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02EE5B4E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D77461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1</w:t>
      </w:r>
      <w:r w:rsidR="007B3B64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0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5F560E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F3864" w:themeFill="accent1" w:themeFillShade="80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690843318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825382441" w:edGrp="everyone" w:colFirst="1" w:colLast="1"/>
            <w:permEnd w:id="1690843318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2675824" w:edGrp="everyone" w:colFirst="1" w:colLast="1"/>
            <w:permEnd w:id="182538244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93387906" w:edGrp="everyone" w:colFirst="1" w:colLast="1"/>
            <w:permEnd w:id="112675824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Deel van de Opdracht waarop de onderaanneming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61044054" w:edGrp="everyone" w:colFirst="1" w:colLast="1"/>
            <w:permEnd w:id="69338790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61044054"/>
      <w:tr w:rsidR="00FD452F" w:rsidRPr="002F2E3B" w14:paraId="424C8B3A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495724193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7986313" w:edGrp="everyone" w:colFirst="1" w:colLast="1"/>
            <w:permEnd w:id="49572419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05963620" w:edGrp="everyone" w:colFirst="1" w:colLast="1"/>
            <w:permEnd w:id="20379863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90210638" w:edGrp="everyone" w:colFirst="1" w:colLast="1"/>
            <w:permEnd w:id="50596362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09021063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C00E" w14:textId="77777777" w:rsidR="001B359D" w:rsidRDefault="001B359D" w:rsidP="00DA1B53">
      <w:pPr>
        <w:spacing w:after="0" w:line="240" w:lineRule="auto"/>
      </w:pPr>
      <w:r>
        <w:separator/>
      </w:r>
    </w:p>
  </w:endnote>
  <w:endnote w:type="continuationSeparator" w:id="0">
    <w:p w14:paraId="5FD4445A" w14:textId="77777777" w:rsidR="001B359D" w:rsidRDefault="001B359D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3AE" w14:textId="77777777" w:rsidR="00FE0F14" w:rsidRPr="00FE0F14" w:rsidRDefault="00FE0F14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FE0F14">
      <w:rPr>
        <w:rFonts w:ascii="Arial" w:hAnsi="Arial" w:cs="Arial"/>
        <w:sz w:val="20"/>
        <w:szCs w:val="20"/>
      </w:rPr>
      <w:t>Offerteaanvraag Tweeweg-pagers inclusief Beschikbaarheidssysteem</w:t>
    </w:r>
  </w:p>
  <w:p w14:paraId="1AA63F6F" w14:textId="3A9C481C" w:rsidR="004E6179" w:rsidRPr="00726640" w:rsidRDefault="00FE0F14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FE0F14">
      <w:rPr>
        <w:rFonts w:ascii="Arial" w:hAnsi="Arial" w:cs="Arial"/>
        <w:sz w:val="20"/>
        <w:szCs w:val="20"/>
      </w:rPr>
      <w:t>en Beheersysteem</w:t>
    </w:r>
    <w:r w:rsidR="004E6179" w:rsidRPr="00726640">
      <w:rPr>
        <w:rFonts w:ascii="Arial" w:hAnsi="Arial" w:cs="Arial"/>
        <w:sz w:val="20"/>
        <w:szCs w:val="20"/>
      </w:rPr>
      <w:tab/>
    </w:r>
    <w:r w:rsidR="004E6179" w:rsidRPr="00726640">
      <w:rPr>
        <w:rFonts w:ascii="Arial" w:hAnsi="Arial" w:cs="Arial"/>
        <w:sz w:val="20"/>
        <w:szCs w:val="20"/>
      </w:rPr>
      <w:tab/>
      <w:t xml:space="preserve">Versie: </w:t>
    </w:r>
    <w:r w:rsidR="004E6179">
      <w:rPr>
        <w:rFonts w:ascii="Arial" w:hAnsi="Arial" w:cs="Arial"/>
        <w:sz w:val="20"/>
        <w:szCs w:val="20"/>
      </w:rPr>
      <w:t>definitief</w:t>
    </w:r>
  </w:p>
  <w:p w14:paraId="71FD3DFE" w14:textId="0B06A2A5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7B3B64">
      <w:rPr>
        <w:rFonts w:ascii="Arial" w:hAnsi="Arial" w:cs="Arial"/>
        <w:sz w:val="20"/>
        <w:szCs w:val="20"/>
      </w:rPr>
      <w:t>10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Onderaanneming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A98B" w14:textId="77777777" w:rsidR="001B359D" w:rsidRDefault="001B359D" w:rsidP="00DA1B53">
      <w:pPr>
        <w:spacing w:after="0" w:line="240" w:lineRule="auto"/>
      </w:pPr>
      <w:r>
        <w:separator/>
      </w:r>
    </w:p>
  </w:footnote>
  <w:footnote w:type="continuationSeparator" w:id="0">
    <w:p w14:paraId="04FCE254" w14:textId="77777777" w:rsidR="001B359D" w:rsidRDefault="001B359D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kISDqO0lWlFavt/QMHmoX56ymrnnfUsn6b47Z7rtBZVElRG/dM8ZTrKkGntD8IWRAEfxXnBW58ayvH+eATenRw==" w:salt="iDvwwcXHt8I20X9Dbm3K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FD0"/>
    <w:rsid w:val="00167202"/>
    <w:rsid w:val="00170641"/>
    <w:rsid w:val="001B359D"/>
    <w:rsid w:val="00210184"/>
    <w:rsid w:val="002536E5"/>
    <w:rsid w:val="002F2E3B"/>
    <w:rsid w:val="00357504"/>
    <w:rsid w:val="003B673D"/>
    <w:rsid w:val="004D01BE"/>
    <w:rsid w:val="004E6179"/>
    <w:rsid w:val="00566278"/>
    <w:rsid w:val="005F560E"/>
    <w:rsid w:val="007B3B64"/>
    <w:rsid w:val="007B432A"/>
    <w:rsid w:val="007C182F"/>
    <w:rsid w:val="007E1A1C"/>
    <w:rsid w:val="00821A98"/>
    <w:rsid w:val="008609CE"/>
    <w:rsid w:val="0086476A"/>
    <w:rsid w:val="00997D21"/>
    <w:rsid w:val="00A6794A"/>
    <w:rsid w:val="00AA0E2E"/>
    <w:rsid w:val="00B8035C"/>
    <w:rsid w:val="00BB5E43"/>
    <w:rsid w:val="00BC19E2"/>
    <w:rsid w:val="00C42381"/>
    <w:rsid w:val="00C535D8"/>
    <w:rsid w:val="00C67D33"/>
    <w:rsid w:val="00D23222"/>
    <w:rsid w:val="00D25E57"/>
    <w:rsid w:val="00D71ADA"/>
    <w:rsid w:val="00D77461"/>
    <w:rsid w:val="00DA1B53"/>
    <w:rsid w:val="00E84A85"/>
    <w:rsid w:val="00EA1A2D"/>
    <w:rsid w:val="00F132D5"/>
    <w:rsid w:val="00F25052"/>
    <w:rsid w:val="00FD452F"/>
    <w:rsid w:val="00FE0F14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6C629DF6CE409937FF2D1E76EEF5" ma:contentTypeVersion="4" ma:contentTypeDescription="Een nieuw document maken." ma:contentTypeScope="" ma:versionID="8637408462226e205fc4d77ef3315140">
  <xsd:schema xmlns:xsd="http://www.w3.org/2001/XMLSchema" xmlns:xs="http://www.w3.org/2001/XMLSchema" xmlns:p="http://schemas.microsoft.com/office/2006/metadata/properties" xmlns:ns2="1dec22b0-b84c-4559-ba1a-c73ab91b9c3b" targetNamespace="http://schemas.microsoft.com/office/2006/metadata/properties" ma:root="true" ma:fieldsID="356d4807a6b6e6321ea353bb4efe2116" ns2:_="">
    <xsd:import namespace="1dec22b0-b84c-4559-ba1a-c73ab91b9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22b0-b84c-4559-ba1a-c73ab91b9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3550D-AD16-4B85-9F6A-FBBE9E55C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c22b0-b84c-4559-ba1a-c73ab91b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957</Characters>
  <Application>Microsoft Office Word</Application>
  <DocSecurity>8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Lieke Meindertsma</cp:lastModifiedBy>
  <cp:revision>33</cp:revision>
  <dcterms:created xsi:type="dcterms:W3CDTF">2020-04-21T14:30:00Z</dcterms:created>
  <dcterms:modified xsi:type="dcterms:W3CDTF">2026-03-31T13:14:00Z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0x01010076CD6C629DF6CE409937FF2D1E76EEF5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</Properties>
</file>