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66F3" w14:textId="77777777" w:rsidR="00EA6679" w:rsidRPr="00AD6F6B" w:rsidRDefault="00EA6679" w:rsidP="00EA6679">
      <w:pPr>
        <w:pStyle w:val="Kop2"/>
      </w:pPr>
      <w:bookmarkStart w:id="0" w:name="_Toc43111392"/>
      <w:bookmarkStart w:id="1" w:name="_Toc225774862"/>
      <w:r>
        <w:t>Bijlage A4: Opgaveformulier referentie</w:t>
      </w:r>
      <w:bookmarkEnd w:id="0"/>
      <w:bookmarkEnd w:id="1"/>
    </w:p>
    <w:p w14:paraId="521F5CAE" w14:textId="77777777" w:rsidR="00EA6679" w:rsidRPr="00BA250C" w:rsidRDefault="00EA6679" w:rsidP="00EA6679">
      <w:pPr>
        <w:spacing w:before="0" w:after="160" w:line="259" w:lineRule="auto"/>
        <w:rPr>
          <w:sz w:val="24"/>
        </w:rPr>
      </w:pPr>
    </w:p>
    <w:p w14:paraId="18336857" w14:textId="77777777" w:rsidR="00EA6679" w:rsidRPr="006B2CC6" w:rsidRDefault="00EA6679" w:rsidP="00EA6679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>Aanbesteding ‘Ontwikkeling woningbouw 3 locaties te Drachten’</w:t>
      </w:r>
    </w:p>
    <w:p w14:paraId="07367F04" w14:textId="77777777" w:rsidR="00EA6679" w:rsidRPr="00F41790" w:rsidRDefault="00EA6679" w:rsidP="00EA6679">
      <w:pPr>
        <w:tabs>
          <w:tab w:val="left" w:pos="0"/>
        </w:tabs>
        <w:rPr>
          <w:b/>
          <w:bCs/>
        </w:rPr>
      </w:pPr>
      <w:r w:rsidRPr="00F41790">
        <w:rPr>
          <w:b/>
          <w:bCs/>
        </w:rPr>
        <w:t>Ter onderbouwing van</w:t>
      </w:r>
      <w:r>
        <w:rPr>
          <w:b/>
          <w:bCs/>
        </w:rPr>
        <w:t xml:space="preserve"> technische bekwaamheid en de selectiecriteria (paragraaf 3.3.2 en 5.2).</w:t>
      </w:r>
    </w:p>
    <w:p w14:paraId="50B372C7" w14:textId="77777777" w:rsidR="00EA6679" w:rsidRPr="00F41790" w:rsidRDefault="00EA6679" w:rsidP="00EA6679"/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EA6679" w:rsidRPr="00F41790" w14:paraId="7F9E42F3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A39" w14:textId="77777777" w:rsidR="00EA6679" w:rsidRPr="00F41790" w:rsidRDefault="00EA6679" w:rsidP="003A4776">
            <w:pPr>
              <w:rPr>
                <w:b/>
                <w:bCs/>
              </w:rPr>
            </w:pPr>
            <w:r w:rsidRPr="00F41790">
              <w:rPr>
                <w:b/>
                <w:bCs/>
              </w:rPr>
              <w:t>Naam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C96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7FCFC2C4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A05" w14:textId="77777777" w:rsidR="00EA6679" w:rsidRPr="00F41790" w:rsidRDefault="00EA6679" w:rsidP="003A4776">
            <w:pPr>
              <w:spacing w:before="0" w:after="0"/>
              <w:rPr>
                <w:b/>
                <w:bCs/>
              </w:rPr>
            </w:pPr>
            <w:r w:rsidRPr="00F41790">
              <w:rPr>
                <w:b/>
                <w:bCs/>
              </w:rPr>
              <w:t>Beschrijving opdracht</w:t>
            </w:r>
          </w:p>
          <w:p w14:paraId="1A9F4ADD" w14:textId="77777777" w:rsidR="00EA6679" w:rsidRPr="00F41790" w:rsidRDefault="00EA6679" w:rsidP="003A4776">
            <w:pPr>
              <w:spacing w:before="0" w:after="0"/>
              <w:rPr>
                <w:i/>
                <w:iCs/>
              </w:rPr>
            </w:pPr>
            <w:r w:rsidRPr="00F41790">
              <w:rPr>
                <w:i/>
                <w:iCs/>
              </w:rPr>
              <w:t>(korte beschrijving van het project</w:t>
            </w:r>
            <w:r>
              <w:rPr>
                <w:i/>
                <w:iCs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C4D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65DAC9C1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F83" w14:textId="77777777" w:rsidR="00EA6679" w:rsidRPr="00F913B6" w:rsidRDefault="00EA6679" w:rsidP="003A4776">
            <w:pPr>
              <w:spacing w:before="0" w:after="0"/>
              <w:rPr>
                <w:b/>
                <w:bCs/>
              </w:rPr>
            </w:pPr>
            <w:r w:rsidRPr="00F913B6">
              <w:rPr>
                <w:b/>
                <w:bCs/>
              </w:rPr>
              <w:t>Beschrijving opdracht/rol van gegadigde</w:t>
            </w:r>
          </w:p>
          <w:p w14:paraId="3C78CD99" w14:textId="77777777" w:rsidR="00EA6679" w:rsidRPr="00F913B6" w:rsidRDefault="00EA6679" w:rsidP="003A4776">
            <w:pPr>
              <w:spacing w:before="0" w:after="0"/>
              <w:rPr>
                <w:bCs/>
                <w:i/>
                <w:iCs/>
              </w:rPr>
            </w:pPr>
            <w:r w:rsidRPr="00F913B6">
              <w:rPr>
                <w:i/>
                <w:iCs/>
              </w:rPr>
              <w:t>(voor zover de opdracht van gegadigde onderdeel uitmaakt van een andere opdracht: een korte beschrijving van de rol van de gegadigde)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DD6" w14:textId="77777777" w:rsidR="00EA6679" w:rsidRDefault="00EA6679" w:rsidP="003A4776">
            <w:r>
              <w:t>…</w:t>
            </w:r>
          </w:p>
        </w:tc>
      </w:tr>
      <w:tr w:rsidR="00EA6679" w:rsidRPr="00F41790" w14:paraId="1DD6BE23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81A" w14:textId="77777777" w:rsidR="00EA6679" w:rsidRDefault="00EA6679" w:rsidP="003A4776">
            <w:pPr>
              <w:rPr>
                <w:b/>
              </w:rPr>
            </w:pPr>
            <w:r w:rsidRPr="00E923D7">
              <w:rPr>
                <w:b/>
              </w:rPr>
              <w:t>Voor eigen rekening en risico uitgevoerd?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D78" w14:textId="77777777" w:rsidR="00EA6679" w:rsidRDefault="00EA6679" w:rsidP="003A4776">
            <w:r>
              <w:t>Ja / Nee</w:t>
            </w:r>
          </w:p>
        </w:tc>
      </w:tr>
      <w:tr w:rsidR="00EA6679" w:rsidRPr="00F41790" w14:paraId="4C716AF5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A83" w14:textId="77777777" w:rsidR="00EA6679" w:rsidRDefault="00EA6679" w:rsidP="003A4776">
            <w:pPr>
              <w:rPr>
                <w:b/>
              </w:rPr>
            </w:pPr>
            <w:r>
              <w:rPr>
                <w:b/>
              </w:rPr>
              <w:t>Onderbouwing relevantie bekwaamheidseis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D76" w14:textId="77777777" w:rsidR="00EA6679" w:rsidRPr="00F41790" w:rsidRDefault="00EA6679" w:rsidP="003A4776">
            <w:r>
              <w:t>…</w:t>
            </w:r>
          </w:p>
        </w:tc>
      </w:tr>
      <w:tr w:rsidR="00EA6679" w:rsidRPr="00F41790" w14:paraId="07DDD079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2D8" w14:textId="77777777" w:rsidR="00EA6679" w:rsidRPr="00F41790" w:rsidRDefault="00EA6679" w:rsidP="003A4776">
            <w:pPr>
              <w:rPr>
                <w:b/>
              </w:rPr>
            </w:pPr>
            <w:r>
              <w:rPr>
                <w:b/>
              </w:rPr>
              <w:t>Datum aanvang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A24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6AA106F9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9D1" w14:textId="77777777" w:rsidR="00EA6679" w:rsidRDefault="00EA6679" w:rsidP="003A4776">
            <w:pPr>
              <w:rPr>
                <w:b/>
              </w:rPr>
            </w:pPr>
            <w:r>
              <w:rPr>
                <w:b/>
              </w:rPr>
              <w:t>Datum oplevering project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90B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48BCC825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F57" w14:textId="77777777" w:rsidR="00EA6679" w:rsidRPr="00E7192D" w:rsidRDefault="00EA6679" w:rsidP="003A4776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Opdrachtgever</w:t>
            </w:r>
          </w:p>
          <w:p w14:paraId="03776121" w14:textId="77777777" w:rsidR="00EA6679" w:rsidRPr="00E7192D" w:rsidRDefault="00EA6679" w:rsidP="003A4776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 xml:space="preserve">(Organisatie van opdrachtgever. In geval van </w:t>
            </w:r>
            <w:proofErr w:type="spellStart"/>
            <w:r w:rsidRPr="00E7192D">
              <w:rPr>
                <w:i/>
                <w:iCs/>
              </w:rPr>
              <w:t>onderaanneming</w:t>
            </w:r>
            <w:proofErr w:type="spellEnd"/>
            <w:r w:rsidRPr="00E7192D">
              <w:rPr>
                <w:i/>
                <w:iCs/>
              </w:rPr>
              <w:t xml:space="preserve">, de instantie waarvoor de hoofdaannemer </w:t>
            </w:r>
            <w:r>
              <w:rPr>
                <w:i/>
                <w:iCs/>
              </w:rPr>
              <w:t>de opdracht</w:t>
            </w:r>
            <w:r w:rsidRPr="00E7192D">
              <w:rPr>
                <w:i/>
                <w:iCs/>
              </w:rPr>
              <w:t xml:space="preserve"> heeft uitgevoerd)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DE45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74315E69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D6F" w14:textId="77777777" w:rsidR="00EA6679" w:rsidRPr="00E7192D" w:rsidRDefault="00EA6679" w:rsidP="003A4776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Contactpersoon</w:t>
            </w:r>
          </w:p>
          <w:p w14:paraId="5FAB1491" w14:textId="77777777" w:rsidR="00EA6679" w:rsidRPr="00E7192D" w:rsidRDefault="00EA6679" w:rsidP="003A4776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(Contactpersoon van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630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7F93400C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D38" w14:textId="77777777" w:rsidR="00EA6679" w:rsidRPr="00E7192D" w:rsidRDefault="00EA6679" w:rsidP="003A4776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Correspondentieadres opdrachtgever</w:t>
            </w:r>
          </w:p>
          <w:p w14:paraId="0470A68D" w14:textId="77777777" w:rsidR="00EA6679" w:rsidRPr="00E7192D" w:rsidRDefault="00EA6679" w:rsidP="003A4776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(Postadres opdrachtgever)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474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56C9540C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A94" w14:textId="77777777" w:rsidR="00EA6679" w:rsidRPr="00F41790" w:rsidRDefault="00EA6679" w:rsidP="003A4776">
            <w:pPr>
              <w:rPr>
                <w:b/>
              </w:rPr>
            </w:pPr>
            <w:r w:rsidRPr="00F41790">
              <w:rPr>
                <w:b/>
              </w:rPr>
              <w:t>Telefoonnummer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119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624C7423" w14:textId="77777777" w:rsidTr="003A477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3A5" w14:textId="77777777" w:rsidR="00EA6679" w:rsidRPr="00F41790" w:rsidRDefault="00EA6679" w:rsidP="003A4776">
            <w:pPr>
              <w:rPr>
                <w:b/>
              </w:rPr>
            </w:pPr>
            <w:r w:rsidRPr="00F41790">
              <w:rPr>
                <w:b/>
              </w:rPr>
              <w:t>Emailadres contactpersoon opdrachtgever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7E8" w14:textId="77777777" w:rsidR="00EA6679" w:rsidRPr="00F41790" w:rsidRDefault="00EA6679" w:rsidP="003A4776">
            <w:r w:rsidRPr="00F41790">
              <w:t>…</w:t>
            </w:r>
          </w:p>
        </w:tc>
      </w:tr>
      <w:tr w:rsidR="00EA6679" w:rsidRPr="00F41790" w14:paraId="69E1686E" w14:textId="77777777" w:rsidTr="003A4776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06025" w14:textId="77777777" w:rsidR="00EA6679" w:rsidRPr="00F97F05" w:rsidRDefault="00EA6679" w:rsidP="003A4776">
            <w:pPr>
              <w:rPr>
                <w:b/>
                <w:bCs/>
              </w:rPr>
            </w:pPr>
          </w:p>
          <w:p w14:paraId="514547D4" w14:textId="77777777" w:rsidR="00EA6679" w:rsidRPr="00F41790" w:rsidRDefault="00EA6679" w:rsidP="003A4776">
            <w:r w:rsidRPr="00F97F05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gemeente</w:t>
            </w:r>
            <w:r w:rsidRPr="00F97F05">
              <w:rPr>
                <w:b/>
                <w:bCs/>
              </w:rPr>
              <w:t xml:space="preserve"> kan de gegadigde verzoeken een tevredenheidsverklaring te overleggen en/of ter verificatie navraag doen bij de opdrachtgever.</w:t>
            </w:r>
          </w:p>
        </w:tc>
      </w:tr>
    </w:tbl>
    <w:p w14:paraId="6D144838" w14:textId="77777777" w:rsidR="00CA5A42" w:rsidRDefault="00CA5A42"/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79"/>
    <w:rsid w:val="00172A85"/>
    <w:rsid w:val="001D35DA"/>
    <w:rsid w:val="00501093"/>
    <w:rsid w:val="006750DF"/>
    <w:rsid w:val="00681397"/>
    <w:rsid w:val="007838C3"/>
    <w:rsid w:val="00860DA6"/>
    <w:rsid w:val="00947EC6"/>
    <w:rsid w:val="009765E7"/>
    <w:rsid w:val="00B85B27"/>
    <w:rsid w:val="00C847B5"/>
    <w:rsid w:val="00CA5A42"/>
    <w:rsid w:val="00E745F5"/>
    <w:rsid w:val="00E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8391"/>
  <w15:chartTrackingRefBased/>
  <w15:docId w15:val="{D4540829-CC1B-4704-98AA-8B2A84C6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6679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  <w:kern w:val="2"/>
      <w:sz w:val="22"/>
      <w:szCs w:val="22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rFonts w:asciiTheme="minorHAnsi" w:hAnsiTheme="minorHAnsi"/>
      <w:caps/>
      <w:spacing w:val="15"/>
      <w:kern w:val="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rFonts w:asciiTheme="minorHAnsi" w:hAnsiTheme="minorHAnsi"/>
      <w:caps/>
      <w:color w:val="0A2F40" w:themeColor="accent1" w:themeShade="7F"/>
      <w:spacing w:val="15"/>
      <w:kern w:val="2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66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66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667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667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67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667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66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66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66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66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66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6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667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A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667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667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A66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6679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A66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66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667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A66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2</cp:revision>
  <dcterms:created xsi:type="dcterms:W3CDTF">2026-03-30T12:56:00Z</dcterms:created>
  <dcterms:modified xsi:type="dcterms:W3CDTF">2026-03-30T12:57:00Z</dcterms:modified>
</cp:coreProperties>
</file>