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09B1" w14:textId="30D9A298" w:rsidR="00AF62CF" w:rsidRPr="00AF62CF" w:rsidRDefault="00F70E29" w:rsidP="00AF62CF">
      <w:pPr>
        <w:pStyle w:val="Kop1"/>
        <w:keepNext w:val="0"/>
        <w:pageBreakBefore/>
        <w:tabs>
          <w:tab w:val="left" w:pos="0"/>
        </w:tabs>
        <w:spacing w:after="720" w:line="300" w:lineRule="exact"/>
      </w:pPr>
      <w:bookmarkStart w:id="0" w:name="_Toc224134025"/>
      <w:bookmarkStart w:id="1" w:name="_Ref224199921"/>
      <w:bookmarkStart w:id="2" w:name="_Toc225431081"/>
      <w:r>
        <w:t>V</w:t>
      </w:r>
      <w:r w:rsidRPr="000C2A91">
        <w:t>rage</w:t>
      </w:r>
      <w:bookmarkEnd w:id="0"/>
      <w:bookmarkEnd w:id="1"/>
      <w:bookmarkEnd w:id="2"/>
      <w:r>
        <w:t xml:space="preserve">n &amp; antwoorden </w:t>
      </w:r>
      <w:r w:rsidR="00C81BC3">
        <w:t>invulblad</w:t>
      </w:r>
      <w:r w:rsidR="003E6518">
        <w:t xml:space="preserve"> WIM</w:t>
      </w:r>
      <w:r>
        <w:t xml:space="preserve"> (Nederlands</w:t>
      </w:r>
      <w:r w:rsidR="00AF62CF"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F62CF" w14:paraId="0C15FAEA" w14:textId="77777777" w:rsidTr="00AF6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33" w:type="dxa"/>
          </w:tcPr>
          <w:p w14:paraId="5FB05E13" w14:textId="0FEA8FD8" w:rsidR="00AF62CF" w:rsidRDefault="00AF62CF" w:rsidP="00AF62CF">
            <w:r w:rsidRPr="000770AA">
              <w:rPr>
                <w:rFonts w:cs="Times New Roman"/>
                <w:i/>
                <w:color w:val="auto"/>
                <w:sz w:val="18"/>
                <w:highlight w:val="yellow"/>
              </w:rPr>
              <w:t>Naam</w:t>
            </w:r>
            <w:r w:rsidRPr="000770AA">
              <w:rPr>
                <w:rFonts w:cs="Times New Roman"/>
                <w:i/>
                <w:color w:val="auto"/>
                <w:sz w:val="18"/>
              </w:rPr>
              <w:t>:</w:t>
            </w:r>
          </w:p>
        </w:tc>
      </w:tr>
    </w:tbl>
    <w:p w14:paraId="59F63AA7" w14:textId="77777777" w:rsidR="00AF62CF" w:rsidRPr="00AF62CF" w:rsidRDefault="00AF62CF" w:rsidP="00AF62CF"/>
    <w:p w14:paraId="0AEECD6F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Vragen over</w:t>
      </w:r>
      <w:r>
        <w:rPr>
          <w:rFonts w:cs="Times New Roman"/>
          <w:i/>
          <w:color w:val="auto"/>
          <w:szCs w:val="20"/>
          <w:highlight w:val="lightGray"/>
        </w:rPr>
        <w:t xml:space="preserve"> toekomstbestendigheid &amp; innovatie </w:t>
      </w:r>
    </w:p>
    <w:p w14:paraId="064BCDAE" w14:textId="77777777" w:rsidR="00F70E29" w:rsidRPr="000C2A91" w:rsidRDefault="00F70E29" w:rsidP="00F70E29">
      <w:pPr>
        <w:autoSpaceDN/>
        <w:spacing w:line="240" w:lineRule="atLeast"/>
        <w:textAlignment w:val="auto"/>
        <w:rPr>
          <w:rFonts w:cs="Times New Roman"/>
          <w:color w:val="auto"/>
          <w:szCs w:val="24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0C2A91" w14:paraId="0CB6BA91" w14:textId="77777777" w:rsidTr="00904AE9">
        <w:tc>
          <w:tcPr>
            <w:tcW w:w="7933" w:type="dxa"/>
          </w:tcPr>
          <w:p w14:paraId="251E4216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1. </w:t>
            </w:r>
            <w:r w:rsidRPr="000C2A91">
              <w:rPr>
                <w:rFonts w:cs="Times New Roman"/>
                <w:b/>
                <w:i/>
                <w:color w:val="auto"/>
              </w:rPr>
              <w:t xml:space="preserve">Op welke manier is uw </w:t>
            </w:r>
            <w:r>
              <w:rPr>
                <w:rFonts w:cs="Times New Roman"/>
                <w:b/>
                <w:i/>
                <w:color w:val="auto"/>
              </w:rPr>
              <w:t xml:space="preserve">WIM </w:t>
            </w:r>
            <w:r w:rsidRPr="000C2A91">
              <w:rPr>
                <w:rFonts w:cs="Times New Roman"/>
                <w:b/>
                <w:i/>
                <w:color w:val="auto"/>
              </w:rPr>
              <w:t>systeem uitgerust met functionaliteit die het implementeren van nieuwe technieken gedurende de looptijd mogelijk maakt, inclusief de mogelijkheid tot integratie van aanvullende detectiesystemen zoals hoogtedetectie en het identificeren van voertuigen</w:t>
            </w:r>
            <w:r>
              <w:rPr>
                <w:rFonts w:cs="Times New Roman"/>
                <w:b/>
                <w:i/>
                <w:color w:val="auto"/>
              </w:rPr>
              <w:t xml:space="preserve"> die gevaarlijke stoffen vervoeren</w:t>
            </w:r>
            <w:r w:rsidRPr="000C2A91">
              <w:rPr>
                <w:rFonts w:cs="Times New Roman"/>
                <w:b/>
                <w:i/>
                <w:color w:val="auto"/>
              </w:rPr>
              <w:t>?</w:t>
            </w:r>
          </w:p>
          <w:p w14:paraId="14DA1079" w14:textId="7C2EBF2C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59200086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188E4561" w14:textId="77777777" w:rsidTr="00904AE9">
        <w:tc>
          <w:tcPr>
            <w:tcW w:w="7933" w:type="dxa"/>
          </w:tcPr>
          <w:p w14:paraId="3BC10932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2. </w:t>
            </w:r>
            <w:r w:rsidRPr="000C2A91">
              <w:rPr>
                <w:rFonts w:cs="Times New Roman"/>
                <w:b/>
                <w:i/>
                <w:color w:val="auto"/>
              </w:rPr>
              <w:t>Kunt u voor de in de bijlage van deze uitvraag opgenomen MUST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HAVES en NICE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TO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 xml:space="preserve">HAVES aangeven in hoeverre uw systeem deze functioneel ondersteunt, welke onderdelen </w:t>
            </w:r>
            <w:proofErr w:type="gramStart"/>
            <w:r w:rsidRPr="000C2A91">
              <w:rPr>
                <w:rFonts w:cs="Times New Roman"/>
                <w:b/>
                <w:i/>
                <w:color w:val="auto"/>
              </w:rPr>
              <w:t>reeds</w:t>
            </w:r>
            <w:proofErr w:type="gramEnd"/>
            <w:r w:rsidRPr="000C2A91">
              <w:rPr>
                <w:rFonts w:cs="Times New Roman"/>
                <w:b/>
                <w:i/>
                <w:color w:val="auto"/>
              </w:rPr>
              <w:t xml:space="preserve"> aantoonbaar beschikbaar en gecertificeerd zijn, welke nog in ontwikkeling zijn, en welke eisen u (nog) niet kunt realiseren? </w:t>
            </w:r>
          </w:p>
          <w:p w14:paraId="778A87F2" w14:textId="7998AC70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25085476" w14:textId="77777777" w:rsidR="00F70E29" w:rsidRPr="000C2A91" w:rsidRDefault="00F70E29" w:rsidP="00F70E29">
      <w:pPr>
        <w:autoSpaceDN/>
        <w:spacing w:line="240" w:lineRule="atLeast"/>
        <w:textAlignment w:val="auto"/>
        <w:rPr>
          <w:rFonts w:cs="Times New Roman"/>
          <w:color w:val="auto"/>
          <w:szCs w:val="24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56B6EA6C" w14:textId="77777777" w:rsidTr="00904AE9">
        <w:tc>
          <w:tcPr>
            <w:tcW w:w="7933" w:type="dxa"/>
          </w:tcPr>
          <w:p w14:paraId="4B9CEB83" w14:textId="56444A9A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3. </w:t>
            </w:r>
            <w:r w:rsidRPr="000D04B9">
              <w:rPr>
                <w:rFonts w:cs="Times New Roman"/>
                <w:b/>
                <w:i/>
                <w:color w:val="auto"/>
              </w:rPr>
              <w:t>Welke nauwkeurigheidsklasse(n) volgens OIML R134:2006 acht u haalbaar onder Nederlandse weg- en verkeerscondities (inclusief file, variatie in banden/wielen, slappe ondergrond en ZOAB), en welke factoren beïnvloeden deze klasse?</w:t>
            </w:r>
            <w:r w:rsidR="000770AA">
              <w:rPr>
                <w:rFonts w:cs="Times New Roman"/>
                <w:b/>
                <w:i/>
                <w:color w:val="auto"/>
              </w:rPr>
              <w:br/>
            </w:r>
            <w:r w:rsidR="000770AA">
              <w:rPr>
                <w:rFonts w:cs="Times New Roman"/>
                <w:b/>
                <w:i/>
                <w:color w:val="auto"/>
                <w:highlight w:val="yellow"/>
              </w:rPr>
              <w:br/>
            </w:r>
            <w:r w:rsidR="000770AA"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  <w:p w14:paraId="5E03E6B7" w14:textId="77777777" w:rsidR="00F70E29" w:rsidRPr="000C2A91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</w:p>
        </w:tc>
      </w:tr>
    </w:tbl>
    <w:p w14:paraId="424C194F" w14:textId="77777777" w:rsidR="00F70E29" w:rsidRPr="000C2A91" w:rsidRDefault="00F70E29" w:rsidP="00F70E29">
      <w:pPr>
        <w:autoSpaceDN/>
        <w:spacing w:line="240" w:lineRule="atLeast"/>
        <w:textAlignment w:val="auto"/>
        <w:rPr>
          <w:rFonts w:cs="Times New Roman"/>
          <w:color w:val="auto"/>
          <w:szCs w:val="24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019CD193" w14:textId="77777777" w:rsidTr="00904AE9">
        <w:tc>
          <w:tcPr>
            <w:tcW w:w="7933" w:type="dxa"/>
          </w:tcPr>
          <w:p w14:paraId="7C73D100" w14:textId="77777777" w:rsidR="00F70E29" w:rsidRDefault="00F70E29" w:rsidP="00904AE9">
            <w:pPr>
              <w:autoSpaceDN/>
              <w:spacing w:line="240" w:lineRule="auto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>4. Voor w</w:t>
            </w:r>
            <w:r w:rsidRPr="00AF7976">
              <w:rPr>
                <w:rFonts w:cs="Times New Roman"/>
                <w:b/>
                <w:i/>
                <w:color w:val="auto"/>
              </w:rPr>
              <w:t>elke eisen per voertuigtype (zie bijlage Relevante voertuigcategorieën) is het systeem bruikbaar gezien de huidige wettelijke eisen</w:t>
            </w:r>
            <w:r>
              <w:rPr>
                <w:rFonts w:cs="Times New Roman"/>
                <w:b/>
                <w:i/>
                <w:color w:val="auto"/>
              </w:rPr>
              <w:t>? V</w:t>
            </w:r>
            <w:r w:rsidRPr="00AF7976">
              <w:rPr>
                <w:rFonts w:cs="Times New Roman"/>
                <w:b/>
                <w:i/>
                <w:color w:val="auto"/>
              </w:rPr>
              <w:t xml:space="preserve">olgens: </w:t>
            </w:r>
            <w:r w:rsidRPr="00AF7976">
              <w:rPr>
                <w:rFonts w:cs="Times New Roman"/>
                <w:b/>
                <w:i/>
                <w:color w:val="auto"/>
                <w:szCs w:val="24"/>
              </w:rPr>
              <w:t xml:space="preserve">: </w:t>
            </w:r>
            <w:hyperlink r:id="rId7" w:history="1">
              <w:r w:rsidRPr="00AF7976">
                <w:rPr>
                  <w:rFonts w:cs="Times New Roman"/>
                  <w:b/>
                  <w:i/>
                  <w:color w:val="0000FF"/>
                  <w:szCs w:val="24"/>
                  <w:u w:val="single"/>
                </w:rPr>
                <w:t>wettelijke-maten-en-gewichten-voertuigen.pdf</w:t>
              </w:r>
            </w:hyperlink>
            <w:r w:rsidRPr="00AF7976">
              <w:rPr>
                <w:rFonts w:cs="Times New Roman"/>
                <w:b/>
                <w:i/>
                <w:color w:val="auto"/>
                <w:szCs w:val="24"/>
              </w:rPr>
              <w:t xml:space="preserve"> en </w:t>
            </w:r>
            <w:hyperlink r:id="rId8" w:history="1">
              <w:r w:rsidRPr="00AF7976">
                <w:rPr>
                  <w:rFonts w:cs="Times New Roman"/>
                  <w:b/>
                  <w:i/>
                  <w:color w:val="0000FF"/>
                  <w:szCs w:val="24"/>
                  <w:u w:val="single"/>
                </w:rPr>
                <w:t>EUR-Lex - 01996L0053-20190814 - EN - EUR-Lex</w:t>
              </w:r>
            </w:hyperlink>
            <w:r w:rsidRPr="00AF7976">
              <w:rPr>
                <w:rFonts w:cs="Times New Roman"/>
                <w:b/>
                <w:i/>
                <w:color w:val="auto"/>
                <w:szCs w:val="24"/>
              </w:rPr>
              <w:t xml:space="preserve">. En gelet op nieuwe eisen: </w:t>
            </w:r>
            <w:hyperlink r:id="rId9" w:history="1">
              <w:r w:rsidRPr="00AF7976">
                <w:rPr>
                  <w:rStyle w:val="Hyperlink"/>
                  <w:rFonts w:cs="Times New Roman"/>
                  <w:b/>
                  <w:i/>
                  <w:szCs w:val="24"/>
                </w:rPr>
                <w:t>https://data.consilium.europa.eu/doc/document/ST-15611-2025-INIT/nl/pdf</w:t>
              </w:r>
            </w:hyperlink>
            <w:r w:rsidRPr="00AF7976">
              <w:rPr>
                <w:rFonts w:cs="Times New Roman"/>
                <w:b/>
                <w:i/>
                <w:color w:val="auto"/>
                <w:szCs w:val="24"/>
              </w:rPr>
              <w:t xml:space="preserve"> </w:t>
            </w:r>
          </w:p>
          <w:p w14:paraId="0225DD06" w14:textId="29443C95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7820B630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48324138" w14:textId="77777777" w:rsidTr="00904AE9">
        <w:tc>
          <w:tcPr>
            <w:tcW w:w="7933" w:type="dxa"/>
          </w:tcPr>
          <w:p w14:paraId="19FA52B5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5. </w:t>
            </w:r>
            <w:r w:rsidRPr="000C2A91">
              <w:rPr>
                <w:rFonts w:cs="Times New Roman"/>
                <w:b/>
                <w:i/>
                <w:color w:val="auto"/>
              </w:rPr>
              <w:t>Welke toekomstige wijzigingen in wet- en regelgeving die van invloed kunnen zijn op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systemen, certificering of handhavingsketens kan uw systeem niet aan?</w:t>
            </w:r>
          </w:p>
          <w:p w14:paraId="3343B98E" w14:textId="353C8DAE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4AFCE9DE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63A4D265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Vragen over Introductiestrategie &amp; randvoorwaarden</w:t>
      </w:r>
    </w:p>
    <w:p w14:paraId="45286A59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51A69D2E" w14:textId="77777777" w:rsidTr="00904AE9">
        <w:tc>
          <w:tcPr>
            <w:tcW w:w="7933" w:type="dxa"/>
          </w:tcPr>
          <w:p w14:paraId="3A84A343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6. </w:t>
            </w:r>
            <w:r w:rsidRPr="000C2A91">
              <w:rPr>
                <w:rFonts w:cs="Times New Roman"/>
                <w:b/>
                <w:i/>
                <w:color w:val="auto"/>
              </w:rPr>
              <w:t>Hoe ziet u een realistische fasering of introductiestrategie voor WIM binnen Nederland, inclusief eventuele tijdelijke versoepelingen van meet- of prestatie-eisen die in de beginfase nodig kunnen zijn om het systeem verantwoord op te starten?</w:t>
            </w:r>
          </w:p>
          <w:p w14:paraId="0D780D65" w14:textId="70A04DF0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7FE8BE1B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0C2A91" w14:paraId="2746CFCF" w14:textId="77777777" w:rsidTr="00904AE9">
        <w:tc>
          <w:tcPr>
            <w:tcW w:w="7933" w:type="dxa"/>
          </w:tcPr>
          <w:p w14:paraId="1ED20E31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lastRenderedPageBreak/>
              <w:t xml:space="preserve">7. </w:t>
            </w:r>
            <w:r w:rsidRPr="000C2A91">
              <w:rPr>
                <w:rFonts w:cs="Times New Roman"/>
                <w:b/>
                <w:i/>
                <w:color w:val="auto"/>
              </w:rPr>
              <w:t>Welke operationele, metrologische of juridische randvoorwaarden zijn volgens u essentieel voor een toekomstbestendige toepassing van WIM in Nederland?</w:t>
            </w:r>
          </w:p>
          <w:p w14:paraId="7987469B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</w:p>
          <w:p w14:paraId="7B77355B" w14:textId="55ACB27A" w:rsidR="000770AA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629EF377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06EF1013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6B62B7DA" w14:textId="77777777" w:rsidR="000770AA" w:rsidRDefault="000770AA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1C485556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1DFE9312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Vragen over Kosten, risico's &amp; baten (</w:t>
      </w:r>
      <w:proofErr w:type="gramStart"/>
      <w:r w:rsidRPr="000C2A91">
        <w:rPr>
          <w:rFonts w:cs="Times New Roman"/>
          <w:i/>
          <w:color w:val="auto"/>
          <w:szCs w:val="20"/>
          <w:highlight w:val="lightGray"/>
        </w:rPr>
        <w:t>lifecycle /</w:t>
      </w:r>
      <w:proofErr w:type="gramEnd"/>
      <w:r w:rsidRPr="000C2A91">
        <w:rPr>
          <w:rFonts w:cs="Times New Roman"/>
          <w:i/>
          <w:color w:val="auto"/>
          <w:szCs w:val="20"/>
          <w:highlight w:val="lightGray"/>
        </w:rPr>
        <w:t xml:space="preserve"> business)</w:t>
      </w:r>
    </w:p>
    <w:p w14:paraId="4A5CD050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33"/>
      </w:tblGrid>
      <w:tr w:rsidR="00F70E29" w:rsidRPr="00906BA1" w14:paraId="0592259B" w14:textId="77777777" w:rsidTr="00904AE9">
        <w:tc>
          <w:tcPr>
            <w:tcW w:w="7933" w:type="dxa"/>
          </w:tcPr>
          <w:p w14:paraId="65B05E6F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8. </w:t>
            </w:r>
            <w:r w:rsidRPr="000C2A91">
              <w:rPr>
                <w:rFonts w:cs="Times New Roman"/>
                <w:b/>
                <w:i/>
                <w:color w:val="auto"/>
              </w:rPr>
              <w:t>Welke kostencomponenten bepalen volgens u de lifecycle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kosten (TCO) van een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 xml:space="preserve">systeem over een periode van </w:t>
            </w:r>
            <w:proofErr w:type="gramStart"/>
            <w:r w:rsidRPr="000C2A91">
              <w:rPr>
                <w:rFonts w:cs="Times New Roman"/>
                <w:b/>
                <w:i/>
                <w:color w:val="auto"/>
              </w:rPr>
              <w:t>circa</w:t>
            </w:r>
            <w:proofErr w:type="gramEnd"/>
            <w:r w:rsidRPr="000C2A91">
              <w:rPr>
                <w:rFonts w:cs="Times New Roman"/>
                <w:b/>
                <w:i/>
                <w:color w:val="auto"/>
              </w:rPr>
              <w:t xml:space="preserve"> 25 jaar, en welke realistische financiële bandbreedtes ziet u internationaal voor vergelijkbare installaties (inclusief civiele inpassing, hardware, verificatie, onderhoud en vervanging)? Een globale orde van grootte of range volstaat; exacte prijsstelling is niet nodig</w:t>
            </w:r>
            <w:r>
              <w:rPr>
                <w:rFonts w:cs="Times New Roman"/>
                <w:b/>
                <w:i/>
                <w:color w:val="auto"/>
              </w:rPr>
              <w:t xml:space="preserve">. </w:t>
            </w:r>
            <w:r w:rsidRPr="00CB131A">
              <w:rPr>
                <w:rFonts w:cs="Times New Roman"/>
                <w:b/>
                <w:i/>
                <w:color w:val="auto"/>
              </w:rPr>
              <w:t>Graag specificeren per type WIM</w:t>
            </w:r>
            <w:r w:rsidRPr="00CB131A">
              <w:rPr>
                <w:rFonts w:cs="Times New Roman"/>
                <w:b/>
                <w:i/>
                <w:color w:val="auto"/>
              </w:rPr>
              <w:noBreakHyphen/>
              <w:t>systeem indien van toepassing.</w:t>
            </w:r>
          </w:p>
          <w:p w14:paraId="3A23AC34" w14:textId="261F9630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52B94F33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2382F35A" w14:textId="77777777" w:rsidTr="00904AE9">
        <w:tc>
          <w:tcPr>
            <w:tcW w:w="7905" w:type="dxa"/>
          </w:tcPr>
          <w:p w14:paraId="2A203198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9. </w:t>
            </w:r>
            <w:r w:rsidRPr="000C2A91">
              <w:rPr>
                <w:rFonts w:cs="Times New Roman"/>
                <w:b/>
                <w:i/>
                <w:color w:val="auto"/>
              </w:rPr>
              <w:t>Welke belangrijkste risico’s ziet u voor de technische, civieltechnische en operationele haalbaarheid van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systemen gedurende de implementatie- en gebruiksfase tot 2050?</w:t>
            </w:r>
          </w:p>
          <w:p w14:paraId="301B546F" w14:textId="15867ABA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71BE930B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702E3AA1" w14:textId="77777777" w:rsidTr="00904AE9">
        <w:tc>
          <w:tcPr>
            <w:tcW w:w="7905" w:type="dxa"/>
          </w:tcPr>
          <w:p w14:paraId="371BF48C" w14:textId="77777777" w:rsidR="00F70E29" w:rsidRPr="00A543AF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 w:rsidRPr="00A543AF">
              <w:rPr>
                <w:rFonts w:cs="Times New Roman"/>
                <w:b/>
                <w:i/>
                <w:color w:val="auto"/>
              </w:rPr>
              <w:t>10. Welke directe en indirecte baten zijn volgens u aantoonbaar verbonden aan geautomatiseerde handhaving van overbelading (bijv. verkeersveiligheid, infrastructuurbesparing, nalevingsgraad, CO₂</w:t>
            </w:r>
            <w:r w:rsidRPr="00A543AF">
              <w:rPr>
                <w:rFonts w:ascii="Cambria Math" w:hAnsi="Cambria Math" w:cs="Cambria Math"/>
                <w:b/>
                <w:i/>
                <w:color w:val="auto"/>
              </w:rPr>
              <w:t>‑</w:t>
            </w:r>
            <w:r w:rsidRPr="00A543AF">
              <w:rPr>
                <w:rFonts w:cs="Times New Roman"/>
                <w:b/>
                <w:i/>
                <w:color w:val="auto"/>
              </w:rPr>
              <w:t>effecten)?</w:t>
            </w:r>
          </w:p>
          <w:p w14:paraId="468179E6" w14:textId="3470C195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color w:val="auto"/>
              </w:rPr>
            </w:pPr>
            <w:r>
              <w:rPr>
                <w:rFonts w:cs="Times New Roman"/>
                <w:b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388C16AB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0C2A91" w14:paraId="2930BF1D" w14:textId="77777777" w:rsidTr="00904AE9">
        <w:tc>
          <w:tcPr>
            <w:tcW w:w="7905" w:type="dxa"/>
          </w:tcPr>
          <w:p w14:paraId="714E726A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11. </w:t>
            </w:r>
            <w:r w:rsidRPr="000C2A91">
              <w:rPr>
                <w:rFonts w:cs="Times New Roman"/>
                <w:b/>
                <w:i/>
                <w:color w:val="auto"/>
              </w:rPr>
              <w:t>Welke belangrijkste kansen ziet u voor de technische, civieltechnische en operationele haalbaarheid van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systemen gedurende de implementatie- en gebruiksfase tot 2050?</w:t>
            </w:r>
          </w:p>
          <w:p w14:paraId="6988339B" w14:textId="61454C4F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4E209466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52E9F73A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Vragen over Ontwerp, onderhoud &amp; kwaliteit (</w:t>
      </w:r>
      <w:proofErr w:type="gramStart"/>
      <w:r w:rsidRPr="000C2A91">
        <w:rPr>
          <w:rFonts w:cs="Times New Roman"/>
          <w:i/>
          <w:color w:val="auto"/>
          <w:szCs w:val="20"/>
          <w:highlight w:val="lightGray"/>
        </w:rPr>
        <w:t>engineering /</w:t>
      </w:r>
      <w:proofErr w:type="gramEnd"/>
      <w:r w:rsidRPr="000C2A91">
        <w:rPr>
          <w:rFonts w:cs="Times New Roman"/>
          <w:i/>
          <w:color w:val="auto"/>
          <w:szCs w:val="20"/>
          <w:highlight w:val="lightGray"/>
        </w:rPr>
        <w:t xml:space="preserve"> metrologie)</w:t>
      </w:r>
    </w:p>
    <w:p w14:paraId="74BE54AB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0C2A91" w14:paraId="594A38F7" w14:textId="77777777" w:rsidTr="00904AE9">
        <w:tc>
          <w:tcPr>
            <w:tcW w:w="7905" w:type="dxa"/>
          </w:tcPr>
          <w:p w14:paraId="44C313D7" w14:textId="3A8D4E56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12. </w:t>
            </w:r>
            <w:r w:rsidRPr="000C2A91">
              <w:rPr>
                <w:rFonts w:cs="Times New Roman"/>
                <w:b/>
                <w:i/>
                <w:color w:val="auto"/>
              </w:rPr>
              <w:t>Welke ontwerp- of onderhoudsstrategieën kunnen volgens u bijdragen aan lagere lifecycle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kosten en hogere systeemduurzaamheid?</w:t>
            </w:r>
            <w:r w:rsidR="000770AA">
              <w:rPr>
                <w:rFonts w:cs="Times New Roman"/>
                <w:b/>
                <w:i/>
                <w:color w:val="auto"/>
              </w:rPr>
              <w:br/>
            </w:r>
          </w:p>
          <w:p w14:paraId="0ADCF25B" w14:textId="5A0318B3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0F784682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0C2A91" w14:paraId="76152546" w14:textId="77777777" w:rsidTr="00904AE9">
        <w:tc>
          <w:tcPr>
            <w:tcW w:w="7905" w:type="dxa"/>
          </w:tcPr>
          <w:p w14:paraId="1435967C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13. </w:t>
            </w:r>
            <w:r w:rsidRPr="000C2A91">
              <w:rPr>
                <w:rFonts w:cs="Times New Roman"/>
                <w:b/>
                <w:i/>
                <w:color w:val="auto"/>
              </w:rPr>
              <w:t>Welke ontwerpkeuzes, interfaces en systeemvoorwaarden zijn volgens u essentieel voor een betrouwbare, veilige en toekomstvaste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2.0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architectuur?</w:t>
            </w:r>
          </w:p>
          <w:p w14:paraId="66DAE1CB" w14:textId="3BA10F2A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2443EA4A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1471B2E6" w14:textId="77777777" w:rsidTr="00904AE9">
        <w:tc>
          <w:tcPr>
            <w:tcW w:w="7905" w:type="dxa"/>
          </w:tcPr>
          <w:p w14:paraId="5C7FD619" w14:textId="2FC36E85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14. </w:t>
            </w:r>
            <w:r w:rsidRPr="000C2A91">
              <w:rPr>
                <w:rFonts w:cs="Times New Roman"/>
                <w:b/>
                <w:i/>
                <w:color w:val="auto"/>
              </w:rPr>
              <w:t>Welke eisen, voorzieningen of periodieke controles zijn nodig om datakwaliteit en nauwkeurigheid van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 xml:space="preserve">metingen structureel te borgen (DQM), en welke ervaringen heeft u internationaal met </w:t>
            </w:r>
            <w:r w:rsidRPr="000C2A91">
              <w:rPr>
                <w:rFonts w:cs="Times New Roman"/>
                <w:b/>
                <w:i/>
                <w:color w:val="auto"/>
              </w:rPr>
              <w:lastRenderedPageBreak/>
              <w:t>verificatie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intervallen?</w:t>
            </w:r>
            <w:r w:rsidR="000770AA">
              <w:rPr>
                <w:rFonts w:cs="Times New Roman"/>
                <w:b/>
                <w:i/>
                <w:color w:val="auto"/>
              </w:rPr>
              <w:br/>
            </w:r>
            <w:r w:rsidR="000770AA"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  <w:p w14:paraId="2F456648" w14:textId="77777777" w:rsidR="00F70E29" w:rsidRPr="000C2A91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</w:p>
        </w:tc>
      </w:tr>
    </w:tbl>
    <w:p w14:paraId="68E8D3C1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06AE5150" w14:textId="77777777" w:rsidTr="00904AE9">
        <w:tc>
          <w:tcPr>
            <w:tcW w:w="7905" w:type="dxa"/>
          </w:tcPr>
          <w:p w14:paraId="471087C7" w14:textId="142BE25D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15. </w:t>
            </w:r>
            <w:r w:rsidRPr="000C2A91">
              <w:rPr>
                <w:rFonts w:cs="Times New Roman"/>
                <w:b/>
                <w:i/>
                <w:color w:val="auto"/>
              </w:rPr>
              <w:t>Welke voorzieningen of infrastructuur (bijv. LS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WIM, statische weeginstallaties of referentievoertuigen) zijn volgens u noodzakelijk om verificatie en DQM van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systemen te ondersteunen?</w:t>
            </w:r>
            <w:r w:rsidR="000770AA">
              <w:rPr>
                <w:rFonts w:cs="Times New Roman"/>
                <w:b/>
                <w:i/>
                <w:color w:val="auto"/>
              </w:rPr>
              <w:br/>
            </w:r>
            <w:r w:rsidR="000770AA">
              <w:rPr>
                <w:rFonts w:cs="Times New Roman"/>
                <w:b/>
                <w:i/>
                <w:color w:val="auto"/>
              </w:rPr>
              <w:br/>
            </w:r>
            <w:r w:rsidR="000770AA"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  <w:p w14:paraId="6035B003" w14:textId="77777777" w:rsidR="00F70E29" w:rsidRPr="000C2A91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</w:p>
        </w:tc>
      </w:tr>
    </w:tbl>
    <w:p w14:paraId="687224F4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  <w:highlight w:val="lightGray"/>
        </w:rPr>
      </w:pPr>
    </w:p>
    <w:p w14:paraId="7E009BFF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Vragen over Systeemintegratie &amp; keten (</w:t>
      </w:r>
      <w:proofErr w:type="gramStart"/>
      <w:r w:rsidRPr="000C2A91">
        <w:rPr>
          <w:rFonts w:cs="Times New Roman"/>
          <w:i/>
          <w:color w:val="auto"/>
          <w:szCs w:val="20"/>
          <w:highlight w:val="lightGray"/>
        </w:rPr>
        <w:t>ITS /</w:t>
      </w:r>
      <w:proofErr w:type="gramEnd"/>
      <w:r w:rsidRPr="000C2A91">
        <w:rPr>
          <w:rFonts w:cs="Times New Roman"/>
          <w:i/>
          <w:color w:val="auto"/>
          <w:szCs w:val="20"/>
          <w:highlight w:val="lightGray"/>
        </w:rPr>
        <w:t xml:space="preserve"> </w:t>
      </w:r>
      <w:proofErr w:type="gramStart"/>
      <w:r w:rsidRPr="000C2A91">
        <w:rPr>
          <w:rFonts w:cs="Times New Roman"/>
          <w:i/>
          <w:color w:val="auto"/>
          <w:szCs w:val="20"/>
          <w:highlight w:val="lightGray"/>
        </w:rPr>
        <w:t>data /</w:t>
      </w:r>
      <w:proofErr w:type="gramEnd"/>
      <w:r w:rsidRPr="000C2A91">
        <w:rPr>
          <w:rFonts w:cs="Times New Roman"/>
          <w:i/>
          <w:color w:val="auto"/>
          <w:szCs w:val="20"/>
          <w:highlight w:val="lightGray"/>
        </w:rPr>
        <w:t xml:space="preserve"> koppelingen)</w:t>
      </w:r>
    </w:p>
    <w:p w14:paraId="786D9366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7A0D655E" w14:textId="77777777" w:rsidTr="00904AE9">
        <w:tc>
          <w:tcPr>
            <w:tcW w:w="7905" w:type="dxa"/>
          </w:tcPr>
          <w:p w14:paraId="1EBCA35F" w14:textId="77777777" w:rsidR="00F70E29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t xml:space="preserve">16. </w:t>
            </w:r>
            <w:r w:rsidRPr="000C2A91">
              <w:rPr>
                <w:rFonts w:cs="Times New Roman"/>
                <w:b/>
                <w:i/>
                <w:color w:val="auto"/>
              </w:rPr>
              <w:t>Welke eisen, afhankelijkheden of voorzieningen zijn volgens u nodig voor de integratie van het WIM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systeem in de bredere ITS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keten (bijv. ANPR, portalen, datanetwerk, beveiliging, koppelingen met back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</w:r>
            <w:proofErr w:type="gramStart"/>
            <w:r w:rsidRPr="000C2A91">
              <w:rPr>
                <w:rFonts w:cs="Times New Roman"/>
                <w:b/>
                <w:i/>
                <w:color w:val="auto"/>
              </w:rPr>
              <w:t>office systemen</w:t>
            </w:r>
            <w:proofErr w:type="gramEnd"/>
            <w:r w:rsidRPr="000C2A91">
              <w:rPr>
                <w:rFonts w:cs="Times New Roman"/>
                <w:b/>
                <w:i/>
                <w:color w:val="auto"/>
              </w:rPr>
              <w:t>, asfalt en DQM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processen)?</w:t>
            </w:r>
            <w:r w:rsidRPr="000C2A91">
              <w:rPr>
                <w:rFonts w:cs="Times New Roman"/>
                <w:b/>
                <w:i/>
                <w:color w:val="auto"/>
              </w:rPr>
              <w:br/>
              <w:t>En op welke onderdelen neemt u zelf ITS</w:t>
            </w:r>
            <w:r w:rsidRPr="000C2A91">
              <w:rPr>
                <w:rFonts w:cs="Times New Roman"/>
                <w:b/>
                <w:i/>
                <w:color w:val="auto"/>
              </w:rPr>
              <w:noBreakHyphen/>
              <w:t>integratiecapaciteit mee?</w:t>
            </w:r>
          </w:p>
          <w:p w14:paraId="45D43BF8" w14:textId="0E694AEB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6EF6C3E7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0BC65F65" w14:textId="77777777" w:rsidR="00F70E29" w:rsidRPr="000C2A91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  <w:r w:rsidRPr="000C2A91">
        <w:rPr>
          <w:rFonts w:cs="Times New Roman"/>
          <w:i/>
          <w:color w:val="auto"/>
          <w:szCs w:val="20"/>
          <w:highlight w:val="lightGray"/>
        </w:rPr>
        <w:t>Afsluitende open vraag</w:t>
      </w:r>
    </w:p>
    <w:p w14:paraId="54465D83" w14:textId="77777777" w:rsidR="00F70E29" w:rsidRDefault="00F70E29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p w14:paraId="22BE93DD" w14:textId="77777777" w:rsidR="00965CA0" w:rsidRPr="000C2A91" w:rsidDel="003971A3" w:rsidRDefault="00965CA0" w:rsidP="00F70E29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tLeast"/>
        <w:textAlignment w:val="auto"/>
        <w:rPr>
          <w:rFonts w:cs="Times New Roman"/>
          <w:i/>
          <w:color w:val="auto"/>
          <w:szCs w:val="20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5"/>
      </w:tblGrid>
      <w:tr w:rsidR="00F70E29" w:rsidRPr="00906BA1" w14:paraId="32F1BD34" w14:textId="77777777" w:rsidTr="00904AE9">
        <w:tc>
          <w:tcPr>
            <w:tcW w:w="7905" w:type="dxa"/>
          </w:tcPr>
          <w:p w14:paraId="2A7E50CB" w14:textId="77777777" w:rsidR="00F70E29" w:rsidRPr="00A543AF" w:rsidRDefault="00F70E29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bCs/>
                <w:i/>
                <w:color w:val="auto"/>
              </w:rPr>
            </w:pPr>
            <w:r w:rsidRPr="00A543AF">
              <w:rPr>
                <w:rFonts w:cs="Times New Roman"/>
                <w:b/>
                <w:bCs/>
                <w:i/>
                <w:color w:val="auto"/>
              </w:rPr>
              <w:t>17. Heeft u nog andere ideeën, suggesties of opmerkingen of ziet u nog risico</w:t>
            </w:r>
            <w:r>
              <w:rPr>
                <w:rFonts w:cs="Times New Roman"/>
                <w:b/>
                <w:bCs/>
                <w:i/>
                <w:color w:val="auto"/>
              </w:rPr>
              <w:t>’</w:t>
            </w:r>
            <w:r w:rsidRPr="00A543AF">
              <w:rPr>
                <w:rFonts w:cs="Times New Roman"/>
                <w:b/>
                <w:bCs/>
                <w:i/>
                <w:color w:val="auto"/>
              </w:rPr>
              <w:t>s of</w:t>
            </w:r>
            <w:r>
              <w:rPr>
                <w:rFonts w:cs="Times New Roman"/>
                <w:b/>
                <w:bCs/>
                <w:i/>
                <w:color w:val="auto"/>
              </w:rPr>
              <w:t xml:space="preserve"> </w:t>
            </w:r>
            <w:r w:rsidRPr="00A543AF">
              <w:rPr>
                <w:rFonts w:cs="Times New Roman"/>
                <w:b/>
                <w:bCs/>
                <w:i/>
                <w:color w:val="auto"/>
              </w:rPr>
              <w:t>uitdagingen voor RWS?</w:t>
            </w:r>
          </w:p>
          <w:p w14:paraId="4AEE4C4B" w14:textId="59AA1D7F" w:rsidR="00F70E29" w:rsidRPr="000C2A91" w:rsidRDefault="000770AA" w:rsidP="00904AE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spacing w:line="240" w:lineRule="atLeast"/>
              <w:textAlignment w:val="auto"/>
              <w:rPr>
                <w:rFonts w:cs="Times New Roman"/>
                <w:b/>
                <w:i/>
                <w:color w:val="auto"/>
              </w:rPr>
            </w:pPr>
            <w:r>
              <w:rPr>
                <w:rFonts w:cs="Times New Roman"/>
                <w:b/>
                <w:i/>
                <w:color w:val="auto"/>
              </w:rPr>
              <w:br/>
            </w:r>
            <w:r w:rsidRPr="000770AA">
              <w:rPr>
                <w:rFonts w:cs="Times New Roman"/>
                <w:b/>
                <w:i/>
                <w:color w:val="auto"/>
                <w:highlight w:val="yellow"/>
              </w:rPr>
              <w:t>Antwoord:</w:t>
            </w:r>
          </w:p>
        </w:tc>
      </w:tr>
    </w:tbl>
    <w:p w14:paraId="02D874B5" w14:textId="77777777" w:rsidR="003F5EB0" w:rsidRDefault="003F5EB0" w:rsidP="003F5E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33"/>
      </w:tblGrid>
      <w:tr w:rsidR="00965CA0" w14:paraId="5B95BEBD" w14:textId="77777777" w:rsidTr="00965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33" w:type="dxa"/>
          </w:tcPr>
          <w:p w14:paraId="64A21A23" w14:textId="033EE047" w:rsidR="00965CA0" w:rsidRDefault="00965CA0" w:rsidP="003F5EB0">
            <w:pPr>
              <w:rPr>
                <w:rFonts w:cs="Times New Roman"/>
                <w:b w:val="0"/>
                <w:bCs/>
                <w:i/>
                <w:color w:val="auto"/>
                <w:sz w:val="18"/>
              </w:rPr>
            </w:pPr>
            <w:r w:rsidRPr="00965CA0">
              <w:rPr>
                <w:rFonts w:cs="Times New Roman"/>
                <w:bCs/>
                <w:i/>
                <w:color w:val="auto"/>
                <w:sz w:val="18"/>
              </w:rPr>
              <w:t>18. De aanbestedingsprocedure en uitvoering van de overeenkomst worden gevoerd in het Nederlands. Bent u in staat om aan deze eis te voldoen?</w:t>
            </w:r>
            <w:r w:rsidR="000770AA">
              <w:rPr>
                <w:rFonts w:cs="Times New Roman"/>
                <w:bCs/>
                <w:i/>
                <w:color w:val="auto"/>
                <w:sz w:val="18"/>
              </w:rPr>
              <w:br/>
            </w:r>
            <w:r w:rsidR="000770AA">
              <w:rPr>
                <w:rFonts w:cs="Times New Roman"/>
                <w:b w:val="0"/>
                <w:i/>
                <w:color w:val="auto"/>
                <w:highlight w:val="yellow"/>
              </w:rPr>
              <w:br/>
            </w:r>
            <w:r w:rsidR="000770AA" w:rsidRPr="000770AA">
              <w:rPr>
                <w:rFonts w:cs="Times New Roman"/>
                <w:i/>
                <w:color w:val="auto"/>
                <w:sz w:val="18"/>
                <w:highlight w:val="yellow"/>
              </w:rPr>
              <w:t>Antwoord</w:t>
            </w:r>
            <w:r w:rsidR="000770AA" w:rsidRPr="000770AA">
              <w:rPr>
                <w:rFonts w:cs="Times New Roman"/>
                <w:b w:val="0"/>
                <w:i/>
                <w:color w:val="auto"/>
                <w:highlight w:val="yellow"/>
              </w:rPr>
              <w:t>:</w:t>
            </w:r>
          </w:p>
          <w:p w14:paraId="4DDE1343" w14:textId="58C34AB0" w:rsidR="00965CA0" w:rsidRDefault="00965CA0" w:rsidP="003F5EB0"/>
        </w:tc>
      </w:tr>
    </w:tbl>
    <w:p w14:paraId="6F64DDDA" w14:textId="77777777" w:rsidR="00965CA0" w:rsidRPr="003F5EB0" w:rsidRDefault="00965CA0" w:rsidP="003F5EB0"/>
    <w:sectPr w:rsidR="00965CA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AEB4" w14:textId="77777777" w:rsidR="00F70E29" w:rsidRDefault="00F70E29" w:rsidP="0088501B">
      <w:r>
        <w:separator/>
      </w:r>
    </w:p>
  </w:endnote>
  <w:endnote w:type="continuationSeparator" w:id="0">
    <w:p w14:paraId="464737BB" w14:textId="77777777" w:rsidR="00F70E29" w:rsidRDefault="00F70E2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FFF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0CB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44A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1972" w14:textId="77777777" w:rsidR="00F70E29" w:rsidRDefault="00F70E29" w:rsidP="0088501B">
      <w:r>
        <w:separator/>
      </w:r>
    </w:p>
  </w:footnote>
  <w:footnote w:type="continuationSeparator" w:id="0">
    <w:p w14:paraId="2540EEAB" w14:textId="77777777" w:rsidR="00F70E29" w:rsidRDefault="00F70E2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B4D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0B71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0DC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365372757">
    <w:abstractNumId w:val="9"/>
  </w:num>
  <w:num w:numId="2" w16cid:durableId="398793111">
    <w:abstractNumId w:val="11"/>
  </w:num>
  <w:num w:numId="3" w16cid:durableId="188809242">
    <w:abstractNumId w:val="27"/>
  </w:num>
  <w:num w:numId="4" w16cid:durableId="715469971">
    <w:abstractNumId w:val="10"/>
  </w:num>
  <w:num w:numId="5" w16cid:durableId="469635054">
    <w:abstractNumId w:val="15"/>
  </w:num>
  <w:num w:numId="6" w16cid:durableId="1144005881">
    <w:abstractNumId w:val="18"/>
  </w:num>
  <w:num w:numId="7" w16cid:durableId="347676680">
    <w:abstractNumId w:val="2"/>
  </w:num>
  <w:num w:numId="8" w16cid:durableId="65343027">
    <w:abstractNumId w:val="1"/>
  </w:num>
  <w:num w:numId="9" w16cid:durableId="1246188032">
    <w:abstractNumId w:val="0"/>
  </w:num>
  <w:num w:numId="10" w16cid:durableId="1088773048">
    <w:abstractNumId w:val="7"/>
  </w:num>
  <w:num w:numId="11" w16cid:durableId="2093627109">
    <w:abstractNumId w:val="5"/>
  </w:num>
  <w:num w:numId="12" w16cid:durableId="15039809">
    <w:abstractNumId w:val="5"/>
  </w:num>
  <w:num w:numId="13" w16cid:durableId="1281909899">
    <w:abstractNumId w:val="28"/>
  </w:num>
  <w:num w:numId="14" w16cid:durableId="545800440">
    <w:abstractNumId w:val="3"/>
  </w:num>
  <w:num w:numId="15" w16cid:durableId="686055917">
    <w:abstractNumId w:val="16"/>
  </w:num>
  <w:num w:numId="16" w16cid:durableId="410927592">
    <w:abstractNumId w:val="22"/>
  </w:num>
  <w:num w:numId="17" w16cid:durableId="1696418354">
    <w:abstractNumId w:val="8"/>
  </w:num>
  <w:num w:numId="18" w16cid:durableId="822158247">
    <w:abstractNumId w:val="19"/>
  </w:num>
  <w:num w:numId="19" w16cid:durableId="1891577872">
    <w:abstractNumId w:val="29"/>
  </w:num>
  <w:num w:numId="20" w16cid:durableId="1438062354">
    <w:abstractNumId w:val="12"/>
  </w:num>
  <w:num w:numId="21" w16cid:durableId="1899245736">
    <w:abstractNumId w:val="21"/>
  </w:num>
  <w:num w:numId="22" w16cid:durableId="893470760">
    <w:abstractNumId w:val="24"/>
  </w:num>
  <w:num w:numId="23" w16cid:durableId="893194926">
    <w:abstractNumId w:val="17"/>
  </w:num>
  <w:num w:numId="24" w16cid:durableId="750854068">
    <w:abstractNumId w:val="26"/>
  </w:num>
  <w:num w:numId="25" w16cid:durableId="2022316139">
    <w:abstractNumId w:val="25"/>
  </w:num>
  <w:num w:numId="26" w16cid:durableId="160969343">
    <w:abstractNumId w:val="6"/>
  </w:num>
  <w:num w:numId="27" w16cid:durableId="1083141850">
    <w:abstractNumId w:val="14"/>
  </w:num>
  <w:num w:numId="28" w16cid:durableId="401876082">
    <w:abstractNumId w:val="20"/>
  </w:num>
  <w:num w:numId="29" w16cid:durableId="892351493">
    <w:abstractNumId w:val="4"/>
  </w:num>
  <w:num w:numId="30" w16cid:durableId="1990817550">
    <w:abstractNumId w:val="13"/>
  </w:num>
  <w:num w:numId="31" w16cid:durableId="554021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29"/>
    <w:rsid w:val="00043163"/>
    <w:rsid w:val="00044C08"/>
    <w:rsid w:val="00056D70"/>
    <w:rsid w:val="000770AA"/>
    <w:rsid w:val="000B3F94"/>
    <w:rsid w:val="000E1F3B"/>
    <w:rsid w:val="00173156"/>
    <w:rsid w:val="001B462E"/>
    <w:rsid w:val="001D6F03"/>
    <w:rsid w:val="002A6578"/>
    <w:rsid w:val="002B1092"/>
    <w:rsid w:val="002E0FD2"/>
    <w:rsid w:val="0038549E"/>
    <w:rsid w:val="003C4BF2"/>
    <w:rsid w:val="003D51FB"/>
    <w:rsid w:val="003E6518"/>
    <w:rsid w:val="003F5EB0"/>
    <w:rsid w:val="003F6EDB"/>
    <w:rsid w:val="0040142D"/>
    <w:rsid w:val="0040571B"/>
    <w:rsid w:val="00450447"/>
    <w:rsid w:val="004B06DB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94938"/>
    <w:rsid w:val="007F4AEA"/>
    <w:rsid w:val="0088386A"/>
    <w:rsid w:val="0088501B"/>
    <w:rsid w:val="008D2753"/>
    <w:rsid w:val="008E3581"/>
    <w:rsid w:val="00905289"/>
    <w:rsid w:val="00965CA0"/>
    <w:rsid w:val="009C5CF5"/>
    <w:rsid w:val="00A32591"/>
    <w:rsid w:val="00A77ABF"/>
    <w:rsid w:val="00A863E9"/>
    <w:rsid w:val="00AF62CF"/>
    <w:rsid w:val="00B022C4"/>
    <w:rsid w:val="00B559E9"/>
    <w:rsid w:val="00B72222"/>
    <w:rsid w:val="00B80650"/>
    <w:rsid w:val="00C36FAA"/>
    <w:rsid w:val="00C71133"/>
    <w:rsid w:val="00C81BC3"/>
    <w:rsid w:val="00CA55CC"/>
    <w:rsid w:val="00CB3317"/>
    <w:rsid w:val="00DA3555"/>
    <w:rsid w:val="00E456EE"/>
    <w:rsid w:val="00ED7AB9"/>
    <w:rsid w:val="00EE5BBE"/>
    <w:rsid w:val="00F65492"/>
    <w:rsid w:val="00F70E29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A1A57"/>
  <w15:chartTrackingRefBased/>
  <w15:docId w15:val="{31C6E40C-2DF7-445C-A7E8-CDB9384E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0E29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F70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70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70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70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F70E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0E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0E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0E29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Standaardalinea-lettertype"/>
    <w:uiPriority w:val="99"/>
    <w:unhideWhenUsed/>
    <w:rsid w:val="00F70E29"/>
    <w:rPr>
      <w:color w:val="007BC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dir/1996/5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rdw.nl/en/-/media/rdwnl/documenten/ontheffingen/handleidingen/wettelijke-maten-en-gewichten-voertuigen.pdf?rev=-1&amp;hash=E0F5A11EB6E7ABCCB9CCB0D04C86A60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ata.consilium.europa.eu/doc/document/ST-15611-2025-INIT/nl/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763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Laros, Raymond (RWS CIV)</dc:creator>
  <cp:keywords/>
  <dc:description/>
  <cp:lastModifiedBy>Laros, Raymond (RWS CIV)</cp:lastModifiedBy>
  <cp:revision>6</cp:revision>
  <dcterms:created xsi:type="dcterms:W3CDTF">2026-04-03T08:14:00Z</dcterms:created>
  <dcterms:modified xsi:type="dcterms:W3CDTF">2026-04-03T08:37:00Z</dcterms:modified>
</cp:coreProperties>
</file>