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25A750EB" w:rsidR="001B64C3" w:rsidRPr="00B5794E" w:rsidRDefault="00113B79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>
        <w:rPr>
          <w:rFonts w:ascii="Aptos Display" w:hAnsi="Aptos Display"/>
          <w:b/>
          <w:bCs/>
          <w:sz w:val="32"/>
          <w:szCs w:val="32"/>
        </w:rPr>
        <w:t xml:space="preserve">Invulbijlage A. </w:t>
      </w:r>
      <w:r w:rsidR="00CA462C" w:rsidRPr="00B5794E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B5794E">
        <w:rPr>
          <w:rFonts w:ascii="Aptos Display" w:hAnsi="Aptos Display"/>
          <w:b/>
          <w:bCs/>
          <w:sz w:val="32"/>
          <w:szCs w:val="32"/>
        </w:rPr>
        <w:t xml:space="preserve"> </w:t>
      </w:r>
    </w:p>
    <w:p w14:paraId="2A9A2763" w14:textId="061A7B9A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 de inschrijving</w:t>
      </w:r>
      <w:r w:rsidR="009D1257">
        <w:rPr>
          <w:rFonts w:ascii="Aptos Display" w:hAnsi="Aptos Display"/>
          <w:b/>
          <w:bCs/>
        </w:rPr>
        <w:t>!</w:t>
      </w:r>
    </w:p>
    <w:p w14:paraId="3E8121E9" w14:textId="7B97FAFD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381330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381330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381330">
        <w:rPr>
          <w:rFonts w:ascii="Aptos" w:eastAsia="Verdana" w:hAnsi="Aptos" w:cstheme="minorHAnsi"/>
          <w:sz w:val="18"/>
          <w:szCs w:val="18"/>
        </w:rPr>
        <w:t>uitvoeringseisen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Pr="002209D7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209D7" w:rsidRPr="002209D7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2209D7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2209D7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2209D7" w:rsidRPr="002209D7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5E783623" w:rsidR="007D4F66" w:rsidRPr="002209D7" w:rsidRDefault="00113B79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Invulbijlage 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A </w:t>
            </w:r>
            <w:r w:rsidR="00B5794E" w:rsidRPr="002209D7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6B74325D" w14:textId="2479F4BA" w:rsidR="00FE291D" w:rsidRPr="002209D7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209D7" w:rsidRPr="002209D7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2737B2A5" w:rsidR="00FE291D" w:rsidRPr="002209D7" w:rsidRDefault="00B5794E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Invulbijlage </w:t>
            </w:r>
            <w:r w:rsidR="00113B79">
              <w:rPr>
                <w:rFonts w:ascii="Aptos" w:eastAsia="Verdana" w:hAnsi="Aptos" w:cstheme="minorHAnsi"/>
                <w:sz w:val="18"/>
                <w:szCs w:val="18"/>
              </w:rPr>
              <w:t xml:space="preserve">B </w:t>
            </w: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010ACBB6" w14:textId="79099C1A" w:rsidR="00FE291D" w:rsidRPr="002209D7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209D7" w:rsidRPr="002209D7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403A0F9F" w:rsidR="00FE291D" w:rsidRPr="002209D7" w:rsidRDefault="00B5794E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Invulbijlage B </w:t>
            </w:r>
            <w:r w:rsidR="009A6B02" w:rsidRPr="002209D7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2209D7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2209D7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2209D7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2209D7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209D7" w:rsidRPr="002209D7" w14:paraId="6C2D269C" w14:textId="77777777" w:rsidTr="26D140F0">
        <w:trPr>
          <w:trHeight w:val="294"/>
        </w:trPr>
        <w:tc>
          <w:tcPr>
            <w:tcW w:w="5381" w:type="dxa"/>
          </w:tcPr>
          <w:p w14:paraId="6485D53D" w14:textId="77777777" w:rsidR="00113B79" w:rsidRDefault="00B5794E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 xml:space="preserve">Invulbijlage </w:t>
            </w:r>
            <w:r w:rsidR="00113B79" w:rsidRPr="00113B79">
              <w:rPr>
                <w:rFonts w:ascii="Aptos" w:eastAsia="Verdana" w:hAnsi="Aptos" w:cstheme="minorHAnsi"/>
                <w:sz w:val="18"/>
                <w:szCs w:val="18"/>
              </w:rPr>
              <w:t>D1 G</w:t>
            </w:r>
            <w:r w:rsidR="00113B79" w:rsidRPr="00113B79">
              <w:rPr>
                <w:rFonts w:ascii="Aptos" w:eastAsia="Verdana" w:hAnsi="Aptos" w:cstheme="minorHAnsi"/>
                <w:sz w:val="18"/>
                <w:szCs w:val="18"/>
              </w:rPr>
              <w:t>unningscriterium P1:</w:t>
            </w:r>
          </w:p>
          <w:p w14:paraId="64E91B47" w14:textId="65912176" w:rsidR="00866B1D" w:rsidRPr="00113B79" w:rsidRDefault="00113B79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Leasetarieven en Tarievenblad</w:t>
            </w:r>
          </w:p>
        </w:tc>
        <w:tc>
          <w:tcPr>
            <w:tcW w:w="3408" w:type="dxa"/>
          </w:tcPr>
          <w:p w14:paraId="5DC8673B" w14:textId="6632C364" w:rsidR="00866B1D" w:rsidRPr="002209D7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28237E43" w14:textId="77777777" w:rsidTr="26D140F0">
        <w:trPr>
          <w:trHeight w:val="294"/>
        </w:trPr>
        <w:tc>
          <w:tcPr>
            <w:tcW w:w="5381" w:type="dxa"/>
          </w:tcPr>
          <w:p w14:paraId="0357448E" w14:textId="77F07C7B" w:rsidR="004D72C6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Eigen invulbijlage D2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:</w:t>
            </w:r>
            <w:bookmarkStart w:id="0" w:name="_Toc225423413"/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Gunningscriterium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K1:</w:t>
            </w:r>
          </w:p>
          <w:p w14:paraId="641E257E" w14:textId="0BBD9705" w:rsidR="004D72C6" w:rsidRPr="00113B79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Prijsstelling/ -borging toekomst</w:t>
            </w:r>
            <w:bookmarkEnd w:id="0"/>
          </w:p>
        </w:tc>
        <w:tc>
          <w:tcPr>
            <w:tcW w:w="3408" w:type="dxa"/>
          </w:tcPr>
          <w:p w14:paraId="73914C28" w14:textId="084B4356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1B99D5B1" w14:textId="77777777" w:rsidTr="26D140F0">
        <w:trPr>
          <w:trHeight w:val="294"/>
        </w:trPr>
        <w:tc>
          <w:tcPr>
            <w:tcW w:w="5381" w:type="dxa"/>
          </w:tcPr>
          <w:p w14:paraId="4B619EF9" w14:textId="230E5570" w:rsidR="004D72C6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Eigen invulbijlage D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3:</w:t>
            </w:r>
            <w:bookmarkStart w:id="1" w:name="_Toc225423414"/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Gunningscriterium K2: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ab/>
            </w:r>
          </w:p>
          <w:p w14:paraId="0F1ACF8E" w14:textId="45EDB5BB" w:rsidR="004D72C6" w:rsidRPr="00113B79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Invulling en kwaliteit dienstverlening</w:t>
            </w:r>
            <w:bookmarkEnd w:id="1"/>
          </w:p>
        </w:tc>
        <w:tc>
          <w:tcPr>
            <w:tcW w:w="3408" w:type="dxa"/>
          </w:tcPr>
          <w:p w14:paraId="12993BDA" w14:textId="7ABE28B3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207D8519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Digitaal gewaarmerkt Uittreksel Handelsregister Kamer van Koophandel, 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4D72C6" w:rsidRPr="002209D7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4D72C6" w:rsidRPr="002209D7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5B048D1C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Bewijslast afdekking aansprakelijkheidsrisico’s: Kopie van het geldende </w:t>
            </w:r>
            <w:proofErr w:type="spellStart"/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polisblad</w:t>
            </w:r>
            <w:proofErr w:type="spellEnd"/>
          </w:p>
        </w:tc>
        <w:tc>
          <w:tcPr>
            <w:tcW w:w="3408" w:type="dxa"/>
          </w:tcPr>
          <w:p w14:paraId="62A73AD4" w14:textId="79D5090B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4D72C6" w:rsidRPr="002209D7" w14:paraId="5A2C9D76" w14:textId="77777777" w:rsidTr="26D140F0">
        <w:trPr>
          <w:trHeight w:val="294"/>
        </w:trPr>
        <w:tc>
          <w:tcPr>
            <w:tcW w:w="5381" w:type="dxa"/>
          </w:tcPr>
          <w:p w14:paraId="7CA19719" w14:textId="77777777" w:rsidR="004D72C6" w:rsidRPr="00113B79" w:rsidRDefault="004D72C6" w:rsidP="004D72C6">
            <w:pPr>
              <w:pStyle w:val="Kop4"/>
              <w:numPr>
                <w:ilvl w:val="0"/>
                <w:numId w:val="0"/>
              </w:numPr>
              <w:ind w:left="864" w:hanging="864"/>
              <w:rPr>
                <w:rFonts w:ascii="Aptos" w:eastAsia="Verdana" w:hAnsi="Aptos" w:cstheme="minorHAnsi"/>
                <w:iCs w:val="0"/>
                <w:kern w:val="0"/>
                <w:szCs w:val="18"/>
                <w14:ligatures w14:val="none"/>
              </w:rPr>
            </w:pPr>
            <w:r w:rsidRPr="00113B79">
              <w:rPr>
                <w:rFonts w:ascii="Aptos" w:eastAsia="Verdana" w:hAnsi="Aptos" w:cstheme="minorHAnsi"/>
                <w:iCs w:val="0"/>
                <w:kern w:val="0"/>
                <w:szCs w:val="18"/>
                <w14:ligatures w14:val="none"/>
              </w:rPr>
              <w:t>Certificeringen inschrijver</w:t>
            </w:r>
          </w:p>
          <w:p w14:paraId="266C8EBE" w14:textId="77777777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</w:p>
        </w:tc>
        <w:tc>
          <w:tcPr>
            <w:tcW w:w="3408" w:type="dxa"/>
          </w:tcPr>
          <w:p w14:paraId="2DACD322" w14:textId="5AC4D9CF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4D72C6" w:rsidRPr="002209D7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7B28F18B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</w:tcPr>
          <w:p w14:paraId="2602EEDE" w14:textId="40111696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5A534BFB" w14:textId="77777777" w:rsidR="00FC6E3C" w:rsidRDefault="00FC6E3C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77777777" w:rsidR="00EA047B" w:rsidRDefault="00866B1D" w:rsidP="00EA047B">
      <w:pPr>
        <w:spacing w:after="0"/>
        <w:rPr>
          <w:rFonts w:eastAsia="Verdana" w:cstheme="minorHAnsi"/>
          <w:sz w:val="18"/>
          <w:szCs w:val="18"/>
        </w:rPr>
      </w:pPr>
      <w:r>
        <w:rPr>
          <w:rFonts w:eastAsia="Verdana" w:cstheme="minorHAnsi"/>
          <w:sz w:val="18"/>
          <w:szCs w:val="18"/>
        </w:rPr>
        <w:br w:type="textWrapping" w:clear="all"/>
      </w:r>
    </w:p>
    <w:p w14:paraId="0EBA3EC3" w14:textId="5C63DB80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381330">
        <w:rPr>
          <w:rStyle w:val="ui-provider"/>
          <w:rFonts w:ascii="Aptos" w:hAnsi="Aptos"/>
          <w:sz w:val="18"/>
          <w:szCs w:val="18"/>
        </w:rPr>
        <w:t>i</w:t>
      </w:r>
      <w:r w:rsidRPr="00381330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</w:t>
      </w:r>
      <w:proofErr w:type="gramStart"/>
      <w:r w:rsidRPr="00381330">
        <w:rPr>
          <w:rStyle w:val="ui-provider"/>
          <w:rFonts w:ascii="Aptos" w:hAnsi="Aptos"/>
          <w:sz w:val="18"/>
          <w:szCs w:val="18"/>
        </w:rPr>
        <w:t>conform</w:t>
      </w:r>
      <w:proofErr w:type="gramEnd"/>
      <w:r w:rsidRPr="00381330">
        <w:rPr>
          <w:rStyle w:val="ui-provider"/>
          <w:rFonts w:ascii="Aptos" w:hAnsi="Aptos"/>
          <w:sz w:val="18"/>
          <w:szCs w:val="18"/>
        </w:rPr>
        <w:t xml:space="preserve">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</w:t>
      </w:r>
      <w:proofErr w:type="gramStart"/>
      <w:r w:rsidR="004E16C9" w:rsidRPr="00381330">
        <w:rPr>
          <w:rStyle w:val="ui-provider"/>
          <w:rFonts w:ascii="Aptos" w:hAnsi="Aptos"/>
          <w:sz w:val="18"/>
          <w:szCs w:val="18"/>
        </w:rPr>
        <w:t>conform</w:t>
      </w:r>
      <w:proofErr w:type="gramEnd"/>
      <w:r w:rsidR="004E16C9" w:rsidRPr="00381330">
        <w:rPr>
          <w:rStyle w:val="ui-provider"/>
          <w:rFonts w:ascii="Aptos" w:hAnsi="Aptos"/>
          <w:sz w:val="18"/>
          <w:szCs w:val="18"/>
        </w:rPr>
        <w:t xml:space="preserve">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14:paraId="4E4114CB" w14:textId="77777777" w:rsidR="004D72C6" w:rsidRDefault="004D72C6" w:rsidP="004D72C6">
      <w:pPr>
        <w:rPr>
          <w:rFonts w:ascii="Aptos" w:hAnsi="Aptos"/>
          <w:sz w:val="18"/>
          <w:szCs w:val="18"/>
        </w:rPr>
      </w:pPr>
    </w:p>
    <w:p w14:paraId="61FF8608" w14:textId="77777777" w:rsidR="004D72C6" w:rsidRPr="004D72C6" w:rsidRDefault="004D72C6" w:rsidP="004D72C6">
      <w:pPr>
        <w:rPr>
          <w:rFonts w:ascii="Aptos" w:hAnsi="Aptos"/>
          <w:sz w:val="18"/>
          <w:szCs w:val="18"/>
        </w:rPr>
      </w:pP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lastRenderedPageBreak/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381330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</w:t>
      </w:r>
      <w:proofErr w:type="gramStart"/>
      <w:r w:rsidRPr="00864D57">
        <w:rPr>
          <w:rFonts w:ascii="Aptos" w:hAnsi="Aptos" w:cstheme="minorHAnsi"/>
          <w:sz w:val="18"/>
          <w:szCs w:val="18"/>
        </w:rPr>
        <w:t>conform</w:t>
      </w:r>
      <w:proofErr w:type="gramEnd"/>
      <w:r w:rsidRPr="00864D57">
        <w:rPr>
          <w:rFonts w:ascii="Aptos" w:hAnsi="Aptos" w:cstheme="minorHAnsi"/>
          <w:sz w:val="18"/>
          <w:szCs w:val="18"/>
        </w:rPr>
        <w:t xml:space="preserve">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10BE" w14:textId="77777777" w:rsidR="00637F68" w:rsidRDefault="00637F68" w:rsidP="00595ACE">
      <w:pPr>
        <w:spacing w:after="0" w:line="240" w:lineRule="auto"/>
      </w:pPr>
      <w:r>
        <w:separator/>
      </w:r>
    </w:p>
  </w:endnote>
  <w:endnote w:type="continuationSeparator" w:id="0">
    <w:p w14:paraId="2209ECBB" w14:textId="77777777" w:rsidR="00637F68" w:rsidRDefault="00637F68" w:rsidP="00595ACE">
      <w:pPr>
        <w:spacing w:after="0" w:line="240" w:lineRule="auto"/>
      </w:pPr>
      <w:r>
        <w:continuationSeparator/>
      </w:r>
    </w:p>
  </w:endnote>
  <w:endnote w:type="continuationNotice" w:id="1">
    <w:p w14:paraId="297A5FBE" w14:textId="77777777" w:rsidR="00637F68" w:rsidRDefault="00637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4DA9426D" w:rsidR="00555278" w:rsidRPr="007D15C4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color w:val="E97132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 w:rsidRPr="007D15C4">
      <w:rPr>
        <w:rFonts w:ascii="Aptos" w:eastAsia="Aptos" w:hAnsi="Aptos" w:cs="Arial"/>
        <w:kern w:val="2"/>
        <w:sz w:val="18"/>
        <w14:ligatures w14:val="standardContextual"/>
      </w:rPr>
      <w:t xml:space="preserve">Inschrijfformulier </w:t>
    </w:r>
    <w:r w:rsidR="007D15C4" w:rsidRPr="007D15C4">
      <w:rPr>
        <w:rFonts w:ascii="Aptos" w:eastAsia="Aptos" w:hAnsi="Aptos" w:cs="Arial"/>
        <w:kern w:val="2"/>
        <w:sz w:val="18"/>
        <w14:ligatures w14:val="standardContextual"/>
      </w:rPr>
      <w:t>Integraal veiligheidsplan</w:t>
    </w:r>
    <w:r w:rsidRPr="007D15C4">
      <w:rPr>
        <w:rFonts w:ascii="Aptos" w:eastAsia="Aptos" w:hAnsi="Aptos" w:cs="Arial"/>
        <w:kern w:val="2"/>
        <w:sz w:val="18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A3A5" w14:textId="77777777" w:rsidR="00637F68" w:rsidRDefault="00637F68" w:rsidP="00595ACE">
      <w:pPr>
        <w:spacing w:after="0" w:line="240" w:lineRule="auto"/>
      </w:pPr>
      <w:r>
        <w:separator/>
      </w:r>
    </w:p>
  </w:footnote>
  <w:footnote w:type="continuationSeparator" w:id="0">
    <w:p w14:paraId="5315C8C7" w14:textId="77777777" w:rsidR="00637F68" w:rsidRDefault="00637F68" w:rsidP="00595ACE">
      <w:pPr>
        <w:spacing w:after="0" w:line="240" w:lineRule="auto"/>
      </w:pPr>
      <w:r>
        <w:continuationSeparator/>
      </w:r>
    </w:p>
  </w:footnote>
  <w:footnote w:type="continuationNotice" w:id="1">
    <w:p w14:paraId="5B6E84E5" w14:textId="77777777" w:rsidR="00637F68" w:rsidRDefault="00637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F5A5B"/>
    <w:multiLevelType w:val="multilevel"/>
    <w:tmpl w:val="9CF8800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571" w:hanging="720"/>
      </w:pPr>
      <w:rPr>
        <w:rFonts w:hint="default"/>
        <w:sz w:val="18"/>
        <w:szCs w:val="2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3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  <w:num w:numId="4" w16cid:durableId="118883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3B79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09D7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41AF"/>
    <w:rsid w:val="00267356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056A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D72C6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AE4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3B42"/>
    <w:rsid w:val="007B407B"/>
    <w:rsid w:val="007C0C23"/>
    <w:rsid w:val="007C4EE7"/>
    <w:rsid w:val="007D0A64"/>
    <w:rsid w:val="007D15C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C5A53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3578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BC8"/>
    <w:rsid w:val="00B25E0F"/>
    <w:rsid w:val="00B35D01"/>
    <w:rsid w:val="00B4173B"/>
    <w:rsid w:val="00B431E7"/>
    <w:rsid w:val="00B5226D"/>
    <w:rsid w:val="00B5653A"/>
    <w:rsid w:val="00B5794E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474C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113B79"/>
    <w:pPr>
      <w:keepNext/>
      <w:keepLines/>
      <w:numPr>
        <w:numId w:val="4"/>
      </w:numPr>
      <w:spacing w:before="360" w:after="80"/>
      <w:outlineLvl w:val="0"/>
    </w:pPr>
    <w:rPr>
      <w:rFonts w:asciiTheme="majorHAnsi" w:eastAsiaTheme="majorEastAsia" w:hAnsiTheme="majorHAnsi" w:cstheme="majorBidi"/>
      <w:b/>
      <w:kern w:val="2"/>
      <w:sz w:val="32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3B79"/>
    <w:pPr>
      <w:keepNext/>
      <w:keepLines/>
      <w:numPr>
        <w:ilvl w:val="1"/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kern w:val="2"/>
      <w:sz w:val="28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13B79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kern w:val="2"/>
      <w:sz w:val="24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13B79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Cs/>
      <w:kern w:val="2"/>
      <w:sz w:val="18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13B79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i/>
      <w:kern w:val="2"/>
      <w:sz w:val="18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3B79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18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3B79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18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3B79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18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3B79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  <w:kern w:val="2"/>
      <w:sz w:val="1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113B79"/>
    <w:rPr>
      <w:rFonts w:asciiTheme="majorHAnsi" w:eastAsiaTheme="majorEastAsia" w:hAnsiTheme="majorHAnsi" w:cstheme="majorBidi"/>
      <w:b/>
      <w:kern w:val="2"/>
      <w:sz w:val="32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113B79"/>
    <w:rPr>
      <w:rFonts w:asciiTheme="majorHAnsi" w:eastAsiaTheme="majorEastAsia" w:hAnsiTheme="majorHAnsi" w:cstheme="majorBidi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113B79"/>
    <w:rPr>
      <w:rFonts w:eastAsiaTheme="majorEastAsia" w:cstheme="majorBidi"/>
      <w:kern w:val="2"/>
      <w:sz w:val="24"/>
      <w:szCs w:val="28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13B79"/>
    <w:rPr>
      <w:rFonts w:eastAsiaTheme="majorEastAsia" w:cstheme="majorBidi"/>
      <w:iCs/>
      <w:kern w:val="2"/>
      <w:sz w:val="18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113B79"/>
    <w:rPr>
      <w:rFonts w:eastAsiaTheme="majorEastAsia" w:cstheme="majorBidi"/>
      <w:i/>
      <w:kern w:val="2"/>
      <w:sz w:val="18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3B79"/>
    <w:rPr>
      <w:rFonts w:eastAsiaTheme="majorEastAsia" w:cstheme="majorBidi"/>
      <w:i/>
      <w:iCs/>
      <w:color w:val="595959" w:themeColor="text1" w:themeTint="A6"/>
      <w:kern w:val="2"/>
      <w:sz w:val="18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3B79"/>
    <w:rPr>
      <w:rFonts w:eastAsiaTheme="majorEastAsia" w:cstheme="majorBidi"/>
      <w:color w:val="595959" w:themeColor="text1" w:themeTint="A6"/>
      <w:kern w:val="2"/>
      <w:sz w:val="18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3B79"/>
    <w:rPr>
      <w:rFonts w:eastAsiaTheme="majorEastAsia" w:cstheme="majorBidi"/>
      <w:i/>
      <w:iCs/>
      <w:color w:val="272727" w:themeColor="text1" w:themeTint="D8"/>
      <w:kern w:val="2"/>
      <w:sz w:val="18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3B79"/>
    <w:rPr>
      <w:rFonts w:eastAsiaTheme="majorEastAsia" w:cstheme="majorBidi"/>
      <w:color w:val="272727" w:themeColor="text1" w:themeTint="D8"/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440e4-bb14-4d7c-acc5-bfa546975aeb">
      <Terms xmlns="http://schemas.microsoft.com/office/infopath/2007/PartnerControls"/>
    </lcf76f155ced4ddcb4097134ff3c332f>
    <TaxCatchAll xmlns="f1b1396a-d69e-4a13-8268-ce4943c0a9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10" ma:contentTypeDescription="Een nieuw document maken." ma:contentTypeScope="" ma:versionID="9ead9a33f52f60a23b0103b57fa8b2b9">
  <xsd:schema xmlns:xsd="http://www.w3.org/2001/XMLSchema" xmlns:xs="http://www.w3.org/2001/XMLSchema" xmlns:p="http://schemas.microsoft.com/office/2006/metadata/properties" xmlns:ns2="72f440e4-bb14-4d7c-acc5-bfa546975aeb" xmlns:ns3="f1b1396a-d69e-4a13-8268-ce4943c0a971" targetNamespace="http://schemas.microsoft.com/office/2006/metadata/properties" ma:root="true" ma:fieldsID="308f7a42e5006b6664c66cf6e4fc74b3" ns2:_="" ns3:_="">
    <xsd:import namespace="72f440e4-bb14-4d7c-acc5-bfa546975aeb"/>
    <xsd:import namespace="f1b1396a-d69e-4a13-8268-ce4943c0a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1396a-d69e-4a13-8268-ce4943c0a9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cb82c4-340f-4a77-a1e0-813841046b0c}" ma:internalName="TaxCatchAll" ma:showField="CatchAllData" ma:web="f1b1396a-d69e-4a13-8268-ce4943c0a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1F7F2-F212-45FF-A245-B6CB409274A4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d3caa92a-fb89-4e47-bb28-69eff7395f9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D7BDFE-2936-404A-A517-EAA1E4721C66}"/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Willem Coolen</cp:lastModifiedBy>
  <cp:revision>2</cp:revision>
  <dcterms:created xsi:type="dcterms:W3CDTF">2026-03-26T12:50:00Z</dcterms:created>
  <dcterms:modified xsi:type="dcterms:W3CDTF">2026-03-26T12:50:00Z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