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4532"/>
        <w:gridCol w:w="5386"/>
      </w:tblGrid>
      <w:tr w:rsidR="00C96B4F" w:rsidRPr="0064716F" w14:paraId="3911EE38" w14:textId="77777777" w:rsidTr="0064716F">
        <w:trPr>
          <w:trHeight w:val="983"/>
        </w:trPr>
        <w:tc>
          <w:tcPr>
            <w:tcW w:w="9918" w:type="dxa"/>
            <w:gridSpan w:val="2"/>
            <w:shd w:val="clear" w:color="auto" w:fill="441D42" w:themeFill="text1"/>
          </w:tcPr>
          <w:p w14:paraId="61C7707B" w14:textId="18C612EF" w:rsidR="00C96B4F" w:rsidRPr="0064716F" w:rsidRDefault="006365F1" w:rsidP="006471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Bijlage 10 - </w:t>
            </w:r>
            <w:r w:rsidR="00C96B4F" w:rsidRPr="0064716F">
              <w:rPr>
                <w:b/>
                <w:bCs/>
              </w:rPr>
              <w:t>Invulformat gunningscriterium K1</w:t>
            </w:r>
          </w:p>
          <w:p w14:paraId="3B3312C0" w14:textId="77777777" w:rsidR="00C96B4F" w:rsidRPr="0064716F" w:rsidRDefault="00C96B4F" w:rsidP="0064716F">
            <w:pPr>
              <w:rPr>
                <w:b/>
                <w:bCs/>
              </w:rPr>
            </w:pPr>
            <w:r w:rsidRPr="0064716F">
              <w:rPr>
                <w:b/>
                <w:bCs/>
              </w:rPr>
              <w:t>Plan van Aanpak instroom en voortgang (totaal 35 punten) (perceel 1, 2 en 3)</w:t>
            </w:r>
          </w:p>
          <w:p w14:paraId="4C9AE5E6" w14:textId="77777777" w:rsidR="00441D52" w:rsidRPr="00441D52" w:rsidRDefault="00441D52" w:rsidP="00441D52">
            <w:r w:rsidRPr="00441D52">
              <w:rPr>
                <w:b/>
                <w:bCs/>
              </w:rPr>
              <w:t>Instructies voor het invullen van gunningscriterium K1</w:t>
            </w:r>
          </w:p>
          <w:p w14:paraId="6D72902E" w14:textId="59A6F381" w:rsidR="00441D52" w:rsidRPr="00441D52" w:rsidRDefault="00441D52" w:rsidP="00441D52">
            <w:pPr>
              <w:numPr>
                <w:ilvl w:val="0"/>
                <w:numId w:val="38"/>
              </w:numPr>
            </w:pPr>
            <w:r w:rsidRPr="00441D52">
              <w:t xml:space="preserve">Vul dit format volledig in. Beantwoord alle onderdelen in de daarvoor bestemde tekstvakken. Afbeeldingen toevoegen </w:t>
            </w:r>
            <w:r>
              <w:t xml:space="preserve">in de tekstvlakken </w:t>
            </w:r>
            <w:r w:rsidRPr="00441D52">
              <w:t>mag.</w:t>
            </w:r>
          </w:p>
          <w:p w14:paraId="5F121691" w14:textId="77777777" w:rsidR="00441D52" w:rsidRDefault="00441D52" w:rsidP="00441D52">
            <w:pPr>
              <w:numPr>
                <w:ilvl w:val="0"/>
                <w:numId w:val="38"/>
              </w:numPr>
            </w:pPr>
            <w:r w:rsidRPr="00441D52">
              <w:t xml:space="preserve">Uw totale beantwoording (exclusief dit voorblad) mag maximaal </w:t>
            </w:r>
            <w:r w:rsidRPr="00441D52">
              <w:rPr>
                <w:b/>
                <w:bCs/>
              </w:rPr>
              <w:t>7 A4-pagina’s</w:t>
            </w:r>
            <w:r w:rsidRPr="00441D52">
              <w:t xml:space="preserve"> zijn. Gebruik het voorgeschreven </w:t>
            </w:r>
            <w:r w:rsidRPr="00441D52">
              <w:rPr>
                <w:b/>
                <w:bCs/>
              </w:rPr>
              <w:t xml:space="preserve">lettertype </w:t>
            </w:r>
            <w:proofErr w:type="spellStart"/>
            <w:r w:rsidRPr="00441D52">
              <w:rPr>
                <w:b/>
                <w:bCs/>
              </w:rPr>
              <w:t>Corbel</w:t>
            </w:r>
            <w:proofErr w:type="spellEnd"/>
            <w:r w:rsidRPr="00441D52">
              <w:rPr>
                <w:b/>
                <w:bCs/>
              </w:rPr>
              <w:t>, grootte 11</w:t>
            </w:r>
            <w:r w:rsidRPr="00441D52">
              <w:t>.</w:t>
            </w:r>
          </w:p>
          <w:p w14:paraId="47FCEEC1" w14:textId="35986187" w:rsidR="00FA3826" w:rsidRPr="00441D52" w:rsidRDefault="00FA3826" w:rsidP="00441D52">
            <w:pPr>
              <w:numPr>
                <w:ilvl w:val="0"/>
                <w:numId w:val="38"/>
              </w:numPr>
            </w:pPr>
            <w:r w:rsidRPr="00FA3826">
              <w:t>Indien het maximum aantal pagina’s wordt overschreden, worden alleen de eerste pagina’s beoordeeld.</w:t>
            </w:r>
          </w:p>
          <w:p w14:paraId="53F89B35" w14:textId="77777777" w:rsidR="00441D52" w:rsidRPr="00441D52" w:rsidRDefault="00441D52" w:rsidP="00441D52">
            <w:pPr>
              <w:numPr>
                <w:ilvl w:val="0"/>
                <w:numId w:val="38"/>
              </w:numPr>
            </w:pPr>
            <w:r w:rsidRPr="00441D52">
              <w:t xml:space="preserve">Let op: bij het onderdeel </w:t>
            </w:r>
            <w:r w:rsidRPr="00441D52">
              <w:rPr>
                <w:b/>
                <w:bCs/>
              </w:rPr>
              <w:t>Inzichtelijkheid</w:t>
            </w:r>
            <w:r w:rsidRPr="00441D52">
              <w:t xml:space="preserve"> vult u </w:t>
            </w:r>
            <w:r w:rsidRPr="00441D52">
              <w:rPr>
                <w:b/>
                <w:bCs/>
              </w:rPr>
              <w:t>niets</w:t>
            </w:r>
            <w:r w:rsidRPr="00441D52">
              <w:t xml:space="preserve"> in. Hiervoor levert u apart </w:t>
            </w:r>
            <w:r w:rsidRPr="00441D52">
              <w:rPr>
                <w:b/>
                <w:bCs/>
              </w:rPr>
              <w:t xml:space="preserve">één </w:t>
            </w:r>
            <w:bookmarkStart w:id="0" w:name="_Hlk223449529"/>
            <w:r w:rsidRPr="00441D52">
              <w:rPr>
                <w:b/>
                <w:bCs/>
              </w:rPr>
              <w:t>voorbeeldrapportage</w:t>
            </w:r>
            <w:r w:rsidRPr="00441D52">
              <w:t xml:space="preserve"> aan (maximaal 1 A4).</w:t>
            </w:r>
            <w:bookmarkEnd w:id="0"/>
          </w:p>
          <w:p w14:paraId="7DDD97B5" w14:textId="469FE5FF" w:rsidR="0064716F" w:rsidRPr="0064716F" w:rsidRDefault="00441D52" w:rsidP="0064716F">
            <w:r w:rsidRPr="00441D52">
              <w:t xml:space="preserve">Wanneer u het plan van aanpak voor meerdere percelen verschillend maakt, moet u </w:t>
            </w:r>
            <w:r w:rsidRPr="00441D52">
              <w:rPr>
                <w:b/>
                <w:bCs/>
              </w:rPr>
              <w:t>per perceel een apart plan van aanpak</w:t>
            </w:r>
            <w:r w:rsidR="00C05A46">
              <w:rPr>
                <w:b/>
                <w:bCs/>
              </w:rPr>
              <w:t xml:space="preserve"> met een apart invulformulier</w:t>
            </w:r>
            <w:r w:rsidRPr="00441D52">
              <w:t xml:space="preserve"> indienen voor gunningscriterium K1.</w:t>
            </w:r>
            <w:r>
              <w:t xml:space="preserve"> </w:t>
            </w:r>
            <w:r w:rsidRPr="00441D52">
              <w:t xml:space="preserve">Zijn de antwoorden voor de percelen waarop u inschrijft </w:t>
            </w:r>
            <w:r w:rsidRPr="00441D52">
              <w:rPr>
                <w:b/>
                <w:bCs/>
              </w:rPr>
              <w:t>volledig gelijk</w:t>
            </w:r>
            <w:r w:rsidRPr="00441D52">
              <w:t>?</w:t>
            </w:r>
            <w:r>
              <w:t xml:space="preserve"> </w:t>
            </w:r>
            <w:r w:rsidRPr="00441D52">
              <w:t xml:space="preserve">Dan mag u </w:t>
            </w:r>
            <w:r w:rsidRPr="00441D52">
              <w:rPr>
                <w:b/>
                <w:bCs/>
              </w:rPr>
              <w:t>één gezamenlijk plan van aanpak</w:t>
            </w:r>
            <w:r w:rsidRPr="00441D52">
              <w:t xml:space="preserve"> </w:t>
            </w:r>
            <w:r w:rsidR="00C05A46">
              <w:t xml:space="preserve">en dus 1 invulformulier </w:t>
            </w:r>
            <w:r w:rsidRPr="00441D52">
              <w:t>indienen.</w:t>
            </w:r>
          </w:p>
        </w:tc>
      </w:tr>
      <w:tr w:rsidR="003762DF" w:rsidRPr="0064716F" w14:paraId="535B1B4E" w14:textId="77777777" w:rsidTr="003762DF">
        <w:trPr>
          <w:trHeight w:val="192"/>
        </w:trPr>
        <w:tc>
          <w:tcPr>
            <w:tcW w:w="9918" w:type="dxa"/>
            <w:gridSpan w:val="2"/>
            <w:shd w:val="clear" w:color="auto" w:fill="FFFFFF" w:themeFill="background1"/>
          </w:tcPr>
          <w:p w14:paraId="0CBD405E" w14:textId="77777777" w:rsidR="003762DF" w:rsidRPr="0064716F" w:rsidRDefault="003762DF" w:rsidP="0064716F"/>
        </w:tc>
      </w:tr>
      <w:tr w:rsidR="00C96B4F" w:rsidRPr="0064716F" w14:paraId="111EB1CF" w14:textId="77777777" w:rsidTr="0064716F">
        <w:tc>
          <w:tcPr>
            <w:tcW w:w="4532" w:type="dxa"/>
            <w:shd w:val="clear" w:color="auto" w:fill="441D42" w:themeFill="text1"/>
          </w:tcPr>
          <w:p w14:paraId="7FECB0BC" w14:textId="4F4C330C" w:rsidR="00C96B4F" w:rsidRPr="0064716F" w:rsidRDefault="00C96B4F" w:rsidP="0064716F">
            <w:pPr>
              <w:rPr>
                <w:b/>
                <w:bCs/>
              </w:rPr>
            </w:pPr>
            <w:r w:rsidRPr="0064716F">
              <w:rPr>
                <w:b/>
                <w:bCs/>
              </w:rPr>
              <w:t>Naam inschrijver:</w:t>
            </w:r>
          </w:p>
        </w:tc>
        <w:tc>
          <w:tcPr>
            <w:tcW w:w="5386" w:type="dxa"/>
          </w:tcPr>
          <w:p w14:paraId="364506B2" w14:textId="77777777" w:rsidR="00C96B4F" w:rsidRPr="0064716F" w:rsidRDefault="00C96B4F" w:rsidP="0064716F"/>
        </w:tc>
      </w:tr>
      <w:tr w:rsidR="00C96B4F" w:rsidRPr="0064716F" w14:paraId="6A7CB29A" w14:textId="77777777" w:rsidTr="0064716F">
        <w:tc>
          <w:tcPr>
            <w:tcW w:w="4532" w:type="dxa"/>
            <w:shd w:val="clear" w:color="auto" w:fill="441D42" w:themeFill="text1"/>
          </w:tcPr>
          <w:p w14:paraId="033277E1" w14:textId="1814FFAE" w:rsidR="00C96B4F" w:rsidRPr="0064716F" w:rsidRDefault="00C96B4F" w:rsidP="0064716F">
            <w:pPr>
              <w:rPr>
                <w:b/>
                <w:bCs/>
              </w:rPr>
            </w:pPr>
            <w:r w:rsidRPr="0064716F">
              <w:rPr>
                <w:b/>
                <w:bCs/>
              </w:rPr>
              <w:t>Voor welk perceel</w:t>
            </w:r>
            <w:r w:rsidR="0096713F">
              <w:rPr>
                <w:b/>
                <w:bCs/>
              </w:rPr>
              <w:t>/percelen</w:t>
            </w:r>
            <w:r w:rsidRPr="0064716F">
              <w:rPr>
                <w:b/>
                <w:bCs/>
              </w:rPr>
              <w:t xml:space="preserve"> vult u dit in?:</w:t>
            </w:r>
          </w:p>
        </w:tc>
        <w:tc>
          <w:tcPr>
            <w:tcW w:w="5386" w:type="dxa"/>
          </w:tcPr>
          <w:p w14:paraId="422D9A13" w14:textId="2C03A504" w:rsidR="00C96B4F" w:rsidRPr="0064716F" w:rsidRDefault="00C96B4F" w:rsidP="0064716F"/>
        </w:tc>
      </w:tr>
      <w:tr w:rsidR="00C96B4F" w:rsidRPr="0064716F" w14:paraId="34CB0B6C" w14:textId="77777777" w:rsidTr="0064716F">
        <w:tc>
          <w:tcPr>
            <w:tcW w:w="4532" w:type="dxa"/>
            <w:shd w:val="clear" w:color="auto" w:fill="441D42" w:themeFill="text1"/>
          </w:tcPr>
          <w:p w14:paraId="6AAA6F6E" w14:textId="602594FA" w:rsidR="00C96B4F" w:rsidRPr="0064716F" w:rsidRDefault="00441D52" w:rsidP="0064716F">
            <w:pPr>
              <w:rPr>
                <w:b/>
                <w:bCs/>
              </w:rPr>
            </w:pPr>
            <w:r w:rsidRPr="00441D52">
              <w:rPr>
                <w:b/>
                <w:bCs/>
              </w:rPr>
              <w:t>Indien u op meerdere percelen inschrijft:</w:t>
            </w:r>
            <w:r w:rsidRPr="00441D52">
              <w:rPr>
                <w:b/>
                <w:bCs/>
              </w:rPr>
              <w:br/>
              <w:t>Heeft u één plan van aanpak opgesteld voor gunningscriterium K1, of heeft u per perceel een afzonderlijk plan van aanpak gemaakt?</w:t>
            </w:r>
          </w:p>
        </w:tc>
        <w:tc>
          <w:tcPr>
            <w:tcW w:w="5386" w:type="dxa"/>
          </w:tcPr>
          <w:p w14:paraId="2781ACB3" w14:textId="5F23F503" w:rsidR="00C96B4F" w:rsidRPr="0064716F" w:rsidRDefault="00C96B4F" w:rsidP="0064716F"/>
        </w:tc>
      </w:tr>
    </w:tbl>
    <w:p w14:paraId="0FEB1166" w14:textId="1B1EEEE5" w:rsidR="00C96B4F" w:rsidRDefault="00C96B4F" w:rsidP="009A6169"/>
    <w:p w14:paraId="0CBF957F" w14:textId="77777777" w:rsidR="00C96B4F" w:rsidRDefault="00C96B4F">
      <w:pPr>
        <w:spacing w:before="0" w:after="200" w:line="276" w:lineRule="auto"/>
      </w:pPr>
      <w:r>
        <w:br w:type="page"/>
      </w:r>
    </w:p>
    <w:p w14:paraId="0A69E265" w14:textId="77777777" w:rsidR="00C96B4F" w:rsidRDefault="00C96B4F" w:rsidP="009A6169"/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3837"/>
        <w:gridCol w:w="6223"/>
      </w:tblGrid>
      <w:tr w:rsidR="00C96B4F" w14:paraId="394924CC" w14:textId="77777777" w:rsidTr="0064716F">
        <w:tc>
          <w:tcPr>
            <w:tcW w:w="3837" w:type="dxa"/>
            <w:shd w:val="clear" w:color="auto" w:fill="441D42" w:themeFill="text1"/>
          </w:tcPr>
          <w:p w14:paraId="73A22A86" w14:textId="7291FAB3" w:rsidR="00C96B4F" w:rsidRPr="00520699" w:rsidRDefault="00C96B4F" w:rsidP="009A6169">
            <w:pPr>
              <w:rPr>
                <w:b/>
                <w:bCs/>
              </w:rPr>
            </w:pPr>
            <w:r w:rsidRPr="00520699">
              <w:rPr>
                <w:b/>
                <w:bCs/>
              </w:rPr>
              <w:t xml:space="preserve">Onderdeel van gunningscriterium </w:t>
            </w:r>
            <w:r w:rsidR="007A7C5B">
              <w:rPr>
                <w:b/>
                <w:bCs/>
              </w:rPr>
              <w:t>K</w:t>
            </w:r>
            <w:r w:rsidRPr="00520699">
              <w:rPr>
                <w:b/>
                <w:bCs/>
              </w:rPr>
              <w:t>1 Plan van aanpak Instroom en voortgang</w:t>
            </w:r>
          </w:p>
        </w:tc>
        <w:tc>
          <w:tcPr>
            <w:tcW w:w="6223" w:type="dxa"/>
            <w:shd w:val="clear" w:color="auto" w:fill="441D42" w:themeFill="text1"/>
          </w:tcPr>
          <w:p w14:paraId="1EB9049F" w14:textId="77777777" w:rsidR="00C96B4F" w:rsidRDefault="00C96B4F" w:rsidP="009A6169">
            <w:pPr>
              <w:rPr>
                <w:b/>
                <w:bCs/>
              </w:rPr>
            </w:pPr>
            <w:r w:rsidRPr="00520699">
              <w:rPr>
                <w:b/>
                <w:bCs/>
              </w:rPr>
              <w:t>Uw uitwerking</w:t>
            </w:r>
          </w:p>
          <w:p w14:paraId="2A1CE456" w14:textId="77777777" w:rsidR="007A7C5B" w:rsidRDefault="007A7C5B" w:rsidP="009A6169">
            <w:r w:rsidRPr="004F2F5A">
              <w:t xml:space="preserve">Beschrijf in uw </w:t>
            </w:r>
            <w:r>
              <w:t>plan van aanpak</w:t>
            </w:r>
            <w:r w:rsidRPr="004F2F5A">
              <w:t xml:space="preserve"> de wijze waarop u instroom en voortgang organiseert </w:t>
            </w:r>
            <w:r>
              <w:t xml:space="preserve">op basis van </w:t>
            </w:r>
            <w:r w:rsidRPr="004F2F5A">
              <w:t>de volgende aspecten:</w:t>
            </w:r>
          </w:p>
          <w:p w14:paraId="2F465C21" w14:textId="69B093ED" w:rsidR="007A7C5B" w:rsidRPr="00520699" w:rsidRDefault="007A7C5B" w:rsidP="009A6169">
            <w:pPr>
              <w:rPr>
                <w:b/>
                <w:bCs/>
              </w:rPr>
            </w:pPr>
            <w:r>
              <w:rPr>
                <w:b/>
                <w:bCs/>
              </w:rPr>
              <w:t>Start traject, duur traject, borging, achterblijvers en inzichtelijkheid. Ga hierbij in op de vragen de gesteld zijn in de linker kolom (a tot en met e).</w:t>
            </w:r>
          </w:p>
        </w:tc>
      </w:tr>
      <w:tr w:rsidR="00C96B4F" w14:paraId="563D5F3D" w14:textId="77777777" w:rsidTr="00520699">
        <w:tc>
          <w:tcPr>
            <w:tcW w:w="3837" w:type="dxa"/>
          </w:tcPr>
          <w:p w14:paraId="38F00A99" w14:textId="77777777" w:rsidR="00520699" w:rsidRPr="002A5E6F" w:rsidRDefault="00520699" w:rsidP="00520699">
            <w:pPr>
              <w:pStyle w:val="Geenafstand"/>
              <w:numPr>
                <w:ilvl w:val="0"/>
                <w:numId w:val="36"/>
              </w:numPr>
              <w:rPr>
                <w:b/>
                <w:bCs/>
              </w:rPr>
            </w:pPr>
            <w:r w:rsidRPr="002A5E6F">
              <w:rPr>
                <w:b/>
                <w:bCs/>
              </w:rPr>
              <w:t>Start traject</w:t>
            </w:r>
            <w:r>
              <w:rPr>
                <w:b/>
                <w:bCs/>
              </w:rPr>
              <w:t xml:space="preserve"> (7 punten)</w:t>
            </w:r>
          </w:p>
          <w:p w14:paraId="6BD3514B" w14:textId="328F0A92" w:rsidR="00520699" w:rsidRDefault="00520699" w:rsidP="00520699">
            <w:pPr>
              <w:pStyle w:val="Geenafstand"/>
              <w:ind w:left="720"/>
            </w:pPr>
            <w:r>
              <w:t xml:space="preserve">Hoe snel kan een inwoners starten na intake </w:t>
            </w:r>
            <w:r w:rsidRPr="76544824">
              <w:t xml:space="preserve">en hoe </w:t>
            </w:r>
            <w:r w:rsidR="00D15975">
              <w:t>draagt u zorg</w:t>
            </w:r>
            <w:r w:rsidRPr="76544824">
              <w:t xml:space="preserve"> voor een </w:t>
            </w:r>
            <w:r>
              <w:t>continue</w:t>
            </w:r>
            <w:r w:rsidRPr="76544824">
              <w:t xml:space="preserve"> trajectlijn</w:t>
            </w:r>
            <w:r>
              <w:t xml:space="preserve"> (een traject zonder gaten met continuïteit</w:t>
            </w:r>
            <w:r w:rsidR="000C79F9">
              <w:t>)?</w:t>
            </w:r>
          </w:p>
          <w:p w14:paraId="2CCBC463" w14:textId="77777777" w:rsidR="00520699" w:rsidRDefault="00520699" w:rsidP="00520699">
            <w:pPr>
              <w:pStyle w:val="Geenafstand"/>
              <w:ind w:left="720"/>
            </w:pPr>
          </w:p>
          <w:p w14:paraId="46157289" w14:textId="04204310" w:rsidR="00C96B4F" w:rsidRPr="00520699" w:rsidRDefault="00520699" w:rsidP="009A6169">
            <w:pPr>
              <w:pStyle w:val="Geenafstand"/>
              <w:numPr>
                <w:ilvl w:val="1"/>
                <w:numId w:val="36"/>
              </w:numPr>
            </w:pPr>
            <w:r w:rsidRPr="00206773">
              <w:rPr>
                <w:b/>
                <w:bCs/>
              </w:rPr>
              <w:t>Beoordelingscriterium</w:t>
            </w:r>
            <w:r>
              <w:t xml:space="preserve">: De mate waarin de start en de doorloop van het traject soepel verlopen. </w:t>
            </w:r>
          </w:p>
        </w:tc>
        <w:tc>
          <w:tcPr>
            <w:tcW w:w="6223" w:type="dxa"/>
          </w:tcPr>
          <w:p w14:paraId="3FD7D619" w14:textId="77777777" w:rsidR="00C96B4F" w:rsidRDefault="00C96B4F" w:rsidP="009A6169"/>
        </w:tc>
      </w:tr>
      <w:tr w:rsidR="00C96B4F" w14:paraId="13E314B8" w14:textId="77777777" w:rsidTr="00520699">
        <w:tc>
          <w:tcPr>
            <w:tcW w:w="3837" w:type="dxa"/>
          </w:tcPr>
          <w:p w14:paraId="00401970" w14:textId="77777777" w:rsidR="00520699" w:rsidRPr="002A5E6F" w:rsidRDefault="00520699" w:rsidP="00520699">
            <w:pPr>
              <w:pStyle w:val="Geenafstand"/>
              <w:numPr>
                <w:ilvl w:val="0"/>
                <w:numId w:val="36"/>
              </w:numPr>
              <w:rPr>
                <w:b/>
                <w:bCs/>
              </w:rPr>
            </w:pPr>
            <w:r w:rsidRPr="002A5E6F">
              <w:rPr>
                <w:b/>
                <w:bCs/>
              </w:rPr>
              <w:t>Duur traject</w:t>
            </w:r>
            <w:r>
              <w:rPr>
                <w:b/>
                <w:bCs/>
              </w:rPr>
              <w:t xml:space="preserve"> (7 punten)</w:t>
            </w:r>
          </w:p>
          <w:p w14:paraId="361C88C6" w14:textId="77777777" w:rsidR="00520699" w:rsidRDefault="00520699" w:rsidP="00520699">
            <w:pPr>
              <w:pStyle w:val="Geenafstand"/>
              <w:ind w:left="720"/>
            </w:pPr>
            <w:r w:rsidRPr="004065C3">
              <w:t>Wat is de duur van een traje</w:t>
            </w:r>
            <w:r>
              <w:t>c</w:t>
            </w:r>
            <w:r w:rsidRPr="004065C3">
              <w:t>t</w:t>
            </w:r>
            <w:r>
              <w:t xml:space="preserve"> en hoe bepaalt u dat?</w:t>
            </w:r>
          </w:p>
          <w:p w14:paraId="2A6A0AD5" w14:textId="77777777" w:rsidR="00520699" w:rsidRDefault="00520699" w:rsidP="00520699">
            <w:pPr>
              <w:pStyle w:val="Geenafstand"/>
              <w:ind w:left="720"/>
            </w:pPr>
          </w:p>
          <w:p w14:paraId="0B7B7F0E" w14:textId="0B51EF33" w:rsidR="00C96B4F" w:rsidRPr="00520699" w:rsidRDefault="00520699" w:rsidP="009A6169">
            <w:pPr>
              <w:pStyle w:val="Geenafstand"/>
              <w:numPr>
                <w:ilvl w:val="1"/>
                <w:numId w:val="36"/>
              </w:numPr>
            </w:pPr>
            <w:r w:rsidRPr="009346CF">
              <w:rPr>
                <w:b/>
                <w:bCs/>
              </w:rPr>
              <w:t>Beoordelingscriterium:</w:t>
            </w:r>
            <w:r>
              <w:t xml:space="preserve"> De mate waarin de duur SMART (specifiek, meetbaar, acceptabel, realistisch, tijdsgebonden) is.</w:t>
            </w:r>
          </w:p>
        </w:tc>
        <w:tc>
          <w:tcPr>
            <w:tcW w:w="6223" w:type="dxa"/>
          </w:tcPr>
          <w:p w14:paraId="1BC5F209" w14:textId="77777777" w:rsidR="00C96B4F" w:rsidRDefault="00C96B4F" w:rsidP="009A6169"/>
        </w:tc>
      </w:tr>
      <w:tr w:rsidR="00C96B4F" w14:paraId="050B9671" w14:textId="77777777" w:rsidTr="00520699">
        <w:tc>
          <w:tcPr>
            <w:tcW w:w="3837" w:type="dxa"/>
          </w:tcPr>
          <w:p w14:paraId="35744213" w14:textId="5BFE522D" w:rsidR="00520699" w:rsidRDefault="00520699" w:rsidP="00520699">
            <w:pPr>
              <w:pStyle w:val="Geenafstand"/>
              <w:numPr>
                <w:ilvl w:val="0"/>
                <w:numId w:val="36"/>
              </w:numPr>
            </w:pPr>
            <w:r w:rsidRPr="002A5E6F">
              <w:rPr>
                <w:b/>
                <w:bCs/>
              </w:rPr>
              <w:t>Borging</w:t>
            </w:r>
            <w:r>
              <w:rPr>
                <w:b/>
                <w:bCs/>
              </w:rPr>
              <w:t xml:space="preserve"> (7 punten)</w:t>
            </w:r>
            <w:r>
              <w:br/>
              <w:t xml:space="preserve">Hoe borgt u </w:t>
            </w:r>
            <w:r w:rsidRPr="76544824">
              <w:t>dat een inwoner in het traject op schema lig</w:t>
            </w:r>
            <w:r>
              <w:t>t</w:t>
            </w:r>
            <w:r w:rsidR="000C79F9">
              <w:t>?</w:t>
            </w:r>
          </w:p>
          <w:p w14:paraId="2A32586D" w14:textId="77777777" w:rsidR="00520699" w:rsidRDefault="00520699" w:rsidP="00520699">
            <w:pPr>
              <w:pStyle w:val="Geenafstand"/>
              <w:ind w:left="720"/>
            </w:pPr>
          </w:p>
          <w:p w14:paraId="099E9B55" w14:textId="5F438E71" w:rsidR="00C96B4F" w:rsidRPr="00520699" w:rsidRDefault="00520699" w:rsidP="009A6169">
            <w:pPr>
              <w:pStyle w:val="Geenafstand"/>
              <w:numPr>
                <w:ilvl w:val="1"/>
                <w:numId w:val="36"/>
              </w:numPr>
            </w:pPr>
            <w:r w:rsidRPr="00F6713E">
              <w:rPr>
                <w:b/>
                <w:bCs/>
              </w:rPr>
              <w:t>Beoordelingscriterium:</w:t>
            </w:r>
            <w:r>
              <w:t xml:space="preserve">  De mate waarin u acties onderneemt om te zorgen dat een inwoner deelneemt aan het traject. </w:t>
            </w:r>
          </w:p>
        </w:tc>
        <w:tc>
          <w:tcPr>
            <w:tcW w:w="6223" w:type="dxa"/>
          </w:tcPr>
          <w:p w14:paraId="24B9C01B" w14:textId="77777777" w:rsidR="00C96B4F" w:rsidRDefault="00C96B4F" w:rsidP="009A6169"/>
        </w:tc>
      </w:tr>
      <w:tr w:rsidR="00C96B4F" w14:paraId="3B1F8EAE" w14:textId="77777777" w:rsidTr="00520699">
        <w:tc>
          <w:tcPr>
            <w:tcW w:w="3837" w:type="dxa"/>
          </w:tcPr>
          <w:p w14:paraId="1B5E354D" w14:textId="77777777" w:rsidR="00520699" w:rsidRPr="00703D25" w:rsidRDefault="00520699" w:rsidP="00520699">
            <w:pPr>
              <w:pStyle w:val="Geenafstand"/>
              <w:numPr>
                <w:ilvl w:val="0"/>
                <w:numId w:val="36"/>
              </w:numPr>
              <w:rPr>
                <w:b/>
                <w:bCs/>
              </w:rPr>
            </w:pPr>
            <w:r w:rsidRPr="00703D25">
              <w:rPr>
                <w:b/>
                <w:bCs/>
              </w:rPr>
              <w:t>Achterblijvers</w:t>
            </w:r>
            <w:r>
              <w:rPr>
                <w:b/>
                <w:bCs/>
              </w:rPr>
              <w:t xml:space="preserve"> (7 punten)</w:t>
            </w:r>
          </w:p>
          <w:p w14:paraId="082F936F" w14:textId="4F255892" w:rsidR="00520699" w:rsidRDefault="00520699" w:rsidP="00520699">
            <w:pPr>
              <w:pStyle w:val="Geenafstand"/>
              <w:ind w:left="720"/>
            </w:pPr>
            <w:r>
              <w:t>Hoe gaat u om</w:t>
            </w:r>
            <w:r w:rsidRPr="76544824">
              <w:t xml:space="preserve"> omgaat met inwoners die achterblijven op de vooraf gestelde leerdoel</w:t>
            </w:r>
            <w:r w:rsidR="000C79F9">
              <w:t>en?</w:t>
            </w:r>
          </w:p>
          <w:p w14:paraId="3AEC4AFE" w14:textId="77777777" w:rsidR="00520699" w:rsidRDefault="00520699" w:rsidP="00520699">
            <w:pPr>
              <w:pStyle w:val="Geenafstand"/>
              <w:ind w:left="720"/>
            </w:pPr>
          </w:p>
          <w:p w14:paraId="28971D3B" w14:textId="4A6CFAAB" w:rsidR="00C96B4F" w:rsidRPr="00520699" w:rsidRDefault="00520699" w:rsidP="009A6169">
            <w:pPr>
              <w:pStyle w:val="Geenafstand"/>
              <w:numPr>
                <w:ilvl w:val="1"/>
                <w:numId w:val="36"/>
              </w:numPr>
            </w:pPr>
            <w:r w:rsidRPr="00647450">
              <w:rPr>
                <w:b/>
                <w:bCs/>
              </w:rPr>
              <w:t>Beoordelingscriterium:</w:t>
            </w:r>
            <w:r>
              <w:t xml:space="preserve"> De mate van aandacht aan de achterblijver en </w:t>
            </w:r>
            <w:r>
              <w:lastRenderedPageBreak/>
              <w:t xml:space="preserve">terugkoppeling hierover aan de consulent. </w:t>
            </w:r>
          </w:p>
        </w:tc>
        <w:tc>
          <w:tcPr>
            <w:tcW w:w="6223" w:type="dxa"/>
          </w:tcPr>
          <w:p w14:paraId="48493268" w14:textId="77777777" w:rsidR="00C96B4F" w:rsidRDefault="00C96B4F" w:rsidP="009A6169"/>
        </w:tc>
      </w:tr>
      <w:tr w:rsidR="00C96B4F" w14:paraId="5E56B61A" w14:textId="77777777" w:rsidTr="00520699">
        <w:tc>
          <w:tcPr>
            <w:tcW w:w="3837" w:type="dxa"/>
          </w:tcPr>
          <w:p w14:paraId="5931FFB3" w14:textId="77777777" w:rsidR="00520699" w:rsidRPr="00703D25" w:rsidRDefault="00520699" w:rsidP="00520699">
            <w:pPr>
              <w:pStyle w:val="Geenafstand"/>
              <w:numPr>
                <w:ilvl w:val="0"/>
                <w:numId w:val="36"/>
              </w:numPr>
              <w:rPr>
                <w:b/>
                <w:bCs/>
              </w:rPr>
            </w:pPr>
            <w:r w:rsidRPr="00703D25">
              <w:rPr>
                <w:b/>
                <w:bCs/>
              </w:rPr>
              <w:t>Inzichtelijkheid</w:t>
            </w:r>
            <w:r>
              <w:rPr>
                <w:b/>
                <w:bCs/>
              </w:rPr>
              <w:t xml:space="preserve"> (7 punten)</w:t>
            </w:r>
          </w:p>
          <w:p w14:paraId="6E2B5482" w14:textId="77777777" w:rsidR="00520699" w:rsidRPr="00520699" w:rsidRDefault="00520699" w:rsidP="00520699">
            <w:pPr>
              <w:pStyle w:val="Geenafstand"/>
              <w:ind w:left="720"/>
              <w:rPr>
                <w:b/>
                <w:bCs/>
              </w:rPr>
            </w:pPr>
            <w:r>
              <w:t xml:space="preserve">U maakt inzichtelijk wat de voortgang is van een inwoner op basis van het trajectplan. </w:t>
            </w:r>
            <w:r w:rsidRPr="00520699">
              <w:rPr>
                <w:b/>
                <w:bCs/>
              </w:rPr>
              <w:t xml:space="preserve">Inschrijver levert hiervoor 1 voorbeeldrapportage aan (max. 1 A4). </w:t>
            </w:r>
          </w:p>
          <w:p w14:paraId="78E155C8" w14:textId="77777777" w:rsidR="00520699" w:rsidRDefault="00520699" w:rsidP="00520699">
            <w:pPr>
              <w:pStyle w:val="Geenafstand"/>
              <w:ind w:left="720"/>
            </w:pPr>
          </w:p>
          <w:p w14:paraId="44B18D51" w14:textId="294649BE" w:rsidR="00C96B4F" w:rsidRPr="00520699" w:rsidRDefault="00520699" w:rsidP="009A6169">
            <w:pPr>
              <w:pStyle w:val="Geenafstand"/>
              <w:numPr>
                <w:ilvl w:val="1"/>
                <w:numId w:val="36"/>
              </w:numPr>
            </w:pPr>
            <w:r w:rsidRPr="004123E6">
              <w:rPr>
                <w:b/>
                <w:bCs/>
              </w:rPr>
              <w:t>Beoordelingscriterium:</w:t>
            </w:r>
            <w:r>
              <w:t xml:space="preserve"> De mate waarin de rapportage SMART (specifiek, meetbaar, acceptabel, realistisch, tijdsgebonden) is opgesteld. </w:t>
            </w:r>
          </w:p>
        </w:tc>
        <w:tc>
          <w:tcPr>
            <w:tcW w:w="6223" w:type="dxa"/>
          </w:tcPr>
          <w:p w14:paraId="6A8729AD" w14:textId="62624C76" w:rsidR="00C96B4F" w:rsidRPr="0064716F" w:rsidRDefault="0064716F" w:rsidP="009A6169">
            <w:pPr>
              <w:rPr>
                <w:b/>
                <w:bCs/>
              </w:rPr>
            </w:pPr>
            <w:r w:rsidRPr="0064716F">
              <w:rPr>
                <w:b/>
                <w:bCs/>
              </w:rPr>
              <w:t xml:space="preserve">Let op. Vul hier niets in. Lever hiervoor een apart bijlage met de voorbeeldrapportage (max. 1 A4) aan. </w:t>
            </w:r>
          </w:p>
        </w:tc>
      </w:tr>
    </w:tbl>
    <w:p w14:paraId="6CCDED2D" w14:textId="77777777" w:rsidR="00C96B4F" w:rsidRPr="009A6169" w:rsidRDefault="00C96B4F" w:rsidP="009A6169"/>
    <w:sectPr w:rsidR="00C96B4F" w:rsidRPr="009A616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4D114" w14:textId="77777777" w:rsidR="00247248" w:rsidRDefault="00247248" w:rsidP="00520699">
      <w:pPr>
        <w:spacing w:before="0" w:after="0" w:line="240" w:lineRule="auto"/>
      </w:pPr>
      <w:r>
        <w:separator/>
      </w:r>
    </w:p>
  </w:endnote>
  <w:endnote w:type="continuationSeparator" w:id="0">
    <w:p w14:paraId="6654A516" w14:textId="77777777" w:rsidR="00247248" w:rsidRDefault="00247248" w:rsidP="005206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287695"/>
      <w:docPartObj>
        <w:docPartGallery w:val="Page Numbers (Bottom of Page)"/>
        <w:docPartUnique/>
      </w:docPartObj>
    </w:sdtPr>
    <w:sdtContent>
      <w:p w14:paraId="7BF81D49" w14:textId="62924D95" w:rsidR="00520699" w:rsidRDefault="0052069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02ED23" w14:textId="77777777" w:rsidR="00520699" w:rsidRDefault="005206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61002" w14:textId="77777777" w:rsidR="00247248" w:rsidRDefault="00247248" w:rsidP="00520699">
      <w:pPr>
        <w:spacing w:before="0" w:after="0" w:line="240" w:lineRule="auto"/>
      </w:pPr>
      <w:r>
        <w:separator/>
      </w:r>
    </w:p>
  </w:footnote>
  <w:footnote w:type="continuationSeparator" w:id="0">
    <w:p w14:paraId="42AF69B8" w14:textId="77777777" w:rsidR="00247248" w:rsidRDefault="00247248" w:rsidP="0052069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374CB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2325A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CC4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4728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E76D0"/>
    <w:multiLevelType w:val="multilevel"/>
    <w:tmpl w:val="C07A7D6C"/>
    <w:lvl w:ilvl="0">
      <w:start w:val="1"/>
      <w:numFmt w:val="decimal"/>
      <w:pStyle w:val="GMBijlage"/>
      <w:suff w:val="space"/>
      <w:lvlText w:val="Bijlag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E68459B"/>
    <w:multiLevelType w:val="hybridMultilevel"/>
    <w:tmpl w:val="1CCC207C"/>
    <w:lvl w:ilvl="0" w:tplc="777C2CEE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B0B37"/>
    <w:multiLevelType w:val="multilevel"/>
    <w:tmpl w:val="74BA7608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7" w15:restartNumberingAfterBreak="0">
    <w:nsid w:val="3D9E22EA"/>
    <w:multiLevelType w:val="hybridMultilevel"/>
    <w:tmpl w:val="C7663256"/>
    <w:lvl w:ilvl="0" w:tplc="89EC8C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23837"/>
    <w:multiLevelType w:val="multilevel"/>
    <w:tmpl w:val="49C2F00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17D2560"/>
    <w:multiLevelType w:val="multilevel"/>
    <w:tmpl w:val="FDF0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A962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778570A"/>
    <w:multiLevelType w:val="multilevel"/>
    <w:tmpl w:val="D726846C"/>
    <w:styleLink w:val="stlGMHoofdstukken"/>
    <w:lvl w:ilvl="0">
      <w:start w:val="1"/>
      <w:numFmt w:val="decimal"/>
      <w:lvlText w:val="%1."/>
      <w:lvlJc w:val="left"/>
      <w:pPr>
        <w:ind w:left="476" w:hanging="476"/>
      </w:pPr>
      <w:rPr>
        <w:rFonts w:hint="default"/>
        <w:b/>
        <w:i w:val="0"/>
        <w:color w:val="441D42" w:themeColor="text1"/>
        <w:sz w:val="32"/>
      </w:rPr>
    </w:lvl>
    <w:lvl w:ilvl="1">
      <w:start w:val="1"/>
      <w:numFmt w:val="decimal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D42D46"/>
    <w:multiLevelType w:val="multilevel"/>
    <w:tmpl w:val="78B4024E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29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60EE51DD"/>
    <w:multiLevelType w:val="hybridMultilevel"/>
    <w:tmpl w:val="8F760A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362B5"/>
    <w:multiLevelType w:val="hybridMultilevel"/>
    <w:tmpl w:val="28A2538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4387B"/>
    <w:multiLevelType w:val="multilevel"/>
    <w:tmpl w:val="D618FF84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0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7571B13"/>
    <w:multiLevelType w:val="hybridMultilevel"/>
    <w:tmpl w:val="BC7C78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748294">
    <w:abstractNumId w:val="11"/>
  </w:num>
  <w:num w:numId="2" w16cid:durableId="272830794">
    <w:abstractNumId w:val="11"/>
  </w:num>
  <w:num w:numId="3" w16cid:durableId="1662270995">
    <w:abstractNumId w:val="11"/>
  </w:num>
  <w:num w:numId="4" w16cid:durableId="685837549">
    <w:abstractNumId w:val="11"/>
  </w:num>
  <w:num w:numId="5" w16cid:durableId="1166088667">
    <w:abstractNumId w:val="11"/>
  </w:num>
  <w:num w:numId="6" w16cid:durableId="1566987086">
    <w:abstractNumId w:val="6"/>
  </w:num>
  <w:num w:numId="7" w16cid:durableId="1605840002">
    <w:abstractNumId w:val="11"/>
  </w:num>
  <w:num w:numId="8" w16cid:durableId="69735438">
    <w:abstractNumId w:val="11"/>
  </w:num>
  <w:num w:numId="9" w16cid:durableId="607860422">
    <w:abstractNumId w:val="11"/>
  </w:num>
  <w:num w:numId="10" w16cid:durableId="49161867">
    <w:abstractNumId w:val="11"/>
  </w:num>
  <w:num w:numId="11" w16cid:durableId="1079522918">
    <w:abstractNumId w:val="11"/>
  </w:num>
  <w:num w:numId="12" w16cid:durableId="343091358">
    <w:abstractNumId w:val="11"/>
  </w:num>
  <w:num w:numId="13" w16cid:durableId="2053339932">
    <w:abstractNumId w:val="11"/>
  </w:num>
  <w:num w:numId="14" w16cid:durableId="1177578022">
    <w:abstractNumId w:val="11"/>
  </w:num>
  <w:num w:numId="15" w16cid:durableId="1554922694">
    <w:abstractNumId w:val="3"/>
  </w:num>
  <w:num w:numId="16" w16cid:durableId="821114810">
    <w:abstractNumId w:val="3"/>
  </w:num>
  <w:num w:numId="17" w16cid:durableId="1113018760">
    <w:abstractNumId w:val="1"/>
  </w:num>
  <w:num w:numId="18" w16cid:durableId="30035466">
    <w:abstractNumId w:val="1"/>
  </w:num>
  <w:num w:numId="19" w16cid:durableId="676465843">
    <w:abstractNumId w:val="2"/>
  </w:num>
  <w:num w:numId="20" w16cid:durableId="1101728096">
    <w:abstractNumId w:val="2"/>
  </w:num>
  <w:num w:numId="21" w16cid:durableId="873928058">
    <w:abstractNumId w:val="0"/>
  </w:num>
  <w:num w:numId="22" w16cid:durableId="1673677684">
    <w:abstractNumId w:val="0"/>
  </w:num>
  <w:num w:numId="23" w16cid:durableId="1405958434">
    <w:abstractNumId w:val="11"/>
  </w:num>
  <w:num w:numId="24" w16cid:durableId="9724324">
    <w:abstractNumId w:val="6"/>
  </w:num>
  <w:num w:numId="25" w16cid:durableId="569194171">
    <w:abstractNumId w:val="8"/>
  </w:num>
  <w:num w:numId="26" w16cid:durableId="220868132">
    <w:abstractNumId w:val="7"/>
    <w:lvlOverride w:ilvl="0">
      <w:lvl w:ilvl="0" w:tplc="89EC8C6A">
        <w:start w:val="1"/>
        <w:numFmt w:val="decimal"/>
        <w:suff w:val="space"/>
        <w:lvlText w:val="Bijlage 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13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3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3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3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3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3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3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3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 w16cid:durableId="71974635">
    <w:abstractNumId w:val="8"/>
  </w:num>
  <w:num w:numId="28" w16cid:durableId="1866793791">
    <w:abstractNumId w:val="12"/>
  </w:num>
  <w:num w:numId="29" w16cid:durableId="2031563913">
    <w:abstractNumId w:val="15"/>
  </w:num>
  <w:num w:numId="30" w16cid:durableId="1995791185">
    <w:abstractNumId w:val="10"/>
  </w:num>
  <w:num w:numId="31" w16cid:durableId="860625828">
    <w:abstractNumId w:val="4"/>
  </w:num>
  <w:num w:numId="32" w16cid:durableId="1818036479">
    <w:abstractNumId w:val="4"/>
  </w:num>
  <w:num w:numId="33" w16cid:durableId="1171874073">
    <w:abstractNumId w:val="5"/>
  </w:num>
  <w:num w:numId="34" w16cid:durableId="1801991901">
    <w:abstractNumId w:val="7"/>
  </w:num>
  <w:num w:numId="35" w16cid:durableId="609819281">
    <w:abstractNumId w:val="13"/>
  </w:num>
  <w:num w:numId="36" w16cid:durableId="615480027">
    <w:abstractNumId w:val="14"/>
  </w:num>
  <w:num w:numId="37" w16cid:durableId="1651249869">
    <w:abstractNumId w:val="16"/>
  </w:num>
  <w:num w:numId="38" w16cid:durableId="7409113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49"/>
    <w:rsid w:val="000004E9"/>
    <w:rsid w:val="0002316B"/>
    <w:rsid w:val="000262A9"/>
    <w:rsid w:val="00034B4A"/>
    <w:rsid w:val="00044123"/>
    <w:rsid w:val="000C5E27"/>
    <w:rsid w:val="000C79F9"/>
    <w:rsid w:val="00112B5A"/>
    <w:rsid w:val="00156B05"/>
    <w:rsid w:val="001E3726"/>
    <w:rsid w:val="002371F5"/>
    <w:rsid w:val="00247248"/>
    <w:rsid w:val="002572BD"/>
    <w:rsid w:val="00315CE0"/>
    <w:rsid w:val="0032314D"/>
    <w:rsid w:val="00360100"/>
    <w:rsid w:val="00364D04"/>
    <w:rsid w:val="00367B14"/>
    <w:rsid w:val="003762DF"/>
    <w:rsid w:val="003C7A31"/>
    <w:rsid w:val="003D38A7"/>
    <w:rsid w:val="003D7104"/>
    <w:rsid w:val="00441804"/>
    <w:rsid w:val="00441D52"/>
    <w:rsid w:val="004A082C"/>
    <w:rsid w:val="004F55F8"/>
    <w:rsid w:val="00520699"/>
    <w:rsid w:val="00611D9C"/>
    <w:rsid w:val="006365F1"/>
    <w:rsid w:val="0064716F"/>
    <w:rsid w:val="006824CE"/>
    <w:rsid w:val="00683E3F"/>
    <w:rsid w:val="006C2AFA"/>
    <w:rsid w:val="00702449"/>
    <w:rsid w:val="0074305B"/>
    <w:rsid w:val="007A7C5B"/>
    <w:rsid w:val="008257DA"/>
    <w:rsid w:val="008E5A8D"/>
    <w:rsid w:val="00932454"/>
    <w:rsid w:val="00954071"/>
    <w:rsid w:val="0096713F"/>
    <w:rsid w:val="009A49D6"/>
    <w:rsid w:val="009A6169"/>
    <w:rsid w:val="009E2E9B"/>
    <w:rsid w:val="00AA356C"/>
    <w:rsid w:val="00AB7E58"/>
    <w:rsid w:val="00B062A6"/>
    <w:rsid w:val="00B62E2F"/>
    <w:rsid w:val="00C05A46"/>
    <w:rsid w:val="00C71EE1"/>
    <w:rsid w:val="00C77119"/>
    <w:rsid w:val="00C96B4F"/>
    <w:rsid w:val="00CF33AB"/>
    <w:rsid w:val="00D15975"/>
    <w:rsid w:val="00DC315F"/>
    <w:rsid w:val="00DF6856"/>
    <w:rsid w:val="00F21DB1"/>
    <w:rsid w:val="00F46F39"/>
    <w:rsid w:val="00F919F9"/>
    <w:rsid w:val="00FA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32A9"/>
  <w15:chartTrackingRefBased/>
  <w15:docId w15:val="{67441F20-CB9D-4832-BB06-E5001D6E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04E9"/>
    <w:pPr>
      <w:spacing w:before="120" w:after="240" w:line="240" w:lineRule="atLeast"/>
    </w:pPr>
    <w:rPr>
      <w:rFonts w:ascii="Corbel" w:hAnsi="Corbel"/>
    </w:rPr>
  </w:style>
  <w:style w:type="paragraph" w:styleId="Kop1">
    <w:name w:val="heading 1"/>
    <w:next w:val="Standaard"/>
    <w:link w:val="Kop1Char"/>
    <w:uiPriority w:val="9"/>
    <w:qFormat/>
    <w:rsid w:val="003D7104"/>
    <w:pPr>
      <w:keepNext/>
      <w:keepLines/>
      <w:numPr>
        <w:numId w:val="27"/>
      </w:numPr>
      <w:spacing w:before="120" w:after="0" w:line="720" w:lineRule="atLeast"/>
      <w:outlineLvl w:val="0"/>
    </w:pPr>
    <w:rPr>
      <w:rFonts w:ascii="Corbel" w:eastAsiaTheme="majorEastAsia" w:hAnsi="Corbel" w:cstheme="majorBidi"/>
      <w:b/>
      <w:bCs/>
      <w:color w:val="441D42"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7104"/>
    <w:pPr>
      <w:keepNext/>
      <w:keepLines/>
      <w:numPr>
        <w:ilvl w:val="1"/>
        <w:numId w:val="27"/>
      </w:numPr>
      <w:spacing w:before="240" w:after="0"/>
      <w:outlineLvl w:val="1"/>
    </w:pPr>
    <w:rPr>
      <w:rFonts w:eastAsiaTheme="majorEastAsia" w:cstheme="majorBidi"/>
      <w:b/>
      <w:bCs/>
      <w:color w:val="441D42" w:themeColor="text1"/>
      <w:sz w:val="28"/>
      <w:szCs w:val="26"/>
    </w:rPr>
  </w:style>
  <w:style w:type="paragraph" w:styleId="Kop3">
    <w:name w:val="heading 3"/>
    <w:aliases w:val="3scr"/>
    <w:basedOn w:val="Standaard"/>
    <w:next w:val="Standaard"/>
    <w:link w:val="Kop3Char"/>
    <w:uiPriority w:val="9"/>
    <w:unhideWhenUsed/>
    <w:qFormat/>
    <w:rsid w:val="003D7104"/>
    <w:pPr>
      <w:keepNext/>
      <w:keepLines/>
      <w:numPr>
        <w:ilvl w:val="2"/>
        <w:numId w:val="27"/>
      </w:numPr>
      <w:spacing w:before="240" w:after="0"/>
      <w:outlineLvl w:val="2"/>
    </w:pPr>
    <w:rPr>
      <w:rFonts w:eastAsiaTheme="majorEastAsia" w:cstheme="majorBidi"/>
      <w:b/>
      <w:bCs/>
      <w:color w:val="441D42" w:themeColor="accent1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7104"/>
    <w:pPr>
      <w:keepNext/>
      <w:keepLines/>
      <w:numPr>
        <w:ilvl w:val="3"/>
        <w:numId w:val="27"/>
      </w:numPr>
      <w:spacing w:before="240" w:after="0"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21DB1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F21DB1"/>
    <w:pPr>
      <w:outlineLvl w:val="5"/>
    </w:pPr>
    <w:rPr>
      <w:color w:val="441D4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8257D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41D4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7104"/>
    <w:pPr>
      <w:keepNext/>
      <w:keepLines/>
      <w:numPr>
        <w:ilvl w:val="7"/>
        <w:numId w:val="27"/>
      </w:numPr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7104"/>
    <w:pPr>
      <w:keepNext/>
      <w:keepLines/>
      <w:numPr>
        <w:ilvl w:val="8"/>
        <w:numId w:val="2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7E58"/>
    <w:rPr>
      <w:rFonts w:ascii="Corbel" w:eastAsiaTheme="majorEastAsia" w:hAnsi="Corbel" w:cstheme="majorBidi"/>
      <w:b/>
      <w:bCs/>
      <w:color w:val="441D42"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B7E58"/>
    <w:rPr>
      <w:rFonts w:ascii="Corbel" w:eastAsiaTheme="majorEastAsia" w:hAnsi="Corbel" w:cstheme="majorBidi"/>
      <w:b/>
      <w:bCs/>
      <w:color w:val="441D42" w:themeColor="text1"/>
      <w:sz w:val="28"/>
      <w:szCs w:val="26"/>
    </w:rPr>
  </w:style>
  <w:style w:type="character" w:customStyle="1" w:styleId="Kop3Char">
    <w:name w:val="Kop 3 Char"/>
    <w:aliases w:val="3scr Char"/>
    <w:basedOn w:val="Standaardalinea-lettertype"/>
    <w:link w:val="Kop3"/>
    <w:uiPriority w:val="9"/>
    <w:rsid w:val="00AB7E58"/>
    <w:rPr>
      <w:rFonts w:ascii="Corbel" w:eastAsiaTheme="majorEastAsia" w:hAnsi="Corbel" w:cstheme="majorBidi"/>
      <w:b/>
      <w:bCs/>
      <w:color w:val="441D42" w:themeColor="accent1"/>
      <w:sz w:val="24"/>
    </w:rPr>
  </w:style>
  <w:style w:type="character" w:customStyle="1" w:styleId="Kop6Char">
    <w:name w:val="Kop 6 Char"/>
    <w:basedOn w:val="Standaardalinea-lettertype"/>
    <w:link w:val="Kop6"/>
    <w:uiPriority w:val="9"/>
    <w:rsid w:val="00F21DB1"/>
    <w:rPr>
      <w:rFonts w:ascii="Corbel" w:hAnsi="Corbel"/>
      <w:color w:val="441D42"/>
    </w:rPr>
  </w:style>
  <w:style w:type="numbering" w:customStyle="1" w:styleId="stlGMHoofdstukken">
    <w:name w:val="stl_GM_Hoofdstukken"/>
    <w:basedOn w:val="Geenlijst"/>
    <w:uiPriority w:val="99"/>
    <w:rsid w:val="00AB7E58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AB7E58"/>
    <w:pPr>
      <w:numPr>
        <w:numId w:val="6"/>
      </w:numPr>
    </w:pPr>
  </w:style>
  <w:style w:type="paragraph" w:customStyle="1" w:styleId="stlColofon">
    <w:name w:val="stlColofon"/>
    <w:qFormat/>
    <w:rsid w:val="00AB7E58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AB7E58"/>
    <w:rPr>
      <w:b/>
    </w:rPr>
  </w:style>
  <w:style w:type="character" w:customStyle="1" w:styleId="stlDatum">
    <w:name w:val="stlDatum"/>
    <w:basedOn w:val="Standaardalinea-lettertype"/>
    <w:uiPriority w:val="1"/>
    <w:qFormat/>
    <w:rsid w:val="00AB7E58"/>
  </w:style>
  <w:style w:type="paragraph" w:customStyle="1" w:styleId="stlTitel">
    <w:name w:val="stlTitel"/>
    <w:basedOn w:val="Standaard"/>
    <w:next w:val="Standaard"/>
    <w:qFormat/>
    <w:rsid w:val="00AB7E58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AB7E58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AB7E58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AB7E58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2314D"/>
    <w:pPr>
      <w:spacing w:after="0" w:line="240" w:lineRule="auto"/>
      <w:contextualSpacing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top w:w="57" w:type="dxa"/>
        <w:left w:w="57" w:type="dxa"/>
        <w:bottom w:w="57" w:type="dxa"/>
        <w:right w:w="85" w:type="dxa"/>
      </w:tblCellMar>
    </w:tblPr>
    <w:tblStylePr w:type="firstRow">
      <w:pPr>
        <w:jc w:val="left"/>
      </w:pPr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  <w:vAlign w:val="bottom"/>
      </w:tcPr>
    </w:tblStylePr>
    <w:tblStylePr w:type="firstCol">
      <w:pPr>
        <w:jc w:val="left"/>
      </w:pPr>
      <w:rPr>
        <w:b/>
      </w:rPr>
    </w:tblStylePr>
  </w:style>
  <w:style w:type="character" w:customStyle="1" w:styleId="stlVersie">
    <w:name w:val="stlVersie"/>
    <w:uiPriority w:val="1"/>
    <w:qFormat/>
    <w:rsid w:val="00AB7E58"/>
  </w:style>
  <w:style w:type="character" w:customStyle="1" w:styleId="Kop4Char">
    <w:name w:val="Kop 4 Char"/>
    <w:basedOn w:val="Standaardalinea-lettertype"/>
    <w:link w:val="Kop4"/>
    <w:uiPriority w:val="9"/>
    <w:rsid w:val="00F919F9"/>
    <w:rPr>
      <w:rFonts w:ascii="Corbel" w:eastAsiaTheme="majorEastAsia" w:hAnsi="Corbel" w:cstheme="majorBidi"/>
      <w:b/>
      <w:bCs/>
      <w:iCs/>
      <w:color w:val="441D42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F21DB1"/>
    <w:rPr>
      <w:rFonts w:ascii="Corbel" w:eastAsiaTheme="majorEastAsia" w:hAnsi="Corbel" w:cstheme="majorBidi"/>
      <w:i/>
      <w:color w:val="441D42" w:themeColor="text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57DA"/>
    <w:rPr>
      <w:rFonts w:asciiTheme="majorHAnsi" w:eastAsiaTheme="majorEastAsia" w:hAnsiTheme="majorHAnsi" w:cstheme="majorBidi"/>
      <w:i/>
      <w:iCs/>
      <w:color w:val="441D4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7E58"/>
    <w:rPr>
      <w:rFonts w:asciiTheme="majorHAnsi" w:eastAsiaTheme="majorEastAsia" w:hAnsiTheme="majorHAnsi" w:cstheme="majorBidi"/>
      <w:color w:val="8C3C87" w:themeColor="text1" w:themeTint="BF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7E58"/>
    <w:rPr>
      <w:rFonts w:asciiTheme="majorHAnsi" w:eastAsiaTheme="majorEastAsia" w:hAnsiTheme="majorHAnsi" w:cstheme="majorBidi"/>
      <w:i/>
      <w:iCs/>
      <w:color w:val="8C3C87" w:themeColor="text1" w:themeTint="BF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B7E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7E58"/>
    <w:rPr>
      <w:rFonts w:ascii="Segoe UI" w:hAnsi="Segoe UI" w:cs="Segoe UI"/>
      <w:sz w:val="18"/>
      <w:szCs w:val="18"/>
    </w:rPr>
  </w:style>
  <w:style w:type="paragraph" w:styleId="Bijschrift">
    <w:name w:val="caption"/>
    <w:basedOn w:val="Standaard"/>
    <w:next w:val="Standaard"/>
    <w:uiPriority w:val="35"/>
    <w:unhideWhenUsed/>
    <w:qFormat/>
    <w:rsid w:val="00AB7E58"/>
    <w:pPr>
      <w:spacing w:after="360" w:line="240" w:lineRule="auto"/>
    </w:pPr>
    <w:rPr>
      <w:i/>
      <w:iCs/>
      <w:color w:val="441D42" w:themeColor="text2"/>
      <w:sz w:val="18"/>
      <w:szCs w:val="18"/>
    </w:rPr>
  </w:style>
  <w:style w:type="paragraph" w:styleId="Geenafstand">
    <w:name w:val="No Spacing"/>
    <w:uiPriority w:val="1"/>
    <w:qFormat/>
    <w:rsid w:val="00AB7E58"/>
    <w:pPr>
      <w:spacing w:after="0" w:line="240" w:lineRule="auto"/>
    </w:pPr>
    <w:rPr>
      <w:rFonts w:ascii="Corbel" w:hAnsi="Corbel"/>
    </w:rPr>
  </w:style>
  <w:style w:type="paragraph" w:customStyle="1" w:styleId="gmInfoblok">
    <w:name w:val="gm Infoblok"/>
    <w:basedOn w:val="Standaard"/>
    <w:qFormat/>
    <w:rsid w:val="00AB7E58"/>
    <w:pPr>
      <w:spacing w:before="0" w:after="0" w:line="240" w:lineRule="auto"/>
    </w:pPr>
    <w:rPr>
      <w:rFonts w:eastAsia="Times New Roman" w:cs="Times New Roman"/>
    </w:rPr>
  </w:style>
  <w:style w:type="paragraph" w:customStyle="1" w:styleId="gmTitel">
    <w:name w:val="gmTitel"/>
    <w:basedOn w:val="stlTitel"/>
    <w:next w:val="Standaard"/>
    <w:qFormat/>
    <w:rsid w:val="00F46F39"/>
    <w:pPr>
      <w:spacing w:after="0" w:line="240" w:lineRule="auto"/>
    </w:pPr>
    <w:rPr>
      <w:b/>
      <w:color w:val="441D42" w:themeColor="accent1"/>
      <w:sz w:val="36"/>
      <w:szCs w:val="28"/>
    </w:rPr>
  </w:style>
  <w:style w:type="character" w:styleId="Hyperlink">
    <w:name w:val="Hyperlink"/>
    <w:basedOn w:val="Standaardalinea-lettertype"/>
    <w:uiPriority w:val="99"/>
    <w:unhideWhenUsed/>
    <w:rsid w:val="00AB7E58"/>
    <w:rPr>
      <w:color w:val="441D42" w:themeColor="hyperlink"/>
      <w:u w:val="single"/>
    </w:rPr>
  </w:style>
  <w:style w:type="paragraph" w:customStyle="1" w:styleId="Kop1ongenummerd">
    <w:name w:val="Kop 1 ongenummerd"/>
    <w:basedOn w:val="Kop1"/>
    <w:next w:val="Standaard"/>
    <w:qFormat/>
    <w:rsid w:val="00AB7E58"/>
    <w:pPr>
      <w:numPr>
        <w:numId w:val="0"/>
      </w:numPr>
    </w:pPr>
  </w:style>
  <w:style w:type="paragraph" w:customStyle="1" w:styleId="Kop2ongenummerd">
    <w:name w:val="Kop 2 ongenummerd"/>
    <w:basedOn w:val="Kop2"/>
    <w:next w:val="Standaard"/>
    <w:qFormat/>
    <w:rsid w:val="00AB7E58"/>
    <w:pPr>
      <w:numPr>
        <w:ilvl w:val="0"/>
        <w:numId w:val="0"/>
      </w:numPr>
    </w:pPr>
  </w:style>
  <w:style w:type="paragraph" w:customStyle="1" w:styleId="Kop3ongenummerd">
    <w:name w:val="Kop 3 ongenummerd"/>
    <w:basedOn w:val="Kop3"/>
    <w:next w:val="Standaard"/>
    <w:qFormat/>
    <w:rsid w:val="00AB7E58"/>
    <w:pPr>
      <w:numPr>
        <w:ilvl w:val="0"/>
        <w:numId w:val="0"/>
      </w:numPr>
    </w:pPr>
  </w:style>
  <w:style w:type="paragraph" w:styleId="Koptekst">
    <w:name w:val="header"/>
    <w:basedOn w:val="Standaard"/>
    <w:link w:val="KoptekstChar"/>
    <w:uiPriority w:val="99"/>
    <w:unhideWhenUsed/>
    <w:rsid w:val="00AB7E5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7E58"/>
    <w:rPr>
      <w:rFonts w:ascii="Corbel" w:hAnsi="Corbel"/>
    </w:rPr>
  </w:style>
  <w:style w:type="paragraph" w:styleId="Lijstopsomteken">
    <w:name w:val="List Bullet"/>
    <w:basedOn w:val="Standaard"/>
    <w:uiPriority w:val="99"/>
    <w:unhideWhenUsed/>
    <w:qFormat/>
    <w:rsid w:val="00932454"/>
    <w:pPr>
      <w:numPr>
        <w:numId w:val="28"/>
      </w:numPr>
      <w:contextualSpacing/>
    </w:pPr>
  </w:style>
  <w:style w:type="paragraph" w:styleId="Lijstalinea">
    <w:name w:val="List Paragraph"/>
    <w:basedOn w:val="Standaard"/>
    <w:uiPriority w:val="34"/>
    <w:qFormat/>
    <w:rsid w:val="00AB7E58"/>
    <w:pPr>
      <w:spacing w:line="280" w:lineRule="exact"/>
      <w:ind w:left="720"/>
      <w:contextualSpacing/>
    </w:pPr>
    <w:rPr>
      <w:rFonts w:eastAsia="Times New Roman" w:cs="Times New Roman"/>
      <w:szCs w:val="24"/>
      <w:lang w:eastAsia="nl-NL"/>
    </w:rPr>
  </w:style>
  <w:style w:type="paragraph" w:styleId="Lijstnummering">
    <w:name w:val="List Number"/>
    <w:basedOn w:val="Standaard"/>
    <w:uiPriority w:val="99"/>
    <w:unhideWhenUsed/>
    <w:rsid w:val="00932454"/>
    <w:pPr>
      <w:numPr>
        <w:numId w:val="29"/>
      </w:numPr>
      <w:contextualSpacing/>
    </w:pPr>
  </w:style>
  <w:style w:type="paragraph" w:customStyle="1" w:styleId="Ondertekeningnaam">
    <w:name w:val="Ondertekening naam"/>
    <w:basedOn w:val="Standaard"/>
    <w:qFormat/>
    <w:rsid w:val="004F55F8"/>
    <w:pPr>
      <w:spacing w:before="1840" w:after="0"/>
    </w:pPr>
    <w:rPr>
      <w:rFonts w:eastAsia="Times New Roman" w:cs="Times New Roman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B7E58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B7E58"/>
    <w:rPr>
      <w:rFonts w:ascii="Corbel" w:hAnsi="Corbel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7E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7E58"/>
    <w:rPr>
      <w:rFonts w:ascii="Corbel" w:hAnsi="Corbel"/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7E58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AB7E58"/>
    <w:pPr>
      <w:spacing w:after="0" w:line="240" w:lineRule="auto"/>
    </w:pPr>
    <w:rPr>
      <w:rFonts w:ascii="Corbel" w:eastAsia="Times New Roman" w:hAnsi="Corbe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2371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AB7E58"/>
    <w:rPr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AB7E5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7E58"/>
    <w:rPr>
      <w:rFonts w:ascii="Corbel" w:hAnsi="Corbel"/>
    </w:rPr>
  </w:style>
  <w:style w:type="paragraph" w:customStyle="1" w:styleId="Kop4ongenummerd">
    <w:name w:val="Kop 4 ongenummerd"/>
    <w:basedOn w:val="Kop4"/>
    <w:next w:val="Standaard"/>
    <w:qFormat/>
    <w:rsid w:val="00315CE0"/>
    <w:pPr>
      <w:numPr>
        <w:ilvl w:val="0"/>
        <w:numId w:val="0"/>
      </w:numPr>
    </w:pPr>
    <w:rPr>
      <w:lang w:val="en-US"/>
    </w:rPr>
  </w:style>
  <w:style w:type="paragraph" w:customStyle="1" w:styleId="GMBijlage">
    <w:name w:val="GM_Bijlage"/>
    <w:basedOn w:val="Kop1"/>
    <w:next w:val="Standaard"/>
    <w:qFormat/>
    <w:rsid w:val="00F46F39"/>
    <w:pPr>
      <w:numPr>
        <w:numId w:val="32"/>
      </w:numPr>
    </w:pPr>
    <w:rPr>
      <w:b w:val="0"/>
      <w:bCs w:val="0"/>
      <w:lang w:val="en-US"/>
    </w:rPr>
  </w:style>
  <w:style w:type="paragraph" w:customStyle="1" w:styleId="GMSlotgroet">
    <w:name w:val="GM_Slotgroet"/>
    <w:basedOn w:val="Standaard"/>
    <w:qFormat/>
    <w:rsid w:val="00364D04"/>
    <w:pPr>
      <w:spacing w:before="0" w:after="1120" w:line="280" w:lineRule="exact"/>
    </w:pPr>
  </w:style>
  <w:style w:type="paragraph" w:styleId="Titel">
    <w:name w:val="Title"/>
    <w:basedOn w:val="Standaard"/>
    <w:next w:val="Standaard"/>
    <w:link w:val="TitelChar"/>
    <w:uiPriority w:val="10"/>
    <w:qFormat/>
    <w:rsid w:val="00315CE0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5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24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A848A3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2449"/>
    <w:rPr>
      <w:rFonts w:eastAsiaTheme="majorEastAsia" w:cstheme="majorBidi"/>
      <w:color w:val="A848A3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2449"/>
    <w:pPr>
      <w:spacing w:before="160" w:after="160"/>
      <w:jc w:val="center"/>
    </w:pPr>
    <w:rPr>
      <w:i/>
      <w:iCs/>
      <w:color w:val="8C3C87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2449"/>
    <w:rPr>
      <w:rFonts w:ascii="Corbel" w:hAnsi="Corbel"/>
      <w:i/>
      <w:iCs/>
      <w:color w:val="8C3C87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702449"/>
    <w:rPr>
      <w:i/>
      <w:iCs/>
      <w:color w:val="32153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2449"/>
    <w:pPr>
      <w:pBdr>
        <w:top w:val="single" w:sz="4" w:space="10" w:color="321531" w:themeColor="accent1" w:themeShade="BF"/>
        <w:bottom w:val="single" w:sz="4" w:space="10" w:color="321531" w:themeColor="accent1" w:themeShade="BF"/>
      </w:pBdr>
      <w:spacing w:before="360" w:after="360"/>
      <w:ind w:left="864" w:right="864"/>
      <w:jc w:val="center"/>
    </w:pPr>
    <w:rPr>
      <w:i/>
      <w:iCs/>
      <w:color w:val="32153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2449"/>
    <w:rPr>
      <w:rFonts w:ascii="Corbel" w:hAnsi="Corbel"/>
      <w:i/>
      <w:iCs/>
      <w:color w:val="32153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2449"/>
    <w:rPr>
      <w:b/>
      <w:bCs/>
      <w:smallCaps/>
      <w:color w:val="321531" w:themeColor="accent1" w:themeShade="BF"/>
      <w:spacing w:val="5"/>
    </w:rPr>
  </w:style>
  <w:style w:type="table" w:styleId="Onopgemaaktetabel5">
    <w:name w:val="Plain Table 5"/>
    <w:basedOn w:val="Standaardtabel"/>
    <w:uiPriority w:val="45"/>
    <w:rsid w:val="00C96B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6DB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6DB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6DB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6DB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3">
    <w:name w:val="Plain Table 3"/>
    <w:basedOn w:val="Standaardtabel"/>
    <w:uiPriority w:val="43"/>
    <w:rsid w:val="00C96B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C16DB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C16DB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astertabel4">
    <w:name w:val="Grid Table 4"/>
    <w:basedOn w:val="Standaardtabel"/>
    <w:uiPriority w:val="49"/>
    <w:rsid w:val="00C96B4F"/>
    <w:pPr>
      <w:spacing w:after="0" w:line="240" w:lineRule="auto"/>
    </w:pPr>
    <w:tblPr>
      <w:tblStyleRowBandSize w:val="1"/>
      <w:tblStyleColBandSize w:val="1"/>
      <w:tblBorders>
        <w:top w:val="single" w:sz="4" w:space="0" w:color="B551AF" w:themeColor="text1" w:themeTint="99"/>
        <w:left w:val="single" w:sz="4" w:space="0" w:color="B551AF" w:themeColor="text1" w:themeTint="99"/>
        <w:bottom w:val="single" w:sz="4" w:space="0" w:color="B551AF" w:themeColor="text1" w:themeTint="99"/>
        <w:right w:val="single" w:sz="4" w:space="0" w:color="B551AF" w:themeColor="text1" w:themeTint="99"/>
        <w:insideH w:val="single" w:sz="4" w:space="0" w:color="B551AF" w:themeColor="text1" w:themeTint="99"/>
        <w:insideV w:val="single" w:sz="4" w:space="0" w:color="B551A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text1"/>
          <w:left w:val="single" w:sz="4" w:space="0" w:color="441D42" w:themeColor="text1"/>
          <w:bottom w:val="single" w:sz="4" w:space="0" w:color="441D42" w:themeColor="text1"/>
          <w:right w:val="single" w:sz="4" w:space="0" w:color="441D42" w:themeColor="text1"/>
          <w:insideH w:val="nil"/>
          <w:insideV w:val="nil"/>
        </w:tcBorders>
        <w:shd w:val="clear" w:color="auto" w:fill="441D42" w:themeFill="text1"/>
      </w:tcPr>
    </w:tblStylePr>
    <w:tblStylePr w:type="lastRow">
      <w:rPr>
        <w:b/>
        <w:bCs/>
      </w:rPr>
      <w:tblPr/>
      <w:tcPr>
        <w:tcBorders>
          <w:top w:val="double" w:sz="4" w:space="0" w:color="441D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text1" w:themeFillTint="33"/>
      </w:tcPr>
    </w:tblStylePr>
    <w:tblStylePr w:type="band1Horz">
      <w:tblPr/>
      <w:tcPr>
        <w:shd w:val="clear" w:color="auto" w:fill="E6C5E4" w:themeFill="text1" w:themeFillTint="33"/>
      </w:tcPr>
    </w:tblStylePr>
  </w:style>
  <w:style w:type="table" w:styleId="Rastertabel1licht">
    <w:name w:val="Grid Table 1 Light"/>
    <w:basedOn w:val="Standaardtabel"/>
    <w:uiPriority w:val="46"/>
    <w:rsid w:val="00C96B4F"/>
    <w:pPr>
      <w:spacing w:after="0" w:line="240" w:lineRule="auto"/>
    </w:pPr>
    <w:tblPr>
      <w:tblStyleRowBandSize w:val="1"/>
      <w:tblStyleColBandSize w:val="1"/>
      <w:tblBorders>
        <w:top w:val="single" w:sz="4" w:space="0" w:color="CD8BCA" w:themeColor="text1" w:themeTint="66"/>
        <w:left w:val="single" w:sz="4" w:space="0" w:color="CD8BCA" w:themeColor="text1" w:themeTint="66"/>
        <w:bottom w:val="single" w:sz="4" w:space="0" w:color="CD8BCA" w:themeColor="text1" w:themeTint="66"/>
        <w:right w:val="single" w:sz="4" w:space="0" w:color="CD8BCA" w:themeColor="text1" w:themeTint="66"/>
        <w:insideH w:val="single" w:sz="4" w:space="0" w:color="CD8BCA" w:themeColor="text1" w:themeTint="66"/>
        <w:insideV w:val="single" w:sz="4" w:space="0" w:color="CD8BCA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B551A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51A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41"/>
    <w:rsid w:val="00C96B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9B40B62321644BE34A9BD688617AF" ma:contentTypeVersion="3" ma:contentTypeDescription="Een nieuw document maken." ma:contentTypeScope="" ma:versionID="27e3275af2b834e9cd5a3fd725230019">
  <xsd:schema xmlns:xsd="http://www.w3.org/2001/XMLSchema" xmlns:xs="http://www.w3.org/2001/XMLSchema" xmlns:p="http://schemas.microsoft.com/office/2006/metadata/properties" xmlns:ns2="06b1c448-925a-402a-80cd-f8d6acee5471" targetNamespace="http://schemas.microsoft.com/office/2006/metadata/properties" ma:root="true" ma:fieldsID="b362cc4c407bd75630e08194e8c9958c" ns2:_="">
    <xsd:import namespace="06b1c448-925a-402a-80cd-f8d6acee54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1c448-925a-402a-80cd-f8d6acee5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27DDE-37E3-4A2A-9AB4-8FAFBFBED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D5C92-FC99-47CA-97BD-BC157E2216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547FAD-17BA-45B6-8C96-EF1AC555F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1c448-925a-402a-80cd-f8d6acee5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FB56F5-4802-4F04-B11E-D1DFB541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Witteveen, Rosanne</dc:creator>
  <cp:keywords/>
  <dc:description/>
  <cp:lastModifiedBy>Witteveen, Rosanne</cp:lastModifiedBy>
  <cp:revision>8</cp:revision>
  <dcterms:created xsi:type="dcterms:W3CDTF">2026-03-03T16:01:00Z</dcterms:created>
  <dcterms:modified xsi:type="dcterms:W3CDTF">2026-03-25T09:26:00Z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0x0101008349B40B62321644BE34A9BD688617AF</vt:lpwstr>
  </property>
</Properties>
</file>