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16sdtfl w16du wp14">
  <w:body>
    <w:p w:rsidRPr="005D69DA" w:rsidR="000D62CB" w:rsidP="005D69DA" w:rsidRDefault="005D69DA" w14:paraId="3DB4C2EF" w14:textId="406A0365">
      <w:r>
        <w:rPr>
          <w:noProof/>
        </w:rPr>
        <mc:AlternateContent>
          <mc:Choice Requires="wps">
            <w:drawing>
              <wp:anchor distT="45720" distB="45720" distL="114300" distR="114300" simplePos="0" relativeHeight="251673088" behindDoc="1" locked="0" layoutInCell="1" allowOverlap="1" wp14:anchorId="354F8075" wp14:editId="3311E36F">
                <wp:simplePos x="0" y="0"/>
                <wp:positionH relativeFrom="margin">
                  <wp:posOffset>-461519</wp:posOffset>
                </wp:positionH>
                <wp:positionV relativeFrom="paragraph">
                  <wp:posOffset>-315214</wp:posOffset>
                </wp:positionV>
                <wp:extent cx="6261811" cy="9773641"/>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811" cy="9773641"/>
                        </a:xfrm>
                        <a:prstGeom prst="rect">
                          <a:avLst/>
                        </a:prstGeom>
                        <a:noFill/>
                        <a:ln w="9525">
                          <a:noFill/>
                          <a:miter lim="800000"/>
                          <a:headEnd/>
                          <a:tailEnd/>
                        </a:ln>
                      </wps:spPr>
                      <wps:txbx>
                        <w:txbxContent>
                          <w:p w:rsidRPr="00B703FA" w:rsidR="00072184" w:rsidRDefault="005D69DA" w14:paraId="606874C8" w14:textId="2468FC48">
                            <w:pPr>
                              <w:rPr>
                                <w:rFonts w:ascii="Arial Nova" w:hAnsi="Arial Nova" w:cs="Arial"/>
                                <w:b/>
                                <w:bCs/>
                                <w:color w:val="00807F" w:themeColor="text2"/>
                                <w:sz w:val="72"/>
                                <w:szCs w:val="72"/>
                              </w:rPr>
                            </w:pPr>
                            <w:r w:rsidRPr="00B703FA">
                              <w:rPr>
                                <w:rFonts w:ascii="Arial Nova" w:hAnsi="Arial Nova" w:cs="Arial"/>
                                <w:b/>
                                <w:bCs/>
                                <w:color w:val="00807F" w:themeColor="text2"/>
                                <w:sz w:val="72"/>
                                <w:szCs w:val="72"/>
                              </w:rPr>
                              <w:t>Raamovereenkomst</w:t>
                            </w:r>
                          </w:p>
                          <w:p w:rsidRPr="00B703FA" w:rsidR="008C3CBF" w:rsidRDefault="00EF1A96" w14:paraId="1940CA28" w14:textId="56851B72">
                            <w:pPr>
                              <w:rPr>
                                <w:rFonts w:cs="Arial"/>
                                <w:b/>
                                <w:bCs/>
                                <w:color w:val="00807F" w:themeColor="text2"/>
                                <w:sz w:val="40"/>
                                <w:szCs w:val="40"/>
                              </w:rPr>
                            </w:pPr>
                            <w:r w:rsidRPr="00B703FA">
                              <w:rPr>
                                <w:rFonts w:cs="Arial"/>
                                <w:b/>
                                <w:bCs/>
                                <w:color w:val="00807F" w:themeColor="text2"/>
                                <w:sz w:val="40"/>
                                <w:szCs w:val="40"/>
                              </w:rPr>
                              <w:t>Wmo Trapliften (Levering, Service en Onderhoud)</w:t>
                            </w:r>
                          </w:p>
                          <w:p w:rsidRPr="005D69DA" w:rsidR="005D69DA" w:rsidRDefault="005D69DA" w14:paraId="6BB39745" w14:textId="085B05F3">
                            <w:pPr>
                              <w:rPr>
                                <w:rFonts w:cs="Arial"/>
                                <w:color w:val="00807F" w:themeColor="text2"/>
                                <w:sz w:val="36"/>
                                <w:szCs w:val="36"/>
                              </w:rPr>
                            </w:pPr>
                            <w:r w:rsidRPr="005D69DA">
                              <w:rPr>
                                <w:rFonts w:cs="Arial"/>
                                <w:color w:val="00807F" w:themeColor="text2"/>
                                <w:sz w:val="36"/>
                                <w:szCs w:val="36"/>
                              </w:rPr>
                              <w:t xml:space="preserve">Contractnummer </w:t>
                            </w:r>
                            <w:r w:rsidRPr="005D69DA">
                              <w:rPr>
                                <w:rFonts w:cs="Arial"/>
                                <w:color w:val="00807F" w:themeColor="text2"/>
                                <w:sz w:val="36"/>
                                <w:szCs w:val="36"/>
                                <w:highlight w:val="yellow"/>
                              </w:rPr>
                              <w:t>&lt;nummer&gt;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D5B32BE">
              <v:shapetype id="_x0000_t202" coordsize="21600,21600" o:spt="202" path="m,l,21600r21600,l21600,xe" w14:anchorId="354F8075">
                <v:stroke joinstyle="miter"/>
                <v:path gradientshapeok="t" o:connecttype="rect"/>
              </v:shapetype>
              <v:shape id="Tekstvak 2" style="position:absolute;margin-left:-36.35pt;margin-top:-24.8pt;width:493.05pt;height:769.6pt;z-index:-25164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">
                <v:textbox>
                  <w:txbxContent>
                    <w:p w:rsidRPr="00B703FA" w:rsidR="00072184" w:rsidRDefault="005D69DA" w14:paraId="344EC2E8" w14:textId="2468FC48">
                      <w:pPr>
                        <w:rPr>
                          <w:rFonts w:ascii="Arial Nova" w:hAnsi="Arial Nova" w:cs="Arial"/>
                          <w:b/>
                          <w:bCs/>
                          <w:color w:val="00807F" w:themeColor="text2"/>
                          <w:sz w:val="72"/>
                          <w:szCs w:val="72"/>
                        </w:rPr>
                      </w:pPr>
                      <w:r w:rsidRPr="00B703FA">
                        <w:rPr>
                          <w:rFonts w:ascii="Arial Nova" w:hAnsi="Arial Nova" w:cs="Arial"/>
                          <w:b/>
                          <w:bCs/>
                          <w:color w:val="00807F" w:themeColor="text2"/>
                          <w:sz w:val="72"/>
                          <w:szCs w:val="72"/>
                        </w:rPr>
                        <w:t>Raamovereenkomst</w:t>
                      </w:r>
                    </w:p>
                    <w:p w:rsidRPr="00B703FA" w:rsidR="008C3CBF" w:rsidRDefault="00EF1A96" w14:paraId="75180F4E" w14:textId="56851B72">
                      <w:pPr>
                        <w:rPr>
                          <w:rFonts w:cs="Arial"/>
                          <w:b/>
                          <w:bCs/>
                          <w:color w:val="00807F" w:themeColor="text2"/>
                          <w:sz w:val="40"/>
                          <w:szCs w:val="40"/>
                        </w:rPr>
                      </w:pPr>
                      <w:r w:rsidRPr="00B703FA">
                        <w:rPr>
                          <w:rFonts w:cs="Arial"/>
                          <w:b/>
                          <w:bCs/>
                          <w:color w:val="00807F" w:themeColor="text2"/>
                          <w:sz w:val="40"/>
                          <w:szCs w:val="40"/>
                        </w:rPr>
                        <w:t>Wmo Trapliften (Levering, Service en Onderhoud)</w:t>
                      </w:r>
                    </w:p>
                    <w:p w:rsidRPr="005D69DA" w:rsidR="005D69DA" w:rsidRDefault="005D69DA" w14:paraId="2773964B" w14:textId="085B05F3">
                      <w:pPr>
                        <w:rPr>
                          <w:rFonts w:cs="Arial"/>
                          <w:color w:val="00807F" w:themeColor="text2"/>
                          <w:sz w:val="36"/>
                          <w:szCs w:val="36"/>
                        </w:rPr>
                      </w:pPr>
                      <w:r w:rsidRPr="005D69DA">
                        <w:rPr>
                          <w:rFonts w:cs="Arial"/>
                          <w:color w:val="00807F" w:themeColor="text2"/>
                          <w:sz w:val="36"/>
                          <w:szCs w:val="36"/>
                        </w:rPr>
                        <w:t xml:space="preserve">Contractnummer </w:t>
                      </w:r>
                      <w:r w:rsidRPr="005D69DA">
                        <w:rPr>
                          <w:rFonts w:cs="Arial"/>
                          <w:color w:val="00807F" w:themeColor="text2"/>
                          <w:sz w:val="36"/>
                          <w:szCs w:val="36"/>
                          <w:highlight w:val="yellow"/>
                        </w:rPr>
                        <w:t>&lt;nummer&gt;</w:t>
                      </w:r>
                    </w:p>
                  </w:txbxContent>
                </v:textbox>
                <w10:wrap anchorx="margin"/>
              </v:shape>
            </w:pict>
          </mc:Fallback>
        </mc:AlternateContent>
      </w:r>
      <w:r w:rsidR="001A62FC">
        <w:rPr>
          <w:noProof/>
        </w:rPr>
        <mc:AlternateContent>
          <mc:Choice Requires="wps">
            <w:drawing>
              <wp:anchor distT="0" distB="0" distL="114300" distR="114300" simplePos="0" relativeHeight="251651069" behindDoc="1" locked="0" layoutInCell="1" allowOverlap="1" wp14:anchorId="5B23B694" wp14:editId="3E111302">
                <wp:simplePos x="0" y="0"/>
                <wp:positionH relativeFrom="page">
                  <wp:posOffset>-514350</wp:posOffset>
                </wp:positionH>
                <wp:positionV relativeFrom="page">
                  <wp:posOffset>8047990</wp:posOffset>
                </wp:positionV>
                <wp:extent cx="8077200" cy="2627630"/>
                <wp:effectExtent l="0" t="0" r="0" b="1270"/>
                <wp:wrapNone/>
                <wp:docPr id="12" name="Rechthoek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0" cy="262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2F1518B">
              <v:rect id="Rechthoek 20" style="position:absolute;margin-left:-40.5pt;margin-top:633.7pt;width:636pt;height:206.9pt;z-index:-2516654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o:spid="_x0000_s1026" stroked="f" w14:anchorId="39C19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">
                <w10:wrap anchorx="page" anchory="page"/>
              </v:rect>
            </w:pict>
          </mc:Fallback>
        </mc:AlternateContent>
      </w:r>
      <w:r w:rsidR="00A5209A">
        <w:br w:type="page"/>
      </w:r>
    </w:p>
    <w:p w:rsidR="00720E3D" w:rsidP="00336177" w:rsidRDefault="00336177" w14:paraId="2E2C7076" w14:textId="19DC5B70">
      <w:pPr>
        <w:pStyle w:val="Kop1"/>
        <w:numPr>
          <w:ilvl w:val="0"/>
          <w:numId w:val="0"/>
        </w:numPr>
        <w:ind w:left="1134" w:hanging="1134"/>
      </w:pPr>
      <w:bookmarkStart w:name="_Toc216957687" w:id="0"/>
      <w:r>
        <w:t xml:space="preserve">Partijen </w:t>
      </w:r>
      <w:bookmarkEnd w:id="0"/>
    </w:p>
    <w:p w:rsidRPr="00C271CA" w:rsidR="00A9197F" w:rsidP="00A9197F" w:rsidRDefault="00A9197F" w14:paraId="6595DF4A" w14:textId="77777777">
      <w:pPr>
        <w:pStyle w:val="Lijstalinea"/>
        <w:numPr>
          <w:ilvl w:val="0"/>
          <w:numId w:val="52"/>
        </w:numPr>
        <w:tabs>
          <w:tab w:val="left" w:pos="426"/>
        </w:tabs>
        <w:contextualSpacing w:val="0"/>
        <w:rPr>
          <w:rFonts w:cs="Arial"/>
          <w:szCs w:val="22"/>
        </w:rPr>
      </w:pPr>
      <w:r w:rsidRPr="71009280">
        <w:rPr>
          <w:szCs w:val="22"/>
        </w:rPr>
        <w:t xml:space="preserve">De </w:t>
      </w:r>
      <w:r w:rsidRPr="71009280">
        <w:rPr>
          <w:rFonts w:cs="Arial"/>
          <w:szCs w:val="22"/>
        </w:rPr>
        <w:t xml:space="preserve">publiekrechtelijke rechtspersoon gemeente Venlo, te dezen op grond van artikel 171 van de Gemeentewet vertegenwoordigd door burgemeester A. Scholten, handelend ter uitvoering van het collegebesluit ex artikel 160 lid 1 onder d Gemeentewet d.d. </w:t>
      </w:r>
      <w:r w:rsidRPr="001F1D1B">
        <w:rPr>
          <w:rFonts w:cs="Arial"/>
          <w:color w:val="0000FF"/>
          <w:szCs w:val="20"/>
        </w:rPr>
        <w:t>&lt;datum&gt;</w:t>
      </w:r>
      <w:r w:rsidRPr="71009280">
        <w:rPr>
          <w:rFonts w:cs="Arial"/>
          <w:szCs w:val="22"/>
        </w:rPr>
        <w:t xml:space="preserve"> en met nummer </w:t>
      </w:r>
      <w:r w:rsidRPr="001F1D1B">
        <w:rPr>
          <w:rFonts w:cs="Arial"/>
          <w:color w:val="0000FF"/>
          <w:szCs w:val="20"/>
        </w:rPr>
        <w:t>&lt;nummer&gt;</w:t>
      </w:r>
      <w:r w:rsidRPr="71009280">
        <w:rPr>
          <w:rFonts w:cs="Arial"/>
          <w:szCs w:val="22"/>
        </w:rPr>
        <w:t xml:space="preserve"> hierna te noemen: </w:t>
      </w:r>
      <w:r w:rsidRPr="00A9197F">
        <w:rPr>
          <w:b/>
          <w:color w:val="00807F" w:themeColor="accent1"/>
          <w:szCs w:val="20"/>
        </w:rPr>
        <w:t>“Opdrachtgever";</w:t>
      </w:r>
    </w:p>
    <w:p w:rsidRPr="00C271CA" w:rsidR="00A9197F" w:rsidP="00A9197F" w:rsidRDefault="00A9197F" w14:paraId="41A410DF" w14:textId="77777777">
      <w:pPr>
        <w:tabs>
          <w:tab w:val="left" w:pos="426"/>
        </w:tabs>
        <w:rPr>
          <w:rFonts w:cs="Arial"/>
          <w:szCs w:val="22"/>
        </w:rPr>
      </w:pPr>
    </w:p>
    <w:p w:rsidRPr="00C271CA" w:rsidR="00A9197F" w:rsidP="00A9197F" w:rsidRDefault="00A9197F" w14:paraId="6C44FA58" w14:textId="77777777">
      <w:pPr>
        <w:tabs>
          <w:tab w:val="left" w:pos="426"/>
        </w:tabs>
        <w:rPr>
          <w:rFonts w:cs="Arial"/>
          <w:szCs w:val="22"/>
        </w:rPr>
      </w:pPr>
      <w:r w:rsidRPr="00C271CA">
        <w:rPr>
          <w:rFonts w:cs="Arial"/>
          <w:szCs w:val="22"/>
        </w:rPr>
        <w:t>en</w:t>
      </w:r>
    </w:p>
    <w:p w:rsidRPr="00C271CA" w:rsidR="00A9197F" w:rsidP="00A9197F" w:rsidRDefault="00A9197F" w14:paraId="2D44FDC0" w14:textId="77777777">
      <w:pPr>
        <w:tabs>
          <w:tab w:val="left" w:pos="426"/>
        </w:tabs>
        <w:rPr>
          <w:rFonts w:cs="Arial"/>
          <w:szCs w:val="22"/>
        </w:rPr>
      </w:pPr>
    </w:p>
    <w:p w:rsidRPr="00C271CA" w:rsidR="00A9197F" w:rsidP="00A9197F" w:rsidRDefault="00A9197F" w14:paraId="4AC78B49" w14:textId="77777777">
      <w:pPr>
        <w:pStyle w:val="Lijstalinea"/>
        <w:numPr>
          <w:ilvl w:val="0"/>
          <w:numId w:val="52"/>
        </w:numPr>
        <w:tabs>
          <w:tab w:val="left" w:pos="709"/>
        </w:tabs>
        <w:contextualSpacing w:val="0"/>
        <w:rPr>
          <w:rFonts w:cs="Arial"/>
          <w:szCs w:val="22"/>
        </w:rPr>
      </w:pPr>
      <w:r w:rsidRPr="001F1D1B">
        <w:rPr>
          <w:rFonts w:cs="Arial"/>
          <w:color w:val="0000FF"/>
          <w:szCs w:val="20"/>
        </w:rPr>
        <w:t>&lt;naam&gt;,</w:t>
      </w:r>
      <w:r w:rsidRPr="00C271CA">
        <w:rPr>
          <w:rFonts w:cs="Arial"/>
          <w:szCs w:val="22"/>
        </w:rPr>
        <w:t xml:space="preserve"> statutair gevestigd en kantoorhoudende aan de </w:t>
      </w:r>
      <w:r w:rsidRPr="001F1D1B">
        <w:rPr>
          <w:rFonts w:cs="Arial"/>
          <w:color w:val="0000FF"/>
          <w:szCs w:val="20"/>
        </w:rPr>
        <w:t>&lt;adres&gt;</w:t>
      </w:r>
      <w:r w:rsidRPr="00C271CA">
        <w:rPr>
          <w:rFonts w:cs="Arial"/>
          <w:szCs w:val="22"/>
        </w:rPr>
        <w:t xml:space="preserve"> </w:t>
      </w:r>
      <w:r w:rsidRPr="001F1D1B">
        <w:rPr>
          <w:rFonts w:cs="Arial"/>
          <w:color w:val="0000FF"/>
          <w:szCs w:val="20"/>
        </w:rPr>
        <w:t>te &lt;plaats&gt;,</w:t>
      </w:r>
      <w:r w:rsidRPr="00C271CA">
        <w:rPr>
          <w:rFonts w:cs="Arial"/>
          <w:szCs w:val="22"/>
        </w:rPr>
        <w:t xml:space="preserve"> ingeschreven in het handelsregister van de Kamer van Koophandel onder nummer </w:t>
      </w:r>
      <w:r w:rsidRPr="001F1D1B">
        <w:rPr>
          <w:rFonts w:cs="Arial"/>
          <w:color w:val="0000FF"/>
          <w:szCs w:val="20"/>
        </w:rPr>
        <w:t>&lt;nummer&gt;,</w:t>
      </w:r>
      <w:r w:rsidRPr="00C271CA">
        <w:rPr>
          <w:rFonts w:cs="Arial"/>
          <w:szCs w:val="22"/>
        </w:rPr>
        <w:t xml:space="preserve"> ten deze rechtsgeldig vertegenwoordigd door </w:t>
      </w:r>
      <w:r w:rsidRPr="001F1D1B">
        <w:rPr>
          <w:rFonts w:cs="Arial"/>
          <w:color w:val="0000FF"/>
          <w:szCs w:val="20"/>
        </w:rPr>
        <w:t>&lt;naam&gt;,</w:t>
      </w:r>
      <w:r w:rsidRPr="00C271CA">
        <w:rPr>
          <w:rFonts w:cs="Arial"/>
          <w:szCs w:val="22"/>
        </w:rPr>
        <w:t xml:space="preserve"> hierna te noemen</w:t>
      </w:r>
      <w:r w:rsidRPr="00A9197F">
        <w:rPr>
          <w:b/>
          <w:color w:val="00807F" w:themeColor="accent1"/>
          <w:szCs w:val="20"/>
        </w:rPr>
        <w:t>: ‘’Opdrachtnemer’’.</w:t>
      </w:r>
      <w:r w:rsidRPr="00A9197F">
        <w:rPr>
          <w:rFonts w:cs="Arial"/>
          <w:color w:val="00807F" w:themeColor="accent1"/>
          <w:szCs w:val="22"/>
        </w:rPr>
        <w:t xml:space="preserve"> </w:t>
      </w:r>
    </w:p>
    <w:p w:rsidRPr="00C271CA" w:rsidR="00A9197F" w:rsidP="00A9197F" w:rsidRDefault="00A9197F" w14:paraId="643755DF" w14:textId="77777777">
      <w:pPr>
        <w:tabs>
          <w:tab w:val="left" w:pos="426"/>
        </w:tabs>
        <w:rPr>
          <w:rFonts w:cs="Arial"/>
          <w:szCs w:val="22"/>
        </w:rPr>
      </w:pPr>
    </w:p>
    <w:p w:rsidRPr="00C271CA" w:rsidR="00A9197F" w:rsidP="00A9197F" w:rsidRDefault="00A9197F" w14:paraId="39E62A7F" w14:textId="77777777">
      <w:pPr>
        <w:tabs>
          <w:tab w:val="left" w:pos="426"/>
        </w:tabs>
        <w:rPr>
          <w:rFonts w:cs="Arial"/>
          <w:szCs w:val="22"/>
        </w:rPr>
      </w:pPr>
      <w:r w:rsidRPr="00C271CA">
        <w:rPr>
          <w:rFonts w:cs="Arial"/>
          <w:szCs w:val="22"/>
        </w:rPr>
        <w:t xml:space="preserve">hierna afzonderlijk ook te noemen: </w:t>
      </w:r>
      <w:r w:rsidRPr="00A9197F">
        <w:rPr>
          <w:b/>
          <w:color w:val="00807F" w:themeColor="accent1"/>
        </w:rPr>
        <w:t>‘’Partij’’</w:t>
      </w:r>
      <w:r w:rsidRPr="00A9197F">
        <w:rPr>
          <w:rFonts w:cs="Arial"/>
          <w:color w:val="00807F" w:themeColor="accent1"/>
          <w:szCs w:val="22"/>
        </w:rPr>
        <w:t xml:space="preserve"> </w:t>
      </w:r>
      <w:r w:rsidRPr="00C271CA">
        <w:rPr>
          <w:rFonts w:cs="Arial"/>
          <w:szCs w:val="22"/>
        </w:rPr>
        <w:t xml:space="preserve">en gezamenlijk te noemen: </w:t>
      </w:r>
      <w:r w:rsidRPr="00A9197F">
        <w:rPr>
          <w:b/>
          <w:color w:val="00807F" w:themeColor="accent1"/>
        </w:rPr>
        <w:t>“Partijen”.</w:t>
      </w:r>
    </w:p>
    <w:p w:rsidR="00A9197F" w:rsidP="00A9197F" w:rsidRDefault="00A9197F" w14:paraId="4DF925D9" w14:textId="77777777">
      <w:pPr>
        <w:tabs>
          <w:tab w:val="left" w:pos="426"/>
        </w:tabs>
        <w:rPr>
          <w:rFonts w:cs="Arial"/>
          <w:szCs w:val="22"/>
        </w:rPr>
      </w:pPr>
    </w:p>
    <w:p w:rsidRPr="00C271CA" w:rsidR="00A9197F" w:rsidP="00A9197F" w:rsidRDefault="00A9197F" w14:paraId="6A2DDC42" w14:textId="77777777">
      <w:pPr>
        <w:tabs>
          <w:tab w:val="left" w:pos="426"/>
        </w:tabs>
        <w:rPr>
          <w:rFonts w:cs="Arial"/>
          <w:szCs w:val="22"/>
        </w:rPr>
      </w:pPr>
    </w:p>
    <w:p w:rsidRPr="00A9197F" w:rsidR="00A9197F" w:rsidP="00A9197F" w:rsidRDefault="00A9197F" w14:paraId="7C67B56D" w14:textId="77777777">
      <w:pPr>
        <w:tabs>
          <w:tab w:val="left" w:pos="426"/>
        </w:tabs>
        <w:rPr>
          <w:b/>
          <w:color w:val="00807F" w:themeColor="accent1"/>
        </w:rPr>
      </w:pPr>
      <w:r w:rsidRPr="00A9197F">
        <w:rPr>
          <w:b/>
          <w:color w:val="00807F" w:themeColor="accent1"/>
        </w:rPr>
        <w:t xml:space="preserve">nemen in aanmerking dat </w:t>
      </w:r>
    </w:p>
    <w:p w:rsidRPr="00C271CA" w:rsidR="00A9197F" w:rsidP="00A9197F" w:rsidRDefault="00A9197F" w14:paraId="31A8148E" w14:textId="77777777">
      <w:pPr>
        <w:tabs>
          <w:tab w:val="left" w:pos="426"/>
        </w:tabs>
        <w:rPr>
          <w:rFonts w:cs="Arial"/>
          <w:color w:val="0000FF"/>
          <w:szCs w:val="22"/>
        </w:rPr>
      </w:pPr>
    </w:p>
    <w:p w:rsidRPr="001F1D1B" w:rsidR="00A9197F" w:rsidP="00A9197F" w:rsidRDefault="00A9197F" w14:paraId="18294C1A" w14:textId="28D3C005">
      <w:pPr>
        <w:tabs>
          <w:tab w:val="left" w:pos="567"/>
        </w:tabs>
        <w:ind w:left="567" w:hanging="567"/>
        <w:rPr>
          <w:rFonts w:cs="Arial"/>
          <w:color w:val="0000FF"/>
        </w:rPr>
      </w:pPr>
      <w:r w:rsidRPr="00C271CA">
        <w:rPr>
          <w:rFonts w:cs="Arial"/>
          <w:szCs w:val="22"/>
        </w:rPr>
        <w:t>I</w:t>
      </w:r>
      <w:r w:rsidRPr="00C271CA">
        <w:rPr>
          <w:rFonts w:cs="Arial"/>
          <w:szCs w:val="22"/>
        </w:rPr>
        <w:tab/>
      </w:r>
      <w:r w:rsidRPr="00C271CA">
        <w:rPr>
          <w:rFonts w:cs="Arial"/>
          <w:szCs w:val="22"/>
        </w:rPr>
        <w:t xml:space="preserve">Opdrachtgever </w:t>
      </w:r>
      <w:r w:rsidRPr="008C719E">
        <w:rPr>
          <w:rFonts w:cs="Arial"/>
          <w:szCs w:val="22"/>
        </w:rPr>
        <w:t xml:space="preserve">een </w:t>
      </w:r>
      <w:r w:rsidRPr="008C719E">
        <w:rPr>
          <w:rFonts w:cs="Arial"/>
        </w:rPr>
        <w:t>Europese</w:t>
      </w:r>
      <w:r w:rsidRPr="008C719E" w:rsidR="00FF5E17">
        <w:rPr>
          <w:rFonts w:cs="Arial"/>
        </w:rPr>
        <w:t xml:space="preserve"> </w:t>
      </w:r>
      <w:r w:rsidRPr="008C719E">
        <w:rPr>
          <w:rFonts w:cs="Arial"/>
        </w:rPr>
        <w:t xml:space="preserve">aanbestedingsprocedure </w:t>
      </w:r>
      <w:r w:rsidRPr="008C719E">
        <w:rPr>
          <w:rFonts w:cs="Arial"/>
          <w:szCs w:val="22"/>
        </w:rPr>
        <w:t xml:space="preserve">is gestart voor </w:t>
      </w:r>
      <w:r w:rsidRPr="008C719E" w:rsidR="00A6220E">
        <w:rPr>
          <w:rFonts w:cs="Arial"/>
        </w:rPr>
        <w:t>Wmo Trapliften</w:t>
      </w:r>
      <w:r w:rsidRPr="008C719E" w:rsidR="008C719E">
        <w:rPr>
          <w:rFonts w:cs="Arial"/>
        </w:rPr>
        <w:t xml:space="preserve"> (Levering, Service en Onderhoud)</w:t>
      </w:r>
      <w:r w:rsidR="005828C9">
        <w:rPr>
          <w:rFonts w:cs="Arial"/>
        </w:rPr>
        <w:t xml:space="preserve"> op TenderNed nummer [nummer]</w:t>
      </w:r>
      <w:r w:rsidR="00191D2F">
        <w:rPr>
          <w:rFonts w:cs="Arial"/>
        </w:rPr>
        <w:t>, zijn gestart op [datum] ten behoeve van de regio Noord- en Midden-Limburg en het Rijk van Nijmegen</w:t>
      </w:r>
      <w:r w:rsidRPr="008C719E">
        <w:rPr>
          <w:rFonts w:cs="Arial"/>
        </w:rPr>
        <w:t>;</w:t>
      </w:r>
    </w:p>
    <w:p w:rsidRPr="00C271CA" w:rsidR="00A9197F" w:rsidP="00A9197F" w:rsidRDefault="00A9197F" w14:paraId="035943FC" w14:textId="77777777">
      <w:pPr>
        <w:tabs>
          <w:tab w:val="left" w:pos="426"/>
        </w:tabs>
        <w:rPr>
          <w:rFonts w:cs="Arial"/>
          <w:color w:val="0000FF"/>
          <w:szCs w:val="22"/>
        </w:rPr>
      </w:pPr>
    </w:p>
    <w:p w:rsidRPr="00C271CA" w:rsidR="00A9197F" w:rsidP="00A9197F" w:rsidRDefault="00A9197F" w14:paraId="1291D96A" w14:textId="1956EDC5">
      <w:pPr>
        <w:tabs>
          <w:tab w:val="left" w:pos="567"/>
        </w:tabs>
        <w:ind w:left="567" w:hanging="567"/>
        <w:rPr>
          <w:rFonts w:cs="Arial"/>
          <w:szCs w:val="22"/>
        </w:rPr>
      </w:pPr>
      <w:r w:rsidRPr="00C271CA">
        <w:rPr>
          <w:rFonts w:cs="Arial"/>
          <w:szCs w:val="22"/>
        </w:rPr>
        <w:t>II</w:t>
      </w:r>
      <w:r w:rsidRPr="00C271CA">
        <w:rPr>
          <w:rFonts w:cs="Arial"/>
          <w:szCs w:val="22"/>
        </w:rPr>
        <w:tab/>
      </w:r>
      <w:r w:rsidRPr="00C271CA">
        <w:rPr>
          <w:rFonts w:cs="Arial"/>
          <w:szCs w:val="22"/>
        </w:rPr>
        <w:t xml:space="preserve">Uit deze </w:t>
      </w:r>
      <w:r w:rsidRPr="008C719E">
        <w:rPr>
          <w:rFonts w:cs="Arial"/>
        </w:rPr>
        <w:t>Europese</w:t>
      </w:r>
      <w:r w:rsidRPr="008C719E" w:rsidR="008C719E">
        <w:rPr>
          <w:rFonts w:cs="Arial"/>
        </w:rPr>
        <w:t xml:space="preserve"> </w:t>
      </w:r>
      <w:r w:rsidRPr="008C719E">
        <w:rPr>
          <w:rFonts w:cs="Arial"/>
          <w:szCs w:val="22"/>
        </w:rPr>
        <w:t xml:space="preserve">aanbestedingsprocedure </w:t>
      </w:r>
      <w:r w:rsidRPr="00C271CA">
        <w:rPr>
          <w:rFonts w:cs="Arial"/>
          <w:szCs w:val="22"/>
        </w:rPr>
        <w:t>is gebleken dat Opdrachtnemer de Economisch Meest Voordelige Inschrijving heeft gedaan</w:t>
      </w:r>
      <w:r w:rsidR="008C719E">
        <w:rPr>
          <w:rFonts w:cs="Arial"/>
          <w:szCs w:val="22"/>
        </w:rPr>
        <w:t>;</w:t>
      </w:r>
      <w:r w:rsidRPr="00C271CA">
        <w:rPr>
          <w:rFonts w:cs="Arial"/>
          <w:szCs w:val="22"/>
        </w:rPr>
        <w:t xml:space="preserve"> </w:t>
      </w:r>
    </w:p>
    <w:p w:rsidRPr="00C271CA" w:rsidR="00A9197F" w:rsidP="00A9197F" w:rsidRDefault="00A9197F" w14:paraId="004E7A33" w14:textId="77777777">
      <w:pPr>
        <w:ind w:left="567" w:hanging="567"/>
        <w:rPr>
          <w:rFonts w:cs="Arial"/>
          <w:szCs w:val="22"/>
        </w:rPr>
      </w:pPr>
    </w:p>
    <w:p w:rsidRPr="00C271CA" w:rsidR="00A9197F" w:rsidP="00A9197F" w:rsidRDefault="00A9197F" w14:paraId="5DB29CF7" w14:textId="03279081">
      <w:pPr>
        <w:ind w:left="567" w:hanging="567"/>
        <w:rPr>
          <w:rFonts w:cs="Arial"/>
          <w:szCs w:val="22"/>
        </w:rPr>
      </w:pPr>
      <w:r w:rsidRPr="00C271CA">
        <w:rPr>
          <w:rFonts w:cs="Arial"/>
          <w:szCs w:val="22"/>
        </w:rPr>
        <w:t>III</w:t>
      </w:r>
      <w:r w:rsidRPr="00C271CA">
        <w:rPr>
          <w:rFonts w:cs="Arial"/>
          <w:szCs w:val="22"/>
        </w:rPr>
        <w:tab/>
      </w:r>
      <w:r w:rsidRPr="00C271CA">
        <w:rPr>
          <w:rFonts w:cs="Arial"/>
          <w:szCs w:val="22"/>
        </w:rPr>
        <w:t xml:space="preserve">Opdrachtnemer in staat is om </w:t>
      </w:r>
      <w:r w:rsidRPr="00D57C1F" w:rsidR="00D57C1F">
        <w:rPr>
          <w:rFonts w:cs="Arial"/>
        </w:rPr>
        <w:t>de dienstverlening m.b.t. Wmo Trapliften</w:t>
      </w:r>
      <w:r w:rsidRPr="00D57C1F">
        <w:rPr>
          <w:rFonts w:cs="Arial"/>
          <w:szCs w:val="22"/>
        </w:rPr>
        <w:t xml:space="preserve"> </w:t>
      </w:r>
      <w:r w:rsidRPr="00C271CA">
        <w:rPr>
          <w:rFonts w:cs="Arial"/>
          <w:szCs w:val="22"/>
        </w:rPr>
        <w:t>te leveren, zoals Opdrachtgever dit wenst;</w:t>
      </w:r>
    </w:p>
    <w:p w:rsidRPr="00C271CA" w:rsidR="00A9197F" w:rsidP="00A9197F" w:rsidRDefault="00A9197F" w14:paraId="283C908B" w14:textId="77777777">
      <w:pPr>
        <w:ind w:left="567" w:hanging="567"/>
        <w:rPr>
          <w:rFonts w:cs="Arial"/>
          <w:szCs w:val="22"/>
        </w:rPr>
      </w:pPr>
    </w:p>
    <w:p w:rsidRPr="00C271CA" w:rsidR="00A9197F" w:rsidP="00A9197F" w:rsidRDefault="00A9197F" w14:paraId="3681DA12" w14:textId="2288918F">
      <w:pPr>
        <w:tabs>
          <w:tab w:val="left" w:pos="709"/>
        </w:tabs>
        <w:ind w:left="567" w:hanging="567"/>
        <w:rPr>
          <w:rFonts w:cs="Arial"/>
          <w:szCs w:val="22"/>
        </w:rPr>
      </w:pPr>
      <w:r w:rsidRPr="00C271CA">
        <w:rPr>
          <w:rFonts w:cs="Arial"/>
          <w:szCs w:val="22"/>
        </w:rPr>
        <w:t>IV</w:t>
      </w:r>
      <w:r w:rsidRPr="00C271CA">
        <w:rPr>
          <w:rFonts w:cs="Arial"/>
          <w:szCs w:val="22"/>
        </w:rPr>
        <w:tab/>
      </w:r>
      <w:r w:rsidRPr="00C271CA">
        <w:rPr>
          <w:rFonts w:cs="Arial"/>
          <w:szCs w:val="22"/>
        </w:rPr>
        <w:t xml:space="preserve">Partijen de voorwaarden waaronder </w:t>
      </w:r>
      <w:r w:rsidRPr="00066E66" w:rsidR="00066E66">
        <w:rPr>
          <w:rFonts w:cs="Arial"/>
        </w:rPr>
        <w:t xml:space="preserve">de </w:t>
      </w:r>
      <w:r w:rsidRPr="00066E66" w:rsidR="00066E66">
        <w:rPr>
          <w:rFonts w:cs="Arial"/>
        </w:rPr>
        <w:t xml:space="preserve">dienstverlening </w:t>
      </w:r>
      <w:r w:rsidRPr="00D57C1F" w:rsidR="00066E66">
        <w:rPr>
          <w:rFonts w:cs="Arial"/>
        </w:rPr>
        <w:t>m.b.t. Wmo Trapliften</w:t>
      </w:r>
      <w:r w:rsidRPr="00C271CA">
        <w:rPr>
          <w:rFonts w:cs="Arial"/>
          <w:szCs w:val="22"/>
        </w:rPr>
        <w:t xml:space="preserve"> geschiedt, vast wensen te leggen in een overeenkomst.</w:t>
      </w:r>
    </w:p>
    <w:p w:rsidRPr="00C271CA" w:rsidR="00A9197F" w:rsidP="00A9197F" w:rsidRDefault="00A9197F" w14:paraId="2E97B982" w14:textId="77777777">
      <w:pPr>
        <w:tabs>
          <w:tab w:val="left" w:pos="709"/>
        </w:tabs>
        <w:ind w:left="567" w:hanging="567"/>
        <w:rPr>
          <w:rFonts w:cs="Arial"/>
          <w:szCs w:val="22"/>
        </w:rPr>
      </w:pPr>
    </w:p>
    <w:p w:rsidRPr="00C271CA" w:rsidR="00A9197F" w:rsidP="00A9197F" w:rsidRDefault="00A9197F" w14:paraId="0DB48952" w14:textId="77777777">
      <w:pPr>
        <w:tabs>
          <w:tab w:val="left" w:pos="709"/>
        </w:tabs>
        <w:ind w:left="567" w:hanging="567"/>
        <w:rPr>
          <w:rFonts w:cs="Arial"/>
          <w:szCs w:val="22"/>
        </w:rPr>
      </w:pPr>
    </w:p>
    <w:p w:rsidRPr="00C271CA" w:rsidR="00A9197F" w:rsidP="00A9197F" w:rsidRDefault="00A9197F" w14:paraId="6204C124" w14:textId="77777777">
      <w:pPr>
        <w:tabs>
          <w:tab w:val="left" w:pos="709"/>
        </w:tabs>
        <w:ind w:left="567" w:hanging="567"/>
        <w:rPr>
          <w:rFonts w:cs="Arial"/>
          <w:szCs w:val="22"/>
        </w:rPr>
      </w:pPr>
    </w:p>
    <w:p w:rsidRPr="00C271CA" w:rsidR="00A9197F" w:rsidP="00A9197F" w:rsidRDefault="00A9197F" w14:paraId="6B725E50" w14:textId="77777777">
      <w:pPr>
        <w:tabs>
          <w:tab w:val="left" w:pos="709"/>
        </w:tabs>
        <w:ind w:left="567" w:hanging="567"/>
        <w:rPr>
          <w:rFonts w:cs="Arial"/>
          <w:szCs w:val="22"/>
        </w:rPr>
      </w:pPr>
    </w:p>
    <w:p w:rsidRPr="00C271CA" w:rsidR="00A9197F" w:rsidP="00A9197F" w:rsidRDefault="00A9197F" w14:paraId="1D9913E8" w14:textId="77777777">
      <w:pPr>
        <w:tabs>
          <w:tab w:val="left" w:pos="709"/>
        </w:tabs>
        <w:ind w:left="567" w:hanging="567"/>
        <w:rPr>
          <w:rFonts w:cs="Arial"/>
          <w:szCs w:val="22"/>
        </w:rPr>
      </w:pPr>
    </w:p>
    <w:p w:rsidRPr="00C271CA" w:rsidR="00A9197F" w:rsidP="00A9197F" w:rsidRDefault="00A9197F" w14:paraId="149D740A" w14:textId="77777777">
      <w:pPr>
        <w:tabs>
          <w:tab w:val="left" w:pos="709"/>
        </w:tabs>
        <w:ind w:left="567" w:hanging="567"/>
        <w:rPr>
          <w:rFonts w:cs="Arial"/>
          <w:szCs w:val="22"/>
        </w:rPr>
      </w:pPr>
    </w:p>
    <w:p w:rsidRPr="00A9197F" w:rsidR="00A9197F" w:rsidP="00A9197F" w:rsidRDefault="00A9197F" w14:paraId="7779656B" w14:textId="77777777">
      <w:pPr>
        <w:rPr>
          <w:b/>
          <w:color w:val="00807F" w:themeColor="accent1"/>
          <w:szCs w:val="22"/>
        </w:rPr>
      </w:pPr>
      <w:r w:rsidRPr="00A9197F">
        <w:rPr>
          <w:b/>
          <w:color w:val="00807F" w:themeColor="accent1"/>
          <w:szCs w:val="22"/>
        </w:rPr>
        <w:t>En komen overeen als volgt:</w:t>
      </w:r>
    </w:p>
    <w:p w:rsidRPr="001F1D1B" w:rsidR="00A9197F" w:rsidP="00A9197F" w:rsidRDefault="00A9197F" w14:paraId="0734A625" w14:textId="77777777">
      <w:pPr>
        <w:rPr>
          <w:rFonts w:cs="Arial"/>
          <w:szCs w:val="22"/>
        </w:rPr>
      </w:pPr>
    </w:p>
    <w:p w:rsidRPr="00A9197F" w:rsidR="00A9197F" w:rsidP="00A9197F" w:rsidRDefault="00A9197F" w14:paraId="09D69F0E" w14:textId="77777777">
      <w:pPr>
        <w:pStyle w:val="Lijstalinea"/>
        <w:numPr>
          <w:ilvl w:val="0"/>
          <w:numId w:val="55"/>
        </w:numPr>
        <w:ind w:left="1134" w:hanging="1145"/>
        <w:rPr>
          <w:b/>
          <w:color w:val="00807F" w:themeColor="accent1"/>
          <w:szCs w:val="22"/>
        </w:rPr>
      </w:pPr>
      <w:r w:rsidRPr="00A9197F">
        <w:rPr>
          <w:b/>
          <w:color w:val="00807F" w:themeColor="accent1"/>
          <w:szCs w:val="22"/>
        </w:rPr>
        <w:t>Inhoud van de overeenkomst</w:t>
      </w:r>
    </w:p>
    <w:p w:rsidRPr="00C67408" w:rsidR="00A9197F" w:rsidP="00A9197F" w:rsidRDefault="00A9197F" w14:paraId="09A085C0" w14:textId="06D2E835">
      <w:pPr>
        <w:pStyle w:val="Lijstalinea"/>
        <w:numPr>
          <w:ilvl w:val="1"/>
          <w:numId w:val="57"/>
        </w:numPr>
        <w:ind w:left="1134" w:hanging="1145"/>
        <w:rPr>
          <w:rFonts w:cs="Arial"/>
          <w:szCs w:val="22"/>
        </w:rPr>
      </w:pPr>
      <w:r w:rsidRPr="00C67408">
        <w:rPr>
          <w:rFonts w:cs="Arial"/>
          <w:szCs w:val="22"/>
        </w:rPr>
        <w:t xml:space="preserve">Gedurende de looptijd van deze overeenkomst is Opdrachtnemer verplicht aan Opdrachtgever </w:t>
      </w:r>
      <w:r w:rsidRPr="000E37D0" w:rsidR="00066E66">
        <w:rPr>
          <w:rFonts w:cs="Arial"/>
          <w:szCs w:val="20"/>
        </w:rPr>
        <w:t>de dienstverlening m.b.t. Wmo Trapliften</w:t>
      </w:r>
      <w:r w:rsidRPr="000E37D0">
        <w:rPr>
          <w:rFonts w:cs="Arial"/>
          <w:szCs w:val="20"/>
        </w:rPr>
        <w:t xml:space="preserve"> te leveren</w:t>
      </w:r>
      <w:r w:rsidRPr="000E37D0">
        <w:rPr>
          <w:rFonts w:cs="Arial"/>
          <w:szCs w:val="22"/>
        </w:rPr>
        <w:t xml:space="preserve"> overeenkomstig de naar aanleiding van de inschrijvingsleidraad van Opdrachtgever kenmerk </w:t>
      </w:r>
      <w:r w:rsidRPr="000E37D0" w:rsidR="000E37D0">
        <w:rPr>
          <w:rFonts w:cs="Arial"/>
          <w:szCs w:val="20"/>
        </w:rPr>
        <w:t>283733</w:t>
      </w:r>
      <w:r w:rsidRPr="000E37D0">
        <w:rPr>
          <w:rFonts w:cs="Arial"/>
          <w:szCs w:val="22"/>
        </w:rPr>
        <w:t xml:space="preserve"> opgestelde </w:t>
      </w:r>
      <w:r w:rsidRPr="00C67408">
        <w:rPr>
          <w:rFonts w:cs="Arial"/>
          <w:szCs w:val="22"/>
        </w:rPr>
        <w:t xml:space="preserve">offerte c.q. inschrijving van Opdrachtnemer d.d. </w:t>
      </w:r>
      <w:r w:rsidRPr="00C67408">
        <w:rPr>
          <w:rFonts w:cs="Arial"/>
          <w:color w:val="0000FF"/>
          <w:szCs w:val="20"/>
        </w:rPr>
        <w:t>&lt;datum&gt;</w:t>
      </w:r>
      <w:r w:rsidRPr="00C67408">
        <w:rPr>
          <w:rFonts w:cs="Arial"/>
          <w:szCs w:val="22"/>
        </w:rPr>
        <w:t xml:space="preserve"> en de voorwaarden en bepalingen van deze overeenkomst, inclusief bijlagen.</w:t>
      </w:r>
    </w:p>
    <w:p w:rsidRPr="001F1D1B" w:rsidR="00A9197F" w:rsidP="00A9197F" w:rsidRDefault="00A9197F" w14:paraId="6E37C9EC" w14:textId="77777777">
      <w:pPr>
        <w:ind w:left="1140"/>
        <w:rPr>
          <w:rFonts w:cs="Arial"/>
          <w:szCs w:val="22"/>
        </w:rPr>
      </w:pPr>
    </w:p>
    <w:p w:rsidRPr="001F1D1B" w:rsidR="00A9197F" w:rsidP="00A9197F" w:rsidRDefault="00A9197F" w14:paraId="6D4A6542" w14:textId="77777777">
      <w:pPr>
        <w:pStyle w:val="Lijstalinea"/>
        <w:numPr>
          <w:ilvl w:val="1"/>
          <w:numId w:val="57"/>
        </w:numPr>
        <w:ind w:left="1134" w:hanging="1145"/>
        <w:rPr>
          <w:rFonts w:cs="Arial"/>
          <w:szCs w:val="22"/>
        </w:rPr>
      </w:pPr>
      <w:r w:rsidRPr="001F1D1B">
        <w:rPr>
          <w:rFonts w:cs="Arial"/>
          <w:szCs w:val="22"/>
        </w:rPr>
        <w:t xml:space="preserve">De onderstaande documenten zijn bijlagen van de overeenkomst en maken integraal onderdeel uit van de overeenkomst. Voor zover de volgende </w:t>
      </w:r>
      <w:r w:rsidRPr="001F1D1B">
        <w:rPr>
          <w:rFonts w:cs="Arial"/>
          <w:szCs w:val="22"/>
        </w:rPr>
        <w:t>bescheiden met elkaar in tegenspraak zijn, geldt de navolgende rangorde, waarbij het hoger voornoemde document prevaleert boven het lager genoemde:</w:t>
      </w:r>
    </w:p>
    <w:p w:rsidRPr="001F1D1B" w:rsidR="00A9197F" w:rsidP="00A9197F" w:rsidRDefault="00A9197F" w14:paraId="5A1B7F00" w14:textId="77777777">
      <w:pPr>
        <w:numPr>
          <w:ilvl w:val="0"/>
          <w:numId w:val="53"/>
        </w:numPr>
        <w:ind w:left="1843"/>
        <w:rPr>
          <w:rFonts w:cs="Arial"/>
          <w:szCs w:val="22"/>
        </w:rPr>
      </w:pPr>
      <w:r w:rsidRPr="001F1D1B">
        <w:rPr>
          <w:rFonts w:cs="Arial"/>
          <w:szCs w:val="22"/>
        </w:rPr>
        <w:t>Nota van Inlichtingen (bij meerdere Nota's van Inlichtingen prevaleren latere versies boven eerdere versies);</w:t>
      </w:r>
    </w:p>
    <w:p w:rsidR="00A9197F" w:rsidP="00A9197F" w:rsidRDefault="00A9197F" w14:paraId="6BE3FDBC" w14:textId="77777777">
      <w:pPr>
        <w:numPr>
          <w:ilvl w:val="0"/>
          <w:numId w:val="53"/>
        </w:numPr>
        <w:ind w:left="1843"/>
        <w:rPr>
          <w:rFonts w:cs="Arial"/>
          <w:szCs w:val="22"/>
        </w:rPr>
      </w:pPr>
      <w:r w:rsidRPr="001F1D1B">
        <w:rPr>
          <w:rFonts w:cs="Arial"/>
          <w:szCs w:val="22"/>
        </w:rPr>
        <w:t>Onderhavige overeenkomst;</w:t>
      </w:r>
    </w:p>
    <w:p w:rsidRPr="001F1D1B" w:rsidR="005520B7" w:rsidP="23EDD0BD" w:rsidRDefault="005520B7" w14:paraId="36FD667F" w14:textId="7DD48D98">
      <w:pPr>
        <w:numPr>
          <w:ilvl w:val="0"/>
          <w:numId w:val="53"/>
        </w:numPr>
        <w:ind w:left="1843"/>
        <w:rPr>
          <w:rFonts w:cs="Arial"/>
        </w:rPr>
      </w:pPr>
      <w:r w:rsidRPr="4DDA0A76" w:rsidR="4DDA0A76">
        <w:rPr>
          <w:rFonts w:cs="Arial"/>
        </w:rPr>
        <w:t>Werkafsprakenboek</w:t>
      </w:r>
    </w:p>
    <w:p w:rsidR="00A9197F" w:rsidP="00A9197F" w:rsidRDefault="00A9197F" w14:paraId="248A143A" w14:textId="77777777">
      <w:pPr>
        <w:numPr>
          <w:ilvl w:val="0"/>
          <w:numId w:val="53"/>
        </w:numPr>
        <w:ind w:left="1843"/>
        <w:rPr>
          <w:rFonts w:cs="Arial"/>
          <w:szCs w:val="22"/>
        </w:rPr>
      </w:pPr>
      <w:r w:rsidRPr="001F1D1B">
        <w:rPr>
          <w:rFonts w:cs="Arial"/>
          <w:szCs w:val="22"/>
        </w:rPr>
        <w:t>Inschrijvingsleidraad (inclusief bijlagen);</w:t>
      </w:r>
    </w:p>
    <w:p w:rsidRPr="005520B7" w:rsidR="00A9197F" w:rsidP="005520B7" w:rsidRDefault="00BE7ABD" w14:paraId="6036C385" w14:textId="3ED6D8D6">
      <w:pPr>
        <w:numPr>
          <w:ilvl w:val="0"/>
          <w:numId w:val="53"/>
        </w:numPr>
        <w:ind w:left="1843"/>
        <w:rPr>
          <w:rFonts w:cs="Arial"/>
          <w:szCs w:val="22"/>
        </w:rPr>
      </w:pPr>
      <w:r>
        <w:rPr>
          <w:rFonts w:cs="Arial"/>
          <w:szCs w:val="22"/>
        </w:rPr>
        <w:t>ARVODI 2025 m.b.t de dienstverlening en ARIV</w:t>
      </w:r>
      <w:r w:rsidR="005520B7">
        <w:rPr>
          <w:rFonts w:cs="Arial"/>
          <w:szCs w:val="22"/>
        </w:rPr>
        <w:t xml:space="preserve"> m.b.t. levering</w:t>
      </w:r>
      <w:r>
        <w:rPr>
          <w:rFonts w:cs="Arial"/>
          <w:szCs w:val="22"/>
        </w:rPr>
        <w:t xml:space="preserve">; </w:t>
      </w:r>
    </w:p>
    <w:p w:rsidRPr="005520B7" w:rsidR="005520B7" w:rsidP="005520B7" w:rsidRDefault="00A9197F" w14:paraId="3EB53CE0" w14:textId="1BBEEF0E">
      <w:pPr>
        <w:numPr>
          <w:ilvl w:val="0"/>
          <w:numId w:val="53"/>
        </w:numPr>
        <w:ind w:left="1843"/>
        <w:rPr>
          <w:rFonts w:cs="Arial"/>
          <w:szCs w:val="22"/>
        </w:rPr>
      </w:pPr>
      <w:r w:rsidRPr="001F1D1B">
        <w:rPr>
          <w:rFonts w:cs="Arial"/>
          <w:szCs w:val="22"/>
        </w:rPr>
        <w:t xml:space="preserve">De inschrijving c.q. offerte, inclusief eventuele bijlagen, van Opdrachtnemer d.d. </w:t>
      </w:r>
      <w:r w:rsidRPr="001F1D1B">
        <w:rPr>
          <w:rFonts w:cs="Arial"/>
          <w:color w:val="0000FF"/>
        </w:rPr>
        <w:t>&lt;datum&gt;.</w:t>
      </w:r>
    </w:p>
    <w:p w:rsidRPr="001F1D1B" w:rsidR="00A9197F" w:rsidP="00A9197F" w:rsidRDefault="00A9197F" w14:paraId="4AA7276F" w14:textId="77777777">
      <w:pPr>
        <w:rPr>
          <w:rFonts w:cs="Arial"/>
          <w:szCs w:val="22"/>
        </w:rPr>
      </w:pPr>
    </w:p>
    <w:p w:rsidR="00A9197F" w:rsidP="00A9197F" w:rsidRDefault="00A9197F" w14:paraId="747319D5" w14:textId="3C4C2C2B">
      <w:pPr>
        <w:pStyle w:val="Lijstalinea"/>
        <w:numPr>
          <w:ilvl w:val="1"/>
          <w:numId w:val="57"/>
        </w:numPr>
        <w:ind w:left="1134" w:hanging="1145"/>
        <w:rPr>
          <w:rFonts w:cs="Arial"/>
          <w:szCs w:val="22"/>
        </w:rPr>
      </w:pPr>
      <w:bookmarkStart w:name="_Hlk143178207" w:id="2"/>
      <w:r w:rsidRPr="005520B7">
        <w:rPr>
          <w:rFonts w:cs="Arial"/>
          <w:szCs w:val="22"/>
        </w:rPr>
        <w:t>Contractafspraken, kwaliteitscriteria c.q. KPl's conform inschrijving</w:t>
      </w:r>
      <w:bookmarkEnd w:id="2"/>
      <w:r w:rsidR="005520B7">
        <w:rPr>
          <w:rFonts w:cs="Arial"/>
          <w:szCs w:val="22"/>
        </w:rPr>
        <w:t xml:space="preserve"> worden nader uitgewerkt in de werkafsprakenboek en maakt daarbij onderdeel van de overeenkomst.</w:t>
      </w:r>
    </w:p>
    <w:p w:rsidRPr="005520B7" w:rsidR="005520B7" w:rsidP="005520B7" w:rsidRDefault="005520B7" w14:paraId="318D3326" w14:textId="77777777">
      <w:pPr>
        <w:pStyle w:val="Lijstalinea"/>
        <w:ind w:left="1134"/>
        <w:rPr>
          <w:rFonts w:cs="Arial"/>
          <w:szCs w:val="22"/>
        </w:rPr>
      </w:pPr>
    </w:p>
    <w:p w:rsidRPr="00A9197F" w:rsidR="00A9197F" w:rsidP="00A9197F" w:rsidRDefault="00A9197F" w14:paraId="7EB2E4EE" w14:textId="77777777">
      <w:pPr>
        <w:pStyle w:val="Lijstalinea"/>
        <w:numPr>
          <w:ilvl w:val="0"/>
          <w:numId w:val="55"/>
        </w:numPr>
        <w:ind w:left="1134" w:hanging="1145"/>
        <w:rPr>
          <w:b/>
          <w:color w:val="00807F" w:themeColor="accent1"/>
          <w:szCs w:val="22"/>
        </w:rPr>
      </w:pPr>
      <w:r w:rsidRPr="00A9197F">
        <w:rPr>
          <w:b/>
          <w:color w:val="00807F" w:themeColor="accent1"/>
          <w:szCs w:val="22"/>
        </w:rPr>
        <w:t>Duur van de overeenkomst</w:t>
      </w:r>
    </w:p>
    <w:p w:rsidRPr="00C67408" w:rsidR="00A9197F" w:rsidP="00A9197F" w:rsidRDefault="00A9197F" w14:paraId="300575AC" w14:textId="77777777">
      <w:pPr>
        <w:pStyle w:val="Lijstalinea"/>
        <w:numPr>
          <w:ilvl w:val="0"/>
          <w:numId w:val="57"/>
        </w:numPr>
        <w:rPr>
          <w:rFonts w:cs="Arial"/>
          <w:vanish/>
          <w:szCs w:val="22"/>
        </w:rPr>
      </w:pPr>
    </w:p>
    <w:p w:rsidR="00B633BE" w:rsidP="00A9197F" w:rsidRDefault="00B633BE" w14:paraId="51690938" w14:textId="52CDC5DB">
      <w:pPr>
        <w:pStyle w:val="Lijstalinea"/>
        <w:numPr>
          <w:ilvl w:val="1"/>
          <w:numId w:val="57"/>
        </w:numPr>
        <w:ind w:left="1134" w:hanging="1145"/>
        <w:rPr>
          <w:rFonts w:cs="Arial"/>
          <w:szCs w:val="22"/>
        </w:rPr>
      </w:pPr>
      <w:r>
        <w:rPr>
          <w:rFonts w:cs="Arial"/>
          <w:szCs w:val="22"/>
        </w:rPr>
        <w:t>De raamovereenkomst heeft betrekking op drie onderdelen, met elk een eigen looptijd.</w:t>
      </w:r>
    </w:p>
    <w:p w:rsidR="00C717BB" w:rsidP="00C717BB" w:rsidRDefault="00C717BB" w14:paraId="1DFBDFB8" w14:textId="77777777">
      <w:pPr>
        <w:pStyle w:val="Lijstalinea"/>
        <w:ind w:left="1134"/>
        <w:rPr>
          <w:rFonts w:cs="Arial"/>
          <w:szCs w:val="22"/>
        </w:rPr>
      </w:pPr>
    </w:p>
    <w:p w:rsidR="00A9197F" w:rsidP="00A9197F" w:rsidRDefault="00A9197F" w14:paraId="5C802106" w14:textId="6E687C7A">
      <w:pPr>
        <w:pStyle w:val="Lijstalinea"/>
        <w:numPr>
          <w:ilvl w:val="1"/>
          <w:numId w:val="57"/>
        </w:numPr>
        <w:ind w:left="1134" w:hanging="1145"/>
        <w:rPr>
          <w:rFonts w:cs="Arial"/>
          <w:szCs w:val="22"/>
        </w:rPr>
      </w:pPr>
      <w:r w:rsidRPr="001F1D1B">
        <w:rPr>
          <w:rFonts w:cs="Arial"/>
          <w:szCs w:val="22"/>
        </w:rPr>
        <w:t xml:space="preserve">De ingangsdatum van de </w:t>
      </w:r>
      <w:r w:rsidR="00C717BB">
        <w:rPr>
          <w:rFonts w:cs="Arial"/>
          <w:szCs w:val="22"/>
        </w:rPr>
        <w:t>raam</w:t>
      </w:r>
      <w:r w:rsidRPr="001F1D1B">
        <w:rPr>
          <w:rFonts w:cs="Arial"/>
          <w:szCs w:val="22"/>
        </w:rPr>
        <w:t xml:space="preserve">overeenkomst is </w:t>
      </w:r>
      <w:r w:rsidRPr="008F1BEF" w:rsidR="005520B7">
        <w:rPr>
          <w:rFonts w:cs="Arial"/>
          <w:szCs w:val="20"/>
        </w:rPr>
        <w:t>1 november 2026</w:t>
      </w:r>
      <w:r w:rsidRPr="008F1BEF">
        <w:rPr>
          <w:rFonts w:cs="Arial"/>
          <w:szCs w:val="22"/>
        </w:rPr>
        <w:t xml:space="preserve"> e</w:t>
      </w:r>
      <w:r w:rsidRPr="001F1D1B">
        <w:rPr>
          <w:rFonts w:cs="Arial"/>
          <w:szCs w:val="22"/>
        </w:rPr>
        <w:t xml:space="preserve">n heeft een vaste looptijd van </w:t>
      </w:r>
      <w:r w:rsidR="005A5534">
        <w:rPr>
          <w:rFonts w:cs="Arial"/>
          <w:szCs w:val="22"/>
        </w:rPr>
        <w:t>vier (4) jaar.</w:t>
      </w:r>
      <w:r w:rsidRPr="001F1D1B">
        <w:rPr>
          <w:rFonts w:cs="Arial"/>
          <w:szCs w:val="22"/>
        </w:rPr>
        <w:t xml:space="preserve"> De vaste looptijd van overeenkomst zal daarmee automatisch eindigen</w:t>
      </w:r>
      <w:r w:rsidR="005A5534">
        <w:rPr>
          <w:rFonts w:cs="Arial"/>
          <w:szCs w:val="22"/>
        </w:rPr>
        <w:t xml:space="preserve"> op 31 oktober 2030.</w:t>
      </w:r>
      <w:r w:rsidRPr="00C67408">
        <w:rPr>
          <w:rFonts w:cs="Arial"/>
          <w:color w:val="0000FF"/>
          <w:szCs w:val="20"/>
        </w:rPr>
        <w:t xml:space="preserve"> </w:t>
      </w:r>
      <w:r w:rsidRPr="001F1D1B">
        <w:rPr>
          <w:rFonts w:cs="Arial"/>
          <w:szCs w:val="22"/>
        </w:rPr>
        <w:t xml:space="preserve">De overeenkomst kan door Opdrachtgever </w:t>
      </w:r>
      <w:r w:rsidRPr="00F30BA1" w:rsidR="00F30BA1">
        <w:rPr>
          <w:rFonts w:cs="Arial"/>
          <w:szCs w:val="20"/>
        </w:rPr>
        <w:t>drie (3) keer</w:t>
      </w:r>
      <w:r w:rsidRPr="00F30BA1">
        <w:rPr>
          <w:rFonts w:cs="Arial"/>
          <w:szCs w:val="22"/>
        </w:rPr>
        <w:t xml:space="preserve"> optioneel worden verlengd voor de duur </w:t>
      </w:r>
      <w:r w:rsidRPr="00F30BA1">
        <w:rPr>
          <w:rFonts w:cs="Arial"/>
          <w:szCs w:val="20"/>
        </w:rPr>
        <w:t xml:space="preserve">van </w:t>
      </w:r>
      <w:r w:rsidRPr="00F30BA1" w:rsidR="00F30BA1">
        <w:rPr>
          <w:rFonts w:cs="Arial"/>
          <w:szCs w:val="20"/>
        </w:rPr>
        <w:t>twee (2)</w:t>
      </w:r>
      <w:r w:rsidRPr="00F30BA1">
        <w:rPr>
          <w:rFonts w:cs="Arial"/>
          <w:szCs w:val="22"/>
        </w:rPr>
        <w:t xml:space="preserve"> </w:t>
      </w:r>
      <w:r w:rsidRPr="001F1D1B">
        <w:rPr>
          <w:rFonts w:cs="Arial"/>
          <w:szCs w:val="22"/>
        </w:rPr>
        <w:t xml:space="preserve">jaar. Opdrachtgever heeft geen plicht gebruik te maken van de verlengingsopties in de overeenkomst. Een verlenging van de overeenkomst geschiedt onder gelijkblijvende condities en voorwaarden. </w:t>
      </w:r>
    </w:p>
    <w:p w:rsidRPr="00C717BB" w:rsidR="00C717BB" w:rsidP="00C717BB" w:rsidRDefault="00C717BB" w14:paraId="516F8E14" w14:textId="77777777">
      <w:pPr>
        <w:pStyle w:val="Lijstalinea"/>
        <w:rPr>
          <w:rFonts w:cs="Arial"/>
          <w:szCs w:val="22"/>
        </w:rPr>
      </w:pPr>
    </w:p>
    <w:p w:rsidR="00C717BB" w:rsidP="00A9197F" w:rsidRDefault="00C717BB" w14:paraId="712271AB" w14:textId="37FB14A6">
      <w:pPr>
        <w:pStyle w:val="Lijstalinea"/>
        <w:numPr>
          <w:ilvl w:val="1"/>
          <w:numId w:val="57"/>
        </w:numPr>
        <w:ind w:left="1134" w:hanging="1145"/>
        <w:rPr>
          <w:rFonts w:cs="Arial"/>
          <w:szCs w:val="22"/>
        </w:rPr>
      </w:pPr>
      <w:r>
        <w:rPr>
          <w:rFonts w:cs="Arial"/>
          <w:szCs w:val="22"/>
        </w:rPr>
        <w:t>De ingangsdatum voor het all-in preventief en correctief onderhoud</w:t>
      </w:r>
      <w:r w:rsidR="00845E0A">
        <w:rPr>
          <w:rFonts w:cs="Arial"/>
          <w:szCs w:val="22"/>
        </w:rPr>
        <w:t xml:space="preserve"> t/m 10</w:t>
      </w:r>
      <w:r w:rsidRPr="00845E0A" w:rsidR="00845E0A">
        <w:rPr>
          <w:rFonts w:cs="Arial"/>
          <w:szCs w:val="22"/>
          <w:vertAlign w:val="superscript"/>
        </w:rPr>
        <w:t>e</w:t>
      </w:r>
      <w:r w:rsidR="00845E0A">
        <w:rPr>
          <w:rFonts w:cs="Arial"/>
          <w:szCs w:val="22"/>
        </w:rPr>
        <w:t xml:space="preserve"> jaar, per traplift, per jaar</w:t>
      </w:r>
      <w:r w:rsidR="00CF14F5">
        <w:rPr>
          <w:rFonts w:cs="Arial"/>
          <w:szCs w:val="22"/>
        </w:rPr>
        <w:t xml:space="preserve"> heeft een vaste looptijd van </w:t>
      </w:r>
      <w:r w:rsidR="00211D56">
        <w:rPr>
          <w:rFonts w:cs="Arial"/>
          <w:szCs w:val="22"/>
        </w:rPr>
        <w:t>10</w:t>
      </w:r>
      <w:r w:rsidR="00CF14F5">
        <w:rPr>
          <w:rFonts w:cs="Arial"/>
          <w:szCs w:val="22"/>
        </w:rPr>
        <w:t xml:space="preserve"> (</w:t>
      </w:r>
      <w:r w:rsidR="00211D56">
        <w:rPr>
          <w:rFonts w:cs="Arial"/>
          <w:szCs w:val="22"/>
        </w:rPr>
        <w:t>10</w:t>
      </w:r>
      <w:r w:rsidR="00CF14F5">
        <w:rPr>
          <w:rFonts w:cs="Arial"/>
          <w:szCs w:val="22"/>
        </w:rPr>
        <w:t>) jaar</w:t>
      </w:r>
      <w:r w:rsidR="00211D56">
        <w:rPr>
          <w:rFonts w:cs="Arial"/>
          <w:szCs w:val="22"/>
        </w:rPr>
        <w:t>.</w:t>
      </w:r>
    </w:p>
    <w:p w:rsidRPr="00211D56" w:rsidR="00211D56" w:rsidP="00211D56" w:rsidRDefault="00211D56" w14:paraId="6CC90160" w14:textId="77777777">
      <w:pPr>
        <w:pStyle w:val="Lijstalinea"/>
        <w:rPr>
          <w:rFonts w:cs="Arial"/>
          <w:szCs w:val="22"/>
        </w:rPr>
      </w:pPr>
    </w:p>
    <w:p w:rsidRPr="001F1D1B" w:rsidR="00211D56" w:rsidP="00A9197F" w:rsidRDefault="00211D56" w14:paraId="4EA00ABE" w14:textId="36671EC5">
      <w:pPr>
        <w:pStyle w:val="Lijstalinea"/>
        <w:numPr>
          <w:ilvl w:val="1"/>
          <w:numId w:val="57"/>
        </w:numPr>
        <w:ind w:left="1134" w:hanging="1145"/>
        <w:rPr>
          <w:rFonts w:cs="Arial"/>
          <w:szCs w:val="22"/>
        </w:rPr>
      </w:pPr>
      <w:r>
        <w:rPr>
          <w:rFonts w:cs="Arial"/>
          <w:szCs w:val="22"/>
        </w:rPr>
        <w:t>De ingangsdatum v</w:t>
      </w:r>
      <w:r w:rsidR="00852B8E">
        <w:rPr>
          <w:rFonts w:cs="Arial"/>
          <w:szCs w:val="22"/>
        </w:rPr>
        <w:t>a</w:t>
      </w:r>
      <w:r>
        <w:rPr>
          <w:rFonts w:cs="Arial"/>
          <w:szCs w:val="22"/>
        </w:rPr>
        <w:t>n de overeenkomst</w:t>
      </w:r>
      <w:r w:rsidR="00D760CB">
        <w:rPr>
          <w:rFonts w:cs="Arial"/>
          <w:szCs w:val="22"/>
        </w:rPr>
        <w:t xml:space="preserve"> voor het preventief onderhoud en trapliftkeuring vanaf het 11</w:t>
      </w:r>
      <w:r w:rsidRPr="00D760CB" w:rsidR="00D760CB">
        <w:rPr>
          <w:rFonts w:cs="Arial"/>
          <w:szCs w:val="22"/>
          <w:vertAlign w:val="superscript"/>
        </w:rPr>
        <w:t>e</w:t>
      </w:r>
      <w:r w:rsidR="00D760CB">
        <w:rPr>
          <w:rFonts w:cs="Arial"/>
          <w:szCs w:val="22"/>
        </w:rPr>
        <w:t xml:space="preserve"> jaa</w:t>
      </w:r>
      <w:r w:rsidR="00EE0BF3">
        <w:rPr>
          <w:rFonts w:cs="Arial"/>
          <w:szCs w:val="22"/>
        </w:rPr>
        <w:t>r (per trap, per jaar) gaat in, nadat</w:t>
      </w:r>
      <w:r w:rsidR="00D861A0">
        <w:rPr>
          <w:rFonts w:cs="Arial"/>
          <w:szCs w:val="22"/>
        </w:rPr>
        <w:t xml:space="preserve"> het onderhoud van artikel 2.2.3 i</w:t>
      </w:r>
      <w:r w:rsidR="00A7348D">
        <w:rPr>
          <w:rFonts w:cs="Arial"/>
          <w:szCs w:val="22"/>
        </w:rPr>
        <w:t>s geëindigd en loopt door totdat de traplift wordt gedemonteerd.</w:t>
      </w:r>
    </w:p>
    <w:p w:rsidRPr="001F1D1B" w:rsidR="00A9197F" w:rsidP="00A9197F" w:rsidRDefault="00A9197F" w14:paraId="3A7FBF58" w14:textId="77777777">
      <w:pPr>
        <w:pStyle w:val="Lijstalinea"/>
        <w:ind w:left="1134"/>
        <w:rPr>
          <w:rFonts w:cs="Arial"/>
          <w:szCs w:val="22"/>
        </w:rPr>
      </w:pPr>
    </w:p>
    <w:p w:rsidRPr="00C67408" w:rsidR="00A9197F" w:rsidP="00A9197F" w:rsidRDefault="00A9197F" w14:paraId="51DC567A" w14:textId="08A365BE">
      <w:pPr>
        <w:pStyle w:val="Lijstalinea"/>
        <w:numPr>
          <w:ilvl w:val="1"/>
          <w:numId w:val="57"/>
        </w:numPr>
        <w:ind w:left="1134" w:hanging="1145"/>
        <w:rPr>
          <w:rFonts w:cs="Arial"/>
          <w:szCs w:val="22"/>
        </w:rPr>
      </w:pPr>
      <w:r w:rsidRPr="00C67408">
        <w:rPr>
          <w:rFonts w:cs="Arial"/>
          <w:szCs w:val="22"/>
        </w:rPr>
        <w:t xml:space="preserve">Uiterlijk </w:t>
      </w:r>
      <w:r w:rsidRPr="00A7348D" w:rsidR="00A7348D">
        <w:rPr>
          <w:rFonts w:cs="Arial"/>
          <w:szCs w:val="20"/>
        </w:rPr>
        <w:t>zes (6)</w:t>
      </w:r>
      <w:r w:rsidRPr="00A7348D">
        <w:rPr>
          <w:rFonts w:cs="Arial"/>
          <w:szCs w:val="22"/>
        </w:rPr>
        <w:t xml:space="preserve"> maanden voor afloop van de looptijd van de overeenkomst zal Opdrachtgever aan Opdrachtnemer </w:t>
      </w:r>
      <w:r w:rsidRPr="00C67408">
        <w:rPr>
          <w:rFonts w:cs="Arial"/>
          <w:szCs w:val="22"/>
        </w:rPr>
        <w:t>schriftelijk mededelen of gebruik gemaakt wordt van de optie tot verlenging.</w:t>
      </w:r>
    </w:p>
    <w:p w:rsidRPr="001F1D1B" w:rsidR="00A9197F" w:rsidP="00A9197F" w:rsidRDefault="00A9197F" w14:paraId="0CEE796A" w14:textId="77777777">
      <w:pPr>
        <w:ind w:left="1134" w:hanging="1134"/>
        <w:rPr>
          <w:rFonts w:cs="Arial"/>
          <w:bCs/>
          <w:szCs w:val="22"/>
        </w:rPr>
      </w:pPr>
    </w:p>
    <w:p w:rsidRPr="00C67408" w:rsidR="00A9197F" w:rsidP="00A9197F" w:rsidRDefault="00A9197F" w14:paraId="33B48AFC" w14:textId="77777777">
      <w:pPr>
        <w:pStyle w:val="Lijstalinea"/>
        <w:numPr>
          <w:ilvl w:val="1"/>
          <w:numId w:val="57"/>
        </w:numPr>
        <w:ind w:left="1134" w:hanging="1145"/>
        <w:rPr>
          <w:rFonts w:cs="Arial"/>
          <w:szCs w:val="22"/>
        </w:rPr>
      </w:pPr>
      <w:r w:rsidRPr="00C67408">
        <w:rPr>
          <w:rFonts w:cs="Arial"/>
          <w:szCs w:val="22"/>
        </w:rPr>
        <w:t>De samenwerking tussen Partijen, zoals is vervat in (c.q. volgt uit) de overeenkomst, duurt voort totdat de deelopdracht(en) is/zijn voltooid.</w:t>
      </w:r>
    </w:p>
    <w:p w:rsidRPr="001F1D1B" w:rsidR="00A9197F" w:rsidP="00A9197F" w:rsidRDefault="00A9197F" w14:paraId="3044B738" w14:textId="77777777">
      <w:pPr>
        <w:ind w:left="1134" w:hanging="1134"/>
        <w:rPr>
          <w:rFonts w:cs="Arial"/>
          <w:color w:val="0000FF"/>
        </w:rPr>
      </w:pPr>
    </w:p>
    <w:p w:rsidRPr="00C67408" w:rsidR="00A9197F" w:rsidP="00A9197F" w:rsidRDefault="00A9197F" w14:paraId="5735B8BB" w14:textId="77777777">
      <w:pPr>
        <w:pStyle w:val="Lijstalinea"/>
        <w:numPr>
          <w:ilvl w:val="1"/>
          <w:numId w:val="57"/>
        </w:numPr>
        <w:ind w:left="1134" w:hanging="1145"/>
        <w:rPr>
          <w:rFonts w:cs="Arial"/>
          <w:szCs w:val="22"/>
        </w:rPr>
      </w:pPr>
      <w:r w:rsidRPr="00C67408">
        <w:rPr>
          <w:rFonts w:cs="Arial"/>
          <w:szCs w:val="22"/>
        </w:rPr>
        <w:t>Beëindiging van deze overeenkomst om welke reden dan ook laat de rechten en</w:t>
      </w:r>
      <w:r>
        <w:rPr>
          <w:rFonts w:cs="Arial"/>
          <w:szCs w:val="22"/>
        </w:rPr>
        <w:t xml:space="preserve"> </w:t>
      </w:r>
      <w:r w:rsidRPr="00C67408">
        <w:rPr>
          <w:rFonts w:cs="Arial"/>
          <w:szCs w:val="22"/>
        </w:rPr>
        <w:t>verplichtingen voortvloeiend uit (een) nadere overeenkomst(en) onverlet. De voorwaarden van deze overeenkomst blijven van toepassing op alle nadere overeenkomsten die na het eindigen van deze overeenkomst nog voortduren.</w:t>
      </w:r>
    </w:p>
    <w:p w:rsidRPr="001F1D1B" w:rsidR="00A9197F" w:rsidP="00A9197F" w:rsidRDefault="00A9197F" w14:paraId="5EFF3664" w14:textId="77777777">
      <w:pPr>
        <w:rPr>
          <w:rFonts w:cs="Arial"/>
          <w:szCs w:val="22"/>
        </w:rPr>
      </w:pPr>
    </w:p>
    <w:p w:rsidRPr="00A9197F" w:rsidR="00A9197F" w:rsidP="00A9197F" w:rsidRDefault="00A9197F" w14:paraId="7FD67271" w14:textId="77777777">
      <w:pPr>
        <w:pStyle w:val="Lijstalinea"/>
        <w:numPr>
          <w:ilvl w:val="0"/>
          <w:numId w:val="55"/>
        </w:numPr>
        <w:ind w:left="1134" w:hanging="1145"/>
        <w:rPr>
          <w:b/>
          <w:color w:val="00807F" w:themeColor="accent1"/>
          <w:szCs w:val="22"/>
        </w:rPr>
      </w:pPr>
      <w:r w:rsidRPr="00A9197F">
        <w:rPr>
          <w:b/>
          <w:color w:val="00807F" w:themeColor="accent1"/>
          <w:szCs w:val="22"/>
        </w:rPr>
        <w:t>Prijs en betaling</w:t>
      </w:r>
    </w:p>
    <w:p w:rsidRPr="00C67408" w:rsidR="00A9197F" w:rsidP="00A9197F" w:rsidRDefault="00A9197F" w14:paraId="60F14A44" w14:textId="77777777">
      <w:pPr>
        <w:pStyle w:val="Lijstalinea"/>
        <w:numPr>
          <w:ilvl w:val="0"/>
          <w:numId w:val="57"/>
        </w:numPr>
        <w:rPr>
          <w:rFonts w:cs="Arial"/>
          <w:vanish/>
          <w:szCs w:val="22"/>
        </w:rPr>
      </w:pPr>
    </w:p>
    <w:p w:rsidRPr="00063F1B" w:rsidR="00063F1B" w:rsidP="00063F1B" w:rsidRDefault="00A9197F" w14:paraId="1474A2FD" w14:textId="77777777">
      <w:pPr>
        <w:pStyle w:val="Lijstalinea"/>
        <w:numPr>
          <w:ilvl w:val="1"/>
          <w:numId w:val="57"/>
        </w:numPr>
        <w:ind w:left="1134" w:hanging="1145"/>
        <w:rPr>
          <w:rFonts w:cs="Arial"/>
          <w:szCs w:val="22"/>
        </w:rPr>
      </w:pPr>
      <w:r w:rsidRPr="001F1D1B">
        <w:rPr>
          <w:rFonts w:cs="Arial"/>
          <w:szCs w:val="22"/>
        </w:rPr>
        <w:t xml:space="preserve">De prijs </w:t>
      </w:r>
      <w:r w:rsidR="009B6EAE">
        <w:rPr>
          <w:rFonts w:cs="Arial"/>
          <w:szCs w:val="22"/>
        </w:rPr>
        <w:t>voor de levering en de gevraagde dienstverlening Wmo Trapliften</w:t>
      </w:r>
      <w:r w:rsidRPr="001F1D1B">
        <w:rPr>
          <w:rFonts w:cs="Arial"/>
          <w:szCs w:val="22"/>
        </w:rPr>
        <w:t xml:space="preserve"> wordt vastgesteld op: </w:t>
      </w:r>
      <w:r w:rsidRPr="00C67408">
        <w:rPr>
          <w:rFonts w:cs="Arial"/>
          <w:color w:val="0000FF"/>
          <w:szCs w:val="20"/>
        </w:rPr>
        <w:t>&lt;bedrag noemen exclusief BTW en is vast en inclusief alle kosten of verwijzen naar de offerte of termijnstaten&gt;.</w:t>
      </w:r>
    </w:p>
    <w:p w:rsidRPr="00063F1B" w:rsidR="00063F1B" w:rsidP="00063F1B" w:rsidRDefault="00063F1B" w14:paraId="0B2A696C" w14:textId="77777777">
      <w:pPr>
        <w:pStyle w:val="Lijstalinea"/>
        <w:ind w:left="1134"/>
        <w:rPr>
          <w:rFonts w:cs="Arial"/>
          <w:szCs w:val="22"/>
        </w:rPr>
      </w:pPr>
    </w:p>
    <w:p w:rsidRPr="00063F1B" w:rsidR="00A9197F" w:rsidP="00063F1B" w:rsidRDefault="00063F1B" w14:paraId="3FD98335" w14:textId="214F3F8C">
      <w:pPr>
        <w:pStyle w:val="Lijstalinea"/>
        <w:numPr>
          <w:ilvl w:val="1"/>
          <w:numId w:val="57"/>
        </w:numPr>
        <w:ind w:left="1134" w:hanging="1145"/>
        <w:rPr>
          <w:rFonts w:cs="Arial"/>
          <w:szCs w:val="22"/>
        </w:rPr>
      </w:pPr>
      <w:r>
        <w:t xml:space="preserve">Opdrachtnemer mag zijn prijzen met ingang van 1 januari 2028 eenmaal per jaar indexeren. Dit aan de hand van een gewogen indexcijfer op basis van het </w:t>
      </w:r>
      <w:r>
        <w:t>consumentenprijsindex (CPI). Indexatie kan met maximaal het percentage wat volgt uit de samengestelde index zoals hier omschreven. De indexering wordt berekend uit de som van het geprognosticeerde percentage voor het komende jaar (t+1) en het verschil tussen het in het voorgaande jaar (t-1) geprognosticeerde percentage voor het lopende jaar (t) en het definitieve percentage voor het lopende jaar (t).</w:t>
      </w:r>
      <w:r>
        <w:br/>
      </w:r>
      <w:r>
        <w:br/>
      </w:r>
      <w:r w:rsidRPr="00EC6D51">
        <w:t>De index</w:t>
      </w:r>
      <w:r>
        <w:t>ering</w:t>
      </w:r>
      <w:r w:rsidRPr="00EC6D51">
        <w:t xml:space="preserve"> is gebaseerd op het voorafgaande gehele kalenderjaar. Het indexeringsvoorstel wordt uiterlijk 1 </w:t>
      </w:r>
      <w:r>
        <w:t>november</w:t>
      </w:r>
      <w:r w:rsidRPr="00EC6D51">
        <w:t xml:space="preserve">, voorafgaand aan het contractjaar van de mutatie doorgegeven aan </w:t>
      </w:r>
      <w:r>
        <w:t>o</w:t>
      </w:r>
      <w:r w:rsidRPr="00EC6D51">
        <w:t xml:space="preserve">pdrachtgever. </w:t>
      </w:r>
      <w:r>
        <w:t xml:space="preserve">Opdrachtnemer gaat daarbij uit van het getal van september. </w:t>
      </w:r>
      <w:r w:rsidRPr="00EC6D51">
        <w:t xml:space="preserve">Dit voorstel wordt uiterlijk 1 </w:t>
      </w:r>
      <w:r>
        <w:t>december</w:t>
      </w:r>
      <w:r w:rsidRPr="00EC6D51">
        <w:t xml:space="preserve"> al dan niet goedgekeurd</w:t>
      </w:r>
      <w:r>
        <w:t xml:space="preserve"> door opdrachtgever</w:t>
      </w:r>
      <w:r w:rsidRPr="00EC6D51">
        <w:t>, waarbij alleen afwijking van deze eis grond kan zijn voor het afkeuren van het voorstel. De indexering heeft betrekking op alle met de</w:t>
      </w:r>
      <w:r>
        <w:t xml:space="preserve"> uitvoering van de</w:t>
      </w:r>
      <w:r w:rsidRPr="00EC6D51">
        <w:t xml:space="preserve"> aanbesteding</w:t>
      </w:r>
      <w:r>
        <w:t xml:space="preserve"> en daarbij</w:t>
      </w:r>
      <w:r w:rsidRPr="00EC6D51">
        <w:t xml:space="preserve"> samenhangende kosten,</w:t>
      </w:r>
      <w:r>
        <w:t xml:space="preserve"> waaronder arbeidsloon en voorrijkosten,</w:t>
      </w:r>
      <w:r w:rsidRPr="00EC6D51">
        <w:t xml:space="preserve"> tenzij anders vermeld</w:t>
      </w:r>
      <w:r>
        <w:t xml:space="preserve"> en/of overeengekomen met opdrachtgever</w:t>
      </w:r>
      <w:r w:rsidRPr="00EC6D51">
        <w:t>.</w:t>
      </w:r>
    </w:p>
    <w:p w:rsidRPr="001F1D1B" w:rsidR="00A9197F" w:rsidP="00A9197F" w:rsidRDefault="00A9197F" w14:paraId="168B622C" w14:textId="77777777">
      <w:pPr>
        <w:pStyle w:val="Lijstalinea"/>
        <w:ind w:left="1134"/>
        <w:rPr>
          <w:rFonts w:cs="Arial"/>
          <w:szCs w:val="22"/>
        </w:rPr>
      </w:pPr>
    </w:p>
    <w:p w:rsidRPr="00A654E4" w:rsidR="00A9197F" w:rsidP="00A9197F" w:rsidRDefault="00A9197F" w14:paraId="06DEB39D" w14:textId="51ED7F5C">
      <w:pPr>
        <w:pStyle w:val="Lijstalinea"/>
        <w:numPr>
          <w:ilvl w:val="1"/>
          <w:numId w:val="57"/>
        </w:numPr>
        <w:ind w:left="1134" w:hanging="1145"/>
        <w:rPr>
          <w:rFonts w:cs="Arial"/>
          <w:szCs w:val="22"/>
        </w:rPr>
      </w:pPr>
      <w:r w:rsidRPr="00A654E4">
        <w:rPr>
          <w:rFonts w:cs="Arial"/>
          <w:szCs w:val="22"/>
        </w:rPr>
        <w:t xml:space="preserve">De factuur, voorzien van contract- en </w:t>
      </w:r>
      <w:r w:rsidRPr="00A654E4" w:rsidR="00415C04">
        <w:rPr>
          <w:rFonts w:cs="Arial"/>
          <w:szCs w:val="22"/>
        </w:rPr>
        <w:t>inkooporder</w:t>
      </w:r>
      <w:r w:rsidRPr="00A654E4">
        <w:rPr>
          <w:rFonts w:cs="Arial"/>
          <w:szCs w:val="22"/>
        </w:rPr>
        <w:t xml:space="preserve">nummer, opgesteld door Opdrachtnemer, </w:t>
      </w:r>
      <w:r w:rsidRPr="0051620B">
        <w:rPr>
          <w:rFonts w:cs="Arial"/>
          <w:szCs w:val="22"/>
        </w:rPr>
        <w:t>zal pas worden verzonden door Opdrachtnemer na levering, of dienstverlening van de</w:t>
      </w:r>
      <w:r w:rsidRPr="0051620B" w:rsidR="00A654E4">
        <w:rPr>
          <w:rFonts w:cs="Arial"/>
          <w:szCs w:val="20"/>
        </w:rPr>
        <w:t xml:space="preserve"> </w:t>
      </w:r>
      <w:r w:rsidRPr="0051620B">
        <w:rPr>
          <w:rFonts w:cs="Arial"/>
          <w:szCs w:val="20"/>
        </w:rPr>
        <w:t>maand</w:t>
      </w:r>
      <w:r w:rsidRPr="0051620B" w:rsidR="00A654E4">
        <w:rPr>
          <w:rFonts w:cs="Arial"/>
          <w:szCs w:val="20"/>
        </w:rPr>
        <w:t>.</w:t>
      </w:r>
      <w:r w:rsidRPr="0051620B" w:rsidR="0051620B">
        <w:rPr>
          <w:rFonts w:cs="Arial"/>
          <w:szCs w:val="20"/>
        </w:rPr>
        <w:t xml:space="preserve"> De benodigde informatie die op de factuur dient te worden vermeld, wordt gezamenlijk vastgesteld in het werkafsprakenboek.</w:t>
      </w:r>
    </w:p>
    <w:p w:rsidRPr="001F1D1B" w:rsidR="00A9197F" w:rsidP="00DA0B80" w:rsidRDefault="00A9197F" w14:paraId="76BAB0FE" w14:textId="77777777">
      <w:pPr>
        <w:rPr>
          <w:rFonts w:cs="Arial"/>
          <w:szCs w:val="22"/>
        </w:rPr>
      </w:pPr>
    </w:p>
    <w:p w:rsidRPr="00A8398A" w:rsidR="00A9197F" w:rsidP="00A9197F" w:rsidRDefault="00A9197F" w14:paraId="7324E486" w14:textId="0372153F">
      <w:pPr>
        <w:pStyle w:val="Lijstalinea"/>
        <w:numPr>
          <w:ilvl w:val="1"/>
          <w:numId w:val="57"/>
        </w:numPr>
        <w:ind w:left="1134" w:hanging="1145"/>
        <w:rPr>
          <w:rFonts w:cs="Arial"/>
          <w:szCs w:val="20"/>
        </w:rPr>
      </w:pPr>
      <w:r w:rsidRPr="00A8398A">
        <w:rPr>
          <w:rFonts w:cs="Arial"/>
          <w:szCs w:val="20"/>
        </w:rPr>
        <w:t xml:space="preserve">Na gunning worden met de </w:t>
      </w:r>
      <w:r w:rsidRPr="00A8398A" w:rsidR="00DA0B80">
        <w:rPr>
          <w:rFonts w:cs="Arial"/>
          <w:szCs w:val="20"/>
        </w:rPr>
        <w:t>o</w:t>
      </w:r>
      <w:r w:rsidRPr="00A8398A">
        <w:rPr>
          <w:rFonts w:cs="Arial"/>
          <w:szCs w:val="20"/>
        </w:rPr>
        <w:t>pdrachtnemer nadere specifieke afspraken gemaakt ten behoeve van de op/bij de factuur aan te leveren prestatieverklaring</w:t>
      </w:r>
      <w:r w:rsidRPr="00A8398A" w:rsidR="00A8398A">
        <w:rPr>
          <w:rFonts w:cs="Arial"/>
          <w:szCs w:val="20"/>
        </w:rPr>
        <w:t xml:space="preserve"> en wordt gezamenlijk vastgesteld in het werkafsprakenboek</w:t>
      </w:r>
      <w:r w:rsidRPr="00A8398A">
        <w:rPr>
          <w:rFonts w:cs="Arial"/>
          <w:szCs w:val="20"/>
        </w:rPr>
        <w:t>.</w:t>
      </w:r>
    </w:p>
    <w:p w:rsidRPr="001F1D1B" w:rsidR="00A9197F" w:rsidP="00A9197F" w:rsidRDefault="00A9197F" w14:paraId="695FEA61" w14:textId="77777777">
      <w:pPr>
        <w:pStyle w:val="Lijstalinea"/>
        <w:ind w:left="1134"/>
        <w:rPr>
          <w:rFonts w:cs="Arial"/>
          <w:szCs w:val="22"/>
        </w:rPr>
      </w:pPr>
    </w:p>
    <w:p w:rsidRPr="001F1D1B" w:rsidR="00A9197F" w:rsidP="00A9197F" w:rsidRDefault="00A9197F" w14:paraId="1FAF7544" w14:textId="77777777">
      <w:pPr>
        <w:pStyle w:val="Lijstalinea"/>
        <w:numPr>
          <w:ilvl w:val="1"/>
          <w:numId w:val="57"/>
        </w:numPr>
        <w:ind w:left="1134" w:hanging="1145"/>
        <w:rPr>
          <w:rFonts w:cs="Arial"/>
          <w:szCs w:val="22"/>
        </w:rPr>
      </w:pPr>
      <w:r w:rsidRPr="001F1D1B">
        <w:rPr>
          <w:rFonts w:cs="Arial"/>
          <w:szCs w:val="22"/>
        </w:rPr>
        <w:t>Betaling zal plaatsvinden door Opdrachtgever binnen 30 dagen nadat de factuur bij Opdrachtgever is ontvangen en goedgekeurd.</w:t>
      </w:r>
      <w:r w:rsidRPr="00C67408">
        <w:rPr>
          <w:rFonts w:cs="Arial"/>
          <w:szCs w:val="22"/>
        </w:rPr>
        <w:t xml:space="preserve"> </w:t>
      </w:r>
      <w:r w:rsidRPr="001F1D1B">
        <w:rPr>
          <w:rFonts w:cs="Arial"/>
          <w:szCs w:val="22"/>
        </w:rPr>
        <w:t>Alle facturen, digitaal of op papier, moeten voldoen aan de eisen die de Belastingdienst aan een factuur stelt.</w:t>
      </w:r>
    </w:p>
    <w:p w:rsidRPr="001F1D1B" w:rsidR="00A9197F" w:rsidP="00A9197F" w:rsidRDefault="00A9197F" w14:paraId="29326601" w14:textId="77777777">
      <w:pPr>
        <w:pStyle w:val="Lijstalinea"/>
        <w:ind w:left="1134"/>
        <w:rPr>
          <w:rFonts w:cs="Arial"/>
          <w:szCs w:val="22"/>
        </w:rPr>
      </w:pPr>
    </w:p>
    <w:p w:rsidRPr="001F1D1B" w:rsidR="00A9197F" w:rsidP="00A9197F" w:rsidRDefault="00A9197F" w14:paraId="0D8005F7" w14:textId="77777777">
      <w:pPr>
        <w:pStyle w:val="Lijstalinea"/>
        <w:numPr>
          <w:ilvl w:val="1"/>
          <w:numId w:val="57"/>
        </w:numPr>
        <w:ind w:left="1134" w:hanging="1145"/>
        <w:rPr>
          <w:rFonts w:cs="Arial"/>
          <w:szCs w:val="22"/>
        </w:rPr>
      </w:pPr>
      <w:r w:rsidRPr="001F1D1B">
        <w:rPr>
          <w:rFonts w:cs="Arial"/>
          <w:szCs w:val="22"/>
        </w:rPr>
        <w:t>Overschrijding van een of meer betalingstermijnen door de Opdrachtgever of niet-betaling door de Opdrachtgever van een of meer facturen op grond van vermoede inhoudelijke onjuistheid van die fact(u)ur(en) of van ondeugdelijkheid van de gefactureerde prestaties geeft Opdrachtnemer niet het recht zijn prestaties op te schorten c.q. te beëindigen.</w:t>
      </w:r>
    </w:p>
    <w:p w:rsidRPr="001F1D1B" w:rsidR="00A9197F" w:rsidP="00A9197F" w:rsidRDefault="00A9197F" w14:paraId="037180CB" w14:textId="77777777">
      <w:pPr>
        <w:ind w:left="1134" w:hanging="1134"/>
        <w:rPr>
          <w:rFonts w:cs="Arial"/>
          <w:szCs w:val="22"/>
        </w:rPr>
      </w:pPr>
    </w:p>
    <w:p w:rsidRPr="00A9197F" w:rsidR="00A9197F" w:rsidP="00A9197F" w:rsidRDefault="00A9197F" w14:paraId="346697BB" w14:textId="77777777">
      <w:pPr>
        <w:pStyle w:val="Lijstalinea"/>
        <w:numPr>
          <w:ilvl w:val="0"/>
          <w:numId w:val="55"/>
        </w:numPr>
        <w:ind w:left="1134" w:hanging="1145"/>
        <w:rPr>
          <w:b/>
          <w:color w:val="00807F" w:themeColor="accent1"/>
          <w:szCs w:val="22"/>
        </w:rPr>
      </w:pPr>
      <w:r w:rsidRPr="00A9197F">
        <w:rPr>
          <w:b/>
          <w:color w:val="00807F" w:themeColor="accent1"/>
          <w:szCs w:val="22"/>
        </w:rPr>
        <w:t>Contactpersoon</w:t>
      </w:r>
    </w:p>
    <w:p w:rsidRPr="00C67408" w:rsidR="00A9197F" w:rsidP="00A9197F" w:rsidRDefault="00A9197F" w14:paraId="5ED7AC4F" w14:textId="77777777">
      <w:pPr>
        <w:pStyle w:val="Lijstalinea"/>
        <w:numPr>
          <w:ilvl w:val="0"/>
          <w:numId w:val="57"/>
        </w:numPr>
        <w:rPr>
          <w:rFonts w:cs="Arial"/>
          <w:vanish/>
          <w:szCs w:val="22"/>
        </w:rPr>
      </w:pPr>
    </w:p>
    <w:p w:rsidRPr="00C67408" w:rsidR="00A9197F" w:rsidP="00A9197F" w:rsidRDefault="00A9197F" w14:paraId="12FA4891" w14:textId="6680C503">
      <w:pPr>
        <w:pStyle w:val="Lijstalinea"/>
        <w:numPr>
          <w:ilvl w:val="1"/>
          <w:numId w:val="57"/>
        </w:numPr>
        <w:ind w:left="1134" w:hanging="1145"/>
        <w:rPr>
          <w:rFonts w:cs="Arial"/>
          <w:szCs w:val="22"/>
        </w:rPr>
      </w:pPr>
      <w:r w:rsidRPr="001F1D1B">
        <w:rPr>
          <w:rFonts w:cs="Arial"/>
          <w:szCs w:val="22"/>
        </w:rPr>
        <w:t>Tijdens het verificatiegesprek of de startbijeenkomst zal Opdrachtnemer een contactpersoon noemen die tijdens de uitvoering van de overeenkomst als contactpersoon voor de Opdrachtgever zal optreden</w:t>
      </w:r>
      <w:r w:rsidR="00A871C2">
        <w:rPr>
          <w:rFonts w:cs="Arial"/>
          <w:szCs w:val="22"/>
        </w:rPr>
        <w:t xml:space="preserve"> de contactpersonen worden vastgelegd in het werkafsprakenboek</w:t>
      </w:r>
      <w:r w:rsidRPr="001F1D1B">
        <w:rPr>
          <w:rFonts w:cs="Arial"/>
          <w:szCs w:val="22"/>
        </w:rPr>
        <w:t>.</w:t>
      </w:r>
      <w:r w:rsidRPr="00C67408">
        <w:rPr>
          <w:rFonts w:cs="Arial"/>
          <w:szCs w:val="22"/>
        </w:rPr>
        <w:t xml:space="preserve"> </w:t>
      </w:r>
    </w:p>
    <w:p w:rsidRPr="001F1D1B" w:rsidR="00A9197F" w:rsidP="00A9197F" w:rsidRDefault="00A9197F" w14:paraId="26BE8B70" w14:textId="77777777">
      <w:pPr>
        <w:pStyle w:val="Lijstalinea"/>
        <w:ind w:left="1134"/>
        <w:rPr>
          <w:rFonts w:cs="Arial"/>
          <w:szCs w:val="22"/>
        </w:rPr>
      </w:pPr>
    </w:p>
    <w:p w:rsidRPr="002557FB" w:rsidR="00A9197F" w:rsidP="002557FB" w:rsidRDefault="00A9197F" w14:paraId="50334631" w14:textId="6D873AA7">
      <w:pPr>
        <w:pStyle w:val="Lijstalinea"/>
        <w:numPr>
          <w:ilvl w:val="1"/>
          <w:numId w:val="57"/>
        </w:numPr>
        <w:ind w:left="1134" w:hanging="1145"/>
        <w:rPr>
          <w:rFonts w:cs="Arial"/>
          <w:szCs w:val="22"/>
        </w:rPr>
      </w:pPr>
      <w:r w:rsidRPr="001F1D1B">
        <w:rPr>
          <w:rFonts w:cs="Arial"/>
          <w:szCs w:val="22"/>
        </w:rPr>
        <w:t xml:space="preserve">Deze contactpersoon zal gemachtigd dienen te zijn om afspraken te maken, die voor alle onder Opdrachtnemer vallende en deelnemende ondernemingen c.q. samenwerkingsverbanden rechtsgeldig zijn. </w:t>
      </w:r>
    </w:p>
    <w:p w:rsidRPr="001F1D1B" w:rsidR="00A9197F" w:rsidP="00A9197F" w:rsidRDefault="00A9197F" w14:paraId="6E8765CE" w14:textId="77777777">
      <w:pPr>
        <w:pStyle w:val="Lijstalinea"/>
        <w:ind w:left="1134"/>
        <w:rPr>
          <w:rFonts w:cs="Arial"/>
          <w:szCs w:val="22"/>
        </w:rPr>
      </w:pPr>
    </w:p>
    <w:p w:rsidRPr="001F1D1B" w:rsidR="00A9197F" w:rsidP="00A9197F" w:rsidRDefault="00A9197F" w14:paraId="5B5981A7" w14:textId="77777777">
      <w:pPr>
        <w:pStyle w:val="Lijstalinea"/>
        <w:numPr>
          <w:ilvl w:val="1"/>
          <w:numId w:val="57"/>
        </w:numPr>
        <w:ind w:left="1134" w:hanging="1145"/>
        <w:rPr>
          <w:rFonts w:cs="Arial"/>
          <w:szCs w:val="22"/>
        </w:rPr>
      </w:pPr>
      <w:r w:rsidRPr="001F1D1B">
        <w:rPr>
          <w:rFonts w:cs="Arial"/>
          <w:szCs w:val="22"/>
        </w:rPr>
        <w:t>De contactpersonen zijn verantwoordelijk voor de continuïteit en de voortgang van de diensten en/of leveringen. Een wijziging van de contactpersonen wordt schriftelijk aan de andere partij meegedeeld.</w:t>
      </w:r>
    </w:p>
    <w:p w:rsidRPr="001F1D1B" w:rsidR="00A9197F" w:rsidP="00A9197F" w:rsidRDefault="00A9197F" w14:paraId="13CFBA37" w14:textId="77777777">
      <w:pPr>
        <w:pStyle w:val="Lijstalinea"/>
        <w:ind w:left="1134"/>
        <w:rPr>
          <w:rFonts w:cs="Arial"/>
          <w:szCs w:val="22"/>
        </w:rPr>
      </w:pPr>
    </w:p>
    <w:p w:rsidR="00A9197F" w:rsidP="00A9197F" w:rsidRDefault="00A9197F" w14:paraId="23277B97" w14:textId="77777777">
      <w:pPr>
        <w:pStyle w:val="Lijstalinea"/>
        <w:numPr>
          <w:ilvl w:val="1"/>
          <w:numId w:val="57"/>
        </w:numPr>
        <w:ind w:left="1134" w:hanging="1145"/>
        <w:rPr>
          <w:rFonts w:cs="Arial"/>
          <w:szCs w:val="22"/>
        </w:rPr>
      </w:pPr>
      <w:r w:rsidRPr="001F1D1B">
        <w:rPr>
          <w:rFonts w:cs="Arial"/>
          <w:szCs w:val="22"/>
        </w:rPr>
        <w:t>Gedurende de looptijd van de overeenkomst vindt minimaal één keer per jaar een evaluatieoverleg plaats tussen Partijen, digitaal (bij voorkeur via MS Teams) of ten kantore van Opdrachtgever.</w:t>
      </w:r>
    </w:p>
    <w:p w:rsidRPr="00C67408" w:rsidR="00A9197F" w:rsidP="00A9197F" w:rsidRDefault="00A9197F" w14:paraId="3CBD1EC1" w14:textId="77777777">
      <w:pPr>
        <w:pStyle w:val="Lijstalinea"/>
        <w:rPr>
          <w:rFonts w:cs="Arial"/>
          <w:szCs w:val="22"/>
        </w:rPr>
      </w:pPr>
    </w:p>
    <w:p w:rsidRPr="00C67408" w:rsidR="00A9197F" w:rsidP="00A9197F" w:rsidRDefault="00A9197F" w14:paraId="3E51B638" w14:textId="77777777">
      <w:pPr>
        <w:pStyle w:val="Lijstalinea"/>
        <w:ind w:left="1134"/>
        <w:rPr>
          <w:rFonts w:cs="Arial"/>
          <w:szCs w:val="22"/>
        </w:rPr>
      </w:pPr>
      <w:r w:rsidRPr="00C67408">
        <w:rPr>
          <w:rFonts w:cs="Arial"/>
          <w:szCs w:val="22"/>
        </w:rPr>
        <w:t xml:space="preserve">Tijdens de evaluatie komen minimaal aan de orde: </w:t>
      </w:r>
    </w:p>
    <w:p w:rsidRPr="001F1D1B" w:rsidR="00A9197F" w:rsidP="00A9197F" w:rsidRDefault="00A9197F" w14:paraId="5FC84F98" w14:textId="77777777">
      <w:pPr>
        <w:pStyle w:val="Plattetekst2"/>
        <w:numPr>
          <w:ilvl w:val="2"/>
          <w:numId w:val="56"/>
        </w:numPr>
        <w:ind w:left="1843"/>
        <w:rPr>
          <w:rFonts w:ascii="URW Form Light" w:hAnsi="URW Form Light" w:cs="Arial"/>
          <w:sz w:val="22"/>
          <w:szCs w:val="22"/>
        </w:rPr>
      </w:pPr>
      <w:r w:rsidRPr="001F1D1B">
        <w:rPr>
          <w:rFonts w:ascii="URW Form Light" w:hAnsi="URW Form Light" w:cs="Arial"/>
          <w:sz w:val="22"/>
          <w:szCs w:val="22"/>
        </w:rPr>
        <w:t>tevredenheid Partijen;</w:t>
      </w:r>
    </w:p>
    <w:p w:rsidRPr="001F1D1B" w:rsidR="00A9197F" w:rsidP="00A9197F" w:rsidRDefault="00A9197F" w14:paraId="22A25E7A" w14:textId="77777777">
      <w:pPr>
        <w:pStyle w:val="Plattetekst2"/>
        <w:numPr>
          <w:ilvl w:val="2"/>
          <w:numId w:val="56"/>
        </w:numPr>
        <w:ind w:left="1843"/>
        <w:rPr>
          <w:rFonts w:ascii="URW Form Light" w:hAnsi="URW Form Light" w:cs="Arial"/>
          <w:sz w:val="22"/>
          <w:szCs w:val="22"/>
        </w:rPr>
      </w:pPr>
      <w:r w:rsidRPr="001F1D1B">
        <w:rPr>
          <w:rFonts w:ascii="URW Form Light" w:hAnsi="URW Form Light" w:cs="Arial"/>
          <w:sz w:val="22"/>
          <w:szCs w:val="22"/>
        </w:rPr>
        <w:t>nakomen overeengekomen werkafspraken;</w:t>
      </w:r>
    </w:p>
    <w:p w:rsidRPr="001F1D1B" w:rsidR="00A9197F" w:rsidP="00A9197F" w:rsidRDefault="00A9197F" w14:paraId="4A0F2325" w14:textId="77777777">
      <w:pPr>
        <w:pStyle w:val="Plattetekst2"/>
        <w:numPr>
          <w:ilvl w:val="2"/>
          <w:numId w:val="56"/>
        </w:numPr>
        <w:ind w:left="1843"/>
        <w:rPr>
          <w:rFonts w:ascii="URW Form Light" w:hAnsi="URW Form Light" w:cs="Arial"/>
          <w:sz w:val="22"/>
          <w:szCs w:val="22"/>
        </w:rPr>
      </w:pPr>
      <w:r w:rsidRPr="001F1D1B">
        <w:rPr>
          <w:rFonts w:ascii="URW Form Light" w:hAnsi="URW Form Light" w:cs="Arial"/>
          <w:sz w:val="22"/>
          <w:szCs w:val="22"/>
        </w:rPr>
        <w:t>signaleren en oplossen eventuele knelpunten;</w:t>
      </w:r>
    </w:p>
    <w:p w:rsidRPr="001F1D1B" w:rsidR="00A9197F" w:rsidP="00A9197F" w:rsidRDefault="00A9197F" w14:paraId="41C41E74" w14:textId="77777777">
      <w:pPr>
        <w:pStyle w:val="Plattetekst2"/>
        <w:numPr>
          <w:ilvl w:val="2"/>
          <w:numId w:val="56"/>
        </w:numPr>
        <w:ind w:left="1843"/>
        <w:rPr>
          <w:rFonts w:ascii="URW Form Light" w:hAnsi="URW Form Light" w:cs="Arial"/>
          <w:sz w:val="22"/>
          <w:szCs w:val="22"/>
        </w:rPr>
      </w:pPr>
      <w:r w:rsidRPr="001F1D1B">
        <w:rPr>
          <w:rFonts w:ascii="URW Form Light" w:hAnsi="URW Form Light" w:cs="Arial"/>
          <w:sz w:val="22"/>
          <w:szCs w:val="22"/>
        </w:rPr>
        <w:t>mogelijke verbetervoorstellen.</w:t>
      </w:r>
    </w:p>
    <w:p w:rsidRPr="001F1D1B" w:rsidR="00A9197F" w:rsidP="00A9197F" w:rsidRDefault="00A9197F" w14:paraId="1BD12415" w14:textId="77777777">
      <w:pPr>
        <w:pStyle w:val="Plattetekst2"/>
        <w:ind w:firstLine="876"/>
        <w:rPr>
          <w:rFonts w:ascii="URW Form Light" w:hAnsi="URW Form Light" w:cs="Arial"/>
          <w:sz w:val="22"/>
          <w:szCs w:val="22"/>
        </w:rPr>
      </w:pPr>
    </w:p>
    <w:p w:rsidRPr="001F1D1B" w:rsidR="00A9197F" w:rsidP="00A9197F" w:rsidRDefault="00A9197F" w14:paraId="4161E83C" w14:textId="77777777">
      <w:pPr>
        <w:pStyle w:val="Lijstalinea"/>
        <w:ind w:left="1134"/>
        <w:rPr>
          <w:rFonts w:cs="Arial"/>
          <w:szCs w:val="22"/>
        </w:rPr>
      </w:pPr>
      <w:r w:rsidRPr="001F1D1B">
        <w:rPr>
          <w:rFonts w:cs="Arial"/>
          <w:szCs w:val="22"/>
        </w:rPr>
        <w:t>Opdrachtnemer maakt een verslag van het gesprek en zendt dit binnen vijf werkdagen aan Opdrachtgever. Het evaluatieverslag wordt door Partijen goedgekeurd en schriftelijk ondertekend.</w:t>
      </w:r>
    </w:p>
    <w:p w:rsidRPr="001F1D1B" w:rsidR="00A9197F" w:rsidP="00A9197F" w:rsidRDefault="00A9197F" w14:paraId="64171EE2" w14:textId="77777777">
      <w:pPr>
        <w:pStyle w:val="Plattetekst2"/>
        <w:rPr>
          <w:rFonts w:ascii="URW Form Light" w:hAnsi="URW Form Light" w:cs="Arial"/>
          <w:sz w:val="22"/>
          <w:szCs w:val="22"/>
        </w:rPr>
      </w:pPr>
    </w:p>
    <w:p w:rsidRPr="00A9197F" w:rsidR="00A9197F" w:rsidP="00A9197F" w:rsidRDefault="00A9197F" w14:paraId="6608C32E" w14:textId="77777777">
      <w:pPr>
        <w:pStyle w:val="Lijstalinea"/>
        <w:numPr>
          <w:ilvl w:val="0"/>
          <w:numId w:val="55"/>
        </w:numPr>
        <w:ind w:left="1134" w:hanging="1145"/>
        <w:rPr>
          <w:b/>
          <w:color w:val="00807F" w:themeColor="accent1"/>
          <w:szCs w:val="22"/>
        </w:rPr>
      </w:pPr>
      <w:r w:rsidRPr="00A9197F">
        <w:rPr>
          <w:b/>
          <w:color w:val="00807F" w:themeColor="accent1"/>
          <w:szCs w:val="22"/>
        </w:rPr>
        <w:t xml:space="preserve">Privacy  </w:t>
      </w:r>
    </w:p>
    <w:p w:rsidRPr="00C67408" w:rsidR="00A9197F" w:rsidP="00A9197F" w:rsidRDefault="00A9197F" w14:paraId="793497F2" w14:textId="77777777">
      <w:pPr>
        <w:pStyle w:val="Lijstalinea"/>
        <w:numPr>
          <w:ilvl w:val="0"/>
          <w:numId w:val="57"/>
        </w:numPr>
        <w:rPr>
          <w:rFonts w:cs="Arial"/>
          <w:vanish/>
          <w:szCs w:val="22"/>
        </w:rPr>
      </w:pPr>
    </w:p>
    <w:p w:rsidRPr="006930A8" w:rsidR="00A9197F" w:rsidP="00A9197F" w:rsidRDefault="00A9197F" w14:paraId="71B60FC1" w14:textId="77777777">
      <w:pPr>
        <w:pStyle w:val="Lijstalinea"/>
        <w:numPr>
          <w:ilvl w:val="1"/>
          <w:numId w:val="57"/>
        </w:numPr>
        <w:ind w:left="1134" w:hanging="1145"/>
        <w:rPr>
          <w:rFonts w:cs="Arial"/>
          <w:szCs w:val="20"/>
        </w:rPr>
      </w:pPr>
      <w:r w:rsidRPr="006930A8">
        <w:rPr>
          <w:rFonts w:cs="Arial"/>
          <w:szCs w:val="20"/>
        </w:rPr>
        <w:t xml:space="preserve">Opdrachtnemer is niet gerechtigd om op enig moment de persoonsgegevens die zij ter beschikking krijgt op enigerlei wijze geheel of gedeeltelijk anders te (doen) gebruiken dan voor de uitvoering van de raamovereenkomst, een en ander behoudens afwijkende wettelijke verplichtingen. </w:t>
      </w:r>
    </w:p>
    <w:p w:rsidRPr="001F1D1B" w:rsidR="00A9197F" w:rsidP="00A9197F" w:rsidRDefault="00A9197F" w14:paraId="70874E3B" w14:textId="77777777">
      <w:pPr>
        <w:widowControl w:val="0"/>
        <w:rPr>
          <w:rFonts w:cs="Arial"/>
          <w:color w:val="0000FF"/>
        </w:rPr>
      </w:pPr>
    </w:p>
    <w:p w:rsidRPr="00A9197F" w:rsidR="00A9197F" w:rsidP="00A9197F" w:rsidRDefault="00A9197F" w14:paraId="11D115A9" w14:textId="77777777">
      <w:pPr>
        <w:pStyle w:val="Lijstalinea"/>
        <w:numPr>
          <w:ilvl w:val="0"/>
          <w:numId w:val="55"/>
        </w:numPr>
        <w:ind w:left="1134" w:hanging="1145"/>
        <w:rPr>
          <w:b/>
          <w:color w:val="00807F" w:themeColor="accent1"/>
          <w:szCs w:val="22"/>
        </w:rPr>
      </w:pPr>
      <w:r w:rsidRPr="00A9197F">
        <w:rPr>
          <w:b/>
          <w:color w:val="00807F" w:themeColor="accent1"/>
          <w:szCs w:val="22"/>
        </w:rPr>
        <w:t>Meldplicht beveiligingsincidenten</w:t>
      </w:r>
    </w:p>
    <w:p w:rsidRPr="00C67408" w:rsidR="00A9197F" w:rsidP="00A9197F" w:rsidRDefault="00A9197F" w14:paraId="1D38C159" w14:textId="77777777">
      <w:pPr>
        <w:pStyle w:val="Lijstalinea"/>
        <w:numPr>
          <w:ilvl w:val="0"/>
          <w:numId w:val="57"/>
        </w:numPr>
        <w:rPr>
          <w:rFonts w:cs="Arial"/>
          <w:vanish/>
          <w:color w:val="0000FF"/>
          <w:szCs w:val="20"/>
        </w:rPr>
      </w:pPr>
    </w:p>
    <w:p w:rsidRPr="006930A8" w:rsidR="00A9197F" w:rsidP="00A9197F" w:rsidRDefault="00A9197F" w14:paraId="255E3BB7" w14:textId="77777777">
      <w:pPr>
        <w:pStyle w:val="Lijstalinea"/>
        <w:numPr>
          <w:ilvl w:val="1"/>
          <w:numId w:val="57"/>
        </w:numPr>
        <w:ind w:left="1134" w:hanging="1145"/>
        <w:rPr>
          <w:rFonts w:cs="Arial"/>
          <w:szCs w:val="20"/>
        </w:rPr>
      </w:pPr>
      <w:r w:rsidRPr="006930A8">
        <w:rPr>
          <w:rFonts w:cs="Arial"/>
          <w:szCs w:val="20"/>
        </w:rPr>
        <w:t xml:space="preserve">Opdrachtnemer zal Opdrachtgever onverwijld en binnen vierentwintig (24) uur informeren over alle inbreuken op de beveiliging alsmede andere incidenten die op grond van (AVG) wetgeving moeten worden gemeld aan toezichthouders, onverminderd de verplichting de gevolgen van dergelijke inbreuken en incidenten zo snel mogelijk ongedaan te maken dan wel te beperken.  </w:t>
      </w:r>
    </w:p>
    <w:p w:rsidRPr="006930A8" w:rsidR="00A9197F" w:rsidP="00A9197F" w:rsidRDefault="00A9197F" w14:paraId="2B25A0CA" w14:textId="77777777">
      <w:pPr>
        <w:pStyle w:val="Lijstalinea"/>
        <w:ind w:left="1134"/>
        <w:rPr>
          <w:rFonts w:cs="Arial"/>
          <w:szCs w:val="20"/>
        </w:rPr>
      </w:pPr>
    </w:p>
    <w:p w:rsidRPr="006930A8" w:rsidR="00A9197F" w:rsidP="00A9197F" w:rsidRDefault="00A9197F" w14:paraId="5D963FE5" w14:textId="77777777">
      <w:pPr>
        <w:pStyle w:val="Lijstalinea"/>
        <w:numPr>
          <w:ilvl w:val="1"/>
          <w:numId w:val="57"/>
        </w:numPr>
        <w:ind w:left="1134" w:hanging="1145"/>
        <w:rPr>
          <w:rFonts w:cs="Arial"/>
          <w:szCs w:val="20"/>
        </w:rPr>
      </w:pPr>
      <w:r w:rsidRPr="006930A8">
        <w:rPr>
          <w:rFonts w:cs="Arial"/>
          <w:szCs w:val="20"/>
        </w:rPr>
        <w:t xml:space="preserve">Opdrachtnemer verstrekt Opdrachtgever bij een datalek de volgende informatie: </w:t>
      </w:r>
    </w:p>
    <w:p w:rsidRPr="006930A8" w:rsidR="00A9197F" w:rsidP="00A9197F" w:rsidRDefault="00A9197F" w14:paraId="681E1E36" w14:textId="77777777">
      <w:pPr>
        <w:pStyle w:val="Lijstalinea"/>
        <w:numPr>
          <w:ilvl w:val="0"/>
          <w:numId w:val="59"/>
        </w:numPr>
        <w:rPr>
          <w:rFonts w:cs="Arial"/>
          <w:szCs w:val="20"/>
        </w:rPr>
      </w:pPr>
      <w:r w:rsidRPr="006930A8">
        <w:rPr>
          <w:rFonts w:cs="Arial"/>
          <w:szCs w:val="20"/>
        </w:rPr>
        <w:t>de datum wanneer het datalek heeft plaatsgevonden;</w:t>
      </w:r>
    </w:p>
    <w:p w:rsidRPr="006930A8" w:rsidR="00A9197F" w:rsidP="00A9197F" w:rsidRDefault="00A9197F" w14:paraId="6679FEA4" w14:textId="77777777">
      <w:pPr>
        <w:pStyle w:val="Lijstalinea"/>
        <w:numPr>
          <w:ilvl w:val="0"/>
          <w:numId w:val="59"/>
        </w:numPr>
        <w:rPr>
          <w:rFonts w:cs="Arial"/>
          <w:szCs w:val="20"/>
        </w:rPr>
      </w:pPr>
      <w:r w:rsidRPr="006930A8">
        <w:rPr>
          <w:rFonts w:cs="Arial"/>
          <w:szCs w:val="20"/>
        </w:rPr>
        <w:t xml:space="preserve">wat de (vermeende) oorzaak is van het datalek; </w:t>
      </w:r>
    </w:p>
    <w:p w:rsidRPr="006930A8" w:rsidR="00A9197F" w:rsidP="00A9197F" w:rsidRDefault="00A9197F" w14:paraId="712AD189" w14:textId="77777777">
      <w:pPr>
        <w:pStyle w:val="Lijstalinea"/>
        <w:numPr>
          <w:ilvl w:val="0"/>
          <w:numId w:val="59"/>
        </w:numPr>
        <w:rPr>
          <w:rFonts w:cs="Arial"/>
          <w:szCs w:val="20"/>
        </w:rPr>
      </w:pPr>
      <w:r w:rsidRPr="006930A8">
        <w:rPr>
          <w:rFonts w:cs="Arial"/>
          <w:szCs w:val="20"/>
        </w:rPr>
        <w:t xml:space="preserve">de datum en het tijdstip waarop het datalek bekend is geworden bij Opdrachtnemer of bij een door hem ingeschakelde derde of onderaannemer; </w:t>
      </w:r>
    </w:p>
    <w:p w:rsidRPr="006930A8" w:rsidR="00A9197F" w:rsidP="00A9197F" w:rsidRDefault="00A9197F" w14:paraId="12B56D8F" w14:textId="77777777">
      <w:pPr>
        <w:pStyle w:val="Lijstalinea"/>
        <w:numPr>
          <w:ilvl w:val="0"/>
          <w:numId w:val="59"/>
        </w:numPr>
        <w:rPr>
          <w:rFonts w:cs="Arial"/>
          <w:szCs w:val="20"/>
        </w:rPr>
      </w:pPr>
      <w:r w:rsidRPr="006930A8">
        <w:rPr>
          <w:rFonts w:cs="Arial"/>
          <w:szCs w:val="20"/>
        </w:rPr>
        <w:t xml:space="preserve">de (mogelijk) getroffen persoonsgegevens; </w:t>
      </w:r>
    </w:p>
    <w:p w:rsidRPr="006930A8" w:rsidR="00A9197F" w:rsidP="00A9197F" w:rsidRDefault="00A9197F" w14:paraId="5538B2EE" w14:textId="77777777">
      <w:pPr>
        <w:pStyle w:val="Lijstalinea"/>
        <w:numPr>
          <w:ilvl w:val="0"/>
          <w:numId w:val="59"/>
        </w:numPr>
        <w:rPr>
          <w:rFonts w:cs="Arial"/>
          <w:szCs w:val="20"/>
        </w:rPr>
      </w:pPr>
      <w:r w:rsidRPr="006930A8">
        <w:rPr>
          <w:rFonts w:cs="Arial"/>
          <w:szCs w:val="20"/>
        </w:rPr>
        <w:t xml:space="preserve">eventuele gevolgen van de inbreuk op de verwerking van persoonsgegevens; </w:t>
      </w:r>
    </w:p>
    <w:p w:rsidRPr="006930A8" w:rsidR="00A9197F" w:rsidP="00A9197F" w:rsidRDefault="00A9197F" w14:paraId="7B354633" w14:textId="77777777">
      <w:pPr>
        <w:pStyle w:val="Lijstalinea"/>
        <w:numPr>
          <w:ilvl w:val="0"/>
          <w:numId w:val="59"/>
        </w:numPr>
        <w:rPr>
          <w:rFonts w:cs="Arial"/>
          <w:szCs w:val="20"/>
        </w:rPr>
      </w:pPr>
      <w:r w:rsidRPr="006930A8">
        <w:rPr>
          <w:rFonts w:cs="Arial"/>
          <w:szCs w:val="20"/>
        </w:rPr>
        <w:t xml:space="preserve">wat de voorgenomen en/of reeds ondernomen maatregelen zijn om het datalek te dichten en om de gevolgen van het datalek te beperken. </w:t>
      </w:r>
    </w:p>
    <w:p w:rsidRPr="001F1D1B" w:rsidR="00A9197F" w:rsidP="00A9197F" w:rsidRDefault="00A9197F" w14:paraId="45D30864" w14:textId="77777777">
      <w:pPr>
        <w:pStyle w:val="Plattetekst2"/>
        <w:rPr>
          <w:rFonts w:ascii="URW Form Light" w:hAnsi="URW Form Light" w:cs="Arial"/>
          <w:color w:val="0000FF"/>
          <w:sz w:val="22"/>
        </w:rPr>
      </w:pPr>
    </w:p>
    <w:p w:rsidRPr="00A9197F" w:rsidR="00A9197F" w:rsidP="00A9197F" w:rsidRDefault="00A9197F" w14:paraId="4BF5B387" w14:textId="77777777">
      <w:pPr>
        <w:pStyle w:val="Lijstalinea"/>
        <w:numPr>
          <w:ilvl w:val="0"/>
          <w:numId w:val="55"/>
        </w:numPr>
        <w:ind w:left="1134" w:hanging="1145"/>
        <w:rPr>
          <w:b/>
          <w:color w:val="00807F" w:themeColor="accent1"/>
          <w:szCs w:val="22"/>
        </w:rPr>
      </w:pPr>
      <w:r w:rsidRPr="00A9197F">
        <w:rPr>
          <w:b/>
          <w:color w:val="00807F" w:themeColor="accent1"/>
          <w:szCs w:val="22"/>
        </w:rPr>
        <w:t>Teruggave/vernietiging van persoonsgegevens</w:t>
      </w:r>
    </w:p>
    <w:p w:rsidRPr="00C67408" w:rsidR="00A9197F" w:rsidP="00A9197F" w:rsidRDefault="00A9197F" w14:paraId="2BF51BA9" w14:textId="77777777">
      <w:pPr>
        <w:pStyle w:val="Lijstalinea"/>
        <w:numPr>
          <w:ilvl w:val="0"/>
          <w:numId w:val="57"/>
        </w:numPr>
        <w:rPr>
          <w:rFonts w:cs="Arial"/>
          <w:vanish/>
          <w:color w:val="0000FF"/>
          <w:szCs w:val="20"/>
        </w:rPr>
      </w:pPr>
    </w:p>
    <w:p w:rsidRPr="006930A8" w:rsidR="00A9197F" w:rsidP="00A9197F" w:rsidRDefault="00A9197F" w14:paraId="7532DF29" w14:textId="77777777">
      <w:pPr>
        <w:pStyle w:val="Lijstalinea"/>
        <w:numPr>
          <w:ilvl w:val="1"/>
          <w:numId w:val="57"/>
        </w:numPr>
        <w:ind w:left="1134" w:hanging="1134"/>
        <w:rPr>
          <w:rFonts w:cs="Arial"/>
          <w:szCs w:val="20"/>
        </w:rPr>
      </w:pPr>
      <w:r w:rsidRPr="006930A8">
        <w:rPr>
          <w:rFonts w:cs="Arial"/>
          <w:szCs w:val="20"/>
        </w:rPr>
        <w:t xml:space="preserve">Binnen één (1) maand nadat deze overeenkomst eindigt, vernietigt en/of retourneert Opdrachtnemer alle persoonsgegevens en/of draagt Opdrachtnemer deze over aan Opdrachtgever als verwerkingsverantwoordelijke. Alle bestaande (overige) kopieën van persoonsgegevens, zich al dan niet bevindende bij door Opdrachtnemer ingeschakelde (rechts)personen, waaronder maar niet beperkt tot medewerkers en/of sub-verwerkers, worden hierbij aantoonbaar permanent verwijderd, tenzij </w:t>
      </w:r>
      <w:r w:rsidRPr="006930A8">
        <w:rPr>
          <w:rFonts w:cs="Arial"/>
        </w:rPr>
        <w:t xml:space="preserve">opslag van de persoonsgegevens wettelijk verplicht is. </w:t>
      </w:r>
    </w:p>
    <w:p w:rsidRPr="006930A8" w:rsidR="00A9197F" w:rsidP="00A9197F" w:rsidRDefault="00A9197F" w14:paraId="3BA80DA6" w14:textId="77777777">
      <w:pPr>
        <w:pStyle w:val="Lijstalinea"/>
        <w:ind w:left="1134"/>
        <w:rPr>
          <w:rFonts w:cs="Arial"/>
          <w:szCs w:val="20"/>
        </w:rPr>
      </w:pPr>
    </w:p>
    <w:p w:rsidRPr="006930A8" w:rsidR="00A9197F" w:rsidP="00A9197F" w:rsidRDefault="00A9197F" w14:paraId="3920668E" w14:textId="77777777">
      <w:pPr>
        <w:pStyle w:val="Lijstalinea"/>
        <w:numPr>
          <w:ilvl w:val="1"/>
          <w:numId w:val="57"/>
        </w:numPr>
        <w:ind w:left="1134" w:hanging="1145"/>
        <w:rPr>
          <w:rFonts w:cs="Arial"/>
          <w:szCs w:val="20"/>
        </w:rPr>
      </w:pPr>
      <w:r w:rsidRPr="006930A8">
        <w:rPr>
          <w:rFonts w:cs="Arial"/>
          <w:szCs w:val="20"/>
        </w:rPr>
        <w:t>Opdrachtnemer draagt de kosten voor vernietiging, retournering en/of overdracht van de persoonsgegevens. Opdrachtgever kan nadere eisen stellen aan de wijze van vernietiging, retournering en/of overdracht van de persoonsgegevens, waaronder eisen aan het bestandsformaat. Bij de overdracht van persoonsgegevens wordt uitgegaan van zowel een gangbaar medium als een open en leesbaar bestandsformaat, tenzij Partijen andersluidende afspraken maken over de wijze van overdracht van de persoonsgegevens.</w:t>
      </w:r>
    </w:p>
    <w:p w:rsidRPr="006930A8" w:rsidR="00A9197F" w:rsidP="00A9197F" w:rsidRDefault="00A9197F" w14:paraId="2B0B39D7" w14:textId="77777777">
      <w:pPr>
        <w:pStyle w:val="Lijstalinea"/>
        <w:ind w:left="1134"/>
        <w:rPr>
          <w:rFonts w:cs="Arial"/>
          <w:szCs w:val="20"/>
        </w:rPr>
      </w:pPr>
    </w:p>
    <w:p w:rsidRPr="006930A8" w:rsidR="00A9197F" w:rsidP="00A9197F" w:rsidRDefault="00A9197F" w14:paraId="68B6C84B" w14:textId="77777777">
      <w:pPr>
        <w:pStyle w:val="Lijstalinea"/>
        <w:numPr>
          <w:ilvl w:val="1"/>
          <w:numId w:val="57"/>
        </w:numPr>
        <w:ind w:left="1134" w:hanging="1145"/>
        <w:rPr>
          <w:rFonts w:cs="Arial"/>
          <w:szCs w:val="20"/>
        </w:rPr>
      </w:pPr>
      <w:r w:rsidRPr="006930A8">
        <w:rPr>
          <w:rFonts w:cs="Arial"/>
          <w:szCs w:val="20"/>
        </w:rPr>
        <w:t>Opdrachtnemer bevestigt op verzoek van Opdrachtgever schriftelijk dat Opdrachtnemer aan alle verplichtingen uit artikel 7.1 heeft voldaan.</w:t>
      </w:r>
    </w:p>
    <w:p w:rsidRPr="006930A8" w:rsidR="00A9197F" w:rsidP="00A9197F" w:rsidRDefault="00A9197F" w14:paraId="472EC142" w14:textId="77777777">
      <w:pPr>
        <w:pStyle w:val="Lijstalinea"/>
        <w:ind w:left="1134"/>
        <w:rPr>
          <w:rFonts w:cs="Arial"/>
          <w:szCs w:val="20"/>
        </w:rPr>
      </w:pPr>
    </w:p>
    <w:p w:rsidRPr="006930A8" w:rsidR="00A9197F" w:rsidP="00A9197F" w:rsidRDefault="00A9197F" w14:paraId="67B8DCE9" w14:textId="77777777">
      <w:pPr>
        <w:pStyle w:val="Lijstalinea"/>
        <w:numPr>
          <w:ilvl w:val="1"/>
          <w:numId w:val="57"/>
        </w:numPr>
        <w:ind w:left="1134" w:hanging="1145"/>
        <w:rPr>
          <w:rFonts w:cs="Arial"/>
          <w:szCs w:val="20"/>
        </w:rPr>
      </w:pPr>
      <w:r w:rsidRPr="006930A8">
        <w:rPr>
          <w:rFonts w:cs="Arial"/>
          <w:szCs w:val="20"/>
        </w:rPr>
        <w:t>Eventuele verplichtingen uit de van toepassing zijnde verwerkersovereenkomst die naar hun aard bestemd zijn om na beëindiging van de verwerkersovereenkomst voort te duren, blijven na beëindiging van de verwerkersovereenkomst van toepassing.</w:t>
      </w:r>
    </w:p>
    <w:p w:rsidRPr="001F1D1B" w:rsidR="00A9197F" w:rsidP="00A9197F" w:rsidRDefault="00A9197F" w14:paraId="39FFD1FA" w14:textId="77777777">
      <w:pPr>
        <w:pStyle w:val="Plattetekst2"/>
        <w:rPr>
          <w:rFonts w:ascii="URW Form Light" w:hAnsi="URW Form Light" w:cs="Arial"/>
          <w:color w:val="0070C0"/>
          <w:sz w:val="22"/>
          <w:szCs w:val="22"/>
        </w:rPr>
      </w:pPr>
    </w:p>
    <w:p w:rsidRPr="00A9197F" w:rsidR="00A9197F" w:rsidP="00A9197F" w:rsidRDefault="00A9197F" w14:paraId="26273CE9" w14:textId="77777777">
      <w:pPr>
        <w:pStyle w:val="Lijstalinea"/>
        <w:numPr>
          <w:ilvl w:val="0"/>
          <w:numId w:val="55"/>
        </w:numPr>
        <w:ind w:left="1134" w:hanging="1145"/>
        <w:rPr>
          <w:b/>
          <w:color w:val="00807F" w:themeColor="accent1"/>
          <w:szCs w:val="22"/>
        </w:rPr>
      </w:pPr>
      <w:r w:rsidRPr="00A9197F">
        <w:rPr>
          <w:b/>
          <w:color w:val="00807F" w:themeColor="accent1"/>
          <w:szCs w:val="22"/>
        </w:rPr>
        <w:t>Slotbepalingen</w:t>
      </w:r>
    </w:p>
    <w:p w:rsidRPr="00C67408" w:rsidR="00A9197F" w:rsidP="00A9197F" w:rsidRDefault="00A9197F" w14:paraId="4A588F5C" w14:textId="77777777">
      <w:pPr>
        <w:pStyle w:val="Lijstalinea"/>
        <w:numPr>
          <w:ilvl w:val="0"/>
          <w:numId w:val="57"/>
        </w:numPr>
        <w:rPr>
          <w:rFonts w:cs="Arial"/>
          <w:vanish/>
          <w:szCs w:val="22"/>
        </w:rPr>
      </w:pPr>
    </w:p>
    <w:p w:rsidRPr="00C67408" w:rsidR="00A9197F" w:rsidP="00A9197F" w:rsidRDefault="00A9197F" w14:paraId="428098A9" w14:textId="77777777">
      <w:pPr>
        <w:pStyle w:val="Lijstalinea"/>
        <w:numPr>
          <w:ilvl w:val="1"/>
          <w:numId w:val="57"/>
        </w:numPr>
        <w:ind w:left="1134" w:hanging="1145"/>
        <w:rPr>
          <w:rFonts w:cs="Arial"/>
          <w:szCs w:val="22"/>
        </w:rPr>
      </w:pPr>
      <w:r w:rsidRPr="001F1D1B">
        <w:rPr>
          <w:rFonts w:cs="Arial"/>
          <w:szCs w:val="22"/>
        </w:rPr>
        <w:t>Op deze overeenkomst zijn geen andere voorwaarden waaronder begrepen algemene of bijzondere leverings- of betalingsvoorwaarden of enige andere of bijzondere voorwaarden van Opdrachtnemer van toepassing.</w:t>
      </w:r>
    </w:p>
    <w:p w:rsidRPr="001F1D1B" w:rsidR="00A9197F" w:rsidP="00A9197F" w:rsidRDefault="00A9197F" w14:paraId="5A6D55DF" w14:textId="77777777">
      <w:pPr>
        <w:pStyle w:val="Lijstalinea"/>
        <w:numPr>
          <w:ilvl w:val="1"/>
          <w:numId w:val="57"/>
        </w:numPr>
        <w:ind w:left="1134" w:hanging="1145"/>
        <w:rPr>
          <w:rFonts w:cs="Arial"/>
          <w:szCs w:val="22"/>
        </w:rPr>
      </w:pPr>
      <w:r w:rsidRPr="001F1D1B">
        <w:rPr>
          <w:rFonts w:cs="Arial"/>
          <w:szCs w:val="22"/>
        </w:rPr>
        <w:t>Partijen zijn zich ervan bewust dat zich onvoorziene c.q. gewijzigde omstandigheden kunnen voordoen welke noodzaken tot overleg. Indien zulke omstandigheden zich voordoen zullen Partijen constructief overleg voeren, waarbij zij proberen een aanvaardbare oplossing te bereiken, rekening houdende met hun wederzijdse belangen.</w:t>
      </w:r>
    </w:p>
    <w:p w:rsidRPr="001F1D1B" w:rsidR="00A9197F" w:rsidP="00A9197F" w:rsidRDefault="00A9197F" w14:paraId="2F843AFB" w14:textId="77777777">
      <w:pPr>
        <w:pStyle w:val="Lijstalinea"/>
        <w:ind w:left="1134"/>
        <w:rPr>
          <w:rFonts w:cs="Arial"/>
          <w:szCs w:val="22"/>
        </w:rPr>
      </w:pPr>
    </w:p>
    <w:p w:rsidRPr="001F1D1B" w:rsidR="00A9197F" w:rsidP="00A9197F" w:rsidRDefault="00A9197F" w14:paraId="7ED78965" w14:textId="77777777">
      <w:pPr>
        <w:pStyle w:val="Lijstalinea"/>
        <w:numPr>
          <w:ilvl w:val="1"/>
          <w:numId w:val="57"/>
        </w:numPr>
        <w:ind w:left="1134" w:hanging="1145"/>
        <w:rPr>
          <w:rFonts w:cs="Arial"/>
          <w:szCs w:val="22"/>
        </w:rPr>
      </w:pPr>
      <w:r w:rsidRPr="001F1D1B">
        <w:rPr>
          <w:rFonts w:cs="Arial"/>
          <w:szCs w:val="22"/>
        </w:rPr>
        <w:t>Indien een of meer bepalingen van deze overeenkomst nietig blijken te zijn dan blijven de overige bepalingen van deze overeenkomst tussen Partijen van kracht. Partijen verbinden zich om de nietige bepaling te vervangen door een zodanige bepaling, die wel verbindend is en die zo min mogelijk – gelet op het doel en de strekking van deze overeenkomst – afwijkt van de nietige bepaling.</w:t>
      </w:r>
    </w:p>
    <w:p w:rsidRPr="001F1D1B" w:rsidR="00A9197F" w:rsidP="00A9197F" w:rsidRDefault="00A9197F" w14:paraId="2DBEDC35" w14:textId="77777777">
      <w:pPr>
        <w:pStyle w:val="Lijstalinea"/>
        <w:ind w:left="1134"/>
        <w:rPr>
          <w:rFonts w:cs="Arial"/>
          <w:szCs w:val="22"/>
        </w:rPr>
      </w:pPr>
    </w:p>
    <w:p w:rsidR="00A9197F" w:rsidP="00A9197F" w:rsidRDefault="00A9197F" w14:paraId="0E12A21E" w14:textId="77777777">
      <w:pPr>
        <w:pStyle w:val="Lijstalinea"/>
        <w:numPr>
          <w:ilvl w:val="1"/>
          <w:numId w:val="57"/>
        </w:numPr>
        <w:ind w:left="1134" w:hanging="1145"/>
        <w:rPr>
          <w:rFonts w:cs="Arial"/>
          <w:szCs w:val="22"/>
        </w:rPr>
      </w:pPr>
      <w:r w:rsidRPr="001F1D1B">
        <w:rPr>
          <w:rFonts w:cs="Arial"/>
          <w:szCs w:val="22"/>
        </w:rPr>
        <w:t xml:space="preserve">Partijen verplichten zich over en weer om elkaar steeds zo spoedig mogelijk te informeren over zaken waarvan zijn weten of hadden moeten weten dat deze van belang zijn voor de wederpartij. </w:t>
      </w:r>
    </w:p>
    <w:p w:rsidRPr="002836EC" w:rsidR="002836EC" w:rsidP="002836EC" w:rsidRDefault="002836EC" w14:paraId="69730832" w14:textId="77777777">
      <w:pPr>
        <w:pStyle w:val="Lijstalinea"/>
        <w:rPr>
          <w:rFonts w:cs="Arial"/>
          <w:szCs w:val="22"/>
        </w:rPr>
      </w:pPr>
    </w:p>
    <w:p w:rsidRPr="002836EC" w:rsidR="00A9197F" w:rsidP="002836EC" w:rsidRDefault="00A9197F" w14:paraId="6BE2524F" w14:textId="19DA4852">
      <w:pPr>
        <w:pStyle w:val="Lijstalinea"/>
        <w:numPr>
          <w:ilvl w:val="1"/>
          <w:numId w:val="57"/>
        </w:numPr>
        <w:ind w:left="1134" w:hanging="1145"/>
        <w:rPr>
          <w:rFonts w:cs="Arial"/>
          <w:szCs w:val="22"/>
        </w:rPr>
      </w:pPr>
      <w:r w:rsidRPr="002836EC">
        <w:rPr>
          <w:rFonts w:cs="Arial"/>
          <w:szCs w:val="22"/>
        </w:rPr>
        <w:t>Afwijkingen van deze overeenkomst zijn slechts bindend voor zover zij uitdrukkelijk tussen Partijen schriftelijk zijn overeengekomen.</w:t>
      </w:r>
    </w:p>
    <w:p w:rsidRPr="001F1D1B" w:rsidR="00A9197F" w:rsidP="00A9197F" w:rsidRDefault="00BC3A0F" w14:paraId="19754F6D" w14:textId="33C1C67E">
      <w:pPr>
        <w:tabs>
          <w:tab w:val="left" w:pos="426"/>
        </w:tabs>
        <w:ind w:right="-1440"/>
        <w:rPr>
          <w:rFonts w:cs="Arial"/>
          <w:szCs w:val="22"/>
        </w:rPr>
      </w:pPr>
      <w:r>
        <w:rPr>
          <w:noProof/>
        </w:rPr>
        <mc:AlternateContent>
          <mc:Choice Requires="wps">
            <w:drawing>
              <wp:anchor distT="45720" distB="45720" distL="114300" distR="114300" simplePos="0" relativeHeight="251658752" behindDoc="0" locked="0" layoutInCell="1" allowOverlap="1" wp14:anchorId="1B3EE153" wp14:editId="1DED25E7">
                <wp:simplePos x="0" y="0"/>
                <wp:positionH relativeFrom="margin">
                  <wp:posOffset>3764280</wp:posOffset>
                </wp:positionH>
                <wp:positionV relativeFrom="margin">
                  <wp:posOffset>4629785</wp:posOffset>
                </wp:positionV>
                <wp:extent cx="147955" cy="45085"/>
                <wp:effectExtent l="0" t="19050" r="4445" b="1206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47955" cy="45085"/>
                        </a:xfrm>
                        <a:prstGeom prst="rect">
                          <a:avLst/>
                        </a:prstGeom>
                        <a:noFill/>
                        <a:ln w="9525">
                          <a:noFill/>
                          <a:miter lim="800000"/>
                          <a:headEnd/>
                          <a:tailEnd/>
                        </a:ln>
                      </wps:spPr>
                      <wps:txbx>
                        <w:txbxContent>
                          <w:p w:rsidRPr="00F0041C" w:rsidR="00F0041C" w:rsidRDefault="00F0041C" w14:paraId="0156AF7E" w14:textId="34FD06AC">
                            <w:pPr>
                              <w:rPr>
                                <w:rFonts w:ascii="URW Form Heavy" w:hAnsi="URW Form Heavy"/>
                                <w:i/>
                                <w:iCs/>
                                <w:color w:val="FFFFFF" w:themeColor="background1"/>
                                <w:sz w:val="52"/>
                                <w:szCs w:val="52"/>
                              </w:rPr>
                            </w:pPr>
                            <w:r w:rsidRPr="00F0041C">
                              <w:rPr>
                                <w:rFonts w:ascii="URW Form Heavy" w:hAnsi="URW Form Heavy"/>
                                <w:i/>
                                <w:iCs/>
                                <w:color w:val="FFFFFF" w:themeColor="background1"/>
                                <w:sz w:val="52"/>
                                <w:szCs w:val="52"/>
                              </w:rPr>
                              <w:t>BJLEN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146CDB1">
              <v:shape id="_x0000_s1027" style="position:absolute;margin-left:296.4pt;margin-top:364.55pt;width:11.65pt;height:3.55pt;flip:x y;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" w14:anchorId="1B3EE153">
                <v:textbox>
                  <w:txbxContent>
                    <w:p w:rsidRPr="00F0041C" w:rsidR="00F0041C" w:rsidRDefault="00F0041C" w14:paraId="64872487" w14:textId="34FD06AC">
                      <w:pPr>
                        <w:rPr>
                          <w:rFonts w:ascii="URW Form Heavy" w:hAnsi="URW Form Heavy"/>
                          <w:i/>
                          <w:iCs/>
                          <w:color w:val="FFFFFF" w:themeColor="background1"/>
                          <w:sz w:val="52"/>
                          <w:szCs w:val="52"/>
                        </w:rPr>
                      </w:pPr>
                      <w:r w:rsidRPr="00F0041C">
                        <w:rPr>
                          <w:rFonts w:ascii="URW Form Heavy" w:hAnsi="URW Form Heavy"/>
                          <w:i/>
                          <w:iCs/>
                          <w:color w:val="FFFFFF" w:themeColor="background1"/>
                          <w:sz w:val="52"/>
                          <w:szCs w:val="52"/>
                        </w:rPr>
                        <w:t>BJLEN</w:t>
                      </w:r>
                    </w:p>
                  </w:txbxContent>
                </v:textbox>
                <w10:wrap type="square" anchorx="margin" anchory="margin"/>
              </v:shape>
            </w:pict>
          </mc:Fallback>
        </mc:AlternateContent>
      </w:r>
    </w:p>
    <w:p w:rsidRPr="00A9197F" w:rsidR="00A9197F" w:rsidP="00A9197F" w:rsidRDefault="00A9197F" w14:paraId="4474D5C6" w14:textId="77777777">
      <w:pPr>
        <w:rPr>
          <w:b/>
          <w:color w:val="00807F" w:themeColor="accent1"/>
          <w:szCs w:val="22"/>
        </w:rPr>
      </w:pPr>
      <w:r w:rsidRPr="00A9197F">
        <w:rPr>
          <w:b/>
          <w:color w:val="00807F" w:themeColor="accent1"/>
          <w:szCs w:val="22"/>
        </w:rPr>
        <w:t>Aldus overeengekomen en ondertekend</w:t>
      </w:r>
    </w:p>
    <w:p w:rsidRPr="001F1D1B" w:rsidR="00A9197F" w:rsidP="00A9197F" w:rsidRDefault="00A9197F" w14:paraId="5139EA37" w14:textId="77777777">
      <w:pPr>
        <w:tabs>
          <w:tab w:val="left" w:pos="426"/>
        </w:tabs>
        <w:ind w:right="-1440"/>
        <w:rPr>
          <w:rFonts w:cs="Arial"/>
          <w:szCs w:val="22"/>
        </w:rPr>
      </w:pPr>
    </w:p>
    <w:p w:rsidRPr="001F1D1B" w:rsidR="00A9197F" w:rsidP="00A9197F" w:rsidRDefault="00A9197F" w14:paraId="35DB1F4A" w14:textId="77777777">
      <w:pPr>
        <w:tabs>
          <w:tab w:val="left" w:pos="426"/>
        </w:tabs>
        <w:ind w:right="-1440"/>
        <w:rPr>
          <w:rFonts w:cs="Arial"/>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39"/>
        <w:gridCol w:w="558"/>
        <w:gridCol w:w="4473"/>
      </w:tblGrid>
      <w:tr w:rsidRPr="001F1D1B" w:rsidR="00A9197F" w:rsidTr="00682B57" w14:paraId="76B54B14" w14:textId="77777777">
        <w:tc>
          <w:tcPr>
            <w:tcW w:w="4077" w:type="dxa"/>
            <w:tcBorders>
              <w:top w:val="nil"/>
              <w:left w:val="nil"/>
              <w:bottom w:val="single" w:color="auto" w:sz="4" w:space="0"/>
              <w:right w:val="nil"/>
            </w:tcBorders>
            <w:shd w:val="clear" w:color="auto" w:fill="auto"/>
          </w:tcPr>
          <w:p w:rsidRPr="001F1D1B" w:rsidR="00A9197F" w:rsidP="00682B57" w:rsidRDefault="00A9197F" w14:paraId="324C3585" w14:textId="77777777">
            <w:pPr>
              <w:rPr>
                <w:szCs w:val="22"/>
              </w:rPr>
            </w:pPr>
            <w:r w:rsidRPr="001F1D1B">
              <w:rPr>
                <w:szCs w:val="22"/>
              </w:rPr>
              <w:t>Plaats:</w:t>
            </w:r>
          </w:p>
        </w:tc>
        <w:tc>
          <w:tcPr>
            <w:tcW w:w="567" w:type="dxa"/>
            <w:tcBorders>
              <w:top w:val="nil"/>
              <w:left w:val="nil"/>
              <w:bottom w:val="nil"/>
              <w:right w:val="nil"/>
            </w:tcBorders>
            <w:shd w:val="clear" w:color="auto" w:fill="auto"/>
          </w:tcPr>
          <w:p w:rsidRPr="001F1D1B" w:rsidR="00A9197F" w:rsidP="00682B57" w:rsidRDefault="00A9197F" w14:paraId="30AE0EC7" w14:textId="77777777">
            <w:pPr>
              <w:rPr>
                <w:szCs w:val="22"/>
              </w:rPr>
            </w:pPr>
          </w:p>
        </w:tc>
        <w:tc>
          <w:tcPr>
            <w:tcW w:w="4536" w:type="dxa"/>
            <w:tcBorders>
              <w:top w:val="nil"/>
              <w:left w:val="nil"/>
              <w:bottom w:val="single" w:color="auto" w:sz="4" w:space="0"/>
              <w:right w:val="nil"/>
            </w:tcBorders>
            <w:shd w:val="clear" w:color="auto" w:fill="auto"/>
          </w:tcPr>
          <w:p w:rsidRPr="001F1D1B" w:rsidR="00A9197F" w:rsidP="00682B57" w:rsidRDefault="00A9197F" w14:paraId="2079AB82" w14:textId="77777777">
            <w:pPr>
              <w:rPr>
                <w:szCs w:val="22"/>
              </w:rPr>
            </w:pPr>
            <w:r w:rsidRPr="001F1D1B">
              <w:rPr>
                <w:szCs w:val="22"/>
              </w:rPr>
              <w:t>Plaats:</w:t>
            </w:r>
          </w:p>
        </w:tc>
      </w:tr>
      <w:tr w:rsidRPr="001F1D1B" w:rsidR="00A9197F" w:rsidTr="00682B57" w14:paraId="736522A0" w14:textId="77777777">
        <w:tc>
          <w:tcPr>
            <w:tcW w:w="4077" w:type="dxa"/>
            <w:tcBorders>
              <w:top w:val="single" w:color="auto" w:sz="4" w:space="0"/>
              <w:left w:val="nil"/>
              <w:bottom w:val="nil"/>
              <w:right w:val="nil"/>
            </w:tcBorders>
            <w:shd w:val="clear" w:color="auto" w:fill="auto"/>
          </w:tcPr>
          <w:p w:rsidRPr="001F1D1B" w:rsidR="00A9197F" w:rsidP="00682B57" w:rsidRDefault="00A9197F" w14:paraId="240E2897" w14:textId="77777777">
            <w:pPr>
              <w:rPr>
                <w:szCs w:val="22"/>
              </w:rPr>
            </w:pPr>
          </w:p>
        </w:tc>
        <w:tc>
          <w:tcPr>
            <w:tcW w:w="567" w:type="dxa"/>
            <w:tcBorders>
              <w:top w:val="nil"/>
              <w:left w:val="nil"/>
              <w:bottom w:val="nil"/>
              <w:right w:val="nil"/>
            </w:tcBorders>
            <w:shd w:val="clear" w:color="auto" w:fill="auto"/>
          </w:tcPr>
          <w:p w:rsidRPr="001F1D1B" w:rsidR="00A9197F" w:rsidP="00682B57" w:rsidRDefault="00A9197F" w14:paraId="4E37F91A" w14:textId="77777777">
            <w:pPr>
              <w:rPr>
                <w:szCs w:val="22"/>
              </w:rPr>
            </w:pPr>
          </w:p>
        </w:tc>
        <w:tc>
          <w:tcPr>
            <w:tcW w:w="4536" w:type="dxa"/>
            <w:tcBorders>
              <w:top w:val="single" w:color="auto" w:sz="4" w:space="0"/>
              <w:left w:val="nil"/>
              <w:bottom w:val="nil"/>
              <w:right w:val="nil"/>
            </w:tcBorders>
            <w:shd w:val="clear" w:color="auto" w:fill="auto"/>
          </w:tcPr>
          <w:p w:rsidRPr="001F1D1B" w:rsidR="00A9197F" w:rsidP="00682B57" w:rsidRDefault="00A9197F" w14:paraId="545C48E4" w14:textId="77777777">
            <w:pPr>
              <w:rPr>
                <w:szCs w:val="22"/>
              </w:rPr>
            </w:pPr>
          </w:p>
        </w:tc>
      </w:tr>
      <w:tr w:rsidRPr="001F1D1B" w:rsidR="00A9197F" w:rsidTr="00682B57" w14:paraId="0595D7DD" w14:textId="77777777">
        <w:tc>
          <w:tcPr>
            <w:tcW w:w="4077" w:type="dxa"/>
            <w:tcBorders>
              <w:top w:val="nil"/>
              <w:left w:val="nil"/>
              <w:bottom w:val="single" w:color="auto" w:sz="4" w:space="0"/>
              <w:right w:val="nil"/>
            </w:tcBorders>
            <w:shd w:val="clear" w:color="auto" w:fill="auto"/>
          </w:tcPr>
          <w:p w:rsidRPr="001F1D1B" w:rsidR="00A9197F" w:rsidP="00682B57" w:rsidRDefault="00A9197F" w14:paraId="09EE3F20" w14:textId="77777777">
            <w:pPr>
              <w:rPr>
                <w:szCs w:val="22"/>
              </w:rPr>
            </w:pPr>
            <w:r w:rsidRPr="001F1D1B">
              <w:rPr>
                <w:szCs w:val="22"/>
              </w:rPr>
              <w:t>Datum</w:t>
            </w:r>
          </w:p>
        </w:tc>
        <w:tc>
          <w:tcPr>
            <w:tcW w:w="567" w:type="dxa"/>
            <w:tcBorders>
              <w:top w:val="nil"/>
              <w:left w:val="nil"/>
              <w:bottom w:val="nil"/>
              <w:right w:val="nil"/>
            </w:tcBorders>
            <w:shd w:val="clear" w:color="auto" w:fill="auto"/>
          </w:tcPr>
          <w:p w:rsidRPr="001F1D1B" w:rsidR="00A9197F" w:rsidP="00682B57" w:rsidRDefault="00A9197F" w14:paraId="13F870CA" w14:textId="77777777">
            <w:pPr>
              <w:rPr>
                <w:szCs w:val="22"/>
              </w:rPr>
            </w:pPr>
          </w:p>
        </w:tc>
        <w:tc>
          <w:tcPr>
            <w:tcW w:w="4536" w:type="dxa"/>
            <w:tcBorders>
              <w:top w:val="nil"/>
              <w:left w:val="nil"/>
              <w:bottom w:val="nil"/>
              <w:right w:val="nil"/>
            </w:tcBorders>
            <w:shd w:val="clear" w:color="auto" w:fill="auto"/>
          </w:tcPr>
          <w:p w:rsidRPr="001F1D1B" w:rsidR="00A9197F" w:rsidP="00682B57" w:rsidRDefault="00A9197F" w14:paraId="3D0BB7C5" w14:textId="77777777">
            <w:pPr>
              <w:rPr>
                <w:szCs w:val="22"/>
              </w:rPr>
            </w:pPr>
            <w:r w:rsidRPr="001F1D1B">
              <w:rPr>
                <w:szCs w:val="22"/>
              </w:rPr>
              <w:t>Datum</w:t>
            </w:r>
          </w:p>
        </w:tc>
      </w:tr>
      <w:tr w:rsidRPr="001F1D1B" w:rsidR="00A9197F" w:rsidTr="00682B57" w14:paraId="5A2EDB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77" w:type="dxa"/>
            <w:tcBorders>
              <w:top w:val="single" w:color="auto" w:sz="4" w:space="0"/>
            </w:tcBorders>
            <w:shd w:val="clear" w:color="auto" w:fill="auto"/>
          </w:tcPr>
          <w:p w:rsidRPr="001F1D1B" w:rsidR="00A9197F" w:rsidP="00682B57" w:rsidRDefault="00A9197F" w14:paraId="6086DDD9" w14:textId="77777777">
            <w:pPr>
              <w:rPr>
                <w:b/>
                <w:szCs w:val="22"/>
              </w:rPr>
            </w:pPr>
          </w:p>
        </w:tc>
        <w:tc>
          <w:tcPr>
            <w:tcW w:w="567" w:type="dxa"/>
            <w:shd w:val="clear" w:color="auto" w:fill="auto"/>
          </w:tcPr>
          <w:p w:rsidRPr="001F1D1B" w:rsidR="00A9197F" w:rsidP="00682B57" w:rsidRDefault="00A9197F" w14:paraId="30F9C040" w14:textId="77777777">
            <w:pPr>
              <w:rPr>
                <w:b/>
                <w:szCs w:val="22"/>
              </w:rPr>
            </w:pPr>
          </w:p>
        </w:tc>
        <w:tc>
          <w:tcPr>
            <w:tcW w:w="4536" w:type="dxa"/>
            <w:tcBorders>
              <w:top w:val="single" w:color="auto" w:sz="4" w:space="0"/>
            </w:tcBorders>
            <w:shd w:val="clear" w:color="auto" w:fill="auto"/>
          </w:tcPr>
          <w:p w:rsidRPr="001F1D1B" w:rsidR="00A9197F" w:rsidP="00682B57" w:rsidRDefault="00A9197F" w14:paraId="785118BC" w14:textId="77777777">
            <w:pPr>
              <w:rPr>
                <w:b/>
                <w:spacing w:val="-2"/>
                <w:szCs w:val="22"/>
              </w:rPr>
            </w:pPr>
          </w:p>
        </w:tc>
      </w:tr>
      <w:tr w:rsidRPr="00A9197F" w:rsidR="00A9197F" w:rsidTr="00682B57" w14:paraId="7DE248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77" w:type="dxa"/>
            <w:shd w:val="clear" w:color="auto" w:fill="auto"/>
          </w:tcPr>
          <w:p w:rsidRPr="00A9197F" w:rsidR="00A9197F" w:rsidP="00682B57" w:rsidRDefault="00A9197F" w14:paraId="5296A48B" w14:textId="538BA9A1">
            <w:pPr>
              <w:rPr>
                <w:b/>
                <w:color w:val="00807F" w:themeColor="accent1"/>
                <w:szCs w:val="22"/>
              </w:rPr>
            </w:pPr>
            <w:r w:rsidRPr="00A9197F">
              <w:rPr>
                <w:b/>
                <w:color w:val="00807F" w:themeColor="accent1"/>
                <w:szCs w:val="22"/>
              </w:rPr>
              <w:t>Gemeente</w:t>
            </w:r>
            <w:r w:rsidR="00BC3A0F">
              <w:rPr>
                <w:b/>
                <w:color w:val="00807F" w:themeColor="accent1"/>
                <w:szCs w:val="22"/>
              </w:rPr>
              <w:t xml:space="preserve"> [invullen]</w:t>
            </w:r>
            <w:r w:rsidRPr="00A9197F">
              <w:rPr>
                <w:b/>
                <w:color w:val="00807F" w:themeColor="accent1"/>
                <w:szCs w:val="22"/>
              </w:rPr>
              <w:t xml:space="preserve"> , </w:t>
            </w:r>
          </w:p>
          <w:p w:rsidRPr="00A9197F" w:rsidR="00A9197F" w:rsidP="00682B57" w:rsidRDefault="00A9197F" w14:paraId="78333705" w14:textId="77777777">
            <w:pPr>
              <w:rPr>
                <w:b/>
                <w:color w:val="00807F" w:themeColor="accent1"/>
                <w:szCs w:val="22"/>
              </w:rPr>
            </w:pPr>
            <w:r w:rsidRPr="00A9197F">
              <w:rPr>
                <w:b/>
                <w:color w:val="00807F" w:themeColor="accent1"/>
                <w:szCs w:val="22"/>
              </w:rPr>
              <w:t>&lt;organisatieonderdeel&gt;</w:t>
            </w:r>
          </w:p>
        </w:tc>
        <w:tc>
          <w:tcPr>
            <w:tcW w:w="567" w:type="dxa"/>
            <w:shd w:val="clear" w:color="auto" w:fill="auto"/>
          </w:tcPr>
          <w:p w:rsidRPr="00A9197F" w:rsidR="00A9197F" w:rsidP="00682B57" w:rsidRDefault="00A9197F" w14:paraId="5FD2A271" w14:textId="77777777">
            <w:pPr>
              <w:rPr>
                <w:b/>
                <w:color w:val="00807F" w:themeColor="accent1"/>
                <w:szCs w:val="22"/>
              </w:rPr>
            </w:pPr>
          </w:p>
        </w:tc>
        <w:tc>
          <w:tcPr>
            <w:tcW w:w="4536" w:type="dxa"/>
            <w:shd w:val="clear" w:color="auto" w:fill="auto"/>
          </w:tcPr>
          <w:p w:rsidRPr="00A9197F" w:rsidR="00A9197F" w:rsidP="00682B57" w:rsidRDefault="00A9197F" w14:paraId="2EAEAAFC" w14:textId="77777777">
            <w:pPr>
              <w:rPr>
                <w:b/>
                <w:color w:val="00807F" w:themeColor="accent1"/>
                <w:szCs w:val="22"/>
              </w:rPr>
            </w:pPr>
            <w:r w:rsidRPr="00A9197F">
              <w:rPr>
                <w:b/>
                <w:color w:val="00807F" w:themeColor="accent1"/>
                <w:szCs w:val="22"/>
              </w:rPr>
              <w:t>&lt;naam&gt;,</w:t>
            </w:r>
          </w:p>
        </w:tc>
      </w:tr>
      <w:tr w:rsidRPr="001F1D1B" w:rsidR="00A9197F" w:rsidTr="00682B57" w14:paraId="690DB5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77" w:type="dxa"/>
            <w:shd w:val="clear" w:color="auto" w:fill="auto"/>
          </w:tcPr>
          <w:p w:rsidRPr="001F1D1B" w:rsidR="00A9197F" w:rsidP="00682B57" w:rsidRDefault="00A9197F" w14:paraId="6D057214" w14:textId="77777777">
            <w:pPr>
              <w:rPr>
                <w:rFonts w:cs="Arial"/>
                <w:color w:val="0000FF"/>
              </w:rPr>
            </w:pPr>
            <w:r w:rsidRPr="001F1D1B">
              <w:rPr>
                <w:rFonts w:cs="Arial"/>
                <w:color w:val="0000FF"/>
              </w:rPr>
              <w:t>&lt;Naam tekeningsbevoegde&gt;</w:t>
            </w:r>
          </w:p>
        </w:tc>
        <w:tc>
          <w:tcPr>
            <w:tcW w:w="567" w:type="dxa"/>
            <w:shd w:val="clear" w:color="auto" w:fill="auto"/>
          </w:tcPr>
          <w:p w:rsidRPr="001F1D1B" w:rsidR="00A9197F" w:rsidP="00682B57" w:rsidRDefault="00A9197F" w14:paraId="04F66008" w14:textId="77777777">
            <w:pPr>
              <w:rPr>
                <w:rFonts w:cs="Arial"/>
                <w:color w:val="0000FF"/>
              </w:rPr>
            </w:pPr>
          </w:p>
        </w:tc>
        <w:tc>
          <w:tcPr>
            <w:tcW w:w="4536" w:type="dxa"/>
            <w:shd w:val="clear" w:color="auto" w:fill="auto"/>
          </w:tcPr>
          <w:p w:rsidRPr="001F1D1B" w:rsidR="00A9197F" w:rsidP="00682B57" w:rsidRDefault="00A9197F" w14:paraId="7ACEC2A2" w14:textId="77777777">
            <w:pPr>
              <w:rPr>
                <w:rFonts w:cs="Arial"/>
                <w:color w:val="0000FF"/>
              </w:rPr>
            </w:pPr>
            <w:r w:rsidRPr="001F1D1B">
              <w:rPr>
                <w:rFonts w:cs="Arial"/>
                <w:color w:val="0000FF"/>
              </w:rPr>
              <w:t>&lt;Naam tekeningsbevoegde&gt;</w:t>
            </w:r>
          </w:p>
        </w:tc>
      </w:tr>
      <w:tr w:rsidRPr="001F1D1B" w:rsidR="00A9197F" w:rsidTr="00682B57" w14:paraId="7D1C84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77" w:type="dxa"/>
            <w:shd w:val="clear" w:color="auto" w:fill="auto"/>
          </w:tcPr>
          <w:p w:rsidRPr="001F1D1B" w:rsidR="00A9197F" w:rsidP="00682B57" w:rsidRDefault="00A9197F" w14:paraId="4E01FB49" w14:textId="77777777">
            <w:pPr>
              <w:rPr>
                <w:rFonts w:cs="Arial"/>
                <w:color w:val="0000FF"/>
              </w:rPr>
            </w:pPr>
            <w:r w:rsidRPr="001F1D1B">
              <w:rPr>
                <w:rFonts w:cs="Arial"/>
                <w:color w:val="0000FF"/>
              </w:rPr>
              <w:t>&lt;functie&gt;</w:t>
            </w:r>
          </w:p>
        </w:tc>
        <w:tc>
          <w:tcPr>
            <w:tcW w:w="567" w:type="dxa"/>
            <w:shd w:val="clear" w:color="auto" w:fill="auto"/>
          </w:tcPr>
          <w:p w:rsidRPr="001F1D1B" w:rsidR="00A9197F" w:rsidP="00682B57" w:rsidRDefault="00A9197F" w14:paraId="3D120160" w14:textId="77777777">
            <w:pPr>
              <w:rPr>
                <w:rFonts w:cs="Arial"/>
                <w:color w:val="0000FF"/>
              </w:rPr>
            </w:pPr>
          </w:p>
        </w:tc>
        <w:tc>
          <w:tcPr>
            <w:tcW w:w="4536" w:type="dxa"/>
            <w:shd w:val="clear" w:color="auto" w:fill="auto"/>
          </w:tcPr>
          <w:p w:rsidRPr="001F1D1B" w:rsidR="00A9197F" w:rsidP="00682B57" w:rsidRDefault="00A9197F" w14:paraId="76CBA241" w14:textId="77777777">
            <w:pPr>
              <w:rPr>
                <w:rFonts w:cs="Arial"/>
                <w:color w:val="0000FF"/>
              </w:rPr>
            </w:pPr>
            <w:r w:rsidRPr="001F1D1B">
              <w:rPr>
                <w:rFonts w:cs="Arial"/>
                <w:color w:val="0000FF"/>
              </w:rPr>
              <w:t>&lt;functie&gt;</w:t>
            </w:r>
          </w:p>
        </w:tc>
      </w:tr>
      <w:tr w:rsidRPr="001F1D1B" w:rsidR="00A9197F" w:rsidTr="00682B57" w14:paraId="12AE5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77" w:type="dxa"/>
            <w:shd w:val="clear" w:color="auto" w:fill="auto"/>
          </w:tcPr>
          <w:p w:rsidRPr="001F1D1B" w:rsidR="00A9197F" w:rsidP="00682B57" w:rsidRDefault="00A9197F" w14:paraId="4A108018" w14:textId="77777777">
            <w:pPr>
              <w:rPr>
                <w:szCs w:val="22"/>
              </w:rPr>
            </w:pPr>
          </w:p>
          <w:p w:rsidRPr="001F1D1B" w:rsidR="00A9197F" w:rsidP="00682B57" w:rsidRDefault="00A9197F" w14:paraId="760EEB5D" w14:textId="77777777">
            <w:pPr>
              <w:rPr>
                <w:szCs w:val="22"/>
              </w:rPr>
            </w:pPr>
          </w:p>
          <w:p w:rsidRPr="001F1D1B" w:rsidR="00A9197F" w:rsidP="00682B57" w:rsidRDefault="00A9197F" w14:paraId="3568360A" w14:textId="77777777">
            <w:pPr>
              <w:rPr>
                <w:szCs w:val="22"/>
              </w:rPr>
            </w:pPr>
          </w:p>
          <w:p w:rsidRPr="001F1D1B" w:rsidR="00A9197F" w:rsidP="00682B57" w:rsidRDefault="00A9197F" w14:paraId="79EDDCCB" w14:textId="77777777">
            <w:pPr>
              <w:rPr>
                <w:szCs w:val="22"/>
              </w:rPr>
            </w:pPr>
          </w:p>
          <w:p w:rsidRPr="001F1D1B" w:rsidR="00A9197F" w:rsidP="00682B57" w:rsidRDefault="00A9197F" w14:paraId="353C5CAB" w14:textId="77777777">
            <w:pPr>
              <w:rPr>
                <w:szCs w:val="22"/>
              </w:rPr>
            </w:pPr>
          </w:p>
        </w:tc>
        <w:tc>
          <w:tcPr>
            <w:tcW w:w="567" w:type="dxa"/>
            <w:shd w:val="clear" w:color="auto" w:fill="auto"/>
          </w:tcPr>
          <w:p w:rsidRPr="001F1D1B" w:rsidR="00A9197F" w:rsidP="00682B57" w:rsidRDefault="00A9197F" w14:paraId="67BBEEF3" w14:textId="77777777">
            <w:pPr>
              <w:rPr>
                <w:szCs w:val="22"/>
              </w:rPr>
            </w:pPr>
          </w:p>
        </w:tc>
        <w:tc>
          <w:tcPr>
            <w:tcW w:w="4536" w:type="dxa"/>
            <w:shd w:val="clear" w:color="auto" w:fill="auto"/>
          </w:tcPr>
          <w:p w:rsidRPr="001F1D1B" w:rsidR="00A9197F" w:rsidP="00682B57" w:rsidRDefault="00A9197F" w14:paraId="2FCAD085" w14:textId="77777777">
            <w:pPr>
              <w:rPr>
                <w:szCs w:val="22"/>
              </w:rPr>
            </w:pPr>
          </w:p>
        </w:tc>
      </w:tr>
      <w:tr w:rsidRPr="001F1D1B" w:rsidR="00A9197F" w:rsidTr="00682B57" w14:paraId="2A8C6F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77" w:type="dxa"/>
            <w:shd w:val="clear" w:color="auto" w:fill="auto"/>
          </w:tcPr>
          <w:p w:rsidRPr="001F1D1B" w:rsidR="00A9197F" w:rsidP="00682B57" w:rsidRDefault="00A9197F" w14:paraId="460881BD" w14:textId="77777777">
            <w:pPr>
              <w:rPr>
                <w:szCs w:val="22"/>
              </w:rPr>
            </w:pPr>
          </w:p>
        </w:tc>
        <w:tc>
          <w:tcPr>
            <w:tcW w:w="567" w:type="dxa"/>
            <w:shd w:val="clear" w:color="auto" w:fill="auto"/>
          </w:tcPr>
          <w:p w:rsidRPr="001F1D1B" w:rsidR="00A9197F" w:rsidP="00682B57" w:rsidRDefault="00A9197F" w14:paraId="4F65FAD0" w14:textId="77777777">
            <w:pPr>
              <w:rPr>
                <w:szCs w:val="22"/>
              </w:rPr>
            </w:pPr>
          </w:p>
        </w:tc>
        <w:tc>
          <w:tcPr>
            <w:tcW w:w="4536" w:type="dxa"/>
            <w:shd w:val="clear" w:color="auto" w:fill="auto"/>
          </w:tcPr>
          <w:p w:rsidRPr="001F1D1B" w:rsidR="00A9197F" w:rsidP="00682B57" w:rsidRDefault="00A9197F" w14:paraId="1653DE86" w14:textId="77777777">
            <w:pPr>
              <w:rPr>
                <w:szCs w:val="22"/>
              </w:rPr>
            </w:pPr>
          </w:p>
        </w:tc>
      </w:tr>
      <w:tr w:rsidRPr="001F1D1B" w:rsidR="00A9197F" w:rsidTr="00682B57" w14:paraId="081ED7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077" w:type="dxa"/>
            <w:tcBorders>
              <w:bottom w:val="single" w:color="auto" w:sz="4" w:space="0"/>
            </w:tcBorders>
            <w:shd w:val="clear" w:color="auto" w:fill="auto"/>
          </w:tcPr>
          <w:p w:rsidRPr="001F1D1B" w:rsidR="00A9197F" w:rsidP="00682B57" w:rsidRDefault="00A9197F" w14:paraId="68AA035B" w14:textId="77777777">
            <w:pPr>
              <w:rPr>
                <w:szCs w:val="22"/>
              </w:rPr>
            </w:pPr>
          </w:p>
        </w:tc>
        <w:tc>
          <w:tcPr>
            <w:tcW w:w="567" w:type="dxa"/>
            <w:shd w:val="clear" w:color="auto" w:fill="auto"/>
          </w:tcPr>
          <w:p w:rsidRPr="001F1D1B" w:rsidR="00A9197F" w:rsidP="00682B57" w:rsidRDefault="00A9197F" w14:paraId="5D4FABE0" w14:textId="77777777">
            <w:pPr>
              <w:rPr>
                <w:szCs w:val="22"/>
              </w:rPr>
            </w:pPr>
          </w:p>
        </w:tc>
        <w:tc>
          <w:tcPr>
            <w:tcW w:w="4536" w:type="dxa"/>
            <w:tcBorders>
              <w:bottom w:val="single" w:color="auto" w:sz="4" w:space="0"/>
            </w:tcBorders>
            <w:shd w:val="clear" w:color="auto" w:fill="auto"/>
          </w:tcPr>
          <w:p w:rsidRPr="001F1D1B" w:rsidR="00A9197F" w:rsidP="00682B57" w:rsidRDefault="00A9197F" w14:paraId="548186D7" w14:textId="77777777">
            <w:pPr>
              <w:rPr>
                <w:szCs w:val="22"/>
              </w:rPr>
            </w:pPr>
          </w:p>
        </w:tc>
      </w:tr>
    </w:tbl>
    <w:p w:rsidRPr="000D62CB" w:rsidR="000D62CB" w:rsidP="000D62CB" w:rsidRDefault="000D62CB" w14:paraId="5870A68C" w14:textId="77777777"/>
    <w:p w:rsidRPr="001B7819" w:rsidR="009A4FB0" w:rsidP="00C43E65" w:rsidRDefault="006650B8" w14:paraId="7DB144D8" w14:textId="649B4563">
      <w:pPr>
        <w:rPr>
          <w:rStyle w:val="StijlURWForm18ptAangepastekleurRGB30"/>
        </w:rPr>
      </w:pPr>
      <w:r>
        <w:br w:type="page"/>
      </w:r>
      <w:r w:rsidR="003112F6">
        <w:rPr>
          <w:caps/>
          <w:noProof/>
          <w:color w:val="00807F" w:themeColor="text2"/>
          <w:sz w:val="36"/>
        </w:rPr>
        <w:drawing>
          <wp:anchor distT="0" distB="0" distL="114300" distR="114300" simplePos="0" relativeHeight="251675136" behindDoc="1" locked="0" layoutInCell="1" allowOverlap="1" wp14:anchorId="7343597B" wp14:editId="241A3499">
            <wp:simplePos x="0" y="0"/>
            <wp:positionH relativeFrom="margin">
              <wp:posOffset>-916305</wp:posOffset>
            </wp:positionH>
            <wp:positionV relativeFrom="margin">
              <wp:posOffset>-884446</wp:posOffset>
            </wp:positionV>
            <wp:extent cx="7577455" cy="10720705"/>
            <wp:effectExtent l="0" t="0" r="4445" b="4445"/>
            <wp:wrapNone/>
            <wp:docPr id="1667840970"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840970" name="Afbeelding 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77455" cy="10720705"/>
                    </a:xfrm>
                    <a:prstGeom prst="rect">
                      <a:avLst/>
                    </a:prstGeom>
                  </pic:spPr>
                </pic:pic>
              </a:graphicData>
            </a:graphic>
            <wp14:sizeRelH relativeFrom="page">
              <wp14:pctWidth>0</wp14:pctWidth>
            </wp14:sizeRelH>
            <wp14:sizeRelV relativeFrom="page">
              <wp14:pctHeight>0</wp14:pctHeight>
            </wp14:sizeRelV>
          </wp:anchor>
        </w:drawing>
      </w:r>
    </w:p>
    <w:sectPr w:rsidRPr="001B7819" w:rsidR="009A4FB0" w:rsidSect="007F0F4D">
      <w:footerReference w:type="even" r:id="rId22"/>
      <w:footerReference w:type="default" r:id="rId23"/>
      <w:pgSz w:w="11906" w:h="16838" w:orient="portrait" w:code="9"/>
      <w:pgMar w:top="1418" w:right="1418" w:bottom="1701" w:left="1418" w:header="964" w:footer="964" w:gutter="0"/>
      <w:paperSrc w:first="264" w:other="264"/>
      <w:pgNumType w:start="1"/>
      <w:cols w:space="708"/>
      <w:formProt w:val="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F07" w:rsidRDefault="00827F07" w14:paraId="51344E25" w14:textId="77777777">
      <w:r>
        <w:separator/>
      </w:r>
    </w:p>
  </w:endnote>
  <w:endnote w:type="continuationSeparator" w:id="0">
    <w:p w:rsidR="00827F07" w:rsidRDefault="00827F07" w14:paraId="3E995D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altName w:val="Calibri"/>
    <w:panose1 w:val="00000500000000000000"/>
    <w:charset w:val="00"/>
    <w:family w:val="modern"/>
    <w:notTrueType/>
    <w:pitch w:val="variable"/>
    <w:sig w:usb0="00000007" w:usb1="00000001" w:usb2="00000000" w:usb3="00000000" w:csb0="00000093" w:csb1="00000000"/>
  </w:font>
  <w:font w:name="Arial Nova">
    <w:charset w:val="00"/>
    <w:family w:val="swiss"/>
    <w:pitch w:val="variable"/>
    <w:sig w:usb0="0000028F" w:usb1="00000002" w:usb2="00000000" w:usb3="00000000" w:csb0="0000019F" w:csb1="00000000"/>
  </w:font>
  <w:font w:name="URW Form Heavy">
    <w:altName w:val="Calibri"/>
    <w:panose1 w:val="000009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CellMar>
        <w:left w:w="0" w:type="dxa"/>
        <w:right w:w="0" w:type="dxa"/>
      </w:tblCellMar>
      <w:tblLook w:val="0000" w:firstRow="0" w:lastRow="0" w:firstColumn="0" w:lastColumn="0" w:noHBand="0" w:noVBand="0"/>
    </w:tblPr>
    <w:tblGrid>
      <w:gridCol w:w="510"/>
      <w:gridCol w:w="8562"/>
    </w:tblGrid>
    <w:tr w:rsidRPr="006650B8" w:rsidR="00340F34" w:rsidTr="00A9197F" w14:paraId="0395818E" w14:textId="77777777">
      <w:tc>
        <w:tcPr>
          <w:tcW w:w="510" w:type="dxa"/>
        </w:tcPr>
        <w:p w:rsidRPr="00201733" w:rsidR="00340F34" w:rsidRDefault="00340F34" w14:paraId="39382D36" w14:textId="3E4D9E98">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Pr="00201733" w:rsidR="006650B8">
            <w:rPr>
              <w:rFonts w:cs="Arial"/>
              <w:b/>
              <w:bCs/>
              <w:color w:val="00807F" w:themeColor="text2"/>
              <w:sz w:val="16"/>
              <w:szCs w:val="16"/>
            </w:rPr>
            <w:t xml:space="preserve">   |</w:t>
          </w:r>
        </w:p>
      </w:tc>
      <w:tc>
        <w:tcPr>
          <w:tcW w:w="8562"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662243317"/>
            <w:placeholder>
              <w:docPart w:val="DefaultPlaceholder_-1854013440"/>
            </w:placeholder>
          </w:sdtPr>
          <w:sdtContent>
            <w:p w:rsidRPr="00201733" w:rsidR="00340F34" w:rsidP="00E5413A" w:rsidRDefault="00A9197F" w14:paraId="3B2B34CD" w14:textId="7D901ACF">
              <w:pPr>
                <w:pStyle w:val="Voettekst"/>
                <w:tabs>
                  <w:tab w:val="left" w:pos="645"/>
                </w:tabs>
                <w:rPr>
                  <w:rFonts w:cs="Arial"/>
                  <w:color w:val="00807F" w:themeColor="text2"/>
                  <w:sz w:val="16"/>
                  <w:szCs w:val="16"/>
                </w:rPr>
              </w:pPr>
              <w:r>
                <w:rPr>
                  <w:rFonts w:cs="Arial"/>
                  <w:color w:val="00807F" w:themeColor="text2"/>
                  <w:sz w:val="16"/>
                  <w:szCs w:val="16"/>
                </w:rPr>
                <w:t xml:space="preserve">                                            Paraaf Opdrachtgever                                             Paraaf Opdrachtnemer</w:t>
              </w:r>
              <w:r w:rsidRPr="00201733" w:rsidR="00933CB5">
                <w:rPr>
                  <w:rFonts w:cs="Arial"/>
                  <w:color w:val="00807F" w:themeColor="text2"/>
                  <w:sz w:val="16"/>
                  <w:szCs w:val="16"/>
                </w:rPr>
                <w:t xml:space="preserve"> </w:t>
              </w:r>
            </w:p>
          </w:sdtContent>
        </w:sdt>
      </w:tc>
    </w:tr>
  </w:tbl>
  <w:p w:rsidRPr="006650B8" w:rsidR="00340F34" w:rsidRDefault="00340F34" w14:paraId="1997D957" w14:textId="77777777">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38" w:type="dxa"/>
      <w:tblInd w:w="1134" w:type="dxa"/>
      <w:tblLayout w:type="fixed"/>
      <w:tblCellMar>
        <w:left w:w="0" w:type="dxa"/>
        <w:right w:w="0" w:type="dxa"/>
      </w:tblCellMar>
      <w:tblLook w:val="0000" w:firstRow="0" w:lastRow="0" w:firstColumn="0" w:lastColumn="0" w:noHBand="0" w:noVBand="0"/>
    </w:tblPr>
    <w:tblGrid>
      <w:gridCol w:w="7428"/>
      <w:gridCol w:w="510"/>
    </w:tblGrid>
    <w:tr w:rsidRPr="00201733" w:rsidR="00886EA6" w:rsidTr="00A9197F" w14:paraId="17EE30C7" w14:textId="77777777">
      <w:tc>
        <w:tcPr>
          <w:tcW w:w="7428"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Content>
            <w:p w:rsidRPr="00FE555A" w:rsidR="00340F34" w:rsidRDefault="00A9197F" w14:paraId="5F2E0993" w14:textId="431E8F0D">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 xml:space="preserve">Paraaf Opdrachtgever                                                    Paraaf Opdrachtnemer                                   </w:t>
              </w:r>
            </w:p>
          </w:sdtContent>
        </w:sdt>
      </w:tc>
      <w:tc>
        <w:tcPr>
          <w:tcW w:w="510" w:type="dxa"/>
        </w:tcPr>
        <w:p w:rsidRPr="00201733" w:rsidR="00340F34" w:rsidRDefault="006650B8" w14:paraId="04324783" w14:textId="3E08C81C">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Pr="00201733" w:rsidR="00340F34">
            <w:rPr>
              <w:rFonts w:cs="Arial"/>
              <w:b/>
              <w:bCs/>
              <w:color w:val="00807F" w:themeColor="text2"/>
              <w:sz w:val="16"/>
              <w:szCs w:val="16"/>
            </w:rPr>
            <w:fldChar w:fldCharType="begin"/>
          </w:r>
          <w:r w:rsidRPr="00201733" w:rsidR="00340F34">
            <w:rPr>
              <w:rFonts w:cs="Arial"/>
              <w:b/>
              <w:bCs/>
              <w:color w:val="00807F" w:themeColor="text2"/>
              <w:sz w:val="16"/>
              <w:szCs w:val="16"/>
            </w:rPr>
            <w:instrText xml:space="preserve"> PAGE </w:instrText>
          </w:r>
          <w:r w:rsidRPr="00201733" w:rsidR="00340F34">
            <w:rPr>
              <w:rFonts w:cs="Arial"/>
              <w:b/>
              <w:bCs/>
              <w:color w:val="00807F" w:themeColor="text2"/>
              <w:sz w:val="16"/>
              <w:szCs w:val="16"/>
            </w:rPr>
            <w:fldChar w:fldCharType="separate"/>
          </w:r>
          <w:r w:rsidRPr="00201733" w:rsidR="00340F34">
            <w:rPr>
              <w:rFonts w:cs="Arial"/>
              <w:b/>
              <w:bCs/>
              <w:noProof/>
              <w:color w:val="00807F" w:themeColor="text2"/>
              <w:sz w:val="16"/>
              <w:szCs w:val="16"/>
            </w:rPr>
            <w:t>1</w:t>
          </w:r>
          <w:r w:rsidRPr="00201733" w:rsidR="00340F34">
            <w:rPr>
              <w:rFonts w:cs="Arial"/>
              <w:b/>
              <w:bCs/>
              <w:color w:val="00807F" w:themeColor="text2"/>
              <w:sz w:val="16"/>
              <w:szCs w:val="16"/>
            </w:rPr>
            <w:fldChar w:fldCharType="end"/>
          </w:r>
        </w:p>
      </w:tc>
    </w:tr>
  </w:tbl>
  <w:p w:rsidRPr="006650B8" w:rsidR="00340F34" w:rsidRDefault="00340F34" w14:paraId="27D20102" w14:textId="77777777">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F07" w:rsidRDefault="00827F07" w14:paraId="7171E6DF" w14:textId="77777777">
      <w:r>
        <w:separator/>
      </w:r>
    </w:p>
  </w:footnote>
  <w:footnote w:type="continuationSeparator" w:id="0">
    <w:p w:rsidR="00827F07" w:rsidRDefault="00827F07" w14:paraId="1F8BA1B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7921"/>
    <w:multiLevelType w:val="hybridMultilevel"/>
    <w:tmpl w:val="0BF071C8"/>
    <w:lvl w:ilvl="0" w:tplc="FFFFFFFF">
      <w:numFmt w:val="bullet"/>
      <w:lvlText w:val="•"/>
      <w:lvlJc w:val="left"/>
      <w:pPr>
        <w:ind w:left="720" w:hanging="360"/>
      </w:pPr>
      <w:rPr>
        <w:rFonts w:hint="default" w:ascii="Arial" w:hAnsi="Arial" w:eastAsia="Times New Roman" w:cs="Arial"/>
      </w:rPr>
    </w:lvl>
    <w:lvl w:ilvl="1" w:tplc="04130001">
      <w:start w:val="1"/>
      <w:numFmt w:val="bullet"/>
      <w:lvlText w:val=""/>
      <w:lvlJc w:val="left"/>
      <w:pPr>
        <w:ind w:left="1440" w:hanging="360"/>
      </w:pPr>
      <w:rPr>
        <w:rFonts w:hint="default" w:ascii="Symbol" w:hAnsi="Symbol"/>
      </w:rPr>
    </w:lvl>
    <w:lvl w:ilvl="2" w:tplc="7BDAFEF6">
      <w:start w:val="1"/>
      <w:numFmt w:val="bullet"/>
      <w:lvlText w:val="-"/>
      <w:lvlJc w:val="left"/>
      <w:pPr>
        <w:ind w:left="2160" w:hanging="360"/>
      </w:pPr>
      <w:rPr>
        <w:rFonts w:hint="default" w:ascii="Calibri" w:hAnsi="Calibri" w:eastAsia="Times New Roman" w:cs="Calibri"/>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6C1545F"/>
    <w:multiLevelType w:val="hybridMultilevel"/>
    <w:tmpl w:val="5EB0D8E2"/>
    <w:lvl w:ilvl="0" w:tplc="74CE7086">
      <w:start w:val="1"/>
      <w:numFmt w:val="decimal"/>
      <w:lvlText w:val="%1."/>
      <w:lvlJc w:val="left"/>
      <w:pPr>
        <w:ind w:left="720" w:hanging="360"/>
      </w:pPr>
      <w:rPr>
        <w:rFonts w:hint="default" w:ascii="URW Form Light" w:hAnsi="URW Form Light"/>
        <w:b w:val="0"/>
        <w:i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B11D4B"/>
    <w:multiLevelType w:val="hybridMultilevel"/>
    <w:tmpl w:val="0310D0A6"/>
    <w:lvl w:ilvl="0" w:tplc="96EC86FC">
      <w:start w:val="1"/>
      <w:numFmt w:val="decimal"/>
      <w:lvlText w:val="%1."/>
      <w:lvlJc w:val="left"/>
      <w:pPr>
        <w:ind w:left="720" w:hanging="360"/>
      </w:pPr>
      <w:rPr>
        <w:rFonts w:hint="default" w:ascii="URW Form Light" w:hAnsi="URW Form Ligh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23643A"/>
    <w:multiLevelType w:val="hybridMultilevel"/>
    <w:tmpl w:val="8488D8B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0F2E104E"/>
    <w:multiLevelType w:val="hybridMultilevel"/>
    <w:tmpl w:val="F9828AD6"/>
    <w:lvl w:ilvl="0" w:tplc="04130001">
      <w:start w:val="1"/>
      <w:numFmt w:val="bullet"/>
      <w:lvlText w:val=""/>
      <w:lvlJc w:val="left"/>
      <w:pPr>
        <w:ind w:left="720" w:hanging="360"/>
      </w:pPr>
      <w:rPr>
        <w:rFonts w:hint="default" w:ascii="Symbol" w:hAnsi="Symbol"/>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AF7CE9"/>
    <w:multiLevelType w:val="hybridMultilevel"/>
    <w:tmpl w:val="1E24CE8A"/>
    <w:lvl w:ilvl="0" w:tplc="0413000B">
      <w:numFmt w:val="bullet"/>
      <w:lvlText w:val=""/>
      <w:lvlJc w:val="left"/>
      <w:pPr>
        <w:ind w:left="720" w:hanging="360"/>
      </w:pPr>
      <w:rPr>
        <w:rFonts w:hint="default" w:ascii="Wingdings" w:hAnsi="Wingdings"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6"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hint="default" w:ascii="Arial" w:hAnsi="Arial"/>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7" w15:restartNumberingAfterBreak="0">
    <w:nsid w:val="19674840"/>
    <w:multiLevelType w:val="hybridMultilevel"/>
    <w:tmpl w:val="1E90CF2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1E445DEA"/>
    <w:multiLevelType w:val="hybridMultilevel"/>
    <w:tmpl w:val="39F86EC0"/>
    <w:lvl w:ilvl="0" w:tplc="04130001">
      <w:start w:val="1"/>
      <w:numFmt w:val="bullet"/>
      <w:lvlText w:val=""/>
      <w:lvlJc w:val="left"/>
      <w:pPr>
        <w:ind w:left="720" w:hanging="360"/>
      </w:pPr>
      <w:rPr>
        <w:rFonts w:hint="default" w:ascii="Symbol" w:hAnsi="Symbol"/>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CE5083"/>
    <w:multiLevelType w:val="hybridMultilevel"/>
    <w:tmpl w:val="DE8AE7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92181F"/>
    <w:multiLevelType w:val="hybridMultilevel"/>
    <w:tmpl w:val="3B4882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28D4515"/>
    <w:multiLevelType w:val="hybridMultilevel"/>
    <w:tmpl w:val="022E0D98"/>
    <w:lvl w:ilvl="0" w:tplc="04130001">
      <w:start w:val="1"/>
      <w:numFmt w:val="bullet"/>
      <w:lvlText w:val=""/>
      <w:lvlJc w:val="left"/>
      <w:pPr>
        <w:ind w:left="1500" w:hanging="360"/>
      </w:pPr>
      <w:rPr>
        <w:rFonts w:hint="default" w:ascii="Symbol" w:hAnsi="Symbol"/>
      </w:rPr>
    </w:lvl>
    <w:lvl w:ilvl="1" w:tplc="FFFFFFFF" w:tentative="1">
      <w:start w:val="1"/>
      <w:numFmt w:val="bullet"/>
      <w:lvlText w:val="o"/>
      <w:lvlJc w:val="left"/>
      <w:pPr>
        <w:ind w:left="2220" w:hanging="360"/>
      </w:pPr>
      <w:rPr>
        <w:rFonts w:hint="default" w:ascii="Courier New" w:hAnsi="Courier New" w:cs="Courier New"/>
      </w:rPr>
    </w:lvl>
    <w:lvl w:ilvl="2" w:tplc="FFFFFFFF" w:tentative="1">
      <w:start w:val="1"/>
      <w:numFmt w:val="bullet"/>
      <w:lvlText w:val=""/>
      <w:lvlJc w:val="left"/>
      <w:pPr>
        <w:ind w:left="2940" w:hanging="360"/>
      </w:pPr>
      <w:rPr>
        <w:rFonts w:hint="default" w:ascii="Wingdings" w:hAnsi="Wingdings"/>
      </w:rPr>
    </w:lvl>
    <w:lvl w:ilvl="3" w:tplc="FFFFFFFF" w:tentative="1">
      <w:start w:val="1"/>
      <w:numFmt w:val="bullet"/>
      <w:lvlText w:val=""/>
      <w:lvlJc w:val="left"/>
      <w:pPr>
        <w:ind w:left="3660" w:hanging="360"/>
      </w:pPr>
      <w:rPr>
        <w:rFonts w:hint="default" w:ascii="Symbol" w:hAnsi="Symbol"/>
      </w:rPr>
    </w:lvl>
    <w:lvl w:ilvl="4" w:tplc="FFFFFFFF" w:tentative="1">
      <w:start w:val="1"/>
      <w:numFmt w:val="bullet"/>
      <w:lvlText w:val="o"/>
      <w:lvlJc w:val="left"/>
      <w:pPr>
        <w:ind w:left="4380" w:hanging="360"/>
      </w:pPr>
      <w:rPr>
        <w:rFonts w:hint="default" w:ascii="Courier New" w:hAnsi="Courier New" w:cs="Courier New"/>
      </w:rPr>
    </w:lvl>
    <w:lvl w:ilvl="5" w:tplc="FFFFFFFF" w:tentative="1">
      <w:start w:val="1"/>
      <w:numFmt w:val="bullet"/>
      <w:lvlText w:val=""/>
      <w:lvlJc w:val="left"/>
      <w:pPr>
        <w:ind w:left="5100" w:hanging="360"/>
      </w:pPr>
      <w:rPr>
        <w:rFonts w:hint="default" w:ascii="Wingdings" w:hAnsi="Wingdings"/>
      </w:rPr>
    </w:lvl>
    <w:lvl w:ilvl="6" w:tplc="FFFFFFFF" w:tentative="1">
      <w:start w:val="1"/>
      <w:numFmt w:val="bullet"/>
      <w:lvlText w:val=""/>
      <w:lvlJc w:val="left"/>
      <w:pPr>
        <w:ind w:left="5820" w:hanging="360"/>
      </w:pPr>
      <w:rPr>
        <w:rFonts w:hint="default" w:ascii="Symbol" w:hAnsi="Symbol"/>
      </w:rPr>
    </w:lvl>
    <w:lvl w:ilvl="7" w:tplc="FFFFFFFF" w:tentative="1">
      <w:start w:val="1"/>
      <w:numFmt w:val="bullet"/>
      <w:lvlText w:val="o"/>
      <w:lvlJc w:val="left"/>
      <w:pPr>
        <w:ind w:left="6540" w:hanging="360"/>
      </w:pPr>
      <w:rPr>
        <w:rFonts w:hint="default" w:ascii="Courier New" w:hAnsi="Courier New" w:cs="Courier New"/>
      </w:rPr>
    </w:lvl>
    <w:lvl w:ilvl="8" w:tplc="FFFFFFFF" w:tentative="1">
      <w:start w:val="1"/>
      <w:numFmt w:val="bullet"/>
      <w:lvlText w:val=""/>
      <w:lvlJc w:val="left"/>
      <w:pPr>
        <w:ind w:left="7260" w:hanging="360"/>
      </w:pPr>
      <w:rPr>
        <w:rFonts w:hint="default" w:ascii="Wingdings" w:hAnsi="Wingdings"/>
      </w:rPr>
    </w:lvl>
  </w:abstractNum>
  <w:abstractNum w:abstractNumId="12" w15:restartNumberingAfterBreak="0">
    <w:nsid w:val="24BA357A"/>
    <w:multiLevelType w:val="hybridMultilevel"/>
    <w:tmpl w:val="7D54886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24EC24B0"/>
    <w:multiLevelType w:val="hybridMultilevel"/>
    <w:tmpl w:val="7338AAB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252D72E8"/>
    <w:multiLevelType w:val="hybridMultilevel"/>
    <w:tmpl w:val="0E0AFCE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2AC4662C"/>
    <w:multiLevelType w:val="hybridMultilevel"/>
    <w:tmpl w:val="F990972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33C12CF0"/>
    <w:multiLevelType w:val="hybridMultilevel"/>
    <w:tmpl w:val="DC90179A"/>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04130001">
      <w:start w:val="1"/>
      <w:numFmt w:val="bullet"/>
      <w:lvlText w:val=""/>
      <w:lvlJc w:val="left"/>
      <w:pPr>
        <w:ind w:left="150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4E27F71"/>
    <w:multiLevelType w:val="hybridMultilevel"/>
    <w:tmpl w:val="B3CA03C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9" w15:restartNumberingAfterBreak="0">
    <w:nsid w:val="370F7C69"/>
    <w:multiLevelType w:val="hybridMultilevel"/>
    <w:tmpl w:val="237CA8D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38140C7B"/>
    <w:multiLevelType w:val="multilevel"/>
    <w:tmpl w:val="1C24FD5E"/>
    <w:lvl w:ilvl="0">
      <w:start w:val="1"/>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21" w15:restartNumberingAfterBreak="0">
    <w:nsid w:val="3BC1211E"/>
    <w:multiLevelType w:val="hybridMultilevel"/>
    <w:tmpl w:val="547A54E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3DE959ED"/>
    <w:multiLevelType w:val="hybridMultilevel"/>
    <w:tmpl w:val="58B456F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3F345EDC"/>
    <w:multiLevelType w:val="hybridMultilevel"/>
    <w:tmpl w:val="BE1CE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0D0376A"/>
    <w:multiLevelType w:val="hybridMultilevel"/>
    <w:tmpl w:val="F568494C"/>
    <w:lvl w:ilvl="0" w:tplc="04130001">
      <w:start w:val="1"/>
      <w:numFmt w:val="bullet"/>
      <w:lvlText w:val=""/>
      <w:lvlJc w:val="left"/>
      <w:pPr>
        <w:ind w:left="1080" w:hanging="360"/>
      </w:pPr>
      <w:rPr>
        <w:rFonts w:hint="default" w:ascii="Symbol" w:hAnsi="Symbo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11470A6"/>
    <w:multiLevelType w:val="hybridMultilevel"/>
    <w:tmpl w:val="9C54C4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6" w15:restartNumberingAfterBreak="0">
    <w:nsid w:val="453D068A"/>
    <w:multiLevelType w:val="hybridMultilevel"/>
    <w:tmpl w:val="2E501D78"/>
    <w:lvl w:ilvl="0" w:tplc="04130001">
      <w:start w:val="1"/>
      <w:numFmt w:val="bullet"/>
      <w:lvlText w:val=""/>
      <w:lvlJc w:val="left"/>
      <w:pPr>
        <w:ind w:left="1500" w:hanging="360"/>
      </w:pPr>
      <w:rPr>
        <w:rFonts w:hint="default" w:ascii="Symbol" w:hAnsi="Symbol"/>
      </w:rPr>
    </w:lvl>
    <w:lvl w:ilvl="1" w:tplc="FFFFFFFF" w:tentative="1">
      <w:start w:val="1"/>
      <w:numFmt w:val="bullet"/>
      <w:lvlText w:val="o"/>
      <w:lvlJc w:val="left"/>
      <w:pPr>
        <w:ind w:left="2220" w:hanging="360"/>
      </w:pPr>
      <w:rPr>
        <w:rFonts w:hint="default" w:ascii="Courier New" w:hAnsi="Courier New" w:cs="Courier New"/>
      </w:rPr>
    </w:lvl>
    <w:lvl w:ilvl="2" w:tplc="FFFFFFFF" w:tentative="1">
      <w:start w:val="1"/>
      <w:numFmt w:val="bullet"/>
      <w:lvlText w:val=""/>
      <w:lvlJc w:val="left"/>
      <w:pPr>
        <w:ind w:left="2940" w:hanging="360"/>
      </w:pPr>
      <w:rPr>
        <w:rFonts w:hint="default" w:ascii="Wingdings" w:hAnsi="Wingdings"/>
      </w:rPr>
    </w:lvl>
    <w:lvl w:ilvl="3" w:tplc="FFFFFFFF" w:tentative="1">
      <w:start w:val="1"/>
      <w:numFmt w:val="bullet"/>
      <w:lvlText w:val=""/>
      <w:lvlJc w:val="left"/>
      <w:pPr>
        <w:ind w:left="3660" w:hanging="360"/>
      </w:pPr>
      <w:rPr>
        <w:rFonts w:hint="default" w:ascii="Symbol" w:hAnsi="Symbol"/>
      </w:rPr>
    </w:lvl>
    <w:lvl w:ilvl="4" w:tplc="FFFFFFFF" w:tentative="1">
      <w:start w:val="1"/>
      <w:numFmt w:val="bullet"/>
      <w:lvlText w:val="o"/>
      <w:lvlJc w:val="left"/>
      <w:pPr>
        <w:ind w:left="4380" w:hanging="360"/>
      </w:pPr>
      <w:rPr>
        <w:rFonts w:hint="default" w:ascii="Courier New" w:hAnsi="Courier New" w:cs="Courier New"/>
      </w:rPr>
    </w:lvl>
    <w:lvl w:ilvl="5" w:tplc="FFFFFFFF" w:tentative="1">
      <w:start w:val="1"/>
      <w:numFmt w:val="bullet"/>
      <w:lvlText w:val=""/>
      <w:lvlJc w:val="left"/>
      <w:pPr>
        <w:ind w:left="5100" w:hanging="360"/>
      </w:pPr>
      <w:rPr>
        <w:rFonts w:hint="default" w:ascii="Wingdings" w:hAnsi="Wingdings"/>
      </w:rPr>
    </w:lvl>
    <w:lvl w:ilvl="6" w:tplc="FFFFFFFF" w:tentative="1">
      <w:start w:val="1"/>
      <w:numFmt w:val="bullet"/>
      <w:lvlText w:val=""/>
      <w:lvlJc w:val="left"/>
      <w:pPr>
        <w:ind w:left="5820" w:hanging="360"/>
      </w:pPr>
      <w:rPr>
        <w:rFonts w:hint="default" w:ascii="Symbol" w:hAnsi="Symbol"/>
      </w:rPr>
    </w:lvl>
    <w:lvl w:ilvl="7" w:tplc="FFFFFFFF" w:tentative="1">
      <w:start w:val="1"/>
      <w:numFmt w:val="bullet"/>
      <w:lvlText w:val="o"/>
      <w:lvlJc w:val="left"/>
      <w:pPr>
        <w:ind w:left="6540" w:hanging="360"/>
      </w:pPr>
      <w:rPr>
        <w:rFonts w:hint="default" w:ascii="Courier New" w:hAnsi="Courier New" w:cs="Courier New"/>
      </w:rPr>
    </w:lvl>
    <w:lvl w:ilvl="8" w:tplc="FFFFFFFF" w:tentative="1">
      <w:start w:val="1"/>
      <w:numFmt w:val="bullet"/>
      <w:lvlText w:val=""/>
      <w:lvlJc w:val="left"/>
      <w:pPr>
        <w:ind w:left="7260" w:hanging="360"/>
      </w:pPr>
      <w:rPr>
        <w:rFonts w:hint="default" w:ascii="Wingdings" w:hAnsi="Wingdings"/>
      </w:rPr>
    </w:lvl>
  </w:abstractNum>
  <w:abstractNum w:abstractNumId="27" w15:restartNumberingAfterBreak="0">
    <w:nsid w:val="455B6661"/>
    <w:multiLevelType w:val="hybridMultilevel"/>
    <w:tmpl w:val="16C60D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EA5D2C"/>
    <w:multiLevelType w:val="hybridMultilevel"/>
    <w:tmpl w:val="3ED4B952"/>
    <w:lvl w:ilvl="0" w:tplc="0413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AE1890"/>
    <w:multiLevelType w:val="hybridMultilevel"/>
    <w:tmpl w:val="C89A6434"/>
    <w:lvl w:ilvl="0" w:tplc="4808C14C">
      <w:start w:val="1"/>
      <w:numFmt w:val="decimal"/>
      <w:lvlText w:val="%1."/>
      <w:lvlJc w:val="left"/>
      <w:pPr>
        <w:ind w:left="720" w:hanging="360"/>
      </w:pPr>
      <w:rPr>
        <w:rFonts w:hint="default" w:ascii="URW Form Light" w:hAnsi="URW Form Ligh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hint="default" w:ascii="Symbol" w:hAnsi="Symbol"/>
      </w:rPr>
    </w:lvl>
    <w:lvl w:ilvl="1">
      <w:start w:val="1"/>
      <w:numFmt w:val="bullet"/>
      <w:lvlText w:val=""/>
      <w:lvlJc w:val="left"/>
      <w:pPr>
        <w:tabs>
          <w:tab w:val="num" w:pos="851"/>
        </w:tabs>
        <w:ind w:left="851" w:hanging="426"/>
      </w:pPr>
      <w:rPr>
        <w:rFonts w:hint="default" w:ascii="Symbol" w:hAnsi="Symbol"/>
      </w:rPr>
    </w:lvl>
    <w:lvl w:ilvl="2">
      <w:start w:val="1"/>
      <w:numFmt w:val="bullet"/>
      <w:lvlText w:val=""/>
      <w:lvlJc w:val="left"/>
      <w:pPr>
        <w:tabs>
          <w:tab w:val="num" w:pos="1276"/>
        </w:tabs>
        <w:ind w:left="1276" w:hanging="425"/>
      </w:pPr>
      <w:rPr>
        <w:rFonts w:hint="default" w:ascii="Symbol" w:hAnsi="Symbol"/>
      </w:rPr>
    </w:lvl>
    <w:lvl w:ilvl="3">
      <w:start w:val="1"/>
      <w:numFmt w:val="bullet"/>
      <w:lvlText w:val=""/>
      <w:lvlJc w:val="left"/>
      <w:pPr>
        <w:tabs>
          <w:tab w:val="num" w:pos="1701"/>
        </w:tabs>
        <w:ind w:left="1701" w:hanging="425"/>
      </w:pPr>
      <w:rPr>
        <w:rFonts w:hint="default" w:ascii="Symbol" w:hAnsi="Symbol"/>
      </w:rPr>
    </w:lvl>
    <w:lvl w:ilvl="4">
      <w:start w:val="1"/>
      <w:numFmt w:val="bullet"/>
      <w:lvlText w:val=""/>
      <w:lvlJc w:val="left"/>
      <w:pPr>
        <w:tabs>
          <w:tab w:val="num" w:pos="2126"/>
        </w:tabs>
        <w:ind w:left="2126" w:hanging="425"/>
      </w:pPr>
      <w:rPr>
        <w:rFonts w:hint="default" w:ascii="Symbol" w:hAnsi="Symbol"/>
      </w:rPr>
    </w:lvl>
    <w:lvl w:ilvl="5">
      <w:start w:val="1"/>
      <w:numFmt w:val="bullet"/>
      <w:lvlText w:val=""/>
      <w:lvlJc w:val="left"/>
      <w:pPr>
        <w:tabs>
          <w:tab w:val="num" w:pos="2552"/>
        </w:tabs>
        <w:ind w:left="2552" w:hanging="426"/>
      </w:pPr>
      <w:rPr>
        <w:rFonts w:hint="default" w:ascii="Symbol" w:hAnsi="Symbol"/>
      </w:rPr>
    </w:lvl>
    <w:lvl w:ilvl="6">
      <w:start w:val="1"/>
      <w:numFmt w:val="bullet"/>
      <w:lvlText w:val=""/>
      <w:lvlJc w:val="left"/>
      <w:pPr>
        <w:tabs>
          <w:tab w:val="num" w:pos="2977"/>
        </w:tabs>
        <w:ind w:left="2977" w:hanging="425"/>
      </w:pPr>
      <w:rPr>
        <w:rFonts w:hint="default" w:ascii="Symbol" w:hAnsi="Symbol"/>
      </w:rPr>
    </w:lvl>
    <w:lvl w:ilvl="7">
      <w:start w:val="1"/>
      <w:numFmt w:val="bullet"/>
      <w:lvlText w:val=""/>
      <w:lvlJc w:val="left"/>
      <w:pPr>
        <w:tabs>
          <w:tab w:val="num" w:pos="3402"/>
        </w:tabs>
        <w:ind w:left="3402" w:hanging="425"/>
      </w:pPr>
      <w:rPr>
        <w:rFonts w:hint="default" w:ascii="Symbol" w:hAnsi="Symbol"/>
      </w:rPr>
    </w:lvl>
    <w:lvl w:ilvl="8">
      <w:start w:val="1"/>
      <w:numFmt w:val="bullet"/>
      <w:lvlText w:val=""/>
      <w:lvlJc w:val="left"/>
      <w:pPr>
        <w:tabs>
          <w:tab w:val="num" w:pos="3827"/>
        </w:tabs>
        <w:ind w:left="3827" w:hanging="425"/>
      </w:pPr>
      <w:rPr>
        <w:rFonts w:hint="default" w:ascii="Symbol" w:hAnsi="Symbol"/>
      </w:rPr>
    </w:lvl>
  </w:abstractNum>
  <w:abstractNum w:abstractNumId="31" w15:restartNumberingAfterBreak="0">
    <w:nsid w:val="4F8726B4"/>
    <w:multiLevelType w:val="hybridMultilevel"/>
    <w:tmpl w:val="F25EBFF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4FEE206D"/>
    <w:multiLevelType w:val="hybridMultilevel"/>
    <w:tmpl w:val="5A7A4BC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3" w15:restartNumberingAfterBreak="0">
    <w:nsid w:val="516E28E6"/>
    <w:multiLevelType w:val="hybridMultilevel"/>
    <w:tmpl w:val="6FD4A226"/>
    <w:lvl w:ilvl="0" w:tplc="0413000F">
      <w:start w:val="1"/>
      <w:numFmt w:val="decimal"/>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34" w15:restartNumberingAfterBreak="0">
    <w:nsid w:val="5745305C"/>
    <w:multiLevelType w:val="hybridMultilevel"/>
    <w:tmpl w:val="E564C4B0"/>
    <w:lvl w:ilvl="0" w:tplc="59FC9F82">
      <w:start w:val="1"/>
      <w:numFmt w:val="decimal"/>
      <w:lvlText w:val="%1."/>
      <w:lvlJc w:val="left"/>
      <w:pPr>
        <w:ind w:left="720" w:hanging="360"/>
      </w:pPr>
      <w:rPr>
        <w:rFonts w:hint="default"/>
        <w:b/>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83354B8"/>
    <w:multiLevelType w:val="hybridMultilevel"/>
    <w:tmpl w:val="9F2282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6" w15:restartNumberingAfterBreak="0">
    <w:nsid w:val="5896453E"/>
    <w:multiLevelType w:val="multilevel"/>
    <w:tmpl w:val="3B965F3A"/>
    <w:lvl w:ilvl="0">
      <w:start w:val="1"/>
      <w:numFmt w:val="decimal"/>
      <w:lvlText w:val="%1"/>
      <w:lvlJc w:val="left"/>
      <w:pPr>
        <w:tabs>
          <w:tab w:val="num" w:pos="0"/>
        </w:tabs>
        <w:ind w:left="-567" w:hanging="851"/>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59BF4384"/>
    <w:multiLevelType w:val="hybridMultilevel"/>
    <w:tmpl w:val="BC9AD0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9F9754C"/>
    <w:multiLevelType w:val="hybridMultilevel"/>
    <w:tmpl w:val="83828E6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9" w15:restartNumberingAfterBreak="0">
    <w:nsid w:val="5C294C5D"/>
    <w:multiLevelType w:val="hybridMultilevel"/>
    <w:tmpl w:val="B8307D6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0" w15:restartNumberingAfterBreak="0">
    <w:nsid w:val="5C777D8F"/>
    <w:multiLevelType w:val="hybridMultilevel"/>
    <w:tmpl w:val="3752AB3A"/>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F9C3DA8"/>
    <w:multiLevelType w:val="hybridMultilevel"/>
    <w:tmpl w:val="4CA47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1C75746"/>
    <w:multiLevelType w:val="hybridMultilevel"/>
    <w:tmpl w:val="110A23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hint="default" w:ascii="Arial" w:hAnsi="Arial"/>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44" w15:restartNumberingAfterBreak="0">
    <w:nsid w:val="66A17C3F"/>
    <w:multiLevelType w:val="hybridMultilevel"/>
    <w:tmpl w:val="9C5E5A3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8F01427"/>
    <w:multiLevelType w:val="hybridMultilevel"/>
    <w:tmpl w:val="BBD0B1C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6" w15:restartNumberingAfterBreak="0">
    <w:nsid w:val="6BBB422C"/>
    <w:multiLevelType w:val="hybridMultilevel"/>
    <w:tmpl w:val="85CC51F2"/>
    <w:lvl w:ilvl="0" w:tplc="FFFFFFFF">
      <w:numFmt w:val="bullet"/>
      <w:lvlText w:val="•"/>
      <w:lvlJc w:val="left"/>
      <w:pPr>
        <w:ind w:left="720" w:hanging="360"/>
      </w:pPr>
      <w:rPr>
        <w:rFonts w:hint="default" w:ascii="Arial" w:hAnsi="Aria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7" w15:restartNumberingAfterBreak="0">
    <w:nsid w:val="6C386536"/>
    <w:multiLevelType w:val="hybridMultilevel"/>
    <w:tmpl w:val="65C483D0"/>
    <w:lvl w:ilvl="0" w:tplc="04130001">
      <w:start w:val="1"/>
      <w:numFmt w:val="bullet"/>
      <w:lvlText w:val=""/>
      <w:lvlJc w:val="left"/>
      <w:pPr>
        <w:ind w:left="720" w:hanging="360"/>
      </w:pPr>
      <w:rPr>
        <w:rFonts w:hint="default" w:ascii="Symbol" w:hAnsi="Symbol"/>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04E209B"/>
    <w:multiLevelType w:val="hybridMultilevel"/>
    <w:tmpl w:val="432AF2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9" w15:restartNumberingAfterBreak="0">
    <w:nsid w:val="711D42B4"/>
    <w:multiLevelType w:val="multilevel"/>
    <w:tmpl w:val="75C4468C"/>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Wingdings" w:hAnsi="Wingdings"/>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50" w15:restartNumberingAfterBreak="0">
    <w:nsid w:val="73294898"/>
    <w:multiLevelType w:val="hybridMultilevel"/>
    <w:tmpl w:val="66EE494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1" w15:restartNumberingAfterBreak="0">
    <w:nsid w:val="73D8750E"/>
    <w:multiLevelType w:val="hybridMultilevel"/>
    <w:tmpl w:val="E8F4933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74886519"/>
    <w:multiLevelType w:val="multilevel"/>
    <w:tmpl w:val="C1964B98"/>
    <w:lvl w:ilvl="0">
      <w:start w:val="1"/>
      <w:numFmt w:val="decimal"/>
      <w:lvlText w:val="%1."/>
      <w:lvlJc w:val="left"/>
      <w:pPr>
        <w:tabs>
          <w:tab w:val="num" w:pos="425"/>
        </w:tabs>
        <w:ind w:left="425" w:hanging="425"/>
      </w:pPr>
      <w:rPr>
        <w:rFonts w:hint="default" w:ascii="URW Form Light" w:hAnsi="URW Form Light"/>
        <w:sz w:val="22"/>
      </w:r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hint="default" w:ascii="Arial" w:hAnsi="Arial"/>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abstractNum w:abstractNumId="53" w15:restartNumberingAfterBreak="0">
    <w:nsid w:val="762F355C"/>
    <w:multiLevelType w:val="hybridMultilevel"/>
    <w:tmpl w:val="99F6F66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4" w15:restartNumberingAfterBreak="0">
    <w:nsid w:val="77AD7443"/>
    <w:multiLevelType w:val="hybridMultilevel"/>
    <w:tmpl w:val="9F005E60"/>
    <w:lvl w:ilvl="0" w:tplc="6C8A7C96">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7E55189"/>
    <w:multiLevelType w:val="hybridMultilevel"/>
    <w:tmpl w:val="6408FE1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6" w15:restartNumberingAfterBreak="0">
    <w:nsid w:val="7BBC2AAD"/>
    <w:multiLevelType w:val="hybridMultilevel"/>
    <w:tmpl w:val="0BA03CA0"/>
    <w:lvl w:ilvl="0" w:tplc="04130001">
      <w:start w:val="1"/>
      <w:numFmt w:val="bullet"/>
      <w:lvlText w:val=""/>
      <w:lvlJc w:val="left"/>
      <w:pPr>
        <w:ind w:left="1500" w:hanging="360"/>
      </w:pPr>
      <w:rPr>
        <w:rFonts w:hint="default" w:ascii="Symbol" w:hAnsi="Symbol"/>
      </w:rPr>
    </w:lvl>
    <w:lvl w:ilvl="1" w:tplc="FFFFFFFF" w:tentative="1">
      <w:start w:val="1"/>
      <w:numFmt w:val="bullet"/>
      <w:lvlText w:val="o"/>
      <w:lvlJc w:val="left"/>
      <w:pPr>
        <w:ind w:left="2220" w:hanging="360"/>
      </w:pPr>
      <w:rPr>
        <w:rFonts w:hint="default" w:ascii="Courier New" w:hAnsi="Courier New" w:cs="Courier New"/>
      </w:rPr>
    </w:lvl>
    <w:lvl w:ilvl="2" w:tplc="FFFFFFFF" w:tentative="1">
      <w:start w:val="1"/>
      <w:numFmt w:val="bullet"/>
      <w:lvlText w:val=""/>
      <w:lvlJc w:val="left"/>
      <w:pPr>
        <w:ind w:left="2940" w:hanging="360"/>
      </w:pPr>
      <w:rPr>
        <w:rFonts w:hint="default" w:ascii="Wingdings" w:hAnsi="Wingdings"/>
      </w:rPr>
    </w:lvl>
    <w:lvl w:ilvl="3" w:tplc="FFFFFFFF" w:tentative="1">
      <w:start w:val="1"/>
      <w:numFmt w:val="bullet"/>
      <w:lvlText w:val=""/>
      <w:lvlJc w:val="left"/>
      <w:pPr>
        <w:ind w:left="3660" w:hanging="360"/>
      </w:pPr>
      <w:rPr>
        <w:rFonts w:hint="default" w:ascii="Symbol" w:hAnsi="Symbol"/>
      </w:rPr>
    </w:lvl>
    <w:lvl w:ilvl="4" w:tplc="FFFFFFFF" w:tentative="1">
      <w:start w:val="1"/>
      <w:numFmt w:val="bullet"/>
      <w:lvlText w:val="o"/>
      <w:lvlJc w:val="left"/>
      <w:pPr>
        <w:ind w:left="4380" w:hanging="360"/>
      </w:pPr>
      <w:rPr>
        <w:rFonts w:hint="default" w:ascii="Courier New" w:hAnsi="Courier New" w:cs="Courier New"/>
      </w:rPr>
    </w:lvl>
    <w:lvl w:ilvl="5" w:tplc="FFFFFFFF" w:tentative="1">
      <w:start w:val="1"/>
      <w:numFmt w:val="bullet"/>
      <w:lvlText w:val=""/>
      <w:lvlJc w:val="left"/>
      <w:pPr>
        <w:ind w:left="5100" w:hanging="360"/>
      </w:pPr>
      <w:rPr>
        <w:rFonts w:hint="default" w:ascii="Wingdings" w:hAnsi="Wingdings"/>
      </w:rPr>
    </w:lvl>
    <w:lvl w:ilvl="6" w:tplc="FFFFFFFF" w:tentative="1">
      <w:start w:val="1"/>
      <w:numFmt w:val="bullet"/>
      <w:lvlText w:val=""/>
      <w:lvlJc w:val="left"/>
      <w:pPr>
        <w:ind w:left="5820" w:hanging="360"/>
      </w:pPr>
      <w:rPr>
        <w:rFonts w:hint="default" w:ascii="Symbol" w:hAnsi="Symbol"/>
      </w:rPr>
    </w:lvl>
    <w:lvl w:ilvl="7" w:tplc="FFFFFFFF" w:tentative="1">
      <w:start w:val="1"/>
      <w:numFmt w:val="bullet"/>
      <w:lvlText w:val="o"/>
      <w:lvlJc w:val="left"/>
      <w:pPr>
        <w:ind w:left="6540" w:hanging="360"/>
      </w:pPr>
      <w:rPr>
        <w:rFonts w:hint="default" w:ascii="Courier New" w:hAnsi="Courier New" w:cs="Courier New"/>
      </w:rPr>
    </w:lvl>
    <w:lvl w:ilvl="8" w:tplc="FFFFFFFF" w:tentative="1">
      <w:start w:val="1"/>
      <w:numFmt w:val="bullet"/>
      <w:lvlText w:val=""/>
      <w:lvlJc w:val="left"/>
      <w:pPr>
        <w:ind w:left="7260" w:hanging="360"/>
      </w:pPr>
      <w:rPr>
        <w:rFonts w:hint="default" w:ascii="Wingdings" w:hAnsi="Wingdings"/>
      </w:rPr>
    </w:lvl>
  </w:abstractNum>
  <w:abstractNum w:abstractNumId="57" w15:restartNumberingAfterBreak="0">
    <w:nsid w:val="7BE13117"/>
    <w:multiLevelType w:val="hybridMultilevel"/>
    <w:tmpl w:val="F57C238C"/>
    <w:lvl w:ilvl="0" w:tplc="0413000B">
      <w:numFmt w:val="bullet"/>
      <w:lvlText w:val=""/>
      <w:lvlJc w:val="left"/>
      <w:pPr>
        <w:ind w:left="720" w:hanging="360"/>
      </w:pPr>
      <w:rPr>
        <w:rFonts w:hint="default" w:ascii="Wingdings" w:hAnsi="Wingdings"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58" w15:restartNumberingAfterBreak="0">
    <w:nsid w:val="7F37265B"/>
    <w:multiLevelType w:val="hybridMultilevel"/>
    <w:tmpl w:val="3F261D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91595695">
    <w:abstractNumId w:val="16"/>
  </w:num>
  <w:num w:numId="2" w16cid:durableId="838886831">
    <w:abstractNumId w:val="30"/>
  </w:num>
  <w:num w:numId="3" w16cid:durableId="445346302">
    <w:abstractNumId w:val="43"/>
  </w:num>
  <w:num w:numId="4" w16cid:durableId="1767920620">
    <w:abstractNumId w:val="6"/>
  </w:num>
  <w:num w:numId="5" w16cid:durableId="1353609316">
    <w:abstractNumId w:val="1"/>
  </w:num>
  <w:num w:numId="6" w16cid:durableId="11692998">
    <w:abstractNumId w:val="29"/>
  </w:num>
  <w:num w:numId="7" w16cid:durableId="1904682133">
    <w:abstractNumId w:val="10"/>
  </w:num>
  <w:num w:numId="8" w16cid:durableId="1032656207">
    <w:abstractNumId w:val="15"/>
  </w:num>
  <w:num w:numId="9" w16cid:durableId="516693924">
    <w:abstractNumId w:val="7"/>
  </w:num>
  <w:num w:numId="10" w16cid:durableId="1437478183">
    <w:abstractNumId w:val="53"/>
  </w:num>
  <w:num w:numId="11" w16cid:durableId="2038389046">
    <w:abstractNumId w:val="12"/>
  </w:num>
  <w:num w:numId="12" w16cid:durableId="1792243332">
    <w:abstractNumId w:val="58"/>
  </w:num>
  <w:num w:numId="13" w16cid:durableId="305404658">
    <w:abstractNumId w:val="48"/>
  </w:num>
  <w:num w:numId="14" w16cid:durableId="1854680772">
    <w:abstractNumId w:val="35"/>
  </w:num>
  <w:num w:numId="15" w16cid:durableId="826436093">
    <w:abstractNumId w:val="39"/>
  </w:num>
  <w:num w:numId="16" w16cid:durableId="1153719701">
    <w:abstractNumId w:val="45"/>
  </w:num>
  <w:num w:numId="17" w16cid:durableId="206648718">
    <w:abstractNumId w:val="19"/>
  </w:num>
  <w:num w:numId="18" w16cid:durableId="1706632796">
    <w:abstractNumId w:val="38"/>
  </w:num>
  <w:num w:numId="19" w16cid:durableId="774522493">
    <w:abstractNumId w:val="37"/>
  </w:num>
  <w:num w:numId="20" w16cid:durableId="425928470">
    <w:abstractNumId w:val="18"/>
  </w:num>
  <w:num w:numId="21" w16cid:durableId="1826894049">
    <w:abstractNumId w:val="41"/>
  </w:num>
  <w:num w:numId="22" w16cid:durableId="297417516">
    <w:abstractNumId w:val="22"/>
  </w:num>
  <w:num w:numId="23" w16cid:durableId="837770023">
    <w:abstractNumId w:val="14"/>
  </w:num>
  <w:num w:numId="24" w16cid:durableId="1987778590">
    <w:abstractNumId w:val="55"/>
  </w:num>
  <w:num w:numId="25" w16cid:durableId="966858820">
    <w:abstractNumId w:val="13"/>
  </w:num>
  <w:num w:numId="26" w16cid:durableId="1078863769">
    <w:abstractNumId w:val="25"/>
  </w:num>
  <w:num w:numId="27" w16cid:durableId="1407873419">
    <w:abstractNumId w:val="23"/>
  </w:num>
  <w:num w:numId="28" w16cid:durableId="506362379">
    <w:abstractNumId w:val="27"/>
  </w:num>
  <w:num w:numId="29" w16cid:durableId="347144794">
    <w:abstractNumId w:val="0"/>
  </w:num>
  <w:num w:numId="30" w16cid:durableId="1705713184">
    <w:abstractNumId w:val="49"/>
  </w:num>
  <w:num w:numId="31" w16cid:durableId="191695041">
    <w:abstractNumId w:val="24"/>
  </w:num>
  <w:num w:numId="32" w16cid:durableId="1023166155">
    <w:abstractNumId w:val="40"/>
  </w:num>
  <w:num w:numId="33" w16cid:durableId="2053572775">
    <w:abstractNumId w:val="9"/>
  </w:num>
  <w:num w:numId="34" w16cid:durableId="1904246006">
    <w:abstractNumId w:val="31"/>
  </w:num>
  <w:num w:numId="35" w16cid:durableId="1092504582">
    <w:abstractNumId w:val="21"/>
  </w:num>
  <w:num w:numId="36" w16cid:durableId="265578711">
    <w:abstractNumId w:val="32"/>
  </w:num>
  <w:num w:numId="37" w16cid:durableId="574974745">
    <w:abstractNumId w:val="44"/>
  </w:num>
  <w:num w:numId="38" w16cid:durableId="459229148">
    <w:abstractNumId w:val="51"/>
  </w:num>
  <w:num w:numId="39" w16cid:durableId="1094670502">
    <w:abstractNumId w:val="5"/>
  </w:num>
  <w:num w:numId="40" w16cid:durableId="705831320">
    <w:abstractNumId w:val="57"/>
  </w:num>
  <w:num w:numId="41" w16cid:durableId="206912965">
    <w:abstractNumId w:val="50"/>
  </w:num>
  <w:num w:numId="42" w16cid:durableId="515506222">
    <w:abstractNumId w:val="2"/>
  </w:num>
  <w:num w:numId="43" w16cid:durableId="220555218">
    <w:abstractNumId w:val="47"/>
  </w:num>
  <w:num w:numId="44" w16cid:durableId="691763834">
    <w:abstractNumId w:val="4"/>
  </w:num>
  <w:num w:numId="45" w16cid:durableId="594364968">
    <w:abstractNumId w:val="8"/>
  </w:num>
  <w:num w:numId="46" w16cid:durableId="408574772">
    <w:abstractNumId w:val="28"/>
  </w:num>
  <w:num w:numId="47" w16cid:durableId="791292873">
    <w:abstractNumId w:val="3"/>
  </w:num>
  <w:num w:numId="48" w16cid:durableId="332728826">
    <w:abstractNumId w:val="46"/>
  </w:num>
  <w:num w:numId="49" w16cid:durableId="1752578039">
    <w:abstractNumId w:val="34"/>
  </w:num>
  <w:num w:numId="50" w16cid:durableId="1396052984">
    <w:abstractNumId w:val="36"/>
  </w:num>
  <w:num w:numId="51" w16cid:durableId="1156798685">
    <w:abstractNumId w:val="52"/>
  </w:num>
  <w:num w:numId="52" w16cid:durableId="1293907628">
    <w:abstractNumId w:val="42"/>
  </w:num>
  <w:num w:numId="53" w16cid:durableId="1739208714">
    <w:abstractNumId w:val="56"/>
  </w:num>
  <w:num w:numId="54" w16cid:durableId="167987208">
    <w:abstractNumId w:val="26"/>
  </w:num>
  <w:num w:numId="55" w16cid:durableId="1125124812">
    <w:abstractNumId w:val="54"/>
  </w:num>
  <w:num w:numId="56" w16cid:durableId="744108084">
    <w:abstractNumId w:val="17"/>
  </w:num>
  <w:num w:numId="57" w16cid:durableId="1422407934">
    <w:abstractNumId w:val="20"/>
  </w:num>
  <w:num w:numId="58" w16cid:durableId="1894852133">
    <w:abstractNumId w:val="11"/>
  </w:num>
  <w:num w:numId="59" w16cid:durableId="1202211126">
    <w:abstractNumId w:val="33"/>
  </w:num>
  <w:numIdMacAtCleanup w:val="4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trackRevisions w:val="false"/>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23FB9"/>
    <w:rsid w:val="00040E77"/>
    <w:rsid w:val="00042BE9"/>
    <w:rsid w:val="00063F1B"/>
    <w:rsid w:val="00066697"/>
    <w:rsid w:val="00066E66"/>
    <w:rsid w:val="00072184"/>
    <w:rsid w:val="000805D9"/>
    <w:rsid w:val="00082394"/>
    <w:rsid w:val="00086A0A"/>
    <w:rsid w:val="0008707B"/>
    <w:rsid w:val="000C1BD0"/>
    <w:rsid w:val="000D62CB"/>
    <w:rsid w:val="000E19D7"/>
    <w:rsid w:val="000E37D0"/>
    <w:rsid w:val="000E77FD"/>
    <w:rsid w:val="000F17B2"/>
    <w:rsid w:val="000F3481"/>
    <w:rsid w:val="000F5B46"/>
    <w:rsid w:val="000F6263"/>
    <w:rsid w:val="0010107E"/>
    <w:rsid w:val="00107EB8"/>
    <w:rsid w:val="00124947"/>
    <w:rsid w:val="0015354E"/>
    <w:rsid w:val="00165618"/>
    <w:rsid w:val="0017444C"/>
    <w:rsid w:val="00184C5A"/>
    <w:rsid w:val="00191D2F"/>
    <w:rsid w:val="001955F4"/>
    <w:rsid w:val="001A62FC"/>
    <w:rsid w:val="001A76DA"/>
    <w:rsid w:val="001B7819"/>
    <w:rsid w:val="001D047A"/>
    <w:rsid w:val="00201733"/>
    <w:rsid w:val="00211D56"/>
    <w:rsid w:val="00211F72"/>
    <w:rsid w:val="00212840"/>
    <w:rsid w:val="00214AD0"/>
    <w:rsid w:val="002152CB"/>
    <w:rsid w:val="00220389"/>
    <w:rsid w:val="002205F9"/>
    <w:rsid w:val="0023153E"/>
    <w:rsid w:val="00240F4A"/>
    <w:rsid w:val="002470C5"/>
    <w:rsid w:val="00253DF9"/>
    <w:rsid w:val="002557FB"/>
    <w:rsid w:val="00263492"/>
    <w:rsid w:val="00275935"/>
    <w:rsid w:val="002836EC"/>
    <w:rsid w:val="0028715F"/>
    <w:rsid w:val="002A134B"/>
    <w:rsid w:val="002B0DA3"/>
    <w:rsid w:val="002B434D"/>
    <w:rsid w:val="002D1098"/>
    <w:rsid w:val="002E060B"/>
    <w:rsid w:val="002E2133"/>
    <w:rsid w:val="002E5FFC"/>
    <w:rsid w:val="002E6FBA"/>
    <w:rsid w:val="00301207"/>
    <w:rsid w:val="003112F6"/>
    <w:rsid w:val="003120E1"/>
    <w:rsid w:val="0031294B"/>
    <w:rsid w:val="003251FF"/>
    <w:rsid w:val="00336177"/>
    <w:rsid w:val="00340F34"/>
    <w:rsid w:val="00344B85"/>
    <w:rsid w:val="003451CD"/>
    <w:rsid w:val="00350A8D"/>
    <w:rsid w:val="00352419"/>
    <w:rsid w:val="003569BF"/>
    <w:rsid w:val="00361569"/>
    <w:rsid w:val="00371193"/>
    <w:rsid w:val="003723CC"/>
    <w:rsid w:val="00385496"/>
    <w:rsid w:val="003A15F5"/>
    <w:rsid w:val="003B4A26"/>
    <w:rsid w:val="003C0C5D"/>
    <w:rsid w:val="003C2A65"/>
    <w:rsid w:val="003C60FE"/>
    <w:rsid w:val="003D7691"/>
    <w:rsid w:val="003E03FC"/>
    <w:rsid w:val="003E11D8"/>
    <w:rsid w:val="003E68C2"/>
    <w:rsid w:val="00415C04"/>
    <w:rsid w:val="004235EB"/>
    <w:rsid w:val="0043253B"/>
    <w:rsid w:val="00447C59"/>
    <w:rsid w:val="00447D51"/>
    <w:rsid w:val="0045354D"/>
    <w:rsid w:val="004566CF"/>
    <w:rsid w:val="004626B9"/>
    <w:rsid w:val="00474866"/>
    <w:rsid w:val="00493698"/>
    <w:rsid w:val="004A6187"/>
    <w:rsid w:val="004B04AF"/>
    <w:rsid w:val="004B4798"/>
    <w:rsid w:val="004C4130"/>
    <w:rsid w:val="004D00BB"/>
    <w:rsid w:val="004D35DC"/>
    <w:rsid w:val="004D66E0"/>
    <w:rsid w:val="00512373"/>
    <w:rsid w:val="0051620B"/>
    <w:rsid w:val="00516721"/>
    <w:rsid w:val="00521901"/>
    <w:rsid w:val="00524EF8"/>
    <w:rsid w:val="00533AC4"/>
    <w:rsid w:val="00537EDE"/>
    <w:rsid w:val="00550664"/>
    <w:rsid w:val="005520B7"/>
    <w:rsid w:val="005827EB"/>
    <w:rsid w:val="005828C9"/>
    <w:rsid w:val="00593725"/>
    <w:rsid w:val="00593B56"/>
    <w:rsid w:val="005A05C6"/>
    <w:rsid w:val="005A5534"/>
    <w:rsid w:val="005A5976"/>
    <w:rsid w:val="005C5E91"/>
    <w:rsid w:val="005C7A28"/>
    <w:rsid w:val="005D5FC7"/>
    <w:rsid w:val="005D69DA"/>
    <w:rsid w:val="005E16EC"/>
    <w:rsid w:val="006038E0"/>
    <w:rsid w:val="00610F86"/>
    <w:rsid w:val="00625EB6"/>
    <w:rsid w:val="0063201C"/>
    <w:rsid w:val="00645890"/>
    <w:rsid w:val="00655284"/>
    <w:rsid w:val="006650B8"/>
    <w:rsid w:val="00676627"/>
    <w:rsid w:val="00692F48"/>
    <w:rsid w:val="006930A8"/>
    <w:rsid w:val="00694CEF"/>
    <w:rsid w:val="006B3458"/>
    <w:rsid w:val="006B3CA8"/>
    <w:rsid w:val="006C4C57"/>
    <w:rsid w:val="006D19A3"/>
    <w:rsid w:val="006E3621"/>
    <w:rsid w:val="006E3850"/>
    <w:rsid w:val="007028A0"/>
    <w:rsid w:val="0071536E"/>
    <w:rsid w:val="00717E3F"/>
    <w:rsid w:val="00720E3D"/>
    <w:rsid w:val="0073192B"/>
    <w:rsid w:val="00734F19"/>
    <w:rsid w:val="0075088D"/>
    <w:rsid w:val="00752DA7"/>
    <w:rsid w:val="00774913"/>
    <w:rsid w:val="007770BB"/>
    <w:rsid w:val="00787F6E"/>
    <w:rsid w:val="00795B9E"/>
    <w:rsid w:val="007B416B"/>
    <w:rsid w:val="007C2258"/>
    <w:rsid w:val="007C32AC"/>
    <w:rsid w:val="007D6E45"/>
    <w:rsid w:val="007E7025"/>
    <w:rsid w:val="007F0F4D"/>
    <w:rsid w:val="0080180E"/>
    <w:rsid w:val="00827F07"/>
    <w:rsid w:val="0084441D"/>
    <w:rsid w:val="00845E0A"/>
    <w:rsid w:val="00852B8E"/>
    <w:rsid w:val="00866B99"/>
    <w:rsid w:val="00877E24"/>
    <w:rsid w:val="00886EA6"/>
    <w:rsid w:val="008B675A"/>
    <w:rsid w:val="008C3CBF"/>
    <w:rsid w:val="008C5ED6"/>
    <w:rsid w:val="008C719E"/>
    <w:rsid w:val="008D3FDA"/>
    <w:rsid w:val="008E62A9"/>
    <w:rsid w:val="008F185F"/>
    <w:rsid w:val="008F1BEF"/>
    <w:rsid w:val="008F5248"/>
    <w:rsid w:val="008F76AE"/>
    <w:rsid w:val="00901D83"/>
    <w:rsid w:val="00902728"/>
    <w:rsid w:val="00902833"/>
    <w:rsid w:val="00906EB5"/>
    <w:rsid w:val="009078A0"/>
    <w:rsid w:val="009129C3"/>
    <w:rsid w:val="00925694"/>
    <w:rsid w:val="009323D1"/>
    <w:rsid w:val="009331B9"/>
    <w:rsid w:val="00933CB5"/>
    <w:rsid w:val="00941352"/>
    <w:rsid w:val="00951407"/>
    <w:rsid w:val="00954477"/>
    <w:rsid w:val="00961EF5"/>
    <w:rsid w:val="009902F5"/>
    <w:rsid w:val="00990A99"/>
    <w:rsid w:val="00991320"/>
    <w:rsid w:val="00992BB7"/>
    <w:rsid w:val="00995510"/>
    <w:rsid w:val="009A4FB0"/>
    <w:rsid w:val="009B6EAE"/>
    <w:rsid w:val="009C3E98"/>
    <w:rsid w:val="009C3F07"/>
    <w:rsid w:val="009E5C51"/>
    <w:rsid w:val="009E680D"/>
    <w:rsid w:val="009F0C11"/>
    <w:rsid w:val="009F12CC"/>
    <w:rsid w:val="009F5822"/>
    <w:rsid w:val="00A04B60"/>
    <w:rsid w:val="00A478D3"/>
    <w:rsid w:val="00A516FC"/>
    <w:rsid w:val="00A5209A"/>
    <w:rsid w:val="00A6144B"/>
    <w:rsid w:val="00A6220E"/>
    <w:rsid w:val="00A631CD"/>
    <w:rsid w:val="00A63CE5"/>
    <w:rsid w:val="00A64A44"/>
    <w:rsid w:val="00A654E4"/>
    <w:rsid w:val="00A6745E"/>
    <w:rsid w:val="00A7348D"/>
    <w:rsid w:val="00A8398A"/>
    <w:rsid w:val="00A871C2"/>
    <w:rsid w:val="00A9197F"/>
    <w:rsid w:val="00AA0523"/>
    <w:rsid w:val="00AA55D7"/>
    <w:rsid w:val="00AB6CC6"/>
    <w:rsid w:val="00AC092B"/>
    <w:rsid w:val="00AC1098"/>
    <w:rsid w:val="00AF29AD"/>
    <w:rsid w:val="00B0182A"/>
    <w:rsid w:val="00B066DA"/>
    <w:rsid w:val="00B10A45"/>
    <w:rsid w:val="00B167A8"/>
    <w:rsid w:val="00B3382B"/>
    <w:rsid w:val="00B366FB"/>
    <w:rsid w:val="00B37EBF"/>
    <w:rsid w:val="00B4323C"/>
    <w:rsid w:val="00B5434F"/>
    <w:rsid w:val="00B558B6"/>
    <w:rsid w:val="00B62A7B"/>
    <w:rsid w:val="00B633BE"/>
    <w:rsid w:val="00B647C4"/>
    <w:rsid w:val="00B703FA"/>
    <w:rsid w:val="00B73C97"/>
    <w:rsid w:val="00B919E2"/>
    <w:rsid w:val="00B9201C"/>
    <w:rsid w:val="00BA2D22"/>
    <w:rsid w:val="00BC3A0F"/>
    <w:rsid w:val="00BE1F59"/>
    <w:rsid w:val="00BE7ABD"/>
    <w:rsid w:val="00BF3D47"/>
    <w:rsid w:val="00C05654"/>
    <w:rsid w:val="00C1565E"/>
    <w:rsid w:val="00C229B6"/>
    <w:rsid w:val="00C23A37"/>
    <w:rsid w:val="00C23CE5"/>
    <w:rsid w:val="00C2620F"/>
    <w:rsid w:val="00C268A0"/>
    <w:rsid w:val="00C32584"/>
    <w:rsid w:val="00C3337A"/>
    <w:rsid w:val="00C3406C"/>
    <w:rsid w:val="00C35582"/>
    <w:rsid w:val="00C43E65"/>
    <w:rsid w:val="00C54776"/>
    <w:rsid w:val="00C60243"/>
    <w:rsid w:val="00C66A11"/>
    <w:rsid w:val="00C717BB"/>
    <w:rsid w:val="00C74B0E"/>
    <w:rsid w:val="00C811A1"/>
    <w:rsid w:val="00C827AC"/>
    <w:rsid w:val="00C85A6B"/>
    <w:rsid w:val="00C95C36"/>
    <w:rsid w:val="00CD0B2A"/>
    <w:rsid w:val="00CF14F5"/>
    <w:rsid w:val="00CF29E1"/>
    <w:rsid w:val="00D07E3D"/>
    <w:rsid w:val="00D10FF9"/>
    <w:rsid w:val="00D13B85"/>
    <w:rsid w:val="00D15655"/>
    <w:rsid w:val="00D21D18"/>
    <w:rsid w:val="00D25352"/>
    <w:rsid w:val="00D34315"/>
    <w:rsid w:val="00D479A0"/>
    <w:rsid w:val="00D53491"/>
    <w:rsid w:val="00D5512A"/>
    <w:rsid w:val="00D57C1F"/>
    <w:rsid w:val="00D74336"/>
    <w:rsid w:val="00D760CB"/>
    <w:rsid w:val="00D85BAC"/>
    <w:rsid w:val="00D861A0"/>
    <w:rsid w:val="00D95021"/>
    <w:rsid w:val="00DA0B80"/>
    <w:rsid w:val="00DA6ABA"/>
    <w:rsid w:val="00DB6BC8"/>
    <w:rsid w:val="00DB7352"/>
    <w:rsid w:val="00DC3800"/>
    <w:rsid w:val="00E00CFD"/>
    <w:rsid w:val="00E04951"/>
    <w:rsid w:val="00E20144"/>
    <w:rsid w:val="00E24ADE"/>
    <w:rsid w:val="00E427B8"/>
    <w:rsid w:val="00E4482C"/>
    <w:rsid w:val="00E44B41"/>
    <w:rsid w:val="00E517E2"/>
    <w:rsid w:val="00E5413A"/>
    <w:rsid w:val="00E64146"/>
    <w:rsid w:val="00E65549"/>
    <w:rsid w:val="00E7255F"/>
    <w:rsid w:val="00E738B9"/>
    <w:rsid w:val="00E814A0"/>
    <w:rsid w:val="00E87948"/>
    <w:rsid w:val="00E9696D"/>
    <w:rsid w:val="00EB1E2C"/>
    <w:rsid w:val="00EB542F"/>
    <w:rsid w:val="00EC4A7B"/>
    <w:rsid w:val="00ED2C33"/>
    <w:rsid w:val="00ED3B71"/>
    <w:rsid w:val="00ED5D09"/>
    <w:rsid w:val="00ED7D83"/>
    <w:rsid w:val="00EE0BF3"/>
    <w:rsid w:val="00EF1A96"/>
    <w:rsid w:val="00EF6105"/>
    <w:rsid w:val="00F00038"/>
    <w:rsid w:val="00F0041C"/>
    <w:rsid w:val="00F134A4"/>
    <w:rsid w:val="00F14221"/>
    <w:rsid w:val="00F2759A"/>
    <w:rsid w:val="00F30BA1"/>
    <w:rsid w:val="00F35915"/>
    <w:rsid w:val="00F5363A"/>
    <w:rsid w:val="00F724B9"/>
    <w:rsid w:val="00F73BA5"/>
    <w:rsid w:val="00F76FC6"/>
    <w:rsid w:val="00F95ED4"/>
    <w:rsid w:val="00FB3909"/>
    <w:rsid w:val="00FC2067"/>
    <w:rsid w:val="00FC4BD5"/>
    <w:rsid w:val="00FC4E1D"/>
    <w:rsid w:val="00FC7088"/>
    <w:rsid w:val="00FD01A5"/>
    <w:rsid w:val="00FD3506"/>
    <w:rsid w:val="00FE1650"/>
    <w:rsid w:val="00FE555A"/>
    <w:rsid w:val="00FF13BD"/>
    <w:rsid w:val="00FF5E17"/>
    <w:rsid w:val="23EDD0BD"/>
    <w:rsid w:val="4DDA0A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uiPriority="9"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5827EB"/>
    <w:rPr>
      <w:rFonts w:ascii="Arial" w:hAnsi="Arial"/>
      <w:sz w:val="22"/>
    </w:rPr>
  </w:style>
  <w:style w:type="paragraph" w:styleId="Kop1">
    <w:name w:val="heading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styleId="OpsomBullit1" w:customStyle="1">
    <w:name w:val="OpsomBullit1"/>
    <w:basedOn w:val="Standaard"/>
    <w:rsid w:val="00DA6ABA"/>
    <w:pPr>
      <w:numPr>
        <w:numId w:val="2"/>
      </w:numPr>
    </w:pPr>
  </w:style>
  <w:style w:type="paragraph" w:styleId="OpsomCijfer1" w:customStyle="1">
    <w:name w:val="OpsomCijfer1"/>
    <w:basedOn w:val="Standaard"/>
    <w:rsid w:val="00E04951"/>
    <w:pPr>
      <w:numPr>
        <w:numId w:val="3"/>
      </w:numPr>
    </w:pPr>
  </w:style>
  <w:style w:type="paragraph" w:styleId="Gegevens" w:customStyle="1">
    <w:name w:val="Gegevens"/>
    <w:basedOn w:val="Standaard"/>
    <w:next w:val="Standaard"/>
    <w:link w:val="GegevensChar"/>
    <w:rsid w:val="00DA6ABA"/>
    <w:pPr>
      <w:tabs>
        <w:tab w:val="left" w:pos="6691"/>
      </w:tabs>
      <w:spacing w:line="324" w:lineRule="auto"/>
    </w:pPr>
    <w:rPr>
      <w:sz w:val="16"/>
    </w:rPr>
  </w:style>
  <w:style w:type="paragraph" w:styleId="Titel2" w:customStyle="1">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styleId="OpsomLetter1" w:customStyle="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styleId="Titel1" w:customStyle="1">
    <w:name w:val="Titel1"/>
    <w:basedOn w:val="Kop1"/>
    <w:next w:val="Standaard"/>
    <w:link w:val="Titel1Char"/>
    <w:rsid w:val="00DA6ABA"/>
    <w:pPr>
      <w:numPr>
        <w:numId w:val="0"/>
      </w:numPr>
    </w:pPr>
  </w:style>
  <w:style w:type="paragraph" w:styleId="Standaard1" w:customStyle="1">
    <w:name w:val="Standaard1"/>
    <w:basedOn w:val="Standaard"/>
    <w:next w:val="Standaard"/>
    <w:link w:val="Standaard1Char"/>
    <w:rsid w:val="00DA6ABA"/>
    <w:rPr>
      <w:rFonts w:ascii="Arial Narrow" w:hAnsi="Arial Narrow"/>
      <w:b/>
      <w:sz w:val="24"/>
    </w:rPr>
  </w:style>
  <w:style w:type="paragraph" w:styleId="Afdelingsnaam" w:customStyle="1">
    <w:name w:val="Afdelingsnaam"/>
    <w:basedOn w:val="Standaard"/>
    <w:next w:val="Standaard"/>
    <w:rPr>
      <w:rFonts w:ascii="Arial Narrow" w:hAnsi="Arial Narrow"/>
      <w:b/>
      <w:caps/>
    </w:rPr>
  </w:style>
  <w:style w:type="paragraph" w:styleId="Archiefexemplaar" w:customStyle="1">
    <w:name w:val="Archiefexemplaar"/>
    <w:basedOn w:val="Standaard"/>
    <w:next w:val="Standaard"/>
    <w:rsid w:val="003569BF"/>
    <w:rPr>
      <w:b/>
      <w:smallCaps/>
    </w:rPr>
  </w:style>
  <w:style w:type="paragraph" w:styleId="Gegevens-vet" w:customStyle="1">
    <w:name w:val="Gegevens-vet"/>
    <w:basedOn w:val="Gegevens"/>
    <w:link w:val="Gegevens-vetChar"/>
    <w:rsid w:val="003569BF"/>
    <w:rPr>
      <w:b/>
    </w:rPr>
  </w:style>
  <w:style w:type="character" w:styleId="GegevensChar" w:customStyle="1">
    <w:name w:val="Gegevens Char"/>
    <w:link w:val="Gegevens"/>
    <w:rsid w:val="0071536E"/>
    <w:rPr>
      <w:rFonts w:ascii="Arial" w:hAnsi="Arial"/>
      <w:sz w:val="16"/>
    </w:rPr>
  </w:style>
  <w:style w:type="character" w:styleId="Gegevens-vetChar" w:customStyle="1">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styleId="Tussenkopje" w:customStyle="1">
    <w:name w:val="Tussenkopje"/>
    <w:basedOn w:val="Standaard1"/>
    <w:link w:val="TussenkopjeChar"/>
    <w:qFormat/>
    <w:rsid w:val="00E04951"/>
    <w:rPr>
      <w:rFonts w:ascii="Arial" w:hAnsi="Arial"/>
      <w:color w:val="00807F" w:themeColor="text2"/>
      <w:sz w:val="22"/>
    </w:rPr>
  </w:style>
  <w:style w:type="paragraph" w:styleId="Covertitel" w:customStyle="1">
    <w:name w:val="Covertitel"/>
    <w:basedOn w:val="Standaard"/>
    <w:link w:val="CovertitelChar"/>
    <w:qFormat/>
    <w:rsid w:val="009902F5"/>
    <w:rPr>
      <w:iCs/>
      <w:color w:val="00807F" w:themeColor="text2"/>
      <w:kern w:val="16"/>
      <w:sz w:val="96"/>
      <w:szCs w:val="40"/>
    </w:rPr>
  </w:style>
  <w:style w:type="character" w:styleId="Standaard1Char" w:customStyle="1">
    <w:name w:val="Standaard1 Char"/>
    <w:basedOn w:val="Standaardalinea-lettertype"/>
    <w:link w:val="Standaard1"/>
    <w:rsid w:val="006650B8"/>
    <w:rPr>
      <w:rFonts w:ascii="Arial Narrow" w:hAnsi="Arial Narrow"/>
      <w:b/>
      <w:sz w:val="24"/>
    </w:rPr>
  </w:style>
  <w:style w:type="character" w:styleId="TussenkopjeChar" w:customStyle="1">
    <w:name w:val="Tussenkopje Char"/>
    <w:basedOn w:val="Standaard1Char"/>
    <w:link w:val="Tussenkopje"/>
    <w:rsid w:val="00E04951"/>
    <w:rPr>
      <w:rFonts w:ascii="Arial" w:hAnsi="Arial"/>
      <w:b/>
      <w:color w:val="00807F" w:themeColor="text2"/>
      <w:sz w:val="22"/>
    </w:rPr>
  </w:style>
  <w:style w:type="paragraph" w:styleId="SubtitelCover" w:customStyle="1">
    <w:name w:val="Subtitel Cover"/>
    <w:basedOn w:val="Standaard"/>
    <w:link w:val="SubtitelCoverChar"/>
    <w:qFormat/>
    <w:rsid w:val="00A631CD"/>
    <w:pPr>
      <w:jc w:val="center"/>
    </w:pPr>
    <w:rPr>
      <w:color w:val="00807F" w:themeColor="text2"/>
      <w:sz w:val="44"/>
    </w:rPr>
  </w:style>
  <w:style w:type="character" w:styleId="CovertitelChar" w:customStyle="1">
    <w:name w:val="Covertitel Char"/>
    <w:basedOn w:val="Standaardalinea-lettertype"/>
    <w:link w:val="Covertitel"/>
    <w:rsid w:val="009902F5"/>
    <w:rPr>
      <w:rFonts w:ascii="Arial" w:hAnsi="Arial"/>
      <w:iCs/>
      <w:color w:val="00807F" w:themeColor="text2"/>
      <w:kern w:val="16"/>
      <w:sz w:val="96"/>
      <w:szCs w:val="40"/>
    </w:rPr>
  </w:style>
  <w:style w:type="paragraph" w:styleId="Voorwoord" w:customStyle="1">
    <w:name w:val="Voorwoord"/>
    <w:basedOn w:val="Titel1"/>
    <w:link w:val="VoorwoordChar"/>
    <w:rsid w:val="00AC1098"/>
    <w:rPr>
      <w:noProof/>
      <w:color w:val="FFFFFF" w:themeColor="background1"/>
      <w:sz w:val="22"/>
    </w:rPr>
  </w:style>
  <w:style w:type="character" w:styleId="SubtitelCoverChar" w:customStyle="1">
    <w:name w:val="Subtitel Cover Char"/>
    <w:basedOn w:val="Standaardalinea-lettertype"/>
    <w:link w:val="SubtitelCover"/>
    <w:rsid w:val="00A631CD"/>
    <w:rPr>
      <w:rFonts w:ascii="Arial" w:hAnsi="Arial"/>
      <w:color w:val="00807F" w:themeColor="text2"/>
      <w:sz w:val="44"/>
    </w:rPr>
  </w:style>
  <w:style w:type="paragraph" w:styleId="Voorwoordtekst" w:customStyle="1">
    <w:name w:val="Voorwoord tekst"/>
    <w:basedOn w:val="Standaard"/>
    <w:link w:val="VoorwoordtekstChar"/>
    <w:qFormat/>
    <w:rsid w:val="00990A99"/>
    <w:rPr>
      <w:color w:val="FFFFFF" w:themeColor="background1"/>
    </w:rPr>
  </w:style>
  <w:style w:type="character" w:styleId="Kop1Char" w:customStyle="1">
    <w:name w:val="Kop 1 Char"/>
    <w:basedOn w:val="Standaardalinea-lettertype"/>
    <w:link w:val="Kop1"/>
    <w:uiPriority w:val="9"/>
    <w:rsid w:val="00AC1098"/>
    <w:rPr>
      <w:rFonts w:ascii="Arial" w:hAnsi="Arial"/>
      <w:color w:val="00807F" w:themeColor="text2"/>
      <w:sz w:val="36"/>
    </w:rPr>
  </w:style>
  <w:style w:type="character" w:styleId="Titel1Char" w:customStyle="1">
    <w:name w:val="Titel1 Char"/>
    <w:basedOn w:val="Kop1Char"/>
    <w:link w:val="Titel1"/>
    <w:rsid w:val="00990A99"/>
    <w:rPr>
      <w:rFonts w:ascii="URW Form" w:hAnsi="URW Form"/>
      <w:caps w:val="0"/>
      <w:color w:val="1E75BB"/>
      <w:sz w:val="36"/>
    </w:rPr>
  </w:style>
  <w:style w:type="character" w:styleId="VoorwoordChar" w:customStyle="1">
    <w:name w:val="Voorwoord Char"/>
    <w:basedOn w:val="Titel1Char"/>
    <w:link w:val="Voorwoord"/>
    <w:rsid w:val="00AC1098"/>
    <w:rPr>
      <w:rFonts w:ascii="Arial" w:hAnsi="Arial"/>
      <w:caps w:val="0"/>
      <w:noProof/>
      <w:color w:val="FFFFFF" w:themeColor="background1"/>
      <w:sz w:val="22"/>
    </w:rPr>
  </w:style>
  <w:style w:type="paragraph" w:styleId="Teamnaam" w:customStyle="1">
    <w:name w:val="Teamnaam"/>
    <w:basedOn w:val="Standaard"/>
    <w:link w:val="TeamnaamChar"/>
    <w:qFormat/>
    <w:rsid w:val="00550664"/>
    <w:pPr>
      <w:framePr w:hSpace="141" w:wrap="around" w:hAnchor="page" w:vAnchor="page" w:x="4134" w:y="11019"/>
    </w:pPr>
    <w:rPr>
      <w:bCs/>
      <w:noProof/>
      <w:color w:val="FFFFFF" w:themeColor="background1"/>
      <w:sz w:val="20"/>
      <w:szCs w:val="16"/>
    </w:rPr>
  </w:style>
  <w:style w:type="character" w:styleId="VoorwoordtekstChar" w:customStyle="1">
    <w:name w:val="Voorwoord tekst Char"/>
    <w:basedOn w:val="Standaardalinea-lettertype"/>
    <w:link w:val="Voorwoordtekst"/>
    <w:rsid w:val="00990A99"/>
    <w:rPr>
      <w:rFonts w:ascii="URW Form Light" w:hAnsi="URW Form Light"/>
      <w:color w:val="FFFFFF" w:themeColor="background1"/>
      <w:sz w:val="22"/>
    </w:rPr>
  </w:style>
  <w:style w:type="character" w:styleId="TeamnaamChar" w:customStyle="1">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styleId="OndertitelChar" w:customStyle="1">
    <w:name w:val="Ondertitel Char"/>
    <w:basedOn w:val="Standaardalinea-lettertype"/>
    <w:link w:val="Ondertitel"/>
    <w:rsid w:val="00AC1098"/>
    <w:rPr>
      <w:rFonts w:ascii="Arial" w:hAnsi="Arial" w:eastAsiaTheme="minorEastAsia" w:cstheme="minorBidi"/>
      <w:color w:val="005F5E" w:themeColor="accent1" w:themeShade="BF"/>
      <w:spacing w:val="15"/>
      <w:sz w:val="18"/>
      <w:szCs w:val="22"/>
    </w:rPr>
  </w:style>
  <w:style w:type="character" w:styleId="Kop2Char" w:customStyle="1">
    <w:name w:val="Kop 2 Char"/>
    <w:basedOn w:val="Standaardalinea-lettertype"/>
    <w:link w:val="Kop2"/>
    <w:rsid w:val="00AC1098"/>
    <w:rPr>
      <w:rFonts w:ascii="Arial" w:hAnsi="Arial"/>
      <w:color w:val="00807F" w:themeColor="text2"/>
      <w:sz w:val="24"/>
    </w:rPr>
  </w:style>
  <w:style w:type="character" w:styleId="Kop3Char" w:customStyle="1">
    <w:name w:val="Kop 3 Char"/>
    <w:basedOn w:val="Standaardalinea-lettertype"/>
    <w:link w:val="Kop3"/>
    <w:rsid w:val="00C43E65"/>
    <w:rPr>
      <w:rFonts w:ascii="URW Form" w:hAnsi="URW Form"/>
      <w:caps/>
      <w:color w:val="DE5185" w:themeColor="accent3"/>
      <w:sz w:val="22"/>
    </w:rPr>
  </w:style>
  <w:style w:type="character" w:styleId="VoettekstChar" w:customStyle="1">
    <w:name w:val="Voettekst Char"/>
    <w:basedOn w:val="Standaardalinea-lettertype"/>
    <w:link w:val="Voettekst"/>
    <w:uiPriority w:val="99"/>
    <w:rsid w:val="003569BF"/>
    <w:rPr>
      <w:rFonts w:ascii="URW Form Light" w:hAnsi="URW Form Light"/>
      <w:sz w:val="18"/>
    </w:rPr>
  </w:style>
  <w:style w:type="character" w:styleId="Kop4Char" w:customStyle="1">
    <w:name w:val="Kop 4 Char"/>
    <w:basedOn w:val="Standaardalinea-lettertype"/>
    <w:link w:val="Kop4"/>
    <w:uiPriority w:val="9"/>
    <w:rsid w:val="00C43E65"/>
    <w:rPr>
      <w:rFonts w:ascii="URW Form" w:hAnsi="URW Form"/>
      <w:caps/>
      <w:color w:val="DE5185" w:themeColor="accent3"/>
    </w:rPr>
  </w:style>
  <w:style w:type="paragraph" w:styleId="Lijstalinea">
    <w:name w:val="List Paragraph"/>
    <w:basedOn w:val="Standaard"/>
    <w:uiPriority w:val="34"/>
    <w:qFormat/>
    <w:rsid w:val="00B62A7B"/>
    <w:pPr>
      <w:ind w:left="720"/>
      <w:contextualSpacing/>
    </w:pPr>
    <w:rPr>
      <w:szCs w:val="24"/>
    </w:rPr>
  </w:style>
  <w:style w:type="paragraph" w:styleId="null" w:customStyle="1">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uiPriority w:val="39"/>
    <w:rsid w:val="00C43E65"/>
    <w:rPr>
      <w:rFonts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semiHidden/>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styleId="TekstopmerkingChar" w:customStyle="1">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styleId="OnderwerpvanopmerkingChar" w:customStyle="1">
    <w:name w:val="Onderwerp van opmerking Char"/>
    <w:basedOn w:val="TekstopmerkingChar"/>
    <w:link w:val="Onderwerpvanopmerking"/>
    <w:uiPriority w:val="99"/>
    <w:semiHidden/>
    <w:rsid w:val="00C43E65"/>
    <w:rPr>
      <w:rFonts w:ascii="Arial" w:hAnsi="Arial"/>
      <w:b/>
      <w:bCs/>
    </w:rPr>
  </w:style>
  <w:style w:type="character" w:styleId="KoptekstChar" w:customStyle="1">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styleId="VoetnoottekstChar" w:customStyle="1">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styleId="CitaatChar" w:customStyle="1">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styleId="StijlKop1Achtergrond1" w:customStyle="1">
    <w:name w:val="Stijl Kop 1 + Achtergrond 1"/>
    <w:basedOn w:val="Kop1"/>
    <w:rsid w:val="003569BF"/>
    <w:rPr>
      <w:color w:val="FFFFFF" w:themeColor="background1"/>
    </w:rPr>
  </w:style>
  <w:style w:type="paragraph" w:styleId="Kopvoorwoord" w:customStyle="1">
    <w:name w:val="Kop voorwoord"/>
    <w:basedOn w:val="Tussenkopje"/>
    <w:qFormat/>
    <w:rsid w:val="000D62CB"/>
    <w:rPr>
      <w:noProof/>
      <w:color w:val="FFFFFF" w:themeColor="background1"/>
      <w:sz w:val="24"/>
      <w:szCs w:val="24"/>
    </w:rPr>
  </w:style>
  <w:style w:type="character" w:styleId="StijlURWForm18ptAangepastekleurRGB30" w:customStyle="1">
    <w:name w:val="Stijl URW Form 18 pt Aangepaste kleur (RGB(30"/>
    <w:aliases w:val="117,187)) Hoofdlet..."/>
    <w:basedOn w:val="Standaardalinea-lettertype"/>
    <w:rsid w:val="001B7819"/>
    <w:rPr>
      <w:rFonts w:ascii="Arial" w:hAnsi="Arial"/>
      <w:caps/>
      <w:color w:val="00807F" w:themeColor="text2"/>
      <w:sz w:val="36"/>
    </w:rPr>
  </w:style>
  <w:style w:type="paragraph" w:styleId="StijlTussenkopje12ptAchtergrond1" w:customStyle="1">
    <w:name w:val="Stijl Tussenkopje + 12 pt Achtergrond 1"/>
    <w:basedOn w:val="Tussenkopje"/>
    <w:rsid w:val="001B7819"/>
    <w:rPr>
      <w:bCs/>
      <w:color w:val="FFFFFF" w:themeColor="background1"/>
      <w:sz w:val="24"/>
    </w:rPr>
  </w:style>
  <w:style w:type="character" w:styleId="Kop5Char" w:customStyle="1">
    <w:name w:val="Kop 5 Char"/>
    <w:basedOn w:val="Standaardalinea-lettertype"/>
    <w:link w:val="Kop5"/>
    <w:semiHidden/>
    <w:rsid w:val="001B7819"/>
    <w:rPr>
      <w:rFonts w:ascii="Arial" w:hAnsi="Arial" w:eastAsiaTheme="majorEastAsia" w:cstheme="majorBidi"/>
      <w:color w:val="005F5E" w:themeColor="accent1" w:themeShade="BF"/>
      <w:sz w:val="22"/>
    </w:rPr>
  </w:style>
  <w:style w:type="character" w:styleId="StijlArialNarrow12ptVet" w:customStyle="1">
    <w:name w:val="Stijl Arial Narrow 12 pt Vet"/>
    <w:basedOn w:val="Standaardalinea-lettertype"/>
    <w:rsid w:val="003E68C2"/>
    <w:rPr>
      <w:rFonts w:ascii="Arial Narrow" w:hAnsi="Arial Narrow"/>
      <w:b/>
      <w:bCs/>
      <w:sz w:val="24"/>
    </w:rPr>
  </w:style>
  <w:style w:type="paragraph" w:styleId="Plattetekst2">
    <w:name w:val="Body Text 2"/>
    <w:basedOn w:val="Standaard"/>
    <w:link w:val="Plattetekst2Char"/>
    <w:rsid w:val="00A9197F"/>
    <w:pPr>
      <w:tabs>
        <w:tab w:val="left" w:pos="1134"/>
      </w:tabs>
      <w:ind w:right="4"/>
    </w:pPr>
    <w:rPr>
      <w:sz w:val="20"/>
    </w:rPr>
  </w:style>
  <w:style w:type="character" w:styleId="Plattetekst2Char" w:customStyle="1">
    <w:name w:val="Platte tekst 2 Char"/>
    <w:basedOn w:val="Standaardalinea-lettertype"/>
    <w:link w:val="Plattetekst2"/>
    <w:rsid w:val="00A9197F"/>
    <w:rPr>
      <w:rFonts w:ascii="Arial" w:hAnsi="Arial"/>
    </w:rPr>
  </w:style>
  <w:style w:type="paragraph" w:styleId="Stijl1" w:customStyle="1">
    <w:name w:val="Stijl1"/>
    <w:link w:val="Stijl1Char"/>
    <w:uiPriority w:val="1"/>
    <w:qFormat/>
    <w:rsid w:val="00063F1B"/>
    <w:pPr>
      <w:widowControl w:val="0"/>
      <w:autoSpaceDE w:val="0"/>
      <w:autoSpaceDN w:val="0"/>
      <w:spacing w:line="280" w:lineRule="atLeast"/>
      <w:ind w:left="720"/>
    </w:pPr>
    <w:rPr>
      <w:rFonts w:ascii="Arial" w:hAnsi="Arial" w:eastAsia="Arial" w:cs="Arial"/>
      <w:szCs w:val="22"/>
      <w:lang w:bidi="nl-NL"/>
    </w:rPr>
  </w:style>
  <w:style w:type="character" w:styleId="Stijl1Char" w:customStyle="1">
    <w:name w:val="Stijl1 Char"/>
    <w:basedOn w:val="Standaardalinea-lettertype"/>
    <w:link w:val="Stijl1"/>
    <w:uiPriority w:val="1"/>
    <w:rsid w:val="00063F1B"/>
    <w:rPr>
      <w:rFonts w:ascii="Arial" w:hAnsi="Arial" w:eastAsia="Arial" w:cs="Arial"/>
      <w:szCs w:val="22"/>
      <w:lang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customXml" Target="../customXml/item7.xml" Id="rId8" /><Relationship Type="http://schemas.openxmlformats.org/officeDocument/2006/relationships/settings" Target="settings.xml" Id="rId13" /><Relationship Type="http://schemas.microsoft.com/office/2011/relationships/commentsExtended" Target="commentsExtended.xml" Id="rId18" /><Relationship Type="http://schemas.openxmlformats.org/officeDocument/2006/relationships/glossaryDocument" Target="glossary/document.xml" Id="rId26" /><Relationship Type="http://schemas.openxmlformats.org/officeDocument/2006/relationships/customXml" Target="../customXml/item2.xml" Id="rId3" /><Relationship Type="http://schemas.openxmlformats.org/officeDocument/2006/relationships/image" Target="media/image1.jpeg" Id="rId21" /><Relationship Type="http://schemas.openxmlformats.org/officeDocument/2006/relationships/customXml" Target="../customXml/item6.xml" Id="rId7" /><Relationship Type="http://schemas.openxmlformats.org/officeDocument/2006/relationships/styles" Target="styles.xml" Id="rId12" /><Relationship Type="http://schemas.microsoft.com/office/2011/relationships/people" Target="people.xml" Id="rId25" /><Relationship Type="http://schemas.openxmlformats.org/officeDocument/2006/relationships/customXml" Target="../customXml/item1.xml" Id="rId2" /><Relationship Type="http://schemas.openxmlformats.org/officeDocument/2006/relationships/endnotes" Target="endnotes.xml" Id="rId16"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numbering" Target="numbering.xml" Id="rId11" /><Relationship Type="http://schemas.openxmlformats.org/officeDocument/2006/relationships/fontTable" Target="fontTable.xml" Id="rId24" /><Relationship Type="http://schemas.openxmlformats.org/officeDocument/2006/relationships/customXml" Target="../customXml/item4.xml" Id="rId5" /><Relationship Type="http://schemas.openxmlformats.org/officeDocument/2006/relationships/footnotes" Target="footnotes.xml" Id="rId15" /><Relationship Type="http://schemas.openxmlformats.org/officeDocument/2006/relationships/footer" Target="footer2.xml" Id="rId23" /><Relationship Type="http://schemas.openxmlformats.org/officeDocument/2006/relationships/customXml" Target="../customXml/item9.xml" Id="rId10" /><Relationship Type="http://schemas.microsoft.com/office/2016/09/relationships/commentsIds" Target="commentsIds.xml" Id="rId19" /><Relationship Type="http://schemas.openxmlformats.org/officeDocument/2006/relationships/customXml" Target="../customXml/item3.xml" Id="rId4" /><Relationship Type="http://schemas.openxmlformats.org/officeDocument/2006/relationships/customXml" Target="../customXml/item8.xml" Id="rId9" /><Relationship Type="http://schemas.openxmlformats.org/officeDocument/2006/relationships/webSettings" Target="webSettings.xml" Id="rId14" /><Relationship Type="http://schemas.openxmlformats.org/officeDocument/2006/relationships/footer" Target="footer1.xml" Id="rId22" /><Relationship Type="http://schemas.openxmlformats.org/officeDocument/2006/relationships/theme" Target="theme/theme1.xml" Id="rId2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xmlns:wp14="http://schemas.microsoft.com/office/word/2010/wordml" w:rsidR="003D6917" w:rsidRDefault="003D6917" w14:paraId="4708604C" wp14:textId="7777777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W Form Light">
    <w:altName w:val="Calibri"/>
    <w:panose1 w:val="00000400000000000000"/>
    <w:charset w:val="00"/>
    <w:family w:val="modern"/>
    <w:notTrueType/>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URW Form">
    <w:altName w:val="Calibri"/>
    <w:panose1 w:val="00000500000000000000"/>
    <w:charset w:val="00"/>
    <w:family w:val="modern"/>
    <w:notTrueType/>
    <w:pitch w:val="variable"/>
    <w:sig w:usb0="00000007" w:usb1="00000001" w:usb2="00000000" w:usb3="00000000" w:csb0="00000093" w:csb1="00000000"/>
  </w:font>
  <w:font w:name="Arial Nova">
    <w:charset w:val="00"/>
    <w:family w:val="swiss"/>
    <w:pitch w:val="variable"/>
    <w:sig w:usb0="0000028F" w:usb1="00000002" w:usb2="00000000" w:usb3="00000000" w:csb0="0000019F" w:csb1="00000000"/>
  </w:font>
  <w:font w:name="URW Form Heavy">
    <w:altName w:val="Calibri"/>
    <w:panose1 w:val="000009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703EF"/>
    <w:rsid w:val="000805D9"/>
    <w:rsid w:val="0015354E"/>
    <w:rsid w:val="001D047A"/>
    <w:rsid w:val="003006D6"/>
    <w:rsid w:val="00316F83"/>
    <w:rsid w:val="003D6917"/>
    <w:rsid w:val="003E558D"/>
    <w:rsid w:val="00435788"/>
    <w:rsid w:val="0053756F"/>
    <w:rsid w:val="00607D32"/>
    <w:rsid w:val="00694650"/>
    <w:rsid w:val="00734F19"/>
    <w:rsid w:val="007F30D0"/>
    <w:rsid w:val="0084441D"/>
    <w:rsid w:val="008E62A9"/>
    <w:rsid w:val="009934D1"/>
    <w:rsid w:val="00AD291A"/>
    <w:rsid w:val="00BC5935"/>
    <w:rsid w:val="00C86B96"/>
    <w:rsid w:val="00CE33B0"/>
    <w:rsid w:val="00D5512A"/>
    <w:rsid w:val="00E00CFD"/>
    <w:rsid w:val="00E41691"/>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ED6F1769AE6D4E842FA1B7D96DCA84" ma:contentTypeVersion="21" ma:contentTypeDescription="Een nieuw document maken." ma:contentTypeScope="" ma:versionID="ef04b6f626eed6404001b37f748efc5e">
  <xsd:schema xmlns:xsd="http://www.w3.org/2001/XMLSchema" xmlns:xs="http://www.w3.org/2001/XMLSchema" xmlns:p="http://schemas.microsoft.com/office/2006/metadata/properties" xmlns:ns2="03bd74fd-07c3-422e-aa2e-bb399ef1b9ad" xmlns:ns3="49fcf97e-9f39-46dd-85a5-bcd537c85601" targetNamespace="http://schemas.microsoft.com/office/2006/metadata/properties" ma:root="true" ma:fieldsID="3da0d6222783c8fd6655e6530b2feaa1" ns2:_="" ns3:_="">
    <xsd:import namespace="03bd74fd-07c3-422e-aa2e-bb399ef1b9ad"/>
    <xsd:import namespace="49fcf97e-9f39-46dd-85a5-bcd537c856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d74fd-07c3-422e-aa2e-bb399ef1b9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f97e-9f39-46dd-85a5-bcd537c856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c625830-0393-40cf-9517-f15112bf8dda"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6.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7.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49fcf97e-9f39-46dd-85a5-bcd537c85601">
      <Terms xmlns="http://schemas.microsoft.com/office/infopath/2007/PartnerControls"/>
    </lcf76f155ced4ddcb4097134ff3c332f>
    <_dlc_DocId xmlns="03bd74fd-07c3-422e-aa2e-bb399ef1b9ad">YR6JKSAZANR5-2033833828-5614</_dlc_DocId>
    <_dlc_DocIdUrl xmlns="03bd74fd-07c3-422e-aa2e-bb399ef1b9ad">
      <Url>https://gemeentevenlo.sharepoint.com/sites/t-rginkt-Intern/_layouts/15/DocIdRedir.aspx?ID=YR6JKSAZANR5-2033833828-5614</Url>
      <Description>YR6JKSAZANR5-2033833828-5614</Description>
    </_dlc_DocIdUrl>
  </documentManagement>
</p:properties>
</file>

<file path=customXml/itemProps1.xml><?xml version="1.0" encoding="utf-8"?>
<ds:datastoreItem xmlns:ds="http://schemas.openxmlformats.org/officeDocument/2006/customXml" ds:itemID="{9DB1503E-E95C-4282-8F75-BA13083E0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d74fd-07c3-422e-aa2e-bb399ef1b9ad"/>
    <ds:schemaRef ds:uri="49fcf97e-9f39-46dd-85a5-bcd537c85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4A28D-80E3-42A7-8058-14F30EA5FE93}">
  <ds:schemaRefs>
    <ds:schemaRef ds:uri="http://schemas.microsoft.com/sharepoint/events"/>
  </ds:schemaRefs>
</ds:datastoreItem>
</file>

<file path=customXml/itemProps3.xml><?xml version="1.0" encoding="utf-8"?>
<ds:datastoreItem xmlns:ds="http://schemas.openxmlformats.org/officeDocument/2006/customXml" ds:itemID="{9C43E239-D925-4A8E-800D-9758D7C04D68}">
  <ds:schemaRefs>
    <ds:schemaRef ds:uri="Microsoft.SharePoint.Taxonomy.ContentTypeSync"/>
  </ds:schemaRefs>
</ds:datastoreItem>
</file>

<file path=customXml/itemProps4.xml><?xml version="1.0" encoding="utf-8"?>
<ds:datastoreItem xmlns:ds="http://schemas.openxmlformats.org/officeDocument/2006/customXml" ds:itemID="{8D48230B-4407-4D84-847D-A79A415A42C6}">
  <ds:schemaRefs>
    <ds:schemaRef ds:uri="http://schemas.microsoft.com/sharepoint/v3/contenttype/forms"/>
  </ds:schemaRefs>
</ds:datastoreItem>
</file>

<file path=customXml/itemProps5.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6.xml><?xml version="1.0" encoding="utf-8"?>
<ds:datastoreItem xmlns:ds="http://schemas.openxmlformats.org/officeDocument/2006/customXml" ds:itemID="{A389FF1B-585F-407E-A208-3834E3B36C8B}">
  <ds:schemaRefs/>
</ds:datastoreItem>
</file>

<file path=customXml/itemProps7.xml><?xml version="1.0" encoding="utf-8"?>
<ds:datastoreItem xmlns:ds="http://schemas.openxmlformats.org/officeDocument/2006/customXml" ds:itemID="{2E6A7D8C-0E1E-4003-A6B5-F7EEFC005F06}">
  <ds:schemaRefs/>
</ds:datastoreItem>
</file>

<file path=customXml/itemProps8.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9.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49fcf97e-9f39-46dd-85a5-bcd537c85601"/>
    <ds:schemaRef ds:uri="03bd74fd-07c3-422e-aa2e-bb399ef1b9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Venlo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Huisstijlsjabloon gemeente Venlo rapporten 2025</dc:title>
  <dc:subject/>
  <dc:creator>Gemeente Venlo</dc:creator>
  <keywords/>
  <dc:description/>
  <lastModifiedBy>Peters - Troquay, Rio (RMA)</lastModifiedBy>
  <revision>7</revision>
  <lastPrinted>2023-12-14T12:41:00.0000000Z</lastPrinted>
  <dcterms:created xsi:type="dcterms:W3CDTF">2026-03-03T14:29:00.0000000Z</dcterms:created>
  <dcterms:modified xsi:type="dcterms:W3CDTF">2026-03-09T07:08:59.6360102Z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0x0101003BED6F1769AE6D4E842FA1B7D96DCA84</vt:lpwstr>
  </property>
  <property fmtid="{D5CDD505-2E9C-101B-9397-08002B2CF9AE}" pid="3" name="_dlc_DocIdItemGuid">
    <vt:lpwstr>8a894e8e-7b88-4e67-a822-a2bfa0422452</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TaxCatchAll">
    <vt:lpwstr/>
  </property>
  <property fmtid="{D5CDD505-2E9C-101B-9397-08002B2CF9AE}" pid="16" name="k67d312eaa904eddbf1f8212839adffc">
    <vt:lpwstr/>
  </property>
  <property fmtid="{D5CDD505-2E9C-101B-9397-08002B2CF9AE}" pid="17" name="g714ffc7dad34f8f9a1b8eb36e025103">
    <vt:lpwstr/>
  </property>
  <property fmtid="{D5CDD505-2E9C-101B-9397-08002B2CF9AE}" pid="18" name="vnl_Steekwoord">
    <vt:lpwstr/>
  </property>
</Properties>
</file>