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05B3" w14:textId="77777777" w:rsidR="009604BC" w:rsidRPr="0090564B" w:rsidRDefault="009604BC" w:rsidP="002A38CE">
      <w:pPr>
        <w:autoSpaceDE w:val="0"/>
        <w:autoSpaceDN w:val="0"/>
        <w:adjustRightInd w:val="0"/>
        <w:spacing w:line="260" w:lineRule="atLeast"/>
        <w:rPr>
          <w:rFonts w:ascii="Arial" w:hAnsi="Arial" w:cs="Arial"/>
          <w:sz w:val="19"/>
          <w:szCs w:val="19"/>
        </w:rPr>
      </w:pPr>
    </w:p>
    <w:p w14:paraId="123E946C" w14:textId="5F94B1B3" w:rsidR="009604BC" w:rsidRPr="0090564B" w:rsidRDefault="009604BC" w:rsidP="002A38CE">
      <w:pPr>
        <w:autoSpaceDE w:val="0"/>
        <w:autoSpaceDN w:val="0"/>
        <w:adjustRightInd w:val="0"/>
        <w:spacing w:line="260" w:lineRule="atLeast"/>
        <w:jc w:val="center"/>
        <w:rPr>
          <w:rFonts w:ascii="Arial" w:hAnsi="Arial" w:cs="Arial"/>
          <w:sz w:val="28"/>
          <w:szCs w:val="53"/>
        </w:rPr>
      </w:pPr>
      <w:r w:rsidRPr="0090564B">
        <w:rPr>
          <w:rFonts w:ascii="Arial" w:hAnsi="Arial" w:cs="Arial"/>
          <w:sz w:val="28"/>
          <w:szCs w:val="53"/>
        </w:rPr>
        <w:t>Overeenkomst</w:t>
      </w:r>
      <w:r w:rsidR="00A41ABE" w:rsidRPr="0090564B">
        <w:rPr>
          <w:rFonts w:ascii="Arial" w:hAnsi="Arial" w:cs="Arial"/>
          <w:sz w:val="28"/>
          <w:szCs w:val="53"/>
        </w:rPr>
        <w:t xml:space="preserve"> </w:t>
      </w:r>
      <w:r w:rsidR="006759EA">
        <w:rPr>
          <w:rFonts w:ascii="Arial" w:hAnsi="Arial" w:cs="Arial"/>
          <w:sz w:val="28"/>
          <w:szCs w:val="53"/>
        </w:rPr>
        <w:t>correctief, preventief en planmatige onderhoudswerkzaamheden aan Ontruimingsalarminstallaties, Noodverlichting en Brandmeldinstallaties</w:t>
      </w:r>
    </w:p>
    <w:p w14:paraId="05D0B866" w14:textId="77777777" w:rsidR="00E52381" w:rsidRPr="0090564B" w:rsidRDefault="00E52381" w:rsidP="002A38CE">
      <w:pPr>
        <w:autoSpaceDE w:val="0"/>
        <w:autoSpaceDN w:val="0"/>
        <w:adjustRightInd w:val="0"/>
        <w:spacing w:line="260" w:lineRule="atLeast"/>
        <w:rPr>
          <w:rFonts w:ascii="Arial" w:hAnsi="Arial" w:cs="Arial"/>
          <w:sz w:val="28"/>
        </w:rPr>
      </w:pPr>
    </w:p>
    <w:p w14:paraId="333EC745" w14:textId="77777777" w:rsidR="00E52381" w:rsidRPr="0090564B" w:rsidRDefault="00E52381" w:rsidP="002A38CE">
      <w:pPr>
        <w:autoSpaceDE w:val="0"/>
        <w:autoSpaceDN w:val="0"/>
        <w:adjustRightInd w:val="0"/>
        <w:spacing w:line="260" w:lineRule="atLeast"/>
        <w:rPr>
          <w:rFonts w:ascii="Arial" w:hAnsi="Arial" w:cs="Arial"/>
        </w:rPr>
      </w:pPr>
      <w:r w:rsidRPr="0090564B">
        <w:rPr>
          <w:rFonts w:ascii="Arial" w:hAnsi="Arial" w:cs="Arial"/>
        </w:rPr>
        <w:t>De ondergetekenden</w:t>
      </w:r>
    </w:p>
    <w:p w14:paraId="0A6F6DF9" w14:textId="77777777" w:rsidR="009604BC" w:rsidRPr="0090564B" w:rsidRDefault="009604BC" w:rsidP="002A38CE">
      <w:pPr>
        <w:autoSpaceDE w:val="0"/>
        <w:autoSpaceDN w:val="0"/>
        <w:adjustRightInd w:val="0"/>
        <w:spacing w:line="260" w:lineRule="atLeast"/>
        <w:rPr>
          <w:rFonts w:ascii="Arial" w:hAnsi="Arial" w:cs="Arial"/>
        </w:rPr>
      </w:pPr>
    </w:p>
    <w:p w14:paraId="6FDA9D01" w14:textId="0EF3D648" w:rsidR="00E52381" w:rsidRPr="0090564B" w:rsidRDefault="00FE5B6D" w:rsidP="002A38CE">
      <w:pPr>
        <w:autoSpaceDE w:val="0"/>
        <w:autoSpaceDN w:val="0"/>
        <w:adjustRightInd w:val="0"/>
        <w:spacing w:line="260" w:lineRule="atLeast"/>
        <w:rPr>
          <w:rFonts w:ascii="Arial" w:hAnsi="Arial" w:cs="Arial"/>
        </w:rPr>
      </w:pPr>
      <w:r>
        <w:rPr>
          <w:rFonts w:ascii="Arial" w:hAnsi="Arial" w:cs="Arial"/>
        </w:rPr>
        <w:t>Gemeent</w:t>
      </w:r>
      <w:r w:rsidR="006759EA">
        <w:rPr>
          <w:rFonts w:ascii="Arial" w:hAnsi="Arial" w:cs="Arial"/>
        </w:rPr>
        <w:t xml:space="preserve">e </w:t>
      </w:r>
      <w:r w:rsidR="00BF129D">
        <w:rPr>
          <w:rFonts w:ascii="Arial" w:hAnsi="Arial" w:cs="Arial"/>
        </w:rPr>
        <w:t>xxx</w:t>
      </w:r>
      <w:r w:rsidR="00E52381" w:rsidRPr="0090564B">
        <w:rPr>
          <w:rFonts w:ascii="Arial" w:hAnsi="Arial" w:cs="Arial"/>
        </w:rPr>
        <w:t xml:space="preserve">, gevestigd </w:t>
      </w:r>
      <w:r w:rsidR="0007175A" w:rsidRPr="0090564B">
        <w:rPr>
          <w:rFonts w:ascii="Arial" w:hAnsi="Arial" w:cs="Arial"/>
        </w:rPr>
        <w:t>te</w:t>
      </w:r>
      <w:r w:rsidR="006759EA">
        <w:rPr>
          <w:rFonts w:ascii="Arial" w:hAnsi="Arial" w:cs="Arial"/>
        </w:rPr>
        <w:t xml:space="preserve"> </w:t>
      </w:r>
      <w:r w:rsidR="00BF129D">
        <w:rPr>
          <w:rFonts w:ascii="Arial" w:hAnsi="Arial" w:cs="Arial"/>
        </w:rPr>
        <w:t>xxx</w:t>
      </w:r>
      <w:r w:rsidR="009604BC" w:rsidRPr="0090564B">
        <w:rPr>
          <w:rFonts w:ascii="Arial" w:hAnsi="Arial" w:cs="Arial"/>
        </w:rPr>
        <w:t xml:space="preserve"> </w:t>
      </w:r>
      <w:r w:rsidR="00E64BAC">
        <w:rPr>
          <w:rFonts w:ascii="Arial" w:hAnsi="Arial" w:cs="Arial"/>
        </w:rPr>
        <w:t>…</w:t>
      </w:r>
      <w:r w:rsidR="00E52381" w:rsidRPr="0090564B">
        <w:rPr>
          <w:rFonts w:ascii="Arial" w:hAnsi="Arial" w:cs="Arial"/>
        </w:rPr>
        <w:t xml:space="preserve"> en</w:t>
      </w:r>
      <w:r w:rsidR="003F3983" w:rsidRPr="0090564B">
        <w:rPr>
          <w:rFonts w:ascii="Arial" w:hAnsi="Arial" w:cs="Arial"/>
        </w:rPr>
        <w:t xml:space="preserve"> te deze vertegenwoordigd door </w:t>
      </w:r>
      <w:r w:rsidR="00BF129D">
        <w:rPr>
          <w:rFonts w:ascii="Arial" w:hAnsi="Arial" w:cs="Arial"/>
        </w:rPr>
        <w:t>xxx</w:t>
      </w:r>
      <w:r w:rsidR="00E52381" w:rsidRPr="0090564B">
        <w:rPr>
          <w:rFonts w:ascii="Arial" w:hAnsi="Arial" w:cs="Arial"/>
        </w:rPr>
        <w:t>, hierna te noemen: Opdrachtgever;</w:t>
      </w:r>
    </w:p>
    <w:p w14:paraId="30C62E5E" w14:textId="77777777" w:rsidR="00E52381" w:rsidRPr="0090564B" w:rsidRDefault="00E52381" w:rsidP="002A38CE">
      <w:pPr>
        <w:autoSpaceDE w:val="0"/>
        <w:autoSpaceDN w:val="0"/>
        <w:adjustRightInd w:val="0"/>
        <w:spacing w:line="260" w:lineRule="atLeast"/>
        <w:rPr>
          <w:rFonts w:ascii="Arial" w:hAnsi="Arial" w:cs="Arial"/>
        </w:rPr>
      </w:pPr>
    </w:p>
    <w:p w14:paraId="3DEDA17E" w14:textId="77777777" w:rsidR="00E52381" w:rsidRPr="0090564B" w:rsidRDefault="004B3F7D" w:rsidP="002A38CE">
      <w:pPr>
        <w:autoSpaceDE w:val="0"/>
        <w:autoSpaceDN w:val="0"/>
        <w:adjustRightInd w:val="0"/>
        <w:spacing w:line="260" w:lineRule="atLeast"/>
        <w:rPr>
          <w:rFonts w:ascii="Arial" w:hAnsi="Arial" w:cs="Arial"/>
        </w:rPr>
      </w:pPr>
      <w:r>
        <w:rPr>
          <w:rFonts w:ascii="Arial" w:hAnsi="Arial" w:cs="Arial"/>
        </w:rPr>
        <w:t>e</w:t>
      </w:r>
      <w:r w:rsidR="00E52381" w:rsidRPr="0090564B">
        <w:rPr>
          <w:rFonts w:ascii="Arial" w:hAnsi="Arial" w:cs="Arial"/>
        </w:rPr>
        <w:t xml:space="preserve">n </w:t>
      </w:r>
    </w:p>
    <w:p w14:paraId="60593457" w14:textId="77777777" w:rsidR="007B1B93" w:rsidRPr="0090564B" w:rsidRDefault="007B1B93" w:rsidP="002A38CE">
      <w:pPr>
        <w:autoSpaceDE w:val="0"/>
        <w:autoSpaceDN w:val="0"/>
        <w:adjustRightInd w:val="0"/>
        <w:spacing w:line="260" w:lineRule="atLeast"/>
        <w:rPr>
          <w:rFonts w:ascii="Arial" w:hAnsi="Arial" w:cs="Arial"/>
        </w:rPr>
      </w:pPr>
    </w:p>
    <w:p w14:paraId="5939D814" w14:textId="77777777" w:rsidR="00E52381" w:rsidRPr="0090564B" w:rsidRDefault="00C8685F" w:rsidP="002A38CE">
      <w:pPr>
        <w:autoSpaceDE w:val="0"/>
        <w:autoSpaceDN w:val="0"/>
        <w:adjustRightInd w:val="0"/>
        <w:spacing w:line="260" w:lineRule="atLeast"/>
        <w:rPr>
          <w:rFonts w:ascii="Arial" w:hAnsi="Arial" w:cs="Arial"/>
        </w:rPr>
      </w:pPr>
      <w:r>
        <w:rPr>
          <w:rFonts w:ascii="Arial" w:hAnsi="Arial" w:cs="Arial"/>
        </w:rPr>
        <w:t>[Naam organisatie]</w:t>
      </w:r>
      <w:r w:rsidR="003F222B" w:rsidRPr="0090564B">
        <w:rPr>
          <w:rFonts w:ascii="Arial" w:hAnsi="Arial" w:cs="Arial"/>
        </w:rPr>
        <w:t xml:space="preserve">. gevestigd </w:t>
      </w:r>
      <w:r w:rsidR="003F222B">
        <w:rPr>
          <w:rFonts w:ascii="Arial" w:hAnsi="Arial" w:cs="Arial"/>
        </w:rPr>
        <w:t xml:space="preserve">te </w:t>
      </w:r>
      <w:r>
        <w:rPr>
          <w:rFonts w:ascii="Arial" w:hAnsi="Arial" w:cs="Arial"/>
        </w:rPr>
        <w:t>[NAW]</w:t>
      </w:r>
      <w:r w:rsidR="003F222B">
        <w:rPr>
          <w:rFonts w:ascii="Arial" w:hAnsi="Arial" w:cs="Arial"/>
        </w:rPr>
        <w:t>,</w:t>
      </w:r>
      <w:r w:rsidR="003F222B" w:rsidRPr="0090564B">
        <w:rPr>
          <w:rFonts w:ascii="Arial" w:hAnsi="Arial" w:cs="Arial"/>
        </w:rPr>
        <w:t xml:space="preserve"> vertegenwoordigd door </w:t>
      </w:r>
      <w:r>
        <w:rPr>
          <w:rFonts w:ascii="Arial" w:hAnsi="Arial" w:cs="Arial"/>
        </w:rPr>
        <w:t>[Naam, functie],</w:t>
      </w:r>
      <w:r w:rsidR="003F222B" w:rsidRPr="0090564B">
        <w:rPr>
          <w:rFonts w:ascii="Arial" w:hAnsi="Arial" w:cs="Arial"/>
        </w:rPr>
        <w:t xml:space="preserve"> hierna te noemen: Opdrachtnemer</w:t>
      </w:r>
      <w:r w:rsidR="00E52381" w:rsidRPr="0090564B">
        <w:rPr>
          <w:rFonts w:ascii="Arial" w:hAnsi="Arial" w:cs="Arial"/>
        </w:rPr>
        <w:t>;</w:t>
      </w:r>
    </w:p>
    <w:p w14:paraId="1B235561" w14:textId="77777777" w:rsidR="00E52381" w:rsidRPr="0090564B" w:rsidRDefault="00E52381" w:rsidP="002A38CE">
      <w:pPr>
        <w:autoSpaceDE w:val="0"/>
        <w:autoSpaceDN w:val="0"/>
        <w:adjustRightInd w:val="0"/>
        <w:spacing w:line="260" w:lineRule="atLeast"/>
        <w:rPr>
          <w:rFonts w:ascii="Arial" w:hAnsi="Arial" w:cs="Arial"/>
        </w:rPr>
      </w:pPr>
    </w:p>
    <w:p w14:paraId="358F231C" w14:textId="77777777" w:rsidR="00E52381" w:rsidRPr="0090564B" w:rsidRDefault="00E52381" w:rsidP="002A38CE">
      <w:pPr>
        <w:autoSpaceDE w:val="0"/>
        <w:autoSpaceDN w:val="0"/>
        <w:adjustRightInd w:val="0"/>
        <w:spacing w:line="260" w:lineRule="atLeast"/>
        <w:rPr>
          <w:rFonts w:ascii="Arial" w:hAnsi="Arial" w:cs="Arial"/>
        </w:rPr>
      </w:pPr>
      <w:r w:rsidRPr="0090564B">
        <w:rPr>
          <w:rFonts w:ascii="Arial" w:hAnsi="Arial" w:cs="Arial"/>
        </w:rPr>
        <w:t>In aanmerking nemende dat:</w:t>
      </w:r>
    </w:p>
    <w:p w14:paraId="4F42BDD7" w14:textId="77777777" w:rsidR="00E52381" w:rsidRPr="0090564B" w:rsidRDefault="00E52381" w:rsidP="002A38CE">
      <w:pPr>
        <w:autoSpaceDE w:val="0"/>
        <w:autoSpaceDN w:val="0"/>
        <w:adjustRightInd w:val="0"/>
        <w:spacing w:line="260" w:lineRule="atLeast"/>
        <w:rPr>
          <w:rFonts w:ascii="Arial" w:hAnsi="Arial" w:cs="Arial"/>
        </w:rPr>
      </w:pPr>
    </w:p>
    <w:p w14:paraId="1632652C" w14:textId="77777777" w:rsidR="006759EA" w:rsidRPr="006759EA" w:rsidRDefault="00E52381" w:rsidP="006759EA">
      <w:pPr>
        <w:numPr>
          <w:ilvl w:val="0"/>
          <w:numId w:val="9"/>
        </w:numPr>
        <w:autoSpaceDE w:val="0"/>
        <w:autoSpaceDN w:val="0"/>
        <w:adjustRightInd w:val="0"/>
        <w:spacing w:line="260" w:lineRule="atLeast"/>
        <w:rPr>
          <w:rFonts w:ascii="Arial" w:hAnsi="Arial" w:cs="Arial"/>
        </w:rPr>
      </w:pPr>
      <w:r w:rsidRPr="006759EA">
        <w:rPr>
          <w:rFonts w:ascii="Arial" w:hAnsi="Arial" w:cs="Arial"/>
        </w:rPr>
        <w:t xml:space="preserve">Opdrachtgever in haar gebouwen beschikt over </w:t>
      </w:r>
      <w:r w:rsidR="006759EA" w:rsidRPr="006759EA">
        <w:rPr>
          <w:rFonts w:ascii="Arial" w:hAnsi="Arial" w:cs="Arial"/>
        </w:rPr>
        <w:t>ontruimingsalarminstallaties, noodverlichting en brandmeldinstallaties, waarvoor periodiek preventief onderhoud, correctief onderhoud en planmatige vervanging noodzakelijk is om een veilige gebruiksfunctie van de gebouwen te waarborgen</w:t>
      </w:r>
    </w:p>
    <w:p w14:paraId="307B56C6" w14:textId="265FF7D1" w:rsidR="00E52381" w:rsidRPr="006759EA" w:rsidRDefault="00E52381" w:rsidP="007231B3">
      <w:pPr>
        <w:numPr>
          <w:ilvl w:val="0"/>
          <w:numId w:val="9"/>
        </w:numPr>
        <w:autoSpaceDE w:val="0"/>
        <w:autoSpaceDN w:val="0"/>
        <w:adjustRightInd w:val="0"/>
        <w:spacing w:line="260" w:lineRule="atLeast"/>
        <w:rPr>
          <w:rFonts w:ascii="Arial" w:hAnsi="Arial" w:cs="Arial"/>
        </w:rPr>
      </w:pPr>
      <w:r w:rsidRPr="006759EA">
        <w:rPr>
          <w:rFonts w:ascii="Arial" w:hAnsi="Arial" w:cs="Arial"/>
        </w:rPr>
        <w:t>Opdrachtgever het goed, veilig en deugdelijk functioneren van</w:t>
      </w:r>
      <w:r w:rsidR="006759EA" w:rsidRPr="006759EA">
        <w:rPr>
          <w:rFonts w:ascii="Arial" w:hAnsi="Arial" w:cs="Arial"/>
        </w:rPr>
        <w:t xml:space="preserve"> deze</w:t>
      </w:r>
      <w:r w:rsidRPr="006759EA">
        <w:rPr>
          <w:rFonts w:ascii="Arial" w:hAnsi="Arial" w:cs="Arial"/>
        </w:rPr>
        <w:t xml:space="preserve"> </w:t>
      </w:r>
      <w:r w:rsidR="006759EA" w:rsidRPr="006759EA">
        <w:rPr>
          <w:rFonts w:ascii="Arial" w:hAnsi="Arial" w:cs="Arial"/>
        </w:rPr>
        <w:t>brandveiligheids</w:t>
      </w:r>
      <w:r w:rsidR="00746500" w:rsidRPr="006759EA">
        <w:rPr>
          <w:rFonts w:ascii="Arial" w:hAnsi="Arial" w:cs="Arial"/>
        </w:rPr>
        <w:t>installaties</w:t>
      </w:r>
      <w:r w:rsidRPr="006759EA">
        <w:rPr>
          <w:rFonts w:ascii="Arial" w:hAnsi="Arial" w:cs="Arial"/>
        </w:rPr>
        <w:t xml:space="preserve"> essent</w:t>
      </w:r>
      <w:r w:rsidR="00002311" w:rsidRPr="006759EA">
        <w:rPr>
          <w:rFonts w:ascii="Arial" w:hAnsi="Arial" w:cs="Arial"/>
        </w:rPr>
        <w:t xml:space="preserve">ieel </w:t>
      </w:r>
      <w:r w:rsidR="006759EA" w:rsidRPr="006759EA">
        <w:rPr>
          <w:rFonts w:ascii="Arial" w:hAnsi="Arial" w:cs="Arial"/>
        </w:rPr>
        <w:t>acht</w:t>
      </w:r>
      <w:r w:rsidR="00002311" w:rsidRPr="006759EA">
        <w:rPr>
          <w:rFonts w:ascii="Arial" w:hAnsi="Arial" w:cs="Arial"/>
        </w:rPr>
        <w:t xml:space="preserve"> voor de </w:t>
      </w:r>
      <w:r w:rsidR="006759EA" w:rsidRPr="006759EA">
        <w:rPr>
          <w:rFonts w:ascii="Arial" w:hAnsi="Arial" w:cs="Arial"/>
        </w:rPr>
        <w:t>voor de continuïteit van de gemeentelijke dienstverlening.</w:t>
      </w:r>
    </w:p>
    <w:p w14:paraId="06BCC4AC" w14:textId="77777777" w:rsidR="00002311" w:rsidRPr="0090564B" w:rsidRDefault="00002311" w:rsidP="002A38CE">
      <w:pPr>
        <w:numPr>
          <w:ilvl w:val="0"/>
          <w:numId w:val="9"/>
        </w:numPr>
        <w:autoSpaceDE w:val="0"/>
        <w:autoSpaceDN w:val="0"/>
        <w:adjustRightInd w:val="0"/>
        <w:spacing w:line="260" w:lineRule="atLeast"/>
        <w:rPr>
          <w:rFonts w:ascii="Arial" w:hAnsi="Arial" w:cs="Arial"/>
        </w:rPr>
      </w:pPr>
      <w:r w:rsidRPr="0090564B">
        <w:rPr>
          <w:rFonts w:ascii="Arial" w:hAnsi="Arial" w:cs="Arial"/>
        </w:rPr>
        <w:t xml:space="preserve">Partijen voor de uitvoering van genoemde </w:t>
      </w:r>
      <w:r w:rsidR="00E64BAC">
        <w:rPr>
          <w:rFonts w:ascii="Arial" w:hAnsi="Arial" w:cs="Arial"/>
        </w:rPr>
        <w:t>Werkzaamheden en D</w:t>
      </w:r>
      <w:r w:rsidRPr="0090564B">
        <w:rPr>
          <w:rFonts w:ascii="Arial" w:hAnsi="Arial" w:cs="Arial"/>
        </w:rPr>
        <w:t xml:space="preserve">ienstverlening een contractuele relatie willen aangaan en de voorwaarden, waaronder de werkzaamheden plaatshebben, schriftelijk willen vastleggen.  </w:t>
      </w:r>
    </w:p>
    <w:p w14:paraId="12D1ACB0" w14:textId="77777777" w:rsidR="00002311" w:rsidRPr="0090564B" w:rsidRDefault="00002311" w:rsidP="002A38CE">
      <w:pPr>
        <w:autoSpaceDE w:val="0"/>
        <w:autoSpaceDN w:val="0"/>
        <w:adjustRightInd w:val="0"/>
        <w:spacing w:line="260" w:lineRule="atLeast"/>
        <w:rPr>
          <w:rFonts w:ascii="Arial" w:hAnsi="Arial" w:cs="Arial"/>
          <w:b/>
          <w:bCs/>
        </w:rPr>
      </w:pPr>
    </w:p>
    <w:p w14:paraId="10DAAA3E" w14:textId="77777777" w:rsidR="00002311" w:rsidRPr="0090564B" w:rsidRDefault="00002311" w:rsidP="002A38CE">
      <w:pPr>
        <w:autoSpaceDE w:val="0"/>
        <w:autoSpaceDN w:val="0"/>
        <w:adjustRightInd w:val="0"/>
        <w:spacing w:line="260" w:lineRule="atLeast"/>
        <w:rPr>
          <w:rFonts w:ascii="Arial" w:hAnsi="Arial" w:cs="Arial"/>
          <w:b/>
          <w:bCs/>
        </w:rPr>
      </w:pPr>
      <w:r w:rsidRPr="0090564B">
        <w:rPr>
          <w:rFonts w:ascii="Arial" w:hAnsi="Arial" w:cs="Arial"/>
          <w:b/>
          <w:bCs/>
        </w:rPr>
        <w:t>Verklaren te zijn overeengekomen als volgt</w:t>
      </w:r>
    </w:p>
    <w:p w14:paraId="2FC1B8E2" w14:textId="77777777" w:rsidR="00002311" w:rsidRPr="0090564B" w:rsidRDefault="00002311" w:rsidP="002A38CE">
      <w:pPr>
        <w:autoSpaceDE w:val="0"/>
        <w:autoSpaceDN w:val="0"/>
        <w:adjustRightInd w:val="0"/>
        <w:spacing w:line="260" w:lineRule="atLeast"/>
        <w:rPr>
          <w:rFonts w:ascii="Arial" w:hAnsi="Arial" w:cs="Arial"/>
          <w:b/>
          <w:bCs/>
        </w:rPr>
      </w:pPr>
    </w:p>
    <w:p w14:paraId="35DE7DF5" w14:textId="77777777" w:rsidR="007B1B93" w:rsidRPr="0090564B" w:rsidRDefault="007B1B93" w:rsidP="002A38CE">
      <w:pPr>
        <w:autoSpaceDE w:val="0"/>
        <w:autoSpaceDN w:val="0"/>
        <w:adjustRightInd w:val="0"/>
        <w:spacing w:line="260" w:lineRule="atLeast"/>
        <w:rPr>
          <w:rFonts w:ascii="Arial" w:hAnsi="Arial" w:cs="Arial"/>
          <w:b/>
        </w:rPr>
      </w:pPr>
      <w:r w:rsidRPr="0090564B">
        <w:rPr>
          <w:rFonts w:ascii="Arial" w:hAnsi="Arial" w:cs="Arial"/>
          <w:b/>
        </w:rPr>
        <w:t xml:space="preserve">Artikel 1 </w:t>
      </w:r>
      <w:r w:rsidR="00B4737F" w:rsidRPr="0090564B">
        <w:rPr>
          <w:rFonts w:ascii="Arial" w:hAnsi="Arial" w:cs="Arial"/>
          <w:b/>
        </w:rPr>
        <w:t>Onderwerp van de overeenkomst</w:t>
      </w:r>
    </w:p>
    <w:p w14:paraId="33930143" w14:textId="691D9970" w:rsidR="00B4737F" w:rsidRPr="0090564B" w:rsidRDefault="00B4737F" w:rsidP="002A38CE">
      <w:pPr>
        <w:numPr>
          <w:ilvl w:val="1"/>
          <w:numId w:val="11"/>
        </w:numPr>
        <w:tabs>
          <w:tab w:val="clear" w:pos="375"/>
          <w:tab w:val="num"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Opdrachtgever geeft opdracht aan Opdrachtnemer tot het </w:t>
      </w:r>
      <w:r w:rsidR="00E64BAC">
        <w:rPr>
          <w:rFonts w:ascii="Arial" w:hAnsi="Arial" w:cs="Arial"/>
        </w:rPr>
        <w:t xml:space="preserve">uitvoeren van Werkzaamheden en het </w:t>
      </w:r>
      <w:r w:rsidRPr="0090564B">
        <w:rPr>
          <w:rFonts w:ascii="Arial" w:hAnsi="Arial" w:cs="Arial"/>
        </w:rPr>
        <w:t>verrichten van diensten zoals</w:t>
      </w:r>
      <w:r w:rsidR="00A41ABE" w:rsidRPr="0090564B">
        <w:rPr>
          <w:rFonts w:ascii="Arial" w:hAnsi="Arial" w:cs="Arial"/>
        </w:rPr>
        <w:t xml:space="preserve"> omschre</w:t>
      </w:r>
      <w:r w:rsidRPr="0090564B">
        <w:rPr>
          <w:rFonts w:ascii="Arial" w:hAnsi="Arial" w:cs="Arial"/>
        </w:rPr>
        <w:t xml:space="preserve">ven in </w:t>
      </w:r>
      <w:r w:rsidR="00E64BAC">
        <w:rPr>
          <w:rFonts w:ascii="Arial" w:hAnsi="Arial" w:cs="Arial"/>
        </w:rPr>
        <w:t xml:space="preserve">het Programma van Eisen (bijlage </w:t>
      </w:r>
      <w:r w:rsidR="00314CCF">
        <w:rPr>
          <w:rFonts w:ascii="Arial" w:hAnsi="Arial" w:cs="Arial"/>
        </w:rPr>
        <w:t>K)</w:t>
      </w:r>
      <w:r w:rsidRPr="0090564B">
        <w:rPr>
          <w:rFonts w:ascii="Arial" w:hAnsi="Arial" w:cs="Arial"/>
        </w:rPr>
        <w:t>.</w:t>
      </w:r>
    </w:p>
    <w:p w14:paraId="29A43857" w14:textId="77777777" w:rsidR="00B4737F" w:rsidRPr="0090564B" w:rsidRDefault="00B4737F" w:rsidP="002A38CE">
      <w:pPr>
        <w:numPr>
          <w:ilvl w:val="1"/>
          <w:numId w:val="11"/>
        </w:numPr>
        <w:tabs>
          <w:tab w:val="clear" w:pos="375"/>
          <w:tab w:val="num" w:pos="720"/>
        </w:tabs>
        <w:autoSpaceDE w:val="0"/>
        <w:autoSpaceDN w:val="0"/>
        <w:adjustRightInd w:val="0"/>
        <w:spacing w:line="260" w:lineRule="atLeast"/>
        <w:ind w:left="720" w:hanging="720"/>
        <w:rPr>
          <w:rFonts w:ascii="Arial" w:hAnsi="Arial" w:cs="Arial"/>
        </w:rPr>
      </w:pPr>
      <w:r w:rsidRPr="0090564B">
        <w:rPr>
          <w:rFonts w:ascii="Arial" w:hAnsi="Arial" w:cs="Arial"/>
        </w:rPr>
        <w:t>Opdrachtnemer voert de opdracht uit in overeenstemming met de toepasselijke (beroeps)regelgeving en hetg</w:t>
      </w:r>
      <w:r w:rsidR="00F312DC" w:rsidRPr="0090564B">
        <w:rPr>
          <w:rFonts w:ascii="Arial" w:hAnsi="Arial" w:cs="Arial"/>
        </w:rPr>
        <w:t xml:space="preserve">een bij of krachtens de wet van </w:t>
      </w:r>
      <w:r w:rsidRPr="0090564B">
        <w:rPr>
          <w:rFonts w:ascii="Arial" w:hAnsi="Arial" w:cs="Arial"/>
        </w:rPr>
        <w:t>hem wordt geëist. Opdrachtgever zal de daaruit voor Opdrachtnemer voortvloeiende verplichtingen st</w:t>
      </w:r>
      <w:r w:rsidR="005613B9" w:rsidRPr="0090564B">
        <w:rPr>
          <w:rFonts w:ascii="Arial" w:hAnsi="Arial" w:cs="Arial"/>
        </w:rPr>
        <w:t>e</w:t>
      </w:r>
      <w:r w:rsidRPr="0090564B">
        <w:rPr>
          <w:rFonts w:ascii="Arial" w:hAnsi="Arial" w:cs="Arial"/>
        </w:rPr>
        <w:t xml:space="preserve">eds volledig respecteren. </w:t>
      </w:r>
    </w:p>
    <w:p w14:paraId="1C1222A5" w14:textId="77777777" w:rsidR="00B4737F" w:rsidRPr="0090564B" w:rsidRDefault="00B4737F" w:rsidP="002A38CE">
      <w:pPr>
        <w:numPr>
          <w:ilvl w:val="1"/>
          <w:numId w:val="11"/>
        </w:numPr>
        <w:tabs>
          <w:tab w:val="clear" w:pos="375"/>
          <w:tab w:val="num"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De Algemene </w:t>
      </w:r>
      <w:r w:rsidR="003F65D9" w:rsidRPr="0090564B">
        <w:rPr>
          <w:rFonts w:ascii="Arial" w:hAnsi="Arial" w:cs="Arial"/>
        </w:rPr>
        <w:t>Inkoopv</w:t>
      </w:r>
      <w:r w:rsidRPr="0090564B">
        <w:rPr>
          <w:rFonts w:ascii="Arial" w:hAnsi="Arial" w:cs="Arial"/>
        </w:rPr>
        <w:t xml:space="preserve">oorwaarden van </w:t>
      </w:r>
      <w:r w:rsidR="003F65D9" w:rsidRPr="0090564B">
        <w:rPr>
          <w:rFonts w:ascii="Arial" w:hAnsi="Arial" w:cs="Arial"/>
        </w:rPr>
        <w:t xml:space="preserve">de </w:t>
      </w:r>
      <w:r w:rsidRPr="0090564B">
        <w:rPr>
          <w:rFonts w:ascii="Arial" w:hAnsi="Arial" w:cs="Arial"/>
        </w:rPr>
        <w:t>Drechtsteden, alsmede de</w:t>
      </w:r>
      <w:r w:rsidR="00E64BAC">
        <w:rPr>
          <w:rFonts w:ascii="Arial" w:hAnsi="Arial" w:cs="Arial"/>
        </w:rPr>
        <w:t xml:space="preserve"> </w:t>
      </w:r>
      <w:r w:rsidRPr="0090564B">
        <w:rPr>
          <w:rFonts w:ascii="Arial" w:hAnsi="Arial" w:cs="Arial"/>
        </w:rPr>
        <w:t xml:space="preserve">beschrijving van de overeengekomen werkzaamheden, zijn als </w:t>
      </w:r>
      <w:r w:rsidR="004A2550" w:rsidRPr="0090564B">
        <w:rPr>
          <w:rFonts w:ascii="Arial" w:hAnsi="Arial" w:cs="Arial"/>
        </w:rPr>
        <w:t>r</w:t>
      </w:r>
      <w:r w:rsidRPr="0090564B">
        <w:rPr>
          <w:rFonts w:ascii="Arial" w:hAnsi="Arial" w:cs="Arial"/>
        </w:rPr>
        <w:t>espectievelijk bijlage 1 en bijlage 2 aan deze overeenkomst gehecht en maken da</w:t>
      </w:r>
      <w:r w:rsidR="00963301" w:rsidRPr="0090564B">
        <w:rPr>
          <w:rFonts w:ascii="Arial" w:hAnsi="Arial" w:cs="Arial"/>
        </w:rPr>
        <w:t>arvan integraal onderdeel uit.</w:t>
      </w:r>
    </w:p>
    <w:p w14:paraId="7EC7E0E4" w14:textId="364F3BBD" w:rsidR="00963301" w:rsidRPr="0090564B" w:rsidRDefault="00963301" w:rsidP="002A38CE">
      <w:pPr>
        <w:numPr>
          <w:ilvl w:val="1"/>
          <w:numId w:val="11"/>
        </w:numPr>
        <w:tabs>
          <w:tab w:val="clear" w:pos="375"/>
          <w:tab w:val="num" w:pos="720"/>
        </w:tabs>
        <w:autoSpaceDE w:val="0"/>
        <w:autoSpaceDN w:val="0"/>
        <w:adjustRightInd w:val="0"/>
        <w:spacing w:line="260" w:lineRule="atLeast"/>
        <w:ind w:left="720" w:hanging="720"/>
        <w:rPr>
          <w:rFonts w:ascii="Arial" w:hAnsi="Arial" w:cs="Arial"/>
        </w:rPr>
      </w:pPr>
      <w:r w:rsidRPr="0090564B">
        <w:rPr>
          <w:rFonts w:ascii="Arial" w:hAnsi="Arial" w:cs="Arial"/>
        </w:rPr>
        <w:t>Deze overeenkomst vervangt alle eerdere contracten tussen partijen en betrekking hebben</w:t>
      </w:r>
      <w:r w:rsidR="00D4061D" w:rsidRPr="0090564B">
        <w:rPr>
          <w:rFonts w:ascii="Arial" w:hAnsi="Arial" w:cs="Arial"/>
        </w:rPr>
        <w:t>d</w:t>
      </w:r>
      <w:r w:rsidRPr="0090564B">
        <w:rPr>
          <w:rFonts w:ascii="Arial" w:hAnsi="Arial" w:cs="Arial"/>
        </w:rPr>
        <w:t xml:space="preserve"> op </w:t>
      </w:r>
      <w:r w:rsidR="00314CCF">
        <w:rPr>
          <w:rFonts w:ascii="Arial" w:hAnsi="Arial" w:cs="Arial"/>
        </w:rPr>
        <w:t>correctief, preventief en planmatige onderhoudswerkzaamheden aan ontruimingsalarminstallaties, noodverlichting en brandmeldinstallaties</w:t>
      </w:r>
      <w:r w:rsidRPr="0090564B">
        <w:rPr>
          <w:rFonts w:ascii="Arial" w:hAnsi="Arial" w:cs="Arial"/>
        </w:rPr>
        <w:t>.</w:t>
      </w:r>
    </w:p>
    <w:p w14:paraId="550B7992" w14:textId="77777777" w:rsidR="009650E1" w:rsidRPr="0090564B" w:rsidRDefault="00963301" w:rsidP="002A38CE">
      <w:pPr>
        <w:numPr>
          <w:ilvl w:val="1"/>
          <w:numId w:val="11"/>
        </w:numPr>
        <w:tabs>
          <w:tab w:val="clear" w:pos="375"/>
          <w:tab w:val="num" w:pos="720"/>
        </w:tabs>
        <w:autoSpaceDE w:val="0"/>
        <w:autoSpaceDN w:val="0"/>
        <w:adjustRightInd w:val="0"/>
        <w:spacing w:line="260" w:lineRule="atLeast"/>
        <w:ind w:left="720" w:hanging="720"/>
        <w:rPr>
          <w:rFonts w:ascii="Arial" w:hAnsi="Arial" w:cs="Arial"/>
        </w:rPr>
      </w:pPr>
      <w:r w:rsidRPr="0090564B">
        <w:rPr>
          <w:rFonts w:ascii="Arial" w:hAnsi="Arial" w:cs="Arial"/>
        </w:rPr>
        <w:t>De navolgende documenten maken deel uit van deze overeenkomst. Voor zover deze</w:t>
      </w:r>
      <w:r w:rsidR="009650E1" w:rsidRPr="0090564B">
        <w:rPr>
          <w:rFonts w:ascii="Arial" w:hAnsi="Arial" w:cs="Arial"/>
        </w:rPr>
        <w:t xml:space="preserve"> documenten met elkaar in tegenspraak zijn prevaleert het eerder genoemde document boven het later genoemde en wel als volgt:</w:t>
      </w:r>
    </w:p>
    <w:p w14:paraId="3443C1DD" w14:textId="77777777" w:rsidR="009650E1" w:rsidRDefault="009650E1" w:rsidP="002A38CE">
      <w:pPr>
        <w:numPr>
          <w:ilvl w:val="0"/>
          <w:numId w:val="13"/>
        </w:numPr>
        <w:autoSpaceDE w:val="0"/>
        <w:autoSpaceDN w:val="0"/>
        <w:adjustRightInd w:val="0"/>
        <w:spacing w:line="260" w:lineRule="atLeast"/>
        <w:rPr>
          <w:rFonts w:ascii="Arial" w:hAnsi="Arial" w:cs="Arial"/>
        </w:rPr>
      </w:pPr>
      <w:r w:rsidRPr="0090564B">
        <w:rPr>
          <w:rFonts w:ascii="Arial" w:hAnsi="Arial" w:cs="Arial"/>
        </w:rPr>
        <w:t>Deze overeenkomst</w:t>
      </w:r>
    </w:p>
    <w:p w14:paraId="2670FD60" w14:textId="77777777" w:rsidR="00D21CCD" w:rsidRPr="0090564B" w:rsidRDefault="00D21CCD" w:rsidP="002A38CE">
      <w:pPr>
        <w:numPr>
          <w:ilvl w:val="0"/>
          <w:numId w:val="13"/>
        </w:numPr>
        <w:autoSpaceDE w:val="0"/>
        <w:autoSpaceDN w:val="0"/>
        <w:adjustRightInd w:val="0"/>
        <w:spacing w:line="260" w:lineRule="atLeast"/>
        <w:rPr>
          <w:rFonts w:ascii="Arial" w:hAnsi="Arial" w:cs="Arial"/>
        </w:rPr>
      </w:pPr>
      <w:r>
        <w:rPr>
          <w:rFonts w:ascii="Arial" w:hAnsi="Arial" w:cs="Arial"/>
        </w:rPr>
        <w:t>De aanbestedingsdocumenten</w:t>
      </w:r>
    </w:p>
    <w:p w14:paraId="57B5074B" w14:textId="77777777" w:rsidR="009650E1" w:rsidRPr="0090564B" w:rsidRDefault="003F65D9" w:rsidP="002A38CE">
      <w:pPr>
        <w:numPr>
          <w:ilvl w:val="0"/>
          <w:numId w:val="13"/>
        </w:numPr>
        <w:autoSpaceDE w:val="0"/>
        <w:autoSpaceDN w:val="0"/>
        <w:adjustRightInd w:val="0"/>
        <w:spacing w:line="260" w:lineRule="atLeast"/>
        <w:rPr>
          <w:rFonts w:ascii="Arial" w:hAnsi="Arial" w:cs="Arial"/>
        </w:rPr>
      </w:pPr>
      <w:r w:rsidRPr="0090564B">
        <w:rPr>
          <w:rFonts w:ascii="Arial" w:hAnsi="Arial" w:cs="Arial"/>
        </w:rPr>
        <w:t>De Algemene Inkoopv</w:t>
      </w:r>
      <w:r w:rsidR="009650E1" w:rsidRPr="0090564B">
        <w:rPr>
          <w:rFonts w:ascii="Arial" w:hAnsi="Arial" w:cs="Arial"/>
        </w:rPr>
        <w:t xml:space="preserve">oorwaarden </w:t>
      </w:r>
      <w:r w:rsidRPr="0090564B">
        <w:rPr>
          <w:rFonts w:ascii="Arial" w:hAnsi="Arial" w:cs="Arial"/>
        </w:rPr>
        <w:t>van de Drechtsteden</w:t>
      </w:r>
      <w:r w:rsidR="00BF1990" w:rsidRPr="0090564B">
        <w:rPr>
          <w:rFonts w:ascii="Arial" w:hAnsi="Arial" w:cs="Arial"/>
        </w:rPr>
        <w:t>.</w:t>
      </w:r>
    </w:p>
    <w:p w14:paraId="56E5A3A8" w14:textId="0A509EC1" w:rsidR="00D21CCD" w:rsidRDefault="009650E1" w:rsidP="002A38CE">
      <w:pPr>
        <w:numPr>
          <w:ilvl w:val="0"/>
          <w:numId w:val="13"/>
        </w:numPr>
        <w:autoSpaceDE w:val="0"/>
        <w:autoSpaceDN w:val="0"/>
        <w:adjustRightInd w:val="0"/>
        <w:spacing w:line="260" w:lineRule="atLeast"/>
        <w:rPr>
          <w:rFonts w:ascii="Arial" w:hAnsi="Arial" w:cs="Arial"/>
        </w:rPr>
      </w:pPr>
      <w:r w:rsidRPr="00D155F4">
        <w:rPr>
          <w:rFonts w:ascii="Arial" w:hAnsi="Arial" w:cs="Arial"/>
        </w:rPr>
        <w:t xml:space="preserve">De met Opdrachtnemer overeengekomen tarieven </w:t>
      </w:r>
      <w:r w:rsidR="00314CCF">
        <w:rPr>
          <w:rFonts w:ascii="Arial" w:hAnsi="Arial" w:cs="Arial"/>
        </w:rPr>
        <w:t>inclusief</w:t>
      </w:r>
      <w:r w:rsidRPr="00D155F4">
        <w:rPr>
          <w:rFonts w:ascii="Arial" w:hAnsi="Arial" w:cs="Arial"/>
        </w:rPr>
        <w:t xml:space="preserve"> bijlagen</w:t>
      </w:r>
      <w:r w:rsidR="00BF1990" w:rsidRPr="00D155F4">
        <w:rPr>
          <w:rFonts w:ascii="Arial" w:hAnsi="Arial" w:cs="Arial"/>
        </w:rPr>
        <w:t xml:space="preserve"> (bijlage </w:t>
      </w:r>
      <w:r w:rsidR="00D21CCD">
        <w:rPr>
          <w:rFonts w:ascii="Arial" w:hAnsi="Arial" w:cs="Arial"/>
        </w:rPr>
        <w:t>J</w:t>
      </w:r>
      <w:r w:rsidR="00BF1990" w:rsidRPr="00D155F4">
        <w:rPr>
          <w:rFonts w:ascii="Arial" w:hAnsi="Arial" w:cs="Arial"/>
        </w:rPr>
        <w:t>)</w:t>
      </w:r>
      <w:r w:rsidRPr="00D155F4">
        <w:rPr>
          <w:rFonts w:ascii="Arial" w:hAnsi="Arial" w:cs="Arial"/>
        </w:rPr>
        <w:t>.</w:t>
      </w:r>
      <w:r w:rsidR="00D155F4" w:rsidRPr="00D155F4">
        <w:rPr>
          <w:rFonts w:ascii="Arial" w:hAnsi="Arial" w:cs="Arial"/>
        </w:rPr>
        <w:t xml:space="preserve"> </w:t>
      </w:r>
    </w:p>
    <w:p w14:paraId="42C454F3" w14:textId="77777777" w:rsidR="00D21CCD" w:rsidRDefault="00D21CCD" w:rsidP="00D21CCD">
      <w:pPr>
        <w:autoSpaceDE w:val="0"/>
        <w:autoSpaceDN w:val="0"/>
        <w:adjustRightInd w:val="0"/>
        <w:spacing w:line="260" w:lineRule="atLeast"/>
        <w:ind w:left="708"/>
        <w:rPr>
          <w:rFonts w:ascii="Arial" w:hAnsi="Arial" w:cs="Arial"/>
        </w:rPr>
      </w:pPr>
    </w:p>
    <w:p w14:paraId="00FBBDDB" w14:textId="77777777" w:rsidR="00D4061D" w:rsidRPr="00D155F4" w:rsidRDefault="00D4061D" w:rsidP="00D21CCD">
      <w:pPr>
        <w:autoSpaceDE w:val="0"/>
        <w:autoSpaceDN w:val="0"/>
        <w:adjustRightInd w:val="0"/>
        <w:spacing w:line="260" w:lineRule="atLeast"/>
        <w:ind w:left="708"/>
        <w:rPr>
          <w:rFonts w:ascii="Arial" w:hAnsi="Arial" w:cs="Arial"/>
        </w:rPr>
      </w:pPr>
      <w:r w:rsidRPr="00D155F4">
        <w:rPr>
          <w:rFonts w:ascii="Arial" w:hAnsi="Arial" w:cs="Arial"/>
        </w:rPr>
        <w:lastRenderedPageBreak/>
        <w:t>De objecten waarop werkzaamheden worden uitgevoerd</w:t>
      </w:r>
      <w:r w:rsidR="00D21CCD">
        <w:rPr>
          <w:rFonts w:ascii="Arial" w:hAnsi="Arial" w:cs="Arial"/>
        </w:rPr>
        <w:t>.</w:t>
      </w:r>
      <w:r w:rsidRPr="00D155F4">
        <w:rPr>
          <w:rFonts w:ascii="Arial" w:hAnsi="Arial" w:cs="Arial"/>
        </w:rPr>
        <w:t xml:space="preserve"> In onderling overleg kunnen objecten aan deze bijlage worden afgevoerd of toegevoegd middels een nieuwe schriftelijke versie van bijlage </w:t>
      </w:r>
      <w:r w:rsidR="00D21CCD">
        <w:rPr>
          <w:rFonts w:ascii="Arial" w:hAnsi="Arial" w:cs="Arial"/>
        </w:rPr>
        <w:t>J</w:t>
      </w:r>
      <w:r w:rsidRPr="00D155F4">
        <w:rPr>
          <w:rFonts w:ascii="Arial" w:hAnsi="Arial" w:cs="Arial"/>
        </w:rPr>
        <w:t>. Per mutatie wordt onderling afgestemd of er in het kalenderjaar van verandering onderhoud - en eventueel reparatie - van toepassing is respectievelijk heeft plaatsgevonden. Indien er sprake is geweest of zal zijn van</w:t>
      </w:r>
      <w:r w:rsidR="00F75659" w:rsidRPr="00D155F4">
        <w:rPr>
          <w:rFonts w:ascii="Arial" w:hAnsi="Arial" w:cs="Arial"/>
        </w:rPr>
        <w:t xml:space="preserve"> </w:t>
      </w:r>
      <w:r w:rsidRPr="00D155F4">
        <w:rPr>
          <w:rFonts w:ascii="Arial" w:hAnsi="Arial" w:cs="Arial"/>
        </w:rPr>
        <w:t>werkzaamheden worden deze conform de overeengekomen tarieven in rekening gebracht. Mutaties kunnen meerdere</w:t>
      </w:r>
      <w:r w:rsidR="00DF33AB" w:rsidRPr="00D155F4">
        <w:rPr>
          <w:rFonts w:ascii="Arial" w:hAnsi="Arial" w:cs="Arial"/>
        </w:rPr>
        <w:t xml:space="preserve"> malen per jaar plaats vinden.</w:t>
      </w:r>
    </w:p>
    <w:p w14:paraId="54AF2A49" w14:textId="77777777" w:rsidR="00DF33AB" w:rsidRPr="0090564B" w:rsidRDefault="00DF33AB" w:rsidP="002A38CE">
      <w:pPr>
        <w:autoSpaceDE w:val="0"/>
        <w:autoSpaceDN w:val="0"/>
        <w:adjustRightInd w:val="0"/>
        <w:spacing w:line="260" w:lineRule="atLeast"/>
        <w:rPr>
          <w:rFonts w:ascii="Arial" w:hAnsi="Arial" w:cs="Arial"/>
          <w:b/>
        </w:rPr>
      </w:pPr>
    </w:p>
    <w:p w14:paraId="5EF62768" w14:textId="77777777" w:rsidR="00002311" w:rsidRPr="0090564B" w:rsidRDefault="00002311" w:rsidP="002A38CE">
      <w:pPr>
        <w:autoSpaceDE w:val="0"/>
        <w:autoSpaceDN w:val="0"/>
        <w:adjustRightInd w:val="0"/>
        <w:spacing w:line="260" w:lineRule="atLeast"/>
        <w:rPr>
          <w:rFonts w:ascii="Arial" w:hAnsi="Arial" w:cs="Arial"/>
          <w:b/>
        </w:rPr>
      </w:pPr>
      <w:r w:rsidRPr="0090564B">
        <w:rPr>
          <w:rFonts w:ascii="Arial" w:hAnsi="Arial" w:cs="Arial"/>
          <w:b/>
        </w:rPr>
        <w:t>Artikel 2 Duur van de overeenkomst</w:t>
      </w:r>
    </w:p>
    <w:p w14:paraId="2452B3E0" w14:textId="4BBF49E4" w:rsidR="00A76C74" w:rsidRPr="00A34BE7" w:rsidRDefault="00A76C74" w:rsidP="002A38CE">
      <w:pPr>
        <w:numPr>
          <w:ilvl w:val="1"/>
          <w:numId w:val="18"/>
        </w:numPr>
        <w:tabs>
          <w:tab w:val="clear" w:pos="360"/>
          <w:tab w:val="num" w:pos="720"/>
        </w:tabs>
        <w:autoSpaceDE w:val="0"/>
        <w:autoSpaceDN w:val="0"/>
        <w:adjustRightInd w:val="0"/>
        <w:spacing w:line="260" w:lineRule="atLeast"/>
        <w:ind w:left="720" w:hanging="720"/>
        <w:rPr>
          <w:rFonts w:ascii="Arial" w:hAnsi="Arial" w:cs="Arial"/>
        </w:rPr>
      </w:pPr>
      <w:r>
        <w:rPr>
          <w:rFonts w:ascii="Arial" w:hAnsi="Arial" w:cs="Arial"/>
        </w:rPr>
        <w:t xml:space="preserve">Deze overeenkomst is na wederzijdse ondertekening aangegaan voor </w:t>
      </w:r>
      <w:r w:rsidRPr="00A34BE7">
        <w:rPr>
          <w:rFonts w:ascii="Arial" w:hAnsi="Arial" w:cs="Arial"/>
        </w:rPr>
        <w:t xml:space="preserve">de duur van </w:t>
      </w:r>
      <w:r w:rsidR="00E64BAC" w:rsidRPr="00A34BE7">
        <w:rPr>
          <w:rFonts w:ascii="Arial" w:hAnsi="Arial" w:cs="Arial"/>
        </w:rPr>
        <w:t>2</w:t>
      </w:r>
      <w:r w:rsidRPr="00A34BE7">
        <w:rPr>
          <w:rFonts w:ascii="Arial" w:hAnsi="Arial" w:cs="Arial"/>
        </w:rPr>
        <w:t xml:space="preserve"> jaar (ingaande </w:t>
      </w:r>
      <w:r w:rsidR="00A34BE7" w:rsidRPr="00A34BE7">
        <w:rPr>
          <w:rFonts w:ascii="Arial" w:hAnsi="Arial" w:cs="Arial"/>
        </w:rPr>
        <w:t>1-7-</w:t>
      </w:r>
      <w:r w:rsidR="00314CCF" w:rsidRPr="00A34BE7">
        <w:rPr>
          <w:rFonts w:ascii="Arial" w:hAnsi="Arial" w:cs="Arial"/>
        </w:rPr>
        <w:t>.</w:t>
      </w:r>
      <w:r w:rsidR="001C77BD" w:rsidRPr="00A34BE7">
        <w:rPr>
          <w:rFonts w:ascii="Arial" w:hAnsi="Arial" w:cs="Arial"/>
        </w:rPr>
        <w:t>2026</w:t>
      </w:r>
      <w:r w:rsidRPr="00A34BE7">
        <w:rPr>
          <w:rFonts w:ascii="Arial" w:hAnsi="Arial" w:cs="Arial"/>
        </w:rPr>
        <w:t xml:space="preserve">) na verloop waarvan de overeenkomst van rechtswege is geëindigd. </w:t>
      </w:r>
    </w:p>
    <w:p w14:paraId="13CB4BDB" w14:textId="77777777" w:rsidR="00A76C74" w:rsidRDefault="00A76C74" w:rsidP="002A38CE">
      <w:pPr>
        <w:autoSpaceDE w:val="0"/>
        <w:autoSpaceDN w:val="0"/>
        <w:adjustRightInd w:val="0"/>
        <w:spacing w:line="260" w:lineRule="atLeast"/>
        <w:ind w:left="720"/>
        <w:rPr>
          <w:rFonts w:ascii="Arial" w:hAnsi="Arial" w:cs="Arial"/>
        </w:rPr>
      </w:pPr>
      <w:r w:rsidRPr="00A34BE7">
        <w:rPr>
          <w:rFonts w:ascii="Arial" w:hAnsi="Arial" w:cs="Arial"/>
        </w:rPr>
        <w:t xml:space="preserve">De overeenkomst met de winnende partij wordt gesloten voor de periode van maximaal </w:t>
      </w:r>
      <w:r w:rsidR="00E64BAC" w:rsidRPr="00A34BE7">
        <w:rPr>
          <w:rFonts w:ascii="Arial" w:hAnsi="Arial" w:cs="Arial"/>
        </w:rPr>
        <w:t>twee jaar</w:t>
      </w:r>
      <w:r w:rsidRPr="00A34BE7">
        <w:rPr>
          <w:rFonts w:ascii="Arial" w:hAnsi="Arial" w:cs="Arial"/>
        </w:rPr>
        <w:t xml:space="preserve"> met de mogelijkheid de overeenkomst </w:t>
      </w:r>
      <w:r w:rsidR="00E64BAC" w:rsidRPr="00A34BE7">
        <w:rPr>
          <w:rFonts w:ascii="Arial" w:hAnsi="Arial" w:cs="Arial"/>
        </w:rPr>
        <w:t>twee</w:t>
      </w:r>
      <w:r w:rsidRPr="00A34BE7">
        <w:rPr>
          <w:rFonts w:ascii="Arial" w:hAnsi="Arial" w:cs="Arial"/>
        </w:rPr>
        <w:t xml:space="preserve"> </w:t>
      </w:r>
      <w:r w:rsidR="001C77BD" w:rsidRPr="00A34BE7">
        <w:rPr>
          <w:rFonts w:ascii="Arial" w:hAnsi="Arial" w:cs="Arial"/>
        </w:rPr>
        <w:t xml:space="preserve">(2) </w:t>
      </w:r>
      <w:r w:rsidRPr="00A34BE7">
        <w:rPr>
          <w:rFonts w:ascii="Arial" w:hAnsi="Arial" w:cs="Arial"/>
        </w:rPr>
        <w:t>maal met een</w:t>
      </w:r>
      <w:r w:rsidR="001C77BD" w:rsidRPr="00A34BE7">
        <w:rPr>
          <w:rFonts w:ascii="Arial" w:hAnsi="Arial" w:cs="Arial"/>
        </w:rPr>
        <w:t xml:space="preserve"> (1) </w:t>
      </w:r>
      <w:r w:rsidRPr="00A34BE7">
        <w:rPr>
          <w:rFonts w:ascii="Arial" w:hAnsi="Arial" w:cs="Arial"/>
        </w:rPr>
        <w:t>jaar te verlengen.</w:t>
      </w:r>
    </w:p>
    <w:p w14:paraId="7929BBDD" w14:textId="77777777" w:rsidR="004B3F7D" w:rsidRDefault="004B3F7D" w:rsidP="002A38CE">
      <w:pPr>
        <w:autoSpaceDE w:val="0"/>
        <w:autoSpaceDN w:val="0"/>
        <w:adjustRightInd w:val="0"/>
        <w:spacing w:line="260" w:lineRule="atLeast"/>
        <w:rPr>
          <w:rFonts w:ascii="Arial" w:hAnsi="Arial" w:cs="Arial"/>
          <w:b/>
        </w:rPr>
      </w:pPr>
    </w:p>
    <w:p w14:paraId="51190D0A" w14:textId="77777777" w:rsidR="009650E1" w:rsidRPr="0090564B" w:rsidRDefault="009650E1" w:rsidP="002A38CE">
      <w:pPr>
        <w:autoSpaceDE w:val="0"/>
        <w:autoSpaceDN w:val="0"/>
        <w:adjustRightInd w:val="0"/>
        <w:spacing w:line="260" w:lineRule="atLeast"/>
        <w:rPr>
          <w:rFonts w:ascii="Arial" w:hAnsi="Arial" w:cs="Arial"/>
          <w:b/>
        </w:rPr>
      </w:pPr>
      <w:r w:rsidRPr="0090564B">
        <w:rPr>
          <w:rFonts w:ascii="Arial" w:hAnsi="Arial" w:cs="Arial"/>
          <w:b/>
        </w:rPr>
        <w:t xml:space="preserve">Artikel 3 Betaling </w:t>
      </w:r>
    </w:p>
    <w:p w14:paraId="491606EF" w14:textId="5CE5052F" w:rsidR="00BF1990" w:rsidRPr="0090564B" w:rsidRDefault="009650E1" w:rsidP="002A38CE">
      <w:pPr>
        <w:numPr>
          <w:ilvl w:val="1"/>
          <w:numId w:val="14"/>
        </w:numPr>
        <w:tabs>
          <w:tab w:val="clear" w:pos="360"/>
          <w:tab w:val="num" w:pos="720"/>
        </w:tabs>
        <w:autoSpaceDE w:val="0"/>
        <w:autoSpaceDN w:val="0"/>
        <w:adjustRightInd w:val="0"/>
        <w:spacing w:line="260" w:lineRule="atLeast"/>
        <w:ind w:left="720" w:hanging="720"/>
        <w:rPr>
          <w:rFonts w:ascii="Arial" w:hAnsi="Arial" w:cs="Arial"/>
        </w:rPr>
      </w:pPr>
      <w:r w:rsidRPr="0090564B">
        <w:rPr>
          <w:rFonts w:ascii="Arial" w:hAnsi="Arial" w:cs="Arial"/>
        </w:rPr>
        <w:t>Opdrachtnemer factureert conform de instructies van Opdrachtgever</w:t>
      </w:r>
      <w:r w:rsidR="00DF33AB" w:rsidRPr="0090564B">
        <w:rPr>
          <w:rFonts w:ascii="Arial" w:hAnsi="Arial" w:cs="Arial"/>
        </w:rPr>
        <w:t xml:space="preserve"> </w:t>
      </w:r>
      <w:r w:rsidR="00F75659" w:rsidRPr="0090564B">
        <w:rPr>
          <w:rFonts w:ascii="Arial" w:hAnsi="Arial" w:cs="Arial"/>
        </w:rPr>
        <w:t>dus</w:t>
      </w:r>
      <w:r w:rsidR="00DF33AB" w:rsidRPr="0090564B">
        <w:rPr>
          <w:rFonts w:ascii="Arial" w:hAnsi="Arial" w:cs="Arial"/>
        </w:rPr>
        <w:t xml:space="preserve"> na uitvoeren werkzaamheden</w:t>
      </w:r>
      <w:r w:rsidR="00B30756">
        <w:rPr>
          <w:rFonts w:ascii="Arial" w:hAnsi="Arial" w:cs="Arial"/>
        </w:rPr>
        <w:t xml:space="preserve"> tenzij anders is overeengekomen conform par. 3.11 Programma van Eisen</w:t>
      </w:r>
      <w:r w:rsidRPr="0090564B">
        <w:rPr>
          <w:rFonts w:ascii="Arial" w:hAnsi="Arial" w:cs="Arial"/>
        </w:rPr>
        <w:t>.</w:t>
      </w:r>
    </w:p>
    <w:p w14:paraId="52B7AFB7" w14:textId="77777777" w:rsidR="00BF1990" w:rsidRPr="0090564B" w:rsidRDefault="009255EA" w:rsidP="002A38CE">
      <w:pPr>
        <w:numPr>
          <w:ilvl w:val="1"/>
          <w:numId w:val="14"/>
        </w:numPr>
        <w:tabs>
          <w:tab w:val="clear" w:pos="360"/>
          <w:tab w:val="num" w:pos="720"/>
        </w:tabs>
        <w:autoSpaceDE w:val="0"/>
        <w:autoSpaceDN w:val="0"/>
        <w:adjustRightInd w:val="0"/>
        <w:spacing w:line="260" w:lineRule="atLeast"/>
        <w:ind w:left="720" w:hanging="720"/>
        <w:rPr>
          <w:rFonts w:ascii="Arial" w:hAnsi="Arial" w:cs="Arial"/>
        </w:rPr>
      </w:pPr>
      <w:r w:rsidRPr="0090564B">
        <w:rPr>
          <w:rFonts w:ascii="Arial" w:hAnsi="Arial" w:cs="Arial"/>
        </w:rPr>
        <w:t>Overige f</w:t>
      </w:r>
      <w:r w:rsidR="009650E1" w:rsidRPr="0090564B">
        <w:rPr>
          <w:rFonts w:ascii="Arial" w:hAnsi="Arial" w:cs="Arial"/>
        </w:rPr>
        <w:t>acturatie vind</w:t>
      </w:r>
      <w:r w:rsidR="00847A60" w:rsidRPr="0090564B">
        <w:rPr>
          <w:rFonts w:ascii="Arial" w:hAnsi="Arial" w:cs="Arial"/>
        </w:rPr>
        <w:t>t</w:t>
      </w:r>
      <w:r w:rsidR="009650E1" w:rsidRPr="0090564B">
        <w:rPr>
          <w:rFonts w:ascii="Arial" w:hAnsi="Arial" w:cs="Arial"/>
        </w:rPr>
        <w:t xml:space="preserve"> </w:t>
      </w:r>
      <w:r w:rsidR="00BF1990" w:rsidRPr="0090564B">
        <w:rPr>
          <w:rFonts w:ascii="Arial" w:hAnsi="Arial" w:cs="Arial"/>
        </w:rPr>
        <w:t xml:space="preserve">maandelijks </w:t>
      </w:r>
      <w:r w:rsidR="009650E1" w:rsidRPr="0090564B">
        <w:rPr>
          <w:rFonts w:ascii="Arial" w:hAnsi="Arial" w:cs="Arial"/>
        </w:rPr>
        <w:t>plaats na uitvoering van de</w:t>
      </w:r>
      <w:r w:rsidR="003F3983" w:rsidRPr="0090564B">
        <w:rPr>
          <w:rFonts w:ascii="Arial" w:hAnsi="Arial" w:cs="Arial"/>
        </w:rPr>
        <w:t xml:space="preserve"> </w:t>
      </w:r>
      <w:r w:rsidR="009650E1" w:rsidRPr="0090564B">
        <w:rPr>
          <w:rFonts w:ascii="Arial" w:hAnsi="Arial" w:cs="Arial"/>
        </w:rPr>
        <w:t>werkzaamheden en vermeld eenduidig en volledig alle kostencomponenten conform overeengekomen tarieven.</w:t>
      </w:r>
      <w:r w:rsidR="00BF1990" w:rsidRPr="0090564B">
        <w:rPr>
          <w:rFonts w:ascii="Arial" w:hAnsi="Arial" w:cs="Arial"/>
        </w:rPr>
        <w:t xml:space="preserve"> Opdrachtgever betaalt het verschuldigde bedrag aan Opdrachtnemer binnen 30 dagen na de ontvangst van de factuur.</w:t>
      </w:r>
    </w:p>
    <w:p w14:paraId="6BDCE0CF" w14:textId="77777777" w:rsidR="0046142B" w:rsidRPr="0090564B" w:rsidRDefault="009650E1" w:rsidP="002A38CE">
      <w:pPr>
        <w:numPr>
          <w:ilvl w:val="1"/>
          <w:numId w:val="14"/>
        </w:numPr>
        <w:tabs>
          <w:tab w:val="clear" w:pos="360"/>
          <w:tab w:val="num" w:pos="720"/>
        </w:tabs>
        <w:autoSpaceDE w:val="0"/>
        <w:autoSpaceDN w:val="0"/>
        <w:adjustRightInd w:val="0"/>
        <w:spacing w:line="260" w:lineRule="atLeast"/>
        <w:ind w:left="720" w:hanging="720"/>
        <w:rPr>
          <w:rFonts w:ascii="Arial" w:hAnsi="Arial" w:cs="Arial"/>
        </w:rPr>
      </w:pPr>
      <w:r w:rsidRPr="0090564B">
        <w:rPr>
          <w:rFonts w:ascii="Arial" w:hAnsi="Arial" w:cs="Arial"/>
        </w:rPr>
        <w:t>Voor reparaties die buiten het reguliere onderhoud vallen wordt voorafgaand aan de start van de werkzaamheden per opdracht een offerte opgesteld waarin een vaste prijs wordt aangeboden, gebaseerd op het uurtarief zoals overeengekomen. De werkzaamheden starten nadat Opdrachtgever schriftelijk opdracht heeft verleend naar aanleiding van de offerte. Werkzaamheden waarvoor de Opdrachtgever geen schriftelijke opdracht heeft verleend voor aanvang van de werkzaamheden</w:t>
      </w:r>
      <w:r w:rsidR="00BF1990" w:rsidRPr="0090564B">
        <w:rPr>
          <w:rFonts w:ascii="Arial" w:hAnsi="Arial" w:cs="Arial"/>
        </w:rPr>
        <w:t>, worden niet vergoed</w:t>
      </w:r>
      <w:r w:rsidR="0046142B" w:rsidRPr="0090564B">
        <w:rPr>
          <w:rFonts w:ascii="Arial" w:hAnsi="Arial" w:cs="Arial"/>
        </w:rPr>
        <w:t>.</w:t>
      </w:r>
    </w:p>
    <w:p w14:paraId="3BB09E38" w14:textId="77777777" w:rsidR="00BF1990" w:rsidRPr="0090564B" w:rsidRDefault="00BF1990" w:rsidP="002A38CE">
      <w:pPr>
        <w:autoSpaceDE w:val="0"/>
        <w:autoSpaceDN w:val="0"/>
        <w:adjustRightInd w:val="0"/>
        <w:spacing w:line="260" w:lineRule="atLeast"/>
        <w:ind w:left="708"/>
        <w:rPr>
          <w:rFonts w:ascii="Arial" w:hAnsi="Arial" w:cs="Arial"/>
        </w:rPr>
      </w:pPr>
    </w:p>
    <w:p w14:paraId="01B2AD54" w14:textId="77777777" w:rsidR="00BF1990" w:rsidRPr="0090564B" w:rsidRDefault="00BF1990" w:rsidP="002A38CE">
      <w:pPr>
        <w:autoSpaceDE w:val="0"/>
        <w:autoSpaceDN w:val="0"/>
        <w:adjustRightInd w:val="0"/>
        <w:spacing w:line="260" w:lineRule="atLeast"/>
        <w:rPr>
          <w:rFonts w:ascii="Arial" w:hAnsi="Arial" w:cs="Arial"/>
          <w:b/>
        </w:rPr>
      </w:pPr>
      <w:r w:rsidRPr="0090564B">
        <w:rPr>
          <w:rFonts w:ascii="Arial" w:hAnsi="Arial" w:cs="Arial"/>
          <w:b/>
        </w:rPr>
        <w:t xml:space="preserve">Artikel 4 Indexering </w:t>
      </w:r>
    </w:p>
    <w:p w14:paraId="3EB020F8" w14:textId="77777777" w:rsidR="00A76C74" w:rsidRPr="00A76C74" w:rsidRDefault="00A76C74" w:rsidP="002A38CE">
      <w:pPr>
        <w:pStyle w:val="Lijstalinea"/>
        <w:numPr>
          <w:ilvl w:val="0"/>
          <w:numId w:val="19"/>
        </w:numPr>
        <w:autoSpaceDE w:val="0"/>
        <w:autoSpaceDN w:val="0"/>
        <w:adjustRightInd w:val="0"/>
        <w:spacing w:line="260" w:lineRule="atLeast"/>
        <w:rPr>
          <w:rFonts w:ascii="Arial" w:hAnsi="Arial" w:cs="Arial"/>
          <w:vanish/>
        </w:rPr>
      </w:pPr>
    </w:p>
    <w:p w14:paraId="05ED9F71" w14:textId="77777777" w:rsidR="00A76C74" w:rsidRPr="00A76C74" w:rsidRDefault="00A76C74" w:rsidP="002A38CE">
      <w:pPr>
        <w:pStyle w:val="Lijstalinea"/>
        <w:numPr>
          <w:ilvl w:val="0"/>
          <w:numId w:val="19"/>
        </w:numPr>
        <w:autoSpaceDE w:val="0"/>
        <w:autoSpaceDN w:val="0"/>
        <w:adjustRightInd w:val="0"/>
        <w:spacing w:line="260" w:lineRule="atLeast"/>
        <w:rPr>
          <w:rFonts w:ascii="Arial" w:hAnsi="Arial" w:cs="Arial"/>
          <w:vanish/>
        </w:rPr>
      </w:pPr>
    </w:p>
    <w:p w14:paraId="080A7843" w14:textId="0E55520A" w:rsidR="008C1931" w:rsidRPr="00904077" w:rsidRDefault="00904077" w:rsidP="00904077">
      <w:pPr>
        <w:numPr>
          <w:ilvl w:val="1"/>
          <w:numId w:val="19"/>
        </w:numPr>
        <w:tabs>
          <w:tab w:val="clear" w:pos="360"/>
          <w:tab w:val="num" w:pos="709"/>
        </w:tabs>
        <w:autoSpaceDE w:val="0"/>
        <w:autoSpaceDN w:val="0"/>
        <w:adjustRightInd w:val="0"/>
        <w:spacing w:line="260" w:lineRule="atLeast"/>
        <w:ind w:left="709" w:hanging="709"/>
        <w:rPr>
          <w:rFonts w:ascii="Arial" w:hAnsi="Arial" w:cs="Arial"/>
          <w:b/>
        </w:rPr>
      </w:pPr>
      <w:r w:rsidRPr="00904077">
        <w:rPr>
          <w:rFonts w:ascii="Arial" w:hAnsi="Arial" w:cs="Arial"/>
        </w:rPr>
        <w:t xml:space="preserve">Gedurende de looptijd van de raamovereenkomst, kunnen tarieven jaarlijks geïndexeerd worden met een maximum van het eindejaarcijfer van het CBS-prijsindexcijfer </w:t>
      </w:r>
      <w:r w:rsidR="002C7857">
        <w:rPr>
          <w:rFonts w:ascii="Arial" w:hAnsi="Arial" w:cs="Arial"/>
        </w:rPr>
        <w:t>Dienstenprijsindex (DPI), commerciële dienstverlening en transport</w:t>
      </w:r>
      <w:r w:rsidRPr="00904077">
        <w:rPr>
          <w:rFonts w:ascii="Arial" w:hAnsi="Arial" w:cs="Arial"/>
        </w:rPr>
        <w:t xml:space="preserve"> (2015=100). Dit geldt per contractdatum (gerekend vanaf het 2e contractjaar), voor het eerst op 1 januari 2027. Aanpassing van het tarief kan tot uiterlijk 1 april in het betreffende jaar doorgevoerd worden, met terugwerkende kracht vanaf 1 januari van dat betreffende jaar. Inhaalslagen voor niet toegepaste indexeringen in eerdere kalenderjaren zijn niet toegestaan.</w:t>
      </w:r>
    </w:p>
    <w:p w14:paraId="14B45D63" w14:textId="77777777" w:rsidR="00904077" w:rsidRPr="0090564B" w:rsidRDefault="00904077" w:rsidP="005231B4">
      <w:pPr>
        <w:autoSpaceDE w:val="0"/>
        <w:autoSpaceDN w:val="0"/>
        <w:adjustRightInd w:val="0"/>
        <w:spacing w:line="260" w:lineRule="atLeast"/>
        <w:ind w:left="360"/>
        <w:rPr>
          <w:rFonts w:ascii="Arial" w:hAnsi="Arial" w:cs="Arial"/>
          <w:b/>
        </w:rPr>
      </w:pPr>
    </w:p>
    <w:p w14:paraId="666F5789" w14:textId="77777777" w:rsidR="00BF1990" w:rsidRPr="0090564B" w:rsidRDefault="00BF1990" w:rsidP="002A38CE">
      <w:pPr>
        <w:autoSpaceDE w:val="0"/>
        <w:autoSpaceDN w:val="0"/>
        <w:adjustRightInd w:val="0"/>
        <w:spacing w:line="260" w:lineRule="atLeast"/>
        <w:rPr>
          <w:rFonts w:ascii="Arial" w:hAnsi="Arial" w:cs="Arial"/>
        </w:rPr>
      </w:pPr>
      <w:r w:rsidRPr="0090564B">
        <w:rPr>
          <w:rFonts w:ascii="Arial" w:hAnsi="Arial" w:cs="Arial"/>
          <w:b/>
        </w:rPr>
        <w:t xml:space="preserve">Artikel </w:t>
      </w:r>
      <w:r w:rsidR="005D3623" w:rsidRPr="0090564B">
        <w:rPr>
          <w:rFonts w:ascii="Arial" w:hAnsi="Arial" w:cs="Arial"/>
          <w:b/>
        </w:rPr>
        <w:t>5</w:t>
      </w:r>
      <w:r w:rsidR="008C1931" w:rsidRPr="0090564B">
        <w:rPr>
          <w:rFonts w:ascii="Arial" w:hAnsi="Arial" w:cs="Arial"/>
          <w:b/>
        </w:rPr>
        <w:t xml:space="preserve"> Onderhoud en reparatie</w:t>
      </w:r>
      <w:r w:rsidR="005D3623" w:rsidRPr="0090564B">
        <w:rPr>
          <w:rFonts w:ascii="Arial" w:hAnsi="Arial" w:cs="Arial"/>
          <w:b/>
        </w:rPr>
        <w:t xml:space="preserve"> </w:t>
      </w:r>
    </w:p>
    <w:p w14:paraId="587E01ED" w14:textId="5DD947DE" w:rsidR="0046142B" w:rsidRPr="0090564B" w:rsidRDefault="0046142B" w:rsidP="00F93FDB">
      <w:pPr>
        <w:tabs>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5.1 </w:t>
      </w:r>
      <w:r w:rsidR="004E03A2" w:rsidRPr="0090564B">
        <w:rPr>
          <w:rFonts w:ascii="Arial" w:hAnsi="Arial" w:cs="Arial"/>
        </w:rPr>
        <w:tab/>
      </w:r>
      <w:r w:rsidRPr="0090564B">
        <w:rPr>
          <w:rFonts w:ascii="Arial" w:hAnsi="Arial" w:cs="Arial"/>
        </w:rPr>
        <w:t>O</w:t>
      </w:r>
      <w:r w:rsidR="005D3623" w:rsidRPr="0090564B">
        <w:rPr>
          <w:rFonts w:ascii="Arial" w:hAnsi="Arial" w:cs="Arial"/>
        </w:rPr>
        <w:t>pdrachtnemer plant het preventief onderhoud</w:t>
      </w:r>
      <w:r w:rsidR="00F93FDB">
        <w:rPr>
          <w:rFonts w:ascii="Arial" w:hAnsi="Arial" w:cs="Arial"/>
        </w:rPr>
        <w:t xml:space="preserve"> aan de brandmeldinstallaties (BMI), ontruimingsalarminstallaties (OAI) en noodverlichtingsinstallaties</w:t>
      </w:r>
      <w:r w:rsidR="005D3623" w:rsidRPr="0090564B">
        <w:rPr>
          <w:rFonts w:ascii="Arial" w:hAnsi="Arial" w:cs="Arial"/>
        </w:rPr>
        <w:t xml:space="preserve"> zodanig dat optimaal </w:t>
      </w:r>
      <w:r w:rsidR="00F312DC" w:rsidRPr="0090564B">
        <w:rPr>
          <w:rFonts w:ascii="Arial" w:hAnsi="Arial" w:cs="Arial"/>
        </w:rPr>
        <w:t>gebruik gemaakt kan</w:t>
      </w:r>
      <w:r w:rsidR="004E03A2" w:rsidRPr="0090564B">
        <w:rPr>
          <w:rFonts w:ascii="Arial" w:hAnsi="Arial" w:cs="Arial"/>
        </w:rPr>
        <w:t xml:space="preserve"> </w:t>
      </w:r>
      <w:r w:rsidR="00F312DC" w:rsidRPr="0090564B">
        <w:rPr>
          <w:rFonts w:ascii="Arial" w:hAnsi="Arial" w:cs="Arial"/>
        </w:rPr>
        <w:t>wor</w:t>
      </w:r>
      <w:r w:rsidR="005D3623" w:rsidRPr="0090564B">
        <w:rPr>
          <w:rFonts w:ascii="Arial" w:hAnsi="Arial" w:cs="Arial"/>
        </w:rPr>
        <w:t>den van de geldigheidstermijn van het certificaat van goedkeuring.</w:t>
      </w:r>
    </w:p>
    <w:p w14:paraId="751CD529" w14:textId="77777777" w:rsidR="0046142B" w:rsidRPr="0090564B" w:rsidRDefault="005D3623" w:rsidP="002A38CE">
      <w:pPr>
        <w:numPr>
          <w:ilvl w:val="1"/>
          <w:numId w:val="15"/>
        </w:numPr>
        <w:tabs>
          <w:tab w:val="clear" w:pos="360"/>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Opdrachtnemer draagt zorg en kosten voor </w:t>
      </w:r>
      <w:r w:rsidR="008C1931" w:rsidRPr="0090564B">
        <w:rPr>
          <w:rFonts w:ascii="Arial" w:hAnsi="Arial" w:cs="Arial"/>
        </w:rPr>
        <w:t>keuringsmanagement voor installaties die volgens wettelijke verplichtingen gekeurd dienen te worden. Dit betreft onder andere de kosten van de keuring door de keurende instantie en de assistentie door de opdrachtnemer bij de keuring. Dit geldt ook</w:t>
      </w:r>
      <w:r w:rsidRPr="0090564B">
        <w:rPr>
          <w:rFonts w:ascii="Arial" w:hAnsi="Arial" w:cs="Arial"/>
        </w:rPr>
        <w:t xml:space="preserve"> bij eventuele reparatie.</w:t>
      </w:r>
    </w:p>
    <w:p w14:paraId="6E2A6D98" w14:textId="77777777" w:rsidR="009255EA" w:rsidRPr="0090564B" w:rsidRDefault="005D3623" w:rsidP="002A38CE">
      <w:pPr>
        <w:numPr>
          <w:ilvl w:val="1"/>
          <w:numId w:val="15"/>
        </w:numPr>
        <w:tabs>
          <w:tab w:val="clear" w:pos="360"/>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Indien activiteiten en/of vervanging noodzakelijk zijn die buiten het regulier onderhoud vallen </w:t>
      </w:r>
      <w:r w:rsidR="0046142B" w:rsidRPr="0090564B">
        <w:rPr>
          <w:rFonts w:ascii="Arial" w:hAnsi="Arial" w:cs="Arial"/>
        </w:rPr>
        <w:t xml:space="preserve">en die noodzakelijk zijn </w:t>
      </w:r>
      <w:r w:rsidRPr="0090564B">
        <w:rPr>
          <w:rFonts w:ascii="Arial" w:hAnsi="Arial" w:cs="Arial"/>
        </w:rPr>
        <w:t>om aan de eisen voor certificering is er sprake van reparatie conform artikel 3.3.</w:t>
      </w:r>
      <w:r w:rsidR="0046142B" w:rsidRPr="0090564B">
        <w:rPr>
          <w:rFonts w:ascii="Arial" w:hAnsi="Arial" w:cs="Arial"/>
        </w:rPr>
        <w:t xml:space="preserve"> </w:t>
      </w:r>
    </w:p>
    <w:p w14:paraId="6CBB490B" w14:textId="77777777" w:rsidR="00904077" w:rsidRDefault="00904077" w:rsidP="002A38CE">
      <w:pPr>
        <w:tabs>
          <w:tab w:val="left" w:pos="360"/>
        </w:tabs>
        <w:autoSpaceDE w:val="0"/>
        <w:autoSpaceDN w:val="0"/>
        <w:adjustRightInd w:val="0"/>
        <w:spacing w:line="260" w:lineRule="atLeast"/>
        <w:rPr>
          <w:rFonts w:ascii="Arial" w:hAnsi="Arial" w:cs="Arial"/>
          <w:b/>
          <w:bCs/>
        </w:rPr>
      </w:pPr>
    </w:p>
    <w:p w14:paraId="279DC2D5" w14:textId="77777777" w:rsidR="00B30756" w:rsidRDefault="00B30756" w:rsidP="002A38CE">
      <w:pPr>
        <w:tabs>
          <w:tab w:val="left" w:pos="360"/>
        </w:tabs>
        <w:autoSpaceDE w:val="0"/>
        <w:autoSpaceDN w:val="0"/>
        <w:adjustRightInd w:val="0"/>
        <w:spacing w:line="260" w:lineRule="atLeast"/>
        <w:rPr>
          <w:rFonts w:ascii="Arial" w:hAnsi="Arial" w:cs="Arial"/>
          <w:b/>
          <w:bCs/>
        </w:rPr>
      </w:pPr>
    </w:p>
    <w:p w14:paraId="6EF92CAC" w14:textId="77777777" w:rsidR="00B30756" w:rsidRDefault="00B30756" w:rsidP="002A38CE">
      <w:pPr>
        <w:tabs>
          <w:tab w:val="left" w:pos="360"/>
        </w:tabs>
        <w:autoSpaceDE w:val="0"/>
        <w:autoSpaceDN w:val="0"/>
        <w:adjustRightInd w:val="0"/>
        <w:spacing w:line="260" w:lineRule="atLeast"/>
        <w:rPr>
          <w:rFonts w:ascii="Arial" w:hAnsi="Arial" w:cs="Arial"/>
          <w:b/>
          <w:bCs/>
        </w:rPr>
      </w:pPr>
    </w:p>
    <w:p w14:paraId="20D298F3" w14:textId="77777777" w:rsidR="00B30756" w:rsidRDefault="00B30756" w:rsidP="002A38CE">
      <w:pPr>
        <w:tabs>
          <w:tab w:val="left" w:pos="360"/>
        </w:tabs>
        <w:autoSpaceDE w:val="0"/>
        <w:autoSpaceDN w:val="0"/>
        <w:adjustRightInd w:val="0"/>
        <w:spacing w:line="260" w:lineRule="atLeast"/>
        <w:rPr>
          <w:rFonts w:ascii="Arial" w:hAnsi="Arial" w:cs="Arial"/>
          <w:b/>
          <w:bCs/>
        </w:rPr>
      </w:pPr>
    </w:p>
    <w:p w14:paraId="67EE0954" w14:textId="77777777" w:rsidR="008C1931" w:rsidRPr="0090564B" w:rsidRDefault="008C1931" w:rsidP="002A38CE">
      <w:pPr>
        <w:tabs>
          <w:tab w:val="left" w:pos="360"/>
        </w:tabs>
        <w:autoSpaceDE w:val="0"/>
        <w:autoSpaceDN w:val="0"/>
        <w:adjustRightInd w:val="0"/>
        <w:spacing w:line="260" w:lineRule="atLeast"/>
        <w:rPr>
          <w:rFonts w:ascii="Arial" w:hAnsi="Arial" w:cs="Arial"/>
          <w:b/>
          <w:bCs/>
        </w:rPr>
      </w:pPr>
      <w:r w:rsidRPr="0090564B">
        <w:rPr>
          <w:rFonts w:ascii="Arial" w:hAnsi="Arial" w:cs="Arial"/>
          <w:b/>
          <w:bCs/>
        </w:rPr>
        <w:lastRenderedPageBreak/>
        <w:t>Artikel 6 Responstijden</w:t>
      </w:r>
    </w:p>
    <w:p w14:paraId="31E8CFBB" w14:textId="5FEEB33E" w:rsidR="008C1931" w:rsidRPr="0090564B" w:rsidRDefault="008C1931" w:rsidP="00F93FDB">
      <w:pPr>
        <w:tabs>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6.1 </w:t>
      </w:r>
      <w:r w:rsidR="004A2550" w:rsidRPr="0090564B">
        <w:rPr>
          <w:rFonts w:ascii="Arial" w:hAnsi="Arial" w:cs="Arial"/>
        </w:rPr>
        <w:tab/>
      </w:r>
      <w:r w:rsidR="00F93FDB" w:rsidRPr="00F93FDB">
        <w:rPr>
          <w:rFonts w:ascii="Arial" w:hAnsi="Arial" w:cs="Arial"/>
        </w:rPr>
        <w:t>Responstijd is de periode tussen het moment waarop de melding door Opdrachtgever bij Opdrachtnemer is gedaan en het moment waarop een door Opdrachtnemer ingezette, ter zake kundige persoon ter plaatse arriveert om het gemelde probleem op te lossen.</w:t>
      </w:r>
    </w:p>
    <w:p w14:paraId="4B760835" w14:textId="4E8D5805" w:rsidR="008C1931" w:rsidRPr="0090564B" w:rsidRDefault="008C1931" w:rsidP="002A38CE">
      <w:pPr>
        <w:tabs>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6.2 </w:t>
      </w:r>
      <w:r w:rsidR="004A2550" w:rsidRPr="0090564B">
        <w:rPr>
          <w:rFonts w:ascii="Arial" w:hAnsi="Arial" w:cs="Arial"/>
        </w:rPr>
        <w:tab/>
      </w:r>
      <w:r w:rsidRPr="0090564B">
        <w:rPr>
          <w:rFonts w:ascii="Arial" w:hAnsi="Arial" w:cs="Arial"/>
        </w:rPr>
        <w:t xml:space="preserve">Responstijden zijn afhankelijk van de situatie en </w:t>
      </w:r>
      <w:r w:rsidR="00847A60" w:rsidRPr="0090564B">
        <w:rPr>
          <w:rFonts w:ascii="Arial" w:hAnsi="Arial" w:cs="Arial"/>
        </w:rPr>
        <w:t>het</w:t>
      </w:r>
      <w:r w:rsidRPr="0090564B">
        <w:rPr>
          <w:rFonts w:ascii="Arial" w:hAnsi="Arial" w:cs="Arial"/>
        </w:rPr>
        <w:t xml:space="preserve"> tijdstip:</w:t>
      </w:r>
      <w:r w:rsidR="00746500">
        <w:rPr>
          <w:rFonts w:ascii="Arial" w:hAnsi="Arial" w:cs="Arial"/>
        </w:rPr>
        <w:t xml:space="preserve"> zie Bijlage</w:t>
      </w:r>
      <w:r w:rsidR="00F93FDB">
        <w:rPr>
          <w:rFonts w:ascii="Arial" w:hAnsi="Arial" w:cs="Arial"/>
        </w:rPr>
        <w:t xml:space="preserve"> </w:t>
      </w:r>
      <w:r w:rsidR="00B30756">
        <w:rPr>
          <w:rFonts w:ascii="Arial" w:hAnsi="Arial" w:cs="Arial"/>
        </w:rPr>
        <w:t>C</w:t>
      </w:r>
      <w:r w:rsidR="00746500">
        <w:rPr>
          <w:rFonts w:ascii="Arial" w:hAnsi="Arial" w:cs="Arial"/>
        </w:rPr>
        <w:t xml:space="preserve"> - PvE.</w:t>
      </w:r>
    </w:p>
    <w:p w14:paraId="0A25B9D7" w14:textId="77777777" w:rsidR="00DF33AB" w:rsidRPr="0090564B" w:rsidRDefault="00DF33AB" w:rsidP="002A38CE">
      <w:pPr>
        <w:tabs>
          <w:tab w:val="left" w:pos="360"/>
        </w:tabs>
        <w:autoSpaceDE w:val="0"/>
        <w:autoSpaceDN w:val="0"/>
        <w:adjustRightInd w:val="0"/>
        <w:spacing w:line="260" w:lineRule="atLeast"/>
        <w:rPr>
          <w:rFonts w:ascii="Arial" w:hAnsi="Arial" w:cs="Arial"/>
          <w:b/>
          <w:bCs/>
        </w:rPr>
      </w:pPr>
    </w:p>
    <w:p w14:paraId="645725C0" w14:textId="77777777" w:rsidR="009255EA" w:rsidRPr="0090564B" w:rsidRDefault="009255EA" w:rsidP="002A38CE">
      <w:pPr>
        <w:tabs>
          <w:tab w:val="left" w:pos="360"/>
        </w:tabs>
        <w:autoSpaceDE w:val="0"/>
        <w:autoSpaceDN w:val="0"/>
        <w:adjustRightInd w:val="0"/>
        <w:spacing w:line="260" w:lineRule="atLeast"/>
        <w:rPr>
          <w:rFonts w:ascii="Arial" w:hAnsi="Arial" w:cs="Arial"/>
          <w:b/>
          <w:bCs/>
        </w:rPr>
      </w:pPr>
      <w:r w:rsidRPr="0090564B">
        <w:rPr>
          <w:rFonts w:ascii="Arial" w:hAnsi="Arial" w:cs="Arial"/>
          <w:b/>
          <w:bCs/>
        </w:rPr>
        <w:t xml:space="preserve">Artikel </w:t>
      </w:r>
      <w:r w:rsidR="00746500">
        <w:rPr>
          <w:rFonts w:ascii="Arial" w:hAnsi="Arial" w:cs="Arial"/>
          <w:b/>
          <w:bCs/>
        </w:rPr>
        <w:t>7</w:t>
      </w:r>
      <w:r w:rsidRPr="0090564B">
        <w:rPr>
          <w:rFonts w:ascii="Arial" w:hAnsi="Arial" w:cs="Arial"/>
          <w:b/>
          <w:bCs/>
        </w:rPr>
        <w:t xml:space="preserve"> Garantie</w:t>
      </w:r>
    </w:p>
    <w:p w14:paraId="7E501CE0" w14:textId="77777777" w:rsidR="0046142B" w:rsidRPr="0090564B" w:rsidRDefault="009255EA" w:rsidP="002A38CE">
      <w:pPr>
        <w:tabs>
          <w:tab w:val="left" w:pos="360"/>
        </w:tabs>
        <w:autoSpaceDE w:val="0"/>
        <w:autoSpaceDN w:val="0"/>
        <w:adjustRightInd w:val="0"/>
        <w:spacing w:line="260" w:lineRule="atLeast"/>
        <w:rPr>
          <w:rFonts w:ascii="Arial" w:hAnsi="Arial" w:cs="Arial"/>
        </w:rPr>
      </w:pPr>
      <w:r w:rsidRPr="0090564B">
        <w:rPr>
          <w:rFonts w:ascii="Arial" w:hAnsi="Arial" w:cs="Arial"/>
        </w:rPr>
        <w:t>Opdrachtnemer garandeert dat:</w:t>
      </w:r>
    </w:p>
    <w:p w14:paraId="6270AD51" w14:textId="77777777" w:rsidR="009255EA" w:rsidRPr="0090564B" w:rsidRDefault="009255EA" w:rsidP="002A38CE">
      <w:pPr>
        <w:numPr>
          <w:ilvl w:val="0"/>
          <w:numId w:val="17"/>
        </w:numPr>
        <w:tabs>
          <w:tab w:val="left" w:pos="360"/>
        </w:tabs>
        <w:autoSpaceDE w:val="0"/>
        <w:autoSpaceDN w:val="0"/>
        <w:adjustRightInd w:val="0"/>
        <w:spacing w:line="260" w:lineRule="atLeast"/>
        <w:rPr>
          <w:rFonts w:ascii="Arial" w:hAnsi="Arial" w:cs="Arial"/>
        </w:rPr>
      </w:pPr>
      <w:r w:rsidRPr="0090564B">
        <w:rPr>
          <w:rFonts w:ascii="Arial" w:hAnsi="Arial" w:cs="Arial"/>
        </w:rPr>
        <w:t>Hij de door of namens hem te verlenen diensten op zorgvuldige en vakbekwame wijze uitvoert;</w:t>
      </w:r>
    </w:p>
    <w:p w14:paraId="17B5E4A7" w14:textId="77777777" w:rsidR="009255EA" w:rsidRPr="0090564B" w:rsidRDefault="009255EA" w:rsidP="002A38CE">
      <w:pPr>
        <w:numPr>
          <w:ilvl w:val="0"/>
          <w:numId w:val="17"/>
        </w:numPr>
        <w:tabs>
          <w:tab w:val="left" w:pos="360"/>
        </w:tabs>
        <w:autoSpaceDE w:val="0"/>
        <w:autoSpaceDN w:val="0"/>
        <w:adjustRightInd w:val="0"/>
        <w:spacing w:line="260" w:lineRule="atLeast"/>
        <w:rPr>
          <w:rFonts w:ascii="Arial" w:hAnsi="Arial" w:cs="Arial"/>
        </w:rPr>
      </w:pPr>
      <w:r w:rsidRPr="0090564B">
        <w:rPr>
          <w:rFonts w:ascii="Arial" w:hAnsi="Arial" w:cs="Arial"/>
        </w:rPr>
        <w:t>De door of namens hem te verlenen diensten en de resultaten daarvan zullen voldoen aan de vereiste kwalificaties;</w:t>
      </w:r>
    </w:p>
    <w:p w14:paraId="3811A78C" w14:textId="77777777" w:rsidR="009255EA" w:rsidRPr="0090564B" w:rsidRDefault="009255EA" w:rsidP="002A38CE">
      <w:pPr>
        <w:numPr>
          <w:ilvl w:val="0"/>
          <w:numId w:val="17"/>
        </w:numPr>
        <w:tabs>
          <w:tab w:val="left" w:pos="360"/>
        </w:tabs>
        <w:autoSpaceDE w:val="0"/>
        <w:autoSpaceDN w:val="0"/>
        <w:adjustRightInd w:val="0"/>
        <w:spacing w:line="260" w:lineRule="atLeast"/>
        <w:rPr>
          <w:rFonts w:ascii="Arial" w:hAnsi="Arial" w:cs="Arial"/>
        </w:rPr>
      </w:pPr>
      <w:r w:rsidRPr="0090564B">
        <w:rPr>
          <w:rFonts w:ascii="Arial" w:hAnsi="Arial" w:cs="Arial"/>
        </w:rPr>
        <w:t xml:space="preserve">Voor de duur </w:t>
      </w:r>
      <w:r w:rsidR="00D273C2" w:rsidRPr="0090564B">
        <w:rPr>
          <w:rFonts w:ascii="Arial" w:hAnsi="Arial" w:cs="Arial"/>
        </w:rPr>
        <w:t>van deze overeenkomst zijn perso</w:t>
      </w:r>
      <w:r w:rsidRPr="0090564B">
        <w:rPr>
          <w:rFonts w:ascii="Arial" w:hAnsi="Arial" w:cs="Arial"/>
        </w:rPr>
        <w:t>neel voldoet en zal blijven voldoen aan de noodzakelijk</w:t>
      </w:r>
      <w:r w:rsidR="00D273C2" w:rsidRPr="0090564B">
        <w:rPr>
          <w:rFonts w:ascii="Arial" w:hAnsi="Arial" w:cs="Arial"/>
        </w:rPr>
        <w:t>e kwaliteiten voor de uit te voeren diensten.</w:t>
      </w:r>
    </w:p>
    <w:p w14:paraId="18556746" w14:textId="77777777" w:rsidR="009255EA" w:rsidRPr="0090564B" w:rsidRDefault="009255EA" w:rsidP="002A38CE">
      <w:pPr>
        <w:tabs>
          <w:tab w:val="left" w:pos="360"/>
        </w:tabs>
        <w:autoSpaceDE w:val="0"/>
        <w:autoSpaceDN w:val="0"/>
        <w:adjustRightInd w:val="0"/>
        <w:spacing w:line="260" w:lineRule="atLeast"/>
        <w:rPr>
          <w:rFonts w:ascii="Arial" w:hAnsi="Arial" w:cs="Arial"/>
        </w:rPr>
      </w:pPr>
    </w:p>
    <w:p w14:paraId="1F67B1DD" w14:textId="77777777" w:rsidR="00D273C2" w:rsidRPr="0090564B" w:rsidRDefault="00D273C2" w:rsidP="002A38CE">
      <w:pPr>
        <w:tabs>
          <w:tab w:val="left" w:pos="360"/>
        </w:tabs>
        <w:autoSpaceDE w:val="0"/>
        <w:autoSpaceDN w:val="0"/>
        <w:adjustRightInd w:val="0"/>
        <w:spacing w:line="260" w:lineRule="atLeast"/>
        <w:rPr>
          <w:rFonts w:ascii="Arial" w:hAnsi="Arial" w:cs="Arial"/>
          <w:b/>
          <w:bCs/>
        </w:rPr>
      </w:pPr>
      <w:r w:rsidRPr="0090564B">
        <w:rPr>
          <w:rFonts w:ascii="Arial" w:hAnsi="Arial" w:cs="Arial"/>
          <w:b/>
          <w:bCs/>
        </w:rPr>
        <w:t xml:space="preserve">Artikel </w:t>
      </w:r>
      <w:r w:rsidR="00746500">
        <w:rPr>
          <w:rFonts w:ascii="Arial" w:hAnsi="Arial" w:cs="Arial"/>
          <w:b/>
          <w:bCs/>
        </w:rPr>
        <w:t>8</w:t>
      </w:r>
      <w:r w:rsidRPr="0090564B">
        <w:rPr>
          <w:rFonts w:ascii="Arial" w:hAnsi="Arial" w:cs="Arial"/>
          <w:b/>
          <w:bCs/>
        </w:rPr>
        <w:t xml:space="preserve"> Toepasselijk recht en bevoegde rechter </w:t>
      </w:r>
    </w:p>
    <w:p w14:paraId="681F1F0F" w14:textId="77777777" w:rsidR="00D273C2" w:rsidRPr="0090564B" w:rsidRDefault="00D273C2" w:rsidP="002A38CE">
      <w:pPr>
        <w:tabs>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10.1 </w:t>
      </w:r>
      <w:r w:rsidR="004E03A2" w:rsidRPr="0090564B">
        <w:rPr>
          <w:rFonts w:ascii="Arial" w:hAnsi="Arial" w:cs="Arial"/>
        </w:rPr>
        <w:tab/>
      </w:r>
      <w:r w:rsidRPr="0090564B">
        <w:rPr>
          <w:rFonts w:ascii="Arial" w:hAnsi="Arial" w:cs="Arial"/>
        </w:rPr>
        <w:t>Op deze overeenkomst is het Nederlands recht van toepassing</w:t>
      </w:r>
    </w:p>
    <w:p w14:paraId="0CF76FFF" w14:textId="77777777" w:rsidR="00847A60" w:rsidRPr="0090564B" w:rsidRDefault="00D273C2" w:rsidP="002A38CE">
      <w:pPr>
        <w:tabs>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10.2 </w:t>
      </w:r>
      <w:r w:rsidR="004E03A2" w:rsidRPr="0090564B">
        <w:rPr>
          <w:rFonts w:ascii="Arial" w:hAnsi="Arial" w:cs="Arial"/>
        </w:rPr>
        <w:tab/>
      </w:r>
      <w:r w:rsidRPr="0090564B">
        <w:rPr>
          <w:rFonts w:ascii="Arial" w:hAnsi="Arial" w:cs="Arial"/>
        </w:rPr>
        <w:t>Alle geschillen die naar aanleiding van deze Overeenkomst mochten ontstaan en die niet in der minne kunnen worden opgelost, worden beslecht door de bevoegde rechter te Dordrecht.</w:t>
      </w:r>
      <w:r w:rsidR="004E03A2" w:rsidRPr="0090564B">
        <w:rPr>
          <w:rFonts w:ascii="Arial" w:hAnsi="Arial" w:cs="Arial"/>
        </w:rPr>
        <w:t xml:space="preserve"> </w:t>
      </w:r>
      <w:r w:rsidRPr="0090564B">
        <w:rPr>
          <w:rFonts w:ascii="Arial" w:hAnsi="Arial" w:cs="Arial"/>
        </w:rPr>
        <w:t>Partijen kunnen evenwel overeenkomen dat geschillen worden gearbitreerd.</w:t>
      </w:r>
    </w:p>
    <w:p w14:paraId="0B90528C" w14:textId="77777777" w:rsidR="003F3983" w:rsidRPr="0090564B" w:rsidRDefault="003F3983" w:rsidP="002A38CE">
      <w:pPr>
        <w:tabs>
          <w:tab w:val="left" w:pos="720"/>
        </w:tabs>
        <w:autoSpaceDE w:val="0"/>
        <w:autoSpaceDN w:val="0"/>
        <w:adjustRightInd w:val="0"/>
        <w:spacing w:line="260" w:lineRule="atLeast"/>
        <w:ind w:left="720" w:hanging="720"/>
        <w:rPr>
          <w:rFonts w:ascii="Arial" w:hAnsi="Arial" w:cs="Arial"/>
        </w:rPr>
      </w:pPr>
    </w:p>
    <w:p w14:paraId="3ABB6E38" w14:textId="77777777" w:rsidR="003F3983" w:rsidRPr="0090564B" w:rsidRDefault="003F3983" w:rsidP="002A38CE">
      <w:pPr>
        <w:tabs>
          <w:tab w:val="left" w:pos="720"/>
        </w:tabs>
        <w:autoSpaceDE w:val="0"/>
        <w:autoSpaceDN w:val="0"/>
        <w:adjustRightInd w:val="0"/>
        <w:spacing w:line="260" w:lineRule="atLeast"/>
        <w:ind w:left="720" w:hanging="720"/>
        <w:rPr>
          <w:rFonts w:ascii="Arial" w:hAnsi="Arial" w:cs="Arial"/>
        </w:rPr>
      </w:pPr>
    </w:p>
    <w:p w14:paraId="43803E60" w14:textId="77777777" w:rsidR="003F3983" w:rsidRPr="0090564B" w:rsidRDefault="003F3983" w:rsidP="002A38CE">
      <w:pPr>
        <w:tabs>
          <w:tab w:val="left" w:pos="720"/>
        </w:tabs>
        <w:autoSpaceDE w:val="0"/>
        <w:autoSpaceDN w:val="0"/>
        <w:adjustRightInd w:val="0"/>
        <w:spacing w:line="260" w:lineRule="atLeast"/>
        <w:ind w:left="720" w:hanging="720"/>
        <w:rPr>
          <w:rFonts w:ascii="Arial" w:hAnsi="Arial" w:cs="Arial"/>
        </w:rPr>
      </w:pPr>
    </w:p>
    <w:p w14:paraId="29E5AF29" w14:textId="77777777" w:rsidR="00DF33AB" w:rsidRPr="0090564B" w:rsidRDefault="003F3983" w:rsidP="002A38CE">
      <w:pPr>
        <w:tabs>
          <w:tab w:val="left" w:pos="720"/>
        </w:tabs>
        <w:autoSpaceDE w:val="0"/>
        <w:autoSpaceDN w:val="0"/>
        <w:adjustRightInd w:val="0"/>
        <w:spacing w:line="260" w:lineRule="atLeast"/>
        <w:ind w:left="720" w:hanging="720"/>
        <w:rPr>
          <w:rFonts w:ascii="Arial" w:hAnsi="Arial" w:cs="Arial"/>
        </w:rPr>
      </w:pPr>
      <w:r w:rsidRPr="0090564B">
        <w:rPr>
          <w:rFonts w:ascii="Arial" w:hAnsi="Arial" w:cs="Arial"/>
        </w:rPr>
        <w:t>Op gemaakt te</w:t>
      </w:r>
      <w:r w:rsidR="00DF33AB" w:rsidRPr="0090564B">
        <w:rPr>
          <w:rFonts w:ascii="Arial" w:hAnsi="Arial" w:cs="Arial"/>
        </w:rPr>
        <w:t>:</w:t>
      </w:r>
    </w:p>
    <w:p w14:paraId="6B7D79E7" w14:textId="77777777" w:rsidR="00DF33AB" w:rsidRPr="0090564B" w:rsidRDefault="00DF33AB" w:rsidP="002A38CE">
      <w:pPr>
        <w:tabs>
          <w:tab w:val="left" w:pos="720"/>
        </w:tabs>
        <w:autoSpaceDE w:val="0"/>
        <w:autoSpaceDN w:val="0"/>
        <w:adjustRightInd w:val="0"/>
        <w:spacing w:line="260" w:lineRule="atLeast"/>
        <w:ind w:left="720" w:hanging="720"/>
        <w:rPr>
          <w:rFonts w:ascii="Arial" w:hAnsi="Arial" w:cs="Arial"/>
        </w:rPr>
      </w:pPr>
    </w:p>
    <w:p w14:paraId="47BA9418" w14:textId="77777777" w:rsidR="003F3983" w:rsidRPr="0090564B" w:rsidRDefault="00DF33AB" w:rsidP="002A38CE">
      <w:pPr>
        <w:tabs>
          <w:tab w:val="left" w:pos="720"/>
        </w:tabs>
        <w:autoSpaceDE w:val="0"/>
        <w:autoSpaceDN w:val="0"/>
        <w:adjustRightInd w:val="0"/>
        <w:spacing w:line="260" w:lineRule="atLeast"/>
        <w:ind w:left="720" w:hanging="720"/>
        <w:rPr>
          <w:rFonts w:ascii="Arial" w:hAnsi="Arial" w:cs="Arial"/>
        </w:rPr>
      </w:pPr>
      <w:r w:rsidRPr="0090564B">
        <w:rPr>
          <w:rFonts w:ascii="Arial" w:hAnsi="Arial" w:cs="Arial"/>
        </w:rPr>
        <w:t xml:space="preserve"> </w:t>
      </w:r>
      <w:r w:rsidR="005108C9">
        <w:rPr>
          <w:rFonts w:ascii="Arial" w:hAnsi="Arial" w:cs="Arial"/>
        </w:rPr>
        <w:t>[Plaats]</w:t>
      </w:r>
      <w:r w:rsidR="00F87E50">
        <w:rPr>
          <w:rFonts w:ascii="Arial" w:hAnsi="Arial" w:cs="Arial"/>
        </w:rPr>
        <w:t xml:space="preserve"> d.d. ………………</w:t>
      </w:r>
      <w:r w:rsidRPr="0090564B">
        <w:rPr>
          <w:rFonts w:ascii="Arial" w:hAnsi="Arial" w:cs="Arial"/>
        </w:rPr>
        <w:tab/>
      </w:r>
      <w:r w:rsidRPr="0090564B">
        <w:rPr>
          <w:rFonts w:ascii="Arial" w:hAnsi="Arial" w:cs="Arial"/>
        </w:rPr>
        <w:tab/>
      </w:r>
    </w:p>
    <w:p w14:paraId="5BD03C40" w14:textId="77777777" w:rsidR="003F3983" w:rsidRPr="0090564B" w:rsidRDefault="003F3983" w:rsidP="002A38CE">
      <w:pPr>
        <w:tabs>
          <w:tab w:val="left" w:pos="720"/>
        </w:tabs>
        <w:autoSpaceDE w:val="0"/>
        <w:autoSpaceDN w:val="0"/>
        <w:adjustRightInd w:val="0"/>
        <w:spacing w:line="260" w:lineRule="atLeast"/>
        <w:ind w:left="720" w:hanging="720"/>
        <w:rPr>
          <w:rFonts w:ascii="Arial" w:hAnsi="Arial" w:cs="Arial"/>
        </w:rPr>
      </w:pPr>
    </w:p>
    <w:p w14:paraId="5EA453CA" w14:textId="77777777" w:rsidR="00F87E50" w:rsidRDefault="00F87E50" w:rsidP="002A38CE">
      <w:pPr>
        <w:tabs>
          <w:tab w:val="left" w:pos="4680"/>
        </w:tabs>
        <w:autoSpaceDE w:val="0"/>
        <w:autoSpaceDN w:val="0"/>
        <w:adjustRightInd w:val="0"/>
        <w:spacing w:line="260" w:lineRule="atLeast"/>
        <w:ind w:left="720"/>
        <w:rPr>
          <w:rFonts w:ascii="Arial" w:hAnsi="Arial" w:cs="Arial"/>
        </w:rPr>
      </w:pPr>
    </w:p>
    <w:p w14:paraId="612F65D7" w14:textId="77777777" w:rsidR="003F3983" w:rsidRPr="0090564B" w:rsidRDefault="000A5942" w:rsidP="002A38CE">
      <w:pPr>
        <w:tabs>
          <w:tab w:val="left" w:pos="4680"/>
        </w:tabs>
        <w:autoSpaceDE w:val="0"/>
        <w:autoSpaceDN w:val="0"/>
        <w:adjustRightInd w:val="0"/>
        <w:spacing w:line="260" w:lineRule="atLeast"/>
        <w:ind w:left="720"/>
        <w:rPr>
          <w:rFonts w:ascii="Arial" w:hAnsi="Arial" w:cs="Arial"/>
        </w:rPr>
      </w:pPr>
      <w:r w:rsidRPr="0090564B">
        <w:rPr>
          <w:rFonts w:ascii="Arial" w:hAnsi="Arial" w:cs="Arial"/>
        </w:rPr>
        <w:t>Opdrachtgever</w:t>
      </w:r>
      <w:r w:rsidRPr="0090564B">
        <w:rPr>
          <w:rFonts w:ascii="Arial" w:hAnsi="Arial" w:cs="Arial"/>
        </w:rPr>
        <w:tab/>
        <w:t>Opdrachtnemer</w:t>
      </w:r>
    </w:p>
    <w:p w14:paraId="7262D3CD" w14:textId="77777777" w:rsidR="000A5942" w:rsidRPr="0090564B" w:rsidRDefault="000A5942" w:rsidP="002A38CE">
      <w:pPr>
        <w:tabs>
          <w:tab w:val="left" w:pos="4680"/>
        </w:tabs>
        <w:autoSpaceDE w:val="0"/>
        <w:autoSpaceDN w:val="0"/>
        <w:adjustRightInd w:val="0"/>
        <w:spacing w:line="260" w:lineRule="atLeast"/>
        <w:ind w:left="720"/>
        <w:rPr>
          <w:rFonts w:ascii="Arial" w:hAnsi="Arial" w:cs="Arial"/>
        </w:rPr>
      </w:pPr>
    </w:p>
    <w:p w14:paraId="5464527D" w14:textId="047F091C" w:rsidR="000A5942" w:rsidRPr="0090564B" w:rsidRDefault="000A5942" w:rsidP="002A38CE">
      <w:pPr>
        <w:tabs>
          <w:tab w:val="left" w:pos="4680"/>
        </w:tabs>
        <w:autoSpaceDE w:val="0"/>
        <w:autoSpaceDN w:val="0"/>
        <w:adjustRightInd w:val="0"/>
        <w:spacing w:line="260" w:lineRule="atLeast"/>
        <w:ind w:left="720"/>
        <w:rPr>
          <w:rFonts w:ascii="Arial" w:hAnsi="Arial" w:cs="Arial"/>
        </w:rPr>
      </w:pPr>
      <w:r w:rsidRPr="0090564B">
        <w:rPr>
          <w:rFonts w:ascii="Arial" w:hAnsi="Arial" w:cs="Arial"/>
        </w:rPr>
        <w:t>Na</w:t>
      </w:r>
      <w:r w:rsidR="00F93FDB">
        <w:rPr>
          <w:rFonts w:ascii="Arial" w:hAnsi="Arial" w:cs="Arial"/>
        </w:rPr>
        <w:t>mens Gemeente Papendrecht</w:t>
      </w:r>
      <w:r w:rsidRPr="0090564B">
        <w:rPr>
          <w:rFonts w:ascii="Arial" w:hAnsi="Arial" w:cs="Arial"/>
        </w:rPr>
        <w:tab/>
        <w:t xml:space="preserve">Namens </w:t>
      </w:r>
      <w:r w:rsidR="005108C9">
        <w:rPr>
          <w:rFonts w:ascii="Arial" w:hAnsi="Arial" w:cs="Arial"/>
        </w:rPr>
        <w:t>[organisatie]</w:t>
      </w:r>
    </w:p>
    <w:p w14:paraId="27BD585C" w14:textId="77777777" w:rsidR="000A5942" w:rsidRPr="0090564B" w:rsidRDefault="000A5942" w:rsidP="002A38CE">
      <w:pPr>
        <w:tabs>
          <w:tab w:val="left" w:pos="4680"/>
        </w:tabs>
        <w:autoSpaceDE w:val="0"/>
        <w:autoSpaceDN w:val="0"/>
        <w:adjustRightInd w:val="0"/>
        <w:spacing w:line="260" w:lineRule="atLeast"/>
        <w:ind w:left="720"/>
        <w:rPr>
          <w:rFonts w:ascii="Arial" w:hAnsi="Arial" w:cs="Arial"/>
        </w:rPr>
      </w:pPr>
    </w:p>
    <w:p w14:paraId="25F377D2" w14:textId="77777777" w:rsidR="000A5942" w:rsidRPr="005108C9" w:rsidRDefault="005108C9" w:rsidP="002A38CE">
      <w:pPr>
        <w:tabs>
          <w:tab w:val="left" w:pos="4680"/>
        </w:tabs>
        <w:autoSpaceDE w:val="0"/>
        <w:autoSpaceDN w:val="0"/>
        <w:adjustRightInd w:val="0"/>
        <w:spacing w:line="260" w:lineRule="atLeast"/>
        <w:ind w:left="720"/>
        <w:rPr>
          <w:rFonts w:ascii="Arial" w:hAnsi="Arial" w:cs="Arial"/>
        </w:rPr>
      </w:pPr>
      <w:r w:rsidRPr="005108C9">
        <w:rPr>
          <w:rFonts w:ascii="Arial" w:hAnsi="Arial" w:cs="Arial"/>
        </w:rPr>
        <w:t>[</w:t>
      </w:r>
      <w:r>
        <w:rPr>
          <w:rFonts w:ascii="Arial" w:hAnsi="Arial" w:cs="Arial"/>
        </w:rPr>
        <w:t>Naam]</w:t>
      </w:r>
      <w:r w:rsidR="00853757" w:rsidRPr="005108C9">
        <w:rPr>
          <w:rFonts w:ascii="Arial" w:hAnsi="Arial" w:cs="Arial"/>
        </w:rPr>
        <w:tab/>
      </w:r>
      <w:r>
        <w:rPr>
          <w:rFonts w:ascii="Arial" w:hAnsi="Arial" w:cs="Arial"/>
        </w:rPr>
        <w:t>[Naam]</w:t>
      </w:r>
    </w:p>
    <w:p w14:paraId="08488830" w14:textId="77777777" w:rsidR="00853757" w:rsidRPr="005108C9" w:rsidRDefault="00853757" w:rsidP="002A38CE">
      <w:pPr>
        <w:tabs>
          <w:tab w:val="left" w:pos="4680"/>
        </w:tabs>
        <w:autoSpaceDE w:val="0"/>
        <w:autoSpaceDN w:val="0"/>
        <w:adjustRightInd w:val="0"/>
        <w:spacing w:line="260" w:lineRule="atLeast"/>
        <w:ind w:left="720"/>
        <w:rPr>
          <w:rFonts w:ascii="Arial" w:hAnsi="Arial" w:cs="Arial"/>
        </w:rPr>
      </w:pPr>
    </w:p>
    <w:sectPr w:rsidR="00853757" w:rsidRPr="005108C9" w:rsidSect="00FE5B6D">
      <w:headerReference w:type="even" r:id="rId11"/>
      <w:headerReference w:type="default" r:id="rId12"/>
      <w:footerReference w:type="even" r:id="rId13"/>
      <w:footerReference w:type="default" r:id="rId14"/>
      <w:headerReference w:type="first" r:id="rId15"/>
      <w:footerReference w:type="first" r:id="rId16"/>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D388" w14:textId="77777777" w:rsidR="009B18FD" w:rsidRDefault="009B18FD">
      <w:r>
        <w:separator/>
      </w:r>
    </w:p>
  </w:endnote>
  <w:endnote w:type="continuationSeparator" w:id="0">
    <w:p w14:paraId="371343EF" w14:textId="77777777" w:rsidR="009B18FD" w:rsidRDefault="009B18FD">
      <w:r>
        <w:continuationSeparator/>
      </w:r>
    </w:p>
  </w:endnote>
  <w:endnote w:type="continuationNotice" w:id="1">
    <w:p w14:paraId="29C61B80" w14:textId="77777777" w:rsidR="009B18FD" w:rsidRDefault="009B1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709E" w14:textId="77777777" w:rsidR="00963301" w:rsidRDefault="00963301" w:rsidP="00B03D0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533D29" w14:textId="77777777" w:rsidR="00963301" w:rsidRDefault="00963301" w:rsidP="0096330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A222" w14:textId="77777777" w:rsidR="00963301" w:rsidRDefault="00963301" w:rsidP="00B03D0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A38CE">
      <w:rPr>
        <w:rStyle w:val="Paginanummer"/>
        <w:noProof/>
      </w:rPr>
      <w:t>4</w:t>
    </w:r>
    <w:r>
      <w:rPr>
        <w:rStyle w:val="Paginanummer"/>
      </w:rPr>
      <w:fldChar w:fldCharType="end"/>
    </w:r>
  </w:p>
  <w:p w14:paraId="35C8B7D0" w14:textId="77777777" w:rsidR="00963301" w:rsidRDefault="00963301" w:rsidP="00963301">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C547" w14:textId="77777777" w:rsidR="00E64BAC" w:rsidRDefault="00E64B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A24E" w14:textId="77777777" w:rsidR="009B18FD" w:rsidRDefault="009B18FD">
      <w:r>
        <w:separator/>
      </w:r>
    </w:p>
  </w:footnote>
  <w:footnote w:type="continuationSeparator" w:id="0">
    <w:p w14:paraId="46C5DCB8" w14:textId="77777777" w:rsidR="009B18FD" w:rsidRDefault="009B18FD">
      <w:r>
        <w:continuationSeparator/>
      </w:r>
    </w:p>
  </w:footnote>
  <w:footnote w:type="continuationNotice" w:id="1">
    <w:p w14:paraId="448C81C0" w14:textId="77777777" w:rsidR="009B18FD" w:rsidRDefault="009B1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9DE8" w14:textId="77777777" w:rsidR="00E64BAC" w:rsidRDefault="00E64B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1AE2" w14:textId="77777777" w:rsidR="00E64BAC" w:rsidRDefault="00000000">
    <w:pPr>
      <w:pStyle w:val="Koptekst"/>
    </w:pPr>
    <w:r>
      <w:pict w14:anchorId="75317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8A15" w14:textId="77777777" w:rsidR="00E64BAC" w:rsidRDefault="00E64B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94EE536"/>
    <w:lvl w:ilvl="0">
      <w:start w:val="1"/>
      <w:numFmt w:val="decimal"/>
      <w:pStyle w:val="Lijstnummering"/>
      <w:lvlText w:val="%1."/>
      <w:lvlJc w:val="left"/>
      <w:pPr>
        <w:tabs>
          <w:tab w:val="num" w:pos="360"/>
        </w:tabs>
        <w:ind w:left="360" w:hanging="360"/>
      </w:pPr>
    </w:lvl>
  </w:abstractNum>
  <w:abstractNum w:abstractNumId="1" w15:restartNumberingAfterBreak="0">
    <w:nsid w:val="019F5554"/>
    <w:multiLevelType w:val="hybridMultilevel"/>
    <w:tmpl w:val="478E8EF6"/>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693688A"/>
    <w:multiLevelType w:val="multilevel"/>
    <w:tmpl w:val="747C2AD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8632C5"/>
    <w:multiLevelType w:val="hybridMultilevel"/>
    <w:tmpl w:val="EF149C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32CB8"/>
    <w:multiLevelType w:val="multilevel"/>
    <w:tmpl w:val="815C40E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2D16F4"/>
    <w:multiLevelType w:val="multilevel"/>
    <w:tmpl w:val="65B07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6F5D18"/>
    <w:multiLevelType w:val="hybridMultilevel"/>
    <w:tmpl w:val="3FCCC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B02432"/>
    <w:multiLevelType w:val="multilevel"/>
    <w:tmpl w:val="2D16F1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FAB199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34D6A06"/>
    <w:multiLevelType w:val="hybridMultilevel"/>
    <w:tmpl w:val="50BEFC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7A5E47"/>
    <w:multiLevelType w:val="hybridMultilevel"/>
    <w:tmpl w:val="1E70EEBE"/>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46D7947"/>
    <w:multiLevelType w:val="hybridMultilevel"/>
    <w:tmpl w:val="2E4CA114"/>
    <w:lvl w:ilvl="0" w:tplc="04130001">
      <w:start w:val="1"/>
      <w:numFmt w:val="bullet"/>
      <w:lvlText w:val=""/>
      <w:lvlJc w:val="left"/>
      <w:pPr>
        <w:tabs>
          <w:tab w:val="num" w:pos="1069"/>
        </w:tabs>
        <w:ind w:left="1069" w:hanging="360"/>
      </w:pPr>
      <w:rPr>
        <w:rFonts w:ascii="Symbol" w:hAnsi="Symbol" w:hint="default"/>
      </w:rPr>
    </w:lvl>
    <w:lvl w:ilvl="1" w:tplc="04130003" w:tentative="1">
      <w:start w:val="1"/>
      <w:numFmt w:val="bullet"/>
      <w:lvlText w:val="o"/>
      <w:lvlJc w:val="left"/>
      <w:pPr>
        <w:tabs>
          <w:tab w:val="num" w:pos="1789"/>
        </w:tabs>
        <w:ind w:left="1789" w:hanging="360"/>
      </w:pPr>
      <w:rPr>
        <w:rFonts w:ascii="Courier New" w:hAnsi="Courier New" w:cs="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cs="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cs="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67AA255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FED2E2D"/>
    <w:multiLevelType w:val="hybridMultilevel"/>
    <w:tmpl w:val="6316AF52"/>
    <w:lvl w:ilvl="0" w:tplc="04130001">
      <w:start w:val="1"/>
      <w:numFmt w:val="bullet"/>
      <w:lvlText w:val=""/>
      <w:lvlJc w:val="left"/>
      <w:pPr>
        <w:tabs>
          <w:tab w:val="num" w:pos="2138"/>
        </w:tabs>
        <w:ind w:left="2138" w:hanging="360"/>
      </w:pPr>
      <w:rPr>
        <w:rFonts w:ascii="Symbol" w:hAnsi="Symbol" w:hint="default"/>
      </w:rPr>
    </w:lvl>
    <w:lvl w:ilvl="1" w:tplc="04130003" w:tentative="1">
      <w:start w:val="1"/>
      <w:numFmt w:val="bullet"/>
      <w:lvlText w:val="o"/>
      <w:lvlJc w:val="left"/>
      <w:pPr>
        <w:tabs>
          <w:tab w:val="num" w:pos="2858"/>
        </w:tabs>
        <w:ind w:left="2858" w:hanging="360"/>
      </w:pPr>
      <w:rPr>
        <w:rFonts w:ascii="Courier New" w:hAnsi="Courier New" w:cs="Courier New" w:hint="default"/>
      </w:rPr>
    </w:lvl>
    <w:lvl w:ilvl="2" w:tplc="04130005" w:tentative="1">
      <w:start w:val="1"/>
      <w:numFmt w:val="bullet"/>
      <w:lvlText w:val=""/>
      <w:lvlJc w:val="left"/>
      <w:pPr>
        <w:tabs>
          <w:tab w:val="num" w:pos="3578"/>
        </w:tabs>
        <w:ind w:left="3578" w:hanging="360"/>
      </w:pPr>
      <w:rPr>
        <w:rFonts w:ascii="Wingdings" w:hAnsi="Wingdings" w:hint="default"/>
      </w:rPr>
    </w:lvl>
    <w:lvl w:ilvl="3" w:tplc="04130001" w:tentative="1">
      <w:start w:val="1"/>
      <w:numFmt w:val="bullet"/>
      <w:lvlText w:val=""/>
      <w:lvlJc w:val="left"/>
      <w:pPr>
        <w:tabs>
          <w:tab w:val="num" w:pos="4298"/>
        </w:tabs>
        <w:ind w:left="4298" w:hanging="360"/>
      </w:pPr>
      <w:rPr>
        <w:rFonts w:ascii="Symbol" w:hAnsi="Symbol" w:hint="default"/>
      </w:rPr>
    </w:lvl>
    <w:lvl w:ilvl="4" w:tplc="04130003" w:tentative="1">
      <w:start w:val="1"/>
      <w:numFmt w:val="bullet"/>
      <w:lvlText w:val="o"/>
      <w:lvlJc w:val="left"/>
      <w:pPr>
        <w:tabs>
          <w:tab w:val="num" w:pos="5018"/>
        </w:tabs>
        <w:ind w:left="5018" w:hanging="360"/>
      </w:pPr>
      <w:rPr>
        <w:rFonts w:ascii="Courier New" w:hAnsi="Courier New" w:cs="Courier New" w:hint="default"/>
      </w:rPr>
    </w:lvl>
    <w:lvl w:ilvl="5" w:tplc="04130005" w:tentative="1">
      <w:start w:val="1"/>
      <w:numFmt w:val="bullet"/>
      <w:lvlText w:val=""/>
      <w:lvlJc w:val="left"/>
      <w:pPr>
        <w:tabs>
          <w:tab w:val="num" w:pos="5738"/>
        </w:tabs>
        <w:ind w:left="5738" w:hanging="360"/>
      </w:pPr>
      <w:rPr>
        <w:rFonts w:ascii="Wingdings" w:hAnsi="Wingdings" w:hint="default"/>
      </w:rPr>
    </w:lvl>
    <w:lvl w:ilvl="6" w:tplc="04130001" w:tentative="1">
      <w:start w:val="1"/>
      <w:numFmt w:val="bullet"/>
      <w:lvlText w:val=""/>
      <w:lvlJc w:val="left"/>
      <w:pPr>
        <w:tabs>
          <w:tab w:val="num" w:pos="6458"/>
        </w:tabs>
        <w:ind w:left="6458" w:hanging="360"/>
      </w:pPr>
      <w:rPr>
        <w:rFonts w:ascii="Symbol" w:hAnsi="Symbol" w:hint="default"/>
      </w:rPr>
    </w:lvl>
    <w:lvl w:ilvl="7" w:tplc="04130003" w:tentative="1">
      <w:start w:val="1"/>
      <w:numFmt w:val="bullet"/>
      <w:lvlText w:val="o"/>
      <w:lvlJc w:val="left"/>
      <w:pPr>
        <w:tabs>
          <w:tab w:val="num" w:pos="7178"/>
        </w:tabs>
        <w:ind w:left="7178" w:hanging="360"/>
      </w:pPr>
      <w:rPr>
        <w:rFonts w:ascii="Courier New" w:hAnsi="Courier New" w:cs="Courier New" w:hint="default"/>
      </w:rPr>
    </w:lvl>
    <w:lvl w:ilvl="8" w:tplc="0413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779C72D3"/>
    <w:multiLevelType w:val="multilevel"/>
    <w:tmpl w:val="C0C0063A"/>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83F6070"/>
    <w:multiLevelType w:val="hybridMultilevel"/>
    <w:tmpl w:val="69BA7532"/>
    <w:lvl w:ilvl="0" w:tplc="628AE112">
      <w:start w:val="1"/>
      <w:numFmt w:val="decimal"/>
      <w:lvlText w:val="%1."/>
      <w:lvlJc w:val="left"/>
      <w:pPr>
        <w:tabs>
          <w:tab w:val="num" w:pos="1068"/>
        </w:tabs>
        <w:ind w:left="1068" w:hanging="360"/>
      </w:pPr>
      <w:rPr>
        <w:rFonts w:hint="default"/>
      </w:rPr>
    </w:lvl>
    <w:lvl w:ilvl="1" w:tplc="18746A32">
      <w:numFmt w:val="none"/>
      <w:lvlText w:val=""/>
      <w:lvlJc w:val="left"/>
      <w:pPr>
        <w:tabs>
          <w:tab w:val="num" w:pos="360"/>
        </w:tabs>
      </w:pPr>
    </w:lvl>
    <w:lvl w:ilvl="2" w:tplc="73CCD9CA">
      <w:numFmt w:val="none"/>
      <w:lvlText w:val=""/>
      <w:lvlJc w:val="left"/>
      <w:pPr>
        <w:tabs>
          <w:tab w:val="num" w:pos="360"/>
        </w:tabs>
      </w:pPr>
    </w:lvl>
    <w:lvl w:ilvl="3" w:tplc="A67A4568">
      <w:numFmt w:val="none"/>
      <w:lvlText w:val=""/>
      <w:lvlJc w:val="left"/>
      <w:pPr>
        <w:tabs>
          <w:tab w:val="num" w:pos="360"/>
        </w:tabs>
      </w:pPr>
    </w:lvl>
    <w:lvl w:ilvl="4" w:tplc="15549A14">
      <w:numFmt w:val="none"/>
      <w:lvlText w:val=""/>
      <w:lvlJc w:val="left"/>
      <w:pPr>
        <w:tabs>
          <w:tab w:val="num" w:pos="360"/>
        </w:tabs>
      </w:pPr>
    </w:lvl>
    <w:lvl w:ilvl="5" w:tplc="6E0E9C20">
      <w:numFmt w:val="none"/>
      <w:lvlText w:val=""/>
      <w:lvlJc w:val="left"/>
      <w:pPr>
        <w:tabs>
          <w:tab w:val="num" w:pos="360"/>
        </w:tabs>
      </w:pPr>
    </w:lvl>
    <w:lvl w:ilvl="6" w:tplc="0BD2B69C">
      <w:numFmt w:val="none"/>
      <w:lvlText w:val=""/>
      <w:lvlJc w:val="left"/>
      <w:pPr>
        <w:tabs>
          <w:tab w:val="num" w:pos="360"/>
        </w:tabs>
      </w:pPr>
    </w:lvl>
    <w:lvl w:ilvl="7" w:tplc="32CE5A08">
      <w:numFmt w:val="none"/>
      <w:lvlText w:val=""/>
      <w:lvlJc w:val="left"/>
      <w:pPr>
        <w:tabs>
          <w:tab w:val="num" w:pos="360"/>
        </w:tabs>
      </w:pPr>
    </w:lvl>
    <w:lvl w:ilvl="8" w:tplc="71123C9A">
      <w:numFmt w:val="none"/>
      <w:lvlText w:val=""/>
      <w:lvlJc w:val="left"/>
      <w:pPr>
        <w:tabs>
          <w:tab w:val="num" w:pos="360"/>
        </w:tabs>
      </w:pPr>
    </w:lvl>
  </w:abstractNum>
  <w:num w:numId="1" w16cid:durableId="164904890">
    <w:abstractNumId w:val="8"/>
  </w:num>
  <w:num w:numId="2" w16cid:durableId="1927108520">
    <w:abstractNumId w:val="12"/>
  </w:num>
  <w:num w:numId="3" w16cid:durableId="188220953">
    <w:abstractNumId w:val="0"/>
  </w:num>
  <w:num w:numId="4" w16cid:durableId="242227224">
    <w:abstractNumId w:val="0"/>
  </w:num>
  <w:num w:numId="5" w16cid:durableId="137263856">
    <w:abstractNumId w:val="1"/>
  </w:num>
  <w:num w:numId="6" w16cid:durableId="554970606">
    <w:abstractNumId w:val="3"/>
  </w:num>
  <w:num w:numId="7" w16cid:durableId="1135223213">
    <w:abstractNumId w:val="11"/>
  </w:num>
  <w:num w:numId="8" w16cid:durableId="804741069">
    <w:abstractNumId w:val="10"/>
  </w:num>
  <w:num w:numId="9" w16cid:durableId="2139492058">
    <w:abstractNumId w:val="9"/>
  </w:num>
  <w:num w:numId="10" w16cid:durableId="1699576063">
    <w:abstractNumId w:val="5"/>
  </w:num>
  <w:num w:numId="11" w16cid:durableId="386489647">
    <w:abstractNumId w:val="14"/>
  </w:num>
  <w:num w:numId="12" w16cid:durableId="785000283">
    <w:abstractNumId w:val="4"/>
  </w:num>
  <w:num w:numId="13" w16cid:durableId="2056082417">
    <w:abstractNumId w:val="15"/>
  </w:num>
  <w:num w:numId="14" w16cid:durableId="443811271">
    <w:abstractNumId w:val="7"/>
  </w:num>
  <w:num w:numId="15" w16cid:durableId="1690253033">
    <w:abstractNumId w:val="2"/>
  </w:num>
  <w:num w:numId="16" w16cid:durableId="941187922">
    <w:abstractNumId w:val="13"/>
  </w:num>
  <w:num w:numId="17" w16cid:durableId="214633258">
    <w:abstractNumId w:val="6"/>
  </w:num>
  <w:num w:numId="18" w16cid:durableId="177905829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43672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BC"/>
    <w:rsid w:val="00002311"/>
    <w:rsid w:val="000640A5"/>
    <w:rsid w:val="0007175A"/>
    <w:rsid w:val="000A521F"/>
    <w:rsid w:val="000A5942"/>
    <w:rsid w:val="000D38F0"/>
    <w:rsid w:val="000D4E36"/>
    <w:rsid w:val="00106E25"/>
    <w:rsid w:val="00156072"/>
    <w:rsid w:val="00176BF0"/>
    <w:rsid w:val="001C77BD"/>
    <w:rsid w:val="001F701C"/>
    <w:rsid w:val="00241098"/>
    <w:rsid w:val="002A38CE"/>
    <w:rsid w:val="002C102D"/>
    <w:rsid w:val="002C7857"/>
    <w:rsid w:val="00307A6F"/>
    <w:rsid w:val="00314CCF"/>
    <w:rsid w:val="00357AA7"/>
    <w:rsid w:val="00397DF1"/>
    <w:rsid w:val="003D7457"/>
    <w:rsid w:val="003E41A0"/>
    <w:rsid w:val="003F222B"/>
    <w:rsid w:val="003F3983"/>
    <w:rsid w:val="003F65D9"/>
    <w:rsid w:val="00411E9F"/>
    <w:rsid w:val="0046142B"/>
    <w:rsid w:val="00464F04"/>
    <w:rsid w:val="004729FD"/>
    <w:rsid w:val="00481241"/>
    <w:rsid w:val="004A2550"/>
    <w:rsid w:val="004B3F7D"/>
    <w:rsid w:val="004E03A2"/>
    <w:rsid w:val="005108C9"/>
    <w:rsid w:val="005231B4"/>
    <w:rsid w:val="005613B9"/>
    <w:rsid w:val="005D3623"/>
    <w:rsid w:val="0062783B"/>
    <w:rsid w:val="006759EA"/>
    <w:rsid w:val="006D6999"/>
    <w:rsid w:val="00746500"/>
    <w:rsid w:val="007B1B93"/>
    <w:rsid w:val="007B4CA3"/>
    <w:rsid w:val="007C0C70"/>
    <w:rsid w:val="008328BC"/>
    <w:rsid w:val="008344E2"/>
    <w:rsid w:val="00847A60"/>
    <w:rsid w:val="00853757"/>
    <w:rsid w:val="008718E5"/>
    <w:rsid w:val="0089384E"/>
    <w:rsid w:val="008A3C87"/>
    <w:rsid w:val="008B38B7"/>
    <w:rsid w:val="008C1931"/>
    <w:rsid w:val="00904077"/>
    <w:rsid w:val="0090564B"/>
    <w:rsid w:val="009255EA"/>
    <w:rsid w:val="00952ADE"/>
    <w:rsid w:val="009604BC"/>
    <w:rsid w:val="00963301"/>
    <w:rsid w:val="009650E1"/>
    <w:rsid w:val="0098241A"/>
    <w:rsid w:val="009B18FD"/>
    <w:rsid w:val="009C6F72"/>
    <w:rsid w:val="009E4D7F"/>
    <w:rsid w:val="009F6F1A"/>
    <w:rsid w:val="00A301A5"/>
    <w:rsid w:val="00A34BE7"/>
    <w:rsid w:val="00A34CDC"/>
    <w:rsid w:val="00A41187"/>
    <w:rsid w:val="00A41ABE"/>
    <w:rsid w:val="00A455B7"/>
    <w:rsid w:val="00A61383"/>
    <w:rsid w:val="00A76C74"/>
    <w:rsid w:val="00AD59CE"/>
    <w:rsid w:val="00AE6E55"/>
    <w:rsid w:val="00AF7DCB"/>
    <w:rsid w:val="00B03D04"/>
    <w:rsid w:val="00B30756"/>
    <w:rsid w:val="00B313CA"/>
    <w:rsid w:val="00B4737F"/>
    <w:rsid w:val="00B64CB6"/>
    <w:rsid w:val="00B96108"/>
    <w:rsid w:val="00BD4C0C"/>
    <w:rsid w:val="00BF129D"/>
    <w:rsid w:val="00BF1990"/>
    <w:rsid w:val="00C173A2"/>
    <w:rsid w:val="00C50D7F"/>
    <w:rsid w:val="00C8685F"/>
    <w:rsid w:val="00C93E0E"/>
    <w:rsid w:val="00CB71FE"/>
    <w:rsid w:val="00CC0DF4"/>
    <w:rsid w:val="00D155F4"/>
    <w:rsid w:val="00D15FAE"/>
    <w:rsid w:val="00D21CCD"/>
    <w:rsid w:val="00D273C2"/>
    <w:rsid w:val="00D4061D"/>
    <w:rsid w:val="00D45324"/>
    <w:rsid w:val="00D57074"/>
    <w:rsid w:val="00DF33AB"/>
    <w:rsid w:val="00E52381"/>
    <w:rsid w:val="00E64BAC"/>
    <w:rsid w:val="00E82EF9"/>
    <w:rsid w:val="00F312DC"/>
    <w:rsid w:val="00F73F7D"/>
    <w:rsid w:val="00F75659"/>
    <w:rsid w:val="00F87E50"/>
    <w:rsid w:val="00F93FDB"/>
    <w:rsid w:val="00FE5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E26D"/>
  <w15:chartTrackingRefBased/>
  <w15:docId w15:val="{BE09BBC2-1248-440D-8140-4FC77927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rPr>
  </w:style>
  <w:style w:type="paragraph" w:styleId="Kop1">
    <w:name w:val="heading 1"/>
    <w:basedOn w:val="Standaard"/>
    <w:next w:val="Standaard"/>
    <w:qFormat/>
    <w:pPr>
      <w:keepNext/>
      <w:spacing w:before="240" w:after="60"/>
      <w:outlineLvl w:val="0"/>
    </w:pPr>
    <w:rPr>
      <w:rFonts w:cs="Arial"/>
      <w:b/>
      <w:bCs/>
      <w:kern w:val="32"/>
      <w:sz w:val="52"/>
      <w:szCs w:val="32"/>
    </w:rPr>
  </w:style>
  <w:style w:type="paragraph" w:styleId="Kop2">
    <w:name w:val="heading 2"/>
    <w:basedOn w:val="Standaard"/>
    <w:next w:val="Standaard"/>
    <w:qFormat/>
    <w:pPr>
      <w:keepNext/>
      <w:spacing w:before="240" w:after="60"/>
      <w:outlineLvl w:val="1"/>
    </w:pPr>
    <w:rPr>
      <w:rFonts w:ascii="Arial" w:hAnsi="Arial" w:cs="Arial"/>
      <w:bCs/>
      <w:iCs/>
      <w:sz w:val="32"/>
      <w:szCs w:val="28"/>
    </w:rPr>
  </w:style>
  <w:style w:type="paragraph" w:styleId="Kop3">
    <w:name w:val="heading 3"/>
    <w:basedOn w:val="Standaard"/>
    <w:next w:val="Standaard"/>
    <w:qFormat/>
    <w:pPr>
      <w:keepNext/>
      <w:spacing w:before="240" w:after="60"/>
      <w:outlineLvl w:val="2"/>
    </w:pPr>
    <w:rPr>
      <w:rFonts w:ascii="Arial" w:hAnsi="Arial" w:cs="Arial"/>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613B9"/>
    <w:rPr>
      <w:rFonts w:ascii="Tahoma" w:hAnsi="Tahoma" w:cs="Tahoma"/>
      <w:sz w:val="16"/>
      <w:szCs w:val="16"/>
    </w:rPr>
  </w:style>
  <w:style w:type="character" w:styleId="Verwijzingopmerking">
    <w:name w:val="annotation reference"/>
    <w:semiHidden/>
    <w:rsid w:val="00847A60"/>
    <w:rPr>
      <w:sz w:val="16"/>
      <w:szCs w:val="16"/>
    </w:rPr>
  </w:style>
  <w:style w:type="paragraph" w:customStyle="1" w:styleId="Inspring35">
    <w:name w:val="Inspring 3.5"/>
    <w:basedOn w:val="Standaard"/>
    <w:pPr>
      <w:ind w:left="1985"/>
    </w:pPr>
  </w:style>
  <w:style w:type="paragraph" w:customStyle="1" w:styleId="Inspring45">
    <w:name w:val="Inspring 4.5"/>
    <w:basedOn w:val="Inspring35"/>
    <w:pPr>
      <w:ind w:left="2552"/>
    </w:pPr>
  </w:style>
  <w:style w:type="paragraph" w:customStyle="1" w:styleId="Inspring55">
    <w:name w:val="Inspring 5.5"/>
    <w:basedOn w:val="Inspring35"/>
    <w:pPr>
      <w:ind w:left="3119"/>
    </w:pPr>
  </w:style>
  <w:style w:type="paragraph" w:customStyle="1" w:styleId="Inspring65">
    <w:name w:val="Inspring 6.5"/>
    <w:basedOn w:val="Inspring55"/>
    <w:pPr>
      <w:ind w:left="3686"/>
    </w:pPr>
  </w:style>
  <w:style w:type="paragraph" w:customStyle="1" w:styleId="KopGroot4">
    <w:name w:val="Kop Groot 4"/>
    <w:basedOn w:val="Kop1"/>
    <w:next w:val="Standaard"/>
    <w:rPr>
      <w:sz w:val="144"/>
    </w:rPr>
  </w:style>
  <w:style w:type="paragraph" w:customStyle="1" w:styleId="KopMiddelgroot5">
    <w:name w:val="Kop Middelgroot 5"/>
    <w:basedOn w:val="Kop1"/>
    <w:rPr>
      <w:sz w:val="96"/>
    </w:rPr>
  </w:style>
  <w:style w:type="paragraph" w:styleId="Lijstnummering">
    <w:name w:val="List Number"/>
    <w:basedOn w:val="Standaard"/>
    <w:pPr>
      <w:numPr>
        <w:numId w:val="4"/>
      </w:numPr>
      <w:tabs>
        <w:tab w:val="clear" w:pos="360"/>
        <w:tab w:val="num" w:pos="1209"/>
      </w:tabs>
      <w:ind w:left="1209"/>
    </w:pPr>
  </w:style>
  <w:style w:type="paragraph" w:customStyle="1" w:styleId="Standaardgroot">
    <w:name w:val="Standaard groot"/>
    <w:basedOn w:val="Standaard"/>
    <w:rPr>
      <w:sz w:val="22"/>
    </w:rPr>
  </w:style>
  <w:style w:type="paragraph" w:styleId="Tekstopmerking">
    <w:name w:val="annotation text"/>
    <w:basedOn w:val="Standaard"/>
    <w:semiHidden/>
    <w:rsid w:val="00847A60"/>
  </w:style>
  <w:style w:type="paragraph" w:styleId="Voetnoottekst">
    <w:name w:val="footnote text"/>
    <w:basedOn w:val="Standaard"/>
    <w:semiHidden/>
    <w:rPr>
      <w:sz w:val="16"/>
    </w:rPr>
  </w:style>
  <w:style w:type="paragraph" w:styleId="Voettekst">
    <w:name w:val="footer"/>
    <w:basedOn w:val="Standaard"/>
    <w:pPr>
      <w:tabs>
        <w:tab w:val="center" w:pos="4536"/>
        <w:tab w:val="right" w:pos="9072"/>
      </w:tabs>
    </w:pPr>
    <w:rPr>
      <w:sz w:val="18"/>
      <w:szCs w:val="18"/>
    </w:rPr>
  </w:style>
  <w:style w:type="paragraph" w:styleId="Onderwerpvanopmerking">
    <w:name w:val="annotation subject"/>
    <w:basedOn w:val="Tekstopmerking"/>
    <w:next w:val="Tekstopmerking"/>
    <w:semiHidden/>
    <w:rsid w:val="00847A60"/>
    <w:rPr>
      <w:b/>
      <w:bCs/>
    </w:rPr>
  </w:style>
  <w:style w:type="character" w:styleId="Paginanummer">
    <w:name w:val="page number"/>
    <w:basedOn w:val="Standaardalinea-lettertype"/>
    <w:rsid w:val="00963301"/>
  </w:style>
  <w:style w:type="paragraph" w:styleId="Lijstalinea">
    <w:name w:val="List Paragraph"/>
    <w:basedOn w:val="Standaard"/>
    <w:uiPriority w:val="34"/>
    <w:qFormat/>
    <w:rsid w:val="00A76C74"/>
    <w:pPr>
      <w:ind w:left="708"/>
    </w:pPr>
  </w:style>
  <w:style w:type="paragraph" w:styleId="Koptekst">
    <w:name w:val="header"/>
    <w:basedOn w:val="Standaard"/>
    <w:link w:val="KoptekstChar"/>
    <w:rsid w:val="00E64BAC"/>
    <w:pPr>
      <w:tabs>
        <w:tab w:val="center" w:pos="4536"/>
        <w:tab w:val="right" w:pos="9072"/>
      </w:tabs>
    </w:pPr>
  </w:style>
  <w:style w:type="character" w:customStyle="1" w:styleId="KoptekstChar">
    <w:name w:val="Koptekst Char"/>
    <w:link w:val="Koptekst"/>
    <w:rsid w:val="00E64BAC"/>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18652">
      <w:bodyDiv w:val="1"/>
      <w:marLeft w:val="0"/>
      <w:marRight w:val="0"/>
      <w:marTop w:val="0"/>
      <w:marBottom w:val="0"/>
      <w:divBdr>
        <w:top w:val="none" w:sz="0" w:space="0" w:color="auto"/>
        <w:left w:val="none" w:sz="0" w:space="0" w:color="auto"/>
        <w:bottom w:val="none" w:sz="0" w:space="0" w:color="auto"/>
        <w:right w:val="none" w:sz="0" w:space="0" w:color="auto"/>
      </w:divBdr>
    </w:div>
    <w:div w:id="858588073">
      <w:bodyDiv w:val="1"/>
      <w:marLeft w:val="0"/>
      <w:marRight w:val="0"/>
      <w:marTop w:val="0"/>
      <w:marBottom w:val="0"/>
      <w:divBdr>
        <w:top w:val="none" w:sz="0" w:space="0" w:color="auto"/>
        <w:left w:val="none" w:sz="0" w:space="0" w:color="auto"/>
        <w:bottom w:val="none" w:sz="0" w:space="0" w:color="auto"/>
        <w:right w:val="none" w:sz="0" w:space="0" w:color="auto"/>
      </w:divBdr>
    </w:div>
    <w:div w:id="1424448933">
      <w:bodyDiv w:val="1"/>
      <w:marLeft w:val="0"/>
      <w:marRight w:val="0"/>
      <w:marTop w:val="0"/>
      <w:marBottom w:val="0"/>
      <w:divBdr>
        <w:top w:val="none" w:sz="0" w:space="0" w:color="auto"/>
        <w:left w:val="none" w:sz="0" w:space="0" w:color="auto"/>
        <w:bottom w:val="none" w:sz="0" w:space="0" w:color="auto"/>
        <w:right w:val="none" w:sz="0" w:space="0" w:color="auto"/>
      </w:divBdr>
    </w:div>
    <w:div w:id="1993486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E31C8-59BE-4939-B16B-61A90125D999}">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6F966EA3-82AE-4485-A0B8-D80FD233F9D2}">
  <ds:schemaRefs>
    <ds:schemaRef ds:uri="http://schemas.microsoft.com/office/2006/metadata/longProperties"/>
  </ds:schemaRefs>
</ds:datastoreItem>
</file>

<file path=customXml/itemProps3.xml><?xml version="1.0" encoding="utf-8"?>
<ds:datastoreItem xmlns:ds="http://schemas.openxmlformats.org/officeDocument/2006/customXml" ds:itemID="{E621B03A-EAE0-4811-AD69-5D4D8BF8C527}">
  <ds:schemaRefs>
    <ds:schemaRef ds:uri="http://schemas.microsoft.com/sharepoint/v3/contenttype/forms"/>
  </ds:schemaRefs>
</ds:datastoreItem>
</file>

<file path=customXml/itemProps4.xml><?xml version="1.0" encoding="utf-8"?>
<ds:datastoreItem xmlns:ds="http://schemas.openxmlformats.org/officeDocument/2006/customXml" ds:itemID="{A09E366D-3948-4AE5-A45A-5D2D9CBA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1086</Words>
  <Characters>5975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pgr002</dc:creator>
  <cp:keywords/>
  <dc:description/>
  <cp:lastModifiedBy>Monshouwer, AAJS (Arjan)</cp:lastModifiedBy>
  <cp:revision>6</cp:revision>
  <cp:lastPrinted>2025-09-26T09:45:00Z</cp:lastPrinted>
  <dcterms:created xsi:type="dcterms:W3CDTF">2026-02-18T17:49:00Z</dcterms:created>
  <dcterms:modified xsi:type="dcterms:W3CDTF">2026-03-23T08:42:00Z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Monshouwer, AAJS (Arjan)</vt:lpwstr>
  </property>
  <property fmtid="{D5CDD505-2E9C-101B-9397-08002B2CF9AE}" pid="3" name="Order">
    <vt:lpwstr>100.000000000000</vt:lpwstr>
  </property>
  <property fmtid="{D5CDD505-2E9C-101B-9397-08002B2CF9AE}" pid="4" name="display_urn:schemas-microsoft-com:office:office#Author">
    <vt:lpwstr>Monshouwer, AAJS (Arjan)</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0x01010055D86B268DC18941817A99BA3EFC6952</vt:lpwstr>
  </property>
  <property fmtid="{D5CDD505-2E9C-101B-9397-08002B2CF9AE}" pid="8" name="MediaServiceImageTags">
    <vt:lpwstr/>
  </property>
</Properties>
</file>