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6688C" w14:textId="62DA67CE" w:rsidR="0062097E" w:rsidRDefault="00281CB9" w:rsidP="00281CB9">
      <w:pPr>
        <w:pStyle w:val="Heading1"/>
      </w:pPr>
      <w:r>
        <w:t xml:space="preserve">Marktverkenning </w:t>
      </w:r>
      <w:r w:rsidR="2D78851A">
        <w:t>260020REG</w:t>
      </w:r>
      <w:r>
        <w:br/>
        <w:t>- vragen met antwoordformulier</w:t>
      </w:r>
    </w:p>
    <w:p w14:paraId="479592E2" w14:textId="35AF0F1A" w:rsidR="00281CB9" w:rsidRPr="00D3513C" w:rsidRDefault="00187215" w:rsidP="00187215">
      <w:pPr>
        <w:pStyle w:val="Heading2"/>
        <w:rPr>
          <w:color w:val="auto"/>
        </w:rPr>
      </w:pPr>
      <w:r w:rsidRPr="00D3513C">
        <w:rPr>
          <w:color w:val="auto"/>
        </w:rPr>
        <w:t>Werkzaamheden en capaciteit</w:t>
      </w:r>
    </w:p>
    <w:p w14:paraId="5030C1A4" w14:textId="77777777" w:rsidR="00187215" w:rsidRPr="00187215" w:rsidRDefault="00187215" w:rsidP="00187215"/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5020"/>
        <w:gridCol w:w="4016"/>
      </w:tblGrid>
      <w:tr w:rsidR="00281CB9" w:rsidRPr="00281CB9" w14:paraId="17170C93" w14:textId="77777777" w:rsidTr="00647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79818CBD" w14:textId="77777777" w:rsidR="00281CB9" w:rsidRPr="00281CB9" w:rsidRDefault="00281CB9" w:rsidP="00281CB9">
            <w:pPr>
              <w:rPr>
                <w:b w:val="0"/>
              </w:rPr>
            </w:pPr>
            <w:r w:rsidRPr="00281CB9">
              <w:t>Vraag</w:t>
            </w:r>
          </w:p>
        </w:tc>
        <w:tc>
          <w:tcPr>
            <w:tcW w:w="4016" w:type="dxa"/>
          </w:tcPr>
          <w:p w14:paraId="7A011888" w14:textId="77777777" w:rsidR="00281CB9" w:rsidRPr="00281CB9" w:rsidRDefault="00281CB9" w:rsidP="00281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281CB9">
              <w:t>Antwoord</w:t>
            </w:r>
          </w:p>
        </w:tc>
      </w:tr>
      <w:tr w:rsidR="00281CB9" w:rsidRPr="00281CB9" w14:paraId="719E8241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5F4248D6" w14:textId="2C7CE188" w:rsidR="00F12153" w:rsidRPr="00A311A2" w:rsidRDefault="00281CB9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Zou u interesse </w:t>
            </w:r>
            <w:r w:rsidR="00A61A06" w:rsidRPr="00A311A2">
              <w:rPr>
                <w:b w:val="0"/>
                <w:bCs w:val="0"/>
              </w:rPr>
              <w:t>hebben in deelname aan deze raamovereenkomst</w:t>
            </w:r>
            <w:r w:rsidR="00B7005A" w:rsidRPr="00A311A2">
              <w:rPr>
                <w:b w:val="0"/>
                <w:bCs w:val="0"/>
              </w:rPr>
              <w:t>, startend per 1 oktober 2026</w:t>
            </w:r>
            <w:r w:rsidR="00A61A06" w:rsidRPr="00A311A2">
              <w:rPr>
                <w:b w:val="0"/>
                <w:bCs w:val="0"/>
              </w:rPr>
              <w:t>?</w:t>
            </w:r>
            <w:r w:rsidR="00F12153" w:rsidRPr="00A311A2">
              <w:rPr>
                <w:b w:val="0"/>
                <w:bCs w:val="0"/>
              </w:rPr>
              <w:t xml:space="preserve"> </w:t>
            </w:r>
          </w:p>
          <w:p w14:paraId="6A4A1DEB" w14:textId="08961E51" w:rsidR="00281CB9" w:rsidRPr="00A311A2" w:rsidRDefault="00F12153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De aanbesteding zal naar verwachting in de maanden mei t/m juli plaatsvinden. </w:t>
            </w:r>
          </w:p>
        </w:tc>
        <w:tc>
          <w:tcPr>
            <w:tcW w:w="4016" w:type="dxa"/>
          </w:tcPr>
          <w:p w14:paraId="386ABB41" w14:textId="77777777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1CB9" w:rsidRPr="00281CB9" w14:paraId="7040B040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68F7E90D" w14:textId="1387DFB4" w:rsidR="00281CB9" w:rsidRPr="00A311A2" w:rsidRDefault="00A61A06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Wat zijn op dit moment reële levertijden waar we als opdrachtgever rekening mee moeten houden en wat kan deze levertijden negatief beïnvloeden? </w:t>
            </w:r>
            <w:r w:rsidR="000871F9" w:rsidRPr="00A311A2">
              <w:rPr>
                <w:b w:val="0"/>
                <w:bCs w:val="0"/>
              </w:rPr>
              <w:br/>
            </w:r>
            <w:r w:rsidR="00A33427" w:rsidRPr="00A311A2">
              <w:rPr>
                <w:b w:val="0"/>
                <w:bCs w:val="0"/>
              </w:rPr>
              <w:t>-</w:t>
            </w:r>
            <w:r w:rsidR="000871F9" w:rsidRPr="00A311A2">
              <w:rPr>
                <w:b w:val="0"/>
                <w:bCs w:val="0"/>
              </w:rPr>
              <w:t>Zijn er bijvoorbeeld verschillen als we over productcategorieën hout/staal/rvs</w:t>
            </w:r>
            <w:r w:rsidR="005926FC" w:rsidRPr="00A311A2">
              <w:rPr>
                <w:b w:val="0"/>
                <w:bCs w:val="0"/>
              </w:rPr>
              <w:t>/sport</w:t>
            </w:r>
            <w:r w:rsidR="000871F9" w:rsidRPr="00A311A2">
              <w:rPr>
                <w:b w:val="0"/>
                <w:bCs w:val="0"/>
              </w:rPr>
              <w:t xml:space="preserve"> spreken?</w:t>
            </w:r>
            <w:r w:rsidR="00B04F5D" w:rsidRPr="00A311A2">
              <w:rPr>
                <w:b w:val="0"/>
                <w:bCs w:val="0"/>
              </w:rPr>
              <w:br/>
            </w:r>
            <w:r w:rsidR="00A33427" w:rsidRPr="00A311A2">
              <w:rPr>
                <w:b w:val="0"/>
                <w:bCs w:val="0"/>
              </w:rPr>
              <w:t>-</w:t>
            </w:r>
            <w:r w:rsidR="00B04F5D" w:rsidRPr="00A311A2">
              <w:rPr>
                <w:b w:val="0"/>
                <w:bCs w:val="0"/>
              </w:rPr>
              <w:t xml:space="preserve">En </w:t>
            </w:r>
            <w:r w:rsidR="00A33427" w:rsidRPr="00A311A2">
              <w:rPr>
                <w:b w:val="0"/>
                <w:bCs w:val="0"/>
              </w:rPr>
              <w:t>wat zijn de gemiddelde levertijden voor reserveonderdelen</w:t>
            </w:r>
            <w:r w:rsidR="00506BD1" w:rsidRPr="00A311A2">
              <w:rPr>
                <w:b w:val="0"/>
                <w:bCs w:val="0"/>
              </w:rPr>
              <w:t xml:space="preserve">? </w:t>
            </w:r>
          </w:p>
        </w:tc>
        <w:tc>
          <w:tcPr>
            <w:tcW w:w="4016" w:type="dxa"/>
          </w:tcPr>
          <w:p w14:paraId="09B4983A" w14:textId="17E315D0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B2309" w:rsidRPr="00281CB9" w14:paraId="7C8AEF9B" w14:textId="77777777" w:rsidTr="006478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7CB67684" w14:textId="34EA1510" w:rsidR="00EB2309" w:rsidRPr="00A311A2" w:rsidRDefault="00EB2309" w:rsidP="00671918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Wat zijn op dit moment reële garantieperiodes voor:</w:t>
            </w:r>
          </w:p>
        </w:tc>
        <w:tc>
          <w:tcPr>
            <w:tcW w:w="4016" w:type="dxa"/>
          </w:tcPr>
          <w:p w14:paraId="7EED9C1D" w14:textId="4B9F881B" w:rsidR="00EB2309" w:rsidRPr="00281CB9" w:rsidRDefault="00EB230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:rsidRPr="00281CB9" w14:paraId="67900F8E" w14:textId="77777777" w:rsidTr="006478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5BC3C864" w14:textId="4D8ABEBA" w:rsidR="00671918" w:rsidRPr="00A311A2" w:rsidRDefault="00671918" w:rsidP="006478F8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Speeltoestellen (gehele constructie)</w:t>
            </w:r>
            <w:r w:rsidR="006478F8" w:rsidRPr="00A311A2">
              <w:rPr>
                <w:b w:val="0"/>
                <w:bCs w:val="0"/>
              </w:rPr>
              <w:t xml:space="preserve">: </w:t>
            </w:r>
            <w:r w:rsidRPr="00A311A2">
              <w:rPr>
                <w:b w:val="0"/>
                <w:bCs w:val="0"/>
              </w:rPr>
              <w:t xml:space="preserve"> </w:t>
            </w:r>
          </w:p>
        </w:tc>
        <w:tc>
          <w:tcPr>
            <w:tcW w:w="4016" w:type="dxa"/>
          </w:tcPr>
          <w:p w14:paraId="00EB8D15" w14:textId="77777777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:rsidRPr="00281CB9" w14:paraId="0D67E507" w14:textId="77777777" w:rsidTr="006478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457B70C7" w14:textId="17095B3A" w:rsidR="00671918" w:rsidRPr="00A311A2" w:rsidRDefault="00671918" w:rsidP="006478F8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Sporttoestellen (gehele constructie)</w:t>
            </w:r>
            <w:r w:rsidR="006478F8" w:rsidRPr="00A311A2">
              <w:rPr>
                <w:b w:val="0"/>
                <w:bCs w:val="0"/>
              </w:rPr>
              <w:t xml:space="preserve">: </w:t>
            </w:r>
          </w:p>
        </w:tc>
        <w:tc>
          <w:tcPr>
            <w:tcW w:w="4016" w:type="dxa"/>
          </w:tcPr>
          <w:p w14:paraId="2BA25371" w14:textId="77777777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:rsidRPr="00281CB9" w14:paraId="101F5D08" w14:textId="77777777" w:rsidTr="006478F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777D700A" w14:textId="1EE0BE6C" w:rsidR="00671918" w:rsidRPr="00A311A2" w:rsidRDefault="00671918" w:rsidP="006478F8">
            <w:pPr>
              <w:pStyle w:val="ListParagraph"/>
              <w:numPr>
                <w:ilvl w:val="0"/>
                <w:numId w:val="17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Draaiende en bewegende onderdelen</w:t>
            </w:r>
            <w:r w:rsidR="006478F8" w:rsidRPr="00A311A2">
              <w:rPr>
                <w:b w:val="0"/>
                <w:bCs w:val="0"/>
              </w:rPr>
              <w:t xml:space="preserve">: </w:t>
            </w:r>
          </w:p>
        </w:tc>
        <w:tc>
          <w:tcPr>
            <w:tcW w:w="4016" w:type="dxa"/>
          </w:tcPr>
          <w:p w14:paraId="22401982" w14:textId="77777777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14:paraId="37B6D8C9" w14:textId="77777777" w:rsidTr="006478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0ED69876" w14:textId="06A50820" w:rsidR="00671918" w:rsidRPr="00A311A2" w:rsidRDefault="00671918" w:rsidP="00671918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Zijn uw sporttoestellen </w:t>
            </w:r>
            <w:proofErr w:type="spellStart"/>
            <w:r w:rsidRPr="00A311A2">
              <w:rPr>
                <w:b w:val="0"/>
                <w:bCs w:val="0"/>
              </w:rPr>
              <w:t>certificeerbaar</w:t>
            </w:r>
            <w:proofErr w:type="spellEnd"/>
            <w:r w:rsidRPr="00A311A2">
              <w:rPr>
                <w:b w:val="0"/>
                <w:bCs w:val="0"/>
              </w:rPr>
              <w:t xml:space="preserve"> </w:t>
            </w:r>
            <w:proofErr w:type="spellStart"/>
            <w:r w:rsidRPr="00A311A2">
              <w:rPr>
                <w:b w:val="0"/>
                <w:bCs w:val="0"/>
              </w:rPr>
              <w:t>cf</w:t>
            </w:r>
            <w:proofErr w:type="spellEnd"/>
            <w:r w:rsidRPr="00A311A2">
              <w:rPr>
                <w:b w:val="0"/>
                <w:bCs w:val="0"/>
              </w:rPr>
              <w:t xml:space="preserve"> WAS op verzoek van opdrachtgever?</w:t>
            </w:r>
          </w:p>
        </w:tc>
        <w:tc>
          <w:tcPr>
            <w:tcW w:w="4016" w:type="dxa"/>
          </w:tcPr>
          <w:p w14:paraId="027238BE" w14:textId="63462896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:rsidRPr="00281CB9" w14:paraId="1D0BC8AC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6AC47D4A" w14:textId="77777777" w:rsidR="00671918" w:rsidRPr="00A311A2" w:rsidRDefault="00671918" w:rsidP="00671918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We hebben de wens om onderhoudsarme toestellen aan te schaffen. Wekelijkse en maandelijkse onderhoudsvoorschriften passen hier niet bij. </w:t>
            </w:r>
          </w:p>
          <w:p w14:paraId="16FD281C" w14:textId="4670DDE3" w:rsidR="00671918" w:rsidRPr="00A311A2" w:rsidRDefault="00671918" w:rsidP="00671918">
            <w:pPr>
              <w:pStyle w:val="ListParagraph"/>
              <w:numPr>
                <w:ilvl w:val="0"/>
                <w:numId w:val="16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Hoe noodzakelijk zijn deze onderhoudsvoorschriften, mede in relatie tot garantie en aansprakelijkheid? </w:t>
            </w:r>
          </w:p>
          <w:p w14:paraId="69A2374D" w14:textId="70A58C78" w:rsidR="00671918" w:rsidRPr="00A311A2" w:rsidRDefault="00671918" w:rsidP="00671918">
            <w:pPr>
              <w:pStyle w:val="ListParagraph"/>
              <w:numPr>
                <w:ilvl w:val="0"/>
                <w:numId w:val="16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Welke mogelijkheden zien jullie hierin? Bijvoorbeeld:</w:t>
            </w:r>
          </w:p>
          <w:p w14:paraId="1B8FC9C0" w14:textId="75530FB2" w:rsidR="00671918" w:rsidRPr="00A311A2" w:rsidRDefault="00671918" w:rsidP="00671918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Aangepaste voorschriften voor de gemeente </w:t>
            </w:r>
          </w:p>
          <w:p w14:paraId="50AD35B2" w14:textId="3B8C4F07" w:rsidR="00671918" w:rsidRPr="00A311A2" w:rsidRDefault="00671918" w:rsidP="00671918">
            <w:pPr>
              <w:pStyle w:val="ListParagraph"/>
              <w:numPr>
                <w:ilvl w:val="0"/>
                <w:numId w:val="15"/>
              </w:num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Akkoord op per kwartaal de onderhoudsvoorschriften uitvoeren </w:t>
            </w:r>
            <w:r w:rsidRPr="00A311A2">
              <w:rPr>
                <w:b w:val="0"/>
                <w:bCs w:val="0"/>
              </w:rPr>
              <w:br/>
              <w:t xml:space="preserve">Welke alternatieven ziet u? </w:t>
            </w:r>
          </w:p>
        </w:tc>
        <w:tc>
          <w:tcPr>
            <w:tcW w:w="4016" w:type="dxa"/>
          </w:tcPr>
          <w:p w14:paraId="1FF1DF2F" w14:textId="77777777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:rsidRPr="00281CB9" w14:paraId="6F13A6ED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42600DC3" w14:textId="0CAF9F5B" w:rsidR="00671918" w:rsidRPr="00A311A2" w:rsidRDefault="00671918" w:rsidP="00671918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Welke speelwaardes zijn aanwezig in uw catalogus? Zie tabel </w:t>
            </w:r>
            <w:r w:rsidR="00A311A2" w:rsidRPr="00A311A2">
              <w:rPr>
                <w:b w:val="0"/>
                <w:bCs w:val="0"/>
              </w:rPr>
              <w:t>achteraan in de</w:t>
            </w:r>
            <w:r w:rsidRPr="00A311A2">
              <w:rPr>
                <w:b w:val="0"/>
                <w:bCs w:val="0"/>
              </w:rPr>
              <w:t xml:space="preserve"> bijlage. </w:t>
            </w:r>
          </w:p>
        </w:tc>
        <w:tc>
          <w:tcPr>
            <w:tcW w:w="4016" w:type="dxa"/>
          </w:tcPr>
          <w:p w14:paraId="79FCB75F" w14:textId="77777777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1918" w14:paraId="10A202CC" w14:textId="77777777" w:rsidTr="006478F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20" w:type="dxa"/>
          </w:tcPr>
          <w:p w14:paraId="661AA55F" w14:textId="6A786C63" w:rsidR="00671918" w:rsidRPr="00A311A2" w:rsidRDefault="00671918" w:rsidP="00671918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Welke categorieën sport kunt u aanbieden?</w:t>
            </w:r>
            <w:r w:rsidR="00A311A2" w:rsidRPr="00A311A2">
              <w:rPr>
                <w:b w:val="0"/>
                <w:bCs w:val="0"/>
              </w:rPr>
              <w:t xml:space="preserve"> Zie tabel achteraan in de bijlage.</w:t>
            </w:r>
          </w:p>
        </w:tc>
        <w:tc>
          <w:tcPr>
            <w:tcW w:w="4016" w:type="dxa"/>
          </w:tcPr>
          <w:p w14:paraId="6CC634DF" w14:textId="67289615" w:rsidR="00671918" w:rsidRDefault="00671918" w:rsidP="00671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063337C" w14:textId="77777777" w:rsidR="00281CB9" w:rsidRPr="00281CB9" w:rsidRDefault="00281CB9" w:rsidP="00281CB9">
      <w:pPr>
        <w:rPr>
          <w:b/>
        </w:rPr>
      </w:pPr>
    </w:p>
    <w:p w14:paraId="78BAD165" w14:textId="77777777" w:rsidR="00187215" w:rsidRPr="00281CB9" w:rsidRDefault="00187215" w:rsidP="00187215">
      <w:pPr>
        <w:pStyle w:val="Heading2"/>
      </w:pPr>
      <w:r>
        <w:t>Duurzaamheid</w:t>
      </w:r>
    </w:p>
    <w:tbl>
      <w:tblPr>
        <w:tblStyle w:val="GridTable1Light-Accent2"/>
        <w:tblW w:w="9067" w:type="dxa"/>
        <w:tblLook w:val="04A0" w:firstRow="1" w:lastRow="0" w:firstColumn="1" w:lastColumn="0" w:noHBand="0" w:noVBand="1"/>
      </w:tblPr>
      <w:tblGrid>
        <w:gridCol w:w="5164"/>
        <w:gridCol w:w="785"/>
        <w:gridCol w:w="3118"/>
      </w:tblGrid>
      <w:tr w:rsidR="00281CB9" w:rsidRPr="00281CB9" w14:paraId="4C049554" w14:textId="77777777" w:rsidTr="00A31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31FFF61F" w14:textId="77777777" w:rsidR="00281CB9" w:rsidRPr="00281CB9" w:rsidRDefault="00281CB9" w:rsidP="00281CB9">
            <w:r w:rsidRPr="00281CB9">
              <w:t>Vraag</w:t>
            </w:r>
          </w:p>
        </w:tc>
        <w:tc>
          <w:tcPr>
            <w:tcW w:w="3903" w:type="dxa"/>
            <w:gridSpan w:val="2"/>
          </w:tcPr>
          <w:p w14:paraId="4391D0D0" w14:textId="77777777" w:rsidR="00281CB9" w:rsidRPr="00281CB9" w:rsidRDefault="00281CB9" w:rsidP="00281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81CB9">
              <w:t>Antwoord</w:t>
            </w:r>
          </w:p>
        </w:tc>
      </w:tr>
      <w:tr w:rsidR="00A311A2" w:rsidRPr="00281CB9" w14:paraId="5B954E68" w14:textId="77777777" w:rsidTr="00A311A2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Merge w:val="restart"/>
          </w:tcPr>
          <w:p w14:paraId="66E18238" w14:textId="6B31DA76" w:rsidR="00A311A2" w:rsidRPr="00A311A2" w:rsidRDefault="00A311A2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De huidige raamovereenkomst is vier jaar geleden aanbesteed. Wij zagen toen al een enorme verduurzaming in de markt. Wat zijn belangrijke ontwikkelingen waar we dit keer rekening mee moeten houden? </w:t>
            </w:r>
          </w:p>
        </w:tc>
        <w:tc>
          <w:tcPr>
            <w:tcW w:w="785" w:type="dxa"/>
          </w:tcPr>
          <w:p w14:paraId="046BCD30" w14:textId="77777777" w:rsidR="00A311A2" w:rsidRPr="00281CB9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RVS: </w:t>
            </w:r>
          </w:p>
        </w:tc>
        <w:tc>
          <w:tcPr>
            <w:tcW w:w="3118" w:type="dxa"/>
          </w:tcPr>
          <w:p w14:paraId="744D7BDA" w14:textId="2F846036" w:rsidR="00A311A2" w:rsidRPr="00281CB9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11A2" w:rsidRPr="00281CB9" w14:paraId="67DAF3FD" w14:textId="77777777" w:rsidTr="00A311A2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Merge/>
          </w:tcPr>
          <w:p w14:paraId="19306B20" w14:textId="77777777" w:rsidR="00A311A2" w:rsidRPr="00A311A2" w:rsidRDefault="00A311A2" w:rsidP="00281CB9">
            <w:pPr>
              <w:rPr>
                <w:b w:val="0"/>
                <w:bCs w:val="0"/>
              </w:rPr>
            </w:pPr>
          </w:p>
        </w:tc>
        <w:tc>
          <w:tcPr>
            <w:tcW w:w="785" w:type="dxa"/>
          </w:tcPr>
          <w:p w14:paraId="6F688868" w14:textId="77777777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Staal:  </w:t>
            </w:r>
          </w:p>
        </w:tc>
        <w:tc>
          <w:tcPr>
            <w:tcW w:w="3118" w:type="dxa"/>
          </w:tcPr>
          <w:p w14:paraId="718A75ED" w14:textId="406EA2CE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11A2" w:rsidRPr="00281CB9" w14:paraId="7A331F43" w14:textId="77777777" w:rsidTr="00A311A2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Merge/>
          </w:tcPr>
          <w:p w14:paraId="55CF2A85" w14:textId="77777777" w:rsidR="00A311A2" w:rsidRPr="00A311A2" w:rsidRDefault="00A311A2" w:rsidP="00281CB9">
            <w:pPr>
              <w:rPr>
                <w:b w:val="0"/>
                <w:bCs w:val="0"/>
              </w:rPr>
            </w:pPr>
          </w:p>
        </w:tc>
        <w:tc>
          <w:tcPr>
            <w:tcW w:w="785" w:type="dxa"/>
          </w:tcPr>
          <w:p w14:paraId="3CEDFC03" w14:textId="77777777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Hout:</w:t>
            </w:r>
          </w:p>
        </w:tc>
        <w:tc>
          <w:tcPr>
            <w:tcW w:w="3118" w:type="dxa"/>
          </w:tcPr>
          <w:p w14:paraId="079F0297" w14:textId="5C943624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311A2" w:rsidRPr="00281CB9" w14:paraId="51CCB916" w14:textId="77777777" w:rsidTr="00A311A2"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  <w:vMerge/>
          </w:tcPr>
          <w:p w14:paraId="16434753" w14:textId="77777777" w:rsidR="00A311A2" w:rsidRPr="00A311A2" w:rsidRDefault="00A311A2" w:rsidP="00281CB9">
            <w:pPr>
              <w:rPr>
                <w:b w:val="0"/>
                <w:bCs w:val="0"/>
              </w:rPr>
            </w:pPr>
          </w:p>
        </w:tc>
        <w:tc>
          <w:tcPr>
            <w:tcW w:w="785" w:type="dxa"/>
          </w:tcPr>
          <w:p w14:paraId="6EF8AF31" w14:textId="77777777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Sport:</w:t>
            </w:r>
          </w:p>
        </w:tc>
        <w:tc>
          <w:tcPr>
            <w:tcW w:w="3118" w:type="dxa"/>
          </w:tcPr>
          <w:p w14:paraId="2E1409E7" w14:textId="6B5675F9" w:rsidR="00A311A2" w:rsidRDefault="00A311A2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7BB3" w:rsidRPr="00281CB9" w14:paraId="64A6B108" w14:textId="77777777" w:rsidTr="00A311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51C4C20F" w14:textId="226EE1E7" w:rsidR="00077BB3" w:rsidRPr="00A311A2" w:rsidRDefault="09C6BF9F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Is het reëel om het leveren van onderdelen te garanderen voor een periode van 60 jaar? Zo nee wat is wel realistisch?</w:t>
            </w:r>
          </w:p>
        </w:tc>
        <w:tc>
          <w:tcPr>
            <w:tcW w:w="3903" w:type="dxa"/>
            <w:gridSpan w:val="2"/>
          </w:tcPr>
          <w:p w14:paraId="0455A4FA" w14:textId="77777777" w:rsidR="00077BB3" w:rsidRPr="00281CB9" w:rsidRDefault="00077BB3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1B1E1CB9" w14:paraId="7B464A88" w14:textId="77777777" w:rsidTr="00A311A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1FA0F727" w14:textId="4C4E0566" w:rsidR="76FC6B79" w:rsidRPr="00A311A2" w:rsidRDefault="76FC6B79" w:rsidP="1B1E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In hoeverre heeft u MKI en LCA inzichtelijk voor uw producten? Kunt u hier een toelichting op geven?</w:t>
            </w:r>
            <w:r w:rsidR="005D7680" w:rsidRPr="00A311A2">
              <w:rPr>
                <w:b w:val="0"/>
                <w:bCs w:val="0"/>
              </w:rPr>
              <w:t xml:space="preserve"> Indien u MKI-berekeningen kunt leveren, welke fases neemt u hierin mee en welke eventueel niet? </w:t>
            </w:r>
          </w:p>
        </w:tc>
        <w:tc>
          <w:tcPr>
            <w:tcW w:w="3903" w:type="dxa"/>
            <w:gridSpan w:val="2"/>
          </w:tcPr>
          <w:p w14:paraId="5FC10772" w14:textId="5E9BA095" w:rsidR="1B1E1CB9" w:rsidRDefault="1B1E1CB9" w:rsidP="1B1E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5F583BC" w14:textId="77777777" w:rsidR="00281CB9" w:rsidRPr="00281CB9" w:rsidRDefault="00281CB9" w:rsidP="00281CB9">
      <w:pPr>
        <w:rPr>
          <w:b/>
        </w:rPr>
      </w:pPr>
    </w:p>
    <w:p w14:paraId="6CF5D0A3" w14:textId="77777777" w:rsidR="00281CB9" w:rsidRPr="00281CB9" w:rsidRDefault="00281CB9" w:rsidP="00281CB9">
      <w:r w:rsidRPr="00281CB9">
        <w:rPr>
          <w:b/>
          <w:bCs/>
        </w:rPr>
        <w:t>Aanbesteding/contractvorming</w:t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5164"/>
        <w:gridCol w:w="3872"/>
      </w:tblGrid>
      <w:tr w:rsidR="00281CB9" w:rsidRPr="00281CB9" w14:paraId="2B13129C" w14:textId="77777777" w:rsidTr="00647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2D51F7F3" w14:textId="77777777" w:rsidR="00281CB9" w:rsidRPr="00281CB9" w:rsidRDefault="00281CB9" w:rsidP="00281CB9">
            <w:r w:rsidRPr="00281CB9">
              <w:t>Vraag</w:t>
            </w:r>
          </w:p>
        </w:tc>
        <w:tc>
          <w:tcPr>
            <w:tcW w:w="3872" w:type="dxa"/>
          </w:tcPr>
          <w:p w14:paraId="3CA1ED22" w14:textId="77777777" w:rsidR="00281CB9" w:rsidRPr="00281CB9" w:rsidRDefault="00281CB9" w:rsidP="00281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81CB9">
              <w:t>Antwoord</w:t>
            </w:r>
          </w:p>
        </w:tc>
      </w:tr>
      <w:tr w:rsidR="00281CB9" w:rsidRPr="00281CB9" w14:paraId="5A30BFA1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15BDBBAC" w14:textId="166DE41D" w:rsidR="00281CB9" w:rsidRPr="00A311A2" w:rsidRDefault="00706FE6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Vindt u een looptijd van 8 jaar passend? </w:t>
            </w:r>
          </w:p>
        </w:tc>
        <w:tc>
          <w:tcPr>
            <w:tcW w:w="3872" w:type="dxa"/>
          </w:tcPr>
          <w:p w14:paraId="2AD57686" w14:textId="77777777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1CB9" w:rsidRPr="00281CB9" w14:paraId="2BEAF6AB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3B8416D0" w14:textId="6CB92BB8" w:rsidR="00281CB9" w:rsidRPr="00A311A2" w:rsidRDefault="00281CB9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Bij </w:t>
            </w:r>
            <w:r w:rsidR="00AD12B8" w:rsidRPr="00A311A2">
              <w:rPr>
                <w:b w:val="0"/>
                <w:bCs w:val="0"/>
              </w:rPr>
              <w:t>deze</w:t>
            </w:r>
            <w:r w:rsidRPr="00A311A2">
              <w:rPr>
                <w:b w:val="0"/>
                <w:bCs w:val="0"/>
              </w:rPr>
              <w:t xml:space="preserve"> aanbesteding heeft de gemeente de wens </w:t>
            </w:r>
            <w:r w:rsidR="00F12153" w:rsidRPr="00A311A2">
              <w:rPr>
                <w:b w:val="0"/>
                <w:bCs w:val="0"/>
              </w:rPr>
              <w:t>te gunnen op beste prijs-kwaliteit verhouding</w:t>
            </w:r>
            <w:r w:rsidRPr="00A311A2">
              <w:rPr>
                <w:b w:val="0"/>
                <w:bCs w:val="0"/>
              </w:rPr>
              <w:t>. Welke onderscheidende kwaliteiten ziet u tussen potentiële inschrijvers op basis waarvan de gunningscriteria kunnen worden gebaseerd?</w:t>
            </w:r>
          </w:p>
        </w:tc>
        <w:tc>
          <w:tcPr>
            <w:tcW w:w="3872" w:type="dxa"/>
          </w:tcPr>
          <w:p w14:paraId="556C043A" w14:textId="77777777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1CB9" w:rsidRPr="00281CB9" w14:paraId="2051FC37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64" w:type="dxa"/>
          </w:tcPr>
          <w:p w14:paraId="58447F33" w14:textId="77777777" w:rsidR="00281CB9" w:rsidRPr="00A311A2" w:rsidRDefault="00281CB9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Welke structuur en prijselementen zouden wij volgens u uit moeten vragen voor een gestructureerde offerte?</w:t>
            </w:r>
          </w:p>
        </w:tc>
        <w:tc>
          <w:tcPr>
            <w:tcW w:w="3872" w:type="dxa"/>
          </w:tcPr>
          <w:p w14:paraId="56D0B8E5" w14:textId="77777777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445875A" w14:textId="77777777" w:rsidR="00281CB9" w:rsidRPr="00281CB9" w:rsidRDefault="00281CB9" w:rsidP="00281CB9">
      <w:pPr>
        <w:rPr>
          <w:b/>
          <w:bCs/>
        </w:rPr>
      </w:pPr>
    </w:p>
    <w:p w14:paraId="7A66321A" w14:textId="77777777" w:rsidR="00281CB9" w:rsidRPr="00281CB9" w:rsidRDefault="00281CB9" w:rsidP="00281CB9">
      <w:r w:rsidRPr="00281CB9">
        <w:rPr>
          <w:b/>
          <w:bCs/>
        </w:rPr>
        <w:t>Overig</w:t>
      </w:r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5129"/>
        <w:gridCol w:w="3907"/>
      </w:tblGrid>
      <w:tr w:rsidR="00281CB9" w:rsidRPr="00281CB9" w14:paraId="5E9BBACB" w14:textId="77777777" w:rsidTr="006478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</w:tcPr>
          <w:p w14:paraId="3D9D084E" w14:textId="77777777" w:rsidR="00281CB9" w:rsidRPr="00281CB9" w:rsidRDefault="00281CB9" w:rsidP="00281CB9">
            <w:r w:rsidRPr="00281CB9">
              <w:t>Vraag</w:t>
            </w:r>
          </w:p>
        </w:tc>
        <w:tc>
          <w:tcPr>
            <w:tcW w:w="3907" w:type="dxa"/>
          </w:tcPr>
          <w:p w14:paraId="4C5471BA" w14:textId="77777777" w:rsidR="00281CB9" w:rsidRPr="00281CB9" w:rsidRDefault="00281CB9" w:rsidP="00281CB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81CB9">
              <w:t>Antwoord</w:t>
            </w:r>
          </w:p>
        </w:tc>
      </w:tr>
      <w:tr w:rsidR="00EA5044" w:rsidRPr="00281CB9" w14:paraId="5FAB5ACB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</w:tcPr>
          <w:p w14:paraId="3562F82E" w14:textId="47B740C3" w:rsidR="00EA5044" w:rsidRPr="00A311A2" w:rsidRDefault="00EA5044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>Welke aanvullende informatie heeft u evt. nodig om tot een offerte voor de eventuele aanbesteding te komen?</w:t>
            </w:r>
          </w:p>
        </w:tc>
        <w:tc>
          <w:tcPr>
            <w:tcW w:w="3907" w:type="dxa"/>
          </w:tcPr>
          <w:p w14:paraId="30D7BE46" w14:textId="77777777" w:rsidR="00EA5044" w:rsidRPr="00281CB9" w:rsidRDefault="00EA5044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81CB9" w:rsidRPr="00281CB9" w14:paraId="2381CA74" w14:textId="77777777" w:rsidTr="006478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29" w:type="dxa"/>
          </w:tcPr>
          <w:p w14:paraId="6093234D" w14:textId="0E9C40A9" w:rsidR="00281CB9" w:rsidRPr="00A311A2" w:rsidRDefault="00EA5044" w:rsidP="00281CB9">
            <w:pPr>
              <w:rPr>
                <w:b w:val="0"/>
                <w:bCs w:val="0"/>
              </w:rPr>
            </w:pPr>
            <w:r w:rsidRPr="00A311A2">
              <w:rPr>
                <w:b w:val="0"/>
                <w:bCs w:val="0"/>
              </w:rPr>
              <w:t xml:space="preserve">Wat wil u ons nog meegeven ter voorbereiding op de aanbesteding? </w:t>
            </w:r>
          </w:p>
        </w:tc>
        <w:tc>
          <w:tcPr>
            <w:tcW w:w="3907" w:type="dxa"/>
          </w:tcPr>
          <w:p w14:paraId="07BE1D96" w14:textId="77777777" w:rsidR="00281CB9" w:rsidRPr="00281CB9" w:rsidRDefault="00281CB9" w:rsidP="00281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5407824" w14:textId="77777777" w:rsidR="00281CB9" w:rsidRPr="00281CB9" w:rsidRDefault="00281CB9" w:rsidP="00281CB9">
      <w:r w:rsidRPr="00281CB9">
        <w:br/>
      </w:r>
    </w:p>
    <w:p w14:paraId="554DD92A" w14:textId="77777777" w:rsidR="00281CB9" w:rsidRPr="00281CB9" w:rsidRDefault="00281CB9" w:rsidP="00281CB9"/>
    <w:p w14:paraId="2691032A" w14:textId="061B0775" w:rsidR="00F44914" w:rsidRDefault="00F44914">
      <w:pPr>
        <w:suppressAutoHyphens w:val="0"/>
        <w:autoSpaceDE/>
        <w:autoSpaceDN/>
        <w:adjustRightInd/>
        <w:spacing w:after="0" w:line="240" w:lineRule="auto"/>
        <w:textAlignment w:val="auto"/>
      </w:pPr>
      <w:r>
        <w:br w:type="page"/>
      </w:r>
    </w:p>
    <w:p w14:paraId="4A61C4C4" w14:textId="45F092B6" w:rsidR="00F44914" w:rsidRDefault="00F44914" w:rsidP="00F44914">
      <w:pPr>
        <w:pStyle w:val="Heading1"/>
      </w:pPr>
      <w:r>
        <w:t>Bijlage: categorieën sporttoestellen</w:t>
      </w:r>
    </w:p>
    <w:p w14:paraId="578DB140" w14:textId="77777777" w:rsidR="00F44914" w:rsidRPr="00BE242D" w:rsidRDefault="00F44914" w:rsidP="00F44914">
      <w:pPr>
        <w:rPr>
          <w:b/>
          <w:bCs/>
        </w:rPr>
      </w:pPr>
      <w:r>
        <w:rPr>
          <w:b/>
          <w:bCs/>
        </w:rPr>
        <w:br/>
      </w:r>
      <w:r w:rsidRPr="00BE242D">
        <w:rPr>
          <w:b/>
          <w:bCs/>
        </w:rPr>
        <w:t>Outdoor fitness</w:t>
      </w:r>
      <w:r>
        <w:rPr>
          <w:b/>
          <w:bCs/>
        </w:rPr>
        <w:br/>
      </w:r>
      <w:r w:rsidRPr="00BE242D">
        <w:t>Toestellen gericht op kracht-, cardio- en conditietraining in de openbare ruimte.</w:t>
      </w:r>
      <w:r>
        <w:t xml:space="preserve"> </w:t>
      </w:r>
      <w:r w:rsidRPr="006161F0">
        <w:t>beweegtrainers en beweegtoestellen met bewegende onderdelen</w:t>
      </w:r>
      <w:r>
        <w:t>.</w:t>
      </w:r>
    </w:p>
    <w:p w14:paraId="71D5C820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Calisthenics</w:t>
      </w:r>
      <w:r>
        <w:rPr>
          <w:b/>
          <w:bCs/>
        </w:rPr>
        <w:br/>
      </w:r>
      <w:r w:rsidRPr="00BE242D">
        <w:t>Trainingsopstellingen voor lichaamsgewichtoefeningen zoals pull-ups, dips en bars.</w:t>
      </w:r>
    </w:p>
    <w:p w14:paraId="316B78B3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Bootcamp</w:t>
      </w:r>
      <w:r>
        <w:rPr>
          <w:b/>
          <w:bCs/>
        </w:rPr>
        <w:t>/</w:t>
      </w:r>
      <w:proofErr w:type="spellStart"/>
      <w:r>
        <w:rPr>
          <w:b/>
          <w:bCs/>
        </w:rPr>
        <w:t>o</w:t>
      </w:r>
      <w:r w:rsidRPr="00BE242D">
        <w:rPr>
          <w:b/>
          <w:bCs/>
        </w:rPr>
        <w:t>bstacle</w:t>
      </w:r>
      <w:proofErr w:type="spellEnd"/>
      <w:r w:rsidRPr="00BE242D">
        <w:rPr>
          <w:b/>
          <w:bCs/>
        </w:rPr>
        <w:t xml:space="preserve"> courses</w:t>
      </w:r>
      <w:r>
        <w:rPr>
          <w:b/>
          <w:bCs/>
        </w:rPr>
        <w:t>/</w:t>
      </w:r>
      <w:proofErr w:type="spellStart"/>
      <w:r>
        <w:rPr>
          <w:b/>
          <w:bCs/>
        </w:rPr>
        <w:t>p</w:t>
      </w:r>
      <w:r w:rsidRPr="00BE242D">
        <w:rPr>
          <w:b/>
          <w:bCs/>
        </w:rPr>
        <w:t>arkour</w:t>
      </w:r>
      <w:proofErr w:type="spellEnd"/>
      <w:r>
        <w:rPr>
          <w:b/>
          <w:bCs/>
        </w:rPr>
        <w:br/>
      </w:r>
      <w:r w:rsidRPr="00BE242D">
        <w:t>Trainingsopstellingen voor groepsfitness, functionele training en circuittraining.</w:t>
      </w:r>
      <w:r>
        <w:t xml:space="preserve"> </w:t>
      </w:r>
      <w:r w:rsidRPr="00BE242D">
        <w:t>met klim-, balanceer- en krachtcomponenten</w:t>
      </w:r>
      <w:r>
        <w:t xml:space="preserve">. En </w:t>
      </w:r>
      <w:proofErr w:type="spellStart"/>
      <w:r>
        <w:t>u</w:t>
      </w:r>
      <w:r w:rsidRPr="00BE242D">
        <w:t>rban</w:t>
      </w:r>
      <w:proofErr w:type="spellEnd"/>
      <w:r w:rsidRPr="00BE242D">
        <w:t xml:space="preserve"> sportopstellingen met sprongelementen, platforms, muren en rails.</w:t>
      </w:r>
    </w:p>
    <w:p w14:paraId="03023549" w14:textId="77777777" w:rsidR="00F44914" w:rsidRPr="00BE242D" w:rsidRDefault="00F44914" w:rsidP="00F44914">
      <w:pPr>
        <w:rPr>
          <w:b/>
          <w:bCs/>
        </w:rPr>
      </w:pPr>
      <w:proofErr w:type="spellStart"/>
      <w:r w:rsidRPr="00BE242D">
        <w:rPr>
          <w:b/>
          <w:bCs/>
        </w:rPr>
        <w:t>Pannakooien</w:t>
      </w:r>
      <w:proofErr w:type="spellEnd"/>
      <w:r>
        <w:rPr>
          <w:b/>
          <w:bCs/>
        </w:rPr>
        <w:br/>
      </w:r>
      <w:r w:rsidRPr="00BE242D">
        <w:t>Kleine voetbal</w:t>
      </w:r>
      <w:r>
        <w:t>constructies</w:t>
      </w:r>
      <w:r w:rsidRPr="00BE242D">
        <w:t xml:space="preserve"> met omheining gericht op techniek en straatvoetbal.</w:t>
      </w:r>
    </w:p>
    <w:p w14:paraId="06C2E539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Sportkooien</w:t>
      </w:r>
      <w:r>
        <w:rPr>
          <w:b/>
          <w:bCs/>
        </w:rPr>
        <w:t xml:space="preserve"> </w:t>
      </w:r>
      <w:r>
        <w:rPr>
          <w:b/>
          <w:bCs/>
        </w:rPr>
        <w:br/>
      </w:r>
      <w:r w:rsidRPr="00BE242D">
        <w:t>Robuuste kooiopstellingen voor balspelen zoals voetbal en basketbal.</w:t>
      </w:r>
      <w:r>
        <w:t xml:space="preserve"> </w:t>
      </w:r>
      <w:r w:rsidRPr="00BE242D">
        <w:t>Gecombineerde</w:t>
      </w:r>
      <w:r>
        <w:t xml:space="preserve"> </w:t>
      </w:r>
      <w:r w:rsidRPr="00BE242D">
        <w:t>sportvormen in één constructie</w:t>
      </w:r>
      <w:r>
        <w:t>.</w:t>
      </w:r>
    </w:p>
    <w:p w14:paraId="7DE07BEB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Basketbalvoorzieningen</w:t>
      </w:r>
      <w:r>
        <w:rPr>
          <w:b/>
          <w:bCs/>
        </w:rPr>
        <w:br/>
      </w:r>
      <w:r w:rsidRPr="00BE242D">
        <w:t>Basketbalpalen</w:t>
      </w:r>
      <w:r>
        <w:t xml:space="preserve"> en baskets</w:t>
      </w:r>
      <w:r w:rsidRPr="00BE242D">
        <w:t>.</w:t>
      </w:r>
    </w:p>
    <w:p w14:paraId="27FEF0C2" w14:textId="640C4392" w:rsidR="00F44914" w:rsidRPr="00BE242D" w:rsidRDefault="00F44914" w:rsidP="00F44914">
      <w:pPr>
        <w:rPr>
          <w:b/>
          <w:bCs/>
        </w:rPr>
      </w:pPr>
      <w:r>
        <w:rPr>
          <w:b/>
          <w:bCs/>
        </w:rPr>
        <w:t>Voetbalvoorzieningen: sportdoelen/v</w:t>
      </w:r>
      <w:r w:rsidRPr="00BE242D">
        <w:rPr>
          <w:b/>
          <w:bCs/>
        </w:rPr>
        <w:t>oetbal</w:t>
      </w:r>
      <w:r>
        <w:rPr>
          <w:b/>
          <w:bCs/>
        </w:rPr>
        <w:t>doelen</w:t>
      </w:r>
      <w:r>
        <w:br/>
      </w:r>
      <w:r w:rsidRPr="00BE242D">
        <w:t>Doelen</w:t>
      </w:r>
      <w:r>
        <w:t xml:space="preserve"> in diverse afmetingen geschikt voor ba</w:t>
      </w:r>
      <w:r w:rsidR="4BEA3BF2">
        <w:t>l</w:t>
      </w:r>
      <w:r>
        <w:t>sport zoals voetbal.</w:t>
      </w:r>
    </w:p>
    <w:p w14:paraId="7A66F98C" w14:textId="77777777" w:rsidR="00F44914" w:rsidRDefault="00F44914" w:rsidP="00F44914">
      <w:proofErr w:type="spellStart"/>
      <w:r w:rsidRPr="00BE242D">
        <w:rPr>
          <w:b/>
          <w:bCs/>
        </w:rPr>
        <w:t>Teqball</w:t>
      </w:r>
      <w:proofErr w:type="spellEnd"/>
      <w:r w:rsidRPr="00BE242D">
        <w:rPr>
          <w:b/>
          <w:bCs/>
        </w:rPr>
        <w:t xml:space="preserve"> / tafelvoetbal-achtige sporttafels</w:t>
      </w:r>
      <w:r>
        <w:rPr>
          <w:b/>
          <w:bCs/>
        </w:rPr>
        <w:t>/tafeltennistafels</w:t>
      </w:r>
      <w:r>
        <w:rPr>
          <w:b/>
          <w:bCs/>
        </w:rPr>
        <w:br/>
      </w:r>
      <w:r w:rsidRPr="00BE242D">
        <w:t>Sporttafels voor balvaardigheidssporten</w:t>
      </w:r>
      <w:r>
        <w:t>, en voor tafeltennis.</w:t>
      </w:r>
    </w:p>
    <w:p w14:paraId="5B805D1A" w14:textId="77777777" w:rsidR="00F44914" w:rsidRPr="00BE242D" w:rsidRDefault="00F44914" w:rsidP="00F44914">
      <w:pPr>
        <w:rPr>
          <w:b/>
          <w:bCs/>
        </w:rPr>
      </w:pPr>
      <w:r w:rsidRPr="006161F0">
        <w:rPr>
          <w:b/>
          <w:bCs/>
        </w:rPr>
        <w:t>Denksport/ schaaktafels</w:t>
      </w:r>
      <w:r>
        <w:rPr>
          <w:b/>
          <w:bCs/>
        </w:rPr>
        <w:t xml:space="preserve"> en speeltafels</w:t>
      </w:r>
      <w:r w:rsidRPr="006161F0">
        <w:rPr>
          <w:b/>
          <w:bCs/>
        </w:rPr>
        <w:br/>
      </w:r>
      <w:r>
        <w:t>Tafels ingericht voor denksport zoals schaaktafels maar ook ingericht voor recreatiefgebruik.</w:t>
      </w:r>
    </w:p>
    <w:p w14:paraId="6680A85A" w14:textId="77777777" w:rsidR="00F44914" w:rsidRPr="00BE242D" w:rsidRDefault="00F44914" w:rsidP="00F44914">
      <w:pPr>
        <w:rPr>
          <w:b/>
          <w:bCs/>
        </w:rPr>
      </w:pPr>
      <w:proofErr w:type="spellStart"/>
      <w:r w:rsidRPr="00BE242D">
        <w:rPr>
          <w:b/>
          <w:bCs/>
        </w:rPr>
        <w:t>Bouldering</w:t>
      </w:r>
      <w:proofErr w:type="spellEnd"/>
      <w:r w:rsidRPr="00BE242D">
        <w:rPr>
          <w:b/>
          <w:bCs/>
        </w:rPr>
        <w:t xml:space="preserve"> / klimvoorzieningen</w:t>
      </w:r>
      <w:r>
        <w:rPr>
          <w:b/>
          <w:bCs/>
        </w:rPr>
        <w:br/>
      </w:r>
      <w:r w:rsidRPr="00BE242D">
        <w:t xml:space="preserve">Klimwanden en </w:t>
      </w:r>
      <w:proofErr w:type="spellStart"/>
      <w:r w:rsidRPr="00BE242D">
        <w:t>boulderobjecte</w:t>
      </w:r>
      <w:r>
        <w:t>n</w:t>
      </w:r>
      <w:proofErr w:type="spellEnd"/>
      <w:r w:rsidRPr="00BE242D">
        <w:t>.</w:t>
      </w:r>
    </w:p>
    <w:p w14:paraId="70C772D6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Seniorensport / beweegtoestellen</w:t>
      </w:r>
      <w:r>
        <w:rPr>
          <w:b/>
          <w:bCs/>
        </w:rPr>
        <w:br/>
      </w:r>
      <w:r w:rsidRPr="00BE242D">
        <w:t>Sporttoestellen gericht op mobiliteit en lichte training voor ouderen.</w:t>
      </w:r>
    </w:p>
    <w:p w14:paraId="2E8D7C65" w14:textId="77777777" w:rsidR="00F44914" w:rsidRPr="00BE242D" w:rsidRDefault="00F44914" w:rsidP="00F44914">
      <w:pPr>
        <w:rPr>
          <w:b/>
          <w:bCs/>
        </w:rPr>
      </w:pPr>
      <w:r w:rsidRPr="00BE242D">
        <w:rPr>
          <w:b/>
          <w:bCs/>
        </w:rPr>
        <w:t>Inclusieve sporttoestellen</w:t>
      </w:r>
      <w:r>
        <w:rPr>
          <w:b/>
          <w:bCs/>
        </w:rPr>
        <w:br/>
      </w:r>
      <w:r w:rsidRPr="00BE242D">
        <w:t>Sporttoestellen geschikt voor gebruik door mensen met een beperking.</w:t>
      </w:r>
    </w:p>
    <w:p w14:paraId="04EA03E4" w14:textId="77777777" w:rsidR="00F44914" w:rsidRDefault="00F44914" w:rsidP="00F44914">
      <w:r w:rsidRPr="006161F0">
        <w:rPr>
          <w:b/>
          <w:bCs/>
        </w:rPr>
        <w:t>Overig</w:t>
      </w:r>
      <w:r>
        <w:br/>
      </w:r>
      <w:r w:rsidRPr="006161F0">
        <w:t>overige sport- en beweegvoorzieningen geschikt voor intensief gebruik in de openbare ruimte.</w:t>
      </w:r>
    </w:p>
    <w:p w14:paraId="603C2DCA" w14:textId="433D69DA" w:rsidR="00B21C73" w:rsidRPr="009B7E84" w:rsidRDefault="00F44914" w:rsidP="00B21C73">
      <w:pPr>
        <w:pStyle w:val="Heading1"/>
      </w:pPr>
      <w:r>
        <w:t>Bijlage: speelwaardes speeltoestellen</w:t>
      </w:r>
    </w:p>
    <w:p w14:paraId="25A2FBC0" w14:textId="77777777" w:rsidR="00B21C73" w:rsidRPr="009B7E84" w:rsidRDefault="00B21C73" w:rsidP="00B21C73">
      <w:pPr>
        <w:spacing w:after="0" w:line="240" w:lineRule="auto"/>
      </w:pPr>
      <w:r w:rsidRPr="009B7E84">
        <w:br/>
      </w:r>
    </w:p>
    <w:tbl>
      <w:tblPr>
        <w:tblW w:w="0" w:type="auto"/>
        <w:tblLook w:val="0000" w:firstRow="0" w:lastRow="0" w:firstColumn="0" w:lastColumn="0" w:noHBand="0" w:noVBand="0"/>
      </w:tblPr>
      <w:tblGrid>
        <w:gridCol w:w="1610"/>
        <w:gridCol w:w="709"/>
        <w:gridCol w:w="1834"/>
        <w:gridCol w:w="4753"/>
      </w:tblGrid>
      <w:tr w:rsidR="00B21C73" w:rsidRPr="009B7E84" w14:paraId="0F804A99" w14:textId="77777777" w:rsidTr="00A311A2">
        <w:trPr>
          <w:trHeight w:val="315"/>
        </w:trPr>
        <w:tc>
          <w:tcPr>
            <w:tcW w:w="2319" w:type="dxa"/>
            <w:gridSpan w:val="2"/>
          </w:tcPr>
          <w:p w14:paraId="78A0CDE9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Onderwerp </w:t>
            </w:r>
          </w:p>
        </w:tc>
        <w:tc>
          <w:tcPr>
            <w:tcW w:w="1834" w:type="dxa"/>
          </w:tcPr>
          <w:p w14:paraId="4C0869B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Speelwaarde </w:t>
            </w:r>
          </w:p>
        </w:tc>
        <w:tc>
          <w:tcPr>
            <w:tcW w:w="4753" w:type="dxa"/>
          </w:tcPr>
          <w:p w14:paraId="79CB837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Toelichting  </w:t>
            </w:r>
          </w:p>
        </w:tc>
      </w:tr>
      <w:tr w:rsidR="00B21C73" w:rsidRPr="009B7E84" w14:paraId="34CBC55D" w14:textId="77777777" w:rsidTr="00A311A2">
        <w:trPr>
          <w:trHeight w:val="780"/>
        </w:trPr>
        <w:tc>
          <w:tcPr>
            <w:tcW w:w="1610" w:type="dxa"/>
          </w:tcPr>
          <w:p w14:paraId="47BA908B" w14:textId="77777777" w:rsidR="00B21C73" w:rsidRPr="006E29DE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6E29DE">
              <w:rPr>
                <w:rFonts w:eastAsia="Arial" w:cs="Arial"/>
              </w:rPr>
              <w:t xml:space="preserve">Sociaal </w:t>
            </w:r>
          </w:p>
        </w:tc>
        <w:tc>
          <w:tcPr>
            <w:tcW w:w="709" w:type="dxa"/>
          </w:tcPr>
          <w:p w14:paraId="5B4810D7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1 </w:t>
            </w:r>
          </w:p>
        </w:tc>
        <w:tc>
          <w:tcPr>
            <w:tcW w:w="1834" w:type="dxa"/>
          </w:tcPr>
          <w:p w14:paraId="76BAFAF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  <w:r w:rsidRPr="009B7E84">
              <w:rPr>
                <w:rFonts w:eastAsia="Arial" w:cs="Arial"/>
              </w:rPr>
              <w:t xml:space="preserve">Ontmoeten </w:t>
            </w:r>
          </w:p>
        </w:tc>
        <w:tc>
          <w:tcPr>
            <w:tcW w:w="4753" w:type="dxa"/>
          </w:tcPr>
          <w:p w14:paraId="7E3AE763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Samenkomen, rustplek, sociaal contact, zitten / "chillen" -&gt; Kan in speelhuisje (jonge leeftijd), maar ook op nestschommel (oudere leeftijd) </w:t>
            </w:r>
          </w:p>
        </w:tc>
      </w:tr>
      <w:tr w:rsidR="00B21C73" w:rsidRPr="009B7E84" w14:paraId="7312D7F1" w14:textId="77777777" w:rsidTr="00A311A2">
        <w:trPr>
          <w:trHeight w:val="780"/>
        </w:trPr>
        <w:tc>
          <w:tcPr>
            <w:tcW w:w="1610" w:type="dxa"/>
          </w:tcPr>
          <w:p w14:paraId="085F592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4CEB0062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2 </w:t>
            </w:r>
          </w:p>
        </w:tc>
        <w:tc>
          <w:tcPr>
            <w:tcW w:w="1834" w:type="dxa"/>
          </w:tcPr>
          <w:p w14:paraId="6E7A8EA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 </w:t>
            </w:r>
            <w:r w:rsidRPr="009B7E84">
              <w:rPr>
                <w:rFonts w:eastAsia="Arial" w:cs="Arial"/>
              </w:rPr>
              <w:t xml:space="preserve">Samen spelen </w:t>
            </w:r>
          </w:p>
        </w:tc>
        <w:tc>
          <w:tcPr>
            <w:tcW w:w="4753" w:type="dxa"/>
          </w:tcPr>
          <w:p w14:paraId="6EC0BCAB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Samen gebruik maken van 1 of meerdere toestellen -&gt; gebaseerd op delen (elkaar niet nodig hebben) </w:t>
            </w:r>
          </w:p>
        </w:tc>
      </w:tr>
      <w:tr w:rsidR="00B21C73" w:rsidRPr="009B7E84" w14:paraId="1C2382AF" w14:textId="77777777" w:rsidTr="00A311A2">
        <w:trPr>
          <w:trHeight w:val="780"/>
        </w:trPr>
        <w:tc>
          <w:tcPr>
            <w:tcW w:w="1610" w:type="dxa"/>
          </w:tcPr>
          <w:p w14:paraId="34F3211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E48BEB9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3 </w:t>
            </w:r>
          </w:p>
        </w:tc>
        <w:tc>
          <w:tcPr>
            <w:tcW w:w="1834" w:type="dxa"/>
          </w:tcPr>
          <w:p w14:paraId="77C9C3D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Samen 'werken' </w:t>
            </w:r>
          </w:p>
        </w:tc>
        <w:tc>
          <w:tcPr>
            <w:tcW w:w="4753" w:type="dxa"/>
          </w:tcPr>
          <w:p w14:paraId="126A895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Samenwerken aan een gezamenlijk doel -&gt; gebaseerd op samenwerking (elkaar nodig hebben) </w:t>
            </w:r>
          </w:p>
        </w:tc>
      </w:tr>
      <w:tr w:rsidR="00B21C73" w:rsidRPr="009B7E84" w14:paraId="003AE5C7" w14:textId="77777777" w:rsidTr="00A311A2">
        <w:trPr>
          <w:trHeight w:val="525"/>
        </w:trPr>
        <w:tc>
          <w:tcPr>
            <w:tcW w:w="1610" w:type="dxa"/>
          </w:tcPr>
          <w:p w14:paraId="1959304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0D9D7F7E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4 </w:t>
            </w:r>
          </w:p>
        </w:tc>
        <w:tc>
          <w:tcPr>
            <w:tcW w:w="1834" w:type="dxa"/>
          </w:tcPr>
          <w:p w14:paraId="6E30AFA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proofErr w:type="spellStart"/>
            <w:r w:rsidRPr="009B7E84">
              <w:rPr>
                <w:rFonts w:eastAsia="Arial" w:cs="Arial"/>
              </w:rPr>
              <w:t>Rolspel</w:t>
            </w:r>
            <w:proofErr w:type="spellEnd"/>
            <w:r w:rsidRPr="009B7E84">
              <w:rPr>
                <w:rFonts w:eastAsia="Arial" w:cs="Arial"/>
              </w:rPr>
              <w:t xml:space="preserve"> / fantasiespel </w:t>
            </w:r>
          </w:p>
        </w:tc>
        <w:tc>
          <w:tcPr>
            <w:tcW w:w="4753" w:type="dxa"/>
          </w:tcPr>
          <w:p w14:paraId="5CCEAFCB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Kinderen gebruiken toestellen als decor voor ‘doen alsof’, zoals hutten, winkeltje, huisje. </w:t>
            </w:r>
          </w:p>
        </w:tc>
      </w:tr>
      <w:tr w:rsidR="00B21C73" w:rsidRPr="009B7E84" w14:paraId="003C744F" w14:textId="77777777" w:rsidTr="00A311A2">
        <w:trPr>
          <w:trHeight w:val="525"/>
        </w:trPr>
        <w:tc>
          <w:tcPr>
            <w:tcW w:w="1610" w:type="dxa"/>
          </w:tcPr>
          <w:p w14:paraId="6E8DAD6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4C422568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5 </w:t>
            </w:r>
          </w:p>
        </w:tc>
        <w:tc>
          <w:tcPr>
            <w:tcW w:w="1834" w:type="dxa"/>
          </w:tcPr>
          <w:p w14:paraId="20A1D8AE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Associatief spel </w:t>
            </w:r>
          </w:p>
        </w:tc>
        <w:tc>
          <w:tcPr>
            <w:tcW w:w="4753" w:type="dxa"/>
          </w:tcPr>
          <w:p w14:paraId="7C02532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Kinderen spelen naast elkaar, met gedeelde materialen maar zonder echte samenwerking. </w:t>
            </w:r>
          </w:p>
        </w:tc>
      </w:tr>
      <w:tr w:rsidR="00B21C73" w:rsidRPr="009B7E84" w14:paraId="68FE33EB" w14:textId="77777777" w:rsidTr="00A311A2">
        <w:trPr>
          <w:trHeight w:val="525"/>
        </w:trPr>
        <w:tc>
          <w:tcPr>
            <w:tcW w:w="1610" w:type="dxa"/>
          </w:tcPr>
          <w:p w14:paraId="2A46A14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2A65C43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6 </w:t>
            </w:r>
          </w:p>
        </w:tc>
        <w:tc>
          <w:tcPr>
            <w:tcW w:w="1834" w:type="dxa"/>
          </w:tcPr>
          <w:p w14:paraId="732E706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Spel met regels </w:t>
            </w:r>
          </w:p>
        </w:tc>
        <w:tc>
          <w:tcPr>
            <w:tcW w:w="4753" w:type="dxa"/>
          </w:tcPr>
          <w:p w14:paraId="579ACED9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Toestellen die uitnodigen tot eenvoudige spelregels (</w:t>
            </w:r>
            <w:proofErr w:type="spellStart"/>
            <w:r w:rsidRPr="009B7E84">
              <w:rPr>
                <w:rFonts w:eastAsia="Arial" w:cs="Arial"/>
              </w:rPr>
              <w:t>bijv</w:t>
            </w:r>
            <w:proofErr w:type="spellEnd"/>
            <w:r w:rsidRPr="009B7E84">
              <w:rPr>
                <w:rFonts w:eastAsia="Arial" w:cs="Arial"/>
              </w:rPr>
              <w:t xml:space="preserve"> OXO, balspellen). </w:t>
            </w:r>
          </w:p>
        </w:tc>
      </w:tr>
      <w:tr w:rsidR="00B21C73" w:rsidRPr="009B7E84" w14:paraId="5290D511" w14:textId="77777777" w:rsidTr="00A311A2">
        <w:trPr>
          <w:trHeight w:val="315"/>
        </w:trPr>
        <w:tc>
          <w:tcPr>
            <w:tcW w:w="1610" w:type="dxa"/>
          </w:tcPr>
          <w:p w14:paraId="7B1ABD72" w14:textId="77777777" w:rsidR="00B21C73" w:rsidRPr="006E29DE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6E29DE">
              <w:rPr>
                <w:rFonts w:eastAsia="Arial" w:cs="Arial"/>
                <w:color w:val="000000"/>
              </w:rPr>
              <w:t xml:space="preserve">Beweging </w:t>
            </w:r>
          </w:p>
        </w:tc>
        <w:tc>
          <w:tcPr>
            <w:tcW w:w="709" w:type="dxa"/>
          </w:tcPr>
          <w:p w14:paraId="4BE2C104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7</w:t>
            </w:r>
          </w:p>
        </w:tc>
        <w:tc>
          <w:tcPr>
            <w:tcW w:w="1834" w:type="dxa"/>
          </w:tcPr>
          <w:p w14:paraId="5513810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Wippen </w:t>
            </w:r>
          </w:p>
        </w:tc>
        <w:tc>
          <w:tcPr>
            <w:tcW w:w="4753" w:type="dxa"/>
          </w:tcPr>
          <w:p w14:paraId="6848F94C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Balans, dynamisch spel</w:t>
            </w:r>
          </w:p>
        </w:tc>
      </w:tr>
      <w:tr w:rsidR="00B21C73" w:rsidRPr="009B7E84" w14:paraId="36145C52" w14:textId="77777777" w:rsidTr="00A311A2">
        <w:trPr>
          <w:trHeight w:val="315"/>
        </w:trPr>
        <w:tc>
          <w:tcPr>
            <w:tcW w:w="1610" w:type="dxa"/>
          </w:tcPr>
          <w:p w14:paraId="194ABBB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30FA9A7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8</w:t>
            </w:r>
          </w:p>
        </w:tc>
        <w:tc>
          <w:tcPr>
            <w:tcW w:w="1834" w:type="dxa"/>
          </w:tcPr>
          <w:p w14:paraId="6AEC4D8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Draaien </w:t>
            </w:r>
          </w:p>
        </w:tc>
        <w:tc>
          <w:tcPr>
            <w:tcW w:w="4753" w:type="dxa"/>
          </w:tcPr>
          <w:p w14:paraId="0666F01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Evenwicht en coördinatie</w:t>
            </w:r>
          </w:p>
        </w:tc>
      </w:tr>
      <w:tr w:rsidR="00B21C73" w:rsidRPr="009B7E84" w14:paraId="43B888C0" w14:textId="77777777" w:rsidTr="00A311A2">
        <w:trPr>
          <w:trHeight w:val="315"/>
        </w:trPr>
        <w:tc>
          <w:tcPr>
            <w:tcW w:w="1610" w:type="dxa"/>
          </w:tcPr>
          <w:p w14:paraId="46268CB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4FF0CA34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9</w:t>
            </w:r>
          </w:p>
        </w:tc>
        <w:tc>
          <w:tcPr>
            <w:tcW w:w="1834" w:type="dxa"/>
          </w:tcPr>
          <w:p w14:paraId="638A0D8C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Duikelen </w:t>
            </w:r>
          </w:p>
        </w:tc>
        <w:tc>
          <w:tcPr>
            <w:tcW w:w="4753" w:type="dxa"/>
          </w:tcPr>
          <w:p w14:paraId="423699D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Kracht, durf, behendigheid</w:t>
            </w:r>
          </w:p>
        </w:tc>
      </w:tr>
      <w:tr w:rsidR="00B21C73" w:rsidRPr="009B7E84" w14:paraId="1B68E7C0" w14:textId="77777777" w:rsidTr="00A311A2">
        <w:trPr>
          <w:trHeight w:val="315"/>
        </w:trPr>
        <w:tc>
          <w:tcPr>
            <w:tcW w:w="1610" w:type="dxa"/>
          </w:tcPr>
          <w:p w14:paraId="1962F7B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04C598F3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10</w:t>
            </w:r>
          </w:p>
        </w:tc>
        <w:tc>
          <w:tcPr>
            <w:tcW w:w="1834" w:type="dxa"/>
          </w:tcPr>
          <w:p w14:paraId="2B894C9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Glijden </w:t>
            </w:r>
          </w:p>
        </w:tc>
        <w:tc>
          <w:tcPr>
            <w:tcW w:w="4753" w:type="dxa"/>
          </w:tcPr>
          <w:p w14:paraId="4D4CEE9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Snelheid, hoogtes ervaren</w:t>
            </w:r>
          </w:p>
        </w:tc>
      </w:tr>
      <w:tr w:rsidR="00B21C73" w:rsidRPr="009B7E84" w14:paraId="51B25C9E" w14:textId="77777777" w:rsidTr="00A311A2">
        <w:trPr>
          <w:trHeight w:val="525"/>
        </w:trPr>
        <w:tc>
          <w:tcPr>
            <w:tcW w:w="1610" w:type="dxa"/>
          </w:tcPr>
          <w:p w14:paraId="228F77A2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4ED553E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11</w:t>
            </w:r>
          </w:p>
        </w:tc>
        <w:tc>
          <w:tcPr>
            <w:tcW w:w="1834" w:type="dxa"/>
          </w:tcPr>
          <w:p w14:paraId="4FEC321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Zwaaien / slingeren </w:t>
            </w:r>
          </w:p>
        </w:tc>
        <w:tc>
          <w:tcPr>
            <w:tcW w:w="4753" w:type="dxa"/>
          </w:tcPr>
          <w:p w14:paraId="334AA54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Pendelbewegingen, kracht, durf, snelheid.</w:t>
            </w:r>
          </w:p>
        </w:tc>
      </w:tr>
      <w:tr w:rsidR="00B21C73" w:rsidRPr="009B7E84" w14:paraId="5D029420" w14:textId="77777777" w:rsidTr="00A311A2">
        <w:trPr>
          <w:trHeight w:val="315"/>
        </w:trPr>
        <w:tc>
          <w:tcPr>
            <w:tcW w:w="1610" w:type="dxa"/>
          </w:tcPr>
          <w:p w14:paraId="4298077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14:paraId="5D6359EA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12</w:t>
            </w:r>
          </w:p>
        </w:tc>
        <w:tc>
          <w:tcPr>
            <w:tcW w:w="1834" w:type="dxa"/>
          </w:tcPr>
          <w:p w14:paraId="477D3F3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Schommelen </w:t>
            </w:r>
          </w:p>
        </w:tc>
        <w:tc>
          <w:tcPr>
            <w:tcW w:w="4753" w:type="dxa"/>
          </w:tcPr>
          <w:p w14:paraId="2AF03A8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Ritme, vestibulair systeem.</w:t>
            </w:r>
          </w:p>
        </w:tc>
      </w:tr>
      <w:tr w:rsidR="00B21C73" w:rsidRPr="009B7E84" w14:paraId="32F2B990" w14:textId="77777777" w:rsidTr="00A311A2">
        <w:trPr>
          <w:trHeight w:val="315"/>
        </w:trPr>
        <w:tc>
          <w:tcPr>
            <w:tcW w:w="1610" w:type="dxa"/>
          </w:tcPr>
          <w:p w14:paraId="46F9813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CDF02E7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13</w:t>
            </w:r>
          </w:p>
        </w:tc>
        <w:tc>
          <w:tcPr>
            <w:tcW w:w="1834" w:type="dxa"/>
          </w:tcPr>
          <w:p w14:paraId="427F55A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Klimmen / klauteren </w:t>
            </w:r>
          </w:p>
        </w:tc>
        <w:tc>
          <w:tcPr>
            <w:tcW w:w="4753" w:type="dxa"/>
          </w:tcPr>
          <w:p w14:paraId="2A05935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Motoriek, uitdaging, routekeuze</w:t>
            </w:r>
          </w:p>
        </w:tc>
      </w:tr>
      <w:tr w:rsidR="00B21C73" w:rsidRPr="009B7E84" w14:paraId="6A382EF1" w14:textId="77777777" w:rsidTr="00A311A2">
        <w:trPr>
          <w:trHeight w:val="315"/>
        </w:trPr>
        <w:tc>
          <w:tcPr>
            <w:tcW w:w="1610" w:type="dxa"/>
          </w:tcPr>
          <w:p w14:paraId="24C5A94C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14:paraId="4DFC963C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14</w:t>
            </w:r>
          </w:p>
        </w:tc>
        <w:tc>
          <w:tcPr>
            <w:tcW w:w="1834" w:type="dxa"/>
          </w:tcPr>
          <w:p w14:paraId="6E1C5C8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Balanceren </w:t>
            </w:r>
          </w:p>
        </w:tc>
        <w:tc>
          <w:tcPr>
            <w:tcW w:w="4753" w:type="dxa"/>
          </w:tcPr>
          <w:p w14:paraId="511693F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Coördinatie, lichaamsbewustzijn</w:t>
            </w:r>
          </w:p>
        </w:tc>
      </w:tr>
      <w:tr w:rsidR="00B21C73" w:rsidRPr="009B7E84" w14:paraId="179F2B85" w14:textId="77777777" w:rsidTr="00A311A2">
        <w:trPr>
          <w:trHeight w:val="315"/>
        </w:trPr>
        <w:tc>
          <w:tcPr>
            <w:tcW w:w="1610" w:type="dxa"/>
          </w:tcPr>
          <w:p w14:paraId="086DD22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825077F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15</w:t>
            </w:r>
          </w:p>
        </w:tc>
        <w:tc>
          <w:tcPr>
            <w:tcW w:w="1834" w:type="dxa"/>
          </w:tcPr>
          <w:p w14:paraId="3F9D9CB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Springen </w:t>
            </w:r>
          </w:p>
        </w:tc>
        <w:tc>
          <w:tcPr>
            <w:tcW w:w="4753" w:type="dxa"/>
          </w:tcPr>
          <w:p w14:paraId="1C91921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Krachtexplosie, ritmegevoel</w:t>
            </w:r>
          </w:p>
        </w:tc>
      </w:tr>
      <w:tr w:rsidR="00B21C73" w:rsidRPr="009B7E84" w14:paraId="737F6BCC" w14:textId="77777777" w:rsidTr="00A311A2">
        <w:trPr>
          <w:trHeight w:val="315"/>
        </w:trPr>
        <w:tc>
          <w:tcPr>
            <w:tcW w:w="1610" w:type="dxa"/>
          </w:tcPr>
          <w:p w14:paraId="50553DA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12AC2D9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16</w:t>
            </w:r>
          </w:p>
        </w:tc>
        <w:tc>
          <w:tcPr>
            <w:tcW w:w="1834" w:type="dxa"/>
          </w:tcPr>
          <w:p w14:paraId="1081EBDB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Kruipen </w:t>
            </w:r>
          </w:p>
        </w:tc>
        <w:tc>
          <w:tcPr>
            <w:tcW w:w="4753" w:type="dxa"/>
          </w:tcPr>
          <w:p w14:paraId="6341EF1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Ruimtelijk inzicht, lichaamscontrole</w:t>
            </w:r>
          </w:p>
        </w:tc>
      </w:tr>
      <w:tr w:rsidR="00B21C73" w:rsidRPr="009B7E84" w14:paraId="24C86E14" w14:textId="77777777" w:rsidTr="00A311A2">
        <w:trPr>
          <w:trHeight w:val="525"/>
        </w:trPr>
        <w:tc>
          <w:tcPr>
            <w:tcW w:w="1610" w:type="dxa"/>
          </w:tcPr>
          <w:p w14:paraId="7A5774C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082715DD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17</w:t>
            </w:r>
          </w:p>
        </w:tc>
        <w:tc>
          <w:tcPr>
            <w:tcW w:w="1834" w:type="dxa"/>
          </w:tcPr>
          <w:p w14:paraId="5E7E7B9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Rennen/parcours</w:t>
            </w:r>
          </w:p>
        </w:tc>
        <w:tc>
          <w:tcPr>
            <w:tcW w:w="4753" w:type="dxa"/>
          </w:tcPr>
          <w:p w14:paraId="3558A54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Uitdagingen in routes</w:t>
            </w:r>
          </w:p>
        </w:tc>
      </w:tr>
      <w:tr w:rsidR="00B21C73" w:rsidRPr="009B7E84" w14:paraId="55737954" w14:textId="77777777" w:rsidTr="00A311A2">
        <w:trPr>
          <w:trHeight w:val="525"/>
        </w:trPr>
        <w:tc>
          <w:tcPr>
            <w:tcW w:w="1610" w:type="dxa"/>
          </w:tcPr>
          <w:p w14:paraId="3833C95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35BFBA71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18</w:t>
            </w:r>
          </w:p>
        </w:tc>
        <w:tc>
          <w:tcPr>
            <w:tcW w:w="1834" w:type="dxa"/>
          </w:tcPr>
          <w:p w14:paraId="17603E7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Hangen / </w:t>
            </w:r>
            <w:proofErr w:type="spellStart"/>
            <w:r w:rsidRPr="009B7E84">
              <w:rPr>
                <w:rFonts w:eastAsia="Arial" w:cs="Arial"/>
                <w:color w:val="000000"/>
              </w:rPr>
              <w:t>monkey</w:t>
            </w:r>
            <w:proofErr w:type="spellEnd"/>
            <w:r w:rsidRPr="009B7E84">
              <w:rPr>
                <w:rFonts w:eastAsia="Arial" w:cs="Arial"/>
                <w:color w:val="000000"/>
              </w:rPr>
              <w:t xml:space="preserve"> bars</w:t>
            </w:r>
          </w:p>
        </w:tc>
        <w:tc>
          <w:tcPr>
            <w:tcW w:w="4753" w:type="dxa"/>
          </w:tcPr>
          <w:p w14:paraId="624A3F83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Armkracht, uithoudingsvermogen</w:t>
            </w:r>
          </w:p>
        </w:tc>
      </w:tr>
      <w:tr w:rsidR="00B21C73" w:rsidRPr="009B7E84" w14:paraId="56AEFC40" w14:textId="77777777" w:rsidTr="00A311A2">
        <w:trPr>
          <w:trHeight w:val="525"/>
        </w:trPr>
        <w:tc>
          <w:tcPr>
            <w:tcW w:w="1610" w:type="dxa"/>
          </w:tcPr>
          <w:p w14:paraId="4A02653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58F165FD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19</w:t>
            </w:r>
          </w:p>
        </w:tc>
        <w:tc>
          <w:tcPr>
            <w:tcW w:w="1834" w:type="dxa"/>
          </w:tcPr>
          <w:p w14:paraId="3FE27C8B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Oversteken / bruggen</w:t>
            </w:r>
          </w:p>
        </w:tc>
        <w:tc>
          <w:tcPr>
            <w:tcW w:w="4753" w:type="dxa"/>
          </w:tcPr>
          <w:p w14:paraId="6ED0ADF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Coördinatie en durf op instabiele of hoge elementen</w:t>
            </w:r>
          </w:p>
        </w:tc>
      </w:tr>
      <w:tr w:rsidR="00B21C73" w:rsidRPr="009B7E84" w14:paraId="1E8A1888" w14:textId="77777777" w:rsidTr="00A311A2">
        <w:trPr>
          <w:trHeight w:val="525"/>
        </w:trPr>
        <w:tc>
          <w:tcPr>
            <w:tcW w:w="1610" w:type="dxa"/>
          </w:tcPr>
          <w:p w14:paraId="1210188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0E893DB3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20</w:t>
            </w:r>
          </w:p>
        </w:tc>
        <w:tc>
          <w:tcPr>
            <w:tcW w:w="1834" w:type="dxa"/>
          </w:tcPr>
          <w:p w14:paraId="4210A2E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Klimnetten / touwen</w:t>
            </w:r>
          </w:p>
        </w:tc>
        <w:tc>
          <w:tcPr>
            <w:tcW w:w="4753" w:type="dxa"/>
          </w:tcPr>
          <w:p w14:paraId="1346CF4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Combinatie motoriek, kracht en routeplanning</w:t>
            </w:r>
          </w:p>
        </w:tc>
      </w:tr>
      <w:tr w:rsidR="00B21C73" w:rsidRPr="009B7E84" w14:paraId="12ADE6E9" w14:textId="77777777" w:rsidTr="00A311A2">
        <w:trPr>
          <w:trHeight w:val="525"/>
        </w:trPr>
        <w:tc>
          <w:tcPr>
            <w:tcW w:w="1610" w:type="dxa"/>
          </w:tcPr>
          <w:p w14:paraId="32DBCF0E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35A32806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21</w:t>
            </w:r>
          </w:p>
        </w:tc>
        <w:tc>
          <w:tcPr>
            <w:tcW w:w="1834" w:type="dxa"/>
          </w:tcPr>
          <w:p w14:paraId="4F43432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Rollen / tuimelen</w:t>
            </w:r>
          </w:p>
        </w:tc>
        <w:tc>
          <w:tcPr>
            <w:tcW w:w="4753" w:type="dxa"/>
          </w:tcPr>
          <w:p w14:paraId="6273E1E5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Balans, lichaamsbeheersing. </w:t>
            </w:r>
          </w:p>
        </w:tc>
      </w:tr>
      <w:tr w:rsidR="00B21C73" w:rsidRPr="009B7E84" w14:paraId="5E33B8D0" w14:textId="77777777" w:rsidTr="00A311A2">
        <w:trPr>
          <w:trHeight w:val="525"/>
        </w:trPr>
        <w:tc>
          <w:tcPr>
            <w:tcW w:w="1610" w:type="dxa"/>
          </w:tcPr>
          <w:p w14:paraId="34802E85" w14:textId="77777777" w:rsidR="00B21C73" w:rsidRPr="006E29DE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6E29DE">
              <w:rPr>
                <w:rFonts w:eastAsia="Arial" w:cs="Arial"/>
                <w:color w:val="000000"/>
              </w:rPr>
              <w:t>Thematisch / creatief spel</w:t>
            </w:r>
          </w:p>
        </w:tc>
        <w:tc>
          <w:tcPr>
            <w:tcW w:w="709" w:type="dxa"/>
          </w:tcPr>
          <w:p w14:paraId="34856ECC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22</w:t>
            </w:r>
          </w:p>
        </w:tc>
        <w:tc>
          <w:tcPr>
            <w:tcW w:w="1834" w:type="dxa"/>
          </w:tcPr>
          <w:p w14:paraId="7DF850B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Zandspelen </w:t>
            </w:r>
          </w:p>
        </w:tc>
        <w:tc>
          <w:tcPr>
            <w:tcW w:w="4753" w:type="dxa"/>
          </w:tcPr>
          <w:p w14:paraId="3A3D56B2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Zintuiglijk en creatief spel</w:t>
            </w:r>
          </w:p>
        </w:tc>
      </w:tr>
      <w:tr w:rsidR="00B21C73" w:rsidRPr="009B7E84" w14:paraId="4BAF831C" w14:textId="77777777" w:rsidTr="00A311A2">
        <w:trPr>
          <w:trHeight w:val="315"/>
        </w:trPr>
        <w:tc>
          <w:tcPr>
            <w:tcW w:w="1610" w:type="dxa"/>
          </w:tcPr>
          <w:p w14:paraId="0145EEB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2E38C36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23</w:t>
            </w:r>
          </w:p>
        </w:tc>
        <w:tc>
          <w:tcPr>
            <w:tcW w:w="1834" w:type="dxa"/>
          </w:tcPr>
          <w:p w14:paraId="1E86FA7E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Waterspelen </w:t>
            </w:r>
          </w:p>
        </w:tc>
        <w:tc>
          <w:tcPr>
            <w:tcW w:w="4753" w:type="dxa"/>
          </w:tcPr>
          <w:p w14:paraId="3B4470FE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Sensorisch, ontdekken van oorzaak-gevolg</w:t>
            </w:r>
          </w:p>
        </w:tc>
      </w:tr>
      <w:tr w:rsidR="00B21C73" w:rsidRPr="009B7E84" w14:paraId="2E2EB194" w14:textId="77777777" w:rsidTr="00A311A2">
        <w:trPr>
          <w:trHeight w:val="525"/>
        </w:trPr>
        <w:tc>
          <w:tcPr>
            <w:tcW w:w="1610" w:type="dxa"/>
          </w:tcPr>
          <w:p w14:paraId="2745A3E9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35ADFA36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24</w:t>
            </w:r>
          </w:p>
        </w:tc>
        <w:tc>
          <w:tcPr>
            <w:tcW w:w="1834" w:type="dxa"/>
          </w:tcPr>
          <w:p w14:paraId="6E64B7E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Interactief / creatief </w:t>
            </w:r>
          </w:p>
        </w:tc>
        <w:tc>
          <w:tcPr>
            <w:tcW w:w="4753" w:type="dxa"/>
          </w:tcPr>
          <w:p w14:paraId="28F0851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Muziek, licht, creatieve input</w:t>
            </w:r>
          </w:p>
        </w:tc>
      </w:tr>
      <w:tr w:rsidR="00B21C73" w:rsidRPr="009B7E84" w14:paraId="50974AD8" w14:textId="77777777" w:rsidTr="00A311A2">
        <w:trPr>
          <w:trHeight w:val="315"/>
        </w:trPr>
        <w:tc>
          <w:tcPr>
            <w:tcW w:w="1610" w:type="dxa"/>
          </w:tcPr>
          <w:p w14:paraId="505F35A9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F9A6564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25</w:t>
            </w:r>
          </w:p>
        </w:tc>
        <w:tc>
          <w:tcPr>
            <w:tcW w:w="1834" w:type="dxa"/>
          </w:tcPr>
          <w:p w14:paraId="113094BB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Constructiespel</w:t>
            </w:r>
          </w:p>
        </w:tc>
        <w:tc>
          <w:tcPr>
            <w:tcW w:w="4753" w:type="dxa"/>
          </w:tcPr>
          <w:p w14:paraId="0FC696E3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Bouwen, verplaatsen van materialen</w:t>
            </w:r>
          </w:p>
        </w:tc>
      </w:tr>
      <w:tr w:rsidR="00B21C73" w:rsidRPr="009B7E84" w14:paraId="4736CC04" w14:textId="77777777" w:rsidTr="00A311A2">
        <w:trPr>
          <w:trHeight w:val="525"/>
        </w:trPr>
        <w:tc>
          <w:tcPr>
            <w:tcW w:w="1610" w:type="dxa"/>
          </w:tcPr>
          <w:p w14:paraId="571F2C2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1ED3B97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26</w:t>
            </w:r>
          </w:p>
        </w:tc>
        <w:tc>
          <w:tcPr>
            <w:tcW w:w="1834" w:type="dxa"/>
          </w:tcPr>
          <w:p w14:paraId="6513F9E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Verhaal / thema-spel</w:t>
            </w:r>
          </w:p>
        </w:tc>
        <w:tc>
          <w:tcPr>
            <w:tcW w:w="4753" w:type="dxa"/>
          </w:tcPr>
          <w:p w14:paraId="4A66076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Toestellen met thema (boot, kasteel, jungle) die fantasiespel stimuleert</w:t>
            </w:r>
          </w:p>
        </w:tc>
      </w:tr>
      <w:tr w:rsidR="00B21C73" w:rsidRPr="009B7E84" w14:paraId="79EFEE23" w14:textId="77777777" w:rsidTr="00A311A2">
        <w:trPr>
          <w:trHeight w:val="525"/>
        </w:trPr>
        <w:tc>
          <w:tcPr>
            <w:tcW w:w="1610" w:type="dxa"/>
          </w:tcPr>
          <w:p w14:paraId="1C3D87E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F926EB8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27</w:t>
            </w:r>
          </w:p>
        </w:tc>
        <w:tc>
          <w:tcPr>
            <w:tcW w:w="1834" w:type="dxa"/>
          </w:tcPr>
          <w:p w14:paraId="2FAE7A9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Natuurspel</w:t>
            </w:r>
          </w:p>
        </w:tc>
        <w:tc>
          <w:tcPr>
            <w:tcW w:w="4753" w:type="dxa"/>
          </w:tcPr>
          <w:p w14:paraId="53A19C24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Spelen met stammen, keien, heuvels; stimuleert vrij spel.</w:t>
            </w:r>
          </w:p>
        </w:tc>
      </w:tr>
      <w:tr w:rsidR="00B21C73" w:rsidRPr="009B7E84" w14:paraId="743091BD" w14:textId="77777777" w:rsidTr="00A311A2">
        <w:trPr>
          <w:trHeight w:val="525"/>
        </w:trPr>
        <w:tc>
          <w:tcPr>
            <w:tcW w:w="1610" w:type="dxa"/>
          </w:tcPr>
          <w:p w14:paraId="048FA57C" w14:textId="77777777" w:rsidR="00B21C73" w:rsidRPr="006E29DE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6E29DE">
              <w:rPr>
                <w:rFonts w:eastAsia="Arial" w:cs="Arial"/>
              </w:rPr>
              <w:t>Zintuigelijke beleving</w:t>
            </w:r>
          </w:p>
        </w:tc>
        <w:tc>
          <w:tcPr>
            <w:tcW w:w="709" w:type="dxa"/>
          </w:tcPr>
          <w:p w14:paraId="15CC47C3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28</w:t>
            </w:r>
          </w:p>
        </w:tc>
        <w:tc>
          <w:tcPr>
            <w:tcW w:w="1834" w:type="dxa"/>
          </w:tcPr>
          <w:p w14:paraId="58E9C2C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Auditief spel</w:t>
            </w:r>
          </w:p>
        </w:tc>
        <w:tc>
          <w:tcPr>
            <w:tcW w:w="4753" w:type="dxa"/>
          </w:tcPr>
          <w:p w14:paraId="1AE23C5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Geluiden, muziekpanelen, ritme, sound-</w:t>
            </w:r>
            <w:proofErr w:type="spellStart"/>
            <w:r w:rsidRPr="009B7E84">
              <w:rPr>
                <w:rFonts w:eastAsia="Arial" w:cs="Arial"/>
                <w:color w:val="000000"/>
              </w:rPr>
              <w:t>play</w:t>
            </w:r>
            <w:proofErr w:type="spellEnd"/>
          </w:p>
        </w:tc>
      </w:tr>
      <w:tr w:rsidR="00B21C73" w:rsidRPr="009B7E84" w14:paraId="45D8DF7D" w14:textId="77777777" w:rsidTr="00A311A2">
        <w:trPr>
          <w:trHeight w:val="525"/>
        </w:trPr>
        <w:tc>
          <w:tcPr>
            <w:tcW w:w="1610" w:type="dxa"/>
          </w:tcPr>
          <w:p w14:paraId="06540736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60A5465B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29</w:t>
            </w:r>
          </w:p>
        </w:tc>
        <w:tc>
          <w:tcPr>
            <w:tcW w:w="1834" w:type="dxa"/>
          </w:tcPr>
          <w:p w14:paraId="3F89038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Visueel spel</w:t>
            </w:r>
          </w:p>
        </w:tc>
        <w:tc>
          <w:tcPr>
            <w:tcW w:w="4753" w:type="dxa"/>
          </w:tcPr>
          <w:p w14:paraId="065A00AF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Sensorische panelen, patronen, kleuren, reflecties, bewegingseffecten</w:t>
            </w:r>
          </w:p>
        </w:tc>
      </w:tr>
      <w:tr w:rsidR="00B21C73" w:rsidRPr="009B7E84" w14:paraId="10D087D9" w14:textId="77777777" w:rsidTr="00A311A2">
        <w:trPr>
          <w:trHeight w:val="315"/>
        </w:trPr>
        <w:tc>
          <w:tcPr>
            <w:tcW w:w="1610" w:type="dxa"/>
          </w:tcPr>
          <w:p w14:paraId="2C0294CE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7A1366DE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30</w:t>
            </w:r>
          </w:p>
        </w:tc>
        <w:tc>
          <w:tcPr>
            <w:tcW w:w="1834" w:type="dxa"/>
          </w:tcPr>
          <w:p w14:paraId="555E5027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Tactiel spel</w:t>
            </w:r>
          </w:p>
        </w:tc>
        <w:tc>
          <w:tcPr>
            <w:tcW w:w="4753" w:type="dxa"/>
          </w:tcPr>
          <w:p w14:paraId="1E35CB9A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Materialen met verschillende texturen.</w:t>
            </w:r>
          </w:p>
        </w:tc>
      </w:tr>
      <w:tr w:rsidR="00B21C73" w:rsidRPr="009B7E84" w14:paraId="3A1EAE36" w14:textId="77777777" w:rsidTr="00A311A2">
        <w:trPr>
          <w:trHeight w:val="315"/>
        </w:trPr>
        <w:tc>
          <w:tcPr>
            <w:tcW w:w="1610" w:type="dxa"/>
          </w:tcPr>
          <w:p w14:paraId="2AF84C73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 xml:space="preserve"> </w:t>
            </w:r>
          </w:p>
        </w:tc>
        <w:tc>
          <w:tcPr>
            <w:tcW w:w="709" w:type="dxa"/>
          </w:tcPr>
          <w:p w14:paraId="1299AF99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31</w:t>
            </w:r>
          </w:p>
        </w:tc>
        <w:tc>
          <w:tcPr>
            <w:tcW w:w="1834" w:type="dxa"/>
          </w:tcPr>
          <w:p w14:paraId="2CF22F90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Spiegelpanelen</w:t>
            </w:r>
          </w:p>
        </w:tc>
        <w:tc>
          <w:tcPr>
            <w:tcW w:w="4753" w:type="dxa"/>
          </w:tcPr>
          <w:p w14:paraId="62177CE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Spiegeling</w:t>
            </w:r>
          </w:p>
        </w:tc>
      </w:tr>
      <w:tr w:rsidR="00B21C73" w:rsidRPr="009B7E84" w14:paraId="1EB28C41" w14:textId="77777777" w:rsidTr="00A311A2">
        <w:trPr>
          <w:trHeight w:val="780"/>
        </w:trPr>
        <w:tc>
          <w:tcPr>
            <w:tcW w:w="1610" w:type="dxa"/>
          </w:tcPr>
          <w:p w14:paraId="460E2BBA" w14:textId="77777777" w:rsidR="00B21C73" w:rsidRPr="006E29DE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6E29DE">
              <w:rPr>
                <w:rFonts w:eastAsia="Arial" w:cs="Arial"/>
                <w:color w:val="000000"/>
              </w:rPr>
              <w:t>Cognitieve emotionele beleving</w:t>
            </w:r>
          </w:p>
        </w:tc>
        <w:tc>
          <w:tcPr>
            <w:tcW w:w="709" w:type="dxa"/>
          </w:tcPr>
          <w:p w14:paraId="28B05DCE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32</w:t>
            </w:r>
          </w:p>
        </w:tc>
        <w:tc>
          <w:tcPr>
            <w:tcW w:w="1834" w:type="dxa"/>
          </w:tcPr>
          <w:p w14:paraId="110B7C82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Oplossen / puzzelen</w:t>
            </w:r>
          </w:p>
        </w:tc>
        <w:tc>
          <w:tcPr>
            <w:tcW w:w="4753" w:type="dxa"/>
          </w:tcPr>
          <w:p w14:paraId="00B44472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Puzzel- en spel-panelen</w:t>
            </w:r>
          </w:p>
        </w:tc>
      </w:tr>
      <w:tr w:rsidR="00B21C73" w:rsidRPr="009B7E84" w14:paraId="204B7A16" w14:textId="77777777" w:rsidTr="00A311A2">
        <w:trPr>
          <w:trHeight w:val="525"/>
        </w:trPr>
        <w:tc>
          <w:tcPr>
            <w:tcW w:w="1610" w:type="dxa"/>
          </w:tcPr>
          <w:p w14:paraId="42BB4DFD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14:paraId="26ABC6FB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33</w:t>
            </w:r>
          </w:p>
        </w:tc>
        <w:tc>
          <w:tcPr>
            <w:tcW w:w="1834" w:type="dxa"/>
          </w:tcPr>
          <w:p w14:paraId="26FD41BC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Navigatie / oriëntatie</w:t>
            </w:r>
          </w:p>
        </w:tc>
        <w:tc>
          <w:tcPr>
            <w:tcW w:w="4753" w:type="dxa"/>
          </w:tcPr>
          <w:p w14:paraId="5CCF85C3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Route-elementen en parcoursrouting</w:t>
            </w:r>
          </w:p>
        </w:tc>
      </w:tr>
      <w:tr w:rsidR="00B21C73" w14:paraId="1E0F2A1E" w14:textId="77777777" w:rsidTr="00A311A2">
        <w:trPr>
          <w:trHeight w:val="510"/>
        </w:trPr>
        <w:tc>
          <w:tcPr>
            <w:tcW w:w="1610" w:type="dxa"/>
          </w:tcPr>
          <w:p w14:paraId="0A975538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 xml:space="preserve"> </w:t>
            </w:r>
          </w:p>
        </w:tc>
        <w:tc>
          <w:tcPr>
            <w:tcW w:w="709" w:type="dxa"/>
          </w:tcPr>
          <w:p w14:paraId="6AACF3CC" w14:textId="77777777" w:rsidR="00B21C73" w:rsidRPr="009B7E84" w:rsidRDefault="00B21C73" w:rsidP="00A311A2">
            <w:pPr>
              <w:spacing w:after="0" w:line="240" w:lineRule="auto"/>
              <w:jc w:val="right"/>
              <w:rPr>
                <w:rFonts w:eastAsia="Arial" w:cs="Arial"/>
              </w:rPr>
            </w:pPr>
            <w:r w:rsidRPr="009B7E84">
              <w:rPr>
                <w:rFonts w:eastAsia="Arial" w:cs="Arial"/>
              </w:rPr>
              <w:t>34</w:t>
            </w:r>
          </w:p>
        </w:tc>
        <w:tc>
          <w:tcPr>
            <w:tcW w:w="1834" w:type="dxa"/>
          </w:tcPr>
          <w:p w14:paraId="0811CAA1" w14:textId="77777777" w:rsidR="00B21C73" w:rsidRPr="009B7E84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Competitief spel</w:t>
            </w:r>
          </w:p>
        </w:tc>
        <w:tc>
          <w:tcPr>
            <w:tcW w:w="4753" w:type="dxa"/>
          </w:tcPr>
          <w:p w14:paraId="2D973D15" w14:textId="77777777" w:rsidR="00B21C73" w:rsidRDefault="00B21C73" w:rsidP="00A311A2">
            <w:pPr>
              <w:spacing w:after="0" w:line="240" w:lineRule="auto"/>
              <w:rPr>
                <w:rFonts w:eastAsia="Arial" w:cs="Arial"/>
                <w:color w:val="000000"/>
              </w:rPr>
            </w:pPr>
            <w:r w:rsidRPr="009B7E84">
              <w:rPr>
                <w:rFonts w:eastAsia="Arial" w:cs="Arial"/>
                <w:color w:val="000000"/>
              </w:rPr>
              <w:t>Wedstrijdelementen</w:t>
            </w:r>
          </w:p>
        </w:tc>
      </w:tr>
    </w:tbl>
    <w:p w14:paraId="46CF926C" w14:textId="77777777" w:rsidR="00B21C73" w:rsidRPr="00CB3915" w:rsidRDefault="00B21C73" w:rsidP="00B21C73">
      <w:pPr>
        <w:spacing w:after="0" w:line="240" w:lineRule="auto"/>
      </w:pPr>
    </w:p>
    <w:p w14:paraId="57E45332" w14:textId="77777777" w:rsidR="00F44914" w:rsidRPr="00F44914" w:rsidRDefault="00F44914" w:rsidP="00F44914"/>
    <w:sectPr w:rsidR="00F44914" w:rsidRPr="00F44914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55F81" w14:textId="77777777" w:rsidR="0039772F" w:rsidRDefault="0039772F" w:rsidP="00987C12">
      <w:r>
        <w:separator/>
      </w:r>
    </w:p>
    <w:p w14:paraId="65DDC269" w14:textId="77777777" w:rsidR="0039772F" w:rsidRDefault="0039772F" w:rsidP="00987C12"/>
    <w:p w14:paraId="07781B3A" w14:textId="77777777" w:rsidR="0039772F" w:rsidRDefault="0039772F" w:rsidP="00987C12"/>
    <w:p w14:paraId="25B934D2" w14:textId="77777777" w:rsidR="0039772F" w:rsidRDefault="0039772F" w:rsidP="00987C12"/>
  </w:endnote>
  <w:endnote w:type="continuationSeparator" w:id="0">
    <w:p w14:paraId="336D69F0" w14:textId="77777777" w:rsidR="0039772F" w:rsidRDefault="0039772F" w:rsidP="00987C12">
      <w:r>
        <w:continuationSeparator/>
      </w:r>
    </w:p>
    <w:p w14:paraId="0785F0C9" w14:textId="77777777" w:rsidR="0039772F" w:rsidRDefault="0039772F" w:rsidP="00987C12"/>
    <w:p w14:paraId="38730545" w14:textId="77777777" w:rsidR="0039772F" w:rsidRDefault="0039772F" w:rsidP="00987C12"/>
    <w:p w14:paraId="2F9DEF06" w14:textId="77777777" w:rsidR="0039772F" w:rsidRDefault="0039772F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Univers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18279136"/>
      <w:docPartObj>
        <w:docPartGallery w:val="Page Numbers (Bottom of Page)"/>
        <w:docPartUnique/>
      </w:docPartObj>
    </w:sdtPr>
    <w:sdtContent>
      <w:p w14:paraId="74B69006" w14:textId="77777777" w:rsidR="0023446A" w:rsidRDefault="0023446A" w:rsidP="00987C12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C0205B" w14:textId="77777777" w:rsidR="0023446A" w:rsidRDefault="0023446A" w:rsidP="00987C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8DDD6" w14:textId="77777777" w:rsidR="0051457F" w:rsidRDefault="0051457F" w:rsidP="0051457F">
    <w:pPr>
      <w:pStyle w:val="Footer"/>
      <w:jc w:val="right"/>
      <w:rPr>
        <w:noProof/>
        <w:sz w:val="15"/>
        <w:szCs w:val="15"/>
      </w:rPr>
    </w:pPr>
  </w:p>
  <w:p w14:paraId="15D329CB" w14:textId="77777777" w:rsidR="00670930" w:rsidRDefault="00670930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60F71C6C" w14:textId="77777777" w:rsidR="0023446A" w:rsidRDefault="00A331FD" w:rsidP="00670930">
    <w:pPr>
      <w:pStyle w:val="Footer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rFonts w:cs="Arial"/>
        <w:noProof/>
        <w:color w:val="FFFFFF" w:themeColor="text1"/>
        <w:sz w:val="15"/>
        <w:szCs w:val="15"/>
      </w:rPr>
      <w:t xml:space="preserve"> </w:t>
    </w:r>
  </w:p>
  <w:p w14:paraId="030A469C" w14:textId="63BC28C3" w:rsidR="001A7A65" w:rsidRPr="00D3513C" w:rsidRDefault="001A7A65" w:rsidP="00670930">
    <w:pPr>
      <w:pStyle w:val="Footer"/>
      <w:spacing w:after="0" w:line="240" w:lineRule="auto"/>
      <w:jc w:val="right"/>
      <w:rPr>
        <w:rStyle w:val="PageNumber"/>
        <w:rFonts w:cs="Arial"/>
        <w:noProof/>
        <w:sz w:val="15"/>
        <w:szCs w:val="15"/>
      </w:rPr>
    </w:pPr>
    <w:r w:rsidRPr="00D3513C">
      <w:rPr>
        <w:rStyle w:val="PageNumber"/>
        <w:rFonts w:cs="Arial"/>
        <w:noProof/>
        <w:sz w:val="15"/>
        <w:szCs w:val="15"/>
      </w:rPr>
      <w:t xml:space="preserve">Pagina </w:t>
    </w:r>
    <w:r w:rsidRPr="00D3513C">
      <w:rPr>
        <w:rStyle w:val="PageNumber"/>
        <w:rFonts w:cs="Arial"/>
        <w:noProof/>
        <w:sz w:val="15"/>
        <w:szCs w:val="15"/>
      </w:rPr>
      <w:fldChar w:fldCharType="begin"/>
    </w:r>
    <w:r w:rsidRPr="00D3513C">
      <w:rPr>
        <w:rStyle w:val="PageNumber"/>
        <w:rFonts w:cs="Arial"/>
        <w:noProof/>
        <w:sz w:val="15"/>
        <w:szCs w:val="15"/>
      </w:rPr>
      <w:instrText xml:space="preserve"> PAGE  \* MERGEFORMAT </w:instrText>
    </w:r>
    <w:r w:rsidRPr="00D3513C">
      <w:rPr>
        <w:rStyle w:val="PageNumber"/>
        <w:rFonts w:cs="Arial"/>
        <w:noProof/>
        <w:sz w:val="15"/>
        <w:szCs w:val="15"/>
      </w:rPr>
      <w:fldChar w:fldCharType="separate"/>
    </w:r>
    <w:r w:rsidR="00384EB0" w:rsidRPr="00D3513C">
      <w:rPr>
        <w:rStyle w:val="PageNumber"/>
        <w:rFonts w:cs="Arial"/>
        <w:noProof/>
        <w:sz w:val="15"/>
        <w:szCs w:val="15"/>
      </w:rPr>
      <w:t>1</w:t>
    </w:r>
    <w:r w:rsidRPr="00D3513C">
      <w:rPr>
        <w:rStyle w:val="PageNumber"/>
        <w:rFonts w:cs="Arial"/>
        <w:noProof/>
        <w:sz w:val="15"/>
        <w:szCs w:val="15"/>
      </w:rPr>
      <w:fldChar w:fldCharType="end"/>
    </w:r>
    <w:r w:rsidR="009B7A44" w:rsidRPr="00D3513C">
      <w:rPr>
        <w:rStyle w:val="PageNumber"/>
        <w:rFonts w:cs="Arial"/>
        <w:noProof/>
        <w:sz w:val="15"/>
        <w:szCs w:val="15"/>
      </w:rPr>
      <w:t xml:space="preserve"> </w:t>
    </w:r>
    <w:r w:rsidRPr="00D3513C">
      <w:rPr>
        <w:rStyle w:val="PageNumber"/>
        <w:rFonts w:cs="Arial"/>
        <w:noProof/>
        <w:sz w:val="15"/>
        <w:szCs w:val="15"/>
      </w:rPr>
      <w:t xml:space="preserve">van </w:t>
    </w:r>
    <w:r w:rsidRPr="00D3513C">
      <w:rPr>
        <w:rStyle w:val="PageNumber"/>
        <w:rFonts w:cs="Arial"/>
        <w:noProof/>
        <w:sz w:val="15"/>
        <w:szCs w:val="15"/>
      </w:rPr>
      <w:fldChar w:fldCharType="begin"/>
    </w:r>
    <w:r w:rsidRPr="00D3513C">
      <w:rPr>
        <w:rStyle w:val="PageNumber"/>
        <w:rFonts w:cs="Arial"/>
        <w:noProof/>
        <w:sz w:val="15"/>
        <w:szCs w:val="15"/>
      </w:rPr>
      <w:instrText xml:space="preserve"> SECTIONPAGES  \* MERGEFORMAT </w:instrText>
    </w:r>
    <w:r w:rsidRPr="00D3513C">
      <w:rPr>
        <w:rStyle w:val="PageNumber"/>
        <w:rFonts w:cs="Arial"/>
        <w:noProof/>
        <w:sz w:val="15"/>
        <w:szCs w:val="15"/>
      </w:rPr>
      <w:fldChar w:fldCharType="separate"/>
    </w:r>
    <w:r w:rsidR="00A311A2">
      <w:rPr>
        <w:rStyle w:val="PageNumber"/>
        <w:rFonts w:cs="Arial"/>
        <w:noProof/>
        <w:sz w:val="15"/>
        <w:szCs w:val="15"/>
      </w:rPr>
      <w:t>6</w:t>
    </w:r>
    <w:r w:rsidRPr="00D3513C">
      <w:rPr>
        <w:rStyle w:val="PageNumber"/>
        <w:rFonts w:cs="Arial"/>
        <w:noProof/>
        <w:sz w:val="15"/>
        <w:szCs w:val="15"/>
      </w:rPr>
      <w:fldChar w:fldCharType="end"/>
    </w:r>
  </w:p>
  <w:p w14:paraId="3C438D50" w14:textId="77777777" w:rsidR="0023446A" w:rsidRPr="00D3513C" w:rsidRDefault="0023446A" w:rsidP="00987C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E870D" w14:textId="77777777" w:rsidR="0039772F" w:rsidRDefault="0039772F" w:rsidP="00987C12">
      <w:r>
        <w:separator/>
      </w:r>
    </w:p>
    <w:p w14:paraId="1FAFBACB" w14:textId="77777777" w:rsidR="0039772F" w:rsidRDefault="0039772F" w:rsidP="00987C12"/>
    <w:p w14:paraId="339DB2A6" w14:textId="77777777" w:rsidR="0039772F" w:rsidRDefault="0039772F" w:rsidP="00987C12"/>
    <w:p w14:paraId="43DB46EC" w14:textId="77777777" w:rsidR="0039772F" w:rsidRDefault="0039772F" w:rsidP="00987C12"/>
  </w:footnote>
  <w:footnote w:type="continuationSeparator" w:id="0">
    <w:p w14:paraId="075B2D92" w14:textId="77777777" w:rsidR="0039772F" w:rsidRDefault="0039772F" w:rsidP="00987C12">
      <w:r>
        <w:continuationSeparator/>
      </w:r>
    </w:p>
    <w:p w14:paraId="4FEFE93E" w14:textId="77777777" w:rsidR="0039772F" w:rsidRDefault="0039772F" w:rsidP="00987C12"/>
    <w:p w14:paraId="41D3D9FF" w14:textId="77777777" w:rsidR="0039772F" w:rsidRDefault="0039772F" w:rsidP="00987C12"/>
    <w:p w14:paraId="775EE9BE" w14:textId="77777777" w:rsidR="0039772F" w:rsidRDefault="0039772F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A23C" w14:textId="51FE749E" w:rsidR="006E3637" w:rsidRDefault="00D3513C" w:rsidP="00384EB0">
    <w:pPr>
      <w:pStyle w:val="Header"/>
      <w:tabs>
        <w:tab w:val="clear" w:pos="4536"/>
        <w:tab w:val="center" w:pos="4820"/>
      </w:tabs>
      <w:jc w:val="right"/>
    </w:pPr>
    <w:r w:rsidRPr="00D3513C">
      <w:rPr>
        <w:rFonts w:ascii="Aptos" w:eastAsia="Aptos" w:hAnsi="Aptos" w:cs="Times New Roman"/>
        <w:noProof/>
        <w:kern w:val="2"/>
        <w:sz w:val="24"/>
        <w:szCs w:val="24"/>
        <w14:ligatures w14:val="standardContextual"/>
      </w:rPr>
      <w:drawing>
        <wp:anchor distT="0" distB="0" distL="114300" distR="114300" simplePos="0" relativeHeight="251658240" behindDoc="1" locked="0" layoutInCell="1" allowOverlap="1" wp14:anchorId="3D5B9CDA" wp14:editId="7E9D3022">
          <wp:simplePos x="0" y="0"/>
          <wp:positionH relativeFrom="margin">
            <wp:posOffset>-218364</wp:posOffset>
          </wp:positionH>
          <wp:positionV relativeFrom="paragraph">
            <wp:posOffset>176881</wp:posOffset>
          </wp:positionV>
          <wp:extent cx="2368550" cy="584200"/>
          <wp:effectExtent l="0" t="0" r="0" b="6350"/>
          <wp:wrapTight wrapText="bothSides">
            <wp:wrapPolygon edited="0">
              <wp:start x="3475" y="0"/>
              <wp:lineTo x="1042" y="2113"/>
              <wp:lineTo x="0" y="6339"/>
              <wp:lineTo x="0" y="20426"/>
              <wp:lineTo x="6775" y="21130"/>
              <wp:lineTo x="16330" y="21130"/>
              <wp:lineTo x="21368" y="15496"/>
              <wp:lineTo x="21368" y="8452"/>
              <wp:lineTo x="6949" y="0"/>
              <wp:lineTo x="3475" y="0"/>
            </wp:wrapPolygon>
          </wp:wrapTight>
          <wp:docPr id="185056239" name="Afbeelding 1" descr="Afbeelding met logo, Graphics, Lettertype, grafische vormgeving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20CC8864-2C4C-46CD-9D49-A9E3FB0E67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56239" name="Afbeelding 1" descr="Afbeelding met logo, Graphics, Lettertype, grafische vormgeving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0" cy="584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BE50FC"/>
    <w:multiLevelType w:val="hybridMultilevel"/>
    <w:tmpl w:val="ED905B8E"/>
    <w:lvl w:ilvl="0" w:tplc="BE0C661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479EF"/>
    <w:multiLevelType w:val="hybridMultilevel"/>
    <w:tmpl w:val="59DA9A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8B15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A1A0F70"/>
    <w:multiLevelType w:val="multilevel"/>
    <w:tmpl w:val="0413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4" w15:restartNumberingAfterBreak="0">
    <w:nsid w:val="7696290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813435A"/>
    <w:multiLevelType w:val="hybridMultilevel"/>
    <w:tmpl w:val="0E30A3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B2E40"/>
    <w:multiLevelType w:val="hybridMultilevel"/>
    <w:tmpl w:val="125832C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720374">
    <w:abstractNumId w:val="0"/>
  </w:num>
  <w:num w:numId="2" w16cid:durableId="1000742538">
    <w:abstractNumId w:val="1"/>
  </w:num>
  <w:num w:numId="3" w16cid:durableId="1567648637">
    <w:abstractNumId w:val="2"/>
  </w:num>
  <w:num w:numId="4" w16cid:durableId="1636905444">
    <w:abstractNumId w:val="3"/>
  </w:num>
  <w:num w:numId="5" w16cid:durableId="262344342">
    <w:abstractNumId w:val="8"/>
  </w:num>
  <w:num w:numId="6" w16cid:durableId="38671752">
    <w:abstractNumId w:val="4"/>
  </w:num>
  <w:num w:numId="7" w16cid:durableId="681324776">
    <w:abstractNumId w:val="5"/>
  </w:num>
  <w:num w:numId="8" w16cid:durableId="1361280091">
    <w:abstractNumId w:val="6"/>
  </w:num>
  <w:num w:numId="9" w16cid:durableId="1317103290">
    <w:abstractNumId w:val="7"/>
  </w:num>
  <w:num w:numId="10" w16cid:durableId="2111075041">
    <w:abstractNumId w:val="9"/>
  </w:num>
  <w:num w:numId="11" w16cid:durableId="517234800">
    <w:abstractNumId w:val="16"/>
  </w:num>
  <w:num w:numId="12" w16cid:durableId="1133257201">
    <w:abstractNumId w:val="12"/>
  </w:num>
  <w:num w:numId="13" w16cid:durableId="343290459">
    <w:abstractNumId w:val="14"/>
  </w:num>
  <w:num w:numId="14" w16cid:durableId="1654722465">
    <w:abstractNumId w:val="13"/>
  </w:num>
  <w:num w:numId="15" w16cid:durableId="887377520">
    <w:abstractNumId w:val="10"/>
  </w:num>
  <w:num w:numId="16" w16cid:durableId="22949791">
    <w:abstractNumId w:val="11"/>
  </w:num>
  <w:num w:numId="17" w16cid:durableId="16864380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D59"/>
    <w:rsid w:val="00005149"/>
    <w:rsid w:val="00040488"/>
    <w:rsid w:val="00072AF6"/>
    <w:rsid w:val="00077BB3"/>
    <w:rsid w:val="00081C9D"/>
    <w:rsid w:val="00081F3A"/>
    <w:rsid w:val="000871F9"/>
    <w:rsid w:val="000924E0"/>
    <w:rsid w:val="00092961"/>
    <w:rsid w:val="00093DE4"/>
    <w:rsid w:val="000964C6"/>
    <w:rsid w:val="000A6CAC"/>
    <w:rsid w:val="000C1FDA"/>
    <w:rsid w:val="000D1AD7"/>
    <w:rsid w:val="000D1FF6"/>
    <w:rsid w:val="000D3B23"/>
    <w:rsid w:val="000E1F64"/>
    <w:rsid w:val="000F1F3B"/>
    <w:rsid w:val="00122B28"/>
    <w:rsid w:val="00136C28"/>
    <w:rsid w:val="001531C0"/>
    <w:rsid w:val="00156E91"/>
    <w:rsid w:val="00187215"/>
    <w:rsid w:val="00197DB7"/>
    <w:rsid w:val="001A1F06"/>
    <w:rsid w:val="001A7A65"/>
    <w:rsid w:val="001D3142"/>
    <w:rsid w:val="00206A70"/>
    <w:rsid w:val="00222463"/>
    <w:rsid w:val="0023446A"/>
    <w:rsid w:val="002409B0"/>
    <w:rsid w:val="00264B44"/>
    <w:rsid w:val="00281CB9"/>
    <w:rsid w:val="002A2410"/>
    <w:rsid w:val="002A39E0"/>
    <w:rsid w:val="002A4134"/>
    <w:rsid w:val="002A4BDA"/>
    <w:rsid w:val="002D54A7"/>
    <w:rsid w:val="003006CA"/>
    <w:rsid w:val="00300FFC"/>
    <w:rsid w:val="003108C7"/>
    <w:rsid w:val="00310D59"/>
    <w:rsid w:val="00326ADF"/>
    <w:rsid w:val="003416DC"/>
    <w:rsid w:val="00345280"/>
    <w:rsid w:val="003517A2"/>
    <w:rsid w:val="00354EA1"/>
    <w:rsid w:val="0036471B"/>
    <w:rsid w:val="0036610E"/>
    <w:rsid w:val="00384EB0"/>
    <w:rsid w:val="0039539A"/>
    <w:rsid w:val="0039772F"/>
    <w:rsid w:val="003A417D"/>
    <w:rsid w:val="003B73BB"/>
    <w:rsid w:val="003C4C30"/>
    <w:rsid w:val="00405D56"/>
    <w:rsid w:val="004225A6"/>
    <w:rsid w:val="00424C54"/>
    <w:rsid w:val="00433AF2"/>
    <w:rsid w:val="00450BCE"/>
    <w:rsid w:val="004511E6"/>
    <w:rsid w:val="00465AC6"/>
    <w:rsid w:val="00467865"/>
    <w:rsid w:val="00474714"/>
    <w:rsid w:val="0049212E"/>
    <w:rsid w:val="004A609E"/>
    <w:rsid w:val="004B5E9E"/>
    <w:rsid w:val="004B5EC2"/>
    <w:rsid w:val="004D4705"/>
    <w:rsid w:val="004E03D8"/>
    <w:rsid w:val="004E6EB1"/>
    <w:rsid w:val="00506BD1"/>
    <w:rsid w:val="0051457F"/>
    <w:rsid w:val="00521D4D"/>
    <w:rsid w:val="00536A3A"/>
    <w:rsid w:val="00537EAB"/>
    <w:rsid w:val="00562C4D"/>
    <w:rsid w:val="00572800"/>
    <w:rsid w:val="00577C58"/>
    <w:rsid w:val="0059177E"/>
    <w:rsid w:val="005926FC"/>
    <w:rsid w:val="005A7FBC"/>
    <w:rsid w:val="005B5CB7"/>
    <w:rsid w:val="005C0217"/>
    <w:rsid w:val="005C1236"/>
    <w:rsid w:val="005D7680"/>
    <w:rsid w:val="005E02DA"/>
    <w:rsid w:val="005F7FA9"/>
    <w:rsid w:val="006148ED"/>
    <w:rsid w:val="00617208"/>
    <w:rsid w:val="0062097E"/>
    <w:rsid w:val="00633B9C"/>
    <w:rsid w:val="00634FD4"/>
    <w:rsid w:val="006478F8"/>
    <w:rsid w:val="00661421"/>
    <w:rsid w:val="00670930"/>
    <w:rsid w:val="00671918"/>
    <w:rsid w:val="0068484B"/>
    <w:rsid w:val="006A1C32"/>
    <w:rsid w:val="006B1711"/>
    <w:rsid w:val="006C5169"/>
    <w:rsid w:val="006C5512"/>
    <w:rsid w:val="006E3637"/>
    <w:rsid w:val="006F18D7"/>
    <w:rsid w:val="00704CC3"/>
    <w:rsid w:val="00705402"/>
    <w:rsid w:val="00706FE6"/>
    <w:rsid w:val="00727E0C"/>
    <w:rsid w:val="0073305F"/>
    <w:rsid w:val="0073540D"/>
    <w:rsid w:val="007357BF"/>
    <w:rsid w:val="00735B8F"/>
    <w:rsid w:val="00780520"/>
    <w:rsid w:val="007A5279"/>
    <w:rsid w:val="007B2D85"/>
    <w:rsid w:val="007B4B86"/>
    <w:rsid w:val="007D7186"/>
    <w:rsid w:val="00807922"/>
    <w:rsid w:val="00824437"/>
    <w:rsid w:val="00846DCF"/>
    <w:rsid w:val="008A71A3"/>
    <w:rsid w:val="008D1816"/>
    <w:rsid w:val="008D251D"/>
    <w:rsid w:val="008E2C75"/>
    <w:rsid w:val="008E3F10"/>
    <w:rsid w:val="008E45ED"/>
    <w:rsid w:val="008F441F"/>
    <w:rsid w:val="00922381"/>
    <w:rsid w:val="00930223"/>
    <w:rsid w:val="00930FAD"/>
    <w:rsid w:val="00937BA7"/>
    <w:rsid w:val="009449A0"/>
    <w:rsid w:val="00967477"/>
    <w:rsid w:val="00973642"/>
    <w:rsid w:val="009824A0"/>
    <w:rsid w:val="009852D2"/>
    <w:rsid w:val="00987318"/>
    <w:rsid w:val="00987C12"/>
    <w:rsid w:val="00996F24"/>
    <w:rsid w:val="009B2241"/>
    <w:rsid w:val="009B3F27"/>
    <w:rsid w:val="009B7A44"/>
    <w:rsid w:val="009E156A"/>
    <w:rsid w:val="00A021F4"/>
    <w:rsid w:val="00A06CB8"/>
    <w:rsid w:val="00A10E37"/>
    <w:rsid w:val="00A268CE"/>
    <w:rsid w:val="00A311A2"/>
    <w:rsid w:val="00A326EA"/>
    <w:rsid w:val="00A331FD"/>
    <w:rsid w:val="00A33427"/>
    <w:rsid w:val="00A35CDA"/>
    <w:rsid w:val="00A54EA0"/>
    <w:rsid w:val="00A55BF3"/>
    <w:rsid w:val="00A61A06"/>
    <w:rsid w:val="00A6638A"/>
    <w:rsid w:val="00A72D11"/>
    <w:rsid w:val="00A74DC0"/>
    <w:rsid w:val="00A80896"/>
    <w:rsid w:val="00AA251D"/>
    <w:rsid w:val="00AA7B0C"/>
    <w:rsid w:val="00AB64A2"/>
    <w:rsid w:val="00AC67A2"/>
    <w:rsid w:val="00AD12B8"/>
    <w:rsid w:val="00B00735"/>
    <w:rsid w:val="00B02B17"/>
    <w:rsid w:val="00B04F5D"/>
    <w:rsid w:val="00B06FDF"/>
    <w:rsid w:val="00B144C0"/>
    <w:rsid w:val="00B21C73"/>
    <w:rsid w:val="00B308A3"/>
    <w:rsid w:val="00B30C20"/>
    <w:rsid w:val="00B37CB9"/>
    <w:rsid w:val="00B424A1"/>
    <w:rsid w:val="00B529BC"/>
    <w:rsid w:val="00B7005A"/>
    <w:rsid w:val="00B71F67"/>
    <w:rsid w:val="00B86BAD"/>
    <w:rsid w:val="00B904F2"/>
    <w:rsid w:val="00B91AD8"/>
    <w:rsid w:val="00B92619"/>
    <w:rsid w:val="00B945B2"/>
    <w:rsid w:val="00B9528C"/>
    <w:rsid w:val="00BA71D2"/>
    <w:rsid w:val="00BD4D4E"/>
    <w:rsid w:val="00BD5715"/>
    <w:rsid w:val="00BF5014"/>
    <w:rsid w:val="00C150B0"/>
    <w:rsid w:val="00C36F17"/>
    <w:rsid w:val="00C435AF"/>
    <w:rsid w:val="00C52B9D"/>
    <w:rsid w:val="00C53466"/>
    <w:rsid w:val="00C54F6B"/>
    <w:rsid w:val="00C7460E"/>
    <w:rsid w:val="00C90408"/>
    <w:rsid w:val="00C905F9"/>
    <w:rsid w:val="00C97AE3"/>
    <w:rsid w:val="00CC1F01"/>
    <w:rsid w:val="00CD4057"/>
    <w:rsid w:val="00CD72A7"/>
    <w:rsid w:val="00CF6950"/>
    <w:rsid w:val="00D124DF"/>
    <w:rsid w:val="00D24F08"/>
    <w:rsid w:val="00D33AE1"/>
    <w:rsid w:val="00D3513C"/>
    <w:rsid w:val="00D429B7"/>
    <w:rsid w:val="00D45197"/>
    <w:rsid w:val="00D57F70"/>
    <w:rsid w:val="00D61202"/>
    <w:rsid w:val="00D7420A"/>
    <w:rsid w:val="00D821E3"/>
    <w:rsid w:val="00DB30EA"/>
    <w:rsid w:val="00DC2F81"/>
    <w:rsid w:val="00DF6340"/>
    <w:rsid w:val="00E42E40"/>
    <w:rsid w:val="00E51925"/>
    <w:rsid w:val="00E82BAA"/>
    <w:rsid w:val="00EA3507"/>
    <w:rsid w:val="00EA5044"/>
    <w:rsid w:val="00EB2309"/>
    <w:rsid w:val="00EB45F7"/>
    <w:rsid w:val="00EE26C1"/>
    <w:rsid w:val="00EF4004"/>
    <w:rsid w:val="00EF75B7"/>
    <w:rsid w:val="00F11E79"/>
    <w:rsid w:val="00F12153"/>
    <w:rsid w:val="00F301C8"/>
    <w:rsid w:val="00F44914"/>
    <w:rsid w:val="00F50A1B"/>
    <w:rsid w:val="00F654ED"/>
    <w:rsid w:val="00F6653D"/>
    <w:rsid w:val="00F73C71"/>
    <w:rsid w:val="00F80A3D"/>
    <w:rsid w:val="00F80DD3"/>
    <w:rsid w:val="00F95580"/>
    <w:rsid w:val="00FF28B0"/>
    <w:rsid w:val="00FF4F6E"/>
    <w:rsid w:val="01B780D8"/>
    <w:rsid w:val="0846F624"/>
    <w:rsid w:val="09C6BF9F"/>
    <w:rsid w:val="17E56325"/>
    <w:rsid w:val="1B1E1CB9"/>
    <w:rsid w:val="1C472995"/>
    <w:rsid w:val="234EA99D"/>
    <w:rsid w:val="291684FA"/>
    <w:rsid w:val="2C44BC8D"/>
    <w:rsid w:val="2D78851A"/>
    <w:rsid w:val="2FFA6AAC"/>
    <w:rsid w:val="374EA6E9"/>
    <w:rsid w:val="3C992D4A"/>
    <w:rsid w:val="423A297F"/>
    <w:rsid w:val="44A6F57B"/>
    <w:rsid w:val="454A8ADB"/>
    <w:rsid w:val="467540F0"/>
    <w:rsid w:val="4B3B7D6C"/>
    <w:rsid w:val="4BEA3BF2"/>
    <w:rsid w:val="4D52F65A"/>
    <w:rsid w:val="4FAC20B4"/>
    <w:rsid w:val="50BB2DD7"/>
    <w:rsid w:val="51743D0B"/>
    <w:rsid w:val="57BE4959"/>
    <w:rsid w:val="5AED835E"/>
    <w:rsid w:val="5F9438BF"/>
    <w:rsid w:val="676C0088"/>
    <w:rsid w:val="6D0BDDFE"/>
    <w:rsid w:val="7182ADA3"/>
    <w:rsid w:val="760F9AA4"/>
    <w:rsid w:val="76FC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DDBB66"/>
  <w15:chartTrackingRefBased/>
  <w15:docId w15:val="{322F3F9A-54ED-4912-9037-AD6C71125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Heading1">
    <w:name w:val="heading 1"/>
    <w:aliases w:val="SCD - Kop 1"/>
    <w:basedOn w:val="Normal"/>
    <w:next w:val="Normal"/>
    <w:link w:val="Heading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Heading2">
    <w:name w:val="heading 2"/>
    <w:aliases w:val="SCD - Kop Light"/>
    <w:basedOn w:val="Normal"/>
    <w:next w:val="Normal"/>
    <w:link w:val="Heading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Heading3">
    <w:name w:val="heading 3"/>
    <w:aliases w:val="SCD - Tussenkop"/>
    <w:basedOn w:val="Normal"/>
    <w:next w:val="Normal"/>
    <w:link w:val="Heading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B5CB7"/>
    <w:rPr>
      <w:rFonts w:ascii="Consolas" w:hAnsi="Consolas" w:cs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CB7"/>
  </w:style>
  <w:style w:type="paragraph" w:styleId="Footer">
    <w:name w:val="footer"/>
    <w:basedOn w:val="Normal"/>
    <w:link w:val="Footer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5CB7"/>
  </w:style>
  <w:style w:type="paragraph" w:customStyle="1" w:styleId="Basisalinea">
    <w:name w:val="[Basisalinea]"/>
    <w:basedOn w:val="Normal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23446A"/>
  </w:style>
  <w:style w:type="paragraph" w:styleId="NoSpacing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Subtitle">
    <w:name w:val="Subtitle"/>
    <w:aliases w:val="SCD - Intro"/>
    <w:basedOn w:val="Basisalinea"/>
    <w:next w:val="Normal"/>
    <w:link w:val="Subtitle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SubtitleChar">
    <w:name w:val="Subtitle Char"/>
    <w:aliases w:val="SCD - Intro Char"/>
    <w:basedOn w:val="DefaultParagraphFont"/>
    <w:link w:val="Subtitle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Heading1Char">
    <w:name w:val="Heading 1 Char"/>
    <w:aliases w:val="SCD - Kop 1 Char"/>
    <w:basedOn w:val="DefaultParagraphFont"/>
    <w:link w:val="Heading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Heading2Char">
    <w:name w:val="Heading 2 Char"/>
    <w:aliases w:val="SCD - Kop Light Char"/>
    <w:basedOn w:val="DefaultParagraphFont"/>
    <w:link w:val="Heading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Heading3Char">
    <w:name w:val="Heading 3 Char"/>
    <w:aliases w:val="SCD - Tussenkop Char"/>
    <w:basedOn w:val="DefaultParagraphFont"/>
    <w:link w:val="Heading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TableNorma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Times New Roman (Hoofdtekst CS)" w:hAnsi="Times New Roman (Hoofdtekst CS)"/>
        <w:b/>
      </w:rPr>
      <w:tblPr/>
      <w:tcPr>
        <w:shd w:val="clear" w:color="auto" w:fill="002060"/>
      </w:tcPr>
    </w:tblStylePr>
  </w:style>
  <w:style w:type="table" w:styleId="TableGrid">
    <w:name w:val="Table Grid"/>
    <w:basedOn w:val="TableNorma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TableNorma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Times New Roman (Hoofdtekst CS)" w:hAnsi="Times New Roman (Hoofdtekst CS)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stParagraph">
    <w:name w:val="List Paragraph"/>
    <w:aliases w:val="SCD - Tabeltekst"/>
    <w:basedOn w:val="Normal"/>
    <w:next w:val="Normal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Normal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Normal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DefaultParagraphFont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DefaultParagraphFont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331FD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8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87215"/>
    <w:rPr>
      <w:rFonts w:ascii="Arial" w:hAnsi="Arial" w:cs="Urbane Ligh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4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4F6B"/>
    <w:rPr>
      <w:rFonts w:ascii="Arial" w:hAnsi="Arial" w:cs="Urbane Light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AB64A2"/>
    <w:rPr>
      <w:color w:val="2B579A"/>
      <w:shd w:val="clear" w:color="auto" w:fill="E1DFDD"/>
    </w:rPr>
  </w:style>
  <w:style w:type="table" w:styleId="GridTable1Light-Accent2">
    <w:name w:val="Grid Table 1 Light Accent 2"/>
    <w:basedOn w:val="TableNormal"/>
    <w:uiPriority w:val="46"/>
    <w:rsid w:val="006478F8"/>
    <w:tblPr>
      <w:tblStyleRowBandSize w:val="1"/>
      <w:tblStyleColBandSize w:val="1"/>
      <w:tblBorders>
        <w:top w:val="single" w:sz="4" w:space="0" w:color="FFE2A0" w:themeColor="accent2" w:themeTint="66"/>
        <w:left w:val="single" w:sz="4" w:space="0" w:color="FFE2A0" w:themeColor="accent2" w:themeTint="66"/>
        <w:bottom w:val="single" w:sz="4" w:space="0" w:color="FFE2A0" w:themeColor="accent2" w:themeTint="66"/>
        <w:right w:val="single" w:sz="4" w:space="0" w:color="FFE2A0" w:themeColor="accent2" w:themeTint="66"/>
        <w:insideH w:val="single" w:sz="4" w:space="0" w:color="FFE2A0" w:themeColor="accent2" w:themeTint="66"/>
        <w:insideV w:val="single" w:sz="4" w:space="0" w:color="FFE2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D4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ommentReference1">
    <w:name w:val="Comment Reference1"/>
    <w:basedOn w:val="DefaultParagraphFont"/>
    <w:uiPriority w:val="99"/>
    <w:semiHidden/>
    <w:unhideWhenUsed/>
    <w:rsid w:val="000D3B23"/>
    <w:rPr>
      <w:sz w:val="16"/>
      <w:szCs w:val="16"/>
    </w:rPr>
  </w:style>
  <w:style w:type="paragraph" w:customStyle="1" w:styleId="CommentText1">
    <w:name w:val="Comment Text1"/>
    <w:basedOn w:val="Normal"/>
    <w:uiPriority w:val="99"/>
    <w:unhideWhenUsed/>
    <w:rsid w:val="000D3B23"/>
    <w:pPr>
      <w:spacing w:line="240" w:lineRule="auto"/>
    </w:pPr>
  </w:style>
  <w:style w:type="paragraph" w:customStyle="1" w:styleId="CommentSubject1">
    <w:name w:val="Comment Subject1"/>
    <w:basedOn w:val="CommentText1"/>
    <w:next w:val="CommentText1"/>
    <w:uiPriority w:val="99"/>
    <w:semiHidden/>
    <w:unhideWhenUsed/>
    <w:rsid w:val="000D3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Marktverkenning%20-%20vragen%20met%20antwoordformulier%20-%20Nieuwe%20huisstijl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A80368-535E-4021-AD81-C2EA093D68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746E80-5D95-4435-B0BD-649276022F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63C5EF-3652-4759-93EF-9D1D98C4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C90FB-05E4-4B3A-B0A3-AFAC191F837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a1e47c15-e3b5-4eb4-929c-b81c99cde1fe}" enabled="1" method="Standard" siteId="{ce1619bc-aea1-41c1-8fa8-bbdc8c7d1ce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vragen met antwoordformulier - Nieuwe huisstijl.dotx</Template>
  <TotalTime>13</TotalTime>
  <Pages>1</Pages>
  <Words>995</Words>
  <Characters>5672</Characters>
  <Application>Microsoft Office Word</Application>
  <DocSecurity>4</DocSecurity>
  <Lines>47</Lines>
  <Paragraphs>13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Bont, RP de (Richard)</cp:lastModifiedBy>
  <cp:revision>71</cp:revision>
  <cp:lastPrinted>2020-09-04T07:56:00Z</cp:lastPrinted>
  <dcterms:created xsi:type="dcterms:W3CDTF">2026-03-06T08:06:00Z</dcterms:created>
  <dcterms:modified xsi:type="dcterms:W3CDTF">2026-03-19T11:37:00Z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