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F879" w14:textId="0A0061AC" w:rsidR="0054262E" w:rsidRPr="00E355F1" w:rsidRDefault="00312FDC" w:rsidP="00BC5E20">
      <w:pPr>
        <w:spacing w:line="360" w:lineRule="auto"/>
        <w:jc w:val="center"/>
        <w:rPr>
          <w:rFonts w:cs="Arial"/>
          <w:b/>
          <w:sz w:val="24"/>
        </w:rPr>
      </w:pPr>
      <w:r w:rsidRPr="004C59D6">
        <w:rPr>
          <w:rFonts w:cs="Arial"/>
          <w:b/>
          <w:szCs w:val="18"/>
        </w:rPr>
        <w:t>Wachtkamer-</w:t>
      </w:r>
      <w:r w:rsidR="00480896" w:rsidRPr="004C59D6">
        <w:rPr>
          <w:rFonts w:cs="Arial"/>
          <w:b/>
          <w:szCs w:val="18"/>
        </w:rPr>
        <w:t>o</w:t>
      </w:r>
      <w:r w:rsidR="0054262E" w:rsidRPr="004C59D6">
        <w:rPr>
          <w:rFonts w:cs="Arial"/>
          <w:b/>
          <w:szCs w:val="18"/>
        </w:rPr>
        <w:t xml:space="preserve">vereenkomst </w:t>
      </w:r>
      <w:r w:rsidR="0054262E" w:rsidRPr="00A41386">
        <w:rPr>
          <w:rFonts w:cs="Arial"/>
          <w:b/>
          <w:szCs w:val="18"/>
        </w:rPr>
        <w:t>inzake</w:t>
      </w:r>
      <w:r w:rsidR="00A36D49">
        <w:rPr>
          <w:rFonts w:cs="Arial"/>
          <w:b/>
          <w:sz w:val="24"/>
        </w:rPr>
        <w:t xml:space="preserve"> </w:t>
      </w:r>
      <w:r w:rsidR="00261DAC">
        <w:rPr>
          <w:rFonts w:cs="Arial"/>
          <w:b/>
          <w:szCs w:val="18"/>
        </w:rPr>
        <w:t>Portal</w:t>
      </w:r>
    </w:p>
    <w:p w14:paraId="50A8F79F" w14:textId="77777777" w:rsidR="0054262E" w:rsidRPr="0054262E" w:rsidRDefault="0054262E" w:rsidP="00422E03">
      <w:pPr>
        <w:spacing w:line="276" w:lineRule="auto"/>
        <w:ind w:left="708" w:hanging="708"/>
        <w:rPr>
          <w:rFonts w:cs="Arial"/>
          <w:szCs w:val="18"/>
        </w:rPr>
      </w:pPr>
    </w:p>
    <w:p w14:paraId="7D307B68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  <w:r w:rsidRPr="004A0204">
        <w:rPr>
          <w:rFonts w:cs="Arial"/>
          <w:b/>
          <w:szCs w:val="18"/>
        </w:rPr>
        <w:t>De ondergetekenden</w:t>
      </w:r>
      <w:r w:rsidRPr="004A0204">
        <w:rPr>
          <w:rFonts w:cs="Arial"/>
          <w:szCs w:val="18"/>
        </w:rPr>
        <w:t>:</w:t>
      </w:r>
    </w:p>
    <w:p w14:paraId="47FB2D28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</w:p>
    <w:p w14:paraId="5667AEEC" w14:textId="77777777" w:rsidR="00BE6C16" w:rsidRDefault="00BE6C16" w:rsidP="00BE6C16">
      <w:pPr>
        <w:pStyle w:val="enumeration"/>
        <w:numPr>
          <w:ilvl w:val="0"/>
          <w:numId w:val="22"/>
        </w:numPr>
        <w:jc w:val="both"/>
      </w:pPr>
      <w:r>
        <w:t xml:space="preserve">Stichting ROC </w:t>
      </w:r>
      <w:r w:rsidRPr="004C1559">
        <w:t>Summa College</w:t>
      </w:r>
      <w:r>
        <w:t xml:space="preserve"> (hierna “Summa”)</w:t>
      </w:r>
      <w:r w:rsidRPr="004C1559">
        <w:t xml:space="preserve">, </w:t>
      </w:r>
      <w:r>
        <w:t xml:space="preserve">gevestigd aan de Sterrenlaan 10 te Eindhoven (5631 KA), </w:t>
      </w:r>
      <w:r w:rsidRPr="004C1559">
        <w:t xml:space="preserve">hierbij rechtsgeldig </w:t>
      </w:r>
      <w:r w:rsidRPr="007C2C1C">
        <w:t xml:space="preserve">vertegenwoordigd door de heer J.T. Meulesteen, Lid College van Bestuur, hierna </w:t>
      </w:r>
      <w:r w:rsidRPr="00514E58">
        <w:t>te noemen: “</w:t>
      </w:r>
      <w:r>
        <w:t>opdrachtgever</w:t>
      </w:r>
      <w:r w:rsidRPr="00514E58">
        <w:t>”</w:t>
      </w:r>
      <w:r>
        <w:t>;</w:t>
      </w:r>
    </w:p>
    <w:p w14:paraId="1838519C" w14:textId="2FFDABF2" w:rsidR="003A6015" w:rsidRDefault="003A6015" w:rsidP="005C6F42">
      <w:pPr>
        <w:spacing w:line="360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en</w:t>
      </w:r>
    </w:p>
    <w:p w14:paraId="4D5570D7" w14:textId="64D516E7" w:rsidR="003A6015" w:rsidRPr="003A6015" w:rsidRDefault="003A6015" w:rsidP="003A6015">
      <w:pPr>
        <w:pStyle w:val="Lijstalinea"/>
        <w:numPr>
          <w:ilvl w:val="0"/>
          <w:numId w:val="22"/>
        </w:numPr>
        <w:spacing w:line="360" w:lineRule="auto"/>
        <w:rPr>
          <w:rFonts w:cs="Arial"/>
          <w:bCs/>
          <w:szCs w:val="18"/>
        </w:rPr>
      </w:pPr>
      <w:r w:rsidRPr="00F70C7D">
        <w:rPr>
          <w:rFonts w:cs="Arial"/>
          <w:bCs/>
          <w:color w:val="EE0000"/>
          <w:szCs w:val="18"/>
        </w:rPr>
        <w:t xml:space="preserve">&lt;Naam rechtspersoon&gt;, </w:t>
      </w:r>
      <w:r w:rsidRPr="003A6015">
        <w:rPr>
          <w:rFonts w:cs="Arial"/>
          <w:bCs/>
          <w:szCs w:val="18"/>
        </w:rPr>
        <w:t xml:space="preserve">gevestigd te </w:t>
      </w:r>
      <w:r w:rsidRPr="00F70C7D">
        <w:rPr>
          <w:rFonts w:cs="Arial"/>
          <w:bCs/>
          <w:color w:val="EE0000"/>
          <w:szCs w:val="18"/>
        </w:rPr>
        <w:t xml:space="preserve">&lt;plaats&gt; </w:t>
      </w:r>
      <w:r w:rsidRPr="003A6015">
        <w:rPr>
          <w:rFonts w:cs="Arial"/>
          <w:bCs/>
          <w:szCs w:val="18"/>
        </w:rPr>
        <w:t xml:space="preserve">aan </w:t>
      </w:r>
      <w:r w:rsidRPr="00F70C7D">
        <w:rPr>
          <w:rFonts w:cs="Arial"/>
          <w:bCs/>
          <w:color w:val="EE0000"/>
          <w:szCs w:val="18"/>
        </w:rPr>
        <w:t xml:space="preserve">&lt;adres&gt;, </w:t>
      </w:r>
      <w:r w:rsidRPr="003A6015">
        <w:rPr>
          <w:rFonts w:cs="Arial"/>
          <w:bCs/>
          <w:szCs w:val="18"/>
        </w:rPr>
        <w:t xml:space="preserve">rechtsgeldig vertegenwoordigd door </w:t>
      </w:r>
      <w:r w:rsidRPr="00F70C7D">
        <w:rPr>
          <w:rFonts w:cs="Arial"/>
          <w:bCs/>
          <w:color w:val="EE0000"/>
          <w:szCs w:val="18"/>
        </w:rPr>
        <w:t>&lt;naam en functie</w:t>
      </w:r>
      <w:r w:rsidRPr="003A6015">
        <w:rPr>
          <w:rFonts w:cs="Arial"/>
          <w:bCs/>
          <w:szCs w:val="18"/>
        </w:rPr>
        <w:t>&gt;, hierna te noemen: “Opdrachtnemer II”;</w:t>
      </w:r>
    </w:p>
    <w:p w14:paraId="6E05E07D" w14:textId="77777777" w:rsidR="003A6015" w:rsidRDefault="003A6015" w:rsidP="005C6F42">
      <w:pPr>
        <w:spacing w:line="360" w:lineRule="auto"/>
        <w:rPr>
          <w:rFonts w:cs="Arial"/>
          <w:szCs w:val="18"/>
        </w:rPr>
      </w:pPr>
    </w:p>
    <w:p w14:paraId="7E859D6B" w14:textId="5DDC7874" w:rsidR="005C6F42" w:rsidRPr="004A0204" w:rsidRDefault="005C6F42" w:rsidP="005C6F42">
      <w:pPr>
        <w:spacing w:line="360" w:lineRule="auto"/>
        <w:rPr>
          <w:rFonts w:cs="Arial"/>
          <w:szCs w:val="18"/>
        </w:rPr>
      </w:pPr>
      <w:r w:rsidRPr="004A0204">
        <w:rPr>
          <w:rFonts w:cs="Arial"/>
          <w:szCs w:val="18"/>
        </w:rPr>
        <w:t>Hierna tevens gezamenlijk te noemen: ‘partijen’</w:t>
      </w:r>
    </w:p>
    <w:p w14:paraId="66F516A5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5D279B90" w14:textId="77777777" w:rsidR="00A36D49" w:rsidRPr="0054262E" w:rsidRDefault="00A36D49" w:rsidP="00A36D49">
      <w:pPr>
        <w:spacing w:line="360" w:lineRule="auto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>In aanmerking genomen dat:</w:t>
      </w:r>
    </w:p>
    <w:p w14:paraId="5387C5D8" w14:textId="28DE5137" w:rsidR="00A36D49" w:rsidRPr="0054262E" w:rsidRDefault="00A36D49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opdrachtgever</w:t>
      </w:r>
      <w:r w:rsidRPr="0054262E">
        <w:rPr>
          <w:rFonts w:cs="Arial"/>
          <w:szCs w:val="18"/>
        </w:rPr>
        <w:t xml:space="preserve"> op </w:t>
      </w:r>
      <w:r w:rsidRPr="00D106C0">
        <w:rPr>
          <w:rFonts w:cs="Arial"/>
          <w:color w:val="FF0000"/>
          <w:szCs w:val="18"/>
        </w:rPr>
        <w:t>&lt;datum&gt;</w:t>
      </w:r>
      <w:r w:rsidRPr="0054262E">
        <w:rPr>
          <w:rFonts w:cs="Arial"/>
          <w:szCs w:val="18"/>
        </w:rPr>
        <w:t xml:space="preserve"> een </w:t>
      </w:r>
      <w:r w:rsidR="00261DAC" w:rsidRPr="00F3374A">
        <w:rPr>
          <w:rFonts w:cs="Arial"/>
          <w:color w:val="000000" w:themeColor="text1"/>
          <w:szCs w:val="18"/>
        </w:rPr>
        <w:t>Europese</w:t>
      </w:r>
      <w:r w:rsidRPr="00F3374A">
        <w:rPr>
          <w:rFonts w:cs="Arial"/>
          <w:color w:val="000000" w:themeColor="text1"/>
          <w:szCs w:val="18"/>
        </w:rPr>
        <w:t xml:space="preserve"> aanbesteding </w:t>
      </w:r>
      <w:r w:rsidRPr="0054262E">
        <w:rPr>
          <w:rFonts w:cs="Arial"/>
          <w:szCs w:val="18"/>
        </w:rPr>
        <w:t xml:space="preserve">heeft geplaatst met kenmerk </w:t>
      </w:r>
      <w:r w:rsidR="00261DAC" w:rsidRPr="00F3374A">
        <w:rPr>
          <w:rFonts w:cs="Arial"/>
          <w:color w:val="000000" w:themeColor="text1"/>
          <w:szCs w:val="18"/>
        </w:rPr>
        <w:t>2025-013-LATE-EA-Portal</w:t>
      </w:r>
      <w:r w:rsidRPr="00F3374A">
        <w:rPr>
          <w:rFonts w:cs="Arial"/>
          <w:color w:val="000000" w:themeColor="text1"/>
          <w:szCs w:val="18"/>
        </w:rPr>
        <w:t xml:space="preserve">, </w:t>
      </w:r>
      <w:r w:rsidRPr="0054262E">
        <w:rPr>
          <w:rFonts w:cs="Arial"/>
          <w:szCs w:val="18"/>
        </w:rPr>
        <w:t xml:space="preserve">voor het aangaan van een overheidsopdracht met betrekking </w:t>
      </w:r>
      <w:r w:rsidR="00F3374A" w:rsidRPr="00F3374A">
        <w:rPr>
          <w:rFonts w:cs="Arial"/>
          <w:szCs w:val="18"/>
        </w:rPr>
        <w:t>tot het ontwerp, de realisatie, implementatie en het beheer van een geïntegreerd digitaal platform bestaande uit een centrale portal en een onderliggend Content Management Systeem (CMS) voor Summa;</w:t>
      </w:r>
    </w:p>
    <w:p w14:paraId="56F91E7F" w14:textId="472DDC07" w:rsidR="00F3374A" w:rsidRPr="00F3374A" w:rsidRDefault="00F3374A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F3374A">
        <w:rPr>
          <w:rFonts w:eastAsia="Calibri" w:cs="Arial"/>
          <w:szCs w:val="18"/>
        </w:rPr>
        <w:t>alle in het kader van de aanbestedingsprocedure met kenmerk 2025-013-LATE-EA-Portal verstrekte en ingediende stukken, waaronder begrepen de aanbestedingsstukken, bijlagen, nota’s van inlichtingen en inschrijvingen, zich in het bezit van partijen bevinden</w:t>
      </w:r>
      <w:r>
        <w:rPr>
          <w:rFonts w:eastAsia="Calibri" w:cs="Arial"/>
          <w:szCs w:val="18"/>
        </w:rPr>
        <w:t>.</w:t>
      </w:r>
    </w:p>
    <w:p w14:paraId="7BC4B950" w14:textId="77777777" w:rsidR="00A36D49" w:rsidRPr="004A0204" w:rsidRDefault="00A36D49" w:rsidP="00A36D49">
      <w:pPr>
        <w:numPr>
          <w:ilvl w:val="0"/>
          <w:numId w:val="28"/>
        </w:numPr>
        <w:spacing w:line="240" w:lineRule="auto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dat de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>pdrachtnemer</w:t>
      </w:r>
      <w:r>
        <w:rPr>
          <w:rFonts w:eastAsia="Calibri" w:cs="Arial"/>
          <w:szCs w:val="18"/>
        </w:rPr>
        <w:t xml:space="preserve"> II</w:t>
      </w:r>
      <w:r w:rsidRPr="004A0204">
        <w:rPr>
          <w:rFonts w:eastAsia="Calibri" w:cs="Arial"/>
          <w:szCs w:val="18"/>
        </w:rPr>
        <w:t xml:space="preserve"> op grond van zijn </w:t>
      </w:r>
      <w:r>
        <w:rPr>
          <w:rFonts w:eastAsia="Calibri" w:cs="Arial"/>
          <w:szCs w:val="18"/>
        </w:rPr>
        <w:t>i</w:t>
      </w:r>
      <w:r w:rsidRPr="004A0204">
        <w:rPr>
          <w:rFonts w:eastAsia="Calibri" w:cs="Arial"/>
          <w:szCs w:val="18"/>
        </w:rPr>
        <w:t xml:space="preserve">nschrijving d.d. </w:t>
      </w:r>
      <w:r>
        <w:rPr>
          <w:rFonts w:eastAsia="Calibri" w:cs="Arial"/>
          <w:color w:val="FF0000"/>
          <w:szCs w:val="18"/>
        </w:rPr>
        <w:t>&lt;datum&gt;</w:t>
      </w:r>
      <w:r w:rsidRPr="004A0204">
        <w:rPr>
          <w:rFonts w:eastAsia="Calibri" w:cs="Arial"/>
          <w:szCs w:val="18"/>
        </w:rPr>
        <w:t xml:space="preserve"> als tweede in rang is geëindigd</w:t>
      </w:r>
    </w:p>
    <w:p w14:paraId="45063197" w14:textId="43EC3F6B" w:rsidR="00A36D49" w:rsidRDefault="00A36D49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opdrachtgever</w:t>
      </w:r>
      <w:r w:rsidRPr="0054262E">
        <w:rPr>
          <w:rFonts w:cs="Arial"/>
          <w:szCs w:val="18"/>
        </w:rPr>
        <w:t xml:space="preserve"> op d.d. </w:t>
      </w:r>
      <w:r w:rsidRPr="002D473D">
        <w:rPr>
          <w:rFonts w:cs="Arial"/>
          <w:color w:val="FF0000"/>
          <w:szCs w:val="18"/>
        </w:rPr>
        <w:t>&lt;datum invullen&gt;</w:t>
      </w:r>
      <w:r w:rsidRPr="0054262E">
        <w:rPr>
          <w:rFonts w:cs="Arial"/>
          <w:szCs w:val="18"/>
        </w:rPr>
        <w:t xml:space="preserve"> het gunningsbesluit van de overeenkomst aan de </w:t>
      </w:r>
      <w:r>
        <w:rPr>
          <w:rFonts w:cs="Arial"/>
          <w:szCs w:val="18"/>
        </w:rPr>
        <w:t>opdrachtnemer II</w:t>
      </w:r>
      <w:r w:rsidRPr="0054262E">
        <w:rPr>
          <w:rFonts w:cs="Arial"/>
          <w:szCs w:val="18"/>
        </w:rPr>
        <w:t xml:space="preserve"> heeft uitgesproken</w:t>
      </w:r>
      <w:r>
        <w:rPr>
          <w:rFonts w:cs="Arial"/>
          <w:szCs w:val="18"/>
        </w:rPr>
        <w:t xml:space="preserve"> aangaande de wachtkamerconstructie</w:t>
      </w:r>
      <w:r w:rsidR="003A6015">
        <w:rPr>
          <w:rFonts w:cs="Arial"/>
          <w:szCs w:val="18"/>
        </w:rPr>
        <w:t>.</w:t>
      </w:r>
    </w:p>
    <w:p w14:paraId="19A95915" w14:textId="7116DAAE" w:rsidR="00A36D49" w:rsidRPr="00A01692" w:rsidRDefault="00A36D49" w:rsidP="00A36D49">
      <w:pPr>
        <w:numPr>
          <w:ilvl w:val="0"/>
          <w:numId w:val="28"/>
        </w:numPr>
        <w:spacing w:line="240" w:lineRule="auto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dat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pdrachtgever de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pdracht heeft gegund aan </w:t>
      </w:r>
      <w:r>
        <w:rPr>
          <w:rFonts w:eastAsia="Calibri" w:cs="Arial"/>
          <w:color w:val="FF0000"/>
          <w:szCs w:val="18"/>
        </w:rPr>
        <w:t>&lt;naam&gt;</w:t>
      </w:r>
      <w:r w:rsidRPr="004A0204">
        <w:rPr>
          <w:rFonts w:eastAsia="Calibri" w:cs="Arial"/>
          <w:szCs w:val="18"/>
        </w:rPr>
        <w:t xml:space="preserve"> (hierna: opdrachtnemer I) voor de duur van</w:t>
      </w:r>
      <w:r w:rsidR="007007F4">
        <w:rPr>
          <w:rFonts w:eastAsia="Calibri" w:cs="Arial"/>
          <w:szCs w:val="18"/>
        </w:rPr>
        <w:t xml:space="preserve"> vier (4</w:t>
      </w:r>
      <w:r w:rsidR="007007F4" w:rsidRPr="007007F4">
        <w:rPr>
          <w:rFonts w:eastAsia="Calibri" w:cs="Arial"/>
          <w:color w:val="000000" w:themeColor="text1"/>
          <w:szCs w:val="18"/>
        </w:rPr>
        <w:t>)</w:t>
      </w:r>
      <w:r w:rsidRPr="007007F4">
        <w:rPr>
          <w:rFonts w:eastAsia="Calibri" w:cs="Arial"/>
          <w:color w:val="000000" w:themeColor="text1"/>
          <w:szCs w:val="18"/>
        </w:rPr>
        <w:t xml:space="preserve"> jaar met een optie tot verlenging van </w:t>
      </w:r>
      <w:r w:rsidR="007007F4" w:rsidRPr="007007F4">
        <w:rPr>
          <w:rFonts w:eastAsia="Calibri" w:cs="Arial"/>
          <w:color w:val="000000" w:themeColor="text1"/>
          <w:szCs w:val="18"/>
        </w:rPr>
        <w:t>6</w:t>
      </w:r>
      <w:r w:rsidRPr="007007F4">
        <w:rPr>
          <w:rFonts w:eastAsia="Calibri" w:cs="Arial"/>
          <w:color w:val="000000" w:themeColor="text1"/>
          <w:szCs w:val="18"/>
        </w:rPr>
        <w:t xml:space="preserve"> maal </w:t>
      </w:r>
      <w:r w:rsidR="007007F4" w:rsidRPr="007007F4">
        <w:rPr>
          <w:rFonts w:eastAsia="Calibri" w:cs="Arial"/>
          <w:color w:val="000000" w:themeColor="text1"/>
          <w:szCs w:val="18"/>
        </w:rPr>
        <w:t>1</w:t>
      </w:r>
      <w:r w:rsidRPr="007007F4">
        <w:rPr>
          <w:rFonts w:eastAsia="Calibri" w:cs="Arial"/>
          <w:color w:val="000000" w:themeColor="text1"/>
          <w:szCs w:val="18"/>
        </w:rPr>
        <w:t xml:space="preserve"> jaar. De </w:t>
      </w:r>
      <w:r>
        <w:rPr>
          <w:rFonts w:eastAsia="Calibri" w:cs="Arial"/>
          <w:szCs w:val="18"/>
        </w:rPr>
        <w:t xml:space="preserve">startdatum is </w:t>
      </w:r>
      <w:r w:rsidR="00CB50AD">
        <w:rPr>
          <w:rFonts w:eastAsia="Calibri" w:cs="Arial"/>
          <w:szCs w:val="18"/>
        </w:rPr>
        <w:t>01</w:t>
      </w:r>
      <w:r w:rsidR="007007F4" w:rsidRPr="00F70C7D">
        <w:rPr>
          <w:rFonts w:eastAsia="Calibri" w:cs="Arial"/>
          <w:szCs w:val="18"/>
        </w:rPr>
        <w:t xml:space="preserve"> </w:t>
      </w:r>
      <w:r w:rsidR="00CB50AD">
        <w:rPr>
          <w:rFonts w:eastAsia="Calibri" w:cs="Arial"/>
          <w:szCs w:val="18"/>
        </w:rPr>
        <w:t>augustus</w:t>
      </w:r>
      <w:r w:rsidR="007007F4" w:rsidRPr="00F70C7D">
        <w:rPr>
          <w:rFonts w:eastAsia="Calibri" w:cs="Arial"/>
          <w:szCs w:val="18"/>
        </w:rPr>
        <w:t xml:space="preserve"> 2026</w:t>
      </w:r>
      <w:r w:rsidRPr="004A0204">
        <w:rPr>
          <w:rFonts w:eastAsia="Calibri" w:cs="Arial"/>
          <w:szCs w:val="18"/>
        </w:rPr>
        <w:t>.</w:t>
      </w:r>
    </w:p>
    <w:p w14:paraId="44F6F27E" w14:textId="16DCA39A" w:rsidR="00261DAC" w:rsidRPr="00F3374A" w:rsidRDefault="00A36D49" w:rsidP="00261DAC">
      <w:pPr>
        <w:numPr>
          <w:ilvl w:val="0"/>
          <w:numId w:val="28"/>
        </w:numPr>
        <w:spacing w:line="276" w:lineRule="auto"/>
        <w:rPr>
          <w:rFonts w:eastAsia="Calibri" w:cs="Arial"/>
          <w:szCs w:val="18"/>
        </w:rPr>
      </w:pPr>
      <w:r w:rsidRPr="00A01692">
        <w:rPr>
          <w:rFonts w:eastAsia="Calibri" w:cs="Arial"/>
          <w:szCs w:val="18"/>
        </w:rPr>
        <w:t xml:space="preserve">dat </w:t>
      </w:r>
      <w:r>
        <w:rPr>
          <w:rFonts w:eastAsia="Calibri" w:cs="Arial"/>
          <w:szCs w:val="18"/>
        </w:rPr>
        <w:t>p</w:t>
      </w:r>
      <w:r w:rsidRPr="00A01692">
        <w:rPr>
          <w:rFonts w:eastAsia="Calibri" w:cs="Arial"/>
          <w:szCs w:val="18"/>
        </w:rPr>
        <w:t>artijen tegen deze achtergrond onderhavig overeenkomst met elkaar aangaan, onder de navolgende voorwaarden en bedingen</w:t>
      </w:r>
      <w:r w:rsidR="00F3374A">
        <w:rPr>
          <w:rFonts w:eastAsia="Calibri" w:cs="Arial"/>
          <w:szCs w:val="18"/>
        </w:rPr>
        <w:t>.</w:t>
      </w:r>
    </w:p>
    <w:p w14:paraId="3E45769E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09E45595" w14:textId="77777777" w:rsidR="006F0F6B" w:rsidRPr="0054262E" w:rsidRDefault="006F0F6B" w:rsidP="006F0F6B">
      <w:pPr>
        <w:spacing w:line="276" w:lineRule="auto"/>
        <w:ind w:left="708" w:hanging="708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>Verklaren te zijn overeengekomen als volgt:</w:t>
      </w:r>
    </w:p>
    <w:p w14:paraId="17B3E1DD" w14:textId="77777777" w:rsidR="005C6F42" w:rsidRDefault="005C6F42" w:rsidP="005C6F42">
      <w:pPr>
        <w:rPr>
          <w:rFonts w:cs="Arial"/>
          <w:b/>
          <w:szCs w:val="18"/>
        </w:rPr>
      </w:pPr>
    </w:p>
    <w:p w14:paraId="6AEC9F9E" w14:textId="77777777" w:rsidR="005C6F42" w:rsidRDefault="005C6F42" w:rsidP="00D86E7B">
      <w:pPr>
        <w:pStyle w:val="Lijstalinea"/>
        <w:numPr>
          <w:ilvl w:val="0"/>
          <w:numId w:val="43"/>
        </w:numPr>
        <w:rPr>
          <w:rFonts w:cs="Arial"/>
          <w:b/>
          <w:szCs w:val="18"/>
        </w:rPr>
      </w:pPr>
      <w:r w:rsidRPr="00DE04F1">
        <w:rPr>
          <w:rFonts w:cs="Arial"/>
          <w:b/>
          <w:szCs w:val="18"/>
        </w:rPr>
        <w:t>Definities</w:t>
      </w:r>
    </w:p>
    <w:p w14:paraId="12B4636B" w14:textId="77777777" w:rsidR="005C6F42" w:rsidRPr="00D86E7B" w:rsidRDefault="005C6F42" w:rsidP="00D86E7B">
      <w:pPr>
        <w:rPr>
          <w:rFonts w:cs="Arial"/>
          <w:szCs w:val="18"/>
        </w:rPr>
      </w:pPr>
      <w:r w:rsidRPr="00D86E7B">
        <w:rPr>
          <w:rFonts w:cs="Arial"/>
          <w:szCs w:val="18"/>
        </w:rPr>
        <w:t xml:space="preserve">In deze </w:t>
      </w:r>
      <w:r w:rsidR="00E51E43" w:rsidRPr="00D86E7B">
        <w:rPr>
          <w:rFonts w:cs="Arial"/>
          <w:szCs w:val="18"/>
        </w:rPr>
        <w:t>wachtkamer</w:t>
      </w:r>
      <w:r w:rsidRPr="00D86E7B">
        <w:rPr>
          <w:rFonts w:cs="Arial"/>
          <w:szCs w:val="18"/>
        </w:rPr>
        <w:t>vereenkomst wordt verstaan onder:</w:t>
      </w:r>
    </w:p>
    <w:p w14:paraId="2D56AC74" w14:textId="21D063F2" w:rsidR="005C6F42" w:rsidRPr="00BE6C16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>Overeenkomst: de met</w:t>
      </w:r>
      <w:r>
        <w:rPr>
          <w:rFonts w:eastAsia="Calibri" w:cs="Arial"/>
          <w:szCs w:val="18"/>
        </w:rPr>
        <w:t xml:space="preserve"> </w:t>
      </w:r>
      <w:r w:rsidRPr="00BE6C16">
        <w:rPr>
          <w:rFonts w:eastAsia="Calibri" w:cs="Arial"/>
          <w:szCs w:val="18"/>
        </w:rPr>
        <w:t xml:space="preserve">Opdrachtnemer I gesloten </w:t>
      </w:r>
      <w:r w:rsidR="00E51E43" w:rsidRPr="00BE6C16">
        <w:rPr>
          <w:rFonts w:eastAsia="Calibri" w:cs="Arial"/>
          <w:szCs w:val="18"/>
        </w:rPr>
        <w:t>r</w:t>
      </w:r>
      <w:r w:rsidRPr="00BE6C16">
        <w:rPr>
          <w:rFonts w:eastAsia="Calibri" w:cs="Arial"/>
          <w:szCs w:val="18"/>
        </w:rPr>
        <w:t xml:space="preserve">aamovereenkomst inclusief </w:t>
      </w:r>
      <w:r w:rsidR="00E51E43" w:rsidRPr="00BE6C16">
        <w:rPr>
          <w:rFonts w:eastAsia="Calibri" w:cs="Arial"/>
          <w:szCs w:val="18"/>
        </w:rPr>
        <w:t>b</w:t>
      </w:r>
      <w:r w:rsidRPr="00BE6C16">
        <w:rPr>
          <w:rFonts w:eastAsia="Calibri" w:cs="Arial"/>
          <w:szCs w:val="18"/>
        </w:rPr>
        <w:t>ijlagen.</w:t>
      </w:r>
    </w:p>
    <w:p w14:paraId="7122BAE6" w14:textId="0594695D" w:rsidR="005C6F42" w:rsidRPr="00BE6C16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BE6C16">
        <w:rPr>
          <w:rFonts w:eastAsia="Calibri" w:cs="Arial"/>
          <w:szCs w:val="18"/>
        </w:rPr>
        <w:t xml:space="preserve">Opdrachtnemer I: de </w:t>
      </w:r>
      <w:r w:rsidR="002D473D" w:rsidRPr="00BE6C16">
        <w:rPr>
          <w:rFonts w:eastAsia="Calibri" w:cs="Arial"/>
          <w:szCs w:val="18"/>
        </w:rPr>
        <w:t>i</w:t>
      </w:r>
      <w:r w:rsidRPr="00BE6C16">
        <w:rPr>
          <w:rFonts w:eastAsia="Calibri" w:cs="Arial"/>
          <w:szCs w:val="18"/>
        </w:rPr>
        <w:t xml:space="preserve">nschrijver die als nummer één in rang is geëindigd in de aanbestedingsprocedure op basis waarvan met hem de </w:t>
      </w:r>
      <w:r w:rsidR="00E51E43" w:rsidRPr="00BE6C16">
        <w:rPr>
          <w:rFonts w:eastAsia="Calibri" w:cs="Arial"/>
          <w:szCs w:val="18"/>
        </w:rPr>
        <w:t>r</w:t>
      </w:r>
      <w:r w:rsidRPr="00BE6C16">
        <w:rPr>
          <w:rFonts w:eastAsia="Calibri" w:cs="Arial"/>
          <w:szCs w:val="18"/>
        </w:rPr>
        <w:t>aamovereenkomst wordt gesloten.</w:t>
      </w:r>
    </w:p>
    <w:p w14:paraId="5C6904CF" w14:textId="77777777" w:rsidR="005C6F42" w:rsidRPr="00BE6C16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BE6C16">
        <w:rPr>
          <w:rFonts w:eastAsia="Calibri" w:cs="Arial"/>
          <w:szCs w:val="18"/>
        </w:rPr>
        <w:t xml:space="preserve">Opdrachtnemer II: de </w:t>
      </w:r>
      <w:r w:rsidR="00E51E43" w:rsidRPr="00BE6C16">
        <w:rPr>
          <w:rFonts w:eastAsia="Calibri" w:cs="Arial"/>
          <w:szCs w:val="18"/>
        </w:rPr>
        <w:t>i</w:t>
      </w:r>
      <w:r w:rsidRPr="00BE6C16">
        <w:rPr>
          <w:rFonts w:eastAsia="Calibri" w:cs="Arial"/>
          <w:szCs w:val="18"/>
        </w:rPr>
        <w:t xml:space="preserve">nschrijver die als nummer twee in rang is geëindigd in de aanbestedingsprocedure op basis waarvan met hem de </w:t>
      </w:r>
      <w:r w:rsidR="002D473D" w:rsidRPr="00BE6C16">
        <w:rPr>
          <w:rFonts w:eastAsia="Calibri" w:cs="Arial"/>
          <w:szCs w:val="18"/>
        </w:rPr>
        <w:t>w</w:t>
      </w:r>
      <w:r w:rsidRPr="00BE6C16">
        <w:rPr>
          <w:rFonts w:eastAsia="Calibri" w:cs="Arial"/>
          <w:szCs w:val="18"/>
        </w:rPr>
        <w:t>achtkamerovereenkomst wordt gesloten.</w:t>
      </w:r>
    </w:p>
    <w:p w14:paraId="43EA71C2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BE6C16">
        <w:rPr>
          <w:rFonts w:eastAsia="Calibri" w:cs="Arial"/>
          <w:szCs w:val="18"/>
        </w:rPr>
        <w:t xml:space="preserve">Wachtkamerovereenkomst: de onderhavige </w:t>
      </w:r>
      <w:r w:rsidR="00E51E43" w:rsidRPr="00BE6C16">
        <w:rPr>
          <w:rFonts w:eastAsia="Calibri" w:cs="Arial"/>
          <w:szCs w:val="18"/>
        </w:rPr>
        <w:t>o</w:t>
      </w:r>
      <w:r w:rsidRPr="00BE6C16">
        <w:rPr>
          <w:rFonts w:eastAsia="Calibri" w:cs="Arial"/>
          <w:szCs w:val="18"/>
        </w:rPr>
        <w:t xml:space="preserve">vereenkomst op grond waarvan </w:t>
      </w:r>
      <w:r w:rsidR="00E51E43" w:rsidRPr="00BE6C16">
        <w:rPr>
          <w:rFonts w:eastAsia="Calibri" w:cs="Arial"/>
          <w:szCs w:val="18"/>
        </w:rPr>
        <w:t>o</w:t>
      </w:r>
      <w:r w:rsidRPr="00BE6C16">
        <w:rPr>
          <w:rFonts w:eastAsia="Calibri" w:cs="Arial"/>
          <w:szCs w:val="18"/>
        </w:rPr>
        <w:t xml:space="preserve">pdrachtnemer II, in het geval van artikel 2, eerste lid, (mogelijk) in aanmerking </w:t>
      </w:r>
      <w:r w:rsidRPr="004A0204">
        <w:rPr>
          <w:rFonts w:eastAsia="Calibri" w:cs="Arial"/>
          <w:szCs w:val="18"/>
        </w:rPr>
        <w:t>komt voor de opdracht.</w:t>
      </w:r>
    </w:p>
    <w:p w14:paraId="141B0349" w14:textId="77777777" w:rsidR="005C6F42" w:rsidRPr="004A0204" w:rsidRDefault="005C6F42" w:rsidP="005C6F42">
      <w:pPr>
        <w:suppressAutoHyphens/>
        <w:rPr>
          <w:rFonts w:cs="Arial"/>
          <w:szCs w:val="18"/>
        </w:rPr>
      </w:pPr>
    </w:p>
    <w:p w14:paraId="6B59B8E5" w14:textId="77777777" w:rsidR="00604091" w:rsidRPr="001315FA" w:rsidRDefault="005C6F42" w:rsidP="00D86E7B">
      <w:pPr>
        <w:pStyle w:val="Lijstalinea"/>
        <w:numPr>
          <w:ilvl w:val="0"/>
          <w:numId w:val="43"/>
        </w:numPr>
        <w:rPr>
          <w:rFonts w:cs="Arial"/>
          <w:b/>
          <w:szCs w:val="18"/>
        </w:rPr>
      </w:pPr>
      <w:r w:rsidRPr="001315FA">
        <w:rPr>
          <w:rFonts w:cs="Arial"/>
          <w:b/>
          <w:szCs w:val="18"/>
        </w:rPr>
        <w:t>Inwerkingtreding</w:t>
      </w:r>
    </w:p>
    <w:p w14:paraId="6C171DED" w14:textId="77777777" w:rsidR="005C6F42" w:rsidRPr="00604091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604091">
        <w:rPr>
          <w:rFonts w:eastAsia="Calibri" w:cs="Arial"/>
          <w:szCs w:val="18"/>
        </w:rPr>
        <w:t xml:space="preserve">Opdrachtgever heeft het recht om de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vereenkomst met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pdrachtnemer I tussentijds te beëindigen indien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>pdrachtnemer I niet in staat is de gevraagde dienstverlening overeenkomstig de aanbestedings</w:t>
      </w:r>
      <w:r w:rsidR="00BA379A" w:rsidRPr="00604091">
        <w:rPr>
          <w:rFonts w:eastAsia="Calibri" w:cs="Arial"/>
          <w:szCs w:val="18"/>
        </w:rPr>
        <w:t>documenten</w:t>
      </w:r>
      <w:r w:rsidRPr="00604091">
        <w:rPr>
          <w:rFonts w:eastAsia="Calibri" w:cs="Arial"/>
          <w:szCs w:val="18"/>
        </w:rPr>
        <w:t>, de gesloten overeenkomst en de uitg</w:t>
      </w:r>
      <w:r w:rsidR="00793842" w:rsidRPr="00604091">
        <w:rPr>
          <w:rFonts w:eastAsia="Calibri" w:cs="Arial"/>
          <w:szCs w:val="18"/>
        </w:rPr>
        <w:t xml:space="preserve">ebrachte offerte te leveren dan </w:t>
      </w:r>
      <w:r w:rsidRPr="00604091">
        <w:rPr>
          <w:rFonts w:eastAsia="Calibri" w:cs="Arial"/>
          <w:szCs w:val="18"/>
        </w:rPr>
        <w:t xml:space="preserve">wel niet (deugdelijk) nakomt. In dat geval kan, nadat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pdrachtnemer I in verzuim is, gebruik worden gemaakt van de </w:t>
      </w:r>
      <w:r w:rsidR="00E51E43" w:rsidRPr="00604091">
        <w:rPr>
          <w:rFonts w:eastAsia="Calibri" w:cs="Arial"/>
          <w:szCs w:val="18"/>
        </w:rPr>
        <w:t>w</w:t>
      </w:r>
      <w:r w:rsidRPr="00604091">
        <w:rPr>
          <w:rFonts w:eastAsia="Calibri" w:cs="Arial"/>
          <w:szCs w:val="18"/>
        </w:rPr>
        <w:t>achtkamerovereenkomst.</w:t>
      </w:r>
    </w:p>
    <w:p w14:paraId="4DE40D4D" w14:textId="25667A0D" w:rsidR="005C6F42" w:rsidRPr="004A0204" w:rsidRDefault="008B2B57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8B2B57">
        <w:rPr>
          <w:rFonts w:eastAsia="Calibri" w:cs="Arial"/>
          <w:szCs w:val="18"/>
        </w:rPr>
        <w:lastRenderedPageBreak/>
        <w:t xml:space="preserve">De looptijd van de wachtkamerovereenkomst bedraagt </w:t>
      </w:r>
      <w:r w:rsidR="007007F4">
        <w:rPr>
          <w:rFonts w:eastAsia="Calibri" w:cs="Arial"/>
          <w:szCs w:val="18"/>
        </w:rPr>
        <w:t>één</w:t>
      </w:r>
      <w:r w:rsidRPr="008B2B57">
        <w:rPr>
          <w:rFonts w:eastAsia="Calibri" w:cs="Arial"/>
          <w:szCs w:val="18"/>
        </w:rPr>
        <w:t xml:space="preserve"> (</w:t>
      </w:r>
      <w:r w:rsidR="007007F4">
        <w:rPr>
          <w:rFonts w:eastAsia="Calibri" w:cs="Arial"/>
          <w:szCs w:val="18"/>
        </w:rPr>
        <w:t>1</w:t>
      </w:r>
      <w:r w:rsidRPr="008B2B57">
        <w:rPr>
          <w:rFonts w:eastAsia="Calibri" w:cs="Arial"/>
          <w:szCs w:val="18"/>
        </w:rPr>
        <w:t xml:space="preserve">) jaar, gerekend vanaf </w:t>
      </w:r>
      <w:r w:rsidR="00CB50AD">
        <w:rPr>
          <w:rFonts w:eastAsia="Calibri" w:cs="Arial"/>
          <w:szCs w:val="18"/>
        </w:rPr>
        <w:t>01</w:t>
      </w:r>
      <w:r w:rsidR="007007F4" w:rsidRPr="00F70C7D">
        <w:rPr>
          <w:rFonts w:eastAsia="Calibri" w:cs="Arial"/>
          <w:szCs w:val="18"/>
        </w:rPr>
        <w:t xml:space="preserve"> </w:t>
      </w:r>
      <w:r w:rsidR="00CB50AD">
        <w:rPr>
          <w:rFonts w:eastAsia="Calibri" w:cs="Arial"/>
          <w:szCs w:val="18"/>
        </w:rPr>
        <w:t>augustus</w:t>
      </w:r>
      <w:r w:rsidR="007007F4" w:rsidRPr="00F70C7D">
        <w:rPr>
          <w:rFonts w:eastAsia="Calibri" w:cs="Arial"/>
          <w:szCs w:val="18"/>
        </w:rPr>
        <w:t xml:space="preserve"> 2026</w:t>
      </w:r>
      <w:r w:rsidRPr="008B2B57">
        <w:rPr>
          <w:rFonts w:eastAsia="Calibri" w:cs="Arial"/>
          <w:szCs w:val="18"/>
        </w:rPr>
        <w:t>.</w:t>
      </w:r>
      <w:r>
        <w:rPr>
          <w:rFonts w:eastAsia="Calibri" w:cs="Arial"/>
          <w:szCs w:val="18"/>
        </w:rPr>
        <w:t xml:space="preserve"> </w:t>
      </w:r>
      <w:r w:rsidR="005C6F42" w:rsidRPr="004A0204">
        <w:rPr>
          <w:rFonts w:eastAsia="Calibri" w:cs="Arial"/>
          <w:szCs w:val="18"/>
        </w:rPr>
        <w:t xml:space="preserve">Opdrachtnemer II houdt zijn </w:t>
      </w:r>
      <w:r w:rsidR="00E51E43">
        <w:rPr>
          <w:rFonts w:eastAsia="Calibri" w:cs="Arial"/>
          <w:szCs w:val="18"/>
        </w:rPr>
        <w:t>i</w:t>
      </w:r>
      <w:r w:rsidR="005C6F42" w:rsidRPr="004A0204">
        <w:rPr>
          <w:rFonts w:eastAsia="Calibri" w:cs="Arial"/>
          <w:szCs w:val="18"/>
        </w:rPr>
        <w:t xml:space="preserve">nschrijving gedurende de hele looptijd van de </w:t>
      </w:r>
      <w:r w:rsidR="00E51E43">
        <w:rPr>
          <w:rFonts w:eastAsia="Calibri" w:cs="Arial"/>
          <w:szCs w:val="18"/>
        </w:rPr>
        <w:t>w</w:t>
      </w:r>
      <w:r w:rsidR="00662BD8">
        <w:rPr>
          <w:rFonts w:eastAsia="Calibri" w:cs="Arial"/>
          <w:szCs w:val="18"/>
        </w:rPr>
        <w:t>achtkamero</w:t>
      </w:r>
      <w:r w:rsidR="005C6F42" w:rsidRPr="004A0204">
        <w:rPr>
          <w:rFonts w:eastAsia="Calibri" w:cs="Arial"/>
          <w:szCs w:val="18"/>
        </w:rPr>
        <w:t xml:space="preserve">vereenkomst gestand. De in de </w:t>
      </w:r>
      <w:r w:rsidR="00E51E43">
        <w:rPr>
          <w:rFonts w:eastAsia="Calibri" w:cs="Arial"/>
          <w:szCs w:val="18"/>
        </w:rPr>
        <w:t>o</w:t>
      </w:r>
      <w:r w:rsidR="005C6F42" w:rsidRPr="004A0204">
        <w:rPr>
          <w:rFonts w:eastAsia="Calibri" w:cs="Arial"/>
          <w:szCs w:val="18"/>
        </w:rPr>
        <w:t xml:space="preserve">vereenkomst toegestane indexeringen mogen in overleg en na goedkeuring van </w:t>
      </w:r>
      <w:r w:rsidR="00E51E43">
        <w:rPr>
          <w:rFonts w:eastAsia="Calibri" w:cs="Arial"/>
          <w:szCs w:val="18"/>
        </w:rPr>
        <w:t>o</w:t>
      </w:r>
      <w:r w:rsidR="005C6F42" w:rsidRPr="004A0204">
        <w:rPr>
          <w:rFonts w:eastAsia="Calibri" w:cs="Arial"/>
          <w:szCs w:val="18"/>
        </w:rPr>
        <w:t>pdrachtgever worden doorgevoerd.</w:t>
      </w:r>
    </w:p>
    <w:p w14:paraId="40DF14B8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Opdrachtnemer II is bereid om, in het geval van het eerste lid, de </w:t>
      </w:r>
      <w:r w:rsidR="00E51E43">
        <w:rPr>
          <w:rFonts w:eastAsia="Calibri" w:cs="Arial"/>
          <w:szCs w:val="18"/>
        </w:rPr>
        <w:t>w</w:t>
      </w:r>
      <w:r w:rsidRPr="004A0204">
        <w:rPr>
          <w:rFonts w:eastAsia="Calibri" w:cs="Arial"/>
          <w:szCs w:val="18"/>
        </w:rPr>
        <w:t>achtkamerovereenkomst uit te voeren.</w:t>
      </w:r>
    </w:p>
    <w:p w14:paraId="47AB3A9C" w14:textId="021F7374" w:rsidR="000D083B" w:rsidRPr="003B2830" w:rsidRDefault="000D083B" w:rsidP="000D083B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3B2830">
        <w:rPr>
          <w:rFonts w:eastAsia="Calibri" w:cs="Arial"/>
          <w:szCs w:val="18"/>
        </w:rPr>
        <w:t xml:space="preserve">Indien overeenkomstig het </w:t>
      </w:r>
      <w:r w:rsidRPr="00BE6C16">
        <w:rPr>
          <w:rFonts w:eastAsia="Calibri" w:cs="Arial"/>
          <w:szCs w:val="18"/>
        </w:rPr>
        <w:t xml:space="preserve">vorige lid gebruik wordt gemaakt van deze wachtkamerovereenkomst, wordt met opdrachtnemer II een raamovereenkomst afgesloten </w:t>
      </w:r>
      <w:r>
        <w:rPr>
          <w:rFonts w:eastAsia="Calibri" w:cs="Arial"/>
          <w:szCs w:val="18"/>
        </w:rPr>
        <w:t xml:space="preserve">zoals aangehecht </w:t>
      </w:r>
      <w:r w:rsidR="001C66F0">
        <w:rPr>
          <w:rFonts w:eastAsia="Calibri" w:cs="Arial"/>
          <w:szCs w:val="18"/>
        </w:rPr>
        <w:t>als</w:t>
      </w:r>
      <w:r>
        <w:rPr>
          <w:rFonts w:eastAsia="Calibri" w:cs="Arial"/>
          <w:szCs w:val="18"/>
        </w:rPr>
        <w:t xml:space="preserve"> </w:t>
      </w:r>
      <w:r w:rsidR="001C66F0" w:rsidRPr="001C66F0">
        <w:rPr>
          <w:rFonts w:eastAsia="Calibri" w:cs="Arial"/>
          <w:szCs w:val="18"/>
        </w:rPr>
        <w:t xml:space="preserve">Bijlage 2: “Concept overeenkomst </w:t>
      </w:r>
      <w:r w:rsidR="007007F4">
        <w:rPr>
          <w:rFonts w:eastAsia="Calibri" w:cs="Arial"/>
          <w:szCs w:val="18"/>
        </w:rPr>
        <w:t>Portal</w:t>
      </w:r>
      <w:r w:rsidR="001C66F0" w:rsidRPr="001C66F0">
        <w:rPr>
          <w:rFonts w:eastAsia="Calibri" w:cs="Arial"/>
          <w:szCs w:val="18"/>
        </w:rPr>
        <w:t>”.</w:t>
      </w:r>
      <w:r w:rsidRPr="001C66F0">
        <w:rPr>
          <w:rFonts w:eastAsia="Calibri" w:cs="Arial"/>
          <w:szCs w:val="18"/>
        </w:rPr>
        <w:br/>
      </w:r>
      <w:r w:rsidRPr="003B2830">
        <w:rPr>
          <w:rFonts w:eastAsia="Calibri" w:cs="Arial"/>
          <w:szCs w:val="18"/>
        </w:rPr>
        <w:t>Deze overeenkomst heeft een lo</w:t>
      </w:r>
      <w:r>
        <w:rPr>
          <w:rFonts w:eastAsia="Calibri" w:cs="Arial"/>
          <w:szCs w:val="18"/>
        </w:rPr>
        <w:t>o</w:t>
      </w:r>
      <w:r w:rsidRPr="003B2830">
        <w:rPr>
          <w:rFonts w:eastAsia="Calibri" w:cs="Arial"/>
          <w:szCs w:val="18"/>
        </w:rPr>
        <w:t xml:space="preserve">ptijd die gelijk is aan de resterende duur van de oorspronkelijke overeenkomst met opdrachtnemer I, inclusief eventuele verlengingsopties zoals opgenomen in de aanbestedingsdocumenten. </w:t>
      </w:r>
    </w:p>
    <w:p w14:paraId="06C31000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1137A8A9" w14:textId="77777777" w:rsidR="005C6F42" w:rsidRPr="004A0204" w:rsidRDefault="005C6F42" w:rsidP="005C6F42">
      <w:pPr>
        <w:rPr>
          <w:rFonts w:eastAsia="Calibri"/>
          <w:szCs w:val="18"/>
        </w:rPr>
      </w:pPr>
    </w:p>
    <w:p w14:paraId="1F4E27AD" w14:textId="77777777" w:rsidR="005C6F42" w:rsidRPr="0054262E" w:rsidRDefault="005C6F42" w:rsidP="005C6F42">
      <w:pPr>
        <w:spacing w:line="276" w:lineRule="auto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 xml:space="preserve">Aldus overeengekomen en in tweevoud opgemaakt </w:t>
      </w:r>
    </w:p>
    <w:p w14:paraId="1454C7E1" w14:textId="77777777" w:rsidR="005C6F42" w:rsidRPr="00E51E43" w:rsidRDefault="005C6F42" w:rsidP="005C6F42">
      <w:pPr>
        <w:spacing w:line="276" w:lineRule="auto"/>
        <w:rPr>
          <w:rFonts w:cs="Arial"/>
          <w:szCs w:val="18"/>
        </w:rPr>
      </w:pPr>
    </w:p>
    <w:p w14:paraId="1384C6C7" w14:textId="36FED4F8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  <w:r w:rsidRPr="00E51E43">
        <w:rPr>
          <w:rFonts w:cs="Arial"/>
          <w:szCs w:val="18"/>
        </w:rPr>
        <w:t>Plaats: Eindhoven</w:t>
      </w:r>
      <w:r w:rsidRPr="00E51E43">
        <w:rPr>
          <w:rFonts w:cs="Arial"/>
          <w:szCs w:val="18"/>
        </w:rPr>
        <w:tab/>
        <w:t xml:space="preserve">Plaats: </w:t>
      </w:r>
    </w:p>
    <w:p w14:paraId="67CA7112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  <w:r w:rsidRPr="00E51E43">
        <w:rPr>
          <w:rFonts w:cs="Arial"/>
          <w:szCs w:val="18"/>
        </w:rPr>
        <w:t xml:space="preserve">Datum: </w:t>
      </w:r>
      <w:r w:rsidRPr="00E51E43">
        <w:rPr>
          <w:rFonts w:cs="Arial"/>
          <w:szCs w:val="18"/>
        </w:rPr>
        <w:tab/>
        <w:t xml:space="preserve">Datum: </w:t>
      </w:r>
    </w:p>
    <w:p w14:paraId="5C60A2E4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</w:p>
    <w:p w14:paraId="0255FF7D" w14:textId="46305B55" w:rsidR="005C6F42" w:rsidRPr="00810B2D" w:rsidRDefault="005C6F42" w:rsidP="00BA379A">
      <w:pPr>
        <w:tabs>
          <w:tab w:val="left" w:pos="5760"/>
        </w:tabs>
        <w:spacing w:line="276" w:lineRule="auto"/>
      </w:pPr>
      <w:r w:rsidRPr="00810B2D">
        <w:rPr>
          <w:rFonts w:cs="Arial"/>
          <w:szCs w:val="18"/>
        </w:rPr>
        <w:t>Summa</w:t>
      </w:r>
      <w:r w:rsidRPr="00810B2D">
        <w:rPr>
          <w:rFonts w:cs="Arial"/>
          <w:szCs w:val="18"/>
        </w:rPr>
        <w:tab/>
      </w:r>
      <w:r w:rsidR="00A36D49" w:rsidRPr="00810B2D">
        <w:t>….</w:t>
      </w:r>
    </w:p>
    <w:p w14:paraId="38371F26" w14:textId="77777777" w:rsidR="00BA379A" w:rsidRPr="00810B2D" w:rsidRDefault="00BA379A" w:rsidP="00BA379A">
      <w:pPr>
        <w:tabs>
          <w:tab w:val="left" w:pos="5760"/>
        </w:tabs>
        <w:spacing w:line="276" w:lineRule="auto"/>
      </w:pPr>
    </w:p>
    <w:p w14:paraId="35B2CC40" w14:textId="77777777" w:rsidR="00BA379A" w:rsidRPr="00810B2D" w:rsidRDefault="00BA379A" w:rsidP="00BA379A">
      <w:pPr>
        <w:tabs>
          <w:tab w:val="left" w:pos="5760"/>
        </w:tabs>
        <w:spacing w:line="276" w:lineRule="auto"/>
        <w:rPr>
          <w:szCs w:val="18"/>
        </w:rPr>
      </w:pPr>
    </w:p>
    <w:p w14:paraId="27527CC2" w14:textId="60D92DD3" w:rsidR="005C6F42" w:rsidRPr="00E51E43" w:rsidRDefault="005C6F42" w:rsidP="005C6F42">
      <w:pPr>
        <w:pStyle w:val="Plattetekst"/>
        <w:tabs>
          <w:tab w:val="left" w:pos="5760"/>
        </w:tabs>
        <w:spacing w:line="276" w:lineRule="auto"/>
        <w:rPr>
          <w:szCs w:val="18"/>
        </w:rPr>
      </w:pPr>
      <w:r w:rsidRPr="00E51E43">
        <w:rPr>
          <w:szCs w:val="18"/>
        </w:rPr>
        <w:t>Voor deze:</w:t>
      </w:r>
      <w:r w:rsidRPr="00E51E43">
        <w:rPr>
          <w:szCs w:val="18"/>
        </w:rPr>
        <w:tab/>
        <w:t>Voor deze:</w:t>
      </w:r>
      <w:r w:rsidR="00334DF8">
        <w:rPr>
          <w:szCs w:val="18"/>
        </w:rPr>
        <w:t xml:space="preserve"> </w:t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  <w:t>Voor deze:</w:t>
      </w:r>
    </w:p>
    <w:p w14:paraId="0F3AC769" w14:textId="482CB84D" w:rsidR="001C66F0" w:rsidRPr="0005454C" w:rsidRDefault="001C66F0" w:rsidP="001C66F0">
      <w:pPr>
        <w:tabs>
          <w:tab w:val="left" w:pos="5760"/>
        </w:tabs>
        <w:spacing w:line="276" w:lineRule="auto"/>
        <w:jc w:val="both"/>
      </w:pPr>
      <w:r w:rsidRPr="0005454C">
        <w:t>J.T. Meulesteen</w:t>
      </w:r>
      <w:r w:rsidRPr="0005454C">
        <w:rPr>
          <w:color w:val="FF0000"/>
        </w:rPr>
        <w:tab/>
      </w:r>
    </w:p>
    <w:p w14:paraId="770222C4" w14:textId="76A73571" w:rsidR="00D3438C" w:rsidRPr="00BA379A" w:rsidRDefault="001C66F0" w:rsidP="001C66F0">
      <w:pPr>
        <w:tabs>
          <w:tab w:val="left" w:pos="5812"/>
        </w:tabs>
        <w:spacing w:line="276" w:lineRule="auto"/>
        <w:rPr>
          <w:rFonts w:cs="Arial"/>
          <w:color w:val="FF0000"/>
          <w:szCs w:val="18"/>
        </w:rPr>
      </w:pPr>
      <w:r w:rsidRPr="003B7237">
        <w:t>Lid College van Bestuur</w:t>
      </w:r>
      <w:r>
        <w:rPr>
          <w:color w:val="FF0000"/>
        </w:rPr>
        <w:t xml:space="preserve">                                                                       </w:t>
      </w:r>
    </w:p>
    <w:p w14:paraId="27FCA8D9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22E65930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79F83D6F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4359B19A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62FF3889" w14:textId="0FC80D73" w:rsidR="005C6F42" w:rsidRPr="0054262E" w:rsidRDefault="005C6F42" w:rsidP="005C6F42">
      <w:pPr>
        <w:pStyle w:val="Plattetekst"/>
        <w:tabs>
          <w:tab w:val="left" w:pos="5760"/>
        </w:tabs>
        <w:spacing w:line="276" w:lineRule="auto"/>
        <w:rPr>
          <w:szCs w:val="18"/>
        </w:rPr>
      </w:pPr>
      <w:r w:rsidRPr="0054262E">
        <w:rPr>
          <w:szCs w:val="18"/>
        </w:rPr>
        <w:t>…………</w:t>
      </w:r>
      <w:r w:rsidRPr="0054262E">
        <w:rPr>
          <w:szCs w:val="18"/>
        </w:rPr>
        <w:tab/>
        <w:t>……………</w:t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 w:rsidRPr="0054262E">
        <w:rPr>
          <w:szCs w:val="18"/>
        </w:rPr>
        <w:t>……………</w:t>
      </w:r>
    </w:p>
    <w:p w14:paraId="7428C691" w14:textId="77777777" w:rsidR="005C6F42" w:rsidRPr="004A0204" w:rsidRDefault="005C6F42" w:rsidP="005C6F42">
      <w:pPr>
        <w:widowControl w:val="0"/>
        <w:tabs>
          <w:tab w:val="left" w:pos="-567"/>
        </w:tabs>
        <w:adjustRightInd w:val="0"/>
        <w:spacing w:line="240" w:lineRule="auto"/>
        <w:textAlignment w:val="baseline"/>
        <w:rPr>
          <w:szCs w:val="18"/>
        </w:rPr>
      </w:pPr>
    </w:p>
    <w:p w14:paraId="5B56B0F8" w14:textId="77777777" w:rsidR="0061164A" w:rsidRDefault="0061164A" w:rsidP="005C6F42">
      <w:pPr>
        <w:spacing w:line="360" w:lineRule="auto"/>
        <w:rPr>
          <w:szCs w:val="18"/>
        </w:rPr>
      </w:pPr>
    </w:p>
    <w:p w14:paraId="1E55A940" w14:textId="77777777" w:rsidR="00A41386" w:rsidRDefault="00A41386" w:rsidP="005C6F42">
      <w:pPr>
        <w:spacing w:line="360" w:lineRule="auto"/>
        <w:rPr>
          <w:szCs w:val="18"/>
        </w:rPr>
      </w:pPr>
    </w:p>
    <w:p w14:paraId="68527815" w14:textId="77777777" w:rsidR="00A41386" w:rsidRPr="009913D4" w:rsidRDefault="00A41386" w:rsidP="005C6F42">
      <w:pPr>
        <w:spacing w:line="360" w:lineRule="auto"/>
        <w:rPr>
          <w:szCs w:val="18"/>
        </w:rPr>
      </w:pPr>
    </w:p>
    <w:sectPr w:rsidR="00A41386" w:rsidRPr="009913D4" w:rsidSect="0055496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74" w:right="1191" w:bottom="1701" w:left="1667" w:header="113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E1F0" w14:textId="77777777" w:rsidR="009445B7" w:rsidRDefault="009445B7" w:rsidP="00337101">
      <w:pPr>
        <w:spacing w:line="240" w:lineRule="auto"/>
      </w:pPr>
      <w:r>
        <w:separator/>
      </w:r>
    </w:p>
  </w:endnote>
  <w:endnote w:type="continuationSeparator" w:id="0">
    <w:p w14:paraId="23EA2BA0" w14:textId="77777777" w:rsidR="009445B7" w:rsidRDefault="009445B7" w:rsidP="0033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54"/>
      <w:gridCol w:w="227"/>
      <w:gridCol w:w="454"/>
    </w:tblGrid>
    <w:tr w:rsidR="002D473D" w:rsidRPr="00016A1B" w14:paraId="2D9A3E07" w14:textId="77777777" w:rsidTr="007C1A4F">
      <w:trPr>
        <w:trHeight w:val="190"/>
      </w:trPr>
      <w:tc>
        <w:tcPr>
          <w:tcW w:w="7859" w:type="dxa"/>
        </w:tcPr>
        <w:p w14:paraId="22AA1D21" w14:textId="25913301" w:rsidR="002D473D" w:rsidRPr="001C66F0" w:rsidRDefault="002D473D" w:rsidP="00823BCD">
          <w:pPr>
            <w:pStyle w:val="footertext"/>
            <w:framePr w:wrap="around" w:y="15718"/>
            <w:spacing w:line="190" w:lineRule="atLeast"/>
            <w:rPr>
              <w:b/>
              <w:color w:val="808080" w:themeColor="background1" w:themeShade="80"/>
              <w:szCs w:val="12"/>
              <w:lang w:val="en-US"/>
            </w:rPr>
          </w:pPr>
          <w:proofErr w:type="spellStart"/>
          <w:r w:rsidRPr="001C66F0">
            <w:rPr>
              <w:b/>
              <w:color w:val="808080" w:themeColor="background1" w:themeShade="80"/>
              <w:szCs w:val="12"/>
              <w:lang w:val="en-US"/>
            </w:rPr>
            <w:t>Paraaf</w:t>
          </w:r>
          <w:proofErr w:type="spellEnd"/>
          <w:r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Summa:                                         </w:t>
          </w:r>
          <w:proofErr w:type="spellStart"/>
          <w:r w:rsidRPr="001C66F0">
            <w:rPr>
              <w:b/>
              <w:color w:val="808080" w:themeColor="background1" w:themeShade="80"/>
              <w:szCs w:val="12"/>
              <w:lang w:val="en-US"/>
            </w:rPr>
            <w:t>Paraaf</w:t>
          </w:r>
          <w:proofErr w:type="spellEnd"/>
          <w:r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</w:t>
          </w:r>
          <w:r w:rsidR="001C66F0"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</w:t>
          </w:r>
          <w:r w:rsidR="00A36D49">
            <w:rPr>
              <w:b/>
              <w:color w:val="808080" w:themeColor="background1" w:themeShade="80"/>
              <w:szCs w:val="12"/>
              <w:lang w:val="en-US"/>
            </w:rPr>
            <w:t>…..</w:t>
          </w:r>
        </w:p>
      </w:tc>
      <w:bookmarkStart w:id="0" w:name="lPage"/>
      <w:tc>
        <w:tcPr>
          <w:tcW w:w="454" w:type="dxa"/>
        </w:tcPr>
        <w:p w14:paraId="732C46E3" w14:textId="6B26C20D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b/>
              <w:i/>
              <w:color w:val="808080" w:themeColor="background1" w:themeShade="80"/>
              <w:szCs w:val="12"/>
            </w:rPr>
          </w:pP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b/>
              <w:i/>
              <w:color w:val="808080" w:themeColor="background1" w:themeShade="80"/>
              <w:szCs w:val="12"/>
            </w:rPr>
            <w:instrText xml:space="preserve"> DOCPROPERTY lPage \* MERGEFORMAT </w:instrTex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b/>
              <w:i/>
              <w:color w:val="808080" w:themeColor="background1" w:themeShade="80"/>
              <w:szCs w:val="12"/>
            </w:rPr>
            <w:t>Pagina:</w: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end"/>
          </w:r>
          <w:bookmarkEnd w:id="0"/>
        </w:p>
      </w:tc>
      <w:tc>
        <w:tcPr>
          <w:tcW w:w="227" w:type="dxa"/>
        </w:tcPr>
        <w:p w14:paraId="04A872BF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</w:p>
      </w:tc>
      <w:tc>
        <w:tcPr>
          <w:tcW w:w="454" w:type="dxa"/>
        </w:tcPr>
        <w:p w14:paraId="4D46BBAA" w14:textId="4B19462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PAGE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r w:rsidRPr="00016A1B">
            <w:rPr>
              <w:color w:val="808080" w:themeColor="background1" w:themeShade="80"/>
              <w:szCs w:val="12"/>
            </w:rPr>
            <w:t xml:space="preserve"> </w:t>
          </w:r>
          <w:bookmarkStart w:id="1" w:name="lof"/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DOCPROPERTY lof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color w:val="808080" w:themeColor="background1" w:themeShade="80"/>
              <w:szCs w:val="12"/>
            </w:rPr>
            <w:t>van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bookmarkEnd w:id="1"/>
          <w:r w:rsidRPr="00016A1B">
            <w:rPr>
              <w:color w:val="808080" w:themeColor="background1" w:themeShade="80"/>
              <w:szCs w:val="12"/>
            </w:rPr>
            <w:t xml:space="preserve"> </w:t>
          </w: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NUMPAGES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</w:p>
      </w:tc>
    </w:tr>
  </w:tbl>
  <w:p w14:paraId="114A6125" w14:textId="77777777" w:rsidR="002D473D" w:rsidRDefault="002D4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F6DA" w14:textId="77777777" w:rsidR="002D473D" w:rsidRPr="00BC7474" w:rsidRDefault="002D473D">
    <w:pPr>
      <w:pStyle w:val="Voettekst"/>
      <w:rPr>
        <w:u w:val="single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54"/>
      <w:gridCol w:w="227"/>
      <w:gridCol w:w="454"/>
    </w:tblGrid>
    <w:tr w:rsidR="002D473D" w14:paraId="752F63B8" w14:textId="77777777" w:rsidTr="00B420E3">
      <w:trPr>
        <w:trHeight w:val="190"/>
      </w:trPr>
      <w:tc>
        <w:tcPr>
          <w:tcW w:w="7859" w:type="dxa"/>
        </w:tcPr>
        <w:p w14:paraId="2AEED45A" w14:textId="08EA9187" w:rsidR="002D473D" w:rsidRPr="001C66F0" w:rsidRDefault="002D473D" w:rsidP="004C59D6">
          <w:pPr>
            <w:pStyle w:val="footertext"/>
            <w:framePr w:wrap="around" w:y="15718"/>
            <w:spacing w:line="190" w:lineRule="atLeast"/>
            <w:rPr>
              <w:b/>
              <w:color w:val="808080" w:themeColor="background1" w:themeShade="80"/>
              <w:szCs w:val="12"/>
              <w:lang w:val="en-US"/>
            </w:rPr>
          </w:pPr>
          <w:proofErr w:type="spellStart"/>
          <w:r w:rsidRPr="001C66F0">
            <w:rPr>
              <w:b/>
              <w:color w:val="808080" w:themeColor="background1" w:themeShade="80"/>
              <w:szCs w:val="12"/>
              <w:lang w:val="en-US"/>
            </w:rPr>
            <w:t>Paraaf</w:t>
          </w:r>
          <w:proofErr w:type="spellEnd"/>
          <w:r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Summa:                                         </w:t>
          </w:r>
          <w:proofErr w:type="spellStart"/>
          <w:r w:rsidRPr="001C66F0">
            <w:rPr>
              <w:b/>
              <w:color w:val="808080" w:themeColor="background1" w:themeShade="80"/>
              <w:szCs w:val="12"/>
              <w:lang w:val="en-US"/>
            </w:rPr>
            <w:t>Paraaf</w:t>
          </w:r>
          <w:proofErr w:type="spellEnd"/>
          <w:r w:rsidR="00A46FB8"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</w:t>
          </w:r>
          <w:r w:rsidR="00A36D49">
            <w:rPr>
              <w:b/>
              <w:color w:val="808080" w:themeColor="background1" w:themeShade="80"/>
              <w:szCs w:val="12"/>
              <w:lang w:val="en-US"/>
            </w:rPr>
            <w:t>…..</w:t>
          </w:r>
        </w:p>
      </w:tc>
      <w:bookmarkStart w:id="3" w:name="lPage_first"/>
      <w:tc>
        <w:tcPr>
          <w:tcW w:w="454" w:type="dxa"/>
        </w:tcPr>
        <w:p w14:paraId="27553B4B" w14:textId="3B76487D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b/>
              <w:i/>
              <w:color w:val="808080" w:themeColor="background1" w:themeShade="80"/>
              <w:szCs w:val="12"/>
            </w:rPr>
          </w:pP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b/>
              <w:i/>
              <w:color w:val="808080" w:themeColor="background1" w:themeShade="80"/>
              <w:szCs w:val="12"/>
            </w:rPr>
            <w:instrText xml:space="preserve"> DOCPROPERTY lPage_first \* MERGEFORMAT </w:instrTex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b/>
              <w:i/>
              <w:color w:val="808080" w:themeColor="background1" w:themeShade="80"/>
              <w:szCs w:val="12"/>
            </w:rPr>
            <w:t>Pagina:</w: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end"/>
          </w:r>
          <w:bookmarkEnd w:id="3"/>
        </w:p>
      </w:tc>
      <w:tc>
        <w:tcPr>
          <w:tcW w:w="227" w:type="dxa"/>
        </w:tcPr>
        <w:p w14:paraId="0BD06160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</w:p>
      </w:tc>
      <w:tc>
        <w:tcPr>
          <w:tcW w:w="454" w:type="dxa"/>
        </w:tcPr>
        <w:p w14:paraId="54344B08" w14:textId="63F621AF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PAGE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1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r w:rsidRPr="00016A1B">
            <w:rPr>
              <w:color w:val="808080" w:themeColor="background1" w:themeShade="80"/>
              <w:szCs w:val="12"/>
            </w:rPr>
            <w:t xml:space="preserve"> </w:t>
          </w:r>
          <w:bookmarkStart w:id="4" w:name="lof_first"/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DOCPROPERTY lof_first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color w:val="808080" w:themeColor="background1" w:themeShade="80"/>
              <w:szCs w:val="12"/>
            </w:rPr>
            <w:t>van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bookmarkEnd w:id="4"/>
          <w:r w:rsidRPr="00016A1B">
            <w:rPr>
              <w:color w:val="808080" w:themeColor="background1" w:themeShade="80"/>
              <w:szCs w:val="12"/>
            </w:rPr>
            <w:t xml:space="preserve"> </w:t>
          </w: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NUMPAGES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</w:p>
      </w:tc>
    </w:tr>
  </w:tbl>
  <w:p w14:paraId="361186AD" w14:textId="77777777" w:rsidR="002D473D" w:rsidRDefault="002D4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824F" w14:textId="77777777" w:rsidR="009445B7" w:rsidRPr="003651DD" w:rsidRDefault="009445B7" w:rsidP="003651DD">
      <w:pPr>
        <w:pStyle w:val="Voettekst"/>
      </w:pPr>
    </w:p>
  </w:footnote>
  <w:footnote w:type="continuationSeparator" w:id="0">
    <w:p w14:paraId="3127968E" w14:textId="77777777" w:rsidR="009445B7" w:rsidRDefault="009445B7" w:rsidP="0033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7955" w14:textId="533896E3" w:rsidR="00A85F16" w:rsidRDefault="00A85F16" w:rsidP="00A85F16">
    <w:pPr>
      <w:pStyle w:val="Koptekst"/>
      <w:ind w:left="4820" w:hanging="4820"/>
    </w:pPr>
    <w:r>
      <w:t xml:space="preserve">       </w:t>
    </w:r>
    <w:r w:rsidR="00934802">
      <w:t>&lt;logo contractant&gt;</w:t>
    </w:r>
    <w:r>
      <w:t xml:space="preserve">                                        </w:t>
    </w:r>
    <w:r>
      <w:rPr>
        <w:noProof/>
      </w:rPr>
      <w:drawing>
        <wp:inline distT="0" distB="0" distL="0" distR="0" wp14:anchorId="68977C21" wp14:editId="1681FE6B">
          <wp:extent cx="3110865" cy="1085850"/>
          <wp:effectExtent l="0" t="0" r="0" b="0"/>
          <wp:docPr id="1406539654" name="Afbeelding 1" descr="Afbeelding met Lettertype, logo, Graphics, typograf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5D4413E4-499D-4159-A3C3-21260070C3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ogo, Graphics, typografie&#10;&#10;Automatisch gegenereerde beschrijving">
                    <a:extLst>
                      <a:ext uri="{FF2B5EF4-FFF2-40B4-BE49-F238E27FC236}">
                        <a16:creationId xmlns:a16="http://schemas.microsoft.com/office/drawing/2014/main" id="{5D4413E4-499D-4159-A3C3-21260070C3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3156BF1" w14:textId="77777777" w:rsidR="002D473D" w:rsidRPr="00A85F16" w:rsidRDefault="002D473D" w:rsidP="00A85F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F439" w14:textId="0D3044A8" w:rsidR="002D473D" w:rsidRDefault="00934802" w:rsidP="0055496D">
    <w:pPr>
      <w:pStyle w:val="Koptekst"/>
      <w:ind w:left="4820" w:hanging="4820"/>
    </w:pPr>
    <w:bookmarkStart w:id="2" w:name="logo"/>
    <w:r>
      <w:t>&lt;logo contractant&gt;</w:t>
    </w:r>
    <w:r w:rsidR="00A85F16">
      <w:t xml:space="preserve">                                               </w:t>
    </w:r>
    <w:r w:rsidR="00A85F16">
      <w:rPr>
        <w:noProof/>
      </w:rPr>
      <w:drawing>
        <wp:inline distT="0" distB="0" distL="0" distR="0" wp14:anchorId="2E2FF04F" wp14:editId="08C631BB">
          <wp:extent cx="3110865" cy="1085850"/>
          <wp:effectExtent l="0" t="0" r="0" b="0"/>
          <wp:docPr id="2" name="Afbeelding 1" descr="Afbeelding met Lettertype, logo, Graphics, typograf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5D4413E4-499D-4159-A3C3-21260070C3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ogo, Graphics, typografie&#10;&#10;Automatisch gegenereerde beschrijving">
                    <a:extLst>
                      <a:ext uri="{FF2B5EF4-FFF2-40B4-BE49-F238E27FC236}">
                        <a16:creationId xmlns:a16="http://schemas.microsoft.com/office/drawing/2014/main" id="{5D4413E4-499D-4159-A3C3-21260070C3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6D">
      <w:tab/>
    </w:r>
    <w:bookmarkEnd w:id="2"/>
  </w:p>
  <w:p w14:paraId="4F5CEB2C" w14:textId="73FDDC52" w:rsidR="002D473D" w:rsidRDefault="00BE6C16" w:rsidP="00BE6C16">
    <w:pPr>
      <w:pStyle w:val="Koptekst"/>
      <w:tabs>
        <w:tab w:val="clear" w:pos="4536"/>
        <w:tab w:val="clear" w:pos="9072"/>
        <w:tab w:val="left" w:pos="1155"/>
      </w:tabs>
    </w:pPr>
    <w:r>
      <w:tab/>
    </w:r>
  </w:p>
  <w:p w14:paraId="3AB6E73A" w14:textId="7566B50F" w:rsidR="002D473D" w:rsidRDefault="002D473D" w:rsidP="00E71AB3">
    <w:pPr>
      <w:pStyle w:val="Koptekst"/>
      <w:spacing w:line="3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9E667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899B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C4CF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BC098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A4CE2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DC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30133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A9C7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CE8E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C96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15FC"/>
    <w:multiLevelType w:val="hybridMultilevel"/>
    <w:tmpl w:val="CD9C6EB6"/>
    <w:lvl w:ilvl="0" w:tplc="028281EE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F8E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EC7E85"/>
    <w:multiLevelType w:val="hybridMultilevel"/>
    <w:tmpl w:val="3A9AB5A6"/>
    <w:lvl w:ilvl="0" w:tplc="1E203368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AE7743"/>
    <w:multiLevelType w:val="hybridMultilevel"/>
    <w:tmpl w:val="293C4548"/>
    <w:lvl w:ilvl="0" w:tplc="88DE3B44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2AE2C">
      <w:start w:val="4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E1CE1B7E">
      <w:start w:val="1"/>
      <w:numFmt w:val="decimal"/>
      <w:lvlText w:val="5.%5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2D7A4">
      <w:start w:val="1"/>
      <w:numFmt w:val="decimal"/>
      <w:lvlText w:val="6.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919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rFonts w:hint="default"/>
      </w:rPr>
    </w:lvl>
  </w:abstractNum>
  <w:abstractNum w:abstractNumId="14" w15:restartNumberingAfterBreak="0">
    <w:nsid w:val="0F992186"/>
    <w:multiLevelType w:val="hybridMultilevel"/>
    <w:tmpl w:val="61A8FE9A"/>
    <w:lvl w:ilvl="0" w:tplc="1BF872E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8399E"/>
    <w:multiLevelType w:val="hybridMultilevel"/>
    <w:tmpl w:val="0F22F296"/>
    <w:lvl w:ilvl="0" w:tplc="E73226B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88566">
      <w:start w:val="1"/>
      <w:numFmt w:val="decimal"/>
      <w:lvlText w:val="1.%4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79564BB0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E6A5D12">
      <w:start w:val="1"/>
      <w:numFmt w:val="decimal"/>
      <w:lvlText w:val="3.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2332C"/>
    <w:multiLevelType w:val="multilevel"/>
    <w:tmpl w:val="D9F67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14A77DDF"/>
    <w:multiLevelType w:val="multilevel"/>
    <w:tmpl w:val="66E83BA2"/>
    <w:lvl w:ilvl="0">
      <w:start w:val="1"/>
      <w:numFmt w:val="decimal"/>
      <w:pStyle w:val="Kop1"/>
      <w:lvlText w:val="%1."/>
      <w:lvlJc w:val="right"/>
      <w:pPr>
        <w:ind w:left="0" w:hanging="238"/>
      </w:pPr>
      <w:rPr>
        <w:rFonts w:hint="default"/>
        <w:b/>
        <w:i w:val="0"/>
        <w:sz w:val="18"/>
      </w:rPr>
    </w:lvl>
    <w:lvl w:ilvl="1">
      <w:start w:val="1"/>
      <w:numFmt w:val="none"/>
      <w:pStyle w:val="Kop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A207763"/>
    <w:multiLevelType w:val="hybridMultilevel"/>
    <w:tmpl w:val="E2DEF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55664"/>
    <w:multiLevelType w:val="hybridMultilevel"/>
    <w:tmpl w:val="7730C8CE"/>
    <w:lvl w:ilvl="0" w:tplc="00CE3C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587625"/>
    <w:multiLevelType w:val="multilevel"/>
    <w:tmpl w:val="DF0A28CC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C61E2"/>
    <w:multiLevelType w:val="hybridMultilevel"/>
    <w:tmpl w:val="1E3A0C06"/>
    <w:lvl w:ilvl="0" w:tplc="375C0B3E">
      <w:start w:val="1"/>
      <w:numFmt w:val="decimal"/>
      <w:lvlText w:val="2.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F27407"/>
    <w:multiLevelType w:val="multilevel"/>
    <w:tmpl w:val="A3988588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1E251EA6"/>
    <w:multiLevelType w:val="multilevel"/>
    <w:tmpl w:val="D1F070BA"/>
    <w:lvl w:ilvl="0">
      <w:start w:val="1"/>
      <w:numFmt w:val="upperLetter"/>
      <w:lvlText w:val="%1"/>
      <w:lvlJc w:val="right"/>
      <w:pPr>
        <w:ind w:left="919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rFonts w:hint="default"/>
      </w:rPr>
    </w:lvl>
  </w:abstractNum>
  <w:abstractNum w:abstractNumId="24" w15:restartNumberingAfterBreak="0">
    <w:nsid w:val="26F81FCF"/>
    <w:multiLevelType w:val="hybridMultilevel"/>
    <w:tmpl w:val="F08483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C14C79"/>
    <w:multiLevelType w:val="hybridMultilevel"/>
    <w:tmpl w:val="F3AC9F3A"/>
    <w:lvl w:ilvl="0" w:tplc="7C08E1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CCC495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0F105F"/>
    <w:multiLevelType w:val="hybridMultilevel"/>
    <w:tmpl w:val="1B029C06"/>
    <w:lvl w:ilvl="0" w:tplc="55F8856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0AD1288"/>
    <w:multiLevelType w:val="multilevel"/>
    <w:tmpl w:val="19C29826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bijlage %5"/>
      <w:lvlJc w:val="left"/>
      <w:pPr>
        <w:ind w:left="142" w:firstLine="0"/>
      </w:pPr>
      <w:rPr>
        <w:rFonts w:ascii="Trebuchet MS" w:hAnsi="Trebuchet MS" w:hint="default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FC6793"/>
    <w:multiLevelType w:val="hybridMultilevel"/>
    <w:tmpl w:val="31722BC2"/>
    <w:lvl w:ilvl="0" w:tplc="A29483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CA0CBA6">
      <w:start w:val="1"/>
      <w:numFmt w:val="decimal"/>
      <w:lvlText w:val="13.%2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A0E27"/>
    <w:multiLevelType w:val="multilevel"/>
    <w:tmpl w:val="CDDAA7D8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51A56A99"/>
    <w:multiLevelType w:val="hybridMultilevel"/>
    <w:tmpl w:val="0FDE243E"/>
    <w:lvl w:ilvl="0" w:tplc="0E7AA24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8FBF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EA3D0">
      <w:start w:val="1"/>
      <w:numFmt w:val="decimal"/>
      <w:lvlText w:val="4.%4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B75492B8">
      <w:start w:val="1"/>
      <w:numFmt w:val="upperLetter"/>
      <w:lvlText w:val="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 w:tplc="E174AD58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  <w:sz w:val="16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A3518"/>
    <w:multiLevelType w:val="multilevel"/>
    <w:tmpl w:val="7602C3F0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A06F80"/>
    <w:multiLevelType w:val="hybridMultilevel"/>
    <w:tmpl w:val="8A52D0FC"/>
    <w:lvl w:ilvl="0" w:tplc="EF7E4DC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C5E"/>
    <w:multiLevelType w:val="hybridMultilevel"/>
    <w:tmpl w:val="5944226E"/>
    <w:lvl w:ilvl="0" w:tplc="362464B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C0D6C"/>
    <w:multiLevelType w:val="multilevel"/>
    <w:tmpl w:val="02142782"/>
    <w:lvl w:ilvl="0">
      <w:start w:val="1"/>
      <w:numFmt w:val="decimal"/>
      <w:lvlText w:val="%1."/>
      <w:lvlJc w:val="left"/>
      <w:pPr>
        <w:ind w:left="814" w:hanging="360"/>
      </w:p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</w:rPr>
    </w:lvl>
  </w:abstractNum>
  <w:abstractNum w:abstractNumId="36" w15:restartNumberingAfterBreak="0">
    <w:nsid w:val="6F7A7DF5"/>
    <w:multiLevelType w:val="multilevel"/>
    <w:tmpl w:val="45542E98"/>
    <w:lvl w:ilvl="0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 w15:restartNumberingAfterBreak="0">
    <w:nsid w:val="70D15A90"/>
    <w:multiLevelType w:val="hybridMultilevel"/>
    <w:tmpl w:val="41362C00"/>
    <w:lvl w:ilvl="0" w:tplc="55F8856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9600D"/>
    <w:multiLevelType w:val="multilevel"/>
    <w:tmpl w:val="6A3E27F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794F186B"/>
    <w:multiLevelType w:val="hybridMultilevel"/>
    <w:tmpl w:val="55028C5A"/>
    <w:lvl w:ilvl="0" w:tplc="5CB293B0">
      <w:start w:val="1"/>
      <w:numFmt w:val="decimal"/>
      <w:lvlText w:val="14.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2C25B3"/>
    <w:multiLevelType w:val="hybridMultilevel"/>
    <w:tmpl w:val="64D49162"/>
    <w:lvl w:ilvl="0" w:tplc="00CE3C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429495">
    <w:abstractNumId w:val="17"/>
  </w:num>
  <w:num w:numId="2" w16cid:durableId="2003119226">
    <w:abstractNumId w:val="20"/>
  </w:num>
  <w:num w:numId="3" w16cid:durableId="1255088272">
    <w:abstractNumId w:val="9"/>
  </w:num>
  <w:num w:numId="4" w16cid:durableId="23410223">
    <w:abstractNumId w:val="7"/>
  </w:num>
  <w:num w:numId="5" w16cid:durableId="214896775">
    <w:abstractNumId w:val="6"/>
  </w:num>
  <w:num w:numId="6" w16cid:durableId="1665620360">
    <w:abstractNumId w:val="5"/>
  </w:num>
  <w:num w:numId="7" w16cid:durableId="382407387">
    <w:abstractNumId w:val="4"/>
  </w:num>
  <w:num w:numId="8" w16cid:durableId="899633627">
    <w:abstractNumId w:val="8"/>
  </w:num>
  <w:num w:numId="9" w16cid:durableId="1274744913">
    <w:abstractNumId w:val="3"/>
  </w:num>
  <w:num w:numId="10" w16cid:durableId="717902298">
    <w:abstractNumId w:val="2"/>
  </w:num>
  <w:num w:numId="11" w16cid:durableId="221714176">
    <w:abstractNumId w:val="1"/>
  </w:num>
  <w:num w:numId="12" w16cid:durableId="1881700514">
    <w:abstractNumId w:val="0"/>
  </w:num>
  <w:num w:numId="13" w16cid:durableId="1123041485">
    <w:abstractNumId w:val="28"/>
  </w:num>
  <w:num w:numId="14" w16cid:durableId="1088767633">
    <w:abstractNumId w:val="11"/>
  </w:num>
  <w:num w:numId="15" w16cid:durableId="734934854">
    <w:abstractNumId w:val="16"/>
  </w:num>
  <w:num w:numId="16" w16cid:durableId="1434784367">
    <w:abstractNumId w:val="27"/>
  </w:num>
  <w:num w:numId="17" w16cid:durableId="941183778">
    <w:abstractNumId w:val="18"/>
  </w:num>
  <w:num w:numId="18" w16cid:durableId="1071392172">
    <w:abstractNumId w:val="35"/>
  </w:num>
  <w:num w:numId="19" w16cid:durableId="1119641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4633308">
    <w:abstractNumId w:val="13"/>
  </w:num>
  <w:num w:numId="21" w16cid:durableId="1561288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2342764">
    <w:abstractNumId w:val="25"/>
  </w:num>
  <w:num w:numId="23" w16cid:durableId="1398896266">
    <w:abstractNumId w:val="15"/>
  </w:num>
  <w:num w:numId="24" w16cid:durableId="1447963671">
    <w:abstractNumId w:val="31"/>
  </w:num>
  <w:num w:numId="25" w16cid:durableId="2065256572">
    <w:abstractNumId w:val="12"/>
  </w:num>
  <w:num w:numId="26" w16cid:durableId="880091534">
    <w:abstractNumId w:val="29"/>
  </w:num>
  <w:num w:numId="27" w16cid:durableId="353921833">
    <w:abstractNumId w:val="40"/>
  </w:num>
  <w:num w:numId="28" w16cid:durableId="1417432680">
    <w:abstractNumId w:val="33"/>
  </w:num>
  <w:num w:numId="29" w16cid:durableId="304167300">
    <w:abstractNumId w:val="10"/>
  </w:num>
  <w:num w:numId="30" w16cid:durableId="879367614">
    <w:abstractNumId w:val="21"/>
  </w:num>
  <w:num w:numId="31" w16cid:durableId="669451777">
    <w:abstractNumId w:val="14"/>
  </w:num>
  <w:num w:numId="32" w16cid:durableId="1337684992">
    <w:abstractNumId w:val="22"/>
  </w:num>
  <w:num w:numId="33" w16cid:durableId="484443305">
    <w:abstractNumId w:val="39"/>
  </w:num>
  <w:num w:numId="34" w16cid:durableId="883907920">
    <w:abstractNumId w:val="30"/>
  </w:num>
  <w:num w:numId="35" w16cid:durableId="1872180352">
    <w:abstractNumId w:val="36"/>
  </w:num>
  <w:num w:numId="36" w16cid:durableId="1585919976">
    <w:abstractNumId w:val="26"/>
  </w:num>
  <w:num w:numId="37" w16cid:durableId="2130783584">
    <w:abstractNumId w:val="41"/>
  </w:num>
  <w:num w:numId="38" w16cid:durableId="931864738">
    <w:abstractNumId w:val="38"/>
  </w:num>
  <w:num w:numId="39" w16cid:durableId="1725367124">
    <w:abstractNumId w:val="24"/>
  </w:num>
  <w:num w:numId="40" w16cid:durableId="111436821">
    <w:abstractNumId w:val="37"/>
  </w:num>
  <w:num w:numId="41" w16cid:durableId="426120539">
    <w:abstractNumId w:val="19"/>
  </w:num>
  <w:num w:numId="42" w16cid:durableId="1707213897">
    <w:abstractNumId w:val="34"/>
  </w:num>
  <w:num w:numId="43" w16cid:durableId="1080324396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92"/>
    <w:rsid w:val="00016A1B"/>
    <w:rsid w:val="00021AC9"/>
    <w:rsid w:val="00024F2A"/>
    <w:rsid w:val="00030E2A"/>
    <w:rsid w:val="000332A9"/>
    <w:rsid w:val="000412B6"/>
    <w:rsid w:val="00043971"/>
    <w:rsid w:val="000452A6"/>
    <w:rsid w:val="0006393B"/>
    <w:rsid w:val="00076913"/>
    <w:rsid w:val="00086573"/>
    <w:rsid w:val="00086C93"/>
    <w:rsid w:val="00090522"/>
    <w:rsid w:val="00090897"/>
    <w:rsid w:val="00091946"/>
    <w:rsid w:val="00091B16"/>
    <w:rsid w:val="000B111C"/>
    <w:rsid w:val="000B1BF9"/>
    <w:rsid w:val="000B53AE"/>
    <w:rsid w:val="000D083B"/>
    <w:rsid w:val="000D7AE8"/>
    <w:rsid w:val="000E2324"/>
    <w:rsid w:val="000F1B43"/>
    <w:rsid w:val="0011313F"/>
    <w:rsid w:val="00115E36"/>
    <w:rsid w:val="00130A88"/>
    <w:rsid w:val="00130FB9"/>
    <w:rsid w:val="001315FA"/>
    <w:rsid w:val="00155846"/>
    <w:rsid w:val="001645AD"/>
    <w:rsid w:val="00165808"/>
    <w:rsid w:val="00182A62"/>
    <w:rsid w:val="0019777A"/>
    <w:rsid w:val="001A5954"/>
    <w:rsid w:val="001A72CE"/>
    <w:rsid w:val="001B3D98"/>
    <w:rsid w:val="001B61E5"/>
    <w:rsid w:val="001C1012"/>
    <w:rsid w:val="001C3C62"/>
    <w:rsid w:val="001C66F0"/>
    <w:rsid w:val="001D3992"/>
    <w:rsid w:val="001D3CE8"/>
    <w:rsid w:val="001D527B"/>
    <w:rsid w:val="001D6A08"/>
    <w:rsid w:val="001E1920"/>
    <w:rsid w:val="001E2682"/>
    <w:rsid w:val="001F7C70"/>
    <w:rsid w:val="00203D54"/>
    <w:rsid w:val="002125B2"/>
    <w:rsid w:val="002270FF"/>
    <w:rsid w:val="00227960"/>
    <w:rsid w:val="00245340"/>
    <w:rsid w:val="00260254"/>
    <w:rsid w:val="00261DAC"/>
    <w:rsid w:val="002656E5"/>
    <w:rsid w:val="002702C6"/>
    <w:rsid w:val="00270644"/>
    <w:rsid w:val="00274584"/>
    <w:rsid w:val="00285A6C"/>
    <w:rsid w:val="002A6E2D"/>
    <w:rsid w:val="002B00F7"/>
    <w:rsid w:val="002D473D"/>
    <w:rsid w:val="002E1342"/>
    <w:rsid w:val="002F21C7"/>
    <w:rsid w:val="002F4304"/>
    <w:rsid w:val="003108B9"/>
    <w:rsid w:val="00312FDC"/>
    <w:rsid w:val="00317F1A"/>
    <w:rsid w:val="00334DF8"/>
    <w:rsid w:val="00337101"/>
    <w:rsid w:val="00342289"/>
    <w:rsid w:val="00346B38"/>
    <w:rsid w:val="003477D2"/>
    <w:rsid w:val="003517B8"/>
    <w:rsid w:val="00360738"/>
    <w:rsid w:val="003651DD"/>
    <w:rsid w:val="003751CC"/>
    <w:rsid w:val="0038677C"/>
    <w:rsid w:val="003A17C0"/>
    <w:rsid w:val="003A1862"/>
    <w:rsid w:val="003A3010"/>
    <w:rsid w:val="003A5198"/>
    <w:rsid w:val="003A6015"/>
    <w:rsid w:val="003B501F"/>
    <w:rsid w:val="003B6F66"/>
    <w:rsid w:val="003C0C07"/>
    <w:rsid w:val="003C3593"/>
    <w:rsid w:val="003D2501"/>
    <w:rsid w:val="003F2BBE"/>
    <w:rsid w:val="003F6B56"/>
    <w:rsid w:val="00401844"/>
    <w:rsid w:val="0040607F"/>
    <w:rsid w:val="00411A9E"/>
    <w:rsid w:val="00422E03"/>
    <w:rsid w:val="0042525D"/>
    <w:rsid w:val="004346B3"/>
    <w:rsid w:val="004368F5"/>
    <w:rsid w:val="00442346"/>
    <w:rsid w:val="00443A98"/>
    <w:rsid w:val="004643A3"/>
    <w:rsid w:val="00464C78"/>
    <w:rsid w:val="00473A0F"/>
    <w:rsid w:val="00473A53"/>
    <w:rsid w:val="00475D65"/>
    <w:rsid w:val="00480896"/>
    <w:rsid w:val="00487DCD"/>
    <w:rsid w:val="004912B0"/>
    <w:rsid w:val="004979A1"/>
    <w:rsid w:val="004A4E5E"/>
    <w:rsid w:val="004C1559"/>
    <w:rsid w:val="004C59D6"/>
    <w:rsid w:val="004D3BF1"/>
    <w:rsid w:val="004D4496"/>
    <w:rsid w:val="004E6632"/>
    <w:rsid w:val="004F216D"/>
    <w:rsid w:val="004F3A1B"/>
    <w:rsid w:val="005061B6"/>
    <w:rsid w:val="005068F6"/>
    <w:rsid w:val="00512C82"/>
    <w:rsid w:val="00520F70"/>
    <w:rsid w:val="00526AB0"/>
    <w:rsid w:val="005278B5"/>
    <w:rsid w:val="0053068F"/>
    <w:rsid w:val="0054262E"/>
    <w:rsid w:val="0055496D"/>
    <w:rsid w:val="00557124"/>
    <w:rsid w:val="00557FD1"/>
    <w:rsid w:val="005747CE"/>
    <w:rsid w:val="0058024A"/>
    <w:rsid w:val="0058086B"/>
    <w:rsid w:val="005824B2"/>
    <w:rsid w:val="0058675C"/>
    <w:rsid w:val="00586EBB"/>
    <w:rsid w:val="005A43DE"/>
    <w:rsid w:val="005A6714"/>
    <w:rsid w:val="005B7778"/>
    <w:rsid w:val="005B7BBA"/>
    <w:rsid w:val="005C6F42"/>
    <w:rsid w:val="005D283F"/>
    <w:rsid w:val="005E06CB"/>
    <w:rsid w:val="005E1D9C"/>
    <w:rsid w:val="005E1DBD"/>
    <w:rsid w:val="005E37D6"/>
    <w:rsid w:val="005E4CA2"/>
    <w:rsid w:val="005E6575"/>
    <w:rsid w:val="005F1B39"/>
    <w:rsid w:val="005F5FE5"/>
    <w:rsid w:val="006000BF"/>
    <w:rsid w:val="0060059F"/>
    <w:rsid w:val="00603FFC"/>
    <w:rsid w:val="00604091"/>
    <w:rsid w:val="0061164A"/>
    <w:rsid w:val="006213E2"/>
    <w:rsid w:val="00622EF9"/>
    <w:rsid w:val="00624B82"/>
    <w:rsid w:val="00630E4A"/>
    <w:rsid w:val="006313F4"/>
    <w:rsid w:val="00642E67"/>
    <w:rsid w:val="00643128"/>
    <w:rsid w:val="00662BD8"/>
    <w:rsid w:val="00664539"/>
    <w:rsid w:val="006653A1"/>
    <w:rsid w:val="00696586"/>
    <w:rsid w:val="00697DCD"/>
    <w:rsid w:val="006B1EDA"/>
    <w:rsid w:val="006B64A3"/>
    <w:rsid w:val="006C3962"/>
    <w:rsid w:val="006C764C"/>
    <w:rsid w:val="006D7C05"/>
    <w:rsid w:val="006E72DC"/>
    <w:rsid w:val="006E79B9"/>
    <w:rsid w:val="006F0F6B"/>
    <w:rsid w:val="007007F4"/>
    <w:rsid w:val="00703E2A"/>
    <w:rsid w:val="00712F8B"/>
    <w:rsid w:val="00727C62"/>
    <w:rsid w:val="00733A3A"/>
    <w:rsid w:val="00740D47"/>
    <w:rsid w:val="0074477D"/>
    <w:rsid w:val="0075068E"/>
    <w:rsid w:val="00756816"/>
    <w:rsid w:val="00762452"/>
    <w:rsid w:val="00764AC3"/>
    <w:rsid w:val="007658D2"/>
    <w:rsid w:val="00772519"/>
    <w:rsid w:val="00777629"/>
    <w:rsid w:val="00793842"/>
    <w:rsid w:val="00796541"/>
    <w:rsid w:val="007968CF"/>
    <w:rsid w:val="007B53C2"/>
    <w:rsid w:val="007C0E05"/>
    <w:rsid w:val="007C1A4F"/>
    <w:rsid w:val="007C2C5E"/>
    <w:rsid w:val="007D01A4"/>
    <w:rsid w:val="007D5891"/>
    <w:rsid w:val="007E0B82"/>
    <w:rsid w:val="007F334F"/>
    <w:rsid w:val="007F6395"/>
    <w:rsid w:val="007F7939"/>
    <w:rsid w:val="008032AE"/>
    <w:rsid w:val="00803D5C"/>
    <w:rsid w:val="00805195"/>
    <w:rsid w:val="00810B2D"/>
    <w:rsid w:val="00815F7D"/>
    <w:rsid w:val="00821451"/>
    <w:rsid w:val="0082288E"/>
    <w:rsid w:val="00823BCD"/>
    <w:rsid w:val="00826175"/>
    <w:rsid w:val="00832E91"/>
    <w:rsid w:val="00834D8E"/>
    <w:rsid w:val="008415F5"/>
    <w:rsid w:val="00842AFC"/>
    <w:rsid w:val="0085432D"/>
    <w:rsid w:val="008628AA"/>
    <w:rsid w:val="00886EE7"/>
    <w:rsid w:val="00894924"/>
    <w:rsid w:val="008A22C9"/>
    <w:rsid w:val="008A402C"/>
    <w:rsid w:val="008B2B57"/>
    <w:rsid w:val="008C02D2"/>
    <w:rsid w:val="008C6B36"/>
    <w:rsid w:val="008F403D"/>
    <w:rsid w:val="008F60E0"/>
    <w:rsid w:val="00906E7E"/>
    <w:rsid w:val="00934802"/>
    <w:rsid w:val="009445B7"/>
    <w:rsid w:val="009465A9"/>
    <w:rsid w:val="00967267"/>
    <w:rsid w:val="0097451F"/>
    <w:rsid w:val="00990669"/>
    <w:rsid w:val="009913D4"/>
    <w:rsid w:val="00996EEC"/>
    <w:rsid w:val="009A3BDC"/>
    <w:rsid w:val="009B27D7"/>
    <w:rsid w:val="009B424F"/>
    <w:rsid w:val="009C5CAA"/>
    <w:rsid w:val="009C6747"/>
    <w:rsid w:val="009D1729"/>
    <w:rsid w:val="009D23E2"/>
    <w:rsid w:val="009D7B5E"/>
    <w:rsid w:val="009E07D3"/>
    <w:rsid w:val="00A01692"/>
    <w:rsid w:val="00A04598"/>
    <w:rsid w:val="00A170B3"/>
    <w:rsid w:val="00A178D7"/>
    <w:rsid w:val="00A21F27"/>
    <w:rsid w:val="00A36D49"/>
    <w:rsid w:val="00A40AE5"/>
    <w:rsid w:val="00A40F06"/>
    <w:rsid w:val="00A41386"/>
    <w:rsid w:val="00A468D8"/>
    <w:rsid w:val="00A46FB8"/>
    <w:rsid w:val="00A516D5"/>
    <w:rsid w:val="00A5684B"/>
    <w:rsid w:val="00A70A55"/>
    <w:rsid w:val="00A72CC1"/>
    <w:rsid w:val="00A77BA6"/>
    <w:rsid w:val="00A81541"/>
    <w:rsid w:val="00A83C4A"/>
    <w:rsid w:val="00A85891"/>
    <w:rsid w:val="00A85F16"/>
    <w:rsid w:val="00A8610B"/>
    <w:rsid w:val="00AC6CC1"/>
    <w:rsid w:val="00AD0677"/>
    <w:rsid w:val="00AE1854"/>
    <w:rsid w:val="00AE2A41"/>
    <w:rsid w:val="00AF17E7"/>
    <w:rsid w:val="00AF532A"/>
    <w:rsid w:val="00B17A55"/>
    <w:rsid w:val="00B377F2"/>
    <w:rsid w:val="00B420E3"/>
    <w:rsid w:val="00B42321"/>
    <w:rsid w:val="00B55549"/>
    <w:rsid w:val="00B62119"/>
    <w:rsid w:val="00B70E7C"/>
    <w:rsid w:val="00B71727"/>
    <w:rsid w:val="00B723F4"/>
    <w:rsid w:val="00B76BF3"/>
    <w:rsid w:val="00B977C3"/>
    <w:rsid w:val="00BA379A"/>
    <w:rsid w:val="00BA7B27"/>
    <w:rsid w:val="00BB2AF6"/>
    <w:rsid w:val="00BC5E20"/>
    <w:rsid w:val="00BC7474"/>
    <w:rsid w:val="00BD0D16"/>
    <w:rsid w:val="00BD2D91"/>
    <w:rsid w:val="00BE5A88"/>
    <w:rsid w:val="00BE5F53"/>
    <w:rsid w:val="00BE6C16"/>
    <w:rsid w:val="00C041D2"/>
    <w:rsid w:val="00C065FD"/>
    <w:rsid w:val="00C16593"/>
    <w:rsid w:val="00C206AB"/>
    <w:rsid w:val="00C20CAE"/>
    <w:rsid w:val="00C26878"/>
    <w:rsid w:val="00C27E4E"/>
    <w:rsid w:val="00C503ED"/>
    <w:rsid w:val="00C51758"/>
    <w:rsid w:val="00C53929"/>
    <w:rsid w:val="00C543A9"/>
    <w:rsid w:val="00C56A0F"/>
    <w:rsid w:val="00C7430E"/>
    <w:rsid w:val="00C82886"/>
    <w:rsid w:val="00C82C59"/>
    <w:rsid w:val="00C82F53"/>
    <w:rsid w:val="00C902F3"/>
    <w:rsid w:val="00C937D4"/>
    <w:rsid w:val="00C95ECF"/>
    <w:rsid w:val="00C97C0E"/>
    <w:rsid w:val="00CB2CF0"/>
    <w:rsid w:val="00CB50AD"/>
    <w:rsid w:val="00CC1C36"/>
    <w:rsid w:val="00CC5080"/>
    <w:rsid w:val="00CD2066"/>
    <w:rsid w:val="00CD40B9"/>
    <w:rsid w:val="00CD45E8"/>
    <w:rsid w:val="00CD7D5C"/>
    <w:rsid w:val="00CF689D"/>
    <w:rsid w:val="00D04A68"/>
    <w:rsid w:val="00D14D8F"/>
    <w:rsid w:val="00D30374"/>
    <w:rsid w:val="00D342E2"/>
    <w:rsid w:val="00D3438C"/>
    <w:rsid w:val="00D405E3"/>
    <w:rsid w:val="00D474E7"/>
    <w:rsid w:val="00D53D1D"/>
    <w:rsid w:val="00D55865"/>
    <w:rsid w:val="00D86E7B"/>
    <w:rsid w:val="00D90F2A"/>
    <w:rsid w:val="00DB66F4"/>
    <w:rsid w:val="00DE04F1"/>
    <w:rsid w:val="00DE2919"/>
    <w:rsid w:val="00E10E1E"/>
    <w:rsid w:val="00E14F4A"/>
    <w:rsid w:val="00E24037"/>
    <w:rsid w:val="00E2689D"/>
    <w:rsid w:val="00E34F56"/>
    <w:rsid w:val="00E355F1"/>
    <w:rsid w:val="00E3629E"/>
    <w:rsid w:val="00E40E97"/>
    <w:rsid w:val="00E47FF5"/>
    <w:rsid w:val="00E50CE4"/>
    <w:rsid w:val="00E51E43"/>
    <w:rsid w:val="00E52DCE"/>
    <w:rsid w:val="00E56777"/>
    <w:rsid w:val="00E56C1C"/>
    <w:rsid w:val="00E70AD1"/>
    <w:rsid w:val="00E71AB3"/>
    <w:rsid w:val="00E75117"/>
    <w:rsid w:val="00E7671A"/>
    <w:rsid w:val="00E930D4"/>
    <w:rsid w:val="00EA2D44"/>
    <w:rsid w:val="00EA789B"/>
    <w:rsid w:val="00ED32ED"/>
    <w:rsid w:val="00ED5332"/>
    <w:rsid w:val="00EF3630"/>
    <w:rsid w:val="00F12EF5"/>
    <w:rsid w:val="00F3374A"/>
    <w:rsid w:val="00F41966"/>
    <w:rsid w:val="00F54582"/>
    <w:rsid w:val="00F70C7D"/>
    <w:rsid w:val="00F76492"/>
    <w:rsid w:val="00F76C2C"/>
    <w:rsid w:val="00F80C2C"/>
    <w:rsid w:val="00F8690D"/>
    <w:rsid w:val="00F94967"/>
    <w:rsid w:val="00F958BB"/>
    <w:rsid w:val="00F958CA"/>
    <w:rsid w:val="00FA1660"/>
    <w:rsid w:val="00FA377F"/>
    <w:rsid w:val="00FD21CD"/>
    <w:rsid w:val="00FD4429"/>
    <w:rsid w:val="00FD6061"/>
    <w:rsid w:val="00FE0344"/>
    <w:rsid w:val="00FE5542"/>
    <w:rsid w:val="00FF1CA0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3B94C"/>
  <w15:docId w15:val="{3102A955-FC90-4F8E-8E7E-A3944CB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6C2C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1B3D9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E7511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E7511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E7511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7511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511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511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511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511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AC6CC1"/>
    <w:pPr>
      <w:numPr>
        <w:numId w:val="20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2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AC6CC1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4C1559"/>
    <w:pPr>
      <w:numPr>
        <w:numId w:val="16"/>
      </w:numPr>
    </w:pPr>
  </w:style>
  <w:style w:type="character" w:customStyle="1" w:styleId="Kop1Char">
    <w:name w:val="Kop 1 Char"/>
    <w:basedOn w:val="Standaardalinea-lettertype"/>
    <w:link w:val="Kop1"/>
    <w:rsid w:val="001B3D98"/>
    <w:rPr>
      <w:rFonts w:ascii="Trebuchet MS" w:eastAsiaTheme="majorEastAsia" w:hAnsi="Trebuchet MS" w:cstheme="majorBidi"/>
      <w:b/>
      <w:bCs/>
      <w:sz w:val="18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en-US"/>
    </w:rPr>
  </w:style>
  <w:style w:type="character" w:customStyle="1" w:styleId="Kop3Char">
    <w:name w:val="Kop 3 Char"/>
    <w:basedOn w:val="Standaardalinea-lettertype"/>
    <w:link w:val="Kop3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semiHidden/>
    <w:rsid w:val="00E7511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semiHidden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customStyle="1" w:styleId="enumerationbulletsindent">
    <w:name w:val="enumeration_bullets_indent"/>
    <w:basedOn w:val="Standaard"/>
    <w:qFormat/>
    <w:rsid w:val="00B17A55"/>
    <w:pPr>
      <w:numPr>
        <w:ilvl w:val="1"/>
        <w:numId w:val="2"/>
      </w:numPr>
    </w:pPr>
  </w:style>
  <w:style w:type="table" w:styleId="3D-effectenvoortabel1">
    <w:name w:val="Table 3D effects 1"/>
    <w:basedOn w:val="Standaardtabel"/>
    <w:rsid w:val="00F76492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F76492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F76492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F76492"/>
  </w:style>
  <w:style w:type="character" w:customStyle="1" w:styleId="AanhefChar">
    <w:name w:val="Aanhef Char"/>
    <w:basedOn w:val="Standaardalinea-lettertype"/>
    <w:link w:val="Aanhef"/>
    <w:rsid w:val="00F76492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F7649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F7649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F7649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rsid w:val="00F7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6492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F7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F76492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6492"/>
  </w:style>
  <w:style w:type="paragraph" w:styleId="Bijschrift">
    <w:name w:val="caption"/>
    <w:basedOn w:val="Standaard"/>
    <w:next w:val="Standaard"/>
    <w:semiHidden/>
    <w:unhideWhenUsed/>
    <w:qFormat/>
    <w:rsid w:val="00F76492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F7649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F76492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F7649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76492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F76492"/>
  </w:style>
  <w:style w:type="character" w:customStyle="1" w:styleId="DatumChar">
    <w:name w:val="Datum Char"/>
    <w:basedOn w:val="Standaardalinea-lettertype"/>
    <w:link w:val="Datum"/>
    <w:rsid w:val="00F76492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F7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76492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4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492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F76492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F76492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F76492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F7649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F7649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F76492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F76492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F7649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uiPriority w:val="1"/>
    <w:qFormat/>
    <w:rsid w:val="00F76492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F76492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F7649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F76492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F76492"/>
    <w:rPr>
      <w:rFonts w:ascii="Consolas" w:hAnsi="Consolas" w:cs="Consolas"/>
      <w:lang w:val="nl-NL" w:eastAsia="en-US"/>
    </w:rPr>
  </w:style>
  <w:style w:type="character" w:styleId="HTMLCode">
    <w:name w:val="HTML Code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F76492"/>
    <w:rPr>
      <w:i/>
      <w:iCs/>
      <w:lang w:val="nl-NL"/>
    </w:rPr>
  </w:style>
  <w:style w:type="character" w:styleId="HTMLVariable">
    <w:name w:val="HTML Variable"/>
    <w:basedOn w:val="Standaardalinea-lettertype"/>
    <w:rsid w:val="00F76492"/>
    <w:rPr>
      <w:i/>
      <w:iCs/>
      <w:lang w:val="nl-NL"/>
    </w:rPr>
  </w:style>
  <w:style w:type="character" w:styleId="HTML-acroniem">
    <w:name w:val="HTML Acronym"/>
    <w:basedOn w:val="Standaardalinea-lettertype"/>
    <w:rsid w:val="00F76492"/>
    <w:rPr>
      <w:lang w:val="nl-NL"/>
    </w:rPr>
  </w:style>
  <w:style w:type="paragraph" w:styleId="HTML-adres">
    <w:name w:val="HTML Address"/>
    <w:basedOn w:val="Standaard"/>
    <w:link w:val="HTML-adresChar"/>
    <w:rsid w:val="00F7649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F76492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F76492"/>
    <w:rPr>
      <w:i/>
      <w:iCs/>
      <w:lang w:val="nl-NL"/>
    </w:rPr>
  </w:style>
  <w:style w:type="character" w:styleId="HTML-schrijfmachine">
    <w:name w:val="HTML Typewriter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F76492"/>
    <w:rPr>
      <w:rFonts w:ascii="Consolas" w:hAnsi="Consolas" w:cs="Consolas"/>
      <w:sz w:val="24"/>
      <w:szCs w:val="24"/>
      <w:lang w:val="nl-NL"/>
    </w:rPr>
  </w:style>
  <w:style w:type="character" w:styleId="Hyperlink">
    <w:name w:val="Hyperlink"/>
    <w:basedOn w:val="Standaardalinea-lettertype"/>
    <w:rsid w:val="00F76492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F7649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rsid w:val="00F7649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rsid w:val="00F7649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F7649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F7649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F7649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F7649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F7649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F7649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F76492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rsid w:val="00F76492"/>
    <w:pPr>
      <w:spacing w:after="100"/>
    </w:pPr>
  </w:style>
  <w:style w:type="paragraph" w:styleId="Inhopg2">
    <w:name w:val="toc 2"/>
    <w:basedOn w:val="Standaard"/>
    <w:next w:val="Standaard"/>
    <w:autoRedefine/>
    <w:rsid w:val="00F76492"/>
    <w:pPr>
      <w:spacing w:after="100"/>
      <w:ind w:left="180"/>
    </w:pPr>
  </w:style>
  <w:style w:type="paragraph" w:styleId="Inhopg3">
    <w:name w:val="toc 3"/>
    <w:basedOn w:val="Standaard"/>
    <w:next w:val="Standaard"/>
    <w:autoRedefine/>
    <w:rsid w:val="00F76492"/>
    <w:pPr>
      <w:spacing w:after="100"/>
      <w:ind w:left="360"/>
    </w:pPr>
  </w:style>
  <w:style w:type="paragraph" w:styleId="Inhopg4">
    <w:name w:val="toc 4"/>
    <w:basedOn w:val="Standaard"/>
    <w:next w:val="Standaard"/>
    <w:autoRedefine/>
    <w:rsid w:val="00F76492"/>
    <w:pPr>
      <w:spacing w:after="100"/>
      <w:ind w:left="540"/>
    </w:pPr>
  </w:style>
  <w:style w:type="paragraph" w:styleId="Inhopg5">
    <w:name w:val="toc 5"/>
    <w:basedOn w:val="Standaard"/>
    <w:next w:val="Standaard"/>
    <w:autoRedefine/>
    <w:rsid w:val="00F76492"/>
    <w:pPr>
      <w:spacing w:after="100"/>
      <w:ind w:left="720"/>
    </w:pPr>
  </w:style>
  <w:style w:type="paragraph" w:styleId="Inhopg6">
    <w:name w:val="toc 6"/>
    <w:basedOn w:val="Standaard"/>
    <w:next w:val="Standaard"/>
    <w:autoRedefine/>
    <w:rsid w:val="00F76492"/>
    <w:pPr>
      <w:spacing w:after="100"/>
      <w:ind w:left="900"/>
    </w:pPr>
  </w:style>
  <w:style w:type="paragraph" w:styleId="Inhopg7">
    <w:name w:val="toc 7"/>
    <w:basedOn w:val="Standaard"/>
    <w:next w:val="Standaard"/>
    <w:autoRedefine/>
    <w:rsid w:val="00F7649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rsid w:val="00F7649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rsid w:val="00F76492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F76492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6492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F76492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F76492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F76492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F76492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F7649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6492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Lichtraster">
    <w:name w:val="Light Grid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F7649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7649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7649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7649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7649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7649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764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F76492"/>
    <w:pPr>
      <w:ind w:left="283" w:hanging="283"/>
      <w:contextualSpacing/>
    </w:pPr>
  </w:style>
  <w:style w:type="paragraph" w:styleId="Lijst2">
    <w:name w:val="List 2"/>
    <w:basedOn w:val="Standaard"/>
    <w:rsid w:val="00F76492"/>
    <w:pPr>
      <w:ind w:left="566" w:hanging="283"/>
      <w:contextualSpacing/>
    </w:pPr>
  </w:style>
  <w:style w:type="paragraph" w:styleId="Lijst3">
    <w:name w:val="List 3"/>
    <w:basedOn w:val="Standaard"/>
    <w:rsid w:val="00F76492"/>
    <w:pPr>
      <w:ind w:left="849" w:hanging="283"/>
      <w:contextualSpacing/>
    </w:pPr>
  </w:style>
  <w:style w:type="paragraph" w:styleId="Lijst4">
    <w:name w:val="List 4"/>
    <w:basedOn w:val="Standaard"/>
    <w:rsid w:val="00F76492"/>
    <w:pPr>
      <w:ind w:left="1132" w:hanging="283"/>
      <w:contextualSpacing/>
    </w:pPr>
  </w:style>
  <w:style w:type="paragraph" w:styleId="Lijst5">
    <w:name w:val="List 5"/>
    <w:basedOn w:val="Standaard"/>
    <w:rsid w:val="00F76492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F76492"/>
  </w:style>
  <w:style w:type="paragraph" w:styleId="Lijstopsomteken">
    <w:name w:val="List Bullet"/>
    <w:basedOn w:val="Standaard"/>
    <w:rsid w:val="00F76492"/>
    <w:pPr>
      <w:numPr>
        <w:numId w:val="3"/>
      </w:numPr>
      <w:contextualSpacing/>
    </w:pPr>
  </w:style>
  <w:style w:type="paragraph" w:styleId="Lijstopsomteken2">
    <w:name w:val="List Bullet 2"/>
    <w:basedOn w:val="Standaard"/>
    <w:rsid w:val="00F76492"/>
    <w:pPr>
      <w:numPr>
        <w:numId w:val="4"/>
      </w:numPr>
      <w:contextualSpacing/>
    </w:pPr>
  </w:style>
  <w:style w:type="paragraph" w:styleId="Lijstopsomteken3">
    <w:name w:val="List Bullet 3"/>
    <w:basedOn w:val="Standaard"/>
    <w:rsid w:val="00F76492"/>
    <w:pPr>
      <w:numPr>
        <w:numId w:val="5"/>
      </w:numPr>
      <w:contextualSpacing/>
    </w:pPr>
  </w:style>
  <w:style w:type="paragraph" w:styleId="Lijstopsomteken4">
    <w:name w:val="List Bullet 4"/>
    <w:basedOn w:val="Standaard"/>
    <w:rsid w:val="00F76492"/>
    <w:pPr>
      <w:numPr>
        <w:numId w:val="6"/>
      </w:numPr>
      <w:contextualSpacing/>
    </w:pPr>
  </w:style>
  <w:style w:type="paragraph" w:styleId="Lijstopsomteken5">
    <w:name w:val="List Bullet 5"/>
    <w:basedOn w:val="Standaard"/>
    <w:rsid w:val="00F76492"/>
    <w:pPr>
      <w:numPr>
        <w:numId w:val="7"/>
      </w:numPr>
      <w:contextualSpacing/>
    </w:pPr>
  </w:style>
  <w:style w:type="paragraph" w:styleId="Lijstalinea">
    <w:name w:val="List Paragraph"/>
    <w:basedOn w:val="Standaard"/>
    <w:uiPriority w:val="99"/>
    <w:qFormat/>
    <w:rsid w:val="00F76492"/>
    <w:pPr>
      <w:ind w:left="720"/>
      <w:contextualSpacing/>
    </w:pPr>
  </w:style>
  <w:style w:type="paragraph" w:styleId="Lijstnummering">
    <w:name w:val="List Number"/>
    <w:basedOn w:val="Standaard"/>
    <w:rsid w:val="00F76492"/>
    <w:pPr>
      <w:numPr>
        <w:numId w:val="8"/>
      </w:numPr>
      <w:contextualSpacing/>
    </w:pPr>
  </w:style>
  <w:style w:type="paragraph" w:styleId="Lijstnummering2">
    <w:name w:val="List Number 2"/>
    <w:basedOn w:val="Standaard"/>
    <w:rsid w:val="00F76492"/>
    <w:pPr>
      <w:numPr>
        <w:numId w:val="9"/>
      </w:numPr>
      <w:contextualSpacing/>
    </w:pPr>
  </w:style>
  <w:style w:type="paragraph" w:styleId="Lijstnummering3">
    <w:name w:val="List Number 3"/>
    <w:basedOn w:val="Standaard"/>
    <w:rsid w:val="00F76492"/>
    <w:pPr>
      <w:numPr>
        <w:numId w:val="10"/>
      </w:numPr>
      <w:contextualSpacing/>
    </w:pPr>
  </w:style>
  <w:style w:type="paragraph" w:styleId="Lijstnummering4">
    <w:name w:val="List Number 4"/>
    <w:basedOn w:val="Standaard"/>
    <w:rsid w:val="00F76492"/>
    <w:pPr>
      <w:numPr>
        <w:numId w:val="11"/>
      </w:numPr>
      <w:contextualSpacing/>
    </w:pPr>
  </w:style>
  <w:style w:type="paragraph" w:styleId="Lijstnummering5">
    <w:name w:val="List Number 5"/>
    <w:basedOn w:val="Standaard"/>
    <w:rsid w:val="00F76492"/>
    <w:pPr>
      <w:numPr>
        <w:numId w:val="12"/>
      </w:numPr>
      <w:contextualSpacing/>
    </w:pPr>
  </w:style>
  <w:style w:type="paragraph" w:styleId="Lijstvoortzetting">
    <w:name w:val="List Continue"/>
    <w:basedOn w:val="Standaard"/>
    <w:rsid w:val="00F76492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F76492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F76492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F76492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F76492"/>
    <w:pPr>
      <w:spacing w:after="120"/>
      <w:ind w:left="1415"/>
      <w:contextualSpacing/>
    </w:pPr>
  </w:style>
  <w:style w:type="paragraph" w:styleId="Macrotekst">
    <w:name w:val="macro"/>
    <w:link w:val="MacrotekstChar"/>
    <w:rsid w:val="00F7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F76492"/>
    <w:rPr>
      <w:rFonts w:ascii="Consolas" w:hAnsi="Consolas" w:cs="Consolas"/>
      <w:lang w:val="nl-NL" w:eastAsia="en-US"/>
    </w:rPr>
  </w:style>
  <w:style w:type="character" w:styleId="Nadruk">
    <w:name w:val="Emphasis"/>
    <w:basedOn w:val="Standaardalinea-lettertype"/>
    <w:qFormat/>
    <w:rsid w:val="00F76492"/>
    <w:rPr>
      <w:i/>
      <w:iCs/>
      <w:lang w:val="nl-NL"/>
    </w:rPr>
  </w:style>
  <w:style w:type="paragraph" w:styleId="Normaalweb">
    <w:name w:val="Normal (Web)"/>
    <w:basedOn w:val="Standaard"/>
    <w:rsid w:val="00F76492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F7649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F76492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F764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F764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F764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76492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764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76492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F76492"/>
    <w:rPr>
      <w:lang w:val="nl-NL"/>
    </w:rPr>
  </w:style>
  <w:style w:type="paragraph" w:styleId="Plattetekst">
    <w:name w:val="Body Text"/>
    <w:basedOn w:val="Standaard"/>
    <w:link w:val="PlattetekstChar"/>
    <w:rsid w:val="00F7649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F7649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F7649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F76492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F7649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F7649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F7649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F7649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F7649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F76492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F76492"/>
    <w:rPr>
      <w:lang w:val="nl-NL"/>
    </w:rPr>
  </w:style>
  <w:style w:type="paragraph" w:styleId="Standaardinspringing">
    <w:name w:val="Normal Indent"/>
    <w:basedOn w:val="Standaard"/>
    <w:rsid w:val="00F76492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6492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6492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F76492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F76492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F76492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F76492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F76492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F76492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F76492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F7649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F76492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F7649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F76492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F76492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F76492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F76492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F7649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76492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rsid w:val="00F7649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F76492"/>
    <w:rPr>
      <w:rFonts w:ascii="Consolas" w:hAnsi="Consolas" w:cs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F76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F76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F76492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F76492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F76492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F76492"/>
    <w:rPr>
      <w:sz w:val="16"/>
      <w:szCs w:val="16"/>
      <w:lang w:val="nl-NL"/>
    </w:rPr>
  </w:style>
  <w:style w:type="table" w:styleId="Webtabel1">
    <w:name w:val="Table Web 1"/>
    <w:basedOn w:val="Standaardtabel"/>
    <w:rsid w:val="00F76492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F76492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F76492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F76492"/>
    <w:rPr>
      <w:b/>
      <w:bCs/>
      <w:lang w:val="nl-NL"/>
    </w:rPr>
  </w:style>
  <w:style w:type="paragraph" w:customStyle="1" w:styleId="Bijlage">
    <w:name w:val="Bijlage"/>
    <w:basedOn w:val="Standaard"/>
    <w:next w:val="Standaard"/>
    <w:qFormat/>
    <w:rsid w:val="00815F7D"/>
    <w:pPr>
      <w:keepNext/>
      <w:pageBreakBefore/>
      <w:numPr>
        <w:ilvl w:val="4"/>
        <w:numId w:val="13"/>
      </w:numPr>
      <w:spacing w:after="240"/>
    </w:pPr>
    <w:rPr>
      <w:b/>
      <w:sz w:val="22"/>
    </w:rPr>
  </w:style>
  <w:style w:type="paragraph" w:styleId="Revisie">
    <w:name w:val="Revision"/>
    <w:hidden/>
    <w:uiPriority w:val="99"/>
    <w:semiHidden/>
    <w:rsid w:val="00520F70"/>
    <w:rPr>
      <w:rFonts w:ascii="Trebuchet MS" w:hAnsi="Trebuchet MS"/>
      <w:sz w:val="18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Blank_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7A1B-18FF-49ED-AE26-A889C513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Blank_p</Template>
  <TotalTime>33</TotalTime>
  <Pages>2</Pages>
  <Words>613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Deterink Advocaten en Notarissen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Damme</dc:creator>
  <cp:lastModifiedBy>Lavrijssen, Teun</cp:lastModifiedBy>
  <cp:revision>6</cp:revision>
  <cp:lastPrinted>2025-10-20T13:56:00Z</cp:lastPrinted>
  <dcterms:created xsi:type="dcterms:W3CDTF">2026-03-06T14:40:00Z</dcterms:created>
  <dcterms:modified xsi:type="dcterms:W3CDTF">2026-03-23T08:10:00Z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f_first">
    <vt:lpwstr>van</vt:lpwstr>
  </property>
  <property fmtid="{D5CDD505-2E9C-101B-9397-08002B2CF9AE}" pid="3" name="lPage_first">
    <vt:lpwstr>Pagina:</vt:lpwstr>
  </property>
  <property fmtid="{D5CDD505-2E9C-101B-9397-08002B2CF9AE}" pid="4" name="lof">
    <vt:lpwstr>van</vt:lpwstr>
  </property>
  <property fmtid="{D5CDD505-2E9C-101B-9397-08002B2CF9AE}" pid="5" name="lPage">
    <vt:lpwstr>Pagina:</vt:lpwstr>
  </property>
  <property fmtid="{D5CDD505-2E9C-101B-9397-08002B2CF9AE}" pid="6" name="print1">
    <vt:lpwstr>Blank;Blank</vt:lpwstr>
  </property>
  <property fmtid="{D5CDD505-2E9C-101B-9397-08002B2CF9AE}" pid="7" name="Blank_pDocument_language">
    <vt:lpwstr>Nederlands</vt:lpwstr>
  </property>
  <property fmtid="{D5CDD505-2E9C-101B-9397-08002B2CF9AE}" pid="8" name="Blank_pSchool">
    <vt:lpwstr>Financiën</vt:lpwstr>
  </property>
  <property fmtid="{D5CDD505-2E9C-101B-9397-08002B2CF9AE}" pid="9" name="Blank_pAuthor">
    <vt:lpwstr>Damme</vt:lpwstr>
  </property>
  <property fmtid="{D5CDD505-2E9C-101B-9397-08002B2CF9AE}" pid="10" name="Blank_pPrint_logo">
    <vt:lpwstr>Yes</vt:lpwstr>
  </property>
  <property fmtid="{D5CDD505-2E9C-101B-9397-08002B2CF9AE}" pid="11" name="Blank_pStandard_document">
    <vt:lpwstr>No</vt:lpwstr>
  </property>
  <property fmtid="{D5CDD505-2E9C-101B-9397-08002B2CF9AE}" pid="12" name="doc_type">
    <vt:lpwstr>Blank_p</vt:lpwstr>
  </property>
  <property fmtid="{D5CDD505-2E9C-101B-9397-08002B2CF9AE}" pid="13" name="doc_application">
    <vt:lpwstr>SOD</vt:lpwstr>
  </property>
  <property fmtid="{D5CDD505-2E9C-101B-9397-08002B2CF9AE}" pid="14" name="cldocument">
    <vt:lpwstr>1043</vt:lpwstr>
  </property>
  <property fmtid="{D5CDD505-2E9C-101B-9397-08002B2CF9AE}" pid="15" name="Last Saved">
    <vt:lpwstr>27 jun 2013 15:14:14</vt:lpwstr>
  </property>
  <property fmtid="{D5CDD505-2E9C-101B-9397-08002B2CF9AE}" pid="16" name="Last Saved By">
    <vt:lpwstr>mariam.elfertasi</vt:lpwstr>
  </property>
  <property fmtid="{D5CDD505-2E9C-101B-9397-08002B2CF9AE}" pid="17" name="Language">
    <vt:lpwstr>nl-NL</vt:lpwstr>
  </property>
  <property fmtid="{D5CDD505-2E9C-101B-9397-08002B2CF9AE}" pid="18" name="DocVersion">
    <vt:lpwstr>1</vt:lpwstr>
  </property>
  <property fmtid="{D5CDD505-2E9C-101B-9397-08002B2CF9AE}" pid="19" name="DocRelease">
    <vt:lpwstr>0</vt:lpwstr>
  </property>
  <property fmtid="{D5CDD505-2E9C-101B-9397-08002B2CF9AE}" pid="20" name="Classification">
    <vt:lpwstr>Alleen voor Ricoh intern gebruik</vt:lpwstr>
  </property>
  <property fmtid="{D5CDD505-2E9C-101B-9397-08002B2CF9AE}" pid="21" name="SecurityLevel">
    <vt:lpwstr>1</vt:lpwstr>
  </property>
  <property fmtid="{D5CDD505-2E9C-101B-9397-08002B2CF9AE}" pid="22" name="ManualFooter">
    <vt:lpwstr>True</vt:lpwstr>
  </property>
</Properties>
</file>