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531A" w14:textId="77777777" w:rsidR="0054262E" w:rsidRPr="0054262E" w:rsidRDefault="0054262E" w:rsidP="00EA20DB">
      <w:pPr>
        <w:spacing w:line="360" w:lineRule="auto"/>
        <w:jc w:val="center"/>
        <w:rPr>
          <w:rFonts w:cs="Arial"/>
          <w:b/>
          <w:szCs w:val="18"/>
        </w:rPr>
      </w:pPr>
    </w:p>
    <w:p w14:paraId="45DC14F2" w14:textId="271C6520" w:rsidR="00EA20DB" w:rsidRDefault="00EA20DB" w:rsidP="00EA20DB">
      <w:pPr>
        <w:spacing w:line="360" w:lineRule="auto"/>
        <w:jc w:val="center"/>
        <w:rPr>
          <w:rFonts w:cs="Arial"/>
          <w:b/>
          <w:szCs w:val="18"/>
        </w:rPr>
      </w:pPr>
      <w:r w:rsidRPr="00EA20DB">
        <w:rPr>
          <w:rFonts w:cs="Arial"/>
          <w:b/>
          <w:szCs w:val="18"/>
        </w:rPr>
        <w:t>Overeenkomst</w:t>
      </w:r>
    </w:p>
    <w:p w14:paraId="13CCE15A" w14:textId="0E03E104" w:rsidR="00EA20DB" w:rsidRDefault="00EA20DB" w:rsidP="00EA20DB">
      <w:pPr>
        <w:spacing w:line="360" w:lineRule="auto"/>
        <w:jc w:val="center"/>
        <w:rPr>
          <w:rFonts w:cs="Arial"/>
          <w:b/>
          <w:szCs w:val="18"/>
        </w:rPr>
      </w:pPr>
      <w:r w:rsidRPr="00EA20DB">
        <w:rPr>
          <w:rFonts w:cs="Arial"/>
          <w:b/>
          <w:szCs w:val="18"/>
        </w:rPr>
        <w:t>inzake ontwerp, realisatie, implementatie en exploitatie van het Summa Portal</w:t>
      </w:r>
    </w:p>
    <w:p w14:paraId="0337C818" w14:textId="77777777" w:rsidR="00EA20DB" w:rsidRDefault="00EA20DB" w:rsidP="00A83C33">
      <w:pPr>
        <w:spacing w:line="360" w:lineRule="auto"/>
        <w:jc w:val="both"/>
        <w:rPr>
          <w:rFonts w:cs="Arial"/>
          <w:b/>
          <w:szCs w:val="18"/>
        </w:rPr>
      </w:pPr>
    </w:p>
    <w:p w14:paraId="6F85919D" w14:textId="35EDEA06" w:rsidR="0054262E" w:rsidRPr="0054262E" w:rsidRDefault="0054262E" w:rsidP="00A83C33">
      <w:pPr>
        <w:spacing w:line="360" w:lineRule="auto"/>
        <w:jc w:val="both"/>
        <w:rPr>
          <w:rFonts w:cs="Arial"/>
          <w:szCs w:val="18"/>
        </w:rPr>
      </w:pPr>
      <w:r w:rsidRPr="0054262E">
        <w:rPr>
          <w:rFonts w:cs="Arial"/>
          <w:b/>
          <w:szCs w:val="18"/>
        </w:rPr>
        <w:t>De ondergetekenden</w:t>
      </w:r>
      <w:r w:rsidRPr="0054262E">
        <w:rPr>
          <w:rFonts w:cs="Arial"/>
          <w:szCs w:val="18"/>
        </w:rPr>
        <w:t>:</w:t>
      </w:r>
    </w:p>
    <w:p w14:paraId="72302207" w14:textId="77777777" w:rsidR="0054262E" w:rsidRPr="0054262E" w:rsidRDefault="0054262E" w:rsidP="00A83C33">
      <w:pPr>
        <w:spacing w:line="360" w:lineRule="auto"/>
        <w:jc w:val="both"/>
        <w:rPr>
          <w:rFonts w:cs="Arial"/>
          <w:szCs w:val="18"/>
        </w:rPr>
      </w:pPr>
    </w:p>
    <w:p w14:paraId="091E00CC" w14:textId="3FEF0475" w:rsidR="001A35EE" w:rsidRDefault="001A35EE" w:rsidP="00125EFF">
      <w:pPr>
        <w:pStyle w:val="enumeration"/>
        <w:numPr>
          <w:ilvl w:val="0"/>
          <w:numId w:val="22"/>
        </w:numPr>
      </w:pPr>
      <w:r>
        <w:t xml:space="preserve">Stichting ROC </w:t>
      </w:r>
      <w:r w:rsidRPr="004C1559">
        <w:t>Summa College</w:t>
      </w:r>
      <w:r w:rsidR="007B3048">
        <w:t xml:space="preserve"> (hierna “Summa”)</w:t>
      </w:r>
      <w:r w:rsidRPr="004C1559">
        <w:t xml:space="preserve">, </w:t>
      </w:r>
      <w:r>
        <w:t xml:space="preserve">gevestigd aan de Sterrenlaan 10 te Eindhoven (5631 KA), </w:t>
      </w:r>
      <w:r w:rsidRPr="004C1559">
        <w:t xml:space="preserve">hierbij rechtsgeldig </w:t>
      </w:r>
      <w:r w:rsidRPr="00DA1B92">
        <w:t xml:space="preserve">vertegenwoordigd door </w:t>
      </w:r>
      <w:r w:rsidR="00DA1B92" w:rsidRPr="00DA1B92">
        <w:t>Annemarie Moons</w:t>
      </w:r>
      <w:r w:rsidRPr="00DA1B92">
        <w:t xml:space="preserve">, Voorzitter College van Bestuur, of </w:t>
      </w:r>
      <w:r w:rsidR="00DA1B92" w:rsidRPr="00DA1B92">
        <w:t>Jochem Meulesteen</w:t>
      </w:r>
      <w:r w:rsidRPr="00DA1B92">
        <w:t xml:space="preserve">, Lid College van Bestuur, hierna </w:t>
      </w:r>
      <w:r w:rsidRPr="00514E58">
        <w:t>te noemen: “</w:t>
      </w:r>
      <w:r>
        <w:t>opdrachtgever</w:t>
      </w:r>
      <w:r w:rsidRPr="00514E58">
        <w:t>”</w:t>
      </w:r>
      <w:r>
        <w:t>;</w:t>
      </w:r>
    </w:p>
    <w:p w14:paraId="5F1155C5" w14:textId="77777777" w:rsidR="001A35EE" w:rsidRDefault="001A35EE" w:rsidP="001A35EE">
      <w:pPr>
        <w:spacing w:line="360" w:lineRule="auto"/>
        <w:jc w:val="both"/>
        <w:rPr>
          <w:rFonts w:cs="Arial"/>
          <w:b/>
          <w:szCs w:val="18"/>
        </w:rPr>
      </w:pPr>
    </w:p>
    <w:p w14:paraId="3714413B" w14:textId="77777777" w:rsidR="001A35EE" w:rsidRPr="00A83C33" w:rsidRDefault="001A35EE" w:rsidP="001A35EE">
      <w:pPr>
        <w:spacing w:line="360" w:lineRule="auto"/>
        <w:ind w:left="130" w:firstLine="227"/>
        <w:jc w:val="both"/>
        <w:rPr>
          <w:rFonts w:cs="Arial"/>
          <w:szCs w:val="18"/>
        </w:rPr>
      </w:pPr>
      <w:r w:rsidRPr="00A83C33">
        <w:rPr>
          <w:rFonts w:cs="Arial"/>
          <w:szCs w:val="18"/>
        </w:rPr>
        <w:t>en</w:t>
      </w:r>
    </w:p>
    <w:p w14:paraId="1F174608" w14:textId="77777777" w:rsidR="001A35EE" w:rsidRPr="0054262E" w:rsidRDefault="001A35EE" w:rsidP="00125EFF">
      <w:pPr>
        <w:pStyle w:val="enumeration"/>
        <w:numPr>
          <w:ilvl w:val="0"/>
          <w:numId w:val="22"/>
        </w:numPr>
      </w:pPr>
      <w:r w:rsidRPr="00D106C0">
        <w:rPr>
          <w:color w:val="FF0000"/>
        </w:rPr>
        <w:t>&lt;</w:t>
      </w:r>
      <w:r>
        <w:rPr>
          <w:color w:val="FF0000"/>
        </w:rPr>
        <w:t>naam contractant conform KvK/inschrijving</w:t>
      </w:r>
      <w:r w:rsidRPr="00D106C0">
        <w:rPr>
          <w:color w:val="FF0000"/>
        </w:rPr>
        <w:t>&gt;</w:t>
      </w:r>
      <w:r w:rsidRPr="0054262E">
        <w:t xml:space="preserve">, gevestigd aan </w:t>
      </w:r>
      <w:r>
        <w:t xml:space="preserve">de </w:t>
      </w:r>
      <w:r w:rsidRPr="00D106C0">
        <w:rPr>
          <w:color w:val="FF0000"/>
        </w:rPr>
        <w:t>&lt;invullen</w:t>
      </w:r>
      <w:r>
        <w:rPr>
          <w:color w:val="FF0000"/>
        </w:rPr>
        <w:t xml:space="preserve"> adres</w:t>
      </w:r>
      <w:r w:rsidRPr="00D106C0">
        <w:rPr>
          <w:color w:val="FF0000"/>
        </w:rPr>
        <w:t>&gt;</w:t>
      </w:r>
      <w:r>
        <w:t xml:space="preserve"> </w:t>
      </w:r>
      <w:r w:rsidRPr="0054262E">
        <w:t xml:space="preserve">te </w:t>
      </w:r>
      <w:r w:rsidRPr="00D106C0">
        <w:rPr>
          <w:color w:val="FF0000"/>
        </w:rPr>
        <w:t>&lt;invullen</w:t>
      </w:r>
      <w:r>
        <w:rPr>
          <w:color w:val="FF0000"/>
        </w:rPr>
        <w:t xml:space="preserve"> plaats</w:t>
      </w:r>
      <w:r w:rsidRPr="00D106C0">
        <w:rPr>
          <w:color w:val="FF0000"/>
        </w:rPr>
        <w:t>&gt;</w:t>
      </w:r>
      <w:r w:rsidRPr="0054262E">
        <w:t xml:space="preserve">, </w:t>
      </w:r>
      <w:r>
        <w:t xml:space="preserve">hierbij </w:t>
      </w:r>
      <w:r w:rsidRPr="0054262E">
        <w:t xml:space="preserve">rechtsgeldig vertegenwoordigd door </w:t>
      </w:r>
      <w:r w:rsidRPr="00D106C0">
        <w:rPr>
          <w:color w:val="FF0000"/>
        </w:rPr>
        <w:t>&lt;</w:t>
      </w:r>
      <w:r>
        <w:rPr>
          <w:color w:val="FF0000"/>
        </w:rPr>
        <w:t>naam ondertekenaar</w:t>
      </w:r>
      <w:r w:rsidRPr="00D106C0">
        <w:rPr>
          <w:color w:val="FF0000"/>
        </w:rPr>
        <w:t>&gt;</w:t>
      </w:r>
      <w:r w:rsidRPr="0054262E">
        <w:t>,</w:t>
      </w:r>
      <w:r>
        <w:t xml:space="preserve"> </w:t>
      </w:r>
      <w:r w:rsidRPr="00D106C0">
        <w:rPr>
          <w:color w:val="FF0000"/>
        </w:rPr>
        <w:t>&lt;functie invullen&gt;</w:t>
      </w:r>
      <w:r w:rsidRPr="0054262E">
        <w:t xml:space="preserve"> hierna </w:t>
      </w:r>
      <w:r>
        <w:t>te noemen</w:t>
      </w:r>
      <w:r w:rsidRPr="0054262E">
        <w:t xml:space="preserve">: </w:t>
      </w:r>
      <w:r>
        <w:t>“</w:t>
      </w:r>
      <w:r w:rsidRPr="0054262E">
        <w:t>opdrachtnemer</w:t>
      </w:r>
      <w:r>
        <w:t>”</w:t>
      </w:r>
      <w:r w:rsidRPr="0054262E">
        <w:t>;</w:t>
      </w:r>
    </w:p>
    <w:p w14:paraId="406D7AB9" w14:textId="77777777" w:rsidR="0054262E" w:rsidRPr="0054262E" w:rsidRDefault="0054262E" w:rsidP="00A83C33">
      <w:pPr>
        <w:spacing w:line="360" w:lineRule="auto"/>
        <w:jc w:val="both"/>
        <w:rPr>
          <w:rFonts w:cs="Arial"/>
          <w:szCs w:val="18"/>
        </w:rPr>
      </w:pPr>
    </w:p>
    <w:p w14:paraId="6E993B0A" w14:textId="52858CDE" w:rsidR="0054262E" w:rsidRPr="0054262E" w:rsidRDefault="0054262E" w:rsidP="00A83C33">
      <w:pPr>
        <w:spacing w:line="360" w:lineRule="auto"/>
        <w:jc w:val="both"/>
        <w:rPr>
          <w:rFonts w:cs="Arial"/>
          <w:szCs w:val="18"/>
        </w:rPr>
      </w:pPr>
      <w:r w:rsidRPr="0054262E">
        <w:rPr>
          <w:rFonts w:cs="Arial"/>
          <w:szCs w:val="18"/>
        </w:rPr>
        <w:t>Hierna tevens gezamenlijk te noemen: ‘partijen’</w:t>
      </w:r>
      <w:r w:rsidR="001E6D90">
        <w:rPr>
          <w:rFonts w:cs="Arial"/>
          <w:szCs w:val="18"/>
        </w:rPr>
        <w:t>.</w:t>
      </w:r>
    </w:p>
    <w:p w14:paraId="077AE04E" w14:textId="77777777" w:rsidR="0054262E" w:rsidRPr="0054262E" w:rsidRDefault="0054262E" w:rsidP="00A83C33">
      <w:pPr>
        <w:spacing w:line="360" w:lineRule="auto"/>
        <w:jc w:val="both"/>
        <w:rPr>
          <w:rFonts w:cs="Arial"/>
          <w:b/>
          <w:szCs w:val="18"/>
        </w:rPr>
      </w:pPr>
      <w:r w:rsidRPr="0054262E">
        <w:rPr>
          <w:rFonts w:cs="Arial"/>
          <w:b/>
          <w:szCs w:val="18"/>
        </w:rPr>
        <w:t>In aanmerking genomen dat:</w:t>
      </w:r>
    </w:p>
    <w:p w14:paraId="2B5E8CEB" w14:textId="40B9847B" w:rsidR="00DA1B92" w:rsidRDefault="00DA1B92" w:rsidP="00125EFF">
      <w:pPr>
        <w:numPr>
          <w:ilvl w:val="0"/>
          <w:numId w:val="28"/>
        </w:numPr>
        <w:spacing w:line="276" w:lineRule="auto"/>
        <w:rPr>
          <w:rFonts w:cs="Arial"/>
          <w:szCs w:val="18"/>
        </w:rPr>
      </w:pPr>
      <w:r w:rsidRPr="00DA1B92">
        <w:rPr>
          <w:rFonts w:cs="Arial"/>
          <w:szCs w:val="18"/>
        </w:rPr>
        <w:t xml:space="preserve">Opdrachtgever een Europese openbare aanbesteding heeft georganiseerd voor een </w:t>
      </w:r>
      <w:r w:rsidR="00D11452">
        <w:rPr>
          <w:rFonts w:cs="Arial"/>
          <w:szCs w:val="18"/>
        </w:rPr>
        <w:t>Portal</w:t>
      </w:r>
      <w:r w:rsidRPr="00DA1B92">
        <w:rPr>
          <w:rFonts w:cs="Arial"/>
          <w:szCs w:val="18"/>
        </w:rPr>
        <w:t xml:space="preserve"> met kenmerk </w:t>
      </w:r>
      <w:r w:rsidR="00D11452" w:rsidRPr="00D11452">
        <w:rPr>
          <w:rFonts w:cs="Arial"/>
          <w:szCs w:val="18"/>
        </w:rPr>
        <w:t>2025-013-LATE-EA-Portal</w:t>
      </w:r>
      <w:r w:rsidRPr="00DA1B92">
        <w:rPr>
          <w:rFonts w:cs="Arial"/>
          <w:szCs w:val="18"/>
        </w:rPr>
        <w:t>;</w:t>
      </w:r>
    </w:p>
    <w:p w14:paraId="1D514A71" w14:textId="6401EAB2" w:rsidR="00DA1B92" w:rsidRDefault="00DA1B92" w:rsidP="00125EFF">
      <w:pPr>
        <w:numPr>
          <w:ilvl w:val="0"/>
          <w:numId w:val="28"/>
        </w:numPr>
        <w:spacing w:line="276" w:lineRule="auto"/>
        <w:rPr>
          <w:rFonts w:cs="Arial"/>
          <w:szCs w:val="18"/>
        </w:rPr>
      </w:pPr>
      <w:r w:rsidRPr="00DA1B92">
        <w:rPr>
          <w:rFonts w:cs="Arial"/>
          <w:szCs w:val="18"/>
        </w:rPr>
        <w:t xml:space="preserve">De eisen en voorwaarden zijn vastgelegd in </w:t>
      </w:r>
      <w:r w:rsidR="00D11452">
        <w:rPr>
          <w:rFonts w:cs="Arial"/>
          <w:szCs w:val="18"/>
        </w:rPr>
        <w:t>“</w:t>
      </w:r>
      <w:r w:rsidR="00D11452" w:rsidRPr="00D11452">
        <w:rPr>
          <w:rFonts w:cs="Arial"/>
          <w:szCs w:val="18"/>
        </w:rPr>
        <w:t>Inschrijvingsleidraad Europees openbaar Portal</w:t>
      </w:r>
      <w:r>
        <w:rPr>
          <w:rFonts w:cs="Arial"/>
          <w:szCs w:val="18"/>
        </w:rPr>
        <w:t xml:space="preserve">” </w:t>
      </w:r>
      <w:r w:rsidRPr="00DA1B92">
        <w:rPr>
          <w:rFonts w:cs="Arial"/>
          <w:szCs w:val="18"/>
        </w:rPr>
        <w:t>en bijbehorende bijlagen;</w:t>
      </w:r>
    </w:p>
    <w:p w14:paraId="56FEB855" w14:textId="49675C6B" w:rsidR="0054262E" w:rsidRPr="0054262E" w:rsidRDefault="00890AC8" w:rsidP="00125EFF">
      <w:pPr>
        <w:numPr>
          <w:ilvl w:val="0"/>
          <w:numId w:val="28"/>
        </w:numPr>
        <w:spacing w:line="276" w:lineRule="auto"/>
        <w:rPr>
          <w:rFonts w:cs="Arial"/>
          <w:szCs w:val="18"/>
        </w:rPr>
      </w:pPr>
      <w:r>
        <w:rPr>
          <w:rFonts w:cs="Arial"/>
          <w:szCs w:val="18"/>
        </w:rPr>
        <w:t>E</w:t>
      </w:r>
      <w:r w:rsidR="0054262E" w:rsidRPr="0054262E">
        <w:rPr>
          <w:rFonts w:cs="Arial"/>
          <w:szCs w:val="18"/>
        </w:rPr>
        <w:t xml:space="preserve">r door geïnteresseerde marktpartijen inlichtingen zijn ingewonnen, waarvan op </w:t>
      </w:r>
      <w:r w:rsidR="0054262E" w:rsidRPr="008C3B8F">
        <w:rPr>
          <w:rFonts w:cs="Arial"/>
          <w:color w:val="FF0000"/>
          <w:szCs w:val="18"/>
        </w:rPr>
        <w:t>&lt;datum invullen&gt;</w:t>
      </w:r>
      <w:r w:rsidR="0054262E" w:rsidRPr="0054262E">
        <w:rPr>
          <w:rFonts w:cs="Arial"/>
          <w:szCs w:val="18"/>
        </w:rPr>
        <w:t xml:space="preserve"> een aan deze overeenkomst gehechte nota van inlichtingen is opgemaakt.</w:t>
      </w:r>
    </w:p>
    <w:p w14:paraId="04F28008" w14:textId="77777777" w:rsidR="0054262E" w:rsidRPr="0054262E" w:rsidRDefault="00890AC8" w:rsidP="00125EFF">
      <w:pPr>
        <w:numPr>
          <w:ilvl w:val="0"/>
          <w:numId w:val="28"/>
        </w:numPr>
        <w:spacing w:line="276" w:lineRule="auto"/>
        <w:rPr>
          <w:rFonts w:cs="Arial"/>
          <w:szCs w:val="18"/>
        </w:rPr>
      </w:pPr>
      <w:r>
        <w:rPr>
          <w:rFonts w:cs="Arial"/>
          <w:szCs w:val="18"/>
        </w:rPr>
        <w:t>O</w:t>
      </w:r>
      <w:r w:rsidR="0054262E" w:rsidRPr="0054262E">
        <w:rPr>
          <w:rFonts w:cs="Arial"/>
          <w:szCs w:val="18"/>
        </w:rPr>
        <w:t xml:space="preserve">p </w:t>
      </w:r>
      <w:r w:rsidR="0054262E" w:rsidRPr="008C3B8F">
        <w:rPr>
          <w:rFonts w:cs="Arial"/>
          <w:color w:val="FF0000"/>
          <w:szCs w:val="18"/>
        </w:rPr>
        <w:t>&lt;datum invullen&gt;</w:t>
      </w:r>
      <w:r w:rsidR="0054262E" w:rsidRPr="0054262E">
        <w:rPr>
          <w:rFonts w:cs="Arial"/>
          <w:szCs w:val="18"/>
        </w:rPr>
        <w:t xml:space="preserve"> de aanbesteding van de overheidsopdracht heeft plaatsgevonden en dat de </w:t>
      </w:r>
      <w:r w:rsidR="00A72CC1">
        <w:rPr>
          <w:rFonts w:cs="Arial"/>
          <w:szCs w:val="18"/>
        </w:rPr>
        <w:t>opdrachtnemer</w:t>
      </w:r>
      <w:r w:rsidR="0054262E" w:rsidRPr="0054262E">
        <w:rPr>
          <w:rFonts w:cs="Arial"/>
          <w:szCs w:val="18"/>
        </w:rPr>
        <w:t xml:space="preserve"> een aan deze overeenkomst gehechte aanbieding heeft gedaan.</w:t>
      </w:r>
    </w:p>
    <w:p w14:paraId="2E3D488E" w14:textId="77777777" w:rsidR="00DA1B92" w:rsidRDefault="00DA1B92" w:rsidP="00125EFF">
      <w:pPr>
        <w:numPr>
          <w:ilvl w:val="0"/>
          <w:numId w:val="28"/>
        </w:numPr>
        <w:spacing w:line="276" w:lineRule="auto"/>
        <w:rPr>
          <w:rFonts w:cs="Arial"/>
          <w:szCs w:val="18"/>
        </w:rPr>
      </w:pPr>
      <w:r w:rsidRPr="00DA1B92">
        <w:rPr>
          <w:rFonts w:cs="Arial"/>
          <w:szCs w:val="18"/>
        </w:rPr>
        <w:t>De inschrijving van Opdrachtnemer als economisch meest voordelige inschrijving (BPKV) is beoordeeld;</w:t>
      </w:r>
    </w:p>
    <w:p w14:paraId="68BCE015" w14:textId="034CA407" w:rsidR="0054262E" w:rsidRPr="0054262E" w:rsidRDefault="00890AC8" w:rsidP="00125EFF">
      <w:pPr>
        <w:numPr>
          <w:ilvl w:val="0"/>
          <w:numId w:val="28"/>
        </w:numPr>
        <w:spacing w:line="276" w:lineRule="auto"/>
        <w:rPr>
          <w:rFonts w:cs="Arial"/>
          <w:szCs w:val="18"/>
        </w:rPr>
      </w:pPr>
      <w:r>
        <w:rPr>
          <w:rFonts w:cs="Arial"/>
          <w:szCs w:val="18"/>
        </w:rPr>
        <w:t>D</w:t>
      </w:r>
      <w:r w:rsidR="0054262E" w:rsidRPr="0054262E">
        <w:rPr>
          <w:rFonts w:cs="Arial"/>
          <w:szCs w:val="18"/>
        </w:rPr>
        <w:t xml:space="preserve">e </w:t>
      </w:r>
      <w:r w:rsidR="00A72CC1">
        <w:rPr>
          <w:rFonts w:cs="Arial"/>
          <w:szCs w:val="18"/>
        </w:rPr>
        <w:t>opdrachtgever</w:t>
      </w:r>
      <w:r w:rsidR="0054262E" w:rsidRPr="0054262E">
        <w:rPr>
          <w:rFonts w:cs="Arial"/>
          <w:szCs w:val="18"/>
        </w:rPr>
        <w:t xml:space="preserve"> op d.d. </w:t>
      </w:r>
      <w:r w:rsidR="0054262E" w:rsidRPr="008C3B8F">
        <w:rPr>
          <w:rFonts w:cs="Arial"/>
          <w:color w:val="FF0000"/>
          <w:szCs w:val="18"/>
        </w:rPr>
        <w:t>&lt;datum invullen&gt;</w:t>
      </w:r>
      <w:r w:rsidR="0054262E" w:rsidRPr="0054262E">
        <w:rPr>
          <w:rFonts w:cs="Arial"/>
          <w:szCs w:val="18"/>
        </w:rPr>
        <w:t xml:space="preserve"> het gunningsbesluit van de overeenkomst aan de </w:t>
      </w:r>
      <w:r w:rsidR="00A72CC1">
        <w:rPr>
          <w:rFonts w:cs="Arial"/>
          <w:szCs w:val="18"/>
        </w:rPr>
        <w:t>opdrachtnemer</w:t>
      </w:r>
      <w:r w:rsidR="0054262E" w:rsidRPr="0054262E">
        <w:rPr>
          <w:rFonts w:cs="Arial"/>
          <w:szCs w:val="18"/>
        </w:rPr>
        <w:t xml:space="preserve"> heeft uitgesproken.</w:t>
      </w:r>
    </w:p>
    <w:p w14:paraId="30ED8409" w14:textId="24FEE73B" w:rsidR="0054262E" w:rsidRPr="0054262E" w:rsidRDefault="00890AC8" w:rsidP="00125EFF">
      <w:pPr>
        <w:numPr>
          <w:ilvl w:val="0"/>
          <w:numId w:val="28"/>
        </w:numPr>
        <w:spacing w:line="276" w:lineRule="auto"/>
        <w:rPr>
          <w:rFonts w:cs="Arial"/>
          <w:szCs w:val="18"/>
        </w:rPr>
      </w:pPr>
      <w:r>
        <w:rPr>
          <w:rFonts w:cs="Arial"/>
          <w:szCs w:val="18"/>
        </w:rPr>
        <w:t>P</w:t>
      </w:r>
      <w:r w:rsidR="0054262E" w:rsidRPr="0054262E">
        <w:rPr>
          <w:rFonts w:cs="Arial"/>
          <w:szCs w:val="18"/>
        </w:rPr>
        <w:t xml:space="preserve">artijen hun rechten en plichten met betrekking tot uitvoering </w:t>
      </w:r>
      <w:r w:rsidR="0054262E" w:rsidRPr="00E92CF6">
        <w:rPr>
          <w:rFonts w:cs="Arial"/>
          <w:szCs w:val="18"/>
        </w:rPr>
        <w:t xml:space="preserve">van het </w:t>
      </w:r>
      <w:r w:rsidR="00D11452">
        <w:rPr>
          <w:rFonts w:cs="Arial"/>
          <w:szCs w:val="18"/>
        </w:rPr>
        <w:t>Portal</w:t>
      </w:r>
      <w:r w:rsidR="00E92CF6" w:rsidRPr="00E92CF6">
        <w:rPr>
          <w:rFonts w:cs="Arial"/>
          <w:szCs w:val="18"/>
        </w:rPr>
        <w:t xml:space="preserve"> </w:t>
      </w:r>
      <w:r w:rsidR="0054262E" w:rsidRPr="00E92CF6">
        <w:rPr>
          <w:rFonts w:cs="Arial"/>
          <w:szCs w:val="18"/>
        </w:rPr>
        <w:t xml:space="preserve">in </w:t>
      </w:r>
      <w:r w:rsidR="0054262E" w:rsidRPr="0054262E">
        <w:rPr>
          <w:rFonts w:cs="Arial"/>
          <w:szCs w:val="18"/>
        </w:rPr>
        <w:t>onderhavige overeenkomst wensen vast te leggen.</w:t>
      </w:r>
    </w:p>
    <w:p w14:paraId="22EF1128" w14:textId="77777777" w:rsidR="0054262E" w:rsidRPr="0054262E" w:rsidRDefault="0054262E" w:rsidP="00A83C33">
      <w:pPr>
        <w:spacing w:line="276" w:lineRule="auto"/>
        <w:ind w:left="708" w:hanging="708"/>
        <w:jc w:val="both"/>
        <w:rPr>
          <w:rFonts w:cs="Arial"/>
          <w:szCs w:val="18"/>
        </w:rPr>
      </w:pPr>
    </w:p>
    <w:p w14:paraId="4871F4BC" w14:textId="77777777" w:rsidR="0054262E" w:rsidRPr="0054262E" w:rsidRDefault="0054262E" w:rsidP="00A83C33">
      <w:pPr>
        <w:spacing w:line="276" w:lineRule="auto"/>
        <w:ind w:left="708" w:hanging="708"/>
        <w:jc w:val="both"/>
        <w:rPr>
          <w:rFonts w:cs="Arial"/>
          <w:b/>
          <w:szCs w:val="18"/>
        </w:rPr>
      </w:pPr>
      <w:r w:rsidRPr="0054262E">
        <w:rPr>
          <w:rFonts w:cs="Arial"/>
          <w:b/>
          <w:szCs w:val="18"/>
        </w:rPr>
        <w:t>Verklaren te zijn overeengekomen als volgt:</w:t>
      </w:r>
    </w:p>
    <w:p w14:paraId="56C6BBE5" w14:textId="77777777" w:rsidR="005757BD" w:rsidRDefault="005757BD" w:rsidP="00A83C33">
      <w:pPr>
        <w:spacing w:line="276" w:lineRule="auto"/>
        <w:jc w:val="both"/>
        <w:rPr>
          <w:rFonts w:cs="Arial"/>
          <w:b/>
          <w:szCs w:val="18"/>
        </w:rPr>
      </w:pPr>
    </w:p>
    <w:p w14:paraId="6E7CCE9A" w14:textId="2CE40924" w:rsidR="00D11452" w:rsidRPr="00CB1F59" w:rsidRDefault="00E15E02" w:rsidP="00D11452">
      <w:pPr>
        <w:numPr>
          <w:ilvl w:val="0"/>
          <w:numId w:val="41"/>
        </w:numPr>
        <w:spacing w:line="276" w:lineRule="auto"/>
        <w:jc w:val="both"/>
        <w:rPr>
          <w:b/>
          <w:szCs w:val="18"/>
        </w:rPr>
      </w:pPr>
      <w:r w:rsidRPr="00CB1F59">
        <w:rPr>
          <w:b/>
          <w:szCs w:val="18"/>
        </w:rPr>
        <w:t>Opdracht</w:t>
      </w:r>
      <w:r w:rsidR="00DA1B92">
        <w:rPr>
          <w:b/>
          <w:szCs w:val="18"/>
        </w:rPr>
        <w:t>:</w:t>
      </w:r>
      <w:r w:rsidR="00810B1D" w:rsidRPr="00CB1F59">
        <w:rPr>
          <w:b/>
          <w:szCs w:val="18"/>
        </w:rPr>
        <w:t xml:space="preserve"> </w:t>
      </w:r>
    </w:p>
    <w:p w14:paraId="2676BBF4" w14:textId="41FC9FAA" w:rsidR="0066235E" w:rsidRPr="0066235E" w:rsidRDefault="0066235E" w:rsidP="00125EFF">
      <w:pPr>
        <w:numPr>
          <w:ilvl w:val="1"/>
          <w:numId w:val="41"/>
        </w:numPr>
        <w:spacing w:line="276" w:lineRule="auto"/>
        <w:ind w:left="426" w:hanging="426"/>
        <w:rPr>
          <w:rFonts w:cs="Arial"/>
          <w:bCs/>
          <w:szCs w:val="18"/>
        </w:rPr>
      </w:pPr>
      <w:r w:rsidRPr="0066235E">
        <w:rPr>
          <w:rFonts w:cs="Arial"/>
          <w:bCs/>
          <w:szCs w:val="18"/>
        </w:rPr>
        <w:t>De opdrachtgever geeft opdracht aan de opdrachtnemer, hetgeen door de opdrachtnemer wordt aanvaard, tot de levering, implementatie, hosting, het beheer, de ondersteuning en de doorontwikkeling van een digitaal platform (portal) inclusief bijbehorende integraties en een Content Management Systeem (CMS) ten behoeve van studenten en medewerkers van Summa.</w:t>
      </w:r>
    </w:p>
    <w:p w14:paraId="27C0ACBA" w14:textId="75D9253E" w:rsidR="005757BD" w:rsidRPr="005757BD" w:rsidRDefault="0054262E" w:rsidP="00125EFF">
      <w:pPr>
        <w:numPr>
          <w:ilvl w:val="1"/>
          <w:numId w:val="41"/>
        </w:numPr>
        <w:spacing w:line="276" w:lineRule="auto"/>
        <w:ind w:left="426" w:hanging="426"/>
        <w:rPr>
          <w:rFonts w:cs="Arial"/>
          <w:b/>
          <w:szCs w:val="18"/>
        </w:rPr>
      </w:pPr>
      <w:r w:rsidRPr="00DA1B92">
        <w:rPr>
          <w:rFonts w:cs="Arial"/>
          <w:szCs w:val="18"/>
        </w:rPr>
        <w:t xml:space="preserve">Uitvoering van de </w:t>
      </w:r>
      <w:r w:rsidR="00DA1B92" w:rsidRPr="00DA1B92">
        <w:rPr>
          <w:rFonts w:cs="Arial"/>
          <w:szCs w:val="18"/>
        </w:rPr>
        <w:t>werkzaamheden</w:t>
      </w:r>
      <w:r w:rsidRPr="00DA1B92">
        <w:rPr>
          <w:rFonts w:cs="Arial"/>
          <w:szCs w:val="18"/>
        </w:rPr>
        <w:t xml:space="preserve"> door de </w:t>
      </w:r>
      <w:r w:rsidR="00A72CC1" w:rsidRPr="00DA1B92">
        <w:rPr>
          <w:rFonts w:cs="Arial"/>
          <w:szCs w:val="18"/>
        </w:rPr>
        <w:t>opdrachtnemer</w:t>
      </w:r>
      <w:r w:rsidRPr="00DA1B92">
        <w:rPr>
          <w:rFonts w:cs="Arial"/>
          <w:szCs w:val="18"/>
        </w:rPr>
        <w:t xml:space="preserve"> als bedoeld in lid 1</w:t>
      </w:r>
      <w:r w:rsidR="00890AC8" w:rsidRPr="00DA1B92">
        <w:rPr>
          <w:rFonts w:cs="Arial"/>
          <w:szCs w:val="18"/>
        </w:rPr>
        <w:t>.1</w:t>
      </w:r>
      <w:r w:rsidRPr="00DA1B92">
        <w:rPr>
          <w:rFonts w:cs="Arial"/>
          <w:szCs w:val="18"/>
        </w:rPr>
        <w:t xml:space="preserve"> van dit artikel geschiedt onder de voorwaarden en bedingen van deze overeenkomst en haar bijlagen.</w:t>
      </w:r>
      <w:r w:rsidR="00EC432C" w:rsidRPr="00EC432C">
        <w:rPr>
          <w:szCs w:val="18"/>
        </w:rPr>
        <w:br/>
      </w:r>
    </w:p>
    <w:p w14:paraId="25AF1C3C" w14:textId="77777777" w:rsidR="006B3375" w:rsidRPr="00E36E2A" w:rsidRDefault="00CB1F59" w:rsidP="00A83C33">
      <w:pPr>
        <w:numPr>
          <w:ilvl w:val="0"/>
          <w:numId w:val="41"/>
        </w:numPr>
        <w:spacing w:line="276" w:lineRule="auto"/>
        <w:jc w:val="both"/>
        <w:rPr>
          <w:b/>
          <w:szCs w:val="18"/>
        </w:rPr>
      </w:pPr>
      <w:r>
        <w:rPr>
          <w:b/>
          <w:szCs w:val="18"/>
        </w:rPr>
        <w:t xml:space="preserve">Duur </w:t>
      </w:r>
      <w:r w:rsidRPr="00E36E2A">
        <w:rPr>
          <w:b/>
          <w:szCs w:val="18"/>
        </w:rPr>
        <w:t>van de overeenkomst</w:t>
      </w:r>
    </w:p>
    <w:p w14:paraId="70C0060D" w14:textId="4F333B24" w:rsidR="007658D2" w:rsidRPr="00E36E2A" w:rsidRDefault="007658D2" w:rsidP="00EA20DB">
      <w:pPr>
        <w:numPr>
          <w:ilvl w:val="1"/>
          <w:numId w:val="41"/>
        </w:numPr>
        <w:spacing w:line="276" w:lineRule="auto"/>
        <w:ind w:left="426" w:hanging="426"/>
        <w:rPr>
          <w:szCs w:val="18"/>
        </w:rPr>
      </w:pPr>
      <w:r w:rsidRPr="00E36E2A">
        <w:rPr>
          <w:szCs w:val="18"/>
        </w:rPr>
        <w:tab/>
        <w:t xml:space="preserve">Deze overeenkomst is aangegaan voor de duur van </w:t>
      </w:r>
      <w:r w:rsidR="0066235E">
        <w:rPr>
          <w:szCs w:val="18"/>
        </w:rPr>
        <w:t>vier</w:t>
      </w:r>
      <w:r w:rsidR="00E36E2A" w:rsidRPr="00E36E2A">
        <w:rPr>
          <w:szCs w:val="18"/>
        </w:rPr>
        <w:t xml:space="preserve"> (</w:t>
      </w:r>
      <w:r w:rsidR="0066235E">
        <w:rPr>
          <w:szCs w:val="18"/>
        </w:rPr>
        <w:t>4</w:t>
      </w:r>
      <w:r w:rsidR="00E36E2A" w:rsidRPr="00E36E2A">
        <w:rPr>
          <w:szCs w:val="18"/>
        </w:rPr>
        <w:t>)</w:t>
      </w:r>
      <w:r w:rsidRPr="00E36E2A">
        <w:rPr>
          <w:szCs w:val="18"/>
        </w:rPr>
        <w:t xml:space="preserve"> jaren, ingaande d.d. </w:t>
      </w:r>
      <w:r w:rsidR="004D3BB0">
        <w:rPr>
          <w:szCs w:val="18"/>
        </w:rPr>
        <w:t>01</w:t>
      </w:r>
      <w:r w:rsidR="0066235E">
        <w:rPr>
          <w:szCs w:val="18"/>
        </w:rPr>
        <w:t xml:space="preserve"> </w:t>
      </w:r>
      <w:r w:rsidR="004D3BB0">
        <w:rPr>
          <w:szCs w:val="18"/>
        </w:rPr>
        <w:t>augustus</w:t>
      </w:r>
      <w:r w:rsidR="00E36E2A" w:rsidRPr="00E36E2A">
        <w:rPr>
          <w:szCs w:val="18"/>
        </w:rPr>
        <w:t xml:space="preserve"> 2026.</w:t>
      </w:r>
      <w:r w:rsidR="002C73E0" w:rsidRPr="00E36E2A">
        <w:rPr>
          <w:szCs w:val="18"/>
        </w:rPr>
        <w:t xml:space="preserve"> De in deze overeenkomst vastgelegde voorwaarden zijn van toepassing op alle losse opdrachten tot levering zoals genoemd in artikel 1.1 hiervoor.</w:t>
      </w:r>
    </w:p>
    <w:p w14:paraId="11B50A86" w14:textId="62ACFA9C" w:rsidR="0054262E" w:rsidRPr="00240E63" w:rsidRDefault="00B3469C" w:rsidP="00125EFF">
      <w:pPr>
        <w:numPr>
          <w:ilvl w:val="1"/>
          <w:numId w:val="41"/>
        </w:numPr>
        <w:spacing w:line="276" w:lineRule="auto"/>
        <w:ind w:left="426" w:hanging="426"/>
        <w:rPr>
          <w:szCs w:val="18"/>
        </w:rPr>
      </w:pPr>
      <w:r w:rsidRPr="00E36E2A">
        <w:rPr>
          <w:szCs w:val="18"/>
        </w:rPr>
        <w:lastRenderedPageBreak/>
        <w:t>D</w:t>
      </w:r>
      <w:r w:rsidR="0054262E" w:rsidRPr="00E36E2A">
        <w:rPr>
          <w:szCs w:val="18"/>
        </w:rPr>
        <w:t xml:space="preserve">e looptijd van de overeenkomst kan </w:t>
      </w:r>
      <w:r w:rsidRPr="00E36E2A">
        <w:rPr>
          <w:szCs w:val="18"/>
        </w:rPr>
        <w:t xml:space="preserve">door </w:t>
      </w:r>
      <w:r w:rsidR="0054262E" w:rsidRPr="00E36E2A">
        <w:rPr>
          <w:szCs w:val="18"/>
        </w:rPr>
        <w:t xml:space="preserve">de </w:t>
      </w:r>
      <w:r w:rsidR="005F1B39" w:rsidRPr="00E36E2A">
        <w:rPr>
          <w:szCs w:val="18"/>
        </w:rPr>
        <w:t>opdrachtgever</w:t>
      </w:r>
      <w:r w:rsidR="0054262E" w:rsidRPr="00E36E2A">
        <w:rPr>
          <w:szCs w:val="18"/>
        </w:rPr>
        <w:t xml:space="preserve"> eenzijdig, </w:t>
      </w:r>
      <w:r w:rsidR="0066235E">
        <w:rPr>
          <w:szCs w:val="18"/>
        </w:rPr>
        <w:t>zes</w:t>
      </w:r>
      <w:r w:rsidR="00E36E2A" w:rsidRPr="00E36E2A">
        <w:rPr>
          <w:szCs w:val="18"/>
        </w:rPr>
        <w:t xml:space="preserve"> (</w:t>
      </w:r>
      <w:r w:rsidR="0066235E">
        <w:rPr>
          <w:szCs w:val="18"/>
        </w:rPr>
        <w:t>6</w:t>
      </w:r>
      <w:r w:rsidR="00E36E2A" w:rsidRPr="00E36E2A">
        <w:rPr>
          <w:szCs w:val="18"/>
        </w:rPr>
        <w:t>)</w:t>
      </w:r>
      <w:r w:rsidR="0054262E" w:rsidRPr="00E36E2A">
        <w:rPr>
          <w:szCs w:val="18"/>
        </w:rPr>
        <w:t xml:space="preserve"> keer, </w:t>
      </w:r>
      <w:r w:rsidRPr="00E36E2A">
        <w:rPr>
          <w:szCs w:val="18"/>
        </w:rPr>
        <w:t xml:space="preserve">worden </w:t>
      </w:r>
      <w:r w:rsidR="0054262E" w:rsidRPr="00E36E2A">
        <w:rPr>
          <w:szCs w:val="18"/>
        </w:rPr>
        <w:t>verleng</w:t>
      </w:r>
      <w:r w:rsidR="00C21F84" w:rsidRPr="00E36E2A">
        <w:rPr>
          <w:szCs w:val="18"/>
        </w:rPr>
        <w:t>d</w:t>
      </w:r>
      <w:r w:rsidR="0054262E" w:rsidRPr="00E36E2A">
        <w:rPr>
          <w:szCs w:val="18"/>
        </w:rPr>
        <w:t xml:space="preserve"> met </w:t>
      </w:r>
      <w:r w:rsidR="00E36E2A" w:rsidRPr="00E36E2A">
        <w:rPr>
          <w:szCs w:val="18"/>
        </w:rPr>
        <w:t>één (1)</w:t>
      </w:r>
      <w:r w:rsidR="0054262E" w:rsidRPr="00E36E2A">
        <w:rPr>
          <w:szCs w:val="18"/>
        </w:rPr>
        <w:t xml:space="preserve"> jaar. Indien de </w:t>
      </w:r>
      <w:r w:rsidR="005F1B39" w:rsidRPr="00E36E2A">
        <w:rPr>
          <w:szCs w:val="18"/>
        </w:rPr>
        <w:t>opdrachtgever</w:t>
      </w:r>
      <w:r w:rsidR="0054262E" w:rsidRPr="00E36E2A">
        <w:rPr>
          <w:szCs w:val="18"/>
        </w:rPr>
        <w:t xml:space="preserve"> </w:t>
      </w:r>
      <w:r w:rsidR="000763A4" w:rsidRPr="00E36E2A">
        <w:rPr>
          <w:szCs w:val="18"/>
        </w:rPr>
        <w:t xml:space="preserve">geen </w:t>
      </w:r>
      <w:r w:rsidR="0054262E" w:rsidRPr="00E36E2A">
        <w:rPr>
          <w:szCs w:val="18"/>
        </w:rPr>
        <w:t xml:space="preserve">gebruik wil maken </w:t>
      </w:r>
      <w:r w:rsidRPr="00E36E2A">
        <w:rPr>
          <w:szCs w:val="18"/>
        </w:rPr>
        <w:t>van deze verlengingsoptie laat z</w:t>
      </w:r>
      <w:r w:rsidR="0054262E" w:rsidRPr="00E36E2A">
        <w:rPr>
          <w:szCs w:val="18"/>
        </w:rPr>
        <w:t xml:space="preserve">ij dit uiterlijk </w:t>
      </w:r>
      <w:r w:rsidR="00E36E2A" w:rsidRPr="00E36E2A">
        <w:rPr>
          <w:szCs w:val="18"/>
        </w:rPr>
        <w:t>drie (3)</w:t>
      </w:r>
      <w:r w:rsidR="0054262E" w:rsidRPr="00E36E2A">
        <w:rPr>
          <w:szCs w:val="18"/>
        </w:rPr>
        <w:t xml:space="preserve"> maanden voor </w:t>
      </w:r>
      <w:r w:rsidR="0054262E" w:rsidRPr="00240E63">
        <w:rPr>
          <w:szCs w:val="18"/>
        </w:rPr>
        <w:t xml:space="preserve">het einde van het contractjaar schriftelijk aan de </w:t>
      </w:r>
      <w:r w:rsidR="005F1B39" w:rsidRPr="00240E63">
        <w:rPr>
          <w:szCs w:val="18"/>
        </w:rPr>
        <w:t>opdrachtnemer</w:t>
      </w:r>
      <w:r w:rsidR="00F07DFF" w:rsidRPr="00240E63">
        <w:rPr>
          <w:szCs w:val="18"/>
        </w:rPr>
        <w:t xml:space="preserve"> weten.</w:t>
      </w:r>
    </w:p>
    <w:p w14:paraId="69617C70" w14:textId="1D15A6CE" w:rsidR="0054262E" w:rsidRDefault="0054262E" w:rsidP="00125EFF">
      <w:pPr>
        <w:numPr>
          <w:ilvl w:val="1"/>
          <w:numId w:val="41"/>
        </w:numPr>
        <w:spacing w:line="276" w:lineRule="auto"/>
        <w:ind w:left="426" w:hanging="426"/>
        <w:rPr>
          <w:szCs w:val="18"/>
        </w:rPr>
      </w:pPr>
      <w:r w:rsidRPr="00240E63">
        <w:rPr>
          <w:szCs w:val="18"/>
        </w:rPr>
        <w:t>Na beëindiging van de overeenkomst blijven haar bepalingen onverkort van toepassing op de nog lopende opdrachten.</w:t>
      </w:r>
    </w:p>
    <w:p w14:paraId="1461A9D1" w14:textId="738DF57C" w:rsidR="00A83C33" w:rsidRPr="00240E63" w:rsidRDefault="00A83C33" w:rsidP="00125EFF">
      <w:pPr>
        <w:numPr>
          <w:ilvl w:val="1"/>
          <w:numId w:val="41"/>
        </w:numPr>
        <w:spacing w:line="276" w:lineRule="auto"/>
        <w:ind w:left="426" w:hanging="426"/>
        <w:rPr>
          <w:szCs w:val="18"/>
        </w:rPr>
      </w:pPr>
      <w:r>
        <w:rPr>
          <w:szCs w:val="18"/>
        </w:rPr>
        <w:t>Op opdrachtnemer rust steeds de verplichting tot het leveren van de soort en hoeveelheid diensten die opdrachtgever van opdrachtnemer wenst af te nemen en opdrachtnemer mag de bedoelde verbintenis in geen geval opschorten of weigeren uit te voeren. Voor zover deze overeenkomst kwalificeert als een raamovereenkomst, is opdrachtnemer steeds verplicht om een aanbod van opdrachtgever onder deze overeenkomst te aanvaarden en de overeengekomen diensten aan opdrachtgever te leveren.</w:t>
      </w:r>
    </w:p>
    <w:p w14:paraId="5BEFB2A5" w14:textId="77777777" w:rsidR="0054262E" w:rsidRDefault="0054262E" w:rsidP="00A83C33">
      <w:pPr>
        <w:spacing w:line="276" w:lineRule="auto"/>
        <w:jc w:val="both"/>
        <w:rPr>
          <w:rFonts w:cs="Arial"/>
          <w:b/>
          <w:szCs w:val="18"/>
        </w:rPr>
      </w:pPr>
    </w:p>
    <w:p w14:paraId="15A55B9B" w14:textId="648BADB7" w:rsidR="00F128D6" w:rsidRPr="007658D2" w:rsidRDefault="00F128D6" w:rsidP="00A83C33">
      <w:pPr>
        <w:numPr>
          <w:ilvl w:val="0"/>
          <w:numId w:val="41"/>
        </w:numPr>
        <w:spacing w:line="276" w:lineRule="auto"/>
        <w:jc w:val="both"/>
        <w:rPr>
          <w:b/>
          <w:szCs w:val="18"/>
        </w:rPr>
      </w:pPr>
      <w:r>
        <w:rPr>
          <w:b/>
          <w:szCs w:val="18"/>
        </w:rPr>
        <w:t>Algemene voorwaarden</w:t>
      </w:r>
    </w:p>
    <w:p w14:paraId="03B7FFDC" w14:textId="25312AAC" w:rsidR="0054262E" w:rsidRDefault="0054262E" w:rsidP="00125EFF">
      <w:pPr>
        <w:numPr>
          <w:ilvl w:val="1"/>
          <w:numId w:val="41"/>
        </w:numPr>
        <w:spacing w:line="276" w:lineRule="auto"/>
        <w:ind w:left="426" w:hanging="426"/>
        <w:rPr>
          <w:szCs w:val="18"/>
        </w:rPr>
      </w:pPr>
      <w:r w:rsidRPr="00274705">
        <w:rPr>
          <w:szCs w:val="18"/>
        </w:rPr>
        <w:t xml:space="preserve">Op deze overeenkomst zijn de </w:t>
      </w:r>
      <w:r w:rsidR="0020042D">
        <w:rPr>
          <w:szCs w:val="18"/>
        </w:rPr>
        <w:t>A</w:t>
      </w:r>
      <w:r w:rsidRPr="00274705">
        <w:rPr>
          <w:szCs w:val="18"/>
        </w:rPr>
        <w:t xml:space="preserve">lgemene </w:t>
      </w:r>
      <w:r w:rsidR="0020042D">
        <w:rPr>
          <w:szCs w:val="18"/>
        </w:rPr>
        <w:t>Rijks</w:t>
      </w:r>
      <w:r w:rsidRPr="00274705">
        <w:rPr>
          <w:szCs w:val="18"/>
        </w:rPr>
        <w:t xml:space="preserve">voorwaarden </w:t>
      </w:r>
      <w:r w:rsidR="0020042D">
        <w:rPr>
          <w:szCs w:val="18"/>
        </w:rPr>
        <w:t>bij IT-overeenkomsten 20</w:t>
      </w:r>
      <w:r w:rsidR="00A17DD2">
        <w:rPr>
          <w:szCs w:val="18"/>
        </w:rPr>
        <w:t>22</w:t>
      </w:r>
      <w:r w:rsidR="0020042D">
        <w:rPr>
          <w:szCs w:val="18"/>
        </w:rPr>
        <w:t xml:space="preserve"> </w:t>
      </w:r>
      <w:r w:rsidRPr="00274705">
        <w:rPr>
          <w:szCs w:val="18"/>
        </w:rPr>
        <w:t xml:space="preserve">van de </w:t>
      </w:r>
      <w:r w:rsidR="007658D2" w:rsidRPr="00274705">
        <w:rPr>
          <w:szCs w:val="18"/>
        </w:rPr>
        <w:t>opdrachtgever</w:t>
      </w:r>
      <w:r w:rsidRPr="00274705">
        <w:rPr>
          <w:szCs w:val="18"/>
        </w:rPr>
        <w:t xml:space="preserve"> </w:t>
      </w:r>
      <w:r w:rsidR="00B3469C">
        <w:rPr>
          <w:szCs w:val="18"/>
        </w:rPr>
        <w:t xml:space="preserve">van </w:t>
      </w:r>
      <w:r w:rsidRPr="00274705">
        <w:rPr>
          <w:szCs w:val="18"/>
        </w:rPr>
        <w:t xml:space="preserve">toepassing (later: </w:t>
      </w:r>
      <w:r w:rsidR="0020042D">
        <w:rPr>
          <w:szCs w:val="18"/>
        </w:rPr>
        <w:t>ARBIT-20</w:t>
      </w:r>
      <w:r w:rsidR="00A17DD2">
        <w:rPr>
          <w:szCs w:val="18"/>
        </w:rPr>
        <w:t>22</w:t>
      </w:r>
      <w:r w:rsidRPr="00274705">
        <w:rPr>
          <w:szCs w:val="18"/>
        </w:rPr>
        <w:t xml:space="preserve">). Voornoemde </w:t>
      </w:r>
      <w:r w:rsidR="0020042D">
        <w:rPr>
          <w:szCs w:val="18"/>
        </w:rPr>
        <w:t>ARBIT-20</w:t>
      </w:r>
      <w:r w:rsidR="00A17DD2">
        <w:rPr>
          <w:szCs w:val="18"/>
        </w:rPr>
        <w:t>22</w:t>
      </w:r>
      <w:r w:rsidRPr="00274705">
        <w:rPr>
          <w:szCs w:val="18"/>
        </w:rPr>
        <w:t xml:space="preserve"> zijn als </w:t>
      </w:r>
      <w:r w:rsidRPr="0066235E">
        <w:rPr>
          <w:szCs w:val="18"/>
        </w:rPr>
        <w:t xml:space="preserve">bijlage </w:t>
      </w:r>
      <w:r w:rsidR="00E36E2A" w:rsidRPr="0066235E">
        <w:rPr>
          <w:szCs w:val="18"/>
        </w:rPr>
        <w:t>3</w:t>
      </w:r>
      <w:r w:rsidRPr="0066235E">
        <w:rPr>
          <w:szCs w:val="18"/>
        </w:rPr>
        <w:t xml:space="preserve"> aan </w:t>
      </w:r>
      <w:r w:rsidRPr="00274705">
        <w:rPr>
          <w:szCs w:val="18"/>
        </w:rPr>
        <w:t>deze overeenkomst ge</w:t>
      </w:r>
      <w:r w:rsidR="007658D2" w:rsidRPr="00274705">
        <w:rPr>
          <w:szCs w:val="18"/>
        </w:rPr>
        <w:t>hecht.</w:t>
      </w:r>
    </w:p>
    <w:p w14:paraId="47286135" w14:textId="53814B30" w:rsidR="00FD542E" w:rsidRPr="00274705" w:rsidRDefault="00890AC8" w:rsidP="00125EFF">
      <w:pPr>
        <w:numPr>
          <w:ilvl w:val="1"/>
          <w:numId w:val="41"/>
        </w:numPr>
        <w:spacing w:line="276" w:lineRule="auto"/>
        <w:ind w:left="426" w:hanging="426"/>
        <w:rPr>
          <w:szCs w:val="18"/>
        </w:rPr>
      </w:pPr>
      <w:r>
        <w:rPr>
          <w:szCs w:val="18"/>
        </w:rPr>
        <w:t xml:space="preserve">De </w:t>
      </w:r>
      <w:r w:rsidR="00FD542E" w:rsidRPr="00274705">
        <w:rPr>
          <w:szCs w:val="18"/>
        </w:rPr>
        <w:t xml:space="preserve">artikelen </w:t>
      </w:r>
      <w:r w:rsidR="00FD542E" w:rsidRPr="00396EDC">
        <w:rPr>
          <w:color w:val="FF0000"/>
          <w:szCs w:val="18"/>
        </w:rPr>
        <w:t xml:space="preserve">&lt;art. lid&gt; </w:t>
      </w:r>
      <w:r w:rsidR="00B64D8E" w:rsidRPr="00274705">
        <w:rPr>
          <w:szCs w:val="18"/>
        </w:rPr>
        <w:t xml:space="preserve">van de </w:t>
      </w:r>
      <w:r w:rsidR="0020042D">
        <w:rPr>
          <w:szCs w:val="18"/>
        </w:rPr>
        <w:t>ARBIT-20</w:t>
      </w:r>
      <w:r w:rsidR="00A17DD2">
        <w:rPr>
          <w:szCs w:val="18"/>
        </w:rPr>
        <w:t>22</w:t>
      </w:r>
      <w:r w:rsidR="00B64D8E" w:rsidRPr="00274705">
        <w:rPr>
          <w:szCs w:val="18"/>
        </w:rPr>
        <w:t xml:space="preserve"> </w:t>
      </w:r>
      <w:r w:rsidR="00FD542E" w:rsidRPr="00274705">
        <w:rPr>
          <w:szCs w:val="18"/>
        </w:rPr>
        <w:t>worden niet van toepassing verklaard op deze overeenkomst.</w:t>
      </w:r>
    </w:p>
    <w:p w14:paraId="15A10BED" w14:textId="129AECB2" w:rsidR="0054262E" w:rsidRPr="00274705" w:rsidRDefault="0054262E" w:rsidP="00125EFF">
      <w:pPr>
        <w:numPr>
          <w:ilvl w:val="1"/>
          <w:numId w:val="41"/>
        </w:numPr>
        <w:spacing w:line="276" w:lineRule="auto"/>
        <w:ind w:left="426" w:hanging="426"/>
        <w:rPr>
          <w:szCs w:val="18"/>
        </w:rPr>
      </w:pPr>
      <w:r w:rsidRPr="00274705">
        <w:rPr>
          <w:szCs w:val="18"/>
        </w:rPr>
        <w:t xml:space="preserve">De algemene (verkoop-)voorwaarden van de </w:t>
      </w:r>
      <w:r w:rsidR="007658D2" w:rsidRPr="00274705">
        <w:rPr>
          <w:szCs w:val="18"/>
        </w:rPr>
        <w:t>opdrachtnemer</w:t>
      </w:r>
      <w:r w:rsidRPr="00274705">
        <w:rPr>
          <w:szCs w:val="18"/>
        </w:rPr>
        <w:t xml:space="preserve"> zijn door partijen uitdrukkelijk niet van toepassing verklaard op onderhavige overeenkomst</w:t>
      </w:r>
      <w:r w:rsidR="00A83C33">
        <w:rPr>
          <w:szCs w:val="18"/>
        </w:rPr>
        <w:t xml:space="preserve"> en – voor zover sprake is van een raamovereenkomst – op de overeenkomsten die daaruit zullen voortvloeien</w:t>
      </w:r>
      <w:r w:rsidRPr="00274705">
        <w:rPr>
          <w:szCs w:val="18"/>
        </w:rPr>
        <w:t>.</w:t>
      </w:r>
    </w:p>
    <w:p w14:paraId="5E534E40" w14:textId="77777777" w:rsidR="0054262E" w:rsidRPr="00396EDC" w:rsidRDefault="0054262E" w:rsidP="00A83C33">
      <w:pPr>
        <w:spacing w:line="276" w:lineRule="auto"/>
        <w:jc w:val="both"/>
        <w:rPr>
          <w:rFonts w:cs="Arial"/>
          <w:b/>
          <w:szCs w:val="18"/>
        </w:rPr>
      </w:pPr>
    </w:p>
    <w:p w14:paraId="3CEDCE35" w14:textId="77777777" w:rsidR="00396EDC" w:rsidRPr="00396EDC" w:rsidRDefault="00396EDC" w:rsidP="00A83C33">
      <w:pPr>
        <w:numPr>
          <w:ilvl w:val="0"/>
          <w:numId w:val="41"/>
        </w:numPr>
        <w:spacing w:line="276" w:lineRule="auto"/>
        <w:jc w:val="both"/>
        <w:rPr>
          <w:b/>
          <w:szCs w:val="18"/>
        </w:rPr>
      </w:pPr>
      <w:r>
        <w:rPr>
          <w:b/>
          <w:szCs w:val="18"/>
        </w:rPr>
        <w:t>Prijzen</w:t>
      </w:r>
    </w:p>
    <w:p w14:paraId="246A4C97" w14:textId="77777777" w:rsidR="00E36E2A" w:rsidRDefault="00E36E2A" w:rsidP="00125EFF">
      <w:pPr>
        <w:numPr>
          <w:ilvl w:val="1"/>
          <w:numId w:val="41"/>
        </w:numPr>
        <w:spacing w:line="276" w:lineRule="auto"/>
        <w:ind w:left="426" w:hanging="426"/>
        <w:rPr>
          <w:szCs w:val="18"/>
        </w:rPr>
      </w:pPr>
      <w:r w:rsidRPr="00E36E2A">
        <w:rPr>
          <w:szCs w:val="18"/>
        </w:rPr>
        <w:t xml:space="preserve">Vergoedingen zijn conform het prijzenblad behorende bij de inschrijving. </w:t>
      </w:r>
    </w:p>
    <w:p w14:paraId="005BCB9E" w14:textId="49D5FD8F" w:rsidR="001A35EE" w:rsidRDefault="001A35EE" w:rsidP="00125EFF">
      <w:pPr>
        <w:numPr>
          <w:ilvl w:val="1"/>
          <w:numId w:val="41"/>
        </w:numPr>
        <w:spacing w:line="276" w:lineRule="auto"/>
        <w:ind w:left="426" w:hanging="426"/>
        <w:rPr>
          <w:szCs w:val="18"/>
        </w:rPr>
      </w:pPr>
      <w:r w:rsidRPr="00396EDC">
        <w:rPr>
          <w:szCs w:val="18"/>
        </w:rPr>
        <w:t xml:space="preserve">De in lid 1 van dit artikel genoemde vergoeding is vast tot en met </w:t>
      </w:r>
      <w:r w:rsidRPr="00560CCB">
        <w:rPr>
          <w:szCs w:val="18"/>
        </w:rPr>
        <w:t>31 janu</w:t>
      </w:r>
      <w:r w:rsidRPr="00E36E2A">
        <w:rPr>
          <w:szCs w:val="18"/>
        </w:rPr>
        <w:t xml:space="preserve">ari </w:t>
      </w:r>
      <w:r w:rsidR="00E36E2A" w:rsidRPr="00E36E2A">
        <w:rPr>
          <w:szCs w:val="18"/>
        </w:rPr>
        <w:t>202</w:t>
      </w:r>
      <w:r w:rsidR="0066235E">
        <w:rPr>
          <w:szCs w:val="18"/>
        </w:rPr>
        <w:t>8</w:t>
      </w:r>
      <w:r w:rsidRPr="00E36E2A">
        <w:rPr>
          <w:szCs w:val="18"/>
        </w:rPr>
        <w:t xml:space="preserve">. Na </w:t>
      </w:r>
      <w:r w:rsidRPr="00396EDC">
        <w:rPr>
          <w:szCs w:val="18"/>
        </w:rPr>
        <w:t xml:space="preserve">deze </w:t>
      </w:r>
      <w:r w:rsidR="00672130">
        <w:rPr>
          <w:szCs w:val="18"/>
        </w:rPr>
        <w:t>datum</w:t>
      </w:r>
      <w:r>
        <w:rPr>
          <w:szCs w:val="18"/>
        </w:rPr>
        <w:t xml:space="preserve"> hebben opdrachtnemer en opdrachtgever </w:t>
      </w:r>
      <w:r w:rsidRPr="00396EDC">
        <w:rPr>
          <w:szCs w:val="18"/>
        </w:rPr>
        <w:t xml:space="preserve">het recht de tarieven </w:t>
      </w:r>
      <w:r w:rsidRPr="00560CCB">
        <w:rPr>
          <w:szCs w:val="18"/>
        </w:rPr>
        <w:t xml:space="preserve">jaarlijks per 1 februari </w:t>
      </w:r>
      <w:r w:rsidRPr="00396EDC">
        <w:rPr>
          <w:szCs w:val="18"/>
        </w:rPr>
        <w:t xml:space="preserve">en voor het eerst met ingang van </w:t>
      </w:r>
      <w:r>
        <w:rPr>
          <w:szCs w:val="18"/>
        </w:rPr>
        <w:t xml:space="preserve">1 </w:t>
      </w:r>
      <w:r w:rsidRPr="00E36E2A">
        <w:rPr>
          <w:szCs w:val="18"/>
        </w:rPr>
        <w:t xml:space="preserve">februari </w:t>
      </w:r>
      <w:r w:rsidR="00E36E2A" w:rsidRPr="00E36E2A">
        <w:rPr>
          <w:szCs w:val="18"/>
        </w:rPr>
        <w:t>202</w:t>
      </w:r>
      <w:r w:rsidR="0066235E">
        <w:rPr>
          <w:szCs w:val="18"/>
        </w:rPr>
        <w:t>8</w:t>
      </w:r>
      <w:r w:rsidRPr="00E36E2A">
        <w:rPr>
          <w:szCs w:val="18"/>
        </w:rPr>
        <w:t xml:space="preserve"> aan </w:t>
      </w:r>
      <w:r w:rsidRPr="00396EDC">
        <w:rPr>
          <w:szCs w:val="18"/>
        </w:rPr>
        <w:t xml:space="preserve">te passen met maximaal de </w:t>
      </w:r>
      <w:r>
        <w:rPr>
          <w:szCs w:val="18"/>
        </w:rPr>
        <w:t>(kalender)</w:t>
      </w:r>
      <w:r w:rsidRPr="00396EDC">
        <w:rPr>
          <w:szCs w:val="18"/>
        </w:rPr>
        <w:t>jaarmutatie</w:t>
      </w:r>
      <w:r>
        <w:rPr>
          <w:rStyle w:val="Voetnootmarkering"/>
          <w:szCs w:val="18"/>
        </w:rPr>
        <w:footnoteReference w:id="1"/>
      </w:r>
      <w:r w:rsidRPr="00396EDC">
        <w:rPr>
          <w:szCs w:val="18"/>
        </w:rPr>
        <w:t xml:space="preserve"> v</w:t>
      </w:r>
      <w:r w:rsidRPr="00E36E2A">
        <w:rPr>
          <w:szCs w:val="18"/>
        </w:rPr>
        <w:t>an de CPI alle bestedingen (laatst vastgestelde basisjaar) zoals gepubliceerd door het CBS.</w:t>
      </w:r>
    </w:p>
    <w:p w14:paraId="09BCB918" w14:textId="10BEE3F5" w:rsidR="00E36E2A" w:rsidRDefault="00E36E2A" w:rsidP="00125EFF">
      <w:pPr>
        <w:numPr>
          <w:ilvl w:val="1"/>
          <w:numId w:val="41"/>
        </w:numPr>
        <w:spacing w:line="276" w:lineRule="auto"/>
        <w:ind w:left="426" w:hanging="426"/>
        <w:rPr>
          <w:szCs w:val="18"/>
        </w:rPr>
      </w:pPr>
      <w:r w:rsidRPr="00E36E2A">
        <w:rPr>
          <w:szCs w:val="18"/>
        </w:rPr>
        <w:t>Andere prijswijzigingen zijn uitsluitend toegestaan na schriftelijke instemming van Opdrachtgever.</w:t>
      </w:r>
    </w:p>
    <w:p w14:paraId="159E0588" w14:textId="77777777" w:rsidR="0054262E" w:rsidRPr="00C8193F" w:rsidRDefault="0054262E" w:rsidP="00A83C33">
      <w:pPr>
        <w:spacing w:line="276" w:lineRule="auto"/>
        <w:jc w:val="both"/>
        <w:rPr>
          <w:rFonts w:cs="Arial"/>
          <w:b/>
          <w:szCs w:val="18"/>
        </w:rPr>
      </w:pPr>
    </w:p>
    <w:p w14:paraId="338B9BFD" w14:textId="25D9C999" w:rsidR="00101D95" w:rsidRPr="00101D95" w:rsidRDefault="00C8193F" w:rsidP="00101D95">
      <w:pPr>
        <w:numPr>
          <w:ilvl w:val="0"/>
          <w:numId w:val="41"/>
        </w:numPr>
        <w:spacing w:line="276" w:lineRule="auto"/>
        <w:jc w:val="both"/>
        <w:rPr>
          <w:b/>
          <w:szCs w:val="18"/>
        </w:rPr>
      </w:pPr>
      <w:r>
        <w:rPr>
          <w:b/>
          <w:szCs w:val="18"/>
        </w:rPr>
        <w:t>Facturatie en betalin</w:t>
      </w:r>
      <w:r w:rsidR="00101D95">
        <w:rPr>
          <w:b/>
          <w:szCs w:val="18"/>
        </w:rPr>
        <w:t>g</w:t>
      </w:r>
    </w:p>
    <w:p w14:paraId="6731E50B" w14:textId="36367BA0" w:rsidR="0066235E" w:rsidRPr="0066235E" w:rsidRDefault="00101D95" w:rsidP="0066235E">
      <w:pPr>
        <w:numPr>
          <w:ilvl w:val="1"/>
          <w:numId w:val="41"/>
        </w:numPr>
        <w:spacing w:line="276" w:lineRule="auto"/>
        <w:ind w:left="426" w:hanging="426"/>
        <w:jc w:val="both"/>
        <w:rPr>
          <w:szCs w:val="18"/>
        </w:rPr>
      </w:pPr>
      <w:r w:rsidRPr="0066235E">
        <w:rPr>
          <w:szCs w:val="18"/>
        </w:rPr>
        <w:t xml:space="preserve">Implementatiekosten: </w:t>
      </w:r>
      <w:r w:rsidR="0066235E" w:rsidRPr="0066235E">
        <w:rPr>
          <w:szCs w:val="18"/>
        </w:rPr>
        <w:t>De implementatiekosten worden gefactureerd conform het prijzenblad en op basis van de volgende mijlpalen:</w:t>
      </w:r>
    </w:p>
    <w:p w14:paraId="002CBA81" w14:textId="77777777" w:rsidR="0066235E" w:rsidRPr="0066235E" w:rsidRDefault="0066235E" w:rsidP="0066235E">
      <w:pPr>
        <w:pStyle w:val="Geenafstand"/>
        <w:numPr>
          <w:ilvl w:val="0"/>
          <w:numId w:val="53"/>
        </w:numPr>
      </w:pPr>
      <w:r w:rsidRPr="0066235E">
        <w:t>50% van de totale implementatievergoeding bij aanvang van de implementatiefase;</w:t>
      </w:r>
    </w:p>
    <w:p w14:paraId="4EFBA2BB" w14:textId="77777777" w:rsidR="0066235E" w:rsidRPr="0066235E" w:rsidRDefault="0066235E" w:rsidP="0066235E">
      <w:pPr>
        <w:pStyle w:val="Geenafstand"/>
        <w:numPr>
          <w:ilvl w:val="0"/>
          <w:numId w:val="53"/>
        </w:numPr>
      </w:pPr>
      <w:r w:rsidRPr="0066235E">
        <w:t>25% van de totale implementatievergoeding na oplevering en acceptatie van de portal voor de gebruikersgroep medewerkers;</w:t>
      </w:r>
    </w:p>
    <w:p w14:paraId="269EBECC" w14:textId="77777777" w:rsidR="0066235E" w:rsidRPr="0066235E" w:rsidRDefault="0066235E" w:rsidP="0066235E">
      <w:pPr>
        <w:pStyle w:val="Geenafstand"/>
        <w:numPr>
          <w:ilvl w:val="0"/>
          <w:numId w:val="53"/>
        </w:numPr>
      </w:pPr>
      <w:r w:rsidRPr="0066235E">
        <w:t>25% van de totale implementatievergoeding na oplevering en acceptatie van de portal voor de gebruikersgroep studenten.</w:t>
      </w:r>
    </w:p>
    <w:p w14:paraId="09FA8D92" w14:textId="77777777" w:rsidR="004C6A92" w:rsidRDefault="0066235E" w:rsidP="0066235E">
      <w:pPr>
        <w:spacing w:before="100" w:beforeAutospacing="1" w:after="100" w:afterAutospacing="1" w:line="240" w:lineRule="auto"/>
        <w:rPr>
          <w:szCs w:val="18"/>
        </w:rPr>
      </w:pPr>
      <w:r w:rsidRPr="0066235E">
        <w:rPr>
          <w:szCs w:val="18"/>
        </w:rPr>
        <w:t>De implementatie van Front-End NON-MVP functionaliteiten maakt onderdeel uit van de implementatie, maar vangt niet eerder aan dan na volledige afronding en acceptatie van de MVP-implementatie van zowel de front-end als het CMS.</w:t>
      </w:r>
      <w:r>
        <w:rPr>
          <w:szCs w:val="18"/>
        </w:rPr>
        <w:t xml:space="preserve"> </w:t>
      </w:r>
    </w:p>
    <w:p w14:paraId="4311D492" w14:textId="2D53FC15" w:rsidR="00101D95" w:rsidRPr="00101D95" w:rsidRDefault="00101D95" w:rsidP="00125EFF">
      <w:pPr>
        <w:numPr>
          <w:ilvl w:val="1"/>
          <w:numId w:val="41"/>
        </w:numPr>
        <w:spacing w:line="276" w:lineRule="auto"/>
        <w:ind w:left="426" w:hanging="426"/>
        <w:rPr>
          <w:szCs w:val="18"/>
        </w:rPr>
      </w:pPr>
      <w:r w:rsidRPr="00101D95">
        <w:rPr>
          <w:szCs w:val="18"/>
        </w:rPr>
        <w:t xml:space="preserve">Gedurende de implementatiefase </w:t>
      </w:r>
      <w:r w:rsidRPr="00E92CF6">
        <w:rPr>
          <w:szCs w:val="18"/>
        </w:rPr>
        <w:t xml:space="preserve">worden geen licentiekosten per </w:t>
      </w:r>
      <w:r w:rsidR="0066235E">
        <w:rPr>
          <w:szCs w:val="18"/>
        </w:rPr>
        <w:t xml:space="preserve">actieve </w:t>
      </w:r>
      <w:r w:rsidRPr="00E92CF6">
        <w:rPr>
          <w:szCs w:val="18"/>
        </w:rPr>
        <w:t>gebruiker in rekening</w:t>
      </w:r>
      <w:r w:rsidRPr="00101D95">
        <w:rPr>
          <w:szCs w:val="18"/>
        </w:rPr>
        <w:t xml:space="preserve"> gebracht.</w:t>
      </w:r>
    </w:p>
    <w:p w14:paraId="4A262A66" w14:textId="6EE72A26" w:rsidR="0066235E" w:rsidRDefault="0066235E" w:rsidP="00125EFF">
      <w:pPr>
        <w:numPr>
          <w:ilvl w:val="1"/>
          <w:numId w:val="41"/>
        </w:numPr>
        <w:spacing w:line="276" w:lineRule="auto"/>
        <w:ind w:left="426" w:hanging="426"/>
        <w:rPr>
          <w:szCs w:val="18"/>
        </w:rPr>
      </w:pPr>
      <w:r w:rsidRPr="0066235E">
        <w:rPr>
          <w:szCs w:val="18"/>
        </w:rPr>
        <w:t>Licentie- en SLA-kosten</w:t>
      </w:r>
      <w:r>
        <w:rPr>
          <w:szCs w:val="18"/>
        </w:rPr>
        <w:t>:</w:t>
      </w:r>
      <w:r w:rsidRPr="0066235E">
        <w:rPr>
          <w:szCs w:val="18"/>
        </w:rPr>
        <w:t xml:space="preserve"> worden maandelijks achteraf gefactureerd op basis van het aantal actieve gebruikers in de productieomgeving, conform de staffelprijzen zoals opgenomen in het prijzenblad</w:t>
      </w:r>
      <w:r w:rsidR="004C6A92">
        <w:rPr>
          <w:szCs w:val="18"/>
        </w:rPr>
        <w:t>.</w:t>
      </w:r>
    </w:p>
    <w:p w14:paraId="777848B7" w14:textId="7802344A" w:rsidR="00101D95" w:rsidRPr="00E92CF6" w:rsidRDefault="00E92CF6" w:rsidP="00125EFF">
      <w:pPr>
        <w:numPr>
          <w:ilvl w:val="1"/>
          <w:numId w:val="41"/>
        </w:numPr>
        <w:spacing w:line="276" w:lineRule="auto"/>
        <w:ind w:left="426" w:hanging="426"/>
        <w:rPr>
          <w:szCs w:val="18"/>
        </w:rPr>
      </w:pPr>
      <w:r w:rsidRPr="00E92CF6">
        <w:rPr>
          <w:szCs w:val="18"/>
        </w:rPr>
        <w:t>Meerwerk</w:t>
      </w:r>
      <w:r>
        <w:rPr>
          <w:szCs w:val="18"/>
        </w:rPr>
        <w:t xml:space="preserve">: </w:t>
      </w:r>
      <w:r w:rsidR="0066235E" w:rsidRPr="004C6A92">
        <w:rPr>
          <w:szCs w:val="18"/>
        </w:rPr>
        <w:t>Meerwerk buiten de overeengekomen scope wordt uitsluitend uitgevoerd na voorafgaande schriftelijke goedkeuring van Opdrachtgever. De Opdrachtnemer verstrekt vooraf een offerte waarin minimaal het aantal te besteden uren en het</w:t>
      </w:r>
      <w:r w:rsidR="004C6A92">
        <w:rPr>
          <w:szCs w:val="18"/>
        </w:rPr>
        <w:t xml:space="preserve"> </w:t>
      </w:r>
      <w:r w:rsidR="0066235E" w:rsidRPr="004C6A92">
        <w:rPr>
          <w:szCs w:val="18"/>
        </w:rPr>
        <w:t>toepasselijke uurtarief zijn opgenomen.</w:t>
      </w:r>
      <w:r w:rsidR="0066235E" w:rsidRPr="004C6A92">
        <w:rPr>
          <w:szCs w:val="18"/>
        </w:rPr>
        <w:br/>
        <w:t xml:space="preserve">Meerwerk wordt uitsluitend uitgevoerd na akkoord van Opdrachtgever op deze offerte en wordt </w:t>
      </w:r>
      <w:r w:rsidR="0066235E" w:rsidRPr="004C6A92">
        <w:rPr>
          <w:szCs w:val="18"/>
        </w:rPr>
        <w:lastRenderedPageBreak/>
        <w:t>maandelijks achteraf gefactureerd op basis van de daadwerkelijk bestede uren, met inachtneming van het vooraf overeengekomen aantal uren en tegen het in het prijzenblad opgenomen uurtarief.</w:t>
      </w:r>
    </w:p>
    <w:p w14:paraId="167CBC64" w14:textId="77777777" w:rsidR="004C6A92" w:rsidRPr="004C6A92" w:rsidRDefault="004C6A92" w:rsidP="00125EFF">
      <w:pPr>
        <w:numPr>
          <w:ilvl w:val="1"/>
          <w:numId w:val="41"/>
        </w:numPr>
        <w:spacing w:line="276" w:lineRule="auto"/>
        <w:ind w:left="426" w:hanging="426"/>
        <w:rPr>
          <w:szCs w:val="18"/>
        </w:rPr>
      </w:pPr>
      <w:r w:rsidRPr="004C6A92">
        <w:rPr>
          <w:szCs w:val="18"/>
        </w:rPr>
        <w:t>Facturen worden uitsluitend digitaal ingediend en slechts in behandeling genomen indien deze voldoende gespecificeerd zijn en minimaal de volgende gegevens bevatten:</w:t>
      </w:r>
    </w:p>
    <w:p w14:paraId="4A53F6A2" w14:textId="77777777" w:rsidR="004C6A92" w:rsidRPr="004C6A92" w:rsidRDefault="004C6A92" w:rsidP="00125EFF">
      <w:pPr>
        <w:pStyle w:val="Lijstalinea"/>
        <w:numPr>
          <w:ilvl w:val="0"/>
          <w:numId w:val="55"/>
        </w:numPr>
        <w:spacing w:line="276" w:lineRule="auto"/>
        <w:rPr>
          <w:szCs w:val="18"/>
        </w:rPr>
      </w:pPr>
      <w:r w:rsidRPr="004C6A92">
        <w:rPr>
          <w:szCs w:val="18"/>
        </w:rPr>
        <w:t>het opdrachtnummer van Summa (INOR);</w:t>
      </w:r>
    </w:p>
    <w:p w14:paraId="1229886F" w14:textId="77777777" w:rsidR="004C6A92" w:rsidRPr="004C6A92" w:rsidRDefault="004C6A92" w:rsidP="00125EFF">
      <w:pPr>
        <w:pStyle w:val="Lijstalinea"/>
        <w:numPr>
          <w:ilvl w:val="0"/>
          <w:numId w:val="55"/>
        </w:numPr>
        <w:spacing w:line="276" w:lineRule="auto"/>
        <w:rPr>
          <w:szCs w:val="18"/>
        </w:rPr>
      </w:pPr>
      <w:r w:rsidRPr="004C6A92">
        <w:rPr>
          <w:szCs w:val="18"/>
        </w:rPr>
        <w:t>een duidelijke omschrijving van de uitgevoerde werkzaamheden of geleverde diensten;</w:t>
      </w:r>
    </w:p>
    <w:p w14:paraId="5E63CD29" w14:textId="77777777" w:rsidR="004C6A92" w:rsidRPr="004C6A92" w:rsidRDefault="004C6A92" w:rsidP="00125EFF">
      <w:pPr>
        <w:pStyle w:val="Lijstalinea"/>
        <w:numPr>
          <w:ilvl w:val="0"/>
          <w:numId w:val="55"/>
        </w:numPr>
        <w:spacing w:line="276" w:lineRule="auto"/>
        <w:rPr>
          <w:szCs w:val="18"/>
        </w:rPr>
      </w:pPr>
      <w:r w:rsidRPr="004C6A92">
        <w:rPr>
          <w:szCs w:val="18"/>
        </w:rPr>
        <w:t>een specificatie van werkuren, tarieven en eventuele overige kosten, indien van toepassing.</w:t>
      </w:r>
    </w:p>
    <w:p w14:paraId="228B039C" w14:textId="3D7EAEB7" w:rsidR="004C6A92" w:rsidRPr="004C6A92" w:rsidRDefault="004C6A92" w:rsidP="00125EFF">
      <w:pPr>
        <w:pStyle w:val="Lijstalinea"/>
        <w:numPr>
          <w:ilvl w:val="0"/>
          <w:numId w:val="55"/>
        </w:numPr>
        <w:spacing w:line="276" w:lineRule="auto"/>
        <w:rPr>
          <w:szCs w:val="18"/>
        </w:rPr>
      </w:pPr>
      <w:r w:rsidRPr="004C6A92">
        <w:rPr>
          <w:szCs w:val="18"/>
        </w:rPr>
        <w:t>Facturen dienen te worden verzonden aan: inkoopfactuur@summacollege.nl.</w:t>
      </w:r>
    </w:p>
    <w:p w14:paraId="06FF8FA8" w14:textId="525BB065" w:rsidR="00E92CF6" w:rsidRPr="00C8193F" w:rsidRDefault="00E92CF6" w:rsidP="00125EFF">
      <w:pPr>
        <w:numPr>
          <w:ilvl w:val="1"/>
          <w:numId w:val="41"/>
        </w:numPr>
        <w:spacing w:line="276" w:lineRule="auto"/>
        <w:ind w:left="426" w:hanging="426"/>
        <w:rPr>
          <w:szCs w:val="18"/>
        </w:rPr>
      </w:pPr>
      <w:r>
        <w:rPr>
          <w:szCs w:val="18"/>
        </w:rPr>
        <w:t>B</w:t>
      </w:r>
      <w:r w:rsidRPr="00E92CF6">
        <w:rPr>
          <w:szCs w:val="18"/>
        </w:rPr>
        <w:t>etaling vindt plaats binnen dertig (30) dagen na ontvangst en goedkeuring van een correcte factuur.</w:t>
      </w:r>
    </w:p>
    <w:p w14:paraId="16A5D079" w14:textId="7ECC1D33" w:rsidR="00C91A9B" w:rsidRDefault="00526AB0" w:rsidP="00125EFF">
      <w:pPr>
        <w:numPr>
          <w:ilvl w:val="1"/>
          <w:numId w:val="41"/>
        </w:numPr>
        <w:spacing w:line="276" w:lineRule="auto"/>
        <w:ind w:left="426" w:hanging="426"/>
        <w:rPr>
          <w:szCs w:val="18"/>
        </w:rPr>
      </w:pPr>
      <w:r w:rsidRPr="00C8193F">
        <w:rPr>
          <w:szCs w:val="18"/>
        </w:rPr>
        <w:t>Rente over rente wordt niet berekend.</w:t>
      </w:r>
    </w:p>
    <w:p w14:paraId="13812DAC" w14:textId="77777777" w:rsidR="004C6A92" w:rsidRPr="0066715E" w:rsidRDefault="004C6A92" w:rsidP="004C6A92">
      <w:pPr>
        <w:spacing w:line="276" w:lineRule="auto"/>
        <w:ind w:left="426"/>
        <w:jc w:val="both"/>
        <w:rPr>
          <w:szCs w:val="18"/>
        </w:rPr>
      </w:pPr>
    </w:p>
    <w:p w14:paraId="723B6B59" w14:textId="17A55A4E" w:rsidR="00115E36" w:rsidRPr="00C959F1" w:rsidRDefault="00115E36" w:rsidP="00A83C33">
      <w:pPr>
        <w:numPr>
          <w:ilvl w:val="0"/>
          <w:numId w:val="41"/>
        </w:numPr>
        <w:spacing w:line="276" w:lineRule="auto"/>
        <w:jc w:val="both"/>
        <w:rPr>
          <w:b/>
          <w:szCs w:val="18"/>
        </w:rPr>
      </w:pPr>
      <w:r w:rsidRPr="00C959F1">
        <w:rPr>
          <w:b/>
          <w:szCs w:val="18"/>
        </w:rPr>
        <w:t>Evaluatie</w:t>
      </w:r>
      <w:r w:rsidR="008B31EF" w:rsidRPr="00C959F1">
        <w:rPr>
          <w:b/>
          <w:szCs w:val="18"/>
        </w:rPr>
        <w:t xml:space="preserve"> </w:t>
      </w:r>
    </w:p>
    <w:p w14:paraId="6C923AC7" w14:textId="7815269B" w:rsidR="00115E36" w:rsidRDefault="00115E36" w:rsidP="00125EFF">
      <w:pPr>
        <w:numPr>
          <w:ilvl w:val="1"/>
          <w:numId w:val="41"/>
        </w:numPr>
        <w:spacing w:line="276" w:lineRule="auto"/>
        <w:ind w:left="426" w:hanging="426"/>
        <w:rPr>
          <w:color w:val="FF0000"/>
          <w:szCs w:val="18"/>
        </w:rPr>
      </w:pPr>
      <w:r w:rsidRPr="0088040C">
        <w:rPr>
          <w:szCs w:val="18"/>
        </w:rPr>
        <w:t xml:space="preserve">Opdrachtnemer garandeert een correcte uitvoering van deze </w:t>
      </w:r>
      <w:r w:rsidR="008415F5" w:rsidRPr="007E7ACA">
        <w:rPr>
          <w:szCs w:val="18"/>
        </w:rPr>
        <w:t>o</w:t>
      </w:r>
      <w:r w:rsidRPr="007E7ACA">
        <w:rPr>
          <w:szCs w:val="18"/>
        </w:rPr>
        <w:t xml:space="preserve">vereenkomst. </w:t>
      </w:r>
      <w:r w:rsidR="007E7ACA" w:rsidRPr="007E7ACA">
        <w:rPr>
          <w:szCs w:val="18"/>
        </w:rPr>
        <w:t>Vier (4) keer per jaar vindt een evaluatie plaats tussen Opdrachtnemer en de daartoe aangewezen vertegenwoordiger(s) van Opdrachtgever. Tijdens deze evaluaties worden de uitvoering van de overeenkomst, de dienstverlening, de samenwerking en relevante bevindingen besproken.</w:t>
      </w:r>
    </w:p>
    <w:p w14:paraId="00024BC5" w14:textId="4DC23882" w:rsidR="007E7ACA" w:rsidRDefault="007E7ACA" w:rsidP="00125EFF">
      <w:pPr>
        <w:numPr>
          <w:ilvl w:val="1"/>
          <w:numId w:val="41"/>
        </w:numPr>
        <w:spacing w:line="276" w:lineRule="auto"/>
        <w:ind w:left="426" w:hanging="426"/>
        <w:rPr>
          <w:szCs w:val="18"/>
        </w:rPr>
      </w:pPr>
      <w:r w:rsidRPr="007E7ACA">
        <w:rPr>
          <w:szCs w:val="18"/>
        </w:rPr>
        <w:t>Van de evaluatiebijeenkomst wordt door Opdrachtnemer een schriftelijk gespreksverslag opgesteld. Dit verslag wordt binnen tien (10) werkdagen na de evaluatie aan Opdrachtgever verstrekt. Eventuele afspraken of verbeterpunten worden hierin vastgelegd.</w:t>
      </w:r>
    </w:p>
    <w:p w14:paraId="7FE0BAFA" w14:textId="77777777" w:rsidR="007E7ACA" w:rsidRDefault="007E7ACA" w:rsidP="007E7ACA">
      <w:pPr>
        <w:spacing w:line="276" w:lineRule="auto"/>
        <w:ind w:left="426"/>
        <w:jc w:val="both"/>
        <w:rPr>
          <w:szCs w:val="18"/>
        </w:rPr>
      </w:pPr>
    </w:p>
    <w:p w14:paraId="5DC8A9AC" w14:textId="79EDBBD9" w:rsidR="007E7ACA" w:rsidRPr="004C6A92" w:rsidRDefault="007E7ACA" w:rsidP="007E7ACA">
      <w:pPr>
        <w:numPr>
          <w:ilvl w:val="0"/>
          <w:numId w:val="41"/>
        </w:numPr>
        <w:spacing w:line="276" w:lineRule="auto"/>
        <w:jc w:val="both"/>
        <w:rPr>
          <w:b/>
          <w:bCs/>
          <w:szCs w:val="18"/>
        </w:rPr>
      </w:pPr>
      <w:r w:rsidRPr="004C6A92">
        <w:rPr>
          <w:b/>
          <w:bCs/>
          <w:szCs w:val="18"/>
        </w:rPr>
        <w:t>Implementatie en oplevering</w:t>
      </w:r>
    </w:p>
    <w:p w14:paraId="33C0831E" w14:textId="73776B75" w:rsidR="004C6A92" w:rsidRPr="004C6A92" w:rsidRDefault="004C6A92" w:rsidP="00125EFF">
      <w:pPr>
        <w:numPr>
          <w:ilvl w:val="1"/>
          <w:numId w:val="41"/>
        </w:numPr>
        <w:spacing w:line="276" w:lineRule="auto"/>
        <w:ind w:left="426" w:hanging="426"/>
        <w:rPr>
          <w:szCs w:val="18"/>
        </w:rPr>
      </w:pPr>
      <w:r w:rsidRPr="004C6A92">
        <w:rPr>
          <w:szCs w:val="18"/>
        </w:rPr>
        <w:t>Opdrachtnemer realiseert de implementatie van het Platform gefaseerd, overeenkomstig de in de overeenkomst en bijbehorende bijlagen opgenomen functionele eisen en prioritering.</w:t>
      </w:r>
    </w:p>
    <w:p w14:paraId="7B72F474" w14:textId="6A2B8D04" w:rsidR="004C6A92" w:rsidRPr="004C6A92" w:rsidRDefault="004C6A92" w:rsidP="00125EFF">
      <w:pPr>
        <w:numPr>
          <w:ilvl w:val="1"/>
          <w:numId w:val="41"/>
        </w:numPr>
        <w:spacing w:line="276" w:lineRule="auto"/>
        <w:ind w:left="426" w:hanging="426"/>
        <w:rPr>
          <w:szCs w:val="18"/>
        </w:rPr>
      </w:pPr>
      <w:r w:rsidRPr="004C6A92">
        <w:rPr>
          <w:szCs w:val="18"/>
        </w:rPr>
        <w:t>Partijen onderscheiden daarbij de volgende categorieën van functionaliteiten:</w:t>
      </w:r>
    </w:p>
    <w:p w14:paraId="04190F30" w14:textId="77777777" w:rsidR="004C6A92" w:rsidRPr="004C6A92" w:rsidRDefault="004C6A92" w:rsidP="00125EFF">
      <w:pPr>
        <w:spacing w:line="276" w:lineRule="auto"/>
        <w:ind w:left="426"/>
        <w:rPr>
          <w:szCs w:val="18"/>
        </w:rPr>
      </w:pPr>
      <w:r w:rsidRPr="004C6A92">
        <w:rPr>
          <w:szCs w:val="18"/>
          <w:u w:val="single"/>
        </w:rPr>
        <w:t>Front-End MVP:</w:t>
      </w:r>
      <w:r w:rsidRPr="004C6A92">
        <w:rPr>
          <w:szCs w:val="18"/>
        </w:rPr>
        <w:t xml:space="preserve"> functionaliteiten van de portal die gereed dienen te zijn bij livegang voor de betreffende doelgroep;</w:t>
      </w:r>
    </w:p>
    <w:p w14:paraId="50686074" w14:textId="77777777" w:rsidR="004C6A92" w:rsidRPr="004C6A92" w:rsidRDefault="004C6A92" w:rsidP="00125EFF">
      <w:pPr>
        <w:spacing w:line="276" w:lineRule="auto"/>
        <w:ind w:left="426"/>
        <w:rPr>
          <w:szCs w:val="18"/>
        </w:rPr>
      </w:pPr>
      <w:r w:rsidRPr="004C6A92">
        <w:rPr>
          <w:szCs w:val="18"/>
          <w:u w:val="single"/>
        </w:rPr>
        <w:t>CMS MVP:</w:t>
      </w:r>
      <w:r w:rsidRPr="004C6A92">
        <w:rPr>
          <w:szCs w:val="18"/>
        </w:rPr>
        <w:t xml:space="preserve"> functionaliteiten van het CMS die gereed dienen te zijn bij livegang voor de betreffende doelgroep;</w:t>
      </w:r>
    </w:p>
    <w:p w14:paraId="4F492EF0" w14:textId="77777777" w:rsidR="004C6A92" w:rsidRPr="004C6A92" w:rsidRDefault="004C6A92" w:rsidP="00125EFF">
      <w:pPr>
        <w:spacing w:line="276" w:lineRule="auto"/>
        <w:ind w:left="426"/>
        <w:rPr>
          <w:szCs w:val="18"/>
        </w:rPr>
      </w:pPr>
      <w:r w:rsidRPr="004C6A92">
        <w:rPr>
          <w:szCs w:val="18"/>
          <w:u w:val="single"/>
        </w:rPr>
        <w:t>Front-End NOT MVP:</w:t>
      </w:r>
      <w:r w:rsidRPr="004C6A92">
        <w:rPr>
          <w:szCs w:val="18"/>
        </w:rPr>
        <w:t xml:space="preserve"> functionaliteiten van de portal die niet bij livegang gereed hoeven te zijn;</w:t>
      </w:r>
    </w:p>
    <w:p w14:paraId="459A7D23" w14:textId="77777777" w:rsidR="004C6A92" w:rsidRPr="004C6A92" w:rsidRDefault="004C6A92" w:rsidP="00125EFF">
      <w:pPr>
        <w:spacing w:line="276" w:lineRule="auto"/>
        <w:ind w:left="426"/>
        <w:rPr>
          <w:szCs w:val="18"/>
        </w:rPr>
      </w:pPr>
      <w:r w:rsidRPr="004C6A92">
        <w:rPr>
          <w:szCs w:val="18"/>
          <w:u w:val="single"/>
        </w:rPr>
        <w:t>Doorontwikkeling:</w:t>
      </w:r>
      <w:r w:rsidRPr="004C6A92">
        <w:rPr>
          <w:szCs w:val="18"/>
        </w:rPr>
        <w:t xml:space="preserve"> toekomstige functionaliteiten en integraties die ten tijde van contractsluiting nog niet nader zijn gespecificeerd.</w:t>
      </w:r>
    </w:p>
    <w:p w14:paraId="52BF7A49" w14:textId="02EA7A39" w:rsidR="004C6A92" w:rsidRPr="004C6A92" w:rsidRDefault="004C6A92" w:rsidP="00125EFF">
      <w:pPr>
        <w:numPr>
          <w:ilvl w:val="1"/>
          <w:numId w:val="41"/>
        </w:numPr>
        <w:spacing w:line="276" w:lineRule="auto"/>
        <w:ind w:left="426" w:hanging="426"/>
        <w:rPr>
          <w:szCs w:val="18"/>
        </w:rPr>
      </w:pPr>
      <w:r w:rsidRPr="004C6A92">
        <w:rPr>
          <w:szCs w:val="18"/>
        </w:rPr>
        <w:t>De in lid 7.2 genoemde categorieën kennen de volgende beoogde oplevermomenten:</w:t>
      </w:r>
    </w:p>
    <w:p w14:paraId="16C322CE" w14:textId="7837DD95" w:rsidR="004C6A92" w:rsidRPr="004C6A92" w:rsidRDefault="004C6A92" w:rsidP="00125EFF">
      <w:pPr>
        <w:spacing w:line="276" w:lineRule="auto"/>
        <w:ind w:left="426"/>
        <w:rPr>
          <w:szCs w:val="18"/>
        </w:rPr>
      </w:pPr>
      <w:r w:rsidRPr="004C6A92">
        <w:rPr>
          <w:szCs w:val="18"/>
        </w:rPr>
        <w:t xml:space="preserve">Front-End MVP en CMS MVP: uiterlijk </w:t>
      </w:r>
      <w:r>
        <w:rPr>
          <w:szCs w:val="18"/>
        </w:rPr>
        <w:t xml:space="preserve">begin </w:t>
      </w:r>
      <w:r w:rsidRPr="004C6A92">
        <w:rPr>
          <w:szCs w:val="18"/>
        </w:rPr>
        <w:t>januari 2027;</w:t>
      </w:r>
    </w:p>
    <w:p w14:paraId="571AFBF8" w14:textId="77777777" w:rsidR="004C6A92" w:rsidRPr="004C6A92" w:rsidRDefault="004C6A92" w:rsidP="00125EFF">
      <w:pPr>
        <w:spacing w:line="276" w:lineRule="auto"/>
        <w:ind w:left="426"/>
        <w:rPr>
          <w:szCs w:val="18"/>
        </w:rPr>
      </w:pPr>
      <w:r w:rsidRPr="004C6A92">
        <w:rPr>
          <w:szCs w:val="18"/>
        </w:rPr>
        <w:t>Front-End NOT MVP: uiterlijk bij aanvang van het schooljaar 2027/2028;</w:t>
      </w:r>
    </w:p>
    <w:p w14:paraId="41414FB5" w14:textId="77777777" w:rsidR="004C6A92" w:rsidRPr="004C6A92" w:rsidRDefault="004C6A92" w:rsidP="00125EFF">
      <w:pPr>
        <w:spacing w:line="276" w:lineRule="auto"/>
        <w:ind w:left="426"/>
        <w:rPr>
          <w:szCs w:val="18"/>
        </w:rPr>
      </w:pPr>
      <w:r w:rsidRPr="004C6A92">
        <w:rPr>
          <w:szCs w:val="18"/>
        </w:rPr>
        <w:t>Doorontwikkeling: planning nader te bepalen in overleg tussen partijen.</w:t>
      </w:r>
    </w:p>
    <w:p w14:paraId="6F2431FD" w14:textId="41F580AF" w:rsidR="007E7ACA" w:rsidRDefault="004C6A92" w:rsidP="00125EFF">
      <w:pPr>
        <w:numPr>
          <w:ilvl w:val="1"/>
          <w:numId w:val="41"/>
        </w:numPr>
        <w:spacing w:line="276" w:lineRule="auto"/>
        <w:ind w:left="426" w:hanging="426"/>
        <w:rPr>
          <w:szCs w:val="18"/>
        </w:rPr>
      </w:pPr>
      <w:r w:rsidRPr="004C6A92">
        <w:rPr>
          <w:szCs w:val="18"/>
        </w:rPr>
        <w:t>Acceptatie van (deel)opleveringen vindt plaats per doelgroep en per categorie</w:t>
      </w:r>
      <w:r>
        <w:rPr>
          <w:szCs w:val="18"/>
        </w:rPr>
        <w:t>.</w:t>
      </w:r>
    </w:p>
    <w:p w14:paraId="4DE3A0DF" w14:textId="77777777" w:rsidR="004C6A92" w:rsidRPr="004C6A92" w:rsidRDefault="004C6A92" w:rsidP="004C6A92">
      <w:pPr>
        <w:spacing w:line="276" w:lineRule="auto"/>
        <w:ind w:left="426"/>
        <w:jc w:val="both"/>
        <w:rPr>
          <w:szCs w:val="18"/>
        </w:rPr>
      </w:pPr>
    </w:p>
    <w:p w14:paraId="11F70B3F" w14:textId="1101AA70" w:rsidR="007E7ACA" w:rsidRPr="007E7ACA" w:rsidRDefault="007E7ACA" w:rsidP="007E7ACA">
      <w:pPr>
        <w:numPr>
          <w:ilvl w:val="0"/>
          <w:numId w:val="41"/>
        </w:numPr>
        <w:spacing w:line="276" w:lineRule="auto"/>
        <w:jc w:val="both"/>
        <w:rPr>
          <w:b/>
          <w:bCs/>
          <w:szCs w:val="18"/>
        </w:rPr>
      </w:pPr>
      <w:r w:rsidRPr="007E7ACA">
        <w:rPr>
          <w:b/>
          <w:bCs/>
          <w:szCs w:val="18"/>
        </w:rPr>
        <w:t>Beheer, onderhoud en service levels</w:t>
      </w:r>
    </w:p>
    <w:p w14:paraId="4A3B7821" w14:textId="795AD45F" w:rsidR="007E7ACA" w:rsidRDefault="007E7ACA" w:rsidP="00EA20DB">
      <w:pPr>
        <w:pStyle w:val="Lijstalinea"/>
        <w:numPr>
          <w:ilvl w:val="1"/>
          <w:numId w:val="41"/>
        </w:numPr>
        <w:spacing w:line="276" w:lineRule="auto"/>
        <w:rPr>
          <w:szCs w:val="18"/>
        </w:rPr>
      </w:pPr>
      <w:r w:rsidRPr="007E7ACA">
        <w:rPr>
          <w:szCs w:val="18"/>
        </w:rPr>
        <w:t>Opdrachtnemer levert beheer-, onderhouds- en ondersteuningsdiensten conform de Service Level Agreement (SLA), die als bijlage integraal onderdeel uitmaakt van deze overeenkomst.</w:t>
      </w:r>
    </w:p>
    <w:p w14:paraId="024C7C1C" w14:textId="109C47AD" w:rsidR="007E7ACA" w:rsidRDefault="007E7ACA" w:rsidP="00EA20DB">
      <w:pPr>
        <w:pStyle w:val="Lijstalinea"/>
        <w:numPr>
          <w:ilvl w:val="1"/>
          <w:numId w:val="41"/>
        </w:numPr>
        <w:spacing w:line="276" w:lineRule="auto"/>
        <w:rPr>
          <w:szCs w:val="18"/>
        </w:rPr>
      </w:pPr>
      <w:r w:rsidRPr="007E7ACA">
        <w:rPr>
          <w:szCs w:val="18"/>
        </w:rPr>
        <w:t>De SLA bevat de nadere uitwerking van de dienstverlening, waaronder service levels, processen, KPI’s, rapportage en overlegstructuur. Opdrachtnemer is gehouden deze afspraken na te leven.</w:t>
      </w:r>
    </w:p>
    <w:p w14:paraId="22B5B59A" w14:textId="7665C823" w:rsidR="007E7ACA" w:rsidRDefault="007E7ACA" w:rsidP="00EA20DB">
      <w:pPr>
        <w:pStyle w:val="Lijstalinea"/>
        <w:numPr>
          <w:ilvl w:val="1"/>
          <w:numId w:val="41"/>
        </w:numPr>
        <w:spacing w:line="276" w:lineRule="auto"/>
        <w:rPr>
          <w:szCs w:val="18"/>
        </w:rPr>
      </w:pPr>
      <w:r w:rsidRPr="007E7ACA">
        <w:rPr>
          <w:szCs w:val="18"/>
        </w:rPr>
        <w:t>Werkzaamheden die in de SLA zijn aangemerkt als buiten de SLA vallend, worden uitsluitend uitgevoerd na voorafgaande schriftelijke goedkeuring van Opdrachtgever.</w:t>
      </w:r>
    </w:p>
    <w:p w14:paraId="3347F793" w14:textId="77777777" w:rsidR="007E7ACA" w:rsidRDefault="007E7ACA" w:rsidP="007E7ACA">
      <w:pPr>
        <w:pStyle w:val="Lijstalinea"/>
        <w:spacing w:line="276" w:lineRule="auto"/>
        <w:ind w:left="360"/>
        <w:jc w:val="both"/>
        <w:rPr>
          <w:szCs w:val="18"/>
        </w:rPr>
      </w:pPr>
    </w:p>
    <w:p w14:paraId="798AEC0C" w14:textId="2010E97F" w:rsidR="007E7ACA" w:rsidRDefault="007E7ACA" w:rsidP="007E7ACA">
      <w:pPr>
        <w:pStyle w:val="Lijstalinea"/>
        <w:numPr>
          <w:ilvl w:val="0"/>
          <w:numId w:val="41"/>
        </w:numPr>
        <w:spacing w:line="276" w:lineRule="auto"/>
        <w:jc w:val="both"/>
        <w:rPr>
          <w:b/>
          <w:bCs/>
          <w:szCs w:val="18"/>
        </w:rPr>
      </w:pPr>
      <w:r w:rsidRPr="007E7ACA">
        <w:rPr>
          <w:b/>
          <w:bCs/>
          <w:szCs w:val="18"/>
        </w:rPr>
        <w:t>Verwerkersovereenkomst</w:t>
      </w:r>
    </w:p>
    <w:p w14:paraId="44EF8AE0" w14:textId="3C6A5AAE" w:rsidR="007E7ACA" w:rsidRDefault="00DE6BF2" w:rsidP="00DE6BF2">
      <w:pPr>
        <w:pStyle w:val="Lijstalinea"/>
        <w:numPr>
          <w:ilvl w:val="1"/>
          <w:numId w:val="41"/>
        </w:numPr>
        <w:spacing w:line="276" w:lineRule="auto"/>
        <w:jc w:val="both"/>
        <w:rPr>
          <w:szCs w:val="18"/>
        </w:rPr>
      </w:pPr>
      <w:r w:rsidRPr="00DE6BF2">
        <w:rPr>
          <w:szCs w:val="18"/>
        </w:rPr>
        <w:t>Model Verwerkersovereenkomst 4.0 Framework IBP mbo van toepassing.</w:t>
      </w:r>
    </w:p>
    <w:p w14:paraId="561A8C83" w14:textId="77777777" w:rsidR="00125EFF" w:rsidRPr="00125EFF" w:rsidRDefault="00125EFF" w:rsidP="00125EFF">
      <w:pPr>
        <w:spacing w:line="276" w:lineRule="auto"/>
        <w:jc w:val="both"/>
        <w:rPr>
          <w:szCs w:val="18"/>
        </w:rPr>
      </w:pPr>
    </w:p>
    <w:p w14:paraId="4E80F23A" w14:textId="77777777" w:rsidR="007E7ACA" w:rsidRDefault="007E7ACA" w:rsidP="00A83C33">
      <w:pPr>
        <w:spacing w:line="276" w:lineRule="auto"/>
        <w:jc w:val="both"/>
        <w:rPr>
          <w:b/>
          <w:szCs w:val="18"/>
        </w:rPr>
      </w:pPr>
    </w:p>
    <w:p w14:paraId="047A37B7" w14:textId="0974497F" w:rsidR="0054262E" w:rsidRDefault="00565A93" w:rsidP="00A83C33">
      <w:pPr>
        <w:numPr>
          <w:ilvl w:val="0"/>
          <w:numId w:val="41"/>
        </w:numPr>
        <w:spacing w:line="276" w:lineRule="auto"/>
        <w:jc w:val="both"/>
        <w:rPr>
          <w:b/>
          <w:szCs w:val="18"/>
        </w:rPr>
      </w:pPr>
      <w:r>
        <w:rPr>
          <w:b/>
          <w:szCs w:val="18"/>
        </w:rPr>
        <w:lastRenderedPageBreak/>
        <w:t>Aansprakelijkheid en verzekering</w:t>
      </w:r>
    </w:p>
    <w:p w14:paraId="34818961" w14:textId="77777777" w:rsidR="00125EFF" w:rsidRDefault="00125EFF" w:rsidP="00125EFF">
      <w:pPr>
        <w:numPr>
          <w:ilvl w:val="1"/>
          <w:numId w:val="41"/>
        </w:numPr>
        <w:spacing w:line="276" w:lineRule="auto"/>
        <w:ind w:left="426" w:hanging="426"/>
        <w:rPr>
          <w:szCs w:val="18"/>
        </w:rPr>
      </w:pPr>
      <w:r w:rsidRPr="00125EFF">
        <w:rPr>
          <w:szCs w:val="18"/>
        </w:rPr>
        <w:t>De aansprakelijkheid van partijen in verband met deze overeenkomst is geregeld overeenkomstig de bepalingen van de ARBIT-2022.</w:t>
      </w:r>
    </w:p>
    <w:p w14:paraId="3832AEDD" w14:textId="1F144C65" w:rsidR="00DE6BF2" w:rsidRPr="00DE6BF2" w:rsidRDefault="00125EFF" w:rsidP="00125EFF">
      <w:pPr>
        <w:numPr>
          <w:ilvl w:val="1"/>
          <w:numId w:val="41"/>
        </w:numPr>
        <w:spacing w:line="276" w:lineRule="auto"/>
        <w:ind w:left="426" w:hanging="426"/>
        <w:rPr>
          <w:szCs w:val="18"/>
        </w:rPr>
      </w:pPr>
      <w:r>
        <w:rPr>
          <w:szCs w:val="18"/>
        </w:rPr>
        <w:t>O</w:t>
      </w:r>
      <w:r w:rsidRPr="00125EFF">
        <w:rPr>
          <w:szCs w:val="18"/>
        </w:rPr>
        <w:t xml:space="preserve">pdrachtnemer is verplicht zich gedurende de looptijd van de overeenkomst deugdelijk en adequaat </w:t>
      </w:r>
      <w:r w:rsidR="00DE6BF2" w:rsidRPr="00125EFF">
        <w:rPr>
          <w:szCs w:val="18"/>
        </w:rPr>
        <w:t>te</w:t>
      </w:r>
      <w:r w:rsidR="00DE6BF2" w:rsidRPr="00DE6BF2">
        <w:rPr>
          <w:szCs w:val="18"/>
        </w:rPr>
        <w:t xml:space="preserve"> verzekeren tegen wettelijke aansprakelijkheid en overlegt op verzoek van Opdrachtgever bewijs van deze verzekering.</w:t>
      </w:r>
    </w:p>
    <w:p w14:paraId="66240CD7" w14:textId="0351A651" w:rsidR="00127246" w:rsidRDefault="00127246" w:rsidP="00A83C33">
      <w:pPr>
        <w:spacing w:line="276" w:lineRule="auto"/>
        <w:jc w:val="both"/>
        <w:rPr>
          <w:b/>
          <w:szCs w:val="18"/>
        </w:rPr>
      </w:pPr>
    </w:p>
    <w:p w14:paraId="100D8121" w14:textId="77777777" w:rsidR="0054262E" w:rsidRPr="00411A9E" w:rsidRDefault="0054262E" w:rsidP="00A83C33">
      <w:pPr>
        <w:numPr>
          <w:ilvl w:val="0"/>
          <w:numId w:val="41"/>
        </w:numPr>
        <w:spacing w:line="276" w:lineRule="auto"/>
        <w:jc w:val="both"/>
        <w:rPr>
          <w:b/>
          <w:szCs w:val="18"/>
        </w:rPr>
      </w:pPr>
      <w:r w:rsidRPr="00411A9E">
        <w:rPr>
          <w:b/>
          <w:szCs w:val="18"/>
        </w:rPr>
        <w:t>Tussentijdse beëindiging</w:t>
      </w:r>
    </w:p>
    <w:p w14:paraId="711F8D7A" w14:textId="1BF2D3AB" w:rsidR="0054262E" w:rsidRPr="00127246" w:rsidRDefault="0020042D" w:rsidP="00A83C33">
      <w:pPr>
        <w:numPr>
          <w:ilvl w:val="1"/>
          <w:numId w:val="41"/>
        </w:numPr>
        <w:spacing w:line="276" w:lineRule="auto"/>
        <w:ind w:left="426" w:hanging="426"/>
        <w:jc w:val="both"/>
        <w:rPr>
          <w:szCs w:val="18"/>
        </w:rPr>
      </w:pPr>
      <w:r>
        <w:rPr>
          <w:szCs w:val="18"/>
        </w:rPr>
        <w:t>D</w:t>
      </w:r>
      <w:r w:rsidR="0054262E" w:rsidRPr="00127246">
        <w:rPr>
          <w:szCs w:val="18"/>
        </w:rPr>
        <w:t xml:space="preserve">e </w:t>
      </w:r>
      <w:r w:rsidR="008F403D" w:rsidRPr="00127246">
        <w:rPr>
          <w:szCs w:val="18"/>
        </w:rPr>
        <w:t>opdrachtge</w:t>
      </w:r>
      <w:r w:rsidR="001C1012" w:rsidRPr="00127246">
        <w:rPr>
          <w:szCs w:val="18"/>
        </w:rPr>
        <w:t>v</w:t>
      </w:r>
      <w:r w:rsidR="008F403D" w:rsidRPr="00127246">
        <w:rPr>
          <w:szCs w:val="18"/>
        </w:rPr>
        <w:t>er</w:t>
      </w:r>
      <w:r w:rsidR="0054262E" w:rsidRPr="00127246">
        <w:rPr>
          <w:szCs w:val="18"/>
        </w:rPr>
        <w:t xml:space="preserve"> </w:t>
      </w:r>
      <w:r>
        <w:rPr>
          <w:szCs w:val="18"/>
        </w:rPr>
        <w:t xml:space="preserve">is </w:t>
      </w:r>
      <w:r w:rsidR="0054262E" w:rsidRPr="00127246">
        <w:rPr>
          <w:szCs w:val="18"/>
        </w:rPr>
        <w:t xml:space="preserve">gerechtigd de overeenkomst tussentijds schriftelijk direct te (laten) beëindigen indien de </w:t>
      </w:r>
      <w:r w:rsidR="008F403D" w:rsidRPr="00127246">
        <w:rPr>
          <w:szCs w:val="18"/>
        </w:rPr>
        <w:t>opdrachtnemer</w:t>
      </w:r>
      <w:r w:rsidR="0054262E" w:rsidRPr="00127246">
        <w:rPr>
          <w:szCs w:val="18"/>
        </w:rPr>
        <w:t xml:space="preserve"> jegens </w:t>
      </w:r>
      <w:r w:rsidR="008F403D" w:rsidRPr="00127246">
        <w:rPr>
          <w:szCs w:val="18"/>
        </w:rPr>
        <w:t>opdrachtgever</w:t>
      </w:r>
      <w:r w:rsidR="0054262E" w:rsidRPr="00127246">
        <w:rPr>
          <w:szCs w:val="18"/>
        </w:rPr>
        <w:t xml:space="preserve"> toerekenbaar tekortschiet in het nakomen van zijn verplichtingen en </w:t>
      </w:r>
      <w:r w:rsidR="008F403D" w:rsidRPr="00127246">
        <w:rPr>
          <w:szCs w:val="18"/>
        </w:rPr>
        <w:t>opdrachtnemer</w:t>
      </w:r>
      <w:r w:rsidR="0054262E" w:rsidRPr="00127246">
        <w:rPr>
          <w:szCs w:val="18"/>
        </w:rPr>
        <w:t xml:space="preserve"> niet binnen een redelijke termijn na ingebrekestelling alsnog correct nakomt.</w:t>
      </w:r>
    </w:p>
    <w:p w14:paraId="62836DE4" w14:textId="68C38978" w:rsidR="0054262E" w:rsidRPr="00127246" w:rsidRDefault="008F403D" w:rsidP="00A83C33">
      <w:pPr>
        <w:numPr>
          <w:ilvl w:val="1"/>
          <w:numId w:val="41"/>
        </w:numPr>
        <w:spacing w:line="276" w:lineRule="auto"/>
        <w:ind w:left="426" w:hanging="426"/>
        <w:jc w:val="both"/>
        <w:rPr>
          <w:szCs w:val="18"/>
        </w:rPr>
      </w:pPr>
      <w:r w:rsidRPr="00127246">
        <w:rPr>
          <w:szCs w:val="18"/>
        </w:rPr>
        <w:t xml:space="preserve">Opdrachtgever </w:t>
      </w:r>
      <w:r w:rsidR="0054262E" w:rsidRPr="00127246">
        <w:rPr>
          <w:szCs w:val="18"/>
        </w:rPr>
        <w:t xml:space="preserve">is in bovenstaande geval tevens gerechtigd haar betalingsverplichtingen op te schorten en/of uitvoering van de werkzaamheden geheel of gedeeltelijk aan derden op te dragen, zonder dat </w:t>
      </w:r>
      <w:r w:rsidRPr="00127246">
        <w:rPr>
          <w:szCs w:val="18"/>
        </w:rPr>
        <w:t xml:space="preserve">opdrachtgever </w:t>
      </w:r>
      <w:r w:rsidR="0054262E" w:rsidRPr="00127246">
        <w:rPr>
          <w:szCs w:val="18"/>
        </w:rPr>
        <w:t xml:space="preserve">tot enige schadevergoeding gehouden is, onverminderd eventuele aan </w:t>
      </w:r>
      <w:r w:rsidRPr="00127246">
        <w:rPr>
          <w:szCs w:val="18"/>
        </w:rPr>
        <w:t>opdrachtgever</w:t>
      </w:r>
      <w:r w:rsidR="0054262E" w:rsidRPr="00127246">
        <w:rPr>
          <w:szCs w:val="18"/>
        </w:rPr>
        <w:t xml:space="preserve"> verder toekomende rechten, daaronder inbegrepen het recht van </w:t>
      </w:r>
      <w:r w:rsidRPr="00127246">
        <w:rPr>
          <w:szCs w:val="18"/>
        </w:rPr>
        <w:t>opdrachtgever</w:t>
      </w:r>
      <w:r w:rsidR="0054262E" w:rsidRPr="00127246">
        <w:rPr>
          <w:szCs w:val="18"/>
        </w:rPr>
        <w:t xml:space="preserve"> op volledige schadevergoeding.</w:t>
      </w:r>
    </w:p>
    <w:p w14:paraId="671BA54F" w14:textId="77777777" w:rsidR="008415F5" w:rsidRPr="00127246" w:rsidRDefault="008415F5" w:rsidP="00A83C33">
      <w:pPr>
        <w:numPr>
          <w:ilvl w:val="1"/>
          <w:numId w:val="41"/>
        </w:numPr>
        <w:spacing w:line="276" w:lineRule="auto"/>
        <w:ind w:left="426" w:hanging="426"/>
        <w:jc w:val="both"/>
        <w:rPr>
          <w:szCs w:val="18"/>
        </w:rPr>
      </w:pPr>
      <w:r w:rsidRPr="00127246">
        <w:rPr>
          <w:szCs w:val="18"/>
        </w:rPr>
        <w:t xml:space="preserve">Onverminderd alle andere rechten of vorderingen mag </w:t>
      </w:r>
      <w:r w:rsidR="00C543A9" w:rsidRPr="00127246">
        <w:rPr>
          <w:szCs w:val="18"/>
        </w:rPr>
        <w:t>opdrachtgever</w:t>
      </w:r>
      <w:r w:rsidRPr="00127246">
        <w:rPr>
          <w:szCs w:val="18"/>
        </w:rPr>
        <w:t xml:space="preserve"> de </w:t>
      </w:r>
      <w:r w:rsidR="00C543A9" w:rsidRPr="00127246">
        <w:rPr>
          <w:szCs w:val="18"/>
        </w:rPr>
        <w:t>o</w:t>
      </w:r>
      <w:r w:rsidRPr="00127246">
        <w:rPr>
          <w:szCs w:val="18"/>
        </w:rPr>
        <w:t>vereenkomst met onmiddellijke ingang door een schriftelijke verklaring geheel of gedeeltelijk ontbinden indien:</w:t>
      </w:r>
    </w:p>
    <w:p w14:paraId="2145A3F1" w14:textId="77777777" w:rsidR="008415F5" w:rsidRPr="009E07D3" w:rsidRDefault="008415F5" w:rsidP="00125EFF">
      <w:pPr>
        <w:pStyle w:val="enumerationalpha"/>
        <w:numPr>
          <w:ilvl w:val="0"/>
          <w:numId w:val="19"/>
        </w:numPr>
        <w:spacing w:line="276" w:lineRule="auto"/>
      </w:pPr>
      <w:r w:rsidRPr="009E07D3">
        <w:t xml:space="preserve">door </w:t>
      </w:r>
      <w:r w:rsidR="00C543A9">
        <w:t>o</w:t>
      </w:r>
      <w:r w:rsidRPr="009E07D3">
        <w:t xml:space="preserve">pdrachtnemer of een van zijn ondergeschikten enig voordeel is of wordt aangeboden of verschaft aan een persoon die deel uitmaakt van een orgaan van </w:t>
      </w:r>
      <w:r w:rsidR="00C543A9">
        <w:t>opdrachtgever</w:t>
      </w:r>
      <w:r w:rsidRPr="009E07D3">
        <w:t xml:space="preserve"> of aan een van zijn ondergeschikten of vertegenwoordigers;</w:t>
      </w:r>
    </w:p>
    <w:p w14:paraId="07AF28C6" w14:textId="77777777" w:rsidR="008415F5" w:rsidRPr="009E07D3" w:rsidRDefault="008415F5" w:rsidP="00125EFF">
      <w:pPr>
        <w:pStyle w:val="enumerationalpha"/>
        <w:numPr>
          <w:ilvl w:val="0"/>
          <w:numId w:val="19"/>
        </w:numPr>
        <w:spacing w:line="276" w:lineRule="auto"/>
      </w:pPr>
      <w:r w:rsidRPr="009E07D3">
        <w:t xml:space="preserve">de financiële positie van </w:t>
      </w:r>
      <w:r w:rsidR="00C543A9">
        <w:t>o</w:t>
      </w:r>
      <w:r w:rsidRPr="009E07D3">
        <w:t xml:space="preserve">pdrachtnemer dermate verslechtert dat er, zulks ter volledige beoordeling van </w:t>
      </w:r>
      <w:r w:rsidR="00C543A9">
        <w:t>opdracht</w:t>
      </w:r>
      <w:r w:rsidR="009C649E">
        <w:t>gev</w:t>
      </w:r>
      <w:r w:rsidR="00C543A9">
        <w:t>er</w:t>
      </w:r>
      <w:r w:rsidRPr="009E07D3">
        <w:t xml:space="preserve">, niet meer kan worden gerekend op de behoorlijke nakoming van de </w:t>
      </w:r>
      <w:r w:rsidR="00C543A9">
        <w:t>o</w:t>
      </w:r>
      <w:r w:rsidRPr="009E07D3">
        <w:t>vereenkomst;</w:t>
      </w:r>
    </w:p>
    <w:p w14:paraId="2DF78782" w14:textId="56E21CD4" w:rsidR="00982F23" w:rsidRDefault="00982F23" w:rsidP="00A83C33">
      <w:pPr>
        <w:spacing w:line="240" w:lineRule="auto"/>
        <w:jc w:val="both"/>
        <w:rPr>
          <w:b/>
          <w:szCs w:val="18"/>
        </w:rPr>
      </w:pPr>
    </w:p>
    <w:p w14:paraId="551BF17C" w14:textId="09B37FDE" w:rsidR="00EB474F" w:rsidRDefault="00EB474F" w:rsidP="007F76E3">
      <w:pPr>
        <w:numPr>
          <w:ilvl w:val="0"/>
          <w:numId w:val="41"/>
        </w:numPr>
        <w:spacing w:line="276" w:lineRule="auto"/>
        <w:jc w:val="both"/>
        <w:rPr>
          <w:b/>
          <w:szCs w:val="18"/>
        </w:rPr>
      </w:pPr>
      <w:r w:rsidRPr="00EB474F">
        <w:rPr>
          <w:b/>
          <w:szCs w:val="18"/>
        </w:rPr>
        <w:t>Overmacht</w:t>
      </w:r>
    </w:p>
    <w:p w14:paraId="3AB8E27A" w14:textId="55A6051A" w:rsidR="00EB474F" w:rsidRDefault="00EB474F" w:rsidP="00EA20DB">
      <w:pPr>
        <w:numPr>
          <w:ilvl w:val="1"/>
          <w:numId w:val="41"/>
        </w:numPr>
        <w:spacing w:line="276" w:lineRule="auto"/>
        <w:ind w:left="426" w:hanging="426"/>
        <w:rPr>
          <w:szCs w:val="18"/>
        </w:rPr>
      </w:pPr>
      <w:r>
        <w:rPr>
          <w:szCs w:val="18"/>
        </w:rPr>
        <w:t>De opdrachtnemer kan zich tegenover de opdrachtgever enkel op overmacht beroepen indien de opdrachtnemer de opdrachtgever zo spoedig mogelijk, onder overlegging van bewijsstukken, schriftelijk van het beroep op overmacht in kennis stelt</w:t>
      </w:r>
      <w:r w:rsidR="005D44CF">
        <w:rPr>
          <w:szCs w:val="18"/>
        </w:rPr>
        <w:t>.</w:t>
      </w:r>
      <w:r>
        <w:rPr>
          <w:szCs w:val="18"/>
        </w:rPr>
        <w:t xml:space="preserve"> Onder overmacht als bedoeld in artikel 6:75 van het Burgerlijk Wetboek</w:t>
      </w:r>
      <w:r w:rsidR="005D44CF">
        <w:rPr>
          <w:szCs w:val="18"/>
        </w:rPr>
        <w:t xml:space="preserve"> aan de zijde van opdrachtnemer</w:t>
      </w:r>
      <w:r>
        <w:rPr>
          <w:szCs w:val="18"/>
        </w:rPr>
        <w:t xml:space="preserve"> wordt in ieder geval niet verstaan: gebrek aan personeel, stakingen, ziekte van personeel, pandemie, epidemie, grondstoffentekort, transportproblemen, tekortkoming of niet nakoming van verplichtingen door een toeleverancier, storingen in de productie van de opdrachtnemer en liquiditeits- of solvabiliteitsproblemen aan de zijde van de opdrachtnemer.</w:t>
      </w:r>
    </w:p>
    <w:p w14:paraId="325CFED1" w14:textId="77777777" w:rsidR="00C32AD7" w:rsidRDefault="00C32AD7" w:rsidP="00C32AD7">
      <w:pPr>
        <w:spacing w:line="276" w:lineRule="auto"/>
        <w:jc w:val="both"/>
        <w:rPr>
          <w:szCs w:val="18"/>
        </w:rPr>
      </w:pPr>
    </w:p>
    <w:p w14:paraId="72DCCB7F" w14:textId="7E4636BD" w:rsidR="00C32AD7" w:rsidRPr="001A75D4" w:rsidRDefault="00C32AD7" w:rsidP="00C32AD7">
      <w:pPr>
        <w:jc w:val="both"/>
        <w:rPr>
          <w:b/>
        </w:rPr>
      </w:pPr>
      <w:r>
        <w:rPr>
          <w:b/>
        </w:rPr>
        <w:t>Artikel 1</w:t>
      </w:r>
      <w:r w:rsidR="00DE6BF2">
        <w:rPr>
          <w:b/>
        </w:rPr>
        <w:t>3</w:t>
      </w:r>
      <w:r>
        <w:rPr>
          <w:b/>
        </w:rPr>
        <w:t>.Veiligheid</w:t>
      </w:r>
    </w:p>
    <w:p w14:paraId="22692AB0" w14:textId="4754A84D" w:rsidR="00995375" w:rsidRDefault="00995375" w:rsidP="00125EFF">
      <w:pPr>
        <w:pStyle w:val="Lijstalinea"/>
        <w:numPr>
          <w:ilvl w:val="1"/>
          <w:numId w:val="50"/>
        </w:numPr>
        <w:spacing w:line="240" w:lineRule="exact"/>
        <w:ind w:left="426" w:hanging="426"/>
      </w:pPr>
      <w:r w:rsidRPr="00995375">
        <w:t>Opdrachtnemer draagt er zorg voor dat de door hem geleverde diensten en prestaties voldoen aan de toepasselijke wet- en regelgeving en algemeen aanvaarde normen op het gebied van veiligheid en geschiktheid voor gebruik binnen het onderwijs.</w:t>
      </w:r>
    </w:p>
    <w:p w14:paraId="03B71818" w14:textId="59F04430" w:rsidR="00995375" w:rsidRDefault="00995375" w:rsidP="00125EFF">
      <w:pPr>
        <w:pStyle w:val="Lijstalinea"/>
        <w:numPr>
          <w:ilvl w:val="1"/>
          <w:numId w:val="50"/>
        </w:numPr>
        <w:spacing w:line="240" w:lineRule="exact"/>
        <w:ind w:left="426" w:hanging="426"/>
      </w:pPr>
      <w:r w:rsidRPr="00995375">
        <w:t>Indien Opdrachtnemer in het kader van de uitvoering van deze overeenkomst werkzaamheden verricht waarbij studenten, medewerkers of bezoekers van Opdrachtgever direct worden betrokken, draagt Opdrachtnemer zorg voor een veilige uitvoering van die werkzaamheden en treft hij passende maatregelen ter voorkoming van schade.</w:t>
      </w:r>
    </w:p>
    <w:p w14:paraId="35328196" w14:textId="77777777" w:rsidR="00995375" w:rsidRPr="00437749" w:rsidRDefault="00995375" w:rsidP="00125EFF">
      <w:pPr>
        <w:pStyle w:val="Lijstalinea"/>
        <w:numPr>
          <w:ilvl w:val="1"/>
          <w:numId w:val="50"/>
        </w:numPr>
        <w:spacing w:line="240" w:lineRule="exact"/>
        <w:ind w:left="426" w:hanging="426"/>
      </w:pPr>
      <w:r w:rsidRPr="00995375">
        <w:t xml:space="preserve">Opdrachtnemer is gehouden zich afdoende te verzekeren voor aansprakelijkheid voortvloeiend uit de uitvoering van deze overeenkomst en </w:t>
      </w:r>
      <w:r w:rsidRPr="00C32AD7">
        <w:rPr>
          <w:lang w:val="nl"/>
        </w:rPr>
        <w:t>vrijwaart Opdrachtgever voor eventuele aanspraken van studenten of derden die in uitvoering van deze Overeenkomst en/of een stageovereenkomst schade lijden.</w:t>
      </w:r>
    </w:p>
    <w:p w14:paraId="61E582E6" w14:textId="32EF3B82" w:rsidR="00C32AD7" w:rsidRDefault="00C32AD7" w:rsidP="00EB474F">
      <w:pPr>
        <w:spacing w:line="276" w:lineRule="auto"/>
        <w:jc w:val="both"/>
        <w:rPr>
          <w:b/>
          <w:szCs w:val="18"/>
        </w:rPr>
      </w:pPr>
    </w:p>
    <w:p w14:paraId="5A589062" w14:textId="77777777" w:rsidR="00125EFF" w:rsidRDefault="00125EFF" w:rsidP="00EB474F">
      <w:pPr>
        <w:spacing w:line="276" w:lineRule="auto"/>
        <w:jc w:val="both"/>
        <w:rPr>
          <w:b/>
          <w:szCs w:val="18"/>
        </w:rPr>
      </w:pPr>
    </w:p>
    <w:p w14:paraId="4CF44E39" w14:textId="77777777" w:rsidR="00125EFF" w:rsidRDefault="00125EFF" w:rsidP="00EB474F">
      <w:pPr>
        <w:spacing w:line="276" w:lineRule="auto"/>
        <w:jc w:val="both"/>
        <w:rPr>
          <w:b/>
          <w:szCs w:val="18"/>
        </w:rPr>
      </w:pPr>
    </w:p>
    <w:p w14:paraId="18C1EE92" w14:textId="77777777" w:rsidR="00125EFF" w:rsidRDefault="00125EFF" w:rsidP="00EB474F">
      <w:pPr>
        <w:spacing w:line="276" w:lineRule="auto"/>
        <w:jc w:val="both"/>
        <w:rPr>
          <w:b/>
          <w:szCs w:val="18"/>
        </w:rPr>
      </w:pPr>
    </w:p>
    <w:p w14:paraId="1BAC4CB4" w14:textId="0DA04D20" w:rsidR="00995375" w:rsidRPr="00995375" w:rsidRDefault="00FB0D0B" w:rsidP="00995375">
      <w:pPr>
        <w:numPr>
          <w:ilvl w:val="0"/>
          <w:numId w:val="50"/>
        </w:numPr>
        <w:spacing w:line="276" w:lineRule="auto"/>
        <w:jc w:val="both"/>
        <w:rPr>
          <w:b/>
          <w:szCs w:val="18"/>
        </w:rPr>
      </w:pPr>
      <w:r w:rsidRPr="00EB474F">
        <w:rPr>
          <w:b/>
          <w:szCs w:val="18"/>
        </w:rPr>
        <w:lastRenderedPageBreak/>
        <w:t>Forumkeuze</w:t>
      </w:r>
    </w:p>
    <w:p w14:paraId="060165E2" w14:textId="5449B063" w:rsidR="00995375" w:rsidRDefault="00995375" w:rsidP="00EA20DB">
      <w:pPr>
        <w:numPr>
          <w:ilvl w:val="1"/>
          <w:numId w:val="50"/>
        </w:numPr>
        <w:spacing w:line="276" w:lineRule="auto"/>
        <w:ind w:left="426" w:hanging="426"/>
        <w:rPr>
          <w:szCs w:val="18"/>
        </w:rPr>
      </w:pPr>
      <w:r w:rsidRPr="00995375">
        <w:rPr>
          <w:szCs w:val="18"/>
        </w:rPr>
        <w:t>Op deze overeenkomst is Nederlands recht van toepassing.</w:t>
      </w:r>
    </w:p>
    <w:p w14:paraId="2C55650F" w14:textId="59BB6AEA" w:rsidR="00FB0D0B" w:rsidRPr="00127246" w:rsidRDefault="00FB0D0B" w:rsidP="00EA20DB">
      <w:pPr>
        <w:numPr>
          <w:ilvl w:val="1"/>
          <w:numId w:val="50"/>
        </w:numPr>
        <w:spacing w:line="276" w:lineRule="auto"/>
        <w:ind w:left="426" w:hanging="426"/>
        <w:rPr>
          <w:szCs w:val="18"/>
        </w:rPr>
      </w:pPr>
      <w:r w:rsidRPr="00127246">
        <w:rPr>
          <w:szCs w:val="18"/>
        </w:rPr>
        <w:t>Alle geschillen (daaronder inbegrepen geschillen die slechts door één der partijen als zodanig worden beschouwd) die naar aanleiding van deze overeenkomst of daaruit voortvloeiende overeenkomsten tussen partijen mochten ontstaan zullen aanhangig worden gemaakt bij de bevoegde rechter in het arrondissement te Oost-Brabant.</w:t>
      </w:r>
    </w:p>
    <w:p w14:paraId="677443C3" w14:textId="03660799" w:rsidR="00FB0D0B" w:rsidRDefault="00FB0D0B" w:rsidP="00FB0D0B">
      <w:pPr>
        <w:spacing w:line="276" w:lineRule="auto"/>
        <w:jc w:val="both"/>
        <w:rPr>
          <w:b/>
          <w:szCs w:val="18"/>
        </w:rPr>
      </w:pPr>
    </w:p>
    <w:p w14:paraId="0C166444" w14:textId="08ECE416" w:rsidR="0054262E" w:rsidRPr="00411A9E" w:rsidRDefault="0054262E" w:rsidP="00C32AD7">
      <w:pPr>
        <w:numPr>
          <w:ilvl w:val="0"/>
          <w:numId w:val="50"/>
        </w:numPr>
        <w:spacing w:line="276" w:lineRule="auto"/>
        <w:jc w:val="both"/>
        <w:rPr>
          <w:b/>
          <w:szCs w:val="18"/>
        </w:rPr>
      </w:pPr>
      <w:r w:rsidRPr="00411A9E">
        <w:rPr>
          <w:b/>
          <w:szCs w:val="18"/>
        </w:rPr>
        <w:t>Bijlagen en rangorde</w:t>
      </w:r>
    </w:p>
    <w:p w14:paraId="21A30305" w14:textId="5A2EA3FA" w:rsidR="00EC432C" w:rsidRDefault="0054262E" w:rsidP="00EA20DB">
      <w:pPr>
        <w:numPr>
          <w:ilvl w:val="1"/>
          <w:numId w:val="50"/>
        </w:numPr>
        <w:spacing w:line="276" w:lineRule="auto"/>
        <w:ind w:left="426" w:hanging="426"/>
        <w:rPr>
          <w:szCs w:val="18"/>
        </w:rPr>
      </w:pPr>
      <w:r w:rsidRPr="00127246">
        <w:rPr>
          <w:szCs w:val="18"/>
        </w:rPr>
        <w:t>De navolgende documenten maken integraal onderdeel uit van deze overeenkomst en zijn als bijlage bij deze overeenkomst gevoegd</w:t>
      </w:r>
      <w:r w:rsidR="002B0F26">
        <w:rPr>
          <w:szCs w:val="18"/>
        </w:rPr>
        <w:t>. In geval van tegenstrijdigheden tussen de documenten die integraal onderdeel uitmaken van deze overeenkomst, wordt de navolgende rangorde gehanteerd</w:t>
      </w:r>
      <w:r w:rsidRPr="00127246">
        <w:rPr>
          <w:szCs w:val="18"/>
        </w:rPr>
        <w:t>:</w:t>
      </w:r>
    </w:p>
    <w:p w14:paraId="2DD3AA76" w14:textId="77777777" w:rsidR="002B0F26" w:rsidRDefault="002B0F26" w:rsidP="00EA20DB">
      <w:pPr>
        <w:spacing w:line="276" w:lineRule="auto"/>
        <w:ind w:left="426"/>
        <w:rPr>
          <w:szCs w:val="18"/>
        </w:rPr>
      </w:pPr>
      <w:r>
        <w:rPr>
          <w:szCs w:val="18"/>
        </w:rPr>
        <w:t>1. deze overeenkomst;</w:t>
      </w:r>
    </w:p>
    <w:p w14:paraId="2C3F2E03" w14:textId="77777777" w:rsidR="002B0F26" w:rsidRDefault="002B0F26" w:rsidP="00EA20DB">
      <w:pPr>
        <w:spacing w:line="276" w:lineRule="auto"/>
        <w:ind w:left="426"/>
        <w:rPr>
          <w:szCs w:val="18"/>
        </w:rPr>
      </w:pPr>
      <w:r>
        <w:rPr>
          <w:szCs w:val="18"/>
        </w:rPr>
        <w:t>2. bijlage 1: n</w:t>
      </w:r>
      <w:r w:rsidRPr="00514471">
        <w:rPr>
          <w:szCs w:val="18"/>
        </w:rPr>
        <w:t xml:space="preserve">ota van inlichtingen d.d. </w:t>
      </w:r>
      <w:r w:rsidRPr="00514471">
        <w:rPr>
          <w:color w:val="FF0000"/>
          <w:szCs w:val="18"/>
        </w:rPr>
        <w:t>&lt;datum&gt;</w:t>
      </w:r>
      <w:r w:rsidRPr="00514471">
        <w:rPr>
          <w:szCs w:val="18"/>
        </w:rPr>
        <w:t>;</w:t>
      </w:r>
    </w:p>
    <w:p w14:paraId="0ED4E4F6" w14:textId="0B886AED" w:rsidR="002B0F26" w:rsidRDefault="002B0F26" w:rsidP="00EA20DB">
      <w:pPr>
        <w:spacing w:line="276" w:lineRule="auto"/>
        <w:ind w:left="426"/>
        <w:rPr>
          <w:szCs w:val="18"/>
        </w:rPr>
      </w:pPr>
      <w:r>
        <w:rPr>
          <w:szCs w:val="18"/>
        </w:rPr>
        <w:t>3. bijlage 2:</w:t>
      </w:r>
      <w:r w:rsidRPr="00B13711">
        <w:rPr>
          <w:szCs w:val="18"/>
        </w:rPr>
        <w:t xml:space="preserve"> </w:t>
      </w:r>
      <w:r w:rsidR="00E26990" w:rsidRPr="00E26990">
        <w:rPr>
          <w:rFonts w:cs="Arial"/>
          <w:szCs w:val="18"/>
        </w:rPr>
        <w:t>Aanbestedingsdocument “</w:t>
      </w:r>
      <w:r w:rsidR="00EA20DB" w:rsidRPr="00EA20DB">
        <w:rPr>
          <w:rFonts w:cs="Arial"/>
          <w:szCs w:val="18"/>
        </w:rPr>
        <w:t>Inschrijvingsleidraad Europees openbaar Portal</w:t>
      </w:r>
      <w:r w:rsidR="00E26990" w:rsidRPr="00E26990">
        <w:rPr>
          <w:rFonts w:cs="Arial"/>
          <w:szCs w:val="18"/>
        </w:rPr>
        <w:t>”</w:t>
      </w:r>
      <w:r w:rsidR="00995375" w:rsidRPr="00E26990">
        <w:rPr>
          <w:rFonts w:cs="Arial"/>
          <w:szCs w:val="18"/>
        </w:rPr>
        <w:t>, inclusief bijlagen;</w:t>
      </w:r>
    </w:p>
    <w:p w14:paraId="28554667" w14:textId="11906D23" w:rsidR="00565A93" w:rsidRDefault="00565A93" w:rsidP="00EA20DB">
      <w:pPr>
        <w:spacing w:line="276" w:lineRule="auto"/>
        <w:ind w:left="426"/>
        <w:rPr>
          <w:szCs w:val="18"/>
        </w:rPr>
      </w:pPr>
      <w:r>
        <w:rPr>
          <w:szCs w:val="18"/>
        </w:rPr>
        <w:t xml:space="preserve">4. bijlage 3: </w:t>
      </w:r>
      <w:r w:rsidR="00867A93">
        <w:rPr>
          <w:szCs w:val="18"/>
        </w:rPr>
        <w:t>ARBIT-20</w:t>
      </w:r>
      <w:r w:rsidR="00A17DD2">
        <w:rPr>
          <w:szCs w:val="18"/>
        </w:rPr>
        <w:t>22</w:t>
      </w:r>
      <w:r>
        <w:rPr>
          <w:szCs w:val="18"/>
        </w:rPr>
        <w:t>;</w:t>
      </w:r>
    </w:p>
    <w:p w14:paraId="45CA1B7A" w14:textId="102B8C20" w:rsidR="002B0F26" w:rsidRDefault="00565A93" w:rsidP="00EA20DB">
      <w:pPr>
        <w:spacing w:line="276" w:lineRule="auto"/>
        <w:ind w:left="426"/>
        <w:rPr>
          <w:szCs w:val="18"/>
        </w:rPr>
      </w:pPr>
      <w:r>
        <w:rPr>
          <w:szCs w:val="18"/>
        </w:rPr>
        <w:t>5. bijlage 4</w:t>
      </w:r>
      <w:r w:rsidR="002B0F26">
        <w:rPr>
          <w:szCs w:val="18"/>
        </w:rPr>
        <w:t xml:space="preserve">: inschrijving </w:t>
      </w:r>
      <w:r w:rsidR="002B0F26" w:rsidRPr="00514471">
        <w:rPr>
          <w:color w:val="FF0000"/>
          <w:szCs w:val="18"/>
        </w:rPr>
        <w:t>&lt;opdrachtnemer&gt;</w:t>
      </w:r>
      <w:r>
        <w:rPr>
          <w:szCs w:val="18"/>
        </w:rPr>
        <w:t>.</w:t>
      </w:r>
    </w:p>
    <w:p w14:paraId="34E35355" w14:textId="77476340" w:rsidR="00995375" w:rsidRDefault="00995375" w:rsidP="00EA20DB">
      <w:pPr>
        <w:spacing w:line="276" w:lineRule="auto"/>
        <w:ind w:left="426" w:hanging="426"/>
        <w:rPr>
          <w:szCs w:val="18"/>
        </w:rPr>
      </w:pPr>
      <w:r>
        <w:rPr>
          <w:szCs w:val="18"/>
        </w:rPr>
        <w:t>13.2</w:t>
      </w:r>
      <w:r>
        <w:rPr>
          <w:szCs w:val="18"/>
        </w:rPr>
        <w:tab/>
      </w:r>
      <w:r w:rsidRPr="00995375">
        <w:rPr>
          <w:szCs w:val="18"/>
        </w:rPr>
        <w:t>Indien een verwerkersovereenkomst van toepassing is, maakt deze als afzonderlijke bijlage integraal onderdeel uit van deze overeenkomst en prevaleert deze boven alle in artikel 13.1 genoemde documenten, voor zover het bepalingen betreft inzake de verwerking van persoonsgegevens.</w:t>
      </w:r>
    </w:p>
    <w:p w14:paraId="6560883D" w14:textId="77777777" w:rsidR="00995375" w:rsidRDefault="00995375" w:rsidP="00A83C33">
      <w:pPr>
        <w:spacing w:line="276" w:lineRule="auto"/>
        <w:jc w:val="both"/>
        <w:rPr>
          <w:rFonts w:cs="Arial"/>
          <w:b/>
          <w:szCs w:val="18"/>
        </w:rPr>
      </w:pPr>
    </w:p>
    <w:p w14:paraId="733B740A" w14:textId="103F3EFF" w:rsidR="0054262E" w:rsidRPr="0054262E" w:rsidRDefault="0054262E" w:rsidP="00A83C33">
      <w:pPr>
        <w:spacing w:line="276" w:lineRule="auto"/>
        <w:jc w:val="both"/>
        <w:rPr>
          <w:rFonts w:cs="Arial"/>
          <w:b/>
          <w:szCs w:val="18"/>
        </w:rPr>
      </w:pPr>
      <w:r w:rsidRPr="0054262E">
        <w:rPr>
          <w:rFonts w:cs="Arial"/>
          <w:b/>
          <w:szCs w:val="18"/>
        </w:rPr>
        <w:t xml:space="preserve">Aldus overeengekomen en in tweevoud opgemaakt </w:t>
      </w:r>
    </w:p>
    <w:p w14:paraId="4ADF9766" w14:textId="77777777" w:rsidR="0054262E" w:rsidRPr="0054262E" w:rsidRDefault="0054262E" w:rsidP="00A83C33">
      <w:pPr>
        <w:spacing w:line="276" w:lineRule="auto"/>
        <w:jc w:val="both"/>
        <w:rPr>
          <w:rFonts w:cs="Arial"/>
          <w:szCs w:val="18"/>
        </w:rPr>
      </w:pPr>
    </w:p>
    <w:p w14:paraId="7EBFEFF4"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Plaats:</w:t>
      </w:r>
      <w:r w:rsidR="00CD2066">
        <w:rPr>
          <w:rFonts w:cs="Arial"/>
          <w:szCs w:val="18"/>
        </w:rPr>
        <w:t xml:space="preserve"> Eindhoven</w:t>
      </w:r>
      <w:r w:rsidRPr="0054262E">
        <w:rPr>
          <w:rFonts w:cs="Arial"/>
          <w:szCs w:val="18"/>
        </w:rPr>
        <w:tab/>
        <w:t xml:space="preserve">Plaats: </w:t>
      </w:r>
    </w:p>
    <w:p w14:paraId="246563EB"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 xml:space="preserve">Datum: </w:t>
      </w:r>
      <w:r w:rsidRPr="0054262E">
        <w:rPr>
          <w:rFonts w:cs="Arial"/>
          <w:szCs w:val="18"/>
        </w:rPr>
        <w:tab/>
        <w:t xml:space="preserve">Datum: </w:t>
      </w:r>
    </w:p>
    <w:p w14:paraId="60B70702" w14:textId="77777777" w:rsidR="0054262E" w:rsidRPr="0054262E" w:rsidRDefault="0054262E" w:rsidP="00A83C33">
      <w:pPr>
        <w:tabs>
          <w:tab w:val="left" w:pos="5760"/>
        </w:tabs>
        <w:spacing w:line="276" w:lineRule="auto"/>
        <w:jc w:val="both"/>
        <w:rPr>
          <w:rFonts w:cs="Arial"/>
          <w:szCs w:val="18"/>
        </w:rPr>
      </w:pPr>
    </w:p>
    <w:p w14:paraId="6894D35B" w14:textId="2EEB24B4" w:rsidR="0054262E" w:rsidRPr="0054262E" w:rsidRDefault="007B3048" w:rsidP="00A83C33">
      <w:pPr>
        <w:tabs>
          <w:tab w:val="left" w:pos="5760"/>
        </w:tabs>
        <w:spacing w:line="276" w:lineRule="auto"/>
        <w:jc w:val="both"/>
        <w:rPr>
          <w:rFonts w:cs="Arial"/>
          <w:szCs w:val="18"/>
        </w:rPr>
      </w:pPr>
      <w:r>
        <w:rPr>
          <w:rFonts w:cs="Arial"/>
          <w:szCs w:val="18"/>
        </w:rPr>
        <w:t>Summa</w:t>
      </w:r>
      <w:r w:rsidR="0054262E" w:rsidRPr="0054262E">
        <w:rPr>
          <w:rFonts w:cs="Arial"/>
          <w:szCs w:val="18"/>
        </w:rPr>
        <w:tab/>
      </w:r>
      <w:r w:rsidR="002E1E26" w:rsidRPr="00D106C0">
        <w:rPr>
          <w:color w:val="FF0000"/>
        </w:rPr>
        <w:t>&lt;</w:t>
      </w:r>
      <w:r w:rsidR="002E1E26">
        <w:rPr>
          <w:color w:val="FF0000"/>
        </w:rPr>
        <w:t>naam contractant</w:t>
      </w:r>
      <w:r w:rsidR="002E1E26" w:rsidRPr="00D106C0">
        <w:rPr>
          <w:color w:val="FF0000"/>
        </w:rPr>
        <w:t>&gt;</w:t>
      </w:r>
      <w:r w:rsidR="002E1E26" w:rsidRPr="0054262E">
        <w:t>,</w:t>
      </w:r>
    </w:p>
    <w:p w14:paraId="307D3F06" w14:textId="77777777" w:rsidR="0054262E" w:rsidRPr="0054262E" w:rsidRDefault="0054262E" w:rsidP="00A83C33">
      <w:pPr>
        <w:pStyle w:val="Plattetekst"/>
        <w:tabs>
          <w:tab w:val="left" w:pos="5760"/>
        </w:tabs>
        <w:spacing w:line="276" w:lineRule="auto"/>
        <w:jc w:val="both"/>
        <w:rPr>
          <w:szCs w:val="18"/>
        </w:rPr>
      </w:pPr>
    </w:p>
    <w:p w14:paraId="64FAA6DC" w14:textId="77777777" w:rsidR="001A35EE" w:rsidRPr="0054262E" w:rsidRDefault="001A35EE" w:rsidP="001A35EE">
      <w:pPr>
        <w:pStyle w:val="Plattetekst"/>
        <w:tabs>
          <w:tab w:val="left" w:pos="5760"/>
        </w:tabs>
        <w:spacing w:line="276" w:lineRule="auto"/>
        <w:jc w:val="both"/>
        <w:rPr>
          <w:szCs w:val="18"/>
        </w:rPr>
      </w:pPr>
      <w:r w:rsidRPr="0054262E">
        <w:rPr>
          <w:szCs w:val="18"/>
        </w:rPr>
        <w:t>Voor deze:</w:t>
      </w:r>
      <w:r w:rsidRPr="0054262E">
        <w:rPr>
          <w:szCs w:val="18"/>
        </w:rPr>
        <w:tab/>
        <w:t>Voor deze:</w:t>
      </w:r>
    </w:p>
    <w:p w14:paraId="7EE03C9B" w14:textId="77777777" w:rsidR="001A35EE" w:rsidRPr="00931E53" w:rsidRDefault="001A35EE" w:rsidP="001A35EE">
      <w:pPr>
        <w:tabs>
          <w:tab w:val="left" w:pos="5760"/>
        </w:tabs>
        <w:spacing w:line="276" w:lineRule="auto"/>
        <w:jc w:val="both"/>
        <w:rPr>
          <w:color w:val="FF0000"/>
        </w:rPr>
      </w:pPr>
      <w:r w:rsidRPr="00D106C0">
        <w:rPr>
          <w:color w:val="FF0000"/>
        </w:rPr>
        <w:t>&lt;</w:t>
      </w:r>
      <w:r>
        <w:rPr>
          <w:color w:val="FF0000"/>
        </w:rPr>
        <w:t>naam</w:t>
      </w:r>
      <w:r w:rsidRPr="00D106C0">
        <w:rPr>
          <w:color w:val="FF0000"/>
        </w:rPr>
        <w:t>&gt;</w:t>
      </w:r>
      <w:r w:rsidRPr="00931E53">
        <w:rPr>
          <w:color w:val="FF0000"/>
        </w:rPr>
        <w:tab/>
        <w:t>&lt;naam&gt;</w:t>
      </w:r>
    </w:p>
    <w:p w14:paraId="7B81FBB8" w14:textId="77777777" w:rsidR="001A35EE" w:rsidRPr="00D10444" w:rsidRDefault="001A35EE" w:rsidP="001A35EE">
      <w:pPr>
        <w:tabs>
          <w:tab w:val="left" w:pos="5760"/>
        </w:tabs>
        <w:spacing w:line="276" w:lineRule="auto"/>
        <w:jc w:val="both"/>
        <w:rPr>
          <w:rFonts w:cs="Arial"/>
          <w:color w:val="FF0000"/>
          <w:szCs w:val="18"/>
        </w:rPr>
      </w:pPr>
      <w:r w:rsidRPr="00D10444">
        <w:rPr>
          <w:color w:val="FF0000"/>
        </w:rPr>
        <w:t>&lt;functie&gt;</w:t>
      </w:r>
      <w:r w:rsidRPr="000D3E93">
        <w:tab/>
      </w:r>
      <w:r w:rsidRPr="00D10444">
        <w:rPr>
          <w:color w:val="FF0000"/>
        </w:rPr>
        <w:t>&lt;functie&gt;</w:t>
      </w:r>
    </w:p>
    <w:p w14:paraId="0B05BD37" w14:textId="77777777" w:rsidR="00EC432C" w:rsidRDefault="00EC432C" w:rsidP="00A83C33">
      <w:pPr>
        <w:spacing w:line="276" w:lineRule="auto"/>
        <w:jc w:val="both"/>
        <w:rPr>
          <w:rFonts w:cs="Arial"/>
          <w:szCs w:val="18"/>
        </w:rPr>
      </w:pPr>
    </w:p>
    <w:p w14:paraId="6F20B30C" w14:textId="77777777" w:rsidR="0054262E" w:rsidRDefault="0054262E" w:rsidP="00A83C33">
      <w:pPr>
        <w:spacing w:line="276" w:lineRule="auto"/>
        <w:jc w:val="both"/>
        <w:rPr>
          <w:rFonts w:cs="Arial"/>
          <w:szCs w:val="18"/>
        </w:rPr>
      </w:pPr>
    </w:p>
    <w:p w14:paraId="5481CC11" w14:textId="77777777" w:rsidR="002E1E26" w:rsidRDefault="002E1E26" w:rsidP="00A83C33">
      <w:pPr>
        <w:spacing w:line="276" w:lineRule="auto"/>
        <w:jc w:val="both"/>
        <w:rPr>
          <w:rFonts w:cs="Arial"/>
          <w:szCs w:val="18"/>
        </w:rPr>
      </w:pPr>
    </w:p>
    <w:p w14:paraId="127E99FF" w14:textId="77777777" w:rsidR="002E1E26" w:rsidRPr="0054262E" w:rsidRDefault="002E1E26" w:rsidP="00A83C33">
      <w:pPr>
        <w:spacing w:line="276" w:lineRule="auto"/>
        <w:jc w:val="both"/>
        <w:rPr>
          <w:rFonts w:cs="Arial"/>
          <w:szCs w:val="18"/>
        </w:rPr>
      </w:pPr>
    </w:p>
    <w:p w14:paraId="1DE67BBE" w14:textId="77777777" w:rsidR="0054262E" w:rsidRPr="0054262E" w:rsidRDefault="0054262E" w:rsidP="00A83C33">
      <w:pPr>
        <w:spacing w:line="276" w:lineRule="auto"/>
        <w:jc w:val="both"/>
        <w:rPr>
          <w:rFonts w:cs="Arial"/>
          <w:szCs w:val="18"/>
        </w:rPr>
      </w:pPr>
    </w:p>
    <w:p w14:paraId="2E25F307" w14:textId="77777777" w:rsidR="0054262E" w:rsidRPr="0054262E" w:rsidRDefault="00982F23" w:rsidP="00A83C33">
      <w:pPr>
        <w:pStyle w:val="Plattetekst"/>
        <w:tabs>
          <w:tab w:val="left" w:pos="5760"/>
        </w:tabs>
        <w:spacing w:line="276" w:lineRule="auto"/>
        <w:jc w:val="both"/>
        <w:rPr>
          <w:szCs w:val="18"/>
        </w:rPr>
      </w:pPr>
      <w:r w:rsidRPr="0054262E">
        <w:rPr>
          <w:szCs w:val="18"/>
        </w:rPr>
        <w:t>……………</w:t>
      </w:r>
      <w:r w:rsidR="0054262E" w:rsidRPr="0054262E">
        <w:rPr>
          <w:szCs w:val="18"/>
        </w:rPr>
        <w:tab/>
        <w:t>……………</w:t>
      </w:r>
    </w:p>
    <w:p w14:paraId="00E92691" w14:textId="77777777" w:rsidR="0054262E" w:rsidRDefault="0054262E" w:rsidP="00A83C33">
      <w:pPr>
        <w:spacing w:line="276" w:lineRule="auto"/>
        <w:jc w:val="both"/>
        <w:rPr>
          <w:b/>
          <w:szCs w:val="18"/>
        </w:rPr>
      </w:pPr>
    </w:p>
    <w:p w14:paraId="0B79460C" w14:textId="77777777" w:rsidR="001E2682" w:rsidRPr="00443A98" w:rsidRDefault="001E2682" w:rsidP="00A83C33">
      <w:pPr>
        <w:spacing w:line="276" w:lineRule="auto"/>
        <w:jc w:val="both"/>
      </w:pPr>
    </w:p>
    <w:p w14:paraId="4680E4C5" w14:textId="77777777" w:rsidR="0061164A" w:rsidRPr="009913D4" w:rsidRDefault="0061164A" w:rsidP="00A83C33">
      <w:pPr>
        <w:spacing w:line="276" w:lineRule="auto"/>
        <w:jc w:val="both"/>
        <w:rPr>
          <w:szCs w:val="18"/>
        </w:rPr>
      </w:pPr>
    </w:p>
    <w:sectPr w:rsidR="0061164A" w:rsidRPr="009913D4" w:rsidSect="006A75E3">
      <w:headerReference w:type="even" r:id="rId8"/>
      <w:headerReference w:type="default" r:id="rId9"/>
      <w:footerReference w:type="even" r:id="rId10"/>
      <w:footerReference w:type="default" r:id="rId11"/>
      <w:headerReference w:type="first" r:id="rId12"/>
      <w:footerReference w:type="first" r:id="rId13"/>
      <w:pgSz w:w="11907" w:h="16839" w:code="9"/>
      <w:pgMar w:top="2977" w:right="1191" w:bottom="1985" w:left="1667" w:header="56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DF88" w14:textId="77777777" w:rsidR="004F49D0" w:rsidRDefault="004F49D0" w:rsidP="00337101">
      <w:pPr>
        <w:spacing w:line="240" w:lineRule="auto"/>
      </w:pPr>
      <w:r>
        <w:separator/>
      </w:r>
    </w:p>
  </w:endnote>
  <w:endnote w:type="continuationSeparator" w:id="0">
    <w:p w14:paraId="1AC69AFB" w14:textId="77777777" w:rsidR="004F49D0" w:rsidRDefault="004F49D0"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3B27" w14:textId="77777777" w:rsidR="007B3048" w:rsidRDefault="007B3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rsidRPr="00016A1B" w14:paraId="067B50CE" w14:textId="77777777" w:rsidTr="007C1A4F">
      <w:trPr>
        <w:trHeight w:val="190"/>
      </w:trPr>
      <w:tc>
        <w:tcPr>
          <w:tcW w:w="7859" w:type="dxa"/>
        </w:tcPr>
        <w:p w14:paraId="457CEFB8" w14:textId="1DC84C45" w:rsidR="00D10444" w:rsidRPr="00016A1B" w:rsidRDefault="00D10444" w:rsidP="00515A35">
          <w:pPr>
            <w:pStyle w:val="footertext"/>
            <w:framePr w:wrap="around" w:y="15718"/>
            <w:spacing w:line="190" w:lineRule="atLeast"/>
            <w:rPr>
              <w:color w:val="808080" w:themeColor="background1" w:themeShade="80"/>
              <w:szCs w:val="12"/>
            </w:rPr>
          </w:pPr>
          <w:r w:rsidRPr="00A40AE5">
            <w:rPr>
              <w:b/>
              <w:color w:val="808080" w:themeColor="background1" w:themeShade="80"/>
              <w:szCs w:val="12"/>
            </w:rPr>
            <w:t>Paraaf Summa:</w:t>
          </w:r>
          <w:r>
            <w:rPr>
              <w:b/>
              <w:color w:val="808080" w:themeColor="background1" w:themeShade="80"/>
              <w:szCs w:val="12"/>
            </w:rPr>
            <w:t xml:space="preserve">                                         Paraaf </w:t>
          </w:r>
          <w:r w:rsidRPr="001B55AB">
            <w:rPr>
              <w:b/>
              <w:color w:val="FF0000"/>
              <w:szCs w:val="12"/>
            </w:rPr>
            <w:t>&lt;contractant&gt;</w:t>
          </w:r>
          <w:r>
            <w:rPr>
              <w:b/>
              <w:color w:val="808080" w:themeColor="background1" w:themeShade="80"/>
              <w:szCs w:val="12"/>
            </w:rPr>
            <w:t>:</w:t>
          </w:r>
        </w:p>
      </w:tc>
      <w:bookmarkStart w:id="0" w:name="lPage"/>
      <w:tc>
        <w:tcPr>
          <w:tcW w:w="454" w:type="dxa"/>
        </w:tcPr>
        <w:p w14:paraId="65053F3B"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0"/>
        </w:p>
      </w:tc>
      <w:tc>
        <w:tcPr>
          <w:tcW w:w="227" w:type="dxa"/>
        </w:tcPr>
        <w:p w14:paraId="1557AF06"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5FE244EE" w14:textId="7F23A039"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r w:rsidRPr="00016A1B">
            <w:rPr>
              <w:color w:val="808080" w:themeColor="background1" w:themeShade="80"/>
              <w:szCs w:val="12"/>
            </w:rPr>
            <w:t xml:space="preserve"> </w:t>
          </w:r>
          <w:bookmarkStart w:id="1" w:name="lof"/>
          <w:r w:rsidRPr="00016A1B">
            <w:rPr>
              <w:color w:val="808080" w:themeColor="background1" w:themeShade="80"/>
              <w:szCs w:val="12"/>
            </w:rPr>
            <w:fldChar w:fldCharType="begin"/>
          </w:r>
          <w:r w:rsidRPr="00016A1B">
            <w:rPr>
              <w:color w:val="808080" w:themeColor="background1" w:themeShade="80"/>
              <w:szCs w:val="12"/>
            </w:rPr>
            <w:instrText xml:space="preserve"> DOCPROPERTY lof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1"/>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p>
      </w:tc>
    </w:tr>
  </w:tbl>
  <w:p w14:paraId="43D7A95B" w14:textId="77777777" w:rsidR="00D10444" w:rsidRDefault="00D104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03E" w14:textId="77777777" w:rsidR="00D10444" w:rsidRPr="00BC7474" w:rsidRDefault="00D10444">
    <w:pPr>
      <w:pStyle w:val="Voettekst"/>
      <w:rPr>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14:paraId="5085D249" w14:textId="77777777" w:rsidTr="00B420E3">
      <w:trPr>
        <w:trHeight w:val="190"/>
      </w:trPr>
      <w:tc>
        <w:tcPr>
          <w:tcW w:w="7859" w:type="dxa"/>
        </w:tcPr>
        <w:p w14:paraId="49AAFC89" w14:textId="2822A3B2" w:rsidR="00D10444" w:rsidRPr="00A40AE5" w:rsidRDefault="00D10444" w:rsidP="00515A35">
          <w:pPr>
            <w:pStyle w:val="footertext"/>
            <w:framePr w:wrap="around" w:y="15718"/>
            <w:spacing w:line="190" w:lineRule="atLeast"/>
            <w:rPr>
              <w:b/>
              <w:color w:val="808080" w:themeColor="background1" w:themeShade="80"/>
              <w:szCs w:val="12"/>
            </w:rPr>
          </w:pPr>
          <w:r w:rsidRPr="00A40AE5">
            <w:rPr>
              <w:b/>
              <w:color w:val="808080" w:themeColor="background1" w:themeShade="80"/>
              <w:szCs w:val="12"/>
            </w:rPr>
            <w:t>Paraaf Summa:</w:t>
          </w:r>
          <w:r>
            <w:rPr>
              <w:b/>
              <w:color w:val="808080" w:themeColor="background1" w:themeShade="80"/>
              <w:szCs w:val="12"/>
            </w:rPr>
            <w:t xml:space="preserve">                                         Paraaf </w:t>
          </w:r>
          <w:r w:rsidRPr="001B55AB">
            <w:rPr>
              <w:b/>
              <w:color w:val="FF0000"/>
              <w:szCs w:val="12"/>
            </w:rPr>
            <w:t>&lt;contractant&gt;</w:t>
          </w:r>
          <w:r>
            <w:rPr>
              <w:b/>
              <w:color w:val="808080" w:themeColor="background1" w:themeShade="80"/>
              <w:szCs w:val="12"/>
            </w:rPr>
            <w:t>:</w:t>
          </w:r>
        </w:p>
      </w:tc>
      <w:bookmarkStart w:id="2" w:name="lPage_first"/>
      <w:tc>
        <w:tcPr>
          <w:tcW w:w="454" w:type="dxa"/>
        </w:tcPr>
        <w:p w14:paraId="3FA6EE95"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lPage_first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2"/>
        </w:p>
      </w:tc>
      <w:tc>
        <w:tcPr>
          <w:tcW w:w="227" w:type="dxa"/>
        </w:tcPr>
        <w:p w14:paraId="021BA9AB"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7A48A8EF" w14:textId="47F85E06"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C32AD7">
            <w:rPr>
              <w:noProof/>
              <w:color w:val="808080" w:themeColor="background1" w:themeShade="80"/>
              <w:szCs w:val="12"/>
            </w:rPr>
            <w:t>1</w:t>
          </w:r>
          <w:r w:rsidRPr="00016A1B">
            <w:rPr>
              <w:color w:val="808080" w:themeColor="background1" w:themeShade="80"/>
              <w:szCs w:val="12"/>
            </w:rPr>
            <w:fldChar w:fldCharType="end"/>
          </w:r>
          <w:r w:rsidRPr="00016A1B">
            <w:rPr>
              <w:color w:val="808080" w:themeColor="background1" w:themeShade="80"/>
              <w:szCs w:val="12"/>
            </w:rPr>
            <w:t xml:space="preserve"> </w:t>
          </w:r>
          <w:bookmarkStart w:id="3" w:name="lof_first"/>
          <w:r w:rsidRPr="00016A1B">
            <w:rPr>
              <w:color w:val="808080" w:themeColor="background1" w:themeShade="80"/>
              <w:szCs w:val="12"/>
            </w:rPr>
            <w:fldChar w:fldCharType="begin"/>
          </w:r>
          <w:r w:rsidRPr="00016A1B">
            <w:rPr>
              <w:color w:val="808080" w:themeColor="background1" w:themeShade="80"/>
              <w:szCs w:val="12"/>
            </w:rPr>
            <w:instrText xml:space="preserve"> DOCPROPERTY lof_first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3"/>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C32AD7">
            <w:rPr>
              <w:noProof/>
              <w:color w:val="808080" w:themeColor="background1" w:themeShade="80"/>
              <w:szCs w:val="12"/>
            </w:rPr>
            <w:t>5</w:t>
          </w:r>
          <w:r w:rsidRPr="00016A1B">
            <w:rPr>
              <w:color w:val="808080" w:themeColor="background1" w:themeShade="80"/>
              <w:szCs w:val="12"/>
            </w:rPr>
            <w:fldChar w:fldCharType="end"/>
          </w:r>
        </w:p>
      </w:tc>
    </w:tr>
  </w:tbl>
  <w:p w14:paraId="38E115DC" w14:textId="77777777" w:rsidR="00D10444" w:rsidRDefault="00D10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0DD2" w14:textId="77777777" w:rsidR="004F49D0" w:rsidRPr="003651DD" w:rsidRDefault="004F49D0" w:rsidP="003651DD">
      <w:pPr>
        <w:pStyle w:val="Voettekst"/>
      </w:pPr>
    </w:p>
  </w:footnote>
  <w:footnote w:type="continuationSeparator" w:id="0">
    <w:p w14:paraId="08ED9D7E" w14:textId="77777777" w:rsidR="004F49D0" w:rsidRDefault="004F49D0" w:rsidP="00337101">
      <w:pPr>
        <w:spacing w:line="240" w:lineRule="auto"/>
      </w:pPr>
      <w:r>
        <w:continuationSeparator/>
      </w:r>
    </w:p>
  </w:footnote>
  <w:footnote w:id="1">
    <w:p w14:paraId="5C9F1EA3" w14:textId="77777777" w:rsidR="001A35EE" w:rsidRDefault="001A35EE" w:rsidP="001A35EE">
      <w:pPr>
        <w:pStyle w:val="Voetnoottekst"/>
      </w:pPr>
      <w:r>
        <w:rPr>
          <w:rStyle w:val="Voetnootmarkering"/>
        </w:rPr>
        <w:footnoteRef/>
      </w:r>
      <w:r>
        <w:t xml:space="preserve"> </w:t>
      </w:r>
      <w:r w:rsidRPr="001A35EE">
        <w:rPr>
          <w:u w:val="single"/>
        </w:rPr>
        <w:t>Jaar</w:t>
      </w:r>
      <w:r>
        <w:t>cijfer inflatie (prijsontwikkeling in voorgaande jaar), medio januari door CBS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372B" w14:textId="77777777" w:rsidR="007B3048" w:rsidRDefault="007B30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6"/>
      <w:gridCol w:w="7133"/>
    </w:tblGrid>
    <w:tr w:rsidR="00D10444" w14:paraId="7720BA96" w14:textId="77777777" w:rsidTr="00801B00">
      <w:trPr>
        <w:trHeight w:val="1360"/>
      </w:trPr>
      <w:tc>
        <w:tcPr>
          <w:tcW w:w="3011" w:type="dxa"/>
        </w:tcPr>
        <w:p w14:paraId="7B3AFF11" w14:textId="77777777" w:rsidR="00D10444" w:rsidRDefault="00D10444" w:rsidP="00996EEC">
          <w:pPr>
            <w:pStyle w:val="Koptekst"/>
          </w:pPr>
        </w:p>
        <w:p w14:paraId="21582B7C" w14:textId="77777777" w:rsidR="00D10444" w:rsidRPr="007D5891" w:rsidRDefault="00D10444" w:rsidP="007D5891">
          <w:pPr>
            <w:tabs>
              <w:tab w:val="left" w:pos="0"/>
            </w:tabs>
          </w:pPr>
          <w:r>
            <w:tab/>
          </w:r>
        </w:p>
      </w:tc>
      <w:tc>
        <w:tcPr>
          <w:tcW w:w="5480" w:type="dxa"/>
        </w:tcPr>
        <w:p w14:paraId="4E88F4B6" w14:textId="6AF57626" w:rsidR="00D10444" w:rsidRDefault="007B3048" w:rsidP="00973790">
          <w:pPr>
            <w:pStyle w:val="Koptekst"/>
            <w:ind w:left="2234"/>
          </w:pPr>
          <w:r>
            <w:rPr>
              <w:noProof/>
            </w:rPr>
            <w:drawing>
              <wp:inline distT="0" distB="0" distL="0" distR="0" wp14:anchorId="65C26E10" wp14:editId="6F054921">
                <wp:extent cx="3110937" cy="1085850"/>
                <wp:effectExtent l="0" t="0" r="0" b="0"/>
                <wp:docPr id="568197771"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DA30FD8" w14:textId="77777777" w:rsidR="00D10444" w:rsidRPr="001B55AB" w:rsidRDefault="00D10444">
    <w:pPr>
      <w:pStyle w:val="Koptekst"/>
      <w:rPr>
        <w:color w:val="FF0000"/>
      </w:rPr>
    </w:pPr>
    <w:r w:rsidRPr="001B55AB">
      <w:rPr>
        <w:color w:val="FF0000"/>
      </w:rPr>
      <w:t>&lt;logo contractant&gt;</w:t>
    </w:r>
  </w:p>
  <w:p w14:paraId="25972DE9" w14:textId="77777777" w:rsidR="00D10444" w:rsidRDefault="00D104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2876"/>
      <w:gridCol w:w="6882"/>
    </w:tblGrid>
    <w:tr w:rsidR="00D10444" w14:paraId="26BD16D9" w14:textId="77777777" w:rsidTr="007B3048">
      <w:trPr>
        <w:trHeight w:val="1200"/>
      </w:trPr>
      <w:tc>
        <w:tcPr>
          <w:tcW w:w="4253" w:type="dxa"/>
        </w:tcPr>
        <w:p w14:paraId="7482EF68" w14:textId="77777777" w:rsidR="00D10444" w:rsidRDefault="00D10444" w:rsidP="007D5891">
          <w:pPr>
            <w:pStyle w:val="Koptekst"/>
            <w:ind w:left="709" w:right="-1667"/>
          </w:pPr>
        </w:p>
      </w:tc>
      <w:tc>
        <w:tcPr>
          <w:tcW w:w="5089" w:type="dxa"/>
        </w:tcPr>
        <w:p w14:paraId="5E275A39" w14:textId="5DB3B72F" w:rsidR="00D10444" w:rsidRDefault="007B3048" w:rsidP="00515A35">
          <w:pPr>
            <w:pStyle w:val="Koptekst"/>
            <w:ind w:left="1843"/>
          </w:pPr>
          <w:r>
            <w:rPr>
              <w:noProof/>
            </w:rPr>
            <w:drawing>
              <wp:inline distT="0" distB="0" distL="0" distR="0" wp14:anchorId="52877D49" wp14:editId="0E9A1AB1">
                <wp:extent cx="3110937" cy="1085850"/>
                <wp:effectExtent l="0" t="0" r="0" b="0"/>
                <wp:docPr id="2"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F224A04" w14:textId="77777777" w:rsidR="00D10444" w:rsidRDefault="00D10444">
    <w:pPr>
      <w:pStyle w:val="Koptekst"/>
    </w:pPr>
  </w:p>
  <w:p w14:paraId="217E445C" w14:textId="77777777" w:rsidR="00D10444" w:rsidRPr="001B55AB" w:rsidRDefault="00D10444">
    <w:pPr>
      <w:pStyle w:val="Koptekst"/>
      <w:rPr>
        <w:color w:val="FF0000"/>
      </w:rPr>
    </w:pPr>
    <w:r w:rsidRPr="001B55AB">
      <w:rPr>
        <w:color w:val="FF0000"/>
      </w:rPr>
      <w:t>&lt;logo contractant&gt;</w:t>
    </w:r>
  </w:p>
  <w:p w14:paraId="04114D26" w14:textId="77777777" w:rsidR="00D10444" w:rsidRDefault="00D10444" w:rsidP="00E71AB3">
    <w:pPr>
      <w:pStyle w:val="Koptekst"/>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E667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C7899B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2C4CF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CBC098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5A4CE2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6DC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30133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A9C7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5CE8E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13C96D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4C15FC"/>
    <w:multiLevelType w:val="hybridMultilevel"/>
    <w:tmpl w:val="CD9C6EB6"/>
    <w:lvl w:ilvl="0" w:tplc="028281EE">
      <w:start w:val="1"/>
      <w:numFmt w:val="decimal"/>
      <w:lvlText w:val="11.%1"/>
      <w:lvlJc w:val="left"/>
      <w:pPr>
        <w:tabs>
          <w:tab w:val="num" w:pos="720"/>
        </w:tabs>
        <w:ind w:left="720" w:hanging="360"/>
      </w:pPr>
      <w:rPr>
        <w:rFonts w:hint="default"/>
      </w:rPr>
    </w:lvl>
    <w:lvl w:ilvl="1" w:tplc="56F8E738">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0EC7E85"/>
    <w:multiLevelType w:val="hybridMultilevel"/>
    <w:tmpl w:val="3A9AB5A6"/>
    <w:lvl w:ilvl="0" w:tplc="1E203368">
      <w:start w:val="1"/>
      <w:numFmt w:val="decimal"/>
      <w:lvlText w:val="10.%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02AE7743"/>
    <w:multiLevelType w:val="hybridMultilevel"/>
    <w:tmpl w:val="293C4548"/>
    <w:lvl w:ilvl="0" w:tplc="88DE3B44">
      <w:start w:val="4"/>
      <w:numFmt w:val="decimal"/>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FDC2AE2C">
      <w:start w:val="4"/>
      <w:numFmt w:val="decimal"/>
      <w:lvlText w:val="%4."/>
      <w:lvlJc w:val="left"/>
      <w:pPr>
        <w:tabs>
          <w:tab w:val="num" w:pos="360"/>
        </w:tabs>
        <w:ind w:left="357" w:hanging="357"/>
      </w:pPr>
      <w:rPr>
        <w:rFonts w:hint="default"/>
      </w:rPr>
    </w:lvl>
    <w:lvl w:ilvl="4" w:tplc="E1CE1B7E">
      <w:start w:val="1"/>
      <w:numFmt w:val="decimal"/>
      <w:lvlText w:val="5.%5"/>
      <w:lvlJc w:val="left"/>
      <w:pPr>
        <w:tabs>
          <w:tab w:val="num" w:pos="360"/>
        </w:tabs>
        <w:ind w:left="357" w:hanging="357"/>
      </w:pPr>
      <w:rPr>
        <w:rFonts w:hint="default"/>
      </w:rPr>
    </w:lvl>
    <w:lvl w:ilvl="5" w:tplc="0413001B" w:tentative="1">
      <w:start w:val="1"/>
      <w:numFmt w:val="lowerRoman"/>
      <w:lvlText w:val="%6."/>
      <w:lvlJc w:val="right"/>
      <w:pPr>
        <w:tabs>
          <w:tab w:val="num" w:pos="4320"/>
        </w:tabs>
        <w:ind w:left="4320" w:hanging="180"/>
      </w:pPr>
    </w:lvl>
    <w:lvl w:ilvl="6" w:tplc="F962D7A4">
      <w:start w:val="1"/>
      <w:numFmt w:val="decimal"/>
      <w:lvlText w:val="6.%7"/>
      <w:lvlJc w:val="left"/>
      <w:pPr>
        <w:tabs>
          <w:tab w:val="num" w:pos="5040"/>
        </w:tabs>
        <w:ind w:left="5040" w:hanging="360"/>
      </w:pPr>
      <w:rPr>
        <w:rFonts w:hint="default"/>
      </w:r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04596774"/>
    <w:multiLevelType w:val="hybridMultilevel"/>
    <w:tmpl w:val="88968962"/>
    <w:lvl w:ilvl="0" w:tplc="7C2895C0">
      <w:start w:val="1"/>
      <w:numFmt w:val="decimal"/>
      <w:lvlText w:val="2.%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C43327"/>
    <w:multiLevelType w:val="multilevel"/>
    <w:tmpl w:val="D1F070BA"/>
    <w:lvl w:ilvl="0">
      <w:start w:val="1"/>
      <w:numFmt w:val="upperLetter"/>
      <w:pStyle w:val="enumerationalpha"/>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5" w15:restartNumberingAfterBreak="0">
    <w:nsid w:val="08CB1041"/>
    <w:multiLevelType w:val="multilevel"/>
    <w:tmpl w:val="A006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3A29DA"/>
    <w:multiLevelType w:val="hybridMultilevel"/>
    <w:tmpl w:val="23C49E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F992186"/>
    <w:multiLevelType w:val="hybridMultilevel"/>
    <w:tmpl w:val="61A8FE9A"/>
    <w:lvl w:ilvl="0" w:tplc="1BF872E0">
      <w:start w:val="1"/>
      <w:numFmt w:val="decimal"/>
      <w:lvlText w:val="1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12314D2"/>
    <w:multiLevelType w:val="multilevel"/>
    <w:tmpl w:val="C97C102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9" w15:restartNumberingAfterBreak="0">
    <w:nsid w:val="11923704"/>
    <w:multiLevelType w:val="multilevel"/>
    <w:tmpl w:val="848E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58399E"/>
    <w:multiLevelType w:val="multilevel"/>
    <w:tmpl w:val="02142782"/>
    <w:numStyleLink w:val="Stijl1"/>
  </w:abstractNum>
  <w:abstractNum w:abstractNumId="21" w15:restartNumberingAfterBreak="0">
    <w:nsid w:val="1462332C"/>
    <w:multiLevelType w:val="multilevel"/>
    <w:tmpl w:val="D9F670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14A77DDF"/>
    <w:multiLevelType w:val="multilevel"/>
    <w:tmpl w:val="66E83BA2"/>
    <w:lvl w:ilvl="0">
      <w:start w:val="1"/>
      <w:numFmt w:val="decimal"/>
      <w:pStyle w:val="Kop1"/>
      <w:lvlText w:val="%1."/>
      <w:lvlJc w:val="right"/>
      <w:pPr>
        <w:ind w:left="0" w:hanging="238"/>
      </w:pPr>
      <w:rPr>
        <w:rFonts w:hint="default"/>
        <w:b/>
        <w:i w:val="0"/>
        <w:sz w:val="18"/>
      </w:rPr>
    </w:lvl>
    <w:lvl w:ilvl="1">
      <w:start w:val="1"/>
      <w:numFmt w:val="none"/>
      <w:pStyle w:val="Kop2"/>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3" w15:restartNumberingAfterBreak="0">
    <w:nsid w:val="160325BE"/>
    <w:multiLevelType w:val="multilevel"/>
    <w:tmpl w:val="ED568040"/>
    <w:lvl w:ilvl="0">
      <w:start w:val="1"/>
      <w:numFmt w:val="decimal"/>
      <w:lvlText w:val="Artikel %1."/>
      <w:lvlJc w:val="left"/>
      <w:pPr>
        <w:ind w:left="360" w:hanging="360"/>
      </w:pPr>
      <w:rPr>
        <w:rFonts w:hint="default"/>
        <w:b/>
        <w:bCs/>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24" w15:restartNumberingAfterBreak="0">
    <w:nsid w:val="167D5EC9"/>
    <w:multiLevelType w:val="multilevel"/>
    <w:tmpl w:val="6596AF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25" w15:restartNumberingAfterBreak="0">
    <w:nsid w:val="1A207763"/>
    <w:multiLevelType w:val="hybridMultilevel"/>
    <w:tmpl w:val="E2DEF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D587625"/>
    <w:multiLevelType w:val="multilevel"/>
    <w:tmpl w:val="DF0A28CC"/>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D993896"/>
    <w:multiLevelType w:val="multilevel"/>
    <w:tmpl w:val="3700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BC61E2"/>
    <w:multiLevelType w:val="hybridMultilevel"/>
    <w:tmpl w:val="B6E4C8DE"/>
    <w:lvl w:ilvl="0" w:tplc="7C2895C0">
      <w:start w:val="1"/>
      <w:numFmt w:val="decimal"/>
      <w:lvlText w:val="2.%1"/>
      <w:lvlJc w:val="left"/>
      <w:pPr>
        <w:tabs>
          <w:tab w:val="num" w:pos="360"/>
        </w:tabs>
        <w:ind w:left="357" w:hanging="35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1DF27407"/>
    <w:multiLevelType w:val="multilevel"/>
    <w:tmpl w:val="A3988588"/>
    <w:lvl w:ilvl="0">
      <w:start w:val="1"/>
      <w:numFmt w:val="decimal"/>
      <w:lvlText w:val="7.%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1E251EA6"/>
    <w:multiLevelType w:val="multilevel"/>
    <w:tmpl w:val="D1F070BA"/>
    <w:lvl w:ilvl="0">
      <w:start w:val="1"/>
      <w:numFmt w:val="upperLetter"/>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31" w15:restartNumberingAfterBreak="0">
    <w:nsid w:val="27C14C79"/>
    <w:multiLevelType w:val="hybridMultilevel"/>
    <w:tmpl w:val="DE68ECEC"/>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0AD1288"/>
    <w:multiLevelType w:val="multilevel"/>
    <w:tmpl w:val="19C29826"/>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bijlage %5"/>
      <w:lvlJc w:val="left"/>
      <w:pPr>
        <w:ind w:left="142" w:firstLine="0"/>
      </w:pPr>
      <w:rPr>
        <w:rFonts w:ascii="Trebuchet MS" w:hAnsi="Trebuchet MS" w:hint="default"/>
        <w:sz w:val="18"/>
        <w:szCs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7591F32"/>
    <w:multiLevelType w:val="multilevel"/>
    <w:tmpl w:val="02142782"/>
    <w:numStyleLink w:val="Stijl1"/>
  </w:abstractNum>
  <w:abstractNum w:abstractNumId="35" w15:restartNumberingAfterBreak="0">
    <w:nsid w:val="43FC6793"/>
    <w:multiLevelType w:val="hybridMultilevel"/>
    <w:tmpl w:val="31722BC2"/>
    <w:lvl w:ilvl="0" w:tplc="A29483D2">
      <w:start w:val="1"/>
      <w:numFmt w:val="decimal"/>
      <w:lvlText w:val="%1."/>
      <w:lvlJc w:val="left"/>
      <w:pPr>
        <w:tabs>
          <w:tab w:val="num" w:pos="360"/>
        </w:tabs>
        <w:ind w:left="357" w:hanging="357"/>
      </w:pPr>
      <w:rPr>
        <w:rFonts w:hint="default"/>
      </w:rPr>
    </w:lvl>
    <w:lvl w:ilvl="1" w:tplc="5CA0CBA6">
      <w:start w:val="1"/>
      <w:numFmt w:val="decimal"/>
      <w:lvlText w:val="13.%2"/>
      <w:lvlJc w:val="left"/>
      <w:pPr>
        <w:tabs>
          <w:tab w:val="num" w:pos="360"/>
        </w:tabs>
        <w:ind w:left="357" w:hanging="357"/>
      </w:pPr>
      <w:rPr>
        <w:rFonts w:hint="default"/>
        <w:b w:val="0"/>
        <w:i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44907848"/>
    <w:multiLevelType w:val="multilevel"/>
    <w:tmpl w:val="49BE80B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94E6D64"/>
    <w:multiLevelType w:val="hybridMultilevel"/>
    <w:tmpl w:val="0F7A0D74"/>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8" w15:restartNumberingAfterBreak="0">
    <w:nsid w:val="4C800C38"/>
    <w:multiLevelType w:val="multilevel"/>
    <w:tmpl w:val="02142782"/>
    <w:numStyleLink w:val="Stijl1"/>
  </w:abstractNum>
  <w:abstractNum w:abstractNumId="39" w15:restartNumberingAfterBreak="0">
    <w:nsid w:val="4D7A0E27"/>
    <w:multiLevelType w:val="multilevel"/>
    <w:tmpl w:val="CDDAA7D8"/>
    <w:lvl w:ilvl="0">
      <w:start w:val="1"/>
      <w:numFmt w:val="decimal"/>
      <w:lvlText w:val="9.%1"/>
      <w:lvlJc w:val="left"/>
      <w:pPr>
        <w:tabs>
          <w:tab w:val="num" w:pos="360"/>
        </w:tabs>
        <w:ind w:left="360" w:hanging="360"/>
      </w:pPr>
      <w:rPr>
        <w:rFonts w:hint="default"/>
        <w:b w:val="0"/>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15:restartNumberingAfterBreak="0">
    <w:nsid w:val="4F776087"/>
    <w:multiLevelType w:val="multilevel"/>
    <w:tmpl w:val="02142782"/>
    <w:numStyleLink w:val="Stijl1"/>
  </w:abstractNum>
  <w:abstractNum w:abstractNumId="41" w15:restartNumberingAfterBreak="0">
    <w:nsid w:val="51A56A99"/>
    <w:multiLevelType w:val="hybridMultilevel"/>
    <w:tmpl w:val="0FDE243E"/>
    <w:lvl w:ilvl="0" w:tplc="0E7AA244">
      <w:start w:val="1"/>
      <w:numFmt w:val="decimal"/>
      <w:lvlText w:val="%1."/>
      <w:lvlJc w:val="left"/>
      <w:pPr>
        <w:tabs>
          <w:tab w:val="num" w:pos="360"/>
        </w:tabs>
        <w:ind w:left="357" w:hanging="357"/>
      </w:pPr>
      <w:rPr>
        <w:rFonts w:hint="default"/>
      </w:rPr>
    </w:lvl>
    <w:lvl w:ilvl="1" w:tplc="F0F8FBFE">
      <w:start w:val="2"/>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E04EA3D0">
      <w:start w:val="1"/>
      <w:numFmt w:val="decimal"/>
      <w:lvlText w:val="4.%4"/>
      <w:lvlJc w:val="left"/>
      <w:pPr>
        <w:tabs>
          <w:tab w:val="num" w:pos="360"/>
        </w:tabs>
        <w:ind w:left="357" w:hanging="357"/>
      </w:pPr>
      <w:rPr>
        <w:rFonts w:hint="default"/>
      </w:rPr>
    </w:lvl>
    <w:lvl w:ilvl="4" w:tplc="B75492B8">
      <w:start w:val="1"/>
      <w:numFmt w:val="upperLetter"/>
      <w:lvlText w:val="%5."/>
      <w:lvlJc w:val="left"/>
      <w:pPr>
        <w:tabs>
          <w:tab w:val="num" w:pos="720"/>
        </w:tabs>
        <w:ind w:left="720" w:hanging="363"/>
      </w:pPr>
      <w:rPr>
        <w:rFonts w:hint="default"/>
      </w:rPr>
    </w:lvl>
    <w:lvl w:ilvl="5" w:tplc="E174AD58">
      <w:start w:val="1"/>
      <w:numFmt w:val="bullet"/>
      <w:lvlText w:val=""/>
      <w:lvlJc w:val="left"/>
      <w:pPr>
        <w:tabs>
          <w:tab w:val="num" w:pos="1080"/>
        </w:tabs>
        <w:ind w:left="1077" w:hanging="357"/>
      </w:pPr>
      <w:rPr>
        <w:rFonts w:ascii="Wingdings" w:hAnsi="Wingdings" w:hint="default"/>
        <w:sz w:val="16"/>
      </w:r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5D195353"/>
    <w:multiLevelType w:val="multilevel"/>
    <w:tmpl w:val="A11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D635D2"/>
    <w:multiLevelType w:val="multilevel"/>
    <w:tmpl w:val="C97C1028"/>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44" w15:restartNumberingAfterBreak="0">
    <w:nsid w:val="5F1C0711"/>
    <w:multiLevelType w:val="hybridMultilevel"/>
    <w:tmpl w:val="A73646A8"/>
    <w:lvl w:ilvl="0" w:tplc="2C68D8CC">
      <w:start w:val="1"/>
      <w:numFmt w:val="decimal"/>
      <w:lvlText w:val="%1"/>
      <w:lvlJc w:val="left"/>
      <w:pPr>
        <w:ind w:left="1440" w:hanging="10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7B52DC"/>
    <w:multiLevelType w:val="hybridMultilevel"/>
    <w:tmpl w:val="1EFE7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80E21E6"/>
    <w:multiLevelType w:val="multilevel"/>
    <w:tmpl w:val="02142782"/>
    <w:numStyleLink w:val="Stijl1"/>
  </w:abstractNum>
  <w:abstractNum w:abstractNumId="48" w15:restartNumberingAfterBreak="0">
    <w:nsid w:val="6CDC0D6C"/>
    <w:multiLevelType w:val="multilevel"/>
    <w:tmpl w:val="02142782"/>
    <w:lvl w:ilvl="0">
      <w:start w:val="1"/>
      <w:numFmt w:val="decimal"/>
      <w:lvlText w:val="%1."/>
      <w:lvlJc w:val="left"/>
      <w:pPr>
        <w:ind w:left="814"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49" w15:restartNumberingAfterBreak="0">
    <w:nsid w:val="6F7A7DF5"/>
    <w:multiLevelType w:val="multilevel"/>
    <w:tmpl w:val="45542E98"/>
    <w:lvl w:ilvl="0">
      <w:start w:val="1"/>
      <w:numFmt w:val="decimal"/>
      <w:lvlText w:val="12.%1"/>
      <w:lvlJc w:val="left"/>
      <w:pPr>
        <w:tabs>
          <w:tab w:val="num" w:pos="360"/>
        </w:tabs>
        <w:ind w:left="360" w:hanging="360"/>
      </w:pPr>
      <w:rPr>
        <w:rFonts w:hint="default"/>
        <w:b w:val="0"/>
        <w:i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0" w15:restartNumberingAfterBreak="0">
    <w:nsid w:val="782A38D5"/>
    <w:multiLevelType w:val="hybridMultilevel"/>
    <w:tmpl w:val="38F0B0C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1" w15:restartNumberingAfterBreak="0">
    <w:nsid w:val="78650FEB"/>
    <w:multiLevelType w:val="multilevel"/>
    <w:tmpl w:val="02142782"/>
    <w:styleLink w:val="Stij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52" w15:restartNumberingAfterBreak="0">
    <w:nsid w:val="7899600D"/>
    <w:multiLevelType w:val="multilevel"/>
    <w:tmpl w:val="6A3E27F8"/>
    <w:lvl w:ilvl="0">
      <w:start w:val="1"/>
      <w:numFmt w:val="decimal"/>
      <w:lvlText w:val="8.%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3" w15:restartNumberingAfterBreak="0">
    <w:nsid w:val="794F186B"/>
    <w:multiLevelType w:val="hybridMultilevel"/>
    <w:tmpl w:val="55028C5A"/>
    <w:lvl w:ilvl="0" w:tplc="5CB293B0">
      <w:start w:val="1"/>
      <w:numFmt w:val="decimal"/>
      <w:lvlText w:val="14.%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15:restartNumberingAfterBreak="0">
    <w:nsid w:val="7A52681E"/>
    <w:multiLevelType w:val="multilevel"/>
    <w:tmpl w:val="021427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450786">
    <w:abstractNumId w:val="22"/>
  </w:num>
  <w:num w:numId="2" w16cid:durableId="2077048165">
    <w:abstractNumId w:val="26"/>
  </w:num>
  <w:num w:numId="3" w16cid:durableId="1635018904">
    <w:abstractNumId w:val="9"/>
  </w:num>
  <w:num w:numId="4" w16cid:durableId="790050172">
    <w:abstractNumId w:val="7"/>
  </w:num>
  <w:num w:numId="5" w16cid:durableId="2044592851">
    <w:abstractNumId w:val="6"/>
  </w:num>
  <w:num w:numId="6" w16cid:durableId="1591692164">
    <w:abstractNumId w:val="5"/>
  </w:num>
  <w:num w:numId="7" w16cid:durableId="618492000">
    <w:abstractNumId w:val="4"/>
  </w:num>
  <w:num w:numId="8" w16cid:durableId="340939249">
    <w:abstractNumId w:val="8"/>
  </w:num>
  <w:num w:numId="9" w16cid:durableId="1273585316">
    <w:abstractNumId w:val="3"/>
  </w:num>
  <w:num w:numId="10" w16cid:durableId="2078899957">
    <w:abstractNumId w:val="2"/>
  </w:num>
  <w:num w:numId="11" w16cid:durableId="1706445044">
    <w:abstractNumId w:val="1"/>
  </w:num>
  <w:num w:numId="12" w16cid:durableId="1869827405">
    <w:abstractNumId w:val="0"/>
  </w:num>
  <w:num w:numId="13" w16cid:durableId="986783243">
    <w:abstractNumId w:val="33"/>
  </w:num>
  <w:num w:numId="14" w16cid:durableId="468279710">
    <w:abstractNumId w:val="11"/>
  </w:num>
  <w:num w:numId="15" w16cid:durableId="1941136067">
    <w:abstractNumId w:val="21"/>
  </w:num>
  <w:num w:numId="16" w16cid:durableId="916596161">
    <w:abstractNumId w:val="32"/>
  </w:num>
  <w:num w:numId="17" w16cid:durableId="541207916">
    <w:abstractNumId w:val="25"/>
  </w:num>
  <w:num w:numId="18" w16cid:durableId="2029601440">
    <w:abstractNumId w:val="48"/>
  </w:num>
  <w:num w:numId="19" w16cid:durableId="6777382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90385">
    <w:abstractNumId w:val="14"/>
  </w:num>
  <w:num w:numId="21" w16cid:durableId="505025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6249310">
    <w:abstractNumId w:val="31"/>
  </w:num>
  <w:num w:numId="23" w16cid:durableId="301733703">
    <w:abstractNumId w:val="20"/>
    <w:lvlOverride w:ilvl="0">
      <w:lvl w:ilvl="0">
        <w:start w:val="1"/>
        <w:numFmt w:val="decimal"/>
        <w:lvlText w:val="%1."/>
        <w:lvlJc w:val="left"/>
        <w:pPr>
          <w:ind w:left="360" w:hanging="360"/>
        </w:pPr>
        <w:rPr>
          <w:rFonts w:hint="default"/>
        </w:rPr>
      </w:lvl>
    </w:lvlOverride>
  </w:num>
  <w:num w:numId="24" w16cid:durableId="686099586">
    <w:abstractNumId w:val="41"/>
  </w:num>
  <w:num w:numId="25" w16cid:durableId="783230839">
    <w:abstractNumId w:val="12"/>
  </w:num>
  <w:num w:numId="26" w16cid:durableId="1803227513">
    <w:abstractNumId w:val="35"/>
  </w:num>
  <w:num w:numId="27" w16cid:durableId="896357717">
    <w:abstractNumId w:val="53"/>
  </w:num>
  <w:num w:numId="28" w16cid:durableId="259685226">
    <w:abstractNumId w:val="45"/>
  </w:num>
  <w:num w:numId="29" w16cid:durableId="272441557">
    <w:abstractNumId w:val="10"/>
  </w:num>
  <w:num w:numId="30" w16cid:durableId="1313752949">
    <w:abstractNumId w:val="28"/>
  </w:num>
  <w:num w:numId="31" w16cid:durableId="1679455659">
    <w:abstractNumId w:val="17"/>
  </w:num>
  <w:num w:numId="32" w16cid:durableId="945576714">
    <w:abstractNumId w:val="29"/>
  </w:num>
  <w:num w:numId="33" w16cid:durableId="627469246">
    <w:abstractNumId w:val="52"/>
  </w:num>
  <w:num w:numId="34" w16cid:durableId="661129112">
    <w:abstractNumId w:val="39"/>
  </w:num>
  <w:num w:numId="35" w16cid:durableId="673923450">
    <w:abstractNumId w:val="49"/>
  </w:num>
  <w:num w:numId="36" w16cid:durableId="1564025938">
    <w:abstractNumId w:val="32"/>
  </w:num>
  <w:num w:numId="37" w16cid:durableId="1847161907">
    <w:abstractNumId w:val="44"/>
  </w:num>
  <w:num w:numId="38" w16cid:durableId="850875248">
    <w:abstractNumId w:val="54"/>
  </w:num>
  <w:num w:numId="39" w16cid:durableId="1702321700">
    <w:abstractNumId w:val="51"/>
  </w:num>
  <w:num w:numId="40" w16cid:durableId="18701671">
    <w:abstractNumId w:val="18"/>
  </w:num>
  <w:num w:numId="41" w16cid:durableId="363823059">
    <w:abstractNumId w:val="23"/>
  </w:num>
  <w:num w:numId="42" w16cid:durableId="452480747">
    <w:abstractNumId w:val="13"/>
  </w:num>
  <w:num w:numId="43" w16cid:durableId="1408846815">
    <w:abstractNumId w:val="38"/>
  </w:num>
  <w:num w:numId="44" w16cid:durableId="688916139">
    <w:abstractNumId w:val="40"/>
  </w:num>
  <w:num w:numId="45" w16cid:durableId="11957065">
    <w:abstractNumId w:val="47"/>
  </w:num>
  <w:num w:numId="46" w16cid:durableId="247811691">
    <w:abstractNumId w:val="24"/>
  </w:num>
  <w:num w:numId="47" w16cid:durableId="1383942588">
    <w:abstractNumId w:val="43"/>
  </w:num>
  <w:num w:numId="48" w16cid:durableId="703603955">
    <w:abstractNumId w:val="34"/>
  </w:num>
  <w:num w:numId="49" w16cid:durableId="992873624">
    <w:abstractNumId w:val="16"/>
  </w:num>
  <w:num w:numId="50" w16cid:durableId="1120874550">
    <w:abstractNumId w:val="36"/>
  </w:num>
  <w:num w:numId="51" w16cid:durableId="829490468">
    <w:abstractNumId w:val="50"/>
  </w:num>
  <w:num w:numId="52" w16cid:durableId="2054693167">
    <w:abstractNumId w:val="15"/>
  </w:num>
  <w:num w:numId="53" w16cid:durableId="1089547395">
    <w:abstractNumId w:val="46"/>
  </w:num>
  <w:num w:numId="54" w16cid:durableId="1735934665">
    <w:abstractNumId w:val="19"/>
  </w:num>
  <w:num w:numId="55" w16cid:durableId="1055083720">
    <w:abstractNumId w:val="37"/>
  </w:num>
  <w:num w:numId="56" w16cid:durableId="2057703954">
    <w:abstractNumId w:val="27"/>
  </w:num>
  <w:num w:numId="57" w16cid:durableId="26567338">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92"/>
    <w:rsid w:val="00016A1B"/>
    <w:rsid w:val="00021AC9"/>
    <w:rsid w:val="00024F2A"/>
    <w:rsid w:val="00025264"/>
    <w:rsid w:val="00030E2A"/>
    <w:rsid w:val="00032594"/>
    <w:rsid w:val="000332A9"/>
    <w:rsid w:val="000412B6"/>
    <w:rsid w:val="00043971"/>
    <w:rsid w:val="000452A6"/>
    <w:rsid w:val="0006200C"/>
    <w:rsid w:val="0006393B"/>
    <w:rsid w:val="000763A4"/>
    <w:rsid w:val="00076913"/>
    <w:rsid w:val="00082617"/>
    <w:rsid w:val="00085915"/>
    <w:rsid w:val="00086573"/>
    <w:rsid w:val="00086C93"/>
    <w:rsid w:val="00087B14"/>
    <w:rsid w:val="00090522"/>
    <w:rsid w:val="00090897"/>
    <w:rsid w:val="00091946"/>
    <w:rsid w:val="00091B16"/>
    <w:rsid w:val="000B111C"/>
    <w:rsid w:val="000B1BF9"/>
    <w:rsid w:val="000B53AE"/>
    <w:rsid w:val="000C349E"/>
    <w:rsid w:val="000D7AE8"/>
    <w:rsid w:val="000E2324"/>
    <w:rsid w:val="000F06DE"/>
    <w:rsid w:val="000F1B43"/>
    <w:rsid w:val="00101D95"/>
    <w:rsid w:val="0011313F"/>
    <w:rsid w:val="00115E36"/>
    <w:rsid w:val="001252F2"/>
    <w:rsid w:val="00125EFF"/>
    <w:rsid w:val="00127246"/>
    <w:rsid w:val="00130A88"/>
    <w:rsid w:val="00130FB9"/>
    <w:rsid w:val="00144105"/>
    <w:rsid w:val="00155846"/>
    <w:rsid w:val="001645AD"/>
    <w:rsid w:val="00165808"/>
    <w:rsid w:val="00182396"/>
    <w:rsid w:val="0019777A"/>
    <w:rsid w:val="001A35EE"/>
    <w:rsid w:val="001A5954"/>
    <w:rsid w:val="001A5BD5"/>
    <w:rsid w:val="001B3D98"/>
    <w:rsid w:val="001B55AB"/>
    <w:rsid w:val="001B61E5"/>
    <w:rsid w:val="001B6F75"/>
    <w:rsid w:val="001C1012"/>
    <w:rsid w:val="001C674C"/>
    <w:rsid w:val="001D3992"/>
    <w:rsid w:val="001D6A08"/>
    <w:rsid w:val="001E1920"/>
    <w:rsid w:val="001E2682"/>
    <w:rsid w:val="001E6D90"/>
    <w:rsid w:val="001F480E"/>
    <w:rsid w:val="001F7C70"/>
    <w:rsid w:val="0020042D"/>
    <w:rsid w:val="00203D54"/>
    <w:rsid w:val="002125B2"/>
    <w:rsid w:val="002270FF"/>
    <w:rsid w:val="00240E63"/>
    <w:rsid w:val="00260254"/>
    <w:rsid w:val="002656E5"/>
    <w:rsid w:val="002702C6"/>
    <w:rsid w:val="00270644"/>
    <w:rsid w:val="00274705"/>
    <w:rsid w:val="00285A6C"/>
    <w:rsid w:val="002B00F7"/>
    <w:rsid w:val="002B0F26"/>
    <w:rsid w:val="002C73E0"/>
    <w:rsid w:val="002E1342"/>
    <w:rsid w:val="002E1E26"/>
    <w:rsid w:val="002E2485"/>
    <w:rsid w:val="002F21C7"/>
    <w:rsid w:val="002F4304"/>
    <w:rsid w:val="00303C47"/>
    <w:rsid w:val="003108B9"/>
    <w:rsid w:val="00310C28"/>
    <w:rsid w:val="00317F1A"/>
    <w:rsid w:val="0032525F"/>
    <w:rsid w:val="00337101"/>
    <w:rsid w:val="00340724"/>
    <w:rsid w:val="00340F1C"/>
    <w:rsid w:val="00342289"/>
    <w:rsid w:val="00346B38"/>
    <w:rsid w:val="003477D2"/>
    <w:rsid w:val="00350838"/>
    <w:rsid w:val="003517B8"/>
    <w:rsid w:val="003651DD"/>
    <w:rsid w:val="003751CC"/>
    <w:rsid w:val="0038677C"/>
    <w:rsid w:val="00396EDC"/>
    <w:rsid w:val="003A17C0"/>
    <w:rsid w:val="003A1862"/>
    <w:rsid w:val="003A3B9E"/>
    <w:rsid w:val="003A5198"/>
    <w:rsid w:val="003B3BCD"/>
    <w:rsid w:val="003B501F"/>
    <w:rsid w:val="003B6F66"/>
    <w:rsid w:val="003C04A9"/>
    <w:rsid w:val="003C0C07"/>
    <w:rsid w:val="003C2B6D"/>
    <w:rsid w:val="003C3593"/>
    <w:rsid w:val="003D2501"/>
    <w:rsid w:val="003D7B6D"/>
    <w:rsid w:val="003F2BBE"/>
    <w:rsid w:val="003F6B56"/>
    <w:rsid w:val="00401844"/>
    <w:rsid w:val="0040607F"/>
    <w:rsid w:val="00411A9E"/>
    <w:rsid w:val="0042525D"/>
    <w:rsid w:val="004346B3"/>
    <w:rsid w:val="004368F5"/>
    <w:rsid w:val="00442346"/>
    <w:rsid w:val="004434F5"/>
    <w:rsid w:val="00443A98"/>
    <w:rsid w:val="00464C78"/>
    <w:rsid w:val="00465AF3"/>
    <w:rsid w:val="00473A0F"/>
    <w:rsid w:val="00473A53"/>
    <w:rsid w:val="00475D65"/>
    <w:rsid w:val="00487DCD"/>
    <w:rsid w:val="004912B0"/>
    <w:rsid w:val="004979A1"/>
    <w:rsid w:val="004A1CCF"/>
    <w:rsid w:val="004A4E5E"/>
    <w:rsid w:val="004B2435"/>
    <w:rsid w:val="004C1559"/>
    <w:rsid w:val="004C6A92"/>
    <w:rsid w:val="004D3BB0"/>
    <w:rsid w:val="004D3BF1"/>
    <w:rsid w:val="004D4496"/>
    <w:rsid w:val="004E6632"/>
    <w:rsid w:val="004F216D"/>
    <w:rsid w:val="004F3A1B"/>
    <w:rsid w:val="004F49D0"/>
    <w:rsid w:val="005061B6"/>
    <w:rsid w:val="005068F6"/>
    <w:rsid w:val="00512C82"/>
    <w:rsid w:val="00515A35"/>
    <w:rsid w:val="00520F70"/>
    <w:rsid w:val="00526AB0"/>
    <w:rsid w:val="005278B5"/>
    <w:rsid w:val="0053068F"/>
    <w:rsid w:val="0053776C"/>
    <w:rsid w:val="0054262E"/>
    <w:rsid w:val="00557124"/>
    <w:rsid w:val="00557FD1"/>
    <w:rsid w:val="0056193C"/>
    <w:rsid w:val="00565A93"/>
    <w:rsid w:val="005747CE"/>
    <w:rsid w:val="005757BD"/>
    <w:rsid w:val="0058024A"/>
    <w:rsid w:val="0058086B"/>
    <w:rsid w:val="005824B2"/>
    <w:rsid w:val="0058675C"/>
    <w:rsid w:val="005A43DE"/>
    <w:rsid w:val="005A6714"/>
    <w:rsid w:val="005B0F4B"/>
    <w:rsid w:val="005B31D3"/>
    <w:rsid w:val="005B7778"/>
    <w:rsid w:val="005B7BBA"/>
    <w:rsid w:val="005D283F"/>
    <w:rsid w:val="005D44CF"/>
    <w:rsid w:val="005E06CB"/>
    <w:rsid w:val="005E1DBD"/>
    <w:rsid w:val="005E37D6"/>
    <w:rsid w:val="005E3A87"/>
    <w:rsid w:val="005E4CA2"/>
    <w:rsid w:val="005F1B39"/>
    <w:rsid w:val="005F5FE5"/>
    <w:rsid w:val="006000BF"/>
    <w:rsid w:val="0060059F"/>
    <w:rsid w:val="00603FFC"/>
    <w:rsid w:val="0061164A"/>
    <w:rsid w:val="0062788E"/>
    <w:rsid w:val="00630E4A"/>
    <w:rsid w:val="006313F4"/>
    <w:rsid w:val="00642E67"/>
    <w:rsid w:val="00643128"/>
    <w:rsid w:val="0066235E"/>
    <w:rsid w:val="006653A1"/>
    <w:rsid w:val="0066715E"/>
    <w:rsid w:val="00672130"/>
    <w:rsid w:val="00680CA1"/>
    <w:rsid w:val="00696586"/>
    <w:rsid w:val="00697DCD"/>
    <w:rsid w:val="006A75E3"/>
    <w:rsid w:val="006B16C0"/>
    <w:rsid w:val="006B1EDA"/>
    <w:rsid w:val="006B2E50"/>
    <w:rsid w:val="006B3375"/>
    <w:rsid w:val="006B64A3"/>
    <w:rsid w:val="006C3962"/>
    <w:rsid w:val="006C5EC3"/>
    <w:rsid w:val="006C764C"/>
    <w:rsid w:val="006E72DC"/>
    <w:rsid w:val="006E79B9"/>
    <w:rsid w:val="006F70D0"/>
    <w:rsid w:val="007050C6"/>
    <w:rsid w:val="007062E1"/>
    <w:rsid w:val="00706444"/>
    <w:rsid w:val="00712F8B"/>
    <w:rsid w:val="00727C62"/>
    <w:rsid w:val="00730546"/>
    <w:rsid w:val="00733A3A"/>
    <w:rsid w:val="00740D47"/>
    <w:rsid w:val="0074477D"/>
    <w:rsid w:val="0075068E"/>
    <w:rsid w:val="00750C53"/>
    <w:rsid w:val="00756816"/>
    <w:rsid w:val="00762452"/>
    <w:rsid w:val="00764AC3"/>
    <w:rsid w:val="007658D2"/>
    <w:rsid w:val="00772519"/>
    <w:rsid w:val="00796541"/>
    <w:rsid w:val="007968CF"/>
    <w:rsid w:val="007A51AA"/>
    <w:rsid w:val="007A7D2C"/>
    <w:rsid w:val="007B3048"/>
    <w:rsid w:val="007B53C2"/>
    <w:rsid w:val="007C0E05"/>
    <w:rsid w:val="007C1A4F"/>
    <w:rsid w:val="007C2C5E"/>
    <w:rsid w:val="007D01A4"/>
    <w:rsid w:val="007D5891"/>
    <w:rsid w:val="007E0B82"/>
    <w:rsid w:val="007E7ACA"/>
    <w:rsid w:val="007F334F"/>
    <w:rsid w:val="007F6395"/>
    <w:rsid w:val="007F7939"/>
    <w:rsid w:val="00801B00"/>
    <w:rsid w:val="008032AE"/>
    <w:rsid w:val="00803D5C"/>
    <w:rsid w:val="00805195"/>
    <w:rsid w:val="00810B1D"/>
    <w:rsid w:val="00814EC3"/>
    <w:rsid w:val="00815F7D"/>
    <w:rsid w:val="00821451"/>
    <w:rsid w:val="0082288E"/>
    <w:rsid w:val="00826175"/>
    <w:rsid w:val="00834D8E"/>
    <w:rsid w:val="008415F5"/>
    <w:rsid w:val="00842AFC"/>
    <w:rsid w:val="008628AA"/>
    <w:rsid w:val="00867113"/>
    <w:rsid w:val="00867A93"/>
    <w:rsid w:val="0088040C"/>
    <w:rsid w:val="00890949"/>
    <w:rsid w:val="00890AC8"/>
    <w:rsid w:val="00894924"/>
    <w:rsid w:val="008A22C9"/>
    <w:rsid w:val="008A402C"/>
    <w:rsid w:val="008B31EF"/>
    <w:rsid w:val="008C3B8F"/>
    <w:rsid w:val="008C5DC8"/>
    <w:rsid w:val="008C6B36"/>
    <w:rsid w:val="008D1BBC"/>
    <w:rsid w:val="008F403D"/>
    <w:rsid w:val="008F60E0"/>
    <w:rsid w:val="009058D3"/>
    <w:rsid w:val="00906E7E"/>
    <w:rsid w:val="009127DA"/>
    <w:rsid w:val="00945EDC"/>
    <w:rsid w:val="00953AD9"/>
    <w:rsid w:val="00967267"/>
    <w:rsid w:val="00973790"/>
    <w:rsid w:val="0097451F"/>
    <w:rsid w:val="00982F23"/>
    <w:rsid w:val="009865AB"/>
    <w:rsid w:val="00986DC0"/>
    <w:rsid w:val="009913D4"/>
    <w:rsid w:val="00995375"/>
    <w:rsid w:val="00996EEC"/>
    <w:rsid w:val="009B27D7"/>
    <w:rsid w:val="009B424F"/>
    <w:rsid w:val="009C3A5E"/>
    <w:rsid w:val="009C5CAA"/>
    <w:rsid w:val="009C649E"/>
    <w:rsid w:val="009C6747"/>
    <w:rsid w:val="009D0489"/>
    <w:rsid w:val="009D1729"/>
    <w:rsid w:val="009D23E2"/>
    <w:rsid w:val="009E07D3"/>
    <w:rsid w:val="00A04598"/>
    <w:rsid w:val="00A07296"/>
    <w:rsid w:val="00A170B3"/>
    <w:rsid w:val="00A178D7"/>
    <w:rsid w:val="00A17DD2"/>
    <w:rsid w:val="00A21F27"/>
    <w:rsid w:val="00A372D9"/>
    <w:rsid w:val="00A40AE5"/>
    <w:rsid w:val="00A40F06"/>
    <w:rsid w:val="00A468D8"/>
    <w:rsid w:val="00A516D5"/>
    <w:rsid w:val="00A56BEF"/>
    <w:rsid w:val="00A70A55"/>
    <w:rsid w:val="00A72CC1"/>
    <w:rsid w:val="00A76546"/>
    <w:rsid w:val="00A77BA6"/>
    <w:rsid w:val="00A83C33"/>
    <w:rsid w:val="00A85891"/>
    <w:rsid w:val="00A8610B"/>
    <w:rsid w:val="00AB0697"/>
    <w:rsid w:val="00AB0B2D"/>
    <w:rsid w:val="00AC6CC1"/>
    <w:rsid w:val="00AD0677"/>
    <w:rsid w:val="00AE1854"/>
    <w:rsid w:val="00AE2A41"/>
    <w:rsid w:val="00AF17E7"/>
    <w:rsid w:val="00AF532A"/>
    <w:rsid w:val="00B01D78"/>
    <w:rsid w:val="00B17A55"/>
    <w:rsid w:val="00B3469C"/>
    <w:rsid w:val="00B377F2"/>
    <w:rsid w:val="00B420E3"/>
    <w:rsid w:val="00B55549"/>
    <w:rsid w:val="00B64D8E"/>
    <w:rsid w:val="00B70E7C"/>
    <w:rsid w:val="00B71727"/>
    <w:rsid w:val="00B723F4"/>
    <w:rsid w:val="00B76BF3"/>
    <w:rsid w:val="00B84A73"/>
    <w:rsid w:val="00B9778F"/>
    <w:rsid w:val="00B977C3"/>
    <w:rsid w:val="00BA7B27"/>
    <w:rsid w:val="00BB3037"/>
    <w:rsid w:val="00BC7474"/>
    <w:rsid w:val="00BD0D16"/>
    <w:rsid w:val="00BE5173"/>
    <w:rsid w:val="00BE5F53"/>
    <w:rsid w:val="00C041D2"/>
    <w:rsid w:val="00C065FD"/>
    <w:rsid w:val="00C07850"/>
    <w:rsid w:val="00C16593"/>
    <w:rsid w:val="00C206AB"/>
    <w:rsid w:val="00C20CAE"/>
    <w:rsid w:val="00C21F84"/>
    <w:rsid w:val="00C26878"/>
    <w:rsid w:val="00C27E4E"/>
    <w:rsid w:val="00C32AD7"/>
    <w:rsid w:val="00C53929"/>
    <w:rsid w:val="00C543A9"/>
    <w:rsid w:val="00C56A0F"/>
    <w:rsid w:val="00C7430E"/>
    <w:rsid w:val="00C8193F"/>
    <w:rsid w:val="00C82886"/>
    <w:rsid w:val="00C82C59"/>
    <w:rsid w:val="00C82F53"/>
    <w:rsid w:val="00C902F3"/>
    <w:rsid w:val="00C91A9B"/>
    <w:rsid w:val="00C937D4"/>
    <w:rsid w:val="00C959F1"/>
    <w:rsid w:val="00C95ECF"/>
    <w:rsid w:val="00C97C0E"/>
    <w:rsid w:val="00C97F29"/>
    <w:rsid w:val="00CA2993"/>
    <w:rsid w:val="00CA2BC7"/>
    <w:rsid w:val="00CB1F59"/>
    <w:rsid w:val="00CB2CF0"/>
    <w:rsid w:val="00CB4AA1"/>
    <w:rsid w:val="00CC1C36"/>
    <w:rsid w:val="00CC5080"/>
    <w:rsid w:val="00CD2066"/>
    <w:rsid w:val="00CD40B9"/>
    <w:rsid w:val="00CD45E8"/>
    <w:rsid w:val="00CD7D5C"/>
    <w:rsid w:val="00CE295F"/>
    <w:rsid w:val="00CF689D"/>
    <w:rsid w:val="00D10444"/>
    <w:rsid w:val="00D106C0"/>
    <w:rsid w:val="00D11452"/>
    <w:rsid w:val="00D14D8F"/>
    <w:rsid w:val="00D30374"/>
    <w:rsid w:val="00D342E2"/>
    <w:rsid w:val="00D405E3"/>
    <w:rsid w:val="00D53D1D"/>
    <w:rsid w:val="00D55865"/>
    <w:rsid w:val="00DA1B92"/>
    <w:rsid w:val="00DA2851"/>
    <w:rsid w:val="00DB4167"/>
    <w:rsid w:val="00DB66F4"/>
    <w:rsid w:val="00DE2919"/>
    <w:rsid w:val="00DE6BF2"/>
    <w:rsid w:val="00E10E1E"/>
    <w:rsid w:val="00E12DED"/>
    <w:rsid w:val="00E14F4A"/>
    <w:rsid w:val="00E15E02"/>
    <w:rsid w:val="00E24037"/>
    <w:rsid w:val="00E2689D"/>
    <w:rsid w:val="00E26990"/>
    <w:rsid w:val="00E34F56"/>
    <w:rsid w:val="00E3629E"/>
    <w:rsid w:val="00E36E2A"/>
    <w:rsid w:val="00E40E97"/>
    <w:rsid w:val="00E47FF5"/>
    <w:rsid w:val="00E50CE4"/>
    <w:rsid w:val="00E52DCE"/>
    <w:rsid w:val="00E56777"/>
    <w:rsid w:val="00E56C1C"/>
    <w:rsid w:val="00E70AD1"/>
    <w:rsid w:val="00E71041"/>
    <w:rsid w:val="00E71AB3"/>
    <w:rsid w:val="00E75117"/>
    <w:rsid w:val="00E92CF6"/>
    <w:rsid w:val="00E930D4"/>
    <w:rsid w:val="00EA20DB"/>
    <w:rsid w:val="00EA2D44"/>
    <w:rsid w:val="00EA789B"/>
    <w:rsid w:val="00EB474F"/>
    <w:rsid w:val="00EC3812"/>
    <w:rsid w:val="00EC432C"/>
    <w:rsid w:val="00ED32ED"/>
    <w:rsid w:val="00ED5332"/>
    <w:rsid w:val="00EF3630"/>
    <w:rsid w:val="00F07DFF"/>
    <w:rsid w:val="00F128D6"/>
    <w:rsid w:val="00F12EF5"/>
    <w:rsid w:val="00F225CA"/>
    <w:rsid w:val="00F34DAD"/>
    <w:rsid w:val="00F41966"/>
    <w:rsid w:val="00F54582"/>
    <w:rsid w:val="00F604CC"/>
    <w:rsid w:val="00F625F2"/>
    <w:rsid w:val="00F75F4E"/>
    <w:rsid w:val="00F76492"/>
    <w:rsid w:val="00F76C2C"/>
    <w:rsid w:val="00F80C2C"/>
    <w:rsid w:val="00F8582D"/>
    <w:rsid w:val="00F8690D"/>
    <w:rsid w:val="00F94967"/>
    <w:rsid w:val="00F954C6"/>
    <w:rsid w:val="00F958CA"/>
    <w:rsid w:val="00FA377F"/>
    <w:rsid w:val="00FB0D0B"/>
    <w:rsid w:val="00FD21CD"/>
    <w:rsid w:val="00FD4429"/>
    <w:rsid w:val="00FD542E"/>
    <w:rsid w:val="00FE0344"/>
    <w:rsid w:val="00FF1CA0"/>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0FA06"/>
  <w15:docId w15:val="{363104F1-6AD7-4E8C-B66F-998EA7C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6C2C"/>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qFormat/>
    <w:rsid w:val="001B3D98"/>
    <w:pPr>
      <w:keepNext/>
      <w:keepLines/>
      <w:numPr>
        <w:numId w:val="1"/>
      </w:numPr>
      <w:outlineLvl w:val="0"/>
    </w:pPr>
    <w:rPr>
      <w:rFonts w:eastAsiaTheme="majorEastAsia" w:cstheme="majorBidi"/>
      <w:b/>
      <w:bCs/>
      <w:szCs w:val="28"/>
    </w:rPr>
  </w:style>
  <w:style w:type="paragraph" w:styleId="Kop2">
    <w:name w:val="heading 2"/>
    <w:basedOn w:val="Standaard"/>
    <w:next w:val="Standaard"/>
    <w:link w:val="Kop2Char"/>
    <w:semiHidden/>
    <w:unhideWhenUsed/>
    <w:qFormat/>
    <w:rsid w:val="00E751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E751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E751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E751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E751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7101"/>
    <w:pPr>
      <w:tabs>
        <w:tab w:val="center" w:pos="4536"/>
        <w:tab w:val="right" w:pos="9072"/>
      </w:tabs>
      <w:spacing w:line="240" w:lineRule="auto"/>
    </w:pPr>
  </w:style>
  <w:style w:type="character" w:customStyle="1" w:styleId="KoptekstChar">
    <w:name w:val="Koptekst Char"/>
    <w:basedOn w:val="Standaardalinea-lettertype"/>
    <w:link w:val="Koptekst"/>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AC6CC1"/>
    <w:pPr>
      <w:numPr>
        <w:numId w:val="20"/>
      </w:numPr>
    </w:pPr>
  </w:style>
  <w:style w:type="paragraph" w:customStyle="1" w:styleId="enumerationbullets">
    <w:name w:val="enumeration_bullets"/>
    <w:basedOn w:val="Standaard"/>
    <w:link w:val="enumerationbulletsChar"/>
    <w:qFormat/>
    <w:rsid w:val="001B3D98"/>
    <w:pPr>
      <w:numPr>
        <w:numId w:val="2"/>
      </w:numPr>
    </w:pPr>
  </w:style>
  <w:style w:type="character" w:customStyle="1" w:styleId="enumerationalphaChar">
    <w:name w:val="enumeration_alpha Char"/>
    <w:basedOn w:val="Standaardalinea-lettertype"/>
    <w:link w:val="enumerationalpha"/>
    <w:rsid w:val="00AC6CC1"/>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025264"/>
    <w:pPr>
      <w:numPr>
        <w:numId w:val="36"/>
      </w:numPr>
    </w:pPr>
  </w:style>
  <w:style w:type="character" w:customStyle="1" w:styleId="Kop1Char">
    <w:name w:val="Kop 1 Char"/>
    <w:basedOn w:val="Standaardalinea-lettertype"/>
    <w:link w:val="Kop1"/>
    <w:rsid w:val="001B3D98"/>
    <w:rPr>
      <w:rFonts w:ascii="Trebuchet MS" w:eastAsiaTheme="majorEastAsia" w:hAnsi="Trebuchet MS" w:cstheme="majorBidi"/>
      <w:b/>
      <w:bCs/>
      <w:sz w:val="18"/>
      <w:szCs w:val="28"/>
      <w:lang w:val="nl-NL" w:eastAsia="en-US"/>
    </w:rPr>
  </w:style>
  <w:style w:type="character" w:customStyle="1" w:styleId="Kop2Char">
    <w:name w:val="Kop 2 Char"/>
    <w:basedOn w:val="Standaardalinea-lettertype"/>
    <w:link w:val="Kop2"/>
    <w:semiHidden/>
    <w:rsid w:val="00E75117"/>
    <w:rPr>
      <w:rFonts w:asciiTheme="majorHAnsi" w:eastAsiaTheme="majorEastAsia" w:hAnsiTheme="majorHAnsi" w:cstheme="majorBidi"/>
      <w:b/>
      <w:bCs/>
      <w:color w:val="4F81BD" w:themeColor="accent1"/>
      <w:sz w:val="26"/>
      <w:szCs w:val="26"/>
      <w:lang w:val="nl-NL" w:eastAsia="en-US"/>
    </w:rPr>
  </w:style>
  <w:style w:type="character" w:customStyle="1" w:styleId="Kop3Char">
    <w:name w:val="Kop 3 Char"/>
    <w:basedOn w:val="Standaardalinea-lettertype"/>
    <w:link w:val="Kop3"/>
    <w:semiHidden/>
    <w:rsid w:val="00E75117"/>
    <w:rPr>
      <w:rFonts w:asciiTheme="majorHAnsi" w:eastAsiaTheme="majorEastAsia" w:hAnsiTheme="majorHAnsi" w:cstheme="majorBidi"/>
      <w:b/>
      <w:bCs/>
      <w:color w:val="4F81BD" w:themeColor="accent1"/>
      <w:sz w:val="18"/>
      <w:szCs w:val="24"/>
      <w:lang w:val="nl-NL" w:eastAsia="en-US"/>
    </w:rPr>
  </w:style>
  <w:style w:type="character" w:customStyle="1" w:styleId="Kop4Char">
    <w:name w:val="Kop 4 Char"/>
    <w:basedOn w:val="Standaardalinea-lettertype"/>
    <w:link w:val="Kop4"/>
    <w:semiHidden/>
    <w:rsid w:val="00E75117"/>
    <w:rPr>
      <w:rFonts w:asciiTheme="majorHAnsi" w:eastAsiaTheme="majorEastAsia" w:hAnsiTheme="majorHAnsi" w:cstheme="majorBidi"/>
      <w:b/>
      <w:bCs/>
      <w:i/>
      <w:iCs/>
      <w:color w:val="4F81BD" w:themeColor="accent1"/>
      <w:sz w:val="18"/>
      <w:szCs w:val="24"/>
      <w:lang w:val="nl-NL" w:eastAsia="en-US"/>
    </w:rPr>
  </w:style>
  <w:style w:type="character" w:customStyle="1" w:styleId="Kop5Char">
    <w:name w:val="Kop 5 Char"/>
    <w:basedOn w:val="Standaardalinea-lettertype"/>
    <w:link w:val="Kop5"/>
    <w:semiHidden/>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customStyle="1" w:styleId="enumerationbulletsindent">
    <w:name w:val="enumeration_bullets_indent"/>
    <w:basedOn w:val="Standaard"/>
    <w:qFormat/>
    <w:rsid w:val="00B17A55"/>
    <w:pPr>
      <w:numPr>
        <w:ilvl w:val="1"/>
        <w:numId w:val="2"/>
      </w:numPr>
    </w:pPr>
  </w:style>
  <w:style w:type="table" w:styleId="3D-effectenvoortabel1">
    <w:name w:val="Table 3D effects 1"/>
    <w:basedOn w:val="Standaardtabel"/>
    <w:rsid w:val="00F7649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7649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7649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F76492"/>
  </w:style>
  <w:style w:type="character" w:customStyle="1" w:styleId="AanhefChar">
    <w:name w:val="Aanhef Char"/>
    <w:basedOn w:val="Standaardalinea-lettertype"/>
    <w:link w:val="Aanhef"/>
    <w:rsid w:val="00F76492"/>
    <w:rPr>
      <w:rFonts w:ascii="Trebuchet MS" w:hAnsi="Trebuchet MS"/>
      <w:sz w:val="18"/>
      <w:szCs w:val="24"/>
      <w:lang w:val="nl-NL" w:eastAsia="en-US"/>
    </w:rPr>
  </w:style>
  <w:style w:type="paragraph" w:styleId="Adresenvelop">
    <w:name w:val="envelope address"/>
    <w:basedOn w:val="Standaard"/>
    <w:rsid w:val="00F7649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F76492"/>
    <w:pPr>
      <w:spacing w:line="240" w:lineRule="auto"/>
      <w:ind w:left="4252"/>
    </w:pPr>
  </w:style>
  <w:style w:type="character" w:customStyle="1" w:styleId="AfsluitingChar">
    <w:name w:val="Afsluiting Char"/>
    <w:basedOn w:val="Standaardalinea-lettertype"/>
    <w:link w:val="Afsluiting"/>
    <w:rsid w:val="00F76492"/>
    <w:rPr>
      <w:rFonts w:ascii="Trebuchet MS" w:hAnsi="Trebuchet MS"/>
      <w:sz w:val="18"/>
      <w:szCs w:val="24"/>
      <w:lang w:val="nl-NL" w:eastAsia="en-US"/>
    </w:rPr>
  </w:style>
  <w:style w:type="paragraph" w:styleId="Afzender">
    <w:name w:val="envelope return"/>
    <w:basedOn w:val="Standaard"/>
    <w:rsid w:val="00F76492"/>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rsid w:val="00F7649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6492"/>
    <w:rPr>
      <w:rFonts w:ascii="Tahoma" w:hAnsi="Tahoma" w:cs="Tahoma"/>
      <w:sz w:val="16"/>
      <w:szCs w:val="16"/>
      <w:lang w:val="nl-NL" w:eastAsia="en-US"/>
    </w:rPr>
  </w:style>
  <w:style w:type="paragraph" w:styleId="Berichtkop">
    <w:name w:val="Message Header"/>
    <w:basedOn w:val="Standaard"/>
    <w:link w:val="BerichtkopChar"/>
    <w:rsid w:val="00F764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F7649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F76492"/>
  </w:style>
  <w:style w:type="paragraph" w:styleId="Bijschrift">
    <w:name w:val="caption"/>
    <w:basedOn w:val="Standaard"/>
    <w:next w:val="Standaard"/>
    <w:semiHidden/>
    <w:unhideWhenUsed/>
    <w:qFormat/>
    <w:rsid w:val="00F76492"/>
    <w:pPr>
      <w:spacing w:after="200" w:line="240" w:lineRule="auto"/>
    </w:pPr>
    <w:rPr>
      <w:b/>
      <w:bCs/>
      <w:color w:val="4F81BD" w:themeColor="accent1"/>
      <w:szCs w:val="18"/>
    </w:rPr>
  </w:style>
  <w:style w:type="paragraph" w:styleId="Bloktekst">
    <w:name w:val="Block Text"/>
    <w:basedOn w:val="Standaard"/>
    <w:rsid w:val="00F764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F76492"/>
    <w:pPr>
      <w:ind w:left="180" w:hanging="180"/>
    </w:pPr>
  </w:style>
  <w:style w:type="paragraph" w:styleId="Citaat">
    <w:name w:val="Quote"/>
    <w:basedOn w:val="Standaard"/>
    <w:next w:val="Standaard"/>
    <w:link w:val="CitaatChar"/>
    <w:uiPriority w:val="29"/>
    <w:qFormat/>
    <w:rsid w:val="00F76492"/>
    <w:rPr>
      <w:i/>
      <w:iCs/>
      <w:color w:val="000000" w:themeColor="text1"/>
    </w:rPr>
  </w:style>
  <w:style w:type="character" w:customStyle="1" w:styleId="CitaatChar">
    <w:name w:val="Citaat Char"/>
    <w:basedOn w:val="Standaardalinea-lettertype"/>
    <w:link w:val="Citaat"/>
    <w:uiPriority w:val="29"/>
    <w:rsid w:val="00F7649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F76492"/>
  </w:style>
  <w:style w:type="character" w:customStyle="1" w:styleId="DatumChar">
    <w:name w:val="Datum Char"/>
    <w:basedOn w:val="Standaardalinea-lettertype"/>
    <w:link w:val="Datum"/>
    <w:rsid w:val="00F76492"/>
    <w:rPr>
      <w:rFonts w:ascii="Trebuchet MS" w:hAnsi="Trebuchet MS"/>
      <w:sz w:val="18"/>
      <w:szCs w:val="24"/>
      <w:lang w:val="nl-NL" w:eastAsia="en-US"/>
    </w:rPr>
  </w:style>
  <w:style w:type="paragraph" w:styleId="Documentstructuur">
    <w:name w:val="Document Map"/>
    <w:basedOn w:val="Standaard"/>
    <w:link w:val="DocumentstructuurChar"/>
    <w:rsid w:val="00F7649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F76492"/>
    <w:rPr>
      <w:rFonts w:ascii="Tahoma" w:hAnsi="Tahoma" w:cs="Tahoma"/>
      <w:sz w:val="16"/>
      <w:szCs w:val="16"/>
      <w:lang w:val="nl-NL" w:eastAsia="en-US"/>
    </w:rPr>
  </w:style>
  <w:style w:type="table" w:styleId="Donkerelijst">
    <w:name w:val="Dark List"/>
    <w:basedOn w:val="Standaardtabel"/>
    <w:uiPriority w:val="70"/>
    <w:rsid w:val="00F764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F764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F764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F764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F764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F764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F764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F7649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76492"/>
    <w:rPr>
      <w:rFonts w:ascii="Trebuchet MS" w:hAnsi="Trebuchet MS"/>
      <w:b/>
      <w:bCs/>
      <w:i/>
      <w:iCs/>
      <w:color w:val="4F81BD" w:themeColor="accent1"/>
      <w:sz w:val="18"/>
      <w:szCs w:val="24"/>
      <w:lang w:val="nl-NL" w:eastAsia="en-US"/>
    </w:rPr>
  </w:style>
  <w:style w:type="table" w:styleId="Eenvoudigetabel1">
    <w:name w:val="Table Simple 1"/>
    <w:basedOn w:val="Standaardtabel"/>
    <w:rsid w:val="00F7649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7649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7649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F76492"/>
    <w:rPr>
      <w:vertAlign w:val="superscript"/>
      <w:lang w:val="nl-NL"/>
    </w:rPr>
  </w:style>
  <w:style w:type="paragraph" w:styleId="Eindnoottekst">
    <w:name w:val="endnote text"/>
    <w:basedOn w:val="Standaard"/>
    <w:link w:val="EindnoottekstChar"/>
    <w:rsid w:val="00F76492"/>
    <w:pPr>
      <w:spacing w:line="240" w:lineRule="auto"/>
    </w:pPr>
    <w:rPr>
      <w:sz w:val="20"/>
      <w:szCs w:val="20"/>
    </w:rPr>
  </w:style>
  <w:style w:type="character" w:customStyle="1" w:styleId="EindnoottekstChar">
    <w:name w:val="Eindnoottekst Char"/>
    <w:basedOn w:val="Standaardalinea-lettertype"/>
    <w:link w:val="Eindnoottekst"/>
    <w:rsid w:val="00F76492"/>
    <w:rPr>
      <w:rFonts w:ascii="Trebuchet MS" w:hAnsi="Trebuchet MS"/>
      <w:lang w:val="nl-NL" w:eastAsia="en-US"/>
    </w:rPr>
  </w:style>
  <w:style w:type="table" w:styleId="Elegantetabel">
    <w:name w:val="Table Elegant"/>
    <w:basedOn w:val="Standaardtabel"/>
    <w:rsid w:val="00F7649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76492"/>
    <w:pPr>
      <w:spacing w:line="240" w:lineRule="auto"/>
    </w:pPr>
  </w:style>
  <w:style w:type="character" w:customStyle="1" w:styleId="E-mailhandtekeningChar">
    <w:name w:val="E-mailhandtekening Char"/>
    <w:basedOn w:val="Standaardalinea-lettertype"/>
    <w:link w:val="E-mailhandtekening"/>
    <w:rsid w:val="00F76492"/>
    <w:rPr>
      <w:rFonts w:ascii="Trebuchet MS" w:hAnsi="Trebuchet MS"/>
      <w:sz w:val="18"/>
      <w:szCs w:val="24"/>
      <w:lang w:val="nl-NL" w:eastAsia="en-US"/>
    </w:rPr>
  </w:style>
  <w:style w:type="paragraph" w:styleId="Geenafstand">
    <w:name w:val="No Spacing"/>
    <w:uiPriority w:val="1"/>
    <w:qFormat/>
    <w:rsid w:val="00F76492"/>
    <w:rPr>
      <w:rFonts w:ascii="Trebuchet MS" w:hAnsi="Trebuchet MS"/>
      <w:sz w:val="18"/>
      <w:szCs w:val="24"/>
      <w:lang w:val="nl-NL" w:eastAsia="en-US"/>
    </w:rPr>
  </w:style>
  <w:style w:type="table" w:styleId="Gemiddeldraster1">
    <w:name w:val="Medium Grid 1"/>
    <w:basedOn w:val="Standaardtabel"/>
    <w:uiPriority w:val="67"/>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764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764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F764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F764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F764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F764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F764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F76492"/>
    <w:rPr>
      <w:color w:val="800080" w:themeColor="followedHyperlink"/>
      <w:u w:val="single"/>
      <w:lang w:val="nl-NL"/>
    </w:rPr>
  </w:style>
  <w:style w:type="paragraph" w:styleId="Handtekening">
    <w:name w:val="Signature"/>
    <w:basedOn w:val="Standaard"/>
    <w:link w:val="HandtekeningChar"/>
    <w:rsid w:val="00F76492"/>
    <w:pPr>
      <w:spacing w:line="240" w:lineRule="auto"/>
      <w:ind w:left="4252"/>
    </w:pPr>
  </w:style>
  <w:style w:type="character" w:customStyle="1" w:styleId="HandtekeningChar">
    <w:name w:val="Handtekening Char"/>
    <w:basedOn w:val="Standaardalinea-lettertype"/>
    <w:link w:val="Handtekening"/>
    <w:rsid w:val="00F76492"/>
    <w:rPr>
      <w:rFonts w:ascii="Trebuchet MS" w:hAnsi="Trebuchet MS"/>
      <w:sz w:val="18"/>
      <w:szCs w:val="24"/>
      <w:lang w:val="nl-NL" w:eastAsia="en-US"/>
    </w:rPr>
  </w:style>
  <w:style w:type="paragraph" w:styleId="HTML-voorafopgemaakt">
    <w:name w:val="HTML Preformatted"/>
    <w:basedOn w:val="Standaard"/>
    <w:link w:val="HTML-voorafopgemaaktChar"/>
    <w:rsid w:val="00F7649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rsid w:val="00F76492"/>
    <w:rPr>
      <w:rFonts w:ascii="Consolas" w:hAnsi="Consolas" w:cs="Consolas"/>
      <w:lang w:val="nl-NL" w:eastAsia="en-US"/>
    </w:rPr>
  </w:style>
  <w:style w:type="character" w:styleId="HTMLCode">
    <w:name w:val="HTML Code"/>
    <w:basedOn w:val="Standaardalinea-lettertype"/>
    <w:rsid w:val="00F76492"/>
    <w:rPr>
      <w:rFonts w:ascii="Consolas" w:hAnsi="Consolas" w:cs="Consolas"/>
      <w:sz w:val="20"/>
      <w:szCs w:val="20"/>
      <w:lang w:val="nl-NL"/>
    </w:rPr>
  </w:style>
  <w:style w:type="character" w:styleId="HTMLDefinition">
    <w:name w:val="HTML Definition"/>
    <w:basedOn w:val="Standaardalinea-lettertype"/>
    <w:rsid w:val="00F76492"/>
    <w:rPr>
      <w:i/>
      <w:iCs/>
      <w:lang w:val="nl-NL"/>
    </w:rPr>
  </w:style>
  <w:style w:type="character" w:styleId="HTMLVariable">
    <w:name w:val="HTML Variable"/>
    <w:basedOn w:val="Standaardalinea-lettertype"/>
    <w:rsid w:val="00F76492"/>
    <w:rPr>
      <w:i/>
      <w:iCs/>
      <w:lang w:val="nl-NL"/>
    </w:rPr>
  </w:style>
  <w:style w:type="character" w:styleId="HTML-acroniem">
    <w:name w:val="HTML Acronym"/>
    <w:basedOn w:val="Standaardalinea-lettertype"/>
    <w:rsid w:val="00F76492"/>
    <w:rPr>
      <w:lang w:val="nl-NL"/>
    </w:rPr>
  </w:style>
  <w:style w:type="paragraph" w:styleId="HTML-adres">
    <w:name w:val="HTML Address"/>
    <w:basedOn w:val="Standaard"/>
    <w:link w:val="HTML-adresChar"/>
    <w:rsid w:val="00F76492"/>
    <w:pPr>
      <w:spacing w:line="240" w:lineRule="auto"/>
    </w:pPr>
    <w:rPr>
      <w:i/>
      <w:iCs/>
    </w:rPr>
  </w:style>
  <w:style w:type="character" w:customStyle="1" w:styleId="HTML-adresChar">
    <w:name w:val="HTML-adres Char"/>
    <w:basedOn w:val="Standaardalinea-lettertype"/>
    <w:link w:val="HTML-adres"/>
    <w:rsid w:val="00F76492"/>
    <w:rPr>
      <w:rFonts w:ascii="Trebuchet MS" w:hAnsi="Trebuchet MS"/>
      <w:i/>
      <w:iCs/>
      <w:sz w:val="18"/>
      <w:szCs w:val="24"/>
      <w:lang w:val="nl-NL" w:eastAsia="en-US"/>
    </w:rPr>
  </w:style>
  <w:style w:type="character" w:styleId="HTML-citaat">
    <w:name w:val="HTML Cite"/>
    <w:basedOn w:val="Standaardalinea-lettertype"/>
    <w:rsid w:val="00F76492"/>
    <w:rPr>
      <w:i/>
      <w:iCs/>
      <w:lang w:val="nl-NL"/>
    </w:rPr>
  </w:style>
  <w:style w:type="character" w:styleId="HTML-schrijfmachine">
    <w:name w:val="HTML Typewriter"/>
    <w:basedOn w:val="Standaardalinea-lettertype"/>
    <w:rsid w:val="00F76492"/>
    <w:rPr>
      <w:rFonts w:ascii="Consolas" w:hAnsi="Consolas" w:cs="Consolas"/>
      <w:sz w:val="20"/>
      <w:szCs w:val="20"/>
      <w:lang w:val="nl-NL"/>
    </w:rPr>
  </w:style>
  <w:style w:type="character" w:styleId="HTML-toetsenbord">
    <w:name w:val="HTML Keyboard"/>
    <w:basedOn w:val="Standaardalinea-lettertype"/>
    <w:rsid w:val="00F76492"/>
    <w:rPr>
      <w:rFonts w:ascii="Consolas" w:hAnsi="Consolas" w:cs="Consolas"/>
      <w:sz w:val="20"/>
      <w:szCs w:val="20"/>
      <w:lang w:val="nl-NL"/>
    </w:rPr>
  </w:style>
  <w:style w:type="character" w:styleId="HTML-voorbeeld">
    <w:name w:val="HTML Sample"/>
    <w:basedOn w:val="Standaardalinea-lettertype"/>
    <w:rsid w:val="00F76492"/>
    <w:rPr>
      <w:rFonts w:ascii="Consolas" w:hAnsi="Consolas" w:cs="Consolas"/>
      <w:sz w:val="24"/>
      <w:szCs w:val="24"/>
      <w:lang w:val="nl-NL"/>
    </w:rPr>
  </w:style>
  <w:style w:type="character" w:styleId="Hyperlink">
    <w:name w:val="Hyperlink"/>
    <w:basedOn w:val="Standaardalinea-lettertype"/>
    <w:rsid w:val="00F76492"/>
    <w:rPr>
      <w:color w:val="0000FF" w:themeColor="hyperlink"/>
      <w:u w:val="single"/>
      <w:lang w:val="nl-NL"/>
    </w:rPr>
  </w:style>
  <w:style w:type="paragraph" w:styleId="Index1">
    <w:name w:val="index 1"/>
    <w:basedOn w:val="Standaard"/>
    <w:next w:val="Standaard"/>
    <w:autoRedefine/>
    <w:rsid w:val="00F76492"/>
    <w:pPr>
      <w:spacing w:line="240" w:lineRule="auto"/>
      <w:ind w:left="180" w:hanging="180"/>
    </w:pPr>
  </w:style>
  <w:style w:type="paragraph" w:styleId="Index2">
    <w:name w:val="index 2"/>
    <w:basedOn w:val="Standaard"/>
    <w:next w:val="Standaard"/>
    <w:autoRedefine/>
    <w:rsid w:val="00F76492"/>
    <w:pPr>
      <w:spacing w:line="240" w:lineRule="auto"/>
      <w:ind w:left="360" w:hanging="180"/>
    </w:pPr>
  </w:style>
  <w:style w:type="paragraph" w:styleId="Index3">
    <w:name w:val="index 3"/>
    <w:basedOn w:val="Standaard"/>
    <w:next w:val="Standaard"/>
    <w:autoRedefine/>
    <w:rsid w:val="00F76492"/>
    <w:pPr>
      <w:spacing w:line="240" w:lineRule="auto"/>
      <w:ind w:left="540" w:hanging="180"/>
    </w:pPr>
  </w:style>
  <w:style w:type="paragraph" w:styleId="Index4">
    <w:name w:val="index 4"/>
    <w:basedOn w:val="Standaard"/>
    <w:next w:val="Standaard"/>
    <w:autoRedefine/>
    <w:rsid w:val="00F76492"/>
    <w:pPr>
      <w:spacing w:line="240" w:lineRule="auto"/>
      <w:ind w:left="720" w:hanging="180"/>
    </w:pPr>
  </w:style>
  <w:style w:type="paragraph" w:styleId="Index5">
    <w:name w:val="index 5"/>
    <w:basedOn w:val="Standaard"/>
    <w:next w:val="Standaard"/>
    <w:autoRedefine/>
    <w:rsid w:val="00F76492"/>
    <w:pPr>
      <w:spacing w:line="240" w:lineRule="auto"/>
      <w:ind w:left="900" w:hanging="180"/>
    </w:pPr>
  </w:style>
  <w:style w:type="paragraph" w:styleId="Index6">
    <w:name w:val="index 6"/>
    <w:basedOn w:val="Standaard"/>
    <w:next w:val="Standaard"/>
    <w:autoRedefine/>
    <w:rsid w:val="00F76492"/>
    <w:pPr>
      <w:spacing w:line="240" w:lineRule="auto"/>
      <w:ind w:left="1080" w:hanging="180"/>
    </w:pPr>
  </w:style>
  <w:style w:type="paragraph" w:styleId="Index7">
    <w:name w:val="index 7"/>
    <w:basedOn w:val="Standaard"/>
    <w:next w:val="Standaard"/>
    <w:autoRedefine/>
    <w:rsid w:val="00F76492"/>
    <w:pPr>
      <w:spacing w:line="240" w:lineRule="auto"/>
      <w:ind w:left="1260" w:hanging="180"/>
    </w:pPr>
  </w:style>
  <w:style w:type="paragraph" w:styleId="Index8">
    <w:name w:val="index 8"/>
    <w:basedOn w:val="Standaard"/>
    <w:next w:val="Standaard"/>
    <w:autoRedefine/>
    <w:rsid w:val="00F76492"/>
    <w:pPr>
      <w:spacing w:line="240" w:lineRule="auto"/>
      <w:ind w:left="1440" w:hanging="180"/>
    </w:pPr>
  </w:style>
  <w:style w:type="paragraph" w:styleId="Index9">
    <w:name w:val="index 9"/>
    <w:basedOn w:val="Standaard"/>
    <w:next w:val="Standaard"/>
    <w:autoRedefine/>
    <w:rsid w:val="00F76492"/>
    <w:pPr>
      <w:spacing w:line="240" w:lineRule="auto"/>
      <w:ind w:left="1620" w:hanging="180"/>
    </w:pPr>
  </w:style>
  <w:style w:type="paragraph" w:styleId="Indexkop">
    <w:name w:val="index heading"/>
    <w:basedOn w:val="Standaard"/>
    <w:next w:val="Index1"/>
    <w:rsid w:val="00F76492"/>
    <w:rPr>
      <w:rFonts w:asciiTheme="majorHAnsi" w:eastAsiaTheme="majorEastAsia" w:hAnsiTheme="majorHAnsi" w:cstheme="majorBidi"/>
      <w:b/>
      <w:bCs/>
    </w:rPr>
  </w:style>
  <w:style w:type="paragraph" w:styleId="Inhopg1">
    <w:name w:val="toc 1"/>
    <w:basedOn w:val="Standaard"/>
    <w:next w:val="Standaard"/>
    <w:autoRedefine/>
    <w:rsid w:val="00F76492"/>
    <w:pPr>
      <w:spacing w:after="100"/>
    </w:pPr>
  </w:style>
  <w:style w:type="paragraph" w:styleId="Inhopg2">
    <w:name w:val="toc 2"/>
    <w:basedOn w:val="Standaard"/>
    <w:next w:val="Standaard"/>
    <w:autoRedefine/>
    <w:rsid w:val="00F76492"/>
    <w:pPr>
      <w:spacing w:after="100"/>
      <w:ind w:left="180"/>
    </w:pPr>
  </w:style>
  <w:style w:type="paragraph" w:styleId="Inhopg3">
    <w:name w:val="toc 3"/>
    <w:basedOn w:val="Standaard"/>
    <w:next w:val="Standaard"/>
    <w:autoRedefine/>
    <w:rsid w:val="00F76492"/>
    <w:pPr>
      <w:spacing w:after="100"/>
      <w:ind w:left="360"/>
    </w:pPr>
  </w:style>
  <w:style w:type="paragraph" w:styleId="Inhopg4">
    <w:name w:val="toc 4"/>
    <w:basedOn w:val="Standaard"/>
    <w:next w:val="Standaard"/>
    <w:autoRedefine/>
    <w:rsid w:val="00F76492"/>
    <w:pPr>
      <w:spacing w:after="100"/>
      <w:ind w:left="540"/>
    </w:pPr>
  </w:style>
  <w:style w:type="paragraph" w:styleId="Inhopg5">
    <w:name w:val="toc 5"/>
    <w:basedOn w:val="Standaard"/>
    <w:next w:val="Standaard"/>
    <w:autoRedefine/>
    <w:rsid w:val="00F76492"/>
    <w:pPr>
      <w:spacing w:after="100"/>
      <w:ind w:left="720"/>
    </w:pPr>
  </w:style>
  <w:style w:type="paragraph" w:styleId="Inhopg6">
    <w:name w:val="toc 6"/>
    <w:basedOn w:val="Standaard"/>
    <w:next w:val="Standaard"/>
    <w:autoRedefine/>
    <w:rsid w:val="00F76492"/>
    <w:pPr>
      <w:spacing w:after="100"/>
      <w:ind w:left="900"/>
    </w:pPr>
  </w:style>
  <w:style w:type="paragraph" w:styleId="Inhopg7">
    <w:name w:val="toc 7"/>
    <w:basedOn w:val="Standaard"/>
    <w:next w:val="Standaard"/>
    <w:autoRedefine/>
    <w:rsid w:val="00F76492"/>
    <w:pPr>
      <w:spacing w:after="100"/>
      <w:ind w:left="1080"/>
    </w:pPr>
  </w:style>
  <w:style w:type="paragraph" w:styleId="Inhopg8">
    <w:name w:val="toc 8"/>
    <w:basedOn w:val="Standaard"/>
    <w:next w:val="Standaard"/>
    <w:autoRedefine/>
    <w:rsid w:val="00F76492"/>
    <w:pPr>
      <w:spacing w:after="100"/>
      <w:ind w:left="1260"/>
    </w:pPr>
  </w:style>
  <w:style w:type="paragraph" w:styleId="Inhopg9">
    <w:name w:val="toc 9"/>
    <w:basedOn w:val="Standaard"/>
    <w:next w:val="Standaard"/>
    <w:autoRedefine/>
    <w:rsid w:val="00F76492"/>
    <w:pPr>
      <w:spacing w:after="100"/>
      <w:ind w:left="1440"/>
    </w:pPr>
  </w:style>
  <w:style w:type="character" w:styleId="Intensievebenadrukking">
    <w:name w:val="Intense Emphasis"/>
    <w:basedOn w:val="Standaardalinea-lettertype"/>
    <w:uiPriority w:val="21"/>
    <w:qFormat/>
    <w:rsid w:val="00F76492"/>
    <w:rPr>
      <w:b/>
      <w:bCs/>
      <w:i/>
      <w:iCs/>
      <w:color w:val="4F81BD" w:themeColor="accent1"/>
      <w:lang w:val="nl-NL"/>
    </w:rPr>
  </w:style>
  <w:style w:type="character" w:styleId="Intensieveverwijzing">
    <w:name w:val="Intense Reference"/>
    <w:basedOn w:val="Standaardalinea-lettertype"/>
    <w:uiPriority w:val="32"/>
    <w:qFormat/>
    <w:rsid w:val="00F76492"/>
    <w:rPr>
      <w:b/>
      <w:bCs/>
      <w:smallCaps/>
      <w:color w:val="C0504D" w:themeColor="accent2"/>
      <w:spacing w:val="5"/>
      <w:u w:val="single"/>
      <w:lang w:val="nl-NL"/>
    </w:rPr>
  </w:style>
  <w:style w:type="table" w:styleId="Klassieketabel1">
    <w:name w:val="Table Classic 1"/>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7649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7649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F764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F764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F764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764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F764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F764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F764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F764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F764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F764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F764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F7649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7649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7649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F7649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F76492"/>
    <w:pPr>
      <w:numPr>
        <w:numId w:val="0"/>
      </w:numPr>
      <w:spacing w:before="480"/>
      <w:outlineLvl w:val="9"/>
    </w:pPr>
    <w:rPr>
      <w:rFonts w:asciiTheme="majorHAnsi" w:hAnsiTheme="majorHAnsi"/>
      <w:color w:val="365F91" w:themeColor="accent1" w:themeShade="BF"/>
      <w:sz w:val="28"/>
    </w:rPr>
  </w:style>
  <w:style w:type="table" w:styleId="Lichtraster">
    <w:name w:val="Light Grid"/>
    <w:basedOn w:val="Standaardtabel"/>
    <w:uiPriority w:val="62"/>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F764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764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764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764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764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764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764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F76492"/>
    <w:pPr>
      <w:ind w:left="283" w:hanging="283"/>
      <w:contextualSpacing/>
    </w:pPr>
  </w:style>
  <w:style w:type="paragraph" w:styleId="Lijst2">
    <w:name w:val="List 2"/>
    <w:basedOn w:val="Standaard"/>
    <w:rsid w:val="00F76492"/>
    <w:pPr>
      <w:ind w:left="566" w:hanging="283"/>
      <w:contextualSpacing/>
    </w:pPr>
  </w:style>
  <w:style w:type="paragraph" w:styleId="Lijst3">
    <w:name w:val="List 3"/>
    <w:basedOn w:val="Standaard"/>
    <w:rsid w:val="00F76492"/>
    <w:pPr>
      <w:ind w:left="849" w:hanging="283"/>
      <w:contextualSpacing/>
    </w:pPr>
  </w:style>
  <w:style w:type="paragraph" w:styleId="Lijst4">
    <w:name w:val="List 4"/>
    <w:basedOn w:val="Standaard"/>
    <w:rsid w:val="00F76492"/>
    <w:pPr>
      <w:ind w:left="1132" w:hanging="283"/>
      <w:contextualSpacing/>
    </w:pPr>
  </w:style>
  <w:style w:type="paragraph" w:styleId="Lijst5">
    <w:name w:val="List 5"/>
    <w:basedOn w:val="Standaard"/>
    <w:rsid w:val="00F76492"/>
    <w:pPr>
      <w:ind w:left="1415" w:hanging="283"/>
      <w:contextualSpacing/>
    </w:pPr>
  </w:style>
  <w:style w:type="paragraph" w:styleId="Lijstmetafbeeldingen">
    <w:name w:val="table of figures"/>
    <w:basedOn w:val="Standaard"/>
    <w:next w:val="Standaard"/>
    <w:rsid w:val="00F76492"/>
  </w:style>
  <w:style w:type="paragraph" w:styleId="Lijstopsomteken">
    <w:name w:val="List Bullet"/>
    <w:basedOn w:val="Standaard"/>
    <w:rsid w:val="00F76492"/>
    <w:pPr>
      <w:numPr>
        <w:numId w:val="3"/>
      </w:numPr>
      <w:contextualSpacing/>
    </w:pPr>
  </w:style>
  <w:style w:type="paragraph" w:styleId="Lijstopsomteken2">
    <w:name w:val="List Bullet 2"/>
    <w:basedOn w:val="Standaard"/>
    <w:rsid w:val="00F76492"/>
    <w:pPr>
      <w:numPr>
        <w:numId w:val="4"/>
      </w:numPr>
      <w:contextualSpacing/>
    </w:pPr>
  </w:style>
  <w:style w:type="paragraph" w:styleId="Lijstopsomteken3">
    <w:name w:val="List Bullet 3"/>
    <w:basedOn w:val="Standaard"/>
    <w:rsid w:val="00F76492"/>
    <w:pPr>
      <w:numPr>
        <w:numId w:val="5"/>
      </w:numPr>
      <w:contextualSpacing/>
    </w:pPr>
  </w:style>
  <w:style w:type="paragraph" w:styleId="Lijstopsomteken4">
    <w:name w:val="List Bullet 4"/>
    <w:basedOn w:val="Standaard"/>
    <w:rsid w:val="00F76492"/>
    <w:pPr>
      <w:numPr>
        <w:numId w:val="6"/>
      </w:numPr>
      <w:contextualSpacing/>
    </w:pPr>
  </w:style>
  <w:style w:type="paragraph" w:styleId="Lijstopsomteken5">
    <w:name w:val="List Bullet 5"/>
    <w:basedOn w:val="Standaard"/>
    <w:rsid w:val="00F76492"/>
    <w:pPr>
      <w:numPr>
        <w:numId w:val="7"/>
      </w:numPr>
      <w:contextualSpacing/>
    </w:pPr>
  </w:style>
  <w:style w:type="paragraph" w:styleId="Lijstalinea">
    <w:name w:val="List Paragraph"/>
    <w:basedOn w:val="Standaard"/>
    <w:uiPriority w:val="34"/>
    <w:qFormat/>
    <w:rsid w:val="00F76492"/>
    <w:pPr>
      <w:ind w:left="720"/>
      <w:contextualSpacing/>
    </w:pPr>
  </w:style>
  <w:style w:type="paragraph" w:styleId="Lijstnummering">
    <w:name w:val="List Number"/>
    <w:basedOn w:val="Standaard"/>
    <w:rsid w:val="00F76492"/>
    <w:pPr>
      <w:numPr>
        <w:numId w:val="8"/>
      </w:numPr>
      <w:contextualSpacing/>
    </w:pPr>
  </w:style>
  <w:style w:type="paragraph" w:styleId="Lijstnummering2">
    <w:name w:val="List Number 2"/>
    <w:basedOn w:val="Standaard"/>
    <w:rsid w:val="00F76492"/>
    <w:pPr>
      <w:numPr>
        <w:numId w:val="9"/>
      </w:numPr>
      <w:contextualSpacing/>
    </w:pPr>
  </w:style>
  <w:style w:type="paragraph" w:styleId="Lijstnummering3">
    <w:name w:val="List Number 3"/>
    <w:basedOn w:val="Standaard"/>
    <w:rsid w:val="00F76492"/>
    <w:pPr>
      <w:numPr>
        <w:numId w:val="10"/>
      </w:numPr>
      <w:contextualSpacing/>
    </w:pPr>
  </w:style>
  <w:style w:type="paragraph" w:styleId="Lijstnummering4">
    <w:name w:val="List Number 4"/>
    <w:basedOn w:val="Standaard"/>
    <w:rsid w:val="00F76492"/>
    <w:pPr>
      <w:numPr>
        <w:numId w:val="11"/>
      </w:numPr>
      <w:contextualSpacing/>
    </w:pPr>
  </w:style>
  <w:style w:type="paragraph" w:styleId="Lijstnummering5">
    <w:name w:val="List Number 5"/>
    <w:basedOn w:val="Standaard"/>
    <w:rsid w:val="00F76492"/>
    <w:pPr>
      <w:numPr>
        <w:numId w:val="12"/>
      </w:numPr>
      <w:contextualSpacing/>
    </w:pPr>
  </w:style>
  <w:style w:type="paragraph" w:styleId="Lijstvoortzetting">
    <w:name w:val="List Continue"/>
    <w:basedOn w:val="Standaard"/>
    <w:rsid w:val="00F76492"/>
    <w:pPr>
      <w:spacing w:after="120"/>
      <w:ind w:left="283"/>
      <w:contextualSpacing/>
    </w:pPr>
  </w:style>
  <w:style w:type="paragraph" w:styleId="Lijstvoortzetting2">
    <w:name w:val="List Continue 2"/>
    <w:basedOn w:val="Standaard"/>
    <w:rsid w:val="00F76492"/>
    <w:pPr>
      <w:spacing w:after="120"/>
      <w:ind w:left="566"/>
      <w:contextualSpacing/>
    </w:pPr>
  </w:style>
  <w:style w:type="paragraph" w:styleId="Lijstvoortzetting3">
    <w:name w:val="List Continue 3"/>
    <w:basedOn w:val="Standaard"/>
    <w:rsid w:val="00F76492"/>
    <w:pPr>
      <w:spacing w:after="120"/>
      <w:ind w:left="849"/>
      <w:contextualSpacing/>
    </w:pPr>
  </w:style>
  <w:style w:type="paragraph" w:styleId="Lijstvoortzetting4">
    <w:name w:val="List Continue 4"/>
    <w:basedOn w:val="Standaard"/>
    <w:rsid w:val="00F76492"/>
    <w:pPr>
      <w:spacing w:after="120"/>
      <w:ind w:left="1132"/>
      <w:contextualSpacing/>
    </w:pPr>
  </w:style>
  <w:style w:type="paragraph" w:styleId="Lijstvoortzetting5">
    <w:name w:val="List Continue 5"/>
    <w:basedOn w:val="Standaard"/>
    <w:rsid w:val="00F76492"/>
    <w:pPr>
      <w:spacing w:after="120"/>
      <w:ind w:left="1415"/>
      <w:contextualSpacing/>
    </w:pPr>
  </w:style>
  <w:style w:type="paragraph" w:styleId="Macrotekst">
    <w:name w:val="macro"/>
    <w:link w:val="MacrotekstChar"/>
    <w:rsid w:val="00F7649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F76492"/>
    <w:rPr>
      <w:rFonts w:ascii="Consolas" w:hAnsi="Consolas" w:cs="Consolas"/>
      <w:lang w:val="nl-NL" w:eastAsia="en-US"/>
    </w:rPr>
  </w:style>
  <w:style w:type="character" w:styleId="Nadruk">
    <w:name w:val="Emphasis"/>
    <w:basedOn w:val="Standaardalinea-lettertype"/>
    <w:qFormat/>
    <w:rsid w:val="00F76492"/>
    <w:rPr>
      <w:i/>
      <w:iCs/>
      <w:lang w:val="nl-NL"/>
    </w:rPr>
  </w:style>
  <w:style w:type="paragraph" w:styleId="Normaalweb">
    <w:name w:val="Normal (Web)"/>
    <w:basedOn w:val="Standaard"/>
    <w:rsid w:val="00F76492"/>
    <w:rPr>
      <w:rFonts w:ascii="Times New Roman" w:hAnsi="Times New Roman"/>
      <w:sz w:val="24"/>
    </w:rPr>
  </w:style>
  <w:style w:type="paragraph" w:styleId="Notitiekop">
    <w:name w:val="Note Heading"/>
    <w:basedOn w:val="Standaard"/>
    <w:next w:val="Standaard"/>
    <w:link w:val="NotitiekopChar"/>
    <w:rsid w:val="00F76492"/>
    <w:pPr>
      <w:spacing w:line="240" w:lineRule="auto"/>
    </w:pPr>
  </w:style>
  <w:style w:type="character" w:customStyle="1" w:styleId="NotitiekopChar">
    <w:name w:val="Notitiekop Char"/>
    <w:basedOn w:val="Standaardalinea-lettertype"/>
    <w:link w:val="Notitiekop"/>
    <w:rsid w:val="00F76492"/>
    <w:rPr>
      <w:rFonts w:ascii="Trebuchet MS" w:hAnsi="Trebuchet MS"/>
      <w:sz w:val="18"/>
      <w:szCs w:val="24"/>
      <w:lang w:val="nl-NL" w:eastAsia="en-US"/>
    </w:rPr>
  </w:style>
  <w:style w:type="paragraph" w:styleId="Ondertitel">
    <w:name w:val="Subtitle"/>
    <w:basedOn w:val="Standaard"/>
    <w:next w:val="Standaard"/>
    <w:link w:val="OndertitelChar"/>
    <w:qFormat/>
    <w:rsid w:val="00F7649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7649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F76492"/>
    <w:pPr>
      <w:spacing w:line="240" w:lineRule="auto"/>
    </w:pPr>
    <w:rPr>
      <w:sz w:val="20"/>
      <w:szCs w:val="20"/>
    </w:rPr>
  </w:style>
  <w:style w:type="character" w:customStyle="1" w:styleId="TekstopmerkingChar">
    <w:name w:val="Tekst opmerking Char"/>
    <w:basedOn w:val="Standaardalinea-lettertype"/>
    <w:link w:val="Tekstopmerking"/>
    <w:rsid w:val="00F76492"/>
    <w:rPr>
      <w:rFonts w:ascii="Trebuchet MS" w:hAnsi="Trebuchet MS"/>
      <w:lang w:val="nl-NL" w:eastAsia="en-US"/>
    </w:rPr>
  </w:style>
  <w:style w:type="paragraph" w:styleId="Onderwerpvanopmerking">
    <w:name w:val="annotation subject"/>
    <w:basedOn w:val="Tekstopmerking"/>
    <w:next w:val="Tekstopmerking"/>
    <w:link w:val="OnderwerpvanopmerkingChar"/>
    <w:rsid w:val="00F76492"/>
    <w:rPr>
      <w:b/>
      <w:bCs/>
    </w:rPr>
  </w:style>
  <w:style w:type="character" w:customStyle="1" w:styleId="OnderwerpvanopmerkingChar">
    <w:name w:val="Onderwerp van opmerking Char"/>
    <w:basedOn w:val="TekstopmerkingChar"/>
    <w:link w:val="Onderwerpvanopmerking"/>
    <w:rsid w:val="00F76492"/>
    <w:rPr>
      <w:rFonts w:ascii="Trebuchet MS" w:hAnsi="Trebuchet MS"/>
      <w:b/>
      <w:bCs/>
      <w:lang w:val="nl-NL" w:eastAsia="en-US"/>
    </w:rPr>
  </w:style>
  <w:style w:type="character" w:styleId="Paginanummer">
    <w:name w:val="page number"/>
    <w:basedOn w:val="Standaardalinea-lettertype"/>
    <w:rsid w:val="00F76492"/>
    <w:rPr>
      <w:lang w:val="nl-NL"/>
    </w:rPr>
  </w:style>
  <w:style w:type="paragraph" w:styleId="Plattetekst">
    <w:name w:val="Body Text"/>
    <w:basedOn w:val="Standaard"/>
    <w:link w:val="PlattetekstChar"/>
    <w:rsid w:val="00F76492"/>
    <w:pPr>
      <w:spacing w:after="120"/>
    </w:pPr>
  </w:style>
  <w:style w:type="character" w:customStyle="1" w:styleId="PlattetekstChar">
    <w:name w:val="Platte tekst Char"/>
    <w:basedOn w:val="Standaardalinea-lettertype"/>
    <w:link w:val="Plattetekst"/>
    <w:rsid w:val="00F76492"/>
    <w:rPr>
      <w:rFonts w:ascii="Trebuchet MS" w:hAnsi="Trebuchet MS"/>
      <w:sz w:val="18"/>
      <w:szCs w:val="24"/>
      <w:lang w:val="nl-NL" w:eastAsia="en-US"/>
    </w:rPr>
  </w:style>
  <w:style w:type="paragraph" w:styleId="Plattetekst2">
    <w:name w:val="Body Text 2"/>
    <w:basedOn w:val="Standaard"/>
    <w:link w:val="Plattetekst2Char"/>
    <w:rsid w:val="00F76492"/>
    <w:pPr>
      <w:spacing w:after="120" w:line="480" w:lineRule="auto"/>
    </w:pPr>
  </w:style>
  <w:style w:type="character" w:customStyle="1" w:styleId="Plattetekst2Char">
    <w:name w:val="Platte tekst 2 Char"/>
    <w:basedOn w:val="Standaardalinea-lettertype"/>
    <w:link w:val="Plattetekst2"/>
    <w:rsid w:val="00F76492"/>
    <w:rPr>
      <w:rFonts w:ascii="Trebuchet MS" w:hAnsi="Trebuchet MS"/>
      <w:sz w:val="18"/>
      <w:szCs w:val="24"/>
      <w:lang w:val="nl-NL" w:eastAsia="en-US"/>
    </w:rPr>
  </w:style>
  <w:style w:type="paragraph" w:styleId="Plattetekst3">
    <w:name w:val="Body Text 3"/>
    <w:basedOn w:val="Standaard"/>
    <w:link w:val="Plattetekst3Char"/>
    <w:rsid w:val="00F76492"/>
    <w:pPr>
      <w:spacing w:after="120"/>
    </w:pPr>
    <w:rPr>
      <w:sz w:val="16"/>
      <w:szCs w:val="16"/>
    </w:rPr>
  </w:style>
  <w:style w:type="character" w:customStyle="1" w:styleId="Plattetekst3Char">
    <w:name w:val="Platte tekst 3 Char"/>
    <w:basedOn w:val="Standaardalinea-lettertype"/>
    <w:link w:val="Plattetekst3"/>
    <w:rsid w:val="00F7649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F76492"/>
    <w:pPr>
      <w:spacing w:after="0"/>
      <w:ind w:firstLine="360"/>
    </w:pPr>
  </w:style>
  <w:style w:type="character" w:customStyle="1" w:styleId="PlatteteksteersteinspringingChar">
    <w:name w:val="Platte tekst eerste inspringing Char"/>
    <w:basedOn w:val="PlattetekstChar"/>
    <w:link w:val="Platteteksteersteinspringing"/>
    <w:rsid w:val="00F76492"/>
    <w:rPr>
      <w:rFonts w:ascii="Trebuchet MS" w:hAnsi="Trebuchet MS"/>
      <w:sz w:val="18"/>
      <w:szCs w:val="24"/>
      <w:lang w:val="nl-NL" w:eastAsia="en-US"/>
    </w:rPr>
  </w:style>
  <w:style w:type="paragraph" w:styleId="Plattetekstinspringen">
    <w:name w:val="Body Text Indent"/>
    <w:basedOn w:val="Standaard"/>
    <w:link w:val="PlattetekstinspringenChar"/>
    <w:rsid w:val="00F76492"/>
    <w:pPr>
      <w:spacing w:after="120"/>
      <w:ind w:left="283"/>
    </w:pPr>
  </w:style>
  <w:style w:type="character" w:customStyle="1" w:styleId="PlattetekstinspringenChar">
    <w:name w:val="Platte tekst inspringen Char"/>
    <w:basedOn w:val="Standaardalinea-lettertype"/>
    <w:link w:val="Plattetekstinspringen"/>
    <w:rsid w:val="00F7649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F7649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F76492"/>
    <w:rPr>
      <w:rFonts w:ascii="Trebuchet MS" w:hAnsi="Trebuchet MS"/>
      <w:sz w:val="18"/>
      <w:szCs w:val="24"/>
      <w:lang w:val="nl-NL" w:eastAsia="en-US"/>
    </w:rPr>
  </w:style>
  <w:style w:type="paragraph" w:styleId="Plattetekstinspringen2">
    <w:name w:val="Body Text Indent 2"/>
    <w:basedOn w:val="Standaard"/>
    <w:link w:val="Plattetekstinspringen2Char"/>
    <w:rsid w:val="00F76492"/>
    <w:pPr>
      <w:spacing w:after="120" w:line="480" w:lineRule="auto"/>
      <w:ind w:left="283"/>
    </w:pPr>
  </w:style>
  <w:style w:type="character" w:customStyle="1" w:styleId="Plattetekstinspringen2Char">
    <w:name w:val="Platte tekst inspringen 2 Char"/>
    <w:basedOn w:val="Standaardalinea-lettertype"/>
    <w:link w:val="Plattetekstinspringen2"/>
    <w:rsid w:val="00F76492"/>
    <w:rPr>
      <w:rFonts w:ascii="Trebuchet MS" w:hAnsi="Trebuchet MS"/>
      <w:sz w:val="18"/>
      <w:szCs w:val="24"/>
      <w:lang w:val="nl-NL" w:eastAsia="en-US"/>
    </w:rPr>
  </w:style>
  <w:style w:type="paragraph" w:styleId="Plattetekstinspringen3">
    <w:name w:val="Body Text Indent 3"/>
    <w:basedOn w:val="Standaard"/>
    <w:link w:val="Plattetekstinspringen3Char"/>
    <w:rsid w:val="00F7649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F76492"/>
    <w:rPr>
      <w:rFonts w:ascii="Trebuchet MS" w:hAnsi="Trebuchet MS"/>
      <w:sz w:val="16"/>
      <w:szCs w:val="16"/>
      <w:lang w:val="nl-NL" w:eastAsia="en-US"/>
    </w:rPr>
  </w:style>
  <w:style w:type="table" w:styleId="Professioneletabel">
    <w:name w:val="Table Professional"/>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F76492"/>
    <w:rPr>
      <w:lang w:val="nl-NL"/>
    </w:rPr>
  </w:style>
  <w:style w:type="paragraph" w:styleId="Standaardinspringing">
    <w:name w:val="Normal Indent"/>
    <w:basedOn w:val="Standaard"/>
    <w:rsid w:val="00F76492"/>
    <w:pPr>
      <w:ind w:left="708"/>
    </w:pPr>
  </w:style>
  <w:style w:type="character" w:styleId="Subtielebenadrukking">
    <w:name w:val="Subtle Emphasis"/>
    <w:basedOn w:val="Standaardalinea-lettertype"/>
    <w:uiPriority w:val="19"/>
    <w:qFormat/>
    <w:rsid w:val="00F76492"/>
    <w:rPr>
      <w:i/>
      <w:iCs/>
      <w:color w:val="808080" w:themeColor="text1" w:themeTint="7F"/>
      <w:lang w:val="nl-NL"/>
    </w:rPr>
  </w:style>
  <w:style w:type="character" w:styleId="Subtieleverwijzing">
    <w:name w:val="Subtle Reference"/>
    <w:basedOn w:val="Standaardalinea-lettertype"/>
    <w:uiPriority w:val="31"/>
    <w:qFormat/>
    <w:rsid w:val="00F76492"/>
    <w:rPr>
      <w:smallCaps/>
      <w:color w:val="C0504D" w:themeColor="accent2"/>
      <w:u w:val="single"/>
      <w:lang w:val="nl-NL"/>
    </w:rPr>
  </w:style>
  <w:style w:type="table" w:styleId="Tabelkolommen1">
    <w:name w:val="Table Columns 1"/>
    <w:basedOn w:val="Standaardtabel"/>
    <w:rsid w:val="00F7649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7649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7649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7649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7649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7649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7649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7649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7649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7649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7649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7649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7649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7649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764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6492"/>
    <w:rPr>
      <w:color w:val="808080"/>
      <w:lang w:val="nl-NL"/>
    </w:rPr>
  </w:style>
  <w:style w:type="paragraph" w:styleId="Tekstzonderopmaak">
    <w:name w:val="Plain Text"/>
    <w:basedOn w:val="Standaard"/>
    <w:link w:val="TekstzonderopmaakChar"/>
    <w:rsid w:val="00F7649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F76492"/>
    <w:rPr>
      <w:rFonts w:ascii="Consolas" w:hAnsi="Consolas" w:cs="Consolas"/>
      <w:sz w:val="21"/>
      <w:szCs w:val="21"/>
      <w:lang w:val="nl-NL" w:eastAsia="en-US"/>
    </w:rPr>
  </w:style>
  <w:style w:type="paragraph" w:styleId="Titel">
    <w:name w:val="Title"/>
    <w:basedOn w:val="Standaard"/>
    <w:next w:val="Standaard"/>
    <w:link w:val="TitelChar"/>
    <w:qFormat/>
    <w:rsid w:val="00F76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7649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F76492"/>
    <w:rPr>
      <w:b/>
      <w:bCs/>
      <w:smallCaps/>
      <w:spacing w:val="5"/>
      <w:lang w:val="nl-NL"/>
    </w:rPr>
  </w:style>
  <w:style w:type="table" w:styleId="Verfijndetabel1">
    <w:name w:val="Table Subtle 1"/>
    <w:basedOn w:val="Standaardtabel"/>
    <w:rsid w:val="00F7649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7649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F76492"/>
    <w:rPr>
      <w:sz w:val="16"/>
      <w:szCs w:val="16"/>
      <w:lang w:val="nl-NL"/>
    </w:rPr>
  </w:style>
  <w:style w:type="table" w:styleId="Webtabel1">
    <w:name w:val="Table Web 1"/>
    <w:basedOn w:val="Standaardtabel"/>
    <w:rsid w:val="00F7649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7649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7649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76492"/>
    <w:rPr>
      <w:b/>
      <w:bCs/>
      <w:lang w:val="nl-NL"/>
    </w:rPr>
  </w:style>
  <w:style w:type="paragraph" w:customStyle="1" w:styleId="Bijlage">
    <w:name w:val="Bijlage"/>
    <w:basedOn w:val="Standaard"/>
    <w:next w:val="Standaard"/>
    <w:qFormat/>
    <w:rsid w:val="00815F7D"/>
    <w:pPr>
      <w:keepNext/>
      <w:pageBreakBefore/>
      <w:numPr>
        <w:ilvl w:val="4"/>
        <w:numId w:val="13"/>
      </w:numPr>
      <w:spacing w:after="240"/>
    </w:pPr>
    <w:rPr>
      <w:b/>
      <w:sz w:val="22"/>
    </w:rPr>
  </w:style>
  <w:style w:type="paragraph" w:styleId="Revisie">
    <w:name w:val="Revision"/>
    <w:hidden/>
    <w:uiPriority w:val="99"/>
    <w:semiHidden/>
    <w:rsid w:val="00520F70"/>
    <w:rPr>
      <w:rFonts w:ascii="Trebuchet MS" w:hAnsi="Trebuchet MS"/>
      <w:sz w:val="18"/>
      <w:szCs w:val="24"/>
      <w:lang w:val="nl-NL" w:eastAsia="en-US"/>
    </w:rPr>
  </w:style>
  <w:style w:type="numbering" w:customStyle="1" w:styleId="Stijl1">
    <w:name w:val="Stijl1"/>
    <w:uiPriority w:val="99"/>
    <w:rsid w:val="001A5BD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18">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Blank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CDD6-7A9F-431E-A91F-3950F84F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Blank_p</Template>
  <TotalTime>92</TotalTime>
  <Pages>5</Pages>
  <Words>2115</Words>
  <Characters>11636</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Deterink Advocaten en Notarissen</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dc:creator>
  <cp:lastModifiedBy>Lavrijssen, Teun</cp:lastModifiedBy>
  <cp:revision>7</cp:revision>
  <cp:lastPrinted>2013-07-26T11:27:00Z</cp:lastPrinted>
  <dcterms:created xsi:type="dcterms:W3CDTF">2026-03-20T08:25:00Z</dcterms:created>
  <dcterms:modified xsi:type="dcterms:W3CDTF">2026-03-23T08:09:00Z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f_first">
    <vt:lpwstr>van</vt:lpwstr>
  </property>
  <property fmtid="{D5CDD505-2E9C-101B-9397-08002B2CF9AE}" pid="3" name="lPage_first">
    <vt:lpwstr>Pagina:</vt:lpwstr>
  </property>
  <property fmtid="{D5CDD505-2E9C-101B-9397-08002B2CF9AE}" pid="4" name="lof">
    <vt:lpwstr>van</vt:lpwstr>
  </property>
  <property fmtid="{D5CDD505-2E9C-101B-9397-08002B2CF9AE}" pid="5" name="lPage">
    <vt:lpwstr>Pagina:</vt:lpwstr>
  </property>
  <property fmtid="{D5CDD505-2E9C-101B-9397-08002B2CF9AE}" pid="6" name="print1">
    <vt:lpwstr>Blank;Blank</vt:lpwstr>
  </property>
  <property fmtid="{D5CDD505-2E9C-101B-9397-08002B2CF9AE}" pid="7" name="Blank_pDocument_language">
    <vt:lpwstr>Nederlands</vt:lpwstr>
  </property>
  <property fmtid="{D5CDD505-2E9C-101B-9397-08002B2CF9AE}" pid="8" name="Blank_pSchool">
    <vt:lpwstr>Financiën</vt:lpwstr>
  </property>
  <property fmtid="{D5CDD505-2E9C-101B-9397-08002B2CF9AE}" pid="9" name="Blank_pAuthor">
    <vt:lpwstr>Damme</vt:lpwstr>
  </property>
  <property fmtid="{D5CDD505-2E9C-101B-9397-08002B2CF9AE}" pid="10" name="Blank_pPrint_logo">
    <vt:lpwstr>Yes</vt:lpwstr>
  </property>
  <property fmtid="{D5CDD505-2E9C-101B-9397-08002B2CF9AE}" pid="11" name="Blank_pStandard_document">
    <vt:lpwstr>No</vt:lpwstr>
  </property>
  <property fmtid="{D5CDD505-2E9C-101B-9397-08002B2CF9AE}" pid="12" name="doc_type">
    <vt:lpwstr>Blank_p</vt:lpwstr>
  </property>
  <property fmtid="{D5CDD505-2E9C-101B-9397-08002B2CF9AE}" pid="13" name="doc_application">
    <vt:lpwstr>SOD</vt:lpwstr>
  </property>
  <property fmtid="{D5CDD505-2E9C-101B-9397-08002B2CF9AE}" pid="14" name="cldocument">
    <vt:lpwstr>1043</vt:lpwstr>
  </property>
  <property fmtid="{D5CDD505-2E9C-101B-9397-08002B2CF9AE}" pid="15" name="Last Saved">
    <vt:lpwstr>27 jun 2013 15:14:14</vt:lpwstr>
  </property>
  <property fmtid="{D5CDD505-2E9C-101B-9397-08002B2CF9AE}" pid="16" name="Last Saved By">
    <vt:lpwstr>mariam.elfertasi</vt:lpwstr>
  </property>
  <property fmtid="{D5CDD505-2E9C-101B-9397-08002B2CF9AE}" pid="17" name="Language">
    <vt:lpwstr>nl-NL</vt:lpwstr>
  </property>
  <property fmtid="{D5CDD505-2E9C-101B-9397-08002B2CF9AE}" pid="18" name="DocVersion">
    <vt:lpwstr>1</vt:lpwstr>
  </property>
  <property fmtid="{D5CDD505-2E9C-101B-9397-08002B2CF9AE}" pid="19" name="DocRelease">
    <vt:lpwstr>0</vt:lpwstr>
  </property>
  <property fmtid="{D5CDD505-2E9C-101B-9397-08002B2CF9AE}" pid="20" name="Classification">
    <vt:lpwstr>Alleen voor Ricoh intern gebruik</vt:lpwstr>
  </property>
  <property fmtid="{D5CDD505-2E9C-101B-9397-08002B2CF9AE}" pid="21" name="SecurityLevel">
    <vt:lpwstr>1</vt:lpwstr>
  </property>
  <property fmtid="{D5CDD505-2E9C-101B-9397-08002B2CF9AE}" pid="22" name="ManualFooter">
    <vt:lpwstr>True</vt:lpwstr>
  </property>
</Properties>
</file>