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F2B" w:rsidP="4E68DD18" w:rsidRDefault="00F32F2B" w14:paraId="16B08613" w14:textId="62621670">
      <w:pPr>
        <w:spacing w:after="0" w:line="240" w:lineRule="auto"/>
        <w:rPr>
          <w:b/>
          <w:bCs/>
          <w:u w:val="single"/>
        </w:rPr>
      </w:pPr>
      <w:r w:rsidRPr="0075B484">
        <w:rPr>
          <w:b/>
          <w:bCs/>
          <w:u w:val="single"/>
        </w:rPr>
        <w:t xml:space="preserve">Bijlage </w:t>
      </w:r>
      <w:r w:rsidRPr="0075B484" w:rsidR="0369C9B1">
        <w:rPr>
          <w:b/>
          <w:bCs/>
          <w:u w:val="single"/>
        </w:rPr>
        <w:t>F</w:t>
      </w:r>
      <w:r w:rsidRPr="0075B484">
        <w:rPr>
          <w:b/>
          <w:bCs/>
          <w:u w:val="single"/>
        </w:rPr>
        <w:t xml:space="preserve">: Beschrijving </w:t>
      </w:r>
      <w:r w:rsidRPr="0075B484" w:rsidR="74EAB086">
        <w:rPr>
          <w:b/>
          <w:bCs/>
          <w:u w:val="single"/>
        </w:rPr>
        <w:t xml:space="preserve">functies en </w:t>
      </w:r>
      <w:r w:rsidRPr="0075B484">
        <w:rPr>
          <w:b/>
          <w:bCs/>
          <w:u w:val="single"/>
        </w:rPr>
        <w:t>vakgebieden</w:t>
      </w:r>
    </w:p>
    <w:p w:rsidR="4E68DD18" w:rsidP="4E68DD18" w:rsidRDefault="4E68DD18" w14:paraId="5A87937F" w14:textId="627EB7CE">
      <w:pPr>
        <w:spacing w:after="0" w:line="240" w:lineRule="auto"/>
      </w:pPr>
    </w:p>
    <w:p w:rsidR="00372669" w:rsidP="4E68DD18" w:rsidRDefault="00372669" w14:paraId="63F1DE01" w14:textId="7A0F23B2">
      <w:pPr>
        <w:spacing w:after="0" w:line="240" w:lineRule="auto"/>
      </w:pPr>
      <w:r>
        <w:t xml:space="preserve">Voor elke functie welke is benoemd in onderstaande bijlage en bijlage </w:t>
      </w:r>
      <w:r w:rsidR="004261DE">
        <w:t>3 van de leidraad</w:t>
      </w:r>
      <w:r>
        <w:t xml:space="preserve"> gelden dat er </w:t>
      </w:r>
      <w:r w:rsidR="004261DE">
        <w:t xml:space="preserve">uurtarieven </w:t>
      </w:r>
      <w:r>
        <w:t xml:space="preserve">een junior, </w:t>
      </w:r>
      <w:proofErr w:type="spellStart"/>
      <w:r>
        <w:t>medior</w:t>
      </w:r>
      <w:proofErr w:type="spellEnd"/>
      <w:r>
        <w:t xml:space="preserve"> en senior wordt gevraagd.</w:t>
      </w:r>
    </w:p>
    <w:p w:rsidR="008178D1" w:rsidP="4E68DD18" w:rsidRDefault="008178D1" w14:paraId="1633E70E" w14:textId="77777777">
      <w:pPr>
        <w:spacing w:after="0" w:line="240" w:lineRule="auto"/>
      </w:pPr>
    </w:p>
    <w:p w:rsidR="00372669" w:rsidP="4E68DD18" w:rsidRDefault="00372669" w14:paraId="53539F0C" w14:textId="1BFAF929">
      <w:pPr>
        <w:spacing w:after="0" w:line="240" w:lineRule="auto"/>
      </w:pPr>
      <w:r>
        <w:t>Voor een junior geldt:</w:t>
      </w:r>
      <w:r w:rsidR="003B1D7B">
        <w:tab/>
      </w:r>
      <w:r>
        <w:t xml:space="preserve"> </w:t>
      </w:r>
      <w:r w:rsidR="008178D1">
        <w:t>0-3 jaar aantoonbare werkervaring.</w:t>
      </w:r>
    </w:p>
    <w:p w:rsidR="008178D1" w:rsidP="4E68DD18" w:rsidRDefault="008178D1" w14:paraId="3AE7E30E" w14:textId="06355A69">
      <w:pPr>
        <w:spacing w:after="0" w:line="240" w:lineRule="auto"/>
      </w:pPr>
      <w:r>
        <w:t xml:space="preserve">Voor een </w:t>
      </w:r>
      <w:proofErr w:type="spellStart"/>
      <w:r>
        <w:t>medior</w:t>
      </w:r>
      <w:proofErr w:type="spellEnd"/>
      <w:r>
        <w:t xml:space="preserve"> geldt: </w:t>
      </w:r>
      <w:r w:rsidR="003B1D7B">
        <w:tab/>
      </w:r>
      <w:r>
        <w:t>3-8 jaar aantoonbare werkervaring.</w:t>
      </w:r>
    </w:p>
    <w:p w:rsidR="008178D1" w:rsidP="4E68DD18" w:rsidRDefault="008178D1" w14:paraId="7F5DC3F5" w14:textId="188A6871">
      <w:pPr>
        <w:spacing w:after="0" w:line="240" w:lineRule="auto"/>
      </w:pPr>
      <w:r>
        <w:t xml:space="preserve">Voor een senior geldt: </w:t>
      </w:r>
      <w:r w:rsidR="003B1D7B">
        <w:tab/>
      </w:r>
      <w:r>
        <w:t>+8 jaar aantoonbare werkervaring</w:t>
      </w:r>
      <w:r w:rsidR="003B1D7B">
        <w:t>.</w:t>
      </w:r>
    </w:p>
    <w:p w:rsidR="003B1D7B" w:rsidP="4E68DD18" w:rsidRDefault="003B1D7B" w14:paraId="68AC1476" w14:textId="7F3FB2DE">
      <w:pPr>
        <w:spacing w:after="0" w:line="240" w:lineRule="auto"/>
      </w:pPr>
    </w:p>
    <w:p w:rsidR="003B1D7B" w:rsidP="4E68DD18" w:rsidRDefault="003B1D7B" w14:paraId="14EBA541" w14:textId="62342DC6">
      <w:pPr>
        <w:spacing w:after="0" w:line="240" w:lineRule="auto"/>
      </w:pPr>
      <w:r>
        <w:t>Deze werkervaring moet in de basisdienstverlening worden vastgelegd en moet aantoonbaar kunnen worden gemaakt.</w:t>
      </w:r>
    </w:p>
    <w:p w:rsidR="00372669" w:rsidP="4E68DD18" w:rsidRDefault="00372669" w14:paraId="26C5895C" w14:textId="77777777">
      <w:pPr>
        <w:spacing w:after="0" w:line="240" w:lineRule="auto"/>
      </w:pPr>
    </w:p>
    <w:p w:rsidR="273AD2AA" w:rsidP="4E68DD18" w:rsidRDefault="273AD2AA" w14:paraId="63C1F1ED" w14:textId="74477F2B">
      <w:pPr>
        <w:spacing w:after="0" w:line="240" w:lineRule="auto"/>
        <w:rPr>
          <w:u w:val="single"/>
        </w:rPr>
      </w:pPr>
      <w:r w:rsidRPr="4E68DD18">
        <w:rPr>
          <w:u w:val="single"/>
        </w:rPr>
        <w:t>Algemeen projectmanagement</w:t>
      </w:r>
      <w:r w:rsidRPr="4E68DD18" w:rsidR="387F7DC0">
        <w:rPr>
          <w:u w:val="single"/>
        </w:rPr>
        <w:t xml:space="preserve"> (projectmanager en projectleider):</w:t>
      </w:r>
    </w:p>
    <w:p w:rsidR="273AD2AA" w:rsidP="4E68DD18" w:rsidRDefault="273AD2AA" w14:paraId="3398C7FA" w14:textId="35FF4FF7">
      <w:pPr>
        <w:spacing w:after="0" w:line="240" w:lineRule="auto"/>
      </w:pPr>
      <w:r w:rsidR="273AD2AA">
        <w:rPr/>
        <w:t>Het begeleiden van diverse fases GWW-project</w:t>
      </w:r>
      <w:r w:rsidR="2CD91860">
        <w:rPr/>
        <w:t>en</w:t>
      </w:r>
      <w:r w:rsidR="273AD2AA">
        <w:rPr/>
        <w:t xml:space="preserve"> of andere projecten: 1. Conditionerende onderzoek, 2. Ontwerpfase, 3. Bestekfase, 4. Aanbestedingsfase en 5. Uitvoeringsfase.</w:t>
      </w:r>
      <w:r w:rsidR="3B7BCA4E">
        <w:rPr/>
        <w:t xml:space="preserve"> </w:t>
      </w:r>
      <w:r w:rsidR="69E4F725">
        <w:rPr/>
        <w:t xml:space="preserve">Het bijhouden van de algemene </w:t>
      </w:r>
      <w:r w:rsidR="6F30F5B2">
        <w:rPr/>
        <w:t>GROTICK-aspecten</w:t>
      </w:r>
      <w:r w:rsidR="69E4F725">
        <w:rPr/>
        <w:t xml:space="preserve"> binnen de projecten en tijdig de opdrachtgever op de hoogte stellen van de relevante voortgang</w:t>
      </w:r>
      <w:r w:rsidR="4F17FA8E">
        <w:rPr/>
        <w:t xml:space="preserve"> en overige aspecten</w:t>
      </w:r>
      <w:r w:rsidR="69E4F725">
        <w:rPr/>
        <w:t>. Is verant</w:t>
      </w:r>
      <w:r w:rsidR="56DE80B9">
        <w:rPr/>
        <w:t xml:space="preserve">woordelijk </w:t>
      </w:r>
      <w:r w:rsidR="69E4F725">
        <w:rPr/>
        <w:t>v</w:t>
      </w:r>
      <w:r w:rsidR="6A702D79">
        <w:rPr/>
        <w:t>o</w:t>
      </w:r>
      <w:r w:rsidR="69E4F725">
        <w:rPr/>
        <w:t xml:space="preserve">or het behalen van de afgesproken planning. </w:t>
      </w:r>
      <w:r w:rsidR="1EA11944">
        <w:rPr/>
        <w:t xml:space="preserve">Al naar </w:t>
      </w:r>
      <w:r w:rsidR="742B6D75">
        <w:rPr/>
        <w:t>het gelang</w:t>
      </w:r>
      <w:r w:rsidR="1EA11944">
        <w:rPr/>
        <w:t xml:space="preserve"> van de grote van de vraag fungeren zowel een projectmanager e.o</w:t>
      </w:r>
      <w:r w:rsidR="002C2E11">
        <w:rPr/>
        <w:t>.</w:t>
      </w:r>
      <w:r w:rsidR="1EA11944">
        <w:rPr/>
        <w:t xml:space="preserve"> projectleider op de vraag. Een van beide geldt als SPOC voor de opdrachtgever</w:t>
      </w:r>
      <w:r w:rsidR="00490927">
        <w:rPr/>
        <w:t>.</w:t>
      </w:r>
    </w:p>
    <w:p w:rsidR="6CB9C860" w:rsidP="6CB9C860" w:rsidRDefault="6CB9C860" w14:paraId="4AE627D2" w14:textId="6C298093">
      <w:pPr>
        <w:spacing w:after="0" w:line="240" w:lineRule="auto"/>
      </w:pPr>
    </w:p>
    <w:p w:rsidR="6E187709" w:rsidP="6CB9C860" w:rsidRDefault="6E187709" w14:paraId="537A57EF" w14:textId="3612BAC4">
      <w:pPr>
        <w:spacing w:after="0" w:line="240" w:lineRule="auto"/>
        <w:rPr>
          <w:u w:val="single"/>
        </w:rPr>
      </w:pPr>
      <w:r w:rsidRPr="6CB9C860">
        <w:rPr>
          <w:u w:val="single"/>
        </w:rPr>
        <w:t>Omgevingsmanager</w:t>
      </w:r>
    </w:p>
    <w:p w:rsidR="6E187709" w:rsidP="6CB9C860" w:rsidRDefault="6E187709" w14:paraId="08B86262" w14:textId="57591143">
      <w:pPr>
        <w:spacing w:after="0" w:line="240" w:lineRule="auto"/>
      </w:pPr>
      <w:r>
        <w:t>De omgevingsmanager is verantwoordelijk voor het managen van de relatie tussen het project en de omgeving gedurende de definitie- en uitvoeringsfase. De focus ligt op participatie, bereikbaarheid, hinderbeperking en maatschappelijke afstemming. Werkzaamheden omvatten onder andere:</w:t>
      </w:r>
      <w:r>
        <w:br/>
      </w:r>
    </w:p>
    <w:p w:rsidR="76374344" w:rsidP="6CB9C860" w:rsidRDefault="76374344" w14:paraId="3D729244" w14:textId="77A7019D">
      <w:pPr>
        <w:pStyle w:val="Lijstalinea"/>
        <w:spacing w:after="0" w:line="240" w:lineRule="auto"/>
      </w:pPr>
      <w:r>
        <w:t>Opstellen en uitvoeren van een participatie- en communicatiestrategie</w:t>
      </w:r>
    </w:p>
    <w:p w:rsidR="76374344" w:rsidP="6CB9C860" w:rsidRDefault="76374344" w14:paraId="4BFA506A" w14:textId="69ADABF9">
      <w:pPr>
        <w:pStyle w:val="Lijstalinea"/>
        <w:spacing w:after="0" w:line="240" w:lineRule="auto"/>
      </w:pPr>
      <w:r>
        <w:t>Afstemming met bewoners, ondernemers, hulpdiensten, OV-partijen en overige stakeholders;</w:t>
      </w:r>
    </w:p>
    <w:p w:rsidR="76374344" w:rsidP="6CB9C860" w:rsidRDefault="76374344" w14:paraId="1B1A72F1" w14:textId="19E37179">
      <w:pPr>
        <w:pStyle w:val="Lijstalinea"/>
        <w:spacing w:after="0" w:line="240" w:lineRule="auto"/>
      </w:pPr>
      <w:r>
        <w:t>Adviseren over BLVC-maatregelen;</w:t>
      </w:r>
    </w:p>
    <w:p w:rsidR="76374344" w:rsidP="6CB9C860" w:rsidRDefault="76374344" w14:paraId="1EF8C6DC" w14:textId="4BA94218">
      <w:pPr>
        <w:pStyle w:val="Lijstalinea"/>
        <w:spacing w:after="0" w:line="240" w:lineRule="auto"/>
      </w:pPr>
      <w:r>
        <w:t>Signaleren en beheersen van omgevingsrisico's;</w:t>
      </w:r>
    </w:p>
    <w:p w:rsidR="76374344" w:rsidP="6CB9C860" w:rsidRDefault="76374344" w14:paraId="7D26094C" w14:textId="43318CD8">
      <w:pPr>
        <w:pStyle w:val="Lijstalinea"/>
        <w:spacing w:after="0" w:line="240" w:lineRule="auto"/>
      </w:pPr>
      <w:r>
        <w:t>Coördinatie met communicatieadviseur en projectteam;</w:t>
      </w:r>
    </w:p>
    <w:p w:rsidR="76374344" w:rsidP="6CB9C860" w:rsidRDefault="76374344" w14:paraId="371550BF" w14:textId="48F3B315">
      <w:pPr>
        <w:pStyle w:val="Lijstalinea"/>
        <w:spacing w:after="0" w:line="240" w:lineRule="auto"/>
      </w:pPr>
      <w:r>
        <w:t>Voorbereiden van de omgeving op de uitvoering.</w:t>
      </w:r>
    </w:p>
    <w:p w:rsidR="00984A6B" w:rsidP="00984A6B" w:rsidRDefault="00984A6B" w14:paraId="07483A62" w14:textId="492E94E7">
      <w:pPr>
        <w:spacing w:after="0" w:line="240" w:lineRule="auto"/>
      </w:pPr>
    </w:p>
    <w:p w:rsidR="00984A6B" w:rsidP="00984A6B" w:rsidRDefault="00984A6B" w14:paraId="4A1987F8" w14:textId="2579FCA1">
      <w:pPr>
        <w:spacing w:after="0" w:line="240" w:lineRule="auto"/>
      </w:pPr>
      <w:r w:rsidR="00984A6B">
        <w:rPr/>
        <w:t xml:space="preserve">De omgevingsmanager zal ook onderdeel gaan uitmaken van het </w:t>
      </w:r>
      <w:r w:rsidR="5339B31E">
        <w:rPr/>
        <w:t>IPM-team</w:t>
      </w:r>
      <w:r w:rsidR="00984A6B">
        <w:rPr/>
        <w:t xml:space="preserve"> van de Gemeente.</w:t>
      </w:r>
    </w:p>
    <w:p w:rsidR="6CB9C860" w:rsidP="6CB9C860" w:rsidRDefault="6CB9C860" w14:paraId="11CE40CF" w14:textId="383BE92B">
      <w:pPr>
        <w:spacing w:after="0" w:line="240" w:lineRule="auto"/>
      </w:pPr>
    </w:p>
    <w:p w:rsidR="4AED99DE" w:rsidP="1D09A213" w:rsidRDefault="4AED99DE" w14:paraId="0F17CF1C" w14:textId="1D63B5BA">
      <w:pPr>
        <w:spacing w:after="0" w:line="240" w:lineRule="auto"/>
        <w:rPr>
          <w:u w:val="single"/>
        </w:rPr>
      </w:pPr>
      <w:r w:rsidRPr="1D09A213">
        <w:rPr>
          <w:u w:val="single"/>
        </w:rPr>
        <w:t>Projectondersteuner:</w:t>
      </w:r>
    </w:p>
    <w:p w:rsidR="4E68DD18" w:rsidP="4E68DD18" w:rsidRDefault="4AED99DE" w14:paraId="794272BD" w14:textId="33768E2F">
      <w:pPr>
        <w:spacing w:after="0" w:line="240" w:lineRule="auto"/>
      </w:pPr>
      <w:r>
        <w:t xml:space="preserve">Het ondersteunen van het ontwerpteam bij alle aspecten van een project. </w:t>
      </w:r>
      <w:proofErr w:type="gramStart"/>
      <w:r>
        <w:t>Tevens</w:t>
      </w:r>
      <w:proofErr w:type="gramEnd"/>
      <w:r>
        <w:t xml:space="preserve"> dient deze functies gericht te zijn op het integraal opstellen van goede fasedocumenten en ontwerprapportage voor de op</w:t>
      </w:r>
      <w:r w:rsidR="5E0538BF">
        <w:t>drachtgever.</w:t>
      </w:r>
    </w:p>
    <w:p w:rsidR="1D09A213" w:rsidP="1D09A213" w:rsidRDefault="1D09A213" w14:paraId="3998E16B" w14:textId="317B4769">
      <w:pPr>
        <w:spacing w:after="0" w:line="240" w:lineRule="auto"/>
      </w:pPr>
    </w:p>
    <w:p w:rsidR="179E922B" w:rsidP="4E68DD18" w:rsidRDefault="179E922B" w14:paraId="2DE06718" w14:textId="0E256D20">
      <w:pPr>
        <w:spacing w:after="0" w:line="240" w:lineRule="auto"/>
        <w:rPr>
          <w:u w:val="single"/>
        </w:rPr>
      </w:pPr>
      <w:r w:rsidRPr="4E68DD18">
        <w:rPr>
          <w:u w:val="single"/>
        </w:rPr>
        <w:t>Ontwerp en Werkvoorbereiding</w:t>
      </w:r>
      <w:r w:rsidRPr="4E68DD18" w:rsidR="6BD5BB52">
        <w:rPr>
          <w:u w:val="single"/>
        </w:rPr>
        <w:t>:</w:t>
      </w:r>
    </w:p>
    <w:p w:rsidR="4E0FB009" w:rsidP="4E68DD18" w:rsidRDefault="4E0FB009" w14:paraId="32F7A222" w14:textId="1E386EB7">
      <w:pPr>
        <w:spacing w:after="0" w:line="240" w:lineRule="auto"/>
      </w:pPr>
      <w:r>
        <w:lastRenderedPageBreak/>
        <w:t xml:space="preserve">Het leveren van </w:t>
      </w:r>
      <w:r w:rsidR="3DD63B19">
        <w:t>e</w:t>
      </w:r>
      <w:r w:rsidR="179E922B">
        <w:t xml:space="preserve">ngineering en advisering ten aanzien </w:t>
      </w:r>
      <w:r w:rsidR="1177FE94">
        <w:t>i</w:t>
      </w:r>
      <w:r w:rsidR="179E922B">
        <w:t xml:space="preserve">n </w:t>
      </w:r>
      <w:r w:rsidR="1177FE94">
        <w:t xml:space="preserve">verschillende fasen van een GWW-werk. Waarbij kennis en kunde </w:t>
      </w:r>
      <w:r w:rsidR="311805E7">
        <w:t xml:space="preserve">aanwezig </w:t>
      </w:r>
      <w:r w:rsidR="1177FE94">
        <w:t xml:space="preserve">is </w:t>
      </w:r>
      <w:r w:rsidR="52BD95F8">
        <w:t xml:space="preserve">en wordt ingezet </w:t>
      </w:r>
      <w:r w:rsidR="1177FE94">
        <w:t xml:space="preserve">in het uitwerken van verschillende </w:t>
      </w:r>
      <w:r w:rsidR="12701AED">
        <w:t xml:space="preserve">ontwerpen, </w:t>
      </w:r>
      <w:r w:rsidR="2174E1E3">
        <w:t xml:space="preserve">tekeningen, </w:t>
      </w:r>
      <w:r w:rsidR="0153066D">
        <w:t xml:space="preserve">rapporten </w:t>
      </w:r>
      <w:r w:rsidR="412F6169">
        <w:t>en adviezen</w:t>
      </w:r>
      <w:r w:rsidR="0153066D">
        <w:t>.</w:t>
      </w:r>
      <w:r w:rsidR="1177FE94">
        <w:t xml:space="preserve"> </w:t>
      </w:r>
      <w:r w:rsidR="704A6A85">
        <w:t xml:space="preserve">De </w:t>
      </w:r>
      <w:r w:rsidR="4E15679B">
        <w:t xml:space="preserve">tekenaar e/o modelleur de </w:t>
      </w:r>
      <w:r w:rsidR="704A6A85">
        <w:t xml:space="preserve">werkvoorbereider in samenwerking met de ontwerpleider en projectleider </w:t>
      </w:r>
      <w:r w:rsidR="51FA969A">
        <w:t xml:space="preserve">ziet de opdrachtgever als de groep die projectvragen oppakt en welke benodigd is om te komen tot goede </w:t>
      </w:r>
      <w:r w:rsidR="0CE84CE4">
        <w:t>keuzes in projecten</w:t>
      </w:r>
      <w:r w:rsidR="51FA969A">
        <w:t>.</w:t>
      </w:r>
      <w:r w:rsidR="2D8B4869">
        <w:t xml:space="preserve"> De opdrachtgever werkt in het gebied met </w:t>
      </w:r>
      <w:proofErr w:type="spellStart"/>
      <w:r w:rsidR="2D8B4869">
        <w:t>Civil</w:t>
      </w:r>
      <w:proofErr w:type="spellEnd"/>
      <w:r w:rsidR="2D8B4869">
        <w:t xml:space="preserve"> 3D voor het ont</w:t>
      </w:r>
      <w:r w:rsidR="1B4B608A">
        <w:t xml:space="preserve">werp </w:t>
      </w:r>
      <w:r w:rsidR="2D8B4869">
        <w:t xml:space="preserve">en wil graag dat de opdrachtnemer </w:t>
      </w:r>
      <w:r w:rsidR="018A8C7D">
        <w:t>hierop verder werkt.</w:t>
      </w:r>
      <w:r w:rsidR="00366933">
        <w:t xml:space="preserve"> De gemeente verwacht verder dat dit ontwerpteam met meerdere rollen in staat is om goede integrale fasedocumenten op te leveren die voor de opdrachtgever leesbaar zijn. </w:t>
      </w:r>
    </w:p>
    <w:p w:rsidR="4E68DD18" w:rsidP="4E68DD18" w:rsidRDefault="4E68DD18" w14:paraId="4B218033" w14:textId="38A7A24D">
      <w:pPr>
        <w:spacing w:after="0" w:line="240" w:lineRule="auto"/>
      </w:pPr>
    </w:p>
    <w:p w:rsidR="4E68DD18" w:rsidP="4E68DD18" w:rsidRDefault="00F32F2B" w14:paraId="47C497BB" w14:textId="54E7357A">
      <w:pPr>
        <w:spacing w:after="0" w:line="240" w:lineRule="auto"/>
      </w:pPr>
      <w:r w:rsidRPr="3B7A1684">
        <w:rPr>
          <w:u w:val="single"/>
        </w:rPr>
        <w:t xml:space="preserve">Bestek- en contractvoorbereiding </w:t>
      </w:r>
      <w:r w:rsidR="4E68DD18">
        <w:br/>
      </w:r>
      <w:r>
        <w:t xml:space="preserve">Engineering en advisering ten aanzien van o.a. het opstellen GWW-bestekken, grond- en grondwatersaneringsbestekken en contracten </w:t>
      </w:r>
      <w:proofErr w:type="gramStart"/>
      <w:r>
        <w:t>Conform</w:t>
      </w:r>
      <w:proofErr w:type="gramEnd"/>
      <w:r>
        <w:t xml:space="preserve"> UAV(-GC)</w:t>
      </w:r>
      <w:r w:rsidR="0695DAB1">
        <w:t>. De bestekschrijver beheerst de RAW en de UAV(</w:t>
      </w:r>
      <w:r w:rsidR="24A38002">
        <w:t>-</w:t>
      </w:r>
      <w:r w:rsidR="0695DAB1">
        <w:t xml:space="preserve">GC). Samen met het projectmanagement </w:t>
      </w:r>
      <w:r w:rsidR="22BCD3CE">
        <w:t xml:space="preserve">geven ze strategisch advies hoe een werk </w:t>
      </w:r>
      <w:r w:rsidR="6D7C661C">
        <w:t xml:space="preserve">zo efficiënt mogelijk </w:t>
      </w:r>
      <w:r w:rsidR="22BCD3CE">
        <w:t>ingekocht kan worden.</w:t>
      </w:r>
      <w:r w:rsidR="003C50AC">
        <w:t xml:space="preserve"> Naar verwachting zullen er door de opdrachtnemer </w:t>
      </w:r>
      <w:r w:rsidR="00B05AD6">
        <w:t xml:space="preserve">voornamelijk </w:t>
      </w:r>
      <w:r w:rsidR="003C50AC">
        <w:t xml:space="preserve">traditionele contracten </w:t>
      </w:r>
      <w:r w:rsidR="00B05AD6">
        <w:t xml:space="preserve">o.b.v. de UAV 2012 </w:t>
      </w:r>
      <w:r w:rsidR="003C50AC">
        <w:t xml:space="preserve">worden opgesteld. </w:t>
      </w:r>
    </w:p>
    <w:p w:rsidR="00367041" w:rsidRDefault="00367041" w14:paraId="4534AC7D" w14:textId="2219C8DD">
      <w:pPr>
        <w:spacing w:line="259" w:lineRule="auto"/>
        <w:rPr>
          <w:u w:val="single"/>
        </w:rPr>
      </w:pPr>
    </w:p>
    <w:p w:rsidR="7C3632B6" w:rsidP="00CA23DB" w:rsidRDefault="7C3632B6" w14:paraId="356E85CA" w14:textId="4B6D8B4D">
      <w:pPr>
        <w:spacing w:after="0" w:line="240" w:lineRule="auto"/>
        <w:jc w:val="both"/>
        <w:rPr>
          <w:u w:val="single"/>
        </w:rPr>
      </w:pPr>
      <w:r w:rsidRPr="4E68DD18">
        <w:rPr>
          <w:u w:val="single"/>
        </w:rPr>
        <w:t xml:space="preserve">Hieronder volgende een aantal specialisme welke </w:t>
      </w:r>
      <w:r w:rsidRPr="4E68DD18" w:rsidR="48B7AE4B">
        <w:rPr>
          <w:u w:val="single"/>
        </w:rPr>
        <w:t>geacht te worden ingezet</w:t>
      </w:r>
      <w:r w:rsidRPr="4E68DD18" w:rsidR="37F3F814">
        <w:rPr>
          <w:u w:val="single"/>
        </w:rPr>
        <w:t>,</w:t>
      </w:r>
      <w:r w:rsidRPr="4E68DD18" w:rsidR="48B7AE4B">
        <w:rPr>
          <w:u w:val="single"/>
        </w:rPr>
        <w:t xml:space="preserve"> op aanvraag</w:t>
      </w:r>
      <w:r w:rsidR="00366933">
        <w:rPr>
          <w:u w:val="single"/>
        </w:rPr>
        <w:t xml:space="preserve">. Voor elk van </w:t>
      </w:r>
      <w:proofErr w:type="gramStart"/>
      <w:r w:rsidR="00366933">
        <w:rPr>
          <w:u w:val="single"/>
        </w:rPr>
        <w:t>de specialisme</w:t>
      </w:r>
      <w:proofErr w:type="gramEnd"/>
      <w:r w:rsidR="00366933">
        <w:rPr>
          <w:u w:val="single"/>
        </w:rPr>
        <w:t xml:space="preserve"> geldt dat er </w:t>
      </w:r>
      <w:r w:rsidR="00545446">
        <w:rPr>
          <w:u w:val="single"/>
        </w:rPr>
        <w:t>inhoudelijk goede en leesbare</w:t>
      </w:r>
      <w:r w:rsidR="00366933">
        <w:rPr>
          <w:u w:val="single"/>
        </w:rPr>
        <w:t xml:space="preserve"> </w:t>
      </w:r>
      <w:r w:rsidR="00545446">
        <w:rPr>
          <w:u w:val="single"/>
        </w:rPr>
        <w:t>rapportages moeten worden opgesteld voor de opdrachtgever.</w:t>
      </w:r>
    </w:p>
    <w:p w:rsidR="00545446" w:rsidP="00CA23DB" w:rsidRDefault="00545446" w14:paraId="5E067BB8" w14:textId="77777777">
      <w:pPr>
        <w:spacing w:after="0" w:line="240" w:lineRule="auto"/>
        <w:jc w:val="both"/>
        <w:rPr>
          <w:u w:val="single"/>
        </w:rPr>
      </w:pPr>
    </w:p>
    <w:p w:rsidR="00F32F2B" w:rsidP="4E68DD18" w:rsidRDefault="00792183" w14:paraId="13BCAD7A" w14:textId="3066EABF">
      <w:pPr>
        <w:spacing w:after="0" w:line="240" w:lineRule="auto"/>
      </w:pPr>
      <w:r w:rsidRPr="4E68DD18">
        <w:rPr>
          <w:u w:val="single"/>
        </w:rPr>
        <w:t xml:space="preserve">Specialisme: </w:t>
      </w:r>
      <w:r w:rsidRPr="4E68DD18" w:rsidR="00F32F2B">
        <w:rPr>
          <w:u w:val="single"/>
        </w:rPr>
        <w:t xml:space="preserve">Ecologie </w:t>
      </w:r>
      <w:r>
        <w:br/>
      </w:r>
      <w:r w:rsidR="00F32F2B">
        <w:t xml:space="preserve">Advies- en ingenieursdiensten gericht op ecologische monitoring en/of onderzoeken (w.o. natuurtoets, </w:t>
      </w:r>
      <w:proofErr w:type="spellStart"/>
      <w:r w:rsidR="00F32F2B">
        <w:t>quickscan</w:t>
      </w:r>
      <w:proofErr w:type="spellEnd"/>
      <w:r w:rsidR="00F32F2B">
        <w:t>, passende</w:t>
      </w:r>
      <w:r w:rsidR="00BB708E">
        <w:t xml:space="preserve"> </w:t>
      </w:r>
      <w:r w:rsidR="00F32F2B">
        <w:t xml:space="preserve">beoordeling of </w:t>
      </w:r>
      <w:proofErr w:type="spellStart"/>
      <w:r w:rsidR="00F32F2B">
        <w:t>voortoets</w:t>
      </w:r>
      <w:proofErr w:type="spellEnd"/>
      <w:r w:rsidR="00F32F2B">
        <w:t>)</w:t>
      </w:r>
    </w:p>
    <w:p w:rsidR="4E68DD18" w:rsidP="4E68DD18" w:rsidRDefault="4E68DD18" w14:paraId="567D9AA2" w14:textId="39460AA4">
      <w:pPr>
        <w:spacing w:after="0" w:line="240" w:lineRule="auto"/>
      </w:pPr>
    </w:p>
    <w:p w:rsidR="00F32F2B" w:rsidP="4E68DD18" w:rsidRDefault="00792183" w14:paraId="6B32774C" w14:textId="77487DD8">
      <w:pPr>
        <w:spacing w:after="0" w:line="240" w:lineRule="auto"/>
      </w:pPr>
      <w:r w:rsidRPr="4E68DD18">
        <w:rPr>
          <w:u w:val="single"/>
        </w:rPr>
        <w:t xml:space="preserve">Specialisme: </w:t>
      </w:r>
      <w:r w:rsidRPr="4E68DD18" w:rsidR="00F32F2B">
        <w:rPr>
          <w:u w:val="single"/>
        </w:rPr>
        <w:t>(</w:t>
      </w:r>
      <w:proofErr w:type="spellStart"/>
      <w:r w:rsidRPr="4E68DD18" w:rsidR="00F32F2B">
        <w:rPr>
          <w:u w:val="single"/>
        </w:rPr>
        <w:t>Geo</w:t>
      </w:r>
      <w:proofErr w:type="spellEnd"/>
      <w:r w:rsidRPr="4E68DD18" w:rsidR="00F32F2B">
        <w:rPr>
          <w:u w:val="single"/>
        </w:rPr>
        <w:t xml:space="preserve">-)Hydrologie </w:t>
      </w:r>
      <w:r>
        <w:br/>
      </w:r>
      <w:r w:rsidR="00F32F2B">
        <w:t>Advies- en ingenieursdiensten gericht op voorbereidende beleidsonderzoeken en onderzoeken in het kader van de uitvoering</w:t>
      </w:r>
      <w:r w:rsidR="00BB708E">
        <w:t xml:space="preserve"> </w:t>
      </w:r>
      <w:r w:rsidR="00F32F2B">
        <w:t>van provinciaal beleid voor zowel grondwater als oppervlaktewater.</w:t>
      </w:r>
    </w:p>
    <w:p w:rsidR="4E68DD18" w:rsidP="4E68DD18" w:rsidRDefault="4E68DD18" w14:paraId="58A00876" w14:textId="723EFA24">
      <w:pPr>
        <w:spacing w:after="0" w:line="240" w:lineRule="auto"/>
      </w:pPr>
    </w:p>
    <w:p w:rsidR="00F32F2B" w:rsidP="4E68DD18" w:rsidRDefault="00792183" w14:paraId="0A179A2B" w14:textId="7C64D154">
      <w:pPr>
        <w:spacing w:after="0" w:line="240" w:lineRule="auto"/>
      </w:pPr>
      <w:r w:rsidRPr="4E68DD18">
        <w:rPr>
          <w:u w:val="single"/>
        </w:rPr>
        <w:t xml:space="preserve">Specialisme: </w:t>
      </w:r>
      <w:r w:rsidRPr="4E68DD18" w:rsidR="00F32F2B">
        <w:rPr>
          <w:u w:val="single"/>
        </w:rPr>
        <w:t xml:space="preserve">Geotechniek </w:t>
      </w:r>
      <w:r>
        <w:br/>
      </w:r>
      <w:r w:rsidR="00F32F2B">
        <w:t>Advies-en ingenieursdienst gericht op de toegepaste wetenschap die zich met bouwen op en in de grond bezighoudt.</w:t>
      </w:r>
    </w:p>
    <w:p w:rsidR="4E68DD18" w:rsidP="4E68DD18" w:rsidRDefault="4E68DD18" w14:paraId="17CA9A43" w14:textId="16314B50">
      <w:pPr>
        <w:spacing w:after="0" w:line="240" w:lineRule="auto"/>
      </w:pPr>
    </w:p>
    <w:p w:rsidR="00F32F2B" w:rsidP="4E68DD18" w:rsidRDefault="3001EEE9" w14:paraId="4A03C0B6" w14:textId="28917F0C">
      <w:pPr>
        <w:spacing w:after="0" w:line="240" w:lineRule="auto"/>
      </w:pPr>
      <w:r w:rsidRPr="0075B484">
        <w:rPr>
          <w:u w:val="single"/>
        </w:rPr>
        <w:t>S</w:t>
      </w:r>
      <w:r w:rsidRPr="0075B484" w:rsidR="00792183">
        <w:rPr>
          <w:u w:val="single"/>
        </w:rPr>
        <w:t xml:space="preserve">pecialisme: </w:t>
      </w:r>
      <w:r w:rsidRPr="0075B484" w:rsidR="00F32F2B">
        <w:rPr>
          <w:u w:val="single"/>
        </w:rPr>
        <w:t xml:space="preserve">Milieutechniek </w:t>
      </w:r>
      <w:r w:rsidR="00792183">
        <w:br/>
      </w:r>
      <w:r w:rsidR="00F32F2B">
        <w:t>Advies- en ingenieursdiensten gericht op technieken en werkwijzen waarmee de mens zijn natuurlijke omgeving beschermt</w:t>
      </w:r>
      <w:r w:rsidR="00BB708E">
        <w:t xml:space="preserve"> </w:t>
      </w:r>
      <w:r w:rsidR="00F32F2B">
        <w:t>tegen - of herstelt van - schadelijke invloeden van de samenleving.</w:t>
      </w:r>
    </w:p>
    <w:p w:rsidR="4E68DD18" w:rsidP="4E68DD18" w:rsidRDefault="4E68DD18" w14:paraId="1A480C02" w14:textId="5970D2A5">
      <w:pPr>
        <w:spacing w:after="0" w:line="240" w:lineRule="auto"/>
      </w:pPr>
    </w:p>
    <w:p w:rsidR="00F32F2B" w:rsidP="4E68DD18" w:rsidRDefault="00792183" w14:paraId="4DABB8D7" w14:textId="4463FB67">
      <w:pPr>
        <w:spacing w:after="0" w:line="240" w:lineRule="auto"/>
      </w:pPr>
      <w:r w:rsidRPr="0075B484">
        <w:rPr>
          <w:u w:val="single"/>
        </w:rPr>
        <w:t xml:space="preserve">Specialisme: </w:t>
      </w:r>
      <w:r w:rsidRPr="0075B484" w:rsidR="00F32F2B">
        <w:rPr>
          <w:u w:val="single"/>
        </w:rPr>
        <w:t xml:space="preserve">Energie(transitie) </w:t>
      </w:r>
      <w:r>
        <w:br/>
      </w:r>
      <w:r w:rsidR="00F32F2B">
        <w:t>Het betreft het uitvoeren van voorbereidende beleidsonderzoeken in verband met energievraagstukken, en/of</w:t>
      </w:r>
      <w:r w:rsidR="00BB708E">
        <w:t xml:space="preserve"> </w:t>
      </w:r>
      <w:r w:rsidR="00F32F2B">
        <w:t>energieverbruiksonderzoeken.</w:t>
      </w:r>
    </w:p>
    <w:p w:rsidR="0075B484" w:rsidP="0075B484" w:rsidRDefault="0075B484" w14:paraId="60FBF278" w14:textId="68CFED3F">
      <w:pPr>
        <w:spacing w:after="0" w:line="240" w:lineRule="auto"/>
      </w:pPr>
    </w:p>
    <w:p w:rsidR="00F32F2B" w:rsidP="4E68DD18" w:rsidRDefault="00792183" w14:paraId="4FDEF987" w14:textId="118EFDB9">
      <w:pPr>
        <w:spacing w:after="0" w:line="240" w:lineRule="auto"/>
      </w:pPr>
      <w:r w:rsidRPr="4E68DD18">
        <w:rPr>
          <w:u w:val="single"/>
        </w:rPr>
        <w:lastRenderedPageBreak/>
        <w:t xml:space="preserve">Specialisme: </w:t>
      </w:r>
      <w:r w:rsidRPr="4E68DD18" w:rsidR="00F32F2B">
        <w:rPr>
          <w:u w:val="single"/>
        </w:rPr>
        <w:t xml:space="preserve">Verharding </w:t>
      </w:r>
      <w:r>
        <w:br/>
      </w:r>
      <w:r w:rsidR="00F32F2B">
        <w:t xml:space="preserve">Het uitvoeren van verhardingsonderzoeken en adviseren en rapporteren </w:t>
      </w:r>
      <w:proofErr w:type="gramStart"/>
      <w:r w:rsidR="00F32F2B">
        <w:t>betreffende</w:t>
      </w:r>
      <w:proofErr w:type="gramEnd"/>
      <w:r w:rsidR="00F32F2B">
        <w:t xml:space="preserve"> verhardingsonderzoeken.</w:t>
      </w:r>
    </w:p>
    <w:p w:rsidR="4E68DD18" w:rsidP="4E68DD18" w:rsidRDefault="4E68DD18" w14:paraId="66A5FB50" w14:textId="71D8D523">
      <w:pPr>
        <w:spacing w:after="0" w:line="240" w:lineRule="auto"/>
      </w:pPr>
    </w:p>
    <w:p w:rsidR="4E68DD18" w:rsidP="4E68DD18" w:rsidRDefault="4E68DD18" w14:paraId="6DA44AEF" w14:textId="73E08EB4">
      <w:pPr>
        <w:spacing w:after="0" w:line="240" w:lineRule="auto"/>
      </w:pPr>
      <w:r w:rsidRPr="753EAFDA" w:rsidR="00792183">
        <w:rPr>
          <w:u w:val="single"/>
        </w:rPr>
        <w:t xml:space="preserve">Specialisme: </w:t>
      </w:r>
      <w:r w:rsidRPr="753EAFDA" w:rsidR="00F32F2B">
        <w:rPr>
          <w:u w:val="single"/>
        </w:rPr>
        <w:t xml:space="preserve">Civiele constructies </w:t>
      </w:r>
      <w:r>
        <w:br/>
      </w:r>
      <w:r w:rsidR="00F32F2B">
        <w:rPr/>
        <w:t>Advies- en ingenieursdiensten gericht op: het dimensioneren, ontwerpen (incl. berekenen) en onderhoud van kunstwerken.</w:t>
      </w:r>
      <w:r w:rsidR="00BB708E">
        <w:rPr/>
        <w:t xml:space="preserve"> </w:t>
      </w:r>
      <w:r w:rsidR="00F32F2B">
        <w:rPr/>
        <w:t>Zowel droge als natte infrastructuur.</w:t>
      </w:r>
    </w:p>
    <w:p w:rsidR="00F32F2B" w:rsidP="4E68DD18" w:rsidRDefault="00792183" w14:paraId="5588CF7D" w14:textId="672B3B98">
      <w:pPr>
        <w:spacing w:after="0" w:line="240" w:lineRule="auto"/>
      </w:pPr>
      <w:r>
        <w:br/>
      </w:r>
      <w:r w:rsidRPr="753EAFDA" w:rsidR="00792183">
        <w:rPr>
          <w:u w:val="single"/>
        </w:rPr>
        <w:t xml:space="preserve">Specialisme: </w:t>
      </w:r>
      <w:r w:rsidRPr="753EAFDA" w:rsidR="00F32F2B">
        <w:rPr>
          <w:u w:val="single"/>
        </w:rPr>
        <w:t>Ondergrond</w:t>
      </w:r>
      <w:r>
        <w:br/>
      </w:r>
      <w:r w:rsidR="00F32F2B">
        <w:rPr/>
        <w:t>Het betreft het uitvoeren van voorbereidende beleidsonderzoeken in verband met vraagstukken over het gebruik van de</w:t>
      </w:r>
      <w:r w:rsidR="00BB708E">
        <w:rPr/>
        <w:t xml:space="preserve"> </w:t>
      </w:r>
      <w:r w:rsidR="00F32F2B">
        <w:rPr/>
        <w:t>(diepe) ondergrond.</w:t>
      </w:r>
    </w:p>
    <w:p w:rsidR="4E68DD18" w:rsidP="4E68DD18" w:rsidRDefault="4E68DD18" w14:paraId="47277470" w14:textId="3F2C9B8C">
      <w:pPr>
        <w:spacing w:after="0" w:line="240" w:lineRule="auto"/>
      </w:pPr>
    </w:p>
    <w:p w:rsidRPr="007A42C5" w:rsidR="00577093" w:rsidP="4E68DD18" w:rsidRDefault="00792183" w14:paraId="38520889" w14:textId="4FB5A990">
      <w:pPr>
        <w:spacing w:after="0" w:line="240" w:lineRule="auto"/>
      </w:pPr>
      <w:r w:rsidRPr="4E68DD18">
        <w:rPr>
          <w:u w:val="single"/>
        </w:rPr>
        <w:t xml:space="preserve">Specialisme: </w:t>
      </w:r>
      <w:r w:rsidRPr="4E68DD18" w:rsidR="00F32F2B">
        <w:rPr>
          <w:u w:val="single"/>
        </w:rPr>
        <w:t>Kabels en leidingen</w:t>
      </w:r>
      <w:r w:rsidR="00BB708E">
        <w:t xml:space="preserve"> </w:t>
      </w:r>
      <w:r>
        <w:br/>
      </w:r>
      <w:r w:rsidR="00F32F2B">
        <w:t>Advies- en ingenieursdiensten gericht op vraagstukken gericht op het verleggen en beschermen van kabels en leidingen</w:t>
      </w:r>
      <w:r w:rsidR="00BB708E">
        <w:t xml:space="preserve"> </w:t>
      </w:r>
      <w:r w:rsidR="00F32F2B">
        <w:t>zowel boven- als ondergronds. Hierbij dient de CROW500 richtlijn gevolgd te worden. Verder dient men verzoek tot</w:t>
      </w:r>
      <w:r w:rsidR="00BB708E">
        <w:t xml:space="preserve"> </w:t>
      </w:r>
      <w:r w:rsidR="00F32F2B">
        <w:t>Aanpassingen, verzoek tot maatregelen en projectovereenstemmingen af te stemmen en op te stellen.</w:t>
      </w:r>
    </w:p>
    <w:sectPr w:rsidRPr="007A42C5" w:rsidR="00577093" w:rsidSect="00B63D6A">
      <w:headerReference w:type="default" r:id="rId14"/>
      <w:footerReference w:type="defaul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0C8" w:rsidP="00997DC2" w:rsidRDefault="005F20C8" w14:paraId="11AF67CA" w14:textId="77777777">
      <w:r>
        <w:separator/>
      </w:r>
    </w:p>
    <w:p w:rsidR="005F20C8" w:rsidRDefault="005F20C8" w14:paraId="112D5A1F" w14:textId="77777777"/>
  </w:endnote>
  <w:endnote w:type="continuationSeparator" w:id="0">
    <w:p w:rsidR="005F20C8" w:rsidP="00997DC2" w:rsidRDefault="005F20C8" w14:paraId="22939AD3" w14:textId="77777777">
      <w:r>
        <w:continuationSeparator/>
      </w:r>
    </w:p>
    <w:p w:rsidR="005F20C8" w:rsidRDefault="005F20C8" w14:paraId="13A7548A" w14:textId="77777777"/>
  </w:endnote>
  <w:endnote w:type="continuationNotice" w:id="1">
    <w:p w:rsidR="005F20C8" w:rsidRDefault="005F20C8" w14:paraId="1150FDD8" w14:textId="77777777"/>
    <w:p w:rsidR="005F20C8" w:rsidRDefault="005F20C8" w14:paraId="6B26F4A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a Con Pro Bold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867E8" w:rsidR="3B7A1684" w:rsidP="3B7A1684" w:rsidRDefault="3B7A1684" w14:paraId="26F93348" w14:textId="32C9A965">
    <w:pPr>
      <w:pStyle w:val="Voettekst"/>
      <w:jc w:val="right"/>
      <w:rPr>
        <w:sz w:val="20"/>
        <w:szCs w:val="20"/>
      </w:rPr>
    </w:pPr>
    <w:r w:rsidRPr="001867E8">
      <w:rPr>
        <w:sz w:val="20"/>
        <w:szCs w:val="20"/>
      </w:rPr>
      <w:fldChar w:fldCharType="begin"/>
    </w:r>
    <w:r w:rsidRPr="001867E8">
      <w:rPr>
        <w:sz w:val="20"/>
        <w:szCs w:val="20"/>
      </w:rPr>
      <w:instrText>PAGE</w:instrText>
    </w:r>
    <w:r w:rsidRPr="001867E8">
      <w:rPr>
        <w:sz w:val="20"/>
        <w:szCs w:val="20"/>
      </w:rPr>
      <w:fldChar w:fldCharType="separate"/>
    </w:r>
    <w:r w:rsidRPr="001867E8" w:rsidR="00984A6B">
      <w:rPr>
        <w:noProof/>
        <w:sz w:val="20"/>
        <w:szCs w:val="20"/>
      </w:rPr>
      <w:t>1</w:t>
    </w:r>
    <w:r w:rsidRPr="001867E8">
      <w:rPr>
        <w:sz w:val="20"/>
        <w:szCs w:val="20"/>
      </w:rPr>
      <w:fldChar w:fldCharType="end"/>
    </w:r>
  </w:p>
  <w:sdt>
    <w:sdtPr>
      <w:id w:val="-812647491"/>
      <w:docPartObj>
        <w:docPartGallery w:val="Page Numbers (Bottom of Page)"/>
        <w:docPartUnique/>
      </w:docPartObj>
    </w:sdtPr>
    <w:sdtEndPr/>
    <w:sdtContent>
      <w:p w:rsidR="006F4D02" w:rsidRDefault="005F20C8" w14:paraId="777F8DF8" w14:textId="6C4B2B89">
        <w:pPr>
          <w:pStyle w:val="Voettekst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D6A" w:rsidP="00B63D6A" w:rsidRDefault="00B63D6A" w14:paraId="1F5091D8" w14:textId="77777777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0C8" w:rsidP="00997DC2" w:rsidRDefault="005F20C8" w14:paraId="4C84C4D5" w14:textId="77777777">
      <w:r>
        <w:separator/>
      </w:r>
    </w:p>
    <w:p w:rsidR="005F20C8" w:rsidRDefault="005F20C8" w14:paraId="1C7FF45A" w14:textId="77777777"/>
  </w:footnote>
  <w:footnote w:type="continuationSeparator" w:id="0">
    <w:p w:rsidR="005F20C8" w:rsidP="00997DC2" w:rsidRDefault="005F20C8" w14:paraId="3A34AEF3" w14:textId="77777777">
      <w:r>
        <w:continuationSeparator/>
      </w:r>
    </w:p>
    <w:p w:rsidR="005F20C8" w:rsidRDefault="005F20C8" w14:paraId="12287C84" w14:textId="77777777"/>
  </w:footnote>
  <w:footnote w:type="continuationNotice" w:id="1">
    <w:p w:rsidR="005F20C8" w:rsidRDefault="005F20C8" w14:paraId="74F3D0ED" w14:textId="77777777"/>
    <w:p w:rsidR="005F20C8" w:rsidRDefault="005F20C8" w14:paraId="48A314A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B7A1684" w:rsidTr="3B7A1684" w14:paraId="45D89BF0" w14:textId="77777777">
      <w:trPr>
        <w:trHeight w:val="300"/>
      </w:trPr>
      <w:tc>
        <w:tcPr>
          <w:tcW w:w="3020" w:type="dxa"/>
        </w:tcPr>
        <w:p w:rsidR="3B7A1684" w:rsidP="3B7A1684" w:rsidRDefault="3B7A1684" w14:paraId="3FBDD733" w14:textId="17AFDDC4">
          <w:pPr>
            <w:pStyle w:val="Koptekst"/>
            <w:ind w:left="-115"/>
          </w:pPr>
        </w:p>
      </w:tc>
      <w:tc>
        <w:tcPr>
          <w:tcW w:w="3020" w:type="dxa"/>
        </w:tcPr>
        <w:p w:rsidR="3B7A1684" w:rsidP="3B7A1684" w:rsidRDefault="3B7A1684" w14:paraId="4B336C6E" w14:textId="6E4DA3A2">
          <w:pPr>
            <w:pStyle w:val="Koptekst"/>
            <w:jc w:val="center"/>
          </w:pPr>
        </w:p>
      </w:tc>
      <w:tc>
        <w:tcPr>
          <w:tcW w:w="3020" w:type="dxa"/>
        </w:tcPr>
        <w:p w:rsidR="3B7A1684" w:rsidP="3B7A1684" w:rsidRDefault="3B7A1684" w14:paraId="71877066" w14:textId="6D0CDFB5">
          <w:pPr>
            <w:pStyle w:val="Koptekst"/>
            <w:ind w:right="-115"/>
            <w:jc w:val="right"/>
          </w:pPr>
        </w:p>
      </w:tc>
    </w:tr>
  </w:tbl>
  <w:p w:rsidR="3B7A1684" w:rsidP="3B7A1684" w:rsidRDefault="3B7A1684" w14:paraId="0D1E93EE" w14:textId="75A98E18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3SqTmbl8oNLDy" int2:id="FKo5pmvd">
      <int2:state int2:type="spell" int2:value="Rejected"/>
    </int2:textHash>
    <int2:textHash int2:hashCode="1mFJ9+65+9f1i2" int2:id="MMVkEX7C">
      <int2:state int2:type="spell" int2:value="Rejected"/>
    </int2:textHash>
    <int2:textHash int2:hashCode="eo9jiP7BO+uPw4" int2:id="f1Iv5Z7Z">
      <int2:state int2:type="spell" int2:value="Rejected"/>
    </int2:textHash>
    <int2:textHash int2:hashCode="CwFrHGnvEQz68A" int2:id="28TN1cJU">
      <int2:state int2:type="spell" int2:value="Rejected"/>
    </int2:textHash>
    <int2:textHash int2:hashCode="4DXg7NtFXeEk+I" int2:id="5wEtg5kz">
      <int2:state int2:type="spell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90A578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763144"/>
    <w:multiLevelType w:val="hybridMultilevel"/>
    <w:tmpl w:val="9A72ADF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2256C1A"/>
    <w:multiLevelType w:val="hybridMultilevel"/>
    <w:tmpl w:val="DF0421E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31B98A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54B412C"/>
    <w:multiLevelType w:val="hybridMultilevel"/>
    <w:tmpl w:val="F014EDE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75B5F12"/>
    <w:multiLevelType w:val="multilevel"/>
    <w:tmpl w:val="EA9E3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D5361E1"/>
    <w:multiLevelType w:val="hybridMultilevel"/>
    <w:tmpl w:val="0E4E0A7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EDB13B3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F85CD4C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FFB491D"/>
    <w:multiLevelType w:val="hybridMultilevel"/>
    <w:tmpl w:val="29FC2742"/>
    <w:lvl w:ilvl="0" w:tplc="9A5C5E60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737716"/>
    <w:multiLevelType w:val="multilevel"/>
    <w:tmpl w:val="31D2D034"/>
    <w:numStyleLink w:val="CurrentList1"/>
  </w:abstractNum>
  <w:abstractNum w:abstractNumId="11" w15:restartNumberingAfterBreak="0">
    <w:nsid w:val="13CE7838"/>
    <w:multiLevelType w:val="multilevel"/>
    <w:tmpl w:val="AB1E4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7BD5EA2"/>
    <w:multiLevelType w:val="multilevel"/>
    <w:tmpl w:val="5808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385625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92C648D"/>
    <w:multiLevelType w:val="multilevel"/>
    <w:tmpl w:val="CADAA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425" w:hanging="705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AF29501"/>
    <w:multiLevelType w:val="hybridMultilevel"/>
    <w:tmpl w:val="46ACC52A"/>
    <w:lvl w:ilvl="0" w:tplc="87E6F4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E056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CE10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58AB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38DB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F064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26C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D4DB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2C00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BF957F7"/>
    <w:multiLevelType w:val="hybridMultilevel"/>
    <w:tmpl w:val="DF32055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1D0D2990"/>
    <w:multiLevelType w:val="hybridMultilevel"/>
    <w:tmpl w:val="90466E8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1D3E7C17"/>
    <w:multiLevelType w:val="hybridMultilevel"/>
    <w:tmpl w:val="82E6209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1DEC1ED3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1E596D64"/>
    <w:multiLevelType w:val="hybridMultilevel"/>
    <w:tmpl w:val="B2A287D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211D02A7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30811C1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3DA1C51"/>
    <w:multiLevelType w:val="multilevel"/>
    <w:tmpl w:val="69C8A4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2BAD5696"/>
    <w:multiLevelType w:val="hybridMultilevel"/>
    <w:tmpl w:val="9F982B9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2BBE54EE"/>
    <w:multiLevelType w:val="multilevel"/>
    <w:tmpl w:val="31D2D034"/>
    <w:numStyleLink w:val="CurrentList1"/>
  </w:abstractNum>
  <w:abstractNum w:abstractNumId="26" w15:restartNumberingAfterBreak="0">
    <w:nsid w:val="2D292E73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2A77044"/>
    <w:multiLevelType w:val="hybridMultilevel"/>
    <w:tmpl w:val="FB709DA0"/>
    <w:lvl w:ilvl="0" w:tplc="6FDA7592">
      <w:start w:val="1"/>
      <w:numFmt w:val="lowerLetter"/>
      <w:pStyle w:val="Lijstalinea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B0339E"/>
    <w:multiLevelType w:val="hybridMultilevel"/>
    <w:tmpl w:val="C282AB2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35F82805"/>
    <w:multiLevelType w:val="multilevel"/>
    <w:tmpl w:val="31D2D03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3699565B"/>
    <w:multiLevelType w:val="multilevel"/>
    <w:tmpl w:val="55CCD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369C62E6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36F04A61"/>
    <w:multiLevelType w:val="hybridMultilevel"/>
    <w:tmpl w:val="46626CC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39E139AD"/>
    <w:multiLevelType w:val="multilevel"/>
    <w:tmpl w:val="31D2D034"/>
    <w:numStyleLink w:val="CurrentList1"/>
  </w:abstractNum>
  <w:abstractNum w:abstractNumId="34" w15:restartNumberingAfterBreak="0">
    <w:nsid w:val="3A9B09A1"/>
    <w:multiLevelType w:val="hybridMultilevel"/>
    <w:tmpl w:val="FB384D1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3BE15DCD"/>
    <w:multiLevelType w:val="multilevel"/>
    <w:tmpl w:val="31D2D034"/>
    <w:numStyleLink w:val="CurrentList1"/>
  </w:abstractNum>
  <w:abstractNum w:abstractNumId="36" w15:restartNumberingAfterBreak="0">
    <w:nsid w:val="3CBA6BD5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3D8E3D18"/>
    <w:multiLevelType w:val="hybridMultilevel"/>
    <w:tmpl w:val="22FC869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3E0458FA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E5F77B4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3F8A5491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42824630"/>
    <w:multiLevelType w:val="hybridMultilevel"/>
    <w:tmpl w:val="6446579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4306081B"/>
    <w:multiLevelType w:val="hybridMultilevel"/>
    <w:tmpl w:val="525E6CE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45DB148C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46A03DDB"/>
    <w:multiLevelType w:val="multilevel"/>
    <w:tmpl w:val="69C8A4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5" w15:restartNumberingAfterBreak="0">
    <w:nsid w:val="470C50AB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497B42F4"/>
    <w:multiLevelType w:val="multilevel"/>
    <w:tmpl w:val="31D2D034"/>
    <w:numStyleLink w:val="CurrentList1"/>
  </w:abstractNum>
  <w:abstractNum w:abstractNumId="47" w15:restartNumberingAfterBreak="0">
    <w:nsid w:val="4C675F97"/>
    <w:multiLevelType w:val="multilevel"/>
    <w:tmpl w:val="EB74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4D2F4127"/>
    <w:multiLevelType w:val="multilevel"/>
    <w:tmpl w:val="80748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4F052EAF"/>
    <w:multiLevelType w:val="hybridMultilevel"/>
    <w:tmpl w:val="5F38692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4F4AE238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4FA77822"/>
    <w:multiLevelType w:val="multilevel"/>
    <w:tmpl w:val="E2F8C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51380EFA"/>
    <w:multiLevelType w:val="hybridMultilevel"/>
    <w:tmpl w:val="31D2D03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51B95D9F"/>
    <w:multiLevelType w:val="multilevel"/>
    <w:tmpl w:val="C0224D78"/>
    <w:lvl w:ilvl="0">
      <w:start w:val="1"/>
      <w:numFmt w:val="lowerLetter"/>
      <w:pStyle w:val="Geordendeopsomming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52D86546"/>
    <w:multiLevelType w:val="hybridMultilevel"/>
    <w:tmpl w:val="AB32315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5" w15:restartNumberingAfterBreak="0">
    <w:nsid w:val="55712AD4"/>
    <w:multiLevelType w:val="hybridMultilevel"/>
    <w:tmpl w:val="6452171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6" w15:restartNumberingAfterBreak="0">
    <w:nsid w:val="55BB31D5"/>
    <w:multiLevelType w:val="multilevel"/>
    <w:tmpl w:val="31D2D034"/>
    <w:numStyleLink w:val="CurrentList1"/>
  </w:abstractNum>
  <w:abstractNum w:abstractNumId="57" w15:restartNumberingAfterBreak="0">
    <w:nsid w:val="59723223"/>
    <w:multiLevelType w:val="hybridMultilevel"/>
    <w:tmpl w:val="4CCE032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8" w15:restartNumberingAfterBreak="0">
    <w:nsid w:val="5D5D7F90"/>
    <w:multiLevelType w:val="multilevel"/>
    <w:tmpl w:val="F9E8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1CC1020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6495666D"/>
    <w:multiLevelType w:val="multilevel"/>
    <w:tmpl w:val="31D2D034"/>
    <w:numStyleLink w:val="CurrentList1"/>
  </w:abstractNum>
  <w:abstractNum w:abstractNumId="61" w15:restartNumberingAfterBreak="0">
    <w:nsid w:val="668B353F"/>
    <w:multiLevelType w:val="multilevel"/>
    <w:tmpl w:val="D266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9CC167C"/>
    <w:multiLevelType w:val="hybridMultilevel"/>
    <w:tmpl w:val="89B66DB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6A311C72"/>
    <w:multiLevelType w:val="hybridMultilevel"/>
    <w:tmpl w:val="F158554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4" w15:restartNumberingAfterBreak="0">
    <w:nsid w:val="6FFE3C69"/>
    <w:multiLevelType w:val="hybridMultilevel"/>
    <w:tmpl w:val="6FB8791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5" w15:restartNumberingAfterBreak="0">
    <w:nsid w:val="751B6B29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757A167A"/>
    <w:multiLevelType w:val="multilevel"/>
    <w:tmpl w:val="EA3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76B43AA7"/>
    <w:multiLevelType w:val="multilevel"/>
    <w:tmpl w:val="93C69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8" w15:restartNumberingAfterBreak="0">
    <w:nsid w:val="77012D0C"/>
    <w:multiLevelType w:val="multilevel"/>
    <w:tmpl w:val="AAD0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 w15:restartNumberingAfterBreak="0">
    <w:nsid w:val="78150825"/>
    <w:multiLevelType w:val="multilevel"/>
    <w:tmpl w:val="31D2D034"/>
    <w:numStyleLink w:val="CurrentList1"/>
  </w:abstractNum>
  <w:abstractNum w:abstractNumId="70" w15:restartNumberingAfterBreak="0">
    <w:nsid w:val="79C544E4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7A6D72C7"/>
    <w:multiLevelType w:val="multilevel"/>
    <w:tmpl w:val="5CF80D38"/>
    <w:lvl w:ilvl="0">
      <w:start w:val="1"/>
      <w:numFmt w:val="bullet"/>
      <w:pStyle w:val="Ongeordendeopsomming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2" w15:restartNumberingAfterBreak="0">
    <w:nsid w:val="7CE64F42"/>
    <w:multiLevelType w:val="hybridMultilevel"/>
    <w:tmpl w:val="B11293CC"/>
    <w:lvl w:ilvl="0" w:tplc="81B8DA9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3" w15:restartNumberingAfterBreak="0">
    <w:nsid w:val="7D4465C2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4" w15:restartNumberingAfterBreak="0">
    <w:nsid w:val="7F0A7F17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 w16cid:durableId="253562793">
    <w:abstractNumId w:val="15"/>
  </w:num>
  <w:num w:numId="2" w16cid:durableId="1907957435">
    <w:abstractNumId w:val="30"/>
  </w:num>
  <w:num w:numId="3" w16cid:durableId="1186286304">
    <w:abstractNumId w:val="48"/>
  </w:num>
  <w:num w:numId="4" w16cid:durableId="437483201">
    <w:abstractNumId w:val="59"/>
  </w:num>
  <w:num w:numId="5" w16cid:durableId="1810825747">
    <w:abstractNumId w:val="34"/>
  </w:num>
  <w:num w:numId="6" w16cid:durableId="941307123">
    <w:abstractNumId w:val="54"/>
  </w:num>
  <w:num w:numId="7" w16cid:durableId="538203565">
    <w:abstractNumId w:val="64"/>
  </w:num>
  <w:num w:numId="8" w16cid:durableId="239025388">
    <w:abstractNumId w:val="20"/>
  </w:num>
  <w:num w:numId="9" w16cid:durableId="1747993461">
    <w:abstractNumId w:val="62"/>
  </w:num>
  <w:num w:numId="10" w16cid:durableId="1220827428">
    <w:abstractNumId w:val="16"/>
  </w:num>
  <w:num w:numId="11" w16cid:durableId="1700466572">
    <w:abstractNumId w:val="41"/>
  </w:num>
  <w:num w:numId="12" w16cid:durableId="888959523">
    <w:abstractNumId w:val="17"/>
  </w:num>
  <w:num w:numId="13" w16cid:durableId="1990554052">
    <w:abstractNumId w:val="39"/>
  </w:num>
  <w:num w:numId="14" w16cid:durableId="133448279">
    <w:abstractNumId w:val="36"/>
  </w:num>
  <w:num w:numId="15" w16cid:durableId="2001880493">
    <w:abstractNumId w:val="65"/>
  </w:num>
  <w:num w:numId="16" w16cid:durableId="1428036936">
    <w:abstractNumId w:val="13"/>
  </w:num>
  <w:num w:numId="17" w16cid:durableId="800612158">
    <w:abstractNumId w:val="22"/>
  </w:num>
  <w:num w:numId="18" w16cid:durableId="1219241972">
    <w:abstractNumId w:val="40"/>
  </w:num>
  <w:num w:numId="19" w16cid:durableId="63769870">
    <w:abstractNumId w:val="7"/>
  </w:num>
  <w:num w:numId="20" w16cid:durableId="1436250829">
    <w:abstractNumId w:val="70"/>
  </w:num>
  <w:num w:numId="21" w16cid:durableId="1149445102">
    <w:abstractNumId w:val="26"/>
  </w:num>
  <w:num w:numId="22" w16cid:durableId="1699235853">
    <w:abstractNumId w:val="21"/>
  </w:num>
  <w:num w:numId="23" w16cid:durableId="236791832">
    <w:abstractNumId w:val="73"/>
  </w:num>
  <w:num w:numId="24" w16cid:durableId="1462764027">
    <w:abstractNumId w:val="43"/>
  </w:num>
  <w:num w:numId="25" w16cid:durableId="941180308">
    <w:abstractNumId w:val="38"/>
  </w:num>
  <w:num w:numId="26" w16cid:durableId="2132238543">
    <w:abstractNumId w:val="19"/>
  </w:num>
  <w:num w:numId="27" w16cid:durableId="29649833">
    <w:abstractNumId w:val="74"/>
  </w:num>
  <w:num w:numId="28" w16cid:durableId="1018700883">
    <w:abstractNumId w:val="14"/>
  </w:num>
  <w:num w:numId="29" w16cid:durableId="1510683181">
    <w:abstractNumId w:val="5"/>
  </w:num>
  <w:num w:numId="30" w16cid:durableId="58209470">
    <w:abstractNumId w:val="66"/>
  </w:num>
  <w:num w:numId="31" w16cid:durableId="662439629">
    <w:abstractNumId w:val="51"/>
  </w:num>
  <w:num w:numId="32" w16cid:durableId="515727393">
    <w:abstractNumId w:val="11"/>
  </w:num>
  <w:num w:numId="33" w16cid:durableId="328754337">
    <w:abstractNumId w:val="68"/>
  </w:num>
  <w:num w:numId="34" w16cid:durableId="1392920529">
    <w:abstractNumId w:val="12"/>
  </w:num>
  <w:num w:numId="35" w16cid:durableId="75326991">
    <w:abstractNumId w:val="61"/>
  </w:num>
  <w:num w:numId="36" w16cid:durableId="2136409834">
    <w:abstractNumId w:val="58"/>
  </w:num>
  <w:num w:numId="37" w16cid:durableId="2098555743">
    <w:abstractNumId w:val="47"/>
  </w:num>
  <w:num w:numId="38" w16cid:durableId="223219732">
    <w:abstractNumId w:val="42"/>
  </w:num>
  <w:num w:numId="39" w16cid:durableId="469908804">
    <w:abstractNumId w:val="28"/>
  </w:num>
  <w:num w:numId="40" w16cid:durableId="1710302135">
    <w:abstractNumId w:val="63"/>
  </w:num>
  <w:num w:numId="41" w16cid:durableId="769274304">
    <w:abstractNumId w:val="49"/>
  </w:num>
  <w:num w:numId="42" w16cid:durableId="867108435">
    <w:abstractNumId w:val="24"/>
  </w:num>
  <w:num w:numId="43" w16cid:durableId="414284497">
    <w:abstractNumId w:val="4"/>
  </w:num>
  <w:num w:numId="44" w16cid:durableId="84425533">
    <w:abstractNumId w:val="32"/>
  </w:num>
  <w:num w:numId="45" w16cid:durableId="815802536">
    <w:abstractNumId w:val="45"/>
  </w:num>
  <w:num w:numId="46" w16cid:durableId="1035547565">
    <w:abstractNumId w:val="67"/>
  </w:num>
  <w:num w:numId="47" w16cid:durableId="716590645">
    <w:abstractNumId w:val="57"/>
  </w:num>
  <w:num w:numId="48" w16cid:durableId="393968985">
    <w:abstractNumId w:val="50"/>
  </w:num>
  <w:num w:numId="49" w16cid:durableId="490609260">
    <w:abstractNumId w:val="3"/>
  </w:num>
  <w:num w:numId="50" w16cid:durableId="188032045">
    <w:abstractNumId w:val="31"/>
  </w:num>
  <w:num w:numId="51" w16cid:durableId="998458461">
    <w:abstractNumId w:val="8"/>
  </w:num>
  <w:num w:numId="52" w16cid:durableId="988633152">
    <w:abstractNumId w:val="0"/>
  </w:num>
  <w:num w:numId="53" w16cid:durableId="1837189692">
    <w:abstractNumId w:val="44"/>
  </w:num>
  <w:num w:numId="54" w16cid:durableId="1540126209">
    <w:abstractNumId w:val="23"/>
  </w:num>
  <w:num w:numId="55" w16cid:durableId="1890260174">
    <w:abstractNumId w:val="55"/>
  </w:num>
  <w:num w:numId="56" w16cid:durableId="633029531">
    <w:abstractNumId w:val="37"/>
  </w:num>
  <w:num w:numId="57" w16cid:durableId="1528371934">
    <w:abstractNumId w:val="18"/>
  </w:num>
  <w:num w:numId="58" w16cid:durableId="1918323497">
    <w:abstractNumId w:val="1"/>
  </w:num>
  <w:num w:numId="59" w16cid:durableId="1755399951">
    <w:abstractNumId w:val="52"/>
  </w:num>
  <w:num w:numId="60" w16cid:durableId="1906992061">
    <w:abstractNumId w:val="6"/>
  </w:num>
  <w:num w:numId="61" w16cid:durableId="2131313175">
    <w:abstractNumId w:val="29"/>
  </w:num>
  <w:num w:numId="62" w16cid:durableId="1892695601">
    <w:abstractNumId w:val="35"/>
  </w:num>
  <w:num w:numId="63" w16cid:durableId="1351104819">
    <w:abstractNumId w:val="10"/>
  </w:num>
  <w:num w:numId="64" w16cid:durableId="1792557402">
    <w:abstractNumId w:val="25"/>
  </w:num>
  <w:num w:numId="65" w16cid:durableId="817111703">
    <w:abstractNumId w:val="56"/>
  </w:num>
  <w:num w:numId="66" w16cid:durableId="585463182">
    <w:abstractNumId w:val="46"/>
  </w:num>
  <w:num w:numId="67" w16cid:durableId="663241048">
    <w:abstractNumId w:val="60"/>
  </w:num>
  <w:num w:numId="68" w16cid:durableId="13968794">
    <w:abstractNumId w:val="33"/>
  </w:num>
  <w:num w:numId="69" w16cid:durableId="1052924948">
    <w:abstractNumId w:val="69"/>
  </w:num>
  <w:num w:numId="70" w16cid:durableId="40445617">
    <w:abstractNumId w:val="72"/>
  </w:num>
  <w:num w:numId="71" w16cid:durableId="130290442">
    <w:abstractNumId w:val="2"/>
  </w:num>
  <w:num w:numId="72" w16cid:durableId="373316902">
    <w:abstractNumId w:val="71"/>
  </w:num>
  <w:num w:numId="73" w16cid:durableId="933706276">
    <w:abstractNumId w:val="27"/>
  </w:num>
  <w:num w:numId="74" w16cid:durableId="1903519190">
    <w:abstractNumId w:val="9"/>
  </w:num>
  <w:num w:numId="75" w16cid:durableId="1418289179">
    <w:abstractNumId w:val="53"/>
  </w:num>
  <w:num w:numId="76" w16cid:durableId="94753997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2B"/>
    <w:rsid w:val="00004B81"/>
    <w:rsid w:val="00005DCA"/>
    <w:rsid w:val="00005F2E"/>
    <w:rsid w:val="0001141A"/>
    <w:rsid w:val="000124F7"/>
    <w:rsid w:val="000129BB"/>
    <w:rsid w:val="00016C2E"/>
    <w:rsid w:val="00016E3B"/>
    <w:rsid w:val="000243DB"/>
    <w:rsid w:val="0002444A"/>
    <w:rsid w:val="000246B1"/>
    <w:rsid w:val="00024DC1"/>
    <w:rsid w:val="0002711D"/>
    <w:rsid w:val="00031375"/>
    <w:rsid w:val="0003544A"/>
    <w:rsid w:val="00035453"/>
    <w:rsid w:val="000358BF"/>
    <w:rsid w:val="000403BF"/>
    <w:rsid w:val="00040E70"/>
    <w:rsid w:val="00041E1E"/>
    <w:rsid w:val="00041FE0"/>
    <w:rsid w:val="0004219B"/>
    <w:rsid w:val="00047A12"/>
    <w:rsid w:val="00052947"/>
    <w:rsid w:val="00055CA0"/>
    <w:rsid w:val="00061653"/>
    <w:rsid w:val="0006173E"/>
    <w:rsid w:val="00067EAE"/>
    <w:rsid w:val="000701AA"/>
    <w:rsid w:val="000749B2"/>
    <w:rsid w:val="000751CC"/>
    <w:rsid w:val="00077448"/>
    <w:rsid w:val="00077B7C"/>
    <w:rsid w:val="00080DF5"/>
    <w:rsid w:val="00084077"/>
    <w:rsid w:val="000841E9"/>
    <w:rsid w:val="00084556"/>
    <w:rsid w:val="0008498A"/>
    <w:rsid w:val="00091A63"/>
    <w:rsid w:val="000A3BAE"/>
    <w:rsid w:val="000A3C51"/>
    <w:rsid w:val="000A54E6"/>
    <w:rsid w:val="000A60A0"/>
    <w:rsid w:val="000A64CF"/>
    <w:rsid w:val="000B2E7A"/>
    <w:rsid w:val="000B54EA"/>
    <w:rsid w:val="000B5563"/>
    <w:rsid w:val="000C07EF"/>
    <w:rsid w:val="000C1140"/>
    <w:rsid w:val="000C3F94"/>
    <w:rsid w:val="000C5643"/>
    <w:rsid w:val="000C79AD"/>
    <w:rsid w:val="000D3569"/>
    <w:rsid w:val="000D3F41"/>
    <w:rsid w:val="000D4C89"/>
    <w:rsid w:val="000D62F9"/>
    <w:rsid w:val="000E0211"/>
    <w:rsid w:val="000E1E28"/>
    <w:rsid w:val="000E3A18"/>
    <w:rsid w:val="000E5E35"/>
    <w:rsid w:val="000E7517"/>
    <w:rsid w:val="000F1B58"/>
    <w:rsid w:val="000F1C89"/>
    <w:rsid w:val="000F2755"/>
    <w:rsid w:val="000F2EDC"/>
    <w:rsid w:val="000F5891"/>
    <w:rsid w:val="000F5966"/>
    <w:rsid w:val="000F6EB2"/>
    <w:rsid w:val="0010035E"/>
    <w:rsid w:val="00101136"/>
    <w:rsid w:val="00101278"/>
    <w:rsid w:val="0010137E"/>
    <w:rsid w:val="00101385"/>
    <w:rsid w:val="00103816"/>
    <w:rsid w:val="00110702"/>
    <w:rsid w:val="00112C36"/>
    <w:rsid w:val="001169E7"/>
    <w:rsid w:val="001171C9"/>
    <w:rsid w:val="00117741"/>
    <w:rsid w:val="00121099"/>
    <w:rsid w:val="0012567C"/>
    <w:rsid w:val="001276AA"/>
    <w:rsid w:val="00130400"/>
    <w:rsid w:val="00130B1C"/>
    <w:rsid w:val="00136CC1"/>
    <w:rsid w:val="001377BF"/>
    <w:rsid w:val="00142AC6"/>
    <w:rsid w:val="0014528F"/>
    <w:rsid w:val="001531DA"/>
    <w:rsid w:val="00157F3A"/>
    <w:rsid w:val="001624E1"/>
    <w:rsid w:val="00164360"/>
    <w:rsid w:val="001658CE"/>
    <w:rsid w:val="00165B0B"/>
    <w:rsid w:val="00165D4D"/>
    <w:rsid w:val="00166C4E"/>
    <w:rsid w:val="001737B8"/>
    <w:rsid w:val="0017482D"/>
    <w:rsid w:val="001763D2"/>
    <w:rsid w:val="00176732"/>
    <w:rsid w:val="00176785"/>
    <w:rsid w:val="00180C50"/>
    <w:rsid w:val="00180EED"/>
    <w:rsid w:val="00183CC2"/>
    <w:rsid w:val="001867E8"/>
    <w:rsid w:val="00187280"/>
    <w:rsid w:val="00187D4C"/>
    <w:rsid w:val="001907FB"/>
    <w:rsid w:val="00190F98"/>
    <w:rsid w:val="00195126"/>
    <w:rsid w:val="001971AE"/>
    <w:rsid w:val="0019739E"/>
    <w:rsid w:val="001A0DF6"/>
    <w:rsid w:val="001A1B96"/>
    <w:rsid w:val="001B2326"/>
    <w:rsid w:val="001B2BA2"/>
    <w:rsid w:val="001B3CB0"/>
    <w:rsid w:val="001B4304"/>
    <w:rsid w:val="001B5D1B"/>
    <w:rsid w:val="001B6832"/>
    <w:rsid w:val="001C2901"/>
    <w:rsid w:val="001C4E9B"/>
    <w:rsid w:val="001C59FE"/>
    <w:rsid w:val="001D1830"/>
    <w:rsid w:val="001D1D2F"/>
    <w:rsid w:val="001D1FE7"/>
    <w:rsid w:val="001D7065"/>
    <w:rsid w:val="001D709E"/>
    <w:rsid w:val="001E0A22"/>
    <w:rsid w:val="001E2A9E"/>
    <w:rsid w:val="001E3369"/>
    <w:rsid w:val="001E3BD9"/>
    <w:rsid w:val="001E651E"/>
    <w:rsid w:val="001E7328"/>
    <w:rsid w:val="001F26B9"/>
    <w:rsid w:val="00200D65"/>
    <w:rsid w:val="002014A7"/>
    <w:rsid w:val="00203F7D"/>
    <w:rsid w:val="0020560F"/>
    <w:rsid w:val="00206C7E"/>
    <w:rsid w:val="00207B59"/>
    <w:rsid w:val="0021072B"/>
    <w:rsid w:val="00216356"/>
    <w:rsid w:val="002168EA"/>
    <w:rsid w:val="00220E23"/>
    <w:rsid w:val="00221FCD"/>
    <w:rsid w:val="00226B97"/>
    <w:rsid w:val="00230872"/>
    <w:rsid w:val="00232492"/>
    <w:rsid w:val="0023323D"/>
    <w:rsid w:val="00233EDC"/>
    <w:rsid w:val="00235110"/>
    <w:rsid w:val="00236566"/>
    <w:rsid w:val="00236B96"/>
    <w:rsid w:val="002409C7"/>
    <w:rsid w:val="00240FE9"/>
    <w:rsid w:val="00241E73"/>
    <w:rsid w:val="0024225B"/>
    <w:rsid w:val="00243AC5"/>
    <w:rsid w:val="00244AFA"/>
    <w:rsid w:val="00244D7B"/>
    <w:rsid w:val="00246657"/>
    <w:rsid w:val="002466F5"/>
    <w:rsid w:val="00250BB4"/>
    <w:rsid w:val="002514A4"/>
    <w:rsid w:val="002578C5"/>
    <w:rsid w:val="002635F1"/>
    <w:rsid w:val="00264B38"/>
    <w:rsid w:val="002676FB"/>
    <w:rsid w:val="00270064"/>
    <w:rsid w:val="00281CF8"/>
    <w:rsid w:val="0028356D"/>
    <w:rsid w:val="00283928"/>
    <w:rsid w:val="00284255"/>
    <w:rsid w:val="00285A2B"/>
    <w:rsid w:val="00286234"/>
    <w:rsid w:val="002910C8"/>
    <w:rsid w:val="0029203C"/>
    <w:rsid w:val="00294E1B"/>
    <w:rsid w:val="00296938"/>
    <w:rsid w:val="00297C06"/>
    <w:rsid w:val="002A0BFE"/>
    <w:rsid w:val="002A11F5"/>
    <w:rsid w:val="002A12C0"/>
    <w:rsid w:val="002A3B8A"/>
    <w:rsid w:val="002A5762"/>
    <w:rsid w:val="002A768D"/>
    <w:rsid w:val="002B0EF2"/>
    <w:rsid w:val="002B4332"/>
    <w:rsid w:val="002C1372"/>
    <w:rsid w:val="002C2E11"/>
    <w:rsid w:val="002C4B61"/>
    <w:rsid w:val="002C5093"/>
    <w:rsid w:val="002C56E2"/>
    <w:rsid w:val="002C574E"/>
    <w:rsid w:val="002C5910"/>
    <w:rsid w:val="002C7A73"/>
    <w:rsid w:val="002D0855"/>
    <w:rsid w:val="002D302B"/>
    <w:rsid w:val="002D42C5"/>
    <w:rsid w:val="002D5180"/>
    <w:rsid w:val="002D5573"/>
    <w:rsid w:val="002D5A86"/>
    <w:rsid w:val="002D7282"/>
    <w:rsid w:val="002E113E"/>
    <w:rsid w:val="002E1B19"/>
    <w:rsid w:val="002E1C2A"/>
    <w:rsid w:val="002E2A80"/>
    <w:rsid w:val="002E37FE"/>
    <w:rsid w:val="002E5EFD"/>
    <w:rsid w:val="002E772A"/>
    <w:rsid w:val="002F00AC"/>
    <w:rsid w:val="002F3352"/>
    <w:rsid w:val="002F3F13"/>
    <w:rsid w:val="002F5008"/>
    <w:rsid w:val="002F54A1"/>
    <w:rsid w:val="002F6F81"/>
    <w:rsid w:val="00301156"/>
    <w:rsid w:val="00302E13"/>
    <w:rsid w:val="003077EC"/>
    <w:rsid w:val="00307D59"/>
    <w:rsid w:val="00312DD7"/>
    <w:rsid w:val="00315C04"/>
    <w:rsid w:val="00316491"/>
    <w:rsid w:val="003175AB"/>
    <w:rsid w:val="00317A2B"/>
    <w:rsid w:val="00317B44"/>
    <w:rsid w:val="00317FD6"/>
    <w:rsid w:val="00321F15"/>
    <w:rsid w:val="00323A9E"/>
    <w:rsid w:val="00323E7C"/>
    <w:rsid w:val="00326B1E"/>
    <w:rsid w:val="00331F1E"/>
    <w:rsid w:val="0033216D"/>
    <w:rsid w:val="003325C5"/>
    <w:rsid w:val="00351821"/>
    <w:rsid w:val="00354A4A"/>
    <w:rsid w:val="00354DD1"/>
    <w:rsid w:val="00355D18"/>
    <w:rsid w:val="0036241C"/>
    <w:rsid w:val="00362598"/>
    <w:rsid w:val="00362956"/>
    <w:rsid w:val="00366933"/>
    <w:rsid w:val="00367041"/>
    <w:rsid w:val="00371689"/>
    <w:rsid w:val="00372669"/>
    <w:rsid w:val="00372EF2"/>
    <w:rsid w:val="0038092D"/>
    <w:rsid w:val="0038319B"/>
    <w:rsid w:val="0038474F"/>
    <w:rsid w:val="003858BF"/>
    <w:rsid w:val="00385B9C"/>
    <w:rsid w:val="003866B5"/>
    <w:rsid w:val="00387B7D"/>
    <w:rsid w:val="00390F61"/>
    <w:rsid w:val="0039131F"/>
    <w:rsid w:val="003927CE"/>
    <w:rsid w:val="00392A64"/>
    <w:rsid w:val="00392DA5"/>
    <w:rsid w:val="0039342C"/>
    <w:rsid w:val="00393771"/>
    <w:rsid w:val="00394738"/>
    <w:rsid w:val="00394A4D"/>
    <w:rsid w:val="00397169"/>
    <w:rsid w:val="003A2A8F"/>
    <w:rsid w:val="003A4703"/>
    <w:rsid w:val="003A4D4B"/>
    <w:rsid w:val="003A59AB"/>
    <w:rsid w:val="003A7E5E"/>
    <w:rsid w:val="003B1D7B"/>
    <w:rsid w:val="003B1F2D"/>
    <w:rsid w:val="003B4A6C"/>
    <w:rsid w:val="003B53CD"/>
    <w:rsid w:val="003B6247"/>
    <w:rsid w:val="003C076C"/>
    <w:rsid w:val="003C1781"/>
    <w:rsid w:val="003C320B"/>
    <w:rsid w:val="003C50AC"/>
    <w:rsid w:val="003C5FAD"/>
    <w:rsid w:val="003C7234"/>
    <w:rsid w:val="003D0DB8"/>
    <w:rsid w:val="003D196A"/>
    <w:rsid w:val="003D1C48"/>
    <w:rsid w:val="003D2106"/>
    <w:rsid w:val="003D4486"/>
    <w:rsid w:val="003D56C8"/>
    <w:rsid w:val="003D6089"/>
    <w:rsid w:val="003D6FCC"/>
    <w:rsid w:val="003E32FD"/>
    <w:rsid w:val="003E785F"/>
    <w:rsid w:val="003F22DB"/>
    <w:rsid w:val="003F56B7"/>
    <w:rsid w:val="003F6748"/>
    <w:rsid w:val="003F6FC3"/>
    <w:rsid w:val="003F7069"/>
    <w:rsid w:val="004005D1"/>
    <w:rsid w:val="00401DD6"/>
    <w:rsid w:val="004035CD"/>
    <w:rsid w:val="00403673"/>
    <w:rsid w:val="00403B39"/>
    <w:rsid w:val="00404E77"/>
    <w:rsid w:val="00405126"/>
    <w:rsid w:val="00405A7E"/>
    <w:rsid w:val="00410E4D"/>
    <w:rsid w:val="00411160"/>
    <w:rsid w:val="00411170"/>
    <w:rsid w:val="0041361E"/>
    <w:rsid w:val="004214BB"/>
    <w:rsid w:val="00421EF6"/>
    <w:rsid w:val="004244C6"/>
    <w:rsid w:val="00424C8E"/>
    <w:rsid w:val="004261DE"/>
    <w:rsid w:val="00426CB6"/>
    <w:rsid w:val="0042717B"/>
    <w:rsid w:val="00430167"/>
    <w:rsid w:val="00430F8B"/>
    <w:rsid w:val="004348F4"/>
    <w:rsid w:val="00437192"/>
    <w:rsid w:val="0044019F"/>
    <w:rsid w:val="00442150"/>
    <w:rsid w:val="004425F3"/>
    <w:rsid w:val="00442767"/>
    <w:rsid w:val="0044278D"/>
    <w:rsid w:val="00445882"/>
    <w:rsid w:val="00446076"/>
    <w:rsid w:val="0044717E"/>
    <w:rsid w:val="00447640"/>
    <w:rsid w:val="00447F39"/>
    <w:rsid w:val="00451280"/>
    <w:rsid w:val="004512A3"/>
    <w:rsid w:val="004517D9"/>
    <w:rsid w:val="00452409"/>
    <w:rsid w:val="00452AAE"/>
    <w:rsid w:val="0045336C"/>
    <w:rsid w:val="0045420C"/>
    <w:rsid w:val="00455C7F"/>
    <w:rsid w:val="00456971"/>
    <w:rsid w:val="00460E4C"/>
    <w:rsid w:val="00462B81"/>
    <w:rsid w:val="004635B8"/>
    <w:rsid w:val="00465A32"/>
    <w:rsid w:val="00475812"/>
    <w:rsid w:val="004814CF"/>
    <w:rsid w:val="00481686"/>
    <w:rsid w:val="00483856"/>
    <w:rsid w:val="004844FC"/>
    <w:rsid w:val="0048759E"/>
    <w:rsid w:val="00487EA6"/>
    <w:rsid w:val="00490927"/>
    <w:rsid w:val="00490DE7"/>
    <w:rsid w:val="00493706"/>
    <w:rsid w:val="004970DE"/>
    <w:rsid w:val="004A0C8E"/>
    <w:rsid w:val="004A166F"/>
    <w:rsid w:val="004A169F"/>
    <w:rsid w:val="004A1D95"/>
    <w:rsid w:val="004A35F2"/>
    <w:rsid w:val="004A4762"/>
    <w:rsid w:val="004A54EA"/>
    <w:rsid w:val="004B04C5"/>
    <w:rsid w:val="004B0F05"/>
    <w:rsid w:val="004B26C4"/>
    <w:rsid w:val="004B32FF"/>
    <w:rsid w:val="004B3447"/>
    <w:rsid w:val="004B4F27"/>
    <w:rsid w:val="004B59E0"/>
    <w:rsid w:val="004B5B3C"/>
    <w:rsid w:val="004B77F1"/>
    <w:rsid w:val="004C4163"/>
    <w:rsid w:val="004C421F"/>
    <w:rsid w:val="004C4A3F"/>
    <w:rsid w:val="004D02CD"/>
    <w:rsid w:val="004D3905"/>
    <w:rsid w:val="004D4424"/>
    <w:rsid w:val="004D5A20"/>
    <w:rsid w:val="004D671F"/>
    <w:rsid w:val="004E2981"/>
    <w:rsid w:val="004E35C5"/>
    <w:rsid w:val="004E58F6"/>
    <w:rsid w:val="004F12B3"/>
    <w:rsid w:val="004F2385"/>
    <w:rsid w:val="004F48E5"/>
    <w:rsid w:val="004F7B34"/>
    <w:rsid w:val="005006BA"/>
    <w:rsid w:val="0051414F"/>
    <w:rsid w:val="00514A3A"/>
    <w:rsid w:val="00514B68"/>
    <w:rsid w:val="00514F73"/>
    <w:rsid w:val="00516D9A"/>
    <w:rsid w:val="00522908"/>
    <w:rsid w:val="0052322E"/>
    <w:rsid w:val="00523C96"/>
    <w:rsid w:val="00525FA4"/>
    <w:rsid w:val="005265BA"/>
    <w:rsid w:val="0053537E"/>
    <w:rsid w:val="00536AA9"/>
    <w:rsid w:val="005400E8"/>
    <w:rsid w:val="00542ADB"/>
    <w:rsid w:val="0054302E"/>
    <w:rsid w:val="005451A3"/>
    <w:rsid w:val="00545446"/>
    <w:rsid w:val="00552489"/>
    <w:rsid w:val="00552E75"/>
    <w:rsid w:val="00562555"/>
    <w:rsid w:val="005638A4"/>
    <w:rsid w:val="0057107F"/>
    <w:rsid w:val="00571A78"/>
    <w:rsid w:val="00574B19"/>
    <w:rsid w:val="0057623D"/>
    <w:rsid w:val="00577093"/>
    <w:rsid w:val="00580AFD"/>
    <w:rsid w:val="00582D37"/>
    <w:rsid w:val="0058336D"/>
    <w:rsid w:val="00583D8A"/>
    <w:rsid w:val="00584691"/>
    <w:rsid w:val="005906EC"/>
    <w:rsid w:val="00596615"/>
    <w:rsid w:val="0059665C"/>
    <w:rsid w:val="005A1777"/>
    <w:rsid w:val="005A1A43"/>
    <w:rsid w:val="005A47B9"/>
    <w:rsid w:val="005A4F4A"/>
    <w:rsid w:val="005A7D6F"/>
    <w:rsid w:val="005B2750"/>
    <w:rsid w:val="005B46C4"/>
    <w:rsid w:val="005B55A4"/>
    <w:rsid w:val="005B5DB6"/>
    <w:rsid w:val="005C1C80"/>
    <w:rsid w:val="005C361E"/>
    <w:rsid w:val="005C3695"/>
    <w:rsid w:val="005C3E8D"/>
    <w:rsid w:val="005C55B6"/>
    <w:rsid w:val="005C6668"/>
    <w:rsid w:val="005C7180"/>
    <w:rsid w:val="005C7728"/>
    <w:rsid w:val="005D0236"/>
    <w:rsid w:val="005D165D"/>
    <w:rsid w:val="005D64EC"/>
    <w:rsid w:val="005D68BA"/>
    <w:rsid w:val="005D7233"/>
    <w:rsid w:val="005E6E9F"/>
    <w:rsid w:val="005F144A"/>
    <w:rsid w:val="005F1591"/>
    <w:rsid w:val="005F20C8"/>
    <w:rsid w:val="005F2DD4"/>
    <w:rsid w:val="005F3E97"/>
    <w:rsid w:val="005F45FC"/>
    <w:rsid w:val="00601DF3"/>
    <w:rsid w:val="00601FAD"/>
    <w:rsid w:val="00604AB6"/>
    <w:rsid w:val="006060AF"/>
    <w:rsid w:val="006104F5"/>
    <w:rsid w:val="00611D00"/>
    <w:rsid w:val="00616D12"/>
    <w:rsid w:val="006201E2"/>
    <w:rsid w:val="00621373"/>
    <w:rsid w:val="00622009"/>
    <w:rsid w:val="00622745"/>
    <w:rsid w:val="0062353E"/>
    <w:rsid w:val="00627E54"/>
    <w:rsid w:val="006342B3"/>
    <w:rsid w:val="0063545A"/>
    <w:rsid w:val="00643F44"/>
    <w:rsid w:val="0064443F"/>
    <w:rsid w:val="006459AB"/>
    <w:rsid w:val="0065232A"/>
    <w:rsid w:val="00653AD7"/>
    <w:rsid w:val="00653D58"/>
    <w:rsid w:val="00660F70"/>
    <w:rsid w:val="00663106"/>
    <w:rsid w:val="00663732"/>
    <w:rsid w:val="00664790"/>
    <w:rsid w:val="00666B9C"/>
    <w:rsid w:val="00682408"/>
    <w:rsid w:val="00683D36"/>
    <w:rsid w:val="00685A9C"/>
    <w:rsid w:val="00685B7D"/>
    <w:rsid w:val="00687255"/>
    <w:rsid w:val="00693B33"/>
    <w:rsid w:val="00694CAE"/>
    <w:rsid w:val="006973BB"/>
    <w:rsid w:val="006A29C9"/>
    <w:rsid w:val="006A3C1D"/>
    <w:rsid w:val="006A43BE"/>
    <w:rsid w:val="006A4989"/>
    <w:rsid w:val="006A50BF"/>
    <w:rsid w:val="006A57DA"/>
    <w:rsid w:val="006B0545"/>
    <w:rsid w:val="006B316A"/>
    <w:rsid w:val="006B5333"/>
    <w:rsid w:val="006B5F14"/>
    <w:rsid w:val="006B7676"/>
    <w:rsid w:val="006C1399"/>
    <w:rsid w:val="006C314A"/>
    <w:rsid w:val="006C3873"/>
    <w:rsid w:val="006C453E"/>
    <w:rsid w:val="006C5EEB"/>
    <w:rsid w:val="006D35B7"/>
    <w:rsid w:val="006D3A2B"/>
    <w:rsid w:val="006D3D09"/>
    <w:rsid w:val="006E0239"/>
    <w:rsid w:val="006E189D"/>
    <w:rsid w:val="006E1F5E"/>
    <w:rsid w:val="006E251E"/>
    <w:rsid w:val="006E4F6C"/>
    <w:rsid w:val="006E5438"/>
    <w:rsid w:val="006E59D7"/>
    <w:rsid w:val="006E7E4B"/>
    <w:rsid w:val="006F02BC"/>
    <w:rsid w:val="006F0D35"/>
    <w:rsid w:val="006F29D8"/>
    <w:rsid w:val="006F48BB"/>
    <w:rsid w:val="006F4D02"/>
    <w:rsid w:val="006F53C1"/>
    <w:rsid w:val="0070668E"/>
    <w:rsid w:val="00712D52"/>
    <w:rsid w:val="00713ED7"/>
    <w:rsid w:val="0071533F"/>
    <w:rsid w:val="00715CFB"/>
    <w:rsid w:val="00716596"/>
    <w:rsid w:val="0071714F"/>
    <w:rsid w:val="00717AC0"/>
    <w:rsid w:val="00720E0B"/>
    <w:rsid w:val="00720F59"/>
    <w:rsid w:val="00721818"/>
    <w:rsid w:val="00721DF8"/>
    <w:rsid w:val="00725A25"/>
    <w:rsid w:val="007321FB"/>
    <w:rsid w:val="00734363"/>
    <w:rsid w:val="00735D32"/>
    <w:rsid w:val="007429E2"/>
    <w:rsid w:val="007437C8"/>
    <w:rsid w:val="007465C3"/>
    <w:rsid w:val="00751DE1"/>
    <w:rsid w:val="00754ACB"/>
    <w:rsid w:val="00756B8E"/>
    <w:rsid w:val="007576CE"/>
    <w:rsid w:val="0075B484"/>
    <w:rsid w:val="00764E9A"/>
    <w:rsid w:val="00765091"/>
    <w:rsid w:val="0076615C"/>
    <w:rsid w:val="00767C56"/>
    <w:rsid w:val="0077056D"/>
    <w:rsid w:val="0077267B"/>
    <w:rsid w:val="0078057A"/>
    <w:rsid w:val="00782604"/>
    <w:rsid w:val="00784690"/>
    <w:rsid w:val="0078469A"/>
    <w:rsid w:val="00784A23"/>
    <w:rsid w:val="0079059D"/>
    <w:rsid w:val="00792183"/>
    <w:rsid w:val="00792361"/>
    <w:rsid w:val="00793846"/>
    <w:rsid w:val="00794248"/>
    <w:rsid w:val="007944F0"/>
    <w:rsid w:val="007A2B73"/>
    <w:rsid w:val="007A42C5"/>
    <w:rsid w:val="007A4D10"/>
    <w:rsid w:val="007A54ED"/>
    <w:rsid w:val="007B0C03"/>
    <w:rsid w:val="007B33FC"/>
    <w:rsid w:val="007B5685"/>
    <w:rsid w:val="007C1572"/>
    <w:rsid w:val="007C5114"/>
    <w:rsid w:val="007C613B"/>
    <w:rsid w:val="007C6460"/>
    <w:rsid w:val="007D1170"/>
    <w:rsid w:val="007D2D10"/>
    <w:rsid w:val="007D69D4"/>
    <w:rsid w:val="007D6A98"/>
    <w:rsid w:val="007D7283"/>
    <w:rsid w:val="007D77CD"/>
    <w:rsid w:val="007E12B5"/>
    <w:rsid w:val="007E3740"/>
    <w:rsid w:val="007E56E2"/>
    <w:rsid w:val="007E5CB3"/>
    <w:rsid w:val="007E69DC"/>
    <w:rsid w:val="007E6BA6"/>
    <w:rsid w:val="007E6F4D"/>
    <w:rsid w:val="007F049E"/>
    <w:rsid w:val="007F1EFE"/>
    <w:rsid w:val="007F42A7"/>
    <w:rsid w:val="007F43A2"/>
    <w:rsid w:val="008031F8"/>
    <w:rsid w:val="008041BC"/>
    <w:rsid w:val="008049D8"/>
    <w:rsid w:val="00805113"/>
    <w:rsid w:val="00811FA1"/>
    <w:rsid w:val="008126C5"/>
    <w:rsid w:val="00813312"/>
    <w:rsid w:val="00814ECE"/>
    <w:rsid w:val="008168D7"/>
    <w:rsid w:val="008178D1"/>
    <w:rsid w:val="00820369"/>
    <w:rsid w:val="00823B2A"/>
    <w:rsid w:val="008266AC"/>
    <w:rsid w:val="00826B59"/>
    <w:rsid w:val="00827515"/>
    <w:rsid w:val="00827D3E"/>
    <w:rsid w:val="008306FE"/>
    <w:rsid w:val="00830891"/>
    <w:rsid w:val="00830FB7"/>
    <w:rsid w:val="00831425"/>
    <w:rsid w:val="00831575"/>
    <w:rsid w:val="0083190A"/>
    <w:rsid w:val="00832AFA"/>
    <w:rsid w:val="00832C1E"/>
    <w:rsid w:val="00832F56"/>
    <w:rsid w:val="008333A2"/>
    <w:rsid w:val="00833DAC"/>
    <w:rsid w:val="0083731C"/>
    <w:rsid w:val="008420A6"/>
    <w:rsid w:val="00844BE6"/>
    <w:rsid w:val="008531BA"/>
    <w:rsid w:val="00854E04"/>
    <w:rsid w:val="008564A2"/>
    <w:rsid w:val="00865A1E"/>
    <w:rsid w:val="00865DEA"/>
    <w:rsid w:val="00867148"/>
    <w:rsid w:val="00871892"/>
    <w:rsid w:val="008755CC"/>
    <w:rsid w:val="00876205"/>
    <w:rsid w:val="00876382"/>
    <w:rsid w:val="0087668F"/>
    <w:rsid w:val="00877BB1"/>
    <w:rsid w:val="0088124B"/>
    <w:rsid w:val="00881881"/>
    <w:rsid w:val="0088597C"/>
    <w:rsid w:val="008906FB"/>
    <w:rsid w:val="008910DB"/>
    <w:rsid w:val="00892927"/>
    <w:rsid w:val="00893B57"/>
    <w:rsid w:val="008953F4"/>
    <w:rsid w:val="00897ACC"/>
    <w:rsid w:val="008A2771"/>
    <w:rsid w:val="008A4738"/>
    <w:rsid w:val="008A4CD5"/>
    <w:rsid w:val="008A6FA1"/>
    <w:rsid w:val="008A7E3C"/>
    <w:rsid w:val="008B01D9"/>
    <w:rsid w:val="008B24B7"/>
    <w:rsid w:val="008B4BB6"/>
    <w:rsid w:val="008C0C0E"/>
    <w:rsid w:val="008C4261"/>
    <w:rsid w:val="008C5D78"/>
    <w:rsid w:val="008D14CB"/>
    <w:rsid w:val="008D5091"/>
    <w:rsid w:val="008D704F"/>
    <w:rsid w:val="008E2EB2"/>
    <w:rsid w:val="008E62BA"/>
    <w:rsid w:val="008F233C"/>
    <w:rsid w:val="008F346B"/>
    <w:rsid w:val="008F3AB6"/>
    <w:rsid w:val="008F677F"/>
    <w:rsid w:val="008F75C6"/>
    <w:rsid w:val="008F7A27"/>
    <w:rsid w:val="0090406A"/>
    <w:rsid w:val="00906BE7"/>
    <w:rsid w:val="0090720B"/>
    <w:rsid w:val="00910486"/>
    <w:rsid w:val="0091162F"/>
    <w:rsid w:val="0091234E"/>
    <w:rsid w:val="00920F90"/>
    <w:rsid w:val="009245F6"/>
    <w:rsid w:val="0092767C"/>
    <w:rsid w:val="00931D45"/>
    <w:rsid w:val="00932619"/>
    <w:rsid w:val="009336D4"/>
    <w:rsid w:val="00934EA1"/>
    <w:rsid w:val="009405E5"/>
    <w:rsid w:val="009441AD"/>
    <w:rsid w:val="00945A70"/>
    <w:rsid w:val="00947F04"/>
    <w:rsid w:val="0095683E"/>
    <w:rsid w:val="00960E03"/>
    <w:rsid w:val="00960FFA"/>
    <w:rsid w:val="00963F8E"/>
    <w:rsid w:val="00964DDC"/>
    <w:rsid w:val="00973BDD"/>
    <w:rsid w:val="0097557E"/>
    <w:rsid w:val="00976D85"/>
    <w:rsid w:val="00977B03"/>
    <w:rsid w:val="00981603"/>
    <w:rsid w:val="00984A6B"/>
    <w:rsid w:val="009857EF"/>
    <w:rsid w:val="009902B2"/>
    <w:rsid w:val="009903A3"/>
    <w:rsid w:val="0099055D"/>
    <w:rsid w:val="00990CCF"/>
    <w:rsid w:val="00993D2E"/>
    <w:rsid w:val="0099709D"/>
    <w:rsid w:val="00997A65"/>
    <w:rsid w:val="00997DC2"/>
    <w:rsid w:val="009A0F58"/>
    <w:rsid w:val="009A48A0"/>
    <w:rsid w:val="009A4E19"/>
    <w:rsid w:val="009A531B"/>
    <w:rsid w:val="009C17CC"/>
    <w:rsid w:val="009C1EB4"/>
    <w:rsid w:val="009C332D"/>
    <w:rsid w:val="009C35BD"/>
    <w:rsid w:val="009C3FED"/>
    <w:rsid w:val="009E0F08"/>
    <w:rsid w:val="009E20F2"/>
    <w:rsid w:val="009E7577"/>
    <w:rsid w:val="009F11DE"/>
    <w:rsid w:val="009F2AE5"/>
    <w:rsid w:val="009F3C38"/>
    <w:rsid w:val="009F4052"/>
    <w:rsid w:val="009F5E3B"/>
    <w:rsid w:val="009F6EDF"/>
    <w:rsid w:val="009F7283"/>
    <w:rsid w:val="00A01C04"/>
    <w:rsid w:val="00A01F12"/>
    <w:rsid w:val="00A0375E"/>
    <w:rsid w:val="00A04BEF"/>
    <w:rsid w:val="00A06BF1"/>
    <w:rsid w:val="00A070B0"/>
    <w:rsid w:val="00A10B14"/>
    <w:rsid w:val="00A10D7C"/>
    <w:rsid w:val="00A12793"/>
    <w:rsid w:val="00A14F67"/>
    <w:rsid w:val="00A15086"/>
    <w:rsid w:val="00A20686"/>
    <w:rsid w:val="00A22484"/>
    <w:rsid w:val="00A247D7"/>
    <w:rsid w:val="00A24C42"/>
    <w:rsid w:val="00A2504A"/>
    <w:rsid w:val="00A2727E"/>
    <w:rsid w:val="00A309FC"/>
    <w:rsid w:val="00A3163C"/>
    <w:rsid w:val="00A3501B"/>
    <w:rsid w:val="00A35C23"/>
    <w:rsid w:val="00A37F74"/>
    <w:rsid w:val="00A4340C"/>
    <w:rsid w:val="00A459F4"/>
    <w:rsid w:val="00A4668D"/>
    <w:rsid w:val="00A468C9"/>
    <w:rsid w:val="00A52189"/>
    <w:rsid w:val="00A524D9"/>
    <w:rsid w:val="00A5574D"/>
    <w:rsid w:val="00A55B19"/>
    <w:rsid w:val="00A6452E"/>
    <w:rsid w:val="00A64967"/>
    <w:rsid w:val="00A66274"/>
    <w:rsid w:val="00A71FE6"/>
    <w:rsid w:val="00A7241F"/>
    <w:rsid w:val="00A74E06"/>
    <w:rsid w:val="00A753A7"/>
    <w:rsid w:val="00A765BD"/>
    <w:rsid w:val="00A76F1B"/>
    <w:rsid w:val="00A824AA"/>
    <w:rsid w:val="00A82F77"/>
    <w:rsid w:val="00A84349"/>
    <w:rsid w:val="00A872A2"/>
    <w:rsid w:val="00A9021F"/>
    <w:rsid w:val="00A90BF1"/>
    <w:rsid w:val="00A91E64"/>
    <w:rsid w:val="00A95A20"/>
    <w:rsid w:val="00A9641D"/>
    <w:rsid w:val="00AA3BBE"/>
    <w:rsid w:val="00AA3C1A"/>
    <w:rsid w:val="00AA473A"/>
    <w:rsid w:val="00AA5324"/>
    <w:rsid w:val="00AA6724"/>
    <w:rsid w:val="00AA7CD8"/>
    <w:rsid w:val="00AA7D5B"/>
    <w:rsid w:val="00AB0438"/>
    <w:rsid w:val="00AB2724"/>
    <w:rsid w:val="00AB3049"/>
    <w:rsid w:val="00AC0E26"/>
    <w:rsid w:val="00AC1C35"/>
    <w:rsid w:val="00AC27FB"/>
    <w:rsid w:val="00AC38F0"/>
    <w:rsid w:val="00AC45E4"/>
    <w:rsid w:val="00AC7A36"/>
    <w:rsid w:val="00AD02E8"/>
    <w:rsid w:val="00AD1822"/>
    <w:rsid w:val="00AD1C54"/>
    <w:rsid w:val="00AD2584"/>
    <w:rsid w:val="00AD386F"/>
    <w:rsid w:val="00AD52A4"/>
    <w:rsid w:val="00AD670D"/>
    <w:rsid w:val="00AE019E"/>
    <w:rsid w:val="00AE27AB"/>
    <w:rsid w:val="00AE2FCE"/>
    <w:rsid w:val="00AE3F56"/>
    <w:rsid w:val="00AE476D"/>
    <w:rsid w:val="00AE5290"/>
    <w:rsid w:val="00AE661F"/>
    <w:rsid w:val="00AE68E2"/>
    <w:rsid w:val="00AE7470"/>
    <w:rsid w:val="00AF5ECD"/>
    <w:rsid w:val="00AF606A"/>
    <w:rsid w:val="00AF6978"/>
    <w:rsid w:val="00B00D52"/>
    <w:rsid w:val="00B012E6"/>
    <w:rsid w:val="00B05AD6"/>
    <w:rsid w:val="00B07566"/>
    <w:rsid w:val="00B07706"/>
    <w:rsid w:val="00B077FF"/>
    <w:rsid w:val="00B10D56"/>
    <w:rsid w:val="00B11CDF"/>
    <w:rsid w:val="00B12EC4"/>
    <w:rsid w:val="00B14BEB"/>
    <w:rsid w:val="00B1580A"/>
    <w:rsid w:val="00B16B1F"/>
    <w:rsid w:val="00B17FC7"/>
    <w:rsid w:val="00B233BC"/>
    <w:rsid w:val="00B26E06"/>
    <w:rsid w:val="00B27496"/>
    <w:rsid w:val="00B274EE"/>
    <w:rsid w:val="00B3508C"/>
    <w:rsid w:val="00B40E58"/>
    <w:rsid w:val="00B41E66"/>
    <w:rsid w:val="00B43697"/>
    <w:rsid w:val="00B525A3"/>
    <w:rsid w:val="00B549C8"/>
    <w:rsid w:val="00B57AFB"/>
    <w:rsid w:val="00B61CA9"/>
    <w:rsid w:val="00B6222D"/>
    <w:rsid w:val="00B62765"/>
    <w:rsid w:val="00B63D6A"/>
    <w:rsid w:val="00B66254"/>
    <w:rsid w:val="00B67302"/>
    <w:rsid w:val="00B71EA7"/>
    <w:rsid w:val="00B74470"/>
    <w:rsid w:val="00B74799"/>
    <w:rsid w:val="00B753E5"/>
    <w:rsid w:val="00B76395"/>
    <w:rsid w:val="00B770E6"/>
    <w:rsid w:val="00B80272"/>
    <w:rsid w:val="00B802B8"/>
    <w:rsid w:val="00B825EF"/>
    <w:rsid w:val="00B871F6"/>
    <w:rsid w:val="00B906F7"/>
    <w:rsid w:val="00B92CC8"/>
    <w:rsid w:val="00B947E7"/>
    <w:rsid w:val="00B9480E"/>
    <w:rsid w:val="00B94909"/>
    <w:rsid w:val="00B978DD"/>
    <w:rsid w:val="00BA05BA"/>
    <w:rsid w:val="00BB0C03"/>
    <w:rsid w:val="00BB4674"/>
    <w:rsid w:val="00BB46FA"/>
    <w:rsid w:val="00BB4800"/>
    <w:rsid w:val="00BB54B6"/>
    <w:rsid w:val="00BB6B9E"/>
    <w:rsid w:val="00BB708E"/>
    <w:rsid w:val="00BB7330"/>
    <w:rsid w:val="00BB7AD0"/>
    <w:rsid w:val="00BC6965"/>
    <w:rsid w:val="00BC7D28"/>
    <w:rsid w:val="00BD1F10"/>
    <w:rsid w:val="00BD5299"/>
    <w:rsid w:val="00BD6269"/>
    <w:rsid w:val="00BD6C5F"/>
    <w:rsid w:val="00BE04DC"/>
    <w:rsid w:val="00BE54CB"/>
    <w:rsid w:val="00BF3EC4"/>
    <w:rsid w:val="00BF6CB1"/>
    <w:rsid w:val="00BF6EE6"/>
    <w:rsid w:val="00BF748C"/>
    <w:rsid w:val="00C01B35"/>
    <w:rsid w:val="00C0264A"/>
    <w:rsid w:val="00C077DD"/>
    <w:rsid w:val="00C118C9"/>
    <w:rsid w:val="00C12C58"/>
    <w:rsid w:val="00C20AC3"/>
    <w:rsid w:val="00C20C59"/>
    <w:rsid w:val="00C24B43"/>
    <w:rsid w:val="00C24EDD"/>
    <w:rsid w:val="00C25D9D"/>
    <w:rsid w:val="00C26610"/>
    <w:rsid w:val="00C3258E"/>
    <w:rsid w:val="00C328AA"/>
    <w:rsid w:val="00C33161"/>
    <w:rsid w:val="00C3536C"/>
    <w:rsid w:val="00C4031B"/>
    <w:rsid w:val="00C41141"/>
    <w:rsid w:val="00C429F9"/>
    <w:rsid w:val="00C4589A"/>
    <w:rsid w:val="00C52223"/>
    <w:rsid w:val="00C52425"/>
    <w:rsid w:val="00C5425E"/>
    <w:rsid w:val="00C555FF"/>
    <w:rsid w:val="00C562B1"/>
    <w:rsid w:val="00C61558"/>
    <w:rsid w:val="00C62D7A"/>
    <w:rsid w:val="00C65EDD"/>
    <w:rsid w:val="00C672BC"/>
    <w:rsid w:val="00C7069B"/>
    <w:rsid w:val="00C73578"/>
    <w:rsid w:val="00C7496B"/>
    <w:rsid w:val="00C7612A"/>
    <w:rsid w:val="00C808F7"/>
    <w:rsid w:val="00C81843"/>
    <w:rsid w:val="00C9266E"/>
    <w:rsid w:val="00C92ABE"/>
    <w:rsid w:val="00C9776F"/>
    <w:rsid w:val="00CA0234"/>
    <w:rsid w:val="00CA0402"/>
    <w:rsid w:val="00CA0F93"/>
    <w:rsid w:val="00CA2092"/>
    <w:rsid w:val="00CA23DB"/>
    <w:rsid w:val="00CB11B4"/>
    <w:rsid w:val="00CB204C"/>
    <w:rsid w:val="00CC124F"/>
    <w:rsid w:val="00CC34B7"/>
    <w:rsid w:val="00CC3DF2"/>
    <w:rsid w:val="00CC42CD"/>
    <w:rsid w:val="00CC43CB"/>
    <w:rsid w:val="00CC534A"/>
    <w:rsid w:val="00CC7227"/>
    <w:rsid w:val="00CD3230"/>
    <w:rsid w:val="00CD3FE7"/>
    <w:rsid w:val="00CD6033"/>
    <w:rsid w:val="00CD606A"/>
    <w:rsid w:val="00CD7731"/>
    <w:rsid w:val="00CD7DBF"/>
    <w:rsid w:val="00CD7FE0"/>
    <w:rsid w:val="00CE46CF"/>
    <w:rsid w:val="00CE4B0A"/>
    <w:rsid w:val="00CE5DE0"/>
    <w:rsid w:val="00CF2A3B"/>
    <w:rsid w:val="00CF37EB"/>
    <w:rsid w:val="00CF3A6E"/>
    <w:rsid w:val="00CF4D46"/>
    <w:rsid w:val="00CF7E7A"/>
    <w:rsid w:val="00D032E1"/>
    <w:rsid w:val="00D0613A"/>
    <w:rsid w:val="00D0650C"/>
    <w:rsid w:val="00D0781D"/>
    <w:rsid w:val="00D106E3"/>
    <w:rsid w:val="00D1346A"/>
    <w:rsid w:val="00D16BD8"/>
    <w:rsid w:val="00D1761A"/>
    <w:rsid w:val="00D238AB"/>
    <w:rsid w:val="00D242D7"/>
    <w:rsid w:val="00D245B5"/>
    <w:rsid w:val="00D2651B"/>
    <w:rsid w:val="00D30E4B"/>
    <w:rsid w:val="00D31282"/>
    <w:rsid w:val="00D31538"/>
    <w:rsid w:val="00D33E03"/>
    <w:rsid w:val="00D3585D"/>
    <w:rsid w:val="00D36C36"/>
    <w:rsid w:val="00D41C67"/>
    <w:rsid w:val="00D45B70"/>
    <w:rsid w:val="00D4752E"/>
    <w:rsid w:val="00D476D9"/>
    <w:rsid w:val="00D50933"/>
    <w:rsid w:val="00D50F30"/>
    <w:rsid w:val="00D53AE4"/>
    <w:rsid w:val="00D54897"/>
    <w:rsid w:val="00D61A9D"/>
    <w:rsid w:val="00D6422D"/>
    <w:rsid w:val="00D66504"/>
    <w:rsid w:val="00D716C0"/>
    <w:rsid w:val="00D7496D"/>
    <w:rsid w:val="00D74D8F"/>
    <w:rsid w:val="00D77DD5"/>
    <w:rsid w:val="00D804D9"/>
    <w:rsid w:val="00D80FDF"/>
    <w:rsid w:val="00D821E2"/>
    <w:rsid w:val="00D82256"/>
    <w:rsid w:val="00D8252D"/>
    <w:rsid w:val="00D833C6"/>
    <w:rsid w:val="00D84E28"/>
    <w:rsid w:val="00D85705"/>
    <w:rsid w:val="00D85F1C"/>
    <w:rsid w:val="00D865F6"/>
    <w:rsid w:val="00D8705A"/>
    <w:rsid w:val="00D87135"/>
    <w:rsid w:val="00D969FF"/>
    <w:rsid w:val="00D9779F"/>
    <w:rsid w:val="00DA79F5"/>
    <w:rsid w:val="00DB626D"/>
    <w:rsid w:val="00DB6491"/>
    <w:rsid w:val="00DB7139"/>
    <w:rsid w:val="00DC172A"/>
    <w:rsid w:val="00DC2D68"/>
    <w:rsid w:val="00DC333E"/>
    <w:rsid w:val="00DC42CF"/>
    <w:rsid w:val="00DC6871"/>
    <w:rsid w:val="00DC78C6"/>
    <w:rsid w:val="00DD05B2"/>
    <w:rsid w:val="00DD36FD"/>
    <w:rsid w:val="00DD55CC"/>
    <w:rsid w:val="00DD58A0"/>
    <w:rsid w:val="00DE0FF1"/>
    <w:rsid w:val="00DE22F6"/>
    <w:rsid w:val="00DE7370"/>
    <w:rsid w:val="00DF02B0"/>
    <w:rsid w:val="00DF258B"/>
    <w:rsid w:val="00DF30DE"/>
    <w:rsid w:val="00DF3A4F"/>
    <w:rsid w:val="00DF5C40"/>
    <w:rsid w:val="00E00DEA"/>
    <w:rsid w:val="00E01462"/>
    <w:rsid w:val="00E01F62"/>
    <w:rsid w:val="00E03F29"/>
    <w:rsid w:val="00E04AD5"/>
    <w:rsid w:val="00E0574E"/>
    <w:rsid w:val="00E07C04"/>
    <w:rsid w:val="00E07CD8"/>
    <w:rsid w:val="00E10879"/>
    <w:rsid w:val="00E11217"/>
    <w:rsid w:val="00E11927"/>
    <w:rsid w:val="00E126F0"/>
    <w:rsid w:val="00E1353E"/>
    <w:rsid w:val="00E14BF0"/>
    <w:rsid w:val="00E166BD"/>
    <w:rsid w:val="00E17328"/>
    <w:rsid w:val="00E20F30"/>
    <w:rsid w:val="00E21B51"/>
    <w:rsid w:val="00E221A4"/>
    <w:rsid w:val="00E22E2A"/>
    <w:rsid w:val="00E270D6"/>
    <w:rsid w:val="00E27781"/>
    <w:rsid w:val="00E327B9"/>
    <w:rsid w:val="00E32B3A"/>
    <w:rsid w:val="00E32C46"/>
    <w:rsid w:val="00E37728"/>
    <w:rsid w:val="00E41201"/>
    <w:rsid w:val="00E412FC"/>
    <w:rsid w:val="00E423B0"/>
    <w:rsid w:val="00E44F1C"/>
    <w:rsid w:val="00E45521"/>
    <w:rsid w:val="00E51AB4"/>
    <w:rsid w:val="00E53610"/>
    <w:rsid w:val="00E5484C"/>
    <w:rsid w:val="00E5538C"/>
    <w:rsid w:val="00E55972"/>
    <w:rsid w:val="00E56420"/>
    <w:rsid w:val="00E63A2C"/>
    <w:rsid w:val="00E64E73"/>
    <w:rsid w:val="00E6687E"/>
    <w:rsid w:val="00E66ED2"/>
    <w:rsid w:val="00E72342"/>
    <w:rsid w:val="00E73D8A"/>
    <w:rsid w:val="00E80528"/>
    <w:rsid w:val="00E84C45"/>
    <w:rsid w:val="00E85D07"/>
    <w:rsid w:val="00E91648"/>
    <w:rsid w:val="00E92086"/>
    <w:rsid w:val="00E948F1"/>
    <w:rsid w:val="00E955D0"/>
    <w:rsid w:val="00E95F12"/>
    <w:rsid w:val="00EA3C51"/>
    <w:rsid w:val="00EA67FA"/>
    <w:rsid w:val="00EB1818"/>
    <w:rsid w:val="00EB47E5"/>
    <w:rsid w:val="00EC136B"/>
    <w:rsid w:val="00EC16F8"/>
    <w:rsid w:val="00EC479C"/>
    <w:rsid w:val="00EC5A7B"/>
    <w:rsid w:val="00ED08DE"/>
    <w:rsid w:val="00ED24F0"/>
    <w:rsid w:val="00ED4E47"/>
    <w:rsid w:val="00ED501B"/>
    <w:rsid w:val="00ED5480"/>
    <w:rsid w:val="00ED5B79"/>
    <w:rsid w:val="00ED7B9C"/>
    <w:rsid w:val="00EE2B71"/>
    <w:rsid w:val="00EE3D86"/>
    <w:rsid w:val="00EE48D7"/>
    <w:rsid w:val="00EE58EA"/>
    <w:rsid w:val="00EE5A66"/>
    <w:rsid w:val="00EE7C74"/>
    <w:rsid w:val="00EF10C6"/>
    <w:rsid w:val="00EF2B2F"/>
    <w:rsid w:val="00EF3066"/>
    <w:rsid w:val="00EF4544"/>
    <w:rsid w:val="00EF51BA"/>
    <w:rsid w:val="00EF6A79"/>
    <w:rsid w:val="00F011EF"/>
    <w:rsid w:val="00F03AE6"/>
    <w:rsid w:val="00F043C0"/>
    <w:rsid w:val="00F044DF"/>
    <w:rsid w:val="00F12C9C"/>
    <w:rsid w:val="00F13E49"/>
    <w:rsid w:val="00F16FFD"/>
    <w:rsid w:val="00F179D6"/>
    <w:rsid w:val="00F20881"/>
    <w:rsid w:val="00F208E4"/>
    <w:rsid w:val="00F20922"/>
    <w:rsid w:val="00F216DD"/>
    <w:rsid w:val="00F21AC5"/>
    <w:rsid w:val="00F25B91"/>
    <w:rsid w:val="00F266DA"/>
    <w:rsid w:val="00F315F2"/>
    <w:rsid w:val="00F32F2B"/>
    <w:rsid w:val="00F36028"/>
    <w:rsid w:val="00F41B93"/>
    <w:rsid w:val="00F43151"/>
    <w:rsid w:val="00F4385B"/>
    <w:rsid w:val="00F43EF4"/>
    <w:rsid w:val="00F448D4"/>
    <w:rsid w:val="00F457B5"/>
    <w:rsid w:val="00F5170C"/>
    <w:rsid w:val="00F53F5D"/>
    <w:rsid w:val="00F61158"/>
    <w:rsid w:val="00F61CD7"/>
    <w:rsid w:val="00F749B0"/>
    <w:rsid w:val="00F82082"/>
    <w:rsid w:val="00F8624D"/>
    <w:rsid w:val="00F86C0D"/>
    <w:rsid w:val="00F900E8"/>
    <w:rsid w:val="00F93232"/>
    <w:rsid w:val="00F937A6"/>
    <w:rsid w:val="00F94D0D"/>
    <w:rsid w:val="00F95A7A"/>
    <w:rsid w:val="00F975F6"/>
    <w:rsid w:val="00F97FAE"/>
    <w:rsid w:val="00FA24E9"/>
    <w:rsid w:val="00FA28B9"/>
    <w:rsid w:val="00FA301F"/>
    <w:rsid w:val="00FA312A"/>
    <w:rsid w:val="00FA35BF"/>
    <w:rsid w:val="00FA6607"/>
    <w:rsid w:val="00FB1843"/>
    <w:rsid w:val="00FB1B60"/>
    <w:rsid w:val="00FC007D"/>
    <w:rsid w:val="00FC0259"/>
    <w:rsid w:val="00FC57A3"/>
    <w:rsid w:val="00FC5EA7"/>
    <w:rsid w:val="00FD09F6"/>
    <w:rsid w:val="00FD1AB9"/>
    <w:rsid w:val="00FD6516"/>
    <w:rsid w:val="00FE3FCF"/>
    <w:rsid w:val="00FE723A"/>
    <w:rsid w:val="00FF024F"/>
    <w:rsid w:val="00FF37C9"/>
    <w:rsid w:val="00FF4601"/>
    <w:rsid w:val="00FF4C21"/>
    <w:rsid w:val="00FF6F86"/>
    <w:rsid w:val="0153066D"/>
    <w:rsid w:val="018A8C7D"/>
    <w:rsid w:val="01E24FD5"/>
    <w:rsid w:val="02ADCDFC"/>
    <w:rsid w:val="0369C9B1"/>
    <w:rsid w:val="036D7B2D"/>
    <w:rsid w:val="03FE7D4C"/>
    <w:rsid w:val="0402E6F1"/>
    <w:rsid w:val="044E88B0"/>
    <w:rsid w:val="04A6E61B"/>
    <w:rsid w:val="0563ACE3"/>
    <w:rsid w:val="059CAE48"/>
    <w:rsid w:val="065F19E5"/>
    <w:rsid w:val="0675703B"/>
    <w:rsid w:val="0695DAB1"/>
    <w:rsid w:val="0742A333"/>
    <w:rsid w:val="08243A72"/>
    <w:rsid w:val="097535D3"/>
    <w:rsid w:val="0A25CE18"/>
    <w:rsid w:val="0A9ADF89"/>
    <w:rsid w:val="0B2AE0F9"/>
    <w:rsid w:val="0C95CBCC"/>
    <w:rsid w:val="0C9C1A6C"/>
    <w:rsid w:val="0CE84CE4"/>
    <w:rsid w:val="0DE1B053"/>
    <w:rsid w:val="0E59C407"/>
    <w:rsid w:val="0EDA8989"/>
    <w:rsid w:val="0F4ACCA9"/>
    <w:rsid w:val="0F984CFC"/>
    <w:rsid w:val="0FA94F46"/>
    <w:rsid w:val="1006AFC4"/>
    <w:rsid w:val="1055DFF5"/>
    <w:rsid w:val="113C042C"/>
    <w:rsid w:val="1177FE94"/>
    <w:rsid w:val="11B912AD"/>
    <w:rsid w:val="120BD625"/>
    <w:rsid w:val="122183A6"/>
    <w:rsid w:val="126E5BE7"/>
    <w:rsid w:val="12701AED"/>
    <w:rsid w:val="13AE9263"/>
    <w:rsid w:val="13DFF46D"/>
    <w:rsid w:val="13F434B1"/>
    <w:rsid w:val="14F973FF"/>
    <w:rsid w:val="152CBB5D"/>
    <w:rsid w:val="171D8E94"/>
    <w:rsid w:val="179E922B"/>
    <w:rsid w:val="17BE46EF"/>
    <w:rsid w:val="184BD10C"/>
    <w:rsid w:val="186FA2A9"/>
    <w:rsid w:val="18B95EF5"/>
    <w:rsid w:val="19424FB9"/>
    <w:rsid w:val="198FAAFE"/>
    <w:rsid w:val="19AD21E8"/>
    <w:rsid w:val="1AF23DBB"/>
    <w:rsid w:val="1AF6B913"/>
    <w:rsid w:val="1B4B608A"/>
    <w:rsid w:val="1BBCD53C"/>
    <w:rsid w:val="1D09A213"/>
    <w:rsid w:val="1DC9077B"/>
    <w:rsid w:val="1DEDD2C8"/>
    <w:rsid w:val="1EA11944"/>
    <w:rsid w:val="1F28A079"/>
    <w:rsid w:val="1F64001A"/>
    <w:rsid w:val="1F8ED342"/>
    <w:rsid w:val="1FBD1FB6"/>
    <w:rsid w:val="1FF04136"/>
    <w:rsid w:val="2037CC75"/>
    <w:rsid w:val="211B1E96"/>
    <w:rsid w:val="2174E1E3"/>
    <w:rsid w:val="21E55386"/>
    <w:rsid w:val="221399BF"/>
    <w:rsid w:val="22BCD3CE"/>
    <w:rsid w:val="22D891BF"/>
    <w:rsid w:val="232CB366"/>
    <w:rsid w:val="23F22B65"/>
    <w:rsid w:val="23F29B56"/>
    <w:rsid w:val="23F8A904"/>
    <w:rsid w:val="24A2FAEF"/>
    <w:rsid w:val="24A38002"/>
    <w:rsid w:val="24DE55D7"/>
    <w:rsid w:val="25E4E0A9"/>
    <w:rsid w:val="2600A221"/>
    <w:rsid w:val="26078170"/>
    <w:rsid w:val="268F7B46"/>
    <w:rsid w:val="26A0FDD3"/>
    <w:rsid w:val="273AD2AA"/>
    <w:rsid w:val="2773243F"/>
    <w:rsid w:val="27C0DE16"/>
    <w:rsid w:val="28409F2C"/>
    <w:rsid w:val="28892F05"/>
    <w:rsid w:val="289C0410"/>
    <w:rsid w:val="290EF4A0"/>
    <w:rsid w:val="29551A7F"/>
    <w:rsid w:val="2A95A27F"/>
    <w:rsid w:val="2ADAA699"/>
    <w:rsid w:val="2B5F1613"/>
    <w:rsid w:val="2B842F34"/>
    <w:rsid w:val="2BCB458C"/>
    <w:rsid w:val="2BEDDAF9"/>
    <w:rsid w:val="2C9801CB"/>
    <w:rsid w:val="2CD91860"/>
    <w:rsid w:val="2CF4C1CC"/>
    <w:rsid w:val="2D077931"/>
    <w:rsid w:val="2D6F7533"/>
    <w:rsid w:val="2D8B4869"/>
    <w:rsid w:val="2FC25832"/>
    <w:rsid w:val="3001EEE9"/>
    <w:rsid w:val="311805E7"/>
    <w:rsid w:val="31EDD52E"/>
    <w:rsid w:val="31F993C8"/>
    <w:rsid w:val="32EB84ED"/>
    <w:rsid w:val="3307434F"/>
    <w:rsid w:val="33188B42"/>
    <w:rsid w:val="341DAF32"/>
    <w:rsid w:val="3444C28E"/>
    <w:rsid w:val="34A905B6"/>
    <w:rsid w:val="34D27DBE"/>
    <w:rsid w:val="34D99154"/>
    <w:rsid w:val="34ECCFFC"/>
    <w:rsid w:val="35BB1A33"/>
    <w:rsid w:val="36E590B9"/>
    <w:rsid w:val="370ECD17"/>
    <w:rsid w:val="373F2256"/>
    <w:rsid w:val="37D05D16"/>
    <w:rsid w:val="37DB7887"/>
    <w:rsid w:val="37F3F814"/>
    <w:rsid w:val="387F7DC0"/>
    <w:rsid w:val="389C43C4"/>
    <w:rsid w:val="38C330DB"/>
    <w:rsid w:val="396D9A36"/>
    <w:rsid w:val="3A079224"/>
    <w:rsid w:val="3B2C0EBD"/>
    <w:rsid w:val="3B7A1684"/>
    <w:rsid w:val="3B7BCA4E"/>
    <w:rsid w:val="3C12CA0F"/>
    <w:rsid w:val="3CCFF8D9"/>
    <w:rsid w:val="3CF7E1E1"/>
    <w:rsid w:val="3D69670A"/>
    <w:rsid w:val="3D9109F3"/>
    <w:rsid w:val="3D969782"/>
    <w:rsid w:val="3DD63B19"/>
    <w:rsid w:val="3DE2DF73"/>
    <w:rsid w:val="3E05FEB7"/>
    <w:rsid w:val="3E3E150D"/>
    <w:rsid w:val="3EB908B5"/>
    <w:rsid w:val="3F9C4774"/>
    <w:rsid w:val="40059CA0"/>
    <w:rsid w:val="404C6398"/>
    <w:rsid w:val="4066B7BA"/>
    <w:rsid w:val="40894BD1"/>
    <w:rsid w:val="40C0107D"/>
    <w:rsid w:val="412F6169"/>
    <w:rsid w:val="42251C32"/>
    <w:rsid w:val="42A54B8A"/>
    <w:rsid w:val="42A5ED9A"/>
    <w:rsid w:val="42C10451"/>
    <w:rsid w:val="43308F75"/>
    <w:rsid w:val="433E7C01"/>
    <w:rsid w:val="436A3107"/>
    <w:rsid w:val="439A6741"/>
    <w:rsid w:val="4485BADE"/>
    <w:rsid w:val="45163576"/>
    <w:rsid w:val="45C007D1"/>
    <w:rsid w:val="46A4A941"/>
    <w:rsid w:val="46CA10A2"/>
    <w:rsid w:val="46CD1792"/>
    <w:rsid w:val="471B406C"/>
    <w:rsid w:val="48B7AE4B"/>
    <w:rsid w:val="48E60DA7"/>
    <w:rsid w:val="48EB06A8"/>
    <w:rsid w:val="4A2789EE"/>
    <w:rsid w:val="4A5ADCF2"/>
    <w:rsid w:val="4AED99DE"/>
    <w:rsid w:val="4CCA44EF"/>
    <w:rsid w:val="4D77C341"/>
    <w:rsid w:val="4E0FB009"/>
    <w:rsid w:val="4E15679B"/>
    <w:rsid w:val="4E68DD18"/>
    <w:rsid w:val="4EEA76DD"/>
    <w:rsid w:val="4F17FA8E"/>
    <w:rsid w:val="4F5CF184"/>
    <w:rsid w:val="503B3531"/>
    <w:rsid w:val="509EB88E"/>
    <w:rsid w:val="51016C42"/>
    <w:rsid w:val="51FA969A"/>
    <w:rsid w:val="527D7113"/>
    <w:rsid w:val="52BD95F8"/>
    <w:rsid w:val="52E9DED9"/>
    <w:rsid w:val="52EF4B57"/>
    <w:rsid w:val="5339B31E"/>
    <w:rsid w:val="53448D3A"/>
    <w:rsid w:val="5351B606"/>
    <w:rsid w:val="53AFD457"/>
    <w:rsid w:val="53D40D3C"/>
    <w:rsid w:val="53E6C39D"/>
    <w:rsid w:val="53F347AF"/>
    <w:rsid w:val="54E05D9B"/>
    <w:rsid w:val="5540EC2E"/>
    <w:rsid w:val="554E50EE"/>
    <w:rsid w:val="554E8A0D"/>
    <w:rsid w:val="55D73FD9"/>
    <w:rsid w:val="56562182"/>
    <w:rsid w:val="56DE80B9"/>
    <w:rsid w:val="57CE0478"/>
    <w:rsid w:val="592F45B0"/>
    <w:rsid w:val="5A1D719E"/>
    <w:rsid w:val="5AD637EE"/>
    <w:rsid w:val="5B1B7733"/>
    <w:rsid w:val="5B4E06F0"/>
    <w:rsid w:val="5C2AE11C"/>
    <w:rsid w:val="5CCD8C35"/>
    <w:rsid w:val="5E0538BF"/>
    <w:rsid w:val="5E0934B1"/>
    <w:rsid w:val="5F0AEC20"/>
    <w:rsid w:val="5F76DA81"/>
    <w:rsid w:val="600F379D"/>
    <w:rsid w:val="603147D8"/>
    <w:rsid w:val="6071A495"/>
    <w:rsid w:val="618D9579"/>
    <w:rsid w:val="61C39658"/>
    <w:rsid w:val="61D53C02"/>
    <w:rsid w:val="62B0574D"/>
    <w:rsid w:val="631A85D5"/>
    <w:rsid w:val="6401D577"/>
    <w:rsid w:val="6541E7E5"/>
    <w:rsid w:val="65C8062F"/>
    <w:rsid w:val="6871EAC2"/>
    <w:rsid w:val="68AF6A73"/>
    <w:rsid w:val="6904AE33"/>
    <w:rsid w:val="69E4F725"/>
    <w:rsid w:val="6A5FEF17"/>
    <w:rsid w:val="6A702D79"/>
    <w:rsid w:val="6A821B60"/>
    <w:rsid w:val="6B4CDFED"/>
    <w:rsid w:val="6BD5BB52"/>
    <w:rsid w:val="6C10B140"/>
    <w:rsid w:val="6C1AE87D"/>
    <w:rsid w:val="6CB9C860"/>
    <w:rsid w:val="6D120236"/>
    <w:rsid w:val="6D1DC146"/>
    <w:rsid w:val="6D7C661C"/>
    <w:rsid w:val="6E187709"/>
    <w:rsid w:val="6E559B67"/>
    <w:rsid w:val="6EF6CDE1"/>
    <w:rsid w:val="6EF76FF1"/>
    <w:rsid w:val="6F30F5B2"/>
    <w:rsid w:val="703F459B"/>
    <w:rsid w:val="704A6A85"/>
    <w:rsid w:val="70EAB30D"/>
    <w:rsid w:val="722E6EA3"/>
    <w:rsid w:val="7350D947"/>
    <w:rsid w:val="735E0C0F"/>
    <w:rsid w:val="738DD6B0"/>
    <w:rsid w:val="73D9077E"/>
    <w:rsid w:val="73F75256"/>
    <w:rsid w:val="742B6D75"/>
    <w:rsid w:val="74E1951D"/>
    <w:rsid w:val="74EAB086"/>
    <w:rsid w:val="753EAFDA"/>
    <w:rsid w:val="754D8918"/>
    <w:rsid w:val="75FF884A"/>
    <w:rsid w:val="76374344"/>
    <w:rsid w:val="765F76AC"/>
    <w:rsid w:val="789E6CF5"/>
    <w:rsid w:val="797A15D8"/>
    <w:rsid w:val="79A83789"/>
    <w:rsid w:val="7A3CCFC5"/>
    <w:rsid w:val="7AC33911"/>
    <w:rsid w:val="7C3632B6"/>
    <w:rsid w:val="7D0B5F4C"/>
    <w:rsid w:val="7D2DAD66"/>
    <w:rsid w:val="7DC2BDC3"/>
    <w:rsid w:val="7DE65219"/>
    <w:rsid w:val="7DF1B09B"/>
    <w:rsid w:val="7DFB4F7F"/>
    <w:rsid w:val="7E7399F6"/>
    <w:rsid w:val="7E9F6888"/>
    <w:rsid w:val="7F339EA6"/>
    <w:rsid w:val="7F64260B"/>
    <w:rsid w:val="7FD9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E8568"/>
  <w15:chartTrackingRefBased/>
  <w15:docId w15:val="{4A1DF92D-577E-4160-B72C-C7C7AD62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56971"/>
    <w:pPr>
      <w:spacing w:line="336" w:lineRule="auto"/>
    </w:pPr>
    <w:rPr>
      <w:sz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A6607"/>
    <w:pPr>
      <w:outlineLvl w:val="0"/>
    </w:pPr>
    <w:rPr>
      <w:rFonts w:asciiTheme="majorHAnsi" w:hAnsiTheme="majorHAnsi"/>
      <w:color w:val="006DAE" w:themeColor="text1"/>
      <w:sz w:val="32"/>
      <w:szCs w:val="32"/>
    </w:rPr>
  </w:style>
  <w:style w:type="paragraph" w:styleId="Kop2">
    <w:name w:val="heading 2"/>
    <w:basedOn w:val="Kop1"/>
    <w:next w:val="Standaard"/>
    <w:link w:val="Kop2Char"/>
    <w:autoRedefine/>
    <w:uiPriority w:val="9"/>
    <w:unhideWhenUsed/>
    <w:qFormat/>
    <w:rsid w:val="00C118C9"/>
    <w:pPr>
      <w:keepNext/>
      <w:keepLines/>
      <w:spacing w:after="40"/>
      <w:outlineLvl w:val="1"/>
    </w:pPr>
    <w:rPr>
      <w:rFonts w:eastAsiaTheme="majorEastAsia" w:cstheme="majorBidi"/>
      <w:sz w:val="28"/>
    </w:rPr>
  </w:style>
  <w:style w:type="paragraph" w:styleId="Kop3">
    <w:name w:val="heading 3"/>
    <w:basedOn w:val="Kop2"/>
    <w:next w:val="Standaard"/>
    <w:link w:val="Kop3Char"/>
    <w:autoRedefine/>
    <w:uiPriority w:val="9"/>
    <w:unhideWhenUsed/>
    <w:qFormat/>
    <w:rsid w:val="009E0F08"/>
    <w:pPr>
      <w:outlineLvl w:val="2"/>
    </w:pPr>
    <w:rPr>
      <w:color w:val="808080" w:themeColor="background1" w:themeShade="80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240FE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color w:val="808080" w:themeColor="background1" w:themeShade="80"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F12C9C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BD8C0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CD3230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7E5D02" w:themeColor="accent1" w:themeShade="7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1141"/>
    <w:rPr>
      <w:color w:val="006DAE" w:themeColor="hyperlink"/>
      <w:u w:val="single"/>
    </w:rPr>
  </w:style>
  <w:style w:type="character" w:styleId="Onopgelostemelding">
    <w:name w:val="Unresolved Mention"/>
    <w:basedOn w:val="Standaardalinea-lettertype"/>
    <w:uiPriority w:val="99"/>
    <w:unhideWhenUsed/>
    <w:rsid w:val="00C41141"/>
    <w:rPr>
      <w:color w:val="605E5C"/>
      <w:shd w:val="clear" w:color="auto" w:fill="E1DFDD"/>
    </w:rPr>
  </w:style>
  <w:style w:type="character" w:styleId="Kop1Char" w:customStyle="1">
    <w:name w:val="Kop 1 Char"/>
    <w:basedOn w:val="Standaardalinea-lettertype"/>
    <w:link w:val="Kop1"/>
    <w:uiPriority w:val="9"/>
    <w:rsid w:val="00FA6607"/>
    <w:rPr>
      <w:rFonts w:asciiTheme="majorHAnsi" w:hAnsiTheme="majorHAnsi"/>
      <w:color w:val="006DAE" w:themeColor="text1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41141"/>
    <w:rPr>
      <w:color w:val="FBBA07" w:themeColor="followedHyperlink"/>
      <w:u w:val="single"/>
    </w:rPr>
  </w:style>
  <w:style w:type="character" w:styleId="Kop2Char" w:customStyle="1">
    <w:name w:val="Kop 2 Char"/>
    <w:basedOn w:val="Standaardalinea-lettertype"/>
    <w:link w:val="Kop2"/>
    <w:uiPriority w:val="9"/>
    <w:rsid w:val="00C118C9"/>
    <w:rPr>
      <w:rFonts w:asciiTheme="majorHAnsi" w:hAnsiTheme="majorHAnsi" w:eastAsiaTheme="majorEastAsia" w:cstheme="majorBidi"/>
      <w:color w:val="006DAE" w:themeColor="text1"/>
      <w:sz w:val="28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B77F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C1572"/>
    <w:pPr>
      <w:tabs>
        <w:tab w:val="right" w:pos="9062"/>
      </w:tabs>
      <w:spacing w:before="240" w:after="100"/>
    </w:pPr>
    <w:rPr>
      <w:b/>
      <w:noProof/>
    </w:rPr>
  </w:style>
  <w:style w:type="character" w:styleId="Kop3Char" w:customStyle="1">
    <w:name w:val="Kop 3 Char"/>
    <w:basedOn w:val="Standaardalinea-lettertype"/>
    <w:link w:val="Kop3"/>
    <w:uiPriority w:val="9"/>
    <w:rsid w:val="009E0F08"/>
    <w:rPr>
      <w:rFonts w:asciiTheme="majorHAnsi" w:hAnsiTheme="majorHAnsi" w:eastAsiaTheme="majorEastAsia" w:cstheme="majorBidi"/>
      <w:color w:val="808080" w:themeColor="background1" w:themeShade="80"/>
      <w:sz w:val="28"/>
      <w:szCs w:val="24"/>
    </w:rPr>
  </w:style>
  <w:style w:type="paragraph" w:styleId="Lijstalinea">
    <w:name w:val="List Paragraph"/>
    <w:basedOn w:val="Standaard"/>
    <w:uiPriority w:val="34"/>
    <w:qFormat/>
    <w:rsid w:val="00CD3230"/>
    <w:pPr>
      <w:numPr>
        <w:numId w:val="73"/>
      </w:numPr>
      <w:ind w:left="357" w:hanging="357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14B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14B68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514B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4B6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514B68"/>
    <w:rPr>
      <w:b/>
      <w:bCs/>
      <w:sz w:val="20"/>
      <w:szCs w:val="20"/>
    </w:rPr>
  </w:style>
  <w:style w:type="character" w:styleId="Kop4Char" w:customStyle="1">
    <w:name w:val="Kop 4 Char"/>
    <w:basedOn w:val="Standaardalinea-lettertype"/>
    <w:link w:val="Kop4"/>
    <w:uiPriority w:val="9"/>
    <w:rsid w:val="00240FE9"/>
    <w:rPr>
      <w:rFonts w:asciiTheme="majorHAnsi" w:hAnsiTheme="majorHAnsi" w:eastAsiaTheme="majorEastAsia" w:cstheme="majorBidi"/>
      <w:color w:val="808080" w:themeColor="background1" w:themeShade="80"/>
      <w:sz w:val="24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460E4C"/>
    <w:pPr>
      <w:tabs>
        <w:tab w:val="right" w:pos="9062"/>
      </w:tabs>
      <w:spacing w:after="100"/>
      <w:ind w:left="22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460E4C"/>
    <w:pPr>
      <w:tabs>
        <w:tab w:val="right" w:pos="9062"/>
      </w:tabs>
      <w:spacing w:after="100"/>
      <w:ind w:left="440"/>
    </w:pPr>
    <w:rPr>
      <w:noProof/>
    </w:rPr>
  </w:style>
  <w:style w:type="paragraph" w:styleId="Geenafstand">
    <w:name w:val="No Spacing"/>
    <w:uiPriority w:val="1"/>
    <w:qFormat/>
    <w:rsid w:val="00DB626D"/>
    <w:pPr>
      <w:spacing w:after="0" w:line="240" w:lineRule="auto"/>
    </w:pPr>
  </w:style>
  <w:style w:type="paragraph" w:styleId="Inhopg4">
    <w:name w:val="toc 4"/>
    <w:basedOn w:val="Standaard"/>
    <w:next w:val="Standaard"/>
    <w:autoRedefine/>
    <w:uiPriority w:val="39"/>
    <w:semiHidden/>
    <w:rsid w:val="00832C1E"/>
    <w:pPr>
      <w:spacing w:after="100" w:line="259" w:lineRule="auto"/>
      <w:ind w:left="660"/>
    </w:pPr>
    <w:rPr>
      <w:rFonts w:eastAsiaTheme="minorEastAsia"/>
      <w:lang w:eastAsia="nl-NL"/>
    </w:rPr>
  </w:style>
  <w:style w:type="paragraph" w:styleId="Inhopg5">
    <w:name w:val="toc 5"/>
    <w:basedOn w:val="Standaard"/>
    <w:next w:val="Standaard"/>
    <w:autoRedefine/>
    <w:uiPriority w:val="39"/>
    <w:semiHidden/>
    <w:rsid w:val="00832C1E"/>
    <w:pPr>
      <w:spacing w:after="100" w:line="259" w:lineRule="auto"/>
      <w:ind w:left="880"/>
    </w:pPr>
    <w:rPr>
      <w:rFonts w:eastAsiaTheme="minorEastAsia"/>
      <w:lang w:eastAsia="nl-NL"/>
    </w:rPr>
  </w:style>
  <w:style w:type="paragraph" w:styleId="Inhopg6">
    <w:name w:val="toc 6"/>
    <w:basedOn w:val="Standaard"/>
    <w:next w:val="Standaard"/>
    <w:autoRedefine/>
    <w:uiPriority w:val="39"/>
    <w:semiHidden/>
    <w:rsid w:val="00832C1E"/>
    <w:pPr>
      <w:spacing w:after="100" w:line="259" w:lineRule="auto"/>
      <w:ind w:left="1100"/>
    </w:pPr>
    <w:rPr>
      <w:rFonts w:eastAsiaTheme="minorEastAsia"/>
      <w:lang w:eastAsia="nl-NL"/>
    </w:rPr>
  </w:style>
  <w:style w:type="paragraph" w:styleId="Inhopg7">
    <w:name w:val="toc 7"/>
    <w:basedOn w:val="Standaard"/>
    <w:next w:val="Standaard"/>
    <w:autoRedefine/>
    <w:uiPriority w:val="39"/>
    <w:semiHidden/>
    <w:rsid w:val="00832C1E"/>
    <w:pPr>
      <w:spacing w:after="100" w:line="259" w:lineRule="auto"/>
      <w:ind w:left="1320"/>
    </w:pPr>
    <w:rPr>
      <w:rFonts w:eastAsiaTheme="minorEastAsia"/>
      <w:lang w:eastAsia="nl-NL"/>
    </w:rPr>
  </w:style>
  <w:style w:type="paragraph" w:styleId="Inhopg8">
    <w:name w:val="toc 8"/>
    <w:basedOn w:val="Standaard"/>
    <w:next w:val="Standaard"/>
    <w:autoRedefine/>
    <w:uiPriority w:val="39"/>
    <w:semiHidden/>
    <w:rsid w:val="00832C1E"/>
    <w:pPr>
      <w:spacing w:after="100" w:line="259" w:lineRule="auto"/>
      <w:ind w:left="1540"/>
    </w:pPr>
    <w:rPr>
      <w:rFonts w:eastAsiaTheme="minorEastAsia"/>
      <w:lang w:eastAsia="nl-NL"/>
    </w:rPr>
  </w:style>
  <w:style w:type="paragraph" w:styleId="Inhopg9">
    <w:name w:val="toc 9"/>
    <w:basedOn w:val="Standaard"/>
    <w:next w:val="Standaard"/>
    <w:autoRedefine/>
    <w:uiPriority w:val="39"/>
    <w:semiHidden/>
    <w:rsid w:val="00832C1E"/>
    <w:pPr>
      <w:spacing w:after="100" w:line="259" w:lineRule="auto"/>
      <w:ind w:left="1760"/>
    </w:pPr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97DC2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97DC2"/>
  </w:style>
  <w:style w:type="paragraph" w:styleId="Voettekst">
    <w:name w:val="footer"/>
    <w:basedOn w:val="Standaard"/>
    <w:link w:val="VoettekstChar"/>
    <w:uiPriority w:val="99"/>
    <w:unhideWhenUsed/>
    <w:rsid w:val="00997DC2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97DC2"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D31282"/>
    <w:pPr>
      <w:spacing w:line="288" w:lineRule="auto"/>
    </w:pPr>
    <w:rPr>
      <w:rFonts w:asciiTheme="majorHAnsi" w:hAnsiTheme="majorHAnsi"/>
      <w:color w:val="006DAE" w:themeColor="text2"/>
      <w:sz w:val="72"/>
    </w:rPr>
  </w:style>
  <w:style w:type="character" w:styleId="TitelChar" w:customStyle="1">
    <w:name w:val="Titel Char"/>
    <w:basedOn w:val="Standaardalinea-lettertype"/>
    <w:link w:val="Titel"/>
    <w:uiPriority w:val="10"/>
    <w:rsid w:val="00D31282"/>
    <w:rPr>
      <w:rFonts w:asciiTheme="majorHAnsi" w:hAnsiTheme="majorHAnsi"/>
      <w:color w:val="006DAE" w:themeColor="text2"/>
      <w:sz w:val="72"/>
    </w:rPr>
  </w:style>
  <w:style w:type="paragraph" w:styleId="Index1">
    <w:name w:val="index 1"/>
    <w:basedOn w:val="Standaard"/>
    <w:next w:val="Standaard"/>
    <w:autoRedefine/>
    <w:uiPriority w:val="99"/>
    <w:semiHidden/>
    <w:rsid w:val="0071533F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Standaard"/>
    <w:next w:val="Standaard"/>
    <w:autoRedefine/>
    <w:uiPriority w:val="99"/>
    <w:semiHidden/>
    <w:rsid w:val="0071533F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Standaard"/>
    <w:next w:val="Standaard"/>
    <w:autoRedefine/>
    <w:uiPriority w:val="99"/>
    <w:semiHidden/>
    <w:rsid w:val="0071533F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Standaard"/>
    <w:next w:val="Standaard"/>
    <w:autoRedefine/>
    <w:uiPriority w:val="99"/>
    <w:semiHidden/>
    <w:rsid w:val="0071533F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Standaard"/>
    <w:next w:val="Standaard"/>
    <w:autoRedefine/>
    <w:uiPriority w:val="99"/>
    <w:semiHidden/>
    <w:rsid w:val="0071533F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Standaard"/>
    <w:next w:val="Standaard"/>
    <w:autoRedefine/>
    <w:uiPriority w:val="99"/>
    <w:semiHidden/>
    <w:rsid w:val="0071533F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Standaard"/>
    <w:next w:val="Standaard"/>
    <w:autoRedefine/>
    <w:uiPriority w:val="99"/>
    <w:semiHidden/>
    <w:rsid w:val="0071533F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Standaard"/>
    <w:next w:val="Standaard"/>
    <w:autoRedefine/>
    <w:uiPriority w:val="99"/>
    <w:semiHidden/>
    <w:rsid w:val="0071533F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Standaard"/>
    <w:next w:val="Standaard"/>
    <w:autoRedefine/>
    <w:uiPriority w:val="99"/>
    <w:semiHidden/>
    <w:rsid w:val="0071533F"/>
    <w:pPr>
      <w:ind w:left="1980" w:hanging="220"/>
    </w:pPr>
    <w:rPr>
      <w:rFonts w:cstheme="minorHAnsi"/>
      <w:sz w:val="18"/>
      <w:szCs w:val="18"/>
    </w:rPr>
  </w:style>
  <w:style w:type="paragraph" w:styleId="Indexkop">
    <w:name w:val="index heading"/>
    <w:basedOn w:val="Standaard"/>
    <w:next w:val="Index1"/>
    <w:uiPriority w:val="99"/>
    <w:semiHidden/>
    <w:rsid w:val="0071533F"/>
    <w:pPr>
      <w:spacing w:before="240" w:after="120"/>
      <w:ind w:left="140"/>
    </w:pPr>
    <w:rPr>
      <w:rFonts w:asciiTheme="majorHAnsi" w:hAnsiTheme="majorHAnsi" w:cstheme="majorHAnsi"/>
      <w:b/>
      <w:bCs/>
      <w:sz w:val="28"/>
      <w:szCs w:val="28"/>
    </w:rPr>
  </w:style>
  <w:style w:type="character" w:styleId="Vermelding">
    <w:name w:val="Mention"/>
    <w:basedOn w:val="Standaardalinea-lettertype"/>
    <w:uiPriority w:val="99"/>
    <w:unhideWhenUsed/>
    <w:rsid w:val="00A4668D"/>
    <w:rPr>
      <w:color w:val="2B579A"/>
      <w:shd w:val="clear" w:color="auto" w:fill="E1DFDD"/>
    </w:rPr>
  </w:style>
  <w:style w:type="numbering" w:styleId="CurrentList1" w:customStyle="1">
    <w:name w:val="Current List1"/>
    <w:uiPriority w:val="99"/>
    <w:rsid w:val="0008498A"/>
    <w:pPr>
      <w:numPr>
        <w:numId w:val="61"/>
      </w:numPr>
    </w:pPr>
  </w:style>
  <w:style w:type="character" w:styleId="Kop5Char" w:customStyle="1">
    <w:name w:val="Kop 5 Char"/>
    <w:basedOn w:val="Standaardalinea-lettertype"/>
    <w:link w:val="Kop5"/>
    <w:uiPriority w:val="9"/>
    <w:semiHidden/>
    <w:rsid w:val="00CE4B0A"/>
    <w:rPr>
      <w:rFonts w:asciiTheme="majorHAnsi" w:hAnsiTheme="majorHAnsi" w:eastAsiaTheme="majorEastAsia" w:cstheme="majorBidi"/>
      <w:color w:val="BD8C03" w:themeColor="accent1" w:themeShade="BF"/>
    </w:rPr>
  </w:style>
  <w:style w:type="paragraph" w:styleId="Ongeordendeopsomming" w:customStyle="1">
    <w:name w:val="Ongeordende opsomming"/>
    <w:basedOn w:val="Standaard"/>
    <w:qFormat/>
    <w:rsid w:val="00CD3230"/>
    <w:pPr>
      <w:numPr>
        <w:numId w:val="72"/>
      </w:numPr>
      <w:ind w:left="357" w:hanging="357"/>
      <w:contextualSpacing/>
    </w:pPr>
  </w:style>
  <w:style w:type="character" w:styleId="Kop6Char" w:customStyle="1">
    <w:name w:val="Kop 6 Char"/>
    <w:basedOn w:val="Standaardalinea-lettertype"/>
    <w:link w:val="Kop6"/>
    <w:uiPriority w:val="9"/>
    <w:semiHidden/>
    <w:rsid w:val="00CE4B0A"/>
    <w:rPr>
      <w:rFonts w:asciiTheme="majorHAnsi" w:hAnsiTheme="majorHAnsi" w:eastAsiaTheme="majorEastAsia" w:cstheme="majorBidi"/>
      <w:color w:val="7E5D02" w:themeColor="accent1" w:themeShade="7F"/>
    </w:rPr>
  </w:style>
  <w:style w:type="table" w:styleId="Tabelraster">
    <w:name w:val="Table Grid"/>
    <w:basedOn w:val="Standaardtabel"/>
    <w:uiPriority w:val="59"/>
    <w:rsid w:val="00B92C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ijschrifttabel" w:customStyle="1">
    <w:name w:val="Bijschrift tabel"/>
    <w:basedOn w:val="Standaard"/>
    <w:qFormat/>
    <w:rsid w:val="000358BF"/>
    <w:pPr>
      <w:spacing w:before="240"/>
    </w:pPr>
    <w:rPr>
      <w:i/>
      <w:color w:val="006FAC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1282"/>
    <w:pPr>
      <w:numPr>
        <w:ilvl w:val="1"/>
      </w:numPr>
      <w:spacing w:before="240" w:line="288" w:lineRule="auto"/>
    </w:pPr>
    <w:rPr>
      <w:rFonts w:asciiTheme="majorHAnsi" w:hAnsiTheme="majorHAnsi" w:eastAsiaTheme="minorEastAsia"/>
      <w:color w:val="006DAE" w:themeColor="text2"/>
      <w:sz w:val="36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31282"/>
    <w:rPr>
      <w:rFonts w:asciiTheme="majorHAnsi" w:hAnsiTheme="majorHAnsi" w:eastAsiaTheme="minorEastAsia"/>
      <w:color w:val="006DAE" w:themeColor="text2"/>
      <w:sz w:val="36"/>
    </w:rPr>
  </w:style>
  <w:style w:type="character" w:styleId="Tekstvantijdelijkeaanduiding">
    <w:name w:val="Placeholder Text"/>
    <w:basedOn w:val="Standaardalinea-lettertype"/>
    <w:uiPriority w:val="99"/>
    <w:semiHidden/>
    <w:rsid w:val="00876205"/>
    <w:rPr>
      <w:color w:val="808080"/>
    </w:rPr>
  </w:style>
  <w:style w:type="paragraph" w:styleId="Bijschrift">
    <w:name w:val="caption"/>
    <w:basedOn w:val="Standaard"/>
    <w:next w:val="Standaard"/>
    <w:uiPriority w:val="35"/>
    <w:qFormat/>
    <w:rsid w:val="00AC38F0"/>
    <w:pPr>
      <w:spacing w:after="200" w:line="240" w:lineRule="auto"/>
    </w:pPr>
    <w:rPr>
      <w:i/>
      <w:iCs/>
      <w:color w:val="006DAE" w:themeColor="text1"/>
      <w:szCs w:val="18"/>
    </w:rPr>
  </w:style>
  <w:style w:type="table" w:styleId="HilversumseTabel" w:customStyle="1">
    <w:name w:val="Hilversumse Tabel"/>
    <w:basedOn w:val="Standaardtabel"/>
    <w:uiPriority w:val="99"/>
    <w:rsid w:val="007A42C5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</w:rPr>
      <w:tblPr/>
      <w:trPr>
        <w:tblHeader/>
      </w:trPr>
      <w:tcPr>
        <w:shd w:val="clear" w:color="auto" w:fill="006DAE" w:themeFill="text1"/>
        <w:vAlign w:val="top"/>
      </w:tcPr>
    </w:tblStylePr>
    <w:tblStylePr w:type="lastRow">
      <w:rPr>
        <w:b/>
      </w:rPr>
    </w:tblStylePr>
    <w:tblStylePr w:type="firstCol">
      <w:tblPr/>
      <w:tcPr>
        <w:shd w:val="clear" w:color="auto" w:fill="BBE5FF" w:themeFill="text1" w:themeFillTint="33"/>
      </w:tcPr>
    </w:tblStylePr>
  </w:style>
  <w:style w:type="paragraph" w:styleId="Geordendeopsomming" w:customStyle="1">
    <w:name w:val="Geordende opsomming"/>
    <w:basedOn w:val="Ongeordendeopsomming"/>
    <w:qFormat/>
    <w:rsid w:val="004A166F"/>
    <w:pPr>
      <w:numPr>
        <w:numId w:val="7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108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4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4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1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1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7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86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33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71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4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2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8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32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33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560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5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8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2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720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1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9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6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settings" Target="setting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Hilversum 1">
      <a:dk1>
        <a:srgbClr val="006DAE"/>
      </a:dk1>
      <a:lt1>
        <a:srgbClr val="FFFFFF"/>
      </a:lt1>
      <a:dk2>
        <a:srgbClr val="006DAE"/>
      </a:dk2>
      <a:lt2>
        <a:srgbClr val="F5F1E9"/>
      </a:lt2>
      <a:accent1>
        <a:srgbClr val="FBBA07"/>
      </a:accent1>
      <a:accent2>
        <a:srgbClr val="E40520"/>
      </a:accent2>
      <a:accent3>
        <a:srgbClr val="92C131"/>
      </a:accent3>
      <a:accent4>
        <a:srgbClr val="9CB9A7"/>
      </a:accent4>
      <a:accent5>
        <a:srgbClr val="007BBA"/>
      </a:accent5>
      <a:accent6>
        <a:srgbClr val="9770A5"/>
      </a:accent6>
      <a:hlink>
        <a:srgbClr val="006DAE"/>
      </a:hlink>
      <a:folHlink>
        <a:srgbClr val="FBBA07"/>
      </a:folHlink>
    </a:clrScheme>
    <a:fontScheme name="Hilversum">
      <a:majorFont>
        <a:latin typeface="Sansa Con Pro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SubtitleVersion xmlns="https://schemas.hilversum.nl/office/metadata/SubtitleVersion">
  <Subtitle/>
  <Version/>
</SubtitleVers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9C11677B5A448A2C01A8105ECDDE3" ma:contentTypeVersion="7" ma:contentTypeDescription="Een nieuw document maken." ma:contentTypeScope="" ma:versionID="703aa19ba227600bcc43c53d29dfdfb8">
  <xsd:schema xmlns:xsd="http://www.w3.org/2001/XMLSchema" xmlns:xs="http://www.w3.org/2001/XMLSchema" xmlns:p="http://schemas.microsoft.com/office/2006/metadata/properties" xmlns:ns2="d266b84a-c0e9-49e0-8cc6-6f46419a4dda" targetNamespace="http://schemas.microsoft.com/office/2006/metadata/properties" ma:root="true" ma:fieldsID="b01e9b310a1ad142f95c1f1bc2b76150" ns2:_="">
    <xsd:import namespace="d266b84a-c0e9-49e0-8cc6-6f46419a4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6b84a-c0e9-49e0-8cc6-6f46419a4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olofon xmlns="https://schemas.hilversum.nl/office/metadata/Colofon">
  <Team/>
  <Department/>
  <CaseNumber/>
</Colofo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9BDE75-FE1B-4261-AEF0-FBA0EA8518B2}">
  <ds:schemaRefs>
    <ds:schemaRef ds:uri="https://schemas.hilversum.nl/office/metadata/SubtitleVersion"/>
  </ds:schemaRefs>
</ds:datastoreItem>
</file>

<file path=customXml/itemProps3.xml><?xml version="1.0" encoding="utf-8"?>
<ds:datastoreItem xmlns:ds="http://schemas.openxmlformats.org/officeDocument/2006/customXml" ds:itemID="{ECC1527F-6C71-44E7-8DDB-D3A8E37BF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6b84a-c0e9-49e0-8cc6-6f46419a4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968578-3C84-4E5F-AE76-AE783701E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E54920E-15E3-4B8B-8A4F-C99467FD06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5BDB131-3B8B-4981-9636-AF49294194EE}">
  <ds:schemaRefs>
    <ds:schemaRef ds:uri="https://schemas.hilversum.nl/office/metadata/Colofon"/>
  </ds:schemaRefs>
</ds:datastoreItem>
</file>

<file path=customXml/itemProps7.xml><?xml version="1.0" encoding="utf-8"?>
<ds:datastoreItem xmlns:ds="http://schemas.openxmlformats.org/officeDocument/2006/customXml" ds:itemID="{062B9269-3633-4E20-94EC-E43B40B7331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Hilversum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Pinxteren, Kasper van</dc:creator>
  <keywords/>
  <dc:description/>
  <lastModifiedBy>Ceylan, Altan</lastModifiedBy>
  <revision>55</revision>
  <lastPrinted>2022-12-10T15:29:00.0000000Z</lastPrinted>
  <dcterms:created xsi:type="dcterms:W3CDTF">2025-01-20T10:32:00.0000000Z</dcterms:created>
  <dcterms:modified xsi:type="dcterms:W3CDTF">2026-03-19T08:28:16.3811326Z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0x010100DE19C11677B5A448A2C01A8105ECDDE3</vt:lpwstr>
  </property>
  <property fmtid="{D5CDD505-2E9C-101B-9397-08002B2CF9AE}" pid="3" name="MediaServiceImageTags">
    <vt:lpwstr/>
  </property>
  <property fmtid="{D5CDD505-2E9C-101B-9397-08002B2CF9AE}" pid="4" name="Order">
    <vt:r8>634200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