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30B4" w14:textId="77777777" w:rsidR="00F6640A" w:rsidRPr="002078DF" w:rsidRDefault="002078DF">
      <w:pPr>
        <w:tabs>
          <w:tab w:val="center" w:pos="4856"/>
          <w:tab w:val="right" w:pos="11016"/>
        </w:tabs>
        <w:spacing w:after="2" w:line="259" w:lineRule="auto"/>
        <w:ind w:left="0" w:firstLine="0"/>
        <w:rPr>
          <w:sz w:val="16"/>
          <w:szCs w:val="20"/>
        </w:rPr>
      </w:pPr>
      <w:r w:rsidRPr="002078DF">
        <w:rPr>
          <w:sz w:val="12"/>
          <w:szCs w:val="20"/>
        </w:rPr>
        <w:t>RAW1237-158065</w:t>
      </w:r>
      <w:r w:rsidRPr="002078DF">
        <w:rPr>
          <w:sz w:val="12"/>
          <w:szCs w:val="20"/>
        </w:rPr>
        <w:tab/>
        <w:t>Raamovereenkomst Leverantie Beplantingen Perceel 2 Heesters, bosplantsoen en vaste planten</w:t>
      </w:r>
      <w:r w:rsidRPr="002078DF">
        <w:rPr>
          <w:sz w:val="12"/>
          <w:szCs w:val="20"/>
        </w:rPr>
        <w:tab/>
      </w:r>
      <w:proofErr w:type="spellStart"/>
      <w:r w:rsidRPr="002078DF">
        <w:rPr>
          <w:sz w:val="12"/>
          <w:szCs w:val="20"/>
        </w:rPr>
        <w:t>Bladnr</w:t>
      </w:r>
      <w:proofErr w:type="spellEnd"/>
      <w:r w:rsidRPr="002078DF">
        <w:rPr>
          <w:sz w:val="12"/>
          <w:szCs w:val="20"/>
        </w:rPr>
        <w:t>. 1 van 2</w:t>
      </w:r>
    </w:p>
    <w:p w14:paraId="780B470C" w14:textId="77777777" w:rsidR="00F6640A" w:rsidRPr="002078DF" w:rsidRDefault="002078DF">
      <w:pPr>
        <w:spacing w:after="2" w:line="259" w:lineRule="auto"/>
        <w:ind w:left="1903"/>
        <w:rPr>
          <w:sz w:val="16"/>
          <w:szCs w:val="20"/>
        </w:rPr>
      </w:pPr>
      <w:r w:rsidRPr="002078DF">
        <w:rPr>
          <w:sz w:val="12"/>
          <w:szCs w:val="20"/>
        </w:rPr>
        <w:t>Gemeente Vlaardingen</w:t>
      </w:r>
    </w:p>
    <w:p w14:paraId="63B19982" w14:textId="77777777" w:rsidR="00F6640A" w:rsidRPr="002078DF" w:rsidRDefault="002078DF">
      <w:pPr>
        <w:tabs>
          <w:tab w:val="center" w:pos="2892"/>
          <w:tab w:val="center" w:pos="7268"/>
        </w:tabs>
        <w:spacing w:after="2" w:line="259" w:lineRule="auto"/>
        <w:ind w:left="0" w:firstLine="0"/>
        <w:rPr>
          <w:sz w:val="16"/>
          <w:szCs w:val="20"/>
        </w:rPr>
      </w:pPr>
      <w:r w:rsidRPr="002078DF">
        <w:rPr>
          <w:rFonts w:ascii="Calibri" w:eastAsia="Calibri" w:hAnsi="Calibri" w:cs="Calibri"/>
          <w:sz w:val="20"/>
          <w:szCs w:val="20"/>
        </w:rPr>
        <w:tab/>
      </w:r>
      <w:r w:rsidRPr="002078DF">
        <w:rPr>
          <w:sz w:val="12"/>
          <w:szCs w:val="20"/>
        </w:rPr>
        <w:t xml:space="preserve">Besteknummer 2025.100193 P2 </w:t>
      </w:r>
      <w:r w:rsidRPr="002078DF">
        <w:rPr>
          <w:sz w:val="12"/>
          <w:szCs w:val="20"/>
        </w:rPr>
        <w:tab/>
        <w:t>versie DEFINITIEF 20 maart 2026</w:t>
      </w:r>
    </w:p>
    <w:p w14:paraId="2F5AFDB3" w14:textId="77777777" w:rsidR="00F6640A" w:rsidRPr="002078DF" w:rsidRDefault="002078DF">
      <w:pPr>
        <w:spacing w:after="72" w:line="259" w:lineRule="auto"/>
        <w:ind w:left="-29" w:right="-29" w:firstLine="0"/>
        <w:rPr>
          <w:sz w:val="16"/>
          <w:szCs w:val="20"/>
        </w:rPr>
      </w:pPr>
      <w:r w:rsidRPr="002078DF">
        <w:rPr>
          <w:rFonts w:ascii="Calibri" w:eastAsia="Calibri" w:hAnsi="Calibri" w:cs="Calibri"/>
          <w:noProof/>
          <w:sz w:val="20"/>
          <w:szCs w:val="20"/>
        </w:rPr>
        <mc:AlternateContent>
          <mc:Choice Requires="wpg">
            <w:drawing>
              <wp:inline distT="0" distB="0" distL="0" distR="0" wp14:anchorId="3AA4168D" wp14:editId="4401E5E1">
                <wp:extent cx="7031736" cy="9525"/>
                <wp:effectExtent l="0" t="0" r="0" b="0"/>
                <wp:docPr id="3940" name="Group 3940"/>
                <wp:cNvGraphicFramePr/>
                <a:graphic xmlns:a="http://schemas.openxmlformats.org/drawingml/2006/main">
                  <a:graphicData uri="http://schemas.microsoft.com/office/word/2010/wordprocessingGroup">
                    <wpg:wgp>
                      <wpg:cNvGrpSpPr/>
                      <wpg:grpSpPr>
                        <a:xfrm>
                          <a:off x="0" y="0"/>
                          <a:ext cx="7031736" cy="9525"/>
                          <a:chOff x="0" y="0"/>
                          <a:chExt cx="7031736" cy="9525"/>
                        </a:xfrm>
                      </wpg:grpSpPr>
                      <wps:wsp>
                        <wps:cNvPr id="46" name="Shape 46"/>
                        <wps:cNvSpPr/>
                        <wps:spPr>
                          <a:xfrm>
                            <a:off x="0" y="0"/>
                            <a:ext cx="7031736" cy="0"/>
                          </a:xfrm>
                          <a:custGeom>
                            <a:avLst/>
                            <a:gdLst/>
                            <a:ahLst/>
                            <a:cxnLst/>
                            <a:rect l="0" t="0" r="0" b="0"/>
                            <a:pathLst>
                              <a:path w="7031736">
                                <a:moveTo>
                                  <a:pt x="0" y="0"/>
                                </a:moveTo>
                                <a:lnTo>
                                  <a:pt x="7031736" y="0"/>
                                </a:lnTo>
                              </a:path>
                            </a:pathLst>
                          </a:custGeom>
                          <a:ln w="9525" cap="flat">
                            <a:miter lim="127000"/>
                          </a:ln>
                        </wps:spPr>
                        <wps:style>
                          <a:lnRef idx="1">
                            <a:srgbClr val="A9A9A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3940" style="width:553.68pt;height:0.75pt;mso-position-horizontal-relative:char;mso-position-vertical-relative:line" coordsize="70317,95">
                <v:shape id="Shape 46" style="position:absolute;width:70317;height:0;left:0;top:0;" coordsize="7031736,0" path="m0,0l7031736,0">
                  <v:stroke weight="0.75pt" endcap="flat" joinstyle="miter" miterlimit="10" on="true" color="#a9a9a9"/>
                  <v:fill on="false" color="#000000" opacity="0"/>
                </v:shape>
              </v:group>
            </w:pict>
          </mc:Fallback>
        </mc:AlternateContent>
      </w:r>
    </w:p>
    <w:p w14:paraId="50C37DF7" w14:textId="77777777" w:rsidR="00F6640A" w:rsidRPr="002078DF" w:rsidRDefault="002078DF">
      <w:pPr>
        <w:ind w:left="101"/>
        <w:rPr>
          <w:sz w:val="14"/>
          <w:szCs w:val="14"/>
        </w:rPr>
      </w:pPr>
      <w:r w:rsidRPr="002078DF">
        <w:rPr>
          <w:sz w:val="14"/>
          <w:szCs w:val="14"/>
        </w:rPr>
        <w:t xml:space="preserve">Behoort bij: 2025.100193 P2 </w:t>
      </w:r>
    </w:p>
    <w:p w14:paraId="76C44092" w14:textId="6B6F1D95" w:rsidR="00F6640A" w:rsidRPr="002078DF" w:rsidRDefault="002078DF" w:rsidP="002078DF">
      <w:pPr>
        <w:spacing w:line="484" w:lineRule="auto"/>
        <w:ind w:left="2217" w:right="1660" w:hanging="2126"/>
        <w:rPr>
          <w:sz w:val="14"/>
          <w:szCs w:val="14"/>
        </w:rPr>
      </w:pPr>
      <w:r w:rsidRPr="002078DF">
        <w:rPr>
          <w:sz w:val="14"/>
          <w:szCs w:val="14"/>
        </w:rPr>
        <w:t xml:space="preserve">Raamovereenkomst Leverantie Beplantingen Perceel 2 Heesters, bosplantsoen en vaste planten I N S C H R I J V I N G S B I </w:t>
      </w:r>
      <w:r>
        <w:rPr>
          <w:sz w:val="14"/>
          <w:szCs w:val="14"/>
        </w:rPr>
        <w:t>L</w:t>
      </w:r>
      <w:r w:rsidRPr="002078DF">
        <w:rPr>
          <w:sz w:val="14"/>
          <w:szCs w:val="14"/>
        </w:rPr>
        <w:t xml:space="preserve"> J E T</w:t>
      </w:r>
    </w:p>
    <w:p w14:paraId="61EE2B0E" w14:textId="77777777" w:rsidR="00F6640A" w:rsidRPr="002078DF" w:rsidRDefault="002078DF">
      <w:pPr>
        <w:ind w:left="101"/>
        <w:rPr>
          <w:sz w:val="14"/>
          <w:szCs w:val="14"/>
        </w:rPr>
      </w:pPr>
      <w:r w:rsidRPr="002078DF">
        <w:rPr>
          <w:sz w:val="14"/>
          <w:szCs w:val="14"/>
        </w:rPr>
        <w:t>De hierna te noemen inschrijver(s):</w:t>
      </w:r>
    </w:p>
    <w:p w14:paraId="08F6A868" w14:textId="77777777" w:rsidR="00F6640A" w:rsidRPr="002078DF" w:rsidRDefault="002078DF">
      <w:pPr>
        <w:tabs>
          <w:tab w:val="center" w:pos="524"/>
        </w:tabs>
        <w:spacing w:after="6"/>
        <w:ind w:left="0" w:firstLine="0"/>
        <w:rPr>
          <w:sz w:val="14"/>
          <w:szCs w:val="14"/>
        </w:rPr>
      </w:pPr>
      <w:r w:rsidRPr="002078DF">
        <w:rPr>
          <w:sz w:val="14"/>
          <w:szCs w:val="14"/>
        </w:rPr>
        <w:t>A)</w:t>
      </w:r>
      <w:r w:rsidRPr="002078DF">
        <w:rPr>
          <w:sz w:val="14"/>
          <w:szCs w:val="14"/>
        </w:rPr>
        <w:tab/>
        <w:t xml:space="preserve"> </w:t>
      </w:r>
    </w:p>
    <w:p w14:paraId="79A75BF8" w14:textId="6B30A393" w:rsidR="00F6640A" w:rsidRPr="002078DF" w:rsidRDefault="002078DF">
      <w:pPr>
        <w:ind w:left="534" w:right="7579"/>
        <w:rPr>
          <w:sz w:val="14"/>
          <w:szCs w:val="14"/>
        </w:rPr>
      </w:pPr>
      <w:r w:rsidRPr="002078DF">
        <w:rPr>
          <w:sz w:val="14"/>
          <w:szCs w:val="14"/>
        </w:rPr>
        <w:t>gevestigd te:</w:t>
      </w:r>
      <w:r w:rsidRPr="002078DF">
        <w:rPr>
          <w:sz w:val="14"/>
          <w:szCs w:val="14"/>
        </w:rPr>
        <w:tab/>
        <w:t xml:space="preserve"> KVK-nummer:</w:t>
      </w:r>
      <w:r w:rsidRPr="002078DF">
        <w:rPr>
          <w:sz w:val="14"/>
          <w:szCs w:val="14"/>
        </w:rPr>
        <w:tab/>
        <w:t xml:space="preserve"> </w:t>
      </w:r>
    </w:p>
    <w:p w14:paraId="24803028" w14:textId="77777777" w:rsidR="00F6640A" w:rsidRPr="002078DF" w:rsidRDefault="002078DF">
      <w:pPr>
        <w:tabs>
          <w:tab w:val="center" w:pos="524"/>
        </w:tabs>
        <w:spacing w:after="6"/>
        <w:ind w:left="0" w:firstLine="0"/>
        <w:rPr>
          <w:sz w:val="14"/>
          <w:szCs w:val="14"/>
        </w:rPr>
      </w:pPr>
      <w:r w:rsidRPr="002078DF">
        <w:rPr>
          <w:sz w:val="14"/>
          <w:szCs w:val="14"/>
        </w:rPr>
        <w:t>B)</w:t>
      </w:r>
      <w:r w:rsidRPr="002078DF">
        <w:rPr>
          <w:sz w:val="14"/>
          <w:szCs w:val="14"/>
        </w:rPr>
        <w:tab/>
        <w:t xml:space="preserve"> </w:t>
      </w:r>
    </w:p>
    <w:p w14:paraId="64C43A22" w14:textId="77777777" w:rsidR="00F6640A" w:rsidRPr="002078DF" w:rsidRDefault="002078DF">
      <w:pPr>
        <w:ind w:left="534" w:right="7579"/>
        <w:rPr>
          <w:sz w:val="14"/>
          <w:szCs w:val="14"/>
        </w:rPr>
      </w:pPr>
      <w:r w:rsidRPr="002078DF">
        <w:rPr>
          <w:sz w:val="14"/>
          <w:szCs w:val="14"/>
        </w:rPr>
        <w:t>gevestigd te:</w:t>
      </w:r>
      <w:r w:rsidRPr="002078DF">
        <w:rPr>
          <w:sz w:val="14"/>
          <w:szCs w:val="14"/>
        </w:rPr>
        <w:tab/>
        <w:t xml:space="preserve"> KVK-nummer:</w:t>
      </w:r>
      <w:r w:rsidRPr="002078DF">
        <w:rPr>
          <w:sz w:val="14"/>
          <w:szCs w:val="14"/>
        </w:rPr>
        <w:tab/>
        <w:t xml:space="preserve"> </w:t>
      </w:r>
    </w:p>
    <w:p w14:paraId="56F70EC1" w14:textId="77777777" w:rsidR="00F6640A" w:rsidRPr="002078DF" w:rsidRDefault="002078DF">
      <w:pPr>
        <w:tabs>
          <w:tab w:val="center" w:pos="524"/>
        </w:tabs>
        <w:spacing w:after="6"/>
        <w:ind w:left="0" w:firstLine="0"/>
        <w:rPr>
          <w:sz w:val="14"/>
          <w:szCs w:val="14"/>
        </w:rPr>
      </w:pPr>
      <w:r w:rsidRPr="002078DF">
        <w:rPr>
          <w:sz w:val="14"/>
          <w:szCs w:val="14"/>
        </w:rPr>
        <w:t>C)</w:t>
      </w:r>
      <w:r w:rsidRPr="002078DF">
        <w:rPr>
          <w:sz w:val="14"/>
          <w:szCs w:val="14"/>
        </w:rPr>
        <w:tab/>
        <w:t xml:space="preserve"> </w:t>
      </w:r>
    </w:p>
    <w:p w14:paraId="5EFDEB3C" w14:textId="77777777" w:rsidR="00F6640A" w:rsidRPr="002078DF" w:rsidRDefault="002078DF">
      <w:pPr>
        <w:ind w:left="534" w:right="7579"/>
        <w:rPr>
          <w:sz w:val="14"/>
          <w:szCs w:val="14"/>
        </w:rPr>
      </w:pPr>
      <w:r w:rsidRPr="002078DF">
        <w:rPr>
          <w:sz w:val="14"/>
          <w:szCs w:val="14"/>
        </w:rPr>
        <w:t>gevestigd te:</w:t>
      </w:r>
      <w:r w:rsidRPr="002078DF">
        <w:rPr>
          <w:sz w:val="14"/>
          <w:szCs w:val="14"/>
        </w:rPr>
        <w:tab/>
        <w:t xml:space="preserve"> KVK</w:t>
      </w:r>
      <w:r w:rsidRPr="002078DF">
        <w:rPr>
          <w:sz w:val="14"/>
          <w:szCs w:val="14"/>
        </w:rPr>
        <w:t>-nummer:</w:t>
      </w:r>
      <w:r w:rsidRPr="002078DF">
        <w:rPr>
          <w:sz w:val="14"/>
          <w:szCs w:val="14"/>
        </w:rPr>
        <w:tab/>
        <w:t xml:space="preserve"> </w:t>
      </w:r>
    </w:p>
    <w:p w14:paraId="4E3656EE" w14:textId="77777777" w:rsidR="00F6640A" w:rsidRPr="002078DF" w:rsidRDefault="002078DF">
      <w:pPr>
        <w:ind w:left="101"/>
        <w:rPr>
          <w:sz w:val="14"/>
          <w:szCs w:val="14"/>
        </w:rPr>
      </w:pPr>
      <w:r w:rsidRPr="002078DF">
        <w:rPr>
          <w:sz w:val="14"/>
          <w:szCs w:val="14"/>
        </w:rPr>
        <w:t>(Bij een natuurlijk persoon naam en voornamen voluit, bij een rechtspersoon de statutaire naam; bij een natuurlijk persoon de woonplaats, bij een rechtspersoon de vestigingsplaats)</w:t>
      </w:r>
    </w:p>
    <w:p w14:paraId="15B1C526" w14:textId="77777777" w:rsidR="00F6640A" w:rsidRPr="002078DF" w:rsidRDefault="002078DF">
      <w:pPr>
        <w:ind w:left="101" w:right="1764"/>
        <w:rPr>
          <w:sz w:val="14"/>
          <w:szCs w:val="14"/>
        </w:rPr>
      </w:pPr>
      <w:r w:rsidRPr="002078DF">
        <w:rPr>
          <w:sz w:val="14"/>
          <w:szCs w:val="14"/>
        </w:rPr>
        <w:t xml:space="preserve">verklaart (verklaren) zich door ondertekening dezes bereid de </w:t>
      </w:r>
      <w:r w:rsidRPr="002078DF">
        <w:rPr>
          <w:sz w:val="14"/>
          <w:szCs w:val="14"/>
        </w:rPr>
        <w:t>opdracht voor: 2025.100193 P2 Raamovereenkomst Leverantie Beplantingen Perceel 2 Heesters, bosplantsoen en vaste planten</w:t>
      </w:r>
    </w:p>
    <w:p w14:paraId="5FE510BA" w14:textId="77777777" w:rsidR="00F6640A" w:rsidRPr="002078DF" w:rsidRDefault="002078DF">
      <w:pPr>
        <w:ind w:left="101" w:right="3971"/>
        <w:rPr>
          <w:sz w:val="14"/>
          <w:szCs w:val="14"/>
        </w:rPr>
      </w:pPr>
      <w:r w:rsidRPr="002078DF">
        <w:rPr>
          <w:sz w:val="14"/>
          <w:szCs w:val="14"/>
        </w:rPr>
        <w:t>(aanduiding van de opdracht volgens het bestek of het beschrijvend document) Perceel 2 Heesters, bosplantsoen en vaste planten</w:t>
      </w:r>
    </w:p>
    <w:p w14:paraId="71BFAC2C" w14:textId="77777777" w:rsidR="00F6640A" w:rsidRPr="002078DF" w:rsidRDefault="002078DF">
      <w:pPr>
        <w:ind w:left="101"/>
        <w:rPr>
          <w:sz w:val="14"/>
          <w:szCs w:val="14"/>
        </w:rPr>
      </w:pPr>
      <w:r w:rsidRPr="002078DF">
        <w:rPr>
          <w:sz w:val="14"/>
          <w:szCs w:val="14"/>
        </w:rPr>
        <w:t>(aanduid</w:t>
      </w:r>
      <w:r w:rsidRPr="002078DF">
        <w:rPr>
          <w:sz w:val="14"/>
          <w:szCs w:val="14"/>
        </w:rPr>
        <w:t>ing van het perceel, de samengevoegde percelen of het geheel van de percelen waar het inschrijvingsbiljet betrekking op heeft)</w:t>
      </w:r>
    </w:p>
    <w:p w14:paraId="613D16CF" w14:textId="77777777" w:rsidR="00F6640A" w:rsidRPr="002078DF" w:rsidRDefault="002078DF">
      <w:pPr>
        <w:ind w:left="101"/>
        <w:rPr>
          <w:sz w:val="14"/>
          <w:szCs w:val="14"/>
        </w:rPr>
      </w:pPr>
      <w:r w:rsidRPr="002078DF">
        <w:rPr>
          <w:sz w:val="14"/>
          <w:szCs w:val="14"/>
        </w:rPr>
        <w:t>te verrichten voor de in de inschrijvingsstaat vermelde prijzen per eenheid en overige bedragen, waarin geen bedragen voor omzetb</w:t>
      </w:r>
      <w:r w:rsidRPr="002078DF">
        <w:rPr>
          <w:sz w:val="14"/>
          <w:szCs w:val="14"/>
        </w:rPr>
        <w:t>elasting zijn begrepen.</w:t>
      </w:r>
    </w:p>
    <w:p w14:paraId="7FA0E2BB" w14:textId="77777777" w:rsidR="00F6640A" w:rsidRPr="002078DF" w:rsidRDefault="002078DF">
      <w:pPr>
        <w:spacing w:after="0"/>
        <w:ind w:left="101"/>
        <w:rPr>
          <w:sz w:val="14"/>
          <w:szCs w:val="14"/>
        </w:rPr>
      </w:pPr>
      <w:r w:rsidRPr="002078DF">
        <w:rPr>
          <w:sz w:val="14"/>
          <w:szCs w:val="14"/>
        </w:rPr>
        <w:t>Het gesommeerde bedrag van de gespecificeerde prijzen en bedragen, de inschrijvingssom, bedraagt, de omzetbelasting daarin niet inbegrepen:</w:t>
      </w:r>
    </w:p>
    <w:p w14:paraId="5A27107A" w14:textId="77777777" w:rsidR="00F6640A" w:rsidRPr="002078DF" w:rsidRDefault="002078DF">
      <w:pPr>
        <w:spacing w:after="0" w:line="259" w:lineRule="auto"/>
        <w:ind w:left="5083" w:right="1091"/>
        <w:jc w:val="center"/>
        <w:rPr>
          <w:sz w:val="14"/>
          <w:szCs w:val="14"/>
        </w:rPr>
      </w:pPr>
      <w:r w:rsidRPr="002078DF">
        <w:rPr>
          <w:sz w:val="14"/>
          <w:szCs w:val="14"/>
        </w:rPr>
        <w:t>euro</w:t>
      </w:r>
    </w:p>
    <w:p w14:paraId="27AFEB91" w14:textId="77777777" w:rsidR="00F6640A" w:rsidRPr="002078DF" w:rsidRDefault="002078DF">
      <w:pPr>
        <w:spacing w:after="205" w:line="259" w:lineRule="auto"/>
        <w:ind w:left="5083" w:right="24"/>
        <w:jc w:val="center"/>
        <w:rPr>
          <w:sz w:val="14"/>
          <w:szCs w:val="14"/>
        </w:rPr>
      </w:pPr>
      <w:r w:rsidRPr="002078DF">
        <w:rPr>
          <w:sz w:val="14"/>
          <w:szCs w:val="14"/>
        </w:rPr>
        <w:t>(bedrag in cijfers)</w:t>
      </w:r>
    </w:p>
    <w:p w14:paraId="22ECEBF3" w14:textId="77777777" w:rsidR="00F6640A" w:rsidRPr="002078DF" w:rsidRDefault="002078DF">
      <w:pPr>
        <w:spacing w:after="0" w:line="259" w:lineRule="auto"/>
        <w:ind w:left="5083" w:right="1091"/>
        <w:jc w:val="center"/>
        <w:rPr>
          <w:sz w:val="14"/>
          <w:szCs w:val="14"/>
        </w:rPr>
      </w:pPr>
      <w:r w:rsidRPr="002078DF">
        <w:rPr>
          <w:sz w:val="14"/>
          <w:szCs w:val="14"/>
        </w:rPr>
        <w:t>euro</w:t>
      </w:r>
    </w:p>
    <w:p w14:paraId="76248DAF" w14:textId="77777777" w:rsidR="00F6640A" w:rsidRPr="002078DF" w:rsidRDefault="002078DF">
      <w:pPr>
        <w:spacing w:after="205" w:line="259" w:lineRule="auto"/>
        <w:ind w:left="5083"/>
        <w:jc w:val="center"/>
        <w:rPr>
          <w:sz w:val="14"/>
          <w:szCs w:val="14"/>
        </w:rPr>
      </w:pPr>
      <w:r w:rsidRPr="002078DF">
        <w:rPr>
          <w:sz w:val="14"/>
          <w:szCs w:val="14"/>
        </w:rPr>
        <w:t>(bedrag in letters)</w:t>
      </w:r>
    </w:p>
    <w:p w14:paraId="735C6C8E" w14:textId="77777777" w:rsidR="00F6640A" w:rsidRPr="002078DF" w:rsidRDefault="002078DF">
      <w:pPr>
        <w:spacing w:after="6"/>
        <w:ind w:left="101"/>
        <w:rPr>
          <w:sz w:val="14"/>
          <w:szCs w:val="14"/>
        </w:rPr>
      </w:pPr>
      <w:r w:rsidRPr="002078DF">
        <w:rPr>
          <w:sz w:val="14"/>
          <w:szCs w:val="14"/>
        </w:rPr>
        <w:t>Het ter zake van de omzetbelasting verschu</w:t>
      </w:r>
      <w:r w:rsidRPr="002078DF">
        <w:rPr>
          <w:sz w:val="14"/>
          <w:szCs w:val="14"/>
        </w:rPr>
        <w:t>ldigde bedrag bedraagt:</w:t>
      </w:r>
    </w:p>
    <w:p w14:paraId="3BBD78B3" w14:textId="77777777" w:rsidR="00F6640A" w:rsidRPr="002078DF" w:rsidRDefault="002078DF">
      <w:pPr>
        <w:spacing w:after="0" w:line="259" w:lineRule="auto"/>
        <w:ind w:left="5083" w:right="1091"/>
        <w:jc w:val="center"/>
        <w:rPr>
          <w:sz w:val="14"/>
          <w:szCs w:val="14"/>
        </w:rPr>
      </w:pPr>
      <w:r w:rsidRPr="002078DF">
        <w:rPr>
          <w:sz w:val="14"/>
          <w:szCs w:val="14"/>
        </w:rPr>
        <w:t>euro</w:t>
      </w:r>
    </w:p>
    <w:p w14:paraId="6ECC4144" w14:textId="77777777" w:rsidR="00F6640A" w:rsidRPr="002078DF" w:rsidRDefault="002078DF">
      <w:pPr>
        <w:spacing w:after="205" w:line="259" w:lineRule="auto"/>
        <w:ind w:left="5083" w:right="24"/>
        <w:jc w:val="center"/>
        <w:rPr>
          <w:sz w:val="14"/>
          <w:szCs w:val="14"/>
        </w:rPr>
      </w:pPr>
      <w:r w:rsidRPr="002078DF">
        <w:rPr>
          <w:sz w:val="14"/>
          <w:szCs w:val="14"/>
        </w:rPr>
        <w:t>(bedrag in cijfers)</w:t>
      </w:r>
    </w:p>
    <w:p w14:paraId="2CF0D088" w14:textId="77777777" w:rsidR="00F6640A" w:rsidRPr="002078DF" w:rsidRDefault="002078DF">
      <w:pPr>
        <w:spacing w:after="0" w:line="259" w:lineRule="auto"/>
        <w:ind w:left="5083" w:right="1091"/>
        <w:jc w:val="center"/>
        <w:rPr>
          <w:sz w:val="14"/>
          <w:szCs w:val="14"/>
        </w:rPr>
      </w:pPr>
      <w:r w:rsidRPr="002078DF">
        <w:rPr>
          <w:sz w:val="14"/>
          <w:szCs w:val="14"/>
        </w:rPr>
        <w:t>euro</w:t>
      </w:r>
    </w:p>
    <w:p w14:paraId="2D7CAA94" w14:textId="77777777" w:rsidR="00F6640A" w:rsidRPr="002078DF" w:rsidRDefault="002078DF">
      <w:pPr>
        <w:spacing w:after="205" w:line="259" w:lineRule="auto"/>
        <w:ind w:left="5083"/>
        <w:jc w:val="center"/>
        <w:rPr>
          <w:sz w:val="14"/>
          <w:szCs w:val="14"/>
        </w:rPr>
      </w:pPr>
      <w:r w:rsidRPr="002078DF">
        <w:rPr>
          <w:sz w:val="14"/>
          <w:szCs w:val="14"/>
        </w:rPr>
        <w:t>(bedrag in letters)</w:t>
      </w:r>
    </w:p>
    <w:p w14:paraId="22A8B9F2" w14:textId="77777777" w:rsidR="00F6640A" w:rsidRPr="002078DF" w:rsidRDefault="002078DF">
      <w:pPr>
        <w:spacing w:after="0"/>
        <w:ind w:left="101"/>
        <w:rPr>
          <w:sz w:val="14"/>
          <w:szCs w:val="14"/>
        </w:rPr>
      </w:pPr>
      <w:r w:rsidRPr="002078DF">
        <w:rPr>
          <w:sz w:val="14"/>
          <w:szCs w:val="14"/>
        </w:rPr>
        <w:t>De inschrijver(s) verklaart (verklaren) dat de bij dit inschrijvingsbiljet gevoegde ontleding van de inschrijvingssom die is, als bedoeld in artikel 01.01.05 van de Standaard RAW Bep</w:t>
      </w:r>
      <w:r w:rsidRPr="002078DF">
        <w:rPr>
          <w:sz w:val="14"/>
          <w:szCs w:val="14"/>
        </w:rPr>
        <w:t>alingen 2025.</w:t>
      </w:r>
    </w:p>
    <w:p w14:paraId="3DF24C03" w14:textId="77777777" w:rsidR="00F6640A" w:rsidRPr="002078DF" w:rsidRDefault="002078DF">
      <w:pPr>
        <w:spacing w:after="0"/>
        <w:ind w:left="101"/>
        <w:rPr>
          <w:sz w:val="14"/>
          <w:szCs w:val="14"/>
        </w:rPr>
      </w:pPr>
      <w:r w:rsidRPr="002078DF">
        <w:rPr>
          <w:sz w:val="14"/>
          <w:szCs w:val="14"/>
        </w:rPr>
        <w:t>In geval van een inschrijving door een samenwerkingsverband van ondernemers wijzen de inschrijvers de hierboven onder a. genoemde inschrijver aan als gemachtigde om hen in alle zaken in het kader van de aanbestedingsprocedure en de uitvoering</w:t>
      </w:r>
      <w:r w:rsidRPr="002078DF">
        <w:rPr>
          <w:sz w:val="14"/>
          <w:szCs w:val="14"/>
        </w:rPr>
        <w:t xml:space="preserve"> van de opdracht te vertegenwoordigen.</w:t>
      </w:r>
    </w:p>
    <w:p w14:paraId="135AD36D" w14:textId="77777777" w:rsidR="00F6640A" w:rsidRPr="002078DF" w:rsidRDefault="002078DF">
      <w:pPr>
        <w:spacing w:after="6"/>
        <w:ind w:left="101"/>
        <w:rPr>
          <w:sz w:val="14"/>
          <w:szCs w:val="14"/>
        </w:rPr>
      </w:pPr>
      <w:r w:rsidRPr="002078DF">
        <w:rPr>
          <w:sz w:val="14"/>
          <w:szCs w:val="14"/>
        </w:rPr>
        <w:t xml:space="preserve">De inschrijver(s) verklaart (verklaren) deze inschrijving te doen overeenkomstig de bepalingen van het Aanbestedingsreglement Werken </w:t>
      </w:r>
    </w:p>
    <w:p w14:paraId="6A979A6C" w14:textId="35F04E83" w:rsidR="002078DF" w:rsidRPr="002078DF" w:rsidRDefault="002078DF" w:rsidP="002078DF">
      <w:pPr>
        <w:spacing w:after="435"/>
        <w:ind w:left="101"/>
        <w:rPr>
          <w:sz w:val="14"/>
          <w:szCs w:val="14"/>
        </w:rPr>
      </w:pPr>
      <w:r w:rsidRPr="002078DF">
        <w:rPr>
          <w:sz w:val="14"/>
          <w:szCs w:val="14"/>
        </w:rPr>
        <w:t>2016 (van toepassing zijnde aanbestedingsreglement), en met inachtneming van de bep</w:t>
      </w:r>
      <w:r w:rsidRPr="002078DF">
        <w:rPr>
          <w:sz w:val="14"/>
          <w:szCs w:val="14"/>
        </w:rPr>
        <w:t xml:space="preserve">alingen en gegevens zoals deze zijn omschreven in de voor de inschrijving relevante stukken. </w:t>
      </w:r>
    </w:p>
    <w:p w14:paraId="74CE6F1E" w14:textId="7D5D28F7" w:rsidR="00F6640A" w:rsidRPr="002078DF" w:rsidRDefault="002078DF">
      <w:pPr>
        <w:tabs>
          <w:tab w:val="center" w:pos="3817"/>
        </w:tabs>
        <w:ind w:left="0" w:firstLine="0"/>
        <w:rPr>
          <w:sz w:val="14"/>
          <w:szCs w:val="14"/>
        </w:rPr>
      </w:pPr>
      <w:r w:rsidRPr="002078DF">
        <w:rPr>
          <w:sz w:val="14"/>
          <w:szCs w:val="14"/>
        </w:rPr>
        <w:t>G</w:t>
      </w:r>
      <w:r w:rsidRPr="002078DF">
        <w:rPr>
          <w:sz w:val="14"/>
          <w:szCs w:val="14"/>
        </w:rPr>
        <w:t xml:space="preserve">edaan </w:t>
      </w:r>
      <w:proofErr w:type="gramStart"/>
      <w:r w:rsidRPr="002078DF">
        <w:rPr>
          <w:sz w:val="14"/>
          <w:szCs w:val="14"/>
        </w:rPr>
        <w:t xml:space="preserve">op  </w:t>
      </w:r>
      <w:r w:rsidRPr="002078DF">
        <w:rPr>
          <w:sz w:val="14"/>
          <w:szCs w:val="14"/>
        </w:rPr>
        <w:tab/>
      </w:r>
      <w:proofErr w:type="gramEnd"/>
      <w:r w:rsidRPr="002078DF">
        <w:rPr>
          <w:sz w:val="14"/>
          <w:szCs w:val="14"/>
        </w:rPr>
        <w:t xml:space="preserve">(datum), te  </w:t>
      </w:r>
    </w:p>
    <w:p w14:paraId="5AF66D91" w14:textId="77777777" w:rsidR="002078DF" w:rsidRPr="002078DF" w:rsidRDefault="002078DF" w:rsidP="002078DF">
      <w:pPr>
        <w:ind w:left="101"/>
        <w:rPr>
          <w:sz w:val="14"/>
          <w:szCs w:val="14"/>
        </w:rPr>
      </w:pPr>
      <w:r w:rsidRPr="002078DF">
        <w:rPr>
          <w:sz w:val="14"/>
          <w:szCs w:val="14"/>
        </w:rPr>
        <w:t>De inschrijver(s)</w:t>
      </w:r>
    </w:p>
    <w:p w14:paraId="3AD635C2" w14:textId="62037054" w:rsidR="002078DF" w:rsidRDefault="002078DF" w:rsidP="002078DF">
      <w:pPr>
        <w:numPr>
          <w:ilvl w:val="0"/>
          <w:numId w:val="1"/>
        </w:numPr>
        <w:ind w:hanging="7363"/>
        <w:rPr>
          <w:sz w:val="14"/>
          <w:szCs w:val="14"/>
        </w:rPr>
      </w:pPr>
      <w:r w:rsidRPr="002078DF">
        <w:rPr>
          <w:sz w:val="14"/>
          <w:szCs w:val="14"/>
        </w:rPr>
        <w:t>(handtekening)</w:t>
      </w:r>
    </w:p>
    <w:p w14:paraId="46D92466"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13563D7E"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011C1E0F" w14:textId="77777777" w:rsidR="002078DF" w:rsidRPr="002078DF" w:rsidRDefault="002078DF" w:rsidP="002078DF">
      <w:pPr>
        <w:ind w:left="101"/>
        <w:rPr>
          <w:sz w:val="14"/>
          <w:szCs w:val="14"/>
        </w:rPr>
      </w:pPr>
    </w:p>
    <w:p w14:paraId="2EB9C7FE" w14:textId="649BBCB7" w:rsidR="002078DF" w:rsidRPr="002078DF" w:rsidRDefault="002078DF" w:rsidP="002078DF">
      <w:pPr>
        <w:ind w:left="7513" w:hanging="7513"/>
        <w:rPr>
          <w:sz w:val="14"/>
          <w:szCs w:val="14"/>
        </w:rPr>
      </w:pPr>
      <w:r w:rsidRPr="002078DF">
        <w:rPr>
          <w:szCs w:val="18"/>
        </w:rPr>
        <w:t>B)</w:t>
      </w:r>
      <w:r>
        <w:rPr>
          <w:szCs w:val="18"/>
        </w:rPr>
        <w:tab/>
      </w:r>
      <w:r w:rsidRPr="002078DF">
        <w:rPr>
          <w:sz w:val="14"/>
          <w:szCs w:val="14"/>
        </w:rPr>
        <w:t>(handtekening)</w:t>
      </w:r>
    </w:p>
    <w:p w14:paraId="283A2B00"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5A90682B"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0A0CB62F" w14:textId="6E81B57B" w:rsidR="002078DF" w:rsidRDefault="002078DF" w:rsidP="002078DF">
      <w:pPr>
        <w:ind w:left="101"/>
        <w:rPr>
          <w:sz w:val="16"/>
          <w:szCs w:val="20"/>
        </w:rPr>
      </w:pPr>
    </w:p>
    <w:p w14:paraId="18951DAF" w14:textId="77777777" w:rsidR="002078DF" w:rsidRDefault="002078DF">
      <w:pPr>
        <w:spacing w:after="160" w:line="259" w:lineRule="auto"/>
        <w:ind w:left="0" w:firstLine="0"/>
        <w:rPr>
          <w:sz w:val="16"/>
          <w:szCs w:val="20"/>
        </w:rPr>
      </w:pPr>
      <w:r>
        <w:rPr>
          <w:sz w:val="16"/>
          <w:szCs w:val="20"/>
        </w:rPr>
        <w:br w:type="page"/>
      </w:r>
    </w:p>
    <w:p w14:paraId="65B49276" w14:textId="77777777" w:rsidR="002078DF" w:rsidRPr="002078DF" w:rsidRDefault="002078DF" w:rsidP="002078DF">
      <w:pPr>
        <w:tabs>
          <w:tab w:val="center" w:pos="524"/>
          <w:tab w:val="center" w:pos="7807"/>
        </w:tabs>
        <w:ind w:left="0" w:firstLine="0"/>
        <w:rPr>
          <w:sz w:val="16"/>
          <w:szCs w:val="20"/>
        </w:rPr>
      </w:pPr>
    </w:p>
    <w:p w14:paraId="0A9E250E" w14:textId="79F984A9" w:rsidR="00F6640A" w:rsidRPr="002078DF" w:rsidRDefault="002078DF">
      <w:pPr>
        <w:tabs>
          <w:tab w:val="center" w:pos="4856"/>
          <w:tab w:val="right" w:pos="11016"/>
        </w:tabs>
        <w:spacing w:after="2" w:line="259" w:lineRule="auto"/>
        <w:ind w:left="0" w:firstLine="0"/>
        <w:rPr>
          <w:sz w:val="16"/>
          <w:szCs w:val="20"/>
        </w:rPr>
      </w:pPr>
      <w:r w:rsidRPr="002078DF">
        <w:rPr>
          <w:sz w:val="12"/>
          <w:szCs w:val="20"/>
        </w:rPr>
        <w:t>RAW1237-158065</w:t>
      </w:r>
      <w:r w:rsidRPr="002078DF">
        <w:rPr>
          <w:sz w:val="12"/>
          <w:szCs w:val="20"/>
        </w:rPr>
        <w:tab/>
        <w:t xml:space="preserve">Raamovereenkomst Leverantie Beplantingen Perceel 2 Heesters, </w:t>
      </w:r>
      <w:r w:rsidRPr="002078DF">
        <w:rPr>
          <w:sz w:val="12"/>
          <w:szCs w:val="20"/>
        </w:rPr>
        <w:t>bosplantsoen en vaste planten</w:t>
      </w:r>
      <w:r w:rsidRPr="002078DF">
        <w:rPr>
          <w:sz w:val="12"/>
          <w:szCs w:val="20"/>
        </w:rPr>
        <w:tab/>
      </w:r>
      <w:proofErr w:type="spellStart"/>
      <w:r w:rsidRPr="002078DF">
        <w:rPr>
          <w:sz w:val="12"/>
          <w:szCs w:val="20"/>
        </w:rPr>
        <w:t>Bladnr</w:t>
      </w:r>
      <w:proofErr w:type="spellEnd"/>
      <w:r w:rsidRPr="002078DF">
        <w:rPr>
          <w:sz w:val="12"/>
          <w:szCs w:val="20"/>
        </w:rPr>
        <w:t>. 2 van 2</w:t>
      </w:r>
    </w:p>
    <w:p w14:paraId="70002E33" w14:textId="77777777" w:rsidR="00F6640A" w:rsidRPr="002078DF" w:rsidRDefault="002078DF">
      <w:pPr>
        <w:spacing w:after="2" w:line="259" w:lineRule="auto"/>
        <w:ind w:left="1903"/>
        <w:rPr>
          <w:sz w:val="16"/>
          <w:szCs w:val="20"/>
        </w:rPr>
      </w:pPr>
      <w:r w:rsidRPr="002078DF">
        <w:rPr>
          <w:sz w:val="12"/>
          <w:szCs w:val="20"/>
        </w:rPr>
        <w:t>Gemeente Vlaardingen</w:t>
      </w:r>
    </w:p>
    <w:p w14:paraId="51F9497F" w14:textId="77777777" w:rsidR="00F6640A" w:rsidRPr="002078DF" w:rsidRDefault="002078DF">
      <w:pPr>
        <w:tabs>
          <w:tab w:val="center" w:pos="2892"/>
          <w:tab w:val="center" w:pos="7268"/>
        </w:tabs>
        <w:spacing w:after="2" w:line="259" w:lineRule="auto"/>
        <w:ind w:left="0" w:firstLine="0"/>
        <w:rPr>
          <w:sz w:val="16"/>
          <w:szCs w:val="20"/>
        </w:rPr>
      </w:pPr>
      <w:r w:rsidRPr="002078DF">
        <w:rPr>
          <w:rFonts w:ascii="Calibri" w:eastAsia="Calibri" w:hAnsi="Calibri" w:cs="Calibri"/>
          <w:sz w:val="20"/>
          <w:szCs w:val="20"/>
        </w:rPr>
        <w:tab/>
      </w:r>
      <w:r w:rsidRPr="002078DF">
        <w:rPr>
          <w:sz w:val="12"/>
          <w:szCs w:val="20"/>
        </w:rPr>
        <w:t xml:space="preserve">Besteknummer 2025.100193 P2 </w:t>
      </w:r>
      <w:r w:rsidRPr="002078DF">
        <w:rPr>
          <w:sz w:val="12"/>
          <w:szCs w:val="20"/>
        </w:rPr>
        <w:tab/>
        <w:t>versie DEFINITIEF 20 maart 2026</w:t>
      </w:r>
    </w:p>
    <w:p w14:paraId="6385676C" w14:textId="77777777" w:rsidR="00F6640A" w:rsidRPr="002078DF" w:rsidRDefault="002078DF">
      <w:pPr>
        <w:spacing w:after="72" w:line="259" w:lineRule="auto"/>
        <w:ind w:left="-29" w:right="-29" w:firstLine="0"/>
        <w:rPr>
          <w:sz w:val="16"/>
          <w:szCs w:val="20"/>
        </w:rPr>
      </w:pPr>
      <w:r w:rsidRPr="002078DF">
        <w:rPr>
          <w:rFonts w:ascii="Calibri" w:eastAsia="Calibri" w:hAnsi="Calibri" w:cs="Calibri"/>
          <w:noProof/>
          <w:sz w:val="20"/>
          <w:szCs w:val="20"/>
        </w:rPr>
        <mc:AlternateContent>
          <mc:Choice Requires="wpg">
            <w:drawing>
              <wp:inline distT="0" distB="0" distL="0" distR="0" wp14:anchorId="17DCCD98" wp14:editId="0CC8066E">
                <wp:extent cx="7031736" cy="9525"/>
                <wp:effectExtent l="0" t="0" r="0" b="0"/>
                <wp:docPr id="3810" name="Group 3810"/>
                <wp:cNvGraphicFramePr/>
                <a:graphic xmlns:a="http://schemas.openxmlformats.org/drawingml/2006/main">
                  <a:graphicData uri="http://schemas.microsoft.com/office/word/2010/wordprocessingGroup">
                    <wpg:wgp>
                      <wpg:cNvGrpSpPr/>
                      <wpg:grpSpPr>
                        <a:xfrm>
                          <a:off x="0" y="0"/>
                          <a:ext cx="7031736" cy="9525"/>
                          <a:chOff x="0" y="0"/>
                          <a:chExt cx="7031736" cy="9525"/>
                        </a:xfrm>
                      </wpg:grpSpPr>
                      <wps:wsp>
                        <wps:cNvPr id="731" name="Shape 731"/>
                        <wps:cNvSpPr/>
                        <wps:spPr>
                          <a:xfrm>
                            <a:off x="0" y="0"/>
                            <a:ext cx="7031736" cy="0"/>
                          </a:xfrm>
                          <a:custGeom>
                            <a:avLst/>
                            <a:gdLst/>
                            <a:ahLst/>
                            <a:cxnLst/>
                            <a:rect l="0" t="0" r="0" b="0"/>
                            <a:pathLst>
                              <a:path w="7031736">
                                <a:moveTo>
                                  <a:pt x="0" y="0"/>
                                </a:moveTo>
                                <a:lnTo>
                                  <a:pt x="7031736" y="0"/>
                                </a:lnTo>
                              </a:path>
                            </a:pathLst>
                          </a:custGeom>
                          <a:ln w="9525" cap="flat">
                            <a:miter lim="127000"/>
                          </a:ln>
                        </wps:spPr>
                        <wps:style>
                          <a:lnRef idx="1">
                            <a:srgbClr val="A9A9A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3810" style="width:553.68pt;height:0.75pt;mso-position-horizontal-relative:char;mso-position-vertical-relative:line" coordsize="70317,95">
                <v:shape id="Shape 731" style="position:absolute;width:70317;height:0;left:0;top:0;" coordsize="7031736,0" path="m0,0l7031736,0">
                  <v:stroke weight="0.75pt" endcap="flat" joinstyle="miter" miterlimit="10" on="true" color="#a9a9a9"/>
                  <v:fill on="false" color="#000000" opacity="0"/>
                </v:shape>
              </v:group>
            </w:pict>
          </mc:Fallback>
        </mc:AlternateContent>
      </w:r>
    </w:p>
    <w:p w14:paraId="4177D30D" w14:textId="74E9B009" w:rsidR="002078DF" w:rsidRPr="002078DF" w:rsidRDefault="002078DF" w:rsidP="002078DF">
      <w:pPr>
        <w:ind w:left="7513" w:hanging="7513"/>
        <w:rPr>
          <w:sz w:val="14"/>
          <w:szCs w:val="14"/>
        </w:rPr>
      </w:pPr>
      <w:r>
        <w:rPr>
          <w:szCs w:val="18"/>
        </w:rPr>
        <w:t>C</w:t>
      </w:r>
      <w:r w:rsidRPr="002078DF">
        <w:rPr>
          <w:szCs w:val="18"/>
        </w:rPr>
        <w:t>)</w:t>
      </w:r>
      <w:r>
        <w:rPr>
          <w:szCs w:val="18"/>
        </w:rPr>
        <w:tab/>
      </w:r>
      <w:r w:rsidRPr="002078DF">
        <w:rPr>
          <w:sz w:val="14"/>
          <w:szCs w:val="14"/>
        </w:rPr>
        <w:t>(handtekening)</w:t>
      </w:r>
    </w:p>
    <w:p w14:paraId="2CE881F3"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6ECE228A"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7806DEF3" w14:textId="7EBB8F6C" w:rsidR="00F6640A" w:rsidRPr="002078DF" w:rsidRDefault="00F6640A" w:rsidP="002078DF">
      <w:pPr>
        <w:rPr>
          <w:sz w:val="16"/>
          <w:szCs w:val="20"/>
        </w:rPr>
      </w:pPr>
    </w:p>
    <w:sectPr w:rsidR="00F6640A" w:rsidRPr="002078DF">
      <w:pgSz w:w="11900" w:h="16840"/>
      <w:pgMar w:top="307" w:right="294" w:bottom="792" w:left="59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52226"/>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3827B1E"/>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A856D80"/>
    <w:multiLevelType w:val="hybridMultilevel"/>
    <w:tmpl w:val="29AE456E"/>
    <w:lvl w:ilvl="0" w:tplc="19B46686">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3A07B04">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ABC2E4F8">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988CD2DC">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A1A792C">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4E48254">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5FC55DC">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BA23D80">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DB54E6E2">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C1D3CD5"/>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516768514">
    <w:abstractNumId w:val="2"/>
  </w:num>
  <w:num w:numId="2" w16cid:durableId="1105808064">
    <w:abstractNumId w:val="0"/>
  </w:num>
  <w:num w:numId="3" w16cid:durableId="100535568">
    <w:abstractNumId w:val="1"/>
  </w:num>
  <w:num w:numId="4" w16cid:durableId="2059475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0A"/>
    <w:rsid w:val="002078DF"/>
    <w:rsid w:val="00F66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B64B"/>
  <w15:docId w15:val="{FBBED817-2329-47DC-9E41-E5CD6DAB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6" w:line="251" w:lineRule="auto"/>
      <w:ind w:left="116" w:hanging="10"/>
    </w:pPr>
    <w:rPr>
      <w:rFonts w:ascii="Tahoma" w:eastAsia="Tahoma" w:hAnsi="Tahoma" w:cs="Tahom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7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2330</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leveranties Heester vaste planten 2026 03 20</dc:title>
  <dc:subject>Raamovereenkomst leveranties Heester vaste planten 2026 03 20</dc:subject>
  <dc:creator>Bakker&amp;Spees CIVIEL</dc:creator>
  <cp:keywords/>
  <cp:lastModifiedBy>Ronald Jacobs || Stad &amp; Groen Stokkum</cp:lastModifiedBy>
  <cp:revision>2</cp:revision>
  <dcterms:created xsi:type="dcterms:W3CDTF">2026-04-16T18:25:00Z</dcterms:created>
  <dcterms:modified xsi:type="dcterms:W3CDTF">2026-04-16T18:25:00Z</dcterms:modified>
</cp:coreProperties>
</file>