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1E60DB" w14:textId="78FC2ED0" w:rsidR="00706C3E" w:rsidRDefault="00706C3E" w:rsidP="00906AF1">
      <w:pPr>
        <w:pStyle w:val="Plattetekst"/>
        <w:spacing w:before="1"/>
        <w:ind w:left="0"/>
      </w:pPr>
    </w:p>
    <w:p w14:paraId="5F2D0E4D" w14:textId="46F070A6" w:rsidR="00E57DB0" w:rsidRPr="0076081D" w:rsidRDefault="00A1578D" w:rsidP="00906AF1">
      <w:pPr>
        <w:pStyle w:val="Plattetekst"/>
        <w:spacing w:before="1"/>
        <w:ind w:left="0"/>
      </w:pPr>
      <w:r w:rsidRPr="0076081D">
        <w:rPr>
          <w:noProof/>
          <w:lang w:eastAsia="nl-NL"/>
        </w:rPr>
        <mc:AlternateContent>
          <mc:Choice Requires="wps">
            <w:drawing>
              <wp:anchor distT="0" distB="0" distL="114300" distR="114300" simplePos="0" relativeHeight="251658243" behindDoc="1" locked="0" layoutInCell="1" allowOverlap="1" wp14:anchorId="523E1DE8" wp14:editId="79AF44D4">
                <wp:simplePos x="0" y="0"/>
                <wp:positionH relativeFrom="margin">
                  <wp:align>right</wp:align>
                </wp:positionH>
                <wp:positionV relativeFrom="paragraph">
                  <wp:posOffset>280670</wp:posOffset>
                </wp:positionV>
                <wp:extent cx="5887085" cy="601980"/>
                <wp:effectExtent l="0" t="0" r="18415" b="26670"/>
                <wp:wrapTight wrapText="bothSides">
                  <wp:wrapPolygon edited="0">
                    <wp:start x="0" y="0"/>
                    <wp:lineTo x="0" y="21873"/>
                    <wp:lineTo x="21598" y="21873"/>
                    <wp:lineTo x="21598" y="0"/>
                    <wp:lineTo x="0" y="0"/>
                  </wp:wrapPolygon>
                </wp:wrapTight>
                <wp:docPr id="2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7085" cy="60198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72769AFC" w14:textId="77777777" w:rsidR="005B7580" w:rsidRPr="001E1880" w:rsidRDefault="005B7580">
                            <w:pPr>
                              <w:spacing w:line="875" w:lineRule="exact"/>
                              <w:ind w:left="1214"/>
                              <w:rPr>
                                <w:sz w:val="72"/>
                              </w:rPr>
                            </w:pPr>
                            <w:r w:rsidRPr="001E1880">
                              <w:rPr>
                                <w:sz w:val="72"/>
                              </w:rPr>
                              <w:t>Aanbestedingsleidraad</w:t>
                            </w:r>
                          </w:p>
                        </w:txbxContent>
                      </wps:txbx>
                      <wps:bodyPr rot="0" vert="horz" wrap="square" lIns="0" tIns="0" rIns="0" bIns="0" anchor="t" anchorCtr="0" upright="1">
                        <a:noAutofit/>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w:pict w14:anchorId="26D5A11A">
              <v:shapetype id="_x0000_t202" coordsize="21600,21600" o:spt="202" path="m,l,21600r21600,l21600,xe" w14:anchorId="523E1DE8">
                <v:stroke joinstyle="miter"/>
                <v:path gradientshapeok="t" o:connecttype="rect"/>
              </v:shapetype>
              <v:shape id="Text Box 24" style="position:absolute;margin-left:412.35pt;margin-top:22.1pt;width:463.55pt;height:47.4pt;z-index:-251658237;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spid="_x0000_s1026" fillcolor="white [3201]" strokecolor="#4f81bd [3204]" strokeweight="2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">
                <v:textbox inset="0,0,0,0">
                  <w:txbxContent>
                    <w:p w:rsidRPr="001E1880" w:rsidR="005B7580" w:rsidRDefault="005B7580" w14:paraId="16844B3F" w14:textId="77777777">
                      <w:pPr>
                        <w:spacing w:line="875" w:lineRule="exact"/>
                        <w:ind w:left="1214"/>
                        <w:rPr>
                          <w:sz w:val="72"/>
                        </w:rPr>
                      </w:pPr>
                      <w:r w:rsidRPr="001E1880">
                        <w:rPr>
                          <w:sz w:val="72"/>
                        </w:rPr>
                        <w:t>Aanbestedingsleidraad</w:t>
                      </w:r>
                    </w:p>
                  </w:txbxContent>
                </v:textbox>
                <w10:wrap type="tight" anchorx="margin"/>
              </v:shape>
            </w:pict>
          </mc:Fallback>
        </mc:AlternateContent>
      </w:r>
    </w:p>
    <w:p w14:paraId="5E8A8174" w14:textId="114CD42F" w:rsidR="00E57DB0" w:rsidRPr="0076081D" w:rsidRDefault="00A1578D" w:rsidP="00906AF1">
      <w:pPr>
        <w:pStyle w:val="Plattetekst"/>
        <w:ind w:left="0"/>
      </w:pPr>
      <w:r w:rsidRPr="0076081D">
        <w:rPr>
          <w:noProof/>
          <w:lang w:eastAsia="nl-NL"/>
        </w:rPr>
        <mc:AlternateContent>
          <mc:Choice Requires="wps">
            <w:drawing>
              <wp:anchor distT="0" distB="0" distL="0" distR="0" simplePos="0" relativeHeight="251658240" behindDoc="0" locked="0" layoutInCell="1" allowOverlap="1" wp14:anchorId="340E39C7" wp14:editId="015D53B9">
                <wp:simplePos x="0" y="0"/>
                <wp:positionH relativeFrom="margin">
                  <wp:align>right</wp:align>
                </wp:positionH>
                <wp:positionV relativeFrom="paragraph">
                  <wp:posOffset>857885</wp:posOffset>
                </wp:positionV>
                <wp:extent cx="5894705" cy="1000125"/>
                <wp:effectExtent l="0" t="0" r="10795" b="28575"/>
                <wp:wrapTopAndBottom/>
                <wp:docPr id="1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4705" cy="1000125"/>
                        </a:xfrm>
                        <a:prstGeom prst="rect">
                          <a:avLst/>
                        </a:prstGeom>
                        <a:ln/>
                      </wps:spPr>
                      <wps:style>
                        <a:lnRef idx="2">
                          <a:schemeClr val="accent1"/>
                        </a:lnRef>
                        <a:fillRef idx="1">
                          <a:schemeClr val="lt1"/>
                        </a:fillRef>
                        <a:effectRef idx="0">
                          <a:schemeClr val="accent1"/>
                        </a:effectRef>
                        <a:fontRef idx="minor">
                          <a:schemeClr val="dk1"/>
                        </a:fontRef>
                      </wps:style>
                      <wps:txbx>
                        <w:txbxContent>
                          <w:sdt>
                            <w:sdtPr>
                              <w:rPr>
                                <w:b/>
                                <w:bCs/>
                                <w:sz w:val="48"/>
                              </w:rPr>
                              <w:alias w:val="Onderwerp"/>
                              <w:tag w:val=""/>
                              <w:id w:val="1731423524"/>
                              <w:placeholder>
                                <w:docPart w:val="F43FF10CA1D04998A844E2FBCF624225"/>
                              </w:placeholder>
                              <w:dataBinding w:prefixMappings="xmlns:ns0='http://purl.org/dc/elements/1.1/' xmlns:ns1='http://schemas.openxmlformats.org/package/2006/metadata/core-properties' " w:xpath="/ns1:coreProperties[1]/ns0:subject[1]" w:storeItemID="{6C3C8BC8-F283-45AE-878A-BAB7291924A1}"/>
                              <w:text/>
                            </w:sdtPr>
                            <w:sdtContent>
                              <w:p w14:paraId="6ED64E19" w14:textId="7B06895E" w:rsidR="00D24DD2" w:rsidRDefault="00944176" w:rsidP="00944176">
                                <w:pPr>
                                  <w:spacing w:line="585" w:lineRule="exact"/>
                                  <w:jc w:val="center"/>
                                  <w:rPr>
                                    <w:b/>
                                    <w:bCs/>
                                    <w:sz w:val="48"/>
                                  </w:rPr>
                                </w:pPr>
                                <w:r>
                                  <w:rPr>
                                    <w:b/>
                                    <w:bCs/>
                                    <w:sz w:val="48"/>
                                  </w:rPr>
                                  <w:t>Multifunctionele Printers</w:t>
                                </w:r>
                              </w:p>
                            </w:sdtContent>
                          </w:sdt>
                          <w:p w14:paraId="4A234A64" w14:textId="77777777" w:rsidR="00415E66" w:rsidRPr="00071B46" w:rsidRDefault="00415E66" w:rsidP="00415E66">
                            <w:pPr>
                              <w:spacing w:line="259" w:lineRule="auto"/>
                              <w:ind w:left="441" w:right="443"/>
                              <w:jc w:val="center"/>
                              <w:rPr>
                                <w:sz w:val="32"/>
                                <w:szCs w:val="14"/>
                              </w:rPr>
                            </w:pPr>
                            <w:r w:rsidRPr="00071B46">
                              <w:rPr>
                                <w:sz w:val="32"/>
                                <w:szCs w:val="14"/>
                              </w:rPr>
                              <w:t>Levering en dienstverlening</w:t>
                            </w:r>
                          </w:p>
                          <w:p w14:paraId="3FAC2564" w14:textId="77777777" w:rsidR="00415E66" w:rsidRPr="001E1880" w:rsidRDefault="00415E66" w:rsidP="00415E66">
                            <w:pPr>
                              <w:spacing w:line="585" w:lineRule="exact"/>
                              <w:jc w:val="center"/>
                              <w:rPr>
                                <w:sz w:val="4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2A9DD041">
              <v:shape id="Text Box 14" style="position:absolute;margin-left:412.95pt;margin-top:67.55pt;width:464.15pt;height:78.75pt;z-index:251658240;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spid="_x0000_s1027" fillcolor="white [3201]" strokecolor="#4f81bd [3204]" strokeweight="2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" w14:anchorId="340E39C7">
                <v:textbox inset="0,0,0,0">
                  <w:txbxContent>
                    <w:sdt>
                      <w:sdtPr>
                        <w:id w:val="527526162"/>
                        <w:rPr>
                          <w:b/>
                          <w:bCs/>
                          <w:sz w:val="48"/>
                        </w:rPr>
                        <w:alias w:val="Onderwerp"/>
                        <w:tag w:val=""/>
                        <w:id w:val="1731423524"/>
                        <w:placeholder>
                          <w:docPart w:val="F43FF10CA1D04998A844E2FBCF624225"/>
                        </w:placeholder>
                        <w:dataBinding w:prefixMappings="xmlns:ns0='http://purl.org/dc/elements/1.1/' xmlns:ns1='http://schemas.openxmlformats.org/package/2006/metadata/core-properties' " w:xpath="/ns1:coreProperties[1]/ns0:subject[1]" w:storeItemID="{6C3C8BC8-F283-45AE-878A-BAB7291924A1}"/>
                        <w:text/>
                      </w:sdtPr>
                      <w:sdtEndPr/>
                      <w:sdtContent>
                        <w:p w:rsidR="00D24DD2" w:rsidP="00944176" w:rsidRDefault="00944176" w14:paraId="45840936" w14:textId="7B06895E">
                          <w:pPr>
                            <w:spacing w:line="585" w:lineRule="exact"/>
                            <w:jc w:val="center"/>
                            <w:rPr>
                              <w:b/>
                              <w:bCs/>
                              <w:sz w:val="48"/>
                            </w:rPr>
                          </w:pPr>
                          <w:r>
                            <w:rPr>
                              <w:b/>
                              <w:bCs/>
                              <w:sz w:val="48"/>
                            </w:rPr>
                            <w:t>Multifunctionele Printers</w:t>
                          </w:r>
                        </w:p>
                      </w:sdtContent>
                    </w:sdt>
                    <w:p w:rsidRPr="00071B46" w:rsidR="00415E66" w:rsidP="00415E66" w:rsidRDefault="00415E66" w14:paraId="23DF7213" w14:textId="77777777">
                      <w:pPr>
                        <w:spacing w:line="259" w:lineRule="auto"/>
                        <w:ind w:left="441" w:right="443"/>
                        <w:jc w:val="center"/>
                        <w:rPr>
                          <w:sz w:val="32"/>
                          <w:szCs w:val="14"/>
                        </w:rPr>
                      </w:pPr>
                      <w:r w:rsidRPr="00071B46">
                        <w:rPr>
                          <w:sz w:val="32"/>
                          <w:szCs w:val="14"/>
                        </w:rPr>
                        <w:t>Levering en dienstverlening</w:t>
                      </w:r>
                    </w:p>
                    <w:p w:rsidRPr="001E1880" w:rsidR="00415E66" w:rsidP="00415E66" w:rsidRDefault="00415E66" w14:paraId="672A6659" w14:textId="77777777">
                      <w:pPr>
                        <w:spacing w:line="585" w:lineRule="exact"/>
                        <w:jc w:val="center"/>
                        <w:rPr>
                          <w:sz w:val="48"/>
                        </w:rPr>
                      </w:pPr>
                    </w:p>
                  </w:txbxContent>
                </v:textbox>
                <w10:wrap type="topAndBottom" anchorx="margin"/>
              </v:shape>
            </w:pict>
          </mc:Fallback>
        </mc:AlternateContent>
      </w:r>
    </w:p>
    <w:p w14:paraId="0E24D18B" w14:textId="1ACB1DFF" w:rsidR="00075E07" w:rsidRPr="0076081D" w:rsidRDefault="00075E07" w:rsidP="00906AF1">
      <w:pPr>
        <w:pStyle w:val="Plattetekst"/>
        <w:spacing w:before="6"/>
        <w:ind w:left="0"/>
      </w:pPr>
    </w:p>
    <w:p w14:paraId="61AD8F0E" w14:textId="11C92F3B" w:rsidR="00075E07" w:rsidRPr="0076081D" w:rsidRDefault="00415E66" w:rsidP="00906AF1">
      <w:pPr>
        <w:pStyle w:val="Plattetekst"/>
        <w:spacing w:before="6"/>
        <w:ind w:left="0"/>
      </w:pPr>
      <w:r w:rsidRPr="0076081D">
        <w:rPr>
          <w:noProof/>
          <w:lang w:eastAsia="nl-NL"/>
        </w:rPr>
        <mc:AlternateContent>
          <mc:Choice Requires="wps">
            <w:drawing>
              <wp:anchor distT="0" distB="0" distL="0" distR="0" simplePos="0" relativeHeight="251658241" behindDoc="0" locked="0" layoutInCell="1" allowOverlap="1" wp14:anchorId="20CB61BC" wp14:editId="6E259630">
                <wp:simplePos x="0" y="0"/>
                <wp:positionH relativeFrom="margin">
                  <wp:align>right</wp:align>
                </wp:positionH>
                <wp:positionV relativeFrom="paragraph">
                  <wp:posOffset>383540</wp:posOffset>
                </wp:positionV>
                <wp:extent cx="5894070" cy="1038225"/>
                <wp:effectExtent l="0" t="0" r="11430" b="28575"/>
                <wp:wrapTopAndBottom/>
                <wp:docPr id="1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5894070" cy="1038225"/>
                        </a:xfrm>
                        <a:prstGeom prst="rect">
                          <a:avLst/>
                        </a:prstGeom>
                        <a:ln/>
                      </wps:spPr>
                      <wps:style>
                        <a:lnRef idx="2">
                          <a:schemeClr val="accent1"/>
                        </a:lnRef>
                        <a:fillRef idx="1">
                          <a:schemeClr val="lt1"/>
                        </a:fillRef>
                        <a:effectRef idx="0">
                          <a:scrgbClr r="0" g="0" b="0"/>
                        </a:effectRef>
                        <a:fontRef idx="minor">
                          <a:schemeClr val="dk1"/>
                        </a:fontRef>
                      </wps:style>
                      <wps:txbx>
                        <w:txbxContent>
                          <w:sdt>
                            <w:sdtPr>
                              <w:rPr>
                                <w:rFonts w:eastAsia="Calibri" w:hAnsi="Calibri" w:cs="Calibri"/>
                                <w:b/>
                                <w:bCs/>
                                <w:color w:val="000000" w:themeColor="dark1"/>
                                <w:sz w:val="48"/>
                                <w:szCs w:val="48"/>
                                <w:lang w:val="en-US"/>
                              </w:rPr>
                              <w:alias w:val="Bedrijf"/>
                              <w:tag w:val=""/>
                              <w:id w:val="1881199141"/>
                              <w:dataBinding w:prefixMappings="xmlns:ns0='http://schemas.openxmlformats.org/officeDocument/2006/extended-properties' " w:xpath="/ns0:Properties[1]/ns0:Company[1]" w:storeItemID="{6668398D-A668-4E3E-A5EB-62B293D839F1}"/>
                              <w:text/>
                            </w:sdtPr>
                            <w:sdtContent>
                              <w:p w14:paraId="09EF43A8" w14:textId="3C4EFEF3" w:rsidR="00944176" w:rsidRDefault="00944176">
                                <w:pPr>
                                  <w:spacing w:line="276" w:lineRule="auto"/>
                                  <w:ind w:left="446" w:right="446"/>
                                  <w:jc w:val="center"/>
                                  <w:rPr>
                                    <w:rFonts w:eastAsia="Calibri" w:hAnsi="Calibri" w:cs="Calibri"/>
                                    <w:b/>
                                    <w:bCs/>
                                    <w:color w:val="000000" w:themeColor="dark1"/>
                                    <w:sz w:val="48"/>
                                    <w:szCs w:val="48"/>
                                    <w:lang w:val="en-US"/>
                                  </w:rPr>
                                </w:pPr>
                                <w:r>
                                  <w:rPr>
                                    <w:rFonts w:eastAsia="Calibri" w:hAnsi="Calibri" w:cs="Calibri"/>
                                    <w:b/>
                                    <w:bCs/>
                                    <w:color w:val="000000" w:themeColor="dark1"/>
                                    <w:sz w:val="48"/>
                                    <w:szCs w:val="48"/>
                                    <w:lang w:val="en-US"/>
                                  </w:rPr>
                                  <w:t>Stichting Koninklijke Auris Groep</w:t>
                                </w:r>
                              </w:p>
                            </w:sdtContent>
                          </w:sdt>
                          <w:p w14:paraId="449B4674" w14:textId="5BBB95EE" w:rsidR="005D2BFF" w:rsidRDefault="005D2BFF">
                            <w:pPr>
                              <w:spacing w:line="276" w:lineRule="auto"/>
                              <w:ind w:left="446" w:right="446"/>
                              <w:jc w:val="center"/>
                              <w:rPr>
                                <w:rFonts w:eastAsia="Calibri" w:hAnsi="Calibri" w:cs="Calibri"/>
                                <w:color w:val="000000" w:themeColor="dark1"/>
                                <w:sz w:val="32"/>
                                <w:szCs w:val="32"/>
                                <w:lang w:val="en-US"/>
                              </w:rPr>
                            </w:pPr>
                          </w:p>
                        </w:txbxContent>
                      </wps:txbx>
                      <wps:bodyPr wrap="square" lIns="0" tIns="0" rIns="0" bIns="0" anchor="t" upright="1">
                        <a:noAutofit/>
                      </wps:bodyPr>
                    </wps:wsp>
                  </a:graphicData>
                </a:graphic>
                <wp14:sizeRelH relativeFrom="page">
                  <wp14:pctWidth>0</wp14:pctWidth>
                </wp14:sizeRelH>
                <wp14:sizeRelV relativeFrom="page">
                  <wp14:pctHeight>0</wp14:pctHeight>
                </wp14:sizeRelV>
              </wp:anchor>
            </w:drawing>
          </mc:Choice>
          <mc:Fallback>
            <w:pict>
              <v:rect w14:anchorId="20CB61BC" id="Text Box 13" o:spid="_x0000_s1028" style="position:absolute;margin-left:412.9pt;margin-top:30.2pt;width:464.1pt;height:81.75pt;z-index:251658241;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" fillcolor="white [3201]" strokecolor="#4f81bd [3204]" strokeweight="2pt">
                <v:textbox inset="0,0,0,0">
                  <w:txbxContent>
                    <w:sdt>
                      <w:sdtPr>
                        <w:rPr>
                          <w:rFonts w:eastAsia="Calibri" w:hAnsi="Calibri" w:cs="Calibri"/>
                          <w:b/>
                          <w:bCs/>
                          <w:color w:val="000000" w:themeColor="dark1"/>
                          <w:sz w:val="48"/>
                          <w:szCs w:val="48"/>
                          <w:lang w:val="en-US"/>
                        </w:rPr>
                        <w:alias w:val="Bedrijf"/>
                        <w:tag w:val=""/>
                        <w:id w:val="1881199141"/>
                        <w:dataBinding w:prefixMappings="xmlns:ns0='http://schemas.openxmlformats.org/officeDocument/2006/extended-properties' " w:xpath="/ns0:Properties[1]/ns0:Company[1]" w:storeItemID="{6668398D-A668-4E3E-A5EB-62B293D839F1}"/>
                        <w:text/>
                      </w:sdtPr>
                      <w:sdtContent>
                        <w:p w14:paraId="09EF43A8" w14:textId="3C4EFEF3" w:rsidR="00944176" w:rsidRDefault="00944176">
                          <w:pPr>
                            <w:spacing w:line="276" w:lineRule="auto"/>
                            <w:ind w:left="446" w:right="446"/>
                            <w:jc w:val="center"/>
                            <w:rPr>
                              <w:rFonts w:eastAsia="Calibri" w:hAnsi="Calibri" w:cs="Calibri"/>
                              <w:b/>
                              <w:bCs/>
                              <w:color w:val="000000" w:themeColor="dark1"/>
                              <w:sz w:val="48"/>
                              <w:szCs w:val="48"/>
                              <w:lang w:val="en-US"/>
                            </w:rPr>
                          </w:pPr>
                          <w:r>
                            <w:rPr>
                              <w:rFonts w:eastAsia="Calibri" w:hAnsi="Calibri" w:cs="Calibri"/>
                              <w:b/>
                              <w:bCs/>
                              <w:color w:val="000000" w:themeColor="dark1"/>
                              <w:sz w:val="48"/>
                              <w:szCs w:val="48"/>
                              <w:lang w:val="en-US"/>
                            </w:rPr>
                            <w:t>Stichting Koninklijke Auris Groep</w:t>
                          </w:r>
                        </w:p>
                      </w:sdtContent>
                    </w:sdt>
                    <w:p w14:paraId="449B4674" w14:textId="5BBB95EE" w:rsidR="005D2BFF" w:rsidRDefault="005D2BFF">
                      <w:pPr>
                        <w:spacing w:line="276" w:lineRule="auto"/>
                        <w:ind w:left="446" w:right="446"/>
                        <w:jc w:val="center"/>
                        <w:rPr>
                          <w:rFonts w:eastAsia="Calibri" w:hAnsi="Calibri" w:cs="Calibri"/>
                          <w:color w:val="000000" w:themeColor="dark1"/>
                          <w:sz w:val="32"/>
                          <w:szCs w:val="32"/>
                          <w:lang w:val="en-US"/>
                        </w:rPr>
                      </w:pPr>
                    </w:p>
                  </w:txbxContent>
                </v:textbox>
                <w10:wrap type="topAndBottom" anchorx="margin"/>
              </v:rect>
            </w:pict>
          </mc:Fallback>
        </mc:AlternateContent>
      </w:r>
    </w:p>
    <w:p w14:paraId="60CC2896" w14:textId="0DD02E7B" w:rsidR="00075E07" w:rsidRPr="0076081D" w:rsidRDefault="00F33DA4" w:rsidP="00906AF1">
      <w:pPr>
        <w:rPr>
          <w:noProof/>
          <w:lang w:eastAsia="nl-NL"/>
        </w:rPr>
      </w:pPr>
      <w:r w:rsidRPr="0076081D">
        <w:rPr>
          <w:noProof/>
          <w:lang w:eastAsia="nl-NL"/>
        </w:rPr>
        <mc:AlternateContent>
          <mc:Choice Requires="wps">
            <w:drawing>
              <wp:anchor distT="0" distB="0" distL="0" distR="0" simplePos="0" relativeHeight="251658242" behindDoc="0" locked="0" layoutInCell="1" allowOverlap="1" wp14:anchorId="357125FD" wp14:editId="0693DADC">
                <wp:simplePos x="0" y="0"/>
                <wp:positionH relativeFrom="margin">
                  <wp:align>right</wp:align>
                </wp:positionH>
                <wp:positionV relativeFrom="paragraph">
                  <wp:posOffset>1450975</wp:posOffset>
                </wp:positionV>
                <wp:extent cx="5901690" cy="266700"/>
                <wp:effectExtent l="0" t="0" r="22860" b="19050"/>
                <wp:wrapTopAndBottom/>
                <wp:docPr id="1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1690" cy="26670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0D0B95BF" w14:textId="4673A3F4" w:rsidR="005B7580" w:rsidRPr="001E1880" w:rsidRDefault="005B7580">
                            <w:pPr>
                              <w:spacing w:line="388" w:lineRule="exact"/>
                              <w:ind w:left="441" w:right="442"/>
                              <w:jc w:val="center"/>
                              <w:rPr>
                                <w:sz w:val="3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7125FD" id="_x0000_t202" coordsize="21600,21600" o:spt="202" path="m,l,21600r21600,l21600,xe">
                <v:stroke joinstyle="miter"/>
                <v:path gradientshapeok="t" o:connecttype="rect"/>
              </v:shapetype>
              <v:shape id="Text Box 12" o:spid="_x0000_s1029" type="#_x0000_t202" style="position:absolute;margin-left:413.5pt;margin-top:114.25pt;width:464.7pt;height:21pt;z-index:251658242;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" fillcolor="white [3201]" strokecolor="#4f81bd [3204]" strokeweight="2pt">
                <v:textbox inset="0,0,0,0">
                  <w:txbxContent>
                    <w:p w14:paraId="0D0B95BF" w14:textId="4673A3F4" w:rsidR="005B7580" w:rsidRPr="001E1880" w:rsidRDefault="005B7580">
                      <w:pPr>
                        <w:spacing w:line="388" w:lineRule="exact"/>
                        <w:ind w:left="441" w:right="442"/>
                        <w:jc w:val="center"/>
                        <w:rPr>
                          <w:sz w:val="32"/>
                        </w:rPr>
                      </w:pPr>
                    </w:p>
                  </w:txbxContent>
                </v:textbox>
                <w10:wrap type="topAndBottom" anchorx="margin"/>
              </v:shape>
            </w:pict>
          </mc:Fallback>
        </mc:AlternateContent>
      </w:r>
    </w:p>
    <w:p w14:paraId="77FD19CE" w14:textId="4DA845E0" w:rsidR="00075E07" w:rsidRPr="0076081D" w:rsidRDefault="00075E07" w:rsidP="00906AF1">
      <w:pPr>
        <w:rPr>
          <w:noProof/>
          <w:lang w:eastAsia="nl-NL"/>
        </w:rPr>
      </w:pPr>
    </w:p>
    <w:p w14:paraId="6E3C4178" w14:textId="1C052E5C" w:rsidR="00075E07" w:rsidRPr="0076081D" w:rsidRDefault="00075E07" w:rsidP="00906AF1">
      <w:pPr>
        <w:rPr>
          <w:noProof/>
          <w:lang w:eastAsia="nl-NL"/>
        </w:rPr>
      </w:pPr>
    </w:p>
    <w:p w14:paraId="61D7020F" w14:textId="162982DD" w:rsidR="00A73D93" w:rsidRPr="0076081D" w:rsidRDefault="00A73D93" w:rsidP="00906AF1">
      <w:pPr>
        <w:rPr>
          <w:noProof/>
          <w:lang w:eastAsia="nl-NL"/>
        </w:rPr>
      </w:pPr>
    </w:p>
    <w:p w14:paraId="24446FC8" w14:textId="6D88D3D4" w:rsidR="006D1DFC" w:rsidRPr="0076081D" w:rsidRDefault="00415E66" w:rsidP="00906AF1">
      <w:pPr>
        <w:rPr>
          <w:noProof/>
          <w:lang w:eastAsia="nl-NL"/>
        </w:rPr>
      </w:pPr>
      <w:r w:rsidRPr="0076081D">
        <w:rPr>
          <w:noProof/>
        </w:rPr>
        <w:drawing>
          <wp:anchor distT="0" distB="0" distL="114300" distR="114300" simplePos="0" relativeHeight="251658244" behindDoc="1" locked="0" layoutInCell="1" allowOverlap="1" wp14:anchorId="356D97D6" wp14:editId="04399037">
            <wp:simplePos x="0" y="0"/>
            <wp:positionH relativeFrom="margin">
              <wp:align>center</wp:align>
            </wp:positionH>
            <wp:positionV relativeFrom="paragraph">
              <wp:posOffset>256540</wp:posOffset>
            </wp:positionV>
            <wp:extent cx="2242185" cy="850265"/>
            <wp:effectExtent l="0" t="0" r="0" b="0"/>
            <wp:wrapTight wrapText="bothSides">
              <wp:wrapPolygon edited="0">
                <wp:start x="734" y="1452"/>
                <wp:lineTo x="551" y="20326"/>
                <wp:lineTo x="20554" y="20326"/>
                <wp:lineTo x="21288" y="17906"/>
                <wp:lineTo x="20921" y="2904"/>
                <wp:lineTo x="20370" y="1452"/>
                <wp:lineTo x="734" y="1452"/>
              </wp:wrapPolygon>
            </wp:wrapTight>
            <wp:docPr id="1" name="Afbeelding 1" descr="AURIS-KONINKLIJKE-LOGO-CMYK_verklei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12">
                      <a:extLst>
                        <a:ext uri="{28A0092B-C50C-407E-A947-70E740481C1C}">
                          <a14:useLocalDpi xmlns:a14="http://schemas.microsoft.com/office/drawing/2010/main" val="0"/>
                        </a:ext>
                      </a:extLst>
                    </a:blip>
                    <a:stretch>
                      <a:fillRect/>
                    </a:stretch>
                  </pic:blipFill>
                  <pic:spPr>
                    <a:xfrm>
                      <a:off x="0" y="0"/>
                      <a:ext cx="2242185" cy="850265"/>
                    </a:xfrm>
                    <a:prstGeom prst="rect">
                      <a:avLst/>
                    </a:prstGeom>
                  </pic:spPr>
                </pic:pic>
              </a:graphicData>
            </a:graphic>
            <wp14:sizeRelH relativeFrom="margin">
              <wp14:pctWidth>0</wp14:pctWidth>
            </wp14:sizeRelH>
            <wp14:sizeRelV relativeFrom="margin">
              <wp14:pctHeight>0</wp14:pctHeight>
            </wp14:sizeRelV>
          </wp:anchor>
        </w:drawing>
      </w:r>
      <w:r w:rsidR="00A73D93" w:rsidRPr="0076081D">
        <w:rPr>
          <w:noProof/>
          <w:lang w:eastAsia="nl-NL"/>
        </w:rPr>
        <w:t xml:space="preserve">                                                                            </w:t>
      </w:r>
    </w:p>
    <w:p w14:paraId="0C949B53" w14:textId="1EB5171D" w:rsidR="00E57DB0" w:rsidRPr="0076081D" w:rsidRDefault="000D470F" w:rsidP="00906AF1">
      <w:pPr>
        <w:pStyle w:val="Kop1"/>
        <w:ind w:left="0" w:firstLine="0"/>
      </w:pPr>
      <w:bookmarkStart w:id="0" w:name="_Toc223691058"/>
      <w:r w:rsidRPr="0076081D">
        <w:lastRenderedPageBreak/>
        <w:t>Begrippenlijst</w:t>
      </w:r>
      <w:bookmarkEnd w:id="0"/>
    </w:p>
    <w:p w14:paraId="6B1EB5E5" w14:textId="77777777" w:rsidR="00E57DB0" w:rsidRPr="0076081D" w:rsidRDefault="000D470F" w:rsidP="003E3230">
      <w:pPr>
        <w:ind w:left="2410" w:hanging="2410"/>
      </w:pPr>
      <w:r w:rsidRPr="0076081D">
        <w:t>Aanbestedende dienst: Stichting Koninklijke Auris Groep, hierna te noemen; opdrachtgever.</w:t>
      </w:r>
    </w:p>
    <w:p w14:paraId="0BDEC289" w14:textId="739C0278" w:rsidR="00E57DB0" w:rsidRPr="0076081D" w:rsidRDefault="000D470F" w:rsidP="003E3230">
      <w:pPr>
        <w:pStyle w:val="Begrip"/>
        <w:ind w:left="2410" w:hanging="2410"/>
      </w:pPr>
      <w:r w:rsidRPr="0076081D">
        <w:t>Eigen verklaring:</w:t>
      </w:r>
      <w:r w:rsidRPr="0076081D">
        <w:tab/>
        <w:t xml:space="preserve">De verklaring die aangeeft dat </w:t>
      </w:r>
      <w:r w:rsidR="00AF19AE" w:rsidRPr="0076081D">
        <w:t>de inschrijver zich niet bevindt in één van de omstandigheden van de uitsluitingsgronden en voldoet aan de gestelde geschiktheid</w:t>
      </w:r>
      <w:r w:rsidR="00AB4EB8">
        <w:t>s</w:t>
      </w:r>
      <w:r w:rsidR="00AF19AE" w:rsidRPr="0076081D">
        <w:t>criteria</w:t>
      </w:r>
      <w:r w:rsidRPr="0076081D">
        <w:t xml:space="preserve">, </w:t>
      </w:r>
      <w:r w:rsidR="00AF19AE" w:rsidRPr="0076081D">
        <w:t xml:space="preserve">zoals </w:t>
      </w:r>
      <w:r w:rsidRPr="0076081D">
        <w:t>vastgelegd in het UEA.</w:t>
      </w:r>
    </w:p>
    <w:p w14:paraId="7BD9BF82" w14:textId="449B7841" w:rsidR="00E57DB0" w:rsidRPr="0076081D" w:rsidRDefault="7B9EBCC3" w:rsidP="003E3230">
      <w:pPr>
        <w:pStyle w:val="Begrip"/>
        <w:ind w:left="2410" w:hanging="2410"/>
      </w:pPr>
      <w:r>
        <w:t>Gunningcriteria:</w:t>
      </w:r>
      <w:r w:rsidR="000D470F">
        <w:tab/>
      </w:r>
      <w:r>
        <w:t xml:space="preserve">De criteria die van toepassing zijn bij het vaststellen van </w:t>
      </w:r>
      <w:r w:rsidR="3FE5C2D9">
        <w:t xml:space="preserve">de </w:t>
      </w:r>
      <w:r w:rsidR="284D7482">
        <w:t xml:space="preserve">‘ Beste Prijs-Kwaliteit Verhouding’ </w:t>
      </w:r>
      <w:r>
        <w:t>.</w:t>
      </w:r>
    </w:p>
    <w:p w14:paraId="4743096F" w14:textId="1B612185" w:rsidR="00E57DB0" w:rsidRPr="0076081D" w:rsidRDefault="000D470F" w:rsidP="003E3230">
      <w:pPr>
        <w:pStyle w:val="Begrip"/>
        <w:ind w:left="2410" w:hanging="2410"/>
      </w:pPr>
      <w:r w:rsidRPr="0076081D">
        <w:t>Inschrijver:</w:t>
      </w:r>
      <w:r w:rsidRPr="0076081D">
        <w:tab/>
        <w:t xml:space="preserve">De </w:t>
      </w:r>
      <w:r w:rsidR="00AF19AE" w:rsidRPr="0076081D">
        <w:t>rechtspersoon</w:t>
      </w:r>
      <w:r w:rsidRPr="0076081D">
        <w:t>, die deel</w:t>
      </w:r>
      <w:r w:rsidR="00266C0D" w:rsidRPr="0076081D">
        <w:t xml:space="preserve"> wenst te nemen </w:t>
      </w:r>
      <w:r w:rsidRPr="0076081D">
        <w:t>aan de aanbestedingsprocedure. Dit door middel van het uitbrengen van een aanbieding (offerte).</w:t>
      </w:r>
    </w:p>
    <w:p w14:paraId="71CDC98D" w14:textId="77777777" w:rsidR="00E57DB0" w:rsidRPr="0076081D" w:rsidRDefault="000D470F" w:rsidP="003E3230">
      <w:pPr>
        <w:pStyle w:val="Begrip"/>
        <w:ind w:left="2410" w:hanging="2410"/>
      </w:pPr>
      <w:r w:rsidRPr="0076081D">
        <w:t>Inschrijving:</w:t>
      </w:r>
      <w:r w:rsidRPr="0076081D">
        <w:tab/>
        <w:t>Het document dat door de inschrijver wordt ingediend volgens de toegezonden offerteaanvraag.</w:t>
      </w:r>
    </w:p>
    <w:p w14:paraId="47218CC1" w14:textId="30621EA8" w:rsidR="00E57DB0" w:rsidRPr="0076081D" w:rsidRDefault="000D470F" w:rsidP="003E3230">
      <w:pPr>
        <w:pStyle w:val="Begrip"/>
        <w:ind w:left="2410" w:hanging="2410"/>
      </w:pPr>
      <w:r w:rsidRPr="0076081D">
        <w:t>Knock-out criteria:</w:t>
      </w:r>
      <w:r w:rsidRPr="0076081D">
        <w:tab/>
        <w:t>Dit zijn criteria waaraan u als inschrijver dient te voldoen. Indien</w:t>
      </w:r>
      <w:r w:rsidR="00AF6898" w:rsidRPr="0076081D">
        <w:t xml:space="preserve"> </w:t>
      </w:r>
      <w:r w:rsidRPr="0076081D">
        <w:t xml:space="preserve">inschrijver niet aan deze criteria voldoet, wordt u en daarmee uw aanbieding uitgesloten van verdere deelname. </w:t>
      </w:r>
    </w:p>
    <w:p w14:paraId="3F34D4F7" w14:textId="7417ED3D" w:rsidR="00E57DB0" w:rsidRPr="0076081D" w:rsidRDefault="000D470F" w:rsidP="003E3230">
      <w:pPr>
        <w:pStyle w:val="Begrip"/>
        <w:ind w:left="2410" w:hanging="2410"/>
      </w:pPr>
      <w:r w:rsidRPr="0076081D">
        <w:t>Offerteaanvraag:</w:t>
      </w:r>
      <w:r w:rsidRPr="0076081D">
        <w:tab/>
        <w:t>De beschrijving van de op te dragen werkzaamheden met de daarbij</w:t>
      </w:r>
      <w:r w:rsidR="00961EDF" w:rsidRPr="0076081D">
        <w:t xml:space="preserve"> </w:t>
      </w:r>
      <w:r w:rsidRPr="0076081D">
        <w:t>behorende gegevens, technische specificaties en de door aanbestedende dienst te hanteren voorwaarden waar de inschrijver gedurende de uitvoering van de opdracht aan moet voldoen.</w:t>
      </w:r>
    </w:p>
    <w:p w14:paraId="773D6AEB" w14:textId="6E9BC991" w:rsidR="00075E07" w:rsidRPr="0076081D" w:rsidRDefault="000D470F" w:rsidP="003E3230">
      <w:pPr>
        <w:pStyle w:val="Begrip"/>
        <w:ind w:left="2410" w:hanging="2410"/>
      </w:pPr>
      <w:r w:rsidRPr="0076081D">
        <w:t>Opdrachtgever:</w:t>
      </w:r>
      <w:r w:rsidRPr="0076081D">
        <w:tab/>
        <w:t>Stichting</w:t>
      </w:r>
      <w:r w:rsidR="00961EDF" w:rsidRPr="0076081D">
        <w:t xml:space="preserve"> </w:t>
      </w:r>
      <w:r w:rsidRPr="0076081D">
        <w:t>Koninklijke</w:t>
      </w:r>
      <w:r w:rsidR="00961EDF" w:rsidRPr="0076081D">
        <w:t xml:space="preserve"> </w:t>
      </w:r>
      <w:r w:rsidRPr="0076081D">
        <w:t>Auris</w:t>
      </w:r>
      <w:r w:rsidR="00961EDF" w:rsidRPr="0076081D">
        <w:t xml:space="preserve"> </w:t>
      </w:r>
      <w:r w:rsidR="007022FA" w:rsidRPr="0076081D">
        <w:t xml:space="preserve">Groep, </w:t>
      </w:r>
      <w:r w:rsidRPr="0076081D">
        <w:t>na</w:t>
      </w:r>
      <w:r w:rsidR="00961EDF" w:rsidRPr="0076081D">
        <w:t xml:space="preserve"> </w:t>
      </w:r>
      <w:r w:rsidRPr="0076081D">
        <w:t>ondertekening</w:t>
      </w:r>
      <w:r w:rsidR="00961EDF" w:rsidRPr="0076081D">
        <w:t xml:space="preserve"> </w:t>
      </w:r>
      <w:r w:rsidRPr="0076081D">
        <w:t>van</w:t>
      </w:r>
      <w:r w:rsidR="00961EDF" w:rsidRPr="0076081D">
        <w:t xml:space="preserve"> </w:t>
      </w:r>
      <w:r w:rsidRPr="0076081D">
        <w:t>de</w:t>
      </w:r>
      <w:r w:rsidR="00961EDF" w:rsidRPr="0076081D">
        <w:t xml:space="preserve"> </w:t>
      </w:r>
      <w:r w:rsidRPr="0076081D">
        <w:t>overeenkomst.</w:t>
      </w:r>
    </w:p>
    <w:p w14:paraId="61C75F6D" w14:textId="7226A8F3" w:rsidR="00075E07" w:rsidRPr="0076081D" w:rsidRDefault="008614F9" w:rsidP="003E3230">
      <w:pPr>
        <w:pStyle w:val="Begrip"/>
        <w:ind w:left="2410" w:hanging="2410"/>
      </w:pPr>
      <w:r>
        <w:t>Inschrijver</w:t>
      </w:r>
      <w:r w:rsidR="00824E74" w:rsidRPr="0076081D">
        <w:t>/dienstverlener</w:t>
      </w:r>
      <w:r w:rsidR="007264C5" w:rsidRPr="0076081D">
        <w:tab/>
      </w:r>
      <w:r w:rsidR="00824E74" w:rsidRPr="0076081D">
        <w:t>De inschrijver of combinatie van inschrijvers die de opdracht gegund heeft/hebben gekregen.</w:t>
      </w:r>
    </w:p>
    <w:p w14:paraId="5D0BDB71" w14:textId="77777777" w:rsidR="00AF6898" w:rsidRPr="0076081D" w:rsidRDefault="000D470F" w:rsidP="003E3230">
      <w:pPr>
        <w:pStyle w:val="Begrip"/>
        <w:ind w:left="2410" w:hanging="2410"/>
      </w:pPr>
      <w:r w:rsidRPr="0076081D">
        <w:t>Overeenkomst:</w:t>
      </w:r>
      <w:r w:rsidRPr="0076081D">
        <w:tab/>
        <w:t>Vastgelegde afspraken conform bijgevoegd concept.</w:t>
      </w:r>
    </w:p>
    <w:p w14:paraId="3F33D42B" w14:textId="67942C69" w:rsidR="00E57DB0" w:rsidRPr="0076081D" w:rsidRDefault="00AF19AE" w:rsidP="003E3230">
      <w:pPr>
        <w:pStyle w:val="Begrip"/>
        <w:ind w:left="2410" w:hanging="2410"/>
      </w:pPr>
      <w:r w:rsidRPr="0076081D">
        <w:t>Geschiktsheids</w:t>
      </w:r>
      <w:r w:rsidR="000D470F" w:rsidRPr="0076081D">
        <w:t>criteria:</w:t>
      </w:r>
      <w:r w:rsidR="000D470F" w:rsidRPr="0076081D">
        <w:tab/>
        <w:t>De criteria die de geschiktheid van inschrijvers toetsen.</w:t>
      </w:r>
    </w:p>
    <w:p w14:paraId="4AA29EAD" w14:textId="346DFF24" w:rsidR="0060011B" w:rsidRPr="00450F02" w:rsidRDefault="000D470F" w:rsidP="003E3230">
      <w:pPr>
        <w:pStyle w:val="Begrip"/>
        <w:ind w:left="2410" w:hanging="2410"/>
      </w:pPr>
      <w:r w:rsidRPr="0076081D">
        <w:t>UEA:</w:t>
      </w:r>
      <w:r w:rsidRPr="0076081D">
        <w:tab/>
        <w:t xml:space="preserve">Uniform   Europees   Aanbestedingsdocument    (Europees   standaard </w:t>
      </w:r>
      <w:r w:rsidR="00165087" w:rsidRPr="0076081D">
        <w:t>opdracht</w:t>
      </w:r>
      <w:r w:rsidRPr="0076081D">
        <w:t>formulier)</w:t>
      </w:r>
    </w:p>
    <w:p w14:paraId="564A5AC5" w14:textId="1C5A8F4E" w:rsidR="0060011B" w:rsidRPr="008614F9" w:rsidRDefault="0060011B" w:rsidP="003E3230">
      <w:pPr>
        <w:pStyle w:val="Begrip"/>
        <w:ind w:left="2410" w:hanging="2410"/>
        <w:rPr>
          <w:lang w:val="en-US"/>
        </w:rPr>
      </w:pPr>
      <w:r w:rsidRPr="008614F9">
        <w:rPr>
          <w:lang w:val="en-US"/>
        </w:rPr>
        <w:t>FG</w:t>
      </w:r>
      <w:r w:rsidR="00FF219B">
        <w:rPr>
          <w:lang w:val="en-US"/>
        </w:rPr>
        <w:t>:</w:t>
      </w:r>
      <w:r w:rsidRPr="008614F9">
        <w:rPr>
          <w:lang w:val="en-US"/>
        </w:rPr>
        <w:tab/>
        <w:t>Functionaris Gegevens</w:t>
      </w:r>
      <w:r w:rsidR="00A2542D" w:rsidRPr="008614F9">
        <w:rPr>
          <w:lang w:val="en-US"/>
        </w:rPr>
        <w:t>b</w:t>
      </w:r>
      <w:r w:rsidRPr="008614F9">
        <w:rPr>
          <w:lang w:val="en-US"/>
        </w:rPr>
        <w:t>escherming</w:t>
      </w:r>
    </w:p>
    <w:p w14:paraId="0D3288AD" w14:textId="438D175D" w:rsidR="00326FDB" w:rsidRPr="0076081D" w:rsidRDefault="00326FDB" w:rsidP="003E3230">
      <w:pPr>
        <w:pStyle w:val="Begrip"/>
        <w:ind w:left="2410" w:hanging="2410"/>
      </w:pPr>
      <w:r w:rsidRPr="0076081D">
        <w:t>Medewerkers</w:t>
      </w:r>
      <w:r w:rsidR="00FF219B">
        <w:t>:</w:t>
      </w:r>
      <w:r w:rsidRPr="0076081D">
        <w:tab/>
        <w:t>Alle personen die werkzaamheden kunnen verrichten voor Auris</w:t>
      </w:r>
    </w:p>
    <w:p w14:paraId="5F9A5B0C" w14:textId="1AFEB44D" w:rsidR="0030641D" w:rsidRPr="0076081D" w:rsidRDefault="00FF219B" w:rsidP="003E3230">
      <w:pPr>
        <w:pStyle w:val="Begrip"/>
        <w:ind w:left="2410" w:hanging="2410"/>
      </w:pPr>
      <w:r>
        <w:t>Follow me:</w:t>
      </w:r>
      <w:r>
        <w:tab/>
      </w:r>
      <w:r w:rsidR="0007632F">
        <w:t>Hier</w:t>
      </w:r>
      <w:r w:rsidR="006F2F3A">
        <w:t>mee</w:t>
      </w:r>
      <w:r w:rsidR="0007632F">
        <w:t xml:space="preserve"> bedoelt Auris</w:t>
      </w:r>
      <w:r w:rsidR="004523FD" w:rsidRPr="004523FD">
        <w:t xml:space="preserve"> een printservice waarmee gebruikers documenten kunnen ophalen bij verschillende printers door middel van een identificatiemiddel, zoals een PIN-code, RFID-kaart of gebruikersnaam, waardoor ze de documenten op een later moment kunnen ophalen bij een printer.</w:t>
      </w:r>
    </w:p>
    <w:p w14:paraId="11332E8D" w14:textId="77777777" w:rsidR="0077373E" w:rsidRPr="0076081D" w:rsidRDefault="0077373E" w:rsidP="00906AF1">
      <w:pPr>
        <w:spacing w:after="0"/>
      </w:pPr>
      <w:r w:rsidRPr="0076081D">
        <w:br w:type="page"/>
      </w:r>
    </w:p>
    <w:sdt>
      <w:sdtPr>
        <w:rPr>
          <w:rFonts w:ascii="Calibri Light" w:eastAsia="Calibri Light" w:hAnsi="Calibri Light" w:cs="Calibri Light"/>
          <w:color w:val="auto"/>
          <w:sz w:val="22"/>
          <w:szCs w:val="22"/>
          <w:lang w:eastAsia="en-US"/>
        </w:rPr>
        <w:id w:val="673079401"/>
        <w:docPartObj>
          <w:docPartGallery w:val="Table of Contents"/>
          <w:docPartUnique/>
        </w:docPartObj>
      </w:sdtPr>
      <w:sdtEndPr>
        <w:rPr>
          <w:b/>
          <w:bCs/>
        </w:rPr>
      </w:sdtEndPr>
      <w:sdtContent>
        <w:p w14:paraId="7B32ACC6" w14:textId="78E21368" w:rsidR="00CF450E" w:rsidRDefault="00CF450E">
          <w:pPr>
            <w:pStyle w:val="Kopvaninhoudsopgave"/>
          </w:pPr>
          <w:r>
            <w:t>Inhoud</w:t>
          </w:r>
        </w:p>
        <w:p w14:paraId="25ACF0E8" w14:textId="06886592" w:rsidR="00FD74C6" w:rsidRDefault="00CF450E">
          <w:pPr>
            <w:pStyle w:val="Inhopg1"/>
            <w:tabs>
              <w:tab w:val="right" w:leader="dot" w:pos="9304"/>
            </w:tabs>
            <w:rPr>
              <w:rFonts w:asciiTheme="minorHAnsi" w:eastAsiaTheme="minorEastAsia" w:hAnsiTheme="minorHAnsi" w:cstheme="minorBidi"/>
              <w:noProof/>
              <w:kern w:val="2"/>
              <w:sz w:val="24"/>
              <w:szCs w:val="24"/>
              <w:lang w:eastAsia="nl-NL"/>
              <w14:ligatures w14:val="standardContextual"/>
            </w:rPr>
          </w:pPr>
          <w:r>
            <w:fldChar w:fldCharType="begin"/>
          </w:r>
          <w:r>
            <w:instrText xml:space="preserve"> TOC \o "1-3" \h \z \u </w:instrText>
          </w:r>
          <w:r>
            <w:fldChar w:fldCharType="separate"/>
          </w:r>
          <w:hyperlink w:anchor="_Toc223691058" w:history="1">
            <w:r w:rsidR="00FD74C6" w:rsidRPr="00B87F96">
              <w:rPr>
                <w:rStyle w:val="Hyperlink"/>
                <w:noProof/>
              </w:rPr>
              <w:t>1</w:t>
            </w:r>
            <w:r w:rsidR="00FD74C6">
              <w:rPr>
                <w:rFonts w:asciiTheme="minorHAnsi" w:eastAsiaTheme="minorEastAsia" w:hAnsiTheme="minorHAnsi" w:cstheme="minorBidi"/>
                <w:noProof/>
                <w:kern w:val="2"/>
                <w:sz w:val="24"/>
                <w:szCs w:val="24"/>
                <w:lang w:eastAsia="nl-NL"/>
                <w14:ligatures w14:val="standardContextual"/>
              </w:rPr>
              <w:tab/>
            </w:r>
            <w:r w:rsidR="00FD74C6" w:rsidRPr="00B87F96">
              <w:rPr>
                <w:rStyle w:val="Hyperlink"/>
                <w:noProof/>
              </w:rPr>
              <w:t>Begrippenlijst</w:t>
            </w:r>
            <w:r w:rsidR="00FD74C6">
              <w:rPr>
                <w:noProof/>
                <w:webHidden/>
              </w:rPr>
              <w:tab/>
            </w:r>
            <w:r w:rsidR="00FD74C6">
              <w:rPr>
                <w:noProof/>
                <w:webHidden/>
              </w:rPr>
              <w:fldChar w:fldCharType="begin"/>
            </w:r>
            <w:r w:rsidR="00FD74C6">
              <w:rPr>
                <w:noProof/>
                <w:webHidden/>
              </w:rPr>
              <w:instrText xml:space="preserve"> PAGEREF _Toc223691058 \h </w:instrText>
            </w:r>
            <w:r w:rsidR="00FD74C6">
              <w:rPr>
                <w:noProof/>
                <w:webHidden/>
              </w:rPr>
            </w:r>
            <w:r w:rsidR="00FD74C6">
              <w:rPr>
                <w:noProof/>
                <w:webHidden/>
              </w:rPr>
              <w:fldChar w:fldCharType="separate"/>
            </w:r>
            <w:r w:rsidR="00FD74C6">
              <w:rPr>
                <w:noProof/>
                <w:webHidden/>
              </w:rPr>
              <w:t>2</w:t>
            </w:r>
            <w:r w:rsidR="00FD74C6">
              <w:rPr>
                <w:noProof/>
                <w:webHidden/>
              </w:rPr>
              <w:fldChar w:fldCharType="end"/>
            </w:r>
          </w:hyperlink>
        </w:p>
        <w:p w14:paraId="76A2B46B" w14:textId="45C6DC58" w:rsidR="00FD74C6" w:rsidRDefault="00FD74C6">
          <w:pPr>
            <w:pStyle w:val="Inhopg1"/>
            <w:tabs>
              <w:tab w:val="right" w:leader="dot" w:pos="9304"/>
            </w:tabs>
            <w:rPr>
              <w:rFonts w:asciiTheme="minorHAnsi" w:eastAsiaTheme="minorEastAsia" w:hAnsiTheme="minorHAnsi" w:cstheme="minorBidi"/>
              <w:noProof/>
              <w:kern w:val="2"/>
              <w:sz w:val="24"/>
              <w:szCs w:val="24"/>
              <w:lang w:eastAsia="nl-NL"/>
              <w14:ligatures w14:val="standardContextual"/>
            </w:rPr>
          </w:pPr>
          <w:hyperlink w:anchor="_Toc223691059" w:history="1">
            <w:r w:rsidRPr="00B87F96">
              <w:rPr>
                <w:rStyle w:val="Hyperlink"/>
                <w:noProof/>
              </w:rPr>
              <w:t>Inleiding</w:t>
            </w:r>
            <w:r>
              <w:rPr>
                <w:noProof/>
                <w:webHidden/>
              </w:rPr>
              <w:tab/>
            </w:r>
            <w:r>
              <w:rPr>
                <w:noProof/>
                <w:webHidden/>
              </w:rPr>
              <w:fldChar w:fldCharType="begin"/>
            </w:r>
            <w:r>
              <w:rPr>
                <w:noProof/>
                <w:webHidden/>
              </w:rPr>
              <w:instrText xml:space="preserve"> PAGEREF _Toc223691059 \h </w:instrText>
            </w:r>
            <w:r>
              <w:rPr>
                <w:noProof/>
                <w:webHidden/>
              </w:rPr>
            </w:r>
            <w:r>
              <w:rPr>
                <w:noProof/>
                <w:webHidden/>
              </w:rPr>
              <w:fldChar w:fldCharType="separate"/>
            </w:r>
            <w:r>
              <w:rPr>
                <w:noProof/>
                <w:webHidden/>
              </w:rPr>
              <w:t>5</w:t>
            </w:r>
            <w:r>
              <w:rPr>
                <w:noProof/>
                <w:webHidden/>
              </w:rPr>
              <w:fldChar w:fldCharType="end"/>
            </w:r>
          </w:hyperlink>
        </w:p>
        <w:p w14:paraId="5AF0594B" w14:textId="0CD3CB67" w:rsidR="00FD74C6" w:rsidRPr="00FD74C6" w:rsidRDefault="00FD74C6">
          <w:pPr>
            <w:pStyle w:val="Inhopg2"/>
            <w:tabs>
              <w:tab w:val="right" w:leader="dot" w:pos="9304"/>
            </w:tabs>
            <w:rPr>
              <w:rFonts w:asciiTheme="minorHAnsi" w:eastAsiaTheme="minorEastAsia" w:hAnsiTheme="minorHAnsi" w:cstheme="minorBidi"/>
              <w:noProof/>
              <w:kern w:val="2"/>
              <w:sz w:val="24"/>
              <w:szCs w:val="24"/>
              <w:lang w:eastAsia="nl-NL"/>
              <w14:ligatures w14:val="standardContextual"/>
            </w:rPr>
          </w:pPr>
          <w:hyperlink w:anchor="_Toc223691060" w:history="1">
            <w:r w:rsidRPr="00FD74C6">
              <w:rPr>
                <w:rStyle w:val="Hyperlink"/>
                <w:noProof/>
              </w:rPr>
              <w:t>Kernwaarden</w:t>
            </w:r>
            <w:r w:rsidRPr="00FD74C6">
              <w:rPr>
                <w:noProof/>
                <w:webHidden/>
              </w:rPr>
              <w:tab/>
            </w:r>
            <w:r w:rsidRPr="00FD74C6">
              <w:rPr>
                <w:noProof/>
                <w:webHidden/>
              </w:rPr>
              <w:fldChar w:fldCharType="begin"/>
            </w:r>
            <w:r w:rsidRPr="00FD74C6">
              <w:rPr>
                <w:noProof/>
                <w:webHidden/>
              </w:rPr>
              <w:instrText xml:space="preserve"> PAGEREF _Toc223691060 \h </w:instrText>
            </w:r>
            <w:r w:rsidRPr="00FD74C6">
              <w:rPr>
                <w:noProof/>
                <w:webHidden/>
              </w:rPr>
            </w:r>
            <w:r w:rsidRPr="00FD74C6">
              <w:rPr>
                <w:noProof/>
                <w:webHidden/>
              </w:rPr>
              <w:fldChar w:fldCharType="separate"/>
            </w:r>
            <w:r w:rsidRPr="00FD74C6">
              <w:rPr>
                <w:noProof/>
                <w:webHidden/>
              </w:rPr>
              <w:t>6</w:t>
            </w:r>
            <w:r w:rsidRPr="00FD74C6">
              <w:rPr>
                <w:noProof/>
                <w:webHidden/>
              </w:rPr>
              <w:fldChar w:fldCharType="end"/>
            </w:r>
          </w:hyperlink>
        </w:p>
        <w:p w14:paraId="519E65CA" w14:textId="06D351E6" w:rsidR="00FD74C6" w:rsidRDefault="00FD74C6">
          <w:pPr>
            <w:pStyle w:val="Inhopg1"/>
            <w:tabs>
              <w:tab w:val="right" w:leader="dot" w:pos="9304"/>
            </w:tabs>
            <w:rPr>
              <w:rFonts w:asciiTheme="minorHAnsi" w:eastAsiaTheme="minorEastAsia" w:hAnsiTheme="minorHAnsi" w:cstheme="minorBidi"/>
              <w:noProof/>
              <w:kern w:val="2"/>
              <w:sz w:val="24"/>
              <w:szCs w:val="24"/>
              <w:lang w:eastAsia="nl-NL"/>
              <w14:ligatures w14:val="standardContextual"/>
            </w:rPr>
          </w:pPr>
          <w:hyperlink w:anchor="_Toc223691061" w:history="1">
            <w:r w:rsidRPr="00B87F96">
              <w:rPr>
                <w:rStyle w:val="Hyperlink"/>
                <w:noProof/>
              </w:rPr>
              <w:t>2</w:t>
            </w:r>
            <w:r>
              <w:rPr>
                <w:rFonts w:asciiTheme="minorHAnsi" w:eastAsiaTheme="minorEastAsia" w:hAnsiTheme="minorHAnsi" w:cstheme="minorBidi"/>
                <w:noProof/>
                <w:kern w:val="2"/>
                <w:sz w:val="24"/>
                <w:szCs w:val="24"/>
                <w:lang w:eastAsia="nl-NL"/>
                <w14:ligatures w14:val="standardContextual"/>
              </w:rPr>
              <w:tab/>
            </w:r>
            <w:r w:rsidRPr="00B87F96">
              <w:rPr>
                <w:rStyle w:val="Hyperlink"/>
                <w:noProof/>
              </w:rPr>
              <w:t>Doelstellingen en strategie</w:t>
            </w:r>
            <w:r>
              <w:rPr>
                <w:noProof/>
                <w:webHidden/>
              </w:rPr>
              <w:tab/>
            </w:r>
            <w:r>
              <w:rPr>
                <w:noProof/>
                <w:webHidden/>
              </w:rPr>
              <w:fldChar w:fldCharType="begin"/>
            </w:r>
            <w:r>
              <w:rPr>
                <w:noProof/>
                <w:webHidden/>
              </w:rPr>
              <w:instrText xml:space="preserve"> PAGEREF _Toc223691061 \h </w:instrText>
            </w:r>
            <w:r>
              <w:rPr>
                <w:noProof/>
                <w:webHidden/>
              </w:rPr>
            </w:r>
            <w:r>
              <w:rPr>
                <w:noProof/>
                <w:webHidden/>
              </w:rPr>
              <w:fldChar w:fldCharType="separate"/>
            </w:r>
            <w:r>
              <w:rPr>
                <w:noProof/>
                <w:webHidden/>
              </w:rPr>
              <w:t>7</w:t>
            </w:r>
            <w:r>
              <w:rPr>
                <w:noProof/>
                <w:webHidden/>
              </w:rPr>
              <w:fldChar w:fldCharType="end"/>
            </w:r>
          </w:hyperlink>
        </w:p>
        <w:p w14:paraId="44B3E487" w14:textId="4B8362F9" w:rsidR="00FD74C6" w:rsidRDefault="00FD74C6">
          <w:pPr>
            <w:pStyle w:val="Inhopg2"/>
            <w:tabs>
              <w:tab w:val="right" w:leader="dot" w:pos="9304"/>
            </w:tabs>
            <w:rPr>
              <w:rFonts w:asciiTheme="minorHAnsi" w:eastAsiaTheme="minorEastAsia" w:hAnsiTheme="minorHAnsi" w:cstheme="minorBidi"/>
              <w:noProof/>
              <w:kern w:val="2"/>
              <w:sz w:val="24"/>
              <w:szCs w:val="24"/>
              <w:lang w:eastAsia="nl-NL"/>
              <w14:ligatures w14:val="standardContextual"/>
            </w:rPr>
          </w:pPr>
          <w:hyperlink w:anchor="_Toc223691062" w:history="1">
            <w:r w:rsidRPr="00B87F96">
              <w:rPr>
                <w:rStyle w:val="Hyperlink"/>
                <w:noProof/>
                <w14:scene3d>
                  <w14:camera w14:prst="orthographicFront"/>
                  <w14:lightRig w14:rig="threePt" w14:dir="t">
                    <w14:rot w14:lat="0" w14:lon="0" w14:rev="0"/>
                  </w14:lightRig>
                </w14:scene3d>
              </w:rPr>
              <w:t>2.1</w:t>
            </w:r>
            <w:r>
              <w:rPr>
                <w:rFonts w:asciiTheme="minorHAnsi" w:eastAsiaTheme="minorEastAsia" w:hAnsiTheme="minorHAnsi" w:cstheme="minorBidi"/>
                <w:noProof/>
                <w:kern w:val="2"/>
                <w:sz w:val="24"/>
                <w:szCs w:val="24"/>
                <w:lang w:eastAsia="nl-NL"/>
                <w14:ligatures w14:val="standardContextual"/>
              </w:rPr>
              <w:tab/>
            </w:r>
            <w:r w:rsidRPr="00B87F96">
              <w:rPr>
                <w:rStyle w:val="Hyperlink"/>
                <w:noProof/>
              </w:rPr>
              <w:t>Doelstelling</w:t>
            </w:r>
            <w:r>
              <w:rPr>
                <w:noProof/>
                <w:webHidden/>
              </w:rPr>
              <w:tab/>
            </w:r>
            <w:r>
              <w:rPr>
                <w:noProof/>
                <w:webHidden/>
              </w:rPr>
              <w:fldChar w:fldCharType="begin"/>
            </w:r>
            <w:r>
              <w:rPr>
                <w:noProof/>
                <w:webHidden/>
              </w:rPr>
              <w:instrText xml:space="preserve"> PAGEREF _Toc223691062 \h </w:instrText>
            </w:r>
            <w:r>
              <w:rPr>
                <w:noProof/>
                <w:webHidden/>
              </w:rPr>
            </w:r>
            <w:r>
              <w:rPr>
                <w:noProof/>
                <w:webHidden/>
              </w:rPr>
              <w:fldChar w:fldCharType="separate"/>
            </w:r>
            <w:r>
              <w:rPr>
                <w:noProof/>
                <w:webHidden/>
              </w:rPr>
              <w:t>7</w:t>
            </w:r>
            <w:r>
              <w:rPr>
                <w:noProof/>
                <w:webHidden/>
              </w:rPr>
              <w:fldChar w:fldCharType="end"/>
            </w:r>
          </w:hyperlink>
        </w:p>
        <w:p w14:paraId="4452E955" w14:textId="54717BE7" w:rsidR="00FD74C6" w:rsidRDefault="00FD74C6">
          <w:pPr>
            <w:pStyle w:val="Inhopg2"/>
            <w:tabs>
              <w:tab w:val="right" w:leader="dot" w:pos="9304"/>
            </w:tabs>
            <w:rPr>
              <w:rFonts w:asciiTheme="minorHAnsi" w:eastAsiaTheme="minorEastAsia" w:hAnsiTheme="minorHAnsi" w:cstheme="minorBidi"/>
              <w:noProof/>
              <w:kern w:val="2"/>
              <w:sz w:val="24"/>
              <w:szCs w:val="24"/>
              <w:lang w:eastAsia="nl-NL"/>
              <w14:ligatures w14:val="standardContextual"/>
            </w:rPr>
          </w:pPr>
          <w:hyperlink w:anchor="_Toc223691063" w:history="1">
            <w:r w:rsidRPr="00B87F96">
              <w:rPr>
                <w:rStyle w:val="Hyperlink"/>
                <w:noProof/>
                <w14:scene3d>
                  <w14:camera w14:prst="orthographicFront"/>
                  <w14:lightRig w14:rig="threePt" w14:dir="t">
                    <w14:rot w14:lat="0" w14:lon="0" w14:rev="0"/>
                  </w14:lightRig>
                </w14:scene3d>
              </w:rPr>
              <w:t>2.2</w:t>
            </w:r>
            <w:r>
              <w:rPr>
                <w:rFonts w:asciiTheme="minorHAnsi" w:eastAsiaTheme="minorEastAsia" w:hAnsiTheme="minorHAnsi" w:cstheme="minorBidi"/>
                <w:noProof/>
                <w:kern w:val="2"/>
                <w:sz w:val="24"/>
                <w:szCs w:val="24"/>
                <w:lang w:eastAsia="nl-NL"/>
                <w14:ligatures w14:val="standardContextual"/>
              </w:rPr>
              <w:tab/>
            </w:r>
            <w:r w:rsidRPr="00B87F96">
              <w:rPr>
                <w:rStyle w:val="Hyperlink"/>
                <w:noProof/>
              </w:rPr>
              <w:t>Voorwaarden</w:t>
            </w:r>
            <w:r>
              <w:rPr>
                <w:noProof/>
                <w:webHidden/>
              </w:rPr>
              <w:tab/>
            </w:r>
            <w:r>
              <w:rPr>
                <w:noProof/>
                <w:webHidden/>
              </w:rPr>
              <w:fldChar w:fldCharType="begin"/>
            </w:r>
            <w:r>
              <w:rPr>
                <w:noProof/>
                <w:webHidden/>
              </w:rPr>
              <w:instrText xml:space="preserve"> PAGEREF _Toc223691063 \h </w:instrText>
            </w:r>
            <w:r>
              <w:rPr>
                <w:noProof/>
                <w:webHidden/>
              </w:rPr>
            </w:r>
            <w:r>
              <w:rPr>
                <w:noProof/>
                <w:webHidden/>
              </w:rPr>
              <w:fldChar w:fldCharType="separate"/>
            </w:r>
            <w:r>
              <w:rPr>
                <w:noProof/>
                <w:webHidden/>
              </w:rPr>
              <w:t>7</w:t>
            </w:r>
            <w:r>
              <w:rPr>
                <w:noProof/>
                <w:webHidden/>
              </w:rPr>
              <w:fldChar w:fldCharType="end"/>
            </w:r>
          </w:hyperlink>
        </w:p>
        <w:p w14:paraId="3BCE36FF" w14:textId="639B53E2" w:rsidR="00FD74C6" w:rsidRDefault="00FD74C6">
          <w:pPr>
            <w:pStyle w:val="Inhopg2"/>
            <w:tabs>
              <w:tab w:val="right" w:leader="dot" w:pos="9304"/>
            </w:tabs>
            <w:rPr>
              <w:rFonts w:asciiTheme="minorHAnsi" w:eastAsiaTheme="minorEastAsia" w:hAnsiTheme="minorHAnsi" w:cstheme="minorBidi"/>
              <w:noProof/>
              <w:kern w:val="2"/>
              <w:sz w:val="24"/>
              <w:szCs w:val="24"/>
              <w:lang w:eastAsia="nl-NL"/>
              <w14:ligatures w14:val="standardContextual"/>
            </w:rPr>
          </w:pPr>
          <w:hyperlink w:anchor="_Toc223691064" w:history="1">
            <w:r w:rsidRPr="00B87F96">
              <w:rPr>
                <w:rStyle w:val="Hyperlink"/>
                <w:noProof/>
                <w14:scene3d>
                  <w14:camera w14:prst="orthographicFront"/>
                  <w14:lightRig w14:rig="threePt" w14:dir="t">
                    <w14:rot w14:lat="0" w14:lon="0" w14:rev="0"/>
                  </w14:lightRig>
                </w14:scene3d>
              </w:rPr>
              <w:t>2.3</w:t>
            </w:r>
            <w:r>
              <w:rPr>
                <w:rFonts w:asciiTheme="minorHAnsi" w:eastAsiaTheme="minorEastAsia" w:hAnsiTheme="minorHAnsi" w:cstheme="minorBidi"/>
                <w:noProof/>
                <w:kern w:val="2"/>
                <w:sz w:val="24"/>
                <w:szCs w:val="24"/>
                <w:lang w:eastAsia="nl-NL"/>
                <w14:ligatures w14:val="standardContextual"/>
              </w:rPr>
              <w:tab/>
            </w:r>
            <w:r w:rsidRPr="00B87F96">
              <w:rPr>
                <w:rStyle w:val="Hyperlink"/>
                <w:noProof/>
              </w:rPr>
              <w:t>Planning</w:t>
            </w:r>
            <w:r>
              <w:rPr>
                <w:noProof/>
                <w:webHidden/>
              </w:rPr>
              <w:tab/>
            </w:r>
            <w:r>
              <w:rPr>
                <w:noProof/>
                <w:webHidden/>
              </w:rPr>
              <w:fldChar w:fldCharType="begin"/>
            </w:r>
            <w:r>
              <w:rPr>
                <w:noProof/>
                <w:webHidden/>
              </w:rPr>
              <w:instrText xml:space="preserve"> PAGEREF _Toc223691064 \h </w:instrText>
            </w:r>
            <w:r>
              <w:rPr>
                <w:noProof/>
                <w:webHidden/>
              </w:rPr>
            </w:r>
            <w:r>
              <w:rPr>
                <w:noProof/>
                <w:webHidden/>
              </w:rPr>
              <w:fldChar w:fldCharType="separate"/>
            </w:r>
            <w:r>
              <w:rPr>
                <w:noProof/>
                <w:webHidden/>
              </w:rPr>
              <w:t>8</w:t>
            </w:r>
            <w:r>
              <w:rPr>
                <w:noProof/>
                <w:webHidden/>
              </w:rPr>
              <w:fldChar w:fldCharType="end"/>
            </w:r>
          </w:hyperlink>
        </w:p>
        <w:p w14:paraId="7120BBA9" w14:textId="3D73DCD6" w:rsidR="00FD74C6" w:rsidRDefault="00FD74C6">
          <w:pPr>
            <w:pStyle w:val="Inhopg2"/>
            <w:tabs>
              <w:tab w:val="right" w:leader="dot" w:pos="9304"/>
            </w:tabs>
            <w:rPr>
              <w:rFonts w:asciiTheme="minorHAnsi" w:eastAsiaTheme="minorEastAsia" w:hAnsiTheme="minorHAnsi" w:cstheme="minorBidi"/>
              <w:noProof/>
              <w:kern w:val="2"/>
              <w:sz w:val="24"/>
              <w:szCs w:val="24"/>
              <w:lang w:eastAsia="nl-NL"/>
              <w14:ligatures w14:val="standardContextual"/>
            </w:rPr>
          </w:pPr>
          <w:hyperlink w:anchor="_Toc223691065" w:history="1">
            <w:r w:rsidRPr="00B87F96">
              <w:rPr>
                <w:rStyle w:val="Hyperlink"/>
                <w:noProof/>
                <w14:scene3d>
                  <w14:camera w14:prst="orthographicFront"/>
                  <w14:lightRig w14:rig="threePt" w14:dir="t">
                    <w14:rot w14:lat="0" w14:lon="0" w14:rev="0"/>
                  </w14:lightRig>
                </w14:scene3d>
              </w:rPr>
              <w:t>2.4</w:t>
            </w:r>
            <w:r>
              <w:rPr>
                <w:rFonts w:asciiTheme="minorHAnsi" w:eastAsiaTheme="minorEastAsia" w:hAnsiTheme="minorHAnsi" w:cstheme="minorBidi"/>
                <w:noProof/>
                <w:kern w:val="2"/>
                <w:sz w:val="24"/>
                <w:szCs w:val="24"/>
                <w:lang w:eastAsia="nl-NL"/>
                <w14:ligatures w14:val="standardContextual"/>
              </w:rPr>
              <w:tab/>
            </w:r>
            <w:r w:rsidRPr="00B87F96">
              <w:rPr>
                <w:rStyle w:val="Hyperlink"/>
                <w:noProof/>
              </w:rPr>
              <w:t>Communicatie gedurende de Aanbesteding</w:t>
            </w:r>
            <w:r>
              <w:rPr>
                <w:noProof/>
                <w:webHidden/>
              </w:rPr>
              <w:tab/>
            </w:r>
            <w:r>
              <w:rPr>
                <w:noProof/>
                <w:webHidden/>
              </w:rPr>
              <w:fldChar w:fldCharType="begin"/>
            </w:r>
            <w:r>
              <w:rPr>
                <w:noProof/>
                <w:webHidden/>
              </w:rPr>
              <w:instrText xml:space="preserve"> PAGEREF _Toc223691065 \h </w:instrText>
            </w:r>
            <w:r>
              <w:rPr>
                <w:noProof/>
                <w:webHidden/>
              </w:rPr>
            </w:r>
            <w:r>
              <w:rPr>
                <w:noProof/>
                <w:webHidden/>
              </w:rPr>
              <w:fldChar w:fldCharType="separate"/>
            </w:r>
            <w:r>
              <w:rPr>
                <w:noProof/>
                <w:webHidden/>
              </w:rPr>
              <w:t>8</w:t>
            </w:r>
            <w:r>
              <w:rPr>
                <w:noProof/>
                <w:webHidden/>
              </w:rPr>
              <w:fldChar w:fldCharType="end"/>
            </w:r>
          </w:hyperlink>
        </w:p>
        <w:p w14:paraId="0FCC393C" w14:textId="139A76B7" w:rsidR="00FD74C6" w:rsidRDefault="00FD74C6">
          <w:pPr>
            <w:pStyle w:val="Inhopg2"/>
            <w:tabs>
              <w:tab w:val="right" w:leader="dot" w:pos="9304"/>
            </w:tabs>
            <w:rPr>
              <w:rFonts w:asciiTheme="minorHAnsi" w:eastAsiaTheme="minorEastAsia" w:hAnsiTheme="minorHAnsi" w:cstheme="minorBidi"/>
              <w:noProof/>
              <w:kern w:val="2"/>
              <w:sz w:val="24"/>
              <w:szCs w:val="24"/>
              <w:lang w:eastAsia="nl-NL"/>
              <w14:ligatures w14:val="standardContextual"/>
            </w:rPr>
          </w:pPr>
          <w:hyperlink w:anchor="_Toc223691066" w:history="1">
            <w:r w:rsidRPr="00B87F96">
              <w:rPr>
                <w:rStyle w:val="Hyperlink"/>
                <w:noProof/>
                <w14:scene3d>
                  <w14:camera w14:prst="orthographicFront"/>
                  <w14:lightRig w14:rig="threePt" w14:dir="t">
                    <w14:rot w14:lat="0" w14:lon="0" w14:rev="0"/>
                  </w14:lightRig>
                </w14:scene3d>
              </w:rPr>
              <w:t>2.5</w:t>
            </w:r>
            <w:r>
              <w:rPr>
                <w:rFonts w:asciiTheme="minorHAnsi" w:eastAsiaTheme="minorEastAsia" w:hAnsiTheme="minorHAnsi" w:cstheme="minorBidi"/>
                <w:noProof/>
                <w:kern w:val="2"/>
                <w:sz w:val="24"/>
                <w:szCs w:val="24"/>
                <w:lang w:eastAsia="nl-NL"/>
                <w14:ligatures w14:val="standardContextual"/>
              </w:rPr>
              <w:tab/>
            </w:r>
            <w:r w:rsidRPr="00B87F96">
              <w:rPr>
                <w:rStyle w:val="Hyperlink"/>
                <w:noProof/>
              </w:rPr>
              <w:t>Nota’s van Inlichtingen</w:t>
            </w:r>
            <w:r>
              <w:rPr>
                <w:noProof/>
                <w:webHidden/>
              </w:rPr>
              <w:tab/>
            </w:r>
            <w:r>
              <w:rPr>
                <w:noProof/>
                <w:webHidden/>
              </w:rPr>
              <w:fldChar w:fldCharType="begin"/>
            </w:r>
            <w:r>
              <w:rPr>
                <w:noProof/>
                <w:webHidden/>
              </w:rPr>
              <w:instrText xml:space="preserve"> PAGEREF _Toc223691066 \h </w:instrText>
            </w:r>
            <w:r>
              <w:rPr>
                <w:noProof/>
                <w:webHidden/>
              </w:rPr>
            </w:r>
            <w:r>
              <w:rPr>
                <w:noProof/>
                <w:webHidden/>
              </w:rPr>
              <w:fldChar w:fldCharType="separate"/>
            </w:r>
            <w:r>
              <w:rPr>
                <w:noProof/>
                <w:webHidden/>
              </w:rPr>
              <w:t>9</w:t>
            </w:r>
            <w:r>
              <w:rPr>
                <w:noProof/>
                <w:webHidden/>
              </w:rPr>
              <w:fldChar w:fldCharType="end"/>
            </w:r>
          </w:hyperlink>
        </w:p>
        <w:p w14:paraId="28BC6992" w14:textId="68444953" w:rsidR="00FD74C6" w:rsidRDefault="00FD74C6">
          <w:pPr>
            <w:pStyle w:val="Inhopg2"/>
            <w:tabs>
              <w:tab w:val="right" w:leader="dot" w:pos="9304"/>
            </w:tabs>
            <w:rPr>
              <w:rFonts w:asciiTheme="minorHAnsi" w:eastAsiaTheme="minorEastAsia" w:hAnsiTheme="minorHAnsi" w:cstheme="minorBidi"/>
              <w:noProof/>
              <w:kern w:val="2"/>
              <w:sz w:val="24"/>
              <w:szCs w:val="24"/>
              <w:lang w:eastAsia="nl-NL"/>
              <w14:ligatures w14:val="standardContextual"/>
            </w:rPr>
          </w:pPr>
          <w:hyperlink w:anchor="_Toc223691067" w:history="1">
            <w:r w:rsidRPr="00B87F96">
              <w:rPr>
                <w:rStyle w:val="Hyperlink"/>
                <w:noProof/>
                <w14:scene3d>
                  <w14:camera w14:prst="orthographicFront"/>
                  <w14:lightRig w14:rig="threePt" w14:dir="t">
                    <w14:rot w14:lat="0" w14:lon="0" w14:rev="0"/>
                  </w14:lightRig>
                </w14:scene3d>
              </w:rPr>
              <w:t>2.6</w:t>
            </w:r>
            <w:r>
              <w:rPr>
                <w:rFonts w:asciiTheme="minorHAnsi" w:eastAsiaTheme="minorEastAsia" w:hAnsiTheme="minorHAnsi" w:cstheme="minorBidi"/>
                <w:noProof/>
                <w:kern w:val="2"/>
                <w:sz w:val="24"/>
                <w:szCs w:val="24"/>
                <w:lang w:eastAsia="nl-NL"/>
                <w14:ligatures w14:val="standardContextual"/>
              </w:rPr>
              <w:tab/>
            </w:r>
            <w:r w:rsidRPr="00B87F96">
              <w:rPr>
                <w:rStyle w:val="Hyperlink"/>
                <w:noProof/>
              </w:rPr>
              <w:t>Klachtafhandeling</w:t>
            </w:r>
            <w:r>
              <w:rPr>
                <w:noProof/>
                <w:webHidden/>
              </w:rPr>
              <w:tab/>
            </w:r>
            <w:r>
              <w:rPr>
                <w:noProof/>
                <w:webHidden/>
              </w:rPr>
              <w:fldChar w:fldCharType="begin"/>
            </w:r>
            <w:r>
              <w:rPr>
                <w:noProof/>
                <w:webHidden/>
              </w:rPr>
              <w:instrText xml:space="preserve"> PAGEREF _Toc223691067 \h </w:instrText>
            </w:r>
            <w:r>
              <w:rPr>
                <w:noProof/>
                <w:webHidden/>
              </w:rPr>
            </w:r>
            <w:r>
              <w:rPr>
                <w:noProof/>
                <w:webHidden/>
              </w:rPr>
              <w:fldChar w:fldCharType="separate"/>
            </w:r>
            <w:r>
              <w:rPr>
                <w:noProof/>
                <w:webHidden/>
              </w:rPr>
              <w:t>9</w:t>
            </w:r>
            <w:r>
              <w:rPr>
                <w:noProof/>
                <w:webHidden/>
              </w:rPr>
              <w:fldChar w:fldCharType="end"/>
            </w:r>
          </w:hyperlink>
        </w:p>
        <w:p w14:paraId="5F2AD769" w14:textId="757258A5" w:rsidR="00FD74C6" w:rsidRDefault="00FD74C6">
          <w:pPr>
            <w:pStyle w:val="Inhopg2"/>
            <w:tabs>
              <w:tab w:val="right" w:leader="dot" w:pos="9304"/>
            </w:tabs>
            <w:rPr>
              <w:rFonts w:asciiTheme="minorHAnsi" w:eastAsiaTheme="minorEastAsia" w:hAnsiTheme="minorHAnsi" w:cstheme="minorBidi"/>
              <w:noProof/>
              <w:kern w:val="2"/>
              <w:sz w:val="24"/>
              <w:szCs w:val="24"/>
              <w:lang w:eastAsia="nl-NL"/>
              <w14:ligatures w14:val="standardContextual"/>
            </w:rPr>
          </w:pPr>
          <w:hyperlink w:anchor="_Toc223691068" w:history="1">
            <w:r w:rsidRPr="00B87F96">
              <w:rPr>
                <w:rStyle w:val="Hyperlink"/>
                <w:noProof/>
                <w14:scene3d>
                  <w14:camera w14:prst="orthographicFront"/>
                  <w14:lightRig w14:rig="threePt" w14:dir="t">
                    <w14:rot w14:lat="0" w14:lon="0" w14:rev="0"/>
                  </w14:lightRig>
                </w14:scene3d>
              </w:rPr>
              <w:t>2.7</w:t>
            </w:r>
            <w:r>
              <w:rPr>
                <w:rFonts w:asciiTheme="minorHAnsi" w:eastAsiaTheme="minorEastAsia" w:hAnsiTheme="minorHAnsi" w:cstheme="minorBidi"/>
                <w:noProof/>
                <w:kern w:val="2"/>
                <w:sz w:val="24"/>
                <w:szCs w:val="24"/>
                <w:lang w:eastAsia="nl-NL"/>
                <w14:ligatures w14:val="standardContextual"/>
              </w:rPr>
              <w:tab/>
            </w:r>
            <w:r w:rsidRPr="00B87F96">
              <w:rPr>
                <w:rStyle w:val="Hyperlink"/>
                <w:noProof/>
              </w:rPr>
              <w:t>Indienen, ontvangst en beoordeling van Inschrijving</w:t>
            </w:r>
            <w:r>
              <w:rPr>
                <w:noProof/>
                <w:webHidden/>
              </w:rPr>
              <w:tab/>
            </w:r>
            <w:r>
              <w:rPr>
                <w:noProof/>
                <w:webHidden/>
              </w:rPr>
              <w:fldChar w:fldCharType="begin"/>
            </w:r>
            <w:r>
              <w:rPr>
                <w:noProof/>
                <w:webHidden/>
              </w:rPr>
              <w:instrText xml:space="preserve"> PAGEREF _Toc223691068 \h </w:instrText>
            </w:r>
            <w:r>
              <w:rPr>
                <w:noProof/>
                <w:webHidden/>
              </w:rPr>
            </w:r>
            <w:r>
              <w:rPr>
                <w:noProof/>
                <w:webHidden/>
              </w:rPr>
              <w:fldChar w:fldCharType="separate"/>
            </w:r>
            <w:r>
              <w:rPr>
                <w:noProof/>
                <w:webHidden/>
              </w:rPr>
              <w:t>9</w:t>
            </w:r>
            <w:r>
              <w:rPr>
                <w:noProof/>
                <w:webHidden/>
              </w:rPr>
              <w:fldChar w:fldCharType="end"/>
            </w:r>
          </w:hyperlink>
        </w:p>
        <w:p w14:paraId="0996BB07" w14:textId="5B1687B4" w:rsidR="00FD74C6" w:rsidRDefault="00FD74C6">
          <w:pPr>
            <w:pStyle w:val="Inhopg2"/>
            <w:tabs>
              <w:tab w:val="right" w:leader="dot" w:pos="9304"/>
            </w:tabs>
            <w:rPr>
              <w:rFonts w:asciiTheme="minorHAnsi" w:eastAsiaTheme="minorEastAsia" w:hAnsiTheme="minorHAnsi" w:cstheme="minorBidi"/>
              <w:noProof/>
              <w:kern w:val="2"/>
              <w:sz w:val="24"/>
              <w:szCs w:val="24"/>
              <w:lang w:eastAsia="nl-NL"/>
              <w14:ligatures w14:val="standardContextual"/>
            </w:rPr>
          </w:pPr>
          <w:hyperlink w:anchor="_Toc223691069" w:history="1">
            <w:r w:rsidRPr="00B87F96">
              <w:rPr>
                <w:rStyle w:val="Hyperlink"/>
                <w:noProof/>
                <w14:scene3d>
                  <w14:camera w14:prst="orthographicFront"/>
                  <w14:lightRig w14:rig="threePt" w14:dir="t">
                    <w14:rot w14:lat="0" w14:lon="0" w14:rev="0"/>
                  </w14:lightRig>
                </w14:scene3d>
              </w:rPr>
              <w:t>2.8</w:t>
            </w:r>
            <w:r>
              <w:rPr>
                <w:rFonts w:asciiTheme="minorHAnsi" w:eastAsiaTheme="minorEastAsia" w:hAnsiTheme="minorHAnsi" w:cstheme="minorBidi"/>
                <w:noProof/>
                <w:kern w:val="2"/>
                <w:sz w:val="24"/>
                <w:szCs w:val="24"/>
                <w:lang w:eastAsia="nl-NL"/>
                <w14:ligatures w14:val="standardContextual"/>
              </w:rPr>
              <w:tab/>
            </w:r>
            <w:r w:rsidRPr="00B87F96">
              <w:rPr>
                <w:rStyle w:val="Hyperlink"/>
                <w:noProof/>
              </w:rPr>
              <w:t>Voorwaarden voor inschrijven</w:t>
            </w:r>
            <w:r>
              <w:rPr>
                <w:noProof/>
                <w:webHidden/>
              </w:rPr>
              <w:tab/>
            </w:r>
            <w:r>
              <w:rPr>
                <w:noProof/>
                <w:webHidden/>
              </w:rPr>
              <w:fldChar w:fldCharType="begin"/>
            </w:r>
            <w:r>
              <w:rPr>
                <w:noProof/>
                <w:webHidden/>
              </w:rPr>
              <w:instrText xml:space="preserve"> PAGEREF _Toc223691069 \h </w:instrText>
            </w:r>
            <w:r>
              <w:rPr>
                <w:noProof/>
                <w:webHidden/>
              </w:rPr>
            </w:r>
            <w:r>
              <w:rPr>
                <w:noProof/>
                <w:webHidden/>
              </w:rPr>
              <w:fldChar w:fldCharType="separate"/>
            </w:r>
            <w:r>
              <w:rPr>
                <w:noProof/>
                <w:webHidden/>
              </w:rPr>
              <w:t>10</w:t>
            </w:r>
            <w:r>
              <w:rPr>
                <w:noProof/>
                <w:webHidden/>
              </w:rPr>
              <w:fldChar w:fldCharType="end"/>
            </w:r>
          </w:hyperlink>
        </w:p>
        <w:p w14:paraId="7691B3E3" w14:textId="44ACC767" w:rsidR="00FD74C6" w:rsidRDefault="00FD74C6">
          <w:pPr>
            <w:pStyle w:val="Inhopg2"/>
            <w:tabs>
              <w:tab w:val="right" w:leader="dot" w:pos="9304"/>
            </w:tabs>
            <w:rPr>
              <w:rFonts w:asciiTheme="minorHAnsi" w:eastAsiaTheme="minorEastAsia" w:hAnsiTheme="minorHAnsi" w:cstheme="minorBidi"/>
              <w:noProof/>
              <w:kern w:val="2"/>
              <w:sz w:val="24"/>
              <w:szCs w:val="24"/>
              <w:lang w:eastAsia="nl-NL"/>
              <w14:ligatures w14:val="standardContextual"/>
            </w:rPr>
          </w:pPr>
          <w:hyperlink w:anchor="_Toc223691070" w:history="1">
            <w:r w:rsidRPr="00B87F96">
              <w:rPr>
                <w:rStyle w:val="Hyperlink"/>
                <w:noProof/>
                <w14:scene3d>
                  <w14:camera w14:prst="orthographicFront"/>
                  <w14:lightRig w14:rig="threePt" w14:dir="t">
                    <w14:rot w14:lat="0" w14:lon="0" w14:rev="0"/>
                  </w14:lightRig>
                </w14:scene3d>
              </w:rPr>
              <w:t>2.9</w:t>
            </w:r>
            <w:r>
              <w:rPr>
                <w:rFonts w:asciiTheme="minorHAnsi" w:eastAsiaTheme="minorEastAsia" w:hAnsiTheme="minorHAnsi" w:cstheme="minorBidi"/>
                <w:noProof/>
                <w:kern w:val="2"/>
                <w:sz w:val="24"/>
                <w:szCs w:val="24"/>
                <w:lang w:eastAsia="nl-NL"/>
                <w14:ligatures w14:val="standardContextual"/>
              </w:rPr>
              <w:tab/>
            </w:r>
            <w:r w:rsidRPr="00B87F96">
              <w:rPr>
                <w:rStyle w:val="Hyperlink"/>
                <w:noProof/>
              </w:rPr>
              <w:t>Gunningsbeslissing</w:t>
            </w:r>
            <w:r>
              <w:rPr>
                <w:noProof/>
                <w:webHidden/>
              </w:rPr>
              <w:tab/>
            </w:r>
            <w:r>
              <w:rPr>
                <w:noProof/>
                <w:webHidden/>
              </w:rPr>
              <w:fldChar w:fldCharType="begin"/>
            </w:r>
            <w:r>
              <w:rPr>
                <w:noProof/>
                <w:webHidden/>
              </w:rPr>
              <w:instrText xml:space="preserve"> PAGEREF _Toc223691070 \h </w:instrText>
            </w:r>
            <w:r>
              <w:rPr>
                <w:noProof/>
                <w:webHidden/>
              </w:rPr>
            </w:r>
            <w:r>
              <w:rPr>
                <w:noProof/>
                <w:webHidden/>
              </w:rPr>
              <w:fldChar w:fldCharType="separate"/>
            </w:r>
            <w:r>
              <w:rPr>
                <w:noProof/>
                <w:webHidden/>
              </w:rPr>
              <w:t>13</w:t>
            </w:r>
            <w:r>
              <w:rPr>
                <w:noProof/>
                <w:webHidden/>
              </w:rPr>
              <w:fldChar w:fldCharType="end"/>
            </w:r>
          </w:hyperlink>
        </w:p>
        <w:p w14:paraId="4EAEFC15" w14:textId="1AD4D901" w:rsidR="00FD74C6" w:rsidRDefault="00FD74C6">
          <w:pPr>
            <w:pStyle w:val="Inhopg2"/>
            <w:tabs>
              <w:tab w:val="left" w:pos="997"/>
              <w:tab w:val="right" w:leader="dot" w:pos="9304"/>
            </w:tabs>
            <w:rPr>
              <w:rFonts w:asciiTheme="minorHAnsi" w:eastAsiaTheme="minorEastAsia" w:hAnsiTheme="minorHAnsi" w:cstheme="minorBidi"/>
              <w:noProof/>
              <w:kern w:val="2"/>
              <w:sz w:val="24"/>
              <w:szCs w:val="24"/>
              <w:lang w:eastAsia="nl-NL"/>
              <w14:ligatures w14:val="standardContextual"/>
            </w:rPr>
          </w:pPr>
          <w:hyperlink w:anchor="_Toc223691071" w:history="1">
            <w:r w:rsidRPr="00B87F96">
              <w:rPr>
                <w:rStyle w:val="Hyperlink"/>
                <w:noProof/>
                <w14:scene3d>
                  <w14:camera w14:prst="orthographicFront"/>
                  <w14:lightRig w14:rig="threePt" w14:dir="t">
                    <w14:rot w14:lat="0" w14:lon="0" w14:rev="0"/>
                  </w14:lightRig>
                </w14:scene3d>
              </w:rPr>
              <w:t>2.10</w:t>
            </w:r>
            <w:r>
              <w:rPr>
                <w:rFonts w:asciiTheme="minorHAnsi" w:eastAsiaTheme="minorEastAsia" w:hAnsiTheme="minorHAnsi" w:cstheme="minorBidi"/>
                <w:noProof/>
                <w:kern w:val="2"/>
                <w:sz w:val="24"/>
                <w:szCs w:val="24"/>
                <w:lang w:eastAsia="nl-NL"/>
                <w14:ligatures w14:val="standardContextual"/>
              </w:rPr>
              <w:tab/>
            </w:r>
            <w:r w:rsidRPr="00B87F96">
              <w:rPr>
                <w:rStyle w:val="Hyperlink"/>
                <w:noProof/>
              </w:rPr>
              <w:t>Rechtsmiddel</w:t>
            </w:r>
            <w:r>
              <w:rPr>
                <w:noProof/>
                <w:webHidden/>
              </w:rPr>
              <w:tab/>
            </w:r>
            <w:r>
              <w:rPr>
                <w:noProof/>
                <w:webHidden/>
              </w:rPr>
              <w:fldChar w:fldCharType="begin"/>
            </w:r>
            <w:r>
              <w:rPr>
                <w:noProof/>
                <w:webHidden/>
              </w:rPr>
              <w:instrText xml:space="preserve"> PAGEREF _Toc223691071 \h </w:instrText>
            </w:r>
            <w:r>
              <w:rPr>
                <w:noProof/>
                <w:webHidden/>
              </w:rPr>
            </w:r>
            <w:r>
              <w:rPr>
                <w:noProof/>
                <w:webHidden/>
              </w:rPr>
              <w:fldChar w:fldCharType="separate"/>
            </w:r>
            <w:r>
              <w:rPr>
                <w:noProof/>
                <w:webHidden/>
              </w:rPr>
              <w:t>13</w:t>
            </w:r>
            <w:r>
              <w:rPr>
                <w:noProof/>
                <w:webHidden/>
              </w:rPr>
              <w:fldChar w:fldCharType="end"/>
            </w:r>
          </w:hyperlink>
        </w:p>
        <w:p w14:paraId="2A098BC5" w14:textId="75F941E6" w:rsidR="00FD74C6" w:rsidRDefault="00FD74C6">
          <w:pPr>
            <w:pStyle w:val="Inhopg2"/>
            <w:tabs>
              <w:tab w:val="left" w:pos="997"/>
              <w:tab w:val="right" w:leader="dot" w:pos="9304"/>
            </w:tabs>
            <w:rPr>
              <w:rFonts w:asciiTheme="minorHAnsi" w:eastAsiaTheme="minorEastAsia" w:hAnsiTheme="minorHAnsi" w:cstheme="minorBidi"/>
              <w:noProof/>
              <w:kern w:val="2"/>
              <w:sz w:val="24"/>
              <w:szCs w:val="24"/>
              <w:lang w:eastAsia="nl-NL"/>
              <w14:ligatures w14:val="standardContextual"/>
            </w:rPr>
          </w:pPr>
          <w:hyperlink w:anchor="_Toc223691072" w:history="1">
            <w:r w:rsidRPr="00B87F96">
              <w:rPr>
                <w:rStyle w:val="Hyperlink"/>
                <w:noProof/>
                <w14:scene3d>
                  <w14:camera w14:prst="orthographicFront"/>
                  <w14:lightRig w14:rig="threePt" w14:dir="t">
                    <w14:rot w14:lat="0" w14:lon="0" w14:rev="0"/>
                  </w14:lightRig>
                </w14:scene3d>
              </w:rPr>
              <w:t>2.11</w:t>
            </w:r>
            <w:r>
              <w:rPr>
                <w:rFonts w:asciiTheme="minorHAnsi" w:eastAsiaTheme="minorEastAsia" w:hAnsiTheme="minorHAnsi" w:cstheme="minorBidi"/>
                <w:noProof/>
                <w:kern w:val="2"/>
                <w:sz w:val="24"/>
                <w:szCs w:val="24"/>
                <w:lang w:eastAsia="nl-NL"/>
                <w14:ligatures w14:val="standardContextual"/>
              </w:rPr>
              <w:tab/>
            </w:r>
            <w:r w:rsidRPr="00B87F96">
              <w:rPr>
                <w:rStyle w:val="Hyperlink"/>
                <w:noProof/>
              </w:rPr>
              <w:t>Looptijd</w:t>
            </w:r>
            <w:r>
              <w:rPr>
                <w:noProof/>
                <w:webHidden/>
              </w:rPr>
              <w:tab/>
            </w:r>
            <w:r>
              <w:rPr>
                <w:noProof/>
                <w:webHidden/>
              </w:rPr>
              <w:fldChar w:fldCharType="begin"/>
            </w:r>
            <w:r>
              <w:rPr>
                <w:noProof/>
                <w:webHidden/>
              </w:rPr>
              <w:instrText xml:space="preserve"> PAGEREF _Toc223691072 \h </w:instrText>
            </w:r>
            <w:r>
              <w:rPr>
                <w:noProof/>
                <w:webHidden/>
              </w:rPr>
            </w:r>
            <w:r>
              <w:rPr>
                <w:noProof/>
                <w:webHidden/>
              </w:rPr>
              <w:fldChar w:fldCharType="separate"/>
            </w:r>
            <w:r>
              <w:rPr>
                <w:noProof/>
                <w:webHidden/>
              </w:rPr>
              <w:t>14</w:t>
            </w:r>
            <w:r>
              <w:rPr>
                <w:noProof/>
                <w:webHidden/>
              </w:rPr>
              <w:fldChar w:fldCharType="end"/>
            </w:r>
          </w:hyperlink>
        </w:p>
        <w:p w14:paraId="4B43CBBF" w14:textId="2CC5DC96" w:rsidR="00FD74C6" w:rsidRDefault="00FD74C6">
          <w:pPr>
            <w:pStyle w:val="Inhopg2"/>
            <w:tabs>
              <w:tab w:val="left" w:pos="997"/>
              <w:tab w:val="right" w:leader="dot" w:pos="9304"/>
            </w:tabs>
            <w:rPr>
              <w:rFonts w:asciiTheme="minorHAnsi" w:eastAsiaTheme="minorEastAsia" w:hAnsiTheme="minorHAnsi" w:cstheme="minorBidi"/>
              <w:noProof/>
              <w:kern w:val="2"/>
              <w:sz w:val="24"/>
              <w:szCs w:val="24"/>
              <w:lang w:eastAsia="nl-NL"/>
              <w14:ligatures w14:val="standardContextual"/>
            </w:rPr>
          </w:pPr>
          <w:hyperlink w:anchor="_Toc223691073" w:history="1">
            <w:r w:rsidRPr="00B87F96">
              <w:rPr>
                <w:rStyle w:val="Hyperlink"/>
                <w:noProof/>
                <w14:scene3d>
                  <w14:camera w14:prst="orthographicFront"/>
                  <w14:lightRig w14:rig="threePt" w14:dir="t">
                    <w14:rot w14:lat="0" w14:lon="0" w14:rev="0"/>
                  </w14:lightRig>
                </w14:scene3d>
              </w:rPr>
              <w:t>2.12</w:t>
            </w:r>
            <w:r>
              <w:rPr>
                <w:rFonts w:asciiTheme="minorHAnsi" w:eastAsiaTheme="minorEastAsia" w:hAnsiTheme="minorHAnsi" w:cstheme="minorBidi"/>
                <w:noProof/>
                <w:kern w:val="2"/>
                <w:sz w:val="24"/>
                <w:szCs w:val="24"/>
                <w:lang w:eastAsia="nl-NL"/>
                <w14:ligatures w14:val="standardContextual"/>
              </w:rPr>
              <w:tab/>
            </w:r>
            <w:r w:rsidRPr="00B87F96">
              <w:rPr>
                <w:rStyle w:val="Hyperlink"/>
                <w:noProof/>
              </w:rPr>
              <w:t>Gebruik Aanbestedingsplatform</w:t>
            </w:r>
            <w:r>
              <w:rPr>
                <w:noProof/>
                <w:webHidden/>
              </w:rPr>
              <w:tab/>
            </w:r>
            <w:r>
              <w:rPr>
                <w:noProof/>
                <w:webHidden/>
              </w:rPr>
              <w:fldChar w:fldCharType="begin"/>
            </w:r>
            <w:r>
              <w:rPr>
                <w:noProof/>
                <w:webHidden/>
              </w:rPr>
              <w:instrText xml:space="preserve"> PAGEREF _Toc223691073 \h </w:instrText>
            </w:r>
            <w:r>
              <w:rPr>
                <w:noProof/>
                <w:webHidden/>
              </w:rPr>
            </w:r>
            <w:r>
              <w:rPr>
                <w:noProof/>
                <w:webHidden/>
              </w:rPr>
              <w:fldChar w:fldCharType="separate"/>
            </w:r>
            <w:r>
              <w:rPr>
                <w:noProof/>
                <w:webHidden/>
              </w:rPr>
              <w:t>14</w:t>
            </w:r>
            <w:r>
              <w:rPr>
                <w:noProof/>
                <w:webHidden/>
              </w:rPr>
              <w:fldChar w:fldCharType="end"/>
            </w:r>
          </w:hyperlink>
        </w:p>
        <w:p w14:paraId="02EC4DA9" w14:textId="1152AF67" w:rsidR="00FD74C6" w:rsidRDefault="00FD74C6">
          <w:pPr>
            <w:pStyle w:val="Inhopg1"/>
            <w:tabs>
              <w:tab w:val="right" w:leader="dot" w:pos="9304"/>
            </w:tabs>
            <w:rPr>
              <w:rFonts w:asciiTheme="minorHAnsi" w:eastAsiaTheme="minorEastAsia" w:hAnsiTheme="minorHAnsi" w:cstheme="minorBidi"/>
              <w:noProof/>
              <w:kern w:val="2"/>
              <w:sz w:val="24"/>
              <w:szCs w:val="24"/>
              <w:lang w:eastAsia="nl-NL"/>
              <w14:ligatures w14:val="standardContextual"/>
            </w:rPr>
          </w:pPr>
          <w:hyperlink w:anchor="_Toc223691074" w:history="1">
            <w:r w:rsidRPr="00B87F96">
              <w:rPr>
                <w:rStyle w:val="Hyperlink"/>
                <w:noProof/>
              </w:rPr>
              <w:t>3</w:t>
            </w:r>
            <w:r>
              <w:rPr>
                <w:rFonts w:asciiTheme="minorHAnsi" w:eastAsiaTheme="minorEastAsia" w:hAnsiTheme="minorHAnsi" w:cstheme="minorBidi"/>
                <w:noProof/>
                <w:kern w:val="2"/>
                <w:sz w:val="24"/>
                <w:szCs w:val="24"/>
                <w:lang w:eastAsia="nl-NL"/>
                <w14:ligatures w14:val="standardContextual"/>
              </w:rPr>
              <w:tab/>
            </w:r>
            <w:r w:rsidRPr="00B87F96">
              <w:rPr>
                <w:rStyle w:val="Hyperlink"/>
                <w:noProof/>
              </w:rPr>
              <w:t>Eisen en wensen</w:t>
            </w:r>
            <w:r>
              <w:rPr>
                <w:noProof/>
                <w:webHidden/>
              </w:rPr>
              <w:tab/>
            </w:r>
            <w:r>
              <w:rPr>
                <w:noProof/>
                <w:webHidden/>
              </w:rPr>
              <w:fldChar w:fldCharType="begin"/>
            </w:r>
            <w:r>
              <w:rPr>
                <w:noProof/>
                <w:webHidden/>
              </w:rPr>
              <w:instrText xml:space="preserve"> PAGEREF _Toc223691074 \h </w:instrText>
            </w:r>
            <w:r>
              <w:rPr>
                <w:noProof/>
                <w:webHidden/>
              </w:rPr>
            </w:r>
            <w:r>
              <w:rPr>
                <w:noProof/>
                <w:webHidden/>
              </w:rPr>
              <w:fldChar w:fldCharType="separate"/>
            </w:r>
            <w:r>
              <w:rPr>
                <w:noProof/>
                <w:webHidden/>
              </w:rPr>
              <w:t>15</w:t>
            </w:r>
            <w:r>
              <w:rPr>
                <w:noProof/>
                <w:webHidden/>
              </w:rPr>
              <w:fldChar w:fldCharType="end"/>
            </w:r>
          </w:hyperlink>
        </w:p>
        <w:p w14:paraId="3E6BF5C1" w14:textId="592451C2" w:rsidR="00FD74C6" w:rsidRDefault="00FD74C6">
          <w:pPr>
            <w:pStyle w:val="Inhopg3"/>
            <w:tabs>
              <w:tab w:val="right" w:leader="dot" w:pos="9304"/>
            </w:tabs>
            <w:rPr>
              <w:rFonts w:asciiTheme="minorHAnsi" w:eastAsiaTheme="minorEastAsia" w:hAnsiTheme="minorHAnsi" w:cstheme="minorBidi"/>
              <w:noProof/>
              <w:kern w:val="2"/>
              <w:sz w:val="24"/>
              <w:szCs w:val="24"/>
              <w:lang w:eastAsia="nl-NL"/>
              <w14:ligatures w14:val="standardContextual"/>
            </w:rPr>
          </w:pPr>
          <w:hyperlink w:anchor="_Toc223691075" w:history="1">
            <w:r w:rsidRPr="00B87F96">
              <w:rPr>
                <w:rStyle w:val="Hyperlink"/>
                <w:noProof/>
              </w:rPr>
              <w:t>3.1</w:t>
            </w:r>
            <w:r>
              <w:rPr>
                <w:rFonts w:asciiTheme="minorHAnsi" w:eastAsiaTheme="minorEastAsia" w:hAnsiTheme="minorHAnsi" w:cstheme="minorBidi"/>
                <w:noProof/>
                <w:kern w:val="2"/>
                <w:sz w:val="24"/>
                <w:szCs w:val="24"/>
                <w:lang w:eastAsia="nl-NL"/>
                <w14:ligatures w14:val="standardContextual"/>
              </w:rPr>
              <w:tab/>
            </w:r>
            <w:r w:rsidRPr="00B87F96">
              <w:rPr>
                <w:rStyle w:val="Hyperlink"/>
                <w:noProof/>
              </w:rPr>
              <w:t>Aanleiding</w:t>
            </w:r>
            <w:r>
              <w:rPr>
                <w:noProof/>
                <w:webHidden/>
              </w:rPr>
              <w:tab/>
            </w:r>
            <w:r>
              <w:rPr>
                <w:noProof/>
                <w:webHidden/>
              </w:rPr>
              <w:fldChar w:fldCharType="begin"/>
            </w:r>
            <w:r>
              <w:rPr>
                <w:noProof/>
                <w:webHidden/>
              </w:rPr>
              <w:instrText xml:space="preserve"> PAGEREF _Toc223691075 \h </w:instrText>
            </w:r>
            <w:r>
              <w:rPr>
                <w:noProof/>
                <w:webHidden/>
              </w:rPr>
            </w:r>
            <w:r>
              <w:rPr>
                <w:noProof/>
                <w:webHidden/>
              </w:rPr>
              <w:fldChar w:fldCharType="separate"/>
            </w:r>
            <w:r>
              <w:rPr>
                <w:noProof/>
                <w:webHidden/>
              </w:rPr>
              <w:t>15</w:t>
            </w:r>
            <w:r>
              <w:rPr>
                <w:noProof/>
                <w:webHidden/>
              </w:rPr>
              <w:fldChar w:fldCharType="end"/>
            </w:r>
          </w:hyperlink>
        </w:p>
        <w:p w14:paraId="0D309FE2" w14:textId="53E31573" w:rsidR="00FD74C6" w:rsidRDefault="00FD74C6" w:rsidP="00FD74C6">
          <w:pPr>
            <w:pStyle w:val="Inhopg3"/>
            <w:tabs>
              <w:tab w:val="right" w:leader="dot" w:pos="9304"/>
            </w:tabs>
            <w:rPr>
              <w:rFonts w:asciiTheme="minorHAnsi" w:eastAsiaTheme="minorEastAsia" w:hAnsiTheme="minorHAnsi" w:cstheme="minorBidi"/>
              <w:noProof/>
              <w:kern w:val="2"/>
              <w:sz w:val="24"/>
              <w:szCs w:val="24"/>
              <w:lang w:eastAsia="nl-NL"/>
              <w14:ligatures w14:val="standardContextual"/>
            </w:rPr>
          </w:pPr>
          <w:hyperlink w:anchor="_Toc223691076" w:history="1">
            <w:r w:rsidRPr="00B87F96">
              <w:rPr>
                <w:rStyle w:val="Hyperlink"/>
                <w:noProof/>
              </w:rPr>
              <w:t>3.2</w:t>
            </w:r>
            <w:r>
              <w:rPr>
                <w:rFonts w:asciiTheme="minorHAnsi" w:eastAsiaTheme="minorEastAsia" w:hAnsiTheme="minorHAnsi" w:cstheme="minorBidi"/>
                <w:noProof/>
                <w:kern w:val="2"/>
                <w:sz w:val="24"/>
                <w:szCs w:val="24"/>
                <w:lang w:eastAsia="nl-NL"/>
                <w14:ligatures w14:val="standardContextual"/>
              </w:rPr>
              <w:tab/>
            </w:r>
            <w:r w:rsidRPr="00B87F96">
              <w:rPr>
                <w:rStyle w:val="Hyperlink"/>
                <w:noProof/>
              </w:rPr>
              <w:t>Eisen en wensen</w:t>
            </w:r>
            <w:r>
              <w:rPr>
                <w:noProof/>
                <w:webHidden/>
              </w:rPr>
              <w:tab/>
            </w:r>
            <w:r>
              <w:rPr>
                <w:noProof/>
                <w:webHidden/>
              </w:rPr>
              <w:fldChar w:fldCharType="begin"/>
            </w:r>
            <w:r>
              <w:rPr>
                <w:noProof/>
                <w:webHidden/>
              </w:rPr>
              <w:instrText xml:space="preserve"> PAGEREF _Toc223691076 \h </w:instrText>
            </w:r>
            <w:r>
              <w:rPr>
                <w:noProof/>
                <w:webHidden/>
              </w:rPr>
            </w:r>
            <w:r>
              <w:rPr>
                <w:noProof/>
                <w:webHidden/>
              </w:rPr>
              <w:fldChar w:fldCharType="separate"/>
            </w:r>
            <w:r>
              <w:rPr>
                <w:noProof/>
                <w:webHidden/>
              </w:rPr>
              <w:t>15</w:t>
            </w:r>
            <w:r>
              <w:rPr>
                <w:noProof/>
                <w:webHidden/>
              </w:rPr>
              <w:fldChar w:fldCharType="end"/>
            </w:r>
          </w:hyperlink>
        </w:p>
        <w:p w14:paraId="1D725661" w14:textId="6A05C76B" w:rsidR="00FD74C6" w:rsidRDefault="00FD74C6">
          <w:pPr>
            <w:pStyle w:val="Inhopg3"/>
            <w:tabs>
              <w:tab w:val="left" w:pos="1436"/>
              <w:tab w:val="right" w:leader="dot" w:pos="9304"/>
            </w:tabs>
            <w:rPr>
              <w:rFonts w:asciiTheme="minorHAnsi" w:eastAsiaTheme="minorEastAsia" w:hAnsiTheme="minorHAnsi" w:cstheme="minorBidi"/>
              <w:noProof/>
              <w:kern w:val="2"/>
              <w:sz w:val="24"/>
              <w:szCs w:val="24"/>
              <w:lang w:eastAsia="nl-NL"/>
              <w14:ligatures w14:val="standardContextual"/>
            </w:rPr>
          </w:pPr>
          <w:hyperlink w:anchor="_Toc223691079" w:history="1">
            <w:r w:rsidRPr="00B87F96">
              <w:rPr>
                <w:rStyle w:val="Hyperlink"/>
                <w:noProof/>
              </w:rPr>
              <w:t>3.2.1</w:t>
            </w:r>
            <w:r>
              <w:rPr>
                <w:rFonts w:asciiTheme="minorHAnsi" w:eastAsiaTheme="minorEastAsia" w:hAnsiTheme="minorHAnsi" w:cstheme="minorBidi"/>
                <w:noProof/>
                <w:kern w:val="2"/>
                <w:sz w:val="24"/>
                <w:szCs w:val="24"/>
                <w:lang w:eastAsia="nl-NL"/>
                <w14:ligatures w14:val="standardContextual"/>
              </w:rPr>
              <w:tab/>
            </w:r>
            <w:r w:rsidRPr="00B87F96">
              <w:rPr>
                <w:rStyle w:val="Hyperlink"/>
                <w:noProof/>
              </w:rPr>
              <w:t>Multifunctionele printers</w:t>
            </w:r>
            <w:r>
              <w:rPr>
                <w:noProof/>
                <w:webHidden/>
              </w:rPr>
              <w:tab/>
            </w:r>
            <w:r>
              <w:rPr>
                <w:noProof/>
                <w:webHidden/>
              </w:rPr>
              <w:fldChar w:fldCharType="begin"/>
            </w:r>
            <w:r>
              <w:rPr>
                <w:noProof/>
                <w:webHidden/>
              </w:rPr>
              <w:instrText xml:space="preserve"> PAGEREF _Toc223691079 \h </w:instrText>
            </w:r>
            <w:r>
              <w:rPr>
                <w:noProof/>
                <w:webHidden/>
              </w:rPr>
            </w:r>
            <w:r>
              <w:rPr>
                <w:noProof/>
                <w:webHidden/>
              </w:rPr>
              <w:fldChar w:fldCharType="separate"/>
            </w:r>
            <w:r>
              <w:rPr>
                <w:noProof/>
                <w:webHidden/>
              </w:rPr>
              <w:t>15</w:t>
            </w:r>
            <w:r>
              <w:rPr>
                <w:noProof/>
                <w:webHidden/>
              </w:rPr>
              <w:fldChar w:fldCharType="end"/>
            </w:r>
          </w:hyperlink>
        </w:p>
        <w:p w14:paraId="46688055" w14:textId="3AAC0505" w:rsidR="00FD74C6" w:rsidRDefault="00FD74C6">
          <w:pPr>
            <w:pStyle w:val="Inhopg3"/>
            <w:tabs>
              <w:tab w:val="left" w:pos="1436"/>
              <w:tab w:val="right" w:leader="dot" w:pos="9304"/>
            </w:tabs>
            <w:rPr>
              <w:rFonts w:asciiTheme="minorHAnsi" w:eastAsiaTheme="minorEastAsia" w:hAnsiTheme="minorHAnsi" w:cstheme="minorBidi"/>
              <w:noProof/>
              <w:kern w:val="2"/>
              <w:sz w:val="24"/>
              <w:szCs w:val="24"/>
              <w:lang w:eastAsia="nl-NL"/>
              <w14:ligatures w14:val="standardContextual"/>
            </w:rPr>
          </w:pPr>
          <w:hyperlink w:anchor="_Toc223691080" w:history="1">
            <w:r w:rsidRPr="00B87F96">
              <w:rPr>
                <w:rStyle w:val="Hyperlink"/>
                <w:noProof/>
              </w:rPr>
              <w:t>3.2.2</w:t>
            </w:r>
            <w:r>
              <w:rPr>
                <w:rFonts w:asciiTheme="minorHAnsi" w:eastAsiaTheme="minorEastAsia" w:hAnsiTheme="minorHAnsi" w:cstheme="minorBidi"/>
                <w:noProof/>
                <w:kern w:val="2"/>
                <w:sz w:val="24"/>
                <w:szCs w:val="24"/>
                <w:lang w:eastAsia="nl-NL"/>
                <w14:ligatures w14:val="standardContextual"/>
              </w:rPr>
              <w:tab/>
            </w:r>
            <w:r w:rsidRPr="00B87F96">
              <w:rPr>
                <w:rStyle w:val="Hyperlink"/>
                <w:noProof/>
              </w:rPr>
              <w:t>Dienstverlening</w:t>
            </w:r>
            <w:r>
              <w:rPr>
                <w:noProof/>
                <w:webHidden/>
              </w:rPr>
              <w:tab/>
            </w:r>
            <w:r>
              <w:rPr>
                <w:noProof/>
                <w:webHidden/>
              </w:rPr>
              <w:fldChar w:fldCharType="begin"/>
            </w:r>
            <w:r>
              <w:rPr>
                <w:noProof/>
                <w:webHidden/>
              </w:rPr>
              <w:instrText xml:space="preserve"> PAGEREF _Toc223691080 \h </w:instrText>
            </w:r>
            <w:r>
              <w:rPr>
                <w:noProof/>
                <w:webHidden/>
              </w:rPr>
            </w:r>
            <w:r>
              <w:rPr>
                <w:noProof/>
                <w:webHidden/>
              </w:rPr>
              <w:fldChar w:fldCharType="separate"/>
            </w:r>
            <w:r>
              <w:rPr>
                <w:noProof/>
                <w:webHidden/>
              </w:rPr>
              <w:t>16</w:t>
            </w:r>
            <w:r>
              <w:rPr>
                <w:noProof/>
                <w:webHidden/>
              </w:rPr>
              <w:fldChar w:fldCharType="end"/>
            </w:r>
          </w:hyperlink>
        </w:p>
        <w:p w14:paraId="32102674" w14:textId="40C9B27A" w:rsidR="00FD74C6" w:rsidRDefault="00FD74C6">
          <w:pPr>
            <w:pStyle w:val="Inhopg3"/>
            <w:tabs>
              <w:tab w:val="left" w:pos="1436"/>
              <w:tab w:val="right" w:leader="dot" w:pos="9304"/>
            </w:tabs>
            <w:rPr>
              <w:rFonts w:asciiTheme="minorHAnsi" w:eastAsiaTheme="minorEastAsia" w:hAnsiTheme="minorHAnsi" w:cstheme="minorBidi"/>
              <w:noProof/>
              <w:kern w:val="2"/>
              <w:sz w:val="24"/>
              <w:szCs w:val="24"/>
              <w:lang w:eastAsia="nl-NL"/>
              <w14:ligatures w14:val="standardContextual"/>
            </w:rPr>
          </w:pPr>
          <w:hyperlink w:anchor="_Toc223691081" w:history="1">
            <w:r w:rsidRPr="00B87F96">
              <w:rPr>
                <w:rStyle w:val="Hyperlink"/>
                <w:noProof/>
              </w:rPr>
              <w:t>3.2.3</w:t>
            </w:r>
            <w:r>
              <w:rPr>
                <w:rFonts w:asciiTheme="minorHAnsi" w:eastAsiaTheme="minorEastAsia" w:hAnsiTheme="minorHAnsi" w:cstheme="minorBidi"/>
                <w:noProof/>
                <w:kern w:val="2"/>
                <w:sz w:val="24"/>
                <w:szCs w:val="24"/>
                <w:lang w:eastAsia="nl-NL"/>
                <w14:ligatures w14:val="standardContextual"/>
              </w:rPr>
              <w:tab/>
            </w:r>
            <w:r w:rsidRPr="00B87F96">
              <w:rPr>
                <w:rStyle w:val="Hyperlink"/>
                <w:noProof/>
              </w:rPr>
              <w:t>Samenwerking met interne afdelingen en externe partners</w:t>
            </w:r>
            <w:r>
              <w:rPr>
                <w:noProof/>
                <w:webHidden/>
              </w:rPr>
              <w:tab/>
            </w:r>
            <w:r>
              <w:rPr>
                <w:noProof/>
                <w:webHidden/>
              </w:rPr>
              <w:fldChar w:fldCharType="begin"/>
            </w:r>
            <w:r>
              <w:rPr>
                <w:noProof/>
                <w:webHidden/>
              </w:rPr>
              <w:instrText xml:space="preserve"> PAGEREF _Toc223691081 \h </w:instrText>
            </w:r>
            <w:r>
              <w:rPr>
                <w:noProof/>
                <w:webHidden/>
              </w:rPr>
            </w:r>
            <w:r>
              <w:rPr>
                <w:noProof/>
                <w:webHidden/>
              </w:rPr>
              <w:fldChar w:fldCharType="separate"/>
            </w:r>
            <w:r>
              <w:rPr>
                <w:noProof/>
                <w:webHidden/>
              </w:rPr>
              <w:t>17</w:t>
            </w:r>
            <w:r>
              <w:rPr>
                <w:noProof/>
                <w:webHidden/>
              </w:rPr>
              <w:fldChar w:fldCharType="end"/>
            </w:r>
          </w:hyperlink>
        </w:p>
        <w:p w14:paraId="30A0075C" w14:textId="2A320730" w:rsidR="00FD74C6" w:rsidRDefault="00FD74C6">
          <w:pPr>
            <w:pStyle w:val="Inhopg3"/>
            <w:tabs>
              <w:tab w:val="left" w:pos="1436"/>
              <w:tab w:val="right" w:leader="dot" w:pos="9304"/>
            </w:tabs>
            <w:rPr>
              <w:rFonts w:asciiTheme="minorHAnsi" w:eastAsiaTheme="minorEastAsia" w:hAnsiTheme="minorHAnsi" w:cstheme="minorBidi"/>
              <w:noProof/>
              <w:kern w:val="2"/>
              <w:sz w:val="24"/>
              <w:szCs w:val="24"/>
              <w:lang w:eastAsia="nl-NL"/>
              <w14:ligatures w14:val="standardContextual"/>
            </w:rPr>
          </w:pPr>
          <w:hyperlink w:anchor="_Toc223691082" w:history="1">
            <w:r w:rsidRPr="00B87F96">
              <w:rPr>
                <w:rStyle w:val="Hyperlink"/>
                <w:noProof/>
              </w:rPr>
              <w:t>3.2.4</w:t>
            </w:r>
            <w:r>
              <w:rPr>
                <w:rFonts w:asciiTheme="minorHAnsi" w:eastAsiaTheme="minorEastAsia" w:hAnsiTheme="minorHAnsi" w:cstheme="minorBidi"/>
                <w:noProof/>
                <w:kern w:val="2"/>
                <w:sz w:val="24"/>
                <w:szCs w:val="24"/>
                <w:lang w:eastAsia="nl-NL"/>
                <w14:ligatures w14:val="standardContextual"/>
              </w:rPr>
              <w:tab/>
            </w:r>
            <w:r w:rsidRPr="00B87F96">
              <w:rPr>
                <w:rStyle w:val="Hyperlink"/>
                <w:noProof/>
              </w:rPr>
              <w:t>Fleetmanagement</w:t>
            </w:r>
            <w:r>
              <w:rPr>
                <w:noProof/>
                <w:webHidden/>
              </w:rPr>
              <w:tab/>
            </w:r>
            <w:r>
              <w:rPr>
                <w:noProof/>
                <w:webHidden/>
              </w:rPr>
              <w:fldChar w:fldCharType="begin"/>
            </w:r>
            <w:r>
              <w:rPr>
                <w:noProof/>
                <w:webHidden/>
              </w:rPr>
              <w:instrText xml:space="preserve"> PAGEREF _Toc223691082 \h </w:instrText>
            </w:r>
            <w:r>
              <w:rPr>
                <w:noProof/>
                <w:webHidden/>
              </w:rPr>
            </w:r>
            <w:r>
              <w:rPr>
                <w:noProof/>
                <w:webHidden/>
              </w:rPr>
              <w:fldChar w:fldCharType="separate"/>
            </w:r>
            <w:r>
              <w:rPr>
                <w:noProof/>
                <w:webHidden/>
              </w:rPr>
              <w:t>17</w:t>
            </w:r>
            <w:r>
              <w:rPr>
                <w:noProof/>
                <w:webHidden/>
              </w:rPr>
              <w:fldChar w:fldCharType="end"/>
            </w:r>
          </w:hyperlink>
        </w:p>
        <w:p w14:paraId="06471863" w14:textId="31C7D23F" w:rsidR="00FD74C6" w:rsidRDefault="00FD74C6">
          <w:pPr>
            <w:pStyle w:val="Inhopg3"/>
            <w:tabs>
              <w:tab w:val="left" w:pos="1436"/>
              <w:tab w:val="right" w:leader="dot" w:pos="9304"/>
            </w:tabs>
            <w:rPr>
              <w:rFonts w:asciiTheme="minorHAnsi" w:eastAsiaTheme="minorEastAsia" w:hAnsiTheme="minorHAnsi" w:cstheme="minorBidi"/>
              <w:noProof/>
              <w:kern w:val="2"/>
              <w:sz w:val="24"/>
              <w:szCs w:val="24"/>
              <w:lang w:eastAsia="nl-NL"/>
              <w14:ligatures w14:val="standardContextual"/>
            </w:rPr>
          </w:pPr>
          <w:hyperlink w:anchor="_Toc223691083" w:history="1">
            <w:r w:rsidRPr="00B87F96">
              <w:rPr>
                <w:rStyle w:val="Hyperlink"/>
                <w:noProof/>
              </w:rPr>
              <w:t>3.2.5</w:t>
            </w:r>
            <w:r>
              <w:rPr>
                <w:rFonts w:asciiTheme="minorHAnsi" w:eastAsiaTheme="minorEastAsia" w:hAnsiTheme="minorHAnsi" w:cstheme="minorBidi"/>
                <w:noProof/>
                <w:kern w:val="2"/>
                <w:sz w:val="24"/>
                <w:szCs w:val="24"/>
                <w:lang w:eastAsia="nl-NL"/>
                <w14:ligatures w14:val="standardContextual"/>
              </w:rPr>
              <w:tab/>
            </w:r>
            <w:r w:rsidRPr="00B87F96">
              <w:rPr>
                <w:rStyle w:val="Hyperlink"/>
                <w:noProof/>
              </w:rPr>
              <w:t>Certificering</w:t>
            </w:r>
            <w:r>
              <w:rPr>
                <w:noProof/>
                <w:webHidden/>
              </w:rPr>
              <w:tab/>
            </w:r>
            <w:r>
              <w:rPr>
                <w:noProof/>
                <w:webHidden/>
              </w:rPr>
              <w:fldChar w:fldCharType="begin"/>
            </w:r>
            <w:r>
              <w:rPr>
                <w:noProof/>
                <w:webHidden/>
              </w:rPr>
              <w:instrText xml:space="preserve"> PAGEREF _Toc223691083 \h </w:instrText>
            </w:r>
            <w:r>
              <w:rPr>
                <w:noProof/>
                <w:webHidden/>
              </w:rPr>
            </w:r>
            <w:r>
              <w:rPr>
                <w:noProof/>
                <w:webHidden/>
              </w:rPr>
              <w:fldChar w:fldCharType="separate"/>
            </w:r>
            <w:r>
              <w:rPr>
                <w:noProof/>
                <w:webHidden/>
              </w:rPr>
              <w:t>18</w:t>
            </w:r>
            <w:r>
              <w:rPr>
                <w:noProof/>
                <w:webHidden/>
              </w:rPr>
              <w:fldChar w:fldCharType="end"/>
            </w:r>
          </w:hyperlink>
        </w:p>
        <w:p w14:paraId="707F37C6" w14:textId="089C12BB" w:rsidR="00FD74C6" w:rsidRDefault="00FD74C6">
          <w:pPr>
            <w:pStyle w:val="Inhopg3"/>
            <w:tabs>
              <w:tab w:val="left" w:pos="1436"/>
              <w:tab w:val="right" w:leader="dot" w:pos="9304"/>
            </w:tabs>
            <w:rPr>
              <w:rFonts w:asciiTheme="minorHAnsi" w:eastAsiaTheme="minorEastAsia" w:hAnsiTheme="minorHAnsi" w:cstheme="minorBidi"/>
              <w:noProof/>
              <w:kern w:val="2"/>
              <w:sz w:val="24"/>
              <w:szCs w:val="24"/>
              <w:lang w:eastAsia="nl-NL"/>
              <w14:ligatures w14:val="standardContextual"/>
            </w:rPr>
          </w:pPr>
          <w:hyperlink w:anchor="_Toc223691084" w:history="1">
            <w:r w:rsidRPr="00B87F96">
              <w:rPr>
                <w:rStyle w:val="Hyperlink"/>
                <w:noProof/>
              </w:rPr>
              <w:t>3.2.6</w:t>
            </w:r>
            <w:r>
              <w:rPr>
                <w:rFonts w:asciiTheme="minorHAnsi" w:eastAsiaTheme="minorEastAsia" w:hAnsiTheme="minorHAnsi" w:cstheme="minorBidi"/>
                <w:noProof/>
                <w:kern w:val="2"/>
                <w:sz w:val="24"/>
                <w:szCs w:val="24"/>
                <w:lang w:eastAsia="nl-NL"/>
                <w14:ligatures w14:val="standardContextual"/>
              </w:rPr>
              <w:tab/>
            </w:r>
            <w:r w:rsidRPr="00B87F96">
              <w:rPr>
                <w:rStyle w:val="Hyperlink"/>
                <w:noProof/>
              </w:rPr>
              <w:t>Exit</w:t>
            </w:r>
            <w:r>
              <w:rPr>
                <w:noProof/>
                <w:webHidden/>
              </w:rPr>
              <w:tab/>
            </w:r>
            <w:r>
              <w:rPr>
                <w:noProof/>
                <w:webHidden/>
              </w:rPr>
              <w:fldChar w:fldCharType="begin"/>
            </w:r>
            <w:r>
              <w:rPr>
                <w:noProof/>
                <w:webHidden/>
              </w:rPr>
              <w:instrText xml:space="preserve"> PAGEREF _Toc223691084 \h </w:instrText>
            </w:r>
            <w:r>
              <w:rPr>
                <w:noProof/>
                <w:webHidden/>
              </w:rPr>
            </w:r>
            <w:r>
              <w:rPr>
                <w:noProof/>
                <w:webHidden/>
              </w:rPr>
              <w:fldChar w:fldCharType="separate"/>
            </w:r>
            <w:r>
              <w:rPr>
                <w:noProof/>
                <w:webHidden/>
              </w:rPr>
              <w:t>18</w:t>
            </w:r>
            <w:r>
              <w:rPr>
                <w:noProof/>
                <w:webHidden/>
              </w:rPr>
              <w:fldChar w:fldCharType="end"/>
            </w:r>
          </w:hyperlink>
        </w:p>
        <w:p w14:paraId="5B8B8E68" w14:textId="70F50500" w:rsidR="00FD74C6" w:rsidRDefault="00FD74C6">
          <w:pPr>
            <w:pStyle w:val="Inhopg3"/>
            <w:tabs>
              <w:tab w:val="left" w:pos="1436"/>
              <w:tab w:val="right" w:leader="dot" w:pos="9304"/>
            </w:tabs>
            <w:rPr>
              <w:rFonts w:asciiTheme="minorHAnsi" w:eastAsiaTheme="minorEastAsia" w:hAnsiTheme="minorHAnsi" w:cstheme="minorBidi"/>
              <w:noProof/>
              <w:kern w:val="2"/>
              <w:sz w:val="24"/>
              <w:szCs w:val="24"/>
              <w:lang w:eastAsia="nl-NL"/>
              <w14:ligatures w14:val="standardContextual"/>
            </w:rPr>
          </w:pPr>
          <w:hyperlink w:anchor="_Toc223691085" w:history="1">
            <w:r w:rsidRPr="00B87F96">
              <w:rPr>
                <w:rStyle w:val="Hyperlink"/>
                <w:noProof/>
              </w:rPr>
              <w:t>3.2.7</w:t>
            </w:r>
            <w:r>
              <w:rPr>
                <w:rFonts w:asciiTheme="minorHAnsi" w:eastAsiaTheme="minorEastAsia" w:hAnsiTheme="minorHAnsi" w:cstheme="minorBidi"/>
                <w:noProof/>
                <w:kern w:val="2"/>
                <w:sz w:val="24"/>
                <w:szCs w:val="24"/>
                <w:lang w:eastAsia="nl-NL"/>
                <w14:ligatures w14:val="standardContextual"/>
              </w:rPr>
              <w:tab/>
            </w:r>
            <w:r w:rsidRPr="00B87F96">
              <w:rPr>
                <w:rStyle w:val="Hyperlink"/>
                <w:noProof/>
              </w:rPr>
              <w:t>Vestigingsplaats</w:t>
            </w:r>
            <w:r>
              <w:rPr>
                <w:noProof/>
                <w:webHidden/>
              </w:rPr>
              <w:tab/>
            </w:r>
            <w:r>
              <w:rPr>
                <w:noProof/>
                <w:webHidden/>
              </w:rPr>
              <w:fldChar w:fldCharType="begin"/>
            </w:r>
            <w:r>
              <w:rPr>
                <w:noProof/>
                <w:webHidden/>
              </w:rPr>
              <w:instrText xml:space="preserve"> PAGEREF _Toc223691085 \h </w:instrText>
            </w:r>
            <w:r>
              <w:rPr>
                <w:noProof/>
                <w:webHidden/>
              </w:rPr>
            </w:r>
            <w:r>
              <w:rPr>
                <w:noProof/>
                <w:webHidden/>
              </w:rPr>
              <w:fldChar w:fldCharType="separate"/>
            </w:r>
            <w:r>
              <w:rPr>
                <w:noProof/>
                <w:webHidden/>
              </w:rPr>
              <w:t>18</w:t>
            </w:r>
            <w:r>
              <w:rPr>
                <w:noProof/>
                <w:webHidden/>
              </w:rPr>
              <w:fldChar w:fldCharType="end"/>
            </w:r>
          </w:hyperlink>
        </w:p>
        <w:p w14:paraId="13E2FFC7" w14:textId="2A5BA69C" w:rsidR="00FD74C6" w:rsidRDefault="00FD74C6">
          <w:pPr>
            <w:pStyle w:val="Inhopg3"/>
            <w:tabs>
              <w:tab w:val="left" w:pos="1436"/>
              <w:tab w:val="right" w:leader="dot" w:pos="9304"/>
            </w:tabs>
            <w:rPr>
              <w:rFonts w:asciiTheme="minorHAnsi" w:eastAsiaTheme="minorEastAsia" w:hAnsiTheme="minorHAnsi" w:cstheme="minorBidi"/>
              <w:noProof/>
              <w:kern w:val="2"/>
              <w:sz w:val="24"/>
              <w:szCs w:val="24"/>
              <w:lang w:eastAsia="nl-NL"/>
              <w14:ligatures w14:val="standardContextual"/>
            </w:rPr>
          </w:pPr>
          <w:hyperlink w:anchor="_Toc223691086" w:history="1">
            <w:r w:rsidRPr="00B87F96">
              <w:rPr>
                <w:rStyle w:val="Hyperlink"/>
                <w:noProof/>
              </w:rPr>
              <w:t>3.2.8</w:t>
            </w:r>
            <w:r>
              <w:rPr>
                <w:rFonts w:asciiTheme="minorHAnsi" w:eastAsiaTheme="minorEastAsia" w:hAnsiTheme="minorHAnsi" w:cstheme="minorBidi"/>
                <w:noProof/>
                <w:kern w:val="2"/>
                <w:sz w:val="24"/>
                <w:szCs w:val="24"/>
                <w:lang w:eastAsia="nl-NL"/>
                <w14:ligatures w14:val="standardContextual"/>
              </w:rPr>
              <w:tab/>
            </w:r>
            <w:r w:rsidRPr="00B87F96">
              <w:rPr>
                <w:rStyle w:val="Hyperlink"/>
                <w:noProof/>
              </w:rPr>
              <w:t>Prijs en indexatie</w:t>
            </w:r>
            <w:r>
              <w:rPr>
                <w:noProof/>
                <w:webHidden/>
              </w:rPr>
              <w:tab/>
            </w:r>
            <w:r>
              <w:rPr>
                <w:noProof/>
                <w:webHidden/>
              </w:rPr>
              <w:fldChar w:fldCharType="begin"/>
            </w:r>
            <w:r>
              <w:rPr>
                <w:noProof/>
                <w:webHidden/>
              </w:rPr>
              <w:instrText xml:space="preserve"> PAGEREF _Toc223691086 \h </w:instrText>
            </w:r>
            <w:r>
              <w:rPr>
                <w:noProof/>
                <w:webHidden/>
              </w:rPr>
            </w:r>
            <w:r>
              <w:rPr>
                <w:noProof/>
                <w:webHidden/>
              </w:rPr>
              <w:fldChar w:fldCharType="separate"/>
            </w:r>
            <w:r>
              <w:rPr>
                <w:noProof/>
                <w:webHidden/>
              </w:rPr>
              <w:t>18</w:t>
            </w:r>
            <w:r>
              <w:rPr>
                <w:noProof/>
                <w:webHidden/>
              </w:rPr>
              <w:fldChar w:fldCharType="end"/>
            </w:r>
          </w:hyperlink>
        </w:p>
        <w:p w14:paraId="067B4086" w14:textId="18FF4518" w:rsidR="00FD74C6" w:rsidRDefault="00FD74C6">
          <w:pPr>
            <w:pStyle w:val="Inhopg3"/>
            <w:tabs>
              <w:tab w:val="left" w:pos="1436"/>
              <w:tab w:val="right" w:leader="dot" w:pos="9304"/>
            </w:tabs>
            <w:rPr>
              <w:rFonts w:asciiTheme="minorHAnsi" w:eastAsiaTheme="minorEastAsia" w:hAnsiTheme="minorHAnsi" w:cstheme="minorBidi"/>
              <w:noProof/>
              <w:kern w:val="2"/>
              <w:sz w:val="24"/>
              <w:szCs w:val="24"/>
              <w:lang w:eastAsia="nl-NL"/>
              <w14:ligatures w14:val="standardContextual"/>
            </w:rPr>
          </w:pPr>
          <w:hyperlink w:anchor="_Toc223691087" w:history="1">
            <w:r w:rsidRPr="00B87F96">
              <w:rPr>
                <w:rStyle w:val="Hyperlink"/>
                <w:noProof/>
              </w:rPr>
              <w:t>3.2.9</w:t>
            </w:r>
            <w:r>
              <w:rPr>
                <w:rFonts w:asciiTheme="minorHAnsi" w:eastAsiaTheme="minorEastAsia" w:hAnsiTheme="minorHAnsi" w:cstheme="minorBidi"/>
                <w:noProof/>
                <w:kern w:val="2"/>
                <w:sz w:val="24"/>
                <w:szCs w:val="24"/>
                <w:lang w:eastAsia="nl-NL"/>
                <w14:ligatures w14:val="standardContextual"/>
              </w:rPr>
              <w:tab/>
            </w:r>
            <w:r w:rsidRPr="00B87F96">
              <w:rPr>
                <w:rStyle w:val="Hyperlink"/>
                <w:noProof/>
              </w:rPr>
              <w:t>Bestellen en factureren</w:t>
            </w:r>
            <w:r>
              <w:rPr>
                <w:noProof/>
                <w:webHidden/>
              </w:rPr>
              <w:tab/>
            </w:r>
            <w:r>
              <w:rPr>
                <w:noProof/>
                <w:webHidden/>
              </w:rPr>
              <w:fldChar w:fldCharType="begin"/>
            </w:r>
            <w:r>
              <w:rPr>
                <w:noProof/>
                <w:webHidden/>
              </w:rPr>
              <w:instrText xml:space="preserve"> PAGEREF _Toc223691087 \h </w:instrText>
            </w:r>
            <w:r>
              <w:rPr>
                <w:noProof/>
                <w:webHidden/>
              </w:rPr>
            </w:r>
            <w:r>
              <w:rPr>
                <w:noProof/>
                <w:webHidden/>
              </w:rPr>
              <w:fldChar w:fldCharType="separate"/>
            </w:r>
            <w:r>
              <w:rPr>
                <w:noProof/>
                <w:webHidden/>
              </w:rPr>
              <w:t>19</w:t>
            </w:r>
            <w:r>
              <w:rPr>
                <w:noProof/>
                <w:webHidden/>
              </w:rPr>
              <w:fldChar w:fldCharType="end"/>
            </w:r>
          </w:hyperlink>
        </w:p>
        <w:p w14:paraId="4167163E" w14:textId="6C781AE7" w:rsidR="00FD74C6" w:rsidRDefault="00FD74C6">
          <w:pPr>
            <w:pStyle w:val="Inhopg3"/>
            <w:tabs>
              <w:tab w:val="left" w:pos="1436"/>
              <w:tab w:val="right" w:leader="dot" w:pos="9304"/>
            </w:tabs>
            <w:rPr>
              <w:rFonts w:asciiTheme="minorHAnsi" w:eastAsiaTheme="minorEastAsia" w:hAnsiTheme="minorHAnsi" w:cstheme="minorBidi"/>
              <w:noProof/>
              <w:kern w:val="2"/>
              <w:sz w:val="24"/>
              <w:szCs w:val="24"/>
              <w:lang w:eastAsia="nl-NL"/>
              <w14:ligatures w14:val="standardContextual"/>
            </w:rPr>
          </w:pPr>
          <w:hyperlink w:anchor="_Toc223691088" w:history="1">
            <w:r w:rsidRPr="00B87F96">
              <w:rPr>
                <w:rStyle w:val="Hyperlink"/>
                <w:noProof/>
              </w:rPr>
              <w:t>3.2.10</w:t>
            </w:r>
            <w:r>
              <w:rPr>
                <w:rFonts w:asciiTheme="minorHAnsi" w:eastAsiaTheme="minorEastAsia" w:hAnsiTheme="minorHAnsi" w:cstheme="minorBidi"/>
                <w:noProof/>
                <w:kern w:val="2"/>
                <w:sz w:val="24"/>
                <w:szCs w:val="24"/>
                <w:lang w:eastAsia="nl-NL"/>
                <w14:ligatures w14:val="standardContextual"/>
              </w:rPr>
              <w:tab/>
            </w:r>
            <w:r w:rsidRPr="00B87F96">
              <w:rPr>
                <w:rStyle w:val="Hyperlink"/>
                <w:noProof/>
              </w:rPr>
              <w:t>Afvoer end-of-life apparatuur</w:t>
            </w:r>
            <w:r>
              <w:rPr>
                <w:noProof/>
                <w:webHidden/>
              </w:rPr>
              <w:tab/>
            </w:r>
            <w:r>
              <w:rPr>
                <w:noProof/>
                <w:webHidden/>
              </w:rPr>
              <w:fldChar w:fldCharType="begin"/>
            </w:r>
            <w:r>
              <w:rPr>
                <w:noProof/>
                <w:webHidden/>
              </w:rPr>
              <w:instrText xml:space="preserve"> PAGEREF _Toc223691088 \h </w:instrText>
            </w:r>
            <w:r>
              <w:rPr>
                <w:noProof/>
                <w:webHidden/>
              </w:rPr>
            </w:r>
            <w:r>
              <w:rPr>
                <w:noProof/>
                <w:webHidden/>
              </w:rPr>
              <w:fldChar w:fldCharType="separate"/>
            </w:r>
            <w:r>
              <w:rPr>
                <w:noProof/>
                <w:webHidden/>
              </w:rPr>
              <w:t>19</w:t>
            </w:r>
            <w:r>
              <w:rPr>
                <w:noProof/>
                <w:webHidden/>
              </w:rPr>
              <w:fldChar w:fldCharType="end"/>
            </w:r>
          </w:hyperlink>
        </w:p>
        <w:p w14:paraId="2ACD1FE4" w14:textId="46A11A68" w:rsidR="00FD74C6" w:rsidRDefault="00FD74C6">
          <w:pPr>
            <w:pStyle w:val="Inhopg3"/>
            <w:tabs>
              <w:tab w:val="left" w:pos="1436"/>
              <w:tab w:val="right" w:leader="dot" w:pos="9304"/>
            </w:tabs>
            <w:rPr>
              <w:rFonts w:asciiTheme="minorHAnsi" w:eastAsiaTheme="minorEastAsia" w:hAnsiTheme="minorHAnsi" w:cstheme="minorBidi"/>
              <w:noProof/>
              <w:kern w:val="2"/>
              <w:sz w:val="24"/>
              <w:szCs w:val="24"/>
              <w:lang w:eastAsia="nl-NL"/>
              <w14:ligatures w14:val="standardContextual"/>
            </w:rPr>
          </w:pPr>
          <w:hyperlink w:anchor="_Toc223691089" w:history="1">
            <w:r w:rsidRPr="00B87F96">
              <w:rPr>
                <w:rStyle w:val="Hyperlink"/>
                <w:noProof/>
              </w:rPr>
              <w:t>3.2.11</w:t>
            </w:r>
            <w:r>
              <w:rPr>
                <w:rFonts w:asciiTheme="minorHAnsi" w:eastAsiaTheme="minorEastAsia" w:hAnsiTheme="minorHAnsi" w:cstheme="minorBidi"/>
                <w:noProof/>
                <w:kern w:val="2"/>
                <w:sz w:val="24"/>
                <w:szCs w:val="24"/>
                <w:lang w:eastAsia="nl-NL"/>
                <w14:ligatures w14:val="standardContextual"/>
              </w:rPr>
              <w:tab/>
            </w:r>
            <w:r w:rsidRPr="00B87F96">
              <w:rPr>
                <w:rStyle w:val="Hyperlink"/>
                <w:noProof/>
              </w:rPr>
              <w:t>Service Level Agreement (SLA) en Document Afspraken en Procedures (DAP)</w:t>
            </w:r>
            <w:r>
              <w:rPr>
                <w:noProof/>
                <w:webHidden/>
              </w:rPr>
              <w:tab/>
            </w:r>
            <w:r>
              <w:rPr>
                <w:noProof/>
                <w:webHidden/>
              </w:rPr>
              <w:fldChar w:fldCharType="begin"/>
            </w:r>
            <w:r>
              <w:rPr>
                <w:noProof/>
                <w:webHidden/>
              </w:rPr>
              <w:instrText xml:space="preserve"> PAGEREF _Toc223691089 \h </w:instrText>
            </w:r>
            <w:r>
              <w:rPr>
                <w:noProof/>
                <w:webHidden/>
              </w:rPr>
            </w:r>
            <w:r>
              <w:rPr>
                <w:noProof/>
                <w:webHidden/>
              </w:rPr>
              <w:fldChar w:fldCharType="separate"/>
            </w:r>
            <w:r>
              <w:rPr>
                <w:noProof/>
                <w:webHidden/>
              </w:rPr>
              <w:t>19</w:t>
            </w:r>
            <w:r>
              <w:rPr>
                <w:noProof/>
                <w:webHidden/>
              </w:rPr>
              <w:fldChar w:fldCharType="end"/>
            </w:r>
          </w:hyperlink>
        </w:p>
        <w:p w14:paraId="1A4D3FBA" w14:textId="79432FAE" w:rsidR="00FD74C6" w:rsidRDefault="00FD74C6">
          <w:pPr>
            <w:pStyle w:val="Inhopg1"/>
            <w:tabs>
              <w:tab w:val="right" w:leader="dot" w:pos="9304"/>
            </w:tabs>
            <w:rPr>
              <w:rFonts w:asciiTheme="minorHAnsi" w:eastAsiaTheme="minorEastAsia" w:hAnsiTheme="minorHAnsi" w:cstheme="minorBidi"/>
              <w:noProof/>
              <w:kern w:val="2"/>
              <w:sz w:val="24"/>
              <w:szCs w:val="24"/>
              <w:lang w:eastAsia="nl-NL"/>
              <w14:ligatures w14:val="standardContextual"/>
            </w:rPr>
          </w:pPr>
          <w:hyperlink w:anchor="_Toc223691090" w:history="1">
            <w:r w:rsidRPr="00B87F96">
              <w:rPr>
                <w:rStyle w:val="Hyperlink"/>
                <w:noProof/>
              </w:rPr>
              <w:t>4</w:t>
            </w:r>
            <w:r>
              <w:rPr>
                <w:rFonts w:asciiTheme="minorHAnsi" w:eastAsiaTheme="minorEastAsia" w:hAnsiTheme="minorHAnsi" w:cstheme="minorBidi"/>
                <w:noProof/>
                <w:kern w:val="2"/>
                <w:sz w:val="24"/>
                <w:szCs w:val="24"/>
                <w:lang w:eastAsia="nl-NL"/>
                <w14:ligatures w14:val="standardContextual"/>
              </w:rPr>
              <w:tab/>
            </w:r>
            <w:r w:rsidRPr="00B87F96">
              <w:rPr>
                <w:rStyle w:val="Hyperlink"/>
                <w:noProof/>
              </w:rPr>
              <w:t>Eisen aan de Inschrijver</w:t>
            </w:r>
            <w:r>
              <w:rPr>
                <w:noProof/>
                <w:webHidden/>
              </w:rPr>
              <w:tab/>
            </w:r>
            <w:r>
              <w:rPr>
                <w:noProof/>
                <w:webHidden/>
              </w:rPr>
              <w:fldChar w:fldCharType="begin"/>
            </w:r>
            <w:r>
              <w:rPr>
                <w:noProof/>
                <w:webHidden/>
              </w:rPr>
              <w:instrText xml:space="preserve"> PAGEREF _Toc223691090 \h </w:instrText>
            </w:r>
            <w:r>
              <w:rPr>
                <w:noProof/>
                <w:webHidden/>
              </w:rPr>
            </w:r>
            <w:r>
              <w:rPr>
                <w:noProof/>
                <w:webHidden/>
              </w:rPr>
              <w:fldChar w:fldCharType="separate"/>
            </w:r>
            <w:r>
              <w:rPr>
                <w:noProof/>
                <w:webHidden/>
              </w:rPr>
              <w:t>21</w:t>
            </w:r>
            <w:r>
              <w:rPr>
                <w:noProof/>
                <w:webHidden/>
              </w:rPr>
              <w:fldChar w:fldCharType="end"/>
            </w:r>
          </w:hyperlink>
        </w:p>
        <w:p w14:paraId="20928A81" w14:textId="22324942" w:rsidR="00FD74C6" w:rsidRDefault="00FD74C6">
          <w:pPr>
            <w:pStyle w:val="Inhopg2"/>
            <w:tabs>
              <w:tab w:val="right" w:leader="dot" w:pos="9304"/>
            </w:tabs>
            <w:rPr>
              <w:rFonts w:asciiTheme="minorHAnsi" w:eastAsiaTheme="minorEastAsia" w:hAnsiTheme="minorHAnsi" w:cstheme="minorBidi"/>
              <w:noProof/>
              <w:kern w:val="2"/>
              <w:sz w:val="24"/>
              <w:szCs w:val="24"/>
              <w:lang w:eastAsia="nl-NL"/>
              <w14:ligatures w14:val="standardContextual"/>
            </w:rPr>
          </w:pPr>
          <w:hyperlink w:anchor="_Toc223691091" w:history="1">
            <w:r w:rsidRPr="00B87F96">
              <w:rPr>
                <w:rStyle w:val="Hyperlink"/>
                <w:noProof/>
              </w:rPr>
              <w:t>4.1</w:t>
            </w:r>
            <w:r>
              <w:rPr>
                <w:rFonts w:asciiTheme="minorHAnsi" w:eastAsiaTheme="minorEastAsia" w:hAnsiTheme="minorHAnsi" w:cstheme="minorBidi"/>
                <w:noProof/>
                <w:kern w:val="2"/>
                <w:sz w:val="24"/>
                <w:szCs w:val="24"/>
                <w:lang w:eastAsia="nl-NL"/>
                <w14:ligatures w14:val="standardContextual"/>
              </w:rPr>
              <w:tab/>
            </w:r>
            <w:r w:rsidRPr="00B87F96">
              <w:rPr>
                <w:rStyle w:val="Hyperlink"/>
                <w:noProof/>
              </w:rPr>
              <w:t>Algemene informatie</w:t>
            </w:r>
            <w:r>
              <w:rPr>
                <w:noProof/>
                <w:webHidden/>
              </w:rPr>
              <w:tab/>
            </w:r>
            <w:r>
              <w:rPr>
                <w:noProof/>
                <w:webHidden/>
              </w:rPr>
              <w:fldChar w:fldCharType="begin"/>
            </w:r>
            <w:r>
              <w:rPr>
                <w:noProof/>
                <w:webHidden/>
              </w:rPr>
              <w:instrText xml:space="preserve"> PAGEREF _Toc223691091 \h </w:instrText>
            </w:r>
            <w:r>
              <w:rPr>
                <w:noProof/>
                <w:webHidden/>
              </w:rPr>
            </w:r>
            <w:r>
              <w:rPr>
                <w:noProof/>
                <w:webHidden/>
              </w:rPr>
              <w:fldChar w:fldCharType="separate"/>
            </w:r>
            <w:r>
              <w:rPr>
                <w:noProof/>
                <w:webHidden/>
              </w:rPr>
              <w:t>21</w:t>
            </w:r>
            <w:r>
              <w:rPr>
                <w:noProof/>
                <w:webHidden/>
              </w:rPr>
              <w:fldChar w:fldCharType="end"/>
            </w:r>
          </w:hyperlink>
        </w:p>
        <w:p w14:paraId="30D838BA" w14:textId="410E526B" w:rsidR="00FD74C6" w:rsidRDefault="00FD74C6">
          <w:pPr>
            <w:pStyle w:val="Inhopg3"/>
            <w:tabs>
              <w:tab w:val="left" w:pos="1436"/>
              <w:tab w:val="right" w:leader="dot" w:pos="9304"/>
            </w:tabs>
            <w:rPr>
              <w:rFonts w:asciiTheme="minorHAnsi" w:eastAsiaTheme="minorEastAsia" w:hAnsiTheme="minorHAnsi" w:cstheme="minorBidi"/>
              <w:noProof/>
              <w:kern w:val="2"/>
              <w:sz w:val="24"/>
              <w:szCs w:val="24"/>
              <w:lang w:eastAsia="nl-NL"/>
              <w14:ligatures w14:val="standardContextual"/>
            </w:rPr>
          </w:pPr>
          <w:hyperlink w:anchor="_Toc223691092" w:history="1">
            <w:r w:rsidRPr="00B87F96">
              <w:rPr>
                <w:rStyle w:val="Hyperlink"/>
                <w:noProof/>
              </w:rPr>
              <w:t>4.1.1</w:t>
            </w:r>
            <w:r>
              <w:rPr>
                <w:rFonts w:asciiTheme="minorHAnsi" w:eastAsiaTheme="minorEastAsia" w:hAnsiTheme="minorHAnsi" w:cstheme="minorBidi"/>
                <w:noProof/>
                <w:kern w:val="2"/>
                <w:sz w:val="24"/>
                <w:szCs w:val="24"/>
                <w:lang w:eastAsia="nl-NL"/>
                <w14:ligatures w14:val="standardContextual"/>
              </w:rPr>
              <w:tab/>
            </w:r>
            <w:r w:rsidRPr="00B87F96">
              <w:rPr>
                <w:rStyle w:val="Hyperlink"/>
                <w:noProof/>
              </w:rPr>
              <w:t>A1: Uniform Europees Aanbestedingsdocument</w:t>
            </w:r>
            <w:r>
              <w:rPr>
                <w:noProof/>
                <w:webHidden/>
              </w:rPr>
              <w:tab/>
            </w:r>
            <w:r>
              <w:rPr>
                <w:noProof/>
                <w:webHidden/>
              </w:rPr>
              <w:fldChar w:fldCharType="begin"/>
            </w:r>
            <w:r>
              <w:rPr>
                <w:noProof/>
                <w:webHidden/>
              </w:rPr>
              <w:instrText xml:space="preserve"> PAGEREF _Toc223691092 \h </w:instrText>
            </w:r>
            <w:r>
              <w:rPr>
                <w:noProof/>
                <w:webHidden/>
              </w:rPr>
            </w:r>
            <w:r>
              <w:rPr>
                <w:noProof/>
                <w:webHidden/>
              </w:rPr>
              <w:fldChar w:fldCharType="separate"/>
            </w:r>
            <w:r>
              <w:rPr>
                <w:noProof/>
                <w:webHidden/>
              </w:rPr>
              <w:t>21</w:t>
            </w:r>
            <w:r>
              <w:rPr>
                <w:noProof/>
                <w:webHidden/>
              </w:rPr>
              <w:fldChar w:fldCharType="end"/>
            </w:r>
          </w:hyperlink>
        </w:p>
        <w:p w14:paraId="72050472" w14:textId="149E40E9" w:rsidR="00FD74C6" w:rsidRDefault="00FD74C6">
          <w:pPr>
            <w:pStyle w:val="Inhopg3"/>
            <w:tabs>
              <w:tab w:val="left" w:pos="1436"/>
              <w:tab w:val="right" w:leader="dot" w:pos="9304"/>
            </w:tabs>
            <w:rPr>
              <w:rFonts w:asciiTheme="minorHAnsi" w:eastAsiaTheme="minorEastAsia" w:hAnsiTheme="minorHAnsi" w:cstheme="minorBidi"/>
              <w:noProof/>
              <w:kern w:val="2"/>
              <w:sz w:val="24"/>
              <w:szCs w:val="24"/>
              <w:lang w:eastAsia="nl-NL"/>
              <w14:ligatures w14:val="standardContextual"/>
            </w:rPr>
          </w:pPr>
          <w:hyperlink w:anchor="_Toc223691093" w:history="1">
            <w:r w:rsidRPr="00B87F96">
              <w:rPr>
                <w:rStyle w:val="Hyperlink"/>
                <w:noProof/>
              </w:rPr>
              <w:t>4.1.2</w:t>
            </w:r>
            <w:r>
              <w:rPr>
                <w:rFonts w:asciiTheme="minorHAnsi" w:eastAsiaTheme="minorEastAsia" w:hAnsiTheme="minorHAnsi" w:cstheme="minorBidi"/>
                <w:noProof/>
                <w:kern w:val="2"/>
                <w:sz w:val="24"/>
                <w:szCs w:val="24"/>
                <w:lang w:eastAsia="nl-NL"/>
                <w14:ligatures w14:val="standardContextual"/>
              </w:rPr>
              <w:tab/>
            </w:r>
            <w:r w:rsidRPr="00B87F96">
              <w:rPr>
                <w:rStyle w:val="Hyperlink"/>
                <w:noProof/>
              </w:rPr>
              <w:t>Bewijsmiddelen ten behoeve van Uitsluitingsgronden</w:t>
            </w:r>
            <w:r>
              <w:rPr>
                <w:noProof/>
                <w:webHidden/>
              </w:rPr>
              <w:tab/>
            </w:r>
            <w:r>
              <w:rPr>
                <w:noProof/>
                <w:webHidden/>
              </w:rPr>
              <w:fldChar w:fldCharType="begin"/>
            </w:r>
            <w:r>
              <w:rPr>
                <w:noProof/>
                <w:webHidden/>
              </w:rPr>
              <w:instrText xml:space="preserve"> PAGEREF _Toc223691093 \h </w:instrText>
            </w:r>
            <w:r>
              <w:rPr>
                <w:noProof/>
                <w:webHidden/>
              </w:rPr>
            </w:r>
            <w:r>
              <w:rPr>
                <w:noProof/>
                <w:webHidden/>
              </w:rPr>
              <w:fldChar w:fldCharType="separate"/>
            </w:r>
            <w:r>
              <w:rPr>
                <w:noProof/>
                <w:webHidden/>
              </w:rPr>
              <w:t>22</w:t>
            </w:r>
            <w:r>
              <w:rPr>
                <w:noProof/>
                <w:webHidden/>
              </w:rPr>
              <w:fldChar w:fldCharType="end"/>
            </w:r>
          </w:hyperlink>
        </w:p>
        <w:p w14:paraId="1E6B2E4F" w14:textId="052733C9" w:rsidR="00FD74C6" w:rsidRDefault="00FD74C6" w:rsidP="00FD74C6">
          <w:pPr>
            <w:pStyle w:val="Inhopg2"/>
            <w:tabs>
              <w:tab w:val="right" w:leader="dot" w:pos="9304"/>
            </w:tabs>
            <w:rPr>
              <w:rFonts w:asciiTheme="minorHAnsi" w:eastAsiaTheme="minorEastAsia" w:hAnsiTheme="minorHAnsi" w:cstheme="minorBidi"/>
              <w:noProof/>
              <w:kern w:val="2"/>
              <w:sz w:val="24"/>
              <w:szCs w:val="24"/>
              <w:lang w:eastAsia="nl-NL"/>
              <w14:ligatures w14:val="standardContextual"/>
            </w:rPr>
          </w:pPr>
          <w:hyperlink w:anchor="_Toc223691094" w:history="1">
            <w:r w:rsidRPr="00B87F96">
              <w:rPr>
                <w:rStyle w:val="Hyperlink"/>
                <w:noProof/>
              </w:rPr>
              <w:t>4.2</w:t>
            </w:r>
            <w:r>
              <w:rPr>
                <w:rFonts w:asciiTheme="minorHAnsi" w:eastAsiaTheme="minorEastAsia" w:hAnsiTheme="minorHAnsi" w:cstheme="minorBidi"/>
                <w:noProof/>
                <w:kern w:val="2"/>
                <w:sz w:val="24"/>
                <w:szCs w:val="24"/>
                <w:lang w:eastAsia="nl-NL"/>
                <w14:ligatures w14:val="standardContextual"/>
              </w:rPr>
              <w:tab/>
            </w:r>
            <w:r w:rsidRPr="00B87F96">
              <w:rPr>
                <w:rStyle w:val="Hyperlink"/>
                <w:noProof/>
              </w:rPr>
              <w:t>Geschiktheidseisen m.b.t. financiële en economische draagkracht</w:t>
            </w:r>
            <w:r>
              <w:rPr>
                <w:noProof/>
                <w:webHidden/>
              </w:rPr>
              <w:tab/>
            </w:r>
            <w:r>
              <w:rPr>
                <w:noProof/>
                <w:webHidden/>
              </w:rPr>
              <w:fldChar w:fldCharType="begin"/>
            </w:r>
            <w:r>
              <w:rPr>
                <w:noProof/>
                <w:webHidden/>
              </w:rPr>
              <w:instrText xml:space="preserve"> PAGEREF _Toc223691094 \h </w:instrText>
            </w:r>
            <w:r>
              <w:rPr>
                <w:noProof/>
                <w:webHidden/>
              </w:rPr>
            </w:r>
            <w:r>
              <w:rPr>
                <w:noProof/>
                <w:webHidden/>
              </w:rPr>
              <w:fldChar w:fldCharType="separate"/>
            </w:r>
            <w:r>
              <w:rPr>
                <w:noProof/>
                <w:webHidden/>
              </w:rPr>
              <w:t>23</w:t>
            </w:r>
            <w:r>
              <w:rPr>
                <w:noProof/>
                <w:webHidden/>
              </w:rPr>
              <w:fldChar w:fldCharType="end"/>
            </w:r>
          </w:hyperlink>
        </w:p>
        <w:p w14:paraId="10DC4772" w14:textId="4E67211C" w:rsidR="00FD74C6" w:rsidRDefault="00FD74C6">
          <w:pPr>
            <w:pStyle w:val="Inhopg3"/>
            <w:tabs>
              <w:tab w:val="left" w:pos="1436"/>
              <w:tab w:val="right" w:leader="dot" w:pos="9304"/>
            </w:tabs>
            <w:rPr>
              <w:rFonts w:asciiTheme="minorHAnsi" w:eastAsiaTheme="minorEastAsia" w:hAnsiTheme="minorHAnsi" w:cstheme="minorBidi"/>
              <w:noProof/>
              <w:kern w:val="2"/>
              <w:sz w:val="24"/>
              <w:szCs w:val="24"/>
              <w:lang w:eastAsia="nl-NL"/>
              <w14:ligatures w14:val="standardContextual"/>
            </w:rPr>
          </w:pPr>
          <w:hyperlink w:anchor="_Toc223691097" w:history="1">
            <w:r w:rsidRPr="00B87F96">
              <w:rPr>
                <w:rStyle w:val="Hyperlink"/>
                <w:noProof/>
              </w:rPr>
              <w:t>4.2.1</w:t>
            </w:r>
            <w:r>
              <w:rPr>
                <w:rFonts w:asciiTheme="minorHAnsi" w:eastAsiaTheme="minorEastAsia" w:hAnsiTheme="minorHAnsi" w:cstheme="minorBidi"/>
                <w:noProof/>
                <w:kern w:val="2"/>
                <w:sz w:val="24"/>
                <w:szCs w:val="24"/>
                <w:lang w:eastAsia="nl-NL"/>
                <w14:ligatures w14:val="standardContextual"/>
              </w:rPr>
              <w:tab/>
            </w:r>
            <w:r w:rsidRPr="00B87F96">
              <w:rPr>
                <w:rStyle w:val="Hyperlink"/>
                <w:noProof/>
              </w:rPr>
              <w:t>E1: Afdekking aansprakelijkheidsrisico’s</w:t>
            </w:r>
            <w:r>
              <w:rPr>
                <w:noProof/>
                <w:webHidden/>
              </w:rPr>
              <w:tab/>
            </w:r>
            <w:r>
              <w:rPr>
                <w:noProof/>
                <w:webHidden/>
              </w:rPr>
              <w:fldChar w:fldCharType="begin"/>
            </w:r>
            <w:r>
              <w:rPr>
                <w:noProof/>
                <w:webHidden/>
              </w:rPr>
              <w:instrText xml:space="preserve"> PAGEREF _Toc223691097 \h </w:instrText>
            </w:r>
            <w:r>
              <w:rPr>
                <w:noProof/>
                <w:webHidden/>
              </w:rPr>
            </w:r>
            <w:r>
              <w:rPr>
                <w:noProof/>
                <w:webHidden/>
              </w:rPr>
              <w:fldChar w:fldCharType="separate"/>
            </w:r>
            <w:r>
              <w:rPr>
                <w:noProof/>
                <w:webHidden/>
              </w:rPr>
              <w:t>23</w:t>
            </w:r>
            <w:r>
              <w:rPr>
                <w:noProof/>
                <w:webHidden/>
              </w:rPr>
              <w:fldChar w:fldCharType="end"/>
            </w:r>
          </w:hyperlink>
        </w:p>
        <w:p w14:paraId="6DADA379" w14:textId="483756F4" w:rsidR="00FD74C6" w:rsidRDefault="00FD74C6">
          <w:pPr>
            <w:pStyle w:val="Inhopg3"/>
            <w:tabs>
              <w:tab w:val="left" w:pos="1436"/>
              <w:tab w:val="right" w:leader="dot" w:pos="9304"/>
            </w:tabs>
            <w:rPr>
              <w:rFonts w:asciiTheme="minorHAnsi" w:eastAsiaTheme="minorEastAsia" w:hAnsiTheme="minorHAnsi" w:cstheme="minorBidi"/>
              <w:noProof/>
              <w:kern w:val="2"/>
              <w:sz w:val="24"/>
              <w:szCs w:val="24"/>
              <w:lang w:eastAsia="nl-NL"/>
              <w14:ligatures w14:val="standardContextual"/>
            </w:rPr>
          </w:pPr>
          <w:hyperlink w:anchor="_Toc223691098" w:history="1">
            <w:r w:rsidRPr="00B87F96">
              <w:rPr>
                <w:rStyle w:val="Hyperlink"/>
                <w:noProof/>
              </w:rPr>
              <w:t>4.2.2</w:t>
            </w:r>
            <w:r>
              <w:rPr>
                <w:rFonts w:asciiTheme="minorHAnsi" w:eastAsiaTheme="minorEastAsia" w:hAnsiTheme="minorHAnsi" w:cstheme="minorBidi"/>
                <w:noProof/>
                <w:kern w:val="2"/>
                <w:sz w:val="24"/>
                <w:szCs w:val="24"/>
                <w:lang w:eastAsia="nl-NL"/>
                <w14:ligatures w14:val="standardContextual"/>
              </w:rPr>
              <w:tab/>
            </w:r>
            <w:r w:rsidRPr="00B87F96">
              <w:rPr>
                <w:rStyle w:val="Hyperlink"/>
                <w:noProof/>
              </w:rPr>
              <w:t>E2: Financiële draagkracht</w:t>
            </w:r>
            <w:r>
              <w:rPr>
                <w:noProof/>
                <w:webHidden/>
              </w:rPr>
              <w:tab/>
            </w:r>
            <w:r>
              <w:rPr>
                <w:noProof/>
                <w:webHidden/>
              </w:rPr>
              <w:fldChar w:fldCharType="begin"/>
            </w:r>
            <w:r>
              <w:rPr>
                <w:noProof/>
                <w:webHidden/>
              </w:rPr>
              <w:instrText xml:space="preserve"> PAGEREF _Toc223691098 \h </w:instrText>
            </w:r>
            <w:r>
              <w:rPr>
                <w:noProof/>
                <w:webHidden/>
              </w:rPr>
            </w:r>
            <w:r>
              <w:rPr>
                <w:noProof/>
                <w:webHidden/>
              </w:rPr>
              <w:fldChar w:fldCharType="separate"/>
            </w:r>
            <w:r>
              <w:rPr>
                <w:noProof/>
                <w:webHidden/>
              </w:rPr>
              <w:t>24</w:t>
            </w:r>
            <w:r>
              <w:rPr>
                <w:noProof/>
                <w:webHidden/>
              </w:rPr>
              <w:fldChar w:fldCharType="end"/>
            </w:r>
          </w:hyperlink>
        </w:p>
        <w:p w14:paraId="7D9F084B" w14:textId="680CDEE0" w:rsidR="00FD74C6" w:rsidRDefault="00FD74C6" w:rsidP="00FD74C6">
          <w:pPr>
            <w:pStyle w:val="Inhopg2"/>
            <w:tabs>
              <w:tab w:val="right" w:leader="dot" w:pos="9304"/>
            </w:tabs>
            <w:rPr>
              <w:rFonts w:asciiTheme="minorHAnsi" w:eastAsiaTheme="minorEastAsia" w:hAnsiTheme="minorHAnsi" w:cstheme="minorBidi"/>
              <w:noProof/>
              <w:kern w:val="2"/>
              <w:sz w:val="24"/>
              <w:szCs w:val="24"/>
              <w:lang w:eastAsia="nl-NL"/>
              <w14:ligatures w14:val="standardContextual"/>
            </w:rPr>
          </w:pPr>
          <w:hyperlink w:anchor="_Toc223691099" w:history="1">
            <w:r w:rsidRPr="00B87F96">
              <w:rPr>
                <w:rStyle w:val="Hyperlink"/>
                <w:noProof/>
              </w:rPr>
              <w:t>4.3</w:t>
            </w:r>
            <w:r>
              <w:rPr>
                <w:rFonts w:asciiTheme="minorHAnsi" w:eastAsiaTheme="minorEastAsia" w:hAnsiTheme="minorHAnsi" w:cstheme="minorBidi"/>
                <w:noProof/>
                <w:kern w:val="2"/>
                <w:sz w:val="24"/>
                <w:szCs w:val="24"/>
                <w:lang w:eastAsia="nl-NL"/>
                <w14:ligatures w14:val="standardContextual"/>
              </w:rPr>
              <w:tab/>
            </w:r>
            <w:r w:rsidRPr="00B87F96">
              <w:rPr>
                <w:rStyle w:val="Hyperlink"/>
                <w:noProof/>
              </w:rPr>
              <w:t>Geschiktheidseisen m.b.t. technische en beroepsbekwaamheid</w:t>
            </w:r>
            <w:r>
              <w:rPr>
                <w:noProof/>
                <w:webHidden/>
              </w:rPr>
              <w:tab/>
            </w:r>
            <w:r>
              <w:rPr>
                <w:noProof/>
                <w:webHidden/>
              </w:rPr>
              <w:fldChar w:fldCharType="begin"/>
            </w:r>
            <w:r>
              <w:rPr>
                <w:noProof/>
                <w:webHidden/>
              </w:rPr>
              <w:instrText xml:space="preserve"> PAGEREF _Toc223691099 \h </w:instrText>
            </w:r>
            <w:r>
              <w:rPr>
                <w:noProof/>
                <w:webHidden/>
              </w:rPr>
            </w:r>
            <w:r>
              <w:rPr>
                <w:noProof/>
                <w:webHidden/>
              </w:rPr>
              <w:fldChar w:fldCharType="separate"/>
            </w:r>
            <w:r>
              <w:rPr>
                <w:noProof/>
                <w:webHidden/>
              </w:rPr>
              <w:t>24</w:t>
            </w:r>
            <w:r>
              <w:rPr>
                <w:noProof/>
                <w:webHidden/>
              </w:rPr>
              <w:fldChar w:fldCharType="end"/>
            </w:r>
          </w:hyperlink>
        </w:p>
        <w:p w14:paraId="590E28F8" w14:textId="34FFF17F" w:rsidR="00FD74C6" w:rsidRDefault="00FD74C6">
          <w:pPr>
            <w:pStyle w:val="Inhopg3"/>
            <w:tabs>
              <w:tab w:val="left" w:pos="1436"/>
              <w:tab w:val="right" w:leader="dot" w:pos="9304"/>
            </w:tabs>
            <w:rPr>
              <w:rFonts w:asciiTheme="minorHAnsi" w:eastAsiaTheme="minorEastAsia" w:hAnsiTheme="minorHAnsi" w:cstheme="minorBidi"/>
              <w:noProof/>
              <w:kern w:val="2"/>
              <w:sz w:val="24"/>
              <w:szCs w:val="24"/>
              <w:lang w:eastAsia="nl-NL"/>
              <w14:ligatures w14:val="standardContextual"/>
            </w:rPr>
          </w:pPr>
          <w:hyperlink w:anchor="_Toc223691104" w:history="1">
            <w:r w:rsidRPr="00B87F96">
              <w:rPr>
                <w:rStyle w:val="Hyperlink"/>
                <w:noProof/>
              </w:rPr>
              <w:t>4.3.1</w:t>
            </w:r>
            <w:r>
              <w:rPr>
                <w:rFonts w:asciiTheme="minorHAnsi" w:eastAsiaTheme="minorEastAsia" w:hAnsiTheme="minorHAnsi" w:cstheme="minorBidi"/>
                <w:noProof/>
                <w:kern w:val="2"/>
                <w:sz w:val="24"/>
                <w:szCs w:val="24"/>
                <w:lang w:eastAsia="nl-NL"/>
                <w14:ligatures w14:val="standardContextual"/>
              </w:rPr>
              <w:tab/>
            </w:r>
            <w:r w:rsidRPr="00B87F96">
              <w:rPr>
                <w:rStyle w:val="Hyperlink"/>
                <w:noProof/>
              </w:rPr>
              <w:t>E3: Ervaring Inschrijver</w:t>
            </w:r>
            <w:r>
              <w:rPr>
                <w:noProof/>
                <w:webHidden/>
              </w:rPr>
              <w:tab/>
            </w:r>
            <w:r>
              <w:rPr>
                <w:noProof/>
                <w:webHidden/>
              </w:rPr>
              <w:fldChar w:fldCharType="begin"/>
            </w:r>
            <w:r>
              <w:rPr>
                <w:noProof/>
                <w:webHidden/>
              </w:rPr>
              <w:instrText xml:space="preserve"> PAGEREF _Toc223691104 \h </w:instrText>
            </w:r>
            <w:r>
              <w:rPr>
                <w:noProof/>
                <w:webHidden/>
              </w:rPr>
            </w:r>
            <w:r>
              <w:rPr>
                <w:noProof/>
                <w:webHidden/>
              </w:rPr>
              <w:fldChar w:fldCharType="separate"/>
            </w:r>
            <w:r>
              <w:rPr>
                <w:noProof/>
                <w:webHidden/>
              </w:rPr>
              <w:t>25</w:t>
            </w:r>
            <w:r>
              <w:rPr>
                <w:noProof/>
                <w:webHidden/>
              </w:rPr>
              <w:fldChar w:fldCharType="end"/>
            </w:r>
          </w:hyperlink>
        </w:p>
        <w:p w14:paraId="0F469886" w14:textId="110021A8" w:rsidR="00FD74C6" w:rsidRDefault="00FD74C6">
          <w:pPr>
            <w:pStyle w:val="Inhopg3"/>
            <w:tabs>
              <w:tab w:val="left" w:pos="1436"/>
              <w:tab w:val="right" w:leader="dot" w:pos="9304"/>
            </w:tabs>
            <w:rPr>
              <w:rFonts w:asciiTheme="minorHAnsi" w:eastAsiaTheme="minorEastAsia" w:hAnsiTheme="minorHAnsi" w:cstheme="minorBidi"/>
              <w:noProof/>
              <w:kern w:val="2"/>
              <w:sz w:val="24"/>
              <w:szCs w:val="24"/>
              <w:lang w:eastAsia="nl-NL"/>
              <w14:ligatures w14:val="standardContextual"/>
            </w:rPr>
          </w:pPr>
          <w:hyperlink w:anchor="_Toc223691105" w:history="1">
            <w:r w:rsidRPr="00B87F96">
              <w:rPr>
                <w:rStyle w:val="Hyperlink"/>
                <w:noProof/>
              </w:rPr>
              <w:t>4.3.2</w:t>
            </w:r>
            <w:r>
              <w:rPr>
                <w:rFonts w:asciiTheme="minorHAnsi" w:eastAsiaTheme="minorEastAsia" w:hAnsiTheme="minorHAnsi" w:cstheme="minorBidi"/>
                <w:noProof/>
                <w:kern w:val="2"/>
                <w:sz w:val="24"/>
                <w:szCs w:val="24"/>
                <w:lang w:eastAsia="nl-NL"/>
                <w14:ligatures w14:val="standardContextual"/>
              </w:rPr>
              <w:tab/>
            </w:r>
            <w:r w:rsidRPr="00B87F96">
              <w:rPr>
                <w:rStyle w:val="Hyperlink"/>
                <w:noProof/>
              </w:rPr>
              <w:t>E4: Wet en regelgeving</w:t>
            </w:r>
            <w:r>
              <w:rPr>
                <w:noProof/>
                <w:webHidden/>
              </w:rPr>
              <w:tab/>
            </w:r>
            <w:r>
              <w:rPr>
                <w:noProof/>
                <w:webHidden/>
              </w:rPr>
              <w:fldChar w:fldCharType="begin"/>
            </w:r>
            <w:r>
              <w:rPr>
                <w:noProof/>
                <w:webHidden/>
              </w:rPr>
              <w:instrText xml:space="preserve"> PAGEREF _Toc223691105 \h </w:instrText>
            </w:r>
            <w:r>
              <w:rPr>
                <w:noProof/>
                <w:webHidden/>
              </w:rPr>
            </w:r>
            <w:r>
              <w:rPr>
                <w:noProof/>
                <w:webHidden/>
              </w:rPr>
              <w:fldChar w:fldCharType="separate"/>
            </w:r>
            <w:r>
              <w:rPr>
                <w:noProof/>
                <w:webHidden/>
              </w:rPr>
              <w:t>26</w:t>
            </w:r>
            <w:r>
              <w:rPr>
                <w:noProof/>
                <w:webHidden/>
              </w:rPr>
              <w:fldChar w:fldCharType="end"/>
            </w:r>
          </w:hyperlink>
        </w:p>
        <w:p w14:paraId="5A0E5C28" w14:textId="42D19D37" w:rsidR="00FD74C6" w:rsidRDefault="00FD74C6" w:rsidP="00FD74C6">
          <w:pPr>
            <w:pStyle w:val="Inhopg2"/>
            <w:tabs>
              <w:tab w:val="right" w:leader="dot" w:pos="9304"/>
            </w:tabs>
            <w:rPr>
              <w:rFonts w:asciiTheme="minorHAnsi" w:eastAsiaTheme="minorEastAsia" w:hAnsiTheme="minorHAnsi" w:cstheme="minorBidi"/>
              <w:noProof/>
              <w:kern w:val="2"/>
              <w:sz w:val="24"/>
              <w:szCs w:val="24"/>
              <w:lang w:eastAsia="nl-NL"/>
              <w14:ligatures w14:val="standardContextual"/>
            </w:rPr>
          </w:pPr>
          <w:hyperlink w:anchor="_Toc223691106" w:history="1">
            <w:r w:rsidRPr="00B87F96">
              <w:rPr>
                <w:rStyle w:val="Hyperlink"/>
                <w:noProof/>
              </w:rPr>
              <w:t>4.4</w:t>
            </w:r>
            <w:r>
              <w:rPr>
                <w:rFonts w:asciiTheme="minorHAnsi" w:eastAsiaTheme="minorEastAsia" w:hAnsiTheme="minorHAnsi" w:cstheme="minorBidi"/>
                <w:noProof/>
                <w:kern w:val="2"/>
                <w:sz w:val="24"/>
                <w:szCs w:val="24"/>
                <w:lang w:eastAsia="nl-NL"/>
                <w14:ligatures w14:val="standardContextual"/>
              </w:rPr>
              <w:tab/>
            </w:r>
            <w:r w:rsidRPr="00B87F96">
              <w:rPr>
                <w:rStyle w:val="Hyperlink"/>
                <w:noProof/>
              </w:rPr>
              <w:t>Beroep op financiële draagkracht/technische bekwaamheid van derden</w:t>
            </w:r>
            <w:r>
              <w:rPr>
                <w:noProof/>
                <w:webHidden/>
              </w:rPr>
              <w:tab/>
            </w:r>
            <w:r>
              <w:rPr>
                <w:noProof/>
                <w:webHidden/>
              </w:rPr>
              <w:fldChar w:fldCharType="begin"/>
            </w:r>
            <w:r>
              <w:rPr>
                <w:noProof/>
                <w:webHidden/>
              </w:rPr>
              <w:instrText xml:space="preserve"> PAGEREF _Toc223691106 \h </w:instrText>
            </w:r>
            <w:r>
              <w:rPr>
                <w:noProof/>
                <w:webHidden/>
              </w:rPr>
            </w:r>
            <w:r>
              <w:rPr>
                <w:noProof/>
                <w:webHidden/>
              </w:rPr>
              <w:fldChar w:fldCharType="separate"/>
            </w:r>
            <w:r>
              <w:rPr>
                <w:noProof/>
                <w:webHidden/>
              </w:rPr>
              <w:t>26</w:t>
            </w:r>
            <w:r>
              <w:rPr>
                <w:noProof/>
                <w:webHidden/>
              </w:rPr>
              <w:fldChar w:fldCharType="end"/>
            </w:r>
          </w:hyperlink>
        </w:p>
        <w:p w14:paraId="73F25154" w14:textId="0CB95E90" w:rsidR="00FD74C6" w:rsidRDefault="00FD74C6">
          <w:pPr>
            <w:pStyle w:val="Inhopg3"/>
            <w:tabs>
              <w:tab w:val="left" w:pos="1436"/>
              <w:tab w:val="right" w:leader="dot" w:pos="9304"/>
            </w:tabs>
            <w:rPr>
              <w:rFonts w:asciiTheme="minorHAnsi" w:eastAsiaTheme="minorEastAsia" w:hAnsiTheme="minorHAnsi" w:cstheme="minorBidi"/>
              <w:noProof/>
              <w:kern w:val="2"/>
              <w:sz w:val="24"/>
              <w:szCs w:val="24"/>
              <w:lang w:eastAsia="nl-NL"/>
              <w14:ligatures w14:val="standardContextual"/>
            </w:rPr>
          </w:pPr>
          <w:hyperlink w:anchor="_Toc223691113" w:history="1">
            <w:r w:rsidRPr="00B87F96">
              <w:rPr>
                <w:rStyle w:val="Hyperlink"/>
                <w:noProof/>
              </w:rPr>
              <w:t>4.4.1</w:t>
            </w:r>
            <w:r>
              <w:rPr>
                <w:rFonts w:asciiTheme="minorHAnsi" w:eastAsiaTheme="minorEastAsia" w:hAnsiTheme="minorHAnsi" w:cstheme="minorBidi"/>
                <w:noProof/>
                <w:kern w:val="2"/>
                <w:sz w:val="24"/>
                <w:szCs w:val="24"/>
                <w:lang w:eastAsia="nl-NL"/>
                <w14:ligatures w14:val="standardContextual"/>
              </w:rPr>
              <w:tab/>
            </w:r>
            <w:r w:rsidRPr="00B87F96">
              <w:rPr>
                <w:rStyle w:val="Hyperlink"/>
                <w:noProof/>
              </w:rPr>
              <w:t>Beroep op financiële draagkracht van derden</w:t>
            </w:r>
            <w:r>
              <w:rPr>
                <w:noProof/>
                <w:webHidden/>
              </w:rPr>
              <w:tab/>
            </w:r>
            <w:r>
              <w:rPr>
                <w:noProof/>
                <w:webHidden/>
              </w:rPr>
              <w:fldChar w:fldCharType="begin"/>
            </w:r>
            <w:r>
              <w:rPr>
                <w:noProof/>
                <w:webHidden/>
              </w:rPr>
              <w:instrText xml:space="preserve"> PAGEREF _Toc223691113 \h </w:instrText>
            </w:r>
            <w:r>
              <w:rPr>
                <w:noProof/>
                <w:webHidden/>
              </w:rPr>
            </w:r>
            <w:r>
              <w:rPr>
                <w:noProof/>
                <w:webHidden/>
              </w:rPr>
              <w:fldChar w:fldCharType="separate"/>
            </w:r>
            <w:r>
              <w:rPr>
                <w:noProof/>
                <w:webHidden/>
              </w:rPr>
              <w:t>26</w:t>
            </w:r>
            <w:r>
              <w:rPr>
                <w:noProof/>
                <w:webHidden/>
              </w:rPr>
              <w:fldChar w:fldCharType="end"/>
            </w:r>
          </w:hyperlink>
        </w:p>
        <w:p w14:paraId="32270BD0" w14:textId="098973FF" w:rsidR="00FD74C6" w:rsidRDefault="00FD74C6">
          <w:pPr>
            <w:pStyle w:val="Inhopg3"/>
            <w:tabs>
              <w:tab w:val="left" w:pos="1436"/>
              <w:tab w:val="right" w:leader="dot" w:pos="9304"/>
            </w:tabs>
            <w:rPr>
              <w:rFonts w:asciiTheme="minorHAnsi" w:eastAsiaTheme="minorEastAsia" w:hAnsiTheme="minorHAnsi" w:cstheme="minorBidi"/>
              <w:noProof/>
              <w:kern w:val="2"/>
              <w:sz w:val="24"/>
              <w:szCs w:val="24"/>
              <w:lang w:eastAsia="nl-NL"/>
              <w14:ligatures w14:val="standardContextual"/>
            </w:rPr>
          </w:pPr>
          <w:hyperlink w:anchor="_Toc223691114" w:history="1">
            <w:r w:rsidRPr="00B87F96">
              <w:rPr>
                <w:rStyle w:val="Hyperlink"/>
                <w:noProof/>
              </w:rPr>
              <w:t>4.4.2</w:t>
            </w:r>
            <w:r>
              <w:rPr>
                <w:rFonts w:asciiTheme="minorHAnsi" w:eastAsiaTheme="minorEastAsia" w:hAnsiTheme="minorHAnsi" w:cstheme="minorBidi"/>
                <w:noProof/>
                <w:kern w:val="2"/>
                <w:sz w:val="24"/>
                <w:szCs w:val="24"/>
                <w:lang w:eastAsia="nl-NL"/>
                <w14:ligatures w14:val="standardContextual"/>
              </w:rPr>
              <w:tab/>
            </w:r>
            <w:r w:rsidRPr="00B87F96">
              <w:rPr>
                <w:rStyle w:val="Hyperlink"/>
                <w:noProof/>
              </w:rPr>
              <w:t>Beroep op technische bekwaamheid van derden</w:t>
            </w:r>
            <w:r>
              <w:rPr>
                <w:noProof/>
                <w:webHidden/>
              </w:rPr>
              <w:tab/>
            </w:r>
            <w:r>
              <w:rPr>
                <w:noProof/>
                <w:webHidden/>
              </w:rPr>
              <w:fldChar w:fldCharType="begin"/>
            </w:r>
            <w:r>
              <w:rPr>
                <w:noProof/>
                <w:webHidden/>
              </w:rPr>
              <w:instrText xml:space="preserve"> PAGEREF _Toc223691114 \h </w:instrText>
            </w:r>
            <w:r>
              <w:rPr>
                <w:noProof/>
                <w:webHidden/>
              </w:rPr>
            </w:r>
            <w:r>
              <w:rPr>
                <w:noProof/>
                <w:webHidden/>
              </w:rPr>
              <w:fldChar w:fldCharType="separate"/>
            </w:r>
            <w:r>
              <w:rPr>
                <w:noProof/>
                <w:webHidden/>
              </w:rPr>
              <w:t>26</w:t>
            </w:r>
            <w:r>
              <w:rPr>
                <w:noProof/>
                <w:webHidden/>
              </w:rPr>
              <w:fldChar w:fldCharType="end"/>
            </w:r>
          </w:hyperlink>
        </w:p>
        <w:p w14:paraId="1EFCEDA0" w14:textId="4D442C8C" w:rsidR="00FD74C6" w:rsidRDefault="00FD74C6">
          <w:pPr>
            <w:pStyle w:val="Inhopg1"/>
            <w:tabs>
              <w:tab w:val="right" w:leader="dot" w:pos="9304"/>
            </w:tabs>
            <w:rPr>
              <w:rFonts w:asciiTheme="minorHAnsi" w:eastAsiaTheme="minorEastAsia" w:hAnsiTheme="minorHAnsi" w:cstheme="minorBidi"/>
              <w:noProof/>
              <w:kern w:val="2"/>
              <w:sz w:val="24"/>
              <w:szCs w:val="24"/>
              <w:lang w:eastAsia="nl-NL"/>
              <w14:ligatures w14:val="standardContextual"/>
            </w:rPr>
          </w:pPr>
          <w:hyperlink w:anchor="_Toc223691115" w:history="1">
            <w:r w:rsidRPr="00B87F96">
              <w:rPr>
                <w:rStyle w:val="Hyperlink"/>
                <w:noProof/>
              </w:rPr>
              <w:t>5</w:t>
            </w:r>
            <w:r>
              <w:rPr>
                <w:rFonts w:asciiTheme="minorHAnsi" w:eastAsiaTheme="minorEastAsia" w:hAnsiTheme="minorHAnsi" w:cstheme="minorBidi"/>
                <w:noProof/>
                <w:kern w:val="2"/>
                <w:sz w:val="24"/>
                <w:szCs w:val="24"/>
                <w:lang w:eastAsia="nl-NL"/>
                <w14:ligatures w14:val="standardContextual"/>
              </w:rPr>
              <w:tab/>
            </w:r>
            <w:r w:rsidRPr="00B87F96">
              <w:rPr>
                <w:rStyle w:val="Hyperlink"/>
                <w:noProof/>
              </w:rPr>
              <w:t>Gunningscriteria</w:t>
            </w:r>
            <w:r>
              <w:rPr>
                <w:noProof/>
                <w:webHidden/>
              </w:rPr>
              <w:tab/>
            </w:r>
            <w:r>
              <w:rPr>
                <w:noProof/>
                <w:webHidden/>
              </w:rPr>
              <w:fldChar w:fldCharType="begin"/>
            </w:r>
            <w:r>
              <w:rPr>
                <w:noProof/>
                <w:webHidden/>
              </w:rPr>
              <w:instrText xml:space="preserve"> PAGEREF _Toc223691115 \h </w:instrText>
            </w:r>
            <w:r>
              <w:rPr>
                <w:noProof/>
                <w:webHidden/>
              </w:rPr>
            </w:r>
            <w:r>
              <w:rPr>
                <w:noProof/>
                <w:webHidden/>
              </w:rPr>
              <w:fldChar w:fldCharType="separate"/>
            </w:r>
            <w:r>
              <w:rPr>
                <w:noProof/>
                <w:webHidden/>
              </w:rPr>
              <w:t>27</w:t>
            </w:r>
            <w:r>
              <w:rPr>
                <w:noProof/>
                <w:webHidden/>
              </w:rPr>
              <w:fldChar w:fldCharType="end"/>
            </w:r>
          </w:hyperlink>
        </w:p>
        <w:p w14:paraId="6834DC67" w14:textId="4D488795" w:rsidR="00FD74C6" w:rsidRDefault="00FD74C6">
          <w:pPr>
            <w:pStyle w:val="Inhopg2"/>
            <w:tabs>
              <w:tab w:val="right" w:leader="dot" w:pos="9304"/>
            </w:tabs>
            <w:rPr>
              <w:rFonts w:asciiTheme="minorHAnsi" w:eastAsiaTheme="minorEastAsia" w:hAnsiTheme="minorHAnsi" w:cstheme="minorBidi"/>
              <w:noProof/>
              <w:kern w:val="2"/>
              <w:sz w:val="24"/>
              <w:szCs w:val="24"/>
              <w:lang w:eastAsia="nl-NL"/>
              <w14:ligatures w14:val="standardContextual"/>
            </w:rPr>
          </w:pPr>
          <w:hyperlink w:anchor="_Toc223691116" w:history="1">
            <w:r w:rsidRPr="00B87F96">
              <w:rPr>
                <w:rStyle w:val="Hyperlink"/>
                <w:noProof/>
              </w:rPr>
              <w:t>5.1</w:t>
            </w:r>
            <w:r>
              <w:rPr>
                <w:rFonts w:asciiTheme="minorHAnsi" w:eastAsiaTheme="minorEastAsia" w:hAnsiTheme="minorHAnsi" w:cstheme="minorBidi"/>
                <w:noProof/>
                <w:kern w:val="2"/>
                <w:sz w:val="24"/>
                <w:szCs w:val="24"/>
                <w:lang w:eastAsia="nl-NL"/>
                <w14:ligatures w14:val="standardContextual"/>
              </w:rPr>
              <w:tab/>
            </w:r>
            <w:r w:rsidRPr="00B87F96">
              <w:rPr>
                <w:rStyle w:val="Hyperlink"/>
                <w:noProof/>
              </w:rPr>
              <w:t>Toelichting P1 Prijs</w:t>
            </w:r>
            <w:r>
              <w:rPr>
                <w:noProof/>
                <w:webHidden/>
              </w:rPr>
              <w:tab/>
            </w:r>
            <w:r>
              <w:rPr>
                <w:noProof/>
                <w:webHidden/>
              </w:rPr>
              <w:fldChar w:fldCharType="begin"/>
            </w:r>
            <w:r>
              <w:rPr>
                <w:noProof/>
                <w:webHidden/>
              </w:rPr>
              <w:instrText xml:space="preserve"> PAGEREF _Toc223691116 \h </w:instrText>
            </w:r>
            <w:r>
              <w:rPr>
                <w:noProof/>
                <w:webHidden/>
              </w:rPr>
            </w:r>
            <w:r>
              <w:rPr>
                <w:noProof/>
                <w:webHidden/>
              </w:rPr>
              <w:fldChar w:fldCharType="separate"/>
            </w:r>
            <w:r>
              <w:rPr>
                <w:noProof/>
                <w:webHidden/>
              </w:rPr>
              <w:t>27</w:t>
            </w:r>
            <w:r>
              <w:rPr>
                <w:noProof/>
                <w:webHidden/>
              </w:rPr>
              <w:fldChar w:fldCharType="end"/>
            </w:r>
          </w:hyperlink>
        </w:p>
        <w:p w14:paraId="26D48BF9" w14:textId="18FC9C0E" w:rsidR="00FD74C6" w:rsidRDefault="00FD74C6" w:rsidP="00FD74C6">
          <w:pPr>
            <w:pStyle w:val="Inhopg2"/>
            <w:tabs>
              <w:tab w:val="right" w:leader="dot" w:pos="9304"/>
            </w:tabs>
            <w:rPr>
              <w:rFonts w:asciiTheme="minorHAnsi" w:eastAsiaTheme="minorEastAsia" w:hAnsiTheme="minorHAnsi" w:cstheme="minorBidi"/>
              <w:noProof/>
              <w:kern w:val="2"/>
              <w:sz w:val="24"/>
              <w:szCs w:val="24"/>
              <w:lang w:eastAsia="nl-NL"/>
              <w14:ligatures w14:val="standardContextual"/>
            </w:rPr>
          </w:pPr>
          <w:hyperlink w:anchor="_Toc223691117" w:history="1">
            <w:r w:rsidRPr="00B87F96">
              <w:rPr>
                <w:rStyle w:val="Hyperlink"/>
                <w:noProof/>
              </w:rPr>
              <w:t>5.2</w:t>
            </w:r>
            <w:r>
              <w:rPr>
                <w:rFonts w:asciiTheme="minorHAnsi" w:eastAsiaTheme="minorEastAsia" w:hAnsiTheme="minorHAnsi" w:cstheme="minorBidi"/>
                <w:noProof/>
                <w:kern w:val="2"/>
                <w:sz w:val="24"/>
                <w:szCs w:val="24"/>
                <w:lang w:eastAsia="nl-NL"/>
                <w14:ligatures w14:val="standardContextual"/>
              </w:rPr>
              <w:tab/>
            </w:r>
            <w:r w:rsidRPr="00B87F96">
              <w:rPr>
                <w:rStyle w:val="Hyperlink"/>
                <w:noProof/>
              </w:rPr>
              <w:t>Kwaliteit</w:t>
            </w:r>
            <w:r>
              <w:rPr>
                <w:noProof/>
                <w:webHidden/>
              </w:rPr>
              <w:tab/>
            </w:r>
            <w:r>
              <w:rPr>
                <w:noProof/>
                <w:webHidden/>
              </w:rPr>
              <w:fldChar w:fldCharType="begin"/>
            </w:r>
            <w:r>
              <w:rPr>
                <w:noProof/>
                <w:webHidden/>
              </w:rPr>
              <w:instrText xml:space="preserve"> PAGEREF _Toc223691117 \h </w:instrText>
            </w:r>
            <w:r>
              <w:rPr>
                <w:noProof/>
                <w:webHidden/>
              </w:rPr>
            </w:r>
            <w:r>
              <w:rPr>
                <w:noProof/>
                <w:webHidden/>
              </w:rPr>
              <w:fldChar w:fldCharType="separate"/>
            </w:r>
            <w:r>
              <w:rPr>
                <w:noProof/>
                <w:webHidden/>
              </w:rPr>
              <w:t>27</w:t>
            </w:r>
            <w:r>
              <w:rPr>
                <w:noProof/>
                <w:webHidden/>
              </w:rPr>
              <w:fldChar w:fldCharType="end"/>
            </w:r>
          </w:hyperlink>
        </w:p>
        <w:p w14:paraId="430A979D" w14:textId="29818AB9" w:rsidR="00FD74C6" w:rsidRDefault="00FD74C6">
          <w:pPr>
            <w:pStyle w:val="Inhopg3"/>
            <w:tabs>
              <w:tab w:val="left" w:pos="1436"/>
              <w:tab w:val="right" w:leader="dot" w:pos="9304"/>
            </w:tabs>
            <w:rPr>
              <w:rFonts w:asciiTheme="minorHAnsi" w:eastAsiaTheme="minorEastAsia" w:hAnsiTheme="minorHAnsi" w:cstheme="minorBidi"/>
              <w:noProof/>
              <w:kern w:val="2"/>
              <w:sz w:val="24"/>
              <w:szCs w:val="24"/>
              <w:lang w:eastAsia="nl-NL"/>
              <w14:ligatures w14:val="standardContextual"/>
            </w:rPr>
          </w:pPr>
          <w:hyperlink w:anchor="_Toc223691122" w:history="1">
            <w:r w:rsidRPr="00B87F96">
              <w:rPr>
                <w:rStyle w:val="Hyperlink"/>
                <w:noProof/>
              </w:rPr>
              <w:t>5.2.1</w:t>
            </w:r>
            <w:r>
              <w:rPr>
                <w:rFonts w:asciiTheme="minorHAnsi" w:eastAsiaTheme="minorEastAsia" w:hAnsiTheme="minorHAnsi" w:cstheme="minorBidi"/>
                <w:noProof/>
                <w:kern w:val="2"/>
                <w:sz w:val="24"/>
                <w:szCs w:val="24"/>
                <w:lang w:eastAsia="nl-NL"/>
                <w14:ligatures w14:val="standardContextual"/>
              </w:rPr>
              <w:tab/>
            </w:r>
            <w:r w:rsidRPr="00B87F96">
              <w:rPr>
                <w:rStyle w:val="Hyperlink"/>
                <w:noProof/>
              </w:rPr>
              <w:t>Beoordelingsrichtlijn kwaliteit</w:t>
            </w:r>
            <w:r>
              <w:rPr>
                <w:noProof/>
                <w:webHidden/>
              </w:rPr>
              <w:tab/>
            </w:r>
            <w:r>
              <w:rPr>
                <w:noProof/>
                <w:webHidden/>
              </w:rPr>
              <w:fldChar w:fldCharType="begin"/>
            </w:r>
            <w:r>
              <w:rPr>
                <w:noProof/>
                <w:webHidden/>
              </w:rPr>
              <w:instrText xml:space="preserve"> PAGEREF _Toc223691122 \h </w:instrText>
            </w:r>
            <w:r>
              <w:rPr>
                <w:noProof/>
                <w:webHidden/>
              </w:rPr>
            </w:r>
            <w:r>
              <w:rPr>
                <w:noProof/>
                <w:webHidden/>
              </w:rPr>
              <w:fldChar w:fldCharType="separate"/>
            </w:r>
            <w:r>
              <w:rPr>
                <w:noProof/>
                <w:webHidden/>
              </w:rPr>
              <w:t>28</w:t>
            </w:r>
            <w:r>
              <w:rPr>
                <w:noProof/>
                <w:webHidden/>
              </w:rPr>
              <w:fldChar w:fldCharType="end"/>
            </w:r>
          </w:hyperlink>
        </w:p>
        <w:p w14:paraId="086738CE" w14:textId="2D0A6C7C" w:rsidR="00FD74C6" w:rsidRDefault="00FD74C6">
          <w:pPr>
            <w:pStyle w:val="Inhopg3"/>
            <w:tabs>
              <w:tab w:val="left" w:pos="1436"/>
              <w:tab w:val="right" w:leader="dot" w:pos="9304"/>
            </w:tabs>
            <w:rPr>
              <w:rFonts w:asciiTheme="minorHAnsi" w:eastAsiaTheme="minorEastAsia" w:hAnsiTheme="minorHAnsi" w:cstheme="minorBidi"/>
              <w:noProof/>
              <w:kern w:val="2"/>
              <w:sz w:val="24"/>
              <w:szCs w:val="24"/>
              <w:lang w:eastAsia="nl-NL"/>
              <w14:ligatures w14:val="standardContextual"/>
            </w:rPr>
          </w:pPr>
          <w:hyperlink w:anchor="_Toc223691126" w:history="1">
            <w:r w:rsidRPr="00B87F96">
              <w:rPr>
                <w:rStyle w:val="Hyperlink"/>
                <w:noProof/>
              </w:rPr>
              <w:t>5.2.2</w:t>
            </w:r>
            <w:r>
              <w:rPr>
                <w:rFonts w:asciiTheme="minorHAnsi" w:eastAsiaTheme="minorEastAsia" w:hAnsiTheme="minorHAnsi" w:cstheme="minorBidi"/>
                <w:noProof/>
                <w:kern w:val="2"/>
                <w:sz w:val="24"/>
                <w:szCs w:val="24"/>
                <w:lang w:eastAsia="nl-NL"/>
                <w14:ligatures w14:val="standardContextual"/>
              </w:rPr>
              <w:tab/>
            </w:r>
            <w:r w:rsidRPr="00B87F96">
              <w:rPr>
                <w:rStyle w:val="Hyperlink"/>
                <w:noProof/>
              </w:rPr>
              <w:t>Kwaliteit duurzaamheid: K1</w:t>
            </w:r>
            <w:r>
              <w:rPr>
                <w:noProof/>
                <w:webHidden/>
              </w:rPr>
              <w:tab/>
            </w:r>
            <w:r>
              <w:rPr>
                <w:noProof/>
                <w:webHidden/>
              </w:rPr>
              <w:fldChar w:fldCharType="begin"/>
            </w:r>
            <w:r>
              <w:rPr>
                <w:noProof/>
                <w:webHidden/>
              </w:rPr>
              <w:instrText xml:space="preserve"> PAGEREF _Toc223691126 \h </w:instrText>
            </w:r>
            <w:r>
              <w:rPr>
                <w:noProof/>
                <w:webHidden/>
              </w:rPr>
            </w:r>
            <w:r>
              <w:rPr>
                <w:noProof/>
                <w:webHidden/>
              </w:rPr>
              <w:fldChar w:fldCharType="separate"/>
            </w:r>
            <w:r>
              <w:rPr>
                <w:noProof/>
                <w:webHidden/>
              </w:rPr>
              <w:t>29</w:t>
            </w:r>
            <w:r>
              <w:rPr>
                <w:noProof/>
                <w:webHidden/>
              </w:rPr>
              <w:fldChar w:fldCharType="end"/>
            </w:r>
          </w:hyperlink>
        </w:p>
        <w:p w14:paraId="7AFAF759" w14:textId="3E048FBF" w:rsidR="00FD74C6" w:rsidRDefault="00FD74C6">
          <w:pPr>
            <w:pStyle w:val="Inhopg3"/>
            <w:tabs>
              <w:tab w:val="left" w:pos="1436"/>
              <w:tab w:val="right" w:leader="dot" w:pos="9304"/>
            </w:tabs>
            <w:rPr>
              <w:rFonts w:asciiTheme="minorHAnsi" w:eastAsiaTheme="minorEastAsia" w:hAnsiTheme="minorHAnsi" w:cstheme="minorBidi"/>
              <w:noProof/>
              <w:kern w:val="2"/>
              <w:sz w:val="24"/>
              <w:szCs w:val="24"/>
              <w:lang w:eastAsia="nl-NL"/>
              <w14:ligatures w14:val="standardContextual"/>
            </w:rPr>
          </w:pPr>
          <w:hyperlink w:anchor="_Toc223691130" w:history="1">
            <w:r w:rsidRPr="00B87F96">
              <w:rPr>
                <w:rStyle w:val="Hyperlink"/>
                <w:noProof/>
              </w:rPr>
              <w:t>5.2.3</w:t>
            </w:r>
            <w:r>
              <w:rPr>
                <w:rFonts w:asciiTheme="minorHAnsi" w:eastAsiaTheme="minorEastAsia" w:hAnsiTheme="minorHAnsi" w:cstheme="minorBidi"/>
                <w:noProof/>
                <w:kern w:val="2"/>
                <w:sz w:val="24"/>
                <w:szCs w:val="24"/>
                <w:lang w:eastAsia="nl-NL"/>
                <w14:ligatures w14:val="standardContextual"/>
              </w:rPr>
              <w:tab/>
            </w:r>
            <w:r w:rsidRPr="00B87F96">
              <w:rPr>
                <w:rStyle w:val="Hyperlink"/>
                <w:noProof/>
              </w:rPr>
              <w:t>Kwaliteit dienstverlening: K2</w:t>
            </w:r>
            <w:r>
              <w:rPr>
                <w:noProof/>
                <w:webHidden/>
              </w:rPr>
              <w:tab/>
            </w:r>
            <w:r>
              <w:rPr>
                <w:noProof/>
                <w:webHidden/>
              </w:rPr>
              <w:fldChar w:fldCharType="begin"/>
            </w:r>
            <w:r>
              <w:rPr>
                <w:noProof/>
                <w:webHidden/>
              </w:rPr>
              <w:instrText xml:space="preserve"> PAGEREF _Toc223691130 \h </w:instrText>
            </w:r>
            <w:r>
              <w:rPr>
                <w:noProof/>
                <w:webHidden/>
              </w:rPr>
            </w:r>
            <w:r>
              <w:rPr>
                <w:noProof/>
                <w:webHidden/>
              </w:rPr>
              <w:fldChar w:fldCharType="separate"/>
            </w:r>
            <w:r>
              <w:rPr>
                <w:noProof/>
                <w:webHidden/>
              </w:rPr>
              <w:t>29</w:t>
            </w:r>
            <w:r>
              <w:rPr>
                <w:noProof/>
                <w:webHidden/>
              </w:rPr>
              <w:fldChar w:fldCharType="end"/>
            </w:r>
          </w:hyperlink>
        </w:p>
        <w:p w14:paraId="08EFFA3C" w14:textId="624C32D8" w:rsidR="00FD74C6" w:rsidRDefault="00FD74C6">
          <w:pPr>
            <w:pStyle w:val="Inhopg3"/>
            <w:tabs>
              <w:tab w:val="left" w:pos="1436"/>
              <w:tab w:val="right" w:leader="dot" w:pos="9304"/>
            </w:tabs>
            <w:rPr>
              <w:rFonts w:asciiTheme="minorHAnsi" w:eastAsiaTheme="minorEastAsia" w:hAnsiTheme="minorHAnsi" w:cstheme="minorBidi"/>
              <w:noProof/>
              <w:kern w:val="2"/>
              <w:sz w:val="24"/>
              <w:szCs w:val="24"/>
              <w:lang w:eastAsia="nl-NL"/>
              <w14:ligatures w14:val="standardContextual"/>
            </w:rPr>
          </w:pPr>
          <w:hyperlink w:anchor="_Toc223691136" w:history="1">
            <w:r w:rsidRPr="00B87F96">
              <w:rPr>
                <w:rStyle w:val="Hyperlink"/>
                <w:noProof/>
              </w:rPr>
              <w:t>5.2.4</w:t>
            </w:r>
            <w:r>
              <w:rPr>
                <w:rFonts w:asciiTheme="minorHAnsi" w:eastAsiaTheme="minorEastAsia" w:hAnsiTheme="minorHAnsi" w:cstheme="minorBidi"/>
                <w:noProof/>
                <w:kern w:val="2"/>
                <w:sz w:val="24"/>
                <w:szCs w:val="24"/>
                <w:lang w:eastAsia="nl-NL"/>
                <w14:ligatures w14:val="standardContextual"/>
              </w:rPr>
              <w:tab/>
            </w:r>
            <w:r w:rsidRPr="00B87F96">
              <w:rPr>
                <w:rStyle w:val="Hyperlink"/>
                <w:noProof/>
              </w:rPr>
              <w:t>Kwaliteit use cases: K3</w:t>
            </w:r>
            <w:r>
              <w:rPr>
                <w:noProof/>
                <w:webHidden/>
              </w:rPr>
              <w:tab/>
            </w:r>
            <w:r>
              <w:rPr>
                <w:noProof/>
                <w:webHidden/>
              </w:rPr>
              <w:fldChar w:fldCharType="begin"/>
            </w:r>
            <w:r>
              <w:rPr>
                <w:noProof/>
                <w:webHidden/>
              </w:rPr>
              <w:instrText xml:space="preserve"> PAGEREF _Toc223691136 \h </w:instrText>
            </w:r>
            <w:r>
              <w:rPr>
                <w:noProof/>
                <w:webHidden/>
              </w:rPr>
            </w:r>
            <w:r>
              <w:rPr>
                <w:noProof/>
                <w:webHidden/>
              </w:rPr>
              <w:fldChar w:fldCharType="separate"/>
            </w:r>
            <w:r>
              <w:rPr>
                <w:noProof/>
                <w:webHidden/>
              </w:rPr>
              <w:t>30</w:t>
            </w:r>
            <w:r>
              <w:rPr>
                <w:noProof/>
                <w:webHidden/>
              </w:rPr>
              <w:fldChar w:fldCharType="end"/>
            </w:r>
          </w:hyperlink>
        </w:p>
        <w:p w14:paraId="795F8EA9" w14:textId="6E2E7B63" w:rsidR="00FD74C6" w:rsidRDefault="00FD74C6">
          <w:pPr>
            <w:pStyle w:val="Inhopg3"/>
            <w:tabs>
              <w:tab w:val="left" w:pos="1436"/>
              <w:tab w:val="right" w:leader="dot" w:pos="9304"/>
            </w:tabs>
            <w:rPr>
              <w:rFonts w:asciiTheme="minorHAnsi" w:eastAsiaTheme="minorEastAsia" w:hAnsiTheme="minorHAnsi" w:cstheme="minorBidi"/>
              <w:noProof/>
              <w:kern w:val="2"/>
              <w:sz w:val="24"/>
              <w:szCs w:val="24"/>
              <w:lang w:eastAsia="nl-NL"/>
              <w14:ligatures w14:val="standardContextual"/>
            </w:rPr>
          </w:pPr>
          <w:hyperlink w:anchor="_Toc223691137" w:history="1">
            <w:r w:rsidRPr="00B87F96">
              <w:rPr>
                <w:rStyle w:val="Hyperlink"/>
                <w:noProof/>
              </w:rPr>
              <w:t>5.2.5</w:t>
            </w:r>
            <w:r>
              <w:rPr>
                <w:rFonts w:asciiTheme="minorHAnsi" w:eastAsiaTheme="minorEastAsia" w:hAnsiTheme="minorHAnsi" w:cstheme="minorBidi"/>
                <w:noProof/>
                <w:kern w:val="2"/>
                <w:sz w:val="24"/>
                <w:szCs w:val="24"/>
                <w:lang w:eastAsia="nl-NL"/>
                <w14:ligatures w14:val="standardContextual"/>
              </w:rPr>
              <w:tab/>
            </w:r>
            <w:r w:rsidRPr="00B87F96">
              <w:rPr>
                <w:rStyle w:val="Hyperlink"/>
                <w:noProof/>
              </w:rPr>
              <w:t>Kwaliteit implementatie: K4</w:t>
            </w:r>
            <w:r>
              <w:rPr>
                <w:noProof/>
                <w:webHidden/>
              </w:rPr>
              <w:tab/>
            </w:r>
            <w:r>
              <w:rPr>
                <w:noProof/>
                <w:webHidden/>
              </w:rPr>
              <w:fldChar w:fldCharType="begin"/>
            </w:r>
            <w:r>
              <w:rPr>
                <w:noProof/>
                <w:webHidden/>
              </w:rPr>
              <w:instrText xml:space="preserve"> PAGEREF _Toc223691137 \h </w:instrText>
            </w:r>
            <w:r>
              <w:rPr>
                <w:noProof/>
                <w:webHidden/>
              </w:rPr>
            </w:r>
            <w:r>
              <w:rPr>
                <w:noProof/>
                <w:webHidden/>
              </w:rPr>
              <w:fldChar w:fldCharType="separate"/>
            </w:r>
            <w:r>
              <w:rPr>
                <w:noProof/>
                <w:webHidden/>
              </w:rPr>
              <w:t>31</w:t>
            </w:r>
            <w:r>
              <w:rPr>
                <w:noProof/>
                <w:webHidden/>
              </w:rPr>
              <w:fldChar w:fldCharType="end"/>
            </w:r>
          </w:hyperlink>
        </w:p>
        <w:p w14:paraId="61F0D271" w14:textId="2995CA2B" w:rsidR="00FD74C6" w:rsidRDefault="00FD74C6">
          <w:pPr>
            <w:pStyle w:val="Inhopg2"/>
            <w:tabs>
              <w:tab w:val="right" w:leader="dot" w:pos="9304"/>
            </w:tabs>
            <w:rPr>
              <w:rFonts w:asciiTheme="minorHAnsi" w:eastAsiaTheme="minorEastAsia" w:hAnsiTheme="minorHAnsi" w:cstheme="minorBidi"/>
              <w:noProof/>
              <w:kern w:val="2"/>
              <w:sz w:val="24"/>
              <w:szCs w:val="24"/>
              <w:lang w:eastAsia="nl-NL"/>
              <w14:ligatures w14:val="standardContextual"/>
            </w:rPr>
          </w:pPr>
          <w:hyperlink w:anchor="_Toc223691138" w:history="1">
            <w:r w:rsidRPr="00B87F96">
              <w:rPr>
                <w:rStyle w:val="Hyperlink"/>
                <w:noProof/>
              </w:rPr>
              <w:t>5.3</w:t>
            </w:r>
            <w:r>
              <w:rPr>
                <w:rFonts w:asciiTheme="minorHAnsi" w:eastAsiaTheme="minorEastAsia" w:hAnsiTheme="minorHAnsi" w:cstheme="minorBidi"/>
                <w:noProof/>
                <w:kern w:val="2"/>
                <w:sz w:val="24"/>
                <w:szCs w:val="24"/>
                <w:lang w:eastAsia="nl-NL"/>
                <w14:ligatures w14:val="standardContextual"/>
              </w:rPr>
              <w:tab/>
            </w:r>
            <w:r w:rsidRPr="00B87F96">
              <w:rPr>
                <w:rStyle w:val="Hyperlink"/>
                <w:noProof/>
              </w:rPr>
              <w:t>Beoordelingsgronden</w:t>
            </w:r>
            <w:r>
              <w:rPr>
                <w:noProof/>
                <w:webHidden/>
              </w:rPr>
              <w:tab/>
            </w:r>
            <w:r>
              <w:rPr>
                <w:noProof/>
                <w:webHidden/>
              </w:rPr>
              <w:fldChar w:fldCharType="begin"/>
            </w:r>
            <w:r>
              <w:rPr>
                <w:noProof/>
                <w:webHidden/>
              </w:rPr>
              <w:instrText xml:space="preserve"> PAGEREF _Toc223691138 \h </w:instrText>
            </w:r>
            <w:r>
              <w:rPr>
                <w:noProof/>
                <w:webHidden/>
              </w:rPr>
            </w:r>
            <w:r>
              <w:rPr>
                <w:noProof/>
                <w:webHidden/>
              </w:rPr>
              <w:fldChar w:fldCharType="separate"/>
            </w:r>
            <w:r>
              <w:rPr>
                <w:noProof/>
                <w:webHidden/>
              </w:rPr>
              <w:t>31</w:t>
            </w:r>
            <w:r>
              <w:rPr>
                <w:noProof/>
                <w:webHidden/>
              </w:rPr>
              <w:fldChar w:fldCharType="end"/>
            </w:r>
          </w:hyperlink>
        </w:p>
        <w:p w14:paraId="6EC62C5D" w14:textId="402E82FB" w:rsidR="00FD74C6" w:rsidRDefault="00FD74C6">
          <w:pPr>
            <w:pStyle w:val="Inhopg2"/>
            <w:tabs>
              <w:tab w:val="right" w:leader="dot" w:pos="9304"/>
            </w:tabs>
            <w:rPr>
              <w:rFonts w:asciiTheme="minorHAnsi" w:eastAsiaTheme="minorEastAsia" w:hAnsiTheme="minorHAnsi" w:cstheme="minorBidi"/>
              <w:noProof/>
              <w:kern w:val="2"/>
              <w:sz w:val="24"/>
              <w:szCs w:val="24"/>
              <w:lang w:eastAsia="nl-NL"/>
              <w14:ligatures w14:val="standardContextual"/>
            </w:rPr>
          </w:pPr>
          <w:hyperlink w:anchor="_Toc223691139" w:history="1">
            <w:r w:rsidRPr="00B87F96">
              <w:rPr>
                <w:rStyle w:val="Hyperlink"/>
                <w:noProof/>
              </w:rPr>
              <w:t>5.4</w:t>
            </w:r>
            <w:r>
              <w:rPr>
                <w:rFonts w:asciiTheme="minorHAnsi" w:eastAsiaTheme="minorEastAsia" w:hAnsiTheme="minorHAnsi" w:cstheme="minorBidi"/>
                <w:noProof/>
                <w:kern w:val="2"/>
                <w:sz w:val="24"/>
                <w:szCs w:val="24"/>
                <w:lang w:eastAsia="nl-NL"/>
                <w14:ligatures w14:val="standardContextual"/>
              </w:rPr>
              <w:tab/>
            </w:r>
            <w:r w:rsidRPr="00B87F96">
              <w:rPr>
                <w:rStyle w:val="Hyperlink"/>
                <w:noProof/>
              </w:rPr>
              <w:t>Beoordelingsteam</w:t>
            </w:r>
            <w:r>
              <w:rPr>
                <w:noProof/>
                <w:webHidden/>
              </w:rPr>
              <w:tab/>
            </w:r>
            <w:r>
              <w:rPr>
                <w:noProof/>
                <w:webHidden/>
              </w:rPr>
              <w:fldChar w:fldCharType="begin"/>
            </w:r>
            <w:r>
              <w:rPr>
                <w:noProof/>
                <w:webHidden/>
              </w:rPr>
              <w:instrText xml:space="preserve"> PAGEREF _Toc223691139 \h </w:instrText>
            </w:r>
            <w:r>
              <w:rPr>
                <w:noProof/>
                <w:webHidden/>
              </w:rPr>
            </w:r>
            <w:r>
              <w:rPr>
                <w:noProof/>
                <w:webHidden/>
              </w:rPr>
              <w:fldChar w:fldCharType="separate"/>
            </w:r>
            <w:r>
              <w:rPr>
                <w:noProof/>
                <w:webHidden/>
              </w:rPr>
              <w:t>31</w:t>
            </w:r>
            <w:r>
              <w:rPr>
                <w:noProof/>
                <w:webHidden/>
              </w:rPr>
              <w:fldChar w:fldCharType="end"/>
            </w:r>
          </w:hyperlink>
        </w:p>
        <w:p w14:paraId="43A0DA87" w14:textId="3193CFFA" w:rsidR="00FD74C6" w:rsidRDefault="00FD74C6">
          <w:pPr>
            <w:pStyle w:val="Inhopg2"/>
            <w:tabs>
              <w:tab w:val="right" w:leader="dot" w:pos="9304"/>
            </w:tabs>
            <w:rPr>
              <w:rFonts w:asciiTheme="minorHAnsi" w:eastAsiaTheme="minorEastAsia" w:hAnsiTheme="minorHAnsi" w:cstheme="minorBidi"/>
              <w:noProof/>
              <w:kern w:val="2"/>
              <w:sz w:val="24"/>
              <w:szCs w:val="24"/>
              <w:lang w:eastAsia="nl-NL"/>
              <w14:ligatures w14:val="standardContextual"/>
            </w:rPr>
          </w:pPr>
          <w:hyperlink w:anchor="_Toc223691140" w:history="1">
            <w:r w:rsidRPr="00B87F96">
              <w:rPr>
                <w:rStyle w:val="Hyperlink"/>
                <w:noProof/>
              </w:rPr>
              <w:t>5.5</w:t>
            </w:r>
            <w:r>
              <w:rPr>
                <w:rFonts w:asciiTheme="minorHAnsi" w:eastAsiaTheme="minorEastAsia" w:hAnsiTheme="minorHAnsi" w:cstheme="minorBidi"/>
                <w:noProof/>
                <w:kern w:val="2"/>
                <w:sz w:val="24"/>
                <w:szCs w:val="24"/>
                <w:lang w:eastAsia="nl-NL"/>
                <w14:ligatures w14:val="standardContextual"/>
              </w:rPr>
              <w:tab/>
            </w:r>
            <w:r w:rsidRPr="00B87F96">
              <w:rPr>
                <w:rStyle w:val="Hyperlink"/>
                <w:noProof/>
              </w:rPr>
              <w:t xml:space="preserve"> (Voorlopige) gunning</w:t>
            </w:r>
            <w:r>
              <w:rPr>
                <w:noProof/>
                <w:webHidden/>
              </w:rPr>
              <w:tab/>
            </w:r>
            <w:r>
              <w:rPr>
                <w:noProof/>
                <w:webHidden/>
              </w:rPr>
              <w:fldChar w:fldCharType="begin"/>
            </w:r>
            <w:r>
              <w:rPr>
                <w:noProof/>
                <w:webHidden/>
              </w:rPr>
              <w:instrText xml:space="preserve"> PAGEREF _Toc223691140 \h </w:instrText>
            </w:r>
            <w:r>
              <w:rPr>
                <w:noProof/>
                <w:webHidden/>
              </w:rPr>
            </w:r>
            <w:r>
              <w:rPr>
                <w:noProof/>
                <w:webHidden/>
              </w:rPr>
              <w:fldChar w:fldCharType="separate"/>
            </w:r>
            <w:r>
              <w:rPr>
                <w:noProof/>
                <w:webHidden/>
              </w:rPr>
              <w:t>32</w:t>
            </w:r>
            <w:r>
              <w:rPr>
                <w:noProof/>
                <w:webHidden/>
              </w:rPr>
              <w:fldChar w:fldCharType="end"/>
            </w:r>
          </w:hyperlink>
        </w:p>
        <w:p w14:paraId="0CEC58DE" w14:textId="6DBB6F47" w:rsidR="00FD74C6" w:rsidRDefault="00FD74C6">
          <w:pPr>
            <w:pStyle w:val="Inhopg2"/>
            <w:tabs>
              <w:tab w:val="right" w:leader="dot" w:pos="9304"/>
            </w:tabs>
            <w:rPr>
              <w:rFonts w:asciiTheme="minorHAnsi" w:eastAsiaTheme="minorEastAsia" w:hAnsiTheme="minorHAnsi" w:cstheme="minorBidi"/>
              <w:noProof/>
              <w:kern w:val="2"/>
              <w:sz w:val="24"/>
              <w:szCs w:val="24"/>
              <w:lang w:eastAsia="nl-NL"/>
              <w14:ligatures w14:val="standardContextual"/>
            </w:rPr>
          </w:pPr>
          <w:hyperlink w:anchor="_Toc223691141" w:history="1">
            <w:r w:rsidRPr="00B87F96">
              <w:rPr>
                <w:rStyle w:val="Hyperlink"/>
                <w:noProof/>
              </w:rPr>
              <w:t>5.6</w:t>
            </w:r>
            <w:r>
              <w:rPr>
                <w:rFonts w:asciiTheme="minorHAnsi" w:eastAsiaTheme="minorEastAsia" w:hAnsiTheme="minorHAnsi" w:cstheme="minorBidi"/>
                <w:noProof/>
                <w:kern w:val="2"/>
                <w:sz w:val="24"/>
                <w:szCs w:val="24"/>
                <w:lang w:eastAsia="nl-NL"/>
                <w14:ligatures w14:val="standardContextual"/>
              </w:rPr>
              <w:tab/>
            </w:r>
            <w:r w:rsidRPr="00B87F96">
              <w:rPr>
                <w:rStyle w:val="Hyperlink"/>
                <w:noProof/>
              </w:rPr>
              <w:t>Acceptatietest (Proof of Concept)</w:t>
            </w:r>
            <w:r>
              <w:rPr>
                <w:noProof/>
                <w:webHidden/>
              </w:rPr>
              <w:tab/>
            </w:r>
            <w:r>
              <w:rPr>
                <w:noProof/>
                <w:webHidden/>
              </w:rPr>
              <w:fldChar w:fldCharType="begin"/>
            </w:r>
            <w:r>
              <w:rPr>
                <w:noProof/>
                <w:webHidden/>
              </w:rPr>
              <w:instrText xml:space="preserve"> PAGEREF _Toc223691141 \h </w:instrText>
            </w:r>
            <w:r>
              <w:rPr>
                <w:noProof/>
                <w:webHidden/>
              </w:rPr>
            </w:r>
            <w:r>
              <w:rPr>
                <w:noProof/>
                <w:webHidden/>
              </w:rPr>
              <w:fldChar w:fldCharType="separate"/>
            </w:r>
            <w:r>
              <w:rPr>
                <w:noProof/>
                <w:webHidden/>
              </w:rPr>
              <w:t>32</w:t>
            </w:r>
            <w:r>
              <w:rPr>
                <w:noProof/>
                <w:webHidden/>
              </w:rPr>
              <w:fldChar w:fldCharType="end"/>
            </w:r>
          </w:hyperlink>
        </w:p>
        <w:p w14:paraId="6219FEBC" w14:textId="4C60C5AE" w:rsidR="00FD74C6" w:rsidRDefault="00FD74C6">
          <w:pPr>
            <w:pStyle w:val="Inhopg3"/>
            <w:tabs>
              <w:tab w:val="left" w:pos="1436"/>
              <w:tab w:val="right" w:leader="dot" w:pos="9304"/>
            </w:tabs>
            <w:rPr>
              <w:rFonts w:asciiTheme="minorHAnsi" w:eastAsiaTheme="minorEastAsia" w:hAnsiTheme="minorHAnsi" w:cstheme="minorBidi"/>
              <w:noProof/>
              <w:kern w:val="2"/>
              <w:sz w:val="24"/>
              <w:szCs w:val="24"/>
              <w:lang w:eastAsia="nl-NL"/>
              <w14:ligatures w14:val="standardContextual"/>
            </w:rPr>
          </w:pPr>
          <w:hyperlink w:anchor="_Toc223691145" w:history="1">
            <w:r w:rsidRPr="00B87F96">
              <w:rPr>
                <w:rStyle w:val="Hyperlink"/>
                <w:noProof/>
              </w:rPr>
              <w:t>5.6.1</w:t>
            </w:r>
            <w:r>
              <w:rPr>
                <w:rFonts w:asciiTheme="minorHAnsi" w:eastAsiaTheme="minorEastAsia" w:hAnsiTheme="minorHAnsi" w:cstheme="minorBidi"/>
                <w:noProof/>
                <w:kern w:val="2"/>
                <w:sz w:val="24"/>
                <w:szCs w:val="24"/>
                <w:lang w:eastAsia="nl-NL"/>
                <w14:ligatures w14:val="standardContextual"/>
              </w:rPr>
              <w:tab/>
            </w:r>
            <w:r w:rsidRPr="00B87F96">
              <w:rPr>
                <w:rStyle w:val="Hyperlink"/>
                <w:noProof/>
              </w:rPr>
              <w:t>Testen: Proefopstelling en beoordeling</w:t>
            </w:r>
            <w:r>
              <w:rPr>
                <w:noProof/>
                <w:webHidden/>
              </w:rPr>
              <w:tab/>
            </w:r>
            <w:r>
              <w:rPr>
                <w:noProof/>
                <w:webHidden/>
              </w:rPr>
              <w:fldChar w:fldCharType="begin"/>
            </w:r>
            <w:r>
              <w:rPr>
                <w:noProof/>
                <w:webHidden/>
              </w:rPr>
              <w:instrText xml:space="preserve"> PAGEREF _Toc223691145 \h </w:instrText>
            </w:r>
            <w:r>
              <w:rPr>
                <w:noProof/>
                <w:webHidden/>
              </w:rPr>
            </w:r>
            <w:r>
              <w:rPr>
                <w:noProof/>
                <w:webHidden/>
              </w:rPr>
              <w:fldChar w:fldCharType="separate"/>
            </w:r>
            <w:r>
              <w:rPr>
                <w:noProof/>
                <w:webHidden/>
              </w:rPr>
              <w:t>32</w:t>
            </w:r>
            <w:r>
              <w:rPr>
                <w:noProof/>
                <w:webHidden/>
              </w:rPr>
              <w:fldChar w:fldCharType="end"/>
            </w:r>
          </w:hyperlink>
        </w:p>
        <w:p w14:paraId="1A4E5415" w14:textId="24C0DF67" w:rsidR="00FD74C6" w:rsidRDefault="00FD74C6">
          <w:pPr>
            <w:pStyle w:val="Inhopg3"/>
            <w:tabs>
              <w:tab w:val="left" w:pos="1436"/>
              <w:tab w:val="right" w:leader="dot" w:pos="9304"/>
            </w:tabs>
            <w:rPr>
              <w:rFonts w:asciiTheme="minorHAnsi" w:eastAsiaTheme="minorEastAsia" w:hAnsiTheme="minorHAnsi" w:cstheme="minorBidi"/>
              <w:noProof/>
              <w:kern w:val="2"/>
              <w:sz w:val="24"/>
              <w:szCs w:val="24"/>
              <w:lang w:eastAsia="nl-NL"/>
              <w14:ligatures w14:val="standardContextual"/>
            </w:rPr>
          </w:pPr>
          <w:hyperlink w:anchor="_Toc223691148" w:history="1">
            <w:r w:rsidRPr="00B87F96">
              <w:rPr>
                <w:rStyle w:val="Hyperlink"/>
                <w:noProof/>
              </w:rPr>
              <w:t>5.6.2</w:t>
            </w:r>
            <w:r>
              <w:rPr>
                <w:rFonts w:asciiTheme="minorHAnsi" w:eastAsiaTheme="minorEastAsia" w:hAnsiTheme="minorHAnsi" w:cstheme="minorBidi"/>
                <w:noProof/>
                <w:kern w:val="2"/>
                <w:sz w:val="24"/>
                <w:szCs w:val="24"/>
                <w:lang w:eastAsia="nl-NL"/>
                <w14:ligatures w14:val="standardContextual"/>
              </w:rPr>
              <w:tab/>
            </w:r>
            <w:r w:rsidRPr="00B87F96">
              <w:rPr>
                <w:rStyle w:val="Hyperlink"/>
                <w:noProof/>
              </w:rPr>
              <w:t>Testgroep</w:t>
            </w:r>
            <w:r>
              <w:rPr>
                <w:noProof/>
                <w:webHidden/>
              </w:rPr>
              <w:tab/>
            </w:r>
            <w:r>
              <w:rPr>
                <w:noProof/>
                <w:webHidden/>
              </w:rPr>
              <w:fldChar w:fldCharType="begin"/>
            </w:r>
            <w:r>
              <w:rPr>
                <w:noProof/>
                <w:webHidden/>
              </w:rPr>
              <w:instrText xml:space="preserve"> PAGEREF _Toc223691148 \h </w:instrText>
            </w:r>
            <w:r>
              <w:rPr>
                <w:noProof/>
                <w:webHidden/>
              </w:rPr>
            </w:r>
            <w:r>
              <w:rPr>
                <w:noProof/>
                <w:webHidden/>
              </w:rPr>
              <w:fldChar w:fldCharType="separate"/>
            </w:r>
            <w:r>
              <w:rPr>
                <w:noProof/>
                <w:webHidden/>
              </w:rPr>
              <w:t>33</w:t>
            </w:r>
            <w:r>
              <w:rPr>
                <w:noProof/>
                <w:webHidden/>
              </w:rPr>
              <w:fldChar w:fldCharType="end"/>
            </w:r>
          </w:hyperlink>
        </w:p>
        <w:p w14:paraId="49FC5EAE" w14:textId="47737B17" w:rsidR="00FD74C6" w:rsidRDefault="00FD74C6">
          <w:pPr>
            <w:pStyle w:val="Inhopg2"/>
            <w:tabs>
              <w:tab w:val="right" w:leader="dot" w:pos="9304"/>
            </w:tabs>
            <w:rPr>
              <w:rFonts w:asciiTheme="minorHAnsi" w:eastAsiaTheme="minorEastAsia" w:hAnsiTheme="minorHAnsi" w:cstheme="minorBidi"/>
              <w:noProof/>
              <w:kern w:val="2"/>
              <w:sz w:val="24"/>
              <w:szCs w:val="24"/>
              <w:lang w:eastAsia="nl-NL"/>
              <w14:ligatures w14:val="standardContextual"/>
            </w:rPr>
          </w:pPr>
          <w:hyperlink w:anchor="_Toc223691152" w:history="1">
            <w:r w:rsidRPr="00B87F96">
              <w:rPr>
                <w:rStyle w:val="Hyperlink"/>
                <w:noProof/>
              </w:rPr>
              <w:t>5.7</w:t>
            </w:r>
            <w:r>
              <w:rPr>
                <w:rFonts w:asciiTheme="minorHAnsi" w:eastAsiaTheme="minorEastAsia" w:hAnsiTheme="minorHAnsi" w:cstheme="minorBidi"/>
                <w:noProof/>
                <w:kern w:val="2"/>
                <w:sz w:val="24"/>
                <w:szCs w:val="24"/>
                <w:lang w:eastAsia="nl-NL"/>
                <w14:ligatures w14:val="standardContextual"/>
              </w:rPr>
              <w:tab/>
            </w:r>
            <w:r w:rsidRPr="00B87F96">
              <w:rPr>
                <w:rStyle w:val="Hyperlink"/>
                <w:noProof/>
              </w:rPr>
              <w:t>Wijze waarop nadere overeenkomsten tot stand komen</w:t>
            </w:r>
            <w:r>
              <w:rPr>
                <w:noProof/>
                <w:webHidden/>
              </w:rPr>
              <w:tab/>
            </w:r>
            <w:r>
              <w:rPr>
                <w:noProof/>
                <w:webHidden/>
              </w:rPr>
              <w:fldChar w:fldCharType="begin"/>
            </w:r>
            <w:r>
              <w:rPr>
                <w:noProof/>
                <w:webHidden/>
              </w:rPr>
              <w:instrText xml:space="preserve"> PAGEREF _Toc223691152 \h </w:instrText>
            </w:r>
            <w:r>
              <w:rPr>
                <w:noProof/>
                <w:webHidden/>
              </w:rPr>
            </w:r>
            <w:r>
              <w:rPr>
                <w:noProof/>
                <w:webHidden/>
              </w:rPr>
              <w:fldChar w:fldCharType="separate"/>
            </w:r>
            <w:r>
              <w:rPr>
                <w:noProof/>
                <w:webHidden/>
              </w:rPr>
              <w:t>33</w:t>
            </w:r>
            <w:r>
              <w:rPr>
                <w:noProof/>
                <w:webHidden/>
              </w:rPr>
              <w:fldChar w:fldCharType="end"/>
            </w:r>
          </w:hyperlink>
        </w:p>
        <w:p w14:paraId="621B33BE" w14:textId="71C903C3" w:rsidR="00CF450E" w:rsidRDefault="00CF450E">
          <w:r>
            <w:rPr>
              <w:b/>
              <w:bCs/>
            </w:rPr>
            <w:fldChar w:fldCharType="end"/>
          </w:r>
        </w:p>
      </w:sdtContent>
    </w:sdt>
    <w:p w14:paraId="5E6CC191" w14:textId="02F3AA40" w:rsidR="00E57DB0" w:rsidRPr="0076081D" w:rsidRDefault="000D470F" w:rsidP="00906AF1">
      <w:pPr>
        <w:pStyle w:val="Kop1"/>
        <w:numPr>
          <w:ilvl w:val="0"/>
          <w:numId w:val="0"/>
        </w:numPr>
      </w:pPr>
      <w:bookmarkStart w:id="1" w:name="_Toc223691059"/>
      <w:r w:rsidRPr="0076081D">
        <w:lastRenderedPageBreak/>
        <w:t>Inleiding</w:t>
      </w:r>
      <w:bookmarkEnd w:id="1"/>
    </w:p>
    <w:p w14:paraId="381195CA" w14:textId="674D492B" w:rsidR="00E57DB0" w:rsidRPr="0076081D" w:rsidRDefault="1C8B773C" w:rsidP="00906AF1">
      <w:r w:rsidRPr="0076081D">
        <w:t>Deze</w:t>
      </w:r>
      <w:r w:rsidR="7B9EBCC3" w:rsidRPr="0076081D">
        <w:rPr>
          <w:spacing w:val="-9"/>
        </w:rPr>
        <w:t xml:space="preserve"> </w:t>
      </w:r>
      <w:r w:rsidR="059EC4A8" w:rsidRPr="0076081D">
        <w:t>a</w:t>
      </w:r>
      <w:r w:rsidR="7B9EBCC3" w:rsidRPr="0076081D">
        <w:t>anbestedingsleidraad</w:t>
      </w:r>
      <w:r w:rsidR="7B9EBCC3" w:rsidRPr="0076081D">
        <w:rPr>
          <w:spacing w:val="-8"/>
        </w:rPr>
        <w:t xml:space="preserve"> </w:t>
      </w:r>
      <w:r w:rsidRPr="0076081D">
        <w:t>is</w:t>
      </w:r>
      <w:r w:rsidRPr="0076081D">
        <w:rPr>
          <w:spacing w:val="-9"/>
        </w:rPr>
        <w:t xml:space="preserve"> </w:t>
      </w:r>
      <w:r w:rsidR="7B9EBCC3" w:rsidRPr="0076081D">
        <w:t>onderdeel</w:t>
      </w:r>
      <w:r w:rsidR="7B9EBCC3" w:rsidRPr="0076081D">
        <w:rPr>
          <w:spacing w:val="-10"/>
        </w:rPr>
        <w:t xml:space="preserve"> </w:t>
      </w:r>
      <w:r w:rsidR="7B9EBCC3" w:rsidRPr="0076081D">
        <w:t>van</w:t>
      </w:r>
      <w:r w:rsidR="7B9EBCC3" w:rsidRPr="0076081D">
        <w:rPr>
          <w:spacing w:val="-9"/>
        </w:rPr>
        <w:t xml:space="preserve"> </w:t>
      </w:r>
      <w:r w:rsidR="7B9EBCC3" w:rsidRPr="0076081D">
        <w:t>de</w:t>
      </w:r>
      <w:r w:rsidR="7B9EBCC3" w:rsidRPr="0076081D">
        <w:rPr>
          <w:spacing w:val="-10"/>
        </w:rPr>
        <w:t xml:space="preserve"> </w:t>
      </w:r>
      <w:r w:rsidR="7B9EBCC3" w:rsidRPr="0076081D">
        <w:t>offerteaanvraag</w:t>
      </w:r>
      <w:r w:rsidR="7B9EBCC3" w:rsidRPr="0076081D">
        <w:rPr>
          <w:spacing w:val="-9"/>
        </w:rPr>
        <w:t xml:space="preserve"> </w:t>
      </w:r>
      <w:r w:rsidR="7B9EBCC3" w:rsidRPr="0076081D">
        <w:t>die</w:t>
      </w:r>
      <w:r w:rsidR="7B9EBCC3" w:rsidRPr="0076081D">
        <w:rPr>
          <w:spacing w:val="-11"/>
        </w:rPr>
        <w:t xml:space="preserve"> </w:t>
      </w:r>
      <w:r w:rsidR="7B9EBCC3" w:rsidRPr="0076081D">
        <w:t>informatie</w:t>
      </w:r>
      <w:r w:rsidR="7B9EBCC3" w:rsidRPr="0076081D">
        <w:rPr>
          <w:spacing w:val="-10"/>
        </w:rPr>
        <w:t xml:space="preserve"> </w:t>
      </w:r>
      <w:r w:rsidR="7B9EBCC3" w:rsidRPr="0076081D">
        <w:t>bevat</w:t>
      </w:r>
      <w:r w:rsidR="7B9EBCC3" w:rsidRPr="0076081D">
        <w:rPr>
          <w:spacing w:val="-10"/>
        </w:rPr>
        <w:t xml:space="preserve"> </w:t>
      </w:r>
      <w:r w:rsidR="7B9EBCC3" w:rsidRPr="0076081D">
        <w:t>over</w:t>
      </w:r>
      <w:r w:rsidR="7B9EBCC3" w:rsidRPr="0076081D">
        <w:rPr>
          <w:spacing w:val="-9"/>
        </w:rPr>
        <w:t xml:space="preserve"> </w:t>
      </w:r>
      <w:r w:rsidR="7B9EBCC3" w:rsidRPr="0076081D">
        <w:t xml:space="preserve">de Europese </w:t>
      </w:r>
      <w:r w:rsidR="7B9EBCC3" w:rsidRPr="00D24DD2">
        <w:rPr>
          <w:szCs w:val="18"/>
        </w:rPr>
        <w:t>openbare</w:t>
      </w:r>
      <w:r w:rsidR="7B9EBCC3" w:rsidRPr="0076081D">
        <w:t xml:space="preserve"> </w:t>
      </w:r>
      <w:r w:rsidR="7B9EBCC3" w:rsidRPr="00D24DD2">
        <w:rPr>
          <w:szCs w:val="18"/>
        </w:rPr>
        <w:t>aanbesteding “</w:t>
      </w:r>
      <w:sdt>
        <w:sdtPr>
          <w:rPr>
            <w:szCs w:val="18"/>
          </w:rPr>
          <w:alias w:val="Onderwerp"/>
          <w:tag w:val=""/>
          <w:id w:val="735440115"/>
          <w:placeholder>
            <w:docPart w:val="DD72A4708B554BF9B5CF3EFA7F1B5B73"/>
          </w:placeholder>
          <w:dataBinding w:prefixMappings="xmlns:ns0='http://purl.org/dc/elements/1.1/' xmlns:ns1='http://schemas.openxmlformats.org/package/2006/metadata/core-properties' " w:xpath="/ns1:coreProperties[1]/ns0:subject[1]" w:storeItemID="{6C3C8BC8-F283-45AE-878A-BAB7291924A1}"/>
          <w:text/>
        </w:sdtPr>
        <w:sdtContent>
          <w:r w:rsidR="00944176">
            <w:rPr>
              <w:szCs w:val="18"/>
            </w:rPr>
            <w:t>Multifunctionele Printers</w:t>
          </w:r>
        </w:sdtContent>
      </w:sdt>
      <w:r w:rsidR="7B9EBCC3" w:rsidRPr="00D24DD2">
        <w:rPr>
          <w:szCs w:val="18"/>
        </w:rPr>
        <w:t>” voor het</w:t>
      </w:r>
      <w:r w:rsidR="7B9EBCC3" w:rsidRPr="0076081D">
        <w:t xml:space="preserve"> afsluiten van een </w:t>
      </w:r>
      <w:r w:rsidR="17E5CDA7" w:rsidRPr="0076081D">
        <w:t>raam</w:t>
      </w:r>
      <w:r w:rsidR="7B9EBCC3" w:rsidRPr="0076081D">
        <w:t>overeenkomst ten behoeve van</w:t>
      </w:r>
      <w:r w:rsidR="00565893">
        <w:t xml:space="preserve"> </w:t>
      </w:r>
      <w:sdt>
        <w:sdtPr>
          <w:alias w:val="Bedrijf"/>
          <w:tag w:val=""/>
          <w:id w:val="384219445"/>
          <w:placeholder>
            <w:docPart w:val="71799E81DDB74BE29E244D72F686AE40"/>
          </w:placeholder>
          <w:dataBinding w:prefixMappings="xmlns:ns0='http://schemas.openxmlformats.org/officeDocument/2006/extended-properties' " w:xpath="/ns0:Properties[1]/ns0:Company[1]" w:storeItemID="{6668398D-A668-4E3E-A5EB-62B293D839F1}"/>
          <w:text/>
        </w:sdtPr>
        <w:sdtContent>
          <w:r w:rsidR="005D164C">
            <w:t>Stichting Koninklijke Auris Groep</w:t>
          </w:r>
        </w:sdtContent>
      </w:sdt>
      <w:r w:rsidR="7B9EBCC3" w:rsidRPr="0076081D">
        <w:t xml:space="preserve">, hierna Auris. </w:t>
      </w:r>
    </w:p>
    <w:p w14:paraId="7CAFF070" w14:textId="3D748E42" w:rsidR="00CB68AA" w:rsidRPr="0076081D" w:rsidRDefault="7718B2CE" w:rsidP="00906AF1">
      <w:pPr>
        <w:pStyle w:val="BasistekstAuris"/>
        <w:spacing w:line="240" w:lineRule="auto"/>
        <w:rPr>
          <w:rFonts w:ascii="Calibri Light" w:eastAsia="Calibri Light" w:hAnsi="Calibri Light" w:cs="Calibri Light"/>
          <w:lang w:val="nl-NL"/>
        </w:rPr>
      </w:pPr>
      <w:r w:rsidRPr="3C8540BB">
        <w:rPr>
          <w:rFonts w:ascii="Calibri Light" w:eastAsia="Calibri Light" w:hAnsi="Calibri Light" w:cs="Calibri Light"/>
          <w:lang w:val="nl-NL"/>
        </w:rPr>
        <w:t xml:space="preserve">Wanneer iemand doof of slechthorend is, dan heeft dat invloed op wie je bent. En op je rol in de samenleving. </w:t>
      </w:r>
      <w:r w:rsidR="3712D55D" w:rsidRPr="3C8540BB">
        <w:rPr>
          <w:rFonts w:ascii="Calibri Light" w:eastAsia="Calibri Light" w:hAnsi="Calibri Light" w:cs="Calibri Light"/>
          <w:lang w:val="nl-NL"/>
        </w:rPr>
        <w:t>Hetzelfde</w:t>
      </w:r>
      <w:r w:rsidRPr="3C8540BB">
        <w:rPr>
          <w:rFonts w:ascii="Calibri Light" w:eastAsia="Calibri Light" w:hAnsi="Calibri Light" w:cs="Calibri Light"/>
          <w:lang w:val="nl-NL"/>
        </w:rPr>
        <w:t xml:space="preserve"> geldt als je een taalontwikkelingsstoornis (TOS) hebt. Wanneer iemand hier hinder door ervaart, dan kunnen zij bij Auris terecht. De medewerkers van Auris zijn experts in horen, spreken en taal. Het is onze missie om te zorgen dat onze leerlingen en/of cliënten zich optimaal ontwikkelen, om zo effectief mee te doen aan onze samenleving. Dit doet Auris door middel van:</w:t>
      </w:r>
    </w:p>
    <w:p w14:paraId="04A805C8" w14:textId="77777777" w:rsidR="00CB68AA" w:rsidRPr="0076081D" w:rsidRDefault="00CB68AA" w:rsidP="003E3230">
      <w:pPr>
        <w:pStyle w:val="Aurisbullitlijst"/>
        <w:numPr>
          <w:ilvl w:val="0"/>
          <w:numId w:val="32"/>
        </w:numPr>
        <w:spacing w:after="0"/>
        <w:ind w:left="567" w:hanging="567"/>
        <w:rPr>
          <w:rFonts w:eastAsia="Calibri Light"/>
          <w:color w:val="auto"/>
          <w:lang w:eastAsia="en-US"/>
        </w:rPr>
      </w:pPr>
      <w:r w:rsidRPr="0076081D">
        <w:rPr>
          <w:rFonts w:eastAsia="Calibri Light"/>
          <w:color w:val="auto"/>
          <w:lang w:eastAsia="en-US"/>
        </w:rPr>
        <w:t>Diagnose;</w:t>
      </w:r>
    </w:p>
    <w:p w14:paraId="3CF27E55" w14:textId="77777777" w:rsidR="00CB68AA" w:rsidRPr="0076081D" w:rsidRDefault="00CB68AA" w:rsidP="003E3230">
      <w:pPr>
        <w:pStyle w:val="Aurisbullitlijst"/>
        <w:numPr>
          <w:ilvl w:val="0"/>
          <w:numId w:val="32"/>
        </w:numPr>
        <w:spacing w:after="0"/>
        <w:ind w:left="567" w:hanging="567"/>
        <w:rPr>
          <w:rFonts w:eastAsia="Calibri Light"/>
          <w:color w:val="auto"/>
          <w:lang w:eastAsia="en-US"/>
        </w:rPr>
      </w:pPr>
      <w:r w:rsidRPr="0076081D">
        <w:rPr>
          <w:rFonts w:eastAsia="Calibri Light"/>
          <w:color w:val="auto"/>
          <w:lang w:eastAsia="en-US"/>
        </w:rPr>
        <w:t>Behandeling;</w:t>
      </w:r>
    </w:p>
    <w:p w14:paraId="3DE550F4" w14:textId="77777777" w:rsidR="00CB68AA" w:rsidRPr="0076081D" w:rsidRDefault="00CB68AA" w:rsidP="003E3230">
      <w:pPr>
        <w:pStyle w:val="Aurisbullitlijst"/>
        <w:numPr>
          <w:ilvl w:val="0"/>
          <w:numId w:val="32"/>
        </w:numPr>
        <w:spacing w:after="0"/>
        <w:ind w:left="567" w:hanging="567"/>
        <w:rPr>
          <w:rFonts w:eastAsia="Calibri Light"/>
          <w:color w:val="auto"/>
          <w:lang w:eastAsia="en-US"/>
        </w:rPr>
      </w:pPr>
      <w:r w:rsidRPr="0076081D">
        <w:rPr>
          <w:rFonts w:eastAsia="Calibri Light"/>
          <w:color w:val="auto"/>
          <w:lang w:eastAsia="en-US"/>
        </w:rPr>
        <w:t>Dienstverlening;</w:t>
      </w:r>
    </w:p>
    <w:p w14:paraId="215F84D2" w14:textId="77777777" w:rsidR="00CB68AA" w:rsidRPr="0076081D" w:rsidRDefault="00CB68AA" w:rsidP="003E3230">
      <w:pPr>
        <w:pStyle w:val="Aurisbullitlijst"/>
        <w:numPr>
          <w:ilvl w:val="0"/>
          <w:numId w:val="32"/>
        </w:numPr>
        <w:spacing w:after="0"/>
        <w:ind w:left="567" w:hanging="567"/>
        <w:rPr>
          <w:rFonts w:eastAsia="Calibri Light"/>
          <w:color w:val="auto"/>
          <w:lang w:eastAsia="en-US"/>
        </w:rPr>
      </w:pPr>
      <w:r w:rsidRPr="0076081D">
        <w:rPr>
          <w:rFonts w:eastAsia="Calibri Light"/>
          <w:color w:val="auto"/>
          <w:lang w:eastAsia="en-US"/>
        </w:rPr>
        <w:t>Onderwijs.</w:t>
      </w:r>
    </w:p>
    <w:p w14:paraId="68774082" w14:textId="77777777" w:rsidR="00CB68AA" w:rsidRPr="0076081D" w:rsidRDefault="00CB68AA" w:rsidP="00906AF1">
      <w:pPr>
        <w:pStyle w:val="BasistekstAuris"/>
        <w:spacing w:line="240" w:lineRule="auto"/>
        <w:rPr>
          <w:rFonts w:ascii="Calibri Light" w:eastAsia="Calibri Light" w:hAnsi="Calibri Light" w:cs="Calibri Light"/>
          <w:szCs w:val="22"/>
          <w:lang w:val="nl-NL"/>
        </w:rPr>
      </w:pPr>
      <w:r w:rsidRPr="0076081D">
        <w:rPr>
          <w:rFonts w:ascii="Calibri Light" w:eastAsia="Calibri Light" w:hAnsi="Calibri Light" w:cs="Calibri Light"/>
          <w:szCs w:val="22"/>
          <w:lang w:val="nl-NL"/>
        </w:rPr>
        <w:t>Het aanbod van Auris is specialistisch, op maat, doelgericht en effectief. En als het noodzakelijk is, bieden wij dit aan op een van de Auris behandel- of onderwijslocaties.</w:t>
      </w:r>
    </w:p>
    <w:p w14:paraId="63A2A34F" w14:textId="77777777" w:rsidR="00665269" w:rsidRPr="0076081D" w:rsidRDefault="00665269" w:rsidP="00906AF1">
      <w:pPr>
        <w:pStyle w:val="BasistekstAuris"/>
        <w:spacing w:line="240" w:lineRule="auto"/>
        <w:rPr>
          <w:rFonts w:ascii="Calibri Light" w:eastAsia="Calibri Light" w:hAnsi="Calibri Light" w:cs="Calibri Light"/>
          <w:szCs w:val="22"/>
          <w:lang w:val="nl-NL"/>
        </w:rPr>
      </w:pPr>
    </w:p>
    <w:p w14:paraId="41F29B5C" w14:textId="77777777" w:rsidR="00CB68AA" w:rsidRPr="0076081D" w:rsidRDefault="00CB68AA" w:rsidP="00906AF1">
      <w:pPr>
        <w:pStyle w:val="BasistekstAuris"/>
        <w:spacing w:line="240" w:lineRule="auto"/>
        <w:rPr>
          <w:rFonts w:ascii="Calibri Light" w:eastAsia="Calibri Light" w:hAnsi="Calibri Light" w:cs="Calibri Light"/>
          <w:szCs w:val="22"/>
          <w:lang w:val="nl-NL"/>
        </w:rPr>
      </w:pPr>
      <w:r w:rsidRPr="0076081D">
        <w:rPr>
          <w:rFonts w:ascii="Calibri Light" w:eastAsia="Calibri Light" w:hAnsi="Calibri Light" w:cs="Calibri Light"/>
          <w:szCs w:val="22"/>
          <w:lang w:val="nl-NL"/>
        </w:rPr>
        <w:t>Auris heeft de volgende strategische doelen geformuleerd:</w:t>
      </w:r>
    </w:p>
    <w:p w14:paraId="133EF3FD" w14:textId="77777777" w:rsidR="00CB68AA" w:rsidRPr="0076081D" w:rsidRDefault="00CB68AA" w:rsidP="00906AF1">
      <w:pPr>
        <w:pStyle w:val="BasistekstAuris"/>
        <w:spacing w:line="240" w:lineRule="auto"/>
        <w:rPr>
          <w:rFonts w:ascii="Calibri Light" w:eastAsia="Calibri Light" w:hAnsi="Calibri Light" w:cs="Calibri Light"/>
          <w:szCs w:val="22"/>
          <w:lang w:val="nl-NL"/>
        </w:rPr>
      </w:pPr>
      <w:r w:rsidRPr="0076081D">
        <w:rPr>
          <w:rFonts w:ascii="Calibri Light" w:eastAsia="Calibri Light" w:hAnsi="Calibri Light" w:cs="Calibri Light"/>
          <w:szCs w:val="22"/>
          <w:lang w:val="nl-NL"/>
        </w:rPr>
        <w:t>Ons doel is leidend in alles wat er binnen onze koers volgt en geeft richting aan onze strategieën en handelen. Kort en bondig is ons organisatiedoel als volgt geformuleerd:</w:t>
      </w:r>
    </w:p>
    <w:p w14:paraId="5B6041D1" w14:textId="674B15F4" w:rsidR="00CB68AA" w:rsidRPr="0076081D" w:rsidRDefault="00CB68AA" w:rsidP="00906AF1">
      <w:pPr>
        <w:pStyle w:val="BasistekstAuris"/>
        <w:spacing w:line="240" w:lineRule="auto"/>
        <w:rPr>
          <w:rFonts w:ascii="Calibri Light" w:eastAsia="Calibri Light" w:hAnsi="Calibri Light" w:cs="Calibri Light"/>
          <w:szCs w:val="22"/>
          <w:lang w:val="nl-NL"/>
        </w:rPr>
      </w:pPr>
      <w:r w:rsidRPr="0076081D">
        <w:rPr>
          <w:rFonts w:ascii="Calibri Light" w:eastAsia="Calibri Light" w:hAnsi="Calibri Light" w:cs="Calibri Light"/>
          <w:szCs w:val="22"/>
          <w:lang w:val="nl-NL"/>
        </w:rPr>
        <w:t>“Onze doelgroep doet mee in de samenleving. Auris draagt hieraan zichtbaar bij door expertise over taal, spraak en gehoor verder te ontwikkelen en te delen. Hierbij werkt Auris samen met partners binnen en buiten de sector.”</w:t>
      </w:r>
    </w:p>
    <w:p w14:paraId="626CBDF6" w14:textId="77777777" w:rsidR="00CB68AA" w:rsidRPr="0076081D" w:rsidRDefault="00CB68AA" w:rsidP="00906AF1">
      <w:pPr>
        <w:pStyle w:val="Aurisnummerlijst"/>
        <w:ind w:left="0" w:firstLine="0"/>
        <w:rPr>
          <w:rFonts w:eastAsia="Calibri Light"/>
          <w:color w:val="auto"/>
          <w:lang w:eastAsia="en-US"/>
        </w:rPr>
      </w:pPr>
      <w:r w:rsidRPr="0076081D">
        <w:rPr>
          <w:rFonts w:eastAsia="Calibri Light"/>
          <w:color w:val="auto"/>
          <w:lang w:eastAsia="en-US"/>
        </w:rPr>
        <w:t>Versterken evidence informed werken</w:t>
      </w:r>
      <w:r w:rsidRPr="0076081D">
        <w:rPr>
          <w:rFonts w:eastAsia="Calibri Light"/>
          <w:color w:val="auto"/>
          <w:lang w:eastAsia="en-US"/>
        </w:rPr>
        <w:br/>
        <w:t>Dit doen we door praktijkgericht onderzoek uit te voeren en het invoeren van de borgingssystematiek. De afgelopen jaren hebben we met elkaar het kwaliteitskader opgebouwd. De standaarden en interventies die we inzetten, zijn allemaal beschreven en onderbouwd.</w:t>
      </w:r>
    </w:p>
    <w:p w14:paraId="00C08394" w14:textId="2044A215" w:rsidR="00CB68AA" w:rsidRPr="0076081D" w:rsidRDefault="00CB68AA" w:rsidP="00906AF1">
      <w:pPr>
        <w:pStyle w:val="Aurisnummerlijst"/>
        <w:ind w:left="0" w:firstLine="0"/>
        <w:rPr>
          <w:rFonts w:eastAsia="Calibri Light"/>
          <w:color w:val="auto"/>
          <w:lang w:eastAsia="en-US"/>
        </w:rPr>
      </w:pPr>
      <w:r w:rsidRPr="0076081D">
        <w:rPr>
          <w:rFonts w:eastAsia="Calibri Light"/>
          <w:color w:val="auto"/>
          <w:lang w:eastAsia="en-US"/>
        </w:rPr>
        <w:t>Verbeteren dienstverlening en kennisoverdracht</w:t>
      </w:r>
      <w:r w:rsidRPr="0076081D">
        <w:rPr>
          <w:rFonts w:eastAsia="Calibri Light"/>
          <w:color w:val="auto"/>
          <w:lang w:eastAsia="en-US"/>
        </w:rPr>
        <w:br/>
        <w:t xml:space="preserve">We delen kennis met ketenpartners in het sociale domein en het reguliere onderwijs, zodat TOS en </w:t>
      </w:r>
      <w:r w:rsidR="00AE7924">
        <w:rPr>
          <w:rFonts w:eastAsia="Calibri Light"/>
          <w:color w:val="auto"/>
          <w:lang w:eastAsia="en-US"/>
        </w:rPr>
        <w:t>Doof/</w:t>
      </w:r>
      <w:r w:rsidR="009F249D">
        <w:rPr>
          <w:rFonts w:eastAsia="Calibri Light"/>
          <w:color w:val="auto"/>
          <w:lang w:eastAsia="en-US"/>
        </w:rPr>
        <w:t>Slecht Horend (</w:t>
      </w:r>
      <w:r w:rsidRPr="0076081D">
        <w:rPr>
          <w:rFonts w:eastAsia="Calibri Light"/>
          <w:color w:val="auto"/>
          <w:lang w:eastAsia="en-US"/>
        </w:rPr>
        <w:t>D/SH</w:t>
      </w:r>
      <w:r w:rsidR="009F249D">
        <w:rPr>
          <w:rFonts w:eastAsia="Calibri Light"/>
          <w:color w:val="auto"/>
          <w:lang w:eastAsia="en-US"/>
        </w:rPr>
        <w:t>)</w:t>
      </w:r>
      <w:r w:rsidRPr="0076081D">
        <w:rPr>
          <w:rFonts w:eastAsia="Calibri Light"/>
          <w:color w:val="auto"/>
          <w:lang w:eastAsia="en-US"/>
        </w:rPr>
        <w:t xml:space="preserve"> en alle vraagstukken daar omheen meer bekend worden in de samenleving. Auris werkt hieraan door bijvoorbeeld het bieden van consultatie &amp; advies, (gratis) cursussen ‘Ervaar TOS’ en ‘Ervaar D/SH’ en het overdragen van expertise aan het reguliere veld.</w:t>
      </w:r>
    </w:p>
    <w:p w14:paraId="748465E2" w14:textId="77777777" w:rsidR="00CB68AA" w:rsidRPr="0076081D" w:rsidRDefault="00CB68AA" w:rsidP="00906AF1">
      <w:pPr>
        <w:pStyle w:val="Aurisnummerlijst"/>
        <w:ind w:left="0" w:firstLine="0"/>
        <w:rPr>
          <w:rFonts w:eastAsia="Calibri Light"/>
          <w:color w:val="auto"/>
          <w:lang w:eastAsia="en-US"/>
        </w:rPr>
      </w:pPr>
      <w:r w:rsidRPr="0076081D">
        <w:rPr>
          <w:rFonts w:eastAsia="Calibri Light"/>
          <w:color w:val="auto"/>
          <w:lang w:eastAsia="en-US"/>
        </w:rPr>
        <w:t>Organisatieontwikkeling door professionalisering en accreditatie</w:t>
      </w:r>
      <w:r w:rsidRPr="0076081D">
        <w:rPr>
          <w:rFonts w:eastAsia="Calibri Light"/>
          <w:color w:val="auto"/>
          <w:lang w:eastAsia="en-US"/>
        </w:rPr>
        <w:br/>
        <w:t>Auris ontwikkelt zich verder tot een lerende organisatie. Professionals ontwikkelen een onderzoekende houding; reflecteren op het eigen handelen en evalueren met elkaar de toegepaste interventies en standaarden. Vanuit de Auris Ondersteunende Diensten wordt het primaire proces optimaal gefaciliteerd.</w:t>
      </w:r>
    </w:p>
    <w:p w14:paraId="164573E2" w14:textId="77777777" w:rsidR="00CB68AA" w:rsidRPr="0076081D" w:rsidRDefault="00CB68AA" w:rsidP="00906AF1">
      <w:pPr>
        <w:pStyle w:val="Aurisnummerlijst"/>
        <w:ind w:left="0" w:firstLine="0"/>
        <w:rPr>
          <w:rFonts w:eastAsia="Calibri Light"/>
          <w:color w:val="auto"/>
          <w:lang w:eastAsia="en-US"/>
        </w:rPr>
      </w:pPr>
      <w:r w:rsidRPr="0076081D">
        <w:rPr>
          <w:rFonts w:eastAsia="Calibri Light"/>
          <w:color w:val="auto"/>
          <w:lang w:eastAsia="en-US"/>
        </w:rPr>
        <w:t>Versterken samenwerking zorg en onderwijs</w:t>
      </w:r>
      <w:r w:rsidRPr="0076081D">
        <w:rPr>
          <w:rFonts w:eastAsia="Calibri Light"/>
          <w:color w:val="auto"/>
          <w:lang w:eastAsia="en-US"/>
        </w:rPr>
        <w:br/>
        <w:t>We versterken de keten ‘diagnostiek – zorg – onderwijs – ambulante dienstverlening’. Auris biedt zowel zorg als onderwijs en heeft hiermee een totaalaanbod. Om onze doelgroep zo goed mogelijk te kunnen ondersteunen in de inclusieve samenleving is een goede samenwerking tussen de verschillende onderdelen van deze keten van belang.</w:t>
      </w:r>
    </w:p>
    <w:p w14:paraId="017B6FF6" w14:textId="43AFDA7E" w:rsidR="00CB68AA" w:rsidRPr="0076081D" w:rsidRDefault="00CB68AA" w:rsidP="00906AF1">
      <w:pPr>
        <w:pStyle w:val="Aurisnummerlijst"/>
        <w:ind w:left="0" w:firstLine="0"/>
        <w:rPr>
          <w:rFonts w:eastAsia="Calibri Light"/>
          <w:color w:val="auto"/>
          <w:lang w:eastAsia="en-US"/>
        </w:rPr>
      </w:pPr>
      <w:r w:rsidRPr="0076081D">
        <w:rPr>
          <w:rFonts w:eastAsia="Calibri Light"/>
          <w:color w:val="auto"/>
          <w:lang w:eastAsia="en-US"/>
        </w:rPr>
        <w:t>Technologische innovatie</w:t>
      </w:r>
      <w:r w:rsidRPr="0076081D">
        <w:rPr>
          <w:rFonts w:eastAsia="Calibri Light"/>
          <w:color w:val="auto"/>
          <w:lang w:eastAsia="en-US"/>
        </w:rPr>
        <w:br/>
        <w:t>We versterken van de innovatiekracht van Auris en de samenwerking met partners. Auris zoekt systematisch en doelgericht naar kansen om onze dienstverlening te verbeteren. Technologische innovatie met name op gebied van spraaktechnologie, artificiële intelligentie (AI), virtual reality (VR) en Augmented Reality (AR) kan hieraan bijdragen.</w:t>
      </w:r>
      <w:r w:rsidR="00E62FD6">
        <w:rPr>
          <w:rFonts w:eastAsia="Calibri Light"/>
          <w:color w:val="auto"/>
          <w:lang w:eastAsia="en-US"/>
        </w:rPr>
        <w:t xml:space="preserve"> </w:t>
      </w:r>
    </w:p>
    <w:p w14:paraId="7782CF16" w14:textId="77777777" w:rsidR="00CB68AA" w:rsidRPr="0076081D" w:rsidRDefault="00CB68AA" w:rsidP="00906AF1">
      <w:pPr>
        <w:pStyle w:val="Aurisnummerlijst"/>
        <w:ind w:left="0" w:firstLine="0"/>
        <w:rPr>
          <w:rFonts w:eastAsia="Calibri Light"/>
          <w:color w:val="auto"/>
          <w:lang w:eastAsia="en-US"/>
        </w:rPr>
      </w:pPr>
      <w:r w:rsidRPr="0076081D">
        <w:rPr>
          <w:rFonts w:eastAsia="Calibri Light"/>
          <w:color w:val="auto"/>
          <w:lang w:eastAsia="en-US"/>
        </w:rPr>
        <w:t>Excellente ondersteuning</w:t>
      </w:r>
      <w:r w:rsidRPr="0076081D">
        <w:rPr>
          <w:rFonts w:eastAsia="Calibri Light"/>
          <w:color w:val="auto"/>
          <w:lang w:eastAsia="en-US"/>
        </w:rPr>
        <w:br/>
        <w:t xml:space="preserve">De komende jaren zal de Auris Ondersteunende Diensten nog meer inzetten op de integrale </w:t>
      </w:r>
      <w:r w:rsidRPr="0076081D">
        <w:rPr>
          <w:rFonts w:eastAsia="Calibri Light"/>
          <w:color w:val="auto"/>
          <w:lang w:eastAsia="en-US"/>
        </w:rPr>
        <w:lastRenderedPageBreak/>
        <w:t>ondersteuning en ontzorgen van het primaire proces. De AOD biedt daarnaast accurate informatie om op (bij) te sturen en het faciliteert met ondersteunende processen het primaire proces. Auris richt de ondersteunende processen helder, eenduidig en efficiënt in.</w:t>
      </w:r>
    </w:p>
    <w:p w14:paraId="704F6AF6" w14:textId="77777777" w:rsidR="00CB68AA" w:rsidRPr="0076081D" w:rsidRDefault="00CB68AA" w:rsidP="00906AF1">
      <w:pPr>
        <w:pStyle w:val="BasistekstAuris"/>
        <w:spacing w:line="240" w:lineRule="auto"/>
        <w:rPr>
          <w:rFonts w:ascii="Calibri Light" w:eastAsia="Calibri Light" w:hAnsi="Calibri Light" w:cs="Calibri Light"/>
          <w:szCs w:val="22"/>
          <w:lang w:val="nl-NL"/>
        </w:rPr>
      </w:pPr>
      <w:r w:rsidRPr="0076081D">
        <w:rPr>
          <w:rFonts w:ascii="Calibri Light" w:eastAsia="Calibri Light" w:hAnsi="Calibri Light" w:cs="Calibri Light"/>
          <w:szCs w:val="22"/>
          <w:lang w:val="nl-NL"/>
        </w:rPr>
        <w:t xml:space="preserve">Auris bestaat uit: </w:t>
      </w:r>
    </w:p>
    <w:p w14:paraId="31C7615E" w14:textId="77777777" w:rsidR="00CB68AA" w:rsidRPr="0076081D" w:rsidRDefault="00CB68AA" w:rsidP="003E3230">
      <w:pPr>
        <w:pStyle w:val="Aurisbullitlijst"/>
        <w:numPr>
          <w:ilvl w:val="0"/>
          <w:numId w:val="32"/>
        </w:numPr>
        <w:spacing w:after="0"/>
        <w:ind w:left="567" w:hanging="567"/>
        <w:rPr>
          <w:rFonts w:eastAsia="Calibri Light"/>
          <w:color w:val="auto"/>
          <w:lang w:eastAsia="en-US"/>
        </w:rPr>
      </w:pPr>
      <w:r w:rsidRPr="0076081D">
        <w:rPr>
          <w:rFonts w:eastAsia="Calibri Light"/>
          <w:color w:val="auto"/>
          <w:lang w:eastAsia="en-US"/>
        </w:rPr>
        <w:t xml:space="preserve">Zestien scholen voor speciaal onderwijs; </w:t>
      </w:r>
    </w:p>
    <w:p w14:paraId="1B782DC1" w14:textId="77777777" w:rsidR="00CB68AA" w:rsidRPr="0076081D" w:rsidRDefault="00CB68AA" w:rsidP="003E3230">
      <w:pPr>
        <w:pStyle w:val="Aurisbullitlijst"/>
        <w:numPr>
          <w:ilvl w:val="0"/>
          <w:numId w:val="32"/>
        </w:numPr>
        <w:spacing w:after="0"/>
        <w:ind w:left="567" w:hanging="567"/>
        <w:rPr>
          <w:rFonts w:eastAsia="Calibri Light"/>
          <w:color w:val="auto"/>
          <w:lang w:eastAsia="en-US"/>
        </w:rPr>
      </w:pPr>
      <w:r w:rsidRPr="0076081D">
        <w:rPr>
          <w:rFonts w:eastAsia="Calibri Light"/>
          <w:color w:val="auto"/>
          <w:lang w:eastAsia="en-US"/>
        </w:rPr>
        <w:t>Vier ambulante diensten; met diverse deellocaties per regio</w:t>
      </w:r>
    </w:p>
    <w:p w14:paraId="6C801835" w14:textId="77777777" w:rsidR="00CB68AA" w:rsidRPr="0076081D" w:rsidRDefault="00CB68AA" w:rsidP="003E3230">
      <w:pPr>
        <w:pStyle w:val="Aurisbullitlijst"/>
        <w:numPr>
          <w:ilvl w:val="0"/>
          <w:numId w:val="32"/>
        </w:numPr>
        <w:spacing w:after="0"/>
        <w:ind w:left="567" w:hanging="567"/>
        <w:rPr>
          <w:rFonts w:eastAsia="Calibri Light"/>
          <w:color w:val="auto"/>
          <w:lang w:eastAsia="en-US"/>
        </w:rPr>
      </w:pPr>
      <w:r w:rsidRPr="0076081D">
        <w:rPr>
          <w:rFonts w:eastAsia="Calibri Light"/>
          <w:color w:val="auto"/>
          <w:lang w:eastAsia="en-US"/>
        </w:rPr>
        <w:t xml:space="preserve">Drie audiologische centra; </w:t>
      </w:r>
    </w:p>
    <w:p w14:paraId="092D93F5" w14:textId="6DA086B8" w:rsidR="00CB68AA" w:rsidRPr="0076081D" w:rsidRDefault="00CB68AA" w:rsidP="003E3230">
      <w:pPr>
        <w:pStyle w:val="Aurisbullitlijst"/>
        <w:numPr>
          <w:ilvl w:val="0"/>
          <w:numId w:val="32"/>
        </w:numPr>
        <w:spacing w:after="0"/>
        <w:ind w:left="567" w:hanging="567"/>
        <w:rPr>
          <w:rFonts w:eastAsia="Calibri Light"/>
          <w:color w:val="auto"/>
          <w:lang w:eastAsia="en-US"/>
        </w:rPr>
      </w:pPr>
      <w:r w:rsidRPr="0076081D">
        <w:rPr>
          <w:rFonts w:eastAsia="Calibri Light"/>
          <w:color w:val="auto"/>
          <w:lang w:eastAsia="en-US"/>
        </w:rPr>
        <w:t xml:space="preserve">Twintig </w:t>
      </w:r>
      <w:r w:rsidR="00B050B0">
        <w:rPr>
          <w:rFonts w:eastAsia="Calibri Light"/>
          <w:color w:val="auto"/>
          <w:lang w:eastAsia="en-US"/>
        </w:rPr>
        <w:t>behandelgroepen</w:t>
      </w:r>
      <w:r w:rsidRPr="0076081D">
        <w:rPr>
          <w:rFonts w:eastAsia="Calibri Light"/>
          <w:color w:val="auto"/>
          <w:lang w:eastAsia="en-US"/>
        </w:rPr>
        <w:t>.</w:t>
      </w:r>
    </w:p>
    <w:p w14:paraId="3491C44B" w14:textId="77777777" w:rsidR="00CB68AA" w:rsidRPr="0076081D" w:rsidRDefault="00CB68AA" w:rsidP="00906AF1">
      <w:pPr>
        <w:pStyle w:val="BasistekstAuris"/>
        <w:spacing w:line="240" w:lineRule="auto"/>
        <w:rPr>
          <w:rFonts w:ascii="Calibri Light" w:hAnsi="Calibri Light" w:cs="Calibri Light"/>
          <w:szCs w:val="22"/>
          <w:lang w:val="nl-NL"/>
        </w:rPr>
      </w:pPr>
      <w:r w:rsidRPr="0076081D">
        <w:rPr>
          <w:rFonts w:ascii="Calibri Light" w:hAnsi="Calibri Light" w:cs="Calibri Light"/>
          <w:noProof/>
          <w:szCs w:val="22"/>
          <w:shd w:val="clear" w:color="auto" w:fill="E6E6E6"/>
          <w:lang w:val="nl-NL"/>
        </w:rPr>
        <w:drawing>
          <wp:inline distT="0" distB="0" distL="0" distR="0" wp14:anchorId="5724441E" wp14:editId="04188D22">
            <wp:extent cx="5434693" cy="2960076"/>
            <wp:effectExtent l="38100" t="38100" r="33020" b="31115"/>
            <wp:docPr id="1826960559" name="Afbeelding 1826960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49164" cy="2967958"/>
                    </a:xfrm>
                    <a:prstGeom prst="rect">
                      <a:avLst/>
                    </a:prstGeom>
                    <a:ln w="22225">
                      <a:solidFill>
                        <a:schemeClr val="accent1"/>
                      </a:solidFill>
                    </a:ln>
                  </pic:spPr>
                </pic:pic>
              </a:graphicData>
            </a:graphic>
          </wp:inline>
        </w:drawing>
      </w:r>
      <w:r w:rsidRPr="0076081D">
        <w:rPr>
          <w:rFonts w:ascii="Calibri Light" w:hAnsi="Calibri Light" w:cs="Calibri Light"/>
          <w:szCs w:val="22"/>
          <w:lang w:val="nl-NL"/>
        </w:rPr>
        <w:t xml:space="preserve"> </w:t>
      </w:r>
    </w:p>
    <w:p w14:paraId="6984BB01" w14:textId="77777777" w:rsidR="003E3230" w:rsidRDefault="003E3230" w:rsidP="00906AF1">
      <w:pPr>
        <w:pStyle w:val="Kop2"/>
        <w:numPr>
          <w:ilvl w:val="0"/>
          <w:numId w:val="0"/>
        </w:numPr>
        <w:rPr>
          <w:color w:val="4F81BD" w:themeColor="accent1"/>
          <w:sz w:val="22"/>
          <w:szCs w:val="22"/>
        </w:rPr>
      </w:pPr>
    </w:p>
    <w:p w14:paraId="3B4F1D31" w14:textId="5CE8C970" w:rsidR="000B065F" w:rsidRPr="003E3230" w:rsidRDefault="000B065F" w:rsidP="00906AF1">
      <w:pPr>
        <w:pStyle w:val="Kop2"/>
        <w:numPr>
          <w:ilvl w:val="0"/>
          <w:numId w:val="0"/>
        </w:numPr>
        <w:rPr>
          <w:b/>
          <w:bCs/>
          <w:sz w:val="22"/>
          <w:szCs w:val="22"/>
        </w:rPr>
      </w:pPr>
      <w:bookmarkStart w:id="2" w:name="_Toc223691060"/>
      <w:r w:rsidRPr="003E3230">
        <w:rPr>
          <w:b/>
          <w:bCs/>
          <w:sz w:val="22"/>
          <w:szCs w:val="22"/>
        </w:rPr>
        <w:t>Kernwaarden</w:t>
      </w:r>
      <w:bookmarkEnd w:id="2"/>
    </w:p>
    <w:p w14:paraId="651FC607" w14:textId="77777777" w:rsidR="000B065F" w:rsidRPr="0076081D" w:rsidRDefault="000B065F" w:rsidP="00906AF1">
      <w:r w:rsidRPr="0076081D">
        <w:t>Auris heeft drie kernwaarden die passen bij de missie, visie en strategische doelen. De kernwaarden zijn: samen, zorgvuldig en slagvaardig. In lijn met de beschrijving van onze missie en visie, zijn deze waarden geladen vanuit de cliënt en leerling.</w:t>
      </w:r>
    </w:p>
    <w:p w14:paraId="0EFCE399" w14:textId="77777777" w:rsidR="000B065F" w:rsidRPr="0076081D" w:rsidRDefault="000B065F" w:rsidP="00906AF1">
      <w:r w:rsidRPr="0076081D">
        <w:t>De drie begrippen versterken elkaar, maar leveren ook spanning op. Binnen deze spanningsvelden werken wij aan de kwaliteitsverbetering van onze zorg, dienstverlening en onderwijs.</w:t>
      </w:r>
    </w:p>
    <w:p w14:paraId="17E4AE2A" w14:textId="5A322621" w:rsidR="00E57DB0" w:rsidRPr="0007211A" w:rsidRDefault="000D470F" w:rsidP="00906AF1">
      <w:pPr>
        <w:rPr>
          <w:b/>
          <w:bCs/>
        </w:rPr>
      </w:pPr>
      <w:r w:rsidRPr="0007211A">
        <w:rPr>
          <w:b/>
          <w:bCs/>
        </w:rPr>
        <w:t>Copyright</w:t>
      </w:r>
    </w:p>
    <w:p w14:paraId="3AFA37F5" w14:textId="3AC83558" w:rsidR="00E57DB0" w:rsidRPr="0007211A" w:rsidRDefault="000D470F" w:rsidP="00906AF1">
      <w:r>
        <w:t>Niets uit deze uitgave mag worden verveelvoudigd, opgeslagen in een geautomatiseerd gegevensbestand of openbaar gemaakt, in enige vorm of op enige wijze, hetzij elektronisch, mechanisch, door fotokopieën, opnamen of enig andere manier, zonder voorafgaande schriftelijke toestemming van Auris</w:t>
      </w:r>
      <w:r w:rsidR="5A896DF1">
        <w:t>.</w:t>
      </w:r>
    </w:p>
    <w:p w14:paraId="2C417C69" w14:textId="77777777" w:rsidR="00E57DB0" w:rsidRPr="0007211A" w:rsidRDefault="000D470F" w:rsidP="00906AF1">
      <w:pPr>
        <w:rPr>
          <w:b/>
          <w:bCs/>
        </w:rPr>
      </w:pPr>
      <w:r w:rsidRPr="0007211A">
        <w:rPr>
          <w:b/>
          <w:bCs/>
        </w:rPr>
        <w:t>Vertrouwelijkheid</w:t>
      </w:r>
    </w:p>
    <w:p w14:paraId="674E89C8" w14:textId="74157D76" w:rsidR="00E57DB0" w:rsidRPr="0007211A" w:rsidRDefault="000D470F" w:rsidP="00906AF1">
      <w:r w:rsidRPr="0007211A">
        <w:t>Voor documenten die in het vervolg van de procedure en bij aangaan van de overeenkomst worden verstrekt en tevens onderdeel uitmaken geldt geheimhoudingsplicht.</w:t>
      </w:r>
    </w:p>
    <w:p w14:paraId="24552D0D" w14:textId="77777777" w:rsidR="00E57DB0" w:rsidRPr="0076081D" w:rsidRDefault="000D470F" w:rsidP="00906AF1">
      <w:pPr>
        <w:pStyle w:val="Kop1"/>
        <w:ind w:left="0" w:firstLine="0"/>
      </w:pPr>
      <w:bookmarkStart w:id="3" w:name="_Toc223691061"/>
      <w:r w:rsidRPr="0076081D">
        <w:lastRenderedPageBreak/>
        <w:t>Doelstellingen en strategie</w:t>
      </w:r>
      <w:bookmarkEnd w:id="3"/>
    </w:p>
    <w:p w14:paraId="1B433540" w14:textId="3A19E59D" w:rsidR="00E57DB0" w:rsidRPr="003E5054" w:rsidRDefault="000D470F" w:rsidP="00193A16">
      <w:pPr>
        <w:pStyle w:val="Kop2"/>
        <w:numPr>
          <w:ilvl w:val="1"/>
          <w:numId w:val="5"/>
        </w:numPr>
        <w:ind w:left="0" w:firstLine="0"/>
        <w:rPr>
          <w:color w:val="4F81BD" w:themeColor="accent1"/>
          <w:sz w:val="24"/>
          <w:szCs w:val="24"/>
        </w:rPr>
      </w:pPr>
      <w:bookmarkStart w:id="4" w:name="_Toc223691062"/>
      <w:r w:rsidRPr="003E5054">
        <w:rPr>
          <w:color w:val="4F81BD" w:themeColor="accent1"/>
          <w:sz w:val="24"/>
          <w:szCs w:val="24"/>
        </w:rPr>
        <w:t>Doelstelling</w:t>
      </w:r>
      <w:bookmarkEnd w:id="4"/>
    </w:p>
    <w:p w14:paraId="27E6EAB5" w14:textId="239A4EC0" w:rsidR="00A33B4B" w:rsidRPr="0076081D" w:rsidRDefault="007417B8" w:rsidP="00906AF1">
      <w:r w:rsidRPr="0076081D">
        <w:t>De opdrachtgever</w:t>
      </w:r>
      <w:r w:rsidR="000D470F" w:rsidRPr="0076081D">
        <w:t xml:space="preserve"> (verder te noemen Auris) zoekt</w:t>
      </w:r>
      <w:r w:rsidRPr="0076081D">
        <w:t xml:space="preserve"> een </w:t>
      </w:r>
      <w:r w:rsidR="008614F9">
        <w:t>inschrijver</w:t>
      </w:r>
      <w:r w:rsidR="00B83670" w:rsidRPr="0076081D">
        <w:t xml:space="preserve"> </w:t>
      </w:r>
      <w:r w:rsidR="009143D2" w:rsidRPr="0076081D">
        <w:t xml:space="preserve">voor </w:t>
      </w:r>
      <w:sdt>
        <w:sdtPr>
          <w:alias w:val="Opmerkingen"/>
          <w:tag w:val=""/>
          <w:id w:val="-1449695217"/>
          <w:placeholder>
            <w:docPart w:val="5069D008847F4BFB92B7CE51190C6444"/>
          </w:placeholder>
          <w:dataBinding w:prefixMappings="xmlns:ns0='http://purl.org/dc/elements/1.1/' xmlns:ns1='http://schemas.openxmlformats.org/package/2006/metadata/core-properties' " w:xpath="/ns1:coreProperties[1]/ns0:description[1]" w:storeItemID="{6C3C8BC8-F283-45AE-878A-BAB7291924A1}"/>
          <w:text w:multiLine="1"/>
        </w:sdtPr>
        <w:sdtContent>
          <w:r w:rsidR="000D63D1">
            <w:t>multifunctionele printers</w:t>
          </w:r>
        </w:sdtContent>
      </w:sdt>
      <w:r w:rsidRPr="0076081D">
        <w:t xml:space="preserve"> </w:t>
      </w:r>
      <w:r w:rsidR="000D470F" w:rsidRPr="0076081D">
        <w:t xml:space="preserve">alsmede een </w:t>
      </w:r>
      <w:r w:rsidR="00B83670" w:rsidRPr="0076081D">
        <w:t>dienstverlener</w:t>
      </w:r>
      <w:r w:rsidR="000D470F" w:rsidRPr="0076081D">
        <w:t xml:space="preserve"> die Auris kan </w:t>
      </w:r>
      <w:r w:rsidR="00B83670" w:rsidRPr="0076081D">
        <w:t>ontzorgen bij de levering</w:t>
      </w:r>
      <w:r w:rsidR="00C80977" w:rsidRPr="0076081D">
        <w:t xml:space="preserve"> van deze apparatuur en toebehoren</w:t>
      </w:r>
      <w:r w:rsidR="000D470F" w:rsidRPr="0076081D">
        <w:t>.</w:t>
      </w:r>
    </w:p>
    <w:p w14:paraId="52176586" w14:textId="08879570" w:rsidR="007C7BD5" w:rsidRPr="0076081D" w:rsidRDefault="00102F31" w:rsidP="00906AF1">
      <w:r w:rsidRPr="0076081D">
        <w:t xml:space="preserve">De huidige overeenkomst met de IT-partner </w:t>
      </w:r>
      <w:r w:rsidR="00D55F63" w:rsidRPr="0076081D">
        <w:t>die</w:t>
      </w:r>
      <w:r w:rsidR="004E2EA5" w:rsidRPr="0076081D">
        <w:t xml:space="preserve"> </w:t>
      </w:r>
      <w:sdt>
        <w:sdtPr>
          <w:alias w:val="Opmerkingen"/>
          <w:tag w:val=""/>
          <w:id w:val="-770321489"/>
          <w:placeholder>
            <w:docPart w:val="F5B3AD3A0FBD4842835AFC456494AE9B"/>
          </w:placeholder>
          <w:dataBinding w:prefixMappings="xmlns:ns0='http://purl.org/dc/elements/1.1/' xmlns:ns1='http://schemas.openxmlformats.org/package/2006/metadata/core-properties' " w:xpath="/ns1:coreProperties[1]/ns0:description[1]" w:storeItemID="{6C3C8BC8-F283-45AE-878A-BAB7291924A1}"/>
          <w:text w:multiLine="1"/>
        </w:sdtPr>
        <w:sdtContent>
          <w:r w:rsidR="000D63D1">
            <w:t>multifunctionele printers</w:t>
          </w:r>
        </w:sdtContent>
      </w:sdt>
      <w:r w:rsidRPr="0076081D">
        <w:t xml:space="preserve"> </w:t>
      </w:r>
      <w:r w:rsidR="00D55F63" w:rsidRPr="0076081D">
        <w:t>levert</w:t>
      </w:r>
      <w:r w:rsidRPr="0076081D">
        <w:t xml:space="preserve"> loopt af. </w:t>
      </w:r>
      <w:r w:rsidR="00C43A91" w:rsidRPr="0076081D">
        <w:t xml:space="preserve">De geleverde </w:t>
      </w:r>
      <w:r w:rsidR="000D63D1">
        <w:t>multifunctionele printers</w:t>
      </w:r>
      <w:r w:rsidR="00C43A91" w:rsidRPr="0076081D">
        <w:t xml:space="preserve"> </w:t>
      </w:r>
      <w:r w:rsidR="00EC4A4A">
        <w:t>zijn</w:t>
      </w:r>
      <w:r w:rsidR="00E66E45">
        <w:t xml:space="preserve"> niet gekocht door Auris en dienen </w:t>
      </w:r>
      <w:r w:rsidR="004B6D55">
        <w:t xml:space="preserve">met deze Aanbesteding </w:t>
      </w:r>
      <w:r w:rsidR="00E66E45">
        <w:t xml:space="preserve">vervangen te worden </w:t>
      </w:r>
      <w:r w:rsidR="000E1AA1">
        <w:t>te worden door de Inschrijver.</w:t>
      </w:r>
      <w:r w:rsidR="00C43A91" w:rsidRPr="0076081D">
        <w:t xml:space="preserve"> </w:t>
      </w:r>
      <w:r w:rsidR="00587739">
        <w:t>De huidige printers zullen door de huidige leverancier worden meegenomen.</w:t>
      </w:r>
    </w:p>
    <w:p w14:paraId="116F762C" w14:textId="6C167177" w:rsidR="00006E8E" w:rsidRPr="0076081D" w:rsidRDefault="00E369A5" w:rsidP="00906AF1">
      <w:pPr>
        <w:pStyle w:val="BasistekstAuris"/>
        <w:spacing w:line="240" w:lineRule="auto"/>
        <w:rPr>
          <w:rFonts w:ascii="Calibri Light" w:eastAsia="Calibri Light" w:hAnsi="Calibri Light" w:cs="Calibri Light"/>
          <w:szCs w:val="22"/>
          <w:lang w:val="nl-NL"/>
        </w:rPr>
      </w:pPr>
      <w:r w:rsidRPr="0076081D">
        <w:rPr>
          <w:rFonts w:ascii="Calibri Light" w:eastAsia="Calibri Light" w:hAnsi="Calibri Light" w:cs="Calibri Light"/>
          <w:szCs w:val="22"/>
          <w:lang w:val="nl-NL"/>
        </w:rPr>
        <w:t>Auris volgt, gelet op de aard en de geraamde omvang van de Opdracht, een openbare aanbestedingsprocedure volgens de Aanbestedingswet. Dit Beschrijvend Document verschaft nadere informatie over de Overeenkomst en Aanbesteding.</w:t>
      </w:r>
      <w:r w:rsidR="00006E8E">
        <w:rPr>
          <w:rFonts w:ascii="Calibri Light" w:eastAsia="Calibri Light" w:hAnsi="Calibri Light" w:cs="Calibri Light"/>
          <w:szCs w:val="22"/>
          <w:lang w:val="nl-NL"/>
        </w:rPr>
        <w:br/>
      </w:r>
    </w:p>
    <w:p w14:paraId="539136BD" w14:textId="541F7533" w:rsidR="00E369A5" w:rsidRPr="0076081D" w:rsidRDefault="00E369A5" w:rsidP="00906AF1">
      <w:pPr>
        <w:pStyle w:val="BasistekstAuris"/>
        <w:spacing w:line="240" w:lineRule="auto"/>
        <w:rPr>
          <w:rFonts w:ascii="Calibri Light" w:eastAsia="Calibri Light" w:hAnsi="Calibri Light" w:cs="Calibri Light"/>
          <w:szCs w:val="22"/>
          <w:lang w:val="nl-NL"/>
        </w:rPr>
      </w:pPr>
      <w:r w:rsidRPr="0076081D">
        <w:rPr>
          <w:rFonts w:ascii="Calibri Light" w:eastAsia="Calibri Light" w:hAnsi="Calibri Light" w:cs="Calibri Light"/>
          <w:szCs w:val="22"/>
          <w:lang w:val="nl-NL"/>
        </w:rPr>
        <w:t xml:space="preserve">Auris gunt de Overeenkomst aan één (1) </w:t>
      </w:r>
      <w:r w:rsidR="00EF1A5F">
        <w:rPr>
          <w:rFonts w:ascii="Calibri Light" w:eastAsia="Calibri Light" w:hAnsi="Calibri Light" w:cs="Calibri Light"/>
          <w:szCs w:val="22"/>
          <w:lang w:val="nl-NL"/>
        </w:rPr>
        <w:t>Inschrijver</w:t>
      </w:r>
      <w:r w:rsidRPr="0076081D">
        <w:rPr>
          <w:rFonts w:ascii="Calibri Light" w:eastAsia="Calibri Light" w:hAnsi="Calibri Light" w:cs="Calibri Light"/>
          <w:szCs w:val="22"/>
          <w:lang w:val="nl-NL"/>
        </w:rPr>
        <w:t>, op basis van het Gunningscriterium beste prijs-kwaliteitverhouding, behoudens beëindiging van deze Aanbesteding vóór gunning.</w:t>
      </w:r>
    </w:p>
    <w:p w14:paraId="2BAC13DB" w14:textId="77777777" w:rsidR="00E369A5" w:rsidRPr="0076081D" w:rsidRDefault="00E369A5" w:rsidP="00906AF1">
      <w:pPr>
        <w:pStyle w:val="BasistekstAuris"/>
        <w:spacing w:line="240" w:lineRule="auto"/>
        <w:rPr>
          <w:rFonts w:ascii="Calibri Light" w:eastAsia="Calibri Light" w:hAnsi="Calibri Light" w:cs="Calibri Light"/>
          <w:szCs w:val="22"/>
          <w:lang w:val="nl-NL"/>
        </w:rPr>
      </w:pPr>
    </w:p>
    <w:p w14:paraId="4AF77D42" w14:textId="0CE23BD2" w:rsidR="00E369A5" w:rsidRPr="0011106C" w:rsidRDefault="00E369A5" w:rsidP="00906AF1">
      <w:pPr>
        <w:pStyle w:val="BasistekstAuris"/>
        <w:spacing w:line="240" w:lineRule="auto"/>
        <w:rPr>
          <w:rFonts w:ascii="Calibri Light" w:eastAsia="Calibri Light" w:hAnsi="Calibri Light" w:cs="Calibri Light"/>
          <w:szCs w:val="22"/>
          <w:lang w:val="nl-NL"/>
        </w:rPr>
      </w:pPr>
      <w:r w:rsidRPr="0011106C">
        <w:rPr>
          <w:rFonts w:ascii="Calibri Light" w:eastAsia="Calibri Light" w:hAnsi="Calibri Light" w:cs="Calibri Light"/>
          <w:szCs w:val="22"/>
          <w:lang w:val="nl-NL"/>
        </w:rPr>
        <w:t>De volgende criteria bepalen onder meer welke procedure het meest geschikt is:</w:t>
      </w:r>
    </w:p>
    <w:p w14:paraId="311F8671" w14:textId="77777777" w:rsidR="00E369A5" w:rsidRPr="0011106C" w:rsidRDefault="00E369A5" w:rsidP="003E3230">
      <w:pPr>
        <w:pStyle w:val="Aurisbullitlijst"/>
        <w:numPr>
          <w:ilvl w:val="0"/>
          <w:numId w:val="30"/>
        </w:numPr>
        <w:spacing w:after="0"/>
        <w:ind w:left="567" w:hanging="567"/>
        <w:rPr>
          <w:rFonts w:eastAsia="Calibri Light"/>
          <w:color w:val="auto"/>
          <w:lang w:eastAsia="en-US"/>
        </w:rPr>
      </w:pPr>
      <w:r w:rsidRPr="0011106C">
        <w:rPr>
          <w:rFonts w:eastAsia="Calibri Light"/>
          <w:color w:val="auto"/>
          <w:lang w:eastAsia="en-US"/>
        </w:rPr>
        <w:t>Omvang markt: Hoe groter het aanbod in de markt is, hoe meer ondernemingen potentieel meedoen. Dit drijft de administratieve lasten op. Auris beoordeelt de omvang van de markt, op het moment van publiceren, als ‘gemiddeld’;</w:t>
      </w:r>
    </w:p>
    <w:p w14:paraId="217564FC" w14:textId="25498E3F" w:rsidR="00E369A5" w:rsidRPr="0011106C" w:rsidRDefault="00E369A5" w:rsidP="003E3230">
      <w:pPr>
        <w:pStyle w:val="Aurisbullitlijst"/>
        <w:numPr>
          <w:ilvl w:val="0"/>
          <w:numId w:val="30"/>
        </w:numPr>
        <w:spacing w:after="0"/>
        <w:ind w:left="567" w:hanging="567"/>
        <w:rPr>
          <w:rFonts w:eastAsia="Calibri Light"/>
          <w:color w:val="auto"/>
          <w:lang w:eastAsia="en-US"/>
        </w:rPr>
      </w:pPr>
      <w:r w:rsidRPr="0011106C">
        <w:rPr>
          <w:rFonts w:eastAsia="Calibri Light"/>
          <w:color w:val="auto"/>
          <w:lang w:eastAsia="en-US"/>
        </w:rPr>
        <w:t xml:space="preserve">Mate van vertrouwelijkheid: Auris beoordeelt dat de opdracht </w:t>
      </w:r>
      <w:r w:rsidR="00896573" w:rsidRPr="0011106C">
        <w:rPr>
          <w:rFonts w:eastAsia="Calibri Light"/>
          <w:color w:val="auto"/>
          <w:lang w:eastAsia="en-US"/>
        </w:rPr>
        <w:t xml:space="preserve">geen </w:t>
      </w:r>
      <w:r w:rsidRPr="0011106C">
        <w:rPr>
          <w:rFonts w:eastAsia="Calibri Light"/>
          <w:color w:val="auto"/>
          <w:lang w:eastAsia="en-US"/>
        </w:rPr>
        <w:t>vertrouwelijke informatie bevat;</w:t>
      </w:r>
    </w:p>
    <w:p w14:paraId="2FAFD969" w14:textId="77777777" w:rsidR="00E369A5" w:rsidRPr="0011106C" w:rsidRDefault="00E369A5" w:rsidP="003E3230">
      <w:pPr>
        <w:pStyle w:val="Aurisbullitlijst"/>
        <w:numPr>
          <w:ilvl w:val="0"/>
          <w:numId w:val="30"/>
        </w:numPr>
        <w:spacing w:after="0"/>
        <w:ind w:left="567" w:hanging="567"/>
        <w:rPr>
          <w:rFonts w:eastAsia="Calibri Light"/>
          <w:color w:val="auto"/>
          <w:lang w:eastAsia="en-US"/>
        </w:rPr>
      </w:pPr>
      <w:r w:rsidRPr="0011106C">
        <w:rPr>
          <w:rFonts w:eastAsia="Calibri Light"/>
          <w:color w:val="auto"/>
          <w:lang w:eastAsia="en-US"/>
        </w:rPr>
        <w:t>Mate van complexiteit: Hoe complexer de Opdracht, hoe meer inzet het vraagt van de markt om een inschrijving te doen. Dit drijft de administratieve lasten op. Auris beoordeelt de complexiteit van de inschrijving als ´gemiddeld’;</w:t>
      </w:r>
    </w:p>
    <w:p w14:paraId="5C07CD97" w14:textId="77777777" w:rsidR="00E369A5" w:rsidRPr="0011106C" w:rsidRDefault="00E369A5" w:rsidP="003E3230">
      <w:pPr>
        <w:pStyle w:val="Aurisbullitlijst"/>
        <w:numPr>
          <w:ilvl w:val="0"/>
          <w:numId w:val="30"/>
        </w:numPr>
        <w:spacing w:after="0"/>
        <w:ind w:left="567" w:hanging="567"/>
        <w:rPr>
          <w:rFonts w:eastAsia="Calibri Light"/>
          <w:color w:val="auto"/>
          <w:lang w:eastAsia="en-US"/>
        </w:rPr>
      </w:pPr>
      <w:r w:rsidRPr="0011106C">
        <w:rPr>
          <w:rFonts w:eastAsia="Calibri Light"/>
          <w:color w:val="auto"/>
          <w:lang w:eastAsia="en-US"/>
        </w:rPr>
        <w:t>De waarde van de Opdracht overschrijdt de aanbestedingsdrempel;</w:t>
      </w:r>
    </w:p>
    <w:p w14:paraId="326709A6" w14:textId="4C7DBD1F" w:rsidR="00E369A5" w:rsidRPr="0011106C" w:rsidRDefault="008614F9" w:rsidP="003E3230">
      <w:pPr>
        <w:pStyle w:val="Aurisbullitlijst"/>
        <w:numPr>
          <w:ilvl w:val="0"/>
          <w:numId w:val="30"/>
        </w:numPr>
        <w:spacing w:after="0"/>
        <w:ind w:left="567" w:hanging="567"/>
        <w:rPr>
          <w:rFonts w:eastAsia="Calibri Light"/>
          <w:color w:val="auto"/>
          <w:lang w:eastAsia="en-US"/>
        </w:rPr>
      </w:pPr>
      <w:r w:rsidRPr="0011106C">
        <w:rPr>
          <w:rFonts w:eastAsia="Calibri Light"/>
          <w:color w:val="auto"/>
          <w:lang w:eastAsia="en-US"/>
        </w:rPr>
        <w:t>Inschrijver</w:t>
      </w:r>
      <w:r w:rsidR="00E369A5" w:rsidRPr="0011106C">
        <w:rPr>
          <w:rFonts w:eastAsia="Calibri Light"/>
          <w:color w:val="auto"/>
          <w:lang w:eastAsia="en-US"/>
        </w:rPr>
        <w:t xml:space="preserve"> wil de concurrentie zoveel mogelijk bevorderen en daarmee de beste </w:t>
      </w:r>
      <w:r w:rsidR="00EF1A5F" w:rsidRPr="0011106C">
        <w:rPr>
          <w:rFonts w:eastAsia="Calibri Light"/>
          <w:color w:val="auto"/>
          <w:lang w:eastAsia="en-US"/>
        </w:rPr>
        <w:t>Inschrijver</w:t>
      </w:r>
      <w:r w:rsidR="00E369A5" w:rsidRPr="0011106C">
        <w:rPr>
          <w:rFonts w:eastAsia="Calibri Light"/>
          <w:color w:val="auto"/>
          <w:lang w:eastAsia="en-US"/>
        </w:rPr>
        <w:t xml:space="preserve"> te contracteren.</w:t>
      </w:r>
    </w:p>
    <w:p w14:paraId="35E9FF72" w14:textId="77777777" w:rsidR="00E369A5" w:rsidRPr="0076081D" w:rsidRDefault="00E369A5" w:rsidP="00906AF1">
      <w:pPr>
        <w:pStyle w:val="BasistekstAuris"/>
        <w:spacing w:line="240" w:lineRule="auto"/>
        <w:rPr>
          <w:rFonts w:ascii="Calibri Light" w:eastAsia="Calibri Light" w:hAnsi="Calibri Light" w:cs="Calibri Light"/>
          <w:szCs w:val="22"/>
          <w:lang w:val="nl-NL"/>
        </w:rPr>
      </w:pPr>
      <w:r w:rsidRPr="0076081D">
        <w:rPr>
          <w:rFonts w:ascii="Calibri Light" w:eastAsia="Calibri Light" w:hAnsi="Calibri Light" w:cs="Calibri Light"/>
          <w:szCs w:val="22"/>
          <w:lang w:val="nl-NL"/>
        </w:rPr>
        <w:t xml:space="preserve">Vanwege bovengenoemde kenmerken heeft Auris gekozen voor een ‘openbare procedure’. </w:t>
      </w:r>
    </w:p>
    <w:p w14:paraId="6CF97F98" w14:textId="113CDDD1" w:rsidR="00E369A5" w:rsidRPr="0076081D" w:rsidRDefault="00E369A5" w:rsidP="00906AF1">
      <w:pPr>
        <w:pStyle w:val="BasistekstAuris"/>
        <w:spacing w:line="240" w:lineRule="auto"/>
        <w:rPr>
          <w:rFonts w:ascii="Calibri Light" w:eastAsia="Calibri Light" w:hAnsi="Calibri Light" w:cs="Calibri Light"/>
          <w:szCs w:val="22"/>
          <w:lang w:val="nl-NL"/>
        </w:rPr>
      </w:pPr>
      <w:r w:rsidRPr="0076081D">
        <w:rPr>
          <w:rFonts w:ascii="Calibri Light" w:eastAsia="Calibri Light" w:hAnsi="Calibri Light" w:cs="Calibri Light"/>
          <w:szCs w:val="22"/>
          <w:lang w:val="nl-NL"/>
        </w:rPr>
        <w:t xml:space="preserve">Bij een openbare procedure kan iedere geïnteresseerde marktpartij de Aanbestedingsstukken inzien/downloaden en een Inschrijving indienen. De geschiktheid van </w:t>
      </w:r>
      <w:r w:rsidR="00EF1A5F">
        <w:rPr>
          <w:rFonts w:ascii="Calibri Light" w:eastAsia="Calibri Light" w:hAnsi="Calibri Light" w:cs="Calibri Light"/>
          <w:szCs w:val="22"/>
          <w:lang w:val="nl-NL"/>
        </w:rPr>
        <w:t>Inschrijver</w:t>
      </w:r>
      <w:r w:rsidRPr="0076081D">
        <w:rPr>
          <w:rFonts w:ascii="Calibri Light" w:eastAsia="Calibri Light" w:hAnsi="Calibri Light" w:cs="Calibri Light"/>
          <w:szCs w:val="22"/>
          <w:lang w:val="nl-NL"/>
        </w:rPr>
        <w:t xml:space="preserve"> en het daadwerkelijke inhoudelijke aanbod worden in één fase beoordeeld. Daarnaast is deze procedure efficiënter en korter dan een niet-openbare procedure.</w:t>
      </w:r>
    </w:p>
    <w:p w14:paraId="05A76FCF" w14:textId="77777777" w:rsidR="00E369A5" w:rsidRPr="0076081D" w:rsidRDefault="00E369A5" w:rsidP="00906AF1">
      <w:pPr>
        <w:pStyle w:val="BasistekstAuris"/>
        <w:spacing w:line="240" w:lineRule="auto"/>
      </w:pPr>
    </w:p>
    <w:p w14:paraId="2745DFF0" w14:textId="77777777" w:rsidR="00940D32" w:rsidRPr="00ED55FE" w:rsidRDefault="00940D32" w:rsidP="00193A16">
      <w:pPr>
        <w:pStyle w:val="Kop2"/>
        <w:numPr>
          <w:ilvl w:val="1"/>
          <w:numId w:val="5"/>
        </w:numPr>
        <w:ind w:left="0" w:firstLine="0"/>
        <w:rPr>
          <w:color w:val="4F81BD" w:themeColor="accent1"/>
          <w:sz w:val="24"/>
          <w:szCs w:val="24"/>
        </w:rPr>
      </w:pPr>
      <w:bookmarkStart w:id="5" w:name="_Toc223691063"/>
      <w:r w:rsidRPr="00ED55FE">
        <w:rPr>
          <w:color w:val="4F81BD" w:themeColor="accent1"/>
          <w:sz w:val="24"/>
          <w:szCs w:val="24"/>
        </w:rPr>
        <w:t>Voorwaarden</w:t>
      </w:r>
      <w:bookmarkEnd w:id="5"/>
    </w:p>
    <w:p w14:paraId="3EACD394" w14:textId="0D8671D5" w:rsidR="00940D32" w:rsidRPr="00383041" w:rsidRDefault="00940D32" w:rsidP="00906AF1">
      <w:r w:rsidRPr="00383041">
        <w:t xml:space="preserve">Op deze aanbesteding zijn de volgende voorwaarden van toepassing en bijgevoegd als </w:t>
      </w:r>
      <w:r w:rsidRPr="00CA20BD">
        <w:t>bijlagen</w:t>
      </w:r>
      <w:r w:rsidR="00EA2F26">
        <w:t>:</w:t>
      </w:r>
      <w:r w:rsidRPr="00383041">
        <w:t xml:space="preserve"> </w:t>
      </w:r>
    </w:p>
    <w:p w14:paraId="073DA2FF" w14:textId="48CA6B5B" w:rsidR="00940D32" w:rsidRPr="003E3230" w:rsidRDefault="00940D32" w:rsidP="003E3230">
      <w:pPr>
        <w:pStyle w:val="Aurisbullitlijst"/>
        <w:numPr>
          <w:ilvl w:val="0"/>
          <w:numId w:val="30"/>
        </w:numPr>
        <w:spacing w:after="0"/>
        <w:ind w:left="567" w:hanging="567"/>
        <w:rPr>
          <w:rFonts w:eastAsia="Calibri Light"/>
          <w:color w:val="auto"/>
          <w:lang w:eastAsia="en-US"/>
        </w:rPr>
      </w:pPr>
      <w:r w:rsidRPr="003E3230">
        <w:rPr>
          <w:rFonts w:eastAsia="Calibri Light"/>
          <w:color w:val="auto"/>
          <w:lang w:eastAsia="en-US"/>
        </w:rPr>
        <w:t xml:space="preserve">Concept raamovereenkomst (Bijlage </w:t>
      </w:r>
      <w:r w:rsidR="00CB0BB1" w:rsidRPr="003E3230">
        <w:rPr>
          <w:rFonts w:eastAsia="Calibri Light"/>
          <w:color w:val="auto"/>
          <w:lang w:eastAsia="en-US"/>
        </w:rPr>
        <w:t>1</w:t>
      </w:r>
      <w:r w:rsidRPr="003E3230">
        <w:rPr>
          <w:rFonts w:eastAsia="Calibri Light"/>
          <w:color w:val="auto"/>
          <w:lang w:eastAsia="en-US"/>
        </w:rPr>
        <w:t>)</w:t>
      </w:r>
    </w:p>
    <w:p w14:paraId="62A2B606" w14:textId="51765D75" w:rsidR="00940D32" w:rsidRPr="003E3230" w:rsidRDefault="00940D32" w:rsidP="003E3230">
      <w:pPr>
        <w:pStyle w:val="Aurisbullitlijst"/>
        <w:numPr>
          <w:ilvl w:val="0"/>
          <w:numId w:val="30"/>
        </w:numPr>
        <w:spacing w:after="0"/>
        <w:ind w:left="567" w:hanging="567"/>
        <w:rPr>
          <w:rFonts w:eastAsia="Calibri Light"/>
          <w:color w:val="auto"/>
          <w:lang w:eastAsia="en-US"/>
        </w:rPr>
      </w:pPr>
      <w:r w:rsidRPr="003E3230">
        <w:rPr>
          <w:rFonts w:eastAsia="Calibri Light"/>
          <w:color w:val="auto"/>
          <w:lang w:eastAsia="en-US"/>
        </w:rPr>
        <w:t>De ARBIT-20</w:t>
      </w:r>
      <w:r w:rsidR="00CB0BB1" w:rsidRPr="003E3230">
        <w:rPr>
          <w:rFonts w:eastAsia="Calibri Light"/>
          <w:color w:val="auto"/>
          <w:lang w:eastAsia="en-US"/>
        </w:rPr>
        <w:t>22</w:t>
      </w:r>
      <w:r w:rsidRPr="003E3230">
        <w:rPr>
          <w:rFonts w:eastAsia="Calibri Light"/>
          <w:color w:val="auto"/>
          <w:lang w:eastAsia="en-US"/>
        </w:rPr>
        <w:t xml:space="preserve">(bijlage </w:t>
      </w:r>
      <w:r w:rsidR="00CB0BB1" w:rsidRPr="003E3230">
        <w:rPr>
          <w:rFonts w:eastAsia="Calibri Light"/>
          <w:color w:val="auto"/>
          <w:lang w:eastAsia="en-US"/>
        </w:rPr>
        <w:t>2</w:t>
      </w:r>
      <w:r w:rsidRPr="003E3230">
        <w:rPr>
          <w:rFonts w:eastAsia="Calibri Light"/>
          <w:color w:val="auto"/>
          <w:lang w:eastAsia="en-US"/>
        </w:rPr>
        <w:t>)</w:t>
      </w:r>
    </w:p>
    <w:p w14:paraId="172DF686" w14:textId="31DA9111" w:rsidR="00940D32" w:rsidRPr="003E3230" w:rsidRDefault="00940D32" w:rsidP="003E3230">
      <w:pPr>
        <w:pStyle w:val="Aurisbullitlijst"/>
        <w:numPr>
          <w:ilvl w:val="0"/>
          <w:numId w:val="30"/>
        </w:numPr>
        <w:spacing w:after="0"/>
        <w:ind w:left="567" w:hanging="567"/>
        <w:rPr>
          <w:rFonts w:eastAsia="Calibri Light"/>
          <w:color w:val="auto"/>
          <w:lang w:eastAsia="en-US"/>
        </w:rPr>
      </w:pPr>
      <w:r w:rsidRPr="003E3230">
        <w:rPr>
          <w:rFonts w:eastAsia="Calibri Light"/>
          <w:color w:val="auto"/>
          <w:lang w:eastAsia="en-US"/>
        </w:rPr>
        <w:t xml:space="preserve">De ICT inkoopvoorwaarden Auris (bijlage </w:t>
      </w:r>
      <w:r w:rsidR="00CB0BB1" w:rsidRPr="003E3230">
        <w:rPr>
          <w:rFonts w:eastAsia="Calibri Light"/>
          <w:color w:val="auto"/>
          <w:lang w:eastAsia="en-US"/>
        </w:rPr>
        <w:t>3</w:t>
      </w:r>
      <w:r w:rsidRPr="003E3230">
        <w:rPr>
          <w:rFonts w:eastAsia="Calibri Light"/>
          <w:color w:val="auto"/>
          <w:lang w:eastAsia="en-US"/>
        </w:rPr>
        <w:t>)</w:t>
      </w:r>
    </w:p>
    <w:p w14:paraId="101FEC01" w14:textId="6343E3A8" w:rsidR="00940D32" w:rsidRPr="0076081D" w:rsidRDefault="00940D32" w:rsidP="00906AF1">
      <w:r w:rsidRPr="0076081D">
        <w:t>In het geval van tegenstrijdigheden tussen de genoemde inkoopvoorwaarden, prevaleert de ARBIT boven de ICT Inkoopvoorwaarden van Auris en  prevaleert de raamovereenkomst boven de A</w:t>
      </w:r>
      <w:r w:rsidR="00EA2F26">
        <w:t>RBIT</w:t>
      </w:r>
      <w:r w:rsidRPr="0076081D">
        <w:t xml:space="preserve"> en de ICT inkoopvoorwaarden.</w:t>
      </w:r>
    </w:p>
    <w:p w14:paraId="33ADAD72" w14:textId="3DD4711B" w:rsidR="00940D32" w:rsidRPr="0076081D" w:rsidRDefault="00940D32" w:rsidP="00906AF1">
      <w:r w:rsidRPr="0076081D">
        <w:t>Inschrijver kan uiterlijk tot het laatste tijdstip waarop vragen kunnen worden gesteld verbetervoorstellen doen ten aanzien van de bijgevoegde concept raamovereenkomst. De verbetervoorstellen en suggesties moeten op dezelfde wijze als de vragen en inlichtingen worden ingediend. Deze verbetervoorstellen en suggesties worden door de aanbestedende dienst beoordeeld en al dan niet geaccepteerd. Uiterlijk in de laatste Nota van Inlichtingen worden de aanpassingen op de concept Overeenkomst gepubliceerd. Deze versie van de raamovereenkomst dient bij Inschrijving zonder voorbehoud te worden geaccepteerd, dit is een Knock -Out eis om voor gunning in aanmerking te komen.</w:t>
      </w:r>
    </w:p>
    <w:p w14:paraId="28E3AD8B" w14:textId="29406582" w:rsidR="00940D32" w:rsidRPr="0076081D" w:rsidRDefault="00940D32" w:rsidP="00906AF1">
      <w:r w:rsidRPr="0076081D">
        <w:lastRenderedPageBreak/>
        <w:t xml:space="preserve">Inschrijver verklaart volledig en zonder voorbehoud akkoord te zijn met de bijgevoegde Overeenkomst inclusief het gestelde in de Nota’s van Inlichtingen. </w:t>
      </w:r>
    </w:p>
    <w:p w14:paraId="55DB698C" w14:textId="37C7575C" w:rsidR="00940D32" w:rsidRPr="00ED55FE" w:rsidRDefault="00893761" w:rsidP="00193A16">
      <w:pPr>
        <w:pStyle w:val="Kop2"/>
        <w:numPr>
          <w:ilvl w:val="1"/>
          <w:numId w:val="5"/>
        </w:numPr>
        <w:ind w:left="0" w:firstLine="0"/>
        <w:rPr>
          <w:color w:val="4F81BD" w:themeColor="accent1"/>
          <w:sz w:val="24"/>
          <w:szCs w:val="24"/>
        </w:rPr>
      </w:pPr>
      <w:bookmarkStart w:id="6" w:name="_Toc223691064"/>
      <w:r w:rsidRPr="00ED55FE">
        <w:rPr>
          <w:color w:val="4F81BD" w:themeColor="accent1"/>
          <w:sz w:val="24"/>
          <w:szCs w:val="24"/>
        </w:rPr>
        <w:t>Plannin</w:t>
      </w:r>
      <w:r w:rsidR="003E1316" w:rsidRPr="00ED55FE">
        <w:rPr>
          <w:color w:val="4F81BD" w:themeColor="accent1"/>
          <w:sz w:val="24"/>
          <w:szCs w:val="24"/>
        </w:rPr>
        <w:t>g</w:t>
      </w:r>
      <w:bookmarkEnd w:id="6"/>
    </w:p>
    <w:p w14:paraId="159A4CF9" w14:textId="387D0C26" w:rsidR="00940D32" w:rsidRPr="0076081D" w:rsidRDefault="003E1316" w:rsidP="00906AF1">
      <w:pPr>
        <w:pStyle w:val="BasistekstAuris"/>
        <w:spacing w:line="240" w:lineRule="auto"/>
        <w:rPr>
          <w:rFonts w:ascii="Calibri Light" w:eastAsia="Calibri Light" w:hAnsi="Calibri Light" w:cs="Calibri Light"/>
          <w:szCs w:val="22"/>
          <w:lang w:val="nl-NL"/>
        </w:rPr>
      </w:pPr>
      <w:r>
        <w:rPr>
          <w:rFonts w:ascii="Calibri Light" w:eastAsia="Calibri Light" w:hAnsi="Calibri Light" w:cs="Calibri Light"/>
          <w:szCs w:val="22"/>
          <w:lang w:val="nl-NL"/>
        </w:rPr>
        <w:t xml:space="preserve">De planning welke op TenderNed gepubliceerd is, is leidend. </w:t>
      </w:r>
      <w:bookmarkStart w:id="7" w:name="_Toc515531597"/>
      <w:bookmarkEnd w:id="7"/>
      <w:r>
        <w:rPr>
          <w:rFonts w:ascii="Calibri Light" w:eastAsia="Calibri Light" w:hAnsi="Calibri Light" w:cs="Calibri Light"/>
          <w:szCs w:val="22"/>
          <w:lang w:val="nl-NL"/>
        </w:rPr>
        <w:t>A</w:t>
      </w:r>
      <w:r w:rsidR="00940D32" w:rsidRPr="0076081D">
        <w:rPr>
          <w:rFonts w:ascii="Calibri Light" w:eastAsia="Calibri Light" w:hAnsi="Calibri Light" w:cs="Calibri Light"/>
          <w:szCs w:val="22"/>
          <w:lang w:val="nl-NL"/>
        </w:rPr>
        <w:t xml:space="preserve">uris behoudt zich het recht voor om de planning eenzijdig aan te passen. Aan de planning kunnen derhalve geen rechten worden ontleend. </w:t>
      </w:r>
    </w:p>
    <w:p w14:paraId="4F6A2B50" w14:textId="34D7B46C" w:rsidR="003C37DA" w:rsidRPr="0076081D" w:rsidRDefault="7388147A" w:rsidP="00906AF1">
      <w:pPr>
        <w:pStyle w:val="BasistekstAuris"/>
        <w:spacing w:line="240" w:lineRule="auto"/>
        <w:rPr>
          <w:rFonts w:ascii="Calibri Light" w:eastAsia="Calibri Light" w:hAnsi="Calibri Light" w:cs="Calibri Light"/>
          <w:lang w:val="nl-NL"/>
        </w:rPr>
      </w:pPr>
      <w:r w:rsidRPr="3C8540BB">
        <w:rPr>
          <w:rFonts w:ascii="Calibri Light" w:eastAsia="Calibri Light" w:hAnsi="Calibri Light" w:cs="Calibri Light"/>
          <w:lang w:val="nl-NL"/>
        </w:rPr>
        <w:t xml:space="preserve">Tenzij de Aanbestedingsstukken uitdrukkelijk anders bepalen zijn de aan </w:t>
      </w:r>
      <w:r w:rsidR="1DD8B718" w:rsidRPr="3C8540BB">
        <w:rPr>
          <w:rFonts w:ascii="Calibri Light" w:eastAsia="Calibri Light" w:hAnsi="Calibri Light" w:cs="Calibri Light"/>
          <w:lang w:val="nl-NL"/>
        </w:rPr>
        <w:t>Inschrijver</w:t>
      </w:r>
      <w:r w:rsidRPr="3C8540BB">
        <w:rPr>
          <w:rFonts w:ascii="Calibri Light" w:eastAsia="Calibri Light" w:hAnsi="Calibri Light" w:cs="Calibri Light"/>
          <w:lang w:val="nl-NL"/>
        </w:rPr>
        <w:t xml:space="preserve"> gestelde termijnen fatale termijnen. Bij overschrijding ervan treedt verval van recht in.</w:t>
      </w:r>
    </w:p>
    <w:p w14:paraId="7CA50A47" w14:textId="77777777" w:rsidR="00940D32" w:rsidRPr="0076081D" w:rsidRDefault="00940D32" w:rsidP="00906AF1">
      <w:pPr>
        <w:pStyle w:val="BasistekstAuris"/>
        <w:spacing w:line="240" w:lineRule="auto"/>
        <w:rPr>
          <w:rFonts w:ascii="Calibri Light" w:eastAsia="Calibri Light" w:hAnsi="Calibri Light" w:cs="Calibri Light"/>
          <w:szCs w:val="22"/>
          <w:lang w:val="nl-NL"/>
        </w:rPr>
      </w:pPr>
    </w:p>
    <w:p w14:paraId="62884492" w14:textId="77777777" w:rsidR="00940D32" w:rsidRPr="00ED55FE" w:rsidRDefault="00940D32" w:rsidP="00193A16">
      <w:pPr>
        <w:pStyle w:val="Kop2"/>
        <w:numPr>
          <w:ilvl w:val="1"/>
          <w:numId w:val="5"/>
        </w:numPr>
        <w:ind w:left="0" w:firstLine="0"/>
        <w:rPr>
          <w:color w:val="4F81BD" w:themeColor="accent1"/>
          <w:sz w:val="24"/>
          <w:szCs w:val="24"/>
        </w:rPr>
      </w:pPr>
      <w:bookmarkStart w:id="8" w:name="_Toc219784246"/>
      <w:bookmarkStart w:id="9" w:name="_Toc495680998"/>
      <w:bookmarkStart w:id="10" w:name="_Toc107307094"/>
      <w:bookmarkStart w:id="11" w:name="_Toc179299241"/>
      <w:bookmarkStart w:id="12" w:name="_Toc183089931"/>
      <w:bookmarkStart w:id="13" w:name="_Toc223691065"/>
      <w:r w:rsidRPr="00ED55FE">
        <w:rPr>
          <w:color w:val="4F81BD" w:themeColor="accent1"/>
          <w:sz w:val="24"/>
          <w:szCs w:val="24"/>
        </w:rPr>
        <w:t xml:space="preserve">Communicatie gedurende </w:t>
      </w:r>
      <w:bookmarkEnd w:id="8"/>
      <w:r w:rsidRPr="00ED55FE">
        <w:rPr>
          <w:color w:val="4F81BD" w:themeColor="accent1"/>
          <w:sz w:val="24"/>
          <w:szCs w:val="24"/>
        </w:rPr>
        <w:t>de Aanbesteding</w:t>
      </w:r>
      <w:bookmarkEnd w:id="9"/>
      <w:bookmarkEnd w:id="10"/>
      <w:bookmarkEnd w:id="11"/>
      <w:bookmarkEnd w:id="12"/>
      <w:bookmarkEnd w:id="13"/>
    </w:p>
    <w:p w14:paraId="20BB7BC5" w14:textId="77777777" w:rsidR="00940D32" w:rsidRPr="00ED55FE" w:rsidRDefault="00940D32" w:rsidP="00906AF1">
      <w:pPr>
        <w:pStyle w:val="Kop4"/>
        <w:ind w:left="0" w:firstLine="0"/>
        <w:rPr>
          <w:rFonts w:ascii="Calibri Light" w:hAnsi="Calibri Light" w:cs="Calibri Light"/>
          <w:i w:val="0"/>
          <w:iCs w:val="0"/>
          <w:color w:val="auto"/>
        </w:rPr>
      </w:pPr>
      <w:bookmarkStart w:id="14" w:name="_Toc490833199"/>
      <w:bookmarkStart w:id="15" w:name="_Toc490846271"/>
      <w:bookmarkStart w:id="16" w:name="_Toc219784247"/>
      <w:bookmarkStart w:id="17" w:name="_Ref351292128"/>
      <w:bookmarkStart w:id="18" w:name="_Ref351367414"/>
      <w:bookmarkStart w:id="19" w:name="_Ref351367420"/>
      <w:bookmarkStart w:id="20" w:name="_Toc495680999"/>
      <w:bookmarkEnd w:id="14"/>
      <w:bookmarkEnd w:id="15"/>
      <w:r w:rsidRPr="00ED55FE">
        <w:rPr>
          <w:rFonts w:ascii="Calibri Light" w:hAnsi="Calibri Light" w:cs="Calibri Light"/>
          <w:i w:val="0"/>
          <w:iCs w:val="0"/>
          <w:color w:val="auto"/>
        </w:rPr>
        <w:t xml:space="preserve">Contactgegevens </w:t>
      </w:r>
      <w:bookmarkEnd w:id="16"/>
      <w:bookmarkEnd w:id="17"/>
      <w:bookmarkEnd w:id="18"/>
      <w:bookmarkEnd w:id="19"/>
      <w:bookmarkEnd w:id="20"/>
      <w:r w:rsidRPr="00ED55FE">
        <w:rPr>
          <w:rFonts w:ascii="Calibri Light" w:hAnsi="Calibri Light" w:cs="Calibri Light"/>
          <w:i w:val="0"/>
          <w:iCs w:val="0"/>
          <w:color w:val="auto"/>
        </w:rPr>
        <w:t>Auris</w:t>
      </w:r>
    </w:p>
    <w:p w14:paraId="5387E92A" w14:textId="5BBFA7A7" w:rsidR="00940D32" w:rsidRPr="0076081D" w:rsidRDefault="7388147A" w:rsidP="00906AF1">
      <w:pPr>
        <w:pStyle w:val="BasistekstAuris"/>
        <w:spacing w:line="240" w:lineRule="auto"/>
        <w:rPr>
          <w:rFonts w:ascii="Calibri Light" w:eastAsia="Calibri Light" w:hAnsi="Calibri Light" w:cs="Calibri Light"/>
        </w:rPr>
      </w:pPr>
      <w:r w:rsidRPr="370CA001">
        <w:rPr>
          <w:rFonts w:ascii="Calibri Light" w:eastAsia="Calibri Light" w:hAnsi="Calibri Light" w:cs="Calibri Light"/>
        </w:rPr>
        <w:t>De communicatie met betrekking tot deze Aanbesteding verloopt uitsluitend via het Aanbestedingsplatform onder vermelding van “</w:t>
      </w:r>
      <w:sdt>
        <w:sdtPr>
          <w:rPr>
            <w:rFonts w:ascii="Calibri Light" w:eastAsia="Calibri Light" w:hAnsi="Calibri Light" w:cs="Calibri Light"/>
            <w:lang w:val="nl-NL"/>
          </w:rPr>
          <w:alias w:val="Onderwerp"/>
          <w:tag w:val=""/>
          <w:id w:val="759722704"/>
          <w:placeholder>
            <w:docPart w:val="88E6E016AB624878B8D56D393CD39897"/>
          </w:placeholder>
          <w:dataBinding w:prefixMappings="xmlns:ns0='http://purl.org/dc/elements/1.1/' xmlns:ns1='http://schemas.openxmlformats.org/package/2006/metadata/core-properties' " w:xpath="/ns1:coreProperties[1]/ns0:subject[1]" w:storeItemID="{6C3C8BC8-F283-45AE-878A-BAB7291924A1}"/>
          <w:text/>
        </w:sdtPr>
        <w:sdtContent>
          <w:r w:rsidR="00AF41DC" w:rsidRPr="370CA001">
            <w:rPr>
              <w:rFonts w:ascii="Calibri Light" w:eastAsia="Calibri Light" w:hAnsi="Calibri Light" w:cs="Calibri Light"/>
            </w:rPr>
            <w:t>Multifunctionele Printers</w:t>
          </w:r>
        </w:sdtContent>
      </w:sdt>
      <w:r w:rsidR="2E08F887" w:rsidRPr="370CA001">
        <w:rPr>
          <w:rFonts w:ascii="Calibri Light" w:eastAsia="Calibri Light" w:hAnsi="Calibri Light" w:cs="Calibri Light"/>
        </w:rPr>
        <w:t>”</w:t>
      </w:r>
      <w:r w:rsidRPr="370CA001">
        <w:rPr>
          <w:rFonts w:ascii="Calibri Light" w:eastAsia="Calibri Light" w:hAnsi="Calibri Light" w:cs="Calibri Light"/>
        </w:rPr>
        <w:t xml:space="preserve">. </w:t>
      </w:r>
    </w:p>
    <w:p w14:paraId="0EB339E2" w14:textId="4019E5D5" w:rsidR="00ED55FE" w:rsidRDefault="00940D32" w:rsidP="00906AF1">
      <w:pPr>
        <w:pStyle w:val="BasistekstAuris"/>
        <w:spacing w:line="240" w:lineRule="auto"/>
        <w:rPr>
          <w:rFonts w:ascii="Calibri Light" w:eastAsia="Calibri Light" w:hAnsi="Calibri Light" w:cs="Calibri Light"/>
          <w:szCs w:val="22"/>
          <w:lang w:val="nl-NL"/>
        </w:rPr>
      </w:pPr>
      <w:r w:rsidRPr="0076081D">
        <w:rPr>
          <w:rFonts w:ascii="Calibri Light" w:eastAsia="Calibri Light" w:hAnsi="Calibri Light" w:cs="Calibri Light"/>
          <w:szCs w:val="22"/>
          <w:lang w:val="nl-NL"/>
        </w:rPr>
        <w:t>Gedurende de looptijd van deze Aanbesteding is het niet toegestaan contact te hebben met (andere) medewerkers van Auris of bij deze Aanbesteding betrokken organisaties teneinde informatie te vergaren met betrekking tot deze Aanbesteding, op een andere manier dan de toegestane procedures in het Beschrijvend Document is vastgelegd. Let op! Handelen in strijd met deze bepaling is niet toegestaan en leidt in beginsel tot uitsluiting van verdere deelname aan de Aanbesteding.</w:t>
      </w:r>
    </w:p>
    <w:p w14:paraId="6C391CCF" w14:textId="77777777" w:rsidR="00ED55FE" w:rsidRPr="0076081D" w:rsidRDefault="00ED55FE" w:rsidP="00906AF1">
      <w:pPr>
        <w:pStyle w:val="BasistekstAuris"/>
        <w:spacing w:line="240" w:lineRule="auto"/>
        <w:rPr>
          <w:rFonts w:ascii="Calibri Light" w:eastAsia="Calibri Light" w:hAnsi="Calibri Light" w:cs="Calibri Light"/>
          <w:szCs w:val="22"/>
          <w:lang w:val="nl-NL"/>
        </w:rPr>
      </w:pPr>
    </w:p>
    <w:p w14:paraId="0F2F10E0" w14:textId="77777777" w:rsidR="00940D32" w:rsidRPr="00ED55FE" w:rsidRDefault="00940D32" w:rsidP="00906AF1">
      <w:pPr>
        <w:pStyle w:val="Kop4"/>
        <w:ind w:left="0" w:firstLine="0"/>
        <w:rPr>
          <w:rFonts w:ascii="Calibri Light" w:hAnsi="Calibri Light" w:cs="Calibri Light"/>
          <w:i w:val="0"/>
          <w:iCs w:val="0"/>
          <w:color w:val="auto"/>
        </w:rPr>
      </w:pPr>
      <w:bookmarkStart w:id="21" w:name="_Toc219784248"/>
      <w:bookmarkStart w:id="22" w:name="_Toc495681001"/>
      <w:r w:rsidRPr="00ED55FE">
        <w:rPr>
          <w:rFonts w:ascii="Calibri Light" w:hAnsi="Calibri Light" w:cs="Calibri Light"/>
          <w:i w:val="0"/>
          <w:iCs w:val="0"/>
          <w:color w:val="auto"/>
        </w:rPr>
        <w:t>Indienen van vragen en opmerkingen</w:t>
      </w:r>
      <w:bookmarkEnd w:id="21"/>
      <w:bookmarkEnd w:id="22"/>
    </w:p>
    <w:p w14:paraId="1BA70EDC" w14:textId="4EADFEE6" w:rsidR="00940D32" w:rsidRPr="0076081D" w:rsidRDefault="00EF1A5F" w:rsidP="00906AF1">
      <w:pPr>
        <w:pStyle w:val="BasistekstAuris"/>
        <w:spacing w:line="240" w:lineRule="auto"/>
        <w:rPr>
          <w:rFonts w:ascii="Calibri Light" w:eastAsia="Calibri Light" w:hAnsi="Calibri Light" w:cs="Calibri Light"/>
          <w:szCs w:val="22"/>
          <w:lang w:val="nl-NL"/>
        </w:rPr>
      </w:pPr>
      <w:r>
        <w:rPr>
          <w:rFonts w:ascii="Calibri Light" w:eastAsia="Calibri Light" w:hAnsi="Calibri Light" w:cs="Calibri Light"/>
          <w:szCs w:val="22"/>
          <w:lang w:val="nl-NL"/>
        </w:rPr>
        <w:t>Inschrijver</w:t>
      </w:r>
      <w:r w:rsidR="00940D32" w:rsidRPr="0076081D">
        <w:rPr>
          <w:rFonts w:ascii="Calibri Light" w:eastAsia="Calibri Light" w:hAnsi="Calibri Light" w:cs="Calibri Light"/>
          <w:szCs w:val="22"/>
          <w:lang w:val="nl-NL"/>
        </w:rPr>
        <w:t xml:space="preserve">, heeft tijdens deze Aanbesteding, conform de planning, de mogelijkheid tot het stellen van vragen of het maken van opmerkingen. </w:t>
      </w:r>
      <w:r>
        <w:rPr>
          <w:rFonts w:ascii="Calibri Light" w:eastAsia="Calibri Light" w:hAnsi="Calibri Light" w:cs="Calibri Light"/>
          <w:szCs w:val="22"/>
          <w:lang w:val="nl-NL"/>
        </w:rPr>
        <w:t>Inschrijver</w:t>
      </w:r>
      <w:r w:rsidR="00940D32" w:rsidRPr="0076081D">
        <w:rPr>
          <w:rFonts w:ascii="Calibri Light" w:eastAsia="Calibri Light" w:hAnsi="Calibri Light" w:cs="Calibri Light"/>
          <w:szCs w:val="22"/>
          <w:lang w:val="nl-NL"/>
        </w:rPr>
        <w:t xml:space="preserve"> kan over alle aanbestedingsdocumenten vragen stellen en opmerkingen indienen. </w:t>
      </w:r>
      <w:r w:rsidR="002F6C29">
        <w:rPr>
          <w:rFonts w:ascii="Calibri Light" w:eastAsia="Calibri Light" w:hAnsi="Calibri Light" w:cs="Calibri Light"/>
          <w:szCs w:val="22"/>
          <w:lang w:val="nl-NL"/>
        </w:rPr>
        <w:t xml:space="preserve">De vragen kunnen worden ingediend via de </w:t>
      </w:r>
      <w:r w:rsidR="00667E08">
        <w:rPr>
          <w:rFonts w:ascii="Calibri Light" w:eastAsia="Calibri Light" w:hAnsi="Calibri Light" w:cs="Calibri Light"/>
          <w:szCs w:val="22"/>
          <w:lang w:val="nl-NL"/>
        </w:rPr>
        <w:t xml:space="preserve">Vraag en Antwoord </w:t>
      </w:r>
      <w:r w:rsidR="002F6C29">
        <w:rPr>
          <w:rFonts w:ascii="Calibri Light" w:eastAsia="Calibri Light" w:hAnsi="Calibri Light" w:cs="Calibri Light"/>
          <w:szCs w:val="22"/>
          <w:lang w:val="nl-NL"/>
        </w:rPr>
        <w:t xml:space="preserve">module van TenderNed. </w:t>
      </w:r>
      <w:r w:rsidR="00940D32" w:rsidRPr="0076081D">
        <w:rPr>
          <w:rFonts w:ascii="Calibri Light" w:eastAsia="Calibri Light" w:hAnsi="Calibri Light" w:cs="Calibri Light"/>
          <w:szCs w:val="22"/>
          <w:lang w:val="nl-NL"/>
        </w:rPr>
        <w:t xml:space="preserve">Vragen en opmerkingen dienen geanonimiseerd te zijn en dus niet herleidbaar tot een </w:t>
      </w:r>
      <w:r>
        <w:rPr>
          <w:rFonts w:ascii="Calibri Light" w:eastAsia="Calibri Light" w:hAnsi="Calibri Light" w:cs="Calibri Light"/>
          <w:szCs w:val="22"/>
          <w:lang w:val="nl-NL"/>
        </w:rPr>
        <w:t>Inschrijver</w:t>
      </w:r>
      <w:r w:rsidR="00940D32" w:rsidRPr="0076081D">
        <w:rPr>
          <w:rFonts w:ascii="Calibri Light" w:eastAsia="Calibri Light" w:hAnsi="Calibri Light" w:cs="Calibri Light"/>
          <w:szCs w:val="22"/>
          <w:lang w:val="nl-NL"/>
        </w:rPr>
        <w:t xml:space="preserve">. Deze dient </w:t>
      </w:r>
      <w:r>
        <w:rPr>
          <w:rFonts w:ascii="Calibri Light" w:eastAsia="Calibri Light" w:hAnsi="Calibri Light" w:cs="Calibri Light"/>
          <w:szCs w:val="22"/>
          <w:lang w:val="nl-NL"/>
        </w:rPr>
        <w:t>Inschrijver</w:t>
      </w:r>
      <w:r w:rsidR="00940D32" w:rsidRPr="0076081D">
        <w:rPr>
          <w:rFonts w:ascii="Calibri Light" w:eastAsia="Calibri Light" w:hAnsi="Calibri Light" w:cs="Calibri Light"/>
          <w:szCs w:val="22"/>
          <w:lang w:val="nl-NL"/>
        </w:rPr>
        <w:t xml:space="preserve"> via het Aanbestedingsplatform tijdig aan te leveren. Vragen die </w:t>
      </w:r>
      <w:r>
        <w:rPr>
          <w:rFonts w:ascii="Calibri Light" w:eastAsia="Calibri Light" w:hAnsi="Calibri Light" w:cs="Calibri Light"/>
          <w:szCs w:val="22"/>
          <w:lang w:val="nl-NL"/>
        </w:rPr>
        <w:t>Inschrijver</w:t>
      </w:r>
      <w:r w:rsidR="00940D32" w:rsidRPr="0076081D">
        <w:rPr>
          <w:rFonts w:ascii="Calibri Light" w:eastAsia="Calibri Light" w:hAnsi="Calibri Light" w:cs="Calibri Light"/>
          <w:szCs w:val="22"/>
          <w:lang w:val="nl-NL"/>
        </w:rPr>
        <w:t xml:space="preserve"> op een andere wijze indient, neemt Auris in beginsel niet in behandeling. Auris behoudt zich het recht voor vragen en/of opmerkingen ter zijde te leggen of slechts gedeeltelijk te verwerken zolang daarmee de aanbestedingsrichtlijnen niet worden geschonden. </w:t>
      </w:r>
    </w:p>
    <w:p w14:paraId="72F1CB36" w14:textId="308BC632" w:rsidR="00940D32" w:rsidRDefault="00940D32" w:rsidP="00906AF1">
      <w:pPr>
        <w:pStyle w:val="BasistekstAuris"/>
        <w:spacing w:line="240" w:lineRule="auto"/>
        <w:rPr>
          <w:rFonts w:ascii="Calibri Light" w:eastAsia="Calibri Light" w:hAnsi="Calibri Light" w:cs="Calibri Light"/>
          <w:szCs w:val="22"/>
          <w:lang w:val="nl-NL"/>
        </w:rPr>
      </w:pPr>
      <w:r w:rsidRPr="0076081D">
        <w:rPr>
          <w:rFonts w:ascii="Calibri Light" w:eastAsia="Calibri Light" w:hAnsi="Calibri Light" w:cs="Calibri Light"/>
          <w:szCs w:val="22"/>
          <w:lang w:val="nl-NL"/>
        </w:rPr>
        <w:t xml:space="preserve">Indien </w:t>
      </w:r>
      <w:r w:rsidR="00EF1A5F">
        <w:rPr>
          <w:rFonts w:ascii="Calibri Light" w:eastAsia="Calibri Light" w:hAnsi="Calibri Light" w:cs="Calibri Light"/>
          <w:szCs w:val="22"/>
          <w:lang w:val="nl-NL"/>
        </w:rPr>
        <w:t>Inschrijver</w:t>
      </w:r>
      <w:r w:rsidRPr="0076081D">
        <w:rPr>
          <w:rFonts w:ascii="Calibri Light" w:eastAsia="Calibri Light" w:hAnsi="Calibri Light" w:cs="Calibri Light"/>
          <w:szCs w:val="22"/>
          <w:lang w:val="nl-NL"/>
        </w:rPr>
        <w:t xml:space="preserve"> vragen of opmerkingen heeft die (commercieel) vertrouwelijk van aard zijn dan kunnen deze vragen buiten de Nota van Inlichtingen om beantwoord worden. </w:t>
      </w:r>
      <w:r w:rsidR="00EF1A5F">
        <w:rPr>
          <w:rFonts w:ascii="Calibri Light" w:eastAsia="Calibri Light" w:hAnsi="Calibri Light" w:cs="Calibri Light"/>
          <w:szCs w:val="22"/>
          <w:lang w:val="nl-NL"/>
        </w:rPr>
        <w:t>Inschrijver</w:t>
      </w:r>
      <w:r w:rsidRPr="0076081D">
        <w:rPr>
          <w:rFonts w:ascii="Calibri Light" w:eastAsia="Calibri Light" w:hAnsi="Calibri Light" w:cs="Calibri Light"/>
          <w:szCs w:val="22"/>
          <w:lang w:val="nl-NL"/>
        </w:rPr>
        <w:t xml:space="preserve"> kan Auris gemotiveerd verzoeken een vraag vertrouwelijk te beantwoorden, door “Commercieel vertrouwelijk – Niet beantwoorden in de Nota van Inlichtingen” te vermelden. Indien Auris van oordeel is dat een vraag niet (commercieel) vertrouwelijk van aard is, zal Auris dit mededelen aan </w:t>
      </w:r>
      <w:r w:rsidR="00EF1A5F">
        <w:rPr>
          <w:rFonts w:ascii="Calibri Light" w:eastAsia="Calibri Light" w:hAnsi="Calibri Light" w:cs="Calibri Light"/>
          <w:szCs w:val="22"/>
          <w:lang w:val="nl-NL"/>
        </w:rPr>
        <w:t>Inschrijver</w:t>
      </w:r>
      <w:r w:rsidRPr="0076081D">
        <w:rPr>
          <w:rFonts w:ascii="Calibri Light" w:eastAsia="Calibri Light" w:hAnsi="Calibri Light" w:cs="Calibri Light"/>
          <w:szCs w:val="22"/>
          <w:lang w:val="nl-NL"/>
        </w:rPr>
        <w:t xml:space="preserve">. </w:t>
      </w:r>
      <w:r w:rsidR="00EF1A5F">
        <w:rPr>
          <w:rFonts w:ascii="Calibri Light" w:eastAsia="Calibri Light" w:hAnsi="Calibri Light" w:cs="Calibri Light"/>
          <w:szCs w:val="22"/>
          <w:lang w:val="nl-NL"/>
        </w:rPr>
        <w:t>Inschrijver</w:t>
      </w:r>
      <w:r w:rsidRPr="0076081D">
        <w:rPr>
          <w:rFonts w:ascii="Calibri Light" w:eastAsia="Calibri Light" w:hAnsi="Calibri Light" w:cs="Calibri Light"/>
          <w:szCs w:val="22"/>
          <w:lang w:val="nl-NL"/>
        </w:rPr>
        <w:t xml:space="preserve"> kan de desbetreffende vraag 1) terugtrekken uit de inlichtingenronde of 2) door Auris laten beantwoorden in de Nota van Inlichtingen. Auris zal zich te allen tijde inspannen voor het waarborgen van een ‘level playing field’.</w:t>
      </w:r>
    </w:p>
    <w:p w14:paraId="054A7CFC" w14:textId="77777777" w:rsidR="00ED55FE" w:rsidRPr="0076081D" w:rsidRDefault="00ED55FE" w:rsidP="00906AF1">
      <w:pPr>
        <w:pStyle w:val="BasistekstAuris"/>
        <w:spacing w:line="240" w:lineRule="auto"/>
        <w:rPr>
          <w:rFonts w:ascii="Calibri Light" w:eastAsia="Calibri Light" w:hAnsi="Calibri Light" w:cs="Calibri Light"/>
          <w:szCs w:val="22"/>
          <w:lang w:val="nl-NL"/>
        </w:rPr>
      </w:pPr>
    </w:p>
    <w:p w14:paraId="410DC6C9" w14:textId="77777777" w:rsidR="00940D32" w:rsidRPr="00ED55FE" w:rsidRDefault="00940D32" w:rsidP="00906AF1">
      <w:pPr>
        <w:pStyle w:val="Kop4"/>
        <w:ind w:left="0" w:firstLine="0"/>
        <w:rPr>
          <w:rFonts w:ascii="Calibri Light" w:hAnsi="Calibri Light" w:cs="Calibri Light"/>
          <w:i w:val="0"/>
          <w:iCs w:val="0"/>
          <w:color w:val="auto"/>
        </w:rPr>
      </w:pPr>
      <w:r w:rsidRPr="00ED55FE">
        <w:rPr>
          <w:rFonts w:ascii="Calibri Light" w:hAnsi="Calibri Light" w:cs="Calibri Light"/>
          <w:i w:val="0"/>
          <w:iCs w:val="0"/>
          <w:color w:val="auto"/>
        </w:rPr>
        <w:t>Melden tegenstrijdigheden, onduidelijkheden en/of onvolkomenheden</w:t>
      </w:r>
    </w:p>
    <w:p w14:paraId="488FE3B6" w14:textId="14989C80" w:rsidR="00940D32" w:rsidRPr="0076081D" w:rsidRDefault="00940D32" w:rsidP="00906AF1">
      <w:pPr>
        <w:pStyle w:val="BasistekstAuris"/>
        <w:spacing w:line="240" w:lineRule="auto"/>
        <w:rPr>
          <w:rFonts w:ascii="Calibri Light" w:eastAsia="Calibri Light" w:hAnsi="Calibri Light" w:cs="Calibri Light"/>
          <w:szCs w:val="22"/>
          <w:lang w:val="nl-NL"/>
        </w:rPr>
      </w:pPr>
      <w:r w:rsidRPr="0076081D">
        <w:rPr>
          <w:rFonts w:ascii="Calibri Light" w:eastAsia="Calibri Light" w:hAnsi="Calibri Light" w:cs="Calibri Light"/>
          <w:szCs w:val="22"/>
          <w:lang w:val="nl-NL"/>
        </w:rPr>
        <w:t xml:space="preserve">Auris heeft de Aanbestedingsstukken met zorg opgesteld. Mocht echter sprake zijn van tegenstrijdigheden, onduidelijkheden en/of onvolkomenheden, dan dient </w:t>
      </w:r>
      <w:r w:rsidR="00EF1A5F">
        <w:rPr>
          <w:rFonts w:ascii="Calibri Light" w:eastAsia="Calibri Light" w:hAnsi="Calibri Light" w:cs="Calibri Light"/>
          <w:szCs w:val="22"/>
          <w:lang w:val="nl-NL"/>
        </w:rPr>
        <w:t>Inschrijver</w:t>
      </w:r>
      <w:r w:rsidRPr="0076081D">
        <w:rPr>
          <w:rFonts w:ascii="Calibri Light" w:eastAsia="Calibri Light" w:hAnsi="Calibri Light" w:cs="Calibri Light"/>
          <w:szCs w:val="22"/>
          <w:lang w:val="nl-NL"/>
        </w:rPr>
        <w:t xml:space="preserve"> hier zo spoedig mogelijk, een melding van te maken. Auris verwacht van </w:t>
      </w:r>
      <w:r w:rsidR="00EF1A5F">
        <w:rPr>
          <w:rFonts w:ascii="Calibri Light" w:eastAsia="Calibri Light" w:hAnsi="Calibri Light" w:cs="Calibri Light"/>
          <w:szCs w:val="22"/>
          <w:lang w:val="nl-NL"/>
        </w:rPr>
        <w:t>Inschrijver</w:t>
      </w:r>
      <w:r w:rsidRPr="0076081D">
        <w:rPr>
          <w:rFonts w:ascii="Calibri Light" w:eastAsia="Calibri Light" w:hAnsi="Calibri Light" w:cs="Calibri Light"/>
          <w:szCs w:val="22"/>
          <w:lang w:val="nl-NL"/>
        </w:rPr>
        <w:t xml:space="preserve"> een proactieve houding, zodat Auris de Aanbestedingsstukken effectief kan herstellen door middel van een Nota van Inlichtingen. Indien </w:t>
      </w:r>
      <w:r w:rsidR="00EF1A5F">
        <w:rPr>
          <w:rFonts w:ascii="Calibri Light" w:eastAsia="Calibri Light" w:hAnsi="Calibri Light" w:cs="Calibri Light"/>
          <w:szCs w:val="22"/>
          <w:lang w:val="nl-NL"/>
        </w:rPr>
        <w:t>Inschrijver</w:t>
      </w:r>
      <w:r w:rsidRPr="0076081D">
        <w:rPr>
          <w:rFonts w:ascii="Calibri Light" w:eastAsia="Calibri Light" w:hAnsi="Calibri Light" w:cs="Calibri Light"/>
          <w:szCs w:val="22"/>
          <w:lang w:val="nl-NL"/>
        </w:rPr>
        <w:t xml:space="preserve"> niet of niet tijdig melding maakt van tegenstrijdigheden, onduidelijkheden en/of onvolkomenheden dan vervalt het recht van </w:t>
      </w:r>
      <w:r w:rsidR="00EF1A5F">
        <w:rPr>
          <w:rFonts w:ascii="Calibri Light" w:eastAsia="Calibri Light" w:hAnsi="Calibri Light" w:cs="Calibri Light"/>
          <w:szCs w:val="22"/>
          <w:lang w:val="nl-NL"/>
        </w:rPr>
        <w:t>Inschrijver</w:t>
      </w:r>
      <w:r w:rsidRPr="0076081D">
        <w:rPr>
          <w:rFonts w:ascii="Calibri Light" w:eastAsia="Calibri Light" w:hAnsi="Calibri Light" w:cs="Calibri Light"/>
          <w:szCs w:val="22"/>
          <w:lang w:val="nl-NL"/>
        </w:rPr>
        <w:t xml:space="preserve"> om op een later moment daar over te klagen en/of bezwaren te uiten.</w:t>
      </w:r>
    </w:p>
    <w:p w14:paraId="531F9D06" w14:textId="6B14AE09" w:rsidR="00940D32" w:rsidRDefault="00940D32" w:rsidP="00906AF1">
      <w:pPr>
        <w:pStyle w:val="BasistekstAuris"/>
        <w:spacing w:line="240" w:lineRule="auto"/>
        <w:rPr>
          <w:rFonts w:ascii="Calibri Light" w:eastAsia="Calibri Light" w:hAnsi="Calibri Light" w:cs="Calibri Light"/>
          <w:szCs w:val="22"/>
          <w:lang w:val="nl-NL"/>
        </w:rPr>
      </w:pPr>
      <w:r w:rsidRPr="0076081D">
        <w:rPr>
          <w:rFonts w:ascii="Calibri Light" w:eastAsia="Calibri Light" w:hAnsi="Calibri Light" w:cs="Calibri Light"/>
          <w:szCs w:val="22"/>
          <w:lang w:val="nl-NL"/>
        </w:rPr>
        <w:t xml:space="preserve">Indien </w:t>
      </w:r>
      <w:r w:rsidR="00EF1A5F">
        <w:rPr>
          <w:rFonts w:ascii="Calibri Light" w:eastAsia="Calibri Light" w:hAnsi="Calibri Light" w:cs="Calibri Light"/>
          <w:szCs w:val="22"/>
          <w:lang w:val="nl-NL"/>
        </w:rPr>
        <w:t>Inschrijver</w:t>
      </w:r>
      <w:r w:rsidRPr="0076081D">
        <w:rPr>
          <w:rFonts w:ascii="Calibri Light" w:eastAsia="Calibri Light" w:hAnsi="Calibri Light" w:cs="Calibri Light"/>
          <w:szCs w:val="22"/>
          <w:lang w:val="nl-NL"/>
        </w:rPr>
        <w:t xml:space="preserve"> na kennisneming van de Nota van Inlichtingen nog steeds meent dat er tegenstrijdigheden en/of onvolkomenheden zijn, dan dient </w:t>
      </w:r>
      <w:r w:rsidR="00EF1A5F">
        <w:rPr>
          <w:rFonts w:ascii="Calibri Light" w:eastAsia="Calibri Light" w:hAnsi="Calibri Light" w:cs="Calibri Light"/>
          <w:szCs w:val="22"/>
          <w:lang w:val="nl-NL"/>
        </w:rPr>
        <w:t>Inschrijver</w:t>
      </w:r>
      <w:r w:rsidRPr="0076081D">
        <w:rPr>
          <w:rFonts w:ascii="Calibri Light" w:eastAsia="Calibri Light" w:hAnsi="Calibri Light" w:cs="Calibri Light"/>
          <w:szCs w:val="22"/>
          <w:lang w:val="nl-NL"/>
        </w:rPr>
        <w:t xml:space="preserve"> op straffe van verval van recht minimaal vijf kalenderdagen vóór de sluitingsdatum voor het indienen van de Inschrijving een kort gedingprocedure aanhangig te maken door middel van het betekenen van een dagvaarding bij Auris.</w:t>
      </w:r>
    </w:p>
    <w:p w14:paraId="6A627E05" w14:textId="77777777" w:rsidR="00D51EA5" w:rsidRDefault="00D51EA5" w:rsidP="00906AF1">
      <w:pPr>
        <w:pStyle w:val="BasistekstAuris"/>
        <w:spacing w:line="240" w:lineRule="auto"/>
        <w:rPr>
          <w:rFonts w:ascii="Calibri Light" w:eastAsia="Calibri Light" w:hAnsi="Calibri Light" w:cs="Calibri Light"/>
          <w:szCs w:val="22"/>
          <w:lang w:val="nl-NL"/>
        </w:rPr>
      </w:pPr>
    </w:p>
    <w:p w14:paraId="3729DF0B" w14:textId="77777777" w:rsidR="00D51EA5" w:rsidRPr="0076081D" w:rsidRDefault="00D51EA5" w:rsidP="00906AF1">
      <w:pPr>
        <w:pStyle w:val="BasistekstAuris"/>
        <w:spacing w:line="240" w:lineRule="auto"/>
        <w:rPr>
          <w:rFonts w:ascii="Calibri Light" w:eastAsia="Calibri Light" w:hAnsi="Calibri Light" w:cs="Calibri Light"/>
          <w:szCs w:val="22"/>
          <w:lang w:val="nl-NL"/>
        </w:rPr>
      </w:pPr>
    </w:p>
    <w:p w14:paraId="7ED7DC32" w14:textId="77777777" w:rsidR="00940D32" w:rsidRPr="00ED55FE" w:rsidRDefault="00940D32" w:rsidP="00906AF1">
      <w:pPr>
        <w:pStyle w:val="Kop2"/>
        <w:ind w:left="0" w:firstLine="0"/>
        <w:rPr>
          <w:color w:val="4F81BD" w:themeColor="accent1"/>
          <w:sz w:val="24"/>
          <w:szCs w:val="24"/>
        </w:rPr>
      </w:pPr>
      <w:bookmarkStart w:id="23" w:name="_Toc219784250"/>
      <w:bookmarkStart w:id="24" w:name="_Toc495681002"/>
      <w:bookmarkStart w:id="25" w:name="_Toc223691066"/>
      <w:r w:rsidRPr="00ED55FE">
        <w:rPr>
          <w:color w:val="4F81BD" w:themeColor="accent1"/>
          <w:sz w:val="24"/>
          <w:szCs w:val="24"/>
        </w:rPr>
        <w:t>Nota’s van Inlichtingen</w:t>
      </w:r>
      <w:bookmarkEnd w:id="23"/>
      <w:bookmarkEnd w:id="24"/>
      <w:bookmarkEnd w:id="25"/>
    </w:p>
    <w:p w14:paraId="3A277562" w14:textId="136578C6" w:rsidR="00940D32" w:rsidRPr="0076081D" w:rsidRDefault="00940D32" w:rsidP="00906AF1">
      <w:pPr>
        <w:pStyle w:val="BasistekstAuris"/>
        <w:spacing w:line="240" w:lineRule="auto"/>
        <w:rPr>
          <w:rFonts w:ascii="Calibri Light" w:eastAsia="Calibri Light" w:hAnsi="Calibri Light" w:cs="Calibri Light"/>
          <w:szCs w:val="22"/>
          <w:lang w:val="nl-NL"/>
        </w:rPr>
      </w:pPr>
      <w:r w:rsidRPr="0076081D">
        <w:rPr>
          <w:rFonts w:ascii="Calibri Light" w:eastAsia="Calibri Light" w:hAnsi="Calibri Light" w:cs="Calibri Light"/>
          <w:szCs w:val="22"/>
          <w:lang w:val="nl-NL"/>
        </w:rPr>
        <w:t xml:space="preserve">Auris sluit een vragenronde met het verzenden van een Nota van Inlichtingen met daarin de (geanonimiseerde) vragen van </w:t>
      </w:r>
      <w:r w:rsidR="00EF1A5F">
        <w:rPr>
          <w:rFonts w:ascii="Calibri Light" w:eastAsia="Calibri Light" w:hAnsi="Calibri Light" w:cs="Calibri Light"/>
          <w:szCs w:val="22"/>
          <w:lang w:val="nl-NL"/>
        </w:rPr>
        <w:t>Inschrijver</w:t>
      </w:r>
      <w:r w:rsidRPr="0076081D">
        <w:rPr>
          <w:rFonts w:ascii="Calibri Light" w:eastAsia="Calibri Light" w:hAnsi="Calibri Light" w:cs="Calibri Light"/>
          <w:szCs w:val="22"/>
          <w:lang w:val="nl-NL"/>
        </w:rPr>
        <w:t xml:space="preserve"> en de antwoorden van Auris. Ook eventuele wijzigingen in de Aanbestedingsstukken vermeldt Auris hierin. Veelal gaat dit vergezeld met Herziene Documentatie van de betreffende Aanbestedingsstukken. De verschenen Nota’s van Inlichtingen maken onderdeel uit van dit Beschrijvend Document en prevaleren boven het Beschrijvend Document. </w:t>
      </w:r>
    </w:p>
    <w:p w14:paraId="0B914371" w14:textId="77777777" w:rsidR="00B62FCE" w:rsidRDefault="00B62FCE" w:rsidP="00906AF1">
      <w:pPr>
        <w:pStyle w:val="BasistekstAuris"/>
        <w:spacing w:line="240" w:lineRule="auto"/>
        <w:rPr>
          <w:rFonts w:ascii="Calibri Light" w:eastAsia="Calibri Light" w:hAnsi="Calibri Light" w:cs="Calibri Light"/>
          <w:szCs w:val="22"/>
          <w:lang w:val="nl-NL"/>
        </w:rPr>
      </w:pPr>
    </w:p>
    <w:p w14:paraId="7FC0E6D6" w14:textId="5ED4EF43" w:rsidR="00C54B49" w:rsidRPr="0076081D" w:rsidRDefault="00C54B49" w:rsidP="00906AF1">
      <w:pPr>
        <w:pStyle w:val="BasistekstAuris"/>
        <w:spacing w:line="240" w:lineRule="auto"/>
        <w:rPr>
          <w:rFonts w:ascii="Calibri Light" w:eastAsia="Calibri Light" w:hAnsi="Calibri Light" w:cs="Calibri Light"/>
          <w:szCs w:val="22"/>
          <w:lang w:val="nl-NL"/>
        </w:rPr>
      </w:pPr>
      <w:r>
        <w:rPr>
          <w:rFonts w:ascii="Calibri Light" w:eastAsia="Calibri Light" w:hAnsi="Calibri Light" w:cs="Calibri Light"/>
          <w:szCs w:val="22"/>
          <w:lang w:val="nl-NL"/>
        </w:rPr>
        <w:t>Nota van inlich</w:t>
      </w:r>
      <w:r w:rsidR="008A3268">
        <w:rPr>
          <w:rFonts w:ascii="Calibri Light" w:eastAsia="Calibri Light" w:hAnsi="Calibri Light" w:cs="Calibri Light"/>
          <w:szCs w:val="22"/>
          <w:lang w:val="nl-NL"/>
        </w:rPr>
        <w:t xml:space="preserve">tingen 2 is alleen om toelichting op antwoorden uit Nota van Inlichtingen 1 te vragen. Er zullen geen nieuwe </w:t>
      </w:r>
      <w:r w:rsidR="00B62FCE">
        <w:rPr>
          <w:rFonts w:ascii="Calibri Light" w:eastAsia="Calibri Light" w:hAnsi="Calibri Light" w:cs="Calibri Light"/>
          <w:szCs w:val="22"/>
          <w:lang w:val="nl-NL"/>
        </w:rPr>
        <w:t>vragen worden behandeld.</w:t>
      </w:r>
    </w:p>
    <w:p w14:paraId="16CEF6F6" w14:textId="41D941B8" w:rsidR="00940D32" w:rsidRPr="0076081D" w:rsidRDefault="00940D32" w:rsidP="00906AF1">
      <w:pPr>
        <w:pStyle w:val="BasistekstAuris"/>
        <w:spacing w:line="240" w:lineRule="auto"/>
        <w:rPr>
          <w:rFonts w:ascii="Calibri Light" w:eastAsia="Calibri Light" w:hAnsi="Calibri Light" w:cs="Calibri Light"/>
          <w:szCs w:val="22"/>
          <w:lang w:val="nl-NL"/>
        </w:rPr>
      </w:pPr>
      <w:r w:rsidRPr="0076081D">
        <w:rPr>
          <w:rFonts w:ascii="Calibri Light" w:eastAsia="Calibri Light" w:hAnsi="Calibri Light" w:cs="Calibri Light"/>
          <w:szCs w:val="22"/>
          <w:lang w:val="nl-NL"/>
        </w:rPr>
        <w:t xml:space="preserve">Auris stelt de Nota’s van Inlichtingen via het Aanbestedingsplatform aan alle </w:t>
      </w:r>
      <w:r w:rsidR="00EF1A5F">
        <w:rPr>
          <w:rFonts w:ascii="Calibri Light" w:eastAsia="Calibri Light" w:hAnsi="Calibri Light" w:cs="Calibri Light"/>
          <w:szCs w:val="22"/>
          <w:lang w:val="nl-NL"/>
        </w:rPr>
        <w:t>Inschrijver</w:t>
      </w:r>
      <w:r w:rsidRPr="0076081D">
        <w:rPr>
          <w:rFonts w:ascii="Calibri Light" w:eastAsia="Calibri Light" w:hAnsi="Calibri Light" w:cs="Calibri Light"/>
          <w:szCs w:val="22"/>
          <w:lang w:val="nl-NL"/>
        </w:rPr>
        <w:t xml:space="preserve">s beschikbaar. </w:t>
      </w:r>
      <w:r w:rsidR="00EF1A5F">
        <w:rPr>
          <w:rFonts w:ascii="Calibri Light" w:eastAsia="Calibri Light" w:hAnsi="Calibri Light" w:cs="Calibri Light"/>
          <w:szCs w:val="22"/>
          <w:lang w:val="nl-NL"/>
        </w:rPr>
        <w:t>Inschrijver</w:t>
      </w:r>
      <w:r w:rsidRPr="0076081D">
        <w:rPr>
          <w:rFonts w:ascii="Calibri Light" w:eastAsia="Calibri Light" w:hAnsi="Calibri Light" w:cs="Calibri Light"/>
          <w:szCs w:val="22"/>
          <w:lang w:val="nl-NL"/>
        </w:rPr>
        <w:t xml:space="preserve">s krijgen hier vanuit de Auris geen notificatie van. </w:t>
      </w:r>
      <w:r w:rsidR="00EF1A5F">
        <w:rPr>
          <w:rFonts w:ascii="Calibri Light" w:eastAsia="Calibri Light" w:hAnsi="Calibri Light" w:cs="Calibri Light"/>
          <w:szCs w:val="22"/>
          <w:lang w:val="nl-NL"/>
        </w:rPr>
        <w:t>Inschrijver</w:t>
      </w:r>
      <w:r w:rsidRPr="0076081D">
        <w:rPr>
          <w:rFonts w:ascii="Calibri Light" w:eastAsia="Calibri Light" w:hAnsi="Calibri Light" w:cs="Calibri Light"/>
          <w:szCs w:val="22"/>
          <w:lang w:val="nl-NL"/>
        </w:rPr>
        <w:t xml:space="preserve"> dient er zelf voor zorg te dragen dat de informatie tot hem/haar komt. </w:t>
      </w:r>
      <w:bookmarkStart w:id="26" w:name="_Toc495681003"/>
      <w:r w:rsidR="00B75199">
        <w:rPr>
          <w:rFonts w:ascii="Calibri Light" w:eastAsia="Calibri Light" w:hAnsi="Calibri Light" w:cs="Calibri Light"/>
          <w:szCs w:val="22"/>
          <w:lang w:val="nl-NL"/>
        </w:rPr>
        <w:br/>
      </w:r>
    </w:p>
    <w:p w14:paraId="68875996" w14:textId="1AFAD08D" w:rsidR="001D09A2" w:rsidRDefault="00B62FCE" w:rsidP="00906AF1">
      <w:pPr>
        <w:pStyle w:val="BasistekstAuris"/>
        <w:spacing w:line="240" w:lineRule="auto"/>
        <w:rPr>
          <w:rFonts w:ascii="Calibri Light" w:eastAsia="Calibri Light" w:hAnsi="Calibri Light" w:cs="Calibri Light"/>
          <w:szCs w:val="22"/>
          <w:lang w:val="nl-NL"/>
        </w:rPr>
      </w:pPr>
      <w:r>
        <w:rPr>
          <w:rFonts w:ascii="Calibri Light" w:eastAsia="Calibri Light" w:hAnsi="Calibri Light" w:cs="Calibri Light"/>
          <w:szCs w:val="22"/>
          <w:lang w:val="nl-NL"/>
        </w:rPr>
        <w:t>Vragen die</w:t>
      </w:r>
      <w:r w:rsidR="00B75199">
        <w:rPr>
          <w:rFonts w:ascii="Calibri Light" w:eastAsia="Calibri Light" w:hAnsi="Calibri Light" w:cs="Calibri Light"/>
          <w:szCs w:val="22"/>
          <w:lang w:val="nl-NL"/>
        </w:rPr>
        <w:t>nen in het Nederlands gesteld te worden.</w:t>
      </w:r>
    </w:p>
    <w:p w14:paraId="251A97F3" w14:textId="77777777" w:rsidR="00ED55FE" w:rsidRPr="009F42AB" w:rsidRDefault="00ED55FE" w:rsidP="00906AF1">
      <w:pPr>
        <w:pStyle w:val="BasistekstAuris"/>
        <w:spacing w:line="240" w:lineRule="auto"/>
        <w:rPr>
          <w:rFonts w:ascii="Calibri Light" w:eastAsia="Calibri Light" w:hAnsi="Calibri Light" w:cs="Calibri Light"/>
          <w:szCs w:val="22"/>
          <w:lang w:val="nl-NL"/>
        </w:rPr>
      </w:pPr>
    </w:p>
    <w:p w14:paraId="6AE1B34F" w14:textId="77777777" w:rsidR="009F42AB" w:rsidRPr="00ED55FE" w:rsidRDefault="0009629D" w:rsidP="00906AF1">
      <w:pPr>
        <w:pStyle w:val="Kop2"/>
        <w:ind w:left="0" w:firstLine="0"/>
        <w:rPr>
          <w:color w:val="4F81BD" w:themeColor="accent1"/>
          <w:sz w:val="24"/>
          <w:szCs w:val="24"/>
        </w:rPr>
      </w:pPr>
      <w:bookmarkStart w:id="27" w:name="_Toc223691067"/>
      <w:r w:rsidRPr="00ED55FE">
        <w:rPr>
          <w:color w:val="4F81BD" w:themeColor="accent1"/>
          <w:sz w:val="24"/>
          <w:szCs w:val="24"/>
        </w:rPr>
        <w:t>Klachtafhandeling</w:t>
      </w:r>
      <w:bookmarkEnd w:id="26"/>
      <w:bookmarkEnd w:id="27"/>
    </w:p>
    <w:p w14:paraId="18E4A107" w14:textId="153C34E6" w:rsidR="00940D32" w:rsidRPr="009F42AB" w:rsidRDefault="00940D32" w:rsidP="00906AF1">
      <w:pPr>
        <w:pStyle w:val="BasistekstAuris"/>
        <w:spacing w:line="240" w:lineRule="auto"/>
        <w:rPr>
          <w:rFonts w:ascii="Calibri Light" w:eastAsia="Calibri Light" w:hAnsi="Calibri Light" w:cs="Calibri Light"/>
          <w:szCs w:val="22"/>
          <w:lang w:val="nl-NL"/>
        </w:rPr>
      </w:pPr>
      <w:r w:rsidRPr="009F42AB">
        <w:rPr>
          <w:rFonts w:ascii="Calibri Light" w:eastAsia="Calibri Light" w:hAnsi="Calibri Light" w:cs="Calibri Light"/>
          <w:szCs w:val="22"/>
          <w:lang w:val="nl-NL"/>
        </w:rPr>
        <w:t xml:space="preserve">Klachten in verband met de Aanbesteding kunnen per e-mail worden gemeld bij de Klachtencoördinator van Auris op het e-mailadres </w:t>
      </w:r>
      <w:hyperlink r:id="rId14" w:history="1">
        <w:r w:rsidR="00697F4D" w:rsidRPr="003125C6">
          <w:rPr>
            <w:rStyle w:val="Hyperlink"/>
            <w:rFonts w:ascii="Calibri Light" w:eastAsia="Calibri Light" w:hAnsi="Calibri Light" w:cs="Calibri Light"/>
            <w:szCs w:val="22"/>
            <w:lang w:val="nl-NL"/>
          </w:rPr>
          <w:t>klachten@auris.nl</w:t>
        </w:r>
      </w:hyperlink>
      <w:r w:rsidRPr="009F42AB">
        <w:rPr>
          <w:rFonts w:ascii="Calibri Light" w:eastAsia="Calibri Light" w:hAnsi="Calibri Light" w:cs="Calibri Light"/>
          <w:szCs w:val="22"/>
          <w:lang w:val="nl-NL"/>
        </w:rPr>
        <w:t xml:space="preserve">, met als e-mailonderwerp “Klacht t.a.v. Aanbesteding </w:t>
      </w:r>
      <w:sdt>
        <w:sdtPr>
          <w:rPr>
            <w:rFonts w:ascii="Calibri Light" w:eastAsia="Calibri Light" w:hAnsi="Calibri Light" w:cs="Calibri Light"/>
            <w:szCs w:val="22"/>
            <w:lang w:val="nl-NL"/>
          </w:rPr>
          <w:alias w:val="Onderwerp"/>
          <w:tag w:val=""/>
          <w:id w:val="-2134706555"/>
          <w:placeholder>
            <w:docPart w:val="74F703BACCF94DACB507FC61D855BED0"/>
          </w:placeholder>
          <w:dataBinding w:prefixMappings="xmlns:ns0='http://purl.org/dc/elements/1.1/' xmlns:ns1='http://schemas.openxmlformats.org/package/2006/metadata/core-properties' " w:xpath="/ns1:coreProperties[1]/ns0:subject[1]" w:storeItemID="{6C3C8BC8-F283-45AE-878A-BAB7291924A1}"/>
          <w:text/>
        </w:sdtPr>
        <w:sdtContent>
          <w:r w:rsidR="00C92F76" w:rsidRPr="009F42AB">
            <w:rPr>
              <w:rFonts w:ascii="Calibri Light" w:eastAsia="Calibri Light" w:hAnsi="Calibri Light" w:cs="Calibri Light"/>
              <w:szCs w:val="22"/>
              <w:lang w:val="nl-NL"/>
            </w:rPr>
            <w:t>Multifunctionele Printers</w:t>
          </w:r>
        </w:sdtContent>
      </w:sdt>
      <w:r w:rsidRPr="009F42AB">
        <w:rPr>
          <w:rFonts w:ascii="Calibri Light" w:eastAsia="Calibri Light" w:hAnsi="Calibri Light" w:cs="Calibri Light"/>
          <w:szCs w:val="22"/>
          <w:lang w:val="nl-NL"/>
        </w:rPr>
        <w:t>”. Het indienen van een klacht schort de Aanbesteding niet op. De indiener van een klacht ontvangt standaard een ontvangstbevestiging na het indienen van een klacht. Auris behoudt zich het recht voor een klacht niet in behandeling te nemen; indien hiervan sprake is zal de klager hierover worden geïnformeerd.</w:t>
      </w:r>
    </w:p>
    <w:p w14:paraId="16024317" w14:textId="77777777" w:rsidR="00940D32" w:rsidRPr="0076081D" w:rsidRDefault="00940D32" w:rsidP="00906AF1">
      <w:pPr>
        <w:pStyle w:val="BasistekstAuris"/>
        <w:spacing w:line="240" w:lineRule="auto"/>
        <w:rPr>
          <w:rFonts w:ascii="Calibri Light" w:eastAsia="Calibri Light" w:hAnsi="Calibri Light" w:cs="Calibri Light"/>
          <w:szCs w:val="22"/>
          <w:lang w:val="nl-NL"/>
        </w:rPr>
      </w:pPr>
    </w:p>
    <w:p w14:paraId="6FD49003" w14:textId="77777777" w:rsidR="00940D32" w:rsidRPr="00ED55FE" w:rsidRDefault="00940D32" w:rsidP="00906AF1">
      <w:pPr>
        <w:pStyle w:val="Kop2"/>
        <w:ind w:left="0" w:firstLine="0"/>
        <w:rPr>
          <w:color w:val="4F81BD" w:themeColor="accent1"/>
          <w:sz w:val="24"/>
          <w:szCs w:val="24"/>
        </w:rPr>
      </w:pPr>
      <w:bookmarkStart w:id="28" w:name="_Toc495681006"/>
      <w:bookmarkStart w:id="29" w:name="_Toc107307095"/>
      <w:bookmarkStart w:id="30" w:name="_Toc179299242"/>
      <w:bookmarkStart w:id="31" w:name="_Toc183089932"/>
      <w:bookmarkStart w:id="32" w:name="_Toc223691068"/>
      <w:r w:rsidRPr="00ED55FE">
        <w:rPr>
          <w:color w:val="4F81BD" w:themeColor="accent1"/>
          <w:sz w:val="24"/>
          <w:szCs w:val="24"/>
        </w:rPr>
        <w:t>Indienen, ontvangst en beoordeling van Inschrijving</w:t>
      </w:r>
      <w:bookmarkEnd w:id="28"/>
      <w:bookmarkEnd w:id="29"/>
      <w:bookmarkEnd w:id="30"/>
      <w:bookmarkEnd w:id="31"/>
      <w:bookmarkEnd w:id="32"/>
      <w:r w:rsidRPr="00ED55FE">
        <w:rPr>
          <w:color w:val="4F81BD" w:themeColor="accent1"/>
          <w:sz w:val="24"/>
          <w:szCs w:val="24"/>
        </w:rPr>
        <w:t xml:space="preserve"> </w:t>
      </w:r>
    </w:p>
    <w:p w14:paraId="48A5A7F1" w14:textId="77777777" w:rsidR="00940D32" w:rsidRPr="00ED55FE" w:rsidRDefault="00940D32" w:rsidP="00906AF1">
      <w:pPr>
        <w:pStyle w:val="Kop4"/>
        <w:ind w:left="0" w:firstLine="0"/>
        <w:rPr>
          <w:rFonts w:ascii="Calibri Light" w:hAnsi="Calibri Light" w:cs="Calibri Light"/>
          <w:i w:val="0"/>
          <w:iCs w:val="0"/>
          <w:color w:val="auto"/>
        </w:rPr>
      </w:pPr>
      <w:bookmarkStart w:id="33" w:name="_Toc456964252"/>
      <w:bookmarkStart w:id="34" w:name="_Toc456964253"/>
      <w:bookmarkStart w:id="35" w:name="_Toc495681007"/>
      <w:bookmarkStart w:id="36" w:name="_Toc456343189"/>
      <w:bookmarkEnd w:id="33"/>
      <w:bookmarkEnd w:id="34"/>
      <w:r w:rsidRPr="00ED55FE">
        <w:rPr>
          <w:rFonts w:ascii="Calibri Light" w:hAnsi="Calibri Light" w:cs="Calibri Light"/>
          <w:i w:val="0"/>
          <w:iCs w:val="0"/>
          <w:color w:val="auto"/>
        </w:rPr>
        <w:t xml:space="preserve">Indienen van een Inschrijving </w:t>
      </w:r>
    </w:p>
    <w:p w14:paraId="1628B546" w14:textId="7E3936C0" w:rsidR="00940D32" w:rsidRPr="0076081D" w:rsidRDefault="00940D32" w:rsidP="00906AF1">
      <w:pPr>
        <w:pStyle w:val="BasistekstAuris"/>
        <w:spacing w:line="240" w:lineRule="auto"/>
        <w:rPr>
          <w:rFonts w:ascii="Calibri Light" w:eastAsia="Calibri Light" w:hAnsi="Calibri Light" w:cs="Calibri Light"/>
          <w:szCs w:val="22"/>
          <w:lang w:val="nl-NL"/>
        </w:rPr>
      </w:pPr>
      <w:r w:rsidRPr="0076081D">
        <w:rPr>
          <w:rFonts w:ascii="Calibri Light" w:eastAsia="Calibri Light" w:hAnsi="Calibri Light" w:cs="Calibri Light"/>
          <w:szCs w:val="22"/>
          <w:lang w:val="nl-NL"/>
        </w:rPr>
        <w:t xml:space="preserve">Het indienen van een Inschrijving kan uitsluitend digitaal via het Aanbestedingsplatform conform planning en </w:t>
      </w:r>
      <w:r w:rsidR="00EF1A5F">
        <w:rPr>
          <w:rFonts w:ascii="Calibri Light" w:eastAsia="Calibri Light" w:hAnsi="Calibri Light" w:cs="Calibri Light"/>
          <w:szCs w:val="22"/>
          <w:lang w:val="nl-NL"/>
        </w:rPr>
        <w:t>Inschrijver</w:t>
      </w:r>
      <w:r w:rsidRPr="0076081D">
        <w:rPr>
          <w:rFonts w:ascii="Calibri Light" w:eastAsia="Calibri Light" w:hAnsi="Calibri Light" w:cs="Calibri Light"/>
          <w:szCs w:val="22"/>
          <w:lang w:val="nl-NL"/>
        </w:rPr>
        <w:t xml:space="preserve"> is zelf verantwoordelijk voor de volledigheid en tijdigheid van de Inschrijving. </w:t>
      </w:r>
    </w:p>
    <w:p w14:paraId="32BF0769" w14:textId="1D99350E" w:rsidR="00940D32" w:rsidRPr="0076081D" w:rsidRDefault="00940D32" w:rsidP="00906AF1">
      <w:pPr>
        <w:pStyle w:val="BasistekstAuris"/>
        <w:spacing w:line="240" w:lineRule="auto"/>
        <w:rPr>
          <w:rFonts w:ascii="Calibri Light" w:eastAsia="Calibri Light" w:hAnsi="Calibri Light" w:cs="Calibri Light"/>
          <w:szCs w:val="22"/>
          <w:lang w:val="nl-NL"/>
        </w:rPr>
      </w:pPr>
      <w:r w:rsidRPr="0076081D">
        <w:rPr>
          <w:rFonts w:ascii="Calibri Light" w:eastAsia="Calibri Light" w:hAnsi="Calibri Light" w:cs="Calibri Light"/>
          <w:szCs w:val="22"/>
          <w:lang w:val="nl-NL"/>
        </w:rPr>
        <w:t xml:space="preserve">Auris adviseert </w:t>
      </w:r>
      <w:r w:rsidR="00EF1A5F">
        <w:rPr>
          <w:rFonts w:ascii="Calibri Light" w:eastAsia="Calibri Light" w:hAnsi="Calibri Light" w:cs="Calibri Light"/>
          <w:szCs w:val="22"/>
          <w:lang w:val="nl-NL"/>
        </w:rPr>
        <w:t>Inschrijver</w:t>
      </w:r>
      <w:r w:rsidRPr="0076081D">
        <w:rPr>
          <w:rFonts w:ascii="Calibri Light" w:eastAsia="Calibri Light" w:hAnsi="Calibri Light" w:cs="Calibri Light"/>
          <w:szCs w:val="22"/>
          <w:lang w:val="nl-NL"/>
        </w:rPr>
        <w:t xml:space="preserve"> om Inschrijving ruim op tijd in te dienen. Het risico van niet tijdige ontvangst van de Inschrijving is geheel voor rekening van </w:t>
      </w:r>
      <w:r w:rsidR="00EF1A5F">
        <w:rPr>
          <w:rFonts w:ascii="Calibri Light" w:eastAsia="Calibri Light" w:hAnsi="Calibri Light" w:cs="Calibri Light"/>
          <w:szCs w:val="22"/>
          <w:lang w:val="nl-NL"/>
        </w:rPr>
        <w:t>Inschrijver</w:t>
      </w:r>
      <w:r w:rsidRPr="0076081D">
        <w:rPr>
          <w:rFonts w:ascii="Calibri Light" w:eastAsia="Calibri Light" w:hAnsi="Calibri Light" w:cs="Calibri Light"/>
          <w:szCs w:val="22"/>
          <w:lang w:val="nl-NL"/>
        </w:rPr>
        <w:t xml:space="preserve">. Een niet tijdig ingediende Inschrijving wordt geacht niet te zijn ingediend en wordt daarom in beginsel niet in behandeling genomen. </w:t>
      </w:r>
      <w:r w:rsidRPr="0076081D">
        <w:rPr>
          <w:rFonts w:ascii="Calibri Light" w:eastAsia="Calibri Light" w:hAnsi="Calibri Light" w:cs="Calibri Light"/>
          <w:szCs w:val="22"/>
          <w:lang w:val="nl-NL"/>
        </w:rPr>
        <w:br/>
      </w:r>
      <w:r w:rsidRPr="00E2038B">
        <w:rPr>
          <w:rFonts w:ascii="Calibri Light" w:eastAsia="Calibri Light" w:hAnsi="Calibri Light" w:cs="Calibri Light"/>
          <w:szCs w:val="22"/>
          <w:lang w:val="nl-NL"/>
        </w:rPr>
        <w:t xml:space="preserve">Auris is niet verantwoordelijk voor fouten die worden gemaakt door </w:t>
      </w:r>
      <w:r w:rsidR="00EF1A5F" w:rsidRPr="00E2038B">
        <w:rPr>
          <w:rFonts w:ascii="Calibri Light" w:eastAsia="Calibri Light" w:hAnsi="Calibri Light" w:cs="Calibri Light"/>
          <w:szCs w:val="22"/>
          <w:lang w:val="nl-NL"/>
        </w:rPr>
        <w:t>Inschrijver</w:t>
      </w:r>
      <w:r w:rsidRPr="00E2038B">
        <w:rPr>
          <w:rFonts w:ascii="Calibri Light" w:eastAsia="Calibri Light" w:hAnsi="Calibri Light" w:cs="Calibri Light"/>
          <w:szCs w:val="22"/>
          <w:lang w:val="nl-NL"/>
        </w:rPr>
        <w:t xml:space="preserve"> wat betreft het tijdig, volledig en voor zover vereist het rechtsgeldig ondertekenen en aanleveren van informatie en benodigde documenten via het Aanbestedingsplatform. Raadpleeg daarom bij twijfel de helpdesk van het Aanbestedingsplatform. V</w:t>
      </w:r>
      <w:r w:rsidRPr="0076081D">
        <w:rPr>
          <w:rFonts w:ascii="Calibri Light" w:eastAsia="Calibri Light" w:hAnsi="Calibri Light" w:cs="Calibri Light"/>
          <w:szCs w:val="22"/>
          <w:lang w:val="nl-NL"/>
        </w:rPr>
        <w:t xml:space="preserve">oor de verzending en controle van de Inschrijving verwijst Auris </w:t>
      </w:r>
      <w:r w:rsidR="00EF1A5F">
        <w:rPr>
          <w:rFonts w:ascii="Calibri Light" w:eastAsia="Calibri Light" w:hAnsi="Calibri Light" w:cs="Calibri Light"/>
          <w:szCs w:val="22"/>
          <w:lang w:val="nl-NL"/>
        </w:rPr>
        <w:t>Inschrijver</w:t>
      </w:r>
      <w:r w:rsidRPr="0076081D">
        <w:rPr>
          <w:rFonts w:ascii="Calibri Light" w:eastAsia="Calibri Light" w:hAnsi="Calibri Light" w:cs="Calibri Light"/>
          <w:szCs w:val="22"/>
          <w:lang w:val="nl-NL"/>
        </w:rPr>
        <w:t xml:space="preserve"> naar de handleiding van het Aanbestedingsplatform.</w:t>
      </w:r>
    </w:p>
    <w:p w14:paraId="658C1DD6" w14:textId="7FEDB5F5" w:rsidR="00940D32" w:rsidRPr="0076081D" w:rsidRDefault="00940D32" w:rsidP="00906AF1">
      <w:pPr>
        <w:pStyle w:val="BasistekstAuris"/>
        <w:spacing w:line="240" w:lineRule="auto"/>
        <w:rPr>
          <w:rFonts w:ascii="Calibri Light" w:eastAsia="Calibri Light" w:hAnsi="Calibri Light" w:cs="Calibri Light"/>
          <w:szCs w:val="22"/>
          <w:lang w:val="nl-NL"/>
        </w:rPr>
      </w:pPr>
      <w:r w:rsidRPr="0076081D">
        <w:rPr>
          <w:rFonts w:ascii="Calibri Light" w:eastAsia="Calibri Light" w:hAnsi="Calibri Light" w:cs="Calibri Light"/>
          <w:szCs w:val="22"/>
          <w:lang w:val="nl-NL"/>
        </w:rPr>
        <w:t xml:space="preserve">De Inschrijvingen zijn voor Auris niet eerder zichtbaar dan op het moment dat de sluitingsdatum van de Inschrijvingen is verstreken. Ook is het onmogelijk dat </w:t>
      </w:r>
      <w:r w:rsidR="00EF1A5F">
        <w:rPr>
          <w:rFonts w:ascii="Calibri Light" w:eastAsia="Calibri Light" w:hAnsi="Calibri Light" w:cs="Calibri Light"/>
          <w:szCs w:val="22"/>
          <w:lang w:val="nl-NL"/>
        </w:rPr>
        <w:t>Inschrijver</w:t>
      </w:r>
      <w:r w:rsidRPr="0076081D">
        <w:rPr>
          <w:rFonts w:ascii="Calibri Light" w:eastAsia="Calibri Light" w:hAnsi="Calibri Light" w:cs="Calibri Light"/>
          <w:szCs w:val="22"/>
          <w:lang w:val="nl-NL"/>
        </w:rPr>
        <w:t xml:space="preserve"> de antwoorden van andere </w:t>
      </w:r>
      <w:r w:rsidR="00EF1A5F">
        <w:rPr>
          <w:rFonts w:ascii="Calibri Light" w:eastAsia="Calibri Light" w:hAnsi="Calibri Light" w:cs="Calibri Light"/>
          <w:szCs w:val="22"/>
          <w:lang w:val="nl-NL"/>
        </w:rPr>
        <w:t>Inschrijver</w:t>
      </w:r>
      <w:r w:rsidRPr="0076081D">
        <w:rPr>
          <w:rFonts w:ascii="Calibri Light" w:eastAsia="Calibri Light" w:hAnsi="Calibri Light" w:cs="Calibri Light"/>
          <w:szCs w:val="22"/>
          <w:lang w:val="nl-NL"/>
        </w:rPr>
        <w:t>s kunnen inzien.</w:t>
      </w:r>
    </w:p>
    <w:p w14:paraId="4B617AA6" w14:textId="311CBC66" w:rsidR="00940D32" w:rsidRDefault="00940D32" w:rsidP="00906AF1">
      <w:pPr>
        <w:pStyle w:val="BasistekstAuris"/>
        <w:spacing w:line="240" w:lineRule="auto"/>
        <w:rPr>
          <w:rFonts w:ascii="Calibri Light" w:eastAsia="Calibri Light" w:hAnsi="Calibri Light" w:cs="Calibri Light"/>
          <w:szCs w:val="22"/>
          <w:lang w:val="nl-NL"/>
        </w:rPr>
      </w:pPr>
      <w:r w:rsidRPr="00894EFD">
        <w:rPr>
          <w:rFonts w:ascii="Calibri Light" w:eastAsia="Calibri Light" w:hAnsi="Calibri Light" w:cs="Calibri Light"/>
          <w:szCs w:val="22"/>
          <w:lang w:val="nl-NL"/>
        </w:rPr>
        <w:t>Alle Standaardformulieren</w:t>
      </w:r>
      <w:r w:rsidR="00C7675C" w:rsidRPr="00894EFD">
        <w:rPr>
          <w:rFonts w:ascii="Calibri Light" w:eastAsia="Calibri Light" w:hAnsi="Calibri Light" w:cs="Calibri Light"/>
          <w:szCs w:val="22"/>
          <w:lang w:val="nl-NL"/>
        </w:rPr>
        <w:t>, zoals opgenomen in bij</w:t>
      </w:r>
      <w:r w:rsidR="00254DA6" w:rsidRPr="00894EFD">
        <w:rPr>
          <w:rFonts w:ascii="Calibri Light" w:eastAsia="Calibri Light" w:hAnsi="Calibri Light" w:cs="Calibri Light"/>
          <w:szCs w:val="22"/>
          <w:lang w:val="nl-NL"/>
        </w:rPr>
        <w:t xml:space="preserve">lage </w:t>
      </w:r>
      <w:r w:rsidR="00217E84">
        <w:rPr>
          <w:rFonts w:ascii="Calibri Light" w:eastAsia="Calibri Light" w:hAnsi="Calibri Light" w:cs="Calibri Light"/>
          <w:szCs w:val="22"/>
          <w:lang w:val="nl-NL"/>
        </w:rPr>
        <w:t>6</w:t>
      </w:r>
      <w:r w:rsidR="00254DA6" w:rsidRPr="00894EFD">
        <w:rPr>
          <w:rFonts w:ascii="Calibri Light" w:eastAsia="Calibri Light" w:hAnsi="Calibri Light" w:cs="Calibri Light"/>
          <w:szCs w:val="22"/>
          <w:lang w:val="nl-NL"/>
        </w:rPr>
        <w:t xml:space="preserve"> en </w:t>
      </w:r>
      <w:r w:rsidR="00217E84">
        <w:rPr>
          <w:rFonts w:ascii="Calibri Light" w:eastAsia="Calibri Light" w:hAnsi="Calibri Light" w:cs="Calibri Light"/>
          <w:szCs w:val="22"/>
          <w:lang w:val="nl-NL"/>
        </w:rPr>
        <w:t>7</w:t>
      </w:r>
      <w:r w:rsidR="00254DA6" w:rsidRPr="00894EFD">
        <w:rPr>
          <w:rFonts w:ascii="Calibri Light" w:eastAsia="Calibri Light" w:hAnsi="Calibri Light" w:cs="Calibri Light"/>
          <w:szCs w:val="22"/>
          <w:lang w:val="nl-NL"/>
        </w:rPr>
        <w:t>,</w:t>
      </w:r>
      <w:r w:rsidR="00254DA6">
        <w:rPr>
          <w:rFonts w:ascii="Calibri Light" w:eastAsia="Calibri Light" w:hAnsi="Calibri Light" w:cs="Calibri Light"/>
          <w:szCs w:val="22"/>
          <w:lang w:val="nl-NL"/>
        </w:rPr>
        <w:t xml:space="preserve"> </w:t>
      </w:r>
      <w:r w:rsidRPr="0076081D">
        <w:rPr>
          <w:rFonts w:ascii="Calibri Light" w:eastAsia="Calibri Light" w:hAnsi="Calibri Light" w:cs="Calibri Light"/>
          <w:szCs w:val="22"/>
          <w:lang w:val="nl-NL"/>
        </w:rPr>
        <w:t>dienen te zijn ondertekend door een natuurlijke persoon die bevoegd is de betreffende onderneming (</w:t>
      </w:r>
      <w:r w:rsidR="00EF1A5F">
        <w:rPr>
          <w:rFonts w:ascii="Calibri Light" w:eastAsia="Calibri Light" w:hAnsi="Calibri Light" w:cs="Calibri Light"/>
          <w:szCs w:val="22"/>
          <w:lang w:val="nl-NL"/>
        </w:rPr>
        <w:t>Inschrijver</w:t>
      </w:r>
      <w:r w:rsidRPr="0076081D">
        <w:rPr>
          <w:rFonts w:ascii="Calibri Light" w:eastAsia="Calibri Light" w:hAnsi="Calibri Light" w:cs="Calibri Light"/>
          <w:szCs w:val="22"/>
          <w:lang w:val="nl-NL"/>
        </w:rPr>
        <w:t xml:space="preserve">/lid combinatie/derde) te vertegenwoordigen. De tekenbevoegdheid moet blijken uit het uittreksel uit het handelsregister van de Kamer van Koophandel. Indien de ondertekenaar niet als bevoegde vertegenwoordiger is vermeld in het uittreksel dient </w:t>
      </w:r>
      <w:r w:rsidR="00EF1A5F">
        <w:rPr>
          <w:rFonts w:ascii="Calibri Light" w:eastAsia="Calibri Light" w:hAnsi="Calibri Light" w:cs="Calibri Light"/>
          <w:szCs w:val="22"/>
          <w:lang w:val="nl-NL"/>
        </w:rPr>
        <w:t>Inschrijver</w:t>
      </w:r>
      <w:r w:rsidRPr="0076081D">
        <w:rPr>
          <w:rFonts w:ascii="Calibri Light" w:eastAsia="Calibri Light" w:hAnsi="Calibri Light" w:cs="Calibri Light"/>
          <w:szCs w:val="22"/>
          <w:lang w:val="nl-NL"/>
        </w:rPr>
        <w:t xml:space="preserve"> bij de Inschrijving een toereikende volmacht te voegen. </w:t>
      </w:r>
    </w:p>
    <w:p w14:paraId="3BB53FA8" w14:textId="77777777" w:rsidR="00ED55FE" w:rsidRPr="0076081D" w:rsidRDefault="00ED55FE" w:rsidP="00906AF1">
      <w:pPr>
        <w:pStyle w:val="BasistekstAuris"/>
        <w:spacing w:line="240" w:lineRule="auto"/>
        <w:rPr>
          <w:rFonts w:ascii="Calibri Light" w:eastAsia="Calibri Light" w:hAnsi="Calibri Light" w:cs="Calibri Light"/>
          <w:szCs w:val="22"/>
          <w:lang w:val="nl-NL"/>
        </w:rPr>
      </w:pPr>
    </w:p>
    <w:p w14:paraId="75AB1F53" w14:textId="77777777" w:rsidR="00940D32" w:rsidRPr="00ED55FE" w:rsidRDefault="00940D32" w:rsidP="00906AF1">
      <w:pPr>
        <w:pStyle w:val="Kop4"/>
        <w:ind w:left="0" w:firstLine="0"/>
        <w:rPr>
          <w:rFonts w:ascii="Calibri Light" w:hAnsi="Calibri Light" w:cs="Calibri Light"/>
          <w:i w:val="0"/>
          <w:iCs w:val="0"/>
          <w:color w:val="auto"/>
        </w:rPr>
      </w:pPr>
      <w:r w:rsidRPr="00ED55FE">
        <w:rPr>
          <w:rFonts w:ascii="Calibri Light" w:hAnsi="Calibri Light" w:cs="Calibri Light"/>
          <w:i w:val="0"/>
          <w:iCs w:val="0"/>
          <w:color w:val="auto"/>
        </w:rPr>
        <w:t>Ontvangst van de Inschrijvingen</w:t>
      </w:r>
      <w:bookmarkEnd w:id="35"/>
    </w:p>
    <w:p w14:paraId="40DD9802" w14:textId="2C20FB9D" w:rsidR="00940D32" w:rsidRDefault="00940D32" w:rsidP="00906AF1">
      <w:pPr>
        <w:pStyle w:val="BasistekstAuris"/>
        <w:spacing w:line="240" w:lineRule="auto"/>
        <w:rPr>
          <w:rFonts w:ascii="Calibri Light" w:eastAsia="Calibri Light" w:hAnsi="Calibri Light" w:cs="Calibri Light"/>
          <w:szCs w:val="22"/>
          <w:lang w:val="nl-NL"/>
        </w:rPr>
      </w:pPr>
      <w:r w:rsidRPr="0076081D">
        <w:rPr>
          <w:rFonts w:ascii="Calibri Light" w:eastAsia="Calibri Light" w:hAnsi="Calibri Light" w:cs="Calibri Light"/>
          <w:szCs w:val="22"/>
          <w:lang w:val="nl-NL"/>
        </w:rPr>
        <w:t xml:space="preserve">Na ontvangst van de Inschrijvingen opent Auris de Inschrijvingen conform planning. Eerder kan Auris de Inschrijvingen niet inzien. </w:t>
      </w:r>
      <w:r w:rsidR="00EF1A5F">
        <w:rPr>
          <w:rFonts w:ascii="Calibri Light" w:eastAsia="Calibri Light" w:hAnsi="Calibri Light" w:cs="Calibri Light"/>
          <w:szCs w:val="22"/>
          <w:lang w:val="nl-NL"/>
        </w:rPr>
        <w:t>Inschrijver</w:t>
      </w:r>
      <w:r w:rsidRPr="0076081D">
        <w:rPr>
          <w:rFonts w:ascii="Calibri Light" w:eastAsia="Calibri Light" w:hAnsi="Calibri Light" w:cs="Calibri Light"/>
          <w:szCs w:val="22"/>
          <w:lang w:val="nl-NL"/>
        </w:rPr>
        <w:t>s kunnen niet bij de opening van de Inschrijvingen aanwezig zijn.</w:t>
      </w:r>
    </w:p>
    <w:p w14:paraId="06CE3EE7" w14:textId="77777777" w:rsidR="00D51EA5" w:rsidRDefault="00D51EA5" w:rsidP="00906AF1">
      <w:pPr>
        <w:pStyle w:val="BasistekstAuris"/>
        <w:spacing w:line="240" w:lineRule="auto"/>
        <w:rPr>
          <w:rFonts w:ascii="Calibri Light" w:eastAsia="Calibri Light" w:hAnsi="Calibri Light" w:cs="Calibri Light"/>
          <w:szCs w:val="22"/>
          <w:lang w:val="nl-NL"/>
        </w:rPr>
      </w:pPr>
    </w:p>
    <w:p w14:paraId="4DF764A9" w14:textId="77777777" w:rsidR="00D51EA5" w:rsidRPr="0076081D" w:rsidRDefault="00D51EA5" w:rsidP="00906AF1">
      <w:pPr>
        <w:pStyle w:val="BasistekstAuris"/>
        <w:spacing w:line="240" w:lineRule="auto"/>
        <w:rPr>
          <w:rFonts w:ascii="Calibri Light" w:eastAsia="Calibri Light" w:hAnsi="Calibri Light" w:cs="Calibri Light"/>
          <w:szCs w:val="22"/>
          <w:lang w:val="nl-NL"/>
        </w:rPr>
      </w:pPr>
    </w:p>
    <w:p w14:paraId="101D4B16" w14:textId="77777777" w:rsidR="00940D32" w:rsidRPr="00ED55FE" w:rsidRDefault="00940D32" w:rsidP="00906AF1">
      <w:pPr>
        <w:pStyle w:val="Kop4"/>
        <w:ind w:left="0" w:firstLine="0"/>
        <w:rPr>
          <w:rFonts w:ascii="Calibri Light" w:hAnsi="Calibri Light" w:cs="Calibri Light"/>
          <w:i w:val="0"/>
          <w:iCs w:val="0"/>
          <w:color w:val="auto"/>
        </w:rPr>
      </w:pPr>
      <w:bookmarkStart w:id="37" w:name="_Toc495681008"/>
      <w:r w:rsidRPr="00ED55FE">
        <w:rPr>
          <w:rFonts w:ascii="Calibri Light" w:hAnsi="Calibri Light" w:cs="Calibri Light"/>
          <w:i w:val="0"/>
          <w:iCs w:val="0"/>
          <w:color w:val="auto"/>
        </w:rPr>
        <w:t>Vaststellen volledigheid en geldigheid van de Inschrijvingen</w:t>
      </w:r>
      <w:bookmarkEnd w:id="36"/>
      <w:bookmarkEnd w:id="37"/>
    </w:p>
    <w:p w14:paraId="127CD89B" w14:textId="7B6D9AD2" w:rsidR="00441BBA" w:rsidRDefault="00940D32" w:rsidP="00906AF1">
      <w:pPr>
        <w:pStyle w:val="BasistekstAuris"/>
        <w:spacing w:line="240" w:lineRule="auto"/>
        <w:rPr>
          <w:rFonts w:ascii="Calibri Light" w:eastAsia="Calibri Light" w:hAnsi="Calibri Light" w:cs="Calibri Light"/>
          <w:szCs w:val="22"/>
          <w:lang w:val="nl-NL"/>
        </w:rPr>
      </w:pPr>
      <w:r w:rsidRPr="0076081D">
        <w:rPr>
          <w:rFonts w:ascii="Calibri Light" w:eastAsia="Calibri Light" w:hAnsi="Calibri Light" w:cs="Calibri Light"/>
          <w:szCs w:val="22"/>
          <w:lang w:val="nl-NL"/>
        </w:rPr>
        <w:t>Auris controleert of een Inschrijving volledig en geldig is. Alle documenten en informatie die op basis van dit Beschrijvend Document ingediend moeten worden, dienen feitelijk en compleet worden overgelegd op de in het Aanbestedingsplatform en dit Beschrijvend Document voorgeschreven wijze. Indien Inschrijving niet aan volledigheid en geldigheid voldoet, wordt Inschrijving in beginsel terzijde gelegd en niet verder in behandeling genomen.</w:t>
      </w:r>
    </w:p>
    <w:p w14:paraId="3EE06D46" w14:textId="77777777" w:rsidR="00166CF6" w:rsidRPr="0076081D" w:rsidRDefault="00166CF6" w:rsidP="00906AF1">
      <w:pPr>
        <w:pStyle w:val="BasistekstAuris"/>
        <w:spacing w:line="240" w:lineRule="auto"/>
        <w:rPr>
          <w:rFonts w:ascii="Calibri Light" w:eastAsia="Calibri Light" w:hAnsi="Calibri Light" w:cs="Calibri Light"/>
          <w:szCs w:val="22"/>
          <w:lang w:val="nl-NL"/>
        </w:rPr>
      </w:pPr>
    </w:p>
    <w:p w14:paraId="0F604E27" w14:textId="77777777" w:rsidR="00940D32" w:rsidRPr="00ED55FE" w:rsidRDefault="00940D32" w:rsidP="00906AF1">
      <w:pPr>
        <w:pStyle w:val="Kop4"/>
        <w:ind w:left="0" w:firstLine="0"/>
        <w:rPr>
          <w:rFonts w:ascii="Calibri Light" w:hAnsi="Calibri Light" w:cs="Calibri Light"/>
          <w:i w:val="0"/>
          <w:iCs w:val="0"/>
          <w:color w:val="auto"/>
        </w:rPr>
      </w:pPr>
      <w:r w:rsidRPr="00ED55FE">
        <w:rPr>
          <w:rFonts w:ascii="Calibri Light" w:hAnsi="Calibri Light" w:cs="Calibri Light"/>
          <w:i w:val="0"/>
          <w:iCs w:val="0"/>
          <w:color w:val="auto"/>
        </w:rPr>
        <w:t>Toetsing</w:t>
      </w:r>
    </w:p>
    <w:p w14:paraId="15E89C5D" w14:textId="4AD11539" w:rsidR="004677FE" w:rsidRDefault="00940D32" w:rsidP="00906AF1">
      <w:pPr>
        <w:pStyle w:val="BasistekstAuris"/>
        <w:spacing w:line="240" w:lineRule="auto"/>
        <w:rPr>
          <w:rFonts w:ascii="Calibri Light" w:eastAsia="Calibri Light" w:hAnsi="Calibri Light" w:cs="Calibri Light"/>
          <w:szCs w:val="22"/>
          <w:lang w:val="nl-NL"/>
        </w:rPr>
      </w:pPr>
      <w:r w:rsidRPr="0076081D">
        <w:rPr>
          <w:rFonts w:ascii="Calibri Light" w:eastAsia="Calibri Light" w:hAnsi="Calibri Light" w:cs="Calibri Light"/>
          <w:szCs w:val="22"/>
          <w:lang w:val="nl-NL"/>
        </w:rPr>
        <w:t xml:space="preserve">Auris toetst of </w:t>
      </w:r>
      <w:r w:rsidR="00EF1A5F">
        <w:rPr>
          <w:rFonts w:ascii="Calibri Light" w:eastAsia="Calibri Light" w:hAnsi="Calibri Light" w:cs="Calibri Light"/>
          <w:szCs w:val="22"/>
          <w:lang w:val="nl-NL"/>
        </w:rPr>
        <w:t>Inschrijver</w:t>
      </w:r>
      <w:r w:rsidRPr="0076081D">
        <w:rPr>
          <w:rFonts w:ascii="Calibri Light" w:eastAsia="Calibri Light" w:hAnsi="Calibri Light" w:cs="Calibri Light"/>
          <w:szCs w:val="22"/>
          <w:lang w:val="nl-NL"/>
        </w:rPr>
        <w:t xml:space="preserve"> en Inschrijving voldoen aan de Uitsluitingsgronden, Geschiktheidseisen, en de Toetsingscriteri</w:t>
      </w:r>
      <w:r w:rsidR="002018C5">
        <w:rPr>
          <w:rFonts w:ascii="Calibri Light" w:eastAsia="Calibri Light" w:hAnsi="Calibri Light" w:cs="Calibri Light"/>
          <w:szCs w:val="22"/>
          <w:lang w:val="nl-NL"/>
        </w:rPr>
        <w:t>a</w:t>
      </w:r>
      <w:r w:rsidRPr="0076081D">
        <w:rPr>
          <w:rFonts w:ascii="Calibri Light" w:eastAsia="Calibri Light" w:hAnsi="Calibri Light" w:cs="Calibri Light"/>
          <w:szCs w:val="22"/>
          <w:lang w:val="nl-NL"/>
        </w:rPr>
        <w:t xml:space="preserve">. </w:t>
      </w:r>
    </w:p>
    <w:p w14:paraId="4D21621B" w14:textId="77777777" w:rsidR="00166CF6" w:rsidRPr="0076081D" w:rsidRDefault="00166CF6" w:rsidP="00906AF1">
      <w:pPr>
        <w:pStyle w:val="BasistekstAuris"/>
        <w:spacing w:line="240" w:lineRule="auto"/>
        <w:rPr>
          <w:rFonts w:ascii="Calibri Light" w:eastAsia="Calibri Light" w:hAnsi="Calibri Light" w:cs="Calibri Light"/>
          <w:szCs w:val="22"/>
          <w:lang w:val="nl-NL"/>
        </w:rPr>
      </w:pPr>
    </w:p>
    <w:p w14:paraId="10A01E24" w14:textId="77777777" w:rsidR="00940D32" w:rsidRPr="00166CF6" w:rsidRDefault="00940D32" w:rsidP="00906AF1">
      <w:pPr>
        <w:pStyle w:val="Kop4"/>
        <w:ind w:left="0" w:firstLine="0"/>
        <w:rPr>
          <w:rFonts w:ascii="Calibri Light" w:hAnsi="Calibri Light" w:cs="Calibri Light"/>
          <w:i w:val="0"/>
          <w:iCs w:val="0"/>
          <w:color w:val="auto"/>
        </w:rPr>
      </w:pPr>
      <w:bookmarkStart w:id="38" w:name="_Toc456343191"/>
      <w:bookmarkStart w:id="39" w:name="_Toc495681010"/>
      <w:r w:rsidRPr="00166CF6">
        <w:rPr>
          <w:rFonts w:ascii="Calibri Light" w:hAnsi="Calibri Light" w:cs="Calibri Light"/>
          <w:i w:val="0"/>
          <w:iCs w:val="0"/>
          <w:color w:val="auto"/>
        </w:rPr>
        <w:t>Inhoudelijke beoordeling Inschrijvingen</w:t>
      </w:r>
      <w:bookmarkEnd w:id="38"/>
      <w:bookmarkEnd w:id="39"/>
    </w:p>
    <w:p w14:paraId="69B109A4" w14:textId="115DC42B" w:rsidR="00940D32" w:rsidRPr="0076081D" w:rsidRDefault="00940D32" w:rsidP="00906AF1">
      <w:pPr>
        <w:pStyle w:val="BasistekstAuris"/>
        <w:spacing w:line="240" w:lineRule="auto"/>
        <w:rPr>
          <w:rFonts w:ascii="Calibri Light" w:eastAsia="Calibri Light" w:hAnsi="Calibri Light" w:cs="Calibri Light"/>
          <w:szCs w:val="22"/>
          <w:lang w:val="nl-NL"/>
        </w:rPr>
      </w:pPr>
      <w:r w:rsidRPr="0076081D">
        <w:rPr>
          <w:rFonts w:ascii="Calibri Light" w:eastAsia="Calibri Light" w:hAnsi="Calibri Light" w:cs="Calibri Light"/>
          <w:szCs w:val="22"/>
          <w:lang w:val="nl-NL"/>
        </w:rPr>
        <w:t xml:space="preserve">Auris beoordeelt de Inschrijving op basis van het Gunningscriterium beste prijs-kwaliteitverhouding. Dit Gunningscriterium en de wijze waarop Auris vaststelt welke </w:t>
      </w:r>
      <w:r w:rsidR="00EF1A5F">
        <w:rPr>
          <w:rFonts w:ascii="Calibri Light" w:eastAsia="Calibri Light" w:hAnsi="Calibri Light" w:cs="Calibri Light"/>
          <w:szCs w:val="22"/>
          <w:lang w:val="nl-NL"/>
        </w:rPr>
        <w:t>Inschrijver</w:t>
      </w:r>
      <w:r w:rsidRPr="0076081D">
        <w:rPr>
          <w:rFonts w:ascii="Calibri Light" w:eastAsia="Calibri Light" w:hAnsi="Calibri Light" w:cs="Calibri Light"/>
          <w:szCs w:val="22"/>
          <w:lang w:val="nl-NL"/>
        </w:rPr>
        <w:t xml:space="preserve"> de beste prijs-kwaliteitverhouding heeft gedaan staat beschreven in </w:t>
      </w:r>
      <w:r w:rsidRPr="000810D6">
        <w:rPr>
          <w:rFonts w:ascii="Calibri Light" w:eastAsia="Calibri Light" w:hAnsi="Calibri Light" w:cs="Calibri Light"/>
          <w:szCs w:val="22"/>
          <w:lang w:val="nl-NL"/>
        </w:rPr>
        <w:t>hoofdstuk</w:t>
      </w:r>
      <w:r w:rsidRPr="0076081D">
        <w:rPr>
          <w:rFonts w:ascii="Calibri Light" w:eastAsia="Calibri Light" w:hAnsi="Calibri Light" w:cs="Calibri Light"/>
          <w:szCs w:val="22"/>
          <w:lang w:val="nl-NL"/>
        </w:rPr>
        <w:t xml:space="preserve"> </w:t>
      </w:r>
      <w:r w:rsidR="00B373BA">
        <w:rPr>
          <w:rFonts w:ascii="Calibri Light" w:eastAsia="Calibri Light" w:hAnsi="Calibri Light" w:cs="Calibri Light"/>
          <w:szCs w:val="22"/>
          <w:lang w:val="nl-NL"/>
        </w:rPr>
        <w:t>5</w:t>
      </w:r>
      <w:r w:rsidRPr="0076081D">
        <w:rPr>
          <w:rFonts w:ascii="Calibri Light" w:eastAsia="Calibri Light" w:hAnsi="Calibri Light" w:cs="Calibri Light"/>
          <w:szCs w:val="22"/>
          <w:lang w:val="nl-NL"/>
        </w:rPr>
        <w:t>.</w:t>
      </w:r>
      <w:r>
        <w:rPr>
          <w:rFonts w:ascii="Calibri Light" w:eastAsia="Calibri Light" w:hAnsi="Calibri Light" w:cs="Calibri Light"/>
          <w:szCs w:val="22"/>
          <w:lang w:val="nl-NL"/>
        </w:rPr>
        <w:br/>
      </w:r>
    </w:p>
    <w:p w14:paraId="47CBCC1E" w14:textId="77777777" w:rsidR="00940D32" w:rsidRPr="00166CF6" w:rsidRDefault="00940D32" w:rsidP="00906AF1">
      <w:pPr>
        <w:pStyle w:val="Kop2"/>
        <w:ind w:left="0" w:firstLine="0"/>
        <w:rPr>
          <w:color w:val="4F81BD" w:themeColor="accent1"/>
          <w:sz w:val="24"/>
          <w:szCs w:val="24"/>
        </w:rPr>
      </w:pPr>
      <w:bookmarkStart w:id="40" w:name="_Toc274598904"/>
      <w:bookmarkStart w:id="41" w:name="_Toc468459475"/>
      <w:bookmarkStart w:id="42" w:name="_Toc495681012"/>
      <w:bookmarkStart w:id="43" w:name="_Ref497406437"/>
      <w:bookmarkStart w:id="44" w:name="_Toc107307096"/>
      <w:bookmarkStart w:id="45" w:name="_Toc179299243"/>
      <w:bookmarkStart w:id="46" w:name="_Toc183089933"/>
      <w:bookmarkStart w:id="47" w:name="_Toc223691069"/>
      <w:r w:rsidRPr="00166CF6">
        <w:rPr>
          <w:color w:val="4F81BD" w:themeColor="accent1"/>
          <w:sz w:val="24"/>
          <w:szCs w:val="24"/>
        </w:rPr>
        <w:t>Voorwaarden voor inschrijven</w:t>
      </w:r>
      <w:bookmarkEnd w:id="40"/>
      <w:bookmarkEnd w:id="41"/>
      <w:bookmarkEnd w:id="42"/>
      <w:bookmarkEnd w:id="43"/>
      <w:bookmarkEnd w:id="44"/>
      <w:bookmarkEnd w:id="45"/>
      <w:bookmarkEnd w:id="46"/>
      <w:bookmarkEnd w:id="47"/>
    </w:p>
    <w:p w14:paraId="7062782E" w14:textId="77777777" w:rsidR="00940D32" w:rsidRPr="00166CF6" w:rsidRDefault="00940D32" w:rsidP="00906AF1">
      <w:pPr>
        <w:pStyle w:val="Kop4"/>
        <w:ind w:left="0" w:firstLine="0"/>
        <w:rPr>
          <w:rFonts w:ascii="Calibri Light" w:hAnsi="Calibri Light" w:cs="Calibri Light"/>
          <w:i w:val="0"/>
          <w:iCs w:val="0"/>
          <w:color w:val="auto"/>
        </w:rPr>
      </w:pPr>
      <w:bookmarkStart w:id="48" w:name="_Toc495681013"/>
      <w:bookmarkStart w:id="49" w:name="_Toc484701869"/>
      <w:r w:rsidRPr="00166CF6">
        <w:rPr>
          <w:rFonts w:ascii="Calibri Light" w:hAnsi="Calibri Light" w:cs="Calibri Light"/>
          <w:i w:val="0"/>
          <w:iCs w:val="0"/>
          <w:color w:val="auto"/>
        </w:rPr>
        <w:t>Toepasselijk recht</w:t>
      </w:r>
      <w:bookmarkEnd w:id="48"/>
    </w:p>
    <w:p w14:paraId="0CA98263" w14:textId="77777777" w:rsidR="00940D32" w:rsidRDefault="00940D32" w:rsidP="00906AF1">
      <w:pPr>
        <w:pStyle w:val="BasistekstAuris"/>
        <w:spacing w:line="240" w:lineRule="auto"/>
        <w:rPr>
          <w:rFonts w:ascii="Calibri Light" w:eastAsia="Calibri Light" w:hAnsi="Calibri Light" w:cs="Calibri Light"/>
          <w:szCs w:val="22"/>
          <w:lang w:val="nl-NL"/>
        </w:rPr>
      </w:pPr>
      <w:r w:rsidRPr="0076081D">
        <w:rPr>
          <w:rFonts w:ascii="Calibri Light" w:eastAsia="Calibri Light" w:hAnsi="Calibri Light" w:cs="Calibri Light"/>
          <w:szCs w:val="22"/>
          <w:lang w:val="nl-NL"/>
        </w:rPr>
        <w:t xml:space="preserve">Uitsluitend het Nederlandse recht beheerst deze Aanbesteding. </w:t>
      </w:r>
    </w:p>
    <w:p w14:paraId="0325A4EF" w14:textId="77777777" w:rsidR="00DD69F2" w:rsidRPr="0076081D" w:rsidRDefault="00DD69F2" w:rsidP="00906AF1">
      <w:pPr>
        <w:pStyle w:val="BasistekstAuris"/>
        <w:spacing w:line="240" w:lineRule="auto"/>
        <w:rPr>
          <w:rFonts w:ascii="Calibri Light" w:eastAsia="Calibri Light" w:hAnsi="Calibri Light" w:cs="Calibri Light"/>
          <w:szCs w:val="22"/>
          <w:lang w:val="nl-NL"/>
        </w:rPr>
      </w:pPr>
    </w:p>
    <w:p w14:paraId="5DFBC53D" w14:textId="77777777" w:rsidR="00940D32" w:rsidRPr="00166CF6" w:rsidRDefault="00940D32" w:rsidP="00906AF1">
      <w:pPr>
        <w:pStyle w:val="Kop4"/>
        <w:ind w:left="0" w:firstLine="0"/>
        <w:rPr>
          <w:rFonts w:ascii="Calibri Light" w:hAnsi="Calibri Light" w:cs="Calibri Light"/>
          <w:i w:val="0"/>
          <w:iCs w:val="0"/>
          <w:color w:val="auto"/>
        </w:rPr>
      </w:pPr>
      <w:bookmarkStart w:id="50" w:name="_Toc495681014"/>
      <w:r w:rsidRPr="00166CF6">
        <w:rPr>
          <w:rFonts w:ascii="Calibri Light" w:hAnsi="Calibri Light" w:cs="Calibri Light"/>
          <w:i w:val="0"/>
          <w:iCs w:val="0"/>
          <w:color w:val="auto"/>
        </w:rPr>
        <w:t>Instemming voorwaarden</w:t>
      </w:r>
      <w:bookmarkEnd w:id="49"/>
      <w:bookmarkEnd w:id="50"/>
    </w:p>
    <w:p w14:paraId="1ECA949F" w14:textId="53733C64" w:rsidR="00940D32" w:rsidRPr="00CA20BD" w:rsidRDefault="00940D32" w:rsidP="00906AF1">
      <w:pPr>
        <w:pStyle w:val="BasistekstAuris"/>
        <w:spacing w:line="240" w:lineRule="auto"/>
        <w:rPr>
          <w:rFonts w:ascii="Calibri Light" w:eastAsia="Calibri Light" w:hAnsi="Calibri Light" w:cs="Calibri Light"/>
          <w:szCs w:val="22"/>
          <w:lang w:val="nl-NL"/>
        </w:rPr>
      </w:pPr>
      <w:r w:rsidRPr="00CA20BD">
        <w:rPr>
          <w:rFonts w:ascii="Calibri Light" w:eastAsia="Calibri Light" w:hAnsi="Calibri Light" w:cs="Calibri Light"/>
          <w:szCs w:val="22"/>
          <w:lang w:val="nl-NL"/>
        </w:rPr>
        <w:t xml:space="preserve">Door middel van het indienen van een Inschrijving stemt </w:t>
      </w:r>
      <w:r w:rsidR="00EF1A5F" w:rsidRPr="00CA20BD">
        <w:rPr>
          <w:rFonts w:ascii="Calibri Light" w:eastAsia="Calibri Light" w:hAnsi="Calibri Light" w:cs="Calibri Light"/>
          <w:szCs w:val="22"/>
          <w:lang w:val="nl-NL"/>
        </w:rPr>
        <w:t>Inschrijver</w:t>
      </w:r>
      <w:r w:rsidRPr="00CA20BD">
        <w:rPr>
          <w:rFonts w:ascii="Calibri Light" w:eastAsia="Calibri Light" w:hAnsi="Calibri Light" w:cs="Calibri Light"/>
          <w:szCs w:val="22"/>
          <w:lang w:val="nl-NL"/>
        </w:rPr>
        <w:t xml:space="preserve"> in met de voorwaarden zoals opgenomen in het Beschrijvend Document en de Nota’s van Inlichtingen. </w:t>
      </w:r>
    </w:p>
    <w:p w14:paraId="5CB45AF9" w14:textId="06E0B85A" w:rsidR="00940D32" w:rsidRDefault="00940D32" w:rsidP="00906AF1">
      <w:pPr>
        <w:pStyle w:val="BasistekstAuris"/>
        <w:spacing w:line="240" w:lineRule="auto"/>
        <w:rPr>
          <w:rFonts w:ascii="Calibri Light" w:eastAsia="Calibri Light" w:hAnsi="Calibri Light" w:cs="Calibri Light"/>
          <w:lang w:val="nl-NL"/>
        </w:rPr>
      </w:pPr>
      <w:r w:rsidRPr="00CA20BD">
        <w:rPr>
          <w:rFonts w:ascii="Calibri Light" w:eastAsia="Calibri Light" w:hAnsi="Calibri Light" w:cs="Calibri Light"/>
          <w:lang w:val="nl-NL"/>
        </w:rPr>
        <w:t>De Algemene Rijksvoorwaarden ARBIT 20</w:t>
      </w:r>
      <w:r w:rsidR="000810D6" w:rsidRPr="00CA20BD">
        <w:rPr>
          <w:rFonts w:ascii="Calibri Light" w:eastAsia="Calibri Light" w:hAnsi="Calibri Light" w:cs="Calibri Light"/>
          <w:lang w:val="nl-NL"/>
        </w:rPr>
        <w:t>22</w:t>
      </w:r>
      <w:r w:rsidRPr="00CA20BD">
        <w:rPr>
          <w:rFonts w:ascii="Calibri Light" w:eastAsia="Calibri Light" w:hAnsi="Calibri Light" w:cs="Calibri Light"/>
          <w:lang w:val="nl-NL"/>
        </w:rPr>
        <w:t xml:space="preserve"> zijn van toepassing (zie Bijlage </w:t>
      </w:r>
      <w:r w:rsidR="000810D6" w:rsidRPr="00CA20BD">
        <w:rPr>
          <w:rFonts w:ascii="Calibri Light" w:eastAsia="Calibri Light" w:hAnsi="Calibri Light" w:cs="Calibri Light"/>
          <w:lang w:val="nl-NL"/>
        </w:rPr>
        <w:t>2</w:t>
      </w:r>
      <w:r w:rsidRPr="00CA20BD">
        <w:rPr>
          <w:rFonts w:ascii="Calibri Light" w:eastAsia="Calibri Light" w:hAnsi="Calibri Light" w:cs="Calibri Light"/>
          <w:lang w:val="nl-NL"/>
        </w:rPr>
        <w:t xml:space="preserve">) en de ICT Inkoopvoorwaarden Auris (zie Bijlage </w:t>
      </w:r>
      <w:r w:rsidR="000810D6" w:rsidRPr="00CA20BD">
        <w:rPr>
          <w:rFonts w:ascii="Calibri Light" w:eastAsia="Calibri Light" w:hAnsi="Calibri Light" w:cs="Calibri Light"/>
          <w:lang w:val="nl-NL"/>
        </w:rPr>
        <w:t>3</w:t>
      </w:r>
      <w:r w:rsidRPr="00CA20BD">
        <w:rPr>
          <w:rFonts w:ascii="Calibri Light" w:eastAsia="Calibri Light" w:hAnsi="Calibri Light" w:cs="Calibri Light"/>
          <w:lang w:val="nl-NL"/>
        </w:rPr>
        <w:t xml:space="preserve">). Leverings-, betalings- en/of andere algemene voorwaarden van de </w:t>
      </w:r>
      <w:r w:rsidR="00EF1A5F" w:rsidRPr="00CA20BD">
        <w:rPr>
          <w:rFonts w:ascii="Calibri Light" w:eastAsia="Calibri Light" w:hAnsi="Calibri Light" w:cs="Calibri Light"/>
          <w:lang w:val="nl-NL"/>
        </w:rPr>
        <w:t>Inschrijver</w:t>
      </w:r>
      <w:r w:rsidRPr="00CA20BD">
        <w:rPr>
          <w:rFonts w:ascii="Calibri Light" w:eastAsia="Calibri Light" w:hAnsi="Calibri Light" w:cs="Calibri Light"/>
          <w:lang w:val="nl-NL"/>
        </w:rPr>
        <w:t xml:space="preserve"> worden uitdrukkelijk van de hand gewezen. Ingeval van strijd tussen de Algemene Rijksvoorwaarden ARBIT 20</w:t>
      </w:r>
      <w:r w:rsidR="006A4E7E" w:rsidRPr="00CA20BD">
        <w:rPr>
          <w:rFonts w:ascii="Calibri Light" w:eastAsia="Calibri Light" w:hAnsi="Calibri Light" w:cs="Calibri Light"/>
          <w:lang w:val="nl-NL"/>
        </w:rPr>
        <w:t>22</w:t>
      </w:r>
      <w:r w:rsidRPr="00CA20BD">
        <w:rPr>
          <w:rFonts w:ascii="Calibri Light" w:eastAsia="Calibri Light" w:hAnsi="Calibri Light" w:cs="Calibri Light"/>
          <w:lang w:val="nl-NL"/>
        </w:rPr>
        <w:t xml:space="preserve">, ICT Inkoopvoorwaarden Auris en Beschrijvend Document, prevaleert het bepaalde in Beschrijvend Document, boven de </w:t>
      </w:r>
      <w:r w:rsidR="39797B42" w:rsidRPr="00CA20BD">
        <w:rPr>
          <w:rFonts w:ascii="Calibri Light" w:eastAsia="Calibri Light" w:hAnsi="Calibri Light" w:cs="Calibri Light"/>
          <w:lang w:val="nl-NL"/>
        </w:rPr>
        <w:t>ARBIT 20</w:t>
      </w:r>
      <w:r w:rsidR="006A4E7E" w:rsidRPr="00CA20BD">
        <w:rPr>
          <w:rFonts w:ascii="Calibri Light" w:eastAsia="Calibri Light" w:hAnsi="Calibri Light" w:cs="Calibri Light"/>
          <w:lang w:val="nl-NL"/>
        </w:rPr>
        <w:t>22</w:t>
      </w:r>
      <w:r w:rsidR="39797B42" w:rsidRPr="00CA20BD">
        <w:rPr>
          <w:rFonts w:ascii="Calibri Light" w:eastAsia="Calibri Light" w:hAnsi="Calibri Light" w:cs="Calibri Light"/>
          <w:lang w:val="nl-NL"/>
        </w:rPr>
        <w:t xml:space="preserve">, </w:t>
      </w:r>
      <w:r w:rsidRPr="00CA20BD">
        <w:rPr>
          <w:rFonts w:ascii="Calibri Light" w:eastAsia="Calibri Light" w:hAnsi="Calibri Light" w:cs="Calibri Light"/>
          <w:lang w:val="nl-NL"/>
        </w:rPr>
        <w:t>boven de ICT Inkoopvoorwaarde</w:t>
      </w:r>
      <w:r w:rsidR="6383A16D" w:rsidRPr="00CA20BD">
        <w:rPr>
          <w:rFonts w:ascii="Calibri Light" w:eastAsia="Calibri Light" w:hAnsi="Calibri Light" w:cs="Calibri Light"/>
          <w:lang w:val="nl-NL"/>
        </w:rPr>
        <w:t>n.</w:t>
      </w:r>
    </w:p>
    <w:p w14:paraId="46B56866" w14:textId="77777777" w:rsidR="00DD69F2" w:rsidRPr="0076081D" w:rsidRDefault="00DD69F2" w:rsidP="00906AF1">
      <w:pPr>
        <w:pStyle w:val="BasistekstAuris"/>
        <w:spacing w:line="240" w:lineRule="auto"/>
        <w:rPr>
          <w:rFonts w:ascii="Calibri Light" w:eastAsia="Calibri Light" w:hAnsi="Calibri Light" w:cs="Calibri Light"/>
          <w:lang w:val="nl-NL"/>
        </w:rPr>
      </w:pPr>
    </w:p>
    <w:p w14:paraId="0E12D9AD" w14:textId="77777777" w:rsidR="00940D32" w:rsidRPr="00166CF6" w:rsidRDefault="00940D32" w:rsidP="00906AF1">
      <w:pPr>
        <w:pStyle w:val="Kop4"/>
        <w:ind w:left="0" w:firstLine="0"/>
        <w:rPr>
          <w:rFonts w:ascii="Calibri Light" w:hAnsi="Calibri Light" w:cs="Calibri Light"/>
          <w:i w:val="0"/>
          <w:iCs w:val="0"/>
          <w:color w:val="auto"/>
        </w:rPr>
      </w:pPr>
      <w:r w:rsidRPr="00166CF6">
        <w:rPr>
          <w:rFonts w:ascii="Calibri Light" w:hAnsi="Calibri Light" w:cs="Calibri Light"/>
          <w:i w:val="0"/>
          <w:iCs w:val="0"/>
          <w:color w:val="auto"/>
        </w:rPr>
        <w:t>Rechtsgeldige ondertekening</w:t>
      </w:r>
    </w:p>
    <w:p w14:paraId="043585D0" w14:textId="760CF702" w:rsidR="00940D32" w:rsidRDefault="00940D32" w:rsidP="00906AF1">
      <w:pPr>
        <w:pStyle w:val="BasistekstAuris"/>
        <w:spacing w:line="240" w:lineRule="auto"/>
        <w:rPr>
          <w:rFonts w:ascii="Calibri Light" w:eastAsia="Calibri Light" w:hAnsi="Calibri Light" w:cs="Calibri Light"/>
          <w:szCs w:val="22"/>
          <w:lang w:val="nl-NL"/>
        </w:rPr>
      </w:pPr>
      <w:r w:rsidRPr="0076081D">
        <w:rPr>
          <w:rFonts w:ascii="Calibri Light" w:eastAsia="Calibri Light" w:hAnsi="Calibri Light" w:cs="Calibri Light"/>
          <w:szCs w:val="22"/>
          <w:lang w:val="nl-NL"/>
        </w:rPr>
        <w:t xml:space="preserve">De Inschrijving dient rechtsgeldig ondertekend te zijn door een ten tijde van ondertekening tot vertegenwoordiging bevoegde functionaris. Dit wordt gecontroleerd aan de hand van het bij de verificatie door de </w:t>
      </w:r>
      <w:r w:rsidR="00EF1A5F">
        <w:rPr>
          <w:rFonts w:ascii="Calibri Light" w:eastAsia="Calibri Light" w:hAnsi="Calibri Light" w:cs="Calibri Light"/>
          <w:szCs w:val="22"/>
          <w:lang w:val="nl-NL"/>
        </w:rPr>
        <w:t>Inschrijver</w:t>
      </w:r>
      <w:r w:rsidRPr="0076081D">
        <w:rPr>
          <w:rFonts w:ascii="Calibri Light" w:eastAsia="Calibri Light" w:hAnsi="Calibri Light" w:cs="Calibri Light"/>
          <w:szCs w:val="22"/>
          <w:lang w:val="nl-NL"/>
        </w:rPr>
        <w:t xml:space="preserve"> te verstrekken uittreksel uit het register van de Kamer van Koophandel. Uit dit uittreksel moet de tekenbevoegdheid van de ondertekenaar, op het moment van indiening van de Inschrijving, duidelijk blijken. </w:t>
      </w:r>
    </w:p>
    <w:p w14:paraId="355FFD88" w14:textId="77777777" w:rsidR="00DD69F2" w:rsidRPr="0076081D" w:rsidRDefault="00DD69F2" w:rsidP="00906AF1">
      <w:pPr>
        <w:pStyle w:val="BasistekstAuris"/>
        <w:spacing w:line="240" w:lineRule="auto"/>
        <w:rPr>
          <w:rFonts w:ascii="Calibri Light" w:eastAsia="Calibri Light" w:hAnsi="Calibri Light" w:cs="Calibri Light"/>
          <w:szCs w:val="22"/>
          <w:lang w:val="nl-NL"/>
        </w:rPr>
      </w:pPr>
    </w:p>
    <w:p w14:paraId="145B2660" w14:textId="77777777" w:rsidR="00940D32" w:rsidRPr="00166CF6" w:rsidRDefault="00940D32" w:rsidP="00906AF1">
      <w:pPr>
        <w:pStyle w:val="Kop4"/>
        <w:ind w:left="0" w:firstLine="0"/>
        <w:rPr>
          <w:rFonts w:ascii="Calibri Light" w:hAnsi="Calibri Light" w:cs="Calibri Light"/>
          <w:i w:val="0"/>
          <w:iCs w:val="0"/>
          <w:color w:val="auto"/>
        </w:rPr>
      </w:pPr>
      <w:r w:rsidRPr="00166CF6">
        <w:rPr>
          <w:rFonts w:ascii="Calibri Light" w:hAnsi="Calibri Light" w:cs="Calibri Light"/>
          <w:i w:val="0"/>
          <w:iCs w:val="0"/>
          <w:color w:val="auto"/>
        </w:rPr>
        <w:t>Inschrijven in een Samenwerkingsverband</w:t>
      </w:r>
    </w:p>
    <w:p w14:paraId="07DBF1FE" w14:textId="77777777" w:rsidR="00940D32" w:rsidRPr="0076081D" w:rsidRDefault="00940D32" w:rsidP="00906AF1">
      <w:pPr>
        <w:pStyle w:val="BasistekstAuris"/>
        <w:spacing w:line="240" w:lineRule="auto"/>
        <w:rPr>
          <w:rFonts w:ascii="Calibri Light" w:eastAsia="Calibri Light" w:hAnsi="Calibri Light" w:cs="Calibri Light"/>
          <w:szCs w:val="22"/>
          <w:lang w:val="nl-NL"/>
        </w:rPr>
      </w:pPr>
      <w:r w:rsidRPr="0076081D">
        <w:rPr>
          <w:rFonts w:ascii="Calibri Light" w:eastAsia="Calibri Light" w:hAnsi="Calibri Light" w:cs="Calibri Light"/>
          <w:szCs w:val="22"/>
          <w:lang w:val="nl-NL"/>
        </w:rPr>
        <w:t xml:space="preserve">Alle leden van het Samenwerkingsverband verklaren door middel van het indienen van een Inschrijving individueel hoofdelijk aansprakelijk te zijn, zowel in het kader van de Aanbesteding als in het kader van het uitvoeren van de gehele Overeenkomst. </w:t>
      </w:r>
    </w:p>
    <w:p w14:paraId="1BDF4AD5" w14:textId="77777777" w:rsidR="00940D32" w:rsidRDefault="00940D32" w:rsidP="00906AF1">
      <w:pPr>
        <w:pStyle w:val="BasistekstAuris"/>
        <w:spacing w:line="240" w:lineRule="auto"/>
        <w:rPr>
          <w:rFonts w:ascii="Calibri Light" w:eastAsia="Calibri Light" w:hAnsi="Calibri Light" w:cs="Calibri Light"/>
          <w:szCs w:val="22"/>
          <w:lang w:val="nl-NL"/>
        </w:rPr>
      </w:pPr>
      <w:r w:rsidRPr="0076081D">
        <w:rPr>
          <w:rFonts w:ascii="Calibri Light" w:eastAsia="Calibri Light" w:hAnsi="Calibri Light" w:cs="Calibri Light"/>
          <w:szCs w:val="22"/>
          <w:lang w:val="nl-NL"/>
        </w:rPr>
        <w:t>Wijziging in de samenstelling van het Samenwerkingsverband, na indiening van de Inschrijving, zonder schriftelijke toestemming van Auris, leidt in beginsel tot uitsluiting.</w:t>
      </w:r>
    </w:p>
    <w:p w14:paraId="3D1FF524" w14:textId="77777777" w:rsidR="00DD69F2" w:rsidRPr="0076081D" w:rsidRDefault="00DD69F2" w:rsidP="00906AF1">
      <w:pPr>
        <w:pStyle w:val="BasistekstAuris"/>
        <w:spacing w:line="240" w:lineRule="auto"/>
        <w:rPr>
          <w:rFonts w:ascii="Calibri Light" w:eastAsia="Calibri Light" w:hAnsi="Calibri Light" w:cs="Calibri Light"/>
          <w:szCs w:val="22"/>
          <w:lang w:val="nl-NL"/>
        </w:rPr>
      </w:pPr>
    </w:p>
    <w:p w14:paraId="604691A3" w14:textId="77777777" w:rsidR="00940D32" w:rsidRPr="00166CF6" w:rsidRDefault="00940D32" w:rsidP="00906AF1">
      <w:pPr>
        <w:pStyle w:val="Kop4"/>
        <w:ind w:left="0" w:firstLine="0"/>
        <w:rPr>
          <w:rFonts w:ascii="Calibri Light" w:hAnsi="Calibri Light" w:cs="Calibri Light"/>
          <w:i w:val="0"/>
          <w:iCs w:val="0"/>
          <w:color w:val="auto"/>
        </w:rPr>
      </w:pPr>
      <w:r w:rsidRPr="00166CF6">
        <w:rPr>
          <w:rFonts w:ascii="Calibri Light" w:hAnsi="Calibri Light" w:cs="Calibri Light"/>
          <w:i w:val="0"/>
          <w:iCs w:val="0"/>
          <w:color w:val="auto"/>
        </w:rPr>
        <w:lastRenderedPageBreak/>
        <w:t>Inschrijven met onderaannemers</w:t>
      </w:r>
    </w:p>
    <w:p w14:paraId="0E4E0644" w14:textId="74EFBA88" w:rsidR="00940D32" w:rsidRPr="0076081D" w:rsidRDefault="00940D32" w:rsidP="00906AF1">
      <w:pPr>
        <w:pStyle w:val="BasistekstAuris"/>
        <w:spacing w:line="240" w:lineRule="auto"/>
        <w:rPr>
          <w:rFonts w:ascii="Calibri Light" w:eastAsia="Calibri Light" w:hAnsi="Calibri Light" w:cs="Calibri Light"/>
          <w:szCs w:val="22"/>
          <w:lang w:val="nl-NL"/>
        </w:rPr>
      </w:pPr>
      <w:r w:rsidRPr="0076081D">
        <w:rPr>
          <w:rFonts w:ascii="Calibri Light" w:eastAsia="Calibri Light" w:hAnsi="Calibri Light" w:cs="Calibri Light"/>
          <w:szCs w:val="22"/>
          <w:lang w:val="nl-NL"/>
        </w:rPr>
        <w:t xml:space="preserve">Indien de </w:t>
      </w:r>
      <w:r w:rsidR="00EF1A5F">
        <w:rPr>
          <w:rFonts w:ascii="Calibri Light" w:eastAsia="Calibri Light" w:hAnsi="Calibri Light" w:cs="Calibri Light"/>
          <w:szCs w:val="22"/>
          <w:lang w:val="nl-NL"/>
        </w:rPr>
        <w:t>Inschrijver</w:t>
      </w:r>
      <w:r w:rsidRPr="0076081D">
        <w:rPr>
          <w:rFonts w:ascii="Calibri Light" w:eastAsia="Calibri Light" w:hAnsi="Calibri Light" w:cs="Calibri Light"/>
          <w:szCs w:val="22"/>
          <w:lang w:val="nl-NL"/>
        </w:rPr>
        <w:t xml:space="preserve"> gebruikmaakt van (een) onderaannemer(s) voor de uitvoering van de Overeenkomst, dient </w:t>
      </w:r>
      <w:r w:rsidR="00EF1A5F">
        <w:rPr>
          <w:rFonts w:ascii="Calibri Light" w:eastAsia="Calibri Light" w:hAnsi="Calibri Light" w:cs="Calibri Light"/>
          <w:szCs w:val="22"/>
          <w:lang w:val="nl-NL"/>
        </w:rPr>
        <w:t>Inschrijver</w:t>
      </w:r>
      <w:r w:rsidRPr="0076081D">
        <w:rPr>
          <w:rFonts w:ascii="Calibri Light" w:eastAsia="Calibri Light" w:hAnsi="Calibri Light" w:cs="Calibri Light"/>
          <w:szCs w:val="22"/>
          <w:lang w:val="nl-NL"/>
        </w:rPr>
        <w:t xml:space="preserve"> exact aan te geven (i) welke onderaannemer(s) dit betreft en (ii) voor welk deel van de Overeenkomst deze onderaannemer(s) zal (zullen) worden ingeschakeld. Voor alle onderaannemers dient na bekendmaking van de voorgenomen gunningsbeslissing een bewijs van inschrijving in het nationaal beroeps-/handelsregister te worden overgelegd, op eerste verzoek van Auris. </w:t>
      </w:r>
    </w:p>
    <w:p w14:paraId="62530F54" w14:textId="77777777" w:rsidR="00940D32" w:rsidRPr="0076081D" w:rsidRDefault="00940D32" w:rsidP="00906AF1">
      <w:pPr>
        <w:pStyle w:val="BasistekstAuris"/>
        <w:spacing w:line="240" w:lineRule="auto"/>
        <w:rPr>
          <w:rFonts w:ascii="Calibri Light" w:eastAsia="Calibri Light" w:hAnsi="Calibri Light" w:cs="Calibri Light"/>
          <w:szCs w:val="22"/>
          <w:lang w:val="nl-NL"/>
        </w:rPr>
      </w:pPr>
      <w:r w:rsidRPr="0076081D">
        <w:rPr>
          <w:rFonts w:ascii="Calibri Light" w:eastAsia="Calibri Light" w:hAnsi="Calibri Light" w:cs="Calibri Light"/>
          <w:szCs w:val="22"/>
          <w:lang w:val="nl-NL"/>
        </w:rPr>
        <w:t xml:space="preserve">Na Inschrijving mag de samenstelling van hoofdaannemer met één of meer onderaannemer(s) alleen worden gewijzigd, bijvoorbeeld door inschakeling en/of vervanging van een of meer van hen, na voorafgaande schriftelijke goedkeuring van Auris. </w:t>
      </w:r>
    </w:p>
    <w:p w14:paraId="2780054D" w14:textId="2BD3E5E6" w:rsidR="00940D32" w:rsidRPr="0076081D" w:rsidRDefault="00940D32" w:rsidP="00906AF1">
      <w:pPr>
        <w:pStyle w:val="BasistekstAuris"/>
        <w:spacing w:line="240" w:lineRule="auto"/>
        <w:rPr>
          <w:rFonts w:ascii="Calibri Light" w:eastAsia="Calibri Light" w:hAnsi="Calibri Light" w:cs="Calibri Light"/>
          <w:szCs w:val="22"/>
          <w:lang w:val="nl-NL"/>
        </w:rPr>
      </w:pPr>
      <w:r w:rsidRPr="0076081D">
        <w:rPr>
          <w:rFonts w:ascii="Calibri Light" w:eastAsia="Calibri Light" w:hAnsi="Calibri Light" w:cs="Calibri Light"/>
          <w:szCs w:val="22"/>
          <w:lang w:val="nl-NL"/>
        </w:rPr>
        <w:t xml:space="preserve">De onderaannemer(s) voeren namens en onder verantwoordelijkheid van de </w:t>
      </w:r>
      <w:r w:rsidR="00EF1A5F">
        <w:rPr>
          <w:rFonts w:ascii="Calibri Light" w:eastAsia="Calibri Light" w:hAnsi="Calibri Light" w:cs="Calibri Light"/>
          <w:szCs w:val="22"/>
          <w:lang w:val="nl-NL"/>
        </w:rPr>
        <w:t>Inschrijver</w:t>
      </w:r>
      <w:r w:rsidRPr="0076081D">
        <w:rPr>
          <w:rFonts w:ascii="Calibri Light" w:eastAsia="Calibri Light" w:hAnsi="Calibri Light" w:cs="Calibri Light"/>
          <w:szCs w:val="22"/>
          <w:lang w:val="nl-NL"/>
        </w:rPr>
        <w:t xml:space="preserve"> bepaalde voorschriften uit. De hoofdaannemer is bij deze constructie volledig aansprakelijk voor de gestanddoening van de verplichtingen voortvloeiend uit de Inschrijving, alsmede de eventuele uitvoering van de Overeenkomst. De hoofdaannemer is ook aansprakelijk voor de nakoming van de verplichtingen van de door haar ingeschakelde onderaannemer(s).</w:t>
      </w:r>
    </w:p>
    <w:p w14:paraId="75581125" w14:textId="7B277102" w:rsidR="00940D32" w:rsidRDefault="00940D32" w:rsidP="00906AF1">
      <w:pPr>
        <w:pStyle w:val="BasistekstAuris"/>
        <w:spacing w:line="240" w:lineRule="auto"/>
        <w:rPr>
          <w:rFonts w:ascii="Calibri Light" w:eastAsia="Calibri Light" w:hAnsi="Calibri Light" w:cs="Calibri Light"/>
          <w:szCs w:val="22"/>
          <w:lang w:val="nl-NL"/>
        </w:rPr>
      </w:pPr>
      <w:r w:rsidRPr="0076081D">
        <w:rPr>
          <w:rFonts w:ascii="Calibri Light" w:eastAsia="Calibri Light" w:hAnsi="Calibri Light" w:cs="Calibri Light"/>
          <w:szCs w:val="22"/>
          <w:lang w:val="nl-NL"/>
        </w:rPr>
        <w:t xml:space="preserve">De betreffende onderaannemer dient </w:t>
      </w:r>
      <w:r w:rsidR="00EF1A5F">
        <w:rPr>
          <w:rFonts w:ascii="Calibri Light" w:eastAsia="Calibri Light" w:hAnsi="Calibri Light" w:cs="Calibri Light"/>
          <w:szCs w:val="22"/>
          <w:lang w:val="nl-NL"/>
        </w:rPr>
        <w:t>Inschrijver</w:t>
      </w:r>
      <w:r w:rsidRPr="0076081D">
        <w:rPr>
          <w:rFonts w:ascii="Calibri Light" w:eastAsia="Calibri Light" w:hAnsi="Calibri Light" w:cs="Calibri Light"/>
          <w:szCs w:val="22"/>
          <w:lang w:val="nl-NL"/>
        </w:rPr>
        <w:t xml:space="preserve"> bij de uitvoering van de Opdracht ook daadwerkelijk en dienovereenkomstig in te zetten. De hoofdaannemer dient aan te tonen dat zij bij de uitvoering van de Overeenkomst ook werkelijk gebruik kan maken van de benodigde middelen (kennis, mens, materieel) van betreffende onderaannemer(s). </w:t>
      </w:r>
    </w:p>
    <w:p w14:paraId="1EB6EA75" w14:textId="77777777" w:rsidR="00DD69F2" w:rsidRPr="0076081D" w:rsidRDefault="00DD69F2" w:rsidP="00906AF1">
      <w:pPr>
        <w:pStyle w:val="BasistekstAuris"/>
        <w:spacing w:line="240" w:lineRule="auto"/>
        <w:rPr>
          <w:rFonts w:ascii="Calibri Light" w:eastAsia="Calibri Light" w:hAnsi="Calibri Light" w:cs="Calibri Light"/>
          <w:szCs w:val="22"/>
          <w:lang w:val="nl-NL"/>
        </w:rPr>
      </w:pPr>
    </w:p>
    <w:p w14:paraId="4E969ECB" w14:textId="77777777" w:rsidR="00940D32" w:rsidRPr="00166CF6" w:rsidRDefault="00940D32" w:rsidP="00906AF1">
      <w:pPr>
        <w:pStyle w:val="Kop4"/>
        <w:ind w:left="0" w:firstLine="0"/>
        <w:rPr>
          <w:rFonts w:ascii="Calibri Light" w:hAnsi="Calibri Light" w:cs="Calibri Light"/>
          <w:i w:val="0"/>
          <w:iCs w:val="0"/>
          <w:color w:val="auto"/>
        </w:rPr>
      </w:pPr>
      <w:bookmarkStart w:id="51" w:name="_Sluitingsdatum_en_-tijdstip"/>
      <w:bookmarkStart w:id="52" w:name="_Toc274598905"/>
      <w:bookmarkStart w:id="53" w:name="_Toc495681015"/>
      <w:bookmarkEnd w:id="51"/>
      <w:r w:rsidRPr="00166CF6">
        <w:rPr>
          <w:rFonts w:ascii="Calibri Light" w:hAnsi="Calibri Light" w:cs="Calibri Light"/>
          <w:i w:val="0"/>
          <w:iCs w:val="0"/>
          <w:color w:val="auto"/>
        </w:rPr>
        <w:t xml:space="preserve">Inschrijving conform </w:t>
      </w:r>
      <w:bookmarkEnd w:id="52"/>
      <w:r w:rsidRPr="00166CF6">
        <w:rPr>
          <w:rFonts w:ascii="Calibri Light" w:hAnsi="Calibri Light" w:cs="Calibri Light"/>
          <w:i w:val="0"/>
          <w:iCs w:val="0"/>
          <w:color w:val="auto"/>
        </w:rPr>
        <w:t>het Beschrijvend Document</w:t>
      </w:r>
      <w:bookmarkEnd w:id="53"/>
    </w:p>
    <w:p w14:paraId="0356B062" w14:textId="53EDC045" w:rsidR="00940D32" w:rsidRPr="00894EFD" w:rsidRDefault="00940D32" w:rsidP="00906AF1">
      <w:pPr>
        <w:pStyle w:val="BasistekstAuris"/>
        <w:spacing w:line="240" w:lineRule="auto"/>
        <w:rPr>
          <w:rFonts w:ascii="Calibri Light" w:eastAsia="Calibri Light" w:hAnsi="Calibri Light" w:cs="Calibri Light"/>
          <w:szCs w:val="22"/>
          <w:lang w:val="nl-NL"/>
        </w:rPr>
      </w:pPr>
      <w:r w:rsidRPr="0076081D">
        <w:rPr>
          <w:rFonts w:ascii="Calibri Light" w:eastAsia="Calibri Light" w:hAnsi="Calibri Light" w:cs="Calibri Light"/>
          <w:szCs w:val="22"/>
          <w:lang w:val="nl-NL"/>
        </w:rPr>
        <w:t xml:space="preserve">De </w:t>
      </w:r>
      <w:r w:rsidR="00EF1A5F">
        <w:rPr>
          <w:rFonts w:ascii="Calibri Light" w:eastAsia="Calibri Light" w:hAnsi="Calibri Light" w:cs="Calibri Light"/>
          <w:szCs w:val="22"/>
          <w:lang w:val="nl-NL"/>
        </w:rPr>
        <w:t>Inschrijver</w:t>
      </w:r>
      <w:r w:rsidRPr="0076081D">
        <w:rPr>
          <w:rFonts w:ascii="Calibri Light" w:eastAsia="Calibri Light" w:hAnsi="Calibri Light" w:cs="Calibri Light"/>
          <w:szCs w:val="22"/>
          <w:lang w:val="nl-NL"/>
        </w:rPr>
        <w:t xml:space="preserve"> dient de Inschrijving te baseren op dit “Beschrijvend Document” inclusief alle </w:t>
      </w:r>
      <w:r w:rsidRPr="00894EFD">
        <w:rPr>
          <w:rFonts w:ascii="Calibri Light" w:eastAsia="Calibri Light" w:hAnsi="Calibri Light" w:cs="Calibri Light"/>
          <w:szCs w:val="22"/>
          <w:lang w:val="nl-NL"/>
        </w:rPr>
        <w:t xml:space="preserve">Standaardformulieren en alle Bijlagen. Indien een </w:t>
      </w:r>
      <w:r w:rsidR="00EF1A5F" w:rsidRPr="00894EFD">
        <w:rPr>
          <w:rFonts w:ascii="Calibri Light" w:eastAsia="Calibri Light" w:hAnsi="Calibri Light" w:cs="Calibri Light"/>
          <w:szCs w:val="22"/>
          <w:lang w:val="nl-NL"/>
        </w:rPr>
        <w:t>Inschrijver</w:t>
      </w:r>
      <w:r w:rsidRPr="00894EFD">
        <w:rPr>
          <w:rFonts w:ascii="Calibri Light" w:eastAsia="Calibri Light" w:hAnsi="Calibri Light" w:cs="Calibri Light"/>
          <w:szCs w:val="22"/>
          <w:lang w:val="nl-NL"/>
        </w:rPr>
        <w:t xml:space="preserve"> gevraagde informatie niet, niet volledig en/of niet juist heeft aangeleverd, leidt dat in beginsel tot uitsluiting van verdere deelname aan de Aanbesteding. Onder ‘niet juist’ verstaat Auris het wijzigen van informatie die door de Auris in de (digitale) Bijlagen bij het Beschrijvend Document aan de </w:t>
      </w:r>
      <w:r w:rsidR="00EF1A5F" w:rsidRPr="00894EFD">
        <w:rPr>
          <w:rFonts w:ascii="Calibri Light" w:eastAsia="Calibri Light" w:hAnsi="Calibri Light" w:cs="Calibri Light"/>
          <w:szCs w:val="22"/>
          <w:lang w:val="nl-NL"/>
        </w:rPr>
        <w:t>Inschrijver</w:t>
      </w:r>
      <w:r w:rsidRPr="00894EFD">
        <w:rPr>
          <w:rFonts w:ascii="Calibri Light" w:eastAsia="Calibri Light" w:hAnsi="Calibri Light" w:cs="Calibri Light"/>
          <w:szCs w:val="22"/>
          <w:lang w:val="nl-NL"/>
        </w:rPr>
        <w:t xml:space="preserve"> is verschaft. </w:t>
      </w:r>
    </w:p>
    <w:p w14:paraId="2FB962E3" w14:textId="1A37CFB3" w:rsidR="00940D32" w:rsidRPr="0076081D" w:rsidRDefault="00940D32" w:rsidP="00906AF1">
      <w:pPr>
        <w:pStyle w:val="BasistekstAuris"/>
        <w:spacing w:line="240" w:lineRule="auto"/>
        <w:rPr>
          <w:rFonts w:ascii="Calibri Light" w:eastAsia="Calibri Light" w:hAnsi="Calibri Light" w:cs="Calibri Light"/>
          <w:szCs w:val="22"/>
          <w:lang w:val="nl-NL"/>
        </w:rPr>
      </w:pPr>
      <w:r w:rsidRPr="00894EFD">
        <w:rPr>
          <w:rFonts w:ascii="Calibri Light" w:eastAsia="Calibri Light" w:hAnsi="Calibri Light" w:cs="Calibri Light"/>
          <w:szCs w:val="22"/>
          <w:lang w:val="nl-NL"/>
        </w:rPr>
        <w:t xml:space="preserve">De Inschrijving dient in de Nederlandse taal te zijn opgesteld. </w:t>
      </w:r>
      <w:r w:rsidR="00EF1A5F" w:rsidRPr="00894EFD">
        <w:rPr>
          <w:rFonts w:ascii="Calibri Light" w:eastAsia="Calibri Light" w:hAnsi="Calibri Light" w:cs="Calibri Light"/>
          <w:szCs w:val="22"/>
          <w:lang w:val="nl-NL"/>
        </w:rPr>
        <w:t>Inschrijver</w:t>
      </w:r>
      <w:r w:rsidRPr="00894EFD">
        <w:rPr>
          <w:rFonts w:ascii="Calibri Light" w:eastAsia="Calibri Light" w:hAnsi="Calibri Light" w:cs="Calibri Light"/>
          <w:szCs w:val="22"/>
          <w:lang w:val="nl-NL"/>
        </w:rPr>
        <w:t xml:space="preserve"> is verplicht de voorgeschreven Standaardformulieren</w:t>
      </w:r>
      <w:r w:rsidR="003D7209" w:rsidRPr="00894EFD">
        <w:rPr>
          <w:rFonts w:ascii="Calibri Light" w:eastAsia="Calibri Light" w:hAnsi="Calibri Light" w:cs="Calibri Light"/>
          <w:szCs w:val="22"/>
          <w:lang w:val="nl-NL"/>
        </w:rPr>
        <w:t>, bij</w:t>
      </w:r>
      <w:r w:rsidR="00411296" w:rsidRPr="00894EFD">
        <w:rPr>
          <w:rFonts w:ascii="Calibri Light" w:eastAsia="Calibri Light" w:hAnsi="Calibri Light" w:cs="Calibri Light"/>
          <w:szCs w:val="22"/>
          <w:lang w:val="nl-NL"/>
        </w:rPr>
        <w:t xml:space="preserve">lage </w:t>
      </w:r>
      <w:r w:rsidR="00217E84">
        <w:rPr>
          <w:rFonts w:ascii="Calibri Light" w:eastAsia="Calibri Light" w:hAnsi="Calibri Light" w:cs="Calibri Light"/>
          <w:szCs w:val="22"/>
          <w:lang w:val="nl-NL"/>
        </w:rPr>
        <w:t>6</w:t>
      </w:r>
      <w:r w:rsidR="00411296" w:rsidRPr="00894EFD">
        <w:rPr>
          <w:rFonts w:ascii="Calibri Light" w:eastAsia="Calibri Light" w:hAnsi="Calibri Light" w:cs="Calibri Light"/>
          <w:szCs w:val="22"/>
          <w:lang w:val="nl-NL"/>
        </w:rPr>
        <w:t xml:space="preserve"> en </w:t>
      </w:r>
      <w:r w:rsidR="00217E84">
        <w:rPr>
          <w:rFonts w:ascii="Calibri Light" w:eastAsia="Calibri Light" w:hAnsi="Calibri Light" w:cs="Calibri Light"/>
          <w:szCs w:val="22"/>
          <w:lang w:val="nl-NL"/>
        </w:rPr>
        <w:t>7</w:t>
      </w:r>
      <w:r w:rsidR="00411296" w:rsidRPr="00894EFD">
        <w:rPr>
          <w:rFonts w:ascii="Calibri Light" w:eastAsia="Calibri Light" w:hAnsi="Calibri Light" w:cs="Calibri Light"/>
          <w:szCs w:val="22"/>
          <w:lang w:val="nl-NL"/>
        </w:rPr>
        <w:t>,</w:t>
      </w:r>
      <w:r w:rsidRPr="00894EFD">
        <w:rPr>
          <w:rFonts w:ascii="Calibri Light" w:eastAsia="Calibri Light" w:hAnsi="Calibri Light" w:cs="Calibri Light"/>
          <w:szCs w:val="22"/>
          <w:lang w:val="nl-NL"/>
        </w:rPr>
        <w:t xml:space="preserve"> te</w:t>
      </w:r>
      <w:r w:rsidRPr="0076081D">
        <w:rPr>
          <w:rFonts w:ascii="Calibri Light" w:eastAsia="Calibri Light" w:hAnsi="Calibri Light" w:cs="Calibri Light"/>
          <w:szCs w:val="22"/>
          <w:lang w:val="nl-NL"/>
        </w:rPr>
        <w:t xml:space="preserve"> gebruiken. </w:t>
      </w:r>
    </w:p>
    <w:p w14:paraId="76137CA6" w14:textId="77777777" w:rsidR="00940D32" w:rsidRDefault="00940D32" w:rsidP="00906AF1">
      <w:pPr>
        <w:pStyle w:val="BasistekstAuris"/>
        <w:spacing w:line="240" w:lineRule="auto"/>
        <w:rPr>
          <w:rFonts w:ascii="Calibri Light" w:eastAsia="Calibri Light" w:hAnsi="Calibri Light" w:cs="Calibri Light"/>
          <w:szCs w:val="22"/>
          <w:lang w:val="nl-NL"/>
        </w:rPr>
      </w:pPr>
      <w:r w:rsidRPr="0076081D">
        <w:rPr>
          <w:rFonts w:ascii="Calibri Light" w:eastAsia="Calibri Light" w:hAnsi="Calibri Light" w:cs="Calibri Light"/>
          <w:szCs w:val="22"/>
          <w:lang w:val="nl-NL"/>
        </w:rPr>
        <w:t>Een Inschrijving indienen ten aanzien van een gedeelte van de Overeenkomst is niet toegestaan.</w:t>
      </w:r>
    </w:p>
    <w:p w14:paraId="3379291D" w14:textId="77777777" w:rsidR="00166CF6" w:rsidRPr="0076081D" w:rsidRDefault="00166CF6" w:rsidP="00906AF1">
      <w:pPr>
        <w:pStyle w:val="BasistekstAuris"/>
        <w:spacing w:line="240" w:lineRule="auto"/>
        <w:rPr>
          <w:rFonts w:ascii="Calibri Light" w:eastAsia="Calibri Light" w:hAnsi="Calibri Light" w:cs="Calibri Light"/>
          <w:szCs w:val="22"/>
          <w:lang w:val="nl-NL"/>
        </w:rPr>
      </w:pPr>
    </w:p>
    <w:p w14:paraId="64A1D281" w14:textId="77777777" w:rsidR="00940D32" w:rsidRPr="00166CF6" w:rsidRDefault="00940D32" w:rsidP="00906AF1">
      <w:pPr>
        <w:pStyle w:val="Kop4"/>
        <w:ind w:left="0" w:firstLine="0"/>
        <w:rPr>
          <w:rFonts w:ascii="Calibri Light" w:hAnsi="Calibri Light" w:cs="Calibri Light"/>
          <w:i w:val="0"/>
          <w:iCs w:val="0"/>
          <w:color w:val="auto"/>
        </w:rPr>
      </w:pPr>
      <w:bookmarkStart w:id="54" w:name="_Toc495681017"/>
      <w:bookmarkStart w:id="55" w:name="_Toc484701871"/>
      <w:r w:rsidRPr="00166CF6">
        <w:rPr>
          <w:rFonts w:ascii="Calibri Light" w:hAnsi="Calibri Light" w:cs="Calibri Light"/>
          <w:i w:val="0"/>
          <w:iCs w:val="0"/>
          <w:color w:val="auto"/>
        </w:rPr>
        <w:t>Voorwaardelijke Inschrijving</w:t>
      </w:r>
      <w:bookmarkEnd w:id="54"/>
    </w:p>
    <w:p w14:paraId="2F1595C7" w14:textId="77777777" w:rsidR="00940D32" w:rsidRDefault="00940D32" w:rsidP="00906AF1">
      <w:pPr>
        <w:pStyle w:val="BasistekstAuris"/>
        <w:spacing w:line="240" w:lineRule="auto"/>
        <w:rPr>
          <w:rFonts w:ascii="Calibri Light" w:eastAsia="Calibri Light" w:hAnsi="Calibri Light" w:cs="Calibri Light"/>
          <w:szCs w:val="22"/>
          <w:lang w:val="nl-NL"/>
        </w:rPr>
      </w:pPr>
      <w:r w:rsidRPr="0076081D">
        <w:rPr>
          <w:rFonts w:ascii="Calibri Light" w:eastAsia="Calibri Light" w:hAnsi="Calibri Light" w:cs="Calibri Light"/>
          <w:szCs w:val="22"/>
          <w:lang w:val="nl-NL"/>
        </w:rPr>
        <w:t>Een Inschrijving onder voorwaarden c.q. met voorbehouden dan wel een onvolledige en/of anderszins ongeldige Inschrijving wordt uitgesloten van de verdere beoordelingsprocedure, tenzij het ontbreken van bepaalde informatie door Auris als een kennelijke omissie wordt aangemerkt. Onder een voorwaardelijke Inschrijving verstaat Auris onder andere: Een Inschrijving waaraan een of meerdere voorwaarden zijn verbonden of waarin aannames en/of uitgangspunten worden opgenomen die leiden tot een voorwaardelijke Inschrijving.</w:t>
      </w:r>
    </w:p>
    <w:p w14:paraId="701BA757" w14:textId="77777777" w:rsidR="00166CF6" w:rsidRPr="0076081D" w:rsidRDefault="00166CF6" w:rsidP="00906AF1">
      <w:pPr>
        <w:pStyle w:val="BasistekstAuris"/>
        <w:spacing w:line="240" w:lineRule="auto"/>
        <w:rPr>
          <w:rFonts w:ascii="Calibri Light" w:eastAsia="Calibri Light" w:hAnsi="Calibri Light" w:cs="Calibri Light"/>
          <w:szCs w:val="22"/>
          <w:lang w:val="nl-NL"/>
        </w:rPr>
      </w:pPr>
    </w:p>
    <w:p w14:paraId="6A1FB0E2" w14:textId="77777777" w:rsidR="00940D32" w:rsidRPr="00166CF6" w:rsidRDefault="00940D32" w:rsidP="00906AF1">
      <w:pPr>
        <w:pStyle w:val="Kop4"/>
        <w:ind w:left="0" w:firstLine="0"/>
        <w:rPr>
          <w:rFonts w:ascii="Calibri Light" w:hAnsi="Calibri Light" w:cs="Calibri Light"/>
          <w:i w:val="0"/>
          <w:iCs w:val="0"/>
          <w:color w:val="auto"/>
        </w:rPr>
      </w:pPr>
      <w:bookmarkStart w:id="56" w:name="_Toc495681018"/>
      <w:r w:rsidRPr="00166CF6">
        <w:rPr>
          <w:rFonts w:ascii="Calibri Light" w:hAnsi="Calibri Light" w:cs="Calibri Light"/>
          <w:i w:val="0"/>
          <w:iCs w:val="0"/>
          <w:color w:val="auto"/>
        </w:rPr>
        <w:t xml:space="preserve">Geldigheidsduur van de </w:t>
      </w:r>
      <w:bookmarkEnd w:id="55"/>
      <w:r w:rsidRPr="00166CF6">
        <w:rPr>
          <w:rFonts w:ascii="Calibri Light" w:hAnsi="Calibri Light" w:cs="Calibri Light"/>
          <w:i w:val="0"/>
          <w:iCs w:val="0"/>
          <w:color w:val="auto"/>
        </w:rPr>
        <w:t>Inschrijving</w:t>
      </w:r>
      <w:bookmarkEnd w:id="56"/>
    </w:p>
    <w:p w14:paraId="5CD1B3C7" w14:textId="29FF3D28" w:rsidR="00940D32" w:rsidRDefault="00EF1A5F" w:rsidP="00906AF1">
      <w:pPr>
        <w:pStyle w:val="BasistekstAuris"/>
        <w:spacing w:line="240" w:lineRule="auto"/>
        <w:rPr>
          <w:rFonts w:ascii="Calibri Light" w:eastAsia="Calibri Light" w:hAnsi="Calibri Light" w:cs="Calibri Light"/>
          <w:szCs w:val="22"/>
          <w:lang w:val="nl-NL"/>
        </w:rPr>
      </w:pPr>
      <w:r>
        <w:rPr>
          <w:rFonts w:ascii="Calibri Light" w:eastAsia="Calibri Light" w:hAnsi="Calibri Light" w:cs="Calibri Light"/>
          <w:szCs w:val="22"/>
          <w:lang w:val="nl-NL"/>
        </w:rPr>
        <w:t>Inschrijver</w:t>
      </w:r>
      <w:r w:rsidR="00940D32" w:rsidRPr="0076081D">
        <w:rPr>
          <w:rFonts w:ascii="Calibri Light" w:eastAsia="Calibri Light" w:hAnsi="Calibri Light" w:cs="Calibri Light"/>
          <w:szCs w:val="22"/>
          <w:lang w:val="nl-NL"/>
        </w:rPr>
        <w:t xml:space="preserve"> dient de Inschrijving tot minimaal 90 dagen vanaf de datum van ontvangst van de Inschrijving gestand te doen. Auris kan verzoeken de gestanddoeningstermijn te verlengen, dit zal door de </w:t>
      </w:r>
      <w:r>
        <w:rPr>
          <w:rFonts w:ascii="Calibri Light" w:eastAsia="Calibri Light" w:hAnsi="Calibri Light" w:cs="Calibri Light"/>
          <w:szCs w:val="22"/>
          <w:lang w:val="nl-NL"/>
        </w:rPr>
        <w:t>Inschrijver</w:t>
      </w:r>
      <w:r w:rsidR="00940D32" w:rsidRPr="0076081D">
        <w:rPr>
          <w:rFonts w:ascii="Calibri Light" w:eastAsia="Calibri Light" w:hAnsi="Calibri Light" w:cs="Calibri Light"/>
          <w:szCs w:val="22"/>
          <w:lang w:val="nl-NL"/>
        </w:rPr>
        <w:t xml:space="preserve"> gedaan worden, mits deugdelijk en dragend onderbouwd is waarom dit niet mogelijk is. Aan een dergelijk verzoek kan </w:t>
      </w:r>
      <w:r>
        <w:rPr>
          <w:rFonts w:ascii="Calibri Light" w:eastAsia="Calibri Light" w:hAnsi="Calibri Light" w:cs="Calibri Light"/>
          <w:szCs w:val="22"/>
          <w:lang w:val="nl-NL"/>
        </w:rPr>
        <w:t>Inschrijver</w:t>
      </w:r>
      <w:r w:rsidR="00940D32" w:rsidRPr="0076081D">
        <w:rPr>
          <w:rFonts w:ascii="Calibri Light" w:eastAsia="Calibri Light" w:hAnsi="Calibri Light" w:cs="Calibri Light"/>
          <w:szCs w:val="22"/>
          <w:lang w:val="nl-NL"/>
        </w:rPr>
        <w:t xml:space="preserve"> geen aanspraak op de Overeenkomst ontlenen.</w:t>
      </w:r>
    </w:p>
    <w:p w14:paraId="7B7F6745" w14:textId="77777777" w:rsidR="00166CF6" w:rsidRPr="0076081D" w:rsidRDefault="00166CF6" w:rsidP="00906AF1">
      <w:pPr>
        <w:pStyle w:val="BasistekstAuris"/>
        <w:spacing w:line="240" w:lineRule="auto"/>
        <w:rPr>
          <w:rFonts w:ascii="Calibri Light" w:eastAsia="Calibri Light" w:hAnsi="Calibri Light" w:cs="Calibri Light"/>
          <w:szCs w:val="22"/>
          <w:lang w:val="nl-NL"/>
        </w:rPr>
      </w:pPr>
    </w:p>
    <w:p w14:paraId="73EAC5C9" w14:textId="77777777" w:rsidR="00940D32" w:rsidRPr="00166CF6" w:rsidRDefault="00940D32" w:rsidP="00906AF1">
      <w:pPr>
        <w:pStyle w:val="Kop4"/>
        <w:ind w:left="0" w:firstLine="0"/>
        <w:rPr>
          <w:rFonts w:ascii="Calibri Light" w:hAnsi="Calibri Light" w:cs="Calibri Light"/>
          <w:i w:val="0"/>
          <w:iCs w:val="0"/>
          <w:color w:val="auto"/>
        </w:rPr>
      </w:pPr>
      <w:bookmarkStart w:id="57" w:name="_Toc484701872"/>
      <w:bookmarkStart w:id="58" w:name="_Toc495681019"/>
      <w:r w:rsidRPr="00166CF6">
        <w:rPr>
          <w:rFonts w:ascii="Calibri Light" w:hAnsi="Calibri Light" w:cs="Calibri Light"/>
          <w:i w:val="0"/>
          <w:iCs w:val="0"/>
          <w:color w:val="auto"/>
        </w:rPr>
        <w:t xml:space="preserve">Voorbehouden </w:t>
      </w:r>
      <w:bookmarkEnd w:id="57"/>
      <w:r w:rsidRPr="00166CF6">
        <w:rPr>
          <w:rFonts w:ascii="Calibri Light" w:hAnsi="Calibri Light" w:cs="Calibri Light"/>
          <w:i w:val="0"/>
          <w:iCs w:val="0"/>
          <w:color w:val="auto"/>
        </w:rPr>
        <w:t xml:space="preserve">van </w:t>
      </w:r>
      <w:bookmarkEnd w:id="58"/>
      <w:r w:rsidRPr="00166CF6">
        <w:rPr>
          <w:rFonts w:ascii="Calibri Light" w:hAnsi="Calibri Light" w:cs="Calibri Light"/>
          <w:i w:val="0"/>
          <w:iCs w:val="0"/>
          <w:color w:val="auto"/>
        </w:rPr>
        <w:t>Auris</w:t>
      </w:r>
    </w:p>
    <w:p w14:paraId="10B2B0D3" w14:textId="77777777" w:rsidR="00940D32" w:rsidRPr="0076081D" w:rsidRDefault="00940D32" w:rsidP="00906AF1">
      <w:pPr>
        <w:pStyle w:val="BasistekstAuris"/>
        <w:spacing w:line="240" w:lineRule="auto"/>
        <w:rPr>
          <w:rFonts w:ascii="Calibri Light" w:eastAsia="Calibri Light" w:hAnsi="Calibri Light" w:cs="Calibri Light"/>
          <w:szCs w:val="22"/>
          <w:lang w:val="nl-NL"/>
        </w:rPr>
      </w:pPr>
      <w:r w:rsidRPr="0076081D">
        <w:rPr>
          <w:rFonts w:ascii="Calibri Light" w:eastAsia="Calibri Light" w:hAnsi="Calibri Light" w:cs="Calibri Light"/>
          <w:szCs w:val="22"/>
          <w:lang w:val="nl-NL"/>
        </w:rPr>
        <w:t xml:space="preserve">Auris behoudt zich het recht voor om de gehele Aanbesteding tijdelijk of definitief te stoppen en/of definitief af te breken en/of om niet tot het verlenen van de Overeenkomst over te gaan, hiervan ontvangen de gegadigden een inhoudelijke onderbouwing, het besluit en de onderbouwing zijn niet bediscussieerbaar. </w:t>
      </w:r>
    </w:p>
    <w:p w14:paraId="3728840E" w14:textId="77777777" w:rsidR="0075431C" w:rsidRDefault="0075431C" w:rsidP="00906AF1">
      <w:pPr>
        <w:pStyle w:val="BasistekstAuris"/>
        <w:spacing w:line="240" w:lineRule="auto"/>
        <w:rPr>
          <w:rFonts w:ascii="Calibri Light" w:eastAsia="Calibri Light" w:hAnsi="Calibri Light" w:cs="Calibri Light"/>
          <w:szCs w:val="22"/>
          <w:lang w:val="nl-NL"/>
        </w:rPr>
      </w:pPr>
    </w:p>
    <w:p w14:paraId="472E7464" w14:textId="48390649" w:rsidR="0082688D" w:rsidRDefault="00F14936" w:rsidP="00906AF1">
      <w:pPr>
        <w:pStyle w:val="BasistekstAuris"/>
        <w:spacing w:line="240" w:lineRule="auto"/>
        <w:rPr>
          <w:rFonts w:ascii="Calibri Light" w:eastAsia="Calibri Light" w:hAnsi="Calibri Light" w:cs="Calibri Light"/>
          <w:szCs w:val="22"/>
          <w:lang w:val="nl-NL"/>
        </w:rPr>
      </w:pPr>
      <w:r>
        <w:rPr>
          <w:rFonts w:ascii="Calibri Light" w:eastAsia="Calibri Light" w:hAnsi="Calibri Light" w:cs="Calibri Light"/>
          <w:szCs w:val="22"/>
          <w:lang w:val="nl-NL"/>
        </w:rPr>
        <w:lastRenderedPageBreak/>
        <w:t>De in deze</w:t>
      </w:r>
      <w:r w:rsidR="0075431C">
        <w:rPr>
          <w:rFonts w:ascii="Calibri Light" w:eastAsia="Calibri Light" w:hAnsi="Calibri Light" w:cs="Calibri Light"/>
          <w:szCs w:val="22"/>
          <w:lang w:val="nl-NL"/>
        </w:rPr>
        <w:t xml:space="preserve"> documenten genoemde aantallen zijn indicatief er kan derhalve geen enkel recht aan ontleend worden. </w:t>
      </w:r>
      <w:r w:rsidR="00E326FA">
        <w:rPr>
          <w:rFonts w:ascii="Calibri Light" w:eastAsia="Calibri Light" w:hAnsi="Calibri Light" w:cs="Calibri Light"/>
          <w:szCs w:val="22"/>
          <w:lang w:val="nl-NL"/>
        </w:rPr>
        <w:t>D</w:t>
      </w:r>
      <w:r w:rsidR="0075431C" w:rsidRPr="0075431C">
        <w:rPr>
          <w:rFonts w:ascii="Calibri Light" w:eastAsia="Calibri Light" w:hAnsi="Calibri Light" w:cs="Calibri Light"/>
          <w:szCs w:val="22"/>
          <w:lang w:val="nl-NL"/>
        </w:rPr>
        <w:t>e daadwerkelijke afname komt tot stand op basis van daadwerkelijke bestellingen.</w:t>
      </w:r>
    </w:p>
    <w:p w14:paraId="67A6E20B" w14:textId="77777777" w:rsidR="00166CF6" w:rsidRDefault="00166CF6" w:rsidP="00906AF1">
      <w:pPr>
        <w:pStyle w:val="BasistekstAuris"/>
        <w:spacing w:line="240" w:lineRule="auto"/>
        <w:rPr>
          <w:rFonts w:ascii="Calibri Light" w:eastAsia="Calibri Light" w:hAnsi="Calibri Light" w:cs="Calibri Light"/>
          <w:szCs w:val="22"/>
          <w:lang w:val="nl-NL"/>
        </w:rPr>
      </w:pPr>
    </w:p>
    <w:p w14:paraId="32364B6C" w14:textId="77777777" w:rsidR="00940D32" w:rsidRPr="00166CF6" w:rsidRDefault="00940D32" w:rsidP="00906AF1">
      <w:pPr>
        <w:pStyle w:val="Kop4"/>
        <w:ind w:left="0" w:firstLine="0"/>
        <w:rPr>
          <w:rFonts w:ascii="Calibri Light" w:hAnsi="Calibri Light" w:cs="Calibri Light"/>
          <w:i w:val="0"/>
          <w:iCs w:val="0"/>
          <w:color w:val="auto"/>
        </w:rPr>
      </w:pPr>
      <w:bookmarkStart w:id="59" w:name="_Toc495681020"/>
      <w:bookmarkStart w:id="60" w:name="_Toc484701873"/>
      <w:r w:rsidRPr="00166CF6">
        <w:rPr>
          <w:rFonts w:ascii="Calibri Light" w:hAnsi="Calibri Light" w:cs="Calibri Light"/>
          <w:i w:val="0"/>
          <w:iCs w:val="0"/>
          <w:color w:val="auto"/>
        </w:rPr>
        <w:t>Status informatie</w:t>
      </w:r>
      <w:bookmarkEnd w:id="59"/>
    </w:p>
    <w:p w14:paraId="67F82D9F" w14:textId="29C6C76F" w:rsidR="00940D32" w:rsidRPr="0076081D" w:rsidRDefault="00940D32" w:rsidP="00906AF1">
      <w:pPr>
        <w:pStyle w:val="BasistekstAuris"/>
        <w:spacing w:line="240" w:lineRule="auto"/>
        <w:rPr>
          <w:rFonts w:ascii="Calibri Light" w:eastAsia="Calibri Light" w:hAnsi="Calibri Light" w:cs="Calibri Light"/>
          <w:szCs w:val="22"/>
          <w:lang w:val="nl-NL"/>
        </w:rPr>
      </w:pPr>
      <w:r w:rsidRPr="0076081D">
        <w:rPr>
          <w:rFonts w:ascii="Calibri Light" w:eastAsia="Calibri Light" w:hAnsi="Calibri Light" w:cs="Calibri Light"/>
          <w:szCs w:val="22"/>
          <w:lang w:val="nl-NL"/>
        </w:rPr>
        <w:t xml:space="preserve">Onverminderd de overige voorbehouden als opgenomen in de Aanbestedingsstukken, kunnen </w:t>
      </w:r>
      <w:r w:rsidR="00EF1A5F">
        <w:rPr>
          <w:rFonts w:ascii="Calibri Light" w:eastAsia="Calibri Light" w:hAnsi="Calibri Light" w:cs="Calibri Light"/>
          <w:szCs w:val="22"/>
          <w:lang w:val="nl-NL"/>
        </w:rPr>
        <w:t>Inschrijver</w:t>
      </w:r>
      <w:r w:rsidRPr="0076081D">
        <w:rPr>
          <w:rFonts w:ascii="Calibri Light" w:eastAsia="Calibri Light" w:hAnsi="Calibri Light" w:cs="Calibri Light"/>
          <w:szCs w:val="22"/>
          <w:lang w:val="nl-NL"/>
        </w:rPr>
        <w:t xml:space="preserve">s met betrekking tot de Aanbesteding uitsluitend rechten ontlenen aan informatie daartoe opgenomen in de Aanbestedingsstukken. Auris is niet aansprakelijk voor de onjuistheid en/of onvolledigheid van informatie over de Overeenkomst door de </w:t>
      </w:r>
      <w:r w:rsidR="00EF1A5F">
        <w:rPr>
          <w:rFonts w:ascii="Calibri Light" w:eastAsia="Calibri Light" w:hAnsi="Calibri Light" w:cs="Calibri Light"/>
          <w:szCs w:val="22"/>
          <w:lang w:val="nl-NL"/>
        </w:rPr>
        <w:t>Inschrijver</w:t>
      </w:r>
      <w:r w:rsidRPr="0076081D">
        <w:rPr>
          <w:rFonts w:ascii="Calibri Light" w:eastAsia="Calibri Light" w:hAnsi="Calibri Light" w:cs="Calibri Light"/>
          <w:szCs w:val="22"/>
          <w:lang w:val="nl-NL"/>
        </w:rPr>
        <w:t xml:space="preserve"> verkregen via andere kanalen. </w:t>
      </w:r>
    </w:p>
    <w:p w14:paraId="36FB203A" w14:textId="49DDC24B" w:rsidR="00940D32" w:rsidRDefault="00EF1A5F" w:rsidP="00906AF1">
      <w:pPr>
        <w:pStyle w:val="BasistekstAuris"/>
        <w:spacing w:line="240" w:lineRule="auto"/>
        <w:rPr>
          <w:rFonts w:ascii="Calibri Light" w:eastAsia="Calibri Light" w:hAnsi="Calibri Light" w:cs="Calibri Light"/>
          <w:szCs w:val="22"/>
          <w:lang w:val="nl-NL"/>
        </w:rPr>
      </w:pPr>
      <w:r>
        <w:rPr>
          <w:rFonts w:ascii="Calibri Light" w:eastAsia="Calibri Light" w:hAnsi="Calibri Light" w:cs="Calibri Light"/>
          <w:szCs w:val="22"/>
          <w:lang w:val="nl-NL"/>
        </w:rPr>
        <w:t>Inschrijver</w:t>
      </w:r>
      <w:r w:rsidR="00940D32" w:rsidRPr="0076081D">
        <w:rPr>
          <w:rFonts w:ascii="Calibri Light" w:eastAsia="Calibri Light" w:hAnsi="Calibri Light" w:cs="Calibri Light"/>
          <w:szCs w:val="22"/>
          <w:lang w:val="nl-NL"/>
        </w:rPr>
        <w:t>s dienen zich, waar zij dit nodig of wenselijk achten, zelf en voor eigen rekening en risico op de hoogte te stellen van onder meer de technische aspecten, het publiekrechtelijk kader en al hetgeen zij relevant achten in verband met hun deelname aan de Aanbesteding.</w:t>
      </w:r>
    </w:p>
    <w:p w14:paraId="65D0F180" w14:textId="77777777" w:rsidR="00166CF6" w:rsidRDefault="00166CF6" w:rsidP="00906AF1">
      <w:pPr>
        <w:pStyle w:val="BasistekstAuris"/>
        <w:spacing w:line="240" w:lineRule="auto"/>
        <w:rPr>
          <w:rFonts w:ascii="Calibri Light" w:eastAsia="Calibri Light" w:hAnsi="Calibri Light" w:cs="Calibri Light"/>
          <w:szCs w:val="22"/>
          <w:lang w:val="nl-NL"/>
        </w:rPr>
      </w:pPr>
    </w:p>
    <w:p w14:paraId="5B102763" w14:textId="77777777" w:rsidR="00940D32" w:rsidRPr="00166CF6" w:rsidRDefault="00940D32" w:rsidP="00906AF1">
      <w:pPr>
        <w:pStyle w:val="Kop4"/>
        <w:ind w:left="0" w:firstLine="0"/>
        <w:rPr>
          <w:rFonts w:ascii="Calibri Light" w:hAnsi="Calibri Light" w:cs="Calibri Light"/>
          <w:i w:val="0"/>
          <w:iCs w:val="0"/>
          <w:color w:val="auto"/>
        </w:rPr>
      </w:pPr>
      <w:r w:rsidRPr="00166CF6">
        <w:rPr>
          <w:rFonts w:ascii="Calibri Light" w:hAnsi="Calibri Light" w:cs="Calibri Light"/>
          <w:i w:val="0"/>
          <w:iCs w:val="0"/>
          <w:color w:val="auto"/>
        </w:rPr>
        <w:t>Juistheid informatie</w:t>
      </w:r>
    </w:p>
    <w:p w14:paraId="15C3E466" w14:textId="77777777" w:rsidR="00940D32" w:rsidRDefault="00940D32" w:rsidP="00906AF1">
      <w:pPr>
        <w:pStyle w:val="BasistekstAuris"/>
        <w:spacing w:line="240" w:lineRule="auto"/>
        <w:rPr>
          <w:rFonts w:ascii="Calibri Light" w:eastAsia="Calibri Light" w:hAnsi="Calibri Light" w:cs="Calibri Light"/>
          <w:szCs w:val="22"/>
          <w:lang w:val="nl-NL"/>
        </w:rPr>
      </w:pPr>
      <w:r w:rsidRPr="0076081D">
        <w:rPr>
          <w:rFonts w:ascii="Calibri Light" w:eastAsia="Calibri Light" w:hAnsi="Calibri Light" w:cs="Calibri Light"/>
          <w:szCs w:val="22"/>
          <w:lang w:val="nl-NL"/>
        </w:rPr>
        <w:t>In geval van strijdigheid tussen het Beschrijvend Document</w:t>
      </w:r>
      <w:r w:rsidRPr="0076081D" w:rsidDel="003D6417">
        <w:rPr>
          <w:rFonts w:ascii="Calibri Light" w:eastAsia="Calibri Light" w:hAnsi="Calibri Light" w:cs="Calibri Light"/>
          <w:szCs w:val="22"/>
          <w:lang w:val="nl-NL"/>
        </w:rPr>
        <w:t xml:space="preserve"> </w:t>
      </w:r>
      <w:r w:rsidRPr="0076081D">
        <w:rPr>
          <w:rFonts w:ascii="Calibri Light" w:eastAsia="Calibri Light" w:hAnsi="Calibri Light" w:cs="Calibri Light"/>
          <w:szCs w:val="22"/>
          <w:lang w:val="nl-NL"/>
        </w:rPr>
        <w:t xml:space="preserve">en </w:t>
      </w:r>
      <w:r w:rsidRPr="0069796D">
        <w:rPr>
          <w:rFonts w:ascii="Calibri Light" w:eastAsia="Calibri Light" w:hAnsi="Calibri Light" w:cs="Calibri Light"/>
          <w:szCs w:val="22"/>
          <w:lang w:val="nl-NL"/>
        </w:rPr>
        <w:t>de Bijlagen</w:t>
      </w:r>
      <w:r w:rsidRPr="0076081D">
        <w:rPr>
          <w:rFonts w:ascii="Calibri Light" w:eastAsia="Calibri Light" w:hAnsi="Calibri Light" w:cs="Calibri Light"/>
          <w:szCs w:val="22"/>
          <w:lang w:val="nl-NL"/>
        </w:rPr>
        <w:t xml:space="preserve"> van het Beschrijvend Document</w:t>
      </w:r>
      <w:r w:rsidRPr="0076081D" w:rsidDel="003D6417">
        <w:rPr>
          <w:rFonts w:ascii="Calibri Light" w:eastAsia="Calibri Light" w:hAnsi="Calibri Light" w:cs="Calibri Light"/>
          <w:szCs w:val="22"/>
          <w:lang w:val="nl-NL"/>
        </w:rPr>
        <w:t xml:space="preserve"> </w:t>
      </w:r>
      <w:r w:rsidRPr="0076081D">
        <w:rPr>
          <w:rFonts w:ascii="Calibri Light" w:eastAsia="Calibri Light" w:hAnsi="Calibri Light" w:cs="Calibri Light"/>
          <w:szCs w:val="22"/>
          <w:lang w:val="nl-NL"/>
        </w:rPr>
        <w:t>- waaronder de Standaardformulieren - prevaleert het bepaalde in het Beschrijvend Document. Nieuwe documenten prevaleren boven oudere documenten van dezelfde soort.</w:t>
      </w:r>
    </w:p>
    <w:p w14:paraId="514E189C" w14:textId="77777777" w:rsidR="00A44070" w:rsidRDefault="00A44070" w:rsidP="00906AF1">
      <w:pPr>
        <w:pStyle w:val="BasistekstAuris"/>
        <w:spacing w:line="240" w:lineRule="auto"/>
        <w:rPr>
          <w:rFonts w:ascii="Calibri Light" w:eastAsia="Calibri Light" w:hAnsi="Calibri Light" w:cs="Calibri Light"/>
          <w:szCs w:val="22"/>
          <w:lang w:val="nl-NL"/>
        </w:rPr>
      </w:pPr>
    </w:p>
    <w:p w14:paraId="171DD1F5" w14:textId="77777777" w:rsidR="00940D32" w:rsidRPr="00A44070" w:rsidRDefault="00940D32" w:rsidP="00906AF1">
      <w:pPr>
        <w:pStyle w:val="Kop4"/>
        <w:ind w:left="0" w:firstLine="0"/>
        <w:rPr>
          <w:rFonts w:ascii="Calibri Light" w:hAnsi="Calibri Light" w:cs="Calibri Light"/>
          <w:i w:val="0"/>
          <w:iCs w:val="0"/>
          <w:color w:val="auto"/>
        </w:rPr>
      </w:pPr>
      <w:bookmarkStart w:id="61" w:name="_Toc495681021"/>
      <w:r w:rsidRPr="00A44070">
        <w:rPr>
          <w:rFonts w:ascii="Calibri Light" w:hAnsi="Calibri Light" w:cs="Calibri Light"/>
          <w:i w:val="0"/>
          <w:iCs w:val="0"/>
          <w:color w:val="auto"/>
        </w:rPr>
        <w:t>Intellectueel eigendom</w:t>
      </w:r>
      <w:bookmarkEnd w:id="60"/>
      <w:bookmarkEnd w:id="61"/>
    </w:p>
    <w:p w14:paraId="6E0C609E" w14:textId="77777777" w:rsidR="00940D32" w:rsidRDefault="00940D32" w:rsidP="00906AF1">
      <w:pPr>
        <w:pStyle w:val="BasistekstAuris"/>
        <w:spacing w:line="240" w:lineRule="auto"/>
        <w:rPr>
          <w:rFonts w:ascii="Calibri Light" w:eastAsia="Calibri Light" w:hAnsi="Calibri Light" w:cs="Calibri Light"/>
          <w:szCs w:val="22"/>
          <w:lang w:val="nl-NL"/>
        </w:rPr>
      </w:pPr>
      <w:bookmarkStart w:id="62" w:name="_Toc495681022"/>
      <w:bookmarkStart w:id="63" w:name="_Toc484701874"/>
      <w:r w:rsidRPr="0076081D">
        <w:rPr>
          <w:rFonts w:ascii="Calibri Light" w:eastAsia="Calibri Light" w:hAnsi="Calibri Light" w:cs="Calibri Light"/>
          <w:szCs w:val="22"/>
          <w:lang w:val="nl-NL"/>
        </w:rPr>
        <w:t xml:space="preserve">Alle intellectuele eigendomsrechten die rusten op door Auris verstrekte documenten en informatie in het kader van de Aanbesteding, waaronder in ieder geval te begrijpen het Beschrijvend Document evenals de </w:t>
      </w:r>
      <w:r w:rsidRPr="0069796D">
        <w:rPr>
          <w:rFonts w:ascii="Calibri Light" w:eastAsia="Calibri Light" w:hAnsi="Calibri Light" w:cs="Calibri Light"/>
          <w:szCs w:val="22"/>
          <w:lang w:val="nl-NL"/>
        </w:rPr>
        <w:t>Bijlagen</w:t>
      </w:r>
      <w:r w:rsidRPr="0076081D">
        <w:rPr>
          <w:rFonts w:ascii="Calibri Light" w:eastAsia="Calibri Light" w:hAnsi="Calibri Light" w:cs="Calibri Light"/>
          <w:szCs w:val="22"/>
          <w:lang w:val="nl-NL"/>
        </w:rPr>
        <w:t xml:space="preserve"> en verstrekte toelichtingen, waaronder in ieder geval wordt begrepen het auteursrecht, berusten uitsluitend bij Auris. Dit geldt voor de gehele </w:t>
      </w:r>
      <w:bookmarkEnd w:id="62"/>
      <w:r w:rsidRPr="0076081D">
        <w:rPr>
          <w:rFonts w:ascii="Calibri Light" w:eastAsia="Calibri Light" w:hAnsi="Calibri Light" w:cs="Calibri Light"/>
          <w:szCs w:val="22"/>
          <w:lang w:val="nl-NL"/>
        </w:rPr>
        <w:t>Aanbesteding.</w:t>
      </w:r>
    </w:p>
    <w:p w14:paraId="746951DF" w14:textId="77777777" w:rsidR="00A44070" w:rsidRPr="0076081D" w:rsidRDefault="00A44070" w:rsidP="00906AF1">
      <w:pPr>
        <w:pStyle w:val="BasistekstAuris"/>
        <w:spacing w:line="240" w:lineRule="auto"/>
        <w:rPr>
          <w:rFonts w:ascii="Calibri Light" w:eastAsia="Calibri Light" w:hAnsi="Calibri Light" w:cs="Calibri Light"/>
          <w:szCs w:val="22"/>
          <w:lang w:val="nl-NL"/>
        </w:rPr>
      </w:pPr>
    </w:p>
    <w:p w14:paraId="6BE38B93" w14:textId="77777777" w:rsidR="00940D32" w:rsidRPr="00A44070" w:rsidRDefault="00940D32" w:rsidP="00906AF1">
      <w:pPr>
        <w:pStyle w:val="Kop4"/>
        <w:ind w:left="0" w:firstLine="0"/>
        <w:rPr>
          <w:rFonts w:ascii="Calibri Light" w:hAnsi="Calibri Light" w:cs="Calibri Light"/>
          <w:i w:val="0"/>
          <w:iCs w:val="0"/>
          <w:color w:val="auto"/>
        </w:rPr>
      </w:pPr>
      <w:bookmarkStart w:id="64" w:name="_Toc179299406"/>
      <w:bookmarkEnd w:id="64"/>
      <w:r w:rsidRPr="00A44070">
        <w:rPr>
          <w:rFonts w:ascii="Calibri Light" w:hAnsi="Calibri Light" w:cs="Calibri Light"/>
          <w:i w:val="0"/>
          <w:iCs w:val="0"/>
          <w:color w:val="auto"/>
        </w:rPr>
        <w:t>Overige voorwaarden Inschrijving</w:t>
      </w:r>
    </w:p>
    <w:p w14:paraId="136E821D" w14:textId="64864CA8" w:rsidR="00940D32" w:rsidRDefault="00940D32" w:rsidP="00906AF1">
      <w:pPr>
        <w:pStyle w:val="BasistekstAuris"/>
        <w:spacing w:line="240" w:lineRule="auto"/>
      </w:pPr>
      <w:r w:rsidRPr="0076081D">
        <w:rPr>
          <w:rFonts w:ascii="Calibri Light" w:eastAsia="Calibri Light" w:hAnsi="Calibri Light" w:cs="Calibri Light"/>
          <w:szCs w:val="22"/>
          <w:lang w:val="nl-NL"/>
        </w:rPr>
        <w:t xml:space="preserve">Op basis van het sanctiepakket van de Europese Unie (EU) kan door aanbestedende dienst niet aan Russische ondernemingen worden gegund. </w:t>
      </w:r>
      <w:r w:rsidR="00EF1A5F">
        <w:rPr>
          <w:rFonts w:ascii="Calibri Light" w:eastAsia="Calibri Light" w:hAnsi="Calibri Light" w:cs="Calibri Light"/>
          <w:szCs w:val="22"/>
          <w:lang w:val="nl-NL"/>
        </w:rPr>
        <w:t>Inschrijver</w:t>
      </w:r>
      <w:r w:rsidRPr="0076081D">
        <w:rPr>
          <w:rFonts w:ascii="Calibri Light" w:eastAsia="Calibri Light" w:hAnsi="Calibri Light" w:cs="Calibri Light"/>
          <w:szCs w:val="22"/>
          <w:lang w:val="nl-NL"/>
        </w:rPr>
        <w:t xml:space="preserve">s – ongeacht hun herkomst - mogen niet meer dan 10% van de waarde van de opdracht van Russische ondernemingen betrekken, als onderaannemer of hoofdleverancier. Hierbij verwijst aanbestedende dienst ook naar </w:t>
      </w:r>
      <w:hyperlink r:id="rId15" w:anchor="tocId38" w:history="1">
        <w:r w:rsidRPr="0076081D">
          <w:rPr>
            <w:rFonts w:ascii="Calibri Light" w:eastAsia="Calibri Light" w:hAnsi="Calibri Light" w:cs="Calibri Light"/>
            <w:szCs w:val="22"/>
            <w:lang w:val="nl-NL"/>
          </w:rPr>
          <w:t>Artikel 5 duodecies van Verordening (EU) nr. 833/2014</w:t>
        </w:r>
      </w:hyperlink>
      <w:r w:rsidR="00D51EA5">
        <w:t>.</w:t>
      </w:r>
    </w:p>
    <w:p w14:paraId="700E7816" w14:textId="77777777" w:rsidR="00A44070" w:rsidRPr="0076081D" w:rsidRDefault="00A44070" w:rsidP="00906AF1">
      <w:pPr>
        <w:pStyle w:val="BasistekstAuris"/>
        <w:spacing w:line="240" w:lineRule="auto"/>
        <w:rPr>
          <w:rFonts w:ascii="Calibri Light" w:eastAsia="Calibri Light" w:hAnsi="Calibri Light" w:cs="Calibri Light"/>
          <w:szCs w:val="22"/>
          <w:lang w:val="nl-NL"/>
        </w:rPr>
      </w:pPr>
    </w:p>
    <w:p w14:paraId="118241D1" w14:textId="2D34F45A" w:rsidR="00940D32" w:rsidRPr="00A44070" w:rsidRDefault="00940D32" w:rsidP="00906AF1">
      <w:pPr>
        <w:pStyle w:val="Kop4"/>
        <w:ind w:left="0" w:firstLine="0"/>
        <w:rPr>
          <w:rFonts w:ascii="Calibri Light" w:hAnsi="Calibri Light" w:cs="Calibri Light"/>
          <w:i w:val="0"/>
          <w:iCs w:val="0"/>
          <w:color w:val="auto"/>
        </w:rPr>
      </w:pPr>
      <w:bookmarkStart w:id="65" w:name="_Toc495681024"/>
      <w:r w:rsidRPr="00A44070">
        <w:rPr>
          <w:rFonts w:ascii="Calibri Light" w:hAnsi="Calibri Light" w:cs="Calibri Light"/>
          <w:i w:val="0"/>
          <w:iCs w:val="0"/>
          <w:color w:val="auto"/>
        </w:rPr>
        <w:t xml:space="preserve">Uitsluiting van </w:t>
      </w:r>
      <w:bookmarkEnd w:id="63"/>
      <w:bookmarkEnd w:id="65"/>
      <w:r w:rsidR="00EF1A5F" w:rsidRPr="00A44070">
        <w:rPr>
          <w:rFonts w:ascii="Calibri Light" w:hAnsi="Calibri Light" w:cs="Calibri Light"/>
          <w:i w:val="0"/>
          <w:iCs w:val="0"/>
          <w:color w:val="auto"/>
        </w:rPr>
        <w:t>Inschrijver</w:t>
      </w:r>
      <w:r w:rsidRPr="00A44070">
        <w:rPr>
          <w:rFonts w:ascii="Calibri Light" w:hAnsi="Calibri Light" w:cs="Calibri Light"/>
          <w:i w:val="0"/>
          <w:iCs w:val="0"/>
          <w:color w:val="auto"/>
        </w:rPr>
        <w:t>s</w:t>
      </w:r>
    </w:p>
    <w:p w14:paraId="4D23BA01" w14:textId="6E8C7F00" w:rsidR="00940D32" w:rsidRPr="0076081D" w:rsidRDefault="00940D32" w:rsidP="00906AF1">
      <w:pPr>
        <w:pStyle w:val="BasistekstAuris"/>
        <w:spacing w:line="240" w:lineRule="auto"/>
        <w:rPr>
          <w:rFonts w:ascii="Calibri Light" w:eastAsia="Calibri Light" w:hAnsi="Calibri Light" w:cs="Calibri Light"/>
          <w:szCs w:val="22"/>
          <w:lang w:val="nl-NL"/>
        </w:rPr>
      </w:pPr>
      <w:r w:rsidRPr="0076081D">
        <w:rPr>
          <w:rFonts w:ascii="Calibri Light" w:eastAsia="Calibri Light" w:hAnsi="Calibri Light" w:cs="Calibri Light"/>
          <w:szCs w:val="22"/>
          <w:lang w:val="nl-NL"/>
        </w:rPr>
        <w:t xml:space="preserve">Ten tijde van (i) het doen van Inschrijving en (ii) gunning dient </w:t>
      </w:r>
      <w:r w:rsidR="00EF1A5F">
        <w:rPr>
          <w:rFonts w:ascii="Calibri Light" w:eastAsia="Calibri Light" w:hAnsi="Calibri Light" w:cs="Calibri Light"/>
          <w:szCs w:val="22"/>
          <w:lang w:val="nl-NL"/>
        </w:rPr>
        <w:t>Inschrijver</w:t>
      </w:r>
      <w:r w:rsidRPr="0076081D">
        <w:rPr>
          <w:rFonts w:ascii="Calibri Light" w:eastAsia="Calibri Light" w:hAnsi="Calibri Light" w:cs="Calibri Light"/>
          <w:szCs w:val="22"/>
          <w:lang w:val="nl-NL"/>
        </w:rPr>
        <w:t xml:space="preserve"> te kunnen aantonen dat de Uitsluitingsgronden ten aanzien van </w:t>
      </w:r>
      <w:r w:rsidR="00EF1A5F">
        <w:rPr>
          <w:rFonts w:ascii="Calibri Light" w:eastAsia="Calibri Light" w:hAnsi="Calibri Light" w:cs="Calibri Light"/>
          <w:szCs w:val="22"/>
          <w:lang w:val="nl-NL"/>
        </w:rPr>
        <w:t>Inschrijver</w:t>
      </w:r>
      <w:r w:rsidRPr="0076081D">
        <w:rPr>
          <w:rFonts w:ascii="Calibri Light" w:eastAsia="Calibri Light" w:hAnsi="Calibri Light" w:cs="Calibri Light"/>
          <w:szCs w:val="22"/>
          <w:lang w:val="nl-NL"/>
        </w:rPr>
        <w:t xml:space="preserve"> geen toepassing vinden, voldoet aan de Geschiktheidseisen en voldoet aan de eisen uit het Programma van Eisen</w:t>
      </w:r>
      <w:r w:rsidR="00923D67">
        <w:rPr>
          <w:rFonts w:ascii="Calibri Light" w:eastAsia="Calibri Light" w:hAnsi="Calibri Light" w:cs="Calibri Light"/>
          <w:szCs w:val="22"/>
          <w:lang w:val="nl-NL"/>
        </w:rPr>
        <w:t xml:space="preserve"> (Bijlage </w:t>
      </w:r>
      <w:r w:rsidR="00D44446">
        <w:rPr>
          <w:rFonts w:ascii="Calibri Light" w:eastAsia="Calibri Light" w:hAnsi="Calibri Light" w:cs="Calibri Light"/>
          <w:szCs w:val="22"/>
          <w:lang w:val="nl-NL"/>
        </w:rPr>
        <w:t>12)</w:t>
      </w:r>
      <w:r w:rsidRPr="0076081D">
        <w:rPr>
          <w:rFonts w:ascii="Calibri Light" w:eastAsia="Calibri Light" w:hAnsi="Calibri Light" w:cs="Calibri Light"/>
          <w:szCs w:val="22"/>
          <w:lang w:val="nl-NL"/>
        </w:rPr>
        <w:t xml:space="preserve">, bij gebreke waarvan </w:t>
      </w:r>
      <w:r w:rsidR="00EF1A5F">
        <w:rPr>
          <w:rFonts w:ascii="Calibri Light" w:eastAsia="Calibri Light" w:hAnsi="Calibri Light" w:cs="Calibri Light"/>
          <w:szCs w:val="22"/>
          <w:lang w:val="nl-NL"/>
        </w:rPr>
        <w:t>Inschrijver</w:t>
      </w:r>
      <w:r w:rsidRPr="0076081D">
        <w:rPr>
          <w:rFonts w:ascii="Calibri Light" w:eastAsia="Calibri Light" w:hAnsi="Calibri Light" w:cs="Calibri Light"/>
          <w:szCs w:val="22"/>
          <w:lang w:val="nl-NL"/>
        </w:rPr>
        <w:t xml:space="preserve"> in beginsel wordt uitgesloten van verdere deelname aan de Aanbesteding en geen gunning aan de desbetreffende </w:t>
      </w:r>
      <w:r w:rsidR="00EF1A5F">
        <w:rPr>
          <w:rFonts w:ascii="Calibri Light" w:eastAsia="Calibri Light" w:hAnsi="Calibri Light" w:cs="Calibri Light"/>
          <w:szCs w:val="22"/>
          <w:lang w:val="nl-NL"/>
        </w:rPr>
        <w:t>Inschrijver</w:t>
      </w:r>
      <w:r w:rsidRPr="0076081D">
        <w:rPr>
          <w:rFonts w:ascii="Calibri Light" w:eastAsia="Calibri Light" w:hAnsi="Calibri Light" w:cs="Calibri Light"/>
          <w:szCs w:val="22"/>
          <w:lang w:val="nl-NL"/>
        </w:rPr>
        <w:t xml:space="preserve"> zal plaatsvinden. </w:t>
      </w:r>
    </w:p>
    <w:p w14:paraId="6EA3925A" w14:textId="7E645AF2" w:rsidR="00940D32" w:rsidRPr="0076081D" w:rsidRDefault="00940D32" w:rsidP="00906AF1">
      <w:pPr>
        <w:pStyle w:val="BasistekstAuris"/>
        <w:spacing w:line="240" w:lineRule="auto"/>
        <w:rPr>
          <w:rFonts w:ascii="Calibri Light" w:eastAsia="Calibri Light" w:hAnsi="Calibri Light" w:cs="Calibri Light"/>
          <w:szCs w:val="22"/>
          <w:lang w:val="nl-NL"/>
        </w:rPr>
      </w:pPr>
      <w:r w:rsidRPr="0076081D">
        <w:rPr>
          <w:rFonts w:ascii="Calibri Light" w:eastAsia="Calibri Light" w:hAnsi="Calibri Light" w:cs="Calibri Light"/>
          <w:szCs w:val="22"/>
          <w:lang w:val="nl-NL"/>
        </w:rPr>
        <w:t xml:space="preserve">Indien, gaande de Aanbesteding, een Uitsluitingsgrond op </w:t>
      </w:r>
      <w:r w:rsidR="00EF1A5F">
        <w:rPr>
          <w:rFonts w:ascii="Calibri Light" w:eastAsia="Calibri Light" w:hAnsi="Calibri Light" w:cs="Calibri Light"/>
          <w:szCs w:val="22"/>
          <w:lang w:val="nl-NL"/>
        </w:rPr>
        <w:t>Inschrijver</w:t>
      </w:r>
      <w:r w:rsidRPr="0076081D">
        <w:rPr>
          <w:rFonts w:ascii="Calibri Light" w:eastAsia="Calibri Light" w:hAnsi="Calibri Light" w:cs="Calibri Light"/>
          <w:szCs w:val="22"/>
          <w:lang w:val="nl-NL"/>
        </w:rPr>
        <w:t xml:space="preserve"> van toepassing wordt, of indien </w:t>
      </w:r>
      <w:r w:rsidR="00EF1A5F">
        <w:rPr>
          <w:rFonts w:ascii="Calibri Light" w:eastAsia="Calibri Light" w:hAnsi="Calibri Light" w:cs="Calibri Light"/>
          <w:szCs w:val="22"/>
          <w:lang w:val="nl-NL"/>
        </w:rPr>
        <w:t>Inschrijver</w:t>
      </w:r>
      <w:r w:rsidRPr="0076081D">
        <w:rPr>
          <w:rFonts w:ascii="Calibri Light" w:eastAsia="Calibri Light" w:hAnsi="Calibri Light" w:cs="Calibri Light"/>
          <w:szCs w:val="22"/>
          <w:lang w:val="nl-NL"/>
        </w:rPr>
        <w:t xml:space="preserve"> niet langer aan de Geschiktheidseisen of eisen uit het Programma van Eisen voldoet, dient </w:t>
      </w:r>
      <w:r w:rsidR="00EF1A5F">
        <w:rPr>
          <w:rFonts w:ascii="Calibri Light" w:eastAsia="Calibri Light" w:hAnsi="Calibri Light" w:cs="Calibri Light"/>
          <w:szCs w:val="22"/>
          <w:lang w:val="nl-NL"/>
        </w:rPr>
        <w:t>Inschrijver</w:t>
      </w:r>
      <w:r w:rsidRPr="0076081D">
        <w:rPr>
          <w:rFonts w:ascii="Calibri Light" w:eastAsia="Calibri Light" w:hAnsi="Calibri Light" w:cs="Calibri Light"/>
          <w:szCs w:val="22"/>
          <w:lang w:val="nl-NL"/>
        </w:rPr>
        <w:t xml:space="preserve"> dat feit onverwijld schriftelijk mede te delen aan Auris. Indien op enig moment blijkt dat </w:t>
      </w:r>
      <w:r w:rsidR="00EF1A5F">
        <w:rPr>
          <w:rFonts w:ascii="Calibri Light" w:eastAsia="Calibri Light" w:hAnsi="Calibri Light" w:cs="Calibri Light"/>
          <w:szCs w:val="22"/>
          <w:lang w:val="nl-NL"/>
        </w:rPr>
        <w:t>Inschrijver</w:t>
      </w:r>
      <w:r w:rsidRPr="0076081D">
        <w:rPr>
          <w:rFonts w:ascii="Calibri Light" w:eastAsia="Calibri Light" w:hAnsi="Calibri Light" w:cs="Calibri Light"/>
          <w:szCs w:val="22"/>
          <w:lang w:val="nl-NL"/>
        </w:rPr>
        <w:t xml:space="preserve"> onjuiste informatie hierover heeft verschaft, dan wordt </w:t>
      </w:r>
      <w:r w:rsidR="00EF1A5F">
        <w:rPr>
          <w:rFonts w:ascii="Calibri Light" w:eastAsia="Calibri Light" w:hAnsi="Calibri Light" w:cs="Calibri Light"/>
          <w:szCs w:val="22"/>
          <w:lang w:val="nl-NL"/>
        </w:rPr>
        <w:t>Inschrijver</w:t>
      </w:r>
      <w:r w:rsidRPr="0076081D">
        <w:rPr>
          <w:rFonts w:ascii="Calibri Light" w:eastAsia="Calibri Light" w:hAnsi="Calibri Light" w:cs="Calibri Light"/>
          <w:szCs w:val="22"/>
          <w:lang w:val="nl-NL"/>
        </w:rPr>
        <w:t xml:space="preserve"> in beginsel uitgesloten van verdere deelname aan de Aanbesteding.</w:t>
      </w:r>
    </w:p>
    <w:p w14:paraId="1432664F" w14:textId="3E8FB2CD" w:rsidR="00940D32" w:rsidRDefault="00940D32" w:rsidP="00906AF1">
      <w:pPr>
        <w:pStyle w:val="BasistekstAuris"/>
        <w:spacing w:line="240" w:lineRule="auto"/>
        <w:rPr>
          <w:rFonts w:ascii="Calibri Light" w:eastAsia="Calibri Light" w:hAnsi="Calibri Light" w:cs="Calibri Light"/>
          <w:szCs w:val="22"/>
          <w:lang w:val="nl-NL"/>
        </w:rPr>
      </w:pPr>
      <w:r w:rsidRPr="0076081D">
        <w:rPr>
          <w:rFonts w:ascii="Calibri Light" w:eastAsia="Calibri Light" w:hAnsi="Calibri Light" w:cs="Calibri Light"/>
          <w:szCs w:val="22"/>
          <w:lang w:val="nl-NL"/>
        </w:rPr>
        <w:t xml:space="preserve">Auris is gerechtigd </w:t>
      </w:r>
      <w:r w:rsidR="00EF1A5F">
        <w:rPr>
          <w:rFonts w:ascii="Calibri Light" w:eastAsia="Calibri Light" w:hAnsi="Calibri Light" w:cs="Calibri Light"/>
          <w:szCs w:val="22"/>
          <w:lang w:val="nl-NL"/>
        </w:rPr>
        <w:t>Inschrijver</w:t>
      </w:r>
      <w:r w:rsidRPr="0076081D">
        <w:rPr>
          <w:rFonts w:ascii="Calibri Light" w:eastAsia="Calibri Light" w:hAnsi="Calibri Light" w:cs="Calibri Light"/>
          <w:szCs w:val="22"/>
          <w:lang w:val="nl-NL"/>
        </w:rPr>
        <w:t xml:space="preserve"> van de Aanbesteding uit te sluiten als deze aan de zijde van Auris betrokken is, of is geweest, bij de voorbereiding van de Aanbesteding, dan wel </w:t>
      </w:r>
      <w:r w:rsidR="00EF1A5F">
        <w:rPr>
          <w:rFonts w:ascii="Calibri Light" w:eastAsia="Calibri Light" w:hAnsi="Calibri Light" w:cs="Calibri Light"/>
          <w:szCs w:val="22"/>
          <w:lang w:val="nl-NL"/>
        </w:rPr>
        <w:t>Inschrijver</w:t>
      </w:r>
      <w:r w:rsidRPr="0076081D">
        <w:rPr>
          <w:rFonts w:ascii="Calibri Light" w:eastAsia="Calibri Light" w:hAnsi="Calibri Light" w:cs="Calibri Light"/>
          <w:szCs w:val="22"/>
          <w:lang w:val="nl-NL"/>
        </w:rPr>
        <w:t xml:space="preserve"> zich in verband met de Aanbesteding bedient van ondernemingen, adviseurs, medewerkers en/of andere (rechts)personen die aldus betrokken zijn of zijn geweest. Datzelfde geldt als (rechts)personen uit de groep van </w:t>
      </w:r>
      <w:r w:rsidR="00EF1A5F">
        <w:rPr>
          <w:rFonts w:ascii="Calibri Light" w:eastAsia="Calibri Light" w:hAnsi="Calibri Light" w:cs="Calibri Light"/>
          <w:szCs w:val="22"/>
          <w:lang w:val="nl-NL"/>
        </w:rPr>
        <w:t>Inschrijver</w:t>
      </w:r>
      <w:r w:rsidRPr="0076081D">
        <w:rPr>
          <w:rFonts w:ascii="Calibri Light" w:eastAsia="Calibri Light" w:hAnsi="Calibri Light" w:cs="Calibri Light"/>
          <w:szCs w:val="22"/>
          <w:lang w:val="nl-NL"/>
        </w:rPr>
        <w:t xml:space="preserve"> een dergelijke betrokkenheid hebben of hadden. Auris zal </w:t>
      </w:r>
      <w:r w:rsidR="00EF1A5F">
        <w:rPr>
          <w:rFonts w:ascii="Calibri Light" w:eastAsia="Calibri Light" w:hAnsi="Calibri Light" w:cs="Calibri Light"/>
          <w:szCs w:val="22"/>
          <w:lang w:val="nl-NL"/>
        </w:rPr>
        <w:t>Inschrijver</w:t>
      </w:r>
      <w:r w:rsidRPr="0076081D">
        <w:rPr>
          <w:rFonts w:ascii="Calibri Light" w:eastAsia="Calibri Light" w:hAnsi="Calibri Light" w:cs="Calibri Light"/>
          <w:szCs w:val="22"/>
          <w:lang w:val="nl-NL"/>
        </w:rPr>
        <w:t xml:space="preserve"> niet uitsluiten als </w:t>
      </w:r>
      <w:r w:rsidR="00EF1A5F">
        <w:rPr>
          <w:rFonts w:ascii="Calibri Light" w:eastAsia="Calibri Light" w:hAnsi="Calibri Light" w:cs="Calibri Light"/>
          <w:szCs w:val="22"/>
          <w:lang w:val="nl-NL"/>
        </w:rPr>
        <w:t>Inschrijver</w:t>
      </w:r>
      <w:r w:rsidRPr="0076081D">
        <w:rPr>
          <w:rFonts w:ascii="Calibri Light" w:eastAsia="Calibri Light" w:hAnsi="Calibri Light" w:cs="Calibri Light"/>
          <w:szCs w:val="22"/>
          <w:lang w:val="nl-NL"/>
        </w:rPr>
        <w:t xml:space="preserve"> aantoont dat onder de omstandigheden van het concrete geval mededinging door bedoelde betrokkenheid niet vervalst kan zijn. </w:t>
      </w:r>
    </w:p>
    <w:p w14:paraId="7E46AFFC" w14:textId="77777777" w:rsidR="00A44070" w:rsidRPr="0076081D" w:rsidRDefault="00A44070" w:rsidP="00906AF1">
      <w:pPr>
        <w:pStyle w:val="BasistekstAuris"/>
        <w:spacing w:line="240" w:lineRule="auto"/>
        <w:rPr>
          <w:rFonts w:ascii="Calibri Light" w:eastAsia="Calibri Light" w:hAnsi="Calibri Light" w:cs="Calibri Light"/>
          <w:szCs w:val="22"/>
          <w:lang w:val="nl-NL"/>
        </w:rPr>
      </w:pPr>
    </w:p>
    <w:p w14:paraId="6C8B8F7B" w14:textId="77777777" w:rsidR="00940D32" w:rsidRPr="00A44070" w:rsidRDefault="00940D32" w:rsidP="00906AF1">
      <w:pPr>
        <w:pStyle w:val="Kop4"/>
        <w:ind w:left="0" w:firstLine="0"/>
        <w:rPr>
          <w:rFonts w:ascii="Calibri Light" w:hAnsi="Calibri Light" w:cs="Calibri Light"/>
          <w:i w:val="0"/>
          <w:iCs w:val="0"/>
          <w:color w:val="auto"/>
        </w:rPr>
      </w:pPr>
      <w:bookmarkStart w:id="66" w:name="_Toc495681025"/>
      <w:r w:rsidRPr="00A44070">
        <w:rPr>
          <w:rFonts w:ascii="Calibri Light" w:hAnsi="Calibri Light" w:cs="Calibri Light"/>
          <w:i w:val="0"/>
          <w:iCs w:val="0"/>
          <w:color w:val="auto"/>
        </w:rPr>
        <w:t>Medewerking onderzoek</w:t>
      </w:r>
      <w:bookmarkEnd w:id="66"/>
    </w:p>
    <w:p w14:paraId="410C5706" w14:textId="28870B89" w:rsidR="00940D32" w:rsidRPr="0076081D" w:rsidRDefault="00940D32" w:rsidP="00906AF1">
      <w:pPr>
        <w:pStyle w:val="BasistekstAuris"/>
        <w:spacing w:line="240" w:lineRule="auto"/>
        <w:rPr>
          <w:rFonts w:ascii="Calibri Light" w:eastAsia="Calibri Light" w:hAnsi="Calibri Light" w:cs="Calibri Light"/>
          <w:szCs w:val="22"/>
          <w:lang w:val="nl-NL"/>
        </w:rPr>
      </w:pPr>
      <w:r w:rsidRPr="0076081D">
        <w:rPr>
          <w:rFonts w:ascii="Calibri Light" w:eastAsia="Calibri Light" w:hAnsi="Calibri Light" w:cs="Calibri Light"/>
          <w:szCs w:val="22"/>
          <w:lang w:val="nl-NL"/>
        </w:rPr>
        <w:t xml:space="preserve">Auris behoudt zich het recht voor de juistheid van de door </w:t>
      </w:r>
      <w:r w:rsidR="00EF1A5F">
        <w:rPr>
          <w:rFonts w:ascii="Calibri Light" w:eastAsia="Calibri Light" w:hAnsi="Calibri Light" w:cs="Calibri Light"/>
          <w:szCs w:val="22"/>
          <w:lang w:val="nl-NL"/>
        </w:rPr>
        <w:t>Inschrijver</w:t>
      </w:r>
      <w:r w:rsidRPr="0076081D">
        <w:rPr>
          <w:rFonts w:ascii="Calibri Light" w:eastAsia="Calibri Light" w:hAnsi="Calibri Light" w:cs="Calibri Light"/>
          <w:szCs w:val="22"/>
          <w:lang w:val="nl-NL"/>
        </w:rPr>
        <w:t xml:space="preserve"> overgelegde verklaringen, bescheiden en gegevens, alsmede de financiële en economische draagkracht, vakkundigheid en/of integriteit van </w:t>
      </w:r>
      <w:r w:rsidR="00EF1A5F">
        <w:rPr>
          <w:rFonts w:ascii="Calibri Light" w:eastAsia="Calibri Light" w:hAnsi="Calibri Light" w:cs="Calibri Light"/>
          <w:szCs w:val="22"/>
          <w:lang w:val="nl-NL"/>
        </w:rPr>
        <w:t>Inschrijver</w:t>
      </w:r>
      <w:r w:rsidRPr="0076081D">
        <w:rPr>
          <w:rFonts w:ascii="Calibri Light" w:eastAsia="Calibri Light" w:hAnsi="Calibri Light" w:cs="Calibri Light"/>
          <w:szCs w:val="22"/>
          <w:lang w:val="nl-NL"/>
        </w:rPr>
        <w:t xml:space="preserve"> (nader) te onderzoeken. </w:t>
      </w:r>
      <w:r w:rsidR="00EF1A5F">
        <w:rPr>
          <w:rFonts w:ascii="Calibri Light" w:eastAsia="Calibri Light" w:hAnsi="Calibri Light" w:cs="Calibri Light"/>
          <w:szCs w:val="22"/>
          <w:lang w:val="nl-NL"/>
        </w:rPr>
        <w:t>Inschrijver</w:t>
      </w:r>
      <w:r w:rsidRPr="0076081D">
        <w:rPr>
          <w:rFonts w:ascii="Calibri Light" w:eastAsia="Calibri Light" w:hAnsi="Calibri Light" w:cs="Calibri Light"/>
          <w:szCs w:val="22"/>
          <w:lang w:val="nl-NL"/>
        </w:rPr>
        <w:t xml:space="preserve"> is verplicht volle medewerking te verlenen aan een dergelijk (nader) onderzoek door de Auris (in elke fase van de Aanbesteding, alsmede na verlening van de Opdracht).</w:t>
      </w:r>
    </w:p>
    <w:p w14:paraId="1173460B" w14:textId="37B35894" w:rsidR="00940D32" w:rsidRDefault="00940D32" w:rsidP="00906AF1">
      <w:pPr>
        <w:pStyle w:val="BasistekstAuris"/>
        <w:spacing w:line="240" w:lineRule="auto"/>
        <w:rPr>
          <w:rFonts w:ascii="Calibri Light" w:eastAsia="Calibri Light" w:hAnsi="Calibri Light" w:cs="Calibri Light"/>
          <w:szCs w:val="22"/>
          <w:lang w:val="nl-NL"/>
        </w:rPr>
      </w:pPr>
      <w:r w:rsidRPr="0076081D">
        <w:rPr>
          <w:rFonts w:ascii="Calibri Light" w:eastAsia="Calibri Light" w:hAnsi="Calibri Light" w:cs="Calibri Light"/>
          <w:szCs w:val="22"/>
          <w:lang w:val="nl-NL"/>
        </w:rPr>
        <w:t xml:space="preserve">Indien </w:t>
      </w:r>
      <w:r w:rsidR="00EF1A5F">
        <w:rPr>
          <w:rFonts w:ascii="Calibri Light" w:eastAsia="Calibri Light" w:hAnsi="Calibri Light" w:cs="Calibri Light"/>
          <w:szCs w:val="22"/>
          <w:lang w:val="nl-NL"/>
        </w:rPr>
        <w:t>Inschrijver</w:t>
      </w:r>
      <w:r w:rsidRPr="0076081D">
        <w:rPr>
          <w:rFonts w:ascii="Calibri Light" w:eastAsia="Calibri Light" w:hAnsi="Calibri Light" w:cs="Calibri Light"/>
          <w:szCs w:val="22"/>
          <w:lang w:val="nl-NL"/>
        </w:rPr>
        <w:t xml:space="preserve"> voor de invulling van de Geschiktheidseisen een beroep doet op de middelen/draagkracht/bekwaamheid van een derde, geldt deze verplichting ook voor de betreffende derde. </w:t>
      </w:r>
      <w:r w:rsidRPr="00894EFD">
        <w:rPr>
          <w:rFonts w:ascii="Calibri Light" w:eastAsia="Calibri Light" w:hAnsi="Calibri Light" w:cs="Calibri Light"/>
          <w:szCs w:val="22"/>
          <w:lang w:val="nl-NL"/>
        </w:rPr>
        <w:t xml:space="preserve">Door ondertekening van Standaardformulier A en </w:t>
      </w:r>
      <w:r w:rsidR="009A39EE" w:rsidRPr="00894EFD">
        <w:rPr>
          <w:rFonts w:ascii="Calibri Light" w:eastAsia="Calibri Light" w:hAnsi="Calibri Light" w:cs="Calibri Light"/>
          <w:szCs w:val="22"/>
          <w:lang w:val="nl-NL"/>
        </w:rPr>
        <w:t xml:space="preserve">B (Bijlage </w:t>
      </w:r>
      <w:r w:rsidR="00217E84">
        <w:rPr>
          <w:rFonts w:ascii="Calibri Light" w:eastAsia="Calibri Light" w:hAnsi="Calibri Light" w:cs="Calibri Light"/>
          <w:szCs w:val="22"/>
          <w:lang w:val="nl-NL"/>
        </w:rPr>
        <w:t>6</w:t>
      </w:r>
      <w:r w:rsidR="009A39EE" w:rsidRPr="00894EFD">
        <w:rPr>
          <w:rFonts w:ascii="Calibri Light" w:eastAsia="Calibri Light" w:hAnsi="Calibri Light" w:cs="Calibri Light"/>
          <w:szCs w:val="22"/>
          <w:lang w:val="nl-NL"/>
        </w:rPr>
        <w:t xml:space="preserve"> en </w:t>
      </w:r>
      <w:r w:rsidR="00217E84">
        <w:rPr>
          <w:rFonts w:ascii="Calibri Light" w:eastAsia="Calibri Light" w:hAnsi="Calibri Light" w:cs="Calibri Light"/>
          <w:szCs w:val="22"/>
          <w:lang w:val="nl-NL"/>
        </w:rPr>
        <w:t>7</w:t>
      </w:r>
      <w:r w:rsidR="009A39EE" w:rsidRPr="00894EFD">
        <w:rPr>
          <w:rFonts w:ascii="Calibri Light" w:eastAsia="Calibri Light" w:hAnsi="Calibri Light" w:cs="Calibri Light"/>
          <w:szCs w:val="22"/>
          <w:lang w:val="nl-NL"/>
        </w:rPr>
        <w:t xml:space="preserve">) </w:t>
      </w:r>
      <w:r w:rsidRPr="00894EFD">
        <w:rPr>
          <w:rFonts w:ascii="Calibri Light" w:eastAsia="Calibri Light" w:hAnsi="Calibri Light" w:cs="Calibri Light"/>
          <w:szCs w:val="22"/>
          <w:lang w:val="nl-NL"/>
        </w:rPr>
        <w:t>verklaart</w:t>
      </w:r>
      <w:r w:rsidRPr="0076081D">
        <w:rPr>
          <w:rFonts w:ascii="Calibri Light" w:eastAsia="Calibri Light" w:hAnsi="Calibri Light" w:cs="Calibri Light"/>
          <w:szCs w:val="22"/>
          <w:lang w:val="nl-NL"/>
        </w:rPr>
        <w:t xml:space="preserve"> de Derde zich daarmee akkoord. </w:t>
      </w:r>
    </w:p>
    <w:p w14:paraId="619ABD35" w14:textId="77777777" w:rsidR="00A44070" w:rsidRDefault="00A44070" w:rsidP="00906AF1">
      <w:pPr>
        <w:pStyle w:val="BasistekstAuris"/>
        <w:spacing w:line="240" w:lineRule="auto"/>
        <w:rPr>
          <w:rFonts w:ascii="Calibri Light" w:eastAsia="Calibri Light" w:hAnsi="Calibri Light" w:cs="Calibri Light"/>
          <w:szCs w:val="22"/>
          <w:lang w:val="nl-NL"/>
        </w:rPr>
      </w:pPr>
    </w:p>
    <w:p w14:paraId="0E52C4B4" w14:textId="77777777" w:rsidR="00940D32" w:rsidRPr="00A44070" w:rsidRDefault="00940D32" w:rsidP="00906AF1">
      <w:pPr>
        <w:pStyle w:val="Kop4"/>
        <w:ind w:left="0" w:firstLine="0"/>
        <w:rPr>
          <w:rFonts w:ascii="Calibri Light" w:hAnsi="Calibri Light" w:cs="Calibri Light"/>
          <w:i w:val="0"/>
          <w:iCs w:val="0"/>
          <w:color w:val="auto"/>
        </w:rPr>
      </w:pPr>
      <w:bookmarkStart w:id="67" w:name="_Toc495681026"/>
      <w:r w:rsidRPr="00A44070">
        <w:rPr>
          <w:rFonts w:ascii="Calibri Light" w:hAnsi="Calibri Light" w:cs="Calibri Light"/>
          <w:i w:val="0"/>
          <w:iCs w:val="0"/>
          <w:color w:val="auto"/>
        </w:rPr>
        <w:t>Aantal malen inschrijven</w:t>
      </w:r>
      <w:bookmarkEnd w:id="67"/>
    </w:p>
    <w:p w14:paraId="1850E36B" w14:textId="6B8167F5" w:rsidR="00940D32" w:rsidRPr="0076081D" w:rsidRDefault="00EF1A5F" w:rsidP="00906AF1">
      <w:pPr>
        <w:pStyle w:val="BasistekstAuris"/>
        <w:spacing w:line="240" w:lineRule="auto"/>
        <w:rPr>
          <w:rFonts w:ascii="Calibri Light" w:eastAsia="Calibri Light" w:hAnsi="Calibri Light" w:cs="Calibri Light"/>
          <w:szCs w:val="22"/>
          <w:lang w:val="nl-NL"/>
        </w:rPr>
      </w:pPr>
      <w:r>
        <w:rPr>
          <w:rFonts w:ascii="Calibri Light" w:eastAsia="Calibri Light" w:hAnsi="Calibri Light" w:cs="Calibri Light"/>
          <w:szCs w:val="22"/>
          <w:lang w:val="nl-NL"/>
        </w:rPr>
        <w:t>Inschrijver</w:t>
      </w:r>
      <w:r w:rsidR="00940D32" w:rsidRPr="0076081D">
        <w:rPr>
          <w:rFonts w:ascii="Calibri Light" w:eastAsia="Calibri Light" w:hAnsi="Calibri Light" w:cs="Calibri Light"/>
          <w:szCs w:val="22"/>
          <w:lang w:val="nl-NL"/>
        </w:rPr>
        <w:t xml:space="preserve"> ((rechts)persoon of vennootschap) mag zich slechts éénmaal inschrijven, hetzij als zelfstandige </w:t>
      </w:r>
      <w:r>
        <w:rPr>
          <w:rFonts w:ascii="Calibri Light" w:eastAsia="Calibri Light" w:hAnsi="Calibri Light" w:cs="Calibri Light"/>
          <w:szCs w:val="22"/>
          <w:lang w:val="nl-NL"/>
        </w:rPr>
        <w:t>Inschrijver</w:t>
      </w:r>
      <w:r w:rsidR="00940D32" w:rsidRPr="0076081D">
        <w:rPr>
          <w:rFonts w:ascii="Calibri Light" w:eastAsia="Calibri Light" w:hAnsi="Calibri Light" w:cs="Calibri Light"/>
          <w:szCs w:val="22"/>
          <w:lang w:val="nl-NL"/>
        </w:rPr>
        <w:t xml:space="preserve">, hetzij als lid van een Samenwerkingsverband. </w:t>
      </w:r>
    </w:p>
    <w:p w14:paraId="723131EC" w14:textId="77777777" w:rsidR="00940D32" w:rsidRPr="0076081D" w:rsidRDefault="00940D32" w:rsidP="00906AF1">
      <w:pPr>
        <w:pStyle w:val="BasistekstAuris"/>
        <w:spacing w:line="240" w:lineRule="auto"/>
        <w:rPr>
          <w:rFonts w:ascii="Calibri Light" w:eastAsia="Calibri Light" w:hAnsi="Calibri Light" w:cs="Calibri Light"/>
          <w:szCs w:val="22"/>
          <w:lang w:val="nl-NL"/>
        </w:rPr>
      </w:pPr>
      <w:r w:rsidRPr="0076081D">
        <w:rPr>
          <w:rFonts w:ascii="Calibri Light" w:eastAsia="Calibri Light" w:hAnsi="Calibri Light" w:cs="Calibri Light"/>
          <w:szCs w:val="22"/>
          <w:lang w:val="nl-NL"/>
        </w:rPr>
        <w:t>Voor de toepassing van deze bepaling worden in elk geval rechtspersonen en/of vennootschappen die voldoen aan de onderstaande voorwaarden als één rechtspersoon of vennootschap beschouwd:</w:t>
      </w:r>
    </w:p>
    <w:p w14:paraId="64551176" w14:textId="53BD430A" w:rsidR="00940D32" w:rsidRPr="0076081D" w:rsidRDefault="00940D32" w:rsidP="0050618E">
      <w:pPr>
        <w:pStyle w:val="BasistekstAuris"/>
        <w:numPr>
          <w:ilvl w:val="1"/>
          <w:numId w:val="35"/>
        </w:numPr>
        <w:spacing w:line="240" w:lineRule="auto"/>
        <w:ind w:left="426" w:hanging="426"/>
        <w:rPr>
          <w:rFonts w:ascii="Calibri Light" w:eastAsia="Calibri Light" w:hAnsi="Calibri Light" w:cs="Calibri Light"/>
          <w:szCs w:val="22"/>
          <w:lang w:val="nl-NL"/>
        </w:rPr>
      </w:pPr>
      <w:r w:rsidRPr="0076081D">
        <w:rPr>
          <w:rFonts w:ascii="Calibri Light" w:eastAsia="Calibri Light" w:hAnsi="Calibri Light" w:cs="Calibri Light"/>
          <w:szCs w:val="22"/>
          <w:lang w:val="nl-NL"/>
        </w:rPr>
        <w:t>Rechtspersonen en/of vennootschappen die aan elkaar zijn gelieerd op een wijze als bedoeld in artikel 2:24a Burgerlijk Wetboek;</w:t>
      </w:r>
    </w:p>
    <w:p w14:paraId="2E8BB6E8" w14:textId="64DD5441" w:rsidR="00940D32" w:rsidRPr="0076081D" w:rsidRDefault="00940D32" w:rsidP="0050618E">
      <w:pPr>
        <w:pStyle w:val="BasistekstAuris"/>
        <w:numPr>
          <w:ilvl w:val="1"/>
          <w:numId w:val="35"/>
        </w:numPr>
        <w:spacing w:line="240" w:lineRule="auto"/>
        <w:ind w:left="426" w:hanging="426"/>
        <w:rPr>
          <w:rFonts w:ascii="Calibri Light" w:eastAsia="Calibri Light" w:hAnsi="Calibri Light" w:cs="Calibri Light"/>
          <w:szCs w:val="22"/>
          <w:lang w:val="nl-NL"/>
        </w:rPr>
      </w:pPr>
      <w:r w:rsidRPr="0076081D">
        <w:rPr>
          <w:rFonts w:ascii="Calibri Light" w:eastAsia="Calibri Light" w:hAnsi="Calibri Light" w:cs="Calibri Light"/>
          <w:szCs w:val="22"/>
          <w:lang w:val="nl-NL"/>
        </w:rPr>
        <w:t>Rechtspersonen en/of vennootschappen die met elkaar zijn verbonden in een groep als bedoeld in artikel 2:24b Burgerlijk Wetboek; of</w:t>
      </w:r>
    </w:p>
    <w:p w14:paraId="40F4B05B" w14:textId="19F61D67" w:rsidR="00940D32" w:rsidRPr="0076081D" w:rsidRDefault="00940D32" w:rsidP="0050618E">
      <w:pPr>
        <w:pStyle w:val="BasistekstAuris"/>
        <w:numPr>
          <w:ilvl w:val="1"/>
          <w:numId w:val="35"/>
        </w:numPr>
        <w:spacing w:line="240" w:lineRule="auto"/>
        <w:ind w:left="426" w:hanging="426"/>
        <w:rPr>
          <w:rFonts w:ascii="Calibri Light" w:eastAsia="Calibri Light" w:hAnsi="Calibri Light" w:cs="Calibri Light"/>
          <w:szCs w:val="22"/>
          <w:lang w:val="nl-NL"/>
        </w:rPr>
      </w:pPr>
      <w:r w:rsidRPr="0076081D">
        <w:rPr>
          <w:rFonts w:ascii="Calibri Light" w:eastAsia="Calibri Light" w:hAnsi="Calibri Light" w:cs="Calibri Light"/>
          <w:szCs w:val="22"/>
          <w:lang w:val="nl-NL"/>
        </w:rPr>
        <w:t>Rechtspersonen en/of vennootschappen die aan elkaar zijn gelieerd in aan sub a of sub b vergelijkbare rechtsvormen naar buitenlands recht.</w:t>
      </w:r>
    </w:p>
    <w:p w14:paraId="061E773E" w14:textId="5E7E23EE" w:rsidR="00940D32" w:rsidRPr="0076081D" w:rsidRDefault="00940D32" w:rsidP="00906AF1">
      <w:pPr>
        <w:pStyle w:val="BasistekstAuris"/>
        <w:spacing w:line="240" w:lineRule="auto"/>
        <w:rPr>
          <w:rFonts w:ascii="Calibri Light" w:eastAsia="Calibri Light" w:hAnsi="Calibri Light" w:cs="Calibri Light"/>
          <w:szCs w:val="22"/>
          <w:lang w:val="nl-NL"/>
        </w:rPr>
      </w:pPr>
      <w:r w:rsidRPr="0076081D">
        <w:rPr>
          <w:rFonts w:ascii="Calibri Light" w:eastAsia="Calibri Light" w:hAnsi="Calibri Light" w:cs="Calibri Light"/>
          <w:szCs w:val="22"/>
          <w:lang w:val="nl-NL"/>
        </w:rPr>
        <w:t xml:space="preserve">Auris zal (rechts)personen niet uitsluiten als die (rechts)personen aantonen dat in hun geval geen sprake is van een reëel gevaar dat zich praktijken voordoen die de transparantie kunnen bedreigen en de mededinging tussen de </w:t>
      </w:r>
      <w:r w:rsidR="00EF1A5F">
        <w:rPr>
          <w:rFonts w:ascii="Calibri Light" w:eastAsia="Calibri Light" w:hAnsi="Calibri Light" w:cs="Calibri Light"/>
          <w:szCs w:val="22"/>
          <w:lang w:val="nl-NL"/>
        </w:rPr>
        <w:t>Inschrijver</w:t>
      </w:r>
      <w:r w:rsidRPr="0076081D">
        <w:rPr>
          <w:rFonts w:ascii="Calibri Light" w:eastAsia="Calibri Light" w:hAnsi="Calibri Light" w:cs="Calibri Light"/>
          <w:szCs w:val="22"/>
          <w:lang w:val="nl-NL"/>
        </w:rPr>
        <w:t>s kunnen vervalsen en meer in het algemeen dat deze verhouding hun respectieve gedrag in het kader van deze Aanbesteding niet heeft beïnvloed en niet zal beïnvloeden.</w:t>
      </w:r>
    </w:p>
    <w:p w14:paraId="59D13361" w14:textId="7D3D88DB" w:rsidR="00940D32" w:rsidRDefault="00940D32" w:rsidP="00906AF1">
      <w:pPr>
        <w:pStyle w:val="BasistekstAuris"/>
        <w:spacing w:line="240" w:lineRule="auto"/>
        <w:rPr>
          <w:rFonts w:ascii="Calibri Light" w:eastAsia="Calibri Light" w:hAnsi="Calibri Light" w:cs="Calibri Light"/>
          <w:szCs w:val="22"/>
          <w:lang w:val="nl-NL"/>
        </w:rPr>
      </w:pPr>
      <w:r w:rsidRPr="0076081D">
        <w:rPr>
          <w:rFonts w:ascii="Calibri Light" w:eastAsia="Calibri Light" w:hAnsi="Calibri Light" w:cs="Calibri Light"/>
          <w:szCs w:val="22"/>
          <w:lang w:val="nl-NL"/>
        </w:rPr>
        <w:t xml:space="preserve">Een </w:t>
      </w:r>
      <w:r w:rsidR="00EF1A5F">
        <w:rPr>
          <w:rFonts w:ascii="Calibri Light" w:eastAsia="Calibri Light" w:hAnsi="Calibri Light" w:cs="Calibri Light"/>
          <w:szCs w:val="22"/>
          <w:lang w:val="nl-NL"/>
        </w:rPr>
        <w:t>Inschrijver</w:t>
      </w:r>
      <w:r w:rsidRPr="0076081D">
        <w:rPr>
          <w:rFonts w:ascii="Calibri Light" w:eastAsia="Calibri Light" w:hAnsi="Calibri Light" w:cs="Calibri Light"/>
          <w:szCs w:val="22"/>
          <w:lang w:val="nl-NL"/>
        </w:rPr>
        <w:t xml:space="preserve"> mag niet tevens als derde fungeren waarop door een andere </w:t>
      </w:r>
      <w:r w:rsidR="00EF1A5F">
        <w:rPr>
          <w:rFonts w:ascii="Calibri Light" w:eastAsia="Calibri Light" w:hAnsi="Calibri Light" w:cs="Calibri Light"/>
          <w:szCs w:val="22"/>
          <w:lang w:val="nl-NL"/>
        </w:rPr>
        <w:t>Inschrijver</w:t>
      </w:r>
      <w:r w:rsidRPr="0076081D">
        <w:rPr>
          <w:rFonts w:ascii="Calibri Light" w:eastAsia="Calibri Light" w:hAnsi="Calibri Light" w:cs="Calibri Light"/>
          <w:szCs w:val="22"/>
          <w:lang w:val="nl-NL"/>
        </w:rPr>
        <w:t xml:space="preserve"> beroep wordt gedaan. Een derde mag niet voor meerdere </w:t>
      </w:r>
      <w:r w:rsidR="00EF1A5F">
        <w:rPr>
          <w:rFonts w:ascii="Calibri Light" w:eastAsia="Calibri Light" w:hAnsi="Calibri Light" w:cs="Calibri Light"/>
          <w:szCs w:val="22"/>
          <w:lang w:val="nl-NL"/>
        </w:rPr>
        <w:t>Inschrijver</w:t>
      </w:r>
      <w:r w:rsidRPr="0076081D">
        <w:rPr>
          <w:rFonts w:ascii="Calibri Light" w:eastAsia="Calibri Light" w:hAnsi="Calibri Light" w:cs="Calibri Light"/>
          <w:szCs w:val="22"/>
          <w:lang w:val="nl-NL"/>
        </w:rPr>
        <w:t xml:space="preserve">s garant staan indien het de Geschiktheidseisen betreft rondom financiële- en economische draagkracht in overeenstemming met art. 2:403 sub f BW. </w:t>
      </w:r>
    </w:p>
    <w:p w14:paraId="6184EC29" w14:textId="77777777" w:rsidR="0044080E" w:rsidRPr="00A44070" w:rsidRDefault="0044080E" w:rsidP="00906AF1">
      <w:pPr>
        <w:pStyle w:val="BasistekstAuris"/>
        <w:spacing w:line="240" w:lineRule="auto"/>
        <w:rPr>
          <w:rFonts w:ascii="Calibri Light" w:eastAsia="Calibri Light" w:hAnsi="Calibri Light" w:cs="Calibri Light"/>
          <w:sz w:val="24"/>
          <w:szCs w:val="24"/>
          <w:lang w:val="nl-NL"/>
        </w:rPr>
      </w:pPr>
    </w:p>
    <w:p w14:paraId="49ACF05F" w14:textId="77777777" w:rsidR="00940D32" w:rsidRPr="00A44070" w:rsidRDefault="00940D32" w:rsidP="00906AF1">
      <w:pPr>
        <w:pStyle w:val="Kop2"/>
        <w:ind w:left="0" w:firstLine="0"/>
        <w:rPr>
          <w:color w:val="4F81BD" w:themeColor="accent1"/>
          <w:sz w:val="24"/>
          <w:szCs w:val="24"/>
        </w:rPr>
      </w:pPr>
      <w:bookmarkStart w:id="68" w:name="_Toc245719241"/>
      <w:bookmarkStart w:id="69" w:name="_Toc245719321"/>
      <w:bookmarkStart w:id="70" w:name="_Toc245719740"/>
      <w:bookmarkStart w:id="71" w:name="_Toc245719242"/>
      <w:bookmarkStart w:id="72" w:name="_Toc245719322"/>
      <w:bookmarkStart w:id="73" w:name="_Toc245719741"/>
      <w:bookmarkStart w:id="74" w:name="_Toc245723596"/>
      <w:bookmarkStart w:id="75" w:name="_Toc245724048"/>
      <w:bookmarkStart w:id="76" w:name="_Toc245724117"/>
      <w:bookmarkStart w:id="77" w:name="_Toc245724186"/>
      <w:bookmarkStart w:id="78" w:name="_Toc247336385"/>
      <w:bookmarkStart w:id="79" w:name="_Toc247348576"/>
      <w:bookmarkStart w:id="80" w:name="_Toc245719245"/>
      <w:bookmarkStart w:id="81" w:name="_Toc245719325"/>
      <w:bookmarkStart w:id="82" w:name="_Toc245719744"/>
      <w:bookmarkStart w:id="83" w:name="_Toc245719246"/>
      <w:bookmarkStart w:id="84" w:name="_Toc245719326"/>
      <w:bookmarkStart w:id="85" w:name="_Toc245719745"/>
      <w:bookmarkStart w:id="86" w:name="_Toc247336387"/>
      <w:bookmarkStart w:id="87" w:name="_Toc247348578"/>
      <w:bookmarkStart w:id="88" w:name="_Toc247336392"/>
      <w:bookmarkStart w:id="89" w:name="_Toc247348583"/>
      <w:bookmarkStart w:id="90" w:name="_Toc245719249"/>
      <w:bookmarkStart w:id="91" w:name="_Toc245719329"/>
      <w:bookmarkStart w:id="92" w:name="_Toc245719748"/>
      <w:bookmarkStart w:id="93" w:name="_Toc245719251"/>
      <w:bookmarkStart w:id="94" w:name="_Toc245719331"/>
      <w:bookmarkStart w:id="95" w:name="_Toc245719750"/>
      <w:bookmarkStart w:id="96" w:name="_Toc219784252"/>
      <w:bookmarkStart w:id="97" w:name="_Toc107307097"/>
      <w:bookmarkStart w:id="98" w:name="_Toc179299244"/>
      <w:bookmarkStart w:id="99" w:name="_Toc183089934"/>
      <w:bookmarkStart w:id="100" w:name="_Toc223691070"/>
      <w:bookmarkStart w:id="101" w:name="_Toc495681031"/>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r w:rsidRPr="00A44070">
        <w:rPr>
          <w:color w:val="4F81BD" w:themeColor="accent1"/>
          <w:sz w:val="24"/>
          <w:szCs w:val="24"/>
        </w:rPr>
        <w:t>Gunning</w:t>
      </w:r>
      <w:bookmarkEnd w:id="96"/>
      <w:r w:rsidRPr="00A44070">
        <w:rPr>
          <w:color w:val="4F81BD" w:themeColor="accent1"/>
          <w:sz w:val="24"/>
          <w:szCs w:val="24"/>
        </w:rPr>
        <w:t>sbeslissing</w:t>
      </w:r>
      <w:bookmarkEnd w:id="97"/>
      <w:bookmarkEnd w:id="98"/>
      <w:bookmarkEnd w:id="99"/>
      <w:bookmarkEnd w:id="100"/>
      <w:r w:rsidRPr="00A44070">
        <w:rPr>
          <w:color w:val="4F81BD" w:themeColor="accent1"/>
          <w:sz w:val="24"/>
          <w:szCs w:val="24"/>
        </w:rPr>
        <w:t xml:space="preserve"> </w:t>
      </w:r>
      <w:bookmarkEnd w:id="101"/>
    </w:p>
    <w:p w14:paraId="0A8E4814" w14:textId="032238DE" w:rsidR="00940D32" w:rsidRDefault="00940D32" w:rsidP="00906AF1">
      <w:pPr>
        <w:pStyle w:val="BasistekstAuris"/>
        <w:spacing w:line="240" w:lineRule="auto"/>
        <w:rPr>
          <w:rFonts w:ascii="Calibri Light" w:eastAsia="Calibri Light" w:hAnsi="Calibri Light" w:cs="Calibri Light"/>
          <w:szCs w:val="22"/>
          <w:lang w:val="nl-NL"/>
        </w:rPr>
      </w:pPr>
      <w:r w:rsidRPr="0076081D">
        <w:rPr>
          <w:rFonts w:ascii="Calibri Light" w:eastAsia="Calibri Light" w:hAnsi="Calibri Light" w:cs="Calibri Light"/>
          <w:szCs w:val="22"/>
          <w:lang w:val="nl-NL"/>
        </w:rPr>
        <w:t xml:space="preserve">Na beoordeling van alle Inschrijvingen die voor beoordeling in aanmerking komen, maakt Auris de gunningsbeslissing bekend aan alle </w:t>
      </w:r>
      <w:r w:rsidR="00EF1A5F">
        <w:rPr>
          <w:rFonts w:ascii="Calibri Light" w:eastAsia="Calibri Light" w:hAnsi="Calibri Light" w:cs="Calibri Light"/>
          <w:szCs w:val="22"/>
          <w:lang w:val="nl-NL"/>
        </w:rPr>
        <w:t>Inschrijver</w:t>
      </w:r>
      <w:r w:rsidRPr="0076081D">
        <w:rPr>
          <w:rFonts w:ascii="Calibri Light" w:eastAsia="Calibri Light" w:hAnsi="Calibri Light" w:cs="Calibri Light"/>
          <w:szCs w:val="22"/>
          <w:lang w:val="nl-NL"/>
        </w:rPr>
        <w:t xml:space="preserve">s op dezelfde datum middels het Aanbestedingsplatform. Aan de gunningsbeslissing kunnen geen rechten worden ontleend. Auris informeert eveneens </w:t>
      </w:r>
      <w:r w:rsidR="00EF1A5F">
        <w:rPr>
          <w:rFonts w:ascii="Calibri Light" w:eastAsia="Calibri Light" w:hAnsi="Calibri Light" w:cs="Calibri Light"/>
          <w:szCs w:val="22"/>
          <w:lang w:val="nl-NL"/>
        </w:rPr>
        <w:t>Inschrijver</w:t>
      </w:r>
      <w:r w:rsidRPr="0076081D">
        <w:rPr>
          <w:rFonts w:ascii="Calibri Light" w:eastAsia="Calibri Light" w:hAnsi="Calibri Light" w:cs="Calibri Light"/>
          <w:szCs w:val="22"/>
          <w:lang w:val="nl-NL"/>
        </w:rPr>
        <w:t>s ingeval van afwijzing middels het Aanbestedingsplatform, waarbij de afwijzing een opgave van de reden(en) bevat.</w:t>
      </w:r>
    </w:p>
    <w:p w14:paraId="23033B11" w14:textId="77777777" w:rsidR="0044080E" w:rsidRPr="0076081D" w:rsidRDefault="0044080E" w:rsidP="00906AF1">
      <w:pPr>
        <w:pStyle w:val="BasistekstAuris"/>
        <w:spacing w:line="240" w:lineRule="auto"/>
        <w:rPr>
          <w:rFonts w:ascii="Calibri Light" w:eastAsia="Calibri Light" w:hAnsi="Calibri Light" w:cs="Calibri Light"/>
          <w:szCs w:val="22"/>
          <w:lang w:val="nl-NL"/>
        </w:rPr>
      </w:pPr>
    </w:p>
    <w:p w14:paraId="0F6FD965" w14:textId="77777777" w:rsidR="00940D32" w:rsidRPr="00A44070" w:rsidRDefault="00940D32" w:rsidP="00906AF1">
      <w:pPr>
        <w:pStyle w:val="Kop2"/>
        <w:ind w:left="0" w:firstLine="0"/>
        <w:rPr>
          <w:color w:val="4F81BD" w:themeColor="accent1"/>
          <w:sz w:val="24"/>
          <w:szCs w:val="24"/>
        </w:rPr>
      </w:pPr>
      <w:bookmarkStart w:id="102" w:name="_Toc107307098"/>
      <w:bookmarkStart w:id="103" w:name="_Toc179299245"/>
      <w:bookmarkStart w:id="104" w:name="_Toc183089935"/>
      <w:bookmarkStart w:id="105" w:name="_Toc223691071"/>
      <w:r w:rsidRPr="00A44070">
        <w:rPr>
          <w:color w:val="4F81BD" w:themeColor="accent1"/>
          <w:sz w:val="24"/>
          <w:szCs w:val="24"/>
        </w:rPr>
        <w:t>Rechtsmiddel</w:t>
      </w:r>
      <w:bookmarkEnd w:id="102"/>
      <w:bookmarkEnd w:id="103"/>
      <w:bookmarkEnd w:id="104"/>
      <w:bookmarkEnd w:id="105"/>
    </w:p>
    <w:p w14:paraId="50F3BF06" w14:textId="4C6668D8" w:rsidR="00940D32" w:rsidRPr="0076081D" w:rsidRDefault="00940D32" w:rsidP="00906AF1">
      <w:pPr>
        <w:pStyle w:val="BasistekstAuris"/>
        <w:spacing w:line="240" w:lineRule="auto"/>
        <w:rPr>
          <w:rFonts w:ascii="Calibri Light" w:eastAsia="Calibri Light" w:hAnsi="Calibri Light" w:cs="Calibri Light"/>
          <w:szCs w:val="22"/>
          <w:lang w:val="nl-NL"/>
        </w:rPr>
      </w:pPr>
      <w:r w:rsidRPr="0076081D">
        <w:rPr>
          <w:rFonts w:ascii="Calibri Light" w:eastAsia="Calibri Light" w:hAnsi="Calibri Light" w:cs="Calibri Light"/>
          <w:szCs w:val="22"/>
          <w:lang w:val="nl-NL"/>
        </w:rPr>
        <w:t xml:space="preserve">Indien </w:t>
      </w:r>
      <w:r w:rsidR="00EF1A5F">
        <w:rPr>
          <w:rFonts w:ascii="Calibri Light" w:eastAsia="Calibri Light" w:hAnsi="Calibri Light" w:cs="Calibri Light"/>
          <w:szCs w:val="22"/>
          <w:lang w:val="nl-NL"/>
        </w:rPr>
        <w:t>Inschrijver</w:t>
      </w:r>
      <w:r w:rsidRPr="0076081D">
        <w:rPr>
          <w:rFonts w:ascii="Calibri Light" w:eastAsia="Calibri Light" w:hAnsi="Calibri Light" w:cs="Calibri Light"/>
          <w:szCs w:val="22"/>
          <w:lang w:val="nl-NL"/>
        </w:rPr>
        <w:t xml:space="preserve"> bezwaar heeft tegen de (motivering van de) gunningsbeslissing, dient </w:t>
      </w:r>
      <w:r w:rsidR="00EF1A5F">
        <w:rPr>
          <w:rFonts w:ascii="Calibri Light" w:eastAsia="Calibri Light" w:hAnsi="Calibri Light" w:cs="Calibri Light"/>
          <w:szCs w:val="22"/>
          <w:lang w:val="nl-NL"/>
        </w:rPr>
        <w:t>Inschrijver</w:t>
      </w:r>
      <w:r w:rsidRPr="0076081D">
        <w:rPr>
          <w:rFonts w:ascii="Calibri Light" w:eastAsia="Calibri Light" w:hAnsi="Calibri Light" w:cs="Calibri Light"/>
          <w:szCs w:val="22"/>
          <w:lang w:val="nl-NL"/>
        </w:rPr>
        <w:t xml:space="preserve"> binnen 20 kalenderdagen, te rekenen na verzending van gunningsbeslissing door Auris, een kort geding aanhangig te maken tegen de gunningsbeslissing. Het geding is aanhangig vanaf de dag der dagvaarding.</w:t>
      </w:r>
    </w:p>
    <w:p w14:paraId="31F42006" w14:textId="361C63A9" w:rsidR="00940D32" w:rsidRPr="0076081D" w:rsidRDefault="00940D32" w:rsidP="00906AF1">
      <w:pPr>
        <w:pStyle w:val="BasistekstAuris"/>
        <w:spacing w:line="240" w:lineRule="auto"/>
        <w:rPr>
          <w:rFonts w:ascii="Calibri Light" w:eastAsia="Calibri Light" w:hAnsi="Calibri Light" w:cs="Calibri Light"/>
          <w:szCs w:val="22"/>
          <w:lang w:val="nl-NL"/>
        </w:rPr>
      </w:pPr>
      <w:r w:rsidRPr="0076081D">
        <w:rPr>
          <w:rFonts w:ascii="Calibri Light" w:eastAsia="Calibri Light" w:hAnsi="Calibri Light" w:cs="Calibri Light"/>
          <w:szCs w:val="22"/>
          <w:lang w:val="nl-NL"/>
        </w:rPr>
        <w:t xml:space="preserve">De voornoemde termijn van 20 kalenderdagen is een vervaltermijn. Dat wil zeggen dat indien </w:t>
      </w:r>
      <w:r w:rsidR="00EF1A5F">
        <w:rPr>
          <w:rFonts w:ascii="Calibri Light" w:eastAsia="Calibri Light" w:hAnsi="Calibri Light" w:cs="Calibri Light"/>
          <w:szCs w:val="22"/>
          <w:lang w:val="nl-NL"/>
        </w:rPr>
        <w:t>Inschrijver</w:t>
      </w:r>
      <w:r w:rsidRPr="0076081D">
        <w:rPr>
          <w:rFonts w:ascii="Calibri Light" w:eastAsia="Calibri Light" w:hAnsi="Calibri Light" w:cs="Calibri Light"/>
          <w:szCs w:val="22"/>
          <w:lang w:val="nl-NL"/>
        </w:rPr>
        <w:t xml:space="preserve"> niet binnen de termijn een kort geding aanhangig heeft gemaakt, de betreffende </w:t>
      </w:r>
      <w:r w:rsidR="00EF1A5F">
        <w:rPr>
          <w:rFonts w:ascii="Calibri Light" w:eastAsia="Calibri Light" w:hAnsi="Calibri Light" w:cs="Calibri Light"/>
          <w:szCs w:val="22"/>
          <w:lang w:val="nl-NL"/>
        </w:rPr>
        <w:t>Inschrijver</w:t>
      </w:r>
      <w:r w:rsidRPr="0076081D">
        <w:rPr>
          <w:rFonts w:ascii="Calibri Light" w:eastAsia="Calibri Light" w:hAnsi="Calibri Light" w:cs="Calibri Light"/>
          <w:szCs w:val="22"/>
          <w:lang w:val="nl-NL"/>
        </w:rPr>
        <w:t xml:space="preserve"> geen bezwaar meer kan maken met betrekking tot de (motivering van de) gunningsbeslissing. Auris is in dat geval dan ook vrij om (verder) gevolg te geven aan de gunningsbeslissing. De betreffende </w:t>
      </w:r>
      <w:r w:rsidR="00EF1A5F">
        <w:rPr>
          <w:rFonts w:ascii="Calibri Light" w:eastAsia="Calibri Light" w:hAnsi="Calibri Light" w:cs="Calibri Light"/>
          <w:szCs w:val="22"/>
          <w:lang w:val="nl-NL"/>
        </w:rPr>
        <w:t>Inschrijver</w:t>
      </w:r>
      <w:r w:rsidRPr="0076081D">
        <w:rPr>
          <w:rFonts w:ascii="Calibri Light" w:eastAsia="Calibri Light" w:hAnsi="Calibri Light" w:cs="Calibri Light"/>
          <w:szCs w:val="22"/>
          <w:lang w:val="nl-NL"/>
        </w:rPr>
        <w:t xml:space="preserve"> heeft in dat geval bovendien zijn rechten verwerkt om eventueel in een (bodem)procedure alsnog een vordering tot schadevergoeding met betrekking tot de gunningsbeslissing in te stellen. Er is dan immers geen gebruik gemaakt van de mogelijkheid om via een spoedvoorziening de eventuele rechten </w:t>
      </w:r>
      <w:r w:rsidRPr="0076081D">
        <w:rPr>
          <w:rFonts w:ascii="Calibri Light" w:eastAsia="Calibri Light" w:hAnsi="Calibri Light" w:cs="Calibri Light"/>
          <w:szCs w:val="22"/>
          <w:lang w:val="nl-NL"/>
        </w:rPr>
        <w:lastRenderedPageBreak/>
        <w:t>veiliggesteld te zien. Een daarvan afgeleide actie tot schadevergoeding met betrekking tot de gunningsbeslissing behoort dan evenmin mogelijk te zijn.</w:t>
      </w:r>
    </w:p>
    <w:p w14:paraId="7D7D4DA8" w14:textId="77777777" w:rsidR="00940D32" w:rsidRPr="0076081D" w:rsidRDefault="00940D32" w:rsidP="00906AF1">
      <w:pPr>
        <w:pStyle w:val="BasistekstAuris"/>
        <w:spacing w:line="240" w:lineRule="auto"/>
        <w:rPr>
          <w:rFonts w:ascii="Calibri Light" w:eastAsia="Calibri Light" w:hAnsi="Calibri Light" w:cs="Calibri Light"/>
          <w:szCs w:val="22"/>
          <w:lang w:val="nl-NL"/>
        </w:rPr>
      </w:pPr>
      <w:r w:rsidRPr="0076081D">
        <w:rPr>
          <w:rFonts w:ascii="Calibri Light" w:eastAsia="Calibri Light" w:hAnsi="Calibri Light" w:cs="Calibri Light"/>
          <w:szCs w:val="22"/>
          <w:lang w:val="nl-NL"/>
        </w:rPr>
        <w:t>Ieder geschil tussen de bij de Aanbesteding betrokkenen dat ontstaat naar aanleiding van de aanbestedingsprocedure waarop het Beschrijvend Document van toepassing is, dient te worden voorgelegd aan de voorzieningenrechter van de rechtbank te Rotterdam.</w:t>
      </w:r>
    </w:p>
    <w:p w14:paraId="4B19312C" w14:textId="77777777" w:rsidR="00940D32" w:rsidRPr="0076081D" w:rsidRDefault="00940D32" w:rsidP="00906AF1">
      <w:pPr>
        <w:pStyle w:val="BasistekstAuris"/>
        <w:spacing w:line="240" w:lineRule="auto"/>
        <w:rPr>
          <w:rFonts w:ascii="Calibri Light" w:eastAsia="Calibri Light" w:hAnsi="Calibri Light" w:cs="Calibri Light"/>
          <w:szCs w:val="22"/>
          <w:lang w:val="nl-NL"/>
        </w:rPr>
      </w:pPr>
      <w:r w:rsidRPr="0076081D">
        <w:rPr>
          <w:rFonts w:ascii="Calibri Light" w:eastAsia="Calibri Light" w:hAnsi="Calibri Light" w:cs="Calibri Light"/>
          <w:szCs w:val="22"/>
          <w:lang w:val="nl-NL"/>
        </w:rPr>
        <w:t>Indien tijdig een kort geding tegen de gunningsbeslissing aanhangig is gemaakt, zal Auris niet eerder tot gunning overgaan totdat de voorzieningenrechter in eerste aanleg uitspraak heeft gedaan, tenzij een zwaarwegend belang onverwijlde gunning gebiedt.</w:t>
      </w:r>
    </w:p>
    <w:p w14:paraId="09AF5B15" w14:textId="6D853B77" w:rsidR="00940D32" w:rsidRDefault="00940D32" w:rsidP="00906AF1">
      <w:pPr>
        <w:pStyle w:val="BasistekstAuris"/>
        <w:spacing w:line="240" w:lineRule="auto"/>
        <w:rPr>
          <w:rFonts w:ascii="Calibri Light" w:eastAsia="Calibri Light" w:hAnsi="Calibri Light" w:cs="Calibri Light"/>
          <w:szCs w:val="22"/>
          <w:lang w:val="nl-NL"/>
        </w:rPr>
      </w:pPr>
      <w:r w:rsidRPr="0076081D">
        <w:rPr>
          <w:rFonts w:ascii="Calibri Light" w:eastAsia="Calibri Light" w:hAnsi="Calibri Light" w:cs="Calibri Light"/>
          <w:szCs w:val="22"/>
          <w:lang w:val="nl-NL"/>
        </w:rPr>
        <w:t xml:space="preserve">Ingeval niet (tijdig) een kort geding aanhangig wordt gemaakt en/of de uitspraak in eerste aanleg van een tijdig aanhangig gemaakt kort geding zich niet tegen de definitieve gunning respectievelijk de gesloten overeenkomst verzet, zal een eventueel hoger beroep en/of een bodemprocedure nimmer kunnen leiden tot enige aansprakelijkheid (bijvoorbeeld inzake gemaakte kosten of gederfde winst) van Auris jegens een (begunstigde en/ of verliezende) </w:t>
      </w:r>
      <w:r w:rsidR="00EF1A5F">
        <w:rPr>
          <w:rFonts w:ascii="Calibri Light" w:eastAsia="Calibri Light" w:hAnsi="Calibri Light" w:cs="Calibri Light"/>
          <w:szCs w:val="22"/>
          <w:lang w:val="nl-NL"/>
        </w:rPr>
        <w:t>Inschrijver</w:t>
      </w:r>
      <w:r w:rsidRPr="0076081D">
        <w:rPr>
          <w:rFonts w:ascii="Calibri Light" w:eastAsia="Calibri Light" w:hAnsi="Calibri Light" w:cs="Calibri Light"/>
          <w:szCs w:val="22"/>
          <w:lang w:val="nl-NL"/>
        </w:rPr>
        <w:t xml:space="preserve">. </w:t>
      </w:r>
    </w:p>
    <w:p w14:paraId="4ACD3774" w14:textId="77777777" w:rsidR="00B5458B" w:rsidRDefault="00B5458B" w:rsidP="00906AF1">
      <w:pPr>
        <w:pStyle w:val="BasistekstAuris"/>
        <w:spacing w:line="240" w:lineRule="auto"/>
        <w:rPr>
          <w:rFonts w:ascii="Calibri Light" w:eastAsia="Calibri Light" w:hAnsi="Calibri Light" w:cs="Calibri Light"/>
          <w:szCs w:val="22"/>
          <w:lang w:val="nl-NL"/>
        </w:rPr>
      </w:pPr>
    </w:p>
    <w:p w14:paraId="797C4956" w14:textId="08B45862" w:rsidR="00E369A5" w:rsidRPr="00A44070" w:rsidRDefault="00E369A5" w:rsidP="00193A16">
      <w:pPr>
        <w:pStyle w:val="Kop2"/>
        <w:numPr>
          <w:ilvl w:val="1"/>
          <w:numId w:val="5"/>
        </w:numPr>
        <w:ind w:left="0" w:firstLine="0"/>
        <w:rPr>
          <w:color w:val="4F81BD" w:themeColor="accent1"/>
          <w:sz w:val="24"/>
          <w:szCs w:val="24"/>
        </w:rPr>
      </w:pPr>
      <w:bookmarkStart w:id="106" w:name="_Toc223691072"/>
      <w:r w:rsidRPr="00A44070">
        <w:rPr>
          <w:color w:val="4F81BD" w:themeColor="accent1"/>
          <w:sz w:val="24"/>
          <w:szCs w:val="24"/>
        </w:rPr>
        <w:t>Looptijd</w:t>
      </w:r>
      <w:bookmarkEnd w:id="106"/>
    </w:p>
    <w:p w14:paraId="3B58D1CD" w14:textId="6934D7AF" w:rsidR="005B2228" w:rsidRPr="005B2228" w:rsidRDefault="005B2228" w:rsidP="00906AF1">
      <w:pPr>
        <w:pStyle w:val="BasistekstAuris"/>
        <w:spacing w:line="240" w:lineRule="auto"/>
        <w:rPr>
          <w:rFonts w:ascii="Calibri Light" w:eastAsia="Calibri Light" w:hAnsi="Calibri Light" w:cs="Calibri Light"/>
          <w:szCs w:val="22"/>
          <w:lang w:val="nl-NL"/>
        </w:rPr>
      </w:pPr>
      <w:r w:rsidRPr="0095032D">
        <w:rPr>
          <w:rFonts w:ascii="Calibri Light" w:eastAsia="Calibri Light" w:hAnsi="Calibri Light" w:cs="Calibri Light"/>
          <w:szCs w:val="22"/>
          <w:lang w:val="nl-NL"/>
        </w:rPr>
        <w:t>Met de gegunde opdrachtnemer zal een overeenkomst voor de duur van zestig (60)</w:t>
      </w:r>
      <w:r w:rsidR="00B5458B" w:rsidRPr="0095032D">
        <w:rPr>
          <w:rFonts w:ascii="Calibri Light" w:eastAsia="Calibri Light" w:hAnsi="Calibri Light" w:cs="Calibri Light"/>
          <w:szCs w:val="22"/>
          <w:lang w:val="nl-NL"/>
        </w:rPr>
        <w:t xml:space="preserve"> </w:t>
      </w:r>
      <w:r w:rsidRPr="0095032D">
        <w:rPr>
          <w:rFonts w:ascii="Calibri Light" w:eastAsia="Calibri Light" w:hAnsi="Calibri Light" w:cs="Calibri Light"/>
          <w:szCs w:val="22"/>
          <w:lang w:val="nl-NL"/>
        </w:rPr>
        <w:t>maanden worden afgesloten. Na het verstrijken van deze looptijd kan de overeenkomst door de opdrachtgever optioneel met twee (2) keer twaalf (12) maanden, worden verlengd.</w:t>
      </w:r>
      <w:r w:rsidRPr="005B2228">
        <w:rPr>
          <w:rFonts w:ascii="Calibri Light" w:eastAsia="Calibri Light" w:hAnsi="Calibri Light" w:cs="Calibri Light"/>
          <w:szCs w:val="22"/>
          <w:lang w:val="nl-NL"/>
        </w:rPr>
        <w:t xml:space="preserve"> </w:t>
      </w:r>
    </w:p>
    <w:p w14:paraId="647B29A8" w14:textId="5D302B3C" w:rsidR="00940D32" w:rsidRPr="0076081D" w:rsidRDefault="005B2228" w:rsidP="00906AF1">
      <w:pPr>
        <w:pStyle w:val="BasistekstAuris"/>
        <w:spacing w:line="240" w:lineRule="auto"/>
      </w:pPr>
      <w:r w:rsidRPr="005B2228">
        <w:rPr>
          <w:rFonts w:ascii="Calibri Light" w:eastAsia="Calibri Light" w:hAnsi="Calibri Light" w:cs="Calibri Light"/>
          <w:szCs w:val="22"/>
          <w:lang w:val="nl-NL"/>
        </w:rPr>
        <w:t>Indien de opdrachtgever geen gebruik wenst te maken van de optie tot verlenging zal zij dit uiterlijk 2 maanden voor het einde van de reguliere looptijd van de overeenkomst schriftelijk kenbaar maken aan de opdrachtnemer. Na de optiejaren zal het contract per maand worden verlengd in afwachting van de nieuw te volgen aanbesteding. Eventuele verlenging zal altijd plaats vinden onder gelijkblijvende voorwaarden, maar met de aanpassing dat het huurcomponent (hardware/software) komt te vervallen vanaf het eerste optiejaar (dit i.v.m. de afschrijvingsperiode). Indien niet wordt verlengd, zal de Overeenkomst zonder nadere schriftelijke kennisgeving van rechtswege eindigen. Er zal nimmer sprake</w:t>
      </w:r>
      <w:r w:rsidR="00B5458B">
        <w:rPr>
          <w:rFonts w:ascii="Calibri Light" w:eastAsia="Calibri Light" w:hAnsi="Calibri Light" w:cs="Calibri Light"/>
          <w:szCs w:val="22"/>
          <w:lang w:val="nl-NL"/>
        </w:rPr>
        <w:t xml:space="preserve"> </w:t>
      </w:r>
      <w:r w:rsidR="00B5458B" w:rsidRPr="00B5458B">
        <w:rPr>
          <w:rFonts w:ascii="Calibri Light" w:eastAsia="Calibri Light" w:hAnsi="Calibri Light" w:cs="Calibri Light"/>
          <w:szCs w:val="22"/>
          <w:lang w:val="nl-NL"/>
        </w:rPr>
        <w:t>zijn van een automatische verlenging zonder overeenstemming met Opdrachtgever.</w:t>
      </w:r>
      <w:r>
        <w:rPr>
          <w:rFonts w:ascii="Calibri Light" w:eastAsia="Calibri Light" w:hAnsi="Calibri Light" w:cs="Calibri Light"/>
          <w:szCs w:val="22"/>
          <w:lang w:val="nl-NL"/>
        </w:rPr>
        <w:br/>
      </w:r>
    </w:p>
    <w:p w14:paraId="04A8E775" w14:textId="77777777" w:rsidR="00156051" w:rsidRPr="00A44070" w:rsidRDefault="00156051" w:rsidP="00193A16">
      <w:pPr>
        <w:pStyle w:val="Kop2"/>
        <w:numPr>
          <w:ilvl w:val="1"/>
          <w:numId w:val="5"/>
        </w:numPr>
        <w:ind w:left="0" w:firstLine="0"/>
        <w:rPr>
          <w:color w:val="4F81BD" w:themeColor="accent1"/>
          <w:sz w:val="24"/>
          <w:szCs w:val="24"/>
        </w:rPr>
      </w:pPr>
      <w:bookmarkStart w:id="107" w:name="_Toc454390587"/>
      <w:bookmarkStart w:id="108" w:name="_Toc454390760"/>
      <w:bookmarkStart w:id="109" w:name="_Toc454390925"/>
      <w:bookmarkStart w:id="110" w:name="_Toc454391049"/>
      <w:bookmarkStart w:id="111" w:name="_Toc454391193"/>
      <w:bookmarkStart w:id="112" w:name="_Toc206202945"/>
      <w:bookmarkStart w:id="113" w:name="_Toc216031151"/>
      <w:bookmarkStart w:id="114" w:name="_Toc495680994"/>
      <w:bookmarkStart w:id="115" w:name="_Toc107307090"/>
      <w:bookmarkStart w:id="116" w:name="_Toc179299237"/>
      <w:bookmarkStart w:id="117" w:name="_Toc183089927"/>
      <w:bookmarkStart w:id="118" w:name="_Toc223691073"/>
      <w:bookmarkEnd w:id="107"/>
      <w:bookmarkEnd w:id="108"/>
      <w:bookmarkEnd w:id="109"/>
      <w:bookmarkEnd w:id="110"/>
      <w:bookmarkEnd w:id="111"/>
      <w:r w:rsidRPr="00A44070">
        <w:rPr>
          <w:color w:val="4F81BD" w:themeColor="accent1"/>
          <w:sz w:val="24"/>
          <w:szCs w:val="24"/>
        </w:rPr>
        <w:t xml:space="preserve">Gebruik </w:t>
      </w:r>
      <w:bookmarkEnd w:id="112"/>
      <w:bookmarkEnd w:id="113"/>
      <w:r w:rsidRPr="00A44070">
        <w:rPr>
          <w:color w:val="4F81BD" w:themeColor="accent1"/>
          <w:sz w:val="24"/>
          <w:szCs w:val="24"/>
        </w:rPr>
        <w:t>Aanbestedingsplatform</w:t>
      </w:r>
      <w:bookmarkEnd w:id="114"/>
      <w:bookmarkEnd w:id="115"/>
      <w:bookmarkEnd w:id="116"/>
      <w:bookmarkEnd w:id="117"/>
      <w:bookmarkEnd w:id="118"/>
    </w:p>
    <w:p w14:paraId="5EC42734" w14:textId="4DCAE401" w:rsidR="00156051" w:rsidRPr="0076081D" w:rsidRDefault="00156051" w:rsidP="00906AF1">
      <w:pPr>
        <w:pStyle w:val="BasistekstAuris"/>
        <w:spacing w:line="240" w:lineRule="auto"/>
        <w:rPr>
          <w:rFonts w:ascii="Calibri Light" w:eastAsia="Calibri Light" w:hAnsi="Calibri Light" w:cs="Calibri Light"/>
          <w:szCs w:val="22"/>
          <w:lang w:val="nl-NL"/>
        </w:rPr>
      </w:pPr>
      <w:r w:rsidRPr="0076081D">
        <w:rPr>
          <w:rFonts w:ascii="Calibri Light" w:eastAsia="Calibri Light" w:hAnsi="Calibri Light" w:cs="Calibri Light"/>
          <w:szCs w:val="22"/>
          <w:lang w:val="nl-NL"/>
        </w:rPr>
        <w:t xml:space="preserve">Auris stelt alle Aanbestedingsstukken beschikbaar via een Aanbestedingsplatform. </w:t>
      </w:r>
      <w:r w:rsidR="00EF1A5F">
        <w:rPr>
          <w:rFonts w:ascii="Calibri Light" w:eastAsia="Calibri Light" w:hAnsi="Calibri Light" w:cs="Calibri Light"/>
          <w:szCs w:val="22"/>
          <w:lang w:val="nl-NL"/>
        </w:rPr>
        <w:t>Inschrijver</w:t>
      </w:r>
      <w:r w:rsidRPr="0076081D">
        <w:rPr>
          <w:rFonts w:ascii="Calibri Light" w:eastAsia="Calibri Light" w:hAnsi="Calibri Light" w:cs="Calibri Light"/>
          <w:szCs w:val="22"/>
          <w:lang w:val="nl-NL"/>
        </w:rPr>
        <w:t xml:space="preserve"> krijgt toegang tot de Aanbestedingsstukken door zich aan te melden voor deze Aanbesteding en te reageren via op de aankondiging die in de Tenders Electronic Daily (TED-)database (</w:t>
      </w:r>
      <w:hyperlink r:id="rId16" w:history="1">
        <w:r w:rsidRPr="0076081D">
          <w:rPr>
            <w:rFonts w:ascii="Calibri Light" w:eastAsia="Calibri Light" w:hAnsi="Calibri Light" w:cs="Calibri Light"/>
            <w:szCs w:val="22"/>
            <w:lang w:val="nl-NL"/>
          </w:rPr>
          <w:t>http://ted.europa.eu</w:t>
        </w:r>
      </w:hyperlink>
      <w:r w:rsidRPr="0076081D">
        <w:rPr>
          <w:rFonts w:ascii="Calibri Light" w:eastAsia="Calibri Light" w:hAnsi="Calibri Light" w:cs="Calibri Light"/>
          <w:szCs w:val="22"/>
          <w:lang w:val="nl-NL"/>
        </w:rPr>
        <w:t xml:space="preserve">) en op de website </w:t>
      </w:r>
      <w:r w:rsidR="003A2EDE" w:rsidRPr="00281BB8">
        <w:rPr>
          <w:rFonts w:ascii="Calibri Light" w:eastAsia="Calibri Light" w:hAnsi="Calibri Light" w:cs="Calibri Light"/>
          <w:szCs w:val="22"/>
          <w:lang w:val="nl-NL"/>
        </w:rPr>
        <w:t>www.</w:t>
      </w:r>
      <w:r w:rsidR="00B5674B" w:rsidRPr="00281BB8">
        <w:rPr>
          <w:rFonts w:ascii="Calibri Light" w:eastAsia="Calibri Light" w:hAnsi="Calibri Light" w:cs="Calibri Light"/>
          <w:szCs w:val="22"/>
          <w:lang w:val="nl-NL"/>
        </w:rPr>
        <w:t>te</w:t>
      </w:r>
      <w:r w:rsidR="00B5674B">
        <w:rPr>
          <w:rFonts w:ascii="Calibri Light" w:eastAsia="Calibri Light" w:hAnsi="Calibri Light" w:cs="Calibri Light"/>
          <w:szCs w:val="22"/>
          <w:lang w:val="nl-NL"/>
        </w:rPr>
        <w:t>nderned.nl</w:t>
      </w:r>
      <w:r w:rsidRPr="0076081D">
        <w:rPr>
          <w:rFonts w:ascii="Calibri Light" w:eastAsia="Calibri Light" w:hAnsi="Calibri Light" w:cs="Calibri Light"/>
          <w:szCs w:val="22"/>
          <w:lang w:val="nl-NL"/>
        </w:rPr>
        <w:t xml:space="preserve">. </w:t>
      </w:r>
      <w:r w:rsidR="00EF1A5F">
        <w:rPr>
          <w:rFonts w:ascii="Calibri Light" w:eastAsia="Calibri Light" w:hAnsi="Calibri Light" w:cs="Calibri Light"/>
          <w:szCs w:val="22"/>
          <w:lang w:val="nl-NL"/>
        </w:rPr>
        <w:t>Inschrijver</w:t>
      </w:r>
      <w:r w:rsidRPr="0076081D">
        <w:rPr>
          <w:rFonts w:ascii="Calibri Light" w:eastAsia="Calibri Light" w:hAnsi="Calibri Light" w:cs="Calibri Light"/>
          <w:szCs w:val="22"/>
          <w:lang w:val="nl-NL"/>
        </w:rPr>
        <w:t xml:space="preserve"> kan Inschrijving uitsluitend via het Aanbestedingsplatform indienen. Auris is op geen enkele wijze verantwoordelijk voor het gebruik van het Aanbestedingsplatform door </w:t>
      </w:r>
      <w:r w:rsidR="00EF1A5F">
        <w:rPr>
          <w:rFonts w:ascii="Calibri Light" w:eastAsia="Calibri Light" w:hAnsi="Calibri Light" w:cs="Calibri Light"/>
          <w:szCs w:val="22"/>
          <w:lang w:val="nl-NL"/>
        </w:rPr>
        <w:t>Inschrijver</w:t>
      </w:r>
      <w:r w:rsidRPr="0076081D">
        <w:rPr>
          <w:rFonts w:ascii="Calibri Light" w:eastAsia="Calibri Light" w:hAnsi="Calibri Light" w:cs="Calibri Light"/>
          <w:szCs w:val="22"/>
          <w:lang w:val="nl-NL"/>
        </w:rPr>
        <w:t>. Auris wijst iedere vorm van aansprakelijkheid nadrukkelijk van de hand.</w:t>
      </w:r>
    </w:p>
    <w:p w14:paraId="2620DC78" w14:textId="77777777" w:rsidR="00156051" w:rsidRPr="0076081D" w:rsidRDefault="00156051" w:rsidP="00906AF1">
      <w:pPr>
        <w:pStyle w:val="BasistekstAuris"/>
        <w:spacing w:line="240" w:lineRule="auto"/>
        <w:rPr>
          <w:rFonts w:ascii="Calibri Light" w:eastAsia="Calibri Light" w:hAnsi="Calibri Light" w:cs="Calibri Light"/>
          <w:szCs w:val="22"/>
          <w:lang w:val="nl-NL"/>
        </w:rPr>
      </w:pPr>
      <w:r w:rsidRPr="0076081D">
        <w:rPr>
          <w:rFonts w:ascii="Calibri Light" w:eastAsia="Calibri Light" w:hAnsi="Calibri Light" w:cs="Calibri Light"/>
          <w:szCs w:val="22"/>
          <w:lang w:val="nl-NL"/>
        </w:rPr>
        <w:t>Voor zover omschrijvingen op het Aanbestedingsplatform en het Beschrijvend Document met elkaar in tegenspraak zijn, prevaleert het Beschrijvend Document boven de omschrijvingen op het Aanbestedingsplatform.</w:t>
      </w:r>
    </w:p>
    <w:p w14:paraId="611EA6F8" w14:textId="77777777" w:rsidR="00156051" w:rsidRPr="0076081D" w:rsidRDefault="00156051" w:rsidP="00906AF1">
      <w:pPr>
        <w:pStyle w:val="BasistekstAuris"/>
        <w:spacing w:line="240" w:lineRule="auto"/>
        <w:rPr>
          <w:rFonts w:ascii="Calibri Light" w:eastAsia="Calibri Light" w:hAnsi="Calibri Light" w:cs="Calibri Light"/>
          <w:szCs w:val="22"/>
          <w:lang w:val="nl-NL"/>
        </w:rPr>
      </w:pPr>
    </w:p>
    <w:p w14:paraId="285D6497" w14:textId="4A3E1790" w:rsidR="00C627E9" w:rsidRPr="007D3E5E" w:rsidRDefault="24F1CB29" w:rsidP="00906AF1">
      <w:pPr>
        <w:pStyle w:val="Kop1"/>
        <w:ind w:left="0" w:firstLine="0"/>
      </w:pPr>
      <w:bookmarkStart w:id="119" w:name="_Toc223691074"/>
      <w:r w:rsidRPr="007D3E5E">
        <w:lastRenderedPageBreak/>
        <w:t>Eisen en wensen</w:t>
      </w:r>
      <w:bookmarkEnd w:id="119"/>
    </w:p>
    <w:p w14:paraId="24A709A9" w14:textId="3CBA7E97" w:rsidR="00723466" w:rsidRPr="00605B51" w:rsidRDefault="009A6892" w:rsidP="009A6892">
      <w:pPr>
        <w:pStyle w:val="Kop3"/>
        <w:numPr>
          <w:ilvl w:val="0"/>
          <w:numId w:val="0"/>
        </w:numPr>
        <w:rPr>
          <w:color w:val="4F81BD" w:themeColor="accent1"/>
        </w:rPr>
      </w:pPr>
      <w:bookmarkStart w:id="120" w:name="_Toc223636293"/>
      <w:bookmarkStart w:id="121" w:name="_Toc179299231"/>
      <w:bookmarkStart w:id="122" w:name="_Toc183089921"/>
      <w:bookmarkStart w:id="123" w:name="_Toc223691075"/>
      <w:bookmarkEnd w:id="120"/>
      <w:r>
        <w:rPr>
          <w:color w:val="4F81BD" w:themeColor="accent1"/>
        </w:rPr>
        <w:t>3.1</w:t>
      </w:r>
      <w:r>
        <w:rPr>
          <w:color w:val="4F81BD" w:themeColor="accent1"/>
        </w:rPr>
        <w:tab/>
      </w:r>
      <w:r w:rsidR="00723466" w:rsidRPr="00605B51">
        <w:rPr>
          <w:color w:val="4F81BD" w:themeColor="accent1"/>
        </w:rPr>
        <w:t>Aanleiding</w:t>
      </w:r>
      <w:bookmarkEnd w:id="121"/>
      <w:bookmarkEnd w:id="122"/>
      <w:bookmarkEnd w:id="123"/>
    </w:p>
    <w:p w14:paraId="52109050" w14:textId="127ACFA0" w:rsidR="00A73A04" w:rsidRDefault="00723466" w:rsidP="00906AF1">
      <w:pPr>
        <w:pStyle w:val="BasistekstAuris"/>
        <w:spacing w:line="240" w:lineRule="auto"/>
        <w:rPr>
          <w:rFonts w:ascii="Calibri Light" w:eastAsia="Calibri Light" w:hAnsi="Calibri Light" w:cs="Calibri Light"/>
          <w:szCs w:val="22"/>
          <w:lang w:val="nl-NL"/>
        </w:rPr>
      </w:pPr>
      <w:r w:rsidRPr="0076081D">
        <w:rPr>
          <w:rFonts w:ascii="Calibri Light" w:eastAsia="Calibri Light" w:hAnsi="Calibri Light" w:cs="Calibri Light"/>
          <w:szCs w:val="22"/>
          <w:lang w:val="nl-NL"/>
        </w:rPr>
        <w:t xml:space="preserve">Onderwijs en zorg veranderen continu. Om hierin goed mee te kunnen bewegen streeft Auris ernaar om een expertise organisatie te zijn. </w:t>
      </w:r>
    </w:p>
    <w:p w14:paraId="1D890F0D" w14:textId="169E736B" w:rsidR="00EF1A5F" w:rsidRPr="0076081D" w:rsidRDefault="005C4BB2" w:rsidP="00906AF1">
      <w:pPr>
        <w:pStyle w:val="BasistekstAuris"/>
        <w:spacing w:line="240" w:lineRule="auto"/>
        <w:rPr>
          <w:rFonts w:ascii="Calibri Light" w:eastAsia="Calibri Light" w:hAnsi="Calibri Light" w:cs="Calibri Light"/>
          <w:szCs w:val="22"/>
          <w:lang w:val="nl-NL"/>
        </w:rPr>
      </w:pPr>
      <w:r w:rsidRPr="005C4BB2">
        <w:rPr>
          <w:rFonts w:ascii="Calibri Light" w:eastAsia="Calibri Light" w:hAnsi="Calibri Light" w:cs="Calibri Light"/>
          <w:szCs w:val="22"/>
          <w:lang w:val="nl-NL"/>
        </w:rPr>
        <w:t xml:space="preserve">Auris is een organisatie met intensief printgebruik. Voor de continuïteit en beheersbaarheid van de printomgeving wil Auris worden ontzorgd door één leverancier die integraal aansluit op de IT-processen en verantwoordelijk is voor levering, beheer en ondersteuning </w:t>
      </w:r>
      <w:r w:rsidR="00794B0F">
        <w:rPr>
          <w:rFonts w:ascii="Calibri Light" w:eastAsia="Calibri Light" w:hAnsi="Calibri Light" w:cs="Calibri Light"/>
          <w:szCs w:val="22"/>
          <w:lang w:val="nl-NL"/>
        </w:rPr>
        <w:t>van</w:t>
      </w:r>
      <w:r w:rsidRPr="005C4BB2">
        <w:rPr>
          <w:rFonts w:ascii="Calibri Light" w:eastAsia="Calibri Light" w:hAnsi="Calibri Light" w:cs="Calibri Light"/>
          <w:szCs w:val="22"/>
          <w:lang w:val="nl-NL"/>
        </w:rPr>
        <w:t xml:space="preserve"> de hard</w:t>
      </w:r>
      <w:r w:rsidR="00794B0F">
        <w:rPr>
          <w:rFonts w:ascii="Calibri Light" w:eastAsia="Calibri Light" w:hAnsi="Calibri Light" w:cs="Calibri Light"/>
          <w:szCs w:val="22"/>
          <w:lang w:val="nl-NL"/>
        </w:rPr>
        <w:t>-</w:t>
      </w:r>
      <w:r w:rsidRPr="005C4BB2">
        <w:rPr>
          <w:rFonts w:ascii="Calibri Light" w:eastAsia="Calibri Light" w:hAnsi="Calibri Light" w:cs="Calibri Light"/>
          <w:szCs w:val="22"/>
          <w:lang w:val="nl-NL"/>
        </w:rPr>
        <w:t xml:space="preserve"> en </w:t>
      </w:r>
      <w:r w:rsidR="00794B0F">
        <w:rPr>
          <w:rFonts w:ascii="Calibri Light" w:eastAsia="Calibri Light" w:hAnsi="Calibri Light" w:cs="Calibri Light"/>
          <w:szCs w:val="22"/>
          <w:lang w:val="nl-NL"/>
        </w:rPr>
        <w:t>soft</w:t>
      </w:r>
      <w:r w:rsidRPr="005C4BB2">
        <w:rPr>
          <w:rFonts w:ascii="Calibri Light" w:eastAsia="Calibri Light" w:hAnsi="Calibri Light" w:cs="Calibri Light"/>
          <w:szCs w:val="22"/>
          <w:lang w:val="nl-NL"/>
        </w:rPr>
        <w:t xml:space="preserve">ware </w:t>
      </w:r>
      <w:r w:rsidR="00794B0F">
        <w:rPr>
          <w:rFonts w:ascii="Calibri Light" w:eastAsia="Calibri Light" w:hAnsi="Calibri Light" w:cs="Calibri Light"/>
          <w:szCs w:val="22"/>
          <w:lang w:val="nl-NL"/>
        </w:rPr>
        <w:t>voor de</w:t>
      </w:r>
      <w:r w:rsidRPr="005C4BB2">
        <w:rPr>
          <w:rFonts w:ascii="Calibri Light" w:eastAsia="Calibri Light" w:hAnsi="Calibri Light" w:cs="Calibri Light"/>
          <w:szCs w:val="22"/>
          <w:lang w:val="nl-NL"/>
        </w:rPr>
        <w:t xml:space="preserve"> printvoorzieningen.</w:t>
      </w:r>
    </w:p>
    <w:p w14:paraId="70D9CF28" w14:textId="6903129A" w:rsidR="00E57DB0" w:rsidRPr="00906AF1" w:rsidRDefault="000D470F" w:rsidP="00906AF1">
      <w:pPr>
        <w:pStyle w:val="Kop3"/>
        <w:ind w:left="0" w:firstLine="0"/>
        <w:rPr>
          <w:color w:val="4F81BD" w:themeColor="accent1"/>
        </w:rPr>
      </w:pPr>
      <w:bookmarkStart w:id="124" w:name="_Toc223691076"/>
      <w:r w:rsidRPr="00906AF1">
        <w:rPr>
          <w:color w:val="4F81BD" w:themeColor="accent1"/>
        </w:rPr>
        <w:t>Eisen en wensen</w:t>
      </w:r>
      <w:bookmarkEnd w:id="124"/>
    </w:p>
    <w:p w14:paraId="1EB8BC3D" w14:textId="1ACACAA8" w:rsidR="7B9EBCC3" w:rsidRDefault="7B9EBCC3" w:rsidP="00906AF1">
      <w:r>
        <w:t xml:space="preserve">Van een inschrijver wordt verwacht dat hij minimaal voldoet aan de in deze documentatie gestelde eisen. </w:t>
      </w:r>
    </w:p>
    <w:p w14:paraId="6FBED533" w14:textId="6A949006" w:rsidR="00C90B3A" w:rsidRPr="0076081D" w:rsidRDefault="61763674" w:rsidP="00906AF1">
      <w:pPr>
        <w:widowControl/>
      </w:pPr>
      <w:r>
        <w:t xml:space="preserve">Inschrijver verklaart volledig en zonder voorbehoud akkoord te zijn met het gestelde in </w:t>
      </w:r>
      <w:r w:rsidR="58F0AA7E">
        <w:t>d</w:t>
      </w:r>
      <w:r w:rsidR="24C2943A">
        <w:t>it hoofdstuk</w:t>
      </w:r>
      <w:r>
        <w:t xml:space="preserve"> inclusief het gestelde in de Nota’s van Inlichtingen. </w:t>
      </w:r>
    </w:p>
    <w:p w14:paraId="005A572D" w14:textId="0FC6E7DD" w:rsidR="009048A4" w:rsidRPr="0076081D" w:rsidRDefault="7B9EBCC3" w:rsidP="00906AF1">
      <w:r>
        <w:t xml:space="preserve">Voor </w:t>
      </w:r>
      <w:r w:rsidR="58F0AA7E">
        <w:t>alle</w:t>
      </w:r>
      <w:r>
        <w:t xml:space="preserve"> wensen geldt dat inschrijver </w:t>
      </w:r>
      <w:r w:rsidR="31C629FA">
        <w:t xml:space="preserve">hieraan </w:t>
      </w:r>
      <w:r>
        <w:t>voldoe</w:t>
      </w:r>
      <w:r w:rsidR="32DB4D4E">
        <w:t>t op de wijze zoals aangegeven in d</w:t>
      </w:r>
      <w:r w:rsidR="58F0AA7E">
        <w:t>it document</w:t>
      </w:r>
      <w:r w:rsidR="68BD35C7">
        <w:t>.</w:t>
      </w:r>
    </w:p>
    <w:p w14:paraId="08563F37" w14:textId="78CE9A89" w:rsidR="00534C40" w:rsidRPr="0076081D" w:rsidRDefault="607D6AA5" w:rsidP="00906AF1">
      <w:r>
        <w:t xml:space="preserve">De </w:t>
      </w:r>
      <w:r w:rsidR="5ADE095D">
        <w:t xml:space="preserve">gevraagde eisen en wensen zijn onder te verdelen in 3 categorieën: </w:t>
      </w:r>
      <w:sdt>
        <w:sdtPr>
          <w:alias w:val="Opmerkingen"/>
          <w:tag w:val=""/>
          <w:id w:val="-1500194361"/>
          <w:placeholder>
            <w:docPart w:val="34CB83CC0B044E5395D542AB8B43B3CB"/>
          </w:placeholder>
          <w:dataBinding w:prefixMappings="xmlns:ns0='http://purl.org/dc/elements/1.1/' xmlns:ns1='http://schemas.openxmlformats.org/package/2006/metadata/core-properties' " w:xpath="/ns1:coreProperties[1]/ns0:description[1]" w:storeItemID="{6C3C8BC8-F283-45AE-878A-BAB7291924A1}"/>
          <w:text w:multiLine="1"/>
        </w:sdtPr>
        <w:sdtContent>
          <w:r w:rsidR="000D63D1">
            <w:t>multifunctionele printers</w:t>
          </w:r>
        </w:sdtContent>
      </w:sdt>
      <w:r w:rsidR="5ADE095D">
        <w:t xml:space="preserve">, </w:t>
      </w:r>
      <w:r w:rsidR="00DC72ED">
        <w:t>d</w:t>
      </w:r>
      <w:r w:rsidR="5ADE095D">
        <w:t xml:space="preserve">iensten en overig. </w:t>
      </w:r>
    </w:p>
    <w:p w14:paraId="31E72D8E" w14:textId="77777777" w:rsidR="00906AF1" w:rsidRPr="00906AF1" w:rsidRDefault="00906AF1" w:rsidP="00193A16">
      <w:pPr>
        <w:pStyle w:val="Lijstalinea"/>
        <w:numPr>
          <w:ilvl w:val="1"/>
          <w:numId w:val="13"/>
        </w:numPr>
        <w:ind w:left="0" w:firstLine="0"/>
        <w:jc w:val="both"/>
        <w:outlineLvl w:val="1"/>
        <w:rPr>
          <w:vanish/>
        </w:rPr>
      </w:pPr>
      <w:bookmarkStart w:id="125" w:name="_Toc223640132"/>
      <w:bookmarkStart w:id="126" w:name="_Toc223640428"/>
      <w:bookmarkStart w:id="127" w:name="_Toc223679640"/>
      <w:bookmarkStart w:id="128" w:name="_Toc223691077"/>
      <w:bookmarkEnd w:id="125"/>
      <w:bookmarkEnd w:id="126"/>
      <w:bookmarkEnd w:id="127"/>
      <w:bookmarkEnd w:id="128"/>
    </w:p>
    <w:p w14:paraId="75EDB037" w14:textId="77777777" w:rsidR="00906AF1" w:rsidRPr="00906AF1" w:rsidRDefault="00906AF1" w:rsidP="00193A16">
      <w:pPr>
        <w:pStyle w:val="Lijstalinea"/>
        <w:numPr>
          <w:ilvl w:val="1"/>
          <w:numId w:val="13"/>
        </w:numPr>
        <w:ind w:left="0" w:firstLine="0"/>
        <w:jc w:val="both"/>
        <w:outlineLvl w:val="1"/>
        <w:rPr>
          <w:vanish/>
        </w:rPr>
      </w:pPr>
      <w:bookmarkStart w:id="129" w:name="_Toc223640133"/>
      <w:bookmarkStart w:id="130" w:name="_Toc223640429"/>
      <w:bookmarkStart w:id="131" w:name="_Toc223679641"/>
      <w:bookmarkStart w:id="132" w:name="_Toc223691078"/>
      <w:bookmarkEnd w:id="129"/>
      <w:bookmarkEnd w:id="130"/>
      <w:bookmarkEnd w:id="131"/>
      <w:bookmarkEnd w:id="132"/>
    </w:p>
    <w:p w14:paraId="076DA8C5" w14:textId="0CCB7FAC" w:rsidR="002A5B2C" w:rsidRPr="00906AF1" w:rsidRDefault="00DC72ED" w:rsidP="00193A16">
      <w:pPr>
        <w:pStyle w:val="Kop3"/>
        <w:numPr>
          <w:ilvl w:val="2"/>
          <w:numId w:val="13"/>
        </w:numPr>
        <w:ind w:left="0" w:firstLine="0"/>
        <w:rPr>
          <w:sz w:val="22"/>
          <w:szCs w:val="22"/>
        </w:rPr>
      </w:pPr>
      <w:bookmarkStart w:id="133" w:name="_Toc223691079"/>
      <w:r w:rsidRPr="00906AF1">
        <w:rPr>
          <w:sz w:val="22"/>
          <w:szCs w:val="22"/>
        </w:rPr>
        <w:t>M</w:t>
      </w:r>
      <w:r w:rsidR="00A65E0C" w:rsidRPr="00906AF1">
        <w:rPr>
          <w:sz w:val="22"/>
          <w:szCs w:val="22"/>
        </w:rPr>
        <w:t>ultifunctionele printers</w:t>
      </w:r>
      <w:bookmarkEnd w:id="133"/>
    </w:p>
    <w:p w14:paraId="7D7AC00C" w14:textId="16C7879C" w:rsidR="003015DB" w:rsidRPr="00DC72ED" w:rsidRDefault="003015DB" w:rsidP="00193A16">
      <w:pPr>
        <w:pStyle w:val="paragraph"/>
        <w:numPr>
          <w:ilvl w:val="0"/>
          <w:numId w:val="10"/>
        </w:numPr>
        <w:spacing w:before="0" w:beforeAutospacing="0" w:after="0" w:afterAutospacing="0"/>
        <w:rPr>
          <w:rFonts w:ascii="Calibri Light" w:eastAsia="Calibri Light" w:hAnsi="Calibri Light" w:cs="Calibri Light"/>
          <w:sz w:val="22"/>
          <w:szCs w:val="22"/>
          <w:lang w:eastAsia="en-US"/>
        </w:rPr>
      </w:pPr>
      <w:r w:rsidRPr="00DC72ED">
        <w:rPr>
          <w:rFonts w:ascii="Calibri Light" w:eastAsia="Calibri Light" w:hAnsi="Calibri Light" w:cs="Calibri Light"/>
          <w:sz w:val="22"/>
          <w:szCs w:val="22"/>
          <w:lang w:eastAsia="en-US"/>
        </w:rPr>
        <w:t>Opdrachtgever is voornemens om ten behoeve van al haar organisatieonderdelen met één marktpartij een overeenkomst af te sluiten met betrekking tot scan-, kopieer, en printdienstverlening.</w:t>
      </w:r>
    </w:p>
    <w:p w14:paraId="1AE8ECCB" w14:textId="77777777" w:rsidR="003015DB" w:rsidRDefault="003015DB" w:rsidP="00906AF1">
      <w:pPr>
        <w:pStyle w:val="paragraph"/>
        <w:spacing w:before="0" w:beforeAutospacing="0" w:after="0" w:afterAutospacing="0"/>
        <w:rPr>
          <w:rFonts w:ascii="Calibri Light" w:eastAsia="Calibri Light" w:hAnsi="Calibri Light" w:cs="Calibri Light"/>
          <w:sz w:val="22"/>
          <w:szCs w:val="22"/>
          <w:u w:val="single"/>
          <w:lang w:eastAsia="en-US"/>
        </w:rPr>
      </w:pPr>
    </w:p>
    <w:p w14:paraId="61550526" w14:textId="339886DE" w:rsidR="002A5B2C" w:rsidRPr="0041580A" w:rsidRDefault="002A5B2C" w:rsidP="00193A16">
      <w:pPr>
        <w:pStyle w:val="paragraph"/>
        <w:numPr>
          <w:ilvl w:val="0"/>
          <w:numId w:val="7"/>
        </w:numPr>
        <w:tabs>
          <w:tab w:val="clear" w:pos="360"/>
        </w:tabs>
        <w:spacing w:before="0" w:beforeAutospacing="0" w:after="0" w:afterAutospacing="0"/>
        <w:rPr>
          <w:rFonts w:ascii="Calibri Light" w:eastAsia="Calibri Light" w:hAnsi="Calibri Light" w:cs="Calibri Light"/>
          <w:sz w:val="22"/>
          <w:szCs w:val="22"/>
          <w:u w:val="single"/>
          <w:lang w:eastAsia="en-US"/>
        </w:rPr>
      </w:pPr>
      <w:r w:rsidRPr="0041580A">
        <w:rPr>
          <w:rFonts w:ascii="Calibri Light" w:eastAsia="Calibri Light" w:hAnsi="Calibri Light" w:cs="Calibri Light"/>
          <w:sz w:val="22"/>
          <w:szCs w:val="22"/>
          <w:u w:val="single"/>
          <w:lang w:eastAsia="en-US"/>
        </w:rPr>
        <w:t>Producten</w:t>
      </w:r>
    </w:p>
    <w:p w14:paraId="4598B263" w14:textId="525A271C" w:rsidR="00E00840" w:rsidRPr="00E00840" w:rsidRDefault="00EE0C2B" w:rsidP="00906AF1">
      <w:pPr>
        <w:pStyle w:val="paragraph"/>
        <w:spacing w:before="0" w:beforeAutospacing="0" w:after="0" w:afterAutospacing="0"/>
        <w:rPr>
          <w:rFonts w:ascii="Calibri Light" w:eastAsia="Calibri Light" w:hAnsi="Calibri Light" w:cs="Calibri Light"/>
          <w:sz w:val="22"/>
          <w:szCs w:val="22"/>
          <w:highlight w:val="yellow"/>
          <w:lang w:eastAsia="en-US"/>
        </w:rPr>
      </w:pPr>
      <w:r w:rsidRPr="15DAFAEC">
        <w:rPr>
          <w:rFonts w:ascii="Calibri Light" w:eastAsia="Calibri Light" w:hAnsi="Calibri Light" w:cs="Calibri Light"/>
          <w:sz w:val="22"/>
          <w:szCs w:val="22"/>
          <w:lang w:eastAsia="en-US"/>
        </w:rPr>
        <w:t>Levering binnen een vastgestelde levertijd van de hieronder genoemde producten</w:t>
      </w:r>
      <w:r w:rsidR="00717A72">
        <w:rPr>
          <w:rFonts w:ascii="Calibri Light" w:eastAsia="Calibri Light" w:hAnsi="Calibri Light" w:cs="Calibri Light"/>
          <w:sz w:val="22"/>
          <w:szCs w:val="22"/>
          <w:lang w:eastAsia="en-US"/>
        </w:rPr>
        <w:t xml:space="preserve"> op alle locaties</w:t>
      </w:r>
      <w:r w:rsidRPr="15DAFAEC">
        <w:rPr>
          <w:rFonts w:ascii="Calibri Light" w:eastAsia="Calibri Light" w:hAnsi="Calibri Light" w:cs="Calibri Light"/>
          <w:sz w:val="22"/>
          <w:szCs w:val="22"/>
          <w:lang w:eastAsia="en-US"/>
        </w:rPr>
        <w:t>,</w:t>
      </w:r>
      <w:r>
        <w:rPr>
          <w:rFonts w:ascii="Calibri Light" w:eastAsia="Calibri Light" w:hAnsi="Calibri Light" w:cs="Calibri Light"/>
          <w:sz w:val="22"/>
          <w:szCs w:val="22"/>
          <w:lang w:eastAsia="en-US"/>
        </w:rPr>
        <w:t xml:space="preserve"> </w:t>
      </w:r>
      <w:r w:rsidRPr="15DAFAEC">
        <w:rPr>
          <w:rFonts w:ascii="Calibri Light" w:eastAsia="Calibri Light" w:hAnsi="Calibri Light" w:cs="Calibri Light"/>
          <w:sz w:val="22"/>
          <w:szCs w:val="22"/>
          <w:lang w:eastAsia="en-US"/>
        </w:rPr>
        <w:t xml:space="preserve">zoals verder </w:t>
      </w:r>
      <w:r w:rsidRPr="005157D8">
        <w:rPr>
          <w:rFonts w:ascii="Calibri Light" w:eastAsia="Calibri Light" w:hAnsi="Calibri Light" w:cs="Calibri Light"/>
          <w:sz w:val="22"/>
          <w:szCs w:val="22"/>
          <w:lang w:eastAsia="en-US"/>
        </w:rPr>
        <w:t xml:space="preserve">gespecificeerd </w:t>
      </w:r>
      <w:r w:rsidRPr="00E13CBA">
        <w:rPr>
          <w:rFonts w:ascii="Calibri Light" w:eastAsia="Calibri Light" w:hAnsi="Calibri Light" w:cs="Calibri Light"/>
          <w:sz w:val="22"/>
          <w:szCs w:val="22"/>
          <w:lang w:eastAsia="en-US"/>
        </w:rPr>
        <w:t xml:space="preserve">in </w:t>
      </w:r>
      <w:r w:rsidR="00E27083">
        <w:rPr>
          <w:rFonts w:ascii="Calibri Light" w:eastAsia="Calibri Light" w:hAnsi="Calibri Light" w:cs="Calibri Light"/>
          <w:sz w:val="22"/>
          <w:szCs w:val="22"/>
          <w:lang w:eastAsia="en-US"/>
        </w:rPr>
        <w:t xml:space="preserve">bijlage </w:t>
      </w:r>
      <w:r w:rsidR="000847F1">
        <w:rPr>
          <w:rFonts w:ascii="Calibri Light" w:eastAsia="Calibri Light" w:hAnsi="Calibri Light" w:cs="Calibri Light"/>
          <w:sz w:val="22"/>
          <w:szCs w:val="22"/>
          <w:lang w:eastAsia="en-US"/>
        </w:rPr>
        <w:t>8</w:t>
      </w:r>
      <w:r w:rsidRPr="00E13CBA">
        <w:rPr>
          <w:rFonts w:ascii="Calibri Light" w:eastAsia="Calibri Light" w:hAnsi="Calibri Light" w:cs="Calibri Light"/>
          <w:sz w:val="22"/>
          <w:szCs w:val="22"/>
          <w:lang w:eastAsia="en-US"/>
        </w:rPr>
        <w:t>: </w:t>
      </w:r>
    </w:p>
    <w:tbl>
      <w:tblPr>
        <w:tblStyle w:val="Tabelraster"/>
        <w:tblW w:w="0" w:type="auto"/>
        <w:tblInd w:w="-5" w:type="dxa"/>
        <w:tblLook w:val="04A0" w:firstRow="1" w:lastRow="0" w:firstColumn="1" w:lastColumn="0" w:noHBand="0" w:noVBand="1"/>
      </w:tblPr>
      <w:tblGrid>
        <w:gridCol w:w="3256"/>
        <w:gridCol w:w="3101"/>
      </w:tblGrid>
      <w:tr w:rsidR="00E00840" w:rsidRPr="00E00840" w14:paraId="56A99D68" w14:textId="77777777" w:rsidTr="00906AF1">
        <w:trPr>
          <w:trHeight w:val="290"/>
        </w:trPr>
        <w:tc>
          <w:tcPr>
            <w:tcW w:w="3256" w:type="dxa"/>
            <w:shd w:val="clear" w:color="auto" w:fill="D9D9D9" w:themeFill="background1" w:themeFillShade="D9"/>
            <w:noWrap/>
            <w:hideMark/>
          </w:tcPr>
          <w:p w14:paraId="2740C597" w14:textId="7C3EB7FA" w:rsidR="00E00840" w:rsidRPr="007A49F3" w:rsidRDefault="00E00840" w:rsidP="00906AF1">
            <w:pPr>
              <w:spacing w:after="0"/>
              <w:contextualSpacing/>
              <w:textAlignment w:val="baseline"/>
              <w:rPr>
                <w:b/>
              </w:rPr>
            </w:pPr>
            <w:r w:rsidRPr="007A49F3">
              <w:rPr>
                <w:b/>
              </w:rPr>
              <w:t>M</w:t>
            </w:r>
            <w:r w:rsidR="003A7C2A" w:rsidRPr="007A49F3">
              <w:rPr>
                <w:b/>
              </w:rPr>
              <w:t>FP Type</w:t>
            </w:r>
          </w:p>
        </w:tc>
        <w:tc>
          <w:tcPr>
            <w:tcW w:w="3101" w:type="dxa"/>
            <w:shd w:val="clear" w:color="auto" w:fill="D9D9D9" w:themeFill="background1" w:themeFillShade="D9"/>
            <w:noWrap/>
            <w:hideMark/>
          </w:tcPr>
          <w:p w14:paraId="7AE8F91C" w14:textId="77777777" w:rsidR="00E00840" w:rsidRPr="007A49F3" w:rsidRDefault="00E00840" w:rsidP="00906AF1">
            <w:pPr>
              <w:spacing w:after="0"/>
              <w:contextualSpacing/>
              <w:textAlignment w:val="baseline"/>
              <w:rPr>
                <w:b/>
              </w:rPr>
            </w:pPr>
            <w:r w:rsidRPr="007A49F3">
              <w:rPr>
                <w:b/>
              </w:rPr>
              <w:t>Aantallen</w:t>
            </w:r>
          </w:p>
        </w:tc>
      </w:tr>
      <w:tr w:rsidR="004066FE" w:rsidRPr="00E00840" w14:paraId="0C5FE47B" w14:textId="77777777" w:rsidTr="00906AF1">
        <w:trPr>
          <w:trHeight w:val="290"/>
        </w:trPr>
        <w:tc>
          <w:tcPr>
            <w:tcW w:w="3256" w:type="dxa"/>
            <w:noWrap/>
          </w:tcPr>
          <w:p w14:paraId="6A97B08F" w14:textId="5ABD091F" w:rsidR="004066FE" w:rsidRPr="007A49F3" w:rsidRDefault="004066FE" w:rsidP="00906AF1">
            <w:pPr>
              <w:spacing w:after="0"/>
              <w:contextualSpacing/>
              <w:textAlignment w:val="baseline"/>
            </w:pPr>
            <w:r w:rsidRPr="007A49F3">
              <w:t xml:space="preserve">Multifunctional Type </w:t>
            </w:r>
            <w:r>
              <w:t>A</w:t>
            </w:r>
            <w:r w:rsidRPr="007A49F3">
              <w:t xml:space="preserve">, </w:t>
            </w:r>
            <w:r>
              <w:t>bureau</w:t>
            </w:r>
          </w:p>
        </w:tc>
        <w:tc>
          <w:tcPr>
            <w:tcW w:w="3101" w:type="dxa"/>
            <w:noWrap/>
          </w:tcPr>
          <w:p w14:paraId="585D3FA8" w14:textId="309DD83A" w:rsidR="004066FE" w:rsidRPr="007A49F3" w:rsidRDefault="001F2CD6" w:rsidP="00906AF1">
            <w:pPr>
              <w:spacing w:after="0"/>
              <w:contextualSpacing/>
              <w:textAlignment w:val="baseline"/>
            </w:pPr>
            <w:r w:rsidRPr="0016323D">
              <w:t>1</w:t>
            </w:r>
            <w:r w:rsidR="00872822" w:rsidRPr="0095032D">
              <w:t>2</w:t>
            </w:r>
          </w:p>
        </w:tc>
      </w:tr>
      <w:tr w:rsidR="004066FE" w:rsidRPr="00E00840" w14:paraId="2C47A94A" w14:textId="77777777" w:rsidTr="00906AF1">
        <w:trPr>
          <w:trHeight w:val="290"/>
        </w:trPr>
        <w:tc>
          <w:tcPr>
            <w:tcW w:w="3256" w:type="dxa"/>
            <w:noWrap/>
            <w:hideMark/>
          </w:tcPr>
          <w:p w14:paraId="440890E6" w14:textId="2839CD79" w:rsidR="004066FE" w:rsidRPr="007A49F3" w:rsidRDefault="004066FE" w:rsidP="00906AF1">
            <w:pPr>
              <w:spacing w:after="0"/>
              <w:contextualSpacing/>
              <w:textAlignment w:val="baseline"/>
            </w:pPr>
            <w:r w:rsidRPr="007A49F3">
              <w:t>Multifunctional Type B, laag</w:t>
            </w:r>
          </w:p>
        </w:tc>
        <w:tc>
          <w:tcPr>
            <w:tcW w:w="3101" w:type="dxa"/>
            <w:noWrap/>
            <w:hideMark/>
          </w:tcPr>
          <w:p w14:paraId="17AB9389" w14:textId="7C594AB1" w:rsidR="004066FE" w:rsidRPr="00D46F58" w:rsidRDefault="00631337" w:rsidP="00906AF1">
            <w:pPr>
              <w:spacing w:after="0"/>
              <w:contextualSpacing/>
              <w:textAlignment w:val="baseline"/>
            </w:pPr>
            <w:r w:rsidRPr="0016323D">
              <w:t>1</w:t>
            </w:r>
            <w:r w:rsidR="00BA7DBE">
              <w:t>8</w:t>
            </w:r>
          </w:p>
        </w:tc>
      </w:tr>
      <w:tr w:rsidR="004066FE" w:rsidRPr="00E00840" w14:paraId="0E4711E5" w14:textId="77777777" w:rsidTr="00906AF1">
        <w:trPr>
          <w:trHeight w:val="290"/>
        </w:trPr>
        <w:tc>
          <w:tcPr>
            <w:tcW w:w="3256" w:type="dxa"/>
            <w:noWrap/>
            <w:hideMark/>
          </w:tcPr>
          <w:p w14:paraId="54365067" w14:textId="4CE61FF4" w:rsidR="004066FE" w:rsidRPr="007A49F3" w:rsidRDefault="004066FE" w:rsidP="00906AF1">
            <w:pPr>
              <w:spacing w:after="0"/>
              <w:contextualSpacing/>
              <w:textAlignment w:val="baseline"/>
            </w:pPr>
            <w:r w:rsidRPr="007A49F3">
              <w:t>Multifunctional type C, midden</w:t>
            </w:r>
          </w:p>
        </w:tc>
        <w:tc>
          <w:tcPr>
            <w:tcW w:w="3101" w:type="dxa"/>
            <w:noWrap/>
            <w:hideMark/>
          </w:tcPr>
          <w:p w14:paraId="42B75510" w14:textId="104DE688" w:rsidR="004066FE" w:rsidRPr="007A49F3" w:rsidRDefault="00847DBC" w:rsidP="00906AF1">
            <w:pPr>
              <w:spacing w:after="0"/>
              <w:contextualSpacing/>
              <w:textAlignment w:val="baseline"/>
            </w:pPr>
            <w:r w:rsidRPr="0016323D">
              <w:t>4</w:t>
            </w:r>
            <w:r w:rsidR="00E92576">
              <w:t>3</w:t>
            </w:r>
          </w:p>
        </w:tc>
      </w:tr>
      <w:tr w:rsidR="004066FE" w:rsidRPr="00E00840" w14:paraId="62FE9EEA" w14:textId="77777777" w:rsidTr="00906AF1">
        <w:trPr>
          <w:trHeight w:val="290"/>
        </w:trPr>
        <w:tc>
          <w:tcPr>
            <w:tcW w:w="3256" w:type="dxa"/>
            <w:noWrap/>
            <w:hideMark/>
          </w:tcPr>
          <w:p w14:paraId="578631D1" w14:textId="461EC646" w:rsidR="004066FE" w:rsidRPr="007A49F3" w:rsidRDefault="004066FE" w:rsidP="00906AF1">
            <w:pPr>
              <w:spacing w:after="0"/>
              <w:contextualSpacing/>
              <w:textAlignment w:val="baseline"/>
            </w:pPr>
            <w:r w:rsidRPr="007A49F3">
              <w:t>Multifunctional type D, hoog</w:t>
            </w:r>
          </w:p>
        </w:tc>
        <w:tc>
          <w:tcPr>
            <w:tcW w:w="3101" w:type="dxa"/>
            <w:noWrap/>
            <w:hideMark/>
          </w:tcPr>
          <w:p w14:paraId="5231FE89" w14:textId="780FDDD8" w:rsidR="004066FE" w:rsidRPr="007A49F3" w:rsidRDefault="004066FE" w:rsidP="00906AF1">
            <w:pPr>
              <w:spacing w:after="0"/>
              <w:contextualSpacing/>
              <w:textAlignment w:val="baseline"/>
            </w:pPr>
            <w:r w:rsidRPr="007A49F3">
              <w:t>6</w:t>
            </w:r>
          </w:p>
        </w:tc>
      </w:tr>
      <w:tr w:rsidR="004066FE" w:rsidRPr="00E00840" w14:paraId="6EAEFA84" w14:textId="77777777" w:rsidTr="00906AF1">
        <w:trPr>
          <w:trHeight w:val="290"/>
        </w:trPr>
        <w:tc>
          <w:tcPr>
            <w:tcW w:w="3256" w:type="dxa"/>
            <w:noWrap/>
            <w:hideMark/>
          </w:tcPr>
          <w:p w14:paraId="64A1C507" w14:textId="4A971D30" w:rsidR="004066FE" w:rsidRPr="000357E2" w:rsidRDefault="004066FE" w:rsidP="00906AF1">
            <w:pPr>
              <w:spacing w:after="0"/>
              <w:contextualSpacing/>
              <w:textAlignment w:val="baseline"/>
              <w:rPr>
                <w:b/>
                <w:bCs/>
                <w:highlight w:val="yellow"/>
              </w:rPr>
            </w:pPr>
            <w:r w:rsidRPr="00D46F58">
              <w:rPr>
                <w:b/>
                <w:bCs/>
              </w:rPr>
              <w:t>Totaal</w:t>
            </w:r>
          </w:p>
        </w:tc>
        <w:tc>
          <w:tcPr>
            <w:tcW w:w="3101" w:type="dxa"/>
            <w:noWrap/>
            <w:hideMark/>
          </w:tcPr>
          <w:p w14:paraId="2D108AF1" w14:textId="0433528D" w:rsidR="004066FE" w:rsidRPr="000357E2" w:rsidRDefault="00000000" w:rsidP="00906AF1">
            <w:pPr>
              <w:spacing w:after="0"/>
              <w:contextualSpacing/>
              <w:textAlignment w:val="baseline"/>
              <w:rPr>
                <w:b/>
                <w:bCs/>
                <w:highlight w:val="yellow"/>
              </w:rPr>
            </w:pPr>
            <w:sdt>
              <w:sdtPr>
                <w:rPr>
                  <w:b/>
                  <w:bCs/>
                </w:rPr>
                <w:alias w:val="Telefoonnummer van bedrijf"/>
                <w:tag w:val=""/>
                <w:id w:val="1745840222"/>
                <w:placeholder>
                  <w:docPart w:val="2D8E80F1922146D599CD39B1F8B476DB"/>
                </w:placeholder>
                <w:dataBinding w:prefixMappings="xmlns:ns0='http://schemas.microsoft.com/office/2006/coverPageProps' " w:xpath="/ns0:CoverPageProperties[1]/ns0:CompanyPhone[1]" w:storeItemID="{55AF091B-3C7A-41E3-B477-F2FDAA23CFDA}"/>
                <w:text/>
              </w:sdtPr>
              <w:sdtContent>
                <w:r w:rsidR="00C81566">
                  <w:rPr>
                    <w:b/>
                    <w:bCs/>
                  </w:rPr>
                  <w:t>79</w:t>
                </w:r>
              </w:sdtContent>
            </w:sdt>
          </w:p>
        </w:tc>
      </w:tr>
    </w:tbl>
    <w:p w14:paraId="3334DA7C" w14:textId="77777777" w:rsidR="00906AF1" w:rsidRDefault="00906AF1" w:rsidP="00193A16">
      <w:pPr>
        <w:pStyle w:val="paragraph"/>
        <w:numPr>
          <w:ilvl w:val="0"/>
          <w:numId w:val="10"/>
        </w:numPr>
        <w:spacing w:before="0" w:beforeAutospacing="0" w:after="0" w:afterAutospacing="0"/>
        <w:rPr>
          <w:rFonts w:ascii="Calibri Light" w:eastAsia="Calibri Light" w:hAnsi="Calibri Light" w:cs="Calibri Light"/>
          <w:sz w:val="22"/>
          <w:szCs w:val="22"/>
          <w:u w:val="single"/>
          <w:lang w:eastAsia="en-US"/>
        </w:rPr>
      </w:pPr>
    </w:p>
    <w:p w14:paraId="2C083AA7" w14:textId="0CD3C4E2" w:rsidR="58F3F46C" w:rsidRPr="004E30F2" w:rsidRDefault="58F3F46C" w:rsidP="00193A16">
      <w:pPr>
        <w:pStyle w:val="paragraph"/>
        <w:numPr>
          <w:ilvl w:val="0"/>
          <w:numId w:val="10"/>
        </w:numPr>
        <w:spacing w:before="0" w:beforeAutospacing="0" w:after="0" w:afterAutospacing="0"/>
        <w:rPr>
          <w:rFonts w:ascii="Calibri Light" w:eastAsia="Calibri Light" w:hAnsi="Calibri Light" w:cs="Calibri Light"/>
          <w:sz w:val="22"/>
          <w:szCs w:val="22"/>
          <w:u w:val="single"/>
          <w:lang w:eastAsia="en-US"/>
        </w:rPr>
      </w:pPr>
      <w:r w:rsidRPr="004E30F2">
        <w:rPr>
          <w:rFonts w:ascii="Calibri Light" w:eastAsia="Calibri Light" w:hAnsi="Calibri Light" w:cs="Calibri Light"/>
          <w:sz w:val="22"/>
          <w:szCs w:val="22"/>
          <w:u w:val="single"/>
          <w:lang w:eastAsia="en-US"/>
        </w:rPr>
        <w:t>Aantallen</w:t>
      </w:r>
    </w:p>
    <w:p w14:paraId="75927AB3" w14:textId="1860E0AE" w:rsidR="004E30F2" w:rsidRPr="00394DE8" w:rsidRDefault="58F3F46C" w:rsidP="00193A16">
      <w:pPr>
        <w:pStyle w:val="paragraph"/>
        <w:numPr>
          <w:ilvl w:val="0"/>
          <w:numId w:val="10"/>
        </w:numPr>
        <w:spacing w:before="0" w:beforeAutospacing="0" w:after="0" w:afterAutospacing="0"/>
        <w:rPr>
          <w:rFonts w:ascii="Calibri Light" w:eastAsia="Calibri Light" w:hAnsi="Calibri Light" w:cs="Calibri Light"/>
          <w:sz w:val="22"/>
          <w:szCs w:val="22"/>
          <w:lang w:eastAsia="en-US"/>
        </w:rPr>
      </w:pPr>
      <w:r w:rsidRPr="004E30F2">
        <w:rPr>
          <w:rFonts w:ascii="Calibri Light" w:eastAsia="Calibri Light" w:hAnsi="Calibri Light" w:cs="Calibri Light"/>
          <w:sz w:val="22"/>
          <w:szCs w:val="22"/>
          <w:lang w:eastAsia="en-US"/>
        </w:rPr>
        <w:t xml:space="preserve">Na gunning is Auris voornemens een initiële opdracht </w:t>
      </w:r>
      <w:r w:rsidR="005F2F7A" w:rsidRPr="004E30F2">
        <w:rPr>
          <w:rFonts w:ascii="Calibri Light" w:eastAsia="Calibri Light" w:hAnsi="Calibri Light" w:cs="Calibri Light"/>
          <w:sz w:val="22"/>
          <w:szCs w:val="22"/>
          <w:lang w:eastAsia="en-US"/>
        </w:rPr>
        <w:t xml:space="preserve">van </w:t>
      </w:r>
      <w:sdt>
        <w:sdtPr>
          <w:rPr>
            <w:rFonts w:ascii="Calibri Light" w:eastAsia="Calibri Light" w:hAnsi="Calibri Light" w:cs="Calibri Light"/>
            <w:sz w:val="22"/>
            <w:szCs w:val="22"/>
            <w:lang w:eastAsia="en-US"/>
          </w:rPr>
          <w:alias w:val="Telefoonnummer van bedrijf"/>
          <w:tag w:val=""/>
          <w:id w:val="-296215252"/>
          <w:placeholder>
            <w:docPart w:val="8254282DA67049C79BB2FBFF66D4380D"/>
          </w:placeholder>
          <w:dataBinding w:prefixMappings="xmlns:ns0='http://schemas.microsoft.com/office/2006/coverPageProps' " w:xpath="/ns0:CoverPageProperties[1]/ns0:CompanyPhone[1]" w:storeItemID="{55AF091B-3C7A-41E3-B477-F2FDAA23CFDA}"/>
          <w:text/>
        </w:sdtPr>
        <w:sdtContent>
          <w:r w:rsidR="00C81566">
            <w:rPr>
              <w:rFonts w:ascii="Calibri Light" w:eastAsia="Calibri Light" w:hAnsi="Calibri Light" w:cs="Calibri Light"/>
              <w:sz w:val="22"/>
              <w:szCs w:val="22"/>
              <w:lang w:eastAsia="en-US"/>
            </w:rPr>
            <w:t>79</w:t>
          </w:r>
        </w:sdtContent>
      </w:sdt>
      <w:r w:rsidR="003A6AD0" w:rsidRPr="004E30F2">
        <w:rPr>
          <w:rFonts w:ascii="Calibri Light" w:eastAsia="Calibri Light" w:hAnsi="Calibri Light" w:cs="Calibri Light"/>
          <w:sz w:val="22"/>
          <w:szCs w:val="22"/>
          <w:lang w:eastAsia="en-US"/>
        </w:rPr>
        <w:t xml:space="preserve"> apparaten</w:t>
      </w:r>
      <w:r w:rsidR="00D46C7B" w:rsidRPr="004E30F2">
        <w:rPr>
          <w:rFonts w:ascii="Calibri Light" w:eastAsia="Calibri Light" w:hAnsi="Calibri Light" w:cs="Calibri Light"/>
          <w:sz w:val="22"/>
          <w:szCs w:val="22"/>
          <w:lang w:eastAsia="en-US"/>
        </w:rPr>
        <w:t xml:space="preserve"> </w:t>
      </w:r>
      <w:r w:rsidRPr="004E30F2">
        <w:rPr>
          <w:rFonts w:ascii="Calibri Light" w:eastAsia="Calibri Light" w:hAnsi="Calibri Light" w:cs="Calibri Light"/>
          <w:sz w:val="22"/>
          <w:szCs w:val="22"/>
          <w:lang w:eastAsia="en-US"/>
        </w:rPr>
        <w:t>te plaatsen. Dit wordt de eerste afname die in het kader van deze aanbesteding plaatsvindt.</w:t>
      </w:r>
    </w:p>
    <w:p w14:paraId="1894480D" w14:textId="77777777" w:rsidR="008A5194" w:rsidRDefault="008A5194" w:rsidP="00906AF1">
      <w:pPr>
        <w:spacing w:after="0"/>
        <w:rPr>
          <w:bCs/>
          <w:u w:val="single"/>
        </w:rPr>
      </w:pPr>
    </w:p>
    <w:p w14:paraId="49C2D483" w14:textId="46B493BB" w:rsidR="00B932CC" w:rsidRPr="0041580A" w:rsidRDefault="00B932CC" w:rsidP="00906AF1">
      <w:pPr>
        <w:spacing w:after="0"/>
        <w:rPr>
          <w:bCs/>
          <w:u w:val="single"/>
        </w:rPr>
      </w:pPr>
      <w:r>
        <w:rPr>
          <w:bCs/>
          <w:u w:val="single"/>
        </w:rPr>
        <w:t>Volume</w:t>
      </w:r>
    </w:p>
    <w:p w14:paraId="6BBB49C0" w14:textId="77777777" w:rsidR="00FC0525" w:rsidRDefault="00FC0525" w:rsidP="00906AF1">
      <w:pPr>
        <w:widowControl/>
        <w:spacing w:after="0"/>
        <w:contextualSpacing/>
      </w:pPr>
      <w:r>
        <w:t>De huidige volumes zijn minimaal op jaarbasis:</w:t>
      </w:r>
    </w:p>
    <w:p w14:paraId="0B092EB5" w14:textId="2B42DF93" w:rsidR="00FC0525" w:rsidRPr="00D46F58" w:rsidRDefault="1206ADE2" w:rsidP="00193A16">
      <w:pPr>
        <w:pStyle w:val="Lijstalinea"/>
        <w:widowControl/>
        <w:numPr>
          <w:ilvl w:val="0"/>
          <w:numId w:val="11"/>
        </w:numPr>
        <w:spacing w:after="0"/>
        <w:ind w:left="0" w:firstLine="0"/>
        <w:contextualSpacing/>
      </w:pPr>
      <w:r w:rsidRPr="00D46F58">
        <w:t xml:space="preserve">Zwart/wit: </w:t>
      </w:r>
      <w:r w:rsidR="7F2D0037" w:rsidRPr="00D46F58">
        <w:t xml:space="preserve">1.423.700 </w:t>
      </w:r>
      <w:r w:rsidR="00C6379B">
        <w:t>prints</w:t>
      </w:r>
    </w:p>
    <w:p w14:paraId="7A519537" w14:textId="6CB1B713" w:rsidR="00FC0525" w:rsidRPr="00D46F58" w:rsidRDefault="1206ADE2" w:rsidP="00193A16">
      <w:pPr>
        <w:pStyle w:val="Lijstalinea"/>
        <w:widowControl/>
        <w:numPr>
          <w:ilvl w:val="0"/>
          <w:numId w:val="11"/>
        </w:numPr>
        <w:spacing w:after="0"/>
        <w:ind w:left="0" w:firstLine="0"/>
        <w:contextualSpacing/>
      </w:pPr>
      <w:r w:rsidRPr="00D46F58">
        <w:t xml:space="preserve">Kleur: </w:t>
      </w:r>
      <w:r w:rsidR="56A11CD0" w:rsidRPr="00D46F58">
        <w:t>2.710.</w:t>
      </w:r>
      <w:r w:rsidR="7F2D0037" w:rsidRPr="00D46F58">
        <w:t>300</w:t>
      </w:r>
      <w:r w:rsidR="56A11CD0" w:rsidRPr="00D46F58">
        <w:t xml:space="preserve"> </w:t>
      </w:r>
      <w:r w:rsidR="00773E31">
        <w:t>prints</w:t>
      </w:r>
    </w:p>
    <w:p w14:paraId="33E1BF34" w14:textId="5B105FB7" w:rsidR="002F0BE3" w:rsidRPr="00D46F58" w:rsidRDefault="00055CF0" w:rsidP="00193A16">
      <w:pPr>
        <w:pStyle w:val="Lijstalinea"/>
        <w:widowControl/>
        <w:numPr>
          <w:ilvl w:val="0"/>
          <w:numId w:val="11"/>
        </w:numPr>
        <w:spacing w:after="0"/>
        <w:ind w:left="0" w:firstLine="0"/>
        <w:contextualSpacing/>
      </w:pPr>
      <w:r w:rsidRPr="00D46F58">
        <w:t>Totale p</w:t>
      </w:r>
      <w:r w:rsidR="002F0BE3" w:rsidRPr="00D46F58">
        <w:t xml:space="preserve">rints: </w:t>
      </w:r>
      <w:r w:rsidR="004B1D05" w:rsidRPr="00D46F58">
        <w:t xml:space="preserve">4.134.000 </w:t>
      </w:r>
      <w:r w:rsidR="00773E31">
        <w:t>prints</w:t>
      </w:r>
    </w:p>
    <w:p w14:paraId="6FEC2CFA" w14:textId="128E24FA" w:rsidR="00894EFD" w:rsidRDefault="00FC0525" w:rsidP="00906AF1">
      <w:pPr>
        <w:widowControl/>
        <w:spacing w:after="0"/>
        <w:contextualSpacing/>
        <w:rPr>
          <w:u w:val="single"/>
        </w:rPr>
      </w:pPr>
      <w:r w:rsidRPr="00FC0525">
        <w:rPr>
          <w:i/>
          <w:iCs/>
        </w:rPr>
        <w:t>Aan deze aantallen kunnen geen rechten worden ontleend.</w:t>
      </w:r>
    </w:p>
    <w:p w14:paraId="14BD9976" w14:textId="77777777" w:rsidR="004E30F2" w:rsidRDefault="004E30F2" w:rsidP="00906AF1">
      <w:pPr>
        <w:widowControl/>
        <w:spacing w:after="200"/>
        <w:contextualSpacing/>
        <w:rPr>
          <w:u w:val="single"/>
        </w:rPr>
      </w:pPr>
    </w:p>
    <w:p w14:paraId="4FE9F311" w14:textId="594A5C23" w:rsidR="0069622B" w:rsidRPr="0041580A" w:rsidRDefault="0069622B" w:rsidP="00906AF1">
      <w:pPr>
        <w:widowControl/>
        <w:spacing w:after="0"/>
        <w:contextualSpacing/>
        <w:rPr>
          <w:u w:val="single"/>
        </w:rPr>
      </w:pPr>
      <w:r w:rsidRPr="0041580A">
        <w:rPr>
          <w:u w:val="single"/>
        </w:rPr>
        <w:t>Levering</w:t>
      </w:r>
    </w:p>
    <w:p w14:paraId="6F7AEDFB" w14:textId="3724E2A4" w:rsidR="00810034" w:rsidRDefault="005D289B" w:rsidP="00193A16">
      <w:pPr>
        <w:pStyle w:val="Lijstalinea"/>
        <w:numPr>
          <w:ilvl w:val="0"/>
          <w:numId w:val="9"/>
        </w:numPr>
        <w:tabs>
          <w:tab w:val="clear" w:pos="360"/>
        </w:tabs>
        <w:spacing w:after="0"/>
        <w:ind w:left="0" w:firstLine="0"/>
      </w:pPr>
      <w:r>
        <w:t>De multifunctionele printers dienen</w:t>
      </w:r>
      <w:r w:rsidR="000255B1" w:rsidRPr="000255B1">
        <w:t xml:space="preserve"> rechtstreeks aan de betreffende </w:t>
      </w:r>
      <w:r w:rsidR="000255B1">
        <w:t xml:space="preserve">Auris </w:t>
      </w:r>
      <w:r w:rsidR="000255B1" w:rsidRPr="000255B1">
        <w:t xml:space="preserve">locaties te worden geleverd, met inachtneming van het feit dat </w:t>
      </w:r>
      <w:r w:rsidR="00C6379B">
        <w:t xml:space="preserve">alleen </w:t>
      </w:r>
      <w:r w:rsidR="00B047C1">
        <w:t>de</w:t>
      </w:r>
      <w:r w:rsidR="000255B1" w:rsidRPr="000255B1">
        <w:t xml:space="preserve"> </w:t>
      </w:r>
      <w:r w:rsidR="00C6379B">
        <w:t xml:space="preserve">onderwijs </w:t>
      </w:r>
      <w:r w:rsidR="000255B1" w:rsidRPr="000255B1">
        <w:t>locaties tijdens schoolvakanties gesloten zijn.</w:t>
      </w:r>
      <w:r w:rsidR="00FD5807">
        <w:t xml:space="preserve"> </w:t>
      </w:r>
    </w:p>
    <w:p w14:paraId="3503F643" w14:textId="77777777" w:rsidR="004E30F2" w:rsidRDefault="004E30F2" w:rsidP="00906AF1">
      <w:pPr>
        <w:spacing w:after="0"/>
      </w:pPr>
    </w:p>
    <w:p w14:paraId="040156F8" w14:textId="77777777" w:rsidR="009F0FF1" w:rsidRDefault="009F0FF1" w:rsidP="00906AF1">
      <w:pPr>
        <w:spacing w:after="0"/>
      </w:pPr>
    </w:p>
    <w:p w14:paraId="6575A37D" w14:textId="1E4003E3" w:rsidR="005A5192" w:rsidRPr="00055CF0" w:rsidRDefault="005A5192" w:rsidP="00906AF1">
      <w:pPr>
        <w:pStyle w:val="Lijstalinea"/>
        <w:spacing w:after="0"/>
        <w:ind w:left="0" w:firstLine="0"/>
        <w:rPr>
          <w:u w:val="single"/>
        </w:rPr>
      </w:pPr>
      <w:r w:rsidRPr="00055CF0">
        <w:rPr>
          <w:u w:val="single"/>
        </w:rPr>
        <w:lastRenderedPageBreak/>
        <w:t>Levertijden</w:t>
      </w:r>
    </w:p>
    <w:p w14:paraId="5E606C06" w14:textId="5A8B2184" w:rsidR="15DAFAEC" w:rsidRDefault="005A5192" w:rsidP="00906AF1">
      <w:pPr>
        <w:widowControl/>
        <w:spacing w:after="0"/>
        <w:contextualSpacing/>
      </w:pPr>
      <w:r>
        <w:t xml:space="preserve">Levertijden die door de </w:t>
      </w:r>
      <w:r w:rsidR="00EF1A5F">
        <w:t>Inschrijver</w:t>
      </w:r>
      <w:r>
        <w:t xml:space="preserve"> in zijn aanbieding worden genoemd zijn geldend gedurende de looptijd van de overeenkomst. Afwijkingen hierop worden slechts na overleg met en instemming door Auris vastgesteld.</w:t>
      </w:r>
      <w:r w:rsidR="004145B3">
        <w:t xml:space="preserve"> </w:t>
      </w:r>
      <w:r w:rsidR="003C4AC3">
        <w:t>Levering va</w:t>
      </w:r>
      <w:r w:rsidR="00A50364">
        <w:t xml:space="preserve">n de eerste </w:t>
      </w:r>
      <w:r w:rsidR="00A50364" w:rsidRPr="000B63AB">
        <w:t xml:space="preserve">bestelling </w:t>
      </w:r>
      <w:r w:rsidR="00F473F3" w:rsidRPr="000B63AB">
        <w:t>(</w:t>
      </w:r>
      <w:sdt>
        <w:sdtPr>
          <w:alias w:val="Telefoonnummer van bedrijf"/>
          <w:tag w:val=""/>
          <w:id w:val="475724128"/>
          <w:placeholder>
            <w:docPart w:val="E9A7E9141B02443589B5375F971ADAA7"/>
          </w:placeholder>
          <w:dataBinding w:prefixMappings="xmlns:ns0='http://schemas.microsoft.com/office/2006/coverPageProps' " w:xpath="/ns0:CoverPageProperties[1]/ns0:CompanyPhone[1]" w:storeItemID="{55AF091B-3C7A-41E3-B477-F2FDAA23CFDA}"/>
          <w:text/>
        </w:sdtPr>
        <w:sdtContent>
          <w:r w:rsidR="00C81566">
            <w:t>79</w:t>
          </w:r>
        </w:sdtContent>
      </w:sdt>
      <w:r w:rsidR="00A50364" w:rsidRPr="00D85404">
        <w:t xml:space="preserve"> stuks</w:t>
      </w:r>
      <w:r w:rsidR="00A50364" w:rsidRPr="000B63AB">
        <w:t>)</w:t>
      </w:r>
      <w:r w:rsidR="00A50364" w:rsidRPr="00055CF0">
        <w:t xml:space="preserve"> dient binnen </w:t>
      </w:r>
      <w:r w:rsidR="00814CEF" w:rsidRPr="00055CF0">
        <w:t>4</w:t>
      </w:r>
      <w:r w:rsidR="00A50364" w:rsidRPr="00055CF0">
        <w:t xml:space="preserve"> weken</w:t>
      </w:r>
      <w:r w:rsidR="005F65B0">
        <w:t xml:space="preserve"> na plaatsing van de order</w:t>
      </w:r>
      <w:r w:rsidR="00B2046B" w:rsidRPr="00055CF0">
        <w:t>,</w:t>
      </w:r>
      <w:r w:rsidR="00A50364" w:rsidRPr="00055CF0">
        <w:t xml:space="preserve"> volledig</w:t>
      </w:r>
      <w:r w:rsidR="00A50364">
        <w:t xml:space="preserve"> geleverd te kunne</w:t>
      </w:r>
      <w:r w:rsidR="00E60B77">
        <w:t>n worden.</w:t>
      </w:r>
    </w:p>
    <w:p w14:paraId="10389F0A" w14:textId="44B1EA7F" w:rsidR="58F3F46C" w:rsidRPr="00416A77" w:rsidRDefault="00A61D0A" w:rsidP="00193A16">
      <w:pPr>
        <w:pStyle w:val="Kop3"/>
        <w:numPr>
          <w:ilvl w:val="2"/>
          <w:numId w:val="13"/>
        </w:numPr>
        <w:ind w:left="0" w:firstLine="0"/>
        <w:rPr>
          <w:sz w:val="22"/>
          <w:szCs w:val="22"/>
        </w:rPr>
      </w:pPr>
      <w:bookmarkStart w:id="134" w:name="_Toc223691080"/>
      <w:r w:rsidRPr="00416A77">
        <w:rPr>
          <w:sz w:val="22"/>
          <w:szCs w:val="22"/>
        </w:rPr>
        <w:t>Dienstverlening</w:t>
      </w:r>
      <w:bookmarkEnd w:id="134"/>
    </w:p>
    <w:p w14:paraId="0323EA1C" w14:textId="2B0B8358" w:rsidR="00534EE1" w:rsidRPr="0095697A" w:rsidRDefault="0095697A" w:rsidP="00193A16">
      <w:pPr>
        <w:pStyle w:val="paragraph"/>
        <w:numPr>
          <w:ilvl w:val="0"/>
          <w:numId w:val="6"/>
        </w:numPr>
        <w:spacing w:before="0" w:beforeAutospacing="0" w:after="0" w:afterAutospacing="0"/>
        <w:rPr>
          <w:rFonts w:ascii="Calibri Light" w:eastAsia="Calibri Light" w:hAnsi="Calibri Light" w:cs="Calibri Light"/>
          <w:sz w:val="22"/>
          <w:szCs w:val="22"/>
          <w:lang w:eastAsia="en-US"/>
        </w:rPr>
      </w:pPr>
      <w:r w:rsidRPr="0095697A">
        <w:rPr>
          <w:rFonts w:ascii="Calibri Light" w:eastAsia="Calibri Light" w:hAnsi="Calibri Light" w:cs="Calibri Light"/>
          <w:sz w:val="22"/>
          <w:szCs w:val="22"/>
          <w:lang w:eastAsia="en-US"/>
        </w:rPr>
        <w:t>De Opdrachtgever wil een Overeenkomst afsluiten voor multifunctionele printers</w:t>
      </w:r>
      <w:r>
        <w:rPr>
          <w:rFonts w:ascii="Calibri Light" w:eastAsia="Calibri Light" w:hAnsi="Calibri Light" w:cs="Calibri Light"/>
          <w:sz w:val="22"/>
          <w:szCs w:val="22"/>
          <w:lang w:eastAsia="en-US"/>
        </w:rPr>
        <w:t xml:space="preserve"> </w:t>
      </w:r>
      <w:r w:rsidRPr="0095697A">
        <w:rPr>
          <w:rFonts w:ascii="Calibri Light" w:eastAsia="Calibri Light" w:hAnsi="Calibri Light" w:cs="Calibri Light"/>
          <w:sz w:val="22"/>
          <w:szCs w:val="22"/>
          <w:lang w:eastAsia="en-US"/>
        </w:rPr>
        <w:t xml:space="preserve">en de bijbehorende </w:t>
      </w:r>
      <w:r>
        <w:rPr>
          <w:rFonts w:ascii="Calibri Light" w:eastAsia="Calibri Light" w:hAnsi="Calibri Light" w:cs="Calibri Light"/>
          <w:sz w:val="22"/>
          <w:szCs w:val="22"/>
          <w:lang w:eastAsia="en-US"/>
        </w:rPr>
        <w:t>diensten,</w:t>
      </w:r>
      <w:r w:rsidR="00534EE1" w:rsidRPr="0095697A">
        <w:rPr>
          <w:rFonts w:ascii="Calibri Light" w:eastAsia="Calibri Light" w:hAnsi="Calibri Light" w:cs="Calibri Light"/>
          <w:sz w:val="22"/>
          <w:szCs w:val="22"/>
          <w:lang w:eastAsia="en-US"/>
        </w:rPr>
        <w:t xml:space="preserve"> inclusief de volgende onderdelen:</w:t>
      </w:r>
    </w:p>
    <w:p w14:paraId="13D8E481" w14:textId="1FDC3354" w:rsidR="00534EE1" w:rsidRPr="009525BF" w:rsidRDefault="00534EE1" w:rsidP="00193A16">
      <w:pPr>
        <w:pStyle w:val="paragraph"/>
        <w:numPr>
          <w:ilvl w:val="0"/>
          <w:numId w:val="15"/>
        </w:numPr>
        <w:spacing w:before="0" w:beforeAutospacing="0" w:after="0" w:afterAutospacing="0"/>
        <w:ind w:left="0" w:firstLine="0"/>
        <w:rPr>
          <w:rFonts w:ascii="Calibri Light" w:eastAsia="Calibri Light" w:hAnsi="Calibri Light" w:cs="Calibri Light"/>
          <w:sz w:val="22"/>
          <w:szCs w:val="22"/>
          <w:lang w:eastAsia="en-US"/>
        </w:rPr>
      </w:pPr>
      <w:r w:rsidRPr="009525BF">
        <w:rPr>
          <w:rFonts w:ascii="Calibri Light" w:eastAsia="Calibri Light" w:hAnsi="Calibri Light" w:cs="Calibri Light"/>
          <w:sz w:val="22"/>
          <w:szCs w:val="22"/>
          <w:lang w:eastAsia="en-US"/>
        </w:rPr>
        <w:t>Onderhoud (inclusief toner en service)</w:t>
      </w:r>
    </w:p>
    <w:p w14:paraId="02C2E26A" w14:textId="748EDCF9" w:rsidR="00534EE1" w:rsidRPr="009525BF" w:rsidRDefault="00534EE1" w:rsidP="00193A16">
      <w:pPr>
        <w:pStyle w:val="paragraph"/>
        <w:numPr>
          <w:ilvl w:val="0"/>
          <w:numId w:val="15"/>
        </w:numPr>
        <w:spacing w:before="0" w:beforeAutospacing="0" w:after="0" w:afterAutospacing="0"/>
        <w:ind w:left="0" w:firstLine="0"/>
        <w:rPr>
          <w:rFonts w:ascii="Calibri Light" w:eastAsia="Calibri Light" w:hAnsi="Calibri Light" w:cs="Calibri Light"/>
          <w:sz w:val="22"/>
          <w:szCs w:val="22"/>
          <w:lang w:eastAsia="en-US"/>
        </w:rPr>
      </w:pPr>
      <w:r w:rsidRPr="009525BF">
        <w:rPr>
          <w:rFonts w:ascii="Calibri Light" w:eastAsia="Calibri Light" w:hAnsi="Calibri Light" w:cs="Calibri Light"/>
          <w:sz w:val="22"/>
          <w:szCs w:val="22"/>
          <w:lang w:eastAsia="en-US"/>
        </w:rPr>
        <w:t>Follow</w:t>
      </w:r>
      <w:r w:rsidR="00C64910">
        <w:rPr>
          <w:rFonts w:ascii="Calibri Light" w:eastAsia="Calibri Light" w:hAnsi="Calibri Light" w:cs="Calibri Light"/>
          <w:sz w:val="22"/>
          <w:szCs w:val="22"/>
          <w:lang w:eastAsia="en-US"/>
        </w:rPr>
        <w:t xml:space="preserve"> </w:t>
      </w:r>
      <w:r w:rsidRPr="009525BF">
        <w:rPr>
          <w:rFonts w:ascii="Calibri Light" w:eastAsia="Calibri Light" w:hAnsi="Calibri Light" w:cs="Calibri Light"/>
          <w:sz w:val="22"/>
          <w:szCs w:val="22"/>
          <w:lang w:eastAsia="en-US"/>
        </w:rPr>
        <w:t>me (inclusief beveiligd printen)</w:t>
      </w:r>
    </w:p>
    <w:p w14:paraId="0974B3CF" w14:textId="174F7BC6" w:rsidR="00534EE1" w:rsidRPr="009525BF" w:rsidRDefault="00534EE1" w:rsidP="00193A16">
      <w:pPr>
        <w:pStyle w:val="paragraph"/>
        <w:numPr>
          <w:ilvl w:val="0"/>
          <w:numId w:val="15"/>
        </w:numPr>
        <w:spacing w:before="0" w:beforeAutospacing="0" w:after="0" w:afterAutospacing="0"/>
        <w:ind w:left="0" w:firstLine="0"/>
        <w:rPr>
          <w:rFonts w:ascii="Calibri Light" w:eastAsia="Calibri Light" w:hAnsi="Calibri Light" w:cs="Calibri Light"/>
          <w:sz w:val="22"/>
          <w:szCs w:val="22"/>
          <w:lang w:eastAsia="en-US"/>
        </w:rPr>
      </w:pPr>
      <w:r w:rsidRPr="009525BF">
        <w:rPr>
          <w:rFonts w:ascii="Calibri Light" w:eastAsia="Calibri Light" w:hAnsi="Calibri Light" w:cs="Calibri Light"/>
          <w:sz w:val="22"/>
          <w:szCs w:val="22"/>
          <w:lang w:eastAsia="en-US"/>
        </w:rPr>
        <w:t>Accountingtool</w:t>
      </w:r>
    </w:p>
    <w:p w14:paraId="196AF527" w14:textId="3B8D7741" w:rsidR="00534EE1" w:rsidRDefault="003013D6" w:rsidP="00193A16">
      <w:pPr>
        <w:pStyle w:val="paragraph"/>
        <w:numPr>
          <w:ilvl w:val="0"/>
          <w:numId w:val="15"/>
        </w:numPr>
        <w:spacing w:before="0" w:beforeAutospacing="0" w:after="0" w:afterAutospacing="0"/>
        <w:ind w:left="0" w:firstLine="0"/>
        <w:rPr>
          <w:rFonts w:ascii="Calibri Light" w:eastAsia="Calibri Light" w:hAnsi="Calibri Light" w:cs="Calibri Light"/>
          <w:sz w:val="22"/>
          <w:szCs w:val="22"/>
          <w:lang w:eastAsia="en-US"/>
        </w:rPr>
      </w:pPr>
      <w:r>
        <w:rPr>
          <w:rFonts w:ascii="Calibri Light" w:eastAsia="Calibri Light" w:hAnsi="Calibri Light" w:cs="Calibri Light"/>
          <w:sz w:val="22"/>
          <w:szCs w:val="22"/>
          <w:lang w:eastAsia="en-US"/>
        </w:rPr>
        <w:t>Fleet</w:t>
      </w:r>
      <w:r w:rsidR="00F053B3">
        <w:rPr>
          <w:rFonts w:ascii="Calibri Light" w:eastAsia="Calibri Light" w:hAnsi="Calibri Light" w:cs="Calibri Light"/>
          <w:sz w:val="22"/>
          <w:szCs w:val="22"/>
          <w:lang w:eastAsia="en-US"/>
        </w:rPr>
        <w:t>m</w:t>
      </w:r>
      <w:r w:rsidR="00534EE1" w:rsidRPr="009525BF">
        <w:rPr>
          <w:rFonts w:ascii="Calibri Light" w:eastAsia="Calibri Light" w:hAnsi="Calibri Light" w:cs="Calibri Light"/>
          <w:sz w:val="22"/>
          <w:szCs w:val="22"/>
          <w:lang w:eastAsia="en-US"/>
        </w:rPr>
        <w:t xml:space="preserve">anagement- en beheertool (inclusief automatische tonermelding en </w:t>
      </w:r>
      <w:r w:rsidR="396B6136" w:rsidRPr="00364291">
        <w:rPr>
          <w:rFonts w:ascii="Calibri Light" w:eastAsia="Calibri Light" w:hAnsi="Calibri Light" w:cs="Calibri Light"/>
          <w:sz w:val="22"/>
          <w:szCs w:val="22"/>
          <w:lang w:eastAsia="en-US"/>
        </w:rPr>
        <w:t>tellerstandmelding)</w:t>
      </w:r>
    </w:p>
    <w:p w14:paraId="58D29CBE" w14:textId="77777777" w:rsidR="00DB3A07" w:rsidRPr="00364291" w:rsidRDefault="00DB3A07" w:rsidP="00193A16">
      <w:pPr>
        <w:pStyle w:val="paragraph"/>
        <w:numPr>
          <w:ilvl w:val="0"/>
          <w:numId w:val="8"/>
        </w:numPr>
        <w:spacing w:before="0" w:beforeAutospacing="0" w:after="0" w:afterAutospacing="0"/>
        <w:rPr>
          <w:rFonts w:ascii="Calibri Light" w:eastAsia="Calibri Light" w:hAnsi="Calibri Light" w:cs="Calibri Light"/>
          <w:sz w:val="22"/>
          <w:szCs w:val="22"/>
          <w:lang w:eastAsia="en-US"/>
        </w:rPr>
      </w:pPr>
    </w:p>
    <w:p w14:paraId="316157E9" w14:textId="09A0AD90" w:rsidR="00534EE1" w:rsidRPr="009525BF" w:rsidRDefault="00534EE1" w:rsidP="00906AF1">
      <w:pPr>
        <w:pStyle w:val="paragraph"/>
        <w:spacing w:before="0" w:beforeAutospacing="0" w:after="0" w:afterAutospacing="0"/>
        <w:rPr>
          <w:rFonts w:ascii="Calibri Light" w:eastAsia="Calibri Light" w:hAnsi="Calibri Light" w:cs="Calibri Light"/>
          <w:sz w:val="22"/>
          <w:szCs w:val="22"/>
          <w:lang w:eastAsia="en-US"/>
        </w:rPr>
      </w:pPr>
      <w:r w:rsidRPr="00814CEF">
        <w:rPr>
          <w:rFonts w:ascii="Calibri Light" w:eastAsia="Calibri Light" w:hAnsi="Calibri Light" w:cs="Calibri Light"/>
          <w:sz w:val="22"/>
          <w:szCs w:val="22"/>
          <w:lang w:eastAsia="en-US"/>
        </w:rPr>
        <w:t xml:space="preserve">De Opdrachtgever wenst flexibiliteit voor de toekomst. Ook als het gaat om het eventueel dalen of stijgen van de volumes. Daarom zal er per </w:t>
      </w:r>
      <w:r w:rsidR="00391D38">
        <w:rPr>
          <w:rFonts w:ascii="Calibri Light" w:eastAsia="Calibri Light" w:hAnsi="Calibri Light" w:cs="Calibri Light"/>
          <w:sz w:val="22"/>
          <w:szCs w:val="22"/>
          <w:lang w:eastAsia="en-US"/>
        </w:rPr>
        <w:t>print</w:t>
      </w:r>
      <w:r w:rsidRPr="00814CEF">
        <w:rPr>
          <w:rFonts w:ascii="Calibri Light" w:eastAsia="Calibri Light" w:hAnsi="Calibri Light" w:cs="Calibri Light"/>
          <w:sz w:val="22"/>
          <w:szCs w:val="22"/>
          <w:lang w:eastAsia="en-US"/>
        </w:rPr>
        <w:t xml:space="preserve"> worden betaald en is er geen sprake van een bundel. </w:t>
      </w:r>
    </w:p>
    <w:p w14:paraId="5E664B97" w14:textId="7274777D" w:rsidR="009405E0" w:rsidRPr="0095032D" w:rsidRDefault="001F36D5" w:rsidP="00906AF1">
      <w:pPr>
        <w:pStyle w:val="paragraph"/>
        <w:spacing w:before="0" w:beforeAutospacing="0" w:after="0" w:afterAutospacing="0"/>
        <w:rPr>
          <w:rFonts w:ascii="Calibri Light" w:eastAsia="Calibri Light" w:hAnsi="Calibri Light" w:cs="Calibri Light"/>
          <w:sz w:val="22"/>
          <w:szCs w:val="22"/>
          <w:lang w:eastAsia="en-US"/>
        </w:rPr>
      </w:pPr>
      <w:r w:rsidRPr="0095032D">
        <w:rPr>
          <w:rFonts w:ascii="Calibri Light" w:eastAsia="Calibri Light" w:hAnsi="Calibri Light" w:cs="Calibri Light"/>
          <w:sz w:val="22"/>
          <w:szCs w:val="22"/>
          <w:lang w:eastAsia="en-US"/>
        </w:rPr>
        <w:t xml:space="preserve">De inschrijver biedt de mogelijkheid tot levering van print- en kopieerpapier als optionele post. De aanbestedende dienst behoudt zich het recht voor om deze optie gedurende de contractperiode al dan niet af te nemen. </w:t>
      </w:r>
      <w:r w:rsidR="009405E0" w:rsidRPr="0095032D">
        <w:rPr>
          <w:rFonts w:ascii="Calibri Light" w:eastAsia="Calibri Light" w:hAnsi="Calibri Light" w:cs="Calibri Light"/>
          <w:sz w:val="22"/>
          <w:szCs w:val="22"/>
          <w:lang w:eastAsia="en-US"/>
        </w:rPr>
        <w:t>Deze optionele post kan worden aangeleverd in bijlage 4 Prijzenblad.</w:t>
      </w:r>
    </w:p>
    <w:p w14:paraId="199F5EBF" w14:textId="6E668CE7" w:rsidR="00534EE1" w:rsidRPr="0047239A" w:rsidRDefault="009405E0" w:rsidP="00906AF1">
      <w:pPr>
        <w:pStyle w:val="paragraph"/>
        <w:spacing w:before="0" w:beforeAutospacing="0" w:after="0" w:afterAutospacing="0"/>
        <w:rPr>
          <w:rFonts w:ascii="Calibri Light" w:eastAsia="Calibri Light" w:hAnsi="Calibri Light" w:cs="Calibri Light"/>
          <w:sz w:val="22"/>
          <w:szCs w:val="22"/>
          <w:lang w:eastAsia="en-US"/>
        </w:rPr>
      </w:pPr>
      <w:r w:rsidRPr="0095032D">
        <w:rPr>
          <w:rFonts w:ascii="Calibri Light" w:eastAsia="Calibri Light" w:hAnsi="Calibri Light" w:cs="Calibri Light"/>
          <w:sz w:val="22"/>
          <w:szCs w:val="22"/>
          <w:lang w:eastAsia="en-US"/>
        </w:rPr>
        <w:t>De vereisten van d</w:t>
      </w:r>
      <w:r w:rsidR="00B66792" w:rsidRPr="0095032D">
        <w:rPr>
          <w:rFonts w:ascii="Calibri Light" w:eastAsia="Calibri Light" w:hAnsi="Calibri Light" w:cs="Calibri Light"/>
          <w:sz w:val="22"/>
          <w:szCs w:val="22"/>
          <w:lang w:eastAsia="en-US"/>
        </w:rPr>
        <w:t>it print- en kopieerpapier</w:t>
      </w:r>
      <w:r w:rsidR="00D85404" w:rsidRPr="0095032D">
        <w:rPr>
          <w:rFonts w:ascii="Calibri Light" w:eastAsia="Calibri Light" w:hAnsi="Calibri Light" w:cs="Calibri Light"/>
          <w:sz w:val="22"/>
          <w:szCs w:val="22"/>
          <w:lang w:eastAsia="en-US"/>
        </w:rPr>
        <w:t xml:space="preserve"> zijn</w:t>
      </w:r>
      <w:r w:rsidR="00B66792" w:rsidRPr="0095032D">
        <w:rPr>
          <w:rFonts w:ascii="Calibri Light" w:eastAsia="Calibri Light" w:hAnsi="Calibri Light" w:cs="Calibri Light"/>
          <w:sz w:val="22"/>
          <w:szCs w:val="22"/>
          <w:lang w:eastAsia="en-US"/>
        </w:rPr>
        <w:t xml:space="preserve">: </w:t>
      </w:r>
      <w:r w:rsidR="00BC4DF6">
        <w:rPr>
          <w:rFonts w:ascii="Calibri Light" w:eastAsia="Calibri Light" w:hAnsi="Calibri Light" w:cs="Calibri Light"/>
          <w:sz w:val="22"/>
          <w:szCs w:val="22"/>
          <w:lang w:eastAsia="en-US"/>
        </w:rPr>
        <w:t xml:space="preserve"> </w:t>
      </w:r>
      <w:r w:rsidR="00BC4DF6" w:rsidRPr="00BC4DF6">
        <w:rPr>
          <w:rFonts w:ascii="Calibri Light" w:eastAsia="Calibri Light" w:hAnsi="Calibri Light" w:cs="Calibri Light"/>
          <w:sz w:val="22"/>
          <w:szCs w:val="22"/>
          <w:lang w:eastAsia="en-US"/>
        </w:rPr>
        <w:t>FSC wit A4 papier, 80 g</w:t>
      </w:r>
      <w:r w:rsidR="00BC4DF6">
        <w:rPr>
          <w:rFonts w:ascii="Calibri Light" w:eastAsia="Calibri Light" w:hAnsi="Calibri Light" w:cs="Calibri Light"/>
          <w:sz w:val="22"/>
          <w:szCs w:val="22"/>
          <w:lang w:eastAsia="en-US"/>
        </w:rPr>
        <w:t xml:space="preserve">rams. </w:t>
      </w:r>
    </w:p>
    <w:p w14:paraId="6FE4FCF6" w14:textId="5A65F870" w:rsidR="00293640" w:rsidRDefault="003B5DB5" w:rsidP="00193A16">
      <w:pPr>
        <w:pStyle w:val="paragraph"/>
        <w:numPr>
          <w:ilvl w:val="0"/>
          <w:numId w:val="6"/>
        </w:numPr>
        <w:spacing w:after="0"/>
        <w:rPr>
          <w:rFonts w:ascii="Calibri Light" w:eastAsia="Calibri Light" w:hAnsi="Calibri Light" w:cs="Calibri Light"/>
          <w:sz w:val="22"/>
          <w:szCs w:val="22"/>
          <w:lang w:eastAsia="en-US"/>
        </w:rPr>
      </w:pPr>
      <w:r w:rsidRPr="0095032D">
        <w:rPr>
          <w:rFonts w:ascii="Calibri Light" w:eastAsia="Calibri Light" w:hAnsi="Calibri Light" w:cs="Calibri Light"/>
          <w:sz w:val="22"/>
          <w:szCs w:val="22"/>
          <w:lang w:eastAsia="en-US"/>
        </w:rPr>
        <w:t>Opdrachtnemer maakt gebruik van sjablonen voor briefpapier</w:t>
      </w:r>
      <w:r w:rsidR="00CE7F67" w:rsidRPr="0095032D">
        <w:rPr>
          <w:rFonts w:ascii="Calibri Light" w:eastAsia="Calibri Light" w:hAnsi="Calibri Light" w:cs="Calibri Light"/>
          <w:sz w:val="22"/>
          <w:szCs w:val="22"/>
          <w:lang w:eastAsia="en-US"/>
        </w:rPr>
        <w:t xml:space="preserve">. </w:t>
      </w:r>
      <w:r w:rsidR="00397B5C" w:rsidRPr="0095032D">
        <w:rPr>
          <w:rFonts w:ascii="Calibri Light" w:eastAsia="Calibri Light" w:hAnsi="Calibri Light" w:cs="Calibri Light"/>
          <w:sz w:val="22"/>
          <w:szCs w:val="22"/>
          <w:lang w:eastAsia="en-US"/>
        </w:rPr>
        <w:t>Deze dien</w:t>
      </w:r>
      <w:r w:rsidR="00464073" w:rsidRPr="0095032D">
        <w:rPr>
          <w:rFonts w:ascii="Calibri Light" w:eastAsia="Calibri Light" w:hAnsi="Calibri Light" w:cs="Calibri Light"/>
          <w:sz w:val="22"/>
          <w:szCs w:val="22"/>
          <w:lang w:eastAsia="en-US"/>
        </w:rPr>
        <w:t>en</w:t>
      </w:r>
      <w:r w:rsidR="00397B5C" w:rsidRPr="0095032D">
        <w:rPr>
          <w:rFonts w:ascii="Calibri Light" w:eastAsia="Calibri Light" w:hAnsi="Calibri Light" w:cs="Calibri Light"/>
          <w:sz w:val="22"/>
          <w:szCs w:val="22"/>
          <w:lang w:eastAsia="en-US"/>
        </w:rPr>
        <w:t xml:space="preserve"> correct te worden ingesteld door Inschrijver i</w:t>
      </w:r>
      <w:r w:rsidR="009559FE" w:rsidRPr="0095032D">
        <w:rPr>
          <w:rFonts w:ascii="Calibri Light" w:eastAsia="Calibri Light" w:hAnsi="Calibri Light" w:cs="Calibri Light"/>
          <w:sz w:val="22"/>
          <w:szCs w:val="22"/>
          <w:lang w:eastAsia="en-US"/>
        </w:rPr>
        <w:t>n verband met</w:t>
      </w:r>
      <w:r w:rsidR="00397B5C" w:rsidRPr="0095032D">
        <w:rPr>
          <w:rFonts w:ascii="Calibri Light" w:eastAsia="Calibri Light" w:hAnsi="Calibri Light" w:cs="Calibri Light"/>
          <w:sz w:val="22"/>
          <w:szCs w:val="22"/>
          <w:lang w:eastAsia="en-US"/>
        </w:rPr>
        <w:t xml:space="preserve"> de printmarges. </w:t>
      </w:r>
      <w:r w:rsidR="00CE7F67" w:rsidRPr="0095032D">
        <w:rPr>
          <w:rFonts w:ascii="Calibri Light" w:eastAsia="Calibri Light" w:hAnsi="Calibri Light" w:cs="Calibri Light"/>
          <w:sz w:val="22"/>
          <w:szCs w:val="22"/>
          <w:lang w:eastAsia="en-US"/>
        </w:rPr>
        <w:t xml:space="preserve">De printerdriver en bakaansturing dienen zodanig te worden ingericht dat per bak het juiste papiertype </w:t>
      </w:r>
      <w:r w:rsidR="005A6398" w:rsidRPr="0095032D">
        <w:rPr>
          <w:rFonts w:ascii="Calibri Light" w:eastAsia="Calibri Light" w:hAnsi="Calibri Light" w:cs="Calibri Light"/>
          <w:sz w:val="22"/>
          <w:szCs w:val="22"/>
          <w:lang w:eastAsia="en-US"/>
        </w:rPr>
        <w:t>automatisch wordt</w:t>
      </w:r>
      <w:r w:rsidR="00CE7F67" w:rsidRPr="0095032D">
        <w:rPr>
          <w:rFonts w:ascii="Calibri Light" w:eastAsia="Calibri Light" w:hAnsi="Calibri Light" w:cs="Calibri Light"/>
          <w:sz w:val="22"/>
          <w:szCs w:val="22"/>
          <w:lang w:eastAsia="en-US"/>
        </w:rPr>
        <w:t xml:space="preserve"> </w:t>
      </w:r>
      <w:r w:rsidR="00CA3596" w:rsidRPr="0095032D">
        <w:rPr>
          <w:rFonts w:ascii="Calibri Light" w:eastAsia="Calibri Light" w:hAnsi="Calibri Light" w:cs="Calibri Light"/>
          <w:sz w:val="22"/>
          <w:szCs w:val="22"/>
          <w:lang w:eastAsia="en-US"/>
        </w:rPr>
        <w:t>herkend</w:t>
      </w:r>
      <w:r w:rsidR="00207742" w:rsidRPr="0095032D">
        <w:rPr>
          <w:rFonts w:ascii="Calibri Light" w:eastAsia="Calibri Light" w:hAnsi="Calibri Light" w:cs="Calibri Light"/>
          <w:sz w:val="22"/>
          <w:szCs w:val="22"/>
          <w:lang w:eastAsia="en-US"/>
        </w:rPr>
        <w:t xml:space="preserve"> en </w:t>
      </w:r>
      <w:r w:rsidR="00CE7F67" w:rsidRPr="0095032D">
        <w:rPr>
          <w:rFonts w:ascii="Calibri Light" w:eastAsia="Calibri Light" w:hAnsi="Calibri Light" w:cs="Calibri Light"/>
          <w:sz w:val="22"/>
          <w:szCs w:val="22"/>
          <w:lang w:eastAsia="en-US"/>
        </w:rPr>
        <w:t>toegewezen</w:t>
      </w:r>
      <w:r w:rsidR="00207742" w:rsidRPr="0095032D">
        <w:rPr>
          <w:rFonts w:ascii="Calibri Light" w:eastAsia="Calibri Light" w:hAnsi="Calibri Light" w:cs="Calibri Light"/>
          <w:sz w:val="22"/>
          <w:szCs w:val="22"/>
          <w:lang w:eastAsia="en-US"/>
        </w:rPr>
        <w:t xml:space="preserve">. </w:t>
      </w:r>
      <w:r w:rsidR="00CE7F67" w:rsidRPr="0095032D">
        <w:rPr>
          <w:rFonts w:ascii="Calibri Light" w:eastAsia="Calibri Light" w:hAnsi="Calibri Light" w:cs="Calibri Light"/>
          <w:sz w:val="22"/>
          <w:szCs w:val="22"/>
          <w:lang w:eastAsia="en-US"/>
        </w:rPr>
        <w:t>Deze inrichting moet plaatsvinden binnen de technische mogelijkheden, aangezien sommige printers beschikken over vier (4) laden en andere over minder</w:t>
      </w:r>
      <w:r w:rsidR="00C35693" w:rsidRPr="00C35693">
        <w:rPr>
          <w:rFonts w:ascii="Calibri Light" w:eastAsia="Calibri Light" w:hAnsi="Calibri Light" w:cs="Calibri Light"/>
          <w:sz w:val="22"/>
          <w:szCs w:val="22"/>
          <w:lang w:eastAsia="en-US"/>
        </w:rPr>
        <w:t>.</w:t>
      </w:r>
    </w:p>
    <w:p w14:paraId="041185E4" w14:textId="77777777" w:rsidR="00534EE1" w:rsidRPr="00962A31" w:rsidRDefault="00534EE1" w:rsidP="00193A16">
      <w:pPr>
        <w:pStyle w:val="paragraph"/>
        <w:numPr>
          <w:ilvl w:val="0"/>
          <w:numId w:val="6"/>
        </w:numPr>
        <w:spacing w:after="0"/>
        <w:rPr>
          <w:rFonts w:ascii="Calibri Light" w:eastAsia="Calibri Light" w:hAnsi="Calibri Light" w:cs="Calibri Light"/>
          <w:sz w:val="22"/>
          <w:szCs w:val="22"/>
          <w:lang w:eastAsia="en-US"/>
        </w:rPr>
      </w:pPr>
    </w:p>
    <w:p w14:paraId="4D924329" w14:textId="3DD081E9" w:rsidR="00534EE1" w:rsidRDefault="00534EE1" w:rsidP="00193A16">
      <w:pPr>
        <w:pStyle w:val="paragraph"/>
        <w:numPr>
          <w:ilvl w:val="0"/>
          <w:numId w:val="6"/>
        </w:numPr>
        <w:spacing w:after="0"/>
        <w:rPr>
          <w:rFonts w:ascii="Calibri Light" w:eastAsia="Calibri Light" w:hAnsi="Calibri Light" w:cs="Calibri Light"/>
          <w:sz w:val="22"/>
          <w:szCs w:val="22"/>
          <w:lang w:eastAsia="en-US"/>
        </w:rPr>
      </w:pPr>
      <w:r w:rsidRPr="00962A31">
        <w:rPr>
          <w:rFonts w:ascii="Calibri Light" w:eastAsia="Calibri Light" w:hAnsi="Calibri Light" w:cs="Calibri Light"/>
          <w:sz w:val="22"/>
          <w:szCs w:val="22"/>
          <w:lang w:eastAsia="en-US"/>
        </w:rPr>
        <w:t xml:space="preserve">Op alle locaties zal gewerkt gaan worden met een follow-me systeem. Waardoor een gebruiker een print </w:t>
      </w:r>
      <w:r w:rsidR="00814CEF">
        <w:rPr>
          <w:rFonts w:ascii="Calibri Light" w:eastAsia="Calibri Light" w:hAnsi="Calibri Light" w:cs="Calibri Light"/>
          <w:sz w:val="22"/>
          <w:szCs w:val="22"/>
          <w:lang w:eastAsia="en-US"/>
        </w:rPr>
        <w:t xml:space="preserve"> n</w:t>
      </w:r>
      <w:r w:rsidRPr="00962A31">
        <w:rPr>
          <w:rFonts w:ascii="Calibri Light" w:eastAsia="Calibri Light" w:hAnsi="Calibri Light" w:cs="Calibri Light"/>
          <w:sz w:val="22"/>
          <w:szCs w:val="22"/>
          <w:lang w:eastAsia="en-US"/>
        </w:rPr>
        <w:t xml:space="preserve">iet fysiek naar een bepaald type Apparaat stuurt, maar naar een printserver. Vervolgens dient de </w:t>
      </w:r>
      <w:r w:rsidR="00814CEF">
        <w:rPr>
          <w:rFonts w:ascii="Calibri Light" w:eastAsia="Calibri Light" w:hAnsi="Calibri Light" w:cs="Calibri Light"/>
          <w:sz w:val="22"/>
          <w:szCs w:val="22"/>
          <w:lang w:eastAsia="en-US"/>
        </w:rPr>
        <w:t>g</w:t>
      </w:r>
      <w:r w:rsidRPr="00962A31">
        <w:rPr>
          <w:rFonts w:ascii="Calibri Light" w:eastAsia="Calibri Light" w:hAnsi="Calibri Light" w:cs="Calibri Light"/>
          <w:sz w:val="22"/>
          <w:szCs w:val="22"/>
          <w:lang w:eastAsia="en-US"/>
        </w:rPr>
        <w:t xml:space="preserve">ebruiker zich aan te melden aan het Apparaat </w:t>
      </w:r>
      <w:r w:rsidR="00B83557">
        <w:rPr>
          <w:rFonts w:ascii="Calibri Light" w:eastAsia="Calibri Light" w:hAnsi="Calibri Light" w:cs="Calibri Light"/>
          <w:sz w:val="22"/>
          <w:szCs w:val="22"/>
          <w:lang w:eastAsia="en-US"/>
        </w:rPr>
        <w:t xml:space="preserve">(met EntraID account of gekoppelde </w:t>
      </w:r>
      <w:r w:rsidR="00FC269F">
        <w:rPr>
          <w:rFonts w:ascii="Calibri Light" w:eastAsia="Calibri Light" w:hAnsi="Calibri Light" w:cs="Calibri Light"/>
          <w:sz w:val="22"/>
          <w:szCs w:val="22"/>
          <w:lang w:eastAsia="en-US"/>
        </w:rPr>
        <w:t>pas</w:t>
      </w:r>
      <w:r w:rsidR="00B83557">
        <w:rPr>
          <w:rFonts w:ascii="Calibri Light" w:eastAsia="Calibri Light" w:hAnsi="Calibri Light" w:cs="Calibri Light"/>
          <w:sz w:val="22"/>
          <w:szCs w:val="22"/>
          <w:lang w:eastAsia="en-US"/>
        </w:rPr>
        <w:t>)</w:t>
      </w:r>
      <w:r w:rsidR="00FC269F">
        <w:rPr>
          <w:rFonts w:ascii="Calibri Light" w:eastAsia="Calibri Light" w:hAnsi="Calibri Light" w:cs="Calibri Light"/>
          <w:sz w:val="22"/>
          <w:szCs w:val="22"/>
          <w:lang w:eastAsia="en-US"/>
        </w:rPr>
        <w:t xml:space="preserve"> </w:t>
      </w:r>
      <w:r w:rsidRPr="00962A31">
        <w:rPr>
          <w:rFonts w:ascii="Calibri Light" w:eastAsia="Calibri Light" w:hAnsi="Calibri Light" w:cs="Calibri Light"/>
          <w:sz w:val="22"/>
          <w:szCs w:val="22"/>
          <w:lang w:eastAsia="en-US"/>
        </w:rPr>
        <w:t xml:space="preserve">en de print wordt naar dit Apparaat “gepusht”. </w:t>
      </w:r>
      <w:r w:rsidR="00814CEF">
        <w:rPr>
          <w:rFonts w:ascii="Calibri Light" w:eastAsia="Calibri Light" w:hAnsi="Calibri Light" w:cs="Calibri Light"/>
          <w:sz w:val="22"/>
          <w:szCs w:val="22"/>
          <w:lang w:eastAsia="en-US"/>
        </w:rPr>
        <w:t>D</w:t>
      </w:r>
      <w:r w:rsidRPr="00962A31">
        <w:rPr>
          <w:rFonts w:ascii="Calibri Light" w:eastAsia="Calibri Light" w:hAnsi="Calibri Light" w:cs="Calibri Light"/>
          <w:sz w:val="22"/>
          <w:szCs w:val="22"/>
          <w:lang w:eastAsia="en-US"/>
        </w:rPr>
        <w:t>ocumenten kunnen</w:t>
      </w:r>
      <w:r w:rsidR="00BA420E" w:rsidRPr="00BA420E">
        <w:rPr>
          <w:rFonts w:ascii="Calibri Light" w:eastAsia="Calibri Light" w:hAnsi="Calibri Light" w:cs="Calibri Light"/>
          <w:sz w:val="22"/>
          <w:szCs w:val="22"/>
          <w:lang w:eastAsia="en-US"/>
        </w:rPr>
        <w:t xml:space="preserve"> na </w:t>
      </w:r>
      <w:r w:rsidR="00A378C6">
        <w:rPr>
          <w:rFonts w:ascii="Calibri Light" w:eastAsia="Calibri Light" w:hAnsi="Calibri Light" w:cs="Calibri Light"/>
          <w:sz w:val="22"/>
          <w:szCs w:val="22"/>
          <w:lang w:eastAsia="en-US"/>
        </w:rPr>
        <w:t>3</w:t>
      </w:r>
      <w:r w:rsidR="00BA420E" w:rsidRPr="00BA420E">
        <w:rPr>
          <w:rFonts w:ascii="Calibri Light" w:eastAsia="Calibri Light" w:hAnsi="Calibri Light" w:cs="Calibri Light"/>
          <w:sz w:val="22"/>
          <w:szCs w:val="22"/>
          <w:lang w:eastAsia="en-US"/>
        </w:rPr>
        <w:t xml:space="preserve"> dagen</w:t>
      </w:r>
      <w:r w:rsidRPr="00962A31">
        <w:rPr>
          <w:rFonts w:ascii="Calibri Light" w:eastAsia="Calibri Light" w:hAnsi="Calibri Light" w:cs="Calibri Light"/>
          <w:sz w:val="22"/>
          <w:szCs w:val="22"/>
          <w:lang w:eastAsia="en-US"/>
        </w:rPr>
        <w:t xml:space="preserve"> centraal worden verwijderd (als een opdracht niet is uitgeprint). Een medewerker kan op alle locaties en bij ieder apparaat zijn print halen met zijn unieke ID. Na het printen is het mogelijk op deze opdracht nog voor een korte tijd (max. 60 minuten) te bewaren voor een her-print. Let op: de opdracht staat NIET op de multifunctional, maar blijft 60 minuten beschikbaar op de printserver. Het dient ook </w:t>
      </w:r>
      <w:r w:rsidRPr="00BA420E">
        <w:rPr>
          <w:rFonts w:ascii="Calibri Light" w:eastAsia="Calibri Light" w:hAnsi="Calibri Light" w:cs="Calibri Light"/>
          <w:sz w:val="22"/>
          <w:szCs w:val="22"/>
          <w:lang w:eastAsia="en-US"/>
        </w:rPr>
        <w:t>mogelijk</w:t>
      </w:r>
      <w:r w:rsidRPr="00962A31">
        <w:rPr>
          <w:rFonts w:ascii="Calibri Light" w:eastAsia="Calibri Light" w:hAnsi="Calibri Light" w:cs="Calibri Light"/>
          <w:sz w:val="22"/>
          <w:szCs w:val="22"/>
          <w:lang w:eastAsia="en-US"/>
        </w:rPr>
        <w:t xml:space="preserve"> te zijn om deze gelijk te deleten. In verband met veiligheid, zullen alle geplaatste Apparaten alleen toegankelijk worden gemaakt door het invoeren van een ID. Ook eventueel geplaatste printers. </w:t>
      </w:r>
    </w:p>
    <w:p w14:paraId="7F275C06" w14:textId="77777777" w:rsidR="00534EE1" w:rsidRPr="00962A31" w:rsidRDefault="00534EE1" w:rsidP="00193A16">
      <w:pPr>
        <w:pStyle w:val="paragraph"/>
        <w:numPr>
          <w:ilvl w:val="0"/>
          <w:numId w:val="6"/>
        </w:numPr>
        <w:spacing w:after="0"/>
        <w:rPr>
          <w:rFonts w:ascii="Calibri Light" w:eastAsia="Calibri Light" w:hAnsi="Calibri Light" w:cs="Calibri Light"/>
          <w:sz w:val="22"/>
          <w:szCs w:val="22"/>
          <w:lang w:eastAsia="en-US"/>
        </w:rPr>
      </w:pPr>
    </w:p>
    <w:p w14:paraId="2402541B" w14:textId="318D7906" w:rsidR="00534EE1" w:rsidRDefault="00534EE1" w:rsidP="00193A16">
      <w:pPr>
        <w:pStyle w:val="paragraph"/>
        <w:numPr>
          <w:ilvl w:val="0"/>
          <w:numId w:val="6"/>
        </w:numPr>
        <w:spacing w:after="0"/>
        <w:rPr>
          <w:rFonts w:ascii="Calibri Light" w:eastAsia="Calibri Light" w:hAnsi="Calibri Light" w:cs="Calibri Light"/>
          <w:sz w:val="22"/>
          <w:szCs w:val="22"/>
          <w:lang w:eastAsia="en-US"/>
        </w:rPr>
      </w:pPr>
      <w:r w:rsidRPr="00962A31">
        <w:rPr>
          <w:rFonts w:ascii="Calibri Light" w:eastAsia="Calibri Light" w:hAnsi="Calibri Light" w:cs="Calibri Light"/>
          <w:sz w:val="22"/>
          <w:szCs w:val="22"/>
          <w:lang w:eastAsia="en-US"/>
        </w:rPr>
        <w:t>Scannen gebeurt via scan to me/myself</w:t>
      </w:r>
      <w:r w:rsidR="003358C7">
        <w:rPr>
          <w:rFonts w:ascii="Calibri Light" w:eastAsia="Calibri Light" w:hAnsi="Calibri Light" w:cs="Calibri Light"/>
          <w:sz w:val="22"/>
          <w:szCs w:val="22"/>
          <w:lang w:eastAsia="en-US"/>
        </w:rPr>
        <w:t>. Hi</w:t>
      </w:r>
      <w:r w:rsidRPr="00962A31">
        <w:rPr>
          <w:rFonts w:ascii="Calibri Light" w:eastAsia="Calibri Light" w:hAnsi="Calibri Light" w:cs="Calibri Light"/>
          <w:sz w:val="22"/>
          <w:szCs w:val="22"/>
          <w:lang w:eastAsia="en-US"/>
        </w:rPr>
        <w:t>erbij dient het emailadres van de gebruiker le</w:t>
      </w:r>
      <w:r w:rsidR="00A95F27">
        <w:rPr>
          <w:rFonts w:ascii="Calibri Light" w:eastAsia="Calibri Light" w:hAnsi="Calibri Light" w:cs="Calibri Light"/>
          <w:sz w:val="22"/>
          <w:szCs w:val="22"/>
          <w:lang w:eastAsia="en-US"/>
        </w:rPr>
        <w:t>idend</w:t>
      </w:r>
      <w:r w:rsidRPr="00962A31">
        <w:rPr>
          <w:rFonts w:ascii="Calibri Light" w:eastAsia="Calibri Light" w:hAnsi="Calibri Light" w:cs="Calibri Light"/>
          <w:sz w:val="22"/>
          <w:szCs w:val="22"/>
          <w:lang w:eastAsia="en-US"/>
        </w:rPr>
        <w:t xml:space="preserve"> te zijn. Scannen naar een persoonlijke </w:t>
      </w:r>
      <w:r w:rsidR="00267837">
        <w:rPr>
          <w:rFonts w:ascii="Calibri Light" w:eastAsia="Calibri Light" w:hAnsi="Calibri Light" w:cs="Calibri Light"/>
          <w:sz w:val="22"/>
          <w:szCs w:val="22"/>
          <w:lang w:eastAsia="en-US"/>
        </w:rPr>
        <w:t>Microsoft OneDrive</w:t>
      </w:r>
      <w:r w:rsidR="00267837" w:rsidRPr="00962A31">
        <w:rPr>
          <w:rFonts w:ascii="Calibri Light" w:eastAsia="Calibri Light" w:hAnsi="Calibri Light" w:cs="Calibri Light"/>
          <w:sz w:val="22"/>
          <w:szCs w:val="22"/>
          <w:lang w:eastAsia="en-US"/>
        </w:rPr>
        <w:t xml:space="preserve"> </w:t>
      </w:r>
      <w:r w:rsidRPr="00962A31">
        <w:rPr>
          <w:rFonts w:ascii="Calibri Light" w:eastAsia="Calibri Light" w:hAnsi="Calibri Light" w:cs="Calibri Light"/>
          <w:sz w:val="22"/>
          <w:szCs w:val="22"/>
          <w:lang w:eastAsia="en-US"/>
        </w:rPr>
        <w:t>dient ook ingesteld te worden. Tevens dient de huidige barcodescanning gehandhaafd te blijven en dienen er specifieke scanflows te worden ingeregeld, zoals het scannen naar een gedefinieerd emailadres voor facturen</w:t>
      </w:r>
      <w:r w:rsidR="00C30552">
        <w:rPr>
          <w:rFonts w:ascii="Calibri Light" w:eastAsia="Calibri Light" w:hAnsi="Calibri Light" w:cs="Calibri Light"/>
          <w:sz w:val="22"/>
          <w:szCs w:val="22"/>
          <w:lang w:eastAsia="en-US"/>
        </w:rPr>
        <w:t>.</w:t>
      </w:r>
      <w:r w:rsidRPr="00962A31">
        <w:rPr>
          <w:rFonts w:ascii="Calibri Light" w:eastAsia="Calibri Light" w:hAnsi="Calibri Light" w:cs="Calibri Light"/>
          <w:sz w:val="22"/>
          <w:szCs w:val="22"/>
          <w:lang w:eastAsia="en-US"/>
        </w:rPr>
        <w:t xml:space="preserve"> </w:t>
      </w:r>
    </w:p>
    <w:p w14:paraId="01207E7D" w14:textId="77777777" w:rsidR="004E30F2" w:rsidRDefault="004E30F2" w:rsidP="00193A16">
      <w:pPr>
        <w:pStyle w:val="paragraph"/>
        <w:numPr>
          <w:ilvl w:val="0"/>
          <w:numId w:val="6"/>
        </w:numPr>
        <w:spacing w:before="0" w:beforeAutospacing="0" w:after="0"/>
        <w:rPr>
          <w:rFonts w:ascii="Calibri Light" w:eastAsia="Calibri Light" w:hAnsi="Calibri Light" w:cs="Calibri Light"/>
          <w:sz w:val="22"/>
          <w:szCs w:val="22"/>
          <w:lang w:eastAsia="en-US"/>
        </w:rPr>
      </w:pPr>
    </w:p>
    <w:p w14:paraId="41AAF899" w14:textId="053FF180" w:rsidR="00534EE1" w:rsidRPr="004E30F2" w:rsidRDefault="00534EE1" w:rsidP="00193A16">
      <w:pPr>
        <w:pStyle w:val="paragraph"/>
        <w:numPr>
          <w:ilvl w:val="0"/>
          <w:numId w:val="6"/>
        </w:numPr>
        <w:spacing w:before="0" w:beforeAutospacing="0" w:after="0" w:afterAutospacing="0"/>
        <w:rPr>
          <w:rFonts w:ascii="Calibri Light" w:eastAsia="Calibri Light" w:hAnsi="Calibri Light" w:cs="Calibri Light"/>
          <w:sz w:val="22"/>
          <w:szCs w:val="22"/>
          <w:lang w:eastAsia="en-US"/>
        </w:rPr>
      </w:pPr>
      <w:r w:rsidRPr="004E30F2">
        <w:rPr>
          <w:rFonts w:ascii="Calibri Light" w:eastAsia="Calibri Light" w:hAnsi="Calibri Light" w:cs="Calibri Light"/>
          <w:sz w:val="22"/>
          <w:szCs w:val="22"/>
          <w:lang w:eastAsia="en-US"/>
        </w:rPr>
        <w:t>Om het gebruiksgemak en de uniformiteit te verhogen dienen er een aantal standaard instellingen te worden ingeregeld. Te weten:</w:t>
      </w:r>
    </w:p>
    <w:p w14:paraId="570FE352" w14:textId="22D77B8C" w:rsidR="00534EE1" w:rsidRPr="009525BF" w:rsidRDefault="00534EE1" w:rsidP="00193A16">
      <w:pPr>
        <w:pStyle w:val="paragraph"/>
        <w:numPr>
          <w:ilvl w:val="0"/>
          <w:numId w:val="15"/>
        </w:numPr>
        <w:spacing w:before="0" w:beforeAutospacing="0" w:after="0" w:afterAutospacing="0"/>
        <w:ind w:left="426" w:hanging="426"/>
        <w:rPr>
          <w:rFonts w:ascii="Calibri Light" w:eastAsia="Calibri Light" w:hAnsi="Calibri Light" w:cs="Calibri Light"/>
          <w:sz w:val="22"/>
          <w:szCs w:val="22"/>
          <w:lang w:eastAsia="en-US"/>
        </w:rPr>
      </w:pPr>
      <w:r w:rsidRPr="009525BF">
        <w:rPr>
          <w:rFonts w:ascii="Calibri Light" w:eastAsia="Calibri Light" w:hAnsi="Calibri Light" w:cs="Calibri Light"/>
          <w:sz w:val="22"/>
          <w:szCs w:val="22"/>
          <w:lang w:eastAsia="en-US"/>
        </w:rPr>
        <w:t>standaard driver instelling voor printen: te weten zwart en dubbelzijdig;</w:t>
      </w:r>
    </w:p>
    <w:p w14:paraId="17909430" w14:textId="2FDA335E" w:rsidR="00534EE1" w:rsidRPr="009525BF" w:rsidRDefault="00534EE1" w:rsidP="00193A16">
      <w:pPr>
        <w:pStyle w:val="paragraph"/>
        <w:numPr>
          <w:ilvl w:val="0"/>
          <w:numId w:val="15"/>
        </w:numPr>
        <w:spacing w:before="0" w:beforeAutospacing="0" w:after="0" w:afterAutospacing="0"/>
        <w:ind w:left="426" w:hanging="426"/>
        <w:rPr>
          <w:rFonts w:ascii="Calibri Light" w:eastAsia="Calibri Light" w:hAnsi="Calibri Light" w:cs="Calibri Light"/>
          <w:sz w:val="22"/>
          <w:szCs w:val="22"/>
          <w:lang w:eastAsia="en-US"/>
        </w:rPr>
      </w:pPr>
      <w:r w:rsidRPr="009525BF">
        <w:rPr>
          <w:rFonts w:ascii="Calibri Light" w:eastAsia="Calibri Light" w:hAnsi="Calibri Light" w:cs="Calibri Light"/>
          <w:sz w:val="22"/>
          <w:szCs w:val="22"/>
          <w:lang w:eastAsia="en-US"/>
        </w:rPr>
        <w:t>letter altijd automatisch omzetten naar A4;</w:t>
      </w:r>
    </w:p>
    <w:p w14:paraId="0FFE3FB1" w14:textId="283675DD" w:rsidR="00534EE1" w:rsidRPr="009525BF" w:rsidRDefault="00534EE1" w:rsidP="00193A16">
      <w:pPr>
        <w:pStyle w:val="paragraph"/>
        <w:numPr>
          <w:ilvl w:val="0"/>
          <w:numId w:val="15"/>
        </w:numPr>
        <w:spacing w:before="0" w:beforeAutospacing="0" w:after="0" w:afterAutospacing="0"/>
        <w:ind w:left="426" w:hanging="426"/>
        <w:rPr>
          <w:rFonts w:ascii="Calibri Light" w:eastAsia="Calibri Light" w:hAnsi="Calibri Light" w:cs="Calibri Light"/>
          <w:sz w:val="22"/>
          <w:szCs w:val="22"/>
          <w:lang w:eastAsia="en-US"/>
        </w:rPr>
      </w:pPr>
      <w:r w:rsidRPr="009525BF">
        <w:rPr>
          <w:rFonts w:ascii="Calibri Light" w:eastAsia="Calibri Light" w:hAnsi="Calibri Light" w:cs="Calibri Light"/>
          <w:sz w:val="22"/>
          <w:szCs w:val="22"/>
          <w:lang w:eastAsia="en-US"/>
        </w:rPr>
        <w:t>standaard bakinrichting: Bak 1,2,3 doorlussen voor A4 en bak 4 is A3. Overige via de handinvoer (specialiteiten invoer);</w:t>
      </w:r>
    </w:p>
    <w:p w14:paraId="27DE174F" w14:textId="796C81D6" w:rsidR="00534EE1" w:rsidRPr="009525BF" w:rsidRDefault="00534EE1" w:rsidP="00193A16">
      <w:pPr>
        <w:pStyle w:val="paragraph"/>
        <w:numPr>
          <w:ilvl w:val="0"/>
          <w:numId w:val="15"/>
        </w:numPr>
        <w:spacing w:before="0" w:beforeAutospacing="0" w:after="0" w:afterAutospacing="0"/>
        <w:ind w:left="426" w:hanging="426"/>
        <w:rPr>
          <w:rFonts w:ascii="Calibri Light" w:eastAsia="Calibri Light" w:hAnsi="Calibri Light" w:cs="Calibri Light"/>
          <w:sz w:val="22"/>
          <w:szCs w:val="22"/>
          <w:lang w:eastAsia="en-US"/>
        </w:rPr>
      </w:pPr>
      <w:r w:rsidRPr="009525BF">
        <w:rPr>
          <w:rFonts w:ascii="Calibri Light" w:eastAsia="Calibri Light" w:hAnsi="Calibri Light" w:cs="Calibri Light"/>
          <w:sz w:val="22"/>
          <w:szCs w:val="22"/>
          <w:lang w:eastAsia="en-US"/>
        </w:rPr>
        <w:t>kopiëren: zwart en enkelzijdig;</w:t>
      </w:r>
    </w:p>
    <w:p w14:paraId="0E30F969" w14:textId="799D64B5" w:rsidR="00534EE1" w:rsidRPr="009525BF" w:rsidRDefault="00534EE1" w:rsidP="00193A16">
      <w:pPr>
        <w:pStyle w:val="paragraph"/>
        <w:numPr>
          <w:ilvl w:val="0"/>
          <w:numId w:val="15"/>
        </w:numPr>
        <w:spacing w:before="0" w:beforeAutospacing="0" w:after="0" w:afterAutospacing="0"/>
        <w:ind w:left="426" w:hanging="426"/>
        <w:rPr>
          <w:rFonts w:ascii="Calibri Light" w:eastAsia="Calibri Light" w:hAnsi="Calibri Light" w:cs="Calibri Light"/>
          <w:sz w:val="22"/>
          <w:szCs w:val="22"/>
          <w:lang w:eastAsia="en-US"/>
        </w:rPr>
      </w:pPr>
      <w:r w:rsidRPr="009525BF">
        <w:rPr>
          <w:rFonts w:ascii="Calibri Light" w:eastAsia="Calibri Light" w:hAnsi="Calibri Light" w:cs="Calibri Light"/>
          <w:sz w:val="22"/>
          <w:szCs w:val="22"/>
          <w:lang w:eastAsia="en-US"/>
        </w:rPr>
        <w:t>scannen: kleur en formaat compact PDF</w:t>
      </w:r>
      <w:r w:rsidR="003C35DC">
        <w:rPr>
          <w:rFonts w:ascii="Calibri Light" w:eastAsia="Calibri Light" w:hAnsi="Calibri Light" w:cs="Calibri Light"/>
          <w:sz w:val="22"/>
          <w:szCs w:val="22"/>
          <w:lang w:eastAsia="en-US"/>
        </w:rPr>
        <w:t>;</w:t>
      </w:r>
    </w:p>
    <w:p w14:paraId="0AD09063" w14:textId="5F0576C7" w:rsidR="00AD535E" w:rsidRPr="00416A77" w:rsidRDefault="00534EE1" w:rsidP="00193A16">
      <w:pPr>
        <w:pStyle w:val="paragraph"/>
        <w:numPr>
          <w:ilvl w:val="0"/>
          <w:numId w:val="15"/>
        </w:numPr>
        <w:spacing w:before="0" w:beforeAutospacing="0" w:after="0" w:afterAutospacing="0"/>
        <w:ind w:left="709" w:hanging="709"/>
        <w:rPr>
          <w:rFonts w:ascii="Calibri Light" w:eastAsia="Calibri Light" w:hAnsi="Calibri Light" w:cs="Calibri Light"/>
          <w:sz w:val="22"/>
          <w:szCs w:val="22"/>
          <w:lang w:eastAsia="en-US"/>
        </w:rPr>
      </w:pPr>
      <w:r w:rsidRPr="009525BF">
        <w:rPr>
          <w:rFonts w:ascii="Calibri Light" w:eastAsia="Calibri Light" w:hAnsi="Calibri Light" w:cs="Calibri Light"/>
          <w:sz w:val="22"/>
          <w:szCs w:val="22"/>
          <w:lang w:eastAsia="en-US"/>
        </w:rPr>
        <w:lastRenderedPageBreak/>
        <w:t xml:space="preserve">Een gebruiker kan zelf wijzigen doen, maar de default settings zullen altijd weer </w:t>
      </w:r>
      <w:r w:rsidRPr="00AA2046">
        <w:rPr>
          <w:rFonts w:ascii="Calibri Light" w:eastAsia="Calibri Light" w:hAnsi="Calibri Light" w:cs="Calibri Light"/>
          <w:sz w:val="22"/>
          <w:szCs w:val="22"/>
          <w:lang w:eastAsia="en-US"/>
        </w:rPr>
        <w:t>teruggezet worden na het uitloggen van een gebruiker bij een apparaat.</w:t>
      </w:r>
    </w:p>
    <w:p w14:paraId="78603098" w14:textId="1501589E" w:rsidR="0087397F" w:rsidRPr="00416A77" w:rsidRDefault="0087397F" w:rsidP="00193A16">
      <w:pPr>
        <w:pStyle w:val="Kop3"/>
        <w:numPr>
          <w:ilvl w:val="2"/>
          <w:numId w:val="13"/>
        </w:numPr>
        <w:ind w:left="0" w:firstLine="0"/>
        <w:rPr>
          <w:sz w:val="22"/>
          <w:szCs w:val="22"/>
        </w:rPr>
      </w:pPr>
      <w:bookmarkStart w:id="135" w:name="_Toc223691081"/>
      <w:r w:rsidRPr="00416A77">
        <w:rPr>
          <w:sz w:val="22"/>
          <w:szCs w:val="22"/>
        </w:rPr>
        <w:t xml:space="preserve">Samenwerking met </w:t>
      </w:r>
      <w:r w:rsidR="00FA761D" w:rsidRPr="00416A77">
        <w:rPr>
          <w:sz w:val="22"/>
          <w:szCs w:val="22"/>
        </w:rPr>
        <w:t>interne afdelingen en externe partners</w:t>
      </w:r>
      <w:bookmarkEnd w:id="135"/>
    </w:p>
    <w:p w14:paraId="3AE904D1" w14:textId="415B01C0" w:rsidR="58F3F46C" w:rsidRPr="00BB0E97" w:rsidRDefault="58F3F46C" w:rsidP="00906AF1">
      <w:pPr>
        <w:pStyle w:val="paragraph"/>
        <w:spacing w:before="0" w:beforeAutospacing="0" w:after="0" w:afterAutospacing="0"/>
        <w:rPr>
          <w:rFonts w:ascii="Calibri Light" w:eastAsia="Calibri Light" w:hAnsi="Calibri Light" w:cs="Calibri Light"/>
          <w:sz w:val="22"/>
          <w:szCs w:val="22"/>
          <w:lang w:eastAsia="en-US"/>
        </w:rPr>
      </w:pPr>
      <w:r w:rsidRPr="00BB0E97">
        <w:rPr>
          <w:rFonts w:ascii="Calibri Light" w:eastAsia="Calibri Light" w:hAnsi="Calibri Light" w:cs="Calibri Light"/>
          <w:sz w:val="22"/>
          <w:szCs w:val="22"/>
          <w:lang w:eastAsia="en-US"/>
        </w:rPr>
        <w:t xml:space="preserve">Auris onderkent dat er tussen leveranciers nauw samengewerkt moet worden om tot een goede integrale IT-voorziening te komen voor de eindgebruikers. Voor de </w:t>
      </w:r>
      <w:r w:rsidR="008614F9" w:rsidRPr="00BB0E97">
        <w:rPr>
          <w:rFonts w:ascii="Calibri Light" w:eastAsia="Calibri Light" w:hAnsi="Calibri Light" w:cs="Calibri Light"/>
          <w:sz w:val="22"/>
          <w:szCs w:val="22"/>
          <w:lang w:eastAsia="en-US"/>
        </w:rPr>
        <w:t>inschrijver</w:t>
      </w:r>
      <w:r w:rsidRPr="00BB0E97">
        <w:rPr>
          <w:rFonts w:ascii="Calibri Light" w:eastAsia="Calibri Light" w:hAnsi="Calibri Light" w:cs="Calibri Light"/>
          <w:sz w:val="22"/>
          <w:szCs w:val="22"/>
          <w:lang w:eastAsia="en-US"/>
        </w:rPr>
        <w:t xml:space="preserve"> van </w:t>
      </w:r>
      <w:sdt>
        <w:sdtPr>
          <w:rPr>
            <w:rFonts w:ascii="Calibri Light" w:eastAsia="Calibri Light" w:hAnsi="Calibri Light" w:cs="Calibri Light"/>
            <w:sz w:val="22"/>
            <w:szCs w:val="22"/>
            <w:lang w:eastAsia="en-US"/>
          </w:rPr>
          <w:alias w:val="Opmerkingen"/>
          <w:tag w:val=""/>
          <w:id w:val="241462092"/>
          <w:placeholder>
            <w:docPart w:val="BD2C907394B94DF4A321D81278E8AD60"/>
          </w:placeholder>
          <w:dataBinding w:prefixMappings="xmlns:ns0='http://purl.org/dc/elements/1.1/' xmlns:ns1='http://schemas.openxmlformats.org/package/2006/metadata/core-properties' " w:xpath="/ns1:coreProperties[1]/ns0:description[1]" w:storeItemID="{6C3C8BC8-F283-45AE-878A-BAB7291924A1}"/>
          <w:text w:multiLine="1"/>
        </w:sdtPr>
        <w:sdtContent>
          <w:r w:rsidR="000D63D1" w:rsidRPr="00BB0E97">
            <w:rPr>
              <w:rFonts w:ascii="Calibri Light" w:eastAsia="Calibri Light" w:hAnsi="Calibri Light" w:cs="Calibri Light"/>
              <w:sz w:val="22"/>
              <w:szCs w:val="22"/>
              <w:lang w:eastAsia="en-US"/>
            </w:rPr>
            <w:t>m</w:t>
          </w:r>
          <w:r w:rsidR="00DC72ED" w:rsidRPr="00BB0E97">
            <w:rPr>
              <w:rFonts w:ascii="Calibri Light" w:eastAsia="Calibri Light" w:hAnsi="Calibri Light" w:cs="Calibri Light"/>
              <w:sz w:val="22"/>
              <w:szCs w:val="22"/>
              <w:lang w:eastAsia="en-US"/>
            </w:rPr>
            <w:t>ultifunctionele printers</w:t>
          </w:r>
        </w:sdtContent>
      </w:sdt>
      <w:r w:rsidRPr="00BB0E97">
        <w:rPr>
          <w:rFonts w:ascii="Calibri Light" w:eastAsia="Calibri Light" w:hAnsi="Calibri Light" w:cs="Calibri Light"/>
          <w:sz w:val="22"/>
          <w:szCs w:val="22"/>
          <w:lang w:eastAsia="en-US"/>
        </w:rPr>
        <w:t xml:space="preserve"> geldt dat zij nauw moet samenwerken met</w:t>
      </w:r>
      <w:r w:rsidR="007C736F" w:rsidRPr="00BB0E97">
        <w:rPr>
          <w:rFonts w:ascii="Calibri Light" w:eastAsia="Calibri Light" w:hAnsi="Calibri Light" w:cs="Calibri Light"/>
          <w:sz w:val="22"/>
          <w:szCs w:val="22"/>
          <w:lang w:eastAsia="en-US"/>
        </w:rPr>
        <w:t xml:space="preserve"> d</w:t>
      </w:r>
      <w:r w:rsidRPr="00BB0E97">
        <w:rPr>
          <w:rFonts w:ascii="Calibri Light" w:eastAsia="Calibri Light" w:hAnsi="Calibri Light" w:cs="Calibri Light"/>
          <w:sz w:val="22"/>
          <w:szCs w:val="22"/>
          <w:lang w:eastAsia="en-US"/>
        </w:rPr>
        <w:t xml:space="preserve">e interne </w:t>
      </w:r>
      <w:r w:rsidR="004A5E33" w:rsidRPr="00BB0E97">
        <w:rPr>
          <w:rFonts w:ascii="Calibri Light" w:eastAsia="Calibri Light" w:hAnsi="Calibri Light" w:cs="Calibri Light"/>
          <w:sz w:val="22"/>
          <w:szCs w:val="22"/>
          <w:lang w:eastAsia="en-US"/>
        </w:rPr>
        <w:t xml:space="preserve">Auris </w:t>
      </w:r>
      <w:r w:rsidRPr="00BB0E97">
        <w:rPr>
          <w:rFonts w:ascii="Calibri Light" w:eastAsia="Calibri Light" w:hAnsi="Calibri Light" w:cs="Calibri Light"/>
          <w:sz w:val="22"/>
          <w:szCs w:val="22"/>
          <w:lang w:eastAsia="en-US"/>
        </w:rPr>
        <w:t>helpdesk en de beheerpartij van IT-infrastructuur.</w:t>
      </w:r>
    </w:p>
    <w:p w14:paraId="5696F4EB" w14:textId="77777777" w:rsidR="00EA01C5" w:rsidRDefault="00EA01C5" w:rsidP="00906AF1">
      <w:pPr>
        <w:pStyle w:val="paragraph"/>
        <w:spacing w:before="0" w:beforeAutospacing="0" w:after="0" w:afterAutospacing="0"/>
        <w:rPr>
          <w:rFonts w:ascii="Calibri Light" w:eastAsia="Calibri Light" w:hAnsi="Calibri Light" w:cs="Calibri Light"/>
          <w:sz w:val="22"/>
          <w:szCs w:val="22"/>
          <w:lang w:eastAsia="en-US"/>
        </w:rPr>
      </w:pPr>
    </w:p>
    <w:p w14:paraId="393FCD73" w14:textId="59B02C0E" w:rsidR="58F3F46C" w:rsidRPr="00BB0E97" w:rsidRDefault="58F3F46C" w:rsidP="00906AF1">
      <w:pPr>
        <w:pStyle w:val="paragraph"/>
        <w:spacing w:before="0" w:beforeAutospacing="0" w:after="0" w:afterAutospacing="0"/>
        <w:rPr>
          <w:rFonts w:ascii="Calibri Light" w:eastAsia="Calibri Light" w:hAnsi="Calibri Light" w:cs="Calibri Light"/>
          <w:sz w:val="22"/>
          <w:szCs w:val="22"/>
          <w:lang w:eastAsia="en-US"/>
        </w:rPr>
      </w:pPr>
      <w:r w:rsidRPr="00BB0E97">
        <w:rPr>
          <w:rFonts w:ascii="Calibri Light" w:eastAsia="Calibri Light" w:hAnsi="Calibri Light" w:cs="Calibri Light"/>
          <w:sz w:val="22"/>
          <w:szCs w:val="22"/>
          <w:lang w:eastAsia="en-US"/>
        </w:rPr>
        <w:t xml:space="preserve">De </w:t>
      </w:r>
      <w:r w:rsidR="008614F9" w:rsidRPr="00BB0E97">
        <w:rPr>
          <w:rFonts w:ascii="Calibri Light" w:eastAsia="Calibri Light" w:hAnsi="Calibri Light" w:cs="Calibri Light"/>
          <w:sz w:val="22"/>
          <w:szCs w:val="22"/>
          <w:lang w:eastAsia="en-US"/>
        </w:rPr>
        <w:t>inschrijver</w:t>
      </w:r>
      <w:r w:rsidRPr="00BB0E97">
        <w:rPr>
          <w:rFonts w:ascii="Calibri Light" w:eastAsia="Calibri Light" w:hAnsi="Calibri Light" w:cs="Calibri Light"/>
          <w:sz w:val="22"/>
          <w:szCs w:val="22"/>
          <w:lang w:eastAsia="en-US"/>
        </w:rPr>
        <w:t xml:space="preserve"> kan er daarbij vanuit gaan dat gebruikersvragen in eerste instantie worden opgepakt door de eigen </w:t>
      </w:r>
      <w:r w:rsidR="004A5E33" w:rsidRPr="00BB0E97">
        <w:rPr>
          <w:rFonts w:ascii="Calibri Light" w:eastAsia="Calibri Light" w:hAnsi="Calibri Light" w:cs="Calibri Light"/>
          <w:sz w:val="22"/>
          <w:szCs w:val="22"/>
          <w:lang w:eastAsia="en-US"/>
        </w:rPr>
        <w:t xml:space="preserve">Auris </w:t>
      </w:r>
      <w:r w:rsidRPr="00BB0E97">
        <w:rPr>
          <w:rFonts w:ascii="Calibri Light" w:eastAsia="Calibri Light" w:hAnsi="Calibri Light" w:cs="Calibri Light"/>
          <w:sz w:val="22"/>
          <w:szCs w:val="22"/>
          <w:lang w:eastAsia="en-US"/>
        </w:rPr>
        <w:t xml:space="preserve">helpdesk en eventueel door de helpdesk van </w:t>
      </w:r>
      <w:r w:rsidR="004C7E66" w:rsidRPr="00BB0E97">
        <w:rPr>
          <w:rFonts w:ascii="Calibri Light" w:eastAsia="Calibri Light" w:hAnsi="Calibri Light" w:cs="Calibri Light"/>
          <w:sz w:val="22"/>
          <w:szCs w:val="22"/>
          <w:lang w:eastAsia="en-US"/>
        </w:rPr>
        <w:t xml:space="preserve">beheerpartij </w:t>
      </w:r>
      <w:r w:rsidRPr="00BB0E97">
        <w:rPr>
          <w:rFonts w:ascii="Calibri Light" w:eastAsia="Calibri Light" w:hAnsi="Calibri Light" w:cs="Calibri Light"/>
          <w:sz w:val="22"/>
          <w:szCs w:val="22"/>
          <w:lang w:eastAsia="en-US"/>
        </w:rPr>
        <w:t xml:space="preserve">van de </w:t>
      </w:r>
      <w:r w:rsidR="00A9485E" w:rsidRPr="00BB0E97">
        <w:rPr>
          <w:rFonts w:ascii="Calibri Light" w:eastAsia="Calibri Light" w:hAnsi="Calibri Light" w:cs="Calibri Light"/>
          <w:sz w:val="22"/>
          <w:szCs w:val="22"/>
          <w:lang w:eastAsia="en-US"/>
        </w:rPr>
        <w:t>IT-</w:t>
      </w:r>
      <w:r w:rsidRPr="00BB0E97">
        <w:rPr>
          <w:rFonts w:ascii="Calibri Light" w:eastAsia="Calibri Light" w:hAnsi="Calibri Light" w:cs="Calibri Light"/>
          <w:sz w:val="22"/>
          <w:szCs w:val="22"/>
          <w:lang w:eastAsia="en-US"/>
        </w:rPr>
        <w:t xml:space="preserve">infrastructuur. </w:t>
      </w:r>
    </w:p>
    <w:p w14:paraId="1A8F3536" w14:textId="77777777" w:rsidR="00EA01C5" w:rsidRDefault="00EA01C5" w:rsidP="00906AF1">
      <w:pPr>
        <w:pStyle w:val="paragraph"/>
        <w:spacing w:before="0" w:beforeAutospacing="0" w:after="0" w:afterAutospacing="0"/>
        <w:rPr>
          <w:rFonts w:ascii="Calibri Light" w:eastAsia="Calibri Light" w:hAnsi="Calibri Light" w:cs="Calibri Light"/>
          <w:sz w:val="22"/>
          <w:szCs w:val="22"/>
          <w:lang w:eastAsia="en-US"/>
        </w:rPr>
      </w:pPr>
    </w:p>
    <w:p w14:paraId="5BBF6501" w14:textId="735484DF" w:rsidR="00FD38C9" w:rsidRPr="00681AC9" w:rsidRDefault="58F3F46C" w:rsidP="00906AF1">
      <w:pPr>
        <w:pStyle w:val="paragraph"/>
        <w:spacing w:before="0" w:beforeAutospacing="0" w:after="0" w:afterAutospacing="0"/>
        <w:rPr>
          <w:rFonts w:ascii="Calibri Light" w:eastAsia="Calibri Light" w:hAnsi="Calibri Light" w:cs="Calibri Light"/>
          <w:b/>
          <w:bCs/>
          <w:sz w:val="22"/>
          <w:szCs w:val="22"/>
          <w:u w:val="single"/>
          <w:lang w:eastAsia="en-US"/>
        </w:rPr>
      </w:pPr>
      <w:r w:rsidRPr="00BB0E97">
        <w:rPr>
          <w:rFonts w:ascii="Calibri Light" w:eastAsia="Calibri Light" w:hAnsi="Calibri Light" w:cs="Calibri Light"/>
          <w:sz w:val="22"/>
          <w:szCs w:val="22"/>
          <w:lang w:eastAsia="en-US"/>
        </w:rPr>
        <w:t xml:space="preserve">Meldingen van problemen met de </w:t>
      </w:r>
      <w:r w:rsidR="000D63D1" w:rsidRPr="00BB0E97">
        <w:rPr>
          <w:rFonts w:ascii="Calibri Light" w:eastAsia="Calibri Light" w:hAnsi="Calibri Light" w:cs="Calibri Light"/>
          <w:sz w:val="22"/>
          <w:szCs w:val="22"/>
          <w:lang w:eastAsia="en-US"/>
        </w:rPr>
        <w:t>multifunctionele printers</w:t>
      </w:r>
      <w:r w:rsidRPr="00BB0E97">
        <w:rPr>
          <w:rFonts w:ascii="Calibri Light" w:eastAsia="Calibri Light" w:hAnsi="Calibri Light" w:cs="Calibri Light"/>
          <w:sz w:val="22"/>
          <w:szCs w:val="22"/>
          <w:lang w:eastAsia="en-US"/>
        </w:rPr>
        <w:t xml:space="preserve"> die niet door hiervoor genoemde partijen opgelost kunnen worden, worden doorgezet aan de </w:t>
      </w:r>
      <w:r w:rsidR="00EF1A5F" w:rsidRPr="00BB0E97">
        <w:rPr>
          <w:rFonts w:ascii="Calibri Light" w:eastAsia="Calibri Light" w:hAnsi="Calibri Light" w:cs="Calibri Light"/>
          <w:sz w:val="22"/>
          <w:szCs w:val="22"/>
          <w:lang w:eastAsia="en-US"/>
        </w:rPr>
        <w:t>Inschrijve</w:t>
      </w:r>
      <w:r w:rsidR="00244306" w:rsidRPr="00BB0E97">
        <w:rPr>
          <w:rFonts w:ascii="Calibri Light" w:eastAsia="Calibri Light" w:hAnsi="Calibri Light" w:cs="Calibri Light"/>
          <w:sz w:val="22"/>
          <w:szCs w:val="22"/>
          <w:lang w:eastAsia="en-US"/>
        </w:rPr>
        <w:t>r</w:t>
      </w:r>
      <w:r w:rsidRPr="00BB0E97">
        <w:rPr>
          <w:rFonts w:ascii="Calibri Light" w:eastAsia="Calibri Light" w:hAnsi="Calibri Light" w:cs="Calibri Light"/>
          <w:sz w:val="22"/>
          <w:szCs w:val="22"/>
          <w:lang w:eastAsia="en-US"/>
        </w:rPr>
        <w:t>.</w:t>
      </w:r>
      <w:r>
        <w:t xml:space="preserve"> </w:t>
      </w:r>
    </w:p>
    <w:p w14:paraId="5A240DAE" w14:textId="2C5E7B58" w:rsidR="00725308" w:rsidRPr="00416A77" w:rsidRDefault="00DA6328" w:rsidP="00193A16">
      <w:pPr>
        <w:pStyle w:val="Kop3"/>
        <w:numPr>
          <w:ilvl w:val="2"/>
          <w:numId w:val="13"/>
        </w:numPr>
        <w:ind w:left="0" w:firstLine="0"/>
        <w:rPr>
          <w:sz w:val="22"/>
          <w:szCs w:val="22"/>
        </w:rPr>
      </w:pPr>
      <w:bookmarkStart w:id="136" w:name="_Toc223691082"/>
      <w:r w:rsidRPr="00416A77">
        <w:rPr>
          <w:sz w:val="22"/>
          <w:szCs w:val="22"/>
        </w:rPr>
        <w:t>Fleetmanagement</w:t>
      </w:r>
      <w:bookmarkEnd w:id="136"/>
    </w:p>
    <w:p w14:paraId="0DF8D0FA" w14:textId="77777777" w:rsidR="00742043" w:rsidRDefault="00742043" w:rsidP="00906AF1">
      <w:pPr>
        <w:spacing w:after="0"/>
      </w:pPr>
      <w:r>
        <w:t>Onder fleetmanagement wordt verstaan:</w:t>
      </w:r>
    </w:p>
    <w:p w14:paraId="53826226" w14:textId="09F8198C" w:rsidR="00DA6328" w:rsidRPr="00DA6328" w:rsidRDefault="00DA6328" w:rsidP="00906AF1">
      <w:pPr>
        <w:spacing w:after="0"/>
      </w:pPr>
      <w:r w:rsidRPr="00DA6328">
        <w:t>Het</w:t>
      </w:r>
      <w:r w:rsidR="00894B02">
        <w:t xml:space="preserve"> leveren en</w:t>
      </w:r>
      <w:r w:rsidRPr="00DA6328">
        <w:t xml:space="preserve"> integraal beheren, monitoren, optimaliseren en ondersteunen van de volledige printer- en multifunctionalsomgeving van opdrachtgever gedurende de looptijd van de overeenkomst.</w:t>
      </w:r>
    </w:p>
    <w:p w14:paraId="4BFC3408" w14:textId="05D01BB3" w:rsidR="00DA6328" w:rsidRDefault="00DA6328" w:rsidP="00906AF1">
      <w:pPr>
        <w:spacing w:after="0"/>
      </w:pPr>
      <w:r w:rsidRPr="00DA6328">
        <w:t>Dit omvat zowel de fysieke apparatuur als de bijbehorende software, dienstverlening en processen.</w:t>
      </w:r>
      <w:r w:rsidR="00BE2F8F">
        <w:t xml:space="preserve"> </w:t>
      </w:r>
    </w:p>
    <w:p w14:paraId="7B1C7F10" w14:textId="65026A2A" w:rsidR="00742043" w:rsidRDefault="00742043" w:rsidP="00906AF1">
      <w:pPr>
        <w:spacing w:after="0"/>
      </w:pPr>
    </w:p>
    <w:p w14:paraId="58ACFFFE" w14:textId="4B8A7006" w:rsidR="006936B7" w:rsidRDefault="006936B7" w:rsidP="00906AF1">
      <w:pPr>
        <w:spacing w:after="0"/>
      </w:pPr>
      <w:r>
        <w:t xml:space="preserve">Uitgangspunten van fleetmanagement: </w:t>
      </w:r>
    </w:p>
    <w:p w14:paraId="4795B17F" w14:textId="22D98F86" w:rsidR="00742043" w:rsidRPr="006936B7" w:rsidRDefault="00774140" w:rsidP="00193A16">
      <w:pPr>
        <w:pStyle w:val="paragraph"/>
        <w:numPr>
          <w:ilvl w:val="0"/>
          <w:numId w:val="15"/>
        </w:numPr>
        <w:spacing w:before="0" w:beforeAutospacing="0" w:after="0" w:afterAutospacing="0"/>
        <w:ind w:left="426" w:hanging="426"/>
        <w:rPr>
          <w:rFonts w:ascii="Calibri Light" w:eastAsia="Calibri Light" w:hAnsi="Calibri Light" w:cs="Calibri Light"/>
          <w:sz w:val="22"/>
          <w:szCs w:val="22"/>
          <w:lang w:eastAsia="en-US"/>
        </w:rPr>
      </w:pPr>
      <w:r w:rsidRPr="00EA01C5">
        <w:rPr>
          <w:rFonts w:ascii="Calibri Light" w:eastAsia="Calibri Light" w:hAnsi="Calibri Light" w:cs="Calibri Light"/>
          <w:sz w:val="22"/>
          <w:szCs w:val="22"/>
          <w:lang w:eastAsia="en-US"/>
        </w:rPr>
        <w:t xml:space="preserve">Van alle Apparatuur is dubbelzijdig zwart afdrukken </w:t>
      </w:r>
      <w:r w:rsidR="008B1B85" w:rsidRPr="00EA01C5">
        <w:rPr>
          <w:rFonts w:ascii="Calibri Light" w:eastAsia="Calibri Light" w:hAnsi="Calibri Light" w:cs="Calibri Light"/>
          <w:sz w:val="22"/>
          <w:szCs w:val="22"/>
          <w:lang w:eastAsia="en-US"/>
        </w:rPr>
        <w:t>standaard</w:t>
      </w:r>
      <w:r w:rsidRPr="00EA01C5">
        <w:rPr>
          <w:rFonts w:ascii="Calibri Light" w:eastAsia="Calibri Light" w:hAnsi="Calibri Light" w:cs="Calibri Light"/>
          <w:sz w:val="22"/>
          <w:szCs w:val="22"/>
          <w:lang w:eastAsia="en-US"/>
        </w:rPr>
        <w:t xml:space="preserve"> ingesteld voor printen. Voor kopiëren is dit enkelzijdig kleur en voor scannen is dit kleur, formaat compact PDF. Bij het uitloggen van een gebruiker dienen de instellingen weer op deze </w:t>
      </w:r>
      <w:r w:rsidR="008B1B85" w:rsidRPr="00EA01C5">
        <w:rPr>
          <w:rFonts w:ascii="Calibri Light" w:eastAsia="Calibri Light" w:hAnsi="Calibri Light" w:cs="Calibri Light"/>
          <w:sz w:val="22"/>
          <w:szCs w:val="22"/>
          <w:lang w:eastAsia="en-US"/>
        </w:rPr>
        <w:t>standaard</w:t>
      </w:r>
      <w:r w:rsidRPr="00EA01C5">
        <w:rPr>
          <w:rFonts w:ascii="Calibri Light" w:eastAsia="Calibri Light" w:hAnsi="Calibri Light" w:cs="Calibri Light"/>
          <w:sz w:val="22"/>
          <w:szCs w:val="22"/>
          <w:lang w:eastAsia="en-US"/>
        </w:rPr>
        <w:t xml:space="preserve"> te staan. </w:t>
      </w:r>
    </w:p>
    <w:p w14:paraId="06A58900" w14:textId="1D75B461" w:rsidR="000E4DA0" w:rsidRPr="00EA01C5" w:rsidRDefault="005C6230" w:rsidP="00193A16">
      <w:pPr>
        <w:pStyle w:val="paragraph"/>
        <w:numPr>
          <w:ilvl w:val="0"/>
          <w:numId w:val="15"/>
        </w:numPr>
        <w:spacing w:before="0" w:beforeAutospacing="0" w:after="0" w:afterAutospacing="0"/>
        <w:ind w:left="426" w:hanging="426"/>
        <w:rPr>
          <w:rFonts w:ascii="Calibri Light" w:eastAsia="Calibri Light" w:hAnsi="Calibri Light" w:cs="Calibri Light"/>
          <w:sz w:val="22"/>
          <w:szCs w:val="22"/>
          <w:lang w:eastAsia="en-US"/>
        </w:rPr>
      </w:pPr>
      <w:r w:rsidRPr="00EA01C5">
        <w:rPr>
          <w:rFonts w:ascii="Calibri Light" w:eastAsia="Calibri Light" w:hAnsi="Calibri Light" w:cs="Calibri Light"/>
          <w:sz w:val="22"/>
          <w:szCs w:val="22"/>
          <w:lang w:eastAsia="en-US"/>
        </w:rPr>
        <w:t>De Inschrijver dient een volledig</w:t>
      </w:r>
      <w:r w:rsidR="00F41327" w:rsidRPr="00EA01C5">
        <w:rPr>
          <w:rFonts w:ascii="Calibri Light" w:eastAsia="Calibri Light" w:hAnsi="Calibri Light" w:cs="Calibri Light"/>
          <w:sz w:val="22"/>
          <w:szCs w:val="22"/>
          <w:lang w:eastAsia="en-US"/>
        </w:rPr>
        <w:t xml:space="preserve">e oplossing </w:t>
      </w:r>
      <w:r w:rsidRPr="00EA01C5">
        <w:rPr>
          <w:rFonts w:ascii="Calibri Light" w:eastAsia="Calibri Light" w:hAnsi="Calibri Light" w:cs="Calibri Light"/>
          <w:sz w:val="22"/>
          <w:szCs w:val="22"/>
          <w:lang w:eastAsia="en-US"/>
        </w:rPr>
        <w:t>te leveren dat het gebruik van de Apparatuur inzichtelijk maakt</w:t>
      </w:r>
      <w:r w:rsidR="00F41327" w:rsidRPr="00EA01C5">
        <w:rPr>
          <w:rFonts w:ascii="Calibri Light" w:eastAsia="Calibri Light" w:hAnsi="Calibri Light" w:cs="Calibri Light"/>
          <w:sz w:val="22"/>
          <w:szCs w:val="22"/>
          <w:lang w:eastAsia="en-US"/>
        </w:rPr>
        <w:t xml:space="preserve"> door middel van een rapportage- en dashboardsysteem</w:t>
      </w:r>
      <w:r w:rsidRPr="00EA01C5">
        <w:rPr>
          <w:rFonts w:ascii="Calibri Light" w:eastAsia="Calibri Light" w:hAnsi="Calibri Light" w:cs="Calibri Light"/>
          <w:sz w:val="22"/>
          <w:szCs w:val="22"/>
          <w:lang w:eastAsia="en-US"/>
        </w:rPr>
        <w:t xml:space="preserve">. Dit systeem dient realtime inzage te bieden en de mogelijkheid tot het exporteren van gegevens in CSV-formaat. </w:t>
      </w:r>
      <w:r w:rsidR="002B56F8" w:rsidRPr="00EA01C5">
        <w:rPr>
          <w:rFonts w:ascii="Calibri Light" w:eastAsia="Calibri Light" w:hAnsi="Calibri Light" w:cs="Calibri Light"/>
          <w:sz w:val="22"/>
          <w:szCs w:val="22"/>
          <w:lang w:eastAsia="en-US"/>
        </w:rPr>
        <w:t xml:space="preserve">De </w:t>
      </w:r>
      <w:r w:rsidR="005D748C" w:rsidRPr="00EA01C5">
        <w:rPr>
          <w:rFonts w:ascii="Calibri Light" w:eastAsia="Calibri Light" w:hAnsi="Calibri Light" w:cs="Calibri Light"/>
          <w:sz w:val="22"/>
          <w:szCs w:val="22"/>
          <w:lang w:eastAsia="en-US"/>
        </w:rPr>
        <w:t>A</w:t>
      </w:r>
      <w:r w:rsidR="008E7683" w:rsidRPr="00EA01C5">
        <w:rPr>
          <w:rFonts w:ascii="Calibri Light" w:eastAsia="Calibri Light" w:hAnsi="Calibri Light" w:cs="Calibri Light"/>
          <w:sz w:val="22"/>
          <w:szCs w:val="22"/>
          <w:lang w:eastAsia="en-US"/>
        </w:rPr>
        <w:t xml:space="preserve">pparatuur is centraal aan te sturen of uit te lezen (met statusaanduidingen), waarbij de beheersoftware tenminste de volgende functionaliteit en/of gegevens biedt: resetten, status apparaat (storing), tonerstatus, papierstatus, IP adres, serienummer, MAC adres en tellerstanden. </w:t>
      </w:r>
    </w:p>
    <w:p w14:paraId="59CA158A" w14:textId="2EB8ECA7" w:rsidR="00B25BAE" w:rsidRPr="00EA01C5" w:rsidRDefault="00007F36" w:rsidP="00193A16">
      <w:pPr>
        <w:pStyle w:val="paragraph"/>
        <w:numPr>
          <w:ilvl w:val="0"/>
          <w:numId w:val="15"/>
        </w:numPr>
        <w:spacing w:before="0" w:beforeAutospacing="0" w:after="0" w:afterAutospacing="0"/>
        <w:ind w:left="426" w:hanging="426"/>
        <w:rPr>
          <w:rFonts w:ascii="Calibri Light" w:eastAsia="Calibri Light" w:hAnsi="Calibri Light" w:cs="Calibri Light"/>
          <w:sz w:val="22"/>
          <w:szCs w:val="22"/>
          <w:lang w:eastAsia="en-US"/>
        </w:rPr>
      </w:pPr>
      <w:r w:rsidRPr="00EA01C5">
        <w:rPr>
          <w:rFonts w:ascii="Calibri Light" w:eastAsia="Calibri Light" w:hAnsi="Calibri Light" w:cs="Calibri Light"/>
          <w:sz w:val="22"/>
          <w:szCs w:val="22"/>
          <w:lang w:eastAsia="en-US"/>
        </w:rPr>
        <w:t>Er dient minimaal elk kwartaal een samenvattend rapport te worden opgeleverd. Op verzoek worden de rapportages besproken tussen een vaste contactpersoon van de Inschrijver en een medewerker van de Opdrachtgever.</w:t>
      </w:r>
      <w:r w:rsidR="00B25BAE" w:rsidRPr="00EA01C5">
        <w:rPr>
          <w:rFonts w:ascii="Calibri Light" w:eastAsia="Calibri Light" w:hAnsi="Calibri Light" w:cs="Calibri Light"/>
          <w:sz w:val="22"/>
          <w:szCs w:val="22"/>
          <w:lang w:eastAsia="en-US"/>
        </w:rPr>
        <w:t xml:space="preserve"> Voor de nadere voorwaarden met betrekking tot de minimale inhoud van de rapportages wordt verwezen naar het Programma van Eisen.</w:t>
      </w:r>
    </w:p>
    <w:p w14:paraId="6BF768D4" w14:textId="0726950B" w:rsidR="005C42CE" w:rsidRPr="00EA01C5" w:rsidRDefault="00FD286E" w:rsidP="00193A16">
      <w:pPr>
        <w:pStyle w:val="paragraph"/>
        <w:numPr>
          <w:ilvl w:val="0"/>
          <w:numId w:val="15"/>
        </w:numPr>
        <w:spacing w:before="0" w:beforeAutospacing="0" w:after="0" w:afterAutospacing="0"/>
        <w:ind w:left="426" w:hanging="426"/>
        <w:rPr>
          <w:rFonts w:ascii="Calibri Light" w:eastAsia="Calibri Light" w:hAnsi="Calibri Light" w:cs="Calibri Light"/>
          <w:sz w:val="22"/>
          <w:szCs w:val="22"/>
          <w:lang w:eastAsia="en-US"/>
        </w:rPr>
      </w:pPr>
      <w:r w:rsidRPr="00EA01C5">
        <w:rPr>
          <w:rFonts w:ascii="Calibri Light" w:eastAsia="Calibri Light" w:hAnsi="Calibri Light" w:cs="Calibri Light"/>
          <w:sz w:val="22"/>
          <w:szCs w:val="22"/>
          <w:lang w:eastAsia="en-US"/>
        </w:rPr>
        <w:t xml:space="preserve">Het dient altijd mogelijk te zijn om een Apparaat binnen deze overeenkomst bij te plaatsen. </w:t>
      </w:r>
      <w:r w:rsidR="005C42CE" w:rsidRPr="00EA01C5">
        <w:rPr>
          <w:rFonts w:ascii="Calibri Light" w:eastAsia="Calibri Light" w:hAnsi="Calibri Light" w:cs="Calibri Light"/>
          <w:sz w:val="22"/>
          <w:szCs w:val="22"/>
          <w:lang w:eastAsia="en-US"/>
        </w:rPr>
        <w:t>Voor de nadere voorwaarden en de financiële afwikkeling van bijplaatsingen wordt verwezen naar het Programma van Eisen.</w:t>
      </w:r>
    </w:p>
    <w:p w14:paraId="1CE20F5F" w14:textId="417621B1" w:rsidR="00774140" w:rsidRPr="00EA01C5" w:rsidRDefault="002918C1" w:rsidP="00193A16">
      <w:pPr>
        <w:pStyle w:val="paragraph"/>
        <w:numPr>
          <w:ilvl w:val="0"/>
          <w:numId w:val="15"/>
        </w:numPr>
        <w:spacing w:before="0" w:beforeAutospacing="0" w:after="0" w:afterAutospacing="0"/>
        <w:ind w:left="426" w:hanging="426"/>
        <w:rPr>
          <w:rFonts w:ascii="Calibri Light" w:eastAsia="Calibri Light" w:hAnsi="Calibri Light" w:cs="Calibri Light"/>
          <w:sz w:val="22"/>
          <w:szCs w:val="22"/>
          <w:lang w:eastAsia="en-US"/>
        </w:rPr>
      </w:pPr>
      <w:r w:rsidRPr="00EA01C5">
        <w:rPr>
          <w:rFonts w:ascii="Calibri Light" w:eastAsia="Calibri Light" w:hAnsi="Calibri Light" w:cs="Calibri Light"/>
          <w:sz w:val="22"/>
          <w:szCs w:val="22"/>
          <w:lang w:eastAsia="en-US"/>
        </w:rPr>
        <w:t xml:space="preserve">Indien </w:t>
      </w:r>
      <w:r w:rsidR="005B5195" w:rsidRPr="00EA01C5">
        <w:rPr>
          <w:rFonts w:ascii="Calibri Light" w:eastAsia="Calibri Light" w:hAnsi="Calibri Light" w:cs="Calibri Light"/>
          <w:sz w:val="22"/>
          <w:szCs w:val="22"/>
          <w:lang w:eastAsia="en-US"/>
        </w:rPr>
        <w:t>de Apparatuur niet meer het juiste inzetgebied heeft, dan kan de Opdrachtgever een verzoek tot een verhuizing indienen bij de Inschrijver. De kosten die hiervoor maximaal gemaakt mogen worden, vindt Inschrijver terug in het prijzenblad in bijlage 4. Deze kosten zijn inclusief transport, installatie en netwerkintegratie en bedrijfsklaar opleveren.</w:t>
      </w:r>
      <w:r w:rsidR="00774140" w:rsidRPr="00EA01C5">
        <w:rPr>
          <w:rFonts w:ascii="Calibri Light" w:eastAsia="Calibri Light" w:hAnsi="Calibri Light" w:cs="Calibri Light"/>
          <w:sz w:val="22"/>
          <w:szCs w:val="22"/>
          <w:lang w:eastAsia="en-US"/>
        </w:rPr>
        <w:t xml:space="preserve"> </w:t>
      </w:r>
    </w:p>
    <w:p w14:paraId="61FB40D3" w14:textId="27EB196D" w:rsidR="00D835F7" w:rsidRPr="00EA01C5" w:rsidRDefault="00D835F7" w:rsidP="00193A16">
      <w:pPr>
        <w:pStyle w:val="paragraph"/>
        <w:numPr>
          <w:ilvl w:val="0"/>
          <w:numId w:val="15"/>
        </w:numPr>
        <w:spacing w:before="0" w:beforeAutospacing="0" w:after="0" w:afterAutospacing="0"/>
        <w:ind w:left="426" w:hanging="426"/>
        <w:rPr>
          <w:rFonts w:ascii="Calibri Light" w:eastAsia="Calibri Light" w:hAnsi="Calibri Light" w:cs="Calibri Light"/>
          <w:sz w:val="22"/>
          <w:szCs w:val="22"/>
          <w:lang w:eastAsia="en-US"/>
        </w:rPr>
      </w:pPr>
      <w:r w:rsidRPr="00EA01C5">
        <w:rPr>
          <w:rFonts w:ascii="Calibri Light" w:eastAsia="Calibri Light" w:hAnsi="Calibri Light" w:cs="Calibri Light"/>
          <w:sz w:val="22"/>
          <w:szCs w:val="22"/>
          <w:lang w:eastAsia="en-US"/>
        </w:rPr>
        <w:t xml:space="preserve">Inschrijver garandeert vanaf de implementatie een “one single point of contact” voor alle zaken anders dan storingen. Dit aanspreekpunt — bijvoorbeeld een vaste binnendienstmedewerker — behandelt alle administratieve handelingen, klachten en facturatiezaken en verzorgt tijdige terugkoppeling aan de Opdrachtgever. </w:t>
      </w:r>
    </w:p>
    <w:p w14:paraId="523DA4C8" w14:textId="28E7DC4D" w:rsidR="00774140" w:rsidRDefault="00774140" w:rsidP="00193A16">
      <w:pPr>
        <w:pStyle w:val="paragraph"/>
        <w:numPr>
          <w:ilvl w:val="0"/>
          <w:numId w:val="15"/>
        </w:numPr>
        <w:spacing w:before="0" w:beforeAutospacing="0" w:after="0" w:afterAutospacing="0"/>
        <w:ind w:left="426" w:hanging="426"/>
        <w:rPr>
          <w:rFonts w:ascii="Calibri Light" w:eastAsia="Calibri Light" w:hAnsi="Calibri Light" w:cs="Calibri Light"/>
          <w:sz w:val="22"/>
          <w:szCs w:val="22"/>
          <w:lang w:eastAsia="en-US"/>
        </w:rPr>
      </w:pPr>
      <w:r w:rsidRPr="00EA01C5">
        <w:rPr>
          <w:rFonts w:ascii="Calibri Light" w:eastAsia="Calibri Light" w:hAnsi="Calibri Light" w:cs="Calibri Light"/>
          <w:sz w:val="22"/>
          <w:szCs w:val="22"/>
          <w:lang w:eastAsia="en-US"/>
        </w:rPr>
        <w:t>Daarnaast dient Inschrijver één vast aanspreekpunt voor support en technische consultancy beschikbaar te stellen voor advieswerkzaamheden en ondersteuning bij de inrichting en configuratie van de Apparatuur en bijbehorende software.</w:t>
      </w:r>
    </w:p>
    <w:p w14:paraId="58146B3B" w14:textId="77777777" w:rsidR="00F5244C" w:rsidRPr="00EA01C5" w:rsidRDefault="00F5244C" w:rsidP="00906AF1">
      <w:pPr>
        <w:pStyle w:val="paragraph"/>
        <w:spacing w:before="0" w:beforeAutospacing="0" w:after="0" w:afterAutospacing="0"/>
        <w:rPr>
          <w:rFonts w:ascii="Calibri Light" w:eastAsia="Calibri Light" w:hAnsi="Calibri Light" w:cs="Calibri Light"/>
          <w:sz w:val="22"/>
          <w:szCs w:val="22"/>
          <w:lang w:eastAsia="en-US"/>
        </w:rPr>
      </w:pPr>
    </w:p>
    <w:p w14:paraId="7249A614" w14:textId="26F77340" w:rsidR="0019197D" w:rsidRPr="00EA01C5" w:rsidRDefault="0019197D" w:rsidP="00193A16">
      <w:pPr>
        <w:pStyle w:val="paragraph"/>
        <w:numPr>
          <w:ilvl w:val="0"/>
          <w:numId w:val="15"/>
        </w:numPr>
        <w:spacing w:before="0" w:beforeAutospacing="0" w:after="0" w:afterAutospacing="0"/>
        <w:ind w:left="567" w:hanging="567"/>
        <w:rPr>
          <w:rFonts w:ascii="Calibri Light" w:eastAsia="Calibri Light" w:hAnsi="Calibri Light" w:cs="Calibri Light"/>
          <w:sz w:val="22"/>
          <w:szCs w:val="22"/>
          <w:lang w:eastAsia="en-US"/>
        </w:rPr>
      </w:pPr>
      <w:r w:rsidRPr="00EA01C5">
        <w:rPr>
          <w:rFonts w:ascii="Calibri Light" w:eastAsia="Calibri Light" w:hAnsi="Calibri Light" w:cs="Calibri Light"/>
          <w:sz w:val="22"/>
          <w:szCs w:val="22"/>
          <w:lang w:eastAsia="en-US"/>
        </w:rPr>
        <w:lastRenderedPageBreak/>
        <w:t>Gedurende de looptijd van de Overeenkomst dienen minimaal de volgende overlegmomenten tussen Opdrachtgever en Inschrijver plaats te vinden:</w:t>
      </w:r>
    </w:p>
    <w:tbl>
      <w:tblPr>
        <w:tblStyle w:val="Tabelraster"/>
        <w:tblW w:w="0" w:type="auto"/>
        <w:tblLook w:val="04A0" w:firstRow="1" w:lastRow="0" w:firstColumn="1" w:lastColumn="0" w:noHBand="0" w:noVBand="1"/>
      </w:tblPr>
      <w:tblGrid>
        <w:gridCol w:w="8784"/>
      </w:tblGrid>
      <w:tr w:rsidR="003B4F33" w14:paraId="49D83D87" w14:textId="77777777" w:rsidTr="00F5244C">
        <w:tc>
          <w:tcPr>
            <w:tcW w:w="8784" w:type="dxa"/>
          </w:tcPr>
          <w:p w14:paraId="64130CA0" w14:textId="00F46B93" w:rsidR="003B4F33" w:rsidRPr="00F5244C" w:rsidRDefault="003B4F33" w:rsidP="00906AF1">
            <w:r w:rsidRPr="00F5244C">
              <w:rPr>
                <w:i/>
                <w:iCs/>
              </w:rPr>
              <w:t>Naam overleg: Strategisch overleg</w:t>
            </w:r>
            <w:r w:rsidRPr="00F5244C">
              <w:rPr>
                <w:i/>
                <w:iCs/>
              </w:rPr>
              <w:br/>
            </w:r>
            <w:r w:rsidRPr="00F5244C">
              <w:t>Frequentie: 1 x per jaar</w:t>
            </w:r>
            <w:r w:rsidRPr="00F5244C">
              <w:br/>
              <w:t>Doelstelling overleg: Contractevaluatie en jaarplan komende contractjaar</w:t>
            </w:r>
          </w:p>
        </w:tc>
      </w:tr>
      <w:tr w:rsidR="003B4F33" w14:paraId="0B23BE67" w14:textId="77777777" w:rsidTr="00F5244C">
        <w:tc>
          <w:tcPr>
            <w:tcW w:w="8784" w:type="dxa"/>
          </w:tcPr>
          <w:p w14:paraId="1EC51E2F" w14:textId="6A2751A1" w:rsidR="003B4F33" w:rsidRPr="00F5244C" w:rsidRDefault="003B4F33" w:rsidP="00906AF1">
            <w:r w:rsidRPr="00F5244C">
              <w:rPr>
                <w:i/>
                <w:iCs/>
              </w:rPr>
              <w:t>Naam overleg: Tactisch overleg</w:t>
            </w:r>
            <w:r w:rsidRPr="00F5244C">
              <w:rPr>
                <w:i/>
                <w:iCs/>
              </w:rPr>
              <w:br/>
            </w:r>
            <w:r w:rsidRPr="00F5244C">
              <w:t>Frequentie: 2 x per jaar</w:t>
            </w:r>
            <w:r w:rsidRPr="00F5244C">
              <w:br/>
              <w:t>Doelstelling overleg: Overleg prestatiemeting, marktontwikkelingen, innovatie, duurzaamheidsontwikkelingen</w:t>
            </w:r>
          </w:p>
        </w:tc>
      </w:tr>
      <w:tr w:rsidR="003B4F33" w14:paraId="4604E0CC" w14:textId="77777777" w:rsidTr="00F5244C">
        <w:tc>
          <w:tcPr>
            <w:tcW w:w="8784" w:type="dxa"/>
          </w:tcPr>
          <w:p w14:paraId="537837E3" w14:textId="5477322A" w:rsidR="003B4F33" w:rsidRPr="00F5244C" w:rsidRDefault="003B4F33" w:rsidP="00906AF1">
            <w:r w:rsidRPr="00F5244C">
              <w:rPr>
                <w:i/>
                <w:iCs/>
              </w:rPr>
              <w:t>Naam overleg: Operationeel overleg</w:t>
            </w:r>
            <w:r w:rsidRPr="00F5244C">
              <w:rPr>
                <w:i/>
                <w:iCs/>
              </w:rPr>
              <w:br/>
            </w:r>
            <w:r w:rsidRPr="00F5244C">
              <w:t xml:space="preserve">Frequentie: 4 x per jaar en indien benodigd </w:t>
            </w:r>
            <w:r w:rsidRPr="00F5244C">
              <w:br/>
              <w:t>Doelstelling overleg: Afstemming operationele aangelegenheden, meten prestatie</w:t>
            </w:r>
          </w:p>
        </w:tc>
      </w:tr>
    </w:tbl>
    <w:p w14:paraId="3C0F1FC4" w14:textId="6CF49131" w:rsidR="002C01C2" w:rsidRPr="003B4F33" w:rsidRDefault="0019197D" w:rsidP="00906AF1">
      <w:r>
        <w:t>De Inschrijver is verantwoordelijk voor het initiatief nemen voor het inplannen van de contactmomenten.</w:t>
      </w:r>
      <w:r w:rsidR="00F2308D">
        <w:t xml:space="preserve"> </w:t>
      </w:r>
      <w:r>
        <w:t>Indien Opdrachtgever het noodzakelijk acht kunnen de frequenties na overleg met Inschrijver worden gewijzigd.</w:t>
      </w:r>
    </w:p>
    <w:p w14:paraId="14DFF0D5" w14:textId="26ADC7E1" w:rsidR="00C8430B" w:rsidRPr="00416A77" w:rsidRDefault="00C8430B" w:rsidP="00193A16">
      <w:pPr>
        <w:pStyle w:val="Kop3"/>
        <w:numPr>
          <w:ilvl w:val="2"/>
          <w:numId w:val="13"/>
        </w:numPr>
        <w:ind w:left="0" w:firstLine="0"/>
        <w:rPr>
          <w:sz w:val="22"/>
          <w:szCs w:val="22"/>
        </w:rPr>
      </w:pPr>
      <w:bookmarkStart w:id="137" w:name="_Toc223691083"/>
      <w:r w:rsidRPr="00416A77">
        <w:rPr>
          <w:sz w:val="22"/>
          <w:szCs w:val="22"/>
        </w:rPr>
        <w:t>Certif</w:t>
      </w:r>
      <w:r w:rsidR="001C4200" w:rsidRPr="00416A77">
        <w:rPr>
          <w:sz w:val="22"/>
          <w:szCs w:val="22"/>
        </w:rPr>
        <w:t>icering</w:t>
      </w:r>
      <w:bookmarkEnd w:id="137"/>
    </w:p>
    <w:p w14:paraId="60040213" w14:textId="1755424F" w:rsidR="001C4200" w:rsidRPr="001C4200" w:rsidRDefault="34F92453" w:rsidP="00193A16">
      <w:pPr>
        <w:pStyle w:val="paragraph"/>
        <w:numPr>
          <w:ilvl w:val="3"/>
          <w:numId w:val="16"/>
        </w:numPr>
        <w:spacing w:before="0" w:beforeAutospacing="0" w:after="0" w:afterAutospacing="0"/>
        <w:ind w:left="426" w:hanging="426"/>
        <w:textAlignment w:val="baseline"/>
        <w:rPr>
          <w:rFonts w:ascii="Calibri Light" w:eastAsia="Calibri Light" w:hAnsi="Calibri Light" w:cs="Calibri Light"/>
          <w:sz w:val="22"/>
          <w:szCs w:val="22"/>
          <w:lang w:eastAsia="en-US"/>
        </w:rPr>
      </w:pPr>
      <w:r w:rsidRPr="42B5954C">
        <w:rPr>
          <w:rFonts w:ascii="Calibri Light" w:eastAsia="Calibri Light" w:hAnsi="Calibri Light" w:cs="Calibri Light"/>
          <w:sz w:val="22"/>
          <w:szCs w:val="22"/>
          <w:lang w:eastAsia="en-US"/>
        </w:rPr>
        <w:t>Inschrijver beschikt over een ISO 9001 certificaat (of vergelijkbaar</w:t>
      </w:r>
      <w:r w:rsidR="00A95BAB">
        <w:rPr>
          <w:rFonts w:ascii="Calibri Light" w:eastAsia="Calibri Light" w:hAnsi="Calibri Light" w:cs="Calibri Light"/>
          <w:sz w:val="22"/>
          <w:szCs w:val="22"/>
          <w:lang w:eastAsia="en-US"/>
        </w:rPr>
        <w:t xml:space="preserve"> kwaliteitssysteem</w:t>
      </w:r>
      <w:r w:rsidR="002F3D7E">
        <w:rPr>
          <w:rFonts w:ascii="Calibri Light" w:eastAsia="Calibri Light" w:hAnsi="Calibri Light" w:cs="Calibri Light"/>
          <w:sz w:val="22"/>
          <w:szCs w:val="22"/>
          <w:lang w:eastAsia="en-US"/>
        </w:rPr>
        <w:t>, dit naar oordeel van Auris</w:t>
      </w:r>
      <w:r w:rsidRPr="42B5954C">
        <w:rPr>
          <w:rFonts w:ascii="Calibri Light" w:eastAsia="Calibri Light" w:hAnsi="Calibri Light" w:cs="Calibri Light"/>
          <w:sz w:val="22"/>
          <w:szCs w:val="22"/>
          <w:lang w:eastAsia="en-US"/>
        </w:rPr>
        <w:t xml:space="preserve">). </w:t>
      </w:r>
    </w:p>
    <w:p w14:paraId="5709F5F2" w14:textId="324B100A" w:rsidR="00FF12EA" w:rsidRDefault="001C4200" w:rsidP="00193A16">
      <w:pPr>
        <w:pStyle w:val="paragraph"/>
        <w:numPr>
          <w:ilvl w:val="3"/>
          <w:numId w:val="16"/>
        </w:numPr>
        <w:spacing w:before="0" w:beforeAutospacing="0" w:after="0" w:afterAutospacing="0"/>
        <w:ind w:left="426" w:hanging="426"/>
        <w:textAlignment w:val="baseline"/>
        <w:rPr>
          <w:rFonts w:ascii="Calibri Light" w:eastAsia="Calibri Light" w:hAnsi="Calibri Light" w:cs="Calibri Light"/>
          <w:sz w:val="22"/>
          <w:szCs w:val="22"/>
          <w:lang w:eastAsia="en-US"/>
        </w:rPr>
      </w:pPr>
      <w:r w:rsidRPr="001C4200">
        <w:rPr>
          <w:rFonts w:ascii="Calibri Light" w:eastAsia="Calibri Light" w:hAnsi="Calibri Light" w:cs="Calibri Light"/>
          <w:sz w:val="22"/>
          <w:szCs w:val="22"/>
          <w:lang w:eastAsia="en-US"/>
        </w:rPr>
        <w:t>Inschrijver beschikt over een ISO 27001 certificaat (of vergelijkbaar</w:t>
      </w:r>
      <w:r w:rsidR="002F3D7E">
        <w:rPr>
          <w:rFonts w:ascii="Calibri Light" w:eastAsia="Calibri Light" w:hAnsi="Calibri Light" w:cs="Calibri Light"/>
          <w:sz w:val="22"/>
          <w:szCs w:val="22"/>
          <w:lang w:eastAsia="en-US"/>
        </w:rPr>
        <w:t>, dit naar oordeel van Auris</w:t>
      </w:r>
      <w:r w:rsidRPr="001C4200">
        <w:rPr>
          <w:rFonts w:ascii="Calibri Light" w:eastAsia="Calibri Light" w:hAnsi="Calibri Light" w:cs="Calibri Light"/>
          <w:sz w:val="22"/>
          <w:szCs w:val="22"/>
          <w:lang w:eastAsia="en-US"/>
        </w:rPr>
        <w:t>) met een verklaring toepasselijkheid voor aflevering van hardware op locatie, helpdesk/ garantie afhandeling</w:t>
      </w:r>
      <w:r>
        <w:rPr>
          <w:rFonts w:ascii="Calibri Light" w:eastAsia="Calibri Light" w:hAnsi="Calibri Light" w:cs="Calibri Light"/>
          <w:sz w:val="22"/>
          <w:szCs w:val="22"/>
          <w:lang w:eastAsia="en-US"/>
        </w:rPr>
        <w:t xml:space="preserve"> </w:t>
      </w:r>
      <w:r w:rsidRPr="001C4200">
        <w:rPr>
          <w:rFonts w:ascii="Calibri Light" w:eastAsia="Calibri Light" w:hAnsi="Calibri Light" w:cs="Calibri Light"/>
          <w:sz w:val="22"/>
          <w:szCs w:val="22"/>
          <w:lang w:eastAsia="en-US"/>
        </w:rPr>
        <w:t>van problemen (er staat dan nog mogelijk data op de harde schijf) bij eindgebruikers en secure w</w:t>
      </w:r>
      <w:r w:rsidR="00764B98">
        <w:rPr>
          <w:rFonts w:ascii="Calibri Light" w:eastAsia="Calibri Light" w:hAnsi="Calibri Light" w:cs="Calibri Light"/>
          <w:sz w:val="22"/>
          <w:szCs w:val="22"/>
          <w:lang w:eastAsia="en-US"/>
        </w:rPr>
        <w:t>h</w:t>
      </w:r>
      <w:r w:rsidRPr="001C4200">
        <w:rPr>
          <w:rFonts w:ascii="Calibri Light" w:eastAsia="Calibri Light" w:hAnsi="Calibri Light" w:cs="Calibri Light"/>
          <w:sz w:val="22"/>
          <w:szCs w:val="22"/>
          <w:lang w:eastAsia="en-US"/>
        </w:rPr>
        <w:t xml:space="preserve">ipen bij inname. </w:t>
      </w:r>
    </w:p>
    <w:p w14:paraId="47B9644D" w14:textId="21E83430" w:rsidR="001C4200" w:rsidRPr="00416A77" w:rsidRDefault="00FF12EA" w:rsidP="00193A16">
      <w:pPr>
        <w:pStyle w:val="paragraph"/>
        <w:numPr>
          <w:ilvl w:val="3"/>
          <w:numId w:val="16"/>
        </w:numPr>
        <w:spacing w:before="0" w:beforeAutospacing="0" w:after="0" w:afterAutospacing="0"/>
        <w:ind w:left="426" w:hanging="426"/>
        <w:textAlignment w:val="baseline"/>
        <w:rPr>
          <w:rFonts w:ascii="Calibri Light" w:eastAsia="Calibri Light" w:hAnsi="Calibri Light" w:cs="Calibri Light"/>
          <w:sz w:val="22"/>
          <w:szCs w:val="22"/>
          <w:lang w:eastAsia="en-US"/>
        </w:rPr>
      </w:pPr>
      <w:r w:rsidRPr="00FF12EA">
        <w:rPr>
          <w:rFonts w:ascii="Calibri Light" w:eastAsia="Calibri Light" w:hAnsi="Calibri Light" w:cs="Calibri Light"/>
          <w:sz w:val="22"/>
          <w:szCs w:val="22"/>
          <w:lang w:eastAsia="en-US"/>
        </w:rPr>
        <w:t xml:space="preserve">Inschrijver beschikt over de door de OEM leverancier aangegeven kwalificaties (o.a. om op de werkplekken service en onderhoud te verlenen). </w:t>
      </w:r>
    </w:p>
    <w:p w14:paraId="5D37FA10" w14:textId="5D9C1408" w:rsidR="00CA40F4" w:rsidRPr="00416A77" w:rsidRDefault="00AF0B53" w:rsidP="00193A16">
      <w:pPr>
        <w:pStyle w:val="Kop3"/>
        <w:numPr>
          <w:ilvl w:val="2"/>
          <w:numId w:val="13"/>
        </w:numPr>
        <w:ind w:left="0" w:firstLine="0"/>
        <w:rPr>
          <w:sz w:val="22"/>
          <w:szCs w:val="22"/>
        </w:rPr>
      </w:pPr>
      <w:bookmarkStart w:id="138" w:name="_Toc223691084"/>
      <w:r w:rsidRPr="00416A77">
        <w:rPr>
          <w:sz w:val="22"/>
          <w:szCs w:val="22"/>
        </w:rPr>
        <w:t>Exit</w:t>
      </w:r>
      <w:bookmarkEnd w:id="138"/>
    </w:p>
    <w:p w14:paraId="17BE67C2" w14:textId="629DDE47" w:rsidR="00776772" w:rsidRPr="0076081D" w:rsidRDefault="00BB7BCB" w:rsidP="00906AF1">
      <w:pPr>
        <w:widowControl/>
        <w:spacing w:after="0"/>
        <w:contextualSpacing/>
        <w:textAlignment w:val="baseline"/>
      </w:pPr>
      <w:r w:rsidRPr="0076081D">
        <w:t xml:space="preserve">Bij beëindiging van de overeenkomst zal op eerste verzoek van Auris, </w:t>
      </w:r>
      <w:r w:rsidR="008614F9">
        <w:t>inschrijver</w:t>
      </w:r>
      <w:r w:rsidRPr="0076081D">
        <w:t xml:space="preserve"> starten met overdrachtswerkzaamheden zoals het overdragen en/of vernietigen van gegevens. </w:t>
      </w:r>
      <w:r w:rsidR="008614F9">
        <w:t>Inschrijver</w:t>
      </w:r>
      <w:r w:rsidRPr="0076081D">
        <w:t xml:space="preserve"> zal zich inzetten en meewerken met het overdragen van informatie/gegevens in het geval Opdrachtgever een nieuwe leverancier heeft gecontracteerd als opvolgende leverancier voor het verrichten van de werkzaamheden. Onder het overdragen van gegevens valt ook het overdragen van eventuele garantierechten op aangeschafte apparatuur</w:t>
      </w:r>
      <w:r w:rsidR="00776772">
        <w:t>.</w:t>
      </w:r>
    </w:p>
    <w:p w14:paraId="2662C537" w14:textId="5962C5C1" w:rsidR="00FF12EA" w:rsidRPr="00416A77" w:rsidRDefault="06D8ABBC" w:rsidP="00193A16">
      <w:pPr>
        <w:pStyle w:val="Kop3"/>
        <w:numPr>
          <w:ilvl w:val="2"/>
          <w:numId w:val="13"/>
        </w:numPr>
        <w:ind w:left="0" w:firstLine="0"/>
        <w:rPr>
          <w:sz w:val="22"/>
          <w:szCs w:val="22"/>
        </w:rPr>
      </w:pPr>
      <w:bookmarkStart w:id="139" w:name="_Toc223691085"/>
      <w:r w:rsidRPr="00416A77">
        <w:rPr>
          <w:sz w:val="22"/>
          <w:szCs w:val="22"/>
        </w:rPr>
        <w:t>Vestiging</w:t>
      </w:r>
      <w:r w:rsidR="60E91B40" w:rsidRPr="00416A77">
        <w:rPr>
          <w:sz w:val="22"/>
          <w:szCs w:val="22"/>
        </w:rPr>
        <w:t>splaats</w:t>
      </w:r>
      <w:bookmarkEnd w:id="139"/>
    </w:p>
    <w:p w14:paraId="755646D1" w14:textId="5CF5D782" w:rsidR="008D6DA9" w:rsidRDefault="00701589" w:rsidP="00906AF1">
      <w:r>
        <w:t xml:space="preserve">De inschrijver dient te beschikken over een fysieke vestiging binnen Nederland; het uitsluitend opgeven van een postadres wordt niet geaccepteerd. </w:t>
      </w:r>
      <w:r w:rsidR="60E91B40">
        <w:t xml:space="preserve"> Wanneer inschrijver geen vestigingsplaats in Nederland heeft op moment van inschrijving, dient inschrijver deze binnen zes maanden te realiseren. Een vestigingsplaats </w:t>
      </w:r>
      <w:r w:rsidR="00866929">
        <w:t>binnen</w:t>
      </w:r>
      <w:r w:rsidR="00D03E73">
        <w:t xml:space="preserve"> </w:t>
      </w:r>
      <w:r w:rsidR="60E91B40">
        <w:t xml:space="preserve"> Nederland is van belang om de continuïteit van de dienstverlening te </w:t>
      </w:r>
      <w:r w:rsidR="00102C0D">
        <w:t>waarborgen</w:t>
      </w:r>
      <w:r w:rsidR="60E91B40">
        <w:t>.</w:t>
      </w:r>
      <w:r w:rsidR="00895A7A">
        <w:t xml:space="preserve"> Van de inschrijver wordt verwacht dat er lokaal medewerkers aanwezig zijn met voldoende mandaat en beslissingsbevoegdheid, waardoor snelle en effectieve besluitvorming mogelijk is.</w:t>
      </w:r>
    </w:p>
    <w:p w14:paraId="4157834A" w14:textId="2D5D8B1B" w:rsidR="008D7D41" w:rsidRPr="00416A77" w:rsidRDefault="00DB64CD" w:rsidP="00193A16">
      <w:pPr>
        <w:pStyle w:val="Kop3"/>
        <w:numPr>
          <w:ilvl w:val="2"/>
          <w:numId w:val="13"/>
        </w:numPr>
        <w:ind w:left="0" w:firstLine="0"/>
        <w:rPr>
          <w:sz w:val="22"/>
          <w:szCs w:val="22"/>
        </w:rPr>
      </w:pPr>
      <w:bookmarkStart w:id="140" w:name="_Toc223691086"/>
      <w:r w:rsidRPr="00416A77">
        <w:rPr>
          <w:sz w:val="22"/>
          <w:szCs w:val="22"/>
        </w:rPr>
        <w:t xml:space="preserve">Prijs </w:t>
      </w:r>
      <w:r w:rsidR="00F7510B" w:rsidRPr="00416A77">
        <w:rPr>
          <w:sz w:val="22"/>
          <w:szCs w:val="22"/>
        </w:rPr>
        <w:t>en</w:t>
      </w:r>
      <w:r w:rsidRPr="00416A77">
        <w:rPr>
          <w:sz w:val="22"/>
          <w:szCs w:val="22"/>
        </w:rPr>
        <w:t xml:space="preserve"> inde</w:t>
      </w:r>
      <w:r w:rsidR="00725308" w:rsidRPr="00416A77">
        <w:rPr>
          <w:sz w:val="22"/>
          <w:szCs w:val="22"/>
        </w:rPr>
        <w:t>xatie</w:t>
      </w:r>
      <w:bookmarkEnd w:id="140"/>
    </w:p>
    <w:p w14:paraId="555DC5B8" w14:textId="290BE14C" w:rsidR="00F7510B" w:rsidRDefault="00F7510B" w:rsidP="00906AF1">
      <w:r w:rsidRPr="0076081D">
        <w:t xml:space="preserve">Na gunning van de Overeenkomst zal Opdrachtgever uitsluitend met Inschrijver verrekenen op grond van de door Inschrijver aangeboden tarieven. Opdrachtgever accepteert geen aanvullende kosten voor alle zaken die vallen binnen de scope van onderhavige opdracht. Inschrijver dient reële bedragen in te vullen in </w:t>
      </w:r>
      <w:r w:rsidRPr="00681AC9">
        <w:t xml:space="preserve">het prijzenblad (bijlage </w:t>
      </w:r>
      <w:r w:rsidR="00541F02" w:rsidRPr="00681AC9">
        <w:t>4</w:t>
      </w:r>
      <w:r w:rsidRPr="00681AC9">
        <w:t>).</w:t>
      </w:r>
      <w:r w:rsidRPr="0076081D">
        <w:t xml:space="preserve"> Symbolische bedragen (ook op onderdelen van de prijs) en irreële bedragen zijn niet toegestaan. Een inschrijving die prijzen of tarieven bevat met de kennelijke bedoeling manipulatief in te schrijven, worden terzijde gelegd en niet verder beoordeeld. Van een manipulatieve Inschrijving is sprake als de beoordelingssystematiek zo wordt gemanipuleerd dat het beoogde doel wordt verstoord, bijvoorbeeld als de beoordelingssystematiek niet meer kan worden toegepast of een </w:t>
      </w:r>
      <w:r w:rsidRPr="0076081D">
        <w:lastRenderedPageBreak/>
        <w:t>Inschrijving irreëel of feitelijk onmogelijk is</w:t>
      </w:r>
      <w:r w:rsidR="00A95BAB">
        <w:t>.</w:t>
      </w:r>
    </w:p>
    <w:p w14:paraId="359397B9" w14:textId="77777777" w:rsidR="009C2DB4" w:rsidRPr="0076081D" w:rsidRDefault="009C2DB4" w:rsidP="00906AF1">
      <w:r w:rsidRPr="0076081D">
        <w:t>Prijzen zijn voor alle gevraagde onderdelen zonder beperkende voorwaarden inclusief alle bijkomende kosten (zoals bijvoorbeeld maar niet uitsluitend arbeids-, reistijd en –kosten, parkeergelden, administratiekosten).</w:t>
      </w:r>
      <w:r w:rsidRPr="00A13A0F">
        <w:t xml:space="preserve"> </w:t>
      </w:r>
      <w:r w:rsidRPr="0076081D">
        <w:t xml:space="preserve">Inschrijver zal de gevraagde </w:t>
      </w:r>
      <w:r>
        <w:t>producten</w:t>
      </w:r>
      <w:r w:rsidRPr="0076081D">
        <w:t xml:space="preserve"> leveren tegen de afgesproken prijzen, waarbij geldt dat de Opdrachtgever de bedragen niet eerder verschuldigd is dan vanaf het moment dat de producten en/of diensten geïnstalleerd dan wel geleverd zijn conform de specificaties.</w:t>
      </w:r>
    </w:p>
    <w:p w14:paraId="7A305385" w14:textId="7D13DC36" w:rsidR="009C2DB4" w:rsidRPr="0076081D" w:rsidRDefault="009C2DB4" w:rsidP="00906AF1">
      <w:r w:rsidRPr="00681AC9">
        <w:t xml:space="preserve">Het digitaal bijgevoegde Excel bestand (bijlage </w:t>
      </w:r>
      <w:r w:rsidR="00541F02" w:rsidRPr="00681AC9">
        <w:t>4</w:t>
      </w:r>
      <w:r w:rsidRPr="00681AC9">
        <w:t>)</w:t>
      </w:r>
      <w:r w:rsidRPr="0076081D">
        <w:t xml:space="preserve"> zal worden gebruikt om de totale kosten voor een eerste significante levering te bepalen op het moment van aanbesteding en het inrichten van de dienstverlening. </w:t>
      </w:r>
    </w:p>
    <w:p w14:paraId="3A4C2F1C" w14:textId="79C93EB2" w:rsidR="008D6DA9" w:rsidRPr="0076081D" w:rsidRDefault="00725308" w:rsidP="00906AF1">
      <w:r w:rsidRPr="0076081D">
        <w:t>De prijzen en tarieven staan vast tot 1 ja</w:t>
      </w:r>
      <w:r w:rsidR="00232A22">
        <w:t xml:space="preserve">ar na ingangsdatum van de overeenkomst. </w:t>
      </w:r>
      <w:r w:rsidRPr="0076081D">
        <w:t xml:space="preserve">Daarna kan uitsluitend de prijs worden aangepast voor de dienstverlening van aflevering van een werkplek met maximaal de </w:t>
      </w:r>
      <w:r w:rsidR="0028591C">
        <w:t>C</w:t>
      </w:r>
      <w:r w:rsidRPr="0076081D">
        <w:t>PI verhoging over de periode augustus vorig jaar tot en met juli huidig jaar ten opzichte van het jaar daarvoor. Drie maanden voorafgaand aan het nieuwe jaar dient de indexatie aan Opdrachtgever onderbouwd schriftelijk voorgesteld te worden ter goedkeuring. Bij schriftelijk akkoord van Opdrachtgever kunnen de nieuwe prijzen doorgevoerd worden.</w:t>
      </w:r>
    </w:p>
    <w:p w14:paraId="52DCD46B" w14:textId="61D319BE" w:rsidR="00546D3E" w:rsidRPr="00416A77" w:rsidRDefault="00F24C44" w:rsidP="00193A16">
      <w:pPr>
        <w:pStyle w:val="Kop3"/>
        <w:numPr>
          <w:ilvl w:val="2"/>
          <w:numId w:val="13"/>
        </w:numPr>
        <w:ind w:left="0" w:firstLine="0"/>
        <w:rPr>
          <w:sz w:val="22"/>
          <w:szCs w:val="22"/>
        </w:rPr>
      </w:pPr>
      <w:bookmarkStart w:id="141" w:name="_Toc223691087"/>
      <w:r w:rsidRPr="00416A77">
        <w:rPr>
          <w:sz w:val="22"/>
          <w:szCs w:val="22"/>
        </w:rPr>
        <w:t>Bestellen en factureren</w:t>
      </w:r>
      <w:bookmarkEnd w:id="141"/>
    </w:p>
    <w:p w14:paraId="7CCDFCD0" w14:textId="77777777" w:rsidR="00546D3E" w:rsidRPr="00535A3C" w:rsidRDefault="00546D3E" w:rsidP="00906AF1">
      <w:pPr>
        <w:pStyle w:val="paragraph"/>
        <w:spacing w:before="0" w:beforeAutospacing="0" w:after="0" w:afterAutospacing="0"/>
        <w:textAlignment w:val="baseline"/>
        <w:rPr>
          <w:rFonts w:ascii="Calibri Light" w:eastAsia="Calibri Light" w:hAnsi="Calibri Light" w:cs="Calibri Light"/>
          <w:sz w:val="22"/>
          <w:szCs w:val="22"/>
          <w:lang w:eastAsia="en-US"/>
        </w:rPr>
      </w:pPr>
      <w:r w:rsidRPr="00535A3C">
        <w:rPr>
          <w:rFonts w:ascii="Calibri Light" w:eastAsia="Calibri Light" w:hAnsi="Calibri Light" w:cs="Calibri Light"/>
          <w:sz w:val="22"/>
          <w:szCs w:val="22"/>
          <w:lang w:eastAsia="en-US"/>
        </w:rPr>
        <w:t xml:space="preserve">In afstemming met Auris implementeert de inschrijver een adequaat bestel-, levering-, administratie en factureringsproces (inclusief de mogelijkheid om op basis van verzamelfacturen te factureren). </w:t>
      </w:r>
    </w:p>
    <w:p w14:paraId="05689FA4" w14:textId="77777777" w:rsidR="00546D3E" w:rsidRPr="00535A3C" w:rsidRDefault="00546D3E" w:rsidP="00906AF1">
      <w:pPr>
        <w:pStyle w:val="paragraph"/>
        <w:spacing w:before="0" w:beforeAutospacing="0" w:after="0" w:afterAutospacing="0"/>
        <w:textAlignment w:val="baseline"/>
        <w:rPr>
          <w:rFonts w:ascii="Calibri Light" w:eastAsia="Calibri Light" w:hAnsi="Calibri Light" w:cs="Calibri Light"/>
          <w:sz w:val="22"/>
          <w:szCs w:val="22"/>
          <w:lang w:eastAsia="en-US"/>
        </w:rPr>
      </w:pPr>
    </w:p>
    <w:p w14:paraId="19C11598" w14:textId="77777777" w:rsidR="00546D3E" w:rsidRPr="00535A3C" w:rsidRDefault="00546D3E" w:rsidP="00906AF1">
      <w:pPr>
        <w:pStyle w:val="paragraph"/>
        <w:spacing w:before="0" w:beforeAutospacing="0" w:after="0" w:afterAutospacing="0"/>
        <w:textAlignment w:val="baseline"/>
        <w:rPr>
          <w:rFonts w:ascii="Calibri Light" w:eastAsia="Calibri Light" w:hAnsi="Calibri Light" w:cs="Calibri Light"/>
          <w:sz w:val="22"/>
          <w:szCs w:val="22"/>
          <w:lang w:eastAsia="en-US"/>
        </w:rPr>
      </w:pPr>
      <w:r w:rsidRPr="00535A3C">
        <w:rPr>
          <w:rFonts w:ascii="Calibri Light" w:eastAsia="Calibri Light" w:hAnsi="Calibri Light" w:cs="Calibri Light"/>
          <w:sz w:val="22"/>
          <w:szCs w:val="22"/>
          <w:lang w:eastAsia="en-US"/>
        </w:rPr>
        <w:t xml:space="preserve">De facturen dienen elektronisch aangeleverd te worden (XML/ UBL2.0 facturen met embedded PDF) met juiste kostenplaats middels een OCI-koppeling naar het order to pay – systeem SpendCloud van Auris. Er zijn momenteel drie verschillende facturatieadressen (zorg, onderwijs of Auris groep). </w:t>
      </w:r>
    </w:p>
    <w:p w14:paraId="1F6638D8" w14:textId="77777777" w:rsidR="00546D3E" w:rsidRPr="00535A3C" w:rsidRDefault="00546D3E" w:rsidP="00906AF1">
      <w:pPr>
        <w:pStyle w:val="paragraph"/>
        <w:spacing w:before="0" w:beforeAutospacing="0" w:after="0" w:afterAutospacing="0"/>
        <w:textAlignment w:val="baseline"/>
        <w:rPr>
          <w:rFonts w:ascii="Calibri Light" w:eastAsia="Calibri Light" w:hAnsi="Calibri Light" w:cs="Calibri Light"/>
          <w:sz w:val="22"/>
          <w:szCs w:val="22"/>
          <w:lang w:eastAsia="en-US"/>
        </w:rPr>
      </w:pPr>
      <w:r w:rsidRPr="00535A3C">
        <w:rPr>
          <w:rFonts w:ascii="Calibri Light" w:eastAsia="Calibri Light" w:hAnsi="Calibri Light" w:cs="Calibri Light"/>
          <w:sz w:val="22"/>
          <w:szCs w:val="22"/>
          <w:lang w:eastAsia="en-US"/>
        </w:rPr>
        <w:t>Inschrijver gaat hier op voorhand mee akkoord en is in staat een dergelijke koppeling van systemen te realiseren.</w:t>
      </w:r>
    </w:p>
    <w:p w14:paraId="2F9F7B08" w14:textId="77777777" w:rsidR="00546D3E" w:rsidRPr="00535A3C" w:rsidRDefault="00546D3E" w:rsidP="00906AF1">
      <w:pPr>
        <w:pStyle w:val="paragraph"/>
        <w:spacing w:before="0" w:beforeAutospacing="0" w:after="0" w:afterAutospacing="0"/>
        <w:textAlignment w:val="baseline"/>
        <w:rPr>
          <w:rFonts w:ascii="Calibri Light" w:eastAsia="Calibri Light" w:hAnsi="Calibri Light" w:cs="Calibri Light"/>
          <w:sz w:val="22"/>
          <w:szCs w:val="22"/>
          <w:lang w:eastAsia="en-US"/>
        </w:rPr>
      </w:pPr>
    </w:p>
    <w:p w14:paraId="143F9D1A" w14:textId="77777777" w:rsidR="00546D3E" w:rsidRPr="00535A3C" w:rsidRDefault="00546D3E" w:rsidP="00906AF1">
      <w:r w:rsidRPr="00535A3C">
        <w:t xml:space="preserve">Tot het moment dat deze koppeling nog niet operationeel is, dient inschrijver afhankelijk van de besteller één van de volgende emailadressen te gebruiken: </w:t>
      </w:r>
      <w:hyperlink r:id="rId17" w:history="1">
        <w:r w:rsidRPr="00535A3C">
          <w:rPr>
            <w:rStyle w:val="Hyperlink"/>
          </w:rPr>
          <w:t>facturen.auris@auris.nl</w:t>
        </w:r>
      </w:hyperlink>
      <w:r w:rsidRPr="00535A3C">
        <w:t xml:space="preserve">, </w:t>
      </w:r>
      <w:hyperlink r:id="rId18" w:history="1">
        <w:r w:rsidRPr="00535A3C">
          <w:rPr>
            <w:rStyle w:val="Hyperlink"/>
          </w:rPr>
          <w:t>facturen.onderwijs@auris.nl</w:t>
        </w:r>
      </w:hyperlink>
      <w:r w:rsidRPr="00535A3C">
        <w:rPr>
          <w:rStyle w:val="Hyperlink"/>
        </w:rPr>
        <w:t xml:space="preserve">, </w:t>
      </w:r>
      <w:hyperlink r:id="rId19" w:history="1">
        <w:r w:rsidRPr="00535A3C">
          <w:rPr>
            <w:rStyle w:val="Hyperlink"/>
          </w:rPr>
          <w:t>facturen.zorg@auris.nl</w:t>
        </w:r>
      </w:hyperlink>
      <w:r w:rsidRPr="00535A3C">
        <w:rPr>
          <w:rStyle w:val="Hyperlink"/>
        </w:rPr>
        <w:t xml:space="preserve">. </w:t>
      </w:r>
    </w:p>
    <w:p w14:paraId="677AB4F3" w14:textId="77777777" w:rsidR="00546D3E" w:rsidRPr="00535A3C" w:rsidRDefault="00546D3E" w:rsidP="00906AF1">
      <w:pPr>
        <w:spacing w:after="0"/>
      </w:pPr>
      <w:r w:rsidRPr="00535A3C">
        <w:t>Facturen worden voorzien van de volgende informatie:</w:t>
      </w:r>
    </w:p>
    <w:p w14:paraId="697CCB8E" w14:textId="77777777" w:rsidR="00546D3E" w:rsidRPr="00704838" w:rsidRDefault="00546D3E" w:rsidP="00193A16">
      <w:pPr>
        <w:pStyle w:val="paragraph"/>
        <w:numPr>
          <w:ilvl w:val="3"/>
          <w:numId w:val="16"/>
        </w:numPr>
        <w:spacing w:before="0" w:beforeAutospacing="0" w:after="0" w:afterAutospacing="0"/>
        <w:ind w:left="0" w:firstLine="0"/>
        <w:textAlignment w:val="baseline"/>
        <w:rPr>
          <w:rFonts w:ascii="Calibri Light" w:eastAsia="Calibri Light" w:hAnsi="Calibri Light" w:cs="Calibri Light"/>
          <w:sz w:val="22"/>
          <w:szCs w:val="22"/>
          <w:lang w:eastAsia="en-US"/>
        </w:rPr>
      </w:pPr>
      <w:r w:rsidRPr="00704838">
        <w:rPr>
          <w:rFonts w:ascii="Calibri Light" w:eastAsia="Calibri Light" w:hAnsi="Calibri Light" w:cs="Calibri Light"/>
          <w:sz w:val="22"/>
          <w:szCs w:val="22"/>
          <w:lang w:eastAsia="en-US"/>
        </w:rPr>
        <w:t>Bestelnummer</w:t>
      </w:r>
    </w:p>
    <w:p w14:paraId="7399FB65" w14:textId="77777777" w:rsidR="00546D3E" w:rsidRPr="00704838" w:rsidRDefault="00546D3E" w:rsidP="00193A16">
      <w:pPr>
        <w:pStyle w:val="paragraph"/>
        <w:numPr>
          <w:ilvl w:val="3"/>
          <w:numId w:val="16"/>
        </w:numPr>
        <w:spacing w:before="0" w:beforeAutospacing="0" w:after="0" w:afterAutospacing="0"/>
        <w:ind w:left="0" w:firstLine="0"/>
        <w:textAlignment w:val="baseline"/>
        <w:rPr>
          <w:rFonts w:ascii="Calibri Light" w:eastAsia="Calibri Light" w:hAnsi="Calibri Light" w:cs="Calibri Light"/>
          <w:sz w:val="22"/>
          <w:szCs w:val="22"/>
          <w:lang w:eastAsia="en-US"/>
        </w:rPr>
      </w:pPr>
      <w:r w:rsidRPr="00704838">
        <w:rPr>
          <w:rFonts w:ascii="Calibri Light" w:eastAsia="Calibri Light" w:hAnsi="Calibri Light" w:cs="Calibri Light"/>
          <w:sz w:val="22"/>
          <w:szCs w:val="22"/>
          <w:lang w:eastAsia="en-US"/>
        </w:rPr>
        <w:t>Naam locatie</w:t>
      </w:r>
    </w:p>
    <w:p w14:paraId="754E58B6" w14:textId="77777777" w:rsidR="00546D3E" w:rsidRPr="00704838" w:rsidRDefault="00546D3E" w:rsidP="00193A16">
      <w:pPr>
        <w:pStyle w:val="paragraph"/>
        <w:numPr>
          <w:ilvl w:val="3"/>
          <w:numId w:val="16"/>
        </w:numPr>
        <w:spacing w:before="0" w:beforeAutospacing="0" w:after="0" w:afterAutospacing="0"/>
        <w:ind w:left="0" w:firstLine="0"/>
        <w:textAlignment w:val="baseline"/>
        <w:rPr>
          <w:rFonts w:ascii="Calibri Light" w:eastAsia="Calibri Light" w:hAnsi="Calibri Light" w:cs="Calibri Light"/>
          <w:sz w:val="22"/>
          <w:szCs w:val="22"/>
          <w:lang w:eastAsia="en-US"/>
        </w:rPr>
      </w:pPr>
      <w:r w:rsidRPr="00704838">
        <w:rPr>
          <w:rFonts w:ascii="Calibri Light" w:eastAsia="Calibri Light" w:hAnsi="Calibri Light" w:cs="Calibri Light"/>
          <w:sz w:val="22"/>
          <w:szCs w:val="22"/>
          <w:lang w:eastAsia="en-US"/>
        </w:rPr>
        <w:t>Adres locatie</w:t>
      </w:r>
    </w:p>
    <w:p w14:paraId="59AE243E" w14:textId="77777777" w:rsidR="00546D3E" w:rsidRPr="00704838" w:rsidRDefault="00546D3E" w:rsidP="00193A16">
      <w:pPr>
        <w:pStyle w:val="paragraph"/>
        <w:numPr>
          <w:ilvl w:val="3"/>
          <w:numId w:val="16"/>
        </w:numPr>
        <w:spacing w:before="0" w:beforeAutospacing="0" w:after="0" w:afterAutospacing="0"/>
        <w:ind w:left="0" w:firstLine="0"/>
        <w:textAlignment w:val="baseline"/>
        <w:rPr>
          <w:rFonts w:ascii="Calibri Light" w:eastAsia="Calibri Light" w:hAnsi="Calibri Light" w:cs="Calibri Light"/>
          <w:sz w:val="22"/>
          <w:szCs w:val="22"/>
          <w:lang w:eastAsia="en-US"/>
        </w:rPr>
      </w:pPr>
      <w:r w:rsidRPr="00704838">
        <w:rPr>
          <w:rFonts w:ascii="Calibri Light" w:eastAsia="Calibri Light" w:hAnsi="Calibri Light" w:cs="Calibri Light"/>
          <w:sz w:val="22"/>
          <w:szCs w:val="22"/>
          <w:lang w:eastAsia="en-US"/>
        </w:rPr>
        <w:t>Kostenplaats</w:t>
      </w:r>
    </w:p>
    <w:p w14:paraId="08B14E8C" w14:textId="77777777" w:rsidR="00546D3E" w:rsidRPr="00704838" w:rsidRDefault="00546D3E" w:rsidP="00193A16">
      <w:pPr>
        <w:pStyle w:val="paragraph"/>
        <w:numPr>
          <w:ilvl w:val="3"/>
          <w:numId w:val="16"/>
        </w:numPr>
        <w:spacing w:before="0" w:beforeAutospacing="0" w:after="0" w:afterAutospacing="0"/>
        <w:ind w:left="0" w:firstLine="0"/>
        <w:textAlignment w:val="baseline"/>
        <w:rPr>
          <w:rFonts w:ascii="Calibri Light" w:eastAsia="Calibri Light" w:hAnsi="Calibri Light" w:cs="Calibri Light"/>
          <w:sz w:val="22"/>
          <w:szCs w:val="22"/>
          <w:lang w:eastAsia="en-US"/>
        </w:rPr>
      </w:pPr>
      <w:r w:rsidRPr="00704838">
        <w:rPr>
          <w:rFonts w:ascii="Calibri Light" w:eastAsia="Calibri Light" w:hAnsi="Calibri Light" w:cs="Calibri Light"/>
          <w:sz w:val="22"/>
          <w:szCs w:val="22"/>
          <w:lang w:eastAsia="en-US"/>
        </w:rPr>
        <w:t>Omschrijving</w:t>
      </w:r>
    </w:p>
    <w:p w14:paraId="151EF32E" w14:textId="77777777" w:rsidR="00546D3E" w:rsidRPr="00704838" w:rsidRDefault="00546D3E" w:rsidP="00193A16">
      <w:pPr>
        <w:pStyle w:val="paragraph"/>
        <w:numPr>
          <w:ilvl w:val="3"/>
          <w:numId w:val="16"/>
        </w:numPr>
        <w:spacing w:before="0" w:beforeAutospacing="0" w:after="0" w:afterAutospacing="0"/>
        <w:ind w:left="0" w:firstLine="0"/>
        <w:textAlignment w:val="baseline"/>
        <w:rPr>
          <w:rFonts w:ascii="Calibri Light" w:eastAsia="Calibri Light" w:hAnsi="Calibri Light" w:cs="Calibri Light"/>
          <w:sz w:val="22"/>
          <w:szCs w:val="22"/>
          <w:lang w:eastAsia="en-US"/>
        </w:rPr>
      </w:pPr>
      <w:r w:rsidRPr="00704838">
        <w:rPr>
          <w:rFonts w:ascii="Calibri Light" w:eastAsia="Calibri Light" w:hAnsi="Calibri Light" w:cs="Calibri Light"/>
          <w:sz w:val="22"/>
          <w:szCs w:val="22"/>
          <w:lang w:eastAsia="en-US"/>
        </w:rPr>
        <w:t>Bedrag excl. BTW</w:t>
      </w:r>
    </w:p>
    <w:p w14:paraId="743A8D3D" w14:textId="79D55B00" w:rsidR="00546D3E" w:rsidRPr="00704838" w:rsidRDefault="00546D3E" w:rsidP="00193A16">
      <w:pPr>
        <w:pStyle w:val="paragraph"/>
        <w:numPr>
          <w:ilvl w:val="3"/>
          <w:numId w:val="16"/>
        </w:numPr>
        <w:spacing w:before="0" w:beforeAutospacing="0" w:after="0" w:afterAutospacing="0"/>
        <w:ind w:left="0" w:firstLine="0"/>
        <w:textAlignment w:val="baseline"/>
        <w:rPr>
          <w:rFonts w:ascii="Calibri Light" w:eastAsia="Calibri Light" w:hAnsi="Calibri Light" w:cs="Calibri Light"/>
          <w:sz w:val="22"/>
          <w:szCs w:val="22"/>
          <w:lang w:eastAsia="en-US"/>
        </w:rPr>
      </w:pPr>
      <w:r w:rsidRPr="00704838">
        <w:rPr>
          <w:rFonts w:ascii="Calibri Light" w:eastAsia="Calibri Light" w:hAnsi="Calibri Light" w:cs="Calibri Light"/>
          <w:sz w:val="22"/>
          <w:szCs w:val="22"/>
          <w:lang w:eastAsia="en-US"/>
        </w:rPr>
        <w:t>Bedrag incl. BTW</w:t>
      </w:r>
    </w:p>
    <w:p w14:paraId="1D042B51" w14:textId="77777777" w:rsidR="00886466" w:rsidRDefault="00886466" w:rsidP="00906AF1">
      <w:pPr>
        <w:pStyle w:val="BasistekstAuris"/>
        <w:spacing w:line="240" w:lineRule="auto"/>
        <w:rPr>
          <w:rFonts w:ascii="Calibri Light" w:eastAsia="Calibri Light" w:hAnsi="Calibri Light" w:cs="Calibri Light"/>
          <w:bCs/>
          <w:szCs w:val="22"/>
          <w:u w:val="single"/>
          <w:lang w:val="nl-NL"/>
        </w:rPr>
      </w:pPr>
    </w:p>
    <w:p w14:paraId="0DDD9C07" w14:textId="38C539D0" w:rsidR="008D6DA9" w:rsidRDefault="5ED987E7" w:rsidP="00906AF1">
      <w:r>
        <w:t>Auris hanteert een betalingstermijn van 30 dagen na</w:t>
      </w:r>
      <w:r w:rsidR="219E4C6F">
        <w:t xml:space="preserve"> ontvangst van de</w:t>
      </w:r>
      <w:r>
        <w:t xml:space="preserve"> factuur</w:t>
      </w:r>
      <w:r w:rsidR="38F9AABA">
        <w:t>.</w:t>
      </w:r>
    </w:p>
    <w:p w14:paraId="11DFB139" w14:textId="7C9E0614" w:rsidR="00833201" w:rsidRPr="00416A77" w:rsidRDefault="00833201" w:rsidP="00193A16">
      <w:pPr>
        <w:pStyle w:val="Kop3"/>
        <w:numPr>
          <w:ilvl w:val="2"/>
          <w:numId w:val="13"/>
        </w:numPr>
        <w:ind w:left="0" w:firstLine="0"/>
        <w:rPr>
          <w:sz w:val="22"/>
          <w:szCs w:val="22"/>
        </w:rPr>
      </w:pPr>
      <w:bookmarkStart w:id="142" w:name="_Toc223691088"/>
      <w:r w:rsidRPr="00416A77">
        <w:rPr>
          <w:sz w:val="22"/>
          <w:szCs w:val="22"/>
        </w:rPr>
        <w:t>Afvoer</w:t>
      </w:r>
      <w:r w:rsidR="000A0CE3" w:rsidRPr="00416A77">
        <w:rPr>
          <w:sz w:val="22"/>
          <w:szCs w:val="22"/>
        </w:rPr>
        <w:t xml:space="preserve"> end-of-life apparatuur</w:t>
      </w:r>
      <w:bookmarkEnd w:id="142"/>
    </w:p>
    <w:p w14:paraId="60020798" w14:textId="017BB7B2" w:rsidR="008D6DA9" w:rsidRDefault="000A0CE3" w:rsidP="00906AF1">
      <w:pPr>
        <w:pStyle w:val="Plattetekst"/>
        <w:ind w:left="0"/>
      </w:pPr>
      <w:r>
        <w:t xml:space="preserve">Apparaten die end-of-life zijn worden door </w:t>
      </w:r>
      <w:r w:rsidR="00C75F3D">
        <w:t xml:space="preserve">de Inschrijver </w:t>
      </w:r>
      <w:r>
        <w:t xml:space="preserve">afgevoerd. </w:t>
      </w:r>
      <w:r w:rsidR="002F74F0">
        <w:t xml:space="preserve">Hierbij dient de inschrijver zorg te dragen voor de volledige en veilige verwijdering van alle gegevens die op de apparaten zijn opgeslagen. Dit moet gebeuren in overeenstemming met de geldende wet- en regelgeving op het gebied van privacy en gegevensbescherming. </w:t>
      </w:r>
      <w:r w:rsidR="00FB5E50">
        <w:t xml:space="preserve">De verwijdering van gegevens moet aantoonbaar zijn en kan onder meer bestaan uit professioneel wissen of het fysiek vernietigen van opslagmedia, zodat wordt voorkomen </w:t>
      </w:r>
      <w:r w:rsidR="000E45DC">
        <w:t>dat vertrouwelijke informatie onbevoegd toegankelijk blijft.</w:t>
      </w:r>
    </w:p>
    <w:p w14:paraId="490D4B96" w14:textId="4604E115" w:rsidR="000A0CE3" w:rsidRPr="00416A77" w:rsidRDefault="008D7D41" w:rsidP="00193A16">
      <w:pPr>
        <w:pStyle w:val="Kop3"/>
        <w:numPr>
          <w:ilvl w:val="2"/>
          <w:numId w:val="13"/>
        </w:numPr>
        <w:ind w:left="0" w:firstLine="0"/>
        <w:rPr>
          <w:sz w:val="22"/>
          <w:szCs w:val="22"/>
        </w:rPr>
      </w:pPr>
      <w:bookmarkStart w:id="143" w:name="_Toc223691089"/>
      <w:r w:rsidRPr="00416A77">
        <w:rPr>
          <w:sz w:val="22"/>
          <w:szCs w:val="22"/>
        </w:rPr>
        <w:t xml:space="preserve">Service </w:t>
      </w:r>
      <w:r w:rsidR="00755085" w:rsidRPr="00416A77">
        <w:rPr>
          <w:sz w:val="22"/>
          <w:szCs w:val="22"/>
        </w:rPr>
        <w:t>Level Agreement (SLA) en Document Afspraken en Procedures (DAP)</w:t>
      </w:r>
      <w:bookmarkEnd w:id="143"/>
    </w:p>
    <w:p w14:paraId="68956D0C" w14:textId="5579AB60" w:rsidR="00755085" w:rsidRDefault="008D3F24" w:rsidP="00906AF1">
      <w:r>
        <w:t>E</w:t>
      </w:r>
      <w:r w:rsidR="00755085" w:rsidRPr="0076081D">
        <w:t>en communicatieoverzicht word</w:t>
      </w:r>
      <w:r w:rsidR="00755085">
        <w:t>t</w:t>
      </w:r>
      <w:r w:rsidR="00755085" w:rsidRPr="0076081D">
        <w:t xml:space="preserve"> aangeleverd. Hierop is duidelijk aangegeven welke medewerkers / </w:t>
      </w:r>
      <w:r w:rsidR="00755085" w:rsidRPr="0076081D">
        <w:lastRenderedPageBreak/>
        <w:t>afdelingen betrokken zijn bij de uitvoering van de opdracht, voor welk onderdeel en wat de contactgegevens (telefoon en e-mail) zijn.</w:t>
      </w:r>
    </w:p>
    <w:p w14:paraId="4E04A263" w14:textId="6042890D" w:rsidR="00755085" w:rsidRPr="0076081D" w:rsidRDefault="00EF1A5F" w:rsidP="00906AF1">
      <w:r>
        <w:t>Inschrijver</w:t>
      </w:r>
      <w:r w:rsidR="00755085">
        <w:t xml:space="preserve"> be</w:t>
      </w:r>
      <w:r w:rsidR="00CF5B6F">
        <w:t>schikt over een SLA en een DAP. Er is ervaring met het opstellen en werken hiermee</w:t>
      </w:r>
      <w:r w:rsidR="00986B11">
        <w:t xml:space="preserve"> en dien te </w:t>
      </w:r>
      <w:r w:rsidR="00986B11" w:rsidRPr="0076081D">
        <w:t>voldoe</w:t>
      </w:r>
      <w:r w:rsidR="00986B11">
        <w:t xml:space="preserve">n </w:t>
      </w:r>
      <w:r w:rsidR="00986B11" w:rsidRPr="0076081D">
        <w:t>aan de eisen uit het Programma van Eisen</w:t>
      </w:r>
      <w:r w:rsidR="006A748C">
        <w:t>.</w:t>
      </w:r>
      <w:r w:rsidR="00986B11">
        <w:t xml:space="preserve"> </w:t>
      </w:r>
      <w:r>
        <w:t>Inschrijver</w:t>
      </w:r>
      <w:r w:rsidR="00687ECF">
        <w:t xml:space="preserve"> stelt dit ter beschikking aan Auris en werk</w:t>
      </w:r>
      <w:r w:rsidR="000B1FCB">
        <w:t>t</w:t>
      </w:r>
      <w:r w:rsidR="00687ECF">
        <w:t xml:space="preserve"> conform dat</w:t>
      </w:r>
      <w:r w:rsidR="000B1FCB">
        <w:t>gene</w:t>
      </w:r>
      <w:r w:rsidR="00687ECF">
        <w:t xml:space="preserve"> wat hierin is/wordt opgenomen.</w:t>
      </w:r>
      <w:r w:rsidR="00F22A05">
        <w:t xml:space="preserve"> </w:t>
      </w:r>
    </w:p>
    <w:p w14:paraId="4E0BF156" w14:textId="3E546B93" w:rsidR="0002001A" w:rsidRPr="00541F02" w:rsidRDefault="0002001A" w:rsidP="00193A16">
      <w:pPr>
        <w:pStyle w:val="Kop1"/>
        <w:numPr>
          <w:ilvl w:val="0"/>
          <w:numId w:val="5"/>
        </w:numPr>
        <w:ind w:left="0" w:firstLine="0"/>
      </w:pPr>
      <w:bookmarkStart w:id="144" w:name="_Toc219784266"/>
      <w:bookmarkStart w:id="145" w:name="_Ref317445602"/>
      <w:bookmarkStart w:id="146" w:name="_Ref317446488"/>
      <w:bookmarkStart w:id="147" w:name="_Ref317448450"/>
      <w:bookmarkStart w:id="148" w:name="_Ref317448454"/>
      <w:bookmarkStart w:id="149" w:name="_Ref350938750"/>
      <w:bookmarkStart w:id="150" w:name="_Ref357776690"/>
      <w:bookmarkStart w:id="151" w:name="_Toc495681032"/>
      <w:bookmarkStart w:id="152" w:name="_Toc107307099"/>
      <w:bookmarkStart w:id="153" w:name="_Toc179299246"/>
      <w:bookmarkStart w:id="154" w:name="_Toc183089936"/>
      <w:bookmarkStart w:id="155" w:name="_Toc223691090"/>
      <w:r w:rsidRPr="00541F02">
        <w:lastRenderedPageBreak/>
        <w:t xml:space="preserve">Eisen aan de </w:t>
      </w:r>
      <w:bookmarkEnd w:id="144"/>
      <w:bookmarkEnd w:id="145"/>
      <w:bookmarkEnd w:id="146"/>
      <w:bookmarkEnd w:id="147"/>
      <w:bookmarkEnd w:id="148"/>
      <w:bookmarkEnd w:id="149"/>
      <w:bookmarkEnd w:id="150"/>
      <w:bookmarkEnd w:id="151"/>
      <w:bookmarkEnd w:id="152"/>
      <w:bookmarkEnd w:id="153"/>
      <w:bookmarkEnd w:id="154"/>
      <w:r w:rsidR="00EF1A5F">
        <w:t>Inschrijver</w:t>
      </w:r>
      <w:bookmarkEnd w:id="155"/>
    </w:p>
    <w:p w14:paraId="3B364CB4" w14:textId="000879B9" w:rsidR="0002001A" w:rsidRPr="00416A77" w:rsidRDefault="003C35DC" w:rsidP="003C35DC">
      <w:pPr>
        <w:pStyle w:val="Kop2"/>
        <w:numPr>
          <w:ilvl w:val="0"/>
          <w:numId w:val="0"/>
        </w:numPr>
        <w:rPr>
          <w:color w:val="4F81BD" w:themeColor="accent1"/>
          <w:sz w:val="24"/>
          <w:szCs w:val="24"/>
        </w:rPr>
      </w:pPr>
      <w:bookmarkStart w:id="156" w:name="_Toc107307100"/>
      <w:bookmarkStart w:id="157" w:name="_Toc179299247"/>
      <w:bookmarkStart w:id="158" w:name="_Toc183089937"/>
      <w:bookmarkStart w:id="159" w:name="_Toc223691091"/>
      <w:r>
        <w:rPr>
          <w:color w:val="4F81BD" w:themeColor="accent1"/>
          <w:sz w:val="24"/>
          <w:szCs w:val="24"/>
        </w:rPr>
        <w:t>4.1</w:t>
      </w:r>
      <w:r>
        <w:rPr>
          <w:color w:val="4F81BD" w:themeColor="accent1"/>
          <w:sz w:val="24"/>
          <w:szCs w:val="24"/>
        </w:rPr>
        <w:tab/>
      </w:r>
      <w:r w:rsidR="0002001A" w:rsidRPr="00416A77">
        <w:rPr>
          <w:color w:val="4F81BD" w:themeColor="accent1"/>
          <w:sz w:val="24"/>
          <w:szCs w:val="24"/>
        </w:rPr>
        <w:t>Algemene informatie</w:t>
      </w:r>
      <w:bookmarkEnd w:id="156"/>
      <w:bookmarkEnd w:id="157"/>
      <w:bookmarkEnd w:id="158"/>
      <w:bookmarkEnd w:id="159"/>
    </w:p>
    <w:p w14:paraId="2D2974C7" w14:textId="65C888CD" w:rsidR="0002001A" w:rsidRPr="0076081D" w:rsidRDefault="0002001A" w:rsidP="00906AF1">
      <w:pPr>
        <w:pStyle w:val="BasistekstAuris"/>
        <w:spacing w:line="240" w:lineRule="auto"/>
        <w:rPr>
          <w:rFonts w:ascii="Calibri Light" w:hAnsi="Calibri Light" w:cs="Calibri Light"/>
          <w:szCs w:val="22"/>
          <w:lang w:val="nl-NL"/>
        </w:rPr>
      </w:pPr>
      <w:r w:rsidRPr="0076081D">
        <w:rPr>
          <w:rFonts w:ascii="Calibri Light" w:hAnsi="Calibri Light" w:cs="Calibri Light"/>
          <w:szCs w:val="22"/>
          <w:lang w:val="nl-NL"/>
        </w:rPr>
        <w:t xml:space="preserve">In de volgende paragrafen wordt aangegeven welke informatie een </w:t>
      </w:r>
      <w:r w:rsidR="00EF1A5F">
        <w:rPr>
          <w:rFonts w:ascii="Calibri Light" w:hAnsi="Calibri Light" w:cs="Calibri Light"/>
          <w:szCs w:val="22"/>
          <w:lang w:val="nl-NL"/>
        </w:rPr>
        <w:t>Inschrijver</w:t>
      </w:r>
      <w:r w:rsidRPr="0076081D">
        <w:rPr>
          <w:rFonts w:ascii="Calibri Light" w:hAnsi="Calibri Light" w:cs="Calibri Light"/>
          <w:szCs w:val="22"/>
          <w:lang w:val="nl-NL"/>
        </w:rPr>
        <w:t xml:space="preserve"> dient in te leveren ten behoeve van de beoordeling </w:t>
      </w:r>
      <w:r w:rsidRPr="00E82B5C">
        <w:rPr>
          <w:rFonts w:ascii="Calibri Light" w:eastAsia="Calibri Light" w:hAnsi="Calibri Light" w:cs="Calibri Light"/>
          <w:szCs w:val="22"/>
          <w:lang w:val="nl-NL"/>
        </w:rPr>
        <w:t>op grond van de Uitsluitingsgronden en Geschiktheidseisen. Per onderdeel beschrijft dit hoofdstuk welke eisen er gelden.</w:t>
      </w:r>
    </w:p>
    <w:p w14:paraId="2A71B289" w14:textId="77777777" w:rsidR="0002001A" w:rsidRPr="0076081D" w:rsidRDefault="0002001A" w:rsidP="00906AF1">
      <w:pPr>
        <w:pStyle w:val="BasistekstAuris"/>
        <w:spacing w:line="240" w:lineRule="auto"/>
        <w:rPr>
          <w:rFonts w:ascii="Calibri Light" w:hAnsi="Calibri Light" w:cs="Calibri Light"/>
          <w:szCs w:val="22"/>
          <w:lang w:val="nl-NL"/>
        </w:rPr>
      </w:pPr>
      <w:r w:rsidRPr="0076081D">
        <w:rPr>
          <w:rFonts w:ascii="Calibri Light" w:hAnsi="Calibri Light" w:cs="Calibri Light"/>
          <w:szCs w:val="22"/>
          <w:lang w:val="nl-NL"/>
        </w:rPr>
        <w:t>Dit hoofdstuk beschrijft per eis welke eis geldt in het geval van Inschrijving in een samenwerkingsverband of met onderaannemers.</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2"/>
        <w:gridCol w:w="567"/>
        <w:gridCol w:w="2693"/>
        <w:gridCol w:w="1276"/>
        <w:gridCol w:w="1417"/>
        <w:gridCol w:w="1418"/>
      </w:tblGrid>
      <w:tr w:rsidR="0002001A" w:rsidRPr="0076081D" w14:paraId="299D3DC6" w14:textId="77777777" w:rsidTr="00A37FDA">
        <w:tc>
          <w:tcPr>
            <w:tcW w:w="2122" w:type="dxa"/>
            <w:shd w:val="clear" w:color="auto" w:fill="C0C0C0"/>
          </w:tcPr>
          <w:p w14:paraId="66DB0D1B" w14:textId="77777777" w:rsidR="0002001A" w:rsidRPr="0076081D" w:rsidRDefault="0002001A" w:rsidP="00906AF1">
            <w:pPr>
              <w:jc w:val="both"/>
              <w:rPr>
                <w:rFonts w:eastAsia="MS Mincho"/>
                <w:b/>
                <w:color w:val="002060"/>
              </w:rPr>
            </w:pPr>
          </w:p>
        </w:tc>
        <w:tc>
          <w:tcPr>
            <w:tcW w:w="567" w:type="dxa"/>
            <w:shd w:val="clear" w:color="auto" w:fill="C0C0C0"/>
          </w:tcPr>
          <w:p w14:paraId="7C92AEC1" w14:textId="77777777" w:rsidR="0002001A" w:rsidRPr="0076081D" w:rsidRDefault="0002001A" w:rsidP="00906AF1">
            <w:pPr>
              <w:pStyle w:val="BasistekstAuris"/>
              <w:spacing w:line="240" w:lineRule="auto"/>
              <w:rPr>
                <w:rFonts w:ascii="Calibri Light" w:eastAsia="MS Mincho" w:hAnsi="Calibri Light" w:cs="Calibri Light"/>
                <w:szCs w:val="22"/>
                <w:lang w:val="nl-NL"/>
              </w:rPr>
            </w:pPr>
            <w:r w:rsidRPr="0076081D">
              <w:rPr>
                <w:rFonts w:ascii="Calibri Light" w:eastAsia="MS Mincho" w:hAnsi="Calibri Light" w:cs="Calibri Light"/>
                <w:b/>
                <w:szCs w:val="22"/>
                <w:lang w:val="nl-NL"/>
              </w:rPr>
              <w:t>Nr.</w:t>
            </w:r>
          </w:p>
        </w:tc>
        <w:tc>
          <w:tcPr>
            <w:tcW w:w="2693" w:type="dxa"/>
            <w:shd w:val="clear" w:color="auto" w:fill="C0C0C0"/>
          </w:tcPr>
          <w:p w14:paraId="22471C2C" w14:textId="77777777" w:rsidR="0002001A" w:rsidRPr="0076081D" w:rsidRDefault="0002001A" w:rsidP="00906AF1">
            <w:pPr>
              <w:pStyle w:val="BasistekstAuris"/>
              <w:spacing w:line="240" w:lineRule="auto"/>
              <w:rPr>
                <w:rFonts w:ascii="Calibri Light" w:eastAsia="MS Mincho" w:hAnsi="Calibri Light" w:cs="Calibri Light"/>
                <w:szCs w:val="22"/>
                <w:lang w:val="nl-NL"/>
              </w:rPr>
            </w:pPr>
            <w:r w:rsidRPr="0076081D">
              <w:rPr>
                <w:rFonts w:ascii="Calibri Light" w:eastAsia="MS Mincho" w:hAnsi="Calibri Light" w:cs="Calibri Light"/>
                <w:b/>
                <w:szCs w:val="22"/>
                <w:lang w:val="nl-NL"/>
              </w:rPr>
              <w:t>Omschrijving</w:t>
            </w:r>
          </w:p>
        </w:tc>
        <w:tc>
          <w:tcPr>
            <w:tcW w:w="1276" w:type="dxa"/>
            <w:shd w:val="clear" w:color="auto" w:fill="C0C0C0"/>
          </w:tcPr>
          <w:p w14:paraId="05795D78" w14:textId="77777777" w:rsidR="00A37FDA" w:rsidRDefault="0002001A" w:rsidP="00906AF1">
            <w:pPr>
              <w:pStyle w:val="BasistekstAuris"/>
              <w:spacing w:line="240" w:lineRule="auto"/>
              <w:rPr>
                <w:rFonts w:ascii="Calibri Light" w:eastAsia="MS Mincho" w:hAnsi="Calibri Light" w:cs="Calibri Light"/>
                <w:b/>
                <w:szCs w:val="22"/>
                <w:lang w:val="nl-NL"/>
              </w:rPr>
            </w:pPr>
            <w:r w:rsidRPr="0076081D">
              <w:rPr>
                <w:rFonts w:ascii="Calibri Light" w:eastAsia="MS Mincho" w:hAnsi="Calibri Light" w:cs="Calibri Light"/>
                <w:b/>
                <w:szCs w:val="22"/>
                <w:lang w:val="nl-NL"/>
              </w:rPr>
              <w:t xml:space="preserve">Bij </w:t>
            </w:r>
          </w:p>
          <w:p w14:paraId="1D1099C8" w14:textId="30248E71" w:rsidR="0002001A" w:rsidRPr="0076081D" w:rsidRDefault="0002001A" w:rsidP="00906AF1">
            <w:pPr>
              <w:pStyle w:val="BasistekstAuris"/>
              <w:spacing w:line="240" w:lineRule="auto"/>
              <w:rPr>
                <w:rFonts w:ascii="Calibri Light" w:eastAsia="MS Mincho" w:hAnsi="Calibri Light" w:cs="Calibri Light"/>
                <w:szCs w:val="22"/>
                <w:lang w:val="nl-NL"/>
              </w:rPr>
            </w:pPr>
            <w:r w:rsidRPr="0076081D">
              <w:rPr>
                <w:rFonts w:ascii="Calibri Light" w:eastAsia="MS Mincho" w:hAnsi="Calibri Light" w:cs="Calibri Light"/>
                <w:b/>
                <w:szCs w:val="22"/>
                <w:lang w:val="nl-NL"/>
              </w:rPr>
              <w:t>Inschrijving</w:t>
            </w:r>
          </w:p>
        </w:tc>
        <w:tc>
          <w:tcPr>
            <w:tcW w:w="1417" w:type="dxa"/>
            <w:shd w:val="clear" w:color="auto" w:fill="C0C0C0"/>
          </w:tcPr>
          <w:p w14:paraId="4E1085F7" w14:textId="77777777" w:rsidR="00A37FDA" w:rsidRDefault="0002001A" w:rsidP="00906AF1">
            <w:pPr>
              <w:pStyle w:val="BasistekstAuris"/>
              <w:spacing w:line="240" w:lineRule="auto"/>
              <w:rPr>
                <w:rFonts w:ascii="Calibri Light" w:eastAsia="MS Mincho" w:hAnsi="Calibri Light" w:cs="Calibri Light"/>
                <w:b/>
                <w:szCs w:val="22"/>
                <w:lang w:val="nl-NL"/>
              </w:rPr>
            </w:pPr>
            <w:r w:rsidRPr="0076081D">
              <w:rPr>
                <w:rFonts w:ascii="Calibri Light" w:eastAsia="MS Mincho" w:hAnsi="Calibri Light" w:cs="Calibri Light"/>
                <w:b/>
                <w:szCs w:val="22"/>
                <w:lang w:val="nl-NL"/>
              </w:rPr>
              <w:t xml:space="preserve">Op </w:t>
            </w:r>
          </w:p>
          <w:p w14:paraId="20E8404F" w14:textId="1C0384F6" w:rsidR="0002001A" w:rsidRPr="0076081D" w:rsidRDefault="0002001A" w:rsidP="00906AF1">
            <w:pPr>
              <w:pStyle w:val="BasistekstAuris"/>
              <w:spacing w:line="240" w:lineRule="auto"/>
              <w:rPr>
                <w:rFonts w:ascii="Calibri Light" w:eastAsia="MS Mincho" w:hAnsi="Calibri Light" w:cs="Calibri Light"/>
                <w:szCs w:val="22"/>
                <w:lang w:val="nl-NL"/>
              </w:rPr>
            </w:pPr>
            <w:r w:rsidRPr="0076081D">
              <w:rPr>
                <w:rFonts w:ascii="Calibri Light" w:eastAsia="MS Mincho" w:hAnsi="Calibri Light" w:cs="Calibri Light"/>
                <w:b/>
                <w:szCs w:val="22"/>
                <w:lang w:val="nl-NL"/>
              </w:rPr>
              <w:t>verzoek</w:t>
            </w:r>
          </w:p>
        </w:tc>
        <w:tc>
          <w:tcPr>
            <w:tcW w:w="1418" w:type="dxa"/>
            <w:shd w:val="clear" w:color="auto" w:fill="C0C0C0"/>
          </w:tcPr>
          <w:p w14:paraId="08F7E873" w14:textId="2D850DED" w:rsidR="0002001A" w:rsidRPr="0076081D" w:rsidRDefault="00A37FDA" w:rsidP="00906AF1">
            <w:pPr>
              <w:pStyle w:val="BasistekstAuris"/>
              <w:spacing w:line="240" w:lineRule="auto"/>
              <w:rPr>
                <w:rFonts w:ascii="Calibri Light" w:eastAsia="MS Mincho" w:hAnsi="Calibri Light" w:cs="Calibri Light"/>
                <w:szCs w:val="22"/>
                <w:lang w:val="nl-NL"/>
              </w:rPr>
            </w:pPr>
            <w:r>
              <w:rPr>
                <w:rFonts w:ascii="Calibri Light" w:eastAsia="MS Mincho" w:hAnsi="Calibri Light" w:cs="Calibri Light"/>
                <w:b/>
                <w:szCs w:val="22"/>
                <w:lang w:val="nl-NL"/>
              </w:rPr>
              <w:t>Toevoegen inschrijving als</w:t>
            </w:r>
          </w:p>
        </w:tc>
      </w:tr>
      <w:tr w:rsidR="0002001A" w:rsidRPr="0076081D" w14:paraId="53B6890D" w14:textId="77777777" w:rsidTr="00A37FDA">
        <w:tc>
          <w:tcPr>
            <w:tcW w:w="2122" w:type="dxa"/>
          </w:tcPr>
          <w:p w14:paraId="10579F09" w14:textId="77777777" w:rsidR="0002001A" w:rsidRPr="0076081D" w:rsidRDefault="0002001A" w:rsidP="00906AF1">
            <w:pPr>
              <w:pStyle w:val="BasistekstAuris"/>
              <w:spacing w:line="240" w:lineRule="auto"/>
              <w:rPr>
                <w:rFonts w:ascii="Calibri Light" w:eastAsia="MS Mincho" w:hAnsi="Calibri Light" w:cs="Calibri Light"/>
                <w:szCs w:val="22"/>
                <w:lang w:val="nl-NL"/>
              </w:rPr>
            </w:pPr>
            <w:r w:rsidRPr="0076081D">
              <w:rPr>
                <w:rFonts w:ascii="Calibri Light" w:eastAsia="MS Mincho" w:hAnsi="Calibri Light" w:cs="Calibri Light"/>
                <w:szCs w:val="22"/>
                <w:lang w:val="nl-NL"/>
              </w:rPr>
              <w:t>Algemene verklaring</w:t>
            </w:r>
          </w:p>
        </w:tc>
        <w:tc>
          <w:tcPr>
            <w:tcW w:w="567" w:type="dxa"/>
          </w:tcPr>
          <w:p w14:paraId="0C7CE866" w14:textId="77777777" w:rsidR="0002001A" w:rsidRPr="0076081D" w:rsidRDefault="0002001A" w:rsidP="00906AF1">
            <w:pPr>
              <w:pStyle w:val="BasistekstAuris"/>
              <w:spacing w:line="240" w:lineRule="auto"/>
              <w:rPr>
                <w:rFonts w:ascii="Calibri Light" w:eastAsia="MS Mincho" w:hAnsi="Calibri Light" w:cs="Calibri Light"/>
                <w:szCs w:val="22"/>
                <w:lang w:val="nl-NL"/>
              </w:rPr>
            </w:pPr>
            <w:r w:rsidRPr="0076081D">
              <w:rPr>
                <w:rFonts w:ascii="Calibri Light" w:eastAsia="MS Mincho" w:hAnsi="Calibri Light" w:cs="Calibri Light"/>
                <w:szCs w:val="22"/>
                <w:lang w:val="nl-NL"/>
              </w:rPr>
              <w:t>A1</w:t>
            </w:r>
          </w:p>
        </w:tc>
        <w:tc>
          <w:tcPr>
            <w:tcW w:w="2693" w:type="dxa"/>
          </w:tcPr>
          <w:p w14:paraId="2EEC5983" w14:textId="77777777" w:rsidR="0002001A" w:rsidRPr="0076081D" w:rsidRDefault="0002001A" w:rsidP="00906AF1">
            <w:pPr>
              <w:pStyle w:val="BasistekstAuris"/>
              <w:spacing w:line="240" w:lineRule="auto"/>
              <w:rPr>
                <w:rFonts w:ascii="Calibri Light" w:eastAsia="MS Mincho" w:hAnsi="Calibri Light" w:cs="Calibri Light"/>
                <w:szCs w:val="22"/>
                <w:lang w:val="nl-NL"/>
              </w:rPr>
            </w:pPr>
            <w:r w:rsidRPr="0076081D">
              <w:rPr>
                <w:rFonts w:ascii="Calibri Light" w:eastAsia="MS Mincho" w:hAnsi="Calibri Light" w:cs="Calibri Light"/>
                <w:szCs w:val="22"/>
                <w:lang w:val="nl-NL"/>
              </w:rPr>
              <w:t>Uniform Europees Aanbestedingsdocument</w:t>
            </w:r>
          </w:p>
        </w:tc>
        <w:tc>
          <w:tcPr>
            <w:tcW w:w="1276" w:type="dxa"/>
          </w:tcPr>
          <w:p w14:paraId="3C32C2DE" w14:textId="77777777" w:rsidR="0002001A" w:rsidRPr="0076081D" w:rsidRDefault="0002001A" w:rsidP="00906AF1">
            <w:pPr>
              <w:pStyle w:val="BasistekstAuris"/>
              <w:spacing w:line="240" w:lineRule="auto"/>
              <w:jc w:val="center"/>
              <w:rPr>
                <w:rFonts w:ascii="Calibri Light" w:eastAsia="MS Mincho" w:hAnsi="Calibri Light" w:cs="Calibri Light"/>
                <w:szCs w:val="22"/>
                <w:lang w:val="nl-NL"/>
              </w:rPr>
            </w:pPr>
            <w:r w:rsidRPr="0076081D">
              <w:rPr>
                <w:rFonts w:ascii="Calibri Light" w:eastAsia="MS Mincho" w:hAnsi="Calibri Light" w:cs="Calibri Light"/>
                <w:szCs w:val="22"/>
                <w:lang w:val="nl-NL"/>
              </w:rPr>
              <w:t>X</w:t>
            </w:r>
          </w:p>
        </w:tc>
        <w:tc>
          <w:tcPr>
            <w:tcW w:w="1417" w:type="dxa"/>
          </w:tcPr>
          <w:p w14:paraId="026A950B" w14:textId="77777777" w:rsidR="0002001A" w:rsidRPr="0076081D" w:rsidRDefault="0002001A" w:rsidP="00906AF1">
            <w:pPr>
              <w:jc w:val="center"/>
              <w:rPr>
                <w:rFonts w:eastAsia="MS Mincho"/>
                <w:color w:val="002060"/>
              </w:rPr>
            </w:pPr>
          </w:p>
        </w:tc>
        <w:tc>
          <w:tcPr>
            <w:tcW w:w="1418" w:type="dxa"/>
          </w:tcPr>
          <w:p w14:paraId="4DE48B08" w14:textId="7245D64B" w:rsidR="0002001A" w:rsidRPr="00886466" w:rsidRDefault="00722DA3" w:rsidP="00906AF1">
            <w:pPr>
              <w:pStyle w:val="BasistekstAuris"/>
              <w:spacing w:line="240" w:lineRule="auto"/>
              <w:rPr>
                <w:rFonts w:ascii="Calibri Light" w:eastAsia="MS Mincho" w:hAnsi="Calibri Light" w:cs="Calibri Light"/>
                <w:szCs w:val="22"/>
                <w:lang w:val="nl-NL"/>
              </w:rPr>
            </w:pPr>
            <w:r w:rsidRPr="00886466">
              <w:rPr>
                <w:rFonts w:ascii="Calibri Light" w:hAnsi="Calibri Light" w:cs="Calibri Light"/>
                <w:szCs w:val="22"/>
                <w:lang w:val="nl-NL"/>
              </w:rPr>
              <w:t xml:space="preserve">Bijlage </w:t>
            </w:r>
            <w:r w:rsidR="00217E84">
              <w:rPr>
                <w:rFonts w:ascii="Calibri Light" w:hAnsi="Calibri Light" w:cs="Calibri Light"/>
                <w:szCs w:val="22"/>
                <w:lang w:val="nl-NL"/>
              </w:rPr>
              <w:t>6</w:t>
            </w:r>
          </w:p>
        </w:tc>
      </w:tr>
      <w:tr w:rsidR="0002001A" w:rsidRPr="0076081D" w14:paraId="1142DBBA" w14:textId="77777777" w:rsidTr="00A37FDA">
        <w:tc>
          <w:tcPr>
            <w:tcW w:w="2122" w:type="dxa"/>
            <w:vMerge w:val="restart"/>
          </w:tcPr>
          <w:p w14:paraId="1CB48BB8" w14:textId="77777777" w:rsidR="0002001A" w:rsidRPr="0076081D" w:rsidRDefault="0002001A" w:rsidP="00906AF1">
            <w:pPr>
              <w:pStyle w:val="BasistekstAuris"/>
              <w:spacing w:line="240" w:lineRule="auto"/>
              <w:rPr>
                <w:rFonts w:ascii="Calibri Light" w:eastAsia="MS Mincho" w:hAnsi="Calibri Light" w:cs="Calibri Light"/>
                <w:szCs w:val="22"/>
                <w:lang w:val="nl-NL"/>
              </w:rPr>
            </w:pPr>
            <w:r w:rsidRPr="0076081D">
              <w:rPr>
                <w:rFonts w:ascii="Calibri Light" w:eastAsia="MS Mincho" w:hAnsi="Calibri Light" w:cs="Calibri Light"/>
                <w:szCs w:val="22"/>
                <w:lang w:val="nl-NL"/>
              </w:rPr>
              <w:t>Uitsluitingsgronden</w:t>
            </w:r>
          </w:p>
        </w:tc>
        <w:tc>
          <w:tcPr>
            <w:tcW w:w="567" w:type="dxa"/>
          </w:tcPr>
          <w:p w14:paraId="5560DD12" w14:textId="77777777" w:rsidR="0002001A" w:rsidRPr="0076081D" w:rsidRDefault="0002001A" w:rsidP="00906AF1">
            <w:pPr>
              <w:pStyle w:val="BasistekstAuris"/>
              <w:spacing w:line="240" w:lineRule="auto"/>
              <w:rPr>
                <w:rFonts w:ascii="Calibri Light" w:eastAsia="MS Mincho" w:hAnsi="Calibri Light" w:cs="Calibri Light"/>
                <w:szCs w:val="22"/>
                <w:lang w:val="nl-NL"/>
              </w:rPr>
            </w:pPr>
            <w:r w:rsidRPr="0076081D">
              <w:rPr>
                <w:rFonts w:ascii="Calibri Light" w:eastAsia="MS Mincho" w:hAnsi="Calibri Light" w:cs="Calibri Light"/>
                <w:szCs w:val="22"/>
                <w:lang w:val="nl-NL"/>
              </w:rPr>
              <w:t>U1</w:t>
            </w:r>
          </w:p>
        </w:tc>
        <w:tc>
          <w:tcPr>
            <w:tcW w:w="2693" w:type="dxa"/>
          </w:tcPr>
          <w:p w14:paraId="000DE378" w14:textId="77777777" w:rsidR="0002001A" w:rsidRPr="0076081D" w:rsidRDefault="0002001A" w:rsidP="00906AF1">
            <w:pPr>
              <w:pStyle w:val="BasistekstAuris"/>
              <w:spacing w:line="240" w:lineRule="auto"/>
              <w:rPr>
                <w:rFonts w:ascii="Calibri Light" w:eastAsia="MS Mincho" w:hAnsi="Calibri Light" w:cs="Calibri Light"/>
                <w:szCs w:val="22"/>
                <w:lang w:val="nl-NL"/>
              </w:rPr>
            </w:pPr>
            <w:r w:rsidRPr="0076081D">
              <w:rPr>
                <w:rFonts w:ascii="Calibri Light" w:eastAsia="MS Mincho" w:hAnsi="Calibri Light" w:cs="Calibri Light"/>
                <w:szCs w:val="22"/>
                <w:lang w:val="nl-NL"/>
              </w:rPr>
              <w:t>Inschrijving in het nationale beroeps-/handelsregister</w:t>
            </w:r>
          </w:p>
        </w:tc>
        <w:tc>
          <w:tcPr>
            <w:tcW w:w="1276" w:type="dxa"/>
          </w:tcPr>
          <w:p w14:paraId="2FDC2399" w14:textId="77777777" w:rsidR="0002001A" w:rsidRPr="0076081D" w:rsidRDefault="0002001A" w:rsidP="00906AF1">
            <w:pPr>
              <w:jc w:val="center"/>
              <w:rPr>
                <w:rFonts w:eastAsia="MS Mincho"/>
                <w:color w:val="002060"/>
              </w:rPr>
            </w:pPr>
          </w:p>
        </w:tc>
        <w:tc>
          <w:tcPr>
            <w:tcW w:w="1417" w:type="dxa"/>
          </w:tcPr>
          <w:p w14:paraId="2B4E767B" w14:textId="77777777" w:rsidR="0002001A" w:rsidRPr="0076081D" w:rsidRDefault="0002001A" w:rsidP="00906AF1">
            <w:pPr>
              <w:pStyle w:val="BasistekstAuris"/>
              <w:spacing w:line="240" w:lineRule="auto"/>
              <w:jc w:val="center"/>
              <w:rPr>
                <w:rFonts w:ascii="Calibri Light" w:eastAsia="MS Mincho" w:hAnsi="Calibri Light" w:cs="Calibri Light"/>
                <w:szCs w:val="22"/>
                <w:lang w:val="nl-NL"/>
              </w:rPr>
            </w:pPr>
            <w:r w:rsidRPr="0076081D">
              <w:rPr>
                <w:rFonts w:ascii="Calibri Light" w:eastAsia="MS Mincho" w:hAnsi="Calibri Light" w:cs="Calibri Light"/>
                <w:szCs w:val="22"/>
                <w:lang w:val="nl-NL"/>
              </w:rPr>
              <w:t>X</w:t>
            </w:r>
          </w:p>
        </w:tc>
        <w:tc>
          <w:tcPr>
            <w:tcW w:w="1418" w:type="dxa"/>
          </w:tcPr>
          <w:p w14:paraId="7C242240" w14:textId="0A943243" w:rsidR="0002001A" w:rsidRPr="0076081D" w:rsidRDefault="0002001A" w:rsidP="00906AF1">
            <w:pPr>
              <w:pStyle w:val="BasistekstAuris"/>
              <w:spacing w:line="240" w:lineRule="auto"/>
              <w:rPr>
                <w:rFonts w:ascii="Calibri Light" w:eastAsia="MS Mincho" w:hAnsi="Calibri Light" w:cs="Calibri Light"/>
                <w:szCs w:val="22"/>
                <w:lang w:val="nl-NL"/>
              </w:rPr>
            </w:pPr>
          </w:p>
        </w:tc>
      </w:tr>
      <w:tr w:rsidR="0002001A" w:rsidRPr="0076081D" w14:paraId="2E46843F" w14:textId="77777777" w:rsidTr="00A37FDA">
        <w:tc>
          <w:tcPr>
            <w:tcW w:w="2122" w:type="dxa"/>
            <w:vMerge/>
          </w:tcPr>
          <w:p w14:paraId="4CF42664" w14:textId="77777777" w:rsidR="0002001A" w:rsidRPr="0076081D" w:rsidRDefault="0002001A" w:rsidP="00906AF1">
            <w:pPr>
              <w:jc w:val="both"/>
              <w:rPr>
                <w:rFonts w:eastAsia="MS Mincho"/>
                <w:color w:val="002060"/>
              </w:rPr>
            </w:pPr>
          </w:p>
        </w:tc>
        <w:tc>
          <w:tcPr>
            <w:tcW w:w="567" w:type="dxa"/>
          </w:tcPr>
          <w:p w14:paraId="4D71B088" w14:textId="77777777" w:rsidR="0002001A" w:rsidRPr="0076081D" w:rsidRDefault="0002001A" w:rsidP="00906AF1">
            <w:pPr>
              <w:pStyle w:val="BasistekstAuris"/>
              <w:spacing w:line="240" w:lineRule="auto"/>
              <w:rPr>
                <w:rFonts w:ascii="Calibri Light" w:eastAsia="MS Mincho" w:hAnsi="Calibri Light" w:cs="Calibri Light"/>
                <w:szCs w:val="22"/>
                <w:lang w:val="nl-NL"/>
              </w:rPr>
            </w:pPr>
            <w:r w:rsidRPr="0076081D">
              <w:rPr>
                <w:rFonts w:ascii="Calibri Light" w:eastAsia="MS Mincho" w:hAnsi="Calibri Light" w:cs="Calibri Light"/>
                <w:szCs w:val="22"/>
                <w:lang w:val="nl-NL"/>
              </w:rPr>
              <w:t>U2</w:t>
            </w:r>
          </w:p>
        </w:tc>
        <w:tc>
          <w:tcPr>
            <w:tcW w:w="2693" w:type="dxa"/>
          </w:tcPr>
          <w:p w14:paraId="1D8E21F5" w14:textId="77777777" w:rsidR="0002001A" w:rsidRPr="0076081D" w:rsidRDefault="0002001A" w:rsidP="00906AF1">
            <w:pPr>
              <w:pStyle w:val="BasistekstAuris"/>
              <w:spacing w:line="240" w:lineRule="auto"/>
              <w:rPr>
                <w:rFonts w:ascii="Calibri Light" w:eastAsia="MS Mincho" w:hAnsi="Calibri Light" w:cs="Calibri Light"/>
                <w:szCs w:val="22"/>
                <w:lang w:val="nl-NL"/>
              </w:rPr>
            </w:pPr>
            <w:r w:rsidRPr="0076081D">
              <w:rPr>
                <w:rFonts w:ascii="Calibri Light" w:eastAsia="MS Mincho" w:hAnsi="Calibri Light" w:cs="Calibri Light"/>
                <w:szCs w:val="22"/>
                <w:lang w:val="nl-NL"/>
              </w:rPr>
              <w:t>Gedragsverklaring aanbesteden</w:t>
            </w:r>
          </w:p>
        </w:tc>
        <w:tc>
          <w:tcPr>
            <w:tcW w:w="1276" w:type="dxa"/>
          </w:tcPr>
          <w:p w14:paraId="70B97198" w14:textId="77777777" w:rsidR="0002001A" w:rsidRPr="0076081D" w:rsidRDefault="0002001A" w:rsidP="00906AF1">
            <w:pPr>
              <w:jc w:val="center"/>
              <w:rPr>
                <w:rFonts w:eastAsia="MS Mincho"/>
                <w:color w:val="002060"/>
              </w:rPr>
            </w:pPr>
          </w:p>
        </w:tc>
        <w:tc>
          <w:tcPr>
            <w:tcW w:w="1417" w:type="dxa"/>
          </w:tcPr>
          <w:p w14:paraId="1547B9E6" w14:textId="77777777" w:rsidR="0002001A" w:rsidRPr="0076081D" w:rsidRDefault="0002001A" w:rsidP="00906AF1">
            <w:pPr>
              <w:pStyle w:val="BasistekstAuris"/>
              <w:spacing w:line="240" w:lineRule="auto"/>
              <w:jc w:val="center"/>
              <w:rPr>
                <w:rFonts w:ascii="Calibri Light" w:eastAsia="MS Mincho" w:hAnsi="Calibri Light" w:cs="Calibri Light"/>
                <w:szCs w:val="22"/>
                <w:lang w:val="nl-NL"/>
              </w:rPr>
            </w:pPr>
            <w:r w:rsidRPr="0076081D">
              <w:rPr>
                <w:rFonts w:ascii="Calibri Light" w:eastAsia="MS Mincho" w:hAnsi="Calibri Light" w:cs="Calibri Light"/>
                <w:szCs w:val="22"/>
                <w:lang w:val="nl-NL"/>
              </w:rPr>
              <w:t>X</w:t>
            </w:r>
          </w:p>
        </w:tc>
        <w:tc>
          <w:tcPr>
            <w:tcW w:w="1418" w:type="dxa"/>
          </w:tcPr>
          <w:p w14:paraId="7BB372C2" w14:textId="7258E2DE" w:rsidR="0002001A" w:rsidRPr="0076081D" w:rsidRDefault="0002001A" w:rsidP="00906AF1">
            <w:pPr>
              <w:pStyle w:val="BasistekstAuris"/>
              <w:spacing w:line="240" w:lineRule="auto"/>
              <w:rPr>
                <w:rFonts w:ascii="Calibri Light" w:eastAsia="MS Mincho" w:hAnsi="Calibri Light" w:cs="Calibri Light"/>
                <w:szCs w:val="22"/>
                <w:lang w:val="nl-NL"/>
              </w:rPr>
            </w:pPr>
          </w:p>
        </w:tc>
      </w:tr>
      <w:tr w:rsidR="0002001A" w:rsidRPr="0076081D" w14:paraId="38615310" w14:textId="77777777" w:rsidTr="00A37FDA">
        <w:tc>
          <w:tcPr>
            <w:tcW w:w="2122" w:type="dxa"/>
            <w:vMerge/>
          </w:tcPr>
          <w:p w14:paraId="624C43D2" w14:textId="77777777" w:rsidR="0002001A" w:rsidRPr="0076081D" w:rsidRDefault="0002001A" w:rsidP="00906AF1">
            <w:pPr>
              <w:jc w:val="both"/>
              <w:rPr>
                <w:rFonts w:eastAsia="MS Mincho"/>
                <w:color w:val="002060"/>
              </w:rPr>
            </w:pPr>
          </w:p>
        </w:tc>
        <w:tc>
          <w:tcPr>
            <w:tcW w:w="567" w:type="dxa"/>
          </w:tcPr>
          <w:p w14:paraId="22D2AE73" w14:textId="77777777" w:rsidR="0002001A" w:rsidRPr="0076081D" w:rsidRDefault="0002001A" w:rsidP="00906AF1">
            <w:pPr>
              <w:pStyle w:val="BasistekstAuris"/>
              <w:spacing w:line="240" w:lineRule="auto"/>
              <w:rPr>
                <w:rFonts w:ascii="Calibri Light" w:eastAsia="MS Mincho" w:hAnsi="Calibri Light" w:cs="Calibri Light"/>
                <w:szCs w:val="22"/>
                <w:lang w:val="nl-NL"/>
              </w:rPr>
            </w:pPr>
            <w:r w:rsidRPr="0076081D">
              <w:rPr>
                <w:rFonts w:ascii="Calibri Light" w:eastAsia="MS Mincho" w:hAnsi="Calibri Light" w:cs="Calibri Light"/>
                <w:szCs w:val="22"/>
                <w:lang w:val="nl-NL"/>
              </w:rPr>
              <w:t>U3</w:t>
            </w:r>
          </w:p>
        </w:tc>
        <w:tc>
          <w:tcPr>
            <w:tcW w:w="2693" w:type="dxa"/>
          </w:tcPr>
          <w:p w14:paraId="077B3F7B" w14:textId="77777777" w:rsidR="0002001A" w:rsidRPr="0076081D" w:rsidRDefault="0002001A" w:rsidP="00906AF1">
            <w:pPr>
              <w:pStyle w:val="BasistekstAuris"/>
              <w:spacing w:line="240" w:lineRule="auto"/>
              <w:rPr>
                <w:rFonts w:ascii="Calibri Light" w:eastAsia="MS Mincho" w:hAnsi="Calibri Light" w:cs="Calibri Light"/>
                <w:szCs w:val="22"/>
                <w:lang w:val="nl-NL"/>
              </w:rPr>
            </w:pPr>
            <w:r w:rsidRPr="0076081D">
              <w:rPr>
                <w:rFonts w:ascii="Calibri Light" w:eastAsia="MS Mincho" w:hAnsi="Calibri Light" w:cs="Calibri Light"/>
                <w:szCs w:val="22"/>
                <w:lang w:val="nl-NL"/>
              </w:rPr>
              <w:t>Verklaring van de Belastingdienst</w:t>
            </w:r>
          </w:p>
        </w:tc>
        <w:tc>
          <w:tcPr>
            <w:tcW w:w="1276" w:type="dxa"/>
          </w:tcPr>
          <w:p w14:paraId="1E3F1306" w14:textId="77777777" w:rsidR="0002001A" w:rsidRPr="0076081D" w:rsidRDefault="0002001A" w:rsidP="00906AF1">
            <w:pPr>
              <w:jc w:val="center"/>
              <w:rPr>
                <w:rFonts w:eastAsia="MS Mincho"/>
                <w:color w:val="002060"/>
              </w:rPr>
            </w:pPr>
          </w:p>
        </w:tc>
        <w:tc>
          <w:tcPr>
            <w:tcW w:w="1417" w:type="dxa"/>
          </w:tcPr>
          <w:p w14:paraId="74C98FA3" w14:textId="77777777" w:rsidR="0002001A" w:rsidRPr="0076081D" w:rsidRDefault="0002001A" w:rsidP="00906AF1">
            <w:pPr>
              <w:pStyle w:val="BasistekstAuris"/>
              <w:spacing w:line="240" w:lineRule="auto"/>
              <w:jc w:val="center"/>
              <w:rPr>
                <w:rFonts w:ascii="Calibri Light" w:eastAsia="MS Mincho" w:hAnsi="Calibri Light" w:cs="Calibri Light"/>
                <w:szCs w:val="22"/>
                <w:lang w:val="nl-NL"/>
              </w:rPr>
            </w:pPr>
            <w:r w:rsidRPr="0076081D">
              <w:rPr>
                <w:rFonts w:ascii="Calibri Light" w:eastAsia="MS Mincho" w:hAnsi="Calibri Light" w:cs="Calibri Light"/>
                <w:szCs w:val="22"/>
                <w:lang w:val="nl-NL"/>
              </w:rPr>
              <w:t>X</w:t>
            </w:r>
          </w:p>
        </w:tc>
        <w:tc>
          <w:tcPr>
            <w:tcW w:w="1418" w:type="dxa"/>
          </w:tcPr>
          <w:p w14:paraId="739864D6" w14:textId="57045722" w:rsidR="0002001A" w:rsidRPr="0076081D" w:rsidRDefault="0002001A" w:rsidP="00906AF1">
            <w:pPr>
              <w:pStyle w:val="BasistekstAuris"/>
              <w:spacing w:line="240" w:lineRule="auto"/>
              <w:rPr>
                <w:rFonts w:ascii="Calibri Light" w:eastAsia="MS Mincho" w:hAnsi="Calibri Light" w:cs="Calibri Light"/>
                <w:szCs w:val="22"/>
                <w:lang w:val="nl-NL"/>
              </w:rPr>
            </w:pPr>
          </w:p>
        </w:tc>
      </w:tr>
      <w:tr w:rsidR="0002001A" w:rsidRPr="0076081D" w14:paraId="5B09BFCA" w14:textId="77777777" w:rsidTr="00A37FDA">
        <w:tc>
          <w:tcPr>
            <w:tcW w:w="2122" w:type="dxa"/>
            <w:vMerge w:val="restart"/>
          </w:tcPr>
          <w:p w14:paraId="08BC6741" w14:textId="77777777" w:rsidR="0002001A" w:rsidRPr="0076081D" w:rsidRDefault="0002001A" w:rsidP="00906AF1">
            <w:pPr>
              <w:pStyle w:val="BasistekstAuris"/>
              <w:spacing w:line="240" w:lineRule="auto"/>
              <w:rPr>
                <w:rFonts w:ascii="Calibri Light" w:eastAsia="MS Mincho" w:hAnsi="Calibri Light" w:cs="Calibri Light"/>
                <w:szCs w:val="22"/>
                <w:lang w:val="nl-NL"/>
              </w:rPr>
            </w:pPr>
            <w:r w:rsidRPr="0076081D">
              <w:rPr>
                <w:rFonts w:ascii="Calibri Light" w:eastAsia="MS Mincho" w:hAnsi="Calibri Light" w:cs="Calibri Light"/>
                <w:szCs w:val="22"/>
                <w:lang w:val="nl-NL"/>
              </w:rPr>
              <w:t>Geschiktheidseisen</w:t>
            </w:r>
          </w:p>
        </w:tc>
        <w:tc>
          <w:tcPr>
            <w:tcW w:w="567" w:type="dxa"/>
          </w:tcPr>
          <w:p w14:paraId="3ED1E54E" w14:textId="77777777" w:rsidR="0002001A" w:rsidRPr="0076081D" w:rsidRDefault="0002001A" w:rsidP="00906AF1">
            <w:pPr>
              <w:pStyle w:val="BasistekstAuris"/>
              <w:spacing w:line="240" w:lineRule="auto"/>
              <w:rPr>
                <w:rFonts w:ascii="Calibri Light" w:eastAsia="MS Mincho" w:hAnsi="Calibri Light" w:cs="Calibri Light"/>
                <w:szCs w:val="22"/>
                <w:lang w:val="nl-NL"/>
              </w:rPr>
            </w:pPr>
            <w:r w:rsidRPr="0076081D">
              <w:rPr>
                <w:rFonts w:ascii="Calibri Light" w:eastAsia="MS Mincho" w:hAnsi="Calibri Light" w:cs="Calibri Light"/>
                <w:szCs w:val="22"/>
                <w:lang w:val="nl-NL"/>
              </w:rPr>
              <w:t>E1</w:t>
            </w:r>
          </w:p>
        </w:tc>
        <w:tc>
          <w:tcPr>
            <w:tcW w:w="2693" w:type="dxa"/>
          </w:tcPr>
          <w:p w14:paraId="1556C020" w14:textId="77777777" w:rsidR="0002001A" w:rsidRPr="0076081D" w:rsidRDefault="0002001A" w:rsidP="00906AF1">
            <w:pPr>
              <w:pStyle w:val="BasistekstAuris"/>
              <w:spacing w:line="240" w:lineRule="auto"/>
              <w:rPr>
                <w:rFonts w:ascii="Calibri Light" w:eastAsia="MS Mincho" w:hAnsi="Calibri Light" w:cs="Calibri Light"/>
                <w:szCs w:val="22"/>
                <w:lang w:val="nl-NL"/>
              </w:rPr>
            </w:pPr>
            <w:r w:rsidRPr="0076081D">
              <w:rPr>
                <w:rFonts w:ascii="Calibri Light" w:eastAsia="MS Mincho" w:hAnsi="Calibri Light" w:cs="Calibri Light"/>
                <w:szCs w:val="22"/>
                <w:lang w:val="nl-NL"/>
              </w:rPr>
              <w:t>Afdekking beroepsrisico’s</w:t>
            </w:r>
          </w:p>
        </w:tc>
        <w:tc>
          <w:tcPr>
            <w:tcW w:w="1276" w:type="dxa"/>
          </w:tcPr>
          <w:p w14:paraId="3C15367C" w14:textId="77777777" w:rsidR="0002001A" w:rsidRPr="0076081D" w:rsidRDefault="0002001A" w:rsidP="00906AF1">
            <w:pPr>
              <w:jc w:val="center"/>
              <w:rPr>
                <w:rFonts w:eastAsia="MS Mincho"/>
                <w:color w:val="002060"/>
              </w:rPr>
            </w:pPr>
          </w:p>
        </w:tc>
        <w:tc>
          <w:tcPr>
            <w:tcW w:w="1417" w:type="dxa"/>
          </w:tcPr>
          <w:p w14:paraId="14D808FE" w14:textId="77777777" w:rsidR="0002001A" w:rsidRPr="0076081D" w:rsidRDefault="0002001A" w:rsidP="00906AF1">
            <w:pPr>
              <w:pStyle w:val="BasistekstAuris"/>
              <w:spacing w:line="240" w:lineRule="auto"/>
              <w:jc w:val="center"/>
              <w:rPr>
                <w:rFonts w:ascii="Calibri Light" w:eastAsia="MS Mincho" w:hAnsi="Calibri Light" w:cs="Calibri Light"/>
                <w:szCs w:val="22"/>
                <w:lang w:val="nl-NL"/>
              </w:rPr>
            </w:pPr>
            <w:r w:rsidRPr="0076081D">
              <w:rPr>
                <w:rFonts w:ascii="Calibri Light" w:eastAsia="MS Mincho" w:hAnsi="Calibri Light" w:cs="Calibri Light"/>
                <w:szCs w:val="22"/>
                <w:lang w:val="nl-NL"/>
              </w:rPr>
              <w:t>X</w:t>
            </w:r>
          </w:p>
        </w:tc>
        <w:tc>
          <w:tcPr>
            <w:tcW w:w="1418" w:type="dxa"/>
          </w:tcPr>
          <w:p w14:paraId="3EDDB8DD" w14:textId="5C8F9030" w:rsidR="0002001A" w:rsidRPr="0076081D" w:rsidRDefault="0002001A" w:rsidP="00906AF1">
            <w:pPr>
              <w:pStyle w:val="BasistekstAuris"/>
              <w:spacing w:line="240" w:lineRule="auto"/>
              <w:rPr>
                <w:rFonts w:ascii="Calibri Light" w:eastAsia="MS Mincho" w:hAnsi="Calibri Light" w:cs="Calibri Light"/>
                <w:szCs w:val="22"/>
                <w:lang w:val="nl-NL"/>
              </w:rPr>
            </w:pPr>
          </w:p>
        </w:tc>
      </w:tr>
      <w:tr w:rsidR="0002001A" w:rsidRPr="0076081D" w14:paraId="1D9EDECC" w14:textId="77777777" w:rsidTr="00A37FDA">
        <w:tc>
          <w:tcPr>
            <w:tcW w:w="2122" w:type="dxa"/>
            <w:vMerge/>
          </w:tcPr>
          <w:p w14:paraId="200F897E" w14:textId="77777777" w:rsidR="0002001A" w:rsidRPr="0076081D" w:rsidRDefault="0002001A" w:rsidP="00906AF1">
            <w:pPr>
              <w:jc w:val="both"/>
              <w:rPr>
                <w:rFonts w:eastAsia="MS Mincho"/>
                <w:color w:val="002060"/>
              </w:rPr>
            </w:pPr>
          </w:p>
        </w:tc>
        <w:tc>
          <w:tcPr>
            <w:tcW w:w="567" w:type="dxa"/>
          </w:tcPr>
          <w:p w14:paraId="0F1A69D6" w14:textId="77777777" w:rsidR="0002001A" w:rsidRPr="0076081D" w:rsidRDefault="0002001A" w:rsidP="00906AF1">
            <w:pPr>
              <w:pStyle w:val="BasistekstAuris"/>
              <w:spacing w:line="240" w:lineRule="auto"/>
              <w:rPr>
                <w:rFonts w:ascii="Calibri Light" w:eastAsia="MS Mincho" w:hAnsi="Calibri Light" w:cs="Calibri Light"/>
                <w:szCs w:val="22"/>
                <w:lang w:val="nl-NL"/>
              </w:rPr>
            </w:pPr>
            <w:r w:rsidRPr="0076081D">
              <w:rPr>
                <w:rFonts w:ascii="Calibri Light" w:eastAsia="MS Mincho" w:hAnsi="Calibri Light" w:cs="Calibri Light"/>
                <w:szCs w:val="22"/>
                <w:lang w:val="nl-NL"/>
              </w:rPr>
              <w:t>E2</w:t>
            </w:r>
          </w:p>
        </w:tc>
        <w:tc>
          <w:tcPr>
            <w:tcW w:w="2693" w:type="dxa"/>
          </w:tcPr>
          <w:p w14:paraId="035B0007" w14:textId="77777777" w:rsidR="0002001A" w:rsidRPr="0076081D" w:rsidRDefault="0002001A" w:rsidP="00906AF1">
            <w:pPr>
              <w:pStyle w:val="BasistekstAuris"/>
              <w:spacing w:line="240" w:lineRule="auto"/>
              <w:rPr>
                <w:rFonts w:ascii="Calibri Light" w:eastAsia="MS Mincho" w:hAnsi="Calibri Light" w:cs="Calibri Light"/>
                <w:szCs w:val="22"/>
                <w:lang w:val="nl-NL"/>
              </w:rPr>
            </w:pPr>
            <w:r w:rsidRPr="0076081D">
              <w:rPr>
                <w:rFonts w:ascii="Calibri Light" w:eastAsia="MS Mincho" w:hAnsi="Calibri Light" w:cs="Calibri Light"/>
                <w:szCs w:val="22"/>
                <w:lang w:val="nl-NL"/>
              </w:rPr>
              <w:t>Financiële draagkracht</w:t>
            </w:r>
          </w:p>
        </w:tc>
        <w:tc>
          <w:tcPr>
            <w:tcW w:w="1276" w:type="dxa"/>
          </w:tcPr>
          <w:p w14:paraId="551CB261" w14:textId="77777777" w:rsidR="0002001A" w:rsidRPr="0076081D" w:rsidRDefault="0002001A" w:rsidP="00906AF1">
            <w:pPr>
              <w:jc w:val="center"/>
              <w:rPr>
                <w:rFonts w:eastAsia="MS Mincho"/>
                <w:color w:val="002060"/>
              </w:rPr>
            </w:pPr>
          </w:p>
        </w:tc>
        <w:tc>
          <w:tcPr>
            <w:tcW w:w="1417" w:type="dxa"/>
          </w:tcPr>
          <w:p w14:paraId="48F42906" w14:textId="77777777" w:rsidR="0002001A" w:rsidRPr="0076081D" w:rsidRDefault="0002001A" w:rsidP="00906AF1">
            <w:pPr>
              <w:pStyle w:val="BasistekstAuris"/>
              <w:spacing w:line="240" w:lineRule="auto"/>
              <w:jc w:val="center"/>
              <w:rPr>
                <w:rFonts w:ascii="Calibri Light" w:eastAsia="MS Mincho" w:hAnsi="Calibri Light" w:cs="Calibri Light"/>
                <w:szCs w:val="22"/>
                <w:lang w:val="nl-NL"/>
              </w:rPr>
            </w:pPr>
            <w:r w:rsidRPr="0076081D">
              <w:rPr>
                <w:rFonts w:ascii="Calibri Light" w:eastAsia="MS Mincho" w:hAnsi="Calibri Light" w:cs="Calibri Light"/>
                <w:szCs w:val="22"/>
                <w:lang w:val="nl-NL"/>
              </w:rPr>
              <w:t>X</w:t>
            </w:r>
          </w:p>
        </w:tc>
        <w:tc>
          <w:tcPr>
            <w:tcW w:w="1418" w:type="dxa"/>
          </w:tcPr>
          <w:p w14:paraId="59D6B9B3" w14:textId="0A9B5D4E" w:rsidR="0002001A" w:rsidRPr="0076081D" w:rsidRDefault="0002001A" w:rsidP="00906AF1">
            <w:pPr>
              <w:pStyle w:val="BasistekstAuris"/>
              <w:spacing w:line="240" w:lineRule="auto"/>
              <w:rPr>
                <w:rFonts w:ascii="Calibri Light" w:hAnsi="Calibri Light" w:cs="Calibri Light"/>
                <w:szCs w:val="22"/>
                <w:lang w:val="nl-NL"/>
              </w:rPr>
            </w:pPr>
          </w:p>
        </w:tc>
      </w:tr>
      <w:tr w:rsidR="0002001A" w:rsidRPr="0076081D" w14:paraId="472984C5" w14:textId="77777777" w:rsidTr="00A37FDA">
        <w:tc>
          <w:tcPr>
            <w:tcW w:w="2122" w:type="dxa"/>
            <w:vMerge/>
          </w:tcPr>
          <w:p w14:paraId="72D5F89F" w14:textId="77777777" w:rsidR="0002001A" w:rsidRPr="0076081D" w:rsidRDefault="0002001A" w:rsidP="00906AF1">
            <w:pPr>
              <w:jc w:val="both"/>
              <w:rPr>
                <w:rFonts w:eastAsia="MS Mincho"/>
                <w:color w:val="002060"/>
              </w:rPr>
            </w:pPr>
          </w:p>
        </w:tc>
        <w:tc>
          <w:tcPr>
            <w:tcW w:w="567" w:type="dxa"/>
          </w:tcPr>
          <w:p w14:paraId="15AFD4AA" w14:textId="77777777" w:rsidR="0002001A" w:rsidRPr="0076081D" w:rsidRDefault="0002001A" w:rsidP="00906AF1">
            <w:pPr>
              <w:pStyle w:val="BasistekstAuris"/>
              <w:spacing w:line="240" w:lineRule="auto"/>
              <w:rPr>
                <w:rFonts w:ascii="Calibri Light" w:eastAsia="MS Mincho" w:hAnsi="Calibri Light" w:cs="Calibri Light"/>
                <w:lang w:val="nl-NL"/>
              </w:rPr>
            </w:pPr>
            <w:r w:rsidRPr="4D4AFF61">
              <w:rPr>
                <w:rFonts w:ascii="Calibri Light" w:eastAsia="MS Mincho" w:hAnsi="Calibri Light" w:cs="Calibri Light"/>
                <w:lang w:val="nl-NL"/>
              </w:rPr>
              <w:t>E3</w:t>
            </w:r>
          </w:p>
        </w:tc>
        <w:tc>
          <w:tcPr>
            <w:tcW w:w="2693" w:type="dxa"/>
          </w:tcPr>
          <w:p w14:paraId="157E3CA0" w14:textId="5935180F" w:rsidR="0002001A" w:rsidRPr="0076081D" w:rsidRDefault="0002001A" w:rsidP="00906AF1">
            <w:pPr>
              <w:pStyle w:val="BasistekstAuris"/>
              <w:spacing w:line="240" w:lineRule="auto"/>
              <w:rPr>
                <w:rFonts w:ascii="Calibri Light" w:eastAsia="MS Mincho" w:hAnsi="Calibri Light" w:cs="Calibri Light"/>
                <w:szCs w:val="22"/>
                <w:lang w:val="nl-NL"/>
              </w:rPr>
            </w:pPr>
            <w:r w:rsidRPr="0076081D">
              <w:rPr>
                <w:rFonts w:ascii="Calibri Light" w:eastAsia="MS Mincho" w:hAnsi="Calibri Light" w:cs="Calibri Light"/>
                <w:szCs w:val="22"/>
                <w:lang w:val="nl-NL"/>
              </w:rPr>
              <w:t xml:space="preserve">Ervaring van de </w:t>
            </w:r>
            <w:r w:rsidR="00EF1A5F">
              <w:rPr>
                <w:rFonts w:ascii="Calibri Light" w:eastAsia="MS Mincho" w:hAnsi="Calibri Light" w:cs="Calibri Light"/>
                <w:szCs w:val="22"/>
                <w:lang w:val="nl-NL"/>
              </w:rPr>
              <w:t>Inschrijver</w:t>
            </w:r>
          </w:p>
        </w:tc>
        <w:tc>
          <w:tcPr>
            <w:tcW w:w="1276" w:type="dxa"/>
          </w:tcPr>
          <w:p w14:paraId="26E888D0" w14:textId="77777777" w:rsidR="0002001A" w:rsidRPr="0076081D" w:rsidRDefault="0002001A" w:rsidP="00906AF1">
            <w:pPr>
              <w:pStyle w:val="BasistekstAuris"/>
              <w:spacing w:line="240" w:lineRule="auto"/>
              <w:jc w:val="center"/>
              <w:rPr>
                <w:rFonts w:ascii="Calibri Light" w:eastAsia="MS Mincho" w:hAnsi="Calibri Light" w:cs="Calibri Light"/>
                <w:szCs w:val="22"/>
                <w:lang w:val="nl-NL"/>
              </w:rPr>
            </w:pPr>
            <w:r w:rsidRPr="0076081D">
              <w:rPr>
                <w:rFonts w:ascii="Calibri Light" w:eastAsia="MS Mincho" w:hAnsi="Calibri Light" w:cs="Calibri Light"/>
                <w:szCs w:val="22"/>
                <w:lang w:val="nl-NL"/>
              </w:rPr>
              <w:t>X</w:t>
            </w:r>
          </w:p>
        </w:tc>
        <w:tc>
          <w:tcPr>
            <w:tcW w:w="1417" w:type="dxa"/>
          </w:tcPr>
          <w:p w14:paraId="41D5605D" w14:textId="77777777" w:rsidR="0002001A" w:rsidRPr="0076081D" w:rsidRDefault="0002001A" w:rsidP="00906AF1">
            <w:pPr>
              <w:jc w:val="center"/>
              <w:rPr>
                <w:rFonts w:eastAsia="MS Mincho"/>
                <w:color w:val="002060"/>
              </w:rPr>
            </w:pPr>
          </w:p>
        </w:tc>
        <w:tc>
          <w:tcPr>
            <w:tcW w:w="1418" w:type="dxa"/>
          </w:tcPr>
          <w:p w14:paraId="31DEB098" w14:textId="7BC7D3CD" w:rsidR="0002001A" w:rsidRPr="0076081D" w:rsidRDefault="00A37FDA" w:rsidP="00906AF1">
            <w:pPr>
              <w:pStyle w:val="BasistekstAuris"/>
              <w:spacing w:line="240" w:lineRule="auto"/>
              <w:rPr>
                <w:rFonts w:ascii="Calibri Light" w:eastAsia="MS Mincho" w:hAnsi="Calibri Light" w:cs="Calibri Light"/>
                <w:szCs w:val="22"/>
                <w:lang w:val="nl-NL"/>
              </w:rPr>
            </w:pPr>
            <w:r>
              <w:rPr>
                <w:rFonts w:ascii="Calibri Light" w:hAnsi="Calibri Light" w:cs="Calibri Light"/>
                <w:szCs w:val="22"/>
                <w:lang w:val="nl-NL"/>
              </w:rPr>
              <w:t xml:space="preserve">Bijlage </w:t>
            </w:r>
            <w:r w:rsidR="00217E84">
              <w:rPr>
                <w:rFonts w:ascii="Calibri Light" w:hAnsi="Calibri Light" w:cs="Calibri Light"/>
                <w:szCs w:val="22"/>
                <w:lang w:val="nl-NL"/>
              </w:rPr>
              <w:t>7</w:t>
            </w:r>
          </w:p>
        </w:tc>
      </w:tr>
      <w:tr w:rsidR="0002001A" w:rsidRPr="0076081D" w14:paraId="5C91ED3F" w14:textId="77777777" w:rsidTr="00A37FDA">
        <w:tc>
          <w:tcPr>
            <w:tcW w:w="2122" w:type="dxa"/>
            <w:vMerge/>
          </w:tcPr>
          <w:p w14:paraId="1ED75355" w14:textId="77777777" w:rsidR="0002001A" w:rsidRPr="0076081D" w:rsidRDefault="0002001A" w:rsidP="00906AF1">
            <w:pPr>
              <w:jc w:val="both"/>
              <w:rPr>
                <w:rFonts w:eastAsia="MS Mincho"/>
                <w:color w:val="002060"/>
              </w:rPr>
            </w:pPr>
          </w:p>
        </w:tc>
        <w:tc>
          <w:tcPr>
            <w:tcW w:w="567" w:type="dxa"/>
          </w:tcPr>
          <w:p w14:paraId="45A4AE95" w14:textId="7B286DCF" w:rsidR="0002001A" w:rsidRPr="0076081D" w:rsidRDefault="0002001A" w:rsidP="00906AF1">
            <w:pPr>
              <w:pStyle w:val="BasistekstAuris"/>
              <w:spacing w:line="240" w:lineRule="auto"/>
              <w:rPr>
                <w:rFonts w:ascii="Calibri Light" w:eastAsia="MS Mincho" w:hAnsi="Calibri Light" w:cs="Calibri Light"/>
                <w:lang w:val="nl-NL"/>
              </w:rPr>
            </w:pPr>
            <w:r w:rsidRPr="1238C715">
              <w:rPr>
                <w:rFonts w:ascii="Calibri Light" w:eastAsia="MS Mincho" w:hAnsi="Calibri Light" w:cs="Calibri Light"/>
                <w:lang w:val="nl-NL"/>
              </w:rPr>
              <w:t>E</w:t>
            </w:r>
            <w:r w:rsidR="3853D45F" w:rsidRPr="1238C715">
              <w:rPr>
                <w:rFonts w:ascii="Calibri Light" w:eastAsia="MS Mincho" w:hAnsi="Calibri Light" w:cs="Calibri Light"/>
                <w:lang w:val="nl-NL"/>
              </w:rPr>
              <w:t>4</w:t>
            </w:r>
          </w:p>
        </w:tc>
        <w:tc>
          <w:tcPr>
            <w:tcW w:w="2693" w:type="dxa"/>
          </w:tcPr>
          <w:p w14:paraId="59CA67A3" w14:textId="77777777" w:rsidR="0002001A" w:rsidRPr="0076081D" w:rsidRDefault="0002001A" w:rsidP="00906AF1">
            <w:pPr>
              <w:pStyle w:val="BasistekstAuris"/>
              <w:spacing w:line="240" w:lineRule="auto"/>
              <w:rPr>
                <w:rFonts w:ascii="Calibri Light" w:eastAsia="MS Mincho" w:hAnsi="Calibri Light" w:cs="Calibri Light"/>
                <w:szCs w:val="22"/>
                <w:lang w:val="nl-NL"/>
              </w:rPr>
            </w:pPr>
            <w:r w:rsidRPr="0076081D">
              <w:rPr>
                <w:rFonts w:ascii="Calibri Light" w:hAnsi="Calibri Light" w:cs="Calibri Light"/>
                <w:szCs w:val="22"/>
                <w:lang w:val="nl-NL"/>
              </w:rPr>
              <w:t>Wet en regelgeving</w:t>
            </w:r>
          </w:p>
        </w:tc>
        <w:tc>
          <w:tcPr>
            <w:tcW w:w="1276" w:type="dxa"/>
          </w:tcPr>
          <w:p w14:paraId="44F6CC6E" w14:textId="77777777" w:rsidR="0002001A" w:rsidRPr="0076081D" w:rsidRDefault="0002001A" w:rsidP="00906AF1">
            <w:pPr>
              <w:jc w:val="center"/>
              <w:rPr>
                <w:rFonts w:eastAsia="MS Mincho"/>
                <w:color w:val="002060"/>
              </w:rPr>
            </w:pPr>
          </w:p>
        </w:tc>
        <w:tc>
          <w:tcPr>
            <w:tcW w:w="1417" w:type="dxa"/>
          </w:tcPr>
          <w:p w14:paraId="4B0D673C" w14:textId="62476065" w:rsidR="0002001A" w:rsidRPr="0076081D" w:rsidRDefault="0002001A" w:rsidP="00906AF1">
            <w:pPr>
              <w:pStyle w:val="BasistekstAuris"/>
              <w:spacing w:line="240" w:lineRule="auto"/>
              <w:jc w:val="center"/>
              <w:rPr>
                <w:rFonts w:ascii="Calibri Light" w:eastAsia="MS Mincho" w:hAnsi="Calibri Light" w:cs="Calibri Light"/>
                <w:szCs w:val="22"/>
                <w:lang w:val="nl-NL"/>
              </w:rPr>
            </w:pPr>
            <w:r w:rsidRPr="0076081D">
              <w:rPr>
                <w:rFonts w:ascii="Calibri Light" w:eastAsia="MS Mincho" w:hAnsi="Calibri Light" w:cs="Calibri Light"/>
                <w:szCs w:val="22"/>
                <w:lang w:val="nl-NL"/>
              </w:rPr>
              <w:t>X</w:t>
            </w:r>
          </w:p>
        </w:tc>
        <w:tc>
          <w:tcPr>
            <w:tcW w:w="1418" w:type="dxa"/>
          </w:tcPr>
          <w:p w14:paraId="5C3E4961" w14:textId="055720FA" w:rsidR="0002001A" w:rsidRPr="0076081D" w:rsidRDefault="0002001A" w:rsidP="00906AF1">
            <w:pPr>
              <w:pStyle w:val="BasistekstAuris"/>
              <w:spacing w:line="240" w:lineRule="auto"/>
              <w:rPr>
                <w:rFonts w:ascii="Calibri Light" w:eastAsia="MS Mincho" w:hAnsi="Calibri Light" w:cs="Calibri Light"/>
                <w:szCs w:val="22"/>
                <w:lang w:val="nl-NL"/>
              </w:rPr>
            </w:pPr>
          </w:p>
        </w:tc>
      </w:tr>
    </w:tbl>
    <w:p w14:paraId="65477003" w14:textId="77777777" w:rsidR="0002001A" w:rsidRPr="0076081D" w:rsidRDefault="0002001A" w:rsidP="00906AF1">
      <w:pPr>
        <w:pStyle w:val="BasistekstAuris"/>
        <w:spacing w:line="240" w:lineRule="auto"/>
        <w:rPr>
          <w:rFonts w:ascii="Calibri Light" w:hAnsi="Calibri Light" w:cs="Calibri Light"/>
          <w:szCs w:val="22"/>
          <w:lang w:val="nl-NL"/>
        </w:rPr>
      </w:pPr>
    </w:p>
    <w:p w14:paraId="00A11309" w14:textId="143032ED" w:rsidR="0002001A" w:rsidRPr="0076081D" w:rsidRDefault="0002001A" w:rsidP="00906AF1">
      <w:pPr>
        <w:pStyle w:val="BasistekstAuris"/>
        <w:spacing w:line="240" w:lineRule="auto"/>
        <w:rPr>
          <w:rFonts w:ascii="Calibri Light" w:hAnsi="Calibri Light" w:cs="Calibri Light"/>
          <w:szCs w:val="22"/>
          <w:lang w:val="nl-NL"/>
        </w:rPr>
      </w:pPr>
      <w:r w:rsidRPr="0076081D">
        <w:rPr>
          <w:rFonts w:ascii="Calibri Light" w:hAnsi="Calibri Light" w:cs="Calibri Light"/>
          <w:szCs w:val="22"/>
          <w:lang w:val="nl-NL"/>
        </w:rPr>
        <w:t xml:space="preserve">Om de administratieve belasting van </w:t>
      </w:r>
      <w:r w:rsidR="00EF1A5F">
        <w:rPr>
          <w:rFonts w:ascii="Calibri Light" w:hAnsi="Calibri Light" w:cs="Calibri Light"/>
          <w:szCs w:val="22"/>
          <w:lang w:val="nl-NL"/>
        </w:rPr>
        <w:t>Inschrijver</w:t>
      </w:r>
      <w:r w:rsidRPr="0076081D">
        <w:rPr>
          <w:rFonts w:ascii="Calibri Light" w:hAnsi="Calibri Light" w:cs="Calibri Light"/>
          <w:szCs w:val="22"/>
          <w:lang w:val="nl-NL"/>
        </w:rPr>
        <w:t xml:space="preserve">s te beperken maakt Auris gebruik van een beperkt aantal bewijsstukken. Bovenstaande tabel houdt in dat bij Inschrijving in ieder geval A1 en E3 door </w:t>
      </w:r>
      <w:r w:rsidR="00EF1A5F">
        <w:rPr>
          <w:rFonts w:ascii="Calibri Light" w:hAnsi="Calibri Light" w:cs="Calibri Light"/>
          <w:szCs w:val="22"/>
          <w:lang w:val="nl-NL"/>
        </w:rPr>
        <w:t>Inschrijver</w:t>
      </w:r>
      <w:r w:rsidRPr="0076081D">
        <w:rPr>
          <w:rFonts w:ascii="Calibri Light" w:hAnsi="Calibri Light" w:cs="Calibri Light"/>
          <w:szCs w:val="22"/>
          <w:lang w:val="nl-NL"/>
        </w:rPr>
        <w:t xml:space="preserve"> zijn toegevoegd aan de Inschrijving. Desbetreffende documenten en benodigde gegevens die bij Inschrijving moeten worden toegevoegd, dienen door de rechtsgeldig vertegenwoordiger van </w:t>
      </w:r>
      <w:r w:rsidR="00EF1A5F">
        <w:rPr>
          <w:rFonts w:ascii="Calibri Light" w:hAnsi="Calibri Light" w:cs="Calibri Light"/>
          <w:szCs w:val="22"/>
          <w:lang w:val="nl-NL"/>
        </w:rPr>
        <w:t>Inschrijver</w:t>
      </w:r>
      <w:r w:rsidRPr="0076081D">
        <w:rPr>
          <w:rFonts w:ascii="Calibri Light" w:hAnsi="Calibri Light" w:cs="Calibri Light"/>
          <w:szCs w:val="22"/>
          <w:lang w:val="nl-NL"/>
        </w:rPr>
        <w:t xml:space="preserve"> te worden ondertekend. De rechtsgeldigheid dient te worden aangetoond door middel van een uittreksel uit het KvK-handelsregister of indien van toepassing een volmacht. Indien de rechtsgeldig vertegenwoordiger van </w:t>
      </w:r>
      <w:r w:rsidR="00EF1A5F">
        <w:rPr>
          <w:rFonts w:ascii="Calibri Light" w:hAnsi="Calibri Light" w:cs="Calibri Light"/>
          <w:szCs w:val="22"/>
          <w:lang w:val="nl-NL"/>
        </w:rPr>
        <w:t>Inschrijver</w:t>
      </w:r>
      <w:r w:rsidRPr="0076081D">
        <w:rPr>
          <w:rFonts w:ascii="Calibri Light" w:hAnsi="Calibri Light" w:cs="Calibri Light"/>
          <w:szCs w:val="22"/>
          <w:lang w:val="nl-NL"/>
        </w:rPr>
        <w:t xml:space="preserve"> zelf een gemachtigde is, wordt </w:t>
      </w:r>
      <w:r w:rsidR="00EF1A5F">
        <w:rPr>
          <w:rFonts w:ascii="Calibri Light" w:hAnsi="Calibri Light" w:cs="Calibri Light"/>
          <w:szCs w:val="22"/>
          <w:lang w:val="nl-NL"/>
        </w:rPr>
        <w:t>Inschrijver</w:t>
      </w:r>
      <w:r w:rsidRPr="0076081D">
        <w:rPr>
          <w:rFonts w:ascii="Calibri Light" w:hAnsi="Calibri Light" w:cs="Calibri Light"/>
          <w:szCs w:val="22"/>
          <w:lang w:val="nl-NL"/>
        </w:rPr>
        <w:t xml:space="preserve"> verzocht om zowel het uittreksel uit het KvK-handelsregister als de volmacht toe te voegen aan de Inschrijving.</w:t>
      </w:r>
    </w:p>
    <w:p w14:paraId="3E6401FB" w14:textId="63D9704F" w:rsidR="0002001A" w:rsidRPr="0076081D" w:rsidRDefault="0002001A" w:rsidP="00906AF1">
      <w:pPr>
        <w:pStyle w:val="BasistekstAuris"/>
        <w:spacing w:line="240" w:lineRule="auto"/>
        <w:rPr>
          <w:rFonts w:ascii="Calibri Light" w:hAnsi="Calibri Light" w:cs="Calibri Light"/>
          <w:szCs w:val="22"/>
          <w:lang w:val="nl-NL"/>
        </w:rPr>
      </w:pPr>
      <w:r w:rsidRPr="0076081D">
        <w:rPr>
          <w:rFonts w:ascii="Calibri Light" w:hAnsi="Calibri Light" w:cs="Calibri Light"/>
          <w:szCs w:val="22"/>
          <w:lang w:val="nl-NL"/>
        </w:rPr>
        <w:t xml:space="preserve">Na een schriftelijk verzoek van Auris dient de winnende </w:t>
      </w:r>
      <w:r w:rsidR="00EF1A5F">
        <w:rPr>
          <w:rFonts w:ascii="Calibri Light" w:hAnsi="Calibri Light" w:cs="Calibri Light"/>
          <w:szCs w:val="22"/>
          <w:lang w:val="nl-NL"/>
        </w:rPr>
        <w:t>Inschrijver</w:t>
      </w:r>
      <w:r w:rsidRPr="0076081D">
        <w:rPr>
          <w:rFonts w:ascii="Calibri Light" w:hAnsi="Calibri Light" w:cs="Calibri Light"/>
          <w:szCs w:val="22"/>
          <w:lang w:val="nl-NL"/>
        </w:rPr>
        <w:t xml:space="preserve"> binnen drie werkdagen de resterende bewijsstukken in te dienen (zoals aangegeven in bovenstaande tabel bij kolom ‘Op verzoek’). Het risico dat de bewijsstukken niet tijdig kunnen worden verkregen ligt bij de </w:t>
      </w:r>
      <w:r w:rsidR="00EF1A5F">
        <w:rPr>
          <w:rFonts w:ascii="Calibri Light" w:hAnsi="Calibri Light" w:cs="Calibri Light"/>
          <w:szCs w:val="22"/>
          <w:lang w:val="nl-NL"/>
        </w:rPr>
        <w:t>Inschrijver</w:t>
      </w:r>
      <w:r w:rsidRPr="0076081D">
        <w:rPr>
          <w:rFonts w:ascii="Calibri Light" w:hAnsi="Calibri Light" w:cs="Calibri Light"/>
          <w:szCs w:val="22"/>
          <w:lang w:val="nl-NL"/>
        </w:rPr>
        <w:t xml:space="preserve">. </w:t>
      </w:r>
    </w:p>
    <w:p w14:paraId="1DACDF7D" w14:textId="77777777" w:rsidR="0002001A" w:rsidRPr="00281BB8" w:rsidRDefault="0002001A" w:rsidP="00193A16">
      <w:pPr>
        <w:pStyle w:val="Lijstalinea"/>
        <w:widowControl/>
        <w:numPr>
          <w:ilvl w:val="0"/>
          <w:numId w:val="1"/>
        </w:numPr>
        <w:spacing w:after="0"/>
        <w:ind w:left="0" w:firstLine="0"/>
        <w:contextualSpacing/>
      </w:pPr>
      <w:r w:rsidRPr="00281BB8">
        <w:t xml:space="preserve">Het verdient </w:t>
      </w:r>
      <w:r w:rsidRPr="00281BB8">
        <w:rPr>
          <w:u w:val="single"/>
        </w:rPr>
        <w:t>aanbeveling</w:t>
      </w:r>
      <w:r w:rsidRPr="00281BB8">
        <w:t xml:space="preserve"> de genoemde bewijsstukken tijdig te verzamelen en gereed te hebben uiterlijk 1 week na sluiting van de inschrijftermijn. </w:t>
      </w:r>
    </w:p>
    <w:p w14:paraId="0C069388" w14:textId="475E0B13" w:rsidR="0002001A" w:rsidRPr="0076081D" w:rsidRDefault="0002001A" w:rsidP="00906AF1">
      <w:pPr>
        <w:pStyle w:val="BasistekstAuris"/>
        <w:spacing w:line="240" w:lineRule="auto"/>
        <w:rPr>
          <w:rFonts w:ascii="Calibri Light" w:hAnsi="Calibri Light" w:cs="Calibri Light"/>
          <w:szCs w:val="22"/>
          <w:lang w:val="nl-NL"/>
        </w:rPr>
      </w:pPr>
      <w:r w:rsidRPr="0076081D">
        <w:rPr>
          <w:rFonts w:ascii="Calibri Light" w:hAnsi="Calibri Light" w:cs="Calibri Light"/>
          <w:szCs w:val="22"/>
          <w:lang w:val="nl-NL"/>
        </w:rPr>
        <w:t xml:space="preserve">Auris behoudt zich het recht voor om nader onderzoek uit te (laten) voeren naar (de verklaringen van) </w:t>
      </w:r>
      <w:r w:rsidR="00EF1A5F">
        <w:rPr>
          <w:rFonts w:ascii="Calibri Light" w:hAnsi="Calibri Light" w:cs="Calibri Light"/>
          <w:szCs w:val="22"/>
          <w:lang w:val="nl-NL"/>
        </w:rPr>
        <w:t>Inschrijver</w:t>
      </w:r>
      <w:r w:rsidRPr="0076081D">
        <w:rPr>
          <w:rFonts w:ascii="Calibri Light" w:hAnsi="Calibri Light" w:cs="Calibri Light"/>
          <w:szCs w:val="22"/>
          <w:lang w:val="nl-NL"/>
        </w:rPr>
        <w:t>.</w:t>
      </w:r>
    </w:p>
    <w:p w14:paraId="7FBCB57D" w14:textId="77777777" w:rsidR="001A1774" w:rsidRPr="00416A77" w:rsidRDefault="001A1774" w:rsidP="00193A16">
      <w:pPr>
        <w:pStyle w:val="Kop3"/>
        <w:numPr>
          <w:ilvl w:val="2"/>
          <w:numId w:val="13"/>
        </w:numPr>
        <w:ind w:left="0" w:firstLine="0"/>
        <w:rPr>
          <w:sz w:val="22"/>
          <w:szCs w:val="22"/>
        </w:rPr>
      </w:pPr>
      <w:bookmarkStart w:id="160" w:name="_Toc223691092"/>
      <w:r w:rsidRPr="00416A77">
        <w:rPr>
          <w:sz w:val="22"/>
          <w:szCs w:val="22"/>
        </w:rPr>
        <w:t>A1: Uniform Europees Aanbestedingsdocument</w:t>
      </w:r>
      <w:bookmarkEnd w:id="160"/>
    </w:p>
    <w:p w14:paraId="59D54803" w14:textId="0EAE844E" w:rsidR="0002001A" w:rsidRPr="0076081D" w:rsidRDefault="00EF1A5F" w:rsidP="00906AF1">
      <w:pPr>
        <w:pStyle w:val="BasistekstAuris"/>
        <w:spacing w:line="240" w:lineRule="auto"/>
        <w:rPr>
          <w:rFonts w:ascii="Calibri Light" w:hAnsi="Calibri Light" w:cs="Calibri Light"/>
          <w:szCs w:val="22"/>
          <w:lang w:val="nl-NL"/>
        </w:rPr>
      </w:pPr>
      <w:r>
        <w:rPr>
          <w:rFonts w:ascii="Calibri Light" w:hAnsi="Calibri Light" w:cs="Calibri Light"/>
          <w:szCs w:val="22"/>
          <w:lang w:val="nl-NL"/>
        </w:rPr>
        <w:t>Inschrijver</w:t>
      </w:r>
      <w:r w:rsidR="0002001A" w:rsidRPr="0076081D">
        <w:rPr>
          <w:rFonts w:ascii="Calibri Light" w:hAnsi="Calibri Light" w:cs="Calibri Light"/>
          <w:szCs w:val="22"/>
          <w:lang w:val="nl-NL"/>
        </w:rPr>
        <w:t xml:space="preserve"> vult met betrekking tot de Inschrijving het meegestuurde</w:t>
      </w:r>
      <w:r w:rsidR="0002001A" w:rsidRPr="0076081D">
        <w:rPr>
          <w:rFonts w:ascii="Calibri Light" w:hAnsi="Calibri Light" w:cs="Calibri Light"/>
          <w:i/>
          <w:szCs w:val="22"/>
          <w:lang w:val="nl-NL"/>
        </w:rPr>
        <w:t xml:space="preserve"> </w:t>
      </w:r>
      <w:r w:rsidR="0002001A" w:rsidRPr="00886466">
        <w:rPr>
          <w:rFonts w:ascii="Calibri Light" w:hAnsi="Calibri Light" w:cs="Calibri Light"/>
          <w:i/>
          <w:szCs w:val="22"/>
          <w:lang w:val="nl-NL"/>
        </w:rPr>
        <w:t xml:space="preserve">Uniform Europees Aanbestedingsdocument (UEA) </w:t>
      </w:r>
      <w:r w:rsidR="0002001A" w:rsidRPr="00886466">
        <w:rPr>
          <w:rFonts w:ascii="Calibri Light" w:hAnsi="Calibri Light" w:cs="Calibri Light"/>
          <w:szCs w:val="22"/>
          <w:lang w:val="nl-NL"/>
        </w:rPr>
        <w:t>(Standaardformulier A)</w:t>
      </w:r>
      <w:r w:rsidR="0002001A" w:rsidRPr="0076081D">
        <w:rPr>
          <w:rFonts w:ascii="Calibri Light" w:hAnsi="Calibri Light" w:cs="Calibri Light"/>
          <w:szCs w:val="22"/>
          <w:lang w:val="nl-NL"/>
        </w:rPr>
        <w:t xml:space="preserve"> volledig en juist in en voegt dit toe aan de Inschrijving. Auris hecht grote waarde aan dat </w:t>
      </w:r>
      <w:r w:rsidR="008614F9">
        <w:rPr>
          <w:rFonts w:ascii="Calibri Light" w:hAnsi="Calibri Light" w:cs="Calibri Light"/>
          <w:szCs w:val="22"/>
          <w:lang w:val="nl-NL"/>
        </w:rPr>
        <w:t>Inschrijver</w:t>
      </w:r>
      <w:r w:rsidR="0002001A" w:rsidRPr="0076081D">
        <w:rPr>
          <w:rFonts w:ascii="Calibri Light" w:hAnsi="Calibri Light" w:cs="Calibri Light"/>
          <w:szCs w:val="22"/>
          <w:lang w:val="nl-NL"/>
        </w:rPr>
        <w:t xml:space="preserve">s waarmee zij zaken doet financieel gezond en van onbesproken gedrag zijn. Dit is een belangrijke grondwaarde van Auris die wordt uitgedragen in aanbestedingen. Auris verklaart de Uitsluitingsgronden van toepassing op de Aanbesteding zoals deze zijn aangevinkt in deel III van het Uniform Europees Aanbestedingsdocument (UEA). </w:t>
      </w:r>
    </w:p>
    <w:p w14:paraId="66387839" w14:textId="5DB9C474" w:rsidR="0002001A" w:rsidRPr="0076081D" w:rsidRDefault="00EF1A5F" w:rsidP="00906AF1">
      <w:pPr>
        <w:pStyle w:val="Plattetekst"/>
        <w:spacing w:after="0"/>
        <w:ind w:left="0"/>
        <w:jc w:val="both"/>
        <w:rPr>
          <w:color w:val="002060"/>
        </w:rPr>
      </w:pPr>
      <w:r w:rsidRPr="00281BB8">
        <w:t>Inschrijver</w:t>
      </w:r>
      <w:r w:rsidR="0002001A" w:rsidRPr="00281BB8">
        <w:t xml:space="preserve"> dient alle benodigde gegevens volledig en juist in te vullen en het UEA rechtsgeldig te ondertekenen, waarna het gescande ondertekende document dient te worden ingediend bij de </w:t>
      </w:r>
      <w:r w:rsidR="0002001A" w:rsidRPr="00281BB8">
        <w:lastRenderedPageBreak/>
        <w:t>Inschrijving. Een onvolledig en/of onjuist ingevuld UEA en/of een niet rechtsgeldig ondertekend UEA leidt in beginsel tot uitsluiting van verdere deelname aan de Aanbesteding</w:t>
      </w:r>
      <w:r w:rsidR="0002001A" w:rsidRPr="0076081D">
        <w:rPr>
          <w:color w:val="002060"/>
        </w:rPr>
        <w:t>.</w:t>
      </w:r>
    </w:p>
    <w:p w14:paraId="1F691A72" w14:textId="77777777" w:rsidR="0002001A" w:rsidRPr="0076081D" w:rsidRDefault="0002001A" w:rsidP="00906AF1">
      <w:pPr>
        <w:pStyle w:val="BasistekstAuris"/>
        <w:spacing w:line="240" w:lineRule="auto"/>
        <w:rPr>
          <w:rFonts w:ascii="Calibri Light" w:hAnsi="Calibri Light" w:cs="Calibri Light"/>
          <w:szCs w:val="22"/>
          <w:lang w:val="nl-NL"/>
        </w:rPr>
      </w:pPr>
      <w:r w:rsidRPr="0076081D">
        <w:rPr>
          <w:rFonts w:ascii="Calibri Light" w:hAnsi="Calibri Light" w:cs="Calibri Light"/>
          <w:szCs w:val="22"/>
          <w:lang w:val="nl-NL"/>
        </w:rPr>
        <w:t>Auris verklaart naast de verplichte Uitsluitingsgronden de volgende facultatieve uitsluitingsgronden van toepassingen:</w:t>
      </w:r>
    </w:p>
    <w:p w14:paraId="1E2844EF" w14:textId="77777777" w:rsidR="0002001A" w:rsidRPr="00281BB8" w:rsidRDefault="0002001A" w:rsidP="00193A16">
      <w:pPr>
        <w:pStyle w:val="Aurisbullitlijst"/>
        <w:numPr>
          <w:ilvl w:val="0"/>
          <w:numId w:val="17"/>
        </w:numPr>
        <w:spacing w:after="0"/>
        <w:ind w:left="567" w:hanging="567"/>
        <w:rPr>
          <w:color w:val="auto"/>
        </w:rPr>
      </w:pPr>
      <w:r w:rsidRPr="00281BB8">
        <w:rPr>
          <w:color w:val="auto"/>
        </w:rPr>
        <w:t xml:space="preserve">Faillissement, insolventie of gelijksoortig; </w:t>
      </w:r>
    </w:p>
    <w:p w14:paraId="09E93D2D" w14:textId="77777777" w:rsidR="0002001A" w:rsidRPr="00281BB8" w:rsidRDefault="0002001A" w:rsidP="00193A16">
      <w:pPr>
        <w:pStyle w:val="Aurisbullitlijst"/>
        <w:numPr>
          <w:ilvl w:val="0"/>
          <w:numId w:val="17"/>
        </w:numPr>
        <w:spacing w:after="0"/>
        <w:ind w:left="567" w:hanging="567"/>
        <w:rPr>
          <w:color w:val="auto"/>
        </w:rPr>
      </w:pPr>
      <w:r w:rsidRPr="00281BB8">
        <w:rPr>
          <w:color w:val="auto"/>
        </w:rPr>
        <w:t>Schending verplichtingen o.b.v. milieu-, sociaal- of arbeidsrecht;</w:t>
      </w:r>
    </w:p>
    <w:p w14:paraId="53DC8B3D" w14:textId="77777777" w:rsidR="0002001A" w:rsidRPr="00281BB8" w:rsidRDefault="0002001A" w:rsidP="00193A16">
      <w:pPr>
        <w:pStyle w:val="Aurisbullitlijst"/>
        <w:numPr>
          <w:ilvl w:val="0"/>
          <w:numId w:val="17"/>
        </w:numPr>
        <w:spacing w:after="0"/>
        <w:ind w:left="567" w:hanging="567"/>
        <w:rPr>
          <w:color w:val="auto"/>
        </w:rPr>
      </w:pPr>
      <w:r w:rsidRPr="00281BB8">
        <w:rPr>
          <w:color w:val="auto"/>
        </w:rPr>
        <w:t>Vervalsing van de mededinging;</w:t>
      </w:r>
    </w:p>
    <w:p w14:paraId="4ED67D39" w14:textId="77777777" w:rsidR="0002001A" w:rsidRDefault="0002001A" w:rsidP="00193A16">
      <w:pPr>
        <w:pStyle w:val="Aurisbullitlijst"/>
        <w:numPr>
          <w:ilvl w:val="0"/>
          <w:numId w:val="17"/>
        </w:numPr>
        <w:spacing w:after="0"/>
        <w:ind w:left="567" w:hanging="567"/>
        <w:rPr>
          <w:color w:val="auto"/>
        </w:rPr>
      </w:pPr>
      <w:r w:rsidRPr="00281BB8">
        <w:rPr>
          <w:color w:val="auto"/>
        </w:rPr>
        <w:t>Valse verklaring.</w:t>
      </w:r>
    </w:p>
    <w:p w14:paraId="384A3E30" w14:textId="77777777" w:rsidR="003C35DC" w:rsidRPr="00281BB8" w:rsidRDefault="003C35DC" w:rsidP="003C35DC">
      <w:pPr>
        <w:pStyle w:val="Aurisbullitlijst"/>
        <w:numPr>
          <w:ilvl w:val="0"/>
          <w:numId w:val="0"/>
        </w:numPr>
        <w:spacing w:after="0"/>
        <w:rPr>
          <w:color w:val="auto"/>
        </w:rPr>
      </w:pPr>
    </w:p>
    <w:p w14:paraId="2C40A2ED" w14:textId="472B510B" w:rsidR="003C35DC" w:rsidRPr="0076081D" w:rsidRDefault="0002001A" w:rsidP="00906AF1">
      <w:pPr>
        <w:pStyle w:val="BasistekstAuris"/>
        <w:spacing w:line="240" w:lineRule="auto"/>
        <w:rPr>
          <w:rFonts w:ascii="Calibri Light" w:hAnsi="Calibri Light" w:cs="Calibri Light"/>
          <w:szCs w:val="22"/>
          <w:lang w:val="nl-NL"/>
        </w:rPr>
      </w:pPr>
      <w:r w:rsidRPr="0076081D">
        <w:rPr>
          <w:rFonts w:ascii="Calibri Light" w:hAnsi="Calibri Light" w:cs="Calibri Light"/>
          <w:szCs w:val="22"/>
          <w:lang w:val="nl-NL"/>
        </w:rPr>
        <w:t xml:space="preserve">De reden dat Auris deze facultatieve uitsluitingsgronden van toepassing verklaart, vloeit voort uit het feit dat zij uitsluitend een </w:t>
      </w:r>
      <w:r w:rsidR="008614F9">
        <w:rPr>
          <w:rFonts w:ascii="Calibri Light" w:hAnsi="Calibri Light" w:cs="Calibri Light"/>
          <w:szCs w:val="22"/>
          <w:lang w:val="nl-NL"/>
        </w:rPr>
        <w:t>Inschrijver</w:t>
      </w:r>
      <w:r w:rsidRPr="0076081D">
        <w:rPr>
          <w:rFonts w:ascii="Calibri Light" w:hAnsi="Calibri Light" w:cs="Calibri Light"/>
          <w:szCs w:val="22"/>
          <w:lang w:val="nl-NL"/>
        </w:rPr>
        <w:t xml:space="preserve"> wenst te contracteren die financieel stabiel en van onbesproken gedrag is en die integer en ethisch handelt.</w:t>
      </w:r>
    </w:p>
    <w:p w14:paraId="2458EF8C" w14:textId="00297C47" w:rsidR="0002001A" w:rsidRPr="00281BB8" w:rsidRDefault="0002001A" w:rsidP="00193A16">
      <w:pPr>
        <w:pStyle w:val="Aurisbullitlijst"/>
        <w:numPr>
          <w:ilvl w:val="0"/>
          <w:numId w:val="17"/>
        </w:numPr>
        <w:spacing w:after="0"/>
        <w:ind w:left="567" w:hanging="567"/>
        <w:rPr>
          <w:color w:val="auto"/>
        </w:rPr>
      </w:pPr>
      <w:r w:rsidRPr="00281BB8">
        <w:rPr>
          <w:color w:val="auto"/>
          <w:u w:val="single"/>
        </w:rPr>
        <w:t>Inschrijving</w:t>
      </w:r>
      <w:r w:rsidRPr="00281BB8">
        <w:rPr>
          <w:color w:val="auto"/>
        </w:rPr>
        <w:t xml:space="preserve"> in een Samenwerkingsverband of met onderaannemers: Indien </w:t>
      </w:r>
      <w:r w:rsidR="00EF1A5F" w:rsidRPr="00281BB8">
        <w:rPr>
          <w:color w:val="auto"/>
        </w:rPr>
        <w:t>Inschrijver</w:t>
      </w:r>
      <w:r w:rsidRPr="00281BB8">
        <w:rPr>
          <w:color w:val="auto"/>
        </w:rPr>
        <w:t xml:space="preserve"> zich aanmeldt als Samenwerkingsverband, dienen alle leden afzonderlijk het UEA in te vullen en te ondertekenen. Indien </w:t>
      </w:r>
      <w:r w:rsidR="00EF1A5F" w:rsidRPr="00281BB8">
        <w:rPr>
          <w:color w:val="auto"/>
        </w:rPr>
        <w:t>Inschrijver</w:t>
      </w:r>
      <w:r w:rsidRPr="00281BB8">
        <w:rPr>
          <w:color w:val="auto"/>
        </w:rPr>
        <w:t xml:space="preserve"> zich aanmeldt met (een) onderaannemer(s), vult </w:t>
      </w:r>
      <w:r w:rsidR="00EF1A5F" w:rsidRPr="00281BB8">
        <w:rPr>
          <w:color w:val="auto"/>
        </w:rPr>
        <w:t>Inschrijver</w:t>
      </w:r>
      <w:r w:rsidRPr="00281BB8">
        <w:rPr>
          <w:color w:val="auto"/>
        </w:rPr>
        <w:t xml:space="preserve">, met vermelding van naam van onderaannemer(s), het UEA in en ondertekent de hoofdaannemer dit formulier. </w:t>
      </w:r>
      <w:r w:rsidR="00EF1A5F" w:rsidRPr="00281BB8">
        <w:rPr>
          <w:color w:val="auto"/>
        </w:rPr>
        <w:t>Inschrijver</w:t>
      </w:r>
      <w:r w:rsidRPr="00281BB8">
        <w:rPr>
          <w:color w:val="auto"/>
        </w:rPr>
        <w:t xml:space="preserve"> voegt het formulier toe aan de Inschrijving.</w:t>
      </w:r>
    </w:p>
    <w:p w14:paraId="6508EF03" w14:textId="05E1ED6C" w:rsidR="00402F5F" w:rsidRPr="00402F5F" w:rsidRDefault="0002001A" w:rsidP="00193A16">
      <w:pPr>
        <w:pStyle w:val="Aurisbullitlijst"/>
        <w:numPr>
          <w:ilvl w:val="0"/>
          <w:numId w:val="17"/>
        </w:numPr>
        <w:spacing w:after="0"/>
        <w:ind w:left="567" w:hanging="567"/>
        <w:rPr>
          <w:color w:val="auto"/>
        </w:rPr>
      </w:pPr>
      <w:r w:rsidRPr="00281BB8">
        <w:rPr>
          <w:color w:val="auto"/>
          <w:u w:val="single"/>
        </w:rPr>
        <w:t>Beroep op derde(n)</w:t>
      </w:r>
      <w:r w:rsidRPr="00281BB8">
        <w:rPr>
          <w:color w:val="auto"/>
        </w:rPr>
        <w:t xml:space="preserve">: Indien de </w:t>
      </w:r>
      <w:r w:rsidR="00EF1A5F" w:rsidRPr="00281BB8">
        <w:rPr>
          <w:color w:val="auto"/>
        </w:rPr>
        <w:t>Inschrijver</w:t>
      </w:r>
      <w:r w:rsidRPr="00281BB8">
        <w:rPr>
          <w:color w:val="auto"/>
        </w:rPr>
        <w:t xml:space="preserve">, teneinde aan de Geschiktheidseisen te kunnen voldoen, een beroep doet op de financiële draagkracht en/of technische bekwaamheid van een derde, dan dient de </w:t>
      </w:r>
      <w:r w:rsidR="00EF1A5F" w:rsidRPr="00281BB8">
        <w:rPr>
          <w:color w:val="auto"/>
        </w:rPr>
        <w:t>Inschrijver</w:t>
      </w:r>
      <w:r w:rsidRPr="00281BB8">
        <w:rPr>
          <w:color w:val="auto"/>
        </w:rPr>
        <w:t xml:space="preserve"> in Deel II, sectie C van het UEA hiervan melding te maken. De derde dient eveneens een UEA in te vullen (Deel II A &amp; B en Deel III) en rechtsgeldig te ondertekenen.</w:t>
      </w:r>
    </w:p>
    <w:p w14:paraId="7D9DE1CD" w14:textId="77777777" w:rsidR="0002001A" w:rsidRPr="00416A77" w:rsidRDefault="0002001A" w:rsidP="00193A16">
      <w:pPr>
        <w:pStyle w:val="Kop3"/>
        <w:numPr>
          <w:ilvl w:val="2"/>
          <w:numId w:val="13"/>
        </w:numPr>
        <w:ind w:left="0" w:firstLine="0"/>
        <w:rPr>
          <w:sz w:val="22"/>
          <w:szCs w:val="22"/>
        </w:rPr>
      </w:pPr>
      <w:bookmarkStart w:id="161" w:name="_Ref437264495"/>
      <w:bookmarkStart w:id="162" w:name="_Toc495681036"/>
      <w:bookmarkStart w:id="163" w:name="_Toc107307101"/>
      <w:bookmarkStart w:id="164" w:name="_Toc179299248"/>
      <w:bookmarkStart w:id="165" w:name="_Toc183089938"/>
      <w:bookmarkStart w:id="166" w:name="_Toc223691093"/>
      <w:r w:rsidRPr="00416A77">
        <w:rPr>
          <w:sz w:val="22"/>
          <w:szCs w:val="22"/>
        </w:rPr>
        <w:t>Bewijsmiddelen ten behoeve van Uitsluitingsgronden</w:t>
      </w:r>
      <w:bookmarkEnd w:id="161"/>
      <w:bookmarkEnd w:id="162"/>
      <w:bookmarkEnd w:id="163"/>
      <w:bookmarkEnd w:id="164"/>
      <w:bookmarkEnd w:id="165"/>
      <w:bookmarkEnd w:id="166"/>
    </w:p>
    <w:p w14:paraId="2CEC76BA" w14:textId="3F75BCC9" w:rsidR="0002001A" w:rsidRPr="0076081D" w:rsidRDefault="0002001A" w:rsidP="00906AF1">
      <w:pPr>
        <w:pStyle w:val="BasistekstAuris"/>
        <w:spacing w:line="240" w:lineRule="auto"/>
        <w:rPr>
          <w:rFonts w:ascii="Calibri Light" w:hAnsi="Calibri Light" w:cs="Calibri Light"/>
          <w:szCs w:val="22"/>
          <w:lang w:val="nl-NL"/>
        </w:rPr>
      </w:pPr>
      <w:r w:rsidRPr="0076081D">
        <w:rPr>
          <w:rFonts w:ascii="Calibri Light" w:hAnsi="Calibri Light" w:cs="Calibri Light"/>
          <w:szCs w:val="22"/>
          <w:lang w:val="nl-NL"/>
        </w:rPr>
        <w:t xml:space="preserve">Ten bewijze van de verklaring van </w:t>
      </w:r>
      <w:r w:rsidR="00EF1A5F">
        <w:rPr>
          <w:rFonts w:ascii="Calibri Light" w:hAnsi="Calibri Light" w:cs="Calibri Light"/>
          <w:szCs w:val="22"/>
          <w:lang w:val="nl-NL"/>
        </w:rPr>
        <w:t>Inschrijver</w:t>
      </w:r>
      <w:r w:rsidRPr="0076081D">
        <w:rPr>
          <w:rFonts w:ascii="Calibri Light" w:hAnsi="Calibri Light" w:cs="Calibri Light"/>
          <w:szCs w:val="22"/>
          <w:lang w:val="nl-NL"/>
        </w:rPr>
        <w:t xml:space="preserve"> (middels het UEA, zie de vorige paragraaf) dat op hem geen Uitsluitingsgronden van toepassing zijn, dient de </w:t>
      </w:r>
      <w:r w:rsidR="00EF1A5F">
        <w:rPr>
          <w:rFonts w:ascii="Calibri Light" w:hAnsi="Calibri Light" w:cs="Calibri Light"/>
          <w:szCs w:val="22"/>
          <w:lang w:val="nl-NL"/>
        </w:rPr>
        <w:t>Inschrijver</w:t>
      </w:r>
      <w:r w:rsidRPr="0076081D">
        <w:rPr>
          <w:rFonts w:ascii="Calibri Light" w:hAnsi="Calibri Light" w:cs="Calibri Light"/>
          <w:szCs w:val="22"/>
          <w:lang w:val="nl-NL"/>
        </w:rPr>
        <w:t xml:space="preserve"> de hierna genoemde bewijsstukken uiterlijk binnen 72 uur aan Auris te overleggen. Het staat </w:t>
      </w:r>
      <w:r w:rsidR="00EF1A5F">
        <w:rPr>
          <w:rFonts w:ascii="Calibri Light" w:hAnsi="Calibri Light" w:cs="Calibri Light"/>
          <w:szCs w:val="22"/>
          <w:lang w:val="nl-NL"/>
        </w:rPr>
        <w:t>Inschrijver</w:t>
      </w:r>
      <w:r w:rsidRPr="0076081D">
        <w:rPr>
          <w:rFonts w:ascii="Calibri Light" w:hAnsi="Calibri Light" w:cs="Calibri Light"/>
          <w:szCs w:val="22"/>
          <w:lang w:val="nl-NL"/>
        </w:rPr>
        <w:t xml:space="preserve"> vrij om de bewijsstukken eerder dan voornoemde datum aan Auris te overleggen. </w:t>
      </w:r>
    </w:p>
    <w:tbl>
      <w:tblPr>
        <w:tblStyle w:val="Tabelraster"/>
        <w:tblW w:w="9214" w:type="dxa"/>
        <w:tblInd w:w="-5" w:type="dxa"/>
        <w:tblLook w:val="04A0" w:firstRow="1" w:lastRow="0" w:firstColumn="1" w:lastColumn="0" w:noHBand="0" w:noVBand="1"/>
      </w:tblPr>
      <w:tblGrid>
        <w:gridCol w:w="9214"/>
      </w:tblGrid>
      <w:tr w:rsidR="008A3F01" w:rsidRPr="0076081D" w14:paraId="78EF0F40" w14:textId="77777777" w:rsidTr="00AC090F">
        <w:tc>
          <w:tcPr>
            <w:tcW w:w="9214" w:type="dxa"/>
          </w:tcPr>
          <w:p w14:paraId="069394B7" w14:textId="5E019BA7" w:rsidR="0002001A" w:rsidRPr="0076081D" w:rsidRDefault="0002001A" w:rsidP="00906AF1">
            <w:pPr>
              <w:pStyle w:val="BasistekstAuris"/>
              <w:spacing w:line="240" w:lineRule="auto"/>
              <w:rPr>
                <w:rFonts w:ascii="Calibri Light" w:hAnsi="Calibri Light" w:cs="Calibri Light"/>
                <w:sz w:val="22"/>
                <w:szCs w:val="22"/>
                <w:lang w:val="nl-NL"/>
              </w:rPr>
            </w:pPr>
            <w:r w:rsidRPr="0076081D">
              <w:rPr>
                <w:rFonts w:ascii="Calibri Light" w:hAnsi="Calibri Light" w:cs="Calibri Light"/>
                <w:b/>
                <w:sz w:val="22"/>
                <w:szCs w:val="22"/>
                <w:lang w:val="nl-NL"/>
              </w:rPr>
              <w:t>U1: Inschrijving in nationale beroeps-/handelsregister</w:t>
            </w:r>
            <w:r w:rsidRPr="0076081D">
              <w:rPr>
                <w:rFonts w:ascii="Calibri Light" w:hAnsi="Calibri Light" w:cs="Calibri Light"/>
                <w:sz w:val="22"/>
                <w:szCs w:val="22"/>
                <w:lang w:val="nl-NL"/>
              </w:rPr>
              <w:br/>
              <w:t xml:space="preserve">Een verklaring zoals bedoeld in lid 1 van artikel 2.89 van de Aanbestedingswet, die niet ouder is dan 6 maanden op het moment van het indienen van de Inschrijving. Uit de verklaring dient te blijken dat </w:t>
            </w:r>
            <w:r w:rsidR="00EF1A5F">
              <w:rPr>
                <w:rFonts w:ascii="Calibri Light" w:hAnsi="Calibri Light" w:cs="Calibri Light"/>
                <w:sz w:val="22"/>
                <w:szCs w:val="22"/>
                <w:lang w:val="nl-NL"/>
              </w:rPr>
              <w:t>Inschrijver</w:t>
            </w:r>
            <w:r w:rsidRPr="0076081D">
              <w:rPr>
                <w:rFonts w:ascii="Calibri Light" w:hAnsi="Calibri Light" w:cs="Calibri Light"/>
                <w:sz w:val="22"/>
                <w:szCs w:val="22"/>
                <w:lang w:val="nl-NL"/>
              </w:rPr>
              <w:t xml:space="preserve"> volgens de eisen die gelden in het land waarin de </w:t>
            </w:r>
            <w:r w:rsidR="00EF1A5F">
              <w:rPr>
                <w:rFonts w:ascii="Calibri Light" w:hAnsi="Calibri Light" w:cs="Calibri Light"/>
                <w:sz w:val="22"/>
                <w:szCs w:val="22"/>
                <w:lang w:val="nl-NL"/>
              </w:rPr>
              <w:t>Inschrijver</w:t>
            </w:r>
            <w:r w:rsidRPr="0076081D">
              <w:rPr>
                <w:rFonts w:ascii="Calibri Light" w:hAnsi="Calibri Light" w:cs="Calibri Light"/>
                <w:sz w:val="22"/>
                <w:szCs w:val="22"/>
                <w:lang w:val="nl-NL"/>
              </w:rPr>
              <w:t xml:space="preserve"> is gevestigd, is ingeschreven in het nationale beroeps-/handelsregister, dan wel, indien een dergelijke verklaring in het land van vestiging niet wordt afgegeven, een verklaring of attest onder ede te verstrekken. Binnen Nederland vervult een uittreksel van inschrijving in het handelsregister van de Kamer van Koophandel deze functie. </w:t>
            </w:r>
          </w:p>
          <w:p w14:paraId="66BCED78" w14:textId="7EBD3DF7" w:rsidR="0002001A" w:rsidRPr="0076081D" w:rsidRDefault="0002001A" w:rsidP="003C35DC">
            <w:pPr>
              <w:pStyle w:val="Lijstalinea"/>
              <w:spacing w:before="120"/>
              <w:ind w:left="0" w:firstLine="0"/>
              <w:contextualSpacing/>
              <w:rPr>
                <w:color w:val="002060"/>
                <w:sz w:val="22"/>
                <w:szCs w:val="22"/>
              </w:rPr>
            </w:pPr>
            <w:r w:rsidRPr="0046013A">
              <w:rPr>
                <w:rFonts w:eastAsiaTheme="minorHAnsi"/>
                <w:sz w:val="22"/>
                <w:szCs w:val="22"/>
              </w:rPr>
              <w:t xml:space="preserve">LET OP: Uit het uittreksel van het nationale beroeps-/handelsregister, dan wel uit een verleend volmacht, dient te herleiden te zijn dat de ondertekenaar van de Inschrijving (zijnde een natuurlijk persoon) bevoegd is om </w:t>
            </w:r>
            <w:r w:rsidR="00EF1A5F">
              <w:rPr>
                <w:rFonts w:eastAsiaTheme="minorHAnsi"/>
                <w:sz w:val="22"/>
                <w:szCs w:val="22"/>
              </w:rPr>
              <w:t>Inschrijver</w:t>
            </w:r>
            <w:r w:rsidRPr="0046013A">
              <w:rPr>
                <w:rFonts w:eastAsiaTheme="minorHAnsi"/>
                <w:sz w:val="22"/>
                <w:szCs w:val="22"/>
              </w:rPr>
              <w:t xml:space="preserve"> rechtsgeldig te vertegenwoordigen.</w:t>
            </w:r>
          </w:p>
        </w:tc>
      </w:tr>
      <w:tr w:rsidR="008A3F01" w:rsidRPr="0076081D" w14:paraId="73087A3C" w14:textId="77777777" w:rsidTr="00AC090F">
        <w:tc>
          <w:tcPr>
            <w:tcW w:w="9214" w:type="dxa"/>
          </w:tcPr>
          <w:p w14:paraId="0628F15B" w14:textId="3CFF26F0" w:rsidR="0002001A" w:rsidRPr="0076081D" w:rsidRDefault="0002001A" w:rsidP="00906AF1">
            <w:pPr>
              <w:pStyle w:val="BasistekstAuris"/>
              <w:spacing w:line="240" w:lineRule="auto"/>
              <w:rPr>
                <w:rFonts w:ascii="Calibri Light" w:hAnsi="Calibri Light" w:cs="Calibri Light"/>
                <w:sz w:val="22"/>
                <w:szCs w:val="22"/>
                <w:lang w:val="nl-NL"/>
              </w:rPr>
            </w:pPr>
            <w:r w:rsidRPr="0076081D">
              <w:rPr>
                <w:rFonts w:ascii="Calibri Light" w:hAnsi="Calibri Light" w:cs="Calibri Light"/>
                <w:b/>
                <w:sz w:val="22"/>
                <w:szCs w:val="22"/>
                <w:lang w:val="nl-NL"/>
              </w:rPr>
              <w:t>U2: Gedragsverklaring aanbesteden</w:t>
            </w:r>
            <w:r w:rsidRPr="0076081D">
              <w:rPr>
                <w:rFonts w:ascii="Calibri Light" w:hAnsi="Calibri Light" w:cs="Calibri Light"/>
                <w:b/>
                <w:sz w:val="22"/>
                <w:szCs w:val="22"/>
                <w:lang w:val="nl-NL"/>
              </w:rPr>
              <w:br/>
            </w:r>
            <w:r w:rsidRPr="0076081D">
              <w:rPr>
                <w:rFonts w:ascii="Calibri Light" w:hAnsi="Calibri Light" w:cs="Calibri Light"/>
                <w:sz w:val="22"/>
                <w:szCs w:val="22"/>
                <w:lang w:val="nl-NL"/>
              </w:rPr>
              <w:t xml:space="preserve">Een afschrift van de gedragsverklaring aanbesteden, zoals bedoeld in lid 2 van artikel 2.89 en </w:t>
            </w:r>
            <w:r w:rsidRPr="00E13CBA">
              <w:rPr>
                <w:rFonts w:ascii="Calibri Light" w:hAnsi="Calibri Light" w:cs="Calibri Light"/>
                <w:szCs w:val="22"/>
                <w:lang w:val="nl-NL"/>
              </w:rPr>
              <w:t>hoofdstuk</w:t>
            </w:r>
            <w:r w:rsidRPr="0076081D">
              <w:rPr>
                <w:rFonts w:ascii="Calibri Light" w:hAnsi="Calibri Light" w:cs="Calibri Light"/>
                <w:sz w:val="22"/>
                <w:szCs w:val="22"/>
                <w:lang w:val="nl-NL"/>
              </w:rPr>
              <w:t xml:space="preserve"> 4.1 van de Aanbestedingswet. De gedragsverklaring aanbesteden dient op het moment van het indienen van de Inschrijving maximaal twee jaar oud te zijn. Indien zich na afgifte van de gedragsverklaring aanbesteden een Uitsluitingsgrond heeft voorgedaan, is de </w:t>
            </w:r>
            <w:r w:rsidR="00EF1A5F">
              <w:rPr>
                <w:rFonts w:ascii="Calibri Light" w:hAnsi="Calibri Light" w:cs="Calibri Light"/>
                <w:sz w:val="22"/>
                <w:szCs w:val="22"/>
                <w:lang w:val="nl-NL"/>
              </w:rPr>
              <w:t>Inschrijver</w:t>
            </w:r>
            <w:r w:rsidRPr="0076081D">
              <w:rPr>
                <w:rFonts w:ascii="Calibri Light" w:hAnsi="Calibri Light" w:cs="Calibri Light"/>
                <w:sz w:val="22"/>
                <w:szCs w:val="22"/>
                <w:lang w:val="nl-NL"/>
              </w:rPr>
              <w:t xml:space="preserve"> verplicht dat in de Inschrijving te vermelden (op straffe van uitsluiting). </w:t>
            </w:r>
          </w:p>
          <w:p w14:paraId="6BBFE122" w14:textId="2385A8EB" w:rsidR="0002001A" w:rsidRPr="003C35DC" w:rsidRDefault="0002001A" w:rsidP="00193A16">
            <w:pPr>
              <w:pStyle w:val="Lijstalinea"/>
              <w:numPr>
                <w:ilvl w:val="0"/>
                <w:numId w:val="18"/>
              </w:numPr>
              <w:spacing w:before="120"/>
              <w:contextualSpacing/>
              <w:rPr>
                <w:rFonts w:eastAsiaTheme="minorHAnsi"/>
              </w:rPr>
            </w:pPr>
            <w:r w:rsidRPr="003C35DC">
              <w:rPr>
                <w:rFonts w:eastAsiaTheme="minorHAnsi"/>
              </w:rPr>
              <w:t xml:space="preserve">LET OP: </w:t>
            </w:r>
            <w:r w:rsidR="00EF1A5F" w:rsidRPr="003C35DC">
              <w:rPr>
                <w:rFonts w:eastAsiaTheme="minorHAnsi"/>
              </w:rPr>
              <w:t>Inschrijver</w:t>
            </w:r>
            <w:r w:rsidRPr="003C35DC">
              <w:rPr>
                <w:rFonts w:eastAsiaTheme="minorHAnsi"/>
              </w:rPr>
              <w:t xml:space="preserve"> kan de gedragsverklaring aanbesteden aanvragen via Justis, zie </w:t>
            </w:r>
            <w:hyperlink r:id="rId20" w:history="1">
              <w:r w:rsidRPr="003C35DC">
                <w:rPr>
                  <w:rFonts w:eastAsiaTheme="minorHAnsi"/>
                </w:rPr>
                <w:t>https://www.justis.nl/producten/gva/</w:t>
              </w:r>
            </w:hyperlink>
            <w:r w:rsidRPr="003C35DC">
              <w:rPr>
                <w:rFonts w:eastAsiaTheme="minorHAnsi"/>
              </w:rPr>
              <w:t>.</w:t>
            </w:r>
          </w:p>
          <w:p w14:paraId="3B2CD495" w14:textId="59AE1024" w:rsidR="0002001A" w:rsidRPr="003C35DC" w:rsidRDefault="0002001A" w:rsidP="00193A16">
            <w:pPr>
              <w:pStyle w:val="Lijstalinea"/>
              <w:numPr>
                <w:ilvl w:val="0"/>
                <w:numId w:val="18"/>
              </w:numPr>
              <w:spacing w:before="120"/>
              <w:contextualSpacing/>
              <w:rPr>
                <w:rFonts w:eastAsiaTheme="minorHAnsi"/>
              </w:rPr>
            </w:pPr>
            <w:r w:rsidRPr="003C35DC">
              <w:rPr>
                <w:rFonts w:eastAsiaTheme="minorHAnsi"/>
              </w:rPr>
              <w:t xml:space="preserve">De </w:t>
            </w:r>
            <w:r w:rsidR="00EF1A5F" w:rsidRPr="003C35DC">
              <w:rPr>
                <w:rFonts w:eastAsiaTheme="minorHAnsi"/>
              </w:rPr>
              <w:t>Inschrijver</w:t>
            </w:r>
            <w:r w:rsidRPr="003C35DC">
              <w:rPr>
                <w:rFonts w:eastAsiaTheme="minorHAnsi"/>
              </w:rPr>
              <w:t xml:space="preserve"> dient rekening te houden met de volgende verwerkingstermijnen:</w:t>
            </w:r>
          </w:p>
          <w:p w14:paraId="41E41C17" w14:textId="77777777" w:rsidR="0002001A" w:rsidRPr="003C35DC" w:rsidRDefault="0002001A" w:rsidP="00193A16">
            <w:pPr>
              <w:pStyle w:val="Lijstalinea"/>
              <w:numPr>
                <w:ilvl w:val="0"/>
                <w:numId w:val="18"/>
              </w:numPr>
              <w:spacing w:before="120"/>
              <w:contextualSpacing/>
              <w:rPr>
                <w:rFonts w:eastAsiaTheme="minorHAnsi"/>
              </w:rPr>
            </w:pPr>
            <w:r w:rsidRPr="003C35DC">
              <w:rPr>
                <w:rFonts w:eastAsiaTheme="minorHAnsi"/>
              </w:rPr>
              <w:t>Voor een natuurlijke persoon: binnen 4 weken na ontvangst van de aanvraag;</w:t>
            </w:r>
          </w:p>
          <w:p w14:paraId="67166E87" w14:textId="77777777" w:rsidR="0002001A" w:rsidRPr="003C35DC" w:rsidRDefault="0002001A" w:rsidP="00193A16">
            <w:pPr>
              <w:pStyle w:val="Lijstalinea"/>
              <w:numPr>
                <w:ilvl w:val="0"/>
                <w:numId w:val="18"/>
              </w:numPr>
              <w:spacing w:before="120"/>
              <w:contextualSpacing/>
              <w:rPr>
                <w:rFonts w:eastAsiaTheme="minorHAnsi"/>
              </w:rPr>
            </w:pPr>
            <w:r w:rsidRPr="003C35DC">
              <w:rPr>
                <w:rFonts w:eastAsiaTheme="minorHAnsi"/>
              </w:rPr>
              <w:t>Voor een rechtspersoon: binnen 8 weken na ontvangst van de aanvraag.</w:t>
            </w:r>
          </w:p>
          <w:p w14:paraId="629B1884" w14:textId="06252982" w:rsidR="0002001A" w:rsidRPr="0076081D" w:rsidRDefault="0002001A" w:rsidP="00906AF1">
            <w:pPr>
              <w:pStyle w:val="BasistekstAuris"/>
              <w:spacing w:line="240" w:lineRule="auto"/>
              <w:rPr>
                <w:rFonts w:ascii="Calibri Light" w:hAnsi="Calibri Light" w:cs="Calibri Light"/>
                <w:sz w:val="22"/>
                <w:szCs w:val="22"/>
                <w:lang w:val="nl-NL"/>
              </w:rPr>
            </w:pPr>
            <w:r w:rsidRPr="0076081D">
              <w:rPr>
                <w:rFonts w:ascii="Calibri Light" w:hAnsi="Calibri Light" w:cs="Calibri Light"/>
                <w:sz w:val="22"/>
                <w:szCs w:val="22"/>
                <w:lang w:val="nl-NL"/>
              </w:rPr>
              <w:lastRenderedPageBreak/>
              <w:t xml:space="preserve">Indien de beslissing op de aanvraag onverhoopt langer duurt, komt dit voor risico van de </w:t>
            </w:r>
            <w:r w:rsidR="00EF1A5F">
              <w:rPr>
                <w:rFonts w:ascii="Calibri Light" w:hAnsi="Calibri Light" w:cs="Calibri Light"/>
                <w:sz w:val="22"/>
                <w:szCs w:val="22"/>
                <w:lang w:val="nl-NL"/>
              </w:rPr>
              <w:t>Inschrijver</w:t>
            </w:r>
            <w:r w:rsidRPr="0076081D">
              <w:rPr>
                <w:rFonts w:ascii="Calibri Light" w:hAnsi="Calibri Light" w:cs="Calibri Light"/>
                <w:sz w:val="22"/>
                <w:szCs w:val="22"/>
                <w:lang w:val="nl-NL"/>
              </w:rPr>
              <w:t xml:space="preserve">. De </w:t>
            </w:r>
            <w:r w:rsidR="00EF1A5F">
              <w:rPr>
                <w:rFonts w:ascii="Calibri Light" w:hAnsi="Calibri Light" w:cs="Calibri Light"/>
                <w:sz w:val="22"/>
                <w:szCs w:val="22"/>
                <w:lang w:val="nl-NL"/>
              </w:rPr>
              <w:t>Inschrijver</w:t>
            </w:r>
            <w:r w:rsidRPr="0076081D">
              <w:rPr>
                <w:rFonts w:ascii="Calibri Light" w:hAnsi="Calibri Light" w:cs="Calibri Light"/>
                <w:sz w:val="22"/>
                <w:szCs w:val="22"/>
                <w:lang w:val="nl-NL"/>
              </w:rPr>
              <w:t xml:space="preserve"> doet er derhalve goed aan om tijdig en voorafgaand aan een mogelijk verzoek van de Auris een Gedragsverklaring aanbesteden aan te vragen. </w:t>
            </w:r>
          </w:p>
        </w:tc>
      </w:tr>
      <w:tr w:rsidR="008A3F01" w:rsidRPr="0076081D" w14:paraId="35E51C3C" w14:textId="77777777" w:rsidTr="00AC090F">
        <w:tc>
          <w:tcPr>
            <w:tcW w:w="9214" w:type="dxa"/>
          </w:tcPr>
          <w:p w14:paraId="27463A6C" w14:textId="77777777" w:rsidR="0002001A" w:rsidRPr="0076081D" w:rsidRDefault="0002001A" w:rsidP="00906AF1">
            <w:pPr>
              <w:pStyle w:val="BasistekstAuris"/>
              <w:spacing w:line="240" w:lineRule="auto"/>
              <w:rPr>
                <w:rFonts w:ascii="Calibri Light" w:hAnsi="Calibri Light" w:cs="Calibri Light"/>
                <w:sz w:val="22"/>
                <w:szCs w:val="22"/>
                <w:lang w:val="nl-NL"/>
              </w:rPr>
            </w:pPr>
            <w:r w:rsidRPr="0076081D">
              <w:rPr>
                <w:rFonts w:ascii="Calibri Light" w:hAnsi="Calibri Light" w:cs="Calibri Light"/>
                <w:b/>
                <w:sz w:val="22"/>
                <w:szCs w:val="22"/>
                <w:lang w:val="nl-NL"/>
              </w:rPr>
              <w:lastRenderedPageBreak/>
              <w:t>U3: Verklaring van de Belastingdienst</w:t>
            </w:r>
            <w:r w:rsidRPr="0076081D">
              <w:rPr>
                <w:rFonts w:ascii="Calibri Light" w:hAnsi="Calibri Light" w:cs="Calibri Light"/>
                <w:b/>
                <w:sz w:val="22"/>
                <w:szCs w:val="22"/>
                <w:lang w:val="nl-NL"/>
              </w:rPr>
              <w:br/>
            </w:r>
            <w:r w:rsidRPr="0076081D">
              <w:rPr>
                <w:rFonts w:ascii="Calibri Light" w:hAnsi="Calibri Light" w:cs="Calibri Light"/>
                <w:sz w:val="22"/>
                <w:szCs w:val="22"/>
                <w:lang w:val="nl-NL"/>
              </w:rPr>
              <w:t>Een Verklaring van de Belastingdienst, niet ouder dan 6 maanden, inzake betaling van sociale zekerheidspremies en/of belastingen, zoals bedoeld in lid 3 van artikel 2.89 van de Aanbestedingswet.</w:t>
            </w:r>
          </w:p>
          <w:p w14:paraId="4C3C06FE" w14:textId="5E6B5451" w:rsidR="0002001A" w:rsidRPr="0076081D" w:rsidRDefault="0002001A" w:rsidP="003C35DC">
            <w:pPr>
              <w:pStyle w:val="Lijstalinea"/>
              <w:spacing w:before="120"/>
              <w:ind w:left="0" w:firstLine="0"/>
              <w:contextualSpacing/>
              <w:rPr>
                <w:color w:val="002060"/>
                <w:sz w:val="22"/>
                <w:szCs w:val="22"/>
              </w:rPr>
            </w:pPr>
            <w:r w:rsidRPr="0046013A">
              <w:rPr>
                <w:rFonts w:eastAsiaTheme="minorHAnsi"/>
                <w:sz w:val="22"/>
                <w:szCs w:val="22"/>
              </w:rPr>
              <w:t xml:space="preserve">LET OP: </w:t>
            </w:r>
            <w:r w:rsidR="00EF1A5F">
              <w:rPr>
                <w:rFonts w:eastAsiaTheme="minorHAnsi"/>
                <w:sz w:val="22"/>
                <w:szCs w:val="22"/>
              </w:rPr>
              <w:t>Inschrijver</w:t>
            </w:r>
            <w:r w:rsidRPr="0046013A">
              <w:rPr>
                <w:rFonts w:eastAsiaTheme="minorHAnsi"/>
                <w:sz w:val="22"/>
                <w:szCs w:val="22"/>
              </w:rPr>
              <w:t xml:space="preserve"> dient er rekening mee te houden dat hij de Verklaring van de Belastingdienst moet aanvragen bij de Belastingdienst. Indien de aanvraag van de verklaring onverhoopt langer duurt, komt dit voor risico van de </w:t>
            </w:r>
            <w:r w:rsidR="00EF1A5F">
              <w:rPr>
                <w:rFonts w:eastAsiaTheme="minorHAnsi"/>
                <w:sz w:val="22"/>
                <w:szCs w:val="22"/>
              </w:rPr>
              <w:t>Inschrijver</w:t>
            </w:r>
            <w:r w:rsidRPr="0046013A">
              <w:rPr>
                <w:rFonts w:eastAsiaTheme="minorHAnsi"/>
                <w:sz w:val="22"/>
                <w:szCs w:val="22"/>
              </w:rPr>
              <w:t xml:space="preserve">. De </w:t>
            </w:r>
            <w:r w:rsidR="00EF1A5F">
              <w:rPr>
                <w:rFonts w:eastAsiaTheme="minorHAnsi"/>
                <w:sz w:val="22"/>
                <w:szCs w:val="22"/>
              </w:rPr>
              <w:t>Inschrijver</w:t>
            </w:r>
            <w:r w:rsidRPr="0046013A">
              <w:rPr>
                <w:rFonts w:eastAsiaTheme="minorHAnsi"/>
                <w:sz w:val="22"/>
                <w:szCs w:val="22"/>
              </w:rPr>
              <w:t xml:space="preserve"> doet er derhalve goed aan om tijdig en voorafgaand aan een mogelijk verzoek van Auris een Verklaring van de Belastingdienst aan te vragen.</w:t>
            </w:r>
          </w:p>
        </w:tc>
      </w:tr>
    </w:tbl>
    <w:p w14:paraId="0945A4A2" w14:textId="025805C4" w:rsidR="0002001A" w:rsidRPr="003C35DC" w:rsidRDefault="0002001A" w:rsidP="00193A16">
      <w:pPr>
        <w:pStyle w:val="Lijstalinea"/>
        <w:widowControl/>
        <w:numPr>
          <w:ilvl w:val="0"/>
          <w:numId w:val="18"/>
        </w:numPr>
        <w:spacing w:before="120"/>
        <w:ind w:left="426"/>
        <w:contextualSpacing/>
      </w:pPr>
      <w:r w:rsidRPr="003C35DC">
        <w:rPr>
          <w:rFonts w:eastAsiaTheme="minorHAnsi"/>
          <w:lang w:eastAsia="nl-NL"/>
        </w:rPr>
        <w:t>Toepasselijkheid Uitsluitingsgronden op bestuurders en aandeelhouders: Aan toepasselijkheid van een Uitsluitingsgrond op een onderneming wordt conform artikel 2.86 lid 3 van Aanbestedingswet gelijkgesteld de situatie dat een Uitsluitingsgrond van toepassing is op een persoon die lid is van het bestuurs-, leidinggevend of toezichthoudend orgaan of die daarin vertegenwoordigings-, beslissings- of controlebevoegdheid heeft.</w:t>
      </w:r>
      <w:r w:rsidRPr="003C35DC">
        <w:t xml:space="preserve"> </w:t>
      </w:r>
      <w:r w:rsidR="003B4F33" w:rsidRPr="003C35DC">
        <w:br/>
      </w:r>
    </w:p>
    <w:p w14:paraId="4FC99751" w14:textId="77777777" w:rsidR="0002001A" w:rsidRPr="0046013A" w:rsidRDefault="0002001A" w:rsidP="00193A16">
      <w:pPr>
        <w:pStyle w:val="Lijstalinea"/>
        <w:widowControl/>
        <w:numPr>
          <w:ilvl w:val="0"/>
          <w:numId w:val="18"/>
        </w:numPr>
        <w:spacing w:before="120"/>
        <w:ind w:left="426"/>
        <w:contextualSpacing/>
        <w:rPr>
          <w:rFonts w:eastAsiaTheme="minorHAnsi"/>
          <w:lang w:eastAsia="nl-NL"/>
        </w:rPr>
      </w:pPr>
      <w:r w:rsidRPr="0046013A">
        <w:rPr>
          <w:rFonts w:eastAsiaTheme="minorHAnsi"/>
          <w:lang w:eastAsia="nl-NL"/>
        </w:rPr>
        <w:t>Inschrijven in een Samenwerkingsverband of met onderaannemers: In geval een Inschrijving wordt gedaan door een Samenwerkingsverband dient ieder lid van het Samenwerkingsverband het betreffende bewijsstuk te overleggen. Onderaannemers hoeven bovengenoemde bewijsstukken met betrekking tot Uitsluitingsgronden U1, U2, en U3 niet te verstrekken.</w:t>
      </w:r>
    </w:p>
    <w:p w14:paraId="03BEEEAC" w14:textId="21DC29A6" w:rsidR="0002001A" w:rsidRPr="0076081D" w:rsidRDefault="0002001A" w:rsidP="00906AF1">
      <w:pPr>
        <w:pStyle w:val="BasistekstAuris"/>
        <w:spacing w:line="240" w:lineRule="auto"/>
        <w:rPr>
          <w:rFonts w:ascii="Calibri Light" w:hAnsi="Calibri Light" w:cs="Calibri Light"/>
          <w:szCs w:val="22"/>
          <w:lang w:val="nl-NL"/>
        </w:rPr>
      </w:pPr>
      <w:r w:rsidRPr="0076081D">
        <w:rPr>
          <w:rFonts w:ascii="Calibri Light" w:hAnsi="Calibri Light" w:cs="Calibri Light"/>
          <w:szCs w:val="22"/>
          <w:lang w:val="nl-NL"/>
        </w:rPr>
        <w:t>Ten aanzien van een onderneming die gevestigd is in een andere lidstaat aanvaardt Auris, conform lid 4 van artikel 2.89 van de Aanbestedingswet, ook gegevens en bescheiden uit de betreffende lidstaat die een gelijkwaardig doel dienen als de bovengenoemde bewijsmiddelen of waaruit blijkt dat de Uitsluitingsgronden niet op de betreffende onderneming van toepassing zijn.</w:t>
      </w:r>
      <w:r w:rsidR="0046013A">
        <w:rPr>
          <w:rFonts w:ascii="Calibri Light" w:hAnsi="Calibri Light" w:cs="Calibri Light"/>
          <w:szCs w:val="22"/>
          <w:lang w:val="nl-NL"/>
        </w:rPr>
        <w:br/>
      </w:r>
    </w:p>
    <w:p w14:paraId="4ED6F3B5" w14:textId="0C5975A5" w:rsidR="0002001A" w:rsidRPr="00416A77" w:rsidRDefault="003C35DC" w:rsidP="003C35DC">
      <w:pPr>
        <w:pStyle w:val="Kop2"/>
        <w:numPr>
          <w:ilvl w:val="0"/>
          <w:numId w:val="0"/>
        </w:numPr>
        <w:rPr>
          <w:color w:val="4F81BD" w:themeColor="accent1"/>
          <w:sz w:val="24"/>
          <w:szCs w:val="24"/>
        </w:rPr>
      </w:pPr>
      <w:bookmarkStart w:id="167" w:name="_Toc490846300"/>
      <w:bookmarkStart w:id="168" w:name="_Toc490846306"/>
      <w:bookmarkStart w:id="169" w:name="_Toc490846308"/>
      <w:bookmarkStart w:id="170" w:name="_Toc490846310"/>
      <w:bookmarkStart w:id="171" w:name="_Toc490846311"/>
      <w:bookmarkStart w:id="172" w:name="_Toc490846313"/>
      <w:bookmarkStart w:id="173" w:name="_Toc490846314"/>
      <w:bookmarkStart w:id="174" w:name="_Toc490846315"/>
      <w:bookmarkStart w:id="175" w:name="_Toc490846316"/>
      <w:bookmarkStart w:id="176" w:name="_Toc490846318"/>
      <w:bookmarkStart w:id="177" w:name="_Toc490846319"/>
      <w:bookmarkStart w:id="178" w:name="_Toc219784272"/>
      <w:bookmarkStart w:id="179" w:name="_Ref350942141"/>
      <w:bookmarkStart w:id="180" w:name="_Toc355772445"/>
      <w:bookmarkStart w:id="181" w:name="_Ref410983824"/>
      <w:bookmarkStart w:id="182" w:name="_Ref437271258"/>
      <w:bookmarkStart w:id="183" w:name="_Toc495681037"/>
      <w:bookmarkStart w:id="184" w:name="_Toc107307102"/>
      <w:bookmarkStart w:id="185" w:name="_Toc179299249"/>
      <w:bookmarkStart w:id="186" w:name="_Toc183089939"/>
      <w:bookmarkStart w:id="187" w:name="_Ref183454091"/>
      <w:bookmarkStart w:id="188" w:name="_Toc223691094"/>
      <w:bookmarkEnd w:id="167"/>
      <w:bookmarkEnd w:id="168"/>
      <w:bookmarkEnd w:id="169"/>
      <w:bookmarkEnd w:id="170"/>
      <w:bookmarkEnd w:id="171"/>
      <w:bookmarkEnd w:id="172"/>
      <w:bookmarkEnd w:id="173"/>
      <w:bookmarkEnd w:id="174"/>
      <w:bookmarkEnd w:id="175"/>
      <w:bookmarkEnd w:id="176"/>
      <w:bookmarkEnd w:id="177"/>
      <w:r>
        <w:rPr>
          <w:color w:val="4F81BD" w:themeColor="accent1"/>
          <w:sz w:val="24"/>
          <w:szCs w:val="24"/>
        </w:rPr>
        <w:t>4.2</w:t>
      </w:r>
      <w:r>
        <w:rPr>
          <w:color w:val="4F81BD" w:themeColor="accent1"/>
          <w:sz w:val="24"/>
          <w:szCs w:val="24"/>
        </w:rPr>
        <w:tab/>
      </w:r>
      <w:r w:rsidR="0002001A" w:rsidRPr="00416A77">
        <w:rPr>
          <w:color w:val="4F81BD" w:themeColor="accent1"/>
          <w:sz w:val="24"/>
          <w:szCs w:val="24"/>
        </w:rPr>
        <w:t>Geschiktheidseisen m.b.t. financiële en economische draagkracht</w:t>
      </w:r>
      <w:bookmarkEnd w:id="178"/>
      <w:bookmarkEnd w:id="179"/>
      <w:bookmarkEnd w:id="180"/>
      <w:bookmarkEnd w:id="181"/>
      <w:bookmarkEnd w:id="182"/>
      <w:bookmarkEnd w:id="183"/>
      <w:bookmarkEnd w:id="184"/>
      <w:bookmarkEnd w:id="185"/>
      <w:bookmarkEnd w:id="186"/>
      <w:bookmarkEnd w:id="187"/>
      <w:bookmarkEnd w:id="188"/>
    </w:p>
    <w:p w14:paraId="27503B93" w14:textId="35972D24" w:rsidR="0002001A" w:rsidRPr="0076081D" w:rsidRDefault="0002001A" w:rsidP="00906AF1">
      <w:pPr>
        <w:pStyle w:val="BasistekstAuris"/>
        <w:spacing w:line="240" w:lineRule="auto"/>
        <w:rPr>
          <w:rFonts w:ascii="Calibri Light" w:hAnsi="Calibri Light" w:cs="Calibri Light"/>
          <w:szCs w:val="22"/>
          <w:lang w:val="nl-NL"/>
        </w:rPr>
      </w:pPr>
      <w:r w:rsidRPr="0076081D">
        <w:rPr>
          <w:rFonts w:ascii="Calibri Light" w:hAnsi="Calibri Light" w:cs="Calibri Light"/>
          <w:szCs w:val="22"/>
          <w:lang w:val="nl-NL"/>
        </w:rPr>
        <w:t xml:space="preserve">Op basis van de hieronder beschreven Geschiktheidseisen met betrekking tot financiële en economische draagkracht (zie ook deel IV van het </w:t>
      </w:r>
      <w:r w:rsidRPr="0076081D">
        <w:rPr>
          <w:rFonts w:ascii="Calibri Light" w:hAnsi="Calibri Light" w:cs="Calibri Light"/>
          <w:i/>
          <w:iCs/>
          <w:szCs w:val="22"/>
          <w:lang w:val="nl-NL"/>
        </w:rPr>
        <w:t>Uniform Europees Aanbestedingsdocument</w:t>
      </w:r>
      <w:r w:rsidRPr="0076081D">
        <w:rPr>
          <w:rFonts w:ascii="Calibri Light" w:hAnsi="Calibri Light" w:cs="Calibri Light"/>
          <w:szCs w:val="22"/>
          <w:lang w:val="nl-NL"/>
        </w:rPr>
        <w:t>)</w:t>
      </w:r>
      <w:r w:rsidRPr="0076081D">
        <w:rPr>
          <w:rFonts w:ascii="Calibri Light" w:hAnsi="Calibri Light" w:cs="Calibri Light"/>
          <w:i/>
          <w:iCs/>
          <w:szCs w:val="22"/>
          <w:lang w:val="nl-NL"/>
        </w:rPr>
        <w:t xml:space="preserve"> </w:t>
      </w:r>
      <w:r w:rsidRPr="0076081D">
        <w:rPr>
          <w:rFonts w:ascii="Calibri Light" w:hAnsi="Calibri Light" w:cs="Calibri Light"/>
          <w:szCs w:val="22"/>
          <w:lang w:val="nl-NL"/>
        </w:rPr>
        <w:t xml:space="preserve">bepaalt Auris mede of een </w:t>
      </w:r>
      <w:r w:rsidR="00EF1A5F">
        <w:rPr>
          <w:rFonts w:ascii="Calibri Light" w:hAnsi="Calibri Light" w:cs="Calibri Light"/>
          <w:szCs w:val="22"/>
          <w:lang w:val="nl-NL"/>
        </w:rPr>
        <w:t>Inschrijver</w:t>
      </w:r>
      <w:r w:rsidRPr="0076081D">
        <w:rPr>
          <w:rFonts w:ascii="Calibri Light" w:hAnsi="Calibri Light" w:cs="Calibri Light"/>
          <w:szCs w:val="22"/>
          <w:lang w:val="nl-NL"/>
        </w:rPr>
        <w:t xml:space="preserve"> geschikt is voor het uitvoeren van de Overeenkomst. Auris legt de Inschrijving terzijde indien de </w:t>
      </w:r>
      <w:r w:rsidR="00EF1A5F">
        <w:rPr>
          <w:rFonts w:ascii="Calibri Light" w:hAnsi="Calibri Light" w:cs="Calibri Light"/>
          <w:szCs w:val="22"/>
          <w:lang w:val="nl-NL"/>
        </w:rPr>
        <w:t>Inschrijver</w:t>
      </w:r>
      <w:r w:rsidRPr="0076081D">
        <w:rPr>
          <w:rFonts w:ascii="Calibri Light" w:hAnsi="Calibri Light" w:cs="Calibri Light"/>
          <w:szCs w:val="22"/>
          <w:lang w:val="nl-NL"/>
        </w:rPr>
        <w:t xml:space="preserve"> niet voldoet aan de gestelde eis.</w:t>
      </w:r>
    </w:p>
    <w:p w14:paraId="3B5CAE1E" w14:textId="65EEAC09" w:rsidR="00416A77" w:rsidRPr="003C35DC" w:rsidRDefault="0002001A" w:rsidP="00193A16">
      <w:pPr>
        <w:pStyle w:val="Lijstalinea"/>
        <w:widowControl/>
        <w:numPr>
          <w:ilvl w:val="0"/>
          <w:numId w:val="19"/>
        </w:numPr>
        <w:spacing w:after="0"/>
        <w:contextualSpacing/>
        <w:jc w:val="both"/>
        <w:rPr>
          <w:rFonts w:eastAsiaTheme="minorHAnsi"/>
        </w:rPr>
      </w:pPr>
      <w:r w:rsidRPr="003C35DC">
        <w:rPr>
          <w:rFonts w:eastAsiaTheme="minorHAnsi"/>
        </w:rPr>
        <w:t xml:space="preserve">Door het aanvinken van ‘Ja’ in onderdeel A in Deel IV </w:t>
      </w:r>
      <w:r w:rsidRPr="003C35DC">
        <w:rPr>
          <w:rFonts w:eastAsiaTheme="minorHAnsi"/>
          <w:lang w:eastAsia="nl-NL"/>
        </w:rPr>
        <w:t xml:space="preserve">van het UEA verklaart de </w:t>
      </w:r>
      <w:r w:rsidR="00EF1A5F" w:rsidRPr="003C35DC">
        <w:rPr>
          <w:rFonts w:eastAsiaTheme="minorHAnsi"/>
          <w:lang w:eastAsia="nl-NL"/>
        </w:rPr>
        <w:t>Inschrijver</w:t>
      </w:r>
      <w:r w:rsidRPr="003C35DC">
        <w:rPr>
          <w:rFonts w:eastAsiaTheme="minorHAnsi"/>
          <w:lang w:eastAsia="nl-NL"/>
        </w:rPr>
        <w:t xml:space="preserve"> dat zijn onderneming voldoet aan alle hierna volgende Geschiktheidseisen.</w:t>
      </w:r>
    </w:p>
    <w:p w14:paraId="2CEED354" w14:textId="77777777" w:rsidR="001A1774" w:rsidRPr="001A1774" w:rsidRDefault="001A1774" w:rsidP="00906AF1">
      <w:pPr>
        <w:pStyle w:val="Kop3"/>
        <w:ind w:left="0" w:firstLine="0"/>
        <w:rPr>
          <w:vanish/>
        </w:rPr>
      </w:pPr>
      <w:bookmarkStart w:id="189" w:name="_Toc218780373"/>
      <w:bookmarkStart w:id="190" w:name="_Toc218780461"/>
      <w:bookmarkStart w:id="191" w:name="_Toc218780549"/>
      <w:bookmarkStart w:id="192" w:name="_Toc218783824"/>
      <w:bookmarkStart w:id="193" w:name="_Toc218784166"/>
      <w:bookmarkStart w:id="194" w:name="_Toc218784263"/>
      <w:bookmarkStart w:id="195" w:name="_Toc223636304"/>
      <w:bookmarkStart w:id="196" w:name="_Toc223639844"/>
      <w:bookmarkStart w:id="197" w:name="_Toc223639943"/>
      <w:bookmarkStart w:id="198" w:name="_Toc223640050"/>
      <w:bookmarkStart w:id="199" w:name="_Toc223640150"/>
      <w:bookmarkStart w:id="200" w:name="_Toc223640250"/>
      <w:bookmarkStart w:id="201" w:name="_Toc223640348"/>
      <w:bookmarkStart w:id="202" w:name="_Toc223640446"/>
      <w:bookmarkStart w:id="203" w:name="_Toc223679658"/>
      <w:bookmarkStart w:id="204" w:name="_Toc223691095"/>
      <w:bookmarkStart w:id="205" w:name="_Ref357784778"/>
      <w:bookmarkStart w:id="206" w:name="_Toc495681038"/>
      <w:bookmarkStart w:id="207" w:name="_Toc219784273"/>
      <w:bookmarkStart w:id="208" w:name="_Ref317446986"/>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p>
    <w:p w14:paraId="24BB75BC" w14:textId="77777777" w:rsidR="003C35DC" w:rsidRPr="003C35DC" w:rsidRDefault="003C35DC" w:rsidP="00193A16">
      <w:pPr>
        <w:pStyle w:val="Lijstalinea"/>
        <w:numPr>
          <w:ilvl w:val="1"/>
          <w:numId w:val="13"/>
        </w:numPr>
        <w:jc w:val="both"/>
        <w:outlineLvl w:val="1"/>
        <w:rPr>
          <w:vanish/>
        </w:rPr>
      </w:pPr>
      <w:bookmarkStart w:id="209" w:name="_Toc223639944"/>
      <w:bookmarkStart w:id="210" w:name="_Toc223640151"/>
      <w:bookmarkStart w:id="211" w:name="_Toc223640447"/>
      <w:bookmarkStart w:id="212" w:name="_Toc223679659"/>
      <w:bookmarkStart w:id="213" w:name="_Toc223691096"/>
      <w:bookmarkEnd w:id="209"/>
      <w:bookmarkEnd w:id="210"/>
      <w:bookmarkEnd w:id="211"/>
      <w:bookmarkEnd w:id="212"/>
      <w:bookmarkEnd w:id="213"/>
    </w:p>
    <w:p w14:paraId="4081C58B" w14:textId="29330109" w:rsidR="0002001A" w:rsidRPr="003C35DC" w:rsidRDefault="0002001A" w:rsidP="00193A16">
      <w:pPr>
        <w:pStyle w:val="Kop3"/>
        <w:numPr>
          <w:ilvl w:val="2"/>
          <w:numId w:val="13"/>
        </w:numPr>
        <w:rPr>
          <w:sz w:val="22"/>
          <w:szCs w:val="22"/>
        </w:rPr>
      </w:pPr>
      <w:bookmarkStart w:id="214" w:name="_Toc223691097"/>
      <w:r w:rsidRPr="003C35DC">
        <w:rPr>
          <w:sz w:val="22"/>
          <w:szCs w:val="22"/>
        </w:rPr>
        <w:t>E1: Afdekki</w:t>
      </w:r>
      <w:r w:rsidR="003B4F33" w:rsidRPr="003C35DC">
        <w:rPr>
          <w:sz w:val="22"/>
          <w:szCs w:val="22"/>
        </w:rPr>
        <w:t>n</w:t>
      </w:r>
      <w:r w:rsidRPr="003C35DC">
        <w:rPr>
          <w:sz w:val="22"/>
          <w:szCs w:val="22"/>
        </w:rPr>
        <w:t>g aansprakelijkheidsrisico’s</w:t>
      </w:r>
      <w:bookmarkEnd w:id="205"/>
      <w:bookmarkEnd w:id="206"/>
      <w:bookmarkEnd w:id="214"/>
      <w:r w:rsidRPr="003C35DC">
        <w:rPr>
          <w:sz w:val="22"/>
          <w:szCs w:val="22"/>
        </w:rPr>
        <w:t xml:space="preserve"> </w:t>
      </w:r>
    </w:p>
    <w:p w14:paraId="4D8440FC" w14:textId="0B86BDBE" w:rsidR="0002001A" w:rsidRPr="0076081D" w:rsidRDefault="023760D7" w:rsidP="00906AF1">
      <w:pPr>
        <w:pStyle w:val="BasistekstAuris"/>
        <w:spacing w:line="240" w:lineRule="auto"/>
        <w:rPr>
          <w:rFonts w:ascii="Calibri Light" w:hAnsi="Calibri Light" w:cs="Calibri Light"/>
          <w:lang w:val="nl-NL"/>
        </w:rPr>
      </w:pPr>
      <w:r w:rsidRPr="42B5954C">
        <w:rPr>
          <w:rFonts w:ascii="Calibri Light" w:hAnsi="Calibri Light" w:cs="Calibri Light"/>
          <w:lang w:val="nl-NL"/>
        </w:rPr>
        <w:t>Inschrijver</w:t>
      </w:r>
      <w:r w:rsidR="76DC17B2" w:rsidRPr="42B5954C">
        <w:rPr>
          <w:rFonts w:ascii="Calibri Light" w:hAnsi="Calibri Light" w:cs="Calibri Light"/>
          <w:lang w:val="nl-NL"/>
        </w:rPr>
        <w:t xml:space="preserve"> dient voldoende verzekerd te zijn tegen aansprakelijkheidsrisico’s in verband met de uitvoering van de Overeenkomst. Hiertoe acht Auris een minimale dekking van € 1.000.000,- per gebeurtenis en een minimale dekking van € 1.500.000,- per kalenderjaar passend. Tevens verklaart </w:t>
      </w:r>
      <w:r w:rsidRPr="42B5954C">
        <w:rPr>
          <w:rFonts w:ascii="Calibri Light" w:hAnsi="Calibri Light" w:cs="Calibri Light"/>
          <w:lang w:val="nl-NL"/>
        </w:rPr>
        <w:t>Inschrijver</w:t>
      </w:r>
      <w:r w:rsidR="76DC17B2" w:rsidRPr="42B5954C">
        <w:rPr>
          <w:rFonts w:ascii="Calibri Light" w:hAnsi="Calibri Light" w:cs="Calibri Light"/>
          <w:lang w:val="nl-NL"/>
        </w:rPr>
        <w:t xml:space="preserve"> door ondertekening van het </w:t>
      </w:r>
      <w:r w:rsidR="76DC17B2" w:rsidRPr="42B5954C">
        <w:rPr>
          <w:rFonts w:ascii="Calibri Light" w:hAnsi="Calibri Light" w:cs="Calibri Light"/>
          <w:i/>
          <w:iCs/>
          <w:lang w:val="nl-NL"/>
        </w:rPr>
        <w:t>Uniform Europees Aanbestedingsdocument</w:t>
      </w:r>
      <w:r w:rsidR="76DC17B2" w:rsidRPr="42B5954C">
        <w:rPr>
          <w:rFonts w:ascii="Calibri Light" w:hAnsi="Calibri Light" w:cs="Calibri Light"/>
          <w:lang w:val="nl-NL"/>
        </w:rPr>
        <w:t xml:space="preserve"> dat gedurende de contractperiode voor tenminste het voornoemd bedrag de verzekering wordt gehandhaafd. Ten bewijze van het feit dat </w:t>
      </w:r>
      <w:r w:rsidRPr="42B5954C">
        <w:rPr>
          <w:rFonts w:ascii="Calibri Light" w:hAnsi="Calibri Light" w:cs="Calibri Light"/>
          <w:lang w:val="nl-NL"/>
        </w:rPr>
        <w:t>Inschrijver</w:t>
      </w:r>
      <w:r w:rsidR="76DC17B2" w:rsidRPr="42B5954C">
        <w:rPr>
          <w:rFonts w:ascii="Calibri Light" w:hAnsi="Calibri Light" w:cs="Calibri Light"/>
          <w:lang w:val="nl-NL"/>
        </w:rPr>
        <w:t xml:space="preserve"> voldoet aan het bovenstaande dient </w:t>
      </w:r>
      <w:r w:rsidRPr="42B5954C">
        <w:rPr>
          <w:rFonts w:ascii="Calibri Light" w:hAnsi="Calibri Light" w:cs="Calibri Light"/>
          <w:lang w:val="nl-NL"/>
        </w:rPr>
        <w:t>Inschrijver</w:t>
      </w:r>
      <w:r w:rsidR="76DC17B2" w:rsidRPr="42B5954C">
        <w:rPr>
          <w:rFonts w:ascii="Calibri Light" w:hAnsi="Calibri Light" w:cs="Calibri Light"/>
          <w:lang w:val="nl-NL"/>
        </w:rPr>
        <w:t xml:space="preserve"> binnen 72 uur na een eerste verzoek een kopie van de betreffende verzekeringspolis in pdf-formaat te overleggen. </w:t>
      </w:r>
    </w:p>
    <w:p w14:paraId="3EA3DEFE" w14:textId="76BBC21D" w:rsidR="0002001A" w:rsidRPr="0019629F" w:rsidRDefault="0002001A" w:rsidP="00906AF1">
      <w:pPr>
        <w:pStyle w:val="BasistekstAuris"/>
        <w:spacing w:line="240" w:lineRule="auto"/>
        <w:rPr>
          <w:rFonts w:ascii="Calibri Light" w:hAnsi="Calibri Light" w:cs="Calibri Light"/>
          <w:szCs w:val="22"/>
          <w:lang w:val="nl-NL"/>
        </w:rPr>
      </w:pPr>
      <w:r w:rsidRPr="0076081D">
        <w:rPr>
          <w:rFonts w:ascii="Calibri Light" w:hAnsi="Calibri Light" w:cs="Calibri Light"/>
          <w:szCs w:val="22"/>
          <w:lang w:val="nl-NL"/>
        </w:rPr>
        <w:t xml:space="preserve">Indien de </w:t>
      </w:r>
      <w:r w:rsidR="00EF1A5F">
        <w:rPr>
          <w:rFonts w:ascii="Calibri Light" w:hAnsi="Calibri Light" w:cs="Calibri Light"/>
          <w:szCs w:val="22"/>
          <w:lang w:val="nl-NL"/>
        </w:rPr>
        <w:t>Inschrijver</w:t>
      </w:r>
      <w:r w:rsidRPr="0076081D">
        <w:rPr>
          <w:rFonts w:ascii="Calibri Light" w:hAnsi="Calibri Light" w:cs="Calibri Light"/>
          <w:szCs w:val="22"/>
          <w:lang w:val="nl-NL"/>
        </w:rPr>
        <w:t xml:space="preserve"> op dit moment niet de beschikking heeft over een dergelijke afdekking van aansprakelijkheidsrisico’s, dient </w:t>
      </w:r>
      <w:r w:rsidR="00EF1A5F">
        <w:rPr>
          <w:rFonts w:ascii="Calibri Light" w:hAnsi="Calibri Light" w:cs="Calibri Light"/>
          <w:szCs w:val="22"/>
          <w:lang w:val="nl-NL"/>
        </w:rPr>
        <w:t>Inschrijver</w:t>
      </w:r>
      <w:r w:rsidRPr="0076081D">
        <w:rPr>
          <w:rFonts w:ascii="Calibri Light" w:hAnsi="Calibri Light" w:cs="Calibri Light"/>
          <w:szCs w:val="22"/>
          <w:lang w:val="nl-NL"/>
        </w:rPr>
        <w:t xml:space="preserve"> een door haar verzekeringsmaatschappij afgelegde verklaring </w:t>
      </w:r>
      <w:r w:rsidRPr="0019629F">
        <w:rPr>
          <w:rFonts w:ascii="Calibri Light" w:hAnsi="Calibri Light" w:cs="Calibri Light"/>
          <w:szCs w:val="22"/>
          <w:lang w:val="nl-NL"/>
        </w:rPr>
        <w:t xml:space="preserve">te overleggen, waarin de verzekeringsmaatschappij verklaart dat zij met </w:t>
      </w:r>
      <w:r w:rsidR="00EF1A5F" w:rsidRPr="0019629F">
        <w:rPr>
          <w:rFonts w:ascii="Calibri Light" w:hAnsi="Calibri Light" w:cs="Calibri Light"/>
          <w:szCs w:val="22"/>
          <w:lang w:val="nl-NL"/>
        </w:rPr>
        <w:t>Inschrijver</w:t>
      </w:r>
      <w:r w:rsidRPr="0019629F">
        <w:rPr>
          <w:rFonts w:ascii="Calibri Light" w:hAnsi="Calibri Light" w:cs="Calibri Light"/>
          <w:szCs w:val="22"/>
          <w:lang w:val="nl-NL"/>
        </w:rPr>
        <w:t xml:space="preserve"> voorafgaande aan de gunning van de Overeenkomst, een verzekering tegen aansprakelijkheidsrisico’s met een minimale dekking </w:t>
      </w:r>
      <w:r w:rsidR="00FC65AD" w:rsidRPr="0019629F">
        <w:rPr>
          <w:rFonts w:ascii="Calibri Light" w:hAnsi="Calibri Light" w:cs="Calibri Light"/>
          <w:szCs w:val="22"/>
          <w:lang w:val="nl-NL"/>
        </w:rPr>
        <w:t>zoals in</w:t>
      </w:r>
      <w:r w:rsidR="003B1EDC" w:rsidRPr="0019629F">
        <w:rPr>
          <w:rFonts w:ascii="Calibri Light" w:hAnsi="Calibri Light" w:cs="Calibri Light"/>
          <w:szCs w:val="22"/>
          <w:lang w:val="nl-NL"/>
        </w:rPr>
        <w:t xml:space="preserve"> ARBIT 2022 is aangegeven. </w:t>
      </w:r>
    </w:p>
    <w:p w14:paraId="2FAE8CBE" w14:textId="154E9AE6" w:rsidR="0002001A" w:rsidRPr="0019629F" w:rsidRDefault="0002001A" w:rsidP="00906AF1">
      <w:pPr>
        <w:pStyle w:val="BasistekstAuris"/>
        <w:spacing w:line="240" w:lineRule="auto"/>
        <w:rPr>
          <w:rFonts w:ascii="Calibri Light" w:hAnsi="Calibri Light" w:cs="Calibri Light"/>
          <w:szCs w:val="22"/>
          <w:lang w:val="nl-NL"/>
        </w:rPr>
      </w:pPr>
      <w:r w:rsidRPr="0019629F">
        <w:rPr>
          <w:rFonts w:ascii="Calibri Light" w:hAnsi="Calibri Light" w:cs="Calibri Light"/>
          <w:szCs w:val="22"/>
          <w:lang w:val="nl-NL"/>
        </w:rPr>
        <w:t xml:space="preserve">Indien </w:t>
      </w:r>
      <w:r w:rsidR="00EF1A5F" w:rsidRPr="0019629F">
        <w:rPr>
          <w:rFonts w:ascii="Calibri Light" w:hAnsi="Calibri Light" w:cs="Calibri Light"/>
          <w:szCs w:val="22"/>
          <w:lang w:val="nl-NL"/>
        </w:rPr>
        <w:t>Inschrijver</w:t>
      </w:r>
      <w:r w:rsidRPr="0019629F">
        <w:rPr>
          <w:rFonts w:ascii="Calibri Light" w:hAnsi="Calibri Light" w:cs="Calibri Light"/>
          <w:szCs w:val="22"/>
          <w:lang w:val="nl-NL"/>
        </w:rPr>
        <w:t xml:space="preserve"> op een andere wijze aansprakelijkheidsrisico’s heeft afgedekt, dient </w:t>
      </w:r>
      <w:r w:rsidR="00EF1A5F" w:rsidRPr="0019629F">
        <w:rPr>
          <w:rFonts w:ascii="Calibri Light" w:hAnsi="Calibri Light" w:cs="Calibri Light"/>
          <w:szCs w:val="22"/>
          <w:lang w:val="nl-NL"/>
        </w:rPr>
        <w:t>Inschrijver</w:t>
      </w:r>
      <w:r w:rsidRPr="0019629F">
        <w:rPr>
          <w:rFonts w:ascii="Calibri Light" w:hAnsi="Calibri Light" w:cs="Calibri Light"/>
          <w:szCs w:val="22"/>
          <w:lang w:val="nl-NL"/>
        </w:rPr>
        <w:t xml:space="preserve"> dit te beschrijven en aan te tonen. </w:t>
      </w:r>
    </w:p>
    <w:p w14:paraId="051F8A19" w14:textId="48C3BC8A" w:rsidR="00402F5F" w:rsidRPr="0019629F" w:rsidRDefault="0002001A" w:rsidP="00906AF1">
      <w:pPr>
        <w:widowControl/>
        <w:spacing w:before="120"/>
        <w:contextualSpacing/>
        <w:jc w:val="both"/>
        <w:rPr>
          <w:rFonts w:eastAsiaTheme="minorHAnsi"/>
        </w:rPr>
      </w:pPr>
      <w:r w:rsidRPr="0019629F">
        <w:rPr>
          <w:rFonts w:eastAsiaTheme="minorHAnsi"/>
        </w:rPr>
        <w:lastRenderedPageBreak/>
        <w:t xml:space="preserve">Inschrijving in een Samenwerkingsverband of met onderaannemers: Indien de </w:t>
      </w:r>
      <w:r w:rsidR="00EF1A5F" w:rsidRPr="0019629F">
        <w:rPr>
          <w:rFonts w:eastAsiaTheme="minorHAnsi"/>
        </w:rPr>
        <w:t>Inschrijver</w:t>
      </w:r>
      <w:r w:rsidRPr="0019629F">
        <w:rPr>
          <w:rFonts w:eastAsiaTheme="minorHAnsi"/>
        </w:rPr>
        <w:t xml:space="preserve"> inschrijft als hoofdaannemer met onderaannemers, hoeft alleen de hoofdaannemer het verzekeringsbewijs op te leveren. Indien de </w:t>
      </w:r>
      <w:r w:rsidR="00EF1A5F" w:rsidRPr="0019629F">
        <w:rPr>
          <w:rFonts w:eastAsiaTheme="minorHAnsi"/>
        </w:rPr>
        <w:t>Inschrijver</w:t>
      </w:r>
      <w:r w:rsidRPr="0019629F">
        <w:rPr>
          <w:rFonts w:eastAsiaTheme="minorHAnsi"/>
        </w:rPr>
        <w:t xml:space="preserve"> inschrijft als een Samenwerkingsverband, dient minimaal een van de leden van het Samenwerkingsverband het verzekeringsbewijs op te leveren, waaruit blijkt dat de gezamenlijke en hoofdelijke aansprakelijkheid van de leden van het Samenwerkingsverband in verband met de Opdracht afdoende is gedekt. </w:t>
      </w:r>
      <w:r w:rsidR="00EF1A5F" w:rsidRPr="0019629F">
        <w:rPr>
          <w:rFonts w:eastAsiaTheme="minorHAnsi"/>
        </w:rPr>
        <w:t>Inschrijver</w:t>
      </w:r>
      <w:r w:rsidRPr="0019629F">
        <w:rPr>
          <w:rFonts w:eastAsiaTheme="minorHAnsi"/>
        </w:rPr>
        <w:t xml:space="preserve"> dient het bewijs toe te voegen aan de Inschrijving.</w:t>
      </w:r>
    </w:p>
    <w:p w14:paraId="5A8B7F90" w14:textId="77777777" w:rsidR="0002001A" w:rsidRPr="0019629F" w:rsidRDefault="0002001A" w:rsidP="00193A16">
      <w:pPr>
        <w:pStyle w:val="Kop3"/>
        <w:numPr>
          <w:ilvl w:val="2"/>
          <w:numId w:val="13"/>
        </w:numPr>
        <w:ind w:left="0" w:firstLine="0"/>
        <w:rPr>
          <w:sz w:val="22"/>
          <w:szCs w:val="22"/>
        </w:rPr>
      </w:pPr>
      <w:bookmarkStart w:id="215" w:name="_Toc223691098"/>
      <w:r w:rsidRPr="0019629F">
        <w:rPr>
          <w:sz w:val="22"/>
          <w:szCs w:val="22"/>
        </w:rPr>
        <w:t>E2: Financiële draagkracht</w:t>
      </w:r>
      <w:bookmarkEnd w:id="215"/>
      <w:r w:rsidRPr="0019629F">
        <w:rPr>
          <w:sz w:val="22"/>
          <w:szCs w:val="22"/>
        </w:rPr>
        <w:t xml:space="preserve"> </w:t>
      </w:r>
    </w:p>
    <w:p w14:paraId="34A99B0B" w14:textId="2CA0A7C2" w:rsidR="0002001A" w:rsidRPr="0019629F" w:rsidRDefault="0002001A" w:rsidP="00906AF1">
      <w:pPr>
        <w:pStyle w:val="BasistekstAuris"/>
        <w:spacing w:line="240" w:lineRule="auto"/>
        <w:rPr>
          <w:rFonts w:ascii="Calibri Light" w:hAnsi="Calibri Light" w:cs="Calibri Light"/>
          <w:szCs w:val="22"/>
          <w:lang w:val="nl-NL"/>
        </w:rPr>
      </w:pPr>
      <w:r w:rsidRPr="0019629F">
        <w:rPr>
          <w:rFonts w:ascii="Calibri Light" w:hAnsi="Calibri Light" w:cs="Calibri Light"/>
          <w:szCs w:val="22"/>
          <w:lang w:val="nl-NL"/>
        </w:rPr>
        <w:t xml:space="preserve">De continuïteit van de onderneming van </w:t>
      </w:r>
      <w:r w:rsidR="00EF1A5F" w:rsidRPr="0019629F">
        <w:rPr>
          <w:rFonts w:ascii="Calibri Light" w:hAnsi="Calibri Light" w:cs="Calibri Light"/>
          <w:szCs w:val="22"/>
          <w:lang w:val="nl-NL"/>
        </w:rPr>
        <w:t>Inschrijver</w:t>
      </w:r>
      <w:r w:rsidRPr="0019629F">
        <w:rPr>
          <w:rFonts w:ascii="Calibri Light" w:hAnsi="Calibri Light" w:cs="Calibri Light"/>
          <w:szCs w:val="22"/>
          <w:lang w:val="nl-NL"/>
        </w:rPr>
        <w:t xml:space="preserve"> bij de uitvoering van de Overeenkomst is voor Auris een belangrijk kenmerk. Auris beheerst dit risico door de financiële ontwikkeling van de onderneming van </w:t>
      </w:r>
      <w:r w:rsidR="00EF1A5F" w:rsidRPr="0019629F">
        <w:rPr>
          <w:rFonts w:ascii="Calibri Light" w:hAnsi="Calibri Light" w:cs="Calibri Light"/>
          <w:szCs w:val="22"/>
          <w:lang w:val="nl-NL"/>
        </w:rPr>
        <w:t>Inschrijver</w:t>
      </w:r>
      <w:r w:rsidRPr="0019629F">
        <w:rPr>
          <w:rFonts w:ascii="Calibri Light" w:hAnsi="Calibri Light" w:cs="Calibri Light"/>
          <w:szCs w:val="22"/>
          <w:lang w:val="nl-NL"/>
        </w:rPr>
        <w:t xml:space="preserve"> over de afgelopen drie jaar te bezien. Auris wenst de continuïteit van de uitvoering van de Overeenkomst en tevens de Nadere overeenkomsten te borgen. </w:t>
      </w:r>
      <w:r w:rsidR="00EF1A5F" w:rsidRPr="0019629F">
        <w:rPr>
          <w:rFonts w:ascii="Calibri Light" w:hAnsi="Calibri Light" w:cs="Calibri Light"/>
          <w:szCs w:val="22"/>
          <w:lang w:val="nl-NL"/>
        </w:rPr>
        <w:t>Inschrijver</w:t>
      </w:r>
      <w:r w:rsidRPr="0019629F">
        <w:rPr>
          <w:rFonts w:ascii="Calibri Light" w:hAnsi="Calibri Light" w:cs="Calibri Light"/>
          <w:szCs w:val="22"/>
          <w:lang w:val="nl-NL"/>
        </w:rPr>
        <w:t xml:space="preserve"> verklaart door in te schrijven dat de financiële en economische draagkracht van zijn organisatie zodanig is dat de continuïteit van zijn dienstverlening in het kader van deze Raamovereenkomst niet in gevaar komt. </w:t>
      </w:r>
    </w:p>
    <w:tbl>
      <w:tblPr>
        <w:tblStyle w:val="Tabelraster1"/>
        <w:tblW w:w="9626" w:type="dxa"/>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D9D9D9" w:themeFill="background1" w:themeFillShade="D9"/>
        <w:tblLayout w:type="fixed"/>
        <w:tblLook w:val="0000" w:firstRow="0" w:lastRow="0" w:firstColumn="0" w:lastColumn="0" w:noHBand="0" w:noVBand="0"/>
      </w:tblPr>
      <w:tblGrid>
        <w:gridCol w:w="3964"/>
        <w:gridCol w:w="709"/>
        <w:gridCol w:w="3425"/>
        <w:gridCol w:w="1528"/>
      </w:tblGrid>
      <w:tr w:rsidR="0002001A" w:rsidRPr="0019629F" w14:paraId="092C79C4" w14:textId="77777777">
        <w:trPr>
          <w:trHeight w:val="457"/>
        </w:trPr>
        <w:tc>
          <w:tcPr>
            <w:tcW w:w="3964" w:type="dxa"/>
            <w:shd w:val="clear" w:color="auto" w:fill="808080" w:themeFill="background1" w:themeFillShade="80"/>
          </w:tcPr>
          <w:p w14:paraId="69ADC5C4" w14:textId="77777777" w:rsidR="0002001A" w:rsidRPr="0019629F" w:rsidRDefault="0002001A" w:rsidP="00906AF1">
            <w:pPr>
              <w:pStyle w:val="BasistekstAuris"/>
              <w:spacing w:line="240" w:lineRule="auto"/>
              <w:rPr>
                <w:rFonts w:ascii="Calibri Light" w:hAnsi="Calibri Light" w:cs="Calibri Light"/>
                <w:szCs w:val="22"/>
                <w:lang w:val="nl-NL"/>
              </w:rPr>
            </w:pPr>
            <w:r w:rsidRPr="0019629F">
              <w:rPr>
                <w:rFonts w:ascii="Calibri Light" w:hAnsi="Calibri Light" w:cs="Calibri Light"/>
                <w:b/>
                <w:color w:val="FFFFFF" w:themeColor="background1"/>
                <w:szCs w:val="22"/>
                <w:lang w:val="nl-NL"/>
              </w:rPr>
              <w:t>Minimumeis(en) financiële en economische draagkracht</w:t>
            </w:r>
          </w:p>
        </w:tc>
        <w:tc>
          <w:tcPr>
            <w:tcW w:w="709" w:type="dxa"/>
            <w:shd w:val="clear" w:color="auto" w:fill="808080" w:themeFill="background1" w:themeFillShade="80"/>
          </w:tcPr>
          <w:p w14:paraId="4A88E910" w14:textId="77777777" w:rsidR="0002001A" w:rsidRPr="0019629F" w:rsidRDefault="0002001A" w:rsidP="00906AF1">
            <w:pPr>
              <w:pStyle w:val="BasistekstAuris"/>
              <w:spacing w:line="240" w:lineRule="auto"/>
              <w:rPr>
                <w:rFonts w:ascii="Calibri Light" w:hAnsi="Calibri Light" w:cs="Calibri Light"/>
                <w:szCs w:val="22"/>
                <w:lang w:val="nl-NL"/>
              </w:rPr>
            </w:pPr>
            <w:r w:rsidRPr="0019629F">
              <w:rPr>
                <w:rFonts w:ascii="Calibri Light" w:hAnsi="Calibri Light" w:cs="Calibri Light"/>
                <w:b/>
                <w:color w:val="FFFFFF" w:themeColor="background1"/>
                <w:szCs w:val="22"/>
                <w:lang w:val="nl-NL"/>
              </w:rPr>
              <w:t>Eis</w:t>
            </w:r>
          </w:p>
        </w:tc>
        <w:tc>
          <w:tcPr>
            <w:tcW w:w="3425" w:type="dxa"/>
            <w:shd w:val="clear" w:color="auto" w:fill="808080" w:themeFill="background1" w:themeFillShade="80"/>
          </w:tcPr>
          <w:p w14:paraId="0161E422" w14:textId="77777777" w:rsidR="0002001A" w:rsidRPr="0019629F" w:rsidRDefault="0002001A" w:rsidP="00906AF1">
            <w:pPr>
              <w:pStyle w:val="BasistekstAuris"/>
              <w:spacing w:line="240" w:lineRule="auto"/>
              <w:rPr>
                <w:rFonts w:ascii="Calibri Light" w:hAnsi="Calibri Light" w:cs="Calibri Light"/>
                <w:szCs w:val="22"/>
                <w:lang w:val="nl-NL"/>
              </w:rPr>
            </w:pPr>
            <w:r w:rsidRPr="0019629F">
              <w:rPr>
                <w:rFonts w:ascii="Calibri Light" w:hAnsi="Calibri Light" w:cs="Calibri Light"/>
                <w:b/>
                <w:color w:val="FFFFFF" w:themeColor="background1"/>
                <w:szCs w:val="22"/>
                <w:lang w:val="nl-NL"/>
              </w:rPr>
              <w:t>Bewijsstuk</w:t>
            </w:r>
          </w:p>
        </w:tc>
        <w:tc>
          <w:tcPr>
            <w:tcW w:w="1528" w:type="dxa"/>
            <w:shd w:val="clear" w:color="auto" w:fill="808080" w:themeFill="background1" w:themeFillShade="80"/>
          </w:tcPr>
          <w:p w14:paraId="23798D3F" w14:textId="77777777" w:rsidR="0002001A" w:rsidRPr="0019629F" w:rsidRDefault="0002001A" w:rsidP="00906AF1">
            <w:pPr>
              <w:pStyle w:val="BasistekstAuris"/>
              <w:spacing w:line="240" w:lineRule="auto"/>
              <w:rPr>
                <w:rFonts w:ascii="Calibri Light" w:hAnsi="Calibri Light" w:cs="Calibri Light"/>
                <w:szCs w:val="22"/>
                <w:lang w:val="nl-NL"/>
              </w:rPr>
            </w:pPr>
            <w:r w:rsidRPr="0019629F">
              <w:rPr>
                <w:rFonts w:ascii="Calibri Light" w:hAnsi="Calibri Light" w:cs="Calibri Light"/>
                <w:b/>
                <w:color w:val="FFFFFF" w:themeColor="background1"/>
                <w:szCs w:val="22"/>
                <w:lang w:val="nl-NL"/>
              </w:rPr>
              <w:t>Bewijsstuk indienen:</w:t>
            </w:r>
          </w:p>
        </w:tc>
      </w:tr>
      <w:tr w:rsidR="0002001A" w:rsidRPr="0019629F" w14:paraId="0EF342EF" w14:textId="77777777">
        <w:tc>
          <w:tcPr>
            <w:tcW w:w="3964" w:type="dxa"/>
            <w:shd w:val="clear" w:color="auto" w:fill="D9D9D9" w:themeFill="background1" w:themeFillShade="D9"/>
          </w:tcPr>
          <w:p w14:paraId="0A4804F3" w14:textId="2A509538" w:rsidR="0002001A" w:rsidRPr="0019629F" w:rsidRDefault="0002001A" w:rsidP="00906AF1">
            <w:pPr>
              <w:pStyle w:val="BasistekstAuris"/>
              <w:spacing w:line="240" w:lineRule="auto"/>
              <w:rPr>
                <w:rFonts w:ascii="Calibri Light" w:hAnsi="Calibri Light" w:cs="Calibri Light"/>
                <w:szCs w:val="22"/>
                <w:lang w:val="nl-NL"/>
              </w:rPr>
            </w:pPr>
            <w:r w:rsidRPr="0019629F">
              <w:rPr>
                <w:rFonts w:ascii="Calibri Light" w:hAnsi="Calibri Light" w:cs="Calibri Light"/>
                <w:szCs w:val="22"/>
                <w:lang w:val="nl-NL"/>
              </w:rPr>
              <w:t xml:space="preserve">De </w:t>
            </w:r>
            <w:r w:rsidR="00EF1A5F" w:rsidRPr="0019629F">
              <w:rPr>
                <w:rFonts w:ascii="Calibri Light" w:hAnsi="Calibri Light" w:cs="Calibri Light"/>
                <w:szCs w:val="22"/>
                <w:lang w:val="nl-NL"/>
              </w:rPr>
              <w:t>Inschrijver</w:t>
            </w:r>
            <w:r w:rsidRPr="0019629F">
              <w:rPr>
                <w:rFonts w:ascii="Calibri Light" w:hAnsi="Calibri Light" w:cs="Calibri Light"/>
                <w:szCs w:val="22"/>
                <w:lang w:val="nl-NL"/>
              </w:rPr>
              <w:t xml:space="preserve"> beschikt of zal bij opdrachtverlening beschikken over een wettelijke aansprakelijkheidsverzekering met een verzekerde som van ten minste </w:t>
            </w:r>
            <w:r w:rsidR="003B1EDC" w:rsidRPr="0019629F">
              <w:rPr>
                <w:rFonts w:ascii="Calibri Light" w:hAnsi="Calibri Light" w:cs="Calibri Light"/>
                <w:szCs w:val="22"/>
                <w:lang w:val="nl-NL"/>
              </w:rPr>
              <w:t>het</w:t>
            </w:r>
            <w:r w:rsidR="00C804D6" w:rsidRPr="0019629F">
              <w:rPr>
                <w:rFonts w:ascii="Calibri Light" w:hAnsi="Calibri Light" w:cs="Calibri Light"/>
                <w:szCs w:val="22"/>
                <w:lang w:val="nl-NL"/>
              </w:rPr>
              <w:t>geen in ARBIT 2022 is aangegeven.</w:t>
            </w:r>
          </w:p>
        </w:tc>
        <w:tc>
          <w:tcPr>
            <w:tcW w:w="709" w:type="dxa"/>
            <w:shd w:val="clear" w:color="auto" w:fill="D9D9D9" w:themeFill="background1" w:themeFillShade="D9"/>
          </w:tcPr>
          <w:p w14:paraId="07F2849B" w14:textId="77777777" w:rsidR="0002001A" w:rsidRPr="0019629F" w:rsidRDefault="0002001A" w:rsidP="00906AF1">
            <w:pPr>
              <w:pStyle w:val="BasistekstAuris"/>
              <w:spacing w:line="240" w:lineRule="auto"/>
              <w:rPr>
                <w:rFonts w:ascii="Calibri Light" w:hAnsi="Calibri Light" w:cs="Calibri Light"/>
                <w:szCs w:val="22"/>
                <w:lang w:val="nl-NL"/>
              </w:rPr>
            </w:pPr>
          </w:p>
          <w:p w14:paraId="7DD5F17A" w14:textId="2CD3CDD6" w:rsidR="0002001A" w:rsidRPr="0019629F" w:rsidRDefault="00B56783" w:rsidP="00906AF1">
            <w:pPr>
              <w:pStyle w:val="BasistekstAuris"/>
              <w:spacing w:line="240" w:lineRule="auto"/>
              <w:rPr>
                <w:rFonts w:ascii="Calibri Light" w:hAnsi="Calibri Light" w:cs="Calibri Light"/>
                <w:szCs w:val="22"/>
                <w:lang w:val="nl-NL"/>
              </w:rPr>
            </w:pPr>
            <w:r>
              <w:rPr>
                <w:rFonts w:ascii="Calibri Light" w:hAnsi="Calibri Light" w:cs="Calibri Light"/>
                <w:szCs w:val="22"/>
                <w:lang w:val="nl-NL"/>
              </w:rPr>
              <w:t>4</w:t>
            </w:r>
            <w:r w:rsidR="0002001A" w:rsidRPr="0019629F">
              <w:rPr>
                <w:rFonts w:ascii="Calibri Light" w:hAnsi="Calibri Light" w:cs="Calibri Light"/>
                <w:szCs w:val="22"/>
                <w:lang w:val="nl-NL"/>
              </w:rPr>
              <w:t>.2.1</w:t>
            </w:r>
          </w:p>
          <w:p w14:paraId="139DE29A" w14:textId="77777777" w:rsidR="0002001A" w:rsidRPr="0019629F" w:rsidRDefault="0002001A" w:rsidP="00906AF1">
            <w:pPr>
              <w:tabs>
                <w:tab w:val="left" w:pos="459"/>
              </w:tabs>
              <w:jc w:val="center"/>
            </w:pPr>
          </w:p>
        </w:tc>
        <w:tc>
          <w:tcPr>
            <w:tcW w:w="3425" w:type="dxa"/>
            <w:shd w:val="clear" w:color="auto" w:fill="D9D9D9" w:themeFill="background1" w:themeFillShade="D9"/>
          </w:tcPr>
          <w:p w14:paraId="2B0AE0D3" w14:textId="77777777" w:rsidR="0002001A" w:rsidRPr="0019629F" w:rsidRDefault="0002001A" w:rsidP="00906AF1">
            <w:pPr>
              <w:pStyle w:val="BasistekstAuris"/>
              <w:spacing w:line="240" w:lineRule="auto"/>
              <w:rPr>
                <w:rFonts w:ascii="Calibri Light" w:hAnsi="Calibri Light" w:cs="Calibri Light"/>
                <w:szCs w:val="22"/>
                <w:lang w:val="nl-NL"/>
              </w:rPr>
            </w:pPr>
            <w:r w:rsidRPr="0019629F">
              <w:rPr>
                <w:rFonts w:ascii="Calibri Light" w:hAnsi="Calibri Light" w:cs="Calibri Light"/>
                <w:szCs w:val="22"/>
                <w:lang w:val="nl-NL"/>
              </w:rPr>
              <w:t xml:space="preserve">De polis van de verzekering die voldoet aan de minimumeis, </w:t>
            </w:r>
          </w:p>
          <w:p w14:paraId="5B5FBEF1" w14:textId="77777777" w:rsidR="0002001A" w:rsidRPr="0019629F" w:rsidRDefault="0002001A" w:rsidP="00906AF1">
            <w:pPr>
              <w:pStyle w:val="BasistekstAuris"/>
              <w:spacing w:line="240" w:lineRule="auto"/>
              <w:rPr>
                <w:rFonts w:ascii="Calibri Light" w:hAnsi="Calibri Light" w:cs="Calibri Light"/>
                <w:szCs w:val="22"/>
                <w:lang w:val="nl-NL"/>
              </w:rPr>
            </w:pPr>
            <w:r w:rsidRPr="0019629F">
              <w:rPr>
                <w:rFonts w:ascii="Calibri Light" w:hAnsi="Calibri Light" w:cs="Calibri Light"/>
                <w:b/>
                <w:szCs w:val="22"/>
                <w:lang w:val="nl-NL"/>
              </w:rPr>
              <w:t>of,</w:t>
            </w:r>
            <w:r w:rsidRPr="0019629F">
              <w:rPr>
                <w:rFonts w:ascii="Calibri Light" w:hAnsi="Calibri Light" w:cs="Calibri Light"/>
                <w:szCs w:val="22"/>
                <w:lang w:val="nl-NL"/>
              </w:rPr>
              <w:t xml:space="preserve"> </w:t>
            </w:r>
          </w:p>
          <w:p w14:paraId="032CF78D" w14:textId="77777777" w:rsidR="0002001A" w:rsidRPr="0019629F" w:rsidRDefault="0002001A" w:rsidP="00906AF1">
            <w:pPr>
              <w:pStyle w:val="BasistekstAuris"/>
              <w:spacing w:line="240" w:lineRule="auto"/>
              <w:rPr>
                <w:rFonts w:ascii="Calibri Light" w:hAnsi="Calibri Light" w:cs="Calibri Light"/>
                <w:szCs w:val="22"/>
                <w:lang w:val="nl-NL"/>
              </w:rPr>
            </w:pPr>
            <w:r w:rsidRPr="0019629F">
              <w:rPr>
                <w:rFonts w:ascii="Calibri Light" w:hAnsi="Calibri Light" w:cs="Calibri Light"/>
                <w:szCs w:val="22"/>
                <w:lang w:val="nl-NL"/>
              </w:rPr>
              <w:t>een verklaring van een erkende verzekeraar waaruit blijkt dat er een verzekering is afgesloten die voldoet aan de minimumeis.</w:t>
            </w:r>
          </w:p>
        </w:tc>
        <w:tc>
          <w:tcPr>
            <w:tcW w:w="1528" w:type="dxa"/>
            <w:shd w:val="clear" w:color="auto" w:fill="D9D9D9" w:themeFill="background1" w:themeFillShade="D9"/>
          </w:tcPr>
          <w:p w14:paraId="6F218116" w14:textId="77777777" w:rsidR="0002001A" w:rsidRPr="0019629F" w:rsidRDefault="0002001A" w:rsidP="00906AF1">
            <w:pPr>
              <w:pStyle w:val="BasistekstAuris"/>
              <w:spacing w:line="240" w:lineRule="auto"/>
              <w:rPr>
                <w:rFonts w:ascii="Calibri Light" w:hAnsi="Calibri Light" w:cs="Calibri Light"/>
                <w:szCs w:val="22"/>
                <w:lang w:val="nl-NL"/>
              </w:rPr>
            </w:pPr>
          </w:p>
          <w:p w14:paraId="736210EB" w14:textId="60C26F94" w:rsidR="0002001A" w:rsidRPr="0019629F" w:rsidRDefault="0002001A" w:rsidP="00906AF1">
            <w:pPr>
              <w:pStyle w:val="BasistekstAuris"/>
              <w:spacing w:line="240" w:lineRule="auto"/>
              <w:rPr>
                <w:rFonts w:ascii="Calibri Light" w:hAnsi="Calibri Light" w:cs="Calibri Light"/>
                <w:szCs w:val="22"/>
                <w:lang w:val="nl-NL"/>
              </w:rPr>
            </w:pPr>
            <w:r w:rsidRPr="0019629F">
              <w:rPr>
                <w:rFonts w:ascii="Calibri Light" w:hAnsi="Calibri Light" w:cs="Calibri Light"/>
                <w:szCs w:val="22"/>
                <w:lang w:val="nl-NL"/>
              </w:rPr>
              <w:t>na verzoek (</w:t>
            </w:r>
            <w:r w:rsidR="00B56783">
              <w:rPr>
                <w:rFonts w:ascii="Calibri Light" w:hAnsi="Calibri Light" w:cs="Calibri Light"/>
                <w:szCs w:val="22"/>
                <w:lang w:val="nl-NL"/>
              </w:rPr>
              <w:t>4</w:t>
            </w:r>
            <w:r w:rsidRPr="0019629F">
              <w:rPr>
                <w:rFonts w:ascii="Calibri Light" w:hAnsi="Calibri Light" w:cs="Calibri Light"/>
                <w:szCs w:val="22"/>
                <w:lang w:val="nl-NL"/>
              </w:rPr>
              <w:t>.1.1)</w:t>
            </w:r>
          </w:p>
          <w:p w14:paraId="142FF5BE" w14:textId="77777777" w:rsidR="0002001A" w:rsidRPr="0019629F" w:rsidRDefault="0002001A" w:rsidP="00906AF1">
            <w:pPr>
              <w:jc w:val="both"/>
            </w:pPr>
          </w:p>
        </w:tc>
      </w:tr>
      <w:tr w:rsidR="0002001A" w:rsidRPr="0019629F" w14:paraId="01EDFC26" w14:textId="77777777">
        <w:tc>
          <w:tcPr>
            <w:tcW w:w="3964" w:type="dxa"/>
            <w:shd w:val="clear" w:color="auto" w:fill="D9D9D9" w:themeFill="background1" w:themeFillShade="D9"/>
          </w:tcPr>
          <w:p w14:paraId="255B7430" w14:textId="798D9388" w:rsidR="0002001A" w:rsidRPr="0019629F" w:rsidRDefault="0002001A" w:rsidP="00906AF1">
            <w:pPr>
              <w:pStyle w:val="BasistekstAuris"/>
              <w:spacing w:line="240" w:lineRule="auto"/>
              <w:rPr>
                <w:rFonts w:ascii="Calibri Light" w:hAnsi="Calibri Light" w:cs="Calibri Light"/>
                <w:szCs w:val="22"/>
                <w:lang w:val="nl-NL"/>
              </w:rPr>
            </w:pPr>
            <w:r w:rsidRPr="0019629F">
              <w:rPr>
                <w:rFonts w:ascii="Calibri Light" w:hAnsi="Calibri Light" w:cs="Calibri Light"/>
                <w:szCs w:val="22"/>
                <w:lang w:val="nl-NL"/>
              </w:rPr>
              <w:t xml:space="preserve">De </w:t>
            </w:r>
            <w:r w:rsidR="00EF1A5F" w:rsidRPr="0019629F">
              <w:rPr>
                <w:rFonts w:ascii="Calibri Light" w:hAnsi="Calibri Light" w:cs="Calibri Light"/>
                <w:szCs w:val="22"/>
                <w:lang w:val="nl-NL"/>
              </w:rPr>
              <w:t>Inschrijver</w:t>
            </w:r>
            <w:r w:rsidRPr="0019629F">
              <w:rPr>
                <w:rFonts w:ascii="Calibri Light" w:hAnsi="Calibri Light" w:cs="Calibri Light"/>
                <w:szCs w:val="22"/>
                <w:lang w:val="nl-NL"/>
              </w:rPr>
              <w:t xml:space="preserve"> levert de jaarverslagen en controle (accountants)verklaringen </w:t>
            </w:r>
            <w:r w:rsidR="0046013A" w:rsidRPr="0019629F">
              <w:rPr>
                <w:rFonts w:ascii="Calibri Light" w:hAnsi="Calibri Light" w:cs="Calibri Light"/>
                <w:szCs w:val="22"/>
                <w:lang w:val="nl-NL"/>
              </w:rPr>
              <w:t xml:space="preserve"> van de laat</w:t>
            </w:r>
            <w:r w:rsidR="001E2188" w:rsidRPr="0019629F">
              <w:rPr>
                <w:rFonts w:ascii="Calibri Light" w:hAnsi="Calibri Light" w:cs="Calibri Light"/>
                <w:szCs w:val="22"/>
                <w:lang w:val="nl-NL"/>
              </w:rPr>
              <w:t xml:space="preserve">ste 3 jaren </w:t>
            </w:r>
            <w:r w:rsidRPr="0019629F">
              <w:rPr>
                <w:rFonts w:ascii="Calibri Light" w:hAnsi="Calibri Light" w:cs="Calibri Light"/>
                <w:szCs w:val="22"/>
                <w:lang w:val="nl-NL"/>
              </w:rPr>
              <w:t xml:space="preserve">aan. Indien </w:t>
            </w:r>
            <w:r w:rsidR="00EF1A5F" w:rsidRPr="0019629F">
              <w:rPr>
                <w:rFonts w:ascii="Calibri Light" w:hAnsi="Calibri Light" w:cs="Calibri Light"/>
                <w:szCs w:val="22"/>
                <w:lang w:val="nl-NL"/>
              </w:rPr>
              <w:t>Inschrijver</w:t>
            </w:r>
            <w:r w:rsidRPr="0019629F">
              <w:rPr>
                <w:rFonts w:ascii="Calibri Light" w:hAnsi="Calibri Light" w:cs="Calibri Light"/>
                <w:szCs w:val="22"/>
                <w:lang w:val="nl-NL"/>
              </w:rPr>
              <w:t xml:space="preserve"> niet controleplichtig is en geen accountantscontrole uit laat voeren, is het akkoord om te volstaan met jaarrekeningen over de voornoemde drie jaren, mits bevoegd vastgesteld en ondertekend.</w:t>
            </w:r>
          </w:p>
        </w:tc>
        <w:tc>
          <w:tcPr>
            <w:tcW w:w="709" w:type="dxa"/>
            <w:shd w:val="clear" w:color="auto" w:fill="D9D9D9" w:themeFill="background1" w:themeFillShade="D9"/>
          </w:tcPr>
          <w:p w14:paraId="4085131B" w14:textId="77777777" w:rsidR="0002001A" w:rsidRPr="0019629F" w:rsidRDefault="0002001A" w:rsidP="00906AF1">
            <w:pPr>
              <w:pStyle w:val="BasistekstAuris"/>
              <w:spacing w:line="240" w:lineRule="auto"/>
              <w:rPr>
                <w:rFonts w:ascii="Calibri Light" w:hAnsi="Calibri Light" w:cs="Calibri Light"/>
                <w:szCs w:val="22"/>
                <w:lang w:val="nl-NL"/>
              </w:rPr>
            </w:pPr>
          </w:p>
          <w:p w14:paraId="4C3AB917" w14:textId="77777777" w:rsidR="0002001A" w:rsidRPr="0019629F" w:rsidRDefault="0002001A" w:rsidP="00906AF1">
            <w:pPr>
              <w:pStyle w:val="BasistekstAuris"/>
              <w:spacing w:line="240" w:lineRule="auto"/>
              <w:rPr>
                <w:rFonts w:ascii="Calibri Light" w:hAnsi="Calibri Light" w:cs="Calibri Light"/>
                <w:szCs w:val="22"/>
                <w:lang w:val="nl-NL"/>
              </w:rPr>
            </w:pPr>
          </w:p>
          <w:p w14:paraId="03DB8FBC" w14:textId="29435692" w:rsidR="0002001A" w:rsidRPr="0019629F" w:rsidRDefault="00B56783" w:rsidP="00906AF1">
            <w:pPr>
              <w:pStyle w:val="BasistekstAuris"/>
              <w:spacing w:line="240" w:lineRule="auto"/>
              <w:rPr>
                <w:rFonts w:ascii="Calibri Light" w:hAnsi="Calibri Light" w:cs="Calibri Light"/>
                <w:szCs w:val="22"/>
                <w:lang w:val="nl-NL"/>
              </w:rPr>
            </w:pPr>
            <w:r>
              <w:rPr>
                <w:rFonts w:ascii="Calibri Light" w:hAnsi="Calibri Light" w:cs="Calibri Light"/>
                <w:szCs w:val="22"/>
                <w:lang w:val="nl-NL"/>
              </w:rPr>
              <w:t>4</w:t>
            </w:r>
            <w:r w:rsidR="0002001A" w:rsidRPr="0019629F">
              <w:rPr>
                <w:rFonts w:ascii="Calibri Light" w:hAnsi="Calibri Light" w:cs="Calibri Light"/>
                <w:szCs w:val="22"/>
                <w:lang w:val="nl-NL"/>
              </w:rPr>
              <w:t>.2.2</w:t>
            </w:r>
          </w:p>
        </w:tc>
        <w:tc>
          <w:tcPr>
            <w:tcW w:w="3425" w:type="dxa"/>
            <w:shd w:val="clear" w:color="auto" w:fill="D9D9D9" w:themeFill="background1" w:themeFillShade="D9"/>
          </w:tcPr>
          <w:p w14:paraId="1925D3C0" w14:textId="77777777" w:rsidR="0002001A" w:rsidRPr="0019629F" w:rsidRDefault="0002001A" w:rsidP="00906AF1">
            <w:pPr>
              <w:pStyle w:val="BasistekstAuris"/>
              <w:spacing w:line="240" w:lineRule="auto"/>
              <w:rPr>
                <w:rFonts w:ascii="Calibri Light" w:hAnsi="Calibri Light" w:cs="Calibri Light"/>
                <w:szCs w:val="22"/>
                <w:lang w:val="nl-NL"/>
              </w:rPr>
            </w:pPr>
            <w:r w:rsidRPr="0019629F">
              <w:rPr>
                <w:rFonts w:ascii="Calibri Light" w:hAnsi="Calibri Light" w:cs="Calibri Light"/>
                <w:szCs w:val="22"/>
                <w:lang w:val="nl-NL"/>
              </w:rPr>
              <w:t xml:space="preserve">Auris toetst of er in de afgelopen drie (3) boekjaren geen continuïteitsparagraaf is opgenomen. </w:t>
            </w:r>
          </w:p>
        </w:tc>
        <w:tc>
          <w:tcPr>
            <w:tcW w:w="1528" w:type="dxa"/>
            <w:shd w:val="clear" w:color="auto" w:fill="D9D9D9" w:themeFill="background1" w:themeFillShade="D9"/>
          </w:tcPr>
          <w:p w14:paraId="5B3925EB" w14:textId="77777777" w:rsidR="0002001A" w:rsidRPr="0019629F" w:rsidRDefault="0002001A" w:rsidP="00906AF1">
            <w:pPr>
              <w:pStyle w:val="BasistekstAuris"/>
              <w:spacing w:line="240" w:lineRule="auto"/>
              <w:rPr>
                <w:rFonts w:ascii="Calibri Light" w:hAnsi="Calibri Light" w:cs="Calibri Light"/>
                <w:szCs w:val="22"/>
                <w:lang w:val="nl-NL"/>
              </w:rPr>
            </w:pPr>
          </w:p>
          <w:p w14:paraId="3A7098EA" w14:textId="3802D772" w:rsidR="0002001A" w:rsidRPr="0019629F" w:rsidRDefault="0002001A" w:rsidP="00906AF1">
            <w:pPr>
              <w:pStyle w:val="BasistekstAuris"/>
              <w:spacing w:line="240" w:lineRule="auto"/>
              <w:rPr>
                <w:rFonts w:ascii="Calibri Light" w:hAnsi="Calibri Light" w:cs="Calibri Light"/>
                <w:szCs w:val="22"/>
                <w:lang w:val="nl-NL"/>
              </w:rPr>
            </w:pPr>
            <w:r w:rsidRPr="0019629F">
              <w:rPr>
                <w:rFonts w:ascii="Calibri Light" w:hAnsi="Calibri Light" w:cs="Calibri Light"/>
                <w:szCs w:val="22"/>
                <w:lang w:val="nl-NL"/>
              </w:rPr>
              <w:t>na verzoek (</w:t>
            </w:r>
            <w:r w:rsidR="00B56783">
              <w:rPr>
                <w:rFonts w:ascii="Calibri Light" w:hAnsi="Calibri Light" w:cs="Calibri Light"/>
                <w:szCs w:val="22"/>
                <w:lang w:val="nl-NL"/>
              </w:rPr>
              <w:t>4</w:t>
            </w:r>
            <w:r w:rsidRPr="0019629F">
              <w:rPr>
                <w:rFonts w:ascii="Calibri Light" w:hAnsi="Calibri Light" w:cs="Calibri Light"/>
                <w:szCs w:val="22"/>
                <w:lang w:val="nl-NL"/>
              </w:rPr>
              <w:t>.1.1)</w:t>
            </w:r>
          </w:p>
          <w:p w14:paraId="0CA71C1B" w14:textId="77777777" w:rsidR="0002001A" w:rsidRPr="0019629F" w:rsidRDefault="0002001A" w:rsidP="00906AF1">
            <w:pPr>
              <w:pStyle w:val="BasistekstAuris"/>
              <w:spacing w:line="240" w:lineRule="auto"/>
              <w:rPr>
                <w:rFonts w:ascii="Calibri Light" w:hAnsi="Calibri Light" w:cs="Calibri Light"/>
                <w:szCs w:val="22"/>
                <w:lang w:val="nl-NL"/>
              </w:rPr>
            </w:pPr>
          </w:p>
        </w:tc>
      </w:tr>
    </w:tbl>
    <w:p w14:paraId="21EEE418" w14:textId="77777777" w:rsidR="0002001A" w:rsidRPr="0019629F" w:rsidRDefault="0002001A" w:rsidP="00906AF1">
      <w:pPr>
        <w:pStyle w:val="BasistekstAuris"/>
        <w:spacing w:line="240" w:lineRule="auto"/>
        <w:rPr>
          <w:rFonts w:ascii="Calibri Light" w:hAnsi="Calibri Light" w:cs="Calibri Light"/>
          <w:szCs w:val="22"/>
          <w:lang w:val="nl-NL"/>
        </w:rPr>
      </w:pPr>
    </w:p>
    <w:p w14:paraId="64B13F97" w14:textId="26F4D3C7" w:rsidR="0002001A" w:rsidRPr="0019629F" w:rsidRDefault="0002001A" w:rsidP="00906AF1">
      <w:pPr>
        <w:pStyle w:val="BasistekstAuris"/>
        <w:spacing w:line="240" w:lineRule="auto"/>
        <w:rPr>
          <w:rFonts w:ascii="Calibri Light" w:hAnsi="Calibri Light" w:cs="Calibri Light"/>
          <w:szCs w:val="22"/>
          <w:lang w:val="nl-NL"/>
        </w:rPr>
      </w:pPr>
      <w:r w:rsidRPr="0019629F">
        <w:rPr>
          <w:rFonts w:ascii="Calibri Light" w:hAnsi="Calibri Light" w:cs="Calibri Light"/>
          <w:szCs w:val="22"/>
          <w:lang w:val="nl-NL"/>
        </w:rPr>
        <w:t xml:space="preserve">Indien </w:t>
      </w:r>
      <w:r w:rsidR="00EF1A5F" w:rsidRPr="0019629F">
        <w:rPr>
          <w:rFonts w:ascii="Calibri Light" w:hAnsi="Calibri Light" w:cs="Calibri Light"/>
          <w:szCs w:val="22"/>
          <w:lang w:val="nl-NL"/>
        </w:rPr>
        <w:t>Inschrijver</w:t>
      </w:r>
      <w:r w:rsidRPr="0019629F">
        <w:rPr>
          <w:rFonts w:ascii="Calibri Light" w:hAnsi="Calibri Light" w:cs="Calibri Light"/>
          <w:szCs w:val="22"/>
          <w:lang w:val="nl-NL"/>
        </w:rPr>
        <w:t xml:space="preserve"> minder dan drie Jaar bestaat dan kan </w:t>
      </w:r>
      <w:r w:rsidR="00EF1A5F" w:rsidRPr="0019629F">
        <w:rPr>
          <w:rFonts w:ascii="Calibri Light" w:hAnsi="Calibri Light" w:cs="Calibri Light"/>
          <w:szCs w:val="22"/>
          <w:lang w:val="nl-NL"/>
        </w:rPr>
        <w:t>Inschrijver</w:t>
      </w:r>
      <w:r w:rsidRPr="0019629F">
        <w:rPr>
          <w:rFonts w:ascii="Calibri Light" w:hAnsi="Calibri Light" w:cs="Calibri Light"/>
          <w:szCs w:val="22"/>
          <w:lang w:val="nl-NL"/>
        </w:rPr>
        <w:t xml:space="preserve"> volstaan met de accountsverklaringen (of jaarrekeningen), zonder continuïteitsparagraaf, van de Jaren van het bestaan. </w:t>
      </w:r>
      <w:r w:rsidR="00EF1A5F" w:rsidRPr="0019629F">
        <w:rPr>
          <w:rFonts w:ascii="Calibri Light" w:hAnsi="Calibri Light" w:cs="Calibri Light"/>
          <w:szCs w:val="22"/>
          <w:lang w:val="nl-NL"/>
        </w:rPr>
        <w:t>Inschrijver</w:t>
      </w:r>
      <w:r w:rsidRPr="0019629F">
        <w:rPr>
          <w:rFonts w:ascii="Calibri Light" w:hAnsi="Calibri Light" w:cs="Calibri Light"/>
          <w:szCs w:val="22"/>
          <w:lang w:val="nl-NL"/>
        </w:rPr>
        <w:t xml:space="preserve">s aan wie de Overeenkomst wordt gegund, dienen in staat te zijn genoemde verklaringen over de afgelopen drie (3) boekjaren te overleggen. U kunt bij de Inschrijving volstaan met het invullen en bijvoegen van Standaardformulier A: Uniform Europees aanbestedingsdocument. Ten bewijze van het feit dat </w:t>
      </w:r>
      <w:r w:rsidR="00EF1A5F" w:rsidRPr="0019629F">
        <w:rPr>
          <w:rFonts w:ascii="Calibri Light" w:hAnsi="Calibri Light" w:cs="Calibri Light"/>
          <w:szCs w:val="22"/>
          <w:lang w:val="nl-NL"/>
        </w:rPr>
        <w:t>Inschrijver</w:t>
      </w:r>
      <w:r w:rsidRPr="0019629F">
        <w:rPr>
          <w:rFonts w:ascii="Calibri Light" w:hAnsi="Calibri Light" w:cs="Calibri Light"/>
          <w:szCs w:val="22"/>
          <w:lang w:val="nl-NL"/>
        </w:rPr>
        <w:t xml:space="preserve"> voldoet aan het bovenstaande dient </w:t>
      </w:r>
      <w:r w:rsidR="00EF1A5F" w:rsidRPr="0019629F">
        <w:rPr>
          <w:rFonts w:ascii="Calibri Light" w:hAnsi="Calibri Light" w:cs="Calibri Light"/>
          <w:szCs w:val="22"/>
          <w:lang w:val="nl-NL"/>
        </w:rPr>
        <w:t>Inschrijver</w:t>
      </w:r>
      <w:r w:rsidRPr="0019629F">
        <w:rPr>
          <w:rFonts w:ascii="Calibri Light" w:hAnsi="Calibri Light" w:cs="Calibri Light"/>
          <w:szCs w:val="22"/>
          <w:lang w:val="nl-NL"/>
        </w:rPr>
        <w:t xml:space="preserve"> binnen vijf (5) Werkdagen na een eerste verzoek het bewijs in pdf-formaat te overleggen.</w:t>
      </w:r>
    </w:p>
    <w:p w14:paraId="4CA2BC96" w14:textId="2FC34821" w:rsidR="00402F5F" w:rsidRPr="0019629F" w:rsidRDefault="0002001A" w:rsidP="00906AF1">
      <w:pPr>
        <w:widowControl/>
        <w:spacing w:before="120"/>
        <w:contextualSpacing/>
        <w:rPr>
          <w:color w:val="002060"/>
        </w:rPr>
      </w:pPr>
      <w:r w:rsidRPr="0019629F">
        <w:rPr>
          <w:rFonts w:eastAsiaTheme="minorHAnsi"/>
        </w:rPr>
        <w:t xml:space="preserve">Inschrijving in een Samenwerkingsverband of met onderaannemers: </w:t>
      </w:r>
      <w:r w:rsidRPr="0019629F">
        <w:rPr>
          <w:rFonts w:eastAsiaTheme="minorHAnsi"/>
        </w:rPr>
        <w:br/>
        <w:t xml:space="preserve">Indien de </w:t>
      </w:r>
      <w:r w:rsidR="00EF1A5F" w:rsidRPr="0019629F">
        <w:rPr>
          <w:rFonts w:eastAsiaTheme="minorHAnsi"/>
        </w:rPr>
        <w:t>Inschrijver</w:t>
      </w:r>
      <w:r w:rsidRPr="0019629F">
        <w:rPr>
          <w:rFonts w:eastAsiaTheme="minorHAnsi"/>
        </w:rPr>
        <w:t xml:space="preserve"> inschrijft als hoofdaannemer met onderaannemers, hoeft alleen de hoofdaannemer het verzekeringsbewijs op te leveren. Indien de </w:t>
      </w:r>
      <w:r w:rsidR="00EF1A5F" w:rsidRPr="0019629F">
        <w:rPr>
          <w:rFonts w:eastAsiaTheme="minorHAnsi"/>
        </w:rPr>
        <w:t>Inschrijver</w:t>
      </w:r>
      <w:r w:rsidRPr="0019629F">
        <w:rPr>
          <w:rFonts w:eastAsiaTheme="minorHAnsi"/>
        </w:rPr>
        <w:t xml:space="preserve"> inschrijft als een Samenwerkingsverband, dient minimaal een van de leden van het Samenwerkingsverband het verzekeringsbewijs op te leveren, waaruit blijkt dat de gezamenlijke en hoofdelijke aansprakelijkheid van de leden van het Samenwerkingsverband in verband met de Opdracht afdoende is gedekt. </w:t>
      </w:r>
      <w:r w:rsidR="00EF1A5F" w:rsidRPr="0019629F">
        <w:rPr>
          <w:rFonts w:eastAsiaTheme="minorHAnsi"/>
        </w:rPr>
        <w:t>Inschrijver</w:t>
      </w:r>
      <w:r w:rsidRPr="0019629F">
        <w:rPr>
          <w:rFonts w:eastAsiaTheme="minorHAnsi"/>
        </w:rPr>
        <w:t xml:space="preserve"> dient het bewijs toe te voegen aan de Inschrijving</w:t>
      </w:r>
      <w:r w:rsidRPr="0019629F">
        <w:rPr>
          <w:color w:val="002060"/>
        </w:rPr>
        <w:t>.</w:t>
      </w:r>
    </w:p>
    <w:p w14:paraId="29AB869E" w14:textId="6F5BBFEA" w:rsidR="0002001A" w:rsidRPr="00416A77" w:rsidRDefault="003C35DC" w:rsidP="003C35DC">
      <w:pPr>
        <w:pStyle w:val="Kop2"/>
        <w:numPr>
          <w:ilvl w:val="0"/>
          <w:numId w:val="0"/>
        </w:numPr>
        <w:rPr>
          <w:color w:val="4F81BD" w:themeColor="accent1"/>
          <w:sz w:val="24"/>
          <w:szCs w:val="24"/>
        </w:rPr>
      </w:pPr>
      <w:bookmarkStart w:id="216" w:name="_Toc355772447"/>
      <w:bookmarkStart w:id="217" w:name="_Ref437271329"/>
      <w:bookmarkStart w:id="218" w:name="_Toc495681039"/>
      <w:bookmarkStart w:id="219" w:name="_Toc107307103"/>
      <w:bookmarkStart w:id="220" w:name="_Toc179299250"/>
      <w:bookmarkStart w:id="221" w:name="_Toc183089940"/>
      <w:bookmarkStart w:id="222" w:name="_Ref183454103"/>
      <w:bookmarkStart w:id="223" w:name="_Toc223691099"/>
      <w:bookmarkEnd w:id="207"/>
      <w:bookmarkEnd w:id="208"/>
      <w:r>
        <w:rPr>
          <w:color w:val="4F81BD" w:themeColor="accent1"/>
          <w:sz w:val="24"/>
          <w:szCs w:val="24"/>
        </w:rPr>
        <w:t>4.3</w:t>
      </w:r>
      <w:r>
        <w:rPr>
          <w:color w:val="4F81BD" w:themeColor="accent1"/>
          <w:sz w:val="24"/>
          <w:szCs w:val="24"/>
        </w:rPr>
        <w:tab/>
      </w:r>
      <w:r w:rsidR="0002001A" w:rsidRPr="00416A77">
        <w:rPr>
          <w:color w:val="4F81BD" w:themeColor="accent1"/>
          <w:sz w:val="24"/>
          <w:szCs w:val="24"/>
        </w:rPr>
        <w:t>Geschiktheidseisen m.b.t. technische en beroepsbekwaamheid</w:t>
      </w:r>
      <w:bookmarkEnd w:id="216"/>
      <w:bookmarkEnd w:id="217"/>
      <w:bookmarkEnd w:id="218"/>
      <w:bookmarkEnd w:id="219"/>
      <w:bookmarkEnd w:id="220"/>
      <w:bookmarkEnd w:id="221"/>
      <w:bookmarkEnd w:id="222"/>
      <w:bookmarkEnd w:id="223"/>
    </w:p>
    <w:p w14:paraId="34582E0C" w14:textId="7737B415" w:rsidR="0002001A" w:rsidRPr="0019629F" w:rsidRDefault="0002001A" w:rsidP="00906AF1">
      <w:pPr>
        <w:pStyle w:val="BasistekstAuris"/>
        <w:spacing w:line="240" w:lineRule="auto"/>
        <w:rPr>
          <w:rFonts w:ascii="Calibri Light" w:hAnsi="Calibri Light" w:cs="Calibri Light"/>
          <w:szCs w:val="22"/>
          <w:lang w:val="nl-NL"/>
        </w:rPr>
      </w:pPr>
      <w:r w:rsidRPr="0019629F">
        <w:rPr>
          <w:rFonts w:ascii="Calibri Light" w:hAnsi="Calibri Light" w:cs="Calibri Light"/>
          <w:szCs w:val="22"/>
          <w:lang w:val="nl-NL"/>
        </w:rPr>
        <w:t xml:space="preserve">Op basis van de hieronder beschreven Geschiktheidseisen met betrekking tot technische bekwaamheid en beroepsbekwaamheid bepaalt Auris of een </w:t>
      </w:r>
      <w:r w:rsidR="00EF1A5F" w:rsidRPr="0019629F">
        <w:rPr>
          <w:rFonts w:ascii="Calibri Light" w:hAnsi="Calibri Light" w:cs="Calibri Light"/>
          <w:szCs w:val="22"/>
          <w:lang w:val="nl-NL"/>
        </w:rPr>
        <w:t>Inschrijver</w:t>
      </w:r>
      <w:r w:rsidRPr="0019629F">
        <w:rPr>
          <w:rFonts w:ascii="Calibri Light" w:hAnsi="Calibri Light" w:cs="Calibri Light"/>
          <w:szCs w:val="22"/>
          <w:lang w:val="nl-NL"/>
        </w:rPr>
        <w:t xml:space="preserve"> geschikt is voor het uitvoeren van de Overeenkomst. </w:t>
      </w:r>
    </w:p>
    <w:p w14:paraId="35EB4340" w14:textId="04A95EBF" w:rsidR="0002001A" w:rsidRPr="0019629F" w:rsidRDefault="0002001A" w:rsidP="00906AF1">
      <w:pPr>
        <w:pStyle w:val="BasistekstAuris"/>
        <w:spacing w:line="240" w:lineRule="auto"/>
        <w:rPr>
          <w:rFonts w:ascii="Calibri Light" w:hAnsi="Calibri Light" w:cs="Calibri Light"/>
          <w:szCs w:val="22"/>
          <w:lang w:val="nl-NL"/>
        </w:rPr>
      </w:pPr>
      <w:r w:rsidRPr="0019629F">
        <w:rPr>
          <w:rFonts w:ascii="Calibri Light" w:hAnsi="Calibri Light" w:cs="Calibri Light"/>
          <w:szCs w:val="22"/>
          <w:lang w:val="nl-NL"/>
        </w:rPr>
        <w:lastRenderedPageBreak/>
        <w:t xml:space="preserve">Zie ook deel IV van het </w:t>
      </w:r>
      <w:r w:rsidRPr="0019629F">
        <w:rPr>
          <w:rFonts w:ascii="Calibri Light" w:hAnsi="Calibri Light" w:cs="Calibri Light"/>
          <w:i/>
          <w:szCs w:val="22"/>
          <w:lang w:val="nl-NL"/>
        </w:rPr>
        <w:t xml:space="preserve">Uniform Europees Aanbestedingsdocument, </w:t>
      </w:r>
      <w:r w:rsidRPr="0019629F">
        <w:rPr>
          <w:rFonts w:ascii="Calibri Light" w:hAnsi="Calibri Light" w:cs="Calibri Light"/>
          <w:szCs w:val="22"/>
          <w:lang w:val="nl-NL"/>
        </w:rPr>
        <w:t>waarbij met de term ‘selectiecriteria’ de geschiktheidseisen worden bedoeld.</w:t>
      </w:r>
      <w:r w:rsidRPr="0019629F">
        <w:rPr>
          <w:rFonts w:ascii="Calibri Light" w:hAnsi="Calibri Light" w:cs="Calibri Light"/>
          <w:i/>
          <w:szCs w:val="22"/>
          <w:lang w:val="nl-NL"/>
        </w:rPr>
        <w:t xml:space="preserve"> </w:t>
      </w:r>
      <w:r w:rsidRPr="0019629F">
        <w:rPr>
          <w:rFonts w:ascii="Calibri Light" w:hAnsi="Calibri Light" w:cs="Calibri Light"/>
          <w:szCs w:val="22"/>
          <w:lang w:val="nl-NL"/>
        </w:rPr>
        <w:t xml:space="preserve">Auris legt een Inschrijving terzijde indien de </w:t>
      </w:r>
      <w:r w:rsidR="00EF1A5F" w:rsidRPr="0019629F">
        <w:rPr>
          <w:rFonts w:ascii="Calibri Light" w:hAnsi="Calibri Light" w:cs="Calibri Light"/>
          <w:szCs w:val="22"/>
          <w:lang w:val="nl-NL"/>
        </w:rPr>
        <w:t>Inschrijver</w:t>
      </w:r>
      <w:r w:rsidRPr="0019629F">
        <w:rPr>
          <w:rFonts w:ascii="Calibri Light" w:hAnsi="Calibri Light" w:cs="Calibri Light"/>
          <w:szCs w:val="22"/>
          <w:lang w:val="nl-NL"/>
        </w:rPr>
        <w:t xml:space="preserve"> niet voldoet aan de gestelde eisen.</w:t>
      </w:r>
    </w:p>
    <w:p w14:paraId="4FCF3E95" w14:textId="77777777" w:rsidR="001A1774" w:rsidRPr="0019629F" w:rsidRDefault="001A1774" w:rsidP="00906AF1">
      <w:pPr>
        <w:pStyle w:val="Kop3"/>
        <w:ind w:left="0" w:firstLine="0"/>
        <w:rPr>
          <w:vanish/>
        </w:rPr>
      </w:pPr>
      <w:bookmarkStart w:id="224" w:name="_Toc218780377"/>
      <w:bookmarkStart w:id="225" w:name="_Toc218780465"/>
      <w:bookmarkStart w:id="226" w:name="_Toc218780553"/>
      <w:bookmarkStart w:id="227" w:name="_Toc218783828"/>
      <w:bookmarkStart w:id="228" w:name="_Toc218784170"/>
      <w:bookmarkStart w:id="229" w:name="_Toc218784267"/>
      <w:bookmarkStart w:id="230" w:name="_Toc223636308"/>
      <w:bookmarkStart w:id="231" w:name="_Toc223639849"/>
      <w:bookmarkStart w:id="232" w:name="_Toc223639948"/>
      <w:bookmarkStart w:id="233" w:name="_Toc223640055"/>
      <w:bookmarkStart w:id="234" w:name="_Toc223640155"/>
      <w:bookmarkStart w:id="235" w:name="_Toc223640255"/>
      <w:bookmarkStart w:id="236" w:name="_Toc223640353"/>
      <w:bookmarkStart w:id="237" w:name="_Toc223640451"/>
      <w:bookmarkStart w:id="238" w:name="_Toc223679663"/>
      <w:bookmarkStart w:id="239" w:name="_Toc223691100"/>
      <w:bookmarkStart w:id="240" w:name="_Ref317446999"/>
      <w:bookmarkStart w:id="241" w:name="_Toc219784275"/>
      <w:bookmarkStart w:id="242" w:name="_Ref437270668"/>
      <w:bookmarkStart w:id="243" w:name="_Toc495681040"/>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p>
    <w:p w14:paraId="1C478137" w14:textId="77777777" w:rsidR="001A1774" w:rsidRPr="0019629F" w:rsidRDefault="001A1774" w:rsidP="00906AF1">
      <w:pPr>
        <w:pStyle w:val="Kop3"/>
        <w:ind w:left="0" w:firstLine="0"/>
        <w:rPr>
          <w:vanish/>
        </w:rPr>
      </w:pPr>
      <w:bookmarkStart w:id="244" w:name="_Toc218780378"/>
      <w:bookmarkStart w:id="245" w:name="_Toc218780466"/>
      <w:bookmarkStart w:id="246" w:name="_Toc218780554"/>
      <w:bookmarkStart w:id="247" w:name="_Toc218783829"/>
      <w:bookmarkStart w:id="248" w:name="_Toc218784171"/>
      <w:bookmarkStart w:id="249" w:name="_Toc218784268"/>
      <w:bookmarkStart w:id="250" w:name="_Toc223636309"/>
      <w:bookmarkStart w:id="251" w:name="_Toc223639850"/>
      <w:bookmarkStart w:id="252" w:name="_Toc223639949"/>
      <w:bookmarkStart w:id="253" w:name="_Toc223640056"/>
      <w:bookmarkStart w:id="254" w:name="_Toc223640156"/>
      <w:bookmarkStart w:id="255" w:name="_Toc223640256"/>
      <w:bookmarkStart w:id="256" w:name="_Toc223640354"/>
      <w:bookmarkStart w:id="257" w:name="_Toc223640452"/>
      <w:bookmarkStart w:id="258" w:name="_Toc223679664"/>
      <w:bookmarkStart w:id="259" w:name="_Toc223691101"/>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p>
    <w:p w14:paraId="4EE641E0" w14:textId="77777777" w:rsidR="001A1774" w:rsidRPr="0019629F" w:rsidRDefault="001A1774" w:rsidP="00906AF1">
      <w:pPr>
        <w:pStyle w:val="Kop3"/>
        <w:ind w:left="0" w:firstLine="0"/>
        <w:rPr>
          <w:vanish/>
        </w:rPr>
      </w:pPr>
      <w:bookmarkStart w:id="260" w:name="_Toc218780379"/>
      <w:bookmarkStart w:id="261" w:name="_Toc218780467"/>
      <w:bookmarkStart w:id="262" w:name="_Toc218780555"/>
      <w:bookmarkStart w:id="263" w:name="_Toc218783830"/>
      <w:bookmarkStart w:id="264" w:name="_Toc218784172"/>
      <w:bookmarkStart w:id="265" w:name="_Toc218784269"/>
      <w:bookmarkStart w:id="266" w:name="_Toc223636310"/>
      <w:bookmarkStart w:id="267" w:name="_Toc223639851"/>
      <w:bookmarkStart w:id="268" w:name="_Toc223639950"/>
      <w:bookmarkStart w:id="269" w:name="_Toc223640057"/>
      <w:bookmarkStart w:id="270" w:name="_Toc223640157"/>
      <w:bookmarkStart w:id="271" w:name="_Toc223640257"/>
      <w:bookmarkStart w:id="272" w:name="_Toc223640355"/>
      <w:bookmarkStart w:id="273" w:name="_Toc223640453"/>
      <w:bookmarkStart w:id="274" w:name="_Toc223679665"/>
      <w:bookmarkStart w:id="275" w:name="_Toc223691102"/>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p>
    <w:p w14:paraId="7AC38442" w14:textId="77777777" w:rsidR="003C35DC" w:rsidRPr="003C35DC" w:rsidRDefault="003C35DC" w:rsidP="00193A16">
      <w:pPr>
        <w:pStyle w:val="Lijstalinea"/>
        <w:numPr>
          <w:ilvl w:val="1"/>
          <w:numId w:val="14"/>
        </w:numPr>
        <w:jc w:val="both"/>
        <w:outlineLvl w:val="1"/>
        <w:rPr>
          <w:vanish/>
        </w:rPr>
      </w:pPr>
      <w:bookmarkStart w:id="276" w:name="_Toc223639951"/>
      <w:bookmarkStart w:id="277" w:name="_Toc223640158"/>
      <w:bookmarkStart w:id="278" w:name="_Toc223640454"/>
      <w:bookmarkStart w:id="279" w:name="_Toc223679666"/>
      <w:bookmarkStart w:id="280" w:name="_Toc223691103"/>
      <w:bookmarkEnd w:id="276"/>
      <w:bookmarkEnd w:id="277"/>
      <w:bookmarkEnd w:id="278"/>
      <w:bookmarkEnd w:id="279"/>
      <w:bookmarkEnd w:id="280"/>
    </w:p>
    <w:p w14:paraId="1D7FAD44" w14:textId="73B24131" w:rsidR="0002001A" w:rsidRPr="003C35DC" w:rsidRDefault="003C35DC" w:rsidP="003C35DC">
      <w:pPr>
        <w:pStyle w:val="Kop3"/>
        <w:numPr>
          <w:ilvl w:val="0"/>
          <w:numId w:val="0"/>
        </w:numPr>
        <w:rPr>
          <w:sz w:val="22"/>
          <w:szCs w:val="22"/>
        </w:rPr>
      </w:pPr>
      <w:bookmarkStart w:id="281" w:name="_Toc223691104"/>
      <w:r>
        <w:rPr>
          <w:sz w:val="22"/>
          <w:szCs w:val="22"/>
        </w:rPr>
        <w:t>4.3.1</w:t>
      </w:r>
      <w:r>
        <w:rPr>
          <w:sz w:val="22"/>
          <w:szCs w:val="22"/>
        </w:rPr>
        <w:tab/>
      </w:r>
      <w:r w:rsidR="0002001A" w:rsidRPr="003C35DC">
        <w:rPr>
          <w:sz w:val="22"/>
          <w:szCs w:val="22"/>
        </w:rPr>
        <w:t xml:space="preserve">E3: Ervaring </w:t>
      </w:r>
      <w:bookmarkEnd w:id="240"/>
      <w:bookmarkEnd w:id="241"/>
      <w:bookmarkEnd w:id="242"/>
      <w:bookmarkEnd w:id="243"/>
      <w:r w:rsidR="00EF1A5F" w:rsidRPr="003C35DC">
        <w:rPr>
          <w:sz w:val="22"/>
          <w:szCs w:val="22"/>
        </w:rPr>
        <w:t>Inschrijver</w:t>
      </w:r>
      <w:bookmarkEnd w:id="281"/>
    </w:p>
    <w:p w14:paraId="4626DA53" w14:textId="520E8B98" w:rsidR="0002001A" w:rsidRPr="0019629F" w:rsidRDefault="0002001A" w:rsidP="00906AF1">
      <w:pPr>
        <w:pStyle w:val="BasistekstAuris"/>
        <w:spacing w:line="240" w:lineRule="auto"/>
        <w:rPr>
          <w:rFonts w:ascii="Calibri Light" w:hAnsi="Calibri Light" w:cs="Calibri Light"/>
          <w:szCs w:val="22"/>
          <w:lang w:val="nl-NL"/>
        </w:rPr>
      </w:pPr>
      <w:r w:rsidRPr="0019629F">
        <w:rPr>
          <w:rFonts w:ascii="Calibri Light" w:hAnsi="Calibri Light" w:cs="Calibri Light"/>
          <w:szCs w:val="22"/>
          <w:lang w:val="nl-NL"/>
        </w:rPr>
        <w:t xml:space="preserve">Een </w:t>
      </w:r>
      <w:r w:rsidR="00EF1A5F" w:rsidRPr="0019629F">
        <w:rPr>
          <w:rFonts w:ascii="Calibri Light" w:hAnsi="Calibri Light" w:cs="Calibri Light"/>
          <w:szCs w:val="22"/>
          <w:lang w:val="nl-NL"/>
        </w:rPr>
        <w:t>Inschrijver</w:t>
      </w:r>
      <w:r w:rsidRPr="0019629F">
        <w:rPr>
          <w:rFonts w:ascii="Calibri Light" w:hAnsi="Calibri Light" w:cs="Calibri Light"/>
          <w:szCs w:val="22"/>
          <w:lang w:val="nl-NL"/>
        </w:rPr>
        <w:t xml:space="preserve"> dient aan de hand van referentie(s) aan te tonen dat ze over competenties beschikt die Auris noodzakelijk acht voor het op een goede wijze kunnen uitvoeren van de Overeenkomst. Hiertoe kan </w:t>
      </w:r>
      <w:r w:rsidR="00EF1A5F" w:rsidRPr="0019629F">
        <w:rPr>
          <w:rFonts w:ascii="Calibri Light" w:hAnsi="Calibri Light" w:cs="Calibri Light"/>
          <w:szCs w:val="22"/>
          <w:lang w:val="nl-NL"/>
        </w:rPr>
        <w:t>Inschrijver</w:t>
      </w:r>
      <w:r w:rsidRPr="0019629F">
        <w:rPr>
          <w:rFonts w:ascii="Calibri Light" w:hAnsi="Calibri Light" w:cs="Calibri Light"/>
          <w:szCs w:val="22"/>
          <w:lang w:val="nl-NL"/>
        </w:rPr>
        <w:t xml:space="preserve"> verwijzen naar competenties die </w:t>
      </w:r>
      <w:r w:rsidR="00EF1A5F" w:rsidRPr="0019629F">
        <w:rPr>
          <w:rFonts w:ascii="Calibri Light" w:hAnsi="Calibri Light" w:cs="Calibri Light"/>
          <w:szCs w:val="22"/>
          <w:lang w:val="nl-NL"/>
        </w:rPr>
        <w:t>Inschrijver</w:t>
      </w:r>
      <w:r w:rsidRPr="0019629F">
        <w:rPr>
          <w:rFonts w:ascii="Calibri Light" w:hAnsi="Calibri Light" w:cs="Calibri Light"/>
          <w:szCs w:val="22"/>
          <w:lang w:val="nl-NL"/>
        </w:rPr>
        <w:t xml:space="preserve"> heeft opgedaan bij de uitvoering van opdrachten die </w:t>
      </w:r>
      <w:r w:rsidR="00EF1A5F" w:rsidRPr="0019629F">
        <w:rPr>
          <w:rFonts w:ascii="Calibri Light" w:hAnsi="Calibri Light" w:cs="Calibri Light"/>
          <w:szCs w:val="22"/>
          <w:lang w:val="nl-NL"/>
        </w:rPr>
        <w:t>Inschrijver</w:t>
      </w:r>
      <w:r w:rsidRPr="0019629F">
        <w:rPr>
          <w:rFonts w:ascii="Calibri Light" w:hAnsi="Calibri Light" w:cs="Calibri Light"/>
          <w:szCs w:val="22"/>
          <w:lang w:val="nl-NL"/>
        </w:rPr>
        <w:t xml:space="preserve"> niet langer dan drie jaar geleden - gerekend vanaf de sluitingsdatum voor indienen van Inschrijving - tijdig heeft afgerond, verleend uitstel daaronder begrepen. </w:t>
      </w:r>
    </w:p>
    <w:p w14:paraId="5B928D13" w14:textId="130E1B91" w:rsidR="0002001A" w:rsidRPr="0019629F" w:rsidRDefault="0002001A" w:rsidP="00906AF1">
      <w:pPr>
        <w:pStyle w:val="BasistekstAuris"/>
        <w:spacing w:line="240" w:lineRule="auto"/>
        <w:rPr>
          <w:rFonts w:ascii="Calibri Light" w:hAnsi="Calibri Light" w:cs="Calibri Light"/>
          <w:szCs w:val="22"/>
          <w:lang w:val="nl-NL"/>
        </w:rPr>
      </w:pPr>
      <w:r w:rsidRPr="0019629F">
        <w:rPr>
          <w:rFonts w:ascii="Calibri Light" w:hAnsi="Calibri Light" w:cs="Calibri Light"/>
          <w:szCs w:val="22"/>
          <w:lang w:val="nl-NL"/>
        </w:rPr>
        <w:t xml:space="preserve">Om de geschiktheid aan te tonen dient </w:t>
      </w:r>
      <w:r w:rsidR="00EF1A5F" w:rsidRPr="0019629F">
        <w:rPr>
          <w:rFonts w:ascii="Calibri Light" w:hAnsi="Calibri Light" w:cs="Calibri Light"/>
          <w:szCs w:val="22"/>
          <w:lang w:val="nl-NL"/>
        </w:rPr>
        <w:t>Inschrijver</w:t>
      </w:r>
      <w:r w:rsidRPr="0019629F">
        <w:rPr>
          <w:rFonts w:ascii="Calibri Light" w:hAnsi="Calibri Light" w:cs="Calibri Light"/>
          <w:szCs w:val="22"/>
          <w:lang w:val="nl-NL"/>
        </w:rPr>
        <w:t xml:space="preserve"> te beschikken over de volgende kerncompetenties:</w:t>
      </w:r>
    </w:p>
    <w:p w14:paraId="746646EC" w14:textId="77777777" w:rsidR="003C35DC" w:rsidRDefault="003C35DC" w:rsidP="00906AF1">
      <w:pPr>
        <w:spacing w:after="0"/>
        <w:rPr>
          <w:rFonts w:eastAsia="Calibri"/>
          <w:b/>
          <w:bCs/>
        </w:rPr>
      </w:pPr>
    </w:p>
    <w:p w14:paraId="6D86586F" w14:textId="43AD6D56" w:rsidR="11ED578E" w:rsidRPr="00D5084A" w:rsidRDefault="11ED578E" w:rsidP="00906AF1">
      <w:pPr>
        <w:spacing w:after="0"/>
        <w:rPr>
          <w:rFonts w:eastAsia="Calibri"/>
        </w:rPr>
      </w:pPr>
      <w:r w:rsidRPr="00D5084A">
        <w:rPr>
          <w:rFonts w:eastAsia="Calibri"/>
        </w:rPr>
        <w:t xml:space="preserve">De inschrijver dient referenties in te dienen ten aanzien van de volgende </w:t>
      </w:r>
      <w:r w:rsidR="001A4FFD">
        <w:rPr>
          <w:rFonts w:eastAsia="Calibri"/>
        </w:rPr>
        <w:t>drie</w:t>
      </w:r>
      <w:r w:rsidRPr="00D5084A">
        <w:rPr>
          <w:rFonts w:eastAsia="Calibri"/>
        </w:rPr>
        <w:t xml:space="preserve"> (</w:t>
      </w:r>
      <w:r w:rsidR="00B42D45">
        <w:rPr>
          <w:rFonts w:eastAsia="Calibri"/>
        </w:rPr>
        <w:t>3</w:t>
      </w:r>
      <w:r w:rsidRPr="00D5084A">
        <w:rPr>
          <w:rFonts w:eastAsia="Calibri"/>
        </w:rPr>
        <w:t>) competenties:</w:t>
      </w:r>
    </w:p>
    <w:p w14:paraId="244F57FF" w14:textId="637F492D" w:rsidR="11ED578E" w:rsidRPr="003C35DC" w:rsidRDefault="11ED578E" w:rsidP="00193A16">
      <w:pPr>
        <w:pStyle w:val="Lijstalinea"/>
        <w:numPr>
          <w:ilvl w:val="0"/>
          <w:numId w:val="21"/>
        </w:numPr>
        <w:spacing w:after="0"/>
        <w:rPr>
          <w:rFonts w:eastAsia="Calibri"/>
        </w:rPr>
      </w:pPr>
      <w:r w:rsidRPr="003C35DC">
        <w:rPr>
          <w:rFonts w:eastAsia="Calibri"/>
        </w:rPr>
        <w:t>levering, installatie, configuratie en leveren van onderhoud en service, van minimaal v</w:t>
      </w:r>
      <w:r w:rsidR="004169EE" w:rsidRPr="003C35DC">
        <w:rPr>
          <w:rFonts w:eastAsia="Calibri"/>
        </w:rPr>
        <w:t>eertig</w:t>
      </w:r>
      <w:r w:rsidRPr="003C35DC">
        <w:rPr>
          <w:rFonts w:eastAsia="Calibri"/>
        </w:rPr>
        <w:t xml:space="preserve"> (</w:t>
      </w:r>
      <w:r w:rsidR="004169EE" w:rsidRPr="003C35DC">
        <w:rPr>
          <w:rFonts w:eastAsia="Calibri"/>
        </w:rPr>
        <w:t>40</w:t>
      </w:r>
      <w:r w:rsidRPr="003C35DC">
        <w:rPr>
          <w:rFonts w:eastAsia="Calibri"/>
        </w:rPr>
        <w:t>) Multifunctionals op tenminste vijf (5) verschillende locaties in de onderwijs of zorgsector;</w:t>
      </w:r>
    </w:p>
    <w:p w14:paraId="2C75DE39" w14:textId="77777777" w:rsidR="00B42D45" w:rsidRPr="003C35DC" w:rsidRDefault="11ED578E" w:rsidP="00193A16">
      <w:pPr>
        <w:pStyle w:val="Lijstalinea"/>
        <w:numPr>
          <w:ilvl w:val="0"/>
          <w:numId w:val="21"/>
        </w:numPr>
        <w:spacing w:after="0"/>
        <w:rPr>
          <w:rFonts w:eastAsia="Calibri"/>
        </w:rPr>
      </w:pPr>
      <w:r w:rsidRPr="003C35DC">
        <w:rPr>
          <w:rFonts w:eastAsia="Calibri"/>
        </w:rPr>
        <w:t xml:space="preserve">levering, installatie en configuratie van een follow-me applicatie bij een </w:t>
      </w:r>
      <w:r w:rsidR="43AA8682" w:rsidRPr="003C35DC">
        <w:rPr>
          <w:rFonts w:eastAsia="Calibri"/>
        </w:rPr>
        <w:t>andere opdrachtgever met minimaal 5 locatie</w:t>
      </w:r>
      <w:r w:rsidR="00980EE9" w:rsidRPr="003C35DC">
        <w:rPr>
          <w:rFonts w:eastAsia="Calibri"/>
        </w:rPr>
        <w:t xml:space="preserve"> in de</w:t>
      </w:r>
      <w:r w:rsidR="43AA8682" w:rsidRPr="003C35DC">
        <w:rPr>
          <w:rFonts w:eastAsia="Calibri"/>
        </w:rPr>
        <w:t xml:space="preserve"> </w:t>
      </w:r>
      <w:r w:rsidRPr="003C35DC">
        <w:rPr>
          <w:rFonts w:eastAsia="Calibri"/>
        </w:rPr>
        <w:t>onderwijs of zorginstelling;</w:t>
      </w:r>
    </w:p>
    <w:p w14:paraId="3C7C4355" w14:textId="6F485DA5" w:rsidR="11ED578E" w:rsidRPr="003C35DC" w:rsidRDefault="00234A7C" w:rsidP="00193A16">
      <w:pPr>
        <w:pStyle w:val="Lijstalinea"/>
        <w:numPr>
          <w:ilvl w:val="0"/>
          <w:numId w:val="21"/>
        </w:numPr>
        <w:spacing w:after="0"/>
        <w:rPr>
          <w:rFonts w:eastAsia="Calibri"/>
        </w:rPr>
      </w:pPr>
      <w:r w:rsidRPr="003C35DC">
        <w:rPr>
          <w:rFonts w:eastAsia="Calibri"/>
        </w:rPr>
        <w:t>levering, installatie en configuratie in een hybride omgeving (</w:t>
      </w:r>
      <w:r w:rsidR="00DB4696" w:rsidRPr="003C35DC">
        <w:rPr>
          <w:rFonts w:eastAsia="Calibri"/>
        </w:rPr>
        <w:t xml:space="preserve">Microsoft Azure, Microsoft 365, </w:t>
      </w:r>
      <w:r w:rsidR="008542BC" w:rsidRPr="003C35DC">
        <w:rPr>
          <w:rFonts w:eastAsia="Calibri"/>
        </w:rPr>
        <w:t>Microsoft Intune</w:t>
      </w:r>
      <w:r w:rsidR="007F270F" w:rsidRPr="003C35DC">
        <w:rPr>
          <w:rFonts w:eastAsia="Calibri"/>
        </w:rPr>
        <w:t>, Microsoft EntraID, Microsoft Active Directory</w:t>
      </w:r>
      <w:r w:rsidRPr="003C35DC">
        <w:rPr>
          <w:rFonts w:eastAsia="Calibri"/>
        </w:rPr>
        <w:t>)</w:t>
      </w:r>
      <w:r w:rsidR="00665AF0" w:rsidRPr="003C35DC">
        <w:rPr>
          <w:rFonts w:eastAsia="Calibri"/>
        </w:rPr>
        <w:t>;</w:t>
      </w:r>
    </w:p>
    <w:p w14:paraId="1B87EE27" w14:textId="1D6B0740" w:rsidR="11ED578E" w:rsidRPr="0019629F" w:rsidRDefault="11ED578E" w:rsidP="00906AF1">
      <w:pPr>
        <w:spacing w:after="0"/>
      </w:pPr>
      <w:r w:rsidRPr="0019629F">
        <w:rPr>
          <w:rFonts w:eastAsia="Calibri"/>
        </w:rPr>
        <w:t xml:space="preserve"> </w:t>
      </w:r>
    </w:p>
    <w:p w14:paraId="494C32FC" w14:textId="3FF3A45F" w:rsidR="11ED578E" w:rsidRPr="0019629F" w:rsidRDefault="11ED578E" w:rsidP="00906AF1">
      <w:pPr>
        <w:spacing w:after="0"/>
      </w:pPr>
      <w:r w:rsidRPr="0019629F">
        <w:rPr>
          <w:rFonts w:eastAsia="Calibri"/>
        </w:rPr>
        <w:t xml:space="preserve">Hierbij gelden de volgende voorwaarden: </w:t>
      </w:r>
    </w:p>
    <w:p w14:paraId="75DC91A1" w14:textId="76DD3E21" w:rsidR="11ED578E" w:rsidRPr="0019629F" w:rsidRDefault="11ED578E" w:rsidP="00193A16">
      <w:pPr>
        <w:pStyle w:val="Lijstalinea"/>
        <w:numPr>
          <w:ilvl w:val="0"/>
          <w:numId w:val="21"/>
        </w:numPr>
        <w:spacing w:after="0"/>
        <w:rPr>
          <w:rFonts w:eastAsia="Calibri"/>
        </w:rPr>
      </w:pPr>
      <w:r w:rsidRPr="0019629F">
        <w:rPr>
          <w:rFonts w:eastAsia="Calibri"/>
        </w:rPr>
        <w:t xml:space="preserve">De afgeronde referentieopdrachten dient niet ouder te zijn dan drie (3) jaar gerekend vanaf de publicatiedatum van de "aankondiging van opdracht". Afgerond houdt in dat ten aanzien van de competentie de werkzaamheden afgerond en opgeleverd dienen te zijn. </w:t>
      </w:r>
    </w:p>
    <w:p w14:paraId="613A0954" w14:textId="363927A7" w:rsidR="11ED578E" w:rsidRPr="0019629F" w:rsidRDefault="11ED578E" w:rsidP="00193A16">
      <w:pPr>
        <w:pStyle w:val="Lijstalinea"/>
        <w:numPr>
          <w:ilvl w:val="0"/>
          <w:numId w:val="21"/>
        </w:numPr>
        <w:spacing w:after="0"/>
        <w:rPr>
          <w:rFonts w:eastAsia="Calibri"/>
        </w:rPr>
      </w:pPr>
      <w:r w:rsidRPr="0019629F">
        <w:rPr>
          <w:rFonts w:eastAsia="Calibri"/>
        </w:rPr>
        <w:t xml:space="preserve">De referentie opdracht is naar tevredenheid van de betreffende referent uitgevoerd. </w:t>
      </w:r>
    </w:p>
    <w:p w14:paraId="4E19813D" w14:textId="73493BBB" w:rsidR="11ED578E" w:rsidRPr="0019629F" w:rsidRDefault="11ED578E" w:rsidP="00193A16">
      <w:pPr>
        <w:pStyle w:val="Lijstalinea"/>
        <w:numPr>
          <w:ilvl w:val="0"/>
          <w:numId w:val="21"/>
        </w:numPr>
        <w:spacing w:after="0"/>
        <w:rPr>
          <w:rFonts w:eastAsia="Calibri"/>
        </w:rPr>
      </w:pPr>
      <w:r w:rsidRPr="0019629F">
        <w:rPr>
          <w:rFonts w:eastAsia="Calibri"/>
        </w:rPr>
        <w:t xml:space="preserve">Per kerncompetentie mag maximaal één (1) referentie ingediend worden. Een referentie mag voor meerdere competenties ingezet worden. </w:t>
      </w:r>
    </w:p>
    <w:p w14:paraId="1BD4A120" w14:textId="2684AF3F" w:rsidR="11ED578E" w:rsidRPr="0019629F" w:rsidRDefault="11ED578E" w:rsidP="00193A16">
      <w:pPr>
        <w:pStyle w:val="Lijstalinea"/>
        <w:numPr>
          <w:ilvl w:val="0"/>
          <w:numId w:val="21"/>
        </w:numPr>
        <w:spacing w:after="0"/>
        <w:rPr>
          <w:rFonts w:eastAsia="Calibri"/>
        </w:rPr>
      </w:pPr>
      <w:r w:rsidRPr="0019629F">
        <w:rPr>
          <w:rFonts w:eastAsia="Calibri"/>
        </w:rPr>
        <w:t xml:space="preserve">Voor het indienen van de referenties dient bijlage </w:t>
      </w:r>
      <w:r w:rsidR="000847F1">
        <w:rPr>
          <w:rFonts w:eastAsia="Calibri"/>
        </w:rPr>
        <w:t>7</w:t>
      </w:r>
      <w:r w:rsidRPr="0019629F">
        <w:rPr>
          <w:rFonts w:eastAsia="Calibri"/>
        </w:rPr>
        <w:t xml:space="preserve"> gebruikt te worden.</w:t>
      </w:r>
    </w:p>
    <w:p w14:paraId="47A88FA3" w14:textId="1831E338" w:rsidR="42B5954C" w:rsidRDefault="11ED578E" w:rsidP="002301E0">
      <w:pPr>
        <w:pStyle w:val="Lijstalinea"/>
        <w:numPr>
          <w:ilvl w:val="0"/>
          <w:numId w:val="21"/>
        </w:numPr>
        <w:spacing w:after="0"/>
        <w:rPr>
          <w:rFonts w:eastAsia="Calibri"/>
        </w:rPr>
      </w:pPr>
      <w:r w:rsidRPr="0019629F">
        <w:rPr>
          <w:rFonts w:eastAsia="Calibri"/>
        </w:rPr>
        <w:t>Het staat de aanbestedende dienst vrij contact op te nemen met de referent voor nadere informatie, dit na afstemming met de Inschrijver.</w:t>
      </w:r>
    </w:p>
    <w:p w14:paraId="4401DFF6" w14:textId="77777777" w:rsidR="002301E0" w:rsidRPr="002301E0" w:rsidRDefault="002301E0" w:rsidP="002301E0">
      <w:pPr>
        <w:pStyle w:val="Lijstalinea"/>
        <w:spacing w:after="0"/>
        <w:ind w:left="720" w:firstLine="0"/>
        <w:rPr>
          <w:rFonts w:eastAsia="Calibri"/>
        </w:rPr>
      </w:pPr>
    </w:p>
    <w:p w14:paraId="76BEDDD2" w14:textId="0099140E" w:rsidR="0002001A" w:rsidRPr="0019629F" w:rsidRDefault="0002001A" w:rsidP="00906AF1">
      <w:pPr>
        <w:pStyle w:val="BasistekstAuris"/>
        <w:spacing w:line="240" w:lineRule="auto"/>
        <w:rPr>
          <w:rFonts w:ascii="Calibri Light" w:hAnsi="Calibri Light" w:cs="Calibri Light"/>
          <w:szCs w:val="22"/>
          <w:lang w:val="nl-NL"/>
        </w:rPr>
      </w:pPr>
      <w:r w:rsidRPr="0019629F">
        <w:rPr>
          <w:rFonts w:ascii="Calibri Light" w:hAnsi="Calibri Light" w:cs="Calibri Light"/>
          <w:szCs w:val="22"/>
          <w:lang w:val="nl-NL"/>
        </w:rPr>
        <w:t xml:space="preserve">De gevraagde bekwaamheid dient te worden aangetoond door middel van minimaal één referentie per competentie. </w:t>
      </w:r>
      <w:r w:rsidR="00EF1A5F" w:rsidRPr="0019629F">
        <w:rPr>
          <w:rFonts w:ascii="Calibri Light" w:hAnsi="Calibri Light" w:cs="Calibri Light"/>
          <w:szCs w:val="22"/>
          <w:lang w:val="nl-NL"/>
        </w:rPr>
        <w:t>Inschrijver</w:t>
      </w:r>
      <w:r w:rsidRPr="0019629F">
        <w:rPr>
          <w:rFonts w:ascii="Calibri Light" w:hAnsi="Calibri Light" w:cs="Calibri Light"/>
          <w:szCs w:val="22"/>
          <w:lang w:val="nl-NL"/>
        </w:rPr>
        <w:t xml:space="preserve"> dient de r</w:t>
      </w:r>
      <w:r w:rsidRPr="003B4F33">
        <w:rPr>
          <w:rFonts w:ascii="Calibri Light" w:hAnsi="Calibri Light" w:cs="Calibri Light"/>
          <w:szCs w:val="22"/>
          <w:lang w:val="nl-NL"/>
        </w:rPr>
        <w:t xml:space="preserve">eferentie in </w:t>
      </w:r>
      <w:r w:rsidR="00A863D6" w:rsidRPr="003B4F33">
        <w:rPr>
          <w:rFonts w:ascii="Calibri Light" w:hAnsi="Calibri Light" w:cs="Calibri Light"/>
          <w:szCs w:val="22"/>
          <w:lang w:val="nl-NL"/>
        </w:rPr>
        <w:t xml:space="preserve">bijlage </w:t>
      </w:r>
      <w:r w:rsidR="000847F1">
        <w:rPr>
          <w:rFonts w:ascii="Calibri Light" w:hAnsi="Calibri Light" w:cs="Calibri Light"/>
          <w:szCs w:val="22"/>
          <w:lang w:val="nl-NL"/>
        </w:rPr>
        <w:t>7</w:t>
      </w:r>
      <w:r w:rsidRPr="003B4F33">
        <w:rPr>
          <w:rFonts w:ascii="Calibri Light" w:hAnsi="Calibri Light" w:cs="Calibri Light"/>
          <w:szCs w:val="22"/>
          <w:lang w:val="nl-NL"/>
        </w:rPr>
        <w:t xml:space="preserve"> in</w:t>
      </w:r>
      <w:r w:rsidRPr="0019629F">
        <w:rPr>
          <w:rFonts w:ascii="Calibri Light" w:hAnsi="Calibri Light" w:cs="Calibri Light"/>
          <w:szCs w:val="22"/>
          <w:lang w:val="nl-NL"/>
        </w:rPr>
        <w:t xml:space="preserve"> te vullen, te ondertekenen en aan de Inschrijving toe te voegen. </w:t>
      </w:r>
    </w:p>
    <w:p w14:paraId="1350A745" w14:textId="0234F882" w:rsidR="0002001A" w:rsidRPr="0019629F" w:rsidRDefault="0002001A" w:rsidP="00906AF1">
      <w:pPr>
        <w:pStyle w:val="BasistekstAuris"/>
        <w:spacing w:line="240" w:lineRule="auto"/>
        <w:rPr>
          <w:rFonts w:ascii="Calibri Light" w:hAnsi="Calibri Light" w:cs="Calibri Light"/>
          <w:szCs w:val="22"/>
          <w:lang w:val="nl-NL"/>
        </w:rPr>
      </w:pPr>
      <w:r w:rsidRPr="0019629F">
        <w:rPr>
          <w:rFonts w:ascii="Calibri Light" w:hAnsi="Calibri Light" w:cs="Calibri Light"/>
          <w:szCs w:val="22"/>
          <w:lang w:val="nl-NL"/>
        </w:rPr>
        <w:t xml:space="preserve">Indien </w:t>
      </w:r>
      <w:r w:rsidR="00EF1A5F" w:rsidRPr="0019629F">
        <w:rPr>
          <w:rFonts w:ascii="Calibri Light" w:hAnsi="Calibri Light" w:cs="Calibri Light"/>
          <w:szCs w:val="22"/>
          <w:lang w:val="nl-NL"/>
        </w:rPr>
        <w:t>Inschrijver</w:t>
      </w:r>
      <w:r w:rsidRPr="0019629F">
        <w:rPr>
          <w:rFonts w:ascii="Calibri Light" w:hAnsi="Calibri Light" w:cs="Calibri Light"/>
          <w:szCs w:val="22"/>
          <w:lang w:val="nl-NL"/>
        </w:rPr>
        <w:t xml:space="preserve"> gebruikmaakt van een nog niet (geheel) afgeronde opdracht mag </w:t>
      </w:r>
      <w:r w:rsidR="00EF1A5F" w:rsidRPr="0019629F">
        <w:rPr>
          <w:rFonts w:ascii="Calibri Light" w:hAnsi="Calibri Light" w:cs="Calibri Light"/>
          <w:szCs w:val="22"/>
          <w:lang w:val="nl-NL"/>
        </w:rPr>
        <w:t>Inschrijver</w:t>
      </w:r>
      <w:r w:rsidRPr="0019629F">
        <w:rPr>
          <w:rFonts w:ascii="Calibri Light" w:hAnsi="Calibri Light" w:cs="Calibri Light"/>
          <w:szCs w:val="22"/>
          <w:lang w:val="nl-NL"/>
        </w:rPr>
        <w:t xml:space="preserve"> alleen de werkelijk behaalde resultaten van het lopende contract opgeven en kan </w:t>
      </w:r>
      <w:r w:rsidR="00EF1A5F" w:rsidRPr="0019629F">
        <w:rPr>
          <w:rFonts w:ascii="Calibri Light" w:hAnsi="Calibri Light" w:cs="Calibri Light"/>
          <w:szCs w:val="22"/>
          <w:lang w:val="nl-NL"/>
        </w:rPr>
        <w:t>Inschrijver</w:t>
      </w:r>
      <w:r w:rsidRPr="0019629F">
        <w:rPr>
          <w:rFonts w:ascii="Calibri Light" w:hAnsi="Calibri Light" w:cs="Calibri Light"/>
          <w:szCs w:val="22"/>
          <w:lang w:val="nl-NL"/>
        </w:rPr>
        <w:t xml:space="preserve"> niet volstaan met een prognose van de resultaten. </w:t>
      </w:r>
    </w:p>
    <w:p w14:paraId="182DBDC9" w14:textId="77777777" w:rsidR="0002001A" w:rsidRPr="0019629F" w:rsidRDefault="0002001A" w:rsidP="00906AF1">
      <w:pPr>
        <w:pStyle w:val="BasistekstAuris"/>
        <w:spacing w:line="240" w:lineRule="auto"/>
        <w:rPr>
          <w:rFonts w:ascii="Calibri Light" w:hAnsi="Calibri Light" w:cs="Calibri Light"/>
          <w:szCs w:val="22"/>
          <w:lang w:val="nl-NL"/>
        </w:rPr>
      </w:pPr>
      <w:r w:rsidRPr="0019629F">
        <w:rPr>
          <w:rFonts w:ascii="Calibri Light" w:hAnsi="Calibri Light" w:cs="Calibri Light"/>
          <w:szCs w:val="22"/>
          <w:lang w:val="nl-NL"/>
        </w:rPr>
        <w:t>Auris behoudt zich het recht voor de juistheid van de referentie te controleren door contact op te nemen met de contactpersoon van de referentieorganisatie.</w:t>
      </w:r>
    </w:p>
    <w:p w14:paraId="68FAC16A" w14:textId="77777777" w:rsidR="00BB7BCB" w:rsidRPr="0019629F" w:rsidRDefault="00BB7BCB" w:rsidP="00906AF1">
      <w:pPr>
        <w:widowControl/>
        <w:spacing w:after="0"/>
        <w:contextualSpacing/>
        <w:rPr>
          <w:color w:val="002060"/>
          <w:u w:val="single"/>
        </w:rPr>
      </w:pPr>
    </w:p>
    <w:p w14:paraId="3127FAAA" w14:textId="3473BD0B" w:rsidR="00402F5F" w:rsidRPr="0019629F" w:rsidRDefault="0002001A" w:rsidP="00906AF1">
      <w:pPr>
        <w:widowControl/>
        <w:spacing w:after="0"/>
        <w:contextualSpacing/>
        <w:rPr>
          <w:rFonts w:eastAsiaTheme="minorHAnsi"/>
        </w:rPr>
      </w:pPr>
      <w:r w:rsidRPr="0019629F">
        <w:rPr>
          <w:rFonts w:eastAsiaTheme="minorHAnsi"/>
        </w:rPr>
        <w:t xml:space="preserve">Inschrijving in een Samenwerkingsverband of met onderaannemers: Ingeval van Inschrijving als een Samenwerkingsverband of met onderaannemers, dienen de leden van het Samenwerkingsverband of hoofd- en onderaannemers gezamenlijk aan te tonen dat </w:t>
      </w:r>
      <w:r w:rsidR="00EF1A5F" w:rsidRPr="0019629F">
        <w:rPr>
          <w:rFonts w:eastAsiaTheme="minorHAnsi"/>
        </w:rPr>
        <w:t>Inschrijver</w:t>
      </w:r>
      <w:r w:rsidRPr="0019629F">
        <w:rPr>
          <w:rFonts w:eastAsiaTheme="minorHAnsi"/>
        </w:rPr>
        <w:t xml:space="preserve"> aan bovenstaande eisen voldoen.</w:t>
      </w:r>
    </w:p>
    <w:p w14:paraId="1CB635FC" w14:textId="0CAFA97A" w:rsidR="0002001A" w:rsidRPr="0019629F" w:rsidRDefault="003C35DC" w:rsidP="003C35DC">
      <w:pPr>
        <w:pStyle w:val="Kop3"/>
        <w:numPr>
          <w:ilvl w:val="0"/>
          <w:numId w:val="0"/>
        </w:numPr>
        <w:rPr>
          <w:sz w:val="22"/>
          <w:szCs w:val="22"/>
        </w:rPr>
      </w:pPr>
      <w:bookmarkStart w:id="282" w:name="_Ref357784802"/>
      <w:bookmarkStart w:id="283" w:name="_Toc495681041"/>
      <w:bookmarkStart w:id="284" w:name="_Toc223691105"/>
      <w:bookmarkStart w:id="285" w:name="_Toc219784276"/>
      <w:r>
        <w:rPr>
          <w:sz w:val="22"/>
          <w:szCs w:val="22"/>
        </w:rPr>
        <w:t>4.3.2</w:t>
      </w:r>
      <w:r>
        <w:rPr>
          <w:sz w:val="22"/>
          <w:szCs w:val="22"/>
        </w:rPr>
        <w:tab/>
      </w:r>
      <w:r w:rsidR="0002001A" w:rsidRPr="0019629F">
        <w:rPr>
          <w:sz w:val="22"/>
          <w:szCs w:val="22"/>
        </w:rPr>
        <w:t xml:space="preserve">E4: </w:t>
      </w:r>
      <w:bookmarkEnd w:id="282"/>
      <w:bookmarkEnd w:id="283"/>
      <w:r w:rsidR="0002001A" w:rsidRPr="0019629F">
        <w:rPr>
          <w:sz w:val="22"/>
          <w:szCs w:val="22"/>
        </w:rPr>
        <w:t>Wet en regelgeving</w:t>
      </w:r>
      <w:bookmarkEnd w:id="284"/>
    </w:p>
    <w:p w14:paraId="1541D59F" w14:textId="1CD0E841" w:rsidR="0002001A" w:rsidRPr="0019629F" w:rsidRDefault="00EF1A5F" w:rsidP="00906AF1">
      <w:pPr>
        <w:pStyle w:val="BasistekstAuris"/>
        <w:spacing w:line="240" w:lineRule="auto"/>
        <w:rPr>
          <w:rFonts w:ascii="Calibri Light" w:hAnsi="Calibri Light" w:cs="Calibri Light"/>
          <w:szCs w:val="22"/>
          <w:lang w:val="nl-NL"/>
        </w:rPr>
      </w:pPr>
      <w:r w:rsidRPr="0019629F">
        <w:rPr>
          <w:rFonts w:ascii="Calibri Light" w:hAnsi="Calibri Light" w:cs="Calibri Light"/>
          <w:szCs w:val="22"/>
          <w:lang w:val="nl-NL"/>
        </w:rPr>
        <w:t>Inschrijver</w:t>
      </w:r>
      <w:r w:rsidR="0002001A" w:rsidRPr="0019629F">
        <w:rPr>
          <w:rFonts w:ascii="Calibri Light" w:hAnsi="Calibri Light" w:cs="Calibri Light"/>
          <w:szCs w:val="22"/>
          <w:lang w:val="nl-NL"/>
        </w:rPr>
        <w:t xml:space="preserve"> garandeert dat gedurende de looptijd van de overeenkomst alle relevante, huidige en toekomstige Nederlandse en Europese wet- en regelgeving van toepassing is op al de te leveren apparatuur en diensten.</w:t>
      </w:r>
    </w:p>
    <w:p w14:paraId="19ACFCC5" w14:textId="3A00AC9F" w:rsidR="0002001A" w:rsidRPr="0019629F" w:rsidRDefault="0002001A" w:rsidP="00906AF1">
      <w:pPr>
        <w:pStyle w:val="BasistekstAuris"/>
        <w:spacing w:line="240" w:lineRule="auto"/>
        <w:rPr>
          <w:rFonts w:ascii="Calibri Light" w:hAnsi="Calibri Light" w:cs="Calibri Light"/>
          <w:szCs w:val="22"/>
          <w:lang w:val="nl-NL"/>
        </w:rPr>
      </w:pPr>
      <w:r w:rsidRPr="0019629F">
        <w:rPr>
          <w:rFonts w:ascii="Calibri Light" w:hAnsi="Calibri Light" w:cs="Calibri Light"/>
          <w:szCs w:val="22"/>
          <w:lang w:val="nl-NL"/>
        </w:rPr>
        <w:t xml:space="preserve">In de gewenste situatie voldoet de </w:t>
      </w:r>
      <w:r w:rsidR="00EF1A5F" w:rsidRPr="0019629F">
        <w:rPr>
          <w:rFonts w:ascii="Calibri Light" w:hAnsi="Calibri Light" w:cs="Calibri Light"/>
          <w:szCs w:val="22"/>
          <w:lang w:val="nl-NL"/>
        </w:rPr>
        <w:t>Inschrijver</w:t>
      </w:r>
      <w:r w:rsidRPr="0019629F">
        <w:rPr>
          <w:rFonts w:ascii="Calibri Light" w:hAnsi="Calibri Light" w:cs="Calibri Light"/>
          <w:szCs w:val="22"/>
          <w:lang w:val="nl-NL"/>
        </w:rPr>
        <w:t xml:space="preserve"> volledig aan de nu</w:t>
      </w:r>
      <w:r w:rsidR="00555538">
        <w:rPr>
          <w:rFonts w:ascii="Calibri Light" w:hAnsi="Calibri Light" w:cs="Calibri Light"/>
          <w:szCs w:val="22"/>
          <w:lang w:val="nl-NL"/>
        </w:rPr>
        <w:t xml:space="preserve"> en tijdens de looptijd van de overeenkomst</w:t>
      </w:r>
      <w:r w:rsidR="00446823">
        <w:rPr>
          <w:rFonts w:ascii="Calibri Light" w:hAnsi="Calibri Light" w:cs="Calibri Light"/>
          <w:szCs w:val="22"/>
          <w:lang w:val="nl-NL"/>
        </w:rPr>
        <w:t xml:space="preserve"> alle relevante</w:t>
      </w:r>
      <w:r w:rsidRPr="0019629F">
        <w:rPr>
          <w:rFonts w:ascii="Calibri Light" w:hAnsi="Calibri Light" w:cs="Calibri Light"/>
          <w:szCs w:val="22"/>
          <w:lang w:val="nl-NL"/>
        </w:rPr>
        <w:t xml:space="preserve"> geldende wet- en regelgeving, zoals de AVG.</w:t>
      </w:r>
    </w:p>
    <w:p w14:paraId="3CA418A7" w14:textId="46EB1B24" w:rsidR="00555538" w:rsidRPr="0019629F" w:rsidRDefault="0002001A" w:rsidP="00906AF1">
      <w:pPr>
        <w:pStyle w:val="BasistekstAuris"/>
        <w:spacing w:line="240" w:lineRule="auto"/>
        <w:rPr>
          <w:rFonts w:ascii="Calibri Light" w:hAnsi="Calibri Light" w:cs="Calibri Light"/>
          <w:szCs w:val="22"/>
          <w:lang w:val="nl-NL"/>
        </w:rPr>
      </w:pPr>
      <w:r w:rsidRPr="0019629F">
        <w:rPr>
          <w:rFonts w:ascii="Calibri Light" w:hAnsi="Calibri Light" w:cs="Calibri Light"/>
          <w:szCs w:val="22"/>
          <w:lang w:val="nl-NL"/>
        </w:rPr>
        <w:lastRenderedPageBreak/>
        <w:t xml:space="preserve">Veranderingen die als gevolg van nieuwe wetgeving leiden tot aanpassing van de aangeboden en gebruikte systemen (hard en software) bij de </w:t>
      </w:r>
      <w:r w:rsidR="00EF1A5F" w:rsidRPr="0019629F">
        <w:rPr>
          <w:rFonts w:ascii="Calibri Light" w:hAnsi="Calibri Light" w:cs="Calibri Light"/>
          <w:szCs w:val="22"/>
          <w:lang w:val="nl-NL"/>
        </w:rPr>
        <w:t>Inschrijver</w:t>
      </w:r>
      <w:r w:rsidRPr="0019629F">
        <w:rPr>
          <w:rFonts w:ascii="Calibri Light" w:hAnsi="Calibri Light" w:cs="Calibri Light"/>
          <w:szCs w:val="22"/>
          <w:lang w:val="nl-NL"/>
        </w:rPr>
        <w:t>, resulteren niet in extra kosten voor Auris.</w:t>
      </w:r>
      <w:r w:rsidR="00555538" w:rsidRPr="00555538">
        <w:rPr>
          <w:rFonts w:ascii="Segoe UI" w:eastAsia="Calibri Light" w:hAnsi="Segoe UI" w:cs="Segoe UI"/>
          <w:sz w:val="18"/>
          <w:lang w:val="nl-NL"/>
        </w:rPr>
        <w:t xml:space="preserve"> </w:t>
      </w:r>
    </w:p>
    <w:p w14:paraId="76AB6DD9" w14:textId="77777777" w:rsidR="00C11127" w:rsidRPr="0019629F" w:rsidRDefault="00C11127" w:rsidP="00906AF1">
      <w:pPr>
        <w:pStyle w:val="BasistekstAuris"/>
        <w:spacing w:line="240" w:lineRule="auto"/>
        <w:rPr>
          <w:rFonts w:ascii="Calibri Light" w:hAnsi="Calibri Light" w:cs="Calibri Light"/>
          <w:szCs w:val="22"/>
          <w:lang w:val="nl-NL"/>
        </w:rPr>
      </w:pPr>
    </w:p>
    <w:p w14:paraId="0B5E7C47" w14:textId="460ECE34" w:rsidR="0002001A" w:rsidRPr="00416A77" w:rsidRDefault="003C35DC" w:rsidP="003C35DC">
      <w:pPr>
        <w:pStyle w:val="Kop2"/>
        <w:numPr>
          <w:ilvl w:val="0"/>
          <w:numId w:val="0"/>
        </w:numPr>
        <w:rPr>
          <w:color w:val="4F81BD" w:themeColor="accent1"/>
          <w:sz w:val="24"/>
          <w:szCs w:val="24"/>
        </w:rPr>
      </w:pPr>
      <w:bookmarkStart w:id="286" w:name="_Ref437270655"/>
      <w:bookmarkStart w:id="287" w:name="_Toc495681043"/>
      <w:bookmarkStart w:id="288" w:name="_Toc107307104"/>
      <w:bookmarkStart w:id="289" w:name="_Toc179299251"/>
      <w:bookmarkStart w:id="290" w:name="_Toc183089941"/>
      <w:bookmarkStart w:id="291" w:name="_Toc223691106"/>
      <w:bookmarkEnd w:id="285"/>
      <w:r>
        <w:rPr>
          <w:color w:val="4F81BD" w:themeColor="accent1"/>
          <w:sz w:val="24"/>
          <w:szCs w:val="24"/>
        </w:rPr>
        <w:t>4.4</w:t>
      </w:r>
      <w:r>
        <w:rPr>
          <w:color w:val="4F81BD" w:themeColor="accent1"/>
          <w:sz w:val="24"/>
          <w:szCs w:val="24"/>
        </w:rPr>
        <w:tab/>
      </w:r>
      <w:r w:rsidR="0002001A" w:rsidRPr="00416A77">
        <w:rPr>
          <w:color w:val="4F81BD" w:themeColor="accent1"/>
          <w:sz w:val="24"/>
          <w:szCs w:val="24"/>
        </w:rPr>
        <w:t>Beroep op financiële draagkracht/technische bekwaamheid van derden</w:t>
      </w:r>
      <w:bookmarkEnd w:id="286"/>
      <w:bookmarkEnd w:id="287"/>
      <w:bookmarkEnd w:id="288"/>
      <w:bookmarkEnd w:id="289"/>
      <w:bookmarkEnd w:id="290"/>
      <w:bookmarkEnd w:id="291"/>
    </w:p>
    <w:p w14:paraId="42D26BF6" w14:textId="14412891" w:rsidR="0002001A" w:rsidRPr="0019629F" w:rsidRDefault="0002001A" w:rsidP="00906AF1">
      <w:pPr>
        <w:pStyle w:val="BasistekstAuris"/>
        <w:spacing w:line="240" w:lineRule="auto"/>
        <w:rPr>
          <w:rFonts w:ascii="Calibri Light" w:hAnsi="Calibri Light" w:cs="Calibri Light"/>
          <w:szCs w:val="22"/>
          <w:lang w:val="nl-NL"/>
        </w:rPr>
      </w:pPr>
      <w:r w:rsidRPr="0019629F">
        <w:rPr>
          <w:rFonts w:ascii="Calibri Light" w:hAnsi="Calibri Light" w:cs="Calibri Light"/>
          <w:szCs w:val="22"/>
          <w:lang w:val="nl-NL"/>
        </w:rPr>
        <w:t xml:space="preserve">Teneinde aan de Geschiktheidseisen te kunnen voldoen, kan een </w:t>
      </w:r>
      <w:r w:rsidR="00EF1A5F" w:rsidRPr="0019629F">
        <w:rPr>
          <w:rFonts w:ascii="Calibri Light" w:hAnsi="Calibri Light" w:cs="Calibri Light"/>
          <w:szCs w:val="22"/>
          <w:lang w:val="nl-NL"/>
        </w:rPr>
        <w:t>Inschrijver</w:t>
      </w:r>
      <w:r w:rsidRPr="0019629F">
        <w:rPr>
          <w:rFonts w:ascii="Calibri Light" w:hAnsi="Calibri Light" w:cs="Calibri Light"/>
          <w:szCs w:val="22"/>
          <w:lang w:val="nl-NL"/>
        </w:rPr>
        <w:t xml:space="preserve"> zich beroepen op de financiële draagkracht en/of technische bekwaamheid van (een) derde(n), ongeacht de juridische aard van zijn banden met deze derde. </w:t>
      </w:r>
    </w:p>
    <w:p w14:paraId="38F9A54B" w14:textId="58F9D766" w:rsidR="00402F5F" w:rsidRPr="0019629F" w:rsidRDefault="0002001A" w:rsidP="00906AF1">
      <w:pPr>
        <w:pStyle w:val="BasistekstAuris"/>
        <w:spacing w:line="240" w:lineRule="auto"/>
        <w:rPr>
          <w:rFonts w:ascii="Calibri Light" w:hAnsi="Calibri Light" w:cs="Calibri Light"/>
          <w:szCs w:val="22"/>
          <w:lang w:val="nl-NL"/>
        </w:rPr>
      </w:pPr>
      <w:r w:rsidRPr="0019629F">
        <w:rPr>
          <w:rFonts w:ascii="Calibri Light" w:hAnsi="Calibri Light" w:cs="Calibri Light"/>
          <w:szCs w:val="22"/>
          <w:lang w:val="nl-NL"/>
        </w:rPr>
        <w:t>Het is in het kader van de Aanbesteding niet toegestaan een beroep te doen op een derde waarop een Uitsluitingsgrond van toepassing is.</w:t>
      </w:r>
    </w:p>
    <w:p w14:paraId="7D1865AE" w14:textId="77777777" w:rsidR="001A1774" w:rsidRPr="0019629F" w:rsidRDefault="001A1774" w:rsidP="00906AF1">
      <w:pPr>
        <w:pStyle w:val="Kop3"/>
        <w:ind w:left="0" w:firstLine="0"/>
        <w:rPr>
          <w:vanish/>
        </w:rPr>
      </w:pPr>
      <w:bookmarkStart w:id="292" w:name="_Toc218780383"/>
      <w:bookmarkStart w:id="293" w:name="_Toc218780471"/>
      <w:bookmarkStart w:id="294" w:name="_Toc218780559"/>
      <w:bookmarkStart w:id="295" w:name="_Toc218783834"/>
      <w:bookmarkStart w:id="296" w:name="_Toc218784176"/>
      <w:bookmarkStart w:id="297" w:name="_Toc218784273"/>
      <w:bookmarkStart w:id="298" w:name="_Toc223636314"/>
      <w:bookmarkStart w:id="299" w:name="_Toc223639856"/>
      <w:bookmarkStart w:id="300" w:name="_Toc223639955"/>
      <w:bookmarkStart w:id="301" w:name="_Toc223640062"/>
      <w:bookmarkStart w:id="302" w:name="_Toc223640162"/>
      <w:bookmarkStart w:id="303" w:name="_Toc223640262"/>
      <w:bookmarkStart w:id="304" w:name="_Toc223640360"/>
      <w:bookmarkStart w:id="305" w:name="_Toc223640458"/>
      <w:bookmarkStart w:id="306" w:name="_Toc223679670"/>
      <w:bookmarkStart w:id="307" w:name="_Toc223691107"/>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p>
    <w:p w14:paraId="599416F1" w14:textId="77777777" w:rsidR="001A1774" w:rsidRPr="0019629F" w:rsidRDefault="001A1774" w:rsidP="00906AF1">
      <w:pPr>
        <w:pStyle w:val="Kop3"/>
        <w:ind w:left="0" w:firstLine="0"/>
        <w:rPr>
          <w:vanish/>
        </w:rPr>
      </w:pPr>
      <w:bookmarkStart w:id="308" w:name="_Toc218780384"/>
      <w:bookmarkStart w:id="309" w:name="_Toc218780472"/>
      <w:bookmarkStart w:id="310" w:name="_Toc218780560"/>
      <w:bookmarkStart w:id="311" w:name="_Toc218783835"/>
      <w:bookmarkStart w:id="312" w:name="_Toc218784177"/>
      <w:bookmarkStart w:id="313" w:name="_Toc218784274"/>
      <w:bookmarkStart w:id="314" w:name="_Toc223636315"/>
      <w:bookmarkStart w:id="315" w:name="_Toc223639857"/>
      <w:bookmarkStart w:id="316" w:name="_Toc223639956"/>
      <w:bookmarkStart w:id="317" w:name="_Toc223640063"/>
      <w:bookmarkStart w:id="318" w:name="_Toc223640163"/>
      <w:bookmarkStart w:id="319" w:name="_Toc223640263"/>
      <w:bookmarkStart w:id="320" w:name="_Toc223640361"/>
      <w:bookmarkStart w:id="321" w:name="_Toc223640459"/>
      <w:bookmarkStart w:id="322" w:name="_Toc223679671"/>
      <w:bookmarkStart w:id="323" w:name="_Toc223691108"/>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p>
    <w:p w14:paraId="56E44E8A" w14:textId="77777777" w:rsidR="001A1774" w:rsidRPr="0019629F" w:rsidRDefault="001A1774" w:rsidP="00906AF1">
      <w:pPr>
        <w:pStyle w:val="Kop3"/>
        <w:ind w:left="0" w:firstLine="0"/>
        <w:rPr>
          <w:vanish/>
        </w:rPr>
      </w:pPr>
      <w:bookmarkStart w:id="324" w:name="_Toc218780385"/>
      <w:bookmarkStart w:id="325" w:name="_Toc218780473"/>
      <w:bookmarkStart w:id="326" w:name="_Toc218780561"/>
      <w:bookmarkStart w:id="327" w:name="_Toc218783836"/>
      <w:bookmarkStart w:id="328" w:name="_Toc218784178"/>
      <w:bookmarkStart w:id="329" w:name="_Toc218784275"/>
      <w:bookmarkStart w:id="330" w:name="_Toc223636316"/>
      <w:bookmarkStart w:id="331" w:name="_Toc223639858"/>
      <w:bookmarkStart w:id="332" w:name="_Toc223639957"/>
      <w:bookmarkStart w:id="333" w:name="_Toc223640064"/>
      <w:bookmarkStart w:id="334" w:name="_Toc223640164"/>
      <w:bookmarkStart w:id="335" w:name="_Toc223640264"/>
      <w:bookmarkStart w:id="336" w:name="_Toc223640362"/>
      <w:bookmarkStart w:id="337" w:name="_Toc223640460"/>
      <w:bookmarkStart w:id="338" w:name="_Toc223679672"/>
      <w:bookmarkStart w:id="339" w:name="_Toc223691109"/>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p>
    <w:p w14:paraId="6966C972" w14:textId="77777777" w:rsidR="001A1774" w:rsidRPr="0019629F" w:rsidRDefault="001A1774" w:rsidP="00906AF1">
      <w:pPr>
        <w:pStyle w:val="Kop3"/>
        <w:ind w:left="0" w:firstLine="0"/>
        <w:rPr>
          <w:vanish/>
        </w:rPr>
      </w:pPr>
      <w:bookmarkStart w:id="340" w:name="_Toc218780386"/>
      <w:bookmarkStart w:id="341" w:name="_Toc218780474"/>
      <w:bookmarkStart w:id="342" w:name="_Toc218780562"/>
      <w:bookmarkStart w:id="343" w:name="_Toc218783837"/>
      <w:bookmarkStart w:id="344" w:name="_Toc218784179"/>
      <w:bookmarkStart w:id="345" w:name="_Toc218784276"/>
      <w:bookmarkStart w:id="346" w:name="_Toc223636317"/>
      <w:bookmarkStart w:id="347" w:name="_Toc223639859"/>
      <w:bookmarkStart w:id="348" w:name="_Toc223639958"/>
      <w:bookmarkStart w:id="349" w:name="_Toc223640065"/>
      <w:bookmarkStart w:id="350" w:name="_Toc223640165"/>
      <w:bookmarkStart w:id="351" w:name="_Toc223640265"/>
      <w:bookmarkStart w:id="352" w:name="_Toc223640363"/>
      <w:bookmarkStart w:id="353" w:name="_Toc223640461"/>
      <w:bookmarkStart w:id="354" w:name="_Toc223679673"/>
      <w:bookmarkStart w:id="355" w:name="_Toc223691110"/>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p>
    <w:p w14:paraId="04F02C1A" w14:textId="77777777" w:rsidR="001A1774" w:rsidRPr="0019629F" w:rsidRDefault="001A1774" w:rsidP="00906AF1">
      <w:pPr>
        <w:pStyle w:val="Kop3"/>
        <w:ind w:left="0" w:firstLine="0"/>
        <w:rPr>
          <w:vanish/>
        </w:rPr>
      </w:pPr>
      <w:bookmarkStart w:id="356" w:name="_Toc218780387"/>
      <w:bookmarkStart w:id="357" w:name="_Toc218780475"/>
      <w:bookmarkStart w:id="358" w:name="_Toc218780563"/>
      <w:bookmarkStart w:id="359" w:name="_Toc218783838"/>
      <w:bookmarkStart w:id="360" w:name="_Toc218784180"/>
      <w:bookmarkStart w:id="361" w:name="_Toc218784277"/>
      <w:bookmarkStart w:id="362" w:name="_Toc223636318"/>
      <w:bookmarkStart w:id="363" w:name="_Toc223639860"/>
      <w:bookmarkStart w:id="364" w:name="_Toc223639959"/>
      <w:bookmarkStart w:id="365" w:name="_Toc223640066"/>
      <w:bookmarkStart w:id="366" w:name="_Toc223640166"/>
      <w:bookmarkStart w:id="367" w:name="_Toc223640266"/>
      <w:bookmarkStart w:id="368" w:name="_Toc223640364"/>
      <w:bookmarkStart w:id="369" w:name="_Toc223640462"/>
      <w:bookmarkStart w:id="370" w:name="_Toc223679674"/>
      <w:bookmarkStart w:id="371" w:name="_Toc223691111"/>
      <w:bookmarkStart w:id="372" w:name="_Toc495681044"/>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p>
    <w:p w14:paraId="1951C04F" w14:textId="77777777" w:rsidR="000137E6" w:rsidRPr="000137E6" w:rsidRDefault="000137E6" w:rsidP="000137E6">
      <w:pPr>
        <w:pStyle w:val="Lijstalinea"/>
        <w:numPr>
          <w:ilvl w:val="1"/>
          <w:numId w:val="14"/>
        </w:numPr>
        <w:jc w:val="both"/>
        <w:outlineLvl w:val="1"/>
        <w:rPr>
          <w:vanish/>
        </w:rPr>
      </w:pPr>
      <w:bookmarkStart w:id="373" w:name="_Toc223639960"/>
      <w:bookmarkStart w:id="374" w:name="_Toc223640167"/>
      <w:bookmarkStart w:id="375" w:name="_Toc223640463"/>
      <w:bookmarkStart w:id="376" w:name="_Toc223679675"/>
      <w:bookmarkStart w:id="377" w:name="_Toc223691112"/>
      <w:bookmarkEnd w:id="373"/>
      <w:bookmarkEnd w:id="374"/>
      <w:bookmarkEnd w:id="375"/>
      <w:bookmarkEnd w:id="376"/>
      <w:bookmarkEnd w:id="377"/>
    </w:p>
    <w:p w14:paraId="01B16A5F" w14:textId="55F0FE1F" w:rsidR="0002001A" w:rsidRPr="000137E6" w:rsidRDefault="0002001A" w:rsidP="000137E6">
      <w:pPr>
        <w:pStyle w:val="Kop3"/>
        <w:numPr>
          <w:ilvl w:val="2"/>
          <w:numId w:val="14"/>
        </w:numPr>
        <w:rPr>
          <w:sz w:val="22"/>
          <w:szCs w:val="22"/>
        </w:rPr>
      </w:pPr>
      <w:bookmarkStart w:id="378" w:name="_Toc223691113"/>
      <w:r w:rsidRPr="000137E6">
        <w:rPr>
          <w:sz w:val="22"/>
          <w:szCs w:val="22"/>
        </w:rPr>
        <w:t>Beroep op financiële draagkracht van derden</w:t>
      </w:r>
      <w:bookmarkEnd w:id="372"/>
      <w:bookmarkEnd w:id="378"/>
    </w:p>
    <w:p w14:paraId="0E4A6B79" w14:textId="6C2BCCC0" w:rsidR="0002001A" w:rsidRPr="0019629F" w:rsidRDefault="0002001A" w:rsidP="00906AF1">
      <w:pPr>
        <w:pStyle w:val="BasistekstAuris"/>
        <w:spacing w:line="240" w:lineRule="auto"/>
        <w:rPr>
          <w:rFonts w:ascii="Calibri Light" w:hAnsi="Calibri Light" w:cs="Calibri Light"/>
          <w:szCs w:val="22"/>
          <w:lang w:val="nl-NL"/>
        </w:rPr>
      </w:pPr>
      <w:r w:rsidRPr="0019629F">
        <w:rPr>
          <w:rFonts w:ascii="Calibri Light" w:hAnsi="Calibri Light" w:cs="Calibri Light"/>
          <w:szCs w:val="22"/>
          <w:lang w:val="nl-NL"/>
        </w:rPr>
        <w:t xml:space="preserve">Indien de </w:t>
      </w:r>
      <w:r w:rsidR="00EF1A5F" w:rsidRPr="0019629F">
        <w:rPr>
          <w:rFonts w:ascii="Calibri Light" w:hAnsi="Calibri Light" w:cs="Calibri Light"/>
          <w:szCs w:val="22"/>
          <w:lang w:val="nl-NL"/>
        </w:rPr>
        <w:t>Inschrijver</w:t>
      </w:r>
      <w:r w:rsidRPr="0019629F">
        <w:rPr>
          <w:rFonts w:ascii="Calibri Light" w:hAnsi="Calibri Light" w:cs="Calibri Light"/>
          <w:szCs w:val="22"/>
          <w:lang w:val="nl-NL"/>
        </w:rPr>
        <w:t xml:space="preserve"> zich wenst te beroepen op de financiële draagkracht van (een) derde(n), vermeldt de </w:t>
      </w:r>
      <w:r w:rsidR="00EF1A5F" w:rsidRPr="0019629F">
        <w:rPr>
          <w:rFonts w:ascii="Calibri Light" w:hAnsi="Calibri Light" w:cs="Calibri Light"/>
          <w:szCs w:val="22"/>
          <w:lang w:val="nl-NL"/>
        </w:rPr>
        <w:t>Inschrijver</w:t>
      </w:r>
      <w:r w:rsidRPr="0019629F">
        <w:rPr>
          <w:rFonts w:ascii="Calibri Light" w:hAnsi="Calibri Light" w:cs="Calibri Light"/>
          <w:szCs w:val="22"/>
          <w:lang w:val="nl-NL"/>
        </w:rPr>
        <w:t xml:space="preserve"> in de Inschrijving ten genoegen van de Auris: </w:t>
      </w:r>
    </w:p>
    <w:p w14:paraId="5809B3D6" w14:textId="77777777" w:rsidR="0002001A" w:rsidRPr="0019629F" w:rsidRDefault="0002001A" w:rsidP="00193A16">
      <w:pPr>
        <w:pStyle w:val="Lijstalinea"/>
        <w:widowControl/>
        <w:numPr>
          <w:ilvl w:val="0"/>
          <w:numId w:val="22"/>
        </w:numPr>
        <w:spacing w:after="0"/>
        <w:contextualSpacing/>
        <w:jc w:val="both"/>
        <w:rPr>
          <w:rFonts w:eastAsiaTheme="minorHAnsi"/>
        </w:rPr>
      </w:pPr>
      <w:r w:rsidRPr="0019629F">
        <w:rPr>
          <w:rFonts w:eastAsiaTheme="minorHAnsi"/>
        </w:rPr>
        <w:t>De na(a)m(en) van de betreffende derde(n) te vermelden in het UEA Deel II C;</w:t>
      </w:r>
    </w:p>
    <w:p w14:paraId="0744F00A" w14:textId="5EEBB32F" w:rsidR="0002001A" w:rsidRPr="0019629F" w:rsidRDefault="0002001A" w:rsidP="00193A16">
      <w:pPr>
        <w:pStyle w:val="Lijstalinea"/>
        <w:widowControl/>
        <w:numPr>
          <w:ilvl w:val="0"/>
          <w:numId w:val="22"/>
        </w:numPr>
        <w:spacing w:after="0"/>
        <w:contextualSpacing/>
        <w:rPr>
          <w:rFonts w:eastAsiaTheme="minorHAnsi"/>
        </w:rPr>
      </w:pPr>
      <w:r w:rsidRPr="0019629F">
        <w:rPr>
          <w:rFonts w:eastAsiaTheme="minorHAnsi"/>
        </w:rPr>
        <w:t xml:space="preserve">Een bewijsstuk over te leggen waaruit blijkt dat de betreffende derde(n) voldoet/voldoen aan de gestelde eisen inzake financiële draagkracht (zie paragraaf </w:t>
      </w:r>
      <w:r w:rsidR="00B01AE3" w:rsidRPr="0019629F">
        <w:rPr>
          <w:rFonts w:eastAsiaTheme="minorHAnsi"/>
        </w:rPr>
        <w:t>4</w:t>
      </w:r>
      <w:r w:rsidRPr="0019629F">
        <w:rPr>
          <w:rFonts w:eastAsiaTheme="minorHAnsi"/>
        </w:rPr>
        <w:t>.</w:t>
      </w:r>
      <w:r w:rsidR="00193A16">
        <w:rPr>
          <w:rFonts w:eastAsiaTheme="minorHAnsi"/>
        </w:rPr>
        <w:t>2</w:t>
      </w:r>
      <w:r w:rsidRPr="0019629F">
        <w:rPr>
          <w:rFonts w:eastAsiaTheme="minorHAnsi"/>
        </w:rPr>
        <w:t>), en;</w:t>
      </w:r>
    </w:p>
    <w:p w14:paraId="7AB95432" w14:textId="675AE4A6" w:rsidR="0002001A" w:rsidRPr="0019629F" w:rsidRDefault="0002001A" w:rsidP="00193A16">
      <w:pPr>
        <w:pStyle w:val="Lijstalinea"/>
        <w:widowControl/>
        <w:numPr>
          <w:ilvl w:val="0"/>
          <w:numId w:val="22"/>
        </w:numPr>
        <w:spacing w:after="0"/>
        <w:contextualSpacing/>
        <w:rPr>
          <w:rFonts w:eastAsiaTheme="minorHAnsi"/>
        </w:rPr>
      </w:pPr>
      <w:r w:rsidRPr="0019629F">
        <w:rPr>
          <w:rFonts w:eastAsiaTheme="minorHAnsi"/>
        </w:rPr>
        <w:t xml:space="preserve">Een kopie van de verbintenis(sen) met de betrokken partij(en) te verstrekken, waaruit blijkt dat de </w:t>
      </w:r>
      <w:r w:rsidR="00EF1A5F" w:rsidRPr="0019629F">
        <w:rPr>
          <w:rFonts w:eastAsiaTheme="minorHAnsi"/>
        </w:rPr>
        <w:t>Inschrijver</w:t>
      </w:r>
      <w:r w:rsidRPr="0019629F">
        <w:rPr>
          <w:rFonts w:eastAsiaTheme="minorHAnsi"/>
        </w:rPr>
        <w:t xml:space="preserve"> werkelijk kan beschikken over de voor de Overeenkomst/Opdracht noodzakelijke middelen van die derde(n). </w:t>
      </w:r>
    </w:p>
    <w:p w14:paraId="1F8DE986" w14:textId="00057683" w:rsidR="00402F5F" w:rsidRPr="0019629F" w:rsidRDefault="0002001A" w:rsidP="00906AF1">
      <w:pPr>
        <w:pStyle w:val="BasistekstAuris"/>
        <w:spacing w:line="240" w:lineRule="auto"/>
        <w:rPr>
          <w:rFonts w:ascii="Calibri Light" w:hAnsi="Calibri Light" w:cs="Calibri Light"/>
          <w:szCs w:val="22"/>
          <w:lang w:val="nl-NL"/>
        </w:rPr>
      </w:pPr>
      <w:r w:rsidRPr="0019629F">
        <w:rPr>
          <w:rFonts w:ascii="Calibri Light" w:hAnsi="Calibri Light" w:cs="Calibri Light"/>
          <w:szCs w:val="22"/>
          <w:lang w:val="nl-NL"/>
        </w:rPr>
        <w:t xml:space="preserve">Het ingevulde en door de </w:t>
      </w:r>
      <w:r w:rsidR="00EF1A5F" w:rsidRPr="0019629F">
        <w:rPr>
          <w:rFonts w:ascii="Calibri Light" w:hAnsi="Calibri Light" w:cs="Calibri Light"/>
          <w:szCs w:val="22"/>
          <w:lang w:val="nl-NL"/>
        </w:rPr>
        <w:t>Inschrijver</w:t>
      </w:r>
      <w:r w:rsidRPr="0019629F">
        <w:rPr>
          <w:rFonts w:ascii="Calibri Light" w:hAnsi="Calibri Light" w:cs="Calibri Light"/>
          <w:szCs w:val="22"/>
          <w:lang w:val="nl-NL"/>
        </w:rPr>
        <w:t xml:space="preserve"> en de desbetreffende derde(n) ondertekende Standaardformulier A dient aan de Inschrijving te worden toegevoegd. De bijbehorende bewijsstukken (ii en iii) dienen na een schriftelijk verzoek van de Auris te worden aangeleverd. </w:t>
      </w:r>
    </w:p>
    <w:p w14:paraId="54B6B9B1" w14:textId="77777777" w:rsidR="0002001A" w:rsidRPr="0019629F" w:rsidRDefault="0002001A" w:rsidP="00193A16">
      <w:pPr>
        <w:pStyle w:val="Kop3"/>
        <w:numPr>
          <w:ilvl w:val="2"/>
          <w:numId w:val="14"/>
        </w:numPr>
        <w:ind w:left="0" w:firstLine="0"/>
        <w:rPr>
          <w:sz w:val="22"/>
          <w:szCs w:val="22"/>
        </w:rPr>
      </w:pPr>
      <w:bookmarkStart w:id="379" w:name="_Toc495681045"/>
      <w:bookmarkStart w:id="380" w:name="_Toc223691114"/>
      <w:r w:rsidRPr="0019629F">
        <w:rPr>
          <w:sz w:val="22"/>
          <w:szCs w:val="22"/>
        </w:rPr>
        <w:t>Beroep op technische bekwaamheid van derden</w:t>
      </w:r>
      <w:bookmarkEnd w:id="379"/>
      <w:bookmarkEnd w:id="380"/>
    </w:p>
    <w:p w14:paraId="00FE92AC" w14:textId="6C97F68E" w:rsidR="0002001A" w:rsidRPr="0019629F" w:rsidRDefault="0002001A" w:rsidP="00906AF1">
      <w:pPr>
        <w:pStyle w:val="BasistekstAuris"/>
        <w:spacing w:line="240" w:lineRule="auto"/>
        <w:rPr>
          <w:rFonts w:ascii="Calibri Light" w:hAnsi="Calibri Light" w:cs="Calibri Light"/>
          <w:szCs w:val="22"/>
          <w:lang w:val="nl-NL"/>
        </w:rPr>
      </w:pPr>
      <w:r w:rsidRPr="0019629F">
        <w:rPr>
          <w:rFonts w:ascii="Calibri Light" w:hAnsi="Calibri Light" w:cs="Calibri Light"/>
          <w:szCs w:val="22"/>
          <w:lang w:val="nl-NL"/>
        </w:rPr>
        <w:t xml:space="preserve">Indien de </w:t>
      </w:r>
      <w:r w:rsidR="00EF1A5F" w:rsidRPr="0019629F">
        <w:rPr>
          <w:rFonts w:ascii="Calibri Light" w:hAnsi="Calibri Light" w:cs="Calibri Light"/>
          <w:szCs w:val="22"/>
          <w:lang w:val="nl-NL"/>
        </w:rPr>
        <w:t>Inschrijver</w:t>
      </w:r>
      <w:r w:rsidRPr="0019629F">
        <w:rPr>
          <w:rFonts w:ascii="Calibri Light" w:hAnsi="Calibri Light" w:cs="Calibri Light"/>
          <w:szCs w:val="22"/>
          <w:lang w:val="nl-NL"/>
        </w:rPr>
        <w:t xml:space="preserve"> zich wenst te beroepen op de technische bekwaamheid van (een) derde(n), vermeldt de </w:t>
      </w:r>
      <w:r w:rsidR="00EF1A5F" w:rsidRPr="0019629F">
        <w:rPr>
          <w:rFonts w:ascii="Calibri Light" w:hAnsi="Calibri Light" w:cs="Calibri Light"/>
          <w:szCs w:val="22"/>
          <w:lang w:val="nl-NL"/>
        </w:rPr>
        <w:t>Inschrijver</w:t>
      </w:r>
      <w:r w:rsidRPr="0019629F">
        <w:rPr>
          <w:rFonts w:ascii="Calibri Light" w:hAnsi="Calibri Light" w:cs="Calibri Light"/>
          <w:szCs w:val="22"/>
          <w:lang w:val="nl-NL"/>
        </w:rPr>
        <w:t xml:space="preserve"> in de Inschrijving ten genoegen van de Auris: </w:t>
      </w:r>
    </w:p>
    <w:p w14:paraId="414D7C05" w14:textId="77777777" w:rsidR="0002001A" w:rsidRPr="00193A16" w:rsidRDefault="0002001A" w:rsidP="00193A16">
      <w:pPr>
        <w:pStyle w:val="Lijstalinea"/>
        <w:widowControl/>
        <w:numPr>
          <w:ilvl w:val="0"/>
          <w:numId w:val="23"/>
        </w:numPr>
        <w:spacing w:after="0"/>
        <w:contextualSpacing/>
        <w:rPr>
          <w:rFonts w:eastAsiaTheme="minorHAnsi"/>
        </w:rPr>
      </w:pPr>
      <w:r w:rsidRPr="00193A16">
        <w:rPr>
          <w:rFonts w:eastAsiaTheme="minorHAnsi"/>
        </w:rPr>
        <w:t>De na(a)m(en) van de betreffende derde(n) te vermelden in het UEA Deel II C;</w:t>
      </w:r>
    </w:p>
    <w:p w14:paraId="749F2331" w14:textId="00E1EEDC" w:rsidR="00431756" w:rsidRPr="00193A16" w:rsidRDefault="0002001A" w:rsidP="00193A16">
      <w:pPr>
        <w:pStyle w:val="Lijstalinea"/>
        <w:widowControl/>
        <w:numPr>
          <w:ilvl w:val="0"/>
          <w:numId w:val="23"/>
        </w:numPr>
        <w:spacing w:after="0"/>
        <w:contextualSpacing/>
        <w:rPr>
          <w:rFonts w:eastAsiaTheme="minorHAnsi"/>
        </w:rPr>
      </w:pPr>
      <w:r w:rsidRPr="00193A16">
        <w:rPr>
          <w:rFonts w:eastAsiaTheme="minorHAnsi"/>
        </w:rPr>
        <w:t xml:space="preserve">Dat de betreffende derde(n) voldoet/voldoen aan de gestelde eisen inzake technische bekwaamheid (zie paragraaf </w:t>
      </w:r>
      <w:r w:rsidR="00B01AE3" w:rsidRPr="00193A16">
        <w:rPr>
          <w:rFonts w:eastAsiaTheme="minorHAnsi"/>
        </w:rPr>
        <w:t>4</w:t>
      </w:r>
      <w:r w:rsidRPr="00193A16">
        <w:rPr>
          <w:rFonts w:eastAsiaTheme="minorHAnsi"/>
        </w:rPr>
        <w:t>.</w:t>
      </w:r>
      <w:r w:rsidR="00193A16" w:rsidRPr="00193A16">
        <w:rPr>
          <w:rFonts w:eastAsiaTheme="minorHAnsi"/>
        </w:rPr>
        <w:t>3</w:t>
      </w:r>
      <w:r w:rsidRPr="00193A16">
        <w:rPr>
          <w:rFonts w:eastAsiaTheme="minorHAnsi"/>
        </w:rPr>
        <w:t>), en;</w:t>
      </w:r>
    </w:p>
    <w:p w14:paraId="6F7FFA13" w14:textId="65F59CF8" w:rsidR="0002001A" w:rsidRPr="00193A16" w:rsidRDefault="00431756" w:rsidP="00193A16">
      <w:pPr>
        <w:pStyle w:val="Lijstalinea"/>
        <w:widowControl/>
        <w:numPr>
          <w:ilvl w:val="0"/>
          <w:numId w:val="23"/>
        </w:numPr>
        <w:spacing w:after="0"/>
        <w:contextualSpacing/>
        <w:rPr>
          <w:rFonts w:eastAsiaTheme="minorHAnsi"/>
        </w:rPr>
      </w:pPr>
      <w:r w:rsidRPr="00193A16">
        <w:rPr>
          <w:rFonts w:eastAsiaTheme="minorHAnsi"/>
        </w:rPr>
        <w:t>D</w:t>
      </w:r>
      <w:r w:rsidR="0002001A" w:rsidRPr="00193A16">
        <w:rPr>
          <w:rFonts w:eastAsiaTheme="minorHAnsi"/>
        </w:rPr>
        <w:t xml:space="preserve">at </w:t>
      </w:r>
      <w:r w:rsidR="00EF1A5F" w:rsidRPr="00193A16">
        <w:rPr>
          <w:rFonts w:eastAsiaTheme="minorHAnsi"/>
        </w:rPr>
        <w:t>Inschrijver</w:t>
      </w:r>
      <w:r w:rsidR="0002001A" w:rsidRPr="00193A16">
        <w:rPr>
          <w:rFonts w:eastAsiaTheme="minorHAnsi"/>
        </w:rPr>
        <w:t xml:space="preserve"> gedurende de duur van de Overeenkomst</w:t>
      </w:r>
      <w:r w:rsidR="008013E5" w:rsidRPr="00193A16">
        <w:rPr>
          <w:rFonts w:eastAsiaTheme="minorHAnsi"/>
        </w:rPr>
        <w:t xml:space="preserve"> </w:t>
      </w:r>
      <w:r w:rsidR="0002001A" w:rsidRPr="00193A16">
        <w:rPr>
          <w:rFonts w:eastAsiaTheme="minorHAnsi"/>
        </w:rPr>
        <w:t>daadwerkelijk kan beschikken over de voor de uitvoering van de Overeenkomst noodzakelijke middelen van die derde(n) (in de ruimste zin van het woord) conform Standaardformulier A</w:t>
      </w:r>
      <w:r w:rsidR="000412D4" w:rsidRPr="00193A16">
        <w:rPr>
          <w:rFonts w:eastAsiaTheme="minorHAnsi"/>
        </w:rPr>
        <w:t xml:space="preserve">, bijlage </w:t>
      </w:r>
      <w:r w:rsidR="00217E84">
        <w:rPr>
          <w:rFonts w:eastAsiaTheme="minorHAnsi"/>
        </w:rPr>
        <w:t>6</w:t>
      </w:r>
      <w:r w:rsidR="0002001A" w:rsidRPr="00193A16">
        <w:rPr>
          <w:rFonts w:eastAsiaTheme="minorHAnsi"/>
        </w:rPr>
        <w:t xml:space="preserve">.  </w:t>
      </w:r>
    </w:p>
    <w:p w14:paraId="1BA99621" w14:textId="5C15B8C5" w:rsidR="0002001A" w:rsidRPr="0076081D" w:rsidRDefault="0002001A" w:rsidP="00906AF1">
      <w:pPr>
        <w:pStyle w:val="BasistekstAuris"/>
        <w:spacing w:line="240" w:lineRule="auto"/>
        <w:rPr>
          <w:rFonts w:ascii="Calibri Light" w:hAnsi="Calibri Light" w:cs="Calibri Light"/>
          <w:szCs w:val="22"/>
          <w:lang w:val="nl-NL"/>
        </w:rPr>
      </w:pPr>
      <w:r w:rsidRPr="003B4F33">
        <w:rPr>
          <w:rFonts w:ascii="Calibri Light" w:hAnsi="Calibri Light" w:cs="Calibri Light"/>
          <w:szCs w:val="22"/>
          <w:lang w:val="nl-NL"/>
        </w:rPr>
        <w:t xml:space="preserve">Het ingevulde en door de </w:t>
      </w:r>
      <w:r w:rsidR="00EF1A5F" w:rsidRPr="003B4F33">
        <w:rPr>
          <w:rFonts w:ascii="Calibri Light" w:hAnsi="Calibri Light" w:cs="Calibri Light"/>
          <w:szCs w:val="22"/>
          <w:lang w:val="nl-NL"/>
        </w:rPr>
        <w:t>Inschrijver</w:t>
      </w:r>
      <w:r w:rsidRPr="003B4F33">
        <w:rPr>
          <w:rFonts w:ascii="Calibri Light" w:hAnsi="Calibri Light" w:cs="Calibri Light"/>
          <w:szCs w:val="22"/>
          <w:lang w:val="nl-NL"/>
        </w:rPr>
        <w:t xml:space="preserve"> en de desbetreffende derde(n) ondertekende Standaardformulier </w:t>
      </w:r>
      <w:r w:rsidR="000412D4" w:rsidRPr="003B4F33">
        <w:rPr>
          <w:rFonts w:ascii="Calibri Light" w:hAnsi="Calibri Light" w:cs="Calibri Light"/>
          <w:szCs w:val="22"/>
          <w:lang w:val="nl-NL"/>
        </w:rPr>
        <w:t>B</w:t>
      </w:r>
      <w:r w:rsidR="00C7675C" w:rsidRPr="003B4F33">
        <w:rPr>
          <w:rFonts w:ascii="Calibri Light" w:hAnsi="Calibri Light" w:cs="Calibri Light"/>
          <w:szCs w:val="22"/>
          <w:lang w:val="nl-NL"/>
        </w:rPr>
        <w:t xml:space="preserve">, bijlage </w:t>
      </w:r>
      <w:r w:rsidR="00217E84">
        <w:rPr>
          <w:rFonts w:ascii="Calibri Light" w:hAnsi="Calibri Light" w:cs="Calibri Light"/>
          <w:szCs w:val="22"/>
          <w:lang w:val="nl-NL"/>
        </w:rPr>
        <w:t>7</w:t>
      </w:r>
      <w:r w:rsidR="00C7675C" w:rsidRPr="003B4F33">
        <w:rPr>
          <w:rFonts w:ascii="Calibri Light" w:hAnsi="Calibri Light" w:cs="Calibri Light"/>
          <w:szCs w:val="22"/>
          <w:lang w:val="nl-NL"/>
        </w:rPr>
        <w:t>,</w:t>
      </w:r>
      <w:r w:rsidR="000412D4" w:rsidRPr="003B4F33">
        <w:rPr>
          <w:rFonts w:ascii="Calibri Light" w:hAnsi="Calibri Light" w:cs="Calibri Light"/>
          <w:szCs w:val="22"/>
          <w:lang w:val="nl-NL"/>
        </w:rPr>
        <w:t xml:space="preserve"> </w:t>
      </w:r>
      <w:r w:rsidRPr="003B4F33">
        <w:rPr>
          <w:rFonts w:ascii="Calibri Light" w:hAnsi="Calibri Light" w:cs="Calibri Light"/>
          <w:szCs w:val="22"/>
          <w:lang w:val="nl-NL"/>
        </w:rPr>
        <w:t>en de bijbehorende bewijsstukken (ii) dienen aan de Inschrijving te worden toegevoegd. Aanvullende bewijsstukken</w:t>
      </w:r>
      <w:r w:rsidRPr="0076081D">
        <w:rPr>
          <w:rFonts w:ascii="Calibri Light" w:hAnsi="Calibri Light" w:cs="Calibri Light"/>
          <w:szCs w:val="22"/>
          <w:lang w:val="nl-NL"/>
        </w:rPr>
        <w:t xml:space="preserve"> (iii) dienen na een schriftelijk verzoek te worden aangeleverd. </w:t>
      </w:r>
    </w:p>
    <w:p w14:paraId="0A9CAA19" w14:textId="5DF11915" w:rsidR="005C63C1" w:rsidRPr="0076081D" w:rsidRDefault="0002001A" w:rsidP="00906AF1">
      <w:pPr>
        <w:pStyle w:val="BasistekstAuris"/>
        <w:spacing w:after="200" w:line="240" w:lineRule="auto"/>
        <w:contextualSpacing/>
        <w:rPr>
          <w:rFonts w:ascii="Calibri Light" w:hAnsi="Calibri Light" w:cs="Calibri Light"/>
          <w:lang w:val="nl-NL"/>
        </w:rPr>
      </w:pPr>
      <w:r w:rsidRPr="6DBC36CF">
        <w:rPr>
          <w:rFonts w:ascii="Calibri Light" w:hAnsi="Calibri Light" w:cs="Calibri Light"/>
          <w:lang w:val="nl-NL"/>
        </w:rPr>
        <w:t xml:space="preserve">In het geval een beroep wordt gedaan op de technische bekwaamheid van (een) derde(n), dient/dienen de desbetreffende derde(n) ook daadwerkelijk en dienovereenkomstig bij de uitvoering van de Opdracht als onderaannemer te worden ingezet. De na(a)m(en) van de betreffende onderaannemer(s) dienen vermeld te worden in de UEA Deel II D. Voorts dient </w:t>
      </w:r>
      <w:r w:rsidR="00EF1A5F" w:rsidRPr="6DBC36CF">
        <w:rPr>
          <w:rFonts w:ascii="Calibri Light" w:hAnsi="Calibri Light" w:cs="Calibri Light"/>
          <w:lang w:val="nl-NL"/>
        </w:rPr>
        <w:t>Inschrijver</w:t>
      </w:r>
      <w:r w:rsidRPr="6DBC36CF">
        <w:rPr>
          <w:rFonts w:ascii="Calibri Light" w:hAnsi="Calibri Light" w:cs="Calibri Light"/>
          <w:lang w:val="nl-NL"/>
        </w:rPr>
        <w:t xml:space="preserve"> middels het UEA toe te lichten op welke wijze de technische bekwaamheid van de desbetreffende derde(n) wordt aangewend bij de uitvoering van de Overeenkomst.</w:t>
      </w:r>
    </w:p>
    <w:p w14:paraId="0C750B2A" w14:textId="1E106AF4" w:rsidR="00A33B4B" w:rsidRPr="008614F9" w:rsidRDefault="000D470F" w:rsidP="00906AF1">
      <w:pPr>
        <w:pStyle w:val="Kop1"/>
        <w:ind w:left="0" w:firstLine="0"/>
      </w:pPr>
      <w:bookmarkStart w:id="381" w:name="_Toc223691115"/>
      <w:bookmarkStart w:id="382" w:name="_Hlk57971742"/>
      <w:r w:rsidRPr="008614F9">
        <w:lastRenderedPageBreak/>
        <w:t>Gunningscriteria</w:t>
      </w:r>
      <w:bookmarkEnd w:id="381"/>
    </w:p>
    <w:bookmarkEnd w:id="382"/>
    <w:p w14:paraId="44902A64" w14:textId="61978277" w:rsidR="00E57DB0" w:rsidRPr="00734FD8" w:rsidRDefault="000D470F" w:rsidP="00906AF1">
      <w:pPr>
        <w:rPr>
          <w:rFonts w:eastAsiaTheme="minorHAnsi"/>
          <w:szCs w:val="18"/>
        </w:rPr>
      </w:pPr>
      <w:r w:rsidRPr="00734FD8">
        <w:rPr>
          <w:rFonts w:eastAsiaTheme="minorHAnsi"/>
          <w:szCs w:val="18"/>
        </w:rPr>
        <w:t>Indien de beoordeling van de Inschrijving op grond van de uitsluitingsgronden en geschiktheidseisen een positief resultaat oplevert, wordt de Inschrijving beoordeeld op grond van gunningcriteria.</w:t>
      </w:r>
    </w:p>
    <w:p w14:paraId="23BFB7F8" w14:textId="3F8E4831" w:rsidR="004102E6" w:rsidRPr="00734FD8" w:rsidRDefault="000D470F" w:rsidP="00906AF1">
      <w:pPr>
        <w:rPr>
          <w:rFonts w:eastAsiaTheme="minorHAnsi"/>
          <w:szCs w:val="18"/>
        </w:rPr>
      </w:pPr>
      <w:r w:rsidRPr="00734FD8">
        <w:rPr>
          <w:rFonts w:eastAsiaTheme="minorHAnsi"/>
          <w:szCs w:val="18"/>
        </w:rPr>
        <w:t xml:space="preserve">De (sub)Gunningscriteria zullen worden gewogen aan de hand van onderstaande methodiek. De beoordeling wordt </w:t>
      </w:r>
      <w:r w:rsidR="004102E6" w:rsidRPr="00734FD8">
        <w:rPr>
          <w:rFonts w:eastAsiaTheme="minorHAnsi"/>
          <w:szCs w:val="18"/>
        </w:rPr>
        <w:t xml:space="preserve">in consensus </w:t>
      </w:r>
      <w:r w:rsidRPr="00734FD8">
        <w:rPr>
          <w:rFonts w:eastAsiaTheme="minorHAnsi"/>
          <w:szCs w:val="18"/>
        </w:rPr>
        <w:t>uitgevoerd door de vertegenwoordigers van het projectteam.</w:t>
      </w:r>
    </w:p>
    <w:p w14:paraId="01CB2475" w14:textId="2D8BCD98" w:rsidR="00E57DB0" w:rsidRPr="00734FD8" w:rsidRDefault="44EDAA00" w:rsidP="00906AF1">
      <w:pPr>
        <w:rPr>
          <w:rFonts w:eastAsiaTheme="minorHAnsi"/>
          <w:szCs w:val="18"/>
        </w:rPr>
      </w:pPr>
      <w:r w:rsidRPr="00734FD8">
        <w:rPr>
          <w:rFonts w:eastAsiaTheme="minorHAnsi"/>
          <w:szCs w:val="18"/>
        </w:rPr>
        <w:t>De beschik</w:t>
      </w:r>
      <w:r w:rsidR="50746583" w:rsidRPr="00734FD8">
        <w:rPr>
          <w:rFonts w:eastAsiaTheme="minorHAnsi"/>
          <w:szCs w:val="18"/>
        </w:rPr>
        <w:t>bare punten zullen verdeeld worden zoals hierna is weergegeven:</w:t>
      </w:r>
    </w:p>
    <w:p w14:paraId="4E044A6B" w14:textId="7D207D48" w:rsidR="003D32E1" w:rsidRPr="00734FD8" w:rsidRDefault="3FB8C6D4" w:rsidP="00906AF1">
      <w:pPr>
        <w:spacing w:after="0"/>
        <w:rPr>
          <w:rFonts w:eastAsiaTheme="minorHAnsi"/>
          <w:szCs w:val="18"/>
        </w:rPr>
      </w:pPr>
      <w:r w:rsidRPr="00734FD8">
        <w:rPr>
          <w:rFonts w:eastAsiaTheme="minorHAnsi"/>
          <w:szCs w:val="18"/>
        </w:rPr>
        <w:t>Indien de beoordeling van de Inschrijving op grond van de uitsluitingsgronden en geschiktheidseisen een positief resultaat oplevert, wordt de Inschrijving beoordeeld op grond van gunningcriteria. In deze paragraaf wordt een toelichting gegeven op deze gunningcriteria.</w:t>
      </w:r>
    </w:p>
    <w:p w14:paraId="70CBCA64" w14:textId="44D17BD3" w:rsidR="3FB8C6D4" w:rsidRDefault="3FB8C6D4" w:rsidP="00906AF1">
      <w:pPr>
        <w:pStyle w:val="Geenafstand"/>
      </w:pPr>
      <w:r w:rsidRPr="42B5954C">
        <w:rPr>
          <w:rFonts w:ascii="Calibri" w:eastAsia="Calibri" w:hAnsi="Calibri" w:cs="Calibri"/>
          <w:sz w:val="24"/>
          <w:szCs w:val="24"/>
          <w:lang w:val="nl-NL"/>
        </w:rPr>
        <w:t xml:space="preserve"> </w:t>
      </w:r>
    </w:p>
    <w:tbl>
      <w:tblPr>
        <w:tblW w:w="0" w:type="auto"/>
        <w:jc w:val="center"/>
        <w:tblLook w:val="01E0" w:firstRow="1" w:lastRow="1" w:firstColumn="1" w:lastColumn="1" w:noHBand="0" w:noVBand="0"/>
      </w:tblPr>
      <w:tblGrid>
        <w:gridCol w:w="1115"/>
        <w:gridCol w:w="5545"/>
        <w:gridCol w:w="1454"/>
        <w:gridCol w:w="1180"/>
      </w:tblGrid>
      <w:tr w:rsidR="42B5954C" w:rsidRPr="00EE5416" w14:paraId="29C551D2" w14:textId="77777777" w:rsidTr="00886466">
        <w:trPr>
          <w:trHeight w:val="510"/>
          <w:jc w:val="center"/>
        </w:trPr>
        <w:tc>
          <w:tcPr>
            <w:tcW w:w="1115" w:type="dxa"/>
            <w:tcBorders>
              <w:top w:val="single" w:sz="8" w:space="0" w:color="auto"/>
              <w:left w:val="single" w:sz="8" w:space="0" w:color="auto"/>
              <w:bottom w:val="single" w:sz="8" w:space="0" w:color="auto"/>
              <w:right w:val="single" w:sz="8" w:space="0" w:color="auto"/>
            </w:tcBorders>
            <w:shd w:val="clear" w:color="auto" w:fill="00B0F0"/>
            <w:tcMar>
              <w:left w:w="108" w:type="dxa"/>
              <w:right w:w="108" w:type="dxa"/>
            </w:tcMar>
            <w:vAlign w:val="center"/>
          </w:tcPr>
          <w:p w14:paraId="7A08313A" w14:textId="65924702" w:rsidR="42B5954C" w:rsidRPr="00EE5416" w:rsidRDefault="42B5954C" w:rsidP="00906AF1">
            <w:pPr>
              <w:pStyle w:val="Geenafstand"/>
            </w:pPr>
            <w:r w:rsidRPr="00EE5416">
              <w:rPr>
                <w:rFonts w:eastAsia="Calibri"/>
                <w:b/>
                <w:bCs/>
                <w:color w:val="FFFFFF" w:themeColor="background1"/>
              </w:rPr>
              <w:t>Kenmerk</w:t>
            </w:r>
          </w:p>
        </w:tc>
        <w:tc>
          <w:tcPr>
            <w:tcW w:w="5545" w:type="dxa"/>
            <w:tcBorders>
              <w:top w:val="single" w:sz="8" w:space="0" w:color="auto"/>
              <w:left w:val="single" w:sz="8" w:space="0" w:color="auto"/>
              <w:bottom w:val="single" w:sz="8" w:space="0" w:color="auto"/>
              <w:right w:val="single" w:sz="8" w:space="0" w:color="auto"/>
            </w:tcBorders>
            <w:shd w:val="clear" w:color="auto" w:fill="00B0F0"/>
            <w:tcMar>
              <w:left w:w="108" w:type="dxa"/>
              <w:right w:w="108" w:type="dxa"/>
            </w:tcMar>
            <w:vAlign w:val="center"/>
          </w:tcPr>
          <w:p w14:paraId="75A932DA" w14:textId="50DC136F" w:rsidR="42B5954C" w:rsidRPr="00EE5416" w:rsidRDefault="42B5954C" w:rsidP="00906AF1">
            <w:pPr>
              <w:pStyle w:val="Geenafstand"/>
            </w:pPr>
            <w:r w:rsidRPr="00EE5416">
              <w:rPr>
                <w:rFonts w:eastAsia="Calibri"/>
                <w:b/>
                <w:bCs/>
                <w:color w:val="FFFFFF" w:themeColor="background1"/>
              </w:rPr>
              <w:t>Omschrijving</w:t>
            </w:r>
          </w:p>
        </w:tc>
        <w:tc>
          <w:tcPr>
            <w:tcW w:w="1454" w:type="dxa"/>
            <w:tcBorders>
              <w:top w:val="single" w:sz="8" w:space="0" w:color="auto"/>
              <w:left w:val="single" w:sz="8" w:space="0" w:color="auto"/>
              <w:bottom w:val="single" w:sz="8" w:space="0" w:color="auto"/>
              <w:right w:val="single" w:sz="8" w:space="0" w:color="auto"/>
            </w:tcBorders>
            <w:shd w:val="clear" w:color="auto" w:fill="00B0F0"/>
            <w:tcMar>
              <w:left w:w="108" w:type="dxa"/>
              <w:right w:w="108" w:type="dxa"/>
            </w:tcMar>
            <w:vAlign w:val="center"/>
          </w:tcPr>
          <w:p w14:paraId="211B6ED7" w14:textId="63DE8F65" w:rsidR="42B5954C" w:rsidRPr="00EE5416" w:rsidRDefault="42B5954C" w:rsidP="00906AF1">
            <w:pPr>
              <w:pStyle w:val="Geenafstand"/>
            </w:pPr>
            <w:r w:rsidRPr="00EE5416">
              <w:rPr>
                <w:rFonts w:eastAsia="Calibri"/>
                <w:b/>
                <w:bCs/>
                <w:color w:val="FFFFFF" w:themeColor="background1"/>
              </w:rPr>
              <w:t>Maximaal aantal punten</w:t>
            </w:r>
          </w:p>
        </w:tc>
        <w:tc>
          <w:tcPr>
            <w:tcW w:w="1180" w:type="dxa"/>
            <w:tcBorders>
              <w:top w:val="single" w:sz="8" w:space="0" w:color="auto"/>
              <w:left w:val="single" w:sz="8" w:space="0" w:color="auto"/>
              <w:bottom w:val="single" w:sz="8" w:space="0" w:color="auto"/>
              <w:right w:val="single" w:sz="8" w:space="0" w:color="auto"/>
            </w:tcBorders>
            <w:shd w:val="clear" w:color="auto" w:fill="00B0F0"/>
            <w:tcMar>
              <w:left w:w="108" w:type="dxa"/>
              <w:right w:w="108" w:type="dxa"/>
            </w:tcMar>
            <w:vAlign w:val="center"/>
          </w:tcPr>
          <w:p w14:paraId="5DD2D8B1" w14:textId="697A2D33" w:rsidR="42B5954C" w:rsidRPr="00EE5416" w:rsidRDefault="42B5954C" w:rsidP="00906AF1">
            <w:pPr>
              <w:pStyle w:val="Geenafstand"/>
            </w:pPr>
            <w:r w:rsidRPr="00EE5416">
              <w:rPr>
                <w:rFonts w:eastAsia="Calibri"/>
                <w:b/>
                <w:bCs/>
                <w:color w:val="FFFFFF" w:themeColor="background1"/>
              </w:rPr>
              <w:t>Weging</w:t>
            </w:r>
          </w:p>
        </w:tc>
      </w:tr>
      <w:tr w:rsidR="42B5954C" w:rsidRPr="00EE5416" w14:paraId="2BF9EE0F" w14:textId="77777777" w:rsidTr="00886466">
        <w:trPr>
          <w:trHeight w:val="450"/>
          <w:jc w:val="center"/>
        </w:trPr>
        <w:tc>
          <w:tcPr>
            <w:tcW w:w="1115" w:type="dxa"/>
            <w:tcBorders>
              <w:top w:val="single" w:sz="8" w:space="0" w:color="auto"/>
              <w:left w:val="single" w:sz="8" w:space="0" w:color="auto"/>
              <w:bottom w:val="nil"/>
              <w:right w:val="single" w:sz="8" w:space="0" w:color="auto"/>
            </w:tcBorders>
            <w:tcMar>
              <w:left w:w="108" w:type="dxa"/>
              <w:right w:w="108" w:type="dxa"/>
            </w:tcMar>
            <w:vAlign w:val="center"/>
          </w:tcPr>
          <w:p w14:paraId="2ECA4CAE" w14:textId="48FF77AD" w:rsidR="42B5954C" w:rsidRPr="00EE5416" w:rsidRDefault="42B5954C" w:rsidP="00906AF1">
            <w:pPr>
              <w:pStyle w:val="Geenafstand"/>
            </w:pPr>
            <w:r w:rsidRPr="00EE5416">
              <w:rPr>
                <w:rFonts w:eastAsia="Calibri"/>
              </w:rPr>
              <w:t>K1</w:t>
            </w:r>
          </w:p>
        </w:tc>
        <w:tc>
          <w:tcPr>
            <w:tcW w:w="554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6F3D005" w14:textId="706C8B93" w:rsidR="42B5954C" w:rsidRPr="00EE5416" w:rsidRDefault="42B5954C" w:rsidP="00906AF1">
            <w:pPr>
              <w:pStyle w:val="Geenafstand"/>
            </w:pPr>
            <w:r w:rsidRPr="00EE5416">
              <w:rPr>
                <w:rFonts w:eastAsia="Calibri"/>
              </w:rPr>
              <w:t>Duurzaamheid</w:t>
            </w:r>
          </w:p>
        </w:tc>
        <w:tc>
          <w:tcPr>
            <w:tcW w:w="145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3530A77" w14:textId="6D894AE9" w:rsidR="42B5954C" w:rsidRPr="00EE5416" w:rsidRDefault="42B5954C" w:rsidP="00906AF1">
            <w:pPr>
              <w:pStyle w:val="Geenafstand"/>
            </w:pPr>
            <w:r w:rsidRPr="00EE5416">
              <w:rPr>
                <w:rFonts w:eastAsia="Calibri"/>
              </w:rPr>
              <w:t>200</w:t>
            </w:r>
          </w:p>
        </w:tc>
        <w:tc>
          <w:tcPr>
            <w:tcW w:w="11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6D1EC2C" w14:textId="31780519" w:rsidR="42B5954C" w:rsidRPr="00EE5416" w:rsidRDefault="42B5954C" w:rsidP="00906AF1">
            <w:pPr>
              <w:pStyle w:val="Geenafstand"/>
            </w:pPr>
            <w:r w:rsidRPr="00EE5416">
              <w:rPr>
                <w:rFonts w:eastAsia="Calibri"/>
              </w:rPr>
              <w:t>10 %</w:t>
            </w:r>
          </w:p>
        </w:tc>
      </w:tr>
      <w:tr w:rsidR="42B5954C" w:rsidRPr="00EE5416" w14:paraId="7706D2EA" w14:textId="77777777" w:rsidTr="00886466">
        <w:trPr>
          <w:trHeight w:val="450"/>
          <w:jc w:val="center"/>
        </w:trPr>
        <w:tc>
          <w:tcPr>
            <w:tcW w:w="1115" w:type="dxa"/>
            <w:tcBorders>
              <w:top w:val="single" w:sz="8" w:space="0" w:color="auto"/>
              <w:left w:val="single" w:sz="8" w:space="0" w:color="auto"/>
              <w:bottom w:val="nil"/>
              <w:right w:val="single" w:sz="8" w:space="0" w:color="auto"/>
            </w:tcBorders>
            <w:tcMar>
              <w:left w:w="108" w:type="dxa"/>
              <w:right w:w="108" w:type="dxa"/>
            </w:tcMar>
            <w:vAlign w:val="center"/>
          </w:tcPr>
          <w:p w14:paraId="4AC92667" w14:textId="72813DFC" w:rsidR="42B5954C" w:rsidRPr="00EE5416" w:rsidRDefault="42B5954C" w:rsidP="00906AF1">
            <w:pPr>
              <w:pStyle w:val="Geenafstand"/>
            </w:pPr>
            <w:r w:rsidRPr="00EE5416">
              <w:rPr>
                <w:rFonts w:eastAsia="Calibri"/>
              </w:rPr>
              <w:t>K2</w:t>
            </w:r>
          </w:p>
        </w:tc>
        <w:tc>
          <w:tcPr>
            <w:tcW w:w="554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3CBFE40" w14:textId="545B4FAA" w:rsidR="42B5954C" w:rsidRPr="00EE5416" w:rsidRDefault="42B5954C" w:rsidP="00906AF1">
            <w:pPr>
              <w:pStyle w:val="Geenafstand"/>
            </w:pPr>
            <w:r w:rsidRPr="00EE5416">
              <w:rPr>
                <w:rFonts w:eastAsia="Calibri"/>
              </w:rPr>
              <w:t>Dienstverlening</w:t>
            </w:r>
          </w:p>
        </w:tc>
        <w:tc>
          <w:tcPr>
            <w:tcW w:w="1454" w:type="dxa"/>
            <w:tcBorders>
              <w:top w:val="single" w:sz="8" w:space="0" w:color="auto"/>
              <w:left w:val="single" w:sz="8" w:space="0" w:color="auto"/>
              <w:bottom w:val="single" w:sz="8" w:space="0" w:color="auto"/>
              <w:right w:val="single" w:sz="8" w:space="0" w:color="auto"/>
            </w:tcBorders>
            <w:tcMar>
              <w:left w:w="108" w:type="dxa"/>
              <w:right w:w="108" w:type="dxa"/>
            </w:tcMar>
          </w:tcPr>
          <w:p w14:paraId="55413CF8" w14:textId="19A25288" w:rsidR="42B5954C" w:rsidRPr="00EE5416" w:rsidRDefault="42B5954C" w:rsidP="00906AF1">
            <w:pPr>
              <w:pStyle w:val="Geenafstand"/>
            </w:pPr>
            <w:r w:rsidRPr="00EE5416">
              <w:rPr>
                <w:rFonts w:eastAsia="Calibri"/>
              </w:rPr>
              <w:t>200</w:t>
            </w:r>
          </w:p>
        </w:tc>
        <w:tc>
          <w:tcPr>
            <w:tcW w:w="11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CBD56D9" w14:textId="45AAF405" w:rsidR="42B5954C" w:rsidRPr="00EE5416" w:rsidRDefault="42B5954C" w:rsidP="00906AF1">
            <w:pPr>
              <w:pStyle w:val="Geenafstand"/>
            </w:pPr>
            <w:r w:rsidRPr="00EE5416">
              <w:rPr>
                <w:rFonts w:eastAsia="Calibri"/>
              </w:rPr>
              <w:t>30 %</w:t>
            </w:r>
          </w:p>
        </w:tc>
      </w:tr>
      <w:tr w:rsidR="42B5954C" w:rsidRPr="00EE5416" w14:paraId="348924D1" w14:textId="77777777" w:rsidTr="00886466">
        <w:trPr>
          <w:trHeight w:val="450"/>
          <w:jc w:val="center"/>
        </w:trPr>
        <w:tc>
          <w:tcPr>
            <w:tcW w:w="111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FF780A5" w14:textId="634D6668" w:rsidR="42B5954C" w:rsidRPr="00EE5416" w:rsidRDefault="42B5954C" w:rsidP="00906AF1">
            <w:pPr>
              <w:pStyle w:val="Geenafstand"/>
            </w:pPr>
            <w:r w:rsidRPr="00EE5416">
              <w:rPr>
                <w:rFonts w:eastAsia="Calibri"/>
              </w:rPr>
              <w:t>K3</w:t>
            </w:r>
          </w:p>
        </w:tc>
        <w:tc>
          <w:tcPr>
            <w:tcW w:w="554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7255A31" w14:textId="5A991615" w:rsidR="42B5954C" w:rsidRPr="00EE5416" w:rsidRDefault="009D40BE" w:rsidP="00906AF1">
            <w:pPr>
              <w:pStyle w:val="Geenafstand"/>
            </w:pPr>
            <w:r w:rsidRPr="7F5FD9B7">
              <w:rPr>
                <w:rFonts w:eastAsia="Calibri"/>
                <w:lang w:val="nl-NL"/>
              </w:rPr>
              <w:t>Use Cases</w:t>
            </w:r>
          </w:p>
        </w:tc>
        <w:tc>
          <w:tcPr>
            <w:tcW w:w="1454" w:type="dxa"/>
            <w:tcBorders>
              <w:top w:val="single" w:sz="8" w:space="0" w:color="auto"/>
              <w:left w:val="single" w:sz="8" w:space="0" w:color="auto"/>
              <w:bottom w:val="single" w:sz="8" w:space="0" w:color="auto"/>
              <w:right w:val="single" w:sz="8" w:space="0" w:color="auto"/>
            </w:tcBorders>
            <w:tcMar>
              <w:left w:w="108" w:type="dxa"/>
              <w:right w:w="108" w:type="dxa"/>
            </w:tcMar>
          </w:tcPr>
          <w:p w14:paraId="5B01B994" w14:textId="63DB7B44" w:rsidR="42B5954C" w:rsidRPr="00EE5416" w:rsidRDefault="42B5954C" w:rsidP="00906AF1">
            <w:pPr>
              <w:pStyle w:val="Geenafstand"/>
            </w:pPr>
            <w:r w:rsidRPr="00EE5416">
              <w:rPr>
                <w:rFonts w:eastAsia="Calibri"/>
              </w:rPr>
              <w:t>200</w:t>
            </w:r>
          </w:p>
        </w:tc>
        <w:tc>
          <w:tcPr>
            <w:tcW w:w="11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10077D0" w14:textId="1319C6CD" w:rsidR="42B5954C" w:rsidRPr="00EE5416" w:rsidRDefault="003813C7" w:rsidP="00906AF1">
            <w:pPr>
              <w:pStyle w:val="Geenafstand"/>
            </w:pPr>
            <w:r>
              <w:rPr>
                <w:rFonts w:eastAsia="Calibri"/>
              </w:rPr>
              <w:t>1</w:t>
            </w:r>
            <w:r w:rsidR="42B5954C" w:rsidRPr="00EE5416">
              <w:rPr>
                <w:rFonts w:eastAsia="Calibri"/>
              </w:rPr>
              <w:t>0 %</w:t>
            </w:r>
          </w:p>
        </w:tc>
      </w:tr>
      <w:tr w:rsidR="005E445C" w:rsidRPr="00EE5416" w14:paraId="38227F6A" w14:textId="77777777" w:rsidTr="00886466">
        <w:trPr>
          <w:trHeight w:val="450"/>
          <w:jc w:val="center"/>
        </w:trPr>
        <w:tc>
          <w:tcPr>
            <w:tcW w:w="111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4C27F67" w14:textId="4BE1043C" w:rsidR="005E445C" w:rsidRPr="00EE5416" w:rsidRDefault="005E445C" w:rsidP="00906AF1">
            <w:pPr>
              <w:pStyle w:val="Geenafstand"/>
              <w:rPr>
                <w:rFonts w:eastAsia="Calibri"/>
              </w:rPr>
            </w:pPr>
            <w:r>
              <w:rPr>
                <w:rFonts w:eastAsia="Calibri"/>
              </w:rPr>
              <w:t>K4</w:t>
            </w:r>
          </w:p>
        </w:tc>
        <w:tc>
          <w:tcPr>
            <w:tcW w:w="554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49E3975" w14:textId="33B021A0" w:rsidR="005E445C" w:rsidRPr="00EE5416" w:rsidRDefault="003813C7" w:rsidP="00906AF1">
            <w:pPr>
              <w:pStyle w:val="Geenafstand"/>
              <w:rPr>
                <w:rFonts w:eastAsia="Calibri"/>
              </w:rPr>
            </w:pPr>
            <w:r>
              <w:rPr>
                <w:rFonts w:eastAsia="Calibri"/>
              </w:rPr>
              <w:t>Implementatie</w:t>
            </w:r>
          </w:p>
        </w:tc>
        <w:tc>
          <w:tcPr>
            <w:tcW w:w="1454" w:type="dxa"/>
            <w:tcBorders>
              <w:top w:val="single" w:sz="8" w:space="0" w:color="auto"/>
              <w:left w:val="single" w:sz="8" w:space="0" w:color="auto"/>
              <w:bottom w:val="single" w:sz="8" w:space="0" w:color="auto"/>
              <w:right w:val="single" w:sz="8" w:space="0" w:color="auto"/>
            </w:tcBorders>
            <w:tcMar>
              <w:left w:w="108" w:type="dxa"/>
              <w:right w:w="108" w:type="dxa"/>
            </w:tcMar>
          </w:tcPr>
          <w:p w14:paraId="350F0955" w14:textId="3D4EB30E" w:rsidR="005E445C" w:rsidRPr="00EE5416" w:rsidRDefault="000F1F95" w:rsidP="00906AF1">
            <w:pPr>
              <w:pStyle w:val="Geenafstand"/>
              <w:rPr>
                <w:rFonts w:eastAsia="Calibri"/>
              </w:rPr>
            </w:pPr>
            <w:r>
              <w:rPr>
                <w:rFonts w:eastAsia="Calibri"/>
              </w:rPr>
              <w:t>200</w:t>
            </w:r>
          </w:p>
        </w:tc>
        <w:tc>
          <w:tcPr>
            <w:tcW w:w="11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CE5D4D4" w14:textId="7CB8D852" w:rsidR="005E445C" w:rsidRPr="00EE5416" w:rsidRDefault="003813C7" w:rsidP="00906AF1">
            <w:pPr>
              <w:pStyle w:val="Geenafstand"/>
              <w:rPr>
                <w:rFonts w:eastAsia="Calibri"/>
              </w:rPr>
            </w:pPr>
            <w:r>
              <w:rPr>
                <w:rFonts w:eastAsia="Calibri"/>
              </w:rPr>
              <w:t>10%</w:t>
            </w:r>
          </w:p>
        </w:tc>
      </w:tr>
      <w:tr w:rsidR="42B5954C" w:rsidRPr="00EE5416" w14:paraId="473A9509" w14:textId="77777777" w:rsidTr="00886466">
        <w:trPr>
          <w:trHeight w:val="450"/>
          <w:jc w:val="center"/>
        </w:trPr>
        <w:tc>
          <w:tcPr>
            <w:tcW w:w="111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9EA055D" w14:textId="0ADE91E7" w:rsidR="42B5954C" w:rsidRPr="00EE5416" w:rsidRDefault="42B5954C" w:rsidP="00906AF1">
            <w:pPr>
              <w:pStyle w:val="Geenafstand"/>
            </w:pPr>
            <w:r w:rsidRPr="00EE5416">
              <w:rPr>
                <w:rFonts w:eastAsia="Calibri"/>
              </w:rPr>
              <w:t>P</w:t>
            </w:r>
          </w:p>
        </w:tc>
        <w:tc>
          <w:tcPr>
            <w:tcW w:w="554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8DA8F98" w14:textId="7772C340" w:rsidR="42B5954C" w:rsidRPr="00EE5416" w:rsidRDefault="42B5954C" w:rsidP="00906AF1">
            <w:pPr>
              <w:pStyle w:val="Geenafstand"/>
            </w:pPr>
            <w:r w:rsidRPr="00EE5416">
              <w:rPr>
                <w:rFonts w:eastAsia="Calibri"/>
              </w:rPr>
              <w:t>Prijs</w:t>
            </w:r>
          </w:p>
        </w:tc>
        <w:tc>
          <w:tcPr>
            <w:tcW w:w="1454" w:type="dxa"/>
            <w:tcBorders>
              <w:top w:val="single" w:sz="8" w:space="0" w:color="auto"/>
              <w:left w:val="single" w:sz="8" w:space="0" w:color="auto"/>
              <w:bottom w:val="single" w:sz="8" w:space="0" w:color="auto"/>
              <w:right w:val="single" w:sz="8" w:space="0" w:color="auto"/>
            </w:tcBorders>
            <w:tcMar>
              <w:left w:w="108" w:type="dxa"/>
              <w:right w:w="108" w:type="dxa"/>
            </w:tcMar>
          </w:tcPr>
          <w:p w14:paraId="47FCC83E" w14:textId="18D49D74" w:rsidR="42B5954C" w:rsidRPr="00EE5416" w:rsidRDefault="42B5954C" w:rsidP="00906AF1">
            <w:pPr>
              <w:pStyle w:val="Geenafstand"/>
            </w:pPr>
            <w:r w:rsidRPr="00EE5416">
              <w:rPr>
                <w:rFonts w:eastAsia="Calibri"/>
              </w:rPr>
              <w:t>200</w:t>
            </w:r>
          </w:p>
        </w:tc>
        <w:tc>
          <w:tcPr>
            <w:tcW w:w="11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5CDA391" w14:textId="26A964D7" w:rsidR="42B5954C" w:rsidRPr="00EE5416" w:rsidRDefault="42B5954C" w:rsidP="00906AF1">
            <w:pPr>
              <w:pStyle w:val="Geenafstand"/>
            </w:pPr>
            <w:r w:rsidRPr="00EE5416">
              <w:rPr>
                <w:rFonts w:eastAsia="Calibri"/>
              </w:rPr>
              <w:t>40 %</w:t>
            </w:r>
          </w:p>
        </w:tc>
      </w:tr>
    </w:tbl>
    <w:p w14:paraId="1CC8FA7F" w14:textId="77777777" w:rsidR="00416A77" w:rsidRDefault="00416A77" w:rsidP="00906AF1">
      <w:pPr>
        <w:pStyle w:val="Kop2"/>
        <w:numPr>
          <w:ilvl w:val="0"/>
          <w:numId w:val="0"/>
        </w:numPr>
        <w:rPr>
          <w:color w:val="4F81BD" w:themeColor="accent1"/>
        </w:rPr>
      </w:pPr>
    </w:p>
    <w:p w14:paraId="2CF6A793" w14:textId="656AC984" w:rsidR="003B38CD" w:rsidRPr="00416A77" w:rsidRDefault="00193A16" w:rsidP="00193A16">
      <w:pPr>
        <w:pStyle w:val="Kop2"/>
        <w:numPr>
          <w:ilvl w:val="0"/>
          <w:numId w:val="0"/>
        </w:numPr>
        <w:rPr>
          <w:color w:val="4F81BD" w:themeColor="accent1"/>
          <w:sz w:val="24"/>
          <w:szCs w:val="24"/>
        </w:rPr>
      </w:pPr>
      <w:bookmarkStart w:id="383" w:name="_Toc223691116"/>
      <w:r>
        <w:rPr>
          <w:color w:val="4F81BD" w:themeColor="accent1"/>
          <w:sz w:val="24"/>
          <w:szCs w:val="24"/>
        </w:rPr>
        <w:t>5.1</w:t>
      </w:r>
      <w:r>
        <w:rPr>
          <w:color w:val="4F81BD" w:themeColor="accent1"/>
          <w:sz w:val="24"/>
          <w:szCs w:val="24"/>
        </w:rPr>
        <w:tab/>
      </w:r>
      <w:r w:rsidR="3537C788" w:rsidRPr="00416A77">
        <w:rPr>
          <w:color w:val="4F81BD" w:themeColor="accent1"/>
          <w:sz w:val="24"/>
          <w:szCs w:val="24"/>
        </w:rPr>
        <w:t>Toelichting</w:t>
      </w:r>
      <w:r w:rsidR="38F9AABA" w:rsidRPr="00416A77">
        <w:rPr>
          <w:color w:val="4F81BD" w:themeColor="accent1"/>
          <w:sz w:val="24"/>
          <w:szCs w:val="24"/>
        </w:rPr>
        <w:t xml:space="preserve"> </w:t>
      </w:r>
      <w:r w:rsidR="5AE20BDD" w:rsidRPr="00416A77">
        <w:rPr>
          <w:color w:val="4F81BD" w:themeColor="accent1"/>
          <w:sz w:val="24"/>
          <w:szCs w:val="24"/>
        </w:rPr>
        <w:t>P</w:t>
      </w:r>
      <w:r w:rsidR="38F9AABA" w:rsidRPr="00416A77">
        <w:rPr>
          <w:color w:val="4F81BD" w:themeColor="accent1"/>
          <w:sz w:val="24"/>
          <w:szCs w:val="24"/>
        </w:rPr>
        <w:t>1</w:t>
      </w:r>
      <w:r w:rsidR="5AE20BDD" w:rsidRPr="00416A77">
        <w:rPr>
          <w:color w:val="4F81BD" w:themeColor="accent1"/>
          <w:sz w:val="24"/>
          <w:szCs w:val="24"/>
        </w:rPr>
        <w:t xml:space="preserve"> Prijs</w:t>
      </w:r>
      <w:bookmarkEnd w:id="383"/>
    </w:p>
    <w:p w14:paraId="48F9B04F" w14:textId="2CAD8922" w:rsidR="23871C05" w:rsidRPr="00734FD8" w:rsidRDefault="23871C05" w:rsidP="00906AF1">
      <w:pPr>
        <w:rPr>
          <w:rFonts w:eastAsiaTheme="minorHAnsi"/>
          <w:szCs w:val="18"/>
        </w:rPr>
      </w:pPr>
      <w:r w:rsidRPr="00734FD8">
        <w:rPr>
          <w:rFonts w:eastAsiaTheme="minorHAnsi"/>
          <w:szCs w:val="18"/>
        </w:rPr>
        <w:t xml:space="preserve">De Inschrijvingen worden op basis van de kwaliteitscriteria beoordeeld, ter bepaling van de beste prijs-, kwaliteitverhouding. De Overeenkomst zal worden gegund aan de Inschrijver met het hoogste aantal gewogen punten. </w:t>
      </w:r>
    </w:p>
    <w:p w14:paraId="66E2F89B" w14:textId="4DACA202" w:rsidR="23871C05" w:rsidRPr="00734FD8" w:rsidRDefault="23871C05" w:rsidP="00906AF1">
      <w:pPr>
        <w:rPr>
          <w:rFonts w:eastAsiaTheme="minorHAnsi"/>
          <w:szCs w:val="18"/>
        </w:rPr>
      </w:pPr>
      <w:r w:rsidRPr="00734FD8">
        <w:rPr>
          <w:rFonts w:eastAsiaTheme="minorHAnsi"/>
          <w:szCs w:val="18"/>
        </w:rPr>
        <w:t xml:space="preserve">Om tot een eindscore te komen hanteert Opdrachtgever de gewogen factor methode, waarbij de verdeling 40% prijs en 60% kwaliteit is. </w:t>
      </w:r>
    </w:p>
    <w:p w14:paraId="64C5F38C" w14:textId="328094F9" w:rsidR="23871C05" w:rsidRPr="00734FD8" w:rsidRDefault="23871C05" w:rsidP="00906AF1">
      <w:pPr>
        <w:rPr>
          <w:rFonts w:eastAsiaTheme="minorHAnsi"/>
          <w:szCs w:val="18"/>
        </w:rPr>
      </w:pPr>
      <w:r w:rsidRPr="00734FD8">
        <w:rPr>
          <w:rFonts w:eastAsiaTheme="minorHAnsi"/>
          <w:szCs w:val="18"/>
        </w:rPr>
        <w:t>In geval van gelijke score van de nummer één (1), wordt diegene geselecteerd met de hoogste score (op volgorde van belangrijkheid) op P, vervolgens op K2 en vervolgens op K3 en vervolgens op K1. Indien dit geen uitkomst biedt zal door middel van loting bepaald worden wie als nummer één het voornemen tot gunning ontvangt.</w:t>
      </w:r>
    </w:p>
    <w:p w14:paraId="42F3FF6C" w14:textId="178A4016" w:rsidR="23871C05" w:rsidRDefault="23871C05" w:rsidP="00906AF1">
      <w:pPr>
        <w:spacing w:after="0"/>
      </w:pPr>
      <w:r w:rsidRPr="42B5954C">
        <w:rPr>
          <w:rFonts w:ascii="Calibri" w:eastAsia="Calibri" w:hAnsi="Calibri" w:cs="Calibri"/>
        </w:rPr>
        <w:t xml:space="preserve"> </w:t>
      </w:r>
    </w:p>
    <w:p w14:paraId="7A2AF04F" w14:textId="041C9270" w:rsidR="23871C05" w:rsidRPr="00416A77" w:rsidRDefault="00193A16" w:rsidP="00193A16">
      <w:pPr>
        <w:pStyle w:val="Kop2"/>
        <w:numPr>
          <w:ilvl w:val="0"/>
          <w:numId w:val="0"/>
        </w:numPr>
        <w:rPr>
          <w:color w:val="4F81BD" w:themeColor="accent1"/>
          <w:sz w:val="24"/>
          <w:szCs w:val="24"/>
        </w:rPr>
      </w:pPr>
      <w:bookmarkStart w:id="384" w:name="_Toc223691117"/>
      <w:r>
        <w:rPr>
          <w:color w:val="4F81BD" w:themeColor="accent1"/>
          <w:sz w:val="24"/>
          <w:szCs w:val="24"/>
        </w:rPr>
        <w:t>5.2</w:t>
      </w:r>
      <w:r>
        <w:rPr>
          <w:color w:val="4F81BD" w:themeColor="accent1"/>
          <w:sz w:val="24"/>
          <w:szCs w:val="24"/>
        </w:rPr>
        <w:tab/>
      </w:r>
      <w:r w:rsidR="23871C05" w:rsidRPr="00416A77">
        <w:rPr>
          <w:color w:val="4F81BD" w:themeColor="accent1"/>
          <w:sz w:val="24"/>
          <w:szCs w:val="24"/>
        </w:rPr>
        <w:t>Kwaliteit</w:t>
      </w:r>
      <w:bookmarkEnd w:id="384"/>
    </w:p>
    <w:p w14:paraId="1CB76FF7" w14:textId="70825047" w:rsidR="23871C05" w:rsidRPr="00EE5416" w:rsidRDefault="23871C05" w:rsidP="00906AF1">
      <w:pPr>
        <w:pStyle w:val="Geenafstand"/>
      </w:pPr>
      <w:r w:rsidRPr="00EE5416">
        <w:rPr>
          <w:rFonts w:eastAsia="Calibri"/>
          <w:lang w:val="nl-NL"/>
        </w:rPr>
        <w:t>Ten aanzien van de beantwoording van de kwaliteitscriteria dient de Inschrijver rekening te houden met de volgende randvoorwaarden:</w:t>
      </w:r>
    </w:p>
    <w:p w14:paraId="2914C826" w14:textId="50A7E064" w:rsidR="23871C05" w:rsidRPr="00EE5416" w:rsidRDefault="23871C05" w:rsidP="00193A16">
      <w:pPr>
        <w:pStyle w:val="Geenafstand"/>
        <w:numPr>
          <w:ilvl w:val="0"/>
          <w:numId w:val="24"/>
        </w:numPr>
        <w:ind w:left="426" w:hanging="426"/>
        <w:rPr>
          <w:rFonts w:eastAsia="Calibri"/>
          <w:lang w:val="nl-NL"/>
        </w:rPr>
      </w:pPr>
      <w:r w:rsidRPr="00EE5416">
        <w:rPr>
          <w:rFonts w:eastAsia="Calibri"/>
          <w:lang w:val="nl-NL"/>
        </w:rPr>
        <w:t xml:space="preserve">Indien Inschrijver het maximale aantal op te leveren bladzijde(n) A4 overschrijdt, betrekt Opdrachtgever alleen de informatie bij het toetsen of beoordelen die Inschrijver heeft opgenomen op het aantal toegestane bladzijden A4 (waarbij Opdrachtgever telt en leest vanaf het begin van de desbetreffende tekst). Minimale lettergrootte is 10. </w:t>
      </w:r>
    </w:p>
    <w:p w14:paraId="63811741" w14:textId="27822CF3" w:rsidR="23871C05" w:rsidRPr="00EE5416" w:rsidRDefault="23871C05" w:rsidP="00193A16">
      <w:pPr>
        <w:pStyle w:val="Geenafstand"/>
        <w:numPr>
          <w:ilvl w:val="0"/>
          <w:numId w:val="24"/>
        </w:numPr>
        <w:ind w:left="426" w:hanging="426"/>
        <w:rPr>
          <w:rFonts w:eastAsia="Calibri"/>
          <w:lang w:val="nl-NL"/>
        </w:rPr>
      </w:pPr>
      <w:r w:rsidRPr="00EE5416">
        <w:rPr>
          <w:rFonts w:eastAsia="Calibri"/>
          <w:lang w:val="nl-NL"/>
        </w:rPr>
        <w:t>Beoordeling van de minimumeisen en de kwaliteitscriteria vinden plaats door een beoordelingscommissie. Ieder lid van de beoordelingscommissie kent individueel voor elk van de criteria scores toe.</w:t>
      </w:r>
    </w:p>
    <w:p w14:paraId="0D131EC4" w14:textId="5126E080" w:rsidR="23871C05" w:rsidRDefault="23871C05" w:rsidP="00193A16">
      <w:pPr>
        <w:pStyle w:val="Lijstalinea"/>
        <w:numPr>
          <w:ilvl w:val="0"/>
          <w:numId w:val="24"/>
        </w:numPr>
        <w:spacing w:after="0"/>
        <w:ind w:left="426" w:hanging="426"/>
        <w:rPr>
          <w:rFonts w:eastAsia="Calibri"/>
        </w:rPr>
      </w:pPr>
      <w:r w:rsidRPr="00EE5416">
        <w:rPr>
          <w:rFonts w:eastAsia="Calibri"/>
        </w:rPr>
        <w:t xml:space="preserve">Tijdens een consensus bijeenkomst zullen de individuele scores besproken worden. Tijdens deze plenaire bijeenkomst kunnen leden van de beoordelingscommissie hun beoordeling naar boven, maar ook naar beneden bijstellen en wordt samen de eindscore vastgesteld. </w:t>
      </w:r>
    </w:p>
    <w:p w14:paraId="7AAD1EF0" w14:textId="5CB3613A" w:rsidR="00C06B87" w:rsidRPr="00E613F2" w:rsidRDefault="003D32E1" w:rsidP="00193A16">
      <w:pPr>
        <w:pStyle w:val="Lijstalinea"/>
        <w:numPr>
          <w:ilvl w:val="0"/>
          <w:numId w:val="24"/>
        </w:numPr>
        <w:spacing w:after="0"/>
        <w:ind w:left="426" w:hanging="426"/>
        <w:rPr>
          <w:rFonts w:eastAsia="Calibri"/>
        </w:rPr>
      </w:pPr>
      <w:r w:rsidRPr="0076081D">
        <w:lastRenderedPageBreak/>
        <w:t>De schriftelijke beantwoording van de kwaliteitscriteria maakt na gunning onderdeel uit van de Overeenkomst. Dit wil zeggen dat de toezeggingen en beloften die in de beantwoording zijn opgenomen, ook nagekomen en uitgevoerd dienen te worden. Indien hetgeen omschreven is in de beantwoording, extra kosten met zich meebrengt die niet zijn opgenomen in het prijzenblad, dient inschrijver deze expliciet te vermelden in de beantwoording. Indien er geen kosten vermeld zijn, worden er geen (extra) kosten buiten de in het prijzenblad genoemde kosten vergoed door opdrachtgever. Indien er wel extra kosten benoemd zijn in de beantwoording, zullen de kosten onderdeel zijn van de beoordeling en het toekennen van meerwaarde aan een bepaalde oplossing. Aanbestedende dienst heeft dan eenzijdig het recht om te bepalen of deze oplossingen toegepast zullen worden of niet.</w:t>
      </w:r>
    </w:p>
    <w:p w14:paraId="57C5F826" w14:textId="77777777" w:rsidR="00EA2FA1" w:rsidRPr="005D765C" w:rsidRDefault="00EA2FA1" w:rsidP="00906AF1">
      <w:pPr>
        <w:pStyle w:val="Lijstalinea"/>
        <w:spacing w:after="0"/>
        <w:ind w:left="0" w:firstLine="0"/>
        <w:rPr>
          <w:rFonts w:eastAsia="Calibri"/>
        </w:rPr>
      </w:pPr>
      <w:bookmarkStart w:id="385" w:name="_Toc218784186"/>
      <w:bookmarkStart w:id="386" w:name="_Toc218784283"/>
      <w:bookmarkEnd w:id="385"/>
      <w:bookmarkEnd w:id="386"/>
    </w:p>
    <w:p w14:paraId="5E88E495" w14:textId="77777777" w:rsidR="00C06B87" w:rsidRPr="0019629F" w:rsidRDefault="00C06B87" w:rsidP="00906AF1">
      <w:pPr>
        <w:pStyle w:val="Kop3"/>
        <w:ind w:left="0" w:firstLine="0"/>
        <w:rPr>
          <w:vanish/>
        </w:rPr>
      </w:pPr>
      <w:bookmarkStart w:id="387" w:name="_Toc223636324"/>
      <w:bookmarkStart w:id="388" w:name="_Toc223639869"/>
      <w:bookmarkStart w:id="389" w:name="_Toc223639968"/>
      <w:bookmarkStart w:id="390" w:name="_Toc223640075"/>
      <w:bookmarkStart w:id="391" w:name="_Toc223640175"/>
      <w:bookmarkStart w:id="392" w:name="_Toc223640273"/>
      <w:bookmarkStart w:id="393" w:name="_Toc223640371"/>
      <w:bookmarkStart w:id="394" w:name="_Toc223640469"/>
      <w:bookmarkStart w:id="395" w:name="_Toc223679681"/>
      <w:bookmarkStart w:id="396" w:name="_Toc223691118"/>
      <w:bookmarkEnd w:id="387"/>
      <w:bookmarkEnd w:id="388"/>
      <w:bookmarkEnd w:id="389"/>
      <w:bookmarkEnd w:id="390"/>
      <w:bookmarkEnd w:id="391"/>
      <w:bookmarkEnd w:id="392"/>
      <w:bookmarkEnd w:id="393"/>
      <w:bookmarkEnd w:id="394"/>
      <w:bookmarkEnd w:id="395"/>
      <w:bookmarkEnd w:id="396"/>
    </w:p>
    <w:p w14:paraId="44B60AA9" w14:textId="77777777" w:rsidR="00C06B87" w:rsidRPr="0019629F" w:rsidRDefault="00C06B87" w:rsidP="00906AF1">
      <w:pPr>
        <w:pStyle w:val="Kop3"/>
        <w:ind w:left="0" w:firstLine="0"/>
        <w:rPr>
          <w:vanish/>
        </w:rPr>
      </w:pPr>
      <w:bookmarkStart w:id="397" w:name="_Toc218784187"/>
      <w:bookmarkStart w:id="398" w:name="_Toc218784284"/>
      <w:bookmarkStart w:id="399" w:name="_Toc223636325"/>
      <w:bookmarkStart w:id="400" w:name="_Toc223639870"/>
      <w:bookmarkStart w:id="401" w:name="_Toc223639969"/>
      <w:bookmarkStart w:id="402" w:name="_Toc223640076"/>
      <w:bookmarkStart w:id="403" w:name="_Toc223640176"/>
      <w:bookmarkStart w:id="404" w:name="_Toc223640274"/>
      <w:bookmarkStart w:id="405" w:name="_Toc223640372"/>
      <w:bookmarkStart w:id="406" w:name="_Toc223640470"/>
      <w:bookmarkStart w:id="407" w:name="_Toc223679682"/>
      <w:bookmarkStart w:id="408" w:name="_Toc223691119"/>
      <w:bookmarkEnd w:id="397"/>
      <w:bookmarkEnd w:id="398"/>
      <w:bookmarkEnd w:id="399"/>
      <w:bookmarkEnd w:id="400"/>
      <w:bookmarkEnd w:id="401"/>
      <w:bookmarkEnd w:id="402"/>
      <w:bookmarkEnd w:id="403"/>
      <w:bookmarkEnd w:id="404"/>
      <w:bookmarkEnd w:id="405"/>
      <w:bookmarkEnd w:id="406"/>
      <w:bookmarkEnd w:id="407"/>
      <w:bookmarkEnd w:id="408"/>
    </w:p>
    <w:p w14:paraId="16C3C9C4" w14:textId="77777777" w:rsidR="00C06B87" w:rsidRPr="0019629F" w:rsidRDefault="00C06B87" w:rsidP="00906AF1">
      <w:pPr>
        <w:pStyle w:val="Kop3"/>
        <w:ind w:left="0" w:firstLine="0"/>
        <w:rPr>
          <w:vanish/>
        </w:rPr>
      </w:pPr>
      <w:bookmarkStart w:id="409" w:name="_Toc218784188"/>
      <w:bookmarkStart w:id="410" w:name="_Toc218784285"/>
      <w:bookmarkStart w:id="411" w:name="_Toc223636326"/>
      <w:bookmarkStart w:id="412" w:name="_Toc223639871"/>
      <w:bookmarkStart w:id="413" w:name="_Toc223639970"/>
      <w:bookmarkStart w:id="414" w:name="_Toc223640077"/>
      <w:bookmarkStart w:id="415" w:name="_Toc223640177"/>
      <w:bookmarkStart w:id="416" w:name="_Toc223640275"/>
      <w:bookmarkStart w:id="417" w:name="_Toc223640373"/>
      <w:bookmarkStart w:id="418" w:name="_Toc223640471"/>
      <w:bookmarkStart w:id="419" w:name="_Toc223679683"/>
      <w:bookmarkStart w:id="420" w:name="_Toc223691120"/>
      <w:bookmarkEnd w:id="409"/>
      <w:bookmarkEnd w:id="410"/>
      <w:bookmarkEnd w:id="411"/>
      <w:bookmarkEnd w:id="412"/>
      <w:bookmarkEnd w:id="413"/>
      <w:bookmarkEnd w:id="414"/>
      <w:bookmarkEnd w:id="415"/>
      <w:bookmarkEnd w:id="416"/>
      <w:bookmarkEnd w:id="417"/>
      <w:bookmarkEnd w:id="418"/>
      <w:bookmarkEnd w:id="419"/>
      <w:bookmarkEnd w:id="420"/>
    </w:p>
    <w:p w14:paraId="006F2550" w14:textId="77777777" w:rsidR="00193A16" w:rsidRPr="00193A16" w:rsidRDefault="00193A16" w:rsidP="00193A16">
      <w:pPr>
        <w:pStyle w:val="Lijstalinea"/>
        <w:numPr>
          <w:ilvl w:val="1"/>
          <w:numId w:val="14"/>
        </w:numPr>
        <w:jc w:val="both"/>
        <w:outlineLvl w:val="1"/>
        <w:rPr>
          <w:vanish/>
        </w:rPr>
      </w:pPr>
      <w:bookmarkStart w:id="421" w:name="_Toc223639971"/>
      <w:bookmarkStart w:id="422" w:name="_Toc223640472"/>
      <w:bookmarkStart w:id="423" w:name="_Toc223679684"/>
      <w:bookmarkStart w:id="424" w:name="_Toc223691121"/>
      <w:bookmarkEnd w:id="421"/>
      <w:bookmarkEnd w:id="422"/>
      <w:bookmarkEnd w:id="423"/>
      <w:bookmarkEnd w:id="424"/>
    </w:p>
    <w:p w14:paraId="6F98F2FC" w14:textId="45D4668E" w:rsidR="23871C05" w:rsidRPr="00193A16" w:rsidRDefault="00366713" w:rsidP="00193A16">
      <w:pPr>
        <w:pStyle w:val="Kop3"/>
        <w:numPr>
          <w:ilvl w:val="2"/>
          <w:numId w:val="14"/>
        </w:numPr>
        <w:rPr>
          <w:sz w:val="22"/>
          <w:szCs w:val="22"/>
        </w:rPr>
      </w:pPr>
      <w:bookmarkStart w:id="425" w:name="_Toc223691122"/>
      <w:r w:rsidRPr="00193A16">
        <w:rPr>
          <w:sz w:val="22"/>
          <w:szCs w:val="22"/>
        </w:rPr>
        <w:t>Beoordelingsrichtlijn</w:t>
      </w:r>
      <w:r w:rsidR="23871C05" w:rsidRPr="00193A16">
        <w:rPr>
          <w:sz w:val="22"/>
          <w:szCs w:val="22"/>
        </w:rPr>
        <w:t xml:space="preserve"> kwaliteit</w:t>
      </w:r>
      <w:bookmarkEnd w:id="425"/>
    </w:p>
    <w:p w14:paraId="28F205E5" w14:textId="5176E0AF" w:rsidR="23871C05" w:rsidRPr="00EE5416" w:rsidRDefault="23871C05" w:rsidP="00906AF1">
      <w:r w:rsidRPr="00EE5416">
        <w:rPr>
          <w:rFonts w:eastAsia="Calibri"/>
        </w:rPr>
        <w:t>De beoordelingsrichtlijn die zal worden gehanteerd voor de kwaliteitscriteria is als volgt:</w:t>
      </w:r>
    </w:p>
    <w:tbl>
      <w:tblPr>
        <w:tblW w:w="9346" w:type="dxa"/>
        <w:jc w:val="center"/>
        <w:tblLook w:val="01E0" w:firstRow="1" w:lastRow="1" w:firstColumn="1" w:lastColumn="1" w:noHBand="0" w:noVBand="0"/>
      </w:tblPr>
      <w:tblGrid>
        <w:gridCol w:w="8354"/>
        <w:gridCol w:w="992"/>
      </w:tblGrid>
      <w:tr w:rsidR="42B5954C" w:rsidRPr="00EE5416" w14:paraId="54DC29E3" w14:textId="77777777" w:rsidTr="003355B4">
        <w:trPr>
          <w:trHeight w:val="510"/>
          <w:jc w:val="center"/>
        </w:trPr>
        <w:tc>
          <w:tcPr>
            <w:tcW w:w="8354" w:type="dxa"/>
            <w:tcBorders>
              <w:top w:val="single" w:sz="8" w:space="0" w:color="auto"/>
              <w:left w:val="single" w:sz="8" w:space="0" w:color="auto"/>
              <w:bottom w:val="single" w:sz="8" w:space="0" w:color="auto"/>
              <w:right w:val="single" w:sz="8" w:space="0" w:color="auto"/>
            </w:tcBorders>
            <w:shd w:val="clear" w:color="auto" w:fill="00B0F0"/>
            <w:tcMar>
              <w:left w:w="108" w:type="dxa"/>
              <w:right w:w="108" w:type="dxa"/>
            </w:tcMar>
            <w:vAlign w:val="center"/>
          </w:tcPr>
          <w:p w14:paraId="2BF4FE6C" w14:textId="512B05E2" w:rsidR="42B5954C" w:rsidRPr="00EE5416" w:rsidRDefault="42B5954C" w:rsidP="00906AF1">
            <w:pPr>
              <w:spacing w:after="0"/>
            </w:pPr>
            <w:r w:rsidRPr="00EE5416">
              <w:rPr>
                <w:rFonts w:eastAsia="Calibri"/>
                <w:b/>
                <w:bCs/>
                <w:color w:val="FFFFFF" w:themeColor="background1"/>
              </w:rPr>
              <w:t>Richtlijn</w:t>
            </w:r>
          </w:p>
        </w:tc>
        <w:tc>
          <w:tcPr>
            <w:tcW w:w="992" w:type="dxa"/>
            <w:tcBorders>
              <w:top w:val="single" w:sz="8" w:space="0" w:color="auto"/>
              <w:left w:val="single" w:sz="8" w:space="0" w:color="auto"/>
              <w:bottom w:val="single" w:sz="8" w:space="0" w:color="auto"/>
              <w:right w:val="single" w:sz="8" w:space="0" w:color="auto"/>
            </w:tcBorders>
            <w:shd w:val="clear" w:color="auto" w:fill="00B0F0"/>
            <w:tcMar>
              <w:left w:w="108" w:type="dxa"/>
              <w:right w:w="108" w:type="dxa"/>
            </w:tcMar>
            <w:vAlign w:val="center"/>
          </w:tcPr>
          <w:p w14:paraId="46686E17" w14:textId="1A3E0589" w:rsidR="42B5954C" w:rsidRPr="00EE5416" w:rsidRDefault="42B5954C" w:rsidP="00906AF1">
            <w:pPr>
              <w:spacing w:after="0"/>
              <w:jc w:val="center"/>
            </w:pPr>
            <w:r w:rsidRPr="00EE5416">
              <w:rPr>
                <w:rFonts w:eastAsia="Calibri"/>
                <w:b/>
                <w:bCs/>
                <w:color w:val="FFFFFF" w:themeColor="background1"/>
              </w:rPr>
              <w:t>Aantal punten</w:t>
            </w:r>
          </w:p>
        </w:tc>
      </w:tr>
      <w:tr w:rsidR="42B5954C" w:rsidRPr="00EE5416" w14:paraId="20FFAE4B" w14:textId="77777777" w:rsidTr="003355B4">
        <w:trPr>
          <w:trHeight w:val="450"/>
          <w:jc w:val="center"/>
        </w:trPr>
        <w:tc>
          <w:tcPr>
            <w:tcW w:w="835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1E1B0A6" w14:textId="77777777" w:rsidR="004C48DA" w:rsidRDefault="42B5954C" w:rsidP="00906AF1">
            <w:pPr>
              <w:spacing w:after="0"/>
              <w:rPr>
                <w:rFonts w:eastAsia="Calibri"/>
              </w:rPr>
            </w:pPr>
            <w:r w:rsidRPr="00EE5416">
              <w:rPr>
                <w:rFonts w:eastAsia="Calibri"/>
                <w:b/>
                <w:bCs/>
              </w:rPr>
              <w:t>Uitstekend</w:t>
            </w:r>
            <w:r w:rsidRPr="00EE5416">
              <w:rPr>
                <w:rFonts w:eastAsia="Calibri"/>
              </w:rPr>
              <w:t xml:space="preserve">, uit de door Inschrijver verstrekte informatie blijkt dat volledig of overtreffend aan het doel van de Opdrachtgever wordt beantwoord. </w:t>
            </w:r>
            <w:r w:rsidR="004C48DA">
              <w:rPr>
                <w:rFonts w:eastAsia="Calibri"/>
              </w:rPr>
              <w:br/>
            </w:r>
          </w:p>
          <w:p w14:paraId="3C4F45DF" w14:textId="1EB5DCBB" w:rsidR="42B5954C" w:rsidRPr="00EE5416" w:rsidRDefault="42B5954C" w:rsidP="00906AF1">
            <w:pPr>
              <w:spacing w:after="0"/>
            </w:pPr>
            <w:r w:rsidRPr="00EE5416">
              <w:rPr>
                <w:rFonts w:eastAsia="Calibri"/>
              </w:rPr>
              <w:t>De beschreven uitwerking is, door middel van beschrijving van de activiteiten, risico’s, borging, in uitstekende mate concreet, realistisch en vertrouwenwekkend.</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3E40D45" w14:textId="088DEEAF" w:rsidR="42B5954C" w:rsidRPr="00EE5416" w:rsidRDefault="42B5954C" w:rsidP="00906AF1">
            <w:pPr>
              <w:spacing w:after="0"/>
              <w:jc w:val="center"/>
            </w:pPr>
            <w:r w:rsidRPr="00EE5416">
              <w:rPr>
                <w:rFonts w:eastAsia="Calibri"/>
              </w:rPr>
              <w:t>200</w:t>
            </w:r>
          </w:p>
        </w:tc>
      </w:tr>
      <w:tr w:rsidR="42B5954C" w:rsidRPr="00EE5416" w14:paraId="77D5C707" w14:textId="77777777" w:rsidTr="003355B4">
        <w:trPr>
          <w:trHeight w:val="450"/>
          <w:jc w:val="center"/>
        </w:trPr>
        <w:tc>
          <w:tcPr>
            <w:tcW w:w="835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AB6FCEA" w14:textId="77777777" w:rsidR="004C48DA" w:rsidRDefault="42B5954C" w:rsidP="00906AF1">
            <w:pPr>
              <w:spacing w:after="0"/>
              <w:rPr>
                <w:rFonts w:eastAsia="Calibri"/>
              </w:rPr>
            </w:pPr>
            <w:r w:rsidRPr="00EE5416">
              <w:rPr>
                <w:rFonts w:eastAsia="Calibri"/>
                <w:b/>
                <w:bCs/>
              </w:rPr>
              <w:t>Goed</w:t>
            </w:r>
            <w:r w:rsidRPr="00EE5416">
              <w:rPr>
                <w:rFonts w:eastAsia="Calibri"/>
              </w:rPr>
              <w:t xml:space="preserve">, uit de door Inschrijver verstrekte informatie blijkt dat in goede mate aan het doel van de Opdrachtgever wordt beantwoord. </w:t>
            </w:r>
          </w:p>
          <w:p w14:paraId="4EF7C9C5" w14:textId="77777777" w:rsidR="004C48DA" w:rsidRDefault="004C48DA" w:rsidP="00906AF1">
            <w:pPr>
              <w:spacing w:after="0"/>
              <w:rPr>
                <w:rFonts w:eastAsia="Calibri"/>
              </w:rPr>
            </w:pPr>
          </w:p>
          <w:p w14:paraId="5255A9A7" w14:textId="19117D12" w:rsidR="42B5954C" w:rsidRPr="00EE5416" w:rsidRDefault="42B5954C" w:rsidP="00906AF1">
            <w:pPr>
              <w:spacing w:after="0"/>
            </w:pPr>
            <w:r w:rsidRPr="00EE5416">
              <w:rPr>
                <w:rFonts w:eastAsia="Calibri"/>
              </w:rPr>
              <w:t>De beschreven uitwerking is, door middel van beschrijving van de activiteiten, risico’s, borging, in goede mate concreet, realistisch en vertrouwenwekkend.</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74A2F64" w14:textId="3167FD82" w:rsidR="42B5954C" w:rsidRPr="00EE5416" w:rsidRDefault="42B5954C" w:rsidP="00906AF1">
            <w:pPr>
              <w:spacing w:after="0"/>
              <w:jc w:val="center"/>
            </w:pPr>
            <w:r w:rsidRPr="00EE5416">
              <w:rPr>
                <w:rFonts w:eastAsia="Calibri"/>
              </w:rPr>
              <w:t>150</w:t>
            </w:r>
          </w:p>
        </w:tc>
      </w:tr>
      <w:tr w:rsidR="42B5954C" w:rsidRPr="00EE5416" w14:paraId="4F33B430" w14:textId="77777777" w:rsidTr="003355B4">
        <w:trPr>
          <w:trHeight w:val="450"/>
          <w:jc w:val="center"/>
        </w:trPr>
        <w:tc>
          <w:tcPr>
            <w:tcW w:w="835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AF716AB" w14:textId="77777777" w:rsidR="004C48DA" w:rsidRDefault="42B5954C" w:rsidP="00906AF1">
            <w:pPr>
              <w:spacing w:after="0"/>
              <w:rPr>
                <w:rFonts w:eastAsia="Calibri"/>
              </w:rPr>
            </w:pPr>
            <w:r w:rsidRPr="00EE5416">
              <w:rPr>
                <w:rFonts w:eastAsia="Calibri"/>
                <w:b/>
                <w:bCs/>
              </w:rPr>
              <w:t>Voldoende</w:t>
            </w:r>
            <w:r w:rsidRPr="00EE5416">
              <w:rPr>
                <w:rFonts w:eastAsia="Calibri"/>
              </w:rPr>
              <w:t xml:space="preserve">, uit de door Inschrijver verstrekte informatie blijkt dat in voldoende mate aan het doel van de Opdrachtgever wordt beantwoord. </w:t>
            </w:r>
          </w:p>
          <w:p w14:paraId="3F740922" w14:textId="77777777" w:rsidR="004C48DA" w:rsidRDefault="004C48DA" w:rsidP="00906AF1">
            <w:pPr>
              <w:spacing w:after="0"/>
              <w:rPr>
                <w:rFonts w:eastAsia="Calibri"/>
              </w:rPr>
            </w:pPr>
          </w:p>
          <w:p w14:paraId="298A32A9" w14:textId="642D787C" w:rsidR="42B5954C" w:rsidRPr="00EE5416" w:rsidRDefault="42B5954C" w:rsidP="00906AF1">
            <w:pPr>
              <w:spacing w:after="0"/>
            </w:pPr>
            <w:r w:rsidRPr="00EE5416">
              <w:rPr>
                <w:rFonts w:eastAsia="Calibri"/>
              </w:rPr>
              <w:t>De beschreven uitwerking is, door middel van beschrijving van de activiteiten, risico’s, borging, voldoende concreet, realistisch en vertrouwenwekkend.</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73B2FC0" w14:textId="2EF57267" w:rsidR="42B5954C" w:rsidRPr="00EE5416" w:rsidRDefault="42B5954C" w:rsidP="00906AF1">
            <w:pPr>
              <w:spacing w:after="0"/>
              <w:jc w:val="center"/>
            </w:pPr>
            <w:r w:rsidRPr="00EE5416">
              <w:rPr>
                <w:rFonts w:eastAsia="Calibri"/>
              </w:rPr>
              <w:t>100</w:t>
            </w:r>
          </w:p>
        </w:tc>
      </w:tr>
      <w:tr w:rsidR="42B5954C" w:rsidRPr="00EE5416" w14:paraId="15E1805A" w14:textId="77777777" w:rsidTr="003355B4">
        <w:trPr>
          <w:trHeight w:val="450"/>
          <w:jc w:val="center"/>
        </w:trPr>
        <w:tc>
          <w:tcPr>
            <w:tcW w:w="835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FA0F4D3" w14:textId="77777777" w:rsidR="004C48DA" w:rsidRDefault="42B5954C" w:rsidP="00906AF1">
            <w:pPr>
              <w:spacing w:after="0"/>
              <w:rPr>
                <w:rFonts w:eastAsia="Calibri"/>
              </w:rPr>
            </w:pPr>
            <w:r w:rsidRPr="00EE5416">
              <w:rPr>
                <w:rFonts w:eastAsia="Calibri"/>
                <w:b/>
                <w:bCs/>
              </w:rPr>
              <w:t>Matig</w:t>
            </w:r>
            <w:r w:rsidRPr="00EE5416">
              <w:rPr>
                <w:rFonts w:eastAsia="Calibri"/>
              </w:rPr>
              <w:t xml:space="preserve">, uit de door Inschrijver verstrekte informatie blijkt dat matig aan het doel van de Opdrachtgever wordt beantwoord. </w:t>
            </w:r>
          </w:p>
          <w:p w14:paraId="798C8017" w14:textId="77777777" w:rsidR="004C48DA" w:rsidRDefault="004C48DA" w:rsidP="00906AF1">
            <w:pPr>
              <w:spacing w:after="0"/>
              <w:rPr>
                <w:rFonts w:eastAsia="Calibri"/>
              </w:rPr>
            </w:pPr>
          </w:p>
          <w:p w14:paraId="78056478" w14:textId="6CDD1C1D" w:rsidR="42B5954C" w:rsidRPr="00EE5416" w:rsidRDefault="42B5954C" w:rsidP="00906AF1">
            <w:pPr>
              <w:spacing w:after="0"/>
            </w:pPr>
            <w:r w:rsidRPr="00EE5416">
              <w:rPr>
                <w:rFonts w:eastAsia="Calibri"/>
              </w:rPr>
              <w:t>De beschreven uitwerking is, door middel van beschrijving van de activiteiten, risico’s, borging, matig concreet, realistisch en vertrouwenwekkend.</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41EE659" w14:textId="74225489" w:rsidR="42B5954C" w:rsidRPr="00EE5416" w:rsidRDefault="42B5954C" w:rsidP="00906AF1">
            <w:pPr>
              <w:spacing w:after="0"/>
              <w:jc w:val="center"/>
            </w:pPr>
            <w:r w:rsidRPr="00EE5416">
              <w:rPr>
                <w:rFonts w:eastAsia="Calibri"/>
              </w:rPr>
              <w:t>50</w:t>
            </w:r>
          </w:p>
        </w:tc>
      </w:tr>
      <w:tr w:rsidR="42B5954C" w:rsidRPr="00EE5416" w14:paraId="6909B167" w14:textId="77777777" w:rsidTr="003355B4">
        <w:trPr>
          <w:trHeight w:val="450"/>
          <w:jc w:val="center"/>
        </w:trPr>
        <w:tc>
          <w:tcPr>
            <w:tcW w:w="835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82088FF" w14:textId="77777777" w:rsidR="004C48DA" w:rsidRDefault="42B5954C" w:rsidP="00906AF1">
            <w:pPr>
              <w:spacing w:after="0"/>
              <w:rPr>
                <w:rFonts w:eastAsia="Calibri"/>
              </w:rPr>
            </w:pPr>
            <w:r w:rsidRPr="00EE5416">
              <w:rPr>
                <w:rFonts w:eastAsia="Calibri"/>
                <w:b/>
                <w:bCs/>
              </w:rPr>
              <w:t>Onvoldoende</w:t>
            </w:r>
            <w:r w:rsidRPr="00EE5416">
              <w:rPr>
                <w:rFonts w:eastAsia="Calibri"/>
              </w:rPr>
              <w:t xml:space="preserve">, uit de door Inschrijver verstrekte informatie blijkt dat in onvoldoende mate aan het doel van de Opdrachtgever wordt beantwoord. </w:t>
            </w:r>
          </w:p>
          <w:p w14:paraId="6A334936" w14:textId="77777777" w:rsidR="004C48DA" w:rsidRDefault="004C48DA" w:rsidP="00906AF1">
            <w:pPr>
              <w:spacing w:after="0"/>
              <w:rPr>
                <w:rFonts w:eastAsia="Calibri"/>
              </w:rPr>
            </w:pPr>
          </w:p>
          <w:p w14:paraId="4502E8D2" w14:textId="6334587B" w:rsidR="42B5954C" w:rsidRPr="00EE5416" w:rsidRDefault="42B5954C" w:rsidP="00906AF1">
            <w:pPr>
              <w:spacing w:after="0"/>
            </w:pPr>
            <w:r w:rsidRPr="00EE5416">
              <w:rPr>
                <w:rFonts w:eastAsia="Calibri"/>
              </w:rPr>
              <w:t>De beschreven uitwerking is, door middel van beschrijving van de activiteiten, risico’s, borging, onvoldoende concreet, realistisch en vertrouwenwekkend.</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CE75AAD" w14:textId="4F3A6354" w:rsidR="42B5954C" w:rsidRPr="00EE5416" w:rsidRDefault="42B5954C" w:rsidP="00906AF1">
            <w:pPr>
              <w:spacing w:after="0"/>
              <w:jc w:val="center"/>
            </w:pPr>
            <w:r w:rsidRPr="00EE5416">
              <w:rPr>
                <w:rFonts w:eastAsia="Calibri"/>
              </w:rPr>
              <w:t>0</w:t>
            </w:r>
          </w:p>
        </w:tc>
      </w:tr>
    </w:tbl>
    <w:p w14:paraId="10CC4A5B" w14:textId="68554491" w:rsidR="003355B4" w:rsidRDefault="23871C05" w:rsidP="00906AF1">
      <w:pPr>
        <w:spacing w:after="0"/>
        <w:rPr>
          <w:rFonts w:eastAsia="Times New Roman"/>
        </w:rPr>
      </w:pPr>
      <w:r w:rsidRPr="00EE5416">
        <w:rPr>
          <w:rFonts w:eastAsia="Times New Roman"/>
        </w:rPr>
        <w:t xml:space="preserve"> </w:t>
      </w:r>
    </w:p>
    <w:p w14:paraId="47FDA2A4" w14:textId="568003FA" w:rsidR="00FE5443" w:rsidRPr="003355B4" w:rsidRDefault="003355B4" w:rsidP="00906AF1">
      <w:pPr>
        <w:spacing w:after="0"/>
        <w:rPr>
          <w:rFonts w:eastAsia="Times New Roman"/>
        </w:rPr>
      </w:pPr>
      <w:r>
        <w:rPr>
          <w:rFonts w:eastAsia="Times New Roman"/>
        </w:rPr>
        <w:br w:type="page"/>
      </w:r>
    </w:p>
    <w:p w14:paraId="682BA727" w14:textId="77777777" w:rsidR="00C06B87" w:rsidRPr="0019629F" w:rsidRDefault="00C06B87" w:rsidP="00906AF1">
      <w:pPr>
        <w:pStyle w:val="Kop3"/>
        <w:ind w:left="0" w:firstLine="0"/>
        <w:rPr>
          <w:vanish/>
        </w:rPr>
      </w:pPr>
      <w:bookmarkStart w:id="426" w:name="_Toc218784190"/>
      <w:bookmarkStart w:id="427" w:name="_Toc218784287"/>
      <w:bookmarkStart w:id="428" w:name="_Toc223636328"/>
      <w:bookmarkStart w:id="429" w:name="_Toc223639874"/>
      <w:bookmarkStart w:id="430" w:name="_Toc223639973"/>
      <w:bookmarkStart w:id="431" w:name="_Toc223640080"/>
      <w:bookmarkStart w:id="432" w:name="_Toc223640180"/>
      <w:bookmarkStart w:id="433" w:name="_Toc223640278"/>
      <w:bookmarkStart w:id="434" w:name="_Toc223640376"/>
      <w:bookmarkStart w:id="435" w:name="_Toc223640474"/>
      <w:bookmarkStart w:id="436" w:name="_Toc223679686"/>
      <w:bookmarkStart w:id="437" w:name="_Toc223691123"/>
      <w:bookmarkEnd w:id="426"/>
      <w:bookmarkEnd w:id="427"/>
      <w:bookmarkEnd w:id="428"/>
      <w:bookmarkEnd w:id="429"/>
      <w:bookmarkEnd w:id="430"/>
      <w:bookmarkEnd w:id="431"/>
      <w:bookmarkEnd w:id="432"/>
      <w:bookmarkEnd w:id="433"/>
      <w:bookmarkEnd w:id="434"/>
      <w:bookmarkEnd w:id="435"/>
      <w:bookmarkEnd w:id="436"/>
      <w:bookmarkEnd w:id="437"/>
    </w:p>
    <w:p w14:paraId="6DB86E9D" w14:textId="77777777" w:rsidR="00C06B87" w:rsidRPr="0019629F" w:rsidRDefault="00C06B87" w:rsidP="00906AF1">
      <w:pPr>
        <w:pStyle w:val="Kop3"/>
        <w:ind w:left="0" w:firstLine="0"/>
        <w:rPr>
          <w:vanish/>
        </w:rPr>
      </w:pPr>
      <w:bookmarkStart w:id="438" w:name="_Toc218784191"/>
      <w:bookmarkStart w:id="439" w:name="_Toc218784288"/>
      <w:bookmarkStart w:id="440" w:name="_Toc223636329"/>
      <w:bookmarkStart w:id="441" w:name="_Toc223639875"/>
      <w:bookmarkStart w:id="442" w:name="_Toc223639974"/>
      <w:bookmarkStart w:id="443" w:name="_Toc223640081"/>
      <w:bookmarkStart w:id="444" w:name="_Toc223640181"/>
      <w:bookmarkStart w:id="445" w:name="_Toc223640279"/>
      <w:bookmarkStart w:id="446" w:name="_Toc223640377"/>
      <w:bookmarkStart w:id="447" w:name="_Toc223640475"/>
      <w:bookmarkStart w:id="448" w:name="_Toc223679687"/>
      <w:bookmarkStart w:id="449" w:name="_Toc223691124"/>
      <w:bookmarkEnd w:id="438"/>
      <w:bookmarkEnd w:id="439"/>
      <w:bookmarkEnd w:id="440"/>
      <w:bookmarkEnd w:id="441"/>
      <w:bookmarkEnd w:id="442"/>
      <w:bookmarkEnd w:id="443"/>
      <w:bookmarkEnd w:id="444"/>
      <w:bookmarkEnd w:id="445"/>
      <w:bookmarkEnd w:id="446"/>
      <w:bookmarkEnd w:id="447"/>
      <w:bookmarkEnd w:id="448"/>
      <w:bookmarkEnd w:id="449"/>
    </w:p>
    <w:p w14:paraId="57786901" w14:textId="77777777" w:rsidR="00C06B87" w:rsidRPr="0019629F" w:rsidRDefault="00C06B87" w:rsidP="00906AF1">
      <w:pPr>
        <w:pStyle w:val="Kop3"/>
        <w:ind w:left="0" w:firstLine="0"/>
        <w:rPr>
          <w:vanish/>
        </w:rPr>
      </w:pPr>
      <w:bookmarkStart w:id="450" w:name="_Toc218784192"/>
      <w:bookmarkStart w:id="451" w:name="_Toc218784289"/>
      <w:bookmarkStart w:id="452" w:name="_Toc223636330"/>
      <w:bookmarkStart w:id="453" w:name="_Toc223639876"/>
      <w:bookmarkStart w:id="454" w:name="_Toc223639975"/>
      <w:bookmarkStart w:id="455" w:name="_Toc223640082"/>
      <w:bookmarkStart w:id="456" w:name="_Toc223640182"/>
      <w:bookmarkStart w:id="457" w:name="_Toc223640280"/>
      <w:bookmarkStart w:id="458" w:name="_Toc223640378"/>
      <w:bookmarkStart w:id="459" w:name="_Toc223640476"/>
      <w:bookmarkStart w:id="460" w:name="_Toc223679688"/>
      <w:bookmarkStart w:id="461" w:name="_Toc223691125"/>
      <w:bookmarkEnd w:id="450"/>
      <w:bookmarkEnd w:id="451"/>
      <w:bookmarkEnd w:id="452"/>
      <w:bookmarkEnd w:id="453"/>
      <w:bookmarkEnd w:id="454"/>
      <w:bookmarkEnd w:id="455"/>
      <w:bookmarkEnd w:id="456"/>
      <w:bookmarkEnd w:id="457"/>
      <w:bookmarkEnd w:id="458"/>
      <w:bookmarkEnd w:id="459"/>
      <w:bookmarkEnd w:id="460"/>
      <w:bookmarkEnd w:id="461"/>
    </w:p>
    <w:p w14:paraId="4A81636E" w14:textId="20F2E8A5" w:rsidR="23871C05" w:rsidRPr="00E613F2" w:rsidRDefault="00193A16" w:rsidP="00193A16">
      <w:pPr>
        <w:pStyle w:val="Kop3"/>
        <w:numPr>
          <w:ilvl w:val="0"/>
          <w:numId w:val="0"/>
        </w:numPr>
        <w:rPr>
          <w:sz w:val="22"/>
          <w:szCs w:val="22"/>
        </w:rPr>
      </w:pPr>
      <w:bookmarkStart w:id="462" w:name="_Toc223691126"/>
      <w:r>
        <w:rPr>
          <w:sz w:val="22"/>
          <w:szCs w:val="22"/>
        </w:rPr>
        <w:t>5.2.2</w:t>
      </w:r>
      <w:r>
        <w:rPr>
          <w:sz w:val="22"/>
          <w:szCs w:val="22"/>
        </w:rPr>
        <w:tab/>
      </w:r>
      <w:r w:rsidR="23871C05" w:rsidRPr="00E613F2">
        <w:rPr>
          <w:sz w:val="22"/>
          <w:szCs w:val="22"/>
        </w:rPr>
        <w:t>Kwaliteit duurzaamheid: K1</w:t>
      </w:r>
      <w:bookmarkEnd w:id="462"/>
    </w:p>
    <w:tbl>
      <w:tblPr>
        <w:tblW w:w="9060" w:type="dxa"/>
        <w:tblLayout w:type="fixed"/>
        <w:tblLook w:val="04A0" w:firstRow="1" w:lastRow="0" w:firstColumn="1" w:lastColumn="0" w:noHBand="0" w:noVBand="1"/>
      </w:tblPr>
      <w:tblGrid>
        <w:gridCol w:w="9060"/>
      </w:tblGrid>
      <w:tr w:rsidR="00F87769" w:rsidRPr="00F87769" w14:paraId="272567C6" w14:textId="77777777">
        <w:trPr>
          <w:trHeight w:val="300"/>
        </w:trPr>
        <w:tc>
          <w:tcPr>
            <w:tcW w:w="9060" w:type="dxa"/>
            <w:tcBorders>
              <w:top w:val="single" w:sz="8" w:space="0" w:color="auto"/>
              <w:left w:val="single" w:sz="8" w:space="0" w:color="auto"/>
              <w:bottom w:val="single" w:sz="8" w:space="0" w:color="auto"/>
              <w:right w:val="single" w:sz="8" w:space="0" w:color="auto"/>
            </w:tcBorders>
          </w:tcPr>
          <w:p w14:paraId="4898C0B3" w14:textId="199BBADB" w:rsidR="00F87769" w:rsidRPr="00F87769" w:rsidRDefault="00F87769" w:rsidP="00906AF1">
            <w:pPr>
              <w:widowControl/>
              <w:rPr>
                <w:rFonts w:eastAsia="Times New Roman"/>
                <w:color w:val="002060"/>
                <w:szCs w:val="18"/>
                <w:lang w:eastAsia="nl-NL"/>
              </w:rPr>
            </w:pPr>
            <w:r>
              <w:rPr>
                <w:b/>
                <w:bCs/>
                <w:color w:val="002060"/>
                <w:szCs w:val="18"/>
                <w:lang w:eastAsia="nl-NL"/>
              </w:rPr>
              <w:t>K</w:t>
            </w:r>
            <w:r w:rsidRPr="00F87769">
              <w:rPr>
                <w:b/>
                <w:bCs/>
                <w:color w:val="002060"/>
                <w:szCs w:val="18"/>
                <w:lang w:eastAsia="nl-NL"/>
              </w:rPr>
              <w:t>1:</w:t>
            </w:r>
            <w:r>
              <w:rPr>
                <w:b/>
                <w:bCs/>
                <w:color w:val="002060"/>
                <w:szCs w:val="18"/>
                <w:lang w:eastAsia="nl-NL"/>
              </w:rPr>
              <w:t xml:space="preserve"> Kwaliteit duurzaamheid </w:t>
            </w:r>
            <w:r w:rsidRPr="00F87769">
              <w:rPr>
                <w:b/>
                <w:bCs/>
                <w:color w:val="002060"/>
                <w:szCs w:val="18"/>
                <w:lang w:eastAsia="nl-NL"/>
              </w:rPr>
              <w:t xml:space="preserve">(maximaal </w:t>
            </w:r>
            <w:r w:rsidR="00031D1C">
              <w:rPr>
                <w:b/>
                <w:bCs/>
                <w:color w:val="002060"/>
                <w:szCs w:val="18"/>
                <w:lang w:eastAsia="nl-NL"/>
              </w:rPr>
              <w:t>200</w:t>
            </w:r>
            <w:r w:rsidRPr="00F87769">
              <w:rPr>
                <w:b/>
                <w:bCs/>
                <w:color w:val="002060"/>
                <w:szCs w:val="18"/>
                <w:lang w:eastAsia="nl-NL"/>
              </w:rPr>
              <w:t xml:space="preserve"> punten te behalen</w:t>
            </w:r>
            <w:r w:rsidR="00B91DAE">
              <w:rPr>
                <w:b/>
                <w:bCs/>
                <w:color w:val="002060"/>
                <w:szCs w:val="18"/>
                <w:lang w:eastAsia="nl-NL"/>
              </w:rPr>
              <w:t xml:space="preserve"> – 10%</w:t>
            </w:r>
            <w:r w:rsidRPr="00F87769">
              <w:rPr>
                <w:b/>
                <w:bCs/>
                <w:color w:val="002060"/>
                <w:szCs w:val="18"/>
                <w:lang w:eastAsia="nl-NL"/>
              </w:rPr>
              <w:t>)</w:t>
            </w:r>
          </w:p>
        </w:tc>
      </w:tr>
      <w:tr w:rsidR="00F87769" w:rsidRPr="00F87769" w14:paraId="38AF00E4" w14:textId="77777777">
        <w:trPr>
          <w:trHeight w:val="543"/>
        </w:trPr>
        <w:tc>
          <w:tcPr>
            <w:tcW w:w="9060" w:type="dxa"/>
            <w:tcBorders>
              <w:top w:val="single" w:sz="8" w:space="0" w:color="auto"/>
              <w:left w:val="single" w:sz="8" w:space="0" w:color="auto"/>
              <w:bottom w:val="single" w:sz="8" w:space="0" w:color="auto"/>
              <w:right w:val="single" w:sz="8" w:space="0" w:color="auto"/>
            </w:tcBorders>
          </w:tcPr>
          <w:p w14:paraId="3EE3ABC4" w14:textId="7DBAE428" w:rsidR="007D1BDE" w:rsidRPr="00886466" w:rsidRDefault="007D1BDE" w:rsidP="00906AF1">
            <w:pPr>
              <w:spacing w:after="0"/>
              <w:rPr>
                <w:szCs w:val="18"/>
                <w:lang w:eastAsia="nl-NL"/>
              </w:rPr>
            </w:pPr>
            <w:r w:rsidRPr="00886466">
              <w:rPr>
                <w:szCs w:val="18"/>
                <w:lang w:eastAsia="nl-NL"/>
              </w:rPr>
              <w:t xml:space="preserve">Beschrijf in uw inschrijving hoe u de duurzaamheid </w:t>
            </w:r>
            <w:r w:rsidR="00A41181">
              <w:rPr>
                <w:szCs w:val="18"/>
                <w:lang w:eastAsia="nl-NL"/>
              </w:rPr>
              <w:t xml:space="preserve">en maatschappelijk verantwoord </w:t>
            </w:r>
            <w:r w:rsidR="00C5033C">
              <w:rPr>
                <w:szCs w:val="18"/>
                <w:lang w:eastAsia="nl-NL"/>
              </w:rPr>
              <w:t xml:space="preserve">ondernemen </w:t>
            </w:r>
            <w:r w:rsidRPr="00886466">
              <w:rPr>
                <w:szCs w:val="18"/>
                <w:lang w:eastAsia="nl-NL"/>
              </w:rPr>
              <w:t xml:space="preserve">terug laat komen in deze Opdracht. </w:t>
            </w:r>
            <w:r w:rsidR="001D67D0">
              <w:rPr>
                <w:szCs w:val="18"/>
                <w:lang w:eastAsia="nl-NL"/>
              </w:rPr>
              <w:t>Wij vragen u in te gaan op de volgende aspecten:</w:t>
            </w:r>
          </w:p>
          <w:p w14:paraId="6D410A0D" w14:textId="5BEC5C88" w:rsidR="00C5033C" w:rsidRDefault="00A41181" w:rsidP="00906AF1">
            <w:pPr>
              <w:widowControl/>
              <w:rPr>
                <w:lang w:eastAsia="nl-NL"/>
              </w:rPr>
            </w:pPr>
            <w:r w:rsidRPr="00A41181">
              <w:rPr>
                <w:lang w:eastAsia="nl-NL"/>
              </w:rPr>
              <w:t>-</w:t>
            </w:r>
            <w:r w:rsidR="001D67D0">
              <w:rPr>
                <w:lang w:eastAsia="nl-NL"/>
              </w:rPr>
              <w:t xml:space="preserve"> Advisering </w:t>
            </w:r>
            <w:r w:rsidRPr="00A41181">
              <w:rPr>
                <w:lang w:eastAsia="nl-NL"/>
              </w:rPr>
              <w:t xml:space="preserve">bij de productkeuzes over circulariteit en klimaat; </w:t>
            </w:r>
            <w:r w:rsidR="001D67D0">
              <w:rPr>
                <w:lang w:eastAsia="nl-NL"/>
              </w:rPr>
              <w:br/>
            </w:r>
            <w:r w:rsidRPr="00A41181">
              <w:rPr>
                <w:lang w:eastAsia="nl-NL"/>
              </w:rPr>
              <w:t xml:space="preserve">- Hoe inschrijver omgaat met verpakken/verpakkingsmiddelen en verzenden; </w:t>
            </w:r>
            <w:r w:rsidR="0072227F">
              <w:rPr>
                <w:lang w:eastAsia="nl-NL"/>
              </w:rPr>
              <w:br/>
            </w:r>
            <w:r w:rsidRPr="00A41181">
              <w:rPr>
                <w:lang w:eastAsia="nl-NL"/>
              </w:rPr>
              <w:t xml:space="preserve">- Hoe inschrijver invulling geeft aan Social Return en circulariteit bij artikelen die niet meer bruikbaar zijn voor aanbestedende dienst. </w:t>
            </w:r>
          </w:p>
          <w:p w14:paraId="19AA7E27" w14:textId="77777777" w:rsidR="00F87769" w:rsidRPr="003355B4" w:rsidRDefault="00F87769" w:rsidP="00906AF1">
            <w:pPr>
              <w:widowControl/>
              <w:rPr>
                <w:u w:val="single"/>
                <w:lang w:eastAsia="nl-NL"/>
              </w:rPr>
            </w:pPr>
            <w:r w:rsidRPr="003355B4">
              <w:rPr>
                <w:u w:val="single"/>
                <w:lang w:eastAsia="nl-NL"/>
              </w:rPr>
              <w:t>Procesborging:</w:t>
            </w:r>
          </w:p>
          <w:p w14:paraId="3CB64CD9" w14:textId="33FF9160" w:rsidR="00F87769" w:rsidRPr="00F87769" w:rsidRDefault="00CC0E71" w:rsidP="00906AF1">
            <w:pPr>
              <w:spacing w:after="0"/>
              <w:rPr>
                <w:color w:val="002060"/>
                <w:lang w:eastAsia="nl-NL"/>
              </w:rPr>
            </w:pPr>
            <w:r w:rsidRPr="00EE5416">
              <w:rPr>
                <w:rFonts w:eastAsia="Calibri"/>
                <w:b/>
                <w:bCs/>
              </w:rPr>
              <w:t>De Inschrijver mag maximaal 2 x A4 gebruiken.</w:t>
            </w:r>
            <w:r>
              <w:rPr>
                <w:rFonts w:eastAsia="Calibri"/>
                <w:b/>
                <w:bCs/>
              </w:rPr>
              <w:t xml:space="preserve"> </w:t>
            </w:r>
            <w:r w:rsidRPr="0076081D">
              <w:t>Deze beschrijvingen dienen te worden uitgewerkt in lettertype Verdana, grootte 10, regelafstand 1,0.</w:t>
            </w:r>
            <w:r w:rsidR="0043530D">
              <w:t xml:space="preserve"> Opdrachtgever beschouwt de genoemde onderwerpen als samenhangend geheel en beoordeelt de kwaliteit op volledigheid en samenhang. </w:t>
            </w:r>
            <w:r w:rsidR="0043530D" w:rsidRPr="00EE5416">
              <w:rPr>
                <w:rFonts w:eastAsia="Calibri"/>
              </w:rPr>
              <w:t xml:space="preserve"> Opdrachtgever kent geen score per onderwerp toe, maar beoordeelt het totaalbeeld dat volgt uit de beantwoording van het criterium K1</w:t>
            </w:r>
            <w:r w:rsidR="0043530D">
              <w:rPr>
                <w:rFonts w:eastAsia="Calibri"/>
              </w:rPr>
              <w:t xml:space="preserve"> met als beoordelingsrichtlijn </w:t>
            </w:r>
            <w:r w:rsidR="00D3241F">
              <w:rPr>
                <w:rFonts w:eastAsia="Calibri"/>
              </w:rPr>
              <w:t>uit 5.2.1.</w:t>
            </w:r>
            <w:r w:rsidR="0072227F">
              <w:rPr>
                <w:rFonts w:eastAsia="Calibri"/>
              </w:rPr>
              <w:t xml:space="preserve"> Indien inschrijver </w:t>
            </w:r>
            <w:r w:rsidR="005B6226">
              <w:rPr>
                <w:rFonts w:eastAsia="Calibri"/>
              </w:rPr>
              <w:t xml:space="preserve">elementen benoemt in de inschrijving, dan dienen deze onderdeel te zijn van de prijzen, tenzij expliciet anders genoemd. </w:t>
            </w:r>
            <w:r w:rsidR="0080755A">
              <w:rPr>
                <w:rFonts w:eastAsia="Calibri"/>
              </w:rPr>
              <w:t xml:space="preserve">Dit dient dan kenbaar gemaakt te worden in de inschrijving. </w:t>
            </w:r>
          </w:p>
        </w:tc>
      </w:tr>
    </w:tbl>
    <w:p w14:paraId="52286DB8" w14:textId="2BB143AC" w:rsidR="23871C05" w:rsidRPr="00EE5416" w:rsidRDefault="23871C05" w:rsidP="00906AF1">
      <w:pPr>
        <w:spacing w:after="0"/>
      </w:pPr>
    </w:p>
    <w:p w14:paraId="15EE2FB4" w14:textId="77777777" w:rsidR="006E10FA" w:rsidRPr="0019629F" w:rsidRDefault="006E10FA" w:rsidP="00906AF1">
      <w:pPr>
        <w:pStyle w:val="Kop3"/>
        <w:ind w:left="0" w:firstLine="0"/>
        <w:rPr>
          <w:vanish/>
        </w:rPr>
      </w:pPr>
      <w:bookmarkStart w:id="463" w:name="_Toc218784291"/>
      <w:bookmarkStart w:id="464" w:name="_Toc223636332"/>
      <w:bookmarkStart w:id="465" w:name="_Toc223639878"/>
      <w:bookmarkStart w:id="466" w:name="_Toc223639977"/>
      <w:bookmarkStart w:id="467" w:name="_Toc223640084"/>
      <w:bookmarkStart w:id="468" w:name="_Toc223640184"/>
      <w:bookmarkStart w:id="469" w:name="_Toc223640282"/>
      <w:bookmarkStart w:id="470" w:name="_Toc223640380"/>
      <w:bookmarkStart w:id="471" w:name="_Toc223640478"/>
      <w:bookmarkStart w:id="472" w:name="_Toc223679690"/>
      <w:bookmarkStart w:id="473" w:name="_Toc223691127"/>
      <w:bookmarkEnd w:id="463"/>
      <w:bookmarkEnd w:id="464"/>
      <w:bookmarkEnd w:id="465"/>
      <w:bookmarkEnd w:id="466"/>
      <w:bookmarkEnd w:id="467"/>
      <w:bookmarkEnd w:id="468"/>
      <w:bookmarkEnd w:id="469"/>
      <w:bookmarkEnd w:id="470"/>
      <w:bookmarkEnd w:id="471"/>
      <w:bookmarkEnd w:id="472"/>
      <w:bookmarkEnd w:id="473"/>
    </w:p>
    <w:p w14:paraId="6DA8C795" w14:textId="77777777" w:rsidR="006E10FA" w:rsidRPr="0019629F" w:rsidRDefault="006E10FA" w:rsidP="00906AF1">
      <w:pPr>
        <w:pStyle w:val="Kop3"/>
        <w:ind w:left="0" w:firstLine="0"/>
        <w:rPr>
          <w:vanish/>
        </w:rPr>
      </w:pPr>
      <w:bookmarkStart w:id="474" w:name="_Toc218784292"/>
      <w:bookmarkStart w:id="475" w:name="_Toc223636333"/>
      <w:bookmarkStart w:id="476" w:name="_Toc223639879"/>
      <w:bookmarkStart w:id="477" w:name="_Toc223639978"/>
      <w:bookmarkStart w:id="478" w:name="_Toc223640085"/>
      <w:bookmarkStart w:id="479" w:name="_Toc223640185"/>
      <w:bookmarkStart w:id="480" w:name="_Toc223640283"/>
      <w:bookmarkStart w:id="481" w:name="_Toc223640381"/>
      <w:bookmarkStart w:id="482" w:name="_Toc223640479"/>
      <w:bookmarkStart w:id="483" w:name="_Toc223679691"/>
      <w:bookmarkStart w:id="484" w:name="_Toc223691128"/>
      <w:bookmarkEnd w:id="474"/>
      <w:bookmarkEnd w:id="475"/>
      <w:bookmarkEnd w:id="476"/>
      <w:bookmarkEnd w:id="477"/>
      <w:bookmarkEnd w:id="478"/>
      <w:bookmarkEnd w:id="479"/>
      <w:bookmarkEnd w:id="480"/>
      <w:bookmarkEnd w:id="481"/>
      <w:bookmarkEnd w:id="482"/>
      <w:bookmarkEnd w:id="483"/>
      <w:bookmarkEnd w:id="484"/>
    </w:p>
    <w:p w14:paraId="7EFD8BFF" w14:textId="77777777" w:rsidR="006E10FA" w:rsidRPr="0019629F" w:rsidRDefault="006E10FA" w:rsidP="00906AF1">
      <w:pPr>
        <w:pStyle w:val="Kop3"/>
        <w:ind w:left="0" w:firstLine="0"/>
        <w:rPr>
          <w:vanish/>
        </w:rPr>
      </w:pPr>
      <w:bookmarkStart w:id="485" w:name="_Toc218784293"/>
      <w:bookmarkStart w:id="486" w:name="_Toc223636334"/>
      <w:bookmarkStart w:id="487" w:name="_Toc223639880"/>
      <w:bookmarkStart w:id="488" w:name="_Toc223639979"/>
      <w:bookmarkStart w:id="489" w:name="_Toc223640086"/>
      <w:bookmarkStart w:id="490" w:name="_Toc223640186"/>
      <w:bookmarkStart w:id="491" w:name="_Toc223640284"/>
      <w:bookmarkStart w:id="492" w:name="_Toc223640382"/>
      <w:bookmarkStart w:id="493" w:name="_Toc223640480"/>
      <w:bookmarkStart w:id="494" w:name="_Toc223679692"/>
      <w:bookmarkStart w:id="495" w:name="_Toc223691129"/>
      <w:bookmarkEnd w:id="485"/>
      <w:bookmarkEnd w:id="486"/>
      <w:bookmarkEnd w:id="487"/>
      <w:bookmarkEnd w:id="488"/>
      <w:bookmarkEnd w:id="489"/>
      <w:bookmarkEnd w:id="490"/>
      <w:bookmarkEnd w:id="491"/>
      <w:bookmarkEnd w:id="492"/>
      <w:bookmarkEnd w:id="493"/>
      <w:bookmarkEnd w:id="494"/>
      <w:bookmarkEnd w:id="495"/>
    </w:p>
    <w:p w14:paraId="317BE05D" w14:textId="73983060" w:rsidR="23871C05" w:rsidRPr="00263CB9" w:rsidRDefault="00193A16" w:rsidP="00193A16">
      <w:pPr>
        <w:pStyle w:val="Kop3"/>
        <w:numPr>
          <w:ilvl w:val="0"/>
          <w:numId w:val="0"/>
        </w:numPr>
        <w:rPr>
          <w:sz w:val="22"/>
          <w:szCs w:val="22"/>
        </w:rPr>
      </w:pPr>
      <w:bookmarkStart w:id="496" w:name="_Toc223691130"/>
      <w:r>
        <w:rPr>
          <w:sz w:val="22"/>
          <w:szCs w:val="22"/>
        </w:rPr>
        <w:t>5.2.3</w:t>
      </w:r>
      <w:r>
        <w:rPr>
          <w:sz w:val="22"/>
          <w:szCs w:val="22"/>
        </w:rPr>
        <w:tab/>
      </w:r>
      <w:r w:rsidR="23871C05" w:rsidRPr="00263CB9">
        <w:rPr>
          <w:sz w:val="22"/>
          <w:szCs w:val="22"/>
        </w:rPr>
        <w:t>Kwaliteit dienstverlening: K2</w:t>
      </w:r>
      <w:bookmarkEnd w:id="496"/>
    </w:p>
    <w:tbl>
      <w:tblPr>
        <w:tblW w:w="9060" w:type="dxa"/>
        <w:tblLayout w:type="fixed"/>
        <w:tblLook w:val="04A0" w:firstRow="1" w:lastRow="0" w:firstColumn="1" w:lastColumn="0" w:noHBand="0" w:noVBand="1"/>
      </w:tblPr>
      <w:tblGrid>
        <w:gridCol w:w="9060"/>
      </w:tblGrid>
      <w:tr w:rsidR="00C47BD1" w:rsidRPr="00F87769" w14:paraId="645FCB60" w14:textId="77777777">
        <w:trPr>
          <w:trHeight w:val="300"/>
        </w:trPr>
        <w:tc>
          <w:tcPr>
            <w:tcW w:w="9060" w:type="dxa"/>
            <w:tcBorders>
              <w:top w:val="single" w:sz="8" w:space="0" w:color="auto"/>
              <w:left w:val="single" w:sz="8" w:space="0" w:color="auto"/>
              <w:bottom w:val="single" w:sz="8" w:space="0" w:color="auto"/>
              <w:right w:val="single" w:sz="8" w:space="0" w:color="auto"/>
            </w:tcBorders>
          </w:tcPr>
          <w:p w14:paraId="3C3F52FF" w14:textId="5C2E981F" w:rsidR="00C47BD1" w:rsidRPr="00F87769" w:rsidRDefault="00C47BD1" w:rsidP="00906AF1">
            <w:pPr>
              <w:widowControl/>
              <w:rPr>
                <w:rFonts w:eastAsia="Times New Roman"/>
                <w:color w:val="002060"/>
                <w:szCs w:val="18"/>
                <w:lang w:eastAsia="nl-NL"/>
              </w:rPr>
            </w:pPr>
            <w:r>
              <w:rPr>
                <w:b/>
                <w:bCs/>
                <w:color w:val="002060"/>
                <w:szCs w:val="18"/>
                <w:lang w:eastAsia="nl-NL"/>
              </w:rPr>
              <w:t>K2</w:t>
            </w:r>
            <w:r w:rsidRPr="00F87769">
              <w:rPr>
                <w:b/>
                <w:bCs/>
                <w:color w:val="002060"/>
                <w:szCs w:val="18"/>
                <w:lang w:eastAsia="nl-NL"/>
              </w:rPr>
              <w:t>:</w:t>
            </w:r>
            <w:r>
              <w:rPr>
                <w:b/>
                <w:bCs/>
                <w:color w:val="002060"/>
                <w:szCs w:val="18"/>
                <w:lang w:eastAsia="nl-NL"/>
              </w:rPr>
              <w:t xml:space="preserve"> Kwaliteit dienstverlening </w:t>
            </w:r>
            <w:r w:rsidRPr="00F87769">
              <w:rPr>
                <w:b/>
                <w:bCs/>
                <w:color w:val="002060"/>
                <w:szCs w:val="18"/>
                <w:lang w:eastAsia="nl-NL"/>
              </w:rPr>
              <w:t xml:space="preserve">(maximaal </w:t>
            </w:r>
            <w:r>
              <w:rPr>
                <w:b/>
                <w:bCs/>
                <w:color w:val="002060"/>
                <w:szCs w:val="18"/>
                <w:lang w:eastAsia="nl-NL"/>
              </w:rPr>
              <w:t>200</w:t>
            </w:r>
            <w:r w:rsidRPr="00F87769">
              <w:rPr>
                <w:b/>
                <w:bCs/>
                <w:color w:val="002060"/>
                <w:szCs w:val="18"/>
                <w:lang w:eastAsia="nl-NL"/>
              </w:rPr>
              <w:t xml:space="preserve"> punten te behalen</w:t>
            </w:r>
            <w:r>
              <w:rPr>
                <w:b/>
                <w:bCs/>
                <w:color w:val="002060"/>
                <w:szCs w:val="18"/>
                <w:lang w:eastAsia="nl-NL"/>
              </w:rPr>
              <w:t xml:space="preserve"> – 30%</w:t>
            </w:r>
            <w:r w:rsidRPr="00F87769">
              <w:rPr>
                <w:b/>
                <w:bCs/>
                <w:color w:val="002060"/>
                <w:szCs w:val="18"/>
                <w:lang w:eastAsia="nl-NL"/>
              </w:rPr>
              <w:t>)</w:t>
            </w:r>
          </w:p>
        </w:tc>
      </w:tr>
      <w:tr w:rsidR="00C47BD1" w:rsidRPr="00F87769" w14:paraId="747DFCD5" w14:textId="77777777">
        <w:trPr>
          <w:trHeight w:val="543"/>
        </w:trPr>
        <w:tc>
          <w:tcPr>
            <w:tcW w:w="9060" w:type="dxa"/>
            <w:tcBorders>
              <w:top w:val="single" w:sz="8" w:space="0" w:color="auto"/>
              <w:left w:val="single" w:sz="8" w:space="0" w:color="auto"/>
              <w:bottom w:val="single" w:sz="8" w:space="0" w:color="auto"/>
              <w:right w:val="single" w:sz="8" w:space="0" w:color="auto"/>
            </w:tcBorders>
          </w:tcPr>
          <w:p w14:paraId="2C933122" w14:textId="77777777" w:rsidR="00C47BD1" w:rsidRPr="00EE5416" w:rsidRDefault="00C47BD1" w:rsidP="00906AF1">
            <w:pPr>
              <w:spacing w:after="0"/>
            </w:pPr>
            <w:r w:rsidRPr="00EE5416">
              <w:rPr>
                <w:rFonts w:eastAsia="Calibri"/>
              </w:rPr>
              <w:t>Beschrijf in uw Inschrijving hoe u een bijdrage levert en besteedt daarbij aandacht aan de volgende punten:</w:t>
            </w:r>
          </w:p>
          <w:p w14:paraId="25D0B1A1" w14:textId="77777777" w:rsidR="00C47BD1" w:rsidRPr="00EF71CC" w:rsidRDefault="00C47BD1" w:rsidP="00193A16">
            <w:pPr>
              <w:pStyle w:val="Lijstalinea"/>
              <w:numPr>
                <w:ilvl w:val="0"/>
                <w:numId w:val="25"/>
              </w:numPr>
              <w:spacing w:after="0"/>
              <w:rPr>
                <w:rFonts w:eastAsia="Calibri"/>
              </w:rPr>
            </w:pPr>
            <w:r w:rsidRPr="00EF71CC">
              <w:rPr>
                <w:rFonts w:eastAsia="Calibri"/>
              </w:rPr>
              <w:t>hoe Inschrijver omgaat met het feit dat er veel locaties zijn met eigen contactpersonen;</w:t>
            </w:r>
          </w:p>
          <w:p w14:paraId="523B43E1" w14:textId="77777777" w:rsidR="00C47BD1" w:rsidRPr="00EF71CC" w:rsidRDefault="00C47BD1" w:rsidP="00193A16">
            <w:pPr>
              <w:pStyle w:val="Lijstalinea"/>
              <w:numPr>
                <w:ilvl w:val="0"/>
                <w:numId w:val="25"/>
              </w:numPr>
              <w:spacing w:after="0"/>
              <w:rPr>
                <w:rFonts w:eastAsia="Calibri"/>
              </w:rPr>
            </w:pPr>
            <w:r w:rsidRPr="00EF71CC">
              <w:rPr>
                <w:rFonts w:eastAsia="Calibri"/>
              </w:rPr>
              <w:t>hoe Inschrijver ondersteunt bij het verhogen van het kennisniveau bij de gebruikers mbt het gebruik van de Apparatuur en de software;</w:t>
            </w:r>
          </w:p>
          <w:p w14:paraId="46A7F923" w14:textId="77777777" w:rsidR="00C47BD1" w:rsidRDefault="00C47BD1" w:rsidP="00193A16">
            <w:pPr>
              <w:pStyle w:val="Lijstalinea"/>
              <w:numPr>
                <w:ilvl w:val="0"/>
                <w:numId w:val="25"/>
              </w:numPr>
              <w:spacing w:after="0"/>
              <w:rPr>
                <w:rFonts w:eastAsia="Calibri"/>
                <w:color w:val="000000" w:themeColor="text1"/>
              </w:rPr>
            </w:pPr>
            <w:r>
              <w:rPr>
                <w:rFonts w:eastAsia="Calibri"/>
                <w:color w:val="000000" w:themeColor="text1"/>
              </w:rPr>
              <w:t>h</w:t>
            </w:r>
            <w:r w:rsidRPr="004D0867">
              <w:rPr>
                <w:rFonts w:eastAsia="Calibri"/>
                <w:color w:val="000000" w:themeColor="text1"/>
              </w:rPr>
              <w:t xml:space="preserve">oe </w:t>
            </w:r>
            <w:r>
              <w:rPr>
                <w:rFonts w:eastAsia="Calibri"/>
                <w:color w:val="000000" w:themeColor="text1"/>
              </w:rPr>
              <w:t>I</w:t>
            </w:r>
            <w:r w:rsidRPr="004D0867">
              <w:rPr>
                <w:rFonts w:eastAsia="Calibri"/>
                <w:color w:val="000000" w:themeColor="text1"/>
              </w:rPr>
              <w:t>nschrijver de vertrouwelijkheid, integriteit en beschikbaarheid van alle verwerkte gegevens waarborgt</w:t>
            </w:r>
            <w:r>
              <w:rPr>
                <w:rFonts w:eastAsia="Calibri"/>
                <w:color w:val="000000" w:themeColor="text1"/>
              </w:rPr>
              <w:t>;</w:t>
            </w:r>
          </w:p>
          <w:p w14:paraId="350D8ADC" w14:textId="77777777" w:rsidR="00C47BD1" w:rsidRDefault="00C47BD1" w:rsidP="00193A16">
            <w:pPr>
              <w:pStyle w:val="Lijstalinea"/>
              <w:numPr>
                <w:ilvl w:val="0"/>
                <w:numId w:val="25"/>
              </w:numPr>
              <w:spacing w:after="0"/>
              <w:rPr>
                <w:rFonts w:eastAsia="Calibri"/>
                <w:color w:val="000000" w:themeColor="text1"/>
              </w:rPr>
            </w:pPr>
            <w:r w:rsidRPr="00E27B35">
              <w:rPr>
                <w:rFonts w:eastAsia="Calibri"/>
                <w:color w:val="000000" w:themeColor="text1"/>
              </w:rPr>
              <w:t>hoe Inschrijver ondersteunt bij de beveiliging van documenten kijkend naar de Algemene Verordening Gegevensbescherming (AVG);</w:t>
            </w:r>
          </w:p>
          <w:p w14:paraId="6394D6E9" w14:textId="77777777" w:rsidR="00C47BD1" w:rsidRPr="00E27B35" w:rsidRDefault="00C47BD1" w:rsidP="00193A16">
            <w:pPr>
              <w:pStyle w:val="Lijstalinea"/>
              <w:numPr>
                <w:ilvl w:val="0"/>
                <w:numId w:val="25"/>
              </w:numPr>
              <w:spacing w:after="0"/>
              <w:rPr>
                <w:rFonts w:eastAsia="Calibri"/>
                <w:color w:val="000000" w:themeColor="text1"/>
              </w:rPr>
            </w:pPr>
            <w:r>
              <w:rPr>
                <w:rFonts w:eastAsia="Calibri"/>
                <w:color w:val="000000" w:themeColor="text1"/>
              </w:rPr>
              <w:t>h</w:t>
            </w:r>
            <w:r w:rsidRPr="00665478">
              <w:rPr>
                <w:rFonts w:eastAsia="Calibri"/>
                <w:color w:val="000000" w:themeColor="text1"/>
              </w:rPr>
              <w:t xml:space="preserve">oe </w:t>
            </w:r>
            <w:r>
              <w:rPr>
                <w:rFonts w:eastAsia="Calibri"/>
                <w:color w:val="000000" w:themeColor="text1"/>
              </w:rPr>
              <w:t>I</w:t>
            </w:r>
            <w:r w:rsidRPr="00665478">
              <w:rPr>
                <w:rFonts w:eastAsia="Calibri"/>
                <w:color w:val="000000" w:themeColor="text1"/>
              </w:rPr>
              <w:t>nschrijver beveiligingsincidenten en datalekken rapporteert en hier adequaat op handelt</w:t>
            </w:r>
            <w:r>
              <w:rPr>
                <w:rFonts w:eastAsia="Calibri"/>
                <w:color w:val="000000" w:themeColor="text1"/>
              </w:rPr>
              <w:t>;</w:t>
            </w:r>
          </w:p>
          <w:p w14:paraId="6005A34D" w14:textId="77777777" w:rsidR="00C47BD1" w:rsidRDefault="00C47BD1" w:rsidP="00193A16">
            <w:pPr>
              <w:pStyle w:val="Lijstalinea"/>
              <w:numPr>
                <w:ilvl w:val="0"/>
                <w:numId w:val="25"/>
              </w:numPr>
              <w:spacing w:after="0"/>
              <w:rPr>
                <w:rFonts w:eastAsia="Calibri"/>
              </w:rPr>
            </w:pPr>
            <w:r w:rsidRPr="00E27B35">
              <w:rPr>
                <w:rFonts w:eastAsia="Calibri"/>
              </w:rPr>
              <w:t>invulling van de concept SLA (deze mag apart worden toegevoegd en heeft geen maximale restrictie aan het aantal pagina’s);</w:t>
            </w:r>
          </w:p>
          <w:p w14:paraId="65BB767D" w14:textId="5ED48163" w:rsidR="0078064D" w:rsidRPr="00E27B35" w:rsidRDefault="0078064D" w:rsidP="00193A16">
            <w:pPr>
              <w:pStyle w:val="Lijstalinea"/>
              <w:numPr>
                <w:ilvl w:val="0"/>
                <w:numId w:val="25"/>
              </w:numPr>
              <w:spacing w:after="0"/>
              <w:rPr>
                <w:rFonts w:eastAsia="Calibri"/>
              </w:rPr>
            </w:pPr>
            <w:r>
              <w:rPr>
                <w:rFonts w:eastAsia="Calibri"/>
              </w:rPr>
              <w:t xml:space="preserve">Voeg een voorbeeld rapportage </w:t>
            </w:r>
            <w:r w:rsidR="00A42549">
              <w:rPr>
                <w:rFonts w:eastAsia="Calibri"/>
              </w:rPr>
              <w:t xml:space="preserve">zoals bedoeld uit 3.2.2 </w:t>
            </w:r>
            <w:r w:rsidR="009650F0">
              <w:rPr>
                <w:rFonts w:eastAsia="Calibri"/>
              </w:rPr>
              <w:t xml:space="preserve">toe als bijlage (deze telt niet mee in het aantal in te dienen pagina’s en is ongelimiteerd). </w:t>
            </w:r>
          </w:p>
          <w:p w14:paraId="5356A813" w14:textId="77777777" w:rsidR="00C47BD1" w:rsidRPr="00E27B35" w:rsidRDefault="00C47BD1" w:rsidP="00193A16">
            <w:pPr>
              <w:pStyle w:val="Lijstalinea"/>
              <w:numPr>
                <w:ilvl w:val="0"/>
                <w:numId w:val="25"/>
              </w:numPr>
              <w:spacing w:after="0"/>
              <w:rPr>
                <w:rFonts w:eastAsia="Calibri"/>
              </w:rPr>
            </w:pPr>
            <w:r w:rsidRPr="00E27B35">
              <w:rPr>
                <w:rFonts w:eastAsia="Calibri"/>
              </w:rPr>
              <w:t>welke flexibiliteit Inschrijver kan bieden aangaande: conversie (naar zwaarder type), bijplaatsing en retouren (meer dan de aangeven eis, zonder extra kosten)</w:t>
            </w:r>
            <w:r>
              <w:rPr>
                <w:rFonts w:eastAsia="Calibri"/>
              </w:rPr>
              <w:t>;</w:t>
            </w:r>
          </w:p>
          <w:p w14:paraId="3E7AB858" w14:textId="77777777" w:rsidR="00C47BD1" w:rsidRPr="00E27B35" w:rsidRDefault="00C47BD1" w:rsidP="00193A16">
            <w:pPr>
              <w:pStyle w:val="Lijstalinea"/>
              <w:numPr>
                <w:ilvl w:val="0"/>
                <w:numId w:val="25"/>
              </w:numPr>
              <w:spacing w:after="0"/>
              <w:rPr>
                <w:rFonts w:eastAsia="Calibri"/>
              </w:rPr>
            </w:pPr>
            <w:r>
              <w:rPr>
                <w:rFonts w:eastAsia="Calibri"/>
              </w:rPr>
              <w:t>hoe</w:t>
            </w:r>
            <w:r w:rsidRPr="00E27B35">
              <w:rPr>
                <w:rFonts w:eastAsia="Calibri"/>
              </w:rPr>
              <w:t xml:space="preserve"> Inschrijver omgaat </w:t>
            </w:r>
            <w:r>
              <w:rPr>
                <w:rFonts w:eastAsia="Calibri"/>
              </w:rPr>
              <w:t>m</w:t>
            </w:r>
            <w:r w:rsidRPr="00E27B35">
              <w:rPr>
                <w:rFonts w:eastAsia="Calibri"/>
              </w:rPr>
              <w:t>et</w:t>
            </w:r>
            <w:r>
              <w:rPr>
                <w:rFonts w:eastAsia="Calibri"/>
              </w:rPr>
              <w:t xml:space="preserve"> het</w:t>
            </w:r>
            <w:r w:rsidRPr="00E27B35">
              <w:rPr>
                <w:rFonts w:eastAsia="Calibri"/>
              </w:rPr>
              <w:t xml:space="preserve"> bieden van adequate technische ondersteuning, ook in situaties waarin vraagstukken ontstaan die </w:t>
            </w:r>
            <w:r>
              <w:rPr>
                <w:rFonts w:eastAsia="Calibri"/>
              </w:rPr>
              <w:t xml:space="preserve">indirect </w:t>
            </w:r>
            <w:r w:rsidRPr="00E27B35">
              <w:rPr>
                <w:rFonts w:eastAsia="Calibri"/>
              </w:rPr>
              <w:t>invloed hebben op print- en scanfunctionaliteiten</w:t>
            </w:r>
            <w:r>
              <w:rPr>
                <w:rFonts w:eastAsia="Calibri"/>
              </w:rPr>
              <w:t>;</w:t>
            </w:r>
          </w:p>
          <w:p w14:paraId="04FEE0D6" w14:textId="027412B7" w:rsidR="00C47BD1" w:rsidRPr="00E27B35" w:rsidRDefault="00C47BD1" w:rsidP="00193A16">
            <w:pPr>
              <w:pStyle w:val="Lijstalinea"/>
              <w:numPr>
                <w:ilvl w:val="0"/>
                <w:numId w:val="25"/>
              </w:numPr>
              <w:spacing w:after="0"/>
              <w:rPr>
                <w:rFonts w:eastAsia="Calibri"/>
              </w:rPr>
            </w:pPr>
            <w:r w:rsidRPr="00EE5416">
              <w:rPr>
                <w:rFonts w:eastAsiaTheme="minorHAnsi"/>
              </w:rPr>
              <w:t>de mate waarin de dienstverlening ontzorgt en ondersteuning biedt aan de gebruikers.</w:t>
            </w:r>
            <w:r w:rsidR="000A0AA7">
              <w:rPr>
                <w:rFonts w:eastAsiaTheme="minorHAnsi"/>
              </w:rPr>
              <w:br/>
            </w:r>
          </w:p>
          <w:p w14:paraId="6F8DAB40" w14:textId="77777777" w:rsidR="00C47BD1" w:rsidRPr="00F87769" w:rsidRDefault="00C47BD1" w:rsidP="00906AF1">
            <w:pPr>
              <w:widowControl/>
              <w:rPr>
                <w:color w:val="002060"/>
                <w:u w:val="single"/>
                <w:lang w:eastAsia="nl-NL"/>
              </w:rPr>
            </w:pPr>
            <w:r w:rsidRPr="00F87769">
              <w:rPr>
                <w:color w:val="002060"/>
                <w:u w:val="single"/>
                <w:lang w:eastAsia="nl-NL"/>
              </w:rPr>
              <w:t>Procesborging:</w:t>
            </w:r>
          </w:p>
          <w:p w14:paraId="59874AD2" w14:textId="77777777" w:rsidR="00C47BD1" w:rsidRPr="00EE5416" w:rsidRDefault="00C47BD1" w:rsidP="00906AF1">
            <w:pPr>
              <w:spacing w:after="0"/>
            </w:pPr>
            <w:r w:rsidRPr="00EE5416">
              <w:rPr>
                <w:rFonts w:eastAsia="Calibri"/>
                <w:b/>
                <w:bCs/>
              </w:rPr>
              <w:t>De Inschrijver mag maximaal 4 x A4 gebruiken.</w:t>
            </w:r>
            <w:r>
              <w:rPr>
                <w:rFonts w:eastAsia="Calibri"/>
                <w:b/>
                <w:bCs/>
              </w:rPr>
              <w:t xml:space="preserve"> </w:t>
            </w:r>
            <w:r w:rsidRPr="0076081D">
              <w:t>Deze beschrijvingen dienen te worden uitgewerkt in lettertype Verdana, grootte 10, regelafstand 1,0.</w:t>
            </w:r>
          </w:p>
          <w:p w14:paraId="5F5C56E2" w14:textId="6F5180D1" w:rsidR="00C47BD1" w:rsidRPr="00F87769" w:rsidRDefault="00C47BD1" w:rsidP="00906AF1">
            <w:pPr>
              <w:spacing w:after="0"/>
              <w:rPr>
                <w:color w:val="002060"/>
                <w:lang w:eastAsia="nl-NL"/>
              </w:rPr>
            </w:pPr>
            <w:r>
              <w:t xml:space="preserve">Opdrachtgever beschouwt de genoemde onderwerpen als samenhangend geheel en beoordeelt de kwaliteit op volledigheid en samenhang. </w:t>
            </w:r>
            <w:r w:rsidRPr="00EE5416">
              <w:rPr>
                <w:rFonts w:eastAsia="Calibri"/>
              </w:rPr>
              <w:t xml:space="preserve"> Opdrachtgever kent geen score per onderwerp toe, maar beoordeelt het totaalbeeld dat volgt uit de beantwoording van het criterium K</w:t>
            </w:r>
            <w:r>
              <w:rPr>
                <w:rFonts w:eastAsia="Calibri"/>
              </w:rPr>
              <w:t>2 met als beoordelingsrichtlijn uit 5.2.1.</w:t>
            </w:r>
          </w:p>
        </w:tc>
      </w:tr>
    </w:tbl>
    <w:p w14:paraId="583795D8" w14:textId="77777777" w:rsidR="00557AD1" w:rsidRDefault="00557AD1" w:rsidP="00906AF1">
      <w:pPr>
        <w:spacing w:after="0"/>
        <w:rPr>
          <w:rFonts w:eastAsia="Calibri"/>
        </w:rPr>
      </w:pPr>
    </w:p>
    <w:p w14:paraId="1084DEB3" w14:textId="77777777" w:rsidR="00557AD1" w:rsidRDefault="00557AD1" w:rsidP="00906AF1">
      <w:pPr>
        <w:spacing w:after="0"/>
        <w:rPr>
          <w:rFonts w:eastAsia="Calibri"/>
        </w:rPr>
      </w:pPr>
    </w:p>
    <w:p w14:paraId="31C4B5E4" w14:textId="77777777" w:rsidR="00557AD1" w:rsidRPr="003355B4" w:rsidRDefault="00557AD1" w:rsidP="00906AF1">
      <w:pPr>
        <w:spacing w:after="0"/>
        <w:rPr>
          <w:rFonts w:eastAsia="Calibri"/>
        </w:rPr>
      </w:pPr>
    </w:p>
    <w:p w14:paraId="397868B2" w14:textId="114AF8FF" w:rsidR="23871C05" w:rsidRPr="00EE5416" w:rsidRDefault="23871C05" w:rsidP="00906AF1">
      <w:pPr>
        <w:spacing w:after="0"/>
      </w:pPr>
    </w:p>
    <w:p w14:paraId="062A0BB6" w14:textId="77777777" w:rsidR="006E10FA" w:rsidRPr="0019629F" w:rsidRDefault="006E10FA" w:rsidP="00906AF1">
      <w:pPr>
        <w:pStyle w:val="Kop3"/>
        <w:ind w:left="0" w:firstLine="0"/>
        <w:rPr>
          <w:vanish/>
        </w:rPr>
      </w:pPr>
      <w:bookmarkStart w:id="497" w:name="_Toc218784295"/>
      <w:bookmarkStart w:id="498" w:name="_Toc223636336"/>
      <w:bookmarkStart w:id="499" w:name="_Toc223639882"/>
      <w:bookmarkStart w:id="500" w:name="_Toc223639981"/>
      <w:bookmarkStart w:id="501" w:name="_Toc223640088"/>
      <w:bookmarkStart w:id="502" w:name="_Toc223640188"/>
      <w:bookmarkStart w:id="503" w:name="_Toc223640286"/>
      <w:bookmarkStart w:id="504" w:name="_Toc223640384"/>
      <w:bookmarkStart w:id="505" w:name="_Toc223640482"/>
      <w:bookmarkStart w:id="506" w:name="_Toc223679694"/>
      <w:bookmarkStart w:id="507" w:name="_Toc223691131"/>
      <w:bookmarkEnd w:id="497"/>
      <w:bookmarkEnd w:id="498"/>
      <w:bookmarkEnd w:id="499"/>
      <w:bookmarkEnd w:id="500"/>
      <w:bookmarkEnd w:id="501"/>
      <w:bookmarkEnd w:id="502"/>
      <w:bookmarkEnd w:id="503"/>
      <w:bookmarkEnd w:id="504"/>
      <w:bookmarkEnd w:id="505"/>
      <w:bookmarkEnd w:id="506"/>
      <w:bookmarkEnd w:id="507"/>
    </w:p>
    <w:p w14:paraId="160FE7D0" w14:textId="77777777" w:rsidR="006E10FA" w:rsidRPr="0019629F" w:rsidRDefault="006E10FA" w:rsidP="00906AF1">
      <w:pPr>
        <w:pStyle w:val="Kop3"/>
        <w:ind w:left="0" w:firstLine="0"/>
        <w:rPr>
          <w:vanish/>
        </w:rPr>
      </w:pPr>
      <w:bookmarkStart w:id="508" w:name="_Toc218784296"/>
      <w:bookmarkStart w:id="509" w:name="_Toc223636337"/>
      <w:bookmarkStart w:id="510" w:name="_Toc223639883"/>
      <w:bookmarkStart w:id="511" w:name="_Toc223639982"/>
      <w:bookmarkStart w:id="512" w:name="_Toc223640089"/>
      <w:bookmarkStart w:id="513" w:name="_Toc223640189"/>
      <w:bookmarkStart w:id="514" w:name="_Toc223640287"/>
      <w:bookmarkStart w:id="515" w:name="_Toc223640385"/>
      <w:bookmarkStart w:id="516" w:name="_Toc223640483"/>
      <w:bookmarkStart w:id="517" w:name="_Toc223679695"/>
      <w:bookmarkStart w:id="518" w:name="_Toc223691132"/>
      <w:bookmarkEnd w:id="508"/>
      <w:bookmarkEnd w:id="509"/>
      <w:bookmarkEnd w:id="510"/>
      <w:bookmarkEnd w:id="511"/>
      <w:bookmarkEnd w:id="512"/>
      <w:bookmarkEnd w:id="513"/>
      <w:bookmarkEnd w:id="514"/>
      <w:bookmarkEnd w:id="515"/>
      <w:bookmarkEnd w:id="516"/>
      <w:bookmarkEnd w:id="517"/>
      <w:bookmarkEnd w:id="518"/>
    </w:p>
    <w:p w14:paraId="7B3CCDDB" w14:textId="77777777" w:rsidR="006E10FA" w:rsidRPr="0019629F" w:rsidRDefault="006E10FA" w:rsidP="00906AF1">
      <w:pPr>
        <w:pStyle w:val="Kop3"/>
        <w:ind w:left="0" w:firstLine="0"/>
        <w:rPr>
          <w:vanish/>
        </w:rPr>
      </w:pPr>
      <w:bookmarkStart w:id="519" w:name="_Toc218784297"/>
      <w:bookmarkStart w:id="520" w:name="_Toc223636338"/>
      <w:bookmarkStart w:id="521" w:name="_Toc223639884"/>
      <w:bookmarkStart w:id="522" w:name="_Toc223639983"/>
      <w:bookmarkStart w:id="523" w:name="_Toc223640090"/>
      <w:bookmarkStart w:id="524" w:name="_Toc223640190"/>
      <w:bookmarkStart w:id="525" w:name="_Toc223640288"/>
      <w:bookmarkStart w:id="526" w:name="_Toc223640386"/>
      <w:bookmarkStart w:id="527" w:name="_Toc223640484"/>
      <w:bookmarkStart w:id="528" w:name="_Toc223679696"/>
      <w:bookmarkStart w:id="529" w:name="_Toc223691133"/>
      <w:bookmarkEnd w:id="519"/>
      <w:bookmarkEnd w:id="520"/>
      <w:bookmarkEnd w:id="521"/>
      <w:bookmarkEnd w:id="522"/>
      <w:bookmarkEnd w:id="523"/>
      <w:bookmarkEnd w:id="524"/>
      <w:bookmarkEnd w:id="525"/>
      <w:bookmarkEnd w:id="526"/>
      <w:bookmarkEnd w:id="527"/>
      <w:bookmarkEnd w:id="528"/>
      <w:bookmarkEnd w:id="529"/>
    </w:p>
    <w:p w14:paraId="567CCD21" w14:textId="77777777" w:rsidR="00A43B2A" w:rsidRPr="0019629F" w:rsidRDefault="00A43B2A" w:rsidP="00906AF1">
      <w:pPr>
        <w:pStyle w:val="Kop3"/>
        <w:numPr>
          <w:ilvl w:val="0"/>
          <w:numId w:val="0"/>
        </w:numPr>
        <w:rPr>
          <w:vanish/>
        </w:rPr>
      </w:pPr>
    </w:p>
    <w:p w14:paraId="0CD64EA5" w14:textId="77777777" w:rsidR="00A43B2A" w:rsidRPr="0019629F" w:rsidRDefault="00A43B2A" w:rsidP="00906AF1">
      <w:pPr>
        <w:pStyle w:val="Kop3"/>
        <w:ind w:left="0" w:firstLine="0"/>
        <w:rPr>
          <w:vanish/>
        </w:rPr>
      </w:pPr>
      <w:bookmarkStart w:id="530" w:name="_Toc223636339"/>
      <w:bookmarkStart w:id="531" w:name="_Toc223639885"/>
      <w:bookmarkStart w:id="532" w:name="_Toc223639984"/>
      <w:bookmarkStart w:id="533" w:name="_Toc223640091"/>
      <w:bookmarkStart w:id="534" w:name="_Toc223640191"/>
      <w:bookmarkStart w:id="535" w:name="_Toc223640289"/>
      <w:bookmarkStart w:id="536" w:name="_Toc223640387"/>
      <w:bookmarkStart w:id="537" w:name="_Toc223640485"/>
      <w:bookmarkStart w:id="538" w:name="_Toc223679697"/>
      <w:bookmarkStart w:id="539" w:name="_Toc223691134"/>
      <w:bookmarkEnd w:id="530"/>
      <w:bookmarkEnd w:id="531"/>
      <w:bookmarkEnd w:id="532"/>
      <w:bookmarkEnd w:id="533"/>
      <w:bookmarkEnd w:id="534"/>
      <w:bookmarkEnd w:id="535"/>
      <w:bookmarkEnd w:id="536"/>
      <w:bookmarkEnd w:id="537"/>
      <w:bookmarkEnd w:id="538"/>
      <w:bookmarkEnd w:id="539"/>
    </w:p>
    <w:p w14:paraId="1493D9C0" w14:textId="77777777" w:rsidR="00A43B2A" w:rsidRPr="0019629F" w:rsidRDefault="00A43B2A" w:rsidP="00906AF1">
      <w:pPr>
        <w:pStyle w:val="Kop3"/>
        <w:ind w:left="0" w:firstLine="0"/>
        <w:rPr>
          <w:vanish/>
        </w:rPr>
      </w:pPr>
      <w:bookmarkStart w:id="540" w:name="_Toc223636340"/>
      <w:bookmarkStart w:id="541" w:name="_Toc223639886"/>
      <w:bookmarkStart w:id="542" w:name="_Toc223639985"/>
      <w:bookmarkStart w:id="543" w:name="_Toc223640092"/>
      <w:bookmarkStart w:id="544" w:name="_Toc223640192"/>
      <w:bookmarkStart w:id="545" w:name="_Toc223640290"/>
      <w:bookmarkStart w:id="546" w:name="_Toc223640388"/>
      <w:bookmarkStart w:id="547" w:name="_Toc223640486"/>
      <w:bookmarkStart w:id="548" w:name="_Toc223679698"/>
      <w:bookmarkStart w:id="549" w:name="_Toc223691135"/>
      <w:bookmarkEnd w:id="540"/>
      <w:bookmarkEnd w:id="541"/>
      <w:bookmarkEnd w:id="542"/>
      <w:bookmarkEnd w:id="543"/>
      <w:bookmarkEnd w:id="544"/>
      <w:bookmarkEnd w:id="545"/>
      <w:bookmarkEnd w:id="546"/>
      <w:bookmarkEnd w:id="547"/>
      <w:bookmarkEnd w:id="548"/>
      <w:bookmarkEnd w:id="549"/>
    </w:p>
    <w:p w14:paraId="30D96AD0" w14:textId="622EF748" w:rsidR="00A21B86" w:rsidRPr="003355B4" w:rsidRDefault="00193A16" w:rsidP="00193A16">
      <w:pPr>
        <w:pStyle w:val="Kop3"/>
        <w:numPr>
          <w:ilvl w:val="0"/>
          <w:numId w:val="0"/>
        </w:numPr>
        <w:rPr>
          <w:sz w:val="22"/>
          <w:szCs w:val="22"/>
        </w:rPr>
      </w:pPr>
      <w:bookmarkStart w:id="550" w:name="_Toc223691136"/>
      <w:r>
        <w:rPr>
          <w:sz w:val="22"/>
          <w:szCs w:val="22"/>
        </w:rPr>
        <w:t>5.2.4</w:t>
      </w:r>
      <w:r>
        <w:rPr>
          <w:sz w:val="22"/>
          <w:szCs w:val="22"/>
        </w:rPr>
        <w:tab/>
      </w:r>
      <w:r w:rsidR="00EB4639" w:rsidRPr="00263CB9">
        <w:rPr>
          <w:sz w:val="22"/>
          <w:szCs w:val="22"/>
        </w:rPr>
        <w:t xml:space="preserve">Kwaliteit </w:t>
      </w:r>
      <w:r w:rsidR="00EB4639">
        <w:rPr>
          <w:sz w:val="22"/>
          <w:szCs w:val="22"/>
        </w:rPr>
        <w:t>use cases</w:t>
      </w:r>
      <w:r w:rsidR="00EB4639" w:rsidRPr="00263CB9">
        <w:rPr>
          <w:sz w:val="22"/>
          <w:szCs w:val="22"/>
        </w:rPr>
        <w:t>: K3</w:t>
      </w:r>
      <w:bookmarkEnd w:id="550"/>
    </w:p>
    <w:tbl>
      <w:tblPr>
        <w:tblW w:w="9060" w:type="dxa"/>
        <w:tblLayout w:type="fixed"/>
        <w:tblLook w:val="04A0" w:firstRow="1" w:lastRow="0" w:firstColumn="1" w:lastColumn="0" w:noHBand="0" w:noVBand="1"/>
      </w:tblPr>
      <w:tblGrid>
        <w:gridCol w:w="9060"/>
      </w:tblGrid>
      <w:tr w:rsidR="00EB4639" w:rsidRPr="00F87769" w14:paraId="67EA69B7" w14:textId="77777777">
        <w:trPr>
          <w:trHeight w:val="300"/>
        </w:trPr>
        <w:tc>
          <w:tcPr>
            <w:tcW w:w="9060" w:type="dxa"/>
            <w:tcBorders>
              <w:top w:val="single" w:sz="8" w:space="0" w:color="auto"/>
              <w:left w:val="single" w:sz="8" w:space="0" w:color="auto"/>
              <w:bottom w:val="single" w:sz="8" w:space="0" w:color="auto"/>
              <w:right w:val="single" w:sz="8" w:space="0" w:color="auto"/>
            </w:tcBorders>
          </w:tcPr>
          <w:p w14:paraId="06222B79" w14:textId="77777777" w:rsidR="00EB4639" w:rsidRPr="00F87769" w:rsidRDefault="00EB4639" w:rsidP="00906AF1">
            <w:pPr>
              <w:widowControl/>
              <w:rPr>
                <w:rFonts w:eastAsia="Times New Roman"/>
                <w:color w:val="002060"/>
                <w:szCs w:val="18"/>
                <w:lang w:eastAsia="nl-NL"/>
              </w:rPr>
            </w:pPr>
            <w:r>
              <w:rPr>
                <w:b/>
                <w:bCs/>
                <w:color w:val="002060"/>
                <w:szCs w:val="18"/>
                <w:lang w:eastAsia="nl-NL"/>
              </w:rPr>
              <w:t>K3</w:t>
            </w:r>
            <w:r w:rsidRPr="00F87769">
              <w:rPr>
                <w:b/>
                <w:bCs/>
                <w:color w:val="002060"/>
                <w:szCs w:val="18"/>
                <w:lang w:eastAsia="nl-NL"/>
              </w:rPr>
              <w:t>:</w:t>
            </w:r>
            <w:r>
              <w:rPr>
                <w:b/>
                <w:bCs/>
                <w:color w:val="002060"/>
                <w:szCs w:val="18"/>
                <w:lang w:eastAsia="nl-NL"/>
              </w:rPr>
              <w:t xml:space="preserve"> Kwaliteit use cases </w:t>
            </w:r>
            <w:r w:rsidRPr="00F87769">
              <w:rPr>
                <w:b/>
                <w:bCs/>
                <w:color w:val="002060"/>
                <w:szCs w:val="18"/>
                <w:lang w:eastAsia="nl-NL"/>
              </w:rPr>
              <w:t xml:space="preserve">(maximaal </w:t>
            </w:r>
            <w:r>
              <w:rPr>
                <w:b/>
                <w:bCs/>
                <w:color w:val="002060"/>
                <w:szCs w:val="18"/>
                <w:lang w:eastAsia="nl-NL"/>
              </w:rPr>
              <w:t>200</w:t>
            </w:r>
            <w:r w:rsidRPr="00F87769">
              <w:rPr>
                <w:b/>
                <w:bCs/>
                <w:color w:val="002060"/>
                <w:szCs w:val="18"/>
                <w:lang w:eastAsia="nl-NL"/>
              </w:rPr>
              <w:t xml:space="preserve"> punten te behalen</w:t>
            </w:r>
            <w:r>
              <w:rPr>
                <w:b/>
                <w:bCs/>
                <w:color w:val="002060"/>
                <w:szCs w:val="18"/>
                <w:lang w:eastAsia="nl-NL"/>
              </w:rPr>
              <w:t xml:space="preserve"> – 10%</w:t>
            </w:r>
            <w:r w:rsidRPr="00F87769">
              <w:rPr>
                <w:b/>
                <w:bCs/>
                <w:color w:val="002060"/>
                <w:szCs w:val="18"/>
                <w:lang w:eastAsia="nl-NL"/>
              </w:rPr>
              <w:t>)</w:t>
            </w:r>
          </w:p>
        </w:tc>
      </w:tr>
      <w:tr w:rsidR="00EB4639" w:rsidRPr="00F87769" w14:paraId="4BFA5704" w14:textId="77777777" w:rsidTr="00193A16">
        <w:trPr>
          <w:trHeight w:val="406"/>
        </w:trPr>
        <w:tc>
          <w:tcPr>
            <w:tcW w:w="9060" w:type="dxa"/>
            <w:tcBorders>
              <w:top w:val="single" w:sz="8" w:space="0" w:color="auto"/>
              <w:left w:val="single" w:sz="8" w:space="0" w:color="auto"/>
              <w:bottom w:val="single" w:sz="8" w:space="0" w:color="auto"/>
              <w:right w:val="single" w:sz="8" w:space="0" w:color="auto"/>
            </w:tcBorders>
          </w:tcPr>
          <w:p w14:paraId="26E68A7E" w14:textId="77777777" w:rsidR="00EB4639" w:rsidRDefault="00EB4639" w:rsidP="00906AF1">
            <w:pPr>
              <w:spacing w:after="0"/>
              <w:rPr>
                <w:rFonts w:eastAsia="Calibri"/>
              </w:rPr>
            </w:pPr>
            <w:r>
              <w:rPr>
                <w:rFonts w:eastAsia="Calibri"/>
              </w:rPr>
              <w:t xml:space="preserve">1. </w:t>
            </w:r>
            <w:r>
              <w:t>Beschrijf hoe u relocaties van Apparatuur bij Auris volledig ontzorgt voor zowel de locaties als de ICT</w:t>
            </w:r>
            <w:r>
              <w:noBreakHyphen/>
              <w:t>afdeling. Geef daarbij tevens uw advies op basis van verwacht gebruik in combinatie met het aantal medewerkers en locaties.</w:t>
            </w:r>
          </w:p>
          <w:p w14:paraId="755BC4A9" w14:textId="77777777" w:rsidR="00EB4639" w:rsidRDefault="00EB4639" w:rsidP="00906AF1">
            <w:pPr>
              <w:spacing w:after="0"/>
              <w:rPr>
                <w:rFonts w:eastAsia="Calibri"/>
              </w:rPr>
            </w:pPr>
          </w:p>
          <w:p w14:paraId="5C946CC5" w14:textId="77777777" w:rsidR="00EB4639" w:rsidRDefault="00EB4639" w:rsidP="00906AF1">
            <w:pPr>
              <w:spacing w:after="0"/>
              <w:rPr>
                <w:rFonts w:eastAsia="Calibri"/>
              </w:rPr>
            </w:pPr>
            <w:r>
              <w:rPr>
                <w:rFonts w:eastAsia="Calibri"/>
              </w:rPr>
              <w:t xml:space="preserve">2. Beschrijf het proces voor vastlegging van medische dossier, Hieronder is het huidige proces beschreven. Inschrijver dient te voldoen aan het realiseren van deze scanworkflow op basis van de huidige werkwijze. </w:t>
            </w:r>
          </w:p>
          <w:p w14:paraId="451DB8A1" w14:textId="77777777" w:rsidR="00EB4639" w:rsidRDefault="00EB4639" w:rsidP="00906AF1">
            <w:pPr>
              <w:spacing w:after="0"/>
              <w:rPr>
                <w:rFonts w:eastAsia="Calibri"/>
              </w:rPr>
            </w:pPr>
          </w:p>
          <w:p w14:paraId="2040C405" w14:textId="77777777" w:rsidR="00EB4639" w:rsidRDefault="00EB4639" w:rsidP="00906AF1">
            <w:pPr>
              <w:spacing w:after="0"/>
              <w:rPr>
                <w:rFonts w:eastAsia="Calibri"/>
              </w:rPr>
            </w:pPr>
            <w:r>
              <w:rPr>
                <w:rFonts w:eastAsia="Calibri"/>
              </w:rPr>
              <w:t xml:space="preserve">Inschrijver wordt gevraagd om een voorstel te doen waarbij dit proces beschreven wordt, waarbij de volledigheid, juistheid van de documenten wordt gewaarborgd. Zijn er zaken die u anders in zult richten of is er sprake van meer innovatie of creatieve invulling die van toepassing kunnen zijn? Beschrijf hierbij ook welke stappen er vanuit Auris nodig zijn om deze te realiseren. </w:t>
            </w:r>
          </w:p>
          <w:p w14:paraId="6FACAAE3" w14:textId="77777777" w:rsidR="00EB4639" w:rsidRDefault="00EB4639" w:rsidP="00906AF1">
            <w:pPr>
              <w:spacing w:after="0"/>
              <w:rPr>
                <w:rFonts w:eastAsia="Calibri"/>
              </w:rPr>
            </w:pPr>
            <w:r w:rsidRPr="00EE5416">
              <w:rPr>
                <w:rFonts w:eastAsia="Calibri"/>
              </w:rPr>
              <w:t>Mochten aan uw oplossingen additionele kosten verbonden zijn, dan kunt u deze vermelden op het Prijzenblad. Deze kosten zullen niet worden meegenomen in de TCO. U wordt hier enkel beoordeeld op de kwaliteit van uw innovatieve verbetervoorstellen</w:t>
            </w:r>
            <w:r>
              <w:rPr>
                <w:rFonts w:eastAsia="Calibri"/>
              </w:rPr>
              <w:t>. Het inrichten van het reeds beschreven proces hieronder, maakt reeds onderdeel uit van de inschrijving. We vragen dus expliciet als er extra kosten zijn verbonden aan een andere / innovatieve werkwijze dan kunt u deze kosten vermelden op het prijzenblad. Er is geen verplichting voor Auris om deze additionele kosten af te nemen.</w:t>
            </w:r>
          </w:p>
          <w:p w14:paraId="4E24B3B6" w14:textId="77777777" w:rsidR="00EB4639" w:rsidRDefault="00EB4639" w:rsidP="00906AF1">
            <w:pPr>
              <w:spacing w:after="0"/>
              <w:rPr>
                <w:rFonts w:eastAsia="Calibri"/>
              </w:rPr>
            </w:pPr>
          </w:p>
          <w:p w14:paraId="710F20A9" w14:textId="77777777" w:rsidR="00EB4639" w:rsidRPr="00E27B35" w:rsidRDefault="00EB4639" w:rsidP="00906AF1">
            <w:pPr>
              <w:spacing w:after="0"/>
            </w:pPr>
            <w:r w:rsidRPr="00E27B35">
              <w:rPr>
                <w:rFonts w:eastAsia="Calibri"/>
                <w:b/>
                <w:bCs/>
              </w:rPr>
              <w:t xml:space="preserve">Scanworkflow </w:t>
            </w:r>
          </w:p>
          <w:p w14:paraId="6C64E189" w14:textId="77777777" w:rsidR="00EB4639" w:rsidRPr="007302D4" w:rsidRDefault="00EB4639" w:rsidP="00906AF1">
            <w:pPr>
              <w:spacing w:after="0"/>
              <w:rPr>
                <w:rFonts w:eastAsia="Calibri"/>
                <w:color w:val="000000" w:themeColor="text1"/>
              </w:rPr>
            </w:pPr>
            <w:r w:rsidRPr="007302D4">
              <w:rPr>
                <w:rFonts w:eastAsia="Calibri"/>
                <w:color w:val="000000" w:themeColor="text1"/>
              </w:rPr>
              <w:t xml:space="preserve">Binnen Auris Zorg wordt gebruik gemaakt van een zogenaamd Elektronisch Cliënten Dossier (ECD) voor de vastlegging van medische dossiers. De toepassing die hiervoor gebruikt wordt is Nedap ONS. In dit systeem wordt per client een digitaal behandelplan opgesteld. Voor het opstellen van een behandelplan is bepaalde documentatie nodig. Deze documenten worden zoveel mogelijk digitaal aangeleverd. Incidenteel komt het voor dat dossiers in hardcopy, per analoge post, aangeleverd wordt. Deze documenten moeten worden geüpload in Nedap ONS om het digitale medische dossier compleet te maken. De volgende procedure is daarom noodzakelijkerwijs als volgt ingericht: </w:t>
            </w:r>
          </w:p>
          <w:p w14:paraId="752D4591" w14:textId="77777777" w:rsidR="00EB4639" w:rsidRPr="007302D4" w:rsidRDefault="00EB4639" w:rsidP="00906AF1">
            <w:pPr>
              <w:spacing w:after="0"/>
              <w:rPr>
                <w:rFonts w:eastAsia="Calibri"/>
                <w:color w:val="000000" w:themeColor="text1"/>
              </w:rPr>
            </w:pPr>
            <w:r w:rsidRPr="007302D4">
              <w:rPr>
                <w:rFonts w:eastAsia="Calibri"/>
                <w:color w:val="000000" w:themeColor="text1"/>
              </w:rPr>
              <w:t>1) Document(en) wordt per post hardcopy op Auris locatie ontvangen</w:t>
            </w:r>
          </w:p>
          <w:p w14:paraId="64D2D52B" w14:textId="77777777" w:rsidR="00EB4639" w:rsidRPr="007302D4" w:rsidRDefault="00EB4639" w:rsidP="00906AF1">
            <w:pPr>
              <w:spacing w:after="0"/>
              <w:rPr>
                <w:rFonts w:eastAsia="Calibri"/>
                <w:color w:val="000000" w:themeColor="text1"/>
              </w:rPr>
            </w:pPr>
            <w:r w:rsidRPr="007302D4">
              <w:rPr>
                <w:rFonts w:eastAsia="Calibri"/>
                <w:color w:val="000000" w:themeColor="text1"/>
              </w:rPr>
              <w:t>2) Clientnummer van corresponderende client wordt opgezocht in Nedap ONS</w:t>
            </w:r>
          </w:p>
          <w:p w14:paraId="0748B874" w14:textId="77777777" w:rsidR="00EB4639" w:rsidRPr="007302D4" w:rsidRDefault="00EB4639" w:rsidP="00906AF1">
            <w:pPr>
              <w:spacing w:after="0"/>
              <w:rPr>
                <w:rFonts w:eastAsia="Calibri"/>
                <w:color w:val="000000" w:themeColor="text1"/>
              </w:rPr>
            </w:pPr>
            <w:r w:rsidRPr="007302D4">
              <w:rPr>
                <w:rFonts w:eastAsia="Calibri"/>
                <w:color w:val="000000" w:themeColor="text1"/>
              </w:rPr>
              <w:t>3) Document(en) worden ingescand</w:t>
            </w:r>
          </w:p>
          <w:p w14:paraId="0BD8E7DA" w14:textId="77777777" w:rsidR="00EB4639" w:rsidRPr="007302D4" w:rsidRDefault="00EB4639" w:rsidP="00906AF1">
            <w:pPr>
              <w:spacing w:after="0"/>
              <w:rPr>
                <w:rFonts w:eastAsia="Calibri"/>
                <w:color w:val="000000" w:themeColor="text1"/>
              </w:rPr>
            </w:pPr>
            <w:r w:rsidRPr="007302D4">
              <w:rPr>
                <w:rFonts w:eastAsia="Calibri"/>
                <w:color w:val="000000" w:themeColor="text1"/>
              </w:rPr>
              <w:t>4) Op de scanner wordt clientnummer ingevoerd van corresponderende client</w:t>
            </w:r>
          </w:p>
          <w:p w14:paraId="1B434208" w14:textId="77777777" w:rsidR="00EB4639" w:rsidRDefault="00EB4639" w:rsidP="00906AF1">
            <w:pPr>
              <w:spacing w:after="0"/>
              <w:rPr>
                <w:rFonts w:eastAsia="Calibri"/>
                <w:color w:val="000000" w:themeColor="text1"/>
              </w:rPr>
            </w:pPr>
            <w:r w:rsidRPr="007302D4">
              <w:rPr>
                <w:rFonts w:eastAsia="Calibri"/>
                <w:color w:val="000000" w:themeColor="text1"/>
              </w:rPr>
              <w:t>5) Ingescande document(en) worden vanaf de printer naar de in Nedap ONS corresponderende clientdossier verzonden</w:t>
            </w:r>
            <w:r>
              <w:rPr>
                <w:rFonts w:eastAsia="Calibri"/>
                <w:color w:val="000000" w:themeColor="text1"/>
              </w:rPr>
              <w:t>.</w:t>
            </w:r>
          </w:p>
          <w:p w14:paraId="7E48EA58" w14:textId="77777777" w:rsidR="00EB4639" w:rsidRPr="00EE5416" w:rsidRDefault="00EB4639" w:rsidP="00906AF1">
            <w:pPr>
              <w:spacing w:after="0"/>
            </w:pPr>
          </w:p>
          <w:p w14:paraId="4E533013" w14:textId="77777777" w:rsidR="00EB4639" w:rsidRPr="00F87769" w:rsidRDefault="00EB4639" w:rsidP="00906AF1">
            <w:pPr>
              <w:widowControl/>
              <w:rPr>
                <w:color w:val="002060"/>
                <w:u w:val="single"/>
                <w:lang w:eastAsia="nl-NL"/>
              </w:rPr>
            </w:pPr>
            <w:r w:rsidRPr="00F87769">
              <w:rPr>
                <w:color w:val="002060"/>
                <w:u w:val="single"/>
                <w:lang w:eastAsia="nl-NL"/>
              </w:rPr>
              <w:t>Procesborging:</w:t>
            </w:r>
          </w:p>
          <w:p w14:paraId="6868175A" w14:textId="77777777" w:rsidR="00EB4639" w:rsidRPr="00EE5416" w:rsidRDefault="00EB4639" w:rsidP="00906AF1">
            <w:pPr>
              <w:spacing w:after="0"/>
            </w:pPr>
            <w:r w:rsidRPr="00EE5416">
              <w:rPr>
                <w:rFonts w:eastAsia="Calibri"/>
                <w:b/>
                <w:bCs/>
              </w:rPr>
              <w:t>De Inschrijver mag maximaal 6 x A4 gebruiken.</w:t>
            </w:r>
            <w:r>
              <w:rPr>
                <w:rFonts w:eastAsia="Calibri"/>
                <w:b/>
                <w:bCs/>
              </w:rPr>
              <w:t xml:space="preserve"> </w:t>
            </w:r>
            <w:r w:rsidRPr="0076081D">
              <w:t>Deze beschrijvingen dienen te worden uitgewerkt in lettertype Verdana, grootte 10, regelafstand 1,0.</w:t>
            </w:r>
          </w:p>
          <w:p w14:paraId="7C54B859" w14:textId="77777777" w:rsidR="00EB4639" w:rsidRDefault="00EB4639" w:rsidP="00906AF1">
            <w:pPr>
              <w:spacing w:after="0"/>
            </w:pPr>
          </w:p>
          <w:p w14:paraId="59313AAC" w14:textId="77777777" w:rsidR="00EB4639" w:rsidRDefault="00EB4639" w:rsidP="00906AF1">
            <w:pPr>
              <w:spacing w:after="0"/>
              <w:rPr>
                <w:rFonts w:eastAsia="Calibri"/>
              </w:rPr>
            </w:pPr>
            <w:r>
              <w:t xml:space="preserve">Opdrachtgever beschouwt de genoemde onderwerpen als samenhangend geheel en beoordeelt de kwaliteit op volledigheid en samenhang. </w:t>
            </w:r>
            <w:r w:rsidRPr="00EE5416">
              <w:rPr>
                <w:rFonts w:eastAsia="Calibri"/>
              </w:rPr>
              <w:t xml:space="preserve"> Opdrachtgever kent geen score per onderwerp toe, maar beoordeelt het totaalbeeld dat volgt uit de beantwoording van het criterium K</w:t>
            </w:r>
            <w:r>
              <w:rPr>
                <w:rFonts w:eastAsia="Calibri"/>
              </w:rPr>
              <w:t xml:space="preserve">3 met als beoordelingsrichtlijn uit 5.2.1. </w:t>
            </w:r>
          </w:p>
          <w:p w14:paraId="50A4BA91" w14:textId="77777777" w:rsidR="00EB4639" w:rsidRDefault="00EB4639" w:rsidP="00906AF1">
            <w:pPr>
              <w:spacing w:after="0"/>
              <w:rPr>
                <w:rFonts w:eastAsia="Calibri"/>
              </w:rPr>
            </w:pPr>
          </w:p>
          <w:p w14:paraId="5A961D99" w14:textId="77777777" w:rsidR="00EB4639" w:rsidRPr="00E74B39" w:rsidRDefault="00EB4639" w:rsidP="00906AF1">
            <w:pPr>
              <w:rPr>
                <w:rFonts w:eastAsia="Calibri"/>
              </w:rPr>
            </w:pPr>
            <w:r w:rsidRPr="00EE5416">
              <w:rPr>
                <w:rFonts w:eastAsia="Calibri"/>
              </w:rPr>
              <w:t>Mochten aan uw oplossingen additionele kosten verbonden zijn, dan kunt u deze vermelden op het Prijzenblad. Deze kosten zullen niet worden meegenomen in de TCO. U wordt hier enkel beoordeeld op de kwaliteit van uw innovatieve verbetervoorstellen</w:t>
            </w:r>
            <w:r>
              <w:rPr>
                <w:rFonts w:eastAsia="Calibri"/>
              </w:rPr>
              <w:t>.</w:t>
            </w:r>
          </w:p>
        </w:tc>
      </w:tr>
    </w:tbl>
    <w:p w14:paraId="5DE90586" w14:textId="77777777" w:rsidR="00EB4639" w:rsidRDefault="00EB4639" w:rsidP="00906AF1">
      <w:pPr>
        <w:spacing w:after="0"/>
      </w:pPr>
    </w:p>
    <w:p w14:paraId="4855DCE5" w14:textId="2F4FA103" w:rsidR="00163E0C" w:rsidRPr="00E613F2" w:rsidRDefault="00193A16" w:rsidP="00193A16">
      <w:pPr>
        <w:pStyle w:val="Kop3"/>
        <w:numPr>
          <w:ilvl w:val="0"/>
          <w:numId w:val="0"/>
        </w:numPr>
        <w:rPr>
          <w:sz w:val="22"/>
          <w:szCs w:val="22"/>
        </w:rPr>
      </w:pPr>
      <w:bookmarkStart w:id="551" w:name="_Toc223691137"/>
      <w:r>
        <w:rPr>
          <w:sz w:val="22"/>
          <w:szCs w:val="22"/>
        </w:rPr>
        <w:t>5.2.5</w:t>
      </w:r>
      <w:r>
        <w:rPr>
          <w:sz w:val="22"/>
          <w:szCs w:val="22"/>
        </w:rPr>
        <w:tab/>
      </w:r>
      <w:r w:rsidR="00163E0C" w:rsidRPr="00E613F2">
        <w:rPr>
          <w:sz w:val="22"/>
          <w:szCs w:val="22"/>
        </w:rPr>
        <w:t>Kwaliteit implementatie: K4</w:t>
      </w:r>
      <w:bookmarkEnd w:id="551"/>
    </w:p>
    <w:tbl>
      <w:tblPr>
        <w:tblW w:w="9060" w:type="dxa"/>
        <w:tblLayout w:type="fixed"/>
        <w:tblLook w:val="04A0" w:firstRow="1" w:lastRow="0" w:firstColumn="1" w:lastColumn="0" w:noHBand="0" w:noVBand="1"/>
      </w:tblPr>
      <w:tblGrid>
        <w:gridCol w:w="9060"/>
      </w:tblGrid>
      <w:tr w:rsidR="00163E0C" w:rsidRPr="00F87769" w14:paraId="4F70D3AE" w14:textId="77777777" w:rsidTr="35FF2DE2">
        <w:trPr>
          <w:trHeight w:val="300"/>
        </w:trPr>
        <w:tc>
          <w:tcPr>
            <w:tcW w:w="9060" w:type="dxa"/>
            <w:tcBorders>
              <w:top w:val="single" w:sz="8" w:space="0" w:color="auto"/>
              <w:left w:val="single" w:sz="8" w:space="0" w:color="auto"/>
              <w:bottom w:val="single" w:sz="8" w:space="0" w:color="auto"/>
              <w:right w:val="single" w:sz="8" w:space="0" w:color="auto"/>
            </w:tcBorders>
          </w:tcPr>
          <w:p w14:paraId="21081DED" w14:textId="77777777" w:rsidR="00163E0C" w:rsidRPr="00F87769" w:rsidRDefault="00163E0C" w:rsidP="00906AF1">
            <w:pPr>
              <w:widowControl/>
              <w:rPr>
                <w:rFonts w:eastAsia="Times New Roman"/>
                <w:color w:val="002060"/>
                <w:szCs w:val="18"/>
                <w:lang w:eastAsia="nl-NL"/>
              </w:rPr>
            </w:pPr>
            <w:r>
              <w:rPr>
                <w:b/>
                <w:bCs/>
                <w:color w:val="002060"/>
                <w:szCs w:val="18"/>
                <w:lang w:eastAsia="nl-NL"/>
              </w:rPr>
              <w:t>K4</w:t>
            </w:r>
            <w:r w:rsidRPr="00F87769">
              <w:rPr>
                <w:b/>
                <w:bCs/>
                <w:color w:val="002060"/>
                <w:szCs w:val="18"/>
                <w:lang w:eastAsia="nl-NL"/>
              </w:rPr>
              <w:t>:</w:t>
            </w:r>
            <w:r>
              <w:rPr>
                <w:b/>
                <w:bCs/>
                <w:color w:val="002060"/>
                <w:szCs w:val="18"/>
                <w:lang w:eastAsia="nl-NL"/>
              </w:rPr>
              <w:t xml:space="preserve"> Kwaliteit implementatie </w:t>
            </w:r>
            <w:r w:rsidRPr="00F87769">
              <w:rPr>
                <w:b/>
                <w:bCs/>
                <w:color w:val="002060"/>
                <w:szCs w:val="18"/>
                <w:lang w:eastAsia="nl-NL"/>
              </w:rPr>
              <w:t xml:space="preserve">(maximaal </w:t>
            </w:r>
            <w:r>
              <w:rPr>
                <w:b/>
                <w:bCs/>
                <w:color w:val="002060"/>
                <w:szCs w:val="18"/>
                <w:lang w:eastAsia="nl-NL"/>
              </w:rPr>
              <w:t>200</w:t>
            </w:r>
            <w:r w:rsidRPr="00F87769">
              <w:rPr>
                <w:b/>
                <w:bCs/>
                <w:color w:val="002060"/>
                <w:szCs w:val="18"/>
                <w:lang w:eastAsia="nl-NL"/>
              </w:rPr>
              <w:t xml:space="preserve"> punten te behalen</w:t>
            </w:r>
            <w:r>
              <w:rPr>
                <w:b/>
                <w:bCs/>
                <w:color w:val="002060"/>
                <w:szCs w:val="18"/>
                <w:lang w:eastAsia="nl-NL"/>
              </w:rPr>
              <w:t xml:space="preserve"> – 10%</w:t>
            </w:r>
            <w:r w:rsidRPr="00F87769">
              <w:rPr>
                <w:b/>
                <w:bCs/>
                <w:color w:val="002060"/>
                <w:szCs w:val="18"/>
                <w:lang w:eastAsia="nl-NL"/>
              </w:rPr>
              <w:t>)</w:t>
            </w:r>
          </w:p>
        </w:tc>
      </w:tr>
      <w:tr w:rsidR="00163E0C" w:rsidRPr="00F87769" w14:paraId="7E428E44" w14:textId="77777777" w:rsidTr="35FF2DE2">
        <w:trPr>
          <w:trHeight w:val="543"/>
        </w:trPr>
        <w:tc>
          <w:tcPr>
            <w:tcW w:w="9060" w:type="dxa"/>
            <w:tcBorders>
              <w:top w:val="single" w:sz="8" w:space="0" w:color="auto"/>
              <w:left w:val="single" w:sz="8" w:space="0" w:color="auto"/>
              <w:bottom w:val="single" w:sz="8" w:space="0" w:color="auto"/>
              <w:right w:val="single" w:sz="8" w:space="0" w:color="auto"/>
            </w:tcBorders>
          </w:tcPr>
          <w:p w14:paraId="5ABE478B" w14:textId="0AABF138" w:rsidR="00957150" w:rsidRDefault="00163E0C" w:rsidP="00906AF1">
            <w:pPr>
              <w:widowControl/>
              <w:spacing w:after="0"/>
              <w:rPr>
                <w:rFonts w:eastAsia="Calibri"/>
              </w:rPr>
            </w:pPr>
            <w:r w:rsidRPr="35FF2DE2">
              <w:rPr>
                <w:rFonts w:eastAsia="Calibri"/>
              </w:rPr>
              <w:t xml:space="preserve">Beschrijf het voorgestelde implementatieplan voor de levering, installatie en inbedrijfstelling van de Apparatuur en software met als harde eis oplevering uiterlijk 15 september, rekening houdend met de zomervakanties in 2026. </w:t>
            </w:r>
            <w:r w:rsidR="00957150">
              <w:rPr>
                <w:rFonts w:eastAsia="Calibri"/>
              </w:rPr>
              <w:t xml:space="preserve">In bijlage 8 zijn de schoolvakanties toegevoegd per locatie. </w:t>
            </w:r>
          </w:p>
          <w:p w14:paraId="36759819" w14:textId="77142437" w:rsidR="00163E0C" w:rsidRPr="008E6E0B" w:rsidRDefault="00163E0C" w:rsidP="00906AF1">
            <w:pPr>
              <w:widowControl/>
              <w:spacing w:after="0"/>
              <w:rPr>
                <w:rFonts w:eastAsia="Calibri"/>
              </w:rPr>
            </w:pPr>
            <w:r w:rsidRPr="35FF2DE2">
              <w:rPr>
                <w:rFonts w:eastAsia="Calibri"/>
              </w:rPr>
              <w:t>Geef daarbij aan:</w:t>
            </w:r>
          </w:p>
          <w:p w14:paraId="5858C169" w14:textId="77777777" w:rsidR="00163E0C" w:rsidRPr="00193A16" w:rsidRDefault="00163E0C" w:rsidP="00193A16">
            <w:pPr>
              <w:pStyle w:val="Lijstalinea"/>
              <w:numPr>
                <w:ilvl w:val="0"/>
                <w:numId w:val="26"/>
              </w:numPr>
              <w:spacing w:after="0"/>
              <w:ind w:left="447"/>
              <w:rPr>
                <w:rFonts w:eastAsia="Calibri"/>
                <w:color w:val="000000" w:themeColor="text1"/>
              </w:rPr>
            </w:pPr>
            <w:r w:rsidRPr="00193A16">
              <w:rPr>
                <w:rFonts w:eastAsia="Calibri"/>
                <w:color w:val="000000" w:themeColor="text1"/>
              </w:rPr>
              <w:t xml:space="preserve">een tijdsplanning (Gantt-schema) met belangrijke mijlpalen; </w:t>
            </w:r>
          </w:p>
          <w:p w14:paraId="6000BA2D" w14:textId="77777777" w:rsidR="00163E0C" w:rsidRPr="00193A16" w:rsidRDefault="00163E0C" w:rsidP="00193A16">
            <w:pPr>
              <w:pStyle w:val="Lijstalinea"/>
              <w:numPr>
                <w:ilvl w:val="0"/>
                <w:numId w:val="26"/>
              </w:numPr>
              <w:spacing w:after="0"/>
              <w:ind w:left="447"/>
              <w:rPr>
                <w:rFonts w:eastAsia="Calibri"/>
                <w:color w:val="000000" w:themeColor="text1"/>
              </w:rPr>
            </w:pPr>
            <w:r w:rsidRPr="00193A16">
              <w:rPr>
                <w:rFonts w:eastAsia="Calibri"/>
                <w:color w:val="000000" w:themeColor="text1"/>
              </w:rPr>
              <w:t xml:space="preserve">de inzet en beschikbaarheid van personeel; </w:t>
            </w:r>
          </w:p>
          <w:p w14:paraId="16F332CE" w14:textId="77777777" w:rsidR="00163E0C" w:rsidRPr="00193A16" w:rsidRDefault="00163E0C" w:rsidP="00193A16">
            <w:pPr>
              <w:pStyle w:val="Lijstalinea"/>
              <w:numPr>
                <w:ilvl w:val="0"/>
                <w:numId w:val="26"/>
              </w:numPr>
              <w:spacing w:after="0"/>
              <w:ind w:left="447"/>
              <w:rPr>
                <w:rFonts w:eastAsia="Calibri"/>
                <w:color w:val="000000" w:themeColor="text1"/>
              </w:rPr>
            </w:pPr>
            <w:r w:rsidRPr="00193A16">
              <w:rPr>
                <w:rFonts w:eastAsia="Calibri"/>
                <w:color w:val="000000" w:themeColor="text1"/>
              </w:rPr>
              <w:t xml:space="preserve">concrete maatregelen om verstoring door vakantieperiodes te mitigeren; </w:t>
            </w:r>
          </w:p>
          <w:p w14:paraId="0AF0D63E" w14:textId="77777777" w:rsidR="00163E0C" w:rsidRPr="00193A16" w:rsidRDefault="00163E0C" w:rsidP="00193A16">
            <w:pPr>
              <w:pStyle w:val="Lijstalinea"/>
              <w:numPr>
                <w:ilvl w:val="0"/>
                <w:numId w:val="26"/>
              </w:numPr>
              <w:spacing w:after="0"/>
              <w:ind w:left="447"/>
              <w:rPr>
                <w:rFonts w:eastAsia="Calibri"/>
                <w:color w:val="000000" w:themeColor="text1"/>
              </w:rPr>
            </w:pPr>
            <w:r w:rsidRPr="00193A16">
              <w:rPr>
                <w:rFonts w:eastAsia="Calibri"/>
                <w:color w:val="000000" w:themeColor="text1"/>
              </w:rPr>
              <w:t xml:space="preserve">de aanpak en concrete stappen voor samenwerking en afstemming met de huidige leveranciers (overdracht, verantwoordelijkheden, communicatie en escalatie); </w:t>
            </w:r>
          </w:p>
          <w:p w14:paraId="5457ADFD" w14:textId="77777777" w:rsidR="00163E0C" w:rsidRPr="00193A16" w:rsidRDefault="00163E0C" w:rsidP="00193A16">
            <w:pPr>
              <w:pStyle w:val="Lijstalinea"/>
              <w:numPr>
                <w:ilvl w:val="0"/>
                <w:numId w:val="26"/>
              </w:numPr>
              <w:spacing w:after="0"/>
              <w:ind w:left="447"/>
              <w:rPr>
                <w:rFonts w:eastAsia="Calibri"/>
                <w:color w:val="000000" w:themeColor="text1"/>
              </w:rPr>
            </w:pPr>
            <w:r w:rsidRPr="00193A16">
              <w:rPr>
                <w:rFonts w:eastAsia="Calibri"/>
                <w:color w:val="000000" w:themeColor="text1"/>
              </w:rPr>
              <w:t>risicoanalyse met mitigatie</w:t>
            </w:r>
            <w:r w:rsidRPr="00193A16">
              <w:rPr>
                <w:rFonts w:eastAsia="Calibri"/>
                <w:color w:val="000000" w:themeColor="text1"/>
              </w:rPr>
              <w:noBreakHyphen/>
              <w:t xml:space="preserve">maatregelen en de geplande communicatie- en escalatieroute; </w:t>
            </w:r>
          </w:p>
          <w:p w14:paraId="42BA95DB" w14:textId="77777777" w:rsidR="00163E0C" w:rsidRPr="00193A16" w:rsidRDefault="00163E0C" w:rsidP="00193A16">
            <w:pPr>
              <w:pStyle w:val="Lijstalinea"/>
              <w:numPr>
                <w:ilvl w:val="0"/>
                <w:numId w:val="26"/>
              </w:numPr>
              <w:spacing w:after="0"/>
              <w:ind w:left="447"/>
              <w:rPr>
                <w:rFonts w:eastAsia="Calibri"/>
                <w:color w:val="000000" w:themeColor="text1"/>
              </w:rPr>
            </w:pPr>
            <w:r w:rsidRPr="00193A16">
              <w:rPr>
                <w:rFonts w:eastAsia="Calibri"/>
                <w:color w:val="000000" w:themeColor="text1"/>
              </w:rPr>
              <w:t>bevestiging dat de opleverdatum uiterlijk 15 september haalbaar is, met een korte onderbouwing.</w:t>
            </w:r>
          </w:p>
          <w:p w14:paraId="1345D498" w14:textId="77777777" w:rsidR="00193A16" w:rsidRPr="008E6E0B" w:rsidRDefault="00193A16" w:rsidP="00193A16">
            <w:pPr>
              <w:widowControl/>
              <w:spacing w:after="0"/>
              <w:rPr>
                <w:rFonts w:eastAsia="Calibri"/>
              </w:rPr>
            </w:pPr>
          </w:p>
          <w:p w14:paraId="0B13CF53" w14:textId="77777777" w:rsidR="00163E0C" w:rsidRPr="00F87769" w:rsidRDefault="00163E0C" w:rsidP="00906AF1">
            <w:pPr>
              <w:widowControl/>
              <w:rPr>
                <w:color w:val="002060"/>
                <w:u w:val="single"/>
                <w:lang w:eastAsia="nl-NL"/>
              </w:rPr>
            </w:pPr>
            <w:r w:rsidRPr="00F87769">
              <w:rPr>
                <w:color w:val="002060"/>
                <w:u w:val="single"/>
                <w:lang w:eastAsia="nl-NL"/>
              </w:rPr>
              <w:t>Procesborging:</w:t>
            </w:r>
          </w:p>
          <w:p w14:paraId="120551B0" w14:textId="77777777" w:rsidR="00163E0C" w:rsidRPr="00EE5416" w:rsidRDefault="00163E0C" w:rsidP="00906AF1">
            <w:pPr>
              <w:spacing w:after="0"/>
            </w:pPr>
            <w:r w:rsidRPr="00EE5416">
              <w:rPr>
                <w:rFonts w:eastAsia="Calibri"/>
                <w:b/>
                <w:bCs/>
              </w:rPr>
              <w:t>De Inschrijver mag maximaal 6 x A4 gebruiken.</w:t>
            </w:r>
            <w:r>
              <w:rPr>
                <w:rFonts w:eastAsia="Calibri"/>
                <w:b/>
                <w:bCs/>
              </w:rPr>
              <w:t xml:space="preserve"> </w:t>
            </w:r>
            <w:r w:rsidRPr="0076081D">
              <w:t>Deze beschrijvingen dienen te worden uitgewerkt in lettertype Verdana, grootte 10, regelafstand 1,0.</w:t>
            </w:r>
          </w:p>
          <w:p w14:paraId="711B78B1" w14:textId="77777777" w:rsidR="00163E0C" w:rsidRDefault="00163E0C" w:rsidP="00906AF1">
            <w:pPr>
              <w:spacing w:after="0"/>
            </w:pPr>
          </w:p>
          <w:p w14:paraId="45F22180" w14:textId="77777777" w:rsidR="00163E0C" w:rsidRDefault="00163E0C" w:rsidP="00906AF1">
            <w:pPr>
              <w:spacing w:after="0"/>
              <w:rPr>
                <w:rFonts w:eastAsia="Calibri"/>
              </w:rPr>
            </w:pPr>
            <w:r>
              <w:t xml:space="preserve">Opdrachtgever beschouwt de genoemde onderwerpen als samenhangend geheel en beoordeelt de kwaliteit op volledigheid en samenhang. </w:t>
            </w:r>
            <w:r w:rsidRPr="00EE5416">
              <w:rPr>
                <w:rFonts w:eastAsia="Calibri"/>
              </w:rPr>
              <w:t xml:space="preserve"> Opdrachtgever kent geen score per onderwerp toe, maar beoordeelt het totaalbeeld dat volgt uit de beantwoording van het criterium K</w:t>
            </w:r>
            <w:r>
              <w:rPr>
                <w:rFonts w:eastAsia="Calibri"/>
              </w:rPr>
              <w:t xml:space="preserve">3 met als beoordelingsrichtlijn uit 5.2.1. </w:t>
            </w:r>
          </w:p>
          <w:p w14:paraId="74FC076F" w14:textId="77777777" w:rsidR="00163E0C" w:rsidRDefault="00163E0C" w:rsidP="00906AF1">
            <w:pPr>
              <w:spacing w:after="0"/>
              <w:rPr>
                <w:rFonts w:eastAsia="Calibri"/>
              </w:rPr>
            </w:pPr>
          </w:p>
          <w:p w14:paraId="03B628A9" w14:textId="77777777" w:rsidR="00163E0C" w:rsidRPr="00F02706" w:rsidRDefault="00163E0C" w:rsidP="00906AF1">
            <w:pPr>
              <w:rPr>
                <w:rFonts w:eastAsia="Calibri"/>
              </w:rPr>
            </w:pPr>
            <w:r w:rsidRPr="00EE5416">
              <w:rPr>
                <w:rFonts w:eastAsia="Calibri"/>
              </w:rPr>
              <w:t>Mochten aan uw oplossingen additionele kosten verbonden zijn, dan kunt u deze vermelden op het Prijzenblad. Deze kosten zullen niet worden meegenomen in de TCO. U wordt hier enkel beoordeeld op de kwaliteit van uw innovatieve verbetervoorstellen</w:t>
            </w:r>
            <w:r>
              <w:rPr>
                <w:rFonts w:eastAsia="Calibri"/>
              </w:rPr>
              <w:t>.</w:t>
            </w:r>
          </w:p>
        </w:tc>
      </w:tr>
    </w:tbl>
    <w:p w14:paraId="1CBF0DFE" w14:textId="77777777" w:rsidR="00163E0C" w:rsidRPr="00753715" w:rsidRDefault="00163E0C" w:rsidP="00906AF1">
      <w:pPr>
        <w:spacing w:after="0"/>
      </w:pPr>
    </w:p>
    <w:p w14:paraId="2E6DE91D" w14:textId="2D641232" w:rsidR="00E57DB0" w:rsidRPr="00193A16" w:rsidRDefault="00193A16" w:rsidP="00193A16">
      <w:pPr>
        <w:pStyle w:val="Kop2"/>
        <w:numPr>
          <w:ilvl w:val="0"/>
          <w:numId w:val="0"/>
        </w:numPr>
        <w:rPr>
          <w:color w:val="4F81BD" w:themeColor="accent1"/>
          <w:sz w:val="24"/>
          <w:szCs w:val="24"/>
        </w:rPr>
      </w:pPr>
      <w:bookmarkStart w:id="552" w:name="_Toc223691138"/>
      <w:r>
        <w:rPr>
          <w:color w:val="4F81BD" w:themeColor="accent1"/>
          <w:sz w:val="24"/>
          <w:szCs w:val="24"/>
        </w:rPr>
        <w:t>5.3</w:t>
      </w:r>
      <w:r>
        <w:rPr>
          <w:color w:val="4F81BD" w:themeColor="accent1"/>
          <w:sz w:val="24"/>
          <w:szCs w:val="24"/>
        </w:rPr>
        <w:tab/>
      </w:r>
      <w:r w:rsidR="000D470F" w:rsidRPr="00193A16">
        <w:rPr>
          <w:color w:val="4F81BD" w:themeColor="accent1"/>
          <w:sz w:val="24"/>
          <w:szCs w:val="24"/>
        </w:rPr>
        <w:t>Beoordelingsgronden</w:t>
      </w:r>
      <w:bookmarkEnd w:id="552"/>
    </w:p>
    <w:p w14:paraId="2BDAD49B" w14:textId="1C6BDCFB" w:rsidR="00401232" w:rsidRPr="0076081D" w:rsidRDefault="000D470F" w:rsidP="00906AF1">
      <w:pPr>
        <w:rPr>
          <w:spacing w:val="-4"/>
        </w:rPr>
      </w:pPr>
      <w:r w:rsidRPr="0076081D">
        <w:t>Ieder lid van het beoordelingsteam kent op basis van bovenstaande beoordelingsgronden individueel per kwaliteitscriterium een waardering toe. Vervolgens wordt in overleg gezamenlijk een consensus oordeel</w:t>
      </w:r>
      <w:r w:rsidRPr="0076081D">
        <w:rPr>
          <w:spacing w:val="-6"/>
        </w:rPr>
        <w:t xml:space="preserve"> </w:t>
      </w:r>
      <w:r w:rsidRPr="0076081D">
        <w:t>opgesteld</w:t>
      </w:r>
      <w:r w:rsidRPr="0076081D">
        <w:rPr>
          <w:spacing w:val="-5"/>
        </w:rPr>
        <w:t xml:space="preserve"> </w:t>
      </w:r>
      <w:r w:rsidRPr="0076081D">
        <w:t>dat</w:t>
      </w:r>
      <w:r w:rsidRPr="0076081D">
        <w:rPr>
          <w:spacing w:val="-9"/>
        </w:rPr>
        <w:t xml:space="preserve"> </w:t>
      </w:r>
      <w:r w:rsidRPr="0076081D">
        <w:t>per</w:t>
      </w:r>
      <w:r w:rsidRPr="0076081D">
        <w:rPr>
          <w:spacing w:val="-7"/>
        </w:rPr>
        <w:t xml:space="preserve"> </w:t>
      </w:r>
      <w:r w:rsidRPr="0076081D">
        <w:t>Inschrijver</w:t>
      </w:r>
      <w:r w:rsidRPr="0076081D">
        <w:rPr>
          <w:spacing w:val="-5"/>
        </w:rPr>
        <w:t xml:space="preserve"> </w:t>
      </w:r>
      <w:r w:rsidRPr="0076081D">
        <w:t>genoteerd</w:t>
      </w:r>
      <w:r w:rsidRPr="0076081D">
        <w:rPr>
          <w:spacing w:val="-7"/>
        </w:rPr>
        <w:t xml:space="preserve"> </w:t>
      </w:r>
      <w:r w:rsidRPr="0076081D">
        <w:t>wordt.</w:t>
      </w:r>
      <w:r w:rsidRPr="0076081D">
        <w:rPr>
          <w:spacing w:val="-4"/>
        </w:rPr>
        <w:t xml:space="preserve"> </w:t>
      </w:r>
      <w:r w:rsidR="007D4D74" w:rsidRPr="0076081D">
        <w:rPr>
          <w:spacing w:val="-4"/>
        </w:rPr>
        <w:t>Tijdens het consensus oordeel hebben beoordelaars geen inzage in de prijsinformatie.</w:t>
      </w:r>
    </w:p>
    <w:p w14:paraId="5F081865" w14:textId="3B823509" w:rsidR="005D765C" w:rsidRDefault="005B64E9" w:rsidP="00906AF1">
      <w:r w:rsidRPr="0076081D">
        <w:t xml:space="preserve">Bij de motivering van de gunning maakt </w:t>
      </w:r>
      <w:r w:rsidR="004A4DCB" w:rsidRPr="0076081D">
        <w:t xml:space="preserve">Auris geen </w:t>
      </w:r>
      <w:r w:rsidR="00343F44" w:rsidRPr="0076081D">
        <w:t xml:space="preserve">detail </w:t>
      </w:r>
      <w:r w:rsidR="004A4DCB" w:rsidRPr="0076081D">
        <w:t>prijsinformatie of score</w:t>
      </w:r>
      <w:r w:rsidR="00343F44" w:rsidRPr="0076081D">
        <w:t>s</w:t>
      </w:r>
      <w:r w:rsidR="004A4DCB" w:rsidRPr="0076081D">
        <w:t xml:space="preserve"> waaruit </w:t>
      </w:r>
      <w:r w:rsidR="00343F44" w:rsidRPr="0076081D">
        <w:t xml:space="preserve">detail </w:t>
      </w:r>
      <w:r w:rsidR="004A4DCB" w:rsidRPr="0076081D">
        <w:t>prijsinformatie is af te leiden bekend.</w:t>
      </w:r>
      <w:r w:rsidRPr="0076081D">
        <w:t xml:space="preserve"> </w:t>
      </w:r>
      <w:r w:rsidR="00401232" w:rsidRPr="0076081D">
        <w:t>Uw prijzen worden als commercieel vertrouwelijk behandeld.</w:t>
      </w:r>
      <w:r w:rsidR="00343F44" w:rsidRPr="0076081D">
        <w:t xml:space="preserve">  </w:t>
      </w:r>
    </w:p>
    <w:p w14:paraId="6C20462D" w14:textId="4F22BACF" w:rsidR="00E57DB0" w:rsidRPr="00193A16" w:rsidRDefault="00193A16" w:rsidP="00193A16">
      <w:pPr>
        <w:pStyle w:val="Kop2"/>
        <w:numPr>
          <w:ilvl w:val="0"/>
          <w:numId w:val="0"/>
        </w:numPr>
        <w:rPr>
          <w:color w:val="4F81BD" w:themeColor="accent1"/>
          <w:sz w:val="24"/>
          <w:szCs w:val="24"/>
        </w:rPr>
      </w:pPr>
      <w:bookmarkStart w:id="553" w:name="_Toc223691139"/>
      <w:r>
        <w:rPr>
          <w:color w:val="4F81BD" w:themeColor="accent1"/>
          <w:sz w:val="24"/>
          <w:szCs w:val="24"/>
        </w:rPr>
        <w:t>5.4</w:t>
      </w:r>
      <w:r>
        <w:rPr>
          <w:color w:val="4F81BD" w:themeColor="accent1"/>
          <w:sz w:val="24"/>
          <w:szCs w:val="24"/>
        </w:rPr>
        <w:tab/>
      </w:r>
      <w:r w:rsidR="000D470F" w:rsidRPr="00193A16">
        <w:rPr>
          <w:color w:val="4F81BD" w:themeColor="accent1"/>
          <w:sz w:val="24"/>
          <w:szCs w:val="24"/>
        </w:rPr>
        <w:t>Beoordelingsteam</w:t>
      </w:r>
      <w:bookmarkEnd w:id="553"/>
    </w:p>
    <w:p w14:paraId="4A2270EB" w14:textId="725CEAB4" w:rsidR="0028714E" w:rsidRPr="0076081D" w:rsidRDefault="0028714E" w:rsidP="00906AF1">
      <w:r>
        <w:t>Het beoordelingsteam bestaat uit:</w:t>
      </w:r>
    </w:p>
    <w:p w14:paraId="1AD56197" w14:textId="2A815EE3" w:rsidR="004375A9" w:rsidRDefault="2F207864" w:rsidP="00906AF1">
      <w:r>
        <w:t xml:space="preserve">De beoordeling wordt voorgezeten door een inkoopadviseur die zelf niet mee beoordeelt. Daarnaast kunnen de volgende toehoorders aanschuiven bij de beoordeling: Vertegenwoordiging van het IT team, medewerkers uit de verschillende primaire processen met een maximaal van </w:t>
      </w:r>
      <w:r w:rsidR="00DB17F3">
        <w:t>5.</w:t>
      </w:r>
    </w:p>
    <w:p w14:paraId="0483EE0A" w14:textId="67E2C62B" w:rsidR="005D765C" w:rsidRDefault="0028714E" w:rsidP="00906AF1">
      <w:r>
        <w:lastRenderedPageBreak/>
        <w:t>Indien één van de leden van het beoordelingsteam onverhoopt niet kan deelnemen, behoudt Auris zich het recht voor deze persoon te laten vervangen door een andere vertegenwoordiger met vergelijkbare kennis, ervaring en/of functie.</w:t>
      </w:r>
    </w:p>
    <w:p w14:paraId="3CAF01A5" w14:textId="77777777" w:rsidR="00193A16" w:rsidRPr="0076081D" w:rsidRDefault="00193A16" w:rsidP="00906AF1"/>
    <w:p w14:paraId="344EC9AC" w14:textId="517627FA" w:rsidR="00E57DB0" w:rsidRPr="00193A16" w:rsidRDefault="00193A16" w:rsidP="00193A16">
      <w:pPr>
        <w:pStyle w:val="Kop2"/>
        <w:numPr>
          <w:ilvl w:val="0"/>
          <w:numId w:val="0"/>
        </w:numPr>
        <w:rPr>
          <w:color w:val="4F81BD" w:themeColor="accent1"/>
          <w:sz w:val="24"/>
          <w:szCs w:val="24"/>
        </w:rPr>
      </w:pPr>
      <w:bookmarkStart w:id="554" w:name="_Toc223691140"/>
      <w:r>
        <w:rPr>
          <w:color w:val="4F81BD" w:themeColor="accent1"/>
          <w:sz w:val="24"/>
          <w:szCs w:val="24"/>
        </w:rPr>
        <w:t>5.5</w:t>
      </w:r>
      <w:r>
        <w:rPr>
          <w:color w:val="4F81BD" w:themeColor="accent1"/>
          <w:sz w:val="24"/>
          <w:szCs w:val="24"/>
        </w:rPr>
        <w:tab/>
      </w:r>
      <w:r w:rsidR="000D470F" w:rsidRPr="00193A16">
        <w:rPr>
          <w:color w:val="4F81BD" w:themeColor="accent1"/>
          <w:sz w:val="24"/>
          <w:szCs w:val="24"/>
        </w:rPr>
        <w:t xml:space="preserve"> (Voorlopige) gunning</w:t>
      </w:r>
      <w:bookmarkEnd w:id="554"/>
    </w:p>
    <w:p w14:paraId="4D9BA9BE" w14:textId="4034359D" w:rsidR="00E57DB0" w:rsidRPr="0076081D" w:rsidRDefault="00F54017" w:rsidP="00906AF1">
      <w:r w:rsidRPr="0076081D">
        <w:t>Na de beoordeling</w:t>
      </w:r>
      <w:r w:rsidR="006C63CF" w:rsidRPr="0076081D">
        <w:t xml:space="preserve"> z</w:t>
      </w:r>
      <w:r w:rsidR="000D470F" w:rsidRPr="0076081D">
        <w:t xml:space="preserve">al </w:t>
      </w:r>
      <w:r w:rsidR="006C63CF" w:rsidRPr="0076081D">
        <w:t>Auris</w:t>
      </w:r>
      <w:r w:rsidR="000D470F" w:rsidRPr="0076081D">
        <w:t xml:space="preserve"> bekend maken aan welke geselecteerde inschrijver men voornemens is de opdracht te gunnen. De voorlopig niet geselecteerde inschrijvers ontvangen gelijktijdig bericht.</w:t>
      </w:r>
    </w:p>
    <w:p w14:paraId="67CBCB31" w14:textId="675495C4" w:rsidR="00E57DB0" w:rsidRPr="0076081D" w:rsidRDefault="000D470F" w:rsidP="00906AF1">
      <w:r w:rsidRPr="0076081D">
        <w:t xml:space="preserve">De partij aan wie de opdracht voorlopig wordt gegund, dient een aanvullende vragenlijst in </w:t>
      </w:r>
      <w:r w:rsidR="00281BB8">
        <w:t>Tenderned</w:t>
      </w:r>
      <w:r w:rsidRPr="0076081D">
        <w:t xml:space="preserve"> in te vullen, waarin o.a. de bewijslast ter onderbouwing van hetgeen is ingevuld bij de UEA </w:t>
      </w:r>
      <w:r w:rsidR="000C06E7" w:rsidRPr="0076081D">
        <w:t xml:space="preserve">en de </w:t>
      </w:r>
      <w:r w:rsidR="00AD2C9A" w:rsidRPr="0076081D">
        <w:t xml:space="preserve">geschiktheidscriteria </w:t>
      </w:r>
      <w:r w:rsidRPr="0076081D">
        <w:t xml:space="preserve">dient te worden aangeleverd. </w:t>
      </w:r>
      <w:r w:rsidR="00450EE9">
        <w:t>Daarnaast maakt een proof of concept onderdeel uit</w:t>
      </w:r>
      <w:r w:rsidRPr="0076081D">
        <w:t xml:space="preserve"> van het proces.</w:t>
      </w:r>
    </w:p>
    <w:p w14:paraId="103F0998" w14:textId="77777777" w:rsidR="00E562CE" w:rsidRPr="0076081D" w:rsidRDefault="000D470F" w:rsidP="00906AF1">
      <w:r w:rsidRPr="0076081D">
        <w:t>De inschrijver met het hoogst aantal punten krijgt de opdracht voorlopig gegund. Na controle van alle ingediende informatie wordt, indien de ingediende informatie juist blijkt te zijn, geen van de afgewezen inschrijvers bezwaar heeft ingediend en het bestuur van Auris zijn goedkeuring heeft gegeven, de voorlopige gunning omgezet in definitieve gunning.</w:t>
      </w:r>
    </w:p>
    <w:p w14:paraId="484EEF90" w14:textId="03496DC5" w:rsidR="00483114" w:rsidRDefault="00C60CF4" w:rsidP="00906AF1">
      <w:r w:rsidRPr="0076081D">
        <w:t>Indien na de voorlopige gunning blijkt dat de inschrijving van de partij aan wie voorlopig is gegund, niet geldig is of als uit verificatie blijkt dat deze inschrijver niet voldoet aan de selectie- en geschiktheidscriteria, wel voldoet aan de uitsluitingsgronden of dat er andere zwaarwegende redenen zijn om deze inschrijver uit te sluiten, wordt als volgt gehandeld. De voorlopige gunning aan betreffende inschrijver wordt ingetrokken en de opdracht wordt voorlopig gegund aan de als tweede gerangschikte partij</w:t>
      </w:r>
      <w:r w:rsidR="005A1F65" w:rsidRPr="0076081D">
        <w:t xml:space="preserve"> indien Auris de opdracht nog wil gunnen</w:t>
      </w:r>
      <w:r w:rsidRPr="0076081D">
        <w:t>. Er vindt dus geen herbeoordeling plaats.</w:t>
      </w:r>
    </w:p>
    <w:p w14:paraId="27FD9E2C" w14:textId="35A1896E" w:rsidR="00450EE9" w:rsidRPr="00193A16" w:rsidRDefault="00193A16" w:rsidP="00193A16">
      <w:pPr>
        <w:pStyle w:val="Kop2"/>
        <w:numPr>
          <w:ilvl w:val="0"/>
          <w:numId w:val="0"/>
        </w:numPr>
        <w:rPr>
          <w:color w:val="4F81BD" w:themeColor="accent1"/>
          <w:sz w:val="24"/>
          <w:szCs w:val="24"/>
        </w:rPr>
      </w:pPr>
      <w:bookmarkStart w:id="555" w:name="_Toc223691141"/>
      <w:r>
        <w:rPr>
          <w:color w:val="4F81BD" w:themeColor="accent1"/>
          <w:sz w:val="24"/>
          <w:szCs w:val="24"/>
        </w:rPr>
        <w:t>5.6</w:t>
      </w:r>
      <w:r>
        <w:rPr>
          <w:color w:val="4F81BD" w:themeColor="accent1"/>
          <w:sz w:val="24"/>
          <w:szCs w:val="24"/>
        </w:rPr>
        <w:tab/>
      </w:r>
      <w:r w:rsidR="00B329D2" w:rsidRPr="00193A16">
        <w:rPr>
          <w:color w:val="4F81BD" w:themeColor="accent1"/>
          <w:sz w:val="24"/>
          <w:szCs w:val="24"/>
        </w:rPr>
        <w:t>Acceptatietest (</w:t>
      </w:r>
      <w:r w:rsidR="00281981" w:rsidRPr="00193A16">
        <w:rPr>
          <w:color w:val="4F81BD" w:themeColor="accent1"/>
          <w:sz w:val="24"/>
          <w:szCs w:val="24"/>
        </w:rPr>
        <w:t>Proof of Concept</w:t>
      </w:r>
      <w:r w:rsidR="00B329D2" w:rsidRPr="00193A16">
        <w:rPr>
          <w:color w:val="4F81BD" w:themeColor="accent1"/>
          <w:sz w:val="24"/>
          <w:szCs w:val="24"/>
        </w:rPr>
        <w:t>)</w:t>
      </w:r>
      <w:bookmarkEnd w:id="555"/>
    </w:p>
    <w:p w14:paraId="6BD57B77" w14:textId="428DE462" w:rsidR="00EA14FE" w:rsidRPr="00CC1F42" w:rsidRDefault="001E1AB9" w:rsidP="00906AF1">
      <w:r w:rsidRPr="003355B4">
        <w:t>Zoals is aangegeven in het programma van eisen, wordt gevraagd om als bijlage A</w:t>
      </w:r>
      <w:r w:rsidR="00610A9A" w:rsidRPr="003355B4">
        <w:t xml:space="preserve"> (eigen format) een </w:t>
      </w:r>
      <w:r w:rsidR="00305A35">
        <w:t>conce</w:t>
      </w:r>
      <w:r w:rsidR="00EC1947">
        <w:t>p</w:t>
      </w:r>
      <w:r w:rsidR="00305A35">
        <w:t xml:space="preserve">t </w:t>
      </w:r>
      <w:r w:rsidR="00610A9A" w:rsidRPr="003355B4">
        <w:t xml:space="preserve">Proof of Concept aan te leveren. </w:t>
      </w:r>
    </w:p>
    <w:p w14:paraId="47A9B73B" w14:textId="77777777" w:rsidR="00450EE9" w:rsidRPr="0019629F" w:rsidRDefault="00450EE9" w:rsidP="00906AF1">
      <w:pPr>
        <w:pStyle w:val="Kop3"/>
        <w:ind w:left="0" w:firstLine="0"/>
        <w:rPr>
          <w:vanish/>
        </w:rPr>
      </w:pPr>
      <w:bookmarkStart w:id="556" w:name="_Toc223636347"/>
      <w:bookmarkStart w:id="557" w:name="_Toc223639893"/>
      <w:bookmarkStart w:id="558" w:name="_Toc223639992"/>
      <w:bookmarkStart w:id="559" w:name="_Toc223640099"/>
      <w:bookmarkStart w:id="560" w:name="_Toc223640199"/>
      <w:bookmarkStart w:id="561" w:name="_Toc223640297"/>
      <w:bookmarkStart w:id="562" w:name="_Toc223640395"/>
      <w:bookmarkStart w:id="563" w:name="_Toc223640493"/>
      <w:bookmarkStart w:id="564" w:name="_Toc223679705"/>
      <w:bookmarkStart w:id="565" w:name="_Toc223691142"/>
      <w:bookmarkEnd w:id="556"/>
      <w:bookmarkEnd w:id="557"/>
      <w:bookmarkEnd w:id="558"/>
      <w:bookmarkEnd w:id="559"/>
      <w:bookmarkEnd w:id="560"/>
      <w:bookmarkEnd w:id="561"/>
      <w:bookmarkEnd w:id="562"/>
      <w:bookmarkEnd w:id="563"/>
      <w:bookmarkEnd w:id="564"/>
      <w:bookmarkEnd w:id="565"/>
    </w:p>
    <w:p w14:paraId="54E72394" w14:textId="77777777" w:rsidR="00450EE9" w:rsidRPr="0019629F" w:rsidRDefault="00450EE9" w:rsidP="00906AF1">
      <w:pPr>
        <w:pStyle w:val="Kop3"/>
        <w:ind w:left="0" w:firstLine="0"/>
        <w:rPr>
          <w:vanish/>
        </w:rPr>
      </w:pPr>
      <w:bookmarkStart w:id="566" w:name="_Toc223636348"/>
      <w:bookmarkStart w:id="567" w:name="_Toc223639894"/>
      <w:bookmarkStart w:id="568" w:name="_Toc223639993"/>
      <w:bookmarkStart w:id="569" w:name="_Toc223640100"/>
      <w:bookmarkStart w:id="570" w:name="_Toc223640200"/>
      <w:bookmarkStart w:id="571" w:name="_Toc223640298"/>
      <w:bookmarkStart w:id="572" w:name="_Toc223640396"/>
      <w:bookmarkStart w:id="573" w:name="_Toc223640494"/>
      <w:bookmarkStart w:id="574" w:name="_Toc223679706"/>
      <w:bookmarkStart w:id="575" w:name="_Toc223691143"/>
      <w:bookmarkEnd w:id="566"/>
      <w:bookmarkEnd w:id="567"/>
      <w:bookmarkEnd w:id="568"/>
      <w:bookmarkEnd w:id="569"/>
      <w:bookmarkEnd w:id="570"/>
      <w:bookmarkEnd w:id="571"/>
      <w:bookmarkEnd w:id="572"/>
      <w:bookmarkEnd w:id="573"/>
      <w:bookmarkEnd w:id="574"/>
      <w:bookmarkEnd w:id="575"/>
    </w:p>
    <w:p w14:paraId="424CDA1A" w14:textId="77777777" w:rsidR="00450EE9" w:rsidRPr="0019629F" w:rsidRDefault="00450EE9" w:rsidP="00906AF1">
      <w:pPr>
        <w:pStyle w:val="Kop3"/>
        <w:ind w:left="0" w:firstLine="0"/>
        <w:rPr>
          <w:vanish/>
        </w:rPr>
      </w:pPr>
      <w:bookmarkStart w:id="576" w:name="_Toc223636349"/>
      <w:bookmarkStart w:id="577" w:name="_Toc223639895"/>
      <w:bookmarkStart w:id="578" w:name="_Toc223639994"/>
      <w:bookmarkStart w:id="579" w:name="_Toc223640101"/>
      <w:bookmarkStart w:id="580" w:name="_Toc223640201"/>
      <w:bookmarkStart w:id="581" w:name="_Toc223640299"/>
      <w:bookmarkStart w:id="582" w:name="_Toc223640397"/>
      <w:bookmarkStart w:id="583" w:name="_Toc223640495"/>
      <w:bookmarkStart w:id="584" w:name="_Toc223679707"/>
      <w:bookmarkStart w:id="585" w:name="_Toc223691144"/>
      <w:bookmarkEnd w:id="576"/>
      <w:bookmarkEnd w:id="577"/>
      <w:bookmarkEnd w:id="578"/>
      <w:bookmarkEnd w:id="579"/>
      <w:bookmarkEnd w:id="580"/>
      <w:bookmarkEnd w:id="581"/>
      <w:bookmarkEnd w:id="582"/>
      <w:bookmarkEnd w:id="583"/>
      <w:bookmarkEnd w:id="584"/>
      <w:bookmarkEnd w:id="585"/>
    </w:p>
    <w:p w14:paraId="19580285" w14:textId="328D6CED" w:rsidR="00450EE9" w:rsidRPr="000137E6" w:rsidRDefault="000137E6" w:rsidP="00193A16">
      <w:pPr>
        <w:pStyle w:val="Kop3"/>
        <w:numPr>
          <w:ilvl w:val="0"/>
          <w:numId w:val="0"/>
        </w:numPr>
        <w:rPr>
          <w:sz w:val="22"/>
          <w:szCs w:val="22"/>
        </w:rPr>
      </w:pPr>
      <w:bookmarkStart w:id="586" w:name="_Toc223691145"/>
      <w:r>
        <w:rPr>
          <w:sz w:val="22"/>
          <w:szCs w:val="22"/>
        </w:rPr>
        <w:t>5.6.1</w:t>
      </w:r>
      <w:r>
        <w:rPr>
          <w:sz w:val="22"/>
          <w:szCs w:val="22"/>
        </w:rPr>
        <w:tab/>
      </w:r>
      <w:r w:rsidR="00281981" w:rsidRPr="000137E6">
        <w:rPr>
          <w:sz w:val="22"/>
          <w:szCs w:val="22"/>
        </w:rPr>
        <w:t>Testen: Proefopstelling</w:t>
      </w:r>
      <w:r w:rsidR="00EC0DC6" w:rsidRPr="000137E6">
        <w:rPr>
          <w:sz w:val="22"/>
          <w:szCs w:val="22"/>
        </w:rPr>
        <w:t xml:space="preserve"> </w:t>
      </w:r>
      <w:r w:rsidR="00EC1947">
        <w:rPr>
          <w:sz w:val="22"/>
          <w:szCs w:val="22"/>
        </w:rPr>
        <w:t>en beoordeling</w:t>
      </w:r>
      <w:bookmarkEnd w:id="586"/>
    </w:p>
    <w:p w14:paraId="60657172" w14:textId="28338988" w:rsidR="00450EE9" w:rsidRDefault="006A368B" w:rsidP="00906AF1">
      <w:r>
        <w:t>De</w:t>
      </w:r>
      <w:r w:rsidR="00450EE9" w:rsidRPr="00FC217A">
        <w:t xml:space="preserve"> voorlopige gegunde partij </w:t>
      </w:r>
      <w:r>
        <w:t xml:space="preserve">dient </w:t>
      </w:r>
      <w:r w:rsidR="00450EE9" w:rsidRPr="00FC217A">
        <w:t xml:space="preserve">een Proof of Concept (PoC) opstelling te plaatsen bij een door Opdrachtgever aangewezen locatie in Rotterdam. Hierdoor wordt de hardware in de daadwerkelijke werkomgeving van Auris getest. Om dit proces goed uit te voeren, dient de hardware </w:t>
      </w:r>
      <w:r w:rsidR="00450EE9" w:rsidRPr="00C524FF">
        <w:t>minimaal 10 dagen</w:t>
      </w:r>
      <w:r w:rsidR="00450EE9" w:rsidRPr="00FC217A">
        <w:t xml:space="preserve"> in bruikleen aan Auris beschikbaar gesteld te worden. Deze periode is nodig om de apparaten voor te bereiden en gebruiksklaar te maken voor de testen. </w:t>
      </w:r>
    </w:p>
    <w:p w14:paraId="67447CFC" w14:textId="0E1911ED" w:rsidR="00EC1947" w:rsidRDefault="009D5CFD" w:rsidP="00906AF1">
      <w:r w:rsidRPr="00137C6E">
        <w:t>Het PoC wordt aan de hand van het testplan afgelegd en is succesvol doorlopen bij voldoen aan de testbare eisen van het Programma van Eisen</w:t>
      </w:r>
      <w:r w:rsidR="00EC1947">
        <w:t xml:space="preserve">. </w:t>
      </w:r>
    </w:p>
    <w:p w14:paraId="71985068" w14:textId="54B75881" w:rsidR="00EC1947" w:rsidRPr="00BF45A6" w:rsidRDefault="00EC1947" w:rsidP="00EC1947">
      <w:r w:rsidRPr="00BF45A6">
        <w:t>De</w:t>
      </w:r>
      <w:r>
        <w:t xml:space="preserve"> onderstaande</w:t>
      </w:r>
      <w:r w:rsidRPr="00BF45A6">
        <w:t xml:space="preserve"> onderdelen </w:t>
      </w:r>
      <w:r>
        <w:t xml:space="preserve">en punten uit het Programma van Eisen </w:t>
      </w:r>
      <w:r w:rsidRPr="00BF45A6">
        <w:t xml:space="preserve">worden beoordeeld met de volgende scores: </w:t>
      </w:r>
      <w:r w:rsidRPr="00BF45A6">
        <w:rPr>
          <w:b/>
          <w:bCs/>
        </w:rPr>
        <w:t>onvoldoende</w:t>
      </w:r>
      <w:r w:rsidRPr="00BF45A6">
        <w:t xml:space="preserve">, </w:t>
      </w:r>
      <w:r w:rsidRPr="00BF45A6">
        <w:rPr>
          <w:b/>
          <w:bCs/>
        </w:rPr>
        <w:t>voldoende</w:t>
      </w:r>
      <w:r w:rsidRPr="00BF45A6">
        <w:t xml:space="preserve"> of </w:t>
      </w:r>
      <w:r w:rsidRPr="00BF45A6">
        <w:rPr>
          <w:b/>
          <w:bCs/>
        </w:rPr>
        <w:t>goed</w:t>
      </w:r>
      <w:r w:rsidRPr="00BF45A6">
        <w:t xml:space="preserve">. </w:t>
      </w:r>
    </w:p>
    <w:p w14:paraId="7B51AB13" w14:textId="1A422EA9" w:rsidR="00EC1947" w:rsidRPr="00BF45A6" w:rsidRDefault="00EC1947" w:rsidP="00EC1947">
      <w:r w:rsidRPr="00BF45A6">
        <w:t xml:space="preserve">Alle inschrijvers worden bij een voorlopige gunning geacht deel te nemen aan deze testfase en dus een testopstelling ter beschikking te stellen.  </w:t>
      </w:r>
    </w:p>
    <w:p w14:paraId="071CFD81" w14:textId="661B4231" w:rsidR="00EC1947" w:rsidRPr="00BF45A6" w:rsidRDefault="00EC1947" w:rsidP="00EC1947">
      <w:r w:rsidRPr="00BF45A6">
        <w:t>De testopstelling zal worden beoordeling op de volgende onderdelen</w:t>
      </w:r>
      <w:r w:rsidR="004647FC">
        <w:t>, en zoals beschreven in het Programma van Eisen</w:t>
      </w:r>
      <w:r w:rsidRPr="00BF45A6">
        <w:t>:</w:t>
      </w:r>
    </w:p>
    <w:p w14:paraId="7E35EC3E" w14:textId="77777777" w:rsidR="00EC1947" w:rsidRPr="00BF45A6" w:rsidRDefault="00EC1947" w:rsidP="00EC1947">
      <w:pPr>
        <w:pStyle w:val="Lijstalinea"/>
        <w:numPr>
          <w:ilvl w:val="1"/>
          <w:numId w:val="27"/>
        </w:numPr>
        <w:spacing w:after="0"/>
      </w:pPr>
      <w:r w:rsidRPr="00BF45A6">
        <w:t>Capabiliteit IT landschap (10 punten)</w:t>
      </w:r>
    </w:p>
    <w:p w14:paraId="75B4F112" w14:textId="77777777" w:rsidR="00EC1947" w:rsidRPr="00BF45A6" w:rsidRDefault="00EC1947" w:rsidP="00EC1947">
      <w:pPr>
        <w:pStyle w:val="Lijstalinea"/>
        <w:numPr>
          <w:ilvl w:val="1"/>
          <w:numId w:val="27"/>
        </w:numPr>
        <w:spacing w:after="0"/>
      </w:pPr>
      <w:r w:rsidRPr="00BF45A6">
        <w:t>Prestaties (10 punten)</w:t>
      </w:r>
    </w:p>
    <w:p w14:paraId="399124C5" w14:textId="77777777" w:rsidR="00EC1947" w:rsidRPr="00BF45A6" w:rsidRDefault="00EC1947" w:rsidP="00EC1947">
      <w:pPr>
        <w:pStyle w:val="Lijstalinea"/>
        <w:numPr>
          <w:ilvl w:val="1"/>
          <w:numId w:val="27"/>
        </w:numPr>
        <w:spacing w:after="0"/>
      </w:pPr>
      <w:r w:rsidRPr="00BF45A6">
        <w:t>Betrouwbaarheid (5 punten)</w:t>
      </w:r>
    </w:p>
    <w:p w14:paraId="103C5C55" w14:textId="77777777" w:rsidR="00EC1947" w:rsidRPr="00BF45A6" w:rsidRDefault="00EC1947" w:rsidP="00EC1947">
      <w:pPr>
        <w:pStyle w:val="Lijstalinea"/>
        <w:numPr>
          <w:ilvl w:val="1"/>
          <w:numId w:val="27"/>
        </w:numPr>
        <w:spacing w:after="0"/>
      </w:pPr>
      <w:r w:rsidRPr="00BF45A6">
        <w:t>Gebruikersvriendelijk (10 punten)</w:t>
      </w:r>
    </w:p>
    <w:p w14:paraId="76AED648" w14:textId="77777777" w:rsidR="00EC1947" w:rsidRPr="00BF45A6" w:rsidRDefault="00EC1947" w:rsidP="00EC1947">
      <w:pPr>
        <w:pStyle w:val="Lijstalinea"/>
        <w:numPr>
          <w:ilvl w:val="1"/>
          <w:numId w:val="27"/>
        </w:numPr>
        <w:spacing w:after="0"/>
      </w:pPr>
      <w:r w:rsidRPr="00BF45A6">
        <w:t>Duurzaamheid (5 punten)</w:t>
      </w:r>
    </w:p>
    <w:p w14:paraId="2C5F8B35" w14:textId="77777777" w:rsidR="00EC1947" w:rsidRPr="00BF45A6" w:rsidRDefault="00EC1947" w:rsidP="00EC1947">
      <w:pPr>
        <w:pStyle w:val="Lijstalinea"/>
        <w:numPr>
          <w:ilvl w:val="1"/>
          <w:numId w:val="27"/>
        </w:numPr>
        <w:spacing w:after="0"/>
      </w:pPr>
      <w:r w:rsidRPr="00BF45A6">
        <w:t>Energieverbruik (10 punten)</w:t>
      </w:r>
    </w:p>
    <w:p w14:paraId="2B0F2AC1" w14:textId="083F0F8D" w:rsidR="00EC1947" w:rsidRDefault="00CD74D6" w:rsidP="00906AF1">
      <w:r>
        <w:lastRenderedPageBreak/>
        <w:t xml:space="preserve">In bijlage 5 is het beoordelingsformulier toegevoegd. </w:t>
      </w:r>
    </w:p>
    <w:p w14:paraId="700D070A" w14:textId="52C7405A" w:rsidR="00402F5F" w:rsidRDefault="002B382E" w:rsidP="00906AF1">
      <w:r>
        <w:t xml:space="preserve">Het succesvol doorlopen van het PoC is behaald wanneer er minimaal 35 punten </w:t>
      </w:r>
      <w:r w:rsidR="00145E72">
        <w:t>behaald zijn.</w:t>
      </w:r>
      <w:r w:rsidR="00145E72">
        <w:br/>
      </w:r>
      <w:r w:rsidR="00450EE9">
        <w:t>Bij het niet succesvol doorlopen van het PoC, wordt met de nummer twee (2) in rangorde het PoC te doorlopen, binnen de benoemde planning.</w:t>
      </w:r>
      <w:r>
        <w:t xml:space="preserve"> </w:t>
      </w:r>
    </w:p>
    <w:p w14:paraId="4B2108A9" w14:textId="77777777" w:rsidR="00450EE9" w:rsidRPr="0019629F" w:rsidRDefault="00450EE9" w:rsidP="004647FC">
      <w:pPr>
        <w:pStyle w:val="Kop2"/>
        <w:numPr>
          <w:ilvl w:val="0"/>
          <w:numId w:val="0"/>
        </w:numPr>
      </w:pPr>
      <w:bookmarkStart w:id="587" w:name="_Toc223636351"/>
      <w:bookmarkStart w:id="588" w:name="_Toc223639897"/>
      <w:bookmarkStart w:id="589" w:name="_Toc223639996"/>
      <w:bookmarkStart w:id="590" w:name="_Toc223640103"/>
      <w:bookmarkStart w:id="591" w:name="_Toc223640203"/>
      <w:bookmarkStart w:id="592" w:name="_Toc223640301"/>
      <w:bookmarkStart w:id="593" w:name="_Toc223640399"/>
      <w:bookmarkStart w:id="594" w:name="_Toc223640497"/>
      <w:bookmarkStart w:id="595" w:name="_Toc223679709"/>
      <w:bookmarkEnd w:id="587"/>
      <w:bookmarkEnd w:id="588"/>
      <w:bookmarkEnd w:id="589"/>
      <w:bookmarkEnd w:id="590"/>
      <w:bookmarkEnd w:id="591"/>
      <w:bookmarkEnd w:id="592"/>
      <w:bookmarkEnd w:id="593"/>
      <w:bookmarkEnd w:id="594"/>
      <w:bookmarkEnd w:id="595"/>
    </w:p>
    <w:p w14:paraId="4D56292A" w14:textId="77777777" w:rsidR="00450EE9" w:rsidRPr="0019629F" w:rsidRDefault="00450EE9" w:rsidP="00906AF1">
      <w:pPr>
        <w:pStyle w:val="Kop3"/>
        <w:ind w:left="0" w:firstLine="0"/>
        <w:rPr>
          <w:vanish/>
        </w:rPr>
      </w:pPr>
      <w:bookmarkStart w:id="596" w:name="_Toc223636352"/>
      <w:bookmarkStart w:id="597" w:name="_Toc223639898"/>
      <w:bookmarkStart w:id="598" w:name="_Toc223639997"/>
      <w:bookmarkStart w:id="599" w:name="_Toc223640104"/>
      <w:bookmarkStart w:id="600" w:name="_Toc223640204"/>
      <w:bookmarkStart w:id="601" w:name="_Toc223640302"/>
      <w:bookmarkStart w:id="602" w:name="_Toc223640400"/>
      <w:bookmarkStart w:id="603" w:name="_Toc223640498"/>
      <w:bookmarkStart w:id="604" w:name="_Toc223679710"/>
      <w:bookmarkStart w:id="605" w:name="_Toc223691146"/>
      <w:bookmarkEnd w:id="596"/>
      <w:bookmarkEnd w:id="597"/>
      <w:bookmarkEnd w:id="598"/>
      <w:bookmarkEnd w:id="599"/>
      <w:bookmarkEnd w:id="600"/>
      <w:bookmarkEnd w:id="601"/>
      <w:bookmarkEnd w:id="602"/>
      <w:bookmarkEnd w:id="603"/>
      <w:bookmarkEnd w:id="604"/>
      <w:bookmarkEnd w:id="605"/>
    </w:p>
    <w:p w14:paraId="7D760E11" w14:textId="77777777" w:rsidR="00450EE9" w:rsidRPr="0019629F" w:rsidRDefault="00450EE9" w:rsidP="00906AF1">
      <w:pPr>
        <w:pStyle w:val="Kop3"/>
        <w:ind w:left="0" w:firstLine="0"/>
        <w:rPr>
          <w:vanish/>
        </w:rPr>
      </w:pPr>
      <w:bookmarkStart w:id="606" w:name="_Toc223636353"/>
      <w:bookmarkStart w:id="607" w:name="_Toc223639899"/>
      <w:bookmarkStart w:id="608" w:name="_Toc223639998"/>
      <w:bookmarkStart w:id="609" w:name="_Toc223640105"/>
      <w:bookmarkStart w:id="610" w:name="_Toc223640205"/>
      <w:bookmarkStart w:id="611" w:name="_Toc223640303"/>
      <w:bookmarkStart w:id="612" w:name="_Toc223640401"/>
      <w:bookmarkStart w:id="613" w:name="_Toc223640499"/>
      <w:bookmarkStart w:id="614" w:name="_Toc223679711"/>
      <w:bookmarkStart w:id="615" w:name="_Toc223691147"/>
      <w:bookmarkEnd w:id="606"/>
      <w:bookmarkEnd w:id="607"/>
      <w:bookmarkEnd w:id="608"/>
      <w:bookmarkEnd w:id="609"/>
      <w:bookmarkEnd w:id="610"/>
      <w:bookmarkEnd w:id="611"/>
      <w:bookmarkEnd w:id="612"/>
      <w:bookmarkEnd w:id="613"/>
      <w:bookmarkEnd w:id="614"/>
      <w:bookmarkEnd w:id="615"/>
    </w:p>
    <w:p w14:paraId="35068BE7" w14:textId="7F9392A1" w:rsidR="00450EE9" w:rsidRPr="000137E6" w:rsidRDefault="000137E6" w:rsidP="00193A16">
      <w:pPr>
        <w:pStyle w:val="Kop3"/>
        <w:numPr>
          <w:ilvl w:val="0"/>
          <w:numId w:val="0"/>
        </w:numPr>
        <w:rPr>
          <w:sz w:val="22"/>
          <w:szCs w:val="22"/>
        </w:rPr>
      </w:pPr>
      <w:bookmarkStart w:id="616" w:name="_Toc223691148"/>
      <w:r w:rsidRPr="000137E6">
        <w:rPr>
          <w:sz w:val="22"/>
          <w:szCs w:val="22"/>
        </w:rPr>
        <w:t>5.6.2</w:t>
      </w:r>
      <w:r w:rsidRPr="000137E6">
        <w:rPr>
          <w:sz w:val="22"/>
          <w:szCs w:val="22"/>
        </w:rPr>
        <w:tab/>
      </w:r>
      <w:r w:rsidR="00450EE9" w:rsidRPr="000137E6">
        <w:rPr>
          <w:sz w:val="22"/>
          <w:szCs w:val="22"/>
        </w:rPr>
        <w:t>Testgroep</w:t>
      </w:r>
      <w:bookmarkEnd w:id="616"/>
    </w:p>
    <w:p w14:paraId="5731DBC8" w14:textId="77777777" w:rsidR="00450EE9" w:rsidRPr="0061258E" w:rsidRDefault="00450EE9" w:rsidP="00906AF1">
      <w:r w:rsidRPr="003E1590">
        <w:t xml:space="preserve">Voor het testen van de </w:t>
      </w:r>
      <w:sdt>
        <w:sdtPr>
          <w:alias w:val="Onderwerp"/>
          <w:tag w:val=""/>
          <w:id w:val="2075386439"/>
          <w:placeholder>
            <w:docPart w:val="D12DF4E67239419A800E27D289BF572F"/>
          </w:placeholder>
          <w:dataBinding w:prefixMappings="xmlns:ns0='http://purl.org/dc/elements/1.1/' xmlns:ns1='http://schemas.openxmlformats.org/package/2006/metadata/core-properties' " w:xpath="/ns1:coreProperties[1]/ns0:subject[1]" w:storeItemID="{6C3C8BC8-F283-45AE-878A-BAB7291924A1}"/>
          <w:text/>
        </w:sdtPr>
        <w:sdtContent>
          <w:r>
            <w:t>Multifunctionele Printers</w:t>
          </w:r>
        </w:sdtContent>
      </w:sdt>
      <w:r w:rsidRPr="003E1590">
        <w:t xml:space="preserve"> wordt een diverse testgroep samengesteld. </w:t>
      </w:r>
      <w:r w:rsidRPr="0061258E">
        <w:t>Deze bestaat uit maximaal vijf medewerkers:</w:t>
      </w:r>
    </w:p>
    <w:p w14:paraId="2EC970B5" w14:textId="77777777" w:rsidR="00450EE9" w:rsidRPr="0061258E" w:rsidRDefault="00450EE9" w:rsidP="00193A16">
      <w:pPr>
        <w:pStyle w:val="Lijstalinea"/>
        <w:numPr>
          <w:ilvl w:val="0"/>
          <w:numId w:val="4"/>
        </w:numPr>
        <w:ind w:left="0" w:firstLine="142"/>
      </w:pPr>
      <w:r w:rsidRPr="0061258E">
        <w:t>Vertegenwoordiging ICT team</w:t>
      </w:r>
    </w:p>
    <w:p w14:paraId="00F59C8F" w14:textId="77777777" w:rsidR="00450EE9" w:rsidRPr="0061258E" w:rsidRDefault="00450EE9" w:rsidP="00193A16">
      <w:pPr>
        <w:pStyle w:val="Lijstalinea"/>
        <w:numPr>
          <w:ilvl w:val="0"/>
          <w:numId w:val="4"/>
        </w:numPr>
        <w:ind w:left="0" w:firstLine="142"/>
      </w:pPr>
      <w:r w:rsidRPr="0061258E">
        <w:t>Vertegenwoordiging primaire processen</w:t>
      </w:r>
    </w:p>
    <w:p w14:paraId="4E417F0E" w14:textId="2A133B19" w:rsidR="00402F5F" w:rsidRPr="0019629F" w:rsidRDefault="00450EE9" w:rsidP="00906AF1">
      <w:r w:rsidRPr="003E1590">
        <w:t>Op deze manier worden de verschillende gebruikersgroepen binnen Auris goed vertegenwoordigd tijdens de testen.</w:t>
      </w:r>
    </w:p>
    <w:p w14:paraId="0177F43F" w14:textId="77777777" w:rsidR="00450EE9" w:rsidRPr="0019629F" w:rsidRDefault="00450EE9" w:rsidP="00906AF1">
      <w:pPr>
        <w:pStyle w:val="Kop3"/>
        <w:ind w:left="0" w:firstLine="0"/>
        <w:rPr>
          <w:vanish/>
        </w:rPr>
      </w:pPr>
      <w:bookmarkStart w:id="617" w:name="_Toc223636355"/>
      <w:bookmarkStart w:id="618" w:name="_Toc223639901"/>
      <w:bookmarkStart w:id="619" w:name="_Toc223640000"/>
      <w:bookmarkStart w:id="620" w:name="_Toc223640107"/>
      <w:bookmarkStart w:id="621" w:name="_Toc223640207"/>
      <w:bookmarkStart w:id="622" w:name="_Toc223640305"/>
      <w:bookmarkStart w:id="623" w:name="_Toc223640403"/>
      <w:bookmarkStart w:id="624" w:name="_Toc223640501"/>
      <w:bookmarkStart w:id="625" w:name="_Toc223679713"/>
      <w:bookmarkStart w:id="626" w:name="_Toc223691149"/>
      <w:bookmarkEnd w:id="617"/>
      <w:bookmarkEnd w:id="618"/>
      <w:bookmarkEnd w:id="619"/>
      <w:bookmarkEnd w:id="620"/>
      <w:bookmarkEnd w:id="621"/>
      <w:bookmarkEnd w:id="622"/>
      <w:bookmarkEnd w:id="623"/>
      <w:bookmarkEnd w:id="624"/>
      <w:bookmarkEnd w:id="625"/>
      <w:bookmarkEnd w:id="626"/>
    </w:p>
    <w:p w14:paraId="71E1D3C0" w14:textId="77777777" w:rsidR="00450EE9" w:rsidRPr="0019629F" w:rsidRDefault="00450EE9" w:rsidP="00906AF1">
      <w:pPr>
        <w:pStyle w:val="Kop3"/>
        <w:ind w:left="0" w:firstLine="0"/>
        <w:rPr>
          <w:vanish/>
        </w:rPr>
      </w:pPr>
      <w:bookmarkStart w:id="627" w:name="_Toc223636356"/>
      <w:bookmarkStart w:id="628" w:name="_Toc223639902"/>
      <w:bookmarkStart w:id="629" w:name="_Toc223640001"/>
      <w:bookmarkStart w:id="630" w:name="_Toc223640108"/>
      <w:bookmarkStart w:id="631" w:name="_Toc223640208"/>
      <w:bookmarkStart w:id="632" w:name="_Toc223640306"/>
      <w:bookmarkStart w:id="633" w:name="_Toc223640404"/>
      <w:bookmarkStart w:id="634" w:name="_Toc223640502"/>
      <w:bookmarkStart w:id="635" w:name="_Toc223679714"/>
      <w:bookmarkStart w:id="636" w:name="_Toc223691150"/>
      <w:bookmarkEnd w:id="627"/>
      <w:bookmarkEnd w:id="628"/>
      <w:bookmarkEnd w:id="629"/>
      <w:bookmarkEnd w:id="630"/>
      <w:bookmarkEnd w:id="631"/>
      <w:bookmarkEnd w:id="632"/>
      <w:bookmarkEnd w:id="633"/>
      <w:bookmarkEnd w:id="634"/>
      <w:bookmarkEnd w:id="635"/>
      <w:bookmarkEnd w:id="636"/>
    </w:p>
    <w:p w14:paraId="7F8555CC" w14:textId="77777777" w:rsidR="00450EE9" w:rsidRPr="0019629F" w:rsidRDefault="00450EE9" w:rsidP="00906AF1">
      <w:pPr>
        <w:pStyle w:val="Kop3"/>
        <w:ind w:left="0" w:firstLine="0"/>
        <w:rPr>
          <w:vanish/>
        </w:rPr>
      </w:pPr>
      <w:bookmarkStart w:id="637" w:name="_Toc223636357"/>
      <w:bookmarkStart w:id="638" w:name="_Toc223639903"/>
      <w:bookmarkStart w:id="639" w:name="_Toc223640002"/>
      <w:bookmarkStart w:id="640" w:name="_Toc223640109"/>
      <w:bookmarkStart w:id="641" w:name="_Toc223640209"/>
      <w:bookmarkStart w:id="642" w:name="_Toc223640307"/>
      <w:bookmarkStart w:id="643" w:name="_Toc223640405"/>
      <w:bookmarkStart w:id="644" w:name="_Toc223640503"/>
      <w:bookmarkStart w:id="645" w:name="_Toc223679715"/>
      <w:bookmarkStart w:id="646" w:name="_Toc223691151"/>
      <w:bookmarkEnd w:id="637"/>
      <w:bookmarkEnd w:id="638"/>
      <w:bookmarkEnd w:id="639"/>
      <w:bookmarkEnd w:id="640"/>
      <w:bookmarkEnd w:id="641"/>
      <w:bookmarkEnd w:id="642"/>
      <w:bookmarkEnd w:id="643"/>
      <w:bookmarkEnd w:id="644"/>
      <w:bookmarkEnd w:id="645"/>
      <w:bookmarkEnd w:id="646"/>
    </w:p>
    <w:p w14:paraId="1307ACFB" w14:textId="014D2BB6" w:rsidR="00F023EC" w:rsidRPr="00193A16" w:rsidRDefault="00193A16" w:rsidP="00193A16">
      <w:pPr>
        <w:pStyle w:val="Kop2"/>
        <w:numPr>
          <w:ilvl w:val="0"/>
          <w:numId w:val="0"/>
        </w:numPr>
        <w:rPr>
          <w:color w:val="4F81BD" w:themeColor="accent1"/>
          <w:sz w:val="24"/>
          <w:szCs w:val="24"/>
        </w:rPr>
      </w:pPr>
      <w:bookmarkStart w:id="647" w:name="_Toc223691152"/>
      <w:r>
        <w:rPr>
          <w:color w:val="4F81BD" w:themeColor="accent1"/>
          <w:sz w:val="24"/>
          <w:szCs w:val="24"/>
        </w:rPr>
        <w:t>5.</w:t>
      </w:r>
      <w:r w:rsidR="00FD74C6">
        <w:rPr>
          <w:color w:val="4F81BD" w:themeColor="accent1"/>
          <w:sz w:val="24"/>
          <w:szCs w:val="24"/>
        </w:rPr>
        <w:t>7</w:t>
      </w:r>
      <w:r>
        <w:rPr>
          <w:color w:val="4F81BD" w:themeColor="accent1"/>
          <w:sz w:val="24"/>
          <w:szCs w:val="24"/>
        </w:rPr>
        <w:tab/>
      </w:r>
      <w:r w:rsidR="00F023EC" w:rsidRPr="00193A16">
        <w:rPr>
          <w:color w:val="4F81BD" w:themeColor="accent1"/>
          <w:sz w:val="24"/>
          <w:szCs w:val="24"/>
        </w:rPr>
        <w:t>Wijze waarop nadere overeenkomsten tot stand komen</w:t>
      </w:r>
      <w:bookmarkEnd w:id="647"/>
    </w:p>
    <w:p w14:paraId="2E386269" w14:textId="6CDD309A" w:rsidR="002023F3" w:rsidRDefault="00FB5463" w:rsidP="00906AF1">
      <w:r w:rsidRPr="0076081D">
        <w:t xml:space="preserve">Nadere overeenkomsten komen </w:t>
      </w:r>
      <w:r w:rsidR="004F2FB2" w:rsidRPr="0076081D">
        <w:t>uitsluitend onder de condities van de raamovereen</w:t>
      </w:r>
      <w:r w:rsidR="000F016A" w:rsidRPr="0076081D">
        <w:t>k</w:t>
      </w:r>
      <w:r w:rsidR="004F2FB2" w:rsidRPr="0076081D">
        <w:t>omst tot stand</w:t>
      </w:r>
      <w:r w:rsidRPr="0076081D">
        <w:t xml:space="preserve"> </w:t>
      </w:r>
      <w:r w:rsidR="00C60CF4" w:rsidRPr="0076081D">
        <w:t xml:space="preserve">op </w:t>
      </w:r>
      <w:r w:rsidRPr="0076081D">
        <w:t>basis van een aanvraag vanuit Auris waarin de omvang</w:t>
      </w:r>
      <w:r w:rsidR="005A3D0B" w:rsidRPr="0076081D">
        <w:t xml:space="preserve"> van de levering inclusief diensten wordt aangegeven. </w:t>
      </w:r>
      <w:r w:rsidR="00BE1FCE" w:rsidRPr="0076081D">
        <w:t xml:space="preserve">In de aanvraag zijn aantallen en </w:t>
      </w:r>
      <w:r w:rsidR="00FA3713" w:rsidRPr="0076081D">
        <w:t xml:space="preserve">typen van hardware en accessoires aangegeven. </w:t>
      </w:r>
      <w:r w:rsidR="008614F9">
        <w:t>Inschrijver</w:t>
      </w:r>
      <w:r w:rsidR="00FA3713" w:rsidRPr="0076081D">
        <w:t xml:space="preserve"> biedt (al dan niet geautomatiseerd via de portal</w:t>
      </w:r>
      <w:r w:rsidR="0041152E" w:rsidRPr="0076081D">
        <w:t>)</w:t>
      </w:r>
      <w:r w:rsidR="00FA3713" w:rsidRPr="0076081D">
        <w:t xml:space="preserve"> een</w:t>
      </w:r>
      <w:r w:rsidR="0041152E" w:rsidRPr="0076081D">
        <w:t xml:space="preserve"> offerte</w:t>
      </w:r>
      <w:r w:rsidR="00FA3713" w:rsidRPr="0076081D">
        <w:t xml:space="preserve"> aan</w:t>
      </w:r>
      <w:r w:rsidR="0041152E" w:rsidRPr="0076081D">
        <w:t xml:space="preserve"> </w:t>
      </w:r>
      <w:r w:rsidR="004F2FB2" w:rsidRPr="0076081D">
        <w:t>waarin prijs en levertijd vermeld staan</w:t>
      </w:r>
      <w:r w:rsidR="0041152E" w:rsidRPr="0076081D">
        <w:t xml:space="preserve">. Indien deze offerte schriftelijk is goedgekeurd door geautoriseerde </w:t>
      </w:r>
      <w:r w:rsidR="000F016A" w:rsidRPr="0076081D">
        <w:t>medewe</w:t>
      </w:r>
      <w:r w:rsidR="00C956F4" w:rsidRPr="0076081D">
        <w:t>r</w:t>
      </w:r>
      <w:r w:rsidR="000F016A" w:rsidRPr="0076081D">
        <w:t>kers van Auris</w:t>
      </w:r>
      <w:r w:rsidR="00F75C0D" w:rsidRPr="0076081D">
        <w:t xml:space="preserve"> ontstaat een nadere overeenkomst</w:t>
      </w:r>
      <w:r w:rsidR="00C956F4" w:rsidRPr="0076081D">
        <w:t>. P</w:t>
      </w:r>
      <w:r w:rsidR="000F016A" w:rsidRPr="0076081D">
        <w:t>artijen maken afspraken welke medewerkers tot welk bedrag bestellingen mogen plaatse</w:t>
      </w:r>
      <w:r w:rsidR="00C956F4" w:rsidRPr="0076081D">
        <w:t>n.</w:t>
      </w:r>
    </w:p>
    <w:p w14:paraId="63A47AB5" w14:textId="5367EAB3" w:rsidR="005D765C" w:rsidRDefault="00CA5919" w:rsidP="00906AF1">
      <w:r>
        <w:t xml:space="preserve">Tevens is er sprake van een verwerkersovereenkomst, die na de definitieve gunning afgesloten wordt, deze is bijgevoegd als bijlage </w:t>
      </w:r>
      <w:r w:rsidR="00147DCB">
        <w:t xml:space="preserve">9. </w:t>
      </w:r>
    </w:p>
    <w:p w14:paraId="58588367" w14:textId="77777777" w:rsidR="001C442A" w:rsidRPr="0076081D" w:rsidRDefault="001C442A" w:rsidP="00906AF1"/>
    <w:p w14:paraId="32784905" w14:textId="4B961058" w:rsidR="002920DE" w:rsidRPr="0076081D" w:rsidRDefault="002920DE" w:rsidP="00906AF1"/>
    <w:p w14:paraId="5A8E5955" w14:textId="77777777" w:rsidR="00641321" w:rsidRPr="008614F9" w:rsidRDefault="00641321" w:rsidP="00906AF1">
      <w:pPr>
        <w:pStyle w:val="BasistekstAuris"/>
        <w:spacing w:line="240" w:lineRule="auto"/>
        <w:rPr>
          <w:lang w:val="nl-NL"/>
        </w:rPr>
      </w:pPr>
    </w:p>
    <w:p w14:paraId="2205F995" w14:textId="77777777" w:rsidR="00641321" w:rsidRPr="008614F9" w:rsidRDefault="00641321" w:rsidP="00906AF1">
      <w:pPr>
        <w:pStyle w:val="BasistekstAuris"/>
        <w:spacing w:line="240" w:lineRule="auto"/>
        <w:rPr>
          <w:lang w:val="nl-NL"/>
        </w:rPr>
      </w:pPr>
    </w:p>
    <w:p w14:paraId="5A448B97" w14:textId="77777777" w:rsidR="00641321" w:rsidRPr="008614F9" w:rsidRDefault="00641321" w:rsidP="00906AF1">
      <w:pPr>
        <w:pStyle w:val="BasistekstAuris"/>
        <w:spacing w:line="240" w:lineRule="auto"/>
        <w:rPr>
          <w:lang w:val="nl-NL"/>
        </w:rPr>
      </w:pPr>
    </w:p>
    <w:p w14:paraId="5AFB5821" w14:textId="354BE01B" w:rsidR="00364CA9" w:rsidRPr="0076081D" w:rsidRDefault="00364CA9" w:rsidP="00906AF1">
      <w:pPr>
        <w:pStyle w:val="paragraph"/>
        <w:spacing w:before="0" w:beforeAutospacing="0" w:after="0" w:afterAutospacing="0"/>
        <w:textAlignment w:val="baseline"/>
        <w:rPr>
          <w:rFonts w:ascii="Calibri Light" w:hAnsi="Calibri Light" w:cs="Calibri Light"/>
          <w:strike/>
          <w:sz w:val="22"/>
          <w:szCs w:val="22"/>
        </w:rPr>
      </w:pPr>
    </w:p>
    <w:p w14:paraId="7770DBE0" w14:textId="77777777" w:rsidR="00364CA9" w:rsidRPr="0076081D" w:rsidRDefault="00364CA9" w:rsidP="00906AF1">
      <w:pPr>
        <w:pStyle w:val="paragraph"/>
        <w:spacing w:before="0" w:beforeAutospacing="0" w:after="0" w:afterAutospacing="0"/>
        <w:textAlignment w:val="baseline"/>
        <w:rPr>
          <w:rFonts w:ascii="Calibri Light" w:hAnsi="Calibri Light" w:cs="Calibri Light"/>
          <w:sz w:val="22"/>
          <w:szCs w:val="22"/>
        </w:rPr>
      </w:pPr>
    </w:p>
    <w:p w14:paraId="70D4F4EB" w14:textId="16F6BF0B" w:rsidR="00B5445C" w:rsidRDefault="00B5445C" w:rsidP="00906AF1">
      <w:pPr>
        <w:spacing w:after="0"/>
        <w:rPr>
          <w:color w:val="4F81BD" w:themeColor="accent1"/>
        </w:rPr>
      </w:pPr>
    </w:p>
    <w:p w14:paraId="10BAADD4" w14:textId="64AB4FD7" w:rsidR="003558BC" w:rsidRPr="0076081D" w:rsidRDefault="003558BC" w:rsidP="00906AF1">
      <w:pPr>
        <w:rPr>
          <w:lang w:eastAsia="nl-NL"/>
        </w:rPr>
      </w:pPr>
    </w:p>
    <w:p w14:paraId="1B22E34B" w14:textId="24767536" w:rsidR="003558BC" w:rsidRPr="0076081D" w:rsidRDefault="003558BC" w:rsidP="00906AF1">
      <w:pPr>
        <w:rPr>
          <w:lang w:eastAsia="nl-NL"/>
        </w:rPr>
      </w:pPr>
    </w:p>
    <w:p w14:paraId="6F7B5E99" w14:textId="6AE90672" w:rsidR="003558BC" w:rsidRPr="0076081D" w:rsidRDefault="003558BC" w:rsidP="00906AF1">
      <w:pPr>
        <w:rPr>
          <w:lang w:eastAsia="nl-NL"/>
        </w:rPr>
      </w:pPr>
    </w:p>
    <w:p w14:paraId="08A92ECA" w14:textId="5D74BA19" w:rsidR="003558BC" w:rsidRPr="0076081D" w:rsidRDefault="003558BC" w:rsidP="00906AF1">
      <w:pPr>
        <w:rPr>
          <w:lang w:eastAsia="nl-NL"/>
        </w:rPr>
      </w:pPr>
    </w:p>
    <w:p w14:paraId="62142C31" w14:textId="3AF04F35" w:rsidR="003558BC" w:rsidRPr="0076081D" w:rsidRDefault="003558BC" w:rsidP="00906AF1">
      <w:pPr>
        <w:rPr>
          <w:lang w:eastAsia="nl-NL"/>
        </w:rPr>
      </w:pPr>
    </w:p>
    <w:p w14:paraId="301B8450" w14:textId="2AAFC5A8" w:rsidR="003558BC" w:rsidRPr="0076081D" w:rsidRDefault="003558BC" w:rsidP="00906AF1">
      <w:pPr>
        <w:rPr>
          <w:lang w:eastAsia="nl-NL"/>
        </w:rPr>
      </w:pPr>
    </w:p>
    <w:p w14:paraId="343E9AA5" w14:textId="60BF72E6" w:rsidR="003558BC" w:rsidRPr="0076081D" w:rsidRDefault="003558BC" w:rsidP="00906AF1">
      <w:pPr>
        <w:rPr>
          <w:lang w:eastAsia="nl-NL"/>
        </w:rPr>
      </w:pPr>
    </w:p>
    <w:p w14:paraId="2BA7BBEB" w14:textId="77777777" w:rsidR="003558BC" w:rsidRPr="0076081D" w:rsidRDefault="003558BC" w:rsidP="00906AF1">
      <w:pPr>
        <w:jc w:val="center"/>
        <w:rPr>
          <w:lang w:eastAsia="nl-NL"/>
        </w:rPr>
      </w:pPr>
    </w:p>
    <w:p w14:paraId="7F13D1D8" w14:textId="77777777" w:rsidR="003558BC" w:rsidRPr="0076081D" w:rsidRDefault="003558BC" w:rsidP="00906AF1">
      <w:pPr>
        <w:pStyle w:val="paragraph"/>
        <w:spacing w:before="0" w:beforeAutospacing="0" w:after="0" w:afterAutospacing="0"/>
        <w:textAlignment w:val="baseline"/>
        <w:rPr>
          <w:rFonts w:ascii="Calibri Light" w:hAnsi="Calibri Light" w:cs="Calibri Light"/>
          <w:sz w:val="22"/>
          <w:szCs w:val="22"/>
        </w:rPr>
      </w:pPr>
    </w:p>
    <w:sectPr w:rsidR="003558BC" w:rsidRPr="0076081D" w:rsidSect="00DD3B7E">
      <w:headerReference w:type="default" r:id="rId21"/>
      <w:footerReference w:type="default" r:id="rId22"/>
      <w:pgSz w:w="11910" w:h="16840"/>
      <w:pgMar w:top="1361" w:right="1298" w:bottom="1202" w:left="1298" w:header="0" w:footer="100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221827" w14:textId="77777777" w:rsidR="000552B4" w:rsidRDefault="000552B4">
      <w:r>
        <w:separator/>
      </w:r>
    </w:p>
  </w:endnote>
  <w:endnote w:type="continuationSeparator" w:id="0">
    <w:p w14:paraId="70DDB61F" w14:textId="77777777" w:rsidR="000552B4" w:rsidRDefault="000552B4">
      <w:r>
        <w:continuationSeparator/>
      </w:r>
    </w:p>
  </w:endnote>
  <w:endnote w:type="continuationNotice" w:id="1">
    <w:p w14:paraId="26AB3BA7" w14:textId="77777777" w:rsidR="000552B4" w:rsidRDefault="000552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aiandra GD">
    <w:altName w:val="Candara"/>
    <w:panose1 w:val="020E0502030308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8758170"/>
      <w:docPartObj>
        <w:docPartGallery w:val="Page Numbers (Bottom of Page)"/>
        <w:docPartUnique/>
      </w:docPartObj>
    </w:sdtPr>
    <w:sdtContent>
      <w:p w14:paraId="4A3FFCFE" w14:textId="59C64FE1" w:rsidR="005B7580" w:rsidRDefault="3C8540BB" w:rsidP="00BF4443">
        <w:pPr>
          <w:pStyle w:val="Voettekst"/>
          <w:tabs>
            <w:tab w:val="clear" w:pos="4536"/>
            <w:tab w:val="center" w:pos="4395"/>
          </w:tabs>
          <w:jc w:val="right"/>
        </w:pPr>
        <w:r>
          <w:t>Aanbestedingsleidraad</w:t>
        </w:r>
        <w:r w:rsidR="00BA08F5">
          <w:t xml:space="preserve"> </w:t>
        </w:r>
        <w:sdt>
          <w:sdtPr>
            <w:alias w:val="Onderwerp"/>
            <w:tag w:val=""/>
            <w:id w:val="1214304521"/>
            <w:placeholder>
              <w:docPart w:val="1602FEDC26FB4D219A37BC1C37803A64"/>
            </w:placeholder>
            <w:dataBinding w:prefixMappings="xmlns:ns0='http://purl.org/dc/elements/1.1/' xmlns:ns1='http://schemas.openxmlformats.org/package/2006/metadata/core-properties' " w:xpath="/ns1:coreProperties[1]/ns0:subject[1]" w:storeItemID="{6C3C8BC8-F283-45AE-878A-BAB7291924A1}"/>
            <w:text/>
          </w:sdtPr>
          <w:sdtContent>
            <w:r w:rsidR="00944176">
              <w:t>Multifunctionele Printers</w:t>
            </w:r>
          </w:sdtContent>
        </w:sdt>
        <w:r>
          <w:t xml:space="preserve"> v. 1.0 202</w:t>
        </w:r>
        <w:r w:rsidR="00A25A0B">
          <w:t>6</w:t>
        </w:r>
        <w:r w:rsidR="005B7580">
          <w:tab/>
        </w:r>
        <w:r w:rsidR="005B7580">
          <w:fldChar w:fldCharType="begin"/>
        </w:r>
        <w:r w:rsidR="005B7580">
          <w:instrText>PAGE   \* MERGEFORMAT</w:instrText>
        </w:r>
        <w:r w:rsidR="005B7580">
          <w:fldChar w:fldCharType="separate"/>
        </w:r>
        <w:r>
          <w:t>2</w:t>
        </w:r>
        <w:r w:rsidR="005B7580">
          <w:fldChar w:fldCharType="end"/>
        </w:r>
      </w:p>
    </w:sdtContent>
  </w:sdt>
  <w:p w14:paraId="12563CC0" w14:textId="55F59AC9" w:rsidR="005B7580" w:rsidRDefault="005B7580">
    <w:pPr>
      <w:pStyle w:val="Plattetekst"/>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03C64" w14:textId="77777777" w:rsidR="000552B4" w:rsidRDefault="000552B4">
      <w:r>
        <w:separator/>
      </w:r>
    </w:p>
  </w:footnote>
  <w:footnote w:type="continuationSeparator" w:id="0">
    <w:p w14:paraId="20855DBE" w14:textId="77777777" w:rsidR="000552B4" w:rsidRDefault="000552B4">
      <w:r>
        <w:continuationSeparator/>
      </w:r>
    </w:p>
  </w:footnote>
  <w:footnote w:type="continuationNotice" w:id="1">
    <w:p w14:paraId="78D08C17" w14:textId="77777777" w:rsidR="000552B4" w:rsidRDefault="000552B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00"/>
      <w:gridCol w:w="3100"/>
      <w:gridCol w:w="3100"/>
    </w:tblGrid>
    <w:tr w:rsidR="3C8540BB" w14:paraId="7559B328" w14:textId="77777777" w:rsidTr="3C8540BB">
      <w:trPr>
        <w:trHeight w:val="300"/>
      </w:trPr>
      <w:tc>
        <w:tcPr>
          <w:tcW w:w="3100" w:type="dxa"/>
        </w:tcPr>
        <w:p w14:paraId="6EBD8489" w14:textId="7A3C20A0" w:rsidR="3C8540BB" w:rsidRDefault="3C8540BB" w:rsidP="3C8540BB">
          <w:pPr>
            <w:pStyle w:val="Koptekst"/>
            <w:ind w:left="-115"/>
          </w:pPr>
        </w:p>
      </w:tc>
      <w:tc>
        <w:tcPr>
          <w:tcW w:w="3100" w:type="dxa"/>
        </w:tcPr>
        <w:p w14:paraId="47E68204" w14:textId="327CD894" w:rsidR="3C8540BB" w:rsidRDefault="3C8540BB" w:rsidP="3C8540BB">
          <w:pPr>
            <w:pStyle w:val="Koptekst"/>
            <w:jc w:val="center"/>
          </w:pPr>
        </w:p>
      </w:tc>
      <w:tc>
        <w:tcPr>
          <w:tcW w:w="3100" w:type="dxa"/>
        </w:tcPr>
        <w:p w14:paraId="36B13E2B" w14:textId="211EE80D" w:rsidR="3C8540BB" w:rsidRDefault="3C8540BB" w:rsidP="3C8540BB">
          <w:pPr>
            <w:pStyle w:val="Koptekst"/>
            <w:ind w:right="-115"/>
            <w:jc w:val="right"/>
          </w:pPr>
        </w:p>
      </w:tc>
    </w:tr>
  </w:tbl>
  <w:p w14:paraId="7202EBDA" w14:textId="2EEEC7C5" w:rsidR="3C8540BB" w:rsidRDefault="3C8540BB" w:rsidP="3C8540B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55584"/>
    <w:multiLevelType w:val="hybridMultilevel"/>
    <w:tmpl w:val="5AF62C38"/>
    <w:lvl w:ilvl="0" w:tplc="468E0CEE">
      <w:numFmt w:val="bullet"/>
      <w:lvlText w:val="-"/>
      <w:lvlJc w:val="left"/>
      <w:pPr>
        <w:ind w:left="720" w:hanging="360"/>
      </w:pPr>
      <w:rPr>
        <w:rFonts w:ascii="Calibri Light" w:eastAsia="Calibri Light" w:hAnsi="Calibri Light" w:cs="Calibri Light"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BD63732"/>
    <w:multiLevelType w:val="hybridMultilevel"/>
    <w:tmpl w:val="4A2E4D3A"/>
    <w:lvl w:ilvl="0" w:tplc="468E0CEE">
      <w:numFmt w:val="bullet"/>
      <w:lvlText w:val="-"/>
      <w:lvlJc w:val="left"/>
      <w:pPr>
        <w:ind w:left="720" w:hanging="360"/>
      </w:pPr>
      <w:rPr>
        <w:rFonts w:ascii="Calibri Light" w:eastAsia="Calibri Light"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F9B6552"/>
    <w:multiLevelType w:val="hybridMultilevel"/>
    <w:tmpl w:val="8EB4F3F8"/>
    <w:lvl w:ilvl="0" w:tplc="468E0CEE">
      <w:numFmt w:val="bullet"/>
      <w:lvlText w:val="-"/>
      <w:lvlJc w:val="left"/>
      <w:pPr>
        <w:ind w:left="862" w:hanging="360"/>
      </w:pPr>
      <w:rPr>
        <w:rFonts w:ascii="Calibri Light" w:eastAsia="Calibri Light" w:hAnsi="Calibri Light" w:cs="Calibri Light" w:hint="default"/>
      </w:rPr>
    </w:lvl>
    <w:lvl w:ilvl="1" w:tplc="04130003">
      <w:start w:val="1"/>
      <w:numFmt w:val="bullet"/>
      <w:lvlText w:val="o"/>
      <w:lvlJc w:val="left"/>
      <w:pPr>
        <w:ind w:left="1582" w:hanging="360"/>
      </w:pPr>
      <w:rPr>
        <w:rFonts w:ascii="Courier New" w:hAnsi="Courier New" w:cs="Courier New" w:hint="default"/>
      </w:rPr>
    </w:lvl>
    <w:lvl w:ilvl="2" w:tplc="04130005" w:tentative="1">
      <w:start w:val="1"/>
      <w:numFmt w:val="bullet"/>
      <w:lvlText w:val=""/>
      <w:lvlJc w:val="left"/>
      <w:pPr>
        <w:ind w:left="2302" w:hanging="360"/>
      </w:pPr>
      <w:rPr>
        <w:rFonts w:ascii="Wingdings" w:hAnsi="Wingdings" w:hint="default"/>
      </w:rPr>
    </w:lvl>
    <w:lvl w:ilvl="3" w:tplc="04130001" w:tentative="1">
      <w:start w:val="1"/>
      <w:numFmt w:val="bullet"/>
      <w:lvlText w:val=""/>
      <w:lvlJc w:val="left"/>
      <w:pPr>
        <w:ind w:left="3022" w:hanging="360"/>
      </w:pPr>
      <w:rPr>
        <w:rFonts w:ascii="Symbol" w:hAnsi="Symbol" w:hint="default"/>
      </w:rPr>
    </w:lvl>
    <w:lvl w:ilvl="4" w:tplc="04130003" w:tentative="1">
      <w:start w:val="1"/>
      <w:numFmt w:val="bullet"/>
      <w:lvlText w:val="o"/>
      <w:lvlJc w:val="left"/>
      <w:pPr>
        <w:ind w:left="3742" w:hanging="360"/>
      </w:pPr>
      <w:rPr>
        <w:rFonts w:ascii="Courier New" w:hAnsi="Courier New" w:cs="Courier New" w:hint="default"/>
      </w:rPr>
    </w:lvl>
    <w:lvl w:ilvl="5" w:tplc="04130005" w:tentative="1">
      <w:start w:val="1"/>
      <w:numFmt w:val="bullet"/>
      <w:lvlText w:val=""/>
      <w:lvlJc w:val="left"/>
      <w:pPr>
        <w:ind w:left="4462" w:hanging="360"/>
      </w:pPr>
      <w:rPr>
        <w:rFonts w:ascii="Wingdings" w:hAnsi="Wingdings" w:hint="default"/>
      </w:rPr>
    </w:lvl>
    <w:lvl w:ilvl="6" w:tplc="04130001" w:tentative="1">
      <w:start w:val="1"/>
      <w:numFmt w:val="bullet"/>
      <w:lvlText w:val=""/>
      <w:lvlJc w:val="left"/>
      <w:pPr>
        <w:ind w:left="5182" w:hanging="360"/>
      </w:pPr>
      <w:rPr>
        <w:rFonts w:ascii="Symbol" w:hAnsi="Symbol" w:hint="default"/>
      </w:rPr>
    </w:lvl>
    <w:lvl w:ilvl="7" w:tplc="04130003" w:tentative="1">
      <w:start w:val="1"/>
      <w:numFmt w:val="bullet"/>
      <w:lvlText w:val="o"/>
      <w:lvlJc w:val="left"/>
      <w:pPr>
        <w:ind w:left="5902" w:hanging="360"/>
      </w:pPr>
      <w:rPr>
        <w:rFonts w:ascii="Courier New" w:hAnsi="Courier New" w:cs="Courier New" w:hint="default"/>
      </w:rPr>
    </w:lvl>
    <w:lvl w:ilvl="8" w:tplc="04130005" w:tentative="1">
      <w:start w:val="1"/>
      <w:numFmt w:val="bullet"/>
      <w:lvlText w:val=""/>
      <w:lvlJc w:val="left"/>
      <w:pPr>
        <w:ind w:left="6622" w:hanging="360"/>
      </w:pPr>
      <w:rPr>
        <w:rFonts w:ascii="Wingdings" w:hAnsi="Wingdings" w:hint="default"/>
      </w:rPr>
    </w:lvl>
  </w:abstractNum>
  <w:abstractNum w:abstractNumId="3" w15:restartNumberingAfterBreak="0">
    <w:nsid w:val="0FD81204"/>
    <w:multiLevelType w:val="hybridMultilevel"/>
    <w:tmpl w:val="9D24F774"/>
    <w:lvl w:ilvl="0" w:tplc="468E0CEE">
      <w:numFmt w:val="bullet"/>
      <w:lvlText w:val="-"/>
      <w:lvlJc w:val="left"/>
      <w:pPr>
        <w:ind w:left="720" w:hanging="360"/>
      </w:pPr>
      <w:rPr>
        <w:rFonts w:ascii="Calibri Light" w:eastAsia="Calibri Light" w:hAnsi="Calibri Light" w:cs="Calibri Light" w:hint="default"/>
      </w:rPr>
    </w:lvl>
    <w:lvl w:ilvl="1" w:tplc="FFFFFFFF">
      <w:start w:val="1"/>
      <w:numFmt w:val="bullet"/>
      <w:lvlText w:val="o"/>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4" w15:restartNumberingAfterBreak="0">
    <w:nsid w:val="11F62FC2"/>
    <w:multiLevelType w:val="hybridMultilevel"/>
    <w:tmpl w:val="DEC4C504"/>
    <w:lvl w:ilvl="0" w:tplc="468E0CEE">
      <w:numFmt w:val="bullet"/>
      <w:lvlText w:val="-"/>
      <w:lvlJc w:val="left"/>
      <w:pPr>
        <w:ind w:left="720" w:hanging="360"/>
      </w:pPr>
      <w:rPr>
        <w:rFonts w:ascii="Calibri Light" w:eastAsia="Calibri Light" w:hAnsi="Calibri Light" w:cs="Calibri Light"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2582533"/>
    <w:multiLevelType w:val="hybridMultilevel"/>
    <w:tmpl w:val="1A56D316"/>
    <w:lvl w:ilvl="0" w:tplc="7DF8FA2C">
      <w:start w:val="1"/>
      <w:numFmt w:val="bullet"/>
      <w:lvlText w:val="·"/>
      <w:lvlJc w:val="left"/>
      <w:pPr>
        <w:ind w:left="720" w:hanging="360"/>
      </w:pPr>
      <w:rPr>
        <w:rFonts w:ascii="Symbol" w:hAnsi="Symbol" w:hint="default"/>
      </w:rPr>
    </w:lvl>
    <w:lvl w:ilvl="1" w:tplc="206C4F12">
      <w:start w:val="1"/>
      <w:numFmt w:val="bullet"/>
      <w:lvlText w:val="o"/>
      <w:lvlJc w:val="left"/>
      <w:pPr>
        <w:ind w:left="1440" w:hanging="360"/>
      </w:pPr>
      <w:rPr>
        <w:rFonts w:ascii="Courier New" w:hAnsi="Courier New" w:hint="default"/>
      </w:rPr>
    </w:lvl>
    <w:lvl w:ilvl="2" w:tplc="F4367256">
      <w:start w:val="1"/>
      <w:numFmt w:val="bullet"/>
      <w:lvlText w:val=""/>
      <w:lvlJc w:val="left"/>
      <w:pPr>
        <w:ind w:left="2160" w:hanging="360"/>
      </w:pPr>
      <w:rPr>
        <w:rFonts w:ascii="Wingdings" w:hAnsi="Wingdings" w:hint="default"/>
      </w:rPr>
    </w:lvl>
    <w:lvl w:ilvl="3" w:tplc="BBC62044">
      <w:start w:val="1"/>
      <w:numFmt w:val="bullet"/>
      <w:lvlText w:val=""/>
      <w:lvlJc w:val="left"/>
      <w:pPr>
        <w:ind w:left="2880" w:hanging="360"/>
      </w:pPr>
      <w:rPr>
        <w:rFonts w:ascii="Symbol" w:hAnsi="Symbol" w:hint="default"/>
      </w:rPr>
    </w:lvl>
    <w:lvl w:ilvl="4" w:tplc="1764DF86">
      <w:start w:val="1"/>
      <w:numFmt w:val="bullet"/>
      <w:lvlText w:val="o"/>
      <w:lvlJc w:val="left"/>
      <w:pPr>
        <w:ind w:left="3600" w:hanging="360"/>
      </w:pPr>
      <w:rPr>
        <w:rFonts w:ascii="Courier New" w:hAnsi="Courier New" w:hint="default"/>
      </w:rPr>
    </w:lvl>
    <w:lvl w:ilvl="5" w:tplc="BF2A2B96">
      <w:start w:val="1"/>
      <w:numFmt w:val="bullet"/>
      <w:lvlText w:val=""/>
      <w:lvlJc w:val="left"/>
      <w:pPr>
        <w:ind w:left="4320" w:hanging="360"/>
      </w:pPr>
      <w:rPr>
        <w:rFonts w:ascii="Wingdings" w:hAnsi="Wingdings" w:hint="default"/>
      </w:rPr>
    </w:lvl>
    <w:lvl w:ilvl="6" w:tplc="6D92130A">
      <w:start w:val="1"/>
      <w:numFmt w:val="bullet"/>
      <w:lvlText w:val=""/>
      <w:lvlJc w:val="left"/>
      <w:pPr>
        <w:ind w:left="5040" w:hanging="360"/>
      </w:pPr>
      <w:rPr>
        <w:rFonts w:ascii="Symbol" w:hAnsi="Symbol" w:hint="default"/>
      </w:rPr>
    </w:lvl>
    <w:lvl w:ilvl="7" w:tplc="CC381032">
      <w:start w:val="1"/>
      <w:numFmt w:val="bullet"/>
      <w:lvlText w:val="o"/>
      <w:lvlJc w:val="left"/>
      <w:pPr>
        <w:ind w:left="5760" w:hanging="360"/>
      </w:pPr>
      <w:rPr>
        <w:rFonts w:ascii="Courier New" w:hAnsi="Courier New" w:hint="default"/>
      </w:rPr>
    </w:lvl>
    <w:lvl w:ilvl="8" w:tplc="B3C63A58">
      <w:start w:val="1"/>
      <w:numFmt w:val="bullet"/>
      <w:lvlText w:val=""/>
      <w:lvlJc w:val="left"/>
      <w:pPr>
        <w:ind w:left="6480" w:hanging="360"/>
      </w:pPr>
      <w:rPr>
        <w:rFonts w:ascii="Wingdings" w:hAnsi="Wingdings" w:hint="default"/>
      </w:rPr>
    </w:lvl>
  </w:abstractNum>
  <w:abstractNum w:abstractNumId="6" w15:restartNumberingAfterBreak="0">
    <w:nsid w:val="14D26A4B"/>
    <w:multiLevelType w:val="hybridMultilevel"/>
    <w:tmpl w:val="18CA4CC4"/>
    <w:lvl w:ilvl="0" w:tplc="468E0CEE">
      <w:numFmt w:val="bullet"/>
      <w:lvlText w:val="-"/>
      <w:lvlJc w:val="left"/>
      <w:pPr>
        <w:ind w:left="720" w:hanging="360"/>
      </w:pPr>
      <w:rPr>
        <w:rFonts w:ascii="Calibri Light" w:eastAsia="Calibri Light"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FE01CB8"/>
    <w:multiLevelType w:val="multilevel"/>
    <w:tmpl w:val="7E202FA4"/>
    <w:lvl w:ilvl="0">
      <w:start w:val="1"/>
      <w:numFmt w:val="decimal"/>
      <w:pStyle w:val="Kop1"/>
      <w:lvlText w:val="%1"/>
      <w:lvlJc w:val="left"/>
      <w:pPr>
        <w:ind w:left="-567" w:firstLine="567"/>
      </w:pPr>
      <w:rPr>
        <w:rFonts w:ascii="Calibri Light" w:hAnsi="Calibri Light" w:hint="default"/>
        <w:w w:val="100"/>
        <w:sz w:val="32"/>
        <w:szCs w:val="22"/>
      </w:rPr>
    </w:lvl>
    <w:lvl w:ilvl="1">
      <w:start w:val="1"/>
      <w:numFmt w:val="decimal"/>
      <w:pStyle w:val="Kop2"/>
      <w:lvlText w:val="2.%2"/>
      <w:lvlJc w:val="left"/>
      <w:pPr>
        <w:ind w:left="-567" w:firstLine="567"/>
      </w:pPr>
      <w:rPr>
        <w:rFonts w:ascii="Calibri Light" w:hAnsi="Calibri Light" w:hint="default"/>
        <w:b w:val="0"/>
        <w:bCs w:val="0"/>
        <w:i w:val="0"/>
        <w:iCs w:val="0"/>
        <w:caps w:val="0"/>
        <w:smallCaps w:val="0"/>
        <w:strike w:val="0"/>
        <w:dstrike w:val="0"/>
        <w:outline w:val="0"/>
        <w:shadow w:val="0"/>
        <w:emboss w:val="0"/>
        <w:imprint w:val="0"/>
        <w:noProof w:val="0"/>
        <w:vanish w:val="0"/>
        <w:color w:val="4F81BD" w:themeColor="accent1"/>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none"/>
      <w:pStyle w:val="Kop3"/>
      <w:lvlText w:val="3.2"/>
      <w:lvlJc w:val="left"/>
      <w:pPr>
        <w:ind w:left="-567" w:firstLine="567"/>
      </w:pPr>
      <w:rPr>
        <w:rFonts w:hint="default"/>
        <w:color w:val="4F81BD" w:themeColor="accent1"/>
      </w:rPr>
    </w:lvl>
    <w:lvl w:ilvl="3">
      <w:start w:val="1"/>
      <w:numFmt w:val="decimal"/>
      <w:pStyle w:val="Kop4"/>
      <w:lvlText w:val="%1.%2%3.%4"/>
      <w:lvlJc w:val="left"/>
      <w:pPr>
        <w:ind w:left="-567" w:firstLine="567"/>
      </w:pPr>
      <w:rPr>
        <w:rFonts w:hint="default"/>
        <w:color w:val="auto"/>
      </w:rPr>
    </w:lvl>
    <w:lvl w:ilvl="4">
      <w:start w:val="1"/>
      <w:numFmt w:val="decimal"/>
      <w:pStyle w:val="Kop5"/>
      <w:lvlText w:val="%1.%2.%3.%4.%5"/>
      <w:lvlJc w:val="left"/>
      <w:pPr>
        <w:ind w:left="-567" w:firstLine="567"/>
      </w:pPr>
      <w:rPr>
        <w:rFonts w:hint="default"/>
        <w:color w:val="auto"/>
      </w:rPr>
    </w:lvl>
    <w:lvl w:ilvl="5">
      <w:start w:val="1"/>
      <w:numFmt w:val="decimal"/>
      <w:pStyle w:val="Kop6"/>
      <w:lvlText w:val="%1.%2.%3.%4.%5.%6"/>
      <w:lvlJc w:val="left"/>
      <w:pPr>
        <w:ind w:left="-567" w:firstLine="567"/>
      </w:pPr>
      <w:rPr>
        <w:rFonts w:hint="default"/>
        <w:color w:val="auto"/>
      </w:rPr>
    </w:lvl>
    <w:lvl w:ilvl="6">
      <w:start w:val="1"/>
      <w:numFmt w:val="decimal"/>
      <w:pStyle w:val="Kop7"/>
      <w:lvlText w:val="%1.%2.%3.%4.%5.%6.%7"/>
      <w:lvlJc w:val="left"/>
      <w:pPr>
        <w:ind w:left="-567" w:firstLine="567"/>
      </w:pPr>
      <w:rPr>
        <w:rFonts w:hint="default"/>
        <w:color w:val="auto"/>
      </w:rPr>
    </w:lvl>
    <w:lvl w:ilvl="7">
      <w:start w:val="1"/>
      <w:numFmt w:val="decimal"/>
      <w:pStyle w:val="Kop8"/>
      <w:lvlText w:val="%1.%2.%3.%4.%5.%6.%7.%8"/>
      <w:lvlJc w:val="left"/>
      <w:pPr>
        <w:ind w:left="-567" w:firstLine="567"/>
      </w:pPr>
      <w:rPr>
        <w:rFonts w:hint="default"/>
        <w:color w:val="auto"/>
      </w:rPr>
    </w:lvl>
    <w:lvl w:ilvl="8">
      <w:start w:val="1"/>
      <w:numFmt w:val="decimal"/>
      <w:pStyle w:val="Kop9"/>
      <w:lvlText w:val="%1.%2.%3.%4.%5.%6.%7.%8.%9"/>
      <w:lvlJc w:val="left"/>
      <w:pPr>
        <w:ind w:left="-567" w:firstLine="567"/>
      </w:pPr>
      <w:rPr>
        <w:rFonts w:hint="default"/>
        <w:color w:val="auto"/>
      </w:rPr>
    </w:lvl>
  </w:abstractNum>
  <w:abstractNum w:abstractNumId="8" w15:restartNumberingAfterBreak="0">
    <w:nsid w:val="24B45725"/>
    <w:multiLevelType w:val="hybridMultilevel"/>
    <w:tmpl w:val="5F3A8C48"/>
    <w:lvl w:ilvl="0" w:tplc="468E0CEE">
      <w:numFmt w:val="bullet"/>
      <w:lvlText w:val="-"/>
      <w:lvlJc w:val="left"/>
      <w:pPr>
        <w:ind w:left="720" w:hanging="360"/>
      </w:pPr>
      <w:rPr>
        <w:rFonts w:ascii="Calibri Light" w:eastAsia="Calibri Light" w:hAnsi="Calibri Light" w:cs="Calibri Light"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90D2136"/>
    <w:multiLevelType w:val="hybridMultilevel"/>
    <w:tmpl w:val="B704A17A"/>
    <w:lvl w:ilvl="0" w:tplc="468E0CEE">
      <w:numFmt w:val="bullet"/>
      <w:lvlText w:val="-"/>
      <w:lvlJc w:val="left"/>
      <w:pPr>
        <w:ind w:left="720" w:hanging="360"/>
      </w:pPr>
      <w:rPr>
        <w:rFonts w:ascii="Calibri Light" w:eastAsia="Calibri Light"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674A740"/>
    <w:multiLevelType w:val="hybridMultilevel"/>
    <w:tmpl w:val="FFFFFFFF"/>
    <w:lvl w:ilvl="0" w:tplc="2D42895C">
      <w:numFmt w:val="none"/>
      <w:lvlText w:val=""/>
      <w:lvlJc w:val="left"/>
      <w:pPr>
        <w:tabs>
          <w:tab w:val="num" w:pos="360"/>
        </w:tabs>
      </w:pPr>
    </w:lvl>
    <w:lvl w:ilvl="1" w:tplc="19EE446A">
      <w:start w:val="1"/>
      <w:numFmt w:val="lowerLetter"/>
      <w:lvlText w:val="%2."/>
      <w:lvlJc w:val="left"/>
      <w:pPr>
        <w:ind w:left="1440" w:hanging="360"/>
      </w:pPr>
    </w:lvl>
    <w:lvl w:ilvl="2" w:tplc="2D22D526">
      <w:start w:val="1"/>
      <w:numFmt w:val="lowerRoman"/>
      <w:lvlText w:val="%3."/>
      <w:lvlJc w:val="right"/>
      <w:pPr>
        <w:ind w:left="2160" w:hanging="180"/>
      </w:pPr>
    </w:lvl>
    <w:lvl w:ilvl="3" w:tplc="C874C82C">
      <w:start w:val="1"/>
      <w:numFmt w:val="decimal"/>
      <w:lvlText w:val="%4."/>
      <w:lvlJc w:val="left"/>
      <w:pPr>
        <w:ind w:left="2880" w:hanging="360"/>
      </w:pPr>
    </w:lvl>
    <w:lvl w:ilvl="4" w:tplc="E5BC10BA">
      <w:start w:val="1"/>
      <w:numFmt w:val="lowerLetter"/>
      <w:lvlText w:val="%5."/>
      <w:lvlJc w:val="left"/>
      <w:pPr>
        <w:ind w:left="3600" w:hanging="360"/>
      </w:pPr>
    </w:lvl>
    <w:lvl w:ilvl="5" w:tplc="26749552">
      <w:start w:val="1"/>
      <w:numFmt w:val="lowerRoman"/>
      <w:lvlText w:val="%6."/>
      <w:lvlJc w:val="right"/>
      <w:pPr>
        <w:ind w:left="4320" w:hanging="180"/>
      </w:pPr>
    </w:lvl>
    <w:lvl w:ilvl="6" w:tplc="CEF65150">
      <w:start w:val="1"/>
      <w:numFmt w:val="decimal"/>
      <w:lvlText w:val="%7."/>
      <w:lvlJc w:val="left"/>
      <w:pPr>
        <w:ind w:left="5040" w:hanging="360"/>
      </w:pPr>
    </w:lvl>
    <w:lvl w:ilvl="7" w:tplc="E004ABF6">
      <w:start w:val="1"/>
      <w:numFmt w:val="lowerLetter"/>
      <w:lvlText w:val="%8."/>
      <w:lvlJc w:val="left"/>
      <w:pPr>
        <w:ind w:left="5760" w:hanging="360"/>
      </w:pPr>
    </w:lvl>
    <w:lvl w:ilvl="8" w:tplc="6C5A237E">
      <w:start w:val="1"/>
      <w:numFmt w:val="lowerRoman"/>
      <w:lvlText w:val="%9."/>
      <w:lvlJc w:val="right"/>
      <w:pPr>
        <w:ind w:left="6480" w:hanging="180"/>
      </w:pPr>
    </w:lvl>
  </w:abstractNum>
  <w:abstractNum w:abstractNumId="11" w15:restartNumberingAfterBreak="0">
    <w:nsid w:val="3E412EFB"/>
    <w:multiLevelType w:val="hybridMultilevel"/>
    <w:tmpl w:val="FFFFFFFF"/>
    <w:lvl w:ilvl="0" w:tplc="2BCA71F0">
      <w:numFmt w:val="none"/>
      <w:lvlText w:val=""/>
      <w:lvlJc w:val="left"/>
      <w:pPr>
        <w:tabs>
          <w:tab w:val="num" w:pos="360"/>
        </w:tabs>
      </w:pPr>
    </w:lvl>
    <w:lvl w:ilvl="1" w:tplc="A19C9034">
      <w:start w:val="1"/>
      <w:numFmt w:val="lowerLetter"/>
      <w:lvlText w:val="%2."/>
      <w:lvlJc w:val="left"/>
      <w:pPr>
        <w:ind w:left="1440" w:hanging="360"/>
      </w:pPr>
    </w:lvl>
    <w:lvl w:ilvl="2" w:tplc="8C7E519E">
      <w:start w:val="1"/>
      <w:numFmt w:val="lowerRoman"/>
      <w:lvlText w:val="%3."/>
      <w:lvlJc w:val="right"/>
      <w:pPr>
        <w:ind w:left="2160" w:hanging="180"/>
      </w:pPr>
    </w:lvl>
    <w:lvl w:ilvl="3" w:tplc="695661BC">
      <w:start w:val="1"/>
      <w:numFmt w:val="decimal"/>
      <w:lvlText w:val="%4."/>
      <w:lvlJc w:val="left"/>
      <w:pPr>
        <w:ind w:left="2880" w:hanging="360"/>
      </w:pPr>
    </w:lvl>
    <w:lvl w:ilvl="4" w:tplc="CF8A6F28">
      <w:start w:val="1"/>
      <w:numFmt w:val="lowerLetter"/>
      <w:lvlText w:val="%5."/>
      <w:lvlJc w:val="left"/>
      <w:pPr>
        <w:ind w:left="3600" w:hanging="360"/>
      </w:pPr>
    </w:lvl>
    <w:lvl w:ilvl="5" w:tplc="B1F6CE80">
      <w:start w:val="1"/>
      <w:numFmt w:val="lowerRoman"/>
      <w:lvlText w:val="%6."/>
      <w:lvlJc w:val="right"/>
      <w:pPr>
        <w:ind w:left="4320" w:hanging="180"/>
      </w:pPr>
    </w:lvl>
    <w:lvl w:ilvl="6" w:tplc="8318ADDA">
      <w:start w:val="1"/>
      <w:numFmt w:val="decimal"/>
      <w:lvlText w:val="%7."/>
      <w:lvlJc w:val="left"/>
      <w:pPr>
        <w:ind w:left="5040" w:hanging="360"/>
      </w:pPr>
    </w:lvl>
    <w:lvl w:ilvl="7" w:tplc="2BFA98EC">
      <w:start w:val="1"/>
      <w:numFmt w:val="lowerLetter"/>
      <w:lvlText w:val="%8."/>
      <w:lvlJc w:val="left"/>
      <w:pPr>
        <w:ind w:left="5760" w:hanging="360"/>
      </w:pPr>
    </w:lvl>
    <w:lvl w:ilvl="8" w:tplc="FF725B38">
      <w:start w:val="1"/>
      <w:numFmt w:val="lowerRoman"/>
      <w:lvlText w:val="%9."/>
      <w:lvlJc w:val="right"/>
      <w:pPr>
        <w:ind w:left="6480" w:hanging="180"/>
      </w:pPr>
    </w:lvl>
  </w:abstractNum>
  <w:abstractNum w:abstractNumId="12" w15:restartNumberingAfterBreak="0">
    <w:nsid w:val="3ED95224"/>
    <w:multiLevelType w:val="hybridMultilevel"/>
    <w:tmpl w:val="985C8D22"/>
    <w:lvl w:ilvl="0" w:tplc="468E0CEE">
      <w:numFmt w:val="bullet"/>
      <w:lvlText w:val="-"/>
      <w:lvlJc w:val="left"/>
      <w:pPr>
        <w:ind w:left="720" w:hanging="360"/>
      </w:pPr>
      <w:rPr>
        <w:rFonts w:ascii="Calibri Light" w:eastAsia="Calibri Light" w:hAnsi="Calibri Light" w:cs="Calibri Light"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670790D"/>
    <w:multiLevelType w:val="hybridMultilevel"/>
    <w:tmpl w:val="4A9EFCFA"/>
    <w:lvl w:ilvl="0" w:tplc="FFFFFFFF">
      <w:numFmt w:val="bullet"/>
      <w:lvlText w:val="-"/>
      <w:lvlJc w:val="left"/>
      <w:pPr>
        <w:ind w:left="720" w:hanging="360"/>
      </w:pPr>
      <w:rPr>
        <w:rFonts w:ascii="Calibri Light" w:eastAsia="Calibri Light" w:hAnsi="Calibri Light" w:cs="Calibri Light" w:hint="default"/>
      </w:rPr>
    </w:lvl>
    <w:lvl w:ilvl="1" w:tplc="468E0CEE">
      <w:numFmt w:val="bullet"/>
      <w:lvlText w:val="-"/>
      <w:lvlJc w:val="left"/>
      <w:pPr>
        <w:ind w:left="720" w:hanging="360"/>
      </w:pPr>
      <w:rPr>
        <w:rFonts w:ascii="Calibri Light" w:eastAsia="Calibri Light" w:hAnsi="Calibri Light" w:cs="Calibri Light"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F87346E"/>
    <w:multiLevelType w:val="hybridMultilevel"/>
    <w:tmpl w:val="36862000"/>
    <w:lvl w:ilvl="0" w:tplc="468E0CEE">
      <w:numFmt w:val="bullet"/>
      <w:lvlText w:val="-"/>
      <w:lvlJc w:val="left"/>
      <w:pPr>
        <w:ind w:left="720" w:hanging="360"/>
      </w:pPr>
      <w:rPr>
        <w:rFonts w:ascii="Calibri Light" w:eastAsia="Calibri Light"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0905DA5"/>
    <w:multiLevelType w:val="hybridMultilevel"/>
    <w:tmpl w:val="7A56A8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F9C020D"/>
    <w:multiLevelType w:val="hybridMultilevel"/>
    <w:tmpl w:val="FFFFFFFF"/>
    <w:lvl w:ilvl="0" w:tplc="C63A284A">
      <w:numFmt w:val="none"/>
      <w:lvlText w:val=""/>
      <w:lvlJc w:val="left"/>
      <w:pPr>
        <w:tabs>
          <w:tab w:val="num" w:pos="360"/>
        </w:tabs>
      </w:pPr>
    </w:lvl>
    <w:lvl w:ilvl="1" w:tplc="FDBE24A6">
      <w:start w:val="1"/>
      <w:numFmt w:val="lowerLetter"/>
      <w:lvlText w:val="%2."/>
      <w:lvlJc w:val="left"/>
      <w:pPr>
        <w:ind w:left="1440" w:hanging="360"/>
      </w:pPr>
    </w:lvl>
    <w:lvl w:ilvl="2" w:tplc="554CC152">
      <w:start w:val="1"/>
      <w:numFmt w:val="lowerRoman"/>
      <w:lvlText w:val="%3."/>
      <w:lvlJc w:val="right"/>
      <w:pPr>
        <w:ind w:left="2160" w:hanging="180"/>
      </w:pPr>
    </w:lvl>
    <w:lvl w:ilvl="3" w:tplc="1494BB06">
      <w:start w:val="1"/>
      <w:numFmt w:val="decimal"/>
      <w:lvlText w:val="%4."/>
      <w:lvlJc w:val="left"/>
      <w:pPr>
        <w:ind w:left="2880" w:hanging="360"/>
      </w:pPr>
    </w:lvl>
    <w:lvl w:ilvl="4" w:tplc="52E8E9AA">
      <w:start w:val="1"/>
      <w:numFmt w:val="lowerLetter"/>
      <w:lvlText w:val="%5."/>
      <w:lvlJc w:val="left"/>
      <w:pPr>
        <w:ind w:left="3600" w:hanging="360"/>
      </w:pPr>
    </w:lvl>
    <w:lvl w:ilvl="5" w:tplc="CF86063E">
      <w:start w:val="1"/>
      <w:numFmt w:val="lowerRoman"/>
      <w:lvlText w:val="%6."/>
      <w:lvlJc w:val="right"/>
      <w:pPr>
        <w:ind w:left="4320" w:hanging="180"/>
      </w:pPr>
    </w:lvl>
    <w:lvl w:ilvl="6" w:tplc="BD447550">
      <w:start w:val="1"/>
      <w:numFmt w:val="decimal"/>
      <w:lvlText w:val="%7."/>
      <w:lvlJc w:val="left"/>
      <w:pPr>
        <w:ind w:left="5040" w:hanging="360"/>
      </w:pPr>
    </w:lvl>
    <w:lvl w:ilvl="7" w:tplc="229079BA">
      <w:start w:val="1"/>
      <w:numFmt w:val="lowerLetter"/>
      <w:lvlText w:val="%8."/>
      <w:lvlJc w:val="left"/>
      <w:pPr>
        <w:ind w:left="5760" w:hanging="360"/>
      </w:pPr>
    </w:lvl>
    <w:lvl w:ilvl="8" w:tplc="3CD6264C">
      <w:start w:val="1"/>
      <w:numFmt w:val="lowerRoman"/>
      <w:lvlText w:val="%9."/>
      <w:lvlJc w:val="right"/>
      <w:pPr>
        <w:ind w:left="6480" w:hanging="180"/>
      </w:pPr>
    </w:lvl>
  </w:abstractNum>
  <w:abstractNum w:abstractNumId="17" w15:restartNumberingAfterBreak="0">
    <w:nsid w:val="60376315"/>
    <w:multiLevelType w:val="hybridMultilevel"/>
    <w:tmpl w:val="B3AA1E40"/>
    <w:lvl w:ilvl="0" w:tplc="468E0CEE">
      <w:numFmt w:val="bullet"/>
      <w:lvlText w:val="-"/>
      <w:lvlJc w:val="left"/>
      <w:pPr>
        <w:ind w:left="720" w:hanging="360"/>
      </w:pPr>
      <w:rPr>
        <w:rFonts w:ascii="Calibri Light" w:eastAsia="Calibri Light" w:hAnsi="Calibri Light" w:cs="Calibri Light"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606B3C7A"/>
    <w:multiLevelType w:val="hybridMultilevel"/>
    <w:tmpl w:val="178CB8FC"/>
    <w:lvl w:ilvl="0" w:tplc="8EEA547C">
      <w:start w:val="1"/>
      <w:numFmt w:val="bullet"/>
      <w:pStyle w:val="Aurisbullitlijs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28F58F8"/>
    <w:multiLevelType w:val="hybridMultilevel"/>
    <w:tmpl w:val="A1F2732A"/>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6DD7990"/>
    <w:multiLevelType w:val="hybridMultilevel"/>
    <w:tmpl w:val="C0D4031A"/>
    <w:lvl w:ilvl="0" w:tplc="468E0CEE">
      <w:numFmt w:val="bullet"/>
      <w:lvlText w:val="-"/>
      <w:lvlJc w:val="left"/>
      <w:pPr>
        <w:ind w:left="720" w:hanging="360"/>
      </w:pPr>
      <w:rPr>
        <w:rFonts w:ascii="Calibri Light" w:eastAsia="Calibri Light"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C8B709C"/>
    <w:multiLevelType w:val="multilevel"/>
    <w:tmpl w:val="C5B434FE"/>
    <w:lvl w:ilvl="0">
      <w:start w:val="1"/>
      <w:numFmt w:val="decimal"/>
      <w:lvlText w:val="%1"/>
      <w:lvlJc w:val="left"/>
      <w:pPr>
        <w:ind w:left="-567" w:firstLine="567"/>
      </w:pPr>
      <w:rPr>
        <w:rFonts w:ascii="Calibri Light" w:hAnsi="Calibri Light" w:hint="default"/>
        <w:w w:val="100"/>
        <w:sz w:val="32"/>
        <w:szCs w:val="22"/>
      </w:rPr>
    </w:lvl>
    <w:lvl w:ilvl="1">
      <w:numFmt w:val="bullet"/>
      <w:lvlText w:val="-"/>
      <w:lvlJc w:val="left"/>
      <w:pPr>
        <w:ind w:left="360" w:hanging="360"/>
      </w:pPr>
      <w:rPr>
        <w:rFonts w:ascii="Calibri Light" w:eastAsia="Calibri Light" w:hAnsi="Calibri Light" w:cs="Calibri Light" w:hint="default"/>
      </w:rPr>
    </w:lvl>
    <w:lvl w:ilvl="2">
      <w:start w:val="1"/>
      <w:numFmt w:val="none"/>
      <w:lvlText w:val="3.2"/>
      <w:lvlJc w:val="left"/>
      <w:pPr>
        <w:ind w:left="-567" w:firstLine="567"/>
      </w:pPr>
      <w:rPr>
        <w:rFonts w:hint="default"/>
        <w:color w:val="4F81BD" w:themeColor="accent1"/>
      </w:rPr>
    </w:lvl>
    <w:lvl w:ilvl="3">
      <w:start w:val="1"/>
      <w:numFmt w:val="decimal"/>
      <w:lvlText w:val="%1.%2%3.%4"/>
      <w:lvlJc w:val="left"/>
      <w:pPr>
        <w:ind w:left="-567" w:firstLine="567"/>
      </w:pPr>
      <w:rPr>
        <w:rFonts w:hint="default"/>
        <w:color w:val="auto"/>
      </w:rPr>
    </w:lvl>
    <w:lvl w:ilvl="4">
      <w:start w:val="1"/>
      <w:numFmt w:val="decimal"/>
      <w:lvlText w:val="%1.%2.%3.%4.%5"/>
      <w:lvlJc w:val="left"/>
      <w:pPr>
        <w:ind w:left="-567" w:firstLine="567"/>
      </w:pPr>
      <w:rPr>
        <w:rFonts w:hint="default"/>
        <w:color w:val="auto"/>
      </w:rPr>
    </w:lvl>
    <w:lvl w:ilvl="5">
      <w:start w:val="1"/>
      <w:numFmt w:val="decimal"/>
      <w:lvlText w:val="%1.%2.%3.%4.%5.%6"/>
      <w:lvlJc w:val="left"/>
      <w:pPr>
        <w:ind w:left="-567" w:firstLine="567"/>
      </w:pPr>
      <w:rPr>
        <w:rFonts w:hint="default"/>
        <w:color w:val="auto"/>
      </w:rPr>
    </w:lvl>
    <w:lvl w:ilvl="6">
      <w:start w:val="1"/>
      <w:numFmt w:val="decimal"/>
      <w:lvlText w:val="%1.%2.%3.%4.%5.%6.%7"/>
      <w:lvlJc w:val="left"/>
      <w:pPr>
        <w:ind w:left="-567" w:firstLine="567"/>
      </w:pPr>
      <w:rPr>
        <w:rFonts w:hint="default"/>
        <w:color w:val="auto"/>
      </w:rPr>
    </w:lvl>
    <w:lvl w:ilvl="7">
      <w:start w:val="1"/>
      <w:numFmt w:val="decimal"/>
      <w:lvlText w:val="%1.%2.%3.%4.%5.%6.%7.%8"/>
      <w:lvlJc w:val="left"/>
      <w:pPr>
        <w:ind w:left="-567" w:firstLine="567"/>
      </w:pPr>
      <w:rPr>
        <w:rFonts w:hint="default"/>
        <w:color w:val="auto"/>
      </w:rPr>
    </w:lvl>
    <w:lvl w:ilvl="8">
      <w:start w:val="1"/>
      <w:numFmt w:val="decimal"/>
      <w:lvlText w:val="%1.%2.%3.%4.%5.%6.%7.%8.%9"/>
      <w:lvlJc w:val="left"/>
      <w:pPr>
        <w:ind w:left="-567" w:firstLine="567"/>
      </w:pPr>
      <w:rPr>
        <w:rFonts w:hint="default"/>
        <w:color w:val="auto"/>
      </w:rPr>
    </w:lvl>
  </w:abstractNum>
  <w:abstractNum w:abstractNumId="22" w15:restartNumberingAfterBreak="0">
    <w:nsid w:val="6E382736"/>
    <w:multiLevelType w:val="hybridMultilevel"/>
    <w:tmpl w:val="8E12B1D0"/>
    <w:lvl w:ilvl="0" w:tplc="468E0CEE">
      <w:numFmt w:val="bullet"/>
      <w:lvlText w:val="-"/>
      <w:lvlJc w:val="left"/>
      <w:pPr>
        <w:ind w:left="720" w:hanging="360"/>
      </w:pPr>
      <w:rPr>
        <w:rFonts w:ascii="Calibri Light" w:eastAsia="Calibri Light" w:hAnsi="Calibri Light" w:cs="Calibri Light"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E77CA04"/>
    <w:multiLevelType w:val="hybridMultilevel"/>
    <w:tmpl w:val="FFFFFFFF"/>
    <w:lvl w:ilvl="0" w:tplc="6EA055CE">
      <w:numFmt w:val="none"/>
      <w:lvlText w:val=""/>
      <w:lvlJc w:val="left"/>
      <w:pPr>
        <w:tabs>
          <w:tab w:val="num" w:pos="360"/>
        </w:tabs>
      </w:pPr>
    </w:lvl>
    <w:lvl w:ilvl="1" w:tplc="5B50975E">
      <w:start w:val="1"/>
      <w:numFmt w:val="lowerLetter"/>
      <w:lvlText w:val="%2."/>
      <w:lvlJc w:val="left"/>
      <w:pPr>
        <w:ind w:left="1440" w:hanging="360"/>
      </w:pPr>
    </w:lvl>
    <w:lvl w:ilvl="2" w:tplc="95045554">
      <w:start w:val="1"/>
      <w:numFmt w:val="lowerRoman"/>
      <w:lvlText w:val="%3."/>
      <w:lvlJc w:val="right"/>
      <w:pPr>
        <w:ind w:left="2160" w:hanging="180"/>
      </w:pPr>
    </w:lvl>
    <w:lvl w:ilvl="3" w:tplc="02E69DCC">
      <w:start w:val="1"/>
      <w:numFmt w:val="decimal"/>
      <w:lvlText w:val="%4."/>
      <w:lvlJc w:val="left"/>
      <w:pPr>
        <w:ind w:left="2880" w:hanging="360"/>
      </w:pPr>
    </w:lvl>
    <w:lvl w:ilvl="4" w:tplc="2BBC3F12">
      <w:start w:val="1"/>
      <w:numFmt w:val="lowerLetter"/>
      <w:lvlText w:val="%5."/>
      <w:lvlJc w:val="left"/>
      <w:pPr>
        <w:ind w:left="3600" w:hanging="360"/>
      </w:pPr>
    </w:lvl>
    <w:lvl w:ilvl="5" w:tplc="FE769B2A">
      <w:start w:val="1"/>
      <w:numFmt w:val="lowerRoman"/>
      <w:lvlText w:val="%6."/>
      <w:lvlJc w:val="right"/>
      <w:pPr>
        <w:ind w:left="4320" w:hanging="180"/>
      </w:pPr>
    </w:lvl>
    <w:lvl w:ilvl="6" w:tplc="25DA729C">
      <w:start w:val="1"/>
      <w:numFmt w:val="decimal"/>
      <w:lvlText w:val="%7."/>
      <w:lvlJc w:val="left"/>
      <w:pPr>
        <w:ind w:left="5040" w:hanging="360"/>
      </w:pPr>
    </w:lvl>
    <w:lvl w:ilvl="7" w:tplc="2C703750">
      <w:start w:val="1"/>
      <w:numFmt w:val="lowerLetter"/>
      <w:lvlText w:val="%8."/>
      <w:lvlJc w:val="left"/>
      <w:pPr>
        <w:ind w:left="5760" w:hanging="360"/>
      </w:pPr>
    </w:lvl>
    <w:lvl w:ilvl="8" w:tplc="611016D6">
      <w:start w:val="1"/>
      <w:numFmt w:val="lowerRoman"/>
      <w:lvlText w:val="%9."/>
      <w:lvlJc w:val="right"/>
      <w:pPr>
        <w:ind w:left="6480" w:hanging="180"/>
      </w:pPr>
    </w:lvl>
  </w:abstractNum>
  <w:abstractNum w:abstractNumId="24" w15:restartNumberingAfterBreak="0">
    <w:nsid w:val="72B024E1"/>
    <w:multiLevelType w:val="hybridMultilevel"/>
    <w:tmpl w:val="FFFFFFFF"/>
    <w:lvl w:ilvl="0" w:tplc="8D768590">
      <w:numFmt w:val="none"/>
      <w:lvlText w:val=""/>
      <w:lvlJc w:val="left"/>
      <w:pPr>
        <w:tabs>
          <w:tab w:val="num" w:pos="360"/>
        </w:tabs>
      </w:pPr>
    </w:lvl>
    <w:lvl w:ilvl="1" w:tplc="7B8C2344">
      <w:start w:val="1"/>
      <w:numFmt w:val="lowerLetter"/>
      <w:lvlText w:val="%2."/>
      <w:lvlJc w:val="left"/>
      <w:pPr>
        <w:ind w:left="1440" w:hanging="360"/>
      </w:pPr>
    </w:lvl>
    <w:lvl w:ilvl="2" w:tplc="68B45F4E">
      <w:start w:val="1"/>
      <w:numFmt w:val="lowerRoman"/>
      <w:lvlText w:val="%3."/>
      <w:lvlJc w:val="right"/>
      <w:pPr>
        <w:ind w:left="2160" w:hanging="180"/>
      </w:pPr>
    </w:lvl>
    <w:lvl w:ilvl="3" w:tplc="C2746F08">
      <w:start w:val="1"/>
      <w:numFmt w:val="decimal"/>
      <w:lvlText w:val="%4."/>
      <w:lvlJc w:val="left"/>
      <w:pPr>
        <w:ind w:left="2880" w:hanging="360"/>
      </w:pPr>
    </w:lvl>
    <w:lvl w:ilvl="4" w:tplc="1E945362">
      <w:start w:val="1"/>
      <w:numFmt w:val="lowerLetter"/>
      <w:lvlText w:val="%5."/>
      <w:lvlJc w:val="left"/>
      <w:pPr>
        <w:ind w:left="3600" w:hanging="360"/>
      </w:pPr>
    </w:lvl>
    <w:lvl w:ilvl="5" w:tplc="5AA26660">
      <w:start w:val="1"/>
      <w:numFmt w:val="lowerRoman"/>
      <w:lvlText w:val="%6."/>
      <w:lvlJc w:val="right"/>
      <w:pPr>
        <w:ind w:left="4320" w:hanging="180"/>
      </w:pPr>
    </w:lvl>
    <w:lvl w:ilvl="6" w:tplc="E55240B2">
      <w:start w:val="1"/>
      <w:numFmt w:val="decimal"/>
      <w:lvlText w:val="%7."/>
      <w:lvlJc w:val="left"/>
      <w:pPr>
        <w:ind w:left="5040" w:hanging="360"/>
      </w:pPr>
    </w:lvl>
    <w:lvl w:ilvl="7" w:tplc="6A829196">
      <w:start w:val="1"/>
      <w:numFmt w:val="lowerLetter"/>
      <w:lvlText w:val="%8."/>
      <w:lvlJc w:val="left"/>
      <w:pPr>
        <w:ind w:left="5760" w:hanging="360"/>
      </w:pPr>
    </w:lvl>
    <w:lvl w:ilvl="8" w:tplc="B7EA3ABE">
      <w:start w:val="1"/>
      <w:numFmt w:val="lowerRoman"/>
      <w:lvlText w:val="%9."/>
      <w:lvlJc w:val="right"/>
      <w:pPr>
        <w:ind w:left="6480" w:hanging="180"/>
      </w:pPr>
    </w:lvl>
  </w:abstractNum>
  <w:abstractNum w:abstractNumId="25" w15:restartNumberingAfterBreak="0">
    <w:nsid w:val="7B2219B4"/>
    <w:multiLevelType w:val="multilevel"/>
    <w:tmpl w:val="411A0C48"/>
    <w:lvl w:ilvl="0">
      <w:numFmt w:val="bullet"/>
      <w:lvlText w:val="-"/>
      <w:lvlJc w:val="left"/>
      <w:pPr>
        <w:ind w:left="-567" w:firstLine="567"/>
      </w:pPr>
      <w:rPr>
        <w:rFonts w:ascii="Calibri Light" w:eastAsia="Calibri Light" w:hAnsi="Calibri Light" w:cs="Calibri Light" w:hint="default"/>
        <w:w w:val="100"/>
        <w:sz w:val="32"/>
        <w:szCs w:val="22"/>
      </w:rPr>
    </w:lvl>
    <w:lvl w:ilvl="1">
      <w:start w:val="1"/>
      <w:numFmt w:val="decimal"/>
      <w:lvlText w:val="2.%2"/>
      <w:lvlJc w:val="left"/>
      <w:pPr>
        <w:ind w:left="-567" w:firstLine="567"/>
      </w:pPr>
      <w:rPr>
        <w:rFonts w:ascii="Calibri Light" w:hAnsi="Calibri Light" w:hint="default"/>
        <w:b w:val="0"/>
        <w:bCs w:val="0"/>
        <w:i w:val="0"/>
        <w:iCs w:val="0"/>
        <w:caps w:val="0"/>
        <w:smallCaps w:val="0"/>
        <w:strike w:val="0"/>
        <w:dstrike w:val="0"/>
        <w:outline w:val="0"/>
        <w:shadow w:val="0"/>
        <w:emboss w:val="0"/>
        <w:imprint w:val="0"/>
        <w:noProof w:val="0"/>
        <w:vanish w:val="0"/>
        <w:color w:val="4F81BD" w:themeColor="accent1"/>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567" w:firstLine="567"/>
      </w:pPr>
      <w:rPr>
        <w:rFonts w:hint="default"/>
        <w:color w:val="4F81BD" w:themeColor="accent1"/>
      </w:rPr>
    </w:lvl>
    <w:lvl w:ilvl="3">
      <w:numFmt w:val="bullet"/>
      <w:lvlText w:val="-"/>
      <w:lvlJc w:val="left"/>
      <w:pPr>
        <w:ind w:left="862" w:hanging="360"/>
      </w:pPr>
      <w:rPr>
        <w:rFonts w:ascii="Calibri Light" w:eastAsia="Calibri Light" w:hAnsi="Calibri Light" w:cs="Calibri Light" w:hint="default"/>
      </w:rPr>
    </w:lvl>
    <w:lvl w:ilvl="4">
      <w:start w:val="1"/>
      <w:numFmt w:val="decimal"/>
      <w:lvlText w:val="%1.%2.%3.%4.%5"/>
      <w:lvlJc w:val="left"/>
      <w:pPr>
        <w:ind w:left="-567" w:firstLine="567"/>
      </w:pPr>
      <w:rPr>
        <w:rFonts w:hint="default"/>
        <w:color w:val="auto"/>
      </w:rPr>
    </w:lvl>
    <w:lvl w:ilvl="5">
      <w:start w:val="1"/>
      <w:numFmt w:val="decimal"/>
      <w:lvlText w:val="%1.%2.%3.%4.%5.%6"/>
      <w:lvlJc w:val="left"/>
      <w:pPr>
        <w:ind w:left="-567" w:firstLine="567"/>
      </w:pPr>
      <w:rPr>
        <w:rFonts w:hint="default"/>
        <w:color w:val="auto"/>
      </w:rPr>
    </w:lvl>
    <w:lvl w:ilvl="6">
      <w:start w:val="1"/>
      <w:numFmt w:val="decimal"/>
      <w:lvlText w:val="%1.%2.%3.%4.%5.%6.%7"/>
      <w:lvlJc w:val="left"/>
      <w:pPr>
        <w:ind w:left="-567" w:firstLine="567"/>
      </w:pPr>
      <w:rPr>
        <w:rFonts w:hint="default"/>
        <w:color w:val="auto"/>
      </w:rPr>
    </w:lvl>
    <w:lvl w:ilvl="7">
      <w:start w:val="1"/>
      <w:numFmt w:val="decimal"/>
      <w:lvlText w:val="%1.%2.%3.%4.%5.%6.%7.%8"/>
      <w:lvlJc w:val="left"/>
      <w:pPr>
        <w:ind w:left="-567" w:firstLine="567"/>
      </w:pPr>
      <w:rPr>
        <w:rFonts w:hint="default"/>
        <w:color w:val="auto"/>
      </w:rPr>
    </w:lvl>
    <w:lvl w:ilvl="8">
      <w:start w:val="1"/>
      <w:numFmt w:val="decimal"/>
      <w:lvlText w:val="%1.%2.%3.%4.%5.%6.%7.%8.%9"/>
      <w:lvlJc w:val="left"/>
      <w:pPr>
        <w:ind w:left="-567" w:firstLine="567"/>
      </w:pPr>
      <w:rPr>
        <w:rFonts w:hint="default"/>
        <w:color w:val="auto"/>
      </w:rPr>
    </w:lvl>
  </w:abstractNum>
  <w:abstractNum w:abstractNumId="26" w15:restartNumberingAfterBreak="0">
    <w:nsid w:val="7D8D69E2"/>
    <w:multiLevelType w:val="hybridMultilevel"/>
    <w:tmpl w:val="F8AC6762"/>
    <w:lvl w:ilvl="0" w:tplc="468E0CEE">
      <w:numFmt w:val="bullet"/>
      <w:lvlText w:val="-"/>
      <w:lvlJc w:val="left"/>
      <w:pPr>
        <w:ind w:left="360" w:hanging="360"/>
      </w:pPr>
      <w:rPr>
        <w:rFonts w:ascii="Calibri Light" w:eastAsia="Calibri Light" w:hAnsi="Calibri Light" w:cs="Calibri Light"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7" w15:restartNumberingAfterBreak="0">
    <w:nsid w:val="7DA901CA"/>
    <w:multiLevelType w:val="hybridMultilevel"/>
    <w:tmpl w:val="DA58FC5E"/>
    <w:lvl w:ilvl="0" w:tplc="4B58D820">
      <w:start w:val="1"/>
      <w:numFmt w:val="decimal"/>
      <w:pStyle w:val="Aurisnummerlijst"/>
      <w:lvlText w:val="%1)"/>
      <w:lvlJc w:val="left"/>
      <w:pPr>
        <w:ind w:left="720" w:hanging="360"/>
      </w:pPr>
      <w:rPr>
        <w:rFonts w:hint="default"/>
      </w:rPr>
    </w:lvl>
    <w:lvl w:ilvl="1" w:tplc="30603CF4">
      <w:start w:val="1"/>
      <w:numFmt w:val="lowerLetter"/>
      <w:lvlText w:val="%2."/>
      <w:lvlJc w:val="lef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94453547">
    <w:abstractNumId w:val="5"/>
  </w:num>
  <w:num w:numId="2" w16cid:durableId="464354746">
    <w:abstractNumId w:val="18"/>
  </w:num>
  <w:num w:numId="3" w16cid:durableId="574557389">
    <w:abstractNumId w:val="27"/>
  </w:num>
  <w:num w:numId="4" w16cid:durableId="1558734819">
    <w:abstractNumId w:val="19"/>
  </w:num>
  <w:num w:numId="5" w16cid:durableId="509179419">
    <w:abstractNumId w:val="7"/>
  </w:num>
  <w:num w:numId="6" w16cid:durableId="1075975731">
    <w:abstractNumId w:val="10"/>
  </w:num>
  <w:num w:numId="7" w16cid:durableId="1837766713">
    <w:abstractNumId w:val="11"/>
  </w:num>
  <w:num w:numId="8" w16cid:durableId="1073821568">
    <w:abstractNumId w:val="24"/>
  </w:num>
  <w:num w:numId="9" w16cid:durableId="1664696676">
    <w:abstractNumId w:val="16"/>
  </w:num>
  <w:num w:numId="10" w16cid:durableId="1007636388">
    <w:abstractNumId w:val="23"/>
  </w:num>
  <w:num w:numId="11" w16cid:durableId="1476990164">
    <w:abstractNumId w:val="15"/>
  </w:num>
  <w:num w:numId="12" w16cid:durableId="285697572">
    <w:abstractNumId w:val="7"/>
  </w:num>
  <w:num w:numId="13" w16cid:durableId="1826506397">
    <w:abstractNumId w:val="7"/>
    <w:lvlOverride w:ilvl="0">
      <w:startOverride w:val="1"/>
      <w:lvl w:ilvl="0">
        <w:start w:val="1"/>
        <w:numFmt w:val="decimal"/>
        <w:pStyle w:val="Kop1"/>
        <w:lvlText w:val="%1"/>
        <w:lvlJc w:val="left"/>
        <w:pPr>
          <w:ind w:left="-567" w:firstLine="567"/>
        </w:pPr>
        <w:rPr>
          <w:rFonts w:ascii="Calibri Light" w:hAnsi="Calibri Light" w:hint="default"/>
          <w:w w:val="100"/>
          <w:sz w:val="32"/>
          <w:szCs w:val="22"/>
        </w:rPr>
      </w:lvl>
    </w:lvlOverride>
    <w:lvlOverride w:ilvl="1">
      <w:startOverride w:val="1"/>
      <w:lvl w:ilvl="1">
        <w:start w:val="1"/>
        <w:numFmt w:val="decimal"/>
        <w:pStyle w:val="Kop2"/>
        <w:lvlText w:val="%1.%2"/>
        <w:lvlJc w:val="left"/>
        <w:pPr>
          <w:ind w:left="-567" w:firstLine="567"/>
        </w:pPr>
        <w:rPr>
          <w:rFonts w:ascii="Calibri Light" w:hAnsi="Calibri Light" w:hint="default"/>
          <w:b w:val="0"/>
          <w:bCs w:val="0"/>
          <w:i w:val="0"/>
          <w:iCs w:val="0"/>
          <w:caps w:val="0"/>
          <w:smallCaps w:val="0"/>
          <w:strike w:val="0"/>
          <w:dstrike w:val="0"/>
          <w:outline w:val="0"/>
          <w:shadow w:val="0"/>
          <w:emboss w:val="0"/>
          <w:imprint w:val="0"/>
          <w:vanish w:val="0"/>
          <w:color w:val="4F81BD" w:themeColor="accent1"/>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2">
      <w:startOverride w:val="1"/>
      <w:lvl w:ilvl="2">
        <w:start w:val="1"/>
        <w:numFmt w:val="decimal"/>
        <w:pStyle w:val="Kop3"/>
        <w:lvlText w:val="%1.%2.%3"/>
        <w:lvlJc w:val="left"/>
        <w:pPr>
          <w:ind w:left="-567" w:firstLine="567"/>
        </w:pPr>
        <w:rPr>
          <w:rFonts w:hint="default"/>
          <w:color w:val="auto"/>
        </w:rPr>
      </w:lvl>
    </w:lvlOverride>
    <w:lvlOverride w:ilvl="3">
      <w:startOverride w:val="1"/>
      <w:lvl w:ilvl="3">
        <w:start w:val="1"/>
        <w:numFmt w:val="decimal"/>
        <w:pStyle w:val="Kop4"/>
        <w:lvlText w:val="%1.%2.%3.%4"/>
        <w:lvlJc w:val="left"/>
        <w:pPr>
          <w:ind w:left="-567" w:firstLine="567"/>
        </w:pPr>
        <w:rPr>
          <w:rFonts w:hint="default"/>
          <w:color w:val="auto"/>
        </w:rPr>
      </w:lvl>
    </w:lvlOverride>
    <w:lvlOverride w:ilvl="4">
      <w:startOverride w:val="1"/>
      <w:lvl w:ilvl="4">
        <w:start w:val="1"/>
        <w:numFmt w:val="decimal"/>
        <w:pStyle w:val="Kop5"/>
        <w:lvlText w:val="%1.%2.%3.%4.%5"/>
        <w:lvlJc w:val="left"/>
        <w:pPr>
          <w:ind w:left="-567" w:firstLine="567"/>
        </w:pPr>
        <w:rPr>
          <w:rFonts w:hint="default"/>
          <w:color w:val="auto"/>
        </w:rPr>
      </w:lvl>
    </w:lvlOverride>
    <w:lvlOverride w:ilvl="5">
      <w:startOverride w:val="1"/>
      <w:lvl w:ilvl="5">
        <w:start w:val="1"/>
        <w:numFmt w:val="decimal"/>
        <w:pStyle w:val="Kop6"/>
        <w:lvlText w:val="%1.%2.%3.%4.%5.%6"/>
        <w:lvlJc w:val="left"/>
        <w:pPr>
          <w:ind w:left="-567" w:firstLine="567"/>
        </w:pPr>
        <w:rPr>
          <w:rFonts w:hint="default"/>
          <w:color w:val="auto"/>
        </w:rPr>
      </w:lvl>
    </w:lvlOverride>
    <w:lvlOverride w:ilvl="6">
      <w:startOverride w:val="1"/>
      <w:lvl w:ilvl="6">
        <w:start w:val="1"/>
        <w:numFmt w:val="decimal"/>
        <w:pStyle w:val="Kop7"/>
        <w:lvlText w:val="%1.%2.%3.%4.%5.%6.%7"/>
        <w:lvlJc w:val="left"/>
        <w:pPr>
          <w:ind w:left="-567" w:firstLine="567"/>
        </w:pPr>
        <w:rPr>
          <w:rFonts w:hint="default"/>
          <w:color w:val="auto"/>
        </w:rPr>
      </w:lvl>
    </w:lvlOverride>
    <w:lvlOverride w:ilvl="7">
      <w:startOverride w:val="1"/>
      <w:lvl w:ilvl="7">
        <w:start w:val="1"/>
        <w:numFmt w:val="decimal"/>
        <w:pStyle w:val="Kop8"/>
        <w:lvlText w:val="%1.%2.%3.%4.%5.%6.%7.%8"/>
        <w:lvlJc w:val="left"/>
        <w:pPr>
          <w:ind w:left="-567" w:firstLine="567"/>
        </w:pPr>
        <w:rPr>
          <w:rFonts w:hint="default"/>
          <w:color w:val="auto"/>
        </w:rPr>
      </w:lvl>
    </w:lvlOverride>
    <w:lvlOverride w:ilvl="8">
      <w:startOverride w:val="1"/>
      <w:lvl w:ilvl="8">
        <w:start w:val="1"/>
        <w:numFmt w:val="decimal"/>
        <w:pStyle w:val="Kop9"/>
        <w:lvlText w:val="%1.%2.%3.%4.%5.%6.%7.%8.%9"/>
        <w:lvlJc w:val="left"/>
        <w:pPr>
          <w:ind w:left="-567" w:firstLine="567"/>
        </w:pPr>
        <w:rPr>
          <w:rFonts w:hint="default"/>
          <w:color w:val="auto"/>
        </w:rPr>
      </w:lvl>
    </w:lvlOverride>
  </w:num>
  <w:num w:numId="14" w16cid:durableId="774639527">
    <w:abstractNumId w:val="7"/>
    <w:lvlOverride w:ilvl="0">
      <w:lvl w:ilvl="0">
        <w:start w:val="1"/>
        <w:numFmt w:val="decimal"/>
        <w:pStyle w:val="Kop1"/>
        <w:lvlText w:val="%1"/>
        <w:lvlJc w:val="left"/>
        <w:pPr>
          <w:ind w:left="-567" w:firstLine="567"/>
        </w:pPr>
        <w:rPr>
          <w:rFonts w:ascii="Calibri Light" w:hAnsi="Calibri Light" w:hint="default"/>
          <w:w w:val="100"/>
          <w:sz w:val="32"/>
          <w:szCs w:val="22"/>
        </w:rPr>
      </w:lvl>
    </w:lvlOverride>
    <w:lvlOverride w:ilvl="1">
      <w:lvl w:ilvl="1">
        <w:start w:val="1"/>
        <w:numFmt w:val="decimal"/>
        <w:pStyle w:val="Kop2"/>
        <w:lvlText w:val="%1.%2"/>
        <w:lvlJc w:val="left"/>
        <w:pPr>
          <w:ind w:left="-567" w:firstLine="567"/>
        </w:pPr>
        <w:rPr>
          <w:rFonts w:ascii="Calibri Light" w:hAnsi="Calibri Light" w:hint="default"/>
          <w:b w:val="0"/>
          <w:bCs w:val="0"/>
          <w:i w:val="0"/>
          <w:iCs w:val="0"/>
          <w:caps w:val="0"/>
          <w:smallCaps w:val="0"/>
          <w:strike w:val="0"/>
          <w:dstrike w:val="0"/>
          <w:outline w:val="0"/>
          <w:shadow w:val="0"/>
          <w:emboss w:val="0"/>
          <w:imprint w:val="0"/>
          <w:vanish w:val="0"/>
          <w:color w:val="4F81BD" w:themeColor="accent1"/>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Kop3"/>
        <w:lvlText w:val="%1.%2.%3"/>
        <w:lvlJc w:val="left"/>
        <w:pPr>
          <w:ind w:left="-567" w:firstLine="567"/>
        </w:pPr>
        <w:rPr>
          <w:rFonts w:hint="default"/>
          <w:color w:val="auto"/>
        </w:rPr>
      </w:lvl>
    </w:lvlOverride>
    <w:lvlOverride w:ilvl="3">
      <w:lvl w:ilvl="3">
        <w:start w:val="1"/>
        <w:numFmt w:val="decimal"/>
        <w:pStyle w:val="Kop4"/>
        <w:lvlText w:val="%1.%2.%3.%4"/>
        <w:lvlJc w:val="left"/>
        <w:pPr>
          <w:ind w:left="-567" w:firstLine="567"/>
        </w:pPr>
        <w:rPr>
          <w:rFonts w:hint="default"/>
          <w:color w:val="auto"/>
        </w:rPr>
      </w:lvl>
    </w:lvlOverride>
    <w:lvlOverride w:ilvl="4">
      <w:lvl w:ilvl="4">
        <w:start w:val="1"/>
        <w:numFmt w:val="decimal"/>
        <w:pStyle w:val="Kop5"/>
        <w:lvlText w:val="%1.%2.%3.%4.%5"/>
        <w:lvlJc w:val="left"/>
        <w:pPr>
          <w:ind w:left="-567" w:firstLine="567"/>
        </w:pPr>
        <w:rPr>
          <w:rFonts w:hint="default"/>
          <w:color w:val="auto"/>
        </w:rPr>
      </w:lvl>
    </w:lvlOverride>
    <w:lvlOverride w:ilvl="5">
      <w:lvl w:ilvl="5">
        <w:start w:val="1"/>
        <w:numFmt w:val="decimal"/>
        <w:pStyle w:val="Kop6"/>
        <w:lvlText w:val="%1.%2.%3.%4.%5.%6"/>
        <w:lvlJc w:val="left"/>
        <w:pPr>
          <w:ind w:left="-567" w:firstLine="567"/>
        </w:pPr>
        <w:rPr>
          <w:rFonts w:hint="default"/>
          <w:color w:val="auto"/>
        </w:rPr>
      </w:lvl>
    </w:lvlOverride>
    <w:lvlOverride w:ilvl="6">
      <w:lvl w:ilvl="6">
        <w:start w:val="1"/>
        <w:numFmt w:val="decimal"/>
        <w:pStyle w:val="Kop7"/>
        <w:lvlText w:val="%1.%2.%3.%4.%5.%6.%7"/>
        <w:lvlJc w:val="left"/>
        <w:pPr>
          <w:ind w:left="-567" w:firstLine="567"/>
        </w:pPr>
        <w:rPr>
          <w:rFonts w:hint="default"/>
          <w:color w:val="auto"/>
        </w:rPr>
      </w:lvl>
    </w:lvlOverride>
    <w:lvlOverride w:ilvl="7">
      <w:lvl w:ilvl="7">
        <w:start w:val="1"/>
        <w:numFmt w:val="decimal"/>
        <w:pStyle w:val="Kop8"/>
        <w:lvlText w:val="%1.%2.%3.%4.%5.%6.%7.%8"/>
        <w:lvlJc w:val="left"/>
        <w:pPr>
          <w:ind w:left="-567" w:firstLine="567"/>
        </w:pPr>
        <w:rPr>
          <w:rFonts w:hint="default"/>
          <w:color w:val="auto"/>
        </w:rPr>
      </w:lvl>
    </w:lvlOverride>
    <w:lvlOverride w:ilvl="8">
      <w:lvl w:ilvl="8">
        <w:start w:val="1"/>
        <w:numFmt w:val="decimal"/>
        <w:pStyle w:val="Kop9"/>
        <w:lvlText w:val="%1.%2.%3.%4.%5.%6.%7.%8.%9"/>
        <w:lvlJc w:val="left"/>
        <w:pPr>
          <w:ind w:left="-567" w:firstLine="567"/>
        </w:pPr>
        <w:rPr>
          <w:rFonts w:hint="default"/>
          <w:color w:val="auto"/>
        </w:rPr>
      </w:lvl>
    </w:lvlOverride>
  </w:num>
  <w:num w:numId="15" w16cid:durableId="461462323">
    <w:abstractNumId w:val="2"/>
  </w:num>
  <w:num w:numId="16" w16cid:durableId="956061715">
    <w:abstractNumId w:val="25"/>
  </w:num>
  <w:num w:numId="17" w16cid:durableId="1940403381">
    <w:abstractNumId w:val="8"/>
  </w:num>
  <w:num w:numId="18" w16cid:durableId="1501507596">
    <w:abstractNumId w:val="20"/>
  </w:num>
  <w:num w:numId="19" w16cid:durableId="41366972">
    <w:abstractNumId w:val="9"/>
  </w:num>
  <w:num w:numId="20" w16cid:durableId="381254447">
    <w:abstractNumId w:val="6"/>
  </w:num>
  <w:num w:numId="21" w16cid:durableId="2106027774">
    <w:abstractNumId w:val="14"/>
  </w:num>
  <w:num w:numId="22" w16cid:durableId="2064911591">
    <w:abstractNumId w:val="0"/>
  </w:num>
  <w:num w:numId="23" w16cid:durableId="1473214404">
    <w:abstractNumId w:val="17"/>
  </w:num>
  <w:num w:numId="24" w16cid:durableId="1372992323">
    <w:abstractNumId w:val="3"/>
  </w:num>
  <w:num w:numId="25" w16cid:durableId="1466584692">
    <w:abstractNumId w:val="26"/>
  </w:num>
  <w:num w:numId="26" w16cid:durableId="270212317">
    <w:abstractNumId w:val="1"/>
  </w:num>
  <w:num w:numId="27" w16cid:durableId="1433208564">
    <w:abstractNumId w:val="21"/>
  </w:num>
  <w:num w:numId="28" w16cid:durableId="1153251027">
    <w:abstractNumId w:val="7"/>
  </w:num>
  <w:num w:numId="29" w16cid:durableId="680090730">
    <w:abstractNumId w:val="7"/>
  </w:num>
  <w:num w:numId="30" w16cid:durableId="2017419952">
    <w:abstractNumId w:val="12"/>
  </w:num>
  <w:num w:numId="31" w16cid:durableId="1300115889">
    <w:abstractNumId w:val="18"/>
  </w:num>
  <w:num w:numId="32" w16cid:durableId="1926063505">
    <w:abstractNumId w:val="22"/>
  </w:num>
  <w:num w:numId="33" w16cid:durableId="1312322565">
    <w:abstractNumId w:val="18"/>
  </w:num>
  <w:num w:numId="34" w16cid:durableId="1577669587">
    <w:abstractNumId w:val="4"/>
  </w:num>
  <w:num w:numId="35" w16cid:durableId="1092161474">
    <w:abstractNumId w:val="1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7DB0"/>
    <w:rsid w:val="00000401"/>
    <w:rsid w:val="000008CA"/>
    <w:rsid w:val="00000BCD"/>
    <w:rsid w:val="0000153B"/>
    <w:rsid w:val="000017BB"/>
    <w:rsid w:val="00003673"/>
    <w:rsid w:val="00003A6D"/>
    <w:rsid w:val="00003EDE"/>
    <w:rsid w:val="00004856"/>
    <w:rsid w:val="0000507D"/>
    <w:rsid w:val="00005EB0"/>
    <w:rsid w:val="00005F56"/>
    <w:rsid w:val="00006B73"/>
    <w:rsid w:val="00006D41"/>
    <w:rsid w:val="00006E2C"/>
    <w:rsid w:val="00006E8E"/>
    <w:rsid w:val="000074B8"/>
    <w:rsid w:val="000076A2"/>
    <w:rsid w:val="00007F36"/>
    <w:rsid w:val="000104EE"/>
    <w:rsid w:val="00010B55"/>
    <w:rsid w:val="00011C79"/>
    <w:rsid w:val="00011D84"/>
    <w:rsid w:val="00012C45"/>
    <w:rsid w:val="00013573"/>
    <w:rsid w:val="000137E6"/>
    <w:rsid w:val="00013824"/>
    <w:rsid w:val="00013BF8"/>
    <w:rsid w:val="00014113"/>
    <w:rsid w:val="00014CD8"/>
    <w:rsid w:val="00015B3B"/>
    <w:rsid w:val="00015E43"/>
    <w:rsid w:val="00016061"/>
    <w:rsid w:val="0001632A"/>
    <w:rsid w:val="00016399"/>
    <w:rsid w:val="00016BE0"/>
    <w:rsid w:val="00017288"/>
    <w:rsid w:val="000172B6"/>
    <w:rsid w:val="000179D1"/>
    <w:rsid w:val="00017B8D"/>
    <w:rsid w:val="0002001A"/>
    <w:rsid w:val="00021870"/>
    <w:rsid w:val="0002194F"/>
    <w:rsid w:val="000226ED"/>
    <w:rsid w:val="00022D89"/>
    <w:rsid w:val="00022F4D"/>
    <w:rsid w:val="0002316A"/>
    <w:rsid w:val="00023315"/>
    <w:rsid w:val="00023C22"/>
    <w:rsid w:val="00024A44"/>
    <w:rsid w:val="00025351"/>
    <w:rsid w:val="000255B1"/>
    <w:rsid w:val="00025835"/>
    <w:rsid w:val="000258B7"/>
    <w:rsid w:val="00025C8D"/>
    <w:rsid w:val="00026476"/>
    <w:rsid w:val="00026BB0"/>
    <w:rsid w:val="000272C9"/>
    <w:rsid w:val="00027B85"/>
    <w:rsid w:val="0003086C"/>
    <w:rsid w:val="00030CC0"/>
    <w:rsid w:val="00030E79"/>
    <w:rsid w:val="0003155D"/>
    <w:rsid w:val="00031863"/>
    <w:rsid w:val="000319A4"/>
    <w:rsid w:val="00031D1C"/>
    <w:rsid w:val="0003235D"/>
    <w:rsid w:val="00033EC5"/>
    <w:rsid w:val="00034C8B"/>
    <w:rsid w:val="00034FED"/>
    <w:rsid w:val="000356D5"/>
    <w:rsid w:val="000357E2"/>
    <w:rsid w:val="000358B8"/>
    <w:rsid w:val="000362B5"/>
    <w:rsid w:val="00036672"/>
    <w:rsid w:val="00036870"/>
    <w:rsid w:val="000370ED"/>
    <w:rsid w:val="0003746E"/>
    <w:rsid w:val="000375DC"/>
    <w:rsid w:val="00037FCB"/>
    <w:rsid w:val="0004039A"/>
    <w:rsid w:val="00041219"/>
    <w:rsid w:val="000412D4"/>
    <w:rsid w:val="0004147D"/>
    <w:rsid w:val="0004175A"/>
    <w:rsid w:val="000417D6"/>
    <w:rsid w:val="00042293"/>
    <w:rsid w:val="00042C73"/>
    <w:rsid w:val="000430B7"/>
    <w:rsid w:val="0004368E"/>
    <w:rsid w:val="000441B6"/>
    <w:rsid w:val="0004497E"/>
    <w:rsid w:val="00044B21"/>
    <w:rsid w:val="00044BDA"/>
    <w:rsid w:val="00044E13"/>
    <w:rsid w:val="0004543E"/>
    <w:rsid w:val="0004703F"/>
    <w:rsid w:val="000479AB"/>
    <w:rsid w:val="000479B5"/>
    <w:rsid w:val="00050141"/>
    <w:rsid w:val="0005056C"/>
    <w:rsid w:val="00050B75"/>
    <w:rsid w:val="00051114"/>
    <w:rsid w:val="00051D38"/>
    <w:rsid w:val="00051E60"/>
    <w:rsid w:val="000528C7"/>
    <w:rsid w:val="00052AD2"/>
    <w:rsid w:val="00052ECA"/>
    <w:rsid w:val="00053CAD"/>
    <w:rsid w:val="000542FC"/>
    <w:rsid w:val="000552B4"/>
    <w:rsid w:val="00055309"/>
    <w:rsid w:val="000553AD"/>
    <w:rsid w:val="00055C90"/>
    <w:rsid w:val="00055CF0"/>
    <w:rsid w:val="00055E51"/>
    <w:rsid w:val="0005601D"/>
    <w:rsid w:val="000561A8"/>
    <w:rsid w:val="00056675"/>
    <w:rsid w:val="000566A4"/>
    <w:rsid w:val="000568EC"/>
    <w:rsid w:val="00056CD2"/>
    <w:rsid w:val="000575AC"/>
    <w:rsid w:val="000577D2"/>
    <w:rsid w:val="00057D47"/>
    <w:rsid w:val="0006049F"/>
    <w:rsid w:val="000608EA"/>
    <w:rsid w:val="00060F80"/>
    <w:rsid w:val="000612CE"/>
    <w:rsid w:val="0006174A"/>
    <w:rsid w:val="00061F1F"/>
    <w:rsid w:val="00062484"/>
    <w:rsid w:val="0006297B"/>
    <w:rsid w:val="00062AED"/>
    <w:rsid w:val="000636C6"/>
    <w:rsid w:val="00063726"/>
    <w:rsid w:val="000638AB"/>
    <w:rsid w:val="00063E61"/>
    <w:rsid w:val="0006455F"/>
    <w:rsid w:val="000645BE"/>
    <w:rsid w:val="00065998"/>
    <w:rsid w:val="00066328"/>
    <w:rsid w:val="00066379"/>
    <w:rsid w:val="0006698E"/>
    <w:rsid w:val="00066CD0"/>
    <w:rsid w:val="00066D1A"/>
    <w:rsid w:val="00067115"/>
    <w:rsid w:val="0006723E"/>
    <w:rsid w:val="00067D0E"/>
    <w:rsid w:val="000700FF"/>
    <w:rsid w:val="0007089B"/>
    <w:rsid w:val="00070ED2"/>
    <w:rsid w:val="00070FA5"/>
    <w:rsid w:val="00071B46"/>
    <w:rsid w:val="00071C09"/>
    <w:rsid w:val="00071D64"/>
    <w:rsid w:val="0007211A"/>
    <w:rsid w:val="000723C5"/>
    <w:rsid w:val="00072680"/>
    <w:rsid w:val="000727B1"/>
    <w:rsid w:val="00073C2E"/>
    <w:rsid w:val="000743B1"/>
    <w:rsid w:val="00074D32"/>
    <w:rsid w:val="000751AB"/>
    <w:rsid w:val="00075365"/>
    <w:rsid w:val="000753AE"/>
    <w:rsid w:val="00075AEE"/>
    <w:rsid w:val="00075E07"/>
    <w:rsid w:val="0007632F"/>
    <w:rsid w:val="0007667B"/>
    <w:rsid w:val="00076ECE"/>
    <w:rsid w:val="00077CC7"/>
    <w:rsid w:val="000805E8"/>
    <w:rsid w:val="000806CF"/>
    <w:rsid w:val="00080C6A"/>
    <w:rsid w:val="00080C9C"/>
    <w:rsid w:val="000810D6"/>
    <w:rsid w:val="00081527"/>
    <w:rsid w:val="0008157E"/>
    <w:rsid w:val="00081D4A"/>
    <w:rsid w:val="000827FF"/>
    <w:rsid w:val="000832C1"/>
    <w:rsid w:val="000847F1"/>
    <w:rsid w:val="00084BE1"/>
    <w:rsid w:val="00085312"/>
    <w:rsid w:val="00085390"/>
    <w:rsid w:val="000855E1"/>
    <w:rsid w:val="0008563D"/>
    <w:rsid w:val="00085C9F"/>
    <w:rsid w:val="00085DD3"/>
    <w:rsid w:val="000864FE"/>
    <w:rsid w:val="000909A4"/>
    <w:rsid w:val="00090A6F"/>
    <w:rsid w:val="00091298"/>
    <w:rsid w:val="0009154D"/>
    <w:rsid w:val="000919E2"/>
    <w:rsid w:val="00091E50"/>
    <w:rsid w:val="000923A8"/>
    <w:rsid w:val="00092777"/>
    <w:rsid w:val="00092C27"/>
    <w:rsid w:val="00093594"/>
    <w:rsid w:val="000936EE"/>
    <w:rsid w:val="00094282"/>
    <w:rsid w:val="000946CB"/>
    <w:rsid w:val="0009629D"/>
    <w:rsid w:val="000966A9"/>
    <w:rsid w:val="00096AF2"/>
    <w:rsid w:val="00096EBF"/>
    <w:rsid w:val="00097B24"/>
    <w:rsid w:val="00097CD7"/>
    <w:rsid w:val="00097F71"/>
    <w:rsid w:val="000A0414"/>
    <w:rsid w:val="000A0AA7"/>
    <w:rsid w:val="000A0CE3"/>
    <w:rsid w:val="000A1298"/>
    <w:rsid w:val="000A14BC"/>
    <w:rsid w:val="000A1625"/>
    <w:rsid w:val="000A1C97"/>
    <w:rsid w:val="000A1ED7"/>
    <w:rsid w:val="000A22A9"/>
    <w:rsid w:val="000A2887"/>
    <w:rsid w:val="000A28D9"/>
    <w:rsid w:val="000A2E8D"/>
    <w:rsid w:val="000A30F7"/>
    <w:rsid w:val="000A31D6"/>
    <w:rsid w:val="000A33A6"/>
    <w:rsid w:val="000A3498"/>
    <w:rsid w:val="000A4EEB"/>
    <w:rsid w:val="000A53FC"/>
    <w:rsid w:val="000A572F"/>
    <w:rsid w:val="000A6522"/>
    <w:rsid w:val="000A705F"/>
    <w:rsid w:val="000A723B"/>
    <w:rsid w:val="000A7681"/>
    <w:rsid w:val="000A76B5"/>
    <w:rsid w:val="000A7829"/>
    <w:rsid w:val="000A7906"/>
    <w:rsid w:val="000B005D"/>
    <w:rsid w:val="000B065F"/>
    <w:rsid w:val="000B1E3A"/>
    <w:rsid w:val="000B1FCB"/>
    <w:rsid w:val="000B2359"/>
    <w:rsid w:val="000B237B"/>
    <w:rsid w:val="000B2489"/>
    <w:rsid w:val="000B248D"/>
    <w:rsid w:val="000B28BA"/>
    <w:rsid w:val="000B2ACE"/>
    <w:rsid w:val="000B2B34"/>
    <w:rsid w:val="000B2D32"/>
    <w:rsid w:val="000B33E8"/>
    <w:rsid w:val="000B38BA"/>
    <w:rsid w:val="000B3B00"/>
    <w:rsid w:val="000B46BF"/>
    <w:rsid w:val="000B47FA"/>
    <w:rsid w:val="000B5C08"/>
    <w:rsid w:val="000B63AB"/>
    <w:rsid w:val="000B659F"/>
    <w:rsid w:val="000B65F3"/>
    <w:rsid w:val="000B66B7"/>
    <w:rsid w:val="000B7705"/>
    <w:rsid w:val="000C06E7"/>
    <w:rsid w:val="000C1B9B"/>
    <w:rsid w:val="000C25EC"/>
    <w:rsid w:val="000C2764"/>
    <w:rsid w:val="000C3175"/>
    <w:rsid w:val="000C3194"/>
    <w:rsid w:val="000C34E3"/>
    <w:rsid w:val="000C3525"/>
    <w:rsid w:val="000C3B78"/>
    <w:rsid w:val="000C50E5"/>
    <w:rsid w:val="000C51A7"/>
    <w:rsid w:val="000C53D1"/>
    <w:rsid w:val="000C5F0A"/>
    <w:rsid w:val="000C6256"/>
    <w:rsid w:val="000C752C"/>
    <w:rsid w:val="000C7EDC"/>
    <w:rsid w:val="000D0274"/>
    <w:rsid w:val="000D02F0"/>
    <w:rsid w:val="000D0FE6"/>
    <w:rsid w:val="000D11F3"/>
    <w:rsid w:val="000D1BC2"/>
    <w:rsid w:val="000D2AD9"/>
    <w:rsid w:val="000D2B23"/>
    <w:rsid w:val="000D2C3F"/>
    <w:rsid w:val="000D2C4D"/>
    <w:rsid w:val="000D320E"/>
    <w:rsid w:val="000D3533"/>
    <w:rsid w:val="000D4469"/>
    <w:rsid w:val="000D45BD"/>
    <w:rsid w:val="000D470F"/>
    <w:rsid w:val="000D4C15"/>
    <w:rsid w:val="000D5901"/>
    <w:rsid w:val="000D5B00"/>
    <w:rsid w:val="000D62B0"/>
    <w:rsid w:val="000D62F1"/>
    <w:rsid w:val="000D63D1"/>
    <w:rsid w:val="000D648F"/>
    <w:rsid w:val="000D679A"/>
    <w:rsid w:val="000D68BD"/>
    <w:rsid w:val="000D6CAF"/>
    <w:rsid w:val="000D6E99"/>
    <w:rsid w:val="000D71C1"/>
    <w:rsid w:val="000D731A"/>
    <w:rsid w:val="000E0425"/>
    <w:rsid w:val="000E07CD"/>
    <w:rsid w:val="000E0FE4"/>
    <w:rsid w:val="000E1155"/>
    <w:rsid w:val="000E149C"/>
    <w:rsid w:val="000E1918"/>
    <w:rsid w:val="000E1AA1"/>
    <w:rsid w:val="000E21F1"/>
    <w:rsid w:val="000E24FA"/>
    <w:rsid w:val="000E273C"/>
    <w:rsid w:val="000E28DA"/>
    <w:rsid w:val="000E41D2"/>
    <w:rsid w:val="000E45DC"/>
    <w:rsid w:val="000E4DA0"/>
    <w:rsid w:val="000E4F37"/>
    <w:rsid w:val="000E51B4"/>
    <w:rsid w:val="000E5A56"/>
    <w:rsid w:val="000E5CB8"/>
    <w:rsid w:val="000E638B"/>
    <w:rsid w:val="000E66C6"/>
    <w:rsid w:val="000E6979"/>
    <w:rsid w:val="000E71A6"/>
    <w:rsid w:val="000E7D8C"/>
    <w:rsid w:val="000E7F55"/>
    <w:rsid w:val="000F016A"/>
    <w:rsid w:val="000F03D8"/>
    <w:rsid w:val="000F03E6"/>
    <w:rsid w:val="000F0630"/>
    <w:rsid w:val="000F083F"/>
    <w:rsid w:val="000F09D9"/>
    <w:rsid w:val="000F0CD8"/>
    <w:rsid w:val="000F14EC"/>
    <w:rsid w:val="000F1834"/>
    <w:rsid w:val="000F1AAA"/>
    <w:rsid w:val="000F1F95"/>
    <w:rsid w:val="000F1FFC"/>
    <w:rsid w:val="000F2076"/>
    <w:rsid w:val="000F2473"/>
    <w:rsid w:val="000F288A"/>
    <w:rsid w:val="000F2D6C"/>
    <w:rsid w:val="000F2E9C"/>
    <w:rsid w:val="000F4205"/>
    <w:rsid w:val="000F428C"/>
    <w:rsid w:val="000F495E"/>
    <w:rsid w:val="000F5418"/>
    <w:rsid w:val="000F5637"/>
    <w:rsid w:val="000F5B5F"/>
    <w:rsid w:val="000F5F09"/>
    <w:rsid w:val="000F6B13"/>
    <w:rsid w:val="000F6BE5"/>
    <w:rsid w:val="000F72A7"/>
    <w:rsid w:val="000F7B8E"/>
    <w:rsid w:val="00100124"/>
    <w:rsid w:val="00100ED0"/>
    <w:rsid w:val="00101CBC"/>
    <w:rsid w:val="001021ED"/>
    <w:rsid w:val="00102C0D"/>
    <w:rsid w:val="00102F31"/>
    <w:rsid w:val="00103423"/>
    <w:rsid w:val="001034AE"/>
    <w:rsid w:val="001037D3"/>
    <w:rsid w:val="00104401"/>
    <w:rsid w:val="001044C7"/>
    <w:rsid w:val="00104E45"/>
    <w:rsid w:val="0010516F"/>
    <w:rsid w:val="001054AE"/>
    <w:rsid w:val="00105588"/>
    <w:rsid w:val="00105602"/>
    <w:rsid w:val="00105977"/>
    <w:rsid w:val="00106FBB"/>
    <w:rsid w:val="0010779E"/>
    <w:rsid w:val="00107D15"/>
    <w:rsid w:val="00110333"/>
    <w:rsid w:val="001105F2"/>
    <w:rsid w:val="00110C27"/>
    <w:rsid w:val="0011106C"/>
    <w:rsid w:val="00111FDC"/>
    <w:rsid w:val="00113E9A"/>
    <w:rsid w:val="00114813"/>
    <w:rsid w:val="001157DE"/>
    <w:rsid w:val="0011735C"/>
    <w:rsid w:val="0011778C"/>
    <w:rsid w:val="00117CC0"/>
    <w:rsid w:val="001208D2"/>
    <w:rsid w:val="00121350"/>
    <w:rsid w:val="00121F97"/>
    <w:rsid w:val="0012244B"/>
    <w:rsid w:val="001230B8"/>
    <w:rsid w:val="00123A49"/>
    <w:rsid w:val="00123D15"/>
    <w:rsid w:val="00124489"/>
    <w:rsid w:val="001246B4"/>
    <w:rsid w:val="00124C99"/>
    <w:rsid w:val="001252E3"/>
    <w:rsid w:val="001254B6"/>
    <w:rsid w:val="00125C3F"/>
    <w:rsid w:val="00125F21"/>
    <w:rsid w:val="0012616D"/>
    <w:rsid w:val="001267FB"/>
    <w:rsid w:val="0012711E"/>
    <w:rsid w:val="001276D0"/>
    <w:rsid w:val="00127E62"/>
    <w:rsid w:val="001304D7"/>
    <w:rsid w:val="00130B1E"/>
    <w:rsid w:val="00130F0F"/>
    <w:rsid w:val="00131098"/>
    <w:rsid w:val="00131132"/>
    <w:rsid w:val="001327B6"/>
    <w:rsid w:val="00132E06"/>
    <w:rsid w:val="00133FAD"/>
    <w:rsid w:val="00134166"/>
    <w:rsid w:val="00134766"/>
    <w:rsid w:val="001356BD"/>
    <w:rsid w:val="001367CD"/>
    <w:rsid w:val="00136B46"/>
    <w:rsid w:val="00137404"/>
    <w:rsid w:val="00137B6A"/>
    <w:rsid w:val="00137C6E"/>
    <w:rsid w:val="00140600"/>
    <w:rsid w:val="00140C2A"/>
    <w:rsid w:val="001414CC"/>
    <w:rsid w:val="00141782"/>
    <w:rsid w:val="0014280D"/>
    <w:rsid w:val="00142933"/>
    <w:rsid w:val="001431AE"/>
    <w:rsid w:val="00143818"/>
    <w:rsid w:val="00143983"/>
    <w:rsid w:val="00143CC8"/>
    <w:rsid w:val="00144642"/>
    <w:rsid w:val="00144896"/>
    <w:rsid w:val="00145DF5"/>
    <w:rsid w:val="00145E72"/>
    <w:rsid w:val="0014658F"/>
    <w:rsid w:val="00146C8A"/>
    <w:rsid w:val="00146E25"/>
    <w:rsid w:val="00147DCB"/>
    <w:rsid w:val="00147DD3"/>
    <w:rsid w:val="00147EA4"/>
    <w:rsid w:val="0015109D"/>
    <w:rsid w:val="0015223E"/>
    <w:rsid w:val="00152C4B"/>
    <w:rsid w:val="0015320B"/>
    <w:rsid w:val="0015382A"/>
    <w:rsid w:val="00153B21"/>
    <w:rsid w:val="00153B2A"/>
    <w:rsid w:val="00153D6B"/>
    <w:rsid w:val="00154534"/>
    <w:rsid w:val="00154846"/>
    <w:rsid w:val="00154CE2"/>
    <w:rsid w:val="00154F36"/>
    <w:rsid w:val="00155935"/>
    <w:rsid w:val="00155ABE"/>
    <w:rsid w:val="00155C63"/>
    <w:rsid w:val="00156051"/>
    <w:rsid w:val="00156250"/>
    <w:rsid w:val="001564B2"/>
    <w:rsid w:val="00156768"/>
    <w:rsid w:val="00156859"/>
    <w:rsid w:val="0015718A"/>
    <w:rsid w:val="001576D3"/>
    <w:rsid w:val="00157D8B"/>
    <w:rsid w:val="00157DA7"/>
    <w:rsid w:val="0016049E"/>
    <w:rsid w:val="001608BC"/>
    <w:rsid w:val="00160CD1"/>
    <w:rsid w:val="001618D5"/>
    <w:rsid w:val="00161EA5"/>
    <w:rsid w:val="0016208C"/>
    <w:rsid w:val="0016213C"/>
    <w:rsid w:val="0016323D"/>
    <w:rsid w:val="00163935"/>
    <w:rsid w:val="00163B13"/>
    <w:rsid w:val="00163B7E"/>
    <w:rsid w:val="00163E0C"/>
    <w:rsid w:val="0016404E"/>
    <w:rsid w:val="00164868"/>
    <w:rsid w:val="00165087"/>
    <w:rsid w:val="001650C5"/>
    <w:rsid w:val="00165337"/>
    <w:rsid w:val="001655EA"/>
    <w:rsid w:val="00166181"/>
    <w:rsid w:val="00166B08"/>
    <w:rsid w:val="00166CF6"/>
    <w:rsid w:val="00166D3E"/>
    <w:rsid w:val="00166EBA"/>
    <w:rsid w:val="001672AC"/>
    <w:rsid w:val="0016782B"/>
    <w:rsid w:val="00170BAE"/>
    <w:rsid w:val="00170C26"/>
    <w:rsid w:val="0017104B"/>
    <w:rsid w:val="001710D2"/>
    <w:rsid w:val="001715BB"/>
    <w:rsid w:val="001725C6"/>
    <w:rsid w:val="00172A50"/>
    <w:rsid w:val="00173864"/>
    <w:rsid w:val="00173A40"/>
    <w:rsid w:val="00173E55"/>
    <w:rsid w:val="0017590B"/>
    <w:rsid w:val="00175E29"/>
    <w:rsid w:val="00175F48"/>
    <w:rsid w:val="00176AC9"/>
    <w:rsid w:val="00176BC9"/>
    <w:rsid w:val="00176F32"/>
    <w:rsid w:val="00177869"/>
    <w:rsid w:val="00177917"/>
    <w:rsid w:val="001800A3"/>
    <w:rsid w:val="00181495"/>
    <w:rsid w:val="001816CB"/>
    <w:rsid w:val="00181F3A"/>
    <w:rsid w:val="00182AB1"/>
    <w:rsid w:val="00182BFD"/>
    <w:rsid w:val="00183475"/>
    <w:rsid w:val="00184677"/>
    <w:rsid w:val="00185362"/>
    <w:rsid w:val="00185650"/>
    <w:rsid w:val="00185C32"/>
    <w:rsid w:val="0018669E"/>
    <w:rsid w:val="00187612"/>
    <w:rsid w:val="00187935"/>
    <w:rsid w:val="00187EB2"/>
    <w:rsid w:val="00190B5D"/>
    <w:rsid w:val="00190DDC"/>
    <w:rsid w:val="00191182"/>
    <w:rsid w:val="001912A5"/>
    <w:rsid w:val="001913A0"/>
    <w:rsid w:val="0019197D"/>
    <w:rsid w:val="00191A13"/>
    <w:rsid w:val="001925C3"/>
    <w:rsid w:val="001925D9"/>
    <w:rsid w:val="0019264D"/>
    <w:rsid w:val="00192659"/>
    <w:rsid w:val="0019347B"/>
    <w:rsid w:val="001937D5"/>
    <w:rsid w:val="00193A16"/>
    <w:rsid w:val="00193C46"/>
    <w:rsid w:val="00193CC3"/>
    <w:rsid w:val="001946EC"/>
    <w:rsid w:val="0019503A"/>
    <w:rsid w:val="001952F5"/>
    <w:rsid w:val="001959E6"/>
    <w:rsid w:val="001961D3"/>
    <w:rsid w:val="0019629F"/>
    <w:rsid w:val="001975BF"/>
    <w:rsid w:val="001A0263"/>
    <w:rsid w:val="001A0B62"/>
    <w:rsid w:val="001A15C2"/>
    <w:rsid w:val="001A1774"/>
    <w:rsid w:val="001A2520"/>
    <w:rsid w:val="001A28E6"/>
    <w:rsid w:val="001A2E68"/>
    <w:rsid w:val="001A2F8D"/>
    <w:rsid w:val="001A3029"/>
    <w:rsid w:val="001A3601"/>
    <w:rsid w:val="001A391F"/>
    <w:rsid w:val="001A3D32"/>
    <w:rsid w:val="001A424F"/>
    <w:rsid w:val="001A4FFD"/>
    <w:rsid w:val="001A699B"/>
    <w:rsid w:val="001A717D"/>
    <w:rsid w:val="001A7254"/>
    <w:rsid w:val="001A75D3"/>
    <w:rsid w:val="001A7722"/>
    <w:rsid w:val="001A793E"/>
    <w:rsid w:val="001A7D25"/>
    <w:rsid w:val="001A7DC4"/>
    <w:rsid w:val="001B0ECD"/>
    <w:rsid w:val="001B162B"/>
    <w:rsid w:val="001B167C"/>
    <w:rsid w:val="001B206D"/>
    <w:rsid w:val="001B2485"/>
    <w:rsid w:val="001B2C1E"/>
    <w:rsid w:val="001B359F"/>
    <w:rsid w:val="001B3DC3"/>
    <w:rsid w:val="001B487B"/>
    <w:rsid w:val="001B5274"/>
    <w:rsid w:val="001B52CD"/>
    <w:rsid w:val="001B5D03"/>
    <w:rsid w:val="001B6530"/>
    <w:rsid w:val="001B6B45"/>
    <w:rsid w:val="001B6FF0"/>
    <w:rsid w:val="001C00E4"/>
    <w:rsid w:val="001C014A"/>
    <w:rsid w:val="001C081A"/>
    <w:rsid w:val="001C089F"/>
    <w:rsid w:val="001C2127"/>
    <w:rsid w:val="001C310D"/>
    <w:rsid w:val="001C38FC"/>
    <w:rsid w:val="001C3D43"/>
    <w:rsid w:val="001C4200"/>
    <w:rsid w:val="001C442A"/>
    <w:rsid w:val="001C45F0"/>
    <w:rsid w:val="001C4C29"/>
    <w:rsid w:val="001C5436"/>
    <w:rsid w:val="001C643C"/>
    <w:rsid w:val="001C67F9"/>
    <w:rsid w:val="001C6E62"/>
    <w:rsid w:val="001C7005"/>
    <w:rsid w:val="001D074A"/>
    <w:rsid w:val="001D09A2"/>
    <w:rsid w:val="001D0CC6"/>
    <w:rsid w:val="001D1531"/>
    <w:rsid w:val="001D1A85"/>
    <w:rsid w:val="001D35D4"/>
    <w:rsid w:val="001D36CD"/>
    <w:rsid w:val="001D3ACD"/>
    <w:rsid w:val="001D3E05"/>
    <w:rsid w:val="001D4013"/>
    <w:rsid w:val="001D41F1"/>
    <w:rsid w:val="001D4787"/>
    <w:rsid w:val="001D49F6"/>
    <w:rsid w:val="001D4B5D"/>
    <w:rsid w:val="001D4D17"/>
    <w:rsid w:val="001D57DF"/>
    <w:rsid w:val="001D6119"/>
    <w:rsid w:val="001D626A"/>
    <w:rsid w:val="001D62C6"/>
    <w:rsid w:val="001D657D"/>
    <w:rsid w:val="001D67D0"/>
    <w:rsid w:val="001D746E"/>
    <w:rsid w:val="001D77CA"/>
    <w:rsid w:val="001D7908"/>
    <w:rsid w:val="001E01B7"/>
    <w:rsid w:val="001E0E9B"/>
    <w:rsid w:val="001E10B4"/>
    <w:rsid w:val="001E1880"/>
    <w:rsid w:val="001E196C"/>
    <w:rsid w:val="001E1AB9"/>
    <w:rsid w:val="001E1DC8"/>
    <w:rsid w:val="001E2188"/>
    <w:rsid w:val="001E2931"/>
    <w:rsid w:val="001E2945"/>
    <w:rsid w:val="001E4171"/>
    <w:rsid w:val="001E4433"/>
    <w:rsid w:val="001E4850"/>
    <w:rsid w:val="001E51B4"/>
    <w:rsid w:val="001E5976"/>
    <w:rsid w:val="001E5A20"/>
    <w:rsid w:val="001E5BC8"/>
    <w:rsid w:val="001E5FBD"/>
    <w:rsid w:val="001E64BB"/>
    <w:rsid w:val="001E6B34"/>
    <w:rsid w:val="001E6E3C"/>
    <w:rsid w:val="001E781A"/>
    <w:rsid w:val="001F13AF"/>
    <w:rsid w:val="001F14B7"/>
    <w:rsid w:val="001F175E"/>
    <w:rsid w:val="001F1775"/>
    <w:rsid w:val="001F1B24"/>
    <w:rsid w:val="001F1FC9"/>
    <w:rsid w:val="001F2639"/>
    <w:rsid w:val="001F2CD6"/>
    <w:rsid w:val="001F36D5"/>
    <w:rsid w:val="001F37AD"/>
    <w:rsid w:val="001F393A"/>
    <w:rsid w:val="001F3D8D"/>
    <w:rsid w:val="001F44AA"/>
    <w:rsid w:val="001F4568"/>
    <w:rsid w:val="001F4E14"/>
    <w:rsid w:val="001F4FC1"/>
    <w:rsid w:val="001F5102"/>
    <w:rsid w:val="001F5B40"/>
    <w:rsid w:val="001F643E"/>
    <w:rsid w:val="001F6D9A"/>
    <w:rsid w:val="001F6EA2"/>
    <w:rsid w:val="0020073B"/>
    <w:rsid w:val="00200903"/>
    <w:rsid w:val="00200B60"/>
    <w:rsid w:val="00201385"/>
    <w:rsid w:val="00201642"/>
    <w:rsid w:val="002018C5"/>
    <w:rsid w:val="00201E12"/>
    <w:rsid w:val="002023F3"/>
    <w:rsid w:val="002025EC"/>
    <w:rsid w:val="00202ACF"/>
    <w:rsid w:val="00203D4D"/>
    <w:rsid w:val="00203E54"/>
    <w:rsid w:val="00204A54"/>
    <w:rsid w:val="00204A7A"/>
    <w:rsid w:val="002055DD"/>
    <w:rsid w:val="00205634"/>
    <w:rsid w:val="00205871"/>
    <w:rsid w:val="00205AEC"/>
    <w:rsid w:val="00205BF8"/>
    <w:rsid w:val="0020653C"/>
    <w:rsid w:val="0020667C"/>
    <w:rsid w:val="00207488"/>
    <w:rsid w:val="00207496"/>
    <w:rsid w:val="00207742"/>
    <w:rsid w:val="00207B10"/>
    <w:rsid w:val="00207CD8"/>
    <w:rsid w:val="00210288"/>
    <w:rsid w:val="00210A3B"/>
    <w:rsid w:val="00210C08"/>
    <w:rsid w:val="0021155C"/>
    <w:rsid w:val="00211640"/>
    <w:rsid w:val="00211E25"/>
    <w:rsid w:val="00211FF1"/>
    <w:rsid w:val="002121FB"/>
    <w:rsid w:val="002130FB"/>
    <w:rsid w:val="00213113"/>
    <w:rsid w:val="0021338A"/>
    <w:rsid w:val="00213E04"/>
    <w:rsid w:val="0021401E"/>
    <w:rsid w:val="00214318"/>
    <w:rsid w:val="00214C9D"/>
    <w:rsid w:val="00215092"/>
    <w:rsid w:val="00215944"/>
    <w:rsid w:val="00215A8F"/>
    <w:rsid w:val="002161B0"/>
    <w:rsid w:val="00216BBA"/>
    <w:rsid w:val="00217A7A"/>
    <w:rsid w:val="00217E84"/>
    <w:rsid w:val="00220260"/>
    <w:rsid w:val="002203CB"/>
    <w:rsid w:val="00220B07"/>
    <w:rsid w:val="00220CF2"/>
    <w:rsid w:val="00220F47"/>
    <w:rsid w:val="00220FDE"/>
    <w:rsid w:val="0022132E"/>
    <w:rsid w:val="00221B6D"/>
    <w:rsid w:val="002221D2"/>
    <w:rsid w:val="00223013"/>
    <w:rsid w:val="002234EC"/>
    <w:rsid w:val="00223EF8"/>
    <w:rsid w:val="00224A27"/>
    <w:rsid w:val="00224BCF"/>
    <w:rsid w:val="00225AD6"/>
    <w:rsid w:val="00225CB9"/>
    <w:rsid w:val="0023019E"/>
    <w:rsid w:val="002301E0"/>
    <w:rsid w:val="0023126A"/>
    <w:rsid w:val="00231B13"/>
    <w:rsid w:val="00231BA0"/>
    <w:rsid w:val="00231F71"/>
    <w:rsid w:val="0023241F"/>
    <w:rsid w:val="00232A22"/>
    <w:rsid w:val="00233578"/>
    <w:rsid w:val="00234929"/>
    <w:rsid w:val="00234A7C"/>
    <w:rsid w:val="00235602"/>
    <w:rsid w:val="00235AFD"/>
    <w:rsid w:val="00235BF0"/>
    <w:rsid w:val="00235C50"/>
    <w:rsid w:val="00235D0B"/>
    <w:rsid w:val="002361C4"/>
    <w:rsid w:val="0023695E"/>
    <w:rsid w:val="00237524"/>
    <w:rsid w:val="0024054B"/>
    <w:rsid w:val="00240C79"/>
    <w:rsid w:val="00241149"/>
    <w:rsid w:val="0024123C"/>
    <w:rsid w:val="0024125A"/>
    <w:rsid w:val="00241263"/>
    <w:rsid w:val="00241267"/>
    <w:rsid w:val="00241BFA"/>
    <w:rsid w:val="00242533"/>
    <w:rsid w:val="00243C94"/>
    <w:rsid w:val="00244306"/>
    <w:rsid w:val="00244A75"/>
    <w:rsid w:val="00244C87"/>
    <w:rsid w:val="002450E6"/>
    <w:rsid w:val="002451DC"/>
    <w:rsid w:val="0024565A"/>
    <w:rsid w:val="00245F56"/>
    <w:rsid w:val="002461D4"/>
    <w:rsid w:val="002462C1"/>
    <w:rsid w:val="00246473"/>
    <w:rsid w:val="0024651E"/>
    <w:rsid w:val="00246593"/>
    <w:rsid w:val="00246C36"/>
    <w:rsid w:val="00246DAC"/>
    <w:rsid w:val="002500A4"/>
    <w:rsid w:val="002501E3"/>
    <w:rsid w:val="002506FF"/>
    <w:rsid w:val="00250F9D"/>
    <w:rsid w:val="0025139F"/>
    <w:rsid w:val="00251714"/>
    <w:rsid w:val="002518E8"/>
    <w:rsid w:val="00251E49"/>
    <w:rsid w:val="00251F2A"/>
    <w:rsid w:val="00251FBA"/>
    <w:rsid w:val="002532F9"/>
    <w:rsid w:val="00253CEE"/>
    <w:rsid w:val="00253F57"/>
    <w:rsid w:val="00254570"/>
    <w:rsid w:val="00254DA6"/>
    <w:rsid w:val="00255496"/>
    <w:rsid w:val="00255AFB"/>
    <w:rsid w:val="0025717D"/>
    <w:rsid w:val="0025731C"/>
    <w:rsid w:val="002600EC"/>
    <w:rsid w:val="0026072E"/>
    <w:rsid w:val="0026074C"/>
    <w:rsid w:val="002608CA"/>
    <w:rsid w:val="00260C99"/>
    <w:rsid w:val="002616C7"/>
    <w:rsid w:val="0026195F"/>
    <w:rsid w:val="00261C68"/>
    <w:rsid w:val="00261FA4"/>
    <w:rsid w:val="002626F0"/>
    <w:rsid w:val="00262BD7"/>
    <w:rsid w:val="00262E08"/>
    <w:rsid w:val="00263164"/>
    <w:rsid w:val="002631B0"/>
    <w:rsid w:val="0026325B"/>
    <w:rsid w:val="00263C74"/>
    <w:rsid w:val="00263CB9"/>
    <w:rsid w:val="002645C8"/>
    <w:rsid w:val="00265759"/>
    <w:rsid w:val="0026619B"/>
    <w:rsid w:val="00266299"/>
    <w:rsid w:val="002664FA"/>
    <w:rsid w:val="00266C0D"/>
    <w:rsid w:val="00266C30"/>
    <w:rsid w:val="002675B8"/>
    <w:rsid w:val="00267837"/>
    <w:rsid w:val="0026786E"/>
    <w:rsid w:val="0026796C"/>
    <w:rsid w:val="00267E2C"/>
    <w:rsid w:val="002702F6"/>
    <w:rsid w:val="0027036E"/>
    <w:rsid w:val="00270671"/>
    <w:rsid w:val="002708ED"/>
    <w:rsid w:val="002714B3"/>
    <w:rsid w:val="00272552"/>
    <w:rsid w:val="00273D2A"/>
    <w:rsid w:val="00273D53"/>
    <w:rsid w:val="0027454D"/>
    <w:rsid w:val="00274682"/>
    <w:rsid w:val="00274C11"/>
    <w:rsid w:val="00275235"/>
    <w:rsid w:val="0027576B"/>
    <w:rsid w:val="002757B7"/>
    <w:rsid w:val="00275962"/>
    <w:rsid w:val="00275AC5"/>
    <w:rsid w:val="00275CEB"/>
    <w:rsid w:val="00276388"/>
    <w:rsid w:val="00276AA7"/>
    <w:rsid w:val="0028071A"/>
    <w:rsid w:val="00280DB9"/>
    <w:rsid w:val="00281981"/>
    <w:rsid w:val="00281BB8"/>
    <w:rsid w:val="00282CCF"/>
    <w:rsid w:val="00283484"/>
    <w:rsid w:val="00283D44"/>
    <w:rsid w:val="0028449F"/>
    <w:rsid w:val="002846DB"/>
    <w:rsid w:val="0028578F"/>
    <w:rsid w:val="0028591C"/>
    <w:rsid w:val="00285F20"/>
    <w:rsid w:val="00286410"/>
    <w:rsid w:val="002866D4"/>
    <w:rsid w:val="0028673B"/>
    <w:rsid w:val="002869F4"/>
    <w:rsid w:val="0028714E"/>
    <w:rsid w:val="0028732A"/>
    <w:rsid w:val="00287C71"/>
    <w:rsid w:val="00287F87"/>
    <w:rsid w:val="00291229"/>
    <w:rsid w:val="0029127F"/>
    <w:rsid w:val="002918C1"/>
    <w:rsid w:val="00291BFA"/>
    <w:rsid w:val="002920DE"/>
    <w:rsid w:val="002920FD"/>
    <w:rsid w:val="00293400"/>
    <w:rsid w:val="00293640"/>
    <w:rsid w:val="00293764"/>
    <w:rsid w:val="00293979"/>
    <w:rsid w:val="00293BDE"/>
    <w:rsid w:val="00293F62"/>
    <w:rsid w:val="00294586"/>
    <w:rsid w:val="002945D5"/>
    <w:rsid w:val="00295475"/>
    <w:rsid w:val="00295D1B"/>
    <w:rsid w:val="0029616E"/>
    <w:rsid w:val="00296535"/>
    <w:rsid w:val="00296A57"/>
    <w:rsid w:val="00296C63"/>
    <w:rsid w:val="00296E3E"/>
    <w:rsid w:val="00296F5D"/>
    <w:rsid w:val="002A01F6"/>
    <w:rsid w:val="002A0BE7"/>
    <w:rsid w:val="002A0BF3"/>
    <w:rsid w:val="002A0DA2"/>
    <w:rsid w:val="002A182B"/>
    <w:rsid w:val="002A21FA"/>
    <w:rsid w:val="002A2552"/>
    <w:rsid w:val="002A28F4"/>
    <w:rsid w:val="002A2950"/>
    <w:rsid w:val="002A2BDD"/>
    <w:rsid w:val="002A2CEA"/>
    <w:rsid w:val="002A2D99"/>
    <w:rsid w:val="002A2FA7"/>
    <w:rsid w:val="002A3182"/>
    <w:rsid w:val="002A3582"/>
    <w:rsid w:val="002A47C0"/>
    <w:rsid w:val="002A4AEA"/>
    <w:rsid w:val="002A593C"/>
    <w:rsid w:val="002A5967"/>
    <w:rsid w:val="002A5AEE"/>
    <w:rsid w:val="002A5B2C"/>
    <w:rsid w:val="002A5DCC"/>
    <w:rsid w:val="002A61BB"/>
    <w:rsid w:val="002A7081"/>
    <w:rsid w:val="002A70C1"/>
    <w:rsid w:val="002A72F2"/>
    <w:rsid w:val="002A73E1"/>
    <w:rsid w:val="002A796A"/>
    <w:rsid w:val="002B05E0"/>
    <w:rsid w:val="002B0BAB"/>
    <w:rsid w:val="002B0BC5"/>
    <w:rsid w:val="002B1025"/>
    <w:rsid w:val="002B11E9"/>
    <w:rsid w:val="002B134C"/>
    <w:rsid w:val="002B1358"/>
    <w:rsid w:val="002B169E"/>
    <w:rsid w:val="002B19D5"/>
    <w:rsid w:val="002B2292"/>
    <w:rsid w:val="002B2765"/>
    <w:rsid w:val="002B27F1"/>
    <w:rsid w:val="002B2B72"/>
    <w:rsid w:val="002B2DB8"/>
    <w:rsid w:val="002B364C"/>
    <w:rsid w:val="002B382E"/>
    <w:rsid w:val="002B3C46"/>
    <w:rsid w:val="002B4B83"/>
    <w:rsid w:val="002B4BFA"/>
    <w:rsid w:val="002B56B6"/>
    <w:rsid w:val="002B56F8"/>
    <w:rsid w:val="002B5978"/>
    <w:rsid w:val="002B6786"/>
    <w:rsid w:val="002B6BA2"/>
    <w:rsid w:val="002C01C2"/>
    <w:rsid w:val="002C0E2A"/>
    <w:rsid w:val="002C0F96"/>
    <w:rsid w:val="002C1078"/>
    <w:rsid w:val="002C11DD"/>
    <w:rsid w:val="002C14AC"/>
    <w:rsid w:val="002C15A1"/>
    <w:rsid w:val="002C1639"/>
    <w:rsid w:val="002C1B4E"/>
    <w:rsid w:val="002C1D2F"/>
    <w:rsid w:val="002C3FC9"/>
    <w:rsid w:val="002C4994"/>
    <w:rsid w:val="002C5185"/>
    <w:rsid w:val="002C52CF"/>
    <w:rsid w:val="002C5489"/>
    <w:rsid w:val="002C65DD"/>
    <w:rsid w:val="002C6A5A"/>
    <w:rsid w:val="002D0E77"/>
    <w:rsid w:val="002D1802"/>
    <w:rsid w:val="002D1C48"/>
    <w:rsid w:val="002D4241"/>
    <w:rsid w:val="002D44BE"/>
    <w:rsid w:val="002D45CF"/>
    <w:rsid w:val="002D4ED6"/>
    <w:rsid w:val="002D54FB"/>
    <w:rsid w:val="002D67A8"/>
    <w:rsid w:val="002D79A6"/>
    <w:rsid w:val="002D7DEF"/>
    <w:rsid w:val="002E0063"/>
    <w:rsid w:val="002E007B"/>
    <w:rsid w:val="002E0286"/>
    <w:rsid w:val="002E08F0"/>
    <w:rsid w:val="002E1245"/>
    <w:rsid w:val="002E1FD0"/>
    <w:rsid w:val="002E21CA"/>
    <w:rsid w:val="002E2581"/>
    <w:rsid w:val="002E28A8"/>
    <w:rsid w:val="002E2A23"/>
    <w:rsid w:val="002E2DEC"/>
    <w:rsid w:val="002E3612"/>
    <w:rsid w:val="002E36A7"/>
    <w:rsid w:val="002E38F1"/>
    <w:rsid w:val="002E3ACB"/>
    <w:rsid w:val="002E3E79"/>
    <w:rsid w:val="002E4263"/>
    <w:rsid w:val="002E429C"/>
    <w:rsid w:val="002E4341"/>
    <w:rsid w:val="002E4917"/>
    <w:rsid w:val="002E4B00"/>
    <w:rsid w:val="002E4E09"/>
    <w:rsid w:val="002E4E9A"/>
    <w:rsid w:val="002E4F7A"/>
    <w:rsid w:val="002E538A"/>
    <w:rsid w:val="002E5F5A"/>
    <w:rsid w:val="002E654F"/>
    <w:rsid w:val="002E6AF6"/>
    <w:rsid w:val="002E7079"/>
    <w:rsid w:val="002E7616"/>
    <w:rsid w:val="002E7E22"/>
    <w:rsid w:val="002F0BE3"/>
    <w:rsid w:val="002F1ED0"/>
    <w:rsid w:val="002F2538"/>
    <w:rsid w:val="002F317B"/>
    <w:rsid w:val="002F36FC"/>
    <w:rsid w:val="002F3D7E"/>
    <w:rsid w:val="002F4181"/>
    <w:rsid w:val="002F4CE1"/>
    <w:rsid w:val="002F4EA1"/>
    <w:rsid w:val="002F690C"/>
    <w:rsid w:val="002F6C29"/>
    <w:rsid w:val="002F74F0"/>
    <w:rsid w:val="002F7577"/>
    <w:rsid w:val="003005C8"/>
    <w:rsid w:val="00300D25"/>
    <w:rsid w:val="00300F35"/>
    <w:rsid w:val="003010D7"/>
    <w:rsid w:val="003013D6"/>
    <w:rsid w:val="003015DB"/>
    <w:rsid w:val="00301EA1"/>
    <w:rsid w:val="00302A38"/>
    <w:rsid w:val="00302BA9"/>
    <w:rsid w:val="00304303"/>
    <w:rsid w:val="0030433C"/>
    <w:rsid w:val="0030465A"/>
    <w:rsid w:val="0030582D"/>
    <w:rsid w:val="00305A35"/>
    <w:rsid w:val="00306266"/>
    <w:rsid w:val="0030641D"/>
    <w:rsid w:val="00307300"/>
    <w:rsid w:val="00307394"/>
    <w:rsid w:val="003101B9"/>
    <w:rsid w:val="003101F7"/>
    <w:rsid w:val="00311209"/>
    <w:rsid w:val="00312962"/>
    <w:rsid w:val="00312AC3"/>
    <w:rsid w:val="0031407E"/>
    <w:rsid w:val="0031411F"/>
    <w:rsid w:val="00314751"/>
    <w:rsid w:val="003151C9"/>
    <w:rsid w:val="0031525B"/>
    <w:rsid w:val="0031529D"/>
    <w:rsid w:val="003152A6"/>
    <w:rsid w:val="00316051"/>
    <w:rsid w:val="003162A3"/>
    <w:rsid w:val="00316928"/>
    <w:rsid w:val="00317562"/>
    <w:rsid w:val="00317AB6"/>
    <w:rsid w:val="00317F5F"/>
    <w:rsid w:val="00317F79"/>
    <w:rsid w:val="0032041F"/>
    <w:rsid w:val="00320B85"/>
    <w:rsid w:val="00321576"/>
    <w:rsid w:val="003215CC"/>
    <w:rsid w:val="003229A1"/>
    <w:rsid w:val="00322F70"/>
    <w:rsid w:val="0032324D"/>
    <w:rsid w:val="00323691"/>
    <w:rsid w:val="0032370C"/>
    <w:rsid w:val="003239D4"/>
    <w:rsid w:val="00323ACC"/>
    <w:rsid w:val="00323D04"/>
    <w:rsid w:val="00323FF9"/>
    <w:rsid w:val="003243BB"/>
    <w:rsid w:val="003246F8"/>
    <w:rsid w:val="00324CCB"/>
    <w:rsid w:val="00325058"/>
    <w:rsid w:val="00325398"/>
    <w:rsid w:val="0032560C"/>
    <w:rsid w:val="003266F2"/>
    <w:rsid w:val="00326E4A"/>
    <w:rsid w:val="00326F22"/>
    <w:rsid w:val="00326FDB"/>
    <w:rsid w:val="00327290"/>
    <w:rsid w:val="003277AB"/>
    <w:rsid w:val="003300A5"/>
    <w:rsid w:val="003306DA"/>
    <w:rsid w:val="0033086A"/>
    <w:rsid w:val="0033089D"/>
    <w:rsid w:val="0033098D"/>
    <w:rsid w:val="00330ED8"/>
    <w:rsid w:val="003319A9"/>
    <w:rsid w:val="00332D79"/>
    <w:rsid w:val="0033340A"/>
    <w:rsid w:val="003346FF"/>
    <w:rsid w:val="00334C85"/>
    <w:rsid w:val="00334DBF"/>
    <w:rsid w:val="00334FAB"/>
    <w:rsid w:val="00335249"/>
    <w:rsid w:val="0033548A"/>
    <w:rsid w:val="003355B4"/>
    <w:rsid w:val="003356BC"/>
    <w:rsid w:val="003358C7"/>
    <w:rsid w:val="00335EA8"/>
    <w:rsid w:val="00336CAC"/>
    <w:rsid w:val="00337140"/>
    <w:rsid w:val="003373E4"/>
    <w:rsid w:val="0033796B"/>
    <w:rsid w:val="003400F6"/>
    <w:rsid w:val="00340295"/>
    <w:rsid w:val="003410E8"/>
    <w:rsid w:val="00341C09"/>
    <w:rsid w:val="003420CA"/>
    <w:rsid w:val="00342FB4"/>
    <w:rsid w:val="00343992"/>
    <w:rsid w:val="00343F44"/>
    <w:rsid w:val="00344312"/>
    <w:rsid w:val="00344592"/>
    <w:rsid w:val="00344DD8"/>
    <w:rsid w:val="00344FA2"/>
    <w:rsid w:val="00344FC9"/>
    <w:rsid w:val="003459C2"/>
    <w:rsid w:val="003464C8"/>
    <w:rsid w:val="003464DE"/>
    <w:rsid w:val="00346562"/>
    <w:rsid w:val="0034683F"/>
    <w:rsid w:val="00346DD2"/>
    <w:rsid w:val="00347303"/>
    <w:rsid w:val="00347644"/>
    <w:rsid w:val="00347887"/>
    <w:rsid w:val="00347B67"/>
    <w:rsid w:val="00347D41"/>
    <w:rsid w:val="00350808"/>
    <w:rsid w:val="00350BCD"/>
    <w:rsid w:val="00350E9F"/>
    <w:rsid w:val="0035147A"/>
    <w:rsid w:val="00351654"/>
    <w:rsid w:val="00352407"/>
    <w:rsid w:val="0035242E"/>
    <w:rsid w:val="00352969"/>
    <w:rsid w:val="00352972"/>
    <w:rsid w:val="00352DB0"/>
    <w:rsid w:val="00352E75"/>
    <w:rsid w:val="003532A1"/>
    <w:rsid w:val="0035349E"/>
    <w:rsid w:val="00353B74"/>
    <w:rsid w:val="00353DE7"/>
    <w:rsid w:val="00355825"/>
    <w:rsid w:val="003558BC"/>
    <w:rsid w:val="00355AAE"/>
    <w:rsid w:val="00356040"/>
    <w:rsid w:val="00356E4A"/>
    <w:rsid w:val="00357CA5"/>
    <w:rsid w:val="00357E3E"/>
    <w:rsid w:val="0036025D"/>
    <w:rsid w:val="00360B91"/>
    <w:rsid w:val="003614F8"/>
    <w:rsid w:val="0036162A"/>
    <w:rsid w:val="003624C0"/>
    <w:rsid w:val="00362D20"/>
    <w:rsid w:val="00363D64"/>
    <w:rsid w:val="00364291"/>
    <w:rsid w:val="00364824"/>
    <w:rsid w:val="00364CA9"/>
    <w:rsid w:val="003654A4"/>
    <w:rsid w:val="00366085"/>
    <w:rsid w:val="0036637B"/>
    <w:rsid w:val="00366713"/>
    <w:rsid w:val="00367BAD"/>
    <w:rsid w:val="00367E84"/>
    <w:rsid w:val="0037053E"/>
    <w:rsid w:val="00370EF2"/>
    <w:rsid w:val="003713D4"/>
    <w:rsid w:val="003713F7"/>
    <w:rsid w:val="00371A78"/>
    <w:rsid w:val="00371A84"/>
    <w:rsid w:val="003720E6"/>
    <w:rsid w:val="0037267C"/>
    <w:rsid w:val="00372E2F"/>
    <w:rsid w:val="00373E73"/>
    <w:rsid w:val="00373E84"/>
    <w:rsid w:val="003755E6"/>
    <w:rsid w:val="00376E2E"/>
    <w:rsid w:val="003770B4"/>
    <w:rsid w:val="00377203"/>
    <w:rsid w:val="003772AF"/>
    <w:rsid w:val="003773F6"/>
    <w:rsid w:val="003774A4"/>
    <w:rsid w:val="003778DA"/>
    <w:rsid w:val="00377DCE"/>
    <w:rsid w:val="00377DF1"/>
    <w:rsid w:val="0038040B"/>
    <w:rsid w:val="00380680"/>
    <w:rsid w:val="003812D6"/>
    <w:rsid w:val="003813C7"/>
    <w:rsid w:val="0038178D"/>
    <w:rsid w:val="00381A5B"/>
    <w:rsid w:val="003823A4"/>
    <w:rsid w:val="00383041"/>
    <w:rsid w:val="003835A6"/>
    <w:rsid w:val="00384716"/>
    <w:rsid w:val="0038577D"/>
    <w:rsid w:val="00386743"/>
    <w:rsid w:val="00386FA8"/>
    <w:rsid w:val="003870E7"/>
    <w:rsid w:val="00387150"/>
    <w:rsid w:val="0038768F"/>
    <w:rsid w:val="00387B3E"/>
    <w:rsid w:val="003900B6"/>
    <w:rsid w:val="00390631"/>
    <w:rsid w:val="0039076E"/>
    <w:rsid w:val="0039164C"/>
    <w:rsid w:val="00391AD9"/>
    <w:rsid w:val="00391D38"/>
    <w:rsid w:val="00392891"/>
    <w:rsid w:val="0039298D"/>
    <w:rsid w:val="00392CE9"/>
    <w:rsid w:val="003933FB"/>
    <w:rsid w:val="00393468"/>
    <w:rsid w:val="003942AD"/>
    <w:rsid w:val="0039484F"/>
    <w:rsid w:val="00394DE8"/>
    <w:rsid w:val="0039551F"/>
    <w:rsid w:val="00396EFE"/>
    <w:rsid w:val="00397B5C"/>
    <w:rsid w:val="003A03FD"/>
    <w:rsid w:val="003A1031"/>
    <w:rsid w:val="003A14BD"/>
    <w:rsid w:val="003A17F0"/>
    <w:rsid w:val="003A1F73"/>
    <w:rsid w:val="003A2E7C"/>
    <w:rsid w:val="003A2EDE"/>
    <w:rsid w:val="003A36E6"/>
    <w:rsid w:val="003A4174"/>
    <w:rsid w:val="003A5014"/>
    <w:rsid w:val="003A5D93"/>
    <w:rsid w:val="003A6972"/>
    <w:rsid w:val="003A6AD0"/>
    <w:rsid w:val="003A7974"/>
    <w:rsid w:val="003A7C2A"/>
    <w:rsid w:val="003A7F76"/>
    <w:rsid w:val="003B008D"/>
    <w:rsid w:val="003B0D74"/>
    <w:rsid w:val="003B131F"/>
    <w:rsid w:val="003B13B7"/>
    <w:rsid w:val="003B19DF"/>
    <w:rsid w:val="003B1EDC"/>
    <w:rsid w:val="003B2097"/>
    <w:rsid w:val="003B21DA"/>
    <w:rsid w:val="003B21F7"/>
    <w:rsid w:val="003B26EE"/>
    <w:rsid w:val="003B2B19"/>
    <w:rsid w:val="003B2F84"/>
    <w:rsid w:val="003B33C7"/>
    <w:rsid w:val="003B38CD"/>
    <w:rsid w:val="003B38F9"/>
    <w:rsid w:val="003B440F"/>
    <w:rsid w:val="003B4F33"/>
    <w:rsid w:val="003B51AF"/>
    <w:rsid w:val="003B5C4C"/>
    <w:rsid w:val="003B5DB5"/>
    <w:rsid w:val="003B617A"/>
    <w:rsid w:val="003B6F04"/>
    <w:rsid w:val="003B7600"/>
    <w:rsid w:val="003B7B28"/>
    <w:rsid w:val="003C0B30"/>
    <w:rsid w:val="003C0F57"/>
    <w:rsid w:val="003C21AB"/>
    <w:rsid w:val="003C35DC"/>
    <w:rsid w:val="003C37DA"/>
    <w:rsid w:val="003C4230"/>
    <w:rsid w:val="003C4AC3"/>
    <w:rsid w:val="003C4CEF"/>
    <w:rsid w:val="003C4F8F"/>
    <w:rsid w:val="003C50D1"/>
    <w:rsid w:val="003C5525"/>
    <w:rsid w:val="003C55E8"/>
    <w:rsid w:val="003C5AB4"/>
    <w:rsid w:val="003C63E8"/>
    <w:rsid w:val="003C6732"/>
    <w:rsid w:val="003C682E"/>
    <w:rsid w:val="003C6E01"/>
    <w:rsid w:val="003C71E4"/>
    <w:rsid w:val="003C7435"/>
    <w:rsid w:val="003D0357"/>
    <w:rsid w:val="003D071E"/>
    <w:rsid w:val="003D0A77"/>
    <w:rsid w:val="003D13C4"/>
    <w:rsid w:val="003D214F"/>
    <w:rsid w:val="003D2444"/>
    <w:rsid w:val="003D31AA"/>
    <w:rsid w:val="003D32E1"/>
    <w:rsid w:val="003D3684"/>
    <w:rsid w:val="003D3AE0"/>
    <w:rsid w:val="003D416F"/>
    <w:rsid w:val="003D4320"/>
    <w:rsid w:val="003D4326"/>
    <w:rsid w:val="003D52D2"/>
    <w:rsid w:val="003D538E"/>
    <w:rsid w:val="003D6319"/>
    <w:rsid w:val="003D7209"/>
    <w:rsid w:val="003D79F9"/>
    <w:rsid w:val="003E007A"/>
    <w:rsid w:val="003E0131"/>
    <w:rsid w:val="003E063E"/>
    <w:rsid w:val="003E0848"/>
    <w:rsid w:val="003E1004"/>
    <w:rsid w:val="003E1316"/>
    <w:rsid w:val="003E1590"/>
    <w:rsid w:val="003E2935"/>
    <w:rsid w:val="003E299F"/>
    <w:rsid w:val="003E2BC4"/>
    <w:rsid w:val="003E3230"/>
    <w:rsid w:val="003E3335"/>
    <w:rsid w:val="003E335A"/>
    <w:rsid w:val="003E3EFB"/>
    <w:rsid w:val="003E4481"/>
    <w:rsid w:val="003E5054"/>
    <w:rsid w:val="003E518E"/>
    <w:rsid w:val="003E52E6"/>
    <w:rsid w:val="003E5B32"/>
    <w:rsid w:val="003E6437"/>
    <w:rsid w:val="003E6A2B"/>
    <w:rsid w:val="003E6FA2"/>
    <w:rsid w:val="003F02CA"/>
    <w:rsid w:val="003F0694"/>
    <w:rsid w:val="003F0DB0"/>
    <w:rsid w:val="003F137B"/>
    <w:rsid w:val="003F1FD6"/>
    <w:rsid w:val="003F2272"/>
    <w:rsid w:val="003F2822"/>
    <w:rsid w:val="003F287D"/>
    <w:rsid w:val="003F2A38"/>
    <w:rsid w:val="003F306E"/>
    <w:rsid w:val="003F39F6"/>
    <w:rsid w:val="003F4200"/>
    <w:rsid w:val="003F4654"/>
    <w:rsid w:val="003F4B3A"/>
    <w:rsid w:val="003F4C70"/>
    <w:rsid w:val="003F4E6D"/>
    <w:rsid w:val="003F5B7F"/>
    <w:rsid w:val="003F5D5D"/>
    <w:rsid w:val="003F6C32"/>
    <w:rsid w:val="003F71D7"/>
    <w:rsid w:val="003F7256"/>
    <w:rsid w:val="003F7266"/>
    <w:rsid w:val="00401232"/>
    <w:rsid w:val="00401750"/>
    <w:rsid w:val="00401884"/>
    <w:rsid w:val="00401B38"/>
    <w:rsid w:val="004024A1"/>
    <w:rsid w:val="00402F5F"/>
    <w:rsid w:val="004034A8"/>
    <w:rsid w:val="00403EA4"/>
    <w:rsid w:val="00404E4B"/>
    <w:rsid w:val="00404F36"/>
    <w:rsid w:val="00405161"/>
    <w:rsid w:val="00405BDA"/>
    <w:rsid w:val="00405EB2"/>
    <w:rsid w:val="004066FE"/>
    <w:rsid w:val="00406BF8"/>
    <w:rsid w:val="00406D2D"/>
    <w:rsid w:val="004102E6"/>
    <w:rsid w:val="004103C5"/>
    <w:rsid w:val="00410AF0"/>
    <w:rsid w:val="00411066"/>
    <w:rsid w:val="00411296"/>
    <w:rsid w:val="004113F6"/>
    <w:rsid w:val="0041152E"/>
    <w:rsid w:val="00411621"/>
    <w:rsid w:val="00412462"/>
    <w:rsid w:val="00412E53"/>
    <w:rsid w:val="00413992"/>
    <w:rsid w:val="004145B3"/>
    <w:rsid w:val="00414A59"/>
    <w:rsid w:val="00414B92"/>
    <w:rsid w:val="00414F04"/>
    <w:rsid w:val="0041580A"/>
    <w:rsid w:val="00415DE7"/>
    <w:rsid w:val="00415E66"/>
    <w:rsid w:val="004169EE"/>
    <w:rsid w:val="00416A0A"/>
    <w:rsid w:val="00416A77"/>
    <w:rsid w:val="004173FB"/>
    <w:rsid w:val="00417497"/>
    <w:rsid w:val="004178F6"/>
    <w:rsid w:val="004179EC"/>
    <w:rsid w:val="004209F4"/>
    <w:rsid w:val="00420DA4"/>
    <w:rsid w:val="00420F46"/>
    <w:rsid w:val="00421873"/>
    <w:rsid w:val="00421AE7"/>
    <w:rsid w:val="00422AC5"/>
    <w:rsid w:val="004234D6"/>
    <w:rsid w:val="0042459B"/>
    <w:rsid w:val="00424CB5"/>
    <w:rsid w:val="00425547"/>
    <w:rsid w:val="004257B7"/>
    <w:rsid w:val="004262F6"/>
    <w:rsid w:val="00426932"/>
    <w:rsid w:val="0043020F"/>
    <w:rsid w:val="00430395"/>
    <w:rsid w:val="004308C4"/>
    <w:rsid w:val="00431559"/>
    <w:rsid w:val="00431756"/>
    <w:rsid w:val="00431906"/>
    <w:rsid w:val="00431D6A"/>
    <w:rsid w:val="00431E19"/>
    <w:rsid w:val="00432340"/>
    <w:rsid w:val="00432F7F"/>
    <w:rsid w:val="00433B4D"/>
    <w:rsid w:val="00433F61"/>
    <w:rsid w:val="00434001"/>
    <w:rsid w:val="0043405B"/>
    <w:rsid w:val="00435229"/>
    <w:rsid w:val="0043530D"/>
    <w:rsid w:val="0043581F"/>
    <w:rsid w:val="00435C17"/>
    <w:rsid w:val="00436051"/>
    <w:rsid w:val="00436A70"/>
    <w:rsid w:val="004374D9"/>
    <w:rsid w:val="00437521"/>
    <w:rsid w:val="004375A9"/>
    <w:rsid w:val="0043DB17"/>
    <w:rsid w:val="004403B4"/>
    <w:rsid w:val="00440527"/>
    <w:rsid w:val="004406E6"/>
    <w:rsid w:val="0044080E"/>
    <w:rsid w:val="004412E1"/>
    <w:rsid w:val="0044174D"/>
    <w:rsid w:val="00441BBA"/>
    <w:rsid w:val="00442A47"/>
    <w:rsid w:val="00442FF4"/>
    <w:rsid w:val="004435C0"/>
    <w:rsid w:val="00444A74"/>
    <w:rsid w:val="00444BA9"/>
    <w:rsid w:val="0044539C"/>
    <w:rsid w:val="00446274"/>
    <w:rsid w:val="004462DB"/>
    <w:rsid w:val="00446823"/>
    <w:rsid w:val="00446A80"/>
    <w:rsid w:val="00447D2E"/>
    <w:rsid w:val="00447F26"/>
    <w:rsid w:val="004501A3"/>
    <w:rsid w:val="00450498"/>
    <w:rsid w:val="00450A2A"/>
    <w:rsid w:val="00450EE9"/>
    <w:rsid w:val="00450F02"/>
    <w:rsid w:val="00450F71"/>
    <w:rsid w:val="00451E46"/>
    <w:rsid w:val="00451F20"/>
    <w:rsid w:val="004523FD"/>
    <w:rsid w:val="00452647"/>
    <w:rsid w:val="00452E6A"/>
    <w:rsid w:val="00452EC3"/>
    <w:rsid w:val="00453710"/>
    <w:rsid w:val="004546FC"/>
    <w:rsid w:val="00455142"/>
    <w:rsid w:val="00455A4B"/>
    <w:rsid w:val="00455DE5"/>
    <w:rsid w:val="00455EF3"/>
    <w:rsid w:val="0045622A"/>
    <w:rsid w:val="00456AD9"/>
    <w:rsid w:val="00457019"/>
    <w:rsid w:val="004576C1"/>
    <w:rsid w:val="00457C40"/>
    <w:rsid w:val="0046013A"/>
    <w:rsid w:val="00460681"/>
    <w:rsid w:val="004611F3"/>
    <w:rsid w:val="004615CE"/>
    <w:rsid w:val="0046213D"/>
    <w:rsid w:val="004626E6"/>
    <w:rsid w:val="004628B9"/>
    <w:rsid w:val="00462AEB"/>
    <w:rsid w:val="00463740"/>
    <w:rsid w:val="00463775"/>
    <w:rsid w:val="004637ED"/>
    <w:rsid w:val="00463EF3"/>
    <w:rsid w:val="00464073"/>
    <w:rsid w:val="004647FC"/>
    <w:rsid w:val="004648B1"/>
    <w:rsid w:val="00464903"/>
    <w:rsid w:val="00464B29"/>
    <w:rsid w:val="00464DCE"/>
    <w:rsid w:val="00465046"/>
    <w:rsid w:val="00465C7A"/>
    <w:rsid w:val="00465D30"/>
    <w:rsid w:val="00466333"/>
    <w:rsid w:val="00466F71"/>
    <w:rsid w:val="00467035"/>
    <w:rsid w:val="004670B6"/>
    <w:rsid w:val="004677FE"/>
    <w:rsid w:val="004679A8"/>
    <w:rsid w:val="00467DD9"/>
    <w:rsid w:val="00470295"/>
    <w:rsid w:val="00470BA5"/>
    <w:rsid w:val="0047225D"/>
    <w:rsid w:val="0047239A"/>
    <w:rsid w:val="004724E0"/>
    <w:rsid w:val="0047358D"/>
    <w:rsid w:val="00473961"/>
    <w:rsid w:val="004758E9"/>
    <w:rsid w:val="004761BE"/>
    <w:rsid w:val="00476E0C"/>
    <w:rsid w:val="004771BE"/>
    <w:rsid w:val="0047795B"/>
    <w:rsid w:val="00477FEA"/>
    <w:rsid w:val="0048015A"/>
    <w:rsid w:val="0048090E"/>
    <w:rsid w:val="004816AC"/>
    <w:rsid w:val="00482530"/>
    <w:rsid w:val="0048262D"/>
    <w:rsid w:val="00482A44"/>
    <w:rsid w:val="00482A52"/>
    <w:rsid w:val="00482E75"/>
    <w:rsid w:val="00483114"/>
    <w:rsid w:val="004837B2"/>
    <w:rsid w:val="00483B2B"/>
    <w:rsid w:val="004843E7"/>
    <w:rsid w:val="00484E4B"/>
    <w:rsid w:val="00484E5B"/>
    <w:rsid w:val="004857D0"/>
    <w:rsid w:val="00485ED0"/>
    <w:rsid w:val="004860DA"/>
    <w:rsid w:val="0048655C"/>
    <w:rsid w:val="00486EC8"/>
    <w:rsid w:val="00486EEA"/>
    <w:rsid w:val="00487246"/>
    <w:rsid w:val="00487A6D"/>
    <w:rsid w:val="004904AF"/>
    <w:rsid w:val="0049058A"/>
    <w:rsid w:val="00490DFB"/>
    <w:rsid w:val="00491460"/>
    <w:rsid w:val="00492106"/>
    <w:rsid w:val="00492A09"/>
    <w:rsid w:val="00494192"/>
    <w:rsid w:val="00494637"/>
    <w:rsid w:val="00494E0D"/>
    <w:rsid w:val="00495A8F"/>
    <w:rsid w:val="00495D45"/>
    <w:rsid w:val="0049675C"/>
    <w:rsid w:val="00496B72"/>
    <w:rsid w:val="00497304"/>
    <w:rsid w:val="00497374"/>
    <w:rsid w:val="00497A8F"/>
    <w:rsid w:val="00497BA4"/>
    <w:rsid w:val="0049D4F4"/>
    <w:rsid w:val="004A0094"/>
    <w:rsid w:val="004A0177"/>
    <w:rsid w:val="004A0212"/>
    <w:rsid w:val="004A0C9B"/>
    <w:rsid w:val="004A14BA"/>
    <w:rsid w:val="004A17A8"/>
    <w:rsid w:val="004A1809"/>
    <w:rsid w:val="004A1FA0"/>
    <w:rsid w:val="004A271D"/>
    <w:rsid w:val="004A2A8B"/>
    <w:rsid w:val="004A2ADB"/>
    <w:rsid w:val="004A3598"/>
    <w:rsid w:val="004A4745"/>
    <w:rsid w:val="004A47B7"/>
    <w:rsid w:val="004A4C78"/>
    <w:rsid w:val="004A4DCB"/>
    <w:rsid w:val="004A5E33"/>
    <w:rsid w:val="004A5FB0"/>
    <w:rsid w:val="004A6794"/>
    <w:rsid w:val="004A6B03"/>
    <w:rsid w:val="004A6B46"/>
    <w:rsid w:val="004A6C9C"/>
    <w:rsid w:val="004A79A1"/>
    <w:rsid w:val="004A7A09"/>
    <w:rsid w:val="004B0028"/>
    <w:rsid w:val="004B0921"/>
    <w:rsid w:val="004B0A64"/>
    <w:rsid w:val="004B1985"/>
    <w:rsid w:val="004B1D05"/>
    <w:rsid w:val="004B29E1"/>
    <w:rsid w:val="004B2F32"/>
    <w:rsid w:val="004B3B18"/>
    <w:rsid w:val="004B49DA"/>
    <w:rsid w:val="004B576B"/>
    <w:rsid w:val="004B60EC"/>
    <w:rsid w:val="004B6582"/>
    <w:rsid w:val="004B67AA"/>
    <w:rsid w:val="004B6D19"/>
    <w:rsid w:val="004B6D55"/>
    <w:rsid w:val="004B7BE6"/>
    <w:rsid w:val="004C0142"/>
    <w:rsid w:val="004C0466"/>
    <w:rsid w:val="004C11C8"/>
    <w:rsid w:val="004C14AD"/>
    <w:rsid w:val="004C16E7"/>
    <w:rsid w:val="004C171D"/>
    <w:rsid w:val="004C26ED"/>
    <w:rsid w:val="004C3A86"/>
    <w:rsid w:val="004C3ABC"/>
    <w:rsid w:val="004C3F9F"/>
    <w:rsid w:val="004C3FC5"/>
    <w:rsid w:val="004C48DA"/>
    <w:rsid w:val="004C4AFE"/>
    <w:rsid w:val="004C5637"/>
    <w:rsid w:val="004C657D"/>
    <w:rsid w:val="004C663C"/>
    <w:rsid w:val="004C6D32"/>
    <w:rsid w:val="004C6EE7"/>
    <w:rsid w:val="004C6FAF"/>
    <w:rsid w:val="004C745D"/>
    <w:rsid w:val="004C7494"/>
    <w:rsid w:val="004C756D"/>
    <w:rsid w:val="004C7CA8"/>
    <w:rsid w:val="004C7D7B"/>
    <w:rsid w:val="004C7E66"/>
    <w:rsid w:val="004D0867"/>
    <w:rsid w:val="004D103A"/>
    <w:rsid w:val="004D10B2"/>
    <w:rsid w:val="004D1204"/>
    <w:rsid w:val="004D21A3"/>
    <w:rsid w:val="004D2379"/>
    <w:rsid w:val="004D24F5"/>
    <w:rsid w:val="004D2636"/>
    <w:rsid w:val="004D26AC"/>
    <w:rsid w:val="004D399E"/>
    <w:rsid w:val="004D471A"/>
    <w:rsid w:val="004D4AAC"/>
    <w:rsid w:val="004D4E0A"/>
    <w:rsid w:val="004D507F"/>
    <w:rsid w:val="004D5A49"/>
    <w:rsid w:val="004D6073"/>
    <w:rsid w:val="004D6BFE"/>
    <w:rsid w:val="004D75D3"/>
    <w:rsid w:val="004D78E3"/>
    <w:rsid w:val="004E09A3"/>
    <w:rsid w:val="004E11BE"/>
    <w:rsid w:val="004E1E87"/>
    <w:rsid w:val="004E20C6"/>
    <w:rsid w:val="004E2CB1"/>
    <w:rsid w:val="004E2D18"/>
    <w:rsid w:val="004E2EA5"/>
    <w:rsid w:val="004E2EB1"/>
    <w:rsid w:val="004E30F2"/>
    <w:rsid w:val="004E3239"/>
    <w:rsid w:val="004E3321"/>
    <w:rsid w:val="004E3CAB"/>
    <w:rsid w:val="004E45A5"/>
    <w:rsid w:val="004E49C7"/>
    <w:rsid w:val="004E4A19"/>
    <w:rsid w:val="004E4B61"/>
    <w:rsid w:val="004E57B5"/>
    <w:rsid w:val="004E5A0A"/>
    <w:rsid w:val="004E6751"/>
    <w:rsid w:val="004E7586"/>
    <w:rsid w:val="004E7BCD"/>
    <w:rsid w:val="004F0118"/>
    <w:rsid w:val="004F038E"/>
    <w:rsid w:val="004F0813"/>
    <w:rsid w:val="004F1DAE"/>
    <w:rsid w:val="004F1F42"/>
    <w:rsid w:val="004F2157"/>
    <w:rsid w:val="004F233D"/>
    <w:rsid w:val="004F25C2"/>
    <w:rsid w:val="004F2FB2"/>
    <w:rsid w:val="004F32C7"/>
    <w:rsid w:val="004F3A6D"/>
    <w:rsid w:val="004F424B"/>
    <w:rsid w:val="004F4504"/>
    <w:rsid w:val="004F466C"/>
    <w:rsid w:val="004F541D"/>
    <w:rsid w:val="004F5F98"/>
    <w:rsid w:val="004F60E3"/>
    <w:rsid w:val="004F692C"/>
    <w:rsid w:val="004F69BC"/>
    <w:rsid w:val="004F6C5C"/>
    <w:rsid w:val="004F74E5"/>
    <w:rsid w:val="005006AC"/>
    <w:rsid w:val="00502EC4"/>
    <w:rsid w:val="005037AF"/>
    <w:rsid w:val="00503B0A"/>
    <w:rsid w:val="00503F16"/>
    <w:rsid w:val="00504301"/>
    <w:rsid w:val="0050444B"/>
    <w:rsid w:val="00504D2B"/>
    <w:rsid w:val="005056D0"/>
    <w:rsid w:val="0050618E"/>
    <w:rsid w:val="005065B7"/>
    <w:rsid w:val="00507D52"/>
    <w:rsid w:val="005102F6"/>
    <w:rsid w:val="00510947"/>
    <w:rsid w:val="00510CE6"/>
    <w:rsid w:val="00511695"/>
    <w:rsid w:val="005119DD"/>
    <w:rsid w:val="00512150"/>
    <w:rsid w:val="0051276E"/>
    <w:rsid w:val="00512CF6"/>
    <w:rsid w:val="00512DE2"/>
    <w:rsid w:val="00513835"/>
    <w:rsid w:val="0051493F"/>
    <w:rsid w:val="00514F2C"/>
    <w:rsid w:val="00515112"/>
    <w:rsid w:val="005154C4"/>
    <w:rsid w:val="005157D8"/>
    <w:rsid w:val="00515C4B"/>
    <w:rsid w:val="00515DD1"/>
    <w:rsid w:val="00516133"/>
    <w:rsid w:val="0051620F"/>
    <w:rsid w:val="00516909"/>
    <w:rsid w:val="005171AA"/>
    <w:rsid w:val="0051741B"/>
    <w:rsid w:val="00520090"/>
    <w:rsid w:val="005201C1"/>
    <w:rsid w:val="00520A45"/>
    <w:rsid w:val="00520B19"/>
    <w:rsid w:val="0052168A"/>
    <w:rsid w:val="0052184D"/>
    <w:rsid w:val="00521E72"/>
    <w:rsid w:val="00522426"/>
    <w:rsid w:val="00522EEB"/>
    <w:rsid w:val="00522F7B"/>
    <w:rsid w:val="005233C1"/>
    <w:rsid w:val="00523BA1"/>
    <w:rsid w:val="00523E6D"/>
    <w:rsid w:val="005240A6"/>
    <w:rsid w:val="005245FB"/>
    <w:rsid w:val="00524DA4"/>
    <w:rsid w:val="00524E2B"/>
    <w:rsid w:val="00524E9B"/>
    <w:rsid w:val="005250E3"/>
    <w:rsid w:val="005253D0"/>
    <w:rsid w:val="00525443"/>
    <w:rsid w:val="0052612D"/>
    <w:rsid w:val="0052617D"/>
    <w:rsid w:val="00526AEC"/>
    <w:rsid w:val="00526AF2"/>
    <w:rsid w:val="00526D52"/>
    <w:rsid w:val="0052708B"/>
    <w:rsid w:val="0052767B"/>
    <w:rsid w:val="005277E7"/>
    <w:rsid w:val="00527869"/>
    <w:rsid w:val="0053010A"/>
    <w:rsid w:val="00530131"/>
    <w:rsid w:val="00530586"/>
    <w:rsid w:val="0053083C"/>
    <w:rsid w:val="00530E9C"/>
    <w:rsid w:val="00531421"/>
    <w:rsid w:val="005316E5"/>
    <w:rsid w:val="00531A91"/>
    <w:rsid w:val="00531E13"/>
    <w:rsid w:val="00533CAA"/>
    <w:rsid w:val="005343AE"/>
    <w:rsid w:val="005344AF"/>
    <w:rsid w:val="00534728"/>
    <w:rsid w:val="00534C40"/>
    <w:rsid w:val="00534EE1"/>
    <w:rsid w:val="005352F5"/>
    <w:rsid w:val="00535A3C"/>
    <w:rsid w:val="00537500"/>
    <w:rsid w:val="0053777A"/>
    <w:rsid w:val="00537A70"/>
    <w:rsid w:val="00537EEC"/>
    <w:rsid w:val="00540BA1"/>
    <w:rsid w:val="00540C46"/>
    <w:rsid w:val="005414C3"/>
    <w:rsid w:val="00541C2F"/>
    <w:rsid w:val="00541DE8"/>
    <w:rsid w:val="00541F02"/>
    <w:rsid w:val="00542840"/>
    <w:rsid w:val="00545F26"/>
    <w:rsid w:val="00545FB3"/>
    <w:rsid w:val="00546079"/>
    <w:rsid w:val="00546457"/>
    <w:rsid w:val="005467E4"/>
    <w:rsid w:val="005469A1"/>
    <w:rsid w:val="00546AE1"/>
    <w:rsid w:val="00546B55"/>
    <w:rsid w:val="00546D3E"/>
    <w:rsid w:val="00547237"/>
    <w:rsid w:val="005474E0"/>
    <w:rsid w:val="00547578"/>
    <w:rsid w:val="005477AA"/>
    <w:rsid w:val="005478BE"/>
    <w:rsid w:val="00547A3F"/>
    <w:rsid w:val="00547BCC"/>
    <w:rsid w:val="00550203"/>
    <w:rsid w:val="00550A6F"/>
    <w:rsid w:val="00550B40"/>
    <w:rsid w:val="005519C1"/>
    <w:rsid w:val="005542D0"/>
    <w:rsid w:val="00554E45"/>
    <w:rsid w:val="00555538"/>
    <w:rsid w:val="00555734"/>
    <w:rsid w:val="005559F5"/>
    <w:rsid w:val="00556945"/>
    <w:rsid w:val="00556EE0"/>
    <w:rsid w:val="00557823"/>
    <w:rsid w:val="00557AD1"/>
    <w:rsid w:val="005600E6"/>
    <w:rsid w:val="005607C6"/>
    <w:rsid w:val="00560ADD"/>
    <w:rsid w:val="00560C8B"/>
    <w:rsid w:val="00561167"/>
    <w:rsid w:val="00561280"/>
    <w:rsid w:val="005619FC"/>
    <w:rsid w:val="00561B44"/>
    <w:rsid w:val="00562467"/>
    <w:rsid w:val="005625F6"/>
    <w:rsid w:val="00562D29"/>
    <w:rsid w:val="00563451"/>
    <w:rsid w:val="005635CE"/>
    <w:rsid w:val="00563ACB"/>
    <w:rsid w:val="00564631"/>
    <w:rsid w:val="00564A7F"/>
    <w:rsid w:val="00564AF7"/>
    <w:rsid w:val="00565799"/>
    <w:rsid w:val="00565893"/>
    <w:rsid w:val="00565936"/>
    <w:rsid w:val="00566C25"/>
    <w:rsid w:val="00567326"/>
    <w:rsid w:val="005677BE"/>
    <w:rsid w:val="00570049"/>
    <w:rsid w:val="00570BD9"/>
    <w:rsid w:val="00570E95"/>
    <w:rsid w:val="00571001"/>
    <w:rsid w:val="00571369"/>
    <w:rsid w:val="00573075"/>
    <w:rsid w:val="00573D8E"/>
    <w:rsid w:val="005741EE"/>
    <w:rsid w:val="005757B3"/>
    <w:rsid w:val="00575805"/>
    <w:rsid w:val="00576FA6"/>
    <w:rsid w:val="00576FAD"/>
    <w:rsid w:val="0057710E"/>
    <w:rsid w:val="005773CC"/>
    <w:rsid w:val="00577595"/>
    <w:rsid w:val="005778B8"/>
    <w:rsid w:val="00577FBF"/>
    <w:rsid w:val="005803B0"/>
    <w:rsid w:val="00580934"/>
    <w:rsid w:val="00580B96"/>
    <w:rsid w:val="00581D29"/>
    <w:rsid w:val="00582158"/>
    <w:rsid w:val="00582D12"/>
    <w:rsid w:val="00583156"/>
    <w:rsid w:val="005835D0"/>
    <w:rsid w:val="005847BC"/>
    <w:rsid w:val="005849CB"/>
    <w:rsid w:val="00584EFC"/>
    <w:rsid w:val="00585011"/>
    <w:rsid w:val="0058513E"/>
    <w:rsid w:val="005851EE"/>
    <w:rsid w:val="0058525C"/>
    <w:rsid w:val="00585B2E"/>
    <w:rsid w:val="00585BE3"/>
    <w:rsid w:val="0058699A"/>
    <w:rsid w:val="00586A26"/>
    <w:rsid w:val="00587055"/>
    <w:rsid w:val="00587701"/>
    <w:rsid w:val="00587739"/>
    <w:rsid w:val="00587D62"/>
    <w:rsid w:val="00587DAB"/>
    <w:rsid w:val="005901A2"/>
    <w:rsid w:val="00590931"/>
    <w:rsid w:val="00591343"/>
    <w:rsid w:val="00591D8F"/>
    <w:rsid w:val="00592463"/>
    <w:rsid w:val="00592875"/>
    <w:rsid w:val="00593175"/>
    <w:rsid w:val="00593CDC"/>
    <w:rsid w:val="00593DA3"/>
    <w:rsid w:val="005941A8"/>
    <w:rsid w:val="005950D5"/>
    <w:rsid w:val="00595707"/>
    <w:rsid w:val="00595898"/>
    <w:rsid w:val="00595D0A"/>
    <w:rsid w:val="00596884"/>
    <w:rsid w:val="00597436"/>
    <w:rsid w:val="00597755"/>
    <w:rsid w:val="005A1A5C"/>
    <w:rsid w:val="005A1F65"/>
    <w:rsid w:val="005A1FEB"/>
    <w:rsid w:val="005A2452"/>
    <w:rsid w:val="005A24F0"/>
    <w:rsid w:val="005A289F"/>
    <w:rsid w:val="005A32CE"/>
    <w:rsid w:val="005A331B"/>
    <w:rsid w:val="005A34B5"/>
    <w:rsid w:val="005A3D0B"/>
    <w:rsid w:val="005A3D31"/>
    <w:rsid w:val="005A4736"/>
    <w:rsid w:val="005A48C6"/>
    <w:rsid w:val="005A4A7F"/>
    <w:rsid w:val="005A4C02"/>
    <w:rsid w:val="005A4D39"/>
    <w:rsid w:val="005A5192"/>
    <w:rsid w:val="005A561F"/>
    <w:rsid w:val="005A58FE"/>
    <w:rsid w:val="005A5945"/>
    <w:rsid w:val="005A595F"/>
    <w:rsid w:val="005A6227"/>
    <w:rsid w:val="005A6398"/>
    <w:rsid w:val="005A675B"/>
    <w:rsid w:val="005A73BA"/>
    <w:rsid w:val="005A7746"/>
    <w:rsid w:val="005B0F76"/>
    <w:rsid w:val="005B1703"/>
    <w:rsid w:val="005B2228"/>
    <w:rsid w:val="005B2B77"/>
    <w:rsid w:val="005B3486"/>
    <w:rsid w:val="005B45AA"/>
    <w:rsid w:val="005B48EB"/>
    <w:rsid w:val="005B4BE4"/>
    <w:rsid w:val="005B5195"/>
    <w:rsid w:val="005B5703"/>
    <w:rsid w:val="005B5F56"/>
    <w:rsid w:val="005B6226"/>
    <w:rsid w:val="005B63D9"/>
    <w:rsid w:val="005B64E9"/>
    <w:rsid w:val="005B6844"/>
    <w:rsid w:val="005B6C91"/>
    <w:rsid w:val="005B6D9E"/>
    <w:rsid w:val="005B7212"/>
    <w:rsid w:val="005B7580"/>
    <w:rsid w:val="005B7A9E"/>
    <w:rsid w:val="005B7C6D"/>
    <w:rsid w:val="005B7E75"/>
    <w:rsid w:val="005C0724"/>
    <w:rsid w:val="005C14CF"/>
    <w:rsid w:val="005C1570"/>
    <w:rsid w:val="005C20BA"/>
    <w:rsid w:val="005C23E3"/>
    <w:rsid w:val="005C30B0"/>
    <w:rsid w:val="005C3D0E"/>
    <w:rsid w:val="005C42CE"/>
    <w:rsid w:val="005C4973"/>
    <w:rsid w:val="005C4BB2"/>
    <w:rsid w:val="005C51F4"/>
    <w:rsid w:val="005C572A"/>
    <w:rsid w:val="005C6230"/>
    <w:rsid w:val="005C63C1"/>
    <w:rsid w:val="005C6B9D"/>
    <w:rsid w:val="005C6C14"/>
    <w:rsid w:val="005C7213"/>
    <w:rsid w:val="005C7EEE"/>
    <w:rsid w:val="005D0238"/>
    <w:rsid w:val="005D05F3"/>
    <w:rsid w:val="005D164C"/>
    <w:rsid w:val="005D2494"/>
    <w:rsid w:val="005D289B"/>
    <w:rsid w:val="005D2B23"/>
    <w:rsid w:val="005D2BFF"/>
    <w:rsid w:val="005D3CA4"/>
    <w:rsid w:val="005D4108"/>
    <w:rsid w:val="005D4363"/>
    <w:rsid w:val="005D4852"/>
    <w:rsid w:val="005D4CC0"/>
    <w:rsid w:val="005D6943"/>
    <w:rsid w:val="005D6998"/>
    <w:rsid w:val="005D6E74"/>
    <w:rsid w:val="005D748C"/>
    <w:rsid w:val="005D765C"/>
    <w:rsid w:val="005D7A79"/>
    <w:rsid w:val="005D7C3D"/>
    <w:rsid w:val="005D7C79"/>
    <w:rsid w:val="005E003E"/>
    <w:rsid w:val="005E04CE"/>
    <w:rsid w:val="005E1D5D"/>
    <w:rsid w:val="005E1F73"/>
    <w:rsid w:val="005E21ED"/>
    <w:rsid w:val="005E23AA"/>
    <w:rsid w:val="005E3432"/>
    <w:rsid w:val="005E3DB3"/>
    <w:rsid w:val="005E3FDC"/>
    <w:rsid w:val="005E445C"/>
    <w:rsid w:val="005E4B23"/>
    <w:rsid w:val="005E5328"/>
    <w:rsid w:val="005E5EC0"/>
    <w:rsid w:val="005E6924"/>
    <w:rsid w:val="005E7203"/>
    <w:rsid w:val="005E7220"/>
    <w:rsid w:val="005E7781"/>
    <w:rsid w:val="005E7926"/>
    <w:rsid w:val="005E7B26"/>
    <w:rsid w:val="005E7C9F"/>
    <w:rsid w:val="005E7D50"/>
    <w:rsid w:val="005F0C0B"/>
    <w:rsid w:val="005F0CB8"/>
    <w:rsid w:val="005F19E1"/>
    <w:rsid w:val="005F1D7C"/>
    <w:rsid w:val="005F1F86"/>
    <w:rsid w:val="005F2160"/>
    <w:rsid w:val="005F2392"/>
    <w:rsid w:val="005F253C"/>
    <w:rsid w:val="005F2B97"/>
    <w:rsid w:val="005F2C2F"/>
    <w:rsid w:val="005F2CB4"/>
    <w:rsid w:val="005F2F7A"/>
    <w:rsid w:val="005F3F5E"/>
    <w:rsid w:val="005F40EA"/>
    <w:rsid w:val="005F46A8"/>
    <w:rsid w:val="005F4A1C"/>
    <w:rsid w:val="005F4DE4"/>
    <w:rsid w:val="005F5637"/>
    <w:rsid w:val="005F5ACE"/>
    <w:rsid w:val="005F5D39"/>
    <w:rsid w:val="005F632C"/>
    <w:rsid w:val="005F65B0"/>
    <w:rsid w:val="005F6A9F"/>
    <w:rsid w:val="005F6EE2"/>
    <w:rsid w:val="005F7150"/>
    <w:rsid w:val="005F7370"/>
    <w:rsid w:val="005F75DC"/>
    <w:rsid w:val="0060011B"/>
    <w:rsid w:val="00600739"/>
    <w:rsid w:val="00600E14"/>
    <w:rsid w:val="0060111A"/>
    <w:rsid w:val="006019D6"/>
    <w:rsid w:val="00601D07"/>
    <w:rsid w:val="00602390"/>
    <w:rsid w:val="00602AB8"/>
    <w:rsid w:val="006035E2"/>
    <w:rsid w:val="00603943"/>
    <w:rsid w:val="00603EF8"/>
    <w:rsid w:val="0060441C"/>
    <w:rsid w:val="00604759"/>
    <w:rsid w:val="00604913"/>
    <w:rsid w:val="00604DD6"/>
    <w:rsid w:val="00605524"/>
    <w:rsid w:val="00605B51"/>
    <w:rsid w:val="00605F45"/>
    <w:rsid w:val="0060623B"/>
    <w:rsid w:val="00607AAD"/>
    <w:rsid w:val="0061098D"/>
    <w:rsid w:val="00610A9A"/>
    <w:rsid w:val="00610EDA"/>
    <w:rsid w:val="0061216D"/>
    <w:rsid w:val="006123E6"/>
    <w:rsid w:val="0061258E"/>
    <w:rsid w:val="00612A67"/>
    <w:rsid w:val="00612DBA"/>
    <w:rsid w:val="006132B1"/>
    <w:rsid w:val="00613471"/>
    <w:rsid w:val="00613E94"/>
    <w:rsid w:val="0061435E"/>
    <w:rsid w:val="00614823"/>
    <w:rsid w:val="00615A47"/>
    <w:rsid w:val="00615D62"/>
    <w:rsid w:val="00616037"/>
    <w:rsid w:val="006165EF"/>
    <w:rsid w:val="00616AE5"/>
    <w:rsid w:val="00616D61"/>
    <w:rsid w:val="00617081"/>
    <w:rsid w:val="0061713C"/>
    <w:rsid w:val="0061782F"/>
    <w:rsid w:val="00617D0A"/>
    <w:rsid w:val="00617D40"/>
    <w:rsid w:val="006204A9"/>
    <w:rsid w:val="006205FD"/>
    <w:rsid w:val="00621273"/>
    <w:rsid w:val="006213E8"/>
    <w:rsid w:val="00621BA7"/>
    <w:rsid w:val="006220CF"/>
    <w:rsid w:val="006228E4"/>
    <w:rsid w:val="006229DA"/>
    <w:rsid w:val="00623847"/>
    <w:rsid w:val="0062469A"/>
    <w:rsid w:val="0062488C"/>
    <w:rsid w:val="00624B80"/>
    <w:rsid w:val="006254BD"/>
    <w:rsid w:val="0062553F"/>
    <w:rsid w:val="00625966"/>
    <w:rsid w:val="00625BD6"/>
    <w:rsid w:val="00625E07"/>
    <w:rsid w:val="00626387"/>
    <w:rsid w:val="00626FDE"/>
    <w:rsid w:val="0062746F"/>
    <w:rsid w:val="00627644"/>
    <w:rsid w:val="0063046C"/>
    <w:rsid w:val="00630FD8"/>
    <w:rsid w:val="00631337"/>
    <w:rsid w:val="00632289"/>
    <w:rsid w:val="00632D71"/>
    <w:rsid w:val="00633CC4"/>
    <w:rsid w:val="00633D61"/>
    <w:rsid w:val="00633FCD"/>
    <w:rsid w:val="00634A3B"/>
    <w:rsid w:val="006350BE"/>
    <w:rsid w:val="00635385"/>
    <w:rsid w:val="006367BA"/>
    <w:rsid w:val="0063693B"/>
    <w:rsid w:val="0063697D"/>
    <w:rsid w:val="00636D0A"/>
    <w:rsid w:val="00637249"/>
    <w:rsid w:val="006372EB"/>
    <w:rsid w:val="00637472"/>
    <w:rsid w:val="00637613"/>
    <w:rsid w:val="00637849"/>
    <w:rsid w:val="006378BE"/>
    <w:rsid w:val="00640AB7"/>
    <w:rsid w:val="00640F7C"/>
    <w:rsid w:val="00640FF5"/>
    <w:rsid w:val="00641321"/>
    <w:rsid w:val="00642202"/>
    <w:rsid w:val="00642506"/>
    <w:rsid w:val="00642507"/>
    <w:rsid w:val="00642CFF"/>
    <w:rsid w:val="00643D1A"/>
    <w:rsid w:val="00644305"/>
    <w:rsid w:val="0064449D"/>
    <w:rsid w:val="006447E7"/>
    <w:rsid w:val="00644CED"/>
    <w:rsid w:val="00644F4E"/>
    <w:rsid w:val="00645073"/>
    <w:rsid w:val="00645B6C"/>
    <w:rsid w:val="0064737F"/>
    <w:rsid w:val="00647CEE"/>
    <w:rsid w:val="006501E6"/>
    <w:rsid w:val="00650630"/>
    <w:rsid w:val="0065164D"/>
    <w:rsid w:val="006517BA"/>
    <w:rsid w:val="00652047"/>
    <w:rsid w:val="00652E0C"/>
    <w:rsid w:val="00653A6D"/>
    <w:rsid w:val="00653DB2"/>
    <w:rsid w:val="006542A1"/>
    <w:rsid w:val="00654369"/>
    <w:rsid w:val="0065488E"/>
    <w:rsid w:val="00654B14"/>
    <w:rsid w:val="00654B6F"/>
    <w:rsid w:val="00654C49"/>
    <w:rsid w:val="006551AC"/>
    <w:rsid w:val="00655DA7"/>
    <w:rsid w:val="006569A6"/>
    <w:rsid w:val="00657D14"/>
    <w:rsid w:val="006601C0"/>
    <w:rsid w:val="0066091B"/>
    <w:rsid w:val="00661112"/>
    <w:rsid w:val="006619D9"/>
    <w:rsid w:val="00662354"/>
    <w:rsid w:val="00662764"/>
    <w:rsid w:val="00663692"/>
    <w:rsid w:val="00663905"/>
    <w:rsid w:val="00663B87"/>
    <w:rsid w:val="00663F80"/>
    <w:rsid w:val="00664686"/>
    <w:rsid w:val="0066495E"/>
    <w:rsid w:val="00665269"/>
    <w:rsid w:val="00665478"/>
    <w:rsid w:val="00665AF0"/>
    <w:rsid w:val="00665EFF"/>
    <w:rsid w:val="00666D08"/>
    <w:rsid w:val="00667E08"/>
    <w:rsid w:val="006700CB"/>
    <w:rsid w:val="00671043"/>
    <w:rsid w:val="00671913"/>
    <w:rsid w:val="00671FC7"/>
    <w:rsid w:val="0067298D"/>
    <w:rsid w:val="006731E1"/>
    <w:rsid w:val="00673715"/>
    <w:rsid w:val="006737D0"/>
    <w:rsid w:val="00673C2D"/>
    <w:rsid w:val="00673D0C"/>
    <w:rsid w:val="00673E15"/>
    <w:rsid w:val="0067449C"/>
    <w:rsid w:val="006746A7"/>
    <w:rsid w:val="0067488E"/>
    <w:rsid w:val="00674A00"/>
    <w:rsid w:val="00674B4C"/>
    <w:rsid w:val="00674C4B"/>
    <w:rsid w:val="00674EAC"/>
    <w:rsid w:val="006756FF"/>
    <w:rsid w:val="00675BDE"/>
    <w:rsid w:val="00675D39"/>
    <w:rsid w:val="006765B2"/>
    <w:rsid w:val="0067662A"/>
    <w:rsid w:val="00676DE9"/>
    <w:rsid w:val="006779D8"/>
    <w:rsid w:val="006800EB"/>
    <w:rsid w:val="006805F4"/>
    <w:rsid w:val="006806DD"/>
    <w:rsid w:val="00680785"/>
    <w:rsid w:val="00681878"/>
    <w:rsid w:val="00681954"/>
    <w:rsid w:val="00681AC9"/>
    <w:rsid w:val="00681C77"/>
    <w:rsid w:val="00681D83"/>
    <w:rsid w:val="00681F8A"/>
    <w:rsid w:val="0068220D"/>
    <w:rsid w:val="00682356"/>
    <w:rsid w:val="0068379B"/>
    <w:rsid w:val="00684C02"/>
    <w:rsid w:val="0068518D"/>
    <w:rsid w:val="006853EC"/>
    <w:rsid w:val="00685476"/>
    <w:rsid w:val="006857BA"/>
    <w:rsid w:val="00686C9A"/>
    <w:rsid w:val="00686CDE"/>
    <w:rsid w:val="006875B7"/>
    <w:rsid w:val="00687A57"/>
    <w:rsid w:val="00687ECF"/>
    <w:rsid w:val="00690A4D"/>
    <w:rsid w:val="00691A03"/>
    <w:rsid w:val="00692574"/>
    <w:rsid w:val="0069331D"/>
    <w:rsid w:val="006936B7"/>
    <w:rsid w:val="00694CFF"/>
    <w:rsid w:val="00694F59"/>
    <w:rsid w:val="006960B0"/>
    <w:rsid w:val="00696165"/>
    <w:rsid w:val="0069622B"/>
    <w:rsid w:val="00696BC4"/>
    <w:rsid w:val="0069733E"/>
    <w:rsid w:val="0069796D"/>
    <w:rsid w:val="00697F4D"/>
    <w:rsid w:val="006A201F"/>
    <w:rsid w:val="006A238A"/>
    <w:rsid w:val="006A30DD"/>
    <w:rsid w:val="006A3247"/>
    <w:rsid w:val="006A368B"/>
    <w:rsid w:val="006A44C1"/>
    <w:rsid w:val="006A4E7E"/>
    <w:rsid w:val="006A4FC4"/>
    <w:rsid w:val="006A529D"/>
    <w:rsid w:val="006A5959"/>
    <w:rsid w:val="006A6669"/>
    <w:rsid w:val="006A70D5"/>
    <w:rsid w:val="006A7161"/>
    <w:rsid w:val="006A748C"/>
    <w:rsid w:val="006B005C"/>
    <w:rsid w:val="006B04B0"/>
    <w:rsid w:val="006B077A"/>
    <w:rsid w:val="006B09F9"/>
    <w:rsid w:val="006B0F7D"/>
    <w:rsid w:val="006B1C44"/>
    <w:rsid w:val="006B1FB1"/>
    <w:rsid w:val="006B2113"/>
    <w:rsid w:val="006B25AB"/>
    <w:rsid w:val="006B330F"/>
    <w:rsid w:val="006B3DD0"/>
    <w:rsid w:val="006B4438"/>
    <w:rsid w:val="006B45A1"/>
    <w:rsid w:val="006B4C7D"/>
    <w:rsid w:val="006B53FA"/>
    <w:rsid w:val="006B55FE"/>
    <w:rsid w:val="006B57B6"/>
    <w:rsid w:val="006B57E1"/>
    <w:rsid w:val="006B59C9"/>
    <w:rsid w:val="006B5B3F"/>
    <w:rsid w:val="006B5E67"/>
    <w:rsid w:val="006B63B3"/>
    <w:rsid w:val="006B6655"/>
    <w:rsid w:val="006B6800"/>
    <w:rsid w:val="006B6E24"/>
    <w:rsid w:val="006B757E"/>
    <w:rsid w:val="006B7A12"/>
    <w:rsid w:val="006B7C89"/>
    <w:rsid w:val="006B7E52"/>
    <w:rsid w:val="006C1322"/>
    <w:rsid w:val="006C16AD"/>
    <w:rsid w:val="006C1831"/>
    <w:rsid w:val="006C1A9A"/>
    <w:rsid w:val="006C2068"/>
    <w:rsid w:val="006C2278"/>
    <w:rsid w:val="006C258B"/>
    <w:rsid w:val="006C323B"/>
    <w:rsid w:val="006C4274"/>
    <w:rsid w:val="006C57BD"/>
    <w:rsid w:val="006C5AAB"/>
    <w:rsid w:val="006C63CF"/>
    <w:rsid w:val="006C6B7D"/>
    <w:rsid w:val="006C7386"/>
    <w:rsid w:val="006C73E1"/>
    <w:rsid w:val="006C7588"/>
    <w:rsid w:val="006D0655"/>
    <w:rsid w:val="006D0666"/>
    <w:rsid w:val="006D15E2"/>
    <w:rsid w:val="006D16AA"/>
    <w:rsid w:val="006D1DFC"/>
    <w:rsid w:val="006D1E4F"/>
    <w:rsid w:val="006D269A"/>
    <w:rsid w:val="006D43CD"/>
    <w:rsid w:val="006D48FC"/>
    <w:rsid w:val="006D4BAD"/>
    <w:rsid w:val="006D4F3D"/>
    <w:rsid w:val="006D4F77"/>
    <w:rsid w:val="006D6412"/>
    <w:rsid w:val="006D656F"/>
    <w:rsid w:val="006D6A67"/>
    <w:rsid w:val="006D6F70"/>
    <w:rsid w:val="006D7550"/>
    <w:rsid w:val="006D79BB"/>
    <w:rsid w:val="006D7EA5"/>
    <w:rsid w:val="006E05B0"/>
    <w:rsid w:val="006E0D11"/>
    <w:rsid w:val="006E10FA"/>
    <w:rsid w:val="006E1278"/>
    <w:rsid w:val="006E1C91"/>
    <w:rsid w:val="006E1CB9"/>
    <w:rsid w:val="006E2885"/>
    <w:rsid w:val="006E28C5"/>
    <w:rsid w:val="006E2CAA"/>
    <w:rsid w:val="006E2CCB"/>
    <w:rsid w:val="006E3381"/>
    <w:rsid w:val="006E33A0"/>
    <w:rsid w:val="006E4129"/>
    <w:rsid w:val="006E5611"/>
    <w:rsid w:val="006E6BD2"/>
    <w:rsid w:val="006E6E53"/>
    <w:rsid w:val="006E7885"/>
    <w:rsid w:val="006F098A"/>
    <w:rsid w:val="006F0CA7"/>
    <w:rsid w:val="006F12E8"/>
    <w:rsid w:val="006F1626"/>
    <w:rsid w:val="006F1792"/>
    <w:rsid w:val="006F26AC"/>
    <w:rsid w:val="006F274E"/>
    <w:rsid w:val="006F27D7"/>
    <w:rsid w:val="006F2F3A"/>
    <w:rsid w:val="006F3E89"/>
    <w:rsid w:val="006F3F2E"/>
    <w:rsid w:val="006F53A6"/>
    <w:rsid w:val="006F5F5A"/>
    <w:rsid w:val="006F6146"/>
    <w:rsid w:val="006F6977"/>
    <w:rsid w:val="00700FE7"/>
    <w:rsid w:val="00701589"/>
    <w:rsid w:val="00701C7E"/>
    <w:rsid w:val="007022FA"/>
    <w:rsid w:val="007024BC"/>
    <w:rsid w:val="007024CD"/>
    <w:rsid w:val="00702E3C"/>
    <w:rsid w:val="007041C1"/>
    <w:rsid w:val="00704838"/>
    <w:rsid w:val="007050E6"/>
    <w:rsid w:val="007068E9"/>
    <w:rsid w:val="00706A8A"/>
    <w:rsid w:val="00706C3E"/>
    <w:rsid w:val="007075C3"/>
    <w:rsid w:val="007079EC"/>
    <w:rsid w:val="00707DAA"/>
    <w:rsid w:val="007107FF"/>
    <w:rsid w:val="007115A6"/>
    <w:rsid w:val="00711782"/>
    <w:rsid w:val="0071178D"/>
    <w:rsid w:val="00711894"/>
    <w:rsid w:val="007119B5"/>
    <w:rsid w:val="00711ACB"/>
    <w:rsid w:val="00712201"/>
    <w:rsid w:val="00713411"/>
    <w:rsid w:val="0071383E"/>
    <w:rsid w:val="007144BA"/>
    <w:rsid w:val="00715BB9"/>
    <w:rsid w:val="007162E5"/>
    <w:rsid w:val="0071692D"/>
    <w:rsid w:val="00717A72"/>
    <w:rsid w:val="00717E5B"/>
    <w:rsid w:val="00720446"/>
    <w:rsid w:val="007209B5"/>
    <w:rsid w:val="00720E02"/>
    <w:rsid w:val="00720E33"/>
    <w:rsid w:val="00721230"/>
    <w:rsid w:val="00721AF2"/>
    <w:rsid w:val="00721DE8"/>
    <w:rsid w:val="00722219"/>
    <w:rsid w:val="0072227F"/>
    <w:rsid w:val="007226FC"/>
    <w:rsid w:val="00722CDA"/>
    <w:rsid w:val="00722DA3"/>
    <w:rsid w:val="00723466"/>
    <w:rsid w:val="00723CB8"/>
    <w:rsid w:val="00725098"/>
    <w:rsid w:val="00725308"/>
    <w:rsid w:val="0072568C"/>
    <w:rsid w:val="007257C9"/>
    <w:rsid w:val="007258FE"/>
    <w:rsid w:val="007259C3"/>
    <w:rsid w:val="007261A7"/>
    <w:rsid w:val="0072632E"/>
    <w:rsid w:val="007264C5"/>
    <w:rsid w:val="00726C47"/>
    <w:rsid w:val="00726EE4"/>
    <w:rsid w:val="00727007"/>
    <w:rsid w:val="007270A7"/>
    <w:rsid w:val="007271E0"/>
    <w:rsid w:val="007273B1"/>
    <w:rsid w:val="00727B07"/>
    <w:rsid w:val="00727B64"/>
    <w:rsid w:val="00730186"/>
    <w:rsid w:val="007302D4"/>
    <w:rsid w:val="00730B11"/>
    <w:rsid w:val="00731D2C"/>
    <w:rsid w:val="007320AE"/>
    <w:rsid w:val="00732687"/>
    <w:rsid w:val="00732ACB"/>
    <w:rsid w:val="007332E2"/>
    <w:rsid w:val="00733416"/>
    <w:rsid w:val="00733AE5"/>
    <w:rsid w:val="007346FB"/>
    <w:rsid w:val="00734FD8"/>
    <w:rsid w:val="00735540"/>
    <w:rsid w:val="0073561A"/>
    <w:rsid w:val="00735F5E"/>
    <w:rsid w:val="007362C0"/>
    <w:rsid w:val="0073710E"/>
    <w:rsid w:val="00737461"/>
    <w:rsid w:val="007377D3"/>
    <w:rsid w:val="00740636"/>
    <w:rsid w:val="007417B8"/>
    <w:rsid w:val="0074194D"/>
    <w:rsid w:val="00742043"/>
    <w:rsid w:val="0074372C"/>
    <w:rsid w:val="00743B72"/>
    <w:rsid w:val="00744FDA"/>
    <w:rsid w:val="007451CB"/>
    <w:rsid w:val="0074562F"/>
    <w:rsid w:val="0074589E"/>
    <w:rsid w:val="00745D57"/>
    <w:rsid w:val="0074673D"/>
    <w:rsid w:val="00747977"/>
    <w:rsid w:val="007506F5"/>
    <w:rsid w:val="00750DF2"/>
    <w:rsid w:val="007514B8"/>
    <w:rsid w:val="00751500"/>
    <w:rsid w:val="00751576"/>
    <w:rsid w:val="007518EF"/>
    <w:rsid w:val="00753715"/>
    <w:rsid w:val="00753970"/>
    <w:rsid w:val="0075431C"/>
    <w:rsid w:val="00754E9D"/>
    <w:rsid w:val="00755085"/>
    <w:rsid w:val="0075604C"/>
    <w:rsid w:val="0075717C"/>
    <w:rsid w:val="0075745E"/>
    <w:rsid w:val="00757788"/>
    <w:rsid w:val="00757BB2"/>
    <w:rsid w:val="00757D58"/>
    <w:rsid w:val="00760139"/>
    <w:rsid w:val="00760142"/>
    <w:rsid w:val="0076081D"/>
    <w:rsid w:val="00760E20"/>
    <w:rsid w:val="00760E94"/>
    <w:rsid w:val="00761212"/>
    <w:rsid w:val="0076158F"/>
    <w:rsid w:val="00761B4F"/>
    <w:rsid w:val="007620C0"/>
    <w:rsid w:val="007622B0"/>
    <w:rsid w:val="007623DE"/>
    <w:rsid w:val="00763162"/>
    <w:rsid w:val="00763548"/>
    <w:rsid w:val="0076392F"/>
    <w:rsid w:val="007642BA"/>
    <w:rsid w:val="00764926"/>
    <w:rsid w:val="00764B98"/>
    <w:rsid w:val="00764E37"/>
    <w:rsid w:val="007657E7"/>
    <w:rsid w:val="00765952"/>
    <w:rsid w:val="00765CDC"/>
    <w:rsid w:val="007660FC"/>
    <w:rsid w:val="00766C64"/>
    <w:rsid w:val="007675E1"/>
    <w:rsid w:val="00767A25"/>
    <w:rsid w:val="007703A3"/>
    <w:rsid w:val="00771563"/>
    <w:rsid w:val="0077165E"/>
    <w:rsid w:val="007721B1"/>
    <w:rsid w:val="007721BB"/>
    <w:rsid w:val="0077373E"/>
    <w:rsid w:val="00773801"/>
    <w:rsid w:val="00773B32"/>
    <w:rsid w:val="00773D31"/>
    <w:rsid w:val="00773D72"/>
    <w:rsid w:val="00773E31"/>
    <w:rsid w:val="00773F5E"/>
    <w:rsid w:val="00774078"/>
    <w:rsid w:val="00774140"/>
    <w:rsid w:val="00775225"/>
    <w:rsid w:val="007754BD"/>
    <w:rsid w:val="00775DB0"/>
    <w:rsid w:val="007760A6"/>
    <w:rsid w:val="00776345"/>
    <w:rsid w:val="00776433"/>
    <w:rsid w:val="00776772"/>
    <w:rsid w:val="00776F15"/>
    <w:rsid w:val="00776F3C"/>
    <w:rsid w:val="00780607"/>
    <w:rsid w:val="0078064D"/>
    <w:rsid w:val="007808F0"/>
    <w:rsid w:val="0078155F"/>
    <w:rsid w:val="0078157D"/>
    <w:rsid w:val="00781D5A"/>
    <w:rsid w:val="00782408"/>
    <w:rsid w:val="00782758"/>
    <w:rsid w:val="00782774"/>
    <w:rsid w:val="00782AF5"/>
    <w:rsid w:val="00782DE0"/>
    <w:rsid w:val="00782F9A"/>
    <w:rsid w:val="0078412C"/>
    <w:rsid w:val="00784AC6"/>
    <w:rsid w:val="00785475"/>
    <w:rsid w:val="007855B5"/>
    <w:rsid w:val="007859D3"/>
    <w:rsid w:val="00786604"/>
    <w:rsid w:val="007875E0"/>
    <w:rsid w:val="00787BA6"/>
    <w:rsid w:val="00787D6F"/>
    <w:rsid w:val="00787E8C"/>
    <w:rsid w:val="007907FD"/>
    <w:rsid w:val="00791A93"/>
    <w:rsid w:val="00791C2A"/>
    <w:rsid w:val="00791C34"/>
    <w:rsid w:val="007921CD"/>
    <w:rsid w:val="007929F9"/>
    <w:rsid w:val="00793D27"/>
    <w:rsid w:val="00793EFA"/>
    <w:rsid w:val="00794B0F"/>
    <w:rsid w:val="007964CA"/>
    <w:rsid w:val="00797927"/>
    <w:rsid w:val="00797F60"/>
    <w:rsid w:val="007A16A8"/>
    <w:rsid w:val="007A1991"/>
    <w:rsid w:val="007A19AF"/>
    <w:rsid w:val="007A1D3F"/>
    <w:rsid w:val="007A299E"/>
    <w:rsid w:val="007A3A6B"/>
    <w:rsid w:val="007A3ACD"/>
    <w:rsid w:val="007A4016"/>
    <w:rsid w:val="007A4100"/>
    <w:rsid w:val="007A49F3"/>
    <w:rsid w:val="007A4A3C"/>
    <w:rsid w:val="007A4F71"/>
    <w:rsid w:val="007A5349"/>
    <w:rsid w:val="007A5386"/>
    <w:rsid w:val="007A6F29"/>
    <w:rsid w:val="007A71A2"/>
    <w:rsid w:val="007A86A3"/>
    <w:rsid w:val="007B0260"/>
    <w:rsid w:val="007B0825"/>
    <w:rsid w:val="007B0E03"/>
    <w:rsid w:val="007B0FC8"/>
    <w:rsid w:val="007B1C08"/>
    <w:rsid w:val="007B1D08"/>
    <w:rsid w:val="007B1E77"/>
    <w:rsid w:val="007B23FC"/>
    <w:rsid w:val="007B3080"/>
    <w:rsid w:val="007B3762"/>
    <w:rsid w:val="007B3E70"/>
    <w:rsid w:val="007B4C9F"/>
    <w:rsid w:val="007B6D47"/>
    <w:rsid w:val="007B7B4C"/>
    <w:rsid w:val="007C0150"/>
    <w:rsid w:val="007C1419"/>
    <w:rsid w:val="007C151E"/>
    <w:rsid w:val="007C20F9"/>
    <w:rsid w:val="007C2111"/>
    <w:rsid w:val="007C21C9"/>
    <w:rsid w:val="007C2DAC"/>
    <w:rsid w:val="007C2F9B"/>
    <w:rsid w:val="007C3CD1"/>
    <w:rsid w:val="007C4097"/>
    <w:rsid w:val="007C45F0"/>
    <w:rsid w:val="007C4EBE"/>
    <w:rsid w:val="007C583A"/>
    <w:rsid w:val="007C5BFB"/>
    <w:rsid w:val="007C605B"/>
    <w:rsid w:val="007C6EF7"/>
    <w:rsid w:val="007C736F"/>
    <w:rsid w:val="007C7644"/>
    <w:rsid w:val="007C77CC"/>
    <w:rsid w:val="007C7B45"/>
    <w:rsid w:val="007C7BD5"/>
    <w:rsid w:val="007C7C92"/>
    <w:rsid w:val="007D001A"/>
    <w:rsid w:val="007D0303"/>
    <w:rsid w:val="007D0B20"/>
    <w:rsid w:val="007D126A"/>
    <w:rsid w:val="007D1449"/>
    <w:rsid w:val="007D18FE"/>
    <w:rsid w:val="007D1BDE"/>
    <w:rsid w:val="007D1D9D"/>
    <w:rsid w:val="007D1EAD"/>
    <w:rsid w:val="007D20C1"/>
    <w:rsid w:val="007D246D"/>
    <w:rsid w:val="007D25F6"/>
    <w:rsid w:val="007D2765"/>
    <w:rsid w:val="007D309F"/>
    <w:rsid w:val="007D38BF"/>
    <w:rsid w:val="007D3E5E"/>
    <w:rsid w:val="007D4D74"/>
    <w:rsid w:val="007D536A"/>
    <w:rsid w:val="007D593A"/>
    <w:rsid w:val="007D5949"/>
    <w:rsid w:val="007D62DA"/>
    <w:rsid w:val="007D6D29"/>
    <w:rsid w:val="007D7716"/>
    <w:rsid w:val="007E021F"/>
    <w:rsid w:val="007E04B5"/>
    <w:rsid w:val="007E1B6B"/>
    <w:rsid w:val="007E1FCB"/>
    <w:rsid w:val="007E2257"/>
    <w:rsid w:val="007E2A02"/>
    <w:rsid w:val="007E309B"/>
    <w:rsid w:val="007E328D"/>
    <w:rsid w:val="007E3878"/>
    <w:rsid w:val="007E3A78"/>
    <w:rsid w:val="007E3DF2"/>
    <w:rsid w:val="007E4C12"/>
    <w:rsid w:val="007E5054"/>
    <w:rsid w:val="007E5B32"/>
    <w:rsid w:val="007E640C"/>
    <w:rsid w:val="007E704B"/>
    <w:rsid w:val="007E71E3"/>
    <w:rsid w:val="007E75E5"/>
    <w:rsid w:val="007E7EB5"/>
    <w:rsid w:val="007F0958"/>
    <w:rsid w:val="007F21F4"/>
    <w:rsid w:val="007F23DA"/>
    <w:rsid w:val="007F2413"/>
    <w:rsid w:val="007F270F"/>
    <w:rsid w:val="007F3DC2"/>
    <w:rsid w:val="007F3FB8"/>
    <w:rsid w:val="007F4002"/>
    <w:rsid w:val="007F4388"/>
    <w:rsid w:val="007F4685"/>
    <w:rsid w:val="007F4DFF"/>
    <w:rsid w:val="007F4F18"/>
    <w:rsid w:val="007F5FAB"/>
    <w:rsid w:val="007F60E5"/>
    <w:rsid w:val="007F7302"/>
    <w:rsid w:val="007F7350"/>
    <w:rsid w:val="00800160"/>
    <w:rsid w:val="008011B2"/>
    <w:rsid w:val="008013E5"/>
    <w:rsid w:val="00801464"/>
    <w:rsid w:val="00801D5E"/>
    <w:rsid w:val="0080202C"/>
    <w:rsid w:val="00802266"/>
    <w:rsid w:val="00802561"/>
    <w:rsid w:val="00802CA2"/>
    <w:rsid w:val="00803062"/>
    <w:rsid w:val="008032E9"/>
    <w:rsid w:val="008040B8"/>
    <w:rsid w:val="00804188"/>
    <w:rsid w:val="00804199"/>
    <w:rsid w:val="00804D49"/>
    <w:rsid w:val="00804E4D"/>
    <w:rsid w:val="00805048"/>
    <w:rsid w:val="0080552A"/>
    <w:rsid w:val="008059A4"/>
    <w:rsid w:val="00806514"/>
    <w:rsid w:val="00806CFC"/>
    <w:rsid w:val="008073A2"/>
    <w:rsid w:val="0080755A"/>
    <w:rsid w:val="00807562"/>
    <w:rsid w:val="0080767B"/>
    <w:rsid w:val="00810034"/>
    <w:rsid w:val="00812A3F"/>
    <w:rsid w:val="0081312B"/>
    <w:rsid w:val="00814162"/>
    <w:rsid w:val="0081458C"/>
    <w:rsid w:val="00814CEF"/>
    <w:rsid w:val="00815033"/>
    <w:rsid w:val="00815835"/>
    <w:rsid w:val="008166E2"/>
    <w:rsid w:val="008169E6"/>
    <w:rsid w:val="00816ED8"/>
    <w:rsid w:val="0081700E"/>
    <w:rsid w:val="008170D0"/>
    <w:rsid w:val="008178C6"/>
    <w:rsid w:val="00817D53"/>
    <w:rsid w:val="00821D35"/>
    <w:rsid w:val="008221BC"/>
    <w:rsid w:val="008229FB"/>
    <w:rsid w:val="00822EA4"/>
    <w:rsid w:val="00823C90"/>
    <w:rsid w:val="00823D87"/>
    <w:rsid w:val="0082498A"/>
    <w:rsid w:val="00824E74"/>
    <w:rsid w:val="0082527A"/>
    <w:rsid w:val="008260C4"/>
    <w:rsid w:val="008262C6"/>
    <w:rsid w:val="008265D0"/>
    <w:rsid w:val="0082688D"/>
    <w:rsid w:val="0082736C"/>
    <w:rsid w:val="008279FF"/>
    <w:rsid w:val="00827AC2"/>
    <w:rsid w:val="00830A33"/>
    <w:rsid w:val="00830C81"/>
    <w:rsid w:val="00831579"/>
    <w:rsid w:val="0083189C"/>
    <w:rsid w:val="008318F0"/>
    <w:rsid w:val="008319B1"/>
    <w:rsid w:val="00832505"/>
    <w:rsid w:val="00832684"/>
    <w:rsid w:val="008326C9"/>
    <w:rsid w:val="00832D29"/>
    <w:rsid w:val="00833201"/>
    <w:rsid w:val="00833870"/>
    <w:rsid w:val="00833E59"/>
    <w:rsid w:val="00834638"/>
    <w:rsid w:val="008352DA"/>
    <w:rsid w:val="00835418"/>
    <w:rsid w:val="00835491"/>
    <w:rsid w:val="008355E5"/>
    <w:rsid w:val="00837290"/>
    <w:rsid w:val="008400F9"/>
    <w:rsid w:val="00840975"/>
    <w:rsid w:val="00840A65"/>
    <w:rsid w:val="00841173"/>
    <w:rsid w:val="00841EEC"/>
    <w:rsid w:val="0084235E"/>
    <w:rsid w:val="008431C2"/>
    <w:rsid w:val="00843568"/>
    <w:rsid w:val="00843D18"/>
    <w:rsid w:val="00844110"/>
    <w:rsid w:val="0084523C"/>
    <w:rsid w:val="008458A7"/>
    <w:rsid w:val="00845C1C"/>
    <w:rsid w:val="008460F6"/>
    <w:rsid w:val="00847586"/>
    <w:rsid w:val="0084768F"/>
    <w:rsid w:val="00847DBC"/>
    <w:rsid w:val="00847DD8"/>
    <w:rsid w:val="00847F6F"/>
    <w:rsid w:val="00850160"/>
    <w:rsid w:val="0085088F"/>
    <w:rsid w:val="00850977"/>
    <w:rsid w:val="00850D0B"/>
    <w:rsid w:val="00850D5A"/>
    <w:rsid w:val="00850FDC"/>
    <w:rsid w:val="008510DE"/>
    <w:rsid w:val="00851176"/>
    <w:rsid w:val="0085262E"/>
    <w:rsid w:val="00852DE8"/>
    <w:rsid w:val="00852EC8"/>
    <w:rsid w:val="0085319A"/>
    <w:rsid w:val="00853F43"/>
    <w:rsid w:val="008542BC"/>
    <w:rsid w:val="00855104"/>
    <w:rsid w:val="008556A5"/>
    <w:rsid w:val="00855869"/>
    <w:rsid w:val="00855C00"/>
    <w:rsid w:val="008561DA"/>
    <w:rsid w:val="00856869"/>
    <w:rsid w:val="008568DC"/>
    <w:rsid w:val="00860230"/>
    <w:rsid w:val="008604C5"/>
    <w:rsid w:val="008607FD"/>
    <w:rsid w:val="0086090A"/>
    <w:rsid w:val="008609F0"/>
    <w:rsid w:val="00860E5A"/>
    <w:rsid w:val="00860E73"/>
    <w:rsid w:val="008614F9"/>
    <w:rsid w:val="0086167A"/>
    <w:rsid w:val="008618BE"/>
    <w:rsid w:val="0086230C"/>
    <w:rsid w:val="0086247C"/>
    <w:rsid w:val="00862BAF"/>
    <w:rsid w:val="00862DD6"/>
    <w:rsid w:val="008631B2"/>
    <w:rsid w:val="00863241"/>
    <w:rsid w:val="00863C29"/>
    <w:rsid w:val="00864711"/>
    <w:rsid w:val="00864C24"/>
    <w:rsid w:val="00864D55"/>
    <w:rsid w:val="00864F43"/>
    <w:rsid w:val="00865378"/>
    <w:rsid w:val="00865986"/>
    <w:rsid w:val="00865A51"/>
    <w:rsid w:val="008665CC"/>
    <w:rsid w:val="00866929"/>
    <w:rsid w:val="00866D08"/>
    <w:rsid w:val="008700AF"/>
    <w:rsid w:val="008708C0"/>
    <w:rsid w:val="00870CC5"/>
    <w:rsid w:val="00872475"/>
    <w:rsid w:val="00872822"/>
    <w:rsid w:val="00872A46"/>
    <w:rsid w:val="00872A6F"/>
    <w:rsid w:val="00872A83"/>
    <w:rsid w:val="00872C82"/>
    <w:rsid w:val="0087316B"/>
    <w:rsid w:val="00873539"/>
    <w:rsid w:val="0087397F"/>
    <w:rsid w:val="00875699"/>
    <w:rsid w:val="008757BC"/>
    <w:rsid w:val="00875F1F"/>
    <w:rsid w:val="00876325"/>
    <w:rsid w:val="008769CA"/>
    <w:rsid w:val="00876DF3"/>
    <w:rsid w:val="00877643"/>
    <w:rsid w:val="00877A29"/>
    <w:rsid w:val="00880486"/>
    <w:rsid w:val="008818AF"/>
    <w:rsid w:val="00881DED"/>
    <w:rsid w:val="0088237F"/>
    <w:rsid w:val="008823A4"/>
    <w:rsid w:val="008841B6"/>
    <w:rsid w:val="008844AF"/>
    <w:rsid w:val="00884712"/>
    <w:rsid w:val="00886466"/>
    <w:rsid w:val="00886B76"/>
    <w:rsid w:val="00886E2B"/>
    <w:rsid w:val="00886EC9"/>
    <w:rsid w:val="00887948"/>
    <w:rsid w:val="00887E30"/>
    <w:rsid w:val="00890090"/>
    <w:rsid w:val="008903D9"/>
    <w:rsid w:val="00890489"/>
    <w:rsid w:val="00890BE2"/>
    <w:rsid w:val="0089121D"/>
    <w:rsid w:val="00891426"/>
    <w:rsid w:val="008915F7"/>
    <w:rsid w:val="00891F55"/>
    <w:rsid w:val="00891FA0"/>
    <w:rsid w:val="008920B7"/>
    <w:rsid w:val="00892172"/>
    <w:rsid w:val="00892D91"/>
    <w:rsid w:val="00892E2E"/>
    <w:rsid w:val="00893761"/>
    <w:rsid w:val="00894B02"/>
    <w:rsid w:val="00894BA3"/>
    <w:rsid w:val="00894EFD"/>
    <w:rsid w:val="0089548E"/>
    <w:rsid w:val="00895544"/>
    <w:rsid w:val="00895A7A"/>
    <w:rsid w:val="00896573"/>
    <w:rsid w:val="00896D52"/>
    <w:rsid w:val="00896E9B"/>
    <w:rsid w:val="00897355"/>
    <w:rsid w:val="00897A59"/>
    <w:rsid w:val="008A0381"/>
    <w:rsid w:val="008A03AC"/>
    <w:rsid w:val="008A0EC8"/>
    <w:rsid w:val="008A160A"/>
    <w:rsid w:val="008A17BD"/>
    <w:rsid w:val="008A1BB0"/>
    <w:rsid w:val="008A268E"/>
    <w:rsid w:val="008A26D4"/>
    <w:rsid w:val="008A3268"/>
    <w:rsid w:val="008A3513"/>
    <w:rsid w:val="008A3528"/>
    <w:rsid w:val="008A3F01"/>
    <w:rsid w:val="008A5194"/>
    <w:rsid w:val="008A549C"/>
    <w:rsid w:val="008A56BA"/>
    <w:rsid w:val="008A5A8F"/>
    <w:rsid w:val="008A5D3F"/>
    <w:rsid w:val="008A5F3B"/>
    <w:rsid w:val="008A6AA0"/>
    <w:rsid w:val="008A7B7A"/>
    <w:rsid w:val="008A7CE0"/>
    <w:rsid w:val="008B0DC5"/>
    <w:rsid w:val="008B1606"/>
    <w:rsid w:val="008B1B85"/>
    <w:rsid w:val="008B1ECD"/>
    <w:rsid w:val="008B235F"/>
    <w:rsid w:val="008B2454"/>
    <w:rsid w:val="008B30A2"/>
    <w:rsid w:val="008B33EB"/>
    <w:rsid w:val="008B3D98"/>
    <w:rsid w:val="008B4F08"/>
    <w:rsid w:val="008B50B0"/>
    <w:rsid w:val="008B51C4"/>
    <w:rsid w:val="008B56ED"/>
    <w:rsid w:val="008B6920"/>
    <w:rsid w:val="008B7A67"/>
    <w:rsid w:val="008B7F2B"/>
    <w:rsid w:val="008C015B"/>
    <w:rsid w:val="008C080F"/>
    <w:rsid w:val="008C11AB"/>
    <w:rsid w:val="008C1999"/>
    <w:rsid w:val="008C2ACD"/>
    <w:rsid w:val="008C2C95"/>
    <w:rsid w:val="008C2DBC"/>
    <w:rsid w:val="008C3272"/>
    <w:rsid w:val="008C45C2"/>
    <w:rsid w:val="008C4EA5"/>
    <w:rsid w:val="008C4FD1"/>
    <w:rsid w:val="008C54A0"/>
    <w:rsid w:val="008C54A7"/>
    <w:rsid w:val="008C6913"/>
    <w:rsid w:val="008C6F09"/>
    <w:rsid w:val="008C78D0"/>
    <w:rsid w:val="008C799B"/>
    <w:rsid w:val="008D000B"/>
    <w:rsid w:val="008D00CD"/>
    <w:rsid w:val="008D05B7"/>
    <w:rsid w:val="008D065D"/>
    <w:rsid w:val="008D11F3"/>
    <w:rsid w:val="008D1CDA"/>
    <w:rsid w:val="008D2A8B"/>
    <w:rsid w:val="008D3115"/>
    <w:rsid w:val="008D36F5"/>
    <w:rsid w:val="008D388D"/>
    <w:rsid w:val="008D3F24"/>
    <w:rsid w:val="008D4000"/>
    <w:rsid w:val="008D4166"/>
    <w:rsid w:val="008D43BA"/>
    <w:rsid w:val="008D45DB"/>
    <w:rsid w:val="008D4F58"/>
    <w:rsid w:val="008D53F4"/>
    <w:rsid w:val="008D56ED"/>
    <w:rsid w:val="008D5C4C"/>
    <w:rsid w:val="008D5D06"/>
    <w:rsid w:val="008D62A9"/>
    <w:rsid w:val="008D62AB"/>
    <w:rsid w:val="008D685A"/>
    <w:rsid w:val="008D6DA9"/>
    <w:rsid w:val="008D7D41"/>
    <w:rsid w:val="008D7E57"/>
    <w:rsid w:val="008E0F04"/>
    <w:rsid w:val="008E10EF"/>
    <w:rsid w:val="008E25CF"/>
    <w:rsid w:val="008E2A20"/>
    <w:rsid w:val="008E2F32"/>
    <w:rsid w:val="008E36D0"/>
    <w:rsid w:val="008E3742"/>
    <w:rsid w:val="008E40ED"/>
    <w:rsid w:val="008E4315"/>
    <w:rsid w:val="008E440F"/>
    <w:rsid w:val="008E5575"/>
    <w:rsid w:val="008E58F0"/>
    <w:rsid w:val="008E5C62"/>
    <w:rsid w:val="008E60B9"/>
    <w:rsid w:val="008E64F3"/>
    <w:rsid w:val="008E685C"/>
    <w:rsid w:val="008E6963"/>
    <w:rsid w:val="008E75B3"/>
    <w:rsid w:val="008E75B9"/>
    <w:rsid w:val="008E7683"/>
    <w:rsid w:val="008E7E3B"/>
    <w:rsid w:val="008F0017"/>
    <w:rsid w:val="008F0243"/>
    <w:rsid w:val="008F0B9E"/>
    <w:rsid w:val="008F14A0"/>
    <w:rsid w:val="008F194F"/>
    <w:rsid w:val="008F19BD"/>
    <w:rsid w:val="008F1C56"/>
    <w:rsid w:val="008F26C6"/>
    <w:rsid w:val="008F32B6"/>
    <w:rsid w:val="008F3C03"/>
    <w:rsid w:val="008F3C83"/>
    <w:rsid w:val="008F3D14"/>
    <w:rsid w:val="008F3F32"/>
    <w:rsid w:val="008F4613"/>
    <w:rsid w:val="008F523B"/>
    <w:rsid w:val="008F52A5"/>
    <w:rsid w:val="008F54FA"/>
    <w:rsid w:val="008F6073"/>
    <w:rsid w:val="008F62E4"/>
    <w:rsid w:val="008F6EB7"/>
    <w:rsid w:val="008F7B19"/>
    <w:rsid w:val="008F7B8F"/>
    <w:rsid w:val="009003F8"/>
    <w:rsid w:val="00900826"/>
    <w:rsid w:val="00900EEE"/>
    <w:rsid w:val="00901EDF"/>
    <w:rsid w:val="009023C8"/>
    <w:rsid w:val="009024A4"/>
    <w:rsid w:val="00902675"/>
    <w:rsid w:val="00904671"/>
    <w:rsid w:val="009048A4"/>
    <w:rsid w:val="00904A9B"/>
    <w:rsid w:val="00904CBF"/>
    <w:rsid w:val="00905FE0"/>
    <w:rsid w:val="009063D5"/>
    <w:rsid w:val="00906AF1"/>
    <w:rsid w:val="009074A4"/>
    <w:rsid w:val="00907CB6"/>
    <w:rsid w:val="00907E7B"/>
    <w:rsid w:val="00907F0B"/>
    <w:rsid w:val="00910A7A"/>
    <w:rsid w:val="00910BD4"/>
    <w:rsid w:val="0091149C"/>
    <w:rsid w:val="00912532"/>
    <w:rsid w:val="0091350D"/>
    <w:rsid w:val="0091398D"/>
    <w:rsid w:val="00913ED5"/>
    <w:rsid w:val="00914271"/>
    <w:rsid w:val="009143D2"/>
    <w:rsid w:val="00914753"/>
    <w:rsid w:val="009148C7"/>
    <w:rsid w:val="0091543A"/>
    <w:rsid w:val="0091573A"/>
    <w:rsid w:val="00915757"/>
    <w:rsid w:val="00915916"/>
    <w:rsid w:val="00915B86"/>
    <w:rsid w:val="0091626C"/>
    <w:rsid w:val="0091654C"/>
    <w:rsid w:val="00916C93"/>
    <w:rsid w:val="00917C41"/>
    <w:rsid w:val="00917D63"/>
    <w:rsid w:val="00920123"/>
    <w:rsid w:val="009201F8"/>
    <w:rsid w:val="00920892"/>
    <w:rsid w:val="00921710"/>
    <w:rsid w:val="00921D51"/>
    <w:rsid w:val="00921E0C"/>
    <w:rsid w:val="00922017"/>
    <w:rsid w:val="00923A0B"/>
    <w:rsid w:val="00923B93"/>
    <w:rsid w:val="00923D67"/>
    <w:rsid w:val="00924806"/>
    <w:rsid w:val="00924B25"/>
    <w:rsid w:val="0092506F"/>
    <w:rsid w:val="00925A2A"/>
    <w:rsid w:val="00925BB9"/>
    <w:rsid w:val="009261BE"/>
    <w:rsid w:val="00926D96"/>
    <w:rsid w:val="00927612"/>
    <w:rsid w:val="0092788C"/>
    <w:rsid w:val="00927B89"/>
    <w:rsid w:val="00927CBF"/>
    <w:rsid w:val="00927DDC"/>
    <w:rsid w:val="00927F22"/>
    <w:rsid w:val="00931BC1"/>
    <w:rsid w:val="00931C2B"/>
    <w:rsid w:val="00931CFF"/>
    <w:rsid w:val="00932083"/>
    <w:rsid w:val="00932A8B"/>
    <w:rsid w:val="00932CD6"/>
    <w:rsid w:val="00933615"/>
    <w:rsid w:val="00933746"/>
    <w:rsid w:val="00933FBA"/>
    <w:rsid w:val="00934300"/>
    <w:rsid w:val="0093568E"/>
    <w:rsid w:val="00935F1F"/>
    <w:rsid w:val="0093681C"/>
    <w:rsid w:val="00936ACD"/>
    <w:rsid w:val="0093747A"/>
    <w:rsid w:val="00937EEA"/>
    <w:rsid w:val="009404D7"/>
    <w:rsid w:val="009405E0"/>
    <w:rsid w:val="00940D32"/>
    <w:rsid w:val="0094124A"/>
    <w:rsid w:val="00941A83"/>
    <w:rsid w:val="00941BF5"/>
    <w:rsid w:val="00941D91"/>
    <w:rsid w:val="009421AF"/>
    <w:rsid w:val="00942C32"/>
    <w:rsid w:val="009436BE"/>
    <w:rsid w:val="00943944"/>
    <w:rsid w:val="00944176"/>
    <w:rsid w:val="009442A4"/>
    <w:rsid w:val="0094445C"/>
    <w:rsid w:val="00944509"/>
    <w:rsid w:val="00945BC6"/>
    <w:rsid w:val="00945FB1"/>
    <w:rsid w:val="0094604A"/>
    <w:rsid w:val="009465DC"/>
    <w:rsid w:val="009467CC"/>
    <w:rsid w:val="009468AB"/>
    <w:rsid w:val="00947020"/>
    <w:rsid w:val="0095032D"/>
    <w:rsid w:val="009508E9"/>
    <w:rsid w:val="0095096E"/>
    <w:rsid w:val="00950BB0"/>
    <w:rsid w:val="00950E82"/>
    <w:rsid w:val="0095166D"/>
    <w:rsid w:val="00951EF7"/>
    <w:rsid w:val="00951F26"/>
    <w:rsid w:val="009525BF"/>
    <w:rsid w:val="0095311A"/>
    <w:rsid w:val="00954130"/>
    <w:rsid w:val="00954294"/>
    <w:rsid w:val="0095450C"/>
    <w:rsid w:val="009549DB"/>
    <w:rsid w:val="00955218"/>
    <w:rsid w:val="00955259"/>
    <w:rsid w:val="009559FE"/>
    <w:rsid w:val="00956448"/>
    <w:rsid w:val="0095697A"/>
    <w:rsid w:val="00957023"/>
    <w:rsid w:val="00957150"/>
    <w:rsid w:val="00957394"/>
    <w:rsid w:val="00957DB9"/>
    <w:rsid w:val="00960728"/>
    <w:rsid w:val="00960C5D"/>
    <w:rsid w:val="0096138A"/>
    <w:rsid w:val="009619A7"/>
    <w:rsid w:val="00961EDF"/>
    <w:rsid w:val="009621E4"/>
    <w:rsid w:val="00962379"/>
    <w:rsid w:val="00962962"/>
    <w:rsid w:val="00962A31"/>
    <w:rsid w:val="009642AA"/>
    <w:rsid w:val="00964737"/>
    <w:rsid w:val="00964A0D"/>
    <w:rsid w:val="00964C3E"/>
    <w:rsid w:val="00964EAE"/>
    <w:rsid w:val="009650F0"/>
    <w:rsid w:val="0096524C"/>
    <w:rsid w:val="0096578E"/>
    <w:rsid w:val="009658D2"/>
    <w:rsid w:val="00965E37"/>
    <w:rsid w:val="00966A52"/>
    <w:rsid w:val="009714D0"/>
    <w:rsid w:val="00971883"/>
    <w:rsid w:val="00971A42"/>
    <w:rsid w:val="00971A64"/>
    <w:rsid w:val="00971E2A"/>
    <w:rsid w:val="0097226A"/>
    <w:rsid w:val="009724A5"/>
    <w:rsid w:val="00972D60"/>
    <w:rsid w:val="0097345C"/>
    <w:rsid w:val="00973646"/>
    <w:rsid w:val="00974018"/>
    <w:rsid w:val="009745FE"/>
    <w:rsid w:val="00974A8A"/>
    <w:rsid w:val="00974CF1"/>
    <w:rsid w:val="0097581E"/>
    <w:rsid w:val="00975BBB"/>
    <w:rsid w:val="009760DC"/>
    <w:rsid w:val="00977062"/>
    <w:rsid w:val="00977BEE"/>
    <w:rsid w:val="00980EE9"/>
    <w:rsid w:val="00981ED9"/>
    <w:rsid w:val="00982D0A"/>
    <w:rsid w:val="00983619"/>
    <w:rsid w:val="00983BE6"/>
    <w:rsid w:val="00983F81"/>
    <w:rsid w:val="00984449"/>
    <w:rsid w:val="00985B69"/>
    <w:rsid w:val="009863CB"/>
    <w:rsid w:val="00986B11"/>
    <w:rsid w:val="00986CEC"/>
    <w:rsid w:val="009873F6"/>
    <w:rsid w:val="00990780"/>
    <w:rsid w:val="00990DC6"/>
    <w:rsid w:val="00991F37"/>
    <w:rsid w:val="009935B4"/>
    <w:rsid w:val="00993851"/>
    <w:rsid w:val="00995728"/>
    <w:rsid w:val="00995AF3"/>
    <w:rsid w:val="00995FCE"/>
    <w:rsid w:val="0099607E"/>
    <w:rsid w:val="00996575"/>
    <w:rsid w:val="00996ACE"/>
    <w:rsid w:val="00997DBB"/>
    <w:rsid w:val="009A06CC"/>
    <w:rsid w:val="009A0CF9"/>
    <w:rsid w:val="009A2158"/>
    <w:rsid w:val="009A288B"/>
    <w:rsid w:val="009A33EF"/>
    <w:rsid w:val="009A351D"/>
    <w:rsid w:val="009A39EE"/>
    <w:rsid w:val="009A3C3D"/>
    <w:rsid w:val="009A5082"/>
    <w:rsid w:val="009A5796"/>
    <w:rsid w:val="009A6154"/>
    <w:rsid w:val="009A6892"/>
    <w:rsid w:val="009A6D7E"/>
    <w:rsid w:val="009A7EDF"/>
    <w:rsid w:val="009B07F4"/>
    <w:rsid w:val="009B0AEC"/>
    <w:rsid w:val="009B0BCC"/>
    <w:rsid w:val="009B0E49"/>
    <w:rsid w:val="009B25E2"/>
    <w:rsid w:val="009B3EB4"/>
    <w:rsid w:val="009B3FA6"/>
    <w:rsid w:val="009B41AB"/>
    <w:rsid w:val="009B479A"/>
    <w:rsid w:val="009B4C7A"/>
    <w:rsid w:val="009B4EA2"/>
    <w:rsid w:val="009B5914"/>
    <w:rsid w:val="009B5C98"/>
    <w:rsid w:val="009B5E24"/>
    <w:rsid w:val="009B61A5"/>
    <w:rsid w:val="009B6686"/>
    <w:rsid w:val="009B672C"/>
    <w:rsid w:val="009B6963"/>
    <w:rsid w:val="009B77F8"/>
    <w:rsid w:val="009C01D0"/>
    <w:rsid w:val="009C055C"/>
    <w:rsid w:val="009C0631"/>
    <w:rsid w:val="009C0923"/>
    <w:rsid w:val="009C12B0"/>
    <w:rsid w:val="009C216C"/>
    <w:rsid w:val="009C22F5"/>
    <w:rsid w:val="009C2C20"/>
    <w:rsid w:val="009C2DB4"/>
    <w:rsid w:val="009C2E54"/>
    <w:rsid w:val="009C389F"/>
    <w:rsid w:val="009C3A10"/>
    <w:rsid w:val="009C4200"/>
    <w:rsid w:val="009C47B7"/>
    <w:rsid w:val="009C524F"/>
    <w:rsid w:val="009C72AE"/>
    <w:rsid w:val="009C762D"/>
    <w:rsid w:val="009C7B36"/>
    <w:rsid w:val="009D03A7"/>
    <w:rsid w:val="009D0835"/>
    <w:rsid w:val="009D0F98"/>
    <w:rsid w:val="009D1C36"/>
    <w:rsid w:val="009D1FF0"/>
    <w:rsid w:val="009D239D"/>
    <w:rsid w:val="009D285C"/>
    <w:rsid w:val="009D2AFC"/>
    <w:rsid w:val="009D2E93"/>
    <w:rsid w:val="009D331B"/>
    <w:rsid w:val="009D3D09"/>
    <w:rsid w:val="009D3E67"/>
    <w:rsid w:val="009D40BE"/>
    <w:rsid w:val="009D437F"/>
    <w:rsid w:val="009D48D4"/>
    <w:rsid w:val="009D4C78"/>
    <w:rsid w:val="009D5321"/>
    <w:rsid w:val="009D54B2"/>
    <w:rsid w:val="009D5762"/>
    <w:rsid w:val="009D5C31"/>
    <w:rsid w:val="009D5CFD"/>
    <w:rsid w:val="009D6E1F"/>
    <w:rsid w:val="009D6E55"/>
    <w:rsid w:val="009D6E63"/>
    <w:rsid w:val="009D71BA"/>
    <w:rsid w:val="009D77AA"/>
    <w:rsid w:val="009E1E68"/>
    <w:rsid w:val="009E1F67"/>
    <w:rsid w:val="009E242C"/>
    <w:rsid w:val="009E374B"/>
    <w:rsid w:val="009E3CE1"/>
    <w:rsid w:val="009E3F9A"/>
    <w:rsid w:val="009E47D2"/>
    <w:rsid w:val="009E49AD"/>
    <w:rsid w:val="009E58E5"/>
    <w:rsid w:val="009E58F8"/>
    <w:rsid w:val="009E5AD9"/>
    <w:rsid w:val="009E5E76"/>
    <w:rsid w:val="009E60AC"/>
    <w:rsid w:val="009E664C"/>
    <w:rsid w:val="009E6928"/>
    <w:rsid w:val="009E6A36"/>
    <w:rsid w:val="009E77A9"/>
    <w:rsid w:val="009F0D4B"/>
    <w:rsid w:val="009F0F39"/>
    <w:rsid w:val="009F0FF1"/>
    <w:rsid w:val="009F1442"/>
    <w:rsid w:val="009F1B32"/>
    <w:rsid w:val="009F226F"/>
    <w:rsid w:val="009F22C6"/>
    <w:rsid w:val="009F23AD"/>
    <w:rsid w:val="009F249D"/>
    <w:rsid w:val="009F2BCD"/>
    <w:rsid w:val="009F3417"/>
    <w:rsid w:val="009F3E35"/>
    <w:rsid w:val="009F3FCC"/>
    <w:rsid w:val="009F42AB"/>
    <w:rsid w:val="009F4C64"/>
    <w:rsid w:val="009F55B8"/>
    <w:rsid w:val="009F57B4"/>
    <w:rsid w:val="009F6462"/>
    <w:rsid w:val="009F66FF"/>
    <w:rsid w:val="009F6B0E"/>
    <w:rsid w:val="009F6FF7"/>
    <w:rsid w:val="009F76BE"/>
    <w:rsid w:val="009F79C7"/>
    <w:rsid w:val="00A0040D"/>
    <w:rsid w:val="00A013AA"/>
    <w:rsid w:val="00A01AEC"/>
    <w:rsid w:val="00A01B21"/>
    <w:rsid w:val="00A01DBA"/>
    <w:rsid w:val="00A01EF4"/>
    <w:rsid w:val="00A02B77"/>
    <w:rsid w:val="00A02DAA"/>
    <w:rsid w:val="00A030DB"/>
    <w:rsid w:val="00A03690"/>
    <w:rsid w:val="00A03720"/>
    <w:rsid w:val="00A0520B"/>
    <w:rsid w:val="00A05822"/>
    <w:rsid w:val="00A05EBF"/>
    <w:rsid w:val="00A06373"/>
    <w:rsid w:val="00A06FAA"/>
    <w:rsid w:val="00A072EB"/>
    <w:rsid w:val="00A07591"/>
    <w:rsid w:val="00A075B1"/>
    <w:rsid w:val="00A10522"/>
    <w:rsid w:val="00A10D1F"/>
    <w:rsid w:val="00A1154D"/>
    <w:rsid w:val="00A11769"/>
    <w:rsid w:val="00A1217C"/>
    <w:rsid w:val="00A132EF"/>
    <w:rsid w:val="00A13507"/>
    <w:rsid w:val="00A135D7"/>
    <w:rsid w:val="00A13A0F"/>
    <w:rsid w:val="00A13B0F"/>
    <w:rsid w:val="00A1489F"/>
    <w:rsid w:val="00A14CC9"/>
    <w:rsid w:val="00A15236"/>
    <w:rsid w:val="00A154C7"/>
    <w:rsid w:val="00A1578D"/>
    <w:rsid w:val="00A16B15"/>
    <w:rsid w:val="00A17046"/>
    <w:rsid w:val="00A17269"/>
    <w:rsid w:val="00A17C6B"/>
    <w:rsid w:val="00A17ED7"/>
    <w:rsid w:val="00A17F30"/>
    <w:rsid w:val="00A208DF"/>
    <w:rsid w:val="00A20A92"/>
    <w:rsid w:val="00A20EBD"/>
    <w:rsid w:val="00A21B86"/>
    <w:rsid w:val="00A21D25"/>
    <w:rsid w:val="00A21F98"/>
    <w:rsid w:val="00A223AD"/>
    <w:rsid w:val="00A23266"/>
    <w:rsid w:val="00A23F6C"/>
    <w:rsid w:val="00A250A4"/>
    <w:rsid w:val="00A25337"/>
    <w:rsid w:val="00A2542D"/>
    <w:rsid w:val="00A25658"/>
    <w:rsid w:val="00A25A0B"/>
    <w:rsid w:val="00A25F58"/>
    <w:rsid w:val="00A25FF5"/>
    <w:rsid w:val="00A262BD"/>
    <w:rsid w:val="00A26C2F"/>
    <w:rsid w:val="00A272A0"/>
    <w:rsid w:val="00A278D5"/>
    <w:rsid w:val="00A27EEE"/>
    <w:rsid w:val="00A308C8"/>
    <w:rsid w:val="00A30CE4"/>
    <w:rsid w:val="00A31D37"/>
    <w:rsid w:val="00A3201A"/>
    <w:rsid w:val="00A32834"/>
    <w:rsid w:val="00A33B4B"/>
    <w:rsid w:val="00A33FF0"/>
    <w:rsid w:val="00A3455F"/>
    <w:rsid w:val="00A34FD5"/>
    <w:rsid w:val="00A356A0"/>
    <w:rsid w:val="00A3584C"/>
    <w:rsid w:val="00A35C48"/>
    <w:rsid w:val="00A3684B"/>
    <w:rsid w:val="00A36856"/>
    <w:rsid w:val="00A370A4"/>
    <w:rsid w:val="00A378C6"/>
    <w:rsid w:val="00A3791F"/>
    <w:rsid w:val="00A37FDA"/>
    <w:rsid w:val="00A400AF"/>
    <w:rsid w:val="00A40310"/>
    <w:rsid w:val="00A409A7"/>
    <w:rsid w:val="00A40B42"/>
    <w:rsid w:val="00A41181"/>
    <w:rsid w:val="00A41651"/>
    <w:rsid w:val="00A41ED4"/>
    <w:rsid w:val="00A42549"/>
    <w:rsid w:val="00A43630"/>
    <w:rsid w:val="00A43B2A"/>
    <w:rsid w:val="00A43FED"/>
    <w:rsid w:val="00A44070"/>
    <w:rsid w:val="00A44BBA"/>
    <w:rsid w:val="00A45C74"/>
    <w:rsid w:val="00A46B7F"/>
    <w:rsid w:val="00A46D0D"/>
    <w:rsid w:val="00A46F98"/>
    <w:rsid w:val="00A472E1"/>
    <w:rsid w:val="00A47569"/>
    <w:rsid w:val="00A50086"/>
    <w:rsid w:val="00A50168"/>
    <w:rsid w:val="00A5019C"/>
    <w:rsid w:val="00A50364"/>
    <w:rsid w:val="00A50721"/>
    <w:rsid w:val="00A51661"/>
    <w:rsid w:val="00A5171D"/>
    <w:rsid w:val="00A51967"/>
    <w:rsid w:val="00A51B81"/>
    <w:rsid w:val="00A527D4"/>
    <w:rsid w:val="00A540F8"/>
    <w:rsid w:val="00A544F4"/>
    <w:rsid w:val="00A546CF"/>
    <w:rsid w:val="00A54ADA"/>
    <w:rsid w:val="00A55102"/>
    <w:rsid w:val="00A5537E"/>
    <w:rsid w:val="00A55593"/>
    <w:rsid w:val="00A55954"/>
    <w:rsid w:val="00A56574"/>
    <w:rsid w:val="00A57395"/>
    <w:rsid w:val="00A6072E"/>
    <w:rsid w:val="00A60B3A"/>
    <w:rsid w:val="00A611C7"/>
    <w:rsid w:val="00A612F5"/>
    <w:rsid w:val="00A614EF"/>
    <w:rsid w:val="00A618E5"/>
    <w:rsid w:val="00A61D0A"/>
    <w:rsid w:val="00A622FE"/>
    <w:rsid w:val="00A627BF"/>
    <w:rsid w:val="00A632DB"/>
    <w:rsid w:val="00A63547"/>
    <w:rsid w:val="00A63700"/>
    <w:rsid w:val="00A63ACC"/>
    <w:rsid w:val="00A63F77"/>
    <w:rsid w:val="00A64BF8"/>
    <w:rsid w:val="00A64E28"/>
    <w:rsid w:val="00A65224"/>
    <w:rsid w:val="00A6526C"/>
    <w:rsid w:val="00A65743"/>
    <w:rsid w:val="00A65E0C"/>
    <w:rsid w:val="00A669A6"/>
    <w:rsid w:val="00A66ED2"/>
    <w:rsid w:val="00A67234"/>
    <w:rsid w:val="00A67315"/>
    <w:rsid w:val="00A6740F"/>
    <w:rsid w:val="00A67465"/>
    <w:rsid w:val="00A67532"/>
    <w:rsid w:val="00A67C74"/>
    <w:rsid w:val="00A70B1D"/>
    <w:rsid w:val="00A70C03"/>
    <w:rsid w:val="00A70EF4"/>
    <w:rsid w:val="00A70F6B"/>
    <w:rsid w:val="00A7158B"/>
    <w:rsid w:val="00A718EB"/>
    <w:rsid w:val="00A71AFE"/>
    <w:rsid w:val="00A71B09"/>
    <w:rsid w:val="00A71B4A"/>
    <w:rsid w:val="00A71F8E"/>
    <w:rsid w:val="00A721C7"/>
    <w:rsid w:val="00A7325C"/>
    <w:rsid w:val="00A734AE"/>
    <w:rsid w:val="00A73A04"/>
    <w:rsid w:val="00A73D93"/>
    <w:rsid w:val="00A75876"/>
    <w:rsid w:val="00A75E50"/>
    <w:rsid w:val="00A76195"/>
    <w:rsid w:val="00A762CD"/>
    <w:rsid w:val="00A76565"/>
    <w:rsid w:val="00A76B6B"/>
    <w:rsid w:val="00A771F7"/>
    <w:rsid w:val="00A81CB9"/>
    <w:rsid w:val="00A81D89"/>
    <w:rsid w:val="00A81EE1"/>
    <w:rsid w:val="00A822D5"/>
    <w:rsid w:val="00A82C10"/>
    <w:rsid w:val="00A83548"/>
    <w:rsid w:val="00A837D2"/>
    <w:rsid w:val="00A83A88"/>
    <w:rsid w:val="00A846E8"/>
    <w:rsid w:val="00A8603C"/>
    <w:rsid w:val="00A863D6"/>
    <w:rsid w:val="00A86C69"/>
    <w:rsid w:val="00A86E6A"/>
    <w:rsid w:val="00A87A38"/>
    <w:rsid w:val="00A90112"/>
    <w:rsid w:val="00A906B5"/>
    <w:rsid w:val="00A90C0B"/>
    <w:rsid w:val="00A90E0C"/>
    <w:rsid w:val="00A90E44"/>
    <w:rsid w:val="00A911F5"/>
    <w:rsid w:val="00A913FE"/>
    <w:rsid w:val="00A917A1"/>
    <w:rsid w:val="00A917F6"/>
    <w:rsid w:val="00A91AD1"/>
    <w:rsid w:val="00A91ED1"/>
    <w:rsid w:val="00A9204D"/>
    <w:rsid w:val="00A92253"/>
    <w:rsid w:val="00A926B9"/>
    <w:rsid w:val="00A93452"/>
    <w:rsid w:val="00A94029"/>
    <w:rsid w:val="00A94076"/>
    <w:rsid w:val="00A9485E"/>
    <w:rsid w:val="00A95049"/>
    <w:rsid w:val="00A957A3"/>
    <w:rsid w:val="00A95BAB"/>
    <w:rsid w:val="00A95F27"/>
    <w:rsid w:val="00A962AB"/>
    <w:rsid w:val="00A9656E"/>
    <w:rsid w:val="00A96707"/>
    <w:rsid w:val="00A96D85"/>
    <w:rsid w:val="00A96E17"/>
    <w:rsid w:val="00A97FB1"/>
    <w:rsid w:val="00AA061E"/>
    <w:rsid w:val="00AA0D60"/>
    <w:rsid w:val="00AA183D"/>
    <w:rsid w:val="00AA1C1F"/>
    <w:rsid w:val="00AA1C29"/>
    <w:rsid w:val="00AA1D1D"/>
    <w:rsid w:val="00AA2032"/>
    <w:rsid w:val="00AA2046"/>
    <w:rsid w:val="00AA20DB"/>
    <w:rsid w:val="00AA3454"/>
    <w:rsid w:val="00AA3B38"/>
    <w:rsid w:val="00AA4A4F"/>
    <w:rsid w:val="00AA56E4"/>
    <w:rsid w:val="00AA5DEE"/>
    <w:rsid w:val="00AA6221"/>
    <w:rsid w:val="00AA64A4"/>
    <w:rsid w:val="00AA6DC6"/>
    <w:rsid w:val="00AA6F8F"/>
    <w:rsid w:val="00AA7F70"/>
    <w:rsid w:val="00AB04A4"/>
    <w:rsid w:val="00AB0A66"/>
    <w:rsid w:val="00AB13E8"/>
    <w:rsid w:val="00AB159D"/>
    <w:rsid w:val="00AB18A1"/>
    <w:rsid w:val="00AB1DF4"/>
    <w:rsid w:val="00AB214D"/>
    <w:rsid w:val="00AB2325"/>
    <w:rsid w:val="00AB2346"/>
    <w:rsid w:val="00AB28FC"/>
    <w:rsid w:val="00AB31A1"/>
    <w:rsid w:val="00AB3CB2"/>
    <w:rsid w:val="00AB3E72"/>
    <w:rsid w:val="00AB4EB8"/>
    <w:rsid w:val="00AB4EEB"/>
    <w:rsid w:val="00AB55F7"/>
    <w:rsid w:val="00AB60EC"/>
    <w:rsid w:val="00AB6148"/>
    <w:rsid w:val="00AB71F5"/>
    <w:rsid w:val="00AB72F8"/>
    <w:rsid w:val="00AB78A6"/>
    <w:rsid w:val="00AC02B7"/>
    <w:rsid w:val="00AC0646"/>
    <w:rsid w:val="00AC090F"/>
    <w:rsid w:val="00AC0EE1"/>
    <w:rsid w:val="00AC13B5"/>
    <w:rsid w:val="00AC1494"/>
    <w:rsid w:val="00AC16DC"/>
    <w:rsid w:val="00AC1C7F"/>
    <w:rsid w:val="00AC25F9"/>
    <w:rsid w:val="00AC2632"/>
    <w:rsid w:val="00AC3397"/>
    <w:rsid w:val="00AC3D13"/>
    <w:rsid w:val="00AC54F4"/>
    <w:rsid w:val="00AC5B2B"/>
    <w:rsid w:val="00AC5BFB"/>
    <w:rsid w:val="00AC73FC"/>
    <w:rsid w:val="00AD02A2"/>
    <w:rsid w:val="00AD05EA"/>
    <w:rsid w:val="00AD0E5B"/>
    <w:rsid w:val="00AD1798"/>
    <w:rsid w:val="00AD201C"/>
    <w:rsid w:val="00AD2C9A"/>
    <w:rsid w:val="00AD3701"/>
    <w:rsid w:val="00AD4C28"/>
    <w:rsid w:val="00AD535E"/>
    <w:rsid w:val="00AD5C62"/>
    <w:rsid w:val="00AD6044"/>
    <w:rsid w:val="00AD64C1"/>
    <w:rsid w:val="00AD682D"/>
    <w:rsid w:val="00AD6CA3"/>
    <w:rsid w:val="00AD72C8"/>
    <w:rsid w:val="00AE0323"/>
    <w:rsid w:val="00AE1206"/>
    <w:rsid w:val="00AE18D7"/>
    <w:rsid w:val="00AE1C52"/>
    <w:rsid w:val="00AE2385"/>
    <w:rsid w:val="00AE32A8"/>
    <w:rsid w:val="00AE33ED"/>
    <w:rsid w:val="00AE38CC"/>
    <w:rsid w:val="00AE3F5B"/>
    <w:rsid w:val="00AE47BB"/>
    <w:rsid w:val="00AE64B6"/>
    <w:rsid w:val="00AE64BF"/>
    <w:rsid w:val="00AE6764"/>
    <w:rsid w:val="00AE70B6"/>
    <w:rsid w:val="00AE721A"/>
    <w:rsid w:val="00AE7924"/>
    <w:rsid w:val="00AE79AB"/>
    <w:rsid w:val="00AF0181"/>
    <w:rsid w:val="00AF0263"/>
    <w:rsid w:val="00AF0400"/>
    <w:rsid w:val="00AF0750"/>
    <w:rsid w:val="00AF09B6"/>
    <w:rsid w:val="00AF0B53"/>
    <w:rsid w:val="00AF1145"/>
    <w:rsid w:val="00AF19AE"/>
    <w:rsid w:val="00AF1DCF"/>
    <w:rsid w:val="00AF20A1"/>
    <w:rsid w:val="00AF28CF"/>
    <w:rsid w:val="00AF3237"/>
    <w:rsid w:val="00AF3723"/>
    <w:rsid w:val="00AF3972"/>
    <w:rsid w:val="00AF3EE6"/>
    <w:rsid w:val="00AF41DC"/>
    <w:rsid w:val="00AF459C"/>
    <w:rsid w:val="00AF4AA7"/>
    <w:rsid w:val="00AF592A"/>
    <w:rsid w:val="00AF5B9B"/>
    <w:rsid w:val="00AF6898"/>
    <w:rsid w:val="00AF6A0B"/>
    <w:rsid w:val="00AF7183"/>
    <w:rsid w:val="00AF7727"/>
    <w:rsid w:val="00AF783E"/>
    <w:rsid w:val="00AF7B77"/>
    <w:rsid w:val="00B014A1"/>
    <w:rsid w:val="00B0157A"/>
    <w:rsid w:val="00B016EF"/>
    <w:rsid w:val="00B01747"/>
    <w:rsid w:val="00B01AE3"/>
    <w:rsid w:val="00B02252"/>
    <w:rsid w:val="00B02E30"/>
    <w:rsid w:val="00B03C6E"/>
    <w:rsid w:val="00B0453F"/>
    <w:rsid w:val="00B04635"/>
    <w:rsid w:val="00B047C1"/>
    <w:rsid w:val="00B04BA8"/>
    <w:rsid w:val="00B04E8F"/>
    <w:rsid w:val="00B050B0"/>
    <w:rsid w:val="00B051E0"/>
    <w:rsid w:val="00B059C0"/>
    <w:rsid w:val="00B059EA"/>
    <w:rsid w:val="00B05EED"/>
    <w:rsid w:val="00B067D0"/>
    <w:rsid w:val="00B067F0"/>
    <w:rsid w:val="00B110C6"/>
    <w:rsid w:val="00B124E7"/>
    <w:rsid w:val="00B12807"/>
    <w:rsid w:val="00B12BB2"/>
    <w:rsid w:val="00B12C6B"/>
    <w:rsid w:val="00B12DC3"/>
    <w:rsid w:val="00B12EF5"/>
    <w:rsid w:val="00B13233"/>
    <w:rsid w:val="00B1324A"/>
    <w:rsid w:val="00B13D3F"/>
    <w:rsid w:val="00B147F7"/>
    <w:rsid w:val="00B14AC2"/>
    <w:rsid w:val="00B156C8"/>
    <w:rsid w:val="00B15CEB"/>
    <w:rsid w:val="00B15D91"/>
    <w:rsid w:val="00B15DC7"/>
    <w:rsid w:val="00B165F6"/>
    <w:rsid w:val="00B16BAF"/>
    <w:rsid w:val="00B17249"/>
    <w:rsid w:val="00B179F8"/>
    <w:rsid w:val="00B17DCB"/>
    <w:rsid w:val="00B18D4E"/>
    <w:rsid w:val="00B2046B"/>
    <w:rsid w:val="00B204DA"/>
    <w:rsid w:val="00B2124B"/>
    <w:rsid w:val="00B2160A"/>
    <w:rsid w:val="00B2175D"/>
    <w:rsid w:val="00B21D08"/>
    <w:rsid w:val="00B2267D"/>
    <w:rsid w:val="00B22922"/>
    <w:rsid w:val="00B22F21"/>
    <w:rsid w:val="00B230BB"/>
    <w:rsid w:val="00B23206"/>
    <w:rsid w:val="00B23B0E"/>
    <w:rsid w:val="00B241A9"/>
    <w:rsid w:val="00B24422"/>
    <w:rsid w:val="00B25058"/>
    <w:rsid w:val="00B25BAE"/>
    <w:rsid w:val="00B25C69"/>
    <w:rsid w:val="00B2624E"/>
    <w:rsid w:val="00B26829"/>
    <w:rsid w:val="00B26EE0"/>
    <w:rsid w:val="00B27F13"/>
    <w:rsid w:val="00B30D61"/>
    <w:rsid w:val="00B31FA0"/>
    <w:rsid w:val="00B329D2"/>
    <w:rsid w:val="00B334B2"/>
    <w:rsid w:val="00B33721"/>
    <w:rsid w:val="00B33B97"/>
    <w:rsid w:val="00B33E47"/>
    <w:rsid w:val="00B34259"/>
    <w:rsid w:val="00B34D87"/>
    <w:rsid w:val="00B35C1D"/>
    <w:rsid w:val="00B35CA9"/>
    <w:rsid w:val="00B35FF8"/>
    <w:rsid w:val="00B36F36"/>
    <w:rsid w:val="00B373BA"/>
    <w:rsid w:val="00B373E5"/>
    <w:rsid w:val="00B37A7A"/>
    <w:rsid w:val="00B37BAC"/>
    <w:rsid w:val="00B37CE5"/>
    <w:rsid w:val="00B40859"/>
    <w:rsid w:val="00B408FB"/>
    <w:rsid w:val="00B40A11"/>
    <w:rsid w:val="00B4111D"/>
    <w:rsid w:val="00B4158F"/>
    <w:rsid w:val="00B41618"/>
    <w:rsid w:val="00B4161C"/>
    <w:rsid w:val="00B416E5"/>
    <w:rsid w:val="00B4184F"/>
    <w:rsid w:val="00B4236E"/>
    <w:rsid w:val="00B42854"/>
    <w:rsid w:val="00B42AB4"/>
    <w:rsid w:val="00B42BC5"/>
    <w:rsid w:val="00B42D45"/>
    <w:rsid w:val="00B42F50"/>
    <w:rsid w:val="00B431B8"/>
    <w:rsid w:val="00B43371"/>
    <w:rsid w:val="00B43876"/>
    <w:rsid w:val="00B43911"/>
    <w:rsid w:val="00B43E5F"/>
    <w:rsid w:val="00B449EA"/>
    <w:rsid w:val="00B453FA"/>
    <w:rsid w:val="00B4571F"/>
    <w:rsid w:val="00B467B3"/>
    <w:rsid w:val="00B46919"/>
    <w:rsid w:val="00B469D8"/>
    <w:rsid w:val="00B46E96"/>
    <w:rsid w:val="00B474C5"/>
    <w:rsid w:val="00B474DD"/>
    <w:rsid w:val="00B4775A"/>
    <w:rsid w:val="00B47814"/>
    <w:rsid w:val="00B4786B"/>
    <w:rsid w:val="00B5031B"/>
    <w:rsid w:val="00B50F1C"/>
    <w:rsid w:val="00B51CF7"/>
    <w:rsid w:val="00B52D07"/>
    <w:rsid w:val="00B5384D"/>
    <w:rsid w:val="00B53F8C"/>
    <w:rsid w:val="00B540C5"/>
    <w:rsid w:val="00B54220"/>
    <w:rsid w:val="00B543F6"/>
    <w:rsid w:val="00B5445C"/>
    <w:rsid w:val="00B5458B"/>
    <w:rsid w:val="00B54A7C"/>
    <w:rsid w:val="00B54FEF"/>
    <w:rsid w:val="00B5590D"/>
    <w:rsid w:val="00B55E12"/>
    <w:rsid w:val="00B561CD"/>
    <w:rsid w:val="00B562AC"/>
    <w:rsid w:val="00B565C9"/>
    <w:rsid w:val="00B5667C"/>
    <w:rsid w:val="00B5674B"/>
    <w:rsid w:val="00B56783"/>
    <w:rsid w:val="00B56B1D"/>
    <w:rsid w:val="00B56E8B"/>
    <w:rsid w:val="00B57B24"/>
    <w:rsid w:val="00B607E2"/>
    <w:rsid w:val="00B609B2"/>
    <w:rsid w:val="00B60BAA"/>
    <w:rsid w:val="00B61141"/>
    <w:rsid w:val="00B6155E"/>
    <w:rsid w:val="00B61C48"/>
    <w:rsid w:val="00B62641"/>
    <w:rsid w:val="00B6278F"/>
    <w:rsid w:val="00B62FCE"/>
    <w:rsid w:val="00B63418"/>
    <w:rsid w:val="00B6387F"/>
    <w:rsid w:val="00B63DC8"/>
    <w:rsid w:val="00B63FF1"/>
    <w:rsid w:val="00B64443"/>
    <w:rsid w:val="00B649A6"/>
    <w:rsid w:val="00B64F09"/>
    <w:rsid w:val="00B64F1A"/>
    <w:rsid w:val="00B65738"/>
    <w:rsid w:val="00B658FA"/>
    <w:rsid w:val="00B661AC"/>
    <w:rsid w:val="00B66792"/>
    <w:rsid w:val="00B66BD7"/>
    <w:rsid w:val="00B67F03"/>
    <w:rsid w:val="00B7031E"/>
    <w:rsid w:val="00B70BAF"/>
    <w:rsid w:val="00B71158"/>
    <w:rsid w:val="00B7127C"/>
    <w:rsid w:val="00B71927"/>
    <w:rsid w:val="00B71A28"/>
    <w:rsid w:val="00B71C7C"/>
    <w:rsid w:val="00B72259"/>
    <w:rsid w:val="00B72F7C"/>
    <w:rsid w:val="00B73B01"/>
    <w:rsid w:val="00B73B59"/>
    <w:rsid w:val="00B73F5B"/>
    <w:rsid w:val="00B74AD2"/>
    <w:rsid w:val="00B75199"/>
    <w:rsid w:val="00B75C8B"/>
    <w:rsid w:val="00B761EB"/>
    <w:rsid w:val="00B76838"/>
    <w:rsid w:val="00B76AA7"/>
    <w:rsid w:val="00B76E33"/>
    <w:rsid w:val="00B76F31"/>
    <w:rsid w:val="00B76F83"/>
    <w:rsid w:val="00B77123"/>
    <w:rsid w:val="00B77E34"/>
    <w:rsid w:val="00B8084C"/>
    <w:rsid w:val="00B8094F"/>
    <w:rsid w:val="00B80C0C"/>
    <w:rsid w:val="00B810EB"/>
    <w:rsid w:val="00B8128D"/>
    <w:rsid w:val="00B818E3"/>
    <w:rsid w:val="00B831E2"/>
    <w:rsid w:val="00B83557"/>
    <w:rsid w:val="00B83670"/>
    <w:rsid w:val="00B83B0E"/>
    <w:rsid w:val="00B83BAB"/>
    <w:rsid w:val="00B83BDE"/>
    <w:rsid w:val="00B83CBE"/>
    <w:rsid w:val="00B83D76"/>
    <w:rsid w:val="00B83EA2"/>
    <w:rsid w:val="00B848CF"/>
    <w:rsid w:val="00B85B03"/>
    <w:rsid w:val="00B86667"/>
    <w:rsid w:val="00B869D1"/>
    <w:rsid w:val="00B86ECD"/>
    <w:rsid w:val="00B909F3"/>
    <w:rsid w:val="00B90A3C"/>
    <w:rsid w:val="00B916F7"/>
    <w:rsid w:val="00B91DAE"/>
    <w:rsid w:val="00B91E8D"/>
    <w:rsid w:val="00B921FB"/>
    <w:rsid w:val="00B92366"/>
    <w:rsid w:val="00B92C11"/>
    <w:rsid w:val="00B92DC4"/>
    <w:rsid w:val="00B932CC"/>
    <w:rsid w:val="00B93692"/>
    <w:rsid w:val="00B94F88"/>
    <w:rsid w:val="00B94FA0"/>
    <w:rsid w:val="00B95D1E"/>
    <w:rsid w:val="00B96980"/>
    <w:rsid w:val="00B96AF6"/>
    <w:rsid w:val="00BA00B3"/>
    <w:rsid w:val="00BA036F"/>
    <w:rsid w:val="00BA08F5"/>
    <w:rsid w:val="00BA0BA6"/>
    <w:rsid w:val="00BA12AF"/>
    <w:rsid w:val="00BA14E7"/>
    <w:rsid w:val="00BA1729"/>
    <w:rsid w:val="00BA1857"/>
    <w:rsid w:val="00BA21DE"/>
    <w:rsid w:val="00BA2A0E"/>
    <w:rsid w:val="00BA2EC7"/>
    <w:rsid w:val="00BA3E52"/>
    <w:rsid w:val="00BA420E"/>
    <w:rsid w:val="00BA4A78"/>
    <w:rsid w:val="00BA4F0D"/>
    <w:rsid w:val="00BA5220"/>
    <w:rsid w:val="00BA5909"/>
    <w:rsid w:val="00BA59FC"/>
    <w:rsid w:val="00BA600B"/>
    <w:rsid w:val="00BA60B0"/>
    <w:rsid w:val="00BA6ED8"/>
    <w:rsid w:val="00BA6EF4"/>
    <w:rsid w:val="00BA7DBE"/>
    <w:rsid w:val="00BB06AA"/>
    <w:rsid w:val="00BB07E4"/>
    <w:rsid w:val="00BB0DCB"/>
    <w:rsid w:val="00BB0E97"/>
    <w:rsid w:val="00BB1858"/>
    <w:rsid w:val="00BB2107"/>
    <w:rsid w:val="00BB2666"/>
    <w:rsid w:val="00BB362A"/>
    <w:rsid w:val="00BB391C"/>
    <w:rsid w:val="00BB4327"/>
    <w:rsid w:val="00BB51A2"/>
    <w:rsid w:val="00BB61EA"/>
    <w:rsid w:val="00BB6D3D"/>
    <w:rsid w:val="00BB6E6F"/>
    <w:rsid w:val="00BB7025"/>
    <w:rsid w:val="00BB7348"/>
    <w:rsid w:val="00BB7445"/>
    <w:rsid w:val="00BB79DA"/>
    <w:rsid w:val="00BB7BCB"/>
    <w:rsid w:val="00BC0213"/>
    <w:rsid w:val="00BC04BB"/>
    <w:rsid w:val="00BC14F5"/>
    <w:rsid w:val="00BC17A6"/>
    <w:rsid w:val="00BC1CA1"/>
    <w:rsid w:val="00BC1CD5"/>
    <w:rsid w:val="00BC22D4"/>
    <w:rsid w:val="00BC23AF"/>
    <w:rsid w:val="00BC2F80"/>
    <w:rsid w:val="00BC45C3"/>
    <w:rsid w:val="00BC4DF6"/>
    <w:rsid w:val="00BC509C"/>
    <w:rsid w:val="00BC5197"/>
    <w:rsid w:val="00BC5241"/>
    <w:rsid w:val="00BC56FB"/>
    <w:rsid w:val="00BC5E80"/>
    <w:rsid w:val="00BC6766"/>
    <w:rsid w:val="00BD03A6"/>
    <w:rsid w:val="00BD0492"/>
    <w:rsid w:val="00BD0F64"/>
    <w:rsid w:val="00BD1EAC"/>
    <w:rsid w:val="00BD229E"/>
    <w:rsid w:val="00BD2740"/>
    <w:rsid w:val="00BD3339"/>
    <w:rsid w:val="00BD39FF"/>
    <w:rsid w:val="00BD3F4D"/>
    <w:rsid w:val="00BD4D4D"/>
    <w:rsid w:val="00BD52F3"/>
    <w:rsid w:val="00BD65BB"/>
    <w:rsid w:val="00BD70E5"/>
    <w:rsid w:val="00BD7138"/>
    <w:rsid w:val="00BD7DAE"/>
    <w:rsid w:val="00BE0199"/>
    <w:rsid w:val="00BE026C"/>
    <w:rsid w:val="00BE084D"/>
    <w:rsid w:val="00BE137F"/>
    <w:rsid w:val="00BE181B"/>
    <w:rsid w:val="00BE1BF7"/>
    <w:rsid w:val="00BE1FCE"/>
    <w:rsid w:val="00BE2857"/>
    <w:rsid w:val="00BE2F8F"/>
    <w:rsid w:val="00BE2FE5"/>
    <w:rsid w:val="00BE3059"/>
    <w:rsid w:val="00BE3332"/>
    <w:rsid w:val="00BE3BF4"/>
    <w:rsid w:val="00BE5284"/>
    <w:rsid w:val="00BE5813"/>
    <w:rsid w:val="00BE5D6E"/>
    <w:rsid w:val="00BE61F5"/>
    <w:rsid w:val="00BE69B4"/>
    <w:rsid w:val="00BE75B4"/>
    <w:rsid w:val="00BF038F"/>
    <w:rsid w:val="00BF0C0B"/>
    <w:rsid w:val="00BF0EFE"/>
    <w:rsid w:val="00BF10FB"/>
    <w:rsid w:val="00BF14B2"/>
    <w:rsid w:val="00BF16C7"/>
    <w:rsid w:val="00BF268E"/>
    <w:rsid w:val="00BF2C2F"/>
    <w:rsid w:val="00BF366B"/>
    <w:rsid w:val="00BF43B7"/>
    <w:rsid w:val="00BF4443"/>
    <w:rsid w:val="00BF45A6"/>
    <w:rsid w:val="00BF4B57"/>
    <w:rsid w:val="00BF4CF3"/>
    <w:rsid w:val="00BF67A6"/>
    <w:rsid w:val="00BF69A3"/>
    <w:rsid w:val="00BF6D90"/>
    <w:rsid w:val="00BF72FD"/>
    <w:rsid w:val="00BF7932"/>
    <w:rsid w:val="00BF7EFF"/>
    <w:rsid w:val="00C00454"/>
    <w:rsid w:val="00C00AF8"/>
    <w:rsid w:val="00C00EA7"/>
    <w:rsid w:val="00C01AA8"/>
    <w:rsid w:val="00C026A2"/>
    <w:rsid w:val="00C02A5B"/>
    <w:rsid w:val="00C02AE9"/>
    <w:rsid w:val="00C02C65"/>
    <w:rsid w:val="00C02FBD"/>
    <w:rsid w:val="00C03509"/>
    <w:rsid w:val="00C042E0"/>
    <w:rsid w:val="00C049B4"/>
    <w:rsid w:val="00C04A11"/>
    <w:rsid w:val="00C04D44"/>
    <w:rsid w:val="00C0528E"/>
    <w:rsid w:val="00C0551D"/>
    <w:rsid w:val="00C0565E"/>
    <w:rsid w:val="00C0689A"/>
    <w:rsid w:val="00C06B87"/>
    <w:rsid w:val="00C06CD2"/>
    <w:rsid w:val="00C07150"/>
    <w:rsid w:val="00C0750F"/>
    <w:rsid w:val="00C10577"/>
    <w:rsid w:val="00C10ADC"/>
    <w:rsid w:val="00C110D5"/>
    <w:rsid w:val="00C11127"/>
    <w:rsid w:val="00C115CD"/>
    <w:rsid w:val="00C12171"/>
    <w:rsid w:val="00C137C1"/>
    <w:rsid w:val="00C139BE"/>
    <w:rsid w:val="00C139D5"/>
    <w:rsid w:val="00C13E24"/>
    <w:rsid w:val="00C13E55"/>
    <w:rsid w:val="00C13FD1"/>
    <w:rsid w:val="00C14B1B"/>
    <w:rsid w:val="00C1519A"/>
    <w:rsid w:val="00C1548A"/>
    <w:rsid w:val="00C15C58"/>
    <w:rsid w:val="00C162DA"/>
    <w:rsid w:val="00C1678E"/>
    <w:rsid w:val="00C17640"/>
    <w:rsid w:val="00C17C15"/>
    <w:rsid w:val="00C2125D"/>
    <w:rsid w:val="00C21439"/>
    <w:rsid w:val="00C21D06"/>
    <w:rsid w:val="00C22ECE"/>
    <w:rsid w:val="00C23448"/>
    <w:rsid w:val="00C24F10"/>
    <w:rsid w:val="00C25341"/>
    <w:rsid w:val="00C25B1E"/>
    <w:rsid w:val="00C2640A"/>
    <w:rsid w:val="00C26D1B"/>
    <w:rsid w:val="00C2751D"/>
    <w:rsid w:val="00C304B8"/>
    <w:rsid w:val="00C30552"/>
    <w:rsid w:val="00C30CE5"/>
    <w:rsid w:val="00C30D33"/>
    <w:rsid w:val="00C32563"/>
    <w:rsid w:val="00C32922"/>
    <w:rsid w:val="00C33E94"/>
    <w:rsid w:val="00C34190"/>
    <w:rsid w:val="00C34628"/>
    <w:rsid w:val="00C34C3A"/>
    <w:rsid w:val="00C35693"/>
    <w:rsid w:val="00C37C5D"/>
    <w:rsid w:val="00C37D23"/>
    <w:rsid w:val="00C37E16"/>
    <w:rsid w:val="00C40033"/>
    <w:rsid w:val="00C40DC0"/>
    <w:rsid w:val="00C4102C"/>
    <w:rsid w:val="00C4152A"/>
    <w:rsid w:val="00C41A91"/>
    <w:rsid w:val="00C41CDA"/>
    <w:rsid w:val="00C42E5A"/>
    <w:rsid w:val="00C42F1E"/>
    <w:rsid w:val="00C431FE"/>
    <w:rsid w:val="00C434F4"/>
    <w:rsid w:val="00C43A91"/>
    <w:rsid w:val="00C43AF9"/>
    <w:rsid w:val="00C43F6B"/>
    <w:rsid w:val="00C44813"/>
    <w:rsid w:val="00C44DBD"/>
    <w:rsid w:val="00C45138"/>
    <w:rsid w:val="00C4553F"/>
    <w:rsid w:val="00C466DB"/>
    <w:rsid w:val="00C46AE3"/>
    <w:rsid w:val="00C46AF1"/>
    <w:rsid w:val="00C46CEB"/>
    <w:rsid w:val="00C47BD1"/>
    <w:rsid w:val="00C5033C"/>
    <w:rsid w:val="00C5041A"/>
    <w:rsid w:val="00C50E1C"/>
    <w:rsid w:val="00C51168"/>
    <w:rsid w:val="00C51A35"/>
    <w:rsid w:val="00C51DDE"/>
    <w:rsid w:val="00C5208D"/>
    <w:rsid w:val="00C524FF"/>
    <w:rsid w:val="00C52FA8"/>
    <w:rsid w:val="00C52FE0"/>
    <w:rsid w:val="00C54711"/>
    <w:rsid w:val="00C54AE9"/>
    <w:rsid w:val="00C54B49"/>
    <w:rsid w:val="00C55619"/>
    <w:rsid w:val="00C56997"/>
    <w:rsid w:val="00C5750C"/>
    <w:rsid w:val="00C57F48"/>
    <w:rsid w:val="00C60CF4"/>
    <w:rsid w:val="00C627E9"/>
    <w:rsid w:val="00C630FC"/>
    <w:rsid w:val="00C6379B"/>
    <w:rsid w:val="00C63CDA"/>
    <w:rsid w:val="00C641A9"/>
    <w:rsid w:val="00C64249"/>
    <w:rsid w:val="00C64910"/>
    <w:rsid w:val="00C64CC3"/>
    <w:rsid w:val="00C64D64"/>
    <w:rsid w:val="00C65CB0"/>
    <w:rsid w:val="00C66795"/>
    <w:rsid w:val="00C66B21"/>
    <w:rsid w:val="00C67388"/>
    <w:rsid w:val="00C67559"/>
    <w:rsid w:val="00C70184"/>
    <w:rsid w:val="00C710E0"/>
    <w:rsid w:val="00C71B01"/>
    <w:rsid w:val="00C71DB6"/>
    <w:rsid w:val="00C72444"/>
    <w:rsid w:val="00C728C4"/>
    <w:rsid w:val="00C729F9"/>
    <w:rsid w:val="00C72C48"/>
    <w:rsid w:val="00C73B65"/>
    <w:rsid w:val="00C74680"/>
    <w:rsid w:val="00C74DB6"/>
    <w:rsid w:val="00C754D6"/>
    <w:rsid w:val="00C7559D"/>
    <w:rsid w:val="00C75F3D"/>
    <w:rsid w:val="00C765D8"/>
    <w:rsid w:val="00C7675C"/>
    <w:rsid w:val="00C76883"/>
    <w:rsid w:val="00C76E06"/>
    <w:rsid w:val="00C771FF"/>
    <w:rsid w:val="00C772B9"/>
    <w:rsid w:val="00C774AF"/>
    <w:rsid w:val="00C77548"/>
    <w:rsid w:val="00C7761D"/>
    <w:rsid w:val="00C77D77"/>
    <w:rsid w:val="00C8032D"/>
    <w:rsid w:val="00C804D6"/>
    <w:rsid w:val="00C80977"/>
    <w:rsid w:val="00C80C31"/>
    <w:rsid w:val="00C81566"/>
    <w:rsid w:val="00C824A1"/>
    <w:rsid w:val="00C826CA"/>
    <w:rsid w:val="00C833DB"/>
    <w:rsid w:val="00C83645"/>
    <w:rsid w:val="00C840DE"/>
    <w:rsid w:val="00C8430B"/>
    <w:rsid w:val="00C858C7"/>
    <w:rsid w:val="00C85CEE"/>
    <w:rsid w:val="00C862E7"/>
    <w:rsid w:val="00C8697F"/>
    <w:rsid w:val="00C87210"/>
    <w:rsid w:val="00C87C6F"/>
    <w:rsid w:val="00C90006"/>
    <w:rsid w:val="00C90B3A"/>
    <w:rsid w:val="00C90C87"/>
    <w:rsid w:val="00C90D49"/>
    <w:rsid w:val="00C91706"/>
    <w:rsid w:val="00C9195A"/>
    <w:rsid w:val="00C92B4F"/>
    <w:rsid w:val="00C92E6F"/>
    <w:rsid w:val="00C92F76"/>
    <w:rsid w:val="00C93091"/>
    <w:rsid w:val="00C931ED"/>
    <w:rsid w:val="00C9370D"/>
    <w:rsid w:val="00C93760"/>
    <w:rsid w:val="00C93BC6"/>
    <w:rsid w:val="00C943D4"/>
    <w:rsid w:val="00C94486"/>
    <w:rsid w:val="00C9468C"/>
    <w:rsid w:val="00C94BB1"/>
    <w:rsid w:val="00C94C4D"/>
    <w:rsid w:val="00C94EEE"/>
    <w:rsid w:val="00C9507F"/>
    <w:rsid w:val="00C951EF"/>
    <w:rsid w:val="00C95251"/>
    <w:rsid w:val="00C95617"/>
    <w:rsid w:val="00C956F4"/>
    <w:rsid w:val="00C96161"/>
    <w:rsid w:val="00C962AC"/>
    <w:rsid w:val="00C9647C"/>
    <w:rsid w:val="00C96F9D"/>
    <w:rsid w:val="00C977E4"/>
    <w:rsid w:val="00C97881"/>
    <w:rsid w:val="00C97FBF"/>
    <w:rsid w:val="00CA01CA"/>
    <w:rsid w:val="00CA03E6"/>
    <w:rsid w:val="00CA05E1"/>
    <w:rsid w:val="00CA1618"/>
    <w:rsid w:val="00CA16C1"/>
    <w:rsid w:val="00CA20BD"/>
    <w:rsid w:val="00CA2201"/>
    <w:rsid w:val="00CA2A9F"/>
    <w:rsid w:val="00CA32B4"/>
    <w:rsid w:val="00CA3596"/>
    <w:rsid w:val="00CA40F4"/>
    <w:rsid w:val="00CA50E8"/>
    <w:rsid w:val="00CA5919"/>
    <w:rsid w:val="00CA59F0"/>
    <w:rsid w:val="00CA5D63"/>
    <w:rsid w:val="00CA5F08"/>
    <w:rsid w:val="00CA5F5E"/>
    <w:rsid w:val="00CA60E0"/>
    <w:rsid w:val="00CA79B6"/>
    <w:rsid w:val="00CA7BFB"/>
    <w:rsid w:val="00CA7E32"/>
    <w:rsid w:val="00CB0768"/>
    <w:rsid w:val="00CB0A7C"/>
    <w:rsid w:val="00CB0BB1"/>
    <w:rsid w:val="00CB15F5"/>
    <w:rsid w:val="00CB1AF5"/>
    <w:rsid w:val="00CB24A5"/>
    <w:rsid w:val="00CB2BAA"/>
    <w:rsid w:val="00CB2DD1"/>
    <w:rsid w:val="00CB3106"/>
    <w:rsid w:val="00CB31CC"/>
    <w:rsid w:val="00CB34E8"/>
    <w:rsid w:val="00CB3554"/>
    <w:rsid w:val="00CB3CBA"/>
    <w:rsid w:val="00CB4598"/>
    <w:rsid w:val="00CB47F0"/>
    <w:rsid w:val="00CB50B6"/>
    <w:rsid w:val="00CB585B"/>
    <w:rsid w:val="00CB5981"/>
    <w:rsid w:val="00CB5B24"/>
    <w:rsid w:val="00CB5E5B"/>
    <w:rsid w:val="00CB67FA"/>
    <w:rsid w:val="00CB6897"/>
    <w:rsid w:val="00CB68AA"/>
    <w:rsid w:val="00CB6A59"/>
    <w:rsid w:val="00CB6AA1"/>
    <w:rsid w:val="00CB6DF0"/>
    <w:rsid w:val="00CB77B9"/>
    <w:rsid w:val="00CB789A"/>
    <w:rsid w:val="00CB7BC6"/>
    <w:rsid w:val="00CB7EBF"/>
    <w:rsid w:val="00CC0273"/>
    <w:rsid w:val="00CC04EE"/>
    <w:rsid w:val="00CC0BBE"/>
    <w:rsid w:val="00CC0E71"/>
    <w:rsid w:val="00CC1256"/>
    <w:rsid w:val="00CC1ACF"/>
    <w:rsid w:val="00CC1F42"/>
    <w:rsid w:val="00CC20DF"/>
    <w:rsid w:val="00CC2121"/>
    <w:rsid w:val="00CC2471"/>
    <w:rsid w:val="00CC391C"/>
    <w:rsid w:val="00CC3E43"/>
    <w:rsid w:val="00CC42AE"/>
    <w:rsid w:val="00CC4D3E"/>
    <w:rsid w:val="00CC5687"/>
    <w:rsid w:val="00CC5736"/>
    <w:rsid w:val="00CC6D06"/>
    <w:rsid w:val="00CD20D7"/>
    <w:rsid w:val="00CD28F7"/>
    <w:rsid w:val="00CD2A45"/>
    <w:rsid w:val="00CD2B6C"/>
    <w:rsid w:val="00CD3F6D"/>
    <w:rsid w:val="00CD44AB"/>
    <w:rsid w:val="00CD55E8"/>
    <w:rsid w:val="00CD5ED9"/>
    <w:rsid w:val="00CD5FD1"/>
    <w:rsid w:val="00CD6A4B"/>
    <w:rsid w:val="00CD6D77"/>
    <w:rsid w:val="00CD74D6"/>
    <w:rsid w:val="00CD7B06"/>
    <w:rsid w:val="00CD7D33"/>
    <w:rsid w:val="00CE0CE3"/>
    <w:rsid w:val="00CE13EF"/>
    <w:rsid w:val="00CE1C8C"/>
    <w:rsid w:val="00CE1E33"/>
    <w:rsid w:val="00CE1EB2"/>
    <w:rsid w:val="00CE1F57"/>
    <w:rsid w:val="00CE2240"/>
    <w:rsid w:val="00CE2381"/>
    <w:rsid w:val="00CE2800"/>
    <w:rsid w:val="00CE2C97"/>
    <w:rsid w:val="00CE2E1A"/>
    <w:rsid w:val="00CE2EC2"/>
    <w:rsid w:val="00CE317E"/>
    <w:rsid w:val="00CE388A"/>
    <w:rsid w:val="00CE40A1"/>
    <w:rsid w:val="00CE43D2"/>
    <w:rsid w:val="00CE4AE8"/>
    <w:rsid w:val="00CE52A6"/>
    <w:rsid w:val="00CE5354"/>
    <w:rsid w:val="00CE608C"/>
    <w:rsid w:val="00CE62AB"/>
    <w:rsid w:val="00CE6A16"/>
    <w:rsid w:val="00CE71FF"/>
    <w:rsid w:val="00CE7F67"/>
    <w:rsid w:val="00CF0040"/>
    <w:rsid w:val="00CF0A65"/>
    <w:rsid w:val="00CF1F10"/>
    <w:rsid w:val="00CF1FE8"/>
    <w:rsid w:val="00CF2380"/>
    <w:rsid w:val="00CF2A8C"/>
    <w:rsid w:val="00CF36D7"/>
    <w:rsid w:val="00CF3DA7"/>
    <w:rsid w:val="00CF450E"/>
    <w:rsid w:val="00CF51BA"/>
    <w:rsid w:val="00CF5398"/>
    <w:rsid w:val="00CF57E3"/>
    <w:rsid w:val="00CF592F"/>
    <w:rsid w:val="00CF5B6F"/>
    <w:rsid w:val="00CF6128"/>
    <w:rsid w:val="00CF6153"/>
    <w:rsid w:val="00CF6541"/>
    <w:rsid w:val="00CF71D8"/>
    <w:rsid w:val="00CF7368"/>
    <w:rsid w:val="00D02028"/>
    <w:rsid w:val="00D020A5"/>
    <w:rsid w:val="00D024BC"/>
    <w:rsid w:val="00D027CB"/>
    <w:rsid w:val="00D02E58"/>
    <w:rsid w:val="00D03E73"/>
    <w:rsid w:val="00D048B9"/>
    <w:rsid w:val="00D051FD"/>
    <w:rsid w:val="00D05579"/>
    <w:rsid w:val="00D05DCD"/>
    <w:rsid w:val="00D06187"/>
    <w:rsid w:val="00D0660A"/>
    <w:rsid w:val="00D07760"/>
    <w:rsid w:val="00D079EB"/>
    <w:rsid w:val="00D10918"/>
    <w:rsid w:val="00D118C7"/>
    <w:rsid w:val="00D122B6"/>
    <w:rsid w:val="00D1249A"/>
    <w:rsid w:val="00D13E6D"/>
    <w:rsid w:val="00D148CB"/>
    <w:rsid w:val="00D14CBF"/>
    <w:rsid w:val="00D15D7D"/>
    <w:rsid w:val="00D161FD"/>
    <w:rsid w:val="00D169B1"/>
    <w:rsid w:val="00D169E6"/>
    <w:rsid w:val="00D207F6"/>
    <w:rsid w:val="00D20B93"/>
    <w:rsid w:val="00D2114E"/>
    <w:rsid w:val="00D2137F"/>
    <w:rsid w:val="00D21AA2"/>
    <w:rsid w:val="00D22A3E"/>
    <w:rsid w:val="00D22D2C"/>
    <w:rsid w:val="00D22F70"/>
    <w:rsid w:val="00D233D5"/>
    <w:rsid w:val="00D2348F"/>
    <w:rsid w:val="00D23971"/>
    <w:rsid w:val="00D24332"/>
    <w:rsid w:val="00D244BD"/>
    <w:rsid w:val="00D24907"/>
    <w:rsid w:val="00D24DD2"/>
    <w:rsid w:val="00D25078"/>
    <w:rsid w:val="00D25094"/>
    <w:rsid w:val="00D25AD6"/>
    <w:rsid w:val="00D25C51"/>
    <w:rsid w:val="00D25DB8"/>
    <w:rsid w:val="00D261F3"/>
    <w:rsid w:val="00D26C06"/>
    <w:rsid w:val="00D2781D"/>
    <w:rsid w:val="00D3241F"/>
    <w:rsid w:val="00D32CE7"/>
    <w:rsid w:val="00D32ED1"/>
    <w:rsid w:val="00D3440F"/>
    <w:rsid w:val="00D34E32"/>
    <w:rsid w:val="00D356B9"/>
    <w:rsid w:val="00D3711B"/>
    <w:rsid w:val="00D37DD4"/>
    <w:rsid w:val="00D40197"/>
    <w:rsid w:val="00D401C0"/>
    <w:rsid w:val="00D40418"/>
    <w:rsid w:val="00D40FF1"/>
    <w:rsid w:val="00D416FF"/>
    <w:rsid w:val="00D42425"/>
    <w:rsid w:val="00D42B8A"/>
    <w:rsid w:val="00D42C21"/>
    <w:rsid w:val="00D42DC2"/>
    <w:rsid w:val="00D42E13"/>
    <w:rsid w:val="00D43688"/>
    <w:rsid w:val="00D438DB"/>
    <w:rsid w:val="00D43A6C"/>
    <w:rsid w:val="00D43E30"/>
    <w:rsid w:val="00D43E92"/>
    <w:rsid w:val="00D4414B"/>
    <w:rsid w:val="00D44446"/>
    <w:rsid w:val="00D449C4"/>
    <w:rsid w:val="00D45405"/>
    <w:rsid w:val="00D4567B"/>
    <w:rsid w:val="00D46C7B"/>
    <w:rsid w:val="00D46CB4"/>
    <w:rsid w:val="00D46F58"/>
    <w:rsid w:val="00D47A28"/>
    <w:rsid w:val="00D503AC"/>
    <w:rsid w:val="00D503C5"/>
    <w:rsid w:val="00D50521"/>
    <w:rsid w:val="00D5084A"/>
    <w:rsid w:val="00D50DF0"/>
    <w:rsid w:val="00D51121"/>
    <w:rsid w:val="00D51BEC"/>
    <w:rsid w:val="00D51EA5"/>
    <w:rsid w:val="00D5200D"/>
    <w:rsid w:val="00D52047"/>
    <w:rsid w:val="00D522F7"/>
    <w:rsid w:val="00D52ADA"/>
    <w:rsid w:val="00D52E21"/>
    <w:rsid w:val="00D53142"/>
    <w:rsid w:val="00D53915"/>
    <w:rsid w:val="00D54251"/>
    <w:rsid w:val="00D54B80"/>
    <w:rsid w:val="00D552D1"/>
    <w:rsid w:val="00D55F1F"/>
    <w:rsid w:val="00D55F63"/>
    <w:rsid w:val="00D564D9"/>
    <w:rsid w:val="00D5669B"/>
    <w:rsid w:val="00D56E0D"/>
    <w:rsid w:val="00D56F79"/>
    <w:rsid w:val="00D577BB"/>
    <w:rsid w:val="00D6072E"/>
    <w:rsid w:val="00D60E2D"/>
    <w:rsid w:val="00D61415"/>
    <w:rsid w:val="00D6146E"/>
    <w:rsid w:val="00D6160E"/>
    <w:rsid w:val="00D61AC2"/>
    <w:rsid w:val="00D63A68"/>
    <w:rsid w:val="00D63F65"/>
    <w:rsid w:val="00D641AA"/>
    <w:rsid w:val="00D64851"/>
    <w:rsid w:val="00D64C0C"/>
    <w:rsid w:val="00D64CD5"/>
    <w:rsid w:val="00D64EB0"/>
    <w:rsid w:val="00D6554A"/>
    <w:rsid w:val="00D655D6"/>
    <w:rsid w:val="00D65C1D"/>
    <w:rsid w:val="00D65C85"/>
    <w:rsid w:val="00D66DF0"/>
    <w:rsid w:val="00D67190"/>
    <w:rsid w:val="00D672D5"/>
    <w:rsid w:val="00D70A2C"/>
    <w:rsid w:val="00D71B29"/>
    <w:rsid w:val="00D73148"/>
    <w:rsid w:val="00D73649"/>
    <w:rsid w:val="00D73E51"/>
    <w:rsid w:val="00D74878"/>
    <w:rsid w:val="00D74C71"/>
    <w:rsid w:val="00D74CB2"/>
    <w:rsid w:val="00D75047"/>
    <w:rsid w:val="00D75400"/>
    <w:rsid w:val="00D75429"/>
    <w:rsid w:val="00D75DC0"/>
    <w:rsid w:val="00D761B7"/>
    <w:rsid w:val="00D762B1"/>
    <w:rsid w:val="00D76663"/>
    <w:rsid w:val="00D773CE"/>
    <w:rsid w:val="00D775B5"/>
    <w:rsid w:val="00D7766A"/>
    <w:rsid w:val="00D80648"/>
    <w:rsid w:val="00D8074F"/>
    <w:rsid w:val="00D807DF"/>
    <w:rsid w:val="00D8115A"/>
    <w:rsid w:val="00D8172B"/>
    <w:rsid w:val="00D81E07"/>
    <w:rsid w:val="00D81F6F"/>
    <w:rsid w:val="00D825D2"/>
    <w:rsid w:val="00D82BA7"/>
    <w:rsid w:val="00D82EB1"/>
    <w:rsid w:val="00D83141"/>
    <w:rsid w:val="00D835F7"/>
    <w:rsid w:val="00D83BF9"/>
    <w:rsid w:val="00D83ED7"/>
    <w:rsid w:val="00D84004"/>
    <w:rsid w:val="00D84795"/>
    <w:rsid w:val="00D85210"/>
    <w:rsid w:val="00D853BD"/>
    <w:rsid w:val="00D85404"/>
    <w:rsid w:val="00D85FE5"/>
    <w:rsid w:val="00D8612B"/>
    <w:rsid w:val="00D865B5"/>
    <w:rsid w:val="00D870DB"/>
    <w:rsid w:val="00D871CE"/>
    <w:rsid w:val="00D874D3"/>
    <w:rsid w:val="00D87BD0"/>
    <w:rsid w:val="00D90978"/>
    <w:rsid w:val="00D90E07"/>
    <w:rsid w:val="00D915C7"/>
    <w:rsid w:val="00D917C6"/>
    <w:rsid w:val="00D91B0E"/>
    <w:rsid w:val="00D91FF9"/>
    <w:rsid w:val="00D929AB"/>
    <w:rsid w:val="00D929E9"/>
    <w:rsid w:val="00D92A14"/>
    <w:rsid w:val="00D92F3F"/>
    <w:rsid w:val="00D9330E"/>
    <w:rsid w:val="00D93BEE"/>
    <w:rsid w:val="00D94840"/>
    <w:rsid w:val="00D94EFF"/>
    <w:rsid w:val="00D9505B"/>
    <w:rsid w:val="00D96AF5"/>
    <w:rsid w:val="00D96CF4"/>
    <w:rsid w:val="00D97069"/>
    <w:rsid w:val="00D9770C"/>
    <w:rsid w:val="00D97DBB"/>
    <w:rsid w:val="00DA071A"/>
    <w:rsid w:val="00DA093B"/>
    <w:rsid w:val="00DA0A6E"/>
    <w:rsid w:val="00DA0FCF"/>
    <w:rsid w:val="00DA1B67"/>
    <w:rsid w:val="00DA1DF9"/>
    <w:rsid w:val="00DA238C"/>
    <w:rsid w:val="00DA23D0"/>
    <w:rsid w:val="00DA2C06"/>
    <w:rsid w:val="00DA2D8F"/>
    <w:rsid w:val="00DA2FE5"/>
    <w:rsid w:val="00DA39AE"/>
    <w:rsid w:val="00DA3E04"/>
    <w:rsid w:val="00DA44D9"/>
    <w:rsid w:val="00DA4580"/>
    <w:rsid w:val="00DA461B"/>
    <w:rsid w:val="00DA54C2"/>
    <w:rsid w:val="00DA5BF2"/>
    <w:rsid w:val="00DA6199"/>
    <w:rsid w:val="00DA62AC"/>
    <w:rsid w:val="00DA62F8"/>
    <w:rsid w:val="00DA6328"/>
    <w:rsid w:val="00DA66AC"/>
    <w:rsid w:val="00DA6DF1"/>
    <w:rsid w:val="00DA6E83"/>
    <w:rsid w:val="00DA7420"/>
    <w:rsid w:val="00DA7FCE"/>
    <w:rsid w:val="00DB0BED"/>
    <w:rsid w:val="00DB14E0"/>
    <w:rsid w:val="00DB17F3"/>
    <w:rsid w:val="00DB383D"/>
    <w:rsid w:val="00DB38A2"/>
    <w:rsid w:val="00DB3A07"/>
    <w:rsid w:val="00DB3C75"/>
    <w:rsid w:val="00DB4696"/>
    <w:rsid w:val="00DB4A3B"/>
    <w:rsid w:val="00DB4F2F"/>
    <w:rsid w:val="00DB5256"/>
    <w:rsid w:val="00DB5906"/>
    <w:rsid w:val="00DB64CD"/>
    <w:rsid w:val="00DB6898"/>
    <w:rsid w:val="00DB7199"/>
    <w:rsid w:val="00DB75AA"/>
    <w:rsid w:val="00DB7E1D"/>
    <w:rsid w:val="00DB7F55"/>
    <w:rsid w:val="00DC0377"/>
    <w:rsid w:val="00DC0E7B"/>
    <w:rsid w:val="00DC0FC0"/>
    <w:rsid w:val="00DC10C8"/>
    <w:rsid w:val="00DC1B70"/>
    <w:rsid w:val="00DC28D9"/>
    <w:rsid w:val="00DC3762"/>
    <w:rsid w:val="00DC421E"/>
    <w:rsid w:val="00DC4749"/>
    <w:rsid w:val="00DC5119"/>
    <w:rsid w:val="00DC57C9"/>
    <w:rsid w:val="00DC6410"/>
    <w:rsid w:val="00DC684E"/>
    <w:rsid w:val="00DC72ED"/>
    <w:rsid w:val="00DC7A1C"/>
    <w:rsid w:val="00DC7B94"/>
    <w:rsid w:val="00DC7F1B"/>
    <w:rsid w:val="00DD00F9"/>
    <w:rsid w:val="00DD136D"/>
    <w:rsid w:val="00DD166D"/>
    <w:rsid w:val="00DD29B2"/>
    <w:rsid w:val="00DD2FDD"/>
    <w:rsid w:val="00DD3811"/>
    <w:rsid w:val="00DD3B7E"/>
    <w:rsid w:val="00DD3D62"/>
    <w:rsid w:val="00DD45E3"/>
    <w:rsid w:val="00DD5A57"/>
    <w:rsid w:val="00DD630E"/>
    <w:rsid w:val="00DD63B9"/>
    <w:rsid w:val="00DD6813"/>
    <w:rsid w:val="00DD68D2"/>
    <w:rsid w:val="00DD69F2"/>
    <w:rsid w:val="00DE018F"/>
    <w:rsid w:val="00DE0386"/>
    <w:rsid w:val="00DE044A"/>
    <w:rsid w:val="00DE077D"/>
    <w:rsid w:val="00DE1348"/>
    <w:rsid w:val="00DE147E"/>
    <w:rsid w:val="00DE1581"/>
    <w:rsid w:val="00DE1EB1"/>
    <w:rsid w:val="00DE2162"/>
    <w:rsid w:val="00DE2E89"/>
    <w:rsid w:val="00DE3144"/>
    <w:rsid w:val="00DE32FC"/>
    <w:rsid w:val="00DE34AA"/>
    <w:rsid w:val="00DE3786"/>
    <w:rsid w:val="00DE3F56"/>
    <w:rsid w:val="00DE5786"/>
    <w:rsid w:val="00DE5C5D"/>
    <w:rsid w:val="00DE5DE8"/>
    <w:rsid w:val="00DE65DB"/>
    <w:rsid w:val="00DE7ED0"/>
    <w:rsid w:val="00DF0E2B"/>
    <w:rsid w:val="00DF0F3B"/>
    <w:rsid w:val="00DF160E"/>
    <w:rsid w:val="00DF1AE8"/>
    <w:rsid w:val="00DF2087"/>
    <w:rsid w:val="00DF24DB"/>
    <w:rsid w:val="00DF2517"/>
    <w:rsid w:val="00DF2533"/>
    <w:rsid w:val="00DF2F7D"/>
    <w:rsid w:val="00DF4156"/>
    <w:rsid w:val="00DF41F0"/>
    <w:rsid w:val="00DF4384"/>
    <w:rsid w:val="00DF4F22"/>
    <w:rsid w:val="00DF59B1"/>
    <w:rsid w:val="00DF683C"/>
    <w:rsid w:val="00DF7C5E"/>
    <w:rsid w:val="00DF7E56"/>
    <w:rsid w:val="00E00233"/>
    <w:rsid w:val="00E003C3"/>
    <w:rsid w:val="00E00840"/>
    <w:rsid w:val="00E00CF3"/>
    <w:rsid w:val="00E00D85"/>
    <w:rsid w:val="00E00FF4"/>
    <w:rsid w:val="00E019E3"/>
    <w:rsid w:val="00E0344E"/>
    <w:rsid w:val="00E03B9E"/>
    <w:rsid w:val="00E03FE9"/>
    <w:rsid w:val="00E0493D"/>
    <w:rsid w:val="00E05210"/>
    <w:rsid w:val="00E05234"/>
    <w:rsid w:val="00E05977"/>
    <w:rsid w:val="00E06476"/>
    <w:rsid w:val="00E066CE"/>
    <w:rsid w:val="00E06D00"/>
    <w:rsid w:val="00E07189"/>
    <w:rsid w:val="00E07DC9"/>
    <w:rsid w:val="00E07FDE"/>
    <w:rsid w:val="00E126D4"/>
    <w:rsid w:val="00E131DB"/>
    <w:rsid w:val="00E13A0C"/>
    <w:rsid w:val="00E13CBA"/>
    <w:rsid w:val="00E14194"/>
    <w:rsid w:val="00E141C1"/>
    <w:rsid w:val="00E1438D"/>
    <w:rsid w:val="00E14A36"/>
    <w:rsid w:val="00E14E28"/>
    <w:rsid w:val="00E15178"/>
    <w:rsid w:val="00E1580B"/>
    <w:rsid w:val="00E1737B"/>
    <w:rsid w:val="00E176D1"/>
    <w:rsid w:val="00E17CF5"/>
    <w:rsid w:val="00E200B8"/>
    <w:rsid w:val="00E201D9"/>
    <w:rsid w:val="00E2038B"/>
    <w:rsid w:val="00E208C4"/>
    <w:rsid w:val="00E20A17"/>
    <w:rsid w:val="00E214F1"/>
    <w:rsid w:val="00E216BC"/>
    <w:rsid w:val="00E21815"/>
    <w:rsid w:val="00E21C72"/>
    <w:rsid w:val="00E22580"/>
    <w:rsid w:val="00E22C67"/>
    <w:rsid w:val="00E2303A"/>
    <w:rsid w:val="00E234EB"/>
    <w:rsid w:val="00E23E14"/>
    <w:rsid w:val="00E2433F"/>
    <w:rsid w:val="00E24868"/>
    <w:rsid w:val="00E2501B"/>
    <w:rsid w:val="00E25678"/>
    <w:rsid w:val="00E256A8"/>
    <w:rsid w:val="00E25A2C"/>
    <w:rsid w:val="00E266DA"/>
    <w:rsid w:val="00E27001"/>
    <w:rsid w:val="00E27083"/>
    <w:rsid w:val="00E2727E"/>
    <w:rsid w:val="00E27345"/>
    <w:rsid w:val="00E27F16"/>
    <w:rsid w:val="00E32211"/>
    <w:rsid w:val="00E326FA"/>
    <w:rsid w:val="00E35131"/>
    <w:rsid w:val="00E364EB"/>
    <w:rsid w:val="00E36765"/>
    <w:rsid w:val="00E36864"/>
    <w:rsid w:val="00E369A5"/>
    <w:rsid w:val="00E372BC"/>
    <w:rsid w:val="00E375C0"/>
    <w:rsid w:val="00E378F7"/>
    <w:rsid w:val="00E37B21"/>
    <w:rsid w:val="00E40346"/>
    <w:rsid w:val="00E40528"/>
    <w:rsid w:val="00E405E4"/>
    <w:rsid w:val="00E40E36"/>
    <w:rsid w:val="00E414D9"/>
    <w:rsid w:val="00E420E6"/>
    <w:rsid w:val="00E42AA2"/>
    <w:rsid w:val="00E4399F"/>
    <w:rsid w:val="00E43D40"/>
    <w:rsid w:val="00E441D1"/>
    <w:rsid w:val="00E4444C"/>
    <w:rsid w:val="00E44D73"/>
    <w:rsid w:val="00E4505E"/>
    <w:rsid w:val="00E453BD"/>
    <w:rsid w:val="00E45894"/>
    <w:rsid w:val="00E46B58"/>
    <w:rsid w:val="00E46ED1"/>
    <w:rsid w:val="00E4756D"/>
    <w:rsid w:val="00E47675"/>
    <w:rsid w:val="00E47BE4"/>
    <w:rsid w:val="00E50779"/>
    <w:rsid w:val="00E5208D"/>
    <w:rsid w:val="00E52676"/>
    <w:rsid w:val="00E52B02"/>
    <w:rsid w:val="00E53BF1"/>
    <w:rsid w:val="00E53D71"/>
    <w:rsid w:val="00E53E58"/>
    <w:rsid w:val="00E54AAF"/>
    <w:rsid w:val="00E55E4D"/>
    <w:rsid w:val="00E55EE3"/>
    <w:rsid w:val="00E5620A"/>
    <w:rsid w:val="00E562CE"/>
    <w:rsid w:val="00E5633F"/>
    <w:rsid w:val="00E56517"/>
    <w:rsid w:val="00E56A02"/>
    <w:rsid w:val="00E57DB0"/>
    <w:rsid w:val="00E60253"/>
    <w:rsid w:val="00E6039E"/>
    <w:rsid w:val="00E60622"/>
    <w:rsid w:val="00E609F3"/>
    <w:rsid w:val="00E60B77"/>
    <w:rsid w:val="00E613F2"/>
    <w:rsid w:val="00E6161D"/>
    <w:rsid w:val="00E61DB8"/>
    <w:rsid w:val="00E623BB"/>
    <w:rsid w:val="00E62EDB"/>
    <w:rsid w:val="00E62FD6"/>
    <w:rsid w:val="00E63F32"/>
    <w:rsid w:val="00E64649"/>
    <w:rsid w:val="00E64744"/>
    <w:rsid w:val="00E65D17"/>
    <w:rsid w:val="00E65E43"/>
    <w:rsid w:val="00E664E0"/>
    <w:rsid w:val="00E66D71"/>
    <w:rsid w:val="00E66E45"/>
    <w:rsid w:val="00E67679"/>
    <w:rsid w:val="00E67875"/>
    <w:rsid w:val="00E67B5F"/>
    <w:rsid w:val="00E67E00"/>
    <w:rsid w:val="00E7060B"/>
    <w:rsid w:val="00E70652"/>
    <w:rsid w:val="00E71D77"/>
    <w:rsid w:val="00E72827"/>
    <w:rsid w:val="00E737FF"/>
    <w:rsid w:val="00E7381F"/>
    <w:rsid w:val="00E73976"/>
    <w:rsid w:val="00E73BE3"/>
    <w:rsid w:val="00E73CF7"/>
    <w:rsid w:val="00E742DA"/>
    <w:rsid w:val="00E749EB"/>
    <w:rsid w:val="00E75FFA"/>
    <w:rsid w:val="00E77089"/>
    <w:rsid w:val="00E77AA2"/>
    <w:rsid w:val="00E77CF1"/>
    <w:rsid w:val="00E80159"/>
    <w:rsid w:val="00E8046A"/>
    <w:rsid w:val="00E805E7"/>
    <w:rsid w:val="00E80806"/>
    <w:rsid w:val="00E81063"/>
    <w:rsid w:val="00E814F1"/>
    <w:rsid w:val="00E81C0D"/>
    <w:rsid w:val="00E82A38"/>
    <w:rsid w:val="00E82B5C"/>
    <w:rsid w:val="00E83814"/>
    <w:rsid w:val="00E839DF"/>
    <w:rsid w:val="00E839EE"/>
    <w:rsid w:val="00E849BF"/>
    <w:rsid w:val="00E84A5E"/>
    <w:rsid w:val="00E85305"/>
    <w:rsid w:val="00E85493"/>
    <w:rsid w:val="00E8570D"/>
    <w:rsid w:val="00E8659B"/>
    <w:rsid w:val="00E86A25"/>
    <w:rsid w:val="00E86F15"/>
    <w:rsid w:val="00E87A78"/>
    <w:rsid w:val="00E87F57"/>
    <w:rsid w:val="00E901C9"/>
    <w:rsid w:val="00E90DC1"/>
    <w:rsid w:val="00E912C8"/>
    <w:rsid w:val="00E9139A"/>
    <w:rsid w:val="00E9209E"/>
    <w:rsid w:val="00E92576"/>
    <w:rsid w:val="00E92716"/>
    <w:rsid w:val="00E9281C"/>
    <w:rsid w:val="00E92B49"/>
    <w:rsid w:val="00E92C68"/>
    <w:rsid w:val="00E92E6E"/>
    <w:rsid w:val="00E92F8C"/>
    <w:rsid w:val="00E9318D"/>
    <w:rsid w:val="00E936EE"/>
    <w:rsid w:val="00E93CAD"/>
    <w:rsid w:val="00E94D66"/>
    <w:rsid w:val="00E9536F"/>
    <w:rsid w:val="00E958A6"/>
    <w:rsid w:val="00E96158"/>
    <w:rsid w:val="00E968BB"/>
    <w:rsid w:val="00E96BE6"/>
    <w:rsid w:val="00E96E0E"/>
    <w:rsid w:val="00E971AD"/>
    <w:rsid w:val="00E97254"/>
    <w:rsid w:val="00E97290"/>
    <w:rsid w:val="00EA01C5"/>
    <w:rsid w:val="00EA0EB4"/>
    <w:rsid w:val="00EA0F83"/>
    <w:rsid w:val="00EA14FE"/>
    <w:rsid w:val="00EA2038"/>
    <w:rsid w:val="00EA2109"/>
    <w:rsid w:val="00EA2B35"/>
    <w:rsid w:val="00EA2F26"/>
    <w:rsid w:val="00EA2F55"/>
    <w:rsid w:val="00EA2FA1"/>
    <w:rsid w:val="00EA3695"/>
    <w:rsid w:val="00EA3AD6"/>
    <w:rsid w:val="00EA3FDF"/>
    <w:rsid w:val="00EA5197"/>
    <w:rsid w:val="00EA56F5"/>
    <w:rsid w:val="00EA5D14"/>
    <w:rsid w:val="00EA67FF"/>
    <w:rsid w:val="00EA7190"/>
    <w:rsid w:val="00EA751C"/>
    <w:rsid w:val="00EB126B"/>
    <w:rsid w:val="00EB14AE"/>
    <w:rsid w:val="00EB1D3A"/>
    <w:rsid w:val="00EB2623"/>
    <w:rsid w:val="00EB27DE"/>
    <w:rsid w:val="00EB2945"/>
    <w:rsid w:val="00EB30DD"/>
    <w:rsid w:val="00EB39D1"/>
    <w:rsid w:val="00EB3BBA"/>
    <w:rsid w:val="00EB3EED"/>
    <w:rsid w:val="00EB4639"/>
    <w:rsid w:val="00EB48A4"/>
    <w:rsid w:val="00EB527C"/>
    <w:rsid w:val="00EB562F"/>
    <w:rsid w:val="00EB5CC7"/>
    <w:rsid w:val="00EB67EF"/>
    <w:rsid w:val="00EB69D4"/>
    <w:rsid w:val="00EB6CCE"/>
    <w:rsid w:val="00EB7BDB"/>
    <w:rsid w:val="00EB7DEA"/>
    <w:rsid w:val="00EC036A"/>
    <w:rsid w:val="00EC06B7"/>
    <w:rsid w:val="00EC088F"/>
    <w:rsid w:val="00EC0B00"/>
    <w:rsid w:val="00EC0BB8"/>
    <w:rsid w:val="00EC0D0B"/>
    <w:rsid w:val="00EC0DC0"/>
    <w:rsid w:val="00EC0DC6"/>
    <w:rsid w:val="00EC1673"/>
    <w:rsid w:val="00EC1947"/>
    <w:rsid w:val="00EC1D16"/>
    <w:rsid w:val="00EC1D92"/>
    <w:rsid w:val="00EC2397"/>
    <w:rsid w:val="00EC25B5"/>
    <w:rsid w:val="00EC2A6A"/>
    <w:rsid w:val="00EC317F"/>
    <w:rsid w:val="00EC37A2"/>
    <w:rsid w:val="00EC413B"/>
    <w:rsid w:val="00EC43F0"/>
    <w:rsid w:val="00EC47AB"/>
    <w:rsid w:val="00EC4A4A"/>
    <w:rsid w:val="00EC4BA6"/>
    <w:rsid w:val="00EC6948"/>
    <w:rsid w:val="00EC706E"/>
    <w:rsid w:val="00EC72F0"/>
    <w:rsid w:val="00ED0C8B"/>
    <w:rsid w:val="00ED0E9B"/>
    <w:rsid w:val="00ED1D27"/>
    <w:rsid w:val="00ED2558"/>
    <w:rsid w:val="00ED2E2B"/>
    <w:rsid w:val="00ED4023"/>
    <w:rsid w:val="00ED41F2"/>
    <w:rsid w:val="00ED4EAC"/>
    <w:rsid w:val="00ED55D9"/>
    <w:rsid w:val="00ED55FE"/>
    <w:rsid w:val="00ED6304"/>
    <w:rsid w:val="00ED6974"/>
    <w:rsid w:val="00ED69FA"/>
    <w:rsid w:val="00ED6CB2"/>
    <w:rsid w:val="00ED7411"/>
    <w:rsid w:val="00ED7E55"/>
    <w:rsid w:val="00ED7E9B"/>
    <w:rsid w:val="00EE012C"/>
    <w:rsid w:val="00EE04E6"/>
    <w:rsid w:val="00EE06F7"/>
    <w:rsid w:val="00EE0C2B"/>
    <w:rsid w:val="00EE111A"/>
    <w:rsid w:val="00EE1766"/>
    <w:rsid w:val="00EE2F8A"/>
    <w:rsid w:val="00EE2FE4"/>
    <w:rsid w:val="00EE41A1"/>
    <w:rsid w:val="00EE4CA4"/>
    <w:rsid w:val="00EE51DE"/>
    <w:rsid w:val="00EE5416"/>
    <w:rsid w:val="00EE5CEB"/>
    <w:rsid w:val="00EE6BEC"/>
    <w:rsid w:val="00EE6EC5"/>
    <w:rsid w:val="00EE6FC3"/>
    <w:rsid w:val="00EE6FE9"/>
    <w:rsid w:val="00EE78BB"/>
    <w:rsid w:val="00EF0631"/>
    <w:rsid w:val="00EF0A29"/>
    <w:rsid w:val="00EF0DFE"/>
    <w:rsid w:val="00EF1A5F"/>
    <w:rsid w:val="00EF201F"/>
    <w:rsid w:val="00EF237E"/>
    <w:rsid w:val="00EF2479"/>
    <w:rsid w:val="00EF2CE6"/>
    <w:rsid w:val="00EF2D4F"/>
    <w:rsid w:val="00EF37B4"/>
    <w:rsid w:val="00EF4651"/>
    <w:rsid w:val="00EF4DB0"/>
    <w:rsid w:val="00EF5456"/>
    <w:rsid w:val="00EF5789"/>
    <w:rsid w:val="00EF5E74"/>
    <w:rsid w:val="00EF63E3"/>
    <w:rsid w:val="00EF71CC"/>
    <w:rsid w:val="00EF7898"/>
    <w:rsid w:val="00EF7D97"/>
    <w:rsid w:val="00EF7E1C"/>
    <w:rsid w:val="00F00115"/>
    <w:rsid w:val="00F00260"/>
    <w:rsid w:val="00F00292"/>
    <w:rsid w:val="00F00619"/>
    <w:rsid w:val="00F00C31"/>
    <w:rsid w:val="00F00E7D"/>
    <w:rsid w:val="00F01080"/>
    <w:rsid w:val="00F0148A"/>
    <w:rsid w:val="00F01519"/>
    <w:rsid w:val="00F0160E"/>
    <w:rsid w:val="00F023EC"/>
    <w:rsid w:val="00F030EF"/>
    <w:rsid w:val="00F038BB"/>
    <w:rsid w:val="00F03BB9"/>
    <w:rsid w:val="00F04449"/>
    <w:rsid w:val="00F04919"/>
    <w:rsid w:val="00F04B41"/>
    <w:rsid w:val="00F053B3"/>
    <w:rsid w:val="00F06320"/>
    <w:rsid w:val="00F0646B"/>
    <w:rsid w:val="00F06511"/>
    <w:rsid w:val="00F065DD"/>
    <w:rsid w:val="00F06DB5"/>
    <w:rsid w:val="00F072FF"/>
    <w:rsid w:val="00F07724"/>
    <w:rsid w:val="00F07CBA"/>
    <w:rsid w:val="00F105C5"/>
    <w:rsid w:val="00F1064C"/>
    <w:rsid w:val="00F10E2C"/>
    <w:rsid w:val="00F11DD3"/>
    <w:rsid w:val="00F1256F"/>
    <w:rsid w:val="00F125A3"/>
    <w:rsid w:val="00F12D7A"/>
    <w:rsid w:val="00F1360F"/>
    <w:rsid w:val="00F13BA4"/>
    <w:rsid w:val="00F142F9"/>
    <w:rsid w:val="00F14936"/>
    <w:rsid w:val="00F1496F"/>
    <w:rsid w:val="00F149DF"/>
    <w:rsid w:val="00F14CD5"/>
    <w:rsid w:val="00F14F4F"/>
    <w:rsid w:val="00F16F58"/>
    <w:rsid w:val="00F16FC3"/>
    <w:rsid w:val="00F173AB"/>
    <w:rsid w:val="00F17681"/>
    <w:rsid w:val="00F17A75"/>
    <w:rsid w:val="00F20415"/>
    <w:rsid w:val="00F208DB"/>
    <w:rsid w:val="00F20C32"/>
    <w:rsid w:val="00F21342"/>
    <w:rsid w:val="00F22A05"/>
    <w:rsid w:val="00F22CDF"/>
    <w:rsid w:val="00F2308D"/>
    <w:rsid w:val="00F236EC"/>
    <w:rsid w:val="00F238D6"/>
    <w:rsid w:val="00F2396D"/>
    <w:rsid w:val="00F2412D"/>
    <w:rsid w:val="00F24215"/>
    <w:rsid w:val="00F244FD"/>
    <w:rsid w:val="00F246DB"/>
    <w:rsid w:val="00F249A6"/>
    <w:rsid w:val="00F24C44"/>
    <w:rsid w:val="00F24DE2"/>
    <w:rsid w:val="00F255F7"/>
    <w:rsid w:val="00F256CE"/>
    <w:rsid w:val="00F25D8F"/>
    <w:rsid w:val="00F26574"/>
    <w:rsid w:val="00F265EA"/>
    <w:rsid w:val="00F273C5"/>
    <w:rsid w:val="00F27470"/>
    <w:rsid w:val="00F302AA"/>
    <w:rsid w:val="00F30740"/>
    <w:rsid w:val="00F30A2F"/>
    <w:rsid w:val="00F3158C"/>
    <w:rsid w:val="00F324F2"/>
    <w:rsid w:val="00F32994"/>
    <w:rsid w:val="00F33DA4"/>
    <w:rsid w:val="00F33F92"/>
    <w:rsid w:val="00F34407"/>
    <w:rsid w:val="00F34480"/>
    <w:rsid w:val="00F3461F"/>
    <w:rsid w:val="00F34754"/>
    <w:rsid w:val="00F35366"/>
    <w:rsid w:val="00F35CC0"/>
    <w:rsid w:val="00F35D54"/>
    <w:rsid w:val="00F36691"/>
    <w:rsid w:val="00F369F5"/>
    <w:rsid w:val="00F36F94"/>
    <w:rsid w:val="00F37178"/>
    <w:rsid w:val="00F373F7"/>
    <w:rsid w:val="00F37651"/>
    <w:rsid w:val="00F404CA"/>
    <w:rsid w:val="00F40BC7"/>
    <w:rsid w:val="00F41327"/>
    <w:rsid w:val="00F413B2"/>
    <w:rsid w:val="00F41688"/>
    <w:rsid w:val="00F416DD"/>
    <w:rsid w:val="00F41CD0"/>
    <w:rsid w:val="00F41D3F"/>
    <w:rsid w:val="00F41E6B"/>
    <w:rsid w:val="00F429A5"/>
    <w:rsid w:val="00F43D57"/>
    <w:rsid w:val="00F44657"/>
    <w:rsid w:val="00F44924"/>
    <w:rsid w:val="00F44984"/>
    <w:rsid w:val="00F44D04"/>
    <w:rsid w:val="00F458CA"/>
    <w:rsid w:val="00F459CD"/>
    <w:rsid w:val="00F463BA"/>
    <w:rsid w:val="00F46B9F"/>
    <w:rsid w:val="00F473F3"/>
    <w:rsid w:val="00F47E6F"/>
    <w:rsid w:val="00F503CF"/>
    <w:rsid w:val="00F50E50"/>
    <w:rsid w:val="00F51830"/>
    <w:rsid w:val="00F5244C"/>
    <w:rsid w:val="00F526D7"/>
    <w:rsid w:val="00F53588"/>
    <w:rsid w:val="00F537C5"/>
    <w:rsid w:val="00F54017"/>
    <w:rsid w:val="00F5446A"/>
    <w:rsid w:val="00F54A4C"/>
    <w:rsid w:val="00F54EBA"/>
    <w:rsid w:val="00F5508B"/>
    <w:rsid w:val="00F56160"/>
    <w:rsid w:val="00F56982"/>
    <w:rsid w:val="00F56C6F"/>
    <w:rsid w:val="00F56EC7"/>
    <w:rsid w:val="00F60CDA"/>
    <w:rsid w:val="00F61255"/>
    <w:rsid w:val="00F6172D"/>
    <w:rsid w:val="00F61995"/>
    <w:rsid w:val="00F61FE7"/>
    <w:rsid w:val="00F621CE"/>
    <w:rsid w:val="00F624D2"/>
    <w:rsid w:val="00F62BFA"/>
    <w:rsid w:val="00F6368D"/>
    <w:rsid w:val="00F63927"/>
    <w:rsid w:val="00F64A87"/>
    <w:rsid w:val="00F6556E"/>
    <w:rsid w:val="00F65968"/>
    <w:rsid w:val="00F65A52"/>
    <w:rsid w:val="00F66085"/>
    <w:rsid w:val="00F66609"/>
    <w:rsid w:val="00F6661E"/>
    <w:rsid w:val="00F66DF5"/>
    <w:rsid w:val="00F70089"/>
    <w:rsid w:val="00F70B9F"/>
    <w:rsid w:val="00F70F15"/>
    <w:rsid w:val="00F716EF"/>
    <w:rsid w:val="00F71B27"/>
    <w:rsid w:val="00F721C1"/>
    <w:rsid w:val="00F731C5"/>
    <w:rsid w:val="00F7340D"/>
    <w:rsid w:val="00F737DC"/>
    <w:rsid w:val="00F73A8D"/>
    <w:rsid w:val="00F73CEE"/>
    <w:rsid w:val="00F73D6F"/>
    <w:rsid w:val="00F7411D"/>
    <w:rsid w:val="00F741A7"/>
    <w:rsid w:val="00F74410"/>
    <w:rsid w:val="00F74666"/>
    <w:rsid w:val="00F74E19"/>
    <w:rsid w:val="00F7510B"/>
    <w:rsid w:val="00F75C0D"/>
    <w:rsid w:val="00F760A1"/>
    <w:rsid w:val="00F80408"/>
    <w:rsid w:val="00F8046A"/>
    <w:rsid w:val="00F80658"/>
    <w:rsid w:val="00F80A07"/>
    <w:rsid w:val="00F80E7F"/>
    <w:rsid w:val="00F81AD0"/>
    <w:rsid w:val="00F81BB7"/>
    <w:rsid w:val="00F81C6C"/>
    <w:rsid w:val="00F82C33"/>
    <w:rsid w:val="00F82DEE"/>
    <w:rsid w:val="00F835DE"/>
    <w:rsid w:val="00F836A0"/>
    <w:rsid w:val="00F83DAD"/>
    <w:rsid w:val="00F84541"/>
    <w:rsid w:val="00F85B6D"/>
    <w:rsid w:val="00F85C86"/>
    <w:rsid w:val="00F864B4"/>
    <w:rsid w:val="00F8670F"/>
    <w:rsid w:val="00F86A8B"/>
    <w:rsid w:val="00F86C8C"/>
    <w:rsid w:val="00F87769"/>
    <w:rsid w:val="00F91397"/>
    <w:rsid w:val="00F91942"/>
    <w:rsid w:val="00F92499"/>
    <w:rsid w:val="00F93666"/>
    <w:rsid w:val="00F94DB2"/>
    <w:rsid w:val="00F958A0"/>
    <w:rsid w:val="00F95D06"/>
    <w:rsid w:val="00F968F6"/>
    <w:rsid w:val="00F97C13"/>
    <w:rsid w:val="00F97E52"/>
    <w:rsid w:val="00FA01EF"/>
    <w:rsid w:val="00FA1166"/>
    <w:rsid w:val="00FA1B20"/>
    <w:rsid w:val="00FA1D20"/>
    <w:rsid w:val="00FA2B08"/>
    <w:rsid w:val="00FA2C02"/>
    <w:rsid w:val="00FA3713"/>
    <w:rsid w:val="00FA400D"/>
    <w:rsid w:val="00FA40A8"/>
    <w:rsid w:val="00FA4110"/>
    <w:rsid w:val="00FA44C6"/>
    <w:rsid w:val="00FA4700"/>
    <w:rsid w:val="00FA4CD9"/>
    <w:rsid w:val="00FA4DD2"/>
    <w:rsid w:val="00FA59C7"/>
    <w:rsid w:val="00FA607E"/>
    <w:rsid w:val="00FA7453"/>
    <w:rsid w:val="00FA761D"/>
    <w:rsid w:val="00FA77F4"/>
    <w:rsid w:val="00FA781F"/>
    <w:rsid w:val="00FA7CF2"/>
    <w:rsid w:val="00FA7DF8"/>
    <w:rsid w:val="00FA7E8A"/>
    <w:rsid w:val="00FB08B1"/>
    <w:rsid w:val="00FB10F1"/>
    <w:rsid w:val="00FB1334"/>
    <w:rsid w:val="00FB1503"/>
    <w:rsid w:val="00FB2E46"/>
    <w:rsid w:val="00FB43F3"/>
    <w:rsid w:val="00FB5463"/>
    <w:rsid w:val="00FB5609"/>
    <w:rsid w:val="00FB5E50"/>
    <w:rsid w:val="00FB660B"/>
    <w:rsid w:val="00FB6CAA"/>
    <w:rsid w:val="00FB7672"/>
    <w:rsid w:val="00FB7673"/>
    <w:rsid w:val="00FB7686"/>
    <w:rsid w:val="00FB7A1A"/>
    <w:rsid w:val="00FC0483"/>
    <w:rsid w:val="00FC0525"/>
    <w:rsid w:val="00FC0896"/>
    <w:rsid w:val="00FC0918"/>
    <w:rsid w:val="00FC14ED"/>
    <w:rsid w:val="00FC217A"/>
    <w:rsid w:val="00FC24B0"/>
    <w:rsid w:val="00FC269F"/>
    <w:rsid w:val="00FC2B0E"/>
    <w:rsid w:val="00FC2F5E"/>
    <w:rsid w:val="00FC30E1"/>
    <w:rsid w:val="00FC35A9"/>
    <w:rsid w:val="00FC39C5"/>
    <w:rsid w:val="00FC3C1A"/>
    <w:rsid w:val="00FC497C"/>
    <w:rsid w:val="00FC4CAC"/>
    <w:rsid w:val="00FC4F3A"/>
    <w:rsid w:val="00FC4F41"/>
    <w:rsid w:val="00FC549E"/>
    <w:rsid w:val="00FC5C47"/>
    <w:rsid w:val="00FC65AD"/>
    <w:rsid w:val="00FC6900"/>
    <w:rsid w:val="00FC6D95"/>
    <w:rsid w:val="00FC6DDE"/>
    <w:rsid w:val="00FC6EFB"/>
    <w:rsid w:val="00FC6EFE"/>
    <w:rsid w:val="00FC7C33"/>
    <w:rsid w:val="00FC7F25"/>
    <w:rsid w:val="00FD0DD2"/>
    <w:rsid w:val="00FD1FDB"/>
    <w:rsid w:val="00FD25C0"/>
    <w:rsid w:val="00FD25D7"/>
    <w:rsid w:val="00FD286E"/>
    <w:rsid w:val="00FD2A25"/>
    <w:rsid w:val="00FD344B"/>
    <w:rsid w:val="00FD35CD"/>
    <w:rsid w:val="00FD372B"/>
    <w:rsid w:val="00FD38C9"/>
    <w:rsid w:val="00FD3E65"/>
    <w:rsid w:val="00FD4110"/>
    <w:rsid w:val="00FD42B2"/>
    <w:rsid w:val="00FD468B"/>
    <w:rsid w:val="00FD46EA"/>
    <w:rsid w:val="00FD478E"/>
    <w:rsid w:val="00FD4AB9"/>
    <w:rsid w:val="00FD511E"/>
    <w:rsid w:val="00FD5336"/>
    <w:rsid w:val="00FD5360"/>
    <w:rsid w:val="00FD5807"/>
    <w:rsid w:val="00FD5C7D"/>
    <w:rsid w:val="00FD6249"/>
    <w:rsid w:val="00FD7230"/>
    <w:rsid w:val="00FD72B4"/>
    <w:rsid w:val="00FD74C6"/>
    <w:rsid w:val="00FD7881"/>
    <w:rsid w:val="00FD7F87"/>
    <w:rsid w:val="00FE060F"/>
    <w:rsid w:val="00FE1067"/>
    <w:rsid w:val="00FE12AA"/>
    <w:rsid w:val="00FE1618"/>
    <w:rsid w:val="00FE16C0"/>
    <w:rsid w:val="00FE318C"/>
    <w:rsid w:val="00FE31BE"/>
    <w:rsid w:val="00FE34A6"/>
    <w:rsid w:val="00FE3872"/>
    <w:rsid w:val="00FE392E"/>
    <w:rsid w:val="00FE39E2"/>
    <w:rsid w:val="00FE3AD4"/>
    <w:rsid w:val="00FE3C69"/>
    <w:rsid w:val="00FE5443"/>
    <w:rsid w:val="00FE55E7"/>
    <w:rsid w:val="00FE56C2"/>
    <w:rsid w:val="00FE57A8"/>
    <w:rsid w:val="00FE5BDD"/>
    <w:rsid w:val="00FE61F7"/>
    <w:rsid w:val="00FE6391"/>
    <w:rsid w:val="00FE64CC"/>
    <w:rsid w:val="00FE7111"/>
    <w:rsid w:val="00FE7C1E"/>
    <w:rsid w:val="00FF074E"/>
    <w:rsid w:val="00FF0D97"/>
    <w:rsid w:val="00FF12EA"/>
    <w:rsid w:val="00FF1A98"/>
    <w:rsid w:val="00FF219B"/>
    <w:rsid w:val="00FF2889"/>
    <w:rsid w:val="00FF28E4"/>
    <w:rsid w:val="00FF2A0B"/>
    <w:rsid w:val="00FF2B14"/>
    <w:rsid w:val="00FF3C90"/>
    <w:rsid w:val="00FF3CC3"/>
    <w:rsid w:val="00FF3D3B"/>
    <w:rsid w:val="00FF4504"/>
    <w:rsid w:val="00FF4BCB"/>
    <w:rsid w:val="00FF66FC"/>
    <w:rsid w:val="00FF7D40"/>
    <w:rsid w:val="01451E2C"/>
    <w:rsid w:val="015C560F"/>
    <w:rsid w:val="0192A7C9"/>
    <w:rsid w:val="01A4712F"/>
    <w:rsid w:val="01C1C6F9"/>
    <w:rsid w:val="01FFB5B1"/>
    <w:rsid w:val="023760D7"/>
    <w:rsid w:val="0270D33F"/>
    <w:rsid w:val="02B415BE"/>
    <w:rsid w:val="02C55DA1"/>
    <w:rsid w:val="02E82F6F"/>
    <w:rsid w:val="03178C77"/>
    <w:rsid w:val="0345016D"/>
    <w:rsid w:val="0386CEB8"/>
    <w:rsid w:val="038FF6E8"/>
    <w:rsid w:val="03A3EC69"/>
    <w:rsid w:val="03C4F30C"/>
    <w:rsid w:val="03D82B09"/>
    <w:rsid w:val="0452A12B"/>
    <w:rsid w:val="0465E0A1"/>
    <w:rsid w:val="046DF064"/>
    <w:rsid w:val="04CBD8BE"/>
    <w:rsid w:val="05236099"/>
    <w:rsid w:val="05577F9A"/>
    <w:rsid w:val="0560E93C"/>
    <w:rsid w:val="059EC4A8"/>
    <w:rsid w:val="0617715B"/>
    <w:rsid w:val="066C0A9D"/>
    <w:rsid w:val="0670B08A"/>
    <w:rsid w:val="068C6C90"/>
    <w:rsid w:val="06CFA219"/>
    <w:rsid w:val="06D8ABBC"/>
    <w:rsid w:val="070560C3"/>
    <w:rsid w:val="073F98C2"/>
    <w:rsid w:val="0754000B"/>
    <w:rsid w:val="07CFC3A0"/>
    <w:rsid w:val="07E99A4D"/>
    <w:rsid w:val="080F3C74"/>
    <w:rsid w:val="081F463D"/>
    <w:rsid w:val="084F0646"/>
    <w:rsid w:val="085C78ED"/>
    <w:rsid w:val="087FED93"/>
    <w:rsid w:val="08D1B0AA"/>
    <w:rsid w:val="08D60C21"/>
    <w:rsid w:val="0931CEBD"/>
    <w:rsid w:val="09AC3111"/>
    <w:rsid w:val="09E1C584"/>
    <w:rsid w:val="09E716CE"/>
    <w:rsid w:val="09F3B6D7"/>
    <w:rsid w:val="0A4C58F8"/>
    <w:rsid w:val="0A9EFF80"/>
    <w:rsid w:val="0ACE1E20"/>
    <w:rsid w:val="0B399088"/>
    <w:rsid w:val="0B881939"/>
    <w:rsid w:val="0B92C273"/>
    <w:rsid w:val="0C365DE0"/>
    <w:rsid w:val="0C43AF23"/>
    <w:rsid w:val="0CCB2E02"/>
    <w:rsid w:val="0CFA2FB0"/>
    <w:rsid w:val="0D02F718"/>
    <w:rsid w:val="0D0F25D4"/>
    <w:rsid w:val="0D771953"/>
    <w:rsid w:val="0D87F2A9"/>
    <w:rsid w:val="0DB83FE2"/>
    <w:rsid w:val="0DBDD58E"/>
    <w:rsid w:val="0DD8F090"/>
    <w:rsid w:val="0E3B2091"/>
    <w:rsid w:val="0E970E81"/>
    <w:rsid w:val="0EEC914A"/>
    <w:rsid w:val="0F1AF2E6"/>
    <w:rsid w:val="0F257486"/>
    <w:rsid w:val="0F441FC4"/>
    <w:rsid w:val="0F91E8D8"/>
    <w:rsid w:val="0FB53309"/>
    <w:rsid w:val="0FF21FC4"/>
    <w:rsid w:val="10167B1E"/>
    <w:rsid w:val="1044A6DC"/>
    <w:rsid w:val="1054B696"/>
    <w:rsid w:val="10A469F0"/>
    <w:rsid w:val="10B959EB"/>
    <w:rsid w:val="10C327CF"/>
    <w:rsid w:val="10CAB07F"/>
    <w:rsid w:val="111E21EF"/>
    <w:rsid w:val="11369499"/>
    <w:rsid w:val="115A2924"/>
    <w:rsid w:val="117EE1C1"/>
    <w:rsid w:val="11AD4225"/>
    <w:rsid w:val="11ED578E"/>
    <w:rsid w:val="1206ADE2"/>
    <w:rsid w:val="1232C19E"/>
    <w:rsid w:val="1238C715"/>
    <w:rsid w:val="125D24D2"/>
    <w:rsid w:val="12CCDDDA"/>
    <w:rsid w:val="130FAF20"/>
    <w:rsid w:val="133F45E0"/>
    <w:rsid w:val="135DCA8D"/>
    <w:rsid w:val="1443CFD9"/>
    <w:rsid w:val="145CE7AD"/>
    <w:rsid w:val="14C8B59F"/>
    <w:rsid w:val="14DD108A"/>
    <w:rsid w:val="150313D9"/>
    <w:rsid w:val="1532DB4B"/>
    <w:rsid w:val="155170AF"/>
    <w:rsid w:val="15631626"/>
    <w:rsid w:val="1583B5DB"/>
    <w:rsid w:val="15DAFAEC"/>
    <w:rsid w:val="15E36221"/>
    <w:rsid w:val="160DF32A"/>
    <w:rsid w:val="166AD9F6"/>
    <w:rsid w:val="1673F4F1"/>
    <w:rsid w:val="168F396C"/>
    <w:rsid w:val="16D8CF19"/>
    <w:rsid w:val="16F20922"/>
    <w:rsid w:val="1744A9E1"/>
    <w:rsid w:val="174AE572"/>
    <w:rsid w:val="174AF25F"/>
    <w:rsid w:val="17536A9D"/>
    <w:rsid w:val="17745A5A"/>
    <w:rsid w:val="17A20CB1"/>
    <w:rsid w:val="17B25067"/>
    <w:rsid w:val="17E5CDA7"/>
    <w:rsid w:val="1803E435"/>
    <w:rsid w:val="183D578D"/>
    <w:rsid w:val="1841B7A7"/>
    <w:rsid w:val="185792AD"/>
    <w:rsid w:val="18B3069F"/>
    <w:rsid w:val="18BB8F97"/>
    <w:rsid w:val="19085B93"/>
    <w:rsid w:val="19119C44"/>
    <w:rsid w:val="19140085"/>
    <w:rsid w:val="19192AB0"/>
    <w:rsid w:val="19267011"/>
    <w:rsid w:val="1A857886"/>
    <w:rsid w:val="1AEA3511"/>
    <w:rsid w:val="1AF90431"/>
    <w:rsid w:val="1B389B75"/>
    <w:rsid w:val="1B432F84"/>
    <w:rsid w:val="1B72BD57"/>
    <w:rsid w:val="1B74F84F"/>
    <w:rsid w:val="1BD1C2EF"/>
    <w:rsid w:val="1BF8D29C"/>
    <w:rsid w:val="1C29EC94"/>
    <w:rsid w:val="1C359821"/>
    <w:rsid w:val="1C35E820"/>
    <w:rsid w:val="1C5B8169"/>
    <w:rsid w:val="1C67B50F"/>
    <w:rsid w:val="1C8B773C"/>
    <w:rsid w:val="1D79FFD9"/>
    <w:rsid w:val="1D9379EE"/>
    <w:rsid w:val="1DCA752C"/>
    <w:rsid w:val="1DCEF94C"/>
    <w:rsid w:val="1DD8B718"/>
    <w:rsid w:val="1DFA799D"/>
    <w:rsid w:val="1E10F9BD"/>
    <w:rsid w:val="1E38E1CF"/>
    <w:rsid w:val="1E3E8115"/>
    <w:rsid w:val="1E5A151F"/>
    <w:rsid w:val="1E702625"/>
    <w:rsid w:val="1E846328"/>
    <w:rsid w:val="1E9C57BB"/>
    <w:rsid w:val="1EAC9911"/>
    <w:rsid w:val="1EE51F46"/>
    <w:rsid w:val="1F397440"/>
    <w:rsid w:val="1FD7CE6D"/>
    <w:rsid w:val="2020DFA2"/>
    <w:rsid w:val="202BB923"/>
    <w:rsid w:val="20402E8D"/>
    <w:rsid w:val="20450A77"/>
    <w:rsid w:val="20463330"/>
    <w:rsid w:val="2072BBE0"/>
    <w:rsid w:val="207C7EFD"/>
    <w:rsid w:val="208EEB22"/>
    <w:rsid w:val="209CCE15"/>
    <w:rsid w:val="20A090D5"/>
    <w:rsid w:val="20BC6C31"/>
    <w:rsid w:val="210E0B1C"/>
    <w:rsid w:val="216C4DCB"/>
    <w:rsid w:val="219E4C6F"/>
    <w:rsid w:val="2225A220"/>
    <w:rsid w:val="22391C6C"/>
    <w:rsid w:val="2266AA65"/>
    <w:rsid w:val="22762AE2"/>
    <w:rsid w:val="229EE96C"/>
    <w:rsid w:val="22E2E206"/>
    <w:rsid w:val="22F0AD8F"/>
    <w:rsid w:val="22FFDBBC"/>
    <w:rsid w:val="23025AFD"/>
    <w:rsid w:val="2316CA7C"/>
    <w:rsid w:val="2330FD2A"/>
    <w:rsid w:val="233E3E50"/>
    <w:rsid w:val="23800A34"/>
    <w:rsid w:val="2382A62D"/>
    <w:rsid w:val="23871C05"/>
    <w:rsid w:val="23B4F4C7"/>
    <w:rsid w:val="23BE21F7"/>
    <w:rsid w:val="23C702C7"/>
    <w:rsid w:val="23D405D4"/>
    <w:rsid w:val="23F51B22"/>
    <w:rsid w:val="243153F2"/>
    <w:rsid w:val="2434D72D"/>
    <w:rsid w:val="244BE2FB"/>
    <w:rsid w:val="24C2943A"/>
    <w:rsid w:val="24F1CB29"/>
    <w:rsid w:val="25875470"/>
    <w:rsid w:val="2597B9E0"/>
    <w:rsid w:val="259DA7D8"/>
    <w:rsid w:val="25A00E95"/>
    <w:rsid w:val="25D9B7E5"/>
    <w:rsid w:val="262A6319"/>
    <w:rsid w:val="264E5DAE"/>
    <w:rsid w:val="26795DF1"/>
    <w:rsid w:val="26A3D3E5"/>
    <w:rsid w:val="26AD4C4C"/>
    <w:rsid w:val="26C4511D"/>
    <w:rsid w:val="27046CBE"/>
    <w:rsid w:val="2769A828"/>
    <w:rsid w:val="279635AC"/>
    <w:rsid w:val="2799F692"/>
    <w:rsid w:val="279AE10D"/>
    <w:rsid w:val="27A2E6D0"/>
    <w:rsid w:val="27E89F39"/>
    <w:rsid w:val="280AC5E0"/>
    <w:rsid w:val="28309140"/>
    <w:rsid w:val="2838DF0B"/>
    <w:rsid w:val="283A5DDA"/>
    <w:rsid w:val="284D7482"/>
    <w:rsid w:val="287B6ADF"/>
    <w:rsid w:val="28998C2C"/>
    <w:rsid w:val="289D2A11"/>
    <w:rsid w:val="28CBC9F2"/>
    <w:rsid w:val="290B55BF"/>
    <w:rsid w:val="295FE92F"/>
    <w:rsid w:val="29754551"/>
    <w:rsid w:val="2998E2C4"/>
    <w:rsid w:val="29BBAB24"/>
    <w:rsid w:val="29E16202"/>
    <w:rsid w:val="29FD10AE"/>
    <w:rsid w:val="2A318CAC"/>
    <w:rsid w:val="2A58E566"/>
    <w:rsid w:val="2A91613E"/>
    <w:rsid w:val="2AC39A74"/>
    <w:rsid w:val="2AD2EB6E"/>
    <w:rsid w:val="2B47BC9E"/>
    <w:rsid w:val="2BAE1D59"/>
    <w:rsid w:val="2BB833E6"/>
    <w:rsid w:val="2BE57BC4"/>
    <w:rsid w:val="2C5AC727"/>
    <w:rsid w:val="2CAB24D9"/>
    <w:rsid w:val="2CE6ABB1"/>
    <w:rsid w:val="2D44398D"/>
    <w:rsid w:val="2D4AF1C6"/>
    <w:rsid w:val="2DC3C097"/>
    <w:rsid w:val="2DED466D"/>
    <w:rsid w:val="2DFF9986"/>
    <w:rsid w:val="2E08F887"/>
    <w:rsid w:val="2E10BE75"/>
    <w:rsid w:val="2E4A6ABD"/>
    <w:rsid w:val="2F207864"/>
    <w:rsid w:val="2F2ADEEF"/>
    <w:rsid w:val="2F633017"/>
    <w:rsid w:val="2F873DD1"/>
    <w:rsid w:val="2F8C0649"/>
    <w:rsid w:val="2FF61447"/>
    <w:rsid w:val="3001112B"/>
    <w:rsid w:val="30592450"/>
    <w:rsid w:val="30767C6B"/>
    <w:rsid w:val="309D78D4"/>
    <w:rsid w:val="30C3C138"/>
    <w:rsid w:val="30DAC914"/>
    <w:rsid w:val="31247616"/>
    <w:rsid w:val="314ECDD0"/>
    <w:rsid w:val="317F06F1"/>
    <w:rsid w:val="31B1CEC0"/>
    <w:rsid w:val="31C629FA"/>
    <w:rsid w:val="32051CE1"/>
    <w:rsid w:val="3208D9E4"/>
    <w:rsid w:val="324F0F4C"/>
    <w:rsid w:val="3259D4FB"/>
    <w:rsid w:val="32A2EBD5"/>
    <w:rsid w:val="32A580E3"/>
    <w:rsid w:val="32DB4D4E"/>
    <w:rsid w:val="33359F9A"/>
    <w:rsid w:val="335BF0B9"/>
    <w:rsid w:val="335F481A"/>
    <w:rsid w:val="3371B0B6"/>
    <w:rsid w:val="33B02618"/>
    <w:rsid w:val="341CADD9"/>
    <w:rsid w:val="34396BAD"/>
    <w:rsid w:val="345ACC18"/>
    <w:rsid w:val="3467D5D0"/>
    <w:rsid w:val="3491929A"/>
    <w:rsid w:val="34B67AC0"/>
    <w:rsid w:val="34D3EA63"/>
    <w:rsid w:val="34DF97F5"/>
    <w:rsid w:val="34F92453"/>
    <w:rsid w:val="350E82C1"/>
    <w:rsid w:val="350FA665"/>
    <w:rsid w:val="351AD380"/>
    <w:rsid w:val="352092E1"/>
    <w:rsid w:val="35273A50"/>
    <w:rsid w:val="3537C788"/>
    <w:rsid w:val="3544377C"/>
    <w:rsid w:val="3589ADAC"/>
    <w:rsid w:val="35A24592"/>
    <w:rsid w:val="35A9082A"/>
    <w:rsid w:val="35B1A72E"/>
    <w:rsid w:val="35FF2DE2"/>
    <w:rsid w:val="360ACBD2"/>
    <w:rsid w:val="362193C6"/>
    <w:rsid w:val="363730FC"/>
    <w:rsid w:val="364A932B"/>
    <w:rsid w:val="3656E9E5"/>
    <w:rsid w:val="365B4F92"/>
    <w:rsid w:val="369DDF5B"/>
    <w:rsid w:val="370CA001"/>
    <w:rsid w:val="370EE48E"/>
    <w:rsid w:val="3712D55D"/>
    <w:rsid w:val="371EBB94"/>
    <w:rsid w:val="3853D45F"/>
    <w:rsid w:val="385C1942"/>
    <w:rsid w:val="386F9D59"/>
    <w:rsid w:val="38730DCB"/>
    <w:rsid w:val="38F9AABA"/>
    <w:rsid w:val="392A841F"/>
    <w:rsid w:val="3930375C"/>
    <w:rsid w:val="393C4413"/>
    <w:rsid w:val="396B6136"/>
    <w:rsid w:val="39797B42"/>
    <w:rsid w:val="39DECE6F"/>
    <w:rsid w:val="3A362494"/>
    <w:rsid w:val="3A65F14F"/>
    <w:rsid w:val="3A78C518"/>
    <w:rsid w:val="3A982876"/>
    <w:rsid w:val="3ACE4C5E"/>
    <w:rsid w:val="3ADBAA89"/>
    <w:rsid w:val="3B280F6C"/>
    <w:rsid w:val="3B445A3B"/>
    <w:rsid w:val="3C84400F"/>
    <w:rsid w:val="3C84E028"/>
    <w:rsid w:val="3C8540BB"/>
    <w:rsid w:val="3CC8DFCF"/>
    <w:rsid w:val="3CCEFD9C"/>
    <w:rsid w:val="3CF497D8"/>
    <w:rsid w:val="3D0681F7"/>
    <w:rsid w:val="3D1412AE"/>
    <w:rsid w:val="3D2F2EF7"/>
    <w:rsid w:val="3D3B19A2"/>
    <w:rsid w:val="3D7F0D84"/>
    <w:rsid w:val="3D7F6170"/>
    <w:rsid w:val="3D827CAD"/>
    <w:rsid w:val="3D87D105"/>
    <w:rsid w:val="3D90BBD3"/>
    <w:rsid w:val="3D9F5D75"/>
    <w:rsid w:val="3E27E5A7"/>
    <w:rsid w:val="3EAD927E"/>
    <w:rsid w:val="3EC1ACF6"/>
    <w:rsid w:val="3EFAF829"/>
    <w:rsid w:val="3F103089"/>
    <w:rsid w:val="3F19A82E"/>
    <w:rsid w:val="3F335419"/>
    <w:rsid w:val="3F3B2DD6"/>
    <w:rsid w:val="3F53FD47"/>
    <w:rsid w:val="3F6A4F75"/>
    <w:rsid w:val="3F85A2E9"/>
    <w:rsid w:val="3F8769A5"/>
    <w:rsid w:val="3F87EF91"/>
    <w:rsid w:val="3F8BF817"/>
    <w:rsid w:val="3FB8C6D4"/>
    <w:rsid w:val="3FCB48D8"/>
    <w:rsid w:val="3FE5C2D9"/>
    <w:rsid w:val="3FFA2803"/>
    <w:rsid w:val="400A7AA1"/>
    <w:rsid w:val="400D89CC"/>
    <w:rsid w:val="40238907"/>
    <w:rsid w:val="409C1725"/>
    <w:rsid w:val="40DF4693"/>
    <w:rsid w:val="411E9EB5"/>
    <w:rsid w:val="41576F8D"/>
    <w:rsid w:val="417D0E4F"/>
    <w:rsid w:val="418BD24D"/>
    <w:rsid w:val="41983522"/>
    <w:rsid w:val="421CB072"/>
    <w:rsid w:val="4239C9AF"/>
    <w:rsid w:val="423F24E0"/>
    <w:rsid w:val="42449150"/>
    <w:rsid w:val="425A83A1"/>
    <w:rsid w:val="42649ACC"/>
    <w:rsid w:val="426C1C65"/>
    <w:rsid w:val="4274623A"/>
    <w:rsid w:val="42B5954C"/>
    <w:rsid w:val="42BE9ED5"/>
    <w:rsid w:val="42D4F204"/>
    <w:rsid w:val="430451A0"/>
    <w:rsid w:val="4326F771"/>
    <w:rsid w:val="43503EB9"/>
    <w:rsid w:val="435EB8F4"/>
    <w:rsid w:val="43716A66"/>
    <w:rsid w:val="4374F468"/>
    <w:rsid w:val="43AA8682"/>
    <w:rsid w:val="43D25CF3"/>
    <w:rsid w:val="43E55ECF"/>
    <w:rsid w:val="43E66274"/>
    <w:rsid w:val="43EE531F"/>
    <w:rsid w:val="43FDA568"/>
    <w:rsid w:val="444879F8"/>
    <w:rsid w:val="4455D05C"/>
    <w:rsid w:val="44702EAB"/>
    <w:rsid w:val="44C2C7D2"/>
    <w:rsid w:val="44E85D51"/>
    <w:rsid w:val="44EDAA00"/>
    <w:rsid w:val="453F5FD3"/>
    <w:rsid w:val="456459B1"/>
    <w:rsid w:val="459146FD"/>
    <w:rsid w:val="45C061F7"/>
    <w:rsid w:val="45F77AEF"/>
    <w:rsid w:val="461B0314"/>
    <w:rsid w:val="46297DB2"/>
    <w:rsid w:val="462ACF9A"/>
    <w:rsid w:val="46603FC3"/>
    <w:rsid w:val="4693D729"/>
    <w:rsid w:val="469CB1DF"/>
    <w:rsid w:val="46C33880"/>
    <w:rsid w:val="46D511F7"/>
    <w:rsid w:val="47248CDE"/>
    <w:rsid w:val="476C4117"/>
    <w:rsid w:val="47902FF8"/>
    <w:rsid w:val="47957162"/>
    <w:rsid w:val="47D995BB"/>
    <w:rsid w:val="47E9A3D6"/>
    <w:rsid w:val="4813DFE2"/>
    <w:rsid w:val="4830EBE5"/>
    <w:rsid w:val="483F12D2"/>
    <w:rsid w:val="4852F540"/>
    <w:rsid w:val="48A874DD"/>
    <w:rsid w:val="48E76B5F"/>
    <w:rsid w:val="49205175"/>
    <w:rsid w:val="493DD0F2"/>
    <w:rsid w:val="495B5F9E"/>
    <w:rsid w:val="497D1098"/>
    <w:rsid w:val="49CF8EFC"/>
    <w:rsid w:val="49F79244"/>
    <w:rsid w:val="4A94F838"/>
    <w:rsid w:val="4ACE6CC2"/>
    <w:rsid w:val="4AEDFC38"/>
    <w:rsid w:val="4AFC78CD"/>
    <w:rsid w:val="4B119D58"/>
    <w:rsid w:val="4B701FFE"/>
    <w:rsid w:val="4B75A173"/>
    <w:rsid w:val="4B7D164E"/>
    <w:rsid w:val="4B8D0079"/>
    <w:rsid w:val="4B8FB30D"/>
    <w:rsid w:val="4BAE229A"/>
    <w:rsid w:val="4BE43535"/>
    <w:rsid w:val="4C0E1102"/>
    <w:rsid w:val="4C1770C2"/>
    <w:rsid w:val="4C36B349"/>
    <w:rsid w:val="4C608C3A"/>
    <w:rsid w:val="4C6F3436"/>
    <w:rsid w:val="4C7857D3"/>
    <w:rsid w:val="4C9E5272"/>
    <w:rsid w:val="4CC95260"/>
    <w:rsid w:val="4D06C032"/>
    <w:rsid w:val="4D2F8ED4"/>
    <w:rsid w:val="4D4AFF61"/>
    <w:rsid w:val="4D70D74F"/>
    <w:rsid w:val="4D8EB55A"/>
    <w:rsid w:val="4E4D1B81"/>
    <w:rsid w:val="4E9BFABC"/>
    <w:rsid w:val="4EA008EE"/>
    <w:rsid w:val="4ED5AB68"/>
    <w:rsid w:val="4EF9B59C"/>
    <w:rsid w:val="4EFEADD0"/>
    <w:rsid w:val="4F263405"/>
    <w:rsid w:val="4F2E7F88"/>
    <w:rsid w:val="4F470318"/>
    <w:rsid w:val="5061C9E8"/>
    <w:rsid w:val="50746583"/>
    <w:rsid w:val="507C4285"/>
    <w:rsid w:val="50E64D9F"/>
    <w:rsid w:val="51597B08"/>
    <w:rsid w:val="517CD951"/>
    <w:rsid w:val="5180B8BB"/>
    <w:rsid w:val="519D3B03"/>
    <w:rsid w:val="51A70188"/>
    <w:rsid w:val="51C3D165"/>
    <w:rsid w:val="51EA682A"/>
    <w:rsid w:val="523D6518"/>
    <w:rsid w:val="52644167"/>
    <w:rsid w:val="529641C0"/>
    <w:rsid w:val="52A11B9E"/>
    <w:rsid w:val="52A3F61B"/>
    <w:rsid w:val="52F934AA"/>
    <w:rsid w:val="53283855"/>
    <w:rsid w:val="5331B29A"/>
    <w:rsid w:val="535F9589"/>
    <w:rsid w:val="53BC1D5C"/>
    <w:rsid w:val="53CFBB31"/>
    <w:rsid w:val="53DBDA5D"/>
    <w:rsid w:val="53E482CE"/>
    <w:rsid w:val="5420C73A"/>
    <w:rsid w:val="5428F467"/>
    <w:rsid w:val="5455933E"/>
    <w:rsid w:val="548F1DC3"/>
    <w:rsid w:val="549F55C3"/>
    <w:rsid w:val="54BB955A"/>
    <w:rsid w:val="5502237A"/>
    <w:rsid w:val="55028E1B"/>
    <w:rsid w:val="55228091"/>
    <w:rsid w:val="55256574"/>
    <w:rsid w:val="554BB52F"/>
    <w:rsid w:val="55B92909"/>
    <w:rsid w:val="55C1323A"/>
    <w:rsid w:val="566915A7"/>
    <w:rsid w:val="5684691C"/>
    <w:rsid w:val="5698AF76"/>
    <w:rsid w:val="56A11CD0"/>
    <w:rsid w:val="56CD67D6"/>
    <w:rsid w:val="56F18FB3"/>
    <w:rsid w:val="5717B2C0"/>
    <w:rsid w:val="573F4D7C"/>
    <w:rsid w:val="575AADF0"/>
    <w:rsid w:val="5777A8EC"/>
    <w:rsid w:val="577FF641"/>
    <w:rsid w:val="57F12558"/>
    <w:rsid w:val="57FA609B"/>
    <w:rsid w:val="580986EB"/>
    <w:rsid w:val="580D3F71"/>
    <w:rsid w:val="5830010F"/>
    <w:rsid w:val="583A7424"/>
    <w:rsid w:val="585252AB"/>
    <w:rsid w:val="585AAF6F"/>
    <w:rsid w:val="58AFC31B"/>
    <w:rsid w:val="58C4733B"/>
    <w:rsid w:val="58D69E2D"/>
    <w:rsid w:val="58DAA10C"/>
    <w:rsid w:val="58F0AA7E"/>
    <w:rsid w:val="58F3F46C"/>
    <w:rsid w:val="58F7CA6E"/>
    <w:rsid w:val="5947D025"/>
    <w:rsid w:val="59D38720"/>
    <w:rsid w:val="5A52AEBC"/>
    <w:rsid w:val="5A896DF1"/>
    <w:rsid w:val="5ACC4E2F"/>
    <w:rsid w:val="5ADE095D"/>
    <w:rsid w:val="5AE20BDD"/>
    <w:rsid w:val="5AEEA3DC"/>
    <w:rsid w:val="5AFD9587"/>
    <w:rsid w:val="5B122F9F"/>
    <w:rsid w:val="5B2B85F5"/>
    <w:rsid w:val="5B7E90FD"/>
    <w:rsid w:val="5B8D86CD"/>
    <w:rsid w:val="5BC75C49"/>
    <w:rsid w:val="5BE4420E"/>
    <w:rsid w:val="5BEEA459"/>
    <w:rsid w:val="5C809EE0"/>
    <w:rsid w:val="5CB3C32C"/>
    <w:rsid w:val="5CF01C6D"/>
    <w:rsid w:val="5D03FBCE"/>
    <w:rsid w:val="5D322AF7"/>
    <w:rsid w:val="5D7890B3"/>
    <w:rsid w:val="5D7BF634"/>
    <w:rsid w:val="5D852342"/>
    <w:rsid w:val="5D92F9AF"/>
    <w:rsid w:val="5DCA9A0B"/>
    <w:rsid w:val="5DD0EAC8"/>
    <w:rsid w:val="5DE317CE"/>
    <w:rsid w:val="5DF3F64E"/>
    <w:rsid w:val="5E066155"/>
    <w:rsid w:val="5E31A2AF"/>
    <w:rsid w:val="5E53ABC4"/>
    <w:rsid w:val="5E6A7461"/>
    <w:rsid w:val="5ED987E7"/>
    <w:rsid w:val="5EDFE562"/>
    <w:rsid w:val="5F71F3C9"/>
    <w:rsid w:val="5FA3E74A"/>
    <w:rsid w:val="5FC30FAA"/>
    <w:rsid w:val="5FD685F5"/>
    <w:rsid w:val="602839D9"/>
    <w:rsid w:val="602880D6"/>
    <w:rsid w:val="603497AC"/>
    <w:rsid w:val="6058061A"/>
    <w:rsid w:val="607D6AA5"/>
    <w:rsid w:val="6081CC00"/>
    <w:rsid w:val="60CBF078"/>
    <w:rsid w:val="60CDAA80"/>
    <w:rsid w:val="60E91B40"/>
    <w:rsid w:val="611EF446"/>
    <w:rsid w:val="6160CC64"/>
    <w:rsid w:val="61763674"/>
    <w:rsid w:val="619F2004"/>
    <w:rsid w:val="61C6B0BA"/>
    <w:rsid w:val="61D09B0C"/>
    <w:rsid w:val="61FF0D1A"/>
    <w:rsid w:val="6208EA70"/>
    <w:rsid w:val="621C8487"/>
    <w:rsid w:val="62368403"/>
    <w:rsid w:val="6251041D"/>
    <w:rsid w:val="62C93600"/>
    <w:rsid w:val="62CD3470"/>
    <w:rsid w:val="6382E7C1"/>
    <w:rsid w:val="6383A16D"/>
    <w:rsid w:val="63AD3F96"/>
    <w:rsid w:val="63BDADB8"/>
    <w:rsid w:val="63BF10C3"/>
    <w:rsid w:val="63CF5CC5"/>
    <w:rsid w:val="63DB9477"/>
    <w:rsid w:val="6400A3C5"/>
    <w:rsid w:val="6416A4D2"/>
    <w:rsid w:val="6489DEEC"/>
    <w:rsid w:val="6498BBBB"/>
    <w:rsid w:val="64C27006"/>
    <w:rsid w:val="64CC2616"/>
    <w:rsid w:val="64ED82E3"/>
    <w:rsid w:val="650394A8"/>
    <w:rsid w:val="6527AE66"/>
    <w:rsid w:val="6529B94C"/>
    <w:rsid w:val="65B88B8B"/>
    <w:rsid w:val="66CC70F1"/>
    <w:rsid w:val="66D1B89F"/>
    <w:rsid w:val="6700B100"/>
    <w:rsid w:val="673B8B40"/>
    <w:rsid w:val="67780C44"/>
    <w:rsid w:val="678FC808"/>
    <w:rsid w:val="67A13935"/>
    <w:rsid w:val="67A41F59"/>
    <w:rsid w:val="67CA1DFB"/>
    <w:rsid w:val="67F85062"/>
    <w:rsid w:val="685F6B48"/>
    <w:rsid w:val="686ED2E8"/>
    <w:rsid w:val="6883D0DE"/>
    <w:rsid w:val="68B08A3F"/>
    <w:rsid w:val="68BD35C7"/>
    <w:rsid w:val="68D53830"/>
    <w:rsid w:val="68E6B76F"/>
    <w:rsid w:val="68ECA039"/>
    <w:rsid w:val="69116615"/>
    <w:rsid w:val="6938CF5E"/>
    <w:rsid w:val="693F71C1"/>
    <w:rsid w:val="69460B28"/>
    <w:rsid w:val="6990FD30"/>
    <w:rsid w:val="6A65A539"/>
    <w:rsid w:val="6A898497"/>
    <w:rsid w:val="6AD93D82"/>
    <w:rsid w:val="6B135A77"/>
    <w:rsid w:val="6B42FA9D"/>
    <w:rsid w:val="6B6CAEA5"/>
    <w:rsid w:val="6B913DC5"/>
    <w:rsid w:val="6BEBD535"/>
    <w:rsid w:val="6C025D4D"/>
    <w:rsid w:val="6C0D063D"/>
    <w:rsid w:val="6C214181"/>
    <w:rsid w:val="6C2707F8"/>
    <w:rsid w:val="6C5D0AF0"/>
    <w:rsid w:val="6C8F6348"/>
    <w:rsid w:val="6C9A4FEF"/>
    <w:rsid w:val="6D0F2A2E"/>
    <w:rsid w:val="6D1BCAC2"/>
    <w:rsid w:val="6D1D2501"/>
    <w:rsid w:val="6D439B03"/>
    <w:rsid w:val="6D53B4AE"/>
    <w:rsid w:val="6D58C145"/>
    <w:rsid w:val="6D66B73A"/>
    <w:rsid w:val="6DBC36CF"/>
    <w:rsid w:val="6DDEED83"/>
    <w:rsid w:val="6DF96E2E"/>
    <w:rsid w:val="6E5ABE83"/>
    <w:rsid w:val="6EE0346E"/>
    <w:rsid w:val="6F0567D9"/>
    <w:rsid w:val="6F139AC7"/>
    <w:rsid w:val="6F5BF660"/>
    <w:rsid w:val="6F99F382"/>
    <w:rsid w:val="6FE1AF8C"/>
    <w:rsid w:val="700811F6"/>
    <w:rsid w:val="7048D4CF"/>
    <w:rsid w:val="7051C5BD"/>
    <w:rsid w:val="706B5216"/>
    <w:rsid w:val="7074B02C"/>
    <w:rsid w:val="7077B3D7"/>
    <w:rsid w:val="707B01CD"/>
    <w:rsid w:val="70886FB7"/>
    <w:rsid w:val="709AD020"/>
    <w:rsid w:val="70BCE8D7"/>
    <w:rsid w:val="7125378B"/>
    <w:rsid w:val="715F4F0A"/>
    <w:rsid w:val="71A85EDC"/>
    <w:rsid w:val="71AD20D2"/>
    <w:rsid w:val="71DC7031"/>
    <w:rsid w:val="71F1826A"/>
    <w:rsid w:val="72187FC8"/>
    <w:rsid w:val="7220E8E4"/>
    <w:rsid w:val="72299F64"/>
    <w:rsid w:val="72532A2E"/>
    <w:rsid w:val="726141B1"/>
    <w:rsid w:val="72673482"/>
    <w:rsid w:val="728D8797"/>
    <w:rsid w:val="72ACAEDC"/>
    <w:rsid w:val="72C15F5D"/>
    <w:rsid w:val="735B0A07"/>
    <w:rsid w:val="73696A31"/>
    <w:rsid w:val="7388147A"/>
    <w:rsid w:val="738E42B7"/>
    <w:rsid w:val="73A1C549"/>
    <w:rsid w:val="73E1D652"/>
    <w:rsid w:val="7401F4E7"/>
    <w:rsid w:val="749385AA"/>
    <w:rsid w:val="74F01089"/>
    <w:rsid w:val="751A6A16"/>
    <w:rsid w:val="751F524F"/>
    <w:rsid w:val="75AA3D34"/>
    <w:rsid w:val="76698BAE"/>
    <w:rsid w:val="76B9F3B7"/>
    <w:rsid w:val="76DB19AC"/>
    <w:rsid w:val="76DC17B2"/>
    <w:rsid w:val="76E53F4B"/>
    <w:rsid w:val="7718B2CE"/>
    <w:rsid w:val="7723CE08"/>
    <w:rsid w:val="772E87DC"/>
    <w:rsid w:val="7747774C"/>
    <w:rsid w:val="7799C031"/>
    <w:rsid w:val="77A5F556"/>
    <w:rsid w:val="77DC34B5"/>
    <w:rsid w:val="77F12706"/>
    <w:rsid w:val="785A5390"/>
    <w:rsid w:val="786E49D4"/>
    <w:rsid w:val="788A1BED"/>
    <w:rsid w:val="78D53260"/>
    <w:rsid w:val="78E7A0ED"/>
    <w:rsid w:val="78ECFA01"/>
    <w:rsid w:val="79CEE353"/>
    <w:rsid w:val="79D5F03C"/>
    <w:rsid w:val="7A15A6D8"/>
    <w:rsid w:val="7A239D24"/>
    <w:rsid w:val="7A7657C2"/>
    <w:rsid w:val="7AA20412"/>
    <w:rsid w:val="7ABB47D7"/>
    <w:rsid w:val="7AFACA2D"/>
    <w:rsid w:val="7B160CCB"/>
    <w:rsid w:val="7B9EBCC3"/>
    <w:rsid w:val="7BB34B86"/>
    <w:rsid w:val="7BC96932"/>
    <w:rsid w:val="7BDA59C3"/>
    <w:rsid w:val="7BF54CF3"/>
    <w:rsid w:val="7C4BA656"/>
    <w:rsid w:val="7C4DD242"/>
    <w:rsid w:val="7C554FDB"/>
    <w:rsid w:val="7C71242E"/>
    <w:rsid w:val="7C88895C"/>
    <w:rsid w:val="7CB906A1"/>
    <w:rsid w:val="7CE70620"/>
    <w:rsid w:val="7D16C7C1"/>
    <w:rsid w:val="7D60E4BF"/>
    <w:rsid w:val="7D69A21C"/>
    <w:rsid w:val="7D86C7CB"/>
    <w:rsid w:val="7D9BA12D"/>
    <w:rsid w:val="7DBE70A7"/>
    <w:rsid w:val="7E230473"/>
    <w:rsid w:val="7E666A31"/>
    <w:rsid w:val="7ECE6B8A"/>
    <w:rsid w:val="7ECFD9BE"/>
    <w:rsid w:val="7EE7B752"/>
    <w:rsid w:val="7F09F441"/>
    <w:rsid w:val="7F276534"/>
    <w:rsid w:val="7F2D0037"/>
    <w:rsid w:val="7F3F04C5"/>
    <w:rsid w:val="7F459D29"/>
    <w:rsid w:val="7F5FD9B7"/>
    <w:rsid w:val="7F98EA10"/>
    <w:rsid w:val="7FC1F38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41DF71"/>
  <w15:docId w15:val="{C3193833-F952-4D8E-A95A-A54CEA68A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8"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8"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B932CC"/>
    <w:pPr>
      <w:spacing w:after="120"/>
    </w:pPr>
    <w:rPr>
      <w:rFonts w:ascii="Calibri Light" w:eastAsia="Calibri Light" w:hAnsi="Calibri Light" w:cs="Calibri Light"/>
      <w:lang w:val="nl-NL"/>
    </w:rPr>
  </w:style>
  <w:style w:type="paragraph" w:styleId="Kop1">
    <w:name w:val="heading 1"/>
    <w:basedOn w:val="Standaard"/>
    <w:link w:val="Kop1Char"/>
    <w:uiPriority w:val="1"/>
    <w:qFormat/>
    <w:rsid w:val="002451DC"/>
    <w:pPr>
      <w:keepLines/>
      <w:pageBreakBefore/>
      <w:numPr>
        <w:numId w:val="12"/>
      </w:numPr>
      <w:spacing w:before="100" w:beforeAutospacing="1"/>
      <w:jc w:val="both"/>
      <w:outlineLvl w:val="0"/>
    </w:pPr>
    <w:rPr>
      <w:sz w:val="32"/>
      <w:szCs w:val="32"/>
    </w:rPr>
  </w:style>
  <w:style w:type="paragraph" w:styleId="Kop2">
    <w:name w:val="heading 2"/>
    <w:basedOn w:val="Standaard"/>
    <w:link w:val="Kop2Char"/>
    <w:uiPriority w:val="1"/>
    <w:qFormat/>
    <w:rsid w:val="00D91B0E"/>
    <w:pPr>
      <w:numPr>
        <w:ilvl w:val="1"/>
        <w:numId w:val="12"/>
      </w:numPr>
      <w:jc w:val="both"/>
      <w:outlineLvl w:val="1"/>
    </w:pPr>
    <w:rPr>
      <w:sz w:val="26"/>
      <w:szCs w:val="26"/>
    </w:rPr>
  </w:style>
  <w:style w:type="paragraph" w:styleId="Kop3">
    <w:name w:val="heading 3"/>
    <w:basedOn w:val="Standaard"/>
    <w:link w:val="Kop3Char"/>
    <w:uiPriority w:val="1"/>
    <w:qFormat/>
    <w:rsid w:val="00F54A4C"/>
    <w:pPr>
      <w:numPr>
        <w:ilvl w:val="2"/>
        <w:numId w:val="12"/>
      </w:numPr>
      <w:spacing w:before="161"/>
      <w:jc w:val="both"/>
      <w:outlineLvl w:val="2"/>
    </w:pPr>
    <w:rPr>
      <w:sz w:val="24"/>
      <w:szCs w:val="24"/>
    </w:rPr>
  </w:style>
  <w:style w:type="paragraph" w:styleId="Kop4">
    <w:name w:val="heading 4"/>
    <w:basedOn w:val="Standaard"/>
    <w:next w:val="Standaard"/>
    <w:link w:val="Kop4Char"/>
    <w:uiPriority w:val="9"/>
    <w:unhideWhenUsed/>
    <w:qFormat/>
    <w:rsid w:val="00155ABE"/>
    <w:pPr>
      <w:keepNext/>
      <w:keepLines/>
      <w:numPr>
        <w:ilvl w:val="3"/>
        <w:numId w:val="12"/>
      </w:numPr>
      <w:spacing w:before="40"/>
      <w:outlineLvl w:val="3"/>
    </w:pPr>
    <w:rPr>
      <w:rFonts w:asciiTheme="majorHAnsi" w:eastAsiaTheme="majorEastAsia" w:hAnsiTheme="majorHAnsi" w:cstheme="majorBidi"/>
      <w:i/>
      <w:iCs/>
      <w:color w:val="365F91" w:themeColor="accent1" w:themeShade="BF"/>
    </w:rPr>
  </w:style>
  <w:style w:type="paragraph" w:styleId="Kop5">
    <w:name w:val="heading 5"/>
    <w:basedOn w:val="Standaard"/>
    <w:next w:val="Standaard"/>
    <w:link w:val="Kop5Char"/>
    <w:uiPriority w:val="9"/>
    <w:semiHidden/>
    <w:unhideWhenUsed/>
    <w:qFormat/>
    <w:rsid w:val="00155ABE"/>
    <w:pPr>
      <w:keepNext/>
      <w:keepLines/>
      <w:numPr>
        <w:ilvl w:val="4"/>
        <w:numId w:val="12"/>
      </w:numPr>
      <w:spacing w:before="4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uiPriority w:val="9"/>
    <w:semiHidden/>
    <w:unhideWhenUsed/>
    <w:qFormat/>
    <w:rsid w:val="00155ABE"/>
    <w:pPr>
      <w:keepNext/>
      <w:keepLines/>
      <w:numPr>
        <w:ilvl w:val="5"/>
        <w:numId w:val="12"/>
      </w:numPr>
      <w:spacing w:before="4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uiPriority w:val="9"/>
    <w:semiHidden/>
    <w:unhideWhenUsed/>
    <w:qFormat/>
    <w:rsid w:val="00155ABE"/>
    <w:pPr>
      <w:keepNext/>
      <w:keepLines/>
      <w:numPr>
        <w:ilvl w:val="6"/>
        <w:numId w:val="12"/>
      </w:numPr>
      <w:spacing w:before="4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uiPriority w:val="9"/>
    <w:semiHidden/>
    <w:unhideWhenUsed/>
    <w:qFormat/>
    <w:rsid w:val="00155ABE"/>
    <w:pPr>
      <w:keepNext/>
      <w:keepLines/>
      <w:numPr>
        <w:ilvl w:val="7"/>
        <w:numId w:val="12"/>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155ABE"/>
    <w:pPr>
      <w:keepNext/>
      <w:keepLines/>
      <w:numPr>
        <w:ilvl w:val="8"/>
        <w:numId w:val="1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Inhopg1">
    <w:name w:val="toc 1"/>
    <w:basedOn w:val="Standaard"/>
    <w:uiPriority w:val="39"/>
    <w:qFormat/>
    <w:pPr>
      <w:spacing w:before="122"/>
      <w:ind w:left="555" w:hanging="439"/>
    </w:pPr>
  </w:style>
  <w:style w:type="paragraph" w:styleId="Inhopg2">
    <w:name w:val="toc 2"/>
    <w:basedOn w:val="Standaard"/>
    <w:uiPriority w:val="39"/>
    <w:qFormat/>
    <w:pPr>
      <w:spacing w:before="120"/>
      <w:ind w:left="997" w:hanging="660"/>
    </w:pPr>
  </w:style>
  <w:style w:type="paragraph" w:styleId="Inhopg3">
    <w:name w:val="toc 3"/>
    <w:basedOn w:val="Standaard"/>
    <w:uiPriority w:val="39"/>
    <w:qFormat/>
    <w:pPr>
      <w:spacing w:before="120"/>
      <w:ind w:left="1436" w:hanging="881"/>
    </w:pPr>
  </w:style>
  <w:style w:type="paragraph" w:styleId="Plattetekst">
    <w:name w:val="Body Text"/>
    <w:basedOn w:val="Standaard"/>
    <w:uiPriority w:val="1"/>
    <w:qFormat/>
    <w:pPr>
      <w:ind w:left="116"/>
    </w:pPr>
  </w:style>
  <w:style w:type="paragraph" w:styleId="Lijstalinea">
    <w:name w:val="List Paragraph"/>
    <w:aliases w:val="-_BOMW"/>
    <w:basedOn w:val="Standaard"/>
    <w:link w:val="LijstalineaChar"/>
    <w:uiPriority w:val="34"/>
    <w:qFormat/>
    <w:pPr>
      <w:ind w:left="836" w:hanging="360"/>
    </w:pPr>
  </w:style>
  <w:style w:type="paragraph" w:customStyle="1" w:styleId="TableParagraph">
    <w:name w:val="Table Paragraph"/>
    <w:basedOn w:val="Standaard"/>
    <w:uiPriority w:val="1"/>
    <w:qFormat/>
    <w:pPr>
      <w:ind w:left="103"/>
    </w:pPr>
  </w:style>
  <w:style w:type="paragraph" w:styleId="Koptekst">
    <w:name w:val="header"/>
    <w:basedOn w:val="Standaard"/>
    <w:link w:val="KoptekstChar"/>
    <w:uiPriority w:val="99"/>
    <w:unhideWhenUsed/>
    <w:rsid w:val="001E1880"/>
    <w:pPr>
      <w:tabs>
        <w:tab w:val="center" w:pos="4536"/>
        <w:tab w:val="right" w:pos="9072"/>
      </w:tabs>
    </w:pPr>
  </w:style>
  <w:style w:type="character" w:customStyle="1" w:styleId="KoptekstChar">
    <w:name w:val="Koptekst Char"/>
    <w:basedOn w:val="Standaardalinea-lettertype"/>
    <w:link w:val="Koptekst"/>
    <w:uiPriority w:val="99"/>
    <w:rsid w:val="001E1880"/>
    <w:rPr>
      <w:rFonts w:ascii="Calibri Light" w:eastAsia="Calibri Light" w:hAnsi="Calibri Light" w:cs="Calibri Light"/>
    </w:rPr>
  </w:style>
  <w:style w:type="paragraph" w:styleId="Voettekst">
    <w:name w:val="footer"/>
    <w:basedOn w:val="Standaard"/>
    <w:link w:val="VoettekstChar"/>
    <w:uiPriority w:val="99"/>
    <w:unhideWhenUsed/>
    <w:rsid w:val="001E1880"/>
    <w:pPr>
      <w:tabs>
        <w:tab w:val="center" w:pos="4536"/>
        <w:tab w:val="right" w:pos="9072"/>
      </w:tabs>
    </w:pPr>
  </w:style>
  <w:style w:type="character" w:customStyle="1" w:styleId="VoettekstChar">
    <w:name w:val="Voettekst Char"/>
    <w:basedOn w:val="Standaardalinea-lettertype"/>
    <w:link w:val="Voettekst"/>
    <w:uiPriority w:val="99"/>
    <w:rsid w:val="001E1880"/>
    <w:rPr>
      <w:rFonts w:ascii="Calibri Light" w:eastAsia="Calibri Light" w:hAnsi="Calibri Light" w:cs="Calibri Light"/>
    </w:rPr>
  </w:style>
  <w:style w:type="paragraph" w:styleId="Geenafstand">
    <w:name w:val="No Spacing"/>
    <w:uiPriority w:val="1"/>
    <w:qFormat/>
    <w:rsid w:val="007417B8"/>
    <w:rPr>
      <w:rFonts w:ascii="Calibri Light" w:eastAsia="Calibri Light" w:hAnsi="Calibri Light" w:cs="Calibri Light"/>
    </w:rPr>
  </w:style>
  <w:style w:type="table" w:customStyle="1" w:styleId="Tabelraster1">
    <w:name w:val="Tabelraster1"/>
    <w:rsid w:val="00E562CE"/>
    <w:pPr>
      <w:widowControl/>
    </w:pPr>
    <w:rPr>
      <w:rFonts w:eastAsiaTheme="minorEastAsia"/>
      <w:lang w:val="nl-NL" w:eastAsia="nl-NL"/>
    </w:rPr>
    <w:tblPr>
      <w:tblCellMar>
        <w:top w:w="0" w:type="dxa"/>
        <w:left w:w="0" w:type="dxa"/>
        <w:bottom w:w="0" w:type="dxa"/>
        <w:right w:w="0" w:type="dxa"/>
      </w:tblCellMar>
    </w:tblPr>
  </w:style>
  <w:style w:type="character" w:styleId="Hyperlink">
    <w:name w:val="Hyperlink"/>
    <w:basedOn w:val="Standaardalinea-lettertype"/>
    <w:uiPriority w:val="99"/>
    <w:unhideWhenUsed/>
    <w:rsid w:val="00597755"/>
    <w:rPr>
      <w:color w:val="0000FF" w:themeColor="hyperlink"/>
      <w:u w:val="single"/>
    </w:rPr>
  </w:style>
  <w:style w:type="character" w:styleId="Verwijzingopmerking">
    <w:name w:val="annotation reference"/>
    <w:basedOn w:val="Standaardalinea-lettertype"/>
    <w:uiPriority w:val="98"/>
    <w:unhideWhenUsed/>
    <w:rsid w:val="00AB71F5"/>
    <w:rPr>
      <w:sz w:val="16"/>
      <w:szCs w:val="16"/>
    </w:rPr>
  </w:style>
  <w:style w:type="paragraph" w:styleId="Tekstopmerking">
    <w:name w:val="annotation text"/>
    <w:basedOn w:val="Standaard"/>
    <w:link w:val="TekstopmerkingChar"/>
    <w:uiPriority w:val="98"/>
    <w:unhideWhenUsed/>
    <w:rsid w:val="00AB71F5"/>
    <w:rPr>
      <w:sz w:val="20"/>
      <w:szCs w:val="20"/>
    </w:rPr>
  </w:style>
  <w:style w:type="character" w:customStyle="1" w:styleId="TekstopmerkingChar">
    <w:name w:val="Tekst opmerking Char"/>
    <w:basedOn w:val="Standaardalinea-lettertype"/>
    <w:link w:val="Tekstopmerking"/>
    <w:uiPriority w:val="98"/>
    <w:rsid w:val="00AB71F5"/>
    <w:rPr>
      <w:rFonts w:ascii="Calibri Light" w:eastAsia="Calibri Light" w:hAnsi="Calibri Light" w:cs="Calibri Light"/>
      <w:sz w:val="20"/>
      <w:szCs w:val="20"/>
    </w:rPr>
  </w:style>
  <w:style w:type="paragraph" w:styleId="Onderwerpvanopmerking">
    <w:name w:val="annotation subject"/>
    <w:basedOn w:val="Tekstopmerking"/>
    <w:next w:val="Tekstopmerking"/>
    <w:link w:val="OnderwerpvanopmerkingChar"/>
    <w:uiPriority w:val="99"/>
    <w:semiHidden/>
    <w:unhideWhenUsed/>
    <w:rsid w:val="00AB71F5"/>
    <w:rPr>
      <w:b/>
      <w:bCs/>
    </w:rPr>
  </w:style>
  <w:style w:type="character" w:customStyle="1" w:styleId="OnderwerpvanopmerkingChar">
    <w:name w:val="Onderwerp van opmerking Char"/>
    <w:basedOn w:val="TekstopmerkingChar"/>
    <w:link w:val="Onderwerpvanopmerking"/>
    <w:uiPriority w:val="99"/>
    <w:semiHidden/>
    <w:rsid w:val="00AB71F5"/>
    <w:rPr>
      <w:rFonts w:ascii="Calibri Light" w:eastAsia="Calibri Light" w:hAnsi="Calibri Light" w:cs="Calibri Light"/>
      <w:b/>
      <w:bCs/>
      <w:sz w:val="20"/>
      <w:szCs w:val="20"/>
    </w:rPr>
  </w:style>
  <w:style w:type="paragraph" w:styleId="Ballontekst">
    <w:name w:val="Balloon Text"/>
    <w:basedOn w:val="Standaard"/>
    <w:link w:val="BallontekstChar"/>
    <w:uiPriority w:val="99"/>
    <w:semiHidden/>
    <w:unhideWhenUsed/>
    <w:rsid w:val="00AB71F5"/>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B71F5"/>
    <w:rPr>
      <w:rFonts w:ascii="Segoe UI" w:eastAsia="Calibri Light" w:hAnsi="Segoe UI" w:cs="Segoe UI"/>
      <w:sz w:val="18"/>
      <w:szCs w:val="18"/>
    </w:rPr>
  </w:style>
  <w:style w:type="paragraph" w:styleId="Revisie">
    <w:name w:val="Revision"/>
    <w:hidden/>
    <w:uiPriority w:val="99"/>
    <w:semiHidden/>
    <w:rsid w:val="00225AD6"/>
    <w:pPr>
      <w:widowControl/>
    </w:pPr>
    <w:rPr>
      <w:rFonts w:ascii="Calibri Light" w:eastAsia="Calibri Light" w:hAnsi="Calibri Light" w:cs="Calibri Light"/>
    </w:rPr>
  </w:style>
  <w:style w:type="character" w:customStyle="1" w:styleId="Kop4Char">
    <w:name w:val="Kop 4 Char"/>
    <w:basedOn w:val="Standaardalinea-lettertype"/>
    <w:link w:val="Kop4"/>
    <w:uiPriority w:val="9"/>
    <w:rsid w:val="00155ABE"/>
    <w:rPr>
      <w:rFonts w:asciiTheme="majorHAnsi" w:eastAsiaTheme="majorEastAsia" w:hAnsiTheme="majorHAnsi" w:cstheme="majorBidi"/>
      <w:i/>
      <w:iCs/>
      <w:color w:val="365F91" w:themeColor="accent1" w:themeShade="BF"/>
      <w:lang w:val="nl-NL"/>
    </w:rPr>
  </w:style>
  <w:style w:type="character" w:customStyle="1" w:styleId="Kop5Char">
    <w:name w:val="Kop 5 Char"/>
    <w:basedOn w:val="Standaardalinea-lettertype"/>
    <w:link w:val="Kop5"/>
    <w:uiPriority w:val="9"/>
    <w:semiHidden/>
    <w:rsid w:val="00155ABE"/>
    <w:rPr>
      <w:rFonts w:asciiTheme="majorHAnsi" w:eastAsiaTheme="majorEastAsia" w:hAnsiTheme="majorHAnsi" w:cstheme="majorBidi"/>
      <w:color w:val="365F91" w:themeColor="accent1" w:themeShade="BF"/>
      <w:lang w:val="nl-NL"/>
    </w:rPr>
  </w:style>
  <w:style w:type="character" w:customStyle="1" w:styleId="Kop6Char">
    <w:name w:val="Kop 6 Char"/>
    <w:basedOn w:val="Standaardalinea-lettertype"/>
    <w:link w:val="Kop6"/>
    <w:uiPriority w:val="9"/>
    <w:semiHidden/>
    <w:rsid w:val="00155ABE"/>
    <w:rPr>
      <w:rFonts w:asciiTheme="majorHAnsi" w:eastAsiaTheme="majorEastAsia" w:hAnsiTheme="majorHAnsi" w:cstheme="majorBidi"/>
      <w:color w:val="243F60" w:themeColor="accent1" w:themeShade="7F"/>
      <w:lang w:val="nl-NL"/>
    </w:rPr>
  </w:style>
  <w:style w:type="character" w:customStyle="1" w:styleId="Kop7Char">
    <w:name w:val="Kop 7 Char"/>
    <w:basedOn w:val="Standaardalinea-lettertype"/>
    <w:link w:val="Kop7"/>
    <w:uiPriority w:val="9"/>
    <w:semiHidden/>
    <w:rsid w:val="00155ABE"/>
    <w:rPr>
      <w:rFonts w:asciiTheme="majorHAnsi" w:eastAsiaTheme="majorEastAsia" w:hAnsiTheme="majorHAnsi" w:cstheme="majorBidi"/>
      <w:i/>
      <w:iCs/>
      <w:color w:val="243F60" w:themeColor="accent1" w:themeShade="7F"/>
      <w:lang w:val="nl-NL"/>
    </w:rPr>
  </w:style>
  <w:style w:type="character" w:customStyle="1" w:styleId="Kop8Char">
    <w:name w:val="Kop 8 Char"/>
    <w:basedOn w:val="Standaardalinea-lettertype"/>
    <w:link w:val="Kop8"/>
    <w:uiPriority w:val="9"/>
    <w:semiHidden/>
    <w:rsid w:val="00155ABE"/>
    <w:rPr>
      <w:rFonts w:asciiTheme="majorHAnsi" w:eastAsiaTheme="majorEastAsia" w:hAnsiTheme="majorHAnsi" w:cstheme="majorBidi"/>
      <w:color w:val="272727" w:themeColor="text1" w:themeTint="D8"/>
      <w:sz w:val="21"/>
      <w:szCs w:val="21"/>
      <w:lang w:val="nl-NL"/>
    </w:rPr>
  </w:style>
  <w:style w:type="character" w:customStyle="1" w:styleId="Kop9Char">
    <w:name w:val="Kop 9 Char"/>
    <w:basedOn w:val="Standaardalinea-lettertype"/>
    <w:link w:val="Kop9"/>
    <w:uiPriority w:val="9"/>
    <w:semiHidden/>
    <w:rsid w:val="00155ABE"/>
    <w:rPr>
      <w:rFonts w:asciiTheme="majorHAnsi" w:eastAsiaTheme="majorEastAsia" w:hAnsiTheme="majorHAnsi" w:cstheme="majorBidi"/>
      <w:i/>
      <w:iCs/>
      <w:color w:val="272727" w:themeColor="text1" w:themeTint="D8"/>
      <w:sz w:val="21"/>
      <w:szCs w:val="21"/>
      <w:lang w:val="nl-NL"/>
    </w:rPr>
  </w:style>
  <w:style w:type="character" w:styleId="Nadruk">
    <w:name w:val="Emphasis"/>
    <w:basedOn w:val="Standaardalinea-lettertype"/>
    <w:uiPriority w:val="20"/>
    <w:qFormat/>
    <w:rsid w:val="00D50521"/>
    <w:rPr>
      <w:i/>
      <w:iCs/>
    </w:rPr>
  </w:style>
  <w:style w:type="character" w:styleId="Intensieveverwijzing">
    <w:name w:val="Intense Reference"/>
    <w:basedOn w:val="Standaardalinea-lettertype"/>
    <w:uiPriority w:val="32"/>
    <w:qFormat/>
    <w:rsid w:val="00D50521"/>
    <w:rPr>
      <w:b/>
      <w:bCs/>
      <w:smallCaps/>
      <w:color w:val="4F81BD" w:themeColor="accent1"/>
      <w:spacing w:val="5"/>
    </w:rPr>
  </w:style>
  <w:style w:type="paragraph" w:styleId="Kopvaninhoudsopgave">
    <w:name w:val="TOC Heading"/>
    <w:basedOn w:val="Kop1"/>
    <w:next w:val="Standaard"/>
    <w:uiPriority w:val="39"/>
    <w:unhideWhenUsed/>
    <w:qFormat/>
    <w:rsid w:val="00822EA4"/>
    <w:pPr>
      <w:keepNext/>
      <w:pageBreakBefore w:val="0"/>
      <w:widowControl/>
      <w:numPr>
        <w:numId w:val="0"/>
      </w:numPr>
      <w:spacing w:before="240" w:beforeAutospacing="0" w:after="0" w:line="259" w:lineRule="auto"/>
      <w:jc w:val="left"/>
      <w:outlineLvl w:val="9"/>
    </w:pPr>
    <w:rPr>
      <w:rFonts w:asciiTheme="majorHAnsi" w:eastAsiaTheme="majorEastAsia" w:hAnsiTheme="majorHAnsi" w:cstheme="majorBidi"/>
      <w:color w:val="365F91" w:themeColor="accent1" w:themeShade="BF"/>
      <w:lang w:eastAsia="nl-NL"/>
    </w:rPr>
  </w:style>
  <w:style w:type="paragraph" w:customStyle="1" w:styleId="Begrip">
    <w:name w:val="Begrip"/>
    <w:basedOn w:val="Standaard"/>
    <w:link w:val="BegripChar"/>
    <w:uiPriority w:val="1"/>
    <w:qFormat/>
    <w:rsid w:val="007264C5"/>
    <w:pPr>
      <w:tabs>
        <w:tab w:val="left" w:pos="3119"/>
      </w:tabs>
      <w:ind w:left="3119" w:hanging="3119"/>
    </w:pPr>
  </w:style>
  <w:style w:type="character" w:customStyle="1" w:styleId="BegripChar">
    <w:name w:val="Begrip Char"/>
    <w:basedOn w:val="Standaardalinea-lettertype"/>
    <w:link w:val="Begrip"/>
    <w:uiPriority w:val="1"/>
    <w:rsid w:val="007264C5"/>
    <w:rPr>
      <w:rFonts w:ascii="Calibri Light" w:eastAsia="Calibri Light" w:hAnsi="Calibri Light" w:cs="Calibri Light"/>
      <w:lang w:val="nl-NL"/>
    </w:rPr>
  </w:style>
  <w:style w:type="character" w:styleId="GevolgdeHyperlink">
    <w:name w:val="FollowedHyperlink"/>
    <w:basedOn w:val="Standaardalinea-lettertype"/>
    <w:uiPriority w:val="99"/>
    <w:semiHidden/>
    <w:unhideWhenUsed/>
    <w:rsid w:val="000A4EEB"/>
    <w:rPr>
      <w:color w:val="800080" w:themeColor="followedHyperlink"/>
      <w:u w:val="single"/>
    </w:rPr>
  </w:style>
  <w:style w:type="character" w:customStyle="1" w:styleId="Onopgelostemelding1">
    <w:name w:val="Onopgeloste melding1"/>
    <w:basedOn w:val="Standaardalinea-lettertype"/>
    <w:uiPriority w:val="99"/>
    <w:semiHidden/>
    <w:unhideWhenUsed/>
    <w:rsid w:val="00D6072E"/>
    <w:rPr>
      <w:color w:val="605E5C"/>
      <w:shd w:val="clear" w:color="auto" w:fill="E1DFDD"/>
    </w:rPr>
  </w:style>
  <w:style w:type="paragraph" w:customStyle="1" w:styleId="paragraph">
    <w:name w:val="paragraph"/>
    <w:basedOn w:val="Standaard"/>
    <w:rsid w:val="00357E3E"/>
    <w:pPr>
      <w:widowControl/>
      <w:spacing w:before="100" w:beforeAutospacing="1" w:after="100" w:afterAutospacing="1"/>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357E3E"/>
  </w:style>
  <w:style w:type="character" w:customStyle="1" w:styleId="eop">
    <w:name w:val="eop"/>
    <w:basedOn w:val="Standaardalinea-lettertype"/>
    <w:rsid w:val="00357E3E"/>
  </w:style>
  <w:style w:type="paragraph" w:customStyle="1" w:styleId="Default">
    <w:name w:val="Default"/>
    <w:rsid w:val="00600739"/>
    <w:pPr>
      <w:widowControl/>
      <w:autoSpaceDE w:val="0"/>
      <w:autoSpaceDN w:val="0"/>
      <w:adjustRightInd w:val="0"/>
    </w:pPr>
    <w:rPr>
      <w:rFonts w:ascii="Arial" w:hAnsi="Arial" w:cs="Arial"/>
      <w:color w:val="000000"/>
      <w:sz w:val="24"/>
      <w:szCs w:val="24"/>
      <w:lang w:val="nl-NL"/>
    </w:rPr>
  </w:style>
  <w:style w:type="character" w:customStyle="1" w:styleId="spellingerror">
    <w:name w:val="spellingerror"/>
    <w:basedOn w:val="Standaardalinea-lettertype"/>
    <w:rsid w:val="001A0B62"/>
  </w:style>
  <w:style w:type="character" w:customStyle="1" w:styleId="contextualspellingandgrammarerror">
    <w:name w:val="contextualspellingandgrammarerror"/>
    <w:basedOn w:val="Standaardalinea-lettertype"/>
    <w:rsid w:val="001A0B62"/>
  </w:style>
  <w:style w:type="character" w:styleId="Onopgelostemelding">
    <w:name w:val="Unresolved Mention"/>
    <w:basedOn w:val="Standaardalinea-lettertype"/>
    <w:uiPriority w:val="99"/>
    <w:semiHidden/>
    <w:unhideWhenUsed/>
    <w:rsid w:val="00111FDC"/>
    <w:rPr>
      <w:color w:val="605E5C"/>
      <w:shd w:val="clear" w:color="auto" w:fill="E1DFDD"/>
    </w:rPr>
  </w:style>
  <w:style w:type="character" w:customStyle="1" w:styleId="Kop1Char">
    <w:name w:val="Kop 1 Char"/>
    <w:basedOn w:val="Standaardalinea-lettertype"/>
    <w:link w:val="Kop1"/>
    <w:uiPriority w:val="1"/>
    <w:rsid w:val="00036870"/>
    <w:rPr>
      <w:rFonts w:ascii="Calibri Light" w:eastAsia="Calibri Light" w:hAnsi="Calibri Light" w:cs="Calibri Light"/>
      <w:sz w:val="32"/>
      <w:szCs w:val="32"/>
      <w:lang w:val="nl-NL"/>
    </w:rPr>
  </w:style>
  <w:style w:type="character" w:customStyle="1" w:styleId="BasistekstAurisChar">
    <w:name w:val="Basistekst Auris Char"/>
    <w:basedOn w:val="Standaardalinea-lettertype"/>
    <w:link w:val="BasistekstAuris"/>
    <w:locked/>
    <w:rsid w:val="0049058A"/>
    <w:rPr>
      <w:rFonts w:ascii="Arial" w:hAnsi="Arial" w:cs="Maiandra GD"/>
      <w:szCs w:val="18"/>
    </w:rPr>
  </w:style>
  <w:style w:type="paragraph" w:customStyle="1" w:styleId="BasistekstAuris">
    <w:name w:val="Basistekst Auris"/>
    <w:basedOn w:val="Standaard"/>
    <w:link w:val="BasistekstAurisChar"/>
    <w:qFormat/>
    <w:rsid w:val="0049058A"/>
    <w:pPr>
      <w:widowControl/>
      <w:spacing w:after="0" w:line="240" w:lineRule="atLeast"/>
    </w:pPr>
    <w:rPr>
      <w:rFonts w:ascii="Arial" w:eastAsiaTheme="minorHAnsi" w:hAnsi="Arial" w:cs="Maiandra GD"/>
      <w:szCs w:val="18"/>
      <w:lang w:val="en-US"/>
    </w:rPr>
  </w:style>
  <w:style w:type="paragraph" w:styleId="Voetnoottekst">
    <w:name w:val="footnote text"/>
    <w:aliases w:val="Voetnoottekst Auris"/>
    <w:basedOn w:val="Standaard"/>
    <w:link w:val="VoetnoottekstChar"/>
    <w:uiPriority w:val="99"/>
    <w:unhideWhenUsed/>
    <w:rsid w:val="00C5041A"/>
    <w:pPr>
      <w:spacing w:after="0"/>
    </w:pPr>
    <w:rPr>
      <w:sz w:val="20"/>
      <w:szCs w:val="20"/>
    </w:rPr>
  </w:style>
  <w:style w:type="character" w:customStyle="1" w:styleId="VoetnoottekstChar">
    <w:name w:val="Voetnoottekst Char"/>
    <w:aliases w:val="Voetnoottekst Auris Char"/>
    <w:basedOn w:val="Standaardalinea-lettertype"/>
    <w:link w:val="Voetnoottekst"/>
    <w:uiPriority w:val="99"/>
    <w:rsid w:val="00C5041A"/>
    <w:rPr>
      <w:rFonts w:ascii="Calibri Light" w:eastAsia="Calibri Light" w:hAnsi="Calibri Light" w:cs="Calibri Light"/>
      <w:sz w:val="20"/>
      <w:szCs w:val="20"/>
      <w:lang w:val="nl-NL"/>
    </w:rPr>
  </w:style>
  <w:style w:type="character" w:styleId="Voetnootmarkering">
    <w:name w:val="footnote reference"/>
    <w:aliases w:val="Voetnootmarkering Auris"/>
    <w:basedOn w:val="Standaardalinea-lettertype"/>
    <w:uiPriority w:val="99"/>
    <w:unhideWhenUsed/>
    <w:rsid w:val="00C5041A"/>
    <w:rPr>
      <w:vertAlign w:val="superscript"/>
    </w:rPr>
  </w:style>
  <w:style w:type="paragraph" w:customStyle="1" w:styleId="Aurisbullitlijst">
    <w:name w:val="Auris bullitlijst"/>
    <w:basedOn w:val="BasistekstAuris"/>
    <w:link w:val="AurisbullitlijstChar"/>
    <w:qFormat/>
    <w:rsid w:val="00CB68AA"/>
    <w:pPr>
      <w:numPr>
        <w:numId w:val="2"/>
      </w:numPr>
      <w:spacing w:after="120" w:line="240" w:lineRule="auto"/>
    </w:pPr>
    <w:rPr>
      <w:rFonts w:ascii="Calibri Light" w:eastAsia="Times New Roman" w:hAnsi="Calibri Light" w:cs="Calibri Light"/>
      <w:color w:val="002060"/>
      <w:szCs w:val="22"/>
      <w:lang w:val="nl-NL" w:eastAsia="nl-NL"/>
    </w:rPr>
  </w:style>
  <w:style w:type="character" w:customStyle="1" w:styleId="AurisbullitlijstChar">
    <w:name w:val="Auris bullitlijst Char"/>
    <w:basedOn w:val="Standaardalinea-lettertype"/>
    <w:link w:val="Aurisbullitlijst"/>
    <w:rsid w:val="00CB68AA"/>
    <w:rPr>
      <w:rFonts w:ascii="Calibri Light" w:eastAsia="Times New Roman" w:hAnsi="Calibri Light" w:cs="Calibri Light"/>
      <w:color w:val="002060"/>
      <w:lang w:val="nl-NL" w:eastAsia="nl-NL"/>
    </w:rPr>
  </w:style>
  <w:style w:type="paragraph" w:customStyle="1" w:styleId="Aurisnummerlijst">
    <w:name w:val="Auris nummerlijst"/>
    <w:basedOn w:val="BasistekstAuris"/>
    <w:link w:val="AurisnummerlijstChar"/>
    <w:qFormat/>
    <w:rsid w:val="00CB68AA"/>
    <w:pPr>
      <w:numPr>
        <w:numId w:val="3"/>
      </w:numPr>
      <w:spacing w:after="120" w:line="240" w:lineRule="auto"/>
    </w:pPr>
    <w:rPr>
      <w:rFonts w:ascii="Calibri Light" w:eastAsia="Times New Roman" w:hAnsi="Calibri Light" w:cs="Calibri Light"/>
      <w:color w:val="002060"/>
      <w:szCs w:val="22"/>
      <w:lang w:val="nl-NL" w:eastAsia="nl-NL"/>
    </w:rPr>
  </w:style>
  <w:style w:type="character" w:customStyle="1" w:styleId="AurisnummerlijstChar">
    <w:name w:val="Auris nummerlijst Char"/>
    <w:basedOn w:val="Standaardalinea-lettertype"/>
    <w:link w:val="Aurisnummerlijst"/>
    <w:rsid w:val="00CB68AA"/>
    <w:rPr>
      <w:rFonts w:ascii="Calibri Light" w:eastAsia="Times New Roman" w:hAnsi="Calibri Light" w:cs="Calibri Light"/>
      <w:color w:val="002060"/>
      <w:lang w:val="nl-NL" w:eastAsia="nl-NL"/>
    </w:rPr>
  </w:style>
  <w:style w:type="table" w:styleId="Tabelraster">
    <w:name w:val="Table Grid"/>
    <w:basedOn w:val="Standaardtabel"/>
    <w:rsid w:val="0002001A"/>
    <w:pPr>
      <w:widowControl/>
    </w:pPr>
    <w:rPr>
      <w:rFonts w:ascii="Times New Roman" w:eastAsia="MS Mincho"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cel">
    <w:name w:val="Tabelcel"/>
    <w:basedOn w:val="Standaard"/>
    <w:rsid w:val="0002001A"/>
    <w:pPr>
      <w:keepNext/>
      <w:keepLines/>
      <w:widowControl/>
      <w:spacing w:after="20" w:line="260" w:lineRule="atLeast"/>
    </w:pPr>
    <w:rPr>
      <w:rFonts w:ascii="Arial" w:eastAsia="Times New Roman" w:hAnsi="Arial" w:cs="Times New Roman"/>
      <w:sz w:val="18"/>
      <w:szCs w:val="20"/>
      <w:lang w:eastAsia="nl-NL"/>
    </w:rPr>
  </w:style>
  <w:style w:type="character" w:customStyle="1" w:styleId="LijstalineaChar">
    <w:name w:val="Lijstalinea Char"/>
    <w:aliases w:val="-_BOMW Char"/>
    <w:basedOn w:val="Standaardalinea-lettertype"/>
    <w:link w:val="Lijstalinea"/>
    <w:uiPriority w:val="34"/>
    <w:rsid w:val="0002001A"/>
    <w:rPr>
      <w:rFonts w:ascii="Calibri Light" w:eastAsia="Calibri Light" w:hAnsi="Calibri Light" w:cs="Calibri Light"/>
      <w:lang w:val="nl-NL"/>
    </w:rPr>
  </w:style>
  <w:style w:type="character" w:customStyle="1" w:styleId="Opmaakprofiel2">
    <w:name w:val="Opmaakprofiel2"/>
    <w:basedOn w:val="Standaardalinea-lettertype"/>
    <w:uiPriority w:val="1"/>
    <w:qFormat/>
    <w:rsid w:val="0002001A"/>
    <w:rPr>
      <w:rFonts w:ascii="Tahoma" w:hAnsi="Tahoma"/>
      <w:color w:val="000000" w:themeColor="text1"/>
      <w:sz w:val="20"/>
    </w:rPr>
  </w:style>
  <w:style w:type="paragraph" w:styleId="Inhopg4">
    <w:name w:val="toc 4"/>
    <w:basedOn w:val="Standaard"/>
    <w:next w:val="Standaard"/>
    <w:autoRedefine/>
    <w:uiPriority w:val="39"/>
    <w:unhideWhenUsed/>
    <w:rsid w:val="00AB6148"/>
    <w:pPr>
      <w:widowControl/>
      <w:spacing w:after="100" w:line="259" w:lineRule="auto"/>
      <w:ind w:left="660"/>
    </w:pPr>
    <w:rPr>
      <w:rFonts w:asciiTheme="minorHAnsi" w:eastAsiaTheme="minorEastAsia" w:hAnsiTheme="minorHAnsi" w:cstheme="minorBidi"/>
      <w:lang w:eastAsia="nl-NL"/>
    </w:rPr>
  </w:style>
  <w:style w:type="paragraph" w:styleId="Inhopg5">
    <w:name w:val="toc 5"/>
    <w:basedOn w:val="Standaard"/>
    <w:next w:val="Standaard"/>
    <w:autoRedefine/>
    <w:uiPriority w:val="39"/>
    <w:unhideWhenUsed/>
    <w:rsid w:val="00AB6148"/>
    <w:pPr>
      <w:widowControl/>
      <w:spacing w:after="100" w:line="259" w:lineRule="auto"/>
      <w:ind w:left="880"/>
    </w:pPr>
    <w:rPr>
      <w:rFonts w:asciiTheme="minorHAnsi" w:eastAsiaTheme="minorEastAsia" w:hAnsiTheme="minorHAnsi" w:cstheme="minorBidi"/>
      <w:lang w:eastAsia="nl-NL"/>
    </w:rPr>
  </w:style>
  <w:style w:type="paragraph" w:styleId="Inhopg6">
    <w:name w:val="toc 6"/>
    <w:basedOn w:val="Standaard"/>
    <w:next w:val="Standaard"/>
    <w:autoRedefine/>
    <w:uiPriority w:val="39"/>
    <w:unhideWhenUsed/>
    <w:rsid w:val="00AB6148"/>
    <w:pPr>
      <w:widowControl/>
      <w:spacing w:after="100" w:line="259" w:lineRule="auto"/>
      <w:ind w:left="1100"/>
    </w:pPr>
    <w:rPr>
      <w:rFonts w:asciiTheme="minorHAnsi" w:eastAsiaTheme="minorEastAsia" w:hAnsiTheme="minorHAnsi" w:cstheme="minorBidi"/>
      <w:lang w:eastAsia="nl-NL"/>
    </w:rPr>
  </w:style>
  <w:style w:type="paragraph" w:styleId="Inhopg7">
    <w:name w:val="toc 7"/>
    <w:basedOn w:val="Standaard"/>
    <w:next w:val="Standaard"/>
    <w:autoRedefine/>
    <w:uiPriority w:val="39"/>
    <w:unhideWhenUsed/>
    <w:rsid w:val="00AB6148"/>
    <w:pPr>
      <w:widowControl/>
      <w:spacing w:after="100" w:line="259" w:lineRule="auto"/>
      <w:ind w:left="1320"/>
    </w:pPr>
    <w:rPr>
      <w:rFonts w:asciiTheme="minorHAnsi" w:eastAsiaTheme="minorEastAsia" w:hAnsiTheme="minorHAnsi" w:cstheme="minorBidi"/>
      <w:lang w:eastAsia="nl-NL"/>
    </w:rPr>
  </w:style>
  <w:style w:type="paragraph" w:styleId="Inhopg8">
    <w:name w:val="toc 8"/>
    <w:basedOn w:val="Standaard"/>
    <w:next w:val="Standaard"/>
    <w:autoRedefine/>
    <w:uiPriority w:val="39"/>
    <w:unhideWhenUsed/>
    <w:rsid w:val="00AB6148"/>
    <w:pPr>
      <w:widowControl/>
      <w:spacing w:after="100" w:line="259" w:lineRule="auto"/>
      <w:ind w:left="1540"/>
    </w:pPr>
    <w:rPr>
      <w:rFonts w:asciiTheme="minorHAnsi" w:eastAsiaTheme="minorEastAsia" w:hAnsiTheme="minorHAnsi" w:cstheme="minorBidi"/>
      <w:lang w:eastAsia="nl-NL"/>
    </w:rPr>
  </w:style>
  <w:style w:type="paragraph" w:styleId="Inhopg9">
    <w:name w:val="toc 9"/>
    <w:basedOn w:val="Standaard"/>
    <w:next w:val="Standaard"/>
    <w:autoRedefine/>
    <w:uiPriority w:val="39"/>
    <w:unhideWhenUsed/>
    <w:rsid w:val="00AB6148"/>
    <w:pPr>
      <w:widowControl/>
      <w:spacing w:after="100" w:line="259" w:lineRule="auto"/>
      <w:ind w:left="1760"/>
    </w:pPr>
    <w:rPr>
      <w:rFonts w:asciiTheme="minorHAnsi" w:eastAsiaTheme="minorEastAsia" w:hAnsiTheme="minorHAnsi" w:cstheme="minorBidi"/>
      <w:lang w:eastAsia="nl-NL"/>
    </w:rPr>
  </w:style>
  <w:style w:type="character" w:styleId="Vermelding">
    <w:name w:val="Mention"/>
    <w:basedOn w:val="Standaardalinea-lettertype"/>
    <w:uiPriority w:val="99"/>
    <w:unhideWhenUsed/>
    <w:rsid w:val="00873539"/>
    <w:rPr>
      <w:color w:val="2B579A"/>
      <w:shd w:val="clear" w:color="auto" w:fill="E1DFDD"/>
    </w:rPr>
  </w:style>
  <w:style w:type="paragraph" w:styleId="Normaalweb">
    <w:name w:val="Normal (Web)"/>
    <w:basedOn w:val="Standaard"/>
    <w:uiPriority w:val="99"/>
    <w:unhideWhenUsed/>
    <w:rsid w:val="001725C6"/>
    <w:pPr>
      <w:widowControl/>
      <w:spacing w:before="100" w:beforeAutospacing="1" w:after="100" w:afterAutospacing="1"/>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1725C6"/>
    <w:rPr>
      <w:b/>
      <w:bCs/>
    </w:rPr>
  </w:style>
  <w:style w:type="character" w:styleId="Tekstvantijdelijkeaanduiding">
    <w:name w:val="Placeholder Text"/>
    <w:basedOn w:val="Standaardalinea-lettertype"/>
    <w:uiPriority w:val="99"/>
    <w:semiHidden/>
    <w:rsid w:val="00D775B5"/>
    <w:rPr>
      <w:color w:val="666666"/>
    </w:rPr>
  </w:style>
  <w:style w:type="character" w:customStyle="1" w:styleId="Kop3Char">
    <w:name w:val="Kop 3 Char"/>
    <w:basedOn w:val="Standaardalinea-lettertype"/>
    <w:link w:val="Kop3"/>
    <w:uiPriority w:val="1"/>
    <w:rsid w:val="00D655D6"/>
    <w:rPr>
      <w:rFonts w:ascii="Calibri Light" w:eastAsia="Calibri Light" w:hAnsi="Calibri Light" w:cs="Calibri Light"/>
      <w:sz w:val="24"/>
      <w:szCs w:val="24"/>
      <w:lang w:val="nl-NL"/>
    </w:rPr>
  </w:style>
  <w:style w:type="character" w:customStyle="1" w:styleId="Kop2Char">
    <w:name w:val="Kop 2 Char"/>
    <w:basedOn w:val="Standaardalinea-lettertype"/>
    <w:link w:val="Kop2"/>
    <w:uiPriority w:val="1"/>
    <w:rsid w:val="002203CB"/>
    <w:rPr>
      <w:rFonts w:ascii="Calibri Light" w:eastAsia="Calibri Light" w:hAnsi="Calibri Light" w:cs="Calibri Light"/>
      <w:sz w:val="26"/>
      <w:szCs w:val="26"/>
      <w:lang w:val="nl-NL"/>
    </w:rPr>
  </w:style>
  <w:style w:type="character" w:customStyle="1" w:styleId="cf01">
    <w:name w:val="cf01"/>
    <w:basedOn w:val="Standaardalinea-lettertype"/>
    <w:rsid w:val="003C50D1"/>
    <w:rPr>
      <w:rFonts w:ascii="Segoe UI" w:hAnsi="Segoe UI" w:cs="Segoe UI" w:hint="default"/>
      <w:sz w:val="18"/>
      <w:szCs w:val="18"/>
    </w:rPr>
  </w:style>
  <w:style w:type="paragraph" w:customStyle="1" w:styleId="text-start">
    <w:name w:val="text-start"/>
    <w:basedOn w:val="Standaard"/>
    <w:rsid w:val="003C50D1"/>
    <w:pPr>
      <w:widowControl/>
      <w:spacing w:before="100" w:beforeAutospacing="1" w:after="100" w:afterAutospacing="1"/>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41414">
      <w:bodyDiv w:val="1"/>
      <w:marLeft w:val="0"/>
      <w:marRight w:val="0"/>
      <w:marTop w:val="0"/>
      <w:marBottom w:val="0"/>
      <w:divBdr>
        <w:top w:val="none" w:sz="0" w:space="0" w:color="auto"/>
        <w:left w:val="none" w:sz="0" w:space="0" w:color="auto"/>
        <w:bottom w:val="none" w:sz="0" w:space="0" w:color="auto"/>
        <w:right w:val="none" w:sz="0" w:space="0" w:color="auto"/>
      </w:divBdr>
    </w:div>
    <w:div w:id="35551865">
      <w:bodyDiv w:val="1"/>
      <w:marLeft w:val="0"/>
      <w:marRight w:val="0"/>
      <w:marTop w:val="0"/>
      <w:marBottom w:val="0"/>
      <w:divBdr>
        <w:top w:val="none" w:sz="0" w:space="0" w:color="auto"/>
        <w:left w:val="none" w:sz="0" w:space="0" w:color="auto"/>
        <w:bottom w:val="none" w:sz="0" w:space="0" w:color="auto"/>
        <w:right w:val="none" w:sz="0" w:space="0" w:color="auto"/>
      </w:divBdr>
    </w:div>
    <w:div w:id="160127778">
      <w:bodyDiv w:val="1"/>
      <w:marLeft w:val="0"/>
      <w:marRight w:val="0"/>
      <w:marTop w:val="0"/>
      <w:marBottom w:val="0"/>
      <w:divBdr>
        <w:top w:val="none" w:sz="0" w:space="0" w:color="auto"/>
        <w:left w:val="none" w:sz="0" w:space="0" w:color="auto"/>
        <w:bottom w:val="none" w:sz="0" w:space="0" w:color="auto"/>
        <w:right w:val="none" w:sz="0" w:space="0" w:color="auto"/>
      </w:divBdr>
      <w:divsChild>
        <w:div w:id="3937019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096262">
      <w:bodyDiv w:val="1"/>
      <w:marLeft w:val="0"/>
      <w:marRight w:val="0"/>
      <w:marTop w:val="0"/>
      <w:marBottom w:val="0"/>
      <w:divBdr>
        <w:top w:val="none" w:sz="0" w:space="0" w:color="auto"/>
        <w:left w:val="none" w:sz="0" w:space="0" w:color="auto"/>
        <w:bottom w:val="none" w:sz="0" w:space="0" w:color="auto"/>
        <w:right w:val="none" w:sz="0" w:space="0" w:color="auto"/>
      </w:divBdr>
    </w:div>
    <w:div w:id="290356906">
      <w:bodyDiv w:val="1"/>
      <w:marLeft w:val="0"/>
      <w:marRight w:val="0"/>
      <w:marTop w:val="0"/>
      <w:marBottom w:val="0"/>
      <w:divBdr>
        <w:top w:val="none" w:sz="0" w:space="0" w:color="auto"/>
        <w:left w:val="none" w:sz="0" w:space="0" w:color="auto"/>
        <w:bottom w:val="none" w:sz="0" w:space="0" w:color="auto"/>
        <w:right w:val="none" w:sz="0" w:space="0" w:color="auto"/>
      </w:divBdr>
    </w:div>
    <w:div w:id="401758833">
      <w:bodyDiv w:val="1"/>
      <w:marLeft w:val="0"/>
      <w:marRight w:val="0"/>
      <w:marTop w:val="0"/>
      <w:marBottom w:val="0"/>
      <w:divBdr>
        <w:top w:val="none" w:sz="0" w:space="0" w:color="auto"/>
        <w:left w:val="none" w:sz="0" w:space="0" w:color="auto"/>
        <w:bottom w:val="none" w:sz="0" w:space="0" w:color="auto"/>
        <w:right w:val="none" w:sz="0" w:space="0" w:color="auto"/>
      </w:divBdr>
    </w:div>
    <w:div w:id="443618223">
      <w:bodyDiv w:val="1"/>
      <w:marLeft w:val="0"/>
      <w:marRight w:val="0"/>
      <w:marTop w:val="0"/>
      <w:marBottom w:val="0"/>
      <w:divBdr>
        <w:top w:val="none" w:sz="0" w:space="0" w:color="auto"/>
        <w:left w:val="none" w:sz="0" w:space="0" w:color="auto"/>
        <w:bottom w:val="none" w:sz="0" w:space="0" w:color="auto"/>
        <w:right w:val="none" w:sz="0" w:space="0" w:color="auto"/>
      </w:divBdr>
    </w:div>
    <w:div w:id="543181473">
      <w:bodyDiv w:val="1"/>
      <w:marLeft w:val="0"/>
      <w:marRight w:val="0"/>
      <w:marTop w:val="0"/>
      <w:marBottom w:val="0"/>
      <w:divBdr>
        <w:top w:val="none" w:sz="0" w:space="0" w:color="auto"/>
        <w:left w:val="none" w:sz="0" w:space="0" w:color="auto"/>
        <w:bottom w:val="none" w:sz="0" w:space="0" w:color="auto"/>
        <w:right w:val="none" w:sz="0" w:space="0" w:color="auto"/>
      </w:divBdr>
    </w:div>
    <w:div w:id="544875945">
      <w:bodyDiv w:val="1"/>
      <w:marLeft w:val="0"/>
      <w:marRight w:val="0"/>
      <w:marTop w:val="0"/>
      <w:marBottom w:val="0"/>
      <w:divBdr>
        <w:top w:val="none" w:sz="0" w:space="0" w:color="auto"/>
        <w:left w:val="none" w:sz="0" w:space="0" w:color="auto"/>
        <w:bottom w:val="none" w:sz="0" w:space="0" w:color="auto"/>
        <w:right w:val="none" w:sz="0" w:space="0" w:color="auto"/>
      </w:divBdr>
    </w:div>
    <w:div w:id="641468786">
      <w:bodyDiv w:val="1"/>
      <w:marLeft w:val="0"/>
      <w:marRight w:val="0"/>
      <w:marTop w:val="0"/>
      <w:marBottom w:val="0"/>
      <w:divBdr>
        <w:top w:val="none" w:sz="0" w:space="0" w:color="auto"/>
        <w:left w:val="none" w:sz="0" w:space="0" w:color="auto"/>
        <w:bottom w:val="none" w:sz="0" w:space="0" w:color="auto"/>
        <w:right w:val="none" w:sz="0" w:space="0" w:color="auto"/>
      </w:divBdr>
    </w:div>
    <w:div w:id="661127235">
      <w:bodyDiv w:val="1"/>
      <w:marLeft w:val="0"/>
      <w:marRight w:val="0"/>
      <w:marTop w:val="0"/>
      <w:marBottom w:val="0"/>
      <w:divBdr>
        <w:top w:val="none" w:sz="0" w:space="0" w:color="auto"/>
        <w:left w:val="none" w:sz="0" w:space="0" w:color="auto"/>
        <w:bottom w:val="none" w:sz="0" w:space="0" w:color="auto"/>
        <w:right w:val="none" w:sz="0" w:space="0" w:color="auto"/>
      </w:divBdr>
    </w:div>
    <w:div w:id="720708046">
      <w:bodyDiv w:val="1"/>
      <w:marLeft w:val="0"/>
      <w:marRight w:val="0"/>
      <w:marTop w:val="0"/>
      <w:marBottom w:val="0"/>
      <w:divBdr>
        <w:top w:val="none" w:sz="0" w:space="0" w:color="auto"/>
        <w:left w:val="none" w:sz="0" w:space="0" w:color="auto"/>
        <w:bottom w:val="none" w:sz="0" w:space="0" w:color="auto"/>
        <w:right w:val="none" w:sz="0" w:space="0" w:color="auto"/>
      </w:divBdr>
    </w:div>
    <w:div w:id="725764590">
      <w:bodyDiv w:val="1"/>
      <w:marLeft w:val="0"/>
      <w:marRight w:val="0"/>
      <w:marTop w:val="0"/>
      <w:marBottom w:val="0"/>
      <w:divBdr>
        <w:top w:val="none" w:sz="0" w:space="0" w:color="auto"/>
        <w:left w:val="none" w:sz="0" w:space="0" w:color="auto"/>
        <w:bottom w:val="none" w:sz="0" w:space="0" w:color="auto"/>
        <w:right w:val="none" w:sz="0" w:space="0" w:color="auto"/>
      </w:divBdr>
    </w:div>
    <w:div w:id="728724103">
      <w:bodyDiv w:val="1"/>
      <w:marLeft w:val="0"/>
      <w:marRight w:val="0"/>
      <w:marTop w:val="0"/>
      <w:marBottom w:val="0"/>
      <w:divBdr>
        <w:top w:val="none" w:sz="0" w:space="0" w:color="auto"/>
        <w:left w:val="none" w:sz="0" w:space="0" w:color="auto"/>
        <w:bottom w:val="none" w:sz="0" w:space="0" w:color="auto"/>
        <w:right w:val="none" w:sz="0" w:space="0" w:color="auto"/>
      </w:divBdr>
    </w:div>
    <w:div w:id="789590050">
      <w:bodyDiv w:val="1"/>
      <w:marLeft w:val="0"/>
      <w:marRight w:val="0"/>
      <w:marTop w:val="0"/>
      <w:marBottom w:val="0"/>
      <w:divBdr>
        <w:top w:val="none" w:sz="0" w:space="0" w:color="auto"/>
        <w:left w:val="none" w:sz="0" w:space="0" w:color="auto"/>
        <w:bottom w:val="none" w:sz="0" w:space="0" w:color="auto"/>
        <w:right w:val="none" w:sz="0" w:space="0" w:color="auto"/>
      </w:divBdr>
    </w:div>
    <w:div w:id="792939504">
      <w:bodyDiv w:val="1"/>
      <w:marLeft w:val="0"/>
      <w:marRight w:val="0"/>
      <w:marTop w:val="0"/>
      <w:marBottom w:val="0"/>
      <w:divBdr>
        <w:top w:val="none" w:sz="0" w:space="0" w:color="auto"/>
        <w:left w:val="none" w:sz="0" w:space="0" w:color="auto"/>
        <w:bottom w:val="none" w:sz="0" w:space="0" w:color="auto"/>
        <w:right w:val="none" w:sz="0" w:space="0" w:color="auto"/>
      </w:divBdr>
    </w:div>
    <w:div w:id="811947690">
      <w:bodyDiv w:val="1"/>
      <w:marLeft w:val="0"/>
      <w:marRight w:val="0"/>
      <w:marTop w:val="0"/>
      <w:marBottom w:val="0"/>
      <w:divBdr>
        <w:top w:val="none" w:sz="0" w:space="0" w:color="auto"/>
        <w:left w:val="none" w:sz="0" w:space="0" w:color="auto"/>
        <w:bottom w:val="none" w:sz="0" w:space="0" w:color="auto"/>
        <w:right w:val="none" w:sz="0" w:space="0" w:color="auto"/>
      </w:divBdr>
      <w:divsChild>
        <w:div w:id="268126077">
          <w:marLeft w:val="1282"/>
          <w:marRight w:val="0"/>
          <w:marTop w:val="0"/>
          <w:marBottom w:val="0"/>
          <w:divBdr>
            <w:top w:val="none" w:sz="0" w:space="0" w:color="auto"/>
            <w:left w:val="none" w:sz="0" w:space="0" w:color="auto"/>
            <w:bottom w:val="none" w:sz="0" w:space="0" w:color="auto"/>
            <w:right w:val="none" w:sz="0" w:space="0" w:color="auto"/>
          </w:divBdr>
        </w:div>
        <w:div w:id="432940360">
          <w:marLeft w:val="1282"/>
          <w:marRight w:val="0"/>
          <w:marTop w:val="0"/>
          <w:marBottom w:val="0"/>
          <w:divBdr>
            <w:top w:val="none" w:sz="0" w:space="0" w:color="auto"/>
            <w:left w:val="none" w:sz="0" w:space="0" w:color="auto"/>
            <w:bottom w:val="none" w:sz="0" w:space="0" w:color="auto"/>
            <w:right w:val="none" w:sz="0" w:space="0" w:color="auto"/>
          </w:divBdr>
        </w:div>
        <w:div w:id="785584015">
          <w:marLeft w:val="1282"/>
          <w:marRight w:val="0"/>
          <w:marTop w:val="0"/>
          <w:marBottom w:val="0"/>
          <w:divBdr>
            <w:top w:val="none" w:sz="0" w:space="0" w:color="auto"/>
            <w:left w:val="none" w:sz="0" w:space="0" w:color="auto"/>
            <w:bottom w:val="none" w:sz="0" w:space="0" w:color="auto"/>
            <w:right w:val="none" w:sz="0" w:space="0" w:color="auto"/>
          </w:divBdr>
        </w:div>
        <w:div w:id="881013979">
          <w:marLeft w:val="1282"/>
          <w:marRight w:val="0"/>
          <w:marTop w:val="0"/>
          <w:marBottom w:val="0"/>
          <w:divBdr>
            <w:top w:val="none" w:sz="0" w:space="0" w:color="auto"/>
            <w:left w:val="none" w:sz="0" w:space="0" w:color="auto"/>
            <w:bottom w:val="none" w:sz="0" w:space="0" w:color="auto"/>
            <w:right w:val="none" w:sz="0" w:space="0" w:color="auto"/>
          </w:divBdr>
        </w:div>
        <w:div w:id="1202403543">
          <w:marLeft w:val="1282"/>
          <w:marRight w:val="0"/>
          <w:marTop w:val="0"/>
          <w:marBottom w:val="0"/>
          <w:divBdr>
            <w:top w:val="none" w:sz="0" w:space="0" w:color="auto"/>
            <w:left w:val="none" w:sz="0" w:space="0" w:color="auto"/>
            <w:bottom w:val="none" w:sz="0" w:space="0" w:color="auto"/>
            <w:right w:val="none" w:sz="0" w:space="0" w:color="auto"/>
          </w:divBdr>
        </w:div>
        <w:div w:id="1924025595">
          <w:marLeft w:val="1282"/>
          <w:marRight w:val="0"/>
          <w:marTop w:val="0"/>
          <w:marBottom w:val="0"/>
          <w:divBdr>
            <w:top w:val="none" w:sz="0" w:space="0" w:color="auto"/>
            <w:left w:val="none" w:sz="0" w:space="0" w:color="auto"/>
            <w:bottom w:val="none" w:sz="0" w:space="0" w:color="auto"/>
            <w:right w:val="none" w:sz="0" w:space="0" w:color="auto"/>
          </w:divBdr>
        </w:div>
      </w:divsChild>
    </w:div>
    <w:div w:id="817570655">
      <w:bodyDiv w:val="1"/>
      <w:marLeft w:val="0"/>
      <w:marRight w:val="0"/>
      <w:marTop w:val="0"/>
      <w:marBottom w:val="0"/>
      <w:divBdr>
        <w:top w:val="none" w:sz="0" w:space="0" w:color="auto"/>
        <w:left w:val="none" w:sz="0" w:space="0" w:color="auto"/>
        <w:bottom w:val="none" w:sz="0" w:space="0" w:color="auto"/>
        <w:right w:val="none" w:sz="0" w:space="0" w:color="auto"/>
      </w:divBdr>
      <w:divsChild>
        <w:div w:id="255477165">
          <w:marLeft w:val="0"/>
          <w:marRight w:val="0"/>
          <w:marTop w:val="0"/>
          <w:marBottom w:val="0"/>
          <w:divBdr>
            <w:top w:val="none" w:sz="0" w:space="0" w:color="auto"/>
            <w:left w:val="none" w:sz="0" w:space="0" w:color="auto"/>
            <w:bottom w:val="none" w:sz="0" w:space="0" w:color="auto"/>
            <w:right w:val="none" w:sz="0" w:space="0" w:color="auto"/>
          </w:divBdr>
        </w:div>
        <w:div w:id="456022941">
          <w:marLeft w:val="0"/>
          <w:marRight w:val="0"/>
          <w:marTop w:val="0"/>
          <w:marBottom w:val="0"/>
          <w:divBdr>
            <w:top w:val="none" w:sz="0" w:space="0" w:color="auto"/>
            <w:left w:val="none" w:sz="0" w:space="0" w:color="auto"/>
            <w:bottom w:val="none" w:sz="0" w:space="0" w:color="auto"/>
            <w:right w:val="none" w:sz="0" w:space="0" w:color="auto"/>
          </w:divBdr>
        </w:div>
        <w:div w:id="549388592">
          <w:marLeft w:val="0"/>
          <w:marRight w:val="0"/>
          <w:marTop w:val="0"/>
          <w:marBottom w:val="0"/>
          <w:divBdr>
            <w:top w:val="none" w:sz="0" w:space="0" w:color="auto"/>
            <w:left w:val="none" w:sz="0" w:space="0" w:color="auto"/>
            <w:bottom w:val="none" w:sz="0" w:space="0" w:color="auto"/>
            <w:right w:val="none" w:sz="0" w:space="0" w:color="auto"/>
          </w:divBdr>
        </w:div>
        <w:div w:id="615796702">
          <w:marLeft w:val="0"/>
          <w:marRight w:val="0"/>
          <w:marTop w:val="0"/>
          <w:marBottom w:val="0"/>
          <w:divBdr>
            <w:top w:val="none" w:sz="0" w:space="0" w:color="auto"/>
            <w:left w:val="none" w:sz="0" w:space="0" w:color="auto"/>
            <w:bottom w:val="none" w:sz="0" w:space="0" w:color="auto"/>
            <w:right w:val="none" w:sz="0" w:space="0" w:color="auto"/>
          </w:divBdr>
        </w:div>
      </w:divsChild>
    </w:div>
    <w:div w:id="832532469">
      <w:bodyDiv w:val="1"/>
      <w:marLeft w:val="0"/>
      <w:marRight w:val="0"/>
      <w:marTop w:val="0"/>
      <w:marBottom w:val="0"/>
      <w:divBdr>
        <w:top w:val="none" w:sz="0" w:space="0" w:color="auto"/>
        <w:left w:val="none" w:sz="0" w:space="0" w:color="auto"/>
        <w:bottom w:val="none" w:sz="0" w:space="0" w:color="auto"/>
        <w:right w:val="none" w:sz="0" w:space="0" w:color="auto"/>
      </w:divBdr>
      <w:divsChild>
        <w:div w:id="470293591">
          <w:marLeft w:val="0"/>
          <w:marRight w:val="0"/>
          <w:marTop w:val="0"/>
          <w:marBottom w:val="0"/>
          <w:divBdr>
            <w:top w:val="none" w:sz="0" w:space="0" w:color="auto"/>
            <w:left w:val="none" w:sz="0" w:space="0" w:color="auto"/>
            <w:bottom w:val="none" w:sz="0" w:space="0" w:color="auto"/>
            <w:right w:val="none" w:sz="0" w:space="0" w:color="auto"/>
          </w:divBdr>
          <w:divsChild>
            <w:div w:id="143011554">
              <w:marLeft w:val="0"/>
              <w:marRight w:val="0"/>
              <w:marTop w:val="0"/>
              <w:marBottom w:val="0"/>
              <w:divBdr>
                <w:top w:val="none" w:sz="0" w:space="0" w:color="auto"/>
                <w:left w:val="none" w:sz="0" w:space="0" w:color="auto"/>
                <w:bottom w:val="none" w:sz="0" w:space="0" w:color="auto"/>
                <w:right w:val="none" w:sz="0" w:space="0" w:color="auto"/>
              </w:divBdr>
            </w:div>
            <w:div w:id="383722522">
              <w:marLeft w:val="0"/>
              <w:marRight w:val="0"/>
              <w:marTop w:val="0"/>
              <w:marBottom w:val="0"/>
              <w:divBdr>
                <w:top w:val="none" w:sz="0" w:space="0" w:color="auto"/>
                <w:left w:val="none" w:sz="0" w:space="0" w:color="auto"/>
                <w:bottom w:val="none" w:sz="0" w:space="0" w:color="auto"/>
                <w:right w:val="none" w:sz="0" w:space="0" w:color="auto"/>
              </w:divBdr>
            </w:div>
            <w:div w:id="1037895229">
              <w:marLeft w:val="0"/>
              <w:marRight w:val="0"/>
              <w:marTop w:val="0"/>
              <w:marBottom w:val="0"/>
              <w:divBdr>
                <w:top w:val="none" w:sz="0" w:space="0" w:color="auto"/>
                <w:left w:val="none" w:sz="0" w:space="0" w:color="auto"/>
                <w:bottom w:val="none" w:sz="0" w:space="0" w:color="auto"/>
                <w:right w:val="none" w:sz="0" w:space="0" w:color="auto"/>
              </w:divBdr>
            </w:div>
            <w:div w:id="1616254384">
              <w:marLeft w:val="0"/>
              <w:marRight w:val="0"/>
              <w:marTop w:val="0"/>
              <w:marBottom w:val="0"/>
              <w:divBdr>
                <w:top w:val="none" w:sz="0" w:space="0" w:color="auto"/>
                <w:left w:val="none" w:sz="0" w:space="0" w:color="auto"/>
                <w:bottom w:val="none" w:sz="0" w:space="0" w:color="auto"/>
                <w:right w:val="none" w:sz="0" w:space="0" w:color="auto"/>
              </w:divBdr>
            </w:div>
            <w:div w:id="2041512310">
              <w:marLeft w:val="0"/>
              <w:marRight w:val="0"/>
              <w:marTop w:val="0"/>
              <w:marBottom w:val="0"/>
              <w:divBdr>
                <w:top w:val="none" w:sz="0" w:space="0" w:color="auto"/>
                <w:left w:val="none" w:sz="0" w:space="0" w:color="auto"/>
                <w:bottom w:val="none" w:sz="0" w:space="0" w:color="auto"/>
                <w:right w:val="none" w:sz="0" w:space="0" w:color="auto"/>
              </w:divBdr>
            </w:div>
          </w:divsChild>
        </w:div>
        <w:div w:id="793869772">
          <w:marLeft w:val="0"/>
          <w:marRight w:val="0"/>
          <w:marTop w:val="0"/>
          <w:marBottom w:val="0"/>
          <w:divBdr>
            <w:top w:val="none" w:sz="0" w:space="0" w:color="auto"/>
            <w:left w:val="none" w:sz="0" w:space="0" w:color="auto"/>
            <w:bottom w:val="none" w:sz="0" w:space="0" w:color="auto"/>
            <w:right w:val="none" w:sz="0" w:space="0" w:color="auto"/>
          </w:divBdr>
          <w:divsChild>
            <w:div w:id="715203271">
              <w:marLeft w:val="0"/>
              <w:marRight w:val="0"/>
              <w:marTop w:val="0"/>
              <w:marBottom w:val="0"/>
              <w:divBdr>
                <w:top w:val="none" w:sz="0" w:space="0" w:color="auto"/>
                <w:left w:val="none" w:sz="0" w:space="0" w:color="auto"/>
                <w:bottom w:val="none" w:sz="0" w:space="0" w:color="auto"/>
                <w:right w:val="none" w:sz="0" w:space="0" w:color="auto"/>
              </w:divBdr>
            </w:div>
            <w:div w:id="1243758200">
              <w:marLeft w:val="0"/>
              <w:marRight w:val="0"/>
              <w:marTop w:val="0"/>
              <w:marBottom w:val="0"/>
              <w:divBdr>
                <w:top w:val="none" w:sz="0" w:space="0" w:color="auto"/>
                <w:left w:val="none" w:sz="0" w:space="0" w:color="auto"/>
                <w:bottom w:val="none" w:sz="0" w:space="0" w:color="auto"/>
                <w:right w:val="none" w:sz="0" w:space="0" w:color="auto"/>
              </w:divBdr>
            </w:div>
          </w:divsChild>
        </w:div>
        <w:div w:id="900359908">
          <w:marLeft w:val="0"/>
          <w:marRight w:val="0"/>
          <w:marTop w:val="0"/>
          <w:marBottom w:val="0"/>
          <w:divBdr>
            <w:top w:val="none" w:sz="0" w:space="0" w:color="auto"/>
            <w:left w:val="none" w:sz="0" w:space="0" w:color="auto"/>
            <w:bottom w:val="none" w:sz="0" w:space="0" w:color="auto"/>
            <w:right w:val="none" w:sz="0" w:space="0" w:color="auto"/>
          </w:divBdr>
          <w:divsChild>
            <w:div w:id="1630239632">
              <w:marLeft w:val="0"/>
              <w:marRight w:val="0"/>
              <w:marTop w:val="0"/>
              <w:marBottom w:val="0"/>
              <w:divBdr>
                <w:top w:val="none" w:sz="0" w:space="0" w:color="auto"/>
                <w:left w:val="none" w:sz="0" w:space="0" w:color="auto"/>
                <w:bottom w:val="none" w:sz="0" w:space="0" w:color="auto"/>
                <w:right w:val="none" w:sz="0" w:space="0" w:color="auto"/>
              </w:divBdr>
            </w:div>
            <w:div w:id="1886748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7698">
      <w:bodyDiv w:val="1"/>
      <w:marLeft w:val="0"/>
      <w:marRight w:val="0"/>
      <w:marTop w:val="0"/>
      <w:marBottom w:val="0"/>
      <w:divBdr>
        <w:top w:val="none" w:sz="0" w:space="0" w:color="auto"/>
        <w:left w:val="none" w:sz="0" w:space="0" w:color="auto"/>
        <w:bottom w:val="none" w:sz="0" w:space="0" w:color="auto"/>
        <w:right w:val="none" w:sz="0" w:space="0" w:color="auto"/>
      </w:divBdr>
    </w:div>
    <w:div w:id="980038166">
      <w:bodyDiv w:val="1"/>
      <w:marLeft w:val="0"/>
      <w:marRight w:val="0"/>
      <w:marTop w:val="0"/>
      <w:marBottom w:val="0"/>
      <w:divBdr>
        <w:top w:val="none" w:sz="0" w:space="0" w:color="auto"/>
        <w:left w:val="none" w:sz="0" w:space="0" w:color="auto"/>
        <w:bottom w:val="none" w:sz="0" w:space="0" w:color="auto"/>
        <w:right w:val="none" w:sz="0" w:space="0" w:color="auto"/>
      </w:divBdr>
    </w:div>
    <w:div w:id="1008798472">
      <w:bodyDiv w:val="1"/>
      <w:marLeft w:val="0"/>
      <w:marRight w:val="0"/>
      <w:marTop w:val="0"/>
      <w:marBottom w:val="0"/>
      <w:divBdr>
        <w:top w:val="none" w:sz="0" w:space="0" w:color="auto"/>
        <w:left w:val="none" w:sz="0" w:space="0" w:color="auto"/>
        <w:bottom w:val="none" w:sz="0" w:space="0" w:color="auto"/>
        <w:right w:val="none" w:sz="0" w:space="0" w:color="auto"/>
      </w:divBdr>
    </w:div>
    <w:div w:id="1018698343">
      <w:bodyDiv w:val="1"/>
      <w:marLeft w:val="0"/>
      <w:marRight w:val="0"/>
      <w:marTop w:val="0"/>
      <w:marBottom w:val="0"/>
      <w:divBdr>
        <w:top w:val="none" w:sz="0" w:space="0" w:color="auto"/>
        <w:left w:val="none" w:sz="0" w:space="0" w:color="auto"/>
        <w:bottom w:val="none" w:sz="0" w:space="0" w:color="auto"/>
        <w:right w:val="none" w:sz="0" w:space="0" w:color="auto"/>
      </w:divBdr>
    </w:div>
    <w:div w:id="1066030429">
      <w:bodyDiv w:val="1"/>
      <w:marLeft w:val="0"/>
      <w:marRight w:val="0"/>
      <w:marTop w:val="0"/>
      <w:marBottom w:val="0"/>
      <w:divBdr>
        <w:top w:val="none" w:sz="0" w:space="0" w:color="auto"/>
        <w:left w:val="none" w:sz="0" w:space="0" w:color="auto"/>
        <w:bottom w:val="none" w:sz="0" w:space="0" w:color="auto"/>
        <w:right w:val="none" w:sz="0" w:space="0" w:color="auto"/>
      </w:divBdr>
    </w:div>
    <w:div w:id="1087465110">
      <w:bodyDiv w:val="1"/>
      <w:marLeft w:val="0"/>
      <w:marRight w:val="0"/>
      <w:marTop w:val="0"/>
      <w:marBottom w:val="0"/>
      <w:divBdr>
        <w:top w:val="none" w:sz="0" w:space="0" w:color="auto"/>
        <w:left w:val="none" w:sz="0" w:space="0" w:color="auto"/>
        <w:bottom w:val="none" w:sz="0" w:space="0" w:color="auto"/>
        <w:right w:val="none" w:sz="0" w:space="0" w:color="auto"/>
      </w:divBdr>
    </w:div>
    <w:div w:id="1129861540">
      <w:bodyDiv w:val="1"/>
      <w:marLeft w:val="0"/>
      <w:marRight w:val="0"/>
      <w:marTop w:val="0"/>
      <w:marBottom w:val="0"/>
      <w:divBdr>
        <w:top w:val="none" w:sz="0" w:space="0" w:color="auto"/>
        <w:left w:val="none" w:sz="0" w:space="0" w:color="auto"/>
        <w:bottom w:val="none" w:sz="0" w:space="0" w:color="auto"/>
        <w:right w:val="none" w:sz="0" w:space="0" w:color="auto"/>
      </w:divBdr>
    </w:div>
    <w:div w:id="1217857180">
      <w:bodyDiv w:val="1"/>
      <w:marLeft w:val="0"/>
      <w:marRight w:val="0"/>
      <w:marTop w:val="0"/>
      <w:marBottom w:val="0"/>
      <w:divBdr>
        <w:top w:val="none" w:sz="0" w:space="0" w:color="auto"/>
        <w:left w:val="none" w:sz="0" w:space="0" w:color="auto"/>
        <w:bottom w:val="none" w:sz="0" w:space="0" w:color="auto"/>
        <w:right w:val="none" w:sz="0" w:space="0" w:color="auto"/>
      </w:divBdr>
    </w:div>
    <w:div w:id="1258900842">
      <w:bodyDiv w:val="1"/>
      <w:marLeft w:val="0"/>
      <w:marRight w:val="0"/>
      <w:marTop w:val="0"/>
      <w:marBottom w:val="0"/>
      <w:divBdr>
        <w:top w:val="none" w:sz="0" w:space="0" w:color="auto"/>
        <w:left w:val="none" w:sz="0" w:space="0" w:color="auto"/>
        <w:bottom w:val="none" w:sz="0" w:space="0" w:color="auto"/>
        <w:right w:val="none" w:sz="0" w:space="0" w:color="auto"/>
      </w:divBdr>
    </w:div>
    <w:div w:id="1275870445">
      <w:bodyDiv w:val="1"/>
      <w:marLeft w:val="0"/>
      <w:marRight w:val="0"/>
      <w:marTop w:val="0"/>
      <w:marBottom w:val="0"/>
      <w:divBdr>
        <w:top w:val="none" w:sz="0" w:space="0" w:color="auto"/>
        <w:left w:val="none" w:sz="0" w:space="0" w:color="auto"/>
        <w:bottom w:val="none" w:sz="0" w:space="0" w:color="auto"/>
        <w:right w:val="none" w:sz="0" w:space="0" w:color="auto"/>
      </w:divBdr>
    </w:div>
    <w:div w:id="1285581752">
      <w:bodyDiv w:val="1"/>
      <w:marLeft w:val="0"/>
      <w:marRight w:val="0"/>
      <w:marTop w:val="0"/>
      <w:marBottom w:val="0"/>
      <w:divBdr>
        <w:top w:val="none" w:sz="0" w:space="0" w:color="auto"/>
        <w:left w:val="none" w:sz="0" w:space="0" w:color="auto"/>
        <w:bottom w:val="none" w:sz="0" w:space="0" w:color="auto"/>
        <w:right w:val="none" w:sz="0" w:space="0" w:color="auto"/>
      </w:divBdr>
    </w:div>
    <w:div w:id="1389261377">
      <w:bodyDiv w:val="1"/>
      <w:marLeft w:val="0"/>
      <w:marRight w:val="0"/>
      <w:marTop w:val="0"/>
      <w:marBottom w:val="0"/>
      <w:divBdr>
        <w:top w:val="none" w:sz="0" w:space="0" w:color="auto"/>
        <w:left w:val="none" w:sz="0" w:space="0" w:color="auto"/>
        <w:bottom w:val="none" w:sz="0" w:space="0" w:color="auto"/>
        <w:right w:val="none" w:sz="0" w:space="0" w:color="auto"/>
      </w:divBdr>
    </w:div>
    <w:div w:id="1408528441">
      <w:bodyDiv w:val="1"/>
      <w:marLeft w:val="0"/>
      <w:marRight w:val="0"/>
      <w:marTop w:val="0"/>
      <w:marBottom w:val="0"/>
      <w:divBdr>
        <w:top w:val="none" w:sz="0" w:space="0" w:color="auto"/>
        <w:left w:val="none" w:sz="0" w:space="0" w:color="auto"/>
        <w:bottom w:val="none" w:sz="0" w:space="0" w:color="auto"/>
        <w:right w:val="none" w:sz="0" w:space="0" w:color="auto"/>
      </w:divBdr>
      <w:divsChild>
        <w:div w:id="7372841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20833933">
      <w:bodyDiv w:val="1"/>
      <w:marLeft w:val="0"/>
      <w:marRight w:val="0"/>
      <w:marTop w:val="0"/>
      <w:marBottom w:val="0"/>
      <w:divBdr>
        <w:top w:val="none" w:sz="0" w:space="0" w:color="auto"/>
        <w:left w:val="none" w:sz="0" w:space="0" w:color="auto"/>
        <w:bottom w:val="none" w:sz="0" w:space="0" w:color="auto"/>
        <w:right w:val="none" w:sz="0" w:space="0" w:color="auto"/>
      </w:divBdr>
    </w:div>
    <w:div w:id="1471898197">
      <w:bodyDiv w:val="1"/>
      <w:marLeft w:val="0"/>
      <w:marRight w:val="0"/>
      <w:marTop w:val="0"/>
      <w:marBottom w:val="0"/>
      <w:divBdr>
        <w:top w:val="none" w:sz="0" w:space="0" w:color="auto"/>
        <w:left w:val="none" w:sz="0" w:space="0" w:color="auto"/>
        <w:bottom w:val="none" w:sz="0" w:space="0" w:color="auto"/>
        <w:right w:val="none" w:sz="0" w:space="0" w:color="auto"/>
      </w:divBdr>
    </w:div>
    <w:div w:id="1492600732">
      <w:bodyDiv w:val="1"/>
      <w:marLeft w:val="0"/>
      <w:marRight w:val="0"/>
      <w:marTop w:val="0"/>
      <w:marBottom w:val="0"/>
      <w:divBdr>
        <w:top w:val="none" w:sz="0" w:space="0" w:color="auto"/>
        <w:left w:val="none" w:sz="0" w:space="0" w:color="auto"/>
        <w:bottom w:val="none" w:sz="0" w:space="0" w:color="auto"/>
        <w:right w:val="none" w:sz="0" w:space="0" w:color="auto"/>
      </w:divBdr>
    </w:div>
    <w:div w:id="1532109568">
      <w:bodyDiv w:val="1"/>
      <w:marLeft w:val="0"/>
      <w:marRight w:val="0"/>
      <w:marTop w:val="0"/>
      <w:marBottom w:val="0"/>
      <w:divBdr>
        <w:top w:val="none" w:sz="0" w:space="0" w:color="auto"/>
        <w:left w:val="none" w:sz="0" w:space="0" w:color="auto"/>
        <w:bottom w:val="none" w:sz="0" w:space="0" w:color="auto"/>
        <w:right w:val="none" w:sz="0" w:space="0" w:color="auto"/>
      </w:divBdr>
    </w:div>
    <w:div w:id="1549337210">
      <w:bodyDiv w:val="1"/>
      <w:marLeft w:val="0"/>
      <w:marRight w:val="0"/>
      <w:marTop w:val="0"/>
      <w:marBottom w:val="0"/>
      <w:divBdr>
        <w:top w:val="none" w:sz="0" w:space="0" w:color="auto"/>
        <w:left w:val="none" w:sz="0" w:space="0" w:color="auto"/>
        <w:bottom w:val="none" w:sz="0" w:space="0" w:color="auto"/>
        <w:right w:val="none" w:sz="0" w:space="0" w:color="auto"/>
      </w:divBdr>
      <w:divsChild>
        <w:div w:id="13086302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46859469">
      <w:bodyDiv w:val="1"/>
      <w:marLeft w:val="0"/>
      <w:marRight w:val="0"/>
      <w:marTop w:val="0"/>
      <w:marBottom w:val="0"/>
      <w:divBdr>
        <w:top w:val="none" w:sz="0" w:space="0" w:color="auto"/>
        <w:left w:val="none" w:sz="0" w:space="0" w:color="auto"/>
        <w:bottom w:val="none" w:sz="0" w:space="0" w:color="auto"/>
        <w:right w:val="none" w:sz="0" w:space="0" w:color="auto"/>
      </w:divBdr>
      <w:divsChild>
        <w:div w:id="9432235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87638512">
      <w:bodyDiv w:val="1"/>
      <w:marLeft w:val="0"/>
      <w:marRight w:val="0"/>
      <w:marTop w:val="0"/>
      <w:marBottom w:val="0"/>
      <w:divBdr>
        <w:top w:val="none" w:sz="0" w:space="0" w:color="auto"/>
        <w:left w:val="none" w:sz="0" w:space="0" w:color="auto"/>
        <w:bottom w:val="none" w:sz="0" w:space="0" w:color="auto"/>
        <w:right w:val="none" w:sz="0" w:space="0" w:color="auto"/>
      </w:divBdr>
    </w:div>
    <w:div w:id="1703939330">
      <w:bodyDiv w:val="1"/>
      <w:marLeft w:val="0"/>
      <w:marRight w:val="0"/>
      <w:marTop w:val="0"/>
      <w:marBottom w:val="0"/>
      <w:divBdr>
        <w:top w:val="none" w:sz="0" w:space="0" w:color="auto"/>
        <w:left w:val="none" w:sz="0" w:space="0" w:color="auto"/>
        <w:bottom w:val="none" w:sz="0" w:space="0" w:color="auto"/>
        <w:right w:val="none" w:sz="0" w:space="0" w:color="auto"/>
      </w:divBdr>
    </w:div>
    <w:div w:id="1735198052">
      <w:bodyDiv w:val="1"/>
      <w:marLeft w:val="0"/>
      <w:marRight w:val="0"/>
      <w:marTop w:val="0"/>
      <w:marBottom w:val="0"/>
      <w:divBdr>
        <w:top w:val="none" w:sz="0" w:space="0" w:color="auto"/>
        <w:left w:val="none" w:sz="0" w:space="0" w:color="auto"/>
        <w:bottom w:val="none" w:sz="0" w:space="0" w:color="auto"/>
        <w:right w:val="none" w:sz="0" w:space="0" w:color="auto"/>
      </w:divBdr>
    </w:div>
    <w:div w:id="1753696279">
      <w:bodyDiv w:val="1"/>
      <w:marLeft w:val="0"/>
      <w:marRight w:val="0"/>
      <w:marTop w:val="0"/>
      <w:marBottom w:val="0"/>
      <w:divBdr>
        <w:top w:val="none" w:sz="0" w:space="0" w:color="auto"/>
        <w:left w:val="none" w:sz="0" w:space="0" w:color="auto"/>
        <w:bottom w:val="none" w:sz="0" w:space="0" w:color="auto"/>
        <w:right w:val="none" w:sz="0" w:space="0" w:color="auto"/>
      </w:divBdr>
    </w:div>
    <w:div w:id="1774090847">
      <w:bodyDiv w:val="1"/>
      <w:marLeft w:val="0"/>
      <w:marRight w:val="0"/>
      <w:marTop w:val="0"/>
      <w:marBottom w:val="0"/>
      <w:divBdr>
        <w:top w:val="none" w:sz="0" w:space="0" w:color="auto"/>
        <w:left w:val="none" w:sz="0" w:space="0" w:color="auto"/>
        <w:bottom w:val="none" w:sz="0" w:space="0" w:color="auto"/>
        <w:right w:val="none" w:sz="0" w:space="0" w:color="auto"/>
      </w:divBdr>
    </w:div>
    <w:div w:id="1896313099">
      <w:bodyDiv w:val="1"/>
      <w:marLeft w:val="0"/>
      <w:marRight w:val="0"/>
      <w:marTop w:val="0"/>
      <w:marBottom w:val="0"/>
      <w:divBdr>
        <w:top w:val="none" w:sz="0" w:space="0" w:color="auto"/>
        <w:left w:val="none" w:sz="0" w:space="0" w:color="auto"/>
        <w:bottom w:val="none" w:sz="0" w:space="0" w:color="auto"/>
        <w:right w:val="none" w:sz="0" w:space="0" w:color="auto"/>
      </w:divBdr>
    </w:div>
    <w:div w:id="1923023046">
      <w:bodyDiv w:val="1"/>
      <w:marLeft w:val="0"/>
      <w:marRight w:val="0"/>
      <w:marTop w:val="0"/>
      <w:marBottom w:val="0"/>
      <w:divBdr>
        <w:top w:val="none" w:sz="0" w:space="0" w:color="auto"/>
        <w:left w:val="none" w:sz="0" w:space="0" w:color="auto"/>
        <w:bottom w:val="none" w:sz="0" w:space="0" w:color="auto"/>
        <w:right w:val="none" w:sz="0" w:space="0" w:color="auto"/>
      </w:divBdr>
    </w:div>
    <w:div w:id="1952083384">
      <w:bodyDiv w:val="1"/>
      <w:marLeft w:val="0"/>
      <w:marRight w:val="0"/>
      <w:marTop w:val="0"/>
      <w:marBottom w:val="0"/>
      <w:divBdr>
        <w:top w:val="none" w:sz="0" w:space="0" w:color="auto"/>
        <w:left w:val="none" w:sz="0" w:space="0" w:color="auto"/>
        <w:bottom w:val="none" w:sz="0" w:space="0" w:color="auto"/>
        <w:right w:val="none" w:sz="0" w:space="0" w:color="auto"/>
      </w:divBdr>
    </w:div>
    <w:div w:id="1965037889">
      <w:bodyDiv w:val="1"/>
      <w:marLeft w:val="0"/>
      <w:marRight w:val="0"/>
      <w:marTop w:val="0"/>
      <w:marBottom w:val="0"/>
      <w:divBdr>
        <w:top w:val="none" w:sz="0" w:space="0" w:color="auto"/>
        <w:left w:val="none" w:sz="0" w:space="0" w:color="auto"/>
        <w:bottom w:val="none" w:sz="0" w:space="0" w:color="auto"/>
        <w:right w:val="none" w:sz="0" w:space="0" w:color="auto"/>
      </w:divBdr>
      <w:divsChild>
        <w:div w:id="33505038">
          <w:marLeft w:val="0"/>
          <w:marRight w:val="0"/>
          <w:marTop w:val="0"/>
          <w:marBottom w:val="0"/>
          <w:divBdr>
            <w:top w:val="none" w:sz="0" w:space="0" w:color="auto"/>
            <w:left w:val="none" w:sz="0" w:space="0" w:color="auto"/>
            <w:bottom w:val="none" w:sz="0" w:space="0" w:color="auto"/>
            <w:right w:val="none" w:sz="0" w:space="0" w:color="auto"/>
          </w:divBdr>
          <w:divsChild>
            <w:div w:id="1920938087">
              <w:marLeft w:val="0"/>
              <w:marRight w:val="0"/>
              <w:marTop w:val="0"/>
              <w:marBottom w:val="0"/>
              <w:divBdr>
                <w:top w:val="none" w:sz="0" w:space="0" w:color="auto"/>
                <w:left w:val="none" w:sz="0" w:space="0" w:color="auto"/>
                <w:bottom w:val="none" w:sz="0" w:space="0" w:color="auto"/>
                <w:right w:val="none" w:sz="0" w:space="0" w:color="auto"/>
              </w:divBdr>
            </w:div>
          </w:divsChild>
        </w:div>
        <w:div w:id="141385555">
          <w:marLeft w:val="0"/>
          <w:marRight w:val="0"/>
          <w:marTop w:val="0"/>
          <w:marBottom w:val="0"/>
          <w:divBdr>
            <w:top w:val="none" w:sz="0" w:space="0" w:color="auto"/>
            <w:left w:val="none" w:sz="0" w:space="0" w:color="auto"/>
            <w:bottom w:val="none" w:sz="0" w:space="0" w:color="auto"/>
            <w:right w:val="none" w:sz="0" w:space="0" w:color="auto"/>
          </w:divBdr>
          <w:divsChild>
            <w:div w:id="154997281">
              <w:marLeft w:val="0"/>
              <w:marRight w:val="0"/>
              <w:marTop w:val="0"/>
              <w:marBottom w:val="0"/>
              <w:divBdr>
                <w:top w:val="none" w:sz="0" w:space="0" w:color="auto"/>
                <w:left w:val="none" w:sz="0" w:space="0" w:color="auto"/>
                <w:bottom w:val="none" w:sz="0" w:space="0" w:color="auto"/>
                <w:right w:val="none" w:sz="0" w:space="0" w:color="auto"/>
              </w:divBdr>
            </w:div>
            <w:div w:id="157310879">
              <w:marLeft w:val="0"/>
              <w:marRight w:val="0"/>
              <w:marTop w:val="0"/>
              <w:marBottom w:val="0"/>
              <w:divBdr>
                <w:top w:val="none" w:sz="0" w:space="0" w:color="auto"/>
                <w:left w:val="none" w:sz="0" w:space="0" w:color="auto"/>
                <w:bottom w:val="none" w:sz="0" w:space="0" w:color="auto"/>
                <w:right w:val="none" w:sz="0" w:space="0" w:color="auto"/>
              </w:divBdr>
            </w:div>
            <w:div w:id="754060442">
              <w:marLeft w:val="0"/>
              <w:marRight w:val="0"/>
              <w:marTop w:val="0"/>
              <w:marBottom w:val="0"/>
              <w:divBdr>
                <w:top w:val="none" w:sz="0" w:space="0" w:color="auto"/>
                <w:left w:val="none" w:sz="0" w:space="0" w:color="auto"/>
                <w:bottom w:val="none" w:sz="0" w:space="0" w:color="auto"/>
                <w:right w:val="none" w:sz="0" w:space="0" w:color="auto"/>
              </w:divBdr>
            </w:div>
            <w:div w:id="1597013053">
              <w:marLeft w:val="0"/>
              <w:marRight w:val="0"/>
              <w:marTop w:val="0"/>
              <w:marBottom w:val="0"/>
              <w:divBdr>
                <w:top w:val="none" w:sz="0" w:space="0" w:color="auto"/>
                <w:left w:val="none" w:sz="0" w:space="0" w:color="auto"/>
                <w:bottom w:val="none" w:sz="0" w:space="0" w:color="auto"/>
                <w:right w:val="none" w:sz="0" w:space="0" w:color="auto"/>
              </w:divBdr>
            </w:div>
          </w:divsChild>
        </w:div>
        <w:div w:id="432167606">
          <w:marLeft w:val="0"/>
          <w:marRight w:val="0"/>
          <w:marTop w:val="0"/>
          <w:marBottom w:val="0"/>
          <w:divBdr>
            <w:top w:val="none" w:sz="0" w:space="0" w:color="auto"/>
            <w:left w:val="none" w:sz="0" w:space="0" w:color="auto"/>
            <w:bottom w:val="none" w:sz="0" w:space="0" w:color="auto"/>
            <w:right w:val="none" w:sz="0" w:space="0" w:color="auto"/>
          </w:divBdr>
          <w:divsChild>
            <w:div w:id="577011187">
              <w:marLeft w:val="0"/>
              <w:marRight w:val="0"/>
              <w:marTop w:val="0"/>
              <w:marBottom w:val="0"/>
              <w:divBdr>
                <w:top w:val="none" w:sz="0" w:space="0" w:color="auto"/>
                <w:left w:val="none" w:sz="0" w:space="0" w:color="auto"/>
                <w:bottom w:val="none" w:sz="0" w:space="0" w:color="auto"/>
                <w:right w:val="none" w:sz="0" w:space="0" w:color="auto"/>
              </w:divBdr>
            </w:div>
            <w:div w:id="590505645">
              <w:marLeft w:val="0"/>
              <w:marRight w:val="0"/>
              <w:marTop w:val="0"/>
              <w:marBottom w:val="0"/>
              <w:divBdr>
                <w:top w:val="none" w:sz="0" w:space="0" w:color="auto"/>
                <w:left w:val="none" w:sz="0" w:space="0" w:color="auto"/>
                <w:bottom w:val="none" w:sz="0" w:space="0" w:color="auto"/>
                <w:right w:val="none" w:sz="0" w:space="0" w:color="auto"/>
              </w:divBdr>
            </w:div>
            <w:div w:id="698818733">
              <w:marLeft w:val="0"/>
              <w:marRight w:val="0"/>
              <w:marTop w:val="0"/>
              <w:marBottom w:val="0"/>
              <w:divBdr>
                <w:top w:val="none" w:sz="0" w:space="0" w:color="auto"/>
                <w:left w:val="none" w:sz="0" w:space="0" w:color="auto"/>
                <w:bottom w:val="none" w:sz="0" w:space="0" w:color="auto"/>
                <w:right w:val="none" w:sz="0" w:space="0" w:color="auto"/>
              </w:divBdr>
            </w:div>
            <w:div w:id="1329290581">
              <w:marLeft w:val="0"/>
              <w:marRight w:val="0"/>
              <w:marTop w:val="0"/>
              <w:marBottom w:val="0"/>
              <w:divBdr>
                <w:top w:val="none" w:sz="0" w:space="0" w:color="auto"/>
                <w:left w:val="none" w:sz="0" w:space="0" w:color="auto"/>
                <w:bottom w:val="none" w:sz="0" w:space="0" w:color="auto"/>
                <w:right w:val="none" w:sz="0" w:space="0" w:color="auto"/>
              </w:divBdr>
            </w:div>
          </w:divsChild>
        </w:div>
        <w:div w:id="451750774">
          <w:marLeft w:val="0"/>
          <w:marRight w:val="0"/>
          <w:marTop w:val="0"/>
          <w:marBottom w:val="0"/>
          <w:divBdr>
            <w:top w:val="none" w:sz="0" w:space="0" w:color="auto"/>
            <w:left w:val="none" w:sz="0" w:space="0" w:color="auto"/>
            <w:bottom w:val="none" w:sz="0" w:space="0" w:color="auto"/>
            <w:right w:val="none" w:sz="0" w:space="0" w:color="auto"/>
          </w:divBdr>
          <w:divsChild>
            <w:div w:id="112410206">
              <w:marLeft w:val="0"/>
              <w:marRight w:val="0"/>
              <w:marTop w:val="0"/>
              <w:marBottom w:val="0"/>
              <w:divBdr>
                <w:top w:val="none" w:sz="0" w:space="0" w:color="auto"/>
                <w:left w:val="none" w:sz="0" w:space="0" w:color="auto"/>
                <w:bottom w:val="none" w:sz="0" w:space="0" w:color="auto"/>
                <w:right w:val="none" w:sz="0" w:space="0" w:color="auto"/>
              </w:divBdr>
            </w:div>
            <w:div w:id="647782937">
              <w:marLeft w:val="0"/>
              <w:marRight w:val="0"/>
              <w:marTop w:val="0"/>
              <w:marBottom w:val="0"/>
              <w:divBdr>
                <w:top w:val="none" w:sz="0" w:space="0" w:color="auto"/>
                <w:left w:val="none" w:sz="0" w:space="0" w:color="auto"/>
                <w:bottom w:val="none" w:sz="0" w:space="0" w:color="auto"/>
                <w:right w:val="none" w:sz="0" w:space="0" w:color="auto"/>
              </w:divBdr>
            </w:div>
            <w:div w:id="1092123414">
              <w:marLeft w:val="0"/>
              <w:marRight w:val="0"/>
              <w:marTop w:val="0"/>
              <w:marBottom w:val="0"/>
              <w:divBdr>
                <w:top w:val="none" w:sz="0" w:space="0" w:color="auto"/>
                <w:left w:val="none" w:sz="0" w:space="0" w:color="auto"/>
                <w:bottom w:val="none" w:sz="0" w:space="0" w:color="auto"/>
                <w:right w:val="none" w:sz="0" w:space="0" w:color="auto"/>
              </w:divBdr>
            </w:div>
            <w:div w:id="1761563191">
              <w:marLeft w:val="0"/>
              <w:marRight w:val="0"/>
              <w:marTop w:val="0"/>
              <w:marBottom w:val="0"/>
              <w:divBdr>
                <w:top w:val="none" w:sz="0" w:space="0" w:color="auto"/>
                <w:left w:val="none" w:sz="0" w:space="0" w:color="auto"/>
                <w:bottom w:val="none" w:sz="0" w:space="0" w:color="auto"/>
                <w:right w:val="none" w:sz="0" w:space="0" w:color="auto"/>
              </w:divBdr>
            </w:div>
            <w:div w:id="1928341675">
              <w:marLeft w:val="0"/>
              <w:marRight w:val="0"/>
              <w:marTop w:val="0"/>
              <w:marBottom w:val="0"/>
              <w:divBdr>
                <w:top w:val="none" w:sz="0" w:space="0" w:color="auto"/>
                <w:left w:val="none" w:sz="0" w:space="0" w:color="auto"/>
                <w:bottom w:val="none" w:sz="0" w:space="0" w:color="auto"/>
                <w:right w:val="none" w:sz="0" w:space="0" w:color="auto"/>
              </w:divBdr>
            </w:div>
          </w:divsChild>
        </w:div>
        <w:div w:id="472987370">
          <w:marLeft w:val="0"/>
          <w:marRight w:val="0"/>
          <w:marTop w:val="0"/>
          <w:marBottom w:val="0"/>
          <w:divBdr>
            <w:top w:val="none" w:sz="0" w:space="0" w:color="auto"/>
            <w:left w:val="none" w:sz="0" w:space="0" w:color="auto"/>
            <w:bottom w:val="none" w:sz="0" w:space="0" w:color="auto"/>
            <w:right w:val="none" w:sz="0" w:space="0" w:color="auto"/>
          </w:divBdr>
          <w:divsChild>
            <w:div w:id="1179349791">
              <w:marLeft w:val="0"/>
              <w:marRight w:val="0"/>
              <w:marTop w:val="0"/>
              <w:marBottom w:val="0"/>
              <w:divBdr>
                <w:top w:val="none" w:sz="0" w:space="0" w:color="auto"/>
                <w:left w:val="none" w:sz="0" w:space="0" w:color="auto"/>
                <w:bottom w:val="none" w:sz="0" w:space="0" w:color="auto"/>
                <w:right w:val="none" w:sz="0" w:space="0" w:color="auto"/>
              </w:divBdr>
            </w:div>
            <w:div w:id="1252546167">
              <w:marLeft w:val="0"/>
              <w:marRight w:val="0"/>
              <w:marTop w:val="0"/>
              <w:marBottom w:val="0"/>
              <w:divBdr>
                <w:top w:val="none" w:sz="0" w:space="0" w:color="auto"/>
                <w:left w:val="none" w:sz="0" w:space="0" w:color="auto"/>
                <w:bottom w:val="none" w:sz="0" w:space="0" w:color="auto"/>
                <w:right w:val="none" w:sz="0" w:space="0" w:color="auto"/>
              </w:divBdr>
            </w:div>
            <w:div w:id="1821967949">
              <w:marLeft w:val="0"/>
              <w:marRight w:val="0"/>
              <w:marTop w:val="0"/>
              <w:marBottom w:val="0"/>
              <w:divBdr>
                <w:top w:val="none" w:sz="0" w:space="0" w:color="auto"/>
                <w:left w:val="none" w:sz="0" w:space="0" w:color="auto"/>
                <w:bottom w:val="none" w:sz="0" w:space="0" w:color="auto"/>
                <w:right w:val="none" w:sz="0" w:space="0" w:color="auto"/>
              </w:divBdr>
            </w:div>
          </w:divsChild>
        </w:div>
        <w:div w:id="493302364">
          <w:marLeft w:val="0"/>
          <w:marRight w:val="0"/>
          <w:marTop w:val="0"/>
          <w:marBottom w:val="0"/>
          <w:divBdr>
            <w:top w:val="none" w:sz="0" w:space="0" w:color="auto"/>
            <w:left w:val="none" w:sz="0" w:space="0" w:color="auto"/>
            <w:bottom w:val="none" w:sz="0" w:space="0" w:color="auto"/>
            <w:right w:val="none" w:sz="0" w:space="0" w:color="auto"/>
          </w:divBdr>
          <w:divsChild>
            <w:div w:id="230893521">
              <w:marLeft w:val="0"/>
              <w:marRight w:val="0"/>
              <w:marTop w:val="0"/>
              <w:marBottom w:val="0"/>
              <w:divBdr>
                <w:top w:val="none" w:sz="0" w:space="0" w:color="auto"/>
                <w:left w:val="none" w:sz="0" w:space="0" w:color="auto"/>
                <w:bottom w:val="none" w:sz="0" w:space="0" w:color="auto"/>
                <w:right w:val="none" w:sz="0" w:space="0" w:color="auto"/>
              </w:divBdr>
            </w:div>
            <w:div w:id="1108504656">
              <w:marLeft w:val="0"/>
              <w:marRight w:val="0"/>
              <w:marTop w:val="0"/>
              <w:marBottom w:val="0"/>
              <w:divBdr>
                <w:top w:val="none" w:sz="0" w:space="0" w:color="auto"/>
                <w:left w:val="none" w:sz="0" w:space="0" w:color="auto"/>
                <w:bottom w:val="none" w:sz="0" w:space="0" w:color="auto"/>
                <w:right w:val="none" w:sz="0" w:space="0" w:color="auto"/>
              </w:divBdr>
            </w:div>
            <w:div w:id="1186402106">
              <w:marLeft w:val="0"/>
              <w:marRight w:val="0"/>
              <w:marTop w:val="0"/>
              <w:marBottom w:val="0"/>
              <w:divBdr>
                <w:top w:val="none" w:sz="0" w:space="0" w:color="auto"/>
                <w:left w:val="none" w:sz="0" w:space="0" w:color="auto"/>
                <w:bottom w:val="none" w:sz="0" w:space="0" w:color="auto"/>
                <w:right w:val="none" w:sz="0" w:space="0" w:color="auto"/>
              </w:divBdr>
            </w:div>
            <w:div w:id="1368947462">
              <w:marLeft w:val="0"/>
              <w:marRight w:val="0"/>
              <w:marTop w:val="0"/>
              <w:marBottom w:val="0"/>
              <w:divBdr>
                <w:top w:val="none" w:sz="0" w:space="0" w:color="auto"/>
                <w:left w:val="none" w:sz="0" w:space="0" w:color="auto"/>
                <w:bottom w:val="none" w:sz="0" w:space="0" w:color="auto"/>
                <w:right w:val="none" w:sz="0" w:space="0" w:color="auto"/>
              </w:divBdr>
            </w:div>
            <w:div w:id="2076050109">
              <w:marLeft w:val="0"/>
              <w:marRight w:val="0"/>
              <w:marTop w:val="0"/>
              <w:marBottom w:val="0"/>
              <w:divBdr>
                <w:top w:val="none" w:sz="0" w:space="0" w:color="auto"/>
                <w:left w:val="none" w:sz="0" w:space="0" w:color="auto"/>
                <w:bottom w:val="none" w:sz="0" w:space="0" w:color="auto"/>
                <w:right w:val="none" w:sz="0" w:space="0" w:color="auto"/>
              </w:divBdr>
            </w:div>
          </w:divsChild>
        </w:div>
        <w:div w:id="589001595">
          <w:marLeft w:val="0"/>
          <w:marRight w:val="0"/>
          <w:marTop w:val="0"/>
          <w:marBottom w:val="0"/>
          <w:divBdr>
            <w:top w:val="none" w:sz="0" w:space="0" w:color="auto"/>
            <w:left w:val="none" w:sz="0" w:space="0" w:color="auto"/>
            <w:bottom w:val="none" w:sz="0" w:space="0" w:color="auto"/>
            <w:right w:val="none" w:sz="0" w:space="0" w:color="auto"/>
          </w:divBdr>
          <w:divsChild>
            <w:div w:id="425229802">
              <w:marLeft w:val="0"/>
              <w:marRight w:val="0"/>
              <w:marTop w:val="0"/>
              <w:marBottom w:val="0"/>
              <w:divBdr>
                <w:top w:val="none" w:sz="0" w:space="0" w:color="auto"/>
                <w:left w:val="none" w:sz="0" w:space="0" w:color="auto"/>
                <w:bottom w:val="none" w:sz="0" w:space="0" w:color="auto"/>
                <w:right w:val="none" w:sz="0" w:space="0" w:color="auto"/>
              </w:divBdr>
            </w:div>
            <w:div w:id="507409218">
              <w:marLeft w:val="0"/>
              <w:marRight w:val="0"/>
              <w:marTop w:val="0"/>
              <w:marBottom w:val="0"/>
              <w:divBdr>
                <w:top w:val="none" w:sz="0" w:space="0" w:color="auto"/>
                <w:left w:val="none" w:sz="0" w:space="0" w:color="auto"/>
                <w:bottom w:val="none" w:sz="0" w:space="0" w:color="auto"/>
                <w:right w:val="none" w:sz="0" w:space="0" w:color="auto"/>
              </w:divBdr>
            </w:div>
            <w:div w:id="1008218425">
              <w:marLeft w:val="0"/>
              <w:marRight w:val="0"/>
              <w:marTop w:val="0"/>
              <w:marBottom w:val="0"/>
              <w:divBdr>
                <w:top w:val="none" w:sz="0" w:space="0" w:color="auto"/>
                <w:left w:val="none" w:sz="0" w:space="0" w:color="auto"/>
                <w:bottom w:val="none" w:sz="0" w:space="0" w:color="auto"/>
                <w:right w:val="none" w:sz="0" w:space="0" w:color="auto"/>
              </w:divBdr>
            </w:div>
            <w:div w:id="1827437383">
              <w:marLeft w:val="0"/>
              <w:marRight w:val="0"/>
              <w:marTop w:val="0"/>
              <w:marBottom w:val="0"/>
              <w:divBdr>
                <w:top w:val="none" w:sz="0" w:space="0" w:color="auto"/>
                <w:left w:val="none" w:sz="0" w:space="0" w:color="auto"/>
                <w:bottom w:val="none" w:sz="0" w:space="0" w:color="auto"/>
                <w:right w:val="none" w:sz="0" w:space="0" w:color="auto"/>
              </w:divBdr>
            </w:div>
            <w:div w:id="1848670900">
              <w:marLeft w:val="0"/>
              <w:marRight w:val="0"/>
              <w:marTop w:val="0"/>
              <w:marBottom w:val="0"/>
              <w:divBdr>
                <w:top w:val="none" w:sz="0" w:space="0" w:color="auto"/>
                <w:left w:val="none" w:sz="0" w:space="0" w:color="auto"/>
                <w:bottom w:val="none" w:sz="0" w:space="0" w:color="auto"/>
                <w:right w:val="none" w:sz="0" w:space="0" w:color="auto"/>
              </w:divBdr>
            </w:div>
          </w:divsChild>
        </w:div>
        <w:div w:id="646280940">
          <w:marLeft w:val="0"/>
          <w:marRight w:val="0"/>
          <w:marTop w:val="0"/>
          <w:marBottom w:val="0"/>
          <w:divBdr>
            <w:top w:val="none" w:sz="0" w:space="0" w:color="auto"/>
            <w:left w:val="none" w:sz="0" w:space="0" w:color="auto"/>
            <w:bottom w:val="none" w:sz="0" w:space="0" w:color="auto"/>
            <w:right w:val="none" w:sz="0" w:space="0" w:color="auto"/>
          </w:divBdr>
          <w:divsChild>
            <w:div w:id="277878612">
              <w:marLeft w:val="0"/>
              <w:marRight w:val="0"/>
              <w:marTop w:val="0"/>
              <w:marBottom w:val="0"/>
              <w:divBdr>
                <w:top w:val="none" w:sz="0" w:space="0" w:color="auto"/>
                <w:left w:val="none" w:sz="0" w:space="0" w:color="auto"/>
                <w:bottom w:val="none" w:sz="0" w:space="0" w:color="auto"/>
                <w:right w:val="none" w:sz="0" w:space="0" w:color="auto"/>
              </w:divBdr>
            </w:div>
            <w:div w:id="519004685">
              <w:marLeft w:val="0"/>
              <w:marRight w:val="0"/>
              <w:marTop w:val="0"/>
              <w:marBottom w:val="0"/>
              <w:divBdr>
                <w:top w:val="none" w:sz="0" w:space="0" w:color="auto"/>
                <w:left w:val="none" w:sz="0" w:space="0" w:color="auto"/>
                <w:bottom w:val="none" w:sz="0" w:space="0" w:color="auto"/>
                <w:right w:val="none" w:sz="0" w:space="0" w:color="auto"/>
              </w:divBdr>
            </w:div>
            <w:div w:id="1733309000">
              <w:marLeft w:val="0"/>
              <w:marRight w:val="0"/>
              <w:marTop w:val="0"/>
              <w:marBottom w:val="0"/>
              <w:divBdr>
                <w:top w:val="none" w:sz="0" w:space="0" w:color="auto"/>
                <w:left w:val="none" w:sz="0" w:space="0" w:color="auto"/>
                <w:bottom w:val="none" w:sz="0" w:space="0" w:color="auto"/>
                <w:right w:val="none" w:sz="0" w:space="0" w:color="auto"/>
              </w:divBdr>
            </w:div>
            <w:div w:id="2027707125">
              <w:marLeft w:val="0"/>
              <w:marRight w:val="0"/>
              <w:marTop w:val="0"/>
              <w:marBottom w:val="0"/>
              <w:divBdr>
                <w:top w:val="none" w:sz="0" w:space="0" w:color="auto"/>
                <w:left w:val="none" w:sz="0" w:space="0" w:color="auto"/>
                <w:bottom w:val="none" w:sz="0" w:space="0" w:color="auto"/>
                <w:right w:val="none" w:sz="0" w:space="0" w:color="auto"/>
              </w:divBdr>
            </w:div>
          </w:divsChild>
        </w:div>
        <w:div w:id="687102094">
          <w:marLeft w:val="0"/>
          <w:marRight w:val="0"/>
          <w:marTop w:val="0"/>
          <w:marBottom w:val="0"/>
          <w:divBdr>
            <w:top w:val="none" w:sz="0" w:space="0" w:color="auto"/>
            <w:left w:val="none" w:sz="0" w:space="0" w:color="auto"/>
            <w:bottom w:val="none" w:sz="0" w:space="0" w:color="auto"/>
            <w:right w:val="none" w:sz="0" w:space="0" w:color="auto"/>
          </w:divBdr>
          <w:divsChild>
            <w:div w:id="68354650">
              <w:marLeft w:val="0"/>
              <w:marRight w:val="0"/>
              <w:marTop w:val="0"/>
              <w:marBottom w:val="0"/>
              <w:divBdr>
                <w:top w:val="none" w:sz="0" w:space="0" w:color="auto"/>
                <w:left w:val="none" w:sz="0" w:space="0" w:color="auto"/>
                <w:bottom w:val="none" w:sz="0" w:space="0" w:color="auto"/>
                <w:right w:val="none" w:sz="0" w:space="0" w:color="auto"/>
              </w:divBdr>
            </w:div>
            <w:div w:id="1079399140">
              <w:marLeft w:val="0"/>
              <w:marRight w:val="0"/>
              <w:marTop w:val="0"/>
              <w:marBottom w:val="0"/>
              <w:divBdr>
                <w:top w:val="none" w:sz="0" w:space="0" w:color="auto"/>
                <w:left w:val="none" w:sz="0" w:space="0" w:color="auto"/>
                <w:bottom w:val="none" w:sz="0" w:space="0" w:color="auto"/>
                <w:right w:val="none" w:sz="0" w:space="0" w:color="auto"/>
              </w:divBdr>
            </w:div>
            <w:div w:id="1173496939">
              <w:marLeft w:val="0"/>
              <w:marRight w:val="0"/>
              <w:marTop w:val="0"/>
              <w:marBottom w:val="0"/>
              <w:divBdr>
                <w:top w:val="none" w:sz="0" w:space="0" w:color="auto"/>
                <w:left w:val="none" w:sz="0" w:space="0" w:color="auto"/>
                <w:bottom w:val="none" w:sz="0" w:space="0" w:color="auto"/>
                <w:right w:val="none" w:sz="0" w:space="0" w:color="auto"/>
              </w:divBdr>
            </w:div>
            <w:div w:id="1499885265">
              <w:marLeft w:val="0"/>
              <w:marRight w:val="0"/>
              <w:marTop w:val="0"/>
              <w:marBottom w:val="0"/>
              <w:divBdr>
                <w:top w:val="none" w:sz="0" w:space="0" w:color="auto"/>
                <w:left w:val="none" w:sz="0" w:space="0" w:color="auto"/>
                <w:bottom w:val="none" w:sz="0" w:space="0" w:color="auto"/>
                <w:right w:val="none" w:sz="0" w:space="0" w:color="auto"/>
              </w:divBdr>
            </w:div>
            <w:div w:id="1580140767">
              <w:marLeft w:val="0"/>
              <w:marRight w:val="0"/>
              <w:marTop w:val="0"/>
              <w:marBottom w:val="0"/>
              <w:divBdr>
                <w:top w:val="none" w:sz="0" w:space="0" w:color="auto"/>
                <w:left w:val="none" w:sz="0" w:space="0" w:color="auto"/>
                <w:bottom w:val="none" w:sz="0" w:space="0" w:color="auto"/>
                <w:right w:val="none" w:sz="0" w:space="0" w:color="auto"/>
              </w:divBdr>
            </w:div>
          </w:divsChild>
        </w:div>
        <w:div w:id="719743976">
          <w:marLeft w:val="0"/>
          <w:marRight w:val="0"/>
          <w:marTop w:val="0"/>
          <w:marBottom w:val="0"/>
          <w:divBdr>
            <w:top w:val="none" w:sz="0" w:space="0" w:color="auto"/>
            <w:left w:val="none" w:sz="0" w:space="0" w:color="auto"/>
            <w:bottom w:val="none" w:sz="0" w:space="0" w:color="auto"/>
            <w:right w:val="none" w:sz="0" w:space="0" w:color="auto"/>
          </w:divBdr>
          <w:divsChild>
            <w:div w:id="223763160">
              <w:marLeft w:val="0"/>
              <w:marRight w:val="0"/>
              <w:marTop w:val="0"/>
              <w:marBottom w:val="0"/>
              <w:divBdr>
                <w:top w:val="none" w:sz="0" w:space="0" w:color="auto"/>
                <w:left w:val="none" w:sz="0" w:space="0" w:color="auto"/>
                <w:bottom w:val="none" w:sz="0" w:space="0" w:color="auto"/>
                <w:right w:val="none" w:sz="0" w:space="0" w:color="auto"/>
              </w:divBdr>
            </w:div>
            <w:div w:id="286937424">
              <w:marLeft w:val="0"/>
              <w:marRight w:val="0"/>
              <w:marTop w:val="0"/>
              <w:marBottom w:val="0"/>
              <w:divBdr>
                <w:top w:val="none" w:sz="0" w:space="0" w:color="auto"/>
                <w:left w:val="none" w:sz="0" w:space="0" w:color="auto"/>
                <w:bottom w:val="none" w:sz="0" w:space="0" w:color="auto"/>
                <w:right w:val="none" w:sz="0" w:space="0" w:color="auto"/>
              </w:divBdr>
            </w:div>
            <w:div w:id="306788915">
              <w:marLeft w:val="0"/>
              <w:marRight w:val="0"/>
              <w:marTop w:val="0"/>
              <w:marBottom w:val="0"/>
              <w:divBdr>
                <w:top w:val="none" w:sz="0" w:space="0" w:color="auto"/>
                <w:left w:val="none" w:sz="0" w:space="0" w:color="auto"/>
                <w:bottom w:val="none" w:sz="0" w:space="0" w:color="auto"/>
                <w:right w:val="none" w:sz="0" w:space="0" w:color="auto"/>
              </w:divBdr>
            </w:div>
            <w:div w:id="464010585">
              <w:marLeft w:val="0"/>
              <w:marRight w:val="0"/>
              <w:marTop w:val="0"/>
              <w:marBottom w:val="0"/>
              <w:divBdr>
                <w:top w:val="none" w:sz="0" w:space="0" w:color="auto"/>
                <w:left w:val="none" w:sz="0" w:space="0" w:color="auto"/>
                <w:bottom w:val="none" w:sz="0" w:space="0" w:color="auto"/>
                <w:right w:val="none" w:sz="0" w:space="0" w:color="auto"/>
              </w:divBdr>
            </w:div>
            <w:div w:id="609897458">
              <w:marLeft w:val="0"/>
              <w:marRight w:val="0"/>
              <w:marTop w:val="0"/>
              <w:marBottom w:val="0"/>
              <w:divBdr>
                <w:top w:val="none" w:sz="0" w:space="0" w:color="auto"/>
                <w:left w:val="none" w:sz="0" w:space="0" w:color="auto"/>
                <w:bottom w:val="none" w:sz="0" w:space="0" w:color="auto"/>
                <w:right w:val="none" w:sz="0" w:space="0" w:color="auto"/>
              </w:divBdr>
            </w:div>
          </w:divsChild>
        </w:div>
        <w:div w:id="1007556407">
          <w:marLeft w:val="0"/>
          <w:marRight w:val="0"/>
          <w:marTop w:val="0"/>
          <w:marBottom w:val="0"/>
          <w:divBdr>
            <w:top w:val="none" w:sz="0" w:space="0" w:color="auto"/>
            <w:left w:val="none" w:sz="0" w:space="0" w:color="auto"/>
            <w:bottom w:val="none" w:sz="0" w:space="0" w:color="auto"/>
            <w:right w:val="none" w:sz="0" w:space="0" w:color="auto"/>
          </w:divBdr>
          <w:divsChild>
            <w:div w:id="278101521">
              <w:marLeft w:val="0"/>
              <w:marRight w:val="0"/>
              <w:marTop w:val="0"/>
              <w:marBottom w:val="0"/>
              <w:divBdr>
                <w:top w:val="none" w:sz="0" w:space="0" w:color="auto"/>
                <w:left w:val="none" w:sz="0" w:space="0" w:color="auto"/>
                <w:bottom w:val="none" w:sz="0" w:space="0" w:color="auto"/>
                <w:right w:val="none" w:sz="0" w:space="0" w:color="auto"/>
              </w:divBdr>
            </w:div>
            <w:div w:id="326325895">
              <w:marLeft w:val="0"/>
              <w:marRight w:val="0"/>
              <w:marTop w:val="0"/>
              <w:marBottom w:val="0"/>
              <w:divBdr>
                <w:top w:val="none" w:sz="0" w:space="0" w:color="auto"/>
                <w:left w:val="none" w:sz="0" w:space="0" w:color="auto"/>
                <w:bottom w:val="none" w:sz="0" w:space="0" w:color="auto"/>
                <w:right w:val="none" w:sz="0" w:space="0" w:color="auto"/>
              </w:divBdr>
            </w:div>
            <w:div w:id="1333409571">
              <w:marLeft w:val="0"/>
              <w:marRight w:val="0"/>
              <w:marTop w:val="0"/>
              <w:marBottom w:val="0"/>
              <w:divBdr>
                <w:top w:val="none" w:sz="0" w:space="0" w:color="auto"/>
                <w:left w:val="none" w:sz="0" w:space="0" w:color="auto"/>
                <w:bottom w:val="none" w:sz="0" w:space="0" w:color="auto"/>
                <w:right w:val="none" w:sz="0" w:space="0" w:color="auto"/>
              </w:divBdr>
            </w:div>
            <w:div w:id="1812167205">
              <w:marLeft w:val="0"/>
              <w:marRight w:val="0"/>
              <w:marTop w:val="0"/>
              <w:marBottom w:val="0"/>
              <w:divBdr>
                <w:top w:val="none" w:sz="0" w:space="0" w:color="auto"/>
                <w:left w:val="none" w:sz="0" w:space="0" w:color="auto"/>
                <w:bottom w:val="none" w:sz="0" w:space="0" w:color="auto"/>
                <w:right w:val="none" w:sz="0" w:space="0" w:color="auto"/>
              </w:divBdr>
            </w:div>
            <w:div w:id="1999648994">
              <w:marLeft w:val="0"/>
              <w:marRight w:val="0"/>
              <w:marTop w:val="0"/>
              <w:marBottom w:val="0"/>
              <w:divBdr>
                <w:top w:val="none" w:sz="0" w:space="0" w:color="auto"/>
                <w:left w:val="none" w:sz="0" w:space="0" w:color="auto"/>
                <w:bottom w:val="none" w:sz="0" w:space="0" w:color="auto"/>
                <w:right w:val="none" w:sz="0" w:space="0" w:color="auto"/>
              </w:divBdr>
            </w:div>
          </w:divsChild>
        </w:div>
        <w:div w:id="1086809341">
          <w:marLeft w:val="0"/>
          <w:marRight w:val="0"/>
          <w:marTop w:val="0"/>
          <w:marBottom w:val="0"/>
          <w:divBdr>
            <w:top w:val="none" w:sz="0" w:space="0" w:color="auto"/>
            <w:left w:val="none" w:sz="0" w:space="0" w:color="auto"/>
            <w:bottom w:val="none" w:sz="0" w:space="0" w:color="auto"/>
            <w:right w:val="none" w:sz="0" w:space="0" w:color="auto"/>
          </w:divBdr>
          <w:divsChild>
            <w:div w:id="1169519509">
              <w:marLeft w:val="0"/>
              <w:marRight w:val="0"/>
              <w:marTop w:val="0"/>
              <w:marBottom w:val="0"/>
              <w:divBdr>
                <w:top w:val="none" w:sz="0" w:space="0" w:color="auto"/>
                <w:left w:val="none" w:sz="0" w:space="0" w:color="auto"/>
                <w:bottom w:val="none" w:sz="0" w:space="0" w:color="auto"/>
                <w:right w:val="none" w:sz="0" w:space="0" w:color="auto"/>
              </w:divBdr>
            </w:div>
            <w:div w:id="1799184529">
              <w:marLeft w:val="0"/>
              <w:marRight w:val="0"/>
              <w:marTop w:val="0"/>
              <w:marBottom w:val="0"/>
              <w:divBdr>
                <w:top w:val="none" w:sz="0" w:space="0" w:color="auto"/>
                <w:left w:val="none" w:sz="0" w:space="0" w:color="auto"/>
                <w:bottom w:val="none" w:sz="0" w:space="0" w:color="auto"/>
                <w:right w:val="none" w:sz="0" w:space="0" w:color="auto"/>
              </w:divBdr>
            </w:div>
            <w:div w:id="2094742745">
              <w:marLeft w:val="0"/>
              <w:marRight w:val="0"/>
              <w:marTop w:val="0"/>
              <w:marBottom w:val="0"/>
              <w:divBdr>
                <w:top w:val="none" w:sz="0" w:space="0" w:color="auto"/>
                <w:left w:val="none" w:sz="0" w:space="0" w:color="auto"/>
                <w:bottom w:val="none" w:sz="0" w:space="0" w:color="auto"/>
                <w:right w:val="none" w:sz="0" w:space="0" w:color="auto"/>
              </w:divBdr>
            </w:div>
          </w:divsChild>
        </w:div>
        <w:div w:id="1368871844">
          <w:marLeft w:val="0"/>
          <w:marRight w:val="0"/>
          <w:marTop w:val="0"/>
          <w:marBottom w:val="0"/>
          <w:divBdr>
            <w:top w:val="none" w:sz="0" w:space="0" w:color="auto"/>
            <w:left w:val="none" w:sz="0" w:space="0" w:color="auto"/>
            <w:bottom w:val="none" w:sz="0" w:space="0" w:color="auto"/>
            <w:right w:val="none" w:sz="0" w:space="0" w:color="auto"/>
          </w:divBdr>
          <w:divsChild>
            <w:div w:id="1040518798">
              <w:marLeft w:val="0"/>
              <w:marRight w:val="0"/>
              <w:marTop w:val="0"/>
              <w:marBottom w:val="0"/>
              <w:divBdr>
                <w:top w:val="none" w:sz="0" w:space="0" w:color="auto"/>
                <w:left w:val="none" w:sz="0" w:space="0" w:color="auto"/>
                <w:bottom w:val="none" w:sz="0" w:space="0" w:color="auto"/>
                <w:right w:val="none" w:sz="0" w:space="0" w:color="auto"/>
              </w:divBdr>
            </w:div>
            <w:div w:id="1290277664">
              <w:marLeft w:val="0"/>
              <w:marRight w:val="0"/>
              <w:marTop w:val="0"/>
              <w:marBottom w:val="0"/>
              <w:divBdr>
                <w:top w:val="none" w:sz="0" w:space="0" w:color="auto"/>
                <w:left w:val="none" w:sz="0" w:space="0" w:color="auto"/>
                <w:bottom w:val="none" w:sz="0" w:space="0" w:color="auto"/>
                <w:right w:val="none" w:sz="0" w:space="0" w:color="auto"/>
              </w:divBdr>
            </w:div>
            <w:div w:id="1485856406">
              <w:marLeft w:val="0"/>
              <w:marRight w:val="0"/>
              <w:marTop w:val="0"/>
              <w:marBottom w:val="0"/>
              <w:divBdr>
                <w:top w:val="none" w:sz="0" w:space="0" w:color="auto"/>
                <w:left w:val="none" w:sz="0" w:space="0" w:color="auto"/>
                <w:bottom w:val="none" w:sz="0" w:space="0" w:color="auto"/>
                <w:right w:val="none" w:sz="0" w:space="0" w:color="auto"/>
              </w:divBdr>
            </w:div>
            <w:div w:id="2081440017">
              <w:marLeft w:val="0"/>
              <w:marRight w:val="0"/>
              <w:marTop w:val="0"/>
              <w:marBottom w:val="0"/>
              <w:divBdr>
                <w:top w:val="none" w:sz="0" w:space="0" w:color="auto"/>
                <w:left w:val="none" w:sz="0" w:space="0" w:color="auto"/>
                <w:bottom w:val="none" w:sz="0" w:space="0" w:color="auto"/>
                <w:right w:val="none" w:sz="0" w:space="0" w:color="auto"/>
              </w:divBdr>
            </w:div>
          </w:divsChild>
        </w:div>
        <w:div w:id="1435054346">
          <w:marLeft w:val="0"/>
          <w:marRight w:val="0"/>
          <w:marTop w:val="0"/>
          <w:marBottom w:val="0"/>
          <w:divBdr>
            <w:top w:val="none" w:sz="0" w:space="0" w:color="auto"/>
            <w:left w:val="none" w:sz="0" w:space="0" w:color="auto"/>
            <w:bottom w:val="none" w:sz="0" w:space="0" w:color="auto"/>
            <w:right w:val="none" w:sz="0" w:space="0" w:color="auto"/>
          </w:divBdr>
          <w:divsChild>
            <w:div w:id="751976546">
              <w:marLeft w:val="0"/>
              <w:marRight w:val="0"/>
              <w:marTop w:val="0"/>
              <w:marBottom w:val="0"/>
              <w:divBdr>
                <w:top w:val="none" w:sz="0" w:space="0" w:color="auto"/>
                <w:left w:val="none" w:sz="0" w:space="0" w:color="auto"/>
                <w:bottom w:val="none" w:sz="0" w:space="0" w:color="auto"/>
                <w:right w:val="none" w:sz="0" w:space="0" w:color="auto"/>
              </w:divBdr>
            </w:div>
            <w:div w:id="832648251">
              <w:marLeft w:val="0"/>
              <w:marRight w:val="0"/>
              <w:marTop w:val="0"/>
              <w:marBottom w:val="0"/>
              <w:divBdr>
                <w:top w:val="none" w:sz="0" w:space="0" w:color="auto"/>
                <w:left w:val="none" w:sz="0" w:space="0" w:color="auto"/>
                <w:bottom w:val="none" w:sz="0" w:space="0" w:color="auto"/>
                <w:right w:val="none" w:sz="0" w:space="0" w:color="auto"/>
              </w:divBdr>
            </w:div>
            <w:div w:id="1250235509">
              <w:marLeft w:val="0"/>
              <w:marRight w:val="0"/>
              <w:marTop w:val="0"/>
              <w:marBottom w:val="0"/>
              <w:divBdr>
                <w:top w:val="none" w:sz="0" w:space="0" w:color="auto"/>
                <w:left w:val="none" w:sz="0" w:space="0" w:color="auto"/>
                <w:bottom w:val="none" w:sz="0" w:space="0" w:color="auto"/>
                <w:right w:val="none" w:sz="0" w:space="0" w:color="auto"/>
              </w:divBdr>
            </w:div>
            <w:div w:id="1383479328">
              <w:marLeft w:val="0"/>
              <w:marRight w:val="0"/>
              <w:marTop w:val="0"/>
              <w:marBottom w:val="0"/>
              <w:divBdr>
                <w:top w:val="none" w:sz="0" w:space="0" w:color="auto"/>
                <w:left w:val="none" w:sz="0" w:space="0" w:color="auto"/>
                <w:bottom w:val="none" w:sz="0" w:space="0" w:color="auto"/>
                <w:right w:val="none" w:sz="0" w:space="0" w:color="auto"/>
              </w:divBdr>
            </w:div>
            <w:div w:id="1394157999">
              <w:marLeft w:val="0"/>
              <w:marRight w:val="0"/>
              <w:marTop w:val="0"/>
              <w:marBottom w:val="0"/>
              <w:divBdr>
                <w:top w:val="none" w:sz="0" w:space="0" w:color="auto"/>
                <w:left w:val="none" w:sz="0" w:space="0" w:color="auto"/>
                <w:bottom w:val="none" w:sz="0" w:space="0" w:color="auto"/>
                <w:right w:val="none" w:sz="0" w:space="0" w:color="auto"/>
              </w:divBdr>
            </w:div>
          </w:divsChild>
        </w:div>
        <w:div w:id="1554924210">
          <w:marLeft w:val="0"/>
          <w:marRight w:val="0"/>
          <w:marTop w:val="0"/>
          <w:marBottom w:val="0"/>
          <w:divBdr>
            <w:top w:val="none" w:sz="0" w:space="0" w:color="auto"/>
            <w:left w:val="none" w:sz="0" w:space="0" w:color="auto"/>
            <w:bottom w:val="none" w:sz="0" w:space="0" w:color="auto"/>
            <w:right w:val="none" w:sz="0" w:space="0" w:color="auto"/>
          </w:divBdr>
          <w:divsChild>
            <w:div w:id="111753743">
              <w:marLeft w:val="0"/>
              <w:marRight w:val="0"/>
              <w:marTop w:val="0"/>
              <w:marBottom w:val="0"/>
              <w:divBdr>
                <w:top w:val="none" w:sz="0" w:space="0" w:color="auto"/>
                <w:left w:val="none" w:sz="0" w:space="0" w:color="auto"/>
                <w:bottom w:val="none" w:sz="0" w:space="0" w:color="auto"/>
                <w:right w:val="none" w:sz="0" w:space="0" w:color="auto"/>
              </w:divBdr>
            </w:div>
            <w:div w:id="201401973">
              <w:marLeft w:val="0"/>
              <w:marRight w:val="0"/>
              <w:marTop w:val="0"/>
              <w:marBottom w:val="0"/>
              <w:divBdr>
                <w:top w:val="none" w:sz="0" w:space="0" w:color="auto"/>
                <w:left w:val="none" w:sz="0" w:space="0" w:color="auto"/>
                <w:bottom w:val="none" w:sz="0" w:space="0" w:color="auto"/>
                <w:right w:val="none" w:sz="0" w:space="0" w:color="auto"/>
              </w:divBdr>
            </w:div>
            <w:div w:id="675310281">
              <w:marLeft w:val="0"/>
              <w:marRight w:val="0"/>
              <w:marTop w:val="0"/>
              <w:marBottom w:val="0"/>
              <w:divBdr>
                <w:top w:val="none" w:sz="0" w:space="0" w:color="auto"/>
                <w:left w:val="none" w:sz="0" w:space="0" w:color="auto"/>
                <w:bottom w:val="none" w:sz="0" w:space="0" w:color="auto"/>
                <w:right w:val="none" w:sz="0" w:space="0" w:color="auto"/>
              </w:divBdr>
            </w:div>
            <w:div w:id="1408108730">
              <w:marLeft w:val="0"/>
              <w:marRight w:val="0"/>
              <w:marTop w:val="0"/>
              <w:marBottom w:val="0"/>
              <w:divBdr>
                <w:top w:val="none" w:sz="0" w:space="0" w:color="auto"/>
                <w:left w:val="none" w:sz="0" w:space="0" w:color="auto"/>
                <w:bottom w:val="none" w:sz="0" w:space="0" w:color="auto"/>
                <w:right w:val="none" w:sz="0" w:space="0" w:color="auto"/>
              </w:divBdr>
            </w:div>
            <w:div w:id="1440182585">
              <w:marLeft w:val="0"/>
              <w:marRight w:val="0"/>
              <w:marTop w:val="0"/>
              <w:marBottom w:val="0"/>
              <w:divBdr>
                <w:top w:val="none" w:sz="0" w:space="0" w:color="auto"/>
                <w:left w:val="none" w:sz="0" w:space="0" w:color="auto"/>
                <w:bottom w:val="none" w:sz="0" w:space="0" w:color="auto"/>
                <w:right w:val="none" w:sz="0" w:space="0" w:color="auto"/>
              </w:divBdr>
            </w:div>
          </w:divsChild>
        </w:div>
        <w:div w:id="1584727849">
          <w:marLeft w:val="0"/>
          <w:marRight w:val="0"/>
          <w:marTop w:val="0"/>
          <w:marBottom w:val="0"/>
          <w:divBdr>
            <w:top w:val="none" w:sz="0" w:space="0" w:color="auto"/>
            <w:left w:val="none" w:sz="0" w:space="0" w:color="auto"/>
            <w:bottom w:val="none" w:sz="0" w:space="0" w:color="auto"/>
            <w:right w:val="none" w:sz="0" w:space="0" w:color="auto"/>
          </w:divBdr>
          <w:divsChild>
            <w:div w:id="16777719">
              <w:marLeft w:val="0"/>
              <w:marRight w:val="0"/>
              <w:marTop w:val="0"/>
              <w:marBottom w:val="0"/>
              <w:divBdr>
                <w:top w:val="none" w:sz="0" w:space="0" w:color="auto"/>
                <w:left w:val="none" w:sz="0" w:space="0" w:color="auto"/>
                <w:bottom w:val="none" w:sz="0" w:space="0" w:color="auto"/>
                <w:right w:val="none" w:sz="0" w:space="0" w:color="auto"/>
              </w:divBdr>
            </w:div>
            <w:div w:id="304160299">
              <w:marLeft w:val="0"/>
              <w:marRight w:val="0"/>
              <w:marTop w:val="0"/>
              <w:marBottom w:val="0"/>
              <w:divBdr>
                <w:top w:val="none" w:sz="0" w:space="0" w:color="auto"/>
                <w:left w:val="none" w:sz="0" w:space="0" w:color="auto"/>
                <w:bottom w:val="none" w:sz="0" w:space="0" w:color="auto"/>
                <w:right w:val="none" w:sz="0" w:space="0" w:color="auto"/>
              </w:divBdr>
            </w:div>
            <w:div w:id="1868135814">
              <w:marLeft w:val="0"/>
              <w:marRight w:val="0"/>
              <w:marTop w:val="0"/>
              <w:marBottom w:val="0"/>
              <w:divBdr>
                <w:top w:val="none" w:sz="0" w:space="0" w:color="auto"/>
                <w:left w:val="none" w:sz="0" w:space="0" w:color="auto"/>
                <w:bottom w:val="none" w:sz="0" w:space="0" w:color="auto"/>
                <w:right w:val="none" w:sz="0" w:space="0" w:color="auto"/>
              </w:divBdr>
            </w:div>
            <w:div w:id="2096394403">
              <w:marLeft w:val="0"/>
              <w:marRight w:val="0"/>
              <w:marTop w:val="0"/>
              <w:marBottom w:val="0"/>
              <w:divBdr>
                <w:top w:val="none" w:sz="0" w:space="0" w:color="auto"/>
                <w:left w:val="none" w:sz="0" w:space="0" w:color="auto"/>
                <w:bottom w:val="none" w:sz="0" w:space="0" w:color="auto"/>
                <w:right w:val="none" w:sz="0" w:space="0" w:color="auto"/>
              </w:divBdr>
            </w:div>
          </w:divsChild>
        </w:div>
        <w:div w:id="1596592284">
          <w:marLeft w:val="0"/>
          <w:marRight w:val="0"/>
          <w:marTop w:val="0"/>
          <w:marBottom w:val="0"/>
          <w:divBdr>
            <w:top w:val="none" w:sz="0" w:space="0" w:color="auto"/>
            <w:left w:val="none" w:sz="0" w:space="0" w:color="auto"/>
            <w:bottom w:val="none" w:sz="0" w:space="0" w:color="auto"/>
            <w:right w:val="none" w:sz="0" w:space="0" w:color="auto"/>
          </w:divBdr>
          <w:divsChild>
            <w:div w:id="470709281">
              <w:marLeft w:val="0"/>
              <w:marRight w:val="0"/>
              <w:marTop w:val="0"/>
              <w:marBottom w:val="0"/>
              <w:divBdr>
                <w:top w:val="none" w:sz="0" w:space="0" w:color="auto"/>
                <w:left w:val="none" w:sz="0" w:space="0" w:color="auto"/>
                <w:bottom w:val="none" w:sz="0" w:space="0" w:color="auto"/>
                <w:right w:val="none" w:sz="0" w:space="0" w:color="auto"/>
              </w:divBdr>
            </w:div>
            <w:div w:id="810368905">
              <w:marLeft w:val="0"/>
              <w:marRight w:val="0"/>
              <w:marTop w:val="0"/>
              <w:marBottom w:val="0"/>
              <w:divBdr>
                <w:top w:val="none" w:sz="0" w:space="0" w:color="auto"/>
                <w:left w:val="none" w:sz="0" w:space="0" w:color="auto"/>
                <w:bottom w:val="none" w:sz="0" w:space="0" w:color="auto"/>
                <w:right w:val="none" w:sz="0" w:space="0" w:color="auto"/>
              </w:divBdr>
            </w:div>
            <w:div w:id="1084184026">
              <w:marLeft w:val="0"/>
              <w:marRight w:val="0"/>
              <w:marTop w:val="0"/>
              <w:marBottom w:val="0"/>
              <w:divBdr>
                <w:top w:val="none" w:sz="0" w:space="0" w:color="auto"/>
                <w:left w:val="none" w:sz="0" w:space="0" w:color="auto"/>
                <w:bottom w:val="none" w:sz="0" w:space="0" w:color="auto"/>
                <w:right w:val="none" w:sz="0" w:space="0" w:color="auto"/>
              </w:divBdr>
            </w:div>
            <w:div w:id="1705709301">
              <w:marLeft w:val="0"/>
              <w:marRight w:val="0"/>
              <w:marTop w:val="0"/>
              <w:marBottom w:val="0"/>
              <w:divBdr>
                <w:top w:val="none" w:sz="0" w:space="0" w:color="auto"/>
                <w:left w:val="none" w:sz="0" w:space="0" w:color="auto"/>
                <w:bottom w:val="none" w:sz="0" w:space="0" w:color="auto"/>
                <w:right w:val="none" w:sz="0" w:space="0" w:color="auto"/>
              </w:divBdr>
            </w:div>
          </w:divsChild>
        </w:div>
        <w:div w:id="1694190220">
          <w:marLeft w:val="0"/>
          <w:marRight w:val="0"/>
          <w:marTop w:val="0"/>
          <w:marBottom w:val="0"/>
          <w:divBdr>
            <w:top w:val="none" w:sz="0" w:space="0" w:color="auto"/>
            <w:left w:val="none" w:sz="0" w:space="0" w:color="auto"/>
            <w:bottom w:val="none" w:sz="0" w:space="0" w:color="auto"/>
            <w:right w:val="none" w:sz="0" w:space="0" w:color="auto"/>
          </w:divBdr>
          <w:divsChild>
            <w:div w:id="999651879">
              <w:marLeft w:val="0"/>
              <w:marRight w:val="0"/>
              <w:marTop w:val="0"/>
              <w:marBottom w:val="0"/>
              <w:divBdr>
                <w:top w:val="none" w:sz="0" w:space="0" w:color="auto"/>
                <w:left w:val="none" w:sz="0" w:space="0" w:color="auto"/>
                <w:bottom w:val="none" w:sz="0" w:space="0" w:color="auto"/>
                <w:right w:val="none" w:sz="0" w:space="0" w:color="auto"/>
              </w:divBdr>
            </w:div>
            <w:div w:id="1434352788">
              <w:marLeft w:val="0"/>
              <w:marRight w:val="0"/>
              <w:marTop w:val="0"/>
              <w:marBottom w:val="0"/>
              <w:divBdr>
                <w:top w:val="none" w:sz="0" w:space="0" w:color="auto"/>
                <w:left w:val="none" w:sz="0" w:space="0" w:color="auto"/>
                <w:bottom w:val="none" w:sz="0" w:space="0" w:color="auto"/>
                <w:right w:val="none" w:sz="0" w:space="0" w:color="auto"/>
              </w:divBdr>
            </w:div>
            <w:div w:id="1923448552">
              <w:marLeft w:val="0"/>
              <w:marRight w:val="0"/>
              <w:marTop w:val="0"/>
              <w:marBottom w:val="0"/>
              <w:divBdr>
                <w:top w:val="none" w:sz="0" w:space="0" w:color="auto"/>
                <w:left w:val="none" w:sz="0" w:space="0" w:color="auto"/>
                <w:bottom w:val="none" w:sz="0" w:space="0" w:color="auto"/>
                <w:right w:val="none" w:sz="0" w:space="0" w:color="auto"/>
              </w:divBdr>
            </w:div>
          </w:divsChild>
        </w:div>
        <w:div w:id="1754355067">
          <w:marLeft w:val="0"/>
          <w:marRight w:val="0"/>
          <w:marTop w:val="0"/>
          <w:marBottom w:val="0"/>
          <w:divBdr>
            <w:top w:val="none" w:sz="0" w:space="0" w:color="auto"/>
            <w:left w:val="none" w:sz="0" w:space="0" w:color="auto"/>
            <w:bottom w:val="none" w:sz="0" w:space="0" w:color="auto"/>
            <w:right w:val="none" w:sz="0" w:space="0" w:color="auto"/>
          </w:divBdr>
          <w:divsChild>
            <w:div w:id="1098909943">
              <w:marLeft w:val="0"/>
              <w:marRight w:val="0"/>
              <w:marTop w:val="0"/>
              <w:marBottom w:val="0"/>
              <w:divBdr>
                <w:top w:val="none" w:sz="0" w:space="0" w:color="auto"/>
                <w:left w:val="none" w:sz="0" w:space="0" w:color="auto"/>
                <w:bottom w:val="none" w:sz="0" w:space="0" w:color="auto"/>
                <w:right w:val="none" w:sz="0" w:space="0" w:color="auto"/>
              </w:divBdr>
            </w:div>
            <w:div w:id="1202783065">
              <w:marLeft w:val="0"/>
              <w:marRight w:val="0"/>
              <w:marTop w:val="0"/>
              <w:marBottom w:val="0"/>
              <w:divBdr>
                <w:top w:val="none" w:sz="0" w:space="0" w:color="auto"/>
                <w:left w:val="none" w:sz="0" w:space="0" w:color="auto"/>
                <w:bottom w:val="none" w:sz="0" w:space="0" w:color="auto"/>
                <w:right w:val="none" w:sz="0" w:space="0" w:color="auto"/>
              </w:divBdr>
            </w:div>
            <w:div w:id="1582369846">
              <w:marLeft w:val="0"/>
              <w:marRight w:val="0"/>
              <w:marTop w:val="0"/>
              <w:marBottom w:val="0"/>
              <w:divBdr>
                <w:top w:val="none" w:sz="0" w:space="0" w:color="auto"/>
                <w:left w:val="none" w:sz="0" w:space="0" w:color="auto"/>
                <w:bottom w:val="none" w:sz="0" w:space="0" w:color="auto"/>
                <w:right w:val="none" w:sz="0" w:space="0" w:color="auto"/>
              </w:divBdr>
            </w:div>
            <w:div w:id="1752703558">
              <w:marLeft w:val="0"/>
              <w:marRight w:val="0"/>
              <w:marTop w:val="0"/>
              <w:marBottom w:val="0"/>
              <w:divBdr>
                <w:top w:val="none" w:sz="0" w:space="0" w:color="auto"/>
                <w:left w:val="none" w:sz="0" w:space="0" w:color="auto"/>
                <w:bottom w:val="none" w:sz="0" w:space="0" w:color="auto"/>
                <w:right w:val="none" w:sz="0" w:space="0" w:color="auto"/>
              </w:divBdr>
            </w:div>
            <w:div w:id="1774979276">
              <w:marLeft w:val="0"/>
              <w:marRight w:val="0"/>
              <w:marTop w:val="0"/>
              <w:marBottom w:val="0"/>
              <w:divBdr>
                <w:top w:val="none" w:sz="0" w:space="0" w:color="auto"/>
                <w:left w:val="none" w:sz="0" w:space="0" w:color="auto"/>
                <w:bottom w:val="none" w:sz="0" w:space="0" w:color="auto"/>
                <w:right w:val="none" w:sz="0" w:space="0" w:color="auto"/>
              </w:divBdr>
            </w:div>
          </w:divsChild>
        </w:div>
        <w:div w:id="1928347304">
          <w:marLeft w:val="0"/>
          <w:marRight w:val="0"/>
          <w:marTop w:val="0"/>
          <w:marBottom w:val="0"/>
          <w:divBdr>
            <w:top w:val="none" w:sz="0" w:space="0" w:color="auto"/>
            <w:left w:val="none" w:sz="0" w:space="0" w:color="auto"/>
            <w:bottom w:val="none" w:sz="0" w:space="0" w:color="auto"/>
            <w:right w:val="none" w:sz="0" w:space="0" w:color="auto"/>
          </w:divBdr>
          <w:divsChild>
            <w:div w:id="122428364">
              <w:marLeft w:val="0"/>
              <w:marRight w:val="0"/>
              <w:marTop w:val="0"/>
              <w:marBottom w:val="0"/>
              <w:divBdr>
                <w:top w:val="none" w:sz="0" w:space="0" w:color="auto"/>
                <w:left w:val="none" w:sz="0" w:space="0" w:color="auto"/>
                <w:bottom w:val="none" w:sz="0" w:space="0" w:color="auto"/>
                <w:right w:val="none" w:sz="0" w:space="0" w:color="auto"/>
              </w:divBdr>
            </w:div>
            <w:div w:id="215972921">
              <w:marLeft w:val="0"/>
              <w:marRight w:val="0"/>
              <w:marTop w:val="0"/>
              <w:marBottom w:val="0"/>
              <w:divBdr>
                <w:top w:val="none" w:sz="0" w:space="0" w:color="auto"/>
                <w:left w:val="none" w:sz="0" w:space="0" w:color="auto"/>
                <w:bottom w:val="none" w:sz="0" w:space="0" w:color="auto"/>
                <w:right w:val="none" w:sz="0" w:space="0" w:color="auto"/>
              </w:divBdr>
            </w:div>
            <w:div w:id="1004480066">
              <w:marLeft w:val="0"/>
              <w:marRight w:val="0"/>
              <w:marTop w:val="0"/>
              <w:marBottom w:val="0"/>
              <w:divBdr>
                <w:top w:val="none" w:sz="0" w:space="0" w:color="auto"/>
                <w:left w:val="none" w:sz="0" w:space="0" w:color="auto"/>
                <w:bottom w:val="none" w:sz="0" w:space="0" w:color="auto"/>
                <w:right w:val="none" w:sz="0" w:space="0" w:color="auto"/>
              </w:divBdr>
            </w:div>
            <w:div w:id="1643803131">
              <w:marLeft w:val="0"/>
              <w:marRight w:val="0"/>
              <w:marTop w:val="0"/>
              <w:marBottom w:val="0"/>
              <w:divBdr>
                <w:top w:val="none" w:sz="0" w:space="0" w:color="auto"/>
                <w:left w:val="none" w:sz="0" w:space="0" w:color="auto"/>
                <w:bottom w:val="none" w:sz="0" w:space="0" w:color="auto"/>
                <w:right w:val="none" w:sz="0" w:space="0" w:color="auto"/>
              </w:divBdr>
            </w:div>
            <w:div w:id="1774133524">
              <w:marLeft w:val="0"/>
              <w:marRight w:val="0"/>
              <w:marTop w:val="0"/>
              <w:marBottom w:val="0"/>
              <w:divBdr>
                <w:top w:val="none" w:sz="0" w:space="0" w:color="auto"/>
                <w:left w:val="none" w:sz="0" w:space="0" w:color="auto"/>
                <w:bottom w:val="none" w:sz="0" w:space="0" w:color="auto"/>
                <w:right w:val="none" w:sz="0" w:space="0" w:color="auto"/>
              </w:divBdr>
            </w:div>
          </w:divsChild>
        </w:div>
        <w:div w:id="2021854630">
          <w:marLeft w:val="0"/>
          <w:marRight w:val="0"/>
          <w:marTop w:val="0"/>
          <w:marBottom w:val="0"/>
          <w:divBdr>
            <w:top w:val="none" w:sz="0" w:space="0" w:color="auto"/>
            <w:left w:val="none" w:sz="0" w:space="0" w:color="auto"/>
            <w:bottom w:val="none" w:sz="0" w:space="0" w:color="auto"/>
            <w:right w:val="none" w:sz="0" w:space="0" w:color="auto"/>
          </w:divBdr>
          <w:divsChild>
            <w:div w:id="1024132782">
              <w:marLeft w:val="0"/>
              <w:marRight w:val="0"/>
              <w:marTop w:val="0"/>
              <w:marBottom w:val="0"/>
              <w:divBdr>
                <w:top w:val="none" w:sz="0" w:space="0" w:color="auto"/>
                <w:left w:val="none" w:sz="0" w:space="0" w:color="auto"/>
                <w:bottom w:val="none" w:sz="0" w:space="0" w:color="auto"/>
                <w:right w:val="none" w:sz="0" w:space="0" w:color="auto"/>
              </w:divBdr>
            </w:div>
            <w:div w:id="1156335170">
              <w:marLeft w:val="0"/>
              <w:marRight w:val="0"/>
              <w:marTop w:val="0"/>
              <w:marBottom w:val="0"/>
              <w:divBdr>
                <w:top w:val="none" w:sz="0" w:space="0" w:color="auto"/>
                <w:left w:val="none" w:sz="0" w:space="0" w:color="auto"/>
                <w:bottom w:val="none" w:sz="0" w:space="0" w:color="auto"/>
                <w:right w:val="none" w:sz="0" w:space="0" w:color="auto"/>
              </w:divBdr>
            </w:div>
            <w:div w:id="1550411911">
              <w:marLeft w:val="0"/>
              <w:marRight w:val="0"/>
              <w:marTop w:val="0"/>
              <w:marBottom w:val="0"/>
              <w:divBdr>
                <w:top w:val="none" w:sz="0" w:space="0" w:color="auto"/>
                <w:left w:val="none" w:sz="0" w:space="0" w:color="auto"/>
                <w:bottom w:val="none" w:sz="0" w:space="0" w:color="auto"/>
                <w:right w:val="none" w:sz="0" w:space="0" w:color="auto"/>
              </w:divBdr>
            </w:div>
            <w:div w:id="1785810169">
              <w:marLeft w:val="0"/>
              <w:marRight w:val="0"/>
              <w:marTop w:val="0"/>
              <w:marBottom w:val="0"/>
              <w:divBdr>
                <w:top w:val="none" w:sz="0" w:space="0" w:color="auto"/>
                <w:left w:val="none" w:sz="0" w:space="0" w:color="auto"/>
                <w:bottom w:val="none" w:sz="0" w:space="0" w:color="auto"/>
                <w:right w:val="none" w:sz="0" w:space="0" w:color="auto"/>
              </w:divBdr>
            </w:div>
            <w:div w:id="1955599101">
              <w:marLeft w:val="0"/>
              <w:marRight w:val="0"/>
              <w:marTop w:val="0"/>
              <w:marBottom w:val="0"/>
              <w:divBdr>
                <w:top w:val="none" w:sz="0" w:space="0" w:color="auto"/>
                <w:left w:val="none" w:sz="0" w:space="0" w:color="auto"/>
                <w:bottom w:val="none" w:sz="0" w:space="0" w:color="auto"/>
                <w:right w:val="none" w:sz="0" w:space="0" w:color="auto"/>
              </w:divBdr>
            </w:div>
          </w:divsChild>
        </w:div>
        <w:div w:id="2060859442">
          <w:marLeft w:val="0"/>
          <w:marRight w:val="0"/>
          <w:marTop w:val="0"/>
          <w:marBottom w:val="0"/>
          <w:divBdr>
            <w:top w:val="none" w:sz="0" w:space="0" w:color="auto"/>
            <w:left w:val="none" w:sz="0" w:space="0" w:color="auto"/>
            <w:bottom w:val="none" w:sz="0" w:space="0" w:color="auto"/>
            <w:right w:val="none" w:sz="0" w:space="0" w:color="auto"/>
          </w:divBdr>
          <w:divsChild>
            <w:div w:id="117526210">
              <w:marLeft w:val="0"/>
              <w:marRight w:val="0"/>
              <w:marTop w:val="0"/>
              <w:marBottom w:val="0"/>
              <w:divBdr>
                <w:top w:val="none" w:sz="0" w:space="0" w:color="auto"/>
                <w:left w:val="none" w:sz="0" w:space="0" w:color="auto"/>
                <w:bottom w:val="none" w:sz="0" w:space="0" w:color="auto"/>
                <w:right w:val="none" w:sz="0" w:space="0" w:color="auto"/>
              </w:divBdr>
            </w:div>
            <w:div w:id="1325813661">
              <w:marLeft w:val="0"/>
              <w:marRight w:val="0"/>
              <w:marTop w:val="0"/>
              <w:marBottom w:val="0"/>
              <w:divBdr>
                <w:top w:val="none" w:sz="0" w:space="0" w:color="auto"/>
                <w:left w:val="none" w:sz="0" w:space="0" w:color="auto"/>
                <w:bottom w:val="none" w:sz="0" w:space="0" w:color="auto"/>
                <w:right w:val="none" w:sz="0" w:space="0" w:color="auto"/>
              </w:divBdr>
            </w:div>
            <w:div w:id="1423795527">
              <w:marLeft w:val="0"/>
              <w:marRight w:val="0"/>
              <w:marTop w:val="0"/>
              <w:marBottom w:val="0"/>
              <w:divBdr>
                <w:top w:val="none" w:sz="0" w:space="0" w:color="auto"/>
                <w:left w:val="none" w:sz="0" w:space="0" w:color="auto"/>
                <w:bottom w:val="none" w:sz="0" w:space="0" w:color="auto"/>
                <w:right w:val="none" w:sz="0" w:space="0" w:color="auto"/>
              </w:divBdr>
            </w:div>
            <w:div w:id="1549758703">
              <w:marLeft w:val="0"/>
              <w:marRight w:val="0"/>
              <w:marTop w:val="0"/>
              <w:marBottom w:val="0"/>
              <w:divBdr>
                <w:top w:val="none" w:sz="0" w:space="0" w:color="auto"/>
                <w:left w:val="none" w:sz="0" w:space="0" w:color="auto"/>
                <w:bottom w:val="none" w:sz="0" w:space="0" w:color="auto"/>
                <w:right w:val="none" w:sz="0" w:space="0" w:color="auto"/>
              </w:divBdr>
            </w:div>
            <w:div w:id="202763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98087">
      <w:bodyDiv w:val="1"/>
      <w:marLeft w:val="0"/>
      <w:marRight w:val="0"/>
      <w:marTop w:val="0"/>
      <w:marBottom w:val="0"/>
      <w:divBdr>
        <w:top w:val="none" w:sz="0" w:space="0" w:color="auto"/>
        <w:left w:val="none" w:sz="0" w:space="0" w:color="auto"/>
        <w:bottom w:val="none" w:sz="0" w:space="0" w:color="auto"/>
        <w:right w:val="none" w:sz="0" w:space="0" w:color="auto"/>
      </w:divBdr>
    </w:div>
    <w:div w:id="2001958512">
      <w:bodyDiv w:val="1"/>
      <w:marLeft w:val="0"/>
      <w:marRight w:val="0"/>
      <w:marTop w:val="0"/>
      <w:marBottom w:val="0"/>
      <w:divBdr>
        <w:top w:val="none" w:sz="0" w:space="0" w:color="auto"/>
        <w:left w:val="none" w:sz="0" w:space="0" w:color="auto"/>
        <w:bottom w:val="none" w:sz="0" w:space="0" w:color="auto"/>
        <w:right w:val="none" w:sz="0" w:space="0" w:color="auto"/>
      </w:divBdr>
      <w:divsChild>
        <w:div w:id="1417283260">
          <w:marLeft w:val="1166"/>
          <w:marRight w:val="0"/>
          <w:marTop w:val="0"/>
          <w:marBottom w:val="200"/>
          <w:divBdr>
            <w:top w:val="none" w:sz="0" w:space="0" w:color="auto"/>
            <w:left w:val="none" w:sz="0" w:space="0" w:color="auto"/>
            <w:bottom w:val="none" w:sz="0" w:space="0" w:color="auto"/>
            <w:right w:val="none" w:sz="0" w:space="0" w:color="auto"/>
          </w:divBdr>
        </w:div>
      </w:divsChild>
    </w:div>
    <w:div w:id="2004625325">
      <w:bodyDiv w:val="1"/>
      <w:marLeft w:val="0"/>
      <w:marRight w:val="0"/>
      <w:marTop w:val="0"/>
      <w:marBottom w:val="0"/>
      <w:divBdr>
        <w:top w:val="none" w:sz="0" w:space="0" w:color="auto"/>
        <w:left w:val="none" w:sz="0" w:space="0" w:color="auto"/>
        <w:bottom w:val="none" w:sz="0" w:space="0" w:color="auto"/>
        <w:right w:val="none" w:sz="0" w:space="0" w:color="auto"/>
      </w:divBdr>
    </w:div>
    <w:div w:id="20787465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mailto:facturen.onderwijs@auris.nl"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mailto:facturen.auris@auris.n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ted.europa.eu" TargetMode="External"/><Relationship Id="rId20" Type="http://schemas.openxmlformats.org/officeDocument/2006/relationships/hyperlink" Target="https://www.justis.nl/producten/gva/"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https://eur-lex.europa.eu/legal-content/NL/TXT/?uri=CELEX:02014R0833-20220413"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mailto:facturen.zorg@auris.n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klachten@auris.nl" TargetMode="External"/><Relationship Id="rId22"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D72A4708B554BF9B5CF3EFA7F1B5B73"/>
        <w:category>
          <w:name w:val="Algemeen"/>
          <w:gallery w:val="placeholder"/>
        </w:category>
        <w:types>
          <w:type w:val="bbPlcHdr"/>
        </w:types>
        <w:behaviors>
          <w:behavior w:val="content"/>
        </w:behaviors>
        <w:guid w:val="{A7BAE537-8DDF-4ED2-8FB7-E85C5F2069DB}"/>
      </w:docPartPr>
      <w:docPartBody>
        <w:p w:rsidR="008169E6" w:rsidRDefault="008169E6">
          <w:r w:rsidRPr="00C85233">
            <w:rPr>
              <w:rStyle w:val="Tekstvantijdelijkeaanduiding"/>
            </w:rPr>
            <w:t>[Onderwerp]</w:t>
          </w:r>
        </w:p>
      </w:docPartBody>
    </w:docPart>
    <w:docPart>
      <w:docPartPr>
        <w:name w:val="71799E81DDB74BE29E244D72F686AE40"/>
        <w:category>
          <w:name w:val="Algemeen"/>
          <w:gallery w:val="placeholder"/>
        </w:category>
        <w:types>
          <w:type w:val="bbPlcHdr"/>
        </w:types>
        <w:behaviors>
          <w:behavior w:val="content"/>
        </w:behaviors>
        <w:guid w:val="{493451CC-4A08-4490-BC48-D10B6309781C}"/>
      </w:docPartPr>
      <w:docPartBody>
        <w:p w:rsidR="008169E6" w:rsidRDefault="008169E6">
          <w:r w:rsidRPr="00C85233">
            <w:rPr>
              <w:rStyle w:val="Tekstvantijdelijkeaanduiding"/>
            </w:rPr>
            <w:t>[Bedrijf]</w:t>
          </w:r>
        </w:p>
      </w:docPartBody>
    </w:docPart>
    <w:docPart>
      <w:docPartPr>
        <w:name w:val="F43FF10CA1D04998A844E2FBCF624225"/>
        <w:category>
          <w:name w:val="Algemeen"/>
          <w:gallery w:val="placeholder"/>
        </w:category>
        <w:types>
          <w:type w:val="bbPlcHdr"/>
        </w:types>
        <w:behaviors>
          <w:behavior w:val="content"/>
        </w:behaviors>
        <w:guid w:val="{B9289770-0F1D-4491-9996-4A83F1F3F7C6}"/>
      </w:docPartPr>
      <w:docPartBody>
        <w:p w:rsidR="008169E6" w:rsidRDefault="008169E6">
          <w:r w:rsidRPr="00C85233">
            <w:rPr>
              <w:rStyle w:val="Tekstvantijdelijkeaanduiding"/>
            </w:rPr>
            <w:t>[Onderwerp]</w:t>
          </w:r>
        </w:p>
      </w:docPartBody>
    </w:docPart>
    <w:docPart>
      <w:docPartPr>
        <w:name w:val="1602FEDC26FB4D219A37BC1C37803A64"/>
        <w:category>
          <w:name w:val="Algemeen"/>
          <w:gallery w:val="placeholder"/>
        </w:category>
        <w:types>
          <w:type w:val="bbPlcHdr"/>
        </w:types>
        <w:behaviors>
          <w:behavior w:val="content"/>
        </w:behaviors>
        <w:guid w:val="{C913C795-DC0B-435F-AF6A-B8E378D29B07}"/>
      </w:docPartPr>
      <w:docPartBody>
        <w:p w:rsidR="008169E6" w:rsidRDefault="008169E6">
          <w:r w:rsidRPr="00C85233">
            <w:rPr>
              <w:rStyle w:val="Tekstvantijdelijkeaanduiding"/>
            </w:rPr>
            <w:t>[Onderwerp]</w:t>
          </w:r>
        </w:p>
      </w:docPartBody>
    </w:docPart>
    <w:docPart>
      <w:docPartPr>
        <w:name w:val="5069D008847F4BFB92B7CE51190C6444"/>
        <w:category>
          <w:name w:val="Algemeen"/>
          <w:gallery w:val="placeholder"/>
        </w:category>
        <w:types>
          <w:type w:val="bbPlcHdr"/>
        </w:types>
        <w:behaviors>
          <w:behavior w:val="content"/>
        </w:behaviors>
        <w:guid w:val="{4968A228-ACAA-47BE-BE3F-64013BD162F6}"/>
      </w:docPartPr>
      <w:docPartBody>
        <w:p w:rsidR="008169E6" w:rsidRDefault="008169E6">
          <w:r w:rsidRPr="00C85233">
            <w:rPr>
              <w:rStyle w:val="Tekstvantijdelijkeaanduiding"/>
            </w:rPr>
            <w:t>[Opmerkingen]</w:t>
          </w:r>
        </w:p>
      </w:docPartBody>
    </w:docPart>
    <w:docPart>
      <w:docPartPr>
        <w:name w:val="F5B3AD3A0FBD4842835AFC456494AE9B"/>
        <w:category>
          <w:name w:val="Algemeen"/>
          <w:gallery w:val="placeholder"/>
        </w:category>
        <w:types>
          <w:type w:val="bbPlcHdr"/>
        </w:types>
        <w:behaviors>
          <w:behavior w:val="content"/>
        </w:behaviors>
        <w:guid w:val="{08AAD4E6-EDDB-4E8E-BDBE-EA8A140921C5}"/>
      </w:docPartPr>
      <w:docPartBody>
        <w:p w:rsidR="008169E6" w:rsidRDefault="008169E6">
          <w:r w:rsidRPr="00C85233">
            <w:rPr>
              <w:rStyle w:val="Tekstvantijdelijkeaanduiding"/>
            </w:rPr>
            <w:t>[Opmerkingen]</w:t>
          </w:r>
        </w:p>
      </w:docPartBody>
    </w:docPart>
    <w:docPart>
      <w:docPartPr>
        <w:name w:val="88E6E016AB624878B8D56D393CD39897"/>
        <w:category>
          <w:name w:val="Algemeen"/>
          <w:gallery w:val="placeholder"/>
        </w:category>
        <w:types>
          <w:type w:val="bbPlcHdr"/>
        </w:types>
        <w:behaviors>
          <w:behavior w:val="content"/>
        </w:behaviors>
        <w:guid w:val="{029DA5C3-9F3B-4517-BE33-45C7C7245ED2}"/>
      </w:docPartPr>
      <w:docPartBody>
        <w:p w:rsidR="008169E6" w:rsidRDefault="008169E6">
          <w:r w:rsidRPr="00C85233">
            <w:rPr>
              <w:rStyle w:val="Tekstvantijdelijkeaanduiding"/>
            </w:rPr>
            <w:t>[Onderwerp]</w:t>
          </w:r>
        </w:p>
      </w:docPartBody>
    </w:docPart>
    <w:docPart>
      <w:docPartPr>
        <w:name w:val="74F703BACCF94DACB507FC61D855BED0"/>
        <w:category>
          <w:name w:val="Algemeen"/>
          <w:gallery w:val="placeholder"/>
        </w:category>
        <w:types>
          <w:type w:val="bbPlcHdr"/>
        </w:types>
        <w:behaviors>
          <w:behavior w:val="content"/>
        </w:behaviors>
        <w:guid w:val="{4A40409D-25F6-4DAB-BA06-2456F441EECC}"/>
      </w:docPartPr>
      <w:docPartBody>
        <w:p w:rsidR="008169E6" w:rsidRDefault="008169E6">
          <w:r w:rsidRPr="00C85233">
            <w:rPr>
              <w:rStyle w:val="Tekstvantijdelijkeaanduiding"/>
            </w:rPr>
            <w:t>[Onderwerp]</w:t>
          </w:r>
        </w:p>
      </w:docPartBody>
    </w:docPart>
    <w:docPart>
      <w:docPartPr>
        <w:name w:val="34CB83CC0B044E5395D542AB8B43B3CB"/>
        <w:category>
          <w:name w:val="Algemeen"/>
          <w:gallery w:val="placeholder"/>
        </w:category>
        <w:types>
          <w:type w:val="bbPlcHdr"/>
        </w:types>
        <w:behaviors>
          <w:behavior w:val="content"/>
        </w:behaviors>
        <w:guid w:val="{9011707C-CEDE-4FF0-AB65-691ED8E471AC}"/>
      </w:docPartPr>
      <w:docPartBody>
        <w:p w:rsidR="008169E6" w:rsidRDefault="008169E6">
          <w:r w:rsidRPr="00C85233">
            <w:rPr>
              <w:rStyle w:val="Tekstvantijdelijkeaanduiding"/>
            </w:rPr>
            <w:t>[Opmerkingen]</w:t>
          </w:r>
        </w:p>
      </w:docPartBody>
    </w:docPart>
    <w:docPart>
      <w:docPartPr>
        <w:name w:val="BD2C907394B94DF4A321D81278E8AD60"/>
        <w:category>
          <w:name w:val="Algemeen"/>
          <w:gallery w:val="placeholder"/>
        </w:category>
        <w:types>
          <w:type w:val="bbPlcHdr"/>
        </w:types>
        <w:behaviors>
          <w:behavior w:val="content"/>
        </w:behaviors>
        <w:guid w:val="{54E655C8-B136-4707-9A29-7316476EFF71}"/>
      </w:docPartPr>
      <w:docPartBody>
        <w:p w:rsidR="008169E6" w:rsidRDefault="008169E6">
          <w:r w:rsidRPr="00C85233">
            <w:rPr>
              <w:rStyle w:val="Tekstvantijdelijkeaanduiding"/>
            </w:rPr>
            <w:t>[Opmerkingen]</w:t>
          </w:r>
        </w:p>
      </w:docPartBody>
    </w:docPart>
    <w:docPart>
      <w:docPartPr>
        <w:name w:val="D12DF4E67239419A800E27D289BF572F"/>
        <w:category>
          <w:name w:val="Algemeen"/>
          <w:gallery w:val="placeholder"/>
        </w:category>
        <w:types>
          <w:type w:val="bbPlcHdr"/>
        </w:types>
        <w:behaviors>
          <w:behavior w:val="content"/>
        </w:behaviors>
        <w:guid w:val="{A8ECF7AE-9941-4697-99B6-F17FDA43743A}"/>
      </w:docPartPr>
      <w:docPartBody>
        <w:p w:rsidR="00A075B1" w:rsidRDefault="00A075B1" w:rsidP="00A075B1">
          <w:pPr>
            <w:pStyle w:val="D12DF4E67239419A800E27D289BF572F"/>
          </w:pPr>
          <w:r w:rsidRPr="006462C5">
            <w:rPr>
              <w:rStyle w:val="Tekstvantijdelijkeaanduiding"/>
            </w:rPr>
            <w:t>[Onderwerp]</w:t>
          </w:r>
        </w:p>
      </w:docPartBody>
    </w:docPart>
    <w:docPart>
      <w:docPartPr>
        <w:name w:val="2D8E80F1922146D599CD39B1F8B476DB"/>
        <w:category>
          <w:name w:val="Algemeen"/>
          <w:gallery w:val="placeholder"/>
        </w:category>
        <w:types>
          <w:type w:val="bbPlcHdr"/>
        </w:types>
        <w:behaviors>
          <w:behavior w:val="content"/>
        </w:behaviors>
        <w:guid w:val="{3BF64B4F-954B-4301-B22A-F79A0702EF90}"/>
      </w:docPartPr>
      <w:docPartBody>
        <w:p w:rsidR="00023F2F" w:rsidRDefault="00AF459C">
          <w:pPr>
            <w:pStyle w:val="2D8E80F1922146D599CD39B1F8B476DB"/>
          </w:pPr>
          <w:r w:rsidRPr="00447E57">
            <w:rPr>
              <w:rStyle w:val="Tekstvantijdelijkeaanduiding"/>
            </w:rPr>
            <w:t>[Telefoonnummer van bedrijf]</w:t>
          </w:r>
        </w:p>
      </w:docPartBody>
    </w:docPart>
    <w:docPart>
      <w:docPartPr>
        <w:name w:val="8254282DA67049C79BB2FBFF66D4380D"/>
        <w:category>
          <w:name w:val="Algemeen"/>
          <w:gallery w:val="placeholder"/>
        </w:category>
        <w:types>
          <w:type w:val="bbPlcHdr"/>
        </w:types>
        <w:behaviors>
          <w:behavior w:val="content"/>
        </w:behaviors>
        <w:guid w:val="{4F1E6F14-7CC2-4C1A-88C1-01B3B49F7543}"/>
      </w:docPartPr>
      <w:docPartBody>
        <w:p w:rsidR="00023F2F" w:rsidRDefault="00364824">
          <w:pPr>
            <w:pStyle w:val="8254282DA67049C79BB2FBFF66D4380D"/>
          </w:pPr>
          <w:r w:rsidRPr="00447E57">
            <w:rPr>
              <w:rStyle w:val="Tekstvantijdelijkeaanduiding"/>
            </w:rPr>
            <w:t>[Telefoonnummer van bedrijf]</w:t>
          </w:r>
        </w:p>
      </w:docPartBody>
    </w:docPart>
    <w:docPart>
      <w:docPartPr>
        <w:name w:val="E9A7E9141B02443589B5375F971ADAA7"/>
        <w:category>
          <w:name w:val="Algemeen"/>
          <w:gallery w:val="placeholder"/>
        </w:category>
        <w:types>
          <w:type w:val="bbPlcHdr"/>
        </w:types>
        <w:behaviors>
          <w:behavior w:val="content"/>
        </w:behaviors>
        <w:guid w:val="{15AC0367-DCD7-4D13-A7C7-0912892BBD55}"/>
      </w:docPartPr>
      <w:docPartBody>
        <w:p w:rsidR="00023F2F" w:rsidRDefault="00364824">
          <w:pPr>
            <w:pStyle w:val="E9A7E9141B02443589B5375F971ADAA7"/>
          </w:pPr>
          <w:r w:rsidRPr="00447E57">
            <w:rPr>
              <w:rStyle w:val="Tekstvantijdelijkeaanduiding"/>
            </w:rPr>
            <w:t>[Telefoonnummer van bedrijf]</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aiandra GD">
    <w:altName w:val="Candara"/>
    <w:panose1 w:val="020E0502030308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9E6"/>
    <w:rsid w:val="00023F2F"/>
    <w:rsid w:val="00051E60"/>
    <w:rsid w:val="000521E8"/>
    <w:rsid w:val="00056420"/>
    <w:rsid w:val="00064E35"/>
    <w:rsid w:val="00076776"/>
    <w:rsid w:val="00097CD7"/>
    <w:rsid w:val="0011318D"/>
    <w:rsid w:val="00187935"/>
    <w:rsid w:val="001C67F9"/>
    <w:rsid w:val="001E2931"/>
    <w:rsid w:val="00225CB9"/>
    <w:rsid w:val="00251FBA"/>
    <w:rsid w:val="00295475"/>
    <w:rsid w:val="002A28F4"/>
    <w:rsid w:val="00364824"/>
    <w:rsid w:val="003710D8"/>
    <w:rsid w:val="003755E6"/>
    <w:rsid w:val="003D6DB4"/>
    <w:rsid w:val="0044613F"/>
    <w:rsid w:val="004670B6"/>
    <w:rsid w:val="004C3A86"/>
    <w:rsid w:val="004E3CAB"/>
    <w:rsid w:val="004E4334"/>
    <w:rsid w:val="0058513E"/>
    <w:rsid w:val="005902EE"/>
    <w:rsid w:val="005B00A8"/>
    <w:rsid w:val="00603711"/>
    <w:rsid w:val="00627644"/>
    <w:rsid w:val="00645BDF"/>
    <w:rsid w:val="00650630"/>
    <w:rsid w:val="0068220D"/>
    <w:rsid w:val="00685476"/>
    <w:rsid w:val="006B57B6"/>
    <w:rsid w:val="00705DCF"/>
    <w:rsid w:val="007115A6"/>
    <w:rsid w:val="00766314"/>
    <w:rsid w:val="007B3E70"/>
    <w:rsid w:val="007E0574"/>
    <w:rsid w:val="007F3DC2"/>
    <w:rsid w:val="008169E6"/>
    <w:rsid w:val="00872475"/>
    <w:rsid w:val="00890090"/>
    <w:rsid w:val="00991817"/>
    <w:rsid w:val="009C762D"/>
    <w:rsid w:val="009D64BE"/>
    <w:rsid w:val="009E1BC2"/>
    <w:rsid w:val="00A030DB"/>
    <w:rsid w:val="00A075B1"/>
    <w:rsid w:val="00A11769"/>
    <w:rsid w:val="00A278D5"/>
    <w:rsid w:val="00A91792"/>
    <w:rsid w:val="00AF459C"/>
    <w:rsid w:val="00C1151A"/>
    <w:rsid w:val="00C1519A"/>
    <w:rsid w:val="00C32922"/>
    <w:rsid w:val="00C90006"/>
    <w:rsid w:val="00CA57E5"/>
    <w:rsid w:val="00D22F70"/>
    <w:rsid w:val="00D874D3"/>
    <w:rsid w:val="00DA39AE"/>
    <w:rsid w:val="00DE65DB"/>
    <w:rsid w:val="00E0344E"/>
    <w:rsid w:val="00E36A9A"/>
    <w:rsid w:val="00E53D71"/>
    <w:rsid w:val="00F67B18"/>
    <w:rsid w:val="00FC159F"/>
    <w:rsid w:val="00FC72F5"/>
    <w:rsid w:val="00FD4AB9"/>
    <w:rsid w:val="00FD69DD"/>
    <w:rsid w:val="00FD72B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F459C"/>
    <w:rPr>
      <w:color w:val="666666"/>
    </w:rPr>
  </w:style>
  <w:style w:type="paragraph" w:customStyle="1" w:styleId="D12DF4E67239419A800E27D289BF572F">
    <w:name w:val="D12DF4E67239419A800E27D289BF572F"/>
    <w:rsid w:val="00A075B1"/>
  </w:style>
  <w:style w:type="paragraph" w:customStyle="1" w:styleId="2D8E80F1922146D599CD39B1F8B476DB">
    <w:name w:val="2D8E80F1922146D599CD39B1F8B476DB"/>
  </w:style>
  <w:style w:type="paragraph" w:customStyle="1" w:styleId="8254282DA67049C79BB2FBFF66D4380D">
    <w:name w:val="8254282DA67049C79BB2FBFF66D4380D"/>
  </w:style>
  <w:style w:type="paragraph" w:customStyle="1" w:styleId="E9A7E9141B02443589B5375F971ADAA7">
    <w:name w:val="E9A7E9141B02443589B5375F971ADA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2026-03-18T00:00:00</PublishDate>
  <Abstract/>
  <CompanyAddress/>
  <CompanyPhone>79</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5503664D6E71E449FB9764E13FDCEEF" ma:contentTypeVersion="30" ma:contentTypeDescription="Een nieuw document maken." ma:contentTypeScope="" ma:versionID="a66fa3f9297bb2f4441f58f386334431">
  <xsd:schema xmlns:xsd="http://www.w3.org/2001/XMLSchema" xmlns:xs="http://www.w3.org/2001/XMLSchema" xmlns:p="http://schemas.microsoft.com/office/2006/metadata/properties" xmlns:ns2="8487a05d-33cb-4390-83dc-07308e16b72f" xmlns:ns3="c54cccfb-64f3-447c-a6a7-97db51c5c635" xmlns:ns4="d554a673-cccd-48b4-a92b-34518dca77cc" targetNamespace="http://schemas.microsoft.com/office/2006/metadata/properties" ma:root="true" ma:fieldsID="7b27c34ad8528a272d33041b6877719b" ns2:_="" ns3:_="" ns4:_="">
    <xsd:import namespace="8487a05d-33cb-4390-83dc-07308e16b72f"/>
    <xsd:import namespace="c54cccfb-64f3-447c-a6a7-97db51c5c635"/>
    <xsd:import namespace="d554a673-cccd-48b4-a92b-34518dca77cc"/>
    <xsd:element name="properties">
      <xsd:complexType>
        <xsd:sequence>
          <xsd:element name="documentManagement">
            <xsd:complexType>
              <xsd:all>
                <xsd:element ref="ns2:Aandachtgebieden" minOccurs="0"/>
                <xsd:element ref="ns2:Onderwerp" minOccurs="0"/>
                <xsd:element ref="ns2:Archief" minOccurs="0"/>
                <xsd:element ref="ns2:Status" minOccurs="0"/>
                <xsd:element ref="ns2:Categorie" minOccurs="0"/>
                <xsd:element ref="ns2:MediaServiceMetadata" minOccurs="0"/>
                <xsd:element ref="ns2:MediaServiceFastMetadata" minOccurs="0"/>
                <xsd:element ref="ns2:MediaServiceAutoTags" minOccurs="0"/>
                <xsd:element ref="ns2:MediaServiceOCR" minOccurs="0"/>
                <xsd:element ref="ns2:MediaServiceEventHashCode" minOccurs="0"/>
                <xsd:element ref="ns2:MediaServiceGenerationTime" minOccurs="0"/>
                <xsd:element ref="ns3:SharedWithUsers" minOccurs="0"/>
                <xsd:element ref="ns3:SharedWithDetails" minOccurs="0"/>
                <xsd:element ref="ns2:MediaServiceDateTaken" minOccurs="0"/>
                <xsd:element ref="ns2:MediaServiceLocation" minOccurs="0"/>
                <xsd:element ref="ns2:MediaServiceAutoKeyPoints" minOccurs="0"/>
                <xsd:element ref="ns2:MediaServiceKeyPoints" minOccurs="0"/>
                <xsd:element ref="ns2:Doelgroep" minOccurs="0"/>
                <xsd:element ref="ns2:MediaLengthInSeconds" minOccurs="0"/>
                <xsd:element ref="ns2:lcf76f155ced4ddcb4097134ff3c332f" minOccurs="0"/>
                <xsd:element ref="ns4:TaxCatchAll" minOccurs="0"/>
                <xsd:element ref="ns2:Title0" minOccurs="0"/>
                <xsd:element ref="ns2:MediaServiceObjectDetectorVersions" minOccurs="0"/>
                <xsd:element ref="ns2:MediaServiceSearchProperties" minOccurs="0"/>
                <xsd:element ref="ns2:Applicatienaam" minOccurs="0"/>
                <xsd:element ref="ns2:MediaServiceBillingMetadata" minOccurs="0"/>
                <xsd:element ref="ns2:Afzender" minOccurs="0"/>
                <xsd:element ref="ns2:Ontvangst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87a05d-33cb-4390-83dc-07308e16b72f" elementFormDefault="qualified">
    <xsd:import namespace="http://schemas.microsoft.com/office/2006/documentManagement/types"/>
    <xsd:import namespace="http://schemas.microsoft.com/office/infopath/2007/PartnerControls"/>
    <xsd:element name="Aandachtgebieden" ma:index="1" nillable="true" ma:displayName="Applicatie" ma:format="Dropdown" ma:internalName="Aandachtgebieden">
      <xsd:complexType>
        <xsd:complexContent>
          <xsd:extension base="dms:MultiChoice">
            <xsd:sequence>
              <xsd:element name="Value" maxOccurs="unbounded" minOccurs="0" nillable="true">
                <xsd:simpleType>
                  <xsd:restriction base="dms:Choice">
                    <xsd:enumeration value="ONS"/>
                    <xsd:enumeration value="Parnassys"/>
                    <xsd:enumeration value="BergOp"/>
                    <xsd:enumeration value="Niet applicatie-gebonden"/>
                    <xsd:enumeration value="Alinea"/>
                    <xsd:enumeration value="ArQive"/>
                    <xsd:enumeration value="Attrack"/>
                    <xsd:enumeration value="Basispoort"/>
                    <xsd:enumeration value="CITO"/>
                    <xsd:enumeration value="DUO"/>
                    <xsd:enumeration value="Espanso"/>
                    <xsd:enumeration value="Expoints"/>
                    <xsd:enumeration value="Gynzy"/>
                    <xsd:enumeration value="Kennisbank"/>
                    <xsd:enumeration value="Kurzweil"/>
                    <xsd:enumeration value="LOGO3000"/>
                    <xsd:enumeration value="Match"/>
                    <xsd:enumeration value="MindExpressPrint"/>
                    <xsd:enumeration value="Mollie"/>
                    <xsd:enumeration value="Productiemodule"/>
                    <xsd:enumeration value="QGlobal / Qinteractive"/>
                    <xsd:enumeration value="Questmanager"/>
                    <xsd:enumeration value="Qlikview"/>
                    <xsd:enumeration value="Schoolkassa"/>
                    <xsd:enumeration value="SCOL"/>
                    <xsd:enumeration value="Secuform"/>
                    <xsd:enumeration value="Selfguide"/>
                    <xsd:enumeration value="Social Schools"/>
                    <xsd:enumeration value="SomToday"/>
                    <xsd:enumeration value="Teams"/>
                    <xsd:enumeration value="Zorgdomein"/>
                    <xsd:enumeration value="Zorgmail"/>
                    <xsd:enumeration value="Zwijnsen"/>
                    <xsd:enumeration value="Aanmeldgemak"/>
                    <xsd:enumeration value="XpertSuite"/>
                  </xsd:restriction>
                </xsd:simpleType>
              </xsd:element>
            </xsd:sequence>
          </xsd:extension>
        </xsd:complexContent>
      </xsd:complexType>
    </xsd:element>
    <xsd:element name="Onderwerp" ma:index="2" nillable="true" ma:displayName="Soort document" ma:description="Dit beschrijft het documenttype. " ma:format="Dropdown" ma:internalName="Onderwerp">
      <xsd:complexType>
        <xsd:complexContent>
          <xsd:extension base="dms:MultiChoice">
            <xsd:sequence>
              <xsd:element name="Value" maxOccurs="unbounded" minOccurs="0" nillable="true">
                <xsd:simpleType>
                  <xsd:restriction base="dms:Choice">
                    <xsd:enumeration value="Beleid"/>
                    <xsd:enumeration value="Handleiding"/>
                    <xsd:enumeration value="Installatie"/>
                    <xsd:enumeration value="Plan"/>
                    <xsd:enumeration value="Rapport"/>
                    <xsd:enumeration value="Tools"/>
                    <xsd:enumeration value="Werkinstructie"/>
                    <xsd:enumeration value="Overeenkomst"/>
                  </xsd:restriction>
                </xsd:simpleType>
              </xsd:element>
            </xsd:sequence>
          </xsd:extension>
        </xsd:complexContent>
      </xsd:complexType>
    </xsd:element>
    <xsd:element name="Archief" ma:index="3" nillable="true" ma:displayName="Archief" ma:default="0" ma:description="Voor de verouderde documenten." ma:format="Dropdown" ma:internalName="Archief">
      <xsd:simpleType>
        <xsd:restriction base="dms:Boolean"/>
      </xsd:simpleType>
    </xsd:element>
    <xsd:element name="Status" ma:index="4" nillable="true" ma:displayName="Status" ma:description="Deze kolom beheert de workflowstatus van het document" ma:format="Dropdown" ma:internalName="Status" ma:readOnly="false">
      <xsd:simpleType>
        <xsd:restriction base="dms:Choice">
          <xsd:enumeration value="Concept"/>
          <xsd:enumeration value="Review"/>
          <xsd:enumeration value="Goedgekeurd"/>
          <xsd:enumeration value="Verouderd"/>
        </xsd:restriction>
      </xsd:simpleType>
    </xsd:element>
    <xsd:element name="Categorie" ma:index="5" nillable="true" ma:displayName="Categorie" ma:format="Dropdown" ma:internalName="Categorie" ma:readOnly="false">
      <xsd:simpleType>
        <xsd:restriction base="dms:Choice">
          <xsd:enumeration value="Operationeel"/>
          <xsd:enumeration value="Project"/>
          <xsd:enumeration value="Samenwerking &amp; Communicatie"/>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hidden="true" ma:internalName="MediaServiceAutoTags" ma:readOnly="true">
      <xsd:simpleType>
        <xsd:restriction base="dms:Text"/>
      </xsd:simpleType>
    </xsd:element>
    <xsd:element name="MediaServiceOCR" ma:index="11" nillable="true" ma:displayName="MediaServiceOCR" ma:hidden="true" ma:internalName="MediaServiceOCR"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hidden="true"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hidden="true" ma:internalName="MediaServiceKeyPoints" ma:readOnly="true">
      <xsd:simpleType>
        <xsd:restriction base="dms:Note"/>
      </xsd:simpleType>
    </xsd:element>
    <xsd:element name="Doelgroep" ma:index="20" nillable="true" ma:displayName="Module" ma:description="onderdeel van een applicatie" ma:format="Dropdown" ma:hidden="true" ma:internalName="Doelgroep" ma:readOnly="false">
      <xsd:complexType>
        <xsd:complexContent>
          <xsd:extension base="dms:MultiChoice">
            <xsd:sequence>
              <xsd:element name="Value" maxOccurs="unbounded" minOccurs="0" nillable="true">
                <xsd:simpleType>
                  <xsd:restriction base="dms:Choice">
                    <xsd:enumeration value="Accounts-autorisatie"/>
                    <xsd:enumeration value="Administratie"/>
                    <xsd:enumeration value="OSO"/>
                    <xsd:enumeration value="Dossier"/>
                    <xsd:enumeration value="Vragenlijsten"/>
                    <xsd:enumeration value="Keuze 6"/>
                  </xsd:restriction>
                </xsd:simpleType>
              </xsd:element>
            </xsd:sequence>
          </xsd:extension>
        </xsd:complexContent>
      </xsd:complexType>
    </xsd:element>
    <xsd:element name="MediaLengthInSeconds" ma:index="22" nillable="true" ma:displayName="Length (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Afbeeldingtags" ma:readOnly="false" ma:fieldId="{5cf76f15-5ced-4ddc-b409-7134ff3c332f}" ma:taxonomyMulti="true" ma:sspId="0078fcd4-485d-43ec-a444-0fff3fe4a43b" ma:termSetId="09814cd3-568e-fe90-9814-8d621ff8fb84" ma:anchorId="fba54fb3-c3e1-fe81-a776-ca4b69148c4d" ma:open="true" ma:isKeyword="false">
      <xsd:complexType>
        <xsd:sequence>
          <xsd:element ref="pc:Terms" minOccurs="0" maxOccurs="1"/>
        </xsd:sequence>
      </xsd:complexType>
    </xsd:element>
    <xsd:element name="Title0" ma:index="26" nillable="true" ma:displayName="Title" ma:description="" ma:hidden="true" ma:internalName="Title0" ma:readOnly="false">
      <xsd:simpleType>
        <xsd:restriction base="dms:Text">
          <xsd:maxLength value="255"/>
        </xsd:restriction>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Applicatienaam" ma:index="29" nillable="true" ma:displayName="Applicatienaam" ma:format="Dropdown" ma:hidden="true" ma:internalName="Applicatienaam" ma:readOnly="false">
      <xsd:simpleType>
        <xsd:restriction base="dms:Choice">
          <xsd:enumeration value="Parnassys"/>
          <xsd:enumeration value="ONS"/>
          <xsd:enumeration value="MAtch"/>
          <xsd:enumeration value="BergOp"/>
          <xsd:enumeration value="Keuze 5"/>
        </xsd:restriction>
      </xsd:simpleType>
    </xsd:element>
    <xsd:element name="MediaServiceBillingMetadata" ma:index="34" nillable="true" ma:displayName="MediaServiceBillingMetadata" ma:hidden="true" ma:internalName="MediaServiceBillingMetadata" ma:readOnly="true">
      <xsd:simpleType>
        <xsd:restriction base="dms:Note"/>
      </xsd:simpleType>
    </xsd:element>
    <xsd:element name="Afzender" ma:index="35" nillable="true" ma:displayName="Afzender" ma:internalName="Afzender">
      <xsd:simpleType>
        <xsd:restriction base="dms:Text">
          <xsd:maxLength value="255"/>
        </xsd:restriction>
      </xsd:simpleType>
    </xsd:element>
    <xsd:element name="Ontvangstdatum" ma:index="36" nillable="true" ma:displayName="Ontvangstdatum" ma:format="DateOnly" ma:internalName="Ontvangst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54cccfb-64f3-447c-a6a7-97db51c5c635" elementFormDefault="qualified">
    <xsd:import namespace="http://schemas.microsoft.com/office/2006/documentManagement/types"/>
    <xsd:import namespace="http://schemas.microsoft.com/office/infopath/2007/PartnerControls"/>
    <xsd:element name="SharedWithUsers" ma:index="14" nillable="true" ma:displayName="Gedeeld met"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54a673-cccd-48b4-a92b-34518dca77cc"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9aeb0d48-849c-4886-950d-d6002623c066}" ma:internalName="TaxCatchAll" ma:readOnly="false" ma:showField="CatchAllData" ma:web="c54cccfb-64f3-447c-a6a7-97db51c5c6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itle0 xmlns="8487a05d-33cb-4390-83dc-07308e16b72f" xsi:nil="true"/>
    <lcf76f155ced4ddcb4097134ff3c332f xmlns="8487a05d-33cb-4390-83dc-07308e16b72f">
      <Terms xmlns="http://schemas.microsoft.com/office/infopath/2007/PartnerControls"/>
    </lcf76f155ced4ddcb4097134ff3c332f>
    <TaxCatchAll xmlns="d554a673-cccd-48b4-a92b-34518dca77cc" xsi:nil="true"/>
    <Onderwerp xmlns="8487a05d-33cb-4390-83dc-07308e16b72f" xsi:nil="true"/>
    <Applicatienaam xmlns="8487a05d-33cb-4390-83dc-07308e16b72f" xsi:nil="true"/>
    <Status xmlns="8487a05d-33cb-4390-83dc-07308e16b72f" xsi:nil="true"/>
    <Archief xmlns="8487a05d-33cb-4390-83dc-07308e16b72f">false</Archief>
    <Doelgroep xmlns="8487a05d-33cb-4390-83dc-07308e16b72f" xsi:nil="true"/>
    <Aandachtgebieden xmlns="8487a05d-33cb-4390-83dc-07308e16b72f" xsi:nil="true"/>
    <Categorie xmlns="8487a05d-33cb-4390-83dc-07308e16b72f" xsi:nil="true"/>
    <Ontvangstdatum xmlns="8487a05d-33cb-4390-83dc-07308e16b72f" xsi:nil="true"/>
    <Afzender xmlns="8487a05d-33cb-4390-83dc-07308e16b72f"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4711C40-F2AE-4357-9C9A-18459438DB7A}">
  <ds:schemaRefs>
    <ds:schemaRef ds:uri="http://schemas.microsoft.com/sharepoint/v3/contenttype/forms"/>
  </ds:schemaRefs>
</ds:datastoreItem>
</file>

<file path=customXml/itemProps3.xml><?xml version="1.0" encoding="utf-8"?>
<ds:datastoreItem xmlns:ds="http://schemas.openxmlformats.org/officeDocument/2006/customXml" ds:itemID="{385BD762-A590-4A44-B29C-9CA7175CB6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87a05d-33cb-4390-83dc-07308e16b72f"/>
    <ds:schemaRef ds:uri="c54cccfb-64f3-447c-a6a7-97db51c5c635"/>
    <ds:schemaRef ds:uri="d554a673-cccd-48b4-a92b-34518dca77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4F7C96F-6FBA-43FD-A6CF-D529A5AB0952}">
  <ds:schemaRefs>
    <ds:schemaRef ds:uri="http://schemas.openxmlformats.org/officeDocument/2006/bibliography"/>
  </ds:schemaRefs>
</ds:datastoreItem>
</file>

<file path=customXml/itemProps5.xml><?xml version="1.0" encoding="utf-8"?>
<ds:datastoreItem xmlns:ds="http://schemas.openxmlformats.org/officeDocument/2006/customXml" ds:itemID="{45C54A4E-6F40-41F4-98A7-DBF94AB6A9DC}">
  <ds:schemaRefs>
    <ds:schemaRef ds:uri="http://schemas.microsoft.com/office/2006/metadata/properties"/>
    <ds:schemaRef ds:uri="http://schemas.microsoft.com/office/infopath/2007/PartnerControls"/>
    <ds:schemaRef ds:uri="8487a05d-33cb-4390-83dc-07308e16b72f"/>
    <ds:schemaRef ds:uri="d554a673-cccd-48b4-a92b-34518dca77cc"/>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33</Pages>
  <Words>14672</Words>
  <Characters>80696</Characters>
  <Application>Microsoft Office Word</Application>
  <DocSecurity>0</DocSecurity>
  <Lines>672</Lines>
  <Paragraphs>190</Paragraphs>
  <ScaleCrop>false</ScaleCrop>
  <Company>Stichting Koninklijke Auris Groep</Company>
  <LinksUpToDate>false</LinksUpToDate>
  <CharactersWithSpaces>95178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Multifunctionele Printers</dc:subject>
  <dc:creator>Bergwerff, Jorgen</dc:creator>
  <cp:keywords>12 maart 2026</cp:keywords>
  <dc:description>multifunctionele printers</dc:description>
  <cp:lastModifiedBy>Kanters, Amanda</cp:lastModifiedBy>
  <cp:revision>3</cp:revision>
  <cp:lastPrinted>2021-01-20T07:50:00Z</cp:lastPrinted>
  <dcterms:created xsi:type="dcterms:W3CDTF">2026-03-18T15:02:00Z</dcterms:created>
  <dcterms:modified xsi:type="dcterms:W3CDTF">2026-03-18T15:04:00Z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2019-10-07T00:00:00Z</vt:filetime>
  </property>
  <property fmtid="{D5CDD505-2E9C-101B-9397-08002B2CF9AE}" pid="3" name="Creator">
    <vt:lpwstr>Microsoft® Word 2013</vt:lpwstr>
  </property>
  <property fmtid="{D5CDD505-2E9C-101B-9397-08002B2CF9AE}" pid="4" name="LastSaved">
    <vt:filetime>2020-04-29T00:00:00Z</vt:filetime>
  </property>
  <property fmtid="{D5CDD505-2E9C-101B-9397-08002B2CF9AE}" pid="5" name="ContentTypeId">
    <vt:lpwstr>0x010100C5503664D6E71E449FB9764E13FDCEEF</vt:lpwstr>
  </property>
  <property fmtid="{D5CDD505-2E9C-101B-9397-08002B2CF9AE}" pid="6" name="MediaServiceImageTags">
    <vt:lpwstr/>
  </property>
</Properties>
</file>