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1EFE" w14:textId="77777777" w:rsidR="006B3B43" w:rsidRPr="000A2060" w:rsidRDefault="006B3B43" w:rsidP="003A128D">
      <w:pPr>
        <w:pStyle w:val="Titel12pt"/>
        <w:spacing w:line="240" w:lineRule="auto"/>
        <w:rPr>
          <w:rFonts w:ascii="Arial" w:hAnsi="Arial" w:cs="Arial"/>
          <w:sz w:val="20"/>
          <w:szCs w:val="20"/>
          <w:lang w:val="en-US"/>
        </w:rPr>
      </w:pPr>
    </w:p>
    <w:p w14:paraId="5BBFA481" w14:textId="77777777" w:rsidR="006B3B43" w:rsidRPr="000A2060" w:rsidRDefault="006B3B43" w:rsidP="003A128D">
      <w:pPr>
        <w:pStyle w:val="Titel12pt"/>
        <w:spacing w:line="240" w:lineRule="auto"/>
        <w:rPr>
          <w:rFonts w:ascii="Arial" w:hAnsi="Arial" w:cs="Arial"/>
          <w:sz w:val="20"/>
          <w:szCs w:val="20"/>
        </w:rPr>
      </w:pPr>
    </w:p>
    <w:p w14:paraId="6216C579" w14:textId="77777777" w:rsidR="006B3B43" w:rsidRPr="000A2060" w:rsidRDefault="006B3B43" w:rsidP="003A128D">
      <w:pPr>
        <w:pStyle w:val="Titel12pt"/>
        <w:spacing w:line="240" w:lineRule="auto"/>
        <w:rPr>
          <w:rFonts w:ascii="Arial" w:hAnsi="Arial" w:cs="Arial"/>
          <w:sz w:val="20"/>
          <w:szCs w:val="20"/>
        </w:rPr>
      </w:pPr>
    </w:p>
    <w:p w14:paraId="1EA2A048" w14:textId="77777777" w:rsidR="006B3B43" w:rsidRPr="000A2060" w:rsidRDefault="006B3B43" w:rsidP="003A128D">
      <w:pPr>
        <w:pStyle w:val="Titel12pt"/>
        <w:spacing w:line="240" w:lineRule="auto"/>
        <w:rPr>
          <w:rFonts w:ascii="Arial" w:hAnsi="Arial" w:cs="Arial"/>
          <w:sz w:val="20"/>
          <w:szCs w:val="20"/>
        </w:rPr>
      </w:pPr>
    </w:p>
    <w:p w14:paraId="5FEB9E28" w14:textId="77777777" w:rsidR="006B3B43" w:rsidRPr="000A2060" w:rsidRDefault="006B3B43" w:rsidP="003A128D">
      <w:pPr>
        <w:pStyle w:val="Titel12pt"/>
        <w:spacing w:line="240" w:lineRule="auto"/>
        <w:rPr>
          <w:rFonts w:ascii="Arial" w:hAnsi="Arial" w:cs="Arial"/>
          <w:sz w:val="20"/>
          <w:szCs w:val="20"/>
        </w:rPr>
      </w:pPr>
    </w:p>
    <w:p w14:paraId="6D1F409E" w14:textId="77777777" w:rsidR="006B3B43" w:rsidRPr="000A2060" w:rsidRDefault="00412D13" w:rsidP="003A128D">
      <w:pPr>
        <w:pStyle w:val="Titel12pt"/>
        <w:spacing w:line="240" w:lineRule="auto"/>
        <w:rPr>
          <w:rFonts w:ascii="Arial" w:hAnsi="Arial" w:cs="Arial"/>
          <w:sz w:val="20"/>
          <w:szCs w:val="20"/>
        </w:rPr>
      </w:pPr>
      <w:r w:rsidRPr="000A2060">
        <w:rPr>
          <w:rFonts w:ascii="Arial" w:hAnsi="Arial" w:cs="Arial"/>
          <w:noProof/>
          <w:sz w:val="20"/>
          <w:szCs w:val="20"/>
        </w:rPr>
        <w:drawing>
          <wp:anchor distT="0" distB="0" distL="114300" distR="114300" simplePos="0" relativeHeight="251658240" behindDoc="0" locked="0" layoutInCell="1" allowOverlap="1" wp14:anchorId="42F44E2D" wp14:editId="3167F96D">
            <wp:simplePos x="0" y="0"/>
            <wp:positionH relativeFrom="margin">
              <wp:posOffset>2066290</wp:posOffset>
            </wp:positionH>
            <wp:positionV relativeFrom="topMargin">
              <wp:posOffset>1623695</wp:posOffset>
            </wp:positionV>
            <wp:extent cx="2038350" cy="580930"/>
            <wp:effectExtent l="0" t="0" r="0" b="0"/>
            <wp:wrapNone/>
            <wp:docPr id="391" name="Inholland Hogeschool" descr="Inholland_Hogeschool_Magenta_40x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holland_Hogeschool_Magenta_40x11,4.png"/>
                    <pic:cNvPicPr/>
                  </pic:nvPicPr>
                  <pic:blipFill>
                    <a:blip r:embed="rId11"/>
                    <a:stretch>
                      <a:fillRect/>
                    </a:stretch>
                  </pic:blipFill>
                  <pic:spPr>
                    <a:xfrm>
                      <a:off x="0" y="0"/>
                      <a:ext cx="2038350" cy="580930"/>
                    </a:xfrm>
                    <a:prstGeom prst="rect">
                      <a:avLst/>
                    </a:prstGeom>
                  </pic:spPr>
                </pic:pic>
              </a:graphicData>
            </a:graphic>
            <wp14:sizeRelH relativeFrom="margin">
              <wp14:pctWidth>0</wp14:pctWidth>
            </wp14:sizeRelH>
            <wp14:sizeRelV relativeFrom="margin">
              <wp14:pctHeight>0</wp14:pctHeight>
            </wp14:sizeRelV>
          </wp:anchor>
        </w:drawing>
      </w:r>
    </w:p>
    <w:p w14:paraId="62FED04D" w14:textId="77777777" w:rsidR="006B3B43" w:rsidRPr="000A2060" w:rsidRDefault="006B3B43" w:rsidP="003A128D">
      <w:pPr>
        <w:pStyle w:val="Titel12pt"/>
        <w:spacing w:line="240" w:lineRule="auto"/>
        <w:rPr>
          <w:rFonts w:ascii="Arial" w:hAnsi="Arial" w:cs="Arial"/>
          <w:sz w:val="20"/>
          <w:szCs w:val="20"/>
        </w:rPr>
      </w:pPr>
    </w:p>
    <w:p w14:paraId="648A112F" w14:textId="77777777" w:rsidR="006B3B43" w:rsidRPr="000A2060" w:rsidRDefault="006B3B43" w:rsidP="003A128D">
      <w:pPr>
        <w:pStyle w:val="Titel12pt"/>
        <w:spacing w:line="240" w:lineRule="auto"/>
        <w:rPr>
          <w:rFonts w:ascii="Arial" w:hAnsi="Arial" w:cs="Arial"/>
          <w:sz w:val="20"/>
          <w:szCs w:val="20"/>
        </w:rPr>
      </w:pPr>
    </w:p>
    <w:p w14:paraId="1FC2118A" w14:textId="77777777" w:rsidR="006B3B43" w:rsidRPr="000A2060" w:rsidRDefault="006B3B43" w:rsidP="003A128D">
      <w:pPr>
        <w:pStyle w:val="Titel12pt"/>
        <w:spacing w:line="240" w:lineRule="auto"/>
        <w:rPr>
          <w:rFonts w:ascii="Arial" w:hAnsi="Arial" w:cs="Arial"/>
          <w:sz w:val="20"/>
          <w:szCs w:val="20"/>
        </w:rPr>
      </w:pPr>
    </w:p>
    <w:p w14:paraId="7327B053" w14:textId="77777777" w:rsidR="006B3B43" w:rsidRPr="000A2060" w:rsidRDefault="006B3B43" w:rsidP="003A128D">
      <w:pPr>
        <w:pStyle w:val="Titel12pt"/>
        <w:spacing w:line="240" w:lineRule="auto"/>
        <w:rPr>
          <w:rFonts w:ascii="Arial" w:hAnsi="Arial" w:cs="Arial"/>
          <w:sz w:val="20"/>
          <w:szCs w:val="20"/>
        </w:rPr>
      </w:pPr>
    </w:p>
    <w:p w14:paraId="54A44E25" w14:textId="77777777" w:rsidR="006B3B43" w:rsidRPr="000A2060" w:rsidRDefault="006B3B43" w:rsidP="003A128D">
      <w:pPr>
        <w:pStyle w:val="Titel12pt"/>
        <w:spacing w:line="240" w:lineRule="auto"/>
        <w:rPr>
          <w:rFonts w:ascii="Arial" w:hAnsi="Arial" w:cs="Arial"/>
          <w:sz w:val="20"/>
          <w:szCs w:val="20"/>
        </w:rPr>
      </w:pPr>
    </w:p>
    <w:p w14:paraId="3E56D428" w14:textId="77777777" w:rsidR="006B3B43" w:rsidRPr="000A2060" w:rsidRDefault="006B3B43" w:rsidP="003A128D">
      <w:pPr>
        <w:pStyle w:val="Titel12pt"/>
        <w:spacing w:line="240" w:lineRule="auto"/>
        <w:rPr>
          <w:rFonts w:ascii="Arial" w:hAnsi="Arial" w:cs="Arial"/>
          <w:sz w:val="20"/>
          <w:szCs w:val="20"/>
        </w:rPr>
      </w:pPr>
    </w:p>
    <w:p w14:paraId="2415DFE5" w14:textId="77777777" w:rsidR="00C56EA1" w:rsidRPr="000A2060" w:rsidRDefault="00C56EA1" w:rsidP="003A128D">
      <w:pPr>
        <w:pStyle w:val="Titel12pt"/>
        <w:spacing w:line="240" w:lineRule="auto"/>
        <w:rPr>
          <w:rFonts w:ascii="Arial" w:hAnsi="Arial" w:cs="Arial"/>
          <w:sz w:val="20"/>
          <w:szCs w:val="20"/>
        </w:rPr>
      </w:pPr>
    </w:p>
    <w:p w14:paraId="763B141A" w14:textId="77777777" w:rsidR="006B3B43" w:rsidRPr="000A2060" w:rsidRDefault="001C30D6" w:rsidP="003A128D">
      <w:pPr>
        <w:pStyle w:val="Titel12pt"/>
        <w:spacing w:line="240" w:lineRule="auto"/>
        <w:rPr>
          <w:rFonts w:ascii="Arial" w:hAnsi="Arial" w:cs="Arial"/>
          <w:sz w:val="20"/>
          <w:szCs w:val="20"/>
        </w:rPr>
      </w:pPr>
      <w:r w:rsidRPr="000A2060">
        <w:rPr>
          <w:rFonts w:ascii="Arial" w:hAnsi="Arial" w:cs="Arial"/>
          <w:sz w:val="20"/>
          <w:szCs w:val="20"/>
        </w:rPr>
        <w:t>Beschrijvend document</w:t>
      </w:r>
    </w:p>
    <w:p w14:paraId="537F2753" w14:textId="77777777" w:rsidR="006B3B43" w:rsidRPr="000A2060" w:rsidRDefault="006B3B43" w:rsidP="003A128D">
      <w:pPr>
        <w:pStyle w:val="Titel12pt"/>
        <w:spacing w:line="240" w:lineRule="auto"/>
        <w:rPr>
          <w:rFonts w:ascii="Arial" w:hAnsi="Arial" w:cs="Arial"/>
          <w:sz w:val="20"/>
          <w:szCs w:val="20"/>
        </w:rPr>
      </w:pPr>
    </w:p>
    <w:p w14:paraId="50147AFC" w14:textId="473890C4" w:rsidR="006B3B43" w:rsidRPr="000A2060" w:rsidRDefault="006B3B43" w:rsidP="003A128D">
      <w:pPr>
        <w:pStyle w:val="Titel12pt"/>
        <w:spacing w:line="240" w:lineRule="auto"/>
        <w:rPr>
          <w:rFonts w:ascii="Arial" w:hAnsi="Arial" w:cs="Arial"/>
          <w:sz w:val="20"/>
          <w:szCs w:val="20"/>
        </w:rPr>
      </w:pPr>
      <w:r w:rsidRPr="000A2060">
        <w:rPr>
          <w:rFonts w:ascii="Arial" w:hAnsi="Arial" w:cs="Arial"/>
          <w:sz w:val="20"/>
          <w:szCs w:val="20"/>
        </w:rPr>
        <w:t xml:space="preserve">Europese aanbesteding volgens de openbare procedure voor de </w:t>
      </w:r>
      <w:r w:rsidR="00396573" w:rsidRPr="000A2060">
        <w:rPr>
          <w:rFonts w:ascii="Arial" w:hAnsi="Arial" w:cs="Arial"/>
          <w:sz w:val="20"/>
          <w:szCs w:val="20"/>
        </w:rPr>
        <w:t>inkoop van</w:t>
      </w:r>
      <w:r w:rsidR="00F50315" w:rsidRPr="000A2060">
        <w:rPr>
          <w:rFonts w:ascii="Arial" w:hAnsi="Arial" w:cs="Arial"/>
          <w:sz w:val="20"/>
          <w:szCs w:val="20"/>
        </w:rPr>
        <w:t xml:space="preserve"> </w:t>
      </w:r>
      <w:r w:rsidR="0003627C">
        <w:rPr>
          <w:rFonts w:ascii="Arial" w:hAnsi="Arial" w:cs="Arial"/>
          <w:sz w:val="20"/>
          <w:szCs w:val="20"/>
        </w:rPr>
        <w:t xml:space="preserve">Online en Offline </w:t>
      </w:r>
      <w:r w:rsidR="00F50315" w:rsidRPr="000A2060">
        <w:rPr>
          <w:rFonts w:ascii="Arial" w:hAnsi="Arial" w:cs="Arial"/>
          <w:sz w:val="20"/>
          <w:szCs w:val="20"/>
        </w:rPr>
        <w:t xml:space="preserve">Marketing </w:t>
      </w:r>
      <w:r w:rsidR="00D0314A">
        <w:rPr>
          <w:rFonts w:ascii="Arial" w:hAnsi="Arial" w:cs="Arial"/>
          <w:sz w:val="20"/>
          <w:szCs w:val="20"/>
        </w:rPr>
        <w:t xml:space="preserve">, </w:t>
      </w:r>
      <w:r w:rsidR="0003627C">
        <w:rPr>
          <w:rFonts w:ascii="Arial" w:hAnsi="Arial" w:cs="Arial"/>
          <w:sz w:val="20"/>
          <w:szCs w:val="20"/>
        </w:rPr>
        <w:t>inclusief</w:t>
      </w:r>
      <w:r w:rsidR="00F50315" w:rsidRPr="000A2060">
        <w:rPr>
          <w:rFonts w:ascii="Arial" w:hAnsi="Arial" w:cs="Arial"/>
          <w:sz w:val="20"/>
          <w:szCs w:val="20"/>
        </w:rPr>
        <w:t xml:space="preserve"> Media –</w:t>
      </w:r>
      <w:r w:rsidR="000A2060" w:rsidRPr="000A2060">
        <w:rPr>
          <w:rFonts w:ascii="Arial" w:hAnsi="Arial" w:cs="Arial"/>
          <w:sz w:val="20"/>
          <w:szCs w:val="20"/>
        </w:rPr>
        <w:t xml:space="preserve"> </w:t>
      </w:r>
      <w:r w:rsidR="00F50315" w:rsidRPr="000A2060">
        <w:rPr>
          <w:rFonts w:ascii="Arial" w:hAnsi="Arial" w:cs="Arial"/>
          <w:sz w:val="20"/>
          <w:szCs w:val="20"/>
        </w:rPr>
        <w:t>advies, uitvoering en campagnemanagement.</w:t>
      </w:r>
    </w:p>
    <w:p w14:paraId="3CBEFB9A" w14:textId="77777777" w:rsidR="006B3B43" w:rsidRPr="000A2060" w:rsidRDefault="006B3B43" w:rsidP="003A128D">
      <w:pPr>
        <w:pStyle w:val="Datumstatusvoorblad"/>
        <w:spacing w:line="240" w:lineRule="auto"/>
        <w:rPr>
          <w:rFonts w:ascii="Arial" w:hAnsi="Arial" w:cs="Arial"/>
          <w:szCs w:val="20"/>
        </w:rPr>
      </w:pPr>
    </w:p>
    <w:p w14:paraId="05C7058F" w14:textId="77777777" w:rsidR="006B3B43" w:rsidRPr="000A2060" w:rsidRDefault="006B3B43" w:rsidP="003A128D">
      <w:pPr>
        <w:pStyle w:val="Datumstatusvoorblad"/>
        <w:spacing w:line="240" w:lineRule="auto"/>
        <w:rPr>
          <w:rFonts w:ascii="Arial" w:hAnsi="Arial" w:cs="Arial"/>
          <w:szCs w:val="20"/>
        </w:rPr>
      </w:pPr>
    </w:p>
    <w:p w14:paraId="3F2D04C8" w14:textId="77777777" w:rsidR="006B3B43" w:rsidRPr="000A2060" w:rsidRDefault="006B3B43" w:rsidP="003A128D">
      <w:pPr>
        <w:pStyle w:val="Datumstatusvoorblad"/>
        <w:spacing w:line="240" w:lineRule="auto"/>
        <w:rPr>
          <w:rFonts w:ascii="Arial" w:hAnsi="Arial" w:cs="Arial"/>
          <w:szCs w:val="20"/>
        </w:rPr>
      </w:pPr>
    </w:p>
    <w:p w14:paraId="3D1D5196" w14:textId="77777777" w:rsidR="006B3B43" w:rsidRPr="000A2060" w:rsidRDefault="006B3B43" w:rsidP="003A128D">
      <w:pPr>
        <w:pStyle w:val="Datumstatusvoorblad"/>
        <w:tabs>
          <w:tab w:val="left" w:pos="7395"/>
        </w:tabs>
        <w:spacing w:line="240" w:lineRule="auto"/>
        <w:rPr>
          <w:rFonts w:ascii="Arial" w:hAnsi="Arial" w:cs="Arial"/>
          <w:szCs w:val="20"/>
        </w:rPr>
      </w:pPr>
    </w:p>
    <w:p w14:paraId="28CFB4AC" w14:textId="43E6A2B8" w:rsidR="006B3B43" w:rsidRDefault="005D4CBD" w:rsidP="003A128D">
      <w:pPr>
        <w:pStyle w:val="Datumstatusvoorblad"/>
        <w:spacing w:line="240" w:lineRule="auto"/>
        <w:rPr>
          <w:rFonts w:ascii="Arial" w:hAnsi="Arial" w:cs="Arial"/>
          <w:szCs w:val="20"/>
        </w:rPr>
      </w:pPr>
      <w:r w:rsidRPr="000A2060">
        <w:rPr>
          <w:rFonts w:ascii="Arial" w:hAnsi="Arial" w:cs="Arial"/>
          <w:szCs w:val="20"/>
        </w:rPr>
        <w:t>Kenmerk</w:t>
      </w:r>
      <w:r w:rsidR="006B3B43" w:rsidRPr="000A2060">
        <w:rPr>
          <w:rFonts w:ascii="Arial" w:hAnsi="Arial" w:cs="Arial"/>
          <w:szCs w:val="20"/>
        </w:rPr>
        <w:t>:</w:t>
      </w:r>
      <w:r w:rsidRPr="000A2060">
        <w:rPr>
          <w:rFonts w:ascii="Arial" w:hAnsi="Arial" w:cs="Arial"/>
          <w:szCs w:val="20"/>
        </w:rPr>
        <w:tab/>
      </w:r>
      <w:r w:rsidRPr="000A2060">
        <w:rPr>
          <w:rFonts w:ascii="Arial" w:hAnsi="Arial" w:cs="Arial"/>
          <w:szCs w:val="20"/>
        </w:rPr>
        <w:tab/>
      </w:r>
      <w:r w:rsidRPr="000A2060">
        <w:rPr>
          <w:rFonts w:ascii="Arial" w:hAnsi="Arial" w:cs="Arial"/>
          <w:szCs w:val="20"/>
        </w:rPr>
        <w:tab/>
      </w:r>
      <w:r w:rsidR="005C3CAE">
        <w:rPr>
          <w:rFonts w:ascii="Arial" w:hAnsi="Arial" w:cs="Arial"/>
          <w:szCs w:val="20"/>
        </w:rPr>
        <w:t>M.000</w:t>
      </w:r>
      <w:r w:rsidR="005A6BA1">
        <w:rPr>
          <w:rFonts w:ascii="Arial" w:hAnsi="Arial" w:cs="Arial"/>
          <w:szCs w:val="20"/>
        </w:rPr>
        <w:t>783</w:t>
      </w:r>
    </w:p>
    <w:p w14:paraId="1415503E" w14:textId="23B4484D" w:rsidR="00664B61" w:rsidRDefault="00664B61" w:rsidP="003A128D">
      <w:pPr>
        <w:pStyle w:val="Datumstatusvoorblad"/>
        <w:spacing w:line="240" w:lineRule="auto"/>
        <w:rPr>
          <w:rFonts w:ascii="Arial" w:hAnsi="Arial" w:cs="Arial"/>
          <w:szCs w:val="20"/>
        </w:rPr>
      </w:pPr>
      <w:r>
        <w:rPr>
          <w:rFonts w:ascii="Arial" w:hAnsi="Arial" w:cs="Arial"/>
          <w:szCs w:val="20"/>
        </w:rPr>
        <w:t>TenderNed:</w:t>
      </w:r>
      <w:r w:rsidR="004A5C7B">
        <w:rPr>
          <w:rFonts w:ascii="Arial" w:hAnsi="Arial" w:cs="Arial"/>
          <w:szCs w:val="20"/>
        </w:rPr>
        <w:tab/>
      </w:r>
      <w:r w:rsidR="004A5C7B">
        <w:rPr>
          <w:rFonts w:ascii="Arial" w:hAnsi="Arial" w:cs="Arial"/>
          <w:szCs w:val="20"/>
        </w:rPr>
        <w:tab/>
      </w:r>
      <w:r w:rsidR="004A5C7B">
        <w:rPr>
          <w:rFonts w:ascii="Arial" w:hAnsi="Arial" w:cs="Arial"/>
          <w:szCs w:val="20"/>
        </w:rPr>
        <w:tab/>
        <w:t>577744</w:t>
      </w:r>
    </w:p>
    <w:p w14:paraId="6D0D7C85" w14:textId="77777777" w:rsidR="00563E9A" w:rsidRDefault="00563E9A" w:rsidP="003A128D">
      <w:pPr>
        <w:pStyle w:val="Datumstatusvoorblad"/>
        <w:spacing w:line="240" w:lineRule="auto"/>
        <w:rPr>
          <w:rFonts w:ascii="Arial" w:hAnsi="Arial" w:cs="Arial"/>
          <w:szCs w:val="20"/>
        </w:rPr>
      </w:pPr>
    </w:p>
    <w:p w14:paraId="6CBF496A" w14:textId="7CEBADF3" w:rsidR="00563E9A" w:rsidRPr="00563E9A" w:rsidRDefault="00563E9A" w:rsidP="003A128D">
      <w:pPr>
        <w:pStyle w:val="Datumstatusvoorblad"/>
        <w:spacing w:line="240" w:lineRule="auto"/>
        <w:rPr>
          <w:rFonts w:ascii="Arial" w:hAnsi="Arial" w:cs="Arial"/>
          <w:b/>
          <w:bCs/>
          <w:szCs w:val="20"/>
          <w:u w:val="single"/>
        </w:rPr>
      </w:pPr>
      <w:r w:rsidRPr="00563E9A">
        <w:rPr>
          <w:rFonts w:ascii="Arial" w:hAnsi="Arial" w:cs="Arial"/>
          <w:b/>
          <w:bCs/>
          <w:szCs w:val="20"/>
          <w:u w:val="single"/>
        </w:rPr>
        <w:t xml:space="preserve">Versie 1.1 </w:t>
      </w:r>
      <w:r w:rsidRPr="00563E9A">
        <w:rPr>
          <w:rFonts w:ascii="Arial" w:hAnsi="Arial" w:cs="Arial"/>
          <w:b/>
          <w:bCs/>
          <w:szCs w:val="20"/>
          <w:u w:val="single"/>
        </w:rPr>
        <w:tab/>
      </w:r>
      <w:r w:rsidRPr="00563E9A">
        <w:rPr>
          <w:rFonts w:ascii="Arial" w:hAnsi="Arial" w:cs="Arial"/>
          <w:b/>
          <w:bCs/>
          <w:szCs w:val="20"/>
          <w:u w:val="single"/>
        </w:rPr>
        <w:tab/>
      </w:r>
      <w:r w:rsidRPr="00563E9A">
        <w:rPr>
          <w:rFonts w:ascii="Arial" w:hAnsi="Arial" w:cs="Arial"/>
          <w:b/>
          <w:bCs/>
          <w:szCs w:val="20"/>
          <w:u w:val="single"/>
        </w:rPr>
        <w:tab/>
        <w:t>d.d. 8 april 2026</w:t>
      </w:r>
    </w:p>
    <w:p w14:paraId="4352E168" w14:textId="7C5320AC" w:rsidR="00C56EA1" w:rsidRPr="000A2060" w:rsidRDefault="00C56EA1" w:rsidP="003A128D">
      <w:pPr>
        <w:spacing w:line="240" w:lineRule="auto"/>
        <w:rPr>
          <w:rFonts w:ascii="Arial" w:hAnsi="Arial" w:cs="Arial"/>
          <w:szCs w:val="20"/>
        </w:rPr>
      </w:pPr>
      <w:r w:rsidRPr="000A2060">
        <w:rPr>
          <w:rFonts w:ascii="Arial" w:hAnsi="Arial" w:cs="Arial"/>
          <w:szCs w:val="20"/>
        </w:rPr>
        <w:br w:type="page"/>
      </w:r>
      <w:r w:rsidR="00664B61">
        <w:rPr>
          <w:rFonts w:ascii="Arial" w:hAnsi="Arial" w:cs="Arial"/>
          <w:szCs w:val="20"/>
        </w:rPr>
        <w:lastRenderedPageBreak/>
        <w:tab/>
      </w:r>
    </w:p>
    <w:p w14:paraId="5D9E3217" w14:textId="77777777" w:rsidR="00C56EA1" w:rsidRPr="000A2060" w:rsidRDefault="00C56EA1" w:rsidP="009F545B">
      <w:pPr>
        <w:pStyle w:val="Kopvaninhoudsopgave"/>
        <w:numPr>
          <w:ilvl w:val="0"/>
          <w:numId w:val="0"/>
        </w:numPr>
        <w:spacing w:line="240" w:lineRule="auto"/>
        <w:rPr>
          <w:rFonts w:ascii="Arial" w:hAnsi="Arial" w:cs="Arial"/>
          <w:sz w:val="20"/>
          <w:szCs w:val="20"/>
        </w:rPr>
      </w:pPr>
      <w:r w:rsidRPr="000A2060">
        <w:rPr>
          <w:rFonts w:ascii="Arial" w:hAnsi="Arial" w:cs="Arial"/>
          <w:sz w:val="20"/>
          <w:szCs w:val="20"/>
        </w:rPr>
        <w:t>Inhoudsopgave</w:t>
      </w:r>
    </w:p>
    <w:p w14:paraId="18F477FF" w14:textId="77777777" w:rsidR="00C56EA1" w:rsidRPr="000A2060" w:rsidRDefault="00C56EA1" w:rsidP="009F545B">
      <w:pPr>
        <w:spacing w:line="240" w:lineRule="auto"/>
        <w:rPr>
          <w:rFonts w:ascii="Arial" w:hAnsi="Arial" w:cs="Arial"/>
          <w:szCs w:val="20"/>
        </w:rPr>
      </w:pPr>
    </w:p>
    <w:sdt>
      <w:sdtPr>
        <w:rPr>
          <w:rFonts w:ascii="Arial" w:hAnsi="Arial" w:cs="Arial"/>
          <w:b/>
        </w:rPr>
        <w:id w:val="325791109"/>
        <w:docPartObj>
          <w:docPartGallery w:val="Table of Contents"/>
          <w:docPartUnique/>
        </w:docPartObj>
      </w:sdtPr>
      <w:sdtEndPr>
        <w:rPr>
          <w:b w:val="0"/>
        </w:rPr>
      </w:sdtEndPr>
      <w:sdtContent>
        <w:p w14:paraId="78407DE1" w14:textId="52D764FD" w:rsidR="00044D1B" w:rsidRDefault="006B3B43">
          <w:pPr>
            <w:pStyle w:val="Inhopg1"/>
            <w:tabs>
              <w:tab w:val="right" w:leader="dot" w:pos="9017"/>
            </w:tabs>
            <w:rPr>
              <w:rFonts w:asciiTheme="minorHAnsi" w:eastAsiaTheme="minorEastAsia" w:hAnsiTheme="minorHAnsi"/>
              <w:noProof/>
              <w:kern w:val="2"/>
              <w:sz w:val="24"/>
              <w:szCs w:val="24"/>
              <w:lang w:eastAsia="nl-NL"/>
              <w14:ligatures w14:val="standardContextual"/>
            </w:rPr>
          </w:pPr>
          <w:r w:rsidRPr="000A2060">
            <w:rPr>
              <w:rFonts w:ascii="Arial" w:hAnsi="Arial" w:cs="Arial"/>
              <w:szCs w:val="20"/>
            </w:rPr>
            <w:fldChar w:fldCharType="begin"/>
          </w:r>
          <w:r w:rsidRPr="000A2060">
            <w:rPr>
              <w:rFonts w:ascii="Arial" w:hAnsi="Arial" w:cs="Arial"/>
              <w:szCs w:val="20"/>
            </w:rPr>
            <w:instrText xml:space="preserve"> TOC \o "1-3" \h \z \u </w:instrText>
          </w:r>
          <w:r w:rsidRPr="000A2060">
            <w:rPr>
              <w:rFonts w:ascii="Arial" w:hAnsi="Arial" w:cs="Arial"/>
              <w:szCs w:val="20"/>
            </w:rPr>
            <w:fldChar w:fldCharType="separate"/>
          </w:r>
          <w:hyperlink w:anchor="_Toc224663354" w:history="1">
            <w:r w:rsidR="00044D1B" w:rsidRPr="00883292">
              <w:rPr>
                <w:rStyle w:val="Hyperlink"/>
                <w:rFonts w:ascii="Arial" w:hAnsi="Arial" w:cs="Arial"/>
                <w:noProof/>
              </w:rPr>
              <w:t>Begripsbepalingen</w:t>
            </w:r>
            <w:r w:rsidR="00044D1B">
              <w:rPr>
                <w:noProof/>
                <w:webHidden/>
              </w:rPr>
              <w:tab/>
            </w:r>
            <w:r w:rsidR="00044D1B">
              <w:rPr>
                <w:noProof/>
                <w:webHidden/>
              </w:rPr>
              <w:fldChar w:fldCharType="begin"/>
            </w:r>
            <w:r w:rsidR="00044D1B">
              <w:rPr>
                <w:noProof/>
                <w:webHidden/>
              </w:rPr>
              <w:instrText xml:space="preserve"> PAGEREF _Toc224663354 \h </w:instrText>
            </w:r>
            <w:r w:rsidR="00044D1B">
              <w:rPr>
                <w:noProof/>
                <w:webHidden/>
              </w:rPr>
            </w:r>
            <w:r w:rsidR="00044D1B">
              <w:rPr>
                <w:noProof/>
                <w:webHidden/>
              </w:rPr>
              <w:fldChar w:fldCharType="separate"/>
            </w:r>
            <w:r w:rsidR="00044D1B">
              <w:rPr>
                <w:noProof/>
                <w:webHidden/>
              </w:rPr>
              <w:t>4</w:t>
            </w:r>
            <w:r w:rsidR="00044D1B">
              <w:rPr>
                <w:noProof/>
                <w:webHidden/>
              </w:rPr>
              <w:fldChar w:fldCharType="end"/>
            </w:r>
          </w:hyperlink>
        </w:p>
        <w:p w14:paraId="5D2A0E35" w14:textId="3401D574" w:rsidR="00044D1B" w:rsidRDefault="00044D1B">
          <w:pPr>
            <w:pStyle w:val="Inhopg1"/>
            <w:tabs>
              <w:tab w:val="left" w:pos="440"/>
              <w:tab w:val="right" w:leader="dot" w:pos="9017"/>
            </w:tabs>
            <w:rPr>
              <w:rFonts w:asciiTheme="minorHAnsi" w:eastAsiaTheme="minorEastAsia" w:hAnsiTheme="minorHAnsi"/>
              <w:noProof/>
              <w:kern w:val="2"/>
              <w:sz w:val="24"/>
              <w:szCs w:val="24"/>
              <w:lang w:eastAsia="nl-NL"/>
              <w14:ligatures w14:val="standardContextual"/>
            </w:rPr>
          </w:pPr>
          <w:hyperlink w:anchor="_Toc224663355" w:history="1">
            <w:r w:rsidRPr="00883292">
              <w:rPr>
                <w:rStyle w:val="Hyperlink"/>
                <w:rFonts w:ascii="Arial" w:hAnsi="Arial" w:cs="Arial"/>
                <w:noProof/>
              </w:rPr>
              <w:t>1.</w:t>
            </w:r>
            <w:r>
              <w:rPr>
                <w:rFonts w:asciiTheme="minorHAnsi" w:eastAsiaTheme="minorEastAsia" w:hAnsiTheme="minorHAnsi"/>
                <w:noProof/>
                <w:kern w:val="2"/>
                <w:sz w:val="24"/>
                <w:szCs w:val="24"/>
                <w:lang w:eastAsia="nl-NL"/>
                <w14:ligatures w14:val="standardContextual"/>
              </w:rPr>
              <w:tab/>
            </w:r>
            <w:r w:rsidRPr="00883292">
              <w:rPr>
                <w:rStyle w:val="Hyperlink"/>
                <w:rFonts w:ascii="Arial" w:hAnsi="Arial" w:cs="Arial"/>
                <w:noProof/>
              </w:rPr>
              <w:t>Inleiding</w:t>
            </w:r>
            <w:r>
              <w:rPr>
                <w:noProof/>
                <w:webHidden/>
              </w:rPr>
              <w:tab/>
            </w:r>
            <w:r>
              <w:rPr>
                <w:noProof/>
                <w:webHidden/>
              </w:rPr>
              <w:fldChar w:fldCharType="begin"/>
            </w:r>
            <w:r>
              <w:rPr>
                <w:noProof/>
                <w:webHidden/>
              </w:rPr>
              <w:instrText xml:space="preserve"> PAGEREF _Toc224663355 \h </w:instrText>
            </w:r>
            <w:r>
              <w:rPr>
                <w:noProof/>
                <w:webHidden/>
              </w:rPr>
            </w:r>
            <w:r>
              <w:rPr>
                <w:noProof/>
                <w:webHidden/>
              </w:rPr>
              <w:fldChar w:fldCharType="separate"/>
            </w:r>
            <w:r>
              <w:rPr>
                <w:noProof/>
                <w:webHidden/>
              </w:rPr>
              <w:t>5</w:t>
            </w:r>
            <w:r>
              <w:rPr>
                <w:noProof/>
                <w:webHidden/>
              </w:rPr>
              <w:fldChar w:fldCharType="end"/>
            </w:r>
          </w:hyperlink>
        </w:p>
        <w:p w14:paraId="316FEFA1" w14:textId="0C33DFC6"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56" w:history="1">
            <w:r w:rsidRPr="00883292">
              <w:rPr>
                <w:rStyle w:val="Hyperlink"/>
                <w:rFonts w:ascii="Arial" w:eastAsia="Times New Roman" w:hAnsi="Arial" w:cs="Arial"/>
                <w:noProof/>
                <w:lang w:eastAsia="nl-NL"/>
                <w14:scene3d>
                  <w14:camera w14:prst="orthographicFront"/>
                  <w14:lightRig w14:rig="threePt" w14:dir="t">
                    <w14:rot w14:lat="0" w14:lon="0" w14:rev="0"/>
                  </w14:lightRig>
                </w14:scene3d>
              </w:rPr>
              <w:t>1.1</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Cs/>
                <w:noProof/>
                <w:lang w:eastAsia="nl-NL"/>
              </w:rPr>
              <w:t>Aanbestedende dienst</w:t>
            </w:r>
            <w:r>
              <w:rPr>
                <w:noProof/>
                <w:webHidden/>
              </w:rPr>
              <w:tab/>
            </w:r>
            <w:r>
              <w:rPr>
                <w:noProof/>
                <w:webHidden/>
              </w:rPr>
              <w:fldChar w:fldCharType="begin"/>
            </w:r>
            <w:r>
              <w:rPr>
                <w:noProof/>
                <w:webHidden/>
              </w:rPr>
              <w:instrText xml:space="preserve"> PAGEREF _Toc224663356 \h </w:instrText>
            </w:r>
            <w:r>
              <w:rPr>
                <w:noProof/>
                <w:webHidden/>
              </w:rPr>
            </w:r>
            <w:r>
              <w:rPr>
                <w:noProof/>
                <w:webHidden/>
              </w:rPr>
              <w:fldChar w:fldCharType="separate"/>
            </w:r>
            <w:r>
              <w:rPr>
                <w:noProof/>
                <w:webHidden/>
              </w:rPr>
              <w:t>5</w:t>
            </w:r>
            <w:r>
              <w:rPr>
                <w:noProof/>
                <w:webHidden/>
              </w:rPr>
              <w:fldChar w:fldCharType="end"/>
            </w:r>
          </w:hyperlink>
        </w:p>
        <w:p w14:paraId="2E48CE4E" w14:textId="055F7CCD"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57" w:history="1">
            <w:r w:rsidRPr="00883292">
              <w:rPr>
                <w:rStyle w:val="Hyperlink"/>
                <w:rFonts w:ascii="Arial" w:eastAsia="Times New Roman" w:hAnsi="Arial" w:cs="Arial"/>
                <w:iCs/>
                <w:noProof/>
                <w:lang w:eastAsia="nl-NL"/>
              </w:rPr>
              <w:t>1.2</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Cs/>
                <w:noProof/>
                <w:lang w:eastAsia="nl-NL"/>
              </w:rPr>
              <w:t>Aanleiding van deze aanbesteding</w:t>
            </w:r>
            <w:r>
              <w:rPr>
                <w:noProof/>
                <w:webHidden/>
              </w:rPr>
              <w:tab/>
            </w:r>
            <w:r>
              <w:rPr>
                <w:noProof/>
                <w:webHidden/>
              </w:rPr>
              <w:fldChar w:fldCharType="begin"/>
            </w:r>
            <w:r>
              <w:rPr>
                <w:noProof/>
                <w:webHidden/>
              </w:rPr>
              <w:instrText xml:space="preserve"> PAGEREF _Toc224663357 \h </w:instrText>
            </w:r>
            <w:r>
              <w:rPr>
                <w:noProof/>
                <w:webHidden/>
              </w:rPr>
            </w:r>
            <w:r>
              <w:rPr>
                <w:noProof/>
                <w:webHidden/>
              </w:rPr>
              <w:fldChar w:fldCharType="separate"/>
            </w:r>
            <w:r>
              <w:rPr>
                <w:noProof/>
                <w:webHidden/>
              </w:rPr>
              <w:t>6</w:t>
            </w:r>
            <w:r>
              <w:rPr>
                <w:noProof/>
                <w:webHidden/>
              </w:rPr>
              <w:fldChar w:fldCharType="end"/>
            </w:r>
          </w:hyperlink>
        </w:p>
        <w:p w14:paraId="3A1F3F82" w14:textId="270FAEEF"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58" w:history="1">
            <w:r w:rsidRPr="00883292">
              <w:rPr>
                <w:rStyle w:val="Hyperlink"/>
                <w:rFonts w:ascii="Arial" w:eastAsia="Times New Roman" w:hAnsi="Arial" w:cs="Arial"/>
                <w:iCs/>
                <w:noProof/>
                <w:lang w:eastAsia="nl-NL"/>
              </w:rPr>
              <w:t>1.3</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Cs/>
                <w:noProof/>
                <w:lang w:eastAsia="nl-NL"/>
              </w:rPr>
              <w:t>Planning</w:t>
            </w:r>
            <w:r>
              <w:rPr>
                <w:noProof/>
                <w:webHidden/>
              </w:rPr>
              <w:tab/>
            </w:r>
            <w:r>
              <w:rPr>
                <w:noProof/>
                <w:webHidden/>
              </w:rPr>
              <w:fldChar w:fldCharType="begin"/>
            </w:r>
            <w:r>
              <w:rPr>
                <w:noProof/>
                <w:webHidden/>
              </w:rPr>
              <w:instrText xml:space="preserve"> PAGEREF _Toc224663358 \h </w:instrText>
            </w:r>
            <w:r>
              <w:rPr>
                <w:noProof/>
                <w:webHidden/>
              </w:rPr>
            </w:r>
            <w:r>
              <w:rPr>
                <w:noProof/>
                <w:webHidden/>
              </w:rPr>
              <w:fldChar w:fldCharType="separate"/>
            </w:r>
            <w:r>
              <w:rPr>
                <w:noProof/>
                <w:webHidden/>
              </w:rPr>
              <w:t>6</w:t>
            </w:r>
            <w:r>
              <w:rPr>
                <w:noProof/>
                <w:webHidden/>
              </w:rPr>
              <w:fldChar w:fldCharType="end"/>
            </w:r>
          </w:hyperlink>
        </w:p>
        <w:p w14:paraId="5BD42867" w14:textId="41F8D7EB" w:rsidR="00044D1B" w:rsidRDefault="00044D1B">
          <w:pPr>
            <w:pStyle w:val="Inhopg1"/>
            <w:tabs>
              <w:tab w:val="left" w:pos="440"/>
              <w:tab w:val="right" w:leader="dot" w:pos="9017"/>
            </w:tabs>
            <w:rPr>
              <w:rFonts w:asciiTheme="minorHAnsi" w:eastAsiaTheme="minorEastAsia" w:hAnsiTheme="minorHAnsi"/>
              <w:noProof/>
              <w:kern w:val="2"/>
              <w:sz w:val="24"/>
              <w:szCs w:val="24"/>
              <w:lang w:eastAsia="nl-NL"/>
              <w14:ligatures w14:val="standardContextual"/>
            </w:rPr>
          </w:pPr>
          <w:hyperlink w:anchor="_Toc224663359" w:history="1">
            <w:r w:rsidRPr="00883292">
              <w:rPr>
                <w:rStyle w:val="Hyperlink"/>
                <w:rFonts w:ascii="Arial" w:hAnsi="Arial" w:cs="Arial"/>
                <w:noProof/>
              </w:rPr>
              <w:t>2.</w:t>
            </w:r>
            <w:r>
              <w:rPr>
                <w:rFonts w:asciiTheme="minorHAnsi" w:eastAsiaTheme="minorEastAsia" w:hAnsiTheme="minorHAnsi"/>
                <w:noProof/>
                <w:kern w:val="2"/>
                <w:sz w:val="24"/>
                <w:szCs w:val="24"/>
                <w:lang w:eastAsia="nl-NL"/>
                <w14:ligatures w14:val="standardContextual"/>
              </w:rPr>
              <w:tab/>
            </w:r>
            <w:r w:rsidRPr="00883292">
              <w:rPr>
                <w:rStyle w:val="Hyperlink"/>
                <w:rFonts w:ascii="Arial" w:hAnsi="Arial" w:cs="Arial"/>
                <w:noProof/>
              </w:rPr>
              <w:t>Opdrachtomschrijving</w:t>
            </w:r>
            <w:r>
              <w:rPr>
                <w:noProof/>
                <w:webHidden/>
              </w:rPr>
              <w:tab/>
            </w:r>
            <w:r>
              <w:rPr>
                <w:noProof/>
                <w:webHidden/>
              </w:rPr>
              <w:fldChar w:fldCharType="begin"/>
            </w:r>
            <w:r>
              <w:rPr>
                <w:noProof/>
                <w:webHidden/>
              </w:rPr>
              <w:instrText xml:space="preserve"> PAGEREF _Toc224663359 \h </w:instrText>
            </w:r>
            <w:r>
              <w:rPr>
                <w:noProof/>
                <w:webHidden/>
              </w:rPr>
            </w:r>
            <w:r>
              <w:rPr>
                <w:noProof/>
                <w:webHidden/>
              </w:rPr>
              <w:fldChar w:fldCharType="separate"/>
            </w:r>
            <w:r>
              <w:rPr>
                <w:noProof/>
                <w:webHidden/>
              </w:rPr>
              <w:t>7</w:t>
            </w:r>
            <w:r>
              <w:rPr>
                <w:noProof/>
                <w:webHidden/>
              </w:rPr>
              <w:fldChar w:fldCharType="end"/>
            </w:r>
          </w:hyperlink>
        </w:p>
        <w:p w14:paraId="751EF0E0" w14:textId="09D6A92C"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60" w:history="1">
            <w:r w:rsidRPr="00883292">
              <w:rPr>
                <w:rStyle w:val="Hyperlink"/>
                <w:rFonts w:ascii="Arial" w:eastAsia="Times New Roman" w:hAnsi="Arial" w:cs="Arial"/>
                <w:iCs/>
                <w:noProof/>
                <w:lang w:eastAsia="nl-NL"/>
              </w:rPr>
              <w:t>2.1</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Cs/>
                <w:noProof/>
                <w:lang w:eastAsia="nl-NL"/>
              </w:rPr>
              <w:t>Beschrijving en doel van de opdracht</w:t>
            </w:r>
            <w:r>
              <w:rPr>
                <w:noProof/>
                <w:webHidden/>
              </w:rPr>
              <w:tab/>
            </w:r>
            <w:r>
              <w:rPr>
                <w:noProof/>
                <w:webHidden/>
              </w:rPr>
              <w:fldChar w:fldCharType="begin"/>
            </w:r>
            <w:r>
              <w:rPr>
                <w:noProof/>
                <w:webHidden/>
              </w:rPr>
              <w:instrText xml:space="preserve"> PAGEREF _Toc224663360 \h </w:instrText>
            </w:r>
            <w:r>
              <w:rPr>
                <w:noProof/>
                <w:webHidden/>
              </w:rPr>
            </w:r>
            <w:r>
              <w:rPr>
                <w:noProof/>
                <w:webHidden/>
              </w:rPr>
              <w:fldChar w:fldCharType="separate"/>
            </w:r>
            <w:r>
              <w:rPr>
                <w:noProof/>
                <w:webHidden/>
              </w:rPr>
              <w:t>7</w:t>
            </w:r>
            <w:r>
              <w:rPr>
                <w:noProof/>
                <w:webHidden/>
              </w:rPr>
              <w:fldChar w:fldCharType="end"/>
            </w:r>
          </w:hyperlink>
        </w:p>
        <w:p w14:paraId="3F0BAC13" w14:textId="1AC8F991"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61" w:history="1">
            <w:r w:rsidRPr="00883292">
              <w:rPr>
                <w:rStyle w:val="Hyperlink"/>
                <w:rFonts w:ascii="Arial" w:eastAsia="Times New Roman" w:hAnsi="Arial" w:cs="Arial"/>
                <w:iCs/>
                <w:noProof/>
                <w:lang w:eastAsia="nl-NL"/>
              </w:rPr>
              <w:t>2.2</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Cs/>
                <w:noProof/>
                <w:lang w:eastAsia="nl-NL"/>
              </w:rPr>
              <w:t>Percelen</w:t>
            </w:r>
            <w:r>
              <w:rPr>
                <w:noProof/>
                <w:webHidden/>
              </w:rPr>
              <w:tab/>
            </w:r>
            <w:r>
              <w:rPr>
                <w:noProof/>
                <w:webHidden/>
              </w:rPr>
              <w:fldChar w:fldCharType="begin"/>
            </w:r>
            <w:r>
              <w:rPr>
                <w:noProof/>
                <w:webHidden/>
              </w:rPr>
              <w:instrText xml:space="preserve"> PAGEREF _Toc224663361 \h </w:instrText>
            </w:r>
            <w:r>
              <w:rPr>
                <w:noProof/>
                <w:webHidden/>
              </w:rPr>
            </w:r>
            <w:r>
              <w:rPr>
                <w:noProof/>
                <w:webHidden/>
              </w:rPr>
              <w:fldChar w:fldCharType="separate"/>
            </w:r>
            <w:r>
              <w:rPr>
                <w:noProof/>
                <w:webHidden/>
              </w:rPr>
              <w:t>9</w:t>
            </w:r>
            <w:r>
              <w:rPr>
                <w:noProof/>
                <w:webHidden/>
              </w:rPr>
              <w:fldChar w:fldCharType="end"/>
            </w:r>
          </w:hyperlink>
        </w:p>
        <w:p w14:paraId="3DD5218E" w14:textId="45DCE303"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62" w:history="1">
            <w:r w:rsidRPr="00883292">
              <w:rPr>
                <w:rStyle w:val="Hyperlink"/>
                <w:rFonts w:ascii="Arial" w:eastAsia="Times New Roman" w:hAnsi="Arial" w:cs="Arial"/>
                <w:iCs/>
                <w:noProof/>
                <w:lang w:eastAsia="nl-NL"/>
              </w:rPr>
              <w:t>2.3</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Cs/>
                <w:noProof/>
                <w:lang w:eastAsia="nl-NL"/>
              </w:rPr>
              <w:t>Buiten de scope</w:t>
            </w:r>
            <w:r>
              <w:rPr>
                <w:noProof/>
                <w:webHidden/>
              </w:rPr>
              <w:tab/>
            </w:r>
            <w:r>
              <w:rPr>
                <w:noProof/>
                <w:webHidden/>
              </w:rPr>
              <w:fldChar w:fldCharType="begin"/>
            </w:r>
            <w:r>
              <w:rPr>
                <w:noProof/>
                <w:webHidden/>
              </w:rPr>
              <w:instrText xml:space="preserve"> PAGEREF _Toc224663362 \h </w:instrText>
            </w:r>
            <w:r>
              <w:rPr>
                <w:noProof/>
                <w:webHidden/>
              </w:rPr>
            </w:r>
            <w:r>
              <w:rPr>
                <w:noProof/>
                <w:webHidden/>
              </w:rPr>
              <w:fldChar w:fldCharType="separate"/>
            </w:r>
            <w:r>
              <w:rPr>
                <w:noProof/>
                <w:webHidden/>
              </w:rPr>
              <w:t>10</w:t>
            </w:r>
            <w:r>
              <w:rPr>
                <w:noProof/>
                <w:webHidden/>
              </w:rPr>
              <w:fldChar w:fldCharType="end"/>
            </w:r>
          </w:hyperlink>
        </w:p>
        <w:p w14:paraId="34751775" w14:textId="31192CBE"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63" w:history="1">
            <w:r w:rsidRPr="00883292">
              <w:rPr>
                <w:rStyle w:val="Hyperlink"/>
                <w:rFonts w:ascii="Arial" w:eastAsia="Times New Roman" w:hAnsi="Arial" w:cs="Arial"/>
                <w:iCs/>
                <w:noProof/>
                <w:lang w:eastAsia="nl-NL"/>
              </w:rPr>
              <w:t>2.4</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Cs/>
                <w:noProof/>
                <w:lang w:eastAsia="nl-NL"/>
              </w:rPr>
              <w:t>Looptijd van de Overeenkomst</w:t>
            </w:r>
            <w:r>
              <w:rPr>
                <w:noProof/>
                <w:webHidden/>
              </w:rPr>
              <w:tab/>
            </w:r>
            <w:r>
              <w:rPr>
                <w:noProof/>
                <w:webHidden/>
              </w:rPr>
              <w:fldChar w:fldCharType="begin"/>
            </w:r>
            <w:r>
              <w:rPr>
                <w:noProof/>
                <w:webHidden/>
              </w:rPr>
              <w:instrText xml:space="preserve"> PAGEREF _Toc224663363 \h </w:instrText>
            </w:r>
            <w:r>
              <w:rPr>
                <w:noProof/>
                <w:webHidden/>
              </w:rPr>
            </w:r>
            <w:r>
              <w:rPr>
                <w:noProof/>
                <w:webHidden/>
              </w:rPr>
              <w:fldChar w:fldCharType="separate"/>
            </w:r>
            <w:r>
              <w:rPr>
                <w:noProof/>
                <w:webHidden/>
              </w:rPr>
              <w:t>10</w:t>
            </w:r>
            <w:r>
              <w:rPr>
                <w:noProof/>
                <w:webHidden/>
              </w:rPr>
              <w:fldChar w:fldCharType="end"/>
            </w:r>
          </w:hyperlink>
        </w:p>
        <w:p w14:paraId="0B11B94D" w14:textId="0D57F71B"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64" w:history="1">
            <w:r w:rsidRPr="00883292">
              <w:rPr>
                <w:rStyle w:val="Hyperlink"/>
                <w:rFonts w:ascii="Arial" w:hAnsi="Arial" w:cs="Arial"/>
                <w:noProof/>
              </w:rPr>
              <w:t>2.5</w:t>
            </w:r>
            <w:r>
              <w:rPr>
                <w:rFonts w:asciiTheme="minorHAnsi" w:eastAsiaTheme="minorEastAsia" w:hAnsiTheme="minorHAnsi"/>
                <w:noProof/>
                <w:kern w:val="2"/>
                <w:sz w:val="24"/>
                <w:szCs w:val="24"/>
                <w:lang w:eastAsia="nl-NL"/>
                <w14:ligatures w14:val="standardContextual"/>
              </w:rPr>
              <w:tab/>
            </w:r>
            <w:r w:rsidRPr="00883292">
              <w:rPr>
                <w:rStyle w:val="Hyperlink"/>
                <w:rFonts w:ascii="Arial" w:hAnsi="Arial" w:cs="Arial"/>
                <w:noProof/>
              </w:rPr>
              <w:t>Wachtkamerovereenkomst</w:t>
            </w:r>
            <w:r>
              <w:rPr>
                <w:noProof/>
                <w:webHidden/>
              </w:rPr>
              <w:tab/>
            </w:r>
            <w:r>
              <w:rPr>
                <w:noProof/>
                <w:webHidden/>
              </w:rPr>
              <w:fldChar w:fldCharType="begin"/>
            </w:r>
            <w:r>
              <w:rPr>
                <w:noProof/>
                <w:webHidden/>
              </w:rPr>
              <w:instrText xml:space="preserve"> PAGEREF _Toc224663364 \h </w:instrText>
            </w:r>
            <w:r>
              <w:rPr>
                <w:noProof/>
                <w:webHidden/>
              </w:rPr>
            </w:r>
            <w:r>
              <w:rPr>
                <w:noProof/>
                <w:webHidden/>
              </w:rPr>
              <w:fldChar w:fldCharType="separate"/>
            </w:r>
            <w:r>
              <w:rPr>
                <w:noProof/>
                <w:webHidden/>
              </w:rPr>
              <w:t>10</w:t>
            </w:r>
            <w:r>
              <w:rPr>
                <w:noProof/>
                <w:webHidden/>
              </w:rPr>
              <w:fldChar w:fldCharType="end"/>
            </w:r>
          </w:hyperlink>
        </w:p>
        <w:p w14:paraId="41FE71A0" w14:textId="1FD960DE"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65" w:history="1">
            <w:r w:rsidRPr="00883292">
              <w:rPr>
                <w:rStyle w:val="Hyperlink"/>
                <w:rFonts w:ascii="Arial" w:eastAsia="Times New Roman" w:hAnsi="Arial" w:cs="Arial"/>
                <w:iCs/>
                <w:noProof/>
                <w:lang w:eastAsia="nl-NL"/>
              </w:rPr>
              <w:t>2.6</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Cs/>
                <w:noProof/>
                <w:lang w:eastAsia="nl-NL"/>
              </w:rPr>
              <w:t>Omvang van de opdracht</w:t>
            </w:r>
            <w:r>
              <w:rPr>
                <w:noProof/>
                <w:webHidden/>
              </w:rPr>
              <w:tab/>
            </w:r>
            <w:r>
              <w:rPr>
                <w:noProof/>
                <w:webHidden/>
              </w:rPr>
              <w:fldChar w:fldCharType="begin"/>
            </w:r>
            <w:r>
              <w:rPr>
                <w:noProof/>
                <w:webHidden/>
              </w:rPr>
              <w:instrText xml:space="preserve"> PAGEREF _Toc224663365 \h </w:instrText>
            </w:r>
            <w:r>
              <w:rPr>
                <w:noProof/>
                <w:webHidden/>
              </w:rPr>
            </w:r>
            <w:r>
              <w:rPr>
                <w:noProof/>
                <w:webHidden/>
              </w:rPr>
              <w:fldChar w:fldCharType="separate"/>
            </w:r>
            <w:r>
              <w:rPr>
                <w:noProof/>
                <w:webHidden/>
              </w:rPr>
              <w:t>10</w:t>
            </w:r>
            <w:r>
              <w:rPr>
                <w:noProof/>
                <w:webHidden/>
              </w:rPr>
              <w:fldChar w:fldCharType="end"/>
            </w:r>
          </w:hyperlink>
        </w:p>
        <w:p w14:paraId="5959D8DF" w14:textId="6E180A28" w:rsidR="00044D1B" w:rsidRDefault="00044D1B">
          <w:pPr>
            <w:pStyle w:val="Inhopg1"/>
            <w:tabs>
              <w:tab w:val="left" w:pos="440"/>
              <w:tab w:val="right" w:leader="dot" w:pos="9017"/>
            </w:tabs>
            <w:rPr>
              <w:rFonts w:asciiTheme="minorHAnsi" w:eastAsiaTheme="minorEastAsia" w:hAnsiTheme="minorHAnsi"/>
              <w:noProof/>
              <w:kern w:val="2"/>
              <w:sz w:val="24"/>
              <w:szCs w:val="24"/>
              <w:lang w:eastAsia="nl-NL"/>
              <w14:ligatures w14:val="standardContextual"/>
            </w:rPr>
          </w:pPr>
          <w:hyperlink w:anchor="_Toc224663366" w:history="1">
            <w:r w:rsidRPr="00883292">
              <w:rPr>
                <w:rStyle w:val="Hyperlink"/>
                <w:rFonts w:ascii="Arial" w:hAnsi="Arial" w:cs="Arial"/>
                <w:noProof/>
              </w:rPr>
              <w:t>3.</w:t>
            </w:r>
            <w:r>
              <w:rPr>
                <w:rFonts w:asciiTheme="minorHAnsi" w:eastAsiaTheme="minorEastAsia" w:hAnsiTheme="minorHAnsi"/>
                <w:noProof/>
                <w:kern w:val="2"/>
                <w:sz w:val="24"/>
                <w:szCs w:val="24"/>
                <w:lang w:eastAsia="nl-NL"/>
                <w14:ligatures w14:val="standardContextual"/>
              </w:rPr>
              <w:tab/>
            </w:r>
            <w:r w:rsidRPr="00883292">
              <w:rPr>
                <w:rStyle w:val="Hyperlink"/>
                <w:rFonts w:ascii="Arial" w:hAnsi="Arial" w:cs="Arial"/>
                <w:noProof/>
              </w:rPr>
              <w:t>Eisen ten aanzien van de opdracht</w:t>
            </w:r>
            <w:r>
              <w:rPr>
                <w:noProof/>
                <w:webHidden/>
              </w:rPr>
              <w:tab/>
            </w:r>
            <w:r>
              <w:rPr>
                <w:noProof/>
                <w:webHidden/>
              </w:rPr>
              <w:fldChar w:fldCharType="begin"/>
            </w:r>
            <w:r>
              <w:rPr>
                <w:noProof/>
                <w:webHidden/>
              </w:rPr>
              <w:instrText xml:space="preserve"> PAGEREF _Toc224663366 \h </w:instrText>
            </w:r>
            <w:r>
              <w:rPr>
                <w:noProof/>
                <w:webHidden/>
              </w:rPr>
            </w:r>
            <w:r>
              <w:rPr>
                <w:noProof/>
                <w:webHidden/>
              </w:rPr>
              <w:fldChar w:fldCharType="separate"/>
            </w:r>
            <w:r>
              <w:rPr>
                <w:noProof/>
                <w:webHidden/>
              </w:rPr>
              <w:t>11</w:t>
            </w:r>
            <w:r>
              <w:rPr>
                <w:noProof/>
                <w:webHidden/>
              </w:rPr>
              <w:fldChar w:fldCharType="end"/>
            </w:r>
          </w:hyperlink>
        </w:p>
        <w:p w14:paraId="66E1C35E" w14:textId="658A0622" w:rsidR="00044D1B" w:rsidRDefault="00044D1B">
          <w:pPr>
            <w:pStyle w:val="Inhopg1"/>
            <w:tabs>
              <w:tab w:val="left" w:pos="440"/>
              <w:tab w:val="right" w:leader="dot" w:pos="9017"/>
            </w:tabs>
            <w:rPr>
              <w:rFonts w:asciiTheme="minorHAnsi" w:eastAsiaTheme="minorEastAsia" w:hAnsiTheme="minorHAnsi"/>
              <w:noProof/>
              <w:kern w:val="2"/>
              <w:sz w:val="24"/>
              <w:szCs w:val="24"/>
              <w:lang w:eastAsia="nl-NL"/>
              <w14:ligatures w14:val="standardContextual"/>
            </w:rPr>
          </w:pPr>
          <w:hyperlink w:anchor="_Toc224663367" w:history="1">
            <w:r w:rsidRPr="00883292">
              <w:rPr>
                <w:rStyle w:val="Hyperlink"/>
                <w:rFonts w:ascii="Arial" w:hAnsi="Arial" w:cs="Arial"/>
                <w:noProof/>
              </w:rPr>
              <w:t>4.</w:t>
            </w:r>
            <w:r>
              <w:rPr>
                <w:rFonts w:asciiTheme="minorHAnsi" w:eastAsiaTheme="minorEastAsia" w:hAnsiTheme="minorHAnsi"/>
                <w:noProof/>
                <w:kern w:val="2"/>
                <w:sz w:val="24"/>
                <w:szCs w:val="24"/>
                <w:lang w:eastAsia="nl-NL"/>
                <w14:ligatures w14:val="standardContextual"/>
              </w:rPr>
              <w:tab/>
            </w:r>
            <w:r w:rsidRPr="00883292">
              <w:rPr>
                <w:rStyle w:val="Hyperlink"/>
                <w:rFonts w:ascii="Arial" w:hAnsi="Arial" w:cs="Arial"/>
                <w:noProof/>
              </w:rPr>
              <w:t>Eisen ten aanzien van de Inschrijver</w:t>
            </w:r>
            <w:r>
              <w:rPr>
                <w:noProof/>
                <w:webHidden/>
              </w:rPr>
              <w:tab/>
            </w:r>
            <w:r>
              <w:rPr>
                <w:noProof/>
                <w:webHidden/>
              </w:rPr>
              <w:fldChar w:fldCharType="begin"/>
            </w:r>
            <w:r>
              <w:rPr>
                <w:noProof/>
                <w:webHidden/>
              </w:rPr>
              <w:instrText xml:space="preserve"> PAGEREF _Toc224663367 \h </w:instrText>
            </w:r>
            <w:r>
              <w:rPr>
                <w:noProof/>
                <w:webHidden/>
              </w:rPr>
            </w:r>
            <w:r>
              <w:rPr>
                <w:noProof/>
                <w:webHidden/>
              </w:rPr>
              <w:fldChar w:fldCharType="separate"/>
            </w:r>
            <w:r>
              <w:rPr>
                <w:noProof/>
                <w:webHidden/>
              </w:rPr>
              <w:t>12</w:t>
            </w:r>
            <w:r>
              <w:rPr>
                <w:noProof/>
                <w:webHidden/>
              </w:rPr>
              <w:fldChar w:fldCharType="end"/>
            </w:r>
          </w:hyperlink>
        </w:p>
        <w:p w14:paraId="7E10DD9D" w14:textId="37068A4E"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68" w:history="1">
            <w:r w:rsidRPr="00883292">
              <w:rPr>
                <w:rStyle w:val="Hyperlink"/>
                <w:rFonts w:ascii="Arial" w:eastAsia="Times New Roman" w:hAnsi="Arial" w:cs="Arial"/>
                <w:iCs/>
                <w:noProof/>
                <w:lang w:eastAsia="nl-NL"/>
              </w:rPr>
              <w:t>4.1</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Cs/>
                <w:noProof/>
                <w:lang w:eastAsia="nl-NL"/>
              </w:rPr>
              <w:t>Uitsluitingsgronden</w:t>
            </w:r>
            <w:r>
              <w:rPr>
                <w:noProof/>
                <w:webHidden/>
              </w:rPr>
              <w:tab/>
            </w:r>
            <w:r>
              <w:rPr>
                <w:noProof/>
                <w:webHidden/>
              </w:rPr>
              <w:fldChar w:fldCharType="begin"/>
            </w:r>
            <w:r>
              <w:rPr>
                <w:noProof/>
                <w:webHidden/>
              </w:rPr>
              <w:instrText xml:space="preserve"> PAGEREF _Toc224663368 \h </w:instrText>
            </w:r>
            <w:r>
              <w:rPr>
                <w:noProof/>
                <w:webHidden/>
              </w:rPr>
            </w:r>
            <w:r>
              <w:rPr>
                <w:noProof/>
                <w:webHidden/>
              </w:rPr>
              <w:fldChar w:fldCharType="separate"/>
            </w:r>
            <w:r>
              <w:rPr>
                <w:noProof/>
                <w:webHidden/>
              </w:rPr>
              <w:t>12</w:t>
            </w:r>
            <w:r>
              <w:rPr>
                <w:noProof/>
                <w:webHidden/>
              </w:rPr>
              <w:fldChar w:fldCharType="end"/>
            </w:r>
          </w:hyperlink>
        </w:p>
        <w:p w14:paraId="6812C286" w14:textId="1613854C"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69" w:history="1">
            <w:r w:rsidRPr="00883292">
              <w:rPr>
                <w:rStyle w:val="Hyperlink"/>
                <w:rFonts w:ascii="Arial" w:eastAsia="Times New Roman" w:hAnsi="Arial" w:cs="Arial"/>
                <w:iCs/>
                <w:noProof/>
                <w:lang w:eastAsia="nl-NL"/>
              </w:rPr>
              <w:t>4.2</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Cs/>
                <w:noProof/>
                <w:lang w:eastAsia="nl-NL"/>
              </w:rPr>
              <w:t>Voorkennis en belangenverstrengeling</w:t>
            </w:r>
            <w:r>
              <w:rPr>
                <w:noProof/>
                <w:webHidden/>
              </w:rPr>
              <w:tab/>
            </w:r>
            <w:r>
              <w:rPr>
                <w:noProof/>
                <w:webHidden/>
              </w:rPr>
              <w:fldChar w:fldCharType="begin"/>
            </w:r>
            <w:r>
              <w:rPr>
                <w:noProof/>
                <w:webHidden/>
              </w:rPr>
              <w:instrText xml:space="preserve"> PAGEREF _Toc224663369 \h </w:instrText>
            </w:r>
            <w:r>
              <w:rPr>
                <w:noProof/>
                <w:webHidden/>
              </w:rPr>
            </w:r>
            <w:r>
              <w:rPr>
                <w:noProof/>
                <w:webHidden/>
              </w:rPr>
              <w:fldChar w:fldCharType="separate"/>
            </w:r>
            <w:r>
              <w:rPr>
                <w:noProof/>
                <w:webHidden/>
              </w:rPr>
              <w:t>12</w:t>
            </w:r>
            <w:r>
              <w:rPr>
                <w:noProof/>
                <w:webHidden/>
              </w:rPr>
              <w:fldChar w:fldCharType="end"/>
            </w:r>
          </w:hyperlink>
        </w:p>
        <w:p w14:paraId="32BD7D80" w14:textId="020F0B07"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70" w:history="1">
            <w:r w:rsidRPr="00883292">
              <w:rPr>
                <w:rStyle w:val="Hyperlink"/>
                <w:rFonts w:ascii="Arial" w:eastAsia="Times New Roman" w:hAnsi="Arial" w:cs="Arial"/>
                <w:iCs/>
                <w:noProof/>
                <w:lang w:eastAsia="nl-NL"/>
              </w:rPr>
              <w:t>4.3</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Cs/>
                <w:noProof/>
                <w:lang w:eastAsia="nl-NL"/>
              </w:rPr>
              <w:t>Geschiktheidseisen</w:t>
            </w:r>
            <w:r>
              <w:rPr>
                <w:noProof/>
                <w:webHidden/>
              </w:rPr>
              <w:tab/>
            </w:r>
            <w:r>
              <w:rPr>
                <w:noProof/>
                <w:webHidden/>
              </w:rPr>
              <w:fldChar w:fldCharType="begin"/>
            </w:r>
            <w:r>
              <w:rPr>
                <w:noProof/>
                <w:webHidden/>
              </w:rPr>
              <w:instrText xml:space="preserve"> PAGEREF _Toc224663370 \h </w:instrText>
            </w:r>
            <w:r>
              <w:rPr>
                <w:noProof/>
                <w:webHidden/>
              </w:rPr>
            </w:r>
            <w:r>
              <w:rPr>
                <w:noProof/>
                <w:webHidden/>
              </w:rPr>
              <w:fldChar w:fldCharType="separate"/>
            </w:r>
            <w:r>
              <w:rPr>
                <w:noProof/>
                <w:webHidden/>
              </w:rPr>
              <w:t>13</w:t>
            </w:r>
            <w:r>
              <w:rPr>
                <w:noProof/>
                <w:webHidden/>
              </w:rPr>
              <w:fldChar w:fldCharType="end"/>
            </w:r>
          </w:hyperlink>
        </w:p>
        <w:p w14:paraId="2A8463C7" w14:textId="66ABFDCD"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71" w:history="1">
            <w:r w:rsidRPr="00883292">
              <w:rPr>
                <w:rStyle w:val="Hyperlink"/>
                <w:rFonts w:ascii="Arial" w:eastAsia="Times New Roman" w:hAnsi="Arial" w:cs="Arial"/>
                <w:i/>
                <w:iCs/>
                <w:noProof/>
                <w:lang w:eastAsia="nl-NL"/>
              </w:rPr>
              <w:t>4.3.1</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Financiële en economische draagkracht</w:t>
            </w:r>
            <w:r>
              <w:rPr>
                <w:noProof/>
                <w:webHidden/>
              </w:rPr>
              <w:tab/>
            </w:r>
            <w:r>
              <w:rPr>
                <w:noProof/>
                <w:webHidden/>
              </w:rPr>
              <w:fldChar w:fldCharType="begin"/>
            </w:r>
            <w:r>
              <w:rPr>
                <w:noProof/>
                <w:webHidden/>
              </w:rPr>
              <w:instrText xml:space="preserve"> PAGEREF _Toc224663371 \h </w:instrText>
            </w:r>
            <w:r>
              <w:rPr>
                <w:noProof/>
                <w:webHidden/>
              </w:rPr>
            </w:r>
            <w:r>
              <w:rPr>
                <w:noProof/>
                <w:webHidden/>
              </w:rPr>
              <w:fldChar w:fldCharType="separate"/>
            </w:r>
            <w:r>
              <w:rPr>
                <w:noProof/>
                <w:webHidden/>
              </w:rPr>
              <w:t>13</w:t>
            </w:r>
            <w:r>
              <w:rPr>
                <w:noProof/>
                <w:webHidden/>
              </w:rPr>
              <w:fldChar w:fldCharType="end"/>
            </w:r>
          </w:hyperlink>
        </w:p>
        <w:p w14:paraId="33F49FB0" w14:textId="4D45C865"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72" w:history="1">
            <w:r w:rsidRPr="00883292">
              <w:rPr>
                <w:rStyle w:val="Hyperlink"/>
                <w:rFonts w:ascii="Arial" w:eastAsia="Times New Roman" w:hAnsi="Arial" w:cs="Arial"/>
                <w:i/>
                <w:iCs/>
                <w:noProof/>
                <w:lang w:eastAsia="nl-NL"/>
              </w:rPr>
              <w:t>4.3.2</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Technische bekwaamheid en beroepsbekwaamheid</w:t>
            </w:r>
            <w:r>
              <w:rPr>
                <w:noProof/>
                <w:webHidden/>
              </w:rPr>
              <w:tab/>
            </w:r>
            <w:r>
              <w:rPr>
                <w:noProof/>
                <w:webHidden/>
              </w:rPr>
              <w:fldChar w:fldCharType="begin"/>
            </w:r>
            <w:r>
              <w:rPr>
                <w:noProof/>
                <w:webHidden/>
              </w:rPr>
              <w:instrText xml:space="preserve"> PAGEREF _Toc224663372 \h </w:instrText>
            </w:r>
            <w:r>
              <w:rPr>
                <w:noProof/>
                <w:webHidden/>
              </w:rPr>
            </w:r>
            <w:r>
              <w:rPr>
                <w:noProof/>
                <w:webHidden/>
              </w:rPr>
              <w:fldChar w:fldCharType="separate"/>
            </w:r>
            <w:r>
              <w:rPr>
                <w:noProof/>
                <w:webHidden/>
              </w:rPr>
              <w:t>13</w:t>
            </w:r>
            <w:r>
              <w:rPr>
                <w:noProof/>
                <w:webHidden/>
              </w:rPr>
              <w:fldChar w:fldCharType="end"/>
            </w:r>
          </w:hyperlink>
        </w:p>
        <w:p w14:paraId="4A9EE6F9" w14:textId="05ACB57E"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73" w:history="1">
            <w:r w:rsidRPr="00883292">
              <w:rPr>
                <w:rStyle w:val="Hyperlink"/>
                <w:rFonts w:ascii="Arial" w:eastAsia="Times New Roman" w:hAnsi="Arial" w:cs="Arial"/>
                <w:i/>
                <w:iCs/>
                <w:noProof/>
                <w:lang w:eastAsia="nl-NL"/>
              </w:rPr>
              <w:t>4.3.2.1</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Kerncompetenties</w:t>
            </w:r>
            <w:r>
              <w:rPr>
                <w:noProof/>
                <w:webHidden/>
              </w:rPr>
              <w:tab/>
            </w:r>
            <w:r>
              <w:rPr>
                <w:noProof/>
                <w:webHidden/>
              </w:rPr>
              <w:fldChar w:fldCharType="begin"/>
            </w:r>
            <w:r>
              <w:rPr>
                <w:noProof/>
                <w:webHidden/>
              </w:rPr>
              <w:instrText xml:space="preserve"> PAGEREF _Toc224663373 \h </w:instrText>
            </w:r>
            <w:r>
              <w:rPr>
                <w:noProof/>
                <w:webHidden/>
              </w:rPr>
            </w:r>
            <w:r>
              <w:rPr>
                <w:noProof/>
                <w:webHidden/>
              </w:rPr>
              <w:fldChar w:fldCharType="separate"/>
            </w:r>
            <w:r>
              <w:rPr>
                <w:noProof/>
                <w:webHidden/>
              </w:rPr>
              <w:t>13</w:t>
            </w:r>
            <w:r>
              <w:rPr>
                <w:noProof/>
                <w:webHidden/>
              </w:rPr>
              <w:fldChar w:fldCharType="end"/>
            </w:r>
          </w:hyperlink>
        </w:p>
        <w:p w14:paraId="4D0FB599" w14:textId="29164DD6"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74" w:history="1">
            <w:r w:rsidRPr="00883292">
              <w:rPr>
                <w:rStyle w:val="Hyperlink"/>
                <w:rFonts w:ascii="Arial" w:eastAsia="Times New Roman" w:hAnsi="Arial" w:cs="Arial"/>
                <w:i/>
                <w:iCs/>
                <w:noProof/>
                <w:lang w:eastAsia="nl-NL"/>
              </w:rPr>
              <w:t>4.3.2.2</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Beroepsbevoegdheid</w:t>
            </w:r>
            <w:r>
              <w:rPr>
                <w:noProof/>
                <w:webHidden/>
              </w:rPr>
              <w:tab/>
            </w:r>
            <w:r>
              <w:rPr>
                <w:noProof/>
                <w:webHidden/>
              </w:rPr>
              <w:fldChar w:fldCharType="begin"/>
            </w:r>
            <w:r>
              <w:rPr>
                <w:noProof/>
                <w:webHidden/>
              </w:rPr>
              <w:instrText xml:space="preserve"> PAGEREF _Toc224663374 \h </w:instrText>
            </w:r>
            <w:r>
              <w:rPr>
                <w:noProof/>
                <w:webHidden/>
              </w:rPr>
            </w:r>
            <w:r>
              <w:rPr>
                <w:noProof/>
                <w:webHidden/>
              </w:rPr>
              <w:fldChar w:fldCharType="separate"/>
            </w:r>
            <w:r>
              <w:rPr>
                <w:noProof/>
                <w:webHidden/>
              </w:rPr>
              <w:t>14</w:t>
            </w:r>
            <w:r>
              <w:rPr>
                <w:noProof/>
                <w:webHidden/>
              </w:rPr>
              <w:fldChar w:fldCharType="end"/>
            </w:r>
          </w:hyperlink>
        </w:p>
        <w:p w14:paraId="6EB691EF" w14:textId="4CCCB230" w:rsidR="00044D1B" w:rsidRDefault="00044D1B">
          <w:pPr>
            <w:pStyle w:val="Inhopg1"/>
            <w:tabs>
              <w:tab w:val="left" w:pos="440"/>
              <w:tab w:val="right" w:leader="dot" w:pos="9017"/>
            </w:tabs>
            <w:rPr>
              <w:rFonts w:asciiTheme="minorHAnsi" w:eastAsiaTheme="minorEastAsia" w:hAnsiTheme="minorHAnsi"/>
              <w:noProof/>
              <w:kern w:val="2"/>
              <w:sz w:val="24"/>
              <w:szCs w:val="24"/>
              <w:lang w:eastAsia="nl-NL"/>
              <w14:ligatures w14:val="standardContextual"/>
            </w:rPr>
          </w:pPr>
          <w:hyperlink w:anchor="_Toc224663375" w:history="1">
            <w:r w:rsidRPr="00883292">
              <w:rPr>
                <w:rStyle w:val="Hyperlink"/>
                <w:rFonts w:ascii="Arial" w:hAnsi="Arial" w:cs="Arial"/>
                <w:noProof/>
              </w:rPr>
              <w:t>5.</w:t>
            </w:r>
            <w:r>
              <w:rPr>
                <w:rFonts w:asciiTheme="minorHAnsi" w:eastAsiaTheme="minorEastAsia" w:hAnsiTheme="minorHAnsi"/>
                <w:noProof/>
                <w:kern w:val="2"/>
                <w:sz w:val="24"/>
                <w:szCs w:val="24"/>
                <w:lang w:eastAsia="nl-NL"/>
                <w14:ligatures w14:val="standardContextual"/>
              </w:rPr>
              <w:tab/>
            </w:r>
            <w:r w:rsidRPr="00883292">
              <w:rPr>
                <w:rStyle w:val="Hyperlink"/>
                <w:rFonts w:ascii="Arial" w:hAnsi="Arial" w:cs="Arial"/>
                <w:noProof/>
              </w:rPr>
              <w:t>Gunningscriteria</w:t>
            </w:r>
            <w:r>
              <w:rPr>
                <w:noProof/>
                <w:webHidden/>
              </w:rPr>
              <w:tab/>
            </w:r>
            <w:r>
              <w:rPr>
                <w:noProof/>
                <w:webHidden/>
              </w:rPr>
              <w:fldChar w:fldCharType="begin"/>
            </w:r>
            <w:r>
              <w:rPr>
                <w:noProof/>
                <w:webHidden/>
              </w:rPr>
              <w:instrText xml:space="preserve"> PAGEREF _Toc224663375 \h </w:instrText>
            </w:r>
            <w:r>
              <w:rPr>
                <w:noProof/>
                <w:webHidden/>
              </w:rPr>
            </w:r>
            <w:r>
              <w:rPr>
                <w:noProof/>
                <w:webHidden/>
              </w:rPr>
              <w:fldChar w:fldCharType="separate"/>
            </w:r>
            <w:r>
              <w:rPr>
                <w:noProof/>
                <w:webHidden/>
              </w:rPr>
              <w:t>15</w:t>
            </w:r>
            <w:r>
              <w:rPr>
                <w:noProof/>
                <w:webHidden/>
              </w:rPr>
              <w:fldChar w:fldCharType="end"/>
            </w:r>
          </w:hyperlink>
        </w:p>
        <w:p w14:paraId="6D09787B" w14:textId="2420821B"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76" w:history="1">
            <w:r w:rsidRPr="00883292">
              <w:rPr>
                <w:rStyle w:val="Hyperlink"/>
                <w:rFonts w:ascii="Arial" w:eastAsia="Times New Roman" w:hAnsi="Arial" w:cs="Arial"/>
                <w:iCs/>
                <w:noProof/>
                <w:lang w:eastAsia="nl-NL"/>
              </w:rPr>
              <w:t>5.1</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Cs/>
                <w:noProof/>
                <w:lang w:eastAsia="nl-NL"/>
              </w:rPr>
              <w:t>BPKV-criteria</w:t>
            </w:r>
            <w:r>
              <w:rPr>
                <w:noProof/>
                <w:webHidden/>
              </w:rPr>
              <w:tab/>
            </w:r>
            <w:r>
              <w:rPr>
                <w:noProof/>
                <w:webHidden/>
              </w:rPr>
              <w:fldChar w:fldCharType="begin"/>
            </w:r>
            <w:r>
              <w:rPr>
                <w:noProof/>
                <w:webHidden/>
              </w:rPr>
              <w:instrText xml:space="preserve"> PAGEREF _Toc224663376 \h </w:instrText>
            </w:r>
            <w:r>
              <w:rPr>
                <w:noProof/>
                <w:webHidden/>
              </w:rPr>
            </w:r>
            <w:r>
              <w:rPr>
                <w:noProof/>
                <w:webHidden/>
              </w:rPr>
              <w:fldChar w:fldCharType="separate"/>
            </w:r>
            <w:r>
              <w:rPr>
                <w:noProof/>
                <w:webHidden/>
              </w:rPr>
              <w:t>15</w:t>
            </w:r>
            <w:r>
              <w:rPr>
                <w:noProof/>
                <w:webHidden/>
              </w:rPr>
              <w:fldChar w:fldCharType="end"/>
            </w:r>
          </w:hyperlink>
        </w:p>
        <w:p w14:paraId="1F5FEDDD" w14:textId="4BCD0BBD"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77" w:history="1">
            <w:r w:rsidRPr="00883292">
              <w:rPr>
                <w:rStyle w:val="Hyperlink"/>
                <w:rFonts w:ascii="Arial" w:eastAsia="Times New Roman" w:hAnsi="Arial" w:cs="Arial"/>
                <w:iCs/>
                <w:noProof/>
                <w:lang w:eastAsia="nl-NL"/>
              </w:rPr>
              <w:t>5.2</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Cs/>
                <w:noProof/>
                <w:lang w:eastAsia="nl-NL"/>
              </w:rPr>
              <w:t>BPKV-criterium kwaliteit</w:t>
            </w:r>
            <w:r>
              <w:rPr>
                <w:noProof/>
                <w:webHidden/>
              </w:rPr>
              <w:tab/>
            </w:r>
            <w:r>
              <w:rPr>
                <w:noProof/>
                <w:webHidden/>
              </w:rPr>
              <w:fldChar w:fldCharType="begin"/>
            </w:r>
            <w:r>
              <w:rPr>
                <w:noProof/>
                <w:webHidden/>
              </w:rPr>
              <w:instrText xml:space="preserve"> PAGEREF _Toc224663377 \h </w:instrText>
            </w:r>
            <w:r>
              <w:rPr>
                <w:noProof/>
                <w:webHidden/>
              </w:rPr>
            </w:r>
            <w:r>
              <w:rPr>
                <w:noProof/>
                <w:webHidden/>
              </w:rPr>
              <w:fldChar w:fldCharType="separate"/>
            </w:r>
            <w:r>
              <w:rPr>
                <w:noProof/>
                <w:webHidden/>
              </w:rPr>
              <w:t>15</w:t>
            </w:r>
            <w:r>
              <w:rPr>
                <w:noProof/>
                <w:webHidden/>
              </w:rPr>
              <w:fldChar w:fldCharType="end"/>
            </w:r>
          </w:hyperlink>
        </w:p>
        <w:p w14:paraId="3E34EF68" w14:textId="2F1E6628"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78" w:history="1">
            <w:r w:rsidRPr="00883292">
              <w:rPr>
                <w:rStyle w:val="Hyperlink"/>
                <w:rFonts w:ascii="Arial" w:eastAsia="Times New Roman" w:hAnsi="Arial" w:cs="Arial"/>
                <w:i/>
                <w:iCs/>
                <w:noProof/>
                <w:lang w:eastAsia="nl-NL"/>
              </w:rPr>
              <w:t>5.2.1</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Kwaliteitscriterium 1 -  Inzicht in doelgroepen, markt en opdracht - Perceel 1 en 2</w:t>
            </w:r>
            <w:r>
              <w:rPr>
                <w:noProof/>
                <w:webHidden/>
              </w:rPr>
              <w:tab/>
            </w:r>
            <w:r>
              <w:rPr>
                <w:noProof/>
                <w:webHidden/>
              </w:rPr>
              <w:fldChar w:fldCharType="begin"/>
            </w:r>
            <w:r>
              <w:rPr>
                <w:noProof/>
                <w:webHidden/>
              </w:rPr>
              <w:instrText xml:space="preserve"> PAGEREF _Toc224663378 \h </w:instrText>
            </w:r>
            <w:r>
              <w:rPr>
                <w:noProof/>
                <w:webHidden/>
              </w:rPr>
            </w:r>
            <w:r>
              <w:rPr>
                <w:noProof/>
                <w:webHidden/>
              </w:rPr>
              <w:fldChar w:fldCharType="separate"/>
            </w:r>
            <w:r>
              <w:rPr>
                <w:noProof/>
                <w:webHidden/>
              </w:rPr>
              <w:t>16</w:t>
            </w:r>
            <w:r>
              <w:rPr>
                <w:noProof/>
                <w:webHidden/>
              </w:rPr>
              <w:fldChar w:fldCharType="end"/>
            </w:r>
          </w:hyperlink>
        </w:p>
        <w:p w14:paraId="0FD1447F" w14:textId="45F92A27"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79" w:history="1">
            <w:r w:rsidRPr="00883292">
              <w:rPr>
                <w:rStyle w:val="Hyperlink"/>
                <w:rFonts w:ascii="Arial" w:hAnsi="Arial" w:cs="Arial"/>
                <w:noProof/>
              </w:rPr>
              <w:t>5.2.2</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Kwaliteitscriterium 2 - Dienstverlening - Perceel 1 en 2</w:t>
            </w:r>
            <w:r>
              <w:rPr>
                <w:noProof/>
                <w:webHidden/>
              </w:rPr>
              <w:tab/>
            </w:r>
            <w:r>
              <w:rPr>
                <w:noProof/>
                <w:webHidden/>
              </w:rPr>
              <w:fldChar w:fldCharType="begin"/>
            </w:r>
            <w:r>
              <w:rPr>
                <w:noProof/>
                <w:webHidden/>
              </w:rPr>
              <w:instrText xml:space="preserve"> PAGEREF _Toc224663379 \h </w:instrText>
            </w:r>
            <w:r>
              <w:rPr>
                <w:noProof/>
                <w:webHidden/>
              </w:rPr>
            </w:r>
            <w:r>
              <w:rPr>
                <w:noProof/>
                <w:webHidden/>
              </w:rPr>
              <w:fldChar w:fldCharType="separate"/>
            </w:r>
            <w:r>
              <w:rPr>
                <w:noProof/>
                <w:webHidden/>
              </w:rPr>
              <w:t>17</w:t>
            </w:r>
            <w:r>
              <w:rPr>
                <w:noProof/>
                <w:webHidden/>
              </w:rPr>
              <w:fldChar w:fldCharType="end"/>
            </w:r>
          </w:hyperlink>
        </w:p>
        <w:p w14:paraId="6A3D7C33" w14:textId="6F8C1D8E"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80" w:history="1">
            <w:r w:rsidRPr="00883292">
              <w:rPr>
                <w:rStyle w:val="Hyperlink"/>
                <w:rFonts w:ascii="Arial" w:eastAsia="Times New Roman" w:hAnsi="Arial" w:cs="Arial"/>
                <w:i/>
                <w:iCs/>
                <w:noProof/>
                <w:lang w:eastAsia="nl-NL"/>
              </w:rPr>
              <w:t>5.2.3</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Kwaliteitscriterium 3a - Werkwijze online marketing – Perceel 1</w:t>
            </w:r>
            <w:r>
              <w:rPr>
                <w:noProof/>
                <w:webHidden/>
              </w:rPr>
              <w:tab/>
            </w:r>
            <w:r>
              <w:rPr>
                <w:noProof/>
                <w:webHidden/>
              </w:rPr>
              <w:fldChar w:fldCharType="begin"/>
            </w:r>
            <w:r>
              <w:rPr>
                <w:noProof/>
                <w:webHidden/>
              </w:rPr>
              <w:instrText xml:space="preserve"> PAGEREF _Toc224663380 \h </w:instrText>
            </w:r>
            <w:r>
              <w:rPr>
                <w:noProof/>
                <w:webHidden/>
              </w:rPr>
            </w:r>
            <w:r>
              <w:rPr>
                <w:noProof/>
                <w:webHidden/>
              </w:rPr>
              <w:fldChar w:fldCharType="separate"/>
            </w:r>
            <w:r>
              <w:rPr>
                <w:noProof/>
                <w:webHidden/>
              </w:rPr>
              <w:t>17</w:t>
            </w:r>
            <w:r>
              <w:rPr>
                <w:noProof/>
                <w:webHidden/>
              </w:rPr>
              <w:fldChar w:fldCharType="end"/>
            </w:r>
          </w:hyperlink>
        </w:p>
        <w:p w14:paraId="53D295FB" w14:textId="33F9DC10"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81" w:history="1">
            <w:r w:rsidRPr="00883292">
              <w:rPr>
                <w:rStyle w:val="Hyperlink"/>
                <w:rFonts w:ascii="Arial" w:hAnsi="Arial" w:cs="Arial"/>
                <w:noProof/>
              </w:rPr>
              <w:t>5.2.4</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 xml:space="preserve">Kwaliteitscriterium 3b - </w:t>
            </w:r>
            <w:r w:rsidRPr="00883292">
              <w:rPr>
                <w:rStyle w:val="Hyperlink"/>
                <w:rFonts w:ascii="Arial" w:hAnsi="Arial" w:cs="Arial"/>
                <w:noProof/>
              </w:rPr>
              <w:t>Media-advies en -inkoop (Perceel 2)</w:t>
            </w:r>
            <w:r>
              <w:rPr>
                <w:noProof/>
                <w:webHidden/>
              </w:rPr>
              <w:tab/>
            </w:r>
            <w:r>
              <w:rPr>
                <w:noProof/>
                <w:webHidden/>
              </w:rPr>
              <w:fldChar w:fldCharType="begin"/>
            </w:r>
            <w:r>
              <w:rPr>
                <w:noProof/>
                <w:webHidden/>
              </w:rPr>
              <w:instrText xml:space="preserve"> PAGEREF _Toc224663381 \h </w:instrText>
            </w:r>
            <w:r>
              <w:rPr>
                <w:noProof/>
                <w:webHidden/>
              </w:rPr>
            </w:r>
            <w:r>
              <w:rPr>
                <w:noProof/>
                <w:webHidden/>
              </w:rPr>
              <w:fldChar w:fldCharType="separate"/>
            </w:r>
            <w:r>
              <w:rPr>
                <w:noProof/>
                <w:webHidden/>
              </w:rPr>
              <w:t>18</w:t>
            </w:r>
            <w:r>
              <w:rPr>
                <w:noProof/>
                <w:webHidden/>
              </w:rPr>
              <w:fldChar w:fldCharType="end"/>
            </w:r>
          </w:hyperlink>
        </w:p>
        <w:p w14:paraId="50D095C6" w14:textId="1BC64CCF"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82" w:history="1">
            <w:r w:rsidRPr="00883292">
              <w:rPr>
                <w:rStyle w:val="Hyperlink"/>
                <w:rFonts w:ascii="Arial" w:eastAsia="Times New Roman" w:hAnsi="Arial" w:cs="Arial"/>
                <w:i/>
                <w:iCs/>
                <w:noProof/>
                <w:lang w:eastAsia="nl-NL"/>
              </w:rPr>
              <w:t>5.2.5</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Kwaliteitscriterium 4 - Presentatie</w:t>
            </w:r>
            <w:r>
              <w:rPr>
                <w:noProof/>
                <w:webHidden/>
              </w:rPr>
              <w:tab/>
            </w:r>
            <w:r>
              <w:rPr>
                <w:noProof/>
                <w:webHidden/>
              </w:rPr>
              <w:fldChar w:fldCharType="begin"/>
            </w:r>
            <w:r>
              <w:rPr>
                <w:noProof/>
                <w:webHidden/>
              </w:rPr>
              <w:instrText xml:space="preserve"> PAGEREF _Toc224663382 \h </w:instrText>
            </w:r>
            <w:r>
              <w:rPr>
                <w:noProof/>
                <w:webHidden/>
              </w:rPr>
            </w:r>
            <w:r>
              <w:rPr>
                <w:noProof/>
                <w:webHidden/>
              </w:rPr>
              <w:fldChar w:fldCharType="separate"/>
            </w:r>
            <w:r>
              <w:rPr>
                <w:noProof/>
                <w:webHidden/>
              </w:rPr>
              <w:t>18</w:t>
            </w:r>
            <w:r>
              <w:rPr>
                <w:noProof/>
                <w:webHidden/>
              </w:rPr>
              <w:fldChar w:fldCharType="end"/>
            </w:r>
          </w:hyperlink>
        </w:p>
        <w:p w14:paraId="6D0EB3BB" w14:textId="64DD8C33"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83" w:history="1">
            <w:r w:rsidRPr="00883292">
              <w:rPr>
                <w:rStyle w:val="Hyperlink"/>
                <w:rFonts w:ascii="Arial" w:hAnsi="Arial" w:cs="Arial"/>
                <w:noProof/>
              </w:rPr>
              <w:t>5.3</w:t>
            </w:r>
            <w:r>
              <w:rPr>
                <w:rFonts w:asciiTheme="minorHAnsi" w:eastAsiaTheme="minorEastAsia" w:hAnsiTheme="minorHAnsi"/>
                <w:noProof/>
                <w:kern w:val="2"/>
                <w:sz w:val="24"/>
                <w:szCs w:val="24"/>
                <w:lang w:eastAsia="nl-NL"/>
                <w14:ligatures w14:val="standardContextual"/>
              </w:rPr>
              <w:tab/>
            </w:r>
            <w:r w:rsidRPr="00883292">
              <w:rPr>
                <w:rStyle w:val="Hyperlink"/>
                <w:rFonts w:ascii="Arial" w:hAnsi="Arial" w:cs="Arial"/>
                <w:noProof/>
              </w:rPr>
              <w:t>BPKV-criterium prijs</w:t>
            </w:r>
            <w:r>
              <w:rPr>
                <w:noProof/>
                <w:webHidden/>
              </w:rPr>
              <w:tab/>
            </w:r>
            <w:r>
              <w:rPr>
                <w:noProof/>
                <w:webHidden/>
              </w:rPr>
              <w:fldChar w:fldCharType="begin"/>
            </w:r>
            <w:r>
              <w:rPr>
                <w:noProof/>
                <w:webHidden/>
              </w:rPr>
              <w:instrText xml:space="preserve"> PAGEREF _Toc224663383 \h </w:instrText>
            </w:r>
            <w:r>
              <w:rPr>
                <w:noProof/>
                <w:webHidden/>
              </w:rPr>
            </w:r>
            <w:r>
              <w:rPr>
                <w:noProof/>
                <w:webHidden/>
              </w:rPr>
              <w:fldChar w:fldCharType="separate"/>
            </w:r>
            <w:r>
              <w:rPr>
                <w:noProof/>
                <w:webHidden/>
              </w:rPr>
              <w:t>19</w:t>
            </w:r>
            <w:r>
              <w:rPr>
                <w:noProof/>
                <w:webHidden/>
              </w:rPr>
              <w:fldChar w:fldCharType="end"/>
            </w:r>
          </w:hyperlink>
        </w:p>
        <w:p w14:paraId="6811EEDD" w14:textId="3791A024" w:rsidR="00044D1B" w:rsidRDefault="00044D1B">
          <w:pPr>
            <w:pStyle w:val="Inhopg1"/>
            <w:tabs>
              <w:tab w:val="left" w:pos="440"/>
              <w:tab w:val="right" w:leader="dot" w:pos="9017"/>
            </w:tabs>
            <w:rPr>
              <w:rFonts w:asciiTheme="minorHAnsi" w:eastAsiaTheme="minorEastAsia" w:hAnsiTheme="minorHAnsi"/>
              <w:noProof/>
              <w:kern w:val="2"/>
              <w:sz w:val="24"/>
              <w:szCs w:val="24"/>
              <w:lang w:eastAsia="nl-NL"/>
              <w14:ligatures w14:val="standardContextual"/>
            </w:rPr>
          </w:pPr>
          <w:hyperlink w:anchor="_Toc224663384" w:history="1">
            <w:r w:rsidRPr="00883292">
              <w:rPr>
                <w:rStyle w:val="Hyperlink"/>
                <w:rFonts w:ascii="Arial" w:hAnsi="Arial" w:cs="Arial"/>
                <w:noProof/>
                <w:lang w:eastAsia="nl-NL"/>
              </w:rPr>
              <w:t>6.</w:t>
            </w:r>
            <w:r>
              <w:rPr>
                <w:rFonts w:asciiTheme="minorHAnsi" w:eastAsiaTheme="minorEastAsia" w:hAnsiTheme="minorHAnsi"/>
                <w:noProof/>
                <w:kern w:val="2"/>
                <w:sz w:val="24"/>
                <w:szCs w:val="24"/>
                <w:lang w:eastAsia="nl-NL"/>
                <w14:ligatures w14:val="standardContextual"/>
              </w:rPr>
              <w:tab/>
            </w:r>
            <w:r w:rsidRPr="00883292">
              <w:rPr>
                <w:rStyle w:val="Hyperlink"/>
                <w:rFonts w:ascii="Arial" w:hAnsi="Arial" w:cs="Arial"/>
                <w:noProof/>
                <w:lang w:eastAsia="nl-NL"/>
              </w:rPr>
              <w:t>Beoordeling</w:t>
            </w:r>
            <w:r>
              <w:rPr>
                <w:noProof/>
                <w:webHidden/>
              </w:rPr>
              <w:tab/>
            </w:r>
            <w:r>
              <w:rPr>
                <w:noProof/>
                <w:webHidden/>
              </w:rPr>
              <w:fldChar w:fldCharType="begin"/>
            </w:r>
            <w:r>
              <w:rPr>
                <w:noProof/>
                <w:webHidden/>
              </w:rPr>
              <w:instrText xml:space="preserve"> PAGEREF _Toc224663384 \h </w:instrText>
            </w:r>
            <w:r>
              <w:rPr>
                <w:noProof/>
                <w:webHidden/>
              </w:rPr>
            </w:r>
            <w:r>
              <w:rPr>
                <w:noProof/>
                <w:webHidden/>
              </w:rPr>
              <w:fldChar w:fldCharType="separate"/>
            </w:r>
            <w:r>
              <w:rPr>
                <w:noProof/>
                <w:webHidden/>
              </w:rPr>
              <w:t>20</w:t>
            </w:r>
            <w:r>
              <w:rPr>
                <w:noProof/>
                <w:webHidden/>
              </w:rPr>
              <w:fldChar w:fldCharType="end"/>
            </w:r>
          </w:hyperlink>
        </w:p>
        <w:p w14:paraId="13057DB6" w14:textId="2AEE29DF"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85" w:history="1">
            <w:r w:rsidRPr="00883292">
              <w:rPr>
                <w:rStyle w:val="Hyperlink"/>
                <w:rFonts w:ascii="Arial" w:eastAsia="Times New Roman" w:hAnsi="Arial" w:cs="Arial"/>
                <w:iCs/>
                <w:noProof/>
                <w:lang w:eastAsia="nl-NL"/>
              </w:rPr>
              <w:t>6.1</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Cs/>
                <w:noProof/>
                <w:lang w:eastAsia="nl-NL"/>
              </w:rPr>
              <w:t>Beoordelen op volledige en rechtsgeldige Inschrijving</w:t>
            </w:r>
            <w:r>
              <w:rPr>
                <w:noProof/>
                <w:webHidden/>
              </w:rPr>
              <w:tab/>
            </w:r>
            <w:r>
              <w:rPr>
                <w:noProof/>
                <w:webHidden/>
              </w:rPr>
              <w:fldChar w:fldCharType="begin"/>
            </w:r>
            <w:r>
              <w:rPr>
                <w:noProof/>
                <w:webHidden/>
              </w:rPr>
              <w:instrText xml:space="preserve"> PAGEREF _Toc224663385 \h </w:instrText>
            </w:r>
            <w:r>
              <w:rPr>
                <w:noProof/>
                <w:webHidden/>
              </w:rPr>
            </w:r>
            <w:r>
              <w:rPr>
                <w:noProof/>
                <w:webHidden/>
              </w:rPr>
              <w:fldChar w:fldCharType="separate"/>
            </w:r>
            <w:r>
              <w:rPr>
                <w:noProof/>
                <w:webHidden/>
              </w:rPr>
              <w:t>20</w:t>
            </w:r>
            <w:r>
              <w:rPr>
                <w:noProof/>
                <w:webHidden/>
              </w:rPr>
              <w:fldChar w:fldCharType="end"/>
            </w:r>
          </w:hyperlink>
        </w:p>
        <w:p w14:paraId="54B47865" w14:textId="7791364C"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86" w:history="1">
            <w:r w:rsidRPr="00883292">
              <w:rPr>
                <w:rStyle w:val="Hyperlink"/>
                <w:rFonts w:ascii="Arial" w:hAnsi="Arial" w:cs="Arial"/>
                <w:noProof/>
              </w:rPr>
              <w:t>6.2</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Cs/>
                <w:noProof/>
                <w:lang w:eastAsia="nl-NL"/>
              </w:rPr>
              <w:t xml:space="preserve">Beoordelen op </w:t>
            </w:r>
            <w:r w:rsidRPr="00883292">
              <w:rPr>
                <w:rStyle w:val="Hyperlink"/>
                <w:rFonts w:ascii="Arial" w:hAnsi="Arial" w:cs="Arial"/>
                <w:noProof/>
              </w:rPr>
              <w:t>uitsluitingsgronden en geschiktheid</w:t>
            </w:r>
            <w:r>
              <w:rPr>
                <w:noProof/>
                <w:webHidden/>
              </w:rPr>
              <w:tab/>
            </w:r>
            <w:r>
              <w:rPr>
                <w:noProof/>
                <w:webHidden/>
              </w:rPr>
              <w:fldChar w:fldCharType="begin"/>
            </w:r>
            <w:r>
              <w:rPr>
                <w:noProof/>
                <w:webHidden/>
              </w:rPr>
              <w:instrText xml:space="preserve"> PAGEREF _Toc224663386 \h </w:instrText>
            </w:r>
            <w:r>
              <w:rPr>
                <w:noProof/>
                <w:webHidden/>
              </w:rPr>
            </w:r>
            <w:r>
              <w:rPr>
                <w:noProof/>
                <w:webHidden/>
              </w:rPr>
              <w:fldChar w:fldCharType="separate"/>
            </w:r>
            <w:r>
              <w:rPr>
                <w:noProof/>
                <w:webHidden/>
              </w:rPr>
              <w:t>20</w:t>
            </w:r>
            <w:r>
              <w:rPr>
                <w:noProof/>
                <w:webHidden/>
              </w:rPr>
              <w:fldChar w:fldCharType="end"/>
            </w:r>
          </w:hyperlink>
        </w:p>
        <w:p w14:paraId="2A7BAD42" w14:textId="7161DCE5"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87" w:history="1">
            <w:r w:rsidRPr="00883292">
              <w:rPr>
                <w:rStyle w:val="Hyperlink"/>
                <w:rFonts w:ascii="Arial" w:eastAsia="Times New Roman" w:hAnsi="Arial" w:cs="Arial"/>
                <w:iCs/>
                <w:noProof/>
                <w:lang w:eastAsia="nl-NL"/>
              </w:rPr>
              <w:t>6.3</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Cs/>
                <w:noProof/>
                <w:lang w:eastAsia="nl-NL"/>
              </w:rPr>
              <w:t>Beoordelen op eisen van de opdracht</w:t>
            </w:r>
            <w:r>
              <w:rPr>
                <w:noProof/>
                <w:webHidden/>
              </w:rPr>
              <w:tab/>
            </w:r>
            <w:r>
              <w:rPr>
                <w:noProof/>
                <w:webHidden/>
              </w:rPr>
              <w:fldChar w:fldCharType="begin"/>
            </w:r>
            <w:r>
              <w:rPr>
                <w:noProof/>
                <w:webHidden/>
              </w:rPr>
              <w:instrText xml:space="preserve"> PAGEREF _Toc224663387 \h </w:instrText>
            </w:r>
            <w:r>
              <w:rPr>
                <w:noProof/>
                <w:webHidden/>
              </w:rPr>
            </w:r>
            <w:r>
              <w:rPr>
                <w:noProof/>
                <w:webHidden/>
              </w:rPr>
              <w:fldChar w:fldCharType="separate"/>
            </w:r>
            <w:r>
              <w:rPr>
                <w:noProof/>
                <w:webHidden/>
              </w:rPr>
              <w:t>20</w:t>
            </w:r>
            <w:r>
              <w:rPr>
                <w:noProof/>
                <w:webHidden/>
              </w:rPr>
              <w:fldChar w:fldCharType="end"/>
            </w:r>
          </w:hyperlink>
        </w:p>
        <w:p w14:paraId="65B28C66" w14:textId="66A8EAA5"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88" w:history="1">
            <w:r w:rsidRPr="00883292">
              <w:rPr>
                <w:rStyle w:val="Hyperlink"/>
                <w:rFonts w:ascii="Arial" w:eastAsia="Times New Roman" w:hAnsi="Arial" w:cs="Arial"/>
                <w:iCs/>
                <w:noProof/>
                <w:lang w:eastAsia="nl-NL"/>
              </w:rPr>
              <w:t>6.4</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Cs/>
                <w:noProof/>
                <w:lang w:eastAsia="nl-NL"/>
              </w:rPr>
              <w:t>Beoordelen op gunningscriteria</w:t>
            </w:r>
            <w:r>
              <w:rPr>
                <w:noProof/>
                <w:webHidden/>
              </w:rPr>
              <w:tab/>
            </w:r>
            <w:r>
              <w:rPr>
                <w:noProof/>
                <w:webHidden/>
              </w:rPr>
              <w:fldChar w:fldCharType="begin"/>
            </w:r>
            <w:r>
              <w:rPr>
                <w:noProof/>
                <w:webHidden/>
              </w:rPr>
              <w:instrText xml:space="preserve"> PAGEREF _Toc224663388 \h </w:instrText>
            </w:r>
            <w:r>
              <w:rPr>
                <w:noProof/>
                <w:webHidden/>
              </w:rPr>
            </w:r>
            <w:r>
              <w:rPr>
                <w:noProof/>
                <w:webHidden/>
              </w:rPr>
              <w:fldChar w:fldCharType="separate"/>
            </w:r>
            <w:r>
              <w:rPr>
                <w:noProof/>
                <w:webHidden/>
              </w:rPr>
              <w:t>20</w:t>
            </w:r>
            <w:r>
              <w:rPr>
                <w:noProof/>
                <w:webHidden/>
              </w:rPr>
              <w:fldChar w:fldCharType="end"/>
            </w:r>
          </w:hyperlink>
        </w:p>
        <w:p w14:paraId="0DC11394" w14:textId="75DBD396"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89" w:history="1">
            <w:r w:rsidRPr="00883292">
              <w:rPr>
                <w:rStyle w:val="Hyperlink"/>
                <w:rFonts w:ascii="Arial" w:eastAsia="Times New Roman" w:hAnsi="Arial" w:cs="Arial"/>
                <w:i/>
                <w:noProof/>
                <w:lang w:eastAsia="nl-NL"/>
              </w:rPr>
              <w:t>6.4.1</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noProof/>
                <w:lang w:eastAsia="nl-NL"/>
              </w:rPr>
              <w:t>Beoordeling op BPKV-criterium kwaliteit</w:t>
            </w:r>
            <w:r>
              <w:rPr>
                <w:noProof/>
                <w:webHidden/>
              </w:rPr>
              <w:tab/>
            </w:r>
            <w:r>
              <w:rPr>
                <w:noProof/>
                <w:webHidden/>
              </w:rPr>
              <w:fldChar w:fldCharType="begin"/>
            </w:r>
            <w:r>
              <w:rPr>
                <w:noProof/>
                <w:webHidden/>
              </w:rPr>
              <w:instrText xml:space="preserve"> PAGEREF _Toc224663389 \h </w:instrText>
            </w:r>
            <w:r>
              <w:rPr>
                <w:noProof/>
                <w:webHidden/>
              </w:rPr>
            </w:r>
            <w:r>
              <w:rPr>
                <w:noProof/>
                <w:webHidden/>
              </w:rPr>
              <w:fldChar w:fldCharType="separate"/>
            </w:r>
            <w:r>
              <w:rPr>
                <w:noProof/>
                <w:webHidden/>
              </w:rPr>
              <w:t>20</w:t>
            </w:r>
            <w:r>
              <w:rPr>
                <w:noProof/>
                <w:webHidden/>
              </w:rPr>
              <w:fldChar w:fldCharType="end"/>
            </w:r>
          </w:hyperlink>
        </w:p>
        <w:p w14:paraId="4318C52B" w14:textId="7AC04FD7"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90" w:history="1">
            <w:r w:rsidRPr="00883292">
              <w:rPr>
                <w:rStyle w:val="Hyperlink"/>
                <w:rFonts w:ascii="Arial" w:hAnsi="Arial" w:cs="Arial"/>
                <w:i/>
                <w:noProof/>
                <w:lang w:eastAsia="nl-NL"/>
              </w:rPr>
              <w:t>6.4.2</w:t>
            </w:r>
            <w:r>
              <w:rPr>
                <w:rFonts w:asciiTheme="minorHAnsi" w:eastAsiaTheme="minorEastAsia" w:hAnsiTheme="minorHAnsi"/>
                <w:noProof/>
                <w:kern w:val="2"/>
                <w:sz w:val="24"/>
                <w:szCs w:val="24"/>
                <w:lang w:eastAsia="nl-NL"/>
                <w14:ligatures w14:val="standardContextual"/>
              </w:rPr>
              <w:tab/>
            </w:r>
            <w:r w:rsidRPr="00883292">
              <w:rPr>
                <w:rStyle w:val="Hyperlink"/>
                <w:rFonts w:ascii="Arial" w:hAnsi="Arial" w:cs="Arial"/>
                <w:i/>
                <w:noProof/>
                <w:lang w:eastAsia="nl-NL"/>
              </w:rPr>
              <w:t>Beoordeling op BPKV-criterium prijs</w:t>
            </w:r>
            <w:r>
              <w:rPr>
                <w:noProof/>
                <w:webHidden/>
              </w:rPr>
              <w:tab/>
            </w:r>
            <w:r>
              <w:rPr>
                <w:noProof/>
                <w:webHidden/>
              </w:rPr>
              <w:fldChar w:fldCharType="begin"/>
            </w:r>
            <w:r>
              <w:rPr>
                <w:noProof/>
                <w:webHidden/>
              </w:rPr>
              <w:instrText xml:space="preserve"> PAGEREF _Toc224663390 \h </w:instrText>
            </w:r>
            <w:r>
              <w:rPr>
                <w:noProof/>
                <w:webHidden/>
              </w:rPr>
            </w:r>
            <w:r>
              <w:rPr>
                <w:noProof/>
                <w:webHidden/>
              </w:rPr>
              <w:fldChar w:fldCharType="separate"/>
            </w:r>
            <w:r>
              <w:rPr>
                <w:noProof/>
                <w:webHidden/>
              </w:rPr>
              <w:t>22</w:t>
            </w:r>
            <w:r>
              <w:rPr>
                <w:noProof/>
                <w:webHidden/>
              </w:rPr>
              <w:fldChar w:fldCharType="end"/>
            </w:r>
          </w:hyperlink>
        </w:p>
        <w:p w14:paraId="2850E980" w14:textId="7DF8DDED"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91" w:history="1">
            <w:r w:rsidRPr="00883292">
              <w:rPr>
                <w:rStyle w:val="Hyperlink"/>
                <w:rFonts w:ascii="Arial" w:hAnsi="Arial" w:cs="Arial"/>
                <w:i/>
                <w:noProof/>
                <w:lang w:eastAsia="nl-NL"/>
              </w:rPr>
              <w:t>6.4.3</w:t>
            </w:r>
            <w:r>
              <w:rPr>
                <w:rFonts w:asciiTheme="minorHAnsi" w:eastAsiaTheme="minorEastAsia" w:hAnsiTheme="minorHAnsi"/>
                <w:noProof/>
                <w:kern w:val="2"/>
                <w:sz w:val="24"/>
                <w:szCs w:val="24"/>
                <w:lang w:eastAsia="nl-NL"/>
                <w14:ligatures w14:val="standardContextual"/>
              </w:rPr>
              <w:tab/>
            </w:r>
            <w:r w:rsidRPr="00883292">
              <w:rPr>
                <w:rStyle w:val="Hyperlink"/>
                <w:rFonts w:ascii="Arial" w:hAnsi="Arial" w:cs="Arial"/>
                <w:i/>
                <w:noProof/>
                <w:lang w:eastAsia="nl-NL"/>
              </w:rPr>
              <w:t>Vaststelling totale eindscore</w:t>
            </w:r>
            <w:r>
              <w:rPr>
                <w:noProof/>
                <w:webHidden/>
              </w:rPr>
              <w:tab/>
            </w:r>
            <w:r>
              <w:rPr>
                <w:noProof/>
                <w:webHidden/>
              </w:rPr>
              <w:fldChar w:fldCharType="begin"/>
            </w:r>
            <w:r>
              <w:rPr>
                <w:noProof/>
                <w:webHidden/>
              </w:rPr>
              <w:instrText xml:space="preserve"> PAGEREF _Toc224663391 \h </w:instrText>
            </w:r>
            <w:r>
              <w:rPr>
                <w:noProof/>
                <w:webHidden/>
              </w:rPr>
            </w:r>
            <w:r>
              <w:rPr>
                <w:noProof/>
                <w:webHidden/>
              </w:rPr>
              <w:fldChar w:fldCharType="separate"/>
            </w:r>
            <w:r>
              <w:rPr>
                <w:noProof/>
                <w:webHidden/>
              </w:rPr>
              <w:t>22</w:t>
            </w:r>
            <w:r>
              <w:rPr>
                <w:noProof/>
                <w:webHidden/>
              </w:rPr>
              <w:fldChar w:fldCharType="end"/>
            </w:r>
          </w:hyperlink>
        </w:p>
        <w:p w14:paraId="431A9609" w14:textId="36B66B19"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92" w:history="1">
            <w:r w:rsidRPr="00883292">
              <w:rPr>
                <w:rStyle w:val="Hyperlink"/>
                <w:rFonts w:ascii="Arial" w:eastAsia="Times New Roman" w:hAnsi="Arial" w:cs="Arial"/>
                <w:iCs/>
                <w:noProof/>
                <w:lang w:eastAsia="nl-NL"/>
              </w:rPr>
              <w:t>6.5</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Cs/>
                <w:noProof/>
                <w:lang w:eastAsia="nl-NL"/>
              </w:rPr>
              <w:t>Beoordelen bewijsstukken</w:t>
            </w:r>
            <w:r>
              <w:rPr>
                <w:noProof/>
                <w:webHidden/>
              </w:rPr>
              <w:tab/>
            </w:r>
            <w:r>
              <w:rPr>
                <w:noProof/>
                <w:webHidden/>
              </w:rPr>
              <w:fldChar w:fldCharType="begin"/>
            </w:r>
            <w:r>
              <w:rPr>
                <w:noProof/>
                <w:webHidden/>
              </w:rPr>
              <w:instrText xml:space="preserve"> PAGEREF _Toc224663392 \h </w:instrText>
            </w:r>
            <w:r>
              <w:rPr>
                <w:noProof/>
                <w:webHidden/>
              </w:rPr>
            </w:r>
            <w:r>
              <w:rPr>
                <w:noProof/>
                <w:webHidden/>
              </w:rPr>
              <w:fldChar w:fldCharType="separate"/>
            </w:r>
            <w:r>
              <w:rPr>
                <w:noProof/>
                <w:webHidden/>
              </w:rPr>
              <w:t>22</w:t>
            </w:r>
            <w:r>
              <w:rPr>
                <w:noProof/>
                <w:webHidden/>
              </w:rPr>
              <w:fldChar w:fldCharType="end"/>
            </w:r>
          </w:hyperlink>
        </w:p>
        <w:p w14:paraId="6DFABC7F" w14:textId="59F2B917" w:rsidR="00044D1B" w:rsidRDefault="00044D1B">
          <w:pPr>
            <w:pStyle w:val="Inhopg1"/>
            <w:tabs>
              <w:tab w:val="left" w:pos="440"/>
              <w:tab w:val="right" w:leader="dot" w:pos="9017"/>
            </w:tabs>
            <w:rPr>
              <w:rFonts w:asciiTheme="minorHAnsi" w:eastAsiaTheme="minorEastAsia" w:hAnsiTheme="minorHAnsi"/>
              <w:noProof/>
              <w:kern w:val="2"/>
              <w:sz w:val="24"/>
              <w:szCs w:val="24"/>
              <w:lang w:eastAsia="nl-NL"/>
              <w14:ligatures w14:val="standardContextual"/>
            </w:rPr>
          </w:pPr>
          <w:hyperlink w:anchor="_Toc224663393" w:history="1">
            <w:r w:rsidRPr="00883292">
              <w:rPr>
                <w:rStyle w:val="Hyperlink"/>
                <w:rFonts w:ascii="Arial" w:hAnsi="Arial" w:cs="Arial"/>
                <w:noProof/>
              </w:rPr>
              <w:t>7.</w:t>
            </w:r>
            <w:r>
              <w:rPr>
                <w:rFonts w:asciiTheme="minorHAnsi" w:eastAsiaTheme="minorEastAsia" w:hAnsiTheme="minorHAnsi"/>
                <w:noProof/>
                <w:kern w:val="2"/>
                <w:sz w:val="24"/>
                <w:szCs w:val="24"/>
                <w:lang w:eastAsia="nl-NL"/>
                <w14:ligatures w14:val="standardContextual"/>
              </w:rPr>
              <w:tab/>
            </w:r>
            <w:r w:rsidRPr="00883292">
              <w:rPr>
                <w:rStyle w:val="Hyperlink"/>
                <w:rFonts w:ascii="Arial" w:hAnsi="Arial" w:cs="Arial"/>
                <w:noProof/>
              </w:rPr>
              <w:t>Aanbestedingsprocedure, -vereisten en -voorwaarden</w:t>
            </w:r>
            <w:r>
              <w:rPr>
                <w:noProof/>
                <w:webHidden/>
              </w:rPr>
              <w:tab/>
            </w:r>
            <w:r>
              <w:rPr>
                <w:noProof/>
                <w:webHidden/>
              </w:rPr>
              <w:fldChar w:fldCharType="begin"/>
            </w:r>
            <w:r>
              <w:rPr>
                <w:noProof/>
                <w:webHidden/>
              </w:rPr>
              <w:instrText xml:space="preserve"> PAGEREF _Toc224663393 \h </w:instrText>
            </w:r>
            <w:r>
              <w:rPr>
                <w:noProof/>
                <w:webHidden/>
              </w:rPr>
            </w:r>
            <w:r>
              <w:rPr>
                <w:noProof/>
                <w:webHidden/>
              </w:rPr>
              <w:fldChar w:fldCharType="separate"/>
            </w:r>
            <w:r>
              <w:rPr>
                <w:noProof/>
                <w:webHidden/>
              </w:rPr>
              <w:t>23</w:t>
            </w:r>
            <w:r>
              <w:rPr>
                <w:noProof/>
                <w:webHidden/>
              </w:rPr>
              <w:fldChar w:fldCharType="end"/>
            </w:r>
          </w:hyperlink>
        </w:p>
        <w:p w14:paraId="471E3D30" w14:textId="38D9DA03"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94" w:history="1">
            <w:r w:rsidRPr="00883292">
              <w:rPr>
                <w:rStyle w:val="Hyperlink"/>
                <w:rFonts w:ascii="Arial" w:eastAsia="Times New Roman" w:hAnsi="Arial" w:cs="Arial"/>
                <w:iCs/>
                <w:noProof/>
                <w:lang w:eastAsia="nl-NL"/>
              </w:rPr>
              <w:t>7.1</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Cs/>
                <w:noProof/>
                <w:lang w:eastAsia="nl-NL"/>
              </w:rPr>
              <w:t>Akkoordverklaring</w:t>
            </w:r>
            <w:r>
              <w:rPr>
                <w:noProof/>
                <w:webHidden/>
              </w:rPr>
              <w:tab/>
            </w:r>
            <w:r>
              <w:rPr>
                <w:noProof/>
                <w:webHidden/>
              </w:rPr>
              <w:fldChar w:fldCharType="begin"/>
            </w:r>
            <w:r>
              <w:rPr>
                <w:noProof/>
                <w:webHidden/>
              </w:rPr>
              <w:instrText xml:space="preserve"> PAGEREF _Toc224663394 \h </w:instrText>
            </w:r>
            <w:r>
              <w:rPr>
                <w:noProof/>
                <w:webHidden/>
              </w:rPr>
            </w:r>
            <w:r>
              <w:rPr>
                <w:noProof/>
                <w:webHidden/>
              </w:rPr>
              <w:fldChar w:fldCharType="separate"/>
            </w:r>
            <w:r>
              <w:rPr>
                <w:noProof/>
                <w:webHidden/>
              </w:rPr>
              <w:t>23</w:t>
            </w:r>
            <w:r>
              <w:rPr>
                <w:noProof/>
                <w:webHidden/>
              </w:rPr>
              <w:fldChar w:fldCharType="end"/>
            </w:r>
          </w:hyperlink>
        </w:p>
        <w:p w14:paraId="6E1E2763" w14:textId="05FAF145"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95" w:history="1">
            <w:r w:rsidRPr="00883292">
              <w:rPr>
                <w:rStyle w:val="Hyperlink"/>
                <w:rFonts w:ascii="Arial" w:eastAsia="Times New Roman" w:hAnsi="Arial" w:cs="Arial"/>
                <w:iCs/>
                <w:noProof/>
                <w:lang w:eastAsia="nl-NL"/>
              </w:rPr>
              <w:t>7.2</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Cs/>
                <w:noProof/>
                <w:lang w:eastAsia="nl-NL"/>
              </w:rPr>
              <w:t>Planning</w:t>
            </w:r>
            <w:r>
              <w:rPr>
                <w:noProof/>
                <w:webHidden/>
              </w:rPr>
              <w:tab/>
            </w:r>
            <w:r>
              <w:rPr>
                <w:noProof/>
                <w:webHidden/>
              </w:rPr>
              <w:fldChar w:fldCharType="begin"/>
            </w:r>
            <w:r>
              <w:rPr>
                <w:noProof/>
                <w:webHidden/>
              </w:rPr>
              <w:instrText xml:space="preserve"> PAGEREF _Toc224663395 \h </w:instrText>
            </w:r>
            <w:r>
              <w:rPr>
                <w:noProof/>
                <w:webHidden/>
              </w:rPr>
            </w:r>
            <w:r>
              <w:rPr>
                <w:noProof/>
                <w:webHidden/>
              </w:rPr>
              <w:fldChar w:fldCharType="separate"/>
            </w:r>
            <w:r>
              <w:rPr>
                <w:noProof/>
                <w:webHidden/>
              </w:rPr>
              <w:t>23</w:t>
            </w:r>
            <w:r>
              <w:rPr>
                <w:noProof/>
                <w:webHidden/>
              </w:rPr>
              <w:fldChar w:fldCharType="end"/>
            </w:r>
          </w:hyperlink>
        </w:p>
        <w:p w14:paraId="15D9EFB6" w14:textId="2063FE87"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96" w:history="1">
            <w:r w:rsidRPr="00883292">
              <w:rPr>
                <w:rStyle w:val="Hyperlink"/>
                <w:rFonts w:ascii="Arial" w:eastAsia="Times New Roman" w:hAnsi="Arial" w:cs="Arial"/>
                <w:i/>
                <w:iCs/>
                <w:noProof/>
                <w:lang w:eastAsia="nl-NL"/>
              </w:rPr>
              <w:t>7.3</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Tenderned</w:t>
            </w:r>
            <w:r>
              <w:rPr>
                <w:noProof/>
                <w:webHidden/>
              </w:rPr>
              <w:tab/>
            </w:r>
            <w:r>
              <w:rPr>
                <w:noProof/>
                <w:webHidden/>
              </w:rPr>
              <w:fldChar w:fldCharType="begin"/>
            </w:r>
            <w:r>
              <w:rPr>
                <w:noProof/>
                <w:webHidden/>
              </w:rPr>
              <w:instrText xml:space="preserve"> PAGEREF _Toc224663396 \h </w:instrText>
            </w:r>
            <w:r>
              <w:rPr>
                <w:noProof/>
                <w:webHidden/>
              </w:rPr>
            </w:r>
            <w:r>
              <w:rPr>
                <w:noProof/>
                <w:webHidden/>
              </w:rPr>
              <w:fldChar w:fldCharType="separate"/>
            </w:r>
            <w:r>
              <w:rPr>
                <w:noProof/>
                <w:webHidden/>
              </w:rPr>
              <w:t>23</w:t>
            </w:r>
            <w:r>
              <w:rPr>
                <w:noProof/>
                <w:webHidden/>
              </w:rPr>
              <w:fldChar w:fldCharType="end"/>
            </w:r>
          </w:hyperlink>
        </w:p>
        <w:p w14:paraId="64CDDE93" w14:textId="1E98AB4A"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97" w:history="1">
            <w:r w:rsidRPr="00883292">
              <w:rPr>
                <w:rStyle w:val="Hyperlink"/>
                <w:rFonts w:ascii="Arial" w:eastAsia="Times New Roman" w:hAnsi="Arial" w:cs="Arial"/>
                <w:i/>
                <w:iCs/>
                <w:noProof/>
                <w:lang w:eastAsia="nl-NL"/>
              </w:rPr>
              <w:t>7.4</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Vragen, inlichtingen, bezwaren en klachten</w:t>
            </w:r>
            <w:r>
              <w:rPr>
                <w:noProof/>
                <w:webHidden/>
              </w:rPr>
              <w:tab/>
            </w:r>
            <w:r>
              <w:rPr>
                <w:noProof/>
                <w:webHidden/>
              </w:rPr>
              <w:fldChar w:fldCharType="begin"/>
            </w:r>
            <w:r>
              <w:rPr>
                <w:noProof/>
                <w:webHidden/>
              </w:rPr>
              <w:instrText xml:space="preserve"> PAGEREF _Toc224663397 \h </w:instrText>
            </w:r>
            <w:r>
              <w:rPr>
                <w:noProof/>
                <w:webHidden/>
              </w:rPr>
            </w:r>
            <w:r>
              <w:rPr>
                <w:noProof/>
                <w:webHidden/>
              </w:rPr>
              <w:fldChar w:fldCharType="separate"/>
            </w:r>
            <w:r>
              <w:rPr>
                <w:noProof/>
                <w:webHidden/>
              </w:rPr>
              <w:t>24</w:t>
            </w:r>
            <w:r>
              <w:rPr>
                <w:noProof/>
                <w:webHidden/>
              </w:rPr>
              <w:fldChar w:fldCharType="end"/>
            </w:r>
          </w:hyperlink>
        </w:p>
        <w:p w14:paraId="48E095DA" w14:textId="4E8D00ED"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98" w:history="1">
            <w:r w:rsidRPr="00883292">
              <w:rPr>
                <w:rStyle w:val="Hyperlink"/>
                <w:rFonts w:ascii="Arial" w:eastAsia="Times New Roman" w:hAnsi="Arial" w:cs="Arial"/>
                <w:i/>
                <w:iCs/>
                <w:noProof/>
                <w:lang w:eastAsia="nl-NL"/>
              </w:rPr>
              <w:t>7.5</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Gestanddoeningstermijn en Inschrijving</w:t>
            </w:r>
            <w:r>
              <w:rPr>
                <w:noProof/>
                <w:webHidden/>
              </w:rPr>
              <w:tab/>
            </w:r>
            <w:r>
              <w:rPr>
                <w:noProof/>
                <w:webHidden/>
              </w:rPr>
              <w:fldChar w:fldCharType="begin"/>
            </w:r>
            <w:r>
              <w:rPr>
                <w:noProof/>
                <w:webHidden/>
              </w:rPr>
              <w:instrText xml:space="preserve"> PAGEREF _Toc224663398 \h </w:instrText>
            </w:r>
            <w:r>
              <w:rPr>
                <w:noProof/>
                <w:webHidden/>
              </w:rPr>
            </w:r>
            <w:r>
              <w:rPr>
                <w:noProof/>
                <w:webHidden/>
              </w:rPr>
              <w:fldChar w:fldCharType="separate"/>
            </w:r>
            <w:r>
              <w:rPr>
                <w:noProof/>
                <w:webHidden/>
              </w:rPr>
              <w:t>24</w:t>
            </w:r>
            <w:r>
              <w:rPr>
                <w:noProof/>
                <w:webHidden/>
              </w:rPr>
              <w:fldChar w:fldCharType="end"/>
            </w:r>
          </w:hyperlink>
        </w:p>
        <w:p w14:paraId="6AE1ADF9" w14:textId="6FD82B43"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399" w:history="1">
            <w:r w:rsidRPr="00883292">
              <w:rPr>
                <w:rStyle w:val="Hyperlink"/>
                <w:rFonts w:ascii="Arial" w:eastAsia="Times New Roman" w:hAnsi="Arial" w:cs="Arial"/>
                <w:i/>
                <w:iCs/>
                <w:noProof/>
                <w:lang w:eastAsia="nl-NL"/>
              </w:rPr>
              <w:t>7.6</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Varianten</w:t>
            </w:r>
            <w:r>
              <w:rPr>
                <w:noProof/>
                <w:webHidden/>
              </w:rPr>
              <w:tab/>
            </w:r>
            <w:r>
              <w:rPr>
                <w:noProof/>
                <w:webHidden/>
              </w:rPr>
              <w:fldChar w:fldCharType="begin"/>
            </w:r>
            <w:r>
              <w:rPr>
                <w:noProof/>
                <w:webHidden/>
              </w:rPr>
              <w:instrText xml:space="preserve"> PAGEREF _Toc224663399 \h </w:instrText>
            </w:r>
            <w:r>
              <w:rPr>
                <w:noProof/>
                <w:webHidden/>
              </w:rPr>
            </w:r>
            <w:r>
              <w:rPr>
                <w:noProof/>
                <w:webHidden/>
              </w:rPr>
              <w:fldChar w:fldCharType="separate"/>
            </w:r>
            <w:r>
              <w:rPr>
                <w:noProof/>
                <w:webHidden/>
              </w:rPr>
              <w:t>25</w:t>
            </w:r>
            <w:r>
              <w:rPr>
                <w:noProof/>
                <w:webHidden/>
              </w:rPr>
              <w:fldChar w:fldCharType="end"/>
            </w:r>
          </w:hyperlink>
        </w:p>
        <w:p w14:paraId="6EDC2B3B" w14:textId="58A38BA1"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400" w:history="1">
            <w:r w:rsidRPr="00883292">
              <w:rPr>
                <w:rStyle w:val="Hyperlink"/>
                <w:rFonts w:ascii="Arial" w:eastAsia="Times New Roman" w:hAnsi="Arial" w:cs="Arial"/>
                <w:i/>
                <w:iCs/>
                <w:noProof/>
                <w:lang w:eastAsia="nl-NL"/>
              </w:rPr>
              <w:t>7.7</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Kosten van de Inschrijving</w:t>
            </w:r>
            <w:r>
              <w:rPr>
                <w:noProof/>
                <w:webHidden/>
              </w:rPr>
              <w:tab/>
            </w:r>
            <w:r>
              <w:rPr>
                <w:noProof/>
                <w:webHidden/>
              </w:rPr>
              <w:fldChar w:fldCharType="begin"/>
            </w:r>
            <w:r>
              <w:rPr>
                <w:noProof/>
                <w:webHidden/>
              </w:rPr>
              <w:instrText xml:space="preserve"> PAGEREF _Toc224663400 \h </w:instrText>
            </w:r>
            <w:r>
              <w:rPr>
                <w:noProof/>
                <w:webHidden/>
              </w:rPr>
            </w:r>
            <w:r>
              <w:rPr>
                <w:noProof/>
                <w:webHidden/>
              </w:rPr>
              <w:fldChar w:fldCharType="separate"/>
            </w:r>
            <w:r>
              <w:rPr>
                <w:noProof/>
                <w:webHidden/>
              </w:rPr>
              <w:t>25</w:t>
            </w:r>
            <w:r>
              <w:rPr>
                <w:noProof/>
                <w:webHidden/>
              </w:rPr>
              <w:fldChar w:fldCharType="end"/>
            </w:r>
          </w:hyperlink>
        </w:p>
        <w:p w14:paraId="0F73675B" w14:textId="7F63806B"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401" w:history="1">
            <w:r w:rsidRPr="00883292">
              <w:rPr>
                <w:rStyle w:val="Hyperlink"/>
                <w:rFonts w:ascii="Arial" w:eastAsia="Times New Roman" w:hAnsi="Arial" w:cs="Arial"/>
                <w:i/>
                <w:iCs/>
                <w:noProof/>
                <w:lang w:eastAsia="nl-NL"/>
              </w:rPr>
              <w:t>7.8</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Stopzetten aanbesteding</w:t>
            </w:r>
            <w:r>
              <w:rPr>
                <w:noProof/>
                <w:webHidden/>
              </w:rPr>
              <w:tab/>
            </w:r>
            <w:r>
              <w:rPr>
                <w:noProof/>
                <w:webHidden/>
              </w:rPr>
              <w:fldChar w:fldCharType="begin"/>
            </w:r>
            <w:r>
              <w:rPr>
                <w:noProof/>
                <w:webHidden/>
              </w:rPr>
              <w:instrText xml:space="preserve"> PAGEREF _Toc224663401 \h </w:instrText>
            </w:r>
            <w:r>
              <w:rPr>
                <w:noProof/>
                <w:webHidden/>
              </w:rPr>
            </w:r>
            <w:r>
              <w:rPr>
                <w:noProof/>
                <w:webHidden/>
              </w:rPr>
              <w:fldChar w:fldCharType="separate"/>
            </w:r>
            <w:r>
              <w:rPr>
                <w:noProof/>
                <w:webHidden/>
              </w:rPr>
              <w:t>25</w:t>
            </w:r>
            <w:r>
              <w:rPr>
                <w:noProof/>
                <w:webHidden/>
              </w:rPr>
              <w:fldChar w:fldCharType="end"/>
            </w:r>
          </w:hyperlink>
        </w:p>
        <w:p w14:paraId="5950B758" w14:textId="3CB1652C"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402" w:history="1">
            <w:r w:rsidRPr="00883292">
              <w:rPr>
                <w:rStyle w:val="Hyperlink"/>
                <w:rFonts w:ascii="Arial" w:eastAsia="Times New Roman" w:hAnsi="Arial" w:cs="Arial"/>
                <w:i/>
                <w:iCs/>
                <w:noProof/>
                <w:lang w:eastAsia="nl-NL"/>
              </w:rPr>
              <w:t>7.9</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Rangorde documenten</w:t>
            </w:r>
            <w:r>
              <w:rPr>
                <w:noProof/>
                <w:webHidden/>
              </w:rPr>
              <w:tab/>
            </w:r>
            <w:r>
              <w:rPr>
                <w:noProof/>
                <w:webHidden/>
              </w:rPr>
              <w:fldChar w:fldCharType="begin"/>
            </w:r>
            <w:r>
              <w:rPr>
                <w:noProof/>
                <w:webHidden/>
              </w:rPr>
              <w:instrText xml:space="preserve"> PAGEREF _Toc224663402 \h </w:instrText>
            </w:r>
            <w:r>
              <w:rPr>
                <w:noProof/>
                <w:webHidden/>
              </w:rPr>
            </w:r>
            <w:r>
              <w:rPr>
                <w:noProof/>
                <w:webHidden/>
              </w:rPr>
              <w:fldChar w:fldCharType="separate"/>
            </w:r>
            <w:r>
              <w:rPr>
                <w:noProof/>
                <w:webHidden/>
              </w:rPr>
              <w:t>25</w:t>
            </w:r>
            <w:r>
              <w:rPr>
                <w:noProof/>
                <w:webHidden/>
              </w:rPr>
              <w:fldChar w:fldCharType="end"/>
            </w:r>
          </w:hyperlink>
        </w:p>
        <w:p w14:paraId="08968809" w14:textId="4D716F1C"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403" w:history="1">
            <w:r w:rsidRPr="00883292">
              <w:rPr>
                <w:rStyle w:val="Hyperlink"/>
                <w:rFonts w:ascii="Arial" w:eastAsia="Times New Roman" w:hAnsi="Arial" w:cs="Arial"/>
                <w:i/>
                <w:iCs/>
                <w:noProof/>
                <w:lang w:eastAsia="nl-NL"/>
              </w:rPr>
              <w:t>7.10</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Verplichtingen op het gebied van milieu-, sociaal en arbeidsrecht</w:t>
            </w:r>
            <w:r>
              <w:rPr>
                <w:noProof/>
                <w:webHidden/>
              </w:rPr>
              <w:tab/>
            </w:r>
            <w:r>
              <w:rPr>
                <w:noProof/>
                <w:webHidden/>
              </w:rPr>
              <w:fldChar w:fldCharType="begin"/>
            </w:r>
            <w:r>
              <w:rPr>
                <w:noProof/>
                <w:webHidden/>
              </w:rPr>
              <w:instrText xml:space="preserve"> PAGEREF _Toc224663403 \h </w:instrText>
            </w:r>
            <w:r>
              <w:rPr>
                <w:noProof/>
                <w:webHidden/>
              </w:rPr>
            </w:r>
            <w:r>
              <w:rPr>
                <w:noProof/>
                <w:webHidden/>
              </w:rPr>
              <w:fldChar w:fldCharType="separate"/>
            </w:r>
            <w:r>
              <w:rPr>
                <w:noProof/>
                <w:webHidden/>
              </w:rPr>
              <w:t>25</w:t>
            </w:r>
            <w:r>
              <w:rPr>
                <w:noProof/>
                <w:webHidden/>
              </w:rPr>
              <w:fldChar w:fldCharType="end"/>
            </w:r>
          </w:hyperlink>
        </w:p>
        <w:p w14:paraId="11ED6550" w14:textId="55D60A17"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404" w:history="1">
            <w:r w:rsidRPr="00883292">
              <w:rPr>
                <w:rStyle w:val="Hyperlink"/>
                <w:rFonts w:ascii="Arial" w:eastAsia="Times New Roman" w:hAnsi="Arial" w:cs="Arial"/>
                <w:i/>
                <w:iCs/>
                <w:noProof/>
                <w:lang w:eastAsia="nl-NL"/>
              </w:rPr>
              <w:t>7.11</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Indiening van de Inschrijving</w:t>
            </w:r>
            <w:r>
              <w:rPr>
                <w:noProof/>
                <w:webHidden/>
              </w:rPr>
              <w:tab/>
            </w:r>
            <w:r>
              <w:rPr>
                <w:noProof/>
                <w:webHidden/>
              </w:rPr>
              <w:fldChar w:fldCharType="begin"/>
            </w:r>
            <w:r>
              <w:rPr>
                <w:noProof/>
                <w:webHidden/>
              </w:rPr>
              <w:instrText xml:space="preserve"> PAGEREF _Toc224663404 \h </w:instrText>
            </w:r>
            <w:r>
              <w:rPr>
                <w:noProof/>
                <w:webHidden/>
              </w:rPr>
            </w:r>
            <w:r>
              <w:rPr>
                <w:noProof/>
                <w:webHidden/>
              </w:rPr>
              <w:fldChar w:fldCharType="separate"/>
            </w:r>
            <w:r>
              <w:rPr>
                <w:noProof/>
                <w:webHidden/>
              </w:rPr>
              <w:t>25</w:t>
            </w:r>
            <w:r>
              <w:rPr>
                <w:noProof/>
                <w:webHidden/>
              </w:rPr>
              <w:fldChar w:fldCharType="end"/>
            </w:r>
          </w:hyperlink>
        </w:p>
        <w:p w14:paraId="5B546FB3" w14:textId="3B44CB02"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405" w:history="1">
            <w:r w:rsidRPr="00883292">
              <w:rPr>
                <w:rStyle w:val="Hyperlink"/>
                <w:rFonts w:ascii="Arial" w:eastAsia="Times New Roman" w:hAnsi="Arial" w:cs="Arial"/>
                <w:i/>
                <w:iCs/>
                <w:noProof/>
                <w:lang w:eastAsia="nl-NL"/>
              </w:rPr>
              <w:t>7.12</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Vorm en inhoud van de Inschrijving</w:t>
            </w:r>
            <w:r>
              <w:rPr>
                <w:noProof/>
                <w:webHidden/>
              </w:rPr>
              <w:tab/>
            </w:r>
            <w:r>
              <w:rPr>
                <w:noProof/>
                <w:webHidden/>
              </w:rPr>
              <w:fldChar w:fldCharType="begin"/>
            </w:r>
            <w:r>
              <w:rPr>
                <w:noProof/>
                <w:webHidden/>
              </w:rPr>
              <w:instrText xml:space="preserve"> PAGEREF _Toc224663405 \h </w:instrText>
            </w:r>
            <w:r>
              <w:rPr>
                <w:noProof/>
                <w:webHidden/>
              </w:rPr>
            </w:r>
            <w:r>
              <w:rPr>
                <w:noProof/>
                <w:webHidden/>
              </w:rPr>
              <w:fldChar w:fldCharType="separate"/>
            </w:r>
            <w:r>
              <w:rPr>
                <w:noProof/>
                <w:webHidden/>
              </w:rPr>
              <w:t>26</w:t>
            </w:r>
            <w:r>
              <w:rPr>
                <w:noProof/>
                <w:webHidden/>
              </w:rPr>
              <w:fldChar w:fldCharType="end"/>
            </w:r>
          </w:hyperlink>
        </w:p>
        <w:p w14:paraId="514E045D" w14:textId="2C136A78"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406" w:history="1">
            <w:r w:rsidRPr="00883292">
              <w:rPr>
                <w:rStyle w:val="Hyperlink"/>
                <w:rFonts w:ascii="Arial" w:eastAsia="Times New Roman" w:hAnsi="Arial" w:cs="Arial"/>
                <w:i/>
                <w:iCs/>
                <w:noProof/>
                <w:lang w:eastAsia="nl-NL"/>
              </w:rPr>
              <w:t>7.13</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Uniform Europees Aanbestedingsdocument (UEA)</w:t>
            </w:r>
            <w:r>
              <w:rPr>
                <w:noProof/>
                <w:webHidden/>
              </w:rPr>
              <w:tab/>
            </w:r>
            <w:r>
              <w:rPr>
                <w:noProof/>
                <w:webHidden/>
              </w:rPr>
              <w:fldChar w:fldCharType="begin"/>
            </w:r>
            <w:r>
              <w:rPr>
                <w:noProof/>
                <w:webHidden/>
              </w:rPr>
              <w:instrText xml:space="preserve"> PAGEREF _Toc224663406 \h </w:instrText>
            </w:r>
            <w:r>
              <w:rPr>
                <w:noProof/>
                <w:webHidden/>
              </w:rPr>
            </w:r>
            <w:r>
              <w:rPr>
                <w:noProof/>
                <w:webHidden/>
              </w:rPr>
              <w:fldChar w:fldCharType="separate"/>
            </w:r>
            <w:r>
              <w:rPr>
                <w:noProof/>
                <w:webHidden/>
              </w:rPr>
              <w:t>27</w:t>
            </w:r>
            <w:r>
              <w:rPr>
                <w:noProof/>
                <w:webHidden/>
              </w:rPr>
              <w:fldChar w:fldCharType="end"/>
            </w:r>
          </w:hyperlink>
        </w:p>
        <w:p w14:paraId="390A3190" w14:textId="0B6FBD0A"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407" w:history="1">
            <w:r w:rsidRPr="00883292">
              <w:rPr>
                <w:rStyle w:val="Hyperlink"/>
                <w:rFonts w:ascii="Arial" w:eastAsia="Times New Roman" w:hAnsi="Arial" w:cs="Arial"/>
                <w:i/>
                <w:iCs/>
                <w:noProof/>
                <w:lang w:eastAsia="nl-NL"/>
              </w:rPr>
              <w:t>7.14</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Inschrijven in combinatie</w:t>
            </w:r>
            <w:r>
              <w:rPr>
                <w:noProof/>
                <w:webHidden/>
              </w:rPr>
              <w:tab/>
            </w:r>
            <w:r>
              <w:rPr>
                <w:noProof/>
                <w:webHidden/>
              </w:rPr>
              <w:fldChar w:fldCharType="begin"/>
            </w:r>
            <w:r>
              <w:rPr>
                <w:noProof/>
                <w:webHidden/>
              </w:rPr>
              <w:instrText xml:space="preserve"> PAGEREF _Toc224663407 \h </w:instrText>
            </w:r>
            <w:r>
              <w:rPr>
                <w:noProof/>
                <w:webHidden/>
              </w:rPr>
            </w:r>
            <w:r>
              <w:rPr>
                <w:noProof/>
                <w:webHidden/>
              </w:rPr>
              <w:fldChar w:fldCharType="separate"/>
            </w:r>
            <w:r>
              <w:rPr>
                <w:noProof/>
                <w:webHidden/>
              </w:rPr>
              <w:t>27</w:t>
            </w:r>
            <w:r>
              <w:rPr>
                <w:noProof/>
                <w:webHidden/>
              </w:rPr>
              <w:fldChar w:fldCharType="end"/>
            </w:r>
          </w:hyperlink>
        </w:p>
        <w:p w14:paraId="571C299E" w14:textId="0868E054"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408" w:history="1">
            <w:r w:rsidRPr="00883292">
              <w:rPr>
                <w:rStyle w:val="Hyperlink"/>
                <w:rFonts w:ascii="Arial" w:eastAsia="Times New Roman" w:hAnsi="Arial" w:cs="Arial"/>
                <w:i/>
                <w:iCs/>
                <w:noProof/>
                <w:lang w:eastAsia="nl-NL"/>
              </w:rPr>
              <w:t>7.15</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Inschrijven met beroep op draagkracht derde(n)</w:t>
            </w:r>
            <w:r>
              <w:rPr>
                <w:noProof/>
                <w:webHidden/>
              </w:rPr>
              <w:tab/>
            </w:r>
            <w:r>
              <w:rPr>
                <w:noProof/>
                <w:webHidden/>
              </w:rPr>
              <w:fldChar w:fldCharType="begin"/>
            </w:r>
            <w:r>
              <w:rPr>
                <w:noProof/>
                <w:webHidden/>
              </w:rPr>
              <w:instrText xml:space="preserve"> PAGEREF _Toc224663408 \h </w:instrText>
            </w:r>
            <w:r>
              <w:rPr>
                <w:noProof/>
                <w:webHidden/>
              </w:rPr>
            </w:r>
            <w:r>
              <w:rPr>
                <w:noProof/>
                <w:webHidden/>
              </w:rPr>
              <w:fldChar w:fldCharType="separate"/>
            </w:r>
            <w:r>
              <w:rPr>
                <w:noProof/>
                <w:webHidden/>
              </w:rPr>
              <w:t>28</w:t>
            </w:r>
            <w:r>
              <w:rPr>
                <w:noProof/>
                <w:webHidden/>
              </w:rPr>
              <w:fldChar w:fldCharType="end"/>
            </w:r>
          </w:hyperlink>
        </w:p>
        <w:p w14:paraId="6E757719" w14:textId="5C80007A"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409" w:history="1">
            <w:r w:rsidRPr="00883292">
              <w:rPr>
                <w:rStyle w:val="Hyperlink"/>
                <w:rFonts w:ascii="Arial" w:eastAsia="Times New Roman" w:hAnsi="Arial" w:cs="Arial"/>
                <w:i/>
                <w:iCs/>
                <w:noProof/>
                <w:lang w:eastAsia="nl-NL"/>
              </w:rPr>
              <w:t>7.16</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Eénmaal Inschrijven</w:t>
            </w:r>
            <w:r>
              <w:rPr>
                <w:noProof/>
                <w:webHidden/>
              </w:rPr>
              <w:tab/>
            </w:r>
            <w:r>
              <w:rPr>
                <w:noProof/>
                <w:webHidden/>
              </w:rPr>
              <w:fldChar w:fldCharType="begin"/>
            </w:r>
            <w:r>
              <w:rPr>
                <w:noProof/>
                <w:webHidden/>
              </w:rPr>
              <w:instrText xml:space="preserve"> PAGEREF _Toc224663409 \h </w:instrText>
            </w:r>
            <w:r>
              <w:rPr>
                <w:noProof/>
                <w:webHidden/>
              </w:rPr>
            </w:r>
            <w:r>
              <w:rPr>
                <w:noProof/>
                <w:webHidden/>
              </w:rPr>
              <w:fldChar w:fldCharType="separate"/>
            </w:r>
            <w:r>
              <w:rPr>
                <w:noProof/>
                <w:webHidden/>
              </w:rPr>
              <w:t>28</w:t>
            </w:r>
            <w:r>
              <w:rPr>
                <w:noProof/>
                <w:webHidden/>
              </w:rPr>
              <w:fldChar w:fldCharType="end"/>
            </w:r>
          </w:hyperlink>
        </w:p>
        <w:p w14:paraId="2B66FF15" w14:textId="387AA7B3"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410" w:history="1">
            <w:r w:rsidRPr="00883292">
              <w:rPr>
                <w:rStyle w:val="Hyperlink"/>
                <w:rFonts w:ascii="Arial" w:eastAsia="Times New Roman" w:hAnsi="Arial" w:cs="Arial"/>
                <w:i/>
                <w:iCs/>
                <w:noProof/>
                <w:lang w:eastAsia="nl-NL"/>
              </w:rPr>
              <w:t>7.17</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Communicatie en taal</w:t>
            </w:r>
            <w:r>
              <w:rPr>
                <w:noProof/>
                <w:webHidden/>
              </w:rPr>
              <w:tab/>
            </w:r>
            <w:r>
              <w:rPr>
                <w:noProof/>
                <w:webHidden/>
              </w:rPr>
              <w:fldChar w:fldCharType="begin"/>
            </w:r>
            <w:r>
              <w:rPr>
                <w:noProof/>
                <w:webHidden/>
              </w:rPr>
              <w:instrText xml:space="preserve"> PAGEREF _Toc224663410 \h </w:instrText>
            </w:r>
            <w:r>
              <w:rPr>
                <w:noProof/>
                <w:webHidden/>
              </w:rPr>
            </w:r>
            <w:r>
              <w:rPr>
                <w:noProof/>
                <w:webHidden/>
              </w:rPr>
              <w:fldChar w:fldCharType="separate"/>
            </w:r>
            <w:r>
              <w:rPr>
                <w:noProof/>
                <w:webHidden/>
              </w:rPr>
              <w:t>29</w:t>
            </w:r>
            <w:r>
              <w:rPr>
                <w:noProof/>
                <w:webHidden/>
              </w:rPr>
              <w:fldChar w:fldCharType="end"/>
            </w:r>
          </w:hyperlink>
        </w:p>
        <w:p w14:paraId="29548BFE" w14:textId="5AF6EE79"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411" w:history="1">
            <w:r w:rsidRPr="00883292">
              <w:rPr>
                <w:rStyle w:val="Hyperlink"/>
                <w:rFonts w:ascii="Arial" w:eastAsia="Times New Roman" w:hAnsi="Arial" w:cs="Arial"/>
                <w:i/>
                <w:iCs/>
                <w:noProof/>
                <w:lang w:eastAsia="nl-NL"/>
              </w:rPr>
              <w:t>7.18</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Algemene voorwaarden</w:t>
            </w:r>
            <w:r>
              <w:rPr>
                <w:noProof/>
                <w:webHidden/>
              </w:rPr>
              <w:tab/>
            </w:r>
            <w:r>
              <w:rPr>
                <w:noProof/>
                <w:webHidden/>
              </w:rPr>
              <w:fldChar w:fldCharType="begin"/>
            </w:r>
            <w:r>
              <w:rPr>
                <w:noProof/>
                <w:webHidden/>
              </w:rPr>
              <w:instrText xml:space="preserve"> PAGEREF _Toc224663411 \h </w:instrText>
            </w:r>
            <w:r>
              <w:rPr>
                <w:noProof/>
                <w:webHidden/>
              </w:rPr>
            </w:r>
            <w:r>
              <w:rPr>
                <w:noProof/>
                <w:webHidden/>
              </w:rPr>
              <w:fldChar w:fldCharType="separate"/>
            </w:r>
            <w:r>
              <w:rPr>
                <w:noProof/>
                <w:webHidden/>
              </w:rPr>
              <w:t>29</w:t>
            </w:r>
            <w:r>
              <w:rPr>
                <w:noProof/>
                <w:webHidden/>
              </w:rPr>
              <w:fldChar w:fldCharType="end"/>
            </w:r>
          </w:hyperlink>
        </w:p>
        <w:p w14:paraId="2B8B4E11" w14:textId="5DDD4765"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412" w:history="1">
            <w:r w:rsidRPr="00883292">
              <w:rPr>
                <w:rStyle w:val="Hyperlink"/>
                <w:rFonts w:ascii="Arial" w:eastAsia="Times New Roman" w:hAnsi="Arial" w:cs="Arial"/>
                <w:i/>
                <w:iCs/>
                <w:noProof/>
                <w:lang w:eastAsia="nl-NL"/>
              </w:rPr>
              <w:t>7.19</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Overeenkomst</w:t>
            </w:r>
            <w:r>
              <w:rPr>
                <w:noProof/>
                <w:webHidden/>
              </w:rPr>
              <w:tab/>
            </w:r>
            <w:r>
              <w:rPr>
                <w:noProof/>
                <w:webHidden/>
              </w:rPr>
              <w:fldChar w:fldCharType="begin"/>
            </w:r>
            <w:r>
              <w:rPr>
                <w:noProof/>
                <w:webHidden/>
              </w:rPr>
              <w:instrText xml:space="preserve"> PAGEREF _Toc224663412 \h </w:instrText>
            </w:r>
            <w:r>
              <w:rPr>
                <w:noProof/>
                <w:webHidden/>
              </w:rPr>
            </w:r>
            <w:r>
              <w:rPr>
                <w:noProof/>
                <w:webHidden/>
              </w:rPr>
              <w:fldChar w:fldCharType="separate"/>
            </w:r>
            <w:r>
              <w:rPr>
                <w:noProof/>
                <w:webHidden/>
              </w:rPr>
              <w:t>29</w:t>
            </w:r>
            <w:r>
              <w:rPr>
                <w:noProof/>
                <w:webHidden/>
              </w:rPr>
              <w:fldChar w:fldCharType="end"/>
            </w:r>
          </w:hyperlink>
        </w:p>
        <w:p w14:paraId="1A3E9DE5" w14:textId="28621579"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413" w:history="1">
            <w:r w:rsidRPr="00883292">
              <w:rPr>
                <w:rStyle w:val="Hyperlink"/>
                <w:rFonts w:ascii="Arial" w:eastAsia="Times New Roman" w:hAnsi="Arial" w:cs="Arial"/>
                <w:i/>
                <w:iCs/>
                <w:noProof/>
                <w:lang w:eastAsia="nl-NL"/>
              </w:rPr>
              <w:t>7.20</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Toelichting op en verificatie van de Inschrijving</w:t>
            </w:r>
            <w:r>
              <w:rPr>
                <w:noProof/>
                <w:webHidden/>
              </w:rPr>
              <w:tab/>
            </w:r>
            <w:r>
              <w:rPr>
                <w:noProof/>
                <w:webHidden/>
              </w:rPr>
              <w:fldChar w:fldCharType="begin"/>
            </w:r>
            <w:r>
              <w:rPr>
                <w:noProof/>
                <w:webHidden/>
              </w:rPr>
              <w:instrText xml:space="preserve"> PAGEREF _Toc224663413 \h </w:instrText>
            </w:r>
            <w:r>
              <w:rPr>
                <w:noProof/>
                <w:webHidden/>
              </w:rPr>
            </w:r>
            <w:r>
              <w:rPr>
                <w:noProof/>
                <w:webHidden/>
              </w:rPr>
              <w:fldChar w:fldCharType="separate"/>
            </w:r>
            <w:r>
              <w:rPr>
                <w:noProof/>
                <w:webHidden/>
              </w:rPr>
              <w:t>29</w:t>
            </w:r>
            <w:r>
              <w:rPr>
                <w:noProof/>
                <w:webHidden/>
              </w:rPr>
              <w:fldChar w:fldCharType="end"/>
            </w:r>
          </w:hyperlink>
        </w:p>
        <w:p w14:paraId="6F3C2B1D" w14:textId="53EDC0ED"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414" w:history="1">
            <w:r w:rsidRPr="00883292">
              <w:rPr>
                <w:rStyle w:val="Hyperlink"/>
                <w:rFonts w:ascii="Arial" w:eastAsia="Times New Roman" w:hAnsi="Arial" w:cs="Arial"/>
                <w:i/>
                <w:iCs/>
                <w:noProof/>
                <w:lang w:eastAsia="nl-NL"/>
              </w:rPr>
              <w:t>7.21</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Ongeldigverklaring</w:t>
            </w:r>
            <w:r>
              <w:rPr>
                <w:noProof/>
                <w:webHidden/>
              </w:rPr>
              <w:tab/>
            </w:r>
            <w:r>
              <w:rPr>
                <w:noProof/>
                <w:webHidden/>
              </w:rPr>
              <w:fldChar w:fldCharType="begin"/>
            </w:r>
            <w:r>
              <w:rPr>
                <w:noProof/>
                <w:webHidden/>
              </w:rPr>
              <w:instrText xml:space="preserve"> PAGEREF _Toc224663414 \h </w:instrText>
            </w:r>
            <w:r>
              <w:rPr>
                <w:noProof/>
                <w:webHidden/>
              </w:rPr>
            </w:r>
            <w:r>
              <w:rPr>
                <w:noProof/>
                <w:webHidden/>
              </w:rPr>
              <w:fldChar w:fldCharType="separate"/>
            </w:r>
            <w:r>
              <w:rPr>
                <w:noProof/>
                <w:webHidden/>
              </w:rPr>
              <w:t>29</w:t>
            </w:r>
            <w:r>
              <w:rPr>
                <w:noProof/>
                <w:webHidden/>
              </w:rPr>
              <w:fldChar w:fldCharType="end"/>
            </w:r>
          </w:hyperlink>
        </w:p>
        <w:p w14:paraId="724ED7F7" w14:textId="54E29E88" w:rsidR="00044D1B" w:rsidRDefault="00044D1B">
          <w:pPr>
            <w:pStyle w:val="Inhopg2"/>
            <w:rPr>
              <w:rFonts w:asciiTheme="minorHAnsi" w:eastAsiaTheme="minorEastAsia" w:hAnsiTheme="minorHAnsi"/>
              <w:noProof/>
              <w:kern w:val="2"/>
              <w:sz w:val="24"/>
              <w:szCs w:val="24"/>
              <w:lang w:eastAsia="nl-NL"/>
              <w14:ligatures w14:val="standardContextual"/>
            </w:rPr>
          </w:pPr>
          <w:hyperlink w:anchor="_Toc224663415" w:history="1">
            <w:r w:rsidRPr="00883292">
              <w:rPr>
                <w:rStyle w:val="Hyperlink"/>
                <w:rFonts w:ascii="Arial" w:eastAsia="Times New Roman" w:hAnsi="Arial" w:cs="Arial"/>
                <w:i/>
                <w:iCs/>
                <w:noProof/>
                <w:lang w:eastAsia="nl-NL"/>
              </w:rPr>
              <w:t>7.22</w:t>
            </w:r>
            <w:r>
              <w:rPr>
                <w:rFonts w:asciiTheme="minorHAnsi" w:eastAsiaTheme="minorEastAsia" w:hAnsiTheme="minorHAnsi"/>
                <w:noProof/>
                <w:kern w:val="2"/>
                <w:sz w:val="24"/>
                <w:szCs w:val="24"/>
                <w:lang w:eastAsia="nl-NL"/>
                <w14:ligatures w14:val="standardContextual"/>
              </w:rPr>
              <w:tab/>
            </w:r>
            <w:r w:rsidRPr="00883292">
              <w:rPr>
                <w:rStyle w:val="Hyperlink"/>
                <w:rFonts w:ascii="Arial" w:eastAsia="Times New Roman" w:hAnsi="Arial" w:cs="Arial"/>
                <w:i/>
                <w:iCs/>
                <w:noProof/>
                <w:lang w:eastAsia="nl-NL"/>
              </w:rPr>
              <w:t>Mededeling gunningsbeslissing</w:t>
            </w:r>
            <w:r>
              <w:rPr>
                <w:noProof/>
                <w:webHidden/>
              </w:rPr>
              <w:tab/>
            </w:r>
            <w:r>
              <w:rPr>
                <w:noProof/>
                <w:webHidden/>
              </w:rPr>
              <w:fldChar w:fldCharType="begin"/>
            </w:r>
            <w:r>
              <w:rPr>
                <w:noProof/>
                <w:webHidden/>
              </w:rPr>
              <w:instrText xml:space="preserve"> PAGEREF _Toc224663415 \h </w:instrText>
            </w:r>
            <w:r>
              <w:rPr>
                <w:noProof/>
                <w:webHidden/>
              </w:rPr>
            </w:r>
            <w:r>
              <w:rPr>
                <w:noProof/>
                <w:webHidden/>
              </w:rPr>
              <w:fldChar w:fldCharType="separate"/>
            </w:r>
            <w:r>
              <w:rPr>
                <w:noProof/>
                <w:webHidden/>
              </w:rPr>
              <w:t>29</w:t>
            </w:r>
            <w:r>
              <w:rPr>
                <w:noProof/>
                <w:webHidden/>
              </w:rPr>
              <w:fldChar w:fldCharType="end"/>
            </w:r>
          </w:hyperlink>
        </w:p>
        <w:p w14:paraId="55C0163D" w14:textId="3E759D6B" w:rsidR="00044D1B" w:rsidRDefault="00044D1B">
          <w:pPr>
            <w:pStyle w:val="Inhopg1"/>
            <w:tabs>
              <w:tab w:val="right" w:leader="dot" w:pos="9017"/>
            </w:tabs>
            <w:rPr>
              <w:rFonts w:asciiTheme="minorHAnsi" w:eastAsiaTheme="minorEastAsia" w:hAnsiTheme="minorHAnsi"/>
              <w:noProof/>
              <w:kern w:val="2"/>
              <w:sz w:val="24"/>
              <w:szCs w:val="24"/>
              <w:lang w:eastAsia="nl-NL"/>
              <w14:ligatures w14:val="standardContextual"/>
            </w:rPr>
          </w:pPr>
          <w:hyperlink w:anchor="_Toc224663416" w:history="1">
            <w:r w:rsidRPr="00883292">
              <w:rPr>
                <w:rStyle w:val="Hyperlink"/>
                <w:rFonts w:ascii="Arial" w:hAnsi="Arial" w:cs="Arial"/>
                <w:noProof/>
                <w:lang w:eastAsia="nl-NL"/>
              </w:rPr>
              <w:t>Bijlagen</w:t>
            </w:r>
            <w:r>
              <w:rPr>
                <w:noProof/>
                <w:webHidden/>
              </w:rPr>
              <w:tab/>
            </w:r>
            <w:r>
              <w:rPr>
                <w:noProof/>
                <w:webHidden/>
              </w:rPr>
              <w:fldChar w:fldCharType="begin"/>
            </w:r>
            <w:r>
              <w:rPr>
                <w:noProof/>
                <w:webHidden/>
              </w:rPr>
              <w:instrText xml:space="preserve"> PAGEREF _Toc224663416 \h </w:instrText>
            </w:r>
            <w:r>
              <w:rPr>
                <w:noProof/>
                <w:webHidden/>
              </w:rPr>
            </w:r>
            <w:r>
              <w:rPr>
                <w:noProof/>
                <w:webHidden/>
              </w:rPr>
              <w:fldChar w:fldCharType="separate"/>
            </w:r>
            <w:r>
              <w:rPr>
                <w:noProof/>
                <w:webHidden/>
              </w:rPr>
              <w:t>31</w:t>
            </w:r>
            <w:r>
              <w:rPr>
                <w:noProof/>
                <w:webHidden/>
              </w:rPr>
              <w:fldChar w:fldCharType="end"/>
            </w:r>
          </w:hyperlink>
        </w:p>
        <w:p w14:paraId="623F8373" w14:textId="45221793" w:rsidR="006B3B43" w:rsidRPr="000A2060" w:rsidRDefault="006B3B43" w:rsidP="009F545B">
          <w:pPr>
            <w:spacing w:line="240" w:lineRule="auto"/>
            <w:rPr>
              <w:rFonts w:ascii="Arial" w:hAnsi="Arial" w:cs="Arial"/>
              <w:szCs w:val="20"/>
            </w:rPr>
          </w:pPr>
          <w:r w:rsidRPr="000A2060">
            <w:rPr>
              <w:rFonts w:ascii="Arial" w:hAnsi="Arial" w:cs="Arial"/>
              <w:b/>
              <w:bCs/>
              <w:szCs w:val="20"/>
            </w:rPr>
            <w:fldChar w:fldCharType="end"/>
          </w:r>
        </w:p>
      </w:sdtContent>
    </w:sdt>
    <w:p w14:paraId="4E0FC040" w14:textId="77777777" w:rsidR="00D72248" w:rsidRPr="000A2060" w:rsidRDefault="00D72248" w:rsidP="009F545B">
      <w:pPr>
        <w:pStyle w:val="Kop1"/>
        <w:numPr>
          <w:ilvl w:val="0"/>
          <w:numId w:val="0"/>
        </w:numPr>
        <w:spacing w:line="240" w:lineRule="auto"/>
        <w:rPr>
          <w:rFonts w:ascii="Arial" w:hAnsi="Arial" w:cs="Arial"/>
          <w:sz w:val="20"/>
          <w:szCs w:val="20"/>
        </w:rPr>
      </w:pPr>
    </w:p>
    <w:p w14:paraId="528E4C17" w14:textId="77777777" w:rsidR="00D72248" w:rsidRPr="000A2060" w:rsidRDefault="00D72248">
      <w:pPr>
        <w:rPr>
          <w:rFonts w:ascii="Arial" w:eastAsiaTheme="majorEastAsia" w:hAnsi="Arial" w:cs="Arial"/>
          <w:b/>
          <w:bCs/>
          <w:szCs w:val="20"/>
        </w:rPr>
      </w:pPr>
      <w:r w:rsidRPr="000A2060">
        <w:rPr>
          <w:rFonts w:ascii="Arial" w:hAnsi="Arial" w:cs="Arial"/>
          <w:szCs w:val="20"/>
        </w:rPr>
        <w:br w:type="page"/>
      </w:r>
    </w:p>
    <w:p w14:paraId="39A2CD23" w14:textId="11144B02" w:rsidR="00847AD9" w:rsidRPr="000A2060" w:rsidRDefault="006B3B43" w:rsidP="009F545B">
      <w:pPr>
        <w:pStyle w:val="Kop1"/>
        <w:numPr>
          <w:ilvl w:val="0"/>
          <w:numId w:val="0"/>
        </w:numPr>
        <w:spacing w:line="240" w:lineRule="auto"/>
        <w:rPr>
          <w:rFonts w:ascii="Arial" w:hAnsi="Arial" w:cs="Arial"/>
          <w:sz w:val="20"/>
          <w:szCs w:val="20"/>
        </w:rPr>
      </w:pPr>
      <w:bookmarkStart w:id="0" w:name="_Toc224663354"/>
      <w:r w:rsidRPr="000A2060">
        <w:rPr>
          <w:rFonts w:ascii="Arial" w:hAnsi="Arial" w:cs="Arial"/>
          <w:sz w:val="20"/>
          <w:szCs w:val="20"/>
        </w:rPr>
        <w:lastRenderedPageBreak/>
        <w:t>Begripsbepalingen</w:t>
      </w:r>
      <w:bookmarkEnd w:id="0"/>
    </w:p>
    <w:p w14:paraId="35A482F2" w14:textId="77777777" w:rsidR="006B3B43" w:rsidRPr="000A2060" w:rsidRDefault="006B3B43" w:rsidP="009F545B">
      <w:pPr>
        <w:spacing w:line="240" w:lineRule="auto"/>
        <w:rPr>
          <w:rFonts w:ascii="Arial" w:hAnsi="Arial" w:cs="Arial"/>
          <w:szCs w:val="20"/>
        </w:rPr>
      </w:pPr>
    </w:p>
    <w:p w14:paraId="03403F7B" w14:textId="77777777" w:rsidR="006B3B43" w:rsidRPr="000A2060" w:rsidRDefault="006B3B43" w:rsidP="009F545B">
      <w:pPr>
        <w:spacing w:line="240" w:lineRule="auto"/>
        <w:ind w:left="3600" w:hanging="3600"/>
        <w:rPr>
          <w:rFonts w:ascii="Arial" w:hAnsi="Arial" w:cs="Arial"/>
          <w:szCs w:val="20"/>
        </w:rPr>
      </w:pPr>
      <w:r w:rsidRPr="000A2060">
        <w:rPr>
          <w:rFonts w:ascii="Arial" w:hAnsi="Arial" w:cs="Arial"/>
          <w:szCs w:val="20"/>
        </w:rPr>
        <w:t>Aanbestedende dienst</w:t>
      </w:r>
      <w:r w:rsidRPr="000A2060">
        <w:rPr>
          <w:rFonts w:ascii="Arial" w:hAnsi="Arial" w:cs="Arial"/>
          <w:szCs w:val="20"/>
        </w:rPr>
        <w:tab/>
      </w:r>
      <w:r w:rsidR="001E0406" w:rsidRPr="000A2060">
        <w:rPr>
          <w:rFonts w:ascii="Arial" w:hAnsi="Arial" w:cs="Arial"/>
          <w:szCs w:val="20"/>
        </w:rPr>
        <w:t>Hogeschool Inholland</w:t>
      </w:r>
      <w:r w:rsidR="00C56EA1" w:rsidRPr="000A2060">
        <w:rPr>
          <w:rFonts w:ascii="Arial" w:hAnsi="Arial" w:cs="Arial"/>
          <w:szCs w:val="20"/>
        </w:rPr>
        <w:t>.</w:t>
      </w:r>
    </w:p>
    <w:p w14:paraId="52D002B0" w14:textId="77777777" w:rsidR="006B3B43" w:rsidRPr="000A2060" w:rsidRDefault="001C30D6" w:rsidP="009F545B">
      <w:pPr>
        <w:spacing w:line="240" w:lineRule="auto"/>
        <w:ind w:left="3600" w:hanging="3600"/>
        <w:rPr>
          <w:rFonts w:ascii="Arial" w:hAnsi="Arial" w:cs="Arial"/>
          <w:szCs w:val="20"/>
        </w:rPr>
      </w:pPr>
      <w:r w:rsidRPr="000A2060">
        <w:rPr>
          <w:rFonts w:ascii="Arial" w:hAnsi="Arial" w:cs="Arial"/>
          <w:szCs w:val="20"/>
        </w:rPr>
        <w:t>Beschrijvend document</w:t>
      </w:r>
      <w:r w:rsidR="006B3B43" w:rsidRPr="000A2060">
        <w:rPr>
          <w:rFonts w:ascii="Arial" w:hAnsi="Arial" w:cs="Arial"/>
          <w:szCs w:val="20"/>
        </w:rPr>
        <w:tab/>
        <w:t>Dit document, inclusief bijlagen.</w:t>
      </w:r>
    </w:p>
    <w:p w14:paraId="5E7B4FAD" w14:textId="72871E36" w:rsidR="006B3B43" w:rsidRPr="000A2060" w:rsidRDefault="006B3B43" w:rsidP="0065397F">
      <w:pPr>
        <w:spacing w:line="240" w:lineRule="auto"/>
        <w:ind w:left="3600" w:hanging="3600"/>
        <w:rPr>
          <w:rFonts w:ascii="Arial" w:hAnsi="Arial" w:cs="Arial"/>
          <w:szCs w:val="20"/>
        </w:rPr>
      </w:pPr>
      <w:r w:rsidRPr="000A2060">
        <w:rPr>
          <w:rFonts w:ascii="Arial" w:hAnsi="Arial" w:cs="Arial"/>
          <w:szCs w:val="20"/>
        </w:rPr>
        <w:t>Aanbestedingswet</w:t>
      </w:r>
      <w:r w:rsidRPr="000A2060">
        <w:rPr>
          <w:rFonts w:ascii="Arial" w:hAnsi="Arial" w:cs="Arial"/>
          <w:szCs w:val="20"/>
        </w:rPr>
        <w:tab/>
      </w:r>
      <w:proofErr w:type="spellStart"/>
      <w:r w:rsidRPr="000A2060">
        <w:rPr>
          <w:rFonts w:ascii="Arial" w:hAnsi="Arial" w:cs="Arial"/>
          <w:szCs w:val="20"/>
        </w:rPr>
        <w:t>Aanbestedingswet</w:t>
      </w:r>
      <w:proofErr w:type="spellEnd"/>
      <w:r w:rsidRPr="000A2060">
        <w:rPr>
          <w:rFonts w:ascii="Arial" w:hAnsi="Arial" w:cs="Arial"/>
          <w:szCs w:val="20"/>
        </w:rPr>
        <w:t xml:space="preserve"> 2012.</w:t>
      </w:r>
    </w:p>
    <w:p w14:paraId="3BAC7F02" w14:textId="4AB848BA" w:rsidR="0065397F" w:rsidRPr="000A2060" w:rsidRDefault="006B3B43" w:rsidP="0065397F">
      <w:pPr>
        <w:spacing w:line="240" w:lineRule="auto"/>
        <w:rPr>
          <w:rFonts w:ascii="Arial" w:hAnsi="Arial" w:cs="Arial"/>
          <w:szCs w:val="20"/>
        </w:rPr>
      </w:pPr>
      <w:r w:rsidRPr="000A2060">
        <w:rPr>
          <w:rFonts w:ascii="Arial" w:hAnsi="Arial" w:cs="Arial"/>
          <w:szCs w:val="20"/>
        </w:rPr>
        <w:t xml:space="preserve">Economisch meest voordelige </w:t>
      </w:r>
      <w:r w:rsidRPr="000A2060">
        <w:rPr>
          <w:rFonts w:ascii="Arial" w:hAnsi="Arial" w:cs="Arial"/>
          <w:szCs w:val="20"/>
        </w:rPr>
        <w:tab/>
      </w:r>
      <w:r w:rsidRPr="000A2060">
        <w:rPr>
          <w:rFonts w:ascii="Arial" w:hAnsi="Arial" w:cs="Arial"/>
          <w:szCs w:val="20"/>
        </w:rPr>
        <w:tab/>
        <w:t>De Inschrijving die op basis van de beste prijs-  Inschrijving</w:t>
      </w:r>
      <w:r w:rsidR="00F9415C" w:rsidRPr="000A2060">
        <w:rPr>
          <w:rFonts w:ascii="Arial" w:hAnsi="Arial" w:cs="Arial"/>
          <w:szCs w:val="20"/>
        </w:rPr>
        <w:tab/>
        <w:t xml:space="preserve"> </w:t>
      </w:r>
      <w:r w:rsidRPr="000A2060">
        <w:rPr>
          <w:rFonts w:ascii="Arial" w:hAnsi="Arial" w:cs="Arial"/>
          <w:szCs w:val="20"/>
        </w:rPr>
        <w:tab/>
      </w:r>
      <w:r w:rsidRPr="000A2060">
        <w:rPr>
          <w:rFonts w:ascii="Arial" w:hAnsi="Arial" w:cs="Arial"/>
          <w:szCs w:val="20"/>
        </w:rPr>
        <w:tab/>
      </w:r>
      <w:r w:rsidR="00320128" w:rsidRPr="000A2060">
        <w:rPr>
          <w:rFonts w:ascii="Arial" w:hAnsi="Arial" w:cs="Arial"/>
          <w:szCs w:val="20"/>
        </w:rPr>
        <w:tab/>
      </w:r>
      <w:r w:rsidR="00F9415C" w:rsidRPr="000A2060">
        <w:rPr>
          <w:rFonts w:ascii="Arial" w:hAnsi="Arial" w:cs="Arial"/>
          <w:szCs w:val="20"/>
        </w:rPr>
        <w:tab/>
      </w:r>
      <w:r w:rsidRPr="000A2060">
        <w:rPr>
          <w:rFonts w:ascii="Arial" w:hAnsi="Arial" w:cs="Arial"/>
          <w:szCs w:val="20"/>
        </w:rPr>
        <w:t xml:space="preserve">kwaliteitverhouding </w:t>
      </w:r>
    </w:p>
    <w:p w14:paraId="63913D6D" w14:textId="34E68559" w:rsidR="006B3B43" w:rsidRPr="000A2060" w:rsidRDefault="006B3B43" w:rsidP="009F545B">
      <w:pPr>
        <w:spacing w:line="240" w:lineRule="auto"/>
        <w:ind w:left="3600"/>
        <w:rPr>
          <w:rFonts w:ascii="Arial" w:hAnsi="Arial" w:cs="Arial"/>
          <w:szCs w:val="20"/>
        </w:rPr>
      </w:pPr>
      <w:r w:rsidRPr="000A2060">
        <w:rPr>
          <w:rFonts w:ascii="Arial" w:hAnsi="Arial" w:cs="Arial"/>
          <w:szCs w:val="20"/>
        </w:rPr>
        <w:t>de hoogste totale eindscore heeft behaald.</w:t>
      </w:r>
    </w:p>
    <w:p w14:paraId="55EE664C" w14:textId="77777777" w:rsidR="006F4E9D" w:rsidRPr="000A2060" w:rsidRDefault="006F4E9D" w:rsidP="009F545B">
      <w:pPr>
        <w:spacing w:line="240" w:lineRule="auto"/>
        <w:ind w:left="3600" w:hanging="3600"/>
        <w:rPr>
          <w:rFonts w:ascii="Arial" w:hAnsi="Arial" w:cs="Arial"/>
          <w:szCs w:val="20"/>
        </w:rPr>
      </w:pPr>
      <w:r w:rsidRPr="000A2060">
        <w:rPr>
          <w:rFonts w:ascii="Arial" w:hAnsi="Arial" w:cs="Arial"/>
          <w:szCs w:val="20"/>
        </w:rPr>
        <w:t>Geschiktheidseisen</w:t>
      </w:r>
      <w:r w:rsidRPr="000A2060">
        <w:rPr>
          <w:rFonts w:ascii="Arial" w:hAnsi="Arial" w:cs="Arial"/>
          <w:szCs w:val="20"/>
        </w:rPr>
        <w:tab/>
        <w:t xml:space="preserve">De eisen </w:t>
      </w:r>
      <w:r w:rsidR="0027795A" w:rsidRPr="000A2060">
        <w:rPr>
          <w:rFonts w:ascii="Arial" w:hAnsi="Arial" w:cs="Arial"/>
          <w:szCs w:val="20"/>
        </w:rPr>
        <w:t>die de Aanbestedende dienst aan een Inschrijver stelt om te kunnen bepalen of een Inschrijver in staat is om de overheidsopdracht uit te voeren</w:t>
      </w:r>
      <w:r w:rsidRPr="000A2060">
        <w:rPr>
          <w:rFonts w:ascii="Arial" w:hAnsi="Arial" w:cs="Arial"/>
          <w:szCs w:val="20"/>
        </w:rPr>
        <w:t xml:space="preserve">. </w:t>
      </w:r>
    </w:p>
    <w:p w14:paraId="35D75A6F" w14:textId="77777777" w:rsidR="006F4E9D" w:rsidRPr="000A2060" w:rsidRDefault="006F4E9D" w:rsidP="009F545B">
      <w:pPr>
        <w:spacing w:line="240" w:lineRule="auto"/>
        <w:ind w:left="3600" w:hanging="3600"/>
        <w:rPr>
          <w:rFonts w:ascii="Arial" w:hAnsi="Arial" w:cs="Arial"/>
          <w:szCs w:val="20"/>
        </w:rPr>
      </w:pPr>
      <w:r w:rsidRPr="000A2060">
        <w:rPr>
          <w:rFonts w:ascii="Arial" w:hAnsi="Arial" w:cs="Arial"/>
          <w:szCs w:val="20"/>
        </w:rPr>
        <w:t>Inschrijver</w:t>
      </w:r>
      <w:r w:rsidRPr="000A2060">
        <w:rPr>
          <w:rFonts w:ascii="Arial" w:hAnsi="Arial" w:cs="Arial"/>
          <w:szCs w:val="20"/>
        </w:rPr>
        <w:tab/>
        <w:t>De ondernemer of ondernemers die een Inschrijving heeft/hebben ingediend of van plan is/zijn een Inschrijving in te dienen.</w:t>
      </w:r>
    </w:p>
    <w:p w14:paraId="21B53296" w14:textId="77777777" w:rsidR="006F4E9D" w:rsidRPr="000A2060" w:rsidRDefault="006F4E9D" w:rsidP="009F545B">
      <w:pPr>
        <w:spacing w:line="240" w:lineRule="auto"/>
        <w:ind w:left="3600" w:hanging="3600"/>
        <w:rPr>
          <w:rFonts w:ascii="Arial" w:hAnsi="Arial" w:cs="Arial"/>
          <w:szCs w:val="20"/>
        </w:rPr>
      </w:pPr>
      <w:r w:rsidRPr="000A2060">
        <w:rPr>
          <w:rFonts w:ascii="Arial" w:hAnsi="Arial" w:cs="Arial"/>
          <w:szCs w:val="20"/>
        </w:rPr>
        <w:t>Inschrijving</w:t>
      </w:r>
      <w:r w:rsidRPr="000A2060">
        <w:rPr>
          <w:rFonts w:ascii="Arial" w:hAnsi="Arial" w:cs="Arial"/>
          <w:szCs w:val="20"/>
        </w:rPr>
        <w:tab/>
        <w:t xml:space="preserve">Een door een Inschrijver ingediende offerte op dit </w:t>
      </w:r>
      <w:r w:rsidR="000B241E" w:rsidRPr="000A2060">
        <w:rPr>
          <w:rFonts w:ascii="Arial" w:hAnsi="Arial" w:cs="Arial"/>
          <w:szCs w:val="20"/>
        </w:rPr>
        <w:t>Beschrijvend document</w:t>
      </w:r>
      <w:r w:rsidRPr="000A2060">
        <w:rPr>
          <w:rFonts w:ascii="Arial" w:hAnsi="Arial" w:cs="Arial"/>
          <w:szCs w:val="20"/>
        </w:rPr>
        <w:t>.</w:t>
      </w:r>
    </w:p>
    <w:p w14:paraId="3F626B4D" w14:textId="77777777" w:rsidR="006F4E9D" w:rsidRPr="000A2060" w:rsidRDefault="006F4E9D" w:rsidP="009F545B">
      <w:pPr>
        <w:spacing w:line="240" w:lineRule="auto"/>
        <w:ind w:left="3600" w:hanging="3600"/>
        <w:rPr>
          <w:rFonts w:ascii="Arial" w:hAnsi="Arial" w:cs="Arial"/>
          <w:szCs w:val="20"/>
        </w:rPr>
      </w:pPr>
      <w:r w:rsidRPr="000A2060">
        <w:rPr>
          <w:rFonts w:ascii="Arial" w:hAnsi="Arial" w:cs="Arial"/>
          <w:szCs w:val="20"/>
        </w:rPr>
        <w:t>Nota van Inlichtingen</w:t>
      </w:r>
      <w:r w:rsidRPr="000A2060">
        <w:rPr>
          <w:rFonts w:ascii="Arial" w:hAnsi="Arial" w:cs="Arial"/>
          <w:szCs w:val="20"/>
        </w:rPr>
        <w:tab/>
        <w:t>Een document waarin de gestelde vragen met antwoorden geanonimiseerd zijn opgenomen.</w:t>
      </w:r>
    </w:p>
    <w:p w14:paraId="3DBB3566" w14:textId="0C4EDF21" w:rsidR="006F4E9D" w:rsidRPr="000A2060" w:rsidRDefault="009F3EA7" w:rsidP="009F545B">
      <w:pPr>
        <w:spacing w:line="240" w:lineRule="auto"/>
        <w:ind w:left="3600" w:hanging="3600"/>
        <w:rPr>
          <w:rFonts w:ascii="Arial" w:hAnsi="Arial" w:cs="Arial"/>
          <w:szCs w:val="20"/>
        </w:rPr>
      </w:pPr>
      <w:r>
        <w:rPr>
          <w:rFonts w:ascii="Arial" w:hAnsi="Arial" w:cs="Arial"/>
          <w:szCs w:val="20"/>
        </w:rPr>
        <w:t>Opdrachtgever</w:t>
      </w:r>
      <w:r w:rsidR="006F4E9D" w:rsidRPr="000A2060">
        <w:rPr>
          <w:rFonts w:ascii="Arial" w:hAnsi="Arial" w:cs="Arial"/>
          <w:szCs w:val="20"/>
        </w:rPr>
        <w:tab/>
      </w:r>
      <w:r w:rsidR="008A0574" w:rsidRPr="000A2060">
        <w:rPr>
          <w:rFonts w:ascii="Arial" w:hAnsi="Arial" w:cs="Arial"/>
          <w:szCs w:val="20"/>
        </w:rPr>
        <w:t>Hogeschool Inholland die</w:t>
      </w:r>
      <w:r w:rsidR="006F4E9D" w:rsidRPr="000A2060">
        <w:rPr>
          <w:rFonts w:ascii="Arial" w:hAnsi="Arial" w:cs="Arial"/>
          <w:szCs w:val="20"/>
        </w:rPr>
        <w:t xml:space="preserve"> met </w:t>
      </w:r>
      <w:r>
        <w:rPr>
          <w:rFonts w:ascii="Arial" w:hAnsi="Arial" w:cs="Arial"/>
          <w:szCs w:val="20"/>
        </w:rPr>
        <w:t>Opdrachtnemer</w:t>
      </w:r>
      <w:r w:rsidR="006F4E9D" w:rsidRPr="000A2060">
        <w:rPr>
          <w:rFonts w:ascii="Arial" w:hAnsi="Arial" w:cs="Arial"/>
          <w:szCs w:val="20"/>
        </w:rPr>
        <w:t xml:space="preserve"> de Overeenkomst sluit.</w:t>
      </w:r>
    </w:p>
    <w:p w14:paraId="51FC6E62" w14:textId="5256C8C4" w:rsidR="006F4E9D" w:rsidRPr="000A2060" w:rsidRDefault="009F3EA7" w:rsidP="009F545B">
      <w:pPr>
        <w:spacing w:line="240" w:lineRule="auto"/>
        <w:rPr>
          <w:rFonts w:ascii="Arial" w:hAnsi="Arial" w:cs="Arial"/>
          <w:szCs w:val="20"/>
        </w:rPr>
      </w:pPr>
      <w:r>
        <w:rPr>
          <w:rFonts w:ascii="Arial" w:hAnsi="Arial" w:cs="Arial"/>
          <w:szCs w:val="20"/>
        </w:rPr>
        <w:t>Opdrachtnemer</w:t>
      </w:r>
      <w:r w:rsidR="006F4E9D" w:rsidRPr="000A2060">
        <w:rPr>
          <w:rFonts w:ascii="Arial" w:hAnsi="Arial" w:cs="Arial"/>
          <w:szCs w:val="20"/>
        </w:rPr>
        <w:tab/>
      </w:r>
      <w:r w:rsidR="006F4E9D" w:rsidRPr="000A2060">
        <w:rPr>
          <w:rFonts w:ascii="Arial" w:hAnsi="Arial" w:cs="Arial"/>
          <w:szCs w:val="20"/>
        </w:rPr>
        <w:tab/>
      </w:r>
      <w:r w:rsidR="006F4E9D" w:rsidRPr="000A2060">
        <w:rPr>
          <w:rFonts w:ascii="Arial" w:hAnsi="Arial" w:cs="Arial"/>
          <w:szCs w:val="20"/>
        </w:rPr>
        <w:tab/>
      </w:r>
      <w:r w:rsidR="00612A58" w:rsidRPr="000A2060">
        <w:rPr>
          <w:rFonts w:ascii="Arial" w:hAnsi="Arial" w:cs="Arial"/>
          <w:szCs w:val="20"/>
        </w:rPr>
        <w:tab/>
      </w:r>
      <w:r w:rsidR="006F4E9D" w:rsidRPr="000A2060">
        <w:rPr>
          <w:rFonts w:ascii="Arial" w:hAnsi="Arial" w:cs="Arial"/>
          <w:szCs w:val="20"/>
        </w:rPr>
        <w:t xml:space="preserve">De partij met wie </w:t>
      </w:r>
      <w:r>
        <w:rPr>
          <w:rFonts w:ascii="Arial" w:hAnsi="Arial" w:cs="Arial"/>
          <w:szCs w:val="20"/>
        </w:rPr>
        <w:t>Opdrachtgever</w:t>
      </w:r>
      <w:r w:rsidR="006F4E9D" w:rsidRPr="000A2060">
        <w:rPr>
          <w:rFonts w:ascii="Arial" w:hAnsi="Arial" w:cs="Arial"/>
          <w:szCs w:val="20"/>
        </w:rPr>
        <w:t xml:space="preserve"> de Overeenkomst sluit.</w:t>
      </w:r>
    </w:p>
    <w:p w14:paraId="5C2387C2" w14:textId="305DD55F" w:rsidR="006F4E9D" w:rsidRPr="000A2060" w:rsidRDefault="006F4E9D" w:rsidP="009F545B">
      <w:pPr>
        <w:spacing w:line="240" w:lineRule="auto"/>
        <w:ind w:left="3600" w:hanging="3600"/>
        <w:rPr>
          <w:rFonts w:ascii="Arial" w:hAnsi="Arial" w:cs="Arial"/>
          <w:szCs w:val="20"/>
        </w:rPr>
      </w:pPr>
      <w:r w:rsidRPr="000A2060">
        <w:rPr>
          <w:rFonts w:ascii="Arial" w:hAnsi="Arial" w:cs="Arial"/>
          <w:szCs w:val="20"/>
        </w:rPr>
        <w:t>Overeenkomst</w:t>
      </w:r>
      <w:r w:rsidRPr="000A2060">
        <w:rPr>
          <w:rFonts w:ascii="Arial" w:hAnsi="Arial" w:cs="Arial"/>
          <w:szCs w:val="20"/>
        </w:rPr>
        <w:tab/>
        <w:t xml:space="preserve">De schriftelijke overeenkomst tussen </w:t>
      </w:r>
      <w:r w:rsidR="009F3EA7">
        <w:rPr>
          <w:rFonts w:ascii="Arial" w:hAnsi="Arial" w:cs="Arial"/>
          <w:szCs w:val="20"/>
        </w:rPr>
        <w:t>Opdrachtgever</w:t>
      </w:r>
      <w:r w:rsidRPr="000A2060">
        <w:rPr>
          <w:rFonts w:ascii="Arial" w:hAnsi="Arial" w:cs="Arial"/>
          <w:szCs w:val="20"/>
        </w:rPr>
        <w:t xml:space="preserve"> en </w:t>
      </w:r>
      <w:r w:rsidR="009F3EA7">
        <w:rPr>
          <w:rFonts w:ascii="Arial" w:hAnsi="Arial" w:cs="Arial"/>
          <w:szCs w:val="20"/>
        </w:rPr>
        <w:t>Opdrachtnemer</w:t>
      </w:r>
      <w:r w:rsidRPr="000A2060">
        <w:rPr>
          <w:rFonts w:ascii="Arial" w:hAnsi="Arial" w:cs="Arial"/>
          <w:szCs w:val="20"/>
        </w:rPr>
        <w:t xml:space="preserve"> waarin de voorwaarden zijn vastgelegd waaronder de opdracht wordt uitgevoerd.</w:t>
      </w:r>
    </w:p>
    <w:p w14:paraId="10D10552" w14:textId="77777777" w:rsidR="006F4E9D" w:rsidRPr="000A2060" w:rsidRDefault="006F4E9D" w:rsidP="009F545B">
      <w:pPr>
        <w:spacing w:line="240" w:lineRule="auto"/>
        <w:ind w:left="3600" w:hanging="3600"/>
        <w:rPr>
          <w:rFonts w:ascii="Arial" w:hAnsi="Arial" w:cs="Arial"/>
          <w:szCs w:val="20"/>
        </w:rPr>
      </w:pPr>
      <w:r w:rsidRPr="000A2060">
        <w:rPr>
          <w:rFonts w:ascii="Arial" w:hAnsi="Arial" w:cs="Arial"/>
          <w:szCs w:val="20"/>
        </w:rPr>
        <w:t>Uitsluitingsgrond</w:t>
      </w:r>
      <w:r w:rsidRPr="000A2060">
        <w:rPr>
          <w:rFonts w:ascii="Arial" w:hAnsi="Arial" w:cs="Arial"/>
          <w:szCs w:val="20"/>
        </w:rPr>
        <w:tab/>
        <w:t xml:space="preserve">Een omstandigheid die de (persoon van de) Inschrijver zelf betreft en die </w:t>
      </w:r>
      <w:r w:rsidR="00EB01FC" w:rsidRPr="000A2060">
        <w:rPr>
          <w:rFonts w:ascii="Arial" w:hAnsi="Arial" w:cs="Arial"/>
          <w:szCs w:val="20"/>
        </w:rPr>
        <w:t xml:space="preserve">kan leiden </w:t>
      </w:r>
      <w:r w:rsidRPr="000A2060">
        <w:rPr>
          <w:rFonts w:ascii="Arial" w:hAnsi="Arial" w:cs="Arial"/>
          <w:szCs w:val="20"/>
        </w:rPr>
        <w:t xml:space="preserve">tot uitsluiting van zijn deelname aan de aanbesteding. </w:t>
      </w:r>
    </w:p>
    <w:p w14:paraId="3DC5CB6B" w14:textId="77777777" w:rsidR="0024462F" w:rsidRPr="000A2060" w:rsidRDefault="006F4E9D" w:rsidP="009F545B">
      <w:pPr>
        <w:spacing w:line="240" w:lineRule="auto"/>
        <w:ind w:left="3600" w:hanging="3600"/>
        <w:rPr>
          <w:rFonts w:ascii="Arial" w:hAnsi="Arial" w:cs="Arial"/>
          <w:szCs w:val="20"/>
        </w:rPr>
      </w:pPr>
      <w:r w:rsidRPr="000A2060">
        <w:rPr>
          <w:rFonts w:ascii="Arial" w:hAnsi="Arial" w:cs="Arial"/>
          <w:szCs w:val="20"/>
        </w:rPr>
        <w:t xml:space="preserve">Uniform Europees </w:t>
      </w:r>
      <w:r w:rsidRPr="000A2060">
        <w:rPr>
          <w:rFonts w:ascii="Arial" w:hAnsi="Arial" w:cs="Arial"/>
          <w:szCs w:val="20"/>
        </w:rPr>
        <w:tab/>
      </w:r>
      <w:r w:rsidR="0024462F" w:rsidRPr="000A2060">
        <w:rPr>
          <w:rFonts w:ascii="Arial" w:hAnsi="Arial" w:cs="Arial"/>
          <w:szCs w:val="20"/>
        </w:rPr>
        <w:t xml:space="preserve">Een eigen verklaring van Inschrijver waarin deze </w:t>
      </w:r>
    </w:p>
    <w:p w14:paraId="68199D4A" w14:textId="77777777" w:rsidR="0024462F" w:rsidRPr="000A2060" w:rsidRDefault="0024462F" w:rsidP="009F545B">
      <w:pPr>
        <w:spacing w:line="240" w:lineRule="auto"/>
        <w:ind w:left="3600" w:hanging="3600"/>
        <w:rPr>
          <w:rFonts w:ascii="Arial" w:hAnsi="Arial" w:cs="Arial"/>
          <w:szCs w:val="20"/>
        </w:rPr>
      </w:pPr>
      <w:r w:rsidRPr="000A2060">
        <w:rPr>
          <w:rFonts w:ascii="Arial" w:hAnsi="Arial" w:cs="Arial"/>
          <w:szCs w:val="20"/>
        </w:rPr>
        <w:t>Aanbestedingsdocument</w:t>
      </w:r>
      <w:r w:rsidRPr="000A2060">
        <w:rPr>
          <w:rFonts w:ascii="Arial" w:hAnsi="Arial" w:cs="Arial"/>
          <w:szCs w:val="20"/>
        </w:rPr>
        <w:tab/>
        <w:t>onder</w:t>
      </w:r>
      <w:r w:rsidR="00EB01FC" w:rsidRPr="000A2060">
        <w:rPr>
          <w:rFonts w:ascii="Arial" w:hAnsi="Arial" w:cs="Arial"/>
          <w:szCs w:val="20"/>
        </w:rPr>
        <w:t xml:space="preserve"> </w:t>
      </w:r>
      <w:r w:rsidRPr="000A2060">
        <w:rPr>
          <w:rFonts w:ascii="Arial" w:hAnsi="Arial" w:cs="Arial"/>
          <w:szCs w:val="20"/>
        </w:rPr>
        <w:t>meer aangeeft of uitsluitingsgronden op hem van toepassing zijn en of hij voldoet aan de gestelde geschiktheidseisen.</w:t>
      </w:r>
    </w:p>
    <w:p w14:paraId="39B3FC6C" w14:textId="7B759F8B" w:rsidR="006F4E9D" w:rsidRPr="000A2060" w:rsidRDefault="006F4E9D" w:rsidP="009F545B">
      <w:pPr>
        <w:spacing w:line="240" w:lineRule="auto"/>
        <w:ind w:left="3600" w:hanging="3600"/>
        <w:rPr>
          <w:rFonts w:ascii="Arial" w:hAnsi="Arial" w:cs="Arial"/>
          <w:szCs w:val="20"/>
        </w:rPr>
      </w:pPr>
      <w:r w:rsidRPr="000A2060">
        <w:rPr>
          <w:rFonts w:ascii="Arial" w:hAnsi="Arial" w:cs="Arial"/>
          <w:szCs w:val="20"/>
        </w:rPr>
        <w:t>Verwerkersovereenkomst</w:t>
      </w:r>
      <w:r w:rsidRPr="000A2060">
        <w:rPr>
          <w:rFonts w:ascii="Arial" w:hAnsi="Arial" w:cs="Arial"/>
          <w:szCs w:val="20"/>
        </w:rPr>
        <w:tab/>
        <w:t xml:space="preserve">Tussen </w:t>
      </w:r>
      <w:r w:rsidR="009F3EA7">
        <w:rPr>
          <w:rFonts w:ascii="Arial" w:hAnsi="Arial" w:cs="Arial"/>
          <w:szCs w:val="20"/>
        </w:rPr>
        <w:t>Opdrachtgever</w:t>
      </w:r>
      <w:r w:rsidRPr="000A2060">
        <w:rPr>
          <w:rFonts w:ascii="Arial" w:hAnsi="Arial" w:cs="Arial"/>
          <w:szCs w:val="20"/>
        </w:rPr>
        <w:t xml:space="preserve"> en </w:t>
      </w:r>
      <w:r w:rsidR="009F3EA7">
        <w:rPr>
          <w:rFonts w:ascii="Arial" w:hAnsi="Arial" w:cs="Arial"/>
          <w:szCs w:val="20"/>
        </w:rPr>
        <w:t>Opdrachtnemer</w:t>
      </w:r>
      <w:r w:rsidRPr="000A2060">
        <w:rPr>
          <w:rFonts w:ascii="Arial" w:hAnsi="Arial" w:cs="Arial"/>
          <w:szCs w:val="20"/>
        </w:rPr>
        <w:t xml:space="preserve"> te</w:t>
      </w:r>
      <w:r w:rsidR="00A53A21" w:rsidRPr="000A2060">
        <w:rPr>
          <w:rFonts w:ascii="Arial" w:hAnsi="Arial" w:cs="Arial"/>
          <w:szCs w:val="20"/>
        </w:rPr>
        <w:t xml:space="preserve"> </w:t>
      </w:r>
      <w:r w:rsidRPr="000A2060">
        <w:rPr>
          <w:rFonts w:ascii="Arial" w:hAnsi="Arial" w:cs="Arial"/>
          <w:szCs w:val="20"/>
        </w:rPr>
        <w:t xml:space="preserve">sluiten overeenkomst die ziet op de verwerking van persoonsgegevens door </w:t>
      </w:r>
      <w:r w:rsidR="009F3EA7">
        <w:rPr>
          <w:rFonts w:ascii="Arial" w:hAnsi="Arial" w:cs="Arial"/>
          <w:szCs w:val="20"/>
        </w:rPr>
        <w:t>Opdrachtnemer</w:t>
      </w:r>
      <w:r w:rsidR="00C77C2A" w:rsidRPr="000A2060">
        <w:rPr>
          <w:rFonts w:ascii="Arial" w:hAnsi="Arial" w:cs="Arial"/>
          <w:szCs w:val="20"/>
        </w:rPr>
        <w:t xml:space="preserve"> voor </w:t>
      </w:r>
      <w:r w:rsidR="009F3EA7">
        <w:rPr>
          <w:rFonts w:ascii="Arial" w:hAnsi="Arial" w:cs="Arial"/>
          <w:szCs w:val="20"/>
        </w:rPr>
        <w:t>Opdrachtgever</w:t>
      </w:r>
      <w:r w:rsidR="00C77C2A" w:rsidRPr="000A2060">
        <w:rPr>
          <w:rFonts w:ascii="Arial" w:hAnsi="Arial" w:cs="Arial"/>
          <w:szCs w:val="20"/>
        </w:rPr>
        <w:t>.</w:t>
      </w:r>
    </w:p>
    <w:p w14:paraId="48E77B39" w14:textId="77777777" w:rsidR="006F4E9D" w:rsidRPr="000A2060" w:rsidRDefault="006F4E9D" w:rsidP="009F545B">
      <w:pPr>
        <w:spacing w:line="240" w:lineRule="auto"/>
        <w:ind w:left="3600" w:hanging="3600"/>
        <w:rPr>
          <w:rFonts w:ascii="Arial" w:hAnsi="Arial" w:cs="Arial"/>
          <w:szCs w:val="20"/>
        </w:rPr>
      </w:pPr>
    </w:p>
    <w:p w14:paraId="07FFEB84" w14:textId="77777777" w:rsidR="00A165C4" w:rsidRPr="000A2060" w:rsidRDefault="00A165C4" w:rsidP="009F545B">
      <w:pPr>
        <w:spacing w:line="240" w:lineRule="auto"/>
        <w:rPr>
          <w:rFonts w:ascii="Arial" w:hAnsi="Arial" w:cs="Arial"/>
          <w:b/>
          <w:szCs w:val="20"/>
          <w:highlight w:val="yellow"/>
        </w:rPr>
      </w:pPr>
      <w:r w:rsidRPr="000A2060">
        <w:rPr>
          <w:rFonts w:ascii="Arial" w:hAnsi="Arial" w:cs="Arial"/>
          <w:b/>
          <w:szCs w:val="20"/>
          <w:highlight w:val="yellow"/>
        </w:rPr>
        <w:br w:type="page"/>
      </w:r>
    </w:p>
    <w:p w14:paraId="7FFAE703" w14:textId="77777777" w:rsidR="006F4E9D" w:rsidRPr="000A2060" w:rsidRDefault="00325EDE" w:rsidP="009F545B">
      <w:pPr>
        <w:pStyle w:val="Kop1"/>
        <w:spacing w:line="240" w:lineRule="auto"/>
        <w:rPr>
          <w:rFonts w:ascii="Arial" w:hAnsi="Arial" w:cs="Arial"/>
          <w:sz w:val="20"/>
          <w:szCs w:val="20"/>
        </w:rPr>
      </w:pPr>
      <w:r w:rsidRPr="000A2060">
        <w:rPr>
          <w:rFonts w:ascii="Arial" w:hAnsi="Arial" w:cs="Arial"/>
          <w:sz w:val="20"/>
          <w:szCs w:val="20"/>
        </w:rPr>
        <w:lastRenderedPageBreak/>
        <w:t xml:space="preserve"> </w:t>
      </w:r>
      <w:bookmarkStart w:id="1" w:name="_Toc224663355"/>
      <w:r w:rsidR="00A165C4" w:rsidRPr="000A2060">
        <w:rPr>
          <w:rFonts w:ascii="Arial" w:hAnsi="Arial" w:cs="Arial"/>
          <w:sz w:val="20"/>
          <w:szCs w:val="20"/>
        </w:rPr>
        <w:t>Inleiding</w:t>
      </w:r>
      <w:bookmarkEnd w:id="1"/>
    </w:p>
    <w:p w14:paraId="577D69E8" w14:textId="77777777" w:rsidR="006F4E9D" w:rsidRPr="000A2060" w:rsidRDefault="006F4E9D" w:rsidP="009F545B">
      <w:pPr>
        <w:spacing w:line="240" w:lineRule="auto"/>
        <w:ind w:left="3600" w:hanging="3600"/>
        <w:rPr>
          <w:rFonts w:ascii="Arial" w:hAnsi="Arial" w:cs="Arial"/>
          <w:szCs w:val="20"/>
        </w:rPr>
      </w:pPr>
    </w:p>
    <w:p w14:paraId="0154C107" w14:textId="0070AB2B" w:rsidR="00585FA0" w:rsidRPr="000A2060" w:rsidRDefault="00EB01FC" w:rsidP="009F545B">
      <w:pPr>
        <w:spacing w:line="240" w:lineRule="auto"/>
        <w:rPr>
          <w:rFonts w:ascii="Arial" w:hAnsi="Arial" w:cs="Arial"/>
          <w:szCs w:val="20"/>
        </w:rPr>
      </w:pPr>
      <w:r w:rsidRPr="000A2060">
        <w:rPr>
          <w:rFonts w:ascii="Arial" w:hAnsi="Arial" w:cs="Arial"/>
          <w:szCs w:val="20"/>
        </w:rPr>
        <w:t>Dit</w:t>
      </w:r>
      <w:r w:rsidR="00585FA0" w:rsidRPr="000A2060">
        <w:rPr>
          <w:rFonts w:ascii="Arial" w:hAnsi="Arial" w:cs="Arial"/>
          <w:szCs w:val="20"/>
        </w:rPr>
        <w:t xml:space="preserve"> </w:t>
      </w:r>
      <w:r w:rsidR="000B241E" w:rsidRPr="000A2060">
        <w:rPr>
          <w:rFonts w:ascii="Arial" w:hAnsi="Arial" w:cs="Arial"/>
          <w:szCs w:val="20"/>
        </w:rPr>
        <w:t xml:space="preserve">Beschrijvend document </w:t>
      </w:r>
      <w:r w:rsidR="00585FA0" w:rsidRPr="000A2060">
        <w:rPr>
          <w:rFonts w:ascii="Arial" w:hAnsi="Arial" w:cs="Arial"/>
          <w:szCs w:val="20"/>
        </w:rPr>
        <w:t xml:space="preserve">bevat informatie over de Europese aanbesteding volgens de openbare procedure voor </w:t>
      </w:r>
      <w:r w:rsidR="0063735E" w:rsidRPr="000A2060">
        <w:rPr>
          <w:rFonts w:ascii="Arial" w:hAnsi="Arial" w:cs="Arial"/>
          <w:szCs w:val="20"/>
        </w:rPr>
        <w:t>de inkoop van</w:t>
      </w:r>
      <w:r w:rsidR="001A73A6">
        <w:rPr>
          <w:rFonts w:ascii="Arial" w:hAnsi="Arial" w:cs="Arial"/>
          <w:szCs w:val="20"/>
        </w:rPr>
        <w:t xml:space="preserve"> Online - en Offline</w:t>
      </w:r>
      <w:r w:rsidR="0063735E" w:rsidRPr="000A2060">
        <w:rPr>
          <w:rFonts w:ascii="Arial" w:hAnsi="Arial" w:cs="Arial"/>
          <w:szCs w:val="20"/>
        </w:rPr>
        <w:t xml:space="preserve"> </w:t>
      </w:r>
      <w:r w:rsidR="00B832D2" w:rsidRPr="000A2060">
        <w:rPr>
          <w:rFonts w:ascii="Arial" w:hAnsi="Arial" w:cs="Arial"/>
          <w:szCs w:val="20"/>
        </w:rPr>
        <w:t>Marketing en Media – advies, uitvoering en campagnemanagement</w:t>
      </w:r>
      <w:r w:rsidR="009665D6" w:rsidRPr="000A2060">
        <w:rPr>
          <w:rFonts w:ascii="Arial" w:hAnsi="Arial" w:cs="Arial"/>
          <w:szCs w:val="20"/>
        </w:rPr>
        <w:t xml:space="preserve">. </w:t>
      </w:r>
      <w:r w:rsidR="009A7EED" w:rsidRPr="000A2060">
        <w:rPr>
          <w:rFonts w:ascii="Arial" w:hAnsi="Arial" w:cs="Arial"/>
          <w:szCs w:val="20"/>
        </w:rPr>
        <w:t xml:space="preserve">De procedure </w:t>
      </w:r>
      <w:r w:rsidR="00890707" w:rsidRPr="000A2060">
        <w:rPr>
          <w:rFonts w:ascii="Arial" w:hAnsi="Arial" w:cs="Arial"/>
          <w:szCs w:val="20"/>
        </w:rPr>
        <w:t>vin</w:t>
      </w:r>
      <w:r w:rsidR="009A7EED" w:rsidRPr="000A2060">
        <w:rPr>
          <w:rFonts w:ascii="Arial" w:hAnsi="Arial" w:cs="Arial"/>
          <w:szCs w:val="20"/>
        </w:rPr>
        <w:t>dt</w:t>
      </w:r>
      <w:r w:rsidR="00890707" w:rsidRPr="000A2060">
        <w:rPr>
          <w:rFonts w:ascii="Arial" w:hAnsi="Arial" w:cs="Arial"/>
          <w:szCs w:val="20"/>
        </w:rPr>
        <w:t xml:space="preserve"> plaats</w:t>
      </w:r>
      <w:r w:rsidR="009A7EED" w:rsidRPr="000A2060">
        <w:rPr>
          <w:rFonts w:ascii="Arial" w:hAnsi="Arial" w:cs="Arial"/>
          <w:szCs w:val="20"/>
        </w:rPr>
        <w:t xml:space="preserve"> op basis van de Aanbestedingswet. De begripsbepalingen van de Aanbestedingswet zijn daarom van toepassing.</w:t>
      </w:r>
      <w:r w:rsidR="00067C2A" w:rsidRPr="000A2060">
        <w:rPr>
          <w:rFonts w:ascii="Arial" w:hAnsi="Arial" w:cs="Arial"/>
          <w:szCs w:val="20"/>
        </w:rPr>
        <w:t xml:space="preserve"> </w:t>
      </w:r>
      <w:r w:rsidR="009A7EED" w:rsidRPr="000A2060">
        <w:rPr>
          <w:rFonts w:ascii="Arial" w:hAnsi="Arial" w:cs="Arial"/>
          <w:szCs w:val="20"/>
        </w:rPr>
        <w:t xml:space="preserve">De aanbestedingsprocedure wordt elektronisch uitgevoerd door middel van </w:t>
      </w:r>
      <w:r w:rsidR="005F76D5" w:rsidRPr="000A2060">
        <w:rPr>
          <w:rFonts w:ascii="Arial" w:hAnsi="Arial" w:cs="Arial"/>
          <w:szCs w:val="20"/>
        </w:rPr>
        <w:t>Tenderned</w:t>
      </w:r>
      <w:r w:rsidR="00F9415C" w:rsidRPr="000A2060">
        <w:rPr>
          <w:rFonts w:ascii="Arial" w:hAnsi="Arial" w:cs="Arial"/>
          <w:szCs w:val="20"/>
        </w:rPr>
        <w:t>.</w:t>
      </w:r>
      <w:r w:rsidR="009665D6" w:rsidRPr="000A2060">
        <w:rPr>
          <w:rFonts w:ascii="Arial" w:hAnsi="Arial" w:cs="Arial"/>
          <w:szCs w:val="20"/>
        </w:rPr>
        <w:br/>
      </w:r>
    </w:p>
    <w:p w14:paraId="2B7DD18E" w14:textId="77777777" w:rsidR="00A165C4" w:rsidRPr="000A2060" w:rsidRDefault="00B228BA" w:rsidP="009F545B">
      <w:pPr>
        <w:spacing w:line="240" w:lineRule="auto"/>
        <w:rPr>
          <w:rFonts w:ascii="Arial" w:hAnsi="Arial" w:cs="Arial"/>
          <w:szCs w:val="20"/>
        </w:rPr>
      </w:pPr>
      <w:r w:rsidRPr="000A2060">
        <w:rPr>
          <w:rFonts w:ascii="Arial" w:hAnsi="Arial" w:cs="Arial"/>
          <w:szCs w:val="20"/>
        </w:rPr>
        <w:t>Inschrijver</w:t>
      </w:r>
      <w:r w:rsidR="00A165C4" w:rsidRPr="000A2060">
        <w:rPr>
          <w:rFonts w:ascii="Arial" w:hAnsi="Arial" w:cs="Arial"/>
          <w:szCs w:val="20"/>
        </w:rPr>
        <w:t xml:space="preserve"> wordt uitgenodigd om op basis van dit </w:t>
      </w:r>
      <w:r w:rsidR="000B241E" w:rsidRPr="000A2060">
        <w:rPr>
          <w:rFonts w:ascii="Arial" w:hAnsi="Arial" w:cs="Arial"/>
          <w:szCs w:val="20"/>
        </w:rPr>
        <w:t xml:space="preserve">Beschrijvend document </w:t>
      </w:r>
      <w:r w:rsidR="00A165C4" w:rsidRPr="000A2060">
        <w:rPr>
          <w:rFonts w:ascii="Arial" w:hAnsi="Arial" w:cs="Arial"/>
          <w:szCs w:val="20"/>
        </w:rPr>
        <w:t xml:space="preserve">een Inschrijving in te dienen. </w:t>
      </w:r>
    </w:p>
    <w:p w14:paraId="14DD0E47" w14:textId="77777777" w:rsidR="009A235A" w:rsidRPr="000A2060" w:rsidRDefault="009A235A" w:rsidP="009F545B">
      <w:pPr>
        <w:pStyle w:val="Kop2"/>
        <w:keepLines w:val="0"/>
        <w:numPr>
          <w:ilvl w:val="0"/>
          <w:numId w:val="2"/>
        </w:numPr>
        <w:tabs>
          <w:tab w:val="left" w:pos="540"/>
          <w:tab w:val="num" w:pos="1418"/>
        </w:tabs>
        <w:spacing w:before="240" w:after="60" w:line="240" w:lineRule="auto"/>
        <w:ind w:left="1002" w:hanging="293"/>
        <w:rPr>
          <w:rFonts w:ascii="Arial" w:eastAsia="Times New Roman" w:hAnsi="Arial" w:cs="Arial"/>
          <w:iCs/>
          <w:szCs w:val="20"/>
          <w:lang w:eastAsia="nl-NL"/>
        </w:rPr>
      </w:pPr>
      <w:bookmarkStart w:id="2" w:name="_Toc224663356"/>
      <w:r w:rsidRPr="000A2060">
        <w:rPr>
          <w:rFonts w:ascii="Arial" w:eastAsia="Times New Roman" w:hAnsi="Arial" w:cs="Arial"/>
          <w:iCs/>
          <w:szCs w:val="20"/>
          <w:lang w:eastAsia="nl-NL"/>
        </w:rPr>
        <w:t>Aanbestedende dienst</w:t>
      </w:r>
      <w:bookmarkEnd w:id="2"/>
    </w:p>
    <w:p w14:paraId="7F798907" w14:textId="7EC257BA" w:rsidR="00EF7420" w:rsidRPr="000A2060" w:rsidRDefault="009A235A" w:rsidP="009F545B">
      <w:pPr>
        <w:spacing w:line="240" w:lineRule="auto"/>
        <w:rPr>
          <w:rFonts w:ascii="Arial" w:hAnsi="Arial" w:cs="Arial"/>
          <w:szCs w:val="20"/>
        </w:rPr>
      </w:pPr>
      <w:r w:rsidRPr="000A2060">
        <w:rPr>
          <w:rFonts w:ascii="Arial" w:hAnsi="Arial" w:cs="Arial"/>
          <w:szCs w:val="20"/>
        </w:rPr>
        <w:t>Deze a</w:t>
      </w:r>
      <w:r w:rsidR="00610DC8" w:rsidRPr="000A2060">
        <w:rPr>
          <w:rFonts w:ascii="Arial" w:hAnsi="Arial" w:cs="Arial"/>
          <w:szCs w:val="20"/>
        </w:rPr>
        <w:t>anbesteding wordt uitgevoerd door</w:t>
      </w:r>
      <w:r w:rsidR="008553DA" w:rsidRPr="000A2060">
        <w:rPr>
          <w:rFonts w:ascii="Arial" w:hAnsi="Arial" w:cs="Arial"/>
          <w:szCs w:val="20"/>
        </w:rPr>
        <w:t xml:space="preserve"> </w:t>
      </w:r>
      <w:r w:rsidR="00344AA9" w:rsidRPr="000A2060">
        <w:rPr>
          <w:rFonts w:ascii="Arial" w:hAnsi="Arial" w:cs="Arial"/>
          <w:szCs w:val="20"/>
        </w:rPr>
        <w:t>Hogeschool Inholland</w:t>
      </w:r>
      <w:r w:rsidR="00380304" w:rsidRPr="000A2060">
        <w:rPr>
          <w:rFonts w:ascii="Arial" w:hAnsi="Arial" w:cs="Arial"/>
          <w:szCs w:val="20"/>
        </w:rPr>
        <w:t>.</w:t>
      </w:r>
    </w:p>
    <w:p w14:paraId="748AC1D2" w14:textId="77777777" w:rsidR="00EF7420" w:rsidRPr="000A2060" w:rsidRDefault="00EF7420" w:rsidP="009F545B">
      <w:pPr>
        <w:spacing w:line="240" w:lineRule="auto"/>
        <w:rPr>
          <w:rFonts w:ascii="Arial" w:hAnsi="Arial" w:cs="Arial"/>
          <w:szCs w:val="20"/>
        </w:rPr>
      </w:pPr>
    </w:p>
    <w:p w14:paraId="02BFA8F5" w14:textId="0773165C" w:rsidR="00344AA9" w:rsidRPr="000A2060" w:rsidRDefault="00344AA9" w:rsidP="00344AA9">
      <w:pPr>
        <w:spacing w:line="240" w:lineRule="auto"/>
        <w:rPr>
          <w:rFonts w:ascii="Arial" w:hAnsi="Arial" w:cs="Arial"/>
          <w:szCs w:val="20"/>
        </w:rPr>
      </w:pPr>
      <w:r w:rsidRPr="000A2060">
        <w:rPr>
          <w:rFonts w:ascii="Arial" w:hAnsi="Arial" w:cs="Arial"/>
          <w:szCs w:val="20"/>
        </w:rPr>
        <w:t xml:space="preserve">Hogeschool Inholland is een hogeschool met onderwijs </w:t>
      </w:r>
      <w:r w:rsidR="002E7830" w:rsidRPr="000A2060">
        <w:rPr>
          <w:rFonts w:ascii="Arial" w:hAnsi="Arial" w:cs="Arial"/>
          <w:szCs w:val="20"/>
        </w:rPr>
        <w:t xml:space="preserve">op </w:t>
      </w:r>
      <w:proofErr w:type="spellStart"/>
      <w:r w:rsidR="00A60068" w:rsidRPr="000A2060">
        <w:rPr>
          <w:rFonts w:ascii="Arial" w:hAnsi="Arial" w:cs="Arial"/>
          <w:szCs w:val="20"/>
        </w:rPr>
        <w:t>ass</w:t>
      </w:r>
      <w:r w:rsidR="006262DD" w:rsidRPr="000A2060">
        <w:rPr>
          <w:rFonts w:ascii="Arial" w:hAnsi="Arial" w:cs="Arial"/>
          <w:szCs w:val="20"/>
        </w:rPr>
        <w:t>o</w:t>
      </w:r>
      <w:r w:rsidR="00A60068" w:rsidRPr="000A2060">
        <w:rPr>
          <w:rFonts w:ascii="Arial" w:hAnsi="Arial" w:cs="Arial"/>
          <w:szCs w:val="20"/>
        </w:rPr>
        <w:t>ciate</w:t>
      </w:r>
      <w:proofErr w:type="spellEnd"/>
      <w:r w:rsidR="00A60068" w:rsidRPr="000A2060">
        <w:rPr>
          <w:rFonts w:ascii="Arial" w:hAnsi="Arial" w:cs="Arial"/>
          <w:szCs w:val="20"/>
        </w:rPr>
        <w:t xml:space="preserve"> </w:t>
      </w:r>
      <w:proofErr w:type="spellStart"/>
      <w:r w:rsidR="00A60068" w:rsidRPr="000A2060">
        <w:rPr>
          <w:rFonts w:ascii="Arial" w:hAnsi="Arial" w:cs="Arial"/>
          <w:szCs w:val="20"/>
        </w:rPr>
        <w:t>degree</w:t>
      </w:r>
      <w:proofErr w:type="spellEnd"/>
      <w:r w:rsidR="006262DD" w:rsidRPr="000A2060">
        <w:rPr>
          <w:rFonts w:ascii="Arial" w:hAnsi="Arial" w:cs="Arial"/>
          <w:szCs w:val="20"/>
        </w:rPr>
        <w:t>-, bachelor- en masterniveau</w:t>
      </w:r>
      <w:r w:rsidR="00332C39" w:rsidRPr="000A2060">
        <w:rPr>
          <w:rFonts w:ascii="Arial" w:hAnsi="Arial" w:cs="Arial"/>
          <w:szCs w:val="20"/>
        </w:rPr>
        <w:t xml:space="preserve"> voor voltijd, deeltijd en duale</w:t>
      </w:r>
      <w:r w:rsidRPr="000A2060">
        <w:rPr>
          <w:rFonts w:ascii="Arial" w:hAnsi="Arial" w:cs="Arial"/>
          <w:szCs w:val="20"/>
        </w:rPr>
        <w:t xml:space="preserve"> studenten en praktijkgericht onderzoek voor de beroepspraktijk. Op diverse locaties verspreid over de Randstad bieden wij brede, en voor het regionale werkveld herkenbare opleidingen aan</w:t>
      </w:r>
      <w:r w:rsidR="00AD50C3" w:rsidRPr="000A2060">
        <w:rPr>
          <w:rFonts w:ascii="Arial" w:hAnsi="Arial" w:cs="Arial"/>
          <w:szCs w:val="20"/>
        </w:rPr>
        <w:t>,</w:t>
      </w:r>
      <w:r w:rsidR="00B832D2" w:rsidRPr="000A2060">
        <w:rPr>
          <w:rFonts w:ascii="Arial" w:hAnsi="Arial" w:cs="Arial"/>
          <w:szCs w:val="20"/>
        </w:rPr>
        <w:t xml:space="preserve"> </w:t>
      </w:r>
      <w:r w:rsidRPr="000A2060">
        <w:rPr>
          <w:rFonts w:ascii="Arial" w:hAnsi="Arial" w:cs="Arial"/>
          <w:szCs w:val="20"/>
        </w:rPr>
        <w:t xml:space="preserve">van gezondheidszorg tot economie en van techniek tot </w:t>
      </w:r>
      <w:r w:rsidR="00AD50C3" w:rsidRPr="000A2060">
        <w:rPr>
          <w:rFonts w:ascii="Arial" w:hAnsi="Arial" w:cs="Arial"/>
          <w:szCs w:val="20"/>
        </w:rPr>
        <w:t>educatie</w:t>
      </w:r>
      <w:r w:rsidRPr="000A2060">
        <w:rPr>
          <w:rFonts w:ascii="Arial" w:hAnsi="Arial" w:cs="Arial"/>
          <w:szCs w:val="20"/>
        </w:rPr>
        <w:t>.</w:t>
      </w:r>
      <w:r w:rsidR="00AD50C3" w:rsidRPr="000A2060">
        <w:rPr>
          <w:rFonts w:ascii="Arial" w:hAnsi="Arial" w:cs="Arial"/>
          <w:szCs w:val="20"/>
        </w:rPr>
        <w:t xml:space="preserve"> </w:t>
      </w:r>
    </w:p>
    <w:p w14:paraId="0DC177F4" w14:textId="77777777" w:rsidR="00344AA9" w:rsidRPr="000A2060" w:rsidRDefault="00344AA9" w:rsidP="00344AA9">
      <w:pPr>
        <w:spacing w:line="240" w:lineRule="auto"/>
        <w:rPr>
          <w:rFonts w:ascii="Arial" w:hAnsi="Arial" w:cs="Arial"/>
          <w:szCs w:val="20"/>
        </w:rPr>
      </w:pPr>
    </w:p>
    <w:p w14:paraId="522380EB" w14:textId="1F1FF564" w:rsidR="005F18C1" w:rsidRPr="000A2060" w:rsidRDefault="00A015C5" w:rsidP="00344AA9">
      <w:pPr>
        <w:spacing w:line="240" w:lineRule="auto"/>
        <w:rPr>
          <w:rFonts w:ascii="Arial" w:hAnsi="Arial" w:cs="Arial"/>
          <w:szCs w:val="20"/>
        </w:rPr>
      </w:pPr>
      <w:r w:rsidRPr="000A2060">
        <w:rPr>
          <w:rFonts w:ascii="Arial" w:hAnsi="Arial" w:cs="Arial"/>
          <w:szCs w:val="20"/>
        </w:rPr>
        <w:t>Het</w:t>
      </w:r>
      <w:r w:rsidR="00344AA9" w:rsidRPr="000A2060">
        <w:rPr>
          <w:rFonts w:ascii="Arial" w:hAnsi="Arial" w:cs="Arial"/>
          <w:szCs w:val="20"/>
        </w:rPr>
        <w:t xml:space="preserve"> onderwijs is onderscheidend op de thema’s duurzaam, gezond en creatief. Studenten en docenten werken op deze gebieden samen met het beroepenveld, overheden en maatschappelijke partners. </w:t>
      </w:r>
      <w:r w:rsidR="008F571E" w:rsidRPr="000A2060">
        <w:rPr>
          <w:rFonts w:ascii="Arial" w:hAnsi="Arial" w:cs="Arial"/>
          <w:szCs w:val="20"/>
        </w:rPr>
        <w:t>Onze</w:t>
      </w:r>
      <w:r w:rsidR="00344AA9" w:rsidRPr="000A2060">
        <w:rPr>
          <w:rFonts w:ascii="Arial" w:hAnsi="Arial" w:cs="Arial"/>
          <w:szCs w:val="20"/>
        </w:rPr>
        <w:t xml:space="preserve"> aanpak is persoonlijk en dichtbij, vanuit de overtuiging dat - voor docenten én studenten - zowel succes als tegenslag de sleutel zijn tot ontwikkeling als professional en als mens. </w:t>
      </w:r>
      <w:r w:rsidR="00883603" w:rsidRPr="000A2060">
        <w:rPr>
          <w:rFonts w:ascii="Arial" w:hAnsi="Arial" w:cs="Arial"/>
          <w:szCs w:val="20"/>
        </w:rPr>
        <w:t xml:space="preserve">Wij beloven onze studenten </w:t>
      </w:r>
      <w:r w:rsidR="00636B54" w:rsidRPr="000A2060">
        <w:rPr>
          <w:rFonts w:ascii="Arial" w:hAnsi="Arial" w:cs="Arial"/>
          <w:szCs w:val="20"/>
        </w:rPr>
        <w:t>dat zij zich thuis voelen, passende begeleiding en ondersteuning krijgen, werken aan maatschappelijke vraagstukken, leren door te doen met anderen en de ruimte krijgen om eigen keuzes te maken.</w:t>
      </w:r>
    </w:p>
    <w:p w14:paraId="6994E3DA" w14:textId="77777777" w:rsidR="00696C3E" w:rsidRPr="000A2060" w:rsidRDefault="00696C3E" w:rsidP="008553DA">
      <w:pPr>
        <w:spacing w:line="240" w:lineRule="auto"/>
        <w:rPr>
          <w:rFonts w:ascii="Arial" w:hAnsi="Arial" w:cs="Arial"/>
          <w:szCs w:val="20"/>
        </w:rPr>
      </w:pPr>
    </w:p>
    <w:p w14:paraId="5E72AA4D" w14:textId="36E0CFE9" w:rsidR="008553DA" w:rsidRPr="000A2060" w:rsidRDefault="008553DA" w:rsidP="008553DA">
      <w:pPr>
        <w:spacing w:line="240" w:lineRule="auto"/>
        <w:rPr>
          <w:rFonts w:ascii="Arial" w:hAnsi="Arial" w:cs="Arial"/>
          <w:szCs w:val="20"/>
        </w:rPr>
      </w:pPr>
      <w:r w:rsidRPr="000A2060">
        <w:rPr>
          <w:rFonts w:ascii="Arial" w:hAnsi="Arial" w:cs="Arial"/>
          <w:szCs w:val="20"/>
        </w:rPr>
        <w:t xml:space="preserve">Meer informatie over Inholland kunt u vinden op onze website </w:t>
      </w:r>
      <w:hyperlink r:id="rId12" w:history="1">
        <w:r w:rsidRPr="000A2060">
          <w:rPr>
            <w:rStyle w:val="Hyperlink"/>
            <w:rFonts w:ascii="Arial" w:hAnsi="Arial" w:cs="Arial"/>
            <w:szCs w:val="20"/>
          </w:rPr>
          <w:t>www.inholland.nl</w:t>
        </w:r>
      </w:hyperlink>
      <w:r w:rsidRPr="000A2060">
        <w:rPr>
          <w:rFonts w:ascii="Arial" w:hAnsi="Arial" w:cs="Arial"/>
          <w:szCs w:val="20"/>
        </w:rPr>
        <w:t xml:space="preserve"> </w:t>
      </w:r>
    </w:p>
    <w:p w14:paraId="5A39F1E2" w14:textId="77777777" w:rsidR="00F802F9" w:rsidRPr="000A2060" w:rsidRDefault="00F802F9" w:rsidP="008553DA">
      <w:pPr>
        <w:spacing w:line="240" w:lineRule="auto"/>
        <w:rPr>
          <w:rFonts w:ascii="Arial" w:hAnsi="Arial" w:cs="Arial"/>
          <w:szCs w:val="20"/>
        </w:rPr>
      </w:pPr>
    </w:p>
    <w:p w14:paraId="731A4A03" w14:textId="088D33E8" w:rsidR="00F802F9" w:rsidRPr="000A2060" w:rsidRDefault="00F802F9" w:rsidP="00F802F9">
      <w:pPr>
        <w:spacing w:line="240" w:lineRule="auto"/>
        <w:rPr>
          <w:rFonts w:ascii="Arial" w:hAnsi="Arial" w:cs="Arial"/>
          <w:szCs w:val="20"/>
        </w:rPr>
      </w:pPr>
      <w:r w:rsidRPr="000A2060">
        <w:rPr>
          <w:rFonts w:ascii="Arial" w:hAnsi="Arial" w:cs="Arial"/>
          <w:szCs w:val="20"/>
        </w:rPr>
        <w:t xml:space="preserve">Onderhavige aanbesteding wordt uitgevoerd in opdracht van de </w:t>
      </w:r>
      <w:r w:rsidR="00885F89" w:rsidRPr="000A2060">
        <w:rPr>
          <w:rFonts w:ascii="Arial" w:hAnsi="Arial" w:cs="Arial"/>
          <w:szCs w:val="20"/>
        </w:rPr>
        <w:t>afdeling Marketing &amp;</w:t>
      </w:r>
      <w:r w:rsidRPr="000A2060">
        <w:rPr>
          <w:rFonts w:ascii="Arial" w:hAnsi="Arial" w:cs="Arial"/>
          <w:szCs w:val="20"/>
        </w:rPr>
        <w:t xml:space="preserve"> Communicatie </w:t>
      </w:r>
      <w:r w:rsidR="00885F89" w:rsidRPr="000A2060">
        <w:rPr>
          <w:rFonts w:ascii="Arial" w:hAnsi="Arial" w:cs="Arial"/>
          <w:szCs w:val="20"/>
        </w:rPr>
        <w:t>(M&amp;C)</w:t>
      </w:r>
      <w:r w:rsidR="00B832D2" w:rsidRPr="000A2060">
        <w:rPr>
          <w:rFonts w:ascii="Arial" w:hAnsi="Arial" w:cs="Arial"/>
          <w:szCs w:val="20"/>
        </w:rPr>
        <w:t xml:space="preserve">. M&amp;C </w:t>
      </w:r>
      <w:r w:rsidRPr="000A2060">
        <w:rPr>
          <w:rFonts w:ascii="Arial" w:hAnsi="Arial" w:cs="Arial"/>
          <w:szCs w:val="20"/>
        </w:rPr>
        <w:t xml:space="preserve">positioneert onderwijs, onderzoek en werkveldsamenwerkingen bij </w:t>
      </w:r>
      <w:r w:rsidR="00531777" w:rsidRPr="000A2060">
        <w:rPr>
          <w:rFonts w:ascii="Arial" w:hAnsi="Arial" w:cs="Arial"/>
          <w:szCs w:val="20"/>
        </w:rPr>
        <w:t>alle</w:t>
      </w:r>
      <w:r w:rsidRPr="000A2060">
        <w:rPr>
          <w:rFonts w:ascii="Arial" w:hAnsi="Arial" w:cs="Arial"/>
          <w:szCs w:val="20"/>
        </w:rPr>
        <w:t xml:space="preserve"> doelgroepen zodat deze aantrekkingskracht uitoefenen op scholieren, professionals, het bedrijfsleven, de overheid, </w:t>
      </w:r>
      <w:r w:rsidR="009F3EA7">
        <w:rPr>
          <w:rFonts w:ascii="Arial" w:hAnsi="Arial" w:cs="Arial"/>
          <w:szCs w:val="20"/>
        </w:rPr>
        <w:t>Opdrachtgever</w:t>
      </w:r>
      <w:r w:rsidRPr="000A2060">
        <w:rPr>
          <w:rFonts w:ascii="Arial" w:hAnsi="Arial" w:cs="Arial"/>
          <w:szCs w:val="20"/>
        </w:rPr>
        <w:t xml:space="preserve">s, partners, (nieuwe) studenten en (nieuwe) medewerkers. Ook draagt </w:t>
      </w:r>
      <w:r w:rsidR="00F949EF" w:rsidRPr="000A2060">
        <w:rPr>
          <w:rFonts w:ascii="Arial" w:hAnsi="Arial" w:cs="Arial"/>
          <w:szCs w:val="20"/>
        </w:rPr>
        <w:t xml:space="preserve">zij </w:t>
      </w:r>
      <w:r w:rsidRPr="000A2060">
        <w:rPr>
          <w:rFonts w:ascii="Arial" w:hAnsi="Arial" w:cs="Arial"/>
          <w:szCs w:val="20"/>
        </w:rPr>
        <w:t xml:space="preserve">bij aan interne motivatie, onderlinge samenwerking en samenhang. </w:t>
      </w:r>
    </w:p>
    <w:p w14:paraId="52963A51" w14:textId="77777777" w:rsidR="00F802F9" w:rsidRPr="000A2060" w:rsidRDefault="00F802F9" w:rsidP="00F802F9">
      <w:pPr>
        <w:spacing w:line="240" w:lineRule="auto"/>
        <w:rPr>
          <w:rFonts w:ascii="Arial" w:hAnsi="Arial" w:cs="Arial"/>
          <w:szCs w:val="20"/>
        </w:rPr>
      </w:pPr>
    </w:p>
    <w:p w14:paraId="68481E8C" w14:textId="732C6C41" w:rsidR="00F802F9" w:rsidRPr="000A2060" w:rsidRDefault="00F802F9" w:rsidP="00F802F9">
      <w:pPr>
        <w:spacing w:line="240" w:lineRule="auto"/>
        <w:rPr>
          <w:rFonts w:ascii="Arial" w:hAnsi="Arial" w:cs="Arial"/>
          <w:szCs w:val="20"/>
        </w:rPr>
      </w:pPr>
      <w:r w:rsidRPr="000A2060">
        <w:rPr>
          <w:rFonts w:ascii="Arial" w:hAnsi="Arial" w:cs="Arial"/>
          <w:szCs w:val="20"/>
        </w:rPr>
        <w:t xml:space="preserve">Het team </w:t>
      </w:r>
      <w:r w:rsidR="00F949EF" w:rsidRPr="000A2060">
        <w:rPr>
          <w:rFonts w:ascii="Arial" w:hAnsi="Arial" w:cs="Arial"/>
          <w:szCs w:val="20"/>
        </w:rPr>
        <w:t>Marketing</w:t>
      </w:r>
      <w:r w:rsidR="00CA3AB1" w:rsidRPr="000A2060">
        <w:rPr>
          <w:rFonts w:ascii="Arial" w:hAnsi="Arial" w:cs="Arial"/>
          <w:szCs w:val="20"/>
        </w:rPr>
        <w:t xml:space="preserve">, Brand &amp; Content en </w:t>
      </w:r>
      <w:r w:rsidRPr="000A2060">
        <w:rPr>
          <w:rFonts w:ascii="Arial" w:hAnsi="Arial" w:cs="Arial"/>
          <w:szCs w:val="20"/>
        </w:rPr>
        <w:t>Communicatie levert conform haar rol een bijdrage aan:</w:t>
      </w:r>
    </w:p>
    <w:p w14:paraId="31C8DAFE" w14:textId="77777777" w:rsidR="00F802F9" w:rsidRPr="000A2060" w:rsidRDefault="00F802F9" w:rsidP="00606B0D">
      <w:pPr>
        <w:pStyle w:val="Lijstalinea"/>
        <w:numPr>
          <w:ilvl w:val="0"/>
          <w:numId w:val="23"/>
        </w:numPr>
        <w:spacing w:line="240" w:lineRule="auto"/>
        <w:rPr>
          <w:rFonts w:ascii="Arial" w:hAnsi="Arial" w:cs="Arial"/>
          <w:szCs w:val="20"/>
        </w:rPr>
      </w:pPr>
      <w:r w:rsidRPr="000A2060">
        <w:rPr>
          <w:rFonts w:ascii="Arial" w:hAnsi="Arial" w:cs="Arial"/>
          <w:szCs w:val="20"/>
        </w:rPr>
        <w:t>Positioneren en profileren van het merk Hogeschool Inholland;</w:t>
      </w:r>
    </w:p>
    <w:p w14:paraId="01861EF7" w14:textId="77777777" w:rsidR="00F802F9" w:rsidRPr="000A2060" w:rsidRDefault="00F802F9" w:rsidP="00606B0D">
      <w:pPr>
        <w:pStyle w:val="Lijstalinea"/>
        <w:numPr>
          <w:ilvl w:val="0"/>
          <w:numId w:val="23"/>
        </w:numPr>
        <w:spacing w:line="240" w:lineRule="auto"/>
        <w:rPr>
          <w:rFonts w:ascii="Arial" w:hAnsi="Arial" w:cs="Arial"/>
          <w:szCs w:val="20"/>
        </w:rPr>
      </w:pPr>
      <w:r w:rsidRPr="000A2060">
        <w:rPr>
          <w:rFonts w:ascii="Arial" w:hAnsi="Arial" w:cs="Arial"/>
          <w:szCs w:val="20"/>
        </w:rPr>
        <w:t>Informeren, motiveren en engageren van onze interne en externe doelgroepen;</w:t>
      </w:r>
    </w:p>
    <w:p w14:paraId="115E914C" w14:textId="77777777" w:rsidR="00F802F9" w:rsidRPr="000A2060" w:rsidRDefault="00F802F9" w:rsidP="00606B0D">
      <w:pPr>
        <w:pStyle w:val="Lijstalinea"/>
        <w:numPr>
          <w:ilvl w:val="0"/>
          <w:numId w:val="23"/>
        </w:numPr>
        <w:spacing w:line="240" w:lineRule="auto"/>
        <w:rPr>
          <w:rFonts w:ascii="Arial" w:hAnsi="Arial" w:cs="Arial"/>
          <w:szCs w:val="20"/>
        </w:rPr>
      </w:pPr>
      <w:r w:rsidRPr="000A2060">
        <w:rPr>
          <w:rFonts w:ascii="Arial" w:hAnsi="Arial" w:cs="Arial"/>
          <w:szCs w:val="20"/>
        </w:rPr>
        <w:t>Organisatieveranderingen;</w:t>
      </w:r>
    </w:p>
    <w:p w14:paraId="73F8C07D" w14:textId="77777777" w:rsidR="00F802F9" w:rsidRPr="000A2060" w:rsidRDefault="00F802F9" w:rsidP="00606B0D">
      <w:pPr>
        <w:pStyle w:val="Lijstalinea"/>
        <w:numPr>
          <w:ilvl w:val="0"/>
          <w:numId w:val="23"/>
        </w:numPr>
        <w:spacing w:line="240" w:lineRule="auto"/>
        <w:rPr>
          <w:rFonts w:ascii="Arial" w:hAnsi="Arial" w:cs="Arial"/>
          <w:szCs w:val="20"/>
        </w:rPr>
      </w:pPr>
      <w:r w:rsidRPr="000A2060">
        <w:rPr>
          <w:rFonts w:ascii="Arial" w:hAnsi="Arial" w:cs="Arial"/>
          <w:szCs w:val="20"/>
        </w:rPr>
        <w:t>Versterken van communicatie als succesfactor voor de organisatie.</w:t>
      </w:r>
    </w:p>
    <w:p w14:paraId="28FD6360" w14:textId="77777777" w:rsidR="00F802F9" w:rsidRPr="000A2060" w:rsidRDefault="00F802F9" w:rsidP="00F802F9">
      <w:pPr>
        <w:spacing w:line="240" w:lineRule="auto"/>
        <w:rPr>
          <w:rFonts w:ascii="Arial" w:hAnsi="Arial" w:cs="Arial"/>
          <w:szCs w:val="20"/>
        </w:rPr>
      </w:pPr>
    </w:p>
    <w:p w14:paraId="1BDA2195" w14:textId="6362D2C9" w:rsidR="00F802F9" w:rsidRPr="000A2060" w:rsidRDefault="00F802F9" w:rsidP="00F802F9">
      <w:pPr>
        <w:spacing w:line="240" w:lineRule="auto"/>
        <w:rPr>
          <w:rFonts w:ascii="Arial" w:hAnsi="Arial" w:cs="Arial"/>
          <w:szCs w:val="20"/>
        </w:rPr>
      </w:pPr>
      <w:r w:rsidRPr="000A2060">
        <w:rPr>
          <w:rFonts w:ascii="Arial" w:hAnsi="Arial" w:cs="Arial"/>
          <w:szCs w:val="20"/>
        </w:rPr>
        <w:t xml:space="preserve">Ons motto is: </w:t>
      </w:r>
      <w:r w:rsidR="00CA3AB1" w:rsidRPr="000A2060">
        <w:rPr>
          <w:rFonts w:ascii="Arial" w:hAnsi="Arial" w:cs="Arial"/>
          <w:szCs w:val="20"/>
        </w:rPr>
        <w:t>altijd elkaar versterken</w:t>
      </w:r>
      <w:r w:rsidR="00B832D2" w:rsidRPr="000A2060">
        <w:rPr>
          <w:rFonts w:ascii="Arial" w:hAnsi="Arial" w:cs="Arial"/>
          <w:szCs w:val="20"/>
        </w:rPr>
        <w:t>.</w:t>
      </w:r>
      <w:r w:rsidRPr="000A2060">
        <w:rPr>
          <w:rFonts w:ascii="Arial" w:hAnsi="Arial" w:cs="Arial"/>
          <w:szCs w:val="20"/>
        </w:rPr>
        <w:t xml:space="preserve"> We delen de verantwoordelijkheid voor het onderwijs. Dat betekent dat we met en van elkaar leren en altijd voor elkaar klaar staan. We benoemen dingen die goed gaan maar ook die minder goed gaan. Want ook wij leren meer als we fouten durven maken. Samen ontwikkelen we het onderwijs vanuit een ambitieus en divers team.      </w:t>
      </w:r>
    </w:p>
    <w:p w14:paraId="6FF708D2" w14:textId="77777777" w:rsidR="00F802F9" w:rsidRPr="000A2060" w:rsidRDefault="00F802F9" w:rsidP="00F802F9">
      <w:pPr>
        <w:spacing w:line="240" w:lineRule="auto"/>
        <w:rPr>
          <w:rFonts w:ascii="Arial" w:hAnsi="Arial" w:cs="Arial"/>
          <w:szCs w:val="18"/>
          <w:highlight w:val="green"/>
        </w:rPr>
      </w:pPr>
    </w:p>
    <w:p w14:paraId="791D1996" w14:textId="77777777" w:rsidR="00F802F9" w:rsidRPr="000A2060" w:rsidRDefault="00F802F9" w:rsidP="00F802F9">
      <w:pPr>
        <w:spacing w:line="240" w:lineRule="auto"/>
        <w:rPr>
          <w:rFonts w:ascii="Arial" w:hAnsi="Arial" w:cs="Arial"/>
          <w:szCs w:val="18"/>
          <w:highlight w:val="green"/>
        </w:rPr>
      </w:pPr>
    </w:p>
    <w:p w14:paraId="72D3CFAC" w14:textId="77777777" w:rsidR="00F802F9" w:rsidRPr="000A2060" w:rsidRDefault="00F802F9" w:rsidP="00F802F9">
      <w:pPr>
        <w:spacing w:line="240" w:lineRule="auto"/>
        <w:rPr>
          <w:rFonts w:ascii="Arial" w:hAnsi="Arial" w:cs="Arial"/>
          <w:szCs w:val="18"/>
          <w:highlight w:val="green"/>
        </w:rPr>
      </w:pPr>
    </w:p>
    <w:p w14:paraId="0329262D" w14:textId="77777777" w:rsidR="00360C4C" w:rsidRPr="000A2060" w:rsidRDefault="00360C4C" w:rsidP="00F802F9">
      <w:pPr>
        <w:spacing w:line="240" w:lineRule="auto"/>
        <w:rPr>
          <w:rFonts w:ascii="Arial" w:hAnsi="Arial" w:cs="Arial"/>
          <w:szCs w:val="18"/>
          <w:highlight w:val="green"/>
        </w:rPr>
      </w:pPr>
    </w:p>
    <w:p w14:paraId="0BFD40B5" w14:textId="77777777" w:rsidR="00360C4C" w:rsidRPr="000A2060" w:rsidRDefault="00360C4C" w:rsidP="00F802F9">
      <w:pPr>
        <w:spacing w:line="240" w:lineRule="auto"/>
        <w:rPr>
          <w:rFonts w:ascii="Arial" w:hAnsi="Arial" w:cs="Arial"/>
          <w:szCs w:val="18"/>
          <w:highlight w:val="green"/>
        </w:rPr>
      </w:pPr>
    </w:p>
    <w:p w14:paraId="04A5E838" w14:textId="77777777" w:rsidR="00360C4C" w:rsidRPr="000A2060" w:rsidRDefault="00360C4C" w:rsidP="00F802F9">
      <w:pPr>
        <w:spacing w:line="240" w:lineRule="auto"/>
        <w:rPr>
          <w:rFonts w:ascii="Arial" w:hAnsi="Arial" w:cs="Arial"/>
          <w:szCs w:val="18"/>
          <w:highlight w:val="green"/>
        </w:rPr>
      </w:pPr>
    </w:p>
    <w:p w14:paraId="504BD01F" w14:textId="77777777" w:rsidR="00360C4C" w:rsidRPr="000A2060" w:rsidRDefault="00360C4C" w:rsidP="00F802F9">
      <w:pPr>
        <w:spacing w:line="240" w:lineRule="auto"/>
        <w:rPr>
          <w:rFonts w:ascii="Arial" w:hAnsi="Arial" w:cs="Arial"/>
          <w:szCs w:val="18"/>
          <w:highlight w:val="green"/>
        </w:rPr>
      </w:pPr>
    </w:p>
    <w:p w14:paraId="578AE58D" w14:textId="77777777" w:rsidR="00F802F9" w:rsidRPr="000A2060" w:rsidRDefault="00F802F9" w:rsidP="008553DA">
      <w:pPr>
        <w:spacing w:line="240" w:lineRule="auto"/>
        <w:rPr>
          <w:rFonts w:ascii="Arial" w:hAnsi="Arial" w:cs="Arial"/>
          <w:szCs w:val="20"/>
        </w:rPr>
      </w:pPr>
    </w:p>
    <w:p w14:paraId="4F89142D" w14:textId="31C92FA5" w:rsidR="008553DA" w:rsidRPr="000A2060" w:rsidRDefault="008553DA" w:rsidP="008553DA">
      <w:pPr>
        <w:pStyle w:val="Kop2"/>
        <w:keepLines w:val="0"/>
        <w:numPr>
          <w:ilvl w:val="1"/>
          <w:numId w:val="1"/>
        </w:numPr>
        <w:tabs>
          <w:tab w:val="left" w:pos="540"/>
        </w:tabs>
        <w:spacing w:before="240" w:after="60" w:line="240" w:lineRule="auto"/>
        <w:ind w:left="1418" w:hanging="709"/>
        <w:rPr>
          <w:rFonts w:ascii="Arial" w:eastAsia="Times New Roman" w:hAnsi="Arial" w:cs="Arial"/>
          <w:iCs/>
          <w:szCs w:val="20"/>
          <w:lang w:eastAsia="nl-NL"/>
        </w:rPr>
      </w:pPr>
      <w:bookmarkStart w:id="3" w:name="_Toc224663357"/>
      <w:r w:rsidRPr="000A2060">
        <w:rPr>
          <w:rFonts w:ascii="Arial" w:eastAsia="Times New Roman" w:hAnsi="Arial" w:cs="Arial"/>
          <w:iCs/>
          <w:szCs w:val="20"/>
          <w:lang w:eastAsia="nl-NL"/>
        </w:rPr>
        <w:lastRenderedPageBreak/>
        <w:t>Aanleiding van deze aanbesteding</w:t>
      </w:r>
      <w:bookmarkEnd w:id="3"/>
    </w:p>
    <w:p w14:paraId="57B68C0F" w14:textId="77777777" w:rsidR="00380304" w:rsidRPr="000A2060" w:rsidRDefault="00380304" w:rsidP="008553DA">
      <w:pPr>
        <w:spacing w:line="240" w:lineRule="auto"/>
        <w:rPr>
          <w:rFonts w:ascii="Arial" w:hAnsi="Arial" w:cs="Arial"/>
          <w:iCs/>
          <w:szCs w:val="20"/>
          <w:u w:val="single"/>
        </w:rPr>
      </w:pPr>
    </w:p>
    <w:p w14:paraId="3A2C615A" w14:textId="524673E2" w:rsidR="00380304" w:rsidRPr="000A2060" w:rsidRDefault="00380304" w:rsidP="0037112C">
      <w:pPr>
        <w:spacing w:line="240" w:lineRule="auto"/>
        <w:rPr>
          <w:rFonts w:ascii="Arial" w:hAnsi="Arial" w:cs="Arial"/>
          <w:szCs w:val="18"/>
          <w:highlight w:val="green"/>
        </w:rPr>
      </w:pPr>
      <w:r w:rsidRPr="000A2060">
        <w:rPr>
          <w:rFonts w:ascii="Arial" w:hAnsi="Arial" w:cs="Arial"/>
          <w:szCs w:val="20"/>
        </w:rPr>
        <w:t>Op dit moment is er één overeenkomst afgesloten met één leverancier voor Media- en reclamediensten (</w:t>
      </w:r>
      <w:r w:rsidR="001E42FA" w:rsidRPr="000A2060">
        <w:rPr>
          <w:rFonts w:ascii="Arial" w:hAnsi="Arial" w:cs="Arial"/>
          <w:szCs w:val="20"/>
        </w:rPr>
        <w:t>campagnebeheer</w:t>
      </w:r>
      <w:r w:rsidRPr="000A2060">
        <w:rPr>
          <w:rFonts w:ascii="Arial" w:hAnsi="Arial" w:cs="Arial"/>
          <w:szCs w:val="20"/>
        </w:rPr>
        <w:t>, advies en media-inkoop), deze loopt binnenkort af.</w:t>
      </w:r>
    </w:p>
    <w:p w14:paraId="539F946F" w14:textId="0E71D3E3" w:rsidR="00380304" w:rsidRPr="000A2060" w:rsidRDefault="00380304" w:rsidP="00380304">
      <w:pPr>
        <w:rPr>
          <w:rFonts w:ascii="Arial" w:hAnsi="Arial" w:cs="Arial"/>
          <w:szCs w:val="20"/>
        </w:rPr>
      </w:pPr>
      <w:r w:rsidRPr="000A2060">
        <w:rPr>
          <w:rFonts w:ascii="Arial" w:hAnsi="Arial" w:cs="Arial"/>
          <w:szCs w:val="20"/>
        </w:rPr>
        <w:t xml:space="preserve">Media- en reclamediensten zijn de afgelopen jaren stevig in ontwikkeling. Het mediagedrag van onze doelgroepen veranderd snel en de benodigde expertisegebieden evolueren. </w:t>
      </w:r>
      <w:r w:rsidR="005E5753" w:rsidRPr="000A2060">
        <w:rPr>
          <w:rFonts w:ascii="Arial" w:hAnsi="Arial" w:cs="Arial"/>
          <w:szCs w:val="20"/>
        </w:rPr>
        <w:t xml:space="preserve">Hogeschool Inholland </w:t>
      </w:r>
      <w:r w:rsidR="00E60235" w:rsidRPr="000A2060">
        <w:rPr>
          <w:rFonts w:ascii="Arial" w:hAnsi="Arial" w:cs="Arial"/>
          <w:szCs w:val="20"/>
        </w:rPr>
        <w:t xml:space="preserve">heeft een divers pallet aan doelgroepen die een gespecialiseerde aanpak vragen </w:t>
      </w:r>
      <w:r w:rsidR="003A09C2" w:rsidRPr="000A2060">
        <w:rPr>
          <w:rFonts w:ascii="Arial" w:hAnsi="Arial" w:cs="Arial"/>
          <w:szCs w:val="20"/>
        </w:rPr>
        <w:t xml:space="preserve">op marketingvraagstukken. </w:t>
      </w:r>
      <w:r w:rsidR="00762164" w:rsidRPr="000A2060">
        <w:rPr>
          <w:rFonts w:ascii="Arial" w:hAnsi="Arial" w:cs="Arial"/>
          <w:szCs w:val="20"/>
        </w:rPr>
        <w:t xml:space="preserve">Of het nu gaat om het werven van nieuwe studenten </w:t>
      </w:r>
      <w:r w:rsidR="005976DF" w:rsidRPr="000A2060">
        <w:rPr>
          <w:rFonts w:ascii="Arial" w:hAnsi="Arial" w:cs="Arial"/>
          <w:szCs w:val="20"/>
        </w:rPr>
        <w:t>binnen en buiten de landsgrenzen als</w:t>
      </w:r>
      <w:r w:rsidR="00A03F5E" w:rsidRPr="000A2060">
        <w:rPr>
          <w:rFonts w:ascii="Arial" w:hAnsi="Arial" w:cs="Arial"/>
          <w:szCs w:val="20"/>
        </w:rPr>
        <w:t xml:space="preserve"> ook</w:t>
      </w:r>
      <w:r w:rsidR="005976DF" w:rsidRPr="000A2060">
        <w:rPr>
          <w:rFonts w:ascii="Arial" w:hAnsi="Arial" w:cs="Arial"/>
          <w:szCs w:val="20"/>
        </w:rPr>
        <w:t xml:space="preserve"> de positionering richting werkveld en samenwerkingspartners</w:t>
      </w:r>
      <w:r w:rsidR="00A03F5E" w:rsidRPr="000A2060">
        <w:rPr>
          <w:rFonts w:ascii="Arial" w:hAnsi="Arial" w:cs="Arial"/>
          <w:szCs w:val="20"/>
        </w:rPr>
        <w:t>. Op alle niveau</w:t>
      </w:r>
      <w:r w:rsidR="008F0B24" w:rsidRPr="000A2060">
        <w:rPr>
          <w:rFonts w:ascii="Arial" w:hAnsi="Arial" w:cs="Arial"/>
          <w:szCs w:val="20"/>
        </w:rPr>
        <w:t>s heeft Inholland stevige ambities om de ‘go-</w:t>
      </w:r>
      <w:proofErr w:type="spellStart"/>
      <w:r w:rsidR="008F0B24" w:rsidRPr="000A2060">
        <w:rPr>
          <w:rFonts w:ascii="Arial" w:hAnsi="Arial" w:cs="Arial"/>
          <w:szCs w:val="20"/>
        </w:rPr>
        <w:t>to</w:t>
      </w:r>
      <w:proofErr w:type="spellEnd"/>
      <w:r w:rsidR="008F0B24" w:rsidRPr="000A2060">
        <w:rPr>
          <w:rFonts w:ascii="Arial" w:hAnsi="Arial" w:cs="Arial"/>
          <w:szCs w:val="20"/>
        </w:rPr>
        <w:t xml:space="preserve">’ hogeschool van de Randstad te </w:t>
      </w:r>
      <w:r w:rsidR="00A601A6" w:rsidRPr="000A2060">
        <w:rPr>
          <w:rFonts w:ascii="Arial" w:hAnsi="Arial" w:cs="Arial"/>
          <w:szCs w:val="20"/>
        </w:rPr>
        <w:t>zijn. Wij zoeken dan ook</w:t>
      </w:r>
      <w:r w:rsidR="00B56339">
        <w:rPr>
          <w:rFonts w:ascii="Arial" w:hAnsi="Arial" w:cs="Arial"/>
          <w:szCs w:val="20"/>
        </w:rPr>
        <w:t xml:space="preserve"> </w:t>
      </w:r>
      <w:r w:rsidR="00A74AFF">
        <w:rPr>
          <w:rFonts w:ascii="Arial" w:hAnsi="Arial" w:cs="Arial"/>
          <w:szCs w:val="20"/>
        </w:rPr>
        <w:t>é</w:t>
      </w:r>
      <w:r w:rsidR="00E819E6">
        <w:rPr>
          <w:rFonts w:ascii="Arial" w:hAnsi="Arial" w:cs="Arial"/>
          <w:szCs w:val="20"/>
        </w:rPr>
        <w:t>é</w:t>
      </w:r>
      <w:r w:rsidR="00A601A6" w:rsidRPr="000A2060">
        <w:rPr>
          <w:rFonts w:ascii="Arial" w:hAnsi="Arial" w:cs="Arial"/>
          <w:szCs w:val="20"/>
        </w:rPr>
        <w:t>n</w:t>
      </w:r>
      <w:r w:rsidR="00550DFB">
        <w:rPr>
          <w:rFonts w:ascii="Arial" w:hAnsi="Arial" w:cs="Arial"/>
          <w:szCs w:val="20"/>
        </w:rPr>
        <w:t xml:space="preserve"> </w:t>
      </w:r>
      <w:r w:rsidR="00A601A6" w:rsidRPr="000A2060">
        <w:rPr>
          <w:rFonts w:ascii="Arial" w:hAnsi="Arial" w:cs="Arial"/>
          <w:szCs w:val="20"/>
        </w:rPr>
        <w:t>mediapartner</w:t>
      </w:r>
      <w:r w:rsidR="00A65B20" w:rsidRPr="000A2060">
        <w:rPr>
          <w:rFonts w:ascii="Arial" w:hAnsi="Arial" w:cs="Arial"/>
          <w:szCs w:val="20"/>
        </w:rPr>
        <w:t xml:space="preserve"> </w:t>
      </w:r>
      <w:r w:rsidR="00550DFB">
        <w:rPr>
          <w:rFonts w:ascii="Arial" w:hAnsi="Arial" w:cs="Arial"/>
          <w:szCs w:val="20"/>
        </w:rPr>
        <w:t xml:space="preserve">per perceel </w:t>
      </w:r>
      <w:r w:rsidR="00A65B20" w:rsidRPr="000A2060">
        <w:rPr>
          <w:rFonts w:ascii="Arial" w:hAnsi="Arial" w:cs="Arial"/>
          <w:szCs w:val="20"/>
        </w:rPr>
        <w:t xml:space="preserve">die </w:t>
      </w:r>
      <w:r w:rsidR="00095FF8" w:rsidRPr="000A2060">
        <w:rPr>
          <w:rFonts w:ascii="Arial" w:hAnsi="Arial" w:cs="Arial"/>
          <w:szCs w:val="20"/>
        </w:rPr>
        <w:t>voorop loopt in ontwikkelingen</w:t>
      </w:r>
      <w:r w:rsidR="00C24E66" w:rsidRPr="000A2060">
        <w:rPr>
          <w:rFonts w:ascii="Arial" w:hAnsi="Arial" w:cs="Arial"/>
          <w:szCs w:val="20"/>
        </w:rPr>
        <w:t xml:space="preserve">, het dagelijks campagnemanagement uit handen neemt en </w:t>
      </w:r>
      <w:r w:rsidR="00121A6B" w:rsidRPr="000A2060">
        <w:rPr>
          <w:rFonts w:ascii="Arial" w:hAnsi="Arial" w:cs="Arial"/>
          <w:szCs w:val="20"/>
        </w:rPr>
        <w:t xml:space="preserve">als </w:t>
      </w:r>
      <w:r w:rsidR="00261114" w:rsidRPr="000A2060">
        <w:rPr>
          <w:rFonts w:ascii="Arial" w:hAnsi="Arial" w:cs="Arial"/>
          <w:szCs w:val="20"/>
        </w:rPr>
        <w:t>sparringpartner</w:t>
      </w:r>
      <w:r w:rsidR="00EE3914" w:rsidRPr="000A2060">
        <w:rPr>
          <w:rFonts w:ascii="Arial" w:hAnsi="Arial" w:cs="Arial"/>
          <w:szCs w:val="20"/>
        </w:rPr>
        <w:t xml:space="preserve"> </w:t>
      </w:r>
      <w:r w:rsidR="00D40210" w:rsidRPr="000A2060">
        <w:rPr>
          <w:rFonts w:ascii="Arial" w:hAnsi="Arial" w:cs="Arial"/>
          <w:szCs w:val="20"/>
        </w:rPr>
        <w:t xml:space="preserve">naast </w:t>
      </w:r>
      <w:r w:rsidR="00EE3914" w:rsidRPr="000A2060">
        <w:rPr>
          <w:rFonts w:ascii="Arial" w:hAnsi="Arial" w:cs="Arial"/>
          <w:szCs w:val="20"/>
        </w:rPr>
        <w:t xml:space="preserve">ons </w:t>
      </w:r>
      <w:r w:rsidR="00D40210" w:rsidRPr="000A2060">
        <w:rPr>
          <w:rFonts w:ascii="Arial" w:hAnsi="Arial" w:cs="Arial"/>
          <w:szCs w:val="20"/>
        </w:rPr>
        <w:t>staat</w:t>
      </w:r>
      <w:r w:rsidR="005E08A3" w:rsidRPr="000A2060">
        <w:rPr>
          <w:rFonts w:ascii="Arial" w:hAnsi="Arial" w:cs="Arial"/>
          <w:szCs w:val="20"/>
        </w:rPr>
        <w:t xml:space="preserve"> en </w:t>
      </w:r>
      <w:r w:rsidR="00EE3914" w:rsidRPr="000A2060">
        <w:rPr>
          <w:rFonts w:ascii="Arial" w:hAnsi="Arial" w:cs="Arial"/>
          <w:szCs w:val="20"/>
        </w:rPr>
        <w:t xml:space="preserve">helpt </w:t>
      </w:r>
      <w:r w:rsidR="004A61C4" w:rsidRPr="000A2060">
        <w:rPr>
          <w:rFonts w:ascii="Arial" w:hAnsi="Arial" w:cs="Arial"/>
          <w:szCs w:val="20"/>
        </w:rPr>
        <w:t>met het boeken van de beste resultaten.</w:t>
      </w:r>
    </w:p>
    <w:p w14:paraId="57BD1229" w14:textId="23B29B87" w:rsidR="00925982" w:rsidRPr="000A2060" w:rsidRDefault="00925982" w:rsidP="008553DA">
      <w:pPr>
        <w:spacing w:line="240" w:lineRule="auto"/>
        <w:rPr>
          <w:rFonts w:ascii="Arial" w:hAnsi="Arial" w:cs="Arial"/>
          <w:szCs w:val="20"/>
        </w:rPr>
      </w:pPr>
    </w:p>
    <w:p w14:paraId="1A1F97CA" w14:textId="2E6C91A2" w:rsidR="00A66080" w:rsidRPr="000A2060" w:rsidRDefault="00A66080" w:rsidP="00A66080">
      <w:pPr>
        <w:pStyle w:val="Kop2"/>
        <w:keepLines w:val="0"/>
        <w:numPr>
          <w:ilvl w:val="1"/>
          <w:numId w:val="1"/>
        </w:numPr>
        <w:tabs>
          <w:tab w:val="left" w:pos="540"/>
        </w:tabs>
        <w:spacing w:before="240" w:after="60" w:line="240" w:lineRule="auto"/>
        <w:rPr>
          <w:rFonts w:ascii="Arial" w:eastAsia="Times New Roman" w:hAnsi="Arial" w:cs="Arial"/>
          <w:iCs/>
          <w:szCs w:val="20"/>
          <w:lang w:eastAsia="nl-NL"/>
        </w:rPr>
      </w:pPr>
      <w:bookmarkStart w:id="4" w:name="_Toc224663358"/>
      <w:r w:rsidRPr="000A2060">
        <w:rPr>
          <w:rFonts w:ascii="Arial" w:eastAsia="Times New Roman" w:hAnsi="Arial" w:cs="Arial"/>
          <w:iCs/>
          <w:szCs w:val="20"/>
          <w:lang w:eastAsia="nl-NL"/>
        </w:rPr>
        <w:t>Planning</w:t>
      </w:r>
      <w:bookmarkEnd w:id="4"/>
      <w:r w:rsidR="003457B5" w:rsidRPr="000A2060">
        <w:rPr>
          <w:rFonts w:ascii="Arial" w:eastAsia="Times New Roman" w:hAnsi="Arial" w:cs="Arial"/>
          <w:iCs/>
          <w:szCs w:val="20"/>
          <w:lang w:eastAsia="nl-NL"/>
        </w:rPr>
        <w:t xml:space="preserve"> </w:t>
      </w:r>
    </w:p>
    <w:p w14:paraId="490EF115" w14:textId="77777777" w:rsidR="00974CC9" w:rsidRDefault="00974CC9" w:rsidP="009F545B">
      <w:pPr>
        <w:spacing w:line="240" w:lineRule="auto"/>
        <w:rPr>
          <w:rFonts w:ascii="Arial" w:hAnsi="Arial" w:cs="Arial"/>
          <w:szCs w:val="20"/>
        </w:rPr>
      </w:pPr>
      <w:r w:rsidRPr="000A2060">
        <w:rPr>
          <w:rFonts w:ascii="Arial" w:hAnsi="Arial" w:cs="Arial"/>
          <w:szCs w:val="20"/>
        </w:rPr>
        <w:t>Voor deze aanbesteding is onderstaa</w:t>
      </w:r>
      <w:r w:rsidR="00A66080" w:rsidRPr="000A2060">
        <w:rPr>
          <w:rFonts w:ascii="Arial" w:hAnsi="Arial" w:cs="Arial"/>
          <w:szCs w:val="20"/>
        </w:rPr>
        <w:t xml:space="preserve">nde planning </w:t>
      </w:r>
      <w:r w:rsidRPr="000A2060">
        <w:rPr>
          <w:rFonts w:ascii="Arial" w:hAnsi="Arial" w:cs="Arial"/>
          <w:szCs w:val="20"/>
        </w:rPr>
        <w:t>van toepassing.</w:t>
      </w:r>
    </w:p>
    <w:p w14:paraId="2FB87E00" w14:textId="77777777" w:rsidR="009E1559" w:rsidRPr="000A2060" w:rsidRDefault="009E1559" w:rsidP="009F545B">
      <w:pPr>
        <w:spacing w:line="240" w:lineRule="auto"/>
        <w:rPr>
          <w:rFonts w:ascii="Arial" w:hAnsi="Arial" w:cs="Arial"/>
          <w:szCs w:val="20"/>
        </w:rPr>
      </w:pPr>
    </w:p>
    <w:tbl>
      <w:tblPr>
        <w:tblW w:w="836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693"/>
        <w:gridCol w:w="5670"/>
      </w:tblGrid>
      <w:tr w:rsidR="009E1559" w:rsidRPr="000A2060" w14:paraId="188052CC" w14:textId="77777777" w:rsidTr="008D4C6D">
        <w:tc>
          <w:tcPr>
            <w:tcW w:w="2693" w:type="dxa"/>
            <w:shd w:val="clear" w:color="auto" w:fill="E6E6E6"/>
          </w:tcPr>
          <w:p w14:paraId="207433C6" w14:textId="3209EE6B" w:rsidR="009E1559" w:rsidRPr="000A2060" w:rsidRDefault="00C018D4" w:rsidP="008D4C6D">
            <w:pPr>
              <w:spacing w:line="240" w:lineRule="auto"/>
              <w:rPr>
                <w:rFonts w:ascii="Arial" w:hAnsi="Arial" w:cs="Arial"/>
                <w:szCs w:val="20"/>
              </w:rPr>
            </w:pPr>
            <w:r>
              <w:rPr>
                <w:rFonts w:ascii="Arial" w:hAnsi="Arial" w:cs="Arial"/>
                <w:szCs w:val="20"/>
              </w:rPr>
              <w:t xml:space="preserve">Dinsdag </w:t>
            </w:r>
            <w:r w:rsidR="009E1559" w:rsidRPr="000A2060">
              <w:rPr>
                <w:rFonts w:ascii="Arial" w:hAnsi="Arial" w:cs="Arial"/>
                <w:szCs w:val="20"/>
              </w:rPr>
              <w:t>1</w:t>
            </w:r>
            <w:r w:rsidR="009E1559">
              <w:rPr>
                <w:rFonts w:ascii="Arial" w:hAnsi="Arial" w:cs="Arial"/>
                <w:szCs w:val="20"/>
              </w:rPr>
              <w:t>7</w:t>
            </w:r>
            <w:r w:rsidR="009E1559" w:rsidRPr="000A2060">
              <w:rPr>
                <w:rFonts w:ascii="Arial" w:hAnsi="Arial" w:cs="Arial"/>
                <w:szCs w:val="20"/>
              </w:rPr>
              <w:t xml:space="preserve"> maart</w:t>
            </w:r>
          </w:p>
        </w:tc>
        <w:tc>
          <w:tcPr>
            <w:tcW w:w="5670" w:type="dxa"/>
          </w:tcPr>
          <w:p w14:paraId="24F2FA7D" w14:textId="77777777" w:rsidR="009E1559" w:rsidRPr="000A2060" w:rsidRDefault="009E1559" w:rsidP="008D4C6D">
            <w:pPr>
              <w:spacing w:line="240" w:lineRule="auto"/>
              <w:rPr>
                <w:rFonts w:ascii="Arial" w:hAnsi="Arial" w:cs="Arial"/>
                <w:szCs w:val="20"/>
              </w:rPr>
            </w:pPr>
            <w:r w:rsidRPr="000A2060">
              <w:rPr>
                <w:rFonts w:ascii="Arial" w:hAnsi="Arial" w:cs="Arial"/>
                <w:szCs w:val="20"/>
              </w:rPr>
              <w:t>Publicatie aankondiging van de opdracht, start inschrijvingstermijn</w:t>
            </w:r>
          </w:p>
        </w:tc>
      </w:tr>
      <w:tr w:rsidR="009E1559" w:rsidRPr="000A2060" w14:paraId="36B7B87F" w14:textId="77777777" w:rsidTr="008D4C6D">
        <w:tc>
          <w:tcPr>
            <w:tcW w:w="2693" w:type="dxa"/>
            <w:shd w:val="clear" w:color="auto" w:fill="E6E6E6"/>
          </w:tcPr>
          <w:p w14:paraId="0DF5173B" w14:textId="73AF46AB" w:rsidR="009E1559" w:rsidRPr="000A2060" w:rsidRDefault="00C018D4" w:rsidP="008D4C6D">
            <w:pPr>
              <w:spacing w:line="240" w:lineRule="auto"/>
              <w:rPr>
                <w:rFonts w:ascii="Arial" w:hAnsi="Arial" w:cs="Arial"/>
                <w:szCs w:val="20"/>
              </w:rPr>
            </w:pPr>
            <w:r>
              <w:rPr>
                <w:rFonts w:ascii="Arial" w:hAnsi="Arial" w:cs="Arial"/>
                <w:szCs w:val="20"/>
              </w:rPr>
              <w:t xml:space="preserve">Donderdag </w:t>
            </w:r>
            <w:r w:rsidR="009E1559" w:rsidRPr="000A2060">
              <w:rPr>
                <w:rFonts w:ascii="Arial" w:hAnsi="Arial" w:cs="Arial"/>
                <w:szCs w:val="20"/>
              </w:rPr>
              <w:t xml:space="preserve">2 </w:t>
            </w:r>
            <w:r w:rsidR="009E1559">
              <w:rPr>
                <w:rFonts w:ascii="Arial" w:hAnsi="Arial" w:cs="Arial"/>
                <w:szCs w:val="20"/>
              </w:rPr>
              <w:t>april</w:t>
            </w:r>
            <w:r w:rsidR="00E8682D">
              <w:rPr>
                <w:rFonts w:ascii="Arial" w:hAnsi="Arial" w:cs="Arial"/>
                <w:szCs w:val="20"/>
              </w:rPr>
              <w:t xml:space="preserve"> om 13:00 uur</w:t>
            </w:r>
          </w:p>
        </w:tc>
        <w:tc>
          <w:tcPr>
            <w:tcW w:w="5670" w:type="dxa"/>
          </w:tcPr>
          <w:p w14:paraId="0E88F1FA" w14:textId="77777777" w:rsidR="009E1559" w:rsidRPr="000A2060" w:rsidRDefault="009E1559" w:rsidP="008D4C6D">
            <w:pPr>
              <w:spacing w:line="240" w:lineRule="auto"/>
              <w:rPr>
                <w:rFonts w:ascii="Arial" w:hAnsi="Arial" w:cs="Arial"/>
                <w:szCs w:val="20"/>
              </w:rPr>
            </w:pPr>
            <w:r w:rsidRPr="000A2060">
              <w:rPr>
                <w:rFonts w:ascii="Arial" w:hAnsi="Arial" w:cs="Arial"/>
                <w:szCs w:val="20"/>
              </w:rPr>
              <w:t>Uiterste moment voor het stellen van vragen door Inschrijver over dit Beschrijvend document en voor het doen van tekstvoorstellen door Inschrijver op de concept Overeenkomst (inclusief ARVODI-2025)</w:t>
            </w:r>
          </w:p>
        </w:tc>
      </w:tr>
      <w:tr w:rsidR="009E1559" w:rsidRPr="000A2060" w14:paraId="47603354" w14:textId="77777777" w:rsidTr="008D4C6D">
        <w:tc>
          <w:tcPr>
            <w:tcW w:w="2693" w:type="dxa"/>
            <w:shd w:val="clear" w:color="auto" w:fill="E6E6E6"/>
          </w:tcPr>
          <w:p w14:paraId="412DAE36" w14:textId="7F9CF1D4" w:rsidR="009E1559" w:rsidRPr="000A2060" w:rsidRDefault="00C018D4" w:rsidP="008D4C6D">
            <w:pPr>
              <w:spacing w:line="240" w:lineRule="auto"/>
              <w:rPr>
                <w:rFonts w:ascii="Arial" w:hAnsi="Arial" w:cs="Arial"/>
                <w:szCs w:val="20"/>
              </w:rPr>
            </w:pPr>
            <w:r>
              <w:rPr>
                <w:rFonts w:ascii="Arial" w:hAnsi="Arial" w:cs="Arial"/>
                <w:szCs w:val="20"/>
              </w:rPr>
              <w:t>D</w:t>
            </w:r>
            <w:r w:rsidR="006B38AC">
              <w:rPr>
                <w:rFonts w:ascii="Arial" w:hAnsi="Arial" w:cs="Arial"/>
                <w:szCs w:val="20"/>
              </w:rPr>
              <w:t>onderdag 9</w:t>
            </w:r>
            <w:r w:rsidR="009E1559" w:rsidRPr="000A2060">
              <w:rPr>
                <w:rFonts w:ascii="Arial" w:hAnsi="Arial" w:cs="Arial"/>
                <w:szCs w:val="20"/>
              </w:rPr>
              <w:t xml:space="preserve"> april</w:t>
            </w:r>
          </w:p>
        </w:tc>
        <w:tc>
          <w:tcPr>
            <w:tcW w:w="5670" w:type="dxa"/>
          </w:tcPr>
          <w:p w14:paraId="108131CD" w14:textId="77777777" w:rsidR="009E1559" w:rsidRPr="000A2060" w:rsidRDefault="009E1559" w:rsidP="008D4C6D">
            <w:pPr>
              <w:spacing w:line="240" w:lineRule="auto"/>
              <w:rPr>
                <w:rFonts w:ascii="Arial" w:hAnsi="Arial" w:cs="Arial"/>
                <w:szCs w:val="20"/>
                <w:highlight w:val="yellow"/>
              </w:rPr>
            </w:pPr>
            <w:r w:rsidRPr="000A2060">
              <w:rPr>
                <w:rFonts w:ascii="Arial" w:hAnsi="Arial" w:cs="Arial"/>
                <w:szCs w:val="20"/>
              </w:rPr>
              <w:t>Publicatie Nota van Inlichtingen</w:t>
            </w:r>
          </w:p>
        </w:tc>
      </w:tr>
      <w:tr w:rsidR="009E1559" w:rsidRPr="000A2060" w14:paraId="4479B124" w14:textId="77777777" w:rsidTr="008130B8">
        <w:tc>
          <w:tcPr>
            <w:tcW w:w="2693" w:type="dxa"/>
            <w:shd w:val="clear" w:color="auto" w:fill="92D050"/>
          </w:tcPr>
          <w:p w14:paraId="509DFDA6" w14:textId="32A8C8E0" w:rsidR="009E1559" w:rsidRPr="000A2060" w:rsidRDefault="008369FE" w:rsidP="008D4C6D">
            <w:pPr>
              <w:spacing w:line="240" w:lineRule="auto"/>
              <w:rPr>
                <w:rFonts w:ascii="Arial" w:hAnsi="Arial" w:cs="Arial"/>
                <w:szCs w:val="20"/>
              </w:rPr>
            </w:pPr>
            <w:r>
              <w:rPr>
                <w:rFonts w:ascii="Arial" w:hAnsi="Arial" w:cs="Arial"/>
                <w:szCs w:val="20"/>
              </w:rPr>
              <w:t>Maandag 4 mei</w:t>
            </w:r>
            <w:r w:rsidR="009E1559" w:rsidRPr="000A2060">
              <w:rPr>
                <w:rFonts w:ascii="Arial" w:hAnsi="Arial" w:cs="Arial"/>
                <w:szCs w:val="20"/>
              </w:rPr>
              <w:t xml:space="preserve"> </w:t>
            </w:r>
            <w:r w:rsidR="00E8682D">
              <w:rPr>
                <w:rFonts w:ascii="Arial" w:hAnsi="Arial" w:cs="Arial"/>
                <w:szCs w:val="20"/>
              </w:rPr>
              <w:t xml:space="preserve">om </w:t>
            </w:r>
            <w:r w:rsidR="00AD296B">
              <w:rPr>
                <w:rFonts w:ascii="Arial" w:hAnsi="Arial" w:cs="Arial"/>
                <w:szCs w:val="20"/>
              </w:rPr>
              <w:t>13:00</w:t>
            </w:r>
            <w:r w:rsidR="00E8682D">
              <w:rPr>
                <w:rFonts w:ascii="Arial" w:hAnsi="Arial" w:cs="Arial"/>
                <w:szCs w:val="20"/>
              </w:rPr>
              <w:t xml:space="preserve"> uur</w:t>
            </w:r>
          </w:p>
        </w:tc>
        <w:tc>
          <w:tcPr>
            <w:tcW w:w="5670" w:type="dxa"/>
          </w:tcPr>
          <w:p w14:paraId="5818A4DE" w14:textId="77777777" w:rsidR="009E1559" w:rsidRPr="000A2060" w:rsidRDefault="009E1559" w:rsidP="008D4C6D">
            <w:pPr>
              <w:spacing w:line="240" w:lineRule="auto"/>
              <w:rPr>
                <w:rFonts w:ascii="Arial" w:hAnsi="Arial" w:cs="Arial"/>
                <w:szCs w:val="20"/>
              </w:rPr>
            </w:pPr>
            <w:r w:rsidRPr="000A2060">
              <w:rPr>
                <w:rFonts w:ascii="Arial" w:hAnsi="Arial" w:cs="Arial"/>
                <w:szCs w:val="20"/>
              </w:rPr>
              <w:t>Uiterste datum en tijdstip van indienen en ontvangst van Inschrijvingen</w:t>
            </w:r>
          </w:p>
        </w:tc>
      </w:tr>
      <w:tr w:rsidR="009E1559" w:rsidRPr="000A2060" w14:paraId="7DA8BC63" w14:textId="77777777" w:rsidTr="008D4C6D">
        <w:tc>
          <w:tcPr>
            <w:tcW w:w="2693" w:type="dxa"/>
            <w:shd w:val="clear" w:color="auto" w:fill="E6E6E6"/>
          </w:tcPr>
          <w:p w14:paraId="0B8D796A" w14:textId="5232A110" w:rsidR="009E1559" w:rsidRPr="000A2060" w:rsidRDefault="00FD42B8" w:rsidP="008D4C6D">
            <w:pPr>
              <w:spacing w:line="240" w:lineRule="auto"/>
              <w:rPr>
                <w:rFonts w:ascii="Arial" w:hAnsi="Arial" w:cs="Arial"/>
                <w:szCs w:val="20"/>
              </w:rPr>
            </w:pPr>
            <w:r>
              <w:rPr>
                <w:rFonts w:ascii="Arial" w:hAnsi="Arial" w:cs="Arial"/>
                <w:szCs w:val="20"/>
              </w:rPr>
              <w:t>4 mei</w:t>
            </w:r>
            <w:r w:rsidR="009E1559" w:rsidRPr="000A2060">
              <w:rPr>
                <w:rFonts w:ascii="Arial" w:hAnsi="Arial" w:cs="Arial"/>
                <w:szCs w:val="20"/>
              </w:rPr>
              <w:t xml:space="preserve"> t/m </w:t>
            </w:r>
            <w:r w:rsidR="009E1559">
              <w:rPr>
                <w:rFonts w:ascii="Arial" w:hAnsi="Arial" w:cs="Arial"/>
                <w:szCs w:val="20"/>
              </w:rPr>
              <w:t>1</w:t>
            </w:r>
            <w:r w:rsidR="009D044A">
              <w:rPr>
                <w:rFonts w:ascii="Arial" w:hAnsi="Arial" w:cs="Arial"/>
                <w:szCs w:val="20"/>
              </w:rPr>
              <w:t>4</w:t>
            </w:r>
            <w:r w:rsidR="009E1559">
              <w:rPr>
                <w:rFonts w:ascii="Arial" w:hAnsi="Arial" w:cs="Arial"/>
                <w:szCs w:val="20"/>
              </w:rPr>
              <w:t xml:space="preserve"> mei</w:t>
            </w:r>
          </w:p>
        </w:tc>
        <w:tc>
          <w:tcPr>
            <w:tcW w:w="5670" w:type="dxa"/>
          </w:tcPr>
          <w:p w14:paraId="4D7787FC" w14:textId="77777777" w:rsidR="009E1559" w:rsidRPr="000A2060" w:rsidRDefault="009E1559" w:rsidP="008D4C6D">
            <w:pPr>
              <w:spacing w:line="240" w:lineRule="auto"/>
              <w:rPr>
                <w:rFonts w:ascii="Arial" w:hAnsi="Arial" w:cs="Arial"/>
                <w:szCs w:val="20"/>
                <w:highlight w:val="yellow"/>
              </w:rPr>
            </w:pPr>
            <w:r w:rsidRPr="000A2060">
              <w:rPr>
                <w:rFonts w:ascii="Arial" w:hAnsi="Arial" w:cs="Arial"/>
                <w:szCs w:val="20"/>
              </w:rPr>
              <w:t>Beoordelen Inschrijvingen</w:t>
            </w:r>
          </w:p>
        </w:tc>
      </w:tr>
      <w:tr w:rsidR="009E1559" w:rsidRPr="000A2060" w14:paraId="3ED30A78" w14:textId="77777777" w:rsidTr="008D4C6D">
        <w:tc>
          <w:tcPr>
            <w:tcW w:w="2693" w:type="dxa"/>
            <w:shd w:val="clear" w:color="auto" w:fill="E6E6E6"/>
          </w:tcPr>
          <w:p w14:paraId="70ACA5EF" w14:textId="566DB82F" w:rsidR="009E1559" w:rsidRPr="000A2060" w:rsidRDefault="00F67843" w:rsidP="008D4C6D">
            <w:pPr>
              <w:spacing w:line="240" w:lineRule="auto"/>
              <w:rPr>
                <w:rFonts w:ascii="Arial" w:hAnsi="Arial" w:cs="Arial"/>
                <w:szCs w:val="20"/>
              </w:rPr>
            </w:pPr>
            <w:r>
              <w:rPr>
                <w:rFonts w:ascii="Arial" w:hAnsi="Arial" w:cs="Arial"/>
                <w:szCs w:val="20"/>
              </w:rPr>
              <w:t>Vrijdag 15 mei</w:t>
            </w:r>
            <w:r w:rsidR="009E1559" w:rsidRPr="000A2060">
              <w:rPr>
                <w:rFonts w:ascii="Arial" w:hAnsi="Arial" w:cs="Arial"/>
                <w:szCs w:val="20"/>
              </w:rPr>
              <w:t xml:space="preserve"> </w:t>
            </w:r>
          </w:p>
        </w:tc>
        <w:tc>
          <w:tcPr>
            <w:tcW w:w="5670" w:type="dxa"/>
          </w:tcPr>
          <w:p w14:paraId="2A66A4F5" w14:textId="77777777" w:rsidR="009E1559" w:rsidRPr="000A2060" w:rsidRDefault="009E1559" w:rsidP="008D4C6D">
            <w:pPr>
              <w:spacing w:line="240" w:lineRule="auto"/>
              <w:rPr>
                <w:rFonts w:ascii="Arial" w:hAnsi="Arial" w:cs="Arial"/>
                <w:szCs w:val="20"/>
              </w:rPr>
            </w:pPr>
            <w:r w:rsidRPr="000A2060">
              <w:rPr>
                <w:rFonts w:ascii="Arial" w:hAnsi="Arial" w:cs="Arial"/>
                <w:szCs w:val="20"/>
              </w:rPr>
              <w:t>Uitnodigen Presentatieronde Top 3</w:t>
            </w:r>
          </w:p>
        </w:tc>
      </w:tr>
      <w:tr w:rsidR="009E1559" w:rsidRPr="000A2060" w14:paraId="7A2F6C71" w14:textId="77777777" w:rsidTr="008D4C6D">
        <w:tc>
          <w:tcPr>
            <w:tcW w:w="2693" w:type="dxa"/>
            <w:shd w:val="clear" w:color="auto" w:fill="E6E6E6"/>
          </w:tcPr>
          <w:p w14:paraId="414571AA" w14:textId="5F88C41C" w:rsidR="009E1559" w:rsidRPr="000A2060" w:rsidRDefault="00815E16" w:rsidP="008D4C6D">
            <w:pPr>
              <w:spacing w:line="240" w:lineRule="auto"/>
              <w:rPr>
                <w:rFonts w:ascii="Arial" w:hAnsi="Arial" w:cs="Arial"/>
                <w:szCs w:val="20"/>
              </w:rPr>
            </w:pPr>
            <w:r>
              <w:rPr>
                <w:rFonts w:ascii="Arial" w:hAnsi="Arial" w:cs="Arial"/>
                <w:szCs w:val="20"/>
              </w:rPr>
              <w:t xml:space="preserve">Donderdag </w:t>
            </w:r>
            <w:r w:rsidR="009E1559" w:rsidRPr="000A2060">
              <w:rPr>
                <w:rFonts w:ascii="Arial" w:hAnsi="Arial" w:cs="Arial"/>
                <w:szCs w:val="20"/>
              </w:rPr>
              <w:t xml:space="preserve">28 mei </w:t>
            </w:r>
          </w:p>
        </w:tc>
        <w:tc>
          <w:tcPr>
            <w:tcW w:w="5670" w:type="dxa"/>
          </w:tcPr>
          <w:p w14:paraId="202658F5" w14:textId="77777777" w:rsidR="009E1559" w:rsidRPr="000A2060" w:rsidRDefault="009E1559" w:rsidP="008D4C6D">
            <w:pPr>
              <w:spacing w:line="240" w:lineRule="auto"/>
              <w:rPr>
                <w:rFonts w:ascii="Arial" w:hAnsi="Arial" w:cs="Arial"/>
                <w:szCs w:val="20"/>
              </w:rPr>
            </w:pPr>
            <w:r w:rsidRPr="000A2060">
              <w:rPr>
                <w:rFonts w:ascii="Arial" w:hAnsi="Arial" w:cs="Arial"/>
                <w:szCs w:val="20"/>
              </w:rPr>
              <w:t>Pitch</w:t>
            </w:r>
          </w:p>
        </w:tc>
      </w:tr>
      <w:tr w:rsidR="009E1559" w:rsidRPr="000A2060" w14:paraId="6413CAD7" w14:textId="77777777" w:rsidTr="008D4C6D">
        <w:tc>
          <w:tcPr>
            <w:tcW w:w="2693" w:type="dxa"/>
            <w:shd w:val="clear" w:color="auto" w:fill="E6E6E6"/>
          </w:tcPr>
          <w:p w14:paraId="08602929" w14:textId="4E377585" w:rsidR="009E1559" w:rsidRPr="000A2060" w:rsidRDefault="00FB05A4" w:rsidP="008D4C6D">
            <w:pPr>
              <w:spacing w:line="240" w:lineRule="auto"/>
              <w:rPr>
                <w:rFonts w:ascii="Arial" w:hAnsi="Arial" w:cs="Arial"/>
                <w:szCs w:val="20"/>
              </w:rPr>
            </w:pPr>
            <w:r>
              <w:rPr>
                <w:rFonts w:ascii="Arial" w:hAnsi="Arial" w:cs="Arial"/>
                <w:szCs w:val="20"/>
              </w:rPr>
              <w:t>Maandag</w:t>
            </w:r>
            <w:r w:rsidR="009E1559" w:rsidRPr="000A2060">
              <w:rPr>
                <w:rFonts w:ascii="Arial" w:hAnsi="Arial" w:cs="Arial"/>
                <w:szCs w:val="20"/>
              </w:rPr>
              <w:t>1 juni</w:t>
            </w:r>
          </w:p>
        </w:tc>
        <w:tc>
          <w:tcPr>
            <w:tcW w:w="5670" w:type="dxa"/>
          </w:tcPr>
          <w:p w14:paraId="6C17B1FB" w14:textId="77777777" w:rsidR="009E1559" w:rsidRPr="000A2060" w:rsidRDefault="009E1559" w:rsidP="008D4C6D">
            <w:pPr>
              <w:spacing w:line="240" w:lineRule="auto"/>
              <w:rPr>
                <w:rFonts w:ascii="Arial" w:hAnsi="Arial" w:cs="Arial"/>
                <w:szCs w:val="20"/>
                <w:highlight w:val="yellow"/>
              </w:rPr>
            </w:pPr>
            <w:r w:rsidRPr="000A2060">
              <w:rPr>
                <w:rFonts w:ascii="Arial" w:hAnsi="Arial" w:cs="Arial"/>
                <w:szCs w:val="20"/>
              </w:rPr>
              <w:t>Verzending mededeling gunningsbeslissing</w:t>
            </w:r>
          </w:p>
        </w:tc>
      </w:tr>
      <w:tr w:rsidR="009E1559" w:rsidRPr="000A2060" w14:paraId="1D5415F4" w14:textId="77777777" w:rsidTr="008D4C6D">
        <w:tc>
          <w:tcPr>
            <w:tcW w:w="2693" w:type="dxa"/>
            <w:shd w:val="clear" w:color="auto" w:fill="E6E6E6"/>
          </w:tcPr>
          <w:p w14:paraId="6659803B" w14:textId="5978F708" w:rsidR="009E1559" w:rsidRPr="000A2060" w:rsidRDefault="00FB05A4" w:rsidP="008D4C6D">
            <w:pPr>
              <w:spacing w:line="240" w:lineRule="auto"/>
              <w:rPr>
                <w:rFonts w:ascii="Arial" w:hAnsi="Arial" w:cs="Arial"/>
                <w:szCs w:val="20"/>
              </w:rPr>
            </w:pPr>
            <w:r>
              <w:rPr>
                <w:rFonts w:ascii="Arial" w:hAnsi="Arial" w:cs="Arial"/>
                <w:szCs w:val="20"/>
              </w:rPr>
              <w:t xml:space="preserve">Maandag </w:t>
            </w:r>
            <w:r w:rsidR="009E1559" w:rsidRPr="000A2060">
              <w:rPr>
                <w:rFonts w:ascii="Arial" w:hAnsi="Arial" w:cs="Arial"/>
                <w:szCs w:val="20"/>
              </w:rPr>
              <w:t>2</w:t>
            </w:r>
            <w:r>
              <w:rPr>
                <w:rFonts w:ascii="Arial" w:hAnsi="Arial" w:cs="Arial"/>
                <w:szCs w:val="20"/>
              </w:rPr>
              <w:t>2</w:t>
            </w:r>
            <w:r w:rsidR="009E1559" w:rsidRPr="000A2060">
              <w:rPr>
                <w:rFonts w:ascii="Arial" w:hAnsi="Arial" w:cs="Arial"/>
                <w:szCs w:val="20"/>
              </w:rPr>
              <w:t xml:space="preserve"> juni</w:t>
            </w:r>
          </w:p>
        </w:tc>
        <w:tc>
          <w:tcPr>
            <w:tcW w:w="5670" w:type="dxa"/>
          </w:tcPr>
          <w:p w14:paraId="12994761" w14:textId="77777777" w:rsidR="009E1559" w:rsidRPr="000A2060" w:rsidRDefault="009E1559" w:rsidP="008D4C6D">
            <w:pPr>
              <w:spacing w:line="240" w:lineRule="auto"/>
              <w:rPr>
                <w:rFonts w:ascii="Arial" w:hAnsi="Arial" w:cs="Arial"/>
                <w:szCs w:val="20"/>
                <w:highlight w:val="yellow"/>
              </w:rPr>
            </w:pPr>
            <w:r w:rsidRPr="000A2060">
              <w:rPr>
                <w:rFonts w:ascii="Arial" w:hAnsi="Arial" w:cs="Arial"/>
                <w:szCs w:val="20"/>
              </w:rPr>
              <w:t>Uiterste datum voor het vragen om een voorlopige voorziening inzake de mededeling gunningsbeslissing</w:t>
            </w:r>
          </w:p>
        </w:tc>
      </w:tr>
      <w:tr w:rsidR="009E1559" w:rsidRPr="000A2060" w14:paraId="7150E0B3" w14:textId="77777777" w:rsidTr="008D4C6D">
        <w:tc>
          <w:tcPr>
            <w:tcW w:w="2693" w:type="dxa"/>
            <w:shd w:val="clear" w:color="auto" w:fill="E6E6E6"/>
          </w:tcPr>
          <w:p w14:paraId="3DDAF095" w14:textId="6F355842" w:rsidR="009E1559" w:rsidRPr="000A2060" w:rsidRDefault="009E1559" w:rsidP="008D4C6D">
            <w:pPr>
              <w:spacing w:line="240" w:lineRule="auto"/>
              <w:rPr>
                <w:rFonts w:ascii="Arial" w:hAnsi="Arial" w:cs="Arial"/>
                <w:szCs w:val="20"/>
                <w:highlight w:val="lightGray"/>
              </w:rPr>
            </w:pPr>
            <w:r>
              <w:rPr>
                <w:rFonts w:ascii="Arial" w:hAnsi="Arial" w:cs="Arial"/>
                <w:szCs w:val="20"/>
                <w:highlight w:val="lightGray"/>
              </w:rPr>
              <w:t>1 juli 202</w:t>
            </w:r>
            <w:r w:rsidR="00B73BA7">
              <w:rPr>
                <w:rFonts w:ascii="Arial" w:hAnsi="Arial" w:cs="Arial"/>
                <w:szCs w:val="20"/>
                <w:highlight w:val="lightGray"/>
              </w:rPr>
              <w:t>6</w:t>
            </w:r>
          </w:p>
        </w:tc>
        <w:tc>
          <w:tcPr>
            <w:tcW w:w="5670" w:type="dxa"/>
          </w:tcPr>
          <w:p w14:paraId="134C4DC9" w14:textId="77777777" w:rsidR="009E1559" w:rsidRPr="000A2060" w:rsidRDefault="009E1559" w:rsidP="008D4C6D">
            <w:pPr>
              <w:spacing w:line="240" w:lineRule="auto"/>
              <w:rPr>
                <w:rFonts w:ascii="Arial" w:hAnsi="Arial" w:cs="Arial"/>
                <w:szCs w:val="20"/>
                <w:highlight w:val="lightGray"/>
              </w:rPr>
            </w:pPr>
            <w:r w:rsidRPr="000A2060">
              <w:rPr>
                <w:rFonts w:ascii="Arial" w:hAnsi="Arial" w:cs="Arial"/>
                <w:szCs w:val="20"/>
                <w:highlight w:val="lightGray"/>
              </w:rPr>
              <w:t>Ingangsdatum Overeenkomst</w:t>
            </w:r>
          </w:p>
        </w:tc>
      </w:tr>
    </w:tbl>
    <w:p w14:paraId="5D437E28" w14:textId="77777777" w:rsidR="00974CC9" w:rsidRPr="000A2060" w:rsidRDefault="00974CC9" w:rsidP="009F545B">
      <w:pPr>
        <w:spacing w:line="240" w:lineRule="auto"/>
        <w:rPr>
          <w:rFonts w:ascii="Arial" w:hAnsi="Arial" w:cs="Arial"/>
          <w:szCs w:val="20"/>
        </w:rPr>
      </w:pPr>
    </w:p>
    <w:p w14:paraId="1BE4C244" w14:textId="77777777" w:rsidR="00974CC9" w:rsidRPr="000A2060" w:rsidRDefault="00974CC9" w:rsidP="009F545B">
      <w:pPr>
        <w:spacing w:line="240" w:lineRule="auto"/>
        <w:rPr>
          <w:rFonts w:ascii="Arial" w:hAnsi="Arial" w:cs="Arial"/>
          <w:szCs w:val="20"/>
        </w:rPr>
      </w:pPr>
    </w:p>
    <w:p w14:paraId="31FD672C" w14:textId="00B2B332" w:rsidR="00A66080" w:rsidRPr="000A2060" w:rsidRDefault="001E0406" w:rsidP="009F545B">
      <w:pPr>
        <w:spacing w:line="240" w:lineRule="auto"/>
        <w:rPr>
          <w:rFonts w:ascii="Arial" w:hAnsi="Arial" w:cs="Arial"/>
          <w:szCs w:val="20"/>
        </w:rPr>
      </w:pPr>
      <w:r w:rsidRPr="000A2060">
        <w:rPr>
          <w:rFonts w:ascii="Arial" w:hAnsi="Arial" w:cs="Arial"/>
          <w:szCs w:val="20"/>
        </w:rPr>
        <w:t>Inholland</w:t>
      </w:r>
      <w:r w:rsidR="00974CC9" w:rsidRPr="000A2060">
        <w:rPr>
          <w:rFonts w:ascii="Arial" w:hAnsi="Arial" w:cs="Arial"/>
          <w:szCs w:val="20"/>
        </w:rPr>
        <w:t xml:space="preserve"> kan, indien omstandigheden naar het oordeel van </w:t>
      </w:r>
      <w:r w:rsidR="00E17F83">
        <w:rPr>
          <w:rFonts w:ascii="Arial" w:hAnsi="Arial" w:cs="Arial"/>
          <w:szCs w:val="20"/>
        </w:rPr>
        <w:t xml:space="preserve">Hogeschool </w:t>
      </w:r>
      <w:r w:rsidRPr="000A2060">
        <w:rPr>
          <w:rFonts w:ascii="Arial" w:hAnsi="Arial" w:cs="Arial"/>
          <w:szCs w:val="20"/>
        </w:rPr>
        <w:t>Inholland</w:t>
      </w:r>
      <w:r w:rsidR="00974CC9" w:rsidRPr="000A2060">
        <w:rPr>
          <w:rFonts w:ascii="Arial" w:hAnsi="Arial" w:cs="Arial"/>
          <w:szCs w:val="20"/>
        </w:rPr>
        <w:t xml:space="preserve"> daartoe aanleiding geven, de genoemde termijn(en) wijzigen. In dat geval worden de nieuwe termijn(en) tijdig kenbaar gemaakt.</w:t>
      </w:r>
      <w:r w:rsidR="004B2CB6" w:rsidRPr="000A2060">
        <w:rPr>
          <w:rFonts w:ascii="Arial" w:hAnsi="Arial" w:cs="Arial"/>
          <w:szCs w:val="20"/>
        </w:rPr>
        <w:t xml:space="preserve"> De planning in </w:t>
      </w:r>
      <w:r w:rsidR="005F76D5" w:rsidRPr="000A2060">
        <w:rPr>
          <w:rFonts w:ascii="Arial" w:hAnsi="Arial" w:cs="Arial"/>
          <w:szCs w:val="20"/>
        </w:rPr>
        <w:t>Tenderned</w:t>
      </w:r>
      <w:r w:rsidR="004B2CB6" w:rsidRPr="000A2060">
        <w:rPr>
          <w:rFonts w:ascii="Arial" w:hAnsi="Arial" w:cs="Arial"/>
          <w:szCs w:val="20"/>
        </w:rPr>
        <w:t xml:space="preserve"> is leidend.</w:t>
      </w:r>
    </w:p>
    <w:p w14:paraId="616BCCDD" w14:textId="77777777" w:rsidR="00A66080" w:rsidRPr="000A2060" w:rsidRDefault="00A66080" w:rsidP="00A66080">
      <w:pPr>
        <w:pStyle w:val="Geenafstand"/>
        <w:rPr>
          <w:rFonts w:ascii="Arial" w:hAnsi="Arial" w:cs="Arial"/>
          <w:sz w:val="20"/>
          <w:szCs w:val="20"/>
          <w:highlight w:val="yellow"/>
        </w:rPr>
      </w:pPr>
    </w:p>
    <w:p w14:paraId="7F9F17DE" w14:textId="77777777" w:rsidR="00A66080" w:rsidRPr="000A2060" w:rsidRDefault="00A66080" w:rsidP="009F545B">
      <w:pPr>
        <w:spacing w:line="240" w:lineRule="auto"/>
        <w:rPr>
          <w:rFonts w:ascii="Arial" w:hAnsi="Arial" w:cs="Arial"/>
          <w:szCs w:val="20"/>
        </w:rPr>
      </w:pPr>
    </w:p>
    <w:p w14:paraId="15639AD5" w14:textId="77777777" w:rsidR="00A66080" w:rsidRPr="000A2060" w:rsidRDefault="00A66080">
      <w:pPr>
        <w:rPr>
          <w:rFonts w:ascii="Arial" w:eastAsiaTheme="majorEastAsia" w:hAnsi="Arial" w:cs="Arial"/>
          <w:b/>
          <w:bCs/>
          <w:szCs w:val="20"/>
        </w:rPr>
      </w:pPr>
      <w:r w:rsidRPr="000A2060">
        <w:rPr>
          <w:rFonts w:ascii="Arial" w:hAnsi="Arial" w:cs="Arial"/>
          <w:szCs w:val="20"/>
        </w:rPr>
        <w:br w:type="page"/>
      </w:r>
    </w:p>
    <w:p w14:paraId="2937A889" w14:textId="77777777" w:rsidR="00325EDE" w:rsidRPr="000A2060" w:rsidRDefault="00325EDE" w:rsidP="009F545B">
      <w:pPr>
        <w:pStyle w:val="Kop1"/>
        <w:spacing w:line="240" w:lineRule="auto"/>
        <w:rPr>
          <w:rFonts w:ascii="Arial" w:hAnsi="Arial" w:cs="Arial"/>
          <w:sz w:val="20"/>
          <w:szCs w:val="20"/>
        </w:rPr>
      </w:pPr>
      <w:r w:rsidRPr="000A2060">
        <w:rPr>
          <w:rFonts w:ascii="Arial" w:hAnsi="Arial" w:cs="Arial"/>
          <w:sz w:val="20"/>
          <w:szCs w:val="20"/>
        </w:rPr>
        <w:lastRenderedPageBreak/>
        <w:t xml:space="preserve"> </w:t>
      </w:r>
      <w:bookmarkStart w:id="5" w:name="_Toc224663359"/>
      <w:r w:rsidRPr="000A2060">
        <w:rPr>
          <w:rFonts w:ascii="Arial" w:hAnsi="Arial" w:cs="Arial"/>
          <w:sz w:val="20"/>
          <w:szCs w:val="20"/>
        </w:rPr>
        <w:t>Opdrachtomschrijving</w:t>
      </w:r>
      <w:bookmarkEnd w:id="5"/>
    </w:p>
    <w:p w14:paraId="57494A5D" w14:textId="0FD5F146" w:rsidR="003E1A2E" w:rsidRPr="000A2060" w:rsidRDefault="003E1A2E" w:rsidP="003E1A2E">
      <w:pPr>
        <w:rPr>
          <w:rFonts w:ascii="Arial" w:hAnsi="Arial" w:cs="Arial"/>
          <w:szCs w:val="20"/>
          <w:lang w:eastAsia="nl-NL"/>
        </w:rPr>
      </w:pPr>
      <w:r w:rsidRPr="000A2060">
        <w:rPr>
          <w:rFonts w:ascii="Arial" w:hAnsi="Arial" w:cs="Arial"/>
          <w:szCs w:val="20"/>
          <w:lang w:eastAsia="nl-NL"/>
        </w:rPr>
        <w:br/>
        <w:t xml:space="preserve">In dit hoofdstuk is informatie omtrent de opdracht opgenomen. </w:t>
      </w:r>
      <w:r w:rsidR="00EE133D" w:rsidRPr="000A2060">
        <w:rPr>
          <w:rFonts w:ascii="Arial" w:hAnsi="Arial" w:cs="Arial"/>
          <w:szCs w:val="20"/>
        </w:rPr>
        <w:t xml:space="preserve">Bij het bepalen van de opdracht heeft </w:t>
      </w:r>
      <w:r w:rsidR="00E17F83">
        <w:rPr>
          <w:rFonts w:ascii="Arial" w:hAnsi="Arial" w:cs="Arial"/>
          <w:szCs w:val="20"/>
        </w:rPr>
        <w:t xml:space="preserve">Hogeschool </w:t>
      </w:r>
      <w:r w:rsidR="001E0406" w:rsidRPr="000A2060">
        <w:rPr>
          <w:rFonts w:ascii="Arial" w:hAnsi="Arial" w:cs="Arial"/>
          <w:szCs w:val="20"/>
        </w:rPr>
        <w:t>Inholland</w:t>
      </w:r>
      <w:r w:rsidR="00EE133D" w:rsidRPr="000A2060">
        <w:rPr>
          <w:rFonts w:ascii="Arial" w:hAnsi="Arial" w:cs="Arial"/>
          <w:szCs w:val="20"/>
        </w:rPr>
        <w:t xml:space="preserve"> de omvang en de complexiteit van de opdracht, het aantal </w:t>
      </w:r>
      <w:r w:rsidR="008553DA" w:rsidRPr="000A2060">
        <w:rPr>
          <w:rFonts w:ascii="Arial" w:hAnsi="Arial" w:cs="Arial"/>
          <w:szCs w:val="20"/>
        </w:rPr>
        <w:t>potentiële</w:t>
      </w:r>
      <w:r w:rsidR="00EE133D" w:rsidRPr="000A2060">
        <w:rPr>
          <w:rFonts w:ascii="Arial" w:hAnsi="Arial" w:cs="Arial"/>
          <w:szCs w:val="20"/>
        </w:rPr>
        <w:t xml:space="preserve"> inschrijvers, de transactiekosten en het karakter van de markt in acht genomen.</w:t>
      </w:r>
    </w:p>
    <w:p w14:paraId="31B6AD46" w14:textId="77777777" w:rsidR="00325EDE" w:rsidRPr="000A2060" w:rsidRDefault="00325EDE" w:rsidP="00606B0D">
      <w:pPr>
        <w:pStyle w:val="Kop2"/>
        <w:keepLines w:val="0"/>
        <w:numPr>
          <w:ilvl w:val="1"/>
          <w:numId w:val="7"/>
        </w:numPr>
        <w:tabs>
          <w:tab w:val="left" w:pos="540"/>
        </w:tabs>
        <w:spacing w:before="240" w:after="60" w:line="240" w:lineRule="auto"/>
        <w:rPr>
          <w:rFonts w:ascii="Arial" w:eastAsia="Times New Roman" w:hAnsi="Arial" w:cs="Arial"/>
          <w:iCs/>
          <w:szCs w:val="20"/>
          <w:lang w:eastAsia="nl-NL"/>
        </w:rPr>
      </w:pPr>
      <w:bookmarkStart w:id="6" w:name="_Toc224663360"/>
      <w:r w:rsidRPr="000A2060">
        <w:rPr>
          <w:rFonts w:ascii="Arial" w:eastAsia="Times New Roman" w:hAnsi="Arial" w:cs="Arial"/>
          <w:iCs/>
          <w:szCs w:val="20"/>
          <w:lang w:eastAsia="nl-NL"/>
        </w:rPr>
        <w:t>Beschrijving en doel van de opdracht</w:t>
      </w:r>
      <w:bookmarkEnd w:id="6"/>
    </w:p>
    <w:p w14:paraId="482227F4" w14:textId="77777777" w:rsidR="00C435C7" w:rsidRPr="000A2060" w:rsidRDefault="00C435C7" w:rsidP="009F545B">
      <w:pPr>
        <w:pStyle w:val="Geenafstand"/>
        <w:rPr>
          <w:rFonts w:ascii="Arial" w:hAnsi="Arial" w:cs="Arial"/>
          <w:sz w:val="20"/>
          <w:szCs w:val="20"/>
        </w:rPr>
      </w:pPr>
    </w:p>
    <w:p w14:paraId="2FE92082" w14:textId="65634DEC" w:rsidR="008553DA" w:rsidRPr="000A2060" w:rsidRDefault="008553DA" w:rsidP="6CC69C78">
      <w:pPr>
        <w:rPr>
          <w:rFonts w:ascii="Arial" w:eastAsia="Aptos" w:hAnsi="Arial" w:cs="Arial"/>
          <w:szCs w:val="20"/>
        </w:rPr>
      </w:pPr>
      <w:r w:rsidRPr="000A2060">
        <w:rPr>
          <w:rFonts w:ascii="Arial" w:eastAsia="Aptos" w:hAnsi="Arial" w:cs="Arial"/>
          <w:szCs w:val="20"/>
        </w:rPr>
        <w:t>Het doel van onderhavige Opdracht is het contracteren van één partij</w:t>
      </w:r>
      <w:r w:rsidR="00FA3D0B">
        <w:rPr>
          <w:rFonts w:ascii="Arial" w:eastAsia="Aptos" w:hAnsi="Arial" w:cs="Arial"/>
          <w:szCs w:val="20"/>
        </w:rPr>
        <w:t xml:space="preserve"> per perceel</w:t>
      </w:r>
      <w:r w:rsidRPr="000A2060">
        <w:rPr>
          <w:rFonts w:ascii="Arial" w:eastAsia="Aptos" w:hAnsi="Arial" w:cs="Arial"/>
          <w:szCs w:val="20"/>
        </w:rPr>
        <w:t xml:space="preserve"> die </w:t>
      </w:r>
      <w:r w:rsidR="00E17F83">
        <w:rPr>
          <w:rFonts w:ascii="Arial" w:eastAsia="Aptos" w:hAnsi="Arial" w:cs="Arial"/>
          <w:szCs w:val="20"/>
        </w:rPr>
        <w:t xml:space="preserve">Hogeschool </w:t>
      </w:r>
      <w:r w:rsidRPr="000A2060">
        <w:rPr>
          <w:rFonts w:ascii="Arial" w:eastAsia="Aptos" w:hAnsi="Arial" w:cs="Arial"/>
          <w:szCs w:val="20"/>
        </w:rPr>
        <w:t>Inholland kunnen ondersteunen</w:t>
      </w:r>
      <w:r w:rsidR="00133A72">
        <w:rPr>
          <w:rFonts w:ascii="Arial" w:eastAsia="Aptos" w:hAnsi="Arial" w:cs="Arial"/>
          <w:szCs w:val="20"/>
        </w:rPr>
        <w:t xml:space="preserve"> </w:t>
      </w:r>
      <w:r w:rsidRPr="000A2060">
        <w:rPr>
          <w:rFonts w:ascii="Arial" w:eastAsia="Aptos" w:hAnsi="Arial" w:cs="Arial"/>
          <w:szCs w:val="20"/>
        </w:rPr>
        <w:t>bij</w:t>
      </w:r>
      <w:r w:rsidR="00807995" w:rsidRPr="000A2060">
        <w:rPr>
          <w:rFonts w:ascii="Arial" w:eastAsia="Aptos" w:hAnsi="Arial" w:cs="Arial"/>
          <w:szCs w:val="20"/>
        </w:rPr>
        <w:t xml:space="preserve"> Marketing en Media – advies, uitvoering en campagnemanagement</w:t>
      </w:r>
      <w:r w:rsidR="00133A72">
        <w:rPr>
          <w:rFonts w:ascii="Arial" w:eastAsia="Aptos" w:hAnsi="Arial" w:cs="Arial"/>
          <w:szCs w:val="20"/>
        </w:rPr>
        <w:t>.</w:t>
      </w:r>
      <w:r w:rsidR="00015659">
        <w:rPr>
          <w:rFonts w:ascii="Arial" w:eastAsia="Aptos" w:hAnsi="Arial" w:cs="Arial"/>
          <w:szCs w:val="20"/>
        </w:rPr>
        <w:t xml:space="preserve"> Het gaat hierbij om:</w:t>
      </w:r>
    </w:p>
    <w:p w14:paraId="1F2FF759" w14:textId="5B32CC3B" w:rsidR="00D948D0" w:rsidRPr="000A2060" w:rsidRDefault="00865CD0" w:rsidP="00865CD0">
      <w:pPr>
        <w:tabs>
          <w:tab w:val="left" w:pos="2007"/>
        </w:tabs>
        <w:rPr>
          <w:rFonts w:ascii="Arial" w:eastAsia="Aptos" w:hAnsi="Arial" w:cs="Arial"/>
          <w:szCs w:val="20"/>
        </w:rPr>
      </w:pPr>
      <w:r w:rsidRPr="000A2060">
        <w:rPr>
          <w:rFonts w:ascii="Arial" w:eastAsia="Aptos" w:hAnsi="Arial" w:cs="Arial"/>
          <w:szCs w:val="20"/>
        </w:rPr>
        <w:tab/>
      </w:r>
    </w:p>
    <w:p w14:paraId="0B7B30CB" w14:textId="693822C4" w:rsidR="00D948D0" w:rsidRPr="000A2060" w:rsidRDefault="00D948D0" w:rsidP="00606B0D">
      <w:pPr>
        <w:pStyle w:val="Lijstalinea"/>
        <w:numPr>
          <w:ilvl w:val="0"/>
          <w:numId w:val="24"/>
        </w:numPr>
        <w:rPr>
          <w:rFonts w:ascii="Arial" w:eastAsia="Aptos" w:hAnsi="Arial" w:cs="Arial"/>
          <w:szCs w:val="20"/>
        </w:rPr>
      </w:pPr>
      <w:r w:rsidRPr="000A2060">
        <w:rPr>
          <w:rFonts w:ascii="Arial" w:eastAsia="Aptos" w:hAnsi="Arial" w:cs="Arial"/>
          <w:szCs w:val="20"/>
        </w:rPr>
        <w:t>Het verlenen van diensten m.b.t. het adviseren over</w:t>
      </w:r>
      <w:r w:rsidR="0054335F">
        <w:rPr>
          <w:rFonts w:ascii="Arial" w:eastAsia="Aptos" w:hAnsi="Arial" w:cs="Arial"/>
          <w:szCs w:val="20"/>
        </w:rPr>
        <w:t>- en</w:t>
      </w:r>
      <w:r w:rsidR="00D4104A" w:rsidRPr="000A2060">
        <w:rPr>
          <w:rFonts w:ascii="Arial" w:eastAsia="Aptos" w:hAnsi="Arial" w:cs="Arial"/>
          <w:szCs w:val="20"/>
        </w:rPr>
        <w:t xml:space="preserve"> </w:t>
      </w:r>
      <w:r w:rsidRPr="000A2060">
        <w:rPr>
          <w:rFonts w:ascii="Arial" w:eastAsia="Aptos" w:hAnsi="Arial" w:cs="Arial"/>
          <w:szCs w:val="20"/>
        </w:rPr>
        <w:t>het inkopen van o</w:t>
      </w:r>
      <w:r w:rsidR="00015659">
        <w:rPr>
          <w:rFonts w:ascii="Arial" w:eastAsia="Aptos" w:hAnsi="Arial" w:cs="Arial"/>
          <w:szCs w:val="20"/>
        </w:rPr>
        <w:t>n</w:t>
      </w:r>
      <w:r w:rsidRPr="000A2060">
        <w:rPr>
          <w:rFonts w:ascii="Arial" w:eastAsia="Aptos" w:hAnsi="Arial" w:cs="Arial"/>
          <w:szCs w:val="20"/>
        </w:rPr>
        <w:t>line-</w:t>
      </w:r>
      <w:r w:rsidR="00015659">
        <w:rPr>
          <w:rFonts w:ascii="Arial" w:eastAsia="Aptos" w:hAnsi="Arial" w:cs="Arial"/>
          <w:szCs w:val="20"/>
        </w:rPr>
        <w:t>(perceel 1)</w:t>
      </w:r>
      <w:r w:rsidRPr="000A2060">
        <w:rPr>
          <w:rFonts w:ascii="Arial" w:eastAsia="Aptos" w:hAnsi="Arial" w:cs="Arial"/>
          <w:szCs w:val="20"/>
        </w:rPr>
        <w:t xml:space="preserve"> en o</w:t>
      </w:r>
      <w:r w:rsidR="00015659">
        <w:rPr>
          <w:rFonts w:ascii="Arial" w:eastAsia="Aptos" w:hAnsi="Arial" w:cs="Arial"/>
          <w:szCs w:val="20"/>
        </w:rPr>
        <w:t>ff</w:t>
      </w:r>
      <w:r w:rsidRPr="000A2060">
        <w:rPr>
          <w:rFonts w:ascii="Arial" w:eastAsia="Aptos" w:hAnsi="Arial" w:cs="Arial"/>
          <w:szCs w:val="20"/>
        </w:rPr>
        <w:t>line media</w:t>
      </w:r>
      <w:r w:rsidR="00015659">
        <w:rPr>
          <w:rFonts w:ascii="Arial" w:eastAsia="Aptos" w:hAnsi="Arial" w:cs="Arial"/>
          <w:szCs w:val="20"/>
        </w:rPr>
        <w:t xml:space="preserve"> (perceel 2)</w:t>
      </w:r>
      <w:r w:rsidR="005E711D">
        <w:rPr>
          <w:rFonts w:ascii="Arial" w:eastAsia="Aptos" w:hAnsi="Arial" w:cs="Arial"/>
          <w:szCs w:val="20"/>
        </w:rPr>
        <w:t>.</w:t>
      </w:r>
    </w:p>
    <w:p w14:paraId="39332DB0" w14:textId="2FC4BC95" w:rsidR="00104A44" w:rsidRPr="000A2060" w:rsidRDefault="00104A44" w:rsidP="00606B0D">
      <w:pPr>
        <w:pStyle w:val="Lijstalinea"/>
        <w:numPr>
          <w:ilvl w:val="0"/>
          <w:numId w:val="24"/>
        </w:numPr>
        <w:rPr>
          <w:rFonts w:ascii="Arial" w:eastAsia="Aptos" w:hAnsi="Arial" w:cs="Arial"/>
          <w:szCs w:val="20"/>
        </w:rPr>
      </w:pPr>
      <w:r w:rsidRPr="000A2060">
        <w:rPr>
          <w:rFonts w:ascii="Arial" w:eastAsia="Aptos" w:hAnsi="Arial" w:cs="Arial"/>
          <w:szCs w:val="20"/>
        </w:rPr>
        <w:t>Het beheren en optimaliseren van online campagnes</w:t>
      </w:r>
      <w:r w:rsidR="005E711D">
        <w:rPr>
          <w:rFonts w:ascii="Arial" w:eastAsia="Aptos" w:hAnsi="Arial" w:cs="Arial"/>
          <w:szCs w:val="20"/>
        </w:rPr>
        <w:t>.</w:t>
      </w:r>
    </w:p>
    <w:p w14:paraId="100B9166" w14:textId="6F5A5419" w:rsidR="00D948D0" w:rsidRPr="000A2060" w:rsidRDefault="00D948D0" w:rsidP="00606B0D">
      <w:pPr>
        <w:pStyle w:val="Lijstalinea"/>
        <w:numPr>
          <w:ilvl w:val="0"/>
          <w:numId w:val="24"/>
        </w:numPr>
        <w:rPr>
          <w:rFonts w:ascii="Arial" w:eastAsia="Aptos" w:hAnsi="Arial" w:cs="Arial"/>
          <w:szCs w:val="20"/>
        </w:rPr>
      </w:pPr>
      <w:r w:rsidRPr="000A2060">
        <w:rPr>
          <w:rFonts w:ascii="Arial" w:eastAsia="Aptos" w:hAnsi="Arial" w:cs="Arial"/>
          <w:szCs w:val="20"/>
        </w:rPr>
        <w:t xml:space="preserve">Het adviseren </w:t>
      </w:r>
      <w:r w:rsidR="0027054D" w:rsidRPr="000A2060">
        <w:rPr>
          <w:rFonts w:ascii="Arial" w:eastAsia="Aptos" w:hAnsi="Arial" w:cs="Arial"/>
          <w:szCs w:val="20"/>
        </w:rPr>
        <w:t xml:space="preserve">over en </w:t>
      </w:r>
      <w:r w:rsidR="005705F1" w:rsidRPr="000A2060">
        <w:rPr>
          <w:rFonts w:ascii="Arial" w:eastAsia="Aptos" w:hAnsi="Arial" w:cs="Arial"/>
          <w:szCs w:val="20"/>
        </w:rPr>
        <w:t xml:space="preserve">uitvoeren </w:t>
      </w:r>
      <w:r w:rsidRPr="000A2060">
        <w:rPr>
          <w:rFonts w:ascii="Arial" w:eastAsia="Aptos" w:hAnsi="Arial" w:cs="Arial"/>
          <w:szCs w:val="20"/>
        </w:rPr>
        <w:t xml:space="preserve">van diverse </w:t>
      </w:r>
      <w:r w:rsidR="5F14475D" w:rsidRPr="000A2060">
        <w:rPr>
          <w:rFonts w:ascii="Arial" w:eastAsia="Aptos" w:hAnsi="Arial" w:cs="Arial"/>
          <w:szCs w:val="20"/>
        </w:rPr>
        <w:t>online</w:t>
      </w:r>
      <w:r w:rsidR="0027054D" w:rsidRPr="000A2060">
        <w:rPr>
          <w:rFonts w:ascii="Arial" w:eastAsia="Aptos" w:hAnsi="Arial" w:cs="Arial"/>
          <w:szCs w:val="20"/>
        </w:rPr>
        <w:t xml:space="preserve"> </w:t>
      </w:r>
      <w:r w:rsidR="5F14475D" w:rsidRPr="000A2060">
        <w:rPr>
          <w:rFonts w:ascii="Arial" w:eastAsia="Aptos" w:hAnsi="Arial" w:cs="Arial"/>
          <w:szCs w:val="20"/>
        </w:rPr>
        <w:t>marketingdiensten</w:t>
      </w:r>
      <w:r w:rsidRPr="000A2060">
        <w:rPr>
          <w:rFonts w:ascii="Arial" w:eastAsia="Aptos" w:hAnsi="Arial" w:cs="Arial"/>
          <w:szCs w:val="20"/>
        </w:rPr>
        <w:t xml:space="preserve">. Denk daarbij aan SEO (focus op optimalisatie voor AI), SEA, </w:t>
      </w:r>
      <w:r w:rsidR="00CE0301" w:rsidRPr="000A2060">
        <w:rPr>
          <w:rFonts w:ascii="Arial" w:eastAsia="Aptos" w:hAnsi="Arial" w:cs="Arial"/>
          <w:szCs w:val="20"/>
        </w:rPr>
        <w:t>CRO</w:t>
      </w:r>
      <w:r w:rsidRPr="000A2060">
        <w:rPr>
          <w:rFonts w:ascii="Arial" w:eastAsia="Aptos" w:hAnsi="Arial" w:cs="Arial"/>
          <w:szCs w:val="20"/>
        </w:rPr>
        <w:t>.</w:t>
      </w:r>
    </w:p>
    <w:p w14:paraId="26D5ABA1" w14:textId="77777777" w:rsidR="00D948D0" w:rsidRPr="000A2060" w:rsidRDefault="00D948D0" w:rsidP="00606B0D">
      <w:pPr>
        <w:pStyle w:val="Lijstalinea"/>
        <w:numPr>
          <w:ilvl w:val="0"/>
          <w:numId w:val="24"/>
        </w:numPr>
        <w:rPr>
          <w:rFonts w:ascii="Arial" w:eastAsia="Aptos" w:hAnsi="Arial" w:cs="Arial"/>
          <w:szCs w:val="20"/>
        </w:rPr>
      </w:pPr>
      <w:r w:rsidRPr="000A2060">
        <w:rPr>
          <w:rFonts w:ascii="Arial" w:eastAsia="Aptos" w:hAnsi="Arial" w:cs="Arial"/>
          <w:szCs w:val="20"/>
        </w:rPr>
        <w:t>Het plaatsen van media-uitingen.</w:t>
      </w:r>
    </w:p>
    <w:p w14:paraId="6E261474" w14:textId="77777777" w:rsidR="00D948D0" w:rsidRPr="000A2060" w:rsidRDefault="00D948D0" w:rsidP="00606B0D">
      <w:pPr>
        <w:pStyle w:val="Lijstalinea"/>
        <w:numPr>
          <w:ilvl w:val="0"/>
          <w:numId w:val="24"/>
        </w:numPr>
        <w:rPr>
          <w:rFonts w:ascii="Arial" w:eastAsia="Aptos" w:hAnsi="Arial" w:cs="Arial"/>
          <w:szCs w:val="20"/>
        </w:rPr>
      </w:pPr>
      <w:r w:rsidRPr="000A2060">
        <w:rPr>
          <w:rFonts w:ascii="Arial" w:eastAsia="Aptos" w:hAnsi="Arial" w:cs="Arial"/>
          <w:szCs w:val="20"/>
        </w:rPr>
        <w:t>Het leveren van adviezen en rapportages over de media-inzet.</w:t>
      </w:r>
    </w:p>
    <w:p w14:paraId="45EBA598" w14:textId="77777777" w:rsidR="00D948D0" w:rsidRPr="000A2060" w:rsidRDefault="00D948D0" w:rsidP="00D948D0">
      <w:pPr>
        <w:rPr>
          <w:rFonts w:ascii="Arial" w:eastAsia="Aptos" w:hAnsi="Arial" w:cs="Arial"/>
          <w:szCs w:val="20"/>
        </w:rPr>
      </w:pPr>
    </w:p>
    <w:p w14:paraId="7C3C9101" w14:textId="3ACA8505" w:rsidR="00D948D0" w:rsidRPr="000A2060" w:rsidRDefault="00D948D0" w:rsidP="00D948D0">
      <w:pPr>
        <w:rPr>
          <w:rFonts w:ascii="Arial" w:eastAsia="Aptos" w:hAnsi="Arial" w:cs="Arial"/>
          <w:szCs w:val="20"/>
        </w:rPr>
      </w:pPr>
      <w:r w:rsidRPr="000A2060">
        <w:rPr>
          <w:rFonts w:ascii="Arial" w:eastAsia="Aptos" w:hAnsi="Arial" w:cs="Arial"/>
          <w:szCs w:val="20"/>
        </w:rPr>
        <w:t xml:space="preserve">Hogeschool Inholland zoekt </w:t>
      </w:r>
      <w:r w:rsidR="00FA4485">
        <w:rPr>
          <w:rFonts w:ascii="Arial" w:eastAsia="Aptos" w:hAnsi="Arial" w:cs="Arial"/>
          <w:szCs w:val="20"/>
        </w:rPr>
        <w:t>(</w:t>
      </w:r>
      <w:r w:rsidRPr="000A2060">
        <w:rPr>
          <w:rFonts w:ascii="Arial" w:eastAsia="Aptos" w:hAnsi="Arial" w:cs="Arial"/>
          <w:szCs w:val="20"/>
        </w:rPr>
        <w:t>een</w:t>
      </w:r>
      <w:r w:rsidR="00FA4485">
        <w:rPr>
          <w:rFonts w:ascii="Arial" w:eastAsia="Aptos" w:hAnsi="Arial" w:cs="Arial"/>
          <w:szCs w:val="20"/>
        </w:rPr>
        <w:t>)</w:t>
      </w:r>
      <w:r w:rsidRPr="000A2060">
        <w:rPr>
          <w:rFonts w:ascii="Arial" w:eastAsia="Aptos" w:hAnsi="Arial" w:cs="Arial"/>
          <w:szCs w:val="20"/>
        </w:rPr>
        <w:t xml:space="preserve"> partner</w:t>
      </w:r>
      <w:r w:rsidR="005E711D">
        <w:rPr>
          <w:rFonts w:ascii="Arial" w:eastAsia="Aptos" w:hAnsi="Arial" w:cs="Arial"/>
          <w:szCs w:val="20"/>
        </w:rPr>
        <w:t>(s</w:t>
      </w:r>
      <w:r w:rsidR="00FA4485">
        <w:rPr>
          <w:rFonts w:ascii="Arial" w:eastAsia="Aptos" w:hAnsi="Arial" w:cs="Arial"/>
          <w:szCs w:val="20"/>
        </w:rPr>
        <w:t>)</w:t>
      </w:r>
      <w:r w:rsidRPr="000A2060">
        <w:rPr>
          <w:rFonts w:ascii="Arial" w:eastAsia="Aptos" w:hAnsi="Arial" w:cs="Arial"/>
          <w:szCs w:val="20"/>
        </w:rPr>
        <w:t xml:space="preserve"> die qua inkoop perfect weet aan te sluiten op de nieuwste ontwikkelingen van het zoekgedrag van de te bereiken doelgroepen en dit laat zien in de inkoopmix en de motivatie.</w:t>
      </w:r>
    </w:p>
    <w:p w14:paraId="3A93DCEF" w14:textId="77777777" w:rsidR="00D948D0" w:rsidRPr="000A2060" w:rsidRDefault="00D948D0" w:rsidP="00D948D0">
      <w:pPr>
        <w:rPr>
          <w:rFonts w:ascii="Arial" w:eastAsia="Aptos" w:hAnsi="Arial" w:cs="Arial"/>
          <w:szCs w:val="20"/>
        </w:rPr>
      </w:pPr>
    </w:p>
    <w:p w14:paraId="558F832E" w14:textId="60992805" w:rsidR="00D948D0" w:rsidRPr="000A2060" w:rsidRDefault="00D948D0" w:rsidP="00D948D0">
      <w:pPr>
        <w:rPr>
          <w:rFonts w:ascii="Arial" w:eastAsia="Aptos" w:hAnsi="Arial" w:cs="Arial"/>
          <w:szCs w:val="20"/>
        </w:rPr>
      </w:pPr>
      <w:r w:rsidRPr="000A2060">
        <w:rPr>
          <w:rFonts w:ascii="Arial" w:eastAsia="Aptos" w:hAnsi="Arial" w:cs="Arial"/>
          <w:szCs w:val="20"/>
        </w:rPr>
        <w:t xml:space="preserve">Hogeschool Inholland heeft </w:t>
      </w:r>
      <w:r w:rsidR="00F66DD4" w:rsidRPr="000A2060">
        <w:rPr>
          <w:rFonts w:ascii="Arial" w:eastAsia="Aptos" w:hAnsi="Arial" w:cs="Arial"/>
          <w:szCs w:val="20"/>
        </w:rPr>
        <w:t xml:space="preserve">voor de werving van nieuwe studenten </w:t>
      </w:r>
      <w:r w:rsidRPr="000A2060">
        <w:rPr>
          <w:rFonts w:ascii="Arial" w:eastAsia="Aptos" w:hAnsi="Arial" w:cs="Arial"/>
          <w:szCs w:val="20"/>
        </w:rPr>
        <w:t xml:space="preserve">als doel </w:t>
      </w:r>
      <w:r w:rsidR="00F66DD4" w:rsidRPr="000A2060">
        <w:rPr>
          <w:rFonts w:ascii="Arial" w:eastAsia="Aptos" w:hAnsi="Arial" w:cs="Arial"/>
          <w:szCs w:val="20"/>
        </w:rPr>
        <w:t>te groeien in</w:t>
      </w:r>
      <w:r w:rsidRPr="000A2060">
        <w:rPr>
          <w:rFonts w:ascii="Arial" w:eastAsia="Aptos" w:hAnsi="Arial" w:cs="Arial"/>
          <w:szCs w:val="20"/>
        </w:rPr>
        <w:t xml:space="preserve"> het </w:t>
      </w:r>
      <w:r w:rsidR="00714ED6" w:rsidRPr="000A2060">
        <w:rPr>
          <w:rFonts w:ascii="Arial" w:eastAsia="Aptos" w:hAnsi="Arial" w:cs="Arial"/>
          <w:szCs w:val="20"/>
        </w:rPr>
        <w:t xml:space="preserve">HO </w:t>
      </w:r>
      <w:r w:rsidRPr="000A2060">
        <w:rPr>
          <w:rFonts w:ascii="Arial" w:eastAsia="Aptos" w:hAnsi="Arial" w:cs="Arial"/>
          <w:szCs w:val="20"/>
        </w:rPr>
        <w:t xml:space="preserve">marktaandeel </w:t>
      </w:r>
      <w:r w:rsidR="00CF5F7F" w:rsidRPr="000A2060">
        <w:rPr>
          <w:rFonts w:ascii="Arial" w:eastAsia="Aptos" w:hAnsi="Arial" w:cs="Arial"/>
          <w:szCs w:val="20"/>
        </w:rPr>
        <w:t xml:space="preserve">naar </w:t>
      </w:r>
      <w:r w:rsidR="00A32290" w:rsidRPr="000A2060">
        <w:rPr>
          <w:rFonts w:ascii="Arial" w:eastAsia="Aptos" w:hAnsi="Arial" w:cs="Arial"/>
          <w:szCs w:val="20"/>
        </w:rPr>
        <w:t>minimaal</w:t>
      </w:r>
      <w:r w:rsidRPr="000A2060">
        <w:rPr>
          <w:rFonts w:ascii="Arial" w:eastAsia="Aptos" w:hAnsi="Arial" w:cs="Arial"/>
          <w:szCs w:val="20"/>
        </w:rPr>
        <w:t xml:space="preserve"> </w:t>
      </w:r>
      <w:r w:rsidR="00CF5F7F" w:rsidRPr="000A2060">
        <w:rPr>
          <w:rFonts w:ascii="Arial" w:eastAsia="Aptos" w:hAnsi="Arial" w:cs="Arial"/>
          <w:szCs w:val="20"/>
        </w:rPr>
        <w:t>5,1</w:t>
      </w:r>
      <w:r w:rsidRPr="000A2060">
        <w:rPr>
          <w:rFonts w:ascii="Arial" w:eastAsia="Aptos" w:hAnsi="Arial" w:cs="Arial"/>
          <w:szCs w:val="20"/>
        </w:rPr>
        <w:t>%</w:t>
      </w:r>
      <w:r w:rsidR="00CF5F7F" w:rsidRPr="000A2060">
        <w:rPr>
          <w:rFonts w:ascii="Arial" w:eastAsia="Aptos" w:hAnsi="Arial" w:cs="Arial"/>
          <w:szCs w:val="20"/>
        </w:rPr>
        <w:t xml:space="preserve"> (+0,1%). </w:t>
      </w:r>
      <w:r w:rsidRPr="000A2060">
        <w:rPr>
          <w:rFonts w:ascii="Arial" w:eastAsia="Aptos" w:hAnsi="Arial" w:cs="Arial"/>
          <w:szCs w:val="20"/>
        </w:rPr>
        <w:t xml:space="preserve">Om dit doel te bereiken zijn er </w:t>
      </w:r>
      <w:proofErr w:type="spellStart"/>
      <w:r w:rsidR="003B0727">
        <w:rPr>
          <w:rFonts w:ascii="Arial" w:eastAsia="Aptos" w:hAnsi="Arial" w:cs="Arial"/>
          <w:szCs w:val="20"/>
        </w:rPr>
        <w:t>KPI’s</w:t>
      </w:r>
      <w:proofErr w:type="spellEnd"/>
      <w:r w:rsidRPr="000A2060">
        <w:rPr>
          <w:rFonts w:ascii="Arial" w:eastAsia="Aptos" w:hAnsi="Arial" w:cs="Arial"/>
          <w:szCs w:val="20"/>
        </w:rPr>
        <w:t xml:space="preserve"> geformuleerd die focussen op het verzamelen van nieuwe leads t.b.v. </w:t>
      </w:r>
      <w:r w:rsidR="00141AC9" w:rsidRPr="000A2060">
        <w:rPr>
          <w:rFonts w:ascii="Arial" w:eastAsia="Aptos" w:hAnsi="Arial" w:cs="Arial"/>
          <w:szCs w:val="20"/>
        </w:rPr>
        <w:t xml:space="preserve">onze Nederlands- en Engelstalige </w:t>
      </w:r>
      <w:r w:rsidRPr="000A2060">
        <w:rPr>
          <w:rFonts w:ascii="Arial" w:eastAsia="Aptos" w:hAnsi="Arial" w:cs="Arial"/>
          <w:szCs w:val="20"/>
        </w:rPr>
        <w:t xml:space="preserve">opleidingen. </w:t>
      </w:r>
    </w:p>
    <w:p w14:paraId="03D7DE63" w14:textId="78C9B06A" w:rsidR="00D948D0" w:rsidRPr="000A2060" w:rsidRDefault="000335C3" w:rsidP="00D948D0">
      <w:pPr>
        <w:rPr>
          <w:rFonts w:ascii="Arial" w:eastAsia="Aptos" w:hAnsi="Arial" w:cs="Arial"/>
          <w:szCs w:val="20"/>
        </w:rPr>
      </w:pPr>
      <w:r w:rsidRPr="000A2060">
        <w:rPr>
          <w:rFonts w:ascii="Arial" w:eastAsia="Aptos" w:hAnsi="Arial" w:cs="Arial"/>
          <w:szCs w:val="20"/>
        </w:rPr>
        <w:t>M</w:t>
      </w:r>
      <w:r w:rsidR="00D948D0" w:rsidRPr="000A2060">
        <w:rPr>
          <w:rFonts w:ascii="Arial" w:eastAsia="Aptos" w:hAnsi="Arial" w:cs="Arial"/>
          <w:szCs w:val="20"/>
        </w:rPr>
        <w:t>ediacampagne</w:t>
      </w:r>
      <w:r w:rsidRPr="000A2060">
        <w:rPr>
          <w:rFonts w:ascii="Arial" w:eastAsia="Aptos" w:hAnsi="Arial" w:cs="Arial"/>
          <w:szCs w:val="20"/>
        </w:rPr>
        <w:t>s</w:t>
      </w:r>
      <w:r w:rsidR="00D948D0" w:rsidRPr="000A2060">
        <w:rPr>
          <w:rFonts w:ascii="Arial" w:eastAsia="Aptos" w:hAnsi="Arial" w:cs="Arial"/>
          <w:szCs w:val="20"/>
        </w:rPr>
        <w:t xml:space="preserve"> word</w:t>
      </w:r>
      <w:r w:rsidRPr="000A2060">
        <w:rPr>
          <w:rFonts w:ascii="Arial" w:eastAsia="Aptos" w:hAnsi="Arial" w:cs="Arial"/>
          <w:szCs w:val="20"/>
        </w:rPr>
        <w:t>en</w:t>
      </w:r>
      <w:r w:rsidR="00D948D0" w:rsidRPr="000A2060">
        <w:rPr>
          <w:rFonts w:ascii="Arial" w:eastAsia="Aptos" w:hAnsi="Arial" w:cs="Arial"/>
          <w:szCs w:val="20"/>
        </w:rPr>
        <w:t xml:space="preserve"> uitgezet middels media inkoop</w:t>
      </w:r>
      <w:r w:rsidRPr="000A2060">
        <w:rPr>
          <w:rFonts w:ascii="Arial" w:eastAsia="Aptos" w:hAnsi="Arial" w:cs="Arial"/>
          <w:szCs w:val="20"/>
        </w:rPr>
        <w:t xml:space="preserve"> op </w:t>
      </w:r>
      <w:r w:rsidR="00143B5A" w:rsidRPr="000A2060">
        <w:rPr>
          <w:rFonts w:ascii="Arial" w:eastAsia="Aptos" w:hAnsi="Arial" w:cs="Arial"/>
          <w:szCs w:val="20"/>
        </w:rPr>
        <w:t>corporate niveau als ook op opleidingsniveau</w:t>
      </w:r>
      <w:r w:rsidR="00D948D0" w:rsidRPr="000A2060">
        <w:rPr>
          <w:rFonts w:ascii="Arial" w:eastAsia="Aptos" w:hAnsi="Arial" w:cs="Arial"/>
          <w:szCs w:val="20"/>
        </w:rPr>
        <w:t xml:space="preserve">. Doel van de inkoop is om die kanalen in te kopen om </w:t>
      </w:r>
      <w:r w:rsidR="004D115B" w:rsidRPr="000A2060">
        <w:rPr>
          <w:rFonts w:ascii="Arial" w:eastAsia="Aptos" w:hAnsi="Arial" w:cs="Arial"/>
          <w:szCs w:val="20"/>
        </w:rPr>
        <w:t>scholieren, professionals en internationale studenten</w:t>
      </w:r>
      <w:r w:rsidR="00D948D0" w:rsidRPr="000A2060">
        <w:rPr>
          <w:rFonts w:ascii="Arial" w:eastAsia="Aptos" w:hAnsi="Arial" w:cs="Arial"/>
          <w:szCs w:val="20"/>
        </w:rPr>
        <w:t xml:space="preserve"> te bereiken in combinatie van gedegen kennis over de in te zetten middelen om betreffend kanaal optimaal te kunnen benutten. Dit vertaalt zich in het media- en inkoopadvies</w:t>
      </w:r>
      <w:r w:rsidR="00AA0A2E" w:rsidRPr="000A2060">
        <w:rPr>
          <w:rFonts w:ascii="Arial" w:eastAsia="Aptos" w:hAnsi="Arial" w:cs="Arial"/>
          <w:szCs w:val="20"/>
        </w:rPr>
        <w:t xml:space="preserve"> en uitvoeringsplan</w:t>
      </w:r>
      <w:r w:rsidR="00D948D0" w:rsidRPr="000A2060">
        <w:rPr>
          <w:rFonts w:ascii="Arial" w:eastAsia="Aptos" w:hAnsi="Arial" w:cs="Arial"/>
          <w:szCs w:val="20"/>
        </w:rPr>
        <w:t>.</w:t>
      </w:r>
    </w:p>
    <w:p w14:paraId="786F3898" w14:textId="77777777" w:rsidR="005147D9" w:rsidRPr="000A2060" w:rsidRDefault="005147D9" w:rsidP="00D948D0">
      <w:pPr>
        <w:rPr>
          <w:rFonts w:ascii="Arial" w:eastAsia="Aptos" w:hAnsi="Arial" w:cs="Arial"/>
          <w:i/>
          <w:iCs/>
          <w:color w:val="76923C" w:themeColor="accent3" w:themeShade="BF"/>
          <w:szCs w:val="20"/>
        </w:rPr>
      </w:pPr>
    </w:p>
    <w:p w14:paraId="50A04478" w14:textId="77777777" w:rsidR="007268DF" w:rsidRDefault="00EE61F6" w:rsidP="00D948D0">
      <w:pPr>
        <w:rPr>
          <w:rFonts w:ascii="Arial" w:eastAsia="Aptos" w:hAnsi="Arial" w:cs="Arial"/>
          <w:szCs w:val="20"/>
        </w:rPr>
      </w:pPr>
      <w:r w:rsidRPr="000A2060">
        <w:rPr>
          <w:rFonts w:ascii="Arial" w:eastAsia="Aptos" w:hAnsi="Arial" w:cs="Arial"/>
          <w:szCs w:val="20"/>
        </w:rPr>
        <w:t>Naast de werving van nieuwe studenten</w:t>
      </w:r>
      <w:r w:rsidR="00B2286C" w:rsidRPr="000A2060">
        <w:rPr>
          <w:rFonts w:ascii="Arial" w:eastAsia="Aptos" w:hAnsi="Arial" w:cs="Arial"/>
          <w:szCs w:val="20"/>
        </w:rPr>
        <w:t xml:space="preserve"> verwacht Inholland marketingactiviteiten in te zetten om bij te dragen </w:t>
      </w:r>
      <w:r w:rsidR="00AA0714" w:rsidRPr="000A2060">
        <w:rPr>
          <w:rFonts w:ascii="Arial" w:eastAsia="Aptos" w:hAnsi="Arial" w:cs="Arial"/>
          <w:szCs w:val="20"/>
        </w:rPr>
        <w:t xml:space="preserve">in het verstevigen van onze positie als kennisinstituut en aantrekkingskracht uit te oefenen </w:t>
      </w:r>
      <w:r w:rsidR="00C55133" w:rsidRPr="000A2060">
        <w:rPr>
          <w:rFonts w:ascii="Arial" w:eastAsia="Aptos" w:hAnsi="Arial" w:cs="Arial"/>
          <w:szCs w:val="20"/>
        </w:rPr>
        <w:t xml:space="preserve">op het bedrijfsleven </w:t>
      </w:r>
      <w:r w:rsidR="00AA0714" w:rsidRPr="000A2060">
        <w:rPr>
          <w:rFonts w:ascii="Arial" w:eastAsia="Aptos" w:hAnsi="Arial" w:cs="Arial"/>
          <w:szCs w:val="20"/>
        </w:rPr>
        <w:t xml:space="preserve">om met ons samen te werken op </w:t>
      </w:r>
      <w:r w:rsidR="00AC38C6" w:rsidRPr="000A2060">
        <w:rPr>
          <w:rFonts w:ascii="Arial" w:eastAsia="Aptos" w:hAnsi="Arial" w:cs="Arial"/>
          <w:szCs w:val="20"/>
        </w:rPr>
        <w:t>onderwijs en onderzoek.</w:t>
      </w:r>
      <w:r w:rsidR="00D07CD7" w:rsidRPr="000A2060">
        <w:rPr>
          <w:rFonts w:ascii="Arial" w:eastAsia="Aptos" w:hAnsi="Arial" w:cs="Arial"/>
          <w:szCs w:val="20"/>
        </w:rPr>
        <w:t xml:space="preserve"> </w:t>
      </w:r>
      <w:r w:rsidR="002F52AA">
        <w:rPr>
          <w:rFonts w:ascii="Arial" w:eastAsia="Aptos" w:hAnsi="Arial" w:cs="Arial"/>
          <w:szCs w:val="20"/>
        </w:rPr>
        <w:t>De sec</w:t>
      </w:r>
      <w:r w:rsidR="00B31F5E">
        <w:rPr>
          <w:rFonts w:ascii="Arial" w:eastAsia="Aptos" w:hAnsi="Arial" w:cs="Arial"/>
          <w:szCs w:val="20"/>
        </w:rPr>
        <w:t>toren waa</w:t>
      </w:r>
      <w:r w:rsidR="007268DF">
        <w:rPr>
          <w:rFonts w:ascii="Arial" w:eastAsia="Aptos" w:hAnsi="Arial" w:cs="Arial"/>
          <w:szCs w:val="20"/>
        </w:rPr>
        <w:t>rin Inholland actief is zijn:</w:t>
      </w:r>
    </w:p>
    <w:p w14:paraId="05EB922D" w14:textId="314C9B56" w:rsidR="008A58E0" w:rsidRPr="008A58E0" w:rsidRDefault="008A58E0" w:rsidP="008A58E0">
      <w:pPr>
        <w:pStyle w:val="Geenafstand"/>
        <w:numPr>
          <w:ilvl w:val="0"/>
          <w:numId w:val="47"/>
        </w:numPr>
        <w:rPr>
          <w:rFonts w:ascii="Arial" w:hAnsi="Arial" w:cs="Arial"/>
          <w:iCs/>
          <w:szCs w:val="20"/>
        </w:rPr>
      </w:pPr>
      <w:r w:rsidRPr="008A58E0">
        <w:rPr>
          <w:rFonts w:ascii="Arial" w:hAnsi="Arial" w:cs="Arial"/>
          <w:iCs/>
          <w:sz w:val="20"/>
          <w:szCs w:val="20"/>
        </w:rPr>
        <w:t>e</w:t>
      </w:r>
      <w:r w:rsidR="007268DF" w:rsidRPr="008A58E0">
        <w:rPr>
          <w:rFonts w:ascii="Arial" w:hAnsi="Arial" w:cs="Arial"/>
          <w:iCs/>
          <w:sz w:val="20"/>
          <w:szCs w:val="20"/>
        </w:rPr>
        <w:t>ducatie</w:t>
      </w:r>
      <w:r w:rsidRPr="008A58E0">
        <w:rPr>
          <w:rFonts w:ascii="Arial" w:hAnsi="Arial" w:cs="Arial"/>
          <w:iCs/>
          <w:sz w:val="20"/>
          <w:szCs w:val="20"/>
        </w:rPr>
        <w:t>;</w:t>
      </w:r>
    </w:p>
    <w:p w14:paraId="0019949B" w14:textId="65235033" w:rsidR="008A58E0" w:rsidRPr="008A58E0" w:rsidRDefault="007268DF" w:rsidP="008A58E0">
      <w:pPr>
        <w:pStyle w:val="Geenafstand"/>
        <w:numPr>
          <w:ilvl w:val="0"/>
          <w:numId w:val="47"/>
        </w:numPr>
        <w:rPr>
          <w:rFonts w:ascii="Arial" w:hAnsi="Arial" w:cs="Arial"/>
          <w:iCs/>
          <w:szCs w:val="20"/>
        </w:rPr>
      </w:pPr>
      <w:r w:rsidRPr="008A58E0">
        <w:rPr>
          <w:rFonts w:ascii="Arial" w:hAnsi="Arial" w:cs="Arial"/>
          <w:iCs/>
          <w:sz w:val="20"/>
          <w:szCs w:val="20"/>
        </w:rPr>
        <w:t>zorg &amp; welzijn</w:t>
      </w:r>
      <w:r w:rsidR="008A58E0" w:rsidRPr="008A58E0">
        <w:rPr>
          <w:rFonts w:ascii="Arial" w:hAnsi="Arial" w:cs="Arial"/>
          <w:iCs/>
          <w:sz w:val="20"/>
          <w:szCs w:val="20"/>
        </w:rPr>
        <w:t>;</w:t>
      </w:r>
    </w:p>
    <w:p w14:paraId="71D4CC01" w14:textId="16C8ADC4" w:rsidR="008A58E0" w:rsidRPr="008A58E0" w:rsidRDefault="007268DF" w:rsidP="008A58E0">
      <w:pPr>
        <w:pStyle w:val="Geenafstand"/>
        <w:numPr>
          <w:ilvl w:val="0"/>
          <w:numId w:val="47"/>
        </w:numPr>
        <w:rPr>
          <w:rFonts w:ascii="Arial" w:hAnsi="Arial" w:cs="Arial"/>
          <w:iCs/>
          <w:szCs w:val="20"/>
        </w:rPr>
      </w:pPr>
      <w:r w:rsidRPr="008A58E0">
        <w:rPr>
          <w:rFonts w:ascii="Arial" w:hAnsi="Arial" w:cs="Arial"/>
          <w:iCs/>
          <w:sz w:val="20"/>
          <w:szCs w:val="20"/>
        </w:rPr>
        <w:t>techniek</w:t>
      </w:r>
      <w:r w:rsidR="008A58E0" w:rsidRPr="008A58E0">
        <w:rPr>
          <w:rFonts w:ascii="Arial" w:hAnsi="Arial" w:cs="Arial"/>
          <w:iCs/>
          <w:sz w:val="20"/>
          <w:szCs w:val="20"/>
        </w:rPr>
        <w:t>;</w:t>
      </w:r>
    </w:p>
    <w:p w14:paraId="1FE3E473" w14:textId="55C90ADE" w:rsidR="008A58E0" w:rsidRPr="008A58E0" w:rsidRDefault="007268DF" w:rsidP="008A58E0">
      <w:pPr>
        <w:pStyle w:val="Geenafstand"/>
        <w:numPr>
          <w:ilvl w:val="0"/>
          <w:numId w:val="47"/>
        </w:numPr>
        <w:rPr>
          <w:rFonts w:ascii="Arial" w:hAnsi="Arial" w:cs="Arial"/>
          <w:iCs/>
          <w:szCs w:val="20"/>
        </w:rPr>
      </w:pPr>
      <w:r w:rsidRPr="008A58E0">
        <w:rPr>
          <w:rFonts w:ascii="Arial" w:hAnsi="Arial" w:cs="Arial"/>
          <w:iCs/>
          <w:sz w:val="20"/>
          <w:szCs w:val="20"/>
        </w:rPr>
        <w:t>economie</w:t>
      </w:r>
      <w:r w:rsidR="008A58E0" w:rsidRPr="008A58E0">
        <w:rPr>
          <w:rFonts w:ascii="Arial" w:hAnsi="Arial" w:cs="Arial"/>
          <w:iCs/>
          <w:sz w:val="20"/>
          <w:szCs w:val="20"/>
        </w:rPr>
        <w:t>;</w:t>
      </w:r>
      <w:r w:rsidRPr="008A58E0">
        <w:rPr>
          <w:rFonts w:ascii="Arial" w:hAnsi="Arial" w:cs="Arial"/>
          <w:iCs/>
          <w:sz w:val="20"/>
          <w:szCs w:val="20"/>
        </w:rPr>
        <w:t xml:space="preserve"> </w:t>
      </w:r>
    </w:p>
    <w:p w14:paraId="4DF70C29" w14:textId="1CB2B866" w:rsidR="008A58E0" w:rsidRPr="008A58E0" w:rsidRDefault="007268DF" w:rsidP="008A58E0">
      <w:pPr>
        <w:pStyle w:val="Geenafstand"/>
        <w:numPr>
          <w:ilvl w:val="0"/>
          <w:numId w:val="47"/>
        </w:numPr>
        <w:rPr>
          <w:rFonts w:ascii="Arial" w:hAnsi="Arial" w:cs="Arial"/>
          <w:iCs/>
          <w:szCs w:val="20"/>
        </w:rPr>
      </w:pPr>
      <w:proofErr w:type="spellStart"/>
      <w:r w:rsidRPr="008A58E0">
        <w:rPr>
          <w:rFonts w:ascii="Arial" w:hAnsi="Arial" w:cs="Arial"/>
          <w:iCs/>
          <w:sz w:val="20"/>
          <w:szCs w:val="20"/>
        </w:rPr>
        <w:t>creative</w:t>
      </w:r>
      <w:proofErr w:type="spellEnd"/>
      <w:r w:rsidRPr="008A58E0">
        <w:rPr>
          <w:rFonts w:ascii="Arial" w:hAnsi="Arial" w:cs="Arial"/>
          <w:iCs/>
          <w:sz w:val="20"/>
          <w:szCs w:val="20"/>
        </w:rPr>
        <w:t xml:space="preserve"> industrie</w:t>
      </w:r>
      <w:r w:rsidR="008A58E0" w:rsidRPr="008A58E0">
        <w:rPr>
          <w:rFonts w:ascii="Arial" w:hAnsi="Arial" w:cs="Arial"/>
          <w:iCs/>
          <w:sz w:val="20"/>
          <w:szCs w:val="20"/>
        </w:rPr>
        <w:t>;</w:t>
      </w:r>
    </w:p>
    <w:p w14:paraId="3105A5A5" w14:textId="04BFD264" w:rsidR="007268DF" w:rsidRPr="008A58E0" w:rsidRDefault="007268DF" w:rsidP="008A58E0">
      <w:pPr>
        <w:pStyle w:val="Geenafstand"/>
        <w:numPr>
          <w:ilvl w:val="0"/>
          <w:numId w:val="47"/>
        </w:numPr>
        <w:rPr>
          <w:rFonts w:ascii="Arial" w:hAnsi="Arial" w:cs="Arial"/>
          <w:iCs/>
          <w:szCs w:val="20"/>
        </w:rPr>
      </w:pPr>
      <w:r w:rsidRPr="008A58E0">
        <w:rPr>
          <w:rFonts w:ascii="Arial" w:hAnsi="Arial" w:cs="Arial"/>
          <w:iCs/>
          <w:sz w:val="20"/>
          <w:szCs w:val="20"/>
        </w:rPr>
        <w:t>groene sector.</w:t>
      </w:r>
    </w:p>
    <w:p w14:paraId="7F200687" w14:textId="77777777" w:rsidR="007268DF" w:rsidRDefault="007268DF" w:rsidP="00D948D0">
      <w:pPr>
        <w:rPr>
          <w:rFonts w:ascii="Arial" w:eastAsia="Aptos" w:hAnsi="Arial" w:cs="Arial"/>
          <w:szCs w:val="20"/>
        </w:rPr>
      </w:pPr>
    </w:p>
    <w:p w14:paraId="46CD25D1" w14:textId="5A11FCE7" w:rsidR="00EE61F6" w:rsidRDefault="00D07CD7" w:rsidP="00D948D0">
      <w:pPr>
        <w:rPr>
          <w:rFonts w:ascii="Arial" w:eastAsia="Aptos" w:hAnsi="Arial" w:cs="Arial"/>
          <w:szCs w:val="20"/>
        </w:rPr>
      </w:pPr>
      <w:r w:rsidRPr="000A2060">
        <w:rPr>
          <w:rFonts w:ascii="Arial" w:eastAsia="Aptos" w:hAnsi="Arial" w:cs="Arial"/>
          <w:szCs w:val="20"/>
        </w:rPr>
        <w:t xml:space="preserve">Ook ambieert Inholland zich in de top van hogescholen stand te houden als </w:t>
      </w:r>
      <w:r w:rsidR="00441C2E" w:rsidRPr="000A2060">
        <w:rPr>
          <w:rFonts w:ascii="Arial" w:eastAsia="Aptos" w:hAnsi="Arial" w:cs="Arial"/>
          <w:szCs w:val="20"/>
        </w:rPr>
        <w:t xml:space="preserve">aantrekkelijke werkgever door </w:t>
      </w:r>
      <w:proofErr w:type="spellStart"/>
      <w:r w:rsidR="00D66CD1" w:rsidRPr="000A2060">
        <w:rPr>
          <w:rFonts w:ascii="Arial" w:eastAsia="Aptos" w:hAnsi="Arial" w:cs="Arial"/>
          <w:szCs w:val="20"/>
        </w:rPr>
        <w:t>employer</w:t>
      </w:r>
      <w:proofErr w:type="spellEnd"/>
      <w:r w:rsidR="00D66CD1" w:rsidRPr="000A2060">
        <w:rPr>
          <w:rFonts w:ascii="Arial" w:eastAsia="Aptos" w:hAnsi="Arial" w:cs="Arial"/>
          <w:szCs w:val="20"/>
        </w:rPr>
        <w:t xml:space="preserve"> brandingsactiviteiten en ar</w:t>
      </w:r>
      <w:r w:rsidR="008228D9" w:rsidRPr="000A2060">
        <w:rPr>
          <w:rFonts w:ascii="Arial" w:eastAsia="Aptos" w:hAnsi="Arial" w:cs="Arial"/>
          <w:szCs w:val="20"/>
        </w:rPr>
        <w:t>b</w:t>
      </w:r>
      <w:r w:rsidR="00D66CD1" w:rsidRPr="000A2060">
        <w:rPr>
          <w:rFonts w:ascii="Arial" w:eastAsia="Aptos" w:hAnsi="Arial" w:cs="Arial"/>
          <w:szCs w:val="20"/>
        </w:rPr>
        <w:t>eidsmarktcommunicatie.</w:t>
      </w:r>
      <w:r w:rsidR="008228D9" w:rsidRPr="000A2060">
        <w:rPr>
          <w:rFonts w:ascii="Arial" w:eastAsia="Aptos" w:hAnsi="Arial" w:cs="Arial"/>
          <w:szCs w:val="20"/>
        </w:rPr>
        <w:t xml:space="preserve"> </w:t>
      </w:r>
    </w:p>
    <w:p w14:paraId="5B29E9B2" w14:textId="77777777" w:rsidR="00F5791F" w:rsidRDefault="00F5791F" w:rsidP="00D948D0">
      <w:pPr>
        <w:rPr>
          <w:rFonts w:ascii="Arial" w:eastAsia="Aptos" w:hAnsi="Arial" w:cs="Arial"/>
          <w:szCs w:val="20"/>
        </w:rPr>
      </w:pPr>
    </w:p>
    <w:p w14:paraId="4AB4D215" w14:textId="77777777" w:rsidR="00465C59" w:rsidRDefault="00465C59" w:rsidP="00D948D0">
      <w:pPr>
        <w:rPr>
          <w:rFonts w:ascii="Arial" w:eastAsia="Aptos" w:hAnsi="Arial" w:cs="Arial"/>
          <w:szCs w:val="20"/>
        </w:rPr>
      </w:pPr>
    </w:p>
    <w:p w14:paraId="1E611618" w14:textId="77777777" w:rsidR="00465C59" w:rsidRDefault="00465C59" w:rsidP="00D948D0">
      <w:pPr>
        <w:rPr>
          <w:rFonts w:ascii="Arial" w:eastAsia="Aptos" w:hAnsi="Arial" w:cs="Arial"/>
          <w:szCs w:val="20"/>
        </w:rPr>
      </w:pPr>
    </w:p>
    <w:p w14:paraId="4D66EA56" w14:textId="77777777" w:rsidR="00465C59" w:rsidRDefault="00465C59" w:rsidP="00D948D0">
      <w:pPr>
        <w:rPr>
          <w:rFonts w:ascii="Arial" w:eastAsia="Aptos" w:hAnsi="Arial" w:cs="Arial"/>
          <w:szCs w:val="20"/>
        </w:rPr>
      </w:pPr>
    </w:p>
    <w:p w14:paraId="1AA2EA57" w14:textId="77777777" w:rsidR="00465C59" w:rsidRDefault="00465C59" w:rsidP="00D948D0">
      <w:pPr>
        <w:rPr>
          <w:rFonts w:ascii="Arial" w:eastAsia="Aptos" w:hAnsi="Arial" w:cs="Arial"/>
          <w:szCs w:val="20"/>
        </w:rPr>
      </w:pPr>
    </w:p>
    <w:p w14:paraId="0DE9943D" w14:textId="77777777" w:rsidR="00465C59" w:rsidRDefault="00465C59" w:rsidP="00D948D0">
      <w:pPr>
        <w:rPr>
          <w:rFonts w:ascii="Arial" w:eastAsia="Aptos" w:hAnsi="Arial" w:cs="Arial"/>
          <w:szCs w:val="20"/>
        </w:rPr>
      </w:pPr>
    </w:p>
    <w:p w14:paraId="7B37476B" w14:textId="77777777" w:rsidR="00465C59" w:rsidRDefault="00465C59" w:rsidP="00D948D0">
      <w:pPr>
        <w:rPr>
          <w:rFonts w:ascii="Arial" w:eastAsia="Aptos" w:hAnsi="Arial" w:cs="Arial"/>
          <w:szCs w:val="20"/>
        </w:rPr>
      </w:pPr>
    </w:p>
    <w:p w14:paraId="37126E93" w14:textId="51FCB5B5" w:rsidR="00F5791F" w:rsidRDefault="00012D63" w:rsidP="00D948D0">
      <w:pPr>
        <w:rPr>
          <w:rFonts w:ascii="Arial" w:eastAsia="Aptos" w:hAnsi="Arial" w:cs="Arial"/>
          <w:szCs w:val="20"/>
        </w:rPr>
      </w:pPr>
      <w:r>
        <w:rPr>
          <w:rFonts w:ascii="Arial" w:eastAsia="Aptos" w:hAnsi="Arial" w:cs="Arial"/>
          <w:szCs w:val="20"/>
        </w:rPr>
        <w:lastRenderedPageBreak/>
        <w:t>Van Inschrijvers wordt verwacht dat zij tenminste kennis hebben van de volgende doelgroepen van Inholland:</w:t>
      </w:r>
    </w:p>
    <w:p w14:paraId="35521B1E" w14:textId="77777777" w:rsidR="00012D63" w:rsidRPr="001C4BA9" w:rsidRDefault="00012D63" w:rsidP="00C809EF">
      <w:pPr>
        <w:pStyle w:val="Geenafstand"/>
        <w:numPr>
          <w:ilvl w:val="1"/>
          <w:numId w:val="37"/>
        </w:numPr>
        <w:rPr>
          <w:rFonts w:ascii="Arial" w:hAnsi="Arial" w:cs="Arial"/>
          <w:sz w:val="20"/>
          <w:szCs w:val="20"/>
        </w:rPr>
      </w:pPr>
      <w:r w:rsidRPr="001C4BA9">
        <w:rPr>
          <w:rFonts w:ascii="Arial" w:hAnsi="Arial" w:cs="Arial"/>
          <w:sz w:val="20"/>
          <w:szCs w:val="20"/>
        </w:rPr>
        <w:t>studiekiezers havo, vwo, mbo4 (bachelor voltijd, voltijd Ad)</w:t>
      </w:r>
      <w:r>
        <w:rPr>
          <w:rFonts w:ascii="Arial" w:hAnsi="Arial" w:cs="Arial"/>
          <w:sz w:val="20"/>
          <w:szCs w:val="20"/>
        </w:rPr>
        <w:t>. Secundair: ouders;</w:t>
      </w:r>
    </w:p>
    <w:p w14:paraId="338644DA" w14:textId="2D8EE03C" w:rsidR="009E5CCF" w:rsidRDefault="00012D63" w:rsidP="00C809EF">
      <w:pPr>
        <w:pStyle w:val="Geenafstand"/>
        <w:numPr>
          <w:ilvl w:val="1"/>
          <w:numId w:val="37"/>
        </w:numPr>
        <w:rPr>
          <w:rFonts w:ascii="Arial" w:hAnsi="Arial" w:cs="Arial"/>
          <w:sz w:val="20"/>
          <w:szCs w:val="20"/>
        </w:rPr>
      </w:pPr>
      <w:r w:rsidRPr="003F6DF7">
        <w:rPr>
          <w:rFonts w:ascii="Arial" w:hAnsi="Arial" w:cs="Arial"/>
          <w:sz w:val="20"/>
          <w:szCs w:val="20"/>
        </w:rPr>
        <w:t>werkende professionals</w:t>
      </w:r>
      <w:r>
        <w:rPr>
          <w:rFonts w:ascii="Arial" w:hAnsi="Arial" w:cs="Arial"/>
          <w:sz w:val="20"/>
          <w:szCs w:val="20"/>
        </w:rPr>
        <w:t xml:space="preserve"> (Bachelor deeltijd en duaal, deeltijd Ad, master, post-hbo)</w:t>
      </w:r>
      <w:r w:rsidR="007C28E2">
        <w:rPr>
          <w:rFonts w:ascii="Arial" w:hAnsi="Arial" w:cs="Arial"/>
          <w:sz w:val="20"/>
          <w:szCs w:val="20"/>
        </w:rPr>
        <w:t>;</w:t>
      </w:r>
    </w:p>
    <w:p w14:paraId="29E717B4" w14:textId="65DF7651" w:rsidR="00012D63" w:rsidRPr="003F6DF7" w:rsidRDefault="007C28E2" w:rsidP="00C809EF">
      <w:pPr>
        <w:pStyle w:val="Geenafstand"/>
        <w:numPr>
          <w:ilvl w:val="1"/>
          <w:numId w:val="37"/>
        </w:numPr>
        <w:rPr>
          <w:rFonts w:ascii="Arial" w:hAnsi="Arial" w:cs="Arial"/>
          <w:sz w:val="20"/>
          <w:szCs w:val="20"/>
        </w:rPr>
      </w:pPr>
      <w:r>
        <w:rPr>
          <w:rFonts w:ascii="Arial" w:hAnsi="Arial" w:cs="Arial"/>
          <w:sz w:val="20"/>
          <w:szCs w:val="20"/>
        </w:rPr>
        <w:t>w</w:t>
      </w:r>
      <w:r w:rsidR="00012D63">
        <w:rPr>
          <w:rFonts w:ascii="Arial" w:hAnsi="Arial" w:cs="Arial"/>
          <w:sz w:val="20"/>
          <w:szCs w:val="20"/>
        </w:rPr>
        <w:t>erkgevers</w:t>
      </w:r>
      <w:r w:rsidR="00D564D0">
        <w:rPr>
          <w:rFonts w:ascii="Arial" w:hAnsi="Arial" w:cs="Arial"/>
          <w:sz w:val="20"/>
          <w:szCs w:val="20"/>
        </w:rPr>
        <w:t>/ werkveldpartners in de sectoren</w:t>
      </w:r>
      <w:r w:rsidR="00012D63">
        <w:rPr>
          <w:rFonts w:ascii="Arial" w:hAnsi="Arial" w:cs="Arial"/>
          <w:sz w:val="20"/>
          <w:szCs w:val="20"/>
        </w:rPr>
        <w:t xml:space="preserve">; </w:t>
      </w:r>
    </w:p>
    <w:p w14:paraId="21852B03" w14:textId="77777777" w:rsidR="00012D63" w:rsidRPr="003F6DF7" w:rsidRDefault="00012D63" w:rsidP="00C809EF">
      <w:pPr>
        <w:pStyle w:val="Geenafstand"/>
        <w:numPr>
          <w:ilvl w:val="1"/>
          <w:numId w:val="37"/>
        </w:numPr>
        <w:rPr>
          <w:rFonts w:ascii="Arial" w:hAnsi="Arial" w:cs="Arial"/>
          <w:sz w:val="20"/>
          <w:szCs w:val="20"/>
        </w:rPr>
      </w:pPr>
      <w:r w:rsidRPr="003F6DF7">
        <w:rPr>
          <w:rFonts w:ascii="Arial" w:hAnsi="Arial" w:cs="Arial"/>
          <w:sz w:val="20"/>
          <w:szCs w:val="20"/>
        </w:rPr>
        <w:t xml:space="preserve">internationale studiekiezers (focus- en </w:t>
      </w:r>
      <w:proofErr w:type="spellStart"/>
      <w:r w:rsidRPr="003F6DF7">
        <w:rPr>
          <w:rFonts w:ascii="Arial" w:hAnsi="Arial" w:cs="Arial"/>
          <w:sz w:val="20"/>
          <w:szCs w:val="20"/>
        </w:rPr>
        <w:t>explorelanden</w:t>
      </w:r>
      <w:proofErr w:type="spellEnd"/>
      <w:r w:rsidRPr="003F6DF7">
        <w:rPr>
          <w:rFonts w:ascii="Arial" w:hAnsi="Arial" w:cs="Arial"/>
          <w:sz w:val="20"/>
          <w:szCs w:val="20"/>
        </w:rPr>
        <w:t>);</w:t>
      </w:r>
    </w:p>
    <w:p w14:paraId="0CCFC4AB" w14:textId="77777777" w:rsidR="00012D63" w:rsidRDefault="00012D63" w:rsidP="00C809EF">
      <w:pPr>
        <w:pStyle w:val="Geenafstand"/>
        <w:numPr>
          <w:ilvl w:val="1"/>
          <w:numId w:val="37"/>
        </w:numPr>
        <w:rPr>
          <w:rFonts w:ascii="Arial" w:hAnsi="Arial" w:cs="Arial"/>
          <w:sz w:val="20"/>
          <w:szCs w:val="20"/>
        </w:rPr>
      </w:pPr>
      <w:r w:rsidRPr="003F6DF7">
        <w:rPr>
          <w:rFonts w:ascii="Arial" w:hAnsi="Arial" w:cs="Arial"/>
          <w:sz w:val="20"/>
          <w:szCs w:val="20"/>
        </w:rPr>
        <w:t>samenwerkingspartners</w:t>
      </w:r>
      <w:r>
        <w:rPr>
          <w:rFonts w:ascii="Arial" w:hAnsi="Arial" w:cs="Arial"/>
          <w:sz w:val="20"/>
          <w:szCs w:val="20"/>
        </w:rPr>
        <w:t xml:space="preserve"> (o.a. </w:t>
      </w:r>
      <w:r w:rsidRPr="00786819">
        <w:rPr>
          <w:rFonts w:ascii="Arial" w:hAnsi="Arial" w:cs="Arial"/>
          <w:sz w:val="20"/>
          <w:szCs w:val="20"/>
        </w:rPr>
        <w:t>beleidsmakers</w:t>
      </w:r>
      <w:r>
        <w:rPr>
          <w:rFonts w:ascii="Arial" w:hAnsi="Arial" w:cs="Arial"/>
          <w:sz w:val="20"/>
          <w:szCs w:val="20"/>
        </w:rPr>
        <w:t xml:space="preserve">, </w:t>
      </w:r>
      <w:r w:rsidRPr="00786819">
        <w:rPr>
          <w:rFonts w:ascii="Arial" w:hAnsi="Arial" w:cs="Arial"/>
          <w:sz w:val="20"/>
          <w:szCs w:val="20"/>
        </w:rPr>
        <w:t>overheid/</w:t>
      </w:r>
      <w:r>
        <w:rPr>
          <w:rFonts w:ascii="Arial" w:hAnsi="Arial" w:cs="Arial"/>
          <w:sz w:val="20"/>
          <w:szCs w:val="20"/>
        </w:rPr>
        <w:t xml:space="preserve"> </w:t>
      </w:r>
      <w:r w:rsidRPr="00786819">
        <w:rPr>
          <w:rFonts w:ascii="Arial" w:hAnsi="Arial" w:cs="Arial"/>
          <w:sz w:val="20"/>
          <w:szCs w:val="20"/>
        </w:rPr>
        <w:t>gemeentes en provincies</w:t>
      </w:r>
      <w:r>
        <w:rPr>
          <w:rFonts w:ascii="Arial" w:hAnsi="Arial" w:cs="Arial"/>
          <w:sz w:val="20"/>
          <w:szCs w:val="20"/>
        </w:rPr>
        <w:t xml:space="preserve">, </w:t>
      </w:r>
      <w:r w:rsidRPr="00786819">
        <w:rPr>
          <w:rFonts w:ascii="Arial" w:hAnsi="Arial" w:cs="Arial"/>
          <w:sz w:val="20"/>
          <w:szCs w:val="20"/>
        </w:rPr>
        <w:t>subsidieverstrekkers</w:t>
      </w:r>
      <w:r>
        <w:rPr>
          <w:rFonts w:ascii="Arial" w:hAnsi="Arial" w:cs="Arial"/>
          <w:sz w:val="20"/>
          <w:szCs w:val="20"/>
        </w:rPr>
        <w:t xml:space="preserve">, </w:t>
      </w:r>
      <w:r w:rsidRPr="00786819">
        <w:rPr>
          <w:rFonts w:ascii="Arial" w:hAnsi="Arial" w:cs="Arial"/>
          <w:sz w:val="20"/>
          <w:szCs w:val="20"/>
        </w:rPr>
        <w:t>koepelorganisaties</w:t>
      </w:r>
      <w:r>
        <w:rPr>
          <w:rFonts w:ascii="Arial" w:hAnsi="Arial" w:cs="Arial"/>
          <w:sz w:val="20"/>
          <w:szCs w:val="20"/>
        </w:rPr>
        <w:t xml:space="preserve">, </w:t>
      </w:r>
      <w:r w:rsidRPr="00786819">
        <w:rPr>
          <w:rFonts w:ascii="Arial" w:hAnsi="Arial" w:cs="Arial"/>
          <w:sz w:val="20"/>
          <w:szCs w:val="20"/>
        </w:rPr>
        <w:t>brancheorganisaties</w:t>
      </w:r>
      <w:r>
        <w:rPr>
          <w:rFonts w:ascii="Arial" w:hAnsi="Arial" w:cs="Arial"/>
          <w:sz w:val="20"/>
          <w:szCs w:val="20"/>
        </w:rPr>
        <w:t xml:space="preserve">, </w:t>
      </w:r>
      <w:r w:rsidRPr="00786819">
        <w:rPr>
          <w:rFonts w:ascii="Arial" w:hAnsi="Arial" w:cs="Arial"/>
          <w:sz w:val="20"/>
          <w:szCs w:val="20"/>
        </w:rPr>
        <w:t>(regionale)mkb</w:t>
      </w:r>
      <w:r>
        <w:rPr>
          <w:rFonts w:ascii="Arial" w:hAnsi="Arial" w:cs="Arial"/>
          <w:sz w:val="20"/>
          <w:szCs w:val="20"/>
        </w:rPr>
        <w:t xml:space="preserve"> en </w:t>
      </w:r>
      <w:r w:rsidRPr="00786819">
        <w:rPr>
          <w:rFonts w:ascii="Arial" w:hAnsi="Arial" w:cs="Arial"/>
          <w:sz w:val="20"/>
          <w:szCs w:val="20"/>
        </w:rPr>
        <w:t>zorginstellingen</w:t>
      </w:r>
      <w:r>
        <w:rPr>
          <w:rFonts w:ascii="Arial" w:hAnsi="Arial" w:cs="Arial"/>
          <w:sz w:val="20"/>
          <w:szCs w:val="20"/>
        </w:rPr>
        <w:t xml:space="preserve">); </w:t>
      </w:r>
    </w:p>
    <w:p w14:paraId="19B89EE7" w14:textId="0C33CEFE" w:rsidR="00012D63" w:rsidRPr="003F6DF7" w:rsidRDefault="00012D63" w:rsidP="00C809EF">
      <w:pPr>
        <w:pStyle w:val="Geenafstand"/>
        <w:numPr>
          <w:ilvl w:val="1"/>
          <w:numId w:val="37"/>
        </w:numPr>
        <w:rPr>
          <w:rFonts w:ascii="Arial" w:hAnsi="Arial" w:cs="Arial"/>
          <w:sz w:val="20"/>
          <w:szCs w:val="20"/>
        </w:rPr>
      </w:pPr>
      <w:r w:rsidRPr="003F6DF7">
        <w:rPr>
          <w:rFonts w:ascii="Arial" w:hAnsi="Arial" w:cs="Arial"/>
          <w:sz w:val="20"/>
          <w:szCs w:val="20"/>
        </w:rPr>
        <w:t xml:space="preserve">(potentiële) collega’s en </w:t>
      </w:r>
      <w:r w:rsidR="002D7251">
        <w:rPr>
          <w:rFonts w:ascii="Arial" w:hAnsi="Arial" w:cs="Arial"/>
          <w:sz w:val="20"/>
          <w:szCs w:val="20"/>
        </w:rPr>
        <w:t xml:space="preserve">huidige </w:t>
      </w:r>
      <w:r w:rsidRPr="003F6DF7">
        <w:rPr>
          <w:rFonts w:ascii="Arial" w:hAnsi="Arial" w:cs="Arial"/>
          <w:sz w:val="20"/>
          <w:szCs w:val="20"/>
        </w:rPr>
        <w:t>studenten.</w:t>
      </w:r>
    </w:p>
    <w:p w14:paraId="7E1A9EC3" w14:textId="77777777" w:rsidR="00D53710" w:rsidRPr="000A2060" w:rsidRDefault="00D53710" w:rsidP="008553DA">
      <w:pPr>
        <w:rPr>
          <w:rFonts w:ascii="Arial" w:eastAsia="Aptos" w:hAnsi="Arial" w:cs="Arial"/>
          <w:i/>
          <w:iCs/>
          <w:color w:val="76923C" w:themeColor="accent3" w:themeShade="BF"/>
          <w:szCs w:val="20"/>
        </w:rPr>
      </w:pPr>
    </w:p>
    <w:p w14:paraId="4FDE22B0" w14:textId="331BAB59" w:rsidR="005147D9" w:rsidRPr="000A2060" w:rsidRDefault="005147D9" w:rsidP="008553DA">
      <w:pPr>
        <w:rPr>
          <w:rFonts w:ascii="Arial" w:eastAsia="Aptos" w:hAnsi="Arial" w:cs="Arial"/>
          <w:szCs w:val="20"/>
        </w:rPr>
      </w:pPr>
      <w:r w:rsidRPr="000A2060">
        <w:rPr>
          <w:rFonts w:ascii="Arial" w:eastAsia="Aptos" w:hAnsi="Arial" w:cs="Arial"/>
          <w:szCs w:val="20"/>
        </w:rPr>
        <w:t xml:space="preserve">Met ruim 80 opleidingen in verschillende </w:t>
      </w:r>
      <w:r w:rsidR="00180BC9" w:rsidRPr="000A2060">
        <w:rPr>
          <w:rFonts w:ascii="Arial" w:eastAsia="Aptos" w:hAnsi="Arial" w:cs="Arial"/>
          <w:szCs w:val="20"/>
        </w:rPr>
        <w:t>varianten</w:t>
      </w:r>
      <w:r w:rsidRPr="000A2060">
        <w:rPr>
          <w:rFonts w:ascii="Arial" w:eastAsia="Aptos" w:hAnsi="Arial" w:cs="Arial"/>
          <w:szCs w:val="20"/>
        </w:rPr>
        <w:t xml:space="preserve"> </w:t>
      </w:r>
      <w:r w:rsidR="00172B07" w:rsidRPr="000A2060">
        <w:rPr>
          <w:rFonts w:ascii="Arial" w:eastAsia="Aptos" w:hAnsi="Arial" w:cs="Arial"/>
          <w:szCs w:val="20"/>
        </w:rPr>
        <w:t xml:space="preserve">en ruim </w:t>
      </w:r>
      <w:r w:rsidR="00B11B6B" w:rsidRPr="000A2060">
        <w:rPr>
          <w:rFonts w:ascii="Arial" w:eastAsia="Aptos" w:hAnsi="Arial" w:cs="Arial"/>
          <w:szCs w:val="20"/>
        </w:rPr>
        <w:t>40 lectoraten</w:t>
      </w:r>
      <w:r w:rsidRPr="000A2060">
        <w:rPr>
          <w:rFonts w:ascii="Arial" w:eastAsia="Aptos" w:hAnsi="Arial" w:cs="Arial"/>
          <w:szCs w:val="20"/>
        </w:rPr>
        <w:t xml:space="preserve"> bieden we een ruim</w:t>
      </w:r>
      <w:r w:rsidR="006B1784" w:rsidRPr="000A2060">
        <w:rPr>
          <w:rFonts w:ascii="Arial" w:eastAsia="Aptos" w:hAnsi="Arial" w:cs="Arial"/>
          <w:szCs w:val="20"/>
        </w:rPr>
        <w:t xml:space="preserve"> </w:t>
      </w:r>
      <w:r w:rsidRPr="000A2060">
        <w:rPr>
          <w:rFonts w:ascii="Arial" w:eastAsia="Aptos" w:hAnsi="Arial" w:cs="Arial"/>
          <w:szCs w:val="20"/>
        </w:rPr>
        <w:t xml:space="preserve">scala aan mogelijkheden voor diverse doelgroepen. </w:t>
      </w:r>
      <w:r w:rsidR="00807995" w:rsidRPr="000A2060">
        <w:rPr>
          <w:rFonts w:ascii="Arial" w:eastAsia="Aptos" w:hAnsi="Arial" w:cs="Arial"/>
          <w:szCs w:val="20"/>
        </w:rPr>
        <w:t xml:space="preserve">De huidige marketingaanpak focust zich op </w:t>
      </w:r>
      <w:r w:rsidRPr="000A2060">
        <w:rPr>
          <w:rFonts w:ascii="Arial" w:eastAsia="Aptos" w:hAnsi="Arial" w:cs="Arial"/>
          <w:szCs w:val="20"/>
        </w:rPr>
        <w:t>de top 10 grootste opleidingen</w:t>
      </w:r>
      <w:r w:rsidR="00D308D7" w:rsidRPr="000A2060">
        <w:rPr>
          <w:rFonts w:ascii="Arial" w:eastAsia="Aptos" w:hAnsi="Arial" w:cs="Arial"/>
          <w:szCs w:val="20"/>
        </w:rPr>
        <w:t>, aangevuld met lokale drijvers.</w:t>
      </w:r>
      <w:r w:rsidRPr="000A2060">
        <w:rPr>
          <w:rFonts w:ascii="Arial" w:eastAsia="Aptos" w:hAnsi="Arial" w:cs="Arial"/>
          <w:szCs w:val="20"/>
        </w:rPr>
        <w:t xml:space="preserve"> Voor overige opleidingen zijn er nog mogelijkheden om aandacht te geven middels (online) marketing. </w:t>
      </w:r>
      <w:r w:rsidR="00807995" w:rsidRPr="000A2060">
        <w:rPr>
          <w:rFonts w:ascii="Arial" w:eastAsia="Aptos" w:hAnsi="Arial" w:cs="Arial"/>
          <w:szCs w:val="20"/>
        </w:rPr>
        <w:t xml:space="preserve">Deze aanpak kan veranderen en onderdeel van de opdracht is dus het voeren van campagnes voor opleidingen (van 10 tot 70). </w:t>
      </w:r>
    </w:p>
    <w:p w14:paraId="21791AB5" w14:textId="77777777" w:rsidR="0054335F" w:rsidRDefault="0054335F" w:rsidP="6CC69C78">
      <w:pPr>
        <w:rPr>
          <w:rFonts w:ascii="Arial" w:eastAsia="Aptos" w:hAnsi="Arial" w:cs="Arial"/>
          <w:b/>
          <w:bCs/>
          <w:color w:val="000000" w:themeColor="text1"/>
          <w:szCs w:val="20"/>
        </w:rPr>
      </w:pPr>
    </w:p>
    <w:p w14:paraId="78F890A9" w14:textId="77777777" w:rsidR="0054335F" w:rsidRDefault="0054335F" w:rsidP="6CC69C78">
      <w:pPr>
        <w:rPr>
          <w:rFonts w:ascii="Arial" w:eastAsia="Aptos" w:hAnsi="Arial" w:cs="Arial"/>
          <w:b/>
          <w:bCs/>
          <w:color w:val="000000" w:themeColor="text1"/>
          <w:szCs w:val="20"/>
        </w:rPr>
      </w:pPr>
    </w:p>
    <w:p w14:paraId="57A5F290" w14:textId="3C76F2FE" w:rsidR="00D308D7" w:rsidRPr="000A2060" w:rsidRDefault="7F456704" w:rsidP="6CC69C78">
      <w:pPr>
        <w:rPr>
          <w:rFonts w:ascii="Arial" w:eastAsia="Aptos" w:hAnsi="Arial" w:cs="Arial"/>
          <w:b/>
          <w:bCs/>
          <w:color w:val="000000" w:themeColor="text1"/>
          <w:szCs w:val="20"/>
        </w:rPr>
      </w:pPr>
      <w:r w:rsidRPr="000A2060">
        <w:rPr>
          <w:rFonts w:ascii="Arial" w:eastAsia="Aptos" w:hAnsi="Arial" w:cs="Arial"/>
          <w:b/>
          <w:bCs/>
          <w:color w:val="000000" w:themeColor="text1"/>
          <w:szCs w:val="20"/>
        </w:rPr>
        <w:t xml:space="preserve">Overzicht </w:t>
      </w:r>
      <w:proofErr w:type="spellStart"/>
      <w:r w:rsidRPr="000A2060">
        <w:rPr>
          <w:rFonts w:ascii="Arial" w:eastAsia="Aptos" w:hAnsi="Arial" w:cs="Arial"/>
          <w:b/>
          <w:bCs/>
          <w:color w:val="000000" w:themeColor="text1"/>
          <w:szCs w:val="20"/>
        </w:rPr>
        <w:t>prio</w:t>
      </w:r>
      <w:proofErr w:type="spellEnd"/>
      <w:r w:rsidRPr="000A2060">
        <w:rPr>
          <w:rFonts w:ascii="Arial" w:eastAsia="Aptos" w:hAnsi="Arial" w:cs="Arial"/>
          <w:b/>
          <w:bCs/>
          <w:color w:val="000000" w:themeColor="text1"/>
          <w:szCs w:val="20"/>
        </w:rPr>
        <w:t xml:space="preserve">-opleidingen </w:t>
      </w:r>
    </w:p>
    <w:p w14:paraId="04A2BE8F" w14:textId="781E0C06" w:rsidR="7F456704" w:rsidRPr="000A2060" w:rsidRDefault="7F456704" w:rsidP="6CC69C78">
      <w:pPr>
        <w:rPr>
          <w:rFonts w:ascii="Arial" w:eastAsia="Aptos" w:hAnsi="Arial" w:cs="Arial"/>
          <w:color w:val="000000" w:themeColor="text1"/>
          <w:szCs w:val="20"/>
        </w:rPr>
      </w:pPr>
      <w:r w:rsidRPr="000A2060">
        <w:rPr>
          <w:rFonts w:ascii="Arial" w:eastAsia="Aptos" w:hAnsi="Arial" w:cs="Arial"/>
          <w:color w:val="000000" w:themeColor="text1"/>
          <w:szCs w:val="20"/>
        </w:rPr>
        <w:t>Hier zetten we campagnes voor in. Dit kan enkel SEA zijn, maar ook aanvullende campagnes</w:t>
      </w:r>
      <w:r w:rsidR="00D308D7" w:rsidRPr="000A2060">
        <w:rPr>
          <w:rFonts w:ascii="Arial" w:eastAsia="Aptos" w:hAnsi="Arial" w:cs="Arial"/>
          <w:color w:val="000000" w:themeColor="text1"/>
          <w:szCs w:val="20"/>
        </w:rPr>
        <w:t xml:space="preserve">. </w:t>
      </w:r>
    </w:p>
    <w:p w14:paraId="0150ACF7" w14:textId="4316741B" w:rsidR="00696C3E" w:rsidRDefault="00D308D7" w:rsidP="00263E24">
      <w:pPr>
        <w:rPr>
          <w:rFonts w:ascii="Arial" w:eastAsia="Aptos" w:hAnsi="Arial" w:cs="Arial"/>
          <w:color w:val="000000" w:themeColor="text1"/>
          <w:szCs w:val="20"/>
          <w:lang w:val="en-US"/>
        </w:rPr>
      </w:pPr>
      <w:r w:rsidRPr="000A2060">
        <w:rPr>
          <w:rFonts w:ascii="Arial" w:hAnsi="Arial" w:cs="Arial"/>
          <w:noProof/>
          <w:szCs w:val="20"/>
        </w:rPr>
        <w:drawing>
          <wp:inline distT="0" distB="0" distL="0" distR="0" wp14:anchorId="77020A7F" wp14:editId="7BB58994">
            <wp:extent cx="3975100" cy="4020185"/>
            <wp:effectExtent l="0" t="0" r="6350" b="0"/>
            <wp:docPr id="10597873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r="22208"/>
                    <a:stretch>
                      <a:fillRect/>
                    </a:stretch>
                  </pic:blipFill>
                  <pic:spPr bwMode="auto">
                    <a:xfrm>
                      <a:off x="0" y="0"/>
                      <a:ext cx="3976323" cy="4021422"/>
                    </a:xfrm>
                    <a:prstGeom prst="rect">
                      <a:avLst/>
                    </a:prstGeom>
                    <a:noFill/>
                    <a:ln>
                      <a:noFill/>
                    </a:ln>
                    <a:extLst>
                      <a:ext uri="{53640926-AAD7-44D8-BBD7-CCE9431645EC}">
                        <a14:shadowObscured xmlns:a14="http://schemas.microsoft.com/office/drawing/2010/main"/>
                      </a:ext>
                    </a:extLst>
                  </pic:spPr>
                </pic:pic>
              </a:graphicData>
            </a:graphic>
          </wp:inline>
        </w:drawing>
      </w:r>
    </w:p>
    <w:p w14:paraId="499AF86A" w14:textId="77777777" w:rsidR="00D53710" w:rsidRDefault="00D53710" w:rsidP="00263E24">
      <w:pPr>
        <w:rPr>
          <w:rFonts w:ascii="Arial" w:eastAsia="Aptos" w:hAnsi="Arial" w:cs="Arial"/>
          <w:color w:val="000000" w:themeColor="text1"/>
          <w:szCs w:val="20"/>
          <w:lang w:val="en-US"/>
        </w:rPr>
      </w:pPr>
    </w:p>
    <w:p w14:paraId="22E80886" w14:textId="77777777" w:rsidR="00D53710" w:rsidRPr="000A2060" w:rsidRDefault="00D53710" w:rsidP="00D53710">
      <w:pPr>
        <w:rPr>
          <w:rFonts w:ascii="Arial" w:eastAsia="Aptos" w:hAnsi="Arial" w:cs="Arial"/>
          <w:szCs w:val="20"/>
        </w:rPr>
      </w:pPr>
      <w:r w:rsidRPr="000A2060">
        <w:rPr>
          <w:rFonts w:ascii="Arial" w:eastAsia="Aptos" w:hAnsi="Arial" w:cs="Arial"/>
          <w:szCs w:val="20"/>
        </w:rPr>
        <w:t>Tenslotte maken interne campagnes, gericht op studenten en collega’s ook onderdeel uit van de gevraagde dienstverlening.</w:t>
      </w:r>
    </w:p>
    <w:p w14:paraId="52C150BE" w14:textId="51E3BF49" w:rsidR="00263E24" w:rsidRPr="00D53710" w:rsidRDefault="009C6046" w:rsidP="00263E24">
      <w:pPr>
        <w:rPr>
          <w:rFonts w:ascii="Arial" w:eastAsia="Aptos" w:hAnsi="Arial" w:cs="Arial"/>
          <w:color w:val="000000" w:themeColor="text1"/>
          <w:szCs w:val="20"/>
        </w:rPr>
      </w:pPr>
      <w:r>
        <w:rPr>
          <w:rFonts w:ascii="Arial" w:eastAsia="Aptos" w:hAnsi="Arial" w:cs="Arial"/>
          <w:color w:val="000000" w:themeColor="text1"/>
          <w:szCs w:val="20"/>
        </w:rPr>
        <w:br w:type="page"/>
      </w:r>
    </w:p>
    <w:p w14:paraId="42427A30" w14:textId="77777777" w:rsidR="00325EDE" w:rsidRPr="000A2060" w:rsidRDefault="00325EDE" w:rsidP="009F545B">
      <w:pPr>
        <w:pStyle w:val="Kop2"/>
        <w:keepLines w:val="0"/>
        <w:numPr>
          <w:ilvl w:val="1"/>
          <w:numId w:val="3"/>
        </w:numPr>
        <w:tabs>
          <w:tab w:val="left" w:pos="540"/>
        </w:tabs>
        <w:spacing w:before="240" w:after="60" w:line="240" w:lineRule="auto"/>
        <w:rPr>
          <w:rFonts w:ascii="Arial" w:eastAsia="Times New Roman" w:hAnsi="Arial" w:cs="Arial"/>
          <w:iCs/>
          <w:szCs w:val="20"/>
          <w:lang w:eastAsia="nl-NL"/>
        </w:rPr>
      </w:pPr>
      <w:bookmarkStart w:id="7" w:name="_Toc224663361"/>
      <w:r w:rsidRPr="000A2060">
        <w:rPr>
          <w:rFonts w:ascii="Arial" w:eastAsia="Times New Roman" w:hAnsi="Arial" w:cs="Arial"/>
          <w:iCs/>
          <w:szCs w:val="20"/>
          <w:lang w:eastAsia="nl-NL"/>
        </w:rPr>
        <w:lastRenderedPageBreak/>
        <w:t>Percelen</w:t>
      </w:r>
      <w:bookmarkEnd w:id="7"/>
    </w:p>
    <w:p w14:paraId="3715D004" w14:textId="77777777" w:rsidR="006423C1" w:rsidRPr="000A2060" w:rsidRDefault="00325EDE" w:rsidP="006423C1">
      <w:pPr>
        <w:pStyle w:val="Geenafstand"/>
        <w:rPr>
          <w:rFonts w:ascii="Arial" w:hAnsi="Arial" w:cs="Arial"/>
          <w:sz w:val="20"/>
          <w:szCs w:val="20"/>
        </w:rPr>
      </w:pPr>
      <w:r w:rsidRPr="000A2060">
        <w:rPr>
          <w:rFonts w:ascii="Arial" w:hAnsi="Arial" w:cs="Arial"/>
          <w:sz w:val="20"/>
          <w:szCs w:val="20"/>
        </w:rPr>
        <w:t xml:space="preserve">De aanbesteding is onderverdeeld in </w:t>
      </w:r>
      <w:r w:rsidR="006423C1">
        <w:rPr>
          <w:rFonts w:ascii="Arial" w:hAnsi="Arial" w:cs="Arial"/>
          <w:sz w:val="20"/>
          <w:szCs w:val="20"/>
        </w:rPr>
        <w:t xml:space="preserve">twee percelen. </w:t>
      </w:r>
      <w:r w:rsidR="006423C1" w:rsidRPr="000A2060">
        <w:rPr>
          <w:rFonts w:ascii="Arial" w:hAnsi="Arial" w:cs="Arial"/>
          <w:sz w:val="20"/>
          <w:szCs w:val="20"/>
        </w:rPr>
        <w:t>Een Inschrijver kan zich inschrijven voor beide percelen en één of beide percelen gegund krijgen.</w:t>
      </w:r>
    </w:p>
    <w:p w14:paraId="0B564E72" w14:textId="5AD9F0DC" w:rsidR="00325EDE" w:rsidRPr="000A2060" w:rsidRDefault="00325EDE" w:rsidP="009F545B">
      <w:pPr>
        <w:pStyle w:val="Geenafstand"/>
        <w:rPr>
          <w:rFonts w:ascii="Arial" w:hAnsi="Arial" w:cs="Arial"/>
          <w:sz w:val="20"/>
          <w:szCs w:val="20"/>
        </w:rPr>
      </w:pPr>
    </w:p>
    <w:p w14:paraId="31553822" w14:textId="3BD4D507" w:rsidR="00C45CE5" w:rsidRPr="009C6046" w:rsidRDefault="0002674C" w:rsidP="009C6046">
      <w:pPr>
        <w:rPr>
          <w:rFonts w:ascii="Arial" w:hAnsi="Arial" w:cs="Arial"/>
          <w:szCs w:val="20"/>
        </w:rPr>
      </w:pPr>
      <w:r w:rsidRPr="000A2060">
        <w:rPr>
          <w:rFonts w:ascii="Arial" w:hAnsi="Arial" w:cs="Arial"/>
          <w:b/>
          <w:bCs/>
          <w:iCs/>
          <w:szCs w:val="20"/>
        </w:rPr>
        <w:t xml:space="preserve">Perceel 1: </w:t>
      </w:r>
      <w:r w:rsidR="00C45CE5" w:rsidRPr="000A2060">
        <w:rPr>
          <w:rFonts w:ascii="Arial" w:hAnsi="Arial" w:cs="Arial"/>
          <w:b/>
          <w:bCs/>
          <w:iCs/>
          <w:szCs w:val="20"/>
        </w:rPr>
        <w:t xml:space="preserve">Online </w:t>
      </w:r>
      <w:r w:rsidR="00995C6E">
        <w:rPr>
          <w:rFonts w:ascii="Arial" w:hAnsi="Arial" w:cs="Arial"/>
          <w:b/>
          <w:bCs/>
          <w:iCs/>
          <w:szCs w:val="20"/>
        </w:rPr>
        <w:t>marketing</w:t>
      </w:r>
      <w:r w:rsidR="00816E34" w:rsidRPr="000A2060">
        <w:rPr>
          <w:rFonts w:ascii="Arial" w:hAnsi="Arial" w:cs="Arial"/>
          <w:b/>
          <w:bCs/>
          <w:iCs/>
          <w:szCs w:val="20"/>
        </w:rPr>
        <w:t xml:space="preserve"> en campagnemanagement</w:t>
      </w:r>
      <w:r w:rsidR="0002069B">
        <w:rPr>
          <w:rFonts w:ascii="Arial" w:hAnsi="Arial" w:cs="Arial"/>
          <w:b/>
          <w:bCs/>
          <w:iCs/>
          <w:szCs w:val="20"/>
        </w:rPr>
        <w:t>;</w:t>
      </w:r>
    </w:p>
    <w:p w14:paraId="2D574A1E" w14:textId="77777777" w:rsidR="00C45CE5" w:rsidRPr="000A2060" w:rsidRDefault="00C45CE5" w:rsidP="00606B0D">
      <w:pPr>
        <w:pStyle w:val="Lijstalinea"/>
        <w:numPr>
          <w:ilvl w:val="0"/>
          <w:numId w:val="28"/>
        </w:numPr>
        <w:rPr>
          <w:rFonts w:ascii="Arial" w:eastAsia="Aptos" w:hAnsi="Arial" w:cs="Arial"/>
        </w:rPr>
      </w:pPr>
      <w:r w:rsidRPr="000A2060">
        <w:rPr>
          <w:rFonts w:ascii="Arial" w:eastAsia="Aptos" w:hAnsi="Arial" w:cs="Arial"/>
        </w:rPr>
        <w:t>Media- en kanalenadvies</w:t>
      </w:r>
    </w:p>
    <w:p w14:paraId="08C32B9B" w14:textId="77777777" w:rsidR="00C45CE5" w:rsidRPr="000A2060" w:rsidRDefault="00C45CE5" w:rsidP="00606B0D">
      <w:pPr>
        <w:pStyle w:val="Lijstalinea"/>
        <w:numPr>
          <w:ilvl w:val="0"/>
          <w:numId w:val="28"/>
        </w:numPr>
        <w:rPr>
          <w:rFonts w:ascii="Arial" w:eastAsia="Aptos" w:hAnsi="Arial" w:cs="Arial"/>
        </w:rPr>
      </w:pPr>
      <w:r w:rsidRPr="000A2060">
        <w:rPr>
          <w:rFonts w:ascii="Arial" w:eastAsia="Aptos" w:hAnsi="Arial" w:cs="Arial"/>
        </w:rPr>
        <w:t>Online marketing</w:t>
      </w:r>
    </w:p>
    <w:p w14:paraId="426C9075" w14:textId="77777777" w:rsidR="00C45CE5" w:rsidRDefault="00A73200" w:rsidP="00606B0D">
      <w:pPr>
        <w:pStyle w:val="Lijstalinea"/>
        <w:numPr>
          <w:ilvl w:val="0"/>
          <w:numId w:val="28"/>
        </w:numPr>
        <w:rPr>
          <w:rFonts w:ascii="Arial" w:eastAsia="Aptos" w:hAnsi="Arial" w:cs="Arial"/>
        </w:rPr>
      </w:pPr>
      <w:r w:rsidRPr="000A2060">
        <w:rPr>
          <w:rFonts w:ascii="Arial" w:eastAsia="Aptos" w:hAnsi="Arial" w:cs="Arial"/>
        </w:rPr>
        <w:t>Innovaties en vernieuwingen</w:t>
      </w:r>
    </w:p>
    <w:p w14:paraId="6BA2B892" w14:textId="77777777" w:rsidR="00EA5F6A" w:rsidRDefault="00EA5F6A" w:rsidP="00263E24">
      <w:pPr>
        <w:rPr>
          <w:rFonts w:ascii="Arial" w:eastAsia="Aptos" w:hAnsi="Arial" w:cs="Arial"/>
          <w:b/>
          <w:bCs/>
          <w:color w:val="000000" w:themeColor="text1"/>
          <w:szCs w:val="20"/>
        </w:rPr>
      </w:pPr>
    </w:p>
    <w:p w14:paraId="378E7EE7" w14:textId="176A0714" w:rsidR="00263E24" w:rsidRPr="000A2060" w:rsidRDefault="00263E24" w:rsidP="00263E24">
      <w:pPr>
        <w:rPr>
          <w:rFonts w:ascii="Arial" w:eastAsia="Aptos" w:hAnsi="Arial" w:cs="Arial"/>
          <w:b/>
          <w:bCs/>
          <w:color w:val="000000" w:themeColor="text1"/>
          <w:szCs w:val="20"/>
        </w:rPr>
      </w:pPr>
      <w:r w:rsidRPr="000A2060">
        <w:rPr>
          <w:rFonts w:ascii="Arial" w:eastAsia="Aptos" w:hAnsi="Arial" w:cs="Arial"/>
          <w:b/>
          <w:bCs/>
          <w:color w:val="000000" w:themeColor="text1"/>
          <w:szCs w:val="20"/>
        </w:rPr>
        <w:t>Welke dienstverlening verstaa</w:t>
      </w:r>
      <w:r w:rsidR="009A2FEC">
        <w:rPr>
          <w:rFonts w:ascii="Arial" w:eastAsia="Aptos" w:hAnsi="Arial" w:cs="Arial"/>
          <w:b/>
          <w:bCs/>
          <w:color w:val="000000" w:themeColor="text1"/>
          <w:szCs w:val="20"/>
        </w:rPr>
        <w:t>t Opdrachtgever</w:t>
      </w:r>
      <w:r w:rsidRPr="000A2060">
        <w:rPr>
          <w:rFonts w:ascii="Arial" w:eastAsia="Aptos" w:hAnsi="Arial" w:cs="Arial"/>
          <w:b/>
          <w:bCs/>
          <w:color w:val="000000" w:themeColor="text1"/>
          <w:szCs w:val="20"/>
        </w:rPr>
        <w:t xml:space="preserve"> onder Online marketing?</w:t>
      </w:r>
    </w:p>
    <w:p w14:paraId="70A742A0" w14:textId="264469CC" w:rsidR="00263E24" w:rsidRPr="000A2060" w:rsidRDefault="00263E24" w:rsidP="00263E24">
      <w:pPr>
        <w:rPr>
          <w:rFonts w:ascii="Arial" w:eastAsia="Aptos" w:hAnsi="Arial" w:cs="Arial"/>
          <w:szCs w:val="20"/>
        </w:rPr>
      </w:pPr>
      <w:r w:rsidRPr="000A2060">
        <w:rPr>
          <w:rFonts w:ascii="Arial" w:eastAsia="Aptos" w:hAnsi="Arial" w:cs="Arial"/>
          <w:szCs w:val="20"/>
        </w:rPr>
        <w:t>Op</w:t>
      </w:r>
      <w:r w:rsidR="000204F3">
        <w:rPr>
          <w:rFonts w:ascii="Arial" w:eastAsia="Aptos" w:hAnsi="Arial" w:cs="Arial"/>
          <w:szCs w:val="20"/>
        </w:rPr>
        <w:t xml:space="preserve"> </w:t>
      </w:r>
      <w:r w:rsidRPr="000A2060">
        <w:rPr>
          <w:rFonts w:ascii="Arial" w:eastAsia="Aptos" w:hAnsi="Arial" w:cs="Arial"/>
          <w:szCs w:val="20"/>
        </w:rPr>
        <w:t xml:space="preserve">tactisch en operationeel niveau ondersteunen in ontwikkeling en uitvoering </w:t>
      </w:r>
      <w:r w:rsidR="006D66B9">
        <w:rPr>
          <w:rFonts w:ascii="Arial" w:eastAsia="Aptos" w:hAnsi="Arial" w:cs="Arial"/>
          <w:szCs w:val="20"/>
        </w:rPr>
        <w:t xml:space="preserve">van de </w:t>
      </w:r>
      <w:r w:rsidRPr="000A2060">
        <w:rPr>
          <w:rFonts w:ascii="Arial" w:eastAsia="Aptos" w:hAnsi="Arial" w:cs="Arial"/>
          <w:szCs w:val="20"/>
        </w:rPr>
        <w:t xml:space="preserve">strategie richting alle doelgroepen (zowel nationaal als internationaal*). </w:t>
      </w:r>
      <w:r w:rsidR="00660B76">
        <w:rPr>
          <w:rFonts w:ascii="Arial" w:eastAsia="Aptos" w:hAnsi="Arial" w:cs="Arial"/>
          <w:szCs w:val="20"/>
        </w:rPr>
        <w:t xml:space="preserve">Onder tactisch verstaat </w:t>
      </w:r>
      <w:r w:rsidR="009F3EA7">
        <w:rPr>
          <w:rFonts w:ascii="Arial" w:eastAsia="Aptos" w:hAnsi="Arial" w:cs="Arial"/>
          <w:szCs w:val="20"/>
        </w:rPr>
        <w:t>Opdrachtgever</w:t>
      </w:r>
      <w:r w:rsidR="00660B76">
        <w:rPr>
          <w:rFonts w:ascii="Arial" w:eastAsia="Aptos" w:hAnsi="Arial" w:cs="Arial"/>
          <w:szCs w:val="20"/>
        </w:rPr>
        <w:t xml:space="preserve"> het uitwerken van de strategie richting alle doelgroepen, onder operationeel verstaat </w:t>
      </w:r>
      <w:r w:rsidR="009F3EA7">
        <w:rPr>
          <w:rFonts w:ascii="Arial" w:eastAsia="Aptos" w:hAnsi="Arial" w:cs="Arial"/>
          <w:szCs w:val="20"/>
        </w:rPr>
        <w:t>Opdrachtgever</w:t>
      </w:r>
      <w:r w:rsidR="00660B76">
        <w:rPr>
          <w:rFonts w:ascii="Arial" w:eastAsia="Aptos" w:hAnsi="Arial" w:cs="Arial"/>
          <w:szCs w:val="20"/>
        </w:rPr>
        <w:t xml:space="preserve"> de uitv</w:t>
      </w:r>
      <w:r w:rsidR="000204F3">
        <w:rPr>
          <w:rFonts w:ascii="Arial" w:eastAsia="Aptos" w:hAnsi="Arial" w:cs="Arial"/>
          <w:szCs w:val="20"/>
        </w:rPr>
        <w:t>oe</w:t>
      </w:r>
      <w:r w:rsidR="00660B76">
        <w:rPr>
          <w:rFonts w:ascii="Arial" w:eastAsia="Aptos" w:hAnsi="Arial" w:cs="Arial"/>
          <w:szCs w:val="20"/>
        </w:rPr>
        <w:t>ring van de tactiek.</w:t>
      </w:r>
      <w:r w:rsidR="00660B76" w:rsidRPr="000A2060">
        <w:rPr>
          <w:rFonts w:ascii="Arial" w:eastAsia="Aptos" w:hAnsi="Arial" w:cs="Arial"/>
          <w:szCs w:val="20"/>
        </w:rPr>
        <w:t xml:space="preserve"> </w:t>
      </w:r>
      <w:r w:rsidRPr="000A2060">
        <w:rPr>
          <w:rFonts w:ascii="Arial" w:eastAsia="Aptos" w:hAnsi="Arial" w:cs="Arial"/>
          <w:szCs w:val="20"/>
        </w:rPr>
        <w:t xml:space="preserve">We verwachten een samenwerking op het gebied van online marketing binnen alle kanalen met als doel de overkoepelende marketingdoelstellingen te behalen. </w:t>
      </w:r>
    </w:p>
    <w:p w14:paraId="5BB3E4BE" w14:textId="77777777" w:rsidR="00263E24" w:rsidRPr="000A2060" w:rsidRDefault="00263E24" w:rsidP="00263E24">
      <w:pPr>
        <w:rPr>
          <w:rFonts w:ascii="Arial" w:eastAsia="Aptos" w:hAnsi="Arial" w:cs="Arial"/>
          <w:szCs w:val="20"/>
        </w:rPr>
      </w:pPr>
    </w:p>
    <w:p w14:paraId="1F5B272A" w14:textId="359134D8" w:rsidR="00263E24" w:rsidRPr="000A2060" w:rsidRDefault="00263E24" w:rsidP="00606B0D">
      <w:pPr>
        <w:numPr>
          <w:ilvl w:val="0"/>
          <w:numId w:val="25"/>
        </w:numPr>
        <w:rPr>
          <w:rFonts w:ascii="Arial" w:eastAsia="Aptos" w:hAnsi="Arial" w:cs="Arial"/>
          <w:szCs w:val="20"/>
        </w:rPr>
      </w:pPr>
      <w:proofErr w:type="spellStart"/>
      <w:r w:rsidRPr="000A2060">
        <w:rPr>
          <w:rFonts w:ascii="Arial" w:eastAsia="Aptos" w:hAnsi="Arial" w:cs="Arial"/>
          <w:szCs w:val="20"/>
        </w:rPr>
        <w:t>Doelgroeptargetting</w:t>
      </w:r>
      <w:proofErr w:type="spellEnd"/>
      <w:r w:rsidRPr="000A2060">
        <w:rPr>
          <w:rFonts w:ascii="Arial" w:eastAsia="Aptos" w:hAnsi="Arial" w:cs="Arial"/>
          <w:szCs w:val="20"/>
        </w:rPr>
        <w:t xml:space="preserve">, zowel nationaal als internationaal, passend bij de </w:t>
      </w:r>
      <w:r w:rsidR="00172850">
        <w:rPr>
          <w:rFonts w:ascii="Arial" w:eastAsia="Aptos" w:hAnsi="Arial" w:cs="Arial"/>
          <w:szCs w:val="20"/>
        </w:rPr>
        <w:t>customer</w:t>
      </w:r>
      <w:r w:rsidRPr="000A2060">
        <w:rPr>
          <w:rFonts w:ascii="Arial" w:eastAsia="Aptos" w:hAnsi="Arial" w:cs="Arial"/>
          <w:szCs w:val="20"/>
        </w:rPr>
        <w:t xml:space="preserve"> </w:t>
      </w:r>
      <w:proofErr w:type="spellStart"/>
      <w:r w:rsidRPr="000A2060">
        <w:rPr>
          <w:rFonts w:ascii="Arial" w:eastAsia="Aptos" w:hAnsi="Arial" w:cs="Arial"/>
          <w:szCs w:val="20"/>
        </w:rPr>
        <w:t>journey</w:t>
      </w:r>
      <w:proofErr w:type="spellEnd"/>
    </w:p>
    <w:p w14:paraId="06FA3D72" w14:textId="77777777" w:rsidR="00263E24" w:rsidRPr="000A2060" w:rsidRDefault="00263E24" w:rsidP="00606B0D">
      <w:pPr>
        <w:numPr>
          <w:ilvl w:val="0"/>
          <w:numId w:val="25"/>
        </w:numPr>
        <w:rPr>
          <w:rFonts w:ascii="Arial" w:eastAsia="Aptos" w:hAnsi="Arial" w:cs="Arial"/>
          <w:szCs w:val="20"/>
        </w:rPr>
      </w:pPr>
      <w:r w:rsidRPr="000A2060">
        <w:rPr>
          <w:rFonts w:ascii="Arial" w:eastAsia="Aptos" w:hAnsi="Arial" w:cs="Arial"/>
          <w:szCs w:val="20"/>
        </w:rPr>
        <w:t>Online advertising op verschillende kanalen passend bij de doelgroep</w:t>
      </w:r>
    </w:p>
    <w:p w14:paraId="4913E0F5" w14:textId="77777777" w:rsidR="00263E24" w:rsidRPr="000A2060" w:rsidRDefault="00263E24" w:rsidP="00606B0D">
      <w:pPr>
        <w:numPr>
          <w:ilvl w:val="0"/>
          <w:numId w:val="25"/>
        </w:numPr>
        <w:rPr>
          <w:rFonts w:ascii="Arial" w:eastAsia="Aptos" w:hAnsi="Arial" w:cs="Arial"/>
          <w:szCs w:val="20"/>
        </w:rPr>
      </w:pPr>
      <w:r w:rsidRPr="000A2060">
        <w:rPr>
          <w:rFonts w:ascii="Arial" w:eastAsia="Aptos" w:hAnsi="Arial" w:cs="Arial"/>
          <w:szCs w:val="20"/>
        </w:rPr>
        <w:t>Conversiegerichte aanpak (leadgeneratie)</w:t>
      </w:r>
    </w:p>
    <w:p w14:paraId="1AA9E6BB" w14:textId="77777777" w:rsidR="00263E24" w:rsidRPr="000A2060" w:rsidRDefault="00263E24" w:rsidP="00606B0D">
      <w:pPr>
        <w:numPr>
          <w:ilvl w:val="0"/>
          <w:numId w:val="25"/>
        </w:numPr>
        <w:rPr>
          <w:rFonts w:ascii="Arial" w:eastAsia="Aptos" w:hAnsi="Arial" w:cs="Arial"/>
          <w:szCs w:val="20"/>
        </w:rPr>
      </w:pPr>
      <w:r w:rsidRPr="000A2060">
        <w:rPr>
          <w:rFonts w:ascii="Arial" w:eastAsia="Aptos" w:hAnsi="Arial" w:cs="Arial"/>
          <w:szCs w:val="20"/>
        </w:rPr>
        <w:t>Rapportage en optimalisatie, aanpassingen op basis van ontwikkelingen tijdens de campagneperiode</w:t>
      </w:r>
    </w:p>
    <w:p w14:paraId="0305519B" w14:textId="77777777" w:rsidR="00263E24" w:rsidRPr="000A2060" w:rsidRDefault="00263E24" w:rsidP="00606B0D">
      <w:pPr>
        <w:numPr>
          <w:ilvl w:val="0"/>
          <w:numId w:val="25"/>
        </w:numPr>
        <w:rPr>
          <w:rFonts w:ascii="Arial" w:eastAsia="Aptos" w:hAnsi="Arial" w:cs="Arial"/>
          <w:szCs w:val="20"/>
        </w:rPr>
      </w:pPr>
      <w:r w:rsidRPr="000A2060">
        <w:rPr>
          <w:rFonts w:ascii="Arial" w:eastAsia="Aptos" w:hAnsi="Arial" w:cs="Arial"/>
          <w:szCs w:val="20"/>
        </w:rPr>
        <w:t>SEO met focus op optimalisatie voor AI</w:t>
      </w:r>
    </w:p>
    <w:p w14:paraId="08F2A002" w14:textId="77777777" w:rsidR="00A80203" w:rsidRDefault="00263E24" w:rsidP="00A80203">
      <w:pPr>
        <w:numPr>
          <w:ilvl w:val="0"/>
          <w:numId w:val="25"/>
        </w:numPr>
        <w:rPr>
          <w:rFonts w:ascii="Arial" w:eastAsia="Aptos" w:hAnsi="Arial" w:cs="Arial"/>
          <w:szCs w:val="20"/>
        </w:rPr>
      </w:pPr>
      <w:r w:rsidRPr="000A2060">
        <w:rPr>
          <w:rFonts w:ascii="Arial" w:eastAsia="Aptos" w:hAnsi="Arial" w:cs="Arial"/>
          <w:szCs w:val="20"/>
        </w:rPr>
        <w:t xml:space="preserve">Uitvoering campagnemanagement (advies </w:t>
      </w:r>
      <w:proofErr w:type="spellStart"/>
      <w:r w:rsidRPr="000A2060">
        <w:rPr>
          <w:rFonts w:ascii="Arial" w:eastAsia="Aptos" w:hAnsi="Arial" w:cs="Arial"/>
          <w:szCs w:val="20"/>
        </w:rPr>
        <w:t>targeting</w:t>
      </w:r>
      <w:proofErr w:type="spellEnd"/>
      <w:r w:rsidRPr="000A2060">
        <w:rPr>
          <w:rFonts w:ascii="Arial" w:eastAsia="Aptos" w:hAnsi="Arial" w:cs="Arial"/>
          <w:szCs w:val="20"/>
        </w:rPr>
        <w:t xml:space="preserve"> en kanalen, opzetten, monitoring, optimaliseren, evalueren)</w:t>
      </w:r>
    </w:p>
    <w:p w14:paraId="4AAA29AD" w14:textId="2D2F418E" w:rsidR="00E776AC" w:rsidRPr="00A80203" w:rsidRDefault="00E776AC" w:rsidP="00A80203">
      <w:pPr>
        <w:numPr>
          <w:ilvl w:val="0"/>
          <w:numId w:val="25"/>
        </w:numPr>
        <w:rPr>
          <w:rFonts w:ascii="Arial" w:eastAsia="Aptos" w:hAnsi="Arial" w:cs="Arial"/>
          <w:szCs w:val="20"/>
        </w:rPr>
      </w:pPr>
      <w:r w:rsidRPr="00A80203">
        <w:rPr>
          <w:rFonts w:ascii="Arial" w:eastAsia="Aptos" w:hAnsi="Arial" w:cs="Arial"/>
          <w:szCs w:val="20"/>
        </w:rPr>
        <w:t>Samenwerking met gespecialiseerd bureau op het</w:t>
      </w:r>
      <w:r w:rsidR="00172850" w:rsidRPr="00A80203">
        <w:rPr>
          <w:rFonts w:ascii="Arial" w:eastAsia="Aptos" w:hAnsi="Arial" w:cs="Arial"/>
          <w:szCs w:val="20"/>
        </w:rPr>
        <w:t xml:space="preserve"> </w:t>
      </w:r>
      <w:r w:rsidRPr="00A80203">
        <w:rPr>
          <w:rFonts w:ascii="Arial" w:eastAsia="Aptos" w:hAnsi="Arial" w:cs="Arial"/>
          <w:szCs w:val="20"/>
        </w:rPr>
        <w:t>gebied van social search. Uit</w:t>
      </w:r>
      <w:r w:rsidR="00172850" w:rsidRPr="00A80203">
        <w:rPr>
          <w:rFonts w:ascii="Arial" w:eastAsia="Aptos" w:hAnsi="Arial" w:cs="Arial"/>
          <w:szCs w:val="20"/>
        </w:rPr>
        <w:t>voe</w:t>
      </w:r>
      <w:r w:rsidRPr="00A80203">
        <w:rPr>
          <w:rFonts w:ascii="Arial" w:eastAsia="Aptos" w:hAnsi="Arial" w:cs="Arial"/>
          <w:szCs w:val="20"/>
        </w:rPr>
        <w:t xml:space="preserve">ren van </w:t>
      </w:r>
      <w:r w:rsidR="00172850" w:rsidRPr="00A80203">
        <w:rPr>
          <w:rFonts w:ascii="Arial" w:eastAsia="Aptos" w:hAnsi="Arial" w:cs="Arial"/>
          <w:szCs w:val="20"/>
        </w:rPr>
        <w:t xml:space="preserve">mediaplan. </w:t>
      </w:r>
    </w:p>
    <w:p w14:paraId="0D275B3C" w14:textId="77777777" w:rsidR="00263E24" w:rsidRPr="000A2060" w:rsidRDefault="00263E24" w:rsidP="00263E24">
      <w:pPr>
        <w:rPr>
          <w:rFonts w:ascii="Arial" w:eastAsia="Aptos" w:hAnsi="Arial" w:cs="Arial"/>
          <w:szCs w:val="20"/>
        </w:rPr>
      </w:pPr>
    </w:p>
    <w:p w14:paraId="32AE845F" w14:textId="47FBDFC0" w:rsidR="00263E24" w:rsidRPr="000A2060" w:rsidRDefault="00263E24" w:rsidP="00263E24">
      <w:pPr>
        <w:rPr>
          <w:rFonts w:ascii="Arial" w:eastAsia="Aptos" w:hAnsi="Arial" w:cs="Arial"/>
          <w:szCs w:val="20"/>
        </w:rPr>
      </w:pPr>
      <w:r w:rsidRPr="000A2060">
        <w:rPr>
          <w:rFonts w:ascii="Arial" w:eastAsia="Aptos" w:hAnsi="Arial" w:cs="Arial"/>
          <w:szCs w:val="20"/>
        </w:rPr>
        <w:t>* Hogeschool Inholland richt zich internationaal voor de werving van studenten op een aantal focuslanden. Op dit moment zijn dat: Bulgar</w:t>
      </w:r>
      <w:r w:rsidR="00C50454" w:rsidRPr="000A2060">
        <w:rPr>
          <w:rFonts w:ascii="Arial" w:eastAsia="Aptos" w:hAnsi="Arial" w:cs="Arial"/>
          <w:szCs w:val="20"/>
        </w:rPr>
        <w:t>ije</w:t>
      </w:r>
      <w:r w:rsidRPr="000A2060">
        <w:rPr>
          <w:rFonts w:ascii="Arial" w:eastAsia="Aptos" w:hAnsi="Arial" w:cs="Arial"/>
          <w:szCs w:val="20"/>
        </w:rPr>
        <w:t>, Slovak</w:t>
      </w:r>
      <w:r w:rsidR="00C50454" w:rsidRPr="000A2060">
        <w:rPr>
          <w:rFonts w:ascii="Arial" w:eastAsia="Aptos" w:hAnsi="Arial" w:cs="Arial"/>
          <w:szCs w:val="20"/>
        </w:rPr>
        <w:t>ije</w:t>
      </w:r>
      <w:r w:rsidRPr="000A2060">
        <w:rPr>
          <w:rFonts w:ascii="Arial" w:eastAsia="Aptos" w:hAnsi="Arial" w:cs="Arial"/>
          <w:szCs w:val="20"/>
        </w:rPr>
        <w:t xml:space="preserve">, </w:t>
      </w:r>
      <w:r w:rsidR="00C50454" w:rsidRPr="000A2060">
        <w:rPr>
          <w:rFonts w:ascii="Arial" w:eastAsia="Aptos" w:hAnsi="Arial" w:cs="Arial"/>
          <w:szCs w:val="20"/>
        </w:rPr>
        <w:t>Roemenië</w:t>
      </w:r>
      <w:r w:rsidRPr="000A2060">
        <w:rPr>
          <w:rFonts w:ascii="Arial" w:eastAsia="Aptos" w:hAnsi="Arial" w:cs="Arial"/>
          <w:szCs w:val="20"/>
        </w:rPr>
        <w:t>, Lit</w:t>
      </w:r>
      <w:r w:rsidR="00C50454" w:rsidRPr="000A2060">
        <w:rPr>
          <w:rFonts w:ascii="Arial" w:eastAsia="Aptos" w:hAnsi="Arial" w:cs="Arial"/>
          <w:szCs w:val="20"/>
        </w:rPr>
        <w:t>ouwen</w:t>
      </w:r>
      <w:r w:rsidRPr="000A2060">
        <w:rPr>
          <w:rFonts w:ascii="Arial" w:eastAsia="Aptos" w:hAnsi="Arial" w:cs="Arial"/>
          <w:szCs w:val="20"/>
        </w:rPr>
        <w:t>, </w:t>
      </w:r>
      <w:r w:rsidR="00C50454" w:rsidRPr="000A2060">
        <w:rPr>
          <w:rFonts w:ascii="Arial" w:eastAsia="Aptos" w:hAnsi="Arial" w:cs="Arial"/>
          <w:szCs w:val="20"/>
        </w:rPr>
        <w:t>Italië</w:t>
      </w:r>
      <w:r w:rsidRPr="000A2060">
        <w:rPr>
          <w:rFonts w:ascii="Arial" w:eastAsia="Aptos" w:hAnsi="Arial" w:cs="Arial"/>
          <w:szCs w:val="20"/>
        </w:rPr>
        <w:t>, Pol</w:t>
      </w:r>
      <w:r w:rsidR="00C50454" w:rsidRPr="000A2060">
        <w:rPr>
          <w:rFonts w:ascii="Arial" w:eastAsia="Aptos" w:hAnsi="Arial" w:cs="Arial"/>
          <w:szCs w:val="20"/>
        </w:rPr>
        <w:t>en</w:t>
      </w:r>
      <w:r w:rsidRPr="000A2060">
        <w:rPr>
          <w:rFonts w:ascii="Arial" w:eastAsia="Aptos" w:hAnsi="Arial" w:cs="Arial"/>
          <w:szCs w:val="20"/>
        </w:rPr>
        <w:t xml:space="preserve"> </w:t>
      </w:r>
      <w:r w:rsidR="00C50454" w:rsidRPr="000A2060">
        <w:rPr>
          <w:rFonts w:ascii="Arial" w:eastAsia="Aptos" w:hAnsi="Arial" w:cs="Arial"/>
          <w:szCs w:val="20"/>
        </w:rPr>
        <w:t>en Hongarije</w:t>
      </w:r>
      <w:r w:rsidRPr="000A2060">
        <w:rPr>
          <w:rFonts w:ascii="Arial" w:eastAsia="Aptos" w:hAnsi="Arial" w:cs="Arial"/>
          <w:szCs w:val="20"/>
        </w:rPr>
        <w:t xml:space="preserve">​. </w:t>
      </w:r>
      <w:r w:rsidR="00C50454" w:rsidRPr="000A2060">
        <w:rPr>
          <w:rFonts w:ascii="Arial" w:eastAsia="Aptos" w:hAnsi="Arial" w:cs="Arial"/>
          <w:szCs w:val="20"/>
        </w:rPr>
        <w:t>Onderzoek naar markt</w:t>
      </w:r>
      <w:r w:rsidRPr="000A2060">
        <w:rPr>
          <w:rFonts w:ascii="Arial" w:eastAsia="Aptos" w:hAnsi="Arial" w:cs="Arial"/>
          <w:szCs w:val="20"/>
        </w:rPr>
        <w:t xml:space="preserve"> in </w:t>
      </w:r>
      <w:r w:rsidR="00C50454" w:rsidRPr="000A2060">
        <w:rPr>
          <w:rFonts w:ascii="Arial" w:eastAsia="Aptos" w:hAnsi="Arial" w:cs="Arial"/>
          <w:szCs w:val="20"/>
        </w:rPr>
        <w:t>Spanje</w:t>
      </w:r>
      <w:r w:rsidRPr="000A2060">
        <w:rPr>
          <w:rFonts w:ascii="Arial" w:eastAsia="Aptos" w:hAnsi="Arial" w:cs="Arial"/>
          <w:szCs w:val="20"/>
        </w:rPr>
        <w:t>, Portugal, Ie</w:t>
      </w:r>
      <w:r w:rsidR="00C50454" w:rsidRPr="000A2060">
        <w:rPr>
          <w:rFonts w:ascii="Arial" w:eastAsia="Aptos" w:hAnsi="Arial" w:cs="Arial"/>
          <w:szCs w:val="20"/>
        </w:rPr>
        <w:t>r</w:t>
      </w:r>
      <w:r w:rsidRPr="000A2060">
        <w:rPr>
          <w:rFonts w:ascii="Arial" w:eastAsia="Aptos" w:hAnsi="Arial" w:cs="Arial"/>
          <w:szCs w:val="20"/>
        </w:rPr>
        <w:t>land, </w:t>
      </w:r>
      <w:r w:rsidR="00C50454" w:rsidRPr="000A2060">
        <w:rPr>
          <w:rFonts w:ascii="Arial" w:eastAsia="Aptos" w:hAnsi="Arial" w:cs="Arial"/>
          <w:szCs w:val="20"/>
        </w:rPr>
        <w:t>Duitsland en Griekenland.</w:t>
      </w:r>
    </w:p>
    <w:p w14:paraId="41ECBBDA" w14:textId="77777777" w:rsidR="001F7EF5" w:rsidRDefault="001F7EF5" w:rsidP="00263E24">
      <w:pPr>
        <w:rPr>
          <w:rFonts w:ascii="Arial" w:eastAsia="Aptos" w:hAnsi="Arial" w:cs="Arial"/>
          <w:szCs w:val="20"/>
        </w:rPr>
      </w:pPr>
    </w:p>
    <w:p w14:paraId="0171BD6C" w14:textId="62A67FC6" w:rsidR="006729D1" w:rsidRDefault="00173858" w:rsidP="00263E24">
      <w:pPr>
        <w:rPr>
          <w:rFonts w:ascii="Arial" w:eastAsia="Aptos" w:hAnsi="Arial" w:cs="Arial"/>
          <w:szCs w:val="20"/>
        </w:rPr>
      </w:pPr>
      <w:r w:rsidRPr="000B4F52">
        <w:rPr>
          <w:rFonts w:ascii="Arial" w:eastAsia="Aptos" w:hAnsi="Arial" w:cs="Arial"/>
          <w:b/>
          <w:bCs/>
          <w:szCs w:val="20"/>
          <w:u w:val="single"/>
        </w:rPr>
        <w:t>Optioneel</w:t>
      </w:r>
      <w:r>
        <w:rPr>
          <w:rFonts w:ascii="Arial" w:eastAsia="Aptos" w:hAnsi="Arial" w:cs="Arial"/>
          <w:szCs w:val="20"/>
        </w:rPr>
        <w:t xml:space="preserve"> kan </w:t>
      </w:r>
      <w:r w:rsidR="009F3EA7">
        <w:rPr>
          <w:rFonts w:ascii="Arial" w:eastAsia="Aptos" w:hAnsi="Arial" w:cs="Arial"/>
          <w:szCs w:val="20"/>
        </w:rPr>
        <w:t>Opdrachtgever</w:t>
      </w:r>
      <w:r w:rsidR="000B4F52">
        <w:rPr>
          <w:rFonts w:ascii="Arial" w:eastAsia="Aptos" w:hAnsi="Arial" w:cs="Arial"/>
          <w:szCs w:val="20"/>
        </w:rPr>
        <w:t xml:space="preserve"> strategische vraagstukken bij </w:t>
      </w:r>
      <w:r w:rsidR="009F3EA7">
        <w:rPr>
          <w:rFonts w:ascii="Arial" w:eastAsia="Aptos" w:hAnsi="Arial" w:cs="Arial"/>
          <w:szCs w:val="20"/>
        </w:rPr>
        <w:t>Opdrachtnemer</w:t>
      </w:r>
      <w:r w:rsidR="000B4F52">
        <w:rPr>
          <w:rFonts w:ascii="Arial" w:eastAsia="Aptos" w:hAnsi="Arial" w:cs="Arial"/>
          <w:szCs w:val="20"/>
        </w:rPr>
        <w:t xml:space="preserve"> neerleggen.</w:t>
      </w:r>
    </w:p>
    <w:p w14:paraId="5950F616" w14:textId="77777777" w:rsidR="006729D1" w:rsidRPr="000A2060" w:rsidRDefault="006729D1" w:rsidP="00263E24">
      <w:pPr>
        <w:rPr>
          <w:rFonts w:ascii="Arial" w:eastAsia="Aptos" w:hAnsi="Arial" w:cs="Arial"/>
          <w:szCs w:val="20"/>
        </w:rPr>
      </w:pPr>
    </w:p>
    <w:p w14:paraId="48A095AB" w14:textId="77777777" w:rsidR="00236596" w:rsidRPr="000A2060" w:rsidRDefault="00236596" w:rsidP="009F545B">
      <w:pPr>
        <w:pStyle w:val="Geenafstand"/>
        <w:rPr>
          <w:rFonts w:ascii="Arial" w:hAnsi="Arial" w:cs="Arial"/>
          <w:sz w:val="20"/>
          <w:szCs w:val="20"/>
        </w:rPr>
      </w:pPr>
    </w:p>
    <w:p w14:paraId="66D2727F" w14:textId="0B5DB281" w:rsidR="00C45CE5" w:rsidRPr="000A2060" w:rsidRDefault="00236596" w:rsidP="00C45CE5">
      <w:pPr>
        <w:pStyle w:val="Geenafstand"/>
        <w:rPr>
          <w:rFonts w:ascii="Arial" w:hAnsi="Arial" w:cs="Arial"/>
          <w:b/>
          <w:bCs/>
          <w:iCs/>
          <w:sz w:val="20"/>
          <w:szCs w:val="20"/>
        </w:rPr>
      </w:pPr>
      <w:r w:rsidRPr="000A2060">
        <w:rPr>
          <w:rFonts w:ascii="Arial" w:hAnsi="Arial" w:cs="Arial"/>
          <w:b/>
          <w:bCs/>
          <w:iCs/>
          <w:sz w:val="20"/>
          <w:szCs w:val="20"/>
        </w:rPr>
        <w:t xml:space="preserve">Perceel 2: </w:t>
      </w:r>
      <w:r w:rsidR="00C45CE5" w:rsidRPr="000A2060">
        <w:rPr>
          <w:rFonts w:ascii="Arial" w:hAnsi="Arial" w:cs="Arial"/>
          <w:b/>
          <w:bCs/>
          <w:iCs/>
          <w:sz w:val="20"/>
          <w:szCs w:val="20"/>
        </w:rPr>
        <w:t>Offline</w:t>
      </w:r>
      <w:r w:rsidR="00D122CC">
        <w:rPr>
          <w:rFonts w:ascii="Arial" w:hAnsi="Arial" w:cs="Arial"/>
          <w:b/>
          <w:bCs/>
          <w:iCs/>
          <w:sz w:val="20"/>
          <w:szCs w:val="20"/>
        </w:rPr>
        <w:t xml:space="preserve"> </w:t>
      </w:r>
      <w:r w:rsidR="00E91A60">
        <w:rPr>
          <w:rFonts w:ascii="Arial" w:hAnsi="Arial" w:cs="Arial"/>
          <w:b/>
          <w:bCs/>
          <w:iCs/>
          <w:sz w:val="20"/>
          <w:szCs w:val="20"/>
        </w:rPr>
        <w:t>mar</w:t>
      </w:r>
      <w:r w:rsidR="00D122CC">
        <w:rPr>
          <w:rFonts w:ascii="Arial" w:hAnsi="Arial" w:cs="Arial"/>
          <w:b/>
          <w:bCs/>
          <w:iCs/>
          <w:sz w:val="20"/>
          <w:szCs w:val="20"/>
        </w:rPr>
        <w:t>keting</w:t>
      </w:r>
      <w:r w:rsidR="00E91A60">
        <w:rPr>
          <w:rFonts w:ascii="Arial" w:hAnsi="Arial" w:cs="Arial"/>
          <w:b/>
          <w:bCs/>
          <w:iCs/>
          <w:sz w:val="20"/>
          <w:szCs w:val="20"/>
        </w:rPr>
        <w:t>;</w:t>
      </w:r>
      <w:r w:rsidR="00C45CE5" w:rsidRPr="000A2060">
        <w:rPr>
          <w:rFonts w:ascii="Arial" w:hAnsi="Arial" w:cs="Arial"/>
          <w:b/>
          <w:bCs/>
          <w:iCs/>
          <w:sz w:val="20"/>
          <w:szCs w:val="20"/>
        </w:rPr>
        <w:t xml:space="preserve"> media advies en media inkoop</w:t>
      </w:r>
    </w:p>
    <w:p w14:paraId="327F6CA5" w14:textId="77777777" w:rsidR="00C45CE5" w:rsidRPr="000A2060" w:rsidRDefault="00C45CE5" w:rsidP="00606B0D">
      <w:pPr>
        <w:pStyle w:val="Lijstalinea"/>
        <w:numPr>
          <w:ilvl w:val="0"/>
          <w:numId w:val="29"/>
        </w:numPr>
        <w:rPr>
          <w:rFonts w:ascii="Arial" w:eastAsia="Aptos" w:hAnsi="Arial" w:cs="Arial"/>
        </w:rPr>
      </w:pPr>
      <w:r w:rsidRPr="000A2060">
        <w:rPr>
          <w:rFonts w:ascii="Arial" w:eastAsia="Aptos" w:hAnsi="Arial" w:cs="Arial"/>
        </w:rPr>
        <w:t>Media advies</w:t>
      </w:r>
    </w:p>
    <w:p w14:paraId="10737A45" w14:textId="5A29012A" w:rsidR="00FA0692" w:rsidRPr="000A2060" w:rsidRDefault="00FA0692" w:rsidP="00606B0D">
      <w:pPr>
        <w:pStyle w:val="Lijstalinea"/>
        <w:numPr>
          <w:ilvl w:val="0"/>
          <w:numId w:val="29"/>
        </w:numPr>
        <w:rPr>
          <w:rFonts w:ascii="Arial" w:eastAsia="Aptos" w:hAnsi="Arial" w:cs="Arial"/>
        </w:rPr>
      </w:pPr>
      <w:r w:rsidRPr="000A2060">
        <w:rPr>
          <w:rFonts w:ascii="Arial" w:eastAsia="Aptos" w:hAnsi="Arial" w:cs="Arial"/>
        </w:rPr>
        <w:t>Media inkoop</w:t>
      </w:r>
    </w:p>
    <w:p w14:paraId="758CA7D1" w14:textId="77777777" w:rsidR="00A73200" w:rsidRPr="000A2060" w:rsidRDefault="00A73200" w:rsidP="00606B0D">
      <w:pPr>
        <w:pStyle w:val="Lijstalinea"/>
        <w:numPr>
          <w:ilvl w:val="0"/>
          <w:numId w:val="29"/>
        </w:numPr>
        <w:rPr>
          <w:rFonts w:ascii="Arial" w:eastAsia="Aptos" w:hAnsi="Arial" w:cs="Arial"/>
        </w:rPr>
      </w:pPr>
      <w:r w:rsidRPr="000A2060">
        <w:rPr>
          <w:rFonts w:ascii="Arial" w:eastAsia="Aptos" w:hAnsi="Arial" w:cs="Arial"/>
        </w:rPr>
        <w:t>Innovaties en vernieuwingen</w:t>
      </w:r>
    </w:p>
    <w:p w14:paraId="50536E8C" w14:textId="77777777" w:rsidR="00263E24" w:rsidRPr="000A2060" w:rsidRDefault="00263E24" w:rsidP="00263E24">
      <w:pPr>
        <w:rPr>
          <w:rFonts w:ascii="Arial" w:eastAsia="Aptos" w:hAnsi="Arial" w:cs="Arial"/>
        </w:rPr>
      </w:pPr>
    </w:p>
    <w:p w14:paraId="4E3DDCF9" w14:textId="0D6B3693" w:rsidR="00263E24" w:rsidRPr="000A2060" w:rsidRDefault="00263E24" w:rsidP="00263E24">
      <w:pPr>
        <w:rPr>
          <w:rFonts w:ascii="Arial" w:eastAsia="Aptos" w:hAnsi="Arial" w:cs="Arial"/>
          <w:b/>
          <w:bCs/>
          <w:color w:val="000000" w:themeColor="text1"/>
          <w:szCs w:val="20"/>
        </w:rPr>
      </w:pPr>
      <w:r w:rsidRPr="000A2060">
        <w:rPr>
          <w:rFonts w:ascii="Arial" w:eastAsia="Aptos" w:hAnsi="Arial" w:cs="Arial"/>
          <w:b/>
          <w:bCs/>
          <w:color w:val="000000" w:themeColor="text1"/>
          <w:szCs w:val="20"/>
        </w:rPr>
        <w:t>Welke dienstverlening verstaa</w:t>
      </w:r>
      <w:r w:rsidR="009A2FEC">
        <w:rPr>
          <w:rFonts w:ascii="Arial" w:eastAsia="Aptos" w:hAnsi="Arial" w:cs="Arial"/>
          <w:b/>
          <w:bCs/>
          <w:color w:val="000000" w:themeColor="text1"/>
          <w:szCs w:val="20"/>
        </w:rPr>
        <w:t>t Opdrachtgever</w:t>
      </w:r>
      <w:r w:rsidRPr="000A2060">
        <w:rPr>
          <w:rFonts w:ascii="Arial" w:eastAsia="Aptos" w:hAnsi="Arial" w:cs="Arial"/>
          <w:b/>
          <w:bCs/>
          <w:color w:val="000000" w:themeColor="text1"/>
          <w:szCs w:val="20"/>
        </w:rPr>
        <w:t xml:space="preserve"> onder Media-advies en -inkoop?</w:t>
      </w:r>
    </w:p>
    <w:p w14:paraId="36531878" w14:textId="45B54A35" w:rsidR="00263E24" w:rsidRPr="000A2060" w:rsidRDefault="00263E24" w:rsidP="00263E24">
      <w:pPr>
        <w:rPr>
          <w:rFonts w:ascii="Arial" w:eastAsia="Aptos" w:hAnsi="Arial" w:cs="Arial"/>
          <w:szCs w:val="20"/>
        </w:rPr>
      </w:pPr>
      <w:r w:rsidRPr="000A2060">
        <w:rPr>
          <w:rFonts w:ascii="Arial" w:eastAsia="Aptos" w:hAnsi="Arial" w:cs="Arial"/>
          <w:szCs w:val="20"/>
        </w:rPr>
        <w:t xml:space="preserve">Passend bij de verschillende doelgroepen en aansluitend op de strategie, advies geven over offline media en inkoop van deze media. Dit kan gaan over onder andere out of home: abri’s, digitale schermen, ov media en schoolboards op </w:t>
      </w:r>
      <w:r w:rsidR="00A17AF6">
        <w:rPr>
          <w:rFonts w:ascii="Arial" w:eastAsia="Aptos" w:hAnsi="Arial" w:cs="Arial"/>
          <w:szCs w:val="20"/>
        </w:rPr>
        <w:t>v</w:t>
      </w:r>
      <w:r w:rsidRPr="000A2060">
        <w:rPr>
          <w:rFonts w:ascii="Arial" w:eastAsia="Aptos" w:hAnsi="Arial" w:cs="Arial"/>
          <w:szCs w:val="20"/>
        </w:rPr>
        <w:t>o</w:t>
      </w:r>
      <w:r w:rsidR="00A17AF6">
        <w:rPr>
          <w:rFonts w:ascii="Arial" w:eastAsia="Aptos" w:hAnsi="Arial" w:cs="Arial"/>
          <w:szCs w:val="20"/>
        </w:rPr>
        <w:t>-</w:t>
      </w:r>
      <w:r w:rsidRPr="000A2060">
        <w:rPr>
          <w:rFonts w:ascii="Arial" w:eastAsia="Aptos" w:hAnsi="Arial" w:cs="Arial"/>
          <w:szCs w:val="20"/>
        </w:rPr>
        <w:t xml:space="preserve"> en </w:t>
      </w:r>
      <w:r w:rsidR="00A17AF6">
        <w:rPr>
          <w:rFonts w:ascii="Arial" w:eastAsia="Aptos" w:hAnsi="Arial" w:cs="Arial"/>
          <w:szCs w:val="20"/>
        </w:rPr>
        <w:t>m</w:t>
      </w:r>
      <w:r w:rsidRPr="000A2060">
        <w:rPr>
          <w:rFonts w:ascii="Arial" w:eastAsia="Aptos" w:hAnsi="Arial" w:cs="Arial"/>
          <w:szCs w:val="20"/>
        </w:rPr>
        <w:t>bo</w:t>
      </w:r>
      <w:r w:rsidR="00A17AF6">
        <w:rPr>
          <w:rFonts w:ascii="Arial" w:eastAsia="Aptos" w:hAnsi="Arial" w:cs="Arial"/>
          <w:szCs w:val="20"/>
        </w:rPr>
        <w:t>-</w:t>
      </w:r>
      <w:r w:rsidRPr="000A2060">
        <w:rPr>
          <w:rFonts w:ascii="Arial" w:eastAsia="Aptos" w:hAnsi="Arial" w:cs="Arial"/>
          <w:szCs w:val="20"/>
        </w:rPr>
        <w:t xml:space="preserve">scholen. Tevens landelijke en regionale dagbladen, </w:t>
      </w:r>
      <w:proofErr w:type="spellStart"/>
      <w:r w:rsidR="00E80E66" w:rsidRPr="000A2060">
        <w:rPr>
          <w:rFonts w:ascii="Arial" w:eastAsia="Aptos" w:hAnsi="Arial" w:cs="Arial"/>
          <w:szCs w:val="20"/>
        </w:rPr>
        <w:t>vakmedia</w:t>
      </w:r>
      <w:proofErr w:type="spellEnd"/>
      <w:r w:rsidR="00E80E66">
        <w:rPr>
          <w:rFonts w:ascii="Arial" w:eastAsia="Aptos" w:hAnsi="Arial" w:cs="Arial"/>
          <w:szCs w:val="20"/>
        </w:rPr>
        <w:t>,</w:t>
      </w:r>
      <w:r w:rsidRPr="000A2060">
        <w:rPr>
          <w:rFonts w:ascii="Arial" w:eastAsia="Aptos" w:hAnsi="Arial" w:cs="Arial"/>
          <w:szCs w:val="20"/>
        </w:rPr>
        <w:t xml:space="preserve"> podcasts en beurzen. </w:t>
      </w:r>
    </w:p>
    <w:p w14:paraId="2CDE8F88" w14:textId="6274B6DA" w:rsidR="00263E24" w:rsidRPr="000A2060" w:rsidRDefault="00263E24" w:rsidP="00606B0D">
      <w:pPr>
        <w:numPr>
          <w:ilvl w:val="0"/>
          <w:numId w:val="26"/>
        </w:numPr>
        <w:rPr>
          <w:rFonts w:ascii="Arial" w:eastAsia="Aptos" w:hAnsi="Arial" w:cs="Arial"/>
          <w:szCs w:val="20"/>
        </w:rPr>
      </w:pPr>
      <w:r w:rsidRPr="000A2060">
        <w:rPr>
          <w:rFonts w:ascii="Arial" w:eastAsia="Aptos" w:hAnsi="Arial" w:cs="Arial"/>
          <w:szCs w:val="20"/>
        </w:rPr>
        <w:t>Het signaleren van nieuwe ontwikkelingen in het medialandschap, concurrentie- en brancheanalyses</w:t>
      </w:r>
      <w:r w:rsidR="00B42789">
        <w:rPr>
          <w:rFonts w:ascii="Arial" w:eastAsia="Aptos" w:hAnsi="Arial" w:cs="Arial"/>
          <w:szCs w:val="20"/>
        </w:rPr>
        <w:t>*</w:t>
      </w:r>
      <w:r w:rsidRPr="000A2060">
        <w:rPr>
          <w:rFonts w:ascii="Arial" w:eastAsia="Aptos" w:hAnsi="Arial" w:cs="Arial"/>
          <w:szCs w:val="20"/>
        </w:rPr>
        <w:t xml:space="preserve"> van de </w:t>
      </w:r>
      <w:r w:rsidR="009F3EA7">
        <w:rPr>
          <w:rFonts w:ascii="Arial" w:eastAsia="Aptos" w:hAnsi="Arial" w:cs="Arial"/>
          <w:szCs w:val="20"/>
        </w:rPr>
        <w:t>Opdrachtgever</w:t>
      </w:r>
    </w:p>
    <w:p w14:paraId="7135295F" w14:textId="77777777" w:rsidR="00263E24" w:rsidRPr="000A2060" w:rsidRDefault="00263E24" w:rsidP="00606B0D">
      <w:pPr>
        <w:numPr>
          <w:ilvl w:val="0"/>
          <w:numId w:val="27"/>
        </w:numPr>
        <w:rPr>
          <w:rFonts w:ascii="Arial" w:eastAsia="Aptos" w:hAnsi="Arial" w:cs="Arial"/>
          <w:szCs w:val="20"/>
        </w:rPr>
      </w:pPr>
      <w:r w:rsidRPr="000A2060">
        <w:rPr>
          <w:rFonts w:ascii="Arial" w:eastAsia="Aptos" w:hAnsi="Arial" w:cs="Arial"/>
          <w:szCs w:val="20"/>
        </w:rPr>
        <w:t>Het fungeren als sparringpartner</w:t>
      </w:r>
    </w:p>
    <w:p w14:paraId="1F8120F8" w14:textId="77777777" w:rsidR="00263E24" w:rsidRPr="000A2060" w:rsidRDefault="00263E24" w:rsidP="00606B0D">
      <w:pPr>
        <w:numPr>
          <w:ilvl w:val="0"/>
          <w:numId w:val="27"/>
        </w:numPr>
        <w:rPr>
          <w:rFonts w:ascii="Arial" w:eastAsia="Aptos" w:hAnsi="Arial" w:cs="Arial"/>
          <w:szCs w:val="20"/>
        </w:rPr>
      </w:pPr>
      <w:r w:rsidRPr="000A2060">
        <w:rPr>
          <w:rFonts w:ascii="Arial" w:eastAsia="Aptos" w:hAnsi="Arial" w:cs="Arial"/>
          <w:szCs w:val="20"/>
        </w:rPr>
        <w:t xml:space="preserve">Het uitbrengen van media-advies </w:t>
      </w:r>
    </w:p>
    <w:p w14:paraId="37DA7C85" w14:textId="77777777" w:rsidR="00263E24" w:rsidRDefault="00263E24" w:rsidP="00606B0D">
      <w:pPr>
        <w:numPr>
          <w:ilvl w:val="0"/>
          <w:numId w:val="27"/>
        </w:numPr>
        <w:rPr>
          <w:rFonts w:ascii="Arial" w:eastAsia="Aptos" w:hAnsi="Arial" w:cs="Arial"/>
          <w:szCs w:val="20"/>
        </w:rPr>
      </w:pPr>
      <w:r w:rsidRPr="000A2060">
        <w:rPr>
          <w:rFonts w:ascii="Arial" w:eastAsia="Aptos" w:hAnsi="Arial" w:cs="Arial"/>
          <w:szCs w:val="20"/>
        </w:rPr>
        <w:t>Het inkopen van media en verzorgen van traffic rond de inkoop</w:t>
      </w:r>
    </w:p>
    <w:p w14:paraId="3F9B5AEF" w14:textId="77777777" w:rsidR="00132808" w:rsidRPr="000A2060" w:rsidRDefault="00132808" w:rsidP="00132808">
      <w:pPr>
        <w:ind w:left="720"/>
        <w:rPr>
          <w:rFonts w:ascii="Arial" w:eastAsia="Aptos" w:hAnsi="Arial" w:cs="Arial"/>
          <w:szCs w:val="20"/>
        </w:rPr>
      </w:pPr>
    </w:p>
    <w:p w14:paraId="591E97E5" w14:textId="1D6569E5" w:rsidR="00C45CE5" w:rsidRDefault="00132808" w:rsidP="00132808">
      <w:pPr>
        <w:rPr>
          <w:rFonts w:ascii="Arial" w:hAnsi="Arial" w:cs="Arial"/>
          <w:iCs/>
          <w:szCs w:val="20"/>
          <w:highlight w:val="yellow"/>
        </w:rPr>
      </w:pPr>
      <w:r w:rsidRPr="000B4F52">
        <w:rPr>
          <w:rFonts w:ascii="Arial" w:eastAsia="Aptos" w:hAnsi="Arial" w:cs="Arial"/>
          <w:b/>
          <w:bCs/>
          <w:szCs w:val="20"/>
          <w:u w:val="single"/>
        </w:rPr>
        <w:t>Optioneel</w:t>
      </w:r>
      <w:r>
        <w:rPr>
          <w:rFonts w:ascii="Arial" w:eastAsia="Aptos" w:hAnsi="Arial" w:cs="Arial"/>
          <w:szCs w:val="20"/>
        </w:rPr>
        <w:t xml:space="preserve"> kan Opdrachtgever strategische vraagstukken bij Opdrachtnemer neerleggen</w:t>
      </w:r>
      <w:r>
        <w:rPr>
          <w:rFonts w:ascii="Arial" w:hAnsi="Arial" w:cs="Arial"/>
          <w:iCs/>
          <w:szCs w:val="20"/>
          <w:highlight w:val="yellow"/>
        </w:rPr>
        <w:t xml:space="preserve"> </w:t>
      </w:r>
      <w:r w:rsidR="000421E2">
        <w:rPr>
          <w:rFonts w:ascii="Arial" w:hAnsi="Arial" w:cs="Arial"/>
          <w:iCs/>
          <w:szCs w:val="20"/>
          <w:highlight w:val="yellow"/>
        </w:rPr>
        <w:br w:type="page"/>
      </w:r>
    </w:p>
    <w:p w14:paraId="2C693D26" w14:textId="57114E15" w:rsidR="00F10C38" w:rsidRPr="000A2060" w:rsidRDefault="00F10C38" w:rsidP="00F10C38">
      <w:pPr>
        <w:pStyle w:val="Kop2"/>
        <w:keepLines w:val="0"/>
        <w:numPr>
          <w:ilvl w:val="1"/>
          <w:numId w:val="3"/>
        </w:numPr>
        <w:tabs>
          <w:tab w:val="left" w:pos="540"/>
        </w:tabs>
        <w:spacing w:before="240" w:after="60" w:line="240" w:lineRule="auto"/>
        <w:rPr>
          <w:rFonts w:ascii="Arial" w:eastAsia="Times New Roman" w:hAnsi="Arial" w:cs="Arial"/>
          <w:iCs/>
          <w:szCs w:val="20"/>
          <w:lang w:eastAsia="nl-NL"/>
        </w:rPr>
      </w:pPr>
      <w:bookmarkStart w:id="8" w:name="_Toc224663362"/>
      <w:r w:rsidRPr="000A2060">
        <w:rPr>
          <w:rFonts w:ascii="Arial" w:eastAsia="Times New Roman" w:hAnsi="Arial" w:cs="Arial"/>
          <w:iCs/>
          <w:szCs w:val="20"/>
          <w:lang w:eastAsia="nl-NL"/>
        </w:rPr>
        <w:lastRenderedPageBreak/>
        <w:t>Buiten de scope</w:t>
      </w:r>
      <w:bookmarkEnd w:id="8"/>
    </w:p>
    <w:p w14:paraId="36916BD5" w14:textId="77777777" w:rsidR="00F10C38" w:rsidRPr="000A2060" w:rsidRDefault="00F10C38" w:rsidP="009F545B">
      <w:pPr>
        <w:pStyle w:val="Geenafstand"/>
        <w:rPr>
          <w:rFonts w:ascii="Arial" w:hAnsi="Arial" w:cs="Arial"/>
          <w:sz w:val="20"/>
          <w:szCs w:val="20"/>
        </w:rPr>
      </w:pPr>
    </w:p>
    <w:p w14:paraId="72BA0BED" w14:textId="77777777" w:rsidR="00B25DE7" w:rsidRPr="000A2060" w:rsidRDefault="003A46D6" w:rsidP="009F545B">
      <w:pPr>
        <w:pStyle w:val="Geenafstand"/>
        <w:rPr>
          <w:rFonts w:ascii="Arial" w:hAnsi="Arial" w:cs="Arial"/>
          <w:sz w:val="20"/>
          <w:szCs w:val="20"/>
        </w:rPr>
      </w:pPr>
      <w:r w:rsidRPr="000A2060">
        <w:rPr>
          <w:rFonts w:ascii="Arial" w:hAnsi="Arial" w:cs="Arial"/>
          <w:sz w:val="20"/>
          <w:szCs w:val="20"/>
        </w:rPr>
        <w:t>Buiten de scope val</w:t>
      </w:r>
      <w:r w:rsidR="00BF207A" w:rsidRPr="000A2060">
        <w:rPr>
          <w:rFonts w:ascii="Arial" w:hAnsi="Arial" w:cs="Arial"/>
          <w:sz w:val="20"/>
          <w:szCs w:val="20"/>
        </w:rPr>
        <w:t>len</w:t>
      </w:r>
      <w:r w:rsidR="00B25DE7" w:rsidRPr="000A2060">
        <w:rPr>
          <w:rFonts w:ascii="Arial" w:hAnsi="Arial" w:cs="Arial"/>
          <w:sz w:val="20"/>
          <w:szCs w:val="20"/>
        </w:rPr>
        <w:t>:</w:t>
      </w:r>
    </w:p>
    <w:p w14:paraId="652CEB13" w14:textId="77777777" w:rsidR="000D42AB" w:rsidRPr="000A2060" w:rsidRDefault="0A101DDB" w:rsidP="00606B0D">
      <w:pPr>
        <w:pStyle w:val="Geenafstand"/>
        <w:numPr>
          <w:ilvl w:val="0"/>
          <w:numId w:val="30"/>
        </w:numPr>
        <w:rPr>
          <w:rFonts w:ascii="Arial" w:hAnsi="Arial" w:cs="Arial"/>
          <w:sz w:val="20"/>
          <w:szCs w:val="20"/>
        </w:rPr>
      </w:pPr>
      <w:r w:rsidRPr="000A2060">
        <w:rPr>
          <w:rFonts w:ascii="Arial" w:hAnsi="Arial" w:cs="Arial"/>
          <w:sz w:val="20"/>
          <w:szCs w:val="20"/>
        </w:rPr>
        <w:t>R</w:t>
      </w:r>
      <w:r w:rsidR="00D948D0" w:rsidRPr="000A2060">
        <w:rPr>
          <w:rFonts w:ascii="Arial" w:hAnsi="Arial" w:cs="Arial"/>
          <w:sz w:val="20"/>
          <w:szCs w:val="20"/>
        </w:rPr>
        <w:t>eclamediensten</w:t>
      </w:r>
      <w:r w:rsidR="00F92681" w:rsidRPr="000A2060">
        <w:rPr>
          <w:rFonts w:ascii="Arial" w:hAnsi="Arial" w:cs="Arial"/>
          <w:sz w:val="20"/>
          <w:szCs w:val="20"/>
        </w:rPr>
        <w:t xml:space="preserve"> (strategie, </w:t>
      </w:r>
      <w:proofErr w:type="spellStart"/>
      <w:r w:rsidR="00F92681" w:rsidRPr="000A2060">
        <w:rPr>
          <w:rFonts w:ascii="Arial" w:hAnsi="Arial" w:cs="Arial"/>
          <w:sz w:val="20"/>
          <w:szCs w:val="20"/>
        </w:rPr>
        <w:t>concepting</w:t>
      </w:r>
      <w:proofErr w:type="spellEnd"/>
      <w:r w:rsidR="000D42AB" w:rsidRPr="000A2060">
        <w:rPr>
          <w:rFonts w:ascii="Arial" w:hAnsi="Arial" w:cs="Arial"/>
          <w:sz w:val="20"/>
          <w:szCs w:val="20"/>
        </w:rPr>
        <w:t>)</w:t>
      </w:r>
    </w:p>
    <w:p w14:paraId="68DD02CC" w14:textId="15890CF5" w:rsidR="000D42AB" w:rsidRPr="000A2060" w:rsidRDefault="000D42AB" w:rsidP="00606B0D">
      <w:pPr>
        <w:pStyle w:val="Geenafstand"/>
        <w:numPr>
          <w:ilvl w:val="0"/>
          <w:numId w:val="30"/>
        </w:numPr>
        <w:rPr>
          <w:rFonts w:ascii="Arial" w:hAnsi="Arial" w:cs="Arial"/>
          <w:sz w:val="20"/>
          <w:szCs w:val="20"/>
        </w:rPr>
      </w:pPr>
      <w:r w:rsidRPr="000A2060">
        <w:rPr>
          <w:rFonts w:ascii="Arial" w:hAnsi="Arial" w:cs="Arial"/>
          <w:sz w:val="20"/>
          <w:szCs w:val="20"/>
        </w:rPr>
        <w:t>C</w:t>
      </w:r>
      <w:r w:rsidR="00696C3E" w:rsidRPr="000A2060">
        <w:rPr>
          <w:rFonts w:ascii="Arial" w:hAnsi="Arial" w:cs="Arial"/>
          <w:sz w:val="20"/>
          <w:szCs w:val="20"/>
        </w:rPr>
        <w:t>ampagneconcept</w:t>
      </w:r>
    </w:p>
    <w:p w14:paraId="01D0ED0D" w14:textId="63746C22" w:rsidR="4EE0B04C" w:rsidRDefault="000D42AB" w:rsidP="00606B0D">
      <w:pPr>
        <w:pStyle w:val="Geenafstand"/>
        <w:numPr>
          <w:ilvl w:val="0"/>
          <w:numId w:val="30"/>
        </w:numPr>
        <w:rPr>
          <w:rFonts w:ascii="Arial" w:hAnsi="Arial" w:cs="Arial"/>
          <w:sz w:val="20"/>
          <w:szCs w:val="20"/>
        </w:rPr>
      </w:pPr>
      <w:r w:rsidRPr="000A2060">
        <w:rPr>
          <w:rFonts w:ascii="Arial" w:hAnsi="Arial" w:cs="Arial"/>
          <w:sz w:val="20"/>
          <w:szCs w:val="20"/>
        </w:rPr>
        <w:t>C</w:t>
      </w:r>
      <w:r w:rsidR="00696C3E" w:rsidRPr="000A2060">
        <w:rPr>
          <w:rFonts w:ascii="Arial" w:hAnsi="Arial" w:cs="Arial"/>
          <w:sz w:val="20"/>
          <w:szCs w:val="20"/>
        </w:rPr>
        <w:t>ontent</w:t>
      </w:r>
      <w:r w:rsidR="00CB1895">
        <w:rPr>
          <w:rFonts w:ascii="Arial" w:hAnsi="Arial" w:cs="Arial"/>
          <w:sz w:val="20"/>
          <w:szCs w:val="20"/>
        </w:rPr>
        <w:t>creatie</w:t>
      </w:r>
      <w:r w:rsidR="00BF207A" w:rsidRPr="000A2060">
        <w:rPr>
          <w:rFonts w:ascii="Arial" w:hAnsi="Arial" w:cs="Arial"/>
          <w:sz w:val="20"/>
          <w:szCs w:val="20"/>
        </w:rPr>
        <w:t xml:space="preserve"> </w:t>
      </w:r>
      <w:r w:rsidR="19BC482F" w:rsidRPr="000A2060">
        <w:rPr>
          <w:rFonts w:ascii="Arial" w:hAnsi="Arial" w:cs="Arial"/>
          <w:sz w:val="20"/>
          <w:szCs w:val="20"/>
        </w:rPr>
        <w:t>(</w:t>
      </w:r>
      <w:r w:rsidR="000B126F">
        <w:rPr>
          <w:rFonts w:ascii="Arial" w:hAnsi="Arial" w:cs="Arial"/>
          <w:sz w:val="20"/>
          <w:szCs w:val="20"/>
        </w:rPr>
        <w:t xml:space="preserve">statisch, </w:t>
      </w:r>
      <w:r w:rsidR="00670AD4" w:rsidRPr="000A2060">
        <w:rPr>
          <w:rFonts w:ascii="Arial" w:hAnsi="Arial" w:cs="Arial"/>
          <w:sz w:val="20"/>
          <w:szCs w:val="20"/>
        </w:rPr>
        <w:t xml:space="preserve">animatie, </w:t>
      </w:r>
      <w:r w:rsidR="19BC482F" w:rsidRPr="000A2060">
        <w:rPr>
          <w:rFonts w:ascii="Arial" w:hAnsi="Arial" w:cs="Arial"/>
          <w:sz w:val="20"/>
          <w:szCs w:val="20"/>
        </w:rPr>
        <w:t xml:space="preserve">video, </w:t>
      </w:r>
      <w:r w:rsidR="19BC482F" w:rsidRPr="000B126F">
        <w:rPr>
          <w:rFonts w:ascii="Arial" w:hAnsi="Arial" w:cs="Arial"/>
          <w:sz w:val="20"/>
          <w:szCs w:val="20"/>
        </w:rPr>
        <w:t>fotografie</w:t>
      </w:r>
      <w:r w:rsidR="009F495F">
        <w:rPr>
          <w:rFonts w:ascii="Arial" w:hAnsi="Arial" w:cs="Arial"/>
          <w:sz w:val="20"/>
          <w:szCs w:val="20"/>
        </w:rPr>
        <w:t>, vormgeef en DTP werkzaamheden</w:t>
      </w:r>
      <w:r w:rsidR="19BC482F" w:rsidRPr="000A2060">
        <w:rPr>
          <w:rFonts w:ascii="Arial" w:hAnsi="Arial" w:cs="Arial"/>
          <w:sz w:val="20"/>
          <w:szCs w:val="20"/>
        </w:rPr>
        <w:t>)</w:t>
      </w:r>
      <w:r w:rsidR="000A2060">
        <w:rPr>
          <w:rFonts w:ascii="Arial" w:hAnsi="Arial" w:cs="Arial"/>
          <w:sz w:val="20"/>
          <w:szCs w:val="20"/>
        </w:rPr>
        <w:t xml:space="preserve"> </w:t>
      </w:r>
    </w:p>
    <w:p w14:paraId="50CC5769" w14:textId="77777777" w:rsidR="002F5855" w:rsidRDefault="000A2060" w:rsidP="00606B0D">
      <w:pPr>
        <w:pStyle w:val="Geenafstand"/>
        <w:numPr>
          <w:ilvl w:val="0"/>
          <w:numId w:val="30"/>
        </w:numPr>
        <w:rPr>
          <w:rFonts w:ascii="Arial" w:hAnsi="Arial" w:cs="Arial"/>
          <w:sz w:val="20"/>
          <w:szCs w:val="20"/>
        </w:rPr>
      </w:pPr>
      <w:r>
        <w:rPr>
          <w:rFonts w:ascii="Arial" w:hAnsi="Arial" w:cs="Arial"/>
          <w:sz w:val="20"/>
          <w:szCs w:val="20"/>
        </w:rPr>
        <w:t>Social search</w:t>
      </w:r>
      <w:r w:rsidR="002D78EC">
        <w:rPr>
          <w:rFonts w:ascii="Arial" w:hAnsi="Arial" w:cs="Arial"/>
          <w:sz w:val="20"/>
          <w:szCs w:val="20"/>
        </w:rPr>
        <w:t xml:space="preserve"> strategie</w:t>
      </w:r>
      <w:r w:rsidR="000B126F">
        <w:rPr>
          <w:rFonts w:ascii="Arial" w:hAnsi="Arial" w:cs="Arial"/>
          <w:sz w:val="20"/>
          <w:szCs w:val="20"/>
        </w:rPr>
        <w:t>: w</w:t>
      </w:r>
      <w:r w:rsidR="00020410">
        <w:rPr>
          <w:rFonts w:ascii="Arial" w:hAnsi="Arial" w:cs="Arial"/>
          <w:sz w:val="20"/>
          <w:szCs w:val="20"/>
        </w:rPr>
        <w:t xml:space="preserve">e werken voor dit </w:t>
      </w:r>
      <w:r w:rsidR="00172850">
        <w:rPr>
          <w:rFonts w:ascii="Arial" w:hAnsi="Arial" w:cs="Arial"/>
          <w:sz w:val="20"/>
          <w:szCs w:val="20"/>
        </w:rPr>
        <w:t>onderwerp</w:t>
      </w:r>
      <w:r w:rsidR="00020410">
        <w:rPr>
          <w:rFonts w:ascii="Arial" w:hAnsi="Arial" w:cs="Arial"/>
          <w:sz w:val="20"/>
          <w:szCs w:val="20"/>
        </w:rPr>
        <w:t xml:space="preserve"> samen met een bureau wat hierin gespecialiseerd is. Zij </w:t>
      </w:r>
      <w:r w:rsidR="000B126F">
        <w:rPr>
          <w:rFonts w:ascii="Arial" w:hAnsi="Arial" w:cs="Arial"/>
          <w:sz w:val="20"/>
          <w:szCs w:val="20"/>
        </w:rPr>
        <w:t xml:space="preserve">helpen ons met de strategie en contentcreatie. De samenwerking met dit bureau zal vooral ontstaan bij de uitvoer van het mediaplan wat zij voor de </w:t>
      </w:r>
      <w:proofErr w:type="spellStart"/>
      <w:r w:rsidR="000B126F">
        <w:rPr>
          <w:rFonts w:ascii="Arial" w:hAnsi="Arial" w:cs="Arial"/>
          <w:sz w:val="20"/>
          <w:szCs w:val="20"/>
        </w:rPr>
        <w:t>socialkanalen</w:t>
      </w:r>
      <w:proofErr w:type="spellEnd"/>
      <w:r w:rsidR="000B126F">
        <w:rPr>
          <w:rFonts w:ascii="Arial" w:hAnsi="Arial" w:cs="Arial"/>
          <w:sz w:val="20"/>
          <w:szCs w:val="20"/>
        </w:rPr>
        <w:t xml:space="preserve"> voor ons maken.</w:t>
      </w:r>
    </w:p>
    <w:p w14:paraId="3E57C96A" w14:textId="0D703123" w:rsidR="6E0B5D86" w:rsidRPr="009F495F" w:rsidRDefault="002F5855" w:rsidP="6E0B5D86">
      <w:pPr>
        <w:pStyle w:val="Geenafstand"/>
        <w:numPr>
          <w:ilvl w:val="0"/>
          <w:numId w:val="30"/>
        </w:numPr>
        <w:rPr>
          <w:rFonts w:ascii="Arial" w:hAnsi="Arial" w:cs="Arial"/>
          <w:sz w:val="20"/>
          <w:szCs w:val="20"/>
        </w:rPr>
      </w:pPr>
      <w:r>
        <w:rPr>
          <w:rFonts w:ascii="Arial" w:hAnsi="Arial" w:cs="Arial"/>
          <w:sz w:val="20"/>
          <w:szCs w:val="20"/>
        </w:rPr>
        <w:t>Interne communicatie</w:t>
      </w:r>
      <w:r w:rsidR="00812C34">
        <w:rPr>
          <w:rFonts w:ascii="Arial" w:hAnsi="Arial" w:cs="Arial"/>
          <w:sz w:val="20"/>
          <w:szCs w:val="20"/>
        </w:rPr>
        <w:t xml:space="preserve"> </w:t>
      </w:r>
      <w:r>
        <w:rPr>
          <w:rFonts w:ascii="Arial" w:hAnsi="Arial" w:cs="Arial"/>
          <w:sz w:val="20"/>
          <w:szCs w:val="20"/>
        </w:rPr>
        <w:t>opdrachten.</w:t>
      </w:r>
    </w:p>
    <w:p w14:paraId="632EFE74" w14:textId="77777777" w:rsidR="00325EDE" w:rsidRPr="000A2060" w:rsidRDefault="00325EDE" w:rsidP="009F545B">
      <w:pPr>
        <w:pStyle w:val="Kop2"/>
        <w:keepLines w:val="0"/>
        <w:numPr>
          <w:ilvl w:val="1"/>
          <w:numId w:val="3"/>
        </w:numPr>
        <w:tabs>
          <w:tab w:val="left" w:pos="540"/>
        </w:tabs>
        <w:spacing w:before="240" w:after="60" w:line="240" w:lineRule="auto"/>
        <w:rPr>
          <w:rFonts w:ascii="Arial" w:eastAsia="Times New Roman" w:hAnsi="Arial" w:cs="Arial"/>
          <w:iCs/>
          <w:szCs w:val="20"/>
          <w:lang w:eastAsia="nl-NL"/>
        </w:rPr>
      </w:pPr>
      <w:bookmarkStart w:id="9" w:name="_Toc224663363"/>
      <w:r w:rsidRPr="000A2060">
        <w:rPr>
          <w:rFonts w:ascii="Arial" w:eastAsia="Times New Roman" w:hAnsi="Arial" w:cs="Arial"/>
          <w:iCs/>
          <w:szCs w:val="20"/>
          <w:lang w:eastAsia="nl-NL"/>
        </w:rPr>
        <w:t>Looptijd van de Overeenkomst</w:t>
      </w:r>
      <w:bookmarkEnd w:id="9"/>
    </w:p>
    <w:p w14:paraId="1CE49A1C" w14:textId="61A40785" w:rsidR="00325EDE" w:rsidRPr="000A2060" w:rsidRDefault="009F3EA7" w:rsidP="009F545B">
      <w:pPr>
        <w:pStyle w:val="Geenafstand"/>
        <w:rPr>
          <w:rFonts w:ascii="Arial" w:hAnsi="Arial" w:cs="Arial"/>
          <w:sz w:val="20"/>
          <w:szCs w:val="20"/>
        </w:rPr>
      </w:pPr>
      <w:r>
        <w:rPr>
          <w:rFonts w:ascii="Arial" w:hAnsi="Arial" w:cs="Arial"/>
          <w:sz w:val="20"/>
          <w:szCs w:val="20"/>
        </w:rPr>
        <w:t>Opdrachtgever</w:t>
      </w:r>
      <w:r w:rsidR="00325EDE" w:rsidRPr="000A2060">
        <w:rPr>
          <w:rFonts w:ascii="Arial" w:hAnsi="Arial" w:cs="Arial"/>
          <w:sz w:val="20"/>
          <w:szCs w:val="20"/>
        </w:rPr>
        <w:t xml:space="preserve"> is voornemens over te gaan tot het sluiten van een </w:t>
      </w:r>
      <w:r w:rsidR="00996EC6">
        <w:rPr>
          <w:rFonts w:ascii="Arial" w:hAnsi="Arial" w:cs="Arial"/>
          <w:sz w:val="20"/>
          <w:szCs w:val="20"/>
        </w:rPr>
        <w:t>Raamo</w:t>
      </w:r>
      <w:r w:rsidR="00325EDE" w:rsidRPr="000A2060">
        <w:rPr>
          <w:rFonts w:ascii="Arial" w:hAnsi="Arial" w:cs="Arial"/>
          <w:sz w:val="20"/>
          <w:szCs w:val="20"/>
        </w:rPr>
        <w:t xml:space="preserve">vereenkomst </w:t>
      </w:r>
      <w:r w:rsidR="00996EC6">
        <w:rPr>
          <w:rFonts w:ascii="Arial" w:hAnsi="Arial" w:cs="Arial"/>
          <w:sz w:val="20"/>
          <w:szCs w:val="20"/>
        </w:rPr>
        <w:t xml:space="preserve">per perceel </w:t>
      </w:r>
      <w:r w:rsidR="00325EDE" w:rsidRPr="000A2060">
        <w:rPr>
          <w:rFonts w:ascii="Arial" w:hAnsi="Arial" w:cs="Arial"/>
          <w:sz w:val="20"/>
          <w:szCs w:val="20"/>
        </w:rPr>
        <w:t xml:space="preserve">met een looptijd van </w:t>
      </w:r>
      <w:r w:rsidR="00B82920" w:rsidRPr="000A2060">
        <w:rPr>
          <w:rFonts w:ascii="Arial" w:hAnsi="Arial" w:cs="Arial"/>
          <w:sz w:val="20"/>
          <w:szCs w:val="20"/>
        </w:rPr>
        <w:t>twee</w:t>
      </w:r>
      <w:r w:rsidR="00C50F81" w:rsidRPr="000A2060">
        <w:rPr>
          <w:rFonts w:ascii="Arial" w:hAnsi="Arial" w:cs="Arial"/>
          <w:sz w:val="20"/>
          <w:szCs w:val="20"/>
        </w:rPr>
        <w:t xml:space="preserve"> </w:t>
      </w:r>
      <w:r w:rsidR="00325EDE" w:rsidRPr="000A2060">
        <w:rPr>
          <w:rFonts w:ascii="Arial" w:hAnsi="Arial" w:cs="Arial"/>
          <w:sz w:val="20"/>
          <w:szCs w:val="20"/>
        </w:rPr>
        <w:t xml:space="preserve">jaar met </w:t>
      </w:r>
      <w:r w:rsidR="007E11EF" w:rsidRPr="000A2060">
        <w:rPr>
          <w:rFonts w:ascii="Arial" w:hAnsi="Arial" w:cs="Arial"/>
          <w:sz w:val="20"/>
          <w:szCs w:val="20"/>
        </w:rPr>
        <w:t>tweemaal</w:t>
      </w:r>
      <w:r w:rsidR="00325EDE" w:rsidRPr="000A2060">
        <w:rPr>
          <w:rFonts w:ascii="Arial" w:hAnsi="Arial" w:cs="Arial"/>
          <w:sz w:val="20"/>
          <w:szCs w:val="20"/>
        </w:rPr>
        <w:t xml:space="preserve">, éénzijdig door </w:t>
      </w:r>
      <w:r>
        <w:rPr>
          <w:rFonts w:ascii="Arial" w:hAnsi="Arial" w:cs="Arial"/>
          <w:sz w:val="20"/>
          <w:szCs w:val="20"/>
        </w:rPr>
        <w:t>Opdrachtgever</w:t>
      </w:r>
      <w:r w:rsidR="00325EDE" w:rsidRPr="000A2060">
        <w:rPr>
          <w:rFonts w:ascii="Arial" w:hAnsi="Arial" w:cs="Arial"/>
          <w:sz w:val="20"/>
          <w:szCs w:val="20"/>
        </w:rPr>
        <w:t xml:space="preserve"> uit te oefenen, optie tot verlenging van </w:t>
      </w:r>
      <w:r w:rsidR="00F5714C" w:rsidRPr="000A2060">
        <w:rPr>
          <w:rFonts w:ascii="Arial" w:hAnsi="Arial" w:cs="Arial"/>
          <w:sz w:val="20"/>
          <w:szCs w:val="20"/>
        </w:rPr>
        <w:t>twee</w:t>
      </w:r>
      <w:r w:rsidR="00C50F81" w:rsidRPr="000A2060">
        <w:rPr>
          <w:rFonts w:ascii="Arial" w:hAnsi="Arial" w:cs="Arial"/>
          <w:sz w:val="20"/>
          <w:szCs w:val="20"/>
        </w:rPr>
        <w:t xml:space="preserve"> </w:t>
      </w:r>
      <w:r w:rsidR="00325EDE" w:rsidRPr="000A2060">
        <w:rPr>
          <w:rFonts w:ascii="Arial" w:hAnsi="Arial" w:cs="Arial"/>
          <w:sz w:val="20"/>
          <w:szCs w:val="20"/>
        </w:rPr>
        <w:t>jaar per perceel</w:t>
      </w:r>
      <w:r w:rsidR="00320128" w:rsidRPr="000A2060">
        <w:rPr>
          <w:rFonts w:ascii="Arial" w:hAnsi="Arial" w:cs="Arial"/>
          <w:sz w:val="20"/>
          <w:szCs w:val="20"/>
        </w:rPr>
        <w:t xml:space="preserve">. Indien de maximale waarde wordt bereikt expireert de overeenkomst. </w:t>
      </w:r>
    </w:p>
    <w:p w14:paraId="08F8E237" w14:textId="77777777" w:rsidR="00325EDE" w:rsidRPr="000A2060" w:rsidRDefault="00325EDE" w:rsidP="009F545B">
      <w:pPr>
        <w:pStyle w:val="Geenafstand"/>
        <w:rPr>
          <w:rFonts w:ascii="Arial" w:hAnsi="Arial" w:cs="Arial"/>
          <w:sz w:val="20"/>
          <w:szCs w:val="20"/>
        </w:rPr>
      </w:pPr>
    </w:p>
    <w:p w14:paraId="780DBECA" w14:textId="77777777" w:rsidR="007D642B" w:rsidRPr="000A2060" w:rsidRDefault="007D642B" w:rsidP="007D642B">
      <w:pPr>
        <w:pStyle w:val="Kop2"/>
        <w:keepLines w:val="0"/>
        <w:numPr>
          <w:ilvl w:val="1"/>
          <w:numId w:val="3"/>
        </w:numPr>
        <w:tabs>
          <w:tab w:val="left" w:pos="540"/>
        </w:tabs>
        <w:spacing w:before="240" w:after="60" w:line="240" w:lineRule="auto"/>
        <w:rPr>
          <w:rFonts w:ascii="Arial" w:hAnsi="Arial" w:cs="Arial"/>
          <w:szCs w:val="20"/>
        </w:rPr>
      </w:pPr>
      <w:bookmarkStart w:id="10" w:name="_Toc224663364"/>
      <w:r w:rsidRPr="000A2060">
        <w:rPr>
          <w:rFonts w:ascii="Arial" w:hAnsi="Arial" w:cs="Arial"/>
          <w:szCs w:val="20"/>
        </w:rPr>
        <w:t>Wachtkamerovereenkomst</w:t>
      </w:r>
      <w:bookmarkEnd w:id="10"/>
    </w:p>
    <w:p w14:paraId="425D4E6F" w14:textId="2EE2A863" w:rsidR="00325EDE" w:rsidRPr="000A2060" w:rsidRDefault="009F3EA7" w:rsidP="009F545B">
      <w:pPr>
        <w:pStyle w:val="Geenafstand"/>
        <w:rPr>
          <w:rFonts w:ascii="Arial" w:hAnsi="Arial" w:cs="Arial"/>
          <w:sz w:val="20"/>
          <w:szCs w:val="20"/>
        </w:rPr>
      </w:pPr>
      <w:r>
        <w:rPr>
          <w:rFonts w:ascii="Arial" w:hAnsi="Arial" w:cs="Arial"/>
          <w:sz w:val="20"/>
          <w:szCs w:val="20"/>
        </w:rPr>
        <w:t>Opdrachtgever</w:t>
      </w:r>
      <w:r w:rsidR="007D642B" w:rsidRPr="000A2060">
        <w:rPr>
          <w:rFonts w:ascii="Arial" w:hAnsi="Arial" w:cs="Arial"/>
          <w:sz w:val="20"/>
          <w:szCs w:val="20"/>
        </w:rPr>
        <w:t xml:space="preserve"> is voornemens om met de Inschrijver die als tweede is geëindigd in de ranking een wachtkamerovereenkomst met een looptijd van </w:t>
      </w:r>
      <w:r w:rsidR="00D224E9" w:rsidRPr="000A2060">
        <w:rPr>
          <w:rFonts w:ascii="Arial" w:hAnsi="Arial" w:cs="Arial"/>
          <w:sz w:val="20"/>
          <w:szCs w:val="20"/>
        </w:rPr>
        <w:t xml:space="preserve">twee </w:t>
      </w:r>
      <w:r w:rsidR="007D642B" w:rsidRPr="000A2060">
        <w:rPr>
          <w:rFonts w:ascii="Arial" w:hAnsi="Arial" w:cs="Arial"/>
          <w:sz w:val="20"/>
          <w:szCs w:val="20"/>
        </w:rPr>
        <w:t xml:space="preserve">jaar af te sluiten. In de bijlage ‘Wachtkamerovereenkomst’ is uitgewerkt in welke omstandigheden deze kan worden ingeroepen door </w:t>
      </w:r>
      <w:r>
        <w:rPr>
          <w:rFonts w:ascii="Arial" w:hAnsi="Arial" w:cs="Arial"/>
          <w:sz w:val="20"/>
          <w:szCs w:val="20"/>
        </w:rPr>
        <w:t>Opdrachtgever</w:t>
      </w:r>
      <w:r w:rsidR="007D642B" w:rsidRPr="000A2060">
        <w:rPr>
          <w:rFonts w:ascii="Arial" w:hAnsi="Arial" w:cs="Arial"/>
          <w:sz w:val="20"/>
          <w:szCs w:val="20"/>
        </w:rPr>
        <w:t>.</w:t>
      </w:r>
    </w:p>
    <w:p w14:paraId="1096C654" w14:textId="77777777" w:rsidR="00325EDE" w:rsidRPr="000A2060" w:rsidRDefault="00325EDE" w:rsidP="009F545B">
      <w:pPr>
        <w:pStyle w:val="Kop2"/>
        <w:keepLines w:val="0"/>
        <w:numPr>
          <w:ilvl w:val="1"/>
          <w:numId w:val="3"/>
        </w:numPr>
        <w:tabs>
          <w:tab w:val="left" w:pos="540"/>
        </w:tabs>
        <w:spacing w:before="240" w:after="60" w:line="240" w:lineRule="auto"/>
        <w:rPr>
          <w:rFonts w:ascii="Arial" w:eastAsia="Times New Roman" w:hAnsi="Arial" w:cs="Arial"/>
          <w:iCs/>
          <w:szCs w:val="20"/>
          <w:lang w:eastAsia="nl-NL"/>
        </w:rPr>
      </w:pPr>
      <w:bookmarkStart w:id="11" w:name="_Toc224663365"/>
      <w:r w:rsidRPr="000A2060">
        <w:rPr>
          <w:rFonts w:ascii="Arial" w:eastAsia="Times New Roman" w:hAnsi="Arial" w:cs="Arial"/>
          <w:iCs/>
          <w:szCs w:val="20"/>
          <w:lang w:eastAsia="nl-NL"/>
        </w:rPr>
        <w:t>Omvang van de opdracht</w:t>
      </w:r>
      <w:bookmarkEnd w:id="11"/>
    </w:p>
    <w:p w14:paraId="1356B5C1" w14:textId="373CE68E" w:rsidR="00AA7855" w:rsidRDefault="001E0406" w:rsidP="00AA7855">
      <w:pPr>
        <w:pStyle w:val="Geenafstand"/>
        <w:rPr>
          <w:rFonts w:ascii="Arial" w:hAnsi="Arial" w:cs="Arial"/>
          <w:sz w:val="20"/>
          <w:szCs w:val="20"/>
        </w:rPr>
      </w:pPr>
      <w:r w:rsidRPr="00231CC3">
        <w:rPr>
          <w:rFonts w:ascii="Arial" w:hAnsi="Arial" w:cs="Arial"/>
          <w:sz w:val="20"/>
          <w:szCs w:val="20"/>
        </w:rPr>
        <w:t>Inholland</w:t>
      </w:r>
      <w:r w:rsidR="00325EDE" w:rsidRPr="00231CC3">
        <w:rPr>
          <w:rFonts w:ascii="Arial" w:hAnsi="Arial" w:cs="Arial"/>
          <w:sz w:val="20"/>
          <w:szCs w:val="20"/>
        </w:rPr>
        <w:t xml:space="preserve"> gaat uit van een geraamde opdrachtwaarde</w:t>
      </w:r>
      <w:r w:rsidR="004A70EA" w:rsidRPr="00231CC3">
        <w:rPr>
          <w:rFonts w:ascii="Arial" w:hAnsi="Arial" w:cs="Arial"/>
          <w:sz w:val="20"/>
          <w:szCs w:val="20"/>
        </w:rPr>
        <w:t xml:space="preserve"> van</w:t>
      </w:r>
      <w:r w:rsidR="00231CC3" w:rsidRPr="00231CC3">
        <w:rPr>
          <w:rFonts w:ascii="Arial" w:hAnsi="Arial" w:cs="Arial"/>
          <w:sz w:val="20"/>
          <w:szCs w:val="20"/>
        </w:rPr>
        <w:t xml:space="preserve"> 7.500.000 </w:t>
      </w:r>
      <w:r w:rsidR="00277422">
        <w:rPr>
          <w:rFonts w:ascii="Arial" w:hAnsi="Arial" w:cs="Arial"/>
          <w:sz w:val="20"/>
          <w:szCs w:val="20"/>
        </w:rPr>
        <w:t>excl.</w:t>
      </w:r>
      <w:r w:rsidR="00231CC3" w:rsidRPr="00231CC3">
        <w:rPr>
          <w:rFonts w:ascii="Arial" w:hAnsi="Arial" w:cs="Arial"/>
          <w:sz w:val="20"/>
          <w:szCs w:val="20"/>
        </w:rPr>
        <w:t xml:space="preserve"> btw</w:t>
      </w:r>
      <w:r w:rsidR="004A70EA" w:rsidRPr="00231CC3">
        <w:rPr>
          <w:rFonts w:ascii="Arial" w:hAnsi="Arial" w:cs="Arial"/>
          <w:sz w:val="20"/>
          <w:szCs w:val="20"/>
        </w:rPr>
        <w:t xml:space="preserve"> </w:t>
      </w:r>
      <w:r w:rsidR="00231CC3" w:rsidRPr="00231CC3">
        <w:rPr>
          <w:rFonts w:ascii="Arial" w:hAnsi="Arial" w:cs="Arial"/>
          <w:sz w:val="20"/>
          <w:szCs w:val="20"/>
        </w:rPr>
        <w:t>(</w:t>
      </w:r>
      <w:r w:rsidR="002424A9" w:rsidRPr="00231CC3">
        <w:rPr>
          <w:rFonts w:ascii="Arial" w:hAnsi="Arial" w:cs="Arial"/>
          <w:sz w:val="20"/>
          <w:szCs w:val="20"/>
        </w:rPr>
        <w:t xml:space="preserve">inclusief optiejaren, totaal 6 jaar) voor beide percelen. </w:t>
      </w:r>
      <w:r w:rsidR="00231CC3" w:rsidRPr="00231CC3">
        <w:rPr>
          <w:rFonts w:ascii="Arial" w:hAnsi="Arial" w:cs="Arial"/>
          <w:sz w:val="20"/>
          <w:szCs w:val="20"/>
        </w:rPr>
        <w:t xml:space="preserve">Dit komt neer op </w:t>
      </w:r>
      <w:r w:rsidR="00E3581F" w:rsidRPr="00231CC3">
        <w:rPr>
          <w:rFonts w:ascii="Arial" w:hAnsi="Arial" w:cs="Arial"/>
          <w:sz w:val="20"/>
          <w:szCs w:val="20"/>
        </w:rPr>
        <w:t>€ 1.250.000,-</w:t>
      </w:r>
      <w:r w:rsidR="00141F7E" w:rsidRPr="00231CC3">
        <w:rPr>
          <w:rFonts w:ascii="Arial" w:hAnsi="Arial" w:cs="Arial"/>
          <w:sz w:val="20"/>
          <w:szCs w:val="20"/>
        </w:rPr>
        <w:t xml:space="preserve"> </w:t>
      </w:r>
      <w:r w:rsidR="00277422">
        <w:rPr>
          <w:rFonts w:ascii="Arial" w:hAnsi="Arial" w:cs="Arial"/>
          <w:sz w:val="20"/>
          <w:szCs w:val="20"/>
        </w:rPr>
        <w:t>excl.</w:t>
      </w:r>
      <w:r w:rsidR="00141F7E" w:rsidRPr="00231CC3">
        <w:rPr>
          <w:rFonts w:ascii="Arial" w:hAnsi="Arial" w:cs="Arial"/>
          <w:sz w:val="20"/>
          <w:szCs w:val="20"/>
        </w:rPr>
        <w:t xml:space="preserve"> btw</w:t>
      </w:r>
      <w:r w:rsidR="009B1D59" w:rsidRPr="00231CC3">
        <w:rPr>
          <w:rFonts w:ascii="Arial" w:hAnsi="Arial" w:cs="Arial"/>
          <w:sz w:val="20"/>
          <w:szCs w:val="20"/>
        </w:rPr>
        <w:t xml:space="preserve"> per jaar</w:t>
      </w:r>
      <w:r w:rsidR="00AA7855" w:rsidRPr="00231CC3">
        <w:rPr>
          <w:rFonts w:ascii="Arial" w:hAnsi="Arial" w:cs="Arial"/>
          <w:sz w:val="20"/>
          <w:szCs w:val="20"/>
        </w:rPr>
        <w:t xml:space="preserve">, exclusief </w:t>
      </w:r>
      <w:r w:rsidR="00885A42" w:rsidRPr="00231CC3">
        <w:rPr>
          <w:rFonts w:ascii="Arial" w:hAnsi="Arial" w:cs="Arial"/>
          <w:sz w:val="20"/>
          <w:szCs w:val="20"/>
        </w:rPr>
        <w:t>online media budget</w:t>
      </w:r>
      <w:r w:rsidR="00BE6713" w:rsidRPr="00231CC3">
        <w:rPr>
          <w:rFonts w:ascii="Arial" w:hAnsi="Arial" w:cs="Arial"/>
          <w:sz w:val="20"/>
          <w:szCs w:val="20"/>
        </w:rPr>
        <w:t>.</w:t>
      </w:r>
      <w:r w:rsidR="009B1D59" w:rsidRPr="00231CC3">
        <w:rPr>
          <w:rFonts w:ascii="Arial" w:hAnsi="Arial" w:cs="Arial"/>
          <w:sz w:val="20"/>
          <w:szCs w:val="20"/>
        </w:rPr>
        <w:t xml:space="preserve"> </w:t>
      </w:r>
      <w:r w:rsidR="00AA7855" w:rsidRPr="00231CC3">
        <w:rPr>
          <w:rFonts w:ascii="Arial" w:hAnsi="Arial" w:cs="Arial"/>
          <w:sz w:val="20"/>
          <w:szCs w:val="20"/>
        </w:rPr>
        <w:t>Dit is gebaseerd op de spend van de afgelopen vier jaar.</w:t>
      </w:r>
      <w:r w:rsidR="00AA7855">
        <w:rPr>
          <w:rFonts w:ascii="Arial" w:hAnsi="Arial" w:cs="Arial"/>
          <w:sz w:val="20"/>
          <w:szCs w:val="20"/>
        </w:rPr>
        <w:t xml:space="preserve"> </w:t>
      </w:r>
    </w:p>
    <w:p w14:paraId="277CCABE" w14:textId="008763E4" w:rsidR="00AA7855" w:rsidRDefault="00AA7855" w:rsidP="009F545B">
      <w:pPr>
        <w:pStyle w:val="Geenafstand"/>
        <w:rPr>
          <w:rFonts w:ascii="Arial" w:hAnsi="Arial" w:cs="Arial"/>
          <w:sz w:val="20"/>
          <w:szCs w:val="20"/>
        </w:rPr>
      </w:pPr>
    </w:p>
    <w:p w14:paraId="6AF9C286" w14:textId="77777777" w:rsidR="00141F7E" w:rsidRDefault="00141F7E" w:rsidP="009F545B">
      <w:pPr>
        <w:pStyle w:val="Geenafstand"/>
        <w:rPr>
          <w:rFonts w:ascii="Arial" w:hAnsi="Arial" w:cs="Arial"/>
          <w:sz w:val="20"/>
          <w:szCs w:val="20"/>
        </w:rPr>
      </w:pPr>
      <w:r>
        <w:rPr>
          <w:rFonts w:ascii="Arial" w:hAnsi="Arial" w:cs="Arial"/>
          <w:sz w:val="20"/>
          <w:szCs w:val="20"/>
        </w:rPr>
        <w:t>De verdeling is als volgt:</w:t>
      </w:r>
    </w:p>
    <w:p w14:paraId="35979110" w14:textId="77777777" w:rsidR="00AA7855" w:rsidRPr="00B31A2F" w:rsidRDefault="00AA7855" w:rsidP="009F545B">
      <w:pPr>
        <w:pStyle w:val="Geenafstand"/>
        <w:rPr>
          <w:rFonts w:ascii="Arial" w:hAnsi="Arial" w:cs="Arial"/>
          <w:sz w:val="20"/>
          <w:szCs w:val="20"/>
          <w:u w:val="single"/>
        </w:rPr>
      </w:pPr>
    </w:p>
    <w:p w14:paraId="46ABC064" w14:textId="266F1790" w:rsidR="00501159" w:rsidRPr="00B31A2F" w:rsidRDefault="006C1C39" w:rsidP="009F545B">
      <w:pPr>
        <w:pStyle w:val="Geenafstand"/>
        <w:rPr>
          <w:rFonts w:ascii="Arial" w:hAnsi="Arial" w:cs="Arial"/>
          <w:sz w:val="20"/>
          <w:szCs w:val="20"/>
          <w:u w:val="single"/>
        </w:rPr>
      </w:pPr>
      <w:r w:rsidRPr="00B31A2F">
        <w:rPr>
          <w:rFonts w:ascii="Arial" w:hAnsi="Arial" w:cs="Arial"/>
          <w:b/>
          <w:bCs/>
          <w:sz w:val="20"/>
          <w:szCs w:val="20"/>
          <w:u w:val="single"/>
        </w:rPr>
        <w:t>Perceel 1</w:t>
      </w:r>
      <w:r w:rsidRPr="00B31A2F">
        <w:rPr>
          <w:rFonts w:ascii="Arial" w:hAnsi="Arial" w:cs="Arial"/>
          <w:sz w:val="20"/>
          <w:szCs w:val="20"/>
          <w:u w:val="single"/>
        </w:rPr>
        <w:t xml:space="preserve"> </w:t>
      </w:r>
      <w:r w:rsidR="00141F7E" w:rsidRPr="00B31A2F">
        <w:rPr>
          <w:rFonts w:ascii="Arial" w:hAnsi="Arial" w:cs="Arial"/>
          <w:sz w:val="20"/>
          <w:szCs w:val="20"/>
          <w:u w:val="single"/>
        </w:rPr>
        <w:t xml:space="preserve"> </w:t>
      </w:r>
      <w:r w:rsidR="00AA7855" w:rsidRPr="00B31A2F">
        <w:rPr>
          <w:rFonts w:ascii="Arial" w:hAnsi="Arial" w:cs="Arial"/>
          <w:sz w:val="20"/>
          <w:szCs w:val="20"/>
          <w:u w:val="single"/>
        </w:rPr>
        <w:t>Online marketing</w:t>
      </w:r>
    </w:p>
    <w:p w14:paraId="3831BE44" w14:textId="6D1A1949" w:rsidR="00E3581F" w:rsidRPr="00442B4D" w:rsidRDefault="006C1C39" w:rsidP="009F545B">
      <w:pPr>
        <w:pStyle w:val="Geenafstand"/>
        <w:rPr>
          <w:rFonts w:ascii="Arial" w:hAnsi="Arial" w:cs="Arial"/>
          <w:sz w:val="20"/>
          <w:szCs w:val="20"/>
        </w:rPr>
      </w:pPr>
      <w:r w:rsidRPr="00442B4D">
        <w:rPr>
          <w:rFonts w:ascii="Arial" w:hAnsi="Arial" w:cs="Arial"/>
          <w:sz w:val="20"/>
          <w:szCs w:val="20"/>
        </w:rPr>
        <w:t>€ 400.000</w:t>
      </w:r>
      <w:r w:rsidR="00141F7E" w:rsidRPr="00442B4D">
        <w:rPr>
          <w:rFonts w:ascii="Arial" w:hAnsi="Arial" w:cs="Arial"/>
          <w:sz w:val="20"/>
          <w:szCs w:val="20"/>
        </w:rPr>
        <w:t xml:space="preserve">,- </w:t>
      </w:r>
      <w:r w:rsidR="002424A9">
        <w:rPr>
          <w:rFonts w:ascii="Arial" w:hAnsi="Arial" w:cs="Arial"/>
          <w:sz w:val="20"/>
          <w:szCs w:val="20"/>
        </w:rPr>
        <w:t xml:space="preserve">per jaar </w:t>
      </w:r>
      <w:r w:rsidR="00141F7E" w:rsidRPr="00442B4D">
        <w:rPr>
          <w:rFonts w:ascii="Arial" w:hAnsi="Arial" w:cs="Arial"/>
          <w:sz w:val="20"/>
          <w:szCs w:val="20"/>
        </w:rPr>
        <w:t>(</w:t>
      </w:r>
      <w:r w:rsidR="003021A5">
        <w:rPr>
          <w:rFonts w:ascii="Arial" w:hAnsi="Arial" w:cs="Arial"/>
          <w:sz w:val="20"/>
          <w:szCs w:val="20"/>
        </w:rPr>
        <w:t>excl</w:t>
      </w:r>
      <w:r w:rsidR="00141F7E" w:rsidRPr="00442B4D">
        <w:rPr>
          <w:rFonts w:ascii="Arial" w:hAnsi="Arial" w:cs="Arial"/>
          <w:sz w:val="20"/>
          <w:szCs w:val="20"/>
        </w:rPr>
        <w:t>. btw)</w:t>
      </w:r>
      <w:r w:rsidR="00442B4D" w:rsidRPr="00442B4D">
        <w:rPr>
          <w:rFonts w:ascii="Arial" w:hAnsi="Arial" w:cs="Arial"/>
          <w:sz w:val="20"/>
          <w:szCs w:val="20"/>
        </w:rPr>
        <w:t>; dit is</w:t>
      </w:r>
      <w:r w:rsidR="00442B4D">
        <w:rPr>
          <w:rFonts w:ascii="Arial" w:hAnsi="Arial" w:cs="Arial"/>
          <w:sz w:val="20"/>
          <w:szCs w:val="20"/>
        </w:rPr>
        <w:t xml:space="preserve"> exclusief het media budget van € 1.000.000,- </w:t>
      </w:r>
      <w:r w:rsidR="00277422" w:rsidRPr="005B1E48">
        <w:rPr>
          <w:rFonts w:ascii="Arial" w:hAnsi="Arial" w:cs="Arial"/>
          <w:b/>
          <w:bCs/>
          <w:sz w:val="20"/>
          <w:szCs w:val="20"/>
          <w:u w:val="single"/>
        </w:rPr>
        <w:t>incl</w:t>
      </w:r>
      <w:r w:rsidR="005B1E48" w:rsidRPr="005B1E48">
        <w:rPr>
          <w:rFonts w:ascii="Arial" w:hAnsi="Arial" w:cs="Arial"/>
          <w:b/>
          <w:bCs/>
          <w:sz w:val="20"/>
          <w:szCs w:val="20"/>
          <w:u w:val="single"/>
        </w:rPr>
        <w:t>.</w:t>
      </w:r>
      <w:r w:rsidR="00277422">
        <w:rPr>
          <w:rFonts w:ascii="Arial" w:hAnsi="Arial" w:cs="Arial"/>
          <w:sz w:val="20"/>
          <w:szCs w:val="20"/>
        </w:rPr>
        <w:t xml:space="preserve"> </w:t>
      </w:r>
      <w:r w:rsidR="00277422" w:rsidRPr="005B1E48">
        <w:rPr>
          <w:rFonts w:ascii="Arial" w:hAnsi="Arial" w:cs="Arial"/>
          <w:b/>
          <w:bCs/>
          <w:sz w:val="20"/>
          <w:szCs w:val="20"/>
          <w:u w:val="single"/>
        </w:rPr>
        <w:t>btw</w:t>
      </w:r>
      <w:r w:rsidR="00277422">
        <w:rPr>
          <w:rFonts w:ascii="Arial" w:hAnsi="Arial" w:cs="Arial"/>
          <w:sz w:val="20"/>
          <w:szCs w:val="20"/>
        </w:rPr>
        <w:t xml:space="preserve"> </w:t>
      </w:r>
      <w:r w:rsidR="00442B4D">
        <w:rPr>
          <w:rFonts w:ascii="Arial" w:hAnsi="Arial" w:cs="Arial"/>
          <w:sz w:val="20"/>
          <w:szCs w:val="20"/>
        </w:rPr>
        <w:t>voor online media</w:t>
      </w:r>
      <w:r w:rsidR="00501159">
        <w:rPr>
          <w:rFonts w:ascii="Arial" w:hAnsi="Arial" w:cs="Arial"/>
          <w:sz w:val="20"/>
          <w:szCs w:val="20"/>
        </w:rPr>
        <w:t>.</w:t>
      </w:r>
    </w:p>
    <w:p w14:paraId="207C5690" w14:textId="6D6A220A" w:rsidR="00501159" w:rsidRPr="00AA7855" w:rsidRDefault="00141F7E" w:rsidP="009F545B">
      <w:pPr>
        <w:pStyle w:val="Geenafstand"/>
        <w:rPr>
          <w:rFonts w:ascii="Arial" w:hAnsi="Arial" w:cs="Arial"/>
          <w:sz w:val="20"/>
          <w:szCs w:val="20"/>
          <w:u w:val="single"/>
        </w:rPr>
      </w:pPr>
      <w:r w:rsidRPr="00AA7855">
        <w:rPr>
          <w:rFonts w:ascii="Arial" w:hAnsi="Arial" w:cs="Arial"/>
          <w:b/>
          <w:bCs/>
          <w:sz w:val="20"/>
          <w:szCs w:val="20"/>
          <w:u w:val="single"/>
        </w:rPr>
        <w:t>Perceel 2</w:t>
      </w:r>
      <w:r w:rsidRPr="00AA7855">
        <w:rPr>
          <w:rFonts w:ascii="Arial" w:hAnsi="Arial" w:cs="Arial"/>
          <w:sz w:val="20"/>
          <w:szCs w:val="20"/>
          <w:u w:val="single"/>
        </w:rPr>
        <w:t xml:space="preserve"> </w:t>
      </w:r>
      <w:r w:rsidR="00AA7855" w:rsidRPr="00AA7855">
        <w:rPr>
          <w:rFonts w:ascii="Arial" w:hAnsi="Arial" w:cs="Arial"/>
          <w:sz w:val="20"/>
          <w:szCs w:val="20"/>
          <w:u w:val="single"/>
        </w:rPr>
        <w:t>Offline m</w:t>
      </w:r>
      <w:r w:rsidR="00AA7855">
        <w:rPr>
          <w:rFonts w:ascii="Arial" w:hAnsi="Arial" w:cs="Arial"/>
          <w:sz w:val="20"/>
          <w:szCs w:val="20"/>
          <w:u w:val="single"/>
        </w:rPr>
        <w:t>arketing</w:t>
      </w:r>
    </w:p>
    <w:p w14:paraId="4500EEA7" w14:textId="091273CA" w:rsidR="00141F7E" w:rsidRPr="00AA7855" w:rsidRDefault="00141F7E" w:rsidP="009F545B">
      <w:pPr>
        <w:pStyle w:val="Geenafstand"/>
        <w:rPr>
          <w:rFonts w:ascii="Arial" w:hAnsi="Arial" w:cs="Arial"/>
          <w:sz w:val="20"/>
          <w:szCs w:val="20"/>
        </w:rPr>
      </w:pPr>
      <w:r w:rsidRPr="00AA7855">
        <w:rPr>
          <w:rFonts w:ascii="Arial" w:hAnsi="Arial" w:cs="Arial"/>
          <w:sz w:val="20"/>
          <w:szCs w:val="20"/>
        </w:rPr>
        <w:t xml:space="preserve">€ 850.000,- </w:t>
      </w:r>
      <w:r w:rsidR="002424A9">
        <w:rPr>
          <w:rFonts w:ascii="Arial" w:hAnsi="Arial" w:cs="Arial"/>
          <w:sz w:val="20"/>
          <w:szCs w:val="20"/>
        </w:rPr>
        <w:t xml:space="preserve">per jaar </w:t>
      </w:r>
      <w:r w:rsidRPr="00AA7855">
        <w:rPr>
          <w:rFonts w:ascii="Arial" w:hAnsi="Arial" w:cs="Arial"/>
          <w:sz w:val="20"/>
          <w:szCs w:val="20"/>
        </w:rPr>
        <w:t>(</w:t>
      </w:r>
      <w:r w:rsidR="003021A5">
        <w:rPr>
          <w:rFonts w:ascii="Arial" w:hAnsi="Arial" w:cs="Arial"/>
          <w:sz w:val="20"/>
          <w:szCs w:val="20"/>
        </w:rPr>
        <w:t>excl</w:t>
      </w:r>
      <w:r w:rsidRPr="00AA7855">
        <w:rPr>
          <w:rFonts w:ascii="Arial" w:hAnsi="Arial" w:cs="Arial"/>
          <w:sz w:val="20"/>
          <w:szCs w:val="20"/>
        </w:rPr>
        <w:t>.</w:t>
      </w:r>
      <w:r w:rsidR="00501159" w:rsidRPr="00AA7855">
        <w:rPr>
          <w:rFonts w:ascii="Arial" w:hAnsi="Arial" w:cs="Arial"/>
          <w:sz w:val="20"/>
          <w:szCs w:val="20"/>
        </w:rPr>
        <w:t xml:space="preserve"> </w:t>
      </w:r>
      <w:r w:rsidRPr="00AA7855">
        <w:rPr>
          <w:rFonts w:ascii="Arial" w:hAnsi="Arial" w:cs="Arial"/>
          <w:sz w:val="20"/>
          <w:szCs w:val="20"/>
        </w:rPr>
        <w:t>btw)</w:t>
      </w:r>
      <w:r w:rsidR="00501159" w:rsidRPr="00AA7855">
        <w:rPr>
          <w:rFonts w:ascii="Arial" w:hAnsi="Arial" w:cs="Arial"/>
          <w:sz w:val="20"/>
          <w:szCs w:val="20"/>
        </w:rPr>
        <w:t xml:space="preserve">; dit is inclusief </w:t>
      </w:r>
      <w:r w:rsidR="00AA7855" w:rsidRPr="00AA7855">
        <w:rPr>
          <w:rFonts w:ascii="Arial" w:hAnsi="Arial" w:cs="Arial"/>
          <w:sz w:val="20"/>
          <w:szCs w:val="20"/>
        </w:rPr>
        <w:t>OO</w:t>
      </w:r>
      <w:r w:rsidR="00AA7855">
        <w:rPr>
          <w:rFonts w:ascii="Arial" w:hAnsi="Arial" w:cs="Arial"/>
          <w:sz w:val="20"/>
          <w:szCs w:val="20"/>
        </w:rPr>
        <w:t>H en bureau uren</w:t>
      </w:r>
      <w:r w:rsidR="00DE3B64">
        <w:rPr>
          <w:rFonts w:ascii="Arial" w:hAnsi="Arial" w:cs="Arial"/>
          <w:sz w:val="20"/>
          <w:szCs w:val="20"/>
        </w:rPr>
        <w:t>.</w:t>
      </w:r>
    </w:p>
    <w:p w14:paraId="54B7D95D" w14:textId="77777777" w:rsidR="004A70EA" w:rsidRDefault="004A70EA" w:rsidP="009F545B">
      <w:pPr>
        <w:pStyle w:val="Geenafstand"/>
        <w:rPr>
          <w:rFonts w:ascii="Arial" w:hAnsi="Arial" w:cs="Arial"/>
          <w:sz w:val="20"/>
          <w:szCs w:val="20"/>
        </w:rPr>
      </w:pPr>
    </w:p>
    <w:p w14:paraId="2BC2B4A5" w14:textId="77777777" w:rsidR="003D574D" w:rsidRDefault="003D574D" w:rsidP="009F545B">
      <w:pPr>
        <w:pStyle w:val="Geenafstand"/>
        <w:rPr>
          <w:rFonts w:ascii="Arial" w:hAnsi="Arial" w:cs="Arial"/>
          <w:sz w:val="20"/>
          <w:szCs w:val="20"/>
        </w:rPr>
      </w:pPr>
    </w:p>
    <w:p w14:paraId="60E9A8CC" w14:textId="2BF54BAD" w:rsidR="008759F4" w:rsidRDefault="00C308E0" w:rsidP="00C308E0">
      <w:pPr>
        <w:pStyle w:val="Geenafstand"/>
        <w:rPr>
          <w:rFonts w:ascii="Arial" w:hAnsi="Arial" w:cs="Arial"/>
          <w:iCs/>
          <w:sz w:val="20"/>
          <w:szCs w:val="20"/>
        </w:rPr>
      </w:pPr>
      <w:r w:rsidRPr="000A2060">
        <w:rPr>
          <w:rFonts w:ascii="Arial" w:hAnsi="Arial" w:cs="Arial"/>
          <w:iCs/>
          <w:sz w:val="20"/>
          <w:szCs w:val="20"/>
        </w:rPr>
        <w:t xml:space="preserve">Vanwege </w:t>
      </w:r>
      <w:r w:rsidR="00A428EB" w:rsidRPr="000A2060">
        <w:rPr>
          <w:rFonts w:ascii="Arial" w:hAnsi="Arial" w:cs="Arial"/>
          <w:iCs/>
          <w:sz w:val="20"/>
          <w:szCs w:val="20"/>
        </w:rPr>
        <w:t xml:space="preserve">bijvoorbeeld </w:t>
      </w:r>
      <w:r w:rsidRPr="000A2060">
        <w:rPr>
          <w:rFonts w:ascii="Arial" w:hAnsi="Arial" w:cs="Arial"/>
          <w:iCs/>
          <w:sz w:val="20"/>
          <w:szCs w:val="20"/>
        </w:rPr>
        <w:t>politieke, budgettaire, bestuurlijke of organisatorische ontwikkelingen is het mogelijk dat de waarde van de raamovereenkomst wijzigt.</w:t>
      </w:r>
      <w:r w:rsidR="003E1A0D">
        <w:rPr>
          <w:rFonts w:ascii="Arial" w:hAnsi="Arial" w:cs="Arial"/>
          <w:iCs/>
          <w:sz w:val="20"/>
          <w:szCs w:val="20"/>
        </w:rPr>
        <w:t xml:space="preserve"> Ook is de mediamarkt h</w:t>
      </w:r>
      <w:r w:rsidR="008759F4">
        <w:rPr>
          <w:rFonts w:ascii="Arial" w:hAnsi="Arial" w:cs="Arial"/>
          <w:iCs/>
          <w:sz w:val="20"/>
          <w:szCs w:val="20"/>
        </w:rPr>
        <w:t>evig in ontwikkeling.</w:t>
      </w:r>
      <w:r w:rsidRPr="000A2060">
        <w:rPr>
          <w:rFonts w:ascii="Arial" w:hAnsi="Arial" w:cs="Arial"/>
          <w:iCs/>
          <w:sz w:val="20"/>
          <w:szCs w:val="20"/>
        </w:rPr>
        <w:t xml:space="preserve"> De opdrachtwaarde van de te sluiten </w:t>
      </w:r>
      <w:r w:rsidRPr="00F57278">
        <w:rPr>
          <w:rFonts w:ascii="Arial" w:hAnsi="Arial" w:cs="Arial"/>
          <w:iCs/>
          <w:sz w:val="20"/>
          <w:szCs w:val="20"/>
        </w:rPr>
        <w:t xml:space="preserve">raamovereenkomst wordt </w:t>
      </w:r>
      <w:r w:rsidR="008759F4">
        <w:rPr>
          <w:rFonts w:ascii="Arial" w:hAnsi="Arial" w:cs="Arial"/>
          <w:iCs/>
          <w:sz w:val="20"/>
          <w:szCs w:val="20"/>
        </w:rPr>
        <w:t xml:space="preserve">dan ook </w:t>
      </w:r>
      <w:r w:rsidRPr="00F57278">
        <w:rPr>
          <w:rFonts w:ascii="Arial" w:hAnsi="Arial" w:cs="Arial"/>
          <w:iCs/>
          <w:sz w:val="20"/>
          <w:szCs w:val="20"/>
        </w:rPr>
        <w:t xml:space="preserve">gemaximaliseerd op een totaalbedrag van </w:t>
      </w:r>
      <w:r w:rsidR="00C20294" w:rsidRPr="00B31A2F">
        <w:rPr>
          <w:rFonts w:ascii="Arial" w:hAnsi="Arial" w:cs="Arial"/>
          <w:iCs/>
          <w:sz w:val="20"/>
          <w:szCs w:val="20"/>
        </w:rPr>
        <w:t xml:space="preserve">€ </w:t>
      </w:r>
      <w:r w:rsidR="007A016B" w:rsidRPr="00B31A2F">
        <w:rPr>
          <w:rFonts w:ascii="Arial" w:hAnsi="Arial" w:cs="Arial"/>
          <w:iCs/>
          <w:sz w:val="20"/>
          <w:szCs w:val="20"/>
        </w:rPr>
        <w:t>9</w:t>
      </w:r>
      <w:r w:rsidR="00992116" w:rsidRPr="00B31A2F">
        <w:rPr>
          <w:rFonts w:ascii="Arial" w:hAnsi="Arial" w:cs="Arial"/>
          <w:iCs/>
          <w:sz w:val="20"/>
          <w:szCs w:val="20"/>
        </w:rPr>
        <w:t>.</w:t>
      </w:r>
      <w:r w:rsidR="003021A5">
        <w:rPr>
          <w:rFonts w:ascii="Arial" w:hAnsi="Arial" w:cs="Arial"/>
          <w:iCs/>
          <w:sz w:val="20"/>
          <w:szCs w:val="20"/>
        </w:rPr>
        <w:t>0</w:t>
      </w:r>
      <w:r w:rsidR="00992116" w:rsidRPr="00B31A2F">
        <w:rPr>
          <w:rFonts w:ascii="Arial" w:hAnsi="Arial" w:cs="Arial"/>
          <w:iCs/>
          <w:sz w:val="20"/>
          <w:szCs w:val="20"/>
        </w:rPr>
        <w:t>00.000,00</w:t>
      </w:r>
      <w:r w:rsidRPr="00F57278">
        <w:rPr>
          <w:rFonts w:ascii="Arial" w:hAnsi="Arial" w:cs="Arial"/>
          <w:iCs/>
          <w:sz w:val="20"/>
          <w:szCs w:val="20"/>
        </w:rPr>
        <w:t xml:space="preserve"> euro </w:t>
      </w:r>
      <w:r w:rsidR="003021A5">
        <w:rPr>
          <w:rFonts w:ascii="Arial" w:hAnsi="Arial" w:cs="Arial"/>
          <w:iCs/>
          <w:sz w:val="20"/>
          <w:szCs w:val="20"/>
        </w:rPr>
        <w:t xml:space="preserve">exclusief </w:t>
      </w:r>
      <w:r w:rsidR="00A6689A" w:rsidRPr="00F57278">
        <w:rPr>
          <w:rFonts w:ascii="Arial" w:hAnsi="Arial" w:cs="Arial"/>
          <w:iCs/>
          <w:sz w:val="20"/>
          <w:szCs w:val="20"/>
        </w:rPr>
        <w:t>btw</w:t>
      </w:r>
      <w:r w:rsidR="00C20294" w:rsidRPr="00F57278">
        <w:rPr>
          <w:rFonts w:ascii="Arial" w:hAnsi="Arial" w:cs="Arial"/>
          <w:iCs/>
          <w:sz w:val="20"/>
          <w:szCs w:val="20"/>
        </w:rPr>
        <w:t>.</w:t>
      </w:r>
      <w:r w:rsidR="00C20294">
        <w:rPr>
          <w:rFonts w:ascii="Arial" w:hAnsi="Arial" w:cs="Arial"/>
          <w:iCs/>
          <w:sz w:val="20"/>
          <w:szCs w:val="20"/>
        </w:rPr>
        <w:t xml:space="preserve"> </w:t>
      </w:r>
      <w:r w:rsidR="004C63EA">
        <w:rPr>
          <w:rFonts w:ascii="Arial" w:hAnsi="Arial" w:cs="Arial"/>
          <w:iCs/>
          <w:sz w:val="20"/>
          <w:szCs w:val="20"/>
        </w:rPr>
        <w:t xml:space="preserve"> </w:t>
      </w:r>
    </w:p>
    <w:p w14:paraId="24D4A663" w14:textId="5E50E839" w:rsidR="00C308E0" w:rsidRPr="000A2060" w:rsidRDefault="004C63EA" w:rsidP="00C308E0">
      <w:pPr>
        <w:pStyle w:val="Geenafstand"/>
        <w:rPr>
          <w:rFonts w:ascii="Arial" w:hAnsi="Arial" w:cs="Arial"/>
          <w:sz w:val="20"/>
          <w:szCs w:val="20"/>
        </w:rPr>
      </w:pPr>
      <w:r>
        <w:rPr>
          <w:rFonts w:ascii="Arial" w:hAnsi="Arial" w:cs="Arial"/>
          <w:iCs/>
          <w:sz w:val="20"/>
          <w:szCs w:val="20"/>
        </w:rPr>
        <w:t>Indien de maximale waarde wordt bereikt eindigt de raamovereenkomst van rechtswege,</w:t>
      </w:r>
    </w:p>
    <w:p w14:paraId="44C41260" w14:textId="77777777" w:rsidR="00325EDE" w:rsidRPr="000A2060" w:rsidRDefault="00325EDE" w:rsidP="009F545B">
      <w:pPr>
        <w:pStyle w:val="Geenafstand"/>
        <w:rPr>
          <w:rFonts w:ascii="Arial" w:hAnsi="Arial" w:cs="Arial"/>
          <w:sz w:val="20"/>
          <w:szCs w:val="20"/>
        </w:rPr>
      </w:pPr>
    </w:p>
    <w:p w14:paraId="3101D540" w14:textId="77777777" w:rsidR="00325EDE" w:rsidRPr="000A2060" w:rsidRDefault="00325EDE" w:rsidP="009F545B">
      <w:pPr>
        <w:pStyle w:val="Geenafstand"/>
        <w:rPr>
          <w:rFonts w:ascii="Arial" w:hAnsi="Arial" w:cs="Arial"/>
          <w:sz w:val="20"/>
          <w:szCs w:val="20"/>
        </w:rPr>
      </w:pPr>
      <w:r w:rsidRPr="000A2060">
        <w:rPr>
          <w:rFonts w:ascii="Arial" w:hAnsi="Arial" w:cs="Arial"/>
          <w:sz w:val="20"/>
          <w:szCs w:val="20"/>
        </w:rPr>
        <w:t>De geraamde waarde</w:t>
      </w:r>
      <w:r w:rsidR="006F1283" w:rsidRPr="000A2060">
        <w:rPr>
          <w:rFonts w:ascii="Arial" w:hAnsi="Arial" w:cs="Arial"/>
          <w:sz w:val="20"/>
          <w:szCs w:val="20"/>
        </w:rPr>
        <w:t xml:space="preserve"> betreft geen gegarandeerde omzet.</w:t>
      </w:r>
      <w:r w:rsidR="00A428EB" w:rsidRPr="000A2060">
        <w:rPr>
          <w:rFonts w:ascii="Arial" w:hAnsi="Arial" w:cs="Arial"/>
          <w:sz w:val="20"/>
          <w:szCs w:val="20"/>
        </w:rPr>
        <w:t xml:space="preserve"> Het</w:t>
      </w:r>
      <w:r w:rsidRPr="000A2060">
        <w:rPr>
          <w:rFonts w:ascii="Arial" w:hAnsi="Arial" w:cs="Arial"/>
          <w:sz w:val="20"/>
          <w:szCs w:val="20"/>
        </w:rPr>
        <w:t xml:space="preserve"> is een indicatie waaraan geen rechten kunnen worden ontleend.</w:t>
      </w:r>
      <w:r w:rsidR="007C47AC" w:rsidRPr="000A2060">
        <w:rPr>
          <w:rFonts w:ascii="Arial" w:hAnsi="Arial" w:cs="Arial"/>
          <w:sz w:val="20"/>
          <w:szCs w:val="20"/>
        </w:rPr>
        <w:t xml:space="preserve"> </w:t>
      </w:r>
      <w:r w:rsidRPr="000A2060">
        <w:rPr>
          <w:rFonts w:ascii="Arial" w:hAnsi="Arial" w:cs="Arial"/>
          <w:sz w:val="20"/>
          <w:szCs w:val="20"/>
        </w:rPr>
        <w:t xml:space="preserve">Er is bij het opstellen van dit </w:t>
      </w:r>
      <w:r w:rsidR="000B241E" w:rsidRPr="000A2060">
        <w:rPr>
          <w:rFonts w:ascii="Arial" w:hAnsi="Arial" w:cs="Arial"/>
          <w:sz w:val="20"/>
          <w:szCs w:val="20"/>
        </w:rPr>
        <w:t>Beschrijvend document</w:t>
      </w:r>
      <w:r w:rsidRPr="000A2060">
        <w:rPr>
          <w:rFonts w:ascii="Arial" w:hAnsi="Arial" w:cs="Arial"/>
          <w:sz w:val="20"/>
          <w:szCs w:val="20"/>
        </w:rPr>
        <w:t xml:space="preserve"> gehandeld met de actuele kennis en inzichten van dit moment.</w:t>
      </w:r>
    </w:p>
    <w:p w14:paraId="06D3EC5A" w14:textId="66D1C334" w:rsidR="00B97E07" w:rsidRPr="000A2060" w:rsidRDefault="00B97E07">
      <w:pPr>
        <w:rPr>
          <w:rFonts w:ascii="Arial" w:eastAsiaTheme="majorEastAsia" w:hAnsi="Arial" w:cs="Arial"/>
          <w:b/>
          <w:bCs/>
          <w:szCs w:val="20"/>
        </w:rPr>
      </w:pPr>
      <w:bookmarkStart w:id="12" w:name="_Toc528582556"/>
      <w:r w:rsidRPr="000A2060">
        <w:rPr>
          <w:rFonts w:ascii="Arial" w:hAnsi="Arial" w:cs="Arial"/>
          <w:szCs w:val="20"/>
        </w:rPr>
        <w:br w:type="page"/>
      </w:r>
    </w:p>
    <w:p w14:paraId="0B1EDC84" w14:textId="77777777" w:rsidR="00325EDE" w:rsidRPr="000A2060" w:rsidRDefault="00325EDE" w:rsidP="009F545B">
      <w:pPr>
        <w:pStyle w:val="Kop1"/>
        <w:spacing w:line="240" w:lineRule="auto"/>
        <w:rPr>
          <w:rFonts w:ascii="Arial" w:hAnsi="Arial" w:cs="Arial"/>
          <w:sz w:val="20"/>
          <w:szCs w:val="20"/>
        </w:rPr>
      </w:pPr>
      <w:bookmarkStart w:id="13" w:name="_Toc224663366"/>
      <w:r w:rsidRPr="000A2060">
        <w:rPr>
          <w:rFonts w:ascii="Arial" w:hAnsi="Arial" w:cs="Arial"/>
          <w:sz w:val="20"/>
          <w:szCs w:val="20"/>
        </w:rPr>
        <w:lastRenderedPageBreak/>
        <w:t>Eisen ten aanzien van de opdracht</w:t>
      </w:r>
      <w:bookmarkEnd w:id="12"/>
      <w:bookmarkEnd w:id="13"/>
    </w:p>
    <w:p w14:paraId="39FE60B0" w14:textId="77777777" w:rsidR="00325EDE" w:rsidRPr="000A2060" w:rsidRDefault="00325EDE" w:rsidP="009F545B">
      <w:pPr>
        <w:pStyle w:val="Geenafstand"/>
        <w:rPr>
          <w:rFonts w:ascii="Arial" w:hAnsi="Arial" w:cs="Arial"/>
          <w:sz w:val="20"/>
          <w:szCs w:val="20"/>
          <w:lang w:eastAsia="nl-NL"/>
        </w:rPr>
      </w:pPr>
    </w:p>
    <w:p w14:paraId="6ED00445" w14:textId="107E0951" w:rsidR="00325EDE" w:rsidRPr="000A2060" w:rsidRDefault="00325EDE" w:rsidP="009F545B">
      <w:pPr>
        <w:spacing w:line="240" w:lineRule="auto"/>
        <w:rPr>
          <w:rFonts w:ascii="Arial" w:hAnsi="Arial" w:cs="Arial"/>
          <w:szCs w:val="20"/>
        </w:rPr>
      </w:pPr>
      <w:r w:rsidRPr="000A2060">
        <w:rPr>
          <w:rFonts w:ascii="Arial" w:hAnsi="Arial" w:cs="Arial"/>
          <w:szCs w:val="20"/>
        </w:rPr>
        <w:t xml:space="preserve">In dit hoofdstuk zijn de eisen opgenomen die </w:t>
      </w:r>
      <w:r w:rsidR="001E0406" w:rsidRPr="000A2060">
        <w:rPr>
          <w:rFonts w:ascii="Arial" w:hAnsi="Arial" w:cs="Arial"/>
          <w:szCs w:val="20"/>
        </w:rPr>
        <w:t>Inholland</w:t>
      </w:r>
      <w:r w:rsidRPr="000A2060">
        <w:rPr>
          <w:rFonts w:ascii="Arial" w:hAnsi="Arial" w:cs="Arial"/>
          <w:szCs w:val="20"/>
        </w:rPr>
        <w:t xml:space="preserve"> stelt aan de gevraagde dienstverlening </w:t>
      </w:r>
      <w:r w:rsidR="00850903" w:rsidRPr="000A2060">
        <w:rPr>
          <w:rFonts w:ascii="Arial" w:hAnsi="Arial" w:cs="Arial"/>
          <w:szCs w:val="20"/>
        </w:rPr>
        <w:t>niet voldoen aan een of meerdere eisen betekent dat de Inschrijving niet verder wordt beoordeeld en dat de Inschrijving terzijde wordt gelegd.</w:t>
      </w:r>
    </w:p>
    <w:p w14:paraId="3D40BE15" w14:textId="77777777" w:rsidR="00325EDE" w:rsidRPr="000A2060" w:rsidRDefault="00325EDE" w:rsidP="009F545B">
      <w:pPr>
        <w:tabs>
          <w:tab w:val="left" w:pos="1350"/>
        </w:tabs>
        <w:spacing w:line="240" w:lineRule="auto"/>
        <w:rPr>
          <w:rFonts w:ascii="Arial" w:hAnsi="Arial" w:cs="Arial"/>
          <w:b/>
          <w:szCs w:val="20"/>
        </w:rPr>
      </w:pPr>
      <w:r w:rsidRPr="000A2060">
        <w:rPr>
          <w:rFonts w:ascii="Arial" w:hAnsi="Arial" w:cs="Arial"/>
          <w:b/>
          <w:szCs w:val="20"/>
        </w:rPr>
        <w:tab/>
      </w:r>
    </w:p>
    <w:p w14:paraId="77C8FE92" w14:textId="77777777" w:rsidR="00325EDE" w:rsidRPr="000A2060" w:rsidRDefault="00A45742" w:rsidP="009F545B">
      <w:pPr>
        <w:spacing w:line="240" w:lineRule="auto"/>
        <w:rPr>
          <w:rFonts w:ascii="Arial" w:hAnsi="Arial" w:cs="Arial"/>
          <w:szCs w:val="20"/>
        </w:rPr>
      </w:pPr>
      <w:r w:rsidRPr="000A2060">
        <w:rPr>
          <w:rFonts w:ascii="Arial" w:hAnsi="Arial" w:cs="Arial"/>
          <w:szCs w:val="20"/>
        </w:rPr>
        <w:t>Door het indienen van een Inschrijving</w:t>
      </w:r>
      <w:r w:rsidR="00372CC2" w:rsidRPr="000A2060">
        <w:rPr>
          <w:rFonts w:ascii="Arial" w:hAnsi="Arial" w:cs="Arial"/>
          <w:szCs w:val="20"/>
        </w:rPr>
        <w:t>, vergezeld van de bijlage ‘Akkoordverklaring’,</w:t>
      </w:r>
      <w:r w:rsidRPr="000A2060">
        <w:rPr>
          <w:rFonts w:ascii="Arial" w:hAnsi="Arial" w:cs="Arial"/>
          <w:szCs w:val="20"/>
        </w:rPr>
        <w:t xml:space="preserve"> gaat Inschrijver uitdrukkelijk akkoord met alle eisen en voorwaarden die in dit </w:t>
      </w:r>
      <w:r w:rsidR="00431110" w:rsidRPr="000A2060">
        <w:rPr>
          <w:rFonts w:ascii="Arial" w:hAnsi="Arial" w:cs="Arial"/>
          <w:szCs w:val="20"/>
        </w:rPr>
        <w:t>hoofdstuk</w:t>
      </w:r>
      <w:r w:rsidRPr="000A2060">
        <w:rPr>
          <w:rFonts w:ascii="Arial" w:hAnsi="Arial" w:cs="Arial"/>
          <w:szCs w:val="20"/>
        </w:rPr>
        <w:t xml:space="preserve"> </w:t>
      </w:r>
      <w:r w:rsidR="00431110" w:rsidRPr="000A2060">
        <w:rPr>
          <w:rFonts w:ascii="Arial" w:hAnsi="Arial" w:cs="Arial"/>
          <w:szCs w:val="20"/>
        </w:rPr>
        <w:t xml:space="preserve">of in de bijlagen waarnaar wordt verwezen </w:t>
      </w:r>
      <w:r w:rsidR="00414185" w:rsidRPr="000A2060">
        <w:rPr>
          <w:rFonts w:ascii="Arial" w:hAnsi="Arial" w:cs="Arial"/>
          <w:szCs w:val="20"/>
        </w:rPr>
        <w:t>zijn neergelegd en verklaart hij</w:t>
      </w:r>
      <w:r w:rsidRPr="000A2060">
        <w:rPr>
          <w:rFonts w:ascii="Arial" w:hAnsi="Arial" w:cs="Arial"/>
          <w:szCs w:val="20"/>
        </w:rPr>
        <w:t xml:space="preserve"> dat </w:t>
      </w:r>
      <w:r w:rsidR="00414185" w:rsidRPr="000A2060">
        <w:rPr>
          <w:rFonts w:ascii="Arial" w:hAnsi="Arial" w:cs="Arial"/>
          <w:szCs w:val="20"/>
        </w:rPr>
        <w:t>hij</w:t>
      </w:r>
      <w:r w:rsidRPr="000A2060">
        <w:rPr>
          <w:rFonts w:ascii="Arial" w:hAnsi="Arial" w:cs="Arial"/>
          <w:szCs w:val="20"/>
        </w:rPr>
        <w:t xml:space="preserve"> gedurende de gehele uitvoeringsperiode van de met </w:t>
      </w:r>
      <w:r w:rsidR="00414185" w:rsidRPr="000A2060">
        <w:rPr>
          <w:rFonts w:ascii="Arial" w:hAnsi="Arial" w:cs="Arial"/>
          <w:szCs w:val="20"/>
        </w:rPr>
        <w:t>hem</w:t>
      </w:r>
      <w:r w:rsidRPr="000A2060">
        <w:rPr>
          <w:rFonts w:ascii="Arial" w:hAnsi="Arial" w:cs="Arial"/>
          <w:szCs w:val="20"/>
        </w:rPr>
        <w:t xml:space="preserve"> gesloten Overeenkomst daaraan blijft voldoen. </w:t>
      </w:r>
    </w:p>
    <w:p w14:paraId="7FA531BC" w14:textId="77777777" w:rsidR="00F10C38" w:rsidRPr="000A2060" w:rsidRDefault="00F10C38" w:rsidP="00F10C38">
      <w:pPr>
        <w:rPr>
          <w:rFonts w:ascii="Arial" w:hAnsi="Arial" w:cs="Arial"/>
          <w:lang w:eastAsia="nl-NL"/>
        </w:rPr>
      </w:pPr>
    </w:p>
    <w:p w14:paraId="4E4E71A1" w14:textId="77777777" w:rsidR="00B01C4F" w:rsidRPr="000A2060" w:rsidRDefault="00B01C4F" w:rsidP="00B01C4F">
      <w:pPr>
        <w:rPr>
          <w:rFonts w:ascii="Arial" w:eastAsia="Times New Roman" w:hAnsi="Arial" w:cs="Arial"/>
          <w:b/>
          <w:bCs/>
          <w:iCs/>
          <w:lang w:eastAsia="nl-NL"/>
        </w:rPr>
      </w:pPr>
      <w:r w:rsidRPr="000A2060">
        <w:rPr>
          <w:rFonts w:ascii="Arial" w:eastAsia="Times New Roman" w:hAnsi="Arial" w:cs="Arial"/>
          <w:b/>
          <w:bCs/>
          <w:iCs/>
          <w:lang w:eastAsia="nl-NL"/>
        </w:rPr>
        <w:t>Algemene eisen</w:t>
      </w:r>
    </w:p>
    <w:p w14:paraId="3269FD83" w14:textId="77777777" w:rsidR="00B01C4F" w:rsidRPr="000B5BD1" w:rsidRDefault="00B01C4F" w:rsidP="00B01C4F">
      <w:pPr>
        <w:rPr>
          <w:rFonts w:ascii="Arial" w:hAnsi="Arial" w:cs="Arial"/>
          <w:lang w:eastAsia="nl-NL"/>
        </w:rPr>
      </w:pPr>
      <w:r w:rsidRPr="000B5BD1">
        <w:rPr>
          <w:rFonts w:ascii="Arial" w:hAnsi="Arial" w:cs="Arial"/>
          <w:lang w:eastAsia="nl-NL"/>
        </w:rPr>
        <w:t>De algemene eisen met betrekking tot de opdracht zijn opgenomen in bijlage “Programma van Eisen”.</w:t>
      </w:r>
    </w:p>
    <w:p w14:paraId="272F6422" w14:textId="77777777" w:rsidR="00B01C4F" w:rsidRPr="000B5BD1" w:rsidRDefault="00B01C4F" w:rsidP="00B01C4F">
      <w:pPr>
        <w:rPr>
          <w:rFonts w:ascii="Arial" w:hAnsi="Arial" w:cs="Arial"/>
          <w:lang w:eastAsia="nl-NL"/>
        </w:rPr>
      </w:pPr>
    </w:p>
    <w:p w14:paraId="60212226" w14:textId="77777777" w:rsidR="00B01C4F" w:rsidRPr="000B5BD1" w:rsidRDefault="00B01C4F" w:rsidP="00B01C4F">
      <w:pPr>
        <w:rPr>
          <w:rFonts w:ascii="Arial" w:eastAsia="Times New Roman" w:hAnsi="Arial" w:cs="Arial"/>
          <w:b/>
          <w:bCs/>
          <w:iCs/>
          <w:lang w:eastAsia="nl-NL"/>
        </w:rPr>
      </w:pPr>
      <w:r w:rsidRPr="000B5BD1">
        <w:rPr>
          <w:rFonts w:ascii="Arial" w:eastAsia="Times New Roman" w:hAnsi="Arial" w:cs="Arial"/>
          <w:b/>
          <w:bCs/>
          <w:iCs/>
          <w:lang w:eastAsia="nl-NL"/>
        </w:rPr>
        <w:t>Factuur- en betaaleisen</w:t>
      </w:r>
    </w:p>
    <w:p w14:paraId="7227F5AD" w14:textId="77777777" w:rsidR="00B01C4F" w:rsidRPr="000A2060" w:rsidRDefault="00B01C4F" w:rsidP="00B01C4F">
      <w:pPr>
        <w:rPr>
          <w:rFonts w:ascii="Arial" w:hAnsi="Arial" w:cs="Arial"/>
          <w:lang w:eastAsia="nl-NL"/>
        </w:rPr>
      </w:pPr>
      <w:r w:rsidRPr="000B5BD1">
        <w:rPr>
          <w:rFonts w:ascii="Arial" w:hAnsi="Arial" w:cs="Arial"/>
          <w:lang w:eastAsia="nl-NL"/>
        </w:rPr>
        <w:t>De factuur- en betaalvereisten zijn toegevoegd als bijlage ‘Factuur en betaalvereisten Inholland’.</w:t>
      </w:r>
    </w:p>
    <w:p w14:paraId="4C9EF7E9" w14:textId="60872EBC" w:rsidR="00A63D0A" w:rsidRPr="000A2060" w:rsidRDefault="00A63D0A">
      <w:pPr>
        <w:rPr>
          <w:rFonts w:ascii="Arial" w:hAnsi="Arial" w:cs="Arial"/>
          <w:lang w:eastAsia="nl-NL"/>
        </w:rPr>
      </w:pPr>
      <w:r w:rsidRPr="000A2060">
        <w:rPr>
          <w:rFonts w:ascii="Arial" w:hAnsi="Arial" w:cs="Arial"/>
          <w:lang w:eastAsia="nl-NL"/>
        </w:rPr>
        <w:br w:type="page"/>
      </w:r>
    </w:p>
    <w:p w14:paraId="134935C6" w14:textId="0EBEF1C9" w:rsidR="006B3B43" w:rsidRPr="000A2060" w:rsidRDefault="00A67DCD" w:rsidP="009F545B">
      <w:pPr>
        <w:pStyle w:val="Kop1"/>
        <w:spacing w:line="240" w:lineRule="auto"/>
        <w:rPr>
          <w:rFonts w:ascii="Arial" w:hAnsi="Arial" w:cs="Arial"/>
          <w:sz w:val="20"/>
          <w:szCs w:val="20"/>
        </w:rPr>
      </w:pPr>
      <w:bookmarkStart w:id="14" w:name="_Toc224663367"/>
      <w:r w:rsidRPr="000A2060">
        <w:rPr>
          <w:rFonts w:ascii="Arial" w:hAnsi="Arial" w:cs="Arial"/>
          <w:sz w:val="20"/>
          <w:szCs w:val="20"/>
        </w:rPr>
        <w:lastRenderedPageBreak/>
        <w:t xml:space="preserve">Eisen </w:t>
      </w:r>
      <w:r w:rsidR="00D62DA6" w:rsidRPr="000A2060">
        <w:rPr>
          <w:rFonts w:ascii="Arial" w:hAnsi="Arial" w:cs="Arial"/>
          <w:sz w:val="20"/>
          <w:szCs w:val="20"/>
        </w:rPr>
        <w:t xml:space="preserve">ten aanzien van de </w:t>
      </w:r>
      <w:r w:rsidR="000D16A6" w:rsidRPr="000A2060">
        <w:rPr>
          <w:rFonts w:ascii="Arial" w:hAnsi="Arial" w:cs="Arial"/>
          <w:sz w:val="20"/>
          <w:szCs w:val="20"/>
        </w:rPr>
        <w:t>Inschrijver</w:t>
      </w:r>
      <w:bookmarkEnd w:id="14"/>
    </w:p>
    <w:p w14:paraId="7AA0B695" w14:textId="77777777" w:rsidR="00A67DCD" w:rsidRPr="000A2060" w:rsidRDefault="00A67DCD" w:rsidP="00810219">
      <w:pPr>
        <w:pStyle w:val="Kop2"/>
        <w:keepLines w:val="0"/>
        <w:tabs>
          <w:tab w:val="left" w:pos="540"/>
        </w:tabs>
        <w:spacing w:before="240" w:after="60" w:line="240" w:lineRule="auto"/>
        <w:ind w:left="1430"/>
        <w:rPr>
          <w:rFonts w:ascii="Arial" w:eastAsia="Times New Roman" w:hAnsi="Arial" w:cs="Arial"/>
          <w:iCs/>
          <w:szCs w:val="20"/>
          <w:lang w:eastAsia="nl-NL"/>
        </w:rPr>
      </w:pPr>
    </w:p>
    <w:p w14:paraId="0289612D" w14:textId="77777777" w:rsidR="00A67DCD" w:rsidRPr="000A2060" w:rsidRDefault="00A67DCD" w:rsidP="009F545B">
      <w:pPr>
        <w:pStyle w:val="Geenafstand"/>
        <w:rPr>
          <w:rFonts w:ascii="Arial" w:hAnsi="Arial" w:cs="Arial"/>
          <w:sz w:val="20"/>
          <w:szCs w:val="20"/>
        </w:rPr>
      </w:pPr>
      <w:r w:rsidRPr="000A2060">
        <w:rPr>
          <w:rFonts w:ascii="Arial" w:hAnsi="Arial" w:cs="Arial"/>
          <w:sz w:val="20"/>
          <w:szCs w:val="20"/>
        </w:rPr>
        <w:t xml:space="preserve">In dit hoofdstuk </w:t>
      </w:r>
      <w:r w:rsidR="00414185" w:rsidRPr="000A2060">
        <w:rPr>
          <w:rFonts w:ascii="Arial" w:hAnsi="Arial" w:cs="Arial"/>
          <w:sz w:val="20"/>
          <w:szCs w:val="20"/>
        </w:rPr>
        <w:t>staan de</w:t>
      </w:r>
      <w:r w:rsidRPr="000A2060">
        <w:rPr>
          <w:rFonts w:ascii="Arial" w:hAnsi="Arial" w:cs="Arial"/>
          <w:sz w:val="20"/>
          <w:szCs w:val="20"/>
        </w:rPr>
        <w:t xml:space="preserve"> eisen </w:t>
      </w:r>
      <w:r w:rsidR="00414185" w:rsidRPr="000A2060">
        <w:rPr>
          <w:rFonts w:ascii="Arial" w:hAnsi="Arial" w:cs="Arial"/>
          <w:sz w:val="20"/>
          <w:szCs w:val="20"/>
        </w:rPr>
        <w:t xml:space="preserve">welke </w:t>
      </w:r>
      <w:r w:rsidR="001E0406" w:rsidRPr="000A2060">
        <w:rPr>
          <w:rFonts w:ascii="Arial" w:hAnsi="Arial" w:cs="Arial"/>
          <w:sz w:val="20"/>
          <w:szCs w:val="20"/>
        </w:rPr>
        <w:t>Inholland</w:t>
      </w:r>
      <w:r w:rsidRPr="000A2060">
        <w:rPr>
          <w:rFonts w:ascii="Arial" w:hAnsi="Arial" w:cs="Arial"/>
          <w:sz w:val="20"/>
          <w:szCs w:val="20"/>
        </w:rPr>
        <w:t xml:space="preserve"> stelt om te bepalen of een Inschrijver geschikt is om de </w:t>
      </w:r>
      <w:r w:rsidR="000D16A6" w:rsidRPr="000A2060">
        <w:rPr>
          <w:rFonts w:ascii="Arial" w:hAnsi="Arial" w:cs="Arial"/>
          <w:sz w:val="20"/>
          <w:szCs w:val="20"/>
        </w:rPr>
        <w:t>Overeenkomst</w:t>
      </w:r>
      <w:r w:rsidRPr="000A2060">
        <w:rPr>
          <w:rFonts w:ascii="Arial" w:hAnsi="Arial" w:cs="Arial"/>
          <w:sz w:val="20"/>
          <w:szCs w:val="20"/>
        </w:rPr>
        <w:t xml:space="preserve"> uit te voeren. Hiervoor worden Uitsluitingsgronden en Geschiktheidseisen gehanteerd.</w:t>
      </w:r>
    </w:p>
    <w:p w14:paraId="6B61B650" w14:textId="77777777" w:rsidR="00A67DCD" w:rsidRPr="000A2060" w:rsidRDefault="00A67DCD" w:rsidP="009F545B">
      <w:pPr>
        <w:pStyle w:val="Geenafstand"/>
        <w:rPr>
          <w:rFonts w:ascii="Arial" w:hAnsi="Arial" w:cs="Arial"/>
          <w:sz w:val="20"/>
          <w:szCs w:val="20"/>
        </w:rPr>
      </w:pPr>
    </w:p>
    <w:p w14:paraId="1E9C1965" w14:textId="77777777" w:rsidR="00A67DCD" w:rsidRPr="000A2060" w:rsidRDefault="00A67DCD" w:rsidP="009F545B">
      <w:pPr>
        <w:pStyle w:val="Geenafstand"/>
        <w:rPr>
          <w:rFonts w:ascii="Arial" w:hAnsi="Arial" w:cs="Arial"/>
          <w:sz w:val="20"/>
          <w:szCs w:val="20"/>
        </w:rPr>
      </w:pPr>
      <w:r w:rsidRPr="000A2060">
        <w:rPr>
          <w:rFonts w:ascii="Arial" w:hAnsi="Arial" w:cs="Arial"/>
          <w:sz w:val="20"/>
          <w:szCs w:val="20"/>
        </w:rPr>
        <w:t xml:space="preserve">Via het </w:t>
      </w:r>
      <w:r w:rsidR="00F263AE" w:rsidRPr="000A2060">
        <w:rPr>
          <w:rFonts w:ascii="Arial" w:hAnsi="Arial" w:cs="Arial"/>
          <w:sz w:val="20"/>
          <w:szCs w:val="20"/>
        </w:rPr>
        <w:t>‘</w:t>
      </w:r>
      <w:r w:rsidRPr="000A2060">
        <w:rPr>
          <w:rFonts w:ascii="Arial" w:hAnsi="Arial" w:cs="Arial"/>
          <w:sz w:val="20"/>
          <w:szCs w:val="20"/>
        </w:rPr>
        <w:t>Uniform Europees Aanbestedingsdocument</w:t>
      </w:r>
      <w:r w:rsidR="00F263AE" w:rsidRPr="000A2060">
        <w:rPr>
          <w:rFonts w:ascii="Arial" w:hAnsi="Arial" w:cs="Arial"/>
          <w:sz w:val="20"/>
          <w:szCs w:val="20"/>
        </w:rPr>
        <w:t>’</w:t>
      </w:r>
      <w:r w:rsidRPr="000A2060">
        <w:rPr>
          <w:rFonts w:ascii="Arial" w:hAnsi="Arial" w:cs="Arial"/>
          <w:sz w:val="20"/>
          <w:szCs w:val="20"/>
        </w:rPr>
        <w:t xml:space="preserve"> geeft </w:t>
      </w:r>
      <w:r w:rsidR="00414185" w:rsidRPr="000A2060">
        <w:rPr>
          <w:rFonts w:ascii="Arial" w:hAnsi="Arial" w:cs="Arial"/>
          <w:sz w:val="20"/>
          <w:szCs w:val="20"/>
        </w:rPr>
        <w:t>Inschrijver</w:t>
      </w:r>
      <w:r w:rsidRPr="000A2060">
        <w:rPr>
          <w:rFonts w:ascii="Arial" w:hAnsi="Arial" w:cs="Arial"/>
          <w:sz w:val="20"/>
          <w:szCs w:val="20"/>
        </w:rPr>
        <w:t xml:space="preserve"> aan of de Uits</w:t>
      </w:r>
      <w:r w:rsidR="00414185" w:rsidRPr="000A2060">
        <w:rPr>
          <w:rFonts w:ascii="Arial" w:hAnsi="Arial" w:cs="Arial"/>
          <w:sz w:val="20"/>
          <w:szCs w:val="20"/>
        </w:rPr>
        <w:t>luitingsgronden wel of niet op hem</w:t>
      </w:r>
      <w:r w:rsidRPr="000A2060">
        <w:rPr>
          <w:rFonts w:ascii="Arial" w:hAnsi="Arial" w:cs="Arial"/>
          <w:sz w:val="20"/>
          <w:szCs w:val="20"/>
        </w:rPr>
        <w:t xml:space="preserve"> van toepassing zijn en of </w:t>
      </w:r>
      <w:r w:rsidR="00414185" w:rsidRPr="000A2060">
        <w:rPr>
          <w:rFonts w:ascii="Arial" w:hAnsi="Arial" w:cs="Arial"/>
          <w:sz w:val="20"/>
          <w:szCs w:val="20"/>
        </w:rPr>
        <w:t>hij</w:t>
      </w:r>
      <w:r w:rsidRPr="000A2060">
        <w:rPr>
          <w:rFonts w:ascii="Arial" w:hAnsi="Arial" w:cs="Arial"/>
          <w:sz w:val="20"/>
          <w:szCs w:val="20"/>
        </w:rPr>
        <w:t xml:space="preserve"> vol</w:t>
      </w:r>
      <w:r w:rsidR="00C8042C" w:rsidRPr="000A2060">
        <w:rPr>
          <w:rFonts w:ascii="Arial" w:hAnsi="Arial" w:cs="Arial"/>
          <w:sz w:val="20"/>
          <w:szCs w:val="20"/>
        </w:rPr>
        <w:t>doet aan de Geschiktheidseisen.</w:t>
      </w:r>
    </w:p>
    <w:p w14:paraId="3770935D" w14:textId="77777777" w:rsidR="002E739B" w:rsidRPr="000A2060" w:rsidRDefault="002E739B" w:rsidP="009F545B">
      <w:pPr>
        <w:pStyle w:val="Geenafstand"/>
        <w:rPr>
          <w:rFonts w:ascii="Arial" w:hAnsi="Arial" w:cs="Arial"/>
          <w:sz w:val="20"/>
          <w:szCs w:val="20"/>
        </w:rPr>
      </w:pPr>
    </w:p>
    <w:p w14:paraId="3EFA6882" w14:textId="77777777" w:rsidR="002E739B" w:rsidRPr="000A2060" w:rsidRDefault="002E739B" w:rsidP="002E739B">
      <w:pPr>
        <w:pStyle w:val="Geenafstand"/>
        <w:rPr>
          <w:rFonts w:ascii="Arial" w:hAnsi="Arial" w:cs="Arial"/>
          <w:sz w:val="20"/>
          <w:szCs w:val="20"/>
        </w:rPr>
      </w:pPr>
      <w:r w:rsidRPr="000A2060">
        <w:rPr>
          <w:rFonts w:ascii="Arial" w:hAnsi="Arial" w:cs="Arial"/>
          <w:b/>
          <w:bCs/>
          <w:sz w:val="20"/>
          <w:szCs w:val="20"/>
        </w:rPr>
        <w:t>Uitsluiting Russische en Belarussische partijen  </w:t>
      </w:r>
    </w:p>
    <w:p w14:paraId="2788175F" w14:textId="77777777" w:rsidR="002E739B" w:rsidRPr="000A2060" w:rsidRDefault="002E739B" w:rsidP="002E739B">
      <w:pPr>
        <w:pStyle w:val="Geenafstand"/>
        <w:rPr>
          <w:rFonts w:ascii="Arial" w:hAnsi="Arial" w:cs="Arial"/>
          <w:sz w:val="20"/>
          <w:szCs w:val="20"/>
        </w:rPr>
      </w:pPr>
      <w:r w:rsidRPr="000A2060">
        <w:rPr>
          <w:rFonts w:ascii="Arial" w:hAnsi="Arial" w:cs="Arial"/>
          <w:sz w:val="20"/>
          <w:szCs w:val="20"/>
        </w:rPr>
        <w:t>Op grond van de Europese sancties tegen de handel met Rusland en Belarus (</w:t>
      </w:r>
      <w:hyperlink r:id="rId14" w:history="1">
        <w:r w:rsidRPr="000A2060">
          <w:rPr>
            <w:rStyle w:val="Hyperlink"/>
            <w:rFonts w:ascii="Arial" w:hAnsi="Arial" w:cs="Arial"/>
            <w:sz w:val="20"/>
            <w:szCs w:val="20"/>
          </w:rPr>
          <w:t>Publications Office</w:t>
        </w:r>
      </w:hyperlink>
      <w:r w:rsidRPr="000A2060">
        <w:rPr>
          <w:rFonts w:ascii="Arial" w:hAnsi="Arial" w:cs="Arial"/>
          <w:sz w:val="20"/>
          <w:szCs w:val="20"/>
        </w:rPr>
        <w:t>) zijn Russische en Belarussische partijen of partijen die voor meer dan 10% een Russische of Belarussische partij als onderaannemer of leverancier inschakelen, uitgesloten van deelname aan de Aanbesteding.</w:t>
      </w:r>
    </w:p>
    <w:p w14:paraId="3B19A468" w14:textId="77777777" w:rsidR="002E739B" w:rsidRPr="000A2060" w:rsidRDefault="002E739B" w:rsidP="009F545B">
      <w:pPr>
        <w:pStyle w:val="Geenafstand"/>
        <w:rPr>
          <w:rFonts w:ascii="Arial" w:hAnsi="Arial" w:cs="Arial"/>
          <w:sz w:val="20"/>
          <w:szCs w:val="20"/>
        </w:rPr>
      </w:pPr>
    </w:p>
    <w:p w14:paraId="65870BAF" w14:textId="77777777" w:rsidR="00A67DCD" w:rsidRPr="000A2060" w:rsidRDefault="00A67DCD" w:rsidP="00606B0D">
      <w:pPr>
        <w:pStyle w:val="Kop2"/>
        <w:keepLines w:val="0"/>
        <w:numPr>
          <w:ilvl w:val="1"/>
          <w:numId w:val="19"/>
        </w:numPr>
        <w:tabs>
          <w:tab w:val="left" w:pos="540"/>
        </w:tabs>
        <w:spacing w:before="240" w:after="60" w:line="240" w:lineRule="auto"/>
        <w:rPr>
          <w:rFonts w:ascii="Arial" w:eastAsia="Times New Roman" w:hAnsi="Arial" w:cs="Arial"/>
          <w:iCs/>
          <w:szCs w:val="20"/>
          <w:lang w:eastAsia="nl-NL"/>
        </w:rPr>
      </w:pPr>
      <w:bookmarkStart w:id="15" w:name="_Toc224663368"/>
      <w:r w:rsidRPr="000A2060">
        <w:rPr>
          <w:rFonts w:ascii="Arial" w:eastAsia="Times New Roman" w:hAnsi="Arial" w:cs="Arial"/>
          <w:iCs/>
          <w:szCs w:val="20"/>
          <w:lang w:eastAsia="nl-NL"/>
        </w:rPr>
        <w:t>Uitsluitingsgronden</w:t>
      </w:r>
      <w:bookmarkEnd w:id="15"/>
    </w:p>
    <w:p w14:paraId="08D82A2B" w14:textId="77777777" w:rsidR="002A5B05" w:rsidRPr="000A2060" w:rsidRDefault="001E0406" w:rsidP="009F545B">
      <w:pPr>
        <w:spacing w:line="240" w:lineRule="auto"/>
        <w:rPr>
          <w:rFonts w:ascii="Arial" w:hAnsi="Arial" w:cs="Arial"/>
          <w:szCs w:val="20"/>
        </w:rPr>
      </w:pPr>
      <w:r w:rsidRPr="000A2060">
        <w:rPr>
          <w:rFonts w:ascii="Arial" w:hAnsi="Arial" w:cs="Arial"/>
          <w:szCs w:val="20"/>
        </w:rPr>
        <w:t>Inholland</w:t>
      </w:r>
      <w:r w:rsidR="002A5B05" w:rsidRPr="000A2060">
        <w:rPr>
          <w:rFonts w:ascii="Arial" w:hAnsi="Arial" w:cs="Arial"/>
          <w:szCs w:val="20"/>
        </w:rPr>
        <w:t xml:space="preserve"> sluit een </w:t>
      </w:r>
      <w:r w:rsidR="000C3637" w:rsidRPr="000A2060">
        <w:rPr>
          <w:rFonts w:ascii="Arial" w:hAnsi="Arial" w:cs="Arial"/>
          <w:szCs w:val="20"/>
        </w:rPr>
        <w:t>Inschrijver</w:t>
      </w:r>
      <w:r w:rsidR="002A5B05" w:rsidRPr="000A2060">
        <w:rPr>
          <w:rFonts w:ascii="Arial" w:hAnsi="Arial" w:cs="Arial"/>
          <w:szCs w:val="20"/>
        </w:rPr>
        <w:t xml:space="preserve"> uit wanneer </w:t>
      </w:r>
      <w:r w:rsidR="00813A25" w:rsidRPr="000A2060">
        <w:rPr>
          <w:rFonts w:ascii="Arial" w:hAnsi="Arial" w:cs="Arial"/>
          <w:szCs w:val="20"/>
        </w:rPr>
        <w:t>één</w:t>
      </w:r>
      <w:r w:rsidR="002A5B05" w:rsidRPr="000A2060">
        <w:rPr>
          <w:rFonts w:ascii="Arial" w:hAnsi="Arial" w:cs="Arial"/>
          <w:szCs w:val="20"/>
        </w:rPr>
        <w:t xml:space="preserve"> </w:t>
      </w:r>
      <w:r w:rsidR="000C3637" w:rsidRPr="000A2060">
        <w:rPr>
          <w:rFonts w:ascii="Arial" w:hAnsi="Arial" w:cs="Arial"/>
          <w:szCs w:val="20"/>
        </w:rPr>
        <w:t xml:space="preserve">of meer </w:t>
      </w:r>
      <w:r w:rsidR="002A5B05" w:rsidRPr="000A2060">
        <w:rPr>
          <w:rFonts w:ascii="Arial" w:hAnsi="Arial" w:cs="Arial"/>
          <w:szCs w:val="20"/>
        </w:rPr>
        <w:t>uitsluitingsgrond</w:t>
      </w:r>
      <w:r w:rsidR="000C3637" w:rsidRPr="000A2060">
        <w:rPr>
          <w:rFonts w:ascii="Arial" w:hAnsi="Arial" w:cs="Arial"/>
          <w:szCs w:val="20"/>
        </w:rPr>
        <w:t>(en)</w:t>
      </w:r>
      <w:r w:rsidR="002A5B05" w:rsidRPr="000A2060">
        <w:rPr>
          <w:rFonts w:ascii="Arial" w:hAnsi="Arial" w:cs="Arial"/>
          <w:szCs w:val="20"/>
        </w:rPr>
        <w:t xml:space="preserve"> op </w:t>
      </w:r>
      <w:r w:rsidR="000C3637" w:rsidRPr="000A2060">
        <w:rPr>
          <w:rFonts w:ascii="Arial" w:hAnsi="Arial" w:cs="Arial"/>
          <w:szCs w:val="20"/>
        </w:rPr>
        <w:t>Inschrijver</w:t>
      </w:r>
      <w:r w:rsidR="002A5B05" w:rsidRPr="000A2060">
        <w:rPr>
          <w:rFonts w:ascii="Arial" w:hAnsi="Arial" w:cs="Arial"/>
          <w:szCs w:val="20"/>
        </w:rPr>
        <w:t xml:space="preserve"> van toepassing is</w:t>
      </w:r>
      <w:r w:rsidR="000C3637" w:rsidRPr="000A2060">
        <w:rPr>
          <w:rFonts w:ascii="Arial" w:hAnsi="Arial" w:cs="Arial"/>
          <w:szCs w:val="20"/>
        </w:rPr>
        <w:t>/zijn</w:t>
      </w:r>
      <w:r w:rsidR="002A5B05" w:rsidRPr="000A2060">
        <w:rPr>
          <w:rFonts w:ascii="Arial" w:hAnsi="Arial" w:cs="Arial"/>
          <w:szCs w:val="20"/>
        </w:rPr>
        <w:t xml:space="preserve">, </w:t>
      </w:r>
      <w:r w:rsidR="000C3637" w:rsidRPr="000A2060">
        <w:rPr>
          <w:rFonts w:ascii="Arial" w:hAnsi="Arial" w:cs="Arial"/>
          <w:szCs w:val="20"/>
        </w:rPr>
        <w:t xml:space="preserve">tenzij </w:t>
      </w:r>
      <w:r w:rsidRPr="000A2060">
        <w:rPr>
          <w:rFonts w:ascii="Arial" w:hAnsi="Arial" w:cs="Arial"/>
          <w:szCs w:val="20"/>
        </w:rPr>
        <w:t>Inholland</w:t>
      </w:r>
      <w:r w:rsidR="000C3637" w:rsidRPr="000A2060">
        <w:rPr>
          <w:rFonts w:ascii="Arial" w:hAnsi="Arial" w:cs="Arial"/>
          <w:szCs w:val="20"/>
        </w:rPr>
        <w:t xml:space="preserve"> de Inschrijver toch toe laat tot de aanbestedingsprocedure op grond van artikel 2.86a, 2.87a of 2.88 Aanbestedingswet.</w:t>
      </w:r>
    </w:p>
    <w:p w14:paraId="67D6752E" w14:textId="77777777" w:rsidR="000C3637" w:rsidRPr="000A2060" w:rsidRDefault="000C3637" w:rsidP="009F545B">
      <w:pPr>
        <w:spacing w:line="240" w:lineRule="auto"/>
        <w:rPr>
          <w:rFonts w:ascii="Arial" w:hAnsi="Arial" w:cs="Arial"/>
          <w:szCs w:val="20"/>
        </w:rPr>
      </w:pPr>
    </w:p>
    <w:p w14:paraId="295A6371" w14:textId="77777777" w:rsidR="000C3637" w:rsidRPr="000A2060" w:rsidRDefault="00A67DCD" w:rsidP="009F545B">
      <w:pPr>
        <w:spacing w:line="240" w:lineRule="auto"/>
        <w:rPr>
          <w:rFonts w:ascii="Arial" w:hAnsi="Arial" w:cs="Arial"/>
          <w:szCs w:val="20"/>
        </w:rPr>
      </w:pPr>
      <w:r w:rsidRPr="000A2060">
        <w:rPr>
          <w:rFonts w:ascii="Arial" w:hAnsi="Arial" w:cs="Arial"/>
          <w:szCs w:val="20"/>
        </w:rPr>
        <w:t xml:space="preserve">In </w:t>
      </w:r>
      <w:r w:rsidR="0089197B" w:rsidRPr="000A2060">
        <w:rPr>
          <w:rFonts w:ascii="Arial" w:hAnsi="Arial" w:cs="Arial"/>
          <w:szCs w:val="20"/>
        </w:rPr>
        <w:t>het</w:t>
      </w:r>
      <w:r w:rsidRPr="000A2060">
        <w:rPr>
          <w:rFonts w:ascii="Arial" w:hAnsi="Arial" w:cs="Arial"/>
          <w:szCs w:val="20"/>
        </w:rPr>
        <w:t xml:space="preserve"> ‘Uniform Europees Aanbestedingsdocument’ </w:t>
      </w:r>
      <w:r w:rsidR="000C3637" w:rsidRPr="000A2060">
        <w:rPr>
          <w:rFonts w:ascii="Arial" w:hAnsi="Arial" w:cs="Arial"/>
          <w:szCs w:val="20"/>
        </w:rPr>
        <w:t xml:space="preserve">zijn de verplichte uitsluitingsgronden en de door </w:t>
      </w:r>
      <w:r w:rsidR="001E0406" w:rsidRPr="000A2060">
        <w:rPr>
          <w:rFonts w:ascii="Arial" w:hAnsi="Arial" w:cs="Arial"/>
          <w:szCs w:val="20"/>
        </w:rPr>
        <w:t>Inholland</w:t>
      </w:r>
      <w:r w:rsidR="000C3637" w:rsidRPr="000A2060">
        <w:rPr>
          <w:rFonts w:ascii="Arial" w:hAnsi="Arial" w:cs="Arial"/>
          <w:szCs w:val="20"/>
        </w:rPr>
        <w:t xml:space="preserve"> van toepassing verklaarde facultatieve uitsluitingsgronden opgenomen.</w:t>
      </w:r>
    </w:p>
    <w:p w14:paraId="0BA5B7F3" w14:textId="77777777" w:rsidR="008F26C8" w:rsidRPr="000A2060" w:rsidRDefault="000C3637" w:rsidP="009F545B">
      <w:pPr>
        <w:spacing w:line="240" w:lineRule="auto"/>
        <w:rPr>
          <w:rFonts w:ascii="Arial" w:hAnsi="Arial" w:cs="Arial"/>
          <w:szCs w:val="20"/>
        </w:rPr>
      </w:pPr>
      <w:r w:rsidRPr="000A2060">
        <w:rPr>
          <w:rFonts w:ascii="Arial" w:hAnsi="Arial" w:cs="Arial"/>
          <w:szCs w:val="20"/>
        </w:rPr>
        <w:t>Voor de uitsluitingsgrond “Ernstige beroepsfout” geldt dat een ACM-boete in ieder geval als (een indicatie van) een ernstige beroepsfout wordt gezien.</w:t>
      </w:r>
      <w:r w:rsidR="00A67DCD" w:rsidRPr="000A2060">
        <w:rPr>
          <w:rFonts w:ascii="Arial" w:hAnsi="Arial" w:cs="Arial"/>
          <w:szCs w:val="20"/>
        </w:rPr>
        <w:t xml:space="preserve"> </w:t>
      </w:r>
    </w:p>
    <w:p w14:paraId="6F8EAD35" w14:textId="77777777" w:rsidR="008F26C8" w:rsidRPr="000A2060" w:rsidRDefault="008F26C8" w:rsidP="009F545B">
      <w:pPr>
        <w:spacing w:line="240" w:lineRule="auto"/>
        <w:rPr>
          <w:rFonts w:ascii="Arial" w:hAnsi="Arial" w:cs="Arial"/>
          <w:szCs w:val="20"/>
          <w:highlight w:val="yellow"/>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8"/>
      </w:tblGrid>
      <w:tr w:rsidR="00A67DCD" w:rsidRPr="000A2060" w14:paraId="57DA7CC4" w14:textId="77777777" w:rsidTr="0087411A">
        <w:tc>
          <w:tcPr>
            <w:tcW w:w="8388" w:type="dxa"/>
            <w:shd w:val="clear" w:color="auto" w:fill="F3F3F3"/>
          </w:tcPr>
          <w:p w14:paraId="4F97B27B" w14:textId="77777777" w:rsidR="000F396D" w:rsidRPr="000A2060" w:rsidRDefault="00344CE4" w:rsidP="009F545B">
            <w:pPr>
              <w:spacing w:line="240" w:lineRule="auto"/>
              <w:rPr>
                <w:rFonts w:ascii="Arial" w:hAnsi="Arial" w:cs="Arial"/>
                <w:szCs w:val="20"/>
              </w:rPr>
            </w:pPr>
            <w:r w:rsidRPr="000A2060">
              <w:rPr>
                <w:rFonts w:ascii="Arial" w:hAnsi="Arial" w:cs="Arial"/>
                <w:szCs w:val="20"/>
              </w:rPr>
              <w:t>Ter verificatie worden de volgende b</w:t>
            </w:r>
            <w:r w:rsidR="00D7214D" w:rsidRPr="000A2060">
              <w:rPr>
                <w:rFonts w:ascii="Arial" w:hAnsi="Arial" w:cs="Arial"/>
                <w:szCs w:val="20"/>
              </w:rPr>
              <w:t>ewijsstukken</w:t>
            </w:r>
            <w:r w:rsidR="006A2F5C" w:rsidRPr="000A2060">
              <w:rPr>
                <w:rFonts w:ascii="Arial" w:hAnsi="Arial" w:cs="Arial"/>
                <w:szCs w:val="20"/>
              </w:rPr>
              <w:t xml:space="preserve"> </w:t>
            </w:r>
            <w:r w:rsidRPr="000A2060">
              <w:rPr>
                <w:rFonts w:ascii="Arial" w:hAnsi="Arial" w:cs="Arial"/>
                <w:szCs w:val="20"/>
              </w:rPr>
              <w:t xml:space="preserve">gevraagd </w:t>
            </w:r>
            <w:r w:rsidR="006A2F5C" w:rsidRPr="000A2060">
              <w:rPr>
                <w:rFonts w:ascii="Arial" w:hAnsi="Arial" w:cs="Arial"/>
                <w:szCs w:val="20"/>
              </w:rPr>
              <w:t>(</w:t>
            </w:r>
            <w:r w:rsidR="006A2F5C" w:rsidRPr="000A2060">
              <w:rPr>
                <w:rFonts w:ascii="Arial" w:hAnsi="Arial" w:cs="Arial"/>
                <w:szCs w:val="20"/>
                <w:u w:val="single"/>
              </w:rPr>
              <w:t>niet</w:t>
            </w:r>
            <w:r w:rsidR="006A2F5C" w:rsidRPr="000A2060">
              <w:rPr>
                <w:rFonts w:ascii="Arial" w:hAnsi="Arial" w:cs="Arial"/>
                <w:szCs w:val="20"/>
              </w:rPr>
              <w:t xml:space="preserve"> indienen bij Inschrijving. Pas na verzoek hiertoe verstrekken)</w:t>
            </w:r>
            <w:r w:rsidR="000F396D" w:rsidRPr="000A2060">
              <w:rPr>
                <w:rFonts w:ascii="Arial" w:hAnsi="Arial" w:cs="Arial"/>
                <w:szCs w:val="20"/>
              </w:rPr>
              <w:t>:</w:t>
            </w:r>
          </w:p>
          <w:p w14:paraId="09A6E5A3" w14:textId="77777777" w:rsidR="000F396D" w:rsidRPr="000A2060" w:rsidRDefault="000F396D" w:rsidP="00606B0D">
            <w:pPr>
              <w:pStyle w:val="Lijstalinea"/>
              <w:numPr>
                <w:ilvl w:val="0"/>
                <w:numId w:val="18"/>
              </w:numPr>
              <w:spacing w:line="240" w:lineRule="auto"/>
              <w:rPr>
                <w:rFonts w:ascii="Arial" w:hAnsi="Arial" w:cs="Arial"/>
                <w:szCs w:val="20"/>
              </w:rPr>
            </w:pPr>
            <w:r w:rsidRPr="000A2060">
              <w:rPr>
                <w:rFonts w:ascii="Arial" w:hAnsi="Arial" w:cs="Arial"/>
                <w:szCs w:val="20"/>
              </w:rPr>
              <w:t>Gedragsverklaring Aanbesteden</w:t>
            </w:r>
          </w:p>
          <w:p w14:paraId="62C46698" w14:textId="77777777" w:rsidR="00785BB7" w:rsidRPr="000A2060" w:rsidRDefault="000F396D" w:rsidP="00606B0D">
            <w:pPr>
              <w:pStyle w:val="Lijstalinea"/>
              <w:numPr>
                <w:ilvl w:val="0"/>
                <w:numId w:val="18"/>
              </w:numPr>
              <w:spacing w:line="240" w:lineRule="auto"/>
              <w:rPr>
                <w:rFonts w:ascii="Arial" w:hAnsi="Arial" w:cs="Arial"/>
                <w:szCs w:val="20"/>
              </w:rPr>
            </w:pPr>
            <w:r w:rsidRPr="000A2060">
              <w:rPr>
                <w:rFonts w:ascii="Arial" w:hAnsi="Arial" w:cs="Arial"/>
                <w:szCs w:val="20"/>
              </w:rPr>
              <w:t>Verklaring van de Belastingdienst</w:t>
            </w:r>
            <w:r w:rsidR="004921F4" w:rsidRPr="000A2060">
              <w:rPr>
                <w:rFonts w:ascii="Arial" w:hAnsi="Arial" w:cs="Arial"/>
                <w:szCs w:val="20"/>
              </w:rPr>
              <w:br/>
            </w:r>
          </w:p>
          <w:p w14:paraId="23A0C0E5" w14:textId="77777777" w:rsidR="00A67DCD" w:rsidRPr="000A2060" w:rsidRDefault="006A2F5C" w:rsidP="009F545B">
            <w:pPr>
              <w:spacing w:line="240" w:lineRule="auto"/>
              <w:rPr>
                <w:rFonts w:ascii="Arial" w:hAnsi="Arial" w:cs="Arial"/>
                <w:szCs w:val="20"/>
              </w:rPr>
            </w:pPr>
            <w:r w:rsidRPr="000A2060">
              <w:rPr>
                <w:rFonts w:ascii="Arial" w:hAnsi="Arial" w:cs="Arial"/>
                <w:b/>
                <w:szCs w:val="20"/>
              </w:rPr>
              <w:t>LET OP</w:t>
            </w:r>
            <w:r w:rsidR="00A67DCD" w:rsidRPr="000A2060">
              <w:rPr>
                <w:rFonts w:ascii="Arial" w:hAnsi="Arial" w:cs="Arial"/>
                <w:b/>
                <w:szCs w:val="20"/>
              </w:rPr>
              <w:t>:</w:t>
            </w:r>
            <w:r w:rsidR="00A67DCD" w:rsidRPr="000A2060">
              <w:rPr>
                <w:rFonts w:ascii="Arial" w:hAnsi="Arial" w:cs="Arial"/>
                <w:szCs w:val="20"/>
              </w:rPr>
              <w:t xml:space="preserve"> </w:t>
            </w:r>
            <w:r w:rsidR="004921F4" w:rsidRPr="000A2060">
              <w:rPr>
                <w:rFonts w:ascii="Arial" w:hAnsi="Arial" w:cs="Arial"/>
                <w:szCs w:val="20"/>
              </w:rPr>
              <w:t xml:space="preserve">houd rekening met de aanvraagtijd van de </w:t>
            </w:r>
            <w:r w:rsidR="004921F4" w:rsidRPr="000A2060">
              <w:rPr>
                <w:rFonts w:ascii="Arial" w:hAnsi="Arial" w:cs="Arial"/>
                <w:szCs w:val="20"/>
                <w:u w:val="single"/>
              </w:rPr>
              <w:t>Gedragsverklaring Aanbesteden</w:t>
            </w:r>
            <w:r w:rsidR="004921F4" w:rsidRPr="000A2060">
              <w:rPr>
                <w:rFonts w:ascii="Arial" w:hAnsi="Arial" w:cs="Arial"/>
                <w:szCs w:val="20"/>
              </w:rPr>
              <w:t xml:space="preserve"> (hierna: GVA) en de </w:t>
            </w:r>
            <w:r w:rsidR="004921F4" w:rsidRPr="000A2060">
              <w:rPr>
                <w:rFonts w:ascii="Arial" w:hAnsi="Arial" w:cs="Arial"/>
                <w:szCs w:val="20"/>
                <w:u w:val="single"/>
              </w:rPr>
              <w:t xml:space="preserve">Verklaring </w:t>
            </w:r>
            <w:r w:rsidR="000F396D" w:rsidRPr="000A2060">
              <w:rPr>
                <w:rFonts w:ascii="Arial" w:hAnsi="Arial" w:cs="Arial"/>
                <w:szCs w:val="20"/>
                <w:u w:val="single"/>
              </w:rPr>
              <w:t xml:space="preserve">van de </w:t>
            </w:r>
            <w:r w:rsidR="004921F4" w:rsidRPr="000A2060">
              <w:rPr>
                <w:rFonts w:ascii="Arial" w:hAnsi="Arial" w:cs="Arial"/>
                <w:szCs w:val="20"/>
                <w:u w:val="single"/>
              </w:rPr>
              <w:t>Belastingdienst</w:t>
            </w:r>
            <w:r w:rsidR="004921F4" w:rsidRPr="000A2060">
              <w:rPr>
                <w:rFonts w:ascii="Arial" w:hAnsi="Arial" w:cs="Arial"/>
                <w:szCs w:val="20"/>
              </w:rPr>
              <w:t xml:space="preserve">. Het is de verantwoordelijkheid van de Inschrijver om ervoor te zorgen dat de </w:t>
            </w:r>
            <w:r w:rsidR="00420971" w:rsidRPr="000A2060">
              <w:rPr>
                <w:rFonts w:ascii="Arial" w:hAnsi="Arial" w:cs="Arial"/>
                <w:szCs w:val="20"/>
              </w:rPr>
              <w:t>GVA</w:t>
            </w:r>
            <w:r w:rsidR="004921F4" w:rsidRPr="000A2060">
              <w:rPr>
                <w:rFonts w:ascii="Arial" w:hAnsi="Arial" w:cs="Arial"/>
                <w:szCs w:val="20"/>
              </w:rPr>
              <w:t xml:space="preserve"> c.q. Verklaring Belastingdienst tijdig wordt aangevraagd om aan de indieningstermijn te kunnen voldoen.</w:t>
            </w:r>
            <w:r w:rsidR="00420971" w:rsidRPr="000A2060">
              <w:rPr>
                <w:rFonts w:ascii="Arial" w:hAnsi="Arial" w:cs="Arial"/>
                <w:szCs w:val="20"/>
              </w:rPr>
              <w:t xml:space="preserve"> </w:t>
            </w:r>
            <w:r w:rsidR="00C4378E" w:rsidRPr="000A2060">
              <w:rPr>
                <w:rFonts w:ascii="Arial" w:hAnsi="Arial" w:cs="Arial"/>
                <w:szCs w:val="20"/>
              </w:rPr>
              <w:t xml:space="preserve">(In het geval een beroep wordt gedaan op een of meerdere derde(n) moet ook van die ondernemingen een GVA en Verklaring Belastingdienst worden overlegd). </w:t>
            </w:r>
            <w:r w:rsidR="00420971" w:rsidRPr="000A2060">
              <w:rPr>
                <w:rFonts w:ascii="Arial" w:hAnsi="Arial" w:cs="Arial"/>
                <w:szCs w:val="20"/>
              </w:rPr>
              <w:t xml:space="preserve">Op het uiterste tijdstip van ontvangst van Inschrijvingen dient de GVA niet ouder te zijn dan 2 jaar en de Verklaring </w:t>
            </w:r>
            <w:r w:rsidR="000F396D" w:rsidRPr="000A2060">
              <w:rPr>
                <w:rFonts w:ascii="Arial" w:hAnsi="Arial" w:cs="Arial"/>
                <w:szCs w:val="20"/>
              </w:rPr>
              <w:t xml:space="preserve">van de </w:t>
            </w:r>
            <w:r w:rsidR="00420971" w:rsidRPr="000A2060">
              <w:rPr>
                <w:rFonts w:ascii="Arial" w:hAnsi="Arial" w:cs="Arial"/>
                <w:szCs w:val="20"/>
              </w:rPr>
              <w:t>Belastingdienst niet ouder te zijn dan 6 maanden.</w:t>
            </w:r>
          </w:p>
          <w:p w14:paraId="6914C557" w14:textId="77777777" w:rsidR="00A67DCD" w:rsidRPr="000A2060" w:rsidRDefault="00A67DCD" w:rsidP="009F545B">
            <w:pPr>
              <w:spacing w:line="240" w:lineRule="auto"/>
              <w:rPr>
                <w:rFonts w:ascii="Arial" w:hAnsi="Arial" w:cs="Arial"/>
                <w:szCs w:val="20"/>
              </w:rPr>
            </w:pPr>
          </w:p>
          <w:p w14:paraId="5CE384A1" w14:textId="77777777" w:rsidR="00785BB7" w:rsidRPr="000A2060" w:rsidRDefault="00785BB7" w:rsidP="009F545B">
            <w:pPr>
              <w:spacing w:line="240" w:lineRule="auto"/>
              <w:rPr>
                <w:rFonts w:ascii="Arial" w:hAnsi="Arial" w:cs="Arial"/>
                <w:szCs w:val="20"/>
              </w:rPr>
            </w:pPr>
            <w:r w:rsidRPr="000A2060">
              <w:rPr>
                <w:rFonts w:ascii="Arial" w:hAnsi="Arial" w:cs="Arial"/>
                <w:szCs w:val="20"/>
              </w:rPr>
              <w:t>Een buitenlandse ondernemer kan, als er in het land waar hij is gevestigd geen gelijkwaardig</w:t>
            </w:r>
            <w:r w:rsidR="000F396D" w:rsidRPr="000A2060">
              <w:rPr>
                <w:rFonts w:ascii="Arial" w:hAnsi="Arial" w:cs="Arial"/>
                <w:szCs w:val="20"/>
              </w:rPr>
              <w:t>e</w:t>
            </w:r>
            <w:r w:rsidRPr="000A2060">
              <w:rPr>
                <w:rFonts w:ascii="Arial" w:hAnsi="Arial" w:cs="Arial"/>
                <w:szCs w:val="20"/>
              </w:rPr>
              <w:t xml:space="preserve"> </w:t>
            </w:r>
            <w:r w:rsidR="000F396D" w:rsidRPr="000A2060">
              <w:rPr>
                <w:rFonts w:ascii="Arial" w:hAnsi="Arial" w:cs="Arial"/>
                <w:szCs w:val="20"/>
              </w:rPr>
              <w:t>verklaring</w:t>
            </w:r>
            <w:r w:rsidRPr="000A2060">
              <w:rPr>
                <w:rFonts w:ascii="Arial" w:hAnsi="Arial" w:cs="Arial"/>
                <w:szCs w:val="20"/>
              </w:rPr>
              <w:t xml:space="preserve"> bestaat, een verklaring onder ede of een plechtige verklaring ten overstaan van een bevoegde rechterlijke of administratieve instantie, een notaris of een bevoegde beroepsorganisatie van dat land afleggen en deze verklaring overleggen aan </w:t>
            </w:r>
            <w:r w:rsidR="001E0406" w:rsidRPr="000A2060">
              <w:rPr>
                <w:rFonts w:ascii="Arial" w:hAnsi="Arial" w:cs="Arial"/>
                <w:szCs w:val="20"/>
              </w:rPr>
              <w:t>Inholland</w:t>
            </w:r>
            <w:r w:rsidRPr="000A2060">
              <w:rPr>
                <w:rFonts w:ascii="Arial" w:hAnsi="Arial" w:cs="Arial"/>
                <w:szCs w:val="20"/>
              </w:rPr>
              <w:t>.</w:t>
            </w:r>
          </w:p>
          <w:p w14:paraId="1F63EF27" w14:textId="77777777" w:rsidR="008F26C8" w:rsidRPr="000A2060" w:rsidRDefault="008F26C8" w:rsidP="009F545B">
            <w:pPr>
              <w:spacing w:line="240" w:lineRule="auto"/>
              <w:rPr>
                <w:rFonts w:ascii="Arial" w:hAnsi="Arial" w:cs="Arial"/>
                <w:szCs w:val="20"/>
              </w:rPr>
            </w:pPr>
          </w:p>
        </w:tc>
      </w:tr>
    </w:tbl>
    <w:p w14:paraId="73F13D9F" w14:textId="77777777" w:rsidR="005970AA" w:rsidRPr="000A2060" w:rsidRDefault="005970AA" w:rsidP="009F545B">
      <w:pPr>
        <w:pStyle w:val="Kop2"/>
        <w:keepLines w:val="0"/>
        <w:numPr>
          <w:ilvl w:val="1"/>
          <w:numId w:val="1"/>
        </w:numPr>
        <w:tabs>
          <w:tab w:val="left" w:pos="540"/>
        </w:tabs>
        <w:spacing w:before="240" w:after="60" w:line="240" w:lineRule="auto"/>
        <w:rPr>
          <w:rFonts w:ascii="Arial" w:eastAsia="Times New Roman" w:hAnsi="Arial" w:cs="Arial"/>
          <w:iCs/>
          <w:szCs w:val="20"/>
          <w:lang w:eastAsia="nl-NL"/>
        </w:rPr>
      </w:pPr>
      <w:bookmarkStart w:id="16" w:name="_Toc224663369"/>
      <w:r w:rsidRPr="000A2060">
        <w:rPr>
          <w:rFonts w:ascii="Arial" w:eastAsia="Times New Roman" w:hAnsi="Arial" w:cs="Arial"/>
          <w:iCs/>
          <w:szCs w:val="20"/>
          <w:lang w:eastAsia="nl-NL"/>
        </w:rPr>
        <w:t>Voorkennis en belangenverstrengeling</w:t>
      </w:r>
      <w:bookmarkEnd w:id="16"/>
    </w:p>
    <w:p w14:paraId="08D5F57A" w14:textId="77777777" w:rsidR="00D7214D" w:rsidRPr="000A2060" w:rsidRDefault="005970AA" w:rsidP="009F545B">
      <w:pPr>
        <w:spacing w:line="240" w:lineRule="auto"/>
        <w:rPr>
          <w:rFonts w:ascii="Arial" w:hAnsi="Arial" w:cs="Arial"/>
          <w:szCs w:val="20"/>
        </w:rPr>
      </w:pPr>
      <w:r w:rsidRPr="000A2060">
        <w:rPr>
          <w:rFonts w:ascii="Arial" w:hAnsi="Arial" w:cs="Arial"/>
          <w:szCs w:val="20"/>
        </w:rPr>
        <w:t xml:space="preserve">Indien er sprake is (geweest) van betrokkenheid bij de voorbereiding van de opdracht, wordt er vermoed sprake te zijn van voorkennis en/of belangenverstrengeling. </w:t>
      </w:r>
      <w:r w:rsidR="001E0406" w:rsidRPr="000A2060">
        <w:rPr>
          <w:rFonts w:ascii="Arial" w:hAnsi="Arial" w:cs="Arial"/>
          <w:szCs w:val="20"/>
        </w:rPr>
        <w:t>Inholland</w:t>
      </w:r>
      <w:r w:rsidRPr="000A2060">
        <w:rPr>
          <w:rFonts w:ascii="Arial" w:hAnsi="Arial" w:cs="Arial"/>
          <w:szCs w:val="20"/>
        </w:rPr>
        <w:t xml:space="preserve"> stelt de Inschrijver in de gelegenheid om, ten genoegen van </w:t>
      </w:r>
      <w:r w:rsidR="001E0406" w:rsidRPr="000A2060">
        <w:rPr>
          <w:rFonts w:ascii="Arial" w:hAnsi="Arial" w:cs="Arial"/>
          <w:szCs w:val="20"/>
        </w:rPr>
        <w:t>Inholland</w:t>
      </w:r>
      <w:r w:rsidRPr="000A2060">
        <w:rPr>
          <w:rFonts w:ascii="Arial" w:hAnsi="Arial" w:cs="Arial"/>
          <w:szCs w:val="20"/>
        </w:rPr>
        <w:t xml:space="preserve">, het bedoelde vermoeden te weerleggen en aan te tonen dat de eerlijke mededinging niet wordt geschaad door de (eerdere) betrokkenheid. Een ondernemer kan worden uitgesloten van deelneming aan de </w:t>
      </w:r>
      <w:r w:rsidR="00C77C2A" w:rsidRPr="000A2060">
        <w:rPr>
          <w:rFonts w:ascii="Arial" w:hAnsi="Arial" w:cs="Arial"/>
          <w:szCs w:val="20"/>
        </w:rPr>
        <w:t>aanbesteding</w:t>
      </w:r>
      <w:r w:rsidRPr="000A2060">
        <w:rPr>
          <w:rFonts w:ascii="Arial" w:hAnsi="Arial" w:cs="Arial"/>
          <w:szCs w:val="20"/>
        </w:rPr>
        <w:t xml:space="preserve"> indien het bedoelde vermoeden niet wordt weerlegd.</w:t>
      </w:r>
    </w:p>
    <w:p w14:paraId="1336EE6A" w14:textId="77777777" w:rsidR="009F07B0" w:rsidRPr="000A2060" w:rsidRDefault="009F07B0" w:rsidP="00606B0D">
      <w:pPr>
        <w:pStyle w:val="Kop2"/>
        <w:keepLines w:val="0"/>
        <w:numPr>
          <w:ilvl w:val="1"/>
          <w:numId w:val="5"/>
        </w:numPr>
        <w:tabs>
          <w:tab w:val="left" w:pos="540"/>
        </w:tabs>
        <w:spacing w:before="240" w:after="60" w:line="240" w:lineRule="auto"/>
        <w:rPr>
          <w:rFonts w:ascii="Arial" w:eastAsia="Times New Roman" w:hAnsi="Arial" w:cs="Arial"/>
          <w:iCs/>
          <w:szCs w:val="20"/>
          <w:lang w:eastAsia="nl-NL"/>
        </w:rPr>
      </w:pPr>
      <w:bookmarkStart w:id="17" w:name="_Toc224663370"/>
      <w:r w:rsidRPr="000A2060">
        <w:rPr>
          <w:rFonts w:ascii="Arial" w:eastAsia="Times New Roman" w:hAnsi="Arial" w:cs="Arial"/>
          <w:iCs/>
          <w:szCs w:val="20"/>
          <w:lang w:eastAsia="nl-NL"/>
        </w:rPr>
        <w:lastRenderedPageBreak/>
        <w:t>Geschiktheidseisen</w:t>
      </w:r>
      <w:bookmarkEnd w:id="17"/>
    </w:p>
    <w:p w14:paraId="3D65089D" w14:textId="77777777" w:rsidR="009F07B0" w:rsidRPr="000A2060" w:rsidRDefault="005D2EB3" w:rsidP="009F545B">
      <w:pPr>
        <w:pStyle w:val="Geenafstand"/>
        <w:rPr>
          <w:rFonts w:ascii="Arial" w:hAnsi="Arial" w:cs="Arial"/>
          <w:sz w:val="20"/>
          <w:szCs w:val="20"/>
        </w:rPr>
      </w:pPr>
      <w:r w:rsidRPr="000A2060">
        <w:rPr>
          <w:rFonts w:ascii="Arial" w:hAnsi="Arial" w:cs="Arial"/>
          <w:sz w:val="20"/>
          <w:szCs w:val="20"/>
        </w:rPr>
        <w:t xml:space="preserve">In deze paragraaf staan de geschiktheidseisen die aan Inschrijver worden gesteld. Inschrijver dient hieraan te voldoen. Zo niet, dan </w:t>
      </w:r>
      <w:r w:rsidR="00AF5AB4" w:rsidRPr="000A2060">
        <w:rPr>
          <w:rFonts w:ascii="Arial" w:hAnsi="Arial" w:cs="Arial"/>
          <w:sz w:val="20"/>
          <w:szCs w:val="20"/>
        </w:rPr>
        <w:t>zal</w:t>
      </w:r>
      <w:r w:rsidRPr="000A2060">
        <w:rPr>
          <w:rFonts w:ascii="Arial" w:hAnsi="Arial" w:cs="Arial"/>
          <w:sz w:val="20"/>
          <w:szCs w:val="20"/>
        </w:rPr>
        <w:t xml:space="preserve"> de Inschrijving ter zijde worden </w:t>
      </w:r>
      <w:r w:rsidR="00AF5AB4" w:rsidRPr="000A2060">
        <w:rPr>
          <w:rFonts w:ascii="Arial" w:hAnsi="Arial" w:cs="Arial"/>
          <w:sz w:val="20"/>
          <w:szCs w:val="20"/>
        </w:rPr>
        <w:t>gelegd.</w:t>
      </w:r>
    </w:p>
    <w:p w14:paraId="68083A09" w14:textId="77777777" w:rsidR="009F07B0" w:rsidRPr="000A2060" w:rsidRDefault="009F07B0" w:rsidP="009F545B">
      <w:pPr>
        <w:pStyle w:val="Geenafstand"/>
        <w:rPr>
          <w:rFonts w:ascii="Arial" w:hAnsi="Arial" w:cs="Arial"/>
          <w:sz w:val="20"/>
          <w:szCs w:val="20"/>
        </w:rPr>
      </w:pPr>
    </w:p>
    <w:p w14:paraId="1EA764A8" w14:textId="77777777" w:rsidR="009F07B0" w:rsidRPr="000A2060" w:rsidRDefault="00813A25" w:rsidP="009F545B">
      <w:pPr>
        <w:pStyle w:val="Geenafstand"/>
        <w:rPr>
          <w:rFonts w:ascii="Arial" w:hAnsi="Arial" w:cs="Arial"/>
          <w:sz w:val="20"/>
          <w:szCs w:val="20"/>
        </w:rPr>
      </w:pPr>
      <w:r w:rsidRPr="000A2060">
        <w:rPr>
          <w:rFonts w:ascii="Arial" w:hAnsi="Arial" w:cs="Arial"/>
          <w:sz w:val="20"/>
          <w:szCs w:val="20"/>
        </w:rPr>
        <w:t xml:space="preserve">Door middel </w:t>
      </w:r>
      <w:r w:rsidR="009F07B0" w:rsidRPr="000A2060">
        <w:rPr>
          <w:rFonts w:ascii="Arial" w:hAnsi="Arial" w:cs="Arial"/>
          <w:sz w:val="20"/>
          <w:szCs w:val="20"/>
        </w:rPr>
        <w:t xml:space="preserve">van </w:t>
      </w:r>
      <w:r w:rsidR="0089197B" w:rsidRPr="000A2060">
        <w:rPr>
          <w:rFonts w:ascii="Arial" w:hAnsi="Arial" w:cs="Arial"/>
          <w:sz w:val="20"/>
          <w:szCs w:val="20"/>
        </w:rPr>
        <w:t>het</w:t>
      </w:r>
      <w:r w:rsidR="009F07B0" w:rsidRPr="000A2060">
        <w:rPr>
          <w:rFonts w:ascii="Arial" w:hAnsi="Arial" w:cs="Arial"/>
          <w:sz w:val="20"/>
          <w:szCs w:val="20"/>
        </w:rPr>
        <w:t xml:space="preserve"> ‘Uniform Europees A</w:t>
      </w:r>
      <w:r w:rsidR="00D7214D" w:rsidRPr="000A2060">
        <w:rPr>
          <w:rFonts w:ascii="Arial" w:hAnsi="Arial" w:cs="Arial"/>
          <w:sz w:val="20"/>
          <w:szCs w:val="20"/>
        </w:rPr>
        <w:t>anbestedingsdocument’</w:t>
      </w:r>
      <w:r w:rsidRPr="000A2060">
        <w:rPr>
          <w:rFonts w:ascii="Arial" w:hAnsi="Arial" w:cs="Arial"/>
          <w:sz w:val="20"/>
          <w:szCs w:val="20"/>
        </w:rPr>
        <w:t xml:space="preserve"> verklaart</w:t>
      </w:r>
      <w:r w:rsidR="009F07B0" w:rsidRPr="000A2060">
        <w:rPr>
          <w:rFonts w:ascii="Arial" w:hAnsi="Arial" w:cs="Arial"/>
          <w:sz w:val="20"/>
          <w:szCs w:val="20"/>
        </w:rPr>
        <w:t xml:space="preserve"> de Inschrijver dat hij voldoet aan de Geschiktheidseisen zoals die in deze paragraaf van het </w:t>
      </w:r>
      <w:r w:rsidR="000B241E" w:rsidRPr="000A2060">
        <w:rPr>
          <w:rFonts w:ascii="Arial" w:hAnsi="Arial" w:cs="Arial"/>
          <w:sz w:val="20"/>
          <w:szCs w:val="20"/>
        </w:rPr>
        <w:t>Beschrijvend document</w:t>
      </w:r>
      <w:r w:rsidR="009F07B0" w:rsidRPr="000A2060">
        <w:rPr>
          <w:rFonts w:ascii="Arial" w:hAnsi="Arial" w:cs="Arial"/>
          <w:sz w:val="20"/>
          <w:szCs w:val="20"/>
        </w:rPr>
        <w:t xml:space="preserve"> zijn opgenomen</w:t>
      </w:r>
      <w:r w:rsidR="00F761F3" w:rsidRPr="000A2060">
        <w:rPr>
          <w:rFonts w:ascii="Arial" w:hAnsi="Arial" w:cs="Arial"/>
          <w:sz w:val="20"/>
          <w:szCs w:val="20"/>
        </w:rPr>
        <w:t xml:space="preserve"> en hieraan zal blijven voldoen gedurende de looptijd van de Overeenkomst</w:t>
      </w:r>
      <w:r w:rsidR="009F07B0" w:rsidRPr="000A2060">
        <w:rPr>
          <w:rFonts w:ascii="Arial" w:hAnsi="Arial" w:cs="Arial"/>
          <w:sz w:val="20"/>
          <w:szCs w:val="20"/>
        </w:rPr>
        <w:t xml:space="preserve">.  </w:t>
      </w:r>
    </w:p>
    <w:p w14:paraId="16CD3E66" w14:textId="77777777" w:rsidR="0087411A" w:rsidRPr="000A2060" w:rsidRDefault="0087411A" w:rsidP="00606B0D">
      <w:pPr>
        <w:pStyle w:val="Kop2"/>
        <w:keepLines w:val="0"/>
        <w:numPr>
          <w:ilvl w:val="2"/>
          <w:numId w:val="5"/>
        </w:numPr>
        <w:tabs>
          <w:tab w:val="left" w:pos="540"/>
        </w:tabs>
        <w:spacing w:before="240" w:after="60" w:line="240" w:lineRule="auto"/>
        <w:rPr>
          <w:rFonts w:ascii="Arial" w:eastAsia="Times New Roman" w:hAnsi="Arial" w:cs="Arial"/>
          <w:i/>
          <w:iCs/>
          <w:szCs w:val="20"/>
          <w:lang w:eastAsia="nl-NL"/>
        </w:rPr>
      </w:pPr>
      <w:bookmarkStart w:id="18" w:name="_Toc224663371"/>
      <w:r w:rsidRPr="000A2060">
        <w:rPr>
          <w:rFonts w:ascii="Arial" w:eastAsia="Times New Roman" w:hAnsi="Arial" w:cs="Arial"/>
          <w:i/>
          <w:iCs/>
          <w:szCs w:val="20"/>
          <w:lang w:eastAsia="nl-NL"/>
        </w:rPr>
        <w:t>Financiële en economische draagkracht</w:t>
      </w:r>
      <w:bookmarkEnd w:id="18"/>
    </w:p>
    <w:p w14:paraId="5ADF9FD3" w14:textId="77777777" w:rsidR="0087411A" w:rsidRPr="000A2060" w:rsidRDefault="0087411A" w:rsidP="00D36D34">
      <w:pPr>
        <w:spacing w:line="240" w:lineRule="auto"/>
        <w:rPr>
          <w:rFonts w:ascii="Arial" w:hAnsi="Arial" w:cs="Arial"/>
          <w:szCs w:val="20"/>
        </w:rPr>
      </w:pPr>
      <w:r w:rsidRPr="000A2060">
        <w:rPr>
          <w:rFonts w:ascii="Arial" w:hAnsi="Arial" w:cs="Arial"/>
          <w:szCs w:val="20"/>
        </w:rPr>
        <w:t>Inschrijver</w:t>
      </w:r>
      <w:r w:rsidR="00D7214D" w:rsidRPr="000A2060">
        <w:rPr>
          <w:rFonts w:ascii="Arial" w:hAnsi="Arial" w:cs="Arial"/>
          <w:szCs w:val="20"/>
        </w:rPr>
        <w:t xml:space="preserve"> dient</w:t>
      </w:r>
      <w:r w:rsidR="00D36D34" w:rsidRPr="000A2060">
        <w:rPr>
          <w:rFonts w:ascii="Arial" w:hAnsi="Arial" w:cs="Arial"/>
          <w:szCs w:val="20"/>
        </w:rPr>
        <w:t xml:space="preserve"> </w:t>
      </w:r>
      <w:r w:rsidRPr="000A2060">
        <w:rPr>
          <w:rFonts w:ascii="Arial" w:hAnsi="Arial" w:cs="Arial"/>
          <w:szCs w:val="20"/>
        </w:rPr>
        <w:t>te beschikken over voldoende financiële en economische draagkracht voor de nakoming van de verplichtingen die voortvloeien uit de Overeenkomst</w:t>
      </w:r>
      <w:r w:rsidR="00D36D34" w:rsidRPr="000A2060">
        <w:rPr>
          <w:rFonts w:ascii="Arial" w:hAnsi="Arial" w:cs="Arial"/>
          <w:szCs w:val="20"/>
        </w:rPr>
        <w:t>.</w:t>
      </w:r>
    </w:p>
    <w:p w14:paraId="530EC3EB" w14:textId="77777777" w:rsidR="0087411A" w:rsidRPr="000A2060" w:rsidRDefault="0087411A" w:rsidP="009F545B">
      <w:pPr>
        <w:spacing w:line="240" w:lineRule="auto"/>
        <w:rPr>
          <w:rFonts w:ascii="Arial" w:hAnsi="Arial" w:cs="Arial"/>
          <w:szCs w:val="20"/>
        </w:rPr>
      </w:pPr>
    </w:p>
    <w:p w14:paraId="6EBEFD73" w14:textId="77777777" w:rsidR="0087411A" w:rsidRPr="000A2060" w:rsidRDefault="00813A25" w:rsidP="00606B0D">
      <w:pPr>
        <w:pStyle w:val="Kop2"/>
        <w:keepLines w:val="0"/>
        <w:numPr>
          <w:ilvl w:val="2"/>
          <w:numId w:val="5"/>
        </w:numPr>
        <w:tabs>
          <w:tab w:val="left" w:pos="540"/>
        </w:tabs>
        <w:spacing w:before="240" w:after="60" w:line="240" w:lineRule="auto"/>
        <w:rPr>
          <w:rFonts w:ascii="Arial" w:eastAsia="Times New Roman" w:hAnsi="Arial" w:cs="Arial"/>
          <w:i/>
          <w:iCs/>
          <w:szCs w:val="20"/>
          <w:lang w:eastAsia="nl-NL"/>
        </w:rPr>
      </w:pPr>
      <w:bookmarkStart w:id="19" w:name="_Toc224663372"/>
      <w:r w:rsidRPr="000A2060">
        <w:rPr>
          <w:rFonts w:ascii="Arial" w:eastAsia="Times New Roman" w:hAnsi="Arial" w:cs="Arial"/>
          <w:i/>
          <w:iCs/>
          <w:szCs w:val="20"/>
          <w:lang w:eastAsia="nl-NL"/>
        </w:rPr>
        <w:t>Technische bekwaamheid en beroepsbekwaamheid</w:t>
      </w:r>
      <w:bookmarkEnd w:id="19"/>
    </w:p>
    <w:p w14:paraId="300E11E0" w14:textId="77777777" w:rsidR="00DC7668" w:rsidRPr="000A2060" w:rsidRDefault="001E0406" w:rsidP="00141372">
      <w:pPr>
        <w:pStyle w:val="Bullet"/>
      </w:pPr>
      <w:r w:rsidRPr="000A2060">
        <w:t>Inholland</w:t>
      </w:r>
      <w:r w:rsidR="0087411A" w:rsidRPr="000A2060">
        <w:t xml:space="preserve"> heeft </w:t>
      </w:r>
      <w:r w:rsidR="008267BE" w:rsidRPr="000A2060">
        <w:t xml:space="preserve">voor het toetsen van technische bekwaamheid en beroepsbekwaamheid </w:t>
      </w:r>
      <w:r w:rsidR="0087411A" w:rsidRPr="000A2060">
        <w:t xml:space="preserve">de volgende </w:t>
      </w:r>
      <w:r w:rsidR="00DC7668" w:rsidRPr="000A2060">
        <w:t>eisen</w:t>
      </w:r>
      <w:r w:rsidR="0087411A" w:rsidRPr="000A2060">
        <w:t xml:space="preserve"> </w:t>
      </w:r>
      <w:r w:rsidR="00DC7668" w:rsidRPr="000A2060">
        <w:t>vastgesteld.</w:t>
      </w:r>
    </w:p>
    <w:p w14:paraId="26D083D6" w14:textId="77777777" w:rsidR="00DC7668" w:rsidRPr="008642E0" w:rsidRDefault="00DC7668" w:rsidP="00606B0D">
      <w:pPr>
        <w:pStyle w:val="Kop2"/>
        <w:keepLines w:val="0"/>
        <w:numPr>
          <w:ilvl w:val="3"/>
          <w:numId w:val="5"/>
        </w:numPr>
        <w:tabs>
          <w:tab w:val="left" w:pos="540"/>
        </w:tabs>
        <w:spacing w:before="240" w:after="60" w:line="240" w:lineRule="auto"/>
        <w:rPr>
          <w:rFonts w:ascii="Arial" w:eastAsia="Times New Roman" w:hAnsi="Arial" w:cs="Arial"/>
          <w:i/>
          <w:iCs/>
          <w:szCs w:val="20"/>
          <w:lang w:eastAsia="nl-NL"/>
        </w:rPr>
      </w:pPr>
      <w:bookmarkStart w:id="20" w:name="_Toc224663373"/>
      <w:r w:rsidRPr="008642E0">
        <w:rPr>
          <w:rFonts w:ascii="Arial" w:eastAsia="Times New Roman" w:hAnsi="Arial" w:cs="Arial"/>
          <w:i/>
          <w:iCs/>
          <w:szCs w:val="20"/>
          <w:lang w:eastAsia="nl-NL"/>
        </w:rPr>
        <w:t>Kerncompetenties</w:t>
      </w:r>
      <w:bookmarkEnd w:id="20"/>
    </w:p>
    <w:p w14:paraId="285E6AD5" w14:textId="77777777" w:rsidR="00EB0A45" w:rsidRPr="008642E0" w:rsidRDefault="001E0406" w:rsidP="00141372">
      <w:pPr>
        <w:pStyle w:val="Bullet"/>
        <w:rPr>
          <w:lang w:val="nl-NL"/>
        </w:rPr>
      </w:pPr>
      <w:r w:rsidRPr="008642E0">
        <w:t>Inholland</w:t>
      </w:r>
      <w:r w:rsidR="00DC7668" w:rsidRPr="008642E0">
        <w:t xml:space="preserve"> heeft de volgende kerncompetenties vastgesteld die overeenkomen met ervaring op essentiële punten van de opdracht</w:t>
      </w:r>
    </w:p>
    <w:p w14:paraId="493528CC" w14:textId="77777777" w:rsidR="00DC7668" w:rsidRPr="000A2060" w:rsidRDefault="00DC7668" w:rsidP="00141372">
      <w:pPr>
        <w:pStyle w:val="Bullet"/>
        <w:rPr>
          <w:highlight w:val="yellow"/>
        </w:rPr>
      </w:pPr>
    </w:p>
    <w:p w14:paraId="176AF586" w14:textId="5209F746" w:rsidR="009524CE" w:rsidRPr="00141372" w:rsidRDefault="00EB0A45" w:rsidP="009F545B">
      <w:pPr>
        <w:spacing w:line="240" w:lineRule="auto"/>
        <w:ind w:left="360" w:hanging="360"/>
        <w:rPr>
          <w:rFonts w:ascii="Arial" w:hAnsi="Arial" w:cs="Arial"/>
          <w:b/>
          <w:bCs/>
          <w:i/>
          <w:szCs w:val="20"/>
          <w:u w:val="single"/>
        </w:rPr>
      </w:pPr>
      <w:r w:rsidRPr="00141372">
        <w:rPr>
          <w:rFonts w:ascii="Arial" w:hAnsi="Arial" w:cs="Arial"/>
          <w:b/>
          <w:bCs/>
          <w:szCs w:val="20"/>
          <w:u w:val="single"/>
        </w:rPr>
        <w:t>Kerncompetentie 1</w:t>
      </w:r>
      <w:r w:rsidRPr="00141372">
        <w:rPr>
          <w:rFonts w:ascii="Arial" w:hAnsi="Arial" w:cs="Arial"/>
          <w:b/>
          <w:bCs/>
          <w:i/>
          <w:szCs w:val="20"/>
          <w:u w:val="single"/>
        </w:rPr>
        <w:t xml:space="preserve">: </w:t>
      </w:r>
      <w:r w:rsidR="00644339" w:rsidRPr="00141372">
        <w:rPr>
          <w:rFonts w:ascii="Arial" w:hAnsi="Arial" w:cs="Arial"/>
          <w:b/>
          <w:bCs/>
          <w:i/>
          <w:szCs w:val="20"/>
          <w:u w:val="single"/>
        </w:rPr>
        <w:t>Samenwerking (perceel 1 en 2)</w:t>
      </w:r>
    </w:p>
    <w:p w14:paraId="0504D6DB" w14:textId="65FF10F9" w:rsidR="00660720" w:rsidRPr="009B690B" w:rsidRDefault="00660720" w:rsidP="00660720">
      <w:pPr>
        <w:spacing w:line="240" w:lineRule="auto"/>
        <w:rPr>
          <w:rFonts w:ascii="Arial" w:hAnsi="Arial" w:cs="Arial"/>
          <w:i/>
          <w:szCs w:val="20"/>
        </w:rPr>
      </w:pPr>
      <w:r w:rsidRPr="009B690B">
        <w:rPr>
          <w:rFonts w:ascii="Arial" w:hAnsi="Arial" w:cs="Arial"/>
          <w:i/>
          <w:szCs w:val="20"/>
        </w:rPr>
        <w:t xml:space="preserve">Inschrijver toont aan ervaring te hebben met </w:t>
      </w:r>
      <w:r w:rsidR="009B62EC" w:rsidRPr="009B690B">
        <w:rPr>
          <w:rFonts w:ascii="Arial" w:hAnsi="Arial" w:cs="Arial"/>
          <w:i/>
          <w:szCs w:val="20"/>
        </w:rPr>
        <w:t xml:space="preserve">het samenwerken met een complexe onderwijsinstelling, waarbij </w:t>
      </w:r>
      <w:r w:rsidR="005D7423" w:rsidRPr="009B690B">
        <w:rPr>
          <w:rFonts w:ascii="Arial" w:hAnsi="Arial" w:cs="Arial"/>
          <w:i/>
          <w:szCs w:val="20"/>
        </w:rPr>
        <w:t>Inschrijver heeft samengewerkt met</w:t>
      </w:r>
      <w:r w:rsidR="009B62EC" w:rsidRPr="009B690B">
        <w:rPr>
          <w:rFonts w:ascii="Arial" w:hAnsi="Arial" w:cs="Arial"/>
          <w:i/>
          <w:szCs w:val="20"/>
        </w:rPr>
        <w:t xml:space="preserve"> </w:t>
      </w:r>
      <w:r w:rsidR="007D640B" w:rsidRPr="009B690B">
        <w:rPr>
          <w:rFonts w:ascii="Arial" w:hAnsi="Arial" w:cs="Arial"/>
          <w:i/>
          <w:szCs w:val="20"/>
        </w:rPr>
        <w:t>verschillende stakeholders en externe</w:t>
      </w:r>
      <w:r w:rsidR="00087CB7" w:rsidRPr="009B690B">
        <w:rPr>
          <w:rFonts w:ascii="Arial" w:hAnsi="Arial" w:cs="Arial"/>
          <w:i/>
          <w:szCs w:val="20"/>
        </w:rPr>
        <w:t>/ andere</w:t>
      </w:r>
      <w:r w:rsidR="007D640B" w:rsidRPr="009B690B">
        <w:rPr>
          <w:rFonts w:ascii="Arial" w:hAnsi="Arial" w:cs="Arial"/>
          <w:i/>
          <w:szCs w:val="20"/>
        </w:rPr>
        <w:t xml:space="preserve"> media </w:t>
      </w:r>
      <w:r w:rsidR="00087CB7" w:rsidRPr="009B690B">
        <w:rPr>
          <w:rFonts w:ascii="Arial" w:hAnsi="Arial" w:cs="Arial"/>
          <w:i/>
          <w:szCs w:val="20"/>
        </w:rPr>
        <w:t>bureaus</w:t>
      </w:r>
      <w:r w:rsidR="007D640B" w:rsidRPr="009B690B">
        <w:rPr>
          <w:rFonts w:ascii="Arial" w:hAnsi="Arial" w:cs="Arial"/>
          <w:i/>
          <w:szCs w:val="20"/>
        </w:rPr>
        <w:t>.</w:t>
      </w:r>
    </w:p>
    <w:p w14:paraId="5D5EAE53" w14:textId="77777777" w:rsidR="0098224C" w:rsidRPr="009B690B" w:rsidRDefault="0098224C" w:rsidP="00660720">
      <w:pPr>
        <w:spacing w:line="240" w:lineRule="auto"/>
        <w:rPr>
          <w:rFonts w:ascii="Arial" w:hAnsi="Arial" w:cs="Arial"/>
          <w:i/>
          <w:szCs w:val="20"/>
        </w:rPr>
      </w:pPr>
    </w:p>
    <w:p w14:paraId="742E4A55" w14:textId="77CE1966" w:rsidR="008A7097" w:rsidRPr="009B690B" w:rsidRDefault="008B2121" w:rsidP="004864DA">
      <w:pPr>
        <w:spacing w:line="240" w:lineRule="auto"/>
        <w:rPr>
          <w:rFonts w:ascii="Arial" w:hAnsi="Arial" w:cs="Arial"/>
          <w:i/>
          <w:szCs w:val="20"/>
        </w:rPr>
      </w:pPr>
      <w:r w:rsidRPr="009B690B">
        <w:rPr>
          <w:rFonts w:ascii="Arial" w:hAnsi="Arial" w:cs="Arial"/>
          <w:i/>
          <w:szCs w:val="20"/>
        </w:rPr>
        <w:t>Beschrijf een refe</w:t>
      </w:r>
      <w:r w:rsidR="009368C4" w:rsidRPr="009B690B">
        <w:rPr>
          <w:rFonts w:ascii="Arial" w:hAnsi="Arial" w:cs="Arial"/>
          <w:i/>
          <w:szCs w:val="20"/>
        </w:rPr>
        <w:t>re</w:t>
      </w:r>
      <w:r w:rsidRPr="009B690B">
        <w:rPr>
          <w:rFonts w:ascii="Arial" w:hAnsi="Arial" w:cs="Arial"/>
          <w:i/>
          <w:szCs w:val="20"/>
        </w:rPr>
        <w:t>ntieopdracht waar</w:t>
      </w:r>
      <w:r w:rsidR="00086794" w:rsidRPr="009B690B">
        <w:rPr>
          <w:rFonts w:ascii="Arial" w:hAnsi="Arial" w:cs="Arial"/>
          <w:i/>
          <w:szCs w:val="20"/>
        </w:rPr>
        <w:t xml:space="preserve">bij </w:t>
      </w:r>
      <w:r w:rsidR="007F7402" w:rsidRPr="009B690B">
        <w:rPr>
          <w:rFonts w:ascii="Arial" w:hAnsi="Arial" w:cs="Arial"/>
          <w:i/>
          <w:szCs w:val="20"/>
        </w:rPr>
        <w:t>bovenstaande competentie aantoont en ga hierbij tenminste in op</w:t>
      </w:r>
      <w:r w:rsidR="0099454A" w:rsidRPr="009B690B">
        <w:rPr>
          <w:rFonts w:ascii="Arial" w:hAnsi="Arial" w:cs="Arial"/>
          <w:i/>
          <w:szCs w:val="20"/>
        </w:rPr>
        <w:t>:</w:t>
      </w:r>
    </w:p>
    <w:p w14:paraId="0696C5DE" w14:textId="4E353CCF" w:rsidR="0099454A" w:rsidRPr="009B690B" w:rsidRDefault="0099454A" w:rsidP="0099454A">
      <w:pPr>
        <w:pStyle w:val="Lijstalinea"/>
        <w:numPr>
          <w:ilvl w:val="0"/>
          <w:numId w:val="24"/>
        </w:numPr>
        <w:spacing w:line="240" w:lineRule="auto"/>
        <w:rPr>
          <w:rFonts w:ascii="Arial" w:hAnsi="Arial" w:cs="Arial"/>
          <w:i/>
          <w:szCs w:val="20"/>
        </w:rPr>
      </w:pPr>
      <w:r w:rsidRPr="009B690B">
        <w:rPr>
          <w:rFonts w:ascii="Arial" w:hAnsi="Arial" w:cs="Arial"/>
          <w:i/>
          <w:szCs w:val="20"/>
        </w:rPr>
        <w:t>Context van de samenwerking</w:t>
      </w:r>
    </w:p>
    <w:p w14:paraId="5E06A4A3" w14:textId="47907B00" w:rsidR="0099454A" w:rsidRPr="009B690B" w:rsidRDefault="0099454A" w:rsidP="0099454A">
      <w:pPr>
        <w:pStyle w:val="Lijstalinea"/>
        <w:numPr>
          <w:ilvl w:val="0"/>
          <w:numId w:val="24"/>
        </w:numPr>
        <w:spacing w:line="240" w:lineRule="auto"/>
        <w:rPr>
          <w:rFonts w:ascii="Arial" w:hAnsi="Arial" w:cs="Arial"/>
          <w:i/>
          <w:szCs w:val="20"/>
        </w:rPr>
      </w:pPr>
      <w:r w:rsidRPr="009B690B">
        <w:rPr>
          <w:rFonts w:ascii="Arial" w:hAnsi="Arial" w:cs="Arial"/>
          <w:i/>
          <w:szCs w:val="20"/>
        </w:rPr>
        <w:t>Samenwerking met Interne stakeholders</w:t>
      </w:r>
    </w:p>
    <w:p w14:paraId="52BCB78A" w14:textId="1F8D66FC" w:rsidR="0099454A" w:rsidRPr="009B690B" w:rsidRDefault="0099454A" w:rsidP="0099454A">
      <w:pPr>
        <w:pStyle w:val="Lijstalinea"/>
        <w:numPr>
          <w:ilvl w:val="0"/>
          <w:numId w:val="24"/>
        </w:numPr>
        <w:spacing w:line="240" w:lineRule="auto"/>
        <w:rPr>
          <w:rFonts w:ascii="Arial" w:hAnsi="Arial" w:cs="Arial"/>
          <w:i/>
          <w:szCs w:val="20"/>
        </w:rPr>
      </w:pPr>
      <w:r w:rsidRPr="009B690B">
        <w:rPr>
          <w:rFonts w:ascii="Arial" w:hAnsi="Arial" w:cs="Arial"/>
          <w:i/>
          <w:szCs w:val="20"/>
        </w:rPr>
        <w:t xml:space="preserve">Samenwerking met externe </w:t>
      </w:r>
      <w:r w:rsidR="00936595" w:rsidRPr="009B690B">
        <w:rPr>
          <w:rFonts w:ascii="Arial" w:hAnsi="Arial" w:cs="Arial"/>
          <w:i/>
          <w:szCs w:val="20"/>
        </w:rPr>
        <w:t>bureaus</w:t>
      </w:r>
    </w:p>
    <w:p w14:paraId="270B185C" w14:textId="11D12EA9" w:rsidR="0099454A" w:rsidRDefault="002C1A69" w:rsidP="0099454A">
      <w:pPr>
        <w:pStyle w:val="Lijstalinea"/>
        <w:numPr>
          <w:ilvl w:val="0"/>
          <w:numId w:val="24"/>
        </w:numPr>
        <w:spacing w:line="240" w:lineRule="auto"/>
        <w:rPr>
          <w:rFonts w:ascii="Arial" w:hAnsi="Arial" w:cs="Arial"/>
          <w:i/>
          <w:szCs w:val="20"/>
        </w:rPr>
      </w:pPr>
      <w:r w:rsidRPr="009B690B">
        <w:rPr>
          <w:rFonts w:ascii="Arial" w:hAnsi="Arial" w:cs="Arial"/>
          <w:i/>
          <w:szCs w:val="20"/>
        </w:rPr>
        <w:t>Behaalde resultaten</w:t>
      </w:r>
    </w:p>
    <w:p w14:paraId="5E6B4246" w14:textId="3611BE38" w:rsidR="009B690B" w:rsidRPr="009B690B" w:rsidRDefault="00957EB6" w:rsidP="0099454A">
      <w:pPr>
        <w:pStyle w:val="Lijstalinea"/>
        <w:numPr>
          <w:ilvl w:val="0"/>
          <w:numId w:val="24"/>
        </w:numPr>
        <w:spacing w:line="240" w:lineRule="auto"/>
        <w:rPr>
          <w:rFonts w:ascii="Arial" w:hAnsi="Arial" w:cs="Arial"/>
          <w:i/>
          <w:szCs w:val="20"/>
        </w:rPr>
      </w:pPr>
      <w:proofErr w:type="spellStart"/>
      <w:r>
        <w:rPr>
          <w:rFonts w:ascii="Arial" w:hAnsi="Arial" w:cs="Arial"/>
          <w:i/>
          <w:szCs w:val="20"/>
        </w:rPr>
        <w:t>Lessons</w:t>
      </w:r>
      <w:proofErr w:type="spellEnd"/>
      <w:r>
        <w:rPr>
          <w:rFonts w:ascii="Arial" w:hAnsi="Arial" w:cs="Arial"/>
          <w:i/>
          <w:szCs w:val="20"/>
        </w:rPr>
        <w:t xml:space="preserve"> </w:t>
      </w:r>
      <w:proofErr w:type="spellStart"/>
      <w:r>
        <w:rPr>
          <w:rFonts w:ascii="Arial" w:hAnsi="Arial" w:cs="Arial"/>
          <w:i/>
          <w:szCs w:val="20"/>
        </w:rPr>
        <w:t>learned</w:t>
      </w:r>
      <w:proofErr w:type="spellEnd"/>
    </w:p>
    <w:p w14:paraId="724D56EF" w14:textId="77777777" w:rsidR="00E7436C" w:rsidRPr="00660720" w:rsidRDefault="00E7436C" w:rsidP="00660720">
      <w:pPr>
        <w:spacing w:line="240" w:lineRule="auto"/>
        <w:rPr>
          <w:rFonts w:ascii="Arial" w:hAnsi="Arial" w:cs="Arial"/>
          <w:i/>
          <w:szCs w:val="20"/>
          <w:highlight w:val="yellow"/>
        </w:rPr>
      </w:pPr>
    </w:p>
    <w:p w14:paraId="11E3A7A7" w14:textId="5648FCDB" w:rsidR="00F8384F" w:rsidRPr="009B690B" w:rsidRDefault="00F8384F" w:rsidP="00B076A3">
      <w:pPr>
        <w:spacing w:line="240" w:lineRule="auto"/>
        <w:rPr>
          <w:rFonts w:ascii="Arial" w:hAnsi="Arial" w:cs="Arial"/>
          <w:szCs w:val="20"/>
        </w:rPr>
      </w:pPr>
      <w:r w:rsidRPr="009B690B">
        <w:rPr>
          <w:rFonts w:ascii="Arial" w:hAnsi="Arial" w:cs="Arial"/>
          <w:szCs w:val="20"/>
        </w:rPr>
        <w:t xml:space="preserve">Kerncompetentie 1 dient aangetoond te worden </w:t>
      </w:r>
      <w:r w:rsidR="006707AE" w:rsidRPr="009B690B">
        <w:rPr>
          <w:rFonts w:ascii="Arial" w:hAnsi="Arial" w:cs="Arial"/>
          <w:szCs w:val="20"/>
        </w:rPr>
        <w:t>middels</w:t>
      </w:r>
      <w:r w:rsidR="00B076A3" w:rsidRPr="009B690B">
        <w:rPr>
          <w:rFonts w:ascii="Arial" w:hAnsi="Arial" w:cs="Arial"/>
          <w:szCs w:val="20"/>
        </w:rPr>
        <w:t xml:space="preserve"> bijlage’ Referentieverklaring’.</w:t>
      </w:r>
    </w:p>
    <w:p w14:paraId="4A4C1884" w14:textId="77777777" w:rsidR="00EB0A45" w:rsidRPr="002407F9" w:rsidRDefault="00EB0A45" w:rsidP="0065738A">
      <w:pPr>
        <w:spacing w:line="240" w:lineRule="auto"/>
        <w:rPr>
          <w:rFonts w:ascii="Arial" w:hAnsi="Arial" w:cs="Arial"/>
          <w:i/>
          <w:szCs w:val="20"/>
          <w:highlight w:val="yellow"/>
        </w:rPr>
      </w:pPr>
    </w:p>
    <w:p w14:paraId="64555BAA" w14:textId="5B1AF9CF" w:rsidR="00EB0A45" w:rsidRPr="00141372" w:rsidRDefault="00EB0A45" w:rsidP="00141372">
      <w:pPr>
        <w:pStyle w:val="Bullet"/>
        <w:rPr>
          <w:highlight w:val="yellow"/>
        </w:rPr>
      </w:pPr>
      <w:r w:rsidRPr="00141372">
        <w:t xml:space="preserve">Kerncompetentie 2: </w:t>
      </w:r>
      <w:r w:rsidR="00957EB6" w:rsidRPr="00141372">
        <w:t>Het vertalen van de str</w:t>
      </w:r>
      <w:r w:rsidR="00B722BB" w:rsidRPr="00141372">
        <w:t>ategie</w:t>
      </w:r>
      <w:r w:rsidR="009A2B8D" w:rsidRPr="00141372">
        <w:t xml:space="preserve"> naar een tactisch en operationeel plan</w:t>
      </w:r>
    </w:p>
    <w:p w14:paraId="49DF8F5B" w14:textId="04D3CC83" w:rsidR="00137A5A" w:rsidRPr="00137A5A" w:rsidRDefault="00137A5A" w:rsidP="00137A5A">
      <w:pPr>
        <w:spacing w:line="240" w:lineRule="auto"/>
        <w:rPr>
          <w:rFonts w:ascii="Arial" w:hAnsi="Arial" w:cs="Arial"/>
          <w:i/>
          <w:szCs w:val="20"/>
          <w:highlight w:val="yellow"/>
        </w:rPr>
      </w:pPr>
      <w:r w:rsidRPr="00957EB6">
        <w:rPr>
          <w:rFonts w:ascii="Arial" w:hAnsi="Arial" w:cs="Arial"/>
          <w:i/>
          <w:szCs w:val="20"/>
        </w:rPr>
        <w:t xml:space="preserve">Inschrijver toont aan dat zij de vertaling kan maken van </w:t>
      </w:r>
      <w:r w:rsidR="00B15022" w:rsidRPr="00957EB6">
        <w:rPr>
          <w:rFonts w:ascii="Arial" w:hAnsi="Arial" w:cs="Arial"/>
          <w:i/>
          <w:szCs w:val="20"/>
        </w:rPr>
        <w:t xml:space="preserve">bestaande </w:t>
      </w:r>
      <w:r w:rsidRPr="00957EB6">
        <w:rPr>
          <w:rFonts w:ascii="Arial" w:hAnsi="Arial" w:cs="Arial"/>
          <w:i/>
          <w:szCs w:val="20"/>
        </w:rPr>
        <w:t xml:space="preserve">strategie naar </w:t>
      </w:r>
      <w:r w:rsidR="00957EB6" w:rsidRPr="00957EB6">
        <w:rPr>
          <w:rFonts w:ascii="Arial" w:hAnsi="Arial" w:cs="Arial"/>
          <w:i/>
          <w:szCs w:val="20"/>
        </w:rPr>
        <w:t xml:space="preserve">tactische en </w:t>
      </w:r>
      <w:r w:rsidRPr="00957EB6">
        <w:rPr>
          <w:rFonts w:ascii="Arial" w:hAnsi="Arial" w:cs="Arial"/>
          <w:i/>
          <w:szCs w:val="20"/>
        </w:rPr>
        <w:t>operationele uitwerkingen en implementatie van het mediaplan</w:t>
      </w:r>
      <w:r w:rsidR="00056C24">
        <w:rPr>
          <w:rFonts w:ascii="Arial" w:hAnsi="Arial" w:cs="Arial"/>
          <w:i/>
          <w:szCs w:val="20"/>
        </w:rPr>
        <w:t xml:space="preserve"> </w:t>
      </w:r>
      <w:r w:rsidR="006F239A">
        <w:rPr>
          <w:rFonts w:ascii="Arial" w:hAnsi="Arial" w:cs="Arial"/>
          <w:i/>
          <w:szCs w:val="20"/>
        </w:rPr>
        <w:t xml:space="preserve">en hier ervaring in heeft </w:t>
      </w:r>
      <w:r w:rsidR="00056C24">
        <w:rPr>
          <w:rFonts w:ascii="Arial" w:hAnsi="Arial" w:cs="Arial"/>
          <w:i/>
          <w:szCs w:val="20"/>
        </w:rPr>
        <w:t xml:space="preserve">bij een </w:t>
      </w:r>
      <w:r w:rsidR="007139D6">
        <w:rPr>
          <w:rFonts w:ascii="Arial" w:hAnsi="Arial" w:cs="Arial"/>
          <w:i/>
          <w:szCs w:val="20"/>
        </w:rPr>
        <w:t>onderwijsinstelling</w:t>
      </w:r>
      <w:r w:rsidR="005047DD">
        <w:rPr>
          <w:rFonts w:ascii="Arial" w:hAnsi="Arial" w:cs="Arial"/>
          <w:i/>
          <w:szCs w:val="20"/>
        </w:rPr>
        <w:t>.</w:t>
      </w:r>
    </w:p>
    <w:p w14:paraId="39AA6F2F" w14:textId="460967C2" w:rsidR="004D60BE" w:rsidRPr="000A2060" w:rsidRDefault="004D60BE" w:rsidP="002D1DED">
      <w:pPr>
        <w:spacing w:line="240" w:lineRule="auto"/>
        <w:rPr>
          <w:rFonts w:ascii="Arial" w:hAnsi="Arial" w:cs="Arial"/>
          <w:i/>
          <w:szCs w:val="20"/>
        </w:rPr>
      </w:pPr>
    </w:p>
    <w:p w14:paraId="476CF005" w14:textId="77777777" w:rsidR="00B076A3" w:rsidRPr="000A2060" w:rsidRDefault="00B076A3" w:rsidP="00B076A3">
      <w:pPr>
        <w:spacing w:line="240" w:lineRule="auto"/>
        <w:ind w:left="1440"/>
        <w:rPr>
          <w:rFonts w:ascii="Arial" w:hAnsi="Arial" w:cs="Arial"/>
          <w:i/>
          <w:szCs w:val="20"/>
          <w:highlight w:val="yellow"/>
        </w:rPr>
      </w:pPr>
    </w:p>
    <w:p w14:paraId="526D31E4" w14:textId="3AADFB4A" w:rsidR="00B076A3" w:rsidRPr="000A2060" w:rsidRDefault="00B076A3" w:rsidP="00B076A3">
      <w:pPr>
        <w:spacing w:line="240" w:lineRule="auto"/>
        <w:rPr>
          <w:rFonts w:ascii="Arial" w:hAnsi="Arial" w:cs="Arial"/>
          <w:szCs w:val="20"/>
        </w:rPr>
      </w:pPr>
      <w:r w:rsidRPr="000A2060">
        <w:rPr>
          <w:rFonts w:ascii="Arial" w:hAnsi="Arial" w:cs="Arial"/>
          <w:szCs w:val="20"/>
        </w:rPr>
        <w:t>Kerncompetentie 2 dient aangetoond te worden middels bijlage’ Referentieverklaring’.</w:t>
      </w:r>
    </w:p>
    <w:p w14:paraId="2DB852A8" w14:textId="77777777" w:rsidR="000346FE" w:rsidRPr="000A2060" w:rsidRDefault="000346FE" w:rsidP="000346FE">
      <w:pPr>
        <w:spacing w:line="240" w:lineRule="auto"/>
        <w:rPr>
          <w:rFonts w:ascii="Arial" w:hAnsi="Arial" w:cs="Arial"/>
          <w:i/>
          <w:szCs w:val="20"/>
          <w:highlight w:val="yellow"/>
        </w:rPr>
      </w:pPr>
    </w:p>
    <w:p w14:paraId="40060F41" w14:textId="01C25E5B" w:rsidR="00E43ED4" w:rsidRPr="00141372" w:rsidRDefault="00E43ED4" w:rsidP="00141372">
      <w:pPr>
        <w:pStyle w:val="Bullet"/>
        <w:rPr>
          <w:b w:val="0"/>
          <w:bCs w:val="0"/>
          <w:u w:val="none"/>
        </w:rPr>
      </w:pPr>
      <w:r w:rsidRPr="00141372">
        <w:rPr>
          <w:b w:val="0"/>
          <w:bCs w:val="0"/>
          <w:u w:val="none"/>
        </w:rPr>
        <w:t>Inschrijver dient per hierboven vermelde kerncompetentie per perceel één referentieopdracht te hebben uitgevoerd die voldoet aan de volgende eisen: </w:t>
      </w:r>
    </w:p>
    <w:p w14:paraId="43840548" w14:textId="77777777" w:rsidR="00E43ED4" w:rsidRPr="00141372" w:rsidRDefault="00E43ED4" w:rsidP="00141372">
      <w:pPr>
        <w:pStyle w:val="Bullet"/>
        <w:numPr>
          <w:ilvl w:val="0"/>
          <w:numId w:val="31"/>
        </w:numPr>
        <w:rPr>
          <w:b w:val="0"/>
          <w:bCs w:val="0"/>
          <w:u w:val="none"/>
        </w:rPr>
      </w:pPr>
      <w:r w:rsidRPr="00141372">
        <w:rPr>
          <w:b w:val="0"/>
          <w:bCs w:val="0"/>
          <w:u w:val="none"/>
        </w:rPr>
        <w:t>Het onderwerp van de referentieopdracht dient vergelijkbaar te zijn met de betreffende kerncompetentie. </w:t>
      </w:r>
    </w:p>
    <w:p w14:paraId="3ACB7EBD" w14:textId="77777777" w:rsidR="00E43ED4" w:rsidRPr="00141372" w:rsidRDefault="00E43ED4" w:rsidP="00141372">
      <w:pPr>
        <w:pStyle w:val="Bullet"/>
        <w:numPr>
          <w:ilvl w:val="0"/>
          <w:numId w:val="32"/>
        </w:numPr>
        <w:rPr>
          <w:b w:val="0"/>
          <w:bCs w:val="0"/>
          <w:u w:val="none"/>
        </w:rPr>
      </w:pPr>
      <w:r w:rsidRPr="00141372">
        <w:rPr>
          <w:b w:val="0"/>
          <w:bCs w:val="0"/>
          <w:u w:val="none"/>
        </w:rPr>
        <w:t>De referentieopdracht moet uitgevoerd of afgerond zijn in de afgelopen drie jaar voorafgaand aan de publicatiedatum van deze aanbesteding op TenderNed. </w:t>
      </w:r>
    </w:p>
    <w:p w14:paraId="2BC9DB7F" w14:textId="77777777" w:rsidR="00E43ED4" w:rsidRPr="00141372" w:rsidRDefault="00E43ED4" w:rsidP="00141372">
      <w:pPr>
        <w:pStyle w:val="Bullet"/>
        <w:numPr>
          <w:ilvl w:val="0"/>
          <w:numId w:val="33"/>
        </w:numPr>
        <w:rPr>
          <w:b w:val="0"/>
          <w:bCs w:val="0"/>
          <w:u w:val="none"/>
        </w:rPr>
      </w:pPr>
      <w:r w:rsidRPr="00141372">
        <w:rPr>
          <w:b w:val="0"/>
          <w:bCs w:val="0"/>
          <w:u w:val="none"/>
        </w:rPr>
        <w:t>Indien gebruik wordt gemaakt van een nog niet (geheel) afgeronde opdracht mogen alleen de werkelijk behaalde resultaten van de lopende overeenkomst worden opgegeven en kan niet worden volstaan met een prognose van de resultaten. </w:t>
      </w:r>
    </w:p>
    <w:p w14:paraId="79F671DF" w14:textId="77777777" w:rsidR="00E43ED4" w:rsidRPr="00141372" w:rsidRDefault="00E43ED4" w:rsidP="00141372">
      <w:pPr>
        <w:pStyle w:val="Geenafstand"/>
        <w:rPr>
          <w:rFonts w:ascii="Arial" w:hAnsi="Arial" w:cs="Arial"/>
          <w:sz w:val="20"/>
          <w:szCs w:val="20"/>
        </w:rPr>
      </w:pPr>
      <w:r w:rsidRPr="00141372">
        <w:rPr>
          <w:rFonts w:ascii="Arial" w:eastAsia="Times New Roman" w:hAnsi="Arial" w:cs="Arial"/>
          <w:sz w:val="20"/>
          <w:szCs w:val="20"/>
          <w:lang w:val="nl" w:eastAsia="nl-NL"/>
        </w:rPr>
        <w:lastRenderedPageBreak/>
        <w:t>De referentieopdrachten dienen zowel met betrekking tot de wijze van uitvoering als met betrekking tot het resultaat naar behoren te zijn uitgevoerd. Het eindresultaat maar ook de wijze van uitvoering</w:t>
      </w:r>
      <w:r w:rsidRPr="00141372">
        <w:rPr>
          <w:rFonts w:ascii="Arial" w:hAnsi="Arial" w:cs="Arial"/>
          <w:sz w:val="20"/>
          <w:szCs w:val="20"/>
        </w:rPr>
        <w:t xml:space="preserve"> is relevant. </w:t>
      </w:r>
    </w:p>
    <w:p w14:paraId="7E7B76F0" w14:textId="77777777" w:rsidR="00E43ED4" w:rsidRPr="00141372" w:rsidRDefault="00E43ED4" w:rsidP="00141372">
      <w:pPr>
        <w:pStyle w:val="Geenafstand"/>
        <w:rPr>
          <w:rFonts w:ascii="Arial" w:hAnsi="Arial" w:cs="Arial"/>
          <w:sz w:val="20"/>
          <w:szCs w:val="20"/>
        </w:rPr>
      </w:pPr>
      <w:r w:rsidRPr="00141372">
        <w:rPr>
          <w:rFonts w:ascii="Arial" w:hAnsi="Arial" w:cs="Arial"/>
          <w:sz w:val="20"/>
          <w:szCs w:val="20"/>
        </w:rPr>
        <w:t> </w:t>
      </w:r>
    </w:p>
    <w:p w14:paraId="618ECA00" w14:textId="77777777" w:rsidR="00E43ED4" w:rsidRPr="00141372" w:rsidRDefault="00E43ED4" w:rsidP="00141372">
      <w:pPr>
        <w:pStyle w:val="Geenafstand"/>
        <w:rPr>
          <w:rFonts w:ascii="Arial" w:hAnsi="Arial" w:cs="Arial"/>
          <w:sz w:val="20"/>
          <w:szCs w:val="20"/>
        </w:rPr>
      </w:pPr>
      <w:r w:rsidRPr="00141372">
        <w:rPr>
          <w:rFonts w:ascii="Arial" w:hAnsi="Arial" w:cs="Arial"/>
          <w:sz w:val="20"/>
          <w:szCs w:val="20"/>
        </w:rPr>
        <w:t>Meerdere referenties zijn alleen toegestaan als deze referenties elkaar completeren om de betreffende kerncompetentie in zijn geheel aan te tonen, hiervoor mogen echter niet meer dan twee referentieopdrachten worden ingediend. </w:t>
      </w:r>
    </w:p>
    <w:p w14:paraId="3DE842BC" w14:textId="77777777" w:rsidR="00E43ED4" w:rsidRPr="00141372" w:rsidRDefault="00E43ED4" w:rsidP="00141372">
      <w:pPr>
        <w:pStyle w:val="Geenafstand"/>
        <w:rPr>
          <w:rFonts w:ascii="Arial" w:hAnsi="Arial" w:cs="Arial"/>
          <w:sz w:val="20"/>
          <w:szCs w:val="20"/>
        </w:rPr>
      </w:pPr>
      <w:r w:rsidRPr="00141372">
        <w:rPr>
          <w:rFonts w:ascii="Arial" w:hAnsi="Arial" w:cs="Arial"/>
          <w:sz w:val="20"/>
          <w:szCs w:val="20"/>
        </w:rPr>
        <w:t> </w:t>
      </w:r>
    </w:p>
    <w:p w14:paraId="1254ECE2" w14:textId="77777777" w:rsidR="00E43ED4" w:rsidRPr="00141372" w:rsidRDefault="00E43ED4" w:rsidP="00141372">
      <w:pPr>
        <w:pStyle w:val="Geenafstand"/>
        <w:rPr>
          <w:rFonts w:ascii="Arial" w:hAnsi="Arial" w:cs="Arial"/>
          <w:sz w:val="20"/>
          <w:szCs w:val="20"/>
        </w:rPr>
      </w:pPr>
      <w:r w:rsidRPr="00141372">
        <w:rPr>
          <w:rFonts w:ascii="Arial" w:hAnsi="Arial" w:cs="Arial"/>
          <w:sz w:val="20"/>
          <w:szCs w:val="20"/>
        </w:rPr>
        <w:t>Per referentieopdracht dient onderbouwd te worden waarom de referentie(s) relevant is voor de onderhavige opdracht. Hierin dient opgenomen te worden: </w:t>
      </w:r>
    </w:p>
    <w:p w14:paraId="5F10519F" w14:textId="77777777" w:rsidR="00E43ED4" w:rsidRPr="00141372" w:rsidRDefault="00E43ED4" w:rsidP="00141372">
      <w:pPr>
        <w:pStyle w:val="Geenafstand"/>
        <w:rPr>
          <w:rFonts w:ascii="Arial" w:hAnsi="Arial" w:cs="Arial"/>
          <w:sz w:val="20"/>
          <w:szCs w:val="20"/>
        </w:rPr>
      </w:pPr>
      <w:r w:rsidRPr="00141372">
        <w:rPr>
          <w:rFonts w:ascii="Arial" w:hAnsi="Arial" w:cs="Arial"/>
          <w:sz w:val="20"/>
          <w:szCs w:val="20"/>
        </w:rPr>
        <w:t>Welke kerncompetenties of delen van kerncompetenties afgedekt worden. </w:t>
      </w:r>
    </w:p>
    <w:p w14:paraId="10183175" w14:textId="77777777" w:rsidR="00E43ED4" w:rsidRPr="00141372" w:rsidRDefault="00E43ED4" w:rsidP="00141372">
      <w:pPr>
        <w:pStyle w:val="Geenafstand"/>
        <w:rPr>
          <w:rFonts w:ascii="Arial" w:hAnsi="Arial" w:cs="Arial"/>
          <w:sz w:val="20"/>
          <w:szCs w:val="20"/>
        </w:rPr>
      </w:pPr>
      <w:r w:rsidRPr="00141372">
        <w:rPr>
          <w:rFonts w:ascii="Arial" w:hAnsi="Arial" w:cs="Arial"/>
          <w:sz w:val="20"/>
          <w:szCs w:val="20"/>
        </w:rPr>
        <w:t>Beschrijving van de door ondernemer uitgevoerde werkzaamheden en behaalde resultaten. </w:t>
      </w:r>
    </w:p>
    <w:p w14:paraId="0B2E102D" w14:textId="77777777" w:rsidR="00E43ED4" w:rsidRPr="00141372" w:rsidRDefault="00E43ED4" w:rsidP="00141372">
      <w:pPr>
        <w:pStyle w:val="Geenafstand"/>
        <w:rPr>
          <w:rFonts w:ascii="Arial" w:hAnsi="Arial" w:cs="Arial"/>
          <w:sz w:val="20"/>
          <w:szCs w:val="20"/>
        </w:rPr>
      </w:pPr>
      <w:r w:rsidRPr="00141372">
        <w:rPr>
          <w:rFonts w:ascii="Arial" w:hAnsi="Arial" w:cs="Arial"/>
          <w:sz w:val="20"/>
          <w:szCs w:val="20"/>
        </w:rPr>
        <w:t> </w:t>
      </w:r>
    </w:p>
    <w:p w14:paraId="012F4A72" w14:textId="336EA4AB" w:rsidR="00E43ED4" w:rsidRPr="00141372" w:rsidRDefault="00E43ED4" w:rsidP="00141372">
      <w:pPr>
        <w:pStyle w:val="Geenafstand"/>
        <w:rPr>
          <w:rFonts w:ascii="Arial" w:hAnsi="Arial" w:cs="Arial"/>
          <w:sz w:val="20"/>
          <w:szCs w:val="20"/>
        </w:rPr>
      </w:pPr>
      <w:r w:rsidRPr="00141372">
        <w:rPr>
          <w:rFonts w:ascii="Arial" w:hAnsi="Arial" w:cs="Arial"/>
          <w:sz w:val="20"/>
          <w:szCs w:val="20"/>
        </w:rPr>
        <w:t>Het totaal van de referentieopdracht dient een minimale omvang te hebben van €</w:t>
      </w:r>
      <w:r w:rsidR="00096CD3" w:rsidRPr="00141372">
        <w:rPr>
          <w:rFonts w:ascii="Arial" w:hAnsi="Arial" w:cs="Arial"/>
          <w:sz w:val="20"/>
          <w:szCs w:val="20"/>
        </w:rPr>
        <w:t xml:space="preserve"> 100</w:t>
      </w:r>
      <w:r w:rsidRPr="00141372">
        <w:rPr>
          <w:rFonts w:ascii="Arial" w:hAnsi="Arial" w:cs="Arial"/>
          <w:sz w:val="20"/>
          <w:szCs w:val="20"/>
        </w:rPr>
        <w:t>.000,- excl. BTW. Deze waarde van de referentieopdracht dient uitsluitend de omvang te betreffen voor de onderdelen die gelijkwaardig zijn aan de in de aanbesteding gevraagde dienstverlening.  </w:t>
      </w:r>
    </w:p>
    <w:p w14:paraId="7B687BE7" w14:textId="77777777" w:rsidR="0009044F" w:rsidRPr="00141372" w:rsidRDefault="0009044F" w:rsidP="00141372">
      <w:pPr>
        <w:pStyle w:val="Geenafstand"/>
        <w:rPr>
          <w:rFonts w:ascii="Arial" w:hAnsi="Arial" w:cs="Arial"/>
          <w:sz w:val="20"/>
          <w:szCs w:val="20"/>
        </w:rPr>
      </w:pPr>
    </w:p>
    <w:p w14:paraId="58E8D899" w14:textId="1CDBED9A" w:rsidR="0009044F" w:rsidRPr="00141372" w:rsidRDefault="0009044F" w:rsidP="00141372">
      <w:pPr>
        <w:pStyle w:val="Geenafstand"/>
        <w:rPr>
          <w:rFonts w:ascii="Arial" w:hAnsi="Arial" w:cs="Arial"/>
          <w:sz w:val="20"/>
          <w:szCs w:val="20"/>
        </w:rPr>
      </w:pPr>
      <w:r w:rsidRPr="00141372">
        <w:rPr>
          <w:rFonts w:ascii="Arial" w:hAnsi="Arial" w:cs="Arial"/>
          <w:sz w:val="20"/>
          <w:szCs w:val="20"/>
        </w:rPr>
        <w:t>Ingeval in samenwerkingsverband (combinatie) wordt ingeschreven, dient iedere deelnemer aan dat samenwerkingsverband, voor zijn aandeel, de voor deze aanbesteding gevraagde bewijsstukken op het gebied van technische bekwaamheid en beroepsbekwaamheid te verstrekken.</w:t>
      </w:r>
    </w:p>
    <w:p w14:paraId="5C14E1EE" w14:textId="77777777" w:rsidR="0087411A" w:rsidRPr="000A2060" w:rsidRDefault="0087411A" w:rsidP="009F545B">
      <w:pPr>
        <w:spacing w:line="240" w:lineRule="auto"/>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87411A" w:rsidRPr="000A2060" w14:paraId="52B52CDE" w14:textId="77777777" w:rsidTr="0087411A">
        <w:tc>
          <w:tcPr>
            <w:tcW w:w="9018" w:type="dxa"/>
            <w:shd w:val="clear" w:color="auto" w:fill="F3F3F3"/>
          </w:tcPr>
          <w:p w14:paraId="282C5AB4" w14:textId="77777777" w:rsidR="0087411A" w:rsidRPr="000A2060" w:rsidRDefault="00AA3789" w:rsidP="009F545B">
            <w:pPr>
              <w:spacing w:line="240" w:lineRule="auto"/>
              <w:rPr>
                <w:rFonts w:ascii="Arial" w:hAnsi="Arial" w:cs="Arial"/>
                <w:szCs w:val="20"/>
              </w:rPr>
            </w:pPr>
            <w:r w:rsidRPr="000A2060">
              <w:rPr>
                <w:rFonts w:ascii="Arial" w:hAnsi="Arial" w:cs="Arial"/>
                <w:szCs w:val="20"/>
              </w:rPr>
              <w:t xml:space="preserve">Ter verificatie worden de volgende bewijsstukken gevraagd </w:t>
            </w:r>
            <w:r w:rsidR="0087411A" w:rsidRPr="000A2060">
              <w:rPr>
                <w:rFonts w:ascii="Arial" w:hAnsi="Arial" w:cs="Arial"/>
                <w:szCs w:val="20"/>
              </w:rPr>
              <w:t>(</w:t>
            </w:r>
            <w:r w:rsidR="0087411A" w:rsidRPr="000A2060">
              <w:rPr>
                <w:rFonts w:ascii="Arial" w:hAnsi="Arial" w:cs="Arial"/>
                <w:szCs w:val="20"/>
                <w:u w:val="single"/>
              </w:rPr>
              <w:t>indienen</w:t>
            </w:r>
            <w:r w:rsidR="0087411A" w:rsidRPr="000A2060">
              <w:rPr>
                <w:rFonts w:ascii="Arial" w:hAnsi="Arial" w:cs="Arial"/>
                <w:szCs w:val="20"/>
              </w:rPr>
              <w:t xml:space="preserve"> bij Inschrijving)</w:t>
            </w:r>
          </w:p>
          <w:p w14:paraId="48A06CCE" w14:textId="77777777" w:rsidR="0087411A" w:rsidRPr="000A2060" w:rsidRDefault="00135C8B" w:rsidP="00606B0D">
            <w:pPr>
              <w:pStyle w:val="Lijstalinea"/>
              <w:numPr>
                <w:ilvl w:val="0"/>
                <w:numId w:val="21"/>
              </w:numPr>
              <w:spacing w:line="240" w:lineRule="auto"/>
              <w:rPr>
                <w:rFonts w:ascii="Arial" w:hAnsi="Arial" w:cs="Arial"/>
                <w:szCs w:val="20"/>
              </w:rPr>
            </w:pPr>
            <w:r w:rsidRPr="000A2060">
              <w:rPr>
                <w:rFonts w:ascii="Arial" w:hAnsi="Arial" w:cs="Arial"/>
                <w:szCs w:val="20"/>
              </w:rPr>
              <w:t>bijlage ‘Referentieverklaring’</w:t>
            </w:r>
            <w:r w:rsidRPr="000A2060">
              <w:rPr>
                <w:rFonts w:ascii="Arial" w:hAnsi="Arial" w:cs="Arial"/>
                <w:szCs w:val="20"/>
              </w:rPr>
              <w:br/>
            </w:r>
          </w:p>
          <w:p w14:paraId="4D7AE444" w14:textId="77777777" w:rsidR="00460AB4" w:rsidRPr="000A2060" w:rsidRDefault="00632678" w:rsidP="009F545B">
            <w:pPr>
              <w:spacing w:line="240" w:lineRule="auto"/>
              <w:rPr>
                <w:rFonts w:ascii="Arial" w:hAnsi="Arial" w:cs="Arial"/>
                <w:szCs w:val="20"/>
              </w:rPr>
            </w:pPr>
            <w:r w:rsidRPr="000A2060">
              <w:rPr>
                <w:rFonts w:ascii="Arial" w:hAnsi="Arial" w:cs="Arial"/>
                <w:szCs w:val="20"/>
              </w:rPr>
              <w:t>Inschrijver</w:t>
            </w:r>
            <w:r w:rsidR="007F5FE6" w:rsidRPr="000A2060">
              <w:rPr>
                <w:rFonts w:ascii="Arial" w:hAnsi="Arial" w:cs="Arial"/>
                <w:szCs w:val="20"/>
              </w:rPr>
              <w:t xml:space="preserve"> gebruikt per referentieopdracht de bijlage ‘Referentieverklaring’.</w:t>
            </w:r>
            <w:r w:rsidR="000346FE" w:rsidRPr="000A2060">
              <w:rPr>
                <w:rFonts w:ascii="Arial" w:hAnsi="Arial" w:cs="Arial"/>
                <w:szCs w:val="20"/>
              </w:rPr>
              <w:t xml:space="preserve"> </w:t>
            </w:r>
            <w:r w:rsidR="0087411A" w:rsidRPr="000A2060">
              <w:rPr>
                <w:rFonts w:ascii="Arial" w:hAnsi="Arial" w:cs="Arial"/>
                <w:szCs w:val="20"/>
              </w:rPr>
              <w:t xml:space="preserve">Indien in één referentie meerdere kerncompetenties tot uiting komen die voldoen aan de gestelde eisen, mag </w:t>
            </w:r>
            <w:r w:rsidRPr="000A2060">
              <w:rPr>
                <w:rFonts w:ascii="Arial" w:hAnsi="Arial" w:cs="Arial"/>
                <w:szCs w:val="20"/>
              </w:rPr>
              <w:t xml:space="preserve">Inschrijver </w:t>
            </w:r>
            <w:r w:rsidR="0087411A" w:rsidRPr="000A2060">
              <w:rPr>
                <w:rFonts w:ascii="Arial" w:hAnsi="Arial" w:cs="Arial"/>
                <w:szCs w:val="20"/>
              </w:rPr>
              <w:t>voor die kerncompetenties dezelfde referentie gebruiken.</w:t>
            </w:r>
          </w:p>
          <w:p w14:paraId="7E93DED7" w14:textId="77777777" w:rsidR="0087411A" w:rsidRPr="000A2060" w:rsidRDefault="0087411A" w:rsidP="009F545B">
            <w:pPr>
              <w:spacing w:line="240" w:lineRule="auto"/>
              <w:rPr>
                <w:rFonts w:ascii="Arial" w:hAnsi="Arial" w:cs="Arial"/>
                <w:szCs w:val="20"/>
              </w:rPr>
            </w:pPr>
          </w:p>
          <w:p w14:paraId="09D8CBA7" w14:textId="52DE6CB7" w:rsidR="0087411A" w:rsidRPr="000A2060" w:rsidRDefault="0087411A" w:rsidP="009F545B">
            <w:pPr>
              <w:spacing w:line="240" w:lineRule="auto"/>
              <w:rPr>
                <w:rFonts w:ascii="Arial" w:hAnsi="Arial" w:cs="Arial"/>
                <w:szCs w:val="20"/>
              </w:rPr>
            </w:pPr>
            <w:r w:rsidRPr="004D7121">
              <w:rPr>
                <w:rFonts w:ascii="Arial" w:hAnsi="Arial" w:cs="Arial"/>
                <w:szCs w:val="20"/>
              </w:rPr>
              <w:t xml:space="preserve">Tevens dient uit de referenties te blijken dat zij een minimale </w:t>
            </w:r>
            <w:r w:rsidR="006F239A">
              <w:rPr>
                <w:rFonts w:ascii="Arial" w:hAnsi="Arial" w:cs="Arial"/>
                <w:szCs w:val="20"/>
              </w:rPr>
              <w:t>opdracht</w:t>
            </w:r>
            <w:r w:rsidRPr="004D7121">
              <w:rPr>
                <w:rFonts w:ascii="Arial" w:hAnsi="Arial" w:cs="Arial"/>
                <w:szCs w:val="20"/>
              </w:rPr>
              <w:t>waarde hebben van</w:t>
            </w:r>
            <w:r w:rsidR="004B54DF" w:rsidRPr="004D7121">
              <w:rPr>
                <w:rFonts w:ascii="Arial" w:hAnsi="Arial" w:cs="Arial"/>
                <w:szCs w:val="20"/>
              </w:rPr>
              <w:t xml:space="preserve"> € </w:t>
            </w:r>
            <w:r w:rsidR="00096CD3">
              <w:rPr>
                <w:rFonts w:ascii="Arial" w:hAnsi="Arial" w:cs="Arial"/>
                <w:szCs w:val="20"/>
              </w:rPr>
              <w:t>100</w:t>
            </w:r>
            <w:r w:rsidR="00FE04D8" w:rsidRPr="004D7121">
              <w:rPr>
                <w:rFonts w:ascii="Arial" w:hAnsi="Arial" w:cs="Arial"/>
                <w:szCs w:val="20"/>
              </w:rPr>
              <w:t>.000,-</w:t>
            </w:r>
            <w:r w:rsidRPr="004D7121">
              <w:rPr>
                <w:rFonts w:ascii="Arial" w:hAnsi="Arial" w:cs="Arial"/>
                <w:szCs w:val="20"/>
              </w:rPr>
              <w:t>bedrag invullen.</w:t>
            </w:r>
          </w:p>
          <w:p w14:paraId="5D098EB9" w14:textId="77777777" w:rsidR="0087411A" w:rsidRPr="000A2060" w:rsidRDefault="0087411A" w:rsidP="002665DE">
            <w:pPr>
              <w:spacing w:line="240" w:lineRule="auto"/>
              <w:rPr>
                <w:rFonts w:ascii="Arial" w:hAnsi="Arial" w:cs="Arial"/>
                <w:szCs w:val="20"/>
              </w:rPr>
            </w:pPr>
            <w:r w:rsidRPr="000A2060">
              <w:rPr>
                <w:rFonts w:ascii="Arial" w:hAnsi="Arial" w:cs="Arial"/>
                <w:szCs w:val="20"/>
              </w:rPr>
              <w:br/>
            </w:r>
            <w:r w:rsidR="009D1A9F" w:rsidRPr="000A2060">
              <w:rPr>
                <w:rFonts w:ascii="Arial" w:hAnsi="Arial" w:cs="Arial"/>
                <w:szCs w:val="20"/>
              </w:rPr>
              <w:t xml:space="preserve">Door het opgeven van een referentie geeft Inschrijver toestemming aan </w:t>
            </w:r>
            <w:r w:rsidR="001E0406" w:rsidRPr="000A2060">
              <w:rPr>
                <w:rFonts w:ascii="Arial" w:hAnsi="Arial" w:cs="Arial"/>
                <w:szCs w:val="20"/>
              </w:rPr>
              <w:t>Inholland</w:t>
            </w:r>
            <w:r w:rsidRPr="000A2060">
              <w:rPr>
                <w:rFonts w:ascii="Arial" w:hAnsi="Arial" w:cs="Arial"/>
                <w:szCs w:val="20"/>
              </w:rPr>
              <w:t xml:space="preserve"> </w:t>
            </w:r>
            <w:r w:rsidR="009D1A9F" w:rsidRPr="000A2060">
              <w:rPr>
                <w:rFonts w:ascii="Arial" w:hAnsi="Arial" w:cs="Arial"/>
                <w:szCs w:val="20"/>
              </w:rPr>
              <w:t>om</w:t>
            </w:r>
            <w:r w:rsidRPr="000A2060">
              <w:rPr>
                <w:rFonts w:ascii="Arial" w:hAnsi="Arial" w:cs="Arial"/>
                <w:szCs w:val="20"/>
              </w:rPr>
              <w:t xml:space="preserve"> referenties op juistheid te controleren en zonder tussenkomst en/of toestemming van Inschrijver contact op te nemen met een of meer referente</w:t>
            </w:r>
            <w:r w:rsidR="009D1A9F" w:rsidRPr="000A2060">
              <w:rPr>
                <w:rFonts w:ascii="Arial" w:hAnsi="Arial" w:cs="Arial"/>
                <w:szCs w:val="20"/>
              </w:rPr>
              <w:t>n</w:t>
            </w:r>
            <w:r w:rsidRPr="000A2060">
              <w:rPr>
                <w:rFonts w:ascii="Arial" w:hAnsi="Arial" w:cs="Arial"/>
                <w:szCs w:val="20"/>
              </w:rPr>
              <w:t>.</w:t>
            </w:r>
          </w:p>
        </w:tc>
      </w:tr>
    </w:tbl>
    <w:p w14:paraId="1419347D" w14:textId="77777777" w:rsidR="00DE1F5B" w:rsidRPr="000A2060" w:rsidRDefault="00DE1F5B" w:rsidP="00141372">
      <w:pPr>
        <w:pStyle w:val="Bullet"/>
        <w:rPr>
          <w:snapToGrid w:val="0"/>
          <w:highlight w:val="lightGray"/>
        </w:rPr>
      </w:pPr>
    </w:p>
    <w:p w14:paraId="56ADA17F" w14:textId="5A0E9BEE" w:rsidR="00DE1F5B" w:rsidRPr="000A2060" w:rsidRDefault="00F23272" w:rsidP="00606B0D">
      <w:pPr>
        <w:pStyle w:val="Kop2"/>
        <w:keepLines w:val="0"/>
        <w:numPr>
          <w:ilvl w:val="3"/>
          <w:numId w:val="5"/>
        </w:numPr>
        <w:tabs>
          <w:tab w:val="left" w:pos="540"/>
        </w:tabs>
        <w:spacing w:before="240" w:after="60" w:line="240" w:lineRule="auto"/>
        <w:rPr>
          <w:rFonts w:ascii="Arial" w:eastAsia="Times New Roman" w:hAnsi="Arial" w:cs="Arial"/>
          <w:i/>
          <w:iCs/>
          <w:szCs w:val="20"/>
          <w:lang w:eastAsia="nl-NL"/>
        </w:rPr>
      </w:pPr>
      <w:bookmarkStart w:id="21" w:name="_Toc224663374"/>
      <w:r w:rsidRPr="000A2060">
        <w:rPr>
          <w:rFonts w:ascii="Arial" w:eastAsia="Times New Roman" w:hAnsi="Arial" w:cs="Arial"/>
          <w:i/>
          <w:iCs/>
          <w:szCs w:val="20"/>
          <w:lang w:eastAsia="nl-NL"/>
        </w:rPr>
        <w:t>Beroepsbevoegdheid</w:t>
      </w:r>
      <w:bookmarkEnd w:id="21"/>
    </w:p>
    <w:p w14:paraId="68A872CD" w14:textId="77777777" w:rsidR="002C58C1" w:rsidRPr="000A2060" w:rsidRDefault="002C58C1" w:rsidP="002C58C1">
      <w:pPr>
        <w:spacing w:line="240" w:lineRule="auto"/>
        <w:rPr>
          <w:rFonts w:ascii="Arial" w:hAnsi="Arial" w:cs="Arial"/>
          <w:szCs w:val="18"/>
        </w:rPr>
      </w:pPr>
      <w:r w:rsidRPr="000A2060">
        <w:rPr>
          <w:rFonts w:ascii="Arial" w:hAnsi="Arial" w:cs="Arial"/>
          <w:szCs w:val="18"/>
        </w:rPr>
        <w:t xml:space="preserve">Inholland verlangt dat de Inschrijver bevoegd is zijn beroep uit te oefenen. Inschrijver dient aan te tonen dat hij volgens de voorschriften van de lidstaat waar hij is gevestigd, in het beroepsregister of in het handelsregister is ingeschreven, bedoeld in bijlage XI van richtlijn 2014/24/EU. </w:t>
      </w:r>
      <w:r w:rsidRPr="000A2060">
        <w:rPr>
          <w:rFonts w:ascii="Arial" w:hAnsi="Arial" w:cs="Arial"/>
          <w:szCs w:val="1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tblGrid>
      <w:tr w:rsidR="002C58C1" w:rsidRPr="000A2060" w14:paraId="7617C343" w14:textId="77777777">
        <w:tc>
          <w:tcPr>
            <w:tcW w:w="8388" w:type="dxa"/>
            <w:shd w:val="clear" w:color="auto" w:fill="F3F3F3"/>
          </w:tcPr>
          <w:p w14:paraId="21492034" w14:textId="77777777" w:rsidR="002C58C1" w:rsidRPr="000A2060" w:rsidRDefault="002C58C1">
            <w:pPr>
              <w:spacing w:line="240" w:lineRule="auto"/>
              <w:rPr>
                <w:rFonts w:ascii="Arial" w:hAnsi="Arial" w:cs="Arial"/>
                <w:szCs w:val="18"/>
                <w:lang w:val="nl"/>
              </w:rPr>
            </w:pPr>
            <w:r w:rsidRPr="000A2060">
              <w:rPr>
                <w:rFonts w:ascii="Arial" w:hAnsi="Arial" w:cs="Arial"/>
                <w:szCs w:val="18"/>
                <w:lang w:val="nl"/>
              </w:rPr>
              <w:t>Ter verificatie worden de volgende bewijsstukken gevraagd (</w:t>
            </w:r>
            <w:r w:rsidRPr="000A2060">
              <w:rPr>
                <w:rFonts w:ascii="Arial" w:hAnsi="Arial" w:cs="Arial"/>
                <w:szCs w:val="18"/>
                <w:u w:val="single"/>
                <w:lang w:val="nl"/>
              </w:rPr>
              <w:t>indienen</w:t>
            </w:r>
            <w:r w:rsidRPr="000A2060">
              <w:rPr>
                <w:rFonts w:ascii="Arial" w:hAnsi="Arial" w:cs="Arial"/>
                <w:szCs w:val="18"/>
                <w:lang w:val="nl"/>
              </w:rPr>
              <w:t xml:space="preserve"> bij Inschrijving):</w:t>
            </w:r>
          </w:p>
          <w:p w14:paraId="0D653CCA" w14:textId="77777777" w:rsidR="002C58C1" w:rsidRPr="000A2060" w:rsidRDefault="002C58C1" w:rsidP="00606B0D">
            <w:pPr>
              <w:pStyle w:val="Lijstalinea"/>
              <w:numPr>
                <w:ilvl w:val="0"/>
                <w:numId w:val="6"/>
              </w:numPr>
              <w:spacing w:line="240" w:lineRule="auto"/>
              <w:rPr>
                <w:rFonts w:ascii="Arial" w:hAnsi="Arial" w:cs="Arial"/>
                <w:szCs w:val="18"/>
                <w:lang w:val="nl"/>
              </w:rPr>
            </w:pPr>
            <w:r w:rsidRPr="000A2060">
              <w:rPr>
                <w:rFonts w:ascii="Arial" w:hAnsi="Arial" w:cs="Arial"/>
                <w:szCs w:val="18"/>
                <w:lang w:val="nl"/>
              </w:rPr>
              <w:t>Uittreksel beroeps- of handelsregister</w:t>
            </w:r>
          </w:p>
          <w:p w14:paraId="7FD9D94F" w14:textId="77777777" w:rsidR="002C58C1" w:rsidRPr="000A2060" w:rsidRDefault="002C58C1">
            <w:pPr>
              <w:spacing w:line="240" w:lineRule="auto"/>
              <w:rPr>
                <w:rFonts w:ascii="Arial" w:hAnsi="Arial" w:cs="Arial"/>
                <w:b/>
                <w:szCs w:val="18"/>
                <w:lang w:val="nl"/>
              </w:rPr>
            </w:pPr>
          </w:p>
          <w:p w14:paraId="6372BA49" w14:textId="77777777" w:rsidR="002C58C1" w:rsidRPr="000A2060" w:rsidRDefault="002C58C1">
            <w:pPr>
              <w:spacing w:line="240" w:lineRule="auto"/>
              <w:rPr>
                <w:rFonts w:ascii="Arial" w:hAnsi="Arial" w:cs="Arial"/>
                <w:szCs w:val="18"/>
              </w:rPr>
            </w:pPr>
            <w:r w:rsidRPr="000A2060">
              <w:rPr>
                <w:rFonts w:ascii="Arial" w:hAnsi="Arial" w:cs="Arial"/>
                <w:szCs w:val="18"/>
              </w:rPr>
              <w:t>Om de rechtsgeldigheid van de ondertekende bijlage ‘Akkoordverklaring’ en bewijsstukken te kunnen vaststellen is het noodzakelijk om een recent en actueel (maximaal zes maanden oud, terug te rekenen vanaf het tijdstip van indiening van de Inschrijving) uittreksel(s) uit het beroepsregister of handelsregister conform het gestelde in artikel 2.98 van de Aanbestedingswet te overleggen. Uit het uittrekstel dient de rechtsgeldigheid van de ondertekenaar te blijken.</w:t>
            </w:r>
          </w:p>
          <w:p w14:paraId="436175D6" w14:textId="77777777" w:rsidR="002C58C1" w:rsidRPr="000A2060" w:rsidRDefault="002C58C1">
            <w:pPr>
              <w:spacing w:line="240" w:lineRule="auto"/>
              <w:rPr>
                <w:rFonts w:ascii="Arial" w:hAnsi="Arial" w:cs="Arial"/>
                <w:szCs w:val="18"/>
              </w:rPr>
            </w:pPr>
          </w:p>
          <w:p w14:paraId="0CF25B20" w14:textId="77777777" w:rsidR="002C58C1" w:rsidRPr="000A2060" w:rsidRDefault="002C58C1">
            <w:pPr>
              <w:spacing w:line="240" w:lineRule="auto"/>
              <w:rPr>
                <w:rFonts w:ascii="Arial" w:hAnsi="Arial" w:cs="Arial"/>
                <w:szCs w:val="18"/>
              </w:rPr>
            </w:pPr>
            <w:r w:rsidRPr="000A2060">
              <w:rPr>
                <w:rFonts w:ascii="Arial" w:hAnsi="Arial" w:cs="Arial"/>
                <w:szCs w:val="18"/>
              </w:rPr>
              <w:t>Mocht degene die de (eigen) verklaringen en bewijsstukken heeft ondertekend, niet voorkomen op het uittreksel, dan dient uit een door de degene die wel op het uittreksel voorkomt bij wijze van volmacht opgestelde verklaring te blijken dat de ondertekenaar bevoegd is de Inschrijver rechtsgeldig te binden op het moment van ondertekening.</w:t>
            </w:r>
          </w:p>
          <w:p w14:paraId="489E9FEF" w14:textId="77777777" w:rsidR="002C58C1" w:rsidRPr="000A2060" w:rsidRDefault="002C58C1">
            <w:pPr>
              <w:spacing w:line="240" w:lineRule="auto"/>
              <w:rPr>
                <w:rFonts w:ascii="Arial" w:hAnsi="Arial" w:cs="Arial"/>
                <w:szCs w:val="18"/>
              </w:rPr>
            </w:pPr>
          </w:p>
          <w:p w14:paraId="086A6E57" w14:textId="77777777" w:rsidR="002C58C1" w:rsidRPr="000A2060" w:rsidRDefault="002C58C1">
            <w:pPr>
              <w:spacing w:line="240" w:lineRule="auto"/>
              <w:rPr>
                <w:rFonts w:ascii="Arial" w:hAnsi="Arial" w:cs="Arial"/>
                <w:b/>
                <w:szCs w:val="18"/>
              </w:rPr>
            </w:pPr>
            <w:r w:rsidRPr="000A2060">
              <w:rPr>
                <w:rFonts w:ascii="Arial" w:hAnsi="Arial" w:cs="Arial"/>
                <w:szCs w:val="18"/>
              </w:rPr>
              <w:t>Ingeval in samenwerkingsverband (combinatie) wordt ingeschreven, dient iedere deelnemer aan het samenwerkingsverband afzonderlijk bovenstaande in te dienen.</w:t>
            </w:r>
          </w:p>
        </w:tc>
      </w:tr>
    </w:tbl>
    <w:p w14:paraId="3AB9EAF8" w14:textId="77777777" w:rsidR="00CF1C9C" w:rsidRPr="000A2060" w:rsidRDefault="00CF1C9C" w:rsidP="00F23272">
      <w:pPr>
        <w:rPr>
          <w:rFonts w:ascii="Arial" w:hAnsi="Arial" w:cs="Arial"/>
          <w:highlight w:val="lightGray"/>
        </w:rPr>
      </w:pPr>
    </w:p>
    <w:p w14:paraId="54C19DF2" w14:textId="37B4066A" w:rsidR="006B3B43" w:rsidRPr="000A2060" w:rsidRDefault="003F670B" w:rsidP="009F545B">
      <w:pPr>
        <w:pStyle w:val="Kop1"/>
        <w:spacing w:line="240" w:lineRule="auto"/>
        <w:rPr>
          <w:rFonts w:ascii="Arial" w:hAnsi="Arial" w:cs="Arial"/>
          <w:sz w:val="20"/>
          <w:szCs w:val="20"/>
        </w:rPr>
      </w:pPr>
      <w:bookmarkStart w:id="22" w:name="_Toc224663375"/>
      <w:r w:rsidRPr="000A2060">
        <w:rPr>
          <w:rFonts w:ascii="Arial" w:hAnsi="Arial" w:cs="Arial"/>
          <w:sz w:val="20"/>
          <w:szCs w:val="20"/>
        </w:rPr>
        <w:t>Gunningscriteria</w:t>
      </w:r>
      <w:bookmarkEnd w:id="22"/>
    </w:p>
    <w:p w14:paraId="22D52D93" w14:textId="77777777" w:rsidR="009C29ED" w:rsidRPr="000A2060" w:rsidRDefault="00810219" w:rsidP="009F545B">
      <w:pPr>
        <w:pStyle w:val="Geenafstand"/>
        <w:rPr>
          <w:rFonts w:ascii="Arial" w:hAnsi="Arial" w:cs="Arial"/>
          <w:sz w:val="20"/>
          <w:szCs w:val="20"/>
        </w:rPr>
      </w:pPr>
      <w:r w:rsidRPr="000A2060">
        <w:rPr>
          <w:rFonts w:ascii="Arial" w:hAnsi="Arial" w:cs="Arial"/>
          <w:sz w:val="20"/>
          <w:szCs w:val="20"/>
        </w:rPr>
        <w:br/>
      </w:r>
      <w:r w:rsidR="00800B86" w:rsidRPr="000A2060">
        <w:rPr>
          <w:rFonts w:ascii="Arial" w:hAnsi="Arial" w:cs="Arial"/>
          <w:sz w:val="20"/>
          <w:szCs w:val="20"/>
        </w:rPr>
        <w:t xml:space="preserve">In dit hoofdstuk zijn de </w:t>
      </w:r>
      <w:r w:rsidR="004F5D2F" w:rsidRPr="000A2060">
        <w:rPr>
          <w:rFonts w:ascii="Arial" w:hAnsi="Arial" w:cs="Arial"/>
          <w:sz w:val="20"/>
          <w:szCs w:val="20"/>
        </w:rPr>
        <w:t>gunningscriteria</w:t>
      </w:r>
      <w:r w:rsidR="0082545C" w:rsidRPr="000A2060">
        <w:rPr>
          <w:rFonts w:ascii="Arial" w:hAnsi="Arial" w:cs="Arial"/>
          <w:sz w:val="20"/>
          <w:szCs w:val="20"/>
        </w:rPr>
        <w:t>, dit zijn de criteria op basis waarvan een Inschrijving wordt beoordeeld,</w:t>
      </w:r>
      <w:r w:rsidR="00800B86" w:rsidRPr="000A2060">
        <w:rPr>
          <w:rFonts w:ascii="Arial" w:hAnsi="Arial" w:cs="Arial"/>
          <w:sz w:val="20"/>
          <w:szCs w:val="20"/>
        </w:rPr>
        <w:t xml:space="preserve"> opgenomen. </w:t>
      </w:r>
      <w:r w:rsidR="00632678" w:rsidRPr="000A2060">
        <w:rPr>
          <w:rFonts w:ascii="Arial" w:hAnsi="Arial" w:cs="Arial"/>
          <w:sz w:val="20"/>
          <w:szCs w:val="20"/>
        </w:rPr>
        <w:t xml:space="preserve">Inschrijver </w:t>
      </w:r>
      <w:r w:rsidR="00800B86" w:rsidRPr="000A2060">
        <w:rPr>
          <w:rFonts w:ascii="Arial" w:hAnsi="Arial" w:cs="Arial"/>
          <w:sz w:val="20"/>
          <w:szCs w:val="20"/>
        </w:rPr>
        <w:t>dient bij deze beantwoording rekening te houden met de gestelde eisen in hoofdstuk 3.</w:t>
      </w:r>
      <w:r w:rsidR="003C5C18" w:rsidRPr="000A2060">
        <w:rPr>
          <w:rFonts w:ascii="Arial" w:hAnsi="Arial" w:cs="Arial"/>
          <w:sz w:val="20"/>
          <w:szCs w:val="20"/>
        </w:rPr>
        <w:t xml:space="preserve"> </w:t>
      </w:r>
    </w:p>
    <w:p w14:paraId="67422004" w14:textId="77777777" w:rsidR="009C29ED" w:rsidRPr="000A2060" w:rsidRDefault="009C29ED" w:rsidP="009F545B">
      <w:pPr>
        <w:pStyle w:val="Geenafstand"/>
        <w:rPr>
          <w:rFonts w:ascii="Arial" w:hAnsi="Arial" w:cs="Arial"/>
          <w:sz w:val="20"/>
          <w:szCs w:val="20"/>
        </w:rPr>
      </w:pPr>
    </w:p>
    <w:p w14:paraId="6ED31B75" w14:textId="6CF15437" w:rsidR="009C29ED" w:rsidRPr="000A2060" w:rsidRDefault="009C29ED" w:rsidP="009F545B">
      <w:pPr>
        <w:pStyle w:val="Geenafstand"/>
        <w:rPr>
          <w:rFonts w:ascii="Arial" w:hAnsi="Arial" w:cs="Arial"/>
          <w:sz w:val="20"/>
          <w:szCs w:val="20"/>
        </w:rPr>
      </w:pPr>
      <w:r w:rsidRPr="000A2060">
        <w:rPr>
          <w:rFonts w:ascii="Arial" w:hAnsi="Arial" w:cs="Arial"/>
          <w:sz w:val="20"/>
          <w:szCs w:val="20"/>
        </w:rPr>
        <w:t xml:space="preserve">Het criterium voor de gunning van de </w:t>
      </w:r>
      <w:r w:rsidR="00AA0B67" w:rsidRPr="000A2060">
        <w:rPr>
          <w:rFonts w:ascii="Arial" w:hAnsi="Arial" w:cs="Arial"/>
          <w:sz w:val="20"/>
          <w:szCs w:val="20"/>
        </w:rPr>
        <w:t>Raam</w:t>
      </w:r>
      <w:r w:rsidR="00EC34E2" w:rsidRPr="000A2060">
        <w:rPr>
          <w:rFonts w:ascii="Arial" w:hAnsi="Arial" w:cs="Arial"/>
          <w:sz w:val="20"/>
          <w:szCs w:val="20"/>
        </w:rPr>
        <w:t>o</w:t>
      </w:r>
      <w:r w:rsidRPr="000A2060">
        <w:rPr>
          <w:rFonts w:ascii="Arial" w:hAnsi="Arial" w:cs="Arial"/>
          <w:sz w:val="20"/>
          <w:szCs w:val="20"/>
        </w:rPr>
        <w:t>vereenkomst</w:t>
      </w:r>
      <w:r w:rsidR="00AA0B67" w:rsidRPr="000A2060">
        <w:rPr>
          <w:rFonts w:ascii="Arial" w:hAnsi="Arial" w:cs="Arial"/>
          <w:sz w:val="20"/>
          <w:szCs w:val="20"/>
        </w:rPr>
        <w:t>(en)</w:t>
      </w:r>
      <w:r w:rsidRPr="000A2060">
        <w:rPr>
          <w:rFonts w:ascii="Arial" w:hAnsi="Arial" w:cs="Arial"/>
          <w:sz w:val="20"/>
          <w:szCs w:val="20"/>
        </w:rPr>
        <w:t xml:space="preserve"> is de ‘economisch meest voordelige inschrijving met de beste prijs-kwaliteitsverhouding’ (hierna: BPKV). </w:t>
      </w:r>
    </w:p>
    <w:p w14:paraId="33D147D3" w14:textId="77777777" w:rsidR="009C29ED" w:rsidRPr="000A2060" w:rsidRDefault="009C29ED" w:rsidP="009F545B">
      <w:pPr>
        <w:pStyle w:val="Geenafstand"/>
        <w:rPr>
          <w:rFonts w:ascii="Arial" w:hAnsi="Arial" w:cs="Arial"/>
          <w:sz w:val="20"/>
          <w:szCs w:val="20"/>
        </w:rPr>
      </w:pPr>
    </w:p>
    <w:p w14:paraId="7EBD27EA" w14:textId="5817848C" w:rsidR="003C5C18" w:rsidRPr="000A2060" w:rsidRDefault="00632678" w:rsidP="009F545B">
      <w:pPr>
        <w:pStyle w:val="Geenafstand"/>
        <w:rPr>
          <w:rFonts w:ascii="Arial" w:hAnsi="Arial" w:cs="Arial"/>
          <w:sz w:val="20"/>
          <w:szCs w:val="20"/>
          <w:highlight w:val="yellow"/>
        </w:rPr>
      </w:pPr>
      <w:r w:rsidRPr="000A2060">
        <w:rPr>
          <w:rFonts w:ascii="Arial" w:hAnsi="Arial" w:cs="Arial"/>
          <w:sz w:val="20"/>
          <w:szCs w:val="20"/>
        </w:rPr>
        <w:t xml:space="preserve">Inschrijver </w:t>
      </w:r>
      <w:r w:rsidR="003C5C18" w:rsidRPr="000A2060">
        <w:rPr>
          <w:rFonts w:ascii="Arial" w:hAnsi="Arial" w:cs="Arial"/>
          <w:sz w:val="20"/>
          <w:szCs w:val="20"/>
        </w:rPr>
        <w:t xml:space="preserve">dient de </w:t>
      </w:r>
      <w:r w:rsidR="00A27470" w:rsidRPr="000A2060">
        <w:rPr>
          <w:rFonts w:ascii="Arial" w:hAnsi="Arial" w:cs="Arial"/>
          <w:sz w:val="20"/>
          <w:szCs w:val="20"/>
        </w:rPr>
        <w:t>uitwerkingen</w:t>
      </w:r>
      <w:r w:rsidR="003C5C18" w:rsidRPr="000A2060">
        <w:rPr>
          <w:rFonts w:ascii="Arial" w:hAnsi="Arial" w:cs="Arial"/>
          <w:sz w:val="20"/>
          <w:szCs w:val="20"/>
        </w:rPr>
        <w:t xml:space="preserve"> op de </w:t>
      </w:r>
      <w:r w:rsidR="00694E3B" w:rsidRPr="000A2060">
        <w:rPr>
          <w:rFonts w:ascii="Arial" w:hAnsi="Arial" w:cs="Arial"/>
          <w:sz w:val="20"/>
          <w:szCs w:val="20"/>
        </w:rPr>
        <w:t>BPKV-criteria</w:t>
      </w:r>
      <w:r w:rsidR="003C5C18" w:rsidRPr="000A2060">
        <w:rPr>
          <w:rFonts w:ascii="Arial" w:hAnsi="Arial" w:cs="Arial"/>
          <w:sz w:val="20"/>
          <w:szCs w:val="20"/>
        </w:rPr>
        <w:t xml:space="preserve"> als één document of als verzameling van separate documenten aan de inschrijving toe te voegen. In </w:t>
      </w:r>
      <w:r w:rsidR="005F76D5" w:rsidRPr="000A2060">
        <w:rPr>
          <w:rFonts w:ascii="Arial" w:hAnsi="Arial" w:cs="Arial"/>
          <w:sz w:val="20"/>
          <w:szCs w:val="20"/>
        </w:rPr>
        <w:t>Tender</w:t>
      </w:r>
      <w:r w:rsidR="00A24FF0" w:rsidRPr="000A2060">
        <w:rPr>
          <w:rFonts w:ascii="Arial" w:hAnsi="Arial" w:cs="Arial"/>
          <w:sz w:val="20"/>
          <w:szCs w:val="20"/>
        </w:rPr>
        <w:t>N</w:t>
      </w:r>
      <w:r w:rsidR="005F76D5" w:rsidRPr="000A2060">
        <w:rPr>
          <w:rFonts w:ascii="Arial" w:hAnsi="Arial" w:cs="Arial"/>
          <w:sz w:val="20"/>
          <w:szCs w:val="20"/>
        </w:rPr>
        <w:t>ed</w:t>
      </w:r>
      <w:r w:rsidR="003C5C18" w:rsidRPr="000A2060">
        <w:rPr>
          <w:rFonts w:ascii="Arial" w:hAnsi="Arial" w:cs="Arial"/>
          <w:sz w:val="20"/>
          <w:szCs w:val="20"/>
        </w:rPr>
        <w:t xml:space="preserve"> kan dit door bij deze aanbesteding te klikken op ‘Gunningscriteria beantwoorden’ en vervolgens per </w:t>
      </w:r>
      <w:r w:rsidR="00694E3B" w:rsidRPr="000A2060">
        <w:rPr>
          <w:rFonts w:ascii="Arial" w:hAnsi="Arial" w:cs="Arial"/>
          <w:sz w:val="20"/>
          <w:szCs w:val="20"/>
        </w:rPr>
        <w:t>BPKV-criterium</w:t>
      </w:r>
      <w:r w:rsidR="003C5C18" w:rsidRPr="000A2060">
        <w:rPr>
          <w:rFonts w:ascii="Arial" w:hAnsi="Arial" w:cs="Arial"/>
          <w:sz w:val="20"/>
          <w:szCs w:val="20"/>
        </w:rPr>
        <w:t xml:space="preserve"> onder het tabblad ‘Documenten’ het/de document(en) toe te voegen.</w:t>
      </w:r>
      <w:r w:rsidR="005235BD" w:rsidRPr="000A2060">
        <w:rPr>
          <w:rFonts w:ascii="Arial" w:hAnsi="Arial" w:cs="Arial"/>
          <w:sz w:val="20"/>
          <w:szCs w:val="20"/>
          <w:highlight w:val="yellow"/>
        </w:rPr>
        <w:br/>
      </w:r>
    </w:p>
    <w:p w14:paraId="39B13A0A" w14:textId="7FD14151" w:rsidR="00800B86" w:rsidRPr="000A2060" w:rsidRDefault="003C5C18" w:rsidP="009F545B">
      <w:pPr>
        <w:pStyle w:val="Geenafstand"/>
        <w:rPr>
          <w:rFonts w:ascii="Arial" w:hAnsi="Arial" w:cs="Arial"/>
          <w:sz w:val="20"/>
          <w:szCs w:val="20"/>
        </w:rPr>
      </w:pPr>
      <w:r w:rsidRPr="000A2060">
        <w:rPr>
          <w:rFonts w:ascii="Arial" w:hAnsi="Arial" w:cs="Arial"/>
          <w:sz w:val="20"/>
          <w:szCs w:val="20"/>
        </w:rPr>
        <w:t xml:space="preserve">U dient de </w:t>
      </w:r>
      <w:r w:rsidR="00A27470" w:rsidRPr="000A2060">
        <w:rPr>
          <w:rFonts w:ascii="Arial" w:hAnsi="Arial" w:cs="Arial"/>
          <w:sz w:val="20"/>
          <w:szCs w:val="20"/>
        </w:rPr>
        <w:t>uitwerkingen</w:t>
      </w:r>
      <w:r w:rsidR="00EC34E2" w:rsidRPr="000A2060">
        <w:rPr>
          <w:rFonts w:ascii="Arial" w:hAnsi="Arial" w:cs="Arial"/>
          <w:sz w:val="20"/>
          <w:szCs w:val="20"/>
        </w:rPr>
        <w:t xml:space="preserve"> op de</w:t>
      </w:r>
      <w:r w:rsidR="002C3132" w:rsidRPr="000A2060">
        <w:rPr>
          <w:rFonts w:ascii="Arial" w:hAnsi="Arial" w:cs="Arial"/>
          <w:sz w:val="20"/>
          <w:szCs w:val="20"/>
        </w:rPr>
        <w:t xml:space="preserve"> </w:t>
      </w:r>
      <w:r w:rsidR="00694E3B" w:rsidRPr="000A2060">
        <w:rPr>
          <w:rFonts w:ascii="Arial" w:hAnsi="Arial" w:cs="Arial"/>
          <w:sz w:val="20"/>
          <w:szCs w:val="20"/>
        </w:rPr>
        <w:t>BPKV-criteria</w:t>
      </w:r>
      <w:r w:rsidRPr="000A2060">
        <w:rPr>
          <w:rFonts w:ascii="Arial" w:hAnsi="Arial" w:cs="Arial"/>
          <w:sz w:val="20"/>
          <w:szCs w:val="20"/>
        </w:rPr>
        <w:t xml:space="preserve"> in </w:t>
      </w:r>
      <w:r w:rsidR="005F76D5" w:rsidRPr="000A2060">
        <w:rPr>
          <w:rFonts w:ascii="Arial" w:hAnsi="Arial" w:cs="Arial"/>
          <w:sz w:val="20"/>
          <w:szCs w:val="20"/>
        </w:rPr>
        <w:t>Tender</w:t>
      </w:r>
      <w:r w:rsidR="00A24FF0" w:rsidRPr="000A2060">
        <w:rPr>
          <w:rFonts w:ascii="Arial" w:hAnsi="Arial" w:cs="Arial"/>
          <w:sz w:val="20"/>
          <w:szCs w:val="20"/>
        </w:rPr>
        <w:t>N</w:t>
      </w:r>
      <w:r w:rsidR="005F76D5" w:rsidRPr="000A2060">
        <w:rPr>
          <w:rFonts w:ascii="Arial" w:hAnsi="Arial" w:cs="Arial"/>
          <w:sz w:val="20"/>
          <w:szCs w:val="20"/>
        </w:rPr>
        <w:t>ed</w:t>
      </w:r>
      <w:r w:rsidRPr="000A2060">
        <w:rPr>
          <w:rFonts w:ascii="Arial" w:hAnsi="Arial" w:cs="Arial"/>
          <w:sz w:val="20"/>
          <w:szCs w:val="20"/>
        </w:rPr>
        <w:t xml:space="preserve"> aan de Inschrijving toe te voegen.</w:t>
      </w:r>
    </w:p>
    <w:p w14:paraId="5F0C5930" w14:textId="77777777" w:rsidR="00800B86" w:rsidRPr="000A2060" w:rsidRDefault="009C29ED" w:rsidP="00606B0D">
      <w:pPr>
        <w:pStyle w:val="Kop2"/>
        <w:keepLines w:val="0"/>
        <w:numPr>
          <w:ilvl w:val="1"/>
          <w:numId w:val="8"/>
        </w:numPr>
        <w:tabs>
          <w:tab w:val="left" w:pos="540"/>
        </w:tabs>
        <w:spacing w:before="240" w:after="60" w:line="240" w:lineRule="auto"/>
        <w:rPr>
          <w:rFonts w:ascii="Arial" w:eastAsia="Times New Roman" w:hAnsi="Arial" w:cs="Arial"/>
          <w:iCs/>
          <w:szCs w:val="20"/>
          <w:lang w:eastAsia="nl-NL"/>
        </w:rPr>
      </w:pPr>
      <w:bookmarkStart w:id="23" w:name="_Toc224663376"/>
      <w:r w:rsidRPr="000A2060">
        <w:rPr>
          <w:rFonts w:ascii="Arial" w:eastAsia="Times New Roman" w:hAnsi="Arial" w:cs="Arial"/>
          <w:iCs/>
          <w:szCs w:val="20"/>
          <w:lang w:eastAsia="nl-NL"/>
        </w:rPr>
        <w:t>BPKV-criteria</w:t>
      </w:r>
      <w:bookmarkEnd w:id="23"/>
    </w:p>
    <w:p w14:paraId="77C6722E" w14:textId="77777777" w:rsidR="00AD74AD" w:rsidRPr="000A2060" w:rsidRDefault="00AD74AD" w:rsidP="009F545B">
      <w:pPr>
        <w:pStyle w:val="Geenafstand"/>
        <w:rPr>
          <w:rFonts w:ascii="Arial" w:hAnsi="Arial" w:cs="Arial"/>
          <w:sz w:val="20"/>
          <w:szCs w:val="20"/>
        </w:rPr>
      </w:pPr>
      <w:r w:rsidRPr="000A2060">
        <w:rPr>
          <w:rFonts w:ascii="Arial" w:hAnsi="Arial" w:cs="Arial"/>
          <w:sz w:val="20"/>
          <w:szCs w:val="20"/>
        </w:rPr>
        <w:t xml:space="preserve">Het </w:t>
      </w:r>
      <w:r w:rsidR="001B62AA" w:rsidRPr="000A2060">
        <w:rPr>
          <w:rFonts w:ascii="Arial" w:hAnsi="Arial" w:cs="Arial"/>
          <w:sz w:val="20"/>
          <w:szCs w:val="20"/>
        </w:rPr>
        <w:t>BPKV</w:t>
      </w:r>
      <w:r w:rsidRPr="000A2060">
        <w:rPr>
          <w:rFonts w:ascii="Arial" w:hAnsi="Arial" w:cs="Arial"/>
          <w:sz w:val="20"/>
          <w:szCs w:val="20"/>
        </w:rPr>
        <w:t xml:space="preserve">-criterium is uitgesplitst in </w:t>
      </w:r>
      <w:r w:rsidR="009D33E1" w:rsidRPr="000A2060">
        <w:rPr>
          <w:rFonts w:ascii="Arial" w:hAnsi="Arial" w:cs="Arial"/>
          <w:sz w:val="20"/>
          <w:szCs w:val="20"/>
        </w:rPr>
        <w:t>twee</w:t>
      </w:r>
      <w:r w:rsidRPr="000A2060">
        <w:rPr>
          <w:rFonts w:ascii="Arial" w:hAnsi="Arial" w:cs="Arial"/>
          <w:sz w:val="20"/>
          <w:szCs w:val="20"/>
        </w:rPr>
        <w:t xml:space="preserve"> </w:t>
      </w:r>
      <w:r w:rsidR="00694E3B" w:rsidRPr="000A2060">
        <w:rPr>
          <w:rFonts w:ascii="Arial" w:hAnsi="Arial" w:cs="Arial"/>
          <w:sz w:val="20"/>
          <w:szCs w:val="20"/>
        </w:rPr>
        <w:t>BPKV-criteria</w:t>
      </w:r>
      <w:r w:rsidRPr="000A2060">
        <w:rPr>
          <w:rFonts w:ascii="Arial" w:hAnsi="Arial" w:cs="Arial"/>
          <w:sz w:val="20"/>
          <w:szCs w:val="20"/>
        </w:rPr>
        <w:t xml:space="preserve"> zoals in onderstaande tabel weergegeven.</w:t>
      </w:r>
    </w:p>
    <w:p w14:paraId="1317568F" w14:textId="77777777" w:rsidR="00AD74AD" w:rsidRPr="000A2060" w:rsidRDefault="00AD74AD" w:rsidP="009F545B">
      <w:pPr>
        <w:spacing w:line="240" w:lineRule="auto"/>
        <w:rPr>
          <w:rFonts w:ascii="Arial" w:hAnsi="Arial" w:cs="Arial"/>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
        <w:gridCol w:w="2846"/>
        <w:gridCol w:w="3685"/>
      </w:tblGrid>
      <w:tr w:rsidR="00780F47" w:rsidRPr="000A2060" w14:paraId="00BE0D32" w14:textId="77777777" w:rsidTr="006C30AE">
        <w:tc>
          <w:tcPr>
            <w:tcW w:w="523" w:type="dxa"/>
          </w:tcPr>
          <w:p w14:paraId="01606B91" w14:textId="77777777" w:rsidR="00780F47" w:rsidRPr="000A2060" w:rsidRDefault="00780F47" w:rsidP="009F545B">
            <w:pPr>
              <w:spacing w:line="240" w:lineRule="auto"/>
              <w:rPr>
                <w:rFonts w:ascii="Arial" w:hAnsi="Arial" w:cs="Arial"/>
                <w:b/>
                <w:color w:val="000000"/>
                <w:szCs w:val="20"/>
              </w:rPr>
            </w:pPr>
            <w:r w:rsidRPr="000A2060">
              <w:rPr>
                <w:rFonts w:ascii="Arial" w:hAnsi="Arial" w:cs="Arial"/>
                <w:b/>
                <w:color w:val="000000"/>
                <w:szCs w:val="20"/>
              </w:rPr>
              <w:t>Nr.</w:t>
            </w:r>
          </w:p>
        </w:tc>
        <w:tc>
          <w:tcPr>
            <w:tcW w:w="2846" w:type="dxa"/>
          </w:tcPr>
          <w:p w14:paraId="6B0B5551" w14:textId="77777777" w:rsidR="00780F47" w:rsidRPr="000A2060" w:rsidRDefault="006E63EF" w:rsidP="006E63EF">
            <w:pPr>
              <w:spacing w:line="240" w:lineRule="auto"/>
              <w:rPr>
                <w:rFonts w:ascii="Arial" w:hAnsi="Arial" w:cs="Arial"/>
                <w:b/>
                <w:color w:val="000000"/>
                <w:szCs w:val="20"/>
              </w:rPr>
            </w:pPr>
            <w:r w:rsidRPr="000A2060">
              <w:rPr>
                <w:rFonts w:ascii="Arial" w:hAnsi="Arial" w:cs="Arial"/>
                <w:b/>
                <w:color w:val="000000"/>
                <w:szCs w:val="20"/>
              </w:rPr>
              <w:t>BPKV-criteria</w:t>
            </w:r>
          </w:p>
        </w:tc>
        <w:tc>
          <w:tcPr>
            <w:tcW w:w="3685" w:type="dxa"/>
          </w:tcPr>
          <w:p w14:paraId="2CD4F4BF" w14:textId="77777777" w:rsidR="00780F47" w:rsidRPr="000A2060" w:rsidRDefault="00E0211D" w:rsidP="009F545B">
            <w:pPr>
              <w:spacing w:line="240" w:lineRule="auto"/>
              <w:rPr>
                <w:rFonts w:ascii="Arial" w:hAnsi="Arial" w:cs="Arial"/>
                <w:b/>
                <w:color w:val="000000"/>
                <w:szCs w:val="20"/>
              </w:rPr>
            </w:pPr>
            <w:r w:rsidRPr="000A2060">
              <w:rPr>
                <w:rFonts w:ascii="Arial" w:hAnsi="Arial" w:cs="Arial"/>
                <w:b/>
                <w:color w:val="000000"/>
                <w:szCs w:val="20"/>
              </w:rPr>
              <w:t>Weging</w:t>
            </w:r>
          </w:p>
        </w:tc>
      </w:tr>
      <w:tr w:rsidR="00780F47" w:rsidRPr="000A2060" w14:paraId="64D1B43B" w14:textId="77777777" w:rsidTr="006C30AE">
        <w:tc>
          <w:tcPr>
            <w:tcW w:w="523" w:type="dxa"/>
          </w:tcPr>
          <w:p w14:paraId="160CE76C" w14:textId="77777777" w:rsidR="00780F47" w:rsidRPr="000A2060" w:rsidRDefault="00780F47" w:rsidP="009F545B">
            <w:pPr>
              <w:spacing w:line="240" w:lineRule="auto"/>
              <w:rPr>
                <w:rFonts w:ascii="Arial" w:hAnsi="Arial" w:cs="Arial"/>
                <w:color w:val="000000"/>
                <w:szCs w:val="20"/>
              </w:rPr>
            </w:pPr>
            <w:r w:rsidRPr="000A2060">
              <w:rPr>
                <w:rFonts w:ascii="Arial" w:hAnsi="Arial" w:cs="Arial"/>
                <w:color w:val="000000"/>
                <w:szCs w:val="20"/>
              </w:rPr>
              <w:t>1</w:t>
            </w:r>
          </w:p>
        </w:tc>
        <w:tc>
          <w:tcPr>
            <w:tcW w:w="2846" w:type="dxa"/>
          </w:tcPr>
          <w:p w14:paraId="0816CCD1" w14:textId="77777777" w:rsidR="00780F47" w:rsidRPr="000A2060" w:rsidRDefault="00780F47" w:rsidP="009F545B">
            <w:pPr>
              <w:spacing w:line="240" w:lineRule="auto"/>
              <w:rPr>
                <w:rFonts w:ascii="Arial" w:hAnsi="Arial" w:cs="Arial"/>
                <w:i/>
                <w:iCs/>
                <w:color w:val="000000"/>
                <w:szCs w:val="20"/>
              </w:rPr>
            </w:pPr>
            <w:r w:rsidRPr="000A2060">
              <w:rPr>
                <w:rFonts w:ascii="Arial" w:hAnsi="Arial" w:cs="Arial"/>
                <w:i/>
                <w:iCs/>
                <w:color w:val="000000"/>
                <w:szCs w:val="20"/>
              </w:rPr>
              <w:t>Kwaliteit</w:t>
            </w:r>
          </w:p>
        </w:tc>
        <w:tc>
          <w:tcPr>
            <w:tcW w:w="3685" w:type="dxa"/>
          </w:tcPr>
          <w:p w14:paraId="6DBC1DD7" w14:textId="09E222AD" w:rsidR="00780F47" w:rsidRPr="001562F7" w:rsidRDefault="001562F7" w:rsidP="00E0211D">
            <w:pPr>
              <w:spacing w:line="240" w:lineRule="auto"/>
              <w:rPr>
                <w:rFonts w:ascii="Arial" w:hAnsi="Arial" w:cs="Arial"/>
                <w:i/>
                <w:iCs/>
                <w:color w:val="000000"/>
                <w:szCs w:val="20"/>
              </w:rPr>
            </w:pPr>
            <w:r w:rsidRPr="001562F7">
              <w:rPr>
                <w:rFonts w:ascii="Arial" w:hAnsi="Arial" w:cs="Arial"/>
                <w:i/>
                <w:iCs/>
                <w:color w:val="000000"/>
                <w:szCs w:val="20"/>
              </w:rPr>
              <w:t>7</w:t>
            </w:r>
            <w:r w:rsidR="00E0211D" w:rsidRPr="001562F7">
              <w:rPr>
                <w:rFonts w:ascii="Arial" w:hAnsi="Arial" w:cs="Arial"/>
                <w:i/>
                <w:iCs/>
                <w:color w:val="000000"/>
                <w:szCs w:val="20"/>
              </w:rPr>
              <w:t>0%</w:t>
            </w:r>
          </w:p>
        </w:tc>
      </w:tr>
      <w:tr w:rsidR="00780F47" w:rsidRPr="000A2060" w14:paraId="4E0993AF" w14:textId="77777777" w:rsidTr="006C30AE">
        <w:tc>
          <w:tcPr>
            <w:tcW w:w="523" w:type="dxa"/>
          </w:tcPr>
          <w:p w14:paraId="5BFC2C0D" w14:textId="77777777" w:rsidR="00780F47" w:rsidRPr="000A2060" w:rsidRDefault="00780F47" w:rsidP="009F545B">
            <w:pPr>
              <w:spacing w:line="240" w:lineRule="auto"/>
              <w:rPr>
                <w:rFonts w:ascii="Arial" w:hAnsi="Arial" w:cs="Arial"/>
                <w:color w:val="000000"/>
                <w:szCs w:val="20"/>
              </w:rPr>
            </w:pPr>
            <w:r w:rsidRPr="000A2060">
              <w:rPr>
                <w:rFonts w:ascii="Arial" w:hAnsi="Arial" w:cs="Arial"/>
                <w:color w:val="000000"/>
                <w:szCs w:val="20"/>
              </w:rPr>
              <w:t>2</w:t>
            </w:r>
          </w:p>
        </w:tc>
        <w:tc>
          <w:tcPr>
            <w:tcW w:w="2846" w:type="dxa"/>
          </w:tcPr>
          <w:p w14:paraId="7432C8C9" w14:textId="77777777" w:rsidR="00780F47" w:rsidRPr="000A2060" w:rsidRDefault="00780F47" w:rsidP="009F545B">
            <w:pPr>
              <w:spacing w:line="240" w:lineRule="auto"/>
              <w:rPr>
                <w:rFonts w:ascii="Arial" w:hAnsi="Arial" w:cs="Arial"/>
                <w:i/>
                <w:iCs/>
                <w:color w:val="000000"/>
                <w:szCs w:val="20"/>
              </w:rPr>
            </w:pPr>
            <w:r w:rsidRPr="000A2060">
              <w:rPr>
                <w:rFonts w:ascii="Arial" w:hAnsi="Arial" w:cs="Arial"/>
                <w:i/>
                <w:iCs/>
                <w:color w:val="000000"/>
                <w:szCs w:val="20"/>
              </w:rPr>
              <w:t>Prijs</w:t>
            </w:r>
          </w:p>
        </w:tc>
        <w:tc>
          <w:tcPr>
            <w:tcW w:w="3685" w:type="dxa"/>
          </w:tcPr>
          <w:p w14:paraId="5B4DAD98" w14:textId="491A81B8" w:rsidR="00780F47" w:rsidRPr="001562F7" w:rsidRDefault="001562F7" w:rsidP="009F545B">
            <w:pPr>
              <w:spacing w:line="240" w:lineRule="auto"/>
              <w:rPr>
                <w:rFonts w:ascii="Arial" w:hAnsi="Arial" w:cs="Arial"/>
                <w:i/>
                <w:iCs/>
                <w:color w:val="000000"/>
                <w:szCs w:val="20"/>
              </w:rPr>
            </w:pPr>
            <w:r w:rsidRPr="001562F7">
              <w:rPr>
                <w:rFonts w:ascii="Arial" w:hAnsi="Arial" w:cs="Arial"/>
                <w:i/>
                <w:iCs/>
                <w:color w:val="000000"/>
                <w:szCs w:val="20"/>
              </w:rPr>
              <w:t>3</w:t>
            </w:r>
            <w:r w:rsidR="00E0211D" w:rsidRPr="001562F7">
              <w:rPr>
                <w:rFonts w:ascii="Arial" w:hAnsi="Arial" w:cs="Arial"/>
                <w:i/>
                <w:iCs/>
                <w:color w:val="000000"/>
                <w:szCs w:val="20"/>
              </w:rPr>
              <w:t>0%</w:t>
            </w:r>
          </w:p>
        </w:tc>
      </w:tr>
    </w:tbl>
    <w:p w14:paraId="607376E4" w14:textId="77777777" w:rsidR="00EB7A34" w:rsidRPr="000A2060" w:rsidRDefault="006E63EF" w:rsidP="00606B0D">
      <w:pPr>
        <w:pStyle w:val="Kop2"/>
        <w:keepLines w:val="0"/>
        <w:numPr>
          <w:ilvl w:val="1"/>
          <w:numId w:val="8"/>
        </w:numPr>
        <w:tabs>
          <w:tab w:val="left" w:pos="540"/>
        </w:tabs>
        <w:spacing w:before="240" w:after="60" w:line="240" w:lineRule="auto"/>
        <w:rPr>
          <w:rFonts w:ascii="Arial" w:eastAsia="Times New Roman" w:hAnsi="Arial" w:cs="Arial"/>
          <w:iCs/>
          <w:szCs w:val="20"/>
          <w:lang w:eastAsia="nl-NL"/>
        </w:rPr>
      </w:pPr>
      <w:bookmarkStart w:id="24" w:name="_Toc224663377"/>
      <w:r w:rsidRPr="000A2060">
        <w:rPr>
          <w:rFonts w:ascii="Arial" w:eastAsia="Times New Roman" w:hAnsi="Arial" w:cs="Arial"/>
          <w:iCs/>
          <w:szCs w:val="20"/>
          <w:lang w:eastAsia="nl-NL"/>
        </w:rPr>
        <w:t>BPKV-criterium</w:t>
      </w:r>
      <w:r w:rsidR="00EB7A34" w:rsidRPr="000A2060">
        <w:rPr>
          <w:rFonts w:ascii="Arial" w:eastAsia="Times New Roman" w:hAnsi="Arial" w:cs="Arial"/>
          <w:iCs/>
          <w:szCs w:val="20"/>
          <w:lang w:eastAsia="nl-NL"/>
        </w:rPr>
        <w:t xml:space="preserve"> </w:t>
      </w:r>
      <w:r w:rsidR="00013C6D" w:rsidRPr="000A2060">
        <w:rPr>
          <w:rFonts w:ascii="Arial" w:eastAsia="Times New Roman" w:hAnsi="Arial" w:cs="Arial"/>
          <w:iCs/>
          <w:szCs w:val="20"/>
          <w:lang w:eastAsia="nl-NL"/>
        </w:rPr>
        <w:t>k</w:t>
      </w:r>
      <w:r w:rsidR="00EB7A34" w:rsidRPr="000A2060">
        <w:rPr>
          <w:rFonts w:ascii="Arial" w:eastAsia="Times New Roman" w:hAnsi="Arial" w:cs="Arial"/>
          <w:iCs/>
          <w:szCs w:val="20"/>
          <w:lang w:eastAsia="nl-NL"/>
        </w:rPr>
        <w:t>waliteit</w:t>
      </w:r>
      <w:bookmarkEnd w:id="24"/>
    </w:p>
    <w:p w14:paraId="48A4EC42" w14:textId="24777A2A" w:rsidR="009D33E1" w:rsidRPr="000A2060" w:rsidRDefault="009D33E1" w:rsidP="009F545B">
      <w:pPr>
        <w:rPr>
          <w:rFonts w:ascii="Arial" w:hAnsi="Arial" w:cs="Arial"/>
          <w:szCs w:val="20"/>
          <w:lang w:eastAsia="nl-NL"/>
        </w:rPr>
      </w:pPr>
      <w:r w:rsidRPr="000A2060">
        <w:rPr>
          <w:rFonts w:ascii="Arial" w:hAnsi="Arial" w:cs="Arial"/>
          <w:szCs w:val="20"/>
          <w:lang w:eastAsia="nl-NL"/>
        </w:rPr>
        <w:t xml:space="preserve">Het </w:t>
      </w:r>
      <w:r w:rsidR="006E63EF" w:rsidRPr="000A2060">
        <w:rPr>
          <w:rFonts w:ascii="Arial" w:hAnsi="Arial" w:cs="Arial"/>
          <w:szCs w:val="20"/>
          <w:lang w:eastAsia="nl-NL"/>
        </w:rPr>
        <w:t>BPKV-criterium</w:t>
      </w:r>
      <w:r w:rsidRPr="000A2060">
        <w:rPr>
          <w:rFonts w:ascii="Arial" w:hAnsi="Arial" w:cs="Arial"/>
          <w:szCs w:val="20"/>
          <w:lang w:eastAsia="nl-NL"/>
        </w:rPr>
        <w:t xml:space="preserve"> kwaliteit </w:t>
      </w:r>
      <w:r w:rsidR="00AB4631" w:rsidRPr="000A2060">
        <w:rPr>
          <w:rFonts w:ascii="Arial" w:hAnsi="Arial" w:cs="Arial"/>
          <w:szCs w:val="20"/>
          <w:lang w:eastAsia="nl-NL"/>
        </w:rPr>
        <w:t xml:space="preserve">is onderverdeeld in </w:t>
      </w:r>
      <w:r w:rsidR="006E63EF" w:rsidRPr="000A2060">
        <w:rPr>
          <w:rFonts w:ascii="Arial" w:hAnsi="Arial" w:cs="Arial"/>
          <w:szCs w:val="20"/>
          <w:lang w:eastAsia="nl-NL"/>
        </w:rPr>
        <w:t>kwaliteitscriteria</w:t>
      </w:r>
      <w:r w:rsidR="00034484" w:rsidRPr="000A2060">
        <w:rPr>
          <w:rFonts w:ascii="Arial" w:hAnsi="Arial" w:cs="Arial"/>
          <w:szCs w:val="20"/>
          <w:lang w:eastAsia="nl-NL"/>
        </w:rPr>
        <w:t>.</w:t>
      </w:r>
      <w:r w:rsidR="00AB4631" w:rsidRPr="000A2060">
        <w:rPr>
          <w:rFonts w:ascii="Arial" w:hAnsi="Arial" w:cs="Arial"/>
          <w:szCs w:val="20"/>
          <w:lang w:eastAsia="nl-NL"/>
        </w:rPr>
        <w:t xml:space="preserve"> De kwaliteit </w:t>
      </w:r>
      <w:r w:rsidRPr="000A2060">
        <w:rPr>
          <w:rFonts w:ascii="Arial" w:hAnsi="Arial" w:cs="Arial"/>
          <w:szCs w:val="20"/>
          <w:lang w:eastAsia="nl-NL"/>
        </w:rPr>
        <w:t>wordt beoordeeld op basis van de door Inschrijver ingedien</w:t>
      </w:r>
      <w:r w:rsidR="00EB7A34" w:rsidRPr="000A2060">
        <w:rPr>
          <w:rFonts w:ascii="Arial" w:hAnsi="Arial" w:cs="Arial"/>
          <w:szCs w:val="20"/>
          <w:lang w:eastAsia="nl-NL"/>
        </w:rPr>
        <w:t>de</w:t>
      </w:r>
      <w:r w:rsidR="00034484" w:rsidRPr="000A2060">
        <w:rPr>
          <w:rFonts w:ascii="Arial" w:hAnsi="Arial" w:cs="Arial"/>
          <w:szCs w:val="20"/>
          <w:lang w:eastAsia="nl-NL"/>
        </w:rPr>
        <w:t xml:space="preserve"> </w:t>
      </w:r>
      <w:r w:rsidRPr="000A2060">
        <w:rPr>
          <w:rFonts w:ascii="Arial" w:hAnsi="Arial" w:cs="Arial"/>
          <w:szCs w:val="20"/>
          <w:lang w:eastAsia="nl-NL"/>
        </w:rPr>
        <w:t>documenten</w:t>
      </w:r>
      <w:r w:rsidR="00AB4631" w:rsidRPr="000A2060">
        <w:rPr>
          <w:rFonts w:ascii="Arial" w:hAnsi="Arial" w:cs="Arial"/>
          <w:szCs w:val="20"/>
          <w:lang w:eastAsia="nl-NL"/>
        </w:rPr>
        <w:t xml:space="preserve"> en de scoringselementen</w:t>
      </w:r>
      <w:r w:rsidRPr="000A2060">
        <w:rPr>
          <w:rFonts w:ascii="Arial" w:hAnsi="Arial" w:cs="Arial"/>
          <w:szCs w:val="20"/>
          <w:lang w:eastAsia="nl-NL"/>
        </w:rPr>
        <w:t>.</w:t>
      </w:r>
      <w:r w:rsidR="00D41F90" w:rsidRPr="000A2060">
        <w:rPr>
          <w:rFonts w:ascii="Arial" w:hAnsi="Arial" w:cs="Arial"/>
          <w:szCs w:val="20"/>
          <w:lang w:eastAsia="nl-NL"/>
        </w:rPr>
        <w:t xml:space="preserve"> </w:t>
      </w:r>
    </w:p>
    <w:p w14:paraId="7A087B3C" w14:textId="77777777" w:rsidR="00034484" w:rsidRDefault="00034484" w:rsidP="009F545B">
      <w:pPr>
        <w:rPr>
          <w:rFonts w:ascii="Arial" w:hAnsi="Arial" w:cs="Arial"/>
          <w:szCs w:val="20"/>
          <w:lang w:eastAsia="nl-NL"/>
        </w:rPr>
      </w:pPr>
    </w:p>
    <w:tbl>
      <w:tblPr>
        <w:tblW w:w="7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028"/>
        <w:gridCol w:w="1717"/>
      </w:tblGrid>
      <w:tr w:rsidR="00E0447E" w:rsidRPr="004B56C0" w14:paraId="15B8CF60" w14:textId="77777777" w:rsidTr="007450E4">
        <w:tc>
          <w:tcPr>
            <w:tcW w:w="817" w:type="dxa"/>
          </w:tcPr>
          <w:p w14:paraId="5458782A" w14:textId="77777777" w:rsidR="00E0447E" w:rsidRPr="00126C08" w:rsidRDefault="00E0447E" w:rsidP="008D4C6D">
            <w:pPr>
              <w:spacing w:line="240" w:lineRule="auto"/>
              <w:rPr>
                <w:rFonts w:ascii="Arial" w:hAnsi="Arial" w:cs="Arial"/>
                <w:b/>
                <w:color w:val="000000"/>
                <w:szCs w:val="18"/>
              </w:rPr>
            </w:pPr>
            <w:r w:rsidRPr="00126C08">
              <w:rPr>
                <w:rFonts w:ascii="Arial" w:hAnsi="Arial" w:cs="Arial"/>
                <w:b/>
                <w:color w:val="000000"/>
                <w:szCs w:val="18"/>
              </w:rPr>
              <w:t>Nr.</w:t>
            </w:r>
          </w:p>
        </w:tc>
        <w:tc>
          <w:tcPr>
            <w:tcW w:w="5028" w:type="dxa"/>
          </w:tcPr>
          <w:p w14:paraId="6106D3CC" w14:textId="79AC59C1" w:rsidR="00E0447E" w:rsidRPr="00126C08" w:rsidRDefault="00E0447E" w:rsidP="008D4C6D">
            <w:pPr>
              <w:spacing w:line="240" w:lineRule="auto"/>
              <w:rPr>
                <w:rFonts w:ascii="Arial" w:hAnsi="Arial" w:cs="Arial"/>
                <w:b/>
                <w:color w:val="000000"/>
                <w:szCs w:val="18"/>
              </w:rPr>
            </w:pPr>
            <w:r w:rsidRPr="00126C08">
              <w:rPr>
                <w:rFonts w:ascii="Arial" w:hAnsi="Arial" w:cs="Arial"/>
                <w:b/>
                <w:color w:val="000000"/>
                <w:szCs w:val="18"/>
              </w:rPr>
              <w:t>Kwaliteitscriteria Perceel 1</w:t>
            </w:r>
          </w:p>
        </w:tc>
        <w:tc>
          <w:tcPr>
            <w:tcW w:w="1717" w:type="dxa"/>
          </w:tcPr>
          <w:p w14:paraId="5DF83291" w14:textId="77777777" w:rsidR="00E0447E" w:rsidRPr="00126C08" w:rsidRDefault="00E0447E" w:rsidP="008D4C6D">
            <w:pPr>
              <w:spacing w:line="240" w:lineRule="auto"/>
              <w:rPr>
                <w:rFonts w:ascii="Arial" w:hAnsi="Arial" w:cs="Arial"/>
                <w:b/>
                <w:color w:val="000000"/>
                <w:szCs w:val="18"/>
              </w:rPr>
            </w:pPr>
            <w:r w:rsidRPr="00126C08">
              <w:rPr>
                <w:rFonts w:ascii="Arial" w:hAnsi="Arial" w:cs="Arial"/>
                <w:b/>
                <w:color w:val="000000"/>
                <w:szCs w:val="18"/>
              </w:rPr>
              <w:t>Wegingsfactor</w:t>
            </w:r>
          </w:p>
        </w:tc>
      </w:tr>
      <w:tr w:rsidR="00E0447E" w:rsidRPr="004B56C0" w14:paraId="76B1FE4D" w14:textId="77777777" w:rsidTr="007450E4">
        <w:tc>
          <w:tcPr>
            <w:tcW w:w="817" w:type="dxa"/>
            <w:tcBorders>
              <w:bottom w:val="single" w:sz="4" w:space="0" w:color="auto"/>
            </w:tcBorders>
          </w:tcPr>
          <w:p w14:paraId="6DF86286" w14:textId="77777777" w:rsidR="00E0447E" w:rsidRPr="00126C08" w:rsidRDefault="00E0447E" w:rsidP="008D4C6D">
            <w:pPr>
              <w:spacing w:line="240" w:lineRule="auto"/>
              <w:rPr>
                <w:rFonts w:ascii="Arial" w:hAnsi="Arial" w:cs="Arial"/>
                <w:color w:val="000000"/>
                <w:szCs w:val="18"/>
              </w:rPr>
            </w:pPr>
            <w:r w:rsidRPr="00126C08">
              <w:rPr>
                <w:rFonts w:ascii="Arial" w:hAnsi="Arial" w:cs="Arial"/>
                <w:color w:val="000000"/>
                <w:szCs w:val="18"/>
              </w:rPr>
              <w:t>5.2.1</w:t>
            </w:r>
          </w:p>
        </w:tc>
        <w:tc>
          <w:tcPr>
            <w:tcW w:w="5028" w:type="dxa"/>
            <w:tcBorders>
              <w:bottom w:val="single" w:sz="4" w:space="0" w:color="auto"/>
            </w:tcBorders>
          </w:tcPr>
          <w:p w14:paraId="6CE8A7E9" w14:textId="38043408" w:rsidR="00E0447E" w:rsidRPr="00126C08" w:rsidRDefault="00E0447E" w:rsidP="008D4C6D">
            <w:pPr>
              <w:spacing w:line="240" w:lineRule="auto"/>
              <w:rPr>
                <w:rFonts w:ascii="Arial" w:hAnsi="Arial" w:cs="Arial"/>
                <w:i/>
                <w:color w:val="000000"/>
                <w:szCs w:val="18"/>
              </w:rPr>
            </w:pPr>
            <w:r>
              <w:rPr>
                <w:rFonts w:ascii="Arial" w:eastAsia="Times New Roman" w:hAnsi="Arial" w:cs="Arial"/>
                <w:i/>
                <w:iCs/>
                <w:szCs w:val="20"/>
                <w:lang w:eastAsia="nl-NL"/>
              </w:rPr>
              <w:t>Inzicht in doelgroepen, markt en opdracht</w:t>
            </w:r>
          </w:p>
        </w:tc>
        <w:tc>
          <w:tcPr>
            <w:tcW w:w="1717" w:type="dxa"/>
            <w:tcBorders>
              <w:bottom w:val="single" w:sz="4" w:space="0" w:color="auto"/>
            </w:tcBorders>
          </w:tcPr>
          <w:p w14:paraId="347E91F4" w14:textId="4FD7AA9A" w:rsidR="00E0447E" w:rsidRPr="00126C08" w:rsidRDefault="00E32BA1" w:rsidP="008D4C6D">
            <w:pPr>
              <w:spacing w:line="240" w:lineRule="auto"/>
              <w:rPr>
                <w:rFonts w:ascii="Arial" w:hAnsi="Arial" w:cs="Arial"/>
                <w:i/>
                <w:color w:val="000000"/>
                <w:szCs w:val="18"/>
              </w:rPr>
            </w:pPr>
            <w:r>
              <w:rPr>
                <w:rFonts w:ascii="Arial" w:hAnsi="Arial" w:cs="Arial"/>
                <w:i/>
                <w:color w:val="000000"/>
                <w:szCs w:val="18"/>
              </w:rPr>
              <w:t>25</w:t>
            </w:r>
          </w:p>
        </w:tc>
      </w:tr>
      <w:tr w:rsidR="00E0447E" w:rsidRPr="004B56C0" w14:paraId="0D7E1EEB" w14:textId="77777777" w:rsidTr="007450E4">
        <w:tc>
          <w:tcPr>
            <w:tcW w:w="817" w:type="dxa"/>
          </w:tcPr>
          <w:p w14:paraId="2575C6D0" w14:textId="77777777" w:rsidR="00E0447E" w:rsidRPr="00126C08" w:rsidRDefault="00E0447E" w:rsidP="008D4C6D">
            <w:pPr>
              <w:spacing w:line="240" w:lineRule="auto"/>
              <w:rPr>
                <w:rFonts w:ascii="Arial" w:hAnsi="Arial" w:cs="Arial"/>
                <w:color w:val="000000"/>
                <w:szCs w:val="18"/>
              </w:rPr>
            </w:pPr>
            <w:r w:rsidRPr="00126C08">
              <w:rPr>
                <w:rFonts w:ascii="Arial" w:hAnsi="Arial" w:cs="Arial"/>
                <w:color w:val="000000"/>
                <w:szCs w:val="18"/>
              </w:rPr>
              <w:t>5.2.2</w:t>
            </w:r>
          </w:p>
        </w:tc>
        <w:tc>
          <w:tcPr>
            <w:tcW w:w="5028" w:type="dxa"/>
          </w:tcPr>
          <w:p w14:paraId="3258D056" w14:textId="5814C256" w:rsidR="00E0447E" w:rsidRPr="00126C08" w:rsidRDefault="007F676C" w:rsidP="008D4C6D">
            <w:pPr>
              <w:spacing w:line="240" w:lineRule="auto"/>
              <w:rPr>
                <w:rFonts w:ascii="Arial" w:hAnsi="Arial" w:cs="Arial"/>
                <w:i/>
                <w:color w:val="000000"/>
                <w:szCs w:val="18"/>
              </w:rPr>
            </w:pPr>
            <w:r w:rsidRPr="00126C08">
              <w:rPr>
                <w:rFonts w:ascii="Arial" w:hAnsi="Arial" w:cs="Arial"/>
                <w:i/>
                <w:color w:val="000000"/>
                <w:szCs w:val="18"/>
              </w:rPr>
              <w:t>Dienstverlening</w:t>
            </w:r>
          </w:p>
        </w:tc>
        <w:tc>
          <w:tcPr>
            <w:tcW w:w="1717" w:type="dxa"/>
          </w:tcPr>
          <w:p w14:paraId="143D449E" w14:textId="449C6921" w:rsidR="00E0447E" w:rsidRPr="00126C08" w:rsidRDefault="001357BC" w:rsidP="008D4C6D">
            <w:pPr>
              <w:spacing w:line="240" w:lineRule="auto"/>
              <w:rPr>
                <w:rFonts w:ascii="Arial" w:hAnsi="Arial" w:cs="Arial"/>
                <w:i/>
                <w:color w:val="000000"/>
                <w:szCs w:val="18"/>
              </w:rPr>
            </w:pPr>
            <w:r>
              <w:rPr>
                <w:rFonts w:ascii="Arial" w:hAnsi="Arial" w:cs="Arial"/>
                <w:i/>
                <w:color w:val="000000"/>
                <w:szCs w:val="18"/>
              </w:rPr>
              <w:t>3</w:t>
            </w:r>
            <w:r w:rsidR="00E32BA1">
              <w:rPr>
                <w:rFonts w:ascii="Arial" w:hAnsi="Arial" w:cs="Arial"/>
                <w:i/>
                <w:color w:val="000000"/>
                <w:szCs w:val="18"/>
              </w:rPr>
              <w:t>0</w:t>
            </w:r>
          </w:p>
        </w:tc>
      </w:tr>
      <w:tr w:rsidR="00E0447E" w:rsidRPr="004B56C0" w14:paraId="62DA3504" w14:textId="77777777" w:rsidTr="007450E4">
        <w:tc>
          <w:tcPr>
            <w:tcW w:w="817" w:type="dxa"/>
          </w:tcPr>
          <w:p w14:paraId="3A74D5B8" w14:textId="77777777" w:rsidR="00E0447E" w:rsidRPr="00126C08" w:rsidRDefault="00E0447E" w:rsidP="008D4C6D">
            <w:pPr>
              <w:spacing w:line="240" w:lineRule="auto"/>
              <w:rPr>
                <w:rFonts w:ascii="Arial" w:hAnsi="Arial" w:cs="Arial"/>
                <w:color w:val="000000"/>
                <w:szCs w:val="18"/>
              </w:rPr>
            </w:pPr>
            <w:r w:rsidRPr="00126C08">
              <w:rPr>
                <w:rFonts w:ascii="Arial" w:hAnsi="Arial" w:cs="Arial"/>
                <w:color w:val="000000"/>
                <w:szCs w:val="18"/>
              </w:rPr>
              <w:t>5.2.3</w:t>
            </w:r>
          </w:p>
        </w:tc>
        <w:tc>
          <w:tcPr>
            <w:tcW w:w="5028" w:type="dxa"/>
          </w:tcPr>
          <w:p w14:paraId="2F37BE19" w14:textId="5D2A1225" w:rsidR="00E0447E" w:rsidRPr="00126C08" w:rsidRDefault="00346352" w:rsidP="008D4C6D">
            <w:pPr>
              <w:spacing w:line="240" w:lineRule="auto"/>
              <w:rPr>
                <w:rFonts w:ascii="Arial" w:hAnsi="Arial" w:cs="Arial"/>
                <w:i/>
                <w:color w:val="000000"/>
                <w:szCs w:val="18"/>
              </w:rPr>
            </w:pPr>
            <w:r w:rsidRPr="00126C08">
              <w:rPr>
                <w:rFonts w:ascii="Arial" w:hAnsi="Arial" w:cs="Arial"/>
                <w:i/>
                <w:color w:val="000000"/>
                <w:szCs w:val="18"/>
              </w:rPr>
              <w:t>Werkwijze online marketing</w:t>
            </w:r>
          </w:p>
        </w:tc>
        <w:tc>
          <w:tcPr>
            <w:tcW w:w="1717" w:type="dxa"/>
          </w:tcPr>
          <w:p w14:paraId="08849F26" w14:textId="06A6569A" w:rsidR="00E0447E" w:rsidRPr="00126C08" w:rsidRDefault="00E32BA1" w:rsidP="008D4C6D">
            <w:pPr>
              <w:spacing w:line="240" w:lineRule="auto"/>
              <w:rPr>
                <w:rFonts w:ascii="Arial" w:hAnsi="Arial" w:cs="Arial"/>
                <w:i/>
                <w:color w:val="000000"/>
                <w:szCs w:val="18"/>
              </w:rPr>
            </w:pPr>
            <w:r>
              <w:rPr>
                <w:rFonts w:ascii="Arial" w:hAnsi="Arial" w:cs="Arial"/>
                <w:i/>
                <w:color w:val="000000"/>
                <w:szCs w:val="18"/>
              </w:rPr>
              <w:t>25</w:t>
            </w:r>
          </w:p>
        </w:tc>
      </w:tr>
      <w:tr w:rsidR="00233365" w:rsidRPr="004B56C0" w14:paraId="4BD73105" w14:textId="77777777" w:rsidTr="007450E4">
        <w:tc>
          <w:tcPr>
            <w:tcW w:w="817" w:type="dxa"/>
          </w:tcPr>
          <w:p w14:paraId="32F2ED73" w14:textId="009FB9CF" w:rsidR="00233365" w:rsidRPr="00126C08" w:rsidRDefault="00294DD9" w:rsidP="008D4C6D">
            <w:pPr>
              <w:spacing w:line="240" w:lineRule="auto"/>
              <w:rPr>
                <w:rFonts w:ascii="Arial" w:hAnsi="Arial" w:cs="Arial"/>
                <w:color w:val="000000"/>
                <w:szCs w:val="18"/>
              </w:rPr>
            </w:pPr>
            <w:r>
              <w:rPr>
                <w:rFonts w:ascii="Arial" w:hAnsi="Arial" w:cs="Arial"/>
                <w:color w:val="000000"/>
                <w:szCs w:val="18"/>
              </w:rPr>
              <w:t>5.2.</w:t>
            </w:r>
            <w:r w:rsidR="00D8077D">
              <w:rPr>
                <w:rFonts w:ascii="Arial" w:hAnsi="Arial" w:cs="Arial"/>
                <w:color w:val="000000"/>
                <w:szCs w:val="18"/>
              </w:rPr>
              <w:t>5</w:t>
            </w:r>
          </w:p>
        </w:tc>
        <w:tc>
          <w:tcPr>
            <w:tcW w:w="5028" w:type="dxa"/>
          </w:tcPr>
          <w:p w14:paraId="2C8C2913" w14:textId="07EC498C" w:rsidR="00233365" w:rsidRPr="00294DD9" w:rsidRDefault="00294DD9" w:rsidP="008D4C6D">
            <w:pPr>
              <w:spacing w:line="240" w:lineRule="auto"/>
              <w:rPr>
                <w:rFonts w:ascii="Arial" w:hAnsi="Arial" w:cs="Arial"/>
                <w:iCs/>
                <w:color w:val="000000"/>
                <w:szCs w:val="18"/>
              </w:rPr>
            </w:pPr>
            <w:r>
              <w:rPr>
                <w:rFonts w:ascii="Arial" w:hAnsi="Arial" w:cs="Arial"/>
                <w:iCs/>
                <w:color w:val="000000"/>
                <w:szCs w:val="18"/>
              </w:rPr>
              <w:t>Presentatie</w:t>
            </w:r>
          </w:p>
        </w:tc>
        <w:tc>
          <w:tcPr>
            <w:tcW w:w="1717" w:type="dxa"/>
          </w:tcPr>
          <w:p w14:paraId="18107EA5" w14:textId="4858B608" w:rsidR="00233365" w:rsidRDefault="00E32BA1" w:rsidP="008D4C6D">
            <w:pPr>
              <w:spacing w:line="240" w:lineRule="auto"/>
              <w:rPr>
                <w:rFonts w:ascii="Arial" w:hAnsi="Arial" w:cs="Arial"/>
                <w:i/>
                <w:color w:val="000000"/>
                <w:szCs w:val="18"/>
              </w:rPr>
            </w:pPr>
            <w:r w:rsidRPr="005A4122">
              <w:rPr>
                <w:rFonts w:ascii="Arial" w:hAnsi="Arial" w:cs="Arial"/>
                <w:i/>
                <w:color w:val="92D050"/>
                <w:szCs w:val="18"/>
              </w:rPr>
              <w:t>20</w:t>
            </w:r>
          </w:p>
        </w:tc>
      </w:tr>
      <w:tr w:rsidR="00E0447E" w:rsidRPr="004B56C0" w14:paraId="6E732E35" w14:textId="77777777" w:rsidTr="007450E4">
        <w:tc>
          <w:tcPr>
            <w:tcW w:w="817" w:type="dxa"/>
            <w:tcBorders>
              <w:top w:val="single" w:sz="4" w:space="0" w:color="auto"/>
              <w:left w:val="nil"/>
              <w:bottom w:val="nil"/>
              <w:right w:val="nil"/>
            </w:tcBorders>
          </w:tcPr>
          <w:p w14:paraId="6830CDD7" w14:textId="77777777" w:rsidR="00E0447E" w:rsidRPr="00126C08" w:rsidRDefault="00E0447E" w:rsidP="008D4C6D">
            <w:pPr>
              <w:spacing w:line="240" w:lineRule="auto"/>
              <w:rPr>
                <w:rFonts w:ascii="Arial" w:hAnsi="Arial" w:cs="Arial"/>
                <w:color w:val="000000"/>
                <w:szCs w:val="18"/>
              </w:rPr>
            </w:pPr>
          </w:p>
        </w:tc>
        <w:tc>
          <w:tcPr>
            <w:tcW w:w="5028" w:type="dxa"/>
            <w:tcBorders>
              <w:top w:val="single" w:sz="4" w:space="0" w:color="auto"/>
              <w:left w:val="nil"/>
              <w:bottom w:val="nil"/>
              <w:right w:val="nil"/>
            </w:tcBorders>
          </w:tcPr>
          <w:p w14:paraId="3355A6D2" w14:textId="77777777" w:rsidR="00E0447E" w:rsidRPr="00126C08" w:rsidRDefault="00E0447E" w:rsidP="008D4C6D">
            <w:pPr>
              <w:spacing w:line="240" w:lineRule="auto"/>
              <w:rPr>
                <w:rFonts w:ascii="Arial" w:hAnsi="Arial" w:cs="Arial"/>
                <w:i/>
                <w:color w:val="000000"/>
                <w:szCs w:val="18"/>
              </w:rPr>
            </w:pPr>
          </w:p>
        </w:tc>
        <w:tc>
          <w:tcPr>
            <w:tcW w:w="1717" w:type="dxa"/>
            <w:tcBorders>
              <w:top w:val="single" w:sz="4" w:space="0" w:color="auto"/>
              <w:left w:val="single" w:sz="4" w:space="0" w:color="auto"/>
              <w:bottom w:val="single" w:sz="4" w:space="0" w:color="auto"/>
              <w:right w:val="single" w:sz="4" w:space="0" w:color="auto"/>
            </w:tcBorders>
          </w:tcPr>
          <w:p w14:paraId="77ED8779" w14:textId="77777777" w:rsidR="00E0447E" w:rsidRPr="00126C08" w:rsidRDefault="00E0447E" w:rsidP="008D4C6D">
            <w:pPr>
              <w:spacing w:line="240" w:lineRule="auto"/>
              <w:rPr>
                <w:rFonts w:ascii="Arial" w:eastAsia="Times New Roman" w:hAnsi="Arial" w:cs="Arial"/>
                <w:i/>
                <w:szCs w:val="18"/>
                <w:lang w:eastAsia="nl-NL"/>
              </w:rPr>
            </w:pPr>
            <w:r w:rsidRPr="00126C08">
              <w:rPr>
                <w:rFonts w:ascii="Arial" w:eastAsia="Times New Roman" w:hAnsi="Arial" w:cs="Arial"/>
                <w:i/>
                <w:szCs w:val="18"/>
                <w:lang w:eastAsia="nl-NL"/>
              </w:rPr>
              <w:t>100</w:t>
            </w:r>
          </w:p>
        </w:tc>
      </w:tr>
    </w:tbl>
    <w:p w14:paraId="0C1DB383" w14:textId="77777777" w:rsidR="00C677B9" w:rsidRDefault="00C677B9" w:rsidP="009F545B">
      <w:pPr>
        <w:rPr>
          <w:rFonts w:ascii="Arial" w:hAnsi="Arial" w:cs="Arial"/>
          <w:szCs w:val="20"/>
          <w:lang w:eastAsia="nl-NL"/>
        </w:rPr>
      </w:pPr>
    </w:p>
    <w:p w14:paraId="2BD81892" w14:textId="77777777" w:rsidR="00E0447E" w:rsidRDefault="00E0447E" w:rsidP="009F545B">
      <w:pPr>
        <w:rPr>
          <w:rFonts w:ascii="Arial" w:hAnsi="Arial" w:cs="Arial"/>
          <w:szCs w:val="20"/>
          <w:lang w:eastAsia="nl-NL"/>
        </w:rPr>
      </w:pPr>
    </w:p>
    <w:p w14:paraId="1E9E3E30" w14:textId="77777777" w:rsidR="00E0447E" w:rsidRDefault="00E0447E" w:rsidP="009F545B">
      <w:pPr>
        <w:rPr>
          <w:rFonts w:ascii="Arial" w:hAnsi="Arial" w:cs="Arial"/>
          <w:szCs w:val="20"/>
          <w:lang w:eastAsia="nl-NL"/>
        </w:rPr>
      </w:pPr>
    </w:p>
    <w:tbl>
      <w:tblPr>
        <w:tblW w:w="7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028"/>
        <w:gridCol w:w="1717"/>
      </w:tblGrid>
      <w:tr w:rsidR="00E0447E" w:rsidRPr="004B56C0" w14:paraId="732F7552" w14:textId="77777777" w:rsidTr="007450E4">
        <w:tc>
          <w:tcPr>
            <w:tcW w:w="817" w:type="dxa"/>
          </w:tcPr>
          <w:p w14:paraId="09AF452E" w14:textId="77777777" w:rsidR="00E0447E" w:rsidRPr="00126C08" w:rsidRDefault="00E0447E" w:rsidP="008D4C6D">
            <w:pPr>
              <w:spacing w:line="240" w:lineRule="auto"/>
              <w:rPr>
                <w:rFonts w:ascii="Arial" w:hAnsi="Arial" w:cs="Arial"/>
                <w:b/>
                <w:color w:val="000000"/>
                <w:szCs w:val="18"/>
              </w:rPr>
            </w:pPr>
            <w:r w:rsidRPr="00126C08">
              <w:rPr>
                <w:rFonts w:ascii="Arial" w:hAnsi="Arial" w:cs="Arial"/>
                <w:b/>
                <w:color w:val="000000"/>
                <w:szCs w:val="18"/>
              </w:rPr>
              <w:t>Nr.</w:t>
            </w:r>
          </w:p>
        </w:tc>
        <w:tc>
          <w:tcPr>
            <w:tcW w:w="5028" w:type="dxa"/>
          </w:tcPr>
          <w:p w14:paraId="23FDA3DE" w14:textId="65AEEEBB" w:rsidR="00E0447E" w:rsidRPr="00126C08" w:rsidRDefault="00E0447E" w:rsidP="008D4C6D">
            <w:pPr>
              <w:spacing w:line="240" w:lineRule="auto"/>
              <w:rPr>
                <w:rFonts w:ascii="Arial" w:hAnsi="Arial" w:cs="Arial"/>
                <w:b/>
                <w:color w:val="000000"/>
                <w:szCs w:val="18"/>
              </w:rPr>
            </w:pPr>
            <w:r w:rsidRPr="00126C08">
              <w:rPr>
                <w:rFonts w:ascii="Arial" w:hAnsi="Arial" w:cs="Arial"/>
                <w:b/>
                <w:color w:val="000000"/>
                <w:szCs w:val="18"/>
              </w:rPr>
              <w:t>Kwaliteitscriteria Perceel 2</w:t>
            </w:r>
          </w:p>
        </w:tc>
        <w:tc>
          <w:tcPr>
            <w:tcW w:w="1717" w:type="dxa"/>
          </w:tcPr>
          <w:p w14:paraId="5484514A" w14:textId="77777777" w:rsidR="00E0447E" w:rsidRPr="00126C08" w:rsidRDefault="00E0447E" w:rsidP="008D4C6D">
            <w:pPr>
              <w:spacing w:line="240" w:lineRule="auto"/>
              <w:rPr>
                <w:rFonts w:ascii="Arial" w:hAnsi="Arial" w:cs="Arial"/>
                <w:b/>
                <w:color w:val="000000"/>
                <w:szCs w:val="18"/>
              </w:rPr>
            </w:pPr>
            <w:r w:rsidRPr="00126C08">
              <w:rPr>
                <w:rFonts w:ascii="Arial" w:hAnsi="Arial" w:cs="Arial"/>
                <w:b/>
                <w:color w:val="000000"/>
                <w:szCs w:val="18"/>
              </w:rPr>
              <w:t>Wegingsfactor</w:t>
            </w:r>
          </w:p>
        </w:tc>
      </w:tr>
      <w:tr w:rsidR="00E0447E" w:rsidRPr="004B56C0" w14:paraId="3A878CCE" w14:textId="77777777" w:rsidTr="007450E4">
        <w:tc>
          <w:tcPr>
            <w:tcW w:w="817" w:type="dxa"/>
            <w:tcBorders>
              <w:bottom w:val="single" w:sz="4" w:space="0" w:color="auto"/>
            </w:tcBorders>
          </w:tcPr>
          <w:p w14:paraId="7EB4CB23" w14:textId="77777777" w:rsidR="00E0447E" w:rsidRPr="00126C08" w:rsidRDefault="00E0447E" w:rsidP="008D4C6D">
            <w:pPr>
              <w:spacing w:line="240" w:lineRule="auto"/>
              <w:rPr>
                <w:rFonts w:ascii="Arial" w:hAnsi="Arial" w:cs="Arial"/>
                <w:color w:val="000000"/>
                <w:szCs w:val="18"/>
              </w:rPr>
            </w:pPr>
            <w:r w:rsidRPr="00126C08">
              <w:rPr>
                <w:rFonts w:ascii="Arial" w:hAnsi="Arial" w:cs="Arial"/>
                <w:color w:val="000000"/>
                <w:szCs w:val="18"/>
              </w:rPr>
              <w:t>5.2.1</w:t>
            </w:r>
          </w:p>
        </w:tc>
        <w:tc>
          <w:tcPr>
            <w:tcW w:w="5028" w:type="dxa"/>
            <w:tcBorders>
              <w:bottom w:val="single" w:sz="4" w:space="0" w:color="auto"/>
            </w:tcBorders>
          </w:tcPr>
          <w:p w14:paraId="78E203C2" w14:textId="77777777" w:rsidR="00E0447E" w:rsidRPr="00126C08" w:rsidRDefault="00E0447E" w:rsidP="008D4C6D">
            <w:pPr>
              <w:spacing w:line="240" w:lineRule="auto"/>
              <w:rPr>
                <w:rFonts w:ascii="Arial" w:hAnsi="Arial" w:cs="Arial"/>
                <w:i/>
                <w:color w:val="000000"/>
                <w:szCs w:val="18"/>
              </w:rPr>
            </w:pPr>
            <w:r>
              <w:rPr>
                <w:rFonts w:ascii="Arial" w:eastAsia="Times New Roman" w:hAnsi="Arial" w:cs="Arial"/>
                <w:i/>
                <w:iCs/>
                <w:szCs w:val="20"/>
                <w:lang w:eastAsia="nl-NL"/>
              </w:rPr>
              <w:t>Inzicht in doelgroepen, markt en opdracht</w:t>
            </w:r>
          </w:p>
        </w:tc>
        <w:tc>
          <w:tcPr>
            <w:tcW w:w="1717" w:type="dxa"/>
            <w:tcBorders>
              <w:bottom w:val="single" w:sz="4" w:space="0" w:color="auto"/>
            </w:tcBorders>
          </w:tcPr>
          <w:p w14:paraId="11B72809" w14:textId="2FA47C47" w:rsidR="00E0447E" w:rsidRPr="00126C08" w:rsidRDefault="00E32BA1" w:rsidP="008D4C6D">
            <w:pPr>
              <w:spacing w:line="240" w:lineRule="auto"/>
              <w:rPr>
                <w:rFonts w:ascii="Arial" w:hAnsi="Arial" w:cs="Arial"/>
                <w:i/>
                <w:color w:val="000000"/>
                <w:szCs w:val="18"/>
              </w:rPr>
            </w:pPr>
            <w:r>
              <w:rPr>
                <w:rFonts w:ascii="Arial" w:hAnsi="Arial" w:cs="Arial"/>
                <w:i/>
                <w:color w:val="000000"/>
                <w:szCs w:val="18"/>
              </w:rPr>
              <w:t>25</w:t>
            </w:r>
          </w:p>
        </w:tc>
      </w:tr>
      <w:tr w:rsidR="00E0447E" w:rsidRPr="004B56C0" w14:paraId="16A74A77" w14:textId="77777777" w:rsidTr="007450E4">
        <w:tc>
          <w:tcPr>
            <w:tcW w:w="817" w:type="dxa"/>
          </w:tcPr>
          <w:p w14:paraId="7D3182C4" w14:textId="77777777" w:rsidR="00E0447E" w:rsidRPr="00126C08" w:rsidRDefault="00E0447E" w:rsidP="008D4C6D">
            <w:pPr>
              <w:spacing w:line="240" w:lineRule="auto"/>
              <w:rPr>
                <w:rFonts w:ascii="Arial" w:hAnsi="Arial" w:cs="Arial"/>
                <w:color w:val="000000"/>
                <w:szCs w:val="18"/>
              </w:rPr>
            </w:pPr>
            <w:r w:rsidRPr="00126C08">
              <w:rPr>
                <w:rFonts w:ascii="Arial" w:hAnsi="Arial" w:cs="Arial"/>
                <w:color w:val="000000"/>
                <w:szCs w:val="18"/>
              </w:rPr>
              <w:t>5.2.2</w:t>
            </w:r>
          </w:p>
        </w:tc>
        <w:tc>
          <w:tcPr>
            <w:tcW w:w="5028" w:type="dxa"/>
          </w:tcPr>
          <w:p w14:paraId="6F72816D" w14:textId="3EEBD67D" w:rsidR="00E0447E" w:rsidRPr="00126C08" w:rsidRDefault="007F676C" w:rsidP="008D4C6D">
            <w:pPr>
              <w:spacing w:line="240" w:lineRule="auto"/>
              <w:rPr>
                <w:rFonts w:ascii="Arial" w:hAnsi="Arial" w:cs="Arial"/>
                <w:i/>
                <w:color w:val="000000"/>
                <w:szCs w:val="18"/>
              </w:rPr>
            </w:pPr>
            <w:r w:rsidRPr="00126C08">
              <w:rPr>
                <w:rFonts w:ascii="Arial" w:hAnsi="Arial" w:cs="Arial"/>
                <w:i/>
                <w:color w:val="000000"/>
                <w:szCs w:val="18"/>
              </w:rPr>
              <w:t>Dienstverlening</w:t>
            </w:r>
          </w:p>
        </w:tc>
        <w:tc>
          <w:tcPr>
            <w:tcW w:w="1717" w:type="dxa"/>
          </w:tcPr>
          <w:p w14:paraId="16DC25EA" w14:textId="4318F233" w:rsidR="00E0447E" w:rsidRPr="00126C08" w:rsidRDefault="001357BC" w:rsidP="008D4C6D">
            <w:pPr>
              <w:spacing w:line="240" w:lineRule="auto"/>
              <w:rPr>
                <w:rFonts w:ascii="Arial" w:hAnsi="Arial" w:cs="Arial"/>
                <w:i/>
                <w:color w:val="000000"/>
                <w:szCs w:val="18"/>
              </w:rPr>
            </w:pPr>
            <w:r>
              <w:rPr>
                <w:rFonts w:ascii="Arial" w:hAnsi="Arial" w:cs="Arial"/>
                <w:i/>
                <w:color w:val="000000"/>
                <w:szCs w:val="18"/>
              </w:rPr>
              <w:t>3</w:t>
            </w:r>
            <w:r w:rsidR="00E32BA1">
              <w:rPr>
                <w:rFonts w:ascii="Arial" w:hAnsi="Arial" w:cs="Arial"/>
                <w:i/>
                <w:color w:val="000000"/>
                <w:szCs w:val="18"/>
              </w:rPr>
              <w:t>0</w:t>
            </w:r>
          </w:p>
        </w:tc>
      </w:tr>
      <w:tr w:rsidR="00E0447E" w:rsidRPr="004B56C0" w14:paraId="32C76C41" w14:textId="77777777" w:rsidTr="007450E4">
        <w:tc>
          <w:tcPr>
            <w:tcW w:w="817" w:type="dxa"/>
          </w:tcPr>
          <w:p w14:paraId="2AE08382" w14:textId="5CC9FC64" w:rsidR="00E0447E" w:rsidRPr="00126C08" w:rsidRDefault="00E0447E" w:rsidP="008D4C6D">
            <w:pPr>
              <w:spacing w:line="240" w:lineRule="auto"/>
              <w:rPr>
                <w:rFonts w:ascii="Arial" w:hAnsi="Arial" w:cs="Arial"/>
                <w:color w:val="000000"/>
                <w:szCs w:val="18"/>
              </w:rPr>
            </w:pPr>
            <w:r w:rsidRPr="00126C08">
              <w:rPr>
                <w:rFonts w:ascii="Arial" w:hAnsi="Arial" w:cs="Arial"/>
                <w:color w:val="000000"/>
                <w:szCs w:val="18"/>
              </w:rPr>
              <w:t>5.2.</w:t>
            </w:r>
            <w:r w:rsidR="00911061" w:rsidRPr="00126C08">
              <w:rPr>
                <w:rFonts w:ascii="Arial" w:hAnsi="Arial" w:cs="Arial"/>
                <w:color w:val="000000"/>
                <w:szCs w:val="18"/>
              </w:rPr>
              <w:t>4</w:t>
            </w:r>
          </w:p>
        </w:tc>
        <w:tc>
          <w:tcPr>
            <w:tcW w:w="5028" w:type="dxa"/>
          </w:tcPr>
          <w:p w14:paraId="0221E89F" w14:textId="4BC49AA8" w:rsidR="00E0447E" w:rsidRPr="00126C08" w:rsidRDefault="00911061" w:rsidP="008D4C6D">
            <w:pPr>
              <w:spacing w:line="240" w:lineRule="auto"/>
              <w:rPr>
                <w:rFonts w:ascii="Arial" w:hAnsi="Arial" w:cs="Arial"/>
                <w:i/>
                <w:color w:val="000000"/>
                <w:szCs w:val="18"/>
              </w:rPr>
            </w:pPr>
            <w:r w:rsidRPr="00126C08">
              <w:rPr>
                <w:rFonts w:ascii="Arial" w:hAnsi="Arial" w:cs="Arial"/>
                <w:i/>
                <w:color w:val="000000"/>
                <w:szCs w:val="18"/>
              </w:rPr>
              <w:t>Media advies en inkoop</w:t>
            </w:r>
          </w:p>
        </w:tc>
        <w:tc>
          <w:tcPr>
            <w:tcW w:w="1717" w:type="dxa"/>
          </w:tcPr>
          <w:p w14:paraId="69E5DFCB" w14:textId="44C29163" w:rsidR="00E0447E" w:rsidRPr="00126C08" w:rsidRDefault="00E32BA1" w:rsidP="008D4C6D">
            <w:pPr>
              <w:spacing w:line="240" w:lineRule="auto"/>
              <w:rPr>
                <w:rFonts w:ascii="Arial" w:hAnsi="Arial" w:cs="Arial"/>
                <w:i/>
                <w:color w:val="000000"/>
                <w:szCs w:val="18"/>
              </w:rPr>
            </w:pPr>
            <w:r>
              <w:rPr>
                <w:rFonts w:ascii="Arial" w:hAnsi="Arial" w:cs="Arial"/>
                <w:i/>
                <w:color w:val="000000"/>
                <w:szCs w:val="18"/>
              </w:rPr>
              <w:t>25</w:t>
            </w:r>
          </w:p>
        </w:tc>
      </w:tr>
      <w:tr w:rsidR="00DF7BCF" w:rsidRPr="004B56C0" w14:paraId="136023B3" w14:textId="77777777" w:rsidTr="007450E4">
        <w:tc>
          <w:tcPr>
            <w:tcW w:w="817" w:type="dxa"/>
          </w:tcPr>
          <w:p w14:paraId="1181AE84" w14:textId="7396ECCA" w:rsidR="00DF7BCF" w:rsidRPr="00126C08" w:rsidRDefault="00D8077D" w:rsidP="008D4C6D">
            <w:pPr>
              <w:spacing w:line="240" w:lineRule="auto"/>
              <w:rPr>
                <w:rFonts w:ascii="Arial" w:hAnsi="Arial" w:cs="Arial"/>
                <w:color w:val="000000"/>
                <w:szCs w:val="18"/>
              </w:rPr>
            </w:pPr>
            <w:r>
              <w:rPr>
                <w:rFonts w:ascii="Arial" w:hAnsi="Arial" w:cs="Arial"/>
                <w:color w:val="000000"/>
                <w:szCs w:val="18"/>
              </w:rPr>
              <w:t>5.2.5</w:t>
            </w:r>
          </w:p>
        </w:tc>
        <w:tc>
          <w:tcPr>
            <w:tcW w:w="5028" w:type="dxa"/>
          </w:tcPr>
          <w:p w14:paraId="3710B1CE" w14:textId="18F2EC24" w:rsidR="00DF7BCF" w:rsidRPr="00126C08" w:rsidRDefault="00294DD9" w:rsidP="008D4C6D">
            <w:pPr>
              <w:spacing w:line="240" w:lineRule="auto"/>
              <w:rPr>
                <w:rFonts w:ascii="Arial" w:hAnsi="Arial" w:cs="Arial"/>
                <w:i/>
                <w:color w:val="000000"/>
                <w:szCs w:val="18"/>
              </w:rPr>
            </w:pPr>
            <w:r>
              <w:rPr>
                <w:rFonts w:ascii="Arial" w:hAnsi="Arial" w:cs="Arial"/>
                <w:iCs/>
                <w:color w:val="000000"/>
                <w:szCs w:val="18"/>
              </w:rPr>
              <w:t>Presentatie</w:t>
            </w:r>
          </w:p>
        </w:tc>
        <w:tc>
          <w:tcPr>
            <w:tcW w:w="1717" w:type="dxa"/>
          </w:tcPr>
          <w:p w14:paraId="1681F9FD" w14:textId="5F644F42" w:rsidR="00DF7BCF" w:rsidRDefault="00E32BA1" w:rsidP="008D4C6D">
            <w:pPr>
              <w:spacing w:line="240" w:lineRule="auto"/>
              <w:rPr>
                <w:rFonts w:ascii="Arial" w:hAnsi="Arial" w:cs="Arial"/>
                <w:i/>
                <w:color w:val="000000"/>
                <w:szCs w:val="18"/>
              </w:rPr>
            </w:pPr>
            <w:r w:rsidRPr="005A4122">
              <w:rPr>
                <w:rFonts w:ascii="Arial" w:hAnsi="Arial" w:cs="Arial"/>
                <w:i/>
                <w:color w:val="92D050"/>
                <w:szCs w:val="18"/>
              </w:rPr>
              <w:t>20</w:t>
            </w:r>
          </w:p>
        </w:tc>
      </w:tr>
      <w:tr w:rsidR="00E0447E" w:rsidRPr="004B56C0" w14:paraId="788F8D1F" w14:textId="77777777" w:rsidTr="007450E4">
        <w:tc>
          <w:tcPr>
            <w:tcW w:w="817" w:type="dxa"/>
            <w:tcBorders>
              <w:top w:val="single" w:sz="4" w:space="0" w:color="auto"/>
              <w:left w:val="nil"/>
              <w:bottom w:val="nil"/>
              <w:right w:val="nil"/>
            </w:tcBorders>
          </w:tcPr>
          <w:p w14:paraId="2790CD9C" w14:textId="77777777" w:rsidR="00E0447E" w:rsidRPr="00126C08" w:rsidRDefault="00E0447E" w:rsidP="008D4C6D">
            <w:pPr>
              <w:spacing w:line="240" w:lineRule="auto"/>
              <w:rPr>
                <w:rFonts w:ascii="Arial" w:hAnsi="Arial" w:cs="Arial"/>
                <w:color w:val="000000"/>
                <w:szCs w:val="18"/>
              </w:rPr>
            </w:pPr>
          </w:p>
        </w:tc>
        <w:tc>
          <w:tcPr>
            <w:tcW w:w="5028" w:type="dxa"/>
            <w:tcBorders>
              <w:top w:val="single" w:sz="4" w:space="0" w:color="auto"/>
              <w:left w:val="nil"/>
              <w:bottom w:val="nil"/>
              <w:right w:val="nil"/>
            </w:tcBorders>
          </w:tcPr>
          <w:p w14:paraId="792CA4E6" w14:textId="77777777" w:rsidR="00E0447E" w:rsidRPr="00126C08" w:rsidRDefault="00E0447E" w:rsidP="008D4C6D">
            <w:pPr>
              <w:spacing w:line="240" w:lineRule="auto"/>
              <w:rPr>
                <w:rFonts w:ascii="Arial" w:hAnsi="Arial" w:cs="Arial"/>
                <w:i/>
                <w:color w:val="000000"/>
                <w:szCs w:val="18"/>
              </w:rPr>
            </w:pPr>
          </w:p>
        </w:tc>
        <w:tc>
          <w:tcPr>
            <w:tcW w:w="1717" w:type="dxa"/>
            <w:tcBorders>
              <w:top w:val="single" w:sz="4" w:space="0" w:color="auto"/>
              <w:left w:val="single" w:sz="4" w:space="0" w:color="auto"/>
              <w:bottom w:val="single" w:sz="4" w:space="0" w:color="auto"/>
              <w:right w:val="single" w:sz="4" w:space="0" w:color="auto"/>
            </w:tcBorders>
          </w:tcPr>
          <w:p w14:paraId="40BEF37B" w14:textId="77777777" w:rsidR="00E0447E" w:rsidRPr="00126C08" w:rsidRDefault="00E0447E" w:rsidP="008D4C6D">
            <w:pPr>
              <w:spacing w:line="240" w:lineRule="auto"/>
              <w:rPr>
                <w:rFonts w:ascii="Arial" w:eastAsia="Times New Roman" w:hAnsi="Arial" w:cs="Arial"/>
                <w:i/>
                <w:szCs w:val="18"/>
                <w:lang w:eastAsia="nl-NL"/>
              </w:rPr>
            </w:pPr>
            <w:r w:rsidRPr="00126C08">
              <w:rPr>
                <w:rFonts w:ascii="Arial" w:eastAsia="Times New Roman" w:hAnsi="Arial" w:cs="Arial"/>
                <w:i/>
                <w:szCs w:val="18"/>
                <w:lang w:eastAsia="nl-NL"/>
              </w:rPr>
              <w:t>100</w:t>
            </w:r>
          </w:p>
        </w:tc>
      </w:tr>
    </w:tbl>
    <w:p w14:paraId="08E9BAC8" w14:textId="77777777" w:rsidR="00E0447E" w:rsidRDefault="00E0447E" w:rsidP="009F545B">
      <w:pPr>
        <w:rPr>
          <w:rFonts w:ascii="Arial" w:hAnsi="Arial" w:cs="Arial"/>
          <w:szCs w:val="20"/>
          <w:lang w:eastAsia="nl-NL"/>
        </w:rPr>
      </w:pPr>
    </w:p>
    <w:p w14:paraId="4082E2BC" w14:textId="77777777" w:rsidR="00C677B9" w:rsidRPr="000A2060" w:rsidRDefault="00C677B9" w:rsidP="009F545B">
      <w:pPr>
        <w:rPr>
          <w:rFonts w:ascii="Arial" w:hAnsi="Arial" w:cs="Arial"/>
          <w:szCs w:val="20"/>
          <w:lang w:eastAsia="nl-NL"/>
        </w:rPr>
      </w:pPr>
    </w:p>
    <w:p w14:paraId="6FE8ADB1" w14:textId="6039C7E0" w:rsidR="00EB7A34" w:rsidRPr="000A2060" w:rsidRDefault="00A525B0" w:rsidP="009F545B">
      <w:pPr>
        <w:rPr>
          <w:rFonts w:ascii="Arial" w:hAnsi="Arial" w:cs="Arial"/>
          <w:szCs w:val="20"/>
          <w:lang w:eastAsia="nl-NL"/>
        </w:rPr>
      </w:pPr>
      <w:r w:rsidRPr="000A2060">
        <w:rPr>
          <w:rFonts w:ascii="Arial" w:hAnsi="Arial" w:cs="Arial"/>
          <w:szCs w:val="20"/>
          <w:lang w:eastAsia="nl-NL"/>
        </w:rPr>
        <w:t xml:space="preserve">Inschrijver dient de scoringselementen met zodanig detail en helderheid te beschrijven dat </w:t>
      </w:r>
      <w:r w:rsidR="001E0406" w:rsidRPr="000A2060">
        <w:rPr>
          <w:rFonts w:ascii="Arial" w:hAnsi="Arial" w:cs="Arial"/>
          <w:szCs w:val="20"/>
          <w:lang w:eastAsia="nl-NL"/>
        </w:rPr>
        <w:t>Inholland</w:t>
      </w:r>
      <w:r w:rsidRPr="000A2060">
        <w:rPr>
          <w:rFonts w:ascii="Arial" w:hAnsi="Arial" w:cs="Arial"/>
          <w:szCs w:val="20"/>
          <w:lang w:eastAsia="nl-NL"/>
        </w:rPr>
        <w:t xml:space="preserve"> in staat is te beoordelen of de door Inschrijver te leveren prestatie </w:t>
      </w:r>
      <w:r w:rsidR="00E87A43" w:rsidRPr="000A2060">
        <w:rPr>
          <w:rFonts w:ascii="Arial" w:hAnsi="Arial" w:cs="Arial"/>
          <w:szCs w:val="20"/>
          <w:lang w:eastAsia="nl-NL"/>
        </w:rPr>
        <w:t xml:space="preserve">verband houdt met de opdracht van </w:t>
      </w:r>
      <w:r w:rsidR="001E0406" w:rsidRPr="000A2060">
        <w:rPr>
          <w:rFonts w:ascii="Arial" w:hAnsi="Arial" w:cs="Arial"/>
          <w:szCs w:val="20"/>
          <w:lang w:eastAsia="nl-NL"/>
        </w:rPr>
        <w:t>Inholland</w:t>
      </w:r>
      <w:r w:rsidR="00566CE9">
        <w:rPr>
          <w:rFonts w:ascii="Arial" w:hAnsi="Arial" w:cs="Arial"/>
          <w:szCs w:val="20"/>
          <w:lang w:eastAsia="nl-NL"/>
        </w:rPr>
        <w:t>, rekening houdend met de verschillende doelgroepen</w:t>
      </w:r>
      <w:r w:rsidR="00400830">
        <w:rPr>
          <w:rFonts w:ascii="Arial" w:hAnsi="Arial" w:cs="Arial"/>
          <w:szCs w:val="20"/>
          <w:lang w:eastAsia="nl-NL"/>
        </w:rPr>
        <w:t>, onderwijssectoren en stakeholders</w:t>
      </w:r>
      <w:r w:rsidR="00E87A43" w:rsidRPr="000A2060">
        <w:rPr>
          <w:rFonts w:ascii="Arial" w:hAnsi="Arial" w:cs="Arial"/>
          <w:szCs w:val="20"/>
          <w:lang w:eastAsia="nl-NL"/>
        </w:rPr>
        <w:t>.</w:t>
      </w:r>
    </w:p>
    <w:p w14:paraId="02ADE8E6" w14:textId="77777777" w:rsidR="00EF38AE" w:rsidRPr="000A2060" w:rsidRDefault="00EF38AE" w:rsidP="009F545B">
      <w:pPr>
        <w:rPr>
          <w:rFonts w:ascii="Arial" w:hAnsi="Arial" w:cs="Arial"/>
          <w:szCs w:val="20"/>
          <w:lang w:eastAsia="nl-NL"/>
        </w:rPr>
      </w:pPr>
    </w:p>
    <w:p w14:paraId="1379BF2B" w14:textId="77777777" w:rsidR="00EF38AE" w:rsidRDefault="00EF38AE" w:rsidP="009F545B">
      <w:pPr>
        <w:rPr>
          <w:rFonts w:ascii="Arial" w:hAnsi="Arial" w:cs="Arial"/>
          <w:szCs w:val="20"/>
          <w:lang w:eastAsia="nl-NL"/>
        </w:rPr>
      </w:pPr>
    </w:p>
    <w:p w14:paraId="20046C05" w14:textId="77777777" w:rsidR="009703D5" w:rsidRDefault="009703D5" w:rsidP="009F545B">
      <w:pPr>
        <w:rPr>
          <w:rFonts w:ascii="Arial" w:hAnsi="Arial" w:cs="Arial"/>
          <w:szCs w:val="20"/>
          <w:lang w:eastAsia="nl-NL"/>
        </w:rPr>
      </w:pPr>
    </w:p>
    <w:p w14:paraId="7C074211" w14:textId="77777777" w:rsidR="009703D5" w:rsidRPr="000A2060" w:rsidRDefault="009703D5" w:rsidP="009F545B">
      <w:pPr>
        <w:rPr>
          <w:rFonts w:ascii="Arial" w:hAnsi="Arial" w:cs="Arial"/>
          <w:szCs w:val="20"/>
          <w:lang w:eastAsia="nl-NL"/>
        </w:rPr>
      </w:pPr>
    </w:p>
    <w:p w14:paraId="4C5C64E6" w14:textId="4E1AF43F" w:rsidR="00EB7A34" w:rsidRPr="00C33346" w:rsidRDefault="00CC7CDA" w:rsidP="00606B0D">
      <w:pPr>
        <w:pStyle w:val="Kop2"/>
        <w:keepLines w:val="0"/>
        <w:numPr>
          <w:ilvl w:val="2"/>
          <w:numId w:val="5"/>
        </w:numPr>
        <w:tabs>
          <w:tab w:val="left" w:pos="540"/>
        </w:tabs>
        <w:spacing w:before="240" w:after="60" w:line="240" w:lineRule="auto"/>
        <w:rPr>
          <w:rFonts w:ascii="Arial" w:eastAsia="Times New Roman" w:hAnsi="Arial" w:cs="Arial"/>
          <w:i/>
          <w:iCs/>
          <w:szCs w:val="20"/>
          <w:u w:val="single"/>
          <w:lang w:eastAsia="nl-NL"/>
        </w:rPr>
      </w:pPr>
      <w:bookmarkStart w:id="25" w:name="_Toc224663378"/>
      <w:r w:rsidRPr="000A2060">
        <w:rPr>
          <w:rFonts w:ascii="Arial" w:eastAsia="Times New Roman" w:hAnsi="Arial" w:cs="Arial"/>
          <w:i/>
          <w:iCs/>
          <w:szCs w:val="20"/>
          <w:lang w:eastAsia="nl-NL"/>
        </w:rPr>
        <w:t>Kwaliteitscriteri</w:t>
      </w:r>
      <w:r w:rsidR="00F324F7" w:rsidRPr="000A2060">
        <w:rPr>
          <w:rFonts w:ascii="Arial" w:eastAsia="Times New Roman" w:hAnsi="Arial" w:cs="Arial"/>
          <w:i/>
          <w:iCs/>
          <w:szCs w:val="20"/>
          <w:lang w:eastAsia="nl-NL"/>
        </w:rPr>
        <w:t>um</w:t>
      </w:r>
      <w:r w:rsidR="00956BD9">
        <w:rPr>
          <w:rFonts w:ascii="Arial" w:eastAsia="Times New Roman" w:hAnsi="Arial" w:cs="Arial"/>
          <w:i/>
          <w:iCs/>
          <w:szCs w:val="20"/>
          <w:lang w:eastAsia="nl-NL"/>
        </w:rPr>
        <w:t xml:space="preserve"> </w:t>
      </w:r>
      <w:r w:rsidR="000E58FF">
        <w:rPr>
          <w:rFonts w:ascii="Arial" w:eastAsia="Times New Roman" w:hAnsi="Arial" w:cs="Arial"/>
          <w:i/>
          <w:iCs/>
          <w:szCs w:val="20"/>
          <w:lang w:eastAsia="nl-NL"/>
        </w:rPr>
        <w:t xml:space="preserve">1 - </w:t>
      </w:r>
      <w:r w:rsidR="00EB7A34" w:rsidRPr="000A2060">
        <w:rPr>
          <w:rFonts w:ascii="Arial" w:eastAsia="Times New Roman" w:hAnsi="Arial" w:cs="Arial"/>
          <w:i/>
          <w:iCs/>
          <w:szCs w:val="20"/>
          <w:lang w:eastAsia="nl-NL"/>
        </w:rPr>
        <w:t xml:space="preserve"> </w:t>
      </w:r>
      <w:r w:rsidR="00090FBF">
        <w:rPr>
          <w:rFonts w:ascii="Arial" w:eastAsia="Times New Roman" w:hAnsi="Arial" w:cs="Arial"/>
          <w:i/>
          <w:iCs/>
          <w:szCs w:val="20"/>
          <w:lang w:eastAsia="nl-NL"/>
        </w:rPr>
        <w:t>Inzicht in doelgroepen, markt en opdracht</w:t>
      </w:r>
      <w:r w:rsidR="00C33346">
        <w:rPr>
          <w:rFonts w:ascii="Arial" w:eastAsia="Times New Roman" w:hAnsi="Arial" w:cs="Arial"/>
          <w:i/>
          <w:iCs/>
          <w:szCs w:val="20"/>
          <w:lang w:eastAsia="nl-NL"/>
        </w:rPr>
        <w:t xml:space="preserve"> </w:t>
      </w:r>
      <w:r w:rsidR="007E7C7D">
        <w:rPr>
          <w:rFonts w:ascii="Arial" w:eastAsia="Times New Roman" w:hAnsi="Arial" w:cs="Arial"/>
          <w:i/>
          <w:iCs/>
          <w:szCs w:val="20"/>
          <w:lang w:eastAsia="nl-NL"/>
        </w:rPr>
        <w:t xml:space="preserve">- </w:t>
      </w:r>
      <w:r w:rsidR="00C33346" w:rsidRPr="00C33346">
        <w:rPr>
          <w:rFonts w:ascii="Arial" w:eastAsia="Times New Roman" w:hAnsi="Arial" w:cs="Arial"/>
          <w:i/>
          <w:iCs/>
          <w:szCs w:val="20"/>
          <w:u w:val="single"/>
          <w:lang w:eastAsia="nl-NL"/>
        </w:rPr>
        <w:t>Perceel 1 en 2</w:t>
      </w:r>
      <w:bookmarkEnd w:id="25"/>
    </w:p>
    <w:p w14:paraId="60086474" w14:textId="77777777" w:rsidR="00090FBF" w:rsidRPr="00C33346" w:rsidRDefault="00090FBF" w:rsidP="009F545B">
      <w:pPr>
        <w:spacing w:line="240" w:lineRule="auto"/>
        <w:rPr>
          <w:rFonts w:ascii="Arial" w:hAnsi="Arial" w:cs="Arial"/>
          <w:szCs w:val="20"/>
          <w:u w:val="single"/>
          <w:lang w:eastAsia="nl-NL"/>
        </w:rPr>
      </w:pPr>
    </w:p>
    <w:p w14:paraId="6B65B48C" w14:textId="78719B52" w:rsidR="006E0C1A" w:rsidRPr="006E0C1A" w:rsidRDefault="009F3EA7" w:rsidP="006E0C1A">
      <w:pPr>
        <w:spacing w:line="240" w:lineRule="auto"/>
        <w:rPr>
          <w:rFonts w:ascii="Arial" w:hAnsi="Arial" w:cs="Arial"/>
          <w:szCs w:val="20"/>
        </w:rPr>
      </w:pPr>
      <w:r>
        <w:rPr>
          <w:rFonts w:ascii="Arial" w:hAnsi="Arial" w:cs="Arial"/>
          <w:szCs w:val="20"/>
        </w:rPr>
        <w:t>Opdrachtgever</w:t>
      </w:r>
      <w:r w:rsidR="006E0C1A" w:rsidRPr="006E0C1A">
        <w:rPr>
          <w:rFonts w:ascii="Arial" w:hAnsi="Arial" w:cs="Arial"/>
          <w:szCs w:val="20"/>
        </w:rPr>
        <w:t xml:space="preserve"> acht het van zeer groot belang dat toekomstige </w:t>
      </w:r>
      <w:r>
        <w:rPr>
          <w:rFonts w:ascii="Arial" w:hAnsi="Arial" w:cs="Arial"/>
          <w:szCs w:val="20"/>
        </w:rPr>
        <w:t>Opdrachtnemer</w:t>
      </w:r>
      <w:r w:rsidR="006E0C1A" w:rsidRPr="006E0C1A">
        <w:rPr>
          <w:rFonts w:ascii="Arial" w:hAnsi="Arial" w:cs="Arial"/>
          <w:szCs w:val="20"/>
        </w:rPr>
        <w:t xml:space="preserve">(s) beschikken over aantoonbare expertise in de doelgroepen, de diversiteit aan opleidingen en </w:t>
      </w:r>
      <w:r w:rsidR="006972F9">
        <w:rPr>
          <w:rFonts w:ascii="Arial" w:hAnsi="Arial" w:cs="Arial"/>
          <w:szCs w:val="20"/>
        </w:rPr>
        <w:t xml:space="preserve">onderzoek binnen </w:t>
      </w:r>
      <w:r w:rsidR="006E0C1A" w:rsidRPr="006E0C1A">
        <w:rPr>
          <w:rFonts w:ascii="Arial" w:hAnsi="Arial" w:cs="Arial"/>
          <w:szCs w:val="20"/>
        </w:rPr>
        <w:t xml:space="preserve">de verschillende sectoren van </w:t>
      </w:r>
      <w:r>
        <w:rPr>
          <w:rFonts w:ascii="Arial" w:hAnsi="Arial" w:cs="Arial"/>
          <w:szCs w:val="20"/>
        </w:rPr>
        <w:t>Opdrachtgever</w:t>
      </w:r>
      <w:r w:rsidR="001D1945">
        <w:rPr>
          <w:rFonts w:ascii="Arial" w:hAnsi="Arial" w:cs="Arial"/>
          <w:szCs w:val="20"/>
        </w:rPr>
        <w:t>.</w:t>
      </w:r>
      <w:r w:rsidR="003D0023">
        <w:rPr>
          <w:rFonts w:ascii="Arial" w:hAnsi="Arial" w:cs="Arial"/>
          <w:szCs w:val="20"/>
        </w:rPr>
        <w:t xml:space="preserve"> </w:t>
      </w:r>
      <w:r w:rsidR="006E0C1A" w:rsidRPr="006E0C1A">
        <w:rPr>
          <w:rFonts w:ascii="Arial" w:hAnsi="Arial" w:cs="Arial"/>
          <w:szCs w:val="20"/>
        </w:rPr>
        <w:t>De gevraagde dienstverlening vereist diepgaand inzicht in het gedrag, de behoeften en het mediagebruik van</w:t>
      </w:r>
      <w:r w:rsidR="0028012A">
        <w:rPr>
          <w:rFonts w:ascii="Arial" w:hAnsi="Arial" w:cs="Arial"/>
          <w:szCs w:val="20"/>
        </w:rPr>
        <w:t xml:space="preserve"> de</w:t>
      </w:r>
      <w:r w:rsidR="006E0C1A" w:rsidRPr="006E0C1A">
        <w:rPr>
          <w:rFonts w:ascii="Arial" w:hAnsi="Arial" w:cs="Arial"/>
          <w:szCs w:val="20"/>
        </w:rPr>
        <w:t xml:space="preserve"> uiteenlopende doelgroepen</w:t>
      </w:r>
      <w:r w:rsidR="0028012A">
        <w:rPr>
          <w:rFonts w:ascii="Arial" w:hAnsi="Arial" w:cs="Arial"/>
          <w:szCs w:val="20"/>
        </w:rPr>
        <w:t>.</w:t>
      </w:r>
      <w:r w:rsidR="00EB7187" w:rsidRPr="006E0C1A">
        <w:rPr>
          <w:rFonts w:ascii="Arial" w:hAnsi="Arial" w:cs="Arial"/>
          <w:szCs w:val="20"/>
        </w:rPr>
        <w:t xml:space="preserve"> </w:t>
      </w:r>
    </w:p>
    <w:p w14:paraId="39F6BC86" w14:textId="17F1FCE0" w:rsidR="008040C1" w:rsidRDefault="006E0C1A" w:rsidP="006E0C1A">
      <w:pPr>
        <w:spacing w:line="240" w:lineRule="auto"/>
        <w:rPr>
          <w:rFonts w:ascii="Arial" w:hAnsi="Arial" w:cs="Arial"/>
          <w:szCs w:val="20"/>
        </w:rPr>
      </w:pPr>
      <w:r w:rsidRPr="006E0C1A">
        <w:rPr>
          <w:rFonts w:ascii="Arial" w:hAnsi="Arial" w:cs="Arial"/>
          <w:szCs w:val="20"/>
        </w:rPr>
        <w:t xml:space="preserve">Om deze expertise te kunnen toetsen, vraagt </w:t>
      </w:r>
      <w:r w:rsidR="009F3EA7">
        <w:rPr>
          <w:rFonts w:ascii="Arial" w:hAnsi="Arial" w:cs="Arial"/>
          <w:szCs w:val="20"/>
        </w:rPr>
        <w:t>Opdrachtgever</w:t>
      </w:r>
      <w:r w:rsidRPr="006E0C1A">
        <w:rPr>
          <w:rFonts w:ascii="Arial" w:hAnsi="Arial" w:cs="Arial"/>
          <w:szCs w:val="20"/>
        </w:rPr>
        <w:t xml:space="preserve"> </w:t>
      </w:r>
      <w:r w:rsidR="00D034DA">
        <w:rPr>
          <w:rFonts w:ascii="Arial" w:hAnsi="Arial" w:cs="Arial"/>
          <w:szCs w:val="20"/>
        </w:rPr>
        <w:t>u om uw</w:t>
      </w:r>
      <w:r w:rsidRPr="006E0C1A">
        <w:rPr>
          <w:rFonts w:ascii="Arial" w:hAnsi="Arial" w:cs="Arial"/>
          <w:szCs w:val="20"/>
        </w:rPr>
        <w:t xml:space="preserve"> visie, aanpak en onderbouwing op dit onderdeel uitgebreid toe te lichten </w:t>
      </w:r>
      <w:r w:rsidR="00535BE1" w:rsidRPr="008F49F4">
        <w:rPr>
          <w:rFonts w:ascii="Arial" w:hAnsi="Arial" w:cs="Arial"/>
          <w:szCs w:val="20"/>
        </w:rPr>
        <w:t xml:space="preserve">binnen online </w:t>
      </w:r>
      <w:r w:rsidR="00C77434">
        <w:rPr>
          <w:rFonts w:ascii="Arial" w:hAnsi="Arial" w:cs="Arial"/>
          <w:szCs w:val="20"/>
        </w:rPr>
        <w:t xml:space="preserve">en offline </w:t>
      </w:r>
      <w:r w:rsidR="00535BE1" w:rsidRPr="008F49F4">
        <w:rPr>
          <w:rFonts w:ascii="Arial" w:hAnsi="Arial" w:cs="Arial"/>
          <w:szCs w:val="20"/>
        </w:rPr>
        <w:t>marketing en/of media-advies en -inkoop.</w:t>
      </w:r>
    </w:p>
    <w:p w14:paraId="6439A2C5" w14:textId="77777777" w:rsidR="00C05AD3" w:rsidRDefault="00C05AD3" w:rsidP="006E0C1A">
      <w:pPr>
        <w:spacing w:line="240" w:lineRule="auto"/>
        <w:rPr>
          <w:rFonts w:ascii="Arial" w:hAnsi="Arial" w:cs="Arial"/>
          <w:szCs w:val="20"/>
        </w:rPr>
      </w:pPr>
    </w:p>
    <w:tbl>
      <w:tblPr>
        <w:tblW w:w="94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749"/>
        <w:gridCol w:w="5760"/>
        <w:gridCol w:w="1530"/>
      </w:tblGrid>
      <w:tr w:rsidR="008040C1" w:rsidRPr="000A2060" w14:paraId="246934FA" w14:textId="77777777" w:rsidTr="007450E4">
        <w:tc>
          <w:tcPr>
            <w:tcW w:w="426" w:type="dxa"/>
            <w:shd w:val="clear" w:color="auto" w:fill="D9D9D9"/>
          </w:tcPr>
          <w:p w14:paraId="1EF25EE4" w14:textId="77777777" w:rsidR="008040C1" w:rsidRPr="000A2060" w:rsidRDefault="008040C1" w:rsidP="000A21F1">
            <w:pPr>
              <w:spacing w:line="240" w:lineRule="auto"/>
              <w:rPr>
                <w:rFonts w:ascii="Arial" w:hAnsi="Arial" w:cs="Arial"/>
                <w:color w:val="000000"/>
                <w:szCs w:val="20"/>
              </w:rPr>
            </w:pPr>
            <w:r w:rsidRPr="000A2060">
              <w:rPr>
                <w:rFonts w:ascii="Arial" w:hAnsi="Arial" w:cs="Arial"/>
                <w:color w:val="000000"/>
                <w:szCs w:val="20"/>
              </w:rPr>
              <w:t>Nr.</w:t>
            </w:r>
          </w:p>
        </w:tc>
        <w:tc>
          <w:tcPr>
            <w:tcW w:w="1749" w:type="dxa"/>
            <w:shd w:val="clear" w:color="auto" w:fill="D9D9D9"/>
          </w:tcPr>
          <w:p w14:paraId="532F05BA" w14:textId="77777777" w:rsidR="008040C1" w:rsidRPr="000A2060" w:rsidRDefault="008040C1" w:rsidP="000A21F1">
            <w:pPr>
              <w:spacing w:line="240" w:lineRule="auto"/>
              <w:rPr>
                <w:rFonts w:ascii="Arial" w:hAnsi="Arial" w:cs="Arial"/>
                <w:color w:val="000000"/>
                <w:szCs w:val="20"/>
              </w:rPr>
            </w:pPr>
            <w:r w:rsidRPr="000A2060">
              <w:rPr>
                <w:rFonts w:ascii="Arial" w:hAnsi="Arial" w:cs="Arial"/>
                <w:color w:val="000000"/>
                <w:szCs w:val="20"/>
              </w:rPr>
              <w:t>Scoringselement</w:t>
            </w:r>
          </w:p>
        </w:tc>
        <w:tc>
          <w:tcPr>
            <w:tcW w:w="5760" w:type="dxa"/>
            <w:shd w:val="clear" w:color="auto" w:fill="D9D9D9"/>
          </w:tcPr>
          <w:p w14:paraId="4DFB938D" w14:textId="77777777" w:rsidR="008040C1" w:rsidRPr="000A2060" w:rsidRDefault="008040C1" w:rsidP="000A21F1">
            <w:pPr>
              <w:spacing w:line="240" w:lineRule="auto"/>
              <w:rPr>
                <w:rFonts w:ascii="Arial" w:hAnsi="Arial" w:cs="Arial"/>
                <w:color w:val="000000"/>
                <w:szCs w:val="20"/>
              </w:rPr>
            </w:pPr>
            <w:r w:rsidRPr="000A2060">
              <w:rPr>
                <w:rFonts w:ascii="Arial" w:hAnsi="Arial" w:cs="Arial"/>
                <w:color w:val="000000"/>
                <w:szCs w:val="20"/>
              </w:rPr>
              <w:t>Beoordelingskader (aandachtspunten)</w:t>
            </w:r>
          </w:p>
        </w:tc>
        <w:tc>
          <w:tcPr>
            <w:tcW w:w="1530" w:type="dxa"/>
            <w:shd w:val="clear" w:color="auto" w:fill="D9D9D9"/>
          </w:tcPr>
          <w:p w14:paraId="4758600A" w14:textId="5D29ADCF" w:rsidR="008040C1" w:rsidRPr="000A2060" w:rsidRDefault="008040C1" w:rsidP="000A21F1">
            <w:pPr>
              <w:spacing w:line="240" w:lineRule="auto"/>
              <w:rPr>
                <w:rFonts w:ascii="Arial" w:hAnsi="Arial" w:cs="Arial"/>
                <w:color w:val="000000"/>
                <w:szCs w:val="20"/>
              </w:rPr>
            </w:pPr>
            <w:r w:rsidRPr="000A2060">
              <w:rPr>
                <w:rFonts w:ascii="Arial" w:hAnsi="Arial" w:cs="Arial"/>
                <w:color w:val="000000"/>
                <w:szCs w:val="20"/>
              </w:rPr>
              <w:t>Wegingsfactor</w:t>
            </w:r>
            <w:r w:rsidR="008B2C14">
              <w:rPr>
                <w:rFonts w:ascii="Arial" w:hAnsi="Arial" w:cs="Arial"/>
                <w:color w:val="000000"/>
                <w:szCs w:val="20"/>
              </w:rPr>
              <w:t xml:space="preserve"> </w:t>
            </w:r>
          </w:p>
        </w:tc>
      </w:tr>
      <w:tr w:rsidR="008040C1" w:rsidRPr="000A2060" w14:paraId="2CD14A2E" w14:textId="77777777" w:rsidTr="007450E4">
        <w:trPr>
          <w:trHeight w:val="833"/>
        </w:trPr>
        <w:tc>
          <w:tcPr>
            <w:tcW w:w="426" w:type="dxa"/>
          </w:tcPr>
          <w:p w14:paraId="73223063" w14:textId="77777777" w:rsidR="008040C1" w:rsidRPr="000A2060" w:rsidRDefault="008040C1" w:rsidP="000A21F1">
            <w:pPr>
              <w:spacing w:line="240" w:lineRule="auto"/>
              <w:rPr>
                <w:rFonts w:ascii="Arial" w:hAnsi="Arial" w:cs="Arial"/>
                <w:color w:val="000000"/>
                <w:szCs w:val="20"/>
              </w:rPr>
            </w:pPr>
            <w:r w:rsidRPr="000A2060">
              <w:rPr>
                <w:rFonts w:ascii="Arial" w:hAnsi="Arial" w:cs="Arial"/>
                <w:color w:val="000000"/>
                <w:szCs w:val="20"/>
              </w:rPr>
              <w:t>1</w:t>
            </w:r>
          </w:p>
        </w:tc>
        <w:tc>
          <w:tcPr>
            <w:tcW w:w="1749" w:type="dxa"/>
          </w:tcPr>
          <w:p w14:paraId="01A73071" w14:textId="44C3A7B7" w:rsidR="008040C1" w:rsidRPr="000A2060" w:rsidRDefault="00477F0B" w:rsidP="000A21F1">
            <w:pPr>
              <w:spacing w:line="240" w:lineRule="auto"/>
              <w:rPr>
                <w:rFonts w:ascii="Arial" w:hAnsi="Arial" w:cs="Arial"/>
                <w:i/>
                <w:iCs/>
                <w:color w:val="000000"/>
                <w:szCs w:val="20"/>
                <w:highlight w:val="yellow"/>
              </w:rPr>
            </w:pPr>
            <w:r w:rsidRPr="005A55CA">
              <w:rPr>
                <w:rFonts w:ascii="Arial" w:hAnsi="Arial" w:cs="Arial"/>
                <w:i/>
                <w:iCs/>
                <w:color w:val="000000"/>
                <w:szCs w:val="20"/>
              </w:rPr>
              <w:t>Inzicht</w:t>
            </w:r>
            <w:r w:rsidR="008040C1" w:rsidRPr="005A55CA">
              <w:rPr>
                <w:rFonts w:ascii="Arial" w:hAnsi="Arial" w:cs="Arial"/>
                <w:i/>
                <w:iCs/>
                <w:color w:val="000000"/>
                <w:szCs w:val="20"/>
              </w:rPr>
              <w:t xml:space="preserve"> in doelgroep</w:t>
            </w:r>
            <w:r w:rsidRPr="005A55CA">
              <w:rPr>
                <w:rFonts w:ascii="Arial" w:hAnsi="Arial" w:cs="Arial"/>
                <w:i/>
                <w:iCs/>
                <w:color w:val="000000"/>
                <w:szCs w:val="20"/>
              </w:rPr>
              <w:t>en, markt</w:t>
            </w:r>
            <w:r w:rsidR="008040C1" w:rsidRPr="005A55CA">
              <w:rPr>
                <w:rFonts w:ascii="Arial" w:hAnsi="Arial" w:cs="Arial"/>
                <w:i/>
                <w:iCs/>
                <w:color w:val="000000"/>
                <w:szCs w:val="20"/>
              </w:rPr>
              <w:t xml:space="preserve"> en sectoren</w:t>
            </w:r>
          </w:p>
        </w:tc>
        <w:tc>
          <w:tcPr>
            <w:tcW w:w="5760" w:type="dxa"/>
          </w:tcPr>
          <w:p w14:paraId="4A34891A" w14:textId="20DDCFFE" w:rsidR="004F4090" w:rsidRPr="00FD39B2" w:rsidRDefault="004F4090" w:rsidP="004F4090">
            <w:pPr>
              <w:spacing w:line="240" w:lineRule="auto"/>
              <w:rPr>
                <w:rFonts w:ascii="Arial" w:hAnsi="Arial" w:cs="Arial"/>
                <w:szCs w:val="20"/>
                <w:lang w:eastAsia="nl-NL"/>
              </w:rPr>
            </w:pPr>
            <w:r w:rsidRPr="00FD39B2">
              <w:rPr>
                <w:rFonts w:ascii="Arial" w:hAnsi="Arial" w:cs="Arial"/>
                <w:szCs w:val="20"/>
                <w:lang w:eastAsia="nl-NL"/>
              </w:rPr>
              <w:t xml:space="preserve">Beschrijf op welke wijze u inzicht heeft in de doelgroepen en sectoren van Hogeschool Inholland </w:t>
            </w:r>
          </w:p>
          <w:p w14:paraId="5C7C7F56" w14:textId="4CBF1B27" w:rsidR="004F4090" w:rsidRPr="00FD39B2" w:rsidRDefault="00DF79C5" w:rsidP="004F4090">
            <w:pPr>
              <w:spacing w:line="240" w:lineRule="auto"/>
              <w:rPr>
                <w:rFonts w:ascii="Arial" w:hAnsi="Arial" w:cs="Arial"/>
                <w:szCs w:val="20"/>
                <w:lang w:eastAsia="nl-NL"/>
              </w:rPr>
            </w:pPr>
            <w:r w:rsidRPr="00FD39B2">
              <w:rPr>
                <w:rFonts w:ascii="Arial" w:hAnsi="Arial" w:cs="Arial"/>
                <w:szCs w:val="20"/>
                <w:lang w:eastAsia="nl-NL"/>
              </w:rPr>
              <w:t>U dient tenminste in te gaan op</w:t>
            </w:r>
            <w:r w:rsidR="0070027C" w:rsidRPr="00FD39B2">
              <w:rPr>
                <w:rFonts w:ascii="Arial" w:hAnsi="Arial" w:cs="Arial"/>
                <w:szCs w:val="20"/>
                <w:lang w:eastAsia="nl-NL"/>
              </w:rPr>
              <w:t xml:space="preserve"> </w:t>
            </w:r>
            <w:r w:rsidR="00BE769A" w:rsidRPr="00FD39B2">
              <w:rPr>
                <w:rFonts w:ascii="Arial" w:hAnsi="Arial" w:cs="Arial"/>
                <w:szCs w:val="20"/>
                <w:lang w:eastAsia="nl-NL"/>
              </w:rPr>
              <w:t>uw werkwijze bij</w:t>
            </w:r>
            <w:r w:rsidRPr="00FD39B2">
              <w:rPr>
                <w:rFonts w:ascii="Arial" w:hAnsi="Arial" w:cs="Arial"/>
                <w:szCs w:val="20"/>
                <w:lang w:eastAsia="nl-NL"/>
              </w:rPr>
              <w:t>:</w:t>
            </w:r>
          </w:p>
          <w:p w14:paraId="2F2DFEBA" w14:textId="011C1D05" w:rsidR="004F4090" w:rsidRPr="00FD39B2" w:rsidRDefault="00831C21" w:rsidP="00BC32DE">
            <w:pPr>
              <w:numPr>
                <w:ilvl w:val="0"/>
                <w:numId w:val="24"/>
              </w:numPr>
              <w:spacing w:line="240" w:lineRule="auto"/>
              <w:rPr>
                <w:rFonts w:ascii="Arial" w:hAnsi="Arial" w:cs="Arial"/>
                <w:szCs w:val="20"/>
                <w:lang w:eastAsia="nl-NL"/>
              </w:rPr>
            </w:pPr>
            <w:r w:rsidRPr="00FD39B2">
              <w:rPr>
                <w:rFonts w:ascii="Arial" w:hAnsi="Arial" w:cs="Arial"/>
                <w:szCs w:val="20"/>
                <w:lang w:eastAsia="nl-NL"/>
              </w:rPr>
              <w:t>D</w:t>
            </w:r>
            <w:r w:rsidR="004F4090" w:rsidRPr="00FD39B2">
              <w:rPr>
                <w:rFonts w:ascii="Arial" w:hAnsi="Arial" w:cs="Arial"/>
                <w:szCs w:val="20"/>
                <w:lang w:eastAsia="nl-NL"/>
              </w:rPr>
              <w:t>oelgroep</w:t>
            </w:r>
            <w:r w:rsidRPr="00FD39B2">
              <w:rPr>
                <w:rFonts w:ascii="Arial" w:hAnsi="Arial" w:cs="Arial"/>
                <w:szCs w:val="20"/>
                <w:lang w:eastAsia="nl-NL"/>
              </w:rPr>
              <w:t>- en marktanalyse</w:t>
            </w:r>
            <w:r w:rsidR="004F4090" w:rsidRPr="00FD39B2">
              <w:rPr>
                <w:rFonts w:ascii="Arial" w:hAnsi="Arial" w:cs="Arial"/>
                <w:szCs w:val="20"/>
                <w:lang w:eastAsia="nl-NL"/>
              </w:rPr>
              <w:t xml:space="preserve">, met aandacht voor gedrag, mediagebruik, motivaties en </w:t>
            </w:r>
            <w:proofErr w:type="spellStart"/>
            <w:r w:rsidR="004F4090" w:rsidRPr="00FD39B2">
              <w:rPr>
                <w:rFonts w:ascii="Arial" w:hAnsi="Arial" w:cs="Arial"/>
                <w:szCs w:val="20"/>
                <w:lang w:eastAsia="nl-NL"/>
              </w:rPr>
              <w:t>beïnvloeders</w:t>
            </w:r>
            <w:proofErr w:type="spellEnd"/>
            <w:r w:rsidR="00033C52" w:rsidRPr="00FD39B2">
              <w:rPr>
                <w:rFonts w:ascii="Arial" w:hAnsi="Arial" w:cs="Arial"/>
                <w:szCs w:val="20"/>
                <w:lang w:eastAsia="nl-NL"/>
              </w:rPr>
              <w:t>.</w:t>
            </w:r>
          </w:p>
          <w:p w14:paraId="12920269" w14:textId="0A89EFC3" w:rsidR="004F4090" w:rsidRPr="00FD39B2" w:rsidRDefault="00BE769A" w:rsidP="00BC32DE">
            <w:pPr>
              <w:pStyle w:val="Geenafstand"/>
              <w:numPr>
                <w:ilvl w:val="0"/>
                <w:numId w:val="24"/>
              </w:numPr>
              <w:rPr>
                <w:rFonts w:ascii="Arial" w:hAnsi="Arial" w:cs="Arial"/>
                <w:sz w:val="20"/>
                <w:szCs w:val="20"/>
              </w:rPr>
            </w:pPr>
            <w:r w:rsidRPr="00FD39B2">
              <w:rPr>
                <w:rFonts w:ascii="Arial" w:hAnsi="Arial" w:cs="Arial"/>
                <w:sz w:val="20"/>
                <w:szCs w:val="20"/>
              </w:rPr>
              <w:t>C</w:t>
            </w:r>
            <w:r w:rsidR="00636E8D" w:rsidRPr="00FD39B2">
              <w:rPr>
                <w:rFonts w:ascii="Arial" w:hAnsi="Arial" w:cs="Arial"/>
                <w:sz w:val="20"/>
                <w:szCs w:val="20"/>
              </w:rPr>
              <w:t xml:space="preserve">ustomer </w:t>
            </w:r>
            <w:proofErr w:type="spellStart"/>
            <w:r w:rsidR="00636E8D" w:rsidRPr="00FD39B2">
              <w:rPr>
                <w:rFonts w:ascii="Arial" w:hAnsi="Arial" w:cs="Arial"/>
                <w:sz w:val="20"/>
                <w:szCs w:val="20"/>
              </w:rPr>
              <w:t>journey</w:t>
            </w:r>
            <w:proofErr w:type="spellEnd"/>
            <w:r w:rsidR="00636E8D" w:rsidRPr="00FD39B2">
              <w:rPr>
                <w:rFonts w:ascii="Arial" w:hAnsi="Arial" w:cs="Arial"/>
                <w:sz w:val="20"/>
                <w:szCs w:val="20"/>
              </w:rPr>
              <w:t xml:space="preserve"> en beslismomenten per doelgroep</w:t>
            </w:r>
            <w:r w:rsidR="007450E4" w:rsidRPr="00FD39B2">
              <w:rPr>
                <w:rFonts w:ascii="Arial" w:hAnsi="Arial" w:cs="Arial"/>
                <w:sz w:val="20"/>
                <w:szCs w:val="20"/>
              </w:rPr>
              <w:t xml:space="preserve"> </w:t>
            </w:r>
          </w:p>
          <w:p w14:paraId="06732BA6" w14:textId="16E218F3" w:rsidR="004F4090" w:rsidRPr="00FD39B2" w:rsidRDefault="005C10DD" w:rsidP="00BC32DE">
            <w:pPr>
              <w:numPr>
                <w:ilvl w:val="0"/>
                <w:numId w:val="24"/>
              </w:numPr>
              <w:spacing w:line="240" w:lineRule="auto"/>
              <w:rPr>
                <w:rFonts w:ascii="Arial" w:hAnsi="Arial" w:cs="Arial"/>
                <w:szCs w:val="20"/>
                <w:lang w:eastAsia="nl-NL"/>
              </w:rPr>
            </w:pPr>
            <w:r w:rsidRPr="00FD39B2">
              <w:rPr>
                <w:rFonts w:ascii="Arial" w:hAnsi="Arial" w:cs="Arial"/>
                <w:szCs w:val="20"/>
              </w:rPr>
              <w:t>Mate waarin rekening wordt gehouden met de diversiteit aan opleidingen</w:t>
            </w:r>
            <w:r w:rsidR="00072D92" w:rsidRPr="00FD39B2">
              <w:rPr>
                <w:rFonts w:ascii="Arial" w:hAnsi="Arial" w:cs="Arial"/>
                <w:szCs w:val="20"/>
              </w:rPr>
              <w:t>.</w:t>
            </w:r>
          </w:p>
          <w:p w14:paraId="1C61E560" w14:textId="1015178F" w:rsidR="008040C1" w:rsidRPr="00FD39B2" w:rsidRDefault="004F4090" w:rsidP="00BC32DE">
            <w:pPr>
              <w:numPr>
                <w:ilvl w:val="0"/>
                <w:numId w:val="24"/>
              </w:numPr>
              <w:spacing w:line="240" w:lineRule="auto"/>
              <w:rPr>
                <w:rFonts w:ascii="Arial" w:hAnsi="Arial" w:cs="Arial"/>
                <w:szCs w:val="20"/>
                <w:lang w:eastAsia="nl-NL"/>
              </w:rPr>
            </w:pPr>
            <w:r w:rsidRPr="00FD39B2">
              <w:rPr>
                <w:rFonts w:ascii="Arial" w:hAnsi="Arial" w:cs="Arial"/>
                <w:szCs w:val="20"/>
                <w:lang w:eastAsia="nl-NL"/>
              </w:rPr>
              <w:t>Toepassing van sectorspecifieke kennis</w:t>
            </w:r>
            <w:r w:rsidR="007450E4" w:rsidRPr="00FD39B2">
              <w:rPr>
                <w:rFonts w:ascii="Arial" w:hAnsi="Arial" w:cs="Arial"/>
                <w:szCs w:val="20"/>
                <w:lang w:eastAsia="nl-NL"/>
              </w:rPr>
              <w:t xml:space="preserve"> </w:t>
            </w:r>
            <w:r w:rsidR="00274F6E" w:rsidRPr="00FD39B2">
              <w:rPr>
                <w:rFonts w:ascii="Arial" w:hAnsi="Arial" w:cs="Arial"/>
                <w:szCs w:val="20"/>
                <w:lang w:eastAsia="nl-NL"/>
              </w:rPr>
              <w:t>(</w:t>
            </w:r>
            <w:r w:rsidRPr="00FD39B2">
              <w:rPr>
                <w:rFonts w:ascii="Arial" w:hAnsi="Arial" w:cs="Arial"/>
                <w:szCs w:val="20"/>
                <w:lang w:eastAsia="nl-NL"/>
              </w:rPr>
              <w:t>educatie</w:t>
            </w:r>
            <w:r w:rsidR="00274F6E" w:rsidRPr="00FD39B2">
              <w:rPr>
                <w:rFonts w:ascii="Arial" w:hAnsi="Arial" w:cs="Arial"/>
                <w:szCs w:val="20"/>
                <w:lang w:eastAsia="nl-NL"/>
              </w:rPr>
              <w:t xml:space="preserve">, </w:t>
            </w:r>
            <w:r w:rsidRPr="00FD39B2">
              <w:rPr>
                <w:rFonts w:ascii="Arial" w:hAnsi="Arial" w:cs="Arial"/>
                <w:szCs w:val="20"/>
                <w:lang w:eastAsia="nl-NL"/>
              </w:rPr>
              <w:t>zorg &amp; welzijn</w:t>
            </w:r>
            <w:r w:rsidR="00274F6E" w:rsidRPr="00FD39B2">
              <w:rPr>
                <w:rFonts w:ascii="Arial" w:hAnsi="Arial" w:cs="Arial"/>
                <w:szCs w:val="20"/>
                <w:lang w:eastAsia="nl-NL"/>
              </w:rPr>
              <w:t xml:space="preserve">, </w:t>
            </w:r>
            <w:r w:rsidRPr="00FD39B2">
              <w:rPr>
                <w:rFonts w:ascii="Arial" w:hAnsi="Arial" w:cs="Arial"/>
                <w:szCs w:val="20"/>
                <w:lang w:eastAsia="nl-NL"/>
              </w:rPr>
              <w:t>techniek</w:t>
            </w:r>
            <w:r w:rsidR="00274F6E" w:rsidRPr="00FD39B2">
              <w:rPr>
                <w:rFonts w:ascii="Arial" w:hAnsi="Arial" w:cs="Arial"/>
                <w:szCs w:val="20"/>
                <w:lang w:eastAsia="nl-NL"/>
              </w:rPr>
              <w:t xml:space="preserve">, </w:t>
            </w:r>
            <w:r w:rsidRPr="00FD39B2">
              <w:rPr>
                <w:rFonts w:ascii="Arial" w:hAnsi="Arial" w:cs="Arial"/>
                <w:szCs w:val="20"/>
                <w:lang w:eastAsia="nl-NL"/>
              </w:rPr>
              <w:t>economie</w:t>
            </w:r>
            <w:r w:rsidR="00274F6E" w:rsidRPr="00FD39B2">
              <w:rPr>
                <w:rFonts w:ascii="Arial" w:hAnsi="Arial" w:cs="Arial"/>
                <w:szCs w:val="20"/>
                <w:lang w:eastAsia="nl-NL"/>
              </w:rPr>
              <w:t xml:space="preserve">, </w:t>
            </w:r>
            <w:r w:rsidRPr="00FD39B2">
              <w:rPr>
                <w:rFonts w:ascii="Arial" w:hAnsi="Arial" w:cs="Arial"/>
                <w:szCs w:val="20"/>
                <w:lang w:eastAsia="nl-NL"/>
              </w:rPr>
              <w:t>creatieve industrie</w:t>
            </w:r>
            <w:r w:rsidR="00274F6E" w:rsidRPr="00FD39B2">
              <w:rPr>
                <w:rFonts w:ascii="Arial" w:hAnsi="Arial" w:cs="Arial"/>
                <w:szCs w:val="20"/>
                <w:lang w:eastAsia="nl-NL"/>
              </w:rPr>
              <w:t xml:space="preserve">, </w:t>
            </w:r>
            <w:r w:rsidRPr="00FD39B2">
              <w:rPr>
                <w:rFonts w:ascii="Arial" w:hAnsi="Arial" w:cs="Arial"/>
                <w:szCs w:val="20"/>
                <w:lang w:eastAsia="nl-NL"/>
              </w:rPr>
              <w:t>groene sector</w:t>
            </w:r>
            <w:r w:rsidR="00274F6E" w:rsidRPr="00FD39B2">
              <w:rPr>
                <w:rFonts w:ascii="Arial" w:hAnsi="Arial" w:cs="Arial"/>
                <w:szCs w:val="20"/>
                <w:lang w:eastAsia="nl-NL"/>
              </w:rPr>
              <w:t>)</w:t>
            </w:r>
            <w:r w:rsidR="00FA2602" w:rsidRPr="00FD39B2">
              <w:rPr>
                <w:rFonts w:ascii="Arial" w:hAnsi="Arial" w:cs="Arial"/>
                <w:szCs w:val="20"/>
                <w:lang w:eastAsia="nl-NL"/>
              </w:rPr>
              <w:t>.</w:t>
            </w:r>
          </w:p>
          <w:p w14:paraId="7AD32F4A" w14:textId="77777777" w:rsidR="00F255F9" w:rsidRDefault="007450E4" w:rsidP="00BC32DE">
            <w:pPr>
              <w:numPr>
                <w:ilvl w:val="0"/>
                <w:numId w:val="24"/>
              </w:numPr>
              <w:spacing w:line="240" w:lineRule="auto"/>
              <w:rPr>
                <w:rFonts w:ascii="Arial" w:hAnsi="Arial" w:cs="Arial"/>
                <w:szCs w:val="20"/>
              </w:rPr>
            </w:pPr>
            <w:r w:rsidRPr="00FD39B2">
              <w:rPr>
                <w:rFonts w:ascii="Arial" w:hAnsi="Arial" w:cs="Arial"/>
                <w:szCs w:val="20"/>
                <w:lang w:eastAsia="nl-NL"/>
              </w:rPr>
              <w:t>H</w:t>
            </w:r>
            <w:r w:rsidR="00F255F9" w:rsidRPr="00FD39B2">
              <w:rPr>
                <w:rFonts w:ascii="Arial" w:hAnsi="Arial" w:cs="Arial"/>
                <w:szCs w:val="20"/>
                <w:lang w:eastAsia="nl-NL"/>
              </w:rPr>
              <w:t>et</w:t>
            </w:r>
            <w:r w:rsidR="00F255F9" w:rsidRPr="00FD39B2">
              <w:rPr>
                <w:rFonts w:ascii="Arial" w:hAnsi="Arial" w:cs="Arial"/>
                <w:szCs w:val="20"/>
              </w:rPr>
              <w:t xml:space="preserve"> speelveld van (internationale) studentenwerving, arbeidsmarktcommunicatie, </w:t>
            </w:r>
            <w:r w:rsidR="005A55CA" w:rsidRPr="00FD39B2">
              <w:rPr>
                <w:rFonts w:ascii="Arial" w:hAnsi="Arial" w:cs="Arial"/>
                <w:szCs w:val="20"/>
              </w:rPr>
              <w:t>onderzoek communicatie</w:t>
            </w:r>
            <w:r w:rsidR="00F255F9" w:rsidRPr="00FD39B2">
              <w:rPr>
                <w:rFonts w:ascii="Arial" w:hAnsi="Arial" w:cs="Arial"/>
                <w:szCs w:val="20"/>
              </w:rPr>
              <w:t xml:space="preserve"> en interne communicatie.</w:t>
            </w:r>
          </w:p>
          <w:p w14:paraId="12CA3374" w14:textId="77777777" w:rsidR="00BC32DE" w:rsidRPr="006F239A" w:rsidRDefault="00BC32DE" w:rsidP="00BC32DE">
            <w:pPr>
              <w:numPr>
                <w:ilvl w:val="0"/>
                <w:numId w:val="24"/>
              </w:numPr>
              <w:spacing w:line="240" w:lineRule="auto"/>
              <w:rPr>
                <w:rFonts w:ascii="Arial" w:hAnsi="Arial" w:cs="Arial"/>
                <w:szCs w:val="20"/>
              </w:rPr>
            </w:pPr>
            <w:r w:rsidRPr="006F239A">
              <w:rPr>
                <w:rFonts w:ascii="Arial" w:hAnsi="Arial" w:cs="Arial"/>
                <w:szCs w:val="20"/>
              </w:rPr>
              <w:t>Hoe u concurrentie- en brancheanalyses inzet om advies te onderbouwen en kansen/risico’s te signaleren.</w:t>
            </w:r>
          </w:p>
          <w:p w14:paraId="664C4F37" w14:textId="65C342DF" w:rsidR="00BC32DE" w:rsidRPr="00FD39B2" w:rsidRDefault="00BC32DE" w:rsidP="00BC32DE">
            <w:pPr>
              <w:spacing w:line="240" w:lineRule="auto"/>
              <w:ind w:left="720"/>
              <w:rPr>
                <w:rFonts w:ascii="Arial" w:hAnsi="Arial" w:cs="Arial"/>
                <w:szCs w:val="20"/>
              </w:rPr>
            </w:pPr>
          </w:p>
        </w:tc>
        <w:tc>
          <w:tcPr>
            <w:tcW w:w="1530" w:type="dxa"/>
          </w:tcPr>
          <w:p w14:paraId="55E80CEC" w14:textId="210F5237" w:rsidR="008B2C14" w:rsidRPr="00660228" w:rsidRDefault="00F97F17" w:rsidP="000A21F1">
            <w:pPr>
              <w:spacing w:line="240" w:lineRule="auto"/>
              <w:rPr>
                <w:rFonts w:ascii="Arial" w:hAnsi="Arial" w:cs="Arial"/>
                <w:i/>
                <w:iCs/>
                <w:color w:val="000000"/>
                <w:szCs w:val="20"/>
              </w:rPr>
            </w:pPr>
            <w:r>
              <w:rPr>
                <w:rFonts w:ascii="Arial" w:hAnsi="Arial" w:cs="Arial"/>
                <w:i/>
                <w:iCs/>
                <w:color w:val="000000"/>
                <w:szCs w:val="20"/>
              </w:rPr>
              <w:t>2</w:t>
            </w:r>
            <w:r w:rsidR="00D471D8" w:rsidRPr="00660228">
              <w:rPr>
                <w:rFonts w:ascii="Arial" w:hAnsi="Arial" w:cs="Arial"/>
                <w:i/>
                <w:iCs/>
                <w:color w:val="000000"/>
                <w:szCs w:val="20"/>
              </w:rPr>
              <w:t>5</w:t>
            </w:r>
          </w:p>
          <w:p w14:paraId="5AF84A6B" w14:textId="77777777" w:rsidR="008B2C14" w:rsidRDefault="008B2C14" w:rsidP="000A21F1">
            <w:pPr>
              <w:spacing w:line="240" w:lineRule="auto"/>
              <w:rPr>
                <w:rFonts w:ascii="Arial" w:hAnsi="Arial" w:cs="Arial"/>
                <w:i/>
                <w:iCs/>
                <w:color w:val="000000"/>
                <w:szCs w:val="20"/>
                <w:highlight w:val="yellow"/>
              </w:rPr>
            </w:pPr>
          </w:p>
          <w:p w14:paraId="331EE540" w14:textId="77777777" w:rsidR="008B2C14" w:rsidRDefault="008B2C14" w:rsidP="000A21F1">
            <w:pPr>
              <w:spacing w:line="240" w:lineRule="auto"/>
              <w:rPr>
                <w:rFonts w:ascii="Arial" w:hAnsi="Arial" w:cs="Arial"/>
                <w:i/>
                <w:iCs/>
                <w:color w:val="000000"/>
                <w:szCs w:val="20"/>
                <w:highlight w:val="yellow"/>
              </w:rPr>
            </w:pPr>
          </w:p>
          <w:p w14:paraId="1887CD07" w14:textId="03730F49" w:rsidR="008B2C14" w:rsidRPr="000A2060" w:rsidRDefault="008B2C14" w:rsidP="000A21F1">
            <w:pPr>
              <w:spacing w:line="240" w:lineRule="auto"/>
              <w:rPr>
                <w:rFonts w:ascii="Arial" w:hAnsi="Arial" w:cs="Arial"/>
                <w:i/>
                <w:iCs/>
                <w:color w:val="000000"/>
                <w:szCs w:val="20"/>
                <w:highlight w:val="yellow"/>
              </w:rPr>
            </w:pPr>
          </w:p>
        </w:tc>
      </w:tr>
      <w:tr w:rsidR="008040C1" w:rsidRPr="000A2060" w14:paraId="6E1B4605" w14:textId="77777777" w:rsidTr="007450E4">
        <w:trPr>
          <w:trHeight w:val="201"/>
        </w:trPr>
        <w:tc>
          <w:tcPr>
            <w:tcW w:w="217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41788DF" w14:textId="77777777" w:rsidR="008040C1" w:rsidRPr="000A2060" w:rsidRDefault="008040C1" w:rsidP="000A21F1">
            <w:pPr>
              <w:spacing w:line="240" w:lineRule="auto"/>
              <w:rPr>
                <w:rFonts w:ascii="Arial" w:hAnsi="Arial" w:cs="Arial"/>
                <w:color w:val="000000"/>
                <w:szCs w:val="20"/>
              </w:rPr>
            </w:pPr>
            <w:r w:rsidRPr="000A2060">
              <w:rPr>
                <w:rFonts w:ascii="Arial" w:hAnsi="Arial" w:cs="Arial"/>
                <w:color w:val="000000"/>
                <w:szCs w:val="20"/>
              </w:rPr>
              <w:t>Max aantal te behalen punten</w:t>
            </w:r>
          </w:p>
        </w:tc>
        <w:tc>
          <w:tcPr>
            <w:tcW w:w="5760" w:type="dxa"/>
            <w:tcBorders>
              <w:top w:val="single" w:sz="4" w:space="0" w:color="auto"/>
              <w:left w:val="single" w:sz="4" w:space="0" w:color="auto"/>
              <w:bottom w:val="single" w:sz="4" w:space="0" w:color="auto"/>
              <w:right w:val="single" w:sz="4" w:space="0" w:color="auto"/>
            </w:tcBorders>
            <w:shd w:val="clear" w:color="auto" w:fill="D9D9D9"/>
            <w:vAlign w:val="center"/>
          </w:tcPr>
          <w:p w14:paraId="45EABBC3" w14:textId="440416A3" w:rsidR="008040C1" w:rsidRPr="00FD39B2" w:rsidRDefault="00465CBD" w:rsidP="000A21F1">
            <w:pPr>
              <w:spacing w:line="240" w:lineRule="auto"/>
              <w:rPr>
                <w:rFonts w:ascii="Arial" w:hAnsi="Arial" w:cs="Arial"/>
                <w:i/>
                <w:iCs/>
                <w:color w:val="000000"/>
                <w:szCs w:val="20"/>
              </w:rPr>
            </w:pPr>
            <w:r w:rsidRPr="00FD39B2">
              <w:rPr>
                <w:rFonts w:ascii="Arial" w:hAnsi="Arial" w:cs="Arial"/>
                <w:i/>
                <w:iCs/>
                <w:color w:val="000000"/>
                <w:szCs w:val="20"/>
              </w:rPr>
              <w:t>1</w:t>
            </w:r>
            <w:r w:rsidR="00F97F17">
              <w:rPr>
                <w:rFonts w:ascii="Arial" w:hAnsi="Arial" w:cs="Arial"/>
                <w:i/>
                <w:iCs/>
                <w:color w:val="000000"/>
                <w:szCs w:val="20"/>
              </w:rPr>
              <w:t>00</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14:paraId="5931FF48" w14:textId="77777777" w:rsidR="008040C1" w:rsidRPr="000A2060" w:rsidRDefault="008040C1" w:rsidP="000A21F1">
            <w:pPr>
              <w:spacing w:line="240" w:lineRule="auto"/>
              <w:rPr>
                <w:rFonts w:ascii="Arial" w:hAnsi="Arial" w:cs="Arial"/>
                <w:i/>
                <w:iCs/>
                <w:color w:val="000000"/>
                <w:szCs w:val="20"/>
                <w:highlight w:val="yellow"/>
              </w:rPr>
            </w:pPr>
          </w:p>
        </w:tc>
      </w:tr>
      <w:tr w:rsidR="008040C1" w:rsidRPr="000A2060" w14:paraId="5DA557F9" w14:textId="77777777" w:rsidTr="007450E4">
        <w:trPr>
          <w:trHeight w:val="77"/>
        </w:trPr>
        <w:tc>
          <w:tcPr>
            <w:tcW w:w="217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5A17FE" w14:textId="7641BCDA" w:rsidR="008040C1" w:rsidRPr="000A2060" w:rsidRDefault="00C42A5F" w:rsidP="000A21F1">
            <w:pPr>
              <w:spacing w:line="240" w:lineRule="auto"/>
              <w:rPr>
                <w:rFonts w:ascii="Arial" w:hAnsi="Arial" w:cs="Arial"/>
                <w:color w:val="000000"/>
                <w:szCs w:val="20"/>
                <w:highlight w:val="yellow"/>
              </w:rPr>
            </w:pPr>
            <w:r w:rsidRPr="00C42A5F">
              <w:rPr>
                <w:rFonts w:ascii="Arial" w:hAnsi="Arial" w:cs="Arial"/>
                <w:color w:val="00B050"/>
                <w:szCs w:val="20"/>
                <w:highlight w:val="lightGray"/>
              </w:rPr>
              <w:t>Eigen format</w:t>
            </w:r>
          </w:p>
        </w:tc>
        <w:tc>
          <w:tcPr>
            <w:tcW w:w="5760" w:type="dxa"/>
            <w:tcBorders>
              <w:top w:val="single" w:sz="4" w:space="0" w:color="auto"/>
              <w:left w:val="single" w:sz="4" w:space="0" w:color="auto"/>
              <w:bottom w:val="single" w:sz="4" w:space="0" w:color="auto"/>
              <w:right w:val="single" w:sz="4" w:space="0" w:color="auto"/>
            </w:tcBorders>
            <w:shd w:val="clear" w:color="auto" w:fill="D9D9D9"/>
            <w:vAlign w:val="center"/>
          </w:tcPr>
          <w:p w14:paraId="46572D96" w14:textId="20CF0D98" w:rsidR="008040C1" w:rsidRPr="00FD39B2" w:rsidRDefault="008040C1" w:rsidP="000A21F1">
            <w:pPr>
              <w:spacing w:line="240" w:lineRule="auto"/>
              <w:rPr>
                <w:rFonts w:ascii="Arial" w:hAnsi="Arial" w:cs="Arial"/>
                <w:i/>
                <w:iCs/>
                <w:color w:val="000000"/>
                <w:szCs w:val="20"/>
              </w:rPr>
            </w:pPr>
            <w:r w:rsidRPr="00FD39B2">
              <w:rPr>
                <w:rFonts w:ascii="Arial" w:hAnsi="Arial" w:cs="Arial"/>
                <w:i/>
                <w:iCs/>
                <w:color w:val="000000"/>
                <w:szCs w:val="20"/>
              </w:rPr>
              <w:t xml:space="preserve">maximaal </w:t>
            </w:r>
            <w:r w:rsidR="00C42A5F" w:rsidRPr="00C42A5F">
              <w:rPr>
                <w:rFonts w:ascii="Arial" w:hAnsi="Arial" w:cs="Arial"/>
                <w:i/>
                <w:iCs/>
                <w:color w:val="00B050"/>
                <w:szCs w:val="20"/>
              </w:rPr>
              <w:t>4</w:t>
            </w:r>
            <w:r w:rsidRPr="00FD39B2">
              <w:rPr>
                <w:rFonts w:ascii="Arial" w:hAnsi="Arial" w:cs="Arial"/>
                <w:i/>
                <w:iCs/>
                <w:color w:val="000000"/>
                <w:szCs w:val="20"/>
              </w:rPr>
              <w:t xml:space="preserve"> pagina’s A4, minimaal lettergrootte 9</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14:paraId="197CA3D1" w14:textId="77777777" w:rsidR="008040C1" w:rsidRPr="000A2060" w:rsidRDefault="008040C1" w:rsidP="000A21F1">
            <w:pPr>
              <w:spacing w:line="240" w:lineRule="auto"/>
              <w:rPr>
                <w:rFonts w:ascii="Arial" w:hAnsi="Arial" w:cs="Arial"/>
                <w:i/>
                <w:iCs/>
                <w:color w:val="000000"/>
                <w:szCs w:val="20"/>
                <w:highlight w:val="yellow"/>
              </w:rPr>
            </w:pPr>
          </w:p>
        </w:tc>
      </w:tr>
    </w:tbl>
    <w:p w14:paraId="58A37B71" w14:textId="6741ECAB" w:rsidR="00C05AD3" w:rsidRDefault="00C05AD3" w:rsidP="00CD04DA">
      <w:pPr>
        <w:rPr>
          <w:rFonts w:ascii="Arial" w:hAnsi="Arial" w:cs="Arial"/>
          <w:szCs w:val="20"/>
          <w:lang w:eastAsia="nl-NL"/>
        </w:rPr>
      </w:pPr>
    </w:p>
    <w:p w14:paraId="051BE9DC" w14:textId="4DB39495" w:rsidR="00CD04DA" w:rsidRPr="000A2060" w:rsidRDefault="00C05AD3" w:rsidP="00CD04DA">
      <w:pPr>
        <w:rPr>
          <w:rFonts w:ascii="Arial" w:hAnsi="Arial" w:cs="Arial"/>
          <w:szCs w:val="20"/>
          <w:lang w:eastAsia="nl-NL"/>
        </w:rPr>
      </w:pPr>
      <w:r>
        <w:rPr>
          <w:rFonts w:ascii="Arial" w:hAnsi="Arial" w:cs="Arial"/>
          <w:szCs w:val="20"/>
          <w:lang w:eastAsia="nl-NL"/>
        </w:rPr>
        <w:br w:type="page"/>
      </w:r>
    </w:p>
    <w:p w14:paraId="34494769" w14:textId="59CC87D9" w:rsidR="00F7702D" w:rsidRPr="007E7C7D" w:rsidRDefault="00694E3B" w:rsidP="005B6325">
      <w:pPr>
        <w:pStyle w:val="Kop2"/>
        <w:keepLines w:val="0"/>
        <w:numPr>
          <w:ilvl w:val="2"/>
          <w:numId w:val="5"/>
        </w:numPr>
        <w:tabs>
          <w:tab w:val="left" w:pos="540"/>
        </w:tabs>
        <w:spacing w:before="240" w:after="60" w:line="240" w:lineRule="auto"/>
        <w:rPr>
          <w:rFonts w:ascii="Arial" w:hAnsi="Arial" w:cs="Arial"/>
        </w:rPr>
      </w:pPr>
      <w:bookmarkStart w:id="26" w:name="_Toc224663379"/>
      <w:r w:rsidRPr="007E7C7D">
        <w:rPr>
          <w:rFonts w:ascii="Arial" w:eastAsia="Times New Roman" w:hAnsi="Arial" w:cs="Arial"/>
          <w:i/>
          <w:iCs/>
          <w:szCs w:val="20"/>
          <w:lang w:eastAsia="nl-NL"/>
        </w:rPr>
        <w:lastRenderedPageBreak/>
        <w:t>Kwaliteitscriterium</w:t>
      </w:r>
      <w:r w:rsidR="00EB7A34" w:rsidRPr="007E7C7D">
        <w:rPr>
          <w:rFonts w:ascii="Arial" w:eastAsia="Times New Roman" w:hAnsi="Arial" w:cs="Arial"/>
          <w:i/>
          <w:iCs/>
          <w:szCs w:val="20"/>
          <w:lang w:eastAsia="nl-NL"/>
        </w:rPr>
        <w:t xml:space="preserve"> </w:t>
      </w:r>
      <w:r w:rsidR="000E58FF">
        <w:rPr>
          <w:rFonts w:ascii="Arial" w:eastAsia="Times New Roman" w:hAnsi="Arial" w:cs="Arial"/>
          <w:i/>
          <w:iCs/>
          <w:szCs w:val="20"/>
          <w:lang w:eastAsia="nl-NL"/>
        </w:rPr>
        <w:t xml:space="preserve">2 - </w:t>
      </w:r>
      <w:r w:rsidR="001E0094" w:rsidRPr="007E7C7D">
        <w:rPr>
          <w:rFonts w:ascii="Arial" w:eastAsia="Times New Roman" w:hAnsi="Arial" w:cs="Arial"/>
          <w:i/>
          <w:iCs/>
          <w:szCs w:val="20"/>
          <w:lang w:eastAsia="nl-NL"/>
        </w:rPr>
        <w:t>Dienstverlening</w:t>
      </w:r>
      <w:r w:rsidR="007F676C" w:rsidRPr="007E7C7D">
        <w:rPr>
          <w:rFonts w:ascii="Arial" w:eastAsia="Times New Roman" w:hAnsi="Arial" w:cs="Arial"/>
          <w:i/>
          <w:iCs/>
          <w:szCs w:val="20"/>
          <w:lang w:eastAsia="nl-NL"/>
        </w:rPr>
        <w:t xml:space="preserve"> </w:t>
      </w:r>
      <w:r w:rsidR="007E7C7D">
        <w:rPr>
          <w:rFonts w:ascii="Arial" w:eastAsia="Times New Roman" w:hAnsi="Arial" w:cs="Arial"/>
          <w:i/>
          <w:iCs/>
          <w:szCs w:val="20"/>
          <w:lang w:eastAsia="nl-NL"/>
        </w:rPr>
        <w:t xml:space="preserve">- </w:t>
      </w:r>
      <w:r w:rsidR="007E7C7D" w:rsidRPr="00C33346">
        <w:rPr>
          <w:rFonts w:ascii="Arial" w:eastAsia="Times New Roman" w:hAnsi="Arial" w:cs="Arial"/>
          <w:i/>
          <w:iCs/>
          <w:szCs w:val="20"/>
          <w:u w:val="single"/>
          <w:lang w:eastAsia="nl-NL"/>
        </w:rPr>
        <w:t>Perceel 1 en 2</w:t>
      </w:r>
      <w:bookmarkEnd w:id="26"/>
    </w:p>
    <w:p w14:paraId="5D0176CB" w14:textId="6C4E8213" w:rsidR="00EB7A34" w:rsidRDefault="009F3EA7" w:rsidP="00484B80">
      <w:pPr>
        <w:pStyle w:val="Geenafstand"/>
        <w:rPr>
          <w:rFonts w:ascii="Arial" w:hAnsi="Arial" w:cs="Arial"/>
          <w:sz w:val="20"/>
          <w:szCs w:val="20"/>
        </w:rPr>
      </w:pPr>
      <w:r>
        <w:rPr>
          <w:rFonts w:ascii="Arial" w:hAnsi="Arial" w:cs="Arial"/>
          <w:sz w:val="20"/>
          <w:szCs w:val="20"/>
        </w:rPr>
        <w:t>Opdrachtgever</w:t>
      </w:r>
      <w:r w:rsidR="00F7702D" w:rsidRPr="00F7702D">
        <w:rPr>
          <w:rFonts w:ascii="Arial" w:hAnsi="Arial" w:cs="Arial"/>
          <w:sz w:val="20"/>
          <w:szCs w:val="20"/>
        </w:rPr>
        <w:t xml:space="preserve"> acht het van groot belang dat toekomstige </w:t>
      </w:r>
      <w:r>
        <w:rPr>
          <w:rFonts w:ascii="Arial" w:hAnsi="Arial" w:cs="Arial"/>
          <w:sz w:val="20"/>
          <w:szCs w:val="20"/>
        </w:rPr>
        <w:t>Opdrachtnemer</w:t>
      </w:r>
      <w:r w:rsidR="00F7702D" w:rsidRPr="00F7702D">
        <w:rPr>
          <w:rFonts w:ascii="Arial" w:hAnsi="Arial" w:cs="Arial"/>
          <w:sz w:val="20"/>
          <w:szCs w:val="20"/>
        </w:rPr>
        <w:t xml:space="preserve">(s) optreden als een proactieve, deskundige en betrouwbare sparringpartner die Inholland ondersteunt op tactisch en operationeel niveau. </w:t>
      </w:r>
      <w:r w:rsidR="00BE1246" w:rsidRPr="0006614D">
        <w:rPr>
          <w:rFonts w:ascii="Arial" w:hAnsi="Arial" w:cs="Arial"/>
          <w:sz w:val="20"/>
          <w:szCs w:val="20"/>
        </w:rPr>
        <w:t xml:space="preserve">Hierbij </w:t>
      </w:r>
      <w:r w:rsidR="001A1276" w:rsidRPr="0006614D">
        <w:rPr>
          <w:rFonts w:ascii="Arial" w:hAnsi="Arial" w:cs="Arial"/>
          <w:sz w:val="20"/>
          <w:szCs w:val="20"/>
        </w:rPr>
        <w:t xml:space="preserve">is het noodzakelijk dat </w:t>
      </w:r>
      <w:r>
        <w:rPr>
          <w:rFonts w:ascii="Arial" w:hAnsi="Arial" w:cs="Arial"/>
          <w:sz w:val="20"/>
          <w:szCs w:val="20"/>
        </w:rPr>
        <w:t>Opdrachtgever</w:t>
      </w:r>
      <w:r w:rsidR="001A1276" w:rsidRPr="0006614D">
        <w:rPr>
          <w:rFonts w:ascii="Arial" w:hAnsi="Arial" w:cs="Arial"/>
          <w:sz w:val="20"/>
          <w:szCs w:val="20"/>
        </w:rPr>
        <w:t xml:space="preserve"> </w:t>
      </w:r>
      <w:r w:rsidR="00200D4D" w:rsidRPr="0006614D">
        <w:rPr>
          <w:rFonts w:ascii="Arial" w:hAnsi="Arial" w:cs="Arial"/>
          <w:sz w:val="20"/>
          <w:szCs w:val="20"/>
        </w:rPr>
        <w:t>continue beschikt over de juiste kennis binnen haar klantteam.</w:t>
      </w:r>
      <w:r w:rsidR="00200D4D">
        <w:rPr>
          <w:rFonts w:ascii="Arial" w:hAnsi="Arial" w:cs="Arial"/>
          <w:sz w:val="20"/>
          <w:szCs w:val="20"/>
        </w:rPr>
        <w:t xml:space="preserve"> </w:t>
      </w:r>
      <w:r w:rsidR="00F7702D" w:rsidRPr="00F7702D">
        <w:rPr>
          <w:rFonts w:ascii="Arial" w:hAnsi="Arial" w:cs="Arial"/>
          <w:sz w:val="20"/>
          <w:szCs w:val="20"/>
        </w:rPr>
        <w:t xml:space="preserve">Omdat opdrachten binnen deze aanbesteding perceel overstijgend </w:t>
      </w:r>
      <w:r w:rsidR="00F7702D">
        <w:rPr>
          <w:rFonts w:ascii="Arial" w:hAnsi="Arial" w:cs="Arial"/>
          <w:sz w:val="20"/>
          <w:szCs w:val="20"/>
        </w:rPr>
        <w:t xml:space="preserve">kunnen </w:t>
      </w:r>
      <w:r w:rsidR="00F7702D" w:rsidRPr="00F7702D">
        <w:rPr>
          <w:rFonts w:ascii="Arial" w:hAnsi="Arial" w:cs="Arial"/>
          <w:sz w:val="20"/>
          <w:szCs w:val="20"/>
        </w:rPr>
        <w:t xml:space="preserve">zijn, verwacht </w:t>
      </w:r>
      <w:r>
        <w:rPr>
          <w:rFonts w:ascii="Arial" w:hAnsi="Arial" w:cs="Arial"/>
          <w:sz w:val="20"/>
          <w:szCs w:val="20"/>
        </w:rPr>
        <w:t>Opdrachtgever</w:t>
      </w:r>
      <w:r w:rsidR="00F7702D" w:rsidRPr="00F7702D">
        <w:rPr>
          <w:rFonts w:ascii="Arial" w:hAnsi="Arial" w:cs="Arial"/>
          <w:sz w:val="20"/>
          <w:szCs w:val="20"/>
        </w:rPr>
        <w:t xml:space="preserve"> dat </w:t>
      </w:r>
      <w:r>
        <w:rPr>
          <w:rFonts w:ascii="Arial" w:hAnsi="Arial" w:cs="Arial"/>
          <w:sz w:val="20"/>
          <w:szCs w:val="20"/>
        </w:rPr>
        <w:t>Opdrachtnemer</w:t>
      </w:r>
      <w:r w:rsidR="00F7702D" w:rsidRPr="00F7702D">
        <w:rPr>
          <w:rFonts w:ascii="Arial" w:hAnsi="Arial" w:cs="Arial"/>
          <w:sz w:val="20"/>
          <w:szCs w:val="20"/>
        </w:rPr>
        <w:t>(s) effectief kunnen samenwerken</w:t>
      </w:r>
      <w:r w:rsidR="00F24091">
        <w:rPr>
          <w:rFonts w:ascii="Arial" w:hAnsi="Arial" w:cs="Arial"/>
          <w:sz w:val="20"/>
          <w:szCs w:val="20"/>
        </w:rPr>
        <w:t xml:space="preserve"> -</w:t>
      </w:r>
      <w:r w:rsidR="00F7702D" w:rsidRPr="00F7702D">
        <w:rPr>
          <w:rFonts w:ascii="Arial" w:hAnsi="Arial" w:cs="Arial"/>
          <w:sz w:val="20"/>
          <w:szCs w:val="20"/>
        </w:rPr>
        <w:t xml:space="preserve"> zowel met </w:t>
      </w:r>
      <w:r>
        <w:rPr>
          <w:rFonts w:ascii="Arial" w:hAnsi="Arial" w:cs="Arial"/>
          <w:sz w:val="20"/>
          <w:szCs w:val="20"/>
        </w:rPr>
        <w:t>Opdrachtgever</w:t>
      </w:r>
      <w:r w:rsidR="00F7702D" w:rsidRPr="00F7702D">
        <w:rPr>
          <w:rFonts w:ascii="Arial" w:hAnsi="Arial" w:cs="Arial"/>
          <w:sz w:val="20"/>
          <w:szCs w:val="20"/>
        </w:rPr>
        <w:t xml:space="preserve"> als met andere bureaus die binnen de keten actief zijn.</w:t>
      </w:r>
    </w:p>
    <w:p w14:paraId="60BCCDB5" w14:textId="77777777" w:rsidR="00C05AD3" w:rsidRPr="00484B80" w:rsidRDefault="00C05AD3" w:rsidP="00484B80">
      <w:pPr>
        <w:pStyle w:val="Geenafstand"/>
        <w:rPr>
          <w:rFonts w:ascii="Arial" w:hAnsi="Arial" w:cs="Arial"/>
          <w:sz w:val="20"/>
          <w:szCs w:val="20"/>
        </w:rPr>
      </w:pPr>
    </w:p>
    <w:tbl>
      <w:tblPr>
        <w:tblW w:w="94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659"/>
        <w:gridCol w:w="5940"/>
        <w:gridCol w:w="1440"/>
      </w:tblGrid>
      <w:tr w:rsidR="00EF7DB4" w:rsidRPr="000A2060" w14:paraId="79095E65" w14:textId="77777777" w:rsidTr="007450E4">
        <w:tc>
          <w:tcPr>
            <w:tcW w:w="426" w:type="dxa"/>
            <w:shd w:val="clear" w:color="auto" w:fill="D9D9D9"/>
          </w:tcPr>
          <w:p w14:paraId="1C3742E8" w14:textId="77777777" w:rsidR="00EF7DB4" w:rsidRPr="000A2060" w:rsidRDefault="00EF7DB4" w:rsidP="009F545B">
            <w:pPr>
              <w:spacing w:line="240" w:lineRule="auto"/>
              <w:rPr>
                <w:rFonts w:ascii="Arial" w:hAnsi="Arial" w:cs="Arial"/>
                <w:color w:val="000000"/>
                <w:szCs w:val="20"/>
              </w:rPr>
            </w:pPr>
            <w:r w:rsidRPr="000A2060">
              <w:rPr>
                <w:rFonts w:ascii="Arial" w:hAnsi="Arial" w:cs="Arial"/>
                <w:color w:val="000000"/>
                <w:szCs w:val="20"/>
              </w:rPr>
              <w:t>Nr.</w:t>
            </w:r>
          </w:p>
        </w:tc>
        <w:tc>
          <w:tcPr>
            <w:tcW w:w="1659" w:type="dxa"/>
            <w:shd w:val="clear" w:color="auto" w:fill="D9D9D9"/>
          </w:tcPr>
          <w:p w14:paraId="0F0E8D1C" w14:textId="77777777" w:rsidR="00EF7DB4" w:rsidRPr="000A2060" w:rsidRDefault="00EF7DB4" w:rsidP="009F545B">
            <w:pPr>
              <w:spacing w:line="240" w:lineRule="auto"/>
              <w:rPr>
                <w:rFonts w:ascii="Arial" w:hAnsi="Arial" w:cs="Arial"/>
                <w:color w:val="000000"/>
                <w:szCs w:val="20"/>
              </w:rPr>
            </w:pPr>
            <w:r w:rsidRPr="000A2060">
              <w:rPr>
                <w:rFonts w:ascii="Arial" w:hAnsi="Arial" w:cs="Arial"/>
                <w:color w:val="000000"/>
                <w:szCs w:val="20"/>
              </w:rPr>
              <w:t>Scoringselement</w:t>
            </w:r>
          </w:p>
        </w:tc>
        <w:tc>
          <w:tcPr>
            <w:tcW w:w="5940" w:type="dxa"/>
            <w:shd w:val="clear" w:color="auto" w:fill="D9D9D9"/>
          </w:tcPr>
          <w:p w14:paraId="3C4821F2" w14:textId="77777777" w:rsidR="00EF7DB4" w:rsidRPr="000A2060" w:rsidRDefault="00EF7DB4" w:rsidP="009F545B">
            <w:pPr>
              <w:spacing w:line="240" w:lineRule="auto"/>
              <w:rPr>
                <w:rFonts w:ascii="Arial" w:hAnsi="Arial" w:cs="Arial"/>
                <w:color w:val="000000"/>
                <w:szCs w:val="20"/>
              </w:rPr>
            </w:pPr>
            <w:r w:rsidRPr="000A2060">
              <w:rPr>
                <w:rFonts w:ascii="Arial" w:hAnsi="Arial" w:cs="Arial"/>
                <w:color w:val="000000"/>
                <w:szCs w:val="20"/>
              </w:rPr>
              <w:t>Beoordelingskader (aandachtspunten)</w:t>
            </w:r>
          </w:p>
        </w:tc>
        <w:tc>
          <w:tcPr>
            <w:tcW w:w="1440" w:type="dxa"/>
            <w:shd w:val="clear" w:color="auto" w:fill="D9D9D9"/>
          </w:tcPr>
          <w:p w14:paraId="364B1249" w14:textId="77777777" w:rsidR="00EF7DB4" w:rsidRPr="000A2060" w:rsidRDefault="005E4CCF" w:rsidP="009F545B">
            <w:pPr>
              <w:spacing w:line="240" w:lineRule="auto"/>
              <w:rPr>
                <w:rFonts w:ascii="Arial" w:hAnsi="Arial" w:cs="Arial"/>
                <w:color w:val="000000"/>
                <w:szCs w:val="20"/>
              </w:rPr>
            </w:pPr>
            <w:r w:rsidRPr="000A2060">
              <w:rPr>
                <w:rFonts w:ascii="Arial" w:hAnsi="Arial" w:cs="Arial"/>
                <w:color w:val="000000"/>
                <w:szCs w:val="20"/>
              </w:rPr>
              <w:t>Wegingsfactor</w:t>
            </w:r>
          </w:p>
        </w:tc>
      </w:tr>
      <w:tr w:rsidR="00EF7DB4" w:rsidRPr="000A2060" w14:paraId="4B480D88" w14:textId="77777777" w:rsidTr="007450E4">
        <w:trPr>
          <w:trHeight w:val="833"/>
        </w:trPr>
        <w:tc>
          <w:tcPr>
            <w:tcW w:w="426" w:type="dxa"/>
          </w:tcPr>
          <w:p w14:paraId="77774DC3" w14:textId="77777777" w:rsidR="00EF7DB4" w:rsidRPr="000A2060" w:rsidRDefault="00EF7DB4" w:rsidP="009F545B">
            <w:pPr>
              <w:spacing w:line="240" w:lineRule="auto"/>
              <w:rPr>
                <w:rFonts w:ascii="Arial" w:hAnsi="Arial" w:cs="Arial"/>
                <w:color w:val="000000"/>
                <w:szCs w:val="20"/>
              </w:rPr>
            </w:pPr>
            <w:r w:rsidRPr="000A2060">
              <w:rPr>
                <w:rFonts w:ascii="Arial" w:hAnsi="Arial" w:cs="Arial"/>
                <w:color w:val="000000"/>
                <w:szCs w:val="20"/>
              </w:rPr>
              <w:t>1</w:t>
            </w:r>
          </w:p>
        </w:tc>
        <w:tc>
          <w:tcPr>
            <w:tcW w:w="1659" w:type="dxa"/>
          </w:tcPr>
          <w:p w14:paraId="36EF2275" w14:textId="735F9BB4" w:rsidR="00EF7DB4" w:rsidRPr="007F676C" w:rsidRDefault="001E0094" w:rsidP="009F545B">
            <w:pPr>
              <w:spacing w:line="240" w:lineRule="auto"/>
              <w:rPr>
                <w:rFonts w:ascii="Arial" w:hAnsi="Arial" w:cs="Arial"/>
                <w:i/>
                <w:iCs/>
                <w:color w:val="000000"/>
                <w:szCs w:val="20"/>
              </w:rPr>
            </w:pPr>
            <w:r w:rsidRPr="007F676C">
              <w:rPr>
                <w:rFonts w:ascii="Arial" w:hAnsi="Arial" w:cs="Arial"/>
                <w:i/>
                <w:iCs/>
                <w:color w:val="000000"/>
                <w:szCs w:val="20"/>
              </w:rPr>
              <w:t>Dienstverlening</w:t>
            </w:r>
          </w:p>
        </w:tc>
        <w:tc>
          <w:tcPr>
            <w:tcW w:w="5940" w:type="dxa"/>
          </w:tcPr>
          <w:p w14:paraId="454D1A00" w14:textId="24CF42DB" w:rsidR="000616F4" w:rsidRPr="007F676C" w:rsidRDefault="000616F4" w:rsidP="000616F4">
            <w:pPr>
              <w:spacing w:line="240" w:lineRule="auto"/>
              <w:rPr>
                <w:rFonts w:ascii="Arial" w:hAnsi="Arial" w:cs="Arial"/>
                <w:i/>
                <w:iCs/>
                <w:color w:val="000000"/>
                <w:szCs w:val="20"/>
              </w:rPr>
            </w:pPr>
            <w:r w:rsidRPr="007F676C">
              <w:rPr>
                <w:rFonts w:ascii="Arial" w:hAnsi="Arial" w:cs="Arial"/>
                <w:i/>
                <w:iCs/>
                <w:color w:val="000000"/>
                <w:szCs w:val="20"/>
              </w:rPr>
              <w:t xml:space="preserve">Beschrijf op welke wijze u de </w:t>
            </w:r>
            <w:r w:rsidR="00412F40" w:rsidRPr="007F676C">
              <w:rPr>
                <w:rFonts w:ascii="Arial" w:hAnsi="Arial" w:cs="Arial"/>
                <w:i/>
                <w:iCs/>
                <w:szCs w:val="20"/>
              </w:rPr>
              <w:t>dienstver</w:t>
            </w:r>
            <w:r w:rsidR="0000714C" w:rsidRPr="007F676C">
              <w:rPr>
                <w:rFonts w:ascii="Arial" w:hAnsi="Arial" w:cs="Arial"/>
                <w:i/>
                <w:iCs/>
                <w:szCs w:val="20"/>
              </w:rPr>
              <w:t xml:space="preserve">lening </w:t>
            </w:r>
            <w:r w:rsidR="00EE6859" w:rsidRPr="007F676C">
              <w:rPr>
                <w:rFonts w:ascii="Arial" w:hAnsi="Arial" w:cs="Arial"/>
                <w:i/>
                <w:iCs/>
                <w:color w:val="000000"/>
                <w:szCs w:val="20"/>
              </w:rPr>
              <w:t>vorm gaat geven</w:t>
            </w:r>
            <w:r w:rsidR="00DF4F87" w:rsidRPr="007F676C">
              <w:rPr>
                <w:rFonts w:ascii="Arial" w:hAnsi="Arial" w:cs="Arial"/>
                <w:i/>
                <w:iCs/>
                <w:color w:val="000000"/>
                <w:szCs w:val="20"/>
              </w:rPr>
              <w:t xml:space="preserve">. </w:t>
            </w:r>
            <w:r w:rsidR="009A1A98" w:rsidRPr="007F676C">
              <w:rPr>
                <w:rFonts w:ascii="Arial" w:hAnsi="Arial" w:cs="Arial"/>
                <w:i/>
                <w:iCs/>
                <w:color w:val="000000"/>
                <w:szCs w:val="20"/>
              </w:rPr>
              <w:t>Ga hierbij tenminste in op:</w:t>
            </w:r>
          </w:p>
          <w:p w14:paraId="1627BBAC" w14:textId="5E4D753E" w:rsidR="00414A5D" w:rsidRDefault="00355055" w:rsidP="00414A5D">
            <w:pPr>
              <w:numPr>
                <w:ilvl w:val="0"/>
                <w:numId w:val="45"/>
              </w:numPr>
              <w:spacing w:line="240" w:lineRule="auto"/>
              <w:ind w:left="649" w:hanging="611"/>
              <w:rPr>
                <w:rFonts w:ascii="Arial" w:hAnsi="Arial" w:cs="Arial"/>
                <w:i/>
                <w:iCs/>
                <w:color w:val="000000"/>
                <w:szCs w:val="20"/>
              </w:rPr>
            </w:pPr>
            <w:r w:rsidRPr="007F676C">
              <w:rPr>
                <w:rFonts w:ascii="Arial" w:hAnsi="Arial" w:cs="Arial"/>
                <w:i/>
                <w:iCs/>
                <w:color w:val="000000"/>
                <w:szCs w:val="20"/>
              </w:rPr>
              <w:t>H</w:t>
            </w:r>
            <w:r w:rsidR="005312B8">
              <w:rPr>
                <w:rFonts w:ascii="Arial" w:hAnsi="Arial" w:cs="Arial"/>
                <w:i/>
                <w:iCs/>
                <w:color w:val="000000"/>
                <w:szCs w:val="20"/>
              </w:rPr>
              <w:t>oe het klantteam eruit ziet en hoe zij de dienstverlening gaan vormgeven.</w:t>
            </w:r>
          </w:p>
          <w:p w14:paraId="5B3150AE" w14:textId="4FFCB87A" w:rsidR="004D2BE5" w:rsidRPr="007F676C" w:rsidRDefault="007C3895" w:rsidP="00414A5D">
            <w:pPr>
              <w:numPr>
                <w:ilvl w:val="0"/>
                <w:numId w:val="45"/>
              </w:numPr>
              <w:spacing w:line="240" w:lineRule="auto"/>
              <w:ind w:left="649" w:hanging="611"/>
              <w:rPr>
                <w:rFonts w:ascii="Arial" w:hAnsi="Arial" w:cs="Arial"/>
                <w:i/>
                <w:iCs/>
                <w:color w:val="000000"/>
                <w:szCs w:val="20"/>
              </w:rPr>
            </w:pPr>
            <w:r>
              <w:rPr>
                <w:rFonts w:ascii="Arial" w:hAnsi="Arial" w:cs="Arial"/>
                <w:i/>
                <w:iCs/>
                <w:color w:val="000000"/>
                <w:szCs w:val="20"/>
              </w:rPr>
              <w:t xml:space="preserve">Hoe </w:t>
            </w:r>
            <w:r w:rsidR="002E31C7">
              <w:rPr>
                <w:rFonts w:ascii="Arial" w:hAnsi="Arial" w:cs="Arial"/>
                <w:i/>
                <w:iCs/>
                <w:color w:val="000000"/>
                <w:szCs w:val="20"/>
              </w:rPr>
              <w:t xml:space="preserve">u </w:t>
            </w:r>
            <w:r w:rsidR="00F877D5">
              <w:rPr>
                <w:rFonts w:ascii="Arial" w:hAnsi="Arial" w:cs="Arial"/>
                <w:i/>
                <w:iCs/>
                <w:color w:val="000000"/>
                <w:szCs w:val="20"/>
              </w:rPr>
              <w:t>kennis waarborgt</w:t>
            </w:r>
            <w:r w:rsidR="007A2D9C">
              <w:rPr>
                <w:rFonts w:ascii="Arial" w:hAnsi="Arial" w:cs="Arial"/>
                <w:i/>
                <w:iCs/>
                <w:color w:val="000000"/>
                <w:szCs w:val="20"/>
              </w:rPr>
              <w:t xml:space="preserve"> </w:t>
            </w:r>
            <w:r w:rsidR="00650C23">
              <w:rPr>
                <w:rFonts w:ascii="Arial" w:hAnsi="Arial" w:cs="Arial"/>
                <w:i/>
                <w:iCs/>
                <w:color w:val="000000"/>
                <w:szCs w:val="20"/>
              </w:rPr>
              <w:t>en vorm geeft aan het leerproces binnen het klantteam.</w:t>
            </w:r>
          </w:p>
          <w:p w14:paraId="1170584D" w14:textId="200CF8BE" w:rsidR="000616F4" w:rsidRPr="007F676C" w:rsidRDefault="0010713C" w:rsidP="00414A5D">
            <w:pPr>
              <w:numPr>
                <w:ilvl w:val="0"/>
                <w:numId w:val="45"/>
              </w:numPr>
              <w:spacing w:line="240" w:lineRule="auto"/>
              <w:ind w:left="649" w:hanging="611"/>
              <w:rPr>
                <w:rFonts w:ascii="Arial" w:hAnsi="Arial" w:cs="Arial"/>
                <w:i/>
                <w:iCs/>
                <w:color w:val="000000"/>
                <w:szCs w:val="20"/>
              </w:rPr>
            </w:pPr>
            <w:r w:rsidRPr="007F676C">
              <w:rPr>
                <w:rFonts w:ascii="Arial" w:hAnsi="Arial" w:cs="Arial"/>
                <w:i/>
                <w:iCs/>
                <w:color w:val="000000"/>
                <w:szCs w:val="20"/>
              </w:rPr>
              <w:t>H</w:t>
            </w:r>
            <w:r w:rsidR="000616F4" w:rsidRPr="007F676C">
              <w:rPr>
                <w:rFonts w:ascii="Arial" w:hAnsi="Arial" w:cs="Arial"/>
                <w:i/>
                <w:iCs/>
                <w:color w:val="000000"/>
                <w:szCs w:val="20"/>
              </w:rPr>
              <w:t>oe u optreedt als</w:t>
            </w:r>
            <w:r w:rsidR="004D2BE5">
              <w:rPr>
                <w:rFonts w:ascii="Arial" w:hAnsi="Arial" w:cs="Arial"/>
                <w:i/>
                <w:iCs/>
                <w:color w:val="000000"/>
                <w:szCs w:val="20"/>
              </w:rPr>
              <w:t xml:space="preserve"> </w:t>
            </w:r>
            <w:r w:rsidR="000616F4" w:rsidRPr="007F676C">
              <w:rPr>
                <w:rFonts w:ascii="Arial" w:hAnsi="Arial" w:cs="Arial"/>
                <w:i/>
                <w:iCs/>
                <w:color w:val="000000"/>
                <w:szCs w:val="20"/>
              </w:rPr>
              <w:t xml:space="preserve">sparringpartner </w:t>
            </w:r>
            <w:r w:rsidR="004D2BE5">
              <w:rPr>
                <w:rFonts w:ascii="Arial" w:hAnsi="Arial" w:cs="Arial"/>
                <w:i/>
                <w:iCs/>
                <w:color w:val="000000"/>
                <w:szCs w:val="20"/>
              </w:rPr>
              <w:t xml:space="preserve">en hoe u </w:t>
            </w:r>
            <w:r w:rsidR="004D2BE5" w:rsidRPr="007F676C">
              <w:rPr>
                <w:rFonts w:ascii="Arial" w:hAnsi="Arial" w:cs="Arial"/>
                <w:i/>
                <w:iCs/>
                <w:color w:val="000000"/>
                <w:szCs w:val="20"/>
              </w:rPr>
              <w:t>onderbouwd aanbevelingen doet en advies geeft</w:t>
            </w:r>
            <w:r w:rsidR="004D2BE5">
              <w:rPr>
                <w:rFonts w:ascii="Arial" w:hAnsi="Arial" w:cs="Arial"/>
                <w:i/>
                <w:iCs/>
                <w:color w:val="000000"/>
                <w:szCs w:val="20"/>
              </w:rPr>
              <w:t>.</w:t>
            </w:r>
          </w:p>
          <w:p w14:paraId="27DD6E4A" w14:textId="0E780147" w:rsidR="0082710B" w:rsidRPr="007F676C" w:rsidRDefault="0010713C" w:rsidP="00EB6F0B">
            <w:pPr>
              <w:numPr>
                <w:ilvl w:val="0"/>
                <w:numId w:val="45"/>
              </w:numPr>
              <w:spacing w:line="240" w:lineRule="auto"/>
              <w:ind w:left="649" w:hanging="611"/>
              <w:rPr>
                <w:rFonts w:ascii="Arial" w:hAnsi="Arial" w:cs="Arial"/>
                <w:i/>
                <w:iCs/>
                <w:color w:val="000000"/>
                <w:szCs w:val="20"/>
              </w:rPr>
            </w:pPr>
            <w:r w:rsidRPr="007F676C">
              <w:rPr>
                <w:rFonts w:ascii="Arial" w:hAnsi="Arial" w:cs="Arial"/>
                <w:i/>
                <w:iCs/>
                <w:color w:val="000000"/>
                <w:szCs w:val="20"/>
              </w:rPr>
              <w:t>H</w:t>
            </w:r>
            <w:r w:rsidR="000616F4" w:rsidRPr="007F676C">
              <w:rPr>
                <w:rFonts w:ascii="Arial" w:hAnsi="Arial" w:cs="Arial"/>
                <w:i/>
                <w:iCs/>
                <w:color w:val="000000"/>
                <w:szCs w:val="20"/>
              </w:rPr>
              <w:t xml:space="preserve">oe u </w:t>
            </w:r>
            <w:r w:rsidR="002434AF" w:rsidRPr="007F676C">
              <w:rPr>
                <w:rFonts w:ascii="Arial" w:hAnsi="Arial" w:cs="Arial"/>
                <w:i/>
                <w:iCs/>
                <w:color w:val="000000"/>
                <w:szCs w:val="20"/>
              </w:rPr>
              <w:t xml:space="preserve">trends en </w:t>
            </w:r>
            <w:r w:rsidR="000616F4" w:rsidRPr="007F676C">
              <w:rPr>
                <w:rFonts w:ascii="Arial" w:hAnsi="Arial" w:cs="Arial"/>
                <w:i/>
                <w:iCs/>
                <w:color w:val="000000"/>
                <w:szCs w:val="20"/>
              </w:rPr>
              <w:t xml:space="preserve">ontwikkelingen in het </w:t>
            </w:r>
            <w:r w:rsidR="007450E4">
              <w:rPr>
                <w:rFonts w:ascii="Arial" w:hAnsi="Arial" w:cs="Arial"/>
                <w:i/>
                <w:color w:val="000000"/>
                <w:szCs w:val="20"/>
              </w:rPr>
              <w:t xml:space="preserve">(online) </w:t>
            </w:r>
            <w:r w:rsidR="000616F4" w:rsidRPr="007F676C">
              <w:rPr>
                <w:rFonts w:ascii="Arial" w:hAnsi="Arial" w:cs="Arial"/>
                <w:i/>
                <w:iCs/>
                <w:color w:val="000000"/>
                <w:szCs w:val="20"/>
              </w:rPr>
              <w:t>medialandschap signaleert</w:t>
            </w:r>
            <w:r w:rsidR="00DB1F37" w:rsidRPr="007F676C">
              <w:rPr>
                <w:rFonts w:ascii="Arial" w:hAnsi="Arial" w:cs="Arial"/>
                <w:i/>
                <w:iCs/>
                <w:color w:val="000000"/>
                <w:szCs w:val="20"/>
              </w:rPr>
              <w:t>, deelt</w:t>
            </w:r>
            <w:r w:rsidR="000616F4" w:rsidRPr="007F676C">
              <w:rPr>
                <w:rFonts w:ascii="Arial" w:hAnsi="Arial" w:cs="Arial"/>
                <w:i/>
                <w:iCs/>
                <w:color w:val="000000"/>
                <w:szCs w:val="20"/>
              </w:rPr>
              <w:t xml:space="preserve"> en vertaalt naar concrete adviezen</w:t>
            </w:r>
            <w:r w:rsidRPr="007F676C">
              <w:rPr>
                <w:rFonts w:ascii="Arial" w:hAnsi="Arial" w:cs="Arial"/>
                <w:i/>
                <w:iCs/>
                <w:color w:val="000000"/>
                <w:szCs w:val="20"/>
              </w:rPr>
              <w:t>.</w:t>
            </w:r>
          </w:p>
          <w:p w14:paraId="0F09BCA5" w14:textId="0B5BBE6E" w:rsidR="00EF7DB4" w:rsidRPr="007F676C" w:rsidRDefault="004D486A" w:rsidP="00EB6F0B">
            <w:pPr>
              <w:numPr>
                <w:ilvl w:val="0"/>
                <w:numId w:val="45"/>
              </w:numPr>
              <w:spacing w:line="240" w:lineRule="auto"/>
              <w:ind w:left="649" w:hanging="611"/>
              <w:rPr>
                <w:rFonts w:ascii="Arial" w:hAnsi="Arial" w:cs="Arial"/>
                <w:i/>
                <w:iCs/>
                <w:color w:val="000000"/>
                <w:szCs w:val="20"/>
              </w:rPr>
            </w:pPr>
            <w:r w:rsidRPr="007F676C">
              <w:rPr>
                <w:rFonts w:ascii="Arial" w:hAnsi="Arial" w:cs="Arial"/>
                <w:i/>
                <w:iCs/>
                <w:color w:val="000000"/>
                <w:szCs w:val="20"/>
              </w:rPr>
              <w:t>H</w:t>
            </w:r>
            <w:r w:rsidR="000616F4" w:rsidRPr="007F676C">
              <w:rPr>
                <w:rFonts w:ascii="Arial" w:hAnsi="Arial" w:cs="Arial"/>
                <w:i/>
                <w:iCs/>
                <w:color w:val="000000"/>
                <w:szCs w:val="20"/>
              </w:rPr>
              <w:t>oe u samenwerking organiseert met andere betrokken bureaus (bijv. social search, contentcreatie, andere perceelpartner)</w:t>
            </w:r>
            <w:r w:rsidRPr="007F676C">
              <w:rPr>
                <w:rFonts w:ascii="Arial" w:hAnsi="Arial" w:cs="Arial"/>
                <w:i/>
                <w:iCs/>
                <w:color w:val="000000"/>
                <w:szCs w:val="20"/>
              </w:rPr>
              <w:t>.</w:t>
            </w:r>
          </w:p>
        </w:tc>
        <w:tc>
          <w:tcPr>
            <w:tcW w:w="1440" w:type="dxa"/>
          </w:tcPr>
          <w:p w14:paraId="02E5AC15" w14:textId="572969A7" w:rsidR="00EF7DB4" w:rsidRPr="005A1BB5" w:rsidRDefault="004D7E4E" w:rsidP="009F545B">
            <w:pPr>
              <w:spacing w:line="240" w:lineRule="auto"/>
              <w:rPr>
                <w:rFonts w:ascii="Arial" w:hAnsi="Arial" w:cs="Arial"/>
                <w:i/>
                <w:iCs/>
                <w:color w:val="000000"/>
                <w:szCs w:val="20"/>
              </w:rPr>
            </w:pPr>
            <w:r>
              <w:rPr>
                <w:rFonts w:ascii="Arial" w:hAnsi="Arial" w:cs="Arial"/>
                <w:i/>
                <w:iCs/>
                <w:color w:val="000000"/>
                <w:szCs w:val="20"/>
              </w:rPr>
              <w:t>3</w:t>
            </w:r>
            <w:r w:rsidR="00F97F17">
              <w:rPr>
                <w:rFonts w:ascii="Arial" w:hAnsi="Arial" w:cs="Arial"/>
                <w:i/>
                <w:iCs/>
                <w:color w:val="000000"/>
                <w:szCs w:val="20"/>
              </w:rPr>
              <w:t>0</w:t>
            </w:r>
          </w:p>
          <w:p w14:paraId="72C01381" w14:textId="150AA799" w:rsidR="00E172ED" w:rsidRDefault="00E172ED" w:rsidP="009F545B">
            <w:pPr>
              <w:spacing w:line="240" w:lineRule="auto"/>
              <w:rPr>
                <w:rFonts w:ascii="Arial" w:hAnsi="Arial" w:cs="Arial"/>
                <w:i/>
                <w:iCs/>
                <w:color w:val="000000"/>
                <w:szCs w:val="20"/>
                <w:highlight w:val="yellow"/>
              </w:rPr>
            </w:pPr>
          </w:p>
          <w:p w14:paraId="0396CD21" w14:textId="461D5AD3" w:rsidR="00E172ED" w:rsidRPr="000A2060" w:rsidRDefault="00E172ED" w:rsidP="009F545B">
            <w:pPr>
              <w:spacing w:line="240" w:lineRule="auto"/>
              <w:rPr>
                <w:rFonts w:ascii="Arial" w:hAnsi="Arial" w:cs="Arial"/>
                <w:i/>
                <w:iCs/>
                <w:color w:val="000000"/>
                <w:szCs w:val="20"/>
                <w:highlight w:val="yellow"/>
              </w:rPr>
            </w:pPr>
          </w:p>
        </w:tc>
      </w:tr>
      <w:tr w:rsidR="00EF7DB4" w:rsidRPr="000A2060" w14:paraId="4BAB80E9" w14:textId="77777777" w:rsidTr="007450E4">
        <w:trPr>
          <w:trHeight w:val="201"/>
        </w:trPr>
        <w:tc>
          <w:tcPr>
            <w:tcW w:w="20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E22EEE8" w14:textId="77777777" w:rsidR="00EF7DB4" w:rsidRPr="000A2060" w:rsidRDefault="00EF7DB4" w:rsidP="009F545B">
            <w:pPr>
              <w:spacing w:line="240" w:lineRule="auto"/>
              <w:rPr>
                <w:rFonts w:ascii="Arial" w:hAnsi="Arial" w:cs="Arial"/>
                <w:color w:val="000000"/>
                <w:szCs w:val="20"/>
              </w:rPr>
            </w:pPr>
            <w:r w:rsidRPr="000A2060">
              <w:rPr>
                <w:rFonts w:ascii="Arial" w:hAnsi="Arial" w:cs="Arial"/>
                <w:color w:val="000000"/>
                <w:szCs w:val="20"/>
              </w:rPr>
              <w:t>Max aantal te behalen punten</w:t>
            </w:r>
          </w:p>
        </w:tc>
        <w:tc>
          <w:tcPr>
            <w:tcW w:w="5940" w:type="dxa"/>
            <w:tcBorders>
              <w:top w:val="single" w:sz="4" w:space="0" w:color="auto"/>
              <w:left w:val="single" w:sz="4" w:space="0" w:color="auto"/>
              <w:bottom w:val="single" w:sz="4" w:space="0" w:color="auto"/>
              <w:right w:val="single" w:sz="4" w:space="0" w:color="auto"/>
            </w:tcBorders>
            <w:shd w:val="clear" w:color="auto" w:fill="D9D9D9"/>
            <w:vAlign w:val="center"/>
          </w:tcPr>
          <w:p w14:paraId="3D34074F" w14:textId="6FE62100" w:rsidR="00EF7DB4" w:rsidRPr="005A1BB5" w:rsidRDefault="00C12C21" w:rsidP="009F545B">
            <w:pPr>
              <w:spacing w:line="240" w:lineRule="auto"/>
              <w:rPr>
                <w:rFonts w:ascii="Arial" w:hAnsi="Arial" w:cs="Arial"/>
                <w:i/>
                <w:iCs/>
                <w:color w:val="000000"/>
                <w:szCs w:val="20"/>
              </w:rPr>
            </w:pPr>
            <w:r w:rsidRPr="005A1BB5">
              <w:rPr>
                <w:rFonts w:ascii="Arial" w:hAnsi="Arial" w:cs="Arial"/>
                <w:i/>
                <w:iCs/>
                <w:color w:val="000000"/>
                <w:szCs w:val="20"/>
              </w:rPr>
              <w:t>1</w:t>
            </w:r>
            <w:r w:rsidR="00F97F17">
              <w:rPr>
                <w:rFonts w:ascii="Arial" w:hAnsi="Arial" w:cs="Arial"/>
                <w:i/>
                <w:iCs/>
                <w:color w:val="000000"/>
                <w:szCs w:val="20"/>
              </w:rPr>
              <w:t>2</w:t>
            </w:r>
            <w:r w:rsidRPr="005A1BB5">
              <w:rPr>
                <w:rFonts w:ascii="Arial" w:hAnsi="Arial" w:cs="Arial"/>
                <w:i/>
                <w:iCs/>
                <w:color w:val="00000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1009310D" w14:textId="77777777" w:rsidR="00EF7DB4" w:rsidRPr="000A2060" w:rsidRDefault="00EF7DB4" w:rsidP="009F545B">
            <w:pPr>
              <w:spacing w:line="240" w:lineRule="auto"/>
              <w:rPr>
                <w:rFonts w:ascii="Arial" w:hAnsi="Arial" w:cs="Arial"/>
                <w:i/>
                <w:iCs/>
                <w:color w:val="000000"/>
                <w:szCs w:val="20"/>
                <w:highlight w:val="yellow"/>
              </w:rPr>
            </w:pPr>
          </w:p>
        </w:tc>
      </w:tr>
      <w:tr w:rsidR="00EF7DB4" w:rsidRPr="000A2060" w14:paraId="6780D4DC" w14:textId="77777777" w:rsidTr="007450E4">
        <w:trPr>
          <w:trHeight w:val="77"/>
        </w:trPr>
        <w:tc>
          <w:tcPr>
            <w:tcW w:w="20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D7D4589" w14:textId="351CB2FB" w:rsidR="00EF7DB4" w:rsidRPr="000A2060" w:rsidRDefault="00C112C9" w:rsidP="009F545B">
            <w:pPr>
              <w:spacing w:line="240" w:lineRule="auto"/>
              <w:rPr>
                <w:rFonts w:ascii="Arial" w:hAnsi="Arial" w:cs="Arial"/>
                <w:color w:val="000000"/>
                <w:szCs w:val="20"/>
                <w:highlight w:val="yellow"/>
              </w:rPr>
            </w:pPr>
            <w:r>
              <w:rPr>
                <w:rFonts w:ascii="Arial" w:hAnsi="Arial" w:cs="Arial"/>
                <w:color w:val="000000"/>
                <w:szCs w:val="20"/>
                <w:highlight w:val="lightGray"/>
              </w:rPr>
              <w:t>Eigen format</w:t>
            </w:r>
          </w:p>
        </w:tc>
        <w:tc>
          <w:tcPr>
            <w:tcW w:w="5940" w:type="dxa"/>
            <w:tcBorders>
              <w:top w:val="single" w:sz="4" w:space="0" w:color="auto"/>
              <w:left w:val="single" w:sz="4" w:space="0" w:color="auto"/>
              <w:bottom w:val="single" w:sz="4" w:space="0" w:color="auto"/>
              <w:right w:val="single" w:sz="4" w:space="0" w:color="auto"/>
            </w:tcBorders>
            <w:shd w:val="clear" w:color="auto" w:fill="D9D9D9"/>
            <w:vAlign w:val="center"/>
          </w:tcPr>
          <w:p w14:paraId="19E158E9" w14:textId="26B20440" w:rsidR="00EF7DB4" w:rsidRPr="005A1BB5" w:rsidRDefault="00EF7DB4" w:rsidP="009F545B">
            <w:pPr>
              <w:spacing w:line="240" w:lineRule="auto"/>
              <w:rPr>
                <w:rFonts w:ascii="Arial" w:hAnsi="Arial" w:cs="Arial"/>
                <w:i/>
                <w:iCs/>
                <w:color w:val="000000"/>
                <w:szCs w:val="20"/>
              </w:rPr>
            </w:pPr>
            <w:r w:rsidRPr="005A1BB5">
              <w:rPr>
                <w:rFonts w:ascii="Arial" w:hAnsi="Arial" w:cs="Arial"/>
                <w:i/>
                <w:iCs/>
                <w:color w:val="000000"/>
                <w:szCs w:val="20"/>
              </w:rPr>
              <w:t xml:space="preserve">maximaal </w:t>
            </w:r>
            <w:r w:rsidR="005A1BB5">
              <w:rPr>
                <w:rFonts w:ascii="Arial" w:hAnsi="Arial" w:cs="Arial"/>
                <w:i/>
                <w:iCs/>
                <w:color w:val="000000"/>
                <w:szCs w:val="20"/>
              </w:rPr>
              <w:t>4</w:t>
            </w:r>
            <w:r w:rsidRPr="005A1BB5">
              <w:rPr>
                <w:rFonts w:ascii="Arial" w:hAnsi="Arial" w:cs="Arial"/>
                <w:i/>
                <w:iCs/>
                <w:color w:val="000000"/>
                <w:szCs w:val="20"/>
              </w:rPr>
              <w:t xml:space="preserve"> pagina</w:t>
            </w:r>
            <w:r w:rsidR="00A62E92" w:rsidRPr="005A1BB5">
              <w:rPr>
                <w:rFonts w:ascii="Arial" w:hAnsi="Arial" w:cs="Arial"/>
                <w:i/>
                <w:iCs/>
                <w:color w:val="000000"/>
                <w:szCs w:val="20"/>
              </w:rPr>
              <w:t>’</w:t>
            </w:r>
            <w:r w:rsidRPr="005A1BB5">
              <w:rPr>
                <w:rFonts w:ascii="Arial" w:hAnsi="Arial" w:cs="Arial"/>
                <w:i/>
                <w:iCs/>
                <w:color w:val="000000"/>
                <w:szCs w:val="20"/>
              </w:rPr>
              <w:t>s</w:t>
            </w:r>
            <w:r w:rsidR="00A62E92" w:rsidRPr="005A1BB5">
              <w:rPr>
                <w:rFonts w:ascii="Arial" w:hAnsi="Arial" w:cs="Arial"/>
                <w:i/>
                <w:iCs/>
                <w:color w:val="000000"/>
                <w:szCs w:val="20"/>
              </w:rPr>
              <w:t xml:space="preserve"> A4, minimaal lettergrootte 9</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751CA8B3" w14:textId="77777777" w:rsidR="00EF7DB4" w:rsidRPr="000A2060" w:rsidRDefault="00EF7DB4" w:rsidP="009F545B">
            <w:pPr>
              <w:spacing w:line="240" w:lineRule="auto"/>
              <w:rPr>
                <w:rFonts w:ascii="Arial" w:hAnsi="Arial" w:cs="Arial"/>
                <w:i/>
                <w:iCs/>
                <w:color w:val="000000"/>
                <w:szCs w:val="20"/>
                <w:highlight w:val="yellow"/>
              </w:rPr>
            </w:pPr>
          </w:p>
        </w:tc>
      </w:tr>
    </w:tbl>
    <w:p w14:paraId="520B7608" w14:textId="77777777" w:rsidR="00A22E74" w:rsidRDefault="00A22E74" w:rsidP="00484B80">
      <w:pPr>
        <w:rPr>
          <w:rFonts w:ascii="Arial" w:hAnsi="Arial" w:cs="Arial"/>
          <w:b/>
          <w:bCs/>
          <w:szCs w:val="20"/>
          <w:u w:val="single"/>
          <w:lang w:eastAsia="nl-NL"/>
        </w:rPr>
      </w:pPr>
    </w:p>
    <w:p w14:paraId="246993FA" w14:textId="4B1A7BC8" w:rsidR="00017DCC" w:rsidRPr="00484B80" w:rsidRDefault="00017DCC" w:rsidP="00484B80">
      <w:pPr>
        <w:rPr>
          <w:rFonts w:ascii="Arial" w:hAnsi="Arial" w:cs="Arial"/>
          <w:szCs w:val="20"/>
          <w:lang w:eastAsia="nl-NL"/>
        </w:rPr>
      </w:pPr>
      <w:r w:rsidRPr="00017DCC">
        <w:rPr>
          <w:rFonts w:ascii="Arial" w:hAnsi="Arial" w:cs="Arial"/>
          <w:b/>
          <w:bCs/>
          <w:szCs w:val="20"/>
          <w:u w:val="single"/>
          <w:lang w:eastAsia="nl-NL"/>
        </w:rPr>
        <w:t xml:space="preserve">Perceel 1 </w:t>
      </w:r>
    </w:p>
    <w:p w14:paraId="231C1C50" w14:textId="28D8AC6E" w:rsidR="00017DCC" w:rsidRPr="00C05AD3" w:rsidRDefault="00694E3B" w:rsidP="00017DCC">
      <w:pPr>
        <w:pStyle w:val="Kop2"/>
        <w:keepLines w:val="0"/>
        <w:numPr>
          <w:ilvl w:val="2"/>
          <w:numId w:val="5"/>
        </w:numPr>
        <w:tabs>
          <w:tab w:val="left" w:pos="540"/>
        </w:tabs>
        <w:spacing w:before="240" w:after="60" w:line="240" w:lineRule="auto"/>
        <w:rPr>
          <w:rFonts w:ascii="Arial" w:eastAsia="Times New Roman" w:hAnsi="Arial" w:cs="Arial"/>
          <w:i/>
          <w:iCs/>
          <w:szCs w:val="20"/>
          <w:lang w:eastAsia="nl-NL"/>
        </w:rPr>
      </w:pPr>
      <w:bookmarkStart w:id="27" w:name="_Toc224663380"/>
      <w:r w:rsidRPr="000A2060">
        <w:rPr>
          <w:rFonts w:ascii="Arial" w:eastAsia="Times New Roman" w:hAnsi="Arial" w:cs="Arial"/>
          <w:i/>
          <w:iCs/>
          <w:szCs w:val="20"/>
          <w:lang w:eastAsia="nl-NL"/>
        </w:rPr>
        <w:t>Kwaliteitscriterium</w:t>
      </w:r>
      <w:r w:rsidR="000635BD">
        <w:rPr>
          <w:rFonts w:ascii="Arial" w:eastAsia="Times New Roman" w:hAnsi="Arial" w:cs="Arial"/>
          <w:i/>
          <w:iCs/>
          <w:szCs w:val="20"/>
          <w:lang w:eastAsia="nl-NL"/>
        </w:rPr>
        <w:t xml:space="preserve"> </w:t>
      </w:r>
      <w:r w:rsidR="000E58FF">
        <w:rPr>
          <w:rFonts w:ascii="Arial" w:eastAsia="Times New Roman" w:hAnsi="Arial" w:cs="Arial"/>
          <w:i/>
          <w:iCs/>
          <w:szCs w:val="20"/>
          <w:lang w:eastAsia="nl-NL"/>
        </w:rPr>
        <w:t>3</w:t>
      </w:r>
      <w:r w:rsidR="00887BE0">
        <w:rPr>
          <w:rFonts w:ascii="Arial" w:eastAsia="Times New Roman" w:hAnsi="Arial" w:cs="Arial"/>
          <w:i/>
          <w:iCs/>
          <w:szCs w:val="20"/>
          <w:lang w:eastAsia="nl-NL"/>
        </w:rPr>
        <w:t>a</w:t>
      </w:r>
      <w:r w:rsidR="000E58FF">
        <w:rPr>
          <w:rFonts w:ascii="Arial" w:eastAsia="Times New Roman" w:hAnsi="Arial" w:cs="Arial"/>
          <w:i/>
          <w:iCs/>
          <w:szCs w:val="20"/>
          <w:lang w:eastAsia="nl-NL"/>
        </w:rPr>
        <w:t xml:space="preserve"> </w:t>
      </w:r>
      <w:r w:rsidR="000635BD">
        <w:rPr>
          <w:rFonts w:ascii="Arial" w:eastAsia="Times New Roman" w:hAnsi="Arial" w:cs="Arial"/>
          <w:i/>
          <w:iCs/>
          <w:szCs w:val="20"/>
          <w:lang w:eastAsia="nl-NL"/>
        </w:rPr>
        <w:t xml:space="preserve">- </w:t>
      </w:r>
      <w:r w:rsidR="007A6014">
        <w:rPr>
          <w:rFonts w:ascii="Arial" w:eastAsia="Times New Roman" w:hAnsi="Arial" w:cs="Arial"/>
          <w:i/>
          <w:iCs/>
          <w:szCs w:val="20"/>
          <w:lang w:eastAsia="nl-NL"/>
        </w:rPr>
        <w:t>Werkwijze online marketing</w:t>
      </w:r>
      <w:r w:rsidR="00DB1F37">
        <w:rPr>
          <w:rFonts w:ascii="Arial" w:eastAsia="Times New Roman" w:hAnsi="Arial" w:cs="Arial"/>
          <w:i/>
          <w:iCs/>
          <w:szCs w:val="20"/>
          <w:lang w:eastAsia="nl-NL"/>
        </w:rPr>
        <w:t xml:space="preserve"> – Perceel 1</w:t>
      </w:r>
      <w:bookmarkEnd w:id="27"/>
    </w:p>
    <w:p w14:paraId="1322D1ED" w14:textId="14A1854A" w:rsidR="00017DCC" w:rsidRPr="000A2060" w:rsidRDefault="009F3EA7" w:rsidP="009F545B">
      <w:pPr>
        <w:spacing w:line="240" w:lineRule="auto"/>
        <w:rPr>
          <w:rFonts w:ascii="Arial" w:hAnsi="Arial" w:cs="Arial"/>
          <w:szCs w:val="20"/>
          <w:lang w:eastAsia="nl-NL"/>
        </w:rPr>
      </w:pPr>
      <w:r w:rsidRPr="005B1E48">
        <w:rPr>
          <w:rFonts w:ascii="Arial" w:hAnsi="Arial" w:cs="Arial"/>
          <w:szCs w:val="20"/>
          <w:lang w:eastAsia="nl-NL"/>
        </w:rPr>
        <w:t xml:space="preserve">Opdrachtgever </w:t>
      </w:r>
      <w:r w:rsidR="003D56A7" w:rsidRPr="005B1E48">
        <w:rPr>
          <w:rFonts w:ascii="Arial" w:hAnsi="Arial" w:cs="Arial"/>
          <w:szCs w:val="20"/>
          <w:lang w:eastAsia="nl-NL"/>
        </w:rPr>
        <w:t xml:space="preserve">verwacht van de </w:t>
      </w:r>
      <w:r w:rsidRPr="005B1E48">
        <w:rPr>
          <w:rFonts w:ascii="Arial" w:hAnsi="Arial" w:cs="Arial"/>
          <w:szCs w:val="20"/>
          <w:lang w:eastAsia="nl-NL"/>
        </w:rPr>
        <w:t>Opdrachtnemer</w:t>
      </w:r>
      <w:r w:rsidR="003D56A7" w:rsidRPr="005B1E48">
        <w:rPr>
          <w:rFonts w:ascii="Arial" w:hAnsi="Arial" w:cs="Arial"/>
          <w:szCs w:val="20"/>
          <w:lang w:eastAsia="nl-NL"/>
        </w:rPr>
        <w:t xml:space="preserve"> een </w:t>
      </w:r>
      <w:r w:rsidR="0001173A" w:rsidRPr="005B1E48">
        <w:rPr>
          <w:rFonts w:ascii="Arial" w:hAnsi="Arial" w:cs="Arial"/>
          <w:szCs w:val="20"/>
          <w:lang w:eastAsia="nl-NL"/>
        </w:rPr>
        <w:t xml:space="preserve">effectieve, </w:t>
      </w:r>
      <w:r w:rsidR="003D56A7" w:rsidRPr="005B1E48">
        <w:rPr>
          <w:rFonts w:ascii="Arial" w:hAnsi="Arial" w:cs="Arial"/>
          <w:szCs w:val="20"/>
          <w:lang w:eastAsia="nl-NL"/>
        </w:rPr>
        <w:t>integrale en toekomstbestendige online marketingaanpak die aansluit op de diversiteit van doelgroepen</w:t>
      </w:r>
      <w:r w:rsidR="00FC0172" w:rsidRPr="005B1E48">
        <w:rPr>
          <w:rFonts w:ascii="Arial" w:hAnsi="Arial" w:cs="Arial"/>
          <w:szCs w:val="20"/>
          <w:lang w:eastAsia="nl-NL"/>
        </w:rPr>
        <w:t xml:space="preserve"> en opleidingen. </w:t>
      </w:r>
      <w:r w:rsidR="003D56A7" w:rsidRPr="005B1E48">
        <w:rPr>
          <w:rFonts w:ascii="Arial" w:hAnsi="Arial" w:cs="Arial"/>
          <w:szCs w:val="20"/>
          <w:lang w:eastAsia="nl-NL"/>
        </w:rPr>
        <w:t xml:space="preserve">De inzet van online kanalen dient gebaseerd te zijn op data, inzicht in </w:t>
      </w:r>
      <w:r w:rsidR="00FC6055" w:rsidRPr="005B1E48">
        <w:rPr>
          <w:rFonts w:ascii="Arial" w:hAnsi="Arial" w:cs="Arial"/>
          <w:szCs w:val="20"/>
          <w:lang w:eastAsia="nl-NL"/>
        </w:rPr>
        <w:t>doelgroep gedrag</w:t>
      </w:r>
      <w:r w:rsidR="003D56A7" w:rsidRPr="005B1E48">
        <w:rPr>
          <w:rFonts w:ascii="Arial" w:hAnsi="Arial" w:cs="Arial"/>
          <w:szCs w:val="20"/>
          <w:lang w:eastAsia="nl-NL"/>
        </w:rPr>
        <w:t xml:space="preserve"> en een gedegen begrip van het veranderende zoek- en mediagedrag, waaronder AI</w:t>
      </w:r>
      <w:r w:rsidR="003D56A7" w:rsidRPr="005B1E48">
        <w:rPr>
          <w:rFonts w:ascii="Cambria Math" w:hAnsi="Cambria Math" w:cs="Cambria Math"/>
          <w:szCs w:val="20"/>
          <w:lang w:eastAsia="nl-NL"/>
        </w:rPr>
        <w:t>‑</w:t>
      </w:r>
      <w:r w:rsidR="003D56A7" w:rsidRPr="005B1E48">
        <w:rPr>
          <w:rFonts w:ascii="Arial" w:hAnsi="Arial" w:cs="Arial"/>
          <w:szCs w:val="20"/>
          <w:lang w:eastAsia="nl-NL"/>
        </w:rPr>
        <w:t>gedreven zoekgedrag.</w:t>
      </w:r>
    </w:p>
    <w:p w14:paraId="58CD24E8" w14:textId="77777777" w:rsidR="00013C6D" w:rsidRPr="000A2060" w:rsidRDefault="00013C6D" w:rsidP="009F545B">
      <w:pPr>
        <w:spacing w:line="240" w:lineRule="auto"/>
        <w:rPr>
          <w:rFonts w:ascii="Arial" w:hAnsi="Arial" w:cs="Arial"/>
          <w:szCs w:val="20"/>
          <w:lang w:eastAsia="nl-NL"/>
        </w:rPr>
      </w:pPr>
    </w:p>
    <w:tbl>
      <w:tblPr>
        <w:tblW w:w="92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39"/>
        <w:gridCol w:w="5940"/>
        <w:gridCol w:w="1091"/>
      </w:tblGrid>
      <w:tr w:rsidR="00EF7DB4" w:rsidRPr="000A2060" w14:paraId="7DBC4FAB" w14:textId="77777777" w:rsidTr="0043617C">
        <w:tc>
          <w:tcPr>
            <w:tcW w:w="426" w:type="dxa"/>
            <w:shd w:val="clear" w:color="auto" w:fill="D9D9D9"/>
          </w:tcPr>
          <w:p w14:paraId="510DB651" w14:textId="77777777" w:rsidR="00EF7DB4" w:rsidRPr="000A2060" w:rsidRDefault="00EF7DB4" w:rsidP="009F545B">
            <w:pPr>
              <w:spacing w:line="240" w:lineRule="auto"/>
              <w:rPr>
                <w:rFonts w:ascii="Arial" w:hAnsi="Arial" w:cs="Arial"/>
                <w:color w:val="000000"/>
                <w:szCs w:val="20"/>
              </w:rPr>
            </w:pPr>
            <w:r w:rsidRPr="000A2060">
              <w:rPr>
                <w:rFonts w:ascii="Arial" w:hAnsi="Arial" w:cs="Arial"/>
                <w:color w:val="000000"/>
                <w:szCs w:val="20"/>
              </w:rPr>
              <w:t>Nr.</w:t>
            </w:r>
          </w:p>
        </w:tc>
        <w:tc>
          <w:tcPr>
            <w:tcW w:w="1839" w:type="dxa"/>
            <w:shd w:val="clear" w:color="auto" w:fill="D9D9D9"/>
          </w:tcPr>
          <w:p w14:paraId="161819B2" w14:textId="77777777" w:rsidR="00EF7DB4" w:rsidRPr="000A2060" w:rsidRDefault="00EF7DB4" w:rsidP="009F545B">
            <w:pPr>
              <w:spacing w:line="240" w:lineRule="auto"/>
              <w:rPr>
                <w:rFonts w:ascii="Arial" w:hAnsi="Arial" w:cs="Arial"/>
                <w:color w:val="000000"/>
                <w:szCs w:val="20"/>
              </w:rPr>
            </w:pPr>
            <w:r w:rsidRPr="000A2060">
              <w:rPr>
                <w:rFonts w:ascii="Arial" w:hAnsi="Arial" w:cs="Arial"/>
                <w:color w:val="000000"/>
                <w:szCs w:val="20"/>
              </w:rPr>
              <w:t>Scoringselement</w:t>
            </w:r>
          </w:p>
        </w:tc>
        <w:tc>
          <w:tcPr>
            <w:tcW w:w="5940" w:type="dxa"/>
            <w:shd w:val="clear" w:color="auto" w:fill="D9D9D9"/>
          </w:tcPr>
          <w:p w14:paraId="359E7417" w14:textId="77777777" w:rsidR="00EF7DB4" w:rsidRPr="000A2060" w:rsidRDefault="00EF7DB4" w:rsidP="009F545B">
            <w:pPr>
              <w:spacing w:line="240" w:lineRule="auto"/>
              <w:rPr>
                <w:rFonts w:ascii="Arial" w:hAnsi="Arial" w:cs="Arial"/>
                <w:color w:val="000000"/>
                <w:szCs w:val="20"/>
              </w:rPr>
            </w:pPr>
            <w:r w:rsidRPr="000A2060">
              <w:rPr>
                <w:rFonts w:ascii="Arial" w:hAnsi="Arial" w:cs="Arial"/>
                <w:color w:val="000000"/>
                <w:szCs w:val="20"/>
              </w:rPr>
              <w:t>Beoordelingskader (aandachtspunten)</w:t>
            </w:r>
          </w:p>
        </w:tc>
        <w:tc>
          <w:tcPr>
            <w:tcW w:w="1091" w:type="dxa"/>
            <w:shd w:val="clear" w:color="auto" w:fill="D9D9D9"/>
          </w:tcPr>
          <w:p w14:paraId="1AD87990" w14:textId="797FBC9C" w:rsidR="00EF7DB4" w:rsidRPr="000A2060" w:rsidRDefault="005E4CCF" w:rsidP="009F545B">
            <w:pPr>
              <w:spacing w:line="240" w:lineRule="auto"/>
              <w:rPr>
                <w:rFonts w:ascii="Arial" w:hAnsi="Arial" w:cs="Arial"/>
                <w:color w:val="000000"/>
                <w:szCs w:val="20"/>
              </w:rPr>
            </w:pPr>
            <w:proofErr w:type="spellStart"/>
            <w:r w:rsidRPr="000A2060">
              <w:rPr>
                <w:rFonts w:ascii="Arial" w:hAnsi="Arial" w:cs="Arial"/>
                <w:color w:val="000000"/>
                <w:szCs w:val="20"/>
              </w:rPr>
              <w:t>Wegings</w:t>
            </w:r>
            <w:r w:rsidR="0043617C">
              <w:rPr>
                <w:rFonts w:ascii="Arial" w:hAnsi="Arial" w:cs="Arial"/>
                <w:color w:val="000000"/>
                <w:szCs w:val="20"/>
              </w:rPr>
              <w:t>-</w:t>
            </w:r>
            <w:r w:rsidRPr="000A2060">
              <w:rPr>
                <w:rFonts w:ascii="Arial" w:hAnsi="Arial" w:cs="Arial"/>
                <w:color w:val="000000"/>
                <w:szCs w:val="20"/>
              </w:rPr>
              <w:t>factor</w:t>
            </w:r>
            <w:proofErr w:type="spellEnd"/>
          </w:p>
        </w:tc>
      </w:tr>
      <w:tr w:rsidR="00EF7DB4" w:rsidRPr="000A2060" w14:paraId="67D310D7" w14:textId="77777777" w:rsidTr="0043617C">
        <w:trPr>
          <w:trHeight w:val="833"/>
        </w:trPr>
        <w:tc>
          <w:tcPr>
            <w:tcW w:w="426" w:type="dxa"/>
          </w:tcPr>
          <w:p w14:paraId="3C494277" w14:textId="77777777" w:rsidR="00EF7DB4" w:rsidRPr="00270A94" w:rsidRDefault="00EF7DB4" w:rsidP="009F545B">
            <w:pPr>
              <w:spacing w:line="240" w:lineRule="auto"/>
              <w:rPr>
                <w:rFonts w:ascii="Arial" w:hAnsi="Arial" w:cs="Arial"/>
                <w:color w:val="000000"/>
                <w:szCs w:val="20"/>
              </w:rPr>
            </w:pPr>
            <w:r w:rsidRPr="00270A94">
              <w:rPr>
                <w:rFonts w:ascii="Arial" w:hAnsi="Arial" w:cs="Arial"/>
                <w:color w:val="000000"/>
                <w:szCs w:val="20"/>
              </w:rPr>
              <w:t>1</w:t>
            </w:r>
          </w:p>
        </w:tc>
        <w:tc>
          <w:tcPr>
            <w:tcW w:w="1839" w:type="dxa"/>
          </w:tcPr>
          <w:p w14:paraId="6187A612" w14:textId="0C9A681D" w:rsidR="00EF7DB4" w:rsidRPr="00270A94" w:rsidRDefault="00270A94" w:rsidP="009F545B">
            <w:pPr>
              <w:spacing w:line="240" w:lineRule="auto"/>
              <w:rPr>
                <w:rFonts w:ascii="Arial" w:hAnsi="Arial" w:cs="Arial"/>
                <w:i/>
                <w:iCs/>
                <w:color w:val="000000"/>
                <w:szCs w:val="20"/>
              </w:rPr>
            </w:pPr>
            <w:r w:rsidRPr="00270A94">
              <w:rPr>
                <w:rFonts w:ascii="Arial" w:hAnsi="Arial" w:cs="Arial"/>
                <w:i/>
                <w:iCs/>
                <w:color w:val="000000"/>
                <w:szCs w:val="20"/>
              </w:rPr>
              <w:t>Aanpak Online marketing</w:t>
            </w:r>
          </w:p>
        </w:tc>
        <w:tc>
          <w:tcPr>
            <w:tcW w:w="5940" w:type="dxa"/>
          </w:tcPr>
          <w:p w14:paraId="05410BF5" w14:textId="7F5D29BB" w:rsidR="00270A94" w:rsidRDefault="00270A94" w:rsidP="00270A94">
            <w:pPr>
              <w:pStyle w:val="Geenafstand"/>
              <w:rPr>
                <w:rFonts w:ascii="Arial" w:hAnsi="Arial" w:cs="Arial"/>
                <w:sz w:val="20"/>
                <w:szCs w:val="20"/>
              </w:rPr>
            </w:pPr>
            <w:r w:rsidRPr="008F49F4">
              <w:rPr>
                <w:rFonts w:ascii="Arial" w:hAnsi="Arial" w:cs="Arial"/>
                <w:sz w:val="20"/>
                <w:szCs w:val="20"/>
              </w:rPr>
              <w:t>Beschrijf uw aanpak voor online marketing voo</w:t>
            </w:r>
            <w:r w:rsidR="0043617C">
              <w:rPr>
                <w:rFonts w:ascii="Arial" w:hAnsi="Arial" w:cs="Arial"/>
                <w:sz w:val="20"/>
                <w:szCs w:val="20"/>
              </w:rPr>
              <w:t xml:space="preserve">r </w:t>
            </w:r>
            <w:r w:rsidR="009F3EA7">
              <w:rPr>
                <w:rFonts w:ascii="Arial" w:hAnsi="Arial" w:cs="Arial"/>
                <w:sz w:val="20"/>
                <w:szCs w:val="20"/>
              </w:rPr>
              <w:t>Opdrachtgever</w:t>
            </w:r>
            <w:r w:rsidR="006579AE">
              <w:rPr>
                <w:rFonts w:ascii="Arial" w:hAnsi="Arial" w:cs="Arial"/>
                <w:sz w:val="20"/>
                <w:szCs w:val="20"/>
              </w:rPr>
              <w:t xml:space="preserve">, </w:t>
            </w:r>
            <w:r w:rsidRPr="008F49F4">
              <w:rPr>
                <w:rFonts w:ascii="Arial" w:hAnsi="Arial" w:cs="Arial"/>
                <w:sz w:val="20"/>
                <w:szCs w:val="20"/>
              </w:rPr>
              <w:t>inclusief SEO</w:t>
            </w:r>
            <w:r w:rsidR="00B60856">
              <w:rPr>
                <w:rFonts w:ascii="Arial" w:hAnsi="Arial" w:cs="Arial"/>
                <w:sz w:val="20"/>
                <w:szCs w:val="20"/>
              </w:rPr>
              <w:t xml:space="preserve">/ GEO, </w:t>
            </w:r>
            <w:r w:rsidRPr="008F49F4">
              <w:rPr>
                <w:rFonts w:ascii="Arial" w:hAnsi="Arial" w:cs="Arial"/>
                <w:sz w:val="20"/>
                <w:szCs w:val="20"/>
              </w:rPr>
              <w:t>online advertising en leadgeneratie</w:t>
            </w:r>
            <w:r>
              <w:rPr>
                <w:rFonts w:ascii="Arial" w:hAnsi="Arial" w:cs="Arial"/>
                <w:sz w:val="20"/>
                <w:szCs w:val="20"/>
              </w:rPr>
              <w:t xml:space="preserve"> en ga</w:t>
            </w:r>
            <w:r w:rsidR="00251995">
              <w:rPr>
                <w:rFonts w:ascii="Arial" w:hAnsi="Arial" w:cs="Arial"/>
                <w:sz w:val="20"/>
                <w:szCs w:val="20"/>
              </w:rPr>
              <w:t xml:space="preserve"> in uw uitwerking</w:t>
            </w:r>
            <w:r>
              <w:rPr>
                <w:rFonts w:ascii="Arial" w:hAnsi="Arial" w:cs="Arial"/>
                <w:sz w:val="20"/>
                <w:szCs w:val="20"/>
              </w:rPr>
              <w:t xml:space="preserve"> tenminste in op:</w:t>
            </w:r>
          </w:p>
          <w:p w14:paraId="0E82E21A" w14:textId="6FA8F5A3" w:rsidR="00A3161F" w:rsidRPr="003F6DF7" w:rsidRDefault="00A3161F" w:rsidP="00EB6F0B">
            <w:pPr>
              <w:pStyle w:val="Geenafstand"/>
              <w:numPr>
                <w:ilvl w:val="0"/>
                <w:numId w:val="46"/>
              </w:numPr>
              <w:ind w:left="466"/>
              <w:rPr>
                <w:rFonts w:ascii="Arial" w:hAnsi="Arial" w:cs="Arial"/>
                <w:sz w:val="20"/>
                <w:szCs w:val="20"/>
              </w:rPr>
            </w:pPr>
            <w:r w:rsidRPr="003F6DF7">
              <w:rPr>
                <w:rFonts w:ascii="Arial" w:hAnsi="Arial" w:cs="Arial"/>
                <w:sz w:val="20"/>
                <w:szCs w:val="20"/>
              </w:rPr>
              <w:t>Ontwikkeling</w:t>
            </w:r>
            <w:r w:rsidR="00055721">
              <w:rPr>
                <w:rFonts w:ascii="Arial" w:hAnsi="Arial" w:cs="Arial"/>
                <w:sz w:val="20"/>
                <w:szCs w:val="20"/>
              </w:rPr>
              <w:t>, advies</w:t>
            </w:r>
            <w:r w:rsidRPr="003F6DF7">
              <w:rPr>
                <w:rFonts w:ascii="Arial" w:hAnsi="Arial" w:cs="Arial"/>
                <w:sz w:val="20"/>
                <w:szCs w:val="20"/>
              </w:rPr>
              <w:t xml:space="preserve"> en uitvoering van een integrale</w:t>
            </w:r>
            <w:r w:rsidR="0085155F">
              <w:rPr>
                <w:rFonts w:ascii="Arial" w:hAnsi="Arial" w:cs="Arial"/>
                <w:sz w:val="20"/>
                <w:szCs w:val="20"/>
              </w:rPr>
              <w:t xml:space="preserve"> en effectieve</w:t>
            </w:r>
            <w:r w:rsidRPr="003F6DF7">
              <w:rPr>
                <w:rFonts w:ascii="Arial" w:hAnsi="Arial" w:cs="Arial"/>
                <w:sz w:val="20"/>
                <w:szCs w:val="20"/>
              </w:rPr>
              <w:t xml:space="preserve"> online </w:t>
            </w:r>
            <w:r w:rsidR="00112115">
              <w:rPr>
                <w:rFonts w:ascii="Arial" w:hAnsi="Arial" w:cs="Arial"/>
                <w:sz w:val="20"/>
                <w:szCs w:val="20"/>
              </w:rPr>
              <w:t>marketing</w:t>
            </w:r>
            <w:r w:rsidRPr="003F6DF7">
              <w:rPr>
                <w:rFonts w:ascii="Arial" w:hAnsi="Arial" w:cs="Arial"/>
                <w:sz w:val="20"/>
                <w:szCs w:val="20"/>
              </w:rPr>
              <w:t>.</w:t>
            </w:r>
          </w:p>
          <w:p w14:paraId="4E28BA0A" w14:textId="4F071100" w:rsidR="00A3161F" w:rsidRDefault="00622AB7" w:rsidP="00EB6F0B">
            <w:pPr>
              <w:pStyle w:val="Geenafstand"/>
              <w:numPr>
                <w:ilvl w:val="0"/>
                <w:numId w:val="46"/>
              </w:numPr>
              <w:ind w:left="466"/>
              <w:rPr>
                <w:rFonts w:ascii="Arial" w:hAnsi="Arial" w:cs="Arial"/>
                <w:sz w:val="20"/>
                <w:szCs w:val="20"/>
              </w:rPr>
            </w:pPr>
            <w:r>
              <w:rPr>
                <w:rFonts w:ascii="Arial" w:hAnsi="Arial" w:cs="Arial"/>
                <w:sz w:val="20"/>
                <w:szCs w:val="20"/>
              </w:rPr>
              <w:t>Hoe komt u tot d</w:t>
            </w:r>
            <w:r w:rsidR="00A3161F" w:rsidRPr="003F6DF7">
              <w:rPr>
                <w:rFonts w:ascii="Arial" w:hAnsi="Arial" w:cs="Arial"/>
                <w:sz w:val="20"/>
                <w:szCs w:val="20"/>
              </w:rPr>
              <w:t>oelgroep</w:t>
            </w:r>
            <w:r>
              <w:rPr>
                <w:rFonts w:ascii="Arial" w:hAnsi="Arial" w:cs="Arial"/>
                <w:sz w:val="20"/>
                <w:szCs w:val="20"/>
              </w:rPr>
              <w:t xml:space="preserve"> </w:t>
            </w:r>
            <w:r w:rsidR="00A3161F" w:rsidRPr="003F6DF7">
              <w:rPr>
                <w:rFonts w:ascii="Arial" w:hAnsi="Arial" w:cs="Arial"/>
                <w:sz w:val="20"/>
                <w:szCs w:val="20"/>
              </w:rPr>
              <w:t>targeting</w:t>
            </w:r>
            <w:r w:rsidR="00147729">
              <w:rPr>
                <w:rFonts w:ascii="Arial" w:hAnsi="Arial" w:cs="Arial"/>
                <w:sz w:val="20"/>
                <w:szCs w:val="20"/>
              </w:rPr>
              <w:t>.</w:t>
            </w:r>
          </w:p>
          <w:p w14:paraId="0B75ED20" w14:textId="69AA970D" w:rsidR="00A3161F" w:rsidRPr="008E2985" w:rsidRDefault="00A3161F" w:rsidP="00EB6F0B">
            <w:pPr>
              <w:pStyle w:val="Geenafstand"/>
              <w:numPr>
                <w:ilvl w:val="0"/>
                <w:numId w:val="46"/>
              </w:numPr>
              <w:ind w:left="466"/>
              <w:rPr>
                <w:rFonts w:ascii="Arial" w:hAnsi="Arial" w:cs="Arial"/>
                <w:sz w:val="20"/>
                <w:szCs w:val="20"/>
              </w:rPr>
            </w:pPr>
            <w:r w:rsidRPr="78469156">
              <w:rPr>
                <w:rFonts w:ascii="Arial" w:hAnsi="Arial" w:cs="Arial"/>
                <w:sz w:val="20"/>
                <w:szCs w:val="20"/>
              </w:rPr>
              <w:t xml:space="preserve">Contentadvies/ meedenken over content </w:t>
            </w:r>
            <w:r w:rsidR="00622AB7" w:rsidRPr="78469156">
              <w:rPr>
                <w:rFonts w:ascii="Arial" w:hAnsi="Arial" w:cs="Arial"/>
                <w:sz w:val="20"/>
                <w:szCs w:val="20"/>
              </w:rPr>
              <w:t>t.b.v.</w:t>
            </w:r>
            <w:r w:rsidRPr="78469156">
              <w:rPr>
                <w:rFonts w:ascii="Arial" w:hAnsi="Arial" w:cs="Arial"/>
                <w:sz w:val="20"/>
                <w:szCs w:val="20"/>
              </w:rPr>
              <w:t xml:space="preserve"> kanalen</w:t>
            </w:r>
            <w:r w:rsidR="003931F9">
              <w:rPr>
                <w:rFonts w:ascii="Arial" w:hAnsi="Arial" w:cs="Arial"/>
                <w:sz w:val="20"/>
                <w:szCs w:val="20"/>
              </w:rPr>
              <w:t>.</w:t>
            </w:r>
          </w:p>
          <w:p w14:paraId="46168FC9" w14:textId="6FF77053" w:rsidR="00A3161F" w:rsidRPr="003F6DF7" w:rsidRDefault="00A3161F" w:rsidP="00EB6F0B">
            <w:pPr>
              <w:pStyle w:val="Geenafstand"/>
              <w:numPr>
                <w:ilvl w:val="0"/>
                <w:numId w:val="46"/>
              </w:numPr>
              <w:ind w:left="466"/>
              <w:rPr>
                <w:rFonts w:ascii="Arial" w:hAnsi="Arial" w:cs="Arial"/>
                <w:sz w:val="20"/>
                <w:szCs w:val="20"/>
              </w:rPr>
            </w:pPr>
            <w:r w:rsidRPr="003F6DF7">
              <w:rPr>
                <w:rFonts w:ascii="Arial" w:hAnsi="Arial" w:cs="Arial"/>
                <w:sz w:val="20"/>
                <w:szCs w:val="20"/>
              </w:rPr>
              <w:t xml:space="preserve">Inzet van online advertising (o.a. </w:t>
            </w:r>
            <w:r w:rsidR="00112115">
              <w:rPr>
                <w:rFonts w:ascii="Arial" w:hAnsi="Arial" w:cs="Arial"/>
                <w:sz w:val="20"/>
                <w:szCs w:val="20"/>
              </w:rPr>
              <w:t>google</w:t>
            </w:r>
            <w:r w:rsidRPr="003F6DF7">
              <w:rPr>
                <w:rFonts w:ascii="Arial" w:hAnsi="Arial" w:cs="Arial"/>
                <w:sz w:val="20"/>
                <w:szCs w:val="20"/>
              </w:rPr>
              <w:t>, social advertising).</w:t>
            </w:r>
          </w:p>
          <w:p w14:paraId="6A96DD78" w14:textId="77777777" w:rsidR="00A3161F" w:rsidRPr="003F6DF7" w:rsidRDefault="00A3161F" w:rsidP="00EB6F0B">
            <w:pPr>
              <w:pStyle w:val="Geenafstand"/>
              <w:numPr>
                <w:ilvl w:val="0"/>
                <w:numId w:val="46"/>
              </w:numPr>
              <w:ind w:left="466"/>
              <w:rPr>
                <w:rFonts w:ascii="Arial" w:hAnsi="Arial" w:cs="Arial"/>
                <w:sz w:val="20"/>
                <w:szCs w:val="20"/>
              </w:rPr>
            </w:pPr>
            <w:r w:rsidRPr="003F6DF7">
              <w:rPr>
                <w:rFonts w:ascii="Arial" w:hAnsi="Arial" w:cs="Arial"/>
                <w:sz w:val="20"/>
                <w:szCs w:val="20"/>
              </w:rPr>
              <w:t>Conversiegerichte aanpak gericht op leadgeneratie.</w:t>
            </w:r>
          </w:p>
          <w:p w14:paraId="38BB416D" w14:textId="5D358AE0" w:rsidR="00A3161F" w:rsidRPr="003F6DF7" w:rsidRDefault="00A3161F" w:rsidP="00EB6F0B">
            <w:pPr>
              <w:pStyle w:val="Geenafstand"/>
              <w:numPr>
                <w:ilvl w:val="0"/>
                <w:numId w:val="46"/>
              </w:numPr>
              <w:ind w:left="466"/>
              <w:rPr>
                <w:rFonts w:ascii="Arial" w:hAnsi="Arial" w:cs="Arial"/>
                <w:sz w:val="20"/>
                <w:szCs w:val="20"/>
              </w:rPr>
            </w:pPr>
            <w:r w:rsidRPr="003F6DF7">
              <w:rPr>
                <w:rFonts w:ascii="Arial" w:hAnsi="Arial" w:cs="Arial"/>
                <w:sz w:val="20"/>
                <w:szCs w:val="20"/>
              </w:rPr>
              <w:t>SEO</w:t>
            </w:r>
            <w:r w:rsidR="00FC6055">
              <w:rPr>
                <w:rFonts w:ascii="Arial" w:hAnsi="Arial" w:cs="Arial"/>
                <w:sz w:val="20"/>
                <w:szCs w:val="20"/>
              </w:rPr>
              <w:t xml:space="preserve">/ GEO </w:t>
            </w:r>
            <w:r w:rsidRPr="003F6DF7">
              <w:rPr>
                <w:rFonts w:ascii="Arial" w:hAnsi="Arial" w:cs="Arial"/>
                <w:sz w:val="20"/>
                <w:szCs w:val="20"/>
              </w:rPr>
              <w:t>-aanpak met expliciete aandacht voor optimalisatie voor AI-gedreven zoekgedrag.</w:t>
            </w:r>
          </w:p>
          <w:p w14:paraId="02C9BD9B" w14:textId="192DBCB2" w:rsidR="00A3161F" w:rsidRPr="000839DF" w:rsidRDefault="009F3EA7" w:rsidP="00EB6F0B">
            <w:pPr>
              <w:pStyle w:val="Geenafstand"/>
              <w:numPr>
                <w:ilvl w:val="0"/>
                <w:numId w:val="46"/>
              </w:numPr>
              <w:ind w:left="466"/>
              <w:rPr>
                <w:rFonts w:ascii="Arial" w:hAnsi="Arial" w:cs="Arial"/>
                <w:sz w:val="20"/>
                <w:szCs w:val="20"/>
              </w:rPr>
            </w:pPr>
            <w:r>
              <w:rPr>
                <w:rFonts w:ascii="Arial" w:hAnsi="Arial" w:cs="Arial"/>
                <w:sz w:val="20"/>
                <w:szCs w:val="20"/>
              </w:rPr>
              <w:t>De s</w:t>
            </w:r>
            <w:r w:rsidR="00A3161F" w:rsidRPr="000839DF">
              <w:rPr>
                <w:rFonts w:ascii="Arial" w:hAnsi="Arial" w:cs="Arial"/>
                <w:sz w:val="20"/>
                <w:szCs w:val="20"/>
              </w:rPr>
              <w:t xml:space="preserve">amenhang tussen organisch, </w:t>
            </w:r>
            <w:proofErr w:type="spellStart"/>
            <w:r w:rsidR="00A3161F" w:rsidRPr="000839DF">
              <w:rPr>
                <w:rFonts w:ascii="Arial" w:hAnsi="Arial" w:cs="Arial"/>
                <w:sz w:val="20"/>
                <w:szCs w:val="20"/>
              </w:rPr>
              <w:t>paid</w:t>
            </w:r>
            <w:proofErr w:type="spellEnd"/>
            <w:r w:rsidR="00A3161F" w:rsidRPr="000839DF">
              <w:rPr>
                <w:rFonts w:ascii="Arial" w:hAnsi="Arial" w:cs="Arial"/>
                <w:sz w:val="20"/>
                <w:szCs w:val="20"/>
              </w:rPr>
              <w:t xml:space="preserve"> en </w:t>
            </w:r>
            <w:proofErr w:type="spellStart"/>
            <w:r w:rsidR="00A3161F" w:rsidRPr="000839DF">
              <w:rPr>
                <w:rFonts w:ascii="Arial" w:hAnsi="Arial" w:cs="Arial"/>
                <w:sz w:val="20"/>
                <w:szCs w:val="20"/>
              </w:rPr>
              <w:t>owned</w:t>
            </w:r>
            <w:proofErr w:type="spellEnd"/>
            <w:r>
              <w:rPr>
                <w:rFonts w:ascii="Arial" w:hAnsi="Arial" w:cs="Arial"/>
                <w:sz w:val="20"/>
                <w:szCs w:val="20"/>
              </w:rPr>
              <w:t xml:space="preserve"> media.</w:t>
            </w:r>
          </w:p>
          <w:p w14:paraId="2BFAEE63" w14:textId="6C506604" w:rsidR="00EF7DB4" w:rsidRPr="00EA6C18" w:rsidRDefault="00A3161F" w:rsidP="009F545B">
            <w:pPr>
              <w:pStyle w:val="Geenafstand"/>
              <w:numPr>
                <w:ilvl w:val="0"/>
                <w:numId w:val="46"/>
              </w:numPr>
              <w:ind w:left="466"/>
              <w:rPr>
                <w:rFonts w:ascii="Arial" w:hAnsi="Arial" w:cs="Arial"/>
                <w:sz w:val="20"/>
                <w:szCs w:val="20"/>
              </w:rPr>
            </w:pPr>
            <w:r>
              <w:rPr>
                <w:rFonts w:ascii="Arial" w:hAnsi="Arial" w:cs="Arial"/>
                <w:sz w:val="20"/>
                <w:szCs w:val="20"/>
              </w:rPr>
              <w:t xml:space="preserve">Hoe </w:t>
            </w:r>
            <w:r w:rsidR="009F3EA7">
              <w:rPr>
                <w:rFonts w:ascii="Arial" w:hAnsi="Arial" w:cs="Arial"/>
                <w:sz w:val="20"/>
                <w:szCs w:val="20"/>
              </w:rPr>
              <w:t xml:space="preserve">u </w:t>
            </w:r>
            <w:r>
              <w:rPr>
                <w:rFonts w:ascii="Arial" w:hAnsi="Arial" w:cs="Arial"/>
                <w:sz w:val="20"/>
                <w:szCs w:val="20"/>
              </w:rPr>
              <w:t xml:space="preserve">rapporteert en </w:t>
            </w:r>
            <w:r w:rsidR="009F3EA7">
              <w:rPr>
                <w:rFonts w:ascii="Arial" w:hAnsi="Arial" w:cs="Arial"/>
                <w:sz w:val="20"/>
                <w:szCs w:val="20"/>
              </w:rPr>
              <w:t>Opdrachtgever</w:t>
            </w:r>
            <w:r>
              <w:rPr>
                <w:rFonts w:ascii="Arial" w:hAnsi="Arial" w:cs="Arial"/>
                <w:sz w:val="20"/>
                <w:szCs w:val="20"/>
              </w:rPr>
              <w:t xml:space="preserve"> hier inzage in</w:t>
            </w:r>
            <w:r w:rsidR="009F3EA7">
              <w:rPr>
                <w:rFonts w:ascii="Arial" w:hAnsi="Arial" w:cs="Arial"/>
                <w:sz w:val="20"/>
                <w:szCs w:val="20"/>
              </w:rPr>
              <w:t xml:space="preserve"> krijgt.</w:t>
            </w:r>
          </w:p>
        </w:tc>
        <w:tc>
          <w:tcPr>
            <w:tcW w:w="1091" w:type="dxa"/>
          </w:tcPr>
          <w:p w14:paraId="54980A61" w14:textId="27EBE619" w:rsidR="00EF7DB4" w:rsidRPr="000A2060" w:rsidRDefault="00F97F17" w:rsidP="009F545B">
            <w:pPr>
              <w:spacing w:line="240" w:lineRule="auto"/>
              <w:rPr>
                <w:rFonts w:ascii="Arial" w:hAnsi="Arial" w:cs="Arial"/>
                <w:i/>
                <w:iCs/>
                <w:color w:val="000000"/>
                <w:szCs w:val="20"/>
                <w:highlight w:val="yellow"/>
              </w:rPr>
            </w:pPr>
            <w:r>
              <w:rPr>
                <w:rFonts w:ascii="Arial" w:hAnsi="Arial" w:cs="Arial"/>
                <w:i/>
                <w:iCs/>
                <w:color w:val="000000"/>
                <w:szCs w:val="20"/>
              </w:rPr>
              <w:t>25</w:t>
            </w:r>
          </w:p>
        </w:tc>
      </w:tr>
      <w:tr w:rsidR="00EF7DB4" w:rsidRPr="000A2060" w14:paraId="67CA9508" w14:textId="77777777" w:rsidTr="0043617C">
        <w:trPr>
          <w:trHeight w:val="201"/>
        </w:trPr>
        <w:tc>
          <w:tcPr>
            <w:tcW w:w="226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39EDA3" w14:textId="77777777" w:rsidR="00EF7DB4" w:rsidRPr="000A2060" w:rsidRDefault="00EF7DB4" w:rsidP="009F545B">
            <w:pPr>
              <w:spacing w:line="240" w:lineRule="auto"/>
              <w:rPr>
                <w:rFonts w:ascii="Arial" w:hAnsi="Arial" w:cs="Arial"/>
                <w:color w:val="000000"/>
                <w:szCs w:val="20"/>
              </w:rPr>
            </w:pPr>
            <w:r w:rsidRPr="000A2060">
              <w:rPr>
                <w:rFonts w:ascii="Arial" w:hAnsi="Arial" w:cs="Arial"/>
                <w:color w:val="000000"/>
                <w:szCs w:val="20"/>
              </w:rPr>
              <w:t>Max aantal te behalen punten</w:t>
            </w:r>
          </w:p>
        </w:tc>
        <w:tc>
          <w:tcPr>
            <w:tcW w:w="5940" w:type="dxa"/>
            <w:tcBorders>
              <w:top w:val="single" w:sz="4" w:space="0" w:color="auto"/>
              <w:left w:val="single" w:sz="4" w:space="0" w:color="auto"/>
              <w:bottom w:val="single" w:sz="4" w:space="0" w:color="auto"/>
              <w:right w:val="single" w:sz="4" w:space="0" w:color="auto"/>
            </w:tcBorders>
            <w:shd w:val="clear" w:color="auto" w:fill="D9D9D9"/>
            <w:vAlign w:val="center"/>
          </w:tcPr>
          <w:p w14:paraId="745E3E68" w14:textId="0F020447" w:rsidR="00EF7DB4" w:rsidRPr="000A2060" w:rsidRDefault="004D7E4E" w:rsidP="009F545B">
            <w:pPr>
              <w:spacing w:line="240" w:lineRule="auto"/>
              <w:rPr>
                <w:rFonts w:ascii="Arial" w:hAnsi="Arial" w:cs="Arial"/>
                <w:i/>
                <w:iCs/>
                <w:color w:val="000000"/>
                <w:szCs w:val="20"/>
                <w:highlight w:val="yellow"/>
              </w:rPr>
            </w:pPr>
            <w:r w:rsidRPr="004D7E4E">
              <w:rPr>
                <w:rFonts w:ascii="Arial" w:hAnsi="Arial" w:cs="Arial"/>
                <w:i/>
                <w:iCs/>
                <w:color w:val="000000"/>
                <w:szCs w:val="20"/>
              </w:rPr>
              <w:t>1</w:t>
            </w:r>
            <w:r w:rsidR="00F97F17">
              <w:rPr>
                <w:rFonts w:ascii="Arial" w:hAnsi="Arial" w:cs="Arial"/>
                <w:i/>
                <w:iCs/>
                <w:color w:val="000000"/>
                <w:szCs w:val="20"/>
              </w:rPr>
              <w:t>00</w:t>
            </w:r>
          </w:p>
        </w:tc>
        <w:tc>
          <w:tcPr>
            <w:tcW w:w="1091" w:type="dxa"/>
            <w:tcBorders>
              <w:top w:val="single" w:sz="4" w:space="0" w:color="auto"/>
              <w:left w:val="single" w:sz="4" w:space="0" w:color="auto"/>
              <w:bottom w:val="single" w:sz="4" w:space="0" w:color="auto"/>
              <w:right w:val="single" w:sz="4" w:space="0" w:color="auto"/>
            </w:tcBorders>
            <w:shd w:val="clear" w:color="auto" w:fill="D9D9D9"/>
          </w:tcPr>
          <w:p w14:paraId="5E8D24D3" w14:textId="77777777" w:rsidR="00EF7DB4" w:rsidRPr="000A2060" w:rsidRDefault="00EF7DB4" w:rsidP="009F545B">
            <w:pPr>
              <w:spacing w:line="240" w:lineRule="auto"/>
              <w:rPr>
                <w:rFonts w:ascii="Arial" w:hAnsi="Arial" w:cs="Arial"/>
                <w:i/>
                <w:iCs/>
                <w:color w:val="000000"/>
                <w:szCs w:val="20"/>
                <w:highlight w:val="yellow"/>
              </w:rPr>
            </w:pPr>
          </w:p>
        </w:tc>
      </w:tr>
      <w:tr w:rsidR="00EF7DB4" w:rsidRPr="000A2060" w14:paraId="6D979BA1" w14:textId="77777777" w:rsidTr="0043617C">
        <w:trPr>
          <w:trHeight w:val="77"/>
        </w:trPr>
        <w:tc>
          <w:tcPr>
            <w:tcW w:w="226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1C440B3" w14:textId="1658B692" w:rsidR="00EF7DB4" w:rsidRPr="000A2060" w:rsidRDefault="00C112C9" w:rsidP="009F545B">
            <w:pPr>
              <w:spacing w:line="240" w:lineRule="auto"/>
              <w:rPr>
                <w:rFonts w:ascii="Arial" w:hAnsi="Arial" w:cs="Arial"/>
                <w:color w:val="000000"/>
                <w:szCs w:val="20"/>
                <w:highlight w:val="yellow"/>
              </w:rPr>
            </w:pPr>
            <w:r>
              <w:rPr>
                <w:rFonts w:ascii="Arial" w:hAnsi="Arial" w:cs="Arial"/>
                <w:color w:val="000000"/>
                <w:szCs w:val="20"/>
                <w:highlight w:val="lightGray"/>
              </w:rPr>
              <w:t>Eigen format</w:t>
            </w:r>
          </w:p>
        </w:tc>
        <w:tc>
          <w:tcPr>
            <w:tcW w:w="5940" w:type="dxa"/>
            <w:tcBorders>
              <w:top w:val="single" w:sz="4" w:space="0" w:color="auto"/>
              <w:left w:val="single" w:sz="4" w:space="0" w:color="auto"/>
              <w:bottom w:val="single" w:sz="4" w:space="0" w:color="auto"/>
              <w:right w:val="single" w:sz="4" w:space="0" w:color="auto"/>
            </w:tcBorders>
            <w:shd w:val="clear" w:color="auto" w:fill="D9D9D9"/>
            <w:vAlign w:val="center"/>
          </w:tcPr>
          <w:p w14:paraId="40F30957" w14:textId="723BB957" w:rsidR="00EF7DB4" w:rsidRPr="000A2060" w:rsidRDefault="00EF7DB4" w:rsidP="009F545B">
            <w:pPr>
              <w:spacing w:line="240" w:lineRule="auto"/>
              <w:rPr>
                <w:rFonts w:ascii="Arial" w:hAnsi="Arial" w:cs="Arial"/>
                <w:i/>
                <w:iCs/>
                <w:color w:val="000000"/>
                <w:szCs w:val="20"/>
                <w:highlight w:val="yellow"/>
              </w:rPr>
            </w:pPr>
            <w:r w:rsidRPr="00C112C9">
              <w:rPr>
                <w:rFonts w:ascii="Arial" w:hAnsi="Arial" w:cs="Arial"/>
                <w:i/>
                <w:iCs/>
                <w:color w:val="000000"/>
                <w:szCs w:val="20"/>
              </w:rPr>
              <w:t xml:space="preserve">maximaal </w:t>
            </w:r>
            <w:r w:rsidR="00C112C9" w:rsidRPr="00C112C9">
              <w:rPr>
                <w:rFonts w:ascii="Arial" w:hAnsi="Arial" w:cs="Arial"/>
                <w:i/>
                <w:iCs/>
                <w:color w:val="000000"/>
                <w:szCs w:val="20"/>
              </w:rPr>
              <w:t>5</w:t>
            </w:r>
            <w:r w:rsidRPr="00C112C9">
              <w:rPr>
                <w:rFonts w:ascii="Arial" w:hAnsi="Arial" w:cs="Arial"/>
                <w:i/>
                <w:iCs/>
                <w:color w:val="000000"/>
                <w:szCs w:val="20"/>
              </w:rPr>
              <w:t xml:space="preserve"> pagina</w:t>
            </w:r>
            <w:r w:rsidR="00A62E92" w:rsidRPr="00C112C9">
              <w:rPr>
                <w:rFonts w:ascii="Arial" w:hAnsi="Arial" w:cs="Arial"/>
                <w:i/>
                <w:iCs/>
                <w:color w:val="000000"/>
                <w:szCs w:val="20"/>
              </w:rPr>
              <w:t>’</w:t>
            </w:r>
            <w:r w:rsidRPr="00C112C9">
              <w:rPr>
                <w:rFonts w:ascii="Arial" w:hAnsi="Arial" w:cs="Arial"/>
                <w:i/>
                <w:iCs/>
                <w:color w:val="000000"/>
                <w:szCs w:val="20"/>
              </w:rPr>
              <w:t>s</w:t>
            </w:r>
            <w:r w:rsidR="00A62E92" w:rsidRPr="00C112C9">
              <w:rPr>
                <w:rFonts w:ascii="Arial" w:hAnsi="Arial" w:cs="Arial"/>
                <w:i/>
                <w:iCs/>
                <w:color w:val="000000"/>
                <w:szCs w:val="20"/>
              </w:rPr>
              <w:t xml:space="preserve"> A4, minimaal lettergrootte A4</w:t>
            </w:r>
          </w:p>
        </w:tc>
        <w:tc>
          <w:tcPr>
            <w:tcW w:w="1091" w:type="dxa"/>
            <w:tcBorders>
              <w:top w:val="single" w:sz="4" w:space="0" w:color="auto"/>
              <w:left w:val="single" w:sz="4" w:space="0" w:color="auto"/>
              <w:bottom w:val="single" w:sz="4" w:space="0" w:color="auto"/>
              <w:right w:val="single" w:sz="4" w:space="0" w:color="auto"/>
            </w:tcBorders>
            <w:shd w:val="clear" w:color="auto" w:fill="D9D9D9"/>
          </w:tcPr>
          <w:p w14:paraId="46BA212D" w14:textId="77777777" w:rsidR="00EF7DB4" w:rsidRPr="000A2060" w:rsidRDefault="00EF7DB4" w:rsidP="009F545B">
            <w:pPr>
              <w:spacing w:line="240" w:lineRule="auto"/>
              <w:rPr>
                <w:rFonts w:ascii="Arial" w:hAnsi="Arial" w:cs="Arial"/>
                <w:i/>
                <w:iCs/>
                <w:color w:val="000000"/>
                <w:szCs w:val="20"/>
                <w:highlight w:val="yellow"/>
              </w:rPr>
            </w:pPr>
          </w:p>
        </w:tc>
      </w:tr>
    </w:tbl>
    <w:p w14:paraId="19D35A28" w14:textId="77777777" w:rsidR="00E4673E" w:rsidRDefault="00E4673E" w:rsidP="009F545B">
      <w:pPr>
        <w:spacing w:line="240" w:lineRule="auto"/>
        <w:rPr>
          <w:rFonts w:ascii="Arial" w:hAnsi="Arial" w:cs="Arial"/>
          <w:szCs w:val="20"/>
          <w:lang w:eastAsia="nl-NL"/>
        </w:rPr>
      </w:pPr>
    </w:p>
    <w:p w14:paraId="50BB6297" w14:textId="77777777" w:rsidR="004D7E4E" w:rsidRDefault="004D7E4E" w:rsidP="009F545B">
      <w:pPr>
        <w:spacing w:line="240" w:lineRule="auto"/>
        <w:rPr>
          <w:rFonts w:ascii="Arial" w:hAnsi="Arial" w:cs="Arial"/>
          <w:szCs w:val="20"/>
          <w:lang w:eastAsia="nl-NL"/>
        </w:rPr>
      </w:pPr>
    </w:p>
    <w:p w14:paraId="282E53E2" w14:textId="2F107E39" w:rsidR="00E4673E" w:rsidRPr="00A22E74" w:rsidRDefault="00A22E74" w:rsidP="009F545B">
      <w:pPr>
        <w:spacing w:line="240" w:lineRule="auto"/>
        <w:rPr>
          <w:rFonts w:ascii="Arial" w:hAnsi="Arial" w:cs="Arial"/>
          <w:b/>
          <w:bCs/>
          <w:szCs w:val="20"/>
          <w:u w:val="single"/>
          <w:lang w:eastAsia="nl-NL"/>
        </w:rPr>
      </w:pPr>
      <w:r w:rsidRPr="00A22E74">
        <w:rPr>
          <w:rFonts w:ascii="Arial" w:hAnsi="Arial" w:cs="Arial"/>
          <w:b/>
          <w:bCs/>
          <w:szCs w:val="20"/>
          <w:u w:val="single"/>
          <w:lang w:eastAsia="nl-NL"/>
        </w:rPr>
        <w:lastRenderedPageBreak/>
        <w:t>Perceel 2</w:t>
      </w:r>
    </w:p>
    <w:p w14:paraId="5D6EAD82" w14:textId="30641B49" w:rsidR="008A1C28" w:rsidRPr="0004100C" w:rsidRDefault="008A1C28" w:rsidP="0004100C">
      <w:pPr>
        <w:pStyle w:val="Kop2"/>
        <w:keepLines w:val="0"/>
        <w:numPr>
          <w:ilvl w:val="2"/>
          <w:numId w:val="5"/>
        </w:numPr>
        <w:tabs>
          <w:tab w:val="left" w:pos="540"/>
        </w:tabs>
        <w:spacing w:before="240" w:after="60" w:line="240" w:lineRule="auto"/>
        <w:rPr>
          <w:rFonts w:ascii="Arial" w:hAnsi="Arial" w:cs="Arial"/>
          <w:b w:val="0"/>
        </w:rPr>
      </w:pPr>
      <w:bookmarkStart w:id="28" w:name="_Toc224663381"/>
      <w:r w:rsidRPr="0004100C">
        <w:rPr>
          <w:rFonts w:ascii="Arial" w:eastAsia="Times New Roman" w:hAnsi="Arial" w:cs="Arial"/>
          <w:i/>
          <w:iCs/>
          <w:szCs w:val="20"/>
          <w:lang w:eastAsia="nl-NL"/>
        </w:rPr>
        <w:t>Kwaliteitscriterium</w:t>
      </w:r>
      <w:r w:rsidR="000635BD">
        <w:rPr>
          <w:rFonts w:ascii="Arial" w:eastAsia="Times New Roman" w:hAnsi="Arial" w:cs="Arial"/>
          <w:i/>
          <w:iCs/>
          <w:szCs w:val="20"/>
          <w:lang w:eastAsia="nl-NL"/>
        </w:rPr>
        <w:t xml:space="preserve"> </w:t>
      </w:r>
      <w:r w:rsidR="00887BE0">
        <w:rPr>
          <w:rFonts w:ascii="Arial" w:eastAsia="Times New Roman" w:hAnsi="Arial" w:cs="Arial"/>
          <w:i/>
          <w:iCs/>
          <w:szCs w:val="20"/>
          <w:lang w:eastAsia="nl-NL"/>
        </w:rPr>
        <w:t>3b</w:t>
      </w:r>
      <w:r w:rsidR="000E58FF">
        <w:rPr>
          <w:rFonts w:ascii="Arial" w:eastAsia="Times New Roman" w:hAnsi="Arial" w:cs="Arial"/>
          <w:i/>
          <w:iCs/>
          <w:szCs w:val="20"/>
          <w:lang w:eastAsia="nl-NL"/>
        </w:rPr>
        <w:t xml:space="preserve"> </w:t>
      </w:r>
      <w:r w:rsidR="000635BD">
        <w:rPr>
          <w:rFonts w:ascii="Arial" w:eastAsia="Times New Roman" w:hAnsi="Arial" w:cs="Arial"/>
          <w:i/>
          <w:iCs/>
          <w:szCs w:val="20"/>
          <w:lang w:eastAsia="nl-NL"/>
        </w:rPr>
        <w:t xml:space="preserve">- </w:t>
      </w:r>
      <w:r w:rsidRPr="0004100C">
        <w:rPr>
          <w:rFonts w:ascii="Arial" w:hAnsi="Arial" w:cs="Arial"/>
          <w:b w:val="0"/>
        </w:rPr>
        <w:t>Media-advies en -inkoop (Perceel 2)</w:t>
      </w:r>
      <w:bookmarkEnd w:id="28"/>
    </w:p>
    <w:p w14:paraId="7A034B22" w14:textId="594172F5" w:rsidR="008A1C28" w:rsidRPr="002F7519" w:rsidRDefault="002F7519" w:rsidP="008A1C28">
      <w:pPr>
        <w:pStyle w:val="Geenafstand"/>
        <w:rPr>
          <w:rFonts w:ascii="Arial" w:hAnsi="Arial" w:cs="Arial"/>
          <w:sz w:val="20"/>
          <w:szCs w:val="20"/>
        </w:rPr>
      </w:pPr>
      <w:r>
        <w:rPr>
          <w:rFonts w:ascii="Arial" w:hAnsi="Arial" w:cs="Arial"/>
          <w:sz w:val="20"/>
          <w:szCs w:val="20"/>
        </w:rPr>
        <w:t>Inholland verwacht</w:t>
      </w:r>
      <w:r w:rsidR="0037412E">
        <w:rPr>
          <w:rFonts w:ascii="Arial" w:hAnsi="Arial" w:cs="Arial"/>
          <w:sz w:val="20"/>
          <w:szCs w:val="20"/>
        </w:rPr>
        <w:t xml:space="preserve"> van de </w:t>
      </w:r>
      <w:r w:rsidR="009F3EA7">
        <w:rPr>
          <w:rFonts w:ascii="Arial" w:hAnsi="Arial" w:cs="Arial"/>
          <w:sz w:val="20"/>
          <w:szCs w:val="20"/>
        </w:rPr>
        <w:t>Opdrachtnemer</w:t>
      </w:r>
      <w:r w:rsidR="0037412E">
        <w:rPr>
          <w:rFonts w:ascii="Arial" w:hAnsi="Arial" w:cs="Arial"/>
          <w:sz w:val="20"/>
          <w:szCs w:val="20"/>
        </w:rPr>
        <w:t xml:space="preserve"> een</w:t>
      </w:r>
      <w:r w:rsidR="003F4053">
        <w:rPr>
          <w:rFonts w:ascii="Arial" w:hAnsi="Arial" w:cs="Arial"/>
          <w:sz w:val="20"/>
          <w:szCs w:val="20"/>
        </w:rPr>
        <w:t xml:space="preserve"> effectief</w:t>
      </w:r>
      <w:r w:rsidR="0037412E">
        <w:rPr>
          <w:rFonts w:ascii="Arial" w:hAnsi="Arial" w:cs="Arial"/>
          <w:sz w:val="20"/>
          <w:szCs w:val="20"/>
        </w:rPr>
        <w:t xml:space="preserve"> </w:t>
      </w:r>
      <w:r w:rsidR="00634982">
        <w:rPr>
          <w:rFonts w:ascii="Arial" w:hAnsi="Arial" w:cs="Arial"/>
          <w:sz w:val="20"/>
          <w:szCs w:val="20"/>
        </w:rPr>
        <w:t xml:space="preserve">Offline </w:t>
      </w:r>
      <w:r w:rsidR="008874F4">
        <w:rPr>
          <w:rFonts w:ascii="Arial" w:hAnsi="Arial" w:cs="Arial"/>
          <w:sz w:val="20"/>
          <w:szCs w:val="20"/>
        </w:rPr>
        <w:t>media-advies d</w:t>
      </w:r>
      <w:r w:rsidR="00634982">
        <w:rPr>
          <w:rFonts w:ascii="Arial" w:hAnsi="Arial" w:cs="Arial"/>
          <w:sz w:val="20"/>
          <w:szCs w:val="20"/>
        </w:rPr>
        <w:t>at</w:t>
      </w:r>
      <w:r w:rsidR="008874F4">
        <w:rPr>
          <w:rFonts w:ascii="Arial" w:hAnsi="Arial" w:cs="Arial"/>
          <w:sz w:val="20"/>
          <w:szCs w:val="20"/>
        </w:rPr>
        <w:t xml:space="preserve"> aansluit op de marketingaanpak en de </w:t>
      </w:r>
      <w:r w:rsidR="008874F4" w:rsidRPr="008874F4">
        <w:rPr>
          <w:rFonts w:ascii="Arial" w:hAnsi="Arial" w:cs="Arial"/>
          <w:sz w:val="20"/>
          <w:szCs w:val="20"/>
        </w:rPr>
        <w:t xml:space="preserve">diversiteit van de doelgroepen. De inzet van media dient </w:t>
      </w:r>
      <w:r w:rsidR="008874F4" w:rsidRPr="008874F4">
        <w:rPr>
          <w:rFonts w:ascii="Arial" w:hAnsi="Arial" w:cs="Arial"/>
          <w:sz w:val="20"/>
          <w:szCs w:val="20"/>
          <w:lang w:eastAsia="nl-NL"/>
        </w:rPr>
        <w:t>gebaseerd te zijn op data en kennis van de doelgroep</w:t>
      </w:r>
      <w:r w:rsidR="00634982">
        <w:rPr>
          <w:rFonts w:ascii="Arial" w:hAnsi="Arial" w:cs="Arial"/>
          <w:sz w:val="20"/>
          <w:szCs w:val="20"/>
          <w:lang w:eastAsia="nl-NL"/>
        </w:rPr>
        <w:t xml:space="preserve"> en ontwikkelingen in de markt</w:t>
      </w:r>
      <w:r w:rsidR="008874F4">
        <w:rPr>
          <w:rFonts w:ascii="Arial" w:hAnsi="Arial" w:cs="Arial"/>
          <w:sz w:val="20"/>
          <w:szCs w:val="20"/>
          <w:lang w:eastAsia="nl-NL"/>
        </w:rPr>
        <w:t>.</w:t>
      </w:r>
    </w:p>
    <w:p w14:paraId="51BDC2F3" w14:textId="59A40905" w:rsidR="008A1C28" w:rsidRPr="003F6DF7" w:rsidRDefault="008A1C28" w:rsidP="008A1C28">
      <w:pPr>
        <w:pStyle w:val="Geenafstand"/>
        <w:rPr>
          <w:rFonts w:ascii="Arial" w:hAnsi="Arial" w:cs="Arial"/>
          <w:sz w:val="20"/>
          <w:szCs w:val="20"/>
        </w:rPr>
      </w:pPr>
    </w:p>
    <w:tbl>
      <w:tblPr>
        <w:tblW w:w="92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39"/>
        <w:gridCol w:w="5940"/>
        <w:gridCol w:w="1091"/>
      </w:tblGrid>
      <w:tr w:rsidR="005F5628" w:rsidRPr="000A2060" w14:paraId="68E0EFF4" w14:textId="77777777" w:rsidTr="0043617C">
        <w:tc>
          <w:tcPr>
            <w:tcW w:w="426" w:type="dxa"/>
            <w:shd w:val="clear" w:color="auto" w:fill="D9D9D9"/>
          </w:tcPr>
          <w:p w14:paraId="46C0BD2F" w14:textId="77777777" w:rsidR="005F5628" w:rsidRPr="000A2060" w:rsidRDefault="005F5628" w:rsidP="008D4C6D">
            <w:pPr>
              <w:spacing w:line="240" w:lineRule="auto"/>
              <w:rPr>
                <w:rFonts w:ascii="Arial" w:hAnsi="Arial" w:cs="Arial"/>
                <w:color w:val="000000"/>
                <w:szCs w:val="20"/>
              </w:rPr>
            </w:pPr>
            <w:r w:rsidRPr="000A2060">
              <w:rPr>
                <w:rFonts w:ascii="Arial" w:hAnsi="Arial" w:cs="Arial"/>
                <w:color w:val="000000"/>
                <w:szCs w:val="20"/>
              </w:rPr>
              <w:t>Nr.</w:t>
            </w:r>
          </w:p>
        </w:tc>
        <w:tc>
          <w:tcPr>
            <w:tcW w:w="1839" w:type="dxa"/>
            <w:shd w:val="clear" w:color="auto" w:fill="D9D9D9"/>
          </w:tcPr>
          <w:p w14:paraId="6B268D76" w14:textId="77777777" w:rsidR="005F5628" w:rsidRPr="000A2060" w:rsidRDefault="005F5628" w:rsidP="008D4C6D">
            <w:pPr>
              <w:spacing w:line="240" w:lineRule="auto"/>
              <w:rPr>
                <w:rFonts w:ascii="Arial" w:hAnsi="Arial" w:cs="Arial"/>
                <w:color w:val="000000"/>
                <w:szCs w:val="20"/>
              </w:rPr>
            </w:pPr>
            <w:r w:rsidRPr="000A2060">
              <w:rPr>
                <w:rFonts w:ascii="Arial" w:hAnsi="Arial" w:cs="Arial"/>
                <w:color w:val="000000"/>
                <w:szCs w:val="20"/>
              </w:rPr>
              <w:t>Scoringselement</w:t>
            </w:r>
          </w:p>
        </w:tc>
        <w:tc>
          <w:tcPr>
            <w:tcW w:w="5940" w:type="dxa"/>
            <w:shd w:val="clear" w:color="auto" w:fill="D9D9D9"/>
          </w:tcPr>
          <w:p w14:paraId="410DDC75" w14:textId="77777777" w:rsidR="005F5628" w:rsidRPr="000A2060" w:rsidRDefault="005F5628" w:rsidP="008D4C6D">
            <w:pPr>
              <w:spacing w:line="240" w:lineRule="auto"/>
              <w:rPr>
                <w:rFonts w:ascii="Arial" w:hAnsi="Arial" w:cs="Arial"/>
                <w:color w:val="000000"/>
                <w:szCs w:val="20"/>
              </w:rPr>
            </w:pPr>
            <w:r w:rsidRPr="000A2060">
              <w:rPr>
                <w:rFonts w:ascii="Arial" w:hAnsi="Arial" w:cs="Arial"/>
                <w:color w:val="000000"/>
                <w:szCs w:val="20"/>
              </w:rPr>
              <w:t>Beoordelingskader (aandachtspunten)</w:t>
            </w:r>
          </w:p>
        </w:tc>
        <w:tc>
          <w:tcPr>
            <w:tcW w:w="1091" w:type="dxa"/>
            <w:shd w:val="clear" w:color="auto" w:fill="D9D9D9"/>
          </w:tcPr>
          <w:p w14:paraId="4BCF4042" w14:textId="77777777" w:rsidR="005F5628" w:rsidRPr="000A2060" w:rsidRDefault="005F5628" w:rsidP="008D4C6D">
            <w:pPr>
              <w:spacing w:line="240" w:lineRule="auto"/>
              <w:rPr>
                <w:rFonts w:ascii="Arial" w:hAnsi="Arial" w:cs="Arial"/>
                <w:color w:val="000000"/>
                <w:szCs w:val="20"/>
              </w:rPr>
            </w:pPr>
            <w:r w:rsidRPr="000A2060">
              <w:rPr>
                <w:rFonts w:ascii="Arial" w:hAnsi="Arial" w:cs="Arial"/>
                <w:color w:val="000000"/>
                <w:szCs w:val="20"/>
              </w:rPr>
              <w:t>Wegingsfactor</w:t>
            </w:r>
          </w:p>
        </w:tc>
      </w:tr>
      <w:tr w:rsidR="005F5628" w:rsidRPr="000A2060" w14:paraId="5D779232" w14:textId="77777777" w:rsidTr="0043617C">
        <w:trPr>
          <w:trHeight w:val="833"/>
        </w:trPr>
        <w:tc>
          <w:tcPr>
            <w:tcW w:w="426" w:type="dxa"/>
          </w:tcPr>
          <w:p w14:paraId="18624487" w14:textId="77777777" w:rsidR="005F5628" w:rsidRPr="00270A94" w:rsidRDefault="005F5628" w:rsidP="008D4C6D">
            <w:pPr>
              <w:spacing w:line="240" w:lineRule="auto"/>
              <w:rPr>
                <w:rFonts w:ascii="Arial" w:hAnsi="Arial" w:cs="Arial"/>
                <w:color w:val="000000"/>
                <w:szCs w:val="20"/>
              </w:rPr>
            </w:pPr>
            <w:r w:rsidRPr="00270A94">
              <w:rPr>
                <w:rFonts w:ascii="Arial" w:hAnsi="Arial" w:cs="Arial"/>
                <w:color w:val="000000"/>
                <w:szCs w:val="20"/>
              </w:rPr>
              <w:t>1</w:t>
            </w:r>
          </w:p>
        </w:tc>
        <w:tc>
          <w:tcPr>
            <w:tcW w:w="1839" w:type="dxa"/>
          </w:tcPr>
          <w:p w14:paraId="0CEB9D34" w14:textId="4F8867BD" w:rsidR="005F5628" w:rsidRPr="00270A94" w:rsidRDefault="00ED0103" w:rsidP="008D4C6D">
            <w:pPr>
              <w:spacing w:line="240" w:lineRule="auto"/>
              <w:rPr>
                <w:rFonts w:ascii="Arial" w:hAnsi="Arial" w:cs="Arial"/>
                <w:i/>
                <w:iCs/>
                <w:color w:val="000000"/>
                <w:szCs w:val="20"/>
              </w:rPr>
            </w:pPr>
            <w:r>
              <w:rPr>
                <w:rFonts w:ascii="Arial" w:hAnsi="Arial" w:cs="Arial"/>
                <w:i/>
                <w:iCs/>
                <w:color w:val="000000"/>
                <w:szCs w:val="20"/>
              </w:rPr>
              <w:t>Media-advies en -inkoop</w:t>
            </w:r>
          </w:p>
        </w:tc>
        <w:tc>
          <w:tcPr>
            <w:tcW w:w="5940" w:type="dxa"/>
          </w:tcPr>
          <w:p w14:paraId="629A14BC" w14:textId="12BAC977" w:rsidR="00A80359" w:rsidRDefault="00091F38" w:rsidP="00091F38">
            <w:pPr>
              <w:pStyle w:val="Geenafstand"/>
              <w:rPr>
                <w:rFonts w:ascii="Arial" w:hAnsi="Arial" w:cs="Arial"/>
                <w:sz w:val="20"/>
                <w:szCs w:val="20"/>
              </w:rPr>
            </w:pPr>
            <w:r w:rsidRPr="00C15219">
              <w:rPr>
                <w:rFonts w:ascii="Arial" w:hAnsi="Arial" w:cs="Arial"/>
                <w:sz w:val="20"/>
                <w:szCs w:val="20"/>
              </w:rPr>
              <w:t xml:space="preserve">Beschrijf uw aanpak voor </w:t>
            </w:r>
            <w:r w:rsidR="002D7ED2">
              <w:rPr>
                <w:rFonts w:ascii="Arial" w:hAnsi="Arial" w:cs="Arial"/>
                <w:sz w:val="20"/>
                <w:szCs w:val="20"/>
              </w:rPr>
              <w:t xml:space="preserve">Offline </w:t>
            </w:r>
            <w:r w:rsidRPr="00C15219">
              <w:rPr>
                <w:rFonts w:ascii="Arial" w:hAnsi="Arial" w:cs="Arial"/>
                <w:sz w:val="20"/>
                <w:szCs w:val="20"/>
              </w:rPr>
              <w:t>media-advies en media-inkoop</w:t>
            </w:r>
            <w:r w:rsidR="00A80359">
              <w:rPr>
                <w:rFonts w:ascii="Arial" w:hAnsi="Arial" w:cs="Arial"/>
                <w:sz w:val="20"/>
                <w:szCs w:val="20"/>
              </w:rPr>
              <w:t xml:space="preserve"> </w:t>
            </w:r>
            <w:r w:rsidR="00B826C3">
              <w:rPr>
                <w:rFonts w:ascii="Arial" w:hAnsi="Arial" w:cs="Arial"/>
                <w:sz w:val="20"/>
                <w:szCs w:val="20"/>
              </w:rPr>
              <w:t>ten behoeve van de activatie van de doelgroepen scholieren</w:t>
            </w:r>
            <w:r w:rsidR="00530461">
              <w:rPr>
                <w:rFonts w:ascii="Arial" w:hAnsi="Arial" w:cs="Arial"/>
                <w:sz w:val="20"/>
                <w:szCs w:val="20"/>
              </w:rPr>
              <w:t xml:space="preserve"> en </w:t>
            </w:r>
            <w:r w:rsidR="00B826C3">
              <w:rPr>
                <w:rFonts w:ascii="Arial" w:hAnsi="Arial" w:cs="Arial"/>
                <w:sz w:val="20"/>
                <w:szCs w:val="20"/>
              </w:rPr>
              <w:t xml:space="preserve">werkende professionals </w:t>
            </w:r>
            <w:r w:rsidR="00A61D2F">
              <w:rPr>
                <w:rFonts w:ascii="Arial" w:hAnsi="Arial" w:cs="Arial"/>
                <w:sz w:val="20"/>
                <w:szCs w:val="20"/>
              </w:rPr>
              <w:t>voor een Open Avond op alle locaties</w:t>
            </w:r>
            <w:r w:rsidR="00BA014E">
              <w:rPr>
                <w:rFonts w:ascii="Arial" w:hAnsi="Arial" w:cs="Arial"/>
                <w:sz w:val="20"/>
                <w:szCs w:val="20"/>
              </w:rPr>
              <w:t xml:space="preserve">, waarbij </w:t>
            </w:r>
            <w:r w:rsidR="002029E4">
              <w:rPr>
                <w:rFonts w:ascii="Arial" w:hAnsi="Arial" w:cs="Arial"/>
                <w:sz w:val="20"/>
                <w:szCs w:val="20"/>
              </w:rPr>
              <w:t xml:space="preserve">het streven is 5000 aanmeldingen voor het event te realiseren. </w:t>
            </w:r>
          </w:p>
          <w:p w14:paraId="413757B8" w14:textId="10735F4F" w:rsidR="00091F38" w:rsidRPr="00C15219" w:rsidRDefault="00047850" w:rsidP="00091F38">
            <w:pPr>
              <w:pStyle w:val="Geenafstand"/>
              <w:rPr>
                <w:rFonts w:ascii="Arial" w:hAnsi="Arial" w:cs="Arial"/>
                <w:sz w:val="20"/>
                <w:szCs w:val="20"/>
              </w:rPr>
            </w:pPr>
            <w:r w:rsidRPr="00C15219">
              <w:rPr>
                <w:rFonts w:ascii="Arial" w:hAnsi="Arial" w:cs="Arial"/>
                <w:sz w:val="20"/>
                <w:szCs w:val="20"/>
              </w:rPr>
              <w:t xml:space="preserve">Ga hierbij </w:t>
            </w:r>
            <w:r w:rsidR="007568A1" w:rsidRPr="00C15219">
              <w:rPr>
                <w:rFonts w:ascii="Arial" w:hAnsi="Arial" w:cs="Arial"/>
                <w:sz w:val="20"/>
                <w:szCs w:val="20"/>
              </w:rPr>
              <w:t>tenminste in op:</w:t>
            </w:r>
          </w:p>
          <w:p w14:paraId="530DCCBB" w14:textId="41D60F9D" w:rsidR="008F75B7" w:rsidRPr="00C15219" w:rsidRDefault="007568A1" w:rsidP="008F75B7">
            <w:pPr>
              <w:pStyle w:val="Geenafstand"/>
              <w:numPr>
                <w:ilvl w:val="0"/>
                <w:numId w:val="46"/>
              </w:numPr>
              <w:rPr>
                <w:rFonts w:ascii="Arial" w:hAnsi="Arial" w:cs="Arial"/>
                <w:sz w:val="20"/>
                <w:szCs w:val="20"/>
              </w:rPr>
            </w:pPr>
            <w:r w:rsidRPr="00C15219">
              <w:rPr>
                <w:rFonts w:ascii="Arial" w:hAnsi="Arial" w:cs="Arial"/>
                <w:sz w:val="20"/>
                <w:szCs w:val="20"/>
              </w:rPr>
              <w:t>Uw a</w:t>
            </w:r>
            <w:r w:rsidR="008F75B7" w:rsidRPr="00C15219">
              <w:rPr>
                <w:rFonts w:ascii="Arial" w:hAnsi="Arial" w:cs="Arial"/>
                <w:sz w:val="20"/>
                <w:szCs w:val="20"/>
              </w:rPr>
              <w:t>dvies over inzet van offline media</w:t>
            </w:r>
            <w:r w:rsidR="007B3FAE">
              <w:rPr>
                <w:rFonts w:ascii="Arial" w:hAnsi="Arial" w:cs="Arial"/>
                <w:sz w:val="20"/>
                <w:szCs w:val="20"/>
              </w:rPr>
              <w:t>.</w:t>
            </w:r>
          </w:p>
          <w:p w14:paraId="2457E38D" w14:textId="79563B66" w:rsidR="008F75B7" w:rsidRPr="00C15219" w:rsidRDefault="00844C00" w:rsidP="008F75B7">
            <w:pPr>
              <w:pStyle w:val="Geenafstand"/>
              <w:numPr>
                <w:ilvl w:val="0"/>
                <w:numId w:val="46"/>
              </w:numPr>
              <w:rPr>
                <w:rFonts w:ascii="Arial" w:hAnsi="Arial" w:cs="Arial"/>
                <w:sz w:val="20"/>
                <w:szCs w:val="20"/>
              </w:rPr>
            </w:pPr>
            <w:r w:rsidRPr="00C15219">
              <w:rPr>
                <w:rFonts w:ascii="Arial" w:hAnsi="Arial" w:cs="Arial"/>
                <w:sz w:val="20"/>
                <w:szCs w:val="20"/>
              </w:rPr>
              <w:t>Uw onderbouwing voor de</w:t>
            </w:r>
            <w:r w:rsidR="008F75B7" w:rsidRPr="00C15219">
              <w:rPr>
                <w:rFonts w:ascii="Arial" w:hAnsi="Arial" w:cs="Arial"/>
                <w:sz w:val="20"/>
                <w:szCs w:val="20"/>
              </w:rPr>
              <w:t xml:space="preserve"> </w:t>
            </w:r>
            <w:r w:rsidR="00002B3F">
              <w:rPr>
                <w:rFonts w:ascii="Arial" w:hAnsi="Arial" w:cs="Arial"/>
                <w:sz w:val="20"/>
                <w:szCs w:val="20"/>
              </w:rPr>
              <w:t>in te zetten media.</w:t>
            </w:r>
          </w:p>
          <w:p w14:paraId="5AC15DAE" w14:textId="217BE5BF" w:rsidR="008F75B7" w:rsidRPr="00C15219" w:rsidRDefault="00844C00" w:rsidP="008F75B7">
            <w:pPr>
              <w:pStyle w:val="Geenafstand"/>
              <w:numPr>
                <w:ilvl w:val="0"/>
                <w:numId w:val="46"/>
              </w:numPr>
              <w:rPr>
                <w:rFonts w:ascii="Arial" w:hAnsi="Arial" w:cs="Arial"/>
                <w:sz w:val="20"/>
                <w:szCs w:val="20"/>
              </w:rPr>
            </w:pPr>
            <w:r w:rsidRPr="00C15219">
              <w:rPr>
                <w:rFonts w:ascii="Arial" w:hAnsi="Arial" w:cs="Arial"/>
                <w:sz w:val="20"/>
                <w:szCs w:val="20"/>
              </w:rPr>
              <w:t xml:space="preserve">Hoe u </w:t>
            </w:r>
            <w:r w:rsidR="00E62588" w:rsidRPr="00C15219">
              <w:rPr>
                <w:rFonts w:ascii="Arial" w:hAnsi="Arial" w:cs="Arial"/>
                <w:sz w:val="20"/>
                <w:szCs w:val="20"/>
              </w:rPr>
              <w:t>t</w:t>
            </w:r>
            <w:r w:rsidR="008F75B7" w:rsidRPr="00C15219">
              <w:rPr>
                <w:rFonts w:ascii="Arial" w:hAnsi="Arial" w:cs="Arial"/>
                <w:sz w:val="20"/>
                <w:szCs w:val="20"/>
              </w:rPr>
              <w:t>ransparantie en marktconformiteit</w:t>
            </w:r>
            <w:r w:rsidR="00E62588" w:rsidRPr="00C15219">
              <w:rPr>
                <w:rFonts w:ascii="Arial" w:hAnsi="Arial" w:cs="Arial"/>
                <w:sz w:val="20"/>
                <w:szCs w:val="20"/>
              </w:rPr>
              <w:t xml:space="preserve"> biedt </w:t>
            </w:r>
            <w:r w:rsidR="007D1725">
              <w:rPr>
                <w:rFonts w:ascii="Arial" w:hAnsi="Arial" w:cs="Arial"/>
                <w:sz w:val="20"/>
                <w:szCs w:val="20"/>
              </w:rPr>
              <w:t>over de</w:t>
            </w:r>
            <w:r w:rsidR="008F75B7" w:rsidRPr="00C15219">
              <w:rPr>
                <w:rFonts w:ascii="Arial" w:hAnsi="Arial" w:cs="Arial"/>
                <w:sz w:val="20"/>
                <w:szCs w:val="20"/>
              </w:rPr>
              <w:t xml:space="preserve"> inkoop</w:t>
            </w:r>
            <w:r w:rsidR="007D1725">
              <w:rPr>
                <w:rFonts w:ascii="Arial" w:hAnsi="Arial" w:cs="Arial"/>
                <w:sz w:val="20"/>
                <w:szCs w:val="20"/>
              </w:rPr>
              <w:t xml:space="preserve"> van de  in te zetten middelen bij de exploitanten</w:t>
            </w:r>
            <w:r w:rsidR="008F75B7" w:rsidRPr="00C15219">
              <w:rPr>
                <w:rFonts w:ascii="Arial" w:hAnsi="Arial" w:cs="Arial"/>
                <w:sz w:val="20"/>
                <w:szCs w:val="20"/>
              </w:rPr>
              <w:t>.</w:t>
            </w:r>
          </w:p>
          <w:p w14:paraId="702CF1DC" w14:textId="08650A10" w:rsidR="009547AD" w:rsidRPr="00C25054" w:rsidRDefault="008F75B7" w:rsidP="00C25054">
            <w:pPr>
              <w:pStyle w:val="Geenafstand"/>
              <w:numPr>
                <w:ilvl w:val="0"/>
                <w:numId w:val="46"/>
              </w:numPr>
              <w:rPr>
                <w:rFonts w:ascii="Arial" w:hAnsi="Arial" w:cs="Arial"/>
                <w:sz w:val="20"/>
                <w:szCs w:val="20"/>
              </w:rPr>
            </w:pPr>
            <w:r w:rsidRPr="00C15219">
              <w:rPr>
                <w:rFonts w:ascii="Arial" w:hAnsi="Arial" w:cs="Arial"/>
                <w:sz w:val="20"/>
                <w:szCs w:val="20"/>
              </w:rPr>
              <w:t xml:space="preserve">Hoe </w:t>
            </w:r>
            <w:r w:rsidR="005004F8" w:rsidRPr="00C15219">
              <w:rPr>
                <w:rFonts w:ascii="Arial" w:hAnsi="Arial" w:cs="Arial"/>
                <w:sz w:val="20"/>
                <w:szCs w:val="20"/>
              </w:rPr>
              <w:t xml:space="preserve">u </w:t>
            </w:r>
            <w:r w:rsidRPr="00C15219">
              <w:rPr>
                <w:rFonts w:ascii="Arial" w:hAnsi="Arial" w:cs="Arial"/>
                <w:sz w:val="20"/>
                <w:szCs w:val="20"/>
              </w:rPr>
              <w:t xml:space="preserve">rapporteert inschrijver en krijgt </w:t>
            </w:r>
            <w:r w:rsidR="009F3EA7">
              <w:rPr>
                <w:rFonts w:ascii="Arial" w:hAnsi="Arial" w:cs="Arial"/>
                <w:sz w:val="20"/>
                <w:szCs w:val="20"/>
              </w:rPr>
              <w:t>Opdrachtgever</w:t>
            </w:r>
            <w:r w:rsidRPr="00C15219">
              <w:rPr>
                <w:rFonts w:ascii="Arial" w:hAnsi="Arial" w:cs="Arial"/>
                <w:sz w:val="20"/>
                <w:szCs w:val="20"/>
              </w:rPr>
              <w:t xml:space="preserve"> hier inzage in</w:t>
            </w:r>
            <w:r w:rsidR="00C25054">
              <w:rPr>
                <w:rFonts w:ascii="Arial" w:hAnsi="Arial" w:cs="Arial"/>
                <w:sz w:val="20"/>
                <w:szCs w:val="20"/>
              </w:rPr>
              <w:t>.</w:t>
            </w:r>
          </w:p>
        </w:tc>
        <w:tc>
          <w:tcPr>
            <w:tcW w:w="1091" w:type="dxa"/>
          </w:tcPr>
          <w:p w14:paraId="074782F4" w14:textId="6B2CA097" w:rsidR="005F5628" w:rsidRPr="00C15219" w:rsidRDefault="00F97F17" w:rsidP="008D4C6D">
            <w:pPr>
              <w:spacing w:line="240" w:lineRule="auto"/>
              <w:rPr>
                <w:rFonts w:ascii="Arial" w:hAnsi="Arial" w:cs="Arial"/>
                <w:i/>
                <w:iCs/>
                <w:color w:val="000000"/>
                <w:szCs w:val="20"/>
              </w:rPr>
            </w:pPr>
            <w:r>
              <w:rPr>
                <w:rFonts w:ascii="Arial" w:hAnsi="Arial" w:cs="Arial"/>
                <w:i/>
                <w:iCs/>
                <w:color w:val="000000"/>
                <w:szCs w:val="20"/>
              </w:rPr>
              <w:t>25</w:t>
            </w:r>
          </w:p>
        </w:tc>
      </w:tr>
      <w:tr w:rsidR="005F5628" w:rsidRPr="000A2060" w14:paraId="15C1CE15" w14:textId="77777777" w:rsidTr="0043617C">
        <w:trPr>
          <w:trHeight w:val="201"/>
        </w:trPr>
        <w:tc>
          <w:tcPr>
            <w:tcW w:w="226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F3073E9" w14:textId="77777777" w:rsidR="005F5628" w:rsidRPr="000A2060" w:rsidRDefault="005F5628" w:rsidP="008D4C6D">
            <w:pPr>
              <w:spacing w:line="240" w:lineRule="auto"/>
              <w:rPr>
                <w:rFonts w:ascii="Arial" w:hAnsi="Arial" w:cs="Arial"/>
                <w:color w:val="000000"/>
                <w:szCs w:val="20"/>
              </w:rPr>
            </w:pPr>
            <w:r w:rsidRPr="000A2060">
              <w:rPr>
                <w:rFonts w:ascii="Arial" w:hAnsi="Arial" w:cs="Arial"/>
                <w:color w:val="000000"/>
                <w:szCs w:val="20"/>
              </w:rPr>
              <w:t>Max aantal te behalen punten</w:t>
            </w:r>
          </w:p>
        </w:tc>
        <w:tc>
          <w:tcPr>
            <w:tcW w:w="5940" w:type="dxa"/>
            <w:tcBorders>
              <w:top w:val="single" w:sz="4" w:space="0" w:color="auto"/>
              <w:left w:val="single" w:sz="4" w:space="0" w:color="auto"/>
              <w:bottom w:val="single" w:sz="4" w:space="0" w:color="auto"/>
              <w:right w:val="single" w:sz="4" w:space="0" w:color="auto"/>
            </w:tcBorders>
            <w:shd w:val="clear" w:color="auto" w:fill="D9D9D9"/>
            <w:vAlign w:val="center"/>
          </w:tcPr>
          <w:p w14:paraId="10DB9321" w14:textId="382478CD" w:rsidR="005F5628" w:rsidRPr="00C15219" w:rsidRDefault="00C112C9" w:rsidP="008D4C6D">
            <w:pPr>
              <w:spacing w:line="240" w:lineRule="auto"/>
              <w:rPr>
                <w:rFonts w:ascii="Arial" w:hAnsi="Arial" w:cs="Arial"/>
                <w:i/>
                <w:iCs/>
                <w:color w:val="000000"/>
                <w:szCs w:val="20"/>
              </w:rPr>
            </w:pPr>
            <w:r>
              <w:rPr>
                <w:rFonts w:ascii="Arial" w:hAnsi="Arial" w:cs="Arial"/>
                <w:i/>
                <w:iCs/>
                <w:color w:val="000000"/>
                <w:szCs w:val="20"/>
              </w:rPr>
              <w:t>1</w:t>
            </w:r>
            <w:r w:rsidR="00F97F17">
              <w:rPr>
                <w:rFonts w:ascii="Arial" w:hAnsi="Arial" w:cs="Arial"/>
                <w:i/>
                <w:iCs/>
                <w:color w:val="000000"/>
                <w:szCs w:val="20"/>
              </w:rPr>
              <w:t>0</w:t>
            </w:r>
            <w:r>
              <w:rPr>
                <w:rFonts w:ascii="Arial" w:hAnsi="Arial" w:cs="Arial"/>
                <w:i/>
                <w:iCs/>
                <w:color w:val="000000"/>
                <w:szCs w:val="20"/>
              </w:rPr>
              <w:t>0</w:t>
            </w:r>
          </w:p>
        </w:tc>
        <w:tc>
          <w:tcPr>
            <w:tcW w:w="1091" w:type="dxa"/>
            <w:tcBorders>
              <w:top w:val="single" w:sz="4" w:space="0" w:color="auto"/>
              <w:left w:val="single" w:sz="4" w:space="0" w:color="auto"/>
              <w:bottom w:val="single" w:sz="4" w:space="0" w:color="auto"/>
              <w:right w:val="single" w:sz="4" w:space="0" w:color="auto"/>
            </w:tcBorders>
            <w:shd w:val="clear" w:color="auto" w:fill="D9D9D9"/>
          </w:tcPr>
          <w:p w14:paraId="52A81887" w14:textId="77777777" w:rsidR="005F5628" w:rsidRPr="00C15219" w:rsidRDefault="005F5628" w:rsidP="008D4C6D">
            <w:pPr>
              <w:spacing w:line="240" w:lineRule="auto"/>
              <w:rPr>
                <w:rFonts w:ascii="Arial" w:hAnsi="Arial" w:cs="Arial"/>
                <w:i/>
                <w:iCs/>
                <w:color w:val="000000"/>
                <w:szCs w:val="20"/>
              </w:rPr>
            </w:pPr>
          </w:p>
        </w:tc>
      </w:tr>
      <w:tr w:rsidR="005F5628" w:rsidRPr="000A2060" w14:paraId="0448F71D" w14:textId="77777777" w:rsidTr="0043617C">
        <w:trPr>
          <w:trHeight w:val="77"/>
        </w:trPr>
        <w:tc>
          <w:tcPr>
            <w:tcW w:w="226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70BC9B4" w14:textId="6C9644A8" w:rsidR="005F5628" w:rsidRPr="000A2060" w:rsidRDefault="00C112C9" w:rsidP="008D4C6D">
            <w:pPr>
              <w:spacing w:line="240" w:lineRule="auto"/>
              <w:rPr>
                <w:rFonts w:ascii="Arial" w:hAnsi="Arial" w:cs="Arial"/>
                <w:color w:val="000000"/>
                <w:szCs w:val="20"/>
                <w:highlight w:val="yellow"/>
              </w:rPr>
            </w:pPr>
            <w:r>
              <w:rPr>
                <w:rFonts w:ascii="Arial" w:hAnsi="Arial" w:cs="Arial"/>
                <w:color w:val="000000"/>
                <w:szCs w:val="20"/>
                <w:highlight w:val="lightGray"/>
              </w:rPr>
              <w:t>Eigen format</w:t>
            </w:r>
          </w:p>
        </w:tc>
        <w:tc>
          <w:tcPr>
            <w:tcW w:w="5940" w:type="dxa"/>
            <w:tcBorders>
              <w:top w:val="single" w:sz="4" w:space="0" w:color="auto"/>
              <w:left w:val="single" w:sz="4" w:space="0" w:color="auto"/>
              <w:bottom w:val="single" w:sz="4" w:space="0" w:color="auto"/>
              <w:right w:val="single" w:sz="4" w:space="0" w:color="auto"/>
            </w:tcBorders>
            <w:shd w:val="clear" w:color="auto" w:fill="D9D9D9"/>
            <w:vAlign w:val="center"/>
          </w:tcPr>
          <w:p w14:paraId="2A45E292" w14:textId="77777777" w:rsidR="005F5628" w:rsidRPr="00C15219" w:rsidRDefault="005F5628" w:rsidP="008D4C6D">
            <w:pPr>
              <w:spacing w:line="240" w:lineRule="auto"/>
              <w:rPr>
                <w:rFonts w:ascii="Arial" w:hAnsi="Arial" w:cs="Arial"/>
                <w:i/>
                <w:iCs/>
                <w:color w:val="000000"/>
                <w:szCs w:val="20"/>
              </w:rPr>
            </w:pPr>
            <w:r w:rsidRPr="00C15219">
              <w:rPr>
                <w:rFonts w:ascii="Arial" w:hAnsi="Arial" w:cs="Arial"/>
                <w:i/>
                <w:iCs/>
                <w:color w:val="000000"/>
                <w:szCs w:val="20"/>
              </w:rPr>
              <w:t>maximaal 4 pagina’s A4, minimaal lettergrootte A4</w:t>
            </w:r>
          </w:p>
        </w:tc>
        <w:tc>
          <w:tcPr>
            <w:tcW w:w="1091" w:type="dxa"/>
            <w:tcBorders>
              <w:top w:val="single" w:sz="4" w:space="0" w:color="auto"/>
              <w:left w:val="single" w:sz="4" w:space="0" w:color="auto"/>
              <w:bottom w:val="single" w:sz="4" w:space="0" w:color="auto"/>
              <w:right w:val="single" w:sz="4" w:space="0" w:color="auto"/>
            </w:tcBorders>
            <w:shd w:val="clear" w:color="auto" w:fill="D9D9D9"/>
          </w:tcPr>
          <w:p w14:paraId="5611CF42" w14:textId="77777777" w:rsidR="005F5628" w:rsidRPr="00C15219" w:rsidRDefault="005F5628" w:rsidP="008D4C6D">
            <w:pPr>
              <w:spacing w:line="240" w:lineRule="auto"/>
              <w:rPr>
                <w:rFonts w:ascii="Arial" w:hAnsi="Arial" w:cs="Arial"/>
                <w:i/>
                <w:iCs/>
                <w:color w:val="000000"/>
                <w:szCs w:val="20"/>
              </w:rPr>
            </w:pPr>
          </w:p>
        </w:tc>
      </w:tr>
    </w:tbl>
    <w:p w14:paraId="61A8D5E2" w14:textId="77777777" w:rsidR="00206039" w:rsidRPr="000A2060" w:rsidRDefault="00206039" w:rsidP="009F545B">
      <w:pPr>
        <w:spacing w:line="240" w:lineRule="auto"/>
        <w:rPr>
          <w:rFonts w:ascii="Arial" w:hAnsi="Arial" w:cs="Arial"/>
          <w:szCs w:val="20"/>
          <w:lang w:eastAsia="nl-NL"/>
        </w:rPr>
      </w:pPr>
    </w:p>
    <w:p w14:paraId="27E8B82D" w14:textId="5B313087" w:rsidR="00206039" w:rsidRPr="000A2060" w:rsidRDefault="00206039" w:rsidP="00580020">
      <w:pPr>
        <w:pStyle w:val="Kop2"/>
        <w:keepLines w:val="0"/>
        <w:numPr>
          <w:ilvl w:val="2"/>
          <w:numId w:val="5"/>
        </w:numPr>
        <w:tabs>
          <w:tab w:val="left" w:pos="540"/>
        </w:tabs>
        <w:spacing w:before="240" w:after="60" w:line="240" w:lineRule="auto"/>
        <w:rPr>
          <w:rFonts w:ascii="Arial" w:eastAsia="Times New Roman" w:hAnsi="Arial" w:cs="Arial"/>
          <w:i/>
          <w:iCs/>
          <w:szCs w:val="20"/>
          <w:lang w:eastAsia="nl-NL"/>
        </w:rPr>
      </w:pPr>
      <w:bookmarkStart w:id="29" w:name="_Toc224663382"/>
      <w:r w:rsidRPr="000A2060">
        <w:rPr>
          <w:rFonts w:ascii="Arial" w:eastAsia="Times New Roman" w:hAnsi="Arial" w:cs="Arial"/>
          <w:i/>
          <w:iCs/>
          <w:szCs w:val="20"/>
          <w:lang w:eastAsia="nl-NL"/>
        </w:rPr>
        <w:t>Kwaliteitscriterium</w:t>
      </w:r>
      <w:r w:rsidR="006C7D9F">
        <w:rPr>
          <w:rFonts w:ascii="Arial" w:eastAsia="Times New Roman" w:hAnsi="Arial" w:cs="Arial"/>
          <w:i/>
          <w:iCs/>
          <w:szCs w:val="20"/>
          <w:lang w:eastAsia="nl-NL"/>
        </w:rPr>
        <w:t xml:space="preserve"> 4 </w:t>
      </w:r>
      <w:r w:rsidR="009611CF">
        <w:rPr>
          <w:rFonts w:ascii="Arial" w:eastAsia="Times New Roman" w:hAnsi="Arial" w:cs="Arial"/>
          <w:i/>
          <w:iCs/>
          <w:szCs w:val="20"/>
          <w:lang w:eastAsia="nl-NL"/>
        </w:rPr>
        <w:t>–</w:t>
      </w:r>
      <w:r w:rsidRPr="000A2060">
        <w:rPr>
          <w:rFonts w:ascii="Arial" w:eastAsia="Times New Roman" w:hAnsi="Arial" w:cs="Arial"/>
          <w:i/>
          <w:iCs/>
          <w:szCs w:val="20"/>
          <w:lang w:eastAsia="nl-NL"/>
        </w:rPr>
        <w:t xml:space="preserve"> </w:t>
      </w:r>
      <w:r w:rsidR="00E4673E">
        <w:rPr>
          <w:rFonts w:ascii="Arial" w:eastAsia="Times New Roman" w:hAnsi="Arial" w:cs="Arial"/>
          <w:i/>
          <w:iCs/>
          <w:szCs w:val="20"/>
          <w:lang w:eastAsia="nl-NL"/>
        </w:rPr>
        <w:t>Presentatie</w:t>
      </w:r>
      <w:bookmarkEnd w:id="29"/>
      <w:r w:rsidR="009611CF">
        <w:rPr>
          <w:rFonts w:ascii="Arial" w:eastAsia="Times New Roman" w:hAnsi="Arial" w:cs="Arial"/>
          <w:i/>
          <w:iCs/>
          <w:szCs w:val="20"/>
          <w:lang w:eastAsia="nl-NL"/>
        </w:rPr>
        <w:tab/>
      </w:r>
      <w:r w:rsidR="009611CF">
        <w:rPr>
          <w:rFonts w:ascii="Arial" w:eastAsia="Times New Roman" w:hAnsi="Arial" w:cs="Arial"/>
          <w:i/>
          <w:iCs/>
          <w:szCs w:val="20"/>
          <w:lang w:eastAsia="nl-NL"/>
        </w:rPr>
        <w:tab/>
      </w:r>
      <w:r w:rsidR="009611CF" w:rsidRPr="00FC468E">
        <w:rPr>
          <w:rFonts w:ascii="Arial" w:eastAsia="Times New Roman" w:hAnsi="Arial" w:cs="Arial"/>
          <w:i/>
          <w:iCs/>
          <w:szCs w:val="20"/>
          <w:highlight w:val="yellow"/>
          <w:lang w:eastAsia="nl-NL"/>
        </w:rPr>
        <w:t>Wegingsfactor 20</w:t>
      </w:r>
      <w:r w:rsidR="00385AD1" w:rsidRPr="00FC468E">
        <w:rPr>
          <w:rFonts w:ascii="Arial" w:eastAsia="Times New Roman" w:hAnsi="Arial" w:cs="Arial"/>
          <w:i/>
          <w:iCs/>
          <w:szCs w:val="20"/>
          <w:highlight w:val="yellow"/>
          <w:lang w:eastAsia="nl-NL"/>
        </w:rPr>
        <w:t xml:space="preserve"> (max 80 punten)</w:t>
      </w:r>
    </w:p>
    <w:p w14:paraId="212DB0E0" w14:textId="3E17D621" w:rsidR="00206039" w:rsidRPr="000A2060" w:rsidRDefault="00247723" w:rsidP="009F545B">
      <w:pPr>
        <w:spacing w:line="240" w:lineRule="auto"/>
        <w:rPr>
          <w:rFonts w:ascii="Arial" w:hAnsi="Arial" w:cs="Arial"/>
          <w:szCs w:val="20"/>
          <w:lang w:eastAsia="nl-NL"/>
        </w:rPr>
      </w:pPr>
      <w:r w:rsidRPr="000A2060">
        <w:rPr>
          <w:rFonts w:ascii="Arial" w:hAnsi="Arial" w:cs="Arial"/>
          <w:szCs w:val="20"/>
          <w:lang w:eastAsia="nl-NL"/>
        </w:rPr>
        <w:t xml:space="preserve">Na de </w:t>
      </w:r>
      <w:r w:rsidR="00FC635F" w:rsidRPr="000A2060">
        <w:rPr>
          <w:rFonts w:ascii="Arial" w:hAnsi="Arial" w:cs="Arial"/>
          <w:szCs w:val="20"/>
          <w:lang w:eastAsia="nl-NL"/>
        </w:rPr>
        <w:t>beoordeling van</w:t>
      </w:r>
      <w:r w:rsidR="009175B8">
        <w:rPr>
          <w:rFonts w:ascii="Arial" w:hAnsi="Arial" w:cs="Arial"/>
          <w:szCs w:val="20"/>
          <w:lang w:eastAsia="nl-NL"/>
        </w:rPr>
        <w:t xml:space="preserve"> de</w:t>
      </w:r>
      <w:r w:rsidR="00FC635F" w:rsidRPr="000A2060">
        <w:rPr>
          <w:rFonts w:ascii="Arial" w:hAnsi="Arial" w:cs="Arial"/>
          <w:szCs w:val="20"/>
          <w:lang w:eastAsia="nl-NL"/>
        </w:rPr>
        <w:t xml:space="preserve"> </w:t>
      </w:r>
      <w:r w:rsidR="002D7BB6">
        <w:rPr>
          <w:rFonts w:ascii="Arial" w:hAnsi="Arial" w:cs="Arial"/>
          <w:szCs w:val="20"/>
          <w:lang w:eastAsia="nl-NL"/>
        </w:rPr>
        <w:t xml:space="preserve">eerste drie </w:t>
      </w:r>
      <w:r w:rsidR="00FC635F" w:rsidRPr="000A2060">
        <w:rPr>
          <w:rFonts w:ascii="Arial" w:hAnsi="Arial" w:cs="Arial"/>
          <w:szCs w:val="20"/>
          <w:lang w:eastAsia="nl-NL"/>
        </w:rPr>
        <w:t>Kwaliteitscriter</w:t>
      </w:r>
      <w:r w:rsidR="009175B8">
        <w:rPr>
          <w:rFonts w:ascii="Arial" w:hAnsi="Arial" w:cs="Arial"/>
          <w:szCs w:val="20"/>
          <w:lang w:eastAsia="nl-NL"/>
        </w:rPr>
        <w:t>ia</w:t>
      </w:r>
      <w:r w:rsidR="00FC635F" w:rsidRPr="000A2060">
        <w:rPr>
          <w:rFonts w:ascii="Arial" w:hAnsi="Arial" w:cs="Arial"/>
          <w:szCs w:val="20"/>
          <w:lang w:eastAsia="nl-NL"/>
        </w:rPr>
        <w:t xml:space="preserve"> en de prijs</w:t>
      </w:r>
      <w:r w:rsidR="00C46CB7" w:rsidRPr="000A2060">
        <w:rPr>
          <w:rFonts w:ascii="Arial" w:hAnsi="Arial" w:cs="Arial"/>
          <w:szCs w:val="20"/>
          <w:lang w:eastAsia="nl-NL"/>
        </w:rPr>
        <w:t>, worden per perceel de drie (3) hoogst scorende Inschrijvers uitgenod</w:t>
      </w:r>
      <w:r w:rsidR="00B43C8D" w:rsidRPr="000A2060">
        <w:rPr>
          <w:rFonts w:ascii="Arial" w:hAnsi="Arial" w:cs="Arial"/>
          <w:szCs w:val="20"/>
          <w:lang w:eastAsia="nl-NL"/>
        </w:rPr>
        <w:t xml:space="preserve">igd voor een </w:t>
      </w:r>
      <w:r w:rsidR="00B43C8D" w:rsidRPr="00906917">
        <w:rPr>
          <w:rFonts w:ascii="Arial" w:hAnsi="Arial" w:cs="Arial"/>
          <w:szCs w:val="20"/>
          <w:lang w:eastAsia="nl-NL"/>
        </w:rPr>
        <w:t>presentatie</w:t>
      </w:r>
      <w:r w:rsidR="00906917" w:rsidRPr="00906917">
        <w:rPr>
          <w:rFonts w:ascii="Arial" w:hAnsi="Arial" w:cs="Arial"/>
          <w:szCs w:val="20"/>
          <w:lang w:eastAsia="nl-NL"/>
        </w:rPr>
        <w:t>.</w:t>
      </w:r>
    </w:p>
    <w:p w14:paraId="38EDF068" w14:textId="77777777" w:rsidR="009F7944" w:rsidRPr="000A2060" w:rsidRDefault="009F7944" w:rsidP="009F7944">
      <w:pPr>
        <w:spacing w:line="240" w:lineRule="auto"/>
        <w:rPr>
          <w:rFonts w:ascii="Arial" w:hAnsi="Arial" w:cs="Arial"/>
          <w:szCs w:val="20"/>
        </w:rPr>
      </w:pPr>
      <w:r w:rsidRPr="000A2060">
        <w:rPr>
          <w:rFonts w:ascii="Arial" w:hAnsi="Arial" w:cs="Arial"/>
          <w:szCs w:val="20"/>
        </w:rPr>
        <w:t>In geval de nummer 4 zeer dichtbij de Top 3 score zit en ook nog kans maakt om te winnen, zal deze inschrijver ook worden uitgenodigd.</w:t>
      </w:r>
    </w:p>
    <w:p w14:paraId="1B2C87A5" w14:textId="7EB06FB5" w:rsidR="009F7944" w:rsidRPr="000A2060" w:rsidRDefault="009F7944" w:rsidP="009F7944">
      <w:pPr>
        <w:spacing w:line="240" w:lineRule="auto"/>
        <w:rPr>
          <w:rFonts w:ascii="Arial" w:hAnsi="Arial" w:cs="Arial"/>
          <w:szCs w:val="20"/>
        </w:rPr>
      </w:pPr>
      <w:r w:rsidRPr="000A2060">
        <w:rPr>
          <w:rFonts w:ascii="Arial" w:hAnsi="Arial" w:cs="Arial"/>
          <w:szCs w:val="20"/>
        </w:rPr>
        <w:t xml:space="preserve">In geval de scores zo ver uit elkaar liggen en de nummer 3 geen kans meer heeft om te winnen, kan </w:t>
      </w:r>
      <w:r w:rsidR="009F3EA7">
        <w:rPr>
          <w:rFonts w:ascii="Arial" w:hAnsi="Arial" w:cs="Arial"/>
          <w:szCs w:val="20"/>
        </w:rPr>
        <w:t>Opdrachtgever</w:t>
      </w:r>
      <w:r w:rsidRPr="000A2060">
        <w:rPr>
          <w:rFonts w:ascii="Arial" w:hAnsi="Arial" w:cs="Arial"/>
          <w:szCs w:val="20"/>
        </w:rPr>
        <w:t xml:space="preserve"> ervoor kiezen alleen de Top 2 Inschrijvingen uit te nodigen.</w:t>
      </w:r>
    </w:p>
    <w:p w14:paraId="5A673E12" w14:textId="77777777" w:rsidR="009F7944" w:rsidRPr="000A2060" w:rsidRDefault="009F7944" w:rsidP="009F545B">
      <w:pPr>
        <w:spacing w:line="240" w:lineRule="auto"/>
        <w:rPr>
          <w:rFonts w:ascii="Arial" w:hAnsi="Arial" w:cs="Arial"/>
          <w:szCs w:val="20"/>
          <w:lang w:eastAsia="nl-NL"/>
        </w:rPr>
      </w:pPr>
    </w:p>
    <w:p w14:paraId="4979CB02" w14:textId="6913F417" w:rsidR="001D1AF2" w:rsidRPr="005B18C0" w:rsidRDefault="0066578E" w:rsidP="009F545B">
      <w:pPr>
        <w:spacing w:line="240" w:lineRule="auto"/>
        <w:rPr>
          <w:rFonts w:ascii="Arial" w:hAnsi="Arial" w:cs="Arial"/>
          <w:szCs w:val="20"/>
          <w:lang w:eastAsia="nl-NL"/>
        </w:rPr>
      </w:pPr>
      <w:r w:rsidRPr="005B18C0">
        <w:rPr>
          <w:rFonts w:ascii="Arial" w:hAnsi="Arial" w:cs="Arial"/>
          <w:szCs w:val="20"/>
          <w:lang w:eastAsia="nl-NL"/>
        </w:rPr>
        <w:t xml:space="preserve">De presentatie </w:t>
      </w:r>
      <w:r w:rsidR="00A04FFC" w:rsidRPr="005B18C0">
        <w:rPr>
          <w:rFonts w:ascii="Arial" w:hAnsi="Arial" w:cs="Arial"/>
          <w:szCs w:val="20"/>
          <w:lang w:eastAsia="nl-NL"/>
        </w:rPr>
        <w:t xml:space="preserve">vindt plaats op </w:t>
      </w:r>
      <w:r w:rsidR="001544FE" w:rsidRPr="005B18C0">
        <w:rPr>
          <w:rFonts w:ascii="Arial" w:hAnsi="Arial" w:cs="Arial"/>
          <w:szCs w:val="20"/>
          <w:lang w:eastAsia="nl-NL"/>
        </w:rPr>
        <w:t xml:space="preserve">donderdag </w:t>
      </w:r>
      <w:r w:rsidR="00287115" w:rsidRPr="005B18C0">
        <w:rPr>
          <w:rFonts w:ascii="Arial" w:hAnsi="Arial" w:cs="Arial"/>
          <w:szCs w:val="20"/>
          <w:lang w:eastAsia="nl-NL"/>
        </w:rPr>
        <w:t>28 mei</w:t>
      </w:r>
      <w:r w:rsidR="001544FE" w:rsidRPr="005B18C0">
        <w:rPr>
          <w:rFonts w:ascii="Arial" w:hAnsi="Arial" w:cs="Arial"/>
          <w:szCs w:val="20"/>
          <w:lang w:eastAsia="nl-NL"/>
        </w:rPr>
        <w:t xml:space="preserve"> op locatie </w:t>
      </w:r>
      <w:r w:rsidR="00A04FFC" w:rsidRPr="005B18C0">
        <w:rPr>
          <w:rFonts w:ascii="Arial" w:hAnsi="Arial" w:cs="Arial"/>
          <w:szCs w:val="20"/>
          <w:lang w:eastAsia="nl-NL"/>
        </w:rPr>
        <w:t>Haarlem</w:t>
      </w:r>
      <w:r w:rsidR="001544FE" w:rsidRPr="005B18C0">
        <w:rPr>
          <w:rFonts w:ascii="Arial" w:hAnsi="Arial" w:cs="Arial"/>
          <w:szCs w:val="20"/>
          <w:lang w:eastAsia="nl-NL"/>
        </w:rPr>
        <w:t xml:space="preserve"> (</w:t>
      </w:r>
      <w:proofErr w:type="spellStart"/>
      <w:r w:rsidR="001544FE" w:rsidRPr="005B18C0">
        <w:rPr>
          <w:rFonts w:ascii="Arial" w:hAnsi="Arial" w:cs="Arial"/>
          <w:szCs w:val="20"/>
          <w:lang w:eastAsia="nl-NL"/>
        </w:rPr>
        <w:t>Bijdorplaan</w:t>
      </w:r>
      <w:proofErr w:type="spellEnd"/>
      <w:r w:rsidR="005B18C0" w:rsidRPr="005B18C0">
        <w:rPr>
          <w:rFonts w:ascii="Arial" w:hAnsi="Arial" w:cs="Arial"/>
          <w:szCs w:val="20"/>
          <w:lang w:eastAsia="nl-NL"/>
        </w:rPr>
        <w:t xml:space="preserve"> 15).</w:t>
      </w:r>
    </w:p>
    <w:p w14:paraId="1C531484" w14:textId="132909DD" w:rsidR="00B40D73" w:rsidRPr="005B18C0" w:rsidRDefault="00B40D73" w:rsidP="009F545B">
      <w:pPr>
        <w:spacing w:line="240" w:lineRule="auto"/>
        <w:rPr>
          <w:rFonts w:ascii="Arial" w:hAnsi="Arial" w:cs="Arial"/>
          <w:szCs w:val="20"/>
          <w:lang w:eastAsia="nl-NL"/>
        </w:rPr>
      </w:pPr>
      <w:r w:rsidRPr="005B18C0">
        <w:rPr>
          <w:rFonts w:ascii="Arial" w:hAnsi="Arial" w:cs="Arial"/>
          <w:szCs w:val="20"/>
          <w:lang w:eastAsia="nl-NL"/>
        </w:rPr>
        <w:t>De inhoud van de presentatie vragen ontvangt u bij de uitn</w:t>
      </w:r>
      <w:r w:rsidR="001A4766" w:rsidRPr="005B18C0">
        <w:rPr>
          <w:rFonts w:ascii="Arial" w:hAnsi="Arial" w:cs="Arial"/>
          <w:szCs w:val="20"/>
          <w:lang w:eastAsia="nl-NL"/>
        </w:rPr>
        <w:t>o</w:t>
      </w:r>
      <w:r w:rsidRPr="005B18C0">
        <w:rPr>
          <w:rFonts w:ascii="Arial" w:hAnsi="Arial" w:cs="Arial"/>
          <w:szCs w:val="20"/>
          <w:lang w:eastAsia="nl-NL"/>
        </w:rPr>
        <w:t>diging</w:t>
      </w:r>
      <w:r w:rsidR="001A4766" w:rsidRPr="005B18C0">
        <w:rPr>
          <w:rFonts w:ascii="Arial" w:hAnsi="Arial" w:cs="Arial"/>
          <w:szCs w:val="20"/>
          <w:lang w:eastAsia="nl-NL"/>
        </w:rPr>
        <w:t xml:space="preserve"> voor deelname</w:t>
      </w:r>
      <w:r w:rsidR="005B18C0">
        <w:rPr>
          <w:rFonts w:ascii="Arial" w:hAnsi="Arial" w:cs="Arial"/>
          <w:szCs w:val="20"/>
          <w:lang w:eastAsia="nl-NL"/>
        </w:rPr>
        <w:t xml:space="preserve"> (1</w:t>
      </w:r>
      <w:r w:rsidR="004C2F68">
        <w:rPr>
          <w:rFonts w:ascii="Arial" w:hAnsi="Arial" w:cs="Arial"/>
          <w:szCs w:val="20"/>
          <w:lang w:eastAsia="nl-NL"/>
        </w:rPr>
        <w:t>5</w:t>
      </w:r>
      <w:r w:rsidR="005B18C0">
        <w:rPr>
          <w:rFonts w:ascii="Arial" w:hAnsi="Arial" w:cs="Arial"/>
          <w:szCs w:val="20"/>
          <w:lang w:eastAsia="nl-NL"/>
        </w:rPr>
        <w:t xml:space="preserve"> mei 2026)</w:t>
      </w:r>
      <w:r w:rsidR="001A4766" w:rsidRPr="005B18C0">
        <w:rPr>
          <w:rFonts w:ascii="Arial" w:hAnsi="Arial" w:cs="Arial"/>
          <w:szCs w:val="20"/>
          <w:lang w:eastAsia="nl-NL"/>
        </w:rPr>
        <w:t>.</w:t>
      </w:r>
    </w:p>
    <w:p w14:paraId="58A5FB91" w14:textId="46992EDB" w:rsidR="001A4766" w:rsidRDefault="005769F0" w:rsidP="009F545B">
      <w:pPr>
        <w:spacing w:line="240" w:lineRule="auto"/>
        <w:rPr>
          <w:rFonts w:ascii="Arial" w:hAnsi="Arial" w:cs="Arial"/>
          <w:szCs w:val="20"/>
          <w:lang w:eastAsia="nl-NL"/>
        </w:rPr>
      </w:pPr>
      <w:r w:rsidRPr="005B18C0">
        <w:rPr>
          <w:rFonts w:ascii="Arial" w:hAnsi="Arial" w:cs="Arial"/>
          <w:szCs w:val="20"/>
          <w:lang w:eastAsia="nl-NL"/>
        </w:rPr>
        <w:t>Er zullen tijdens deze bijeenkomst ook enkele vragen gesteld worden</w:t>
      </w:r>
      <w:r w:rsidR="004A1366" w:rsidRPr="005B18C0">
        <w:rPr>
          <w:rFonts w:ascii="Arial" w:hAnsi="Arial" w:cs="Arial"/>
          <w:szCs w:val="20"/>
          <w:lang w:eastAsia="nl-NL"/>
        </w:rPr>
        <w:t>, die niet van te voren bekend gemaakt worden</w:t>
      </w:r>
      <w:r w:rsidRPr="005B18C0">
        <w:rPr>
          <w:rFonts w:ascii="Arial" w:hAnsi="Arial" w:cs="Arial"/>
          <w:szCs w:val="20"/>
          <w:lang w:eastAsia="nl-NL"/>
        </w:rPr>
        <w:t xml:space="preserve">. </w:t>
      </w:r>
      <w:r w:rsidR="004A1366" w:rsidRPr="005B18C0">
        <w:rPr>
          <w:rFonts w:ascii="Arial" w:hAnsi="Arial" w:cs="Arial"/>
          <w:szCs w:val="20"/>
          <w:lang w:eastAsia="nl-NL"/>
        </w:rPr>
        <w:t xml:space="preserve">Dit om gebruik van AI bij uw beantwoording uit te sluiten en zo uw eigen kennis te toetsen. </w:t>
      </w:r>
      <w:r w:rsidRPr="005B18C0">
        <w:rPr>
          <w:rFonts w:ascii="Arial" w:hAnsi="Arial" w:cs="Arial"/>
          <w:szCs w:val="20"/>
          <w:lang w:eastAsia="nl-NL"/>
        </w:rPr>
        <w:t>Deze vragen zullen voor alle partijen gelijk zijn.</w:t>
      </w:r>
      <w:r>
        <w:rPr>
          <w:rFonts w:ascii="Arial" w:hAnsi="Arial" w:cs="Arial"/>
          <w:szCs w:val="20"/>
          <w:lang w:eastAsia="nl-NL"/>
        </w:rPr>
        <w:t xml:space="preserve"> </w:t>
      </w:r>
    </w:p>
    <w:p w14:paraId="613786CB" w14:textId="77777777" w:rsidR="0072555E" w:rsidRPr="000A2060" w:rsidRDefault="0072555E" w:rsidP="009F545B">
      <w:pPr>
        <w:spacing w:line="240" w:lineRule="auto"/>
        <w:rPr>
          <w:rFonts w:ascii="Arial" w:hAnsi="Arial" w:cs="Arial"/>
          <w:szCs w:val="20"/>
          <w:lang w:eastAsia="nl-NL"/>
        </w:rPr>
      </w:pPr>
    </w:p>
    <w:p w14:paraId="4580F67E" w14:textId="600FBE4E" w:rsidR="00206039" w:rsidRPr="000A2060" w:rsidRDefault="00C05AD3" w:rsidP="00C05AD3">
      <w:pPr>
        <w:rPr>
          <w:rFonts w:ascii="Arial" w:hAnsi="Arial" w:cs="Arial"/>
          <w:szCs w:val="20"/>
          <w:lang w:eastAsia="nl-NL"/>
        </w:rPr>
      </w:pPr>
      <w:r>
        <w:rPr>
          <w:rFonts w:ascii="Arial" w:hAnsi="Arial" w:cs="Arial"/>
          <w:szCs w:val="20"/>
          <w:lang w:eastAsia="nl-NL"/>
        </w:rPr>
        <w:br w:type="page"/>
      </w:r>
    </w:p>
    <w:p w14:paraId="1574B229" w14:textId="77777777" w:rsidR="009D33E1" w:rsidRPr="000A2060" w:rsidRDefault="00FD6FC8" w:rsidP="00606B0D">
      <w:pPr>
        <w:pStyle w:val="Kop2"/>
        <w:numPr>
          <w:ilvl w:val="1"/>
          <w:numId w:val="5"/>
        </w:numPr>
        <w:rPr>
          <w:rFonts w:ascii="Arial" w:hAnsi="Arial" w:cs="Arial"/>
          <w:szCs w:val="20"/>
        </w:rPr>
      </w:pPr>
      <w:bookmarkStart w:id="30" w:name="_Toc224663383"/>
      <w:r w:rsidRPr="000A2060">
        <w:rPr>
          <w:rStyle w:val="Kop2Char"/>
          <w:rFonts w:ascii="Arial" w:hAnsi="Arial" w:cs="Arial"/>
          <w:b/>
          <w:bCs/>
          <w:szCs w:val="20"/>
        </w:rPr>
        <w:lastRenderedPageBreak/>
        <w:t>BPKV-criterium</w:t>
      </w:r>
      <w:r w:rsidR="00927EA2" w:rsidRPr="000A2060">
        <w:rPr>
          <w:rStyle w:val="Kop2Char"/>
          <w:rFonts w:ascii="Arial" w:hAnsi="Arial" w:cs="Arial"/>
          <w:b/>
          <w:bCs/>
          <w:szCs w:val="20"/>
        </w:rPr>
        <w:t xml:space="preserve"> </w:t>
      </w:r>
      <w:r w:rsidR="00013C6D" w:rsidRPr="000A2060">
        <w:rPr>
          <w:rStyle w:val="Kop2Char"/>
          <w:rFonts w:ascii="Arial" w:hAnsi="Arial" w:cs="Arial"/>
          <w:b/>
          <w:bCs/>
          <w:szCs w:val="20"/>
        </w:rPr>
        <w:t>p</w:t>
      </w:r>
      <w:r w:rsidR="00927EA2" w:rsidRPr="000A2060">
        <w:rPr>
          <w:rStyle w:val="Kop2Char"/>
          <w:rFonts w:ascii="Arial" w:hAnsi="Arial" w:cs="Arial"/>
          <w:b/>
          <w:bCs/>
          <w:szCs w:val="20"/>
        </w:rPr>
        <w:t>rijs</w:t>
      </w:r>
      <w:bookmarkEnd w:id="30"/>
    </w:p>
    <w:p w14:paraId="38E3970D" w14:textId="77777777" w:rsidR="00927EA2" w:rsidRPr="000A2060" w:rsidRDefault="00927EA2" w:rsidP="009F545B">
      <w:pPr>
        <w:spacing w:line="240" w:lineRule="auto"/>
        <w:rPr>
          <w:rFonts w:ascii="Arial" w:hAnsi="Arial" w:cs="Arial"/>
          <w:szCs w:val="20"/>
          <w:lang w:eastAsia="nl-NL"/>
        </w:rPr>
      </w:pPr>
    </w:p>
    <w:p w14:paraId="0E26A47E" w14:textId="14C4C99D" w:rsidR="00927EA2" w:rsidRPr="000A2060" w:rsidRDefault="00927EA2" w:rsidP="009F545B">
      <w:pPr>
        <w:spacing w:line="240" w:lineRule="auto"/>
        <w:rPr>
          <w:rFonts w:ascii="Arial" w:hAnsi="Arial" w:cs="Arial"/>
          <w:szCs w:val="20"/>
          <w:lang w:eastAsia="nl-NL"/>
        </w:rPr>
      </w:pPr>
      <w:r w:rsidRPr="000A2060">
        <w:rPr>
          <w:rFonts w:ascii="Arial" w:hAnsi="Arial" w:cs="Arial"/>
          <w:szCs w:val="20"/>
          <w:lang w:eastAsia="nl-NL"/>
        </w:rPr>
        <w:t xml:space="preserve">Ten behoeve van een objectieve beoordeling van de inschrijvingen is er voor gekozen om een format voor te leggen (zie bijlage </w:t>
      </w:r>
      <w:r w:rsidR="004842C4" w:rsidRPr="000A2060">
        <w:rPr>
          <w:rFonts w:ascii="Arial" w:hAnsi="Arial" w:cs="Arial"/>
          <w:szCs w:val="20"/>
          <w:lang w:eastAsia="nl-NL"/>
        </w:rPr>
        <w:t>‘Prij</w:t>
      </w:r>
      <w:r w:rsidR="00FE7F79" w:rsidRPr="000A2060">
        <w:rPr>
          <w:rFonts w:ascii="Arial" w:hAnsi="Arial" w:cs="Arial"/>
          <w:szCs w:val="20"/>
          <w:lang w:eastAsia="nl-NL"/>
        </w:rPr>
        <w:t>sinvulformulier</w:t>
      </w:r>
      <w:r w:rsidRPr="000A2060">
        <w:rPr>
          <w:rFonts w:ascii="Arial" w:hAnsi="Arial" w:cs="Arial"/>
          <w:szCs w:val="20"/>
          <w:lang w:eastAsia="nl-NL"/>
        </w:rPr>
        <w:t>). Dit format is verplicht en dient door inschrijver gevolgd te worden.</w:t>
      </w:r>
    </w:p>
    <w:p w14:paraId="7B813649" w14:textId="77777777" w:rsidR="00927EA2" w:rsidRPr="000A2060" w:rsidRDefault="00927EA2" w:rsidP="009F545B">
      <w:pPr>
        <w:spacing w:line="240" w:lineRule="auto"/>
        <w:rPr>
          <w:rFonts w:ascii="Arial" w:hAnsi="Arial" w:cs="Arial"/>
          <w:szCs w:val="20"/>
          <w:lang w:eastAsia="nl-NL"/>
        </w:rPr>
      </w:pPr>
    </w:p>
    <w:p w14:paraId="270C776C" w14:textId="77777777" w:rsidR="00927EA2" w:rsidRPr="000A2060" w:rsidRDefault="00927EA2" w:rsidP="009F545B">
      <w:pPr>
        <w:spacing w:line="240" w:lineRule="auto"/>
        <w:rPr>
          <w:rFonts w:ascii="Arial" w:hAnsi="Arial" w:cs="Arial"/>
          <w:szCs w:val="20"/>
          <w:lang w:eastAsia="nl-NL"/>
        </w:rPr>
      </w:pPr>
      <w:r w:rsidRPr="000A2060">
        <w:rPr>
          <w:rFonts w:ascii="Arial" w:hAnsi="Arial" w:cs="Arial"/>
          <w:szCs w:val="20"/>
          <w:lang w:eastAsia="nl-NL"/>
        </w:rPr>
        <w:t>De invulling van de financiële aanbieding dient te voldoen aan de volgende eisen.</w:t>
      </w:r>
    </w:p>
    <w:p w14:paraId="670487E2" w14:textId="4D286120" w:rsidR="00D41045" w:rsidRPr="000A2060" w:rsidRDefault="00927EA2" w:rsidP="00606B0D">
      <w:pPr>
        <w:pStyle w:val="Lijstalinea"/>
        <w:numPr>
          <w:ilvl w:val="0"/>
          <w:numId w:val="17"/>
        </w:numPr>
        <w:spacing w:line="240" w:lineRule="auto"/>
        <w:rPr>
          <w:rFonts w:ascii="Arial" w:hAnsi="Arial" w:cs="Arial"/>
          <w:szCs w:val="20"/>
        </w:rPr>
      </w:pPr>
      <w:r w:rsidRPr="000A2060">
        <w:rPr>
          <w:rFonts w:ascii="Arial" w:hAnsi="Arial" w:cs="Arial"/>
          <w:szCs w:val="20"/>
        </w:rPr>
        <w:t>Al</w:t>
      </w:r>
      <w:r w:rsidR="00A525B0" w:rsidRPr="000A2060">
        <w:rPr>
          <w:rFonts w:ascii="Arial" w:hAnsi="Arial" w:cs="Arial"/>
          <w:szCs w:val="20"/>
        </w:rPr>
        <w:t>le prijzen en tarieven zijn in e</w:t>
      </w:r>
      <w:r w:rsidRPr="000A2060">
        <w:rPr>
          <w:rFonts w:ascii="Arial" w:hAnsi="Arial" w:cs="Arial"/>
          <w:szCs w:val="20"/>
        </w:rPr>
        <w:t xml:space="preserve">uro exclusief </w:t>
      </w:r>
      <w:r w:rsidR="00A525B0" w:rsidRPr="000A2060">
        <w:rPr>
          <w:rFonts w:ascii="Arial" w:hAnsi="Arial" w:cs="Arial"/>
          <w:szCs w:val="20"/>
        </w:rPr>
        <w:t xml:space="preserve">btw </w:t>
      </w:r>
      <w:r w:rsidRPr="000A2060">
        <w:rPr>
          <w:rFonts w:ascii="Arial" w:hAnsi="Arial" w:cs="Arial"/>
          <w:szCs w:val="20"/>
        </w:rPr>
        <w:t xml:space="preserve">en vast </w:t>
      </w:r>
      <w:r w:rsidR="00D41045" w:rsidRPr="000A2060">
        <w:rPr>
          <w:rFonts w:ascii="Arial" w:hAnsi="Arial" w:cs="Arial"/>
          <w:szCs w:val="20"/>
        </w:rPr>
        <w:t>tot 1 juli 2027.</w:t>
      </w:r>
    </w:p>
    <w:p w14:paraId="244E291A" w14:textId="29755416" w:rsidR="004842C4" w:rsidRPr="000A2060" w:rsidRDefault="00D41045" w:rsidP="00606B0D">
      <w:pPr>
        <w:pStyle w:val="Lijstalinea"/>
        <w:numPr>
          <w:ilvl w:val="0"/>
          <w:numId w:val="17"/>
        </w:numPr>
        <w:spacing w:line="240" w:lineRule="auto"/>
        <w:rPr>
          <w:rFonts w:ascii="Arial" w:hAnsi="Arial" w:cs="Arial"/>
          <w:szCs w:val="20"/>
        </w:rPr>
      </w:pPr>
      <w:r w:rsidRPr="000A2060">
        <w:rPr>
          <w:rFonts w:ascii="Arial" w:hAnsi="Arial" w:cs="Arial"/>
          <w:szCs w:val="20"/>
        </w:rPr>
        <w:t>De tarieven kunnen na 1 juli 2027 één maal per jaar worden bijgesteld met een percentage gelijk aan het CBS-prijsindexcijfer CAO lonen per uur inclusief bijzondere beloningen, categorie zakelijke dienstverlening. Hierbij wordt telkens het maandcijfer</w:t>
      </w:r>
      <w:r w:rsidR="00927EA2" w:rsidRPr="000A2060">
        <w:rPr>
          <w:rFonts w:ascii="Arial" w:hAnsi="Arial" w:cs="Arial"/>
          <w:szCs w:val="20"/>
        </w:rPr>
        <w:t xml:space="preserve"> van de </w:t>
      </w:r>
      <w:r w:rsidRPr="000A2060">
        <w:rPr>
          <w:rFonts w:ascii="Arial" w:hAnsi="Arial" w:cs="Arial"/>
          <w:szCs w:val="20"/>
        </w:rPr>
        <w:t>voorafgaande maand juni gehanteerd, waarbij het indexcijfer van juni 2026 wordt gesteld op 100%.</w:t>
      </w:r>
    </w:p>
    <w:p w14:paraId="658B8D21" w14:textId="77777777" w:rsidR="00927EA2" w:rsidRPr="000A2060" w:rsidRDefault="00927EA2" w:rsidP="00606B0D">
      <w:pPr>
        <w:pStyle w:val="Lijstalinea"/>
        <w:numPr>
          <w:ilvl w:val="0"/>
          <w:numId w:val="17"/>
        </w:numPr>
        <w:spacing w:line="240" w:lineRule="auto"/>
        <w:rPr>
          <w:rFonts w:ascii="Arial" w:hAnsi="Arial" w:cs="Arial"/>
          <w:szCs w:val="20"/>
        </w:rPr>
      </w:pPr>
      <w:r w:rsidRPr="000A2060">
        <w:rPr>
          <w:rFonts w:ascii="Arial" w:hAnsi="Arial" w:cs="Arial"/>
          <w:szCs w:val="20"/>
        </w:rPr>
        <w:t xml:space="preserve">In de prijzen en tarieven zijn inbegrepen alle kosten om de opdracht te kunnen realiseren. Dit betreft onder meer kosten voor projectmanagement, </w:t>
      </w:r>
      <w:r w:rsidR="00036CF3" w:rsidRPr="000A2060">
        <w:rPr>
          <w:rFonts w:ascii="Arial" w:hAnsi="Arial" w:cs="Arial"/>
          <w:szCs w:val="20"/>
        </w:rPr>
        <w:t>ontwikkelkosten, transportkosten, verzekeringen, reis –en verblijfkosten, alle administratie- en kantoorkosten en alle verdere bijkomende kosten en toeslagen</w:t>
      </w:r>
      <w:r w:rsidRPr="000A2060">
        <w:rPr>
          <w:rFonts w:ascii="Arial" w:hAnsi="Arial" w:cs="Arial"/>
          <w:szCs w:val="20"/>
        </w:rPr>
        <w:t>;</w:t>
      </w:r>
    </w:p>
    <w:p w14:paraId="35B21E27" w14:textId="77777777" w:rsidR="00927EA2" w:rsidRPr="000A2060" w:rsidRDefault="00927EA2" w:rsidP="00606B0D">
      <w:pPr>
        <w:pStyle w:val="Lijstalinea"/>
        <w:numPr>
          <w:ilvl w:val="0"/>
          <w:numId w:val="17"/>
        </w:numPr>
        <w:spacing w:line="240" w:lineRule="auto"/>
        <w:rPr>
          <w:rFonts w:ascii="Arial" w:hAnsi="Arial" w:cs="Arial"/>
          <w:szCs w:val="20"/>
        </w:rPr>
      </w:pPr>
      <w:r w:rsidRPr="000A2060">
        <w:rPr>
          <w:rFonts w:ascii="Arial" w:hAnsi="Arial" w:cs="Arial"/>
          <w:szCs w:val="20"/>
        </w:rPr>
        <w:t>Inschrijver noemt de prijzen en tarieven van zijn financiële aanbieding uitsluitend in het voorgelegde format en niet in andere documenten.</w:t>
      </w:r>
    </w:p>
    <w:p w14:paraId="0D3B9EFB" w14:textId="77777777" w:rsidR="002D5121" w:rsidRPr="000A2060" w:rsidRDefault="002D5121" w:rsidP="00606B0D">
      <w:pPr>
        <w:pStyle w:val="Lijstalinea"/>
        <w:numPr>
          <w:ilvl w:val="0"/>
          <w:numId w:val="17"/>
        </w:numPr>
        <w:spacing w:line="240" w:lineRule="auto"/>
        <w:rPr>
          <w:rFonts w:ascii="Arial" w:hAnsi="Arial" w:cs="Arial"/>
          <w:szCs w:val="20"/>
        </w:rPr>
      </w:pPr>
      <w:r w:rsidRPr="000A2060">
        <w:rPr>
          <w:rFonts w:ascii="Arial" w:hAnsi="Arial" w:cs="Arial"/>
          <w:szCs w:val="20"/>
        </w:rPr>
        <w:br w:type="page"/>
      </w:r>
    </w:p>
    <w:p w14:paraId="434EAA5F" w14:textId="77777777" w:rsidR="002D5121" w:rsidRPr="000A2060" w:rsidRDefault="002D5121" w:rsidP="009F545B">
      <w:pPr>
        <w:pStyle w:val="Kop1"/>
        <w:spacing w:line="240" w:lineRule="auto"/>
        <w:rPr>
          <w:rFonts w:ascii="Arial" w:hAnsi="Arial" w:cs="Arial"/>
          <w:sz w:val="20"/>
          <w:szCs w:val="20"/>
          <w:lang w:eastAsia="nl-NL"/>
        </w:rPr>
      </w:pPr>
      <w:r w:rsidRPr="000A2060">
        <w:rPr>
          <w:rFonts w:ascii="Arial" w:hAnsi="Arial" w:cs="Arial"/>
          <w:sz w:val="20"/>
          <w:szCs w:val="20"/>
          <w:lang w:eastAsia="nl-NL"/>
        </w:rPr>
        <w:lastRenderedPageBreak/>
        <w:t xml:space="preserve"> </w:t>
      </w:r>
      <w:bookmarkStart w:id="31" w:name="_Toc224663384"/>
      <w:r w:rsidRPr="000A2060">
        <w:rPr>
          <w:rFonts w:ascii="Arial" w:hAnsi="Arial" w:cs="Arial"/>
          <w:sz w:val="20"/>
          <w:szCs w:val="20"/>
          <w:lang w:eastAsia="nl-NL"/>
        </w:rPr>
        <w:t>Beoordeling</w:t>
      </w:r>
      <w:bookmarkEnd w:id="31"/>
    </w:p>
    <w:p w14:paraId="3BEAD847" w14:textId="77777777" w:rsidR="009A563E" w:rsidRPr="000A2060" w:rsidRDefault="009A563E" w:rsidP="009F545B">
      <w:pPr>
        <w:rPr>
          <w:rFonts w:ascii="Arial" w:hAnsi="Arial" w:cs="Arial"/>
          <w:szCs w:val="20"/>
          <w:lang w:eastAsia="nl-NL"/>
        </w:rPr>
      </w:pPr>
    </w:p>
    <w:p w14:paraId="3B77E67F" w14:textId="77777777" w:rsidR="00414851" w:rsidRPr="000A2060" w:rsidRDefault="00414851" w:rsidP="00997CAE">
      <w:pPr>
        <w:pStyle w:val="Geenafstand"/>
        <w:rPr>
          <w:rFonts w:ascii="Arial" w:hAnsi="Arial" w:cs="Arial"/>
          <w:sz w:val="20"/>
          <w:szCs w:val="20"/>
        </w:rPr>
      </w:pPr>
      <w:r w:rsidRPr="000A2060">
        <w:rPr>
          <w:rFonts w:ascii="Arial" w:hAnsi="Arial" w:cs="Arial"/>
          <w:sz w:val="20"/>
          <w:szCs w:val="20"/>
        </w:rPr>
        <w:t>In dit hoofdstuk is de beoordeling uitgewerkt.</w:t>
      </w:r>
    </w:p>
    <w:p w14:paraId="01D273A7" w14:textId="77777777" w:rsidR="00414851" w:rsidRPr="000A2060" w:rsidRDefault="00414851" w:rsidP="00997CAE">
      <w:pPr>
        <w:pStyle w:val="Geenafstand"/>
        <w:rPr>
          <w:rFonts w:ascii="Arial" w:hAnsi="Arial" w:cs="Arial"/>
          <w:sz w:val="20"/>
          <w:szCs w:val="20"/>
        </w:rPr>
      </w:pPr>
    </w:p>
    <w:p w14:paraId="01AB7529" w14:textId="77777777" w:rsidR="00997CAE" w:rsidRPr="000A2060" w:rsidRDefault="00997CAE" w:rsidP="00997CAE">
      <w:pPr>
        <w:pStyle w:val="Geenafstand"/>
        <w:rPr>
          <w:rFonts w:ascii="Arial" w:hAnsi="Arial" w:cs="Arial"/>
          <w:sz w:val="20"/>
          <w:szCs w:val="20"/>
        </w:rPr>
      </w:pPr>
      <w:r w:rsidRPr="000A2060">
        <w:rPr>
          <w:rFonts w:ascii="Arial" w:hAnsi="Arial" w:cs="Arial"/>
          <w:sz w:val="20"/>
          <w:szCs w:val="20"/>
        </w:rPr>
        <w:t xml:space="preserve">Alvorens tot opening van de Inschrijvingen wordt overgegaan, is de beoordelingsinstructie opgesteld. Deze beoordelingsinstructie is een intern </w:t>
      </w:r>
      <w:r w:rsidR="001E0406" w:rsidRPr="000A2060">
        <w:rPr>
          <w:rFonts w:ascii="Arial" w:hAnsi="Arial" w:cs="Arial"/>
          <w:sz w:val="20"/>
          <w:szCs w:val="20"/>
        </w:rPr>
        <w:t>Inholland</w:t>
      </w:r>
      <w:r w:rsidRPr="000A2060">
        <w:rPr>
          <w:rFonts w:ascii="Arial" w:hAnsi="Arial" w:cs="Arial"/>
          <w:sz w:val="20"/>
          <w:szCs w:val="20"/>
        </w:rPr>
        <w:t xml:space="preserve"> document en wordt niet aan Inschrijvers ter beschikking gesteld. De voor Inschrijvers relevante informatie is vermeld in dit Beschrijvend document.</w:t>
      </w:r>
    </w:p>
    <w:p w14:paraId="29BA4ECF" w14:textId="77777777" w:rsidR="00997CAE" w:rsidRPr="000A2060" w:rsidRDefault="00997CAE" w:rsidP="009F545B">
      <w:pPr>
        <w:pStyle w:val="Geenafstand"/>
        <w:rPr>
          <w:rFonts w:ascii="Arial" w:hAnsi="Arial" w:cs="Arial"/>
          <w:sz w:val="20"/>
          <w:szCs w:val="20"/>
        </w:rPr>
      </w:pPr>
    </w:p>
    <w:p w14:paraId="6B6E2C6A" w14:textId="77777777" w:rsidR="000A3631" w:rsidRPr="000A2060" w:rsidRDefault="001E0406" w:rsidP="009F545B">
      <w:pPr>
        <w:pStyle w:val="Geenafstand"/>
        <w:rPr>
          <w:rFonts w:ascii="Arial" w:hAnsi="Arial" w:cs="Arial"/>
          <w:sz w:val="20"/>
          <w:szCs w:val="20"/>
        </w:rPr>
      </w:pPr>
      <w:r w:rsidRPr="000A2060">
        <w:rPr>
          <w:rFonts w:ascii="Arial" w:hAnsi="Arial" w:cs="Arial"/>
          <w:sz w:val="20"/>
          <w:szCs w:val="20"/>
        </w:rPr>
        <w:t>Inholland</w:t>
      </w:r>
      <w:r w:rsidR="009A563E" w:rsidRPr="000A2060">
        <w:rPr>
          <w:rFonts w:ascii="Arial" w:hAnsi="Arial" w:cs="Arial"/>
          <w:sz w:val="20"/>
          <w:szCs w:val="20"/>
        </w:rPr>
        <w:t xml:space="preserve"> hanteert beoordeling op basis van expert opinion. Dit houdt in dat een beoordelingsteam van deskundigen zich een professioneel oordeel vormt op basis van de eigen kennis en expertise. Om de objectiviteit te waarborgen wordt het beoordelingsteam zodanig samengesteld dat hierin alle relevante disciplines vertegenwoordigd zijn. Criterium is dat voor elk onderdeel van de beoordeling minstens twee personen met de benodigde deskundigheid in het team zitting hebben.</w:t>
      </w:r>
    </w:p>
    <w:p w14:paraId="7CAAD32B" w14:textId="77777777" w:rsidR="002D5121" w:rsidRPr="000A2060" w:rsidRDefault="002D5121" w:rsidP="00606B0D">
      <w:pPr>
        <w:pStyle w:val="Kop2"/>
        <w:keepLines w:val="0"/>
        <w:numPr>
          <w:ilvl w:val="1"/>
          <w:numId w:val="13"/>
        </w:numPr>
        <w:tabs>
          <w:tab w:val="left" w:pos="540"/>
        </w:tabs>
        <w:spacing w:before="240" w:after="60" w:line="240" w:lineRule="auto"/>
        <w:rPr>
          <w:rFonts w:ascii="Arial" w:eastAsia="Times New Roman" w:hAnsi="Arial" w:cs="Arial"/>
          <w:iCs/>
          <w:szCs w:val="20"/>
          <w:lang w:eastAsia="nl-NL"/>
        </w:rPr>
      </w:pPr>
      <w:bookmarkStart w:id="32" w:name="_Toc224663385"/>
      <w:r w:rsidRPr="000A2060">
        <w:rPr>
          <w:rFonts w:ascii="Arial" w:eastAsia="Times New Roman" w:hAnsi="Arial" w:cs="Arial"/>
          <w:iCs/>
          <w:szCs w:val="20"/>
          <w:lang w:eastAsia="nl-NL"/>
        </w:rPr>
        <w:t xml:space="preserve">Beoordelen </w:t>
      </w:r>
      <w:r w:rsidR="00CC7CDA" w:rsidRPr="000A2060">
        <w:rPr>
          <w:rFonts w:ascii="Arial" w:eastAsia="Times New Roman" w:hAnsi="Arial" w:cs="Arial"/>
          <w:iCs/>
          <w:szCs w:val="20"/>
          <w:lang w:eastAsia="nl-NL"/>
        </w:rPr>
        <w:t xml:space="preserve">op </w:t>
      </w:r>
      <w:r w:rsidRPr="000A2060">
        <w:rPr>
          <w:rFonts w:ascii="Arial" w:eastAsia="Times New Roman" w:hAnsi="Arial" w:cs="Arial"/>
          <w:iCs/>
          <w:szCs w:val="20"/>
          <w:lang w:eastAsia="nl-NL"/>
        </w:rPr>
        <w:t>volledige en rechtsgeldige Inschrijving</w:t>
      </w:r>
      <w:bookmarkEnd w:id="32"/>
    </w:p>
    <w:p w14:paraId="407411C8" w14:textId="77777777" w:rsidR="00745513" w:rsidRPr="000A2060" w:rsidRDefault="00745513" w:rsidP="009F545B">
      <w:pPr>
        <w:spacing w:line="240" w:lineRule="auto"/>
        <w:rPr>
          <w:rFonts w:ascii="Arial" w:hAnsi="Arial" w:cs="Arial"/>
          <w:szCs w:val="20"/>
        </w:rPr>
      </w:pPr>
      <w:r w:rsidRPr="000A2060">
        <w:rPr>
          <w:rFonts w:ascii="Arial" w:hAnsi="Arial" w:cs="Arial"/>
          <w:szCs w:val="20"/>
        </w:rPr>
        <w:t xml:space="preserve">Aan de hand van de bij de </w:t>
      </w:r>
      <w:r w:rsidR="00587ACC" w:rsidRPr="000A2060">
        <w:rPr>
          <w:rFonts w:ascii="Arial" w:hAnsi="Arial" w:cs="Arial"/>
          <w:szCs w:val="20"/>
        </w:rPr>
        <w:t>I</w:t>
      </w:r>
      <w:r w:rsidRPr="000A2060">
        <w:rPr>
          <w:rFonts w:ascii="Arial" w:hAnsi="Arial" w:cs="Arial"/>
          <w:szCs w:val="20"/>
        </w:rPr>
        <w:t xml:space="preserve">nschrijving verstrekte documenten wordt beoordeeld of de </w:t>
      </w:r>
      <w:r w:rsidR="00587ACC" w:rsidRPr="000A2060">
        <w:rPr>
          <w:rFonts w:ascii="Arial" w:hAnsi="Arial" w:cs="Arial"/>
          <w:szCs w:val="20"/>
        </w:rPr>
        <w:t>I</w:t>
      </w:r>
      <w:r w:rsidRPr="000A2060">
        <w:rPr>
          <w:rFonts w:ascii="Arial" w:hAnsi="Arial" w:cs="Arial"/>
          <w:szCs w:val="20"/>
        </w:rPr>
        <w:t xml:space="preserve">nschrijving voldoet aan alle </w:t>
      </w:r>
      <w:r w:rsidR="00414851" w:rsidRPr="000A2060">
        <w:rPr>
          <w:rFonts w:ascii="Arial" w:hAnsi="Arial" w:cs="Arial"/>
          <w:szCs w:val="20"/>
        </w:rPr>
        <w:t xml:space="preserve">voorwaarden en </w:t>
      </w:r>
      <w:r w:rsidRPr="000A2060">
        <w:rPr>
          <w:rFonts w:ascii="Arial" w:hAnsi="Arial" w:cs="Arial"/>
          <w:szCs w:val="20"/>
        </w:rPr>
        <w:t xml:space="preserve">vereisten </w:t>
      </w:r>
      <w:r w:rsidR="00D92683" w:rsidRPr="000A2060">
        <w:rPr>
          <w:rFonts w:ascii="Arial" w:hAnsi="Arial" w:cs="Arial"/>
          <w:szCs w:val="20"/>
        </w:rPr>
        <w:t>die zijn opgenomen in dit document</w:t>
      </w:r>
      <w:r w:rsidRPr="000A2060">
        <w:rPr>
          <w:rFonts w:ascii="Arial" w:hAnsi="Arial" w:cs="Arial"/>
          <w:szCs w:val="20"/>
        </w:rPr>
        <w:t>.</w:t>
      </w:r>
    </w:p>
    <w:p w14:paraId="3FDAF48E" w14:textId="77777777" w:rsidR="002D5121" w:rsidRPr="000A2060" w:rsidRDefault="002D5121" w:rsidP="00D92683">
      <w:pPr>
        <w:spacing w:line="240" w:lineRule="auto"/>
        <w:rPr>
          <w:rFonts w:ascii="Arial" w:hAnsi="Arial" w:cs="Arial"/>
          <w:szCs w:val="20"/>
        </w:rPr>
      </w:pPr>
    </w:p>
    <w:p w14:paraId="4DE4CFB1" w14:textId="77777777" w:rsidR="00587ACC" w:rsidRPr="000A2060" w:rsidRDefault="002D5121" w:rsidP="009F545B">
      <w:pPr>
        <w:spacing w:line="240" w:lineRule="auto"/>
        <w:rPr>
          <w:rFonts w:ascii="Arial" w:hAnsi="Arial" w:cs="Arial"/>
          <w:szCs w:val="20"/>
        </w:rPr>
      </w:pPr>
      <w:r w:rsidRPr="000A2060">
        <w:rPr>
          <w:rFonts w:ascii="Arial" w:hAnsi="Arial" w:cs="Arial"/>
          <w:szCs w:val="20"/>
        </w:rPr>
        <w:t>De Inschrijv</w:t>
      </w:r>
      <w:r w:rsidR="00F166F3" w:rsidRPr="000A2060">
        <w:rPr>
          <w:rFonts w:ascii="Arial" w:hAnsi="Arial" w:cs="Arial"/>
          <w:szCs w:val="20"/>
        </w:rPr>
        <w:t>er</w:t>
      </w:r>
      <w:r w:rsidRPr="000A2060">
        <w:rPr>
          <w:rFonts w:ascii="Arial" w:hAnsi="Arial" w:cs="Arial"/>
          <w:szCs w:val="20"/>
        </w:rPr>
        <w:t xml:space="preserve"> </w:t>
      </w:r>
      <w:r w:rsidR="00D92683" w:rsidRPr="000A2060">
        <w:rPr>
          <w:rFonts w:ascii="Arial" w:hAnsi="Arial" w:cs="Arial"/>
          <w:szCs w:val="20"/>
        </w:rPr>
        <w:t>kan</w:t>
      </w:r>
      <w:r w:rsidRPr="000A2060">
        <w:rPr>
          <w:rFonts w:ascii="Arial" w:hAnsi="Arial" w:cs="Arial"/>
          <w:szCs w:val="20"/>
        </w:rPr>
        <w:t xml:space="preserve"> van verdere deelname aan deze aanbesteding worden uitgesloten en</w:t>
      </w:r>
      <w:r w:rsidR="00F166F3" w:rsidRPr="000A2060">
        <w:rPr>
          <w:rFonts w:ascii="Arial" w:hAnsi="Arial" w:cs="Arial"/>
          <w:szCs w:val="20"/>
        </w:rPr>
        <w:t xml:space="preserve"> de Inschrijving zal</w:t>
      </w:r>
      <w:r w:rsidRPr="000A2060">
        <w:rPr>
          <w:rFonts w:ascii="Arial" w:hAnsi="Arial" w:cs="Arial"/>
          <w:szCs w:val="20"/>
        </w:rPr>
        <w:t xml:space="preserve"> niet verder worden beoordeeld indien niet aan de</w:t>
      </w:r>
      <w:r w:rsidR="00745513" w:rsidRPr="000A2060">
        <w:rPr>
          <w:rFonts w:ascii="Arial" w:hAnsi="Arial" w:cs="Arial"/>
          <w:szCs w:val="20"/>
        </w:rPr>
        <w:t xml:space="preserve"> </w:t>
      </w:r>
      <w:r w:rsidR="00EF6A6F" w:rsidRPr="000A2060">
        <w:rPr>
          <w:rFonts w:ascii="Arial" w:hAnsi="Arial" w:cs="Arial"/>
          <w:szCs w:val="20"/>
        </w:rPr>
        <w:t>voorwaarden en vereisten</w:t>
      </w:r>
      <w:r w:rsidR="00414851" w:rsidRPr="000A2060">
        <w:rPr>
          <w:rFonts w:ascii="Arial" w:hAnsi="Arial" w:cs="Arial"/>
          <w:szCs w:val="20"/>
        </w:rPr>
        <w:t xml:space="preserve"> </w:t>
      </w:r>
      <w:r w:rsidRPr="000A2060">
        <w:rPr>
          <w:rFonts w:ascii="Arial" w:hAnsi="Arial" w:cs="Arial"/>
          <w:szCs w:val="20"/>
        </w:rPr>
        <w:t xml:space="preserve">is voldaan, tenzij binnen de grenzen van het aanbestedingsrecht </w:t>
      </w:r>
      <w:r w:rsidR="00D92683" w:rsidRPr="000A2060">
        <w:rPr>
          <w:rFonts w:ascii="Arial" w:hAnsi="Arial" w:cs="Arial"/>
          <w:szCs w:val="20"/>
        </w:rPr>
        <w:t>herstel</w:t>
      </w:r>
      <w:r w:rsidRPr="000A2060">
        <w:rPr>
          <w:rFonts w:ascii="Arial" w:hAnsi="Arial" w:cs="Arial"/>
          <w:szCs w:val="20"/>
        </w:rPr>
        <w:t xml:space="preserve"> is toegestaan.</w:t>
      </w:r>
    </w:p>
    <w:p w14:paraId="5E00868D" w14:textId="77777777" w:rsidR="00587ACC" w:rsidRPr="000A2060" w:rsidRDefault="00272667" w:rsidP="00606B0D">
      <w:pPr>
        <w:pStyle w:val="Kop2"/>
        <w:keepLines w:val="0"/>
        <w:numPr>
          <w:ilvl w:val="1"/>
          <w:numId w:val="9"/>
        </w:numPr>
        <w:tabs>
          <w:tab w:val="left" w:pos="540"/>
        </w:tabs>
        <w:spacing w:before="240" w:after="60" w:line="240" w:lineRule="auto"/>
        <w:rPr>
          <w:rFonts w:ascii="Arial" w:hAnsi="Arial" w:cs="Arial"/>
          <w:szCs w:val="20"/>
        </w:rPr>
      </w:pPr>
      <w:bookmarkStart w:id="33" w:name="_Toc224663386"/>
      <w:r w:rsidRPr="000A2060">
        <w:rPr>
          <w:rFonts w:ascii="Arial" w:eastAsia="Times New Roman" w:hAnsi="Arial" w:cs="Arial"/>
          <w:iCs/>
          <w:szCs w:val="20"/>
          <w:lang w:eastAsia="nl-NL"/>
        </w:rPr>
        <w:t xml:space="preserve">Beoordelen </w:t>
      </w:r>
      <w:r w:rsidR="00CC7CDA" w:rsidRPr="000A2060">
        <w:rPr>
          <w:rFonts w:ascii="Arial" w:eastAsia="Times New Roman" w:hAnsi="Arial" w:cs="Arial"/>
          <w:iCs/>
          <w:szCs w:val="20"/>
          <w:lang w:eastAsia="nl-NL"/>
        </w:rPr>
        <w:t xml:space="preserve">op </w:t>
      </w:r>
      <w:r w:rsidR="00481FD7" w:rsidRPr="000A2060">
        <w:rPr>
          <w:rFonts w:ascii="Arial" w:hAnsi="Arial" w:cs="Arial"/>
          <w:szCs w:val="20"/>
        </w:rPr>
        <w:t xml:space="preserve">uitsluitingsgronden en </w:t>
      </w:r>
      <w:r w:rsidR="00587ACC" w:rsidRPr="000A2060">
        <w:rPr>
          <w:rFonts w:ascii="Arial" w:hAnsi="Arial" w:cs="Arial"/>
          <w:szCs w:val="20"/>
        </w:rPr>
        <w:t>geschiktheid</w:t>
      </w:r>
      <w:bookmarkEnd w:id="33"/>
    </w:p>
    <w:p w14:paraId="5536B37A" w14:textId="77777777" w:rsidR="00587ACC" w:rsidRPr="000A2060" w:rsidRDefault="00587ACC" w:rsidP="009F545B">
      <w:pPr>
        <w:spacing w:line="240" w:lineRule="auto"/>
        <w:rPr>
          <w:rFonts w:ascii="Arial" w:hAnsi="Arial" w:cs="Arial"/>
          <w:i/>
          <w:szCs w:val="20"/>
        </w:rPr>
      </w:pPr>
      <w:r w:rsidRPr="000A2060">
        <w:rPr>
          <w:rFonts w:ascii="Arial" w:hAnsi="Arial" w:cs="Arial"/>
          <w:i/>
          <w:szCs w:val="20"/>
        </w:rPr>
        <w:t>Uitsluitingsgronden</w:t>
      </w:r>
    </w:p>
    <w:p w14:paraId="2E902A82" w14:textId="77777777" w:rsidR="00587ACC" w:rsidRPr="000A2060" w:rsidRDefault="001E0406" w:rsidP="009F545B">
      <w:pPr>
        <w:spacing w:line="240" w:lineRule="auto"/>
        <w:rPr>
          <w:rFonts w:ascii="Arial" w:hAnsi="Arial" w:cs="Arial"/>
          <w:szCs w:val="20"/>
        </w:rPr>
      </w:pPr>
      <w:r w:rsidRPr="000A2060">
        <w:rPr>
          <w:rFonts w:ascii="Arial" w:hAnsi="Arial" w:cs="Arial"/>
          <w:szCs w:val="20"/>
        </w:rPr>
        <w:t>Inholland</w:t>
      </w:r>
      <w:r w:rsidR="00481FD7" w:rsidRPr="000A2060">
        <w:rPr>
          <w:rFonts w:ascii="Arial" w:hAnsi="Arial" w:cs="Arial"/>
          <w:szCs w:val="20"/>
        </w:rPr>
        <w:t xml:space="preserve"> sluit een Inschrijver uit wanneer een of meer uitsluitingsgrond(en) op Inschrijver van toepassing is/zijn, tenzij </w:t>
      </w:r>
      <w:r w:rsidRPr="000A2060">
        <w:rPr>
          <w:rFonts w:ascii="Arial" w:hAnsi="Arial" w:cs="Arial"/>
          <w:szCs w:val="20"/>
        </w:rPr>
        <w:t>Inholland</w:t>
      </w:r>
      <w:r w:rsidR="00481FD7" w:rsidRPr="000A2060">
        <w:rPr>
          <w:rFonts w:ascii="Arial" w:hAnsi="Arial" w:cs="Arial"/>
          <w:szCs w:val="20"/>
        </w:rPr>
        <w:t xml:space="preserve"> de Inschrijver toch toe laat tot de aanbestedingsprocedure op grond van artikel 2.86a, 2.87a of 2.88 Aanbestedingswet.</w:t>
      </w:r>
      <w:r w:rsidR="00096BC4" w:rsidRPr="000A2060">
        <w:rPr>
          <w:rFonts w:ascii="Arial" w:hAnsi="Arial" w:cs="Arial"/>
          <w:szCs w:val="20"/>
        </w:rPr>
        <w:t xml:space="preserve"> </w:t>
      </w:r>
      <w:r w:rsidR="00481FD7" w:rsidRPr="000A2060">
        <w:rPr>
          <w:rFonts w:ascii="Arial" w:hAnsi="Arial" w:cs="Arial"/>
          <w:szCs w:val="20"/>
        </w:rPr>
        <w:t>Zie voor meer informatie</w:t>
      </w:r>
      <w:r w:rsidR="00587ACC" w:rsidRPr="000A2060">
        <w:rPr>
          <w:rFonts w:ascii="Arial" w:hAnsi="Arial" w:cs="Arial"/>
          <w:szCs w:val="20"/>
        </w:rPr>
        <w:t xml:space="preserve"> hoofdstuk </w:t>
      </w:r>
      <w:r w:rsidR="00481FD7" w:rsidRPr="000A2060">
        <w:rPr>
          <w:rFonts w:ascii="Arial" w:hAnsi="Arial" w:cs="Arial"/>
          <w:szCs w:val="20"/>
        </w:rPr>
        <w:t>4</w:t>
      </w:r>
      <w:r w:rsidR="00587ACC" w:rsidRPr="000A2060">
        <w:rPr>
          <w:rFonts w:ascii="Arial" w:hAnsi="Arial" w:cs="Arial"/>
          <w:szCs w:val="20"/>
        </w:rPr>
        <w:t>.</w:t>
      </w:r>
    </w:p>
    <w:p w14:paraId="6BBB993C" w14:textId="77777777" w:rsidR="00587ACC" w:rsidRPr="000A2060" w:rsidRDefault="00587ACC" w:rsidP="009F545B">
      <w:pPr>
        <w:spacing w:line="240" w:lineRule="auto"/>
        <w:rPr>
          <w:rFonts w:ascii="Arial" w:hAnsi="Arial" w:cs="Arial"/>
          <w:szCs w:val="20"/>
        </w:rPr>
      </w:pPr>
    </w:p>
    <w:p w14:paraId="16F2951A" w14:textId="77777777" w:rsidR="00587ACC" w:rsidRPr="000A2060" w:rsidRDefault="00587ACC" w:rsidP="009F545B">
      <w:pPr>
        <w:spacing w:line="240" w:lineRule="auto"/>
        <w:rPr>
          <w:rFonts w:ascii="Arial" w:hAnsi="Arial" w:cs="Arial"/>
          <w:i/>
          <w:szCs w:val="20"/>
        </w:rPr>
      </w:pPr>
      <w:r w:rsidRPr="000A2060">
        <w:rPr>
          <w:rFonts w:ascii="Arial" w:hAnsi="Arial" w:cs="Arial"/>
          <w:i/>
          <w:szCs w:val="20"/>
        </w:rPr>
        <w:t>Geschiktheidseisen</w:t>
      </w:r>
    </w:p>
    <w:p w14:paraId="3F614A52" w14:textId="77777777" w:rsidR="00481FD7" w:rsidRPr="000A2060" w:rsidRDefault="00587ACC" w:rsidP="009F545B">
      <w:pPr>
        <w:spacing w:line="240" w:lineRule="auto"/>
        <w:rPr>
          <w:rFonts w:ascii="Arial" w:hAnsi="Arial" w:cs="Arial"/>
          <w:szCs w:val="20"/>
        </w:rPr>
      </w:pPr>
      <w:r w:rsidRPr="000A2060">
        <w:rPr>
          <w:rFonts w:ascii="Arial" w:hAnsi="Arial" w:cs="Arial"/>
          <w:szCs w:val="20"/>
        </w:rPr>
        <w:t xml:space="preserve">Inschrijvers die niet voldoen aan een of meerdere geschiktheidseisen worden uitgesloten van de verdere procedure. De geschiktheidseisen staan beschreven in hoofdstuk </w:t>
      </w:r>
      <w:r w:rsidR="00481FD7" w:rsidRPr="000A2060">
        <w:rPr>
          <w:rFonts w:ascii="Arial" w:hAnsi="Arial" w:cs="Arial"/>
          <w:szCs w:val="20"/>
        </w:rPr>
        <w:t>4</w:t>
      </w:r>
      <w:r w:rsidRPr="000A2060">
        <w:rPr>
          <w:rFonts w:ascii="Arial" w:hAnsi="Arial" w:cs="Arial"/>
          <w:szCs w:val="20"/>
        </w:rPr>
        <w:t>.</w:t>
      </w:r>
    </w:p>
    <w:p w14:paraId="126CEFFA" w14:textId="77777777" w:rsidR="002D5121" w:rsidRPr="000A2060" w:rsidRDefault="002D5121" w:rsidP="00606B0D">
      <w:pPr>
        <w:pStyle w:val="Kop2"/>
        <w:keepLines w:val="0"/>
        <w:numPr>
          <w:ilvl w:val="1"/>
          <w:numId w:val="9"/>
        </w:numPr>
        <w:tabs>
          <w:tab w:val="left" w:pos="540"/>
        </w:tabs>
        <w:spacing w:before="240" w:after="60" w:line="240" w:lineRule="auto"/>
        <w:rPr>
          <w:rFonts w:ascii="Arial" w:eastAsia="Times New Roman" w:hAnsi="Arial" w:cs="Arial"/>
          <w:iCs/>
          <w:szCs w:val="20"/>
          <w:lang w:eastAsia="nl-NL"/>
        </w:rPr>
      </w:pPr>
      <w:bookmarkStart w:id="34" w:name="_Toc528582508"/>
      <w:bookmarkStart w:id="35" w:name="_Toc528582582"/>
      <w:bookmarkStart w:id="36" w:name="_Toc528582736"/>
      <w:bookmarkStart w:id="37" w:name="_Toc529879293"/>
      <w:bookmarkStart w:id="38" w:name="_Toc530999329"/>
      <w:bookmarkStart w:id="39" w:name="_Toc224663387"/>
      <w:bookmarkEnd w:id="34"/>
      <w:bookmarkEnd w:id="35"/>
      <w:bookmarkEnd w:id="36"/>
      <w:bookmarkEnd w:id="37"/>
      <w:bookmarkEnd w:id="38"/>
      <w:r w:rsidRPr="000A2060">
        <w:rPr>
          <w:rFonts w:ascii="Arial" w:eastAsia="Times New Roman" w:hAnsi="Arial" w:cs="Arial"/>
          <w:iCs/>
          <w:szCs w:val="20"/>
          <w:lang w:eastAsia="nl-NL"/>
        </w:rPr>
        <w:t xml:space="preserve">Beoordelen </w:t>
      </w:r>
      <w:r w:rsidR="00CC7CDA" w:rsidRPr="000A2060">
        <w:rPr>
          <w:rFonts w:ascii="Arial" w:eastAsia="Times New Roman" w:hAnsi="Arial" w:cs="Arial"/>
          <w:iCs/>
          <w:szCs w:val="20"/>
          <w:lang w:eastAsia="nl-NL"/>
        </w:rPr>
        <w:t xml:space="preserve">op </w:t>
      </w:r>
      <w:r w:rsidRPr="000A2060">
        <w:rPr>
          <w:rFonts w:ascii="Arial" w:eastAsia="Times New Roman" w:hAnsi="Arial" w:cs="Arial"/>
          <w:iCs/>
          <w:szCs w:val="20"/>
          <w:lang w:eastAsia="nl-NL"/>
        </w:rPr>
        <w:t>eisen van de opdracht</w:t>
      </w:r>
      <w:bookmarkEnd w:id="39"/>
    </w:p>
    <w:p w14:paraId="783F0888" w14:textId="77777777" w:rsidR="002D5121" w:rsidRPr="000A2060" w:rsidRDefault="00F13E3B" w:rsidP="009F545B">
      <w:pPr>
        <w:pStyle w:val="Geenafstand"/>
        <w:rPr>
          <w:rFonts w:ascii="Arial" w:hAnsi="Arial" w:cs="Arial"/>
          <w:sz w:val="20"/>
          <w:szCs w:val="20"/>
        </w:rPr>
      </w:pPr>
      <w:r w:rsidRPr="000A2060">
        <w:rPr>
          <w:rFonts w:ascii="Arial" w:hAnsi="Arial" w:cs="Arial"/>
          <w:sz w:val="20"/>
          <w:szCs w:val="20"/>
        </w:rPr>
        <w:t>I</w:t>
      </w:r>
      <w:r w:rsidR="0089347E" w:rsidRPr="000A2060">
        <w:rPr>
          <w:rFonts w:ascii="Arial" w:hAnsi="Arial" w:cs="Arial"/>
          <w:sz w:val="20"/>
          <w:szCs w:val="20"/>
        </w:rPr>
        <w:t xml:space="preserve">nschrijvingen die </w:t>
      </w:r>
      <w:r w:rsidR="002D5121" w:rsidRPr="000A2060">
        <w:rPr>
          <w:rFonts w:ascii="Arial" w:hAnsi="Arial" w:cs="Arial"/>
          <w:sz w:val="20"/>
          <w:szCs w:val="20"/>
        </w:rPr>
        <w:t>niet aan</w:t>
      </w:r>
      <w:r w:rsidR="0089347E" w:rsidRPr="000A2060">
        <w:rPr>
          <w:rFonts w:ascii="Arial" w:hAnsi="Arial" w:cs="Arial"/>
          <w:sz w:val="20"/>
          <w:szCs w:val="20"/>
        </w:rPr>
        <w:t xml:space="preserve"> de eisen van de opdracht</w:t>
      </w:r>
      <w:r w:rsidR="002D5121" w:rsidRPr="000A2060">
        <w:rPr>
          <w:rFonts w:ascii="Arial" w:hAnsi="Arial" w:cs="Arial"/>
          <w:sz w:val="20"/>
          <w:szCs w:val="20"/>
        </w:rPr>
        <w:t xml:space="preserve"> voldoen, worden uitgesloten van verdere deelname aan de aanbesteding.</w:t>
      </w:r>
    </w:p>
    <w:p w14:paraId="25374AE2" w14:textId="77777777" w:rsidR="002D5121" w:rsidRPr="000A2060" w:rsidRDefault="002D5121" w:rsidP="00606B0D">
      <w:pPr>
        <w:pStyle w:val="Kop2"/>
        <w:keepLines w:val="0"/>
        <w:numPr>
          <w:ilvl w:val="1"/>
          <w:numId w:val="9"/>
        </w:numPr>
        <w:tabs>
          <w:tab w:val="left" w:pos="540"/>
        </w:tabs>
        <w:spacing w:before="240" w:after="60" w:line="240" w:lineRule="auto"/>
        <w:rPr>
          <w:rFonts w:ascii="Arial" w:eastAsia="Times New Roman" w:hAnsi="Arial" w:cs="Arial"/>
          <w:iCs/>
          <w:szCs w:val="20"/>
          <w:lang w:eastAsia="nl-NL"/>
        </w:rPr>
      </w:pPr>
      <w:bookmarkStart w:id="40" w:name="_Toc224663388"/>
      <w:r w:rsidRPr="000A2060">
        <w:rPr>
          <w:rFonts w:ascii="Arial" w:eastAsia="Times New Roman" w:hAnsi="Arial" w:cs="Arial"/>
          <w:iCs/>
          <w:szCs w:val="20"/>
          <w:lang w:eastAsia="nl-NL"/>
        </w:rPr>
        <w:t xml:space="preserve">Beoordelen </w:t>
      </w:r>
      <w:r w:rsidR="00CC7CDA" w:rsidRPr="000A2060">
        <w:rPr>
          <w:rFonts w:ascii="Arial" w:eastAsia="Times New Roman" w:hAnsi="Arial" w:cs="Arial"/>
          <w:iCs/>
          <w:szCs w:val="20"/>
          <w:lang w:eastAsia="nl-NL"/>
        </w:rPr>
        <w:t>op g</w:t>
      </w:r>
      <w:r w:rsidR="00280037" w:rsidRPr="000A2060">
        <w:rPr>
          <w:rFonts w:ascii="Arial" w:eastAsia="Times New Roman" w:hAnsi="Arial" w:cs="Arial"/>
          <w:iCs/>
          <w:szCs w:val="20"/>
          <w:lang w:eastAsia="nl-NL"/>
        </w:rPr>
        <w:t>unningscriteria</w:t>
      </w:r>
      <w:bookmarkEnd w:id="40"/>
    </w:p>
    <w:p w14:paraId="55409525" w14:textId="77777777" w:rsidR="005E4CCF" w:rsidRPr="000A2060" w:rsidRDefault="00280037" w:rsidP="009F545B">
      <w:pPr>
        <w:pStyle w:val="Geenafstand"/>
        <w:rPr>
          <w:rFonts w:ascii="Arial" w:hAnsi="Arial" w:cs="Arial"/>
          <w:sz w:val="20"/>
          <w:szCs w:val="20"/>
        </w:rPr>
      </w:pPr>
      <w:r w:rsidRPr="000A2060">
        <w:rPr>
          <w:rFonts w:ascii="Arial" w:hAnsi="Arial" w:cs="Arial"/>
          <w:sz w:val="20"/>
          <w:szCs w:val="20"/>
        </w:rPr>
        <w:t>De niet uitgesloten Inschri</w:t>
      </w:r>
      <w:r w:rsidR="00272667" w:rsidRPr="000A2060">
        <w:rPr>
          <w:rFonts w:ascii="Arial" w:hAnsi="Arial" w:cs="Arial"/>
          <w:sz w:val="20"/>
          <w:szCs w:val="20"/>
        </w:rPr>
        <w:t xml:space="preserve">jvingen worden op basis van de </w:t>
      </w:r>
      <w:r w:rsidR="00CC7CDA" w:rsidRPr="000A2060">
        <w:rPr>
          <w:rFonts w:ascii="Arial" w:hAnsi="Arial" w:cs="Arial"/>
          <w:sz w:val="20"/>
          <w:szCs w:val="20"/>
        </w:rPr>
        <w:t>BPKV-criteria</w:t>
      </w:r>
      <w:r w:rsidRPr="000A2060">
        <w:rPr>
          <w:rFonts w:ascii="Arial" w:hAnsi="Arial" w:cs="Arial"/>
          <w:sz w:val="20"/>
          <w:szCs w:val="20"/>
        </w:rPr>
        <w:t xml:space="preserve"> </w:t>
      </w:r>
      <w:r w:rsidR="00F13E3B" w:rsidRPr="000A2060">
        <w:rPr>
          <w:rFonts w:ascii="Arial" w:hAnsi="Arial" w:cs="Arial"/>
          <w:sz w:val="20"/>
          <w:szCs w:val="20"/>
        </w:rPr>
        <w:t>(</w:t>
      </w:r>
      <w:r w:rsidR="00EF6A6F" w:rsidRPr="000A2060">
        <w:rPr>
          <w:rFonts w:ascii="Arial" w:hAnsi="Arial" w:cs="Arial"/>
          <w:sz w:val="20"/>
          <w:szCs w:val="20"/>
        </w:rPr>
        <w:t xml:space="preserve">zie </w:t>
      </w:r>
      <w:r w:rsidR="00F13E3B" w:rsidRPr="000A2060">
        <w:rPr>
          <w:rFonts w:ascii="Arial" w:hAnsi="Arial" w:cs="Arial"/>
          <w:sz w:val="20"/>
          <w:szCs w:val="20"/>
        </w:rPr>
        <w:t xml:space="preserve">hoofdstuk 5) </w:t>
      </w:r>
      <w:r w:rsidRPr="000A2060">
        <w:rPr>
          <w:rFonts w:ascii="Arial" w:hAnsi="Arial" w:cs="Arial"/>
          <w:sz w:val="20"/>
          <w:szCs w:val="20"/>
        </w:rPr>
        <w:t xml:space="preserve"> beoordeeld.</w:t>
      </w:r>
      <w:r w:rsidR="00272667" w:rsidRPr="000A2060">
        <w:rPr>
          <w:rFonts w:ascii="Arial" w:hAnsi="Arial" w:cs="Arial"/>
          <w:sz w:val="20"/>
          <w:szCs w:val="20"/>
        </w:rPr>
        <w:t xml:space="preserve"> </w:t>
      </w:r>
      <w:r w:rsidR="005E4CCF" w:rsidRPr="000A2060">
        <w:rPr>
          <w:rFonts w:ascii="Arial" w:hAnsi="Arial" w:cs="Arial"/>
          <w:sz w:val="20"/>
          <w:szCs w:val="20"/>
        </w:rPr>
        <w:t xml:space="preserve">De Economisch meest voordelige Inschrijving is de Inschrijving met de </w:t>
      </w:r>
      <w:r w:rsidR="00D15D08" w:rsidRPr="000A2060">
        <w:rPr>
          <w:rFonts w:ascii="Arial" w:hAnsi="Arial" w:cs="Arial"/>
          <w:sz w:val="20"/>
          <w:szCs w:val="20"/>
        </w:rPr>
        <w:t>hoogste</w:t>
      </w:r>
      <w:r w:rsidR="005E4CCF" w:rsidRPr="000A2060">
        <w:rPr>
          <w:rFonts w:ascii="Arial" w:hAnsi="Arial" w:cs="Arial"/>
          <w:sz w:val="20"/>
          <w:szCs w:val="20"/>
        </w:rPr>
        <w:t xml:space="preserve"> totale eindscore. </w:t>
      </w:r>
    </w:p>
    <w:p w14:paraId="29A68C80" w14:textId="25C442A4" w:rsidR="005E4CCF" w:rsidRPr="000A2060" w:rsidRDefault="005E4CCF" w:rsidP="009F545B">
      <w:pPr>
        <w:pStyle w:val="Geenafstand"/>
        <w:rPr>
          <w:rFonts w:ascii="Arial" w:hAnsi="Arial" w:cs="Arial"/>
          <w:sz w:val="20"/>
          <w:szCs w:val="20"/>
        </w:rPr>
      </w:pPr>
      <w:r w:rsidRPr="000A2060">
        <w:rPr>
          <w:rFonts w:ascii="Arial" w:hAnsi="Arial" w:cs="Arial"/>
          <w:sz w:val="20"/>
          <w:szCs w:val="20"/>
        </w:rPr>
        <w:br/>
        <w:t xml:space="preserve">De totale eindscore van een Inschrijver wordt tot </w:t>
      </w:r>
      <w:r w:rsidR="00D15D08" w:rsidRPr="000A2060">
        <w:rPr>
          <w:rFonts w:ascii="Arial" w:hAnsi="Arial" w:cs="Arial"/>
          <w:sz w:val="20"/>
          <w:szCs w:val="20"/>
        </w:rPr>
        <w:t>een geheel getal</w:t>
      </w:r>
      <w:r w:rsidRPr="000A2060">
        <w:rPr>
          <w:rFonts w:ascii="Arial" w:hAnsi="Arial" w:cs="Arial"/>
          <w:sz w:val="20"/>
          <w:szCs w:val="20"/>
        </w:rPr>
        <w:t xml:space="preserve"> </w:t>
      </w:r>
      <w:r w:rsidR="00657AC5" w:rsidRPr="000A2060">
        <w:rPr>
          <w:rFonts w:ascii="Arial" w:hAnsi="Arial" w:cs="Arial"/>
          <w:sz w:val="20"/>
          <w:szCs w:val="20"/>
        </w:rPr>
        <w:t>afgerond</w:t>
      </w:r>
      <w:r w:rsidRPr="000A2060">
        <w:rPr>
          <w:rFonts w:ascii="Arial" w:hAnsi="Arial" w:cs="Arial"/>
          <w:sz w:val="20"/>
          <w:szCs w:val="20"/>
        </w:rPr>
        <w:t>.</w:t>
      </w:r>
      <w:r w:rsidR="00D45BC8" w:rsidRPr="000A2060">
        <w:rPr>
          <w:rFonts w:ascii="Arial" w:hAnsi="Arial" w:cs="Arial"/>
          <w:sz w:val="20"/>
          <w:szCs w:val="20"/>
        </w:rPr>
        <w:t xml:space="preserve"> </w:t>
      </w:r>
      <w:r w:rsidRPr="000A2060">
        <w:rPr>
          <w:rFonts w:ascii="Arial" w:hAnsi="Arial" w:cs="Arial"/>
          <w:sz w:val="20"/>
          <w:szCs w:val="20"/>
        </w:rPr>
        <w:t xml:space="preserve">Tot aan het moment van het bepalen van deze totale eindscore worden cijfers niet afgerond. Indien twee of meer Inschrijvers een gelijke totale eindscore hebben behaald en dit tot gevolg heeft dat </w:t>
      </w:r>
      <w:r w:rsidR="001E0406" w:rsidRPr="000A2060">
        <w:rPr>
          <w:rFonts w:ascii="Arial" w:hAnsi="Arial" w:cs="Arial"/>
          <w:sz w:val="20"/>
          <w:szCs w:val="20"/>
        </w:rPr>
        <w:t>Inholland</w:t>
      </w:r>
      <w:r w:rsidRPr="000A2060">
        <w:rPr>
          <w:rFonts w:ascii="Arial" w:hAnsi="Arial" w:cs="Arial"/>
          <w:sz w:val="20"/>
          <w:szCs w:val="20"/>
        </w:rPr>
        <w:t xml:space="preserve"> aan meer dan het gewenste aantal Inschrijvers zou moeten gunnen, zal door middel van loting worden bepaald aan welke Inschrijver de opdracht gegund zal worden.</w:t>
      </w:r>
    </w:p>
    <w:p w14:paraId="7568DF17" w14:textId="77777777" w:rsidR="00F13E3B" w:rsidRPr="000A2060" w:rsidRDefault="00F13E3B" w:rsidP="00606B0D">
      <w:pPr>
        <w:pStyle w:val="Kop2"/>
        <w:numPr>
          <w:ilvl w:val="2"/>
          <w:numId w:val="5"/>
        </w:numPr>
        <w:rPr>
          <w:rFonts w:ascii="Arial" w:eastAsia="Times New Roman" w:hAnsi="Arial" w:cs="Arial"/>
          <w:i/>
          <w:szCs w:val="20"/>
          <w:lang w:eastAsia="nl-NL"/>
        </w:rPr>
      </w:pPr>
      <w:bookmarkStart w:id="41" w:name="_Toc224663389"/>
      <w:r w:rsidRPr="000A2060">
        <w:rPr>
          <w:rFonts w:ascii="Arial" w:eastAsia="Times New Roman" w:hAnsi="Arial" w:cs="Arial"/>
          <w:i/>
          <w:szCs w:val="20"/>
          <w:lang w:eastAsia="nl-NL"/>
        </w:rPr>
        <w:t xml:space="preserve">Beoordeling </w:t>
      </w:r>
      <w:r w:rsidR="00CC7CDA" w:rsidRPr="000A2060">
        <w:rPr>
          <w:rFonts w:ascii="Arial" w:eastAsia="Times New Roman" w:hAnsi="Arial" w:cs="Arial"/>
          <w:i/>
          <w:szCs w:val="20"/>
          <w:lang w:eastAsia="nl-NL"/>
        </w:rPr>
        <w:t xml:space="preserve">op </w:t>
      </w:r>
      <w:r w:rsidR="00FD6FC8" w:rsidRPr="000A2060">
        <w:rPr>
          <w:rFonts w:ascii="Arial" w:eastAsia="Times New Roman" w:hAnsi="Arial" w:cs="Arial"/>
          <w:i/>
          <w:szCs w:val="20"/>
          <w:lang w:eastAsia="nl-NL"/>
        </w:rPr>
        <w:t>BPKV-criterium kwaliteit</w:t>
      </w:r>
      <w:bookmarkEnd w:id="41"/>
    </w:p>
    <w:p w14:paraId="53437854" w14:textId="77777777" w:rsidR="005E4CCF" w:rsidRPr="000A2060" w:rsidRDefault="005E4CCF" w:rsidP="009F545B">
      <w:pPr>
        <w:pStyle w:val="Geenafstand"/>
        <w:rPr>
          <w:rFonts w:ascii="Arial" w:hAnsi="Arial" w:cs="Arial"/>
          <w:sz w:val="20"/>
          <w:szCs w:val="20"/>
        </w:rPr>
      </w:pPr>
      <w:r w:rsidRPr="000A2060">
        <w:rPr>
          <w:rFonts w:ascii="Arial" w:hAnsi="Arial" w:cs="Arial"/>
          <w:sz w:val="20"/>
          <w:szCs w:val="20"/>
        </w:rPr>
        <w:t>Elke beoordelaar beoordeelt eerst individueel de inschrijvingen conform de instructies opgenomen in de beoordelingsinstructie.</w:t>
      </w:r>
      <w:r w:rsidR="00EF6A6F" w:rsidRPr="000A2060">
        <w:rPr>
          <w:rFonts w:ascii="Arial" w:hAnsi="Arial" w:cs="Arial"/>
          <w:sz w:val="20"/>
          <w:szCs w:val="20"/>
        </w:rPr>
        <w:t xml:space="preserve"> Hierna worden de Inschrijvingen door de beoordelaars gezamenlijk besproken om plenair in consensus zorgvuldig één score voor ieder scoringselement toe te kennen</w:t>
      </w:r>
      <w:r w:rsidRPr="000A2060">
        <w:rPr>
          <w:rFonts w:ascii="Arial" w:hAnsi="Arial" w:cs="Arial"/>
          <w:sz w:val="20"/>
          <w:szCs w:val="20"/>
        </w:rPr>
        <w:t xml:space="preserve"> </w:t>
      </w:r>
    </w:p>
    <w:p w14:paraId="5E6C1BD6" w14:textId="77777777" w:rsidR="00EF6A6F" w:rsidRPr="000A2060" w:rsidRDefault="005E4CCF" w:rsidP="009F545B">
      <w:pPr>
        <w:spacing w:line="240" w:lineRule="auto"/>
        <w:rPr>
          <w:rFonts w:ascii="Arial" w:hAnsi="Arial" w:cs="Arial"/>
          <w:szCs w:val="20"/>
        </w:rPr>
      </w:pPr>
      <w:r w:rsidRPr="000A2060">
        <w:rPr>
          <w:rFonts w:ascii="Arial" w:hAnsi="Arial" w:cs="Arial"/>
          <w:szCs w:val="20"/>
        </w:rPr>
        <w:br/>
      </w:r>
    </w:p>
    <w:p w14:paraId="7474BB1A" w14:textId="77777777" w:rsidR="00EF6A6F" w:rsidRPr="000A2060" w:rsidRDefault="00EF6A6F" w:rsidP="00EF6A6F">
      <w:pPr>
        <w:spacing w:line="240" w:lineRule="auto"/>
        <w:rPr>
          <w:rFonts w:ascii="Arial" w:hAnsi="Arial" w:cs="Arial"/>
          <w:szCs w:val="20"/>
        </w:rPr>
      </w:pPr>
      <w:r w:rsidRPr="000A2060">
        <w:rPr>
          <w:rFonts w:ascii="Arial" w:hAnsi="Arial" w:cs="Arial"/>
          <w:szCs w:val="20"/>
        </w:rPr>
        <w:lastRenderedPageBreak/>
        <w:t>Indien er, in het uitzonderlijke geval, voor een scoringselement geen consensus over de score kan worden bereikt, wordt het rekenkundig gemiddelde van de individuele scores van de leden van het beoordelingsteam bepaald en gehanteerd als de score in consensus voor het betreffende scoringselement.</w:t>
      </w:r>
    </w:p>
    <w:p w14:paraId="3D3AD6E5" w14:textId="77777777" w:rsidR="00EF6A6F" w:rsidRPr="000A2060" w:rsidRDefault="00EF6A6F" w:rsidP="009F545B">
      <w:pPr>
        <w:spacing w:line="240" w:lineRule="auto"/>
        <w:rPr>
          <w:rFonts w:ascii="Arial" w:hAnsi="Arial" w:cs="Arial"/>
          <w:szCs w:val="20"/>
        </w:rPr>
      </w:pPr>
    </w:p>
    <w:p w14:paraId="1552F22D" w14:textId="77777777" w:rsidR="00F13E3B" w:rsidRPr="000A2060" w:rsidRDefault="00F13E3B" w:rsidP="009F545B">
      <w:pPr>
        <w:spacing w:line="240" w:lineRule="auto"/>
        <w:rPr>
          <w:rFonts w:ascii="Arial" w:hAnsi="Arial" w:cs="Arial"/>
          <w:szCs w:val="20"/>
        </w:rPr>
      </w:pPr>
      <w:r w:rsidRPr="000A2060">
        <w:rPr>
          <w:rFonts w:ascii="Arial" w:hAnsi="Arial" w:cs="Arial"/>
          <w:szCs w:val="20"/>
        </w:rPr>
        <w:t xml:space="preserve">Bij de </w:t>
      </w:r>
      <w:r w:rsidR="007F5A53" w:rsidRPr="000A2060">
        <w:rPr>
          <w:rFonts w:ascii="Arial" w:hAnsi="Arial" w:cs="Arial"/>
          <w:szCs w:val="20"/>
        </w:rPr>
        <w:t>kwaliteitscriteria</w:t>
      </w:r>
      <w:r w:rsidRPr="000A2060">
        <w:rPr>
          <w:rFonts w:ascii="Arial" w:hAnsi="Arial" w:cs="Arial"/>
          <w:szCs w:val="20"/>
        </w:rPr>
        <w:t xml:space="preserve"> staat aangegeven welk beoordelingskader toegepast wordt en wat per scoringselement de wegingsfactor is. De leden van het beoordelingsteam hanteren bij het beoordelen van de genoemde </w:t>
      </w:r>
      <w:r w:rsidR="005E4CCF" w:rsidRPr="000A2060">
        <w:rPr>
          <w:rFonts w:ascii="Arial" w:hAnsi="Arial" w:cs="Arial"/>
          <w:szCs w:val="20"/>
        </w:rPr>
        <w:t>scoringselementen</w:t>
      </w:r>
      <w:r w:rsidRPr="000A2060">
        <w:rPr>
          <w:rFonts w:ascii="Arial" w:hAnsi="Arial" w:cs="Arial"/>
          <w:szCs w:val="20"/>
        </w:rPr>
        <w:t xml:space="preserve"> onderstaand schema.</w:t>
      </w:r>
    </w:p>
    <w:p w14:paraId="2A2159CD" w14:textId="77777777" w:rsidR="00CB3EB7" w:rsidRPr="000A2060" w:rsidRDefault="00CB3EB7" w:rsidP="009F545B">
      <w:pPr>
        <w:spacing w:line="240" w:lineRule="auto"/>
        <w:rPr>
          <w:rFonts w:ascii="Arial" w:hAnsi="Arial" w:cs="Arial"/>
          <w:szCs w:val="20"/>
        </w:rPr>
      </w:pPr>
    </w:p>
    <w:p w14:paraId="401C14CE" w14:textId="77777777" w:rsidR="007F5A53" w:rsidRPr="000A2060" w:rsidRDefault="007F5A53" w:rsidP="007F5A53">
      <w:pPr>
        <w:spacing w:line="240" w:lineRule="auto"/>
        <w:rPr>
          <w:rFonts w:ascii="Arial" w:hAnsi="Arial" w:cs="Arial"/>
          <w:szCs w:val="20"/>
        </w:rPr>
      </w:pPr>
    </w:p>
    <w:tbl>
      <w:tblPr>
        <w:tblStyle w:val="Tabelraster"/>
        <w:tblW w:w="8505" w:type="dxa"/>
        <w:tblInd w:w="675" w:type="dxa"/>
        <w:tblBorders>
          <w:top w:val="single" w:sz="18" w:space="0" w:color="9DCBEE"/>
          <w:left w:val="single" w:sz="18" w:space="0" w:color="9DCBEE"/>
          <w:bottom w:val="single" w:sz="18" w:space="0" w:color="9DCBEE"/>
          <w:right w:val="single" w:sz="18" w:space="0" w:color="9DCBEE"/>
          <w:insideH w:val="single" w:sz="6" w:space="0" w:color="auto"/>
          <w:insideV w:val="single" w:sz="6" w:space="0" w:color="000000" w:themeColor="text1"/>
        </w:tblBorders>
        <w:tblLayout w:type="fixed"/>
        <w:tblLook w:val="04A0" w:firstRow="1" w:lastRow="0" w:firstColumn="1" w:lastColumn="0" w:noHBand="0" w:noVBand="1"/>
      </w:tblPr>
      <w:tblGrid>
        <w:gridCol w:w="993"/>
        <w:gridCol w:w="7512"/>
      </w:tblGrid>
      <w:tr w:rsidR="007F5A53" w:rsidRPr="000A2060" w14:paraId="7475E706" w14:textId="77777777" w:rsidTr="00825C5E">
        <w:trPr>
          <w:trHeight w:val="258"/>
        </w:trPr>
        <w:tc>
          <w:tcPr>
            <w:tcW w:w="8505" w:type="dxa"/>
            <w:gridSpan w:val="2"/>
            <w:shd w:val="clear" w:color="auto" w:fill="9DCBEE"/>
          </w:tcPr>
          <w:p w14:paraId="1056FEB4" w14:textId="77777777" w:rsidR="007F5A53" w:rsidRPr="006A31EE" w:rsidRDefault="007F5A53" w:rsidP="00825C5E">
            <w:pPr>
              <w:pStyle w:val="tabeltekst"/>
              <w:rPr>
                <w:rFonts w:cs="Arial"/>
                <w:b/>
                <w:sz w:val="20"/>
              </w:rPr>
            </w:pPr>
            <w:r w:rsidRPr="006A31EE">
              <w:rPr>
                <w:rFonts w:cs="Arial"/>
                <w:b/>
                <w:sz w:val="20"/>
              </w:rPr>
              <w:t>Schema van puntentoekenning</w:t>
            </w:r>
          </w:p>
        </w:tc>
      </w:tr>
      <w:tr w:rsidR="007F5A53" w:rsidRPr="000A2060" w14:paraId="4E18E9E6" w14:textId="77777777" w:rsidTr="00825C5E">
        <w:trPr>
          <w:trHeight w:val="258"/>
        </w:trPr>
        <w:tc>
          <w:tcPr>
            <w:tcW w:w="993" w:type="dxa"/>
            <w:shd w:val="clear" w:color="auto" w:fill="CAE3F6"/>
          </w:tcPr>
          <w:p w14:paraId="6A2CD4C0" w14:textId="77777777" w:rsidR="007F5A53" w:rsidRPr="006A31EE" w:rsidRDefault="007F5A53" w:rsidP="00825C5E">
            <w:pPr>
              <w:pStyle w:val="tabeltekst"/>
              <w:rPr>
                <w:rFonts w:cs="Arial"/>
                <w:b/>
                <w:sz w:val="20"/>
              </w:rPr>
            </w:pPr>
            <w:r w:rsidRPr="006A31EE">
              <w:rPr>
                <w:rFonts w:cs="Arial"/>
                <w:b/>
                <w:sz w:val="20"/>
              </w:rPr>
              <w:t>Punten</w:t>
            </w:r>
          </w:p>
        </w:tc>
        <w:tc>
          <w:tcPr>
            <w:tcW w:w="7512" w:type="dxa"/>
            <w:shd w:val="clear" w:color="auto" w:fill="CAE3F6"/>
          </w:tcPr>
          <w:p w14:paraId="54EAC874" w14:textId="77777777" w:rsidR="007F5A53" w:rsidRPr="006A31EE" w:rsidRDefault="007F5A53" w:rsidP="00825C5E">
            <w:pPr>
              <w:pStyle w:val="tabeltekst"/>
              <w:rPr>
                <w:rFonts w:cs="Arial"/>
                <w:b/>
                <w:sz w:val="20"/>
              </w:rPr>
            </w:pPr>
            <w:r w:rsidRPr="006A31EE">
              <w:rPr>
                <w:rFonts w:cs="Arial"/>
                <w:b/>
                <w:sz w:val="20"/>
              </w:rPr>
              <w:t>Toelichting</w:t>
            </w:r>
          </w:p>
        </w:tc>
      </w:tr>
      <w:tr w:rsidR="007F5A53" w:rsidRPr="000A2060" w14:paraId="7F338784" w14:textId="77777777" w:rsidTr="00825C5E">
        <w:trPr>
          <w:trHeight w:val="258"/>
        </w:trPr>
        <w:tc>
          <w:tcPr>
            <w:tcW w:w="993" w:type="dxa"/>
          </w:tcPr>
          <w:p w14:paraId="2CD1FBA4" w14:textId="77777777" w:rsidR="007F5A53" w:rsidRPr="006A31EE" w:rsidRDefault="007F5A53" w:rsidP="00825C5E">
            <w:pPr>
              <w:pStyle w:val="tabeltekst"/>
              <w:rPr>
                <w:rFonts w:cs="Arial"/>
                <w:b/>
                <w:sz w:val="20"/>
              </w:rPr>
            </w:pPr>
            <w:r w:rsidRPr="006A31EE">
              <w:rPr>
                <w:rFonts w:cs="Arial"/>
                <w:b/>
                <w:sz w:val="20"/>
              </w:rPr>
              <w:t>0</w:t>
            </w:r>
          </w:p>
        </w:tc>
        <w:tc>
          <w:tcPr>
            <w:tcW w:w="7512" w:type="dxa"/>
          </w:tcPr>
          <w:p w14:paraId="0EAF8950" w14:textId="77777777" w:rsidR="007F5A53" w:rsidRPr="006A31EE" w:rsidRDefault="00683E8B" w:rsidP="00E87A43">
            <w:pPr>
              <w:pStyle w:val="tabeltekst"/>
              <w:rPr>
                <w:rFonts w:cs="Arial"/>
                <w:sz w:val="20"/>
              </w:rPr>
            </w:pPr>
            <w:r w:rsidRPr="006A31EE">
              <w:rPr>
                <w:rFonts w:cs="Arial"/>
                <w:sz w:val="20"/>
              </w:rPr>
              <w:t>I</w:t>
            </w:r>
            <w:r w:rsidR="007F5A53" w:rsidRPr="006A31EE">
              <w:rPr>
                <w:rFonts w:cs="Arial"/>
                <w:sz w:val="20"/>
              </w:rPr>
              <w:t xml:space="preserve">nschrijver </w:t>
            </w:r>
            <w:r w:rsidRPr="006A31EE">
              <w:rPr>
                <w:rFonts w:cs="Arial"/>
                <w:sz w:val="20"/>
              </w:rPr>
              <w:t xml:space="preserve">gaat </w:t>
            </w:r>
            <w:r w:rsidR="007F5A53" w:rsidRPr="006A31EE">
              <w:rPr>
                <w:rFonts w:cs="Arial"/>
                <w:sz w:val="20"/>
              </w:rPr>
              <w:t>niet</w:t>
            </w:r>
            <w:r w:rsidR="00AA321E" w:rsidRPr="006A31EE">
              <w:rPr>
                <w:rFonts w:cs="Arial"/>
                <w:sz w:val="20"/>
              </w:rPr>
              <w:t xml:space="preserve"> of nauwelijks inhoudelijk, relevant en toepasselijk in op de gevraagde aandachtspunten.</w:t>
            </w:r>
            <w:r w:rsidR="007F5A53" w:rsidRPr="006A31EE">
              <w:rPr>
                <w:rFonts w:cs="Arial"/>
                <w:sz w:val="20"/>
              </w:rPr>
              <w:t xml:space="preserve"> </w:t>
            </w:r>
          </w:p>
        </w:tc>
      </w:tr>
      <w:tr w:rsidR="007F5A53" w:rsidRPr="000A2060" w14:paraId="765147C6" w14:textId="77777777" w:rsidTr="00825C5E">
        <w:trPr>
          <w:trHeight w:val="258"/>
        </w:trPr>
        <w:tc>
          <w:tcPr>
            <w:tcW w:w="993" w:type="dxa"/>
          </w:tcPr>
          <w:p w14:paraId="76E2E1C3" w14:textId="77777777" w:rsidR="007F5A53" w:rsidRPr="006A31EE" w:rsidRDefault="007F5A53" w:rsidP="00825C5E">
            <w:pPr>
              <w:pStyle w:val="tabeltekst"/>
              <w:rPr>
                <w:rFonts w:cs="Arial"/>
                <w:b/>
                <w:sz w:val="20"/>
              </w:rPr>
            </w:pPr>
            <w:r w:rsidRPr="006A31EE">
              <w:rPr>
                <w:rFonts w:cs="Arial"/>
                <w:b/>
                <w:sz w:val="20"/>
              </w:rPr>
              <w:t>1</w:t>
            </w:r>
          </w:p>
        </w:tc>
        <w:tc>
          <w:tcPr>
            <w:tcW w:w="7512" w:type="dxa"/>
          </w:tcPr>
          <w:p w14:paraId="78FBFE22" w14:textId="03714BF7" w:rsidR="00AA321E" w:rsidRPr="006A31EE" w:rsidRDefault="00AA321E" w:rsidP="00AA321E">
            <w:pPr>
              <w:pStyle w:val="tabeltekst"/>
              <w:rPr>
                <w:rFonts w:cs="Arial"/>
                <w:sz w:val="20"/>
              </w:rPr>
            </w:pPr>
            <w:r w:rsidRPr="006A31EE">
              <w:rPr>
                <w:rFonts w:cs="Arial"/>
                <w:sz w:val="20"/>
              </w:rPr>
              <w:t xml:space="preserve">De uitwerking is van zeer beperkte kwaliteit. Inschrijver gaat zeer beperkt inhoudelijk, relevant en toepasselijk in op de gevraagde aandachtspunten. De uitwerking is zeer beperkt onderbouwd en houdt nauwelijks verband met de opdracht </w:t>
            </w:r>
            <w:r w:rsidR="0012559A">
              <w:rPr>
                <w:rFonts w:cs="Arial"/>
                <w:sz w:val="20"/>
              </w:rPr>
              <w:t xml:space="preserve">en doelgroepen </w:t>
            </w:r>
            <w:r w:rsidRPr="006A31EE">
              <w:rPr>
                <w:rFonts w:cs="Arial"/>
                <w:sz w:val="20"/>
              </w:rPr>
              <w:t xml:space="preserve">van </w:t>
            </w:r>
            <w:r w:rsidR="001E0406" w:rsidRPr="006A31EE">
              <w:rPr>
                <w:rFonts w:cs="Arial"/>
                <w:sz w:val="20"/>
              </w:rPr>
              <w:t>Inholland</w:t>
            </w:r>
            <w:r w:rsidRPr="006A31EE">
              <w:rPr>
                <w:rFonts w:cs="Arial"/>
                <w:sz w:val="20"/>
              </w:rPr>
              <w:t xml:space="preserve">. </w:t>
            </w:r>
          </w:p>
        </w:tc>
      </w:tr>
      <w:tr w:rsidR="007F5A53" w:rsidRPr="000A2060" w14:paraId="5257107E" w14:textId="77777777" w:rsidTr="00825C5E">
        <w:trPr>
          <w:trHeight w:val="259"/>
        </w:trPr>
        <w:tc>
          <w:tcPr>
            <w:tcW w:w="993" w:type="dxa"/>
          </w:tcPr>
          <w:p w14:paraId="273B66A6" w14:textId="77777777" w:rsidR="007F5A53" w:rsidRPr="006A31EE" w:rsidRDefault="007F5A53" w:rsidP="00825C5E">
            <w:pPr>
              <w:pStyle w:val="tabeltekst"/>
              <w:rPr>
                <w:rFonts w:cs="Arial"/>
                <w:b/>
                <w:sz w:val="20"/>
              </w:rPr>
            </w:pPr>
            <w:r w:rsidRPr="006A31EE">
              <w:rPr>
                <w:rFonts w:cs="Arial"/>
                <w:b/>
                <w:sz w:val="20"/>
              </w:rPr>
              <w:t>2</w:t>
            </w:r>
          </w:p>
        </w:tc>
        <w:tc>
          <w:tcPr>
            <w:tcW w:w="7512" w:type="dxa"/>
          </w:tcPr>
          <w:p w14:paraId="2CDDC18D" w14:textId="798A6CE3" w:rsidR="0068614D" w:rsidRPr="006A31EE" w:rsidRDefault="0068614D" w:rsidP="00AA321E">
            <w:pPr>
              <w:pStyle w:val="tabeltekst"/>
              <w:rPr>
                <w:rFonts w:cs="Arial"/>
                <w:sz w:val="20"/>
              </w:rPr>
            </w:pPr>
            <w:r w:rsidRPr="006A31EE">
              <w:rPr>
                <w:rFonts w:cs="Arial"/>
                <w:sz w:val="20"/>
              </w:rPr>
              <w:t xml:space="preserve">De uitwerking is van beperkte kwaliteit. Inschrijver gaat slechts ten dele inhoudelijk, relevant en toepasselijk in op de gevraagde aandachtspunten. De uitwerking is </w:t>
            </w:r>
            <w:r w:rsidR="00AA321E" w:rsidRPr="006A31EE">
              <w:rPr>
                <w:rFonts w:cs="Arial"/>
                <w:sz w:val="20"/>
              </w:rPr>
              <w:t>beperkt</w:t>
            </w:r>
            <w:r w:rsidRPr="006A31EE">
              <w:rPr>
                <w:rFonts w:cs="Arial"/>
                <w:sz w:val="20"/>
              </w:rPr>
              <w:t xml:space="preserve"> onderbouwd en houdt </w:t>
            </w:r>
            <w:r w:rsidR="00AA321E" w:rsidRPr="006A31EE">
              <w:rPr>
                <w:rFonts w:cs="Arial"/>
                <w:sz w:val="20"/>
              </w:rPr>
              <w:t xml:space="preserve">in enige mate </w:t>
            </w:r>
            <w:r w:rsidRPr="006A31EE">
              <w:rPr>
                <w:rFonts w:cs="Arial"/>
                <w:sz w:val="20"/>
              </w:rPr>
              <w:t>verband met de opdracht</w:t>
            </w:r>
            <w:r w:rsidR="0012559A">
              <w:rPr>
                <w:rFonts w:cs="Arial"/>
                <w:sz w:val="20"/>
              </w:rPr>
              <w:t xml:space="preserve"> en </w:t>
            </w:r>
            <w:r w:rsidR="00EB1E0D">
              <w:rPr>
                <w:rFonts w:cs="Arial"/>
                <w:sz w:val="20"/>
              </w:rPr>
              <w:t>doelgroepen</w:t>
            </w:r>
            <w:r w:rsidRPr="006A31EE">
              <w:rPr>
                <w:rFonts w:cs="Arial"/>
                <w:sz w:val="20"/>
              </w:rPr>
              <w:t xml:space="preserve"> van </w:t>
            </w:r>
            <w:r w:rsidR="001E0406" w:rsidRPr="006A31EE">
              <w:rPr>
                <w:rFonts w:cs="Arial"/>
                <w:sz w:val="20"/>
              </w:rPr>
              <w:t>Inholland</w:t>
            </w:r>
            <w:r w:rsidRPr="006A31EE">
              <w:rPr>
                <w:rFonts w:cs="Arial"/>
                <w:sz w:val="20"/>
              </w:rPr>
              <w:t xml:space="preserve">. De uitwerking sluit </w:t>
            </w:r>
            <w:r w:rsidR="00AA321E" w:rsidRPr="006A31EE">
              <w:rPr>
                <w:rFonts w:cs="Arial"/>
                <w:sz w:val="20"/>
              </w:rPr>
              <w:t>beperkt aan</w:t>
            </w:r>
            <w:r w:rsidRPr="006A31EE">
              <w:rPr>
                <w:rFonts w:cs="Arial"/>
                <w:sz w:val="20"/>
              </w:rPr>
              <w:t xml:space="preserve"> bij het kwaliteitscriterium.</w:t>
            </w:r>
          </w:p>
        </w:tc>
      </w:tr>
      <w:tr w:rsidR="007F5A53" w:rsidRPr="000A2060" w14:paraId="44C18F6F" w14:textId="77777777" w:rsidTr="00825C5E">
        <w:trPr>
          <w:trHeight w:val="258"/>
        </w:trPr>
        <w:tc>
          <w:tcPr>
            <w:tcW w:w="993" w:type="dxa"/>
          </w:tcPr>
          <w:p w14:paraId="71209C8B" w14:textId="77777777" w:rsidR="007F5A53" w:rsidRPr="006A31EE" w:rsidRDefault="007F5A53" w:rsidP="00825C5E">
            <w:pPr>
              <w:pStyle w:val="tabeltekst"/>
              <w:rPr>
                <w:rFonts w:cs="Arial"/>
                <w:b/>
                <w:sz w:val="20"/>
              </w:rPr>
            </w:pPr>
            <w:r w:rsidRPr="006A31EE">
              <w:rPr>
                <w:rFonts w:cs="Arial"/>
                <w:b/>
                <w:sz w:val="20"/>
              </w:rPr>
              <w:t>3</w:t>
            </w:r>
          </w:p>
        </w:tc>
        <w:tc>
          <w:tcPr>
            <w:tcW w:w="7512" w:type="dxa"/>
          </w:tcPr>
          <w:p w14:paraId="0B227A7C" w14:textId="44EBA703" w:rsidR="00343C3A" w:rsidRPr="006A31EE" w:rsidRDefault="0036322C" w:rsidP="0068614D">
            <w:pPr>
              <w:pStyle w:val="tabeltekst"/>
              <w:rPr>
                <w:rFonts w:cs="Arial"/>
                <w:sz w:val="20"/>
              </w:rPr>
            </w:pPr>
            <w:r w:rsidRPr="006A31EE">
              <w:rPr>
                <w:rFonts w:cs="Arial"/>
                <w:sz w:val="20"/>
              </w:rPr>
              <w:t xml:space="preserve">De uitwerking is van een goede kwaliteit. </w:t>
            </w:r>
            <w:r w:rsidR="007F5A53" w:rsidRPr="006A31EE">
              <w:rPr>
                <w:rFonts w:cs="Arial"/>
                <w:sz w:val="20"/>
              </w:rPr>
              <w:t xml:space="preserve">Inschrijver </w:t>
            </w:r>
            <w:r w:rsidR="009A7CBF" w:rsidRPr="006A31EE">
              <w:rPr>
                <w:rFonts w:cs="Arial"/>
                <w:sz w:val="20"/>
              </w:rPr>
              <w:t>gaat</w:t>
            </w:r>
            <w:r w:rsidR="007F5A53" w:rsidRPr="006A31EE">
              <w:rPr>
                <w:rFonts w:cs="Arial"/>
                <w:sz w:val="20"/>
              </w:rPr>
              <w:t xml:space="preserve"> inhoud</w:t>
            </w:r>
            <w:r w:rsidR="009617AD" w:rsidRPr="006A31EE">
              <w:rPr>
                <w:rFonts w:cs="Arial"/>
                <w:sz w:val="20"/>
              </w:rPr>
              <w:t>elijk</w:t>
            </w:r>
            <w:r w:rsidR="0068614D" w:rsidRPr="006A31EE">
              <w:rPr>
                <w:rFonts w:cs="Arial"/>
                <w:sz w:val="20"/>
              </w:rPr>
              <w:t>, relevant en</w:t>
            </w:r>
            <w:r w:rsidR="009617AD" w:rsidRPr="006A31EE">
              <w:rPr>
                <w:rFonts w:cs="Arial"/>
                <w:sz w:val="20"/>
              </w:rPr>
              <w:t xml:space="preserve"> toepasselijk </w:t>
            </w:r>
            <w:r w:rsidR="009A7CBF" w:rsidRPr="006A31EE">
              <w:rPr>
                <w:rFonts w:cs="Arial"/>
                <w:sz w:val="20"/>
              </w:rPr>
              <w:t>in op de gevraagde aandachtspunten</w:t>
            </w:r>
            <w:r w:rsidR="0068614D" w:rsidRPr="006A31EE">
              <w:rPr>
                <w:rFonts w:cs="Arial"/>
                <w:sz w:val="20"/>
              </w:rPr>
              <w:t>. D</w:t>
            </w:r>
            <w:r w:rsidR="009617AD" w:rsidRPr="006A31EE">
              <w:rPr>
                <w:rFonts w:cs="Arial"/>
                <w:sz w:val="20"/>
              </w:rPr>
              <w:t xml:space="preserve">e uitwerking is goed </w:t>
            </w:r>
            <w:r w:rsidR="00617BC4" w:rsidRPr="006A31EE">
              <w:rPr>
                <w:rFonts w:cs="Arial"/>
                <w:sz w:val="20"/>
              </w:rPr>
              <w:t xml:space="preserve">onderbouwd </w:t>
            </w:r>
            <w:r w:rsidR="009617AD" w:rsidRPr="006A31EE">
              <w:rPr>
                <w:rFonts w:cs="Arial"/>
                <w:sz w:val="20"/>
              </w:rPr>
              <w:t>en houdt duidelijk verband met de opdracht</w:t>
            </w:r>
            <w:r w:rsidR="0012559A">
              <w:rPr>
                <w:rFonts w:cs="Arial"/>
                <w:sz w:val="20"/>
              </w:rPr>
              <w:t xml:space="preserve"> en </w:t>
            </w:r>
            <w:r w:rsidR="006A31EE">
              <w:rPr>
                <w:rFonts w:cs="Arial"/>
                <w:sz w:val="20"/>
              </w:rPr>
              <w:t>doelgroepen</w:t>
            </w:r>
            <w:r w:rsidR="009617AD" w:rsidRPr="006A31EE">
              <w:rPr>
                <w:rFonts w:cs="Arial"/>
                <w:sz w:val="20"/>
              </w:rPr>
              <w:t xml:space="preserve"> van </w:t>
            </w:r>
            <w:r w:rsidR="001E0406" w:rsidRPr="006A31EE">
              <w:rPr>
                <w:rFonts w:cs="Arial"/>
                <w:sz w:val="20"/>
              </w:rPr>
              <w:t>Inholland</w:t>
            </w:r>
            <w:r w:rsidR="009617AD" w:rsidRPr="006A31EE">
              <w:rPr>
                <w:rFonts w:cs="Arial"/>
                <w:sz w:val="20"/>
              </w:rPr>
              <w:t xml:space="preserve">. </w:t>
            </w:r>
            <w:r w:rsidR="00617BC4" w:rsidRPr="006A31EE">
              <w:rPr>
                <w:rFonts w:cs="Arial"/>
                <w:sz w:val="20"/>
              </w:rPr>
              <w:t>De uitwerking</w:t>
            </w:r>
            <w:r w:rsidR="007F5A53" w:rsidRPr="006A31EE">
              <w:rPr>
                <w:rFonts w:cs="Arial"/>
                <w:sz w:val="20"/>
              </w:rPr>
              <w:t xml:space="preserve"> sluit </w:t>
            </w:r>
            <w:r w:rsidR="00617BC4" w:rsidRPr="006A31EE">
              <w:rPr>
                <w:rFonts w:cs="Arial"/>
                <w:sz w:val="20"/>
              </w:rPr>
              <w:t xml:space="preserve">goed </w:t>
            </w:r>
            <w:r w:rsidR="007F5A53" w:rsidRPr="006A31EE">
              <w:rPr>
                <w:rFonts w:cs="Arial"/>
                <w:sz w:val="20"/>
              </w:rPr>
              <w:t xml:space="preserve">aan bij </w:t>
            </w:r>
            <w:r w:rsidR="00825C5E" w:rsidRPr="006A31EE">
              <w:rPr>
                <w:rFonts w:cs="Arial"/>
                <w:sz w:val="20"/>
              </w:rPr>
              <w:t>het kwaliteitscriterium</w:t>
            </w:r>
            <w:r w:rsidR="007F5A53" w:rsidRPr="006A31EE">
              <w:rPr>
                <w:rFonts w:cs="Arial"/>
                <w:sz w:val="20"/>
              </w:rPr>
              <w:t>.</w:t>
            </w:r>
          </w:p>
        </w:tc>
      </w:tr>
      <w:tr w:rsidR="007F5A53" w:rsidRPr="000A2060" w14:paraId="2B019236" w14:textId="77777777" w:rsidTr="00825C5E">
        <w:trPr>
          <w:trHeight w:val="259"/>
        </w:trPr>
        <w:tc>
          <w:tcPr>
            <w:tcW w:w="993" w:type="dxa"/>
          </w:tcPr>
          <w:p w14:paraId="50A86B7E" w14:textId="77777777" w:rsidR="007F5A53" w:rsidRPr="006A31EE" w:rsidRDefault="007F5A53" w:rsidP="00825C5E">
            <w:pPr>
              <w:pStyle w:val="tabeltekst"/>
              <w:rPr>
                <w:rFonts w:cs="Arial"/>
                <w:b/>
                <w:sz w:val="20"/>
              </w:rPr>
            </w:pPr>
            <w:r w:rsidRPr="006A31EE">
              <w:rPr>
                <w:rFonts w:cs="Arial"/>
                <w:b/>
                <w:sz w:val="20"/>
              </w:rPr>
              <w:t>4</w:t>
            </w:r>
          </w:p>
        </w:tc>
        <w:tc>
          <w:tcPr>
            <w:tcW w:w="7512" w:type="dxa"/>
          </w:tcPr>
          <w:p w14:paraId="68309644" w14:textId="76180D1B" w:rsidR="0068614D" w:rsidRPr="006A31EE" w:rsidRDefault="0036322C" w:rsidP="00AA321E">
            <w:pPr>
              <w:pStyle w:val="tabeltekst"/>
              <w:rPr>
                <w:rFonts w:cs="Arial"/>
                <w:sz w:val="20"/>
              </w:rPr>
            </w:pPr>
            <w:r w:rsidRPr="006A31EE">
              <w:rPr>
                <w:rFonts w:cs="Arial"/>
                <w:sz w:val="20"/>
              </w:rPr>
              <w:t xml:space="preserve">De uitwerking is van zeer goede kwaliteit. </w:t>
            </w:r>
            <w:r w:rsidR="007F5A53" w:rsidRPr="006A31EE">
              <w:rPr>
                <w:rFonts w:cs="Arial"/>
                <w:sz w:val="20"/>
              </w:rPr>
              <w:t xml:space="preserve">Inschrijver </w:t>
            </w:r>
            <w:r w:rsidR="009A7CBF" w:rsidRPr="006A31EE">
              <w:rPr>
                <w:rFonts w:cs="Arial"/>
                <w:sz w:val="20"/>
              </w:rPr>
              <w:t>gaat</w:t>
            </w:r>
            <w:r w:rsidR="0068614D" w:rsidRPr="006A31EE">
              <w:rPr>
                <w:rFonts w:cs="Arial"/>
                <w:sz w:val="20"/>
              </w:rPr>
              <w:t xml:space="preserve"> zeer goed</w:t>
            </w:r>
            <w:r w:rsidR="009A7CBF" w:rsidRPr="006A31EE">
              <w:rPr>
                <w:rFonts w:cs="Arial"/>
                <w:sz w:val="20"/>
              </w:rPr>
              <w:t xml:space="preserve"> </w:t>
            </w:r>
            <w:r w:rsidR="007F5A53" w:rsidRPr="006A31EE">
              <w:rPr>
                <w:rFonts w:cs="Arial"/>
                <w:sz w:val="20"/>
              </w:rPr>
              <w:t>inhoudelijk</w:t>
            </w:r>
            <w:r w:rsidR="0068614D" w:rsidRPr="006A31EE">
              <w:rPr>
                <w:rFonts w:cs="Arial"/>
                <w:sz w:val="20"/>
              </w:rPr>
              <w:t>, relevant en</w:t>
            </w:r>
            <w:r w:rsidR="007F5A53" w:rsidRPr="006A31EE">
              <w:rPr>
                <w:rFonts w:cs="Arial"/>
                <w:sz w:val="20"/>
              </w:rPr>
              <w:t xml:space="preserve"> toepasselijk </w:t>
            </w:r>
            <w:r w:rsidR="009A7CBF" w:rsidRPr="006A31EE">
              <w:rPr>
                <w:rFonts w:cs="Arial"/>
                <w:sz w:val="20"/>
              </w:rPr>
              <w:t xml:space="preserve">in </w:t>
            </w:r>
            <w:r w:rsidR="0068614D" w:rsidRPr="006A31EE">
              <w:rPr>
                <w:rFonts w:cs="Arial"/>
                <w:sz w:val="20"/>
              </w:rPr>
              <w:t>op de gevraagde aandachtspunten. De uitwerking is zeer goed onderbouwd en houdt uitstekend verband met de opdracht</w:t>
            </w:r>
            <w:r w:rsidR="0012559A">
              <w:rPr>
                <w:rFonts w:cs="Arial"/>
                <w:sz w:val="20"/>
              </w:rPr>
              <w:t xml:space="preserve"> en doelgroepen</w:t>
            </w:r>
            <w:r w:rsidR="0068614D" w:rsidRPr="006A31EE">
              <w:rPr>
                <w:rFonts w:cs="Arial"/>
                <w:sz w:val="20"/>
              </w:rPr>
              <w:t xml:space="preserve"> van </w:t>
            </w:r>
            <w:r w:rsidR="001E0406" w:rsidRPr="006A31EE">
              <w:rPr>
                <w:rFonts w:cs="Arial"/>
                <w:sz w:val="20"/>
              </w:rPr>
              <w:t>Inholland</w:t>
            </w:r>
            <w:r w:rsidR="0068614D" w:rsidRPr="006A31EE">
              <w:rPr>
                <w:rFonts w:cs="Arial"/>
                <w:sz w:val="20"/>
              </w:rPr>
              <w:t>.</w:t>
            </w:r>
            <w:r w:rsidR="007F5A53" w:rsidRPr="006A31EE">
              <w:rPr>
                <w:rFonts w:cs="Arial"/>
                <w:sz w:val="20"/>
              </w:rPr>
              <w:t xml:space="preserve"> </w:t>
            </w:r>
            <w:r w:rsidR="0068614D" w:rsidRPr="006A31EE">
              <w:rPr>
                <w:rFonts w:cs="Arial"/>
                <w:sz w:val="20"/>
              </w:rPr>
              <w:t>De uitwerking</w:t>
            </w:r>
            <w:r w:rsidR="007F5A53" w:rsidRPr="006A31EE">
              <w:rPr>
                <w:rFonts w:cs="Arial"/>
                <w:sz w:val="20"/>
              </w:rPr>
              <w:t xml:space="preserve"> sluit </w:t>
            </w:r>
            <w:r w:rsidR="00AA321E" w:rsidRPr="006A31EE">
              <w:rPr>
                <w:rFonts w:cs="Arial"/>
                <w:sz w:val="20"/>
              </w:rPr>
              <w:t>zeer goed</w:t>
            </w:r>
            <w:r w:rsidR="007F5A53" w:rsidRPr="006A31EE">
              <w:rPr>
                <w:rFonts w:cs="Arial"/>
                <w:sz w:val="20"/>
              </w:rPr>
              <w:t xml:space="preserve"> aan bij </w:t>
            </w:r>
            <w:r w:rsidR="00825C5E" w:rsidRPr="006A31EE">
              <w:rPr>
                <w:rFonts w:cs="Arial"/>
                <w:sz w:val="20"/>
              </w:rPr>
              <w:t>het kwaliteitscriterium</w:t>
            </w:r>
            <w:r w:rsidR="007F5A53" w:rsidRPr="006A31EE">
              <w:rPr>
                <w:rFonts w:cs="Arial"/>
                <w:sz w:val="20"/>
              </w:rPr>
              <w:t xml:space="preserve"> en overtreft de verwachting.</w:t>
            </w:r>
          </w:p>
        </w:tc>
      </w:tr>
    </w:tbl>
    <w:p w14:paraId="7652DD7B" w14:textId="77777777" w:rsidR="007F5A53" w:rsidRDefault="007F5A53" w:rsidP="007F5A53">
      <w:pPr>
        <w:spacing w:line="240" w:lineRule="auto"/>
        <w:rPr>
          <w:rFonts w:ascii="Arial" w:hAnsi="Arial" w:cs="Arial"/>
          <w:szCs w:val="20"/>
        </w:rPr>
      </w:pPr>
    </w:p>
    <w:p w14:paraId="59C85B43" w14:textId="4C4C6B83" w:rsidR="00F20FE1" w:rsidRPr="000A2060" w:rsidRDefault="00F20FE1" w:rsidP="007F5A53">
      <w:pPr>
        <w:spacing w:line="240" w:lineRule="auto"/>
        <w:rPr>
          <w:rFonts w:ascii="Arial" w:hAnsi="Arial" w:cs="Arial"/>
          <w:szCs w:val="20"/>
        </w:rPr>
      </w:pPr>
      <w:r>
        <w:rPr>
          <w:rFonts w:ascii="Arial" w:hAnsi="Arial" w:cs="Arial"/>
          <w:szCs w:val="20"/>
        </w:rPr>
        <w:t xml:space="preserve">Het behalen van een 0 op </w:t>
      </w:r>
      <w:r w:rsidR="004C3418">
        <w:rPr>
          <w:rFonts w:ascii="Arial" w:hAnsi="Arial" w:cs="Arial"/>
          <w:szCs w:val="20"/>
        </w:rPr>
        <w:t>één van de kwaliteitscriteria leidt direct tot uitsluiting.</w:t>
      </w:r>
    </w:p>
    <w:p w14:paraId="1076FB86" w14:textId="77777777" w:rsidR="00FE0861" w:rsidRPr="000A2060" w:rsidRDefault="00FE0861" w:rsidP="009F545B">
      <w:pPr>
        <w:spacing w:line="240" w:lineRule="auto"/>
        <w:rPr>
          <w:rFonts w:ascii="Arial" w:hAnsi="Arial" w:cs="Arial"/>
          <w:szCs w:val="20"/>
        </w:rPr>
      </w:pPr>
    </w:p>
    <w:p w14:paraId="3F9BFC67" w14:textId="77777777" w:rsidR="00A62E92" w:rsidRPr="000A2060" w:rsidRDefault="00A62E92" w:rsidP="00A62E92">
      <w:pPr>
        <w:spacing w:line="240" w:lineRule="auto"/>
        <w:rPr>
          <w:rFonts w:ascii="Arial" w:hAnsi="Arial" w:cs="Arial"/>
          <w:szCs w:val="20"/>
        </w:rPr>
      </w:pPr>
      <w:r w:rsidRPr="000A2060">
        <w:rPr>
          <w:rFonts w:ascii="Arial" w:hAnsi="Arial" w:cs="Arial"/>
          <w:szCs w:val="20"/>
        </w:rPr>
        <w:t>Indien meer pagina’s dan het maximaal aantal pagina’s worden ingediend, zal alleen de eerste pagina tot en met het maximaal toegestane aantal pagina’s voor het desbetreffende criterium worden beoordeeld.</w:t>
      </w:r>
    </w:p>
    <w:p w14:paraId="5E2EC226" w14:textId="77777777" w:rsidR="00FC7B5D" w:rsidRPr="000A2060" w:rsidRDefault="00FC7B5D" w:rsidP="009F545B">
      <w:pPr>
        <w:spacing w:line="240" w:lineRule="auto"/>
        <w:rPr>
          <w:rFonts w:ascii="Arial" w:hAnsi="Arial" w:cs="Arial"/>
          <w:szCs w:val="20"/>
        </w:rPr>
      </w:pPr>
    </w:p>
    <w:p w14:paraId="42DB17A0" w14:textId="77777777" w:rsidR="00D15D08" w:rsidRPr="001C4F3D" w:rsidRDefault="00D15D08" w:rsidP="00D15D08">
      <w:pPr>
        <w:spacing w:line="240" w:lineRule="auto"/>
        <w:rPr>
          <w:rFonts w:ascii="Arial" w:hAnsi="Arial" w:cs="Arial"/>
          <w:b/>
          <w:bCs/>
          <w:i/>
          <w:szCs w:val="20"/>
          <w:u w:val="single"/>
        </w:rPr>
      </w:pPr>
      <w:r w:rsidRPr="001C4F3D">
        <w:rPr>
          <w:rFonts w:ascii="Arial" w:hAnsi="Arial" w:cs="Arial"/>
          <w:b/>
          <w:bCs/>
          <w:i/>
          <w:szCs w:val="20"/>
          <w:u w:val="single"/>
        </w:rPr>
        <w:t>Bepalen score per kwaliteitscriterium:</w:t>
      </w:r>
    </w:p>
    <w:p w14:paraId="6A263D93" w14:textId="2BC81130" w:rsidR="00D15D08" w:rsidRPr="000A2060" w:rsidRDefault="00D15D08" w:rsidP="00D15D08">
      <w:pPr>
        <w:spacing w:line="240" w:lineRule="auto"/>
        <w:rPr>
          <w:rFonts w:ascii="Arial" w:hAnsi="Arial" w:cs="Arial"/>
          <w:szCs w:val="20"/>
        </w:rPr>
      </w:pPr>
      <w:r w:rsidRPr="000A2060">
        <w:rPr>
          <w:rFonts w:ascii="Arial" w:hAnsi="Arial" w:cs="Arial"/>
          <w:szCs w:val="20"/>
        </w:rPr>
        <w:t xml:space="preserve">De punten die </w:t>
      </w:r>
      <w:r w:rsidR="00174161" w:rsidRPr="000A2060">
        <w:rPr>
          <w:rFonts w:ascii="Arial" w:hAnsi="Arial" w:cs="Arial"/>
          <w:szCs w:val="20"/>
        </w:rPr>
        <w:t xml:space="preserve">(na consensus) </w:t>
      </w:r>
      <w:r w:rsidRPr="000A2060">
        <w:rPr>
          <w:rFonts w:ascii="Arial" w:hAnsi="Arial" w:cs="Arial"/>
          <w:szCs w:val="20"/>
        </w:rPr>
        <w:t>door het beoordelingsteam zijn toegekend aan een scoringselement worden vermenigvuldigd met d</w:t>
      </w:r>
      <w:r w:rsidR="00253C48" w:rsidRPr="000A2060">
        <w:rPr>
          <w:rFonts w:ascii="Arial" w:hAnsi="Arial" w:cs="Arial"/>
          <w:szCs w:val="20"/>
        </w:rPr>
        <w:t>e</w:t>
      </w:r>
      <w:r w:rsidRPr="000A2060">
        <w:rPr>
          <w:rFonts w:ascii="Arial" w:hAnsi="Arial" w:cs="Arial"/>
          <w:szCs w:val="20"/>
        </w:rPr>
        <w:t xml:space="preserve"> bijbehorende wegingsfactor dat leidt tot een score per scoringselement. </w:t>
      </w:r>
    </w:p>
    <w:p w14:paraId="070C216C" w14:textId="77777777" w:rsidR="00604A7C" w:rsidRPr="000A2060" w:rsidRDefault="00604A7C" w:rsidP="00D15D08">
      <w:pPr>
        <w:spacing w:line="240" w:lineRule="auto"/>
        <w:rPr>
          <w:rFonts w:ascii="Arial" w:hAnsi="Arial" w:cs="Arial"/>
          <w:szCs w:val="20"/>
        </w:rPr>
      </w:pPr>
    </w:p>
    <w:p w14:paraId="5C03848B" w14:textId="4E7F06BC" w:rsidR="00604A7C" w:rsidRPr="001C4F3D" w:rsidRDefault="00604A7C" w:rsidP="00D15D08">
      <w:pPr>
        <w:spacing w:line="240" w:lineRule="auto"/>
        <w:rPr>
          <w:rFonts w:ascii="Arial" w:hAnsi="Arial" w:cs="Arial"/>
          <w:b/>
          <w:bCs/>
          <w:i/>
          <w:iCs/>
          <w:szCs w:val="20"/>
          <w:u w:val="single"/>
        </w:rPr>
      </w:pPr>
      <w:r w:rsidRPr="001C4F3D">
        <w:rPr>
          <w:rFonts w:ascii="Arial" w:hAnsi="Arial" w:cs="Arial"/>
          <w:b/>
          <w:bCs/>
          <w:i/>
          <w:iCs/>
          <w:szCs w:val="20"/>
          <w:u w:val="single"/>
        </w:rPr>
        <w:t>Bepalen</w:t>
      </w:r>
      <w:r w:rsidR="00E50C81" w:rsidRPr="001C4F3D">
        <w:rPr>
          <w:rFonts w:ascii="Arial" w:hAnsi="Arial" w:cs="Arial"/>
          <w:b/>
          <w:bCs/>
          <w:i/>
          <w:iCs/>
          <w:szCs w:val="20"/>
          <w:u w:val="single"/>
        </w:rPr>
        <w:t xml:space="preserve"> </w:t>
      </w:r>
      <w:r w:rsidR="00363315" w:rsidRPr="001C4F3D">
        <w:rPr>
          <w:rFonts w:ascii="Arial" w:hAnsi="Arial" w:cs="Arial"/>
          <w:b/>
          <w:bCs/>
          <w:i/>
          <w:iCs/>
          <w:szCs w:val="20"/>
          <w:u w:val="single"/>
        </w:rPr>
        <w:t>uit te nodigen Inschrijvers voor Presentatie</w:t>
      </w:r>
    </w:p>
    <w:p w14:paraId="11E08FC6" w14:textId="0292747A" w:rsidR="00363315" w:rsidRPr="000A2060" w:rsidRDefault="00FE2177" w:rsidP="00D15D08">
      <w:pPr>
        <w:spacing w:line="240" w:lineRule="auto"/>
        <w:rPr>
          <w:rFonts w:ascii="Arial" w:hAnsi="Arial" w:cs="Arial"/>
          <w:szCs w:val="20"/>
        </w:rPr>
      </w:pPr>
      <w:r w:rsidRPr="000A2060">
        <w:rPr>
          <w:rFonts w:ascii="Arial" w:hAnsi="Arial" w:cs="Arial"/>
          <w:szCs w:val="20"/>
        </w:rPr>
        <w:t>De punten van</w:t>
      </w:r>
      <w:r w:rsidR="000D56B2">
        <w:rPr>
          <w:rFonts w:ascii="Arial" w:hAnsi="Arial" w:cs="Arial"/>
          <w:szCs w:val="20"/>
        </w:rPr>
        <w:t xml:space="preserve"> de drie</w:t>
      </w:r>
      <w:r w:rsidRPr="000A2060">
        <w:rPr>
          <w:rFonts w:ascii="Arial" w:hAnsi="Arial" w:cs="Arial"/>
          <w:szCs w:val="20"/>
        </w:rPr>
        <w:t xml:space="preserve"> Kwaliteitscriteria </w:t>
      </w:r>
      <w:r w:rsidR="000D56B2">
        <w:rPr>
          <w:rFonts w:ascii="Arial" w:hAnsi="Arial" w:cs="Arial"/>
          <w:szCs w:val="20"/>
        </w:rPr>
        <w:t xml:space="preserve">per perceel </w:t>
      </w:r>
      <w:r w:rsidRPr="000A2060">
        <w:rPr>
          <w:rFonts w:ascii="Arial" w:hAnsi="Arial" w:cs="Arial"/>
          <w:szCs w:val="20"/>
        </w:rPr>
        <w:t>wor</w:t>
      </w:r>
      <w:r w:rsidR="00AB3B5F" w:rsidRPr="000A2060">
        <w:rPr>
          <w:rFonts w:ascii="Arial" w:hAnsi="Arial" w:cs="Arial"/>
          <w:szCs w:val="20"/>
        </w:rPr>
        <w:t>den bij elkaar opgeteld. Hier wordt de eindscore voor het BPKV-criterium prijs bi</w:t>
      </w:r>
      <w:r w:rsidR="007541F6" w:rsidRPr="000A2060">
        <w:rPr>
          <w:rFonts w:ascii="Arial" w:hAnsi="Arial" w:cs="Arial"/>
          <w:szCs w:val="20"/>
        </w:rPr>
        <w:t xml:space="preserve">j opgeteld, zodat er een </w:t>
      </w:r>
      <w:r w:rsidR="006845ED" w:rsidRPr="000A2060">
        <w:rPr>
          <w:rFonts w:ascii="Arial" w:hAnsi="Arial" w:cs="Arial"/>
          <w:szCs w:val="20"/>
        </w:rPr>
        <w:t>Top 3</w:t>
      </w:r>
      <w:r w:rsidR="000D56B2">
        <w:rPr>
          <w:rFonts w:ascii="Arial" w:hAnsi="Arial" w:cs="Arial"/>
          <w:szCs w:val="20"/>
        </w:rPr>
        <w:t xml:space="preserve"> per perceel</w:t>
      </w:r>
      <w:r w:rsidR="006845ED" w:rsidRPr="000A2060">
        <w:rPr>
          <w:rFonts w:ascii="Arial" w:hAnsi="Arial" w:cs="Arial"/>
          <w:szCs w:val="20"/>
        </w:rPr>
        <w:t xml:space="preserve"> kan worden bepaald.</w:t>
      </w:r>
      <w:r w:rsidR="00261B52">
        <w:rPr>
          <w:rFonts w:ascii="Arial" w:hAnsi="Arial" w:cs="Arial"/>
          <w:szCs w:val="20"/>
        </w:rPr>
        <w:t xml:space="preserve"> </w:t>
      </w:r>
      <w:r w:rsidR="00261B52" w:rsidRPr="00576951">
        <w:rPr>
          <w:rFonts w:ascii="Arial" w:hAnsi="Arial" w:cs="Arial"/>
          <w:szCs w:val="20"/>
          <w:u w:val="single"/>
        </w:rPr>
        <w:t>De prijs wordt niet kenbaar gemaakt aan het beoordelingsteam</w:t>
      </w:r>
      <w:r w:rsidR="00261B52">
        <w:rPr>
          <w:rFonts w:ascii="Arial" w:hAnsi="Arial" w:cs="Arial"/>
          <w:szCs w:val="20"/>
        </w:rPr>
        <w:t>.</w:t>
      </w:r>
      <w:r w:rsidR="006845ED" w:rsidRPr="000A2060">
        <w:rPr>
          <w:rFonts w:ascii="Arial" w:hAnsi="Arial" w:cs="Arial"/>
          <w:szCs w:val="20"/>
        </w:rPr>
        <w:t xml:space="preserve"> In geval de nummer 4 zeer dichtbij de Top 3 score zit en ook nog kans maakt om te winnen, zal deze inschrijver ook worden uitgenodigd.</w:t>
      </w:r>
    </w:p>
    <w:p w14:paraId="68C90470" w14:textId="78F89166" w:rsidR="00E50C81" w:rsidRPr="000A2060" w:rsidRDefault="006845ED" w:rsidP="00D15D08">
      <w:pPr>
        <w:spacing w:line="240" w:lineRule="auto"/>
        <w:rPr>
          <w:rFonts w:ascii="Arial" w:hAnsi="Arial" w:cs="Arial"/>
          <w:szCs w:val="20"/>
        </w:rPr>
      </w:pPr>
      <w:r w:rsidRPr="000A2060">
        <w:rPr>
          <w:rFonts w:ascii="Arial" w:hAnsi="Arial" w:cs="Arial"/>
          <w:szCs w:val="20"/>
        </w:rPr>
        <w:t>In geval</w:t>
      </w:r>
      <w:r w:rsidR="00363315" w:rsidRPr="000A2060">
        <w:rPr>
          <w:rFonts w:ascii="Arial" w:hAnsi="Arial" w:cs="Arial"/>
          <w:szCs w:val="20"/>
        </w:rPr>
        <w:t xml:space="preserve"> d</w:t>
      </w:r>
      <w:r w:rsidR="002E14FA" w:rsidRPr="000A2060">
        <w:rPr>
          <w:rFonts w:ascii="Arial" w:hAnsi="Arial" w:cs="Arial"/>
          <w:szCs w:val="20"/>
        </w:rPr>
        <w:t>e</w:t>
      </w:r>
      <w:r w:rsidR="006F5F56" w:rsidRPr="000A2060">
        <w:rPr>
          <w:rFonts w:ascii="Arial" w:hAnsi="Arial" w:cs="Arial"/>
          <w:szCs w:val="20"/>
        </w:rPr>
        <w:t xml:space="preserve"> scores zo ver uit elkaar liggen en de nummer 3 geen kans meer heeft om te winnen, kan </w:t>
      </w:r>
      <w:r w:rsidR="009F3EA7">
        <w:rPr>
          <w:rFonts w:ascii="Arial" w:hAnsi="Arial" w:cs="Arial"/>
          <w:szCs w:val="20"/>
        </w:rPr>
        <w:t>Opdrachtgever</w:t>
      </w:r>
      <w:r w:rsidR="00745C56" w:rsidRPr="000A2060">
        <w:rPr>
          <w:rFonts w:ascii="Arial" w:hAnsi="Arial" w:cs="Arial"/>
          <w:szCs w:val="20"/>
        </w:rPr>
        <w:t xml:space="preserve"> er</w:t>
      </w:r>
      <w:r w:rsidR="000D56B2">
        <w:rPr>
          <w:rFonts w:ascii="Arial" w:hAnsi="Arial" w:cs="Arial"/>
          <w:szCs w:val="20"/>
        </w:rPr>
        <w:t xml:space="preserve"> ook </w:t>
      </w:r>
      <w:r w:rsidR="00745C56" w:rsidRPr="000A2060">
        <w:rPr>
          <w:rFonts w:ascii="Arial" w:hAnsi="Arial" w:cs="Arial"/>
          <w:szCs w:val="20"/>
        </w:rPr>
        <w:t>voor kiezen alleen de Top 2 Inschrijvingen</w:t>
      </w:r>
      <w:r w:rsidR="002C14A1">
        <w:rPr>
          <w:rFonts w:ascii="Arial" w:hAnsi="Arial" w:cs="Arial"/>
          <w:szCs w:val="20"/>
        </w:rPr>
        <w:t xml:space="preserve"> per perceel</w:t>
      </w:r>
      <w:r w:rsidR="00745C56" w:rsidRPr="000A2060">
        <w:rPr>
          <w:rFonts w:ascii="Arial" w:hAnsi="Arial" w:cs="Arial"/>
          <w:szCs w:val="20"/>
        </w:rPr>
        <w:t xml:space="preserve"> uit te nodigen.</w:t>
      </w:r>
    </w:p>
    <w:p w14:paraId="5815122F" w14:textId="77777777" w:rsidR="00D15D08" w:rsidRDefault="00D15D08" w:rsidP="00D15D08">
      <w:pPr>
        <w:spacing w:line="240" w:lineRule="auto"/>
        <w:rPr>
          <w:rFonts w:ascii="Arial" w:hAnsi="Arial" w:cs="Arial"/>
          <w:szCs w:val="20"/>
        </w:rPr>
      </w:pPr>
    </w:p>
    <w:p w14:paraId="32B8CD08" w14:textId="77777777" w:rsidR="000D56B2" w:rsidRDefault="000D56B2" w:rsidP="00D15D08">
      <w:pPr>
        <w:spacing w:line="240" w:lineRule="auto"/>
        <w:rPr>
          <w:rFonts w:ascii="Arial" w:hAnsi="Arial" w:cs="Arial"/>
          <w:szCs w:val="20"/>
        </w:rPr>
      </w:pPr>
    </w:p>
    <w:p w14:paraId="38BD563C" w14:textId="77777777" w:rsidR="000D56B2" w:rsidRDefault="000D56B2" w:rsidP="00D15D08">
      <w:pPr>
        <w:spacing w:line="240" w:lineRule="auto"/>
        <w:rPr>
          <w:rFonts w:ascii="Arial" w:hAnsi="Arial" w:cs="Arial"/>
          <w:szCs w:val="20"/>
        </w:rPr>
      </w:pPr>
    </w:p>
    <w:p w14:paraId="2DB4F071" w14:textId="77777777" w:rsidR="000D56B2" w:rsidRPr="000A2060" w:rsidRDefault="000D56B2" w:rsidP="00D15D08">
      <w:pPr>
        <w:spacing w:line="240" w:lineRule="auto"/>
        <w:rPr>
          <w:rFonts w:ascii="Arial" w:hAnsi="Arial" w:cs="Arial"/>
          <w:szCs w:val="20"/>
        </w:rPr>
      </w:pPr>
    </w:p>
    <w:p w14:paraId="75F9CA6D" w14:textId="77777777" w:rsidR="00D15D08" w:rsidRPr="00E813F6" w:rsidRDefault="00D15D08" w:rsidP="009F545B">
      <w:pPr>
        <w:spacing w:line="240" w:lineRule="auto"/>
        <w:rPr>
          <w:rFonts w:ascii="Arial" w:hAnsi="Arial" w:cs="Arial"/>
          <w:b/>
          <w:bCs/>
          <w:i/>
          <w:szCs w:val="20"/>
        </w:rPr>
      </w:pPr>
      <w:r w:rsidRPr="00E813F6">
        <w:rPr>
          <w:rFonts w:ascii="Arial" w:hAnsi="Arial" w:cs="Arial"/>
          <w:b/>
          <w:bCs/>
          <w:i/>
          <w:szCs w:val="20"/>
        </w:rPr>
        <w:t>Bepalen eindscore voor het BPV-criterium kwaliteit:</w:t>
      </w:r>
    </w:p>
    <w:p w14:paraId="0AD7AC7D" w14:textId="77777777" w:rsidR="00DB1C7A" w:rsidRPr="000A2060" w:rsidRDefault="00D15D08" w:rsidP="009F545B">
      <w:pPr>
        <w:spacing w:line="240" w:lineRule="auto"/>
        <w:rPr>
          <w:rFonts w:ascii="Arial" w:hAnsi="Arial" w:cs="Arial"/>
          <w:szCs w:val="20"/>
        </w:rPr>
      </w:pPr>
      <w:r w:rsidRPr="000A2060">
        <w:rPr>
          <w:rFonts w:ascii="Arial" w:hAnsi="Arial" w:cs="Arial"/>
          <w:szCs w:val="20"/>
        </w:rPr>
        <w:t>De eindscore voor</w:t>
      </w:r>
      <w:r w:rsidR="00F404CC" w:rsidRPr="000A2060">
        <w:rPr>
          <w:rFonts w:ascii="Arial" w:hAnsi="Arial" w:cs="Arial"/>
          <w:szCs w:val="20"/>
        </w:rPr>
        <w:t xml:space="preserve"> het BPKV-criterium kwaliteit wordt als volgt bepaald:</w:t>
      </w:r>
    </w:p>
    <w:p w14:paraId="0F00F8AD" w14:textId="77777777" w:rsidR="00A65E1C" w:rsidRPr="000A2060" w:rsidRDefault="00F404CC" w:rsidP="009F545B">
      <w:pPr>
        <w:spacing w:line="240" w:lineRule="auto"/>
        <w:rPr>
          <w:rFonts w:ascii="Arial" w:hAnsi="Arial" w:cs="Arial"/>
          <w:szCs w:val="20"/>
        </w:rPr>
      </w:pPr>
      <w:r w:rsidRPr="000A2060">
        <w:rPr>
          <w:rFonts w:ascii="Arial" w:hAnsi="Arial" w:cs="Arial"/>
          <w:szCs w:val="20"/>
        </w:rPr>
        <w:t xml:space="preserve"> </w:t>
      </w:r>
    </w:p>
    <w:p w14:paraId="3350C058" w14:textId="15A536E9" w:rsidR="002B0BCF" w:rsidRDefault="00A65E1C" w:rsidP="00F404CC">
      <w:pPr>
        <w:spacing w:line="240" w:lineRule="auto"/>
        <w:rPr>
          <w:rFonts w:ascii="Arial" w:hAnsi="Arial" w:cs="Arial"/>
          <w:szCs w:val="20"/>
        </w:rPr>
      </w:pPr>
      <w:r w:rsidRPr="009D1C99">
        <w:rPr>
          <w:rFonts w:ascii="Arial" w:hAnsi="Arial" w:cs="Arial"/>
          <w:szCs w:val="20"/>
          <w:u w:val="single"/>
        </w:rPr>
        <w:t>Kwaliteit</w:t>
      </w:r>
      <w:r w:rsidR="006E34B9" w:rsidRPr="009D1C99">
        <w:rPr>
          <w:rFonts w:ascii="Arial" w:hAnsi="Arial" w:cs="Arial"/>
          <w:szCs w:val="20"/>
        </w:rPr>
        <w:t>: de I</w:t>
      </w:r>
      <w:r w:rsidRPr="009D1C99">
        <w:rPr>
          <w:rFonts w:ascii="Arial" w:hAnsi="Arial" w:cs="Arial"/>
          <w:szCs w:val="20"/>
        </w:rPr>
        <w:t xml:space="preserve">nschrijver die de hoogste </w:t>
      </w:r>
      <w:r w:rsidR="00F404CC" w:rsidRPr="009D1C99">
        <w:rPr>
          <w:rFonts w:ascii="Arial" w:hAnsi="Arial" w:cs="Arial"/>
          <w:szCs w:val="20"/>
        </w:rPr>
        <w:t>score</w:t>
      </w:r>
      <w:r w:rsidRPr="009D1C99">
        <w:rPr>
          <w:rFonts w:ascii="Arial" w:hAnsi="Arial" w:cs="Arial"/>
          <w:szCs w:val="20"/>
        </w:rPr>
        <w:t xml:space="preserve"> heeft behaald </w:t>
      </w:r>
      <w:r w:rsidR="002B0BCF" w:rsidRPr="009D1C99">
        <w:rPr>
          <w:rFonts w:ascii="Arial" w:hAnsi="Arial" w:cs="Arial"/>
          <w:szCs w:val="20"/>
        </w:rPr>
        <w:t>voor</w:t>
      </w:r>
      <w:r w:rsidRPr="009D1C99">
        <w:rPr>
          <w:rFonts w:ascii="Arial" w:hAnsi="Arial" w:cs="Arial"/>
          <w:szCs w:val="20"/>
        </w:rPr>
        <w:t xml:space="preserve"> </w:t>
      </w:r>
      <w:r w:rsidR="00036CF3" w:rsidRPr="009D1C99">
        <w:rPr>
          <w:rFonts w:ascii="Arial" w:hAnsi="Arial" w:cs="Arial"/>
          <w:szCs w:val="20"/>
        </w:rPr>
        <w:t xml:space="preserve">het </w:t>
      </w:r>
      <w:r w:rsidR="00694E3B" w:rsidRPr="009D1C99">
        <w:rPr>
          <w:rFonts w:ascii="Arial" w:hAnsi="Arial" w:cs="Arial"/>
          <w:szCs w:val="20"/>
        </w:rPr>
        <w:t>BPKV-criterium</w:t>
      </w:r>
      <w:r w:rsidR="00036CF3" w:rsidRPr="009D1C99">
        <w:rPr>
          <w:rFonts w:ascii="Arial" w:hAnsi="Arial" w:cs="Arial"/>
          <w:szCs w:val="20"/>
        </w:rPr>
        <w:t xml:space="preserve"> kwaliteit </w:t>
      </w:r>
      <w:r w:rsidRPr="009D1C99">
        <w:rPr>
          <w:rFonts w:ascii="Arial" w:hAnsi="Arial" w:cs="Arial"/>
          <w:szCs w:val="20"/>
        </w:rPr>
        <w:t>krijgt het maximum aantal punten voor kwaliteit (</w:t>
      </w:r>
      <w:r w:rsidR="002C14A1" w:rsidRPr="009D1C99">
        <w:rPr>
          <w:rFonts w:ascii="Arial" w:hAnsi="Arial" w:cs="Arial"/>
          <w:szCs w:val="20"/>
        </w:rPr>
        <w:t>7</w:t>
      </w:r>
      <w:r w:rsidRPr="009D1C99">
        <w:rPr>
          <w:rFonts w:ascii="Arial" w:hAnsi="Arial" w:cs="Arial"/>
          <w:szCs w:val="20"/>
        </w:rPr>
        <w:t>0 punten</w:t>
      </w:r>
      <w:r w:rsidR="006E34B9" w:rsidRPr="009D1C99">
        <w:rPr>
          <w:rFonts w:ascii="Arial" w:hAnsi="Arial" w:cs="Arial"/>
          <w:szCs w:val="20"/>
        </w:rPr>
        <w:t>) toegekend. De overige I</w:t>
      </w:r>
      <w:r w:rsidRPr="009D1C99">
        <w:rPr>
          <w:rFonts w:ascii="Arial" w:hAnsi="Arial" w:cs="Arial"/>
          <w:szCs w:val="20"/>
        </w:rPr>
        <w:t xml:space="preserve">nschrijvers krijgen een waardering die gerelateerd is aan </w:t>
      </w:r>
      <w:r w:rsidR="002B0BCF" w:rsidRPr="009D1C99">
        <w:rPr>
          <w:rFonts w:ascii="Arial" w:hAnsi="Arial" w:cs="Arial"/>
          <w:szCs w:val="20"/>
        </w:rPr>
        <w:t xml:space="preserve">de hoogste  score voor het BPV-criterium kwaliteit </w:t>
      </w:r>
      <w:r w:rsidRPr="009D1C99">
        <w:rPr>
          <w:rFonts w:ascii="Arial" w:hAnsi="Arial" w:cs="Arial"/>
          <w:szCs w:val="20"/>
        </w:rPr>
        <w:t xml:space="preserve">volgens de formule: </w:t>
      </w:r>
    </w:p>
    <w:p w14:paraId="30AFA187" w14:textId="77777777" w:rsidR="000D5749" w:rsidRPr="009D1C99" w:rsidRDefault="000D5749" w:rsidP="00F404CC">
      <w:pPr>
        <w:spacing w:line="240" w:lineRule="auto"/>
        <w:rPr>
          <w:rFonts w:ascii="Arial" w:hAnsi="Arial" w:cs="Arial"/>
          <w:szCs w:val="20"/>
        </w:rPr>
      </w:pPr>
    </w:p>
    <w:p w14:paraId="3BEFABFD" w14:textId="46D3DF5E" w:rsidR="00A65E1C" w:rsidRPr="009D1C99" w:rsidRDefault="002C14A1" w:rsidP="00F404CC">
      <w:pPr>
        <w:spacing w:line="240" w:lineRule="auto"/>
        <w:rPr>
          <w:rFonts w:ascii="Arial" w:hAnsi="Arial" w:cs="Arial"/>
          <w:szCs w:val="20"/>
        </w:rPr>
      </w:pPr>
      <w:r w:rsidRPr="009D1C99">
        <w:rPr>
          <w:rFonts w:ascii="Arial" w:hAnsi="Arial" w:cs="Arial"/>
          <w:szCs w:val="20"/>
        </w:rPr>
        <w:t>7</w:t>
      </w:r>
      <w:r w:rsidR="002B0BCF" w:rsidRPr="009D1C99">
        <w:rPr>
          <w:rFonts w:ascii="Arial" w:hAnsi="Arial" w:cs="Arial"/>
          <w:szCs w:val="20"/>
        </w:rPr>
        <w:t>0</w:t>
      </w:r>
      <w:r w:rsidR="00A65E1C" w:rsidRPr="009D1C99">
        <w:rPr>
          <w:rFonts w:ascii="Arial" w:hAnsi="Arial" w:cs="Arial"/>
          <w:szCs w:val="20"/>
        </w:rPr>
        <w:t xml:space="preserve"> * (</w:t>
      </w:r>
      <w:r w:rsidR="002B0BCF" w:rsidRPr="009D1C99">
        <w:rPr>
          <w:rFonts w:ascii="Arial" w:hAnsi="Arial" w:cs="Arial"/>
          <w:szCs w:val="20"/>
        </w:rPr>
        <w:t>score BP</w:t>
      </w:r>
      <w:r w:rsidR="00AA4318" w:rsidRPr="009D1C99">
        <w:rPr>
          <w:rFonts w:ascii="Arial" w:hAnsi="Arial" w:cs="Arial"/>
          <w:szCs w:val="20"/>
        </w:rPr>
        <w:t>K</w:t>
      </w:r>
      <w:r w:rsidR="002B0BCF" w:rsidRPr="009D1C99">
        <w:rPr>
          <w:rFonts w:ascii="Arial" w:hAnsi="Arial" w:cs="Arial"/>
          <w:szCs w:val="20"/>
        </w:rPr>
        <w:t>V-criterium kwaliteit Inschrijver</w:t>
      </w:r>
      <w:r w:rsidR="00D6229E" w:rsidRPr="009D1C99">
        <w:rPr>
          <w:rFonts w:ascii="Arial" w:hAnsi="Arial" w:cs="Arial"/>
          <w:szCs w:val="20"/>
        </w:rPr>
        <w:t>)</w:t>
      </w:r>
      <w:r w:rsidR="002B0BCF" w:rsidRPr="009D1C99">
        <w:rPr>
          <w:rFonts w:ascii="Arial" w:hAnsi="Arial" w:cs="Arial"/>
          <w:szCs w:val="20"/>
        </w:rPr>
        <w:t xml:space="preserve"> / </w:t>
      </w:r>
      <w:r w:rsidR="00D6229E" w:rsidRPr="009D1C99">
        <w:rPr>
          <w:rFonts w:ascii="Arial" w:hAnsi="Arial" w:cs="Arial"/>
          <w:szCs w:val="20"/>
        </w:rPr>
        <w:t>(</w:t>
      </w:r>
      <w:r w:rsidR="002B0BCF" w:rsidRPr="009D1C99">
        <w:rPr>
          <w:rFonts w:ascii="Arial" w:hAnsi="Arial" w:cs="Arial"/>
          <w:szCs w:val="20"/>
        </w:rPr>
        <w:t>hoogste score</w:t>
      </w:r>
      <w:r w:rsidR="00253C48" w:rsidRPr="009D1C99">
        <w:rPr>
          <w:rFonts w:ascii="Arial" w:hAnsi="Arial" w:cs="Arial"/>
          <w:szCs w:val="20"/>
        </w:rPr>
        <w:t xml:space="preserve"> BP</w:t>
      </w:r>
      <w:r w:rsidR="00AA4318" w:rsidRPr="009D1C99">
        <w:rPr>
          <w:rFonts w:ascii="Arial" w:hAnsi="Arial" w:cs="Arial"/>
          <w:szCs w:val="20"/>
        </w:rPr>
        <w:t>K</w:t>
      </w:r>
      <w:r w:rsidR="00253C48" w:rsidRPr="009D1C99">
        <w:rPr>
          <w:rFonts w:ascii="Arial" w:hAnsi="Arial" w:cs="Arial"/>
          <w:szCs w:val="20"/>
        </w:rPr>
        <w:t>V-criterium kwaliteit</w:t>
      </w:r>
      <w:r w:rsidR="00A65E1C" w:rsidRPr="009D1C99">
        <w:rPr>
          <w:rFonts w:ascii="Arial" w:hAnsi="Arial" w:cs="Arial"/>
          <w:szCs w:val="20"/>
        </w:rPr>
        <w:t>).</w:t>
      </w:r>
    </w:p>
    <w:p w14:paraId="74A5CF57" w14:textId="77777777" w:rsidR="00036CF3" w:rsidRPr="009D1C99" w:rsidRDefault="00036CF3" w:rsidP="00606B0D">
      <w:pPr>
        <w:pStyle w:val="Kop2"/>
        <w:numPr>
          <w:ilvl w:val="2"/>
          <w:numId w:val="5"/>
        </w:numPr>
        <w:rPr>
          <w:rFonts w:ascii="Arial" w:hAnsi="Arial" w:cs="Arial"/>
          <w:i/>
          <w:szCs w:val="20"/>
          <w:lang w:eastAsia="nl-NL"/>
        </w:rPr>
      </w:pPr>
      <w:bookmarkStart w:id="42" w:name="_Toc224663390"/>
      <w:r w:rsidRPr="009D1C99">
        <w:rPr>
          <w:rFonts w:ascii="Arial" w:hAnsi="Arial" w:cs="Arial"/>
          <w:i/>
          <w:szCs w:val="20"/>
          <w:lang w:eastAsia="nl-NL"/>
        </w:rPr>
        <w:t xml:space="preserve">Beoordeling </w:t>
      </w:r>
      <w:r w:rsidR="00CC7CDA" w:rsidRPr="009D1C99">
        <w:rPr>
          <w:rFonts w:ascii="Arial" w:hAnsi="Arial" w:cs="Arial"/>
          <w:i/>
          <w:szCs w:val="20"/>
          <w:lang w:eastAsia="nl-NL"/>
        </w:rPr>
        <w:t>op</w:t>
      </w:r>
      <w:r w:rsidRPr="009D1C99">
        <w:rPr>
          <w:rFonts w:ascii="Arial" w:hAnsi="Arial" w:cs="Arial"/>
          <w:i/>
          <w:szCs w:val="20"/>
          <w:lang w:eastAsia="nl-NL"/>
        </w:rPr>
        <w:t xml:space="preserve"> </w:t>
      </w:r>
      <w:r w:rsidR="00694E3B" w:rsidRPr="009D1C99">
        <w:rPr>
          <w:rFonts w:ascii="Arial" w:hAnsi="Arial" w:cs="Arial"/>
          <w:i/>
          <w:szCs w:val="20"/>
          <w:lang w:eastAsia="nl-NL"/>
        </w:rPr>
        <w:t>BPKV-criterium</w:t>
      </w:r>
      <w:r w:rsidRPr="009D1C99">
        <w:rPr>
          <w:rFonts w:ascii="Arial" w:hAnsi="Arial" w:cs="Arial"/>
          <w:i/>
          <w:szCs w:val="20"/>
          <w:lang w:eastAsia="nl-NL"/>
        </w:rPr>
        <w:t xml:space="preserve"> prijs</w:t>
      </w:r>
      <w:bookmarkEnd w:id="42"/>
      <w:r w:rsidRPr="009D1C99">
        <w:rPr>
          <w:rFonts w:ascii="Arial" w:hAnsi="Arial" w:cs="Arial"/>
          <w:i/>
          <w:szCs w:val="20"/>
          <w:lang w:eastAsia="nl-NL"/>
        </w:rPr>
        <w:t xml:space="preserve"> </w:t>
      </w:r>
    </w:p>
    <w:p w14:paraId="181032EC" w14:textId="77777777" w:rsidR="00036CF3" w:rsidRPr="009D1C99" w:rsidRDefault="002B0BCF" w:rsidP="009F545B">
      <w:pPr>
        <w:spacing w:line="240" w:lineRule="auto"/>
        <w:rPr>
          <w:rFonts w:ascii="Arial" w:hAnsi="Arial" w:cs="Arial"/>
          <w:szCs w:val="20"/>
        </w:rPr>
      </w:pPr>
      <w:r w:rsidRPr="009D1C99">
        <w:rPr>
          <w:rFonts w:ascii="Arial" w:hAnsi="Arial" w:cs="Arial"/>
          <w:szCs w:val="20"/>
        </w:rPr>
        <w:t>De eindscore voor</w:t>
      </w:r>
      <w:r w:rsidR="00FC7B5D" w:rsidRPr="009D1C99">
        <w:rPr>
          <w:rFonts w:ascii="Arial" w:hAnsi="Arial" w:cs="Arial"/>
          <w:szCs w:val="20"/>
        </w:rPr>
        <w:t xml:space="preserve"> het </w:t>
      </w:r>
      <w:r w:rsidR="00694E3B" w:rsidRPr="009D1C99">
        <w:rPr>
          <w:rFonts w:ascii="Arial" w:hAnsi="Arial" w:cs="Arial"/>
          <w:szCs w:val="20"/>
        </w:rPr>
        <w:t>BPKV-criterium</w:t>
      </w:r>
      <w:r w:rsidR="00FC7B5D" w:rsidRPr="009D1C99">
        <w:rPr>
          <w:rFonts w:ascii="Arial" w:hAnsi="Arial" w:cs="Arial"/>
          <w:szCs w:val="20"/>
        </w:rPr>
        <w:t xml:space="preserve"> prijs wordt als volgt bepaald</w:t>
      </w:r>
      <w:r w:rsidR="00F404CC" w:rsidRPr="009D1C99">
        <w:rPr>
          <w:rFonts w:ascii="Arial" w:hAnsi="Arial" w:cs="Arial"/>
          <w:szCs w:val="20"/>
        </w:rPr>
        <w:t>:</w:t>
      </w:r>
    </w:p>
    <w:p w14:paraId="40955A0F" w14:textId="77777777" w:rsidR="003A3E6B" w:rsidRPr="009D1C99" w:rsidRDefault="003A3E6B" w:rsidP="009F545B">
      <w:pPr>
        <w:spacing w:line="240" w:lineRule="auto"/>
        <w:rPr>
          <w:rFonts w:ascii="Arial" w:hAnsi="Arial" w:cs="Arial"/>
          <w:szCs w:val="20"/>
        </w:rPr>
      </w:pPr>
    </w:p>
    <w:p w14:paraId="14FEAC55" w14:textId="77777777" w:rsidR="000D5749" w:rsidRDefault="003A3E6B" w:rsidP="00217F8D">
      <w:pPr>
        <w:widowControl w:val="0"/>
        <w:tabs>
          <w:tab w:val="left" w:pos="851"/>
          <w:tab w:val="left" w:pos="1843"/>
        </w:tabs>
        <w:rPr>
          <w:rFonts w:ascii="Arial" w:hAnsi="Arial" w:cs="Arial"/>
          <w:szCs w:val="20"/>
        </w:rPr>
      </w:pPr>
      <w:r w:rsidRPr="009D1C99">
        <w:rPr>
          <w:rFonts w:ascii="Arial" w:hAnsi="Arial" w:cs="Arial"/>
          <w:szCs w:val="20"/>
          <w:u w:val="single"/>
        </w:rPr>
        <w:t>Prijs:</w:t>
      </w:r>
      <w:r w:rsidRPr="009D1C99">
        <w:rPr>
          <w:rFonts w:ascii="Arial" w:hAnsi="Arial" w:cs="Arial"/>
          <w:szCs w:val="20"/>
        </w:rPr>
        <w:t xml:space="preserve"> de Inschrijver met de laagste inschrijvingsprijs krijgt het maximum aantal punten voor prijs (</w:t>
      </w:r>
      <w:r w:rsidR="002C14A1" w:rsidRPr="009D1C99">
        <w:rPr>
          <w:rFonts w:ascii="Arial" w:hAnsi="Arial" w:cs="Arial"/>
          <w:szCs w:val="20"/>
        </w:rPr>
        <w:t>3</w:t>
      </w:r>
      <w:r w:rsidRPr="009D1C99">
        <w:rPr>
          <w:rFonts w:ascii="Arial" w:hAnsi="Arial" w:cs="Arial"/>
          <w:szCs w:val="20"/>
        </w:rPr>
        <w:t xml:space="preserve">0 punten). De beoordeling op de inschrijvingsprijs vindt plaats aan de hand van de volgende formule: </w:t>
      </w:r>
      <w:r w:rsidR="00217F8D">
        <w:rPr>
          <w:rFonts w:ascii="Arial" w:hAnsi="Arial" w:cs="Arial"/>
          <w:szCs w:val="20"/>
        </w:rPr>
        <w:t xml:space="preserve"> </w:t>
      </w:r>
    </w:p>
    <w:p w14:paraId="0E9014BE" w14:textId="77777777" w:rsidR="000D5749" w:rsidRDefault="000D5749" w:rsidP="00217F8D">
      <w:pPr>
        <w:widowControl w:val="0"/>
        <w:tabs>
          <w:tab w:val="left" w:pos="851"/>
          <w:tab w:val="left" w:pos="1843"/>
        </w:tabs>
        <w:rPr>
          <w:rFonts w:ascii="Arial" w:hAnsi="Arial" w:cs="Arial"/>
          <w:szCs w:val="20"/>
        </w:rPr>
      </w:pPr>
    </w:p>
    <w:p w14:paraId="01840260" w14:textId="2744F15D" w:rsidR="000D5749" w:rsidRPr="000D5749" w:rsidRDefault="000D5749" w:rsidP="000D5749">
      <w:pPr>
        <w:widowControl w:val="0"/>
        <w:tabs>
          <w:tab w:val="left" w:pos="851"/>
          <w:tab w:val="left" w:pos="1843"/>
        </w:tabs>
        <w:rPr>
          <w:rFonts w:ascii="Arial" w:hAnsi="Arial" w:cs="Arial"/>
        </w:rPr>
      </w:pPr>
      <w:r>
        <w:rPr>
          <w:rFonts w:ascii="Arial" w:hAnsi="Arial" w:cs="Arial"/>
          <w:szCs w:val="20"/>
        </w:rPr>
        <w:t>30* (</w:t>
      </w:r>
      <w:r w:rsidRPr="000D5749">
        <w:rPr>
          <w:rFonts w:ascii="Arial" w:eastAsia="Calibri" w:hAnsi="Arial" w:cs="Arial"/>
        </w:rPr>
        <w:t>Prijs laagste Inschrijver</w:t>
      </w:r>
      <w:r>
        <w:rPr>
          <w:rFonts w:ascii="Arial" w:eastAsia="Calibri" w:hAnsi="Arial" w:cs="Arial"/>
        </w:rPr>
        <w:t xml:space="preserve"> / </w:t>
      </w:r>
      <w:r w:rsidRPr="000D5749">
        <w:rPr>
          <w:rFonts w:ascii="Arial" w:eastAsia="Calibri" w:hAnsi="Arial" w:cs="Arial"/>
        </w:rPr>
        <w:t>Prijs Inschrijver</w:t>
      </w:r>
      <w:r>
        <w:rPr>
          <w:rFonts w:ascii="Arial" w:eastAsia="Calibri" w:hAnsi="Arial" w:cs="Arial"/>
        </w:rPr>
        <w:t>)</w:t>
      </w:r>
    </w:p>
    <w:p w14:paraId="3CD3338D" w14:textId="3157650D" w:rsidR="003A3E6B" w:rsidRPr="000A2060" w:rsidRDefault="003A3E6B" w:rsidP="009F545B">
      <w:pPr>
        <w:spacing w:line="240" w:lineRule="auto"/>
        <w:rPr>
          <w:rFonts w:ascii="Arial" w:hAnsi="Arial" w:cs="Arial"/>
          <w:szCs w:val="20"/>
        </w:rPr>
      </w:pPr>
    </w:p>
    <w:p w14:paraId="4FCA8030" w14:textId="77777777" w:rsidR="00FC7B5D" w:rsidRPr="000A2060" w:rsidRDefault="00FC7B5D" w:rsidP="00606B0D">
      <w:pPr>
        <w:pStyle w:val="Kop2"/>
        <w:numPr>
          <w:ilvl w:val="2"/>
          <w:numId w:val="5"/>
        </w:numPr>
        <w:rPr>
          <w:rFonts w:ascii="Arial" w:hAnsi="Arial" w:cs="Arial"/>
          <w:i/>
          <w:szCs w:val="20"/>
          <w:lang w:eastAsia="nl-NL"/>
        </w:rPr>
      </w:pPr>
      <w:bookmarkStart w:id="43" w:name="_Toc224663391"/>
      <w:r w:rsidRPr="000A2060">
        <w:rPr>
          <w:rFonts w:ascii="Arial" w:hAnsi="Arial" w:cs="Arial"/>
          <w:i/>
          <w:szCs w:val="20"/>
          <w:lang w:eastAsia="nl-NL"/>
        </w:rPr>
        <w:t>Vaststelling totale eindscore</w:t>
      </w:r>
      <w:bookmarkEnd w:id="43"/>
    </w:p>
    <w:p w14:paraId="26A49C5D" w14:textId="0074EC16" w:rsidR="00F13E3B" w:rsidRPr="000A2060" w:rsidRDefault="00FC7B5D" w:rsidP="009F545B">
      <w:pPr>
        <w:spacing w:line="240" w:lineRule="auto"/>
        <w:rPr>
          <w:rFonts w:ascii="Arial" w:hAnsi="Arial" w:cs="Arial"/>
          <w:szCs w:val="20"/>
        </w:rPr>
      </w:pPr>
      <w:r w:rsidRPr="000A2060">
        <w:rPr>
          <w:rFonts w:ascii="Arial" w:hAnsi="Arial" w:cs="Arial"/>
          <w:szCs w:val="20"/>
        </w:rPr>
        <w:t xml:space="preserve">De eindscore voor het </w:t>
      </w:r>
      <w:r w:rsidR="00694E3B" w:rsidRPr="000A2060">
        <w:rPr>
          <w:rFonts w:ascii="Arial" w:hAnsi="Arial" w:cs="Arial"/>
          <w:szCs w:val="20"/>
        </w:rPr>
        <w:t>BPKV-criterium</w:t>
      </w:r>
      <w:r w:rsidRPr="000A2060">
        <w:rPr>
          <w:rFonts w:ascii="Arial" w:hAnsi="Arial" w:cs="Arial"/>
          <w:szCs w:val="20"/>
        </w:rPr>
        <w:t xml:space="preserve"> prijs en</w:t>
      </w:r>
      <w:r w:rsidR="00253C48" w:rsidRPr="000A2060">
        <w:rPr>
          <w:rFonts w:ascii="Arial" w:hAnsi="Arial" w:cs="Arial"/>
          <w:szCs w:val="20"/>
        </w:rPr>
        <w:t xml:space="preserve"> de eindscore voor</w:t>
      </w:r>
      <w:r w:rsidRPr="000A2060">
        <w:rPr>
          <w:rFonts w:ascii="Arial" w:hAnsi="Arial" w:cs="Arial"/>
          <w:szCs w:val="20"/>
        </w:rPr>
        <w:t xml:space="preserve"> het </w:t>
      </w:r>
      <w:r w:rsidR="00694E3B" w:rsidRPr="000A2060">
        <w:rPr>
          <w:rFonts w:ascii="Arial" w:hAnsi="Arial" w:cs="Arial"/>
          <w:szCs w:val="20"/>
        </w:rPr>
        <w:t xml:space="preserve">BPKV-criterium </w:t>
      </w:r>
      <w:r w:rsidRPr="000A2060">
        <w:rPr>
          <w:rFonts w:ascii="Arial" w:hAnsi="Arial" w:cs="Arial"/>
          <w:szCs w:val="20"/>
        </w:rPr>
        <w:t>kwaliteit worden bij elkaar opgeteld</w:t>
      </w:r>
      <w:r w:rsidR="00DB1C7A" w:rsidRPr="000A2060">
        <w:rPr>
          <w:rFonts w:ascii="Arial" w:hAnsi="Arial" w:cs="Arial"/>
          <w:szCs w:val="20"/>
        </w:rPr>
        <w:t xml:space="preserve"> en vormen de totale eindscore</w:t>
      </w:r>
      <w:r w:rsidRPr="000A2060">
        <w:rPr>
          <w:rFonts w:ascii="Arial" w:hAnsi="Arial" w:cs="Arial"/>
          <w:szCs w:val="20"/>
        </w:rPr>
        <w:t xml:space="preserve">. De </w:t>
      </w:r>
      <w:r w:rsidR="00626333" w:rsidRPr="000A2060">
        <w:rPr>
          <w:rFonts w:ascii="Arial" w:hAnsi="Arial" w:cs="Arial"/>
          <w:szCs w:val="20"/>
        </w:rPr>
        <w:t>I</w:t>
      </w:r>
      <w:r w:rsidRPr="000A2060">
        <w:rPr>
          <w:rFonts w:ascii="Arial" w:hAnsi="Arial" w:cs="Arial"/>
          <w:szCs w:val="20"/>
        </w:rPr>
        <w:t xml:space="preserve">nschrijver met de hoogste totale eindscore </w:t>
      </w:r>
      <w:r w:rsidR="006017A2">
        <w:rPr>
          <w:rFonts w:ascii="Arial" w:hAnsi="Arial" w:cs="Arial"/>
          <w:szCs w:val="20"/>
        </w:rPr>
        <w:t xml:space="preserve">per perceel </w:t>
      </w:r>
      <w:r w:rsidRPr="000A2060">
        <w:rPr>
          <w:rFonts w:ascii="Arial" w:hAnsi="Arial" w:cs="Arial"/>
          <w:szCs w:val="20"/>
        </w:rPr>
        <w:t>komt voor gunning in aanmerking.</w:t>
      </w:r>
    </w:p>
    <w:p w14:paraId="140F56FB" w14:textId="77777777" w:rsidR="002D5121" w:rsidRPr="000A2060" w:rsidRDefault="002D5121" w:rsidP="00606B0D">
      <w:pPr>
        <w:pStyle w:val="Kop2"/>
        <w:keepLines w:val="0"/>
        <w:numPr>
          <w:ilvl w:val="1"/>
          <w:numId w:val="9"/>
        </w:numPr>
        <w:tabs>
          <w:tab w:val="left" w:pos="540"/>
        </w:tabs>
        <w:spacing w:before="240" w:after="60" w:line="240" w:lineRule="auto"/>
        <w:rPr>
          <w:rFonts w:ascii="Arial" w:eastAsia="Times New Roman" w:hAnsi="Arial" w:cs="Arial"/>
          <w:iCs/>
          <w:szCs w:val="20"/>
          <w:lang w:eastAsia="nl-NL"/>
        </w:rPr>
      </w:pPr>
      <w:bookmarkStart w:id="44" w:name="_Toc224663392"/>
      <w:r w:rsidRPr="000A2060">
        <w:rPr>
          <w:rFonts w:ascii="Arial" w:eastAsia="Times New Roman" w:hAnsi="Arial" w:cs="Arial"/>
          <w:iCs/>
          <w:szCs w:val="20"/>
          <w:lang w:eastAsia="nl-NL"/>
        </w:rPr>
        <w:t xml:space="preserve">Beoordelen </w:t>
      </w:r>
      <w:r w:rsidR="00D7214D" w:rsidRPr="000A2060">
        <w:rPr>
          <w:rFonts w:ascii="Arial" w:eastAsia="Times New Roman" w:hAnsi="Arial" w:cs="Arial"/>
          <w:iCs/>
          <w:szCs w:val="20"/>
          <w:lang w:eastAsia="nl-NL"/>
        </w:rPr>
        <w:t>bewijsstukken</w:t>
      </w:r>
      <w:bookmarkEnd w:id="44"/>
    </w:p>
    <w:p w14:paraId="2B88A1B1" w14:textId="77777777" w:rsidR="002D5121" w:rsidRPr="000A2060" w:rsidRDefault="002D5121" w:rsidP="00626333">
      <w:pPr>
        <w:pStyle w:val="Geenafstand"/>
        <w:tabs>
          <w:tab w:val="left" w:pos="5812"/>
        </w:tabs>
        <w:rPr>
          <w:rFonts w:ascii="Arial" w:hAnsi="Arial" w:cs="Arial"/>
          <w:sz w:val="20"/>
          <w:szCs w:val="20"/>
        </w:rPr>
      </w:pPr>
      <w:r w:rsidRPr="000A2060">
        <w:rPr>
          <w:rFonts w:ascii="Arial" w:hAnsi="Arial" w:cs="Arial"/>
          <w:sz w:val="20"/>
          <w:szCs w:val="20"/>
        </w:rPr>
        <w:t xml:space="preserve">Bij het </w:t>
      </w:r>
      <w:r w:rsidRPr="000A2060">
        <w:rPr>
          <w:rFonts w:ascii="Arial" w:hAnsi="Arial" w:cs="Arial"/>
          <w:snapToGrid w:val="0"/>
          <w:sz w:val="20"/>
          <w:szCs w:val="20"/>
        </w:rPr>
        <w:t xml:space="preserve">indienen van de Inschrijving, hoeft de Inschrijver nog geen </w:t>
      </w:r>
      <w:r w:rsidR="00D7214D" w:rsidRPr="000A2060">
        <w:rPr>
          <w:rFonts w:ascii="Arial" w:hAnsi="Arial" w:cs="Arial"/>
          <w:snapToGrid w:val="0"/>
          <w:sz w:val="20"/>
          <w:szCs w:val="20"/>
        </w:rPr>
        <w:t>bewijsstukken</w:t>
      </w:r>
      <w:r w:rsidRPr="000A2060">
        <w:rPr>
          <w:rFonts w:ascii="Arial" w:hAnsi="Arial" w:cs="Arial"/>
          <w:snapToGrid w:val="0"/>
          <w:sz w:val="20"/>
          <w:szCs w:val="20"/>
        </w:rPr>
        <w:t xml:space="preserve"> te overleggen, tenzij uitdrukkelijk in dit </w:t>
      </w:r>
      <w:r w:rsidR="000B241E" w:rsidRPr="000A2060">
        <w:rPr>
          <w:rFonts w:ascii="Arial" w:hAnsi="Arial" w:cs="Arial"/>
          <w:sz w:val="20"/>
          <w:szCs w:val="20"/>
        </w:rPr>
        <w:t>Beschrijvend document</w:t>
      </w:r>
      <w:r w:rsidR="000B241E" w:rsidRPr="000A2060">
        <w:rPr>
          <w:rFonts w:ascii="Arial" w:hAnsi="Arial" w:cs="Arial"/>
          <w:snapToGrid w:val="0"/>
          <w:sz w:val="20"/>
          <w:szCs w:val="20"/>
        </w:rPr>
        <w:t xml:space="preserve"> </w:t>
      </w:r>
      <w:r w:rsidRPr="000A2060">
        <w:rPr>
          <w:rFonts w:ascii="Arial" w:hAnsi="Arial" w:cs="Arial"/>
          <w:snapToGrid w:val="0"/>
          <w:sz w:val="20"/>
          <w:szCs w:val="20"/>
        </w:rPr>
        <w:t xml:space="preserve">is aangegeven. </w:t>
      </w:r>
    </w:p>
    <w:p w14:paraId="33AFDA38" w14:textId="77777777" w:rsidR="002D5121" w:rsidRPr="000A2060" w:rsidRDefault="002D5121" w:rsidP="009F545B">
      <w:pPr>
        <w:pStyle w:val="Geenafstand"/>
        <w:rPr>
          <w:rFonts w:ascii="Arial" w:hAnsi="Arial" w:cs="Arial"/>
          <w:sz w:val="20"/>
          <w:szCs w:val="20"/>
        </w:rPr>
      </w:pPr>
    </w:p>
    <w:p w14:paraId="7C5364CA" w14:textId="77777777" w:rsidR="00E60F99" w:rsidRPr="000A2060" w:rsidRDefault="001E0406" w:rsidP="009F545B">
      <w:pPr>
        <w:pStyle w:val="Geenafstand"/>
        <w:rPr>
          <w:rFonts w:ascii="Arial" w:hAnsi="Arial" w:cs="Arial"/>
          <w:sz w:val="20"/>
          <w:szCs w:val="20"/>
        </w:rPr>
      </w:pPr>
      <w:r w:rsidRPr="000A2060">
        <w:rPr>
          <w:rFonts w:ascii="Arial" w:hAnsi="Arial" w:cs="Arial"/>
          <w:sz w:val="20"/>
          <w:szCs w:val="20"/>
        </w:rPr>
        <w:t>Inholland</w:t>
      </w:r>
      <w:r w:rsidR="00831912" w:rsidRPr="000A2060">
        <w:rPr>
          <w:rFonts w:ascii="Arial" w:hAnsi="Arial" w:cs="Arial"/>
          <w:sz w:val="20"/>
          <w:szCs w:val="20"/>
        </w:rPr>
        <w:t xml:space="preserve"> zal </w:t>
      </w:r>
      <w:r w:rsidR="007F2648" w:rsidRPr="000A2060">
        <w:rPr>
          <w:rFonts w:ascii="Arial" w:hAnsi="Arial" w:cs="Arial"/>
          <w:snapToGrid w:val="0"/>
          <w:sz w:val="20"/>
          <w:szCs w:val="20"/>
        </w:rPr>
        <w:t xml:space="preserve">voorafgaand aan de mededeling gunningsbeslissing </w:t>
      </w:r>
      <w:r w:rsidR="00831912" w:rsidRPr="000A2060">
        <w:rPr>
          <w:rFonts w:ascii="Arial" w:hAnsi="Arial" w:cs="Arial"/>
          <w:sz w:val="20"/>
          <w:szCs w:val="20"/>
        </w:rPr>
        <w:t xml:space="preserve">de </w:t>
      </w:r>
      <w:r w:rsidR="002D5121" w:rsidRPr="000A2060">
        <w:rPr>
          <w:rFonts w:ascii="Arial" w:hAnsi="Arial" w:cs="Arial"/>
          <w:sz w:val="20"/>
          <w:szCs w:val="20"/>
        </w:rPr>
        <w:t xml:space="preserve">Inschrijver </w:t>
      </w:r>
      <w:r w:rsidR="00831912" w:rsidRPr="000A2060">
        <w:rPr>
          <w:rFonts w:ascii="Arial" w:hAnsi="Arial" w:cs="Arial"/>
          <w:sz w:val="20"/>
          <w:szCs w:val="20"/>
        </w:rPr>
        <w:t xml:space="preserve">die </w:t>
      </w:r>
      <w:r w:rsidR="00637077" w:rsidRPr="000A2060">
        <w:rPr>
          <w:rFonts w:ascii="Arial" w:hAnsi="Arial" w:cs="Arial"/>
          <w:sz w:val="20"/>
          <w:szCs w:val="20"/>
        </w:rPr>
        <w:t>voor gunning in aanmerking komt,</w:t>
      </w:r>
      <w:r w:rsidR="00831912" w:rsidRPr="000A2060">
        <w:rPr>
          <w:rFonts w:ascii="Arial" w:hAnsi="Arial" w:cs="Arial"/>
          <w:sz w:val="20"/>
          <w:szCs w:val="20"/>
        </w:rPr>
        <w:t xml:space="preserve"> </w:t>
      </w:r>
      <w:r w:rsidR="002D5121" w:rsidRPr="000A2060">
        <w:rPr>
          <w:rFonts w:ascii="Arial" w:hAnsi="Arial" w:cs="Arial"/>
          <w:sz w:val="20"/>
          <w:szCs w:val="20"/>
        </w:rPr>
        <w:t xml:space="preserve">verzoeken om </w:t>
      </w:r>
      <w:r w:rsidR="00D7214D" w:rsidRPr="000A2060">
        <w:rPr>
          <w:rFonts w:ascii="Arial" w:hAnsi="Arial" w:cs="Arial"/>
          <w:sz w:val="20"/>
          <w:szCs w:val="20"/>
        </w:rPr>
        <w:t>bewijsstukken</w:t>
      </w:r>
      <w:r w:rsidR="002D5121" w:rsidRPr="000A2060">
        <w:rPr>
          <w:rFonts w:ascii="Arial" w:hAnsi="Arial" w:cs="Arial"/>
          <w:sz w:val="20"/>
          <w:szCs w:val="20"/>
        </w:rPr>
        <w:t xml:space="preserve"> te overleggen. Indien </w:t>
      </w:r>
      <w:r w:rsidRPr="000A2060">
        <w:rPr>
          <w:rFonts w:ascii="Arial" w:hAnsi="Arial" w:cs="Arial"/>
          <w:sz w:val="20"/>
          <w:szCs w:val="20"/>
        </w:rPr>
        <w:t>Inholland</w:t>
      </w:r>
      <w:r w:rsidR="002D5121" w:rsidRPr="000A2060">
        <w:rPr>
          <w:rFonts w:ascii="Arial" w:hAnsi="Arial" w:cs="Arial"/>
          <w:sz w:val="20"/>
          <w:szCs w:val="20"/>
        </w:rPr>
        <w:t xml:space="preserve"> dit vanwege een goede voortgang van de procedure noodzakelijk acht, kan </w:t>
      </w:r>
      <w:r w:rsidRPr="000A2060">
        <w:rPr>
          <w:rFonts w:ascii="Arial" w:hAnsi="Arial" w:cs="Arial"/>
          <w:sz w:val="20"/>
          <w:szCs w:val="20"/>
        </w:rPr>
        <w:t>Inholland</w:t>
      </w:r>
      <w:r w:rsidR="002D5121" w:rsidRPr="000A2060">
        <w:rPr>
          <w:rFonts w:ascii="Arial" w:hAnsi="Arial" w:cs="Arial"/>
          <w:sz w:val="20"/>
          <w:szCs w:val="20"/>
        </w:rPr>
        <w:t xml:space="preserve"> de </w:t>
      </w:r>
      <w:r w:rsidR="00D7214D" w:rsidRPr="000A2060">
        <w:rPr>
          <w:rFonts w:ascii="Arial" w:hAnsi="Arial" w:cs="Arial"/>
          <w:sz w:val="20"/>
          <w:szCs w:val="20"/>
        </w:rPr>
        <w:t>bewijsstukken</w:t>
      </w:r>
      <w:r w:rsidR="002D5121" w:rsidRPr="000A2060">
        <w:rPr>
          <w:rFonts w:ascii="Arial" w:hAnsi="Arial" w:cs="Arial"/>
          <w:sz w:val="20"/>
          <w:szCs w:val="20"/>
        </w:rPr>
        <w:t xml:space="preserve"> op een eerder moment opvragen bij alle</w:t>
      </w:r>
      <w:r w:rsidR="005C175A" w:rsidRPr="000A2060">
        <w:rPr>
          <w:rFonts w:ascii="Arial" w:hAnsi="Arial" w:cs="Arial"/>
          <w:sz w:val="20"/>
          <w:szCs w:val="20"/>
        </w:rPr>
        <w:t xml:space="preserve"> </w:t>
      </w:r>
      <w:r w:rsidR="00DE4AC9" w:rsidRPr="000A2060">
        <w:rPr>
          <w:rFonts w:ascii="Arial" w:hAnsi="Arial" w:cs="Arial"/>
          <w:sz w:val="20"/>
          <w:szCs w:val="20"/>
        </w:rPr>
        <w:t>Inschrijvers</w:t>
      </w:r>
      <w:r w:rsidR="002D5121" w:rsidRPr="000A2060">
        <w:rPr>
          <w:rFonts w:ascii="Arial" w:hAnsi="Arial" w:cs="Arial"/>
          <w:sz w:val="20"/>
          <w:szCs w:val="20"/>
        </w:rPr>
        <w:t>.</w:t>
      </w:r>
    </w:p>
    <w:p w14:paraId="264EA068" w14:textId="77777777" w:rsidR="00E60F99" w:rsidRPr="000A2060" w:rsidRDefault="00E60F99" w:rsidP="009F545B">
      <w:pPr>
        <w:pStyle w:val="Geenafstand"/>
        <w:rPr>
          <w:rFonts w:ascii="Arial" w:hAnsi="Arial" w:cs="Arial"/>
          <w:sz w:val="20"/>
          <w:szCs w:val="20"/>
        </w:rPr>
      </w:pPr>
    </w:p>
    <w:p w14:paraId="316C758C" w14:textId="77777777" w:rsidR="00637077" w:rsidRPr="000A2060" w:rsidRDefault="002D5121" w:rsidP="009F545B">
      <w:pPr>
        <w:pStyle w:val="Geenafstand"/>
        <w:rPr>
          <w:rFonts w:ascii="Arial" w:hAnsi="Arial" w:cs="Arial"/>
          <w:sz w:val="20"/>
          <w:szCs w:val="20"/>
        </w:rPr>
      </w:pPr>
      <w:r w:rsidRPr="000A2060">
        <w:rPr>
          <w:rFonts w:ascii="Arial" w:hAnsi="Arial" w:cs="Arial"/>
          <w:sz w:val="20"/>
          <w:szCs w:val="20"/>
        </w:rPr>
        <w:t xml:space="preserve">De </w:t>
      </w:r>
      <w:r w:rsidR="00D7214D" w:rsidRPr="000A2060">
        <w:rPr>
          <w:rFonts w:ascii="Arial" w:hAnsi="Arial" w:cs="Arial"/>
          <w:sz w:val="20"/>
          <w:szCs w:val="20"/>
        </w:rPr>
        <w:t>bewijsstukken</w:t>
      </w:r>
      <w:r w:rsidRPr="000A2060">
        <w:rPr>
          <w:rFonts w:ascii="Arial" w:hAnsi="Arial" w:cs="Arial"/>
          <w:sz w:val="20"/>
          <w:szCs w:val="20"/>
        </w:rPr>
        <w:t xml:space="preserve"> dienen aan te tonen dat de Inschrijver daadwerkelijk voldoet aan het gestelde in het ‘Uniform Europees Aanbestedingsdocument’ en de Inschrijving. De Inschrijver moet na het eerste verzoek van </w:t>
      </w:r>
      <w:r w:rsidR="001E0406" w:rsidRPr="000A2060">
        <w:rPr>
          <w:rFonts w:ascii="Arial" w:hAnsi="Arial" w:cs="Arial"/>
          <w:sz w:val="20"/>
          <w:szCs w:val="20"/>
        </w:rPr>
        <w:t>Inholland</w:t>
      </w:r>
      <w:r w:rsidRPr="000A2060">
        <w:rPr>
          <w:rFonts w:ascii="Arial" w:hAnsi="Arial" w:cs="Arial"/>
          <w:sz w:val="20"/>
          <w:szCs w:val="20"/>
        </w:rPr>
        <w:t xml:space="preserve"> de gevraagde </w:t>
      </w:r>
      <w:r w:rsidR="00D7214D" w:rsidRPr="000A2060">
        <w:rPr>
          <w:rFonts w:ascii="Arial" w:hAnsi="Arial" w:cs="Arial"/>
          <w:sz w:val="20"/>
          <w:szCs w:val="20"/>
        </w:rPr>
        <w:t>bewijsstukken</w:t>
      </w:r>
      <w:r w:rsidRPr="000A2060">
        <w:rPr>
          <w:rFonts w:ascii="Arial" w:hAnsi="Arial" w:cs="Arial"/>
          <w:sz w:val="20"/>
          <w:szCs w:val="20"/>
        </w:rPr>
        <w:t xml:space="preserve"> overleggen. </w:t>
      </w:r>
    </w:p>
    <w:p w14:paraId="28E64571" w14:textId="77777777" w:rsidR="00637077" w:rsidRPr="000A2060" w:rsidRDefault="00637077" w:rsidP="009F545B">
      <w:pPr>
        <w:pStyle w:val="Geenafstand"/>
        <w:rPr>
          <w:rFonts w:ascii="Arial" w:hAnsi="Arial" w:cs="Arial"/>
          <w:sz w:val="20"/>
          <w:szCs w:val="20"/>
        </w:rPr>
      </w:pPr>
    </w:p>
    <w:p w14:paraId="2502C1C4" w14:textId="77777777" w:rsidR="002D5121" w:rsidRPr="000A2060" w:rsidRDefault="002D5121" w:rsidP="009F545B">
      <w:pPr>
        <w:pStyle w:val="Geenafstand"/>
        <w:rPr>
          <w:rFonts w:ascii="Arial" w:hAnsi="Arial" w:cs="Arial"/>
          <w:sz w:val="20"/>
          <w:szCs w:val="20"/>
        </w:rPr>
      </w:pPr>
      <w:r w:rsidRPr="000A2060">
        <w:rPr>
          <w:rFonts w:ascii="Arial" w:hAnsi="Arial" w:cs="Arial"/>
          <w:sz w:val="20"/>
          <w:szCs w:val="20"/>
        </w:rPr>
        <w:t xml:space="preserve">Indien </w:t>
      </w:r>
      <w:r w:rsidR="001E0406" w:rsidRPr="000A2060">
        <w:rPr>
          <w:rFonts w:ascii="Arial" w:hAnsi="Arial" w:cs="Arial"/>
          <w:sz w:val="20"/>
          <w:szCs w:val="20"/>
        </w:rPr>
        <w:t>Inholland</w:t>
      </w:r>
      <w:r w:rsidRPr="000A2060">
        <w:rPr>
          <w:rFonts w:ascii="Arial" w:hAnsi="Arial" w:cs="Arial"/>
          <w:sz w:val="20"/>
          <w:szCs w:val="20"/>
        </w:rPr>
        <w:t xml:space="preserve"> niet akkoord is me</w:t>
      </w:r>
      <w:r w:rsidR="00637077" w:rsidRPr="000A2060">
        <w:rPr>
          <w:rFonts w:ascii="Arial" w:hAnsi="Arial" w:cs="Arial"/>
          <w:sz w:val="20"/>
          <w:szCs w:val="20"/>
        </w:rPr>
        <w:t>t de inhoud of geldigheid van éé</w:t>
      </w:r>
      <w:r w:rsidRPr="000A2060">
        <w:rPr>
          <w:rFonts w:ascii="Arial" w:hAnsi="Arial" w:cs="Arial"/>
          <w:sz w:val="20"/>
          <w:szCs w:val="20"/>
        </w:rPr>
        <w:t xml:space="preserve">n of meer van de door Inschrijver overgelegde </w:t>
      </w:r>
      <w:r w:rsidR="00D7214D" w:rsidRPr="000A2060">
        <w:rPr>
          <w:rFonts w:ascii="Arial" w:hAnsi="Arial" w:cs="Arial"/>
          <w:sz w:val="20"/>
          <w:szCs w:val="20"/>
        </w:rPr>
        <w:t>bewijsstukken</w:t>
      </w:r>
      <w:r w:rsidRPr="000A2060">
        <w:rPr>
          <w:rFonts w:ascii="Arial" w:hAnsi="Arial" w:cs="Arial"/>
          <w:sz w:val="20"/>
          <w:szCs w:val="20"/>
        </w:rPr>
        <w:t xml:space="preserve">, kan dat er toe leiden dat de Inschrijver voor het vervolg van de procedure wordt uitgesloten. In een dergelijk geval zal </w:t>
      </w:r>
      <w:r w:rsidR="001E0406" w:rsidRPr="000A2060">
        <w:rPr>
          <w:rFonts w:ascii="Arial" w:hAnsi="Arial" w:cs="Arial"/>
          <w:sz w:val="20"/>
          <w:szCs w:val="20"/>
        </w:rPr>
        <w:t>Inholland</w:t>
      </w:r>
      <w:r w:rsidRPr="000A2060">
        <w:rPr>
          <w:rFonts w:ascii="Arial" w:hAnsi="Arial" w:cs="Arial"/>
          <w:sz w:val="20"/>
          <w:szCs w:val="20"/>
        </w:rPr>
        <w:t xml:space="preserve"> opnieuw </w:t>
      </w:r>
      <w:r w:rsidR="00637077" w:rsidRPr="000A2060">
        <w:rPr>
          <w:rFonts w:ascii="Arial" w:hAnsi="Arial" w:cs="Arial"/>
          <w:sz w:val="20"/>
          <w:szCs w:val="20"/>
        </w:rPr>
        <w:t xml:space="preserve">de Inschrijving met beste prijs-kwaliteitverhouding </w:t>
      </w:r>
      <w:r w:rsidRPr="000A2060">
        <w:rPr>
          <w:rFonts w:ascii="Arial" w:hAnsi="Arial" w:cs="Arial"/>
          <w:sz w:val="20"/>
          <w:szCs w:val="20"/>
        </w:rPr>
        <w:t xml:space="preserve">bepalen. De scores van de terzijde gelegde Inschrijver zullen uit de beoordeling worden gehaald. Vervolgens zullen de berekeningen </w:t>
      </w:r>
      <w:r w:rsidR="00637077" w:rsidRPr="000A2060">
        <w:rPr>
          <w:rFonts w:ascii="Arial" w:hAnsi="Arial" w:cs="Arial"/>
          <w:sz w:val="20"/>
          <w:szCs w:val="20"/>
        </w:rPr>
        <w:t xml:space="preserve">op basis van </w:t>
      </w:r>
      <w:r w:rsidRPr="000A2060">
        <w:rPr>
          <w:rFonts w:ascii="Arial" w:hAnsi="Arial" w:cs="Arial"/>
          <w:sz w:val="20"/>
          <w:szCs w:val="20"/>
        </w:rPr>
        <w:t xml:space="preserve">de </w:t>
      </w:r>
      <w:r w:rsidR="00637077" w:rsidRPr="000A2060">
        <w:rPr>
          <w:rFonts w:ascii="Arial" w:hAnsi="Arial" w:cs="Arial"/>
          <w:sz w:val="20"/>
          <w:szCs w:val="20"/>
        </w:rPr>
        <w:t>beoordelingsmethodiek</w:t>
      </w:r>
      <w:r w:rsidRPr="000A2060">
        <w:rPr>
          <w:rFonts w:ascii="Arial" w:hAnsi="Arial" w:cs="Arial"/>
          <w:sz w:val="20"/>
          <w:szCs w:val="20"/>
        </w:rPr>
        <w:t xml:space="preserve"> opnieuw worden uitgevoerd en zal er een n</w:t>
      </w:r>
      <w:r w:rsidR="007F2648" w:rsidRPr="000A2060">
        <w:rPr>
          <w:rFonts w:ascii="Arial" w:hAnsi="Arial" w:cs="Arial"/>
          <w:sz w:val="20"/>
          <w:szCs w:val="20"/>
        </w:rPr>
        <w:t>ieuwe rangorde worden bepaald.</w:t>
      </w:r>
    </w:p>
    <w:p w14:paraId="75D03B24" w14:textId="77777777" w:rsidR="002D5121" w:rsidRPr="000A2060" w:rsidRDefault="002D5121" w:rsidP="009F545B">
      <w:pPr>
        <w:pStyle w:val="Geenafstand"/>
        <w:rPr>
          <w:rFonts w:ascii="Arial" w:hAnsi="Arial" w:cs="Arial"/>
          <w:sz w:val="20"/>
          <w:szCs w:val="20"/>
        </w:rPr>
      </w:pPr>
    </w:p>
    <w:p w14:paraId="5079C418" w14:textId="77777777" w:rsidR="002D5121" w:rsidRPr="000A2060" w:rsidRDefault="002D5121" w:rsidP="009F545B">
      <w:pPr>
        <w:pStyle w:val="Geenafstand"/>
        <w:rPr>
          <w:rFonts w:ascii="Arial" w:hAnsi="Arial" w:cs="Arial"/>
          <w:sz w:val="20"/>
          <w:szCs w:val="20"/>
        </w:rPr>
      </w:pPr>
      <w:r w:rsidRPr="000A2060">
        <w:rPr>
          <w:rFonts w:ascii="Arial" w:hAnsi="Arial" w:cs="Arial"/>
          <w:sz w:val="20"/>
          <w:szCs w:val="20"/>
        </w:rPr>
        <w:br w:type="page"/>
      </w:r>
    </w:p>
    <w:p w14:paraId="6A64BBD6" w14:textId="77777777" w:rsidR="002D5121" w:rsidRPr="000A2060" w:rsidRDefault="002D5121" w:rsidP="009F545B">
      <w:pPr>
        <w:pStyle w:val="Kop1"/>
        <w:spacing w:line="240" w:lineRule="auto"/>
        <w:rPr>
          <w:rFonts w:ascii="Arial" w:hAnsi="Arial" w:cs="Arial"/>
          <w:sz w:val="20"/>
          <w:szCs w:val="20"/>
        </w:rPr>
      </w:pPr>
      <w:r w:rsidRPr="000A2060">
        <w:rPr>
          <w:rFonts w:ascii="Arial" w:hAnsi="Arial" w:cs="Arial"/>
          <w:sz w:val="20"/>
          <w:szCs w:val="20"/>
        </w:rPr>
        <w:lastRenderedPageBreak/>
        <w:t xml:space="preserve"> </w:t>
      </w:r>
      <w:bookmarkStart w:id="45" w:name="_Toc224663393"/>
      <w:r w:rsidR="00785DF8" w:rsidRPr="000A2060">
        <w:rPr>
          <w:rFonts w:ascii="Arial" w:hAnsi="Arial" w:cs="Arial"/>
          <w:sz w:val="20"/>
          <w:szCs w:val="20"/>
        </w:rPr>
        <w:t>Aanbestedings</w:t>
      </w:r>
      <w:r w:rsidR="00AF042F" w:rsidRPr="000A2060">
        <w:rPr>
          <w:rFonts w:ascii="Arial" w:hAnsi="Arial" w:cs="Arial"/>
          <w:sz w:val="20"/>
          <w:szCs w:val="20"/>
        </w:rPr>
        <w:t>procedure, -</w:t>
      </w:r>
      <w:r w:rsidR="00785DF8" w:rsidRPr="000A2060">
        <w:rPr>
          <w:rFonts w:ascii="Arial" w:hAnsi="Arial" w:cs="Arial"/>
          <w:sz w:val="20"/>
          <w:szCs w:val="20"/>
        </w:rPr>
        <w:t>vereisten en -voorwaarden</w:t>
      </w:r>
      <w:bookmarkEnd w:id="45"/>
    </w:p>
    <w:p w14:paraId="3586E8E5" w14:textId="77777777" w:rsidR="002D5121" w:rsidRPr="000A2060" w:rsidRDefault="002D5121" w:rsidP="009F545B">
      <w:pPr>
        <w:spacing w:line="240" w:lineRule="auto"/>
        <w:rPr>
          <w:rFonts w:ascii="Arial" w:hAnsi="Arial" w:cs="Arial"/>
          <w:szCs w:val="20"/>
        </w:rPr>
      </w:pPr>
    </w:p>
    <w:p w14:paraId="13A15F1A" w14:textId="77777777" w:rsidR="00AF042F" w:rsidRPr="000A2060" w:rsidRDefault="00810219" w:rsidP="00856322">
      <w:pPr>
        <w:pStyle w:val="Geenafstand"/>
        <w:rPr>
          <w:rFonts w:ascii="Arial" w:hAnsi="Arial" w:cs="Arial"/>
          <w:sz w:val="20"/>
          <w:szCs w:val="20"/>
          <w:lang w:eastAsia="nl-NL"/>
        </w:rPr>
      </w:pPr>
      <w:r w:rsidRPr="000A2060">
        <w:rPr>
          <w:rFonts w:ascii="Arial" w:hAnsi="Arial" w:cs="Arial"/>
          <w:sz w:val="20"/>
          <w:szCs w:val="20"/>
        </w:rPr>
        <w:t>In dit hoofdstuk staan aanbestedingsprocedure, -vereisten en –voorwaarden vermeld welke gelden voor deze aanbesteding.</w:t>
      </w:r>
      <w:r w:rsidR="007C6F19" w:rsidRPr="000A2060">
        <w:rPr>
          <w:rFonts w:ascii="Arial" w:hAnsi="Arial" w:cs="Arial"/>
          <w:sz w:val="20"/>
          <w:szCs w:val="20"/>
        </w:rPr>
        <w:t xml:space="preserve"> </w:t>
      </w:r>
      <w:r w:rsidR="00DE520E" w:rsidRPr="000A2060">
        <w:rPr>
          <w:rFonts w:ascii="Arial" w:hAnsi="Arial" w:cs="Arial"/>
          <w:sz w:val="20"/>
          <w:szCs w:val="20"/>
        </w:rPr>
        <w:t>Het niet voldoen aan de aanbestedingsprocedure, -vereisten en –voorwaarden kan ertoe leiden dat de Inschrijving terzijde wordt gelegd.</w:t>
      </w:r>
    </w:p>
    <w:p w14:paraId="30CA2DFB" w14:textId="77777777" w:rsidR="00A47866" w:rsidRPr="000A2060" w:rsidRDefault="00A47866" w:rsidP="00606B0D">
      <w:pPr>
        <w:pStyle w:val="Kop2"/>
        <w:keepLines w:val="0"/>
        <w:numPr>
          <w:ilvl w:val="1"/>
          <w:numId w:val="14"/>
        </w:numPr>
        <w:tabs>
          <w:tab w:val="left" w:pos="540"/>
        </w:tabs>
        <w:spacing w:before="240" w:after="60" w:line="240" w:lineRule="auto"/>
        <w:rPr>
          <w:rFonts w:ascii="Arial" w:eastAsia="Times New Roman" w:hAnsi="Arial" w:cs="Arial"/>
          <w:iCs/>
          <w:szCs w:val="20"/>
          <w:lang w:eastAsia="nl-NL"/>
        </w:rPr>
      </w:pPr>
      <w:bookmarkStart w:id="46" w:name="_Toc224663394"/>
      <w:r w:rsidRPr="000A2060">
        <w:rPr>
          <w:rFonts w:ascii="Arial" w:eastAsia="Times New Roman" w:hAnsi="Arial" w:cs="Arial"/>
          <w:iCs/>
          <w:szCs w:val="20"/>
          <w:lang w:eastAsia="nl-NL"/>
        </w:rPr>
        <w:t>Akkoordverklaring</w:t>
      </w:r>
      <w:bookmarkEnd w:id="46"/>
    </w:p>
    <w:p w14:paraId="5752BF3D" w14:textId="77777777" w:rsidR="002F0209" w:rsidRPr="000A2060" w:rsidRDefault="00A47866" w:rsidP="009F545B">
      <w:pPr>
        <w:pStyle w:val="Geenafstand"/>
        <w:rPr>
          <w:rFonts w:ascii="Arial" w:hAnsi="Arial" w:cs="Arial"/>
          <w:b/>
          <w:sz w:val="20"/>
          <w:szCs w:val="20"/>
        </w:rPr>
      </w:pPr>
      <w:r w:rsidRPr="000A2060">
        <w:rPr>
          <w:rFonts w:ascii="Arial" w:hAnsi="Arial" w:cs="Arial"/>
          <w:sz w:val="20"/>
          <w:szCs w:val="20"/>
        </w:rPr>
        <w:t xml:space="preserve">Door het indienen van een Inschrijving, vergezeld van </w:t>
      </w:r>
      <w:r w:rsidR="00785DF8" w:rsidRPr="000A2060">
        <w:rPr>
          <w:rFonts w:ascii="Arial" w:hAnsi="Arial" w:cs="Arial"/>
          <w:sz w:val="20"/>
          <w:szCs w:val="20"/>
        </w:rPr>
        <w:t>de bijlage</w:t>
      </w:r>
      <w:r w:rsidRPr="000A2060">
        <w:rPr>
          <w:rFonts w:ascii="Arial" w:hAnsi="Arial" w:cs="Arial"/>
          <w:sz w:val="20"/>
          <w:szCs w:val="20"/>
        </w:rPr>
        <w:t xml:space="preserve"> ‘</w:t>
      </w:r>
      <w:r w:rsidR="00785DF8" w:rsidRPr="000A2060">
        <w:rPr>
          <w:rFonts w:ascii="Arial" w:hAnsi="Arial" w:cs="Arial"/>
          <w:sz w:val="20"/>
          <w:szCs w:val="20"/>
        </w:rPr>
        <w:t>Akkoordverklaring</w:t>
      </w:r>
      <w:r w:rsidRPr="000A2060">
        <w:rPr>
          <w:rFonts w:ascii="Arial" w:hAnsi="Arial" w:cs="Arial"/>
          <w:sz w:val="20"/>
          <w:szCs w:val="20"/>
        </w:rPr>
        <w:t xml:space="preserve">’, gaat Inschrijver uitdrukkelijk akkoord met alle </w:t>
      </w:r>
      <w:r w:rsidR="00856322" w:rsidRPr="000A2060">
        <w:rPr>
          <w:rFonts w:ascii="Arial" w:hAnsi="Arial" w:cs="Arial"/>
          <w:sz w:val="20"/>
          <w:szCs w:val="20"/>
        </w:rPr>
        <w:t>eisen, v</w:t>
      </w:r>
      <w:r w:rsidR="00E60F99" w:rsidRPr="000A2060">
        <w:rPr>
          <w:rFonts w:ascii="Arial" w:hAnsi="Arial" w:cs="Arial"/>
          <w:sz w:val="20"/>
          <w:szCs w:val="20"/>
        </w:rPr>
        <w:t>ereisten</w:t>
      </w:r>
      <w:r w:rsidRPr="000A2060">
        <w:rPr>
          <w:rFonts w:ascii="Arial" w:hAnsi="Arial" w:cs="Arial"/>
          <w:sz w:val="20"/>
          <w:szCs w:val="20"/>
        </w:rPr>
        <w:t xml:space="preserve"> en voorwaarden die in dit </w:t>
      </w:r>
      <w:r w:rsidR="000B241E" w:rsidRPr="000A2060">
        <w:rPr>
          <w:rFonts w:ascii="Arial" w:hAnsi="Arial" w:cs="Arial"/>
          <w:sz w:val="20"/>
          <w:szCs w:val="20"/>
        </w:rPr>
        <w:t xml:space="preserve">Beschrijvend document </w:t>
      </w:r>
      <w:r w:rsidRPr="000A2060">
        <w:rPr>
          <w:rFonts w:ascii="Arial" w:hAnsi="Arial" w:cs="Arial"/>
          <w:sz w:val="20"/>
          <w:szCs w:val="20"/>
        </w:rPr>
        <w:t xml:space="preserve">zijn </w:t>
      </w:r>
      <w:r w:rsidR="00856322" w:rsidRPr="000A2060">
        <w:rPr>
          <w:rFonts w:ascii="Arial" w:hAnsi="Arial" w:cs="Arial"/>
          <w:sz w:val="20"/>
          <w:szCs w:val="20"/>
        </w:rPr>
        <w:t>opgenomen</w:t>
      </w:r>
      <w:r w:rsidR="00E60F99" w:rsidRPr="000A2060">
        <w:rPr>
          <w:rFonts w:ascii="Arial" w:hAnsi="Arial" w:cs="Arial"/>
          <w:sz w:val="20"/>
          <w:szCs w:val="20"/>
        </w:rPr>
        <w:t>.</w:t>
      </w:r>
      <w:r w:rsidR="00DE520E" w:rsidRPr="000A2060">
        <w:rPr>
          <w:rFonts w:ascii="Arial" w:hAnsi="Arial" w:cs="Arial"/>
          <w:sz w:val="20"/>
          <w:szCs w:val="20"/>
        </w:rPr>
        <w:t xml:space="preserve"> </w:t>
      </w:r>
      <w:r w:rsidR="002F0209" w:rsidRPr="000A2060">
        <w:rPr>
          <w:rFonts w:ascii="Arial" w:hAnsi="Arial" w:cs="Arial"/>
          <w:sz w:val="20"/>
          <w:szCs w:val="20"/>
        </w:rPr>
        <w:t>Een Inschrijving onder voorwaarden is niet toegestaan</w:t>
      </w:r>
      <w:r w:rsidR="00F47804" w:rsidRPr="000A2060">
        <w:rPr>
          <w:rStyle w:val="Voetnootmarkering"/>
          <w:rFonts w:ascii="Arial" w:hAnsi="Arial" w:cs="Arial"/>
          <w:sz w:val="20"/>
          <w:szCs w:val="20"/>
        </w:rPr>
        <w:footnoteReference w:id="1"/>
      </w:r>
      <w:r w:rsidR="002F0209" w:rsidRPr="000A2060">
        <w:rPr>
          <w:rFonts w:ascii="Arial" w:hAnsi="Arial" w:cs="Arial"/>
          <w:sz w:val="20"/>
          <w:szCs w:val="20"/>
        </w:rPr>
        <w:t xml:space="preserve">. </w:t>
      </w:r>
      <w:r w:rsidR="00DE520E" w:rsidRPr="000A2060">
        <w:rPr>
          <w:rFonts w:ascii="Arial" w:hAnsi="Arial" w:cs="Arial"/>
          <w:sz w:val="20"/>
          <w:szCs w:val="20"/>
        </w:rPr>
        <w:t xml:space="preserve">Het ontbreken van </w:t>
      </w:r>
      <w:r w:rsidR="008C7237" w:rsidRPr="000A2060">
        <w:rPr>
          <w:rFonts w:ascii="Arial" w:hAnsi="Arial" w:cs="Arial"/>
          <w:sz w:val="20"/>
          <w:szCs w:val="20"/>
        </w:rPr>
        <w:t xml:space="preserve">de </w:t>
      </w:r>
      <w:r w:rsidR="00DE520E" w:rsidRPr="000A2060">
        <w:rPr>
          <w:rFonts w:ascii="Arial" w:hAnsi="Arial" w:cs="Arial"/>
          <w:sz w:val="20"/>
          <w:szCs w:val="20"/>
        </w:rPr>
        <w:t xml:space="preserve">bijlage ‘Akkoordverklaring’ </w:t>
      </w:r>
      <w:r w:rsidR="008C7237" w:rsidRPr="000A2060">
        <w:rPr>
          <w:rFonts w:ascii="Arial" w:hAnsi="Arial" w:cs="Arial"/>
          <w:sz w:val="20"/>
          <w:szCs w:val="20"/>
        </w:rPr>
        <w:t xml:space="preserve">of het ontbreken van de rechtsgeldige </w:t>
      </w:r>
      <w:r w:rsidR="00841652" w:rsidRPr="000A2060">
        <w:rPr>
          <w:rFonts w:ascii="Arial" w:hAnsi="Arial" w:cs="Arial"/>
          <w:sz w:val="20"/>
          <w:szCs w:val="20"/>
        </w:rPr>
        <w:t>onder</w:t>
      </w:r>
      <w:r w:rsidR="008C7237" w:rsidRPr="000A2060">
        <w:rPr>
          <w:rFonts w:ascii="Arial" w:hAnsi="Arial" w:cs="Arial"/>
          <w:sz w:val="20"/>
          <w:szCs w:val="20"/>
        </w:rPr>
        <w:t xml:space="preserve">tekening in de bijlage ‘Akkoordverklaring’ </w:t>
      </w:r>
      <w:r w:rsidR="00DE520E" w:rsidRPr="000A2060">
        <w:rPr>
          <w:rFonts w:ascii="Arial" w:hAnsi="Arial" w:cs="Arial"/>
          <w:sz w:val="20"/>
          <w:szCs w:val="20"/>
        </w:rPr>
        <w:t>leidt tot terzijde legging van de Inschrijving.</w:t>
      </w:r>
    </w:p>
    <w:p w14:paraId="1C7F64D3" w14:textId="77777777" w:rsidR="00A47866" w:rsidRPr="000A2060" w:rsidRDefault="00A47866" w:rsidP="00606B0D">
      <w:pPr>
        <w:pStyle w:val="Kop2"/>
        <w:keepLines w:val="0"/>
        <w:numPr>
          <w:ilvl w:val="1"/>
          <w:numId w:val="10"/>
        </w:numPr>
        <w:tabs>
          <w:tab w:val="left" w:pos="540"/>
        </w:tabs>
        <w:spacing w:before="240" w:after="60" w:line="240" w:lineRule="auto"/>
        <w:rPr>
          <w:rFonts w:ascii="Arial" w:eastAsia="Times New Roman" w:hAnsi="Arial" w:cs="Arial"/>
          <w:iCs/>
          <w:szCs w:val="20"/>
          <w:lang w:eastAsia="nl-NL"/>
        </w:rPr>
      </w:pPr>
      <w:bookmarkStart w:id="47" w:name="_Toc224663395"/>
      <w:r w:rsidRPr="000A2060">
        <w:rPr>
          <w:rFonts w:ascii="Arial" w:eastAsia="Times New Roman" w:hAnsi="Arial" w:cs="Arial"/>
          <w:iCs/>
          <w:szCs w:val="20"/>
          <w:lang w:eastAsia="nl-NL"/>
        </w:rPr>
        <w:t>Planning</w:t>
      </w:r>
      <w:bookmarkEnd w:id="47"/>
    </w:p>
    <w:p w14:paraId="5E4BA813" w14:textId="3E88D196" w:rsidR="00A47866" w:rsidRPr="000A2060" w:rsidRDefault="00856322" w:rsidP="00AF042F">
      <w:pPr>
        <w:spacing w:line="240" w:lineRule="auto"/>
        <w:rPr>
          <w:rFonts w:ascii="Arial" w:hAnsi="Arial" w:cs="Arial"/>
          <w:szCs w:val="20"/>
        </w:rPr>
      </w:pPr>
      <w:r w:rsidRPr="000A2060">
        <w:rPr>
          <w:rFonts w:ascii="Arial" w:hAnsi="Arial" w:cs="Arial"/>
          <w:szCs w:val="20"/>
        </w:rPr>
        <w:t xml:space="preserve">De planning is opgenomen in het </w:t>
      </w:r>
      <w:r w:rsidR="00974CC9" w:rsidRPr="000A2060">
        <w:rPr>
          <w:rFonts w:ascii="Arial" w:hAnsi="Arial" w:cs="Arial"/>
          <w:szCs w:val="20"/>
        </w:rPr>
        <w:t xml:space="preserve">schema </w:t>
      </w:r>
      <w:r w:rsidRPr="000A2060">
        <w:rPr>
          <w:rFonts w:ascii="Arial" w:hAnsi="Arial" w:cs="Arial"/>
          <w:szCs w:val="20"/>
        </w:rPr>
        <w:t xml:space="preserve">in </w:t>
      </w:r>
      <w:r w:rsidR="00974CC9" w:rsidRPr="000A2060">
        <w:rPr>
          <w:rFonts w:ascii="Arial" w:hAnsi="Arial" w:cs="Arial"/>
          <w:szCs w:val="20"/>
        </w:rPr>
        <w:t>paragraaf 1.</w:t>
      </w:r>
      <w:r w:rsidR="00261114" w:rsidRPr="000A2060">
        <w:rPr>
          <w:rFonts w:ascii="Arial" w:hAnsi="Arial" w:cs="Arial"/>
          <w:szCs w:val="20"/>
        </w:rPr>
        <w:t>3</w:t>
      </w:r>
      <w:r w:rsidR="00974CC9" w:rsidRPr="000A2060">
        <w:rPr>
          <w:rFonts w:ascii="Arial" w:hAnsi="Arial" w:cs="Arial"/>
          <w:szCs w:val="20"/>
        </w:rPr>
        <w:t>.</w:t>
      </w:r>
    </w:p>
    <w:p w14:paraId="177BCE4D" w14:textId="63CEA77C" w:rsidR="00A47866" w:rsidRPr="000A2060" w:rsidRDefault="003E63B3" w:rsidP="00606B0D">
      <w:pPr>
        <w:pStyle w:val="Kop2"/>
        <w:keepLines w:val="0"/>
        <w:numPr>
          <w:ilvl w:val="1"/>
          <w:numId w:val="10"/>
        </w:numPr>
        <w:tabs>
          <w:tab w:val="left" w:pos="540"/>
        </w:tabs>
        <w:spacing w:before="240" w:after="60" w:line="240" w:lineRule="auto"/>
        <w:rPr>
          <w:rFonts w:ascii="Arial" w:eastAsia="Times New Roman" w:hAnsi="Arial" w:cs="Arial"/>
          <w:i/>
          <w:iCs/>
          <w:szCs w:val="20"/>
          <w:lang w:eastAsia="nl-NL"/>
        </w:rPr>
      </w:pPr>
      <w:bookmarkStart w:id="48" w:name="_Toc224663396"/>
      <w:r w:rsidRPr="000A2060">
        <w:rPr>
          <w:rFonts w:ascii="Arial" w:eastAsia="Times New Roman" w:hAnsi="Arial" w:cs="Arial"/>
          <w:i/>
          <w:iCs/>
          <w:szCs w:val="20"/>
          <w:lang w:eastAsia="nl-NL"/>
        </w:rPr>
        <w:t>Tenderned</w:t>
      </w:r>
      <w:bookmarkEnd w:id="48"/>
    </w:p>
    <w:p w14:paraId="03A61AF2" w14:textId="77777777" w:rsidR="00516B85" w:rsidRPr="000A2060" w:rsidRDefault="00516B85" w:rsidP="009F545B">
      <w:pPr>
        <w:pStyle w:val="Geenafstand"/>
        <w:rPr>
          <w:rFonts w:ascii="Arial" w:hAnsi="Arial" w:cs="Arial"/>
          <w:sz w:val="20"/>
          <w:szCs w:val="20"/>
        </w:rPr>
      </w:pPr>
      <w:r w:rsidRPr="000A2060">
        <w:rPr>
          <w:rFonts w:ascii="Arial" w:hAnsi="Arial" w:cs="Arial"/>
          <w:sz w:val="20"/>
          <w:szCs w:val="20"/>
        </w:rPr>
        <w:t xml:space="preserve">De aanbestedingsprocedure wordt elektronisch uitgevoerd door middel van </w:t>
      </w:r>
      <w:r w:rsidR="005F76D5" w:rsidRPr="000A2060">
        <w:rPr>
          <w:rFonts w:ascii="Arial" w:hAnsi="Arial" w:cs="Arial"/>
          <w:sz w:val="20"/>
          <w:szCs w:val="20"/>
        </w:rPr>
        <w:t>Tenderned</w:t>
      </w:r>
      <w:r w:rsidR="00AD5A56" w:rsidRPr="000A2060">
        <w:rPr>
          <w:rFonts w:ascii="Arial" w:hAnsi="Arial" w:cs="Arial"/>
          <w:sz w:val="20"/>
          <w:szCs w:val="20"/>
        </w:rPr>
        <w:t xml:space="preserve">: </w:t>
      </w:r>
      <w:hyperlink r:id="rId15" w:history="1">
        <w:r w:rsidR="00AD5A56" w:rsidRPr="000A2060">
          <w:rPr>
            <w:rStyle w:val="Hyperlink"/>
            <w:rFonts w:ascii="Arial" w:hAnsi="Arial" w:cs="Arial"/>
            <w:sz w:val="20"/>
            <w:szCs w:val="20"/>
          </w:rPr>
          <w:t>www.</w:t>
        </w:r>
        <w:r w:rsidR="005F76D5" w:rsidRPr="000A2060">
          <w:rPr>
            <w:rStyle w:val="Hyperlink"/>
            <w:rFonts w:ascii="Arial" w:hAnsi="Arial" w:cs="Arial"/>
            <w:sz w:val="20"/>
            <w:szCs w:val="20"/>
          </w:rPr>
          <w:t>Tenderned</w:t>
        </w:r>
        <w:r w:rsidR="00AD5A56" w:rsidRPr="000A2060">
          <w:rPr>
            <w:rStyle w:val="Hyperlink"/>
            <w:rFonts w:ascii="Arial" w:hAnsi="Arial" w:cs="Arial"/>
            <w:sz w:val="20"/>
            <w:szCs w:val="20"/>
          </w:rPr>
          <w:t>.com</w:t>
        </w:r>
      </w:hyperlink>
      <w:r w:rsidRPr="000A2060">
        <w:rPr>
          <w:rFonts w:ascii="Arial" w:hAnsi="Arial" w:cs="Arial"/>
          <w:sz w:val="20"/>
          <w:szCs w:val="20"/>
        </w:rPr>
        <w:t>.</w:t>
      </w:r>
      <w:r w:rsidR="00BB66C6" w:rsidRPr="000A2060">
        <w:rPr>
          <w:rFonts w:ascii="Arial" w:hAnsi="Arial" w:cs="Arial"/>
          <w:sz w:val="20"/>
          <w:szCs w:val="20"/>
        </w:rPr>
        <w:t xml:space="preserve"> Alle aanbestedingsstukken zijn te downloaden van </w:t>
      </w:r>
      <w:r w:rsidR="005F76D5" w:rsidRPr="000A2060">
        <w:rPr>
          <w:rFonts w:ascii="Arial" w:hAnsi="Arial" w:cs="Arial"/>
          <w:sz w:val="20"/>
          <w:szCs w:val="20"/>
        </w:rPr>
        <w:t>Tenderned</w:t>
      </w:r>
      <w:r w:rsidR="00BB66C6" w:rsidRPr="000A2060">
        <w:rPr>
          <w:rFonts w:ascii="Arial" w:hAnsi="Arial" w:cs="Arial"/>
          <w:sz w:val="20"/>
          <w:szCs w:val="20"/>
        </w:rPr>
        <w:t>.</w:t>
      </w:r>
    </w:p>
    <w:p w14:paraId="16646785" w14:textId="77777777" w:rsidR="00516B85" w:rsidRPr="000A2060" w:rsidRDefault="00516B85" w:rsidP="007C6F19">
      <w:pPr>
        <w:pStyle w:val="Geenafstand"/>
        <w:rPr>
          <w:rFonts w:ascii="Arial" w:hAnsi="Arial" w:cs="Arial"/>
          <w:sz w:val="20"/>
          <w:szCs w:val="20"/>
        </w:rPr>
      </w:pPr>
      <w:r w:rsidRPr="000A2060">
        <w:rPr>
          <w:rFonts w:ascii="Arial" w:hAnsi="Arial" w:cs="Arial"/>
          <w:sz w:val="20"/>
          <w:szCs w:val="20"/>
        </w:rPr>
        <w:t xml:space="preserve">Voor deelname aan de aanbestedingsprocedure dient een ondernemer te zijn geregistreerd in </w:t>
      </w:r>
      <w:r w:rsidR="005F76D5" w:rsidRPr="000A2060">
        <w:rPr>
          <w:rFonts w:ascii="Arial" w:hAnsi="Arial" w:cs="Arial"/>
          <w:sz w:val="20"/>
          <w:szCs w:val="20"/>
        </w:rPr>
        <w:t>Tenderned</w:t>
      </w:r>
      <w:r w:rsidRPr="000A2060">
        <w:rPr>
          <w:rFonts w:ascii="Arial" w:hAnsi="Arial" w:cs="Arial"/>
          <w:sz w:val="20"/>
          <w:szCs w:val="20"/>
        </w:rPr>
        <w:t xml:space="preserve">. </w:t>
      </w:r>
    </w:p>
    <w:p w14:paraId="24E4163C" w14:textId="77777777" w:rsidR="00516B85" w:rsidRPr="000A2060" w:rsidRDefault="00516B85" w:rsidP="009F545B">
      <w:pPr>
        <w:pStyle w:val="Geenafstand"/>
        <w:rPr>
          <w:rFonts w:ascii="Arial" w:hAnsi="Arial" w:cs="Arial"/>
          <w:sz w:val="20"/>
          <w:szCs w:val="20"/>
        </w:rPr>
      </w:pPr>
    </w:p>
    <w:p w14:paraId="5D35C91F" w14:textId="77777777" w:rsidR="00516B85" w:rsidRPr="000A2060" w:rsidRDefault="00516B85" w:rsidP="009F545B">
      <w:pPr>
        <w:pStyle w:val="Geenafstand"/>
        <w:rPr>
          <w:rFonts w:ascii="Arial" w:hAnsi="Arial" w:cs="Arial"/>
          <w:sz w:val="20"/>
          <w:szCs w:val="20"/>
        </w:rPr>
      </w:pPr>
      <w:r w:rsidRPr="000A2060">
        <w:rPr>
          <w:rFonts w:ascii="Arial" w:hAnsi="Arial" w:cs="Arial"/>
          <w:sz w:val="20"/>
          <w:szCs w:val="20"/>
        </w:rPr>
        <w:t xml:space="preserve">Van een </w:t>
      </w:r>
      <w:r w:rsidR="007C6F19" w:rsidRPr="000A2060">
        <w:rPr>
          <w:rFonts w:ascii="Arial" w:hAnsi="Arial" w:cs="Arial"/>
          <w:sz w:val="20"/>
          <w:szCs w:val="20"/>
        </w:rPr>
        <w:t xml:space="preserve">Inschrijver </w:t>
      </w:r>
      <w:r w:rsidRPr="000A2060">
        <w:rPr>
          <w:rFonts w:ascii="Arial" w:hAnsi="Arial" w:cs="Arial"/>
          <w:sz w:val="20"/>
          <w:szCs w:val="20"/>
        </w:rPr>
        <w:t>wordt verwacht dat deze alle benodigde kennis heeft om op een correcte wijze een aanbestedingsprocedure te kunnen doorlop</w:t>
      </w:r>
      <w:r w:rsidR="00810219" w:rsidRPr="000A2060">
        <w:rPr>
          <w:rFonts w:ascii="Arial" w:hAnsi="Arial" w:cs="Arial"/>
          <w:sz w:val="20"/>
          <w:szCs w:val="20"/>
        </w:rPr>
        <w:t xml:space="preserve">en in </w:t>
      </w:r>
      <w:r w:rsidR="005F76D5" w:rsidRPr="000A2060">
        <w:rPr>
          <w:rFonts w:ascii="Arial" w:hAnsi="Arial" w:cs="Arial"/>
          <w:sz w:val="20"/>
          <w:szCs w:val="20"/>
        </w:rPr>
        <w:t>Tenderned</w:t>
      </w:r>
      <w:r w:rsidR="00810219" w:rsidRPr="000A2060">
        <w:rPr>
          <w:rFonts w:ascii="Arial" w:hAnsi="Arial" w:cs="Arial"/>
          <w:sz w:val="20"/>
          <w:szCs w:val="20"/>
        </w:rPr>
        <w:t xml:space="preserve">. </w:t>
      </w:r>
      <w:r w:rsidRPr="000A2060">
        <w:rPr>
          <w:rFonts w:ascii="Arial" w:hAnsi="Arial" w:cs="Arial"/>
          <w:sz w:val="20"/>
          <w:szCs w:val="20"/>
        </w:rPr>
        <w:t xml:space="preserve">Gebruik van </w:t>
      </w:r>
      <w:r w:rsidR="005F76D5" w:rsidRPr="000A2060">
        <w:rPr>
          <w:rFonts w:ascii="Arial" w:hAnsi="Arial" w:cs="Arial"/>
          <w:sz w:val="20"/>
          <w:szCs w:val="20"/>
        </w:rPr>
        <w:t>Tenderned</w:t>
      </w:r>
      <w:r w:rsidR="006A56FC" w:rsidRPr="000A2060">
        <w:rPr>
          <w:rFonts w:ascii="Arial" w:hAnsi="Arial" w:cs="Arial"/>
          <w:sz w:val="20"/>
          <w:szCs w:val="20"/>
        </w:rPr>
        <w:t xml:space="preserve"> </w:t>
      </w:r>
      <w:r w:rsidRPr="000A2060">
        <w:rPr>
          <w:rFonts w:ascii="Arial" w:hAnsi="Arial" w:cs="Arial"/>
          <w:sz w:val="20"/>
          <w:szCs w:val="20"/>
        </w:rPr>
        <w:t xml:space="preserve">is voor rekening en risico van de ondernemer, behoudens het bepaalde in </w:t>
      </w:r>
      <w:r w:rsidRPr="00A70339">
        <w:rPr>
          <w:rFonts w:ascii="Arial" w:hAnsi="Arial" w:cs="Arial"/>
          <w:sz w:val="20"/>
          <w:szCs w:val="20"/>
        </w:rPr>
        <w:t xml:space="preserve">paragraaf </w:t>
      </w:r>
      <w:r w:rsidR="00856322" w:rsidRPr="00A70339">
        <w:rPr>
          <w:rFonts w:ascii="Arial" w:hAnsi="Arial" w:cs="Arial"/>
          <w:sz w:val="20"/>
          <w:szCs w:val="20"/>
        </w:rPr>
        <w:t>7.13</w:t>
      </w:r>
      <w:r w:rsidRPr="00A70339">
        <w:rPr>
          <w:rFonts w:ascii="Arial" w:hAnsi="Arial" w:cs="Arial"/>
          <w:sz w:val="20"/>
          <w:szCs w:val="20"/>
        </w:rPr>
        <w:t>.</w:t>
      </w:r>
    </w:p>
    <w:p w14:paraId="7371957B" w14:textId="77777777" w:rsidR="00516B85" w:rsidRPr="000A2060" w:rsidRDefault="00516B85" w:rsidP="009F545B">
      <w:pPr>
        <w:pStyle w:val="Geenafstand"/>
        <w:rPr>
          <w:rFonts w:ascii="Arial" w:hAnsi="Arial" w:cs="Arial"/>
          <w:sz w:val="20"/>
          <w:szCs w:val="20"/>
        </w:rPr>
      </w:pPr>
    </w:p>
    <w:p w14:paraId="67808D1D" w14:textId="1EF5CA58" w:rsidR="00A47866" w:rsidRPr="000A2060" w:rsidRDefault="00A47866" w:rsidP="009F545B">
      <w:pPr>
        <w:pStyle w:val="Geenafstand"/>
        <w:rPr>
          <w:rFonts w:ascii="Arial" w:hAnsi="Arial" w:cs="Arial"/>
          <w:sz w:val="20"/>
          <w:szCs w:val="20"/>
        </w:rPr>
      </w:pPr>
      <w:r w:rsidRPr="000A2060">
        <w:rPr>
          <w:rFonts w:ascii="Arial" w:hAnsi="Arial" w:cs="Arial"/>
          <w:sz w:val="20"/>
          <w:szCs w:val="20"/>
        </w:rPr>
        <w:t xml:space="preserve">Alle communicatie met betrekking tot deze aanbestedingsprocedure verloopt via </w:t>
      </w:r>
      <w:r w:rsidR="005F76D5" w:rsidRPr="000A2060">
        <w:rPr>
          <w:rFonts w:ascii="Arial" w:hAnsi="Arial" w:cs="Arial"/>
          <w:sz w:val="20"/>
          <w:szCs w:val="20"/>
        </w:rPr>
        <w:t>Tenderned</w:t>
      </w:r>
      <w:r w:rsidRPr="000A2060">
        <w:rPr>
          <w:rFonts w:ascii="Arial" w:hAnsi="Arial" w:cs="Arial"/>
          <w:sz w:val="20"/>
          <w:szCs w:val="20"/>
        </w:rPr>
        <w:t>, tenzij anders bepaald.</w:t>
      </w:r>
      <w:r w:rsidR="00A673BF" w:rsidRPr="000A2060">
        <w:rPr>
          <w:rFonts w:ascii="Arial" w:hAnsi="Arial" w:cs="Arial"/>
          <w:sz w:val="20"/>
          <w:szCs w:val="20"/>
        </w:rPr>
        <w:t xml:space="preserve"> Het is niet toegestaan, in het kader van deze aanbestedingsprocedure contacten te onderhouden of vragen te stellen anders dan via </w:t>
      </w:r>
      <w:r w:rsidR="005F76D5" w:rsidRPr="000A2060">
        <w:rPr>
          <w:rFonts w:ascii="Arial" w:hAnsi="Arial" w:cs="Arial"/>
          <w:sz w:val="20"/>
          <w:szCs w:val="20"/>
        </w:rPr>
        <w:t>Tenderned</w:t>
      </w:r>
      <w:r w:rsidR="00A673BF" w:rsidRPr="000A2060">
        <w:rPr>
          <w:rFonts w:ascii="Arial" w:hAnsi="Arial" w:cs="Arial"/>
          <w:sz w:val="20"/>
          <w:szCs w:val="20"/>
        </w:rPr>
        <w:t xml:space="preserve">. </w:t>
      </w:r>
      <w:r w:rsidRPr="000A2060">
        <w:rPr>
          <w:rFonts w:ascii="Arial" w:hAnsi="Arial" w:cs="Arial"/>
          <w:sz w:val="20"/>
          <w:szCs w:val="20"/>
        </w:rPr>
        <w:t xml:space="preserve">Indien de communicatie niet via </w:t>
      </w:r>
      <w:r w:rsidR="005F76D5" w:rsidRPr="000A2060">
        <w:rPr>
          <w:rFonts w:ascii="Arial" w:hAnsi="Arial" w:cs="Arial"/>
          <w:sz w:val="20"/>
          <w:szCs w:val="20"/>
        </w:rPr>
        <w:t>Tenderned</w:t>
      </w:r>
      <w:r w:rsidR="001B39A3" w:rsidRPr="000A2060">
        <w:rPr>
          <w:rFonts w:ascii="Arial" w:hAnsi="Arial" w:cs="Arial"/>
          <w:sz w:val="20"/>
          <w:szCs w:val="20"/>
        </w:rPr>
        <w:t xml:space="preserve"> </w:t>
      </w:r>
      <w:r w:rsidRPr="000A2060">
        <w:rPr>
          <w:rFonts w:ascii="Arial" w:hAnsi="Arial" w:cs="Arial"/>
          <w:sz w:val="20"/>
          <w:szCs w:val="20"/>
        </w:rPr>
        <w:t xml:space="preserve">kan plaatsvinden, </w:t>
      </w:r>
      <w:r w:rsidR="00632678" w:rsidRPr="000A2060">
        <w:rPr>
          <w:rFonts w:ascii="Arial" w:hAnsi="Arial" w:cs="Arial"/>
          <w:sz w:val="20"/>
          <w:szCs w:val="20"/>
        </w:rPr>
        <w:t>kan</w:t>
      </w:r>
      <w:r w:rsidRPr="000A2060">
        <w:rPr>
          <w:rFonts w:ascii="Arial" w:hAnsi="Arial" w:cs="Arial"/>
          <w:sz w:val="20"/>
          <w:szCs w:val="20"/>
        </w:rPr>
        <w:t xml:space="preserve"> </w:t>
      </w:r>
      <w:r w:rsidR="00632678" w:rsidRPr="000A2060">
        <w:rPr>
          <w:rFonts w:ascii="Arial" w:hAnsi="Arial" w:cs="Arial"/>
          <w:sz w:val="20"/>
          <w:szCs w:val="20"/>
        </w:rPr>
        <w:t xml:space="preserve">Inschrijver </w:t>
      </w:r>
      <w:r w:rsidRPr="000A2060">
        <w:rPr>
          <w:rFonts w:ascii="Arial" w:hAnsi="Arial" w:cs="Arial"/>
          <w:sz w:val="20"/>
          <w:szCs w:val="20"/>
        </w:rPr>
        <w:t>contact opnemen met onderstaande contactpersoon/contactpersonen:</w:t>
      </w:r>
      <w:r w:rsidR="008C6699" w:rsidRPr="000A2060">
        <w:rPr>
          <w:rFonts w:ascii="Arial" w:hAnsi="Arial" w:cs="Arial"/>
          <w:sz w:val="20"/>
          <w:szCs w:val="20"/>
        </w:rPr>
        <w:t xml:space="preserve"> </w:t>
      </w:r>
      <w:r w:rsidR="00F74663" w:rsidRPr="000A2060">
        <w:rPr>
          <w:rFonts w:ascii="Arial" w:hAnsi="Arial" w:cs="Arial"/>
          <w:sz w:val="20"/>
          <w:szCs w:val="20"/>
        </w:rPr>
        <w:t>Vicky Dijkman</w:t>
      </w:r>
      <w:r w:rsidR="008C6699" w:rsidRPr="000A2060">
        <w:rPr>
          <w:rFonts w:ascii="Arial" w:hAnsi="Arial" w:cs="Arial"/>
          <w:sz w:val="20"/>
          <w:szCs w:val="20"/>
        </w:rPr>
        <w:t xml:space="preserve">, </w:t>
      </w:r>
      <w:hyperlink r:id="rId16" w:history="1">
        <w:r w:rsidR="00F74663" w:rsidRPr="000A2060">
          <w:rPr>
            <w:rStyle w:val="Hyperlink"/>
            <w:rFonts w:ascii="Arial" w:hAnsi="Arial" w:cs="Arial"/>
            <w:sz w:val="20"/>
            <w:szCs w:val="20"/>
          </w:rPr>
          <w:t>vicky.dijkman@inholland.nl</w:t>
        </w:r>
      </w:hyperlink>
      <w:r w:rsidR="00F74663" w:rsidRPr="000A2060">
        <w:rPr>
          <w:rFonts w:ascii="Arial" w:hAnsi="Arial" w:cs="Arial"/>
          <w:sz w:val="20"/>
          <w:szCs w:val="20"/>
        </w:rPr>
        <w:t xml:space="preserve"> </w:t>
      </w:r>
      <w:r w:rsidRPr="000A2060">
        <w:rPr>
          <w:rFonts w:ascii="Arial" w:hAnsi="Arial" w:cs="Arial"/>
          <w:sz w:val="20"/>
          <w:szCs w:val="20"/>
        </w:rPr>
        <w:t xml:space="preserve"> met een cc. aan </w:t>
      </w:r>
      <w:hyperlink r:id="rId17" w:history="1">
        <w:r w:rsidR="009B0086" w:rsidRPr="000A2060">
          <w:rPr>
            <w:rStyle w:val="Hyperlink"/>
            <w:rFonts w:ascii="Arial" w:hAnsi="Arial" w:cs="Arial"/>
            <w:sz w:val="20"/>
            <w:szCs w:val="20"/>
          </w:rPr>
          <w:t>aanbesteding@inholland.nl</w:t>
        </w:r>
      </w:hyperlink>
      <w:r w:rsidR="008C6699" w:rsidRPr="000A2060">
        <w:rPr>
          <w:rFonts w:ascii="Arial" w:hAnsi="Arial" w:cs="Arial"/>
          <w:sz w:val="20"/>
          <w:szCs w:val="20"/>
        </w:rPr>
        <w:t xml:space="preserve">. </w:t>
      </w:r>
    </w:p>
    <w:p w14:paraId="49B26E12" w14:textId="77777777" w:rsidR="00A47866" w:rsidRPr="000A2060" w:rsidRDefault="00A47866" w:rsidP="009F545B">
      <w:pPr>
        <w:pStyle w:val="Geenafstand"/>
        <w:rPr>
          <w:rFonts w:ascii="Arial" w:hAnsi="Arial" w:cs="Arial"/>
          <w:sz w:val="20"/>
          <w:szCs w:val="20"/>
        </w:rPr>
      </w:pPr>
    </w:p>
    <w:p w14:paraId="5D358EE4" w14:textId="77777777" w:rsidR="00A47866" w:rsidRPr="000A2060" w:rsidRDefault="00A47866" w:rsidP="009F545B">
      <w:pPr>
        <w:pStyle w:val="Geenafstand"/>
        <w:rPr>
          <w:rFonts w:ascii="Arial" w:hAnsi="Arial" w:cs="Arial"/>
          <w:sz w:val="20"/>
          <w:szCs w:val="20"/>
        </w:rPr>
      </w:pPr>
      <w:r w:rsidRPr="000A2060">
        <w:rPr>
          <w:rFonts w:ascii="Arial" w:hAnsi="Arial" w:cs="Arial"/>
          <w:sz w:val="20"/>
          <w:szCs w:val="20"/>
        </w:rPr>
        <w:t xml:space="preserve">Het is niet toegestaan andere dan de hierboven genoemde </w:t>
      </w:r>
      <w:proofErr w:type="spellStart"/>
      <w:r w:rsidRPr="000A2060">
        <w:rPr>
          <w:rFonts w:ascii="Arial" w:hAnsi="Arial" w:cs="Arial"/>
          <w:sz w:val="20"/>
          <w:szCs w:val="20"/>
        </w:rPr>
        <w:t>contactperso</w:t>
      </w:r>
      <w:proofErr w:type="spellEnd"/>
      <w:r w:rsidRPr="000A2060">
        <w:rPr>
          <w:rFonts w:ascii="Arial" w:hAnsi="Arial" w:cs="Arial"/>
          <w:sz w:val="20"/>
          <w:szCs w:val="20"/>
        </w:rPr>
        <w:t>(o)n(en) met betrekking tot deze aanbesteding rechtstreeks te benaderen.</w:t>
      </w:r>
    </w:p>
    <w:p w14:paraId="6AB79F4F" w14:textId="77777777" w:rsidR="00A47866" w:rsidRPr="000A2060" w:rsidRDefault="00A47866" w:rsidP="009F545B">
      <w:pPr>
        <w:pStyle w:val="Geenafstand"/>
        <w:rPr>
          <w:rFonts w:ascii="Arial" w:hAnsi="Arial" w:cs="Arial"/>
          <w:sz w:val="20"/>
          <w:szCs w:val="20"/>
        </w:rPr>
      </w:pPr>
    </w:p>
    <w:p w14:paraId="21679BC7" w14:textId="22B580CD" w:rsidR="00F74663" w:rsidRPr="000A2060" w:rsidRDefault="00A47866" w:rsidP="009F545B">
      <w:pPr>
        <w:pStyle w:val="Geenafstand"/>
        <w:rPr>
          <w:rFonts w:ascii="Arial" w:hAnsi="Arial" w:cs="Arial"/>
          <w:sz w:val="20"/>
          <w:szCs w:val="20"/>
        </w:rPr>
      </w:pPr>
      <w:r w:rsidRPr="000A2060">
        <w:rPr>
          <w:rFonts w:ascii="Arial" w:hAnsi="Arial" w:cs="Arial"/>
          <w:sz w:val="20"/>
          <w:szCs w:val="20"/>
        </w:rPr>
        <w:t xml:space="preserve">Voor vragen die gerelateerd zijn aan de functionaliteit of techniek van </w:t>
      </w:r>
      <w:r w:rsidR="005F76D5" w:rsidRPr="000A2060">
        <w:rPr>
          <w:rFonts w:ascii="Arial" w:hAnsi="Arial" w:cs="Arial"/>
          <w:sz w:val="20"/>
          <w:szCs w:val="20"/>
        </w:rPr>
        <w:t>Tenderned</w:t>
      </w:r>
      <w:r w:rsidRPr="000A2060">
        <w:rPr>
          <w:rFonts w:ascii="Arial" w:hAnsi="Arial" w:cs="Arial"/>
          <w:sz w:val="20"/>
          <w:szCs w:val="20"/>
        </w:rPr>
        <w:t xml:space="preserve">, </w:t>
      </w:r>
      <w:r w:rsidR="00632678" w:rsidRPr="000A2060">
        <w:rPr>
          <w:rFonts w:ascii="Arial" w:hAnsi="Arial" w:cs="Arial"/>
          <w:sz w:val="20"/>
          <w:szCs w:val="20"/>
        </w:rPr>
        <w:t xml:space="preserve">kan Inschrijver </w:t>
      </w:r>
      <w:r w:rsidRPr="000A2060">
        <w:rPr>
          <w:rFonts w:ascii="Arial" w:hAnsi="Arial" w:cs="Arial"/>
          <w:sz w:val="20"/>
          <w:szCs w:val="20"/>
        </w:rPr>
        <w:t>contact opnemen m</w:t>
      </w:r>
      <w:r w:rsidR="00F536DA" w:rsidRPr="000A2060">
        <w:rPr>
          <w:rFonts w:ascii="Arial" w:hAnsi="Arial" w:cs="Arial"/>
          <w:sz w:val="20"/>
          <w:szCs w:val="20"/>
        </w:rPr>
        <w:t xml:space="preserve">et de servicedesk van </w:t>
      </w:r>
      <w:r w:rsidR="005F76D5" w:rsidRPr="000A2060">
        <w:rPr>
          <w:rFonts w:ascii="Arial" w:hAnsi="Arial" w:cs="Arial"/>
          <w:sz w:val="20"/>
          <w:szCs w:val="20"/>
        </w:rPr>
        <w:t>Tenderned</w:t>
      </w:r>
      <w:r w:rsidRPr="000A2060">
        <w:rPr>
          <w:rFonts w:ascii="Arial" w:hAnsi="Arial" w:cs="Arial"/>
          <w:sz w:val="20"/>
          <w:szCs w:val="20"/>
        </w:rPr>
        <w:t xml:space="preserve">. </w:t>
      </w:r>
    </w:p>
    <w:p w14:paraId="281B0341" w14:textId="77777777" w:rsidR="00F74663" w:rsidRPr="000A2060" w:rsidRDefault="00F74663">
      <w:pPr>
        <w:rPr>
          <w:rFonts w:ascii="Arial" w:hAnsi="Arial" w:cs="Arial"/>
          <w:szCs w:val="20"/>
        </w:rPr>
      </w:pPr>
      <w:r w:rsidRPr="000A2060">
        <w:rPr>
          <w:rFonts w:ascii="Arial" w:hAnsi="Arial" w:cs="Arial"/>
          <w:szCs w:val="20"/>
        </w:rPr>
        <w:br w:type="page"/>
      </w:r>
    </w:p>
    <w:p w14:paraId="49AD918C" w14:textId="77777777" w:rsidR="00CE6050" w:rsidRPr="000A2060" w:rsidRDefault="00CE6050" w:rsidP="009F545B">
      <w:pPr>
        <w:pStyle w:val="Geenafstand"/>
        <w:rPr>
          <w:rFonts w:ascii="Arial" w:hAnsi="Arial" w:cs="Arial"/>
          <w:sz w:val="20"/>
          <w:szCs w:val="20"/>
        </w:rPr>
      </w:pPr>
    </w:p>
    <w:p w14:paraId="060EFC0B" w14:textId="77777777" w:rsidR="00A47866" w:rsidRPr="000A2060" w:rsidRDefault="00A47866" w:rsidP="00606B0D">
      <w:pPr>
        <w:pStyle w:val="Kop2"/>
        <w:keepLines w:val="0"/>
        <w:numPr>
          <w:ilvl w:val="1"/>
          <w:numId w:val="10"/>
        </w:numPr>
        <w:tabs>
          <w:tab w:val="left" w:pos="540"/>
        </w:tabs>
        <w:spacing w:before="240" w:after="60" w:line="240" w:lineRule="auto"/>
        <w:rPr>
          <w:rFonts w:ascii="Arial" w:eastAsia="Times New Roman" w:hAnsi="Arial" w:cs="Arial"/>
          <w:i/>
          <w:iCs/>
          <w:szCs w:val="20"/>
          <w:lang w:eastAsia="nl-NL"/>
        </w:rPr>
      </w:pPr>
      <w:bookmarkStart w:id="49" w:name="_Toc224663397"/>
      <w:r w:rsidRPr="000A2060">
        <w:rPr>
          <w:rFonts w:ascii="Arial" w:eastAsia="Times New Roman" w:hAnsi="Arial" w:cs="Arial"/>
          <w:i/>
          <w:iCs/>
          <w:szCs w:val="20"/>
          <w:lang w:eastAsia="nl-NL"/>
        </w:rPr>
        <w:t>Vragen</w:t>
      </w:r>
      <w:r w:rsidR="004B37B6" w:rsidRPr="000A2060">
        <w:rPr>
          <w:rFonts w:ascii="Arial" w:eastAsia="Times New Roman" w:hAnsi="Arial" w:cs="Arial"/>
          <w:i/>
          <w:iCs/>
          <w:szCs w:val="20"/>
          <w:lang w:eastAsia="nl-NL"/>
        </w:rPr>
        <w:t xml:space="preserve">, </w:t>
      </w:r>
      <w:r w:rsidRPr="000A2060">
        <w:rPr>
          <w:rFonts w:ascii="Arial" w:eastAsia="Times New Roman" w:hAnsi="Arial" w:cs="Arial"/>
          <w:i/>
          <w:iCs/>
          <w:szCs w:val="20"/>
          <w:lang w:eastAsia="nl-NL"/>
        </w:rPr>
        <w:t>inlichtingen</w:t>
      </w:r>
      <w:r w:rsidR="004B37B6" w:rsidRPr="000A2060">
        <w:rPr>
          <w:rFonts w:ascii="Arial" w:eastAsia="Times New Roman" w:hAnsi="Arial" w:cs="Arial"/>
          <w:i/>
          <w:iCs/>
          <w:szCs w:val="20"/>
          <w:lang w:eastAsia="nl-NL"/>
        </w:rPr>
        <w:t>, bezwaren en klachten</w:t>
      </w:r>
      <w:bookmarkEnd w:id="49"/>
    </w:p>
    <w:p w14:paraId="07E7D584" w14:textId="77777777" w:rsidR="004B37B6" w:rsidRPr="000A2060" w:rsidRDefault="004B37B6" w:rsidP="002E100C">
      <w:pPr>
        <w:spacing w:line="240" w:lineRule="auto"/>
        <w:rPr>
          <w:rFonts w:ascii="Arial" w:hAnsi="Arial" w:cs="Arial"/>
          <w:b/>
          <w:i/>
          <w:szCs w:val="20"/>
        </w:rPr>
      </w:pPr>
      <w:r w:rsidRPr="000A2060">
        <w:rPr>
          <w:rFonts w:ascii="Arial" w:hAnsi="Arial" w:cs="Arial"/>
          <w:b/>
          <w:i/>
          <w:szCs w:val="20"/>
        </w:rPr>
        <w:t>Vragen en inlichtingen</w:t>
      </w:r>
    </w:p>
    <w:p w14:paraId="63F6E02C" w14:textId="77777777" w:rsidR="00CF72A3" w:rsidRPr="000A2060" w:rsidRDefault="00433FFF" w:rsidP="002E100C">
      <w:pPr>
        <w:spacing w:line="240" w:lineRule="auto"/>
        <w:rPr>
          <w:rFonts w:ascii="Arial" w:hAnsi="Arial" w:cs="Arial"/>
          <w:szCs w:val="20"/>
        </w:rPr>
      </w:pPr>
      <w:r w:rsidRPr="000A2060">
        <w:rPr>
          <w:rFonts w:ascii="Arial" w:hAnsi="Arial" w:cs="Arial"/>
          <w:szCs w:val="20"/>
        </w:rPr>
        <w:t xml:space="preserve">Gedurende de procedure </w:t>
      </w:r>
      <w:r w:rsidR="00632678" w:rsidRPr="000A2060">
        <w:rPr>
          <w:rFonts w:ascii="Arial" w:hAnsi="Arial" w:cs="Arial"/>
          <w:szCs w:val="20"/>
        </w:rPr>
        <w:t>kan Inschrijver</w:t>
      </w:r>
      <w:r w:rsidRPr="000A2060">
        <w:rPr>
          <w:rFonts w:ascii="Arial" w:hAnsi="Arial" w:cs="Arial"/>
          <w:szCs w:val="20"/>
        </w:rPr>
        <w:t xml:space="preserve"> vragen stellen</w:t>
      </w:r>
      <w:r w:rsidR="00015896" w:rsidRPr="000A2060">
        <w:rPr>
          <w:rFonts w:ascii="Arial" w:hAnsi="Arial" w:cs="Arial"/>
          <w:szCs w:val="20"/>
        </w:rPr>
        <w:t xml:space="preserve"> via </w:t>
      </w:r>
      <w:r w:rsidR="005F76D5" w:rsidRPr="000A2060">
        <w:rPr>
          <w:rFonts w:ascii="Arial" w:hAnsi="Arial" w:cs="Arial"/>
          <w:szCs w:val="20"/>
        </w:rPr>
        <w:t>Tenderned</w:t>
      </w:r>
      <w:r w:rsidR="00015896" w:rsidRPr="000A2060">
        <w:rPr>
          <w:rFonts w:ascii="Arial" w:hAnsi="Arial" w:cs="Arial"/>
          <w:szCs w:val="20"/>
        </w:rPr>
        <w:t>.</w:t>
      </w:r>
      <w:r w:rsidRPr="000A2060">
        <w:rPr>
          <w:rFonts w:ascii="Arial" w:hAnsi="Arial" w:cs="Arial"/>
          <w:szCs w:val="20"/>
        </w:rPr>
        <w:t xml:space="preserve"> </w:t>
      </w:r>
      <w:r w:rsidR="007A6366" w:rsidRPr="000A2060">
        <w:rPr>
          <w:rFonts w:ascii="Arial" w:hAnsi="Arial" w:cs="Arial"/>
          <w:szCs w:val="20"/>
        </w:rPr>
        <w:t xml:space="preserve">Vragen kunnen bijvoorbeeld gaan over onduidelijkheden, tegenstrijdigheden of onjuistheden. </w:t>
      </w:r>
      <w:r w:rsidRPr="000A2060">
        <w:rPr>
          <w:rFonts w:ascii="Arial" w:hAnsi="Arial" w:cs="Arial"/>
          <w:szCs w:val="20"/>
        </w:rPr>
        <w:t xml:space="preserve">Vragen </w:t>
      </w:r>
      <w:r w:rsidR="004B37B6" w:rsidRPr="000A2060">
        <w:rPr>
          <w:rFonts w:ascii="Arial" w:hAnsi="Arial" w:cs="Arial"/>
          <w:szCs w:val="20"/>
        </w:rPr>
        <w:t>moeten</w:t>
      </w:r>
      <w:r w:rsidRPr="000A2060">
        <w:rPr>
          <w:rFonts w:ascii="Arial" w:hAnsi="Arial" w:cs="Arial"/>
          <w:szCs w:val="20"/>
        </w:rPr>
        <w:t xml:space="preserve"> </w:t>
      </w:r>
      <w:r w:rsidR="00E12B69" w:rsidRPr="000A2060">
        <w:rPr>
          <w:rFonts w:ascii="Arial" w:hAnsi="Arial" w:cs="Arial"/>
          <w:szCs w:val="20"/>
        </w:rPr>
        <w:t xml:space="preserve">door middel van de in </w:t>
      </w:r>
      <w:r w:rsidR="005F76D5" w:rsidRPr="000A2060">
        <w:rPr>
          <w:rFonts w:ascii="Arial" w:hAnsi="Arial" w:cs="Arial"/>
          <w:szCs w:val="20"/>
        </w:rPr>
        <w:t>Tenderned</w:t>
      </w:r>
      <w:r w:rsidR="00E12B69" w:rsidRPr="000A2060">
        <w:rPr>
          <w:rFonts w:ascii="Arial" w:hAnsi="Arial" w:cs="Arial"/>
          <w:szCs w:val="20"/>
        </w:rPr>
        <w:t xml:space="preserve"> opgenomen faciliteit “vragen en antwoorden”</w:t>
      </w:r>
      <w:r w:rsidR="00C77C2A" w:rsidRPr="000A2060">
        <w:rPr>
          <w:rFonts w:ascii="Arial" w:hAnsi="Arial" w:cs="Arial"/>
          <w:szCs w:val="20"/>
        </w:rPr>
        <w:t xml:space="preserve"> worden ingediend. Vragen moeten</w:t>
      </w:r>
      <w:r w:rsidR="00E12B69" w:rsidRPr="000A2060">
        <w:rPr>
          <w:rFonts w:ascii="Arial" w:hAnsi="Arial" w:cs="Arial"/>
          <w:szCs w:val="20"/>
        </w:rPr>
        <w:t xml:space="preserve"> </w:t>
      </w:r>
      <w:r w:rsidRPr="000A2060">
        <w:rPr>
          <w:rFonts w:ascii="Arial" w:hAnsi="Arial" w:cs="Arial"/>
          <w:szCs w:val="20"/>
        </w:rPr>
        <w:t>duidelijk zijn geformuleerd met een referentie naar het onderdeel van dit document en/of de bijlage waarop de vraag betrekking heeft. Alle vragen worden geanonimiseerd beantwoord. De uiterste datum voor het stellen van vragen is opgenomen in de planning</w:t>
      </w:r>
      <w:r w:rsidR="00262E8D" w:rsidRPr="000A2060">
        <w:rPr>
          <w:rFonts w:ascii="Arial" w:hAnsi="Arial" w:cs="Arial"/>
          <w:szCs w:val="20"/>
        </w:rPr>
        <w:t xml:space="preserve">, echter moedigt </w:t>
      </w:r>
      <w:r w:rsidR="001E0406" w:rsidRPr="000A2060">
        <w:rPr>
          <w:rFonts w:ascii="Arial" w:hAnsi="Arial" w:cs="Arial"/>
          <w:szCs w:val="20"/>
        </w:rPr>
        <w:t>Inholland</w:t>
      </w:r>
      <w:r w:rsidR="00262E8D" w:rsidRPr="000A2060">
        <w:rPr>
          <w:rFonts w:ascii="Arial" w:hAnsi="Arial" w:cs="Arial"/>
          <w:szCs w:val="20"/>
        </w:rPr>
        <w:t xml:space="preserve"> Inschrijvers aan zo snel mogelijk de vragen te stellen. </w:t>
      </w:r>
      <w:r w:rsidR="00343752" w:rsidRPr="000A2060">
        <w:rPr>
          <w:rFonts w:ascii="Arial" w:hAnsi="Arial" w:cs="Arial"/>
          <w:szCs w:val="20"/>
        </w:rPr>
        <w:t>Inholland</w:t>
      </w:r>
      <w:r w:rsidR="00262E8D" w:rsidRPr="000A2060">
        <w:rPr>
          <w:rFonts w:ascii="Arial" w:hAnsi="Arial" w:cs="Arial"/>
          <w:szCs w:val="20"/>
        </w:rPr>
        <w:t xml:space="preserve"> zal de </w:t>
      </w:r>
      <w:r w:rsidR="007A24C5" w:rsidRPr="000A2060">
        <w:rPr>
          <w:rFonts w:ascii="Arial" w:hAnsi="Arial" w:cs="Arial"/>
          <w:szCs w:val="20"/>
        </w:rPr>
        <w:t>vrag</w:t>
      </w:r>
      <w:r w:rsidR="00262E8D" w:rsidRPr="000A2060">
        <w:rPr>
          <w:rFonts w:ascii="Arial" w:hAnsi="Arial" w:cs="Arial"/>
          <w:szCs w:val="20"/>
        </w:rPr>
        <w:t>en zo snel mogelijk beantwoorden</w:t>
      </w:r>
      <w:r w:rsidRPr="000A2060">
        <w:rPr>
          <w:rFonts w:ascii="Arial" w:hAnsi="Arial" w:cs="Arial"/>
          <w:szCs w:val="20"/>
        </w:rPr>
        <w:t xml:space="preserve">. In elk geval zullen alle gestelde vragen ten minste 10 </w:t>
      </w:r>
      <w:r w:rsidR="00A25DEC" w:rsidRPr="000A2060">
        <w:rPr>
          <w:rFonts w:ascii="Arial" w:hAnsi="Arial" w:cs="Arial"/>
          <w:szCs w:val="20"/>
        </w:rPr>
        <w:t>kalender</w:t>
      </w:r>
      <w:r w:rsidRPr="000A2060">
        <w:rPr>
          <w:rFonts w:ascii="Arial" w:hAnsi="Arial" w:cs="Arial"/>
          <w:szCs w:val="20"/>
        </w:rPr>
        <w:t>dagen voor de uiterste datum van indiening van de Inschrijving worden beantwoord.</w:t>
      </w:r>
    </w:p>
    <w:p w14:paraId="1102F32B" w14:textId="77777777" w:rsidR="00CF72A3" w:rsidRPr="000A2060" w:rsidRDefault="00CF72A3" w:rsidP="002E100C">
      <w:pPr>
        <w:spacing w:line="240" w:lineRule="auto"/>
        <w:rPr>
          <w:rFonts w:ascii="Arial" w:hAnsi="Arial" w:cs="Arial"/>
          <w:szCs w:val="20"/>
        </w:rPr>
      </w:pPr>
    </w:p>
    <w:p w14:paraId="393783C6" w14:textId="77777777" w:rsidR="00CF72A3" w:rsidRPr="000A2060" w:rsidDel="002E100C" w:rsidRDefault="00CF72A3" w:rsidP="00CF72A3">
      <w:pPr>
        <w:spacing w:line="240" w:lineRule="auto"/>
        <w:rPr>
          <w:rFonts w:ascii="Arial" w:hAnsi="Arial" w:cs="Arial"/>
          <w:b/>
          <w:i/>
          <w:szCs w:val="20"/>
        </w:rPr>
      </w:pPr>
      <w:proofErr w:type="spellStart"/>
      <w:r w:rsidRPr="000A2060">
        <w:rPr>
          <w:rFonts w:ascii="Arial" w:hAnsi="Arial" w:cs="Arial"/>
          <w:b/>
          <w:i/>
          <w:szCs w:val="20"/>
        </w:rPr>
        <w:t>Proactiviteit</w:t>
      </w:r>
      <w:proofErr w:type="spellEnd"/>
    </w:p>
    <w:p w14:paraId="21C723E4" w14:textId="77777777" w:rsidR="00CF72A3" w:rsidRPr="000A2060" w:rsidRDefault="00CF72A3" w:rsidP="00CF72A3">
      <w:pPr>
        <w:spacing w:line="240" w:lineRule="auto"/>
        <w:rPr>
          <w:rFonts w:ascii="Arial" w:hAnsi="Arial" w:cs="Arial"/>
          <w:szCs w:val="20"/>
        </w:rPr>
      </w:pPr>
      <w:r w:rsidRPr="000A2060" w:rsidDel="002E100C">
        <w:rPr>
          <w:rFonts w:ascii="Arial" w:hAnsi="Arial" w:cs="Arial"/>
          <w:szCs w:val="20"/>
        </w:rPr>
        <w:t>Van Inschrijvers wordt een proactieve houding verwacht. Dit betekent dat Inschrijver geen rechtsgeldig beroep kan doen op onvolkomenheden of tegenstrijdigheden die niet door hem binnen de hiervoor genoemde termijn aan de orde zijn gesteld, terwijl dit redelijkerwijs wel mogelijk was geweest. Ten aanzien van deze onvolkomenheden of tegenstrijdigheden heeft Inschrijver in die situatie zijn rechten verwerkt.</w:t>
      </w:r>
    </w:p>
    <w:p w14:paraId="6FB896F3" w14:textId="77777777" w:rsidR="002B0F4C" w:rsidRPr="000A2060" w:rsidRDefault="00015896" w:rsidP="002E100C">
      <w:pPr>
        <w:spacing w:line="240" w:lineRule="auto"/>
        <w:rPr>
          <w:rFonts w:ascii="Arial" w:hAnsi="Arial" w:cs="Arial"/>
          <w:b/>
          <w:i/>
          <w:szCs w:val="20"/>
        </w:rPr>
      </w:pPr>
      <w:r w:rsidRPr="000A2060">
        <w:rPr>
          <w:rFonts w:ascii="Arial" w:hAnsi="Arial" w:cs="Arial"/>
          <w:szCs w:val="20"/>
        </w:rPr>
        <w:br/>
      </w:r>
      <w:r w:rsidR="007A6366" w:rsidRPr="000A2060">
        <w:rPr>
          <w:rFonts w:ascii="Arial" w:hAnsi="Arial" w:cs="Arial"/>
          <w:b/>
          <w:i/>
          <w:szCs w:val="20"/>
        </w:rPr>
        <w:t>B</w:t>
      </w:r>
      <w:r w:rsidR="002B0F4C" w:rsidRPr="000A2060">
        <w:rPr>
          <w:rFonts w:ascii="Arial" w:hAnsi="Arial" w:cs="Arial"/>
          <w:b/>
          <w:i/>
          <w:szCs w:val="20"/>
        </w:rPr>
        <w:t>ezwaren</w:t>
      </w:r>
    </w:p>
    <w:p w14:paraId="1783E02A" w14:textId="77777777" w:rsidR="00A47866" w:rsidRPr="000A2060" w:rsidRDefault="002B0F4C" w:rsidP="009F545B">
      <w:pPr>
        <w:spacing w:line="240" w:lineRule="auto"/>
        <w:rPr>
          <w:rFonts w:ascii="Arial" w:hAnsi="Arial" w:cs="Arial"/>
          <w:szCs w:val="20"/>
        </w:rPr>
      </w:pPr>
      <w:r w:rsidRPr="000A2060" w:rsidDel="002E100C">
        <w:rPr>
          <w:rFonts w:ascii="Arial" w:hAnsi="Arial" w:cs="Arial"/>
          <w:szCs w:val="20"/>
        </w:rPr>
        <w:t>Indien Inschrijver bezwaren heeft</w:t>
      </w:r>
      <w:r w:rsidR="00CF72A3" w:rsidRPr="000A2060">
        <w:rPr>
          <w:rFonts w:ascii="Arial" w:hAnsi="Arial" w:cs="Arial"/>
          <w:szCs w:val="20"/>
        </w:rPr>
        <w:t xml:space="preserve"> </w:t>
      </w:r>
      <w:r w:rsidR="00C935D8" w:rsidRPr="000A2060">
        <w:rPr>
          <w:rFonts w:ascii="Arial" w:hAnsi="Arial" w:cs="Arial"/>
          <w:szCs w:val="20"/>
        </w:rPr>
        <w:t>tegen</w:t>
      </w:r>
      <w:r w:rsidR="00CF72A3" w:rsidRPr="000A2060">
        <w:rPr>
          <w:rFonts w:ascii="Arial" w:hAnsi="Arial" w:cs="Arial"/>
          <w:szCs w:val="20"/>
        </w:rPr>
        <w:t xml:space="preserve"> de inhoud van of handelswijze tijdens de aanbesteding</w:t>
      </w:r>
      <w:r w:rsidRPr="000A2060" w:rsidDel="002E100C">
        <w:rPr>
          <w:rFonts w:ascii="Arial" w:hAnsi="Arial" w:cs="Arial"/>
          <w:szCs w:val="20"/>
        </w:rPr>
        <w:t xml:space="preserve">, </w:t>
      </w:r>
      <w:r w:rsidR="00C94B79" w:rsidRPr="000A2060">
        <w:rPr>
          <w:rFonts w:ascii="Arial" w:hAnsi="Arial" w:cs="Arial"/>
          <w:szCs w:val="20"/>
        </w:rPr>
        <w:t>moe</w:t>
      </w:r>
      <w:r w:rsidRPr="000A2060" w:rsidDel="002E100C">
        <w:rPr>
          <w:rFonts w:ascii="Arial" w:hAnsi="Arial" w:cs="Arial"/>
          <w:szCs w:val="20"/>
        </w:rPr>
        <w:t xml:space="preserve">t Inschrijver dit </w:t>
      </w:r>
      <w:r w:rsidR="00C94B79" w:rsidRPr="000A2060">
        <w:rPr>
          <w:rFonts w:ascii="Arial" w:hAnsi="Arial" w:cs="Arial"/>
          <w:szCs w:val="20"/>
        </w:rPr>
        <w:t xml:space="preserve">middels Berichten in </w:t>
      </w:r>
      <w:r w:rsidR="005F76D5" w:rsidRPr="000A2060">
        <w:rPr>
          <w:rFonts w:ascii="Arial" w:hAnsi="Arial" w:cs="Arial"/>
          <w:szCs w:val="20"/>
        </w:rPr>
        <w:t>Tenderned</w:t>
      </w:r>
      <w:r w:rsidR="00EF5BBA" w:rsidRPr="000A2060" w:rsidDel="002E100C">
        <w:rPr>
          <w:rFonts w:ascii="Arial" w:hAnsi="Arial" w:cs="Arial"/>
          <w:szCs w:val="20"/>
        </w:rPr>
        <w:t xml:space="preserve"> </w:t>
      </w:r>
      <w:r w:rsidRPr="000A2060" w:rsidDel="002E100C">
        <w:rPr>
          <w:rFonts w:ascii="Arial" w:hAnsi="Arial" w:cs="Arial"/>
          <w:szCs w:val="20"/>
        </w:rPr>
        <w:t xml:space="preserve">zo spoedig mogelijk en inclusief onderbouwing aan </w:t>
      </w:r>
      <w:r w:rsidR="001E0406" w:rsidRPr="000A2060">
        <w:rPr>
          <w:rFonts w:ascii="Arial" w:hAnsi="Arial" w:cs="Arial"/>
          <w:szCs w:val="20"/>
        </w:rPr>
        <w:t>Inholland</w:t>
      </w:r>
      <w:r w:rsidRPr="000A2060" w:rsidDel="002E100C">
        <w:rPr>
          <w:rFonts w:ascii="Arial" w:hAnsi="Arial" w:cs="Arial"/>
          <w:szCs w:val="20"/>
        </w:rPr>
        <w:t xml:space="preserve"> kenbaar</w:t>
      </w:r>
      <w:r w:rsidR="00C94B79" w:rsidRPr="000A2060">
        <w:rPr>
          <w:rFonts w:ascii="Arial" w:hAnsi="Arial" w:cs="Arial"/>
          <w:szCs w:val="20"/>
        </w:rPr>
        <w:t xml:space="preserve"> </w:t>
      </w:r>
      <w:r w:rsidRPr="000A2060" w:rsidDel="002E100C">
        <w:rPr>
          <w:rFonts w:ascii="Arial" w:hAnsi="Arial" w:cs="Arial"/>
          <w:szCs w:val="20"/>
        </w:rPr>
        <w:t>maken met opgave van correctievoorstellen.</w:t>
      </w:r>
    </w:p>
    <w:p w14:paraId="393B76B6" w14:textId="77777777" w:rsidR="00C94B79" w:rsidRPr="000A2060" w:rsidRDefault="00C94B79" w:rsidP="009F545B">
      <w:pPr>
        <w:spacing w:line="240" w:lineRule="auto"/>
        <w:rPr>
          <w:rFonts w:ascii="Arial" w:hAnsi="Arial" w:cs="Arial"/>
          <w:b/>
          <w:i/>
          <w:szCs w:val="20"/>
        </w:rPr>
      </w:pPr>
    </w:p>
    <w:p w14:paraId="3945FA96" w14:textId="77777777" w:rsidR="00A47866" w:rsidRPr="000A2060" w:rsidRDefault="00015896" w:rsidP="009F545B">
      <w:pPr>
        <w:spacing w:line="240" w:lineRule="auto"/>
        <w:rPr>
          <w:rFonts w:ascii="Arial" w:hAnsi="Arial" w:cs="Arial"/>
          <w:b/>
          <w:i/>
          <w:szCs w:val="20"/>
        </w:rPr>
      </w:pPr>
      <w:r w:rsidRPr="000A2060">
        <w:rPr>
          <w:rFonts w:ascii="Arial" w:hAnsi="Arial" w:cs="Arial"/>
          <w:b/>
          <w:i/>
          <w:szCs w:val="20"/>
        </w:rPr>
        <w:t>Individuele inlichtingen</w:t>
      </w:r>
    </w:p>
    <w:p w14:paraId="4CAB177F" w14:textId="77777777" w:rsidR="00A47866" w:rsidRPr="000A2060" w:rsidRDefault="00D864EC" w:rsidP="009F545B">
      <w:pPr>
        <w:spacing w:line="240" w:lineRule="auto"/>
        <w:rPr>
          <w:rFonts w:ascii="Arial" w:hAnsi="Arial" w:cs="Arial"/>
          <w:szCs w:val="20"/>
        </w:rPr>
      </w:pPr>
      <w:r w:rsidRPr="000A2060">
        <w:rPr>
          <w:rFonts w:ascii="Arial" w:hAnsi="Arial" w:cs="Arial"/>
          <w:szCs w:val="20"/>
        </w:rPr>
        <w:t>E</w:t>
      </w:r>
      <w:r w:rsidR="00E12B69" w:rsidRPr="000A2060">
        <w:rPr>
          <w:rFonts w:ascii="Arial" w:hAnsi="Arial" w:cs="Arial"/>
          <w:szCs w:val="20"/>
        </w:rPr>
        <w:t xml:space="preserve">en </w:t>
      </w:r>
      <w:r w:rsidR="00632678" w:rsidRPr="000A2060">
        <w:rPr>
          <w:rFonts w:ascii="Arial" w:hAnsi="Arial" w:cs="Arial"/>
          <w:szCs w:val="20"/>
        </w:rPr>
        <w:t xml:space="preserve">Inschrijver </w:t>
      </w:r>
      <w:r w:rsidRPr="000A2060">
        <w:rPr>
          <w:rFonts w:ascii="Arial" w:hAnsi="Arial" w:cs="Arial"/>
          <w:szCs w:val="20"/>
        </w:rPr>
        <w:t xml:space="preserve">kan gemotiveerd verzoeken om bepaalde informatie </w:t>
      </w:r>
      <w:r w:rsidR="00A47866" w:rsidRPr="000A2060">
        <w:rPr>
          <w:rFonts w:ascii="Arial" w:hAnsi="Arial" w:cs="Arial"/>
          <w:szCs w:val="20"/>
        </w:rPr>
        <w:t>niet voor alle betrokkenen van een aanbesteding inzichtelijk te maken</w:t>
      </w:r>
      <w:r w:rsidRPr="000A2060">
        <w:rPr>
          <w:rFonts w:ascii="Arial" w:hAnsi="Arial" w:cs="Arial"/>
          <w:szCs w:val="20"/>
        </w:rPr>
        <w:t xml:space="preserve"> indien openbaarmaking van deze informatie schade zou toebrengen aan de gerechtvaardigde economische belangen van de Inschrijver. Inschrijver dient </w:t>
      </w:r>
      <w:r w:rsidR="00425432" w:rsidRPr="000A2060">
        <w:rPr>
          <w:rFonts w:ascii="Arial" w:hAnsi="Arial" w:cs="Arial"/>
          <w:szCs w:val="20"/>
        </w:rPr>
        <w:t xml:space="preserve">in </w:t>
      </w:r>
      <w:r w:rsidR="005F76D5" w:rsidRPr="000A2060">
        <w:rPr>
          <w:rFonts w:ascii="Arial" w:hAnsi="Arial" w:cs="Arial"/>
          <w:szCs w:val="20"/>
        </w:rPr>
        <w:t>Tenderned</w:t>
      </w:r>
      <w:r w:rsidR="00425432" w:rsidRPr="000A2060">
        <w:rPr>
          <w:rFonts w:ascii="Arial" w:hAnsi="Arial" w:cs="Arial"/>
          <w:szCs w:val="20"/>
        </w:rPr>
        <w:t xml:space="preserve"> </w:t>
      </w:r>
      <w:r w:rsidRPr="000A2060">
        <w:rPr>
          <w:rFonts w:ascii="Arial" w:hAnsi="Arial" w:cs="Arial"/>
          <w:szCs w:val="20"/>
        </w:rPr>
        <w:t>‘</w:t>
      </w:r>
      <w:r w:rsidR="00A47866" w:rsidRPr="000A2060">
        <w:rPr>
          <w:rFonts w:ascii="Arial" w:hAnsi="Arial" w:cs="Arial"/>
          <w:szCs w:val="20"/>
        </w:rPr>
        <w:t>Individueel behandelen’ aan</w:t>
      </w:r>
      <w:r w:rsidR="002073C5" w:rsidRPr="000A2060">
        <w:rPr>
          <w:rFonts w:ascii="Arial" w:hAnsi="Arial" w:cs="Arial"/>
          <w:szCs w:val="20"/>
        </w:rPr>
        <w:t xml:space="preserve"> </w:t>
      </w:r>
      <w:r w:rsidRPr="000A2060">
        <w:rPr>
          <w:rFonts w:ascii="Arial" w:hAnsi="Arial" w:cs="Arial"/>
          <w:szCs w:val="20"/>
        </w:rPr>
        <w:t xml:space="preserve">te vinken en </w:t>
      </w:r>
      <w:r w:rsidR="002073C5" w:rsidRPr="000A2060">
        <w:rPr>
          <w:rFonts w:ascii="Arial" w:hAnsi="Arial" w:cs="Arial"/>
          <w:szCs w:val="20"/>
        </w:rPr>
        <w:t>het belang van individuele behandeling</w:t>
      </w:r>
      <w:r w:rsidRPr="000A2060">
        <w:rPr>
          <w:rFonts w:ascii="Arial" w:hAnsi="Arial" w:cs="Arial"/>
          <w:szCs w:val="20"/>
        </w:rPr>
        <w:t xml:space="preserve"> te motiveren</w:t>
      </w:r>
      <w:r w:rsidR="00A47866" w:rsidRPr="000A2060">
        <w:rPr>
          <w:rFonts w:ascii="Arial" w:hAnsi="Arial" w:cs="Arial"/>
          <w:szCs w:val="20"/>
        </w:rPr>
        <w:t xml:space="preserve">. Het is echter aan </w:t>
      </w:r>
      <w:r w:rsidR="001E0406" w:rsidRPr="000A2060">
        <w:rPr>
          <w:rFonts w:ascii="Arial" w:hAnsi="Arial" w:cs="Arial"/>
          <w:szCs w:val="20"/>
        </w:rPr>
        <w:t>Inholland</w:t>
      </w:r>
      <w:r w:rsidR="00A47866" w:rsidRPr="000A2060">
        <w:rPr>
          <w:rFonts w:ascii="Arial" w:hAnsi="Arial" w:cs="Arial"/>
          <w:szCs w:val="20"/>
        </w:rPr>
        <w:t xml:space="preserve"> om te bepalen of </w:t>
      </w:r>
      <w:r w:rsidR="002073C5" w:rsidRPr="000A2060">
        <w:rPr>
          <w:rFonts w:ascii="Arial" w:hAnsi="Arial" w:cs="Arial"/>
          <w:szCs w:val="20"/>
        </w:rPr>
        <w:t xml:space="preserve">de motivering van Inschrijver betreffende het </w:t>
      </w:r>
      <w:r w:rsidR="00A47866" w:rsidRPr="000A2060">
        <w:rPr>
          <w:rFonts w:ascii="Arial" w:hAnsi="Arial" w:cs="Arial"/>
          <w:szCs w:val="20"/>
        </w:rPr>
        <w:t xml:space="preserve">individueel </w:t>
      </w:r>
      <w:r w:rsidR="002073C5" w:rsidRPr="000A2060">
        <w:rPr>
          <w:rFonts w:ascii="Arial" w:hAnsi="Arial" w:cs="Arial"/>
          <w:szCs w:val="20"/>
        </w:rPr>
        <w:t>behandelen van de vraag afdoende is</w:t>
      </w:r>
      <w:r w:rsidR="00A47866" w:rsidRPr="000A2060">
        <w:rPr>
          <w:rFonts w:ascii="Arial" w:hAnsi="Arial" w:cs="Arial"/>
          <w:szCs w:val="20"/>
        </w:rPr>
        <w:t xml:space="preserve">. </w:t>
      </w:r>
      <w:r w:rsidR="00C254C8" w:rsidRPr="000A2060">
        <w:rPr>
          <w:rFonts w:ascii="Arial" w:hAnsi="Arial" w:cs="Arial"/>
          <w:szCs w:val="20"/>
        </w:rPr>
        <w:t xml:space="preserve">Het kan zijn dat </w:t>
      </w:r>
      <w:r w:rsidR="00632678" w:rsidRPr="000A2060">
        <w:rPr>
          <w:rFonts w:ascii="Arial" w:hAnsi="Arial" w:cs="Arial"/>
          <w:szCs w:val="20"/>
        </w:rPr>
        <w:t xml:space="preserve">Inschrijver </w:t>
      </w:r>
      <w:r w:rsidR="00C254C8" w:rsidRPr="000A2060">
        <w:rPr>
          <w:rFonts w:ascii="Arial" w:hAnsi="Arial" w:cs="Arial"/>
          <w:szCs w:val="20"/>
        </w:rPr>
        <w:t xml:space="preserve">een individuele vraag stelt en dat </w:t>
      </w:r>
      <w:r w:rsidR="001E0406" w:rsidRPr="000A2060">
        <w:rPr>
          <w:rFonts w:ascii="Arial" w:hAnsi="Arial" w:cs="Arial"/>
          <w:szCs w:val="20"/>
        </w:rPr>
        <w:t>Inholland</w:t>
      </w:r>
      <w:r w:rsidR="00C254C8" w:rsidRPr="000A2060">
        <w:rPr>
          <w:rFonts w:ascii="Arial" w:hAnsi="Arial" w:cs="Arial"/>
          <w:szCs w:val="20"/>
        </w:rPr>
        <w:t xml:space="preserve"> </w:t>
      </w:r>
      <w:r w:rsidR="00632678" w:rsidRPr="000A2060">
        <w:rPr>
          <w:rFonts w:ascii="Arial" w:hAnsi="Arial" w:cs="Arial"/>
          <w:szCs w:val="20"/>
        </w:rPr>
        <w:t>de</w:t>
      </w:r>
      <w:r w:rsidR="00C254C8" w:rsidRPr="000A2060">
        <w:rPr>
          <w:rFonts w:ascii="Arial" w:hAnsi="Arial" w:cs="Arial"/>
          <w:szCs w:val="20"/>
        </w:rPr>
        <w:t xml:space="preserve"> vraag </w:t>
      </w:r>
      <w:r w:rsidRPr="000A2060">
        <w:rPr>
          <w:rFonts w:ascii="Arial" w:hAnsi="Arial" w:cs="Arial"/>
          <w:szCs w:val="20"/>
        </w:rPr>
        <w:t xml:space="preserve">gemotiveerd </w:t>
      </w:r>
      <w:r w:rsidR="00C254C8" w:rsidRPr="000A2060">
        <w:rPr>
          <w:rFonts w:ascii="Arial" w:hAnsi="Arial" w:cs="Arial"/>
          <w:szCs w:val="20"/>
        </w:rPr>
        <w:t xml:space="preserve">afwijst. </w:t>
      </w:r>
      <w:r w:rsidR="00A27470" w:rsidRPr="000A2060">
        <w:rPr>
          <w:rFonts w:ascii="Arial" w:hAnsi="Arial" w:cs="Arial"/>
          <w:szCs w:val="20"/>
        </w:rPr>
        <w:t xml:space="preserve">Inschrijver </w:t>
      </w:r>
      <w:r w:rsidR="00C254C8" w:rsidRPr="000A2060">
        <w:rPr>
          <w:rFonts w:ascii="Arial" w:hAnsi="Arial" w:cs="Arial"/>
          <w:szCs w:val="20"/>
        </w:rPr>
        <w:t xml:space="preserve">dient aan te geven of </w:t>
      </w:r>
      <w:r w:rsidR="00A27470" w:rsidRPr="000A2060">
        <w:rPr>
          <w:rFonts w:ascii="Arial" w:hAnsi="Arial" w:cs="Arial"/>
          <w:szCs w:val="20"/>
        </w:rPr>
        <w:t>hij</w:t>
      </w:r>
      <w:r w:rsidR="00C254C8" w:rsidRPr="000A2060">
        <w:rPr>
          <w:rFonts w:ascii="Arial" w:hAnsi="Arial" w:cs="Arial"/>
          <w:szCs w:val="20"/>
        </w:rPr>
        <w:t xml:space="preserve"> de vraag in dat geval beantwoord wil zien door middel van een algemene nota van inlichtingen of dat </w:t>
      </w:r>
      <w:r w:rsidR="00A27470" w:rsidRPr="000A2060">
        <w:rPr>
          <w:rFonts w:ascii="Arial" w:hAnsi="Arial" w:cs="Arial"/>
          <w:szCs w:val="20"/>
        </w:rPr>
        <w:t>hij</w:t>
      </w:r>
      <w:r w:rsidR="00C254C8" w:rsidRPr="000A2060">
        <w:rPr>
          <w:rFonts w:ascii="Arial" w:hAnsi="Arial" w:cs="Arial"/>
          <w:szCs w:val="20"/>
        </w:rPr>
        <w:t xml:space="preserve"> de vraag intrekt. </w:t>
      </w:r>
      <w:r w:rsidR="00FE0B35" w:rsidRPr="000A2060">
        <w:rPr>
          <w:rFonts w:ascii="Arial" w:hAnsi="Arial" w:cs="Arial"/>
          <w:szCs w:val="20"/>
        </w:rPr>
        <w:t xml:space="preserve">Individuele antwoorden zijn ondergeschikt aan de algemene </w:t>
      </w:r>
      <w:r w:rsidR="00425432" w:rsidRPr="000A2060">
        <w:rPr>
          <w:rFonts w:ascii="Arial" w:hAnsi="Arial" w:cs="Arial"/>
          <w:szCs w:val="20"/>
        </w:rPr>
        <w:t>Nota van I</w:t>
      </w:r>
      <w:r w:rsidR="00FE0B35" w:rsidRPr="000A2060">
        <w:rPr>
          <w:rFonts w:ascii="Arial" w:hAnsi="Arial" w:cs="Arial"/>
          <w:szCs w:val="20"/>
        </w:rPr>
        <w:t>nlichtingen.</w:t>
      </w:r>
    </w:p>
    <w:p w14:paraId="5AB13628" w14:textId="77777777" w:rsidR="00A47866" w:rsidRPr="000A2060" w:rsidRDefault="00A47866" w:rsidP="009F545B">
      <w:pPr>
        <w:spacing w:line="240" w:lineRule="auto"/>
        <w:rPr>
          <w:rFonts w:ascii="Arial" w:hAnsi="Arial" w:cs="Arial"/>
          <w:szCs w:val="20"/>
        </w:rPr>
      </w:pPr>
    </w:p>
    <w:p w14:paraId="5B778042" w14:textId="77777777" w:rsidR="00A47866" w:rsidRPr="000A2060" w:rsidRDefault="00A47866" w:rsidP="009F545B">
      <w:pPr>
        <w:spacing w:line="240" w:lineRule="auto"/>
        <w:rPr>
          <w:rFonts w:ascii="Arial" w:hAnsi="Arial" w:cs="Arial"/>
          <w:b/>
          <w:i/>
          <w:szCs w:val="20"/>
        </w:rPr>
      </w:pPr>
      <w:r w:rsidRPr="000A2060">
        <w:rPr>
          <w:rFonts w:ascii="Arial" w:hAnsi="Arial" w:cs="Arial"/>
          <w:b/>
          <w:i/>
          <w:szCs w:val="20"/>
        </w:rPr>
        <w:t xml:space="preserve">Antwoorden van </w:t>
      </w:r>
      <w:r w:rsidR="001E0406" w:rsidRPr="000A2060">
        <w:rPr>
          <w:rFonts w:ascii="Arial" w:hAnsi="Arial" w:cs="Arial"/>
          <w:b/>
          <w:i/>
          <w:szCs w:val="20"/>
        </w:rPr>
        <w:t>Inholland</w:t>
      </w:r>
    </w:p>
    <w:p w14:paraId="12805B1E" w14:textId="77777777" w:rsidR="00A47866" w:rsidRPr="000A2060" w:rsidRDefault="00425432" w:rsidP="009F545B">
      <w:pPr>
        <w:spacing w:line="240" w:lineRule="auto"/>
        <w:rPr>
          <w:rFonts w:ascii="Arial" w:hAnsi="Arial" w:cs="Arial"/>
          <w:szCs w:val="20"/>
        </w:rPr>
      </w:pPr>
      <w:r w:rsidRPr="000A2060">
        <w:rPr>
          <w:rFonts w:ascii="Arial" w:hAnsi="Arial" w:cs="Arial"/>
          <w:szCs w:val="20"/>
        </w:rPr>
        <w:t>De Nota</w:t>
      </w:r>
      <w:r w:rsidR="00A47866" w:rsidRPr="000A2060">
        <w:rPr>
          <w:rFonts w:ascii="Arial" w:hAnsi="Arial" w:cs="Arial"/>
          <w:szCs w:val="20"/>
        </w:rPr>
        <w:t xml:space="preserve"> van I</w:t>
      </w:r>
      <w:r w:rsidRPr="000A2060">
        <w:rPr>
          <w:rFonts w:ascii="Arial" w:hAnsi="Arial" w:cs="Arial"/>
          <w:szCs w:val="20"/>
        </w:rPr>
        <w:t xml:space="preserve">nlichtingen maakt </w:t>
      </w:r>
      <w:r w:rsidR="00A47866" w:rsidRPr="000A2060">
        <w:rPr>
          <w:rFonts w:ascii="Arial" w:hAnsi="Arial" w:cs="Arial"/>
          <w:szCs w:val="20"/>
        </w:rPr>
        <w:t>integraal onde</w:t>
      </w:r>
      <w:r w:rsidR="006C2876" w:rsidRPr="000A2060">
        <w:rPr>
          <w:rFonts w:ascii="Arial" w:hAnsi="Arial" w:cs="Arial"/>
          <w:szCs w:val="20"/>
        </w:rPr>
        <w:t xml:space="preserve">rdeel uit van dit </w:t>
      </w:r>
      <w:r w:rsidR="000B241E" w:rsidRPr="000A2060">
        <w:rPr>
          <w:rFonts w:ascii="Arial" w:hAnsi="Arial" w:cs="Arial"/>
          <w:szCs w:val="20"/>
        </w:rPr>
        <w:t>Beschrijvend document</w:t>
      </w:r>
      <w:r w:rsidR="00A47866" w:rsidRPr="000A2060">
        <w:rPr>
          <w:rFonts w:ascii="Arial" w:hAnsi="Arial" w:cs="Arial"/>
          <w:szCs w:val="20"/>
        </w:rPr>
        <w:t xml:space="preserve">. </w:t>
      </w:r>
    </w:p>
    <w:p w14:paraId="61343A08" w14:textId="77777777" w:rsidR="00A47866" w:rsidRPr="000A2060" w:rsidRDefault="001E0406" w:rsidP="009F545B">
      <w:pPr>
        <w:spacing w:line="240" w:lineRule="auto"/>
        <w:rPr>
          <w:rFonts w:ascii="Arial" w:hAnsi="Arial" w:cs="Arial"/>
          <w:szCs w:val="20"/>
        </w:rPr>
      </w:pPr>
      <w:r w:rsidRPr="000A2060">
        <w:rPr>
          <w:rFonts w:ascii="Arial" w:hAnsi="Arial" w:cs="Arial"/>
          <w:szCs w:val="20"/>
        </w:rPr>
        <w:t>Inholland</w:t>
      </w:r>
      <w:r w:rsidR="00A47866" w:rsidRPr="000A2060">
        <w:rPr>
          <w:rFonts w:ascii="Arial" w:hAnsi="Arial" w:cs="Arial"/>
          <w:szCs w:val="20"/>
        </w:rPr>
        <w:t xml:space="preserve"> gaat ervan uit dat met betrekking tot de onderdelen waarover geen vragen zijn gesteld geen onduidelijkheden bestaan.</w:t>
      </w:r>
    </w:p>
    <w:p w14:paraId="2BA31E39" w14:textId="77777777" w:rsidR="00CF72A3" w:rsidRPr="000A2060" w:rsidRDefault="00CF72A3" w:rsidP="0019071B">
      <w:pPr>
        <w:spacing w:line="240" w:lineRule="auto"/>
        <w:rPr>
          <w:rFonts w:ascii="Arial" w:hAnsi="Arial" w:cs="Arial"/>
          <w:b/>
          <w:i/>
          <w:szCs w:val="20"/>
        </w:rPr>
      </w:pPr>
    </w:p>
    <w:p w14:paraId="2BCB37F7" w14:textId="77777777" w:rsidR="0019071B" w:rsidRPr="000A2060" w:rsidRDefault="0019071B" w:rsidP="0019071B">
      <w:pPr>
        <w:spacing w:line="240" w:lineRule="auto"/>
        <w:rPr>
          <w:rFonts w:ascii="Arial" w:hAnsi="Arial" w:cs="Arial"/>
          <w:b/>
          <w:i/>
          <w:szCs w:val="20"/>
        </w:rPr>
      </w:pPr>
      <w:r w:rsidRPr="000A2060">
        <w:rPr>
          <w:rFonts w:ascii="Arial" w:hAnsi="Arial" w:cs="Arial"/>
          <w:b/>
          <w:i/>
          <w:szCs w:val="20"/>
        </w:rPr>
        <w:t>Klachtenregeling</w:t>
      </w:r>
    </w:p>
    <w:p w14:paraId="2E2ECE9B" w14:textId="77777777" w:rsidR="0019071B" w:rsidRPr="000A2060" w:rsidRDefault="0019071B" w:rsidP="0019071B">
      <w:pPr>
        <w:spacing w:line="240" w:lineRule="auto"/>
        <w:rPr>
          <w:rFonts w:ascii="Arial" w:hAnsi="Arial" w:cs="Arial"/>
          <w:szCs w:val="20"/>
        </w:rPr>
      </w:pPr>
      <w:r w:rsidRPr="000A2060">
        <w:rPr>
          <w:rFonts w:ascii="Arial" w:hAnsi="Arial" w:cs="Arial"/>
          <w:szCs w:val="20"/>
        </w:rPr>
        <w:t xml:space="preserve">Wanneer een Inschrijver het oneens is met de reactie van </w:t>
      </w:r>
      <w:r w:rsidR="001E0406" w:rsidRPr="000A2060">
        <w:rPr>
          <w:rFonts w:ascii="Arial" w:hAnsi="Arial" w:cs="Arial"/>
          <w:szCs w:val="20"/>
        </w:rPr>
        <w:t>Inholland</w:t>
      </w:r>
      <w:r w:rsidRPr="000A2060">
        <w:rPr>
          <w:rFonts w:ascii="Arial" w:hAnsi="Arial" w:cs="Arial"/>
          <w:szCs w:val="20"/>
        </w:rPr>
        <w:t xml:space="preserve"> dan wel een reactie uitblijft, kan hij een klacht indienen bij het Klachten</w:t>
      </w:r>
      <w:r w:rsidR="00FB63C4" w:rsidRPr="000A2060">
        <w:rPr>
          <w:rFonts w:ascii="Arial" w:hAnsi="Arial" w:cs="Arial"/>
          <w:szCs w:val="20"/>
        </w:rPr>
        <w:t>loket</w:t>
      </w:r>
      <w:r w:rsidRPr="000A2060">
        <w:rPr>
          <w:rFonts w:ascii="Arial" w:hAnsi="Arial" w:cs="Arial"/>
          <w:szCs w:val="20"/>
        </w:rPr>
        <w:t xml:space="preserve"> Aanbesteden </w:t>
      </w:r>
      <w:r w:rsidR="001E0406" w:rsidRPr="000A2060">
        <w:rPr>
          <w:rFonts w:ascii="Arial" w:hAnsi="Arial" w:cs="Arial"/>
          <w:szCs w:val="20"/>
        </w:rPr>
        <w:t>Inholland</w:t>
      </w:r>
      <w:r w:rsidRPr="000A2060">
        <w:rPr>
          <w:rFonts w:ascii="Arial" w:hAnsi="Arial" w:cs="Arial"/>
          <w:szCs w:val="20"/>
        </w:rPr>
        <w:t xml:space="preserve">, via het e-mailadres: </w:t>
      </w:r>
      <w:hyperlink r:id="rId18" w:history="1">
        <w:r w:rsidR="00FB63C4" w:rsidRPr="000A2060">
          <w:rPr>
            <w:rStyle w:val="Hyperlink"/>
            <w:rFonts w:ascii="Arial" w:hAnsi="Arial" w:cs="Arial"/>
            <w:szCs w:val="20"/>
          </w:rPr>
          <w:t>klachtenloket.aanbesteding@inholland.nl</w:t>
        </w:r>
      </w:hyperlink>
      <w:r w:rsidR="00FB63C4" w:rsidRPr="000A2060">
        <w:rPr>
          <w:rFonts w:ascii="Arial" w:hAnsi="Arial" w:cs="Arial"/>
          <w:szCs w:val="20"/>
        </w:rPr>
        <w:t xml:space="preserve">. </w:t>
      </w:r>
    </w:p>
    <w:p w14:paraId="54B8DBE9" w14:textId="77777777" w:rsidR="0019071B" w:rsidRPr="000A2060" w:rsidRDefault="0019071B" w:rsidP="0019071B">
      <w:pPr>
        <w:spacing w:line="240" w:lineRule="auto"/>
        <w:rPr>
          <w:rFonts w:ascii="Arial" w:hAnsi="Arial" w:cs="Arial"/>
          <w:szCs w:val="20"/>
        </w:rPr>
      </w:pPr>
    </w:p>
    <w:p w14:paraId="52D95E0C" w14:textId="77777777" w:rsidR="0019071B" w:rsidRPr="000A2060" w:rsidRDefault="0019071B" w:rsidP="0019071B">
      <w:pPr>
        <w:spacing w:line="240" w:lineRule="auto"/>
        <w:rPr>
          <w:rFonts w:ascii="Arial" w:hAnsi="Arial" w:cs="Arial"/>
          <w:szCs w:val="20"/>
        </w:rPr>
      </w:pPr>
      <w:r w:rsidRPr="000A2060">
        <w:rPr>
          <w:rFonts w:ascii="Arial" w:hAnsi="Arial" w:cs="Arial"/>
          <w:szCs w:val="20"/>
        </w:rPr>
        <w:t>Het indienen van een klacht heeft geen opschortende werking.</w:t>
      </w:r>
    </w:p>
    <w:p w14:paraId="77F9DB7B" w14:textId="77777777" w:rsidR="0019071B" w:rsidRPr="000A2060" w:rsidRDefault="0019071B" w:rsidP="00E12B69">
      <w:pPr>
        <w:spacing w:line="240" w:lineRule="auto"/>
        <w:rPr>
          <w:rFonts w:ascii="Arial" w:hAnsi="Arial" w:cs="Arial"/>
          <w:b/>
          <w:szCs w:val="20"/>
        </w:rPr>
      </w:pPr>
    </w:p>
    <w:p w14:paraId="1E94705E" w14:textId="77777777" w:rsidR="00A47866" w:rsidRPr="000A2060" w:rsidRDefault="00A47866" w:rsidP="00606B0D">
      <w:pPr>
        <w:pStyle w:val="Kop2"/>
        <w:keepLines w:val="0"/>
        <w:numPr>
          <w:ilvl w:val="1"/>
          <w:numId w:val="10"/>
        </w:numPr>
        <w:tabs>
          <w:tab w:val="left" w:pos="540"/>
        </w:tabs>
        <w:spacing w:before="240" w:after="60" w:line="240" w:lineRule="auto"/>
        <w:rPr>
          <w:rFonts w:ascii="Arial" w:eastAsia="Times New Roman" w:hAnsi="Arial" w:cs="Arial"/>
          <w:i/>
          <w:iCs/>
          <w:szCs w:val="20"/>
          <w:lang w:eastAsia="nl-NL"/>
        </w:rPr>
      </w:pPr>
      <w:bookmarkStart w:id="50" w:name="_Toc224663398"/>
      <w:r w:rsidRPr="000A2060">
        <w:rPr>
          <w:rFonts w:ascii="Arial" w:eastAsia="Times New Roman" w:hAnsi="Arial" w:cs="Arial"/>
          <w:i/>
          <w:iCs/>
          <w:szCs w:val="20"/>
          <w:lang w:eastAsia="nl-NL"/>
        </w:rPr>
        <w:t>Gestanddoeningstermijn en Inschrijving</w:t>
      </w:r>
      <w:bookmarkEnd w:id="50"/>
    </w:p>
    <w:p w14:paraId="3FA796EC" w14:textId="77777777" w:rsidR="00A47866" w:rsidRPr="000A2060" w:rsidRDefault="00A47866" w:rsidP="009F545B">
      <w:pPr>
        <w:pStyle w:val="Geenafstand"/>
        <w:rPr>
          <w:rFonts w:ascii="Arial" w:hAnsi="Arial" w:cs="Arial"/>
          <w:sz w:val="20"/>
          <w:szCs w:val="20"/>
        </w:rPr>
      </w:pPr>
      <w:r w:rsidRPr="000A2060">
        <w:rPr>
          <w:rFonts w:ascii="Arial" w:hAnsi="Arial" w:cs="Arial"/>
          <w:sz w:val="20"/>
          <w:szCs w:val="20"/>
        </w:rPr>
        <w:t xml:space="preserve">De door Inschrijver ingediende Inschrijving dient </w:t>
      </w:r>
      <w:r w:rsidR="006B5D43" w:rsidRPr="000A2060">
        <w:rPr>
          <w:rFonts w:ascii="Arial" w:hAnsi="Arial" w:cs="Arial"/>
          <w:sz w:val="20"/>
          <w:szCs w:val="20"/>
        </w:rPr>
        <w:t>drie</w:t>
      </w:r>
      <w:r w:rsidRPr="000A2060">
        <w:rPr>
          <w:rFonts w:ascii="Arial" w:hAnsi="Arial" w:cs="Arial"/>
          <w:sz w:val="20"/>
          <w:szCs w:val="20"/>
        </w:rPr>
        <w:t xml:space="preserve"> maanden </w:t>
      </w:r>
      <w:r w:rsidR="008B6BA6" w:rsidRPr="000A2060">
        <w:rPr>
          <w:rFonts w:ascii="Arial" w:hAnsi="Arial" w:cs="Arial"/>
          <w:sz w:val="20"/>
          <w:szCs w:val="20"/>
        </w:rPr>
        <w:t>gestand te worden gedaan na uiterste datum voor het indienen van de Inschrijving</w:t>
      </w:r>
      <w:r w:rsidRPr="000A2060">
        <w:rPr>
          <w:rFonts w:ascii="Arial" w:hAnsi="Arial" w:cs="Arial"/>
          <w:sz w:val="20"/>
          <w:szCs w:val="20"/>
        </w:rPr>
        <w:t>. Ingeval tegen de mededeling van de gunningsbeslissing bij de bevoegde rechter te Den Haag een voorlopige voor</w:t>
      </w:r>
      <w:r w:rsidR="005C175A" w:rsidRPr="000A2060">
        <w:rPr>
          <w:rFonts w:ascii="Arial" w:hAnsi="Arial" w:cs="Arial"/>
          <w:sz w:val="20"/>
          <w:szCs w:val="20"/>
        </w:rPr>
        <w:t>ziening is gevraagd, dienen de I</w:t>
      </w:r>
      <w:r w:rsidRPr="000A2060">
        <w:rPr>
          <w:rFonts w:ascii="Arial" w:hAnsi="Arial" w:cs="Arial"/>
          <w:sz w:val="20"/>
          <w:szCs w:val="20"/>
        </w:rPr>
        <w:t>nschrijvers hun Inschrijving in ieder geval gestand te doen tot vier weken na uitspraak</w:t>
      </w:r>
      <w:r w:rsidR="004F69B8" w:rsidRPr="000A2060">
        <w:rPr>
          <w:rFonts w:ascii="Arial" w:hAnsi="Arial" w:cs="Arial"/>
          <w:sz w:val="20"/>
          <w:szCs w:val="20"/>
        </w:rPr>
        <w:t xml:space="preserve"> </w:t>
      </w:r>
      <w:r w:rsidRPr="000A2060">
        <w:rPr>
          <w:rFonts w:ascii="Arial" w:hAnsi="Arial" w:cs="Arial"/>
          <w:sz w:val="20"/>
          <w:szCs w:val="20"/>
        </w:rPr>
        <w:t xml:space="preserve">in eerste instantie. </w:t>
      </w:r>
    </w:p>
    <w:p w14:paraId="1B55AE3C" w14:textId="77777777" w:rsidR="00A47866" w:rsidRPr="000A2060" w:rsidRDefault="00A47866" w:rsidP="00606B0D">
      <w:pPr>
        <w:pStyle w:val="Kop2"/>
        <w:keepLines w:val="0"/>
        <w:numPr>
          <w:ilvl w:val="1"/>
          <w:numId w:val="10"/>
        </w:numPr>
        <w:tabs>
          <w:tab w:val="left" w:pos="540"/>
        </w:tabs>
        <w:spacing w:before="240" w:after="60" w:line="240" w:lineRule="auto"/>
        <w:rPr>
          <w:rFonts w:ascii="Arial" w:eastAsia="Times New Roman" w:hAnsi="Arial" w:cs="Arial"/>
          <w:i/>
          <w:iCs/>
          <w:szCs w:val="20"/>
          <w:lang w:eastAsia="nl-NL"/>
        </w:rPr>
      </w:pPr>
      <w:bookmarkStart w:id="51" w:name="_Toc224663399"/>
      <w:r w:rsidRPr="000A2060">
        <w:rPr>
          <w:rFonts w:ascii="Arial" w:eastAsia="Times New Roman" w:hAnsi="Arial" w:cs="Arial"/>
          <w:i/>
          <w:iCs/>
          <w:szCs w:val="20"/>
          <w:lang w:eastAsia="nl-NL"/>
        </w:rPr>
        <w:lastRenderedPageBreak/>
        <w:t>Varianten</w:t>
      </w:r>
      <w:bookmarkEnd w:id="51"/>
    </w:p>
    <w:p w14:paraId="4109E6C0" w14:textId="77777777" w:rsidR="00A47866" w:rsidRPr="000A2060" w:rsidRDefault="00A47866" w:rsidP="009F545B">
      <w:pPr>
        <w:pStyle w:val="Geenafstand"/>
        <w:rPr>
          <w:rFonts w:ascii="Arial" w:hAnsi="Arial" w:cs="Arial"/>
          <w:sz w:val="20"/>
          <w:szCs w:val="20"/>
        </w:rPr>
      </w:pPr>
      <w:r w:rsidRPr="000A2060">
        <w:rPr>
          <w:rFonts w:ascii="Arial" w:hAnsi="Arial" w:cs="Arial"/>
          <w:sz w:val="20"/>
          <w:szCs w:val="20"/>
        </w:rPr>
        <w:t xml:space="preserve">Inschrijver mag naast een Inschrijving conform het </w:t>
      </w:r>
      <w:r w:rsidR="000B241E" w:rsidRPr="000A2060">
        <w:rPr>
          <w:rFonts w:ascii="Arial" w:hAnsi="Arial" w:cs="Arial"/>
          <w:sz w:val="20"/>
          <w:szCs w:val="20"/>
        </w:rPr>
        <w:t xml:space="preserve">Beschrijvend document </w:t>
      </w:r>
      <w:r w:rsidRPr="000A2060">
        <w:rPr>
          <w:rFonts w:ascii="Arial" w:hAnsi="Arial" w:cs="Arial"/>
          <w:sz w:val="20"/>
          <w:szCs w:val="20"/>
        </w:rPr>
        <w:t>geen variant daarop aanbieden.</w:t>
      </w:r>
    </w:p>
    <w:p w14:paraId="33E61B02" w14:textId="77777777" w:rsidR="00A47866" w:rsidRPr="000A2060" w:rsidRDefault="00A47866" w:rsidP="00606B0D">
      <w:pPr>
        <w:pStyle w:val="Kop2"/>
        <w:keepLines w:val="0"/>
        <w:numPr>
          <w:ilvl w:val="1"/>
          <w:numId w:val="10"/>
        </w:numPr>
        <w:tabs>
          <w:tab w:val="left" w:pos="540"/>
        </w:tabs>
        <w:spacing w:before="240" w:after="60" w:line="240" w:lineRule="auto"/>
        <w:rPr>
          <w:rFonts w:ascii="Arial" w:eastAsia="Times New Roman" w:hAnsi="Arial" w:cs="Arial"/>
          <w:i/>
          <w:iCs/>
          <w:szCs w:val="20"/>
          <w:lang w:eastAsia="nl-NL"/>
        </w:rPr>
      </w:pPr>
      <w:bookmarkStart w:id="52" w:name="_Toc224663400"/>
      <w:r w:rsidRPr="000A2060">
        <w:rPr>
          <w:rFonts w:ascii="Arial" w:eastAsia="Times New Roman" w:hAnsi="Arial" w:cs="Arial"/>
          <w:i/>
          <w:iCs/>
          <w:szCs w:val="20"/>
          <w:lang w:eastAsia="nl-NL"/>
        </w:rPr>
        <w:t>Kosten van de Inschrijving</w:t>
      </w:r>
      <w:bookmarkEnd w:id="52"/>
    </w:p>
    <w:p w14:paraId="1DA6EB9A" w14:textId="77777777" w:rsidR="00A47866" w:rsidRPr="000A2060" w:rsidRDefault="001E0406" w:rsidP="009F545B">
      <w:pPr>
        <w:pStyle w:val="Geenafstand"/>
        <w:rPr>
          <w:rFonts w:ascii="Arial" w:hAnsi="Arial" w:cs="Arial"/>
          <w:sz w:val="20"/>
          <w:szCs w:val="20"/>
        </w:rPr>
      </w:pPr>
      <w:r w:rsidRPr="000A2060">
        <w:rPr>
          <w:rFonts w:ascii="Arial" w:hAnsi="Arial" w:cs="Arial"/>
          <w:sz w:val="20"/>
          <w:szCs w:val="20"/>
        </w:rPr>
        <w:t>Inholland</w:t>
      </w:r>
      <w:r w:rsidR="00A47866" w:rsidRPr="000A2060">
        <w:rPr>
          <w:rFonts w:ascii="Arial" w:hAnsi="Arial" w:cs="Arial"/>
          <w:sz w:val="20"/>
          <w:szCs w:val="20"/>
        </w:rPr>
        <w:t xml:space="preserve"> vergoedt geen kosten voor het opstellen en uitbrengen van een Inschrijving, met inbegrip van eventueel te verstrekken nadere inlichtingen.</w:t>
      </w:r>
    </w:p>
    <w:p w14:paraId="27A93E8D" w14:textId="77777777" w:rsidR="00A47866" w:rsidRPr="000A2060" w:rsidRDefault="00A47866" w:rsidP="009F545B">
      <w:pPr>
        <w:pStyle w:val="Geenafstand"/>
        <w:rPr>
          <w:rFonts w:ascii="Arial" w:hAnsi="Arial" w:cs="Arial"/>
          <w:sz w:val="20"/>
          <w:szCs w:val="20"/>
        </w:rPr>
      </w:pPr>
    </w:p>
    <w:p w14:paraId="22D16544" w14:textId="77777777" w:rsidR="00A47866" w:rsidRPr="000A2060" w:rsidRDefault="00A47866" w:rsidP="009F545B">
      <w:pPr>
        <w:pStyle w:val="Geenafstand"/>
        <w:rPr>
          <w:rFonts w:ascii="Arial" w:hAnsi="Arial" w:cs="Arial"/>
          <w:sz w:val="20"/>
          <w:szCs w:val="20"/>
        </w:rPr>
      </w:pPr>
      <w:r w:rsidRPr="000A2060">
        <w:rPr>
          <w:rFonts w:ascii="Arial" w:hAnsi="Arial" w:cs="Arial"/>
          <w:sz w:val="20"/>
          <w:szCs w:val="20"/>
        </w:rPr>
        <w:t>Eventuele kosten of schade welke (kunnen) ontstaan door het niet gunnen van deze aanbesteding (aan Inschrijver) zijn voor rekening en risico van Inschrijver.</w:t>
      </w:r>
    </w:p>
    <w:p w14:paraId="5626A477" w14:textId="77777777" w:rsidR="00A47866" w:rsidRPr="000A2060" w:rsidRDefault="00A47866" w:rsidP="00606B0D">
      <w:pPr>
        <w:pStyle w:val="Kop2"/>
        <w:keepLines w:val="0"/>
        <w:numPr>
          <w:ilvl w:val="1"/>
          <w:numId w:val="10"/>
        </w:numPr>
        <w:tabs>
          <w:tab w:val="left" w:pos="540"/>
        </w:tabs>
        <w:spacing w:before="240" w:after="60" w:line="240" w:lineRule="auto"/>
        <w:rPr>
          <w:rFonts w:ascii="Arial" w:eastAsia="Times New Roman" w:hAnsi="Arial" w:cs="Arial"/>
          <w:i/>
          <w:iCs/>
          <w:szCs w:val="20"/>
          <w:lang w:eastAsia="nl-NL"/>
        </w:rPr>
      </w:pPr>
      <w:bookmarkStart w:id="53" w:name="_Toc224663401"/>
      <w:r w:rsidRPr="000A2060">
        <w:rPr>
          <w:rFonts w:ascii="Arial" w:eastAsia="Times New Roman" w:hAnsi="Arial" w:cs="Arial"/>
          <w:i/>
          <w:iCs/>
          <w:szCs w:val="20"/>
          <w:lang w:eastAsia="nl-NL"/>
        </w:rPr>
        <w:t>Stopzetten aanbesteding</w:t>
      </w:r>
      <w:bookmarkEnd w:id="53"/>
    </w:p>
    <w:p w14:paraId="23803D01" w14:textId="77777777" w:rsidR="00D46764" w:rsidRPr="000A2060" w:rsidRDefault="001E0406" w:rsidP="009F545B">
      <w:pPr>
        <w:pStyle w:val="Geenafstand"/>
        <w:rPr>
          <w:rFonts w:ascii="Arial" w:hAnsi="Arial" w:cs="Arial"/>
          <w:sz w:val="20"/>
          <w:szCs w:val="20"/>
        </w:rPr>
      </w:pPr>
      <w:r w:rsidRPr="000A2060">
        <w:rPr>
          <w:rFonts w:ascii="Arial" w:hAnsi="Arial" w:cs="Arial"/>
          <w:sz w:val="20"/>
          <w:szCs w:val="20"/>
        </w:rPr>
        <w:t>Inholland</w:t>
      </w:r>
      <w:r w:rsidR="00A47866" w:rsidRPr="000A2060">
        <w:rPr>
          <w:rFonts w:ascii="Arial" w:hAnsi="Arial" w:cs="Arial"/>
          <w:sz w:val="20"/>
          <w:szCs w:val="20"/>
        </w:rPr>
        <w:t xml:space="preserve"> behoudt zich het recht voor om tot het moment van ondertekening van de beoogde Overeenkomst de aanbesteding geheel of gedeeltelijk, tijdelijk of definitief te stoppen. </w:t>
      </w:r>
      <w:r w:rsidRPr="000A2060">
        <w:rPr>
          <w:rFonts w:ascii="Arial" w:hAnsi="Arial" w:cs="Arial"/>
          <w:sz w:val="20"/>
          <w:szCs w:val="20"/>
        </w:rPr>
        <w:t>Inholland</w:t>
      </w:r>
      <w:r w:rsidR="00BB036B" w:rsidRPr="000A2060">
        <w:rPr>
          <w:rFonts w:ascii="Arial" w:hAnsi="Arial" w:cs="Arial"/>
          <w:sz w:val="20"/>
          <w:szCs w:val="20"/>
        </w:rPr>
        <w:t xml:space="preserve"> zal in </w:t>
      </w:r>
      <w:r w:rsidR="00A47866" w:rsidRPr="000A2060">
        <w:rPr>
          <w:rFonts w:ascii="Arial" w:hAnsi="Arial" w:cs="Arial"/>
          <w:sz w:val="20"/>
          <w:szCs w:val="20"/>
        </w:rPr>
        <w:t xml:space="preserve">een dergelijke situatie </w:t>
      </w:r>
      <w:r w:rsidR="00BB036B" w:rsidRPr="000A2060">
        <w:rPr>
          <w:rFonts w:ascii="Arial" w:hAnsi="Arial" w:cs="Arial"/>
          <w:sz w:val="20"/>
          <w:szCs w:val="20"/>
        </w:rPr>
        <w:t>bekijken of Inschrijver(s)</w:t>
      </w:r>
      <w:r w:rsidR="00A47866" w:rsidRPr="000A2060">
        <w:rPr>
          <w:rFonts w:ascii="Arial" w:hAnsi="Arial" w:cs="Arial"/>
          <w:sz w:val="20"/>
          <w:szCs w:val="20"/>
        </w:rPr>
        <w:t xml:space="preserve"> recht </w:t>
      </w:r>
      <w:r w:rsidR="00BB036B" w:rsidRPr="000A2060">
        <w:rPr>
          <w:rFonts w:ascii="Arial" w:hAnsi="Arial" w:cs="Arial"/>
          <w:sz w:val="20"/>
          <w:szCs w:val="20"/>
        </w:rPr>
        <w:t xml:space="preserve">hebben </w:t>
      </w:r>
      <w:r w:rsidR="00A47866" w:rsidRPr="000A2060">
        <w:rPr>
          <w:rFonts w:ascii="Arial" w:hAnsi="Arial" w:cs="Arial"/>
          <w:sz w:val="20"/>
          <w:szCs w:val="20"/>
        </w:rPr>
        <w:t>op vergoeding van enigerlei kosten</w:t>
      </w:r>
      <w:r w:rsidR="00BB036B" w:rsidRPr="000A2060">
        <w:rPr>
          <w:rFonts w:ascii="Arial" w:hAnsi="Arial" w:cs="Arial"/>
          <w:sz w:val="20"/>
          <w:szCs w:val="20"/>
        </w:rPr>
        <w:t>,</w:t>
      </w:r>
      <w:r w:rsidR="00A47866" w:rsidRPr="000A2060">
        <w:rPr>
          <w:rFonts w:ascii="Arial" w:hAnsi="Arial" w:cs="Arial"/>
          <w:sz w:val="20"/>
          <w:szCs w:val="20"/>
        </w:rPr>
        <w:t xml:space="preserve"> gemaakt in het kader van deze aanbesteding.</w:t>
      </w:r>
    </w:p>
    <w:p w14:paraId="09B105B1" w14:textId="77777777" w:rsidR="00D46764" w:rsidRPr="000A2060" w:rsidRDefault="00D46764" w:rsidP="009F545B">
      <w:pPr>
        <w:pStyle w:val="Geenafstand"/>
        <w:rPr>
          <w:rFonts w:ascii="Arial" w:hAnsi="Arial" w:cs="Arial"/>
          <w:sz w:val="20"/>
          <w:szCs w:val="20"/>
        </w:rPr>
      </w:pPr>
    </w:p>
    <w:p w14:paraId="6733FEDC" w14:textId="77777777" w:rsidR="00D46764" w:rsidRPr="000A2060" w:rsidRDefault="00D46764" w:rsidP="009F545B">
      <w:pPr>
        <w:pStyle w:val="Geenafstand"/>
        <w:rPr>
          <w:rFonts w:ascii="Arial" w:hAnsi="Arial" w:cs="Arial"/>
          <w:sz w:val="20"/>
          <w:szCs w:val="20"/>
        </w:rPr>
      </w:pPr>
      <w:r w:rsidRPr="000A2060">
        <w:rPr>
          <w:rFonts w:ascii="Arial" w:hAnsi="Arial" w:cs="Arial"/>
          <w:sz w:val="20"/>
          <w:szCs w:val="20"/>
        </w:rPr>
        <w:t xml:space="preserve">In geval van stopzetting van de procedure worden de betrokken Inschrijvers gelijktijdig in kennis gesteld van de redenen daartoe. Indien een betrokken Inschrijver niet binnen 7 kalenderdagen na verzending van dit besluit een </w:t>
      </w:r>
      <w:r w:rsidR="00BB79AB" w:rsidRPr="000A2060">
        <w:rPr>
          <w:rFonts w:ascii="Arial" w:hAnsi="Arial" w:cs="Arial"/>
          <w:sz w:val="20"/>
          <w:szCs w:val="20"/>
        </w:rPr>
        <w:t>voorlopige voorziening vraagt</w:t>
      </w:r>
      <w:r w:rsidRPr="000A2060">
        <w:rPr>
          <w:rFonts w:ascii="Arial" w:hAnsi="Arial" w:cs="Arial"/>
          <w:sz w:val="20"/>
          <w:szCs w:val="20"/>
        </w:rPr>
        <w:t>, kunnen geen bezwaren meer worden gemaakt naar aanleiding van deze beslissing en heeft hi</w:t>
      </w:r>
      <w:r w:rsidR="001274C8" w:rsidRPr="000A2060">
        <w:rPr>
          <w:rFonts w:ascii="Arial" w:hAnsi="Arial" w:cs="Arial"/>
          <w:sz w:val="20"/>
          <w:szCs w:val="20"/>
        </w:rPr>
        <w:t>j zijn recht ter zake verwerkt.</w:t>
      </w:r>
    </w:p>
    <w:p w14:paraId="50C53A87" w14:textId="77777777" w:rsidR="00A47866" w:rsidRPr="000A2060" w:rsidRDefault="00A47866" w:rsidP="00606B0D">
      <w:pPr>
        <w:pStyle w:val="Kop2"/>
        <w:keepLines w:val="0"/>
        <w:numPr>
          <w:ilvl w:val="1"/>
          <w:numId w:val="10"/>
        </w:numPr>
        <w:tabs>
          <w:tab w:val="left" w:pos="540"/>
        </w:tabs>
        <w:spacing w:before="240" w:after="60" w:line="240" w:lineRule="auto"/>
        <w:rPr>
          <w:rFonts w:ascii="Arial" w:eastAsia="Times New Roman" w:hAnsi="Arial" w:cs="Arial"/>
          <w:i/>
          <w:iCs/>
          <w:szCs w:val="20"/>
          <w:lang w:eastAsia="nl-NL"/>
        </w:rPr>
      </w:pPr>
      <w:bookmarkStart w:id="54" w:name="_Toc224663402"/>
      <w:r w:rsidRPr="000A2060">
        <w:rPr>
          <w:rFonts w:ascii="Arial" w:eastAsia="Times New Roman" w:hAnsi="Arial" w:cs="Arial"/>
          <w:i/>
          <w:iCs/>
          <w:szCs w:val="20"/>
          <w:lang w:eastAsia="nl-NL"/>
        </w:rPr>
        <w:t>Rangorde documenten</w:t>
      </w:r>
      <w:bookmarkEnd w:id="54"/>
    </w:p>
    <w:p w14:paraId="39632981" w14:textId="77777777" w:rsidR="00A47866" w:rsidRPr="000A2060" w:rsidRDefault="00A47866" w:rsidP="009F545B">
      <w:pPr>
        <w:pStyle w:val="Geenafstand"/>
        <w:rPr>
          <w:rFonts w:ascii="Arial" w:hAnsi="Arial" w:cs="Arial"/>
          <w:sz w:val="20"/>
          <w:szCs w:val="20"/>
        </w:rPr>
      </w:pPr>
      <w:r w:rsidRPr="000A2060">
        <w:rPr>
          <w:rFonts w:ascii="Arial" w:hAnsi="Arial" w:cs="Arial"/>
          <w:sz w:val="20"/>
          <w:szCs w:val="20"/>
        </w:rPr>
        <w:t xml:space="preserve">In geval van tegenstrijdigheden tussen het </w:t>
      </w:r>
      <w:r w:rsidR="000B241E" w:rsidRPr="000A2060">
        <w:rPr>
          <w:rFonts w:ascii="Arial" w:hAnsi="Arial" w:cs="Arial"/>
          <w:sz w:val="20"/>
          <w:szCs w:val="20"/>
        </w:rPr>
        <w:t xml:space="preserve">Beschrijvend document </w:t>
      </w:r>
      <w:r w:rsidRPr="000A2060">
        <w:rPr>
          <w:rFonts w:ascii="Arial" w:hAnsi="Arial" w:cs="Arial"/>
          <w:sz w:val="20"/>
          <w:szCs w:val="20"/>
        </w:rPr>
        <w:t xml:space="preserve">en de Nota van Inlichtingen, </w:t>
      </w:r>
      <w:r w:rsidR="00425432" w:rsidRPr="000A2060">
        <w:rPr>
          <w:rFonts w:ascii="Arial" w:hAnsi="Arial" w:cs="Arial"/>
          <w:sz w:val="20"/>
          <w:szCs w:val="20"/>
        </w:rPr>
        <w:t>prevaleert</w:t>
      </w:r>
      <w:r w:rsidRPr="000A2060">
        <w:rPr>
          <w:rFonts w:ascii="Arial" w:hAnsi="Arial" w:cs="Arial"/>
          <w:sz w:val="20"/>
          <w:szCs w:val="20"/>
        </w:rPr>
        <w:t xml:space="preserve"> de Nota van Inlichtingen. </w:t>
      </w:r>
      <w:r w:rsidR="00FE0B35" w:rsidRPr="000A2060">
        <w:rPr>
          <w:rFonts w:ascii="Arial" w:hAnsi="Arial" w:cs="Arial"/>
          <w:sz w:val="20"/>
          <w:szCs w:val="20"/>
        </w:rPr>
        <w:t xml:space="preserve">Individuele antwoorden zijn ondergeschikt aan de algemene </w:t>
      </w:r>
      <w:r w:rsidR="00425432" w:rsidRPr="000A2060">
        <w:rPr>
          <w:rFonts w:ascii="Arial" w:hAnsi="Arial" w:cs="Arial"/>
          <w:sz w:val="20"/>
          <w:szCs w:val="20"/>
        </w:rPr>
        <w:t>N</w:t>
      </w:r>
      <w:r w:rsidR="00FE0B35" w:rsidRPr="000A2060">
        <w:rPr>
          <w:rFonts w:ascii="Arial" w:hAnsi="Arial" w:cs="Arial"/>
          <w:sz w:val="20"/>
          <w:szCs w:val="20"/>
        </w:rPr>
        <w:t>ota</w:t>
      </w:r>
      <w:r w:rsidR="00425432" w:rsidRPr="000A2060">
        <w:rPr>
          <w:rFonts w:ascii="Arial" w:hAnsi="Arial" w:cs="Arial"/>
          <w:sz w:val="20"/>
          <w:szCs w:val="20"/>
        </w:rPr>
        <w:t xml:space="preserve"> van I</w:t>
      </w:r>
      <w:r w:rsidR="00FE0B35" w:rsidRPr="000A2060">
        <w:rPr>
          <w:rFonts w:ascii="Arial" w:hAnsi="Arial" w:cs="Arial"/>
          <w:sz w:val="20"/>
          <w:szCs w:val="20"/>
        </w:rPr>
        <w:t>nlichtingen.</w:t>
      </w:r>
    </w:p>
    <w:p w14:paraId="2C3C1940" w14:textId="77777777" w:rsidR="00A47866" w:rsidRPr="000A2060" w:rsidRDefault="00535704" w:rsidP="00606B0D">
      <w:pPr>
        <w:pStyle w:val="Kop2"/>
        <w:keepLines w:val="0"/>
        <w:numPr>
          <w:ilvl w:val="1"/>
          <w:numId w:val="10"/>
        </w:numPr>
        <w:tabs>
          <w:tab w:val="left" w:pos="540"/>
        </w:tabs>
        <w:spacing w:before="240" w:after="60" w:line="240" w:lineRule="auto"/>
        <w:rPr>
          <w:rFonts w:ascii="Arial" w:eastAsia="Times New Roman" w:hAnsi="Arial" w:cs="Arial"/>
          <w:i/>
          <w:iCs/>
          <w:szCs w:val="20"/>
          <w:lang w:eastAsia="nl-NL"/>
        </w:rPr>
      </w:pPr>
      <w:bookmarkStart w:id="55" w:name="_Toc224663403"/>
      <w:r w:rsidRPr="000A2060">
        <w:rPr>
          <w:rFonts w:ascii="Arial" w:eastAsia="Times New Roman" w:hAnsi="Arial" w:cs="Arial"/>
          <w:i/>
          <w:iCs/>
          <w:szCs w:val="20"/>
          <w:lang w:eastAsia="nl-NL"/>
        </w:rPr>
        <w:t>V</w:t>
      </w:r>
      <w:r w:rsidR="00A47866" w:rsidRPr="000A2060">
        <w:rPr>
          <w:rFonts w:ascii="Arial" w:eastAsia="Times New Roman" w:hAnsi="Arial" w:cs="Arial"/>
          <w:i/>
          <w:iCs/>
          <w:szCs w:val="20"/>
          <w:lang w:eastAsia="nl-NL"/>
        </w:rPr>
        <w:t>erplichtingen</w:t>
      </w:r>
      <w:r w:rsidRPr="000A2060">
        <w:rPr>
          <w:rFonts w:ascii="Arial" w:eastAsia="Times New Roman" w:hAnsi="Arial" w:cs="Arial"/>
          <w:i/>
          <w:iCs/>
          <w:szCs w:val="20"/>
          <w:lang w:eastAsia="nl-NL"/>
        </w:rPr>
        <w:t xml:space="preserve"> op het gebied van milieu-, sociaal en arbeidsrecht</w:t>
      </w:r>
      <w:bookmarkEnd w:id="55"/>
    </w:p>
    <w:p w14:paraId="18A1687F" w14:textId="77777777" w:rsidR="00A47866" w:rsidRPr="000A2060" w:rsidRDefault="00A47866" w:rsidP="00141372">
      <w:pPr>
        <w:pStyle w:val="Bullet"/>
      </w:pPr>
      <w:r w:rsidRPr="000A2060">
        <w:t xml:space="preserve">Inschrijver dient </w:t>
      </w:r>
      <w:r w:rsidR="00BD7CAA" w:rsidRPr="000A2060">
        <w:t xml:space="preserve">bij het opstellen van zijn Inschrijving </w:t>
      </w:r>
      <w:r w:rsidRPr="000A2060">
        <w:t xml:space="preserve">rekening te houden met de verplichtingen op het gebied van het milieu-, sociaal en arbeidsrecht </w:t>
      </w:r>
      <w:r w:rsidR="00BD7CAA" w:rsidRPr="000A2060">
        <w:t>uit hoofde van het recht van de Europese Unie, nationale recht en collectieve arbeidsovereenkomsten</w:t>
      </w:r>
      <w:r w:rsidR="00E26711" w:rsidRPr="000A2060">
        <w:t xml:space="preserve"> </w:t>
      </w:r>
      <w:r w:rsidR="00BD7CAA" w:rsidRPr="000A2060">
        <w:t>en uit hoofde van de in bijlage X van richtlijn 2014/24/EU vermelde bepalingen van internationaal milieu-, sociaal en arbeidsrecht.</w:t>
      </w:r>
      <w:r w:rsidR="00E26711" w:rsidRPr="000A2060">
        <w:t xml:space="preserve"> </w:t>
      </w:r>
      <w:r w:rsidR="00BD7CAA" w:rsidRPr="000A2060">
        <w:t xml:space="preserve">Middels de bijlage </w:t>
      </w:r>
      <w:r w:rsidR="00E26711" w:rsidRPr="000A2060">
        <w:t>‘</w:t>
      </w:r>
      <w:r w:rsidR="00BD7CAA" w:rsidRPr="000A2060">
        <w:t>Akkoordverklaring</w:t>
      </w:r>
      <w:r w:rsidR="00E26711" w:rsidRPr="000A2060">
        <w:t>’</w:t>
      </w:r>
      <w:r w:rsidR="00BD7CAA" w:rsidRPr="000A2060">
        <w:t xml:space="preserve"> </w:t>
      </w:r>
      <w:r w:rsidR="00E26711" w:rsidRPr="000A2060">
        <w:t>verklaart</w:t>
      </w:r>
      <w:r w:rsidR="00A90D58" w:rsidRPr="000A2060">
        <w:t xml:space="preserve"> Inschrijver dit te hebben gedaan</w:t>
      </w:r>
      <w:r w:rsidRPr="000A2060">
        <w:t xml:space="preserve">.  </w:t>
      </w:r>
    </w:p>
    <w:p w14:paraId="0332851D" w14:textId="77777777" w:rsidR="00A47866" w:rsidRPr="000A2060" w:rsidRDefault="00A47866" w:rsidP="009F545B">
      <w:pPr>
        <w:spacing w:line="240" w:lineRule="auto"/>
        <w:rPr>
          <w:rFonts w:ascii="Arial" w:hAnsi="Arial" w:cs="Arial"/>
          <w:szCs w:val="20"/>
          <w:lang w:val="nl"/>
        </w:rPr>
      </w:pPr>
    </w:p>
    <w:p w14:paraId="44296D1F" w14:textId="77777777" w:rsidR="00A47866" w:rsidRPr="000A2060" w:rsidRDefault="00A47866" w:rsidP="009F545B">
      <w:pPr>
        <w:spacing w:line="240" w:lineRule="auto"/>
        <w:rPr>
          <w:rFonts w:ascii="Arial" w:hAnsi="Arial" w:cs="Arial"/>
          <w:szCs w:val="20"/>
        </w:rPr>
      </w:pPr>
      <w:r w:rsidRPr="000A2060">
        <w:rPr>
          <w:rFonts w:ascii="Arial" w:hAnsi="Arial" w:cs="Arial"/>
          <w:szCs w:val="20"/>
        </w:rPr>
        <w:t>Informatie over de verplichtingen ten aanzien van de bepalingen inzake belastingen, milieubescherming, arbeidsbescherming en arbeidsvoorwaarden die gelden in Nederland en die gedurende de looptijd van de Overeenkomst op de verrichtingen van Inschrijver van toepassing zijn, zijn verkrijgbaar bij:</w:t>
      </w:r>
    </w:p>
    <w:p w14:paraId="044C11F7" w14:textId="77777777" w:rsidR="00A47866" w:rsidRPr="000A2060" w:rsidRDefault="00A47866" w:rsidP="00141372">
      <w:pPr>
        <w:pStyle w:val="Bullet"/>
      </w:pPr>
      <w:r w:rsidRPr="000A2060">
        <w:t>voor bepalingen inzake belastingen: de Belastingdienst</w:t>
      </w:r>
      <w:r w:rsidR="0049478D" w:rsidRPr="000A2060">
        <w:t xml:space="preserve">; </w:t>
      </w:r>
    </w:p>
    <w:p w14:paraId="7559D0B9" w14:textId="77777777" w:rsidR="00A47866" w:rsidRPr="000A2060" w:rsidRDefault="00A47866" w:rsidP="00141372">
      <w:pPr>
        <w:pStyle w:val="Bullet"/>
      </w:pPr>
      <w:r w:rsidRPr="000A2060">
        <w:t xml:space="preserve">voor bepalingen inzake milieubescherming: </w:t>
      </w:r>
      <w:r w:rsidR="00E26711" w:rsidRPr="000A2060">
        <w:t>de Rijksoverheid</w:t>
      </w:r>
      <w:r w:rsidR="0049478D" w:rsidRPr="000A2060">
        <w:t>;</w:t>
      </w:r>
    </w:p>
    <w:p w14:paraId="11A9388E" w14:textId="77777777" w:rsidR="00AA3C1E" w:rsidRPr="000A2060" w:rsidRDefault="00A47866" w:rsidP="00141372">
      <w:pPr>
        <w:pStyle w:val="Bullet"/>
      </w:pPr>
      <w:r w:rsidRPr="000A2060">
        <w:t>voor bepalingen inzake arbeidsbescherming en arbeidsvoorwaarden: het ministerie van So</w:t>
      </w:r>
      <w:r w:rsidR="0049478D" w:rsidRPr="000A2060">
        <w:t>ciale Zaken en Werkgelegenheid.</w:t>
      </w:r>
    </w:p>
    <w:p w14:paraId="23EB5011" w14:textId="77777777" w:rsidR="00A47866" w:rsidRPr="000A2060" w:rsidRDefault="00AA3C1E" w:rsidP="00606B0D">
      <w:pPr>
        <w:pStyle w:val="Kop2"/>
        <w:keepLines w:val="0"/>
        <w:numPr>
          <w:ilvl w:val="1"/>
          <w:numId w:val="10"/>
        </w:numPr>
        <w:tabs>
          <w:tab w:val="left" w:pos="540"/>
        </w:tabs>
        <w:spacing w:before="240" w:after="60" w:line="240" w:lineRule="auto"/>
        <w:rPr>
          <w:rFonts w:ascii="Arial" w:eastAsia="Times New Roman" w:hAnsi="Arial" w:cs="Arial"/>
          <w:i/>
          <w:iCs/>
          <w:szCs w:val="20"/>
          <w:lang w:eastAsia="nl-NL"/>
        </w:rPr>
      </w:pPr>
      <w:bookmarkStart w:id="56" w:name="_Toc224663404"/>
      <w:r w:rsidRPr="000A2060">
        <w:rPr>
          <w:rFonts w:ascii="Arial" w:eastAsia="Times New Roman" w:hAnsi="Arial" w:cs="Arial"/>
          <w:i/>
          <w:iCs/>
          <w:szCs w:val="20"/>
          <w:lang w:eastAsia="nl-NL"/>
        </w:rPr>
        <w:t>Indiening van de Inschrijving</w:t>
      </w:r>
      <w:bookmarkEnd w:id="56"/>
    </w:p>
    <w:p w14:paraId="156B63A9" w14:textId="77777777" w:rsidR="00AA3C1E" w:rsidRPr="000A2060" w:rsidRDefault="00AA3C1E" w:rsidP="009F545B">
      <w:pPr>
        <w:spacing w:line="240" w:lineRule="auto"/>
        <w:rPr>
          <w:rFonts w:ascii="Arial" w:hAnsi="Arial" w:cs="Arial"/>
          <w:szCs w:val="20"/>
        </w:rPr>
      </w:pPr>
      <w:r w:rsidRPr="000A2060">
        <w:rPr>
          <w:rFonts w:ascii="Arial" w:hAnsi="Arial" w:cs="Arial"/>
          <w:szCs w:val="20"/>
        </w:rPr>
        <w:t xml:space="preserve">De uiterste inleverdatum en tijd van de Inschrijving is vastgesteld </w:t>
      </w:r>
      <w:r w:rsidR="006C0C4A" w:rsidRPr="000A2060">
        <w:rPr>
          <w:rFonts w:ascii="Arial" w:hAnsi="Arial" w:cs="Arial"/>
          <w:szCs w:val="20"/>
        </w:rPr>
        <w:t xml:space="preserve">in </w:t>
      </w:r>
      <w:r w:rsidR="005F76D5" w:rsidRPr="000A2060">
        <w:rPr>
          <w:rFonts w:ascii="Arial" w:hAnsi="Arial" w:cs="Arial"/>
          <w:szCs w:val="20"/>
        </w:rPr>
        <w:t>Tenderned</w:t>
      </w:r>
      <w:r w:rsidRPr="000A2060">
        <w:rPr>
          <w:rFonts w:ascii="Arial" w:hAnsi="Arial" w:cs="Arial"/>
          <w:szCs w:val="20"/>
        </w:rPr>
        <w:t xml:space="preserve"> en is een fataal moment. </w:t>
      </w:r>
    </w:p>
    <w:p w14:paraId="53DB08CF" w14:textId="77777777" w:rsidR="00AA3C1E" w:rsidRPr="000A2060" w:rsidRDefault="00AA3C1E" w:rsidP="009F545B">
      <w:pPr>
        <w:pStyle w:val="Lijstopsomteken"/>
        <w:tabs>
          <w:tab w:val="clear" w:pos="227"/>
          <w:tab w:val="num" w:pos="284"/>
        </w:tabs>
        <w:spacing w:line="240" w:lineRule="auto"/>
        <w:ind w:left="284" w:hanging="284"/>
        <w:rPr>
          <w:rFonts w:ascii="Arial" w:hAnsi="Arial" w:cs="Arial"/>
          <w:szCs w:val="20"/>
        </w:rPr>
      </w:pPr>
      <w:r w:rsidRPr="000A2060">
        <w:rPr>
          <w:rFonts w:ascii="Arial" w:hAnsi="Arial" w:cs="Arial"/>
          <w:szCs w:val="20"/>
        </w:rPr>
        <w:t>De sluit</w:t>
      </w:r>
      <w:r w:rsidR="006C2876" w:rsidRPr="000A2060">
        <w:rPr>
          <w:rFonts w:ascii="Arial" w:hAnsi="Arial" w:cs="Arial"/>
          <w:szCs w:val="20"/>
        </w:rPr>
        <w:t xml:space="preserve">ingstijd voor het indienen van </w:t>
      </w:r>
      <w:r w:rsidR="00DE4AC9" w:rsidRPr="000A2060">
        <w:rPr>
          <w:rFonts w:ascii="Arial" w:hAnsi="Arial" w:cs="Arial"/>
          <w:szCs w:val="20"/>
        </w:rPr>
        <w:t>I</w:t>
      </w:r>
      <w:r w:rsidRPr="000A2060">
        <w:rPr>
          <w:rFonts w:ascii="Arial" w:hAnsi="Arial" w:cs="Arial"/>
          <w:szCs w:val="20"/>
        </w:rPr>
        <w:t xml:space="preserve">nschrijvingen, aangegeven door de aftellende digitale klok in </w:t>
      </w:r>
      <w:r w:rsidR="005F76D5" w:rsidRPr="000A2060">
        <w:rPr>
          <w:rFonts w:ascii="Arial" w:hAnsi="Arial" w:cs="Arial"/>
          <w:szCs w:val="20"/>
        </w:rPr>
        <w:t>Tenderned</w:t>
      </w:r>
      <w:r w:rsidRPr="000A2060">
        <w:rPr>
          <w:rFonts w:ascii="Arial" w:hAnsi="Arial" w:cs="Arial"/>
          <w:szCs w:val="20"/>
        </w:rPr>
        <w:t xml:space="preserve">, is leidend. </w:t>
      </w:r>
    </w:p>
    <w:p w14:paraId="14EDD2CE" w14:textId="77777777" w:rsidR="00AA3C1E" w:rsidRPr="000A2060" w:rsidRDefault="001E0406" w:rsidP="009F545B">
      <w:pPr>
        <w:pStyle w:val="Lijstopsomteken"/>
        <w:tabs>
          <w:tab w:val="clear" w:pos="227"/>
          <w:tab w:val="num" w:pos="284"/>
        </w:tabs>
        <w:spacing w:line="240" w:lineRule="auto"/>
        <w:ind w:left="284" w:hanging="284"/>
        <w:rPr>
          <w:rFonts w:ascii="Arial" w:hAnsi="Arial" w:cs="Arial"/>
          <w:szCs w:val="20"/>
        </w:rPr>
      </w:pPr>
      <w:r w:rsidRPr="000A2060">
        <w:rPr>
          <w:rFonts w:ascii="Arial" w:hAnsi="Arial" w:cs="Arial"/>
          <w:szCs w:val="20"/>
        </w:rPr>
        <w:t>Inholland</w:t>
      </w:r>
      <w:r w:rsidR="00AA3C1E" w:rsidRPr="000A2060">
        <w:rPr>
          <w:rFonts w:ascii="Arial" w:hAnsi="Arial" w:cs="Arial"/>
          <w:szCs w:val="20"/>
        </w:rPr>
        <w:t xml:space="preserve"> kan de </w:t>
      </w:r>
      <w:r w:rsidR="00DE4AC9" w:rsidRPr="000A2060">
        <w:rPr>
          <w:rFonts w:ascii="Arial" w:hAnsi="Arial" w:cs="Arial"/>
          <w:szCs w:val="20"/>
        </w:rPr>
        <w:t>I</w:t>
      </w:r>
      <w:r w:rsidR="00AA3C1E" w:rsidRPr="000A2060">
        <w:rPr>
          <w:rFonts w:ascii="Arial" w:hAnsi="Arial" w:cs="Arial"/>
          <w:szCs w:val="20"/>
        </w:rPr>
        <w:t xml:space="preserve">nschrijvingen pas inzien na het openen van de digitale kluis in </w:t>
      </w:r>
      <w:r w:rsidR="005F76D5" w:rsidRPr="000A2060">
        <w:rPr>
          <w:rFonts w:ascii="Arial" w:hAnsi="Arial" w:cs="Arial"/>
          <w:szCs w:val="20"/>
        </w:rPr>
        <w:t>Tenderned</w:t>
      </w:r>
      <w:r w:rsidR="00AA3C1E" w:rsidRPr="000A2060">
        <w:rPr>
          <w:rFonts w:ascii="Arial" w:hAnsi="Arial" w:cs="Arial"/>
          <w:szCs w:val="20"/>
        </w:rPr>
        <w:t>. Deze kan pas worden geopend nadat de uiterste inleverdatum en tijdstip zijn verstreken.</w:t>
      </w:r>
      <w:r w:rsidR="00000705" w:rsidRPr="000A2060">
        <w:rPr>
          <w:rFonts w:ascii="Arial" w:hAnsi="Arial" w:cs="Arial"/>
          <w:szCs w:val="20"/>
        </w:rPr>
        <w:t xml:space="preserve"> </w:t>
      </w:r>
      <w:r w:rsidRPr="000A2060">
        <w:rPr>
          <w:rFonts w:ascii="Arial" w:hAnsi="Arial" w:cs="Arial"/>
          <w:szCs w:val="20"/>
        </w:rPr>
        <w:t>Inholland</w:t>
      </w:r>
      <w:r w:rsidR="00000705" w:rsidRPr="000A2060">
        <w:rPr>
          <w:rFonts w:ascii="Arial" w:hAnsi="Arial" w:cs="Arial"/>
          <w:szCs w:val="20"/>
        </w:rPr>
        <w:t xml:space="preserve"> neemt alleen Inschrijvingen in behandeling die in de digitale kluis zijn aangetroffen.</w:t>
      </w:r>
    </w:p>
    <w:p w14:paraId="02BCE801" w14:textId="77777777" w:rsidR="00AA3C1E" w:rsidRPr="000A2060" w:rsidRDefault="00AA3C1E" w:rsidP="009F545B">
      <w:pPr>
        <w:pStyle w:val="Lijstopsomteken"/>
        <w:tabs>
          <w:tab w:val="clear" w:pos="227"/>
          <w:tab w:val="num" w:pos="284"/>
        </w:tabs>
        <w:spacing w:line="240" w:lineRule="auto"/>
        <w:ind w:left="284" w:hanging="284"/>
        <w:rPr>
          <w:rFonts w:ascii="Arial" w:hAnsi="Arial" w:cs="Arial"/>
          <w:szCs w:val="20"/>
        </w:rPr>
      </w:pPr>
      <w:r w:rsidRPr="000A2060">
        <w:rPr>
          <w:rFonts w:ascii="Arial" w:hAnsi="Arial" w:cs="Arial"/>
          <w:szCs w:val="20"/>
        </w:rPr>
        <w:t xml:space="preserve">Het risico van te late indiening van de Inschrijving en/of indiening van een onvolledige Inschrijving ligt bij Inschrijver. </w:t>
      </w:r>
    </w:p>
    <w:p w14:paraId="241D2690" w14:textId="77777777" w:rsidR="00AA3C1E" w:rsidRPr="000A2060" w:rsidRDefault="001E0406" w:rsidP="009F545B">
      <w:pPr>
        <w:pStyle w:val="Lijstopsomteken"/>
        <w:tabs>
          <w:tab w:val="clear" w:pos="227"/>
          <w:tab w:val="num" w:pos="284"/>
        </w:tabs>
        <w:spacing w:line="240" w:lineRule="auto"/>
        <w:ind w:left="284" w:hanging="284"/>
        <w:rPr>
          <w:rFonts w:ascii="Arial" w:hAnsi="Arial" w:cs="Arial"/>
          <w:szCs w:val="20"/>
        </w:rPr>
      </w:pPr>
      <w:r w:rsidRPr="000A2060">
        <w:rPr>
          <w:rFonts w:ascii="Arial" w:hAnsi="Arial" w:cs="Arial"/>
          <w:szCs w:val="20"/>
        </w:rPr>
        <w:lastRenderedPageBreak/>
        <w:t>Inholland</w:t>
      </w:r>
      <w:r w:rsidR="00AA3C1E" w:rsidRPr="000A2060">
        <w:rPr>
          <w:rFonts w:ascii="Arial" w:hAnsi="Arial" w:cs="Arial"/>
          <w:szCs w:val="20"/>
        </w:rPr>
        <w:t xml:space="preserve"> is niet verantwoordelijk noch aansprakelijk voor de gevolgen die </w:t>
      </w:r>
      <w:r w:rsidR="00A27470" w:rsidRPr="000A2060">
        <w:rPr>
          <w:rFonts w:ascii="Arial" w:hAnsi="Arial" w:cs="Arial"/>
          <w:szCs w:val="20"/>
        </w:rPr>
        <w:t xml:space="preserve">Inschrijver </w:t>
      </w:r>
      <w:r w:rsidR="00AA3C1E" w:rsidRPr="000A2060">
        <w:rPr>
          <w:rFonts w:ascii="Arial" w:hAnsi="Arial" w:cs="Arial"/>
          <w:szCs w:val="20"/>
        </w:rPr>
        <w:t>ondervindt van een te laat, incorrect of onvolledig ingediende Inschrijving.</w:t>
      </w:r>
    </w:p>
    <w:p w14:paraId="0D5D1EA3" w14:textId="77777777" w:rsidR="00E277D7" w:rsidRPr="000A2060" w:rsidRDefault="00E277D7" w:rsidP="009F545B">
      <w:pPr>
        <w:pStyle w:val="Lijstopsomteken"/>
        <w:numPr>
          <w:ilvl w:val="0"/>
          <w:numId w:val="0"/>
        </w:numPr>
        <w:spacing w:line="240" w:lineRule="auto"/>
        <w:ind w:left="284"/>
        <w:rPr>
          <w:rFonts w:ascii="Arial" w:hAnsi="Arial" w:cs="Arial"/>
          <w:szCs w:val="20"/>
        </w:rPr>
      </w:pPr>
    </w:p>
    <w:p w14:paraId="486CFFCC" w14:textId="77777777" w:rsidR="00E277D7" w:rsidRPr="000A2060" w:rsidRDefault="00E277D7" w:rsidP="009F545B">
      <w:pPr>
        <w:rPr>
          <w:rFonts w:ascii="Arial" w:hAnsi="Arial" w:cs="Arial"/>
          <w:szCs w:val="20"/>
        </w:rPr>
      </w:pPr>
      <w:r w:rsidRPr="000A2060">
        <w:rPr>
          <w:rFonts w:ascii="Arial" w:hAnsi="Arial" w:cs="Arial"/>
          <w:szCs w:val="20"/>
        </w:rPr>
        <w:t xml:space="preserve">In geval </w:t>
      </w:r>
      <w:r w:rsidR="005F76D5" w:rsidRPr="000A2060">
        <w:rPr>
          <w:rFonts w:ascii="Arial" w:hAnsi="Arial" w:cs="Arial"/>
          <w:szCs w:val="20"/>
        </w:rPr>
        <w:t>Tenderned</w:t>
      </w:r>
      <w:r w:rsidR="00593935" w:rsidRPr="000A2060">
        <w:rPr>
          <w:rFonts w:ascii="Arial" w:hAnsi="Arial" w:cs="Arial"/>
          <w:szCs w:val="20"/>
        </w:rPr>
        <w:t xml:space="preserve"> </w:t>
      </w:r>
      <w:r w:rsidRPr="000A2060">
        <w:rPr>
          <w:rFonts w:ascii="Arial" w:hAnsi="Arial" w:cs="Arial"/>
          <w:szCs w:val="20"/>
        </w:rPr>
        <w:t xml:space="preserve">op het uiterste tijdstip voor ontvangst van de inschrijving niet toegankelijk is als gevolg van een storing bij </w:t>
      </w:r>
      <w:proofErr w:type="spellStart"/>
      <w:r w:rsidRPr="000A2060">
        <w:rPr>
          <w:rFonts w:ascii="Arial" w:hAnsi="Arial" w:cs="Arial"/>
          <w:szCs w:val="20"/>
        </w:rPr>
        <w:t>eHerkenning</w:t>
      </w:r>
      <w:proofErr w:type="spellEnd"/>
      <w:r w:rsidRPr="000A2060">
        <w:rPr>
          <w:rFonts w:ascii="Arial" w:hAnsi="Arial" w:cs="Arial"/>
          <w:szCs w:val="20"/>
        </w:rPr>
        <w:t xml:space="preserve">, in </w:t>
      </w:r>
      <w:r w:rsidR="005F76D5" w:rsidRPr="000A2060">
        <w:rPr>
          <w:rFonts w:ascii="Arial" w:hAnsi="Arial" w:cs="Arial"/>
          <w:szCs w:val="20"/>
        </w:rPr>
        <w:t>Tenderned</w:t>
      </w:r>
      <w:r w:rsidR="00593935" w:rsidRPr="000A2060">
        <w:rPr>
          <w:rFonts w:ascii="Arial" w:hAnsi="Arial" w:cs="Arial"/>
          <w:szCs w:val="20"/>
        </w:rPr>
        <w:t xml:space="preserve"> </w:t>
      </w:r>
      <w:r w:rsidRPr="000A2060">
        <w:rPr>
          <w:rFonts w:ascii="Arial" w:hAnsi="Arial" w:cs="Arial"/>
          <w:szCs w:val="20"/>
        </w:rPr>
        <w:t xml:space="preserve">of aan het hoogspanningsnet, dan is er sprake van een overmacht situatie. In voorkomend geval kan het uiterste  tijdstip voor ontvangst van de inschrijvingen, afhankelijk van de situatie en de gevolgen, door </w:t>
      </w:r>
      <w:r w:rsidR="001E0406" w:rsidRPr="000A2060">
        <w:rPr>
          <w:rFonts w:ascii="Arial" w:hAnsi="Arial" w:cs="Arial"/>
          <w:szCs w:val="20"/>
        </w:rPr>
        <w:t>Inholland</w:t>
      </w:r>
      <w:r w:rsidRPr="000A2060">
        <w:rPr>
          <w:rFonts w:ascii="Arial" w:hAnsi="Arial" w:cs="Arial"/>
          <w:szCs w:val="20"/>
        </w:rPr>
        <w:t xml:space="preserve"> worden uitgesteld. Het gewijzigde uiterste </w:t>
      </w:r>
      <w:r w:rsidR="00000705" w:rsidRPr="000A2060">
        <w:rPr>
          <w:rFonts w:ascii="Arial" w:hAnsi="Arial" w:cs="Arial"/>
          <w:szCs w:val="20"/>
        </w:rPr>
        <w:t>tijdstip voor ontvangst van de I</w:t>
      </w:r>
      <w:r w:rsidRPr="000A2060">
        <w:rPr>
          <w:rFonts w:ascii="Arial" w:hAnsi="Arial" w:cs="Arial"/>
          <w:szCs w:val="20"/>
        </w:rPr>
        <w:t xml:space="preserve">nschrijvingen wordt bekend gemaakt via </w:t>
      </w:r>
      <w:r w:rsidR="005F76D5" w:rsidRPr="000A2060">
        <w:rPr>
          <w:rFonts w:ascii="Arial" w:hAnsi="Arial" w:cs="Arial"/>
          <w:szCs w:val="20"/>
        </w:rPr>
        <w:t>Tenderned</w:t>
      </w:r>
      <w:r w:rsidRPr="000A2060">
        <w:rPr>
          <w:rFonts w:ascii="Arial" w:hAnsi="Arial" w:cs="Arial"/>
          <w:szCs w:val="20"/>
        </w:rPr>
        <w:t>, ‘Rectificatie’.</w:t>
      </w:r>
    </w:p>
    <w:p w14:paraId="189E11E0" w14:textId="77777777" w:rsidR="00E277D7" w:rsidRPr="000A2060" w:rsidRDefault="00E277D7" w:rsidP="009F545B">
      <w:pPr>
        <w:pStyle w:val="Lijstopsomteken"/>
        <w:numPr>
          <w:ilvl w:val="0"/>
          <w:numId w:val="0"/>
        </w:numPr>
        <w:spacing w:line="240" w:lineRule="auto"/>
        <w:ind w:left="227" w:hanging="227"/>
        <w:rPr>
          <w:rFonts w:ascii="Arial" w:hAnsi="Arial" w:cs="Arial"/>
          <w:szCs w:val="20"/>
        </w:rPr>
      </w:pPr>
    </w:p>
    <w:p w14:paraId="03206CE9" w14:textId="77777777" w:rsidR="00E277D7" w:rsidRPr="000A2060" w:rsidRDefault="00E277D7" w:rsidP="009F545B">
      <w:pPr>
        <w:pStyle w:val="Lijstopsomteken"/>
        <w:numPr>
          <w:ilvl w:val="0"/>
          <w:numId w:val="0"/>
        </w:numPr>
        <w:spacing w:line="240" w:lineRule="auto"/>
        <w:ind w:left="227" w:hanging="227"/>
        <w:rPr>
          <w:rFonts w:ascii="Arial" w:hAnsi="Arial" w:cs="Arial"/>
          <w:b/>
          <w:i/>
          <w:szCs w:val="20"/>
        </w:rPr>
      </w:pPr>
      <w:r w:rsidRPr="000A2060">
        <w:rPr>
          <w:rFonts w:ascii="Arial" w:hAnsi="Arial" w:cs="Arial"/>
          <w:b/>
          <w:i/>
          <w:szCs w:val="20"/>
        </w:rPr>
        <w:t>Opening inschrijvingen</w:t>
      </w:r>
    </w:p>
    <w:p w14:paraId="0DFED268" w14:textId="77777777" w:rsidR="00AA3C1E" w:rsidRPr="000A2060" w:rsidRDefault="00E277D7" w:rsidP="009F545B">
      <w:pPr>
        <w:rPr>
          <w:rFonts w:ascii="Arial" w:hAnsi="Arial" w:cs="Arial"/>
          <w:szCs w:val="20"/>
        </w:rPr>
      </w:pPr>
      <w:r w:rsidRPr="000A2060">
        <w:rPr>
          <w:rFonts w:ascii="Arial" w:hAnsi="Arial" w:cs="Arial"/>
          <w:szCs w:val="20"/>
        </w:rPr>
        <w:t>Opening van de digitale kluis is niet openbaar.</w:t>
      </w:r>
      <w:r w:rsidR="006C0C4A" w:rsidRPr="000A2060">
        <w:rPr>
          <w:rFonts w:ascii="Arial" w:hAnsi="Arial" w:cs="Arial"/>
          <w:szCs w:val="20"/>
        </w:rPr>
        <w:t xml:space="preserve"> </w:t>
      </w:r>
      <w:r w:rsidR="001E0406" w:rsidRPr="000A2060">
        <w:rPr>
          <w:rFonts w:ascii="Arial" w:hAnsi="Arial" w:cs="Arial"/>
          <w:szCs w:val="20"/>
        </w:rPr>
        <w:t>Inholland</w:t>
      </w:r>
      <w:r w:rsidR="00AA3C1E" w:rsidRPr="000A2060">
        <w:rPr>
          <w:rFonts w:ascii="Arial" w:hAnsi="Arial" w:cs="Arial"/>
          <w:szCs w:val="20"/>
        </w:rPr>
        <w:t xml:space="preserve"> zal vertrouwelijk omgaan met de informatie die door</w:t>
      </w:r>
      <w:r w:rsidR="006C2876" w:rsidRPr="000A2060">
        <w:rPr>
          <w:rFonts w:ascii="Arial" w:hAnsi="Arial" w:cs="Arial"/>
          <w:szCs w:val="20"/>
        </w:rPr>
        <w:t xml:space="preserve"> </w:t>
      </w:r>
      <w:r w:rsidR="00AA3C1E" w:rsidRPr="000A2060">
        <w:rPr>
          <w:rFonts w:ascii="Arial" w:hAnsi="Arial" w:cs="Arial"/>
          <w:szCs w:val="20"/>
        </w:rPr>
        <w:t>Inschrijver wordt verstrekt.</w:t>
      </w:r>
      <w:r w:rsidR="006F1283" w:rsidRPr="000A2060">
        <w:rPr>
          <w:rFonts w:ascii="Arial" w:hAnsi="Arial" w:cs="Arial"/>
          <w:szCs w:val="20"/>
        </w:rPr>
        <w:t xml:space="preserve"> Het prijsdeel van de Inschrijving wordt pas geopend na afronding van de kwalitatieve beoordeling.</w:t>
      </w:r>
    </w:p>
    <w:p w14:paraId="03DA9643" w14:textId="77777777" w:rsidR="00AA3C1E" w:rsidRPr="000A2060" w:rsidRDefault="00AA3C1E" w:rsidP="00606B0D">
      <w:pPr>
        <w:pStyle w:val="Kop2"/>
        <w:keepLines w:val="0"/>
        <w:numPr>
          <w:ilvl w:val="1"/>
          <w:numId w:val="12"/>
        </w:numPr>
        <w:tabs>
          <w:tab w:val="left" w:pos="540"/>
        </w:tabs>
        <w:spacing w:before="240" w:after="60" w:line="240" w:lineRule="auto"/>
        <w:rPr>
          <w:rFonts w:ascii="Arial" w:eastAsia="Times New Roman" w:hAnsi="Arial" w:cs="Arial"/>
          <w:i/>
          <w:iCs/>
          <w:szCs w:val="20"/>
          <w:lang w:eastAsia="nl-NL"/>
        </w:rPr>
      </w:pPr>
      <w:bookmarkStart w:id="57" w:name="_Toc224663405"/>
      <w:r w:rsidRPr="000A2060">
        <w:rPr>
          <w:rFonts w:ascii="Arial" w:eastAsia="Times New Roman" w:hAnsi="Arial" w:cs="Arial"/>
          <w:i/>
          <w:iCs/>
          <w:szCs w:val="20"/>
          <w:lang w:eastAsia="nl-NL"/>
        </w:rPr>
        <w:t>Vorm en inhoud van de Inschrijving</w:t>
      </w:r>
      <w:bookmarkEnd w:id="57"/>
    </w:p>
    <w:p w14:paraId="21DAE99F" w14:textId="326F1B90" w:rsidR="00AA3C1E" w:rsidRPr="000A2060" w:rsidRDefault="0093511C" w:rsidP="009F545B">
      <w:pPr>
        <w:pStyle w:val="Geenafstand"/>
        <w:rPr>
          <w:rFonts w:ascii="Arial" w:hAnsi="Arial" w:cs="Arial"/>
          <w:sz w:val="20"/>
          <w:szCs w:val="20"/>
        </w:rPr>
      </w:pPr>
      <w:r w:rsidRPr="000A2060">
        <w:rPr>
          <w:rFonts w:ascii="Arial" w:hAnsi="Arial" w:cs="Arial"/>
          <w:sz w:val="20"/>
          <w:szCs w:val="20"/>
        </w:rPr>
        <w:t xml:space="preserve">Hieronder is een </w:t>
      </w:r>
      <w:r w:rsidR="00000705" w:rsidRPr="000A2060">
        <w:rPr>
          <w:rFonts w:ascii="Arial" w:hAnsi="Arial" w:cs="Arial"/>
          <w:sz w:val="20"/>
          <w:szCs w:val="20"/>
        </w:rPr>
        <w:t xml:space="preserve">overzicht opgenomen </w:t>
      </w:r>
      <w:r w:rsidRPr="000A2060">
        <w:rPr>
          <w:rFonts w:ascii="Arial" w:hAnsi="Arial" w:cs="Arial"/>
          <w:sz w:val="20"/>
          <w:szCs w:val="20"/>
        </w:rPr>
        <w:t xml:space="preserve">van alle documenten die bij Inschrijving </w:t>
      </w:r>
      <w:r w:rsidR="00875C6A" w:rsidRPr="000A2060">
        <w:rPr>
          <w:rFonts w:ascii="Arial" w:hAnsi="Arial" w:cs="Arial"/>
          <w:sz w:val="20"/>
          <w:szCs w:val="20"/>
        </w:rPr>
        <w:t xml:space="preserve">in </w:t>
      </w:r>
      <w:r w:rsidR="005F76D5" w:rsidRPr="000A2060">
        <w:rPr>
          <w:rFonts w:ascii="Arial" w:hAnsi="Arial" w:cs="Arial"/>
          <w:sz w:val="20"/>
          <w:szCs w:val="20"/>
        </w:rPr>
        <w:t>Tenderned</w:t>
      </w:r>
      <w:r w:rsidR="000C6A22" w:rsidRPr="000A2060">
        <w:rPr>
          <w:rFonts w:ascii="Arial" w:hAnsi="Arial" w:cs="Arial"/>
          <w:sz w:val="20"/>
          <w:szCs w:val="20"/>
        </w:rPr>
        <w:t xml:space="preserve"> </w:t>
      </w:r>
      <w:r w:rsidRPr="000A2060">
        <w:rPr>
          <w:rFonts w:ascii="Arial" w:hAnsi="Arial" w:cs="Arial"/>
          <w:sz w:val="20"/>
          <w:szCs w:val="20"/>
        </w:rPr>
        <w:t xml:space="preserve">dienen te worden ingediend en welke </w:t>
      </w:r>
      <w:r w:rsidR="00875C6A" w:rsidRPr="000A2060">
        <w:rPr>
          <w:rFonts w:ascii="Arial" w:hAnsi="Arial" w:cs="Arial"/>
          <w:sz w:val="20"/>
          <w:szCs w:val="20"/>
        </w:rPr>
        <w:t>actie daarbij benodigd is.</w:t>
      </w:r>
    </w:p>
    <w:p w14:paraId="6641306E" w14:textId="77777777" w:rsidR="00AA3C1E" w:rsidRPr="000A2060" w:rsidRDefault="00AA3C1E" w:rsidP="009F545B">
      <w:pPr>
        <w:pStyle w:val="Geenafstand"/>
        <w:rPr>
          <w:rFonts w:ascii="Arial" w:hAnsi="Arial" w:cs="Arial"/>
          <w:sz w:val="20"/>
          <w:szCs w:val="20"/>
        </w:rPr>
      </w:pP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1330"/>
        <w:gridCol w:w="3930"/>
        <w:gridCol w:w="3528"/>
      </w:tblGrid>
      <w:tr w:rsidR="00AA3C1E" w:rsidRPr="000A2060" w14:paraId="25A7F409" w14:textId="77777777" w:rsidTr="00AC0A31">
        <w:trPr>
          <w:cantSplit/>
          <w:trHeight w:val="451"/>
        </w:trPr>
        <w:tc>
          <w:tcPr>
            <w:tcW w:w="1330" w:type="dxa"/>
            <w:shd w:val="clear" w:color="auto" w:fill="E0E0E0"/>
          </w:tcPr>
          <w:p w14:paraId="6DEBEA96" w14:textId="77777777" w:rsidR="00AA3C1E" w:rsidRPr="000A2060" w:rsidRDefault="007832D0" w:rsidP="009F545B">
            <w:pPr>
              <w:pStyle w:val="Geenafstand"/>
              <w:rPr>
                <w:rFonts w:ascii="Arial" w:hAnsi="Arial" w:cs="Arial"/>
                <w:sz w:val="20"/>
                <w:szCs w:val="20"/>
              </w:rPr>
            </w:pPr>
            <w:r w:rsidRPr="000A2060">
              <w:rPr>
                <w:rFonts w:ascii="Arial" w:hAnsi="Arial" w:cs="Arial"/>
                <w:sz w:val="20"/>
                <w:szCs w:val="20"/>
              </w:rPr>
              <w:t>Nummer</w:t>
            </w:r>
          </w:p>
        </w:tc>
        <w:tc>
          <w:tcPr>
            <w:tcW w:w="3930" w:type="dxa"/>
            <w:shd w:val="clear" w:color="auto" w:fill="E0E0E0"/>
          </w:tcPr>
          <w:p w14:paraId="0E937BA6" w14:textId="77777777" w:rsidR="00AA3C1E" w:rsidRPr="000A2060" w:rsidRDefault="00AA3C1E" w:rsidP="009F545B">
            <w:pPr>
              <w:pStyle w:val="Geenafstand"/>
              <w:rPr>
                <w:rFonts w:ascii="Arial" w:hAnsi="Arial" w:cs="Arial"/>
                <w:sz w:val="20"/>
                <w:szCs w:val="20"/>
              </w:rPr>
            </w:pPr>
            <w:r w:rsidRPr="000A2060">
              <w:rPr>
                <w:rFonts w:ascii="Arial" w:hAnsi="Arial" w:cs="Arial"/>
                <w:sz w:val="20"/>
                <w:szCs w:val="20"/>
              </w:rPr>
              <w:t>Omschrijving</w:t>
            </w:r>
          </w:p>
        </w:tc>
        <w:tc>
          <w:tcPr>
            <w:tcW w:w="3528" w:type="dxa"/>
            <w:shd w:val="clear" w:color="auto" w:fill="E0E0E0"/>
          </w:tcPr>
          <w:p w14:paraId="4AFB4C39" w14:textId="77777777" w:rsidR="00AA3C1E" w:rsidRPr="000A2060" w:rsidRDefault="00AA3C1E" w:rsidP="009F545B">
            <w:pPr>
              <w:pStyle w:val="Geenafstand"/>
              <w:rPr>
                <w:rFonts w:ascii="Arial" w:hAnsi="Arial" w:cs="Arial"/>
                <w:strike/>
                <w:color w:val="0000FF"/>
                <w:sz w:val="20"/>
                <w:szCs w:val="20"/>
              </w:rPr>
            </w:pPr>
            <w:r w:rsidRPr="000A2060">
              <w:rPr>
                <w:rFonts w:ascii="Arial" w:hAnsi="Arial" w:cs="Arial"/>
                <w:sz w:val="20"/>
                <w:szCs w:val="20"/>
              </w:rPr>
              <w:t>Actie Inschrijver</w:t>
            </w:r>
          </w:p>
        </w:tc>
      </w:tr>
      <w:tr w:rsidR="00A70339" w:rsidRPr="000A2060" w14:paraId="4582F897" w14:textId="77777777" w:rsidTr="00A70339">
        <w:trPr>
          <w:cantSplit/>
          <w:trHeight w:val="451"/>
        </w:trPr>
        <w:tc>
          <w:tcPr>
            <w:tcW w:w="1330" w:type="dxa"/>
          </w:tcPr>
          <w:p w14:paraId="0745FBC7" w14:textId="77777777" w:rsidR="00A70339" w:rsidRPr="00A70339" w:rsidRDefault="00A70339" w:rsidP="00A70339">
            <w:pPr>
              <w:pStyle w:val="Geenafstand"/>
              <w:rPr>
                <w:rFonts w:ascii="Arial" w:hAnsi="Arial" w:cs="Arial"/>
                <w:sz w:val="20"/>
                <w:szCs w:val="20"/>
              </w:rPr>
            </w:pPr>
          </w:p>
        </w:tc>
        <w:tc>
          <w:tcPr>
            <w:tcW w:w="3930" w:type="dxa"/>
          </w:tcPr>
          <w:p w14:paraId="22D8B23A" w14:textId="13D8F50B" w:rsidR="00A70339" w:rsidRPr="00A70339" w:rsidRDefault="00A70339" w:rsidP="00A70339">
            <w:pPr>
              <w:pStyle w:val="Geenafstand"/>
              <w:rPr>
                <w:rFonts w:ascii="Arial" w:hAnsi="Arial" w:cs="Arial"/>
                <w:sz w:val="20"/>
                <w:szCs w:val="20"/>
              </w:rPr>
            </w:pPr>
            <w:r w:rsidRPr="00A70339">
              <w:rPr>
                <w:rFonts w:ascii="Arial" w:hAnsi="Arial" w:cs="Arial"/>
                <w:sz w:val="20"/>
                <w:szCs w:val="20"/>
              </w:rPr>
              <w:t>Uniform Europees Aanbestedingsdocument(en) *</w:t>
            </w:r>
          </w:p>
        </w:tc>
        <w:tc>
          <w:tcPr>
            <w:tcW w:w="3528" w:type="dxa"/>
          </w:tcPr>
          <w:p w14:paraId="6E3A16A0" w14:textId="053D5BD3" w:rsidR="00A70339" w:rsidRPr="00A70339" w:rsidRDefault="00A70339" w:rsidP="00A70339">
            <w:pPr>
              <w:pStyle w:val="Geenafstand"/>
              <w:rPr>
                <w:rFonts w:ascii="Arial" w:hAnsi="Arial" w:cs="Arial"/>
                <w:sz w:val="20"/>
                <w:szCs w:val="20"/>
              </w:rPr>
            </w:pPr>
            <w:r w:rsidRPr="00A70339">
              <w:rPr>
                <w:rFonts w:ascii="Arial" w:hAnsi="Arial" w:cs="Arial"/>
                <w:sz w:val="20"/>
                <w:szCs w:val="20"/>
              </w:rPr>
              <w:t>Uniform Europees Aanbestedingsdocument(en) invullen in TenderNed.</w:t>
            </w:r>
          </w:p>
        </w:tc>
      </w:tr>
      <w:tr w:rsidR="00A70339" w:rsidRPr="000A2060" w14:paraId="25491AC9" w14:textId="77777777" w:rsidTr="00A70339">
        <w:trPr>
          <w:cantSplit/>
          <w:trHeight w:val="451"/>
        </w:trPr>
        <w:tc>
          <w:tcPr>
            <w:tcW w:w="1330" w:type="dxa"/>
          </w:tcPr>
          <w:p w14:paraId="5960F6CD" w14:textId="77777777" w:rsidR="00A70339" w:rsidRPr="00A70339" w:rsidRDefault="00A70339" w:rsidP="00A70339">
            <w:pPr>
              <w:pStyle w:val="Geenafstand"/>
              <w:rPr>
                <w:rFonts w:ascii="Arial" w:hAnsi="Arial" w:cs="Arial"/>
                <w:sz w:val="20"/>
                <w:szCs w:val="20"/>
              </w:rPr>
            </w:pPr>
          </w:p>
        </w:tc>
        <w:tc>
          <w:tcPr>
            <w:tcW w:w="3930" w:type="dxa"/>
          </w:tcPr>
          <w:p w14:paraId="77E8F926" w14:textId="274A0F40" w:rsidR="00A70339" w:rsidRPr="00A70339" w:rsidRDefault="00A70339" w:rsidP="00A70339">
            <w:pPr>
              <w:pStyle w:val="Geenafstand"/>
              <w:rPr>
                <w:rFonts w:ascii="Arial" w:hAnsi="Arial" w:cs="Arial"/>
                <w:sz w:val="20"/>
                <w:szCs w:val="20"/>
              </w:rPr>
            </w:pPr>
            <w:r w:rsidRPr="000A2060">
              <w:rPr>
                <w:rFonts w:ascii="Arial" w:hAnsi="Arial" w:cs="Arial"/>
                <w:sz w:val="20"/>
                <w:szCs w:val="20"/>
              </w:rPr>
              <w:t>Uittreksel beroeps- of handelsregister</w:t>
            </w:r>
          </w:p>
        </w:tc>
        <w:tc>
          <w:tcPr>
            <w:tcW w:w="3528" w:type="dxa"/>
          </w:tcPr>
          <w:p w14:paraId="29120B9F" w14:textId="77777777" w:rsidR="0053122F" w:rsidRDefault="00A70339" w:rsidP="00A70339">
            <w:pPr>
              <w:pStyle w:val="Geenafstand"/>
              <w:rPr>
                <w:rFonts w:ascii="Arial" w:hAnsi="Arial" w:cs="Arial"/>
                <w:sz w:val="20"/>
                <w:szCs w:val="20"/>
              </w:rPr>
            </w:pPr>
            <w:r>
              <w:rPr>
                <w:rFonts w:ascii="Arial" w:hAnsi="Arial" w:cs="Arial"/>
                <w:sz w:val="20"/>
                <w:szCs w:val="20"/>
              </w:rPr>
              <w:t>Uploaden op TenderNed</w:t>
            </w:r>
            <w:r w:rsidR="0053122F">
              <w:rPr>
                <w:rFonts w:ascii="Arial" w:hAnsi="Arial" w:cs="Arial"/>
                <w:sz w:val="20"/>
                <w:szCs w:val="20"/>
              </w:rPr>
              <w:t xml:space="preserve"> </w:t>
            </w:r>
          </w:p>
          <w:p w14:paraId="3FAB2F79" w14:textId="3AD8C533" w:rsidR="00A70339" w:rsidRPr="00A70339" w:rsidRDefault="0053122F" w:rsidP="00A70339">
            <w:pPr>
              <w:pStyle w:val="Geenafstand"/>
              <w:rPr>
                <w:rFonts w:ascii="Arial" w:hAnsi="Arial" w:cs="Arial"/>
                <w:sz w:val="20"/>
                <w:szCs w:val="20"/>
              </w:rPr>
            </w:pPr>
            <w:r>
              <w:rPr>
                <w:rFonts w:ascii="Arial" w:hAnsi="Arial" w:cs="Arial"/>
                <w:sz w:val="20"/>
                <w:szCs w:val="20"/>
              </w:rPr>
              <w:t>(max 6 maanden oud)</w:t>
            </w:r>
          </w:p>
        </w:tc>
      </w:tr>
      <w:tr w:rsidR="00A70339" w:rsidRPr="000A2060" w14:paraId="1B489660" w14:textId="77777777" w:rsidTr="004F69B8">
        <w:trPr>
          <w:cantSplit/>
        </w:trPr>
        <w:tc>
          <w:tcPr>
            <w:tcW w:w="1330" w:type="dxa"/>
            <w:shd w:val="clear" w:color="auto" w:fill="FFFFFF"/>
          </w:tcPr>
          <w:p w14:paraId="3749C221" w14:textId="29DD2054" w:rsidR="00A70339" w:rsidRPr="000A2060" w:rsidRDefault="00A70339" w:rsidP="00A70339">
            <w:pPr>
              <w:pStyle w:val="Geenafstand"/>
              <w:rPr>
                <w:rFonts w:ascii="Arial" w:hAnsi="Arial" w:cs="Arial"/>
                <w:sz w:val="20"/>
                <w:szCs w:val="20"/>
              </w:rPr>
            </w:pPr>
            <w:r w:rsidRPr="000A2060">
              <w:rPr>
                <w:rFonts w:ascii="Arial" w:hAnsi="Arial" w:cs="Arial"/>
                <w:sz w:val="20"/>
                <w:szCs w:val="20"/>
              </w:rPr>
              <w:t xml:space="preserve">Bijlage </w:t>
            </w:r>
            <w:r>
              <w:rPr>
                <w:rFonts w:ascii="Arial" w:hAnsi="Arial" w:cs="Arial"/>
                <w:sz w:val="20"/>
                <w:szCs w:val="20"/>
              </w:rPr>
              <w:t>1</w:t>
            </w:r>
          </w:p>
        </w:tc>
        <w:tc>
          <w:tcPr>
            <w:tcW w:w="3930" w:type="dxa"/>
            <w:shd w:val="clear" w:color="auto" w:fill="FFFFFF"/>
          </w:tcPr>
          <w:p w14:paraId="23A9430F" w14:textId="77777777" w:rsidR="00A70339" w:rsidRPr="000A2060" w:rsidRDefault="00A70339" w:rsidP="00A70339">
            <w:pPr>
              <w:pStyle w:val="Geenafstand"/>
              <w:rPr>
                <w:rFonts w:ascii="Arial" w:hAnsi="Arial" w:cs="Arial"/>
                <w:sz w:val="20"/>
                <w:szCs w:val="20"/>
              </w:rPr>
            </w:pPr>
            <w:r w:rsidRPr="000A2060">
              <w:rPr>
                <w:rFonts w:ascii="Arial" w:hAnsi="Arial" w:cs="Arial"/>
                <w:sz w:val="20"/>
                <w:szCs w:val="20"/>
              </w:rPr>
              <w:t>Akkoordverklaring</w:t>
            </w:r>
          </w:p>
        </w:tc>
        <w:tc>
          <w:tcPr>
            <w:tcW w:w="3528" w:type="dxa"/>
          </w:tcPr>
          <w:p w14:paraId="2F7E4C79" w14:textId="77777777" w:rsidR="00A70339" w:rsidRPr="000A2060" w:rsidRDefault="00A70339" w:rsidP="00A70339">
            <w:pPr>
              <w:pStyle w:val="Geenafstand"/>
              <w:rPr>
                <w:rFonts w:ascii="Arial" w:hAnsi="Arial" w:cs="Arial"/>
                <w:strike/>
                <w:color w:val="0000FF"/>
                <w:sz w:val="20"/>
                <w:szCs w:val="20"/>
              </w:rPr>
            </w:pPr>
            <w:r w:rsidRPr="000A2060">
              <w:rPr>
                <w:rFonts w:ascii="Arial" w:hAnsi="Arial" w:cs="Arial"/>
                <w:sz w:val="20"/>
                <w:szCs w:val="20"/>
              </w:rPr>
              <w:t>Bijlage ‘Akkoordverklaring’ invullen en rechtsgeldig gekwalificeerd elektronisch ondertekenen en toevoegen aan de inschrijving in Tenderned.</w:t>
            </w:r>
          </w:p>
        </w:tc>
      </w:tr>
      <w:tr w:rsidR="00A70339" w:rsidRPr="000A2060" w14:paraId="35C9C7DC" w14:textId="77777777" w:rsidTr="004F69B8">
        <w:trPr>
          <w:cantSplit/>
        </w:trPr>
        <w:tc>
          <w:tcPr>
            <w:tcW w:w="1330" w:type="dxa"/>
            <w:shd w:val="clear" w:color="auto" w:fill="FFFFFF"/>
          </w:tcPr>
          <w:p w14:paraId="1091C407" w14:textId="74081689" w:rsidR="00A70339" w:rsidRPr="000A2060" w:rsidRDefault="00A70339" w:rsidP="00A70339">
            <w:pPr>
              <w:pStyle w:val="Geenafstand"/>
              <w:rPr>
                <w:rFonts w:ascii="Arial" w:hAnsi="Arial" w:cs="Arial"/>
                <w:sz w:val="20"/>
                <w:szCs w:val="20"/>
              </w:rPr>
            </w:pPr>
            <w:r w:rsidRPr="000A2060">
              <w:rPr>
                <w:rFonts w:ascii="Arial" w:hAnsi="Arial" w:cs="Arial"/>
                <w:sz w:val="20"/>
                <w:szCs w:val="20"/>
              </w:rPr>
              <w:t xml:space="preserve">Bijlage </w:t>
            </w:r>
            <w:r>
              <w:rPr>
                <w:rFonts w:ascii="Arial" w:hAnsi="Arial" w:cs="Arial"/>
                <w:sz w:val="20"/>
                <w:szCs w:val="20"/>
              </w:rPr>
              <w:t>4</w:t>
            </w:r>
          </w:p>
        </w:tc>
        <w:tc>
          <w:tcPr>
            <w:tcW w:w="3930" w:type="dxa"/>
            <w:shd w:val="clear" w:color="auto" w:fill="FFFFFF"/>
          </w:tcPr>
          <w:p w14:paraId="4319ED20" w14:textId="719661A1" w:rsidR="00A70339" w:rsidRPr="0053122F" w:rsidRDefault="00A70339" w:rsidP="00A70339">
            <w:pPr>
              <w:pStyle w:val="Geenafstand"/>
              <w:rPr>
                <w:rFonts w:ascii="Arial" w:hAnsi="Arial" w:cs="Arial"/>
                <w:sz w:val="20"/>
                <w:szCs w:val="20"/>
              </w:rPr>
            </w:pPr>
            <w:r w:rsidRPr="0053122F">
              <w:rPr>
                <w:rFonts w:ascii="Arial" w:hAnsi="Arial" w:cs="Arial"/>
                <w:sz w:val="20"/>
                <w:szCs w:val="20"/>
              </w:rPr>
              <w:t>Referentieverklaring</w:t>
            </w:r>
          </w:p>
        </w:tc>
        <w:tc>
          <w:tcPr>
            <w:tcW w:w="3528" w:type="dxa"/>
          </w:tcPr>
          <w:p w14:paraId="54AAC163" w14:textId="7FD092F2" w:rsidR="00A70339" w:rsidRPr="0053122F" w:rsidRDefault="00A70339" w:rsidP="00A70339">
            <w:pPr>
              <w:pStyle w:val="Geenafstand"/>
              <w:rPr>
                <w:rFonts w:ascii="Arial" w:hAnsi="Arial" w:cs="Arial"/>
                <w:sz w:val="20"/>
                <w:szCs w:val="20"/>
              </w:rPr>
            </w:pPr>
            <w:r w:rsidRPr="0053122F">
              <w:rPr>
                <w:rFonts w:ascii="Arial" w:hAnsi="Arial" w:cs="Arial"/>
                <w:sz w:val="20"/>
                <w:szCs w:val="20"/>
              </w:rPr>
              <w:t xml:space="preserve">Bijlage ‘Referentieverklaring’ invullen en toevoegen aan de inschrijving in Tenderned. </w:t>
            </w:r>
          </w:p>
        </w:tc>
      </w:tr>
      <w:tr w:rsidR="0053122F" w:rsidRPr="000A2060" w14:paraId="1D3B543C" w14:textId="77777777" w:rsidTr="00AC0A31">
        <w:trPr>
          <w:cantSplit/>
        </w:trPr>
        <w:tc>
          <w:tcPr>
            <w:tcW w:w="1330" w:type="dxa"/>
            <w:shd w:val="clear" w:color="auto" w:fill="FFFFFF"/>
          </w:tcPr>
          <w:p w14:paraId="4ABDA13D" w14:textId="232E0EB5" w:rsidR="0053122F" w:rsidRPr="000A2060" w:rsidRDefault="0053122F" w:rsidP="0053122F">
            <w:pPr>
              <w:pStyle w:val="Geenafstand"/>
              <w:rPr>
                <w:rFonts w:ascii="Arial" w:hAnsi="Arial" w:cs="Arial"/>
                <w:sz w:val="20"/>
                <w:szCs w:val="20"/>
              </w:rPr>
            </w:pPr>
          </w:p>
        </w:tc>
        <w:tc>
          <w:tcPr>
            <w:tcW w:w="3930" w:type="dxa"/>
            <w:shd w:val="clear" w:color="auto" w:fill="FFFFFF"/>
          </w:tcPr>
          <w:p w14:paraId="67DF7C1F" w14:textId="69B52F71" w:rsidR="0053122F" w:rsidRPr="0053122F" w:rsidRDefault="0053122F" w:rsidP="0053122F">
            <w:pPr>
              <w:pStyle w:val="Geenafstand"/>
              <w:rPr>
                <w:rFonts w:ascii="Arial" w:hAnsi="Arial" w:cs="Arial"/>
                <w:sz w:val="20"/>
                <w:szCs w:val="20"/>
              </w:rPr>
            </w:pPr>
            <w:r w:rsidRPr="0053122F">
              <w:rPr>
                <w:rFonts w:ascii="Arial" w:hAnsi="Arial" w:cs="Arial"/>
                <w:sz w:val="20"/>
                <w:szCs w:val="20"/>
              </w:rPr>
              <w:t xml:space="preserve">De kwaliteitscriteria </w:t>
            </w:r>
            <w:r>
              <w:rPr>
                <w:rFonts w:ascii="Arial" w:hAnsi="Arial" w:cs="Arial"/>
                <w:sz w:val="20"/>
                <w:szCs w:val="20"/>
              </w:rPr>
              <w:t>5.2</w:t>
            </w:r>
          </w:p>
        </w:tc>
        <w:tc>
          <w:tcPr>
            <w:tcW w:w="3528" w:type="dxa"/>
          </w:tcPr>
          <w:p w14:paraId="03A99EBC" w14:textId="3013E372" w:rsidR="0053122F" w:rsidRPr="0053122F" w:rsidRDefault="0053122F" w:rsidP="0053122F">
            <w:pPr>
              <w:pStyle w:val="Geenafstand"/>
              <w:rPr>
                <w:rFonts w:ascii="Arial" w:hAnsi="Arial" w:cs="Arial"/>
                <w:sz w:val="20"/>
                <w:szCs w:val="20"/>
              </w:rPr>
            </w:pPr>
            <w:r>
              <w:rPr>
                <w:rFonts w:ascii="Arial" w:hAnsi="Arial" w:cs="Arial"/>
                <w:sz w:val="20"/>
                <w:szCs w:val="20"/>
              </w:rPr>
              <w:t xml:space="preserve">3 </w:t>
            </w:r>
            <w:r w:rsidRPr="0053122F">
              <w:rPr>
                <w:rFonts w:ascii="Arial" w:hAnsi="Arial" w:cs="Arial"/>
                <w:sz w:val="20"/>
                <w:szCs w:val="20"/>
              </w:rPr>
              <w:t xml:space="preserve">Kwaliteitscriteria </w:t>
            </w:r>
            <w:r>
              <w:rPr>
                <w:rFonts w:ascii="Arial" w:hAnsi="Arial" w:cs="Arial"/>
                <w:sz w:val="20"/>
                <w:szCs w:val="20"/>
              </w:rPr>
              <w:t xml:space="preserve">per perceel </w:t>
            </w:r>
            <w:r w:rsidRPr="0053122F">
              <w:rPr>
                <w:rFonts w:ascii="Arial" w:hAnsi="Arial" w:cs="Arial"/>
                <w:sz w:val="20"/>
                <w:szCs w:val="20"/>
              </w:rPr>
              <w:t>uitwerken en toevoegen aan de inschrijving in Tenderned.</w:t>
            </w:r>
          </w:p>
        </w:tc>
      </w:tr>
      <w:tr w:rsidR="0053122F" w:rsidRPr="000A2060" w14:paraId="01CD4D91" w14:textId="77777777" w:rsidTr="00AC0A31">
        <w:trPr>
          <w:cantSplit/>
        </w:trPr>
        <w:tc>
          <w:tcPr>
            <w:tcW w:w="1330" w:type="dxa"/>
            <w:shd w:val="clear" w:color="auto" w:fill="FFFFFF"/>
          </w:tcPr>
          <w:p w14:paraId="081B55A5" w14:textId="66E8A84C" w:rsidR="0053122F" w:rsidRPr="0053122F" w:rsidRDefault="0053122F" w:rsidP="0053122F">
            <w:pPr>
              <w:pStyle w:val="Geenafstand"/>
              <w:rPr>
                <w:rFonts w:ascii="Arial" w:hAnsi="Arial" w:cs="Arial"/>
                <w:sz w:val="20"/>
                <w:szCs w:val="20"/>
              </w:rPr>
            </w:pPr>
            <w:r w:rsidRPr="0053122F">
              <w:rPr>
                <w:rFonts w:ascii="Arial" w:hAnsi="Arial" w:cs="Arial"/>
                <w:sz w:val="20"/>
                <w:szCs w:val="20"/>
              </w:rPr>
              <w:t>Bijlage 5a</w:t>
            </w:r>
          </w:p>
        </w:tc>
        <w:tc>
          <w:tcPr>
            <w:tcW w:w="3930" w:type="dxa"/>
            <w:shd w:val="clear" w:color="auto" w:fill="FFFFFF"/>
          </w:tcPr>
          <w:p w14:paraId="0B4CEBDC" w14:textId="6B305E58" w:rsidR="0053122F" w:rsidRPr="0053122F" w:rsidRDefault="0053122F" w:rsidP="0053122F">
            <w:pPr>
              <w:pStyle w:val="Geenafstand"/>
              <w:rPr>
                <w:rFonts w:ascii="Arial" w:hAnsi="Arial" w:cs="Arial"/>
                <w:sz w:val="20"/>
                <w:szCs w:val="20"/>
              </w:rPr>
            </w:pPr>
            <w:r w:rsidRPr="0053122F">
              <w:rPr>
                <w:rFonts w:ascii="Arial" w:hAnsi="Arial" w:cs="Arial"/>
                <w:sz w:val="20"/>
                <w:szCs w:val="20"/>
              </w:rPr>
              <w:t>De geoffreerde prijzen/tarieven Perceel 1</w:t>
            </w:r>
          </w:p>
          <w:p w14:paraId="2100FE7D" w14:textId="77777777" w:rsidR="0053122F" w:rsidRPr="0053122F" w:rsidRDefault="0053122F" w:rsidP="0053122F">
            <w:pPr>
              <w:pStyle w:val="Geenafstand"/>
              <w:rPr>
                <w:rFonts w:ascii="Arial" w:hAnsi="Arial" w:cs="Arial"/>
                <w:sz w:val="20"/>
                <w:szCs w:val="20"/>
              </w:rPr>
            </w:pPr>
          </w:p>
          <w:p w14:paraId="1BB1583C" w14:textId="52A05010" w:rsidR="0053122F" w:rsidRPr="0053122F" w:rsidRDefault="0053122F" w:rsidP="0053122F">
            <w:pPr>
              <w:pStyle w:val="Geenafstand"/>
              <w:rPr>
                <w:rFonts w:ascii="Arial" w:hAnsi="Arial" w:cs="Arial"/>
                <w:sz w:val="20"/>
                <w:szCs w:val="20"/>
              </w:rPr>
            </w:pPr>
          </w:p>
        </w:tc>
        <w:tc>
          <w:tcPr>
            <w:tcW w:w="3528" w:type="dxa"/>
          </w:tcPr>
          <w:p w14:paraId="7D92BF99" w14:textId="5A3E9211" w:rsidR="0053122F" w:rsidRPr="0053122F" w:rsidRDefault="0053122F" w:rsidP="0053122F">
            <w:pPr>
              <w:pStyle w:val="Geenafstand"/>
              <w:rPr>
                <w:rFonts w:ascii="Arial" w:hAnsi="Arial" w:cs="Arial"/>
                <w:sz w:val="20"/>
                <w:szCs w:val="20"/>
              </w:rPr>
            </w:pPr>
            <w:r w:rsidRPr="0053122F">
              <w:rPr>
                <w:rFonts w:ascii="Arial" w:hAnsi="Arial" w:cs="Arial"/>
                <w:sz w:val="20"/>
                <w:szCs w:val="20"/>
              </w:rPr>
              <w:t>Bijlage ‘Prijsinvulformulier’ invullen en</w:t>
            </w:r>
            <w:r w:rsidR="00314EB8">
              <w:rPr>
                <w:rFonts w:ascii="Arial" w:hAnsi="Arial" w:cs="Arial"/>
                <w:sz w:val="20"/>
                <w:szCs w:val="20"/>
              </w:rPr>
              <w:t xml:space="preserve"> als Excel</w:t>
            </w:r>
            <w:r w:rsidRPr="0053122F">
              <w:rPr>
                <w:rFonts w:ascii="Arial" w:hAnsi="Arial" w:cs="Arial"/>
                <w:sz w:val="20"/>
                <w:szCs w:val="20"/>
              </w:rPr>
              <w:t xml:space="preserve"> toevoegen aan de inschrijving in Tenderned.</w:t>
            </w:r>
          </w:p>
        </w:tc>
      </w:tr>
      <w:tr w:rsidR="0053122F" w:rsidRPr="000A2060" w14:paraId="56A5318C" w14:textId="77777777" w:rsidTr="00AC0A31">
        <w:trPr>
          <w:cantSplit/>
        </w:trPr>
        <w:tc>
          <w:tcPr>
            <w:tcW w:w="1330" w:type="dxa"/>
            <w:shd w:val="clear" w:color="auto" w:fill="FFFFFF"/>
          </w:tcPr>
          <w:p w14:paraId="3C256641" w14:textId="559776CB" w:rsidR="0053122F" w:rsidRPr="0053122F" w:rsidRDefault="0053122F" w:rsidP="0053122F">
            <w:pPr>
              <w:pStyle w:val="Geenafstand"/>
              <w:rPr>
                <w:rFonts w:ascii="Arial" w:hAnsi="Arial" w:cs="Arial"/>
                <w:sz w:val="20"/>
                <w:szCs w:val="20"/>
              </w:rPr>
            </w:pPr>
            <w:r w:rsidRPr="0053122F">
              <w:rPr>
                <w:rFonts w:ascii="Arial" w:hAnsi="Arial" w:cs="Arial"/>
                <w:sz w:val="20"/>
                <w:szCs w:val="20"/>
              </w:rPr>
              <w:t>Bijlage 5b</w:t>
            </w:r>
          </w:p>
        </w:tc>
        <w:tc>
          <w:tcPr>
            <w:tcW w:w="3930" w:type="dxa"/>
            <w:shd w:val="clear" w:color="auto" w:fill="FFFFFF"/>
          </w:tcPr>
          <w:p w14:paraId="69A9DA34" w14:textId="4C6E40D0" w:rsidR="0053122F" w:rsidRPr="0053122F" w:rsidRDefault="0053122F" w:rsidP="0053122F">
            <w:pPr>
              <w:pStyle w:val="Geenafstand"/>
              <w:rPr>
                <w:rFonts w:ascii="Arial" w:hAnsi="Arial" w:cs="Arial"/>
                <w:sz w:val="20"/>
                <w:szCs w:val="20"/>
              </w:rPr>
            </w:pPr>
            <w:r w:rsidRPr="0053122F">
              <w:rPr>
                <w:rFonts w:ascii="Arial" w:hAnsi="Arial" w:cs="Arial"/>
                <w:sz w:val="20"/>
                <w:szCs w:val="20"/>
              </w:rPr>
              <w:t xml:space="preserve">De geoffreerde prijzen/tarieven Perceel </w:t>
            </w:r>
            <w:r w:rsidR="00566749">
              <w:rPr>
                <w:rFonts w:ascii="Arial" w:hAnsi="Arial" w:cs="Arial"/>
                <w:sz w:val="20"/>
                <w:szCs w:val="20"/>
              </w:rPr>
              <w:t>2</w:t>
            </w:r>
          </w:p>
          <w:p w14:paraId="3424F5D3" w14:textId="77777777" w:rsidR="0053122F" w:rsidRPr="0053122F" w:rsidRDefault="0053122F" w:rsidP="0053122F">
            <w:pPr>
              <w:pStyle w:val="Geenafstand"/>
              <w:rPr>
                <w:rFonts w:ascii="Arial" w:hAnsi="Arial" w:cs="Arial"/>
                <w:sz w:val="20"/>
                <w:szCs w:val="20"/>
              </w:rPr>
            </w:pPr>
          </w:p>
          <w:p w14:paraId="01D09666" w14:textId="310C6362" w:rsidR="0053122F" w:rsidRPr="0053122F" w:rsidRDefault="0053122F" w:rsidP="0053122F">
            <w:pPr>
              <w:pStyle w:val="Geenafstand"/>
              <w:rPr>
                <w:rFonts w:ascii="Arial" w:hAnsi="Arial" w:cs="Arial"/>
                <w:sz w:val="20"/>
                <w:szCs w:val="20"/>
              </w:rPr>
            </w:pPr>
          </w:p>
        </w:tc>
        <w:tc>
          <w:tcPr>
            <w:tcW w:w="3528" w:type="dxa"/>
          </w:tcPr>
          <w:p w14:paraId="70826D3A" w14:textId="513E1B46" w:rsidR="0053122F" w:rsidRPr="0053122F" w:rsidRDefault="0053122F" w:rsidP="0053122F">
            <w:pPr>
              <w:pStyle w:val="Geenafstand"/>
              <w:rPr>
                <w:rFonts w:ascii="Arial" w:hAnsi="Arial" w:cs="Arial"/>
                <w:sz w:val="20"/>
                <w:szCs w:val="20"/>
              </w:rPr>
            </w:pPr>
            <w:r w:rsidRPr="0053122F">
              <w:rPr>
                <w:rFonts w:ascii="Arial" w:hAnsi="Arial" w:cs="Arial"/>
                <w:sz w:val="20"/>
                <w:szCs w:val="20"/>
              </w:rPr>
              <w:t>Bijlage ‘Prijsinvulformulier’ invullen en</w:t>
            </w:r>
            <w:r w:rsidR="00314EB8">
              <w:rPr>
                <w:rFonts w:ascii="Arial" w:hAnsi="Arial" w:cs="Arial"/>
                <w:sz w:val="20"/>
                <w:szCs w:val="20"/>
              </w:rPr>
              <w:t xml:space="preserve"> als Excel</w:t>
            </w:r>
            <w:r w:rsidRPr="0053122F">
              <w:rPr>
                <w:rFonts w:ascii="Arial" w:hAnsi="Arial" w:cs="Arial"/>
                <w:sz w:val="20"/>
                <w:szCs w:val="20"/>
              </w:rPr>
              <w:t xml:space="preserve"> toevoegen aan de inschrijving in Tenderned.</w:t>
            </w:r>
          </w:p>
        </w:tc>
      </w:tr>
    </w:tbl>
    <w:p w14:paraId="414AB7F2" w14:textId="77777777" w:rsidR="00735A91" w:rsidRDefault="00735A91" w:rsidP="009F545B">
      <w:pPr>
        <w:pStyle w:val="Geenafstand"/>
        <w:rPr>
          <w:rFonts w:ascii="Arial" w:hAnsi="Arial" w:cs="Arial"/>
          <w:sz w:val="20"/>
          <w:szCs w:val="20"/>
        </w:rPr>
      </w:pPr>
    </w:p>
    <w:p w14:paraId="06C961C5" w14:textId="529F3896" w:rsidR="006659FF" w:rsidRPr="000A2060" w:rsidRDefault="006C2876" w:rsidP="009F545B">
      <w:pPr>
        <w:pStyle w:val="Geenafstand"/>
        <w:rPr>
          <w:rFonts w:ascii="Arial" w:hAnsi="Arial" w:cs="Arial"/>
          <w:sz w:val="20"/>
          <w:szCs w:val="20"/>
        </w:rPr>
      </w:pPr>
      <w:r w:rsidRPr="000A2060">
        <w:rPr>
          <w:rFonts w:ascii="Arial" w:hAnsi="Arial" w:cs="Arial"/>
          <w:sz w:val="20"/>
          <w:szCs w:val="20"/>
        </w:rPr>
        <w:t xml:space="preserve">* Zie paragraaf </w:t>
      </w:r>
      <w:r w:rsidR="00EE5EE0" w:rsidRPr="000A2060">
        <w:rPr>
          <w:rFonts w:ascii="Arial" w:hAnsi="Arial" w:cs="Arial"/>
          <w:sz w:val="20"/>
          <w:szCs w:val="20"/>
        </w:rPr>
        <w:t>‘Inschrijven in combinatie</w:t>
      </w:r>
      <w:r w:rsidR="00F32DAE" w:rsidRPr="000A2060">
        <w:rPr>
          <w:rFonts w:ascii="Arial" w:hAnsi="Arial" w:cs="Arial"/>
          <w:sz w:val="20"/>
          <w:szCs w:val="20"/>
        </w:rPr>
        <w:t>’</w:t>
      </w:r>
      <w:r w:rsidR="00EE5EE0" w:rsidRPr="000A2060">
        <w:rPr>
          <w:rFonts w:ascii="Arial" w:hAnsi="Arial" w:cs="Arial"/>
          <w:sz w:val="20"/>
          <w:szCs w:val="20"/>
        </w:rPr>
        <w:t xml:space="preserve"> en/of </w:t>
      </w:r>
      <w:r w:rsidR="00F32DAE" w:rsidRPr="000A2060">
        <w:rPr>
          <w:rFonts w:ascii="Arial" w:hAnsi="Arial" w:cs="Arial"/>
          <w:sz w:val="20"/>
          <w:szCs w:val="20"/>
        </w:rPr>
        <w:t xml:space="preserve">‘Inschrijven </w:t>
      </w:r>
      <w:r w:rsidR="00EE5EE0" w:rsidRPr="000A2060">
        <w:rPr>
          <w:rFonts w:ascii="Arial" w:hAnsi="Arial" w:cs="Arial"/>
          <w:sz w:val="20"/>
          <w:szCs w:val="20"/>
        </w:rPr>
        <w:t xml:space="preserve">met </w:t>
      </w:r>
      <w:r w:rsidR="00F32DAE" w:rsidRPr="000A2060">
        <w:rPr>
          <w:rFonts w:ascii="Arial" w:hAnsi="Arial" w:cs="Arial"/>
          <w:sz w:val="20"/>
          <w:szCs w:val="20"/>
        </w:rPr>
        <w:t>beroep op draagkracht derde(n)</w:t>
      </w:r>
      <w:r w:rsidR="00EE5EE0" w:rsidRPr="000A2060">
        <w:rPr>
          <w:rFonts w:ascii="Arial" w:hAnsi="Arial" w:cs="Arial"/>
          <w:sz w:val="20"/>
          <w:szCs w:val="20"/>
        </w:rPr>
        <w:t xml:space="preserve">’ in hoofdstuk 7 </w:t>
      </w:r>
      <w:r w:rsidRPr="000A2060">
        <w:rPr>
          <w:rFonts w:ascii="Arial" w:hAnsi="Arial" w:cs="Arial"/>
          <w:sz w:val="20"/>
          <w:szCs w:val="20"/>
        </w:rPr>
        <w:t xml:space="preserve">ingeval </w:t>
      </w:r>
      <w:r w:rsidR="00E60F99" w:rsidRPr="000A2060">
        <w:rPr>
          <w:rFonts w:ascii="Arial" w:hAnsi="Arial" w:cs="Arial"/>
          <w:sz w:val="20"/>
          <w:szCs w:val="20"/>
        </w:rPr>
        <w:t>ingeschreven wordt in combinatie en/of met onderaannemer(s)</w:t>
      </w:r>
      <w:r w:rsidR="00F32DAE" w:rsidRPr="000A2060">
        <w:rPr>
          <w:rFonts w:ascii="Arial" w:hAnsi="Arial" w:cs="Arial"/>
          <w:sz w:val="20"/>
          <w:szCs w:val="20"/>
        </w:rPr>
        <w:t>.</w:t>
      </w:r>
      <w:r w:rsidR="00E60F99" w:rsidRPr="000A2060">
        <w:rPr>
          <w:rFonts w:ascii="Arial" w:hAnsi="Arial" w:cs="Arial"/>
          <w:sz w:val="20"/>
          <w:szCs w:val="20"/>
        </w:rPr>
        <w:t xml:space="preserve"> </w:t>
      </w:r>
    </w:p>
    <w:p w14:paraId="76B867BA" w14:textId="77777777" w:rsidR="006659FF" w:rsidRPr="000A2060" w:rsidRDefault="006659FF" w:rsidP="009F545B">
      <w:pPr>
        <w:pStyle w:val="Geenafstand"/>
        <w:rPr>
          <w:rFonts w:ascii="Arial" w:hAnsi="Arial" w:cs="Arial"/>
          <w:sz w:val="20"/>
          <w:szCs w:val="20"/>
        </w:rPr>
      </w:pPr>
    </w:p>
    <w:p w14:paraId="612C041C" w14:textId="77777777" w:rsidR="00735A91" w:rsidRDefault="00735A91" w:rsidP="009F545B">
      <w:pPr>
        <w:pStyle w:val="broodtekst"/>
        <w:spacing w:line="240" w:lineRule="auto"/>
        <w:rPr>
          <w:rFonts w:ascii="Arial" w:hAnsi="Arial" w:cs="Arial"/>
          <w:i/>
        </w:rPr>
      </w:pPr>
    </w:p>
    <w:p w14:paraId="423B7A37" w14:textId="77777777" w:rsidR="00735A91" w:rsidRDefault="00735A91" w:rsidP="009F545B">
      <w:pPr>
        <w:pStyle w:val="broodtekst"/>
        <w:spacing w:line="240" w:lineRule="auto"/>
        <w:rPr>
          <w:rFonts w:ascii="Arial" w:hAnsi="Arial" w:cs="Arial"/>
          <w:i/>
        </w:rPr>
      </w:pPr>
    </w:p>
    <w:p w14:paraId="00FF063E" w14:textId="77777777" w:rsidR="00735A91" w:rsidRDefault="00735A91" w:rsidP="009F545B">
      <w:pPr>
        <w:pStyle w:val="broodtekst"/>
        <w:spacing w:line="240" w:lineRule="auto"/>
        <w:rPr>
          <w:rFonts w:ascii="Arial" w:hAnsi="Arial" w:cs="Arial"/>
          <w:i/>
        </w:rPr>
      </w:pPr>
    </w:p>
    <w:p w14:paraId="1B704E5F" w14:textId="7ECC5C54" w:rsidR="006659FF" w:rsidRPr="000A2060" w:rsidRDefault="006659FF" w:rsidP="009F545B">
      <w:pPr>
        <w:pStyle w:val="broodtekst"/>
        <w:spacing w:line="240" w:lineRule="auto"/>
        <w:rPr>
          <w:rFonts w:ascii="Arial" w:hAnsi="Arial" w:cs="Arial"/>
          <w:i/>
        </w:rPr>
      </w:pPr>
      <w:r w:rsidRPr="000A2060">
        <w:rPr>
          <w:rFonts w:ascii="Arial" w:hAnsi="Arial" w:cs="Arial"/>
          <w:i/>
        </w:rPr>
        <w:t xml:space="preserve">De Inschrijving dient aan onderstaande vormvereisten te voldoen: </w:t>
      </w:r>
    </w:p>
    <w:p w14:paraId="3E7B5978" w14:textId="77777777" w:rsidR="006659FF" w:rsidRPr="000A2060" w:rsidRDefault="006659FF" w:rsidP="00606B0D">
      <w:pPr>
        <w:numPr>
          <w:ilvl w:val="0"/>
          <w:numId w:val="16"/>
        </w:numPr>
        <w:tabs>
          <w:tab w:val="clear" w:pos="530"/>
          <w:tab w:val="num" w:pos="700"/>
        </w:tabs>
        <w:spacing w:line="240" w:lineRule="auto"/>
        <w:ind w:left="700"/>
        <w:rPr>
          <w:rFonts w:ascii="Arial" w:hAnsi="Arial" w:cs="Arial"/>
          <w:szCs w:val="20"/>
        </w:rPr>
      </w:pPr>
      <w:r w:rsidRPr="000A2060">
        <w:rPr>
          <w:rFonts w:ascii="Arial" w:hAnsi="Arial" w:cs="Arial"/>
          <w:szCs w:val="20"/>
        </w:rPr>
        <w:t xml:space="preserve">De bij de Inschrijving te verstrekken documenten dienen volgens het voorgeschreven format </w:t>
      </w:r>
      <w:r w:rsidR="00A27300" w:rsidRPr="000A2060">
        <w:rPr>
          <w:rFonts w:ascii="Arial" w:hAnsi="Arial" w:cs="Arial"/>
          <w:szCs w:val="20"/>
        </w:rPr>
        <w:t xml:space="preserve">in pdf formaat </w:t>
      </w:r>
      <w:r w:rsidRPr="000A2060">
        <w:rPr>
          <w:rFonts w:ascii="Arial" w:hAnsi="Arial" w:cs="Arial"/>
          <w:szCs w:val="20"/>
        </w:rPr>
        <w:t>te worden ingediend.</w:t>
      </w:r>
    </w:p>
    <w:p w14:paraId="683E9642" w14:textId="4FAF09FB" w:rsidR="006659FF" w:rsidRPr="000A2060" w:rsidRDefault="006659FF" w:rsidP="00606B0D">
      <w:pPr>
        <w:numPr>
          <w:ilvl w:val="0"/>
          <w:numId w:val="16"/>
        </w:numPr>
        <w:tabs>
          <w:tab w:val="clear" w:pos="530"/>
          <w:tab w:val="num" w:pos="700"/>
        </w:tabs>
        <w:spacing w:line="240" w:lineRule="auto"/>
        <w:ind w:left="700"/>
        <w:rPr>
          <w:rFonts w:ascii="Arial" w:hAnsi="Arial" w:cs="Arial"/>
          <w:szCs w:val="20"/>
        </w:rPr>
      </w:pPr>
      <w:r w:rsidRPr="000A2060">
        <w:rPr>
          <w:rFonts w:ascii="Arial" w:hAnsi="Arial" w:cs="Arial"/>
          <w:szCs w:val="20"/>
        </w:rPr>
        <w:t>De te ondertekenen bijlage ‘Akkoordverklaring’ dient ondertekend te zijn door een rechtsgeldig bevoegde/gemachtigde vertegenwoordiger van Inschrijver</w:t>
      </w:r>
      <w:r w:rsidR="007D4B1D" w:rsidRPr="000A2060">
        <w:rPr>
          <w:rFonts w:ascii="Arial" w:hAnsi="Arial" w:cs="Arial"/>
          <w:szCs w:val="20"/>
        </w:rPr>
        <w:t>,</w:t>
      </w:r>
      <w:r w:rsidRPr="000A2060">
        <w:rPr>
          <w:rFonts w:ascii="Arial" w:hAnsi="Arial" w:cs="Arial"/>
          <w:szCs w:val="20"/>
          <w:highlight w:val="lightGray"/>
        </w:rPr>
        <w:br/>
      </w:r>
    </w:p>
    <w:p w14:paraId="44175DE8" w14:textId="77777777" w:rsidR="006659FF" w:rsidRPr="000A2060" w:rsidRDefault="006659FF" w:rsidP="009F545B">
      <w:pPr>
        <w:spacing w:line="240" w:lineRule="auto"/>
        <w:rPr>
          <w:rFonts w:ascii="Arial" w:eastAsia="Times New Roman" w:hAnsi="Arial" w:cs="Arial"/>
          <w:iCs/>
          <w:color w:val="000000"/>
          <w:szCs w:val="20"/>
        </w:rPr>
      </w:pPr>
      <w:r w:rsidRPr="000A2060">
        <w:rPr>
          <w:rFonts w:ascii="Arial" w:eastAsia="Times New Roman" w:hAnsi="Arial" w:cs="Arial"/>
          <w:iCs/>
          <w:color w:val="000000"/>
          <w:szCs w:val="20"/>
        </w:rPr>
        <w:t xml:space="preserve">Wanneer in het beroeps- of handelsregister is opgenomen dat twee of meer personen slechts gezamenlijk vertegenwoordigingsbevoegd zijn, moet de bijlage ‘Akkoordverklaring’ die rechtsgeldig </w:t>
      </w:r>
      <w:r w:rsidR="002665DE" w:rsidRPr="000A2060">
        <w:rPr>
          <w:rFonts w:ascii="Arial" w:eastAsia="Times New Roman" w:hAnsi="Arial" w:cs="Arial"/>
          <w:iCs/>
          <w:color w:val="000000"/>
          <w:szCs w:val="20"/>
        </w:rPr>
        <w:t>dien</w:t>
      </w:r>
      <w:r w:rsidR="00C77C2A" w:rsidRPr="000A2060">
        <w:rPr>
          <w:rFonts w:ascii="Arial" w:eastAsia="Times New Roman" w:hAnsi="Arial" w:cs="Arial"/>
          <w:iCs/>
          <w:color w:val="000000"/>
          <w:szCs w:val="20"/>
        </w:rPr>
        <w:t>t</w:t>
      </w:r>
      <w:r w:rsidR="002665DE" w:rsidRPr="000A2060">
        <w:rPr>
          <w:rFonts w:ascii="Arial" w:eastAsia="Times New Roman" w:hAnsi="Arial" w:cs="Arial"/>
          <w:iCs/>
          <w:color w:val="000000"/>
          <w:szCs w:val="20"/>
        </w:rPr>
        <w:t xml:space="preserve"> te</w:t>
      </w:r>
      <w:r w:rsidRPr="000A2060">
        <w:rPr>
          <w:rFonts w:ascii="Arial" w:eastAsia="Times New Roman" w:hAnsi="Arial" w:cs="Arial"/>
          <w:iCs/>
          <w:color w:val="000000"/>
          <w:szCs w:val="20"/>
        </w:rPr>
        <w:t xml:space="preserve"> worden ondertekend, derhalve door die twee of meer personen ondertekend</w:t>
      </w:r>
      <w:r w:rsidR="00C77C2A" w:rsidRPr="000A2060">
        <w:rPr>
          <w:rFonts w:ascii="Arial" w:eastAsia="Times New Roman" w:hAnsi="Arial" w:cs="Arial"/>
          <w:iCs/>
          <w:color w:val="000000"/>
          <w:szCs w:val="20"/>
        </w:rPr>
        <w:t xml:space="preserve"> te</w:t>
      </w:r>
      <w:r w:rsidRPr="000A2060">
        <w:rPr>
          <w:rFonts w:ascii="Arial" w:eastAsia="Times New Roman" w:hAnsi="Arial" w:cs="Arial"/>
          <w:iCs/>
          <w:color w:val="000000"/>
          <w:szCs w:val="20"/>
        </w:rPr>
        <w:t xml:space="preserve"> worden. Wanneer er bij de bevoegdheid tot het vertegenwoordigen van de onderneming beperkingen zijn opgenomen, moet daarmee rekening worden gehouden.</w:t>
      </w:r>
    </w:p>
    <w:p w14:paraId="4F7A77C1" w14:textId="77777777" w:rsidR="006659FF" w:rsidRPr="000A2060" w:rsidRDefault="006659FF" w:rsidP="009F545B">
      <w:pPr>
        <w:spacing w:line="240" w:lineRule="auto"/>
        <w:rPr>
          <w:rFonts w:ascii="Arial" w:eastAsia="Times New Roman" w:hAnsi="Arial" w:cs="Arial"/>
          <w:iCs/>
          <w:color w:val="000000"/>
          <w:szCs w:val="20"/>
        </w:rPr>
      </w:pPr>
    </w:p>
    <w:p w14:paraId="2851053A" w14:textId="77777777" w:rsidR="00AA3C1E" w:rsidRPr="000A2060" w:rsidRDefault="006659FF" w:rsidP="00197737">
      <w:pPr>
        <w:spacing w:line="240" w:lineRule="auto"/>
        <w:rPr>
          <w:rFonts w:ascii="Arial" w:hAnsi="Arial" w:cs="Arial"/>
          <w:szCs w:val="20"/>
        </w:rPr>
      </w:pPr>
      <w:r w:rsidRPr="000A2060">
        <w:rPr>
          <w:rFonts w:ascii="Arial" w:eastAsia="Times New Roman" w:hAnsi="Arial" w:cs="Arial"/>
          <w:iCs/>
          <w:color w:val="000000"/>
          <w:szCs w:val="20"/>
        </w:rPr>
        <w:t xml:space="preserve">In geval van een combinatie dient iedere </w:t>
      </w:r>
      <w:proofErr w:type="spellStart"/>
      <w:r w:rsidRPr="000A2060">
        <w:rPr>
          <w:rFonts w:ascii="Arial" w:eastAsia="Times New Roman" w:hAnsi="Arial" w:cs="Arial"/>
          <w:iCs/>
          <w:color w:val="000000"/>
          <w:szCs w:val="20"/>
        </w:rPr>
        <w:t>combinant</w:t>
      </w:r>
      <w:proofErr w:type="spellEnd"/>
      <w:r w:rsidRPr="000A2060">
        <w:rPr>
          <w:rFonts w:ascii="Arial" w:eastAsia="Times New Roman" w:hAnsi="Arial" w:cs="Arial"/>
          <w:iCs/>
          <w:color w:val="000000"/>
          <w:szCs w:val="20"/>
        </w:rPr>
        <w:t xml:space="preserve"> afzonderlijk de bijlage ‘Akkoordverklaring’ rechtsgeldig door een bevoegde/gemachtigde vertegenwoordiger middels een gekwalificeerde elektronische</w:t>
      </w:r>
      <w:r w:rsidR="00A27300" w:rsidRPr="000A2060">
        <w:rPr>
          <w:rFonts w:ascii="Arial" w:eastAsia="Times New Roman" w:hAnsi="Arial" w:cs="Arial"/>
          <w:iCs/>
          <w:color w:val="000000"/>
          <w:szCs w:val="20"/>
        </w:rPr>
        <w:t xml:space="preserve"> handtekening te ondertekenen.</w:t>
      </w:r>
    </w:p>
    <w:p w14:paraId="47423AF1" w14:textId="77777777" w:rsidR="00AA3C1E" w:rsidRPr="000A2060" w:rsidRDefault="00EF2064" w:rsidP="00606B0D">
      <w:pPr>
        <w:pStyle w:val="Kop2"/>
        <w:keepLines w:val="0"/>
        <w:numPr>
          <w:ilvl w:val="1"/>
          <w:numId w:val="12"/>
        </w:numPr>
        <w:tabs>
          <w:tab w:val="left" w:pos="540"/>
        </w:tabs>
        <w:spacing w:before="240" w:after="60" w:line="240" w:lineRule="auto"/>
        <w:rPr>
          <w:rFonts w:ascii="Arial" w:eastAsia="Times New Roman" w:hAnsi="Arial" w:cs="Arial"/>
          <w:i/>
          <w:iCs/>
          <w:szCs w:val="20"/>
          <w:lang w:eastAsia="nl-NL"/>
        </w:rPr>
      </w:pPr>
      <w:r w:rsidRPr="000A2060">
        <w:rPr>
          <w:rFonts w:ascii="Arial" w:hAnsi="Arial" w:cs="Arial"/>
          <w:szCs w:val="20"/>
        </w:rPr>
        <w:t xml:space="preserve"> </w:t>
      </w:r>
      <w:bookmarkStart w:id="58" w:name="_Toc224663406"/>
      <w:r w:rsidRPr="000A2060">
        <w:rPr>
          <w:rFonts w:ascii="Arial" w:eastAsia="Times New Roman" w:hAnsi="Arial" w:cs="Arial"/>
          <w:i/>
          <w:iCs/>
          <w:szCs w:val="20"/>
          <w:lang w:eastAsia="nl-NL"/>
        </w:rPr>
        <w:t>Uniform Europees Aanbestedingsdocument (UEA)</w:t>
      </w:r>
      <w:bookmarkEnd w:id="58"/>
    </w:p>
    <w:p w14:paraId="60CA9967" w14:textId="77777777" w:rsidR="004D2544" w:rsidRPr="000A2060" w:rsidRDefault="004D2544" w:rsidP="004D2544">
      <w:pPr>
        <w:spacing w:line="240" w:lineRule="auto"/>
        <w:rPr>
          <w:rFonts w:ascii="Arial" w:hAnsi="Arial" w:cs="Arial"/>
          <w:szCs w:val="20"/>
        </w:rPr>
      </w:pPr>
      <w:r w:rsidRPr="000A2060">
        <w:rPr>
          <w:rFonts w:ascii="Arial" w:hAnsi="Arial" w:cs="Arial"/>
          <w:szCs w:val="20"/>
        </w:rPr>
        <w:t>Door middel van de bijlage ‘Uniform Europees Aanbestedingsdocument’, verklaart Inschrijver dat de verplichte en de facultatieve uitsluitingsgronden, zoals opgenomen in Deel III van de UEA niet op hem van toepassing zijn. Tevens verklaart de ondernemer middels Deel IV van de UEA dat hij voldoet aan de gestelde geschiktheidseisen. (N.B. In Deel IV van het UEA wordt de term selectiecriteria gebruikt; met die term worden de geschiktheidseisen bedoeld zoals vermeld in de Aanbestedingswet).</w:t>
      </w:r>
    </w:p>
    <w:p w14:paraId="576BDBEF" w14:textId="77777777" w:rsidR="004D2544" w:rsidRPr="000A2060" w:rsidRDefault="004D2544" w:rsidP="004D2544">
      <w:pPr>
        <w:spacing w:line="240" w:lineRule="auto"/>
        <w:rPr>
          <w:rFonts w:ascii="Arial" w:hAnsi="Arial" w:cs="Arial"/>
          <w:szCs w:val="20"/>
        </w:rPr>
      </w:pPr>
    </w:p>
    <w:p w14:paraId="26778FF9" w14:textId="5FE13FA8" w:rsidR="00C8042C" w:rsidRPr="000A2060" w:rsidRDefault="004D2544" w:rsidP="004D2544">
      <w:pPr>
        <w:spacing w:line="240" w:lineRule="auto"/>
        <w:rPr>
          <w:rFonts w:ascii="Arial" w:hAnsi="Arial" w:cs="Arial"/>
          <w:szCs w:val="20"/>
          <w:highlight w:val="yellow"/>
        </w:rPr>
      </w:pPr>
      <w:r w:rsidRPr="000A2060">
        <w:rPr>
          <w:rFonts w:ascii="Arial" w:hAnsi="Arial" w:cs="Arial"/>
          <w:szCs w:val="20"/>
        </w:rPr>
        <w:t>Zie voor de wijze van Inschrijven in samenwerking met andere ondernemingen de paragraaf ‘Inschrijven in combinatie’ en/of ‘Inschrijven met beroep op draagkracht derde(n)’ waarin is aangegeven van wie in dat geval een ingevulde ‘Uniform Europees Aanbestedingsdocument’ bij de inschrijving moet worden ingediend.</w:t>
      </w:r>
    </w:p>
    <w:p w14:paraId="15145FE9" w14:textId="77777777" w:rsidR="00AA3C1E" w:rsidRPr="000A2060" w:rsidRDefault="005941E8" w:rsidP="00606B0D">
      <w:pPr>
        <w:pStyle w:val="Kop2"/>
        <w:keepLines w:val="0"/>
        <w:numPr>
          <w:ilvl w:val="1"/>
          <w:numId w:val="12"/>
        </w:numPr>
        <w:tabs>
          <w:tab w:val="left" w:pos="540"/>
        </w:tabs>
        <w:spacing w:before="240" w:after="60" w:line="240" w:lineRule="auto"/>
        <w:rPr>
          <w:rFonts w:ascii="Arial" w:eastAsia="Times New Roman" w:hAnsi="Arial" w:cs="Arial"/>
          <w:i/>
          <w:iCs/>
          <w:szCs w:val="20"/>
          <w:lang w:eastAsia="nl-NL"/>
        </w:rPr>
      </w:pPr>
      <w:bookmarkStart w:id="59" w:name="_Toc528582530"/>
      <w:bookmarkStart w:id="60" w:name="_Toc528582604"/>
      <w:bookmarkStart w:id="61" w:name="_Toc528582758"/>
      <w:bookmarkStart w:id="62" w:name="_Toc529879315"/>
      <w:bookmarkStart w:id="63" w:name="_Toc530999351"/>
      <w:bookmarkStart w:id="64" w:name="_Toc224663407"/>
      <w:bookmarkEnd w:id="59"/>
      <w:bookmarkEnd w:id="60"/>
      <w:bookmarkEnd w:id="61"/>
      <w:bookmarkEnd w:id="62"/>
      <w:bookmarkEnd w:id="63"/>
      <w:r w:rsidRPr="000A2060">
        <w:rPr>
          <w:rFonts w:ascii="Arial" w:eastAsia="Times New Roman" w:hAnsi="Arial" w:cs="Arial"/>
          <w:i/>
          <w:iCs/>
          <w:szCs w:val="20"/>
          <w:lang w:eastAsia="nl-NL"/>
        </w:rPr>
        <w:t>Inschrijven in combinatie</w:t>
      </w:r>
      <w:bookmarkEnd w:id="64"/>
    </w:p>
    <w:p w14:paraId="49B01DF9" w14:textId="77777777" w:rsidR="0026265F" w:rsidRPr="000A2060" w:rsidRDefault="00930574" w:rsidP="0026265F">
      <w:pPr>
        <w:spacing w:line="240" w:lineRule="auto"/>
        <w:rPr>
          <w:rFonts w:ascii="Arial" w:hAnsi="Arial" w:cs="Arial"/>
          <w:szCs w:val="20"/>
        </w:rPr>
      </w:pPr>
      <w:r w:rsidRPr="000A2060">
        <w:rPr>
          <w:rFonts w:ascii="Arial" w:hAnsi="Arial" w:cs="Arial"/>
          <w:szCs w:val="20"/>
        </w:rPr>
        <w:t>Inschrijven kan zelfstandig of als samenwerkingsverband (combinatie).</w:t>
      </w:r>
      <w:r w:rsidR="0026265F" w:rsidRPr="000A2060">
        <w:rPr>
          <w:rFonts w:ascii="Arial" w:hAnsi="Arial" w:cs="Arial"/>
          <w:szCs w:val="20"/>
        </w:rPr>
        <w:t xml:space="preserve"> </w:t>
      </w:r>
      <w:r w:rsidRPr="000A2060">
        <w:rPr>
          <w:rFonts w:ascii="Arial" w:hAnsi="Arial" w:cs="Arial"/>
          <w:szCs w:val="20"/>
        </w:rPr>
        <w:t xml:space="preserve">Indien twee of meer ondernemers gezamenlijk </w:t>
      </w:r>
      <w:r w:rsidR="00CB5E23" w:rsidRPr="000A2060">
        <w:rPr>
          <w:rFonts w:ascii="Arial" w:hAnsi="Arial" w:cs="Arial"/>
          <w:szCs w:val="20"/>
        </w:rPr>
        <w:t xml:space="preserve">als combinatie </w:t>
      </w:r>
      <w:r w:rsidRPr="000A2060">
        <w:rPr>
          <w:rFonts w:ascii="Arial" w:hAnsi="Arial" w:cs="Arial"/>
          <w:szCs w:val="20"/>
        </w:rPr>
        <w:t>een inschrijving</w:t>
      </w:r>
      <w:r w:rsidR="00F53DA1" w:rsidRPr="000A2060">
        <w:rPr>
          <w:rFonts w:ascii="Arial" w:hAnsi="Arial" w:cs="Arial"/>
          <w:szCs w:val="20"/>
        </w:rPr>
        <w:t xml:space="preserve"> indienen:</w:t>
      </w:r>
    </w:p>
    <w:p w14:paraId="047AB95F" w14:textId="77777777" w:rsidR="0026265F" w:rsidRPr="000A2060" w:rsidRDefault="00F53DA1" w:rsidP="00606B0D">
      <w:pPr>
        <w:pStyle w:val="Lijstalinea"/>
        <w:numPr>
          <w:ilvl w:val="0"/>
          <w:numId w:val="20"/>
        </w:numPr>
        <w:spacing w:line="240" w:lineRule="auto"/>
        <w:rPr>
          <w:rFonts w:ascii="Arial" w:hAnsi="Arial" w:cs="Arial"/>
          <w:szCs w:val="20"/>
        </w:rPr>
      </w:pPr>
      <w:r w:rsidRPr="000A2060">
        <w:rPr>
          <w:rFonts w:ascii="Arial" w:hAnsi="Arial" w:cs="Arial"/>
          <w:szCs w:val="20"/>
        </w:rPr>
        <w:t xml:space="preserve">geldt dat </w:t>
      </w:r>
      <w:r w:rsidR="005E58AC" w:rsidRPr="000A2060">
        <w:rPr>
          <w:rFonts w:ascii="Arial" w:hAnsi="Arial" w:cs="Arial"/>
          <w:szCs w:val="20"/>
        </w:rPr>
        <w:t>elke deelnemer aan de combinatie ieder voor zich en gezamenlijk hoofdelijk aansprakelijk</w:t>
      </w:r>
      <w:r w:rsidR="00930574" w:rsidRPr="000A2060">
        <w:rPr>
          <w:rFonts w:ascii="Arial" w:hAnsi="Arial" w:cs="Arial"/>
          <w:szCs w:val="20"/>
        </w:rPr>
        <w:t>heid</w:t>
      </w:r>
      <w:r w:rsidR="005E58AC" w:rsidRPr="000A2060">
        <w:rPr>
          <w:rFonts w:ascii="Arial" w:hAnsi="Arial" w:cs="Arial"/>
          <w:szCs w:val="20"/>
        </w:rPr>
        <w:t xml:space="preserve"> is voor de gestanddoening van de verplichtingen die voortvloeien uit de Inschrijving alsmede de uitvoering van de Overeenkomst;</w:t>
      </w:r>
    </w:p>
    <w:p w14:paraId="732611CE" w14:textId="77777777" w:rsidR="00655C72" w:rsidRPr="000A2060" w:rsidRDefault="005E58AC" w:rsidP="00606B0D">
      <w:pPr>
        <w:pStyle w:val="Lijstalinea"/>
        <w:numPr>
          <w:ilvl w:val="0"/>
          <w:numId w:val="20"/>
        </w:numPr>
        <w:spacing w:line="240" w:lineRule="auto"/>
        <w:rPr>
          <w:rFonts w:ascii="Arial" w:hAnsi="Arial" w:cs="Arial"/>
          <w:szCs w:val="20"/>
        </w:rPr>
      </w:pPr>
      <w:r w:rsidRPr="000A2060">
        <w:rPr>
          <w:rFonts w:ascii="Arial" w:hAnsi="Arial" w:cs="Arial"/>
          <w:szCs w:val="20"/>
        </w:rPr>
        <w:t xml:space="preserve">dient iedere </w:t>
      </w:r>
      <w:proofErr w:type="spellStart"/>
      <w:r w:rsidRPr="000A2060">
        <w:rPr>
          <w:rFonts w:ascii="Arial" w:hAnsi="Arial" w:cs="Arial"/>
          <w:szCs w:val="20"/>
        </w:rPr>
        <w:t>combinant</w:t>
      </w:r>
      <w:proofErr w:type="spellEnd"/>
      <w:r w:rsidRPr="000A2060">
        <w:rPr>
          <w:rFonts w:ascii="Arial" w:hAnsi="Arial" w:cs="Arial"/>
          <w:szCs w:val="20"/>
        </w:rPr>
        <w:t xml:space="preserve"> afzonderlijk </w:t>
      </w:r>
      <w:r w:rsidR="0089197B" w:rsidRPr="000A2060">
        <w:rPr>
          <w:rFonts w:ascii="Arial" w:hAnsi="Arial" w:cs="Arial"/>
          <w:szCs w:val="20"/>
        </w:rPr>
        <w:t xml:space="preserve">het </w:t>
      </w:r>
      <w:r w:rsidR="005C175A" w:rsidRPr="000A2060">
        <w:rPr>
          <w:rFonts w:ascii="Arial" w:hAnsi="Arial" w:cs="Arial"/>
          <w:szCs w:val="20"/>
        </w:rPr>
        <w:t>‘Uniform Europees Aanbestedings</w:t>
      </w:r>
      <w:r w:rsidRPr="000A2060">
        <w:rPr>
          <w:rFonts w:ascii="Arial" w:hAnsi="Arial" w:cs="Arial"/>
          <w:szCs w:val="20"/>
        </w:rPr>
        <w:t>document’ in te vullen</w:t>
      </w:r>
      <w:r w:rsidR="00655C72" w:rsidRPr="000A2060">
        <w:rPr>
          <w:rFonts w:ascii="Arial" w:hAnsi="Arial" w:cs="Arial"/>
          <w:szCs w:val="20"/>
        </w:rPr>
        <w:t xml:space="preserve"> </w:t>
      </w:r>
      <w:r w:rsidRPr="000A2060">
        <w:rPr>
          <w:rFonts w:ascii="Arial" w:hAnsi="Arial" w:cs="Arial"/>
          <w:szCs w:val="20"/>
        </w:rPr>
        <w:t xml:space="preserve">waarbij onder andere moet worden vermeld </w:t>
      </w:r>
    </w:p>
    <w:p w14:paraId="1685F0B1" w14:textId="77777777" w:rsidR="00655C72" w:rsidRPr="000A2060" w:rsidRDefault="005E58AC" w:rsidP="00606B0D">
      <w:pPr>
        <w:pStyle w:val="Lijstalinea"/>
        <w:numPr>
          <w:ilvl w:val="1"/>
          <w:numId w:val="20"/>
        </w:numPr>
        <w:spacing w:line="240" w:lineRule="auto"/>
        <w:rPr>
          <w:rFonts w:ascii="Arial" w:hAnsi="Arial" w:cs="Arial"/>
          <w:szCs w:val="20"/>
        </w:rPr>
      </w:pPr>
      <w:r w:rsidRPr="000A2060">
        <w:rPr>
          <w:rFonts w:ascii="Arial" w:hAnsi="Arial" w:cs="Arial"/>
          <w:szCs w:val="20"/>
        </w:rPr>
        <w:t xml:space="preserve">wie de </w:t>
      </w:r>
      <w:proofErr w:type="spellStart"/>
      <w:r w:rsidRPr="000A2060">
        <w:rPr>
          <w:rFonts w:ascii="Arial" w:hAnsi="Arial" w:cs="Arial"/>
          <w:szCs w:val="20"/>
        </w:rPr>
        <w:t>combinanten</w:t>
      </w:r>
      <w:proofErr w:type="spellEnd"/>
      <w:r w:rsidRPr="000A2060">
        <w:rPr>
          <w:rFonts w:ascii="Arial" w:hAnsi="Arial" w:cs="Arial"/>
          <w:szCs w:val="20"/>
        </w:rPr>
        <w:t xml:space="preserve"> zijn (zie deel II van het </w:t>
      </w:r>
      <w:r w:rsidR="00F263AE" w:rsidRPr="000A2060">
        <w:rPr>
          <w:rFonts w:ascii="Arial" w:hAnsi="Arial" w:cs="Arial"/>
          <w:szCs w:val="20"/>
        </w:rPr>
        <w:t>‘</w:t>
      </w:r>
      <w:r w:rsidRPr="000A2060">
        <w:rPr>
          <w:rFonts w:ascii="Arial" w:hAnsi="Arial" w:cs="Arial"/>
          <w:szCs w:val="20"/>
        </w:rPr>
        <w:t>Uniform Europees Aanbestedingsdocument</w:t>
      </w:r>
      <w:r w:rsidR="00F263AE" w:rsidRPr="000A2060">
        <w:rPr>
          <w:rFonts w:ascii="Arial" w:hAnsi="Arial" w:cs="Arial"/>
          <w:szCs w:val="20"/>
        </w:rPr>
        <w:t>’</w:t>
      </w:r>
      <w:r w:rsidR="00655C72" w:rsidRPr="000A2060">
        <w:rPr>
          <w:rFonts w:ascii="Arial" w:hAnsi="Arial" w:cs="Arial"/>
          <w:szCs w:val="20"/>
        </w:rPr>
        <w:t>);</w:t>
      </w:r>
    </w:p>
    <w:p w14:paraId="2B6F7CA9" w14:textId="77777777" w:rsidR="00655C72" w:rsidRPr="000A2060" w:rsidRDefault="005E58AC" w:rsidP="00606B0D">
      <w:pPr>
        <w:pStyle w:val="Lijstalinea"/>
        <w:numPr>
          <w:ilvl w:val="1"/>
          <w:numId w:val="20"/>
        </w:numPr>
        <w:spacing w:line="240" w:lineRule="auto"/>
        <w:rPr>
          <w:rFonts w:ascii="Arial" w:hAnsi="Arial" w:cs="Arial"/>
          <w:szCs w:val="20"/>
        </w:rPr>
      </w:pPr>
      <w:r w:rsidRPr="000A2060">
        <w:rPr>
          <w:rFonts w:ascii="Arial" w:hAnsi="Arial" w:cs="Arial"/>
          <w:szCs w:val="20"/>
        </w:rPr>
        <w:t xml:space="preserve">welke rol de betreffende </w:t>
      </w:r>
      <w:proofErr w:type="spellStart"/>
      <w:r w:rsidRPr="000A2060">
        <w:rPr>
          <w:rFonts w:ascii="Arial" w:hAnsi="Arial" w:cs="Arial"/>
          <w:szCs w:val="20"/>
        </w:rPr>
        <w:t>combinant</w:t>
      </w:r>
      <w:proofErr w:type="spellEnd"/>
      <w:r w:rsidRPr="000A2060">
        <w:rPr>
          <w:rFonts w:ascii="Arial" w:hAnsi="Arial" w:cs="Arial"/>
          <w:szCs w:val="20"/>
        </w:rPr>
        <w:t xml:space="preserve"> heeft binnen de combinatie</w:t>
      </w:r>
      <w:r w:rsidR="00655C72" w:rsidRPr="000A2060">
        <w:rPr>
          <w:rFonts w:ascii="Arial" w:hAnsi="Arial" w:cs="Arial"/>
          <w:szCs w:val="20"/>
        </w:rPr>
        <w:t>;</w:t>
      </w:r>
    </w:p>
    <w:p w14:paraId="6F0E285F" w14:textId="77777777" w:rsidR="0026265F" w:rsidRPr="000A2060" w:rsidRDefault="005E58AC" w:rsidP="00606B0D">
      <w:pPr>
        <w:pStyle w:val="Lijstalinea"/>
        <w:numPr>
          <w:ilvl w:val="1"/>
          <w:numId w:val="20"/>
        </w:numPr>
        <w:spacing w:line="240" w:lineRule="auto"/>
        <w:rPr>
          <w:rFonts w:ascii="Arial" w:hAnsi="Arial" w:cs="Arial"/>
          <w:szCs w:val="20"/>
        </w:rPr>
      </w:pPr>
      <w:r w:rsidRPr="000A2060">
        <w:rPr>
          <w:rFonts w:ascii="Arial" w:hAnsi="Arial" w:cs="Arial"/>
          <w:szCs w:val="20"/>
        </w:rPr>
        <w:t>wie de leiding (</w:t>
      </w:r>
      <w:r w:rsidR="00F53DA1" w:rsidRPr="000A2060">
        <w:rPr>
          <w:rFonts w:ascii="Arial" w:hAnsi="Arial" w:cs="Arial"/>
          <w:szCs w:val="20"/>
        </w:rPr>
        <w:t xml:space="preserve">het </w:t>
      </w:r>
      <w:proofErr w:type="spellStart"/>
      <w:r w:rsidRPr="000A2060">
        <w:rPr>
          <w:rFonts w:ascii="Arial" w:hAnsi="Arial" w:cs="Arial"/>
          <w:szCs w:val="20"/>
        </w:rPr>
        <w:t>penvoerderschap</w:t>
      </w:r>
      <w:proofErr w:type="spellEnd"/>
      <w:r w:rsidRPr="000A2060">
        <w:rPr>
          <w:rFonts w:ascii="Arial" w:hAnsi="Arial" w:cs="Arial"/>
          <w:szCs w:val="20"/>
        </w:rPr>
        <w:t>) van de combinatie heeft en als verantwoordelijk gemachtigde optreedt.</w:t>
      </w:r>
      <w:r w:rsidR="00EF2064" w:rsidRPr="000A2060">
        <w:rPr>
          <w:rFonts w:ascii="Arial" w:hAnsi="Arial" w:cs="Arial"/>
          <w:szCs w:val="20"/>
        </w:rPr>
        <w:t xml:space="preserve"> De penvoerder dient aldus bevoegd te zijn om de combinatie te binden en op te treden namens die combinatie. De penvoerder is de organisatie waarmee </w:t>
      </w:r>
      <w:r w:rsidR="001E0406" w:rsidRPr="000A2060">
        <w:rPr>
          <w:rFonts w:ascii="Arial" w:hAnsi="Arial" w:cs="Arial"/>
          <w:szCs w:val="20"/>
        </w:rPr>
        <w:t>Inholland</w:t>
      </w:r>
      <w:r w:rsidR="00EF2064" w:rsidRPr="000A2060">
        <w:rPr>
          <w:rFonts w:ascii="Arial" w:hAnsi="Arial" w:cs="Arial"/>
          <w:szCs w:val="20"/>
        </w:rPr>
        <w:t xml:space="preserve"> gedurende de looptijd van de Overeenkomst, namens de combinatie, correspondentie voert over de voortgang van de uitvoering en waaraan </w:t>
      </w:r>
      <w:r w:rsidR="001E0406" w:rsidRPr="000A2060">
        <w:rPr>
          <w:rFonts w:ascii="Arial" w:hAnsi="Arial" w:cs="Arial"/>
          <w:szCs w:val="20"/>
        </w:rPr>
        <w:t>Inholland</w:t>
      </w:r>
      <w:r w:rsidR="00EF2064" w:rsidRPr="000A2060">
        <w:rPr>
          <w:rFonts w:ascii="Arial" w:hAnsi="Arial" w:cs="Arial"/>
          <w:szCs w:val="20"/>
        </w:rPr>
        <w:t xml:space="preserve"> de betalingen verricht</w:t>
      </w:r>
      <w:r w:rsidR="0026265F" w:rsidRPr="000A2060">
        <w:rPr>
          <w:rFonts w:ascii="Arial" w:hAnsi="Arial" w:cs="Arial"/>
          <w:szCs w:val="20"/>
        </w:rPr>
        <w:t>;</w:t>
      </w:r>
    </w:p>
    <w:p w14:paraId="0D2FC192" w14:textId="77777777" w:rsidR="00655C72" w:rsidRPr="000A2060" w:rsidRDefault="00655C72" w:rsidP="00606B0D">
      <w:pPr>
        <w:pStyle w:val="Lijstalinea"/>
        <w:numPr>
          <w:ilvl w:val="0"/>
          <w:numId w:val="20"/>
        </w:numPr>
        <w:spacing w:line="240" w:lineRule="auto"/>
        <w:rPr>
          <w:rFonts w:ascii="Arial" w:hAnsi="Arial" w:cs="Arial"/>
          <w:szCs w:val="20"/>
        </w:rPr>
      </w:pPr>
      <w:r w:rsidRPr="000A2060">
        <w:rPr>
          <w:rFonts w:ascii="Arial" w:hAnsi="Arial" w:cs="Arial"/>
          <w:iCs/>
          <w:color w:val="000000"/>
          <w:szCs w:val="20"/>
        </w:rPr>
        <w:t xml:space="preserve">dient iedere </w:t>
      </w:r>
      <w:proofErr w:type="spellStart"/>
      <w:r w:rsidRPr="000A2060">
        <w:rPr>
          <w:rFonts w:ascii="Arial" w:hAnsi="Arial" w:cs="Arial"/>
          <w:iCs/>
          <w:color w:val="000000"/>
          <w:szCs w:val="20"/>
        </w:rPr>
        <w:t>combinant</w:t>
      </w:r>
      <w:proofErr w:type="spellEnd"/>
      <w:r w:rsidRPr="000A2060">
        <w:rPr>
          <w:rFonts w:ascii="Arial" w:hAnsi="Arial" w:cs="Arial"/>
          <w:iCs/>
          <w:color w:val="000000"/>
          <w:szCs w:val="20"/>
        </w:rPr>
        <w:t xml:space="preserve"> de bijlage ‘Akkoordverklaring’ rechtsgeldig door een bevoegde/gemachtigde vertegenwoordiger middels een gekwalificeerde elektronische handtekening te ondertekenen.</w:t>
      </w:r>
    </w:p>
    <w:p w14:paraId="7C21B7A8" w14:textId="77777777" w:rsidR="00655C72" w:rsidRPr="000A2060" w:rsidRDefault="005E58AC" w:rsidP="00606B0D">
      <w:pPr>
        <w:pStyle w:val="Lijstalinea"/>
        <w:numPr>
          <w:ilvl w:val="0"/>
          <w:numId w:val="20"/>
        </w:numPr>
        <w:spacing w:line="240" w:lineRule="auto"/>
        <w:rPr>
          <w:rFonts w:ascii="Arial" w:hAnsi="Arial" w:cs="Arial"/>
          <w:szCs w:val="20"/>
        </w:rPr>
      </w:pPr>
      <w:r w:rsidRPr="000A2060">
        <w:rPr>
          <w:rFonts w:ascii="Arial" w:hAnsi="Arial" w:cs="Arial"/>
          <w:szCs w:val="20"/>
        </w:rPr>
        <w:t xml:space="preserve">dient </w:t>
      </w:r>
      <w:r w:rsidR="00655C72" w:rsidRPr="000A2060">
        <w:rPr>
          <w:rFonts w:ascii="Arial" w:hAnsi="Arial" w:cs="Arial"/>
          <w:szCs w:val="20"/>
        </w:rPr>
        <w:t xml:space="preserve">iedere </w:t>
      </w:r>
      <w:proofErr w:type="spellStart"/>
      <w:r w:rsidR="00655C72" w:rsidRPr="000A2060">
        <w:rPr>
          <w:rFonts w:ascii="Arial" w:hAnsi="Arial" w:cs="Arial"/>
          <w:szCs w:val="20"/>
        </w:rPr>
        <w:t>combinant</w:t>
      </w:r>
      <w:proofErr w:type="spellEnd"/>
      <w:r w:rsidRPr="000A2060">
        <w:rPr>
          <w:rFonts w:ascii="Arial" w:hAnsi="Arial" w:cs="Arial"/>
          <w:szCs w:val="20"/>
        </w:rPr>
        <w:t xml:space="preserve">, voor zijn aandeel, de voor deze aanbesteding gevraagde </w:t>
      </w:r>
      <w:r w:rsidR="00D7214D" w:rsidRPr="000A2060">
        <w:rPr>
          <w:rFonts w:ascii="Arial" w:hAnsi="Arial" w:cs="Arial"/>
          <w:szCs w:val="20"/>
        </w:rPr>
        <w:t>bewijsstukken</w:t>
      </w:r>
      <w:r w:rsidRPr="000A2060">
        <w:rPr>
          <w:rFonts w:ascii="Arial" w:hAnsi="Arial" w:cs="Arial"/>
          <w:szCs w:val="20"/>
        </w:rPr>
        <w:t xml:space="preserve"> te verstrekken.</w:t>
      </w:r>
    </w:p>
    <w:p w14:paraId="348F9C05" w14:textId="77777777" w:rsidR="00F97675" w:rsidRPr="000A2060" w:rsidRDefault="00F97675" w:rsidP="00F97675">
      <w:pPr>
        <w:spacing w:line="240" w:lineRule="auto"/>
        <w:rPr>
          <w:rFonts w:ascii="Arial" w:hAnsi="Arial" w:cs="Arial"/>
          <w:szCs w:val="20"/>
        </w:rPr>
      </w:pPr>
    </w:p>
    <w:p w14:paraId="04614C8E" w14:textId="77777777" w:rsidR="00F97675" w:rsidRPr="000A2060" w:rsidRDefault="00F97675" w:rsidP="00606B0D">
      <w:pPr>
        <w:pStyle w:val="Kop2"/>
        <w:keepLines w:val="0"/>
        <w:numPr>
          <w:ilvl w:val="1"/>
          <w:numId w:val="12"/>
        </w:numPr>
        <w:tabs>
          <w:tab w:val="left" w:pos="540"/>
        </w:tabs>
        <w:spacing w:before="240" w:after="60" w:line="240" w:lineRule="auto"/>
        <w:rPr>
          <w:rFonts w:ascii="Arial" w:eastAsia="Times New Roman" w:hAnsi="Arial" w:cs="Arial"/>
          <w:i/>
          <w:iCs/>
          <w:szCs w:val="20"/>
          <w:lang w:eastAsia="nl-NL"/>
        </w:rPr>
      </w:pPr>
      <w:bookmarkStart w:id="65" w:name="_Toc224663408"/>
      <w:r w:rsidRPr="000A2060">
        <w:rPr>
          <w:rFonts w:ascii="Arial" w:eastAsia="Times New Roman" w:hAnsi="Arial" w:cs="Arial"/>
          <w:i/>
          <w:iCs/>
          <w:szCs w:val="20"/>
          <w:lang w:eastAsia="nl-NL"/>
        </w:rPr>
        <w:lastRenderedPageBreak/>
        <w:t xml:space="preserve">Inschrijven </w:t>
      </w:r>
      <w:r w:rsidR="00CB5E23" w:rsidRPr="000A2060">
        <w:rPr>
          <w:rFonts w:ascii="Arial" w:eastAsia="Times New Roman" w:hAnsi="Arial" w:cs="Arial"/>
          <w:i/>
          <w:iCs/>
          <w:szCs w:val="20"/>
          <w:lang w:eastAsia="nl-NL"/>
        </w:rPr>
        <w:t>met beroep op draagkracht derde(n)</w:t>
      </w:r>
      <w:bookmarkEnd w:id="65"/>
    </w:p>
    <w:p w14:paraId="18256A4C" w14:textId="77777777" w:rsidR="007235B1" w:rsidRPr="000A2060" w:rsidRDefault="007235B1" w:rsidP="007235B1">
      <w:pPr>
        <w:spacing w:line="240" w:lineRule="auto"/>
        <w:rPr>
          <w:rFonts w:ascii="Arial" w:hAnsi="Arial" w:cs="Arial"/>
          <w:szCs w:val="20"/>
        </w:rPr>
      </w:pPr>
      <w:r w:rsidRPr="000A2060">
        <w:rPr>
          <w:rFonts w:ascii="Arial" w:hAnsi="Arial" w:cs="Arial"/>
          <w:szCs w:val="20"/>
        </w:rPr>
        <w:t>Inschrijver (al dan niet een combinatie) kan een beroep doen op de draagkracht van een of meerdere derde(n) om aan te tonen dat voldaan wordt aan de gestelde geschiktheidseisen. In dat geval dient Inschrijver in deel II C van het ‘Uniform Europees Aanbestedingsdocument’ aan te geven voor welke geschiktheidseis(en) hij een beroep doet op de draagkracht van de derde(n).</w:t>
      </w:r>
    </w:p>
    <w:p w14:paraId="6E6B9F27" w14:textId="77777777" w:rsidR="007235B1" w:rsidRPr="000A2060" w:rsidRDefault="007235B1" w:rsidP="007235B1">
      <w:pPr>
        <w:spacing w:line="240" w:lineRule="auto"/>
        <w:rPr>
          <w:rFonts w:ascii="Arial" w:hAnsi="Arial" w:cs="Arial"/>
          <w:szCs w:val="20"/>
        </w:rPr>
      </w:pPr>
    </w:p>
    <w:p w14:paraId="31C58831" w14:textId="77777777" w:rsidR="007235B1" w:rsidRPr="000A2060" w:rsidRDefault="007235B1" w:rsidP="007235B1">
      <w:pPr>
        <w:spacing w:line="240" w:lineRule="auto"/>
        <w:rPr>
          <w:rFonts w:ascii="Arial" w:hAnsi="Arial" w:cs="Arial"/>
          <w:szCs w:val="20"/>
        </w:rPr>
      </w:pPr>
      <w:r w:rsidRPr="000A2060">
        <w:rPr>
          <w:rFonts w:ascii="Arial" w:hAnsi="Arial" w:cs="Arial"/>
          <w:szCs w:val="20"/>
        </w:rPr>
        <w:t>Het gebruikmaken bij de referenties van ervaring van een of meer derde(n), of het beroep doen op een derde voor wat betreft zijn onderwijs- en beroepskwalificaties, is alleen toegestaan indien die derde(n) bij de uitvoering van de onderhavige Overeenkomst wordt/worden ingezet en Inschrijver ook daadwerkelijk over de kennis en ervaring van betreffende derde(n) kan beschikken en hiervan ook feitelijk gebruik zal maken bij de uitvoering van de opdracht.</w:t>
      </w:r>
    </w:p>
    <w:p w14:paraId="02067E5F" w14:textId="77777777" w:rsidR="007235B1" w:rsidRPr="000A2060" w:rsidRDefault="007235B1" w:rsidP="007235B1">
      <w:pPr>
        <w:spacing w:line="240" w:lineRule="auto"/>
        <w:rPr>
          <w:rFonts w:ascii="Arial" w:hAnsi="Arial" w:cs="Arial"/>
          <w:szCs w:val="20"/>
        </w:rPr>
      </w:pPr>
    </w:p>
    <w:p w14:paraId="27E050A7" w14:textId="77777777" w:rsidR="00044377" w:rsidRDefault="007235B1" w:rsidP="007235B1">
      <w:pPr>
        <w:spacing w:line="240" w:lineRule="auto"/>
        <w:rPr>
          <w:rFonts w:ascii="Arial" w:hAnsi="Arial" w:cs="Arial"/>
          <w:szCs w:val="20"/>
        </w:rPr>
      </w:pPr>
      <w:r w:rsidRPr="000A2060">
        <w:rPr>
          <w:rFonts w:ascii="Arial" w:hAnsi="Arial" w:cs="Arial"/>
          <w:szCs w:val="20"/>
        </w:rPr>
        <w:t xml:space="preserve">Als sprake is van een beroep op de draagkracht van derde(n) dient voor elk van de betrokken derde een afzonderlijk ‘Uniform Europees Aanbestedingsdocument’ verstrekt te worden met de informatie die wordt gevraagd in de afdelingen A en B van deel II en deel III. </w:t>
      </w:r>
    </w:p>
    <w:p w14:paraId="2E0FE268" w14:textId="77777777" w:rsidR="00044377" w:rsidRDefault="00044377" w:rsidP="007235B1">
      <w:pPr>
        <w:spacing w:line="240" w:lineRule="auto"/>
        <w:rPr>
          <w:rFonts w:ascii="Arial" w:hAnsi="Arial" w:cs="Arial"/>
          <w:szCs w:val="20"/>
        </w:rPr>
      </w:pPr>
    </w:p>
    <w:p w14:paraId="3CFD823C" w14:textId="6382DAC7" w:rsidR="00F53DA1" w:rsidRDefault="007235B1" w:rsidP="007235B1">
      <w:pPr>
        <w:spacing w:line="240" w:lineRule="auto"/>
        <w:rPr>
          <w:rFonts w:ascii="Arial" w:hAnsi="Arial" w:cs="Arial"/>
          <w:szCs w:val="20"/>
        </w:rPr>
      </w:pPr>
      <w:r w:rsidRPr="000A2060">
        <w:rPr>
          <w:rFonts w:ascii="Arial" w:hAnsi="Arial" w:cs="Arial"/>
          <w:szCs w:val="20"/>
        </w:rPr>
        <w:t>Dit formulier moet door de betrokken derde naar behoren worden ingevuld en ondertekend. De rechtsgeldig bevoegde/gemachtigde vertegenwoordiger van de derde mag kiezen of hij met een gekwalificeerde elektronische handtekening of met een originele handgeschreven handtekening ondertekent (in laatstgenoemd geval dient het document na ondertekening gescand te worden).</w:t>
      </w:r>
    </w:p>
    <w:p w14:paraId="521A00DF" w14:textId="77777777" w:rsidR="00245F86" w:rsidRDefault="00245F86" w:rsidP="007235B1">
      <w:pPr>
        <w:spacing w:line="240" w:lineRule="auto"/>
        <w:rPr>
          <w:rFonts w:ascii="Arial" w:hAnsi="Arial" w:cs="Arial"/>
          <w:szCs w:val="20"/>
        </w:rPr>
      </w:pPr>
    </w:p>
    <w:p w14:paraId="71323FB0" w14:textId="0C0AFDD3" w:rsidR="00245F86" w:rsidRPr="00044377" w:rsidRDefault="009817DD" w:rsidP="007235B1">
      <w:pPr>
        <w:spacing w:line="240" w:lineRule="auto"/>
        <w:rPr>
          <w:rFonts w:ascii="Arial" w:hAnsi="Arial" w:cs="Arial"/>
          <w:b/>
          <w:bCs/>
          <w:szCs w:val="20"/>
        </w:rPr>
      </w:pPr>
      <w:r w:rsidRPr="00044377">
        <w:rPr>
          <w:rFonts w:ascii="Arial" w:hAnsi="Arial" w:cs="Arial"/>
          <w:b/>
          <w:bCs/>
          <w:szCs w:val="20"/>
        </w:rPr>
        <w:t>Onderaannemer</w:t>
      </w:r>
    </w:p>
    <w:p w14:paraId="1A9AEBC7" w14:textId="1CB84A7E" w:rsidR="007D1904" w:rsidRDefault="00245F86" w:rsidP="00245F86">
      <w:pPr>
        <w:pStyle w:val="Bodytext"/>
        <w:rPr>
          <w:rFonts w:ascii="Arial" w:hAnsi="Arial" w:cs="Arial"/>
          <w:szCs w:val="20"/>
          <w:lang w:val="nl-NL"/>
        </w:rPr>
      </w:pPr>
      <w:r w:rsidRPr="00245F86">
        <w:rPr>
          <w:rFonts w:ascii="Arial" w:hAnsi="Arial" w:cs="Arial"/>
          <w:szCs w:val="20"/>
          <w:lang w:val="nl-NL"/>
        </w:rPr>
        <w:t xml:space="preserve">Indien Inschrijver een beroep doet op een in te zetten </w:t>
      </w:r>
      <w:r w:rsidR="0051482B">
        <w:rPr>
          <w:rFonts w:ascii="Arial" w:hAnsi="Arial" w:cs="Arial"/>
          <w:szCs w:val="20"/>
          <w:lang w:val="nl-NL"/>
        </w:rPr>
        <w:t xml:space="preserve">onderaannemer voor een deel van de opdracht, </w:t>
      </w:r>
      <w:r w:rsidRPr="00245F86">
        <w:rPr>
          <w:rFonts w:ascii="Arial" w:hAnsi="Arial" w:cs="Arial"/>
          <w:szCs w:val="20"/>
          <w:lang w:val="nl-NL"/>
        </w:rPr>
        <w:t xml:space="preserve">dient Inschrijver </w:t>
      </w:r>
      <w:r w:rsidR="0051482B">
        <w:rPr>
          <w:rFonts w:ascii="Arial" w:hAnsi="Arial" w:cs="Arial"/>
          <w:szCs w:val="20"/>
          <w:lang w:val="nl-NL"/>
        </w:rPr>
        <w:t xml:space="preserve">dit aan te </w:t>
      </w:r>
      <w:r w:rsidR="007D1904">
        <w:rPr>
          <w:rFonts w:ascii="Arial" w:hAnsi="Arial" w:cs="Arial"/>
          <w:szCs w:val="20"/>
          <w:lang w:val="nl-NL"/>
        </w:rPr>
        <w:t>geven</w:t>
      </w:r>
      <w:r w:rsidR="0051482B">
        <w:rPr>
          <w:rFonts w:ascii="Arial" w:hAnsi="Arial" w:cs="Arial"/>
          <w:szCs w:val="20"/>
          <w:lang w:val="nl-NL"/>
        </w:rPr>
        <w:t xml:space="preserve"> in het </w:t>
      </w:r>
      <w:r w:rsidR="007D1904">
        <w:rPr>
          <w:rFonts w:ascii="Arial" w:hAnsi="Arial" w:cs="Arial"/>
          <w:szCs w:val="20"/>
          <w:lang w:val="nl-NL"/>
        </w:rPr>
        <w:t>e-</w:t>
      </w:r>
      <w:r w:rsidR="0051482B">
        <w:rPr>
          <w:rFonts w:ascii="Arial" w:hAnsi="Arial" w:cs="Arial"/>
          <w:szCs w:val="20"/>
          <w:lang w:val="nl-NL"/>
        </w:rPr>
        <w:t xml:space="preserve">UEA </w:t>
      </w:r>
      <w:r w:rsidR="007D1904">
        <w:rPr>
          <w:rFonts w:ascii="Arial" w:hAnsi="Arial" w:cs="Arial"/>
          <w:szCs w:val="20"/>
          <w:lang w:val="nl-NL"/>
        </w:rPr>
        <w:t>formulier, Deel II D.</w:t>
      </w:r>
    </w:p>
    <w:p w14:paraId="33A12038" w14:textId="5DC4DF35" w:rsidR="00245F86" w:rsidRPr="00245F86" w:rsidRDefault="00245F86" w:rsidP="00245F86">
      <w:pPr>
        <w:pStyle w:val="Bodytext"/>
        <w:rPr>
          <w:rFonts w:ascii="Arial" w:hAnsi="Arial" w:cs="Arial"/>
          <w:szCs w:val="20"/>
          <w:lang w:val="nl-NL"/>
        </w:rPr>
      </w:pPr>
      <w:r w:rsidRPr="00245F86">
        <w:rPr>
          <w:rFonts w:ascii="Arial" w:hAnsi="Arial" w:cs="Arial"/>
          <w:szCs w:val="20"/>
          <w:lang w:val="nl-NL"/>
        </w:rPr>
        <w:t xml:space="preserve">Het is niet toegestaan tijdens de duur van de Overeenkomst </w:t>
      </w:r>
      <w:r w:rsidRPr="00466710">
        <w:rPr>
          <w:rFonts w:ascii="Arial" w:hAnsi="Arial" w:cs="Arial"/>
          <w:szCs w:val="20"/>
          <w:u w:val="single"/>
          <w:lang w:val="nl-NL"/>
        </w:rPr>
        <w:t>zonder overleg</w:t>
      </w:r>
      <w:r w:rsidRPr="00245F86">
        <w:rPr>
          <w:rFonts w:ascii="Arial" w:hAnsi="Arial" w:cs="Arial"/>
          <w:szCs w:val="20"/>
          <w:lang w:val="nl-NL"/>
        </w:rPr>
        <w:t xml:space="preserve"> met </w:t>
      </w:r>
      <w:r>
        <w:rPr>
          <w:rFonts w:ascii="Arial" w:hAnsi="Arial" w:cs="Arial"/>
          <w:szCs w:val="20"/>
          <w:lang w:val="nl-NL"/>
        </w:rPr>
        <w:t>Opdrachtgever</w:t>
      </w:r>
      <w:r w:rsidRPr="00245F86">
        <w:rPr>
          <w:rFonts w:ascii="Arial" w:hAnsi="Arial" w:cs="Arial"/>
          <w:szCs w:val="20"/>
          <w:lang w:val="nl-NL"/>
        </w:rPr>
        <w:t xml:space="preserve"> een beroep te doen op andere Onderaannemers, anders dan </w:t>
      </w:r>
      <w:r w:rsidR="00823070">
        <w:rPr>
          <w:rFonts w:ascii="Arial" w:hAnsi="Arial" w:cs="Arial"/>
          <w:szCs w:val="20"/>
          <w:lang w:val="nl-NL"/>
        </w:rPr>
        <w:t xml:space="preserve">vermeld in </w:t>
      </w:r>
      <w:r w:rsidR="009817DD">
        <w:rPr>
          <w:rFonts w:ascii="Arial" w:hAnsi="Arial" w:cs="Arial"/>
          <w:szCs w:val="20"/>
          <w:lang w:val="nl-NL"/>
        </w:rPr>
        <w:t>het e-UEA.</w:t>
      </w:r>
    </w:p>
    <w:p w14:paraId="07B6CFFB" w14:textId="77777777" w:rsidR="00245F86" w:rsidRDefault="00245F86" w:rsidP="007235B1">
      <w:pPr>
        <w:spacing w:line="240" w:lineRule="auto"/>
        <w:rPr>
          <w:rFonts w:ascii="Arial" w:hAnsi="Arial" w:cs="Arial"/>
          <w:szCs w:val="20"/>
        </w:rPr>
      </w:pPr>
    </w:p>
    <w:p w14:paraId="32BF3D44" w14:textId="17901371" w:rsidR="006243FC" w:rsidRPr="006243FC" w:rsidRDefault="006243FC" w:rsidP="006243FC">
      <w:pPr>
        <w:spacing w:line="240" w:lineRule="auto"/>
        <w:rPr>
          <w:rFonts w:ascii="Arial" w:hAnsi="Arial" w:cs="Arial"/>
          <w:bCs/>
          <w:iCs/>
          <w:szCs w:val="20"/>
        </w:rPr>
      </w:pPr>
      <w:r w:rsidRPr="00925982">
        <w:rPr>
          <w:b/>
          <w:bCs/>
          <w:iCs/>
          <w:szCs w:val="20"/>
          <w:u w:val="single"/>
        </w:rPr>
        <w:t>Let op:</w:t>
      </w:r>
      <w:r w:rsidRPr="00925982">
        <w:rPr>
          <w:bCs/>
          <w:iCs/>
          <w:szCs w:val="20"/>
        </w:rPr>
        <w:t xml:space="preserve"> </w:t>
      </w:r>
      <w:r w:rsidRPr="006243FC">
        <w:rPr>
          <w:rFonts w:ascii="Arial" w:hAnsi="Arial" w:cs="Arial"/>
          <w:bCs/>
          <w:iCs/>
          <w:szCs w:val="20"/>
        </w:rPr>
        <w:t>In geval van een beroep op een of meerdere derde(n) dien(t)(en) deze zijn(/hun) ‘Uniform</w:t>
      </w:r>
      <w:r w:rsidRPr="00925982">
        <w:rPr>
          <w:bCs/>
          <w:iCs/>
          <w:szCs w:val="20"/>
        </w:rPr>
        <w:t xml:space="preserve"> </w:t>
      </w:r>
      <w:r w:rsidRPr="006243FC">
        <w:rPr>
          <w:rFonts w:ascii="Arial" w:hAnsi="Arial" w:cs="Arial"/>
          <w:bCs/>
          <w:iCs/>
          <w:szCs w:val="20"/>
        </w:rPr>
        <w:t>Europees Aanbestedingsdocument’ zelf te ondertekenen. Het insturen van een ‘Uniform Europees Aanbestedingsdocument’ van een onderaannemer zonder handtekening en vervolgens (mede)ondertekening door een onderaannemer op de bijlage ‘Akkoordverklaring’ is aldus niet toegestaan.</w:t>
      </w:r>
    </w:p>
    <w:p w14:paraId="6D9E2B73" w14:textId="77777777" w:rsidR="006243FC" w:rsidRPr="006243FC" w:rsidRDefault="006243FC" w:rsidP="006243FC">
      <w:pPr>
        <w:spacing w:line="240" w:lineRule="auto"/>
        <w:ind w:left="60"/>
        <w:rPr>
          <w:rFonts w:ascii="Arial" w:hAnsi="Arial" w:cs="Arial"/>
          <w:bCs/>
          <w:iCs/>
          <w:szCs w:val="20"/>
        </w:rPr>
      </w:pPr>
    </w:p>
    <w:p w14:paraId="67F5BB22" w14:textId="77777777" w:rsidR="006243FC" w:rsidRPr="006243FC" w:rsidRDefault="006243FC" w:rsidP="006243FC">
      <w:pPr>
        <w:spacing w:line="240" w:lineRule="auto"/>
        <w:rPr>
          <w:rFonts w:ascii="Arial" w:hAnsi="Arial" w:cs="Arial"/>
          <w:bCs/>
          <w:iCs/>
          <w:szCs w:val="20"/>
        </w:rPr>
      </w:pPr>
      <w:r w:rsidRPr="006243FC">
        <w:rPr>
          <w:rFonts w:ascii="Arial" w:hAnsi="Arial" w:cs="Arial"/>
          <w:bCs/>
          <w:iCs/>
          <w:szCs w:val="20"/>
        </w:rPr>
        <w:t>Ter verificatie worden de bewijsstukken Gedragsverklaring Aanbesteden (GVA) en de Verklaring van de Belastingdienstvolgende gevraagd (niet indienen bij Inschrijving. Pas na verzoek hiertoe verstrekken). Zie voor meer informatie 4.1.</w:t>
      </w:r>
    </w:p>
    <w:p w14:paraId="5918F7F8" w14:textId="77777777" w:rsidR="006243FC" w:rsidRPr="006243FC" w:rsidRDefault="006243FC" w:rsidP="006243FC">
      <w:pPr>
        <w:spacing w:line="240" w:lineRule="auto"/>
        <w:ind w:left="60"/>
        <w:rPr>
          <w:rFonts w:ascii="Arial" w:hAnsi="Arial" w:cs="Arial"/>
          <w:bCs/>
          <w:iCs/>
          <w:szCs w:val="20"/>
        </w:rPr>
      </w:pPr>
    </w:p>
    <w:p w14:paraId="2DEDBF29" w14:textId="77777777" w:rsidR="006243FC" w:rsidRPr="006243FC" w:rsidRDefault="006243FC" w:rsidP="006243FC">
      <w:pPr>
        <w:spacing w:line="240" w:lineRule="auto"/>
        <w:rPr>
          <w:rFonts w:ascii="Arial" w:hAnsi="Arial" w:cs="Arial"/>
          <w:bCs/>
          <w:iCs/>
          <w:szCs w:val="20"/>
        </w:rPr>
      </w:pPr>
      <w:r w:rsidRPr="006243FC">
        <w:rPr>
          <w:rFonts w:ascii="Arial" w:hAnsi="Arial" w:cs="Arial"/>
          <w:bCs/>
          <w:iCs/>
          <w:szCs w:val="20"/>
        </w:rPr>
        <w:t>Inschrijver is volledig aansprakelijk voor de gestanddoening van de verplichtingen voortvloeiend uit de Inschrijving alsmede de eventuele uitvoering van de opdracht. Inschrijver is daarnaast aansprakelijk voor de nakoming van de verplichtingen van de door hem ingeschakelde derde(n)/onderaannemer(s).</w:t>
      </w:r>
    </w:p>
    <w:p w14:paraId="14CB481C" w14:textId="77777777" w:rsidR="006243FC" w:rsidRPr="006243FC" w:rsidRDefault="006243FC" w:rsidP="006243FC">
      <w:pPr>
        <w:spacing w:line="240" w:lineRule="auto"/>
        <w:rPr>
          <w:rFonts w:ascii="Arial" w:hAnsi="Arial" w:cs="Arial"/>
          <w:bCs/>
          <w:iCs/>
          <w:szCs w:val="20"/>
        </w:rPr>
      </w:pPr>
    </w:p>
    <w:p w14:paraId="559A2732" w14:textId="77777777" w:rsidR="006243FC" w:rsidRPr="006243FC" w:rsidRDefault="006243FC" w:rsidP="006243FC">
      <w:pPr>
        <w:spacing w:line="240" w:lineRule="auto"/>
        <w:rPr>
          <w:rFonts w:ascii="Arial" w:hAnsi="Arial" w:cs="Arial"/>
          <w:bCs/>
          <w:iCs/>
          <w:szCs w:val="20"/>
        </w:rPr>
      </w:pPr>
      <w:r w:rsidRPr="006243FC">
        <w:rPr>
          <w:rFonts w:ascii="Arial" w:hAnsi="Arial" w:cs="Arial"/>
          <w:bCs/>
          <w:iCs/>
          <w:szCs w:val="20"/>
        </w:rPr>
        <w:t>Alle ingevulde en ondertekende  ‘Uniform Europees Aanbestedingsdocumenten’ dienen aan de Inschrijving te worden toegevoegd.</w:t>
      </w:r>
    </w:p>
    <w:p w14:paraId="0A853141" w14:textId="77777777" w:rsidR="006243FC" w:rsidRPr="000A2060" w:rsidRDefault="006243FC" w:rsidP="007235B1">
      <w:pPr>
        <w:spacing w:line="240" w:lineRule="auto"/>
        <w:rPr>
          <w:rFonts w:ascii="Arial" w:hAnsi="Arial" w:cs="Arial"/>
          <w:szCs w:val="20"/>
        </w:rPr>
      </w:pPr>
    </w:p>
    <w:p w14:paraId="647A02E0" w14:textId="77777777" w:rsidR="00AA3C1E" w:rsidRPr="000A2060" w:rsidRDefault="005E58AC" w:rsidP="00606B0D">
      <w:pPr>
        <w:pStyle w:val="Kop2"/>
        <w:keepLines w:val="0"/>
        <w:numPr>
          <w:ilvl w:val="1"/>
          <w:numId w:val="12"/>
        </w:numPr>
        <w:tabs>
          <w:tab w:val="left" w:pos="540"/>
        </w:tabs>
        <w:spacing w:before="240" w:after="60" w:line="240" w:lineRule="auto"/>
        <w:rPr>
          <w:rFonts w:ascii="Arial" w:eastAsia="Times New Roman" w:hAnsi="Arial" w:cs="Arial"/>
          <w:i/>
          <w:iCs/>
          <w:szCs w:val="20"/>
          <w:lang w:eastAsia="nl-NL"/>
        </w:rPr>
      </w:pPr>
      <w:bookmarkStart w:id="66" w:name="_Toc224663409"/>
      <w:r w:rsidRPr="000A2060">
        <w:rPr>
          <w:rFonts w:ascii="Arial" w:eastAsia="Times New Roman" w:hAnsi="Arial" w:cs="Arial"/>
          <w:i/>
          <w:iCs/>
          <w:szCs w:val="20"/>
          <w:lang w:eastAsia="nl-NL"/>
        </w:rPr>
        <w:t>Eén</w:t>
      </w:r>
      <w:r w:rsidR="00F97675" w:rsidRPr="000A2060">
        <w:rPr>
          <w:rFonts w:ascii="Arial" w:eastAsia="Times New Roman" w:hAnsi="Arial" w:cs="Arial"/>
          <w:i/>
          <w:iCs/>
          <w:szCs w:val="20"/>
          <w:lang w:eastAsia="nl-NL"/>
        </w:rPr>
        <w:t>maal Inschrijven</w:t>
      </w:r>
      <w:bookmarkEnd w:id="66"/>
    </w:p>
    <w:p w14:paraId="37CD255D" w14:textId="77777777" w:rsidR="008469FA" w:rsidRDefault="005E58AC" w:rsidP="009F545B">
      <w:pPr>
        <w:pStyle w:val="Geenafstand"/>
        <w:rPr>
          <w:rFonts w:ascii="Arial" w:hAnsi="Arial" w:cs="Arial"/>
          <w:sz w:val="20"/>
          <w:szCs w:val="20"/>
        </w:rPr>
      </w:pPr>
      <w:r w:rsidRPr="000A2060">
        <w:rPr>
          <w:rFonts w:ascii="Arial" w:hAnsi="Arial" w:cs="Arial"/>
          <w:sz w:val="20"/>
          <w:szCs w:val="20"/>
        </w:rPr>
        <w:t xml:space="preserve">Een natuurlijk persoon, rechtspersoon of vennootschap kan slechts éénmaal </w:t>
      </w:r>
      <w:r w:rsidR="008469FA" w:rsidRPr="000A2060">
        <w:rPr>
          <w:rFonts w:ascii="Arial" w:hAnsi="Arial" w:cs="Arial"/>
          <w:sz w:val="20"/>
          <w:szCs w:val="20"/>
        </w:rPr>
        <w:t xml:space="preserve">een Inschrijving indienen, </w:t>
      </w:r>
      <w:r w:rsidRPr="000A2060">
        <w:rPr>
          <w:rFonts w:ascii="Arial" w:hAnsi="Arial" w:cs="Arial"/>
          <w:sz w:val="20"/>
          <w:szCs w:val="20"/>
        </w:rPr>
        <w:t>hetzij individueel, hetzij in combinatie met andere natuurlijke personen, rechtspersonen of vennootschappen</w:t>
      </w:r>
      <w:r w:rsidR="00930DBB" w:rsidRPr="000A2060">
        <w:rPr>
          <w:rFonts w:ascii="Arial" w:hAnsi="Arial" w:cs="Arial"/>
          <w:sz w:val="20"/>
          <w:szCs w:val="20"/>
        </w:rPr>
        <w:t>, hetzij als onderaannemer</w:t>
      </w:r>
      <w:r w:rsidR="008469FA" w:rsidRPr="000A2060">
        <w:rPr>
          <w:rFonts w:ascii="Arial" w:hAnsi="Arial" w:cs="Arial"/>
          <w:sz w:val="20"/>
          <w:szCs w:val="20"/>
        </w:rPr>
        <w:t xml:space="preserve"> waarop door de Inschrijver een beroep wordt gedaan om te kunnen voldoen aan de gestelde geschiktheidseisen</w:t>
      </w:r>
      <w:r w:rsidRPr="000A2060">
        <w:rPr>
          <w:rFonts w:ascii="Arial" w:hAnsi="Arial" w:cs="Arial"/>
          <w:sz w:val="20"/>
          <w:szCs w:val="20"/>
        </w:rPr>
        <w:t>.</w:t>
      </w:r>
      <w:r w:rsidR="00F97675" w:rsidRPr="000A2060">
        <w:rPr>
          <w:rFonts w:ascii="Arial" w:hAnsi="Arial" w:cs="Arial"/>
          <w:sz w:val="20"/>
          <w:szCs w:val="20"/>
        </w:rPr>
        <w:t xml:space="preserve"> </w:t>
      </w:r>
    </w:p>
    <w:p w14:paraId="541F4065" w14:textId="77777777" w:rsidR="008469FA" w:rsidRPr="000A2060" w:rsidRDefault="008469FA" w:rsidP="009F545B">
      <w:pPr>
        <w:pStyle w:val="Geenafstand"/>
        <w:rPr>
          <w:rFonts w:ascii="Arial" w:hAnsi="Arial" w:cs="Arial"/>
          <w:sz w:val="20"/>
          <w:szCs w:val="20"/>
        </w:rPr>
      </w:pPr>
    </w:p>
    <w:p w14:paraId="4DF633D7" w14:textId="77777777" w:rsidR="005E58AC" w:rsidRPr="000A2060" w:rsidRDefault="005C175A" w:rsidP="009F545B">
      <w:pPr>
        <w:pStyle w:val="Geenafstand"/>
        <w:rPr>
          <w:rFonts w:ascii="Arial" w:hAnsi="Arial" w:cs="Arial"/>
          <w:sz w:val="20"/>
          <w:szCs w:val="20"/>
        </w:rPr>
      </w:pPr>
      <w:r w:rsidRPr="000A2060">
        <w:rPr>
          <w:rFonts w:ascii="Arial" w:hAnsi="Arial" w:cs="Arial"/>
          <w:sz w:val="20"/>
          <w:szCs w:val="20"/>
        </w:rPr>
        <w:t>Daarbij geldt voor I</w:t>
      </w:r>
      <w:r w:rsidR="005E58AC" w:rsidRPr="000A2060">
        <w:rPr>
          <w:rFonts w:ascii="Arial" w:hAnsi="Arial" w:cs="Arial"/>
          <w:sz w:val="20"/>
          <w:szCs w:val="20"/>
        </w:rPr>
        <w:t xml:space="preserve">nschrijvers die onderling met elkaar zijn verbonden door een afhankelijkheidsverhouding (concernrelatie) dat zij mogen deelnemen aan deze aanbestedingsprocedure. Daarbij geldt de uitdrukkelijke voorwaarde dat zij als concurrenten aan deze aanbesteding deelnemen. Hierbij moet </w:t>
      </w:r>
      <w:r w:rsidR="00EF4E70" w:rsidRPr="000A2060">
        <w:rPr>
          <w:rFonts w:ascii="Arial" w:hAnsi="Arial" w:cs="Arial"/>
          <w:sz w:val="20"/>
          <w:szCs w:val="20"/>
        </w:rPr>
        <w:t xml:space="preserve">middels een verklaring </w:t>
      </w:r>
      <w:r w:rsidR="005E58AC" w:rsidRPr="000A2060">
        <w:rPr>
          <w:rFonts w:ascii="Arial" w:hAnsi="Arial" w:cs="Arial"/>
          <w:sz w:val="20"/>
          <w:szCs w:val="20"/>
        </w:rPr>
        <w:t xml:space="preserve">aangetoond worden dat de onderlinge </w:t>
      </w:r>
      <w:r w:rsidR="005E58AC" w:rsidRPr="000A2060">
        <w:rPr>
          <w:rFonts w:ascii="Arial" w:hAnsi="Arial" w:cs="Arial"/>
          <w:sz w:val="20"/>
          <w:szCs w:val="20"/>
        </w:rPr>
        <w:lastRenderedPageBreak/>
        <w:t>verhouding hun inschrijfgedrag in het kader van deze aanbestedingsprocedure niet heeft beïnvloed en de eerlijke mededinging niet heeft belemmerd.</w:t>
      </w:r>
      <w:r w:rsidR="00770526" w:rsidRPr="000A2060">
        <w:rPr>
          <w:rFonts w:ascii="Arial" w:hAnsi="Arial" w:cs="Arial"/>
          <w:sz w:val="20"/>
          <w:szCs w:val="20"/>
        </w:rPr>
        <w:t xml:space="preserve"> </w:t>
      </w:r>
    </w:p>
    <w:p w14:paraId="792F8E14" w14:textId="77777777" w:rsidR="005E58AC" w:rsidRPr="000A2060" w:rsidRDefault="005E58AC" w:rsidP="009F545B">
      <w:pPr>
        <w:pStyle w:val="Geenafstand"/>
        <w:rPr>
          <w:rFonts w:ascii="Arial" w:hAnsi="Arial" w:cs="Arial"/>
          <w:sz w:val="20"/>
          <w:szCs w:val="20"/>
        </w:rPr>
      </w:pPr>
    </w:p>
    <w:p w14:paraId="306A8057" w14:textId="77777777" w:rsidR="005E58AC" w:rsidRPr="000A2060" w:rsidRDefault="005E58AC" w:rsidP="009F545B">
      <w:pPr>
        <w:pStyle w:val="Geenafstand"/>
        <w:rPr>
          <w:rFonts w:ascii="Arial" w:hAnsi="Arial" w:cs="Arial"/>
          <w:sz w:val="20"/>
          <w:szCs w:val="20"/>
        </w:rPr>
      </w:pPr>
      <w:r w:rsidRPr="000A2060">
        <w:rPr>
          <w:rFonts w:ascii="Arial" w:hAnsi="Arial" w:cs="Arial"/>
          <w:sz w:val="20"/>
          <w:szCs w:val="20"/>
        </w:rPr>
        <w:t xml:space="preserve">Het inschrijven op meerdere percelen, wordt door </w:t>
      </w:r>
      <w:r w:rsidR="001E0406" w:rsidRPr="000A2060">
        <w:rPr>
          <w:rFonts w:ascii="Arial" w:hAnsi="Arial" w:cs="Arial"/>
          <w:sz w:val="20"/>
          <w:szCs w:val="20"/>
        </w:rPr>
        <w:t>Inholland</w:t>
      </w:r>
      <w:r w:rsidRPr="000A2060">
        <w:rPr>
          <w:rFonts w:ascii="Arial" w:hAnsi="Arial" w:cs="Arial"/>
          <w:sz w:val="20"/>
          <w:szCs w:val="20"/>
        </w:rPr>
        <w:t xml:space="preserve"> niet beschouwd</w:t>
      </w:r>
      <w:r w:rsidR="00DE4AC9" w:rsidRPr="000A2060">
        <w:rPr>
          <w:rFonts w:ascii="Arial" w:hAnsi="Arial" w:cs="Arial"/>
          <w:sz w:val="20"/>
          <w:szCs w:val="20"/>
        </w:rPr>
        <w:t xml:space="preserve"> als het indienen van meerdere I</w:t>
      </w:r>
      <w:r w:rsidRPr="000A2060">
        <w:rPr>
          <w:rFonts w:ascii="Arial" w:hAnsi="Arial" w:cs="Arial"/>
          <w:sz w:val="20"/>
          <w:szCs w:val="20"/>
        </w:rPr>
        <w:t>nschrijvingen.</w:t>
      </w:r>
    </w:p>
    <w:p w14:paraId="00CA52D1" w14:textId="77777777" w:rsidR="00AA3C1E" w:rsidRPr="000A2060" w:rsidRDefault="005E58AC" w:rsidP="00606B0D">
      <w:pPr>
        <w:pStyle w:val="Kop2"/>
        <w:keepLines w:val="0"/>
        <w:numPr>
          <w:ilvl w:val="1"/>
          <w:numId w:val="12"/>
        </w:numPr>
        <w:tabs>
          <w:tab w:val="left" w:pos="540"/>
        </w:tabs>
        <w:spacing w:before="240" w:after="60" w:line="240" w:lineRule="auto"/>
        <w:rPr>
          <w:rFonts w:ascii="Arial" w:eastAsia="Times New Roman" w:hAnsi="Arial" w:cs="Arial"/>
          <w:i/>
          <w:iCs/>
          <w:szCs w:val="20"/>
          <w:lang w:eastAsia="nl-NL"/>
        </w:rPr>
      </w:pPr>
      <w:bookmarkStart w:id="67" w:name="_Toc224663410"/>
      <w:r w:rsidRPr="000A2060">
        <w:rPr>
          <w:rFonts w:ascii="Arial" w:eastAsia="Times New Roman" w:hAnsi="Arial" w:cs="Arial"/>
          <w:i/>
          <w:iCs/>
          <w:szCs w:val="20"/>
          <w:lang w:eastAsia="nl-NL"/>
        </w:rPr>
        <w:t>Communicatie en taal</w:t>
      </w:r>
      <w:bookmarkEnd w:id="67"/>
    </w:p>
    <w:p w14:paraId="6CD7BACB" w14:textId="77777777" w:rsidR="005E58AC" w:rsidRPr="000A2060" w:rsidRDefault="005E58AC" w:rsidP="009F545B">
      <w:pPr>
        <w:pStyle w:val="Geenafstand"/>
        <w:rPr>
          <w:rFonts w:ascii="Arial" w:hAnsi="Arial" w:cs="Arial"/>
          <w:sz w:val="20"/>
          <w:szCs w:val="20"/>
        </w:rPr>
      </w:pPr>
      <w:r w:rsidRPr="000A2060">
        <w:rPr>
          <w:rFonts w:ascii="Arial" w:hAnsi="Arial" w:cs="Arial"/>
          <w:sz w:val="20"/>
          <w:szCs w:val="20"/>
        </w:rPr>
        <w:t xml:space="preserve">Tijdens het aanbestedingstraject dient de communicatie met </w:t>
      </w:r>
      <w:r w:rsidR="001E0406" w:rsidRPr="000A2060">
        <w:rPr>
          <w:rFonts w:ascii="Arial" w:hAnsi="Arial" w:cs="Arial"/>
          <w:sz w:val="20"/>
          <w:szCs w:val="20"/>
        </w:rPr>
        <w:t>Inholland</w:t>
      </w:r>
      <w:r w:rsidRPr="000A2060">
        <w:rPr>
          <w:rFonts w:ascii="Arial" w:hAnsi="Arial" w:cs="Arial"/>
          <w:sz w:val="20"/>
          <w:szCs w:val="20"/>
        </w:rPr>
        <w:t xml:space="preserve"> </w:t>
      </w:r>
      <w:r w:rsidR="00AC589D" w:rsidRPr="000A2060">
        <w:rPr>
          <w:rFonts w:ascii="Arial" w:hAnsi="Arial" w:cs="Arial"/>
          <w:sz w:val="20"/>
          <w:szCs w:val="20"/>
        </w:rPr>
        <w:t xml:space="preserve">en de Inschrijving </w:t>
      </w:r>
      <w:r w:rsidRPr="000A2060">
        <w:rPr>
          <w:rFonts w:ascii="Arial" w:hAnsi="Arial" w:cs="Arial"/>
          <w:sz w:val="20"/>
          <w:szCs w:val="20"/>
        </w:rPr>
        <w:t xml:space="preserve">plaats te vinden in de </w:t>
      </w:r>
      <w:r w:rsidR="00DE11AA" w:rsidRPr="000A2060">
        <w:rPr>
          <w:rFonts w:ascii="Arial" w:hAnsi="Arial" w:cs="Arial"/>
          <w:sz w:val="20"/>
          <w:szCs w:val="20"/>
        </w:rPr>
        <w:t>Nederlandse</w:t>
      </w:r>
      <w:r w:rsidRPr="000A2060">
        <w:rPr>
          <w:rFonts w:ascii="Arial" w:hAnsi="Arial" w:cs="Arial"/>
          <w:sz w:val="20"/>
          <w:szCs w:val="20"/>
        </w:rPr>
        <w:t xml:space="preserve"> taal.</w:t>
      </w:r>
      <w:r w:rsidR="00DE11AA" w:rsidRPr="000A2060">
        <w:rPr>
          <w:rFonts w:ascii="Arial" w:hAnsi="Arial" w:cs="Arial"/>
          <w:sz w:val="20"/>
          <w:szCs w:val="20"/>
        </w:rPr>
        <w:t xml:space="preserve"> </w:t>
      </w:r>
    </w:p>
    <w:p w14:paraId="2B25F7A8" w14:textId="77777777" w:rsidR="005E58AC" w:rsidRPr="000A2060" w:rsidRDefault="005E58AC" w:rsidP="00606B0D">
      <w:pPr>
        <w:pStyle w:val="Kop2"/>
        <w:keepLines w:val="0"/>
        <w:numPr>
          <w:ilvl w:val="1"/>
          <w:numId w:val="12"/>
        </w:numPr>
        <w:tabs>
          <w:tab w:val="left" w:pos="540"/>
        </w:tabs>
        <w:spacing w:before="240" w:after="60" w:line="240" w:lineRule="auto"/>
        <w:rPr>
          <w:rFonts w:ascii="Arial" w:eastAsia="Times New Roman" w:hAnsi="Arial" w:cs="Arial"/>
          <w:i/>
          <w:iCs/>
          <w:szCs w:val="20"/>
          <w:lang w:eastAsia="nl-NL"/>
        </w:rPr>
      </w:pPr>
      <w:bookmarkStart w:id="68" w:name="_Toc224663411"/>
      <w:r w:rsidRPr="000A2060">
        <w:rPr>
          <w:rFonts w:ascii="Arial" w:eastAsia="Times New Roman" w:hAnsi="Arial" w:cs="Arial"/>
          <w:i/>
          <w:iCs/>
          <w:szCs w:val="20"/>
          <w:lang w:eastAsia="nl-NL"/>
        </w:rPr>
        <w:t>Algemene voorwaarden</w:t>
      </w:r>
      <w:bookmarkEnd w:id="68"/>
    </w:p>
    <w:p w14:paraId="4D1524CE" w14:textId="476A778A" w:rsidR="005E58AC" w:rsidRPr="000A2060" w:rsidRDefault="005E58AC" w:rsidP="00DE11AA">
      <w:pPr>
        <w:pStyle w:val="Geenafstand"/>
        <w:rPr>
          <w:rFonts w:ascii="Arial" w:hAnsi="Arial" w:cs="Arial"/>
          <w:sz w:val="20"/>
          <w:szCs w:val="20"/>
        </w:rPr>
      </w:pPr>
      <w:r w:rsidRPr="000A2060">
        <w:rPr>
          <w:rFonts w:ascii="Arial" w:hAnsi="Arial" w:cs="Arial"/>
          <w:sz w:val="20"/>
          <w:szCs w:val="20"/>
        </w:rPr>
        <w:t xml:space="preserve">Leverings-, betalings- en/of andere algemene voorwaarden –hoe dan ook genaamd- van Inschrijver of zijn brancheorganisatie worden uitdrukkelijk niet geaccepteerd. Op de Overeenkomst zijn de </w:t>
      </w:r>
      <w:r w:rsidR="00DE11AA" w:rsidRPr="000A2060">
        <w:rPr>
          <w:rFonts w:ascii="Arial" w:hAnsi="Arial" w:cs="Arial"/>
          <w:sz w:val="20"/>
          <w:szCs w:val="20"/>
        </w:rPr>
        <w:t>Algemene Rijksvoorwaarden tot het verrichten van diensten 20</w:t>
      </w:r>
      <w:r w:rsidR="00834D76" w:rsidRPr="000A2060">
        <w:rPr>
          <w:rFonts w:ascii="Arial" w:hAnsi="Arial" w:cs="Arial"/>
          <w:sz w:val="20"/>
          <w:szCs w:val="20"/>
        </w:rPr>
        <w:t>25</w:t>
      </w:r>
      <w:r w:rsidR="00DE11AA" w:rsidRPr="000A2060">
        <w:rPr>
          <w:rFonts w:ascii="Arial" w:hAnsi="Arial" w:cs="Arial"/>
          <w:sz w:val="20"/>
          <w:szCs w:val="20"/>
        </w:rPr>
        <w:t xml:space="preserve"> (ARVODI-20</w:t>
      </w:r>
      <w:r w:rsidR="00834D76" w:rsidRPr="000A2060">
        <w:rPr>
          <w:rFonts w:ascii="Arial" w:hAnsi="Arial" w:cs="Arial"/>
          <w:sz w:val="20"/>
          <w:szCs w:val="20"/>
        </w:rPr>
        <w:t>25</w:t>
      </w:r>
      <w:r w:rsidR="00DE11AA" w:rsidRPr="000A2060">
        <w:rPr>
          <w:rFonts w:ascii="Arial" w:hAnsi="Arial" w:cs="Arial"/>
          <w:sz w:val="20"/>
          <w:szCs w:val="20"/>
        </w:rPr>
        <w:t xml:space="preserve">) </w:t>
      </w:r>
      <w:r w:rsidRPr="000A2060">
        <w:rPr>
          <w:rFonts w:ascii="Arial" w:hAnsi="Arial" w:cs="Arial"/>
          <w:sz w:val="20"/>
          <w:szCs w:val="20"/>
        </w:rPr>
        <w:t>van toepassing.</w:t>
      </w:r>
    </w:p>
    <w:p w14:paraId="3F31D55E" w14:textId="77777777" w:rsidR="005E58AC" w:rsidRPr="000A2060" w:rsidRDefault="000727D3" w:rsidP="00606B0D">
      <w:pPr>
        <w:pStyle w:val="Kop2"/>
        <w:keepLines w:val="0"/>
        <w:numPr>
          <w:ilvl w:val="1"/>
          <w:numId w:val="12"/>
        </w:numPr>
        <w:tabs>
          <w:tab w:val="left" w:pos="540"/>
        </w:tabs>
        <w:spacing w:before="240" w:after="60" w:line="240" w:lineRule="auto"/>
        <w:rPr>
          <w:rFonts w:ascii="Arial" w:eastAsia="Times New Roman" w:hAnsi="Arial" w:cs="Arial"/>
          <w:i/>
          <w:iCs/>
          <w:szCs w:val="20"/>
          <w:lang w:eastAsia="nl-NL"/>
        </w:rPr>
      </w:pPr>
      <w:bookmarkStart w:id="69" w:name="_Toc224663412"/>
      <w:r w:rsidRPr="000A2060">
        <w:rPr>
          <w:rFonts w:ascii="Arial" w:eastAsia="Times New Roman" w:hAnsi="Arial" w:cs="Arial"/>
          <w:i/>
          <w:iCs/>
          <w:szCs w:val="20"/>
          <w:lang w:eastAsia="nl-NL"/>
        </w:rPr>
        <w:t>Overeenkomst</w:t>
      </w:r>
      <w:bookmarkEnd w:id="69"/>
    </w:p>
    <w:p w14:paraId="75D34B84" w14:textId="772C71B9" w:rsidR="005E58AC" w:rsidRPr="000A2060" w:rsidRDefault="005E58AC" w:rsidP="009F545B">
      <w:pPr>
        <w:pStyle w:val="Geenafstand"/>
        <w:rPr>
          <w:rFonts w:ascii="Arial" w:hAnsi="Arial" w:cs="Arial"/>
          <w:snapToGrid w:val="0"/>
          <w:sz w:val="20"/>
          <w:szCs w:val="20"/>
        </w:rPr>
      </w:pPr>
      <w:r w:rsidRPr="000A2060">
        <w:rPr>
          <w:rFonts w:ascii="Arial" w:hAnsi="Arial" w:cs="Arial"/>
          <w:snapToGrid w:val="0"/>
          <w:sz w:val="20"/>
          <w:szCs w:val="20"/>
        </w:rPr>
        <w:t>De concept</w:t>
      </w:r>
      <w:r w:rsidR="00F31415" w:rsidRPr="000A2060">
        <w:rPr>
          <w:rFonts w:ascii="Arial" w:hAnsi="Arial" w:cs="Arial"/>
          <w:snapToGrid w:val="0"/>
          <w:sz w:val="20"/>
          <w:szCs w:val="20"/>
        </w:rPr>
        <w:t>-raamo</w:t>
      </w:r>
      <w:r w:rsidRPr="000A2060">
        <w:rPr>
          <w:rFonts w:ascii="Arial" w:hAnsi="Arial" w:cs="Arial"/>
          <w:snapToGrid w:val="0"/>
          <w:sz w:val="20"/>
          <w:szCs w:val="20"/>
        </w:rPr>
        <w:t>vereenkomst</w:t>
      </w:r>
      <w:r w:rsidR="00DE11AA" w:rsidRPr="000A2060">
        <w:rPr>
          <w:rFonts w:ascii="Arial" w:hAnsi="Arial" w:cs="Arial"/>
          <w:snapToGrid w:val="0"/>
          <w:sz w:val="20"/>
          <w:szCs w:val="20"/>
        </w:rPr>
        <w:t xml:space="preserve"> </w:t>
      </w:r>
      <w:r w:rsidR="00260F92" w:rsidRPr="000A2060">
        <w:rPr>
          <w:rFonts w:ascii="Arial" w:hAnsi="Arial" w:cs="Arial"/>
          <w:snapToGrid w:val="0"/>
          <w:sz w:val="20"/>
          <w:szCs w:val="20"/>
        </w:rPr>
        <w:t>en</w:t>
      </w:r>
      <w:r w:rsidRPr="000A2060">
        <w:rPr>
          <w:rFonts w:ascii="Arial" w:hAnsi="Arial" w:cs="Arial"/>
          <w:snapToGrid w:val="0"/>
          <w:sz w:val="20"/>
          <w:szCs w:val="20"/>
        </w:rPr>
        <w:t xml:space="preserve"> Verwerkersovereenkomst en de bijbehorende</w:t>
      </w:r>
      <w:r w:rsidRPr="000A2060">
        <w:rPr>
          <w:rFonts w:ascii="Arial" w:hAnsi="Arial" w:cs="Arial"/>
          <w:sz w:val="20"/>
          <w:szCs w:val="20"/>
        </w:rPr>
        <w:t xml:space="preserve"> Algemene voorwaarden</w:t>
      </w:r>
      <w:r w:rsidRPr="000A2060">
        <w:rPr>
          <w:rFonts w:ascii="Arial" w:hAnsi="Arial" w:cs="Arial"/>
          <w:snapToGrid w:val="0"/>
          <w:sz w:val="20"/>
          <w:szCs w:val="20"/>
        </w:rPr>
        <w:t xml:space="preserve"> zijn opgenomen in de bijlagen. </w:t>
      </w:r>
      <w:r w:rsidR="005C175A" w:rsidRPr="000A2060">
        <w:rPr>
          <w:rFonts w:ascii="Arial" w:hAnsi="Arial" w:cs="Arial"/>
          <w:snapToGrid w:val="0"/>
          <w:sz w:val="20"/>
          <w:szCs w:val="20"/>
        </w:rPr>
        <w:t>In de vragenronde hebben I</w:t>
      </w:r>
      <w:r w:rsidRPr="000A2060">
        <w:rPr>
          <w:rFonts w:ascii="Arial" w:hAnsi="Arial" w:cs="Arial"/>
          <w:snapToGrid w:val="0"/>
          <w:sz w:val="20"/>
          <w:szCs w:val="20"/>
        </w:rPr>
        <w:t>nschrijvers de mogelijkheid om vragen te stellen, opmerkingen en onderbouwde tekstvoorstellen te plaatsen.</w:t>
      </w:r>
    </w:p>
    <w:p w14:paraId="4604F506" w14:textId="77777777" w:rsidR="005E58AC" w:rsidRPr="000A2060" w:rsidRDefault="005E58AC" w:rsidP="009F545B">
      <w:pPr>
        <w:pStyle w:val="Geenafstand"/>
        <w:rPr>
          <w:rFonts w:ascii="Arial" w:hAnsi="Arial" w:cs="Arial"/>
          <w:snapToGrid w:val="0"/>
          <w:sz w:val="20"/>
          <w:szCs w:val="20"/>
        </w:rPr>
      </w:pPr>
    </w:p>
    <w:p w14:paraId="4738BA93" w14:textId="77777777" w:rsidR="00637FC2" w:rsidRPr="000A2060" w:rsidRDefault="001E0406" w:rsidP="009F545B">
      <w:pPr>
        <w:pStyle w:val="Geenafstand"/>
        <w:rPr>
          <w:rFonts w:ascii="Arial" w:hAnsi="Arial" w:cs="Arial"/>
          <w:snapToGrid w:val="0"/>
          <w:sz w:val="20"/>
          <w:szCs w:val="20"/>
          <w:highlight w:val="yellow"/>
        </w:rPr>
      </w:pPr>
      <w:r w:rsidRPr="000A2060">
        <w:rPr>
          <w:rFonts w:ascii="Arial" w:hAnsi="Arial" w:cs="Arial"/>
          <w:snapToGrid w:val="0"/>
          <w:sz w:val="20"/>
          <w:szCs w:val="20"/>
        </w:rPr>
        <w:t>Inholland</w:t>
      </w:r>
      <w:r w:rsidR="005E58AC" w:rsidRPr="000A2060">
        <w:rPr>
          <w:rFonts w:ascii="Arial" w:hAnsi="Arial" w:cs="Arial"/>
          <w:snapToGrid w:val="0"/>
          <w:sz w:val="20"/>
          <w:szCs w:val="20"/>
        </w:rPr>
        <w:t xml:space="preserve"> is vrij in het al dan niet honoreren van de voorgestelde tekstvoorstellen. In de Nota van Inlichtingen zal </w:t>
      </w:r>
      <w:r w:rsidRPr="000A2060">
        <w:rPr>
          <w:rFonts w:ascii="Arial" w:hAnsi="Arial" w:cs="Arial"/>
          <w:snapToGrid w:val="0"/>
          <w:sz w:val="20"/>
          <w:szCs w:val="20"/>
        </w:rPr>
        <w:t>Inholland</w:t>
      </w:r>
      <w:r w:rsidR="005E58AC" w:rsidRPr="000A2060">
        <w:rPr>
          <w:rFonts w:ascii="Arial" w:hAnsi="Arial" w:cs="Arial"/>
          <w:snapToGrid w:val="0"/>
          <w:sz w:val="20"/>
          <w:szCs w:val="20"/>
        </w:rPr>
        <w:t xml:space="preserve"> aangeven of zij de gedane voorstellen heeft geaccepteerd dan wel verworpen. </w:t>
      </w:r>
    </w:p>
    <w:p w14:paraId="665A799C" w14:textId="77777777" w:rsidR="005E58AC" w:rsidRPr="000A2060" w:rsidRDefault="005E58AC" w:rsidP="00606B0D">
      <w:pPr>
        <w:pStyle w:val="Kop2"/>
        <w:keepLines w:val="0"/>
        <w:numPr>
          <w:ilvl w:val="1"/>
          <w:numId w:val="12"/>
        </w:numPr>
        <w:tabs>
          <w:tab w:val="left" w:pos="540"/>
        </w:tabs>
        <w:spacing w:before="240" w:after="60" w:line="240" w:lineRule="auto"/>
        <w:rPr>
          <w:rFonts w:ascii="Arial" w:eastAsia="Times New Roman" w:hAnsi="Arial" w:cs="Arial"/>
          <w:i/>
          <w:iCs/>
          <w:szCs w:val="20"/>
          <w:lang w:eastAsia="nl-NL"/>
        </w:rPr>
      </w:pPr>
      <w:bookmarkStart w:id="70" w:name="_Toc224663413"/>
      <w:r w:rsidRPr="000A2060">
        <w:rPr>
          <w:rFonts w:ascii="Arial" w:eastAsia="Times New Roman" w:hAnsi="Arial" w:cs="Arial"/>
          <w:i/>
          <w:iCs/>
          <w:szCs w:val="20"/>
          <w:lang w:eastAsia="nl-NL"/>
        </w:rPr>
        <w:t>Toelichting op en verificatie van de Inschrijving</w:t>
      </w:r>
      <w:bookmarkEnd w:id="70"/>
    </w:p>
    <w:p w14:paraId="37F83834" w14:textId="77777777" w:rsidR="005E58AC" w:rsidRPr="000A2060" w:rsidRDefault="001E0406" w:rsidP="009F545B">
      <w:pPr>
        <w:pStyle w:val="Geenafstand"/>
        <w:rPr>
          <w:rFonts w:ascii="Arial" w:hAnsi="Arial" w:cs="Arial"/>
          <w:sz w:val="20"/>
          <w:szCs w:val="20"/>
        </w:rPr>
      </w:pPr>
      <w:r w:rsidRPr="000A2060">
        <w:rPr>
          <w:rFonts w:ascii="Arial" w:hAnsi="Arial" w:cs="Arial"/>
          <w:sz w:val="20"/>
          <w:szCs w:val="20"/>
        </w:rPr>
        <w:t>Inholland</w:t>
      </w:r>
      <w:r w:rsidR="005E58AC" w:rsidRPr="000A2060">
        <w:rPr>
          <w:rFonts w:ascii="Arial" w:hAnsi="Arial" w:cs="Arial"/>
          <w:sz w:val="20"/>
          <w:szCs w:val="20"/>
        </w:rPr>
        <w:t xml:space="preserve"> kan verlangen dat Inschrijver zijn Inschrijving nader toelicht en/of voorziet van onderbouwende documenten. </w:t>
      </w:r>
      <w:r w:rsidRPr="000A2060">
        <w:rPr>
          <w:rFonts w:ascii="Arial" w:hAnsi="Arial" w:cs="Arial"/>
          <w:sz w:val="20"/>
          <w:szCs w:val="20"/>
        </w:rPr>
        <w:t>Inholland</w:t>
      </w:r>
      <w:r w:rsidR="005E58AC" w:rsidRPr="000A2060">
        <w:rPr>
          <w:rFonts w:ascii="Arial" w:hAnsi="Arial" w:cs="Arial"/>
          <w:sz w:val="20"/>
          <w:szCs w:val="20"/>
        </w:rPr>
        <w:t xml:space="preserve"> is gerechtigd, maar niet verplicht, om alle op basis van de Inschrijving in te dienen gegevens en verklaringen op hun juistheid te controleren.</w:t>
      </w:r>
    </w:p>
    <w:p w14:paraId="46F98A3C" w14:textId="77777777" w:rsidR="004E5A8A" w:rsidRPr="000A2060" w:rsidRDefault="004A5AA4" w:rsidP="00606B0D">
      <w:pPr>
        <w:pStyle w:val="Kop2"/>
        <w:keepLines w:val="0"/>
        <w:numPr>
          <w:ilvl w:val="1"/>
          <w:numId w:val="12"/>
        </w:numPr>
        <w:tabs>
          <w:tab w:val="left" w:pos="540"/>
        </w:tabs>
        <w:spacing w:before="240" w:after="60" w:line="240" w:lineRule="auto"/>
        <w:rPr>
          <w:rFonts w:ascii="Arial" w:eastAsia="Times New Roman" w:hAnsi="Arial" w:cs="Arial"/>
          <w:i/>
          <w:iCs/>
          <w:szCs w:val="20"/>
          <w:lang w:eastAsia="nl-NL"/>
        </w:rPr>
      </w:pPr>
      <w:bookmarkStart w:id="71" w:name="_Toc224663414"/>
      <w:r w:rsidRPr="000A2060">
        <w:rPr>
          <w:rFonts w:ascii="Arial" w:eastAsia="Times New Roman" w:hAnsi="Arial" w:cs="Arial"/>
          <w:i/>
          <w:iCs/>
          <w:szCs w:val="20"/>
          <w:lang w:eastAsia="nl-NL"/>
        </w:rPr>
        <w:t>Ongeldigverklaring</w:t>
      </w:r>
      <w:bookmarkEnd w:id="71"/>
    </w:p>
    <w:p w14:paraId="6E38EF38" w14:textId="77777777" w:rsidR="004E5A8A" w:rsidRPr="000A2060" w:rsidRDefault="004E5A8A" w:rsidP="004E5A8A">
      <w:pPr>
        <w:rPr>
          <w:rFonts w:ascii="Arial" w:hAnsi="Arial" w:cs="Arial"/>
          <w:szCs w:val="20"/>
          <w:lang w:eastAsia="nl-NL"/>
        </w:rPr>
      </w:pPr>
    </w:p>
    <w:p w14:paraId="193E25DE" w14:textId="77777777" w:rsidR="004E5A8A" w:rsidRPr="000A2060" w:rsidRDefault="004E5A8A" w:rsidP="004E5A8A">
      <w:pPr>
        <w:pStyle w:val="Geenafstand"/>
        <w:rPr>
          <w:rFonts w:ascii="Arial" w:hAnsi="Arial" w:cs="Arial"/>
          <w:sz w:val="20"/>
          <w:szCs w:val="20"/>
        </w:rPr>
      </w:pPr>
      <w:r w:rsidRPr="000A2060">
        <w:rPr>
          <w:rFonts w:ascii="Arial" w:hAnsi="Arial" w:cs="Arial"/>
          <w:sz w:val="20"/>
          <w:szCs w:val="20"/>
        </w:rPr>
        <w:t xml:space="preserve">Indien een Inschrijving ongeldig is krijgt Inschrijver daarvan zo spoedig mogelijk bericht. Mocht Inschrijver bezwaren hebben tegen het besluit tot terzijdelegging, dan kan hij binnen 7 kalenderdagen na datum van verzenden van deze mededeling een voorlopige voorziening vragen bij de bevoegde civiele rechter te Den Haag. Als gedurende de voorgenoemde termijn een voorlopige voorziening is gevraagd, wordt verzoeker onder voorbehoud dat de rechter een voor hem gunstige beslissing neemt alsnog (onder voorwaarden) meegenomen in de beoordeling. </w:t>
      </w:r>
    </w:p>
    <w:p w14:paraId="003F6622" w14:textId="77777777" w:rsidR="004E5A8A" w:rsidRPr="000A2060" w:rsidRDefault="004E5A8A" w:rsidP="004E5A8A">
      <w:pPr>
        <w:rPr>
          <w:rFonts w:ascii="Arial" w:hAnsi="Arial" w:cs="Arial"/>
          <w:szCs w:val="20"/>
          <w:lang w:eastAsia="nl-NL"/>
        </w:rPr>
      </w:pPr>
      <w:r w:rsidRPr="000A2060">
        <w:rPr>
          <w:rFonts w:ascii="Arial" w:hAnsi="Arial" w:cs="Arial"/>
          <w:szCs w:val="20"/>
        </w:rPr>
        <w:t>De gen</w:t>
      </w:r>
      <w:r w:rsidR="00C94B79" w:rsidRPr="000A2060">
        <w:rPr>
          <w:rFonts w:ascii="Arial" w:hAnsi="Arial" w:cs="Arial"/>
          <w:szCs w:val="20"/>
        </w:rPr>
        <w:t>oemde termijn betreft</w:t>
      </w:r>
      <w:r w:rsidRPr="000A2060">
        <w:rPr>
          <w:rFonts w:ascii="Arial" w:hAnsi="Arial" w:cs="Arial"/>
          <w:szCs w:val="20"/>
        </w:rPr>
        <w:t xml:space="preserve"> een vervaltermijn.</w:t>
      </w:r>
    </w:p>
    <w:p w14:paraId="1B3DC779" w14:textId="77777777" w:rsidR="00F15137" w:rsidRPr="000A2060" w:rsidRDefault="00F15137" w:rsidP="00606B0D">
      <w:pPr>
        <w:pStyle w:val="Kop2"/>
        <w:keepLines w:val="0"/>
        <w:numPr>
          <w:ilvl w:val="1"/>
          <w:numId w:val="12"/>
        </w:numPr>
        <w:tabs>
          <w:tab w:val="left" w:pos="540"/>
        </w:tabs>
        <w:spacing w:before="240" w:after="60" w:line="240" w:lineRule="auto"/>
        <w:rPr>
          <w:rFonts w:ascii="Arial" w:eastAsia="Times New Roman" w:hAnsi="Arial" w:cs="Arial"/>
          <w:i/>
          <w:iCs/>
          <w:szCs w:val="20"/>
          <w:lang w:eastAsia="nl-NL"/>
        </w:rPr>
      </w:pPr>
      <w:bookmarkStart w:id="72" w:name="_Toc224663415"/>
      <w:r w:rsidRPr="000A2060">
        <w:rPr>
          <w:rFonts w:ascii="Arial" w:eastAsia="Times New Roman" w:hAnsi="Arial" w:cs="Arial"/>
          <w:i/>
          <w:iCs/>
          <w:szCs w:val="20"/>
          <w:lang w:eastAsia="nl-NL"/>
        </w:rPr>
        <w:t>Mededeling gunningsbeslissing</w:t>
      </w:r>
      <w:bookmarkEnd w:id="72"/>
    </w:p>
    <w:p w14:paraId="2C1A2B60" w14:textId="77777777" w:rsidR="004F6256" w:rsidRPr="000A2060" w:rsidRDefault="004F6256" w:rsidP="009F545B">
      <w:pPr>
        <w:pStyle w:val="Geenafstand"/>
        <w:rPr>
          <w:rFonts w:ascii="Arial" w:hAnsi="Arial" w:cs="Arial"/>
          <w:sz w:val="20"/>
          <w:szCs w:val="20"/>
        </w:rPr>
      </w:pPr>
    </w:p>
    <w:p w14:paraId="02FECF81" w14:textId="77777777" w:rsidR="006D2820" w:rsidRPr="000A2060" w:rsidRDefault="005C175A" w:rsidP="009F545B">
      <w:pPr>
        <w:pStyle w:val="Geenafstand"/>
        <w:rPr>
          <w:rFonts w:ascii="Arial" w:hAnsi="Arial" w:cs="Arial"/>
          <w:sz w:val="20"/>
          <w:szCs w:val="20"/>
        </w:rPr>
      </w:pPr>
      <w:r w:rsidRPr="000A2060">
        <w:rPr>
          <w:rFonts w:ascii="Arial" w:hAnsi="Arial" w:cs="Arial"/>
          <w:sz w:val="20"/>
          <w:szCs w:val="20"/>
        </w:rPr>
        <w:t>Alle</w:t>
      </w:r>
      <w:r w:rsidR="001D1BFD" w:rsidRPr="000A2060">
        <w:rPr>
          <w:rFonts w:ascii="Arial" w:hAnsi="Arial" w:cs="Arial"/>
          <w:sz w:val="20"/>
          <w:szCs w:val="20"/>
        </w:rPr>
        <w:t xml:space="preserve"> (overgebleven)</w:t>
      </w:r>
      <w:r w:rsidRPr="000A2060">
        <w:rPr>
          <w:rFonts w:ascii="Arial" w:hAnsi="Arial" w:cs="Arial"/>
          <w:sz w:val="20"/>
          <w:szCs w:val="20"/>
        </w:rPr>
        <w:t xml:space="preserve"> I</w:t>
      </w:r>
      <w:r w:rsidR="006D2820" w:rsidRPr="000A2060">
        <w:rPr>
          <w:rFonts w:ascii="Arial" w:hAnsi="Arial" w:cs="Arial"/>
          <w:sz w:val="20"/>
          <w:szCs w:val="20"/>
        </w:rPr>
        <w:t xml:space="preserve">nschrijvers krijgen gelijktijdig </w:t>
      </w:r>
      <w:r w:rsidR="00F15137" w:rsidRPr="000A2060">
        <w:rPr>
          <w:rFonts w:ascii="Arial" w:hAnsi="Arial" w:cs="Arial"/>
          <w:sz w:val="20"/>
          <w:szCs w:val="20"/>
        </w:rPr>
        <w:t xml:space="preserve">via </w:t>
      </w:r>
      <w:r w:rsidR="005F76D5" w:rsidRPr="000A2060">
        <w:rPr>
          <w:rFonts w:ascii="Arial" w:hAnsi="Arial" w:cs="Arial"/>
          <w:sz w:val="20"/>
          <w:szCs w:val="20"/>
        </w:rPr>
        <w:t>Tenderned</w:t>
      </w:r>
      <w:r w:rsidR="006D2820" w:rsidRPr="000A2060">
        <w:rPr>
          <w:rFonts w:ascii="Arial" w:hAnsi="Arial" w:cs="Arial"/>
          <w:sz w:val="20"/>
          <w:szCs w:val="20"/>
        </w:rPr>
        <w:t xml:space="preserve"> een gemotiveerd bericht van de mededeling van de gunningsbeslissing. </w:t>
      </w:r>
    </w:p>
    <w:p w14:paraId="046B423D" w14:textId="77777777" w:rsidR="006D2820" w:rsidRPr="000A2060" w:rsidRDefault="006D2820" w:rsidP="009F545B">
      <w:pPr>
        <w:pStyle w:val="Geenafstand"/>
        <w:rPr>
          <w:rFonts w:ascii="Arial" w:hAnsi="Arial" w:cs="Arial"/>
          <w:sz w:val="20"/>
          <w:szCs w:val="20"/>
        </w:rPr>
      </w:pPr>
    </w:p>
    <w:p w14:paraId="21D8BE62" w14:textId="77777777" w:rsidR="006D2820" w:rsidRPr="000A2060" w:rsidRDefault="006D2820" w:rsidP="009F545B">
      <w:pPr>
        <w:pStyle w:val="Geenafstand"/>
        <w:rPr>
          <w:rFonts w:ascii="Arial" w:hAnsi="Arial" w:cs="Arial"/>
          <w:i/>
          <w:sz w:val="20"/>
          <w:szCs w:val="20"/>
        </w:rPr>
      </w:pPr>
      <w:r w:rsidRPr="000A2060">
        <w:rPr>
          <w:rFonts w:ascii="Arial" w:hAnsi="Arial" w:cs="Arial"/>
          <w:i/>
          <w:sz w:val="20"/>
          <w:szCs w:val="20"/>
        </w:rPr>
        <w:t>Opschortende termijn</w:t>
      </w:r>
    </w:p>
    <w:p w14:paraId="130C841F" w14:textId="77777777" w:rsidR="006D2820" w:rsidRPr="000A2060" w:rsidRDefault="006D2820" w:rsidP="009F545B">
      <w:pPr>
        <w:pStyle w:val="Geenafstand"/>
        <w:rPr>
          <w:rFonts w:ascii="Arial" w:hAnsi="Arial" w:cs="Arial"/>
          <w:sz w:val="20"/>
          <w:szCs w:val="20"/>
        </w:rPr>
      </w:pPr>
      <w:r w:rsidRPr="000A2060">
        <w:rPr>
          <w:rFonts w:ascii="Arial" w:hAnsi="Arial" w:cs="Arial"/>
          <w:sz w:val="20"/>
          <w:szCs w:val="20"/>
        </w:rPr>
        <w:t xml:space="preserve">Iedere Inschrijver c.q. belanghebbende die het met de gunningsbeslissing niet eens is, kan hierover een voorlopige voorziening vragen bij de bevoegde civiele rechter te Den Haag. Belanghebbende dient dit te vragen uiterlijk 20 kalenderdagen na elektronische verzending van de gunningsbeslissing. Deze </w:t>
      </w:r>
      <w:r w:rsidR="000B58DA" w:rsidRPr="000A2060">
        <w:rPr>
          <w:rFonts w:ascii="Arial" w:hAnsi="Arial" w:cs="Arial"/>
          <w:sz w:val="20"/>
          <w:szCs w:val="20"/>
        </w:rPr>
        <w:t xml:space="preserve">opschortende </w:t>
      </w:r>
      <w:r w:rsidRPr="000A2060">
        <w:rPr>
          <w:rFonts w:ascii="Arial" w:hAnsi="Arial" w:cs="Arial"/>
          <w:sz w:val="20"/>
          <w:szCs w:val="20"/>
        </w:rPr>
        <w:t xml:space="preserve">termijn is </w:t>
      </w:r>
      <w:r w:rsidR="000B58DA" w:rsidRPr="000A2060">
        <w:rPr>
          <w:rFonts w:ascii="Arial" w:hAnsi="Arial" w:cs="Arial"/>
          <w:sz w:val="20"/>
          <w:szCs w:val="20"/>
        </w:rPr>
        <w:t xml:space="preserve">tevens </w:t>
      </w:r>
      <w:r w:rsidRPr="000A2060">
        <w:rPr>
          <w:rFonts w:ascii="Arial" w:hAnsi="Arial" w:cs="Arial"/>
          <w:sz w:val="20"/>
          <w:szCs w:val="20"/>
        </w:rPr>
        <w:t xml:space="preserve">een vervaltermijn. Ingeval Inschrijver een voorlopige voorziening vraagt, wordt Inschrijver verzocht een kopie van de dagvaarding aan </w:t>
      </w:r>
      <w:r w:rsidR="001E0406" w:rsidRPr="000A2060">
        <w:rPr>
          <w:rFonts w:ascii="Arial" w:hAnsi="Arial" w:cs="Arial"/>
          <w:sz w:val="20"/>
          <w:szCs w:val="20"/>
        </w:rPr>
        <w:t>Inholland</w:t>
      </w:r>
      <w:r w:rsidRPr="000A2060">
        <w:rPr>
          <w:rFonts w:ascii="Arial" w:hAnsi="Arial" w:cs="Arial"/>
          <w:sz w:val="20"/>
          <w:szCs w:val="20"/>
        </w:rPr>
        <w:t xml:space="preserve"> op te sturen.</w:t>
      </w:r>
    </w:p>
    <w:p w14:paraId="62354B46" w14:textId="77777777" w:rsidR="006D2820" w:rsidRPr="000A2060" w:rsidRDefault="006D2820" w:rsidP="009F545B">
      <w:pPr>
        <w:pStyle w:val="Geenafstand"/>
        <w:rPr>
          <w:rFonts w:ascii="Arial" w:hAnsi="Arial" w:cs="Arial"/>
          <w:sz w:val="20"/>
          <w:szCs w:val="20"/>
        </w:rPr>
      </w:pPr>
    </w:p>
    <w:p w14:paraId="3195B2DB" w14:textId="77777777" w:rsidR="006D2820" w:rsidRPr="000A2060" w:rsidRDefault="006D2820" w:rsidP="009F545B">
      <w:pPr>
        <w:pStyle w:val="Geenafstand"/>
        <w:rPr>
          <w:rFonts w:ascii="Arial" w:hAnsi="Arial" w:cs="Arial"/>
          <w:sz w:val="20"/>
          <w:szCs w:val="20"/>
        </w:rPr>
      </w:pPr>
      <w:r w:rsidRPr="000A2060">
        <w:rPr>
          <w:rFonts w:ascii="Arial" w:hAnsi="Arial" w:cs="Arial"/>
          <w:sz w:val="20"/>
          <w:szCs w:val="20"/>
        </w:rPr>
        <w:t xml:space="preserve">De gunningsbeslissing is op grond van artikel 2.129 van de Aanbestedingswet nog geen aanvaarding van het aanbod van de Inschrijver. Gedurende 20 kalenderdagen na elektronische verzending van de </w:t>
      </w:r>
      <w:r w:rsidRPr="000A2060">
        <w:rPr>
          <w:rFonts w:ascii="Arial" w:hAnsi="Arial" w:cs="Arial"/>
          <w:sz w:val="20"/>
          <w:szCs w:val="20"/>
        </w:rPr>
        <w:lastRenderedPageBreak/>
        <w:t xml:space="preserve">gunningsbeslissing, is het </w:t>
      </w:r>
      <w:r w:rsidR="001E0406" w:rsidRPr="000A2060">
        <w:rPr>
          <w:rFonts w:ascii="Arial" w:hAnsi="Arial" w:cs="Arial"/>
          <w:sz w:val="20"/>
          <w:szCs w:val="20"/>
        </w:rPr>
        <w:t>Inholland</w:t>
      </w:r>
      <w:r w:rsidRPr="000A2060">
        <w:rPr>
          <w:rFonts w:ascii="Arial" w:hAnsi="Arial" w:cs="Arial"/>
          <w:sz w:val="20"/>
          <w:szCs w:val="20"/>
        </w:rPr>
        <w:t xml:space="preserve"> niet toegestaan de opdracht definitief te gunnen door het aangaan van de Overeenkomst.</w:t>
      </w:r>
    </w:p>
    <w:p w14:paraId="56FB4570" w14:textId="77777777" w:rsidR="006D2820" w:rsidRPr="000A2060" w:rsidRDefault="006D2820" w:rsidP="009F545B">
      <w:pPr>
        <w:pStyle w:val="Geenafstand"/>
        <w:rPr>
          <w:rFonts w:ascii="Arial" w:hAnsi="Arial" w:cs="Arial"/>
          <w:sz w:val="20"/>
          <w:szCs w:val="20"/>
        </w:rPr>
      </w:pPr>
    </w:p>
    <w:p w14:paraId="00A3B747" w14:textId="77777777" w:rsidR="006D2820" w:rsidRPr="000A2060" w:rsidRDefault="006D2820" w:rsidP="009F545B">
      <w:pPr>
        <w:pStyle w:val="Geenafstand"/>
        <w:rPr>
          <w:rFonts w:ascii="Arial" w:hAnsi="Arial" w:cs="Arial"/>
          <w:color w:val="0000FF"/>
          <w:sz w:val="20"/>
          <w:szCs w:val="20"/>
        </w:rPr>
      </w:pPr>
      <w:r w:rsidRPr="000A2060">
        <w:rPr>
          <w:rFonts w:ascii="Arial" w:hAnsi="Arial" w:cs="Arial"/>
          <w:sz w:val="20"/>
          <w:szCs w:val="20"/>
        </w:rPr>
        <w:t xml:space="preserve">Als gedurende deze 20 kalenderdagen een voorlopige voorziening is gevraagd, zal de uitspraak in kort geding in eerste instantie worden afgewacht. De uitspraak vormt de basis voor de verdere besluitvorming van </w:t>
      </w:r>
      <w:r w:rsidR="001E0406" w:rsidRPr="000A2060">
        <w:rPr>
          <w:rFonts w:ascii="Arial" w:hAnsi="Arial" w:cs="Arial"/>
          <w:sz w:val="20"/>
          <w:szCs w:val="20"/>
        </w:rPr>
        <w:t>Inholland</w:t>
      </w:r>
      <w:r w:rsidRPr="000A2060">
        <w:rPr>
          <w:rFonts w:ascii="Arial" w:hAnsi="Arial" w:cs="Arial"/>
          <w:sz w:val="20"/>
          <w:szCs w:val="20"/>
        </w:rPr>
        <w:t>.</w:t>
      </w:r>
      <w:r w:rsidR="00015896" w:rsidRPr="000A2060">
        <w:rPr>
          <w:rFonts w:ascii="Arial" w:hAnsi="Arial" w:cs="Arial"/>
          <w:sz w:val="20"/>
          <w:szCs w:val="20"/>
        </w:rPr>
        <w:t xml:space="preserve"> </w:t>
      </w:r>
      <w:r w:rsidRPr="000A2060">
        <w:rPr>
          <w:rFonts w:ascii="Arial" w:hAnsi="Arial" w:cs="Arial"/>
          <w:sz w:val="20"/>
          <w:szCs w:val="20"/>
        </w:rPr>
        <w:t xml:space="preserve">Indien tegen de gunningsbeslissing een </w:t>
      </w:r>
      <w:r w:rsidR="00BB79AB" w:rsidRPr="000A2060">
        <w:rPr>
          <w:rFonts w:ascii="Arial" w:hAnsi="Arial" w:cs="Arial"/>
          <w:sz w:val="20"/>
          <w:szCs w:val="20"/>
        </w:rPr>
        <w:t>voorlopige voorziening is gevraagd,</w:t>
      </w:r>
      <w:r w:rsidRPr="000A2060">
        <w:rPr>
          <w:rFonts w:ascii="Arial" w:hAnsi="Arial" w:cs="Arial"/>
          <w:sz w:val="20"/>
          <w:szCs w:val="20"/>
        </w:rPr>
        <w:t xml:space="preserve"> zal </w:t>
      </w:r>
      <w:r w:rsidR="001E0406" w:rsidRPr="000A2060">
        <w:rPr>
          <w:rFonts w:ascii="Arial" w:hAnsi="Arial" w:cs="Arial"/>
          <w:sz w:val="20"/>
          <w:szCs w:val="20"/>
        </w:rPr>
        <w:t>Inholland</w:t>
      </w:r>
      <w:r w:rsidRPr="000A2060">
        <w:rPr>
          <w:rFonts w:ascii="Arial" w:hAnsi="Arial" w:cs="Arial"/>
          <w:sz w:val="20"/>
          <w:szCs w:val="20"/>
        </w:rPr>
        <w:t xml:space="preserve"> de </w:t>
      </w:r>
      <w:r w:rsidR="00972D44" w:rsidRPr="000A2060">
        <w:rPr>
          <w:rFonts w:ascii="Arial" w:hAnsi="Arial" w:cs="Arial"/>
          <w:sz w:val="20"/>
          <w:szCs w:val="20"/>
        </w:rPr>
        <w:t xml:space="preserve">andere </w:t>
      </w:r>
      <w:r w:rsidRPr="000A2060">
        <w:rPr>
          <w:rFonts w:ascii="Arial" w:hAnsi="Arial" w:cs="Arial"/>
          <w:sz w:val="20"/>
          <w:szCs w:val="20"/>
        </w:rPr>
        <w:t>Inschrijver</w:t>
      </w:r>
      <w:r w:rsidR="00972D44" w:rsidRPr="000A2060">
        <w:rPr>
          <w:rFonts w:ascii="Arial" w:hAnsi="Arial" w:cs="Arial"/>
          <w:sz w:val="20"/>
          <w:szCs w:val="20"/>
        </w:rPr>
        <w:t>s</w:t>
      </w:r>
      <w:r w:rsidRPr="000A2060">
        <w:rPr>
          <w:rFonts w:ascii="Arial" w:hAnsi="Arial" w:cs="Arial"/>
          <w:sz w:val="20"/>
          <w:szCs w:val="20"/>
        </w:rPr>
        <w:t xml:space="preserve"> hiervan op de hoogte brengen. </w:t>
      </w:r>
    </w:p>
    <w:p w14:paraId="23BACD40" w14:textId="77777777" w:rsidR="006D2820" w:rsidRPr="000A2060" w:rsidRDefault="006D2820" w:rsidP="009F545B">
      <w:pPr>
        <w:pStyle w:val="Geenafstand"/>
        <w:rPr>
          <w:rFonts w:ascii="Arial" w:hAnsi="Arial" w:cs="Arial"/>
          <w:sz w:val="20"/>
          <w:szCs w:val="20"/>
        </w:rPr>
      </w:pPr>
    </w:p>
    <w:p w14:paraId="5060DB67" w14:textId="77777777" w:rsidR="006D2820" w:rsidRPr="000A2060" w:rsidRDefault="006D2820" w:rsidP="009F545B">
      <w:pPr>
        <w:pStyle w:val="Geenafstand"/>
        <w:rPr>
          <w:rFonts w:ascii="Arial" w:hAnsi="Arial" w:cs="Arial"/>
          <w:sz w:val="20"/>
          <w:szCs w:val="20"/>
        </w:rPr>
      </w:pPr>
      <w:r w:rsidRPr="000A2060">
        <w:rPr>
          <w:rFonts w:ascii="Arial" w:hAnsi="Arial" w:cs="Arial"/>
          <w:i/>
          <w:sz w:val="20"/>
          <w:szCs w:val="20"/>
        </w:rPr>
        <w:t>Belang bij uitspraak</w:t>
      </w:r>
      <w:r w:rsidR="00A25DEC" w:rsidRPr="000A2060">
        <w:rPr>
          <w:rFonts w:ascii="Arial" w:hAnsi="Arial" w:cs="Arial"/>
          <w:i/>
          <w:sz w:val="20"/>
          <w:szCs w:val="20"/>
        </w:rPr>
        <w:br/>
      </w:r>
      <w:r w:rsidRPr="000A2060">
        <w:rPr>
          <w:rFonts w:ascii="Arial" w:hAnsi="Arial" w:cs="Arial"/>
          <w:sz w:val="20"/>
          <w:szCs w:val="20"/>
        </w:rPr>
        <w:t xml:space="preserve">Een </w:t>
      </w:r>
      <w:r w:rsidR="00972D44" w:rsidRPr="000A2060">
        <w:rPr>
          <w:rFonts w:ascii="Arial" w:hAnsi="Arial" w:cs="Arial"/>
          <w:sz w:val="20"/>
          <w:szCs w:val="20"/>
        </w:rPr>
        <w:t xml:space="preserve">andere </w:t>
      </w:r>
      <w:r w:rsidRPr="000A2060">
        <w:rPr>
          <w:rFonts w:ascii="Arial" w:hAnsi="Arial" w:cs="Arial"/>
          <w:sz w:val="20"/>
          <w:szCs w:val="20"/>
        </w:rPr>
        <w:t>Inschrijver die een be</w:t>
      </w:r>
      <w:r w:rsidR="00BB79AB" w:rsidRPr="000A2060">
        <w:rPr>
          <w:rFonts w:ascii="Arial" w:hAnsi="Arial" w:cs="Arial"/>
          <w:sz w:val="20"/>
          <w:szCs w:val="20"/>
        </w:rPr>
        <w:t xml:space="preserve">lang heeft bij de uitspraak in </w:t>
      </w:r>
      <w:r w:rsidRPr="000A2060">
        <w:rPr>
          <w:rFonts w:ascii="Arial" w:hAnsi="Arial" w:cs="Arial"/>
          <w:sz w:val="20"/>
          <w:szCs w:val="20"/>
        </w:rPr>
        <w:t xml:space="preserve">kort geding kan alleen procederen door middel van tussenkomst of voeging. Inschrijver kan niet separaat een </w:t>
      </w:r>
      <w:r w:rsidR="00BB79AB" w:rsidRPr="000A2060">
        <w:rPr>
          <w:rFonts w:ascii="Arial" w:hAnsi="Arial" w:cs="Arial"/>
          <w:sz w:val="20"/>
          <w:szCs w:val="20"/>
        </w:rPr>
        <w:t>voorlopige voorziening vragen</w:t>
      </w:r>
      <w:r w:rsidRPr="000A2060">
        <w:rPr>
          <w:rFonts w:ascii="Arial" w:hAnsi="Arial" w:cs="Arial"/>
          <w:sz w:val="20"/>
          <w:szCs w:val="20"/>
        </w:rPr>
        <w:t xml:space="preserve"> of een andere gerechtelijke procedure aanhangig maken.</w:t>
      </w:r>
    </w:p>
    <w:p w14:paraId="5F8D28AC" w14:textId="77777777" w:rsidR="006D2820" w:rsidRPr="000A2060" w:rsidRDefault="006D2820" w:rsidP="009F545B">
      <w:pPr>
        <w:spacing w:line="240" w:lineRule="auto"/>
        <w:rPr>
          <w:rFonts w:ascii="Arial" w:hAnsi="Arial" w:cs="Arial"/>
          <w:szCs w:val="20"/>
          <w:lang w:eastAsia="nl-NL"/>
        </w:rPr>
      </w:pPr>
      <w:bookmarkStart w:id="73" w:name="_Toc528582541"/>
      <w:bookmarkStart w:id="74" w:name="_Toc528582615"/>
      <w:bookmarkStart w:id="75" w:name="_Toc528582769"/>
      <w:bookmarkStart w:id="76" w:name="_Toc529879326"/>
      <w:bookmarkStart w:id="77" w:name="_Toc530999362"/>
      <w:bookmarkEnd w:id="73"/>
      <w:bookmarkEnd w:id="74"/>
      <w:bookmarkEnd w:id="75"/>
      <w:bookmarkEnd w:id="76"/>
      <w:bookmarkEnd w:id="77"/>
      <w:r w:rsidRPr="000A2060">
        <w:rPr>
          <w:rFonts w:ascii="Arial" w:hAnsi="Arial" w:cs="Arial"/>
          <w:szCs w:val="20"/>
          <w:lang w:eastAsia="nl-NL"/>
        </w:rPr>
        <w:br w:type="page"/>
      </w:r>
    </w:p>
    <w:p w14:paraId="455E2B9F" w14:textId="77777777" w:rsidR="00800B86" w:rsidRPr="000A2060" w:rsidRDefault="006D2820" w:rsidP="009F545B">
      <w:pPr>
        <w:pStyle w:val="Kop1"/>
        <w:numPr>
          <w:ilvl w:val="0"/>
          <w:numId w:val="0"/>
        </w:numPr>
        <w:spacing w:line="240" w:lineRule="auto"/>
        <w:ind w:left="720"/>
        <w:rPr>
          <w:rFonts w:ascii="Arial" w:hAnsi="Arial" w:cs="Arial"/>
          <w:sz w:val="20"/>
          <w:szCs w:val="20"/>
          <w:lang w:eastAsia="nl-NL"/>
        </w:rPr>
      </w:pPr>
      <w:bookmarkStart w:id="78" w:name="_Toc224663416"/>
      <w:r w:rsidRPr="000A2060">
        <w:rPr>
          <w:rFonts w:ascii="Arial" w:hAnsi="Arial" w:cs="Arial"/>
          <w:sz w:val="20"/>
          <w:szCs w:val="20"/>
          <w:lang w:eastAsia="nl-NL"/>
        </w:rPr>
        <w:lastRenderedPageBreak/>
        <w:t>Bijlagen</w:t>
      </w:r>
      <w:bookmarkEnd w:id="78"/>
    </w:p>
    <w:p w14:paraId="48BC4422" w14:textId="77777777" w:rsidR="006D2820" w:rsidRPr="000A2060" w:rsidRDefault="006D2820" w:rsidP="009F545B">
      <w:pPr>
        <w:spacing w:line="240" w:lineRule="auto"/>
        <w:rPr>
          <w:rFonts w:ascii="Arial" w:hAnsi="Arial" w:cs="Arial"/>
          <w:szCs w:val="20"/>
          <w:lang w:eastAsia="nl-NL"/>
        </w:rPr>
      </w:pPr>
    </w:p>
    <w:p w14:paraId="798EB03A" w14:textId="77777777" w:rsidR="006D2820" w:rsidRPr="000A2060" w:rsidRDefault="006D2820" w:rsidP="009F545B">
      <w:pPr>
        <w:spacing w:line="240" w:lineRule="auto"/>
        <w:rPr>
          <w:rFonts w:ascii="Arial" w:hAnsi="Arial" w:cs="Arial"/>
          <w:szCs w:val="20"/>
        </w:rPr>
      </w:pPr>
      <w:r w:rsidRPr="000A2060">
        <w:rPr>
          <w:rFonts w:ascii="Arial" w:hAnsi="Arial" w:cs="Arial"/>
          <w:szCs w:val="20"/>
        </w:rPr>
        <w:t xml:space="preserve">De volgende bijlagen maken een integraal onderdeel uit van dit </w:t>
      </w:r>
      <w:r w:rsidR="000B241E" w:rsidRPr="000A2060">
        <w:rPr>
          <w:rFonts w:ascii="Arial" w:hAnsi="Arial" w:cs="Arial"/>
          <w:szCs w:val="20"/>
        </w:rPr>
        <w:t>Beschrijvend document</w:t>
      </w:r>
      <w:r w:rsidRPr="000A2060">
        <w:rPr>
          <w:rFonts w:ascii="Arial" w:hAnsi="Arial" w:cs="Arial"/>
          <w:szCs w:val="20"/>
        </w:rPr>
        <w:t xml:space="preserve">. Deze zijn met het </w:t>
      </w:r>
      <w:r w:rsidR="000B241E" w:rsidRPr="000A2060">
        <w:rPr>
          <w:rFonts w:ascii="Arial" w:hAnsi="Arial" w:cs="Arial"/>
          <w:szCs w:val="20"/>
        </w:rPr>
        <w:t>Beschrijvend document</w:t>
      </w:r>
      <w:r w:rsidRPr="000A2060">
        <w:rPr>
          <w:rFonts w:ascii="Arial" w:hAnsi="Arial" w:cs="Arial"/>
          <w:szCs w:val="20"/>
        </w:rPr>
        <w:t xml:space="preserve"> gepubliceerd.</w:t>
      </w:r>
    </w:p>
    <w:p w14:paraId="720BA624" w14:textId="77777777" w:rsidR="006D2820" w:rsidRPr="000A2060" w:rsidRDefault="006D2820" w:rsidP="009F545B">
      <w:pPr>
        <w:spacing w:line="240" w:lineRule="auto"/>
        <w:rPr>
          <w:rFonts w:ascii="Arial" w:hAnsi="Arial" w:cs="Arial"/>
          <w:szCs w:val="20"/>
        </w:rPr>
      </w:pPr>
    </w:p>
    <w:p w14:paraId="43F1A3B2" w14:textId="676704D3" w:rsidR="00BC28EF" w:rsidRPr="00A70339" w:rsidRDefault="00BC28EF" w:rsidP="00BC28EF">
      <w:pPr>
        <w:spacing w:line="240" w:lineRule="auto"/>
        <w:rPr>
          <w:rFonts w:ascii="Arial" w:hAnsi="Arial" w:cs="Arial"/>
          <w:szCs w:val="20"/>
        </w:rPr>
      </w:pPr>
    </w:p>
    <w:p w14:paraId="2821BDCE" w14:textId="2F185F11" w:rsidR="00BC28EF" w:rsidRPr="00A70339" w:rsidRDefault="00BC28EF" w:rsidP="00BC28EF">
      <w:pPr>
        <w:spacing w:line="240" w:lineRule="auto"/>
        <w:rPr>
          <w:rFonts w:ascii="Arial" w:hAnsi="Arial" w:cs="Arial"/>
          <w:szCs w:val="20"/>
        </w:rPr>
      </w:pPr>
      <w:r w:rsidRPr="00A70339">
        <w:rPr>
          <w:rFonts w:ascii="Arial" w:hAnsi="Arial" w:cs="Arial"/>
          <w:szCs w:val="20"/>
        </w:rPr>
        <w:t>Bijlage</w:t>
      </w:r>
      <w:r w:rsidR="00A70339" w:rsidRPr="00A70339">
        <w:rPr>
          <w:rFonts w:ascii="Arial" w:hAnsi="Arial" w:cs="Arial"/>
          <w:szCs w:val="20"/>
        </w:rPr>
        <w:t xml:space="preserve"> 1 -</w:t>
      </w:r>
      <w:r w:rsidRPr="00A70339">
        <w:rPr>
          <w:rFonts w:ascii="Arial" w:hAnsi="Arial" w:cs="Arial"/>
          <w:szCs w:val="20"/>
        </w:rPr>
        <w:t xml:space="preserve"> Akkoordverklaring</w:t>
      </w:r>
    </w:p>
    <w:p w14:paraId="67BBA066" w14:textId="4DA3C911" w:rsidR="000B5BD1" w:rsidRPr="00A70339" w:rsidRDefault="000B5BD1" w:rsidP="00BC28EF">
      <w:pPr>
        <w:spacing w:line="240" w:lineRule="auto"/>
        <w:rPr>
          <w:rFonts w:ascii="Arial" w:hAnsi="Arial" w:cs="Arial"/>
          <w:szCs w:val="20"/>
        </w:rPr>
      </w:pPr>
      <w:r w:rsidRPr="00A70339">
        <w:rPr>
          <w:rFonts w:ascii="Arial" w:hAnsi="Arial" w:cs="Arial"/>
          <w:szCs w:val="20"/>
        </w:rPr>
        <w:t xml:space="preserve">Bijlage </w:t>
      </w:r>
      <w:r w:rsidR="00A70339" w:rsidRPr="00A70339">
        <w:rPr>
          <w:rFonts w:ascii="Arial" w:hAnsi="Arial" w:cs="Arial"/>
          <w:szCs w:val="20"/>
        </w:rPr>
        <w:t xml:space="preserve">2 - </w:t>
      </w:r>
      <w:r w:rsidRPr="00A70339">
        <w:rPr>
          <w:rFonts w:ascii="Arial" w:hAnsi="Arial" w:cs="Arial"/>
          <w:szCs w:val="20"/>
        </w:rPr>
        <w:t>Programma van Eisen</w:t>
      </w:r>
    </w:p>
    <w:p w14:paraId="6654BB09" w14:textId="1A7383A8" w:rsidR="000B5BD1" w:rsidRPr="00A70339" w:rsidRDefault="000B5BD1" w:rsidP="00BC28EF">
      <w:pPr>
        <w:spacing w:line="240" w:lineRule="auto"/>
        <w:rPr>
          <w:rFonts w:ascii="Arial" w:hAnsi="Arial" w:cs="Arial"/>
          <w:szCs w:val="20"/>
        </w:rPr>
      </w:pPr>
      <w:r w:rsidRPr="00A70339">
        <w:rPr>
          <w:rFonts w:ascii="Arial" w:hAnsi="Arial" w:cs="Arial"/>
          <w:szCs w:val="20"/>
        </w:rPr>
        <w:t xml:space="preserve">Bijlage </w:t>
      </w:r>
      <w:r w:rsidR="00A70339" w:rsidRPr="00A70339">
        <w:rPr>
          <w:rFonts w:ascii="Arial" w:hAnsi="Arial" w:cs="Arial"/>
          <w:szCs w:val="20"/>
        </w:rPr>
        <w:t xml:space="preserve">3 - </w:t>
      </w:r>
      <w:r w:rsidRPr="00A70339">
        <w:rPr>
          <w:rFonts w:ascii="Arial" w:hAnsi="Arial" w:cs="Arial"/>
          <w:szCs w:val="20"/>
        </w:rPr>
        <w:t>Factuur- en betaalvereisten</w:t>
      </w:r>
    </w:p>
    <w:p w14:paraId="317B4F05" w14:textId="02E9D781" w:rsidR="00BC28EF" w:rsidRPr="00A70339" w:rsidRDefault="00BC28EF" w:rsidP="00BC28EF">
      <w:pPr>
        <w:spacing w:line="240" w:lineRule="auto"/>
        <w:rPr>
          <w:rFonts w:ascii="Arial" w:hAnsi="Arial" w:cs="Arial"/>
          <w:szCs w:val="20"/>
        </w:rPr>
      </w:pPr>
      <w:r w:rsidRPr="00A70339">
        <w:rPr>
          <w:rFonts w:ascii="Arial" w:hAnsi="Arial" w:cs="Arial"/>
          <w:szCs w:val="20"/>
        </w:rPr>
        <w:t xml:space="preserve">Bijlage </w:t>
      </w:r>
      <w:r w:rsidR="00A70339" w:rsidRPr="00A70339">
        <w:rPr>
          <w:rFonts w:ascii="Arial" w:hAnsi="Arial" w:cs="Arial"/>
          <w:szCs w:val="20"/>
        </w:rPr>
        <w:t xml:space="preserve">4 - </w:t>
      </w:r>
      <w:r w:rsidRPr="00A70339">
        <w:rPr>
          <w:rFonts w:ascii="Arial" w:hAnsi="Arial" w:cs="Arial"/>
          <w:szCs w:val="20"/>
        </w:rPr>
        <w:t>Referentieverklaring</w:t>
      </w:r>
    </w:p>
    <w:p w14:paraId="62933BB8" w14:textId="14F98D6F" w:rsidR="006D2820" w:rsidRPr="00A70339" w:rsidRDefault="006D2820" w:rsidP="009F545B">
      <w:pPr>
        <w:spacing w:line="240" w:lineRule="auto"/>
        <w:rPr>
          <w:rFonts w:ascii="Arial" w:hAnsi="Arial" w:cs="Arial"/>
          <w:szCs w:val="20"/>
        </w:rPr>
      </w:pPr>
      <w:r w:rsidRPr="00A70339">
        <w:rPr>
          <w:rFonts w:ascii="Arial" w:hAnsi="Arial" w:cs="Arial"/>
          <w:szCs w:val="20"/>
        </w:rPr>
        <w:t xml:space="preserve">Bijlage </w:t>
      </w:r>
      <w:r w:rsidR="00A70339" w:rsidRPr="00A70339">
        <w:rPr>
          <w:rFonts w:ascii="Arial" w:hAnsi="Arial" w:cs="Arial"/>
          <w:szCs w:val="20"/>
        </w:rPr>
        <w:t xml:space="preserve">5a – </w:t>
      </w:r>
      <w:r w:rsidR="00D34806" w:rsidRPr="00A70339">
        <w:rPr>
          <w:rFonts w:ascii="Arial" w:hAnsi="Arial" w:cs="Arial"/>
          <w:szCs w:val="20"/>
        </w:rPr>
        <w:t>Prijsinvulformulier</w:t>
      </w:r>
      <w:r w:rsidR="00A70339" w:rsidRPr="00A70339">
        <w:rPr>
          <w:rFonts w:ascii="Arial" w:hAnsi="Arial" w:cs="Arial"/>
          <w:szCs w:val="20"/>
        </w:rPr>
        <w:t xml:space="preserve"> Perceel 1</w:t>
      </w:r>
    </w:p>
    <w:p w14:paraId="296B74EB" w14:textId="2A9C9800" w:rsidR="00A70339" w:rsidRPr="00A70339" w:rsidRDefault="00A70339" w:rsidP="009F545B">
      <w:pPr>
        <w:spacing w:line="240" w:lineRule="auto"/>
        <w:rPr>
          <w:rFonts w:ascii="Arial" w:hAnsi="Arial" w:cs="Arial"/>
          <w:szCs w:val="20"/>
        </w:rPr>
      </w:pPr>
      <w:r w:rsidRPr="00A70339">
        <w:rPr>
          <w:rFonts w:ascii="Arial" w:hAnsi="Arial" w:cs="Arial"/>
          <w:szCs w:val="20"/>
        </w:rPr>
        <w:t>Bijlage 5b – Prijsinvulformulier Perceel 2</w:t>
      </w:r>
    </w:p>
    <w:p w14:paraId="29FD3EAA" w14:textId="498DD419" w:rsidR="000B5BD1" w:rsidRPr="00A70339" w:rsidRDefault="000B5BD1" w:rsidP="009F545B">
      <w:pPr>
        <w:spacing w:line="240" w:lineRule="auto"/>
        <w:rPr>
          <w:rFonts w:ascii="Arial" w:hAnsi="Arial" w:cs="Arial"/>
          <w:szCs w:val="20"/>
        </w:rPr>
      </w:pPr>
      <w:r w:rsidRPr="00A70339">
        <w:rPr>
          <w:rFonts w:ascii="Arial" w:hAnsi="Arial" w:cs="Arial"/>
          <w:szCs w:val="20"/>
        </w:rPr>
        <w:t xml:space="preserve">Bijlage </w:t>
      </w:r>
      <w:r w:rsidR="00A70339" w:rsidRPr="00A70339">
        <w:rPr>
          <w:rFonts w:ascii="Arial" w:hAnsi="Arial" w:cs="Arial"/>
          <w:szCs w:val="20"/>
        </w:rPr>
        <w:t xml:space="preserve">6 - </w:t>
      </w:r>
      <w:r w:rsidRPr="00A70339">
        <w:rPr>
          <w:rFonts w:ascii="Arial" w:hAnsi="Arial" w:cs="Arial"/>
          <w:szCs w:val="20"/>
        </w:rPr>
        <w:t>ARVODI-2025</w:t>
      </w:r>
    </w:p>
    <w:p w14:paraId="4566F7EE" w14:textId="74C69201" w:rsidR="006D2820" w:rsidRPr="00A70339" w:rsidRDefault="00770526" w:rsidP="009F545B">
      <w:pPr>
        <w:spacing w:line="240" w:lineRule="auto"/>
        <w:rPr>
          <w:rFonts w:ascii="Arial" w:hAnsi="Arial" w:cs="Arial"/>
          <w:szCs w:val="20"/>
        </w:rPr>
      </w:pPr>
      <w:r w:rsidRPr="00A70339">
        <w:rPr>
          <w:rFonts w:ascii="Arial" w:hAnsi="Arial" w:cs="Arial"/>
          <w:szCs w:val="20"/>
        </w:rPr>
        <w:t xml:space="preserve">Bijlage </w:t>
      </w:r>
      <w:r w:rsidR="00A70339" w:rsidRPr="00A70339">
        <w:rPr>
          <w:rFonts w:ascii="Arial" w:hAnsi="Arial" w:cs="Arial"/>
          <w:szCs w:val="20"/>
        </w:rPr>
        <w:t xml:space="preserve">7 - </w:t>
      </w:r>
      <w:r w:rsidR="00CC7A45" w:rsidRPr="00A70339">
        <w:rPr>
          <w:rFonts w:ascii="Arial" w:hAnsi="Arial" w:cs="Arial"/>
          <w:szCs w:val="20"/>
        </w:rPr>
        <w:t xml:space="preserve">Concept </w:t>
      </w:r>
      <w:r w:rsidR="00637B95">
        <w:rPr>
          <w:rFonts w:ascii="Arial" w:hAnsi="Arial" w:cs="Arial"/>
          <w:szCs w:val="20"/>
        </w:rPr>
        <w:t>Raamo</w:t>
      </w:r>
      <w:r w:rsidR="00CC7A45" w:rsidRPr="00A70339">
        <w:rPr>
          <w:rFonts w:ascii="Arial" w:hAnsi="Arial" w:cs="Arial"/>
          <w:szCs w:val="20"/>
        </w:rPr>
        <w:t>vereenkomst</w:t>
      </w:r>
    </w:p>
    <w:p w14:paraId="4FE5FE9F" w14:textId="56D95BD8" w:rsidR="000B5BD1" w:rsidRPr="00A70339" w:rsidRDefault="000B5BD1" w:rsidP="009F545B">
      <w:pPr>
        <w:spacing w:line="240" w:lineRule="auto"/>
        <w:rPr>
          <w:rFonts w:ascii="Arial" w:hAnsi="Arial" w:cs="Arial"/>
          <w:szCs w:val="20"/>
        </w:rPr>
      </w:pPr>
      <w:r w:rsidRPr="00A70339">
        <w:rPr>
          <w:rFonts w:ascii="Arial" w:hAnsi="Arial" w:cs="Arial"/>
          <w:szCs w:val="20"/>
        </w:rPr>
        <w:t xml:space="preserve">Bijlage </w:t>
      </w:r>
      <w:r w:rsidR="00A70339" w:rsidRPr="00A70339">
        <w:rPr>
          <w:rFonts w:ascii="Arial" w:hAnsi="Arial" w:cs="Arial"/>
          <w:szCs w:val="20"/>
        </w:rPr>
        <w:t xml:space="preserve">8 - </w:t>
      </w:r>
      <w:r w:rsidRPr="00A70339">
        <w:rPr>
          <w:rFonts w:ascii="Arial" w:hAnsi="Arial" w:cs="Arial"/>
          <w:szCs w:val="20"/>
        </w:rPr>
        <w:t>Verwerkersovereenkomst</w:t>
      </w:r>
    </w:p>
    <w:p w14:paraId="1A42497E" w14:textId="47F36281" w:rsidR="000E35DE" w:rsidRPr="00A70339" w:rsidRDefault="000E35DE" w:rsidP="009F545B">
      <w:pPr>
        <w:spacing w:line="240" w:lineRule="auto"/>
        <w:rPr>
          <w:rFonts w:ascii="Arial" w:hAnsi="Arial" w:cs="Arial"/>
          <w:szCs w:val="20"/>
        </w:rPr>
      </w:pPr>
      <w:r w:rsidRPr="00A70339">
        <w:rPr>
          <w:rFonts w:ascii="Arial" w:hAnsi="Arial" w:cs="Arial"/>
          <w:szCs w:val="20"/>
        </w:rPr>
        <w:t xml:space="preserve">Bijlage </w:t>
      </w:r>
      <w:r w:rsidR="00A70339" w:rsidRPr="00A70339">
        <w:rPr>
          <w:rFonts w:ascii="Arial" w:hAnsi="Arial" w:cs="Arial"/>
          <w:szCs w:val="20"/>
        </w:rPr>
        <w:t xml:space="preserve">9 - </w:t>
      </w:r>
      <w:r w:rsidRPr="00A70339">
        <w:rPr>
          <w:rFonts w:ascii="Arial" w:hAnsi="Arial" w:cs="Arial"/>
          <w:szCs w:val="20"/>
        </w:rPr>
        <w:t>Wachtkamerovereenkomst</w:t>
      </w:r>
    </w:p>
    <w:p w14:paraId="23EE3BC2" w14:textId="77777777" w:rsidR="00BC28EF" w:rsidRPr="000A2060" w:rsidRDefault="00BC28EF" w:rsidP="009F545B">
      <w:pPr>
        <w:spacing w:line="240" w:lineRule="auto"/>
        <w:rPr>
          <w:rFonts w:ascii="Arial" w:hAnsi="Arial" w:cs="Arial"/>
          <w:szCs w:val="20"/>
          <w:highlight w:val="yellow"/>
        </w:rPr>
      </w:pPr>
    </w:p>
    <w:p w14:paraId="34F55616" w14:textId="0CC7FD4E" w:rsidR="00CC7A45" w:rsidRPr="000A2060" w:rsidRDefault="00CC7A45" w:rsidP="009F545B">
      <w:pPr>
        <w:spacing w:line="240" w:lineRule="auto"/>
        <w:rPr>
          <w:rFonts w:ascii="Arial" w:hAnsi="Arial" w:cs="Arial"/>
          <w:szCs w:val="20"/>
        </w:rPr>
      </w:pPr>
    </w:p>
    <w:sectPr w:rsidR="00CC7A45" w:rsidRPr="000A2060" w:rsidSect="00C56EA1">
      <w:headerReference w:type="default" r:id="rId19"/>
      <w:footerReference w:type="default" r:id="rId20"/>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C48C4" w14:textId="77777777" w:rsidR="00AE7BC7" w:rsidRDefault="00AE7BC7" w:rsidP="006B3B43">
      <w:pPr>
        <w:spacing w:line="240" w:lineRule="auto"/>
      </w:pPr>
      <w:r>
        <w:separator/>
      </w:r>
    </w:p>
    <w:p w14:paraId="19A05668" w14:textId="77777777" w:rsidR="00AE7BC7" w:rsidRDefault="00AE7BC7"/>
  </w:endnote>
  <w:endnote w:type="continuationSeparator" w:id="0">
    <w:p w14:paraId="4F8C2109" w14:textId="77777777" w:rsidR="00AE7BC7" w:rsidRDefault="00AE7BC7" w:rsidP="006B3B43">
      <w:pPr>
        <w:spacing w:line="240" w:lineRule="auto"/>
      </w:pPr>
      <w:r>
        <w:continuationSeparator/>
      </w:r>
    </w:p>
    <w:p w14:paraId="4DDC3C06" w14:textId="77777777" w:rsidR="00AE7BC7" w:rsidRDefault="00AE7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venir Next LT Pro">
    <w:altName w:val="Calibri"/>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DejaVu Sans">
    <w:altName w:val="Times New Roman"/>
    <w:panose1 w:val="00000000000000000000"/>
    <w:charset w:val="00"/>
    <w:family w:val="swiss"/>
    <w:notTrueType/>
    <w:pitch w:val="variable"/>
    <w:sig w:usb0="00000003" w:usb1="00000000" w:usb2="00000000" w:usb3="00000000" w:csb0="00000001" w:csb1="00000000"/>
  </w:font>
  <w:font w:name="Lohit Hindi">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111342"/>
      <w:docPartObj>
        <w:docPartGallery w:val="Page Numbers (Bottom of Page)"/>
        <w:docPartUnique/>
      </w:docPartObj>
    </w:sdtPr>
    <w:sdtContent>
      <w:sdt>
        <w:sdtPr>
          <w:id w:val="860082579"/>
          <w:docPartObj>
            <w:docPartGallery w:val="Page Numbers (Top of Page)"/>
            <w:docPartUnique/>
          </w:docPartObj>
        </w:sdtPr>
        <w:sdtContent>
          <w:p w14:paraId="1ABF4D82" w14:textId="77777777" w:rsidR="00F93228" w:rsidRDefault="003770C4" w:rsidP="006B3B43">
            <w:pPr>
              <w:pStyle w:val="Voettekst"/>
            </w:pPr>
            <w:r>
              <w:rPr>
                <w:rFonts w:ascii="Verdana" w:hAnsi="Verdana"/>
                <w:sz w:val="14"/>
                <w:szCs w:val="14"/>
              </w:rPr>
              <w:t>Hogeschool Inholland</w:t>
            </w:r>
            <w:r w:rsidR="00F93228" w:rsidRPr="0076366A">
              <w:rPr>
                <w:sz w:val="14"/>
                <w:szCs w:val="14"/>
              </w:rPr>
              <w:tab/>
            </w:r>
            <w:r w:rsidR="00F93228" w:rsidRPr="0076366A">
              <w:rPr>
                <w:sz w:val="14"/>
                <w:szCs w:val="14"/>
              </w:rPr>
              <w:tab/>
            </w:r>
            <w:r w:rsidR="00F93228" w:rsidRPr="0076366A">
              <w:rPr>
                <w:rFonts w:ascii="Verdana" w:hAnsi="Verdana"/>
                <w:sz w:val="14"/>
                <w:szCs w:val="14"/>
              </w:rPr>
              <w:t xml:space="preserve">Pagina </w:t>
            </w:r>
            <w:r w:rsidR="00F93228" w:rsidRPr="0076366A">
              <w:rPr>
                <w:rFonts w:ascii="Verdana" w:hAnsi="Verdana"/>
                <w:bCs/>
                <w:sz w:val="14"/>
                <w:szCs w:val="14"/>
              </w:rPr>
              <w:fldChar w:fldCharType="begin"/>
            </w:r>
            <w:r w:rsidR="00F93228" w:rsidRPr="0076366A">
              <w:rPr>
                <w:rFonts w:ascii="Verdana" w:hAnsi="Verdana"/>
                <w:bCs/>
                <w:sz w:val="14"/>
                <w:szCs w:val="14"/>
              </w:rPr>
              <w:instrText>PAGE</w:instrText>
            </w:r>
            <w:r w:rsidR="00F93228" w:rsidRPr="0076366A">
              <w:rPr>
                <w:rFonts w:ascii="Verdana" w:hAnsi="Verdana"/>
                <w:bCs/>
                <w:sz w:val="14"/>
                <w:szCs w:val="14"/>
              </w:rPr>
              <w:fldChar w:fldCharType="separate"/>
            </w:r>
            <w:r w:rsidR="002D761C">
              <w:rPr>
                <w:rFonts w:ascii="Verdana" w:hAnsi="Verdana"/>
                <w:bCs/>
                <w:noProof/>
                <w:sz w:val="14"/>
                <w:szCs w:val="14"/>
              </w:rPr>
              <w:t>2</w:t>
            </w:r>
            <w:r w:rsidR="00F93228" w:rsidRPr="0076366A">
              <w:rPr>
                <w:rFonts w:ascii="Verdana" w:hAnsi="Verdana"/>
                <w:bCs/>
                <w:sz w:val="14"/>
                <w:szCs w:val="14"/>
              </w:rPr>
              <w:fldChar w:fldCharType="end"/>
            </w:r>
            <w:r w:rsidR="00F93228" w:rsidRPr="0076366A">
              <w:rPr>
                <w:rFonts w:ascii="Verdana" w:hAnsi="Verdana"/>
                <w:sz w:val="14"/>
                <w:szCs w:val="14"/>
              </w:rPr>
              <w:t xml:space="preserve"> van </w:t>
            </w:r>
            <w:r w:rsidR="00F93228" w:rsidRPr="0076366A">
              <w:rPr>
                <w:rFonts w:ascii="Verdana" w:hAnsi="Verdana"/>
                <w:bCs/>
                <w:sz w:val="14"/>
                <w:szCs w:val="14"/>
              </w:rPr>
              <w:fldChar w:fldCharType="begin"/>
            </w:r>
            <w:r w:rsidR="00F93228" w:rsidRPr="0076366A">
              <w:rPr>
                <w:rFonts w:ascii="Verdana" w:hAnsi="Verdana"/>
                <w:bCs/>
                <w:sz w:val="14"/>
                <w:szCs w:val="14"/>
              </w:rPr>
              <w:instrText>NUMPAGES</w:instrText>
            </w:r>
            <w:r w:rsidR="00F93228" w:rsidRPr="0076366A">
              <w:rPr>
                <w:rFonts w:ascii="Verdana" w:hAnsi="Verdana"/>
                <w:bCs/>
                <w:sz w:val="14"/>
                <w:szCs w:val="14"/>
              </w:rPr>
              <w:fldChar w:fldCharType="separate"/>
            </w:r>
            <w:r w:rsidR="002D761C">
              <w:rPr>
                <w:rFonts w:ascii="Verdana" w:hAnsi="Verdana"/>
                <w:bCs/>
                <w:noProof/>
                <w:sz w:val="14"/>
                <w:szCs w:val="14"/>
              </w:rPr>
              <w:t>2</w:t>
            </w:r>
            <w:r w:rsidR="00F93228" w:rsidRPr="0076366A">
              <w:rPr>
                <w:rFonts w:ascii="Verdana" w:hAnsi="Verdana"/>
                <w:bCs/>
                <w:sz w:val="14"/>
                <w:szCs w:val="14"/>
              </w:rPr>
              <w:fldChar w:fldCharType="end"/>
            </w:r>
          </w:p>
        </w:sdtContent>
      </w:sdt>
    </w:sdtContent>
  </w:sdt>
  <w:p w14:paraId="380D4693" w14:textId="77777777" w:rsidR="00F93228" w:rsidRDefault="00F93228">
    <w:pPr>
      <w:pStyle w:val="Voettekst"/>
    </w:pPr>
  </w:p>
  <w:p w14:paraId="705940C7" w14:textId="77777777" w:rsidR="00F93228" w:rsidRDefault="00F932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9C8B" w14:textId="77777777" w:rsidR="00AE7BC7" w:rsidRDefault="00AE7BC7" w:rsidP="006B3B43">
      <w:pPr>
        <w:spacing w:line="240" w:lineRule="auto"/>
      </w:pPr>
      <w:r>
        <w:separator/>
      </w:r>
    </w:p>
    <w:p w14:paraId="040E7D41" w14:textId="77777777" w:rsidR="00AE7BC7" w:rsidRDefault="00AE7BC7"/>
  </w:footnote>
  <w:footnote w:type="continuationSeparator" w:id="0">
    <w:p w14:paraId="6E21B972" w14:textId="77777777" w:rsidR="00AE7BC7" w:rsidRDefault="00AE7BC7" w:rsidP="006B3B43">
      <w:pPr>
        <w:spacing w:line="240" w:lineRule="auto"/>
      </w:pPr>
      <w:r>
        <w:continuationSeparator/>
      </w:r>
    </w:p>
    <w:p w14:paraId="1ED42DC5" w14:textId="77777777" w:rsidR="00AE7BC7" w:rsidRDefault="00AE7BC7"/>
  </w:footnote>
  <w:footnote w:id="1">
    <w:p w14:paraId="7E93B8A9" w14:textId="77777777" w:rsidR="00F93228" w:rsidRDefault="00F93228">
      <w:pPr>
        <w:pStyle w:val="Voetnoottekst"/>
      </w:pPr>
      <w:r>
        <w:rPr>
          <w:rStyle w:val="Voetnootmarkering"/>
        </w:rPr>
        <w:footnoteRef/>
      </w:r>
      <w:r>
        <w:t xml:space="preserve"> </w:t>
      </w:r>
      <w:r w:rsidRPr="00F47804">
        <w:rPr>
          <w:sz w:val="16"/>
          <w:szCs w:val="16"/>
        </w:rPr>
        <w:t xml:space="preserve">Wanneer de effecten van het coronavirus ongehinderde uitvoering onmogelijk maken, zal </w:t>
      </w:r>
      <w:r w:rsidR="001E0406">
        <w:rPr>
          <w:sz w:val="16"/>
          <w:szCs w:val="16"/>
        </w:rPr>
        <w:t>Inholland</w:t>
      </w:r>
      <w:r w:rsidRPr="00F47804">
        <w:rPr>
          <w:sz w:val="16"/>
          <w:szCs w:val="16"/>
        </w:rPr>
        <w:t xml:space="preserve"> in overleg met opdrachtnemer gezamenlijk zoeken naar een oplossing, waarbij </w:t>
      </w:r>
      <w:r w:rsidR="001E0406">
        <w:rPr>
          <w:sz w:val="16"/>
          <w:szCs w:val="16"/>
        </w:rPr>
        <w:t>Inholland</w:t>
      </w:r>
      <w:r w:rsidRPr="00F47804">
        <w:rPr>
          <w:sz w:val="16"/>
          <w:szCs w:val="16"/>
        </w:rPr>
        <w:t xml:space="preserve"> zich redelijk en billijk zal opstellen. Daarnaast zal ook een beroep worden gedaan op redelijkheid en de flexibiliteit van de opdrachtnemer.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DFCA" w14:textId="77777777" w:rsidR="00F93228" w:rsidRDefault="00F93228">
    <w:pPr>
      <w:pStyle w:val="Koptekst"/>
    </w:pPr>
  </w:p>
  <w:p w14:paraId="021F2B98" w14:textId="77777777" w:rsidR="00F93228" w:rsidRDefault="008E70BE">
    <w:pPr>
      <w:pStyle w:val="Koptekst"/>
    </w:pPr>
    <w:r>
      <w:rPr>
        <w:noProof/>
      </w:rPr>
      <w:drawing>
        <wp:anchor distT="0" distB="0" distL="114300" distR="114300" simplePos="0" relativeHeight="251658240" behindDoc="0" locked="0" layoutInCell="1" allowOverlap="1" wp14:anchorId="0968A08D" wp14:editId="0DE3FDFE">
          <wp:simplePos x="0" y="0"/>
          <wp:positionH relativeFrom="margin">
            <wp:align>center</wp:align>
          </wp:positionH>
          <wp:positionV relativeFrom="topMargin">
            <wp:posOffset>616585</wp:posOffset>
          </wp:positionV>
          <wp:extent cx="448056" cy="338328"/>
          <wp:effectExtent l="0" t="0" r="0" b="5080"/>
          <wp:wrapNone/>
          <wp:docPr id="388" name="Inh Inholland" descr="INHolland University 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Holland University Bol" descr="INHolland University Bol" hidden="1"/>
                  <pic:cNvPicPr>
                    <a:picLocks noChangeAspect="1" noChangeArrowheads="1"/>
                  </pic:cNvPicPr>
                </pic:nvPicPr>
                <pic:blipFill>
                  <a:blip r:embed="rId1"/>
                  <a:stretch>
                    <a:fillRect/>
                  </a:stretch>
                </pic:blipFill>
                <pic:spPr bwMode="auto">
                  <a:xfrm>
                    <a:off x="0" y="0"/>
                    <a:ext cx="448056" cy="33832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0D80638" w14:textId="77777777" w:rsidR="00F93228" w:rsidRDefault="00F93228">
    <w:pPr>
      <w:pStyle w:val="Koptekst"/>
    </w:pPr>
  </w:p>
  <w:p w14:paraId="7A7334F6" w14:textId="77777777" w:rsidR="00F93228" w:rsidRDefault="00F93228">
    <w:pPr>
      <w:pStyle w:val="Koptekst"/>
    </w:pPr>
  </w:p>
  <w:p w14:paraId="30C3AF0F" w14:textId="77777777" w:rsidR="00F93228" w:rsidRDefault="00F93228">
    <w:pPr>
      <w:pStyle w:val="Koptekst"/>
    </w:pPr>
  </w:p>
  <w:p w14:paraId="5E1F9642" w14:textId="77777777" w:rsidR="00F93228" w:rsidRDefault="00F93228">
    <w:pPr>
      <w:pStyle w:val="Koptekst"/>
    </w:pPr>
  </w:p>
  <w:p w14:paraId="7CD44A93" w14:textId="77777777" w:rsidR="00F93228" w:rsidRDefault="00F932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14E"/>
    <w:multiLevelType w:val="multilevel"/>
    <w:tmpl w:val="BD68E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82EAC"/>
    <w:multiLevelType w:val="hybridMultilevel"/>
    <w:tmpl w:val="517EC3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C7630F"/>
    <w:multiLevelType w:val="multilevel"/>
    <w:tmpl w:val="6FEC46AE"/>
    <w:lvl w:ilvl="0">
      <w:start w:val="1"/>
      <w:numFmt w:val="decimal"/>
      <w:pStyle w:val="GenummerdHoofdstuk"/>
      <w:lvlText w:val="%1"/>
      <w:lvlJc w:val="left"/>
      <w:pPr>
        <w:tabs>
          <w:tab w:val="num" w:pos="0"/>
        </w:tabs>
        <w:ind w:hanging="1134"/>
      </w:pPr>
      <w:rPr>
        <w:rFonts w:ascii="Verdana" w:hAnsi="Verdana" w:cs="Times New Roman" w:hint="default"/>
        <w:b w:val="0"/>
        <w:i w:val="0"/>
        <w:sz w:val="24"/>
      </w:rPr>
    </w:lvl>
    <w:lvl w:ilvl="1">
      <w:start w:val="1"/>
      <w:numFmt w:val="decimal"/>
      <w:pStyle w:val="Paragraaf"/>
      <w:lvlText w:val="%1.%2"/>
      <w:lvlJc w:val="left"/>
      <w:pPr>
        <w:tabs>
          <w:tab w:val="num" w:pos="0"/>
        </w:tabs>
        <w:ind w:hanging="1134"/>
      </w:pPr>
      <w:rPr>
        <w:rFonts w:ascii="Verdana" w:hAnsi="Verdana" w:cs="Times New Roman" w:hint="default"/>
        <w:b/>
        <w:i w:val="0"/>
        <w:sz w:val="18"/>
      </w:rPr>
    </w:lvl>
    <w:lvl w:ilvl="2">
      <w:start w:val="1"/>
      <w:numFmt w:val="decimal"/>
      <w:pStyle w:val="Subparagraaf"/>
      <w:lvlText w:val="%1.%2.%3"/>
      <w:lvlJc w:val="left"/>
      <w:pPr>
        <w:tabs>
          <w:tab w:val="num" w:pos="0"/>
        </w:tabs>
        <w:ind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07DD58B5"/>
    <w:multiLevelType w:val="multilevel"/>
    <w:tmpl w:val="17EAB0B2"/>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284" w:firstLine="0"/>
      </w:pPr>
      <w:rPr>
        <w:i w:val="0"/>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4346B"/>
    <w:multiLevelType w:val="hybridMultilevel"/>
    <w:tmpl w:val="640A44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7A1170"/>
    <w:multiLevelType w:val="hybridMultilevel"/>
    <w:tmpl w:val="3C6083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F735FC3"/>
    <w:multiLevelType w:val="multilevel"/>
    <w:tmpl w:val="1C36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73ECE"/>
    <w:multiLevelType w:val="hybridMultilevel"/>
    <w:tmpl w:val="5504E0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32711C"/>
    <w:multiLevelType w:val="multilevel"/>
    <w:tmpl w:val="0452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1E2275"/>
    <w:multiLevelType w:val="hybridMultilevel"/>
    <w:tmpl w:val="3C26F452"/>
    <w:lvl w:ilvl="0" w:tplc="519C3EC6">
      <w:numFmt w:val="bullet"/>
      <w:lvlText w:val="-"/>
      <w:lvlJc w:val="left"/>
      <w:pPr>
        <w:ind w:left="1080" w:hanging="360"/>
      </w:pPr>
      <w:rPr>
        <w:rFonts w:ascii="Avenir Next LT Pro" w:eastAsia="Aptos" w:hAnsi="Avenir Next LT Pro" w:cs="Apto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1B61036D"/>
    <w:multiLevelType w:val="multilevel"/>
    <w:tmpl w:val="79D67A98"/>
    <w:lvl w:ilvl="0">
      <w:start w:val="1"/>
      <w:numFmt w:val="decimal"/>
      <w:pStyle w:val="Kop1"/>
      <w:lvlText w:val="%1."/>
      <w:lvlJc w:val="left"/>
      <w:pPr>
        <w:ind w:left="720"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2" w15:restartNumberingAfterBreak="0">
    <w:nsid w:val="204D6EDA"/>
    <w:multiLevelType w:val="hybridMultilevel"/>
    <w:tmpl w:val="EEE69FA6"/>
    <w:lvl w:ilvl="0" w:tplc="04130001">
      <w:start w:val="1"/>
      <w:numFmt w:val="bullet"/>
      <w:lvlText w:val=""/>
      <w:lvlJc w:val="left"/>
      <w:pPr>
        <w:tabs>
          <w:tab w:val="num" w:pos="530"/>
        </w:tabs>
        <w:ind w:left="530" w:hanging="360"/>
      </w:pPr>
      <w:rPr>
        <w:rFonts w:ascii="Symbol" w:hAnsi="Symbol" w:hint="default"/>
      </w:rPr>
    </w:lvl>
    <w:lvl w:ilvl="1" w:tplc="04130003">
      <w:start w:val="1"/>
      <w:numFmt w:val="bullet"/>
      <w:lvlText w:val="o"/>
      <w:lvlJc w:val="left"/>
      <w:pPr>
        <w:tabs>
          <w:tab w:val="num" w:pos="1250"/>
        </w:tabs>
        <w:ind w:left="1250" w:hanging="360"/>
      </w:pPr>
      <w:rPr>
        <w:rFonts w:ascii="Courier New" w:hAnsi="Courier New" w:cs="Courier New" w:hint="default"/>
      </w:rPr>
    </w:lvl>
    <w:lvl w:ilvl="2" w:tplc="04130005" w:tentative="1">
      <w:start w:val="1"/>
      <w:numFmt w:val="bullet"/>
      <w:lvlText w:val=""/>
      <w:lvlJc w:val="left"/>
      <w:pPr>
        <w:tabs>
          <w:tab w:val="num" w:pos="1970"/>
        </w:tabs>
        <w:ind w:left="1970" w:hanging="360"/>
      </w:pPr>
      <w:rPr>
        <w:rFonts w:ascii="Wingdings" w:hAnsi="Wingdings" w:hint="default"/>
      </w:rPr>
    </w:lvl>
    <w:lvl w:ilvl="3" w:tplc="04130001" w:tentative="1">
      <w:start w:val="1"/>
      <w:numFmt w:val="bullet"/>
      <w:lvlText w:val=""/>
      <w:lvlJc w:val="left"/>
      <w:pPr>
        <w:tabs>
          <w:tab w:val="num" w:pos="2690"/>
        </w:tabs>
        <w:ind w:left="2690" w:hanging="360"/>
      </w:pPr>
      <w:rPr>
        <w:rFonts w:ascii="Symbol" w:hAnsi="Symbol" w:hint="default"/>
      </w:rPr>
    </w:lvl>
    <w:lvl w:ilvl="4" w:tplc="04130003" w:tentative="1">
      <w:start w:val="1"/>
      <w:numFmt w:val="bullet"/>
      <w:lvlText w:val="o"/>
      <w:lvlJc w:val="left"/>
      <w:pPr>
        <w:tabs>
          <w:tab w:val="num" w:pos="3410"/>
        </w:tabs>
        <w:ind w:left="3410" w:hanging="360"/>
      </w:pPr>
      <w:rPr>
        <w:rFonts w:ascii="Courier New" w:hAnsi="Courier New" w:cs="Courier New" w:hint="default"/>
      </w:rPr>
    </w:lvl>
    <w:lvl w:ilvl="5" w:tplc="04130005" w:tentative="1">
      <w:start w:val="1"/>
      <w:numFmt w:val="bullet"/>
      <w:lvlText w:val=""/>
      <w:lvlJc w:val="left"/>
      <w:pPr>
        <w:tabs>
          <w:tab w:val="num" w:pos="4130"/>
        </w:tabs>
        <w:ind w:left="4130" w:hanging="360"/>
      </w:pPr>
      <w:rPr>
        <w:rFonts w:ascii="Wingdings" w:hAnsi="Wingdings" w:hint="default"/>
      </w:rPr>
    </w:lvl>
    <w:lvl w:ilvl="6" w:tplc="04130001" w:tentative="1">
      <w:start w:val="1"/>
      <w:numFmt w:val="bullet"/>
      <w:lvlText w:val=""/>
      <w:lvlJc w:val="left"/>
      <w:pPr>
        <w:tabs>
          <w:tab w:val="num" w:pos="4850"/>
        </w:tabs>
        <w:ind w:left="4850" w:hanging="360"/>
      </w:pPr>
      <w:rPr>
        <w:rFonts w:ascii="Symbol" w:hAnsi="Symbol" w:hint="default"/>
      </w:rPr>
    </w:lvl>
    <w:lvl w:ilvl="7" w:tplc="04130003" w:tentative="1">
      <w:start w:val="1"/>
      <w:numFmt w:val="bullet"/>
      <w:lvlText w:val="o"/>
      <w:lvlJc w:val="left"/>
      <w:pPr>
        <w:tabs>
          <w:tab w:val="num" w:pos="5570"/>
        </w:tabs>
        <w:ind w:left="5570" w:hanging="360"/>
      </w:pPr>
      <w:rPr>
        <w:rFonts w:ascii="Courier New" w:hAnsi="Courier New" w:cs="Courier New" w:hint="default"/>
      </w:rPr>
    </w:lvl>
    <w:lvl w:ilvl="8" w:tplc="04130005" w:tentative="1">
      <w:start w:val="1"/>
      <w:numFmt w:val="bullet"/>
      <w:lvlText w:val=""/>
      <w:lvlJc w:val="left"/>
      <w:pPr>
        <w:tabs>
          <w:tab w:val="num" w:pos="6290"/>
        </w:tabs>
        <w:ind w:left="6290" w:hanging="360"/>
      </w:pPr>
      <w:rPr>
        <w:rFonts w:ascii="Wingdings" w:hAnsi="Wingdings" w:hint="default"/>
      </w:rPr>
    </w:lvl>
  </w:abstractNum>
  <w:abstractNum w:abstractNumId="13" w15:restartNumberingAfterBreak="0">
    <w:nsid w:val="20E3529C"/>
    <w:multiLevelType w:val="multilevel"/>
    <w:tmpl w:val="023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B0774A"/>
    <w:multiLevelType w:val="hybridMultilevel"/>
    <w:tmpl w:val="3AF075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6243F2"/>
    <w:multiLevelType w:val="hybridMultilevel"/>
    <w:tmpl w:val="CE1A33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E1602F"/>
    <w:multiLevelType w:val="hybridMultilevel"/>
    <w:tmpl w:val="7174E854"/>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9E1BBA"/>
    <w:multiLevelType w:val="multilevel"/>
    <w:tmpl w:val="C694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7C74B6"/>
    <w:multiLevelType w:val="hybridMultilevel"/>
    <w:tmpl w:val="586EE6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E982DE2"/>
    <w:multiLevelType w:val="multilevel"/>
    <w:tmpl w:val="03F8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5F1793"/>
    <w:multiLevelType w:val="multilevel"/>
    <w:tmpl w:val="2512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D84AAD"/>
    <w:multiLevelType w:val="multilevel"/>
    <w:tmpl w:val="75C458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1A2276"/>
    <w:multiLevelType w:val="multilevel"/>
    <w:tmpl w:val="709EF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E206F7"/>
    <w:multiLevelType w:val="hybridMultilevel"/>
    <w:tmpl w:val="B2F639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54972AF"/>
    <w:multiLevelType w:val="hybridMultilevel"/>
    <w:tmpl w:val="DC86B7E8"/>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25" w15:restartNumberingAfterBreak="0">
    <w:nsid w:val="380E25BE"/>
    <w:multiLevelType w:val="hybridMultilevel"/>
    <w:tmpl w:val="5D946D0E"/>
    <w:lvl w:ilvl="0" w:tplc="873453B6">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8180AD2"/>
    <w:multiLevelType w:val="hybridMultilevel"/>
    <w:tmpl w:val="4F2E1D74"/>
    <w:lvl w:ilvl="0" w:tplc="4BDA6BB6">
      <w:start w:val="1"/>
      <w:numFmt w:val="decimal"/>
      <w:lvlText w:val="%1.1"/>
      <w:lvlJc w:val="left"/>
      <w:pPr>
        <w:ind w:left="928"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95469F9"/>
    <w:multiLevelType w:val="hybridMultilevel"/>
    <w:tmpl w:val="93F2568E"/>
    <w:lvl w:ilvl="0" w:tplc="519C3EC6">
      <w:numFmt w:val="bullet"/>
      <w:lvlText w:val="-"/>
      <w:lvlJc w:val="left"/>
      <w:pPr>
        <w:ind w:left="720" w:hanging="360"/>
      </w:pPr>
      <w:rPr>
        <w:rFonts w:ascii="Avenir Next LT Pro" w:eastAsia="Aptos" w:hAnsi="Avenir Next LT Pro" w:cs="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C36702"/>
    <w:multiLevelType w:val="hybridMultilevel"/>
    <w:tmpl w:val="014AAA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7E6648A"/>
    <w:multiLevelType w:val="multilevel"/>
    <w:tmpl w:val="AF3A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101C7D"/>
    <w:multiLevelType w:val="hybridMultilevel"/>
    <w:tmpl w:val="996C6682"/>
    <w:lvl w:ilvl="0" w:tplc="519C3EC6">
      <w:numFmt w:val="bullet"/>
      <w:lvlText w:val="-"/>
      <w:lvlJc w:val="left"/>
      <w:pPr>
        <w:ind w:left="720" w:hanging="360"/>
      </w:pPr>
      <w:rPr>
        <w:rFonts w:ascii="Avenir Next LT Pro" w:eastAsia="Aptos" w:hAnsi="Avenir Next LT Pro" w:cs="Apto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97A5837"/>
    <w:multiLevelType w:val="multilevel"/>
    <w:tmpl w:val="2350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B451DD"/>
    <w:multiLevelType w:val="hybridMultilevel"/>
    <w:tmpl w:val="2F2AA6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7C4248A"/>
    <w:multiLevelType w:val="hybridMultilevel"/>
    <w:tmpl w:val="09A66CFE"/>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63777C"/>
    <w:multiLevelType w:val="hybridMultilevel"/>
    <w:tmpl w:val="315011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5B43CBF"/>
    <w:multiLevelType w:val="multilevel"/>
    <w:tmpl w:val="5A80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1942163">
    <w:abstractNumId w:val="11"/>
  </w:num>
  <w:num w:numId="2" w16cid:durableId="1527670324">
    <w:abstractNumId w:val="26"/>
  </w:num>
  <w:num w:numId="3" w16cid:durableId="1585869676">
    <w:abstractNumId w:val="11"/>
  </w:num>
  <w:num w:numId="4" w16cid:durableId="867915395">
    <w:abstractNumId w:val="11"/>
  </w:num>
  <w:num w:numId="5" w16cid:durableId="1722289781">
    <w:abstractNumId w:val="11"/>
  </w:num>
  <w:num w:numId="6" w16cid:durableId="117572552">
    <w:abstractNumId w:val="16"/>
  </w:num>
  <w:num w:numId="7" w16cid:durableId="172734096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306370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9448734">
    <w:abstractNumId w:val="11"/>
  </w:num>
  <w:num w:numId="10" w16cid:durableId="590234952">
    <w:abstractNumId w:val="11"/>
  </w:num>
  <w:num w:numId="11" w16cid:durableId="670063636">
    <w:abstractNumId w:val="4"/>
  </w:num>
  <w:num w:numId="12" w16cid:durableId="466898490">
    <w:abstractNumId w:val="11"/>
  </w:num>
  <w:num w:numId="13" w16cid:durableId="588587369">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2562755">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8634638">
    <w:abstractNumId w:val="2"/>
  </w:num>
  <w:num w:numId="16" w16cid:durableId="944116663">
    <w:abstractNumId w:val="12"/>
  </w:num>
  <w:num w:numId="17" w16cid:durableId="124277730">
    <w:abstractNumId w:val="25"/>
  </w:num>
  <w:num w:numId="18" w16cid:durableId="490876631">
    <w:abstractNumId w:val="24"/>
  </w:num>
  <w:num w:numId="19" w16cid:durableId="77884210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4656100">
    <w:abstractNumId w:val="6"/>
  </w:num>
  <w:num w:numId="21" w16cid:durableId="1071005074">
    <w:abstractNumId w:val="32"/>
  </w:num>
  <w:num w:numId="22" w16cid:durableId="1236160415">
    <w:abstractNumId w:val="3"/>
  </w:num>
  <w:num w:numId="23" w16cid:durableId="1943174575">
    <w:abstractNumId w:val="18"/>
  </w:num>
  <w:num w:numId="24" w16cid:durableId="2102679178">
    <w:abstractNumId w:val="30"/>
  </w:num>
  <w:num w:numId="25" w16cid:durableId="999043405">
    <w:abstractNumId w:val="22"/>
  </w:num>
  <w:num w:numId="26" w16cid:durableId="1944998925">
    <w:abstractNumId w:val="17"/>
  </w:num>
  <w:num w:numId="27" w16cid:durableId="1260141547">
    <w:abstractNumId w:val="19"/>
  </w:num>
  <w:num w:numId="28" w16cid:durableId="1036849015">
    <w:abstractNumId w:val="34"/>
  </w:num>
  <w:num w:numId="29" w16cid:durableId="918517938">
    <w:abstractNumId w:val="15"/>
  </w:num>
  <w:num w:numId="30" w16cid:durableId="1912232138">
    <w:abstractNumId w:val="8"/>
  </w:num>
  <w:num w:numId="31" w16cid:durableId="341588997">
    <w:abstractNumId w:val="20"/>
  </w:num>
  <w:num w:numId="32" w16cid:durableId="1480879195">
    <w:abstractNumId w:val="31"/>
  </w:num>
  <w:num w:numId="33" w16cid:durableId="1090156962">
    <w:abstractNumId w:val="13"/>
  </w:num>
  <w:num w:numId="34" w16cid:durableId="2019036061">
    <w:abstractNumId w:val="9"/>
  </w:num>
  <w:num w:numId="35" w16cid:durableId="1224297586">
    <w:abstractNumId w:val="21"/>
  </w:num>
  <w:num w:numId="36" w16cid:durableId="1916671060">
    <w:abstractNumId w:val="35"/>
  </w:num>
  <w:num w:numId="37" w16cid:durableId="267005865">
    <w:abstractNumId w:val="14"/>
  </w:num>
  <w:num w:numId="38" w16cid:durableId="31686082">
    <w:abstractNumId w:val="0"/>
  </w:num>
  <w:num w:numId="39" w16cid:durableId="1404378979">
    <w:abstractNumId w:val="7"/>
  </w:num>
  <w:num w:numId="40" w16cid:durableId="1519932570">
    <w:abstractNumId w:val="29"/>
  </w:num>
  <w:num w:numId="41" w16cid:durableId="1663045525">
    <w:abstractNumId w:val="5"/>
  </w:num>
  <w:num w:numId="42" w16cid:durableId="2080706645">
    <w:abstractNumId w:val="23"/>
  </w:num>
  <w:num w:numId="43" w16cid:durableId="1149707010">
    <w:abstractNumId w:val="28"/>
  </w:num>
  <w:num w:numId="44" w16cid:durableId="978925658">
    <w:abstractNumId w:val="1"/>
  </w:num>
  <w:num w:numId="45" w16cid:durableId="1418283720">
    <w:abstractNumId w:val="10"/>
  </w:num>
  <w:num w:numId="46" w16cid:durableId="1435443200">
    <w:abstractNumId w:val="27"/>
  </w:num>
  <w:num w:numId="47" w16cid:durableId="360131405">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39B"/>
    <w:rsid w:val="00000705"/>
    <w:rsid w:val="00002B3F"/>
    <w:rsid w:val="00002D73"/>
    <w:rsid w:val="00002E0C"/>
    <w:rsid w:val="00003545"/>
    <w:rsid w:val="00003AEC"/>
    <w:rsid w:val="000057FA"/>
    <w:rsid w:val="00006BC3"/>
    <w:rsid w:val="000070F9"/>
    <w:rsid w:val="0000714C"/>
    <w:rsid w:val="000105F8"/>
    <w:rsid w:val="0001173A"/>
    <w:rsid w:val="000119B0"/>
    <w:rsid w:val="00011BE0"/>
    <w:rsid w:val="0001250C"/>
    <w:rsid w:val="00012D63"/>
    <w:rsid w:val="00013C6D"/>
    <w:rsid w:val="000155F0"/>
    <w:rsid w:val="00015659"/>
    <w:rsid w:val="00015896"/>
    <w:rsid w:val="00015F65"/>
    <w:rsid w:val="000162C1"/>
    <w:rsid w:val="0001641E"/>
    <w:rsid w:val="000170C4"/>
    <w:rsid w:val="000179C5"/>
    <w:rsid w:val="00017DCC"/>
    <w:rsid w:val="00020410"/>
    <w:rsid w:val="000204F3"/>
    <w:rsid w:val="0002069B"/>
    <w:rsid w:val="00020A7C"/>
    <w:rsid w:val="00022B13"/>
    <w:rsid w:val="000235B9"/>
    <w:rsid w:val="000237A5"/>
    <w:rsid w:val="0002674C"/>
    <w:rsid w:val="00027D6C"/>
    <w:rsid w:val="00032188"/>
    <w:rsid w:val="0003219F"/>
    <w:rsid w:val="000335C3"/>
    <w:rsid w:val="00033C52"/>
    <w:rsid w:val="00033DF6"/>
    <w:rsid w:val="00034484"/>
    <w:rsid w:val="000346FE"/>
    <w:rsid w:val="00034FF3"/>
    <w:rsid w:val="0003627C"/>
    <w:rsid w:val="00036957"/>
    <w:rsid w:val="00036CF3"/>
    <w:rsid w:val="0003779B"/>
    <w:rsid w:val="00040243"/>
    <w:rsid w:val="0004100C"/>
    <w:rsid w:val="00041245"/>
    <w:rsid w:val="000415C7"/>
    <w:rsid w:val="000421E2"/>
    <w:rsid w:val="00043D30"/>
    <w:rsid w:val="00044377"/>
    <w:rsid w:val="00044D1B"/>
    <w:rsid w:val="0004523E"/>
    <w:rsid w:val="0004650A"/>
    <w:rsid w:val="000468BF"/>
    <w:rsid w:val="0004757D"/>
    <w:rsid w:val="00047850"/>
    <w:rsid w:val="0005068E"/>
    <w:rsid w:val="00051CCD"/>
    <w:rsid w:val="00052F03"/>
    <w:rsid w:val="00053913"/>
    <w:rsid w:val="00054B2D"/>
    <w:rsid w:val="00054E37"/>
    <w:rsid w:val="00055721"/>
    <w:rsid w:val="000564BB"/>
    <w:rsid w:val="00056A34"/>
    <w:rsid w:val="00056C24"/>
    <w:rsid w:val="00060649"/>
    <w:rsid w:val="000616F4"/>
    <w:rsid w:val="00061C55"/>
    <w:rsid w:val="00061CAD"/>
    <w:rsid w:val="00062000"/>
    <w:rsid w:val="00063378"/>
    <w:rsid w:val="00063537"/>
    <w:rsid w:val="000635BD"/>
    <w:rsid w:val="0006614D"/>
    <w:rsid w:val="00066485"/>
    <w:rsid w:val="00067C2A"/>
    <w:rsid w:val="00070549"/>
    <w:rsid w:val="00071256"/>
    <w:rsid w:val="00071D39"/>
    <w:rsid w:val="000727D3"/>
    <w:rsid w:val="00072D92"/>
    <w:rsid w:val="000737BA"/>
    <w:rsid w:val="00074409"/>
    <w:rsid w:val="000749F8"/>
    <w:rsid w:val="0008002F"/>
    <w:rsid w:val="00080122"/>
    <w:rsid w:val="00081173"/>
    <w:rsid w:val="00085CDA"/>
    <w:rsid w:val="00085F6D"/>
    <w:rsid w:val="00086794"/>
    <w:rsid w:val="00087CB7"/>
    <w:rsid w:val="0009044F"/>
    <w:rsid w:val="00090FBF"/>
    <w:rsid w:val="00091F38"/>
    <w:rsid w:val="00093770"/>
    <w:rsid w:val="0009533F"/>
    <w:rsid w:val="00095FF8"/>
    <w:rsid w:val="0009648D"/>
    <w:rsid w:val="00096BC4"/>
    <w:rsid w:val="00096CD3"/>
    <w:rsid w:val="00097108"/>
    <w:rsid w:val="0009771C"/>
    <w:rsid w:val="000A0007"/>
    <w:rsid w:val="000A0461"/>
    <w:rsid w:val="000A2060"/>
    <w:rsid w:val="000A249A"/>
    <w:rsid w:val="000A3072"/>
    <w:rsid w:val="000A3631"/>
    <w:rsid w:val="000A388B"/>
    <w:rsid w:val="000A5AF8"/>
    <w:rsid w:val="000A7778"/>
    <w:rsid w:val="000B0216"/>
    <w:rsid w:val="000B1265"/>
    <w:rsid w:val="000B126F"/>
    <w:rsid w:val="000B241E"/>
    <w:rsid w:val="000B2492"/>
    <w:rsid w:val="000B2E48"/>
    <w:rsid w:val="000B35D7"/>
    <w:rsid w:val="000B4824"/>
    <w:rsid w:val="000B4AA2"/>
    <w:rsid w:val="000B4D38"/>
    <w:rsid w:val="000B4F52"/>
    <w:rsid w:val="000B56D5"/>
    <w:rsid w:val="000B58DA"/>
    <w:rsid w:val="000B597D"/>
    <w:rsid w:val="000B5BD1"/>
    <w:rsid w:val="000B7A84"/>
    <w:rsid w:val="000B7EC0"/>
    <w:rsid w:val="000C2477"/>
    <w:rsid w:val="000C3637"/>
    <w:rsid w:val="000C3BE0"/>
    <w:rsid w:val="000C490A"/>
    <w:rsid w:val="000C4B5C"/>
    <w:rsid w:val="000C4FA0"/>
    <w:rsid w:val="000C6A22"/>
    <w:rsid w:val="000C75E5"/>
    <w:rsid w:val="000D0D62"/>
    <w:rsid w:val="000D16A6"/>
    <w:rsid w:val="000D196B"/>
    <w:rsid w:val="000D26BB"/>
    <w:rsid w:val="000D3EA6"/>
    <w:rsid w:val="000D42AB"/>
    <w:rsid w:val="000D52C6"/>
    <w:rsid w:val="000D56B2"/>
    <w:rsid w:val="000D5749"/>
    <w:rsid w:val="000E1102"/>
    <w:rsid w:val="000E119B"/>
    <w:rsid w:val="000E2736"/>
    <w:rsid w:val="000E2A0E"/>
    <w:rsid w:val="000E2B98"/>
    <w:rsid w:val="000E35DE"/>
    <w:rsid w:val="000E3ED8"/>
    <w:rsid w:val="000E48FD"/>
    <w:rsid w:val="000E58FF"/>
    <w:rsid w:val="000E6807"/>
    <w:rsid w:val="000F13C5"/>
    <w:rsid w:val="000F2D92"/>
    <w:rsid w:val="000F3245"/>
    <w:rsid w:val="000F396D"/>
    <w:rsid w:val="000F3BA7"/>
    <w:rsid w:val="000F40E4"/>
    <w:rsid w:val="000F4839"/>
    <w:rsid w:val="000F555B"/>
    <w:rsid w:val="000F55FA"/>
    <w:rsid w:val="000F5F33"/>
    <w:rsid w:val="000F76BD"/>
    <w:rsid w:val="000F7CFA"/>
    <w:rsid w:val="0010077D"/>
    <w:rsid w:val="00101087"/>
    <w:rsid w:val="001012E3"/>
    <w:rsid w:val="00101DFB"/>
    <w:rsid w:val="00102F38"/>
    <w:rsid w:val="00102F6F"/>
    <w:rsid w:val="001038CA"/>
    <w:rsid w:val="0010415E"/>
    <w:rsid w:val="00104A44"/>
    <w:rsid w:val="0010529B"/>
    <w:rsid w:val="00105C16"/>
    <w:rsid w:val="0010713C"/>
    <w:rsid w:val="0011062E"/>
    <w:rsid w:val="00111A36"/>
    <w:rsid w:val="00111A8D"/>
    <w:rsid w:val="00112115"/>
    <w:rsid w:val="00112822"/>
    <w:rsid w:val="00112FCD"/>
    <w:rsid w:val="00113663"/>
    <w:rsid w:val="001142D6"/>
    <w:rsid w:val="001156F5"/>
    <w:rsid w:val="00115ABE"/>
    <w:rsid w:val="00117D61"/>
    <w:rsid w:val="001200BC"/>
    <w:rsid w:val="00120356"/>
    <w:rsid w:val="00120FFA"/>
    <w:rsid w:val="00121A6B"/>
    <w:rsid w:val="001231D9"/>
    <w:rsid w:val="00123CFA"/>
    <w:rsid w:val="0012559A"/>
    <w:rsid w:val="00126C08"/>
    <w:rsid w:val="001273CA"/>
    <w:rsid w:val="001274C8"/>
    <w:rsid w:val="00127D5E"/>
    <w:rsid w:val="001300B8"/>
    <w:rsid w:val="00130611"/>
    <w:rsid w:val="00131EFB"/>
    <w:rsid w:val="00132808"/>
    <w:rsid w:val="00132F63"/>
    <w:rsid w:val="00133A72"/>
    <w:rsid w:val="00134278"/>
    <w:rsid w:val="00135708"/>
    <w:rsid w:val="001357BC"/>
    <w:rsid w:val="00135C8B"/>
    <w:rsid w:val="00137A5A"/>
    <w:rsid w:val="00141372"/>
    <w:rsid w:val="00141AC9"/>
    <w:rsid w:val="00141F7E"/>
    <w:rsid w:val="001428EF"/>
    <w:rsid w:val="00143104"/>
    <w:rsid w:val="00143B5A"/>
    <w:rsid w:val="0014463B"/>
    <w:rsid w:val="00144F8E"/>
    <w:rsid w:val="001458C6"/>
    <w:rsid w:val="00146BE8"/>
    <w:rsid w:val="00147729"/>
    <w:rsid w:val="00147DAC"/>
    <w:rsid w:val="0015225F"/>
    <w:rsid w:val="00152FB9"/>
    <w:rsid w:val="001542AA"/>
    <w:rsid w:val="001544FE"/>
    <w:rsid w:val="001545AF"/>
    <w:rsid w:val="001562F7"/>
    <w:rsid w:val="00157349"/>
    <w:rsid w:val="001635F8"/>
    <w:rsid w:val="00163777"/>
    <w:rsid w:val="00165598"/>
    <w:rsid w:val="00165D15"/>
    <w:rsid w:val="0016645A"/>
    <w:rsid w:val="00170506"/>
    <w:rsid w:val="00172850"/>
    <w:rsid w:val="00172B07"/>
    <w:rsid w:val="001733E1"/>
    <w:rsid w:val="00173858"/>
    <w:rsid w:val="00174161"/>
    <w:rsid w:val="001760B1"/>
    <w:rsid w:val="00177A50"/>
    <w:rsid w:val="00180BC9"/>
    <w:rsid w:val="00181D0C"/>
    <w:rsid w:val="001838F1"/>
    <w:rsid w:val="0018420A"/>
    <w:rsid w:val="00185169"/>
    <w:rsid w:val="001870C5"/>
    <w:rsid w:val="00190289"/>
    <w:rsid w:val="0019071B"/>
    <w:rsid w:val="00190AD8"/>
    <w:rsid w:val="00192299"/>
    <w:rsid w:val="00193471"/>
    <w:rsid w:val="00194CE8"/>
    <w:rsid w:val="0019507B"/>
    <w:rsid w:val="0019551F"/>
    <w:rsid w:val="00195DCF"/>
    <w:rsid w:val="00196544"/>
    <w:rsid w:val="001973CA"/>
    <w:rsid w:val="00197737"/>
    <w:rsid w:val="001A1276"/>
    <w:rsid w:val="001A1E5B"/>
    <w:rsid w:val="001A2237"/>
    <w:rsid w:val="001A249B"/>
    <w:rsid w:val="001A28DA"/>
    <w:rsid w:val="001A2A1B"/>
    <w:rsid w:val="001A315B"/>
    <w:rsid w:val="001A3B82"/>
    <w:rsid w:val="001A418D"/>
    <w:rsid w:val="001A4577"/>
    <w:rsid w:val="001A4593"/>
    <w:rsid w:val="001A4766"/>
    <w:rsid w:val="001A4FA5"/>
    <w:rsid w:val="001A5BEB"/>
    <w:rsid w:val="001A70A0"/>
    <w:rsid w:val="001A73A6"/>
    <w:rsid w:val="001A7B71"/>
    <w:rsid w:val="001B04A4"/>
    <w:rsid w:val="001B0C29"/>
    <w:rsid w:val="001B1C10"/>
    <w:rsid w:val="001B30FC"/>
    <w:rsid w:val="001B39A3"/>
    <w:rsid w:val="001B3A97"/>
    <w:rsid w:val="001B3D59"/>
    <w:rsid w:val="001B6266"/>
    <w:rsid w:val="001B62AA"/>
    <w:rsid w:val="001B6DF2"/>
    <w:rsid w:val="001B70C6"/>
    <w:rsid w:val="001C04CC"/>
    <w:rsid w:val="001C19B7"/>
    <w:rsid w:val="001C2FA0"/>
    <w:rsid w:val="001C3042"/>
    <w:rsid w:val="001C30D6"/>
    <w:rsid w:val="001C4F3D"/>
    <w:rsid w:val="001C5ED8"/>
    <w:rsid w:val="001C64D2"/>
    <w:rsid w:val="001C6EA5"/>
    <w:rsid w:val="001D0933"/>
    <w:rsid w:val="001D0D21"/>
    <w:rsid w:val="001D1883"/>
    <w:rsid w:val="001D1945"/>
    <w:rsid w:val="001D1AF2"/>
    <w:rsid w:val="001D1BFD"/>
    <w:rsid w:val="001D296C"/>
    <w:rsid w:val="001D2DAC"/>
    <w:rsid w:val="001D6B96"/>
    <w:rsid w:val="001E0094"/>
    <w:rsid w:val="001E0406"/>
    <w:rsid w:val="001E1598"/>
    <w:rsid w:val="001E42FA"/>
    <w:rsid w:val="001E4852"/>
    <w:rsid w:val="001E62B3"/>
    <w:rsid w:val="001E66B1"/>
    <w:rsid w:val="001F2B26"/>
    <w:rsid w:val="001F399F"/>
    <w:rsid w:val="001F3A05"/>
    <w:rsid w:val="001F74CE"/>
    <w:rsid w:val="001F7EF5"/>
    <w:rsid w:val="00200489"/>
    <w:rsid w:val="00200D4D"/>
    <w:rsid w:val="00200ED1"/>
    <w:rsid w:val="00201699"/>
    <w:rsid w:val="00201ADC"/>
    <w:rsid w:val="0020205C"/>
    <w:rsid w:val="00202682"/>
    <w:rsid w:val="002029E4"/>
    <w:rsid w:val="002030A9"/>
    <w:rsid w:val="002039AC"/>
    <w:rsid w:val="00204597"/>
    <w:rsid w:val="002051D5"/>
    <w:rsid w:val="00205305"/>
    <w:rsid w:val="00205AF8"/>
    <w:rsid w:val="00206039"/>
    <w:rsid w:val="00206FC1"/>
    <w:rsid w:val="002073C5"/>
    <w:rsid w:val="002113EF"/>
    <w:rsid w:val="00212DF5"/>
    <w:rsid w:val="00215B5C"/>
    <w:rsid w:val="002176ED"/>
    <w:rsid w:val="0021790C"/>
    <w:rsid w:val="00217F8D"/>
    <w:rsid w:val="0022221D"/>
    <w:rsid w:val="00222659"/>
    <w:rsid w:val="00227FB2"/>
    <w:rsid w:val="00231CC3"/>
    <w:rsid w:val="002321FC"/>
    <w:rsid w:val="00233365"/>
    <w:rsid w:val="002333EC"/>
    <w:rsid w:val="002359C5"/>
    <w:rsid w:val="00236596"/>
    <w:rsid w:val="002407F9"/>
    <w:rsid w:val="00240CA3"/>
    <w:rsid w:val="00240D69"/>
    <w:rsid w:val="00241413"/>
    <w:rsid w:val="002424A9"/>
    <w:rsid w:val="0024311A"/>
    <w:rsid w:val="00243126"/>
    <w:rsid w:val="002434AF"/>
    <w:rsid w:val="002445B7"/>
    <w:rsid w:val="0024462F"/>
    <w:rsid w:val="0024513A"/>
    <w:rsid w:val="00245F86"/>
    <w:rsid w:val="00247723"/>
    <w:rsid w:val="00251995"/>
    <w:rsid w:val="00251D35"/>
    <w:rsid w:val="00251E1D"/>
    <w:rsid w:val="002528CE"/>
    <w:rsid w:val="00252E93"/>
    <w:rsid w:val="00252FE5"/>
    <w:rsid w:val="002537E8"/>
    <w:rsid w:val="00253C48"/>
    <w:rsid w:val="002540EB"/>
    <w:rsid w:val="00254BFB"/>
    <w:rsid w:val="00257157"/>
    <w:rsid w:val="00257F6D"/>
    <w:rsid w:val="00260F92"/>
    <w:rsid w:val="00261114"/>
    <w:rsid w:val="00261B52"/>
    <w:rsid w:val="00261FCB"/>
    <w:rsid w:val="0026265F"/>
    <w:rsid w:val="00262E8D"/>
    <w:rsid w:val="00263E24"/>
    <w:rsid w:val="00264FC5"/>
    <w:rsid w:val="00265C4B"/>
    <w:rsid w:val="002665DE"/>
    <w:rsid w:val="00266A66"/>
    <w:rsid w:val="00267C80"/>
    <w:rsid w:val="00267FA2"/>
    <w:rsid w:val="0027054D"/>
    <w:rsid w:val="0027093C"/>
    <w:rsid w:val="00270A94"/>
    <w:rsid w:val="00270B78"/>
    <w:rsid w:val="00272667"/>
    <w:rsid w:val="00272874"/>
    <w:rsid w:val="002732E0"/>
    <w:rsid w:val="002735C4"/>
    <w:rsid w:val="00273605"/>
    <w:rsid w:val="00274D0E"/>
    <w:rsid w:val="00274F6E"/>
    <w:rsid w:val="00275116"/>
    <w:rsid w:val="00276013"/>
    <w:rsid w:val="00277422"/>
    <w:rsid w:val="0027795A"/>
    <w:rsid w:val="00280037"/>
    <w:rsid w:val="0028012A"/>
    <w:rsid w:val="00282B81"/>
    <w:rsid w:val="002856C5"/>
    <w:rsid w:val="0028611E"/>
    <w:rsid w:val="00287115"/>
    <w:rsid w:val="0028736F"/>
    <w:rsid w:val="00287909"/>
    <w:rsid w:val="00287B0E"/>
    <w:rsid w:val="00292588"/>
    <w:rsid w:val="002934CD"/>
    <w:rsid w:val="00293FEA"/>
    <w:rsid w:val="00294DD9"/>
    <w:rsid w:val="00296E9E"/>
    <w:rsid w:val="0029796C"/>
    <w:rsid w:val="002A1536"/>
    <w:rsid w:val="002A1A01"/>
    <w:rsid w:val="002A28F5"/>
    <w:rsid w:val="002A325E"/>
    <w:rsid w:val="002A5B05"/>
    <w:rsid w:val="002A62FC"/>
    <w:rsid w:val="002A685A"/>
    <w:rsid w:val="002A7153"/>
    <w:rsid w:val="002B0865"/>
    <w:rsid w:val="002B0BCF"/>
    <w:rsid w:val="002B0F4C"/>
    <w:rsid w:val="002B47FB"/>
    <w:rsid w:val="002B61B7"/>
    <w:rsid w:val="002C14A1"/>
    <w:rsid w:val="002C1A69"/>
    <w:rsid w:val="002C20C9"/>
    <w:rsid w:val="002C2B5E"/>
    <w:rsid w:val="002C3132"/>
    <w:rsid w:val="002C3217"/>
    <w:rsid w:val="002C58C1"/>
    <w:rsid w:val="002C7A49"/>
    <w:rsid w:val="002D00FE"/>
    <w:rsid w:val="002D1DED"/>
    <w:rsid w:val="002D25FD"/>
    <w:rsid w:val="002D2A22"/>
    <w:rsid w:val="002D4E85"/>
    <w:rsid w:val="002D5007"/>
    <w:rsid w:val="002D5121"/>
    <w:rsid w:val="002D5587"/>
    <w:rsid w:val="002D60B4"/>
    <w:rsid w:val="002D7251"/>
    <w:rsid w:val="002D761C"/>
    <w:rsid w:val="002D78EC"/>
    <w:rsid w:val="002D7BB6"/>
    <w:rsid w:val="002D7ED2"/>
    <w:rsid w:val="002E100C"/>
    <w:rsid w:val="002E14FA"/>
    <w:rsid w:val="002E1E53"/>
    <w:rsid w:val="002E31C7"/>
    <w:rsid w:val="002E36CC"/>
    <w:rsid w:val="002E37CC"/>
    <w:rsid w:val="002E466E"/>
    <w:rsid w:val="002E4CFC"/>
    <w:rsid w:val="002E50AC"/>
    <w:rsid w:val="002E739B"/>
    <w:rsid w:val="002E7495"/>
    <w:rsid w:val="002E765B"/>
    <w:rsid w:val="002E7708"/>
    <w:rsid w:val="002E7830"/>
    <w:rsid w:val="002F0209"/>
    <w:rsid w:val="002F0583"/>
    <w:rsid w:val="002F09B0"/>
    <w:rsid w:val="002F48B1"/>
    <w:rsid w:val="002F4C9B"/>
    <w:rsid w:val="002F4F67"/>
    <w:rsid w:val="002F52AA"/>
    <w:rsid w:val="002F5855"/>
    <w:rsid w:val="002F7339"/>
    <w:rsid w:val="002F7519"/>
    <w:rsid w:val="00300E35"/>
    <w:rsid w:val="0030174C"/>
    <w:rsid w:val="00301ABA"/>
    <w:rsid w:val="003021A5"/>
    <w:rsid w:val="003025A6"/>
    <w:rsid w:val="00303B79"/>
    <w:rsid w:val="003050DC"/>
    <w:rsid w:val="00306F10"/>
    <w:rsid w:val="003076CA"/>
    <w:rsid w:val="00310CF3"/>
    <w:rsid w:val="00311B9B"/>
    <w:rsid w:val="003124DD"/>
    <w:rsid w:val="003137E5"/>
    <w:rsid w:val="00314EB8"/>
    <w:rsid w:val="0031656C"/>
    <w:rsid w:val="00316A44"/>
    <w:rsid w:val="003171DD"/>
    <w:rsid w:val="00317F6F"/>
    <w:rsid w:val="00320128"/>
    <w:rsid w:val="003207B0"/>
    <w:rsid w:val="00322140"/>
    <w:rsid w:val="0032228E"/>
    <w:rsid w:val="00323ACD"/>
    <w:rsid w:val="00325EDE"/>
    <w:rsid w:val="003311B4"/>
    <w:rsid w:val="003315E7"/>
    <w:rsid w:val="00331779"/>
    <w:rsid w:val="00332C39"/>
    <w:rsid w:val="00332EE3"/>
    <w:rsid w:val="003346BC"/>
    <w:rsid w:val="0033523E"/>
    <w:rsid w:val="0033583B"/>
    <w:rsid w:val="00337B20"/>
    <w:rsid w:val="00337F70"/>
    <w:rsid w:val="003412B1"/>
    <w:rsid w:val="00343752"/>
    <w:rsid w:val="00343966"/>
    <w:rsid w:val="00343C3A"/>
    <w:rsid w:val="00343EBF"/>
    <w:rsid w:val="00344AA9"/>
    <w:rsid w:val="00344CE4"/>
    <w:rsid w:val="00344F9E"/>
    <w:rsid w:val="0034524C"/>
    <w:rsid w:val="003457B5"/>
    <w:rsid w:val="00346352"/>
    <w:rsid w:val="0035058F"/>
    <w:rsid w:val="003509CA"/>
    <w:rsid w:val="0035108E"/>
    <w:rsid w:val="00351F3A"/>
    <w:rsid w:val="00353A3E"/>
    <w:rsid w:val="003547B7"/>
    <w:rsid w:val="00355055"/>
    <w:rsid w:val="00355553"/>
    <w:rsid w:val="00356F14"/>
    <w:rsid w:val="00360C4C"/>
    <w:rsid w:val="00360FDE"/>
    <w:rsid w:val="0036173A"/>
    <w:rsid w:val="0036322C"/>
    <w:rsid w:val="00363315"/>
    <w:rsid w:val="00364A14"/>
    <w:rsid w:val="00364FE3"/>
    <w:rsid w:val="0037112C"/>
    <w:rsid w:val="00372CC2"/>
    <w:rsid w:val="00373DCC"/>
    <w:rsid w:val="0037412E"/>
    <w:rsid w:val="003746C4"/>
    <w:rsid w:val="003747EE"/>
    <w:rsid w:val="00375868"/>
    <w:rsid w:val="003770C4"/>
    <w:rsid w:val="0037723D"/>
    <w:rsid w:val="00380304"/>
    <w:rsid w:val="0038398B"/>
    <w:rsid w:val="00383A38"/>
    <w:rsid w:val="00383EF6"/>
    <w:rsid w:val="00384BD9"/>
    <w:rsid w:val="00384FE1"/>
    <w:rsid w:val="00385AD1"/>
    <w:rsid w:val="0038768B"/>
    <w:rsid w:val="003931F9"/>
    <w:rsid w:val="00394D80"/>
    <w:rsid w:val="00395AC9"/>
    <w:rsid w:val="00396573"/>
    <w:rsid w:val="00397E0A"/>
    <w:rsid w:val="00397FB1"/>
    <w:rsid w:val="003A09C2"/>
    <w:rsid w:val="003A128D"/>
    <w:rsid w:val="003A1852"/>
    <w:rsid w:val="003A27CC"/>
    <w:rsid w:val="003A27DB"/>
    <w:rsid w:val="003A3E67"/>
    <w:rsid w:val="003A3E6B"/>
    <w:rsid w:val="003A46D6"/>
    <w:rsid w:val="003A6544"/>
    <w:rsid w:val="003A7B3F"/>
    <w:rsid w:val="003B05BD"/>
    <w:rsid w:val="003B0727"/>
    <w:rsid w:val="003B2EBB"/>
    <w:rsid w:val="003B30E9"/>
    <w:rsid w:val="003B4568"/>
    <w:rsid w:val="003B5736"/>
    <w:rsid w:val="003B6A9E"/>
    <w:rsid w:val="003B6C1D"/>
    <w:rsid w:val="003B7C2F"/>
    <w:rsid w:val="003C0481"/>
    <w:rsid w:val="003C04FF"/>
    <w:rsid w:val="003C1ABB"/>
    <w:rsid w:val="003C1E7E"/>
    <w:rsid w:val="003C3BDA"/>
    <w:rsid w:val="003C4BEE"/>
    <w:rsid w:val="003C5299"/>
    <w:rsid w:val="003C581B"/>
    <w:rsid w:val="003C5C18"/>
    <w:rsid w:val="003C7D88"/>
    <w:rsid w:val="003D0023"/>
    <w:rsid w:val="003D0876"/>
    <w:rsid w:val="003D15D4"/>
    <w:rsid w:val="003D3898"/>
    <w:rsid w:val="003D4612"/>
    <w:rsid w:val="003D56A7"/>
    <w:rsid w:val="003D574D"/>
    <w:rsid w:val="003E0138"/>
    <w:rsid w:val="003E1A0D"/>
    <w:rsid w:val="003E1A2E"/>
    <w:rsid w:val="003E2B45"/>
    <w:rsid w:val="003E3AD4"/>
    <w:rsid w:val="003E49EE"/>
    <w:rsid w:val="003E63B3"/>
    <w:rsid w:val="003E7038"/>
    <w:rsid w:val="003F1321"/>
    <w:rsid w:val="003F18CD"/>
    <w:rsid w:val="003F1C5F"/>
    <w:rsid w:val="003F4053"/>
    <w:rsid w:val="003F670B"/>
    <w:rsid w:val="003F74AE"/>
    <w:rsid w:val="00400265"/>
    <w:rsid w:val="00400830"/>
    <w:rsid w:val="00401FA2"/>
    <w:rsid w:val="004039BF"/>
    <w:rsid w:val="00404439"/>
    <w:rsid w:val="00404903"/>
    <w:rsid w:val="004051E0"/>
    <w:rsid w:val="00405257"/>
    <w:rsid w:val="004060F6"/>
    <w:rsid w:val="00407846"/>
    <w:rsid w:val="00411159"/>
    <w:rsid w:val="004121B6"/>
    <w:rsid w:val="00412D13"/>
    <w:rsid w:val="00412D17"/>
    <w:rsid w:val="00412F40"/>
    <w:rsid w:val="00414185"/>
    <w:rsid w:val="00414851"/>
    <w:rsid w:val="00414A5D"/>
    <w:rsid w:val="00415786"/>
    <w:rsid w:val="00415C0B"/>
    <w:rsid w:val="00420971"/>
    <w:rsid w:val="00420C0D"/>
    <w:rsid w:val="00422194"/>
    <w:rsid w:val="00425432"/>
    <w:rsid w:val="00426CE3"/>
    <w:rsid w:val="00431110"/>
    <w:rsid w:val="004314DB"/>
    <w:rsid w:val="0043177E"/>
    <w:rsid w:val="00431A53"/>
    <w:rsid w:val="00431EA2"/>
    <w:rsid w:val="00433FFF"/>
    <w:rsid w:val="00434B11"/>
    <w:rsid w:val="00434FE5"/>
    <w:rsid w:val="00435ED1"/>
    <w:rsid w:val="0043617C"/>
    <w:rsid w:val="00436378"/>
    <w:rsid w:val="00437A8D"/>
    <w:rsid w:val="00441C2E"/>
    <w:rsid w:val="00442216"/>
    <w:rsid w:val="004426C4"/>
    <w:rsid w:val="00442B4D"/>
    <w:rsid w:val="00450B25"/>
    <w:rsid w:val="00455CC4"/>
    <w:rsid w:val="00456188"/>
    <w:rsid w:val="00456C4A"/>
    <w:rsid w:val="00460AB4"/>
    <w:rsid w:val="00460C27"/>
    <w:rsid w:val="00461854"/>
    <w:rsid w:val="00462843"/>
    <w:rsid w:val="00462D15"/>
    <w:rsid w:val="00462FEE"/>
    <w:rsid w:val="004636AC"/>
    <w:rsid w:val="00463A3A"/>
    <w:rsid w:val="00463CCE"/>
    <w:rsid w:val="004643A0"/>
    <w:rsid w:val="0046528E"/>
    <w:rsid w:val="00465C59"/>
    <w:rsid w:val="00465CBD"/>
    <w:rsid w:val="00466710"/>
    <w:rsid w:val="00467FA0"/>
    <w:rsid w:val="00471E34"/>
    <w:rsid w:val="00471E7B"/>
    <w:rsid w:val="00472A47"/>
    <w:rsid w:val="004743F7"/>
    <w:rsid w:val="004759B4"/>
    <w:rsid w:val="00476093"/>
    <w:rsid w:val="004778B3"/>
    <w:rsid w:val="00477F0B"/>
    <w:rsid w:val="00480062"/>
    <w:rsid w:val="004808A9"/>
    <w:rsid w:val="00480C04"/>
    <w:rsid w:val="00481FD7"/>
    <w:rsid w:val="00483219"/>
    <w:rsid w:val="004836CB"/>
    <w:rsid w:val="004842C4"/>
    <w:rsid w:val="00484B80"/>
    <w:rsid w:val="00484EC8"/>
    <w:rsid w:val="004864DA"/>
    <w:rsid w:val="004877F5"/>
    <w:rsid w:val="00487A36"/>
    <w:rsid w:val="00491182"/>
    <w:rsid w:val="004921F4"/>
    <w:rsid w:val="00492331"/>
    <w:rsid w:val="004939DA"/>
    <w:rsid w:val="00494268"/>
    <w:rsid w:val="0049478D"/>
    <w:rsid w:val="00495F8E"/>
    <w:rsid w:val="004963B4"/>
    <w:rsid w:val="00496D47"/>
    <w:rsid w:val="004977F9"/>
    <w:rsid w:val="004A1366"/>
    <w:rsid w:val="004A198A"/>
    <w:rsid w:val="004A2876"/>
    <w:rsid w:val="004A58FB"/>
    <w:rsid w:val="004A59BF"/>
    <w:rsid w:val="004A5AA4"/>
    <w:rsid w:val="004A5C7B"/>
    <w:rsid w:val="004A61C4"/>
    <w:rsid w:val="004A6A53"/>
    <w:rsid w:val="004A6A8A"/>
    <w:rsid w:val="004A70EA"/>
    <w:rsid w:val="004B0367"/>
    <w:rsid w:val="004B05EC"/>
    <w:rsid w:val="004B29B7"/>
    <w:rsid w:val="004B2CB6"/>
    <w:rsid w:val="004B37B6"/>
    <w:rsid w:val="004B3AA3"/>
    <w:rsid w:val="004B54DF"/>
    <w:rsid w:val="004B64CF"/>
    <w:rsid w:val="004B7564"/>
    <w:rsid w:val="004B799A"/>
    <w:rsid w:val="004C23FA"/>
    <w:rsid w:val="004C2997"/>
    <w:rsid w:val="004C2F68"/>
    <w:rsid w:val="004C3010"/>
    <w:rsid w:val="004C3418"/>
    <w:rsid w:val="004C3B48"/>
    <w:rsid w:val="004C504C"/>
    <w:rsid w:val="004C63EA"/>
    <w:rsid w:val="004C69A4"/>
    <w:rsid w:val="004C712A"/>
    <w:rsid w:val="004D0077"/>
    <w:rsid w:val="004D05A8"/>
    <w:rsid w:val="004D09B4"/>
    <w:rsid w:val="004D0E74"/>
    <w:rsid w:val="004D115B"/>
    <w:rsid w:val="004D11DB"/>
    <w:rsid w:val="004D2167"/>
    <w:rsid w:val="004D2544"/>
    <w:rsid w:val="004D2BE5"/>
    <w:rsid w:val="004D3134"/>
    <w:rsid w:val="004D3C1C"/>
    <w:rsid w:val="004D486A"/>
    <w:rsid w:val="004D60BE"/>
    <w:rsid w:val="004D7121"/>
    <w:rsid w:val="004D7659"/>
    <w:rsid w:val="004D7E4E"/>
    <w:rsid w:val="004E0D87"/>
    <w:rsid w:val="004E186B"/>
    <w:rsid w:val="004E38EC"/>
    <w:rsid w:val="004E3ED2"/>
    <w:rsid w:val="004E3F11"/>
    <w:rsid w:val="004E47CE"/>
    <w:rsid w:val="004E5A8A"/>
    <w:rsid w:val="004F0588"/>
    <w:rsid w:val="004F06E3"/>
    <w:rsid w:val="004F1F79"/>
    <w:rsid w:val="004F2EEB"/>
    <w:rsid w:val="004F3832"/>
    <w:rsid w:val="004F3943"/>
    <w:rsid w:val="004F3FA4"/>
    <w:rsid w:val="004F4090"/>
    <w:rsid w:val="004F41FD"/>
    <w:rsid w:val="004F5D2F"/>
    <w:rsid w:val="004F6256"/>
    <w:rsid w:val="004F69B8"/>
    <w:rsid w:val="005004F8"/>
    <w:rsid w:val="0050050F"/>
    <w:rsid w:val="00501159"/>
    <w:rsid w:val="00501E36"/>
    <w:rsid w:val="00502789"/>
    <w:rsid w:val="00503E01"/>
    <w:rsid w:val="00503EFD"/>
    <w:rsid w:val="005047DD"/>
    <w:rsid w:val="00505463"/>
    <w:rsid w:val="005072A9"/>
    <w:rsid w:val="00510E07"/>
    <w:rsid w:val="00511E27"/>
    <w:rsid w:val="00513042"/>
    <w:rsid w:val="005133C8"/>
    <w:rsid w:val="00513459"/>
    <w:rsid w:val="005147D9"/>
    <w:rsid w:val="0051482B"/>
    <w:rsid w:val="00514E33"/>
    <w:rsid w:val="00515098"/>
    <w:rsid w:val="005151C5"/>
    <w:rsid w:val="00516B85"/>
    <w:rsid w:val="00517A57"/>
    <w:rsid w:val="005210E4"/>
    <w:rsid w:val="005234B6"/>
    <w:rsid w:val="005235BD"/>
    <w:rsid w:val="00523828"/>
    <w:rsid w:val="00524137"/>
    <w:rsid w:val="00526641"/>
    <w:rsid w:val="0052711E"/>
    <w:rsid w:val="005274AA"/>
    <w:rsid w:val="00530205"/>
    <w:rsid w:val="005303D2"/>
    <w:rsid w:val="00530461"/>
    <w:rsid w:val="005307B1"/>
    <w:rsid w:val="00530A43"/>
    <w:rsid w:val="0053122F"/>
    <w:rsid w:val="005312B8"/>
    <w:rsid w:val="00531777"/>
    <w:rsid w:val="00531F57"/>
    <w:rsid w:val="0053259B"/>
    <w:rsid w:val="00532E71"/>
    <w:rsid w:val="005349E3"/>
    <w:rsid w:val="00535031"/>
    <w:rsid w:val="00535110"/>
    <w:rsid w:val="00535704"/>
    <w:rsid w:val="00535BE1"/>
    <w:rsid w:val="005363A0"/>
    <w:rsid w:val="00537ECC"/>
    <w:rsid w:val="005414E4"/>
    <w:rsid w:val="0054335F"/>
    <w:rsid w:val="00544D8C"/>
    <w:rsid w:val="00544F72"/>
    <w:rsid w:val="00546A70"/>
    <w:rsid w:val="00547ECB"/>
    <w:rsid w:val="005506C9"/>
    <w:rsid w:val="00550DFB"/>
    <w:rsid w:val="00552DA2"/>
    <w:rsid w:val="005544FC"/>
    <w:rsid w:val="00556941"/>
    <w:rsid w:val="00556AD7"/>
    <w:rsid w:val="00561D91"/>
    <w:rsid w:val="00562248"/>
    <w:rsid w:val="005624A1"/>
    <w:rsid w:val="005624C3"/>
    <w:rsid w:val="00563AB0"/>
    <w:rsid w:val="00563E9A"/>
    <w:rsid w:val="00563F9F"/>
    <w:rsid w:val="00563FDC"/>
    <w:rsid w:val="00565112"/>
    <w:rsid w:val="005658F9"/>
    <w:rsid w:val="00566749"/>
    <w:rsid w:val="00566CE9"/>
    <w:rsid w:val="00570182"/>
    <w:rsid w:val="005705F1"/>
    <w:rsid w:val="00572D1D"/>
    <w:rsid w:val="005757B2"/>
    <w:rsid w:val="00575B9D"/>
    <w:rsid w:val="00576951"/>
    <w:rsid w:val="005769F0"/>
    <w:rsid w:val="00577AAE"/>
    <w:rsid w:val="00580020"/>
    <w:rsid w:val="00581864"/>
    <w:rsid w:val="00582204"/>
    <w:rsid w:val="00583E4C"/>
    <w:rsid w:val="005849B2"/>
    <w:rsid w:val="00584B0B"/>
    <w:rsid w:val="00585175"/>
    <w:rsid w:val="0058574B"/>
    <w:rsid w:val="00585859"/>
    <w:rsid w:val="00585FA0"/>
    <w:rsid w:val="00586DF5"/>
    <w:rsid w:val="00586EFE"/>
    <w:rsid w:val="00587ACC"/>
    <w:rsid w:val="005906EC"/>
    <w:rsid w:val="00590824"/>
    <w:rsid w:val="00592350"/>
    <w:rsid w:val="00592F6E"/>
    <w:rsid w:val="0059336A"/>
    <w:rsid w:val="00593935"/>
    <w:rsid w:val="005941E8"/>
    <w:rsid w:val="00594581"/>
    <w:rsid w:val="00594603"/>
    <w:rsid w:val="00594A2D"/>
    <w:rsid w:val="005963B6"/>
    <w:rsid w:val="00596F7D"/>
    <w:rsid w:val="005970AA"/>
    <w:rsid w:val="005976DF"/>
    <w:rsid w:val="005A1BB5"/>
    <w:rsid w:val="005A1F52"/>
    <w:rsid w:val="005A293E"/>
    <w:rsid w:val="005A4122"/>
    <w:rsid w:val="005A55CA"/>
    <w:rsid w:val="005A5CC2"/>
    <w:rsid w:val="005A6BA1"/>
    <w:rsid w:val="005A6CF9"/>
    <w:rsid w:val="005B0197"/>
    <w:rsid w:val="005B1881"/>
    <w:rsid w:val="005B18C0"/>
    <w:rsid w:val="005B1E48"/>
    <w:rsid w:val="005B45F1"/>
    <w:rsid w:val="005B508C"/>
    <w:rsid w:val="005B5E0C"/>
    <w:rsid w:val="005C10DD"/>
    <w:rsid w:val="005C175A"/>
    <w:rsid w:val="005C236E"/>
    <w:rsid w:val="005C3CAE"/>
    <w:rsid w:val="005C5489"/>
    <w:rsid w:val="005C677A"/>
    <w:rsid w:val="005C7C51"/>
    <w:rsid w:val="005D0387"/>
    <w:rsid w:val="005D2EB3"/>
    <w:rsid w:val="005D39E4"/>
    <w:rsid w:val="005D4CBD"/>
    <w:rsid w:val="005D68F8"/>
    <w:rsid w:val="005D7423"/>
    <w:rsid w:val="005E0590"/>
    <w:rsid w:val="005E08A3"/>
    <w:rsid w:val="005E0980"/>
    <w:rsid w:val="005E0AA2"/>
    <w:rsid w:val="005E1E2E"/>
    <w:rsid w:val="005E2B35"/>
    <w:rsid w:val="005E4228"/>
    <w:rsid w:val="005E42DE"/>
    <w:rsid w:val="005E44DF"/>
    <w:rsid w:val="005E4CCF"/>
    <w:rsid w:val="005E5753"/>
    <w:rsid w:val="005E58AC"/>
    <w:rsid w:val="005E602E"/>
    <w:rsid w:val="005E6558"/>
    <w:rsid w:val="005E711D"/>
    <w:rsid w:val="005F0353"/>
    <w:rsid w:val="005F18C1"/>
    <w:rsid w:val="005F496B"/>
    <w:rsid w:val="005F5628"/>
    <w:rsid w:val="005F70F9"/>
    <w:rsid w:val="005F76D5"/>
    <w:rsid w:val="006008BF"/>
    <w:rsid w:val="006017A2"/>
    <w:rsid w:val="0060211B"/>
    <w:rsid w:val="0060268C"/>
    <w:rsid w:val="00602CCF"/>
    <w:rsid w:val="00604A7C"/>
    <w:rsid w:val="006051A5"/>
    <w:rsid w:val="00606B0D"/>
    <w:rsid w:val="00610DC8"/>
    <w:rsid w:val="006110C3"/>
    <w:rsid w:val="0061155F"/>
    <w:rsid w:val="0061253C"/>
    <w:rsid w:val="006127D0"/>
    <w:rsid w:val="0061296D"/>
    <w:rsid w:val="00612A58"/>
    <w:rsid w:val="00613D75"/>
    <w:rsid w:val="006155EE"/>
    <w:rsid w:val="00617563"/>
    <w:rsid w:val="00617BC4"/>
    <w:rsid w:val="0062240B"/>
    <w:rsid w:val="00622AB7"/>
    <w:rsid w:val="0062314A"/>
    <w:rsid w:val="006243FC"/>
    <w:rsid w:val="006244EF"/>
    <w:rsid w:val="006251C8"/>
    <w:rsid w:val="00625D12"/>
    <w:rsid w:val="006262DD"/>
    <w:rsid w:val="00626333"/>
    <w:rsid w:val="00630480"/>
    <w:rsid w:val="006309BB"/>
    <w:rsid w:val="00632678"/>
    <w:rsid w:val="006333E5"/>
    <w:rsid w:val="006334BA"/>
    <w:rsid w:val="006338B6"/>
    <w:rsid w:val="00633B07"/>
    <w:rsid w:val="00634982"/>
    <w:rsid w:val="00634FAB"/>
    <w:rsid w:val="0063587E"/>
    <w:rsid w:val="00636B54"/>
    <w:rsid w:val="00636E8D"/>
    <w:rsid w:val="00637077"/>
    <w:rsid w:val="0063735E"/>
    <w:rsid w:val="00637B95"/>
    <w:rsid w:val="00637FC2"/>
    <w:rsid w:val="00640D45"/>
    <w:rsid w:val="00641CE5"/>
    <w:rsid w:val="006423C1"/>
    <w:rsid w:val="00642D9B"/>
    <w:rsid w:val="00643D8A"/>
    <w:rsid w:val="00644339"/>
    <w:rsid w:val="0064581B"/>
    <w:rsid w:val="00646527"/>
    <w:rsid w:val="00646DB6"/>
    <w:rsid w:val="006471FE"/>
    <w:rsid w:val="00647252"/>
    <w:rsid w:val="0065010B"/>
    <w:rsid w:val="00650280"/>
    <w:rsid w:val="0065028F"/>
    <w:rsid w:val="00650A55"/>
    <w:rsid w:val="00650C23"/>
    <w:rsid w:val="00652EDE"/>
    <w:rsid w:val="0065326B"/>
    <w:rsid w:val="0065397F"/>
    <w:rsid w:val="006551BE"/>
    <w:rsid w:val="0065562F"/>
    <w:rsid w:val="00655C72"/>
    <w:rsid w:val="0065738A"/>
    <w:rsid w:val="00657400"/>
    <w:rsid w:val="006579AE"/>
    <w:rsid w:val="00657AC5"/>
    <w:rsid w:val="00657C15"/>
    <w:rsid w:val="00660228"/>
    <w:rsid w:val="00660720"/>
    <w:rsid w:val="00660B76"/>
    <w:rsid w:val="00660E34"/>
    <w:rsid w:val="00661710"/>
    <w:rsid w:val="0066256A"/>
    <w:rsid w:val="00664B61"/>
    <w:rsid w:val="00664EF8"/>
    <w:rsid w:val="0066578E"/>
    <w:rsid w:val="006659FF"/>
    <w:rsid w:val="006707AE"/>
    <w:rsid w:val="00670AD4"/>
    <w:rsid w:val="0067137C"/>
    <w:rsid w:val="00671DF6"/>
    <w:rsid w:val="00671EE7"/>
    <w:rsid w:val="006729D1"/>
    <w:rsid w:val="00673319"/>
    <w:rsid w:val="00674D97"/>
    <w:rsid w:val="00675031"/>
    <w:rsid w:val="0067545B"/>
    <w:rsid w:val="0067608F"/>
    <w:rsid w:val="006774FE"/>
    <w:rsid w:val="00677ED9"/>
    <w:rsid w:val="00680BF5"/>
    <w:rsid w:val="006814C3"/>
    <w:rsid w:val="00681DA6"/>
    <w:rsid w:val="00682F3A"/>
    <w:rsid w:val="00683162"/>
    <w:rsid w:val="006833EC"/>
    <w:rsid w:val="00683DF8"/>
    <w:rsid w:val="00683E8B"/>
    <w:rsid w:val="006845ED"/>
    <w:rsid w:val="00684A17"/>
    <w:rsid w:val="00686026"/>
    <w:rsid w:val="0068614D"/>
    <w:rsid w:val="00690DA8"/>
    <w:rsid w:val="00692058"/>
    <w:rsid w:val="00692514"/>
    <w:rsid w:val="006938F0"/>
    <w:rsid w:val="0069408E"/>
    <w:rsid w:val="00694896"/>
    <w:rsid w:val="00694E3B"/>
    <w:rsid w:val="00695943"/>
    <w:rsid w:val="00696C3E"/>
    <w:rsid w:val="00696C8C"/>
    <w:rsid w:val="00696E1B"/>
    <w:rsid w:val="006972F9"/>
    <w:rsid w:val="006A1275"/>
    <w:rsid w:val="006A29A4"/>
    <w:rsid w:val="006A2F5C"/>
    <w:rsid w:val="006A31EE"/>
    <w:rsid w:val="006A3CBD"/>
    <w:rsid w:val="006A3E1F"/>
    <w:rsid w:val="006A56FC"/>
    <w:rsid w:val="006A7B15"/>
    <w:rsid w:val="006B1784"/>
    <w:rsid w:val="006B2004"/>
    <w:rsid w:val="006B20B2"/>
    <w:rsid w:val="006B38AC"/>
    <w:rsid w:val="006B3B43"/>
    <w:rsid w:val="006B5D43"/>
    <w:rsid w:val="006B6626"/>
    <w:rsid w:val="006B6B87"/>
    <w:rsid w:val="006C0968"/>
    <w:rsid w:val="006C0B25"/>
    <w:rsid w:val="006C0C4A"/>
    <w:rsid w:val="006C1A4F"/>
    <w:rsid w:val="006C1C39"/>
    <w:rsid w:val="006C1FE6"/>
    <w:rsid w:val="006C2876"/>
    <w:rsid w:val="006C2B05"/>
    <w:rsid w:val="006C2ED7"/>
    <w:rsid w:val="006C30AE"/>
    <w:rsid w:val="006C4CAF"/>
    <w:rsid w:val="006C6DE1"/>
    <w:rsid w:val="006C7D9F"/>
    <w:rsid w:val="006D2820"/>
    <w:rsid w:val="006D300B"/>
    <w:rsid w:val="006D45AE"/>
    <w:rsid w:val="006D66B9"/>
    <w:rsid w:val="006D7680"/>
    <w:rsid w:val="006D7AD8"/>
    <w:rsid w:val="006E0C1A"/>
    <w:rsid w:val="006E1470"/>
    <w:rsid w:val="006E34B9"/>
    <w:rsid w:val="006E3512"/>
    <w:rsid w:val="006E63EF"/>
    <w:rsid w:val="006F06C1"/>
    <w:rsid w:val="006F0F54"/>
    <w:rsid w:val="006F1283"/>
    <w:rsid w:val="006F239A"/>
    <w:rsid w:val="006F2666"/>
    <w:rsid w:val="006F3113"/>
    <w:rsid w:val="006F4C52"/>
    <w:rsid w:val="006F4E9D"/>
    <w:rsid w:val="006F5F56"/>
    <w:rsid w:val="0070027C"/>
    <w:rsid w:val="0070286E"/>
    <w:rsid w:val="00703E0D"/>
    <w:rsid w:val="00704442"/>
    <w:rsid w:val="00706E0C"/>
    <w:rsid w:val="007074F1"/>
    <w:rsid w:val="00712AFC"/>
    <w:rsid w:val="007139D6"/>
    <w:rsid w:val="00714ED6"/>
    <w:rsid w:val="007155AE"/>
    <w:rsid w:val="00716117"/>
    <w:rsid w:val="00720078"/>
    <w:rsid w:val="00723151"/>
    <w:rsid w:val="007235B1"/>
    <w:rsid w:val="00723B40"/>
    <w:rsid w:val="00723D24"/>
    <w:rsid w:val="0072555E"/>
    <w:rsid w:val="007268DF"/>
    <w:rsid w:val="00726BB8"/>
    <w:rsid w:val="00727BC4"/>
    <w:rsid w:val="007309A7"/>
    <w:rsid w:val="007321FC"/>
    <w:rsid w:val="0073266F"/>
    <w:rsid w:val="00734B07"/>
    <w:rsid w:val="00735A91"/>
    <w:rsid w:val="00737538"/>
    <w:rsid w:val="007377AA"/>
    <w:rsid w:val="00737916"/>
    <w:rsid w:val="00740E1B"/>
    <w:rsid w:val="007413BB"/>
    <w:rsid w:val="0074152E"/>
    <w:rsid w:val="007450E4"/>
    <w:rsid w:val="00745513"/>
    <w:rsid w:val="00745C56"/>
    <w:rsid w:val="0074613B"/>
    <w:rsid w:val="0074674A"/>
    <w:rsid w:val="007505F3"/>
    <w:rsid w:val="007541F6"/>
    <w:rsid w:val="007566A3"/>
    <w:rsid w:val="007568A1"/>
    <w:rsid w:val="00757069"/>
    <w:rsid w:val="00760587"/>
    <w:rsid w:val="00760C7C"/>
    <w:rsid w:val="00762164"/>
    <w:rsid w:val="00762755"/>
    <w:rsid w:val="0076366A"/>
    <w:rsid w:val="00763E3B"/>
    <w:rsid w:val="007644B9"/>
    <w:rsid w:val="00764F38"/>
    <w:rsid w:val="007652F6"/>
    <w:rsid w:val="00767ED0"/>
    <w:rsid w:val="00770526"/>
    <w:rsid w:val="00770E98"/>
    <w:rsid w:val="0077154F"/>
    <w:rsid w:val="007728B5"/>
    <w:rsid w:val="00773054"/>
    <w:rsid w:val="007735F5"/>
    <w:rsid w:val="00773BA6"/>
    <w:rsid w:val="00774359"/>
    <w:rsid w:val="007745B4"/>
    <w:rsid w:val="00776735"/>
    <w:rsid w:val="00776FA1"/>
    <w:rsid w:val="00780208"/>
    <w:rsid w:val="00780F47"/>
    <w:rsid w:val="00781C0C"/>
    <w:rsid w:val="007832D0"/>
    <w:rsid w:val="00783F60"/>
    <w:rsid w:val="00784C9B"/>
    <w:rsid w:val="00785BB7"/>
    <w:rsid w:val="00785DF8"/>
    <w:rsid w:val="00786237"/>
    <w:rsid w:val="007864A2"/>
    <w:rsid w:val="007870E4"/>
    <w:rsid w:val="00787714"/>
    <w:rsid w:val="00787CF1"/>
    <w:rsid w:val="007900DC"/>
    <w:rsid w:val="0079176F"/>
    <w:rsid w:val="00793A81"/>
    <w:rsid w:val="00793F7D"/>
    <w:rsid w:val="00794905"/>
    <w:rsid w:val="00795613"/>
    <w:rsid w:val="00797403"/>
    <w:rsid w:val="007A016B"/>
    <w:rsid w:val="007A0B5F"/>
    <w:rsid w:val="007A15BF"/>
    <w:rsid w:val="007A24C5"/>
    <w:rsid w:val="007A2D9C"/>
    <w:rsid w:val="007A38B1"/>
    <w:rsid w:val="007A3AFA"/>
    <w:rsid w:val="007A3DF4"/>
    <w:rsid w:val="007A41BB"/>
    <w:rsid w:val="007A6014"/>
    <w:rsid w:val="007A6366"/>
    <w:rsid w:val="007A63F1"/>
    <w:rsid w:val="007A6582"/>
    <w:rsid w:val="007A6CCE"/>
    <w:rsid w:val="007A6DD6"/>
    <w:rsid w:val="007A6DFB"/>
    <w:rsid w:val="007A6EA7"/>
    <w:rsid w:val="007B2D83"/>
    <w:rsid w:val="007B38A2"/>
    <w:rsid w:val="007B3A05"/>
    <w:rsid w:val="007B3FAE"/>
    <w:rsid w:val="007B52FB"/>
    <w:rsid w:val="007B54C3"/>
    <w:rsid w:val="007B57B6"/>
    <w:rsid w:val="007B66A3"/>
    <w:rsid w:val="007B7182"/>
    <w:rsid w:val="007B7A19"/>
    <w:rsid w:val="007C0795"/>
    <w:rsid w:val="007C28E2"/>
    <w:rsid w:val="007C30F0"/>
    <w:rsid w:val="007C3895"/>
    <w:rsid w:val="007C47AC"/>
    <w:rsid w:val="007C6739"/>
    <w:rsid w:val="007C6F19"/>
    <w:rsid w:val="007C7FF5"/>
    <w:rsid w:val="007D1725"/>
    <w:rsid w:val="007D1904"/>
    <w:rsid w:val="007D1B47"/>
    <w:rsid w:val="007D35E3"/>
    <w:rsid w:val="007D4B1D"/>
    <w:rsid w:val="007D5179"/>
    <w:rsid w:val="007D53DF"/>
    <w:rsid w:val="007D640B"/>
    <w:rsid w:val="007D642B"/>
    <w:rsid w:val="007D6F11"/>
    <w:rsid w:val="007E0B0C"/>
    <w:rsid w:val="007E11EF"/>
    <w:rsid w:val="007E1E7B"/>
    <w:rsid w:val="007E21DE"/>
    <w:rsid w:val="007E2B05"/>
    <w:rsid w:val="007E3D96"/>
    <w:rsid w:val="007E3F3D"/>
    <w:rsid w:val="007E48F3"/>
    <w:rsid w:val="007E7C7D"/>
    <w:rsid w:val="007F2648"/>
    <w:rsid w:val="007F4035"/>
    <w:rsid w:val="007F40CE"/>
    <w:rsid w:val="007F414E"/>
    <w:rsid w:val="007F4260"/>
    <w:rsid w:val="007F471B"/>
    <w:rsid w:val="007F5A53"/>
    <w:rsid w:val="007F5FE6"/>
    <w:rsid w:val="007F676C"/>
    <w:rsid w:val="007F7402"/>
    <w:rsid w:val="007F7F54"/>
    <w:rsid w:val="00800B86"/>
    <w:rsid w:val="00801C2E"/>
    <w:rsid w:val="00802378"/>
    <w:rsid w:val="00803058"/>
    <w:rsid w:val="00803965"/>
    <w:rsid w:val="008040C1"/>
    <w:rsid w:val="00807995"/>
    <w:rsid w:val="00810219"/>
    <w:rsid w:val="00811283"/>
    <w:rsid w:val="00811424"/>
    <w:rsid w:val="00812046"/>
    <w:rsid w:val="00812C34"/>
    <w:rsid w:val="008130B8"/>
    <w:rsid w:val="00813A25"/>
    <w:rsid w:val="00814777"/>
    <w:rsid w:val="008155A1"/>
    <w:rsid w:val="00815E16"/>
    <w:rsid w:val="00816BBC"/>
    <w:rsid w:val="00816E34"/>
    <w:rsid w:val="00817530"/>
    <w:rsid w:val="008178DF"/>
    <w:rsid w:val="00820762"/>
    <w:rsid w:val="00820CA2"/>
    <w:rsid w:val="00822327"/>
    <w:rsid w:val="008228D9"/>
    <w:rsid w:val="00823070"/>
    <w:rsid w:val="00824FCB"/>
    <w:rsid w:val="0082545C"/>
    <w:rsid w:val="008256BE"/>
    <w:rsid w:val="008257AD"/>
    <w:rsid w:val="00825C5E"/>
    <w:rsid w:val="00825DD4"/>
    <w:rsid w:val="00826461"/>
    <w:rsid w:val="008267BE"/>
    <w:rsid w:val="008269BF"/>
    <w:rsid w:val="008269C5"/>
    <w:rsid w:val="00826A3F"/>
    <w:rsid w:val="00826D71"/>
    <w:rsid w:val="0082710B"/>
    <w:rsid w:val="00827E87"/>
    <w:rsid w:val="008308B2"/>
    <w:rsid w:val="00831912"/>
    <w:rsid w:val="00831A5F"/>
    <w:rsid w:val="00831C21"/>
    <w:rsid w:val="00833C3D"/>
    <w:rsid w:val="00834D76"/>
    <w:rsid w:val="0083513F"/>
    <w:rsid w:val="008366F6"/>
    <w:rsid w:val="008369FE"/>
    <w:rsid w:val="00837240"/>
    <w:rsid w:val="00837A13"/>
    <w:rsid w:val="00840037"/>
    <w:rsid w:val="00840AAB"/>
    <w:rsid w:val="0084151C"/>
    <w:rsid w:val="00841652"/>
    <w:rsid w:val="008421C9"/>
    <w:rsid w:val="00842B8E"/>
    <w:rsid w:val="00843663"/>
    <w:rsid w:val="00844B62"/>
    <w:rsid w:val="00844C00"/>
    <w:rsid w:val="008450A1"/>
    <w:rsid w:val="0084514F"/>
    <w:rsid w:val="00845340"/>
    <w:rsid w:val="0084676C"/>
    <w:rsid w:val="0084686B"/>
    <w:rsid w:val="008468D5"/>
    <w:rsid w:val="008469FA"/>
    <w:rsid w:val="00847AD9"/>
    <w:rsid w:val="008501C2"/>
    <w:rsid w:val="00850504"/>
    <w:rsid w:val="00850903"/>
    <w:rsid w:val="00850CA9"/>
    <w:rsid w:val="0085155F"/>
    <w:rsid w:val="00851A07"/>
    <w:rsid w:val="00851DC2"/>
    <w:rsid w:val="00853383"/>
    <w:rsid w:val="00853F96"/>
    <w:rsid w:val="008553DA"/>
    <w:rsid w:val="0085573E"/>
    <w:rsid w:val="00856322"/>
    <w:rsid w:val="008569EE"/>
    <w:rsid w:val="00856A0F"/>
    <w:rsid w:val="00857112"/>
    <w:rsid w:val="0086014F"/>
    <w:rsid w:val="008605BF"/>
    <w:rsid w:val="00862FE1"/>
    <w:rsid w:val="0086310F"/>
    <w:rsid w:val="0086336B"/>
    <w:rsid w:val="008642E0"/>
    <w:rsid w:val="0086462E"/>
    <w:rsid w:val="00865CD0"/>
    <w:rsid w:val="008666D8"/>
    <w:rsid w:val="00866A01"/>
    <w:rsid w:val="008676B0"/>
    <w:rsid w:val="00873103"/>
    <w:rsid w:val="008732F2"/>
    <w:rsid w:val="0087411A"/>
    <w:rsid w:val="008753B5"/>
    <w:rsid w:val="008758B0"/>
    <w:rsid w:val="008759F4"/>
    <w:rsid w:val="00875C6A"/>
    <w:rsid w:val="00880545"/>
    <w:rsid w:val="00880885"/>
    <w:rsid w:val="0088090E"/>
    <w:rsid w:val="00880C62"/>
    <w:rsid w:val="00881540"/>
    <w:rsid w:val="00882739"/>
    <w:rsid w:val="00882BA1"/>
    <w:rsid w:val="0088358F"/>
    <w:rsid w:val="00883603"/>
    <w:rsid w:val="008837DA"/>
    <w:rsid w:val="00883FBF"/>
    <w:rsid w:val="008845F6"/>
    <w:rsid w:val="00884D90"/>
    <w:rsid w:val="00885A42"/>
    <w:rsid w:val="00885F89"/>
    <w:rsid w:val="008867E6"/>
    <w:rsid w:val="008874F4"/>
    <w:rsid w:val="00887BE0"/>
    <w:rsid w:val="00890707"/>
    <w:rsid w:val="00891755"/>
    <w:rsid w:val="0089197B"/>
    <w:rsid w:val="00891CF5"/>
    <w:rsid w:val="0089347E"/>
    <w:rsid w:val="00893703"/>
    <w:rsid w:val="008950B6"/>
    <w:rsid w:val="00896319"/>
    <w:rsid w:val="00896651"/>
    <w:rsid w:val="00896E96"/>
    <w:rsid w:val="00896F36"/>
    <w:rsid w:val="008971E0"/>
    <w:rsid w:val="008A0574"/>
    <w:rsid w:val="008A13FF"/>
    <w:rsid w:val="008A1636"/>
    <w:rsid w:val="008A1C28"/>
    <w:rsid w:val="008A1CAE"/>
    <w:rsid w:val="008A1F5B"/>
    <w:rsid w:val="008A58E0"/>
    <w:rsid w:val="008A593D"/>
    <w:rsid w:val="008A5CBC"/>
    <w:rsid w:val="008A6432"/>
    <w:rsid w:val="008A6754"/>
    <w:rsid w:val="008A6A3B"/>
    <w:rsid w:val="008A7097"/>
    <w:rsid w:val="008B0812"/>
    <w:rsid w:val="008B084C"/>
    <w:rsid w:val="008B0DD9"/>
    <w:rsid w:val="008B0FEE"/>
    <w:rsid w:val="008B2121"/>
    <w:rsid w:val="008B2388"/>
    <w:rsid w:val="008B2C14"/>
    <w:rsid w:val="008B2EE9"/>
    <w:rsid w:val="008B549D"/>
    <w:rsid w:val="008B6BA6"/>
    <w:rsid w:val="008B6FF3"/>
    <w:rsid w:val="008C069C"/>
    <w:rsid w:val="008C09DA"/>
    <w:rsid w:val="008C1125"/>
    <w:rsid w:val="008C1D99"/>
    <w:rsid w:val="008C2B40"/>
    <w:rsid w:val="008C35B4"/>
    <w:rsid w:val="008C4859"/>
    <w:rsid w:val="008C6341"/>
    <w:rsid w:val="008C6443"/>
    <w:rsid w:val="008C6699"/>
    <w:rsid w:val="008C7237"/>
    <w:rsid w:val="008D02E5"/>
    <w:rsid w:val="008D1C1E"/>
    <w:rsid w:val="008D334B"/>
    <w:rsid w:val="008D4271"/>
    <w:rsid w:val="008D515F"/>
    <w:rsid w:val="008E1C4E"/>
    <w:rsid w:val="008E3E4C"/>
    <w:rsid w:val="008E4AA3"/>
    <w:rsid w:val="008E4B46"/>
    <w:rsid w:val="008E4D35"/>
    <w:rsid w:val="008E708B"/>
    <w:rsid w:val="008E70BE"/>
    <w:rsid w:val="008F0B1B"/>
    <w:rsid w:val="008F0B24"/>
    <w:rsid w:val="008F0F42"/>
    <w:rsid w:val="008F15D2"/>
    <w:rsid w:val="008F26C8"/>
    <w:rsid w:val="008F46D9"/>
    <w:rsid w:val="008F487C"/>
    <w:rsid w:val="008F4F51"/>
    <w:rsid w:val="008F571E"/>
    <w:rsid w:val="008F7426"/>
    <w:rsid w:val="008F757F"/>
    <w:rsid w:val="008F75B7"/>
    <w:rsid w:val="008F79F6"/>
    <w:rsid w:val="00900178"/>
    <w:rsid w:val="00901523"/>
    <w:rsid w:val="00901628"/>
    <w:rsid w:val="009019A6"/>
    <w:rsid w:val="009029AF"/>
    <w:rsid w:val="00902E39"/>
    <w:rsid w:val="00903373"/>
    <w:rsid w:val="009063B2"/>
    <w:rsid w:val="00906917"/>
    <w:rsid w:val="0090722B"/>
    <w:rsid w:val="00911061"/>
    <w:rsid w:val="0091411A"/>
    <w:rsid w:val="00914BA8"/>
    <w:rsid w:val="00914C46"/>
    <w:rsid w:val="009158F0"/>
    <w:rsid w:val="00915CAE"/>
    <w:rsid w:val="00915E69"/>
    <w:rsid w:val="009173B5"/>
    <w:rsid w:val="009175B8"/>
    <w:rsid w:val="00917815"/>
    <w:rsid w:val="009244B5"/>
    <w:rsid w:val="0092464D"/>
    <w:rsid w:val="009248FA"/>
    <w:rsid w:val="00924F8E"/>
    <w:rsid w:val="00925429"/>
    <w:rsid w:val="00925982"/>
    <w:rsid w:val="00926953"/>
    <w:rsid w:val="009278D0"/>
    <w:rsid w:val="00927EA2"/>
    <w:rsid w:val="00930226"/>
    <w:rsid w:val="00930574"/>
    <w:rsid w:val="00930944"/>
    <w:rsid w:val="00930DBB"/>
    <w:rsid w:val="009316F4"/>
    <w:rsid w:val="00931CEC"/>
    <w:rsid w:val="00932378"/>
    <w:rsid w:val="0093298F"/>
    <w:rsid w:val="00932E77"/>
    <w:rsid w:val="0093373E"/>
    <w:rsid w:val="0093409D"/>
    <w:rsid w:val="00934453"/>
    <w:rsid w:val="00934641"/>
    <w:rsid w:val="0093511C"/>
    <w:rsid w:val="00935F1C"/>
    <w:rsid w:val="0093639B"/>
    <w:rsid w:val="00936595"/>
    <w:rsid w:val="009368C4"/>
    <w:rsid w:val="00941ABF"/>
    <w:rsid w:val="00946EA0"/>
    <w:rsid w:val="00951FF3"/>
    <w:rsid w:val="009524CE"/>
    <w:rsid w:val="009526F0"/>
    <w:rsid w:val="009528C8"/>
    <w:rsid w:val="009547AD"/>
    <w:rsid w:val="00956BD9"/>
    <w:rsid w:val="00957EB6"/>
    <w:rsid w:val="009611CF"/>
    <w:rsid w:val="009617AD"/>
    <w:rsid w:val="00964CD7"/>
    <w:rsid w:val="00965C1D"/>
    <w:rsid w:val="00965C63"/>
    <w:rsid w:val="00966367"/>
    <w:rsid w:val="009665D6"/>
    <w:rsid w:val="00966844"/>
    <w:rsid w:val="009703D5"/>
    <w:rsid w:val="009718C2"/>
    <w:rsid w:val="009726E6"/>
    <w:rsid w:val="00972D44"/>
    <w:rsid w:val="00973FD7"/>
    <w:rsid w:val="0097428C"/>
    <w:rsid w:val="0097441E"/>
    <w:rsid w:val="00974CC9"/>
    <w:rsid w:val="00974EBF"/>
    <w:rsid w:val="009750BE"/>
    <w:rsid w:val="009753D3"/>
    <w:rsid w:val="00975EBE"/>
    <w:rsid w:val="00976D22"/>
    <w:rsid w:val="00980E94"/>
    <w:rsid w:val="009817DD"/>
    <w:rsid w:val="009818C5"/>
    <w:rsid w:val="0098224C"/>
    <w:rsid w:val="00982911"/>
    <w:rsid w:val="009835C1"/>
    <w:rsid w:val="00983904"/>
    <w:rsid w:val="00984C5C"/>
    <w:rsid w:val="009860FD"/>
    <w:rsid w:val="009861CF"/>
    <w:rsid w:val="00986CD8"/>
    <w:rsid w:val="00990D45"/>
    <w:rsid w:val="00992116"/>
    <w:rsid w:val="00992469"/>
    <w:rsid w:val="0099352F"/>
    <w:rsid w:val="0099454A"/>
    <w:rsid w:val="0099567E"/>
    <w:rsid w:val="00995C6E"/>
    <w:rsid w:val="00996361"/>
    <w:rsid w:val="00996D83"/>
    <w:rsid w:val="00996D97"/>
    <w:rsid w:val="00996EC6"/>
    <w:rsid w:val="009970A0"/>
    <w:rsid w:val="00997CAE"/>
    <w:rsid w:val="00997F05"/>
    <w:rsid w:val="009A14C2"/>
    <w:rsid w:val="009A1A98"/>
    <w:rsid w:val="009A235A"/>
    <w:rsid w:val="009A2B8D"/>
    <w:rsid w:val="009A2FEC"/>
    <w:rsid w:val="009A45B6"/>
    <w:rsid w:val="009A563E"/>
    <w:rsid w:val="009A56CD"/>
    <w:rsid w:val="009A7CBF"/>
    <w:rsid w:val="009A7EED"/>
    <w:rsid w:val="009B0086"/>
    <w:rsid w:val="009B14D1"/>
    <w:rsid w:val="009B1D59"/>
    <w:rsid w:val="009B250D"/>
    <w:rsid w:val="009B44D3"/>
    <w:rsid w:val="009B4C9D"/>
    <w:rsid w:val="009B62EC"/>
    <w:rsid w:val="009B6365"/>
    <w:rsid w:val="009B690B"/>
    <w:rsid w:val="009B7285"/>
    <w:rsid w:val="009B78E8"/>
    <w:rsid w:val="009C0869"/>
    <w:rsid w:val="009C13CB"/>
    <w:rsid w:val="009C1A6F"/>
    <w:rsid w:val="009C27C6"/>
    <w:rsid w:val="009C29ED"/>
    <w:rsid w:val="009C51AB"/>
    <w:rsid w:val="009C6046"/>
    <w:rsid w:val="009C6C29"/>
    <w:rsid w:val="009C6F10"/>
    <w:rsid w:val="009C7814"/>
    <w:rsid w:val="009C79BE"/>
    <w:rsid w:val="009D01D8"/>
    <w:rsid w:val="009D044A"/>
    <w:rsid w:val="009D199D"/>
    <w:rsid w:val="009D1A9F"/>
    <w:rsid w:val="009D1C99"/>
    <w:rsid w:val="009D269C"/>
    <w:rsid w:val="009D30B4"/>
    <w:rsid w:val="009D33E1"/>
    <w:rsid w:val="009D3E48"/>
    <w:rsid w:val="009D4231"/>
    <w:rsid w:val="009D4487"/>
    <w:rsid w:val="009D7961"/>
    <w:rsid w:val="009E0385"/>
    <w:rsid w:val="009E1447"/>
    <w:rsid w:val="009E1559"/>
    <w:rsid w:val="009E47C7"/>
    <w:rsid w:val="009E5CCF"/>
    <w:rsid w:val="009E6138"/>
    <w:rsid w:val="009E6E93"/>
    <w:rsid w:val="009E737E"/>
    <w:rsid w:val="009F07B0"/>
    <w:rsid w:val="009F1AD5"/>
    <w:rsid w:val="009F2728"/>
    <w:rsid w:val="009F3EA7"/>
    <w:rsid w:val="009F3F4F"/>
    <w:rsid w:val="009F3F82"/>
    <w:rsid w:val="009F495F"/>
    <w:rsid w:val="009F545B"/>
    <w:rsid w:val="009F5AD7"/>
    <w:rsid w:val="009F5FB5"/>
    <w:rsid w:val="009F7944"/>
    <w:rsid w:val="00A015C5"/>
    <w:rsid w:val="00A02186"/>
    <w:rsid w:val="00A02525"/>
    <w:rsid w:val="00A02E8B"/>
    <w:rsid w:val="00A034D4"/>
    <w:rsid w:val="00A03F5E"/>
    <w:rsid w:val="00A04788"/>
    <w:rsid w:val="00A04FFC"/>
    <w:rsid w:val="00A054C2"/>
    <w:rsid w:val="00A05E09"/>
    <w:rsid w:val="00A06656"/>
    <w:rsid w:val="00A07412"/>
    <w:rsid w:val="00A10059"/>
    <w:rsid w:val="00A10589"/>
    <w:rsid w:val="00A138BD"/>
    <w:rsid w:val="00A146FD"/>
    <w:rsid w:val="00A15597"/>
    <w:rsid w:val="00A165C4"/>
    <w:rsid w:val="00A177B8"/>
    <w:rsid w:val="00A17803"/>
    <w:rsid w:val="00A17AF6"/>
    <w:rsid w:val="00A20F3F"/>
    <w:rsid w:val="00A22E74"/>
    <w:rsid w:val="00A2317F"/>
    <w:rsid w:val="00A23647"/>
    <w:rsid w:val="00A24CAF"/>
    <w:rsid w:val="00A24FF0"/>
    <w:rsid w:val="00A2579E"/>
    <w:rsid w:val="00A25DEC"/>
    <w:rsid w:val="00A269E9"/>
    <w:rsid w:val="00A27300"/>
    <w:rsid w:val="00A27470"/>
    <w:rsid w:val="00A304CE"/>
    <w:rsid w:val="00A3161F"/>
    <w:rsid w:val="00A31972"/>
    <w:rsid w:val="00A32290"/>
    <w:rsid w:val="00A3270B"/>
    <w:rsid w:val="00A32977"/>
    <w:rsid w:val="00A3369F"/>
    <w:rsid w:val="00A338E2"/>
    <w:rsid w:val="00A33ED7"/>
    <w:rsid w:val="00A340DC"/>
    <w:rsid w:val="00A34A5A"/>
    <w:rsid w:val="00A3528C"/>
    <w:rsid w:val="00A35CBE"/>
    <w:rsid w:val="00A36CC9"/>
    <w:rsid w:val="00A37A38"/>
    <w:rsid w:val="00A428EB"/>
    <w:rsid w:val="00A43CB0"/>
    <w:rsid w:val="00A45009"/>
    <w:rsid w:val="00A453E8"/>
    <w:rsid w:val="00A45742"/>
    <w:rsid w:val="00A46C6B"/>
    <w:rsid w:val="00A47866"/>
    <w:rsid w:val="00A500F1"/>
    <w:rsid w:val="00A525B0"/>
    <w:rsid w:val="00A53A21"/>
    <w:rsid w:val="00A53CC0"/>
    <w:rsid w:val="00A53ED1"/>
    <w:rsid w:val="00A54883"/>
    <w:rsid w:val="00A557E9"/>
    <w:rsid w:val="00A573B2"/>
    <w:rsid w:val="00A57BDB"/>
    <w:rsid w:val="00A60068"/>
    <w:rsid w:val="00A601A6"/>
    <w:rsid w:val="00A608B6"/>
    <w:rsid w:val="00A60D5A"/>
    <w:rsid w:val="00A60E0B"/>
    <w:rsid w:val="00A614C6"/>
    <w:rsid w:val="00A61D2F"/>
    <w:rsid w:val="00A62038"/>
    <w:rsid w:val="00A62E92"/>
    <w:rsid w:val="00A63D0A"/>
    <w:rsid w:val="00A65B20"/>
    <w:rsid w:val="00A65E1C"/>
    <w:rsid w:val="00A66080"/>
    <w:rsid w:val="00A6689A"/>
    <w:rsid w:val="00A6727C"/>
    <w:rsid w:val="00A673BF"/>
    <w:rsid w:val="00A67DCD"/>
    <w:rsid w:val="00A67FE8"/>
    <w:rsid w:val="00A70339"/>
    <w:rsid w:val="00A71531"/>
    <w:rsid w:val="00A73200"/>
    <w:rsid w:val="00A74067"/>
    <w:rsid w:val="00A74AFF"/>
    <w:rsid w:val="00A76720"/>
    <w:rsid w:val="00A76BFE"/>
    <w:rsid w:val="00A80203"/>
    <w:rsid w:val="00A80230"/>
    <w:rsid w:val="00A80359"/>
    <w:rsid w:val="00A814D7"/>
    <w:rsid w:val="00A838DC"/>
    <w:rsid w:val="00A83C45"/>
    <w:rsid w:val="00A87C36"/>
    <w:rsid w:val="00A90165"/>
    <w:rsid w:val="00A903DE"/>
    <w:rsid w:val="00A90D58"/>
    <w:rsid w:val="00A944CE"/>
    <w:rsid w:val="00A960BB"/>
    <w:rsid w:val="00A96261"/>
    <w:rsid w:val="00A96AF9"/>
    <w:rsid w:val="00AA0714"/>
    <w:rsid w:val="00AA0A2E"/>
    <w:rsid w:val="00AA0B67"/>
    <w:rsid w:val="00AA1A85"/>
    <w:rsid w:val="00AA2DAA"/>
    <w:rsid w:val="00AA321E"/>
    <w:rsid w:val="00AA3789"/>
    <w:rsid w:val="00AA3AAF"/>
    <w:rsid w:val="00AA3C1E"/>
    <w:rsid w:val="00AA4318"/>
    <w:rsid w:val="00AA4ADB"/>
    <w:rsid w:val="00AA6046"/>
    <w:rsid w:val="00AA7855"/>
    <w:rsid w:val="00AA7BEF"/>
    <w:rsid w:val="00AA7F9A"/>
    <w:rsid w:val="00AB21D8"/>
    <w:rsid w:val="00AB3520"/>
    <w:rsid w:val="00AB396A"/>
    <w:rsid w:val="00AB3B5F"/>
    <w:rsid w:val="00AB4631"/>
    <w:rsid w:val="00AB59AB"/>
    <w:rsid w:val="00AC0A31"/>
    <w:rsid w:val="00AC0A70"/>
    <w:rsid w:val="00AC0E3B"/>
    <w:rsid w:val="00AC0F8A"/>
    <w:rsid w:val="00AC3261"/>
    <w:rsid w:val="00AC3454"/>
    <w:rsid w:val="00AC38C6"/>
    <w:rsid w:val="00AC3B55"/>
    <w:rsid w:val="00AC3DFC"/>
    <w:rsid w:val="00AC49D6"/>
    <w:rsid w:val="00AC589D"/>
    <w:rsid w:val="00AC6D62"/>
    <w:rsid w:val="00AD296B"/>
    <w:rsid w:val="00AD4B0B"/>
    <w:rsid w:val="00AD4BF0"/>
    <w:rsid w:val="00AD50C3"/>
    <w:rsid w:val="00AD5168"/>
    <w:rsid w:val="00AD58B6"/>
    <w:rsid w:val="00AD5A56"/>
    <w:rsid w:val="00AD6238"/>
    <w:rsid w:val="00AD74AD"/>
    <w:rsid w:val="00AE084D"/>
    <w:rsid w:val="00AE1A1D"/>
    <w:rsid w:val="00AE256C"/>
    <w:rsid w:val="00AE27EC"/>
    <w:rsid w:val="00AE326C"/>
    <w:rsid w:val="00AE7BC7"/>
    <w:rsid w:val="00AE7D9C"/>
    <w:rsid w:val="00AF0070"/>
    <w:rsid w:val="00AF042F"/>
    <w:rsid w:val="00AF088D"/>
    <w:rsid w:val="00AF09E5"/>
    <w:rsid w:val="00AF1BFA"/>
    <w:rsid w:val="00AF2964"/>
    <w:rsid w:val="00AF5949"/>
    <w:rsid w:val="00AF5AB4"/>
    <w:rsid w:val="00AF61C1"/>
    <w:rsid w:val="00AF6A5D"/>
    <w:rsid w:val="00AF79EB"/>
    <w:rsid w:val="00B001B7"/>
    <w:rsid w:val="00B00761"/>
    <w:rsid w:val="00B01218"/>
    <w:rsid w:val="00B01C4F"/>
    <w:rsid w:val="00B02251"/>
    <w:rsid w:val="00B02E17"/>
    <w:rsid w:val="00B03747"/>
    <w:rsid w:val="00B0530E"/>
    <w:rsid w:val="00B076A3"/>
    <w:rsid w:val="00B07AE9"/>
    <w:rsid w:val="00B10F6E"/>
    <w:rsid w:val="00B11B6B"/>
    <w:rsid w:val="00B13762"/>
    <w:rsid w:val="00B13A3B"/>
    <w:rsid w:val="00B13C72"/>
    <w:rsid w:val="00B15022"/>
    <w:rsid w:val="00B16E54"/>
    <w:rsid w:val="00B16E7A"/>
    <w:rsid w:val="00B20A3A"/>
    <w:rsid w:val="00B20C5A"/>
    <w:rsid w:val="00B2286C"/>
    <w:rsid w:val="00B228BA"/>
    <w:rsid w:val="00B233E1"/>
    <w:rsid w:val="00B25DE7"/>
    <w:rsid w:val="00B26DB1"/>
    <w:rsid w:val="00B2735A"/>
    <w:rsid w:val="00B279CB"/>
    <w:rsid w:val="00B30FB3"/>
    <w:rsid w:val="00B3152B"/>
    <w:rsid w:val="00B31A2F"/>
    <w:rsid w:val="00B31F5E"/>
    <w:rsid w:val="00B34E5A"/>
    <w:rsid w:val="00B35530"/>
    <w:rsid w:val="00B35BBD"/>
    <w:rsid w:val="00B366DB"/>
    <w:rsid w:val="00B37A30"/>
    <w:rsid w:val="00B40D73"/>
    <w:rsid w:val="00B40DCF"/>
    <w:rsid w:val="00B41A55"/>
    <w:rsid w:val="00B42789"/>
    <w:rsid w:val="00B42B56"/>
    <w:rsid w:val="00B4369E"/>
    <w:rsid w:val="00B43B71"/>
    <w:rsid w:val="00B43C8D"/>
    <w:rsid w:val="00B448D7"/>
    <w:rsid w:val="00B4529F"/>
    <w:rsid w:val="00B4668D"/>
    <w:rsid w:val="00B475C9"/>
    <w:rsid w:val="00B53ED1"/>
    <w:rsid w:val="00B56339"/>
    <w:rsid w:val="00B57651"/>
    <w:rsid w:val="00B57B7B"/>
    <w:rsid w:val="00B60856"/>
    <w:rsid w:val="00B6282D"/>
    <w:rsid w:val="00B66982"/>
    <w:rsid w:val="00B676BB"/>
    <w:rsid w:val="00B677CD"/>
    <w:rsid w:val="00B67802"/>
    <w:rsid w:val="00B722BB"/>
    <w:rsid w:val="00B73141"/>
    <w:rsid w:val="00B73BA7"/>
    <w:rsid w:val="00B7414B"/>
    <w:rsid w:val="00B804AB"/>
    <w:rsid w:val="00B80666"/>
    <w:rsid w:val="00B809A9"/>
    <w:rsid w:val="00B81209"/>
    <w:rsid w:val="00B826C3"/>
    <w:rsid w:val="00B82920"/>
    <w:rsid w:val="00B832D2"/>
    <w:rsid w:val="00B83FE4"/>
    <w:rsid w:val="00B8421B"/>
    <w:rsid w:val="00B84B2B"/>
    <w:rsid w:val="00B84F37"/>
    <w:rsid w:val="00B851CE"/>
    <w:rsid w:val="00B85237"/>
    <w:rsid w:val="00B85590"/>
    <w:rsid w:val="00B8568B"/>
    <w:rsid w:val="00B8713B"/>
    <w:rsid w:val="00B87644"/>
    <w:rsid w:val="00B87E6F"/>
    <w:rsid w:val="00B9007A"/>
    <w:rsid w:val="00B90701"/>
    <w:rsid w:val="00B90FAE"/>
    <w:rsid w:val="00B92606"/>
    <w:rsid w:val="00B927F7"/>
    <w:rsid w:val="00B93D7F"/>
    <w:rsid w:val="00B95855"/>
    <w:rsid w:val="00B959AE"/>
    <w:rsid w:val="00B95F2C"/>
    <w:rsid w:val="00B97E07"/>
    <w:rsid w:val="00BA014E"/>
    <w:rsid w:val="00BA0457"/>
    <w:rsid w:val="00BA3E4B"/>
    <w:rsid w:val="00BA47C5"/>
    <w:rsid w:val="00BB036B"/>
    <w:rsid w:val="00BB2F4F"/>
    <w:rsid w:val="00BB39A6"/>
    <w:rsid w:val="00BB5233"/>
    <w:rsid w:val="00BB526C"/>
    <w:rsid w:val="00BB66C6"/>
    <w:rsid w:val="00BB682B"/>
    <w:rsid w:val="00BB72CE"/>
    <w:rsid w:val="00BB79AB"/>
    <w:rsid w:val="00BC01C4"/>
    <w:rsid w:val="00BC05E8"/>
    <w:rsid w:val="00BC0DFF"/>
    <w:rsid w:val="00BC1515"/>
    <w:rsid w:val="00BC2724"/>
    <w:rsid w:val="00BC28EF"/>
    <w:rsid w:val="00BC32DE"/>
    <w:rsid w:val="00BC3A32"/>
    <w:rsid w:val="00BC3CF2"/>
    <w:rsid w:val="00BC681D"/>
    <w:rsid w:val="00BD07D5"/>
    <w:rsid w:val="00BD5A2E"/>
    <w:rsid w:val="00BD746D"/>
    <w:rsid w:val="00BD7CAA"/>
    <w:rsid w:val="00BE1246"/>
    <w:rsid w:val="00BE2A9B"/>
    <w:rsid w:val="00BE3A25"/>
    <w:rsid w:val="00BE4311"/>
    <w:rsid w:val="00BE47B2"/>
    <w:rsid w:val="00BE5141"/>
    <w:rsid w:val="00BE5820"/>
    <w:rsid w:val="00BE651B"/>
    <w:rsid w:val="00BE6713"/>
    <w:rsid w:val="00BE769A"/>
    <w:rsid w:val="00BF207A"/>
    <w:rsid w:val="00BF3458"/>
    <w:rsid w:val="00BF3FB2"/>
    <w:rsid w:val="00BF4B85"/>
    <w:rsid w:val="00BF5F10"/>
    <w:rsid w:val="00BF6214"/>
    <w:rsid w:val="00BF6D9F"/>
    <w:rsid w:val="00BF73C8"/>
    <w:rsid w:val="00BF7D0F"/>
    <w:rsid w:val="00C018D4"/>
    <w:rsid w:val="00C050CC"/>
    <w:rsid w:val="00C05AD3"/>
    <w:rsid w:val="00C062F8"/>
    <w:rsid w:val="00C06660"/>
    <w:rsid w:val="00C07122"/>
    <w:rsid w:val="00C076E0"/>
    <w:rsid w:val="00C1077A"/>
    <w:rsid w:val="00C10D4C"/>
    <w:rsid w:val="00C112C9"/>
    <w:rsid w:val="00C11549"/>
    <w:rsid w:val="00C11815"/>
    <w:rsid w:val="00C11A76"/>
    <w:rsid w:val="00C11B1A"/>
    <w:rsid w:val="00C12C21"/>
    <w:rsid w:val="00C1385E"/>
    <w:rsid w:val="00C13E58"/>
    <w:rsid w:val="00C15219"/>
    <w:rsid w:val="00C15CFC"/>
    <w:rsid w:val="00C16CAB"/>
    <w:rsid w:val="00C20294"/>
    <w:rsid w:val="00C202DD"/>
    <w:rsid w:val="00C20CFF"/>
    <w:rsid w:val="00C22B98"/>
    <w:rsid w:val="00C233FB"/>
    <w:rsid w:val="00C24E66"/>
    <w:rsid w:val="00C25054"/>
    <w:rsid w:val="00C254C8"/>
    <w:rsid w:val="00C25EC8"/>
    <w:rsid w:val="00C2634A"/>
    <w:rsid w:val="00C26945"/>
    <w:rsid w:val="00C308E0"/>
    <w:rsid w:val="00C33346"/>
    <w:rsid w:val="00C336DA"/>
    <w:rsid w:val="00C33A36"/>
    <w:rsid w:val="00C34C61"/>
    <w:rsid w:val="00C36BC3"/>
    <w:rsid w:val="00C373ED"/>
    <w:rsid w:val="00C4020F"/>
    <w:rsid w:val="00C4056B"/>
    <w:rsid w:val="00C418A3"/>
    <w:rsid w:val="00C420B4"/>
    <w:rsid w:val="00C42A5F"/>
    <w:rsid w:val="00C42CDE"/>
    <w:rsid w:val="00C42E04"/>
    <w:rsid w:val="00C435C7"/>
    <w:rsid w:val="00C4378E"/>
    <w:rsid w:val="00C43DBD"/>
    <w:rsid w:val="00C44F50"/>
    <w:rsid w:val="00C45CE5"/>
    <w:rsid w:val="00C46CB7"/>
    <w:rsid w:val="00C4781C"/>
    <w:rsid w:val="00C50454"/>
    <w:rsid w:val="00C50F81"/>
    <w:rsid w:val="00C52186"/>
    <w:rsid w:val="00C524A3"/>
    <w:rsid w:val="00C5292A"/>
    <w:rsid w:val="00C52A1C"/>
    <w:rsid w:val="00C53E9D"/>
    <w:rsid w:val="00C53F23"/>
    <w:rsid w:val="00C54276"/>
    <w:rsid w:val="00C55133"/>
    <w:rsid w:val="00C56EA1"/>
    <w:rsid w:val="00C56F05"/>
    <w:rsid w:val="00C57397"/>
    <w:rsid w:val="00C60C31"/>
    <w:rsid w:val="00C61A2E"/>
    <w:rsid w:val="00C62C4D"/>
    <w:rsid w:val="00C63DF1"/>
    <w:rsid w:val="00C6580C"/>
    <w:rsid w:val="00C65FDC"/>
    <w:rsid w:val="00C66BE0"/>
    <w:rsid w:val="00C677B9"/>
    <w:rsid w:val="00C67B52"/>
    <w:rsid w:val="00C703BA"/>
    <w:rsid w:val="00C72B15"/>
    <w:rsid w:val="00C7401C"/>
    <w:rsid w:val="00C7476F"/>
    <w:rsid w:val="00C758C8"/>
    <w:rsid w:val="00C76013"/>
    <w:rsid w:val="00C77434"/>
    <w:rsid w:val="00C77C2A"/>
    <w:rsid w:val="00C77C84"/>
    <w:rsid w:val="00C8042C"/>
    <w:rsid w:val="00C809EF"/>
    <w:rsid w:val="00C82315"/>
    <w:rsid w:val="00C8297C"/>
    <w:rsid w:val="00C850F4"/>
    <w:rsid w:val="00C86559"/>
    <w:rsid w:val="00C9171F"/>
    <w:rsid w:val="00C9204C"/>
    <w:rsid w:val="00C92D97"/>
    <w:rsid w:val="00C935D8"/>
    <w:rsid w:val="00C93F9C"/>
    <w:rsid w:val="00C94B79"/>
    <w:rsid w:val="00C94C27"/>
    <w:rsid w:val="00C94FF1"/>
    <w:rsid w:val="00C96540"/>
    <w:rsid w:val="00C9676F"/>
    <w:rsid w:val="00CA0B1F"/>
    <w:rsid w:val="00CA292F"/>
    <w:rsid w:val="00CA3AB1"/>
    <w:rsid w:val="00CA3DB2"/>
    <w:rsid w:val="00CA3EB1"/>
    <w:rsid w:val="00CA3FA8"/>
    <w:rsid w:val="00CA7D93"/>
    <w:rsid w:val="00CB1895"/>
    <w:rsid w:val="00CB2385"/>
    <w:rsid w:val="00CB3EB7"/>
    <w:rsid w:val="00CB434F"/>
    <w:rsid w:val="00CB4AD1"/>
    <w:rsid w:val="00CB5D81"/>
    <w:rsid w:val="00CB5E23"/>
    <w:rsid w:val="00CB665D"/>
    <w:rsid w:val="00CB68E7"/>
    <w:rsid w:val="00CB71A6"/>
    <w:rsid w:val="00CB7DDF"/>
    <w:rsid w:val="00CB7F76"/>
    <w:rsid w:val="00CC0D19"/>
    <w:rsid w:val="00CC140C"/>
    <w:rsid w:val="00CC1862"/>
    <w:rsid w:val="00CC47C0"/>
    <w:rsid w:val="00CC4BD4"/>
    <w:rsid w:val="00CC65CE"/>
    <w:rsid w:val="00CC7A45"/>
    <w:rsid w:val="00CC7AC4"/>
    <w:rsid w:val="00CC7CDA"/>
    <w:rsid w:val="00CD04DA"/>
    <w:rsid w:val="00CD06DF"/>
    <w:rsid w:val="00CD1591"/>
    <w:rsid w:val="00CD1D89"/>
    <w:rsid w:val="00CD70C3"/>
    <w:rsid w:val="00CE0301"/>
    <w:rsid w:val="00CE0BBD"/>
    <w:rsid w:val="00CE1115"/>
    <w:rsid w:val="00CE3350"/>
    <w:rsid w:val="00CE49CA"/>
    <w:rsid w:val="00CE6050"/>
    <w:rsid w:val="00CE67A5"/>
    <w:rsid w:val="00CF196A"/>
    <w:rsid w:val="00CF1C9C"/>
    <w:rsid w:val="00CF2D9B"/>
    <w:rsid w:val="00CF3761"/>
    <w:rsid w:val="00CF3D01"/>
    <w:rsid w:val="00CF4A55"/>
    <w:rsid w:val="00CF523C"/>
    <w:rsid w:val="00CF5F7F"/>
    <w:rsid w:val="00CF72A3"/>
    <w:rsid w:val="00CF7B25"/>
    <w:rsid w:val="00D0314A"/>
    <w:rsid w:val="00D034DA"/>
    <w:rsid w:val="00D039CD"/>
    <w:rsid w:val="00D040D0"/>
    <w:rsid w:val="00D05F16"/>
    <w:rsid w:val="00D06CC1"/>
    <w:rsid w:val="00D06D40"/>
    <w:rsid w:val="00D07CD7"/>
    <w:rsid w:val="00D07F26"/>
    <w:rsid w:val="00D07FA6"/>
    <w:rsid w:val="00D10954"/>
    <w:rsid w:val="00D122CC"/>
    <w:rsid w:val="00D129B1"/>
    <w:rsid w:val="00D12C82"/>
    <w:rsid w:val="00D13075"/>
    <w:rsid w:val="00D1313D"/>
    <w:rsid w:val="00D15A3A"/>
    <w:rsid w:val="00D15D08"/>
    <w:rsid w:val="00D1634C"/>
    <w:rsid w:val="00D17868"/>
    <w:rsid w:val="00D200F0"/>
    <w:rsid w:val="00D20CB7"/>
    <w:rsid w:val="00D2117A"/>
    <w:rsid w:val="00D224E9"/>
    <w:rsid w:val="00D2341E"/>
    <w:rsid w:val="00D234BB"/>
    <w:rsid w:val="00D23A01"/>
    <w:rsid w:val="00D268F1"/>
    <w:rsid w:val="00D26D5F"/>
    <w:rsid w:val="00D2708D"/>
    <w:rsid w:val="00D304CE"/>
    <w:rsid w:val="00D308D7"/>
    <w:rsid w:val="00D3191D"/>
    <w:rsid w:val="00D32B11"/>
    <w:rsid w:val="00D33DF1"/>
    <w:rsid w:val="00D3418A"/>
    <w:rsid w:val="00D34806"/>
    <w:rsid w:val="00D36D34"/>
    <w:rsid w:val="00D40210"/>
    <w:rsid w:val="00D41045"/>
    <w:rsid w:val="00D4104A"/>
    <w:rsid w:val="00D41F90"/>
    <w:rsid w:val="00D42F0B"/>
    <w:rsid w:val="00D45BC8"/>
    <w:rsid w:val="00D460B0"/>
    <w:rsid w:val="00D46764"/>
    <w:rsid w:val="00D46D74"/>
    <w:rsid w:val="00D46F61"/>
    <w:rsid w:val="00D471D8"/>
    <w:rsid w:val="00D47AFE"/>
    <w:rsid w:val="00D5058F"/>
    <w:rsid w:val="00D515EF"/>
    <w:rsid w:val="00D53710"/>
    <w:rsid w:val="00D55FE7"/>
    <w:rsid w:val="00D564D0"/>
    <w:rsid w:val="00D57353"/>
    <w:rsid w:val="00D57988"/>
    <w:rsid w:val="00D57A0E"/>
    <w:rsid w:val="00D60126"/>
    <w:rsid w:val="00D601E0"/>
    <w:rsid w:val="00D6229E"/>
    <w:rsid w:val="00D62DA6"/>
    <w:rsid w:val="00D65AD2"/>
    <w:rsid w:val="00D66CD1"/>
    <w:rsid w:val="00D71A46"/>
    <w:rsid w:val="00D7214D"/>
    <w:rsid w:val="00D72248"/>
    <w:rsid w:val="00D73DC2"/>
    <w:rsid w:val="00D74394"/>
    <w:rsid w:val="00D76E55"/>
    <w:rsid w:val="00D8077D"/>
    <w:rsid w:val="00D81BCD"/>
    <w:rsid w:val="00D81FC1"/>
    <w:rsid w:val="00D82FDC"/>
    <w:rsid w:val="00D836EF"/>
    <w:rsid w:val="00D84B5F"/>
    <w:rsid w:val="00D864EC"/>
    <w:rsid w:val="00D91361"/>
    <w:rsid w:val="00D91454"/>
    <w:rsid w:val="00D92683"/>
    <w:rsid w:val="00D92BF1"/>
    <w:rsid w:val="00D93201"/>
    <w:rsid w:val="00D94454"/>
    <w:rsid w:val="00D94573"/>
    <w:rsid w:val="00D948D0"/>
    <w:rsid w:val="00D94B28"/>
    <w:rsid w:val="00D953B2"/>
    <w:rsid w:val="00D97E3B"/>
    <w:rsid w:val="00DA1147"/>
    <w:rsid w:val="00DA150C"/>
    <w:rsid w:val="00DA1BA4"/>
    <w:rsid w:val="00DA44CD"/>
    <w:rsid w:val="00DA56C4"/>
    <w:rsid w:val="00DA571C"/>
    <w:rsid w:val="00DA5761"/>
    <w:rsid w:val="00DA5BE4"/>
    <w:rsid w:val="00DA6666"/>
    <w:rsid w:val="00DA6A45"/>
    <w:rsid w:val="00DA71A8"/>
    <w:rsid w:val="00DB0111"/>
    <w:rsid w:val="00DB1C7A"/>
    <w:rsid w:val="00DB1E63"/>
    <w:rsid w:val="00DB1F37"/>
    <w:rsid w:val="00DB223C"/>
    <w:rsid w:val="00DB34D1"/>
    <w:rsid w:val="00DB3779"/>
    <w:rsid w:val="00DB3D9C"/>
    <w:rsid w:val="00DB64C6"/>
    <w:rsid w:val="00DB7242"/>
    <w:rsid w:val="00DB75A5"/>
    <w:rsid w:val="00DC0CF3"/>
    <w:rsid w:val="00DC1DAD"/>
    <w:rsid w:val="00DC2C5E"/>
    <w:rsid w:val="00DC7668"/>
    <w:rsid w:val="00DD1AF1"/>
    <w:rsid w:val="00DD29A7"/>
    <w:rsid w:val="00DD3B0E"/>
    <w:rsid w:val="00DD5D4A"/>
    <w:rsid w:val="00DD6AC3"/>
    <w:rsid w:val="00DD75E5"/>
    <w:rsid w:val="00DD7B72"/>
    <w:rsid w:val="00DE11AA"/>
    <w:rsid w:val="00DE19BB"/>
    <w:rsid w:val="00DE1DB7"/>
    <w:rsid w:val="00DE1F5B"/>
    <w:rsid w:val="00DE343F"/>
    <w:rsid w:val="00DE3B64"/>
    <w:rsid w:val="00DE4AC9"/>
    <w:rsid w:val="00DE4AEB"/>
    <w:rsid w:val="00DE520E"/>
    <w:rsid w:val="00DE6569"/>
    <w:rsid w:val="00DE6E90"/>
    <w:rsid w:val="00DE75B9"/>
    <w:rsid w:val="00DF40EF"/>
    <w:rsid w:val="00DF4F87"/>
    <w:rsid w:val="00DF79C5"/>
    <w:rsid w:val="00DF7BCF"/>
    <w:rsid w:val="00DF7D2D"/>
    <w:rsid w:val="00E0211D"/>
    <w:rsid w:val="00E04205"/>
    <w:rsid w:val="00E042D6"/>
    <w:rsid w:val="00E0447E"/>
    <w:rsid w:val="00E0565B"/>
    <w:rsid w:val="00E12B69"/>
    <w:rsid w:val="00E12DD8"/>
    <w:rsid w:val="00E14C7D"/>
    <w:rsid w:val="00E15EB7"/>
    <w:rsid w:val="00E1624E"/>
    <w:rsid w:val="00E16C2F"/>
    <w:rsid w:val="00E16DC0"/>
    <w:rsid w:val="00E172ED"/>
    <w:rsid w:val="00E17F83"/>
    <w:rsid w:val="00E222EF"/>
    <w:rsid w:val="00E226E9"/>
    <w:rsid w:val="00E26711"/>
    <w:rsid w:val="00E26D40"/>
    <w:rsid w:val="00E273DA"/>
    <w:rsid w:val="00E277D7"/>
    <w:rsid w:val="00E309B6"/>
    <w:rsid w:val="00E30C86"/>
    <w:rsid w:val="00E328BB"/>
    <w:rsid w:val="00E32BA1"/>
    <w:rsid w:val="00E3376F"/>
    <w:rsid w:val="00E34423"/>
    <w:rsid w:val="00E348AB"/>
    <w:rsid w:val="00E3581F"/>
    <w:rsid w:val="00E37C08"/>
    <w:rsid w:val="00E40CD8"/>
    <w:rsid w:val="00E43ED4"/>
    <w:rsid w:val="00E44CBA"/>
    <w:rsid w:val="00E453CC"/>
    <w:rsid w:val="00E455D6"/>
    <w:rsid w:val="00E45F74"/>
    <w:rsid w:val="00E46582"/>
    <w:rsid w:val="00E4673E"/>
    <w:rsid w:val="00E47E87"/>
    <w:rsid w:val="00E50771"/>
    <w:rsid w:val="00E50B3C"/>
    <w:rsid w:val="00E50C81"/>
    <w:rsid w:val="00E50CFF"/>
    <w:rsid w:val="00E51C9F"/>
    <w:rsid w:val="00E53BBD"/>
    <w:rsid w:val="00E54954"/>
    <w:rsid w:val="00E549E6"/>
    <w:rsid w:val="00E56E21"/>
    <w:rsid w:val="00E60235"/>
    <w:rsid w:val="00E60F99"/>
    <w:rsid w:val="00E62588"/>
    <w:rsid w:val="00E63089"/>
    <w:rsid w:val="00E634CC"/>
    <w:rsid w:val="00E65155"/>
    <w:rsid w:val="00E65669"/>
    <w:rsid w:val="00E662D5"/>
    <w:rsid w:val="00E662F9"/>
    <w:rsid w:val="00E66410"/>
    <w:rsid w:val="00E67D81"/>
    <w:rsid w:val="00E67E5F"/>
    <w:rsid w:val="00E71630"/>
    <w:rsid w:val="00E71876"/>
    <w:rsid w:val="00E728E8"/>
    <w:rsid w:val="00E73A37"/>
    <w:rsid w:val="00E73D7C"/>
    <w:rsid w:val="00E7436C"/>
    <w:rsid w:val="00E74DCC"/>
    <w:rsid w:val="00E75D6A"/>
    <w:rsid w:val="00E775E6"/>
    <w:rsid w:val="00E776AC"/>
    <w:rsid w:val="00E779B0"/>
    <w:rsid w:val="00E80E66"/>
    <w:rsid w:val="00E813F6"/>
    <w:rsid w:val="00E81422"/>
    <w:rsid w:val="00E819E6"/>
    <w:rsid w:val="00E81CA8"/>
    <w:rsid w:val="00E82476"/>
    <w:rsid w:val="00E82EC5"/>
    <w:rsid w:val="00E836E5"/>
    <w:rsid w:val="00E84F00"/>
    <w:rsid w:val="00E86243"/>
    <w:rsid w:val="00E8682D"/>
    <w:rsid w:val="00E86E99"/>
    <w:rsid w:val="00E877E6"/>
    <w:rsid w:val="00E87A43"/>
    <w:rsid w:val="00E912E9"/>
    <w:rsid w:val="00E91A60"/>
    <w:rsid w:val="00E93220"/>
    <w:rsid w:val="00E940B4"/>
    <w:rsid w:val="00E952F9"/>
    <w:rsid w:val="00E95E13"/>
    <w:rsid w:val="00E969BE"/>
    <w:rsid w:val="00EA0E8B"/>
    <w:rsid w:val="00EA3294"/>
    <w:rsid w:val="00EA3F11"/>
    <w:rsid w:val="00EA4665"/>
    <w:rsid w:val="00EA5AB5"/>
    <w:rsid w:val="00EA5E2A"/>
    <w:rsid w:val="00EA5F6A"/>
    <w:rsid w:val="00EA6736"/>
    <w:rsid w:val="00EA6C18"/>
    <w:rsid w:val="00EA6D12"/>
    <w:rsid w:val="00EB01FC"/>
    <w:rsid w:val="00EB0A45"/>
    <w:rsid w:val="00EB1E0D"/>
    <w:rsid w:val="00EB230F"/>
    <w:rsid w:val="00EB2C2A"/>
    <w:rsid w:val="00EB46B8"/>
    <w:rsid w:val="00EB4EC1"/>
    <w:rsid w:val="00EB5155"/>
    <w:rsid w:val="00EB6F0B"/>
    <w:rsid w:val="00EB7187"/>
    <w:rsid w:val="00EB74F1"/>
    <w:rsid w:val="00EB7A34"/>
    <w:rsid w:val="00EC1908"/>
    <w:rsid w:val="00EC1CAB"/>
    <w:rsid w:val="00EC2D32"/>
    <w:rsid w:val="00EC34E2"/>
    <w:rsid w:val="00EC3D80"/>
    <w:rsid w:val="00ED0103"/>
    <w:rsid w:val="00ED0ECE"/>
    <w:rsid w:val="00ED138B"/>
    <w:rsid w:val="00ED230F"/>
    <w:rsid w:val="00ED2D61"/>
    <w:rsid w:val="00ED346C"/>
    <w:rsid w:val="00ED3BEF"/>
    <w:rsid w:val="00ED5DC0"/>
    <w:rsid w:val="00ED6C3C"/>
    <w:rsid w:val="00ED77D5"/>
    <w:rsid w:val="00EE0FB1"/>
    <w:rsid w:val="00EE133D"/>
    <w:rsid w:val="00EE2EB9"/>
    <w:rsid w:val="00EE3914"/>
    <w:rsid w:val="00EE3E97"/>
    <w:rsid w:val="00EE5036"/>
    <w:rsid w:val="00EE5BF8"/>
    <w:rsid w:val="00EE5EE0"/>
    <w:rsid w:val="00EE61F6"/>
    <w:rsid w:val="00EE6859"/>
    <w:rsid w:val="00EE76A7"/>
    <w:rsid w:val="00EE7895"/>
    <w:rsid w:val="00EF0F6B"/>
    <w:rsid w:val="00EF1780"/>
    <w:rsid w:val="00EF1A6E"/>
    <w:rsid w:val="00EF1F6A"/>
    <w:rsid w:val="00EF2064"/>
    <w:rsid w:val="00EF318F"/>
    <w:rsid w:val="00EF38AE"/>
    <w:rsid w:val="00EF3F0F"/>
    <w:rsid w:val="00EF4E70"/>
    <w:rsid w:val="00EF5BBA"/>
    <w:rsid w:val="00EF606E"/>
    <w:rsid w:val="00EF6966"/>
    <w:rsid w:val="00EF6A6F"/>
    <w:rsid w:val="00EF7420"/>
    <w:rsid w:val="00EF743F"/>
    <w:rsid w:val="00EF7BC9"/>
    <w:rsid w:val="00EF7DB4"/>
    <w:rsid w:val="00F02412"/>
    <w:rsid w:val="00F04AAD"/>
    <w:rsid w:val="00F07051"/>
    <w:rsid w:val="00F07350"/>
    <w:rsid w:val="00F07C00"/>
    <w:rsid w:val="00F10651"/>
    <w:rsid w:val="00F10C38"/>
    <w:rsid w:val="00F1106E"/>
    <w:rsid w:val="00F13E3B"/>
    <w:rsid w:val="00F140BF"/>
    <w:rsid w:val="00F147A6"/>
    <w:rsid w:val="00F15137"/>
    <w:rsid w:val="00F1651F"/>
    <w:rsid w:val="00F166F3"/>
    <w:rsid w:val="00F17F9C"/>
    <w:rsid w:val="00F2019B"/>
    <w:rsid w:val="00F20FE1"/>
    <w:rsid w:val="00F21F4B"/>
    <w:rsid w:val="00F23272"/>
    <w:rsid w:val="00F24091"/>
    <w:rsid w:val="00F255F9"/>
    <w:rsid w:val="00F259A5"/>
    <w:rsid w:val="00F25B99"/>
    <w:rsid w:val="00F263AE"/>
    <w:rsid w:val="00F30F64"/>
    <w:rsid w:val="00F310DC"/>
    <w:rsid w:val="00F31415"/>
    <w:rsid w:val="00F31DFB"/>
    <w:rsid w:val="00F324F7"/>
    <w:rsid w:val="00F32DAE"/>
    <w:rsid w:val="00F335BA"/>
    <w:rsid w:val="00F33E4A"/>
    <w:rsid w:val="00F374FB"/>
    <w:rsid w:val="00F404CC"/>
    <w:rsid w:val="00F40905"/>
    <w:rsid w:val="00F4109F"/>
    <w:rsid w:val="00F42E80"/>
    <w:rsid w:val="00F431B7"/>
    <w:rsid w:val="00F43D07"/>
    <w:rsid w:val="00F446CE"/>
    <w:rsid w:val="00F45060"/>
    <w:rsid w:val="00F45B84"/>
    <w:rsid w:val="00F467D0"/>
    <w:rsid w:val="00F47804"/>
    <w:rsid w:val="00F50268"/>
    <w:rsid w:val="00F50315"/>
    <w:rsid w:val="00F51AB4"/>
    <w:rsid w:val="00F51E2D"/>
    <w:rsid w:val="00F536DA"/>
    <w:rsid w:val="00F53859"/>
    <w:rsid w:val="00F53C4B"/>
    <w:rsid w:val="00F53DA1"/>
    <w:rsid w:val="00F5714C"/>
    <w:rsid w:val="00F57278"/>
    <w:rsid w:val="00F5791F"/>
    <w:rsid w:val="00F63274"/>
    <w:rsid w:val="00F63C26"/>
    <w:rsid w:val="00F6578B"/>
    <w:rsid w:val="00F65BA1"/>
    <w:rsid w:val="00F66DD4"/>
    <w:rsid w:val="00F672DB"/>
    <w:rsid w:val="00F67843"/>
    <w:rsid w:val="00F67B78"/>
    <w:rsid w:val="00F718A9"/>
    <w:rsid w:val="00F72FBF"/>
    <w:rsid w:val="00F74663"/>
    <w:rsid w:val="00F75110"/>
    <w:rsid w:val="00F757BA"/>
    <w:rsid w:val="00F761F3"/>
    <w:rsid w:val="00F76975"/>
    <w:rsid w:val="00F7702D"/>
    <w:rsid w:val="00F779D6"/>
    <w:rsid w:val="00F77C6C"/>
    <w:rsid w:val="00F802F9"/>
    <w:rsid w:val="00F814C9"/>
    <w:rsid w:val="00F8319E"/>
    <w:rsid w:val="00F8384F"/>
    <w:rsid w:val="00F84007"/>
    <w:rsid w:val="00F877D5"/>
    <w:rsid w:val="00F9043E"/>
    <w:rsid w:val="00F90739"/>
    <w:rsid w:val="00F9087A"/>
    <w:rsid w:val="00F90B86"/>
    <w:rsid w:val="00F90CFC"/>
    <w:rsid w:val="00F91587"/>
    <w:rsid w:val="00F92681"/>
    <w:rsid w:val="00F93228"/>
    <w:rsid w:val="00F9415C"/>
    <w:rsid w:val="00F949EF"/>
    <w:rsid w:val="00F96526"/>
    <w:rsid w:val="00F97673"/>
    <w:rsid w:val="00F97675"/>
    <w:rsid w:val="00F97ED2"/>
    <w:rsid w:val="00F97F17"/>
    <w:rsid w:val="00FA0692"/>
    <w:rsid w:val="00FA2602"/>
    <w:rsid w:val="00FA27E8"/>
    <w:rsid w:val="00FA2F66"/>
    <w:rsid w:val="00FA3D0B"/>
    <w:rsid w:val="00FA3D73"/>
    <w:rsid w:val="00FA3DAB"/>
    <w:rsid w:val="00FA4485"/>
    <w:rsid w:val="00FA4DBC"/>
    <w:rsid w:val="00FA4DC0"/>
    <w:rsid w:val="00FA5EE4"/>
    <w:rsid w:val="00FA68E4"/>
    <w:rsid w:val="00FA7DE2"/>
    <w:rsid w:val="00FB05A4"/>
    <w:rsid w:val="00FB1B2E"/>
    <w:rsid w:val="00FB27AB"/>
    <w:rsid w:val="00FB3B83"/>
    <w:rsid w:val="00FB3D89"/>
    <w:rsid w:val="00FB4B02"/>
    <w:rsid w:val="00FB5F0E"/>
    <w:rsid w:val="00FB63C4"/>
    <w:rsid w:val="00FB7A3D"/>
    <w:rsid w:val="00FC0172"/>
    <w:rsid w:val="00FC0BAA"/>
    <w:rsid w:val="00FC0FA6"/>
    <w:rsid w:val="00FC1154"/>
    <w:rsid w:val="00FC1A7B"/>
    <w:rsid w:val="00FC220B"/>
    <w:rsid w:val="00FC2315"/>
    <w:rsid w:val="00FC468E"/>
    <w:rsid w:val="00FC6055"/>
    <w:rsid w:val="00FC635F"/>
    <w:rsid w:val="00FC63FB"/>
    <w:rsid w:val="00FC7368"/>
    <w:rsid w:val="00FC7B5D"/>
    <w:rsid w:val="00FD0647"/>
    <w:rsid w:val="00FD14BC"/>
    <w:rsid w:val="00FD34DD"/>
    <w:rsid w:val="00FD39B2"/>
    <w:rsid w:val="00FD42B8"/>
    <w:rsid w:val="00FD4D1B"/>
    <w:rsid w:val="00FD5F68"/>
    <w:rsid w:val="00FD6164"/>
    <w:rsid w:val="00FD6B01"/>
    <w:rsid w:val="00FD6FC8"/>
    <w:rsid w:val="00FE041F"/>
    <w:rsid w:val="00FE04D8"/>
    <w:rsid w:val="00FE0861"/>
    <w:rsid w:val="00FE0B35"/>
    <w:rsid w:val="00FE0BF6"/>
    <w:rsid w:val="00FE1B25"/>
    <w:rsid w:val="00FE2177"/>
    <w:rsid w:val="00FE2E3F"/>
    <w:rsid w:val="00FE470A"/>
    <w:rsid w:val="00FE591D"/>
    <w:rsid w:val="00FE5D68"/>
    <w:rsid w:val="00FE5F8F"/>
    <w:rsid w:val="00FE7F79"/>
    <w:rsid w:val="00FF1698"/>
    <w:rsid w:val="00FF16B8"/>
    <w:rsid w:val="00FF1DA9"/>
    <w:rsid w:val="00FF55FD"/>
    <w:rsid w:val="00FF7A8E"/>
    <w:rsid w:val="025B23EA"/>
    <w:rsid w:val="0A101DDB"/>
    <w:rsid w:val="0EA17994"/>
    <w:rsid w:val="148022A9"/>
    <w:rsid w:val="16DFCF1E"/>
    <w:rsid w:val="18E91B06"/>
    <w:rsid w:val="19BC482F"/>
    <w:rsid w:val="1E1487FF"/>
    <w:rsid w:val="30083FCC"/>
    <w:rsid w:val="34B9090E"/>
    <w:rsid w:val="374B0734"/>
    <w:rsid w:val="38096EEA"/>
    <w:rsid w:val="39D7B40D"/>
    <w:rsid w:val="4C1B5C1F"/>
    <w:rsid w:val="4EE0B04C"/>
    <w:rsid w:val="50EEDE08"/>
    <w:rsid w:val="547165A0"/>
    <w:rsid w:val="56424F74"/>
    <w:rsid w:val="5BF9A74B"/>
    <w:rsid w:val="5E892D6E"/>
    <w:rsid w:val="5F14475D"/>
    <w:rsid w:val="6231AABE"/>
    <w:rsid w:val="62499858"/>
    <w:rsid w:val="6CC69C78"/>
    <w:rsid w:val="6E0B5D86"/>
    <w:rsid w:val="7AD2B24B"/>
    <w:rsid w:val="7BE6D69F"/>
    <w:rsid w:val="7CC7143E"/>
    <w:rsid w:val="7D42D6E3"/>
    <w:rsid w:val="7F4567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FC115"/>
  <w15:docId w15:val="{27A0B326-8209-4E1C-B248-D465A359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1415"/>
    <w:rPr>
      <w:rFonts w:ascii="Avenir Next LT Pro" w:hAnsi="Avenir Next LT Pro"/>
      <w:sz w:val="20"/>
    </w:rPr>
  </w:style>
  <w:style w:type="paragraph" w:styleId="Kop1">
    <w:name w:val="heading 1"/>
    <w:basedOn w:val="Standaard"/>
    <w:next w:val="Standaard"/>
    <w:link w:val="Kop1Char"/>
    <w:uiPriority w:val="9"/>
    <w:qFormat/>
    <w:rsid w:val="00A165C4"/>
    <w:pPr>
      <w:keepNext/>
      <w:keepLines/>
      <w:numPr>
        <w:numId w:val="5"/>
      </w:numPr>
      <w:spacing w:before="480"/>
      <w:outlineLvl w:val="0"/>
    </w:pPr>
    <w:rPr>
      <w:rFonts w:ascii="Verdana" w:eastAsiaTheme="majorEastAsia" w:hAnsi="Verdana" w:cstheme="majorBidi"/>
      <w:b/>
      <w:bCs/>
      <w:sz w:val="28"/>
      <w:szCs w:val="28"/>
    </w:rPr>
  </w:style>
  <w:style w:type="paragraph" w:styleId="Kop2">
    <w:name w:val="heading 2"/>
    <w:aliases w:val="2scr"/>
    <w:basedOn w:val="Standaard"/>
    <w:next w:val="Standaard"/>
    <w:link w:val="Kop2Char"/>
    <w:unhideWhenUsed/>
    <w:qFormat/>
    <w:rsid w:val="00D07FA6"/>
    <w:pPr>
      <w:keepNext/>
      <w:keepLines/>
      <w:spacing w:before="200"/>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unhideWhenUsed/>
    <w:qFormat/>
    <w:rsid w:val="00ED77D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65C4"/>
    <w:rPr>
      <w:rFonts w:ascii="Verdana" w:eastAsiaTheme="majorEastAsia" w:hAnsi="Verdana" w:cstheme="majorBidi"/>
      <w:b/>
      <w:bCs/>
      <w:sz w:val="28"/>
      <w:szCs w:val="28"/>
    </w:rPr>
  </w:style>
  <w:style w:type="character" w:customStyle="1" w:styleId="Kop2Char">
    <w:name w:val="Kop 2 Char"/>
    <w:aliases w:val="2scr Char"/>
    <w:basedOn w:val="Standaardalinea-lettertype"/>
    <w:link w:val="Kop2"/>
    <w:rsid w:val="00D07FA6"/>
    <w:rPr>
      <w:rFonts w:ascii="Verdana" w:eastAsiaTheme="majorEastAsia" w:hAnsi="Verdana" w:cstheme="majorBidi"/>
      <w:b/>
      <w:bCs/>
      <w:sz w:val="20"/>
      <w:szCs w:val="26"/>
    </w:rPr>
  </w:style>
  <w:style w:type="character" w:customStyle="1" w:styleId="Kop3Char">
    <w:name w:val="Kop 3 Char"/>
    <w:basedOn w:val="Standaardalinea-lettertype"/>
    <w:link w:val="Kop3"/>
    <w:uiPriority w:val="9"/>
    <w:rsid w:val="00ED77D5"/>
    <w:rPr>
      <w:rFonts w:asciiTheme="majorHAnsi" w:eastAsiaTheme="majorEastAsia" w:hAnsiTheme="majorHAnsi" w:cstheme="majorBidi"/>
      <w:b/>
      <w:bCs/>
      <w:color w:val="4F81BD" w:themeColor="accent1"/>
    </w:rPr>
  </w:style>
  <w:style w:type="paragraph" w:customStyle="1" w:styleId="Datumstatusvoorblad">
    <w:name w:val="Datum/status voorblad"/>
    <w:basedOn w:val="Standaard"/>
    <w:rsid w:val="006B3B43"/>
    <w:pPr>
      <w:ind w:left="3232"/>
    </w:pPr>
    <w:rPr>
      <w:rFonts w:ascii="Verdana" w:eastAsia="Times New Roman" w:hAnsi="Verdana" w:cs="Times New Roman"/>
      <w:szCs w:val="24"/>
      <w:lang w:eastAsia="nl-NL"/>
    </w:rPr>
  </w:style>
  <w:style w:type="paragraph" w:customStyle="1" w:styleId="Titel12pt">
    <w:name w:val="Titel + 12 pt"/>
    <w:basedOn w:val="Standaard"/>
    <w:rsid w:val="006B3B43"/>
    <w:pPr>
      <w:ind w:left="3232"/>
    </w:pPr>
    <w:rPr>
      <w:rFonts w:ascii="Verdana" w:eastAsia="Times New Roman" w:hAnsi="Verdana" w:cs="Times New Roman"/>
      <w:b/>
      <w:bCs/>
      <w:sz w:val="24"/>
      <w:szCs w:val="24"/>
      <w:lang w:eastAsia="nl-NL"/>
    </w:rPr>
  </w:style>
  <w:style w:type="paragraph" w:styleId="Koptekst">
    <w:name w:val="header"/>
    <w:basedOn w:val="Standaard"/>
    <w:link w:val="KoptekstChar"/>
    <w:unhideWhenUsed/>
    <w:rsid w:val="006B3B4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B3B43"/>
  </w:style>
  <w:style w:type="paragraph" w:styleId="Voettekst">
    <w:name w:val="footer"/>
    <w:basedOn w:val="Standaard"/>
    <w:link w:val="VoettekstChar"/>
    <w:uiPriority w:val="99"/>
    <w:unhideWhenUsed/>
    <w:rsid w:val="006B3B4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B3B43"/>
  </w:style>
  <w:style w:type="paragraph" w:styleId="Kopvaninhoudsopgave">
    <w:name w:val="TOC Heading"/>
    <w:basedOn w:val="Kop1"/>
    <w:next w:val="Standaard"/>
    <w:uiPriority w:val="39"/>
    <w:unhideWhenUsed/>
    <w:qFormat/>
    <w:rsid w:val="006B3B43"/>
    <w:pPr>
      <w:spacing w:line="276" w:lineRule="auto"/>
      <w:outlineLvl w:val="9"/>
    </w:pPr>
    <w:rPr>
      <w:lang w:eastAsia="nl-NL"/>
    </w:rPr>
  </w:style>
  <w:style w:type="paragraph" w:styleId="Ballontekst">
    <w:name w:val="Balloon Text"/>
    <w:basedOn w:val="Standaard"/>
    <w:link w:val="BallontekstChar"/>
    <w:uiPriority w:val="99"/>
    <w:semiHidden/>
    <w:unhideWhenUsed/>
    <w:rsid w:val="006B3B4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B3B43"/>
    <w:rPr>
      <w:rFonts w:ascii="Tahoma" w:hAnsi="Tahoma" w:cs="Tahoma"/>
      <w:sz w:val="16"/>
      <w:szCs w:val="16"/>
    </w:rPr>
  </w:style>
  <w:style w:type="character" w:styleId="Verwijzingopmerking">
    <w:name w:val="annotation reference"/>
    <w:uiPriority w:val="99"/>
    <w:semiHidden/>
    <w:rsid w:val="006B3B43"/>
    <w:rPr>
      <w:sz w:val="16"/>
    </w:rPr>
  </w:style>
  <w:style w:type="paragraph" w:styleId="Tekstopmerking">
    <w:name w:val="annotation text"/>
    <w:basedOn w:val="Standaard"/>
    <w:link w:val="TekstopmerkingChar"/>
    <w:autoRedefine/>
    <w:uiPriority w:val="99"/>
    <w:rsid w:val="00840AAB"/>
    <w:pPr>
      <w:spacing w:line="260" w:lineRule="atLeast"/>
    </w:pPr>
    <w:rPr>
      <w:rFonts w:ascii="Verdana" w:eastAsia="Times New Roman" w:hAnsi="Verdana" w:cs="Times New Roman"/>
      <w:kern w:val="14"/>
      <w:szCs w:val="18"/>
    </w:rPr>
  </w:style>
  <w:style w:type="character" w:customStyle="1" w:styleId="TekstopmerkingChar">
    <w:name w:val="Tekst opmerking Char"/>
    <w:basedOn w:val="Standaardalinea-lettertype"/>
    <w:link w:val="Tekstopmerking"/>
    <w:uiPriority w:val="99"/>
    <w:rsid w:val="00840AAB"/>
    <w:rPr>
      <w:rFonts w:ascii="Verdana" w:eastAsia="Times New Roman" w:hAnsi="Verdana" w:cs="Times New Roman"/>
      <w:kern w:val="14"/>
      <w:sz w:val="18"/>
      <w:szCs w:val="18"/>
    </w:rPr>
  </w:style>
  <w:style w:type="paragraph" w:styleId="Onderwerpvanopmerking">
    <w:name w:val="annotation subject"/>
    <w:basedOn w:val="Tekstopmerking"/>
    <w:next w:val="Tekstopmerking"/>
    <w:link w:val="OnderwerpvanopmerkingChar"/>
    <w:uiPriority w:val="99"/>
    <w:semiHidden/>
    <w:unhideWhenUsed/>
    <w:rsid w:val="006F4E9D"/>
    <w:pPr>
      <w:spacing w:line="240" w:lineRule="auto"/>
    </w:pPr>
    <w:rPr>
      <w:rFonts w:asciiTheme="minorHAnsi" w:eastAsiaTheme="minorHAnsi" w:hAnsiTheme="minorHAnsi" w:cstheme="minorBidi"/>
      <w:b/>
      <w:bCs/>
      <w:kern w:val="0"/>
      <w:szCs w:val="20"/>
      <w:lang w:val="en-US"/>
    </w:rPr>
  </w:style>
  <w:style w:type="character" w:customStyle="1" w:styleId="OnderwerpvanopmerkingChar">
    <w:name w:val="Onderwerp van opmerking Char"/>
    <w:basedOn w:val="TekstopmerkingChar"/>
    <w:link w:val="Onderwerpvanopmerking"/>
    <w:uiPriority w:val="99"/>
    <w:semiHidden/>
    <w:rsid w:val="006F4E9D"/>
    <w:rPr>
      <w:rFonts w:ascii="Verdana" w:eastAsia="Times New Roman" w:hAnsi="Verdana" w:cs="Times New Roman"/>
      <w:b/>
      <w:bCs/>
      <w:kern w:val="14"/>
      <w:sz w:val="18"/>
      <w:szCs w:val="20"/>
      <w:lang w:val="nl-NL"/>
    </w:rPr>
  </w:style>
  <w:style w:type="paragraph" w:styleId="Inhopg1">
    <w:name w:val="toc 1"/>
    <w:basedOn w:val="Standaard"/>
    <w:next w:val="Standaard"/>
    <w:autoRedefine/>
    <w:uiPriority w:val="39"/>
    <w:unhideWhenUsed/>
    <w:rsid w:val="00A165C4"/>
    <w:pPr>
      <w:spacing w:after="100"/>
    </w:pPr>
  </w:style>
  <w:style w:type="character" w:styleId="Hyperlink">
    <w:name w:val="Hyperlink"/>
    <w:basedOn w:val="Standaardalinea-lettertype"/>
    <w:uiPriority w:val="99"/>
    <w:unhideWhenUsed/>
    <w:rsid w:val="00A165C4"/>
    <w:rPr>
      <w:color w:val="0000FF" w:themeColor="hyperlink"/>
      <w:u w:val="single"/>
    </w:rPr>
  </w:style>
  <w:style w:type="paragraph" w:styleId="Inhopg2">
    <w:name w:val="toc 2"/>
    <w:basedOn w:val="Standaard"/>
    <w:next w:val="Standaard"/>
    <w:autoRedefine/>
    <w:uiPriority w:val="39"/>
    <w:unhideWhenUsed/>
    <w:rsid w:val="00C56EA1"/>
    <w:pPr>
      <w:tabs>
        <w:tab w:val="left" w:pos="880"/>
        <w:tab w:val="right" w:leader="dot" w:pos="9017"/>
      </w:tabs>
      <w:spacing w:after="100" w:line="240" w:lineRule="auto"/>
      <w:ind w:left="220"/>
    </w:pPr>
  </w:style>
  <w:style w:type="paragraph" w:styleId="Geenafstand">
    <w:name w:val="No Spacing"/>
    <w:uiPriority w:val="1"/>
    <w:qFormat/>
    <w:rsid w:val="00325EDE"/>
    <w:pPr>
      <w:spacing w:line="240" w:lineRule="auto"/>
    </w:pPr>
  </w:style>
  <w:style w:type="paragraph" w:customStyle="1" w:styleId="Eis11">
    <w:name w:val="Eis 1.1"/>
    <w:basedOn w:val="Standaard"/>
    <w:autoRedefine/>
    <w:rsid w:val="00ED77D5"/>
    <w:pPr>
      <w:spacing w:after="120"/>
    </w:pPr>
    <w:rPr>
      <w:rFonts w:ascii="Verdana" w:eastAsia="Times New Roman" w:hAnsi="Verdana" w:cs="Times New Roman"/>
      <w:szCs w:val="24"/>
      <w:lang w:eastAsia="nl-NL"/>
    </w:rPr>
  </w:style>
  <w:style w:type="table" w:styleId="Tabelraster">
    <w:name w:val="Table Grid"/>
    <w:basedOn w:val="Standaardtabel"/>
    <w:uiPriority w:val="59"/>
    <w:rsid w:val="00ED77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A67DCD"/>
    <w:pPr>
      <w:ind w:left="720"/>
      <w:contextualSpacing/>
    </w:pPr>
    <w:rPr>
      <w:rFonts w:ascii="Verdana" w:eastAsia="Times New Roman" w:hAnsi="Verdana" w:cs="Times New Roman"/>
      <w:szCs w:val="24"/>
      <w:lang w:eastAsia="nl-NL"/>
    </w:rPr>
  </w:style>
  <w:style w:type="character" w:styleId="Zwaar">
    <w:name w:val="Strong"/>
    <w:basedOn w:val="Standaardalinea-lettertype"/>
    <w:uiPriority w:val="22"/>
    <w:qFormat/>
    <w:rsid w:val="00A67DCD"/>
    <w:rPr>
      <w:b/>
      <w:bCs/>
    </w:rPr>
  </w:style>
  <w:style w:type="paragraph" w:customStyle="1" w:styleId="Bullet">
    <w:name w:val="Bullet"/>
    <w:basedOn w:val="Standaard"/>
    <w:link w:val="BulletChar"/>
    <w:autoRedefine/>
    <w:rsid w:val="00141372"/>
    <w:pPr>
      <w:widowControl w:val="0"/>
      <w:spacing w:line="240" w:lineRule="auto"/>
    </w:pPr>
    <w:rPr>
      <w:rFonts w:ascii="Arial" w:eastAsia="Times New Roman" w:hAnsi="Arial" w:cs="Arial"/>
      <w:b/>
      <w:bCs/>
      <w:szCs w:val="20"/>
      <w:u w:val="single"/>
      <w:lang w:val="nl" w:eastAsia="nl-NL"/>
    </w:rPr>
  </w:style>
  <w:style w:type="character" w:customStyle="1" w:styleId="BulletChar">
    <w:name w:val="Bullet Char"/>
    <w:link w:val="Bullet"/>
    <w:rsid w:val="00141372"/>
    <w:rPr>
      <w:rFonts w:ascii="Arial" w:eastAsia="Times New Roman" w:hAnsi="Arial" w:cs="Arial"/>
      <w:b/>
      <w:bCs/>
      <w:sz w:val="20"/>
      <w:szCs w:val="20"/>
      <w:u w:val="single"/>
      <w:lang w:val="nl" w:eastAsia="nl-NL"/>
    </w:rPr>
  </w:style>
  <w:style w:type="character" w:customStyle="1" w:styleId="OpmaakprofielVerwijzingopmerkingAgrofont">
    <w:name w:val="Opmaakprofiel Verwijzing opmerking + Agrofont"/>
    <w:rsid w:val="0087411A"/>
    <w:rPr>
      <w:rFonts w:ascii="Verdana" w:hAnsi="Verdana"/>
      <w:kern w:val="14"/>
      <w:sz w:val="16"/>
    </w:rPr>
  </w:style>
  <w:style w:type="paragraph" w:styleId="Lijstopsomteken">
    <w:name w:val="List Bullet"/>
    <w:basedOn w:val="Standaard"/>
    <w:rsid w:val="00AA3C1E"/>
    <w:pPr>
      <w:numPr>
        <w:numId w:val="11"/>
      </w:numPr>
    </w:pPr>
    <w:rPr>
      <w:rFonts w:ascii="Verdana" w:eastAsia="Times New Roman" w:hAnsi="Verdana" w:cs="Times New Roman"/>
      <w:noProof/>
      <w:szCs w:val="24"/>
      <w:lang w:eastAsia="nl-NL"/>
    </w:rPr>
  </w:style>
  <w:style w:type="paragraph" w:styleId="Inhopg3">
    <w:name w:val="toc 3"/>
    <w:basedOn w:val="Standaard"/>
    <w:next w:val="Standaard"/>
    <w:autoRedefine/>
    <w:uiPriority w:val="39"/>
    <w:unhideWhenUsed/>
    <w:rsid w:val="001038CA"/>
    <w:pPr>
      <w:spacing w:after="100" w:line="276" w:lineRule="auto"/>
      <w:ind w:left="440"/>
    </w:pPr>
    <w:rPr>
      <w:rFonts w:eastAsiaTheme="minorEastAsia"/>
      <w:lang w:eastAsia="nl-NL"/>
    </w:rPr>
  </w:style>
  <w:style w:type="paragraph" w:styleId="Inhopg4">
    <w:name w:val="toc 4"/>
    <w:basedOn w:val="Standaard"/>
    <w:next w:val="Standaard"/>
    <w:autoRedefine/>
    <w:uiPriority w:val="39"/>
    <w:unhideWhenUsed/>
    <w:rsid w:val="001038CA"/>
    <w:pPr>
      <w:spacing w:after="100" w:line="276" w:lineRule="auto"/>
      <w:ind w:left="660"/>
    </w:pPr>
    <w:rPr>
      <w:rFonts w:eastAsiaTheme="minorEastAsia"/>
      <w:lang w:eastAsia="nl-NL"/>
    </w:rPr>
  </w:style>
  <w:style w:type="paragraph" w:styleId="Inhopg5">
    <w:name w:val="toc 5"/>
    <w:basedOn w:val="Standaard"/>
    <w:next w:val="Standaard"/>
    <w:autoRedefine/>
    <w:uiPriority w:val="39"/>
    <w:unhideWhenUsed/>
    <w:rsid w:val="001038CA"/>
    <w:pPr>
      <w:spacing w:after="100" w:line="276" w:lineRule="auto"/>
      <w:ind w:left="880"/>
    </w:pPr>
    <w:rPr>
      <w:rFonts w:eastAsiaTheme="minorEastAsia"/>
      <w:lang w:eastAsia="nl-NL"/>
    </w:rPr>
  </w:style>
  <w:style w:type="paragraph" w:styleId="Inhopg6">
    <w:name w:val="toc 6"/>
    <w:basedOn w:val="Standaard"/>
    <w:next w:val="Standaard"/>
    <w:autoRedefine/>
    <w:uiPriority w:val="39"/>
    <w:unhideWhenUsed/>
    <w:rsid w:val="001038CA"/>
    <w:pPr>
      <w:spacing w:after="100" w:line="276" w:lineRule="auto"/>
      <w:ind w:left="1100"/>
    </w:pPr>
    <w:rPr>
      <w:rFonts w:eastAsiaTheme="minorEastAsia"/>
      <w:lang w:eastAsia="nl-NL"/>
    </w:rPr>
  </w:style>
  <w:style w:type="paragraph" w:styleId="Inhopg7">
    <w:name w:val="toc 7"/>
    <w:basedOn w:val="Standaard"/>
    <w:next w:val="Standaard"/>
    <w:autoRedefine/>
    <w:uiPriority w:val="39"/>
    <w:unhideWhenUsed/>
    <w:rsid w:val="001038CA"/>
    <w:pPr>
      <w:spacing w:after="100" w:line="276" w:lineRule="auto"/>
      <w:ind w:left="1320"/>
    </w:pPr>
    <w:rPr>
      <w:rFonts w:eastAsiaTheme="minorEastAsia"/>
      <w:lang w:eastAsia="nl-NL"/>
    </w:rPr>
  </w:style>
  <w:style w:type="paragraph" w:styleId="Inhopg8">
    <w:name w:val="toc 8"/>
    <w:basedOn w:val="Standaard"/>
    <w:next w:val="Standaard"/>
    <w:autoRedefine/>
    <w:uiPriority w:val="39"/>
    <w:unhideWhenUsed/>
    <w:rsid w:val="001038CA"/>
    <w:pPr>
      <w:spacing w:after="100" w:line="276" w:lineRule="auto"/>
      <w:ind w:left="1540"/>
    </w:pPr>
    <w:rPr>
      <w:rFonts w:eastAsiaTheme="minorEastAsia"/>
      <w:lang w:eastAsia="nl-NL"/>
    </w:rPr>
  </w:style>
  <w:style w:type="paragraph" w:styleId="Inhopg9">
    <w:name w:val="toc 9"/>
    <w:basedOn w:val="Standaard"/>
    <w:next w:val="Standaard"/>
    <w:autoRedefine/>
    <w:uiPriority w:val="39"/>
    <w:unhideWhenUsed/>
    <w:rsid w:val="001038CA"/>
    <w:pPr>
      <w:spacing w:after="100" w:line="276" w:lineRule="auto"/>
      <w:ind w:left="1760"/>
    </w:pPr>
    <w:rPr>
      <w:rFonts w:eastAsiaTheme="minorEastAsia"/>
      <w:lang w:eastAsia="nl-NL"/>
    </w:rPr>
  </w:style>
  <w:style w:type="character" w:styleId="GevolgdeHyperlink">
    <w:name w:val="FollowedHyperlink"/>
    <w:basedOn w:val="Standaardalinea-lettertype"/>
    <w:uiPriority w:val="99"/>
    <w:semiHidden/>
    <w:unhideWhenUsed/>
    <w:rsid w:val="00B3152B"/>
    <w:rPr>
      <w:color w:val="800080" w:themeColor="followedHyperlink"/>
      <w:u w:val="single"/>
    </w:rPr>
  </w:style>
  <w:style w:type="paragraph" w:customStyle="1" w:styleId="GenummerdHoofdstuk">
    <w:name w:val="GenummerdHoofdstuk"/>
    <w:basedOn w:val="Standaard"/>
    <w:next w:val="Standaard"/>
    <w:rsid w:val="005D2EB3"/>
    <w:pPr>
      <w:pageBreakBefore/>
      <w:numPr>
        <w:numId w:val="15"/>
      </w:numPr>
      <w:tabs>
        <w:tab w:val="left" w:pos="227"/>
        <w:tab w:val="left" w:pos="454"/>
        <w:tab w:val="left" w:pos="680"/>
      </w:tabs>
      <w:autoSpaceDE w:val="0"/>
      <w:autoSpaceDN w:val="0"/>
      <w:adjustRightInd w:val="0"/>
      <w:spacing w:after="660" w:line="300" w:lineRule="atLeast"/>
    </w:pPr>
    <w:rPr>
      <w:rFonts w:ascii="Verdana" w:eastAsia="DejaVu Sans" w:hAnsi="Verdana" w:cs="Times New Roman"/>
      <w:sz w:val="24"/>
      <w:szCs w:val="20"/>
      <w:lang w:eastAsia="nl-NL"/>
    </w:rPr>
  </w:style>
  <w:style w:type="paragraph" w:customStyle="1" w:styleId="Paragraaf">
    <w:name w:val="Paragraaf"/>
    <w:basedOn w:val="Standaard"/>
    <w:next w:val="Standaard"/>
    <w:link w:val="ParagraafChar"/>
    <w:qFormat/>
    <w:rsid w:val="005D2EB3"/>
    <w:pPr>
      <w:numPr>
        <w:ilvl w:val="1"/>
        <w:numId w:val="15"/>
      </w:numPr>
      <w:tabs>
        <w:tab w:val="left" w:pos="227"/>
        <w:tab w:val="left" w:pos="454"/>
        <w:tab w:val="left" w:pos="680"/>
      </w:tabs>
      <w:autoSpaceDE w:val="0"/>
      <w:autoSpaceDN w:val="0"/>
      <w:adjustRightInd w:val="0"/>
      <w:spacing w:before="240"/>
    </w:pPr>
    <w:rPr>
      <w:rFonts w:ascii="Verdana" w:eastAsia="DejaVu Sans" w:hAnsi="Verdana" w:cs="Times New Roman"/>
      <w:b/>
      <w:szCs w:val="20"/>
      <w:lang w:eastAsia="nl-NL"/>
    </w:rPr>
  </w:style>
  <w:style w:type="paragraph" w:customStyle="1" w:styleId="Subparagraaf">
    <w:name w:val="Subparagraaf"/>
    <w:basedOn w:val="Standaard"/>
    <w:next w:val="Standaard"/>
    <w:link w:val="SubparagraafChar"/>
    <w:qFormat/>
    <w:rsid w:val="005D2EB3"/>
    <w:pPr>
      <w:numPr>
        <w:ilvl w:val="2"/>
        <w:numId w:val="15"/>
      </w:numPr>
      <w:tabs>
        <w:tab w:val="left" w:pos="227"/>
        <w:tab w:val="left" w:pos="454"/>
        <w:tab w:val="left" w:pos="680"/>
      </w:tabs>
      <w:autoSpaceDE w:val="0"/>
      <w:autoSpaceDN w:val="0"/>
      <w:adjustRightInd w:val="0"/>
      <w:spacing w:before="240"/>
    </w:pPr>
    <w:rPr>
      <w:rFonts w:ascii="Verdana" w:eastAsia="DejaVu Sans" w:hAnsi="Verdana" w:cs="Times New Roman"/>
      <w:i/>
      <w:szCs w:val="20"/>
      <w:lang w:eastAsia="nl-NL"/>
    </w:rPr>
  </w:style>
  <w:style w:type="character" w:customStyle="1" w:styleId="SubparagraafChar">
    <w:name w:val="Subparagraaf Char"/>
    <w:link w:val="Subparagraaf"/>
    <w:locked/>
    <w:rsid w:val="005D2EB3"/>
    <w:rPr>
      <w:rFonts w:ascii="Verdana" w:eastAsia="DejaVu Sans" w:hAnsi="Verdana" w:cs="Times New Roman"/>
      <w:i/>
      <w:sz w:val="20"/>
      <w:szCs w:val="20"/>
      <w:lang w:eastAsia="nl-NL"/>
    </w:rPr>
  </w:style>
  <w:style w:type="paragraph" w:customStyle="1" w:styleId="broodtekst">
    <w:name w:val="broodtekst"/>
    <w:basedOn w:val="Standaard"/>
    <w:link w:val="broodtekstChar3"/>
    <w:uiPriority w:val="99"/>
    <w:rsid w:val="00EB0A45"/>
    <w:pPr>
      <w:tabs>
        <w:tab w:val="left" w:pos="227"/>
        <w:tab w:val="left" w:pos="454"/>
        <w:tab w:val="left" w:pos="680"/>
      </w:tabs>
      <w:autoSpaceDE w:val="0"/>
      <w:autoSpaceDN w:val="0"/>
      <w:adjustRightInd w:val="0"/>
    </w:pPr>
    <w:rPr>
      <w:rFonts w:ascii="Verdana" w:eastAsia="DejaVu Sans" w:hAnsi="Verdana" w:cs="Times New Roman"/>
      <w:szCs w:val="20"/>
      <w:lang w:eastAsia="nl-NL"/>
    </w:rPr>
  </w:style>
  <w:style w:type="character" w:customStyle="1" w:styleId="broodtekstChar3">
    <w:name w:val="broodtekst Char3"/>
    <w:link w:val="broodtekst"/>
    <w:uiPriority w:val="99"/>
    <w:locked/>
    <w:rsid w:val="00EB0A45"/>
    <w:rPr>
      <w:rFonts w:ascii="Verdana" w:eastAsia="DejaVu Sans" w:hAnsi="Verdana" w:cs="Times New Roman"/>
      <w:sz w:val="18"/>
      <w:szCs w:val="20"/>
      <w:lang w:val="nl-NL" w:eastAsia="nl-NL"/>
    </w:rPr>
  </w:style>
  <w:style w:type="character" w:customStyle="1" w:styleId="LijstalineaChar">
    <w:name w:val="Lijstalinea Char"/>
    <w:link w:val="Lijstalinea"/>
    <w:uiPriority w:val="34"/>
    <w:rsid w:val="00EB0A45"/>
    <w:rPr>
      <w:rFonts w:ascii="Verdana" w:eastAsia="Times New Roman" w:hAnsi="Verdana" w:cs="Times New Roman"/>
      <w:sz w:val="18"/>
      <w:szCs w:val="24"/>
      <w:lang w:val="nl-NL" w:eastAsia="nl-NL"/>
    </w:rPr>
  </w:style>
  <w:style w:type="character" w:customStyle="1" w:styleId="ParagraafChar">
    <w:name w:val="Paragraaf Char"/>
    <w:link w:val="Paragraaf"/>
    <w:locked/>
    <w:rsid w:val="00AD74AD"/>
    <w:rPr>
      <w:rFonts w:ascii="Verdana" w:eastAsia="DejaVu Sans" w:hAnsi="Verdana" w:cs="Times New Roman"/>
      <w:b/>
      <w:sz w:val="20"/>
      <w:szCs w:val="20"/>
      <w:lang w:eastAsia="nl-NL"/>
    </w:rPr>
  </w:style>
  <w:style w:type="paragraph" w:styleId="Normaalweb">
    <w:name w:val="Normal (Web)"/>
    <w:basedOn w:val="Standaard"/>
    <w:uiPriority w:val="99"/>
    <w:semiHidden/>
    <w:rsid w:val="009D33E1"/>
    <w:rPr>
      <w:rFonts w:ascii="Times New Roman" w:eastAsia="DejaVu Sans" w:hAnsi="Times New Roman" w:cs="Times New Roman"/>
      <w:sz w:val="24"/>
      <w:szCs w:val="24"/>
      <w:lang w:eastAsia="nl-NL"/>
    </w:rPr>
  </w:style>
  <w:style w:type="paragraph" w:customStyle="1" w:styleId="tabeltekst">
    <w:name w:val="tabeltekst"/>
    <w:basedOn w:val="Standaard"/>
    <w:link w:val="tabeltekstChar"/>
    <w:rsid w:val="00240D69"/>
    <w:pPr>
      <w:keepNext/>
      <w:keepLines/>
      <w:spacing w:before="20" w:after="20" w:line="240" w:lineRule="auto"/>
    </w:pPr>
    <w:rPr>
      <w:rFonts w:ascii="Arial" w:eastAsia="Times New Roman" w:hAnsi="Arial" w:cs="Times New Roman"/>
      <w:sz w:val="19"/>
      <w:szCs w:val="20"/>
      <w:lang w:eastAsia="nl-NL"/>
    </w:rPr>
  </w:style>
  <w:style w:type="character" w:customStyle="1" w:styleId="tabeltekstChar">
    <w:name w:val="tabeltekst Char"/>
    <w:link w:val="tabeltekst"/>
    <w:rsid w:val="00240D69"/>
    <w:rPr>
      <w:rFonts w:ascii="Arial" w:eastAsia="Times New Roman" w:hAnsi="Arial" w:cs="Times New Roman"/>
      <w:sz w:val="19"/>
      <w:szCs w:val="20"/>
      <w:lang w:val="nl-NL" w:eastAsia="nl-NL"/>
    </w:rPr>
  </w:style>
  <w:style w:type="paragraph" w:styleId="Voetnoottekst">
    <w:name w:val="footnote text"/>
    <w:basedOn w:val="Standaard"/>
    <w:link w:val="VoetnoottekstChar"/>
    <w:uiPriority w:val="99"/>
    <w:unhideWhenUsed/>
    <w:rsid w:val="00770526"/>
    <w:pPr>
      <w:spacing w:line="240" w:lineRule="auto"/>
    </w:pPr>
    <w:rPr>
      <w:szCs w:val="20"/>
    </w:rPr>
  </w:style>
  <w:style w:type="character" w:customStyle="1" w:styleId="VoetnoottekstChar">
    <w:name w:val="Voetnoottekst Char"/>
    <w:basedOn w:val="Standaardalinea-lettertype"/>
    <w:link w:val="Voetnoottekst"/>
    <w:uiPriority w:val="99"/>
    <w:rsid w:val="00770526"/>
    <w:rPr>
      <w:sz w:val="20"/>
      <w:szCs w:val="20"/>
    </w:rPr>
  </w:style>
  <w:style w:type="character" w:styleId="Voetnootmarkering">
    <w:name w:val="footnote reference"/>
    <w:basedOn w:val="Standaardalinea-lettertype"/>
    <w:uiPriority w:val="99"/>
    <w:semiHidden/>
    <w:unhideWhenUsed/>
    <w:rsid w:val="00770526"/>
    <w:rPr>
      <w:vertAlign w:val="superscript"/>
    </w:rPr>
  </w:style>
  <w:style w:type="paragraph" w:styleId="Revisie">
    <w:name w:val="Revision"/>
    <w:hidden/>
    <w:uiPriority w:val="99"/>
    <w:semiHidden/>
    <w:rsid w:val="0026265F"/>
    <w:pPr>
      <w:spacing w:line="240" w:lineRule="auto"/>
    </w:pPr>
    <w:rPr>
      <w:sz w:val="18"/>
    </w:rPr>
  </w:style>
  <w:style w:type="paragraph" w:customStyle="1" w:styleId="Huisstijl-Kop1">
    <w:name w:val="Huisstijl - Kop 1"/>
    <w:basedOn w:val="Standaard"/>
    <w:next w:val="Standaard"/>
    <w:uiPriority w:val="1"/>
    <w:qFormat/>
    <w:rsid w:val="007D642B"/>
    <w:pPr>
      <w:numPr>
        <w:numId w:val="22"/>
      </w:numPr>
      <w:tabs>
        <w:tab w:val="left" w:pos="0"/>
      </w:tabs>
      <w:autoSpaceDN w:val="0"/>
      <w:spacing w:after="720" w:line="300" w:lineRule="exact"/>
      <w:textAlignment w:val="baseline"/>
    </w:pPr>
    <w:rPr>
      <w:rFonts w:ascii="Verdana" w:eastAsia="DejaVu Sans" w:hAnsi="Verdana" w:cs="Lohit Hindi"/>
      <w:color w:val="000000"/>
      <w:sz w:val="24"/>
      <w:szCs w:val="24"/>
      <w:lang w:eastAsia="nl-NL"/>
    </w:rPr>
  </w:style>
  <w:style w:type="paragraph" w:customStyle="1" w:styleId="Huisstijl-Kop2">
    <w:name w:val="Huisstijl - Kop 2"/>
    <w:basedOn w:val="Standaard"/>
    <w:next w:val="Standaard"/>
    <w:uiPriority w:val="1"/>
    <w:qFormat/>
    <w:rsid w:val="007D642B"/>
    <w:pPr>
      <w:numPr>
        <w:ilvl w:val="1"/>
        <w:numId w:val="22"/>
      </w:numPr>
      <w:tabs>
        <w:tab w:val="left" w:pos="0"/>
      </w:tabs>
      <w:autoSpaceDN w:val="0"/>
      <w:spacing w:before="240" w:line="240" w:lineRule="exact"/>
      <w:textAlignment w:val="baseline"/>
    </w:pPr>
    <w:rPr>
      <w:rFonts w:ascii="Verdana" w:eastAsia="DejaVu Sans" w:hAnsi="Verdana" w:cs="Lohit Hindi"/>
      <w:b/>
      <w:color w:val="000000"/>
      <w:szCs w:val="18"/>
      <w:lang w:eastAsia="nl-NL"/>
    </w:rPr>
  </w:style>
  <w:style w:type="paragraph" w:customStyle="1" w:styleId="Huisstijl-Kop3">
    <w:name w:val="Huisstijl - Kop 3"/>
    <w:basedOn w:val="Standaard"/>
    <w:next w:val="Standaard"/>
    <w:uiPriority w:val="1"/>
    <w:qFormat/>
    <w:rsid w:val="007D642B"/>
    <w:pPr>
      <w:numPr>
        <w:ilvl w:val="2"/>
        <w:numId w:val="22"/>
      </w:numPr>
      <w:tabs>
        <w:tab w:val="left" w:pos="0"/>
      </w:tabs>
      <w:autoSpaceDN w:val="0"/>
      <w:spacing w:before="240" w:line="240" w:lineRule="exact"/>
      <w:textAlignment w:val="baseline"/>
    </w:pPr>
    <w:rPr>
      <w:rFonts w:ascii="Verdana" w:eastAsia="DejaVu Sans" w:hAnsi="Verdana" w:cs="Lohit Hindi"/>
      <w:i/>
      <w:color w:val="000000"/>
      <w:szCs w:val="18"/>
      <w:lang w:eastAsia="nl-NL"/>
    </w:rPr>
  </w:style>
  <w:style w:type="paragraph" w:customStyle="1" w:styleId="Huisstijl-Kop4">
    <w:name w:val="Huisstijl - Kop 4"/>
    <w:basedOn w:val="Standaard"/>
    <w:next w:val="Standaard"/>
    <w:uiPriority w:val="1"/>
    <w:qFormat/>
    <w:rsid w:val="007D642B"/>
    <w:pPr>
      <w:numPr>
        <w:ilvl w:val="3"/>
        <w:numId w:val="22"/>
      </w:numPr>
      <w:tabs>
        <w:tab w:val="left" w:pos="0"/>
      </w:tabs>
      <w:autoSpaceDN w:val="0"/>
      <w:spacing w:before="240" w:line="240" w:lineRule="exact"/>
      <w:textAlignment w:val="baseline"/>
    </w:pPr>
    <w:rPr>
      <w:rFonts w:ascii="Verdana" w:eastAsia="DejaVu Sans" w:hAnsi="Verdana" w:cs="Lohit Hindi"/>
      <w:color w:val="000000"/>
      <w:szCs w:val="18"/>
      <w:lang w:eastAsia="nl-NL"/>
    </w:rPr>
  </w:style>
  <w:style w:type="paragraph" w:customStyle="1" w:styleId="Default">
    <w:name w:val="Default"/>
    <w:rsid w:val="00CC4BD4"/>
    <w:pPr>
      <w:autoSpaceDE w:val="0"/>
      <w:autoSpaceDN w:val="0"/>
      <w:adjustRightInd w:val="0"/>
      <w:spacing w:line="240" w:lineRule="auto"/>
    </w:pPr>
    <w:rPr>
      <w:rFonts w:ascii="Verdana" w:hAnsi="Verdana" w:cs="Verdana"/>
      <w:color w:val="000000"/>
      <w:sz w:val="24"/>
      <w:szCs w:val="24"/>
    </w:rPr>
  </w:style>
  <w:style w:type="character" w:styleId="Onopgelostemelding">
    <w:name w:val="Unresolved Mention"/>
    <w:basedOn w:val="Standaardalinea-lettertype"/>
    <w:uiPriority w:val="99"/>
    <w:semiHidden/>
    <w:unhideWhenUsed/>
    <w:rsid w:val="00FB63C4"/>
    <w:rPr>
      <w:color w:val="605E5C"/>
      <w:shd w:val="clear" w:color="auto" w:fill="E1DFDD"/>
    </w:rPr>
  </w:style>
  <w:style w:type="character" w:styleId="Vermelding">
    <w:name w:val="Mention"/>
    <w:basedOn w:val="Standaardalinea-lettertype"/>
    <w:uiPriority w:val="99"/>
    <w:unhideWhenUsed/>
    <w:rsid w:val="00E53BBD"/>
    <w:rPr>
      <w:color w:val="2B579A"/>
      <w:shd w:val="clear" w:color="auto" w:fill="E1DFDD"/>
    </w:rPr>
  </w:style>
  <w:style w:type="paragraph" w:customStyle="1" w:styleId="Bodytext">
    <w:name w:val="Bodytext"/>
    <w:basedOn w:val="Standaard"/>
    <w:link w:val="BodytextChar"/>
    <w:qFormat/>
    <w:rsid w:val="00245F86"/>
    <w:pPr>
      <w:tabs>
        <w:tab w:val="left" w:pos="284"/>
        <w:tab w:val="left" w:pos="567"/>
        <w:tab w:val="left" w:pos="1418"/>
      </w:tabs>
    </w:pPr>
    <w:rPr>
      <w:rFonts w:asciiTheme="minorHAnsi" w:hAnsiTheme="minorHAnsi"/>
      <w:szCs w:val="24"/>
      <w:lang w:val="en-GB"/>
    </w:rPr>
  </w:style>
  <w:style w:type="character" w:customStyle="1" w:styleId="BodytextChar">
    <w:name w:val="Bodytext Char"/>
    <w:basedOn w:val="Standaardalinea-lettertype"/>
    <w:link w:val="Bodytext"/>
    <w:rsid w:val="00245F86"/>
    <w:rPr>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151266">
      <w:bodyDiv w:val="1"/>
      <w:marLeft w:val="0"/>
      <w:marRight w:val="0"/>
      <w:marTop w:val="0"/>
      <w:marBottom w:val="0"/>
      <w:divBdr>
        <w:top w:val="none" w:sz="0" w:space="0" w:color="auto"/>
        <w:left w:val="none" w:sz="0" w:space="0" w:color="auto"/>
        <w:bottom w:val="none" w:sz="0" w:space="0" w:color="auto"/>
        <w:right w:val="none" w:sz="0" w:space="0" w:color="auto"/>
      </w:divBdr>
    </w:div>
    <w:div w:id="208109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mailto:klachtenloket.aanbesteding@inholland.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nholland.nl" TargetMode="External"/><Relationship Id="rId17" Type="http://schemas.openxmlformats.org/officeDocument/2006/relationships/hyperlink" Target="mailto:aanbesteding@inholland.nl" TargetMode="External"/><Relationship Id="rId2" Type="http://schemas.openxmlformats.org/officeDocument/2006/relationships/customXml" Target="../customXml/item2.xml"/><Relationship Id="rId16" Type="http://schemas.openxmlformats.org/officeDocument/2006/relationships/hyperlink" Target="mailto:vicky.dijkman@inholland.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egometrix.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eur-lex.europa.eu%2Flegal-content%2FNL%2FTXT%2FPDF%2F%3Furi%3DOJ%3AL%3A2022%3A111%3AFULL%26from%3DEN&amp;data=05%7C02%7Candrea.vanrhee%40INHOLLAND.nl%7Ccaffdf42ded1457d70ac08dd33b7d07a%7Cad78d191104443038212b6f4dd7874bc%7C0%7C0%7C638723586739992369%7CUnknown%7CTWFpbGZsb3d8eyJFbXB0eU1hcGkiOnRydWUsIlYiOiIwLjAuMDAwMCIsIlAiOiJXaW4zMiIsIkFOIjoiTWFpbCIsIldUIjoyfQ%3D%3D%7C0%7C%7C%7C&amp;sdata=9aENBBjOPAtOjOoZGKWaU8SBsdus7AEuZAI76%2FBFDfg%3D&amp;reserve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ijkswaterstaa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A1B9891E133489F5A88CBB1BC7B40" ma:contentTypeVersion="3" ma:contentTypeDescription="Een nieuw document maken." ma:contentTypeScope="" ma:versionID="b316403f1ec219e05d65a8ce0eb2adea">
  <xsd:schema xmlns:xsd="http://www.w3.org/2001/XMLSchema" xmlns:xs="http://www.w3.org/2001/XMLSchema" xmlns:p="http://schemas.microsoft.com/office/2006/metadata/properties" xmlns:ns2="a49bd889-08cf-4266-903b-a6c092166b35" targetNamespace="http://schemas.microsoft.com/office/2006/metadata/properties" ma:root="true" ma:fieldsID="a4bbd5aeb022ec9066e7e474268aaa98" ns2:_="">
    <xsd:import namespace="a49bd889-08cf-4266-903b-a6c092166b3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bd889-08cf-4266-903b-a6c092166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EFA6A-E547-4552-B5E4-8A953E8C0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bd889-08cf-4266-903b-a6c092166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F6AB8-6D09-4F4A-A9D8-7A80B08A054E}">
  <ds:schemaRefs>
    <ds:schemaRef ds:uri="http://schemas.microsoft.com/office/2006/metadata/properties"/>
  </ds:schemaRefs>
</ds:datastoreItem>
</file>

<file path=customXml/itemProps3.xml><?xml version="1.0" encoding="utf-8"?>
<ds:datastoreItem xmlns:ds="http://schemas.openxmlformats.org/officeDocument/2006/customXml" ds:itemID="{2C515922-6EDF-4DB5-85DE-57966C48D8A2}">
  <ds:schemaRefs>
    <ds:schemaRef ds:uri="http://schemas.microsoft.com/sharepoint/v3/contenttype/forms"/>
  </ds:schemaRefs>
</ds:datastoreItem>
</file>

<file path=customXml/itemProps4.xml><?xml version="1.0" encoding="utf-8"?>
<ds:datastoreItem xmlns:ds="http://schemas.openxmlformats.org/officeDocument/2006/customXml" ds:itemID="{DE2EF16B-9500-482B-AB1F-B1C9D32DE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7140</TotalTime>
  <Pages>31</Pages>
  <Words>11234</Words>
  <Characters>61791</Characters>
  <Application>Microsoft Office Word</Application>
  <DocSecurity>0</DocSecurity>
  <Lines>514</Lines>
  <Paragraphs>145</Paragraphs>
  <ScaleCrop>false</ScaleCrop>
  <Company>LNV</Company>
  <LinksUpToDate>false</LinksUpToDate>
  <CharactersWithSpaces>72880</CharactersWithSpaces>
  <SharedDoc>false</SharedDoc>
  <HLinks>
    <vt:vector size="444" baseType="variant">
      <vt:variant>
        <vt:i4>196710</vt:i4>
      </vt:variant>
      <vt:variant>
        <vt:i4>414</vt:i4>
      </vt:variant>
      <vt:variant>
        <vt:i4>0</vt:i4>
      </vt:variant>
      <vt:variant>
        <vt:i4>5</vt:i4>
      </vt:variant>
      <vt:variant>
        <vt:lpwstr>mailto:klachtenloket.aanbesteding@inholland.nl</vt:lpwstr>
      </vt:variant>
      <vt:variant>
        <vt:lpwstr/>
      </vt:variant>
      <vt:variant>
        <vt:i4>7798871</vt:i4>
      </vt:variant>
      <vt:variant>
        <vt:i4>411</vt:i4>
      </vt:variant>
      <vt:variant>
        <vt:i4>0</vt:i4>
      </vt:variant>
      <vt:variant>
        <vt:i4>5</vt:i4>
      </vt:variant>
      <vt:variant>
        <vt:lpwstr>mailto:aanbesteding@inholland.nl</vt:lpwstr>
      </vt:variant>
      <vt:variant>
        <vt:lpwstr/>
      </vt:variant>
      <vt:variant>
        <vt:i4>327784</vt:i4>
      </vt:variant>
      <vt:variant>
        <vt:i4>408</vt:i4>
      </vt:variant>
      <vt:variant>
        <vt:i4>0</vt:i4>
      </vt:variant>
      <vt:variant>
        <vt:i4>5</vt:i4>
      </vt:variant>
      <vt:variant>
        <vt:lpwstr>mailto:vicky.dijkman@inholland.nl</vt:lpwstr>
      </vt:variant>
      <vt:variant>
        <vt:lpwstr/>
      </vt:variant>
      <vt:variant>
        <vt:i4>3932219</vt:i4>
      </vt:variant>
      <vt:variant>
        <vt:i4>405</vt:i4>
      </vt:variant>
      <vt:variant>
        <vt:i4>0</vt:i4>
      </vt:variant>
      <vt:variant>
        <vt:i4>5</vt:i4>
      </vt:variant>
      <vt:variant>
        <vt:lpwstr>http://www.negometrix.com/</vt:lpwstr>
      </vt:variant>
      <vt:variant>
        <vt:lpwstr/>
      </vt:variant>
      <vt:variant>
        <vt:i4>8323188</vt:i4>
      </vt:variant>
      <vt:variant>
        <vt:i4>402</vt:i4>
      </vt:variant>
      <vt:variant>
        <vt:i4>0</vt:i4>
      </vt:variant>
      <vt:variant>
        <vt:i4>5</vt:i4>
      </vt:variant>
      <vt:variant>
        <vt:lpwstr>https://eur02.safelinks.protection.outlook.com/?url=https%3A%2F%2Feur-lex.europa.eu%2Flegal-content%2FNL%2FTXT%2FPDF%2F%3Furi%3DOJ%3AL%3A2022%3A111%3AFULL%26from%3DEN&amp;data=05%7C02%7Candrea.vanrhee%40INHOLLAND.nl%7Ccaffdf42ded1457d70ac08dd33b7d07a%7Cad78d191104443038212b6f4dd7874bc%7C0%7C0%7C638723586739992369%7CUnknown%7CTWFpbGZsb3d8eyJFbXB0eU1hcGkiOnRydWUsIlYiOiIwLjAuMDAwMCIsIlAiOiJXaW4zMiIsIkFOIjoiTWFpbCIsIldUIjoyfQ%3D%3D%7C0%7C%7C%7C&amp;sdata=9aENBBjOPAtOjOoZGKWaU8SBsdus7AEuZAI76%2FBFDfg%3D&amp;reserved=0</vt:lpwstr>
      </vt:variant>
      <vt:variant>
        <vt:lpwstr/>
      </vt:variant>
      <vt:variant>
        <vt:i4>131089</vt:i4>
      </vt:variant>
      <vt:variant>
        <vt:i4>399</vt:i4>
      </vt:variant>
      <vt:variant>
        <vt:i4>0</vt:i4>
      </vt:variant>
      <vt:variant>
        <vt:i4>5</vt:i4>
      </vt:variant>
      <vt:variant>
        <vt:lpwstr>http://www.inholland.nl/</vt:lpwstr>
      </vt:variant>
      <vt:variant>
        <vt:lpwstr/>
      </vt:variant>
      <vt:variant>
        <vt:i4>1048629</vt:i4>
      </vt:variant>
      <vt:variant>
        <vt:i4>392</vt:i4>
      </vt:variant>
      <vt:variant>
        <vt:i4>0</vt:i4>
      </vt:variant>
      <vt:variant>
        <vt:i4>5</vt:i4>
      </vt:variant>
      <vt:variant>
        <vt:lpwstr/>
      </vt:variant>
      <vt:variant>
        <vt:lpwstr>_Toc224046739</vt:lpwstr>
      </vt:variant>
      <vt:variant>
        <vt:i4>1048629</vt:i4>
      </vt:variant>
      <vt:variant>
        <vt:i4>386</vt:i4>
      </vt:variant>
      <vt:variant>
        <vt:i4>0</vt:i4>
      </vt:variant>
      <vt:variant>
        <vt:i4>5</vt:i4>
      </vt:variant>
      <vt:variant>
        <vt:lpwstr/>
      </vt:variant>
      <vt:variant>
        <vt:lpwstr>_Toc224046738</vt:lpwstr>
      </vt:variant>
      <vt:variant>
        <vt:i4>1048629</vt:i4>
      </vt:variant>
      <vt:variant>
        <vt:i4>380</vt:i4>
      </vt:variant>
      <vt:variant>
        <vt:i4>0</vt:i4>
      </vt:variant>
      <vt:variant>
        <vt:i4>5</vt:i4>
      </vt:variant>
      <vt:variant>
        <vt:lpwstr/>
      </vt:variant>
      <vt:variant>
        <vt:lpwstr>_Toc224046737</vt:lpwstr>
      </vt:variant>
      <vt:variant>
        <vt:i4>1048629</vt:i4>
      </vt:variant>
      <vt:variant>
        <vt:i4>374</vt:i4>
      </vt:variant>
      <vt:variant>
        <vt:i4>0</vt:i4>
      </vt:variant>
      <vt:variant>
        <vt:i4>5</vt:i4>
      </vt:variant>
      <vt:variant>
        <vt:lpwstr/>
      </vt:variant>
      <vt:variant>
        <vt:lpwstr>_Toc224046736</vt:lpwstr>
      </vt:variant>
      <vt:variant>
        <vt:i4>1048629</vt:i4>
      </vt:variant>
      <vt:variant>
        <vt:i4>368</vt:i4>
      </vt:variant>
      <vt:variant>
        <vt:i4>0</vt:i4>
      </vt:variant>
      <vt:variant>
        <vt:i4>5</vt:i4>
      </vt:variant>
      <vt:variant>
        <vt:lpwstr/>
      </vt:variant>
      <vt:variant>
        <vt:lpwstr>_Toc224046735</vt:lpwstr>
      </vt:variant>
      <vt:variant>
        <vt:i4>1048629</vt:i4>
      </vt:variant>
      <vt:variant>
        <vt:i4>362</vt:i4>
      </vt:variant>
      <vt:variant>
        <vt:i4>0</vt:i4>
      </vt:variant>
      <vt:variant>
        <vt:i4>5</vt:i4>
      </vt:variant>
      <vt:variant>
        <vt:lpwstr/>
      </vt:variant>
      <vt:variant>
        <vt:lpwstr>_Toc224046734</vt:lpwstr>
      </vt:variant>
      <vt:variant>
        <vt:i4>1048629</vt:i4>
      </vt:variant>
      <vt:variant>
        <vt:i4>356</vt:i4>
      </vt:variant>
      <vt:variant>
        <vt:i4>0</vt:i4>
      </vt:variant>
      <vt:variant>
        <vt:i4>5</vt:i4>
      </vt:variant>
      <vt:variant>
        <vt:lpwstr/>
      </vt:variant>
      <vt:variant>
        <vt:lpwstr>_Toc224046733</vt:lpwstr>
      </vt:variant>
      <vt:variant>
        <vt:i4>1048629</vt:i4>
      </vt:variant>
      <vt:variant>
        <vt:i4>350</vt:i4>
      </vt:variant>
      <vt:variant>
        <vt:i4>0</vt:i4>
      </vt:variant>
      <vt:variant>
        <vt:i4>5</vt:i4>
      </vt:variant>
      <vt:variant>
        <vt:lpwstr/>
      </vt:variant>
      <vt:variant>
        <vt:lpwstr>_Toc224046732</vt:lpwstr>
      </vt:variant>
      <vt:variant>
        <vt:i4>1048629</vt:i4>
      </vt:variant>
      <vt:variant>
        <vt:i4>344</vt:i4>
      </vt:variant>
      <vt:variant>
        <vt:i4>0</vt:i4>
      </vt:variant>
      <vt:variant>
        <vt:i4>5</vt:i4>
      </vt:variant>
      <vt:variant>
        <vt:lpwstr/>
      </vt:variant>
      <vt:variant>
        <vt:lpwstr>_Toc224046731</vt:lpwstr>
      </vt:variant>
      <vt:variant>
        <vt:i4>1048629</vt:i4>
      </vt:variant>
      <vt:variant>
        <vt:i4>338</vt:i4>
      </vt:variant>
      <vt:variant>
        <vt:i4>0</vt:i4>
      </vt:variant>
      <vt:variant>
        <vt:i4>5</vt:i4>
      </vt:variant>
      <vt:variant>
        <vt:lpwstr/>
      </vt:variant>
      <vt:variant>
        <vt:lpwstr>_Toc224046730</vt:lpwstr>
      </vt:variant>
      <vt:variant>
        <vt:i4>1114165</vt:i4>
      </vt:variant>
      <vt:variant>
        <vt:i4>332</vt:i4>
      </vt:variant>
      <vt:variant>
        <vt:i4>0</vt:i4>
      </vt:variant>
      <vt:variant>
        <vt:i4>5</vt:i4>
      </vt:variant>
      <vt:variant>
        <vt:lpwstr/>
      </vt:variant>
      <vt:variant>
        <vt:lpwstr>_Toc224046729</vt:lpwstr>
      </vt:variant>
      <vt:variant>
        <vt:i4>1114165</vt:i4>
      </vt:variant>
      <vt:variant>
        <vt:i4>326</vt:i4>
      </vt:variant>
      <vt:variant>
        <vt:i4>0</vt:i4>
      </vt:variant>
      <vt:variant>
        <vt:i4>5</vt:i4>
      </vt:variant>
      <vt:variant>
        <vt:lpwstr/>
      </vt:variant>
      <vt:variant>
        <vt:lpwstr>_Toc224046728</vt:lpwstr>
      </vt:variant>
      <vt:variant>
        <vt:i4>1114165</vt:i4>
      </vt:variant>
      <vt:variant>
        <vt:i4>320</vt:i4>
      </vt:variant>
      <vt:variant>
        <vt:i4>0</vt:i4>
      </vt:variant>
      <vt:variant>
        <vt:i4>5</vt:i4>
      </vt:variant>
      <vt:variant>
        <vt:lpwstr/>
      </vt:variant>
      <vt:variant>
        <vt:lpwstr>_Toc224046727</vt:lpwstr>
      </vt:variant>
      <vt:variant>
        <vt:i4>1114165</vt:i4>
      </vt:variant>
      <vt:variant>
        <vt:i4>314</vt:i4>
      </vt:variant>
      <vt:variant>
        <vt:i4>0</vt:i4>
      </vt:variant>
      <vt:variant>
        <vt:i4>5</vt:i4>
      </vt:variant>
      <vt:variant>
        <vt:lpwstr/>
      </vt:variant>
      <vt:variant>
        <vt:lpwstr>_Toc224046726</vt:lpwstr>
      </vt:variant>
      <vt:variant>
        <vt:i4>1114165</vt:i4>
      </vt:variant>
      <vt:variant>
        <vt:i4>308</vt:i4>
      </vt:variant>
      <vt:variant>
        <vt:i4>0</vt:i4>
      </vt:variant>
      <vt:variant>
        <vt:i4>5</vt:i4>
      </vt:variant>
      <vt:variant>
        <vt:lpwstr/>
      </vt:variant>
      <vt:variant>
        <vt:lpwstr>_Toc224046725</vt:lpwstr>
      </vt:variant>
      <vt:variant>
        <vt:i4>1114165</vt:i4>
      </vt:variant>
      <vt:variant>
        <vt:i4>302</vt:i4>
      </vt:variant>
      <vt:variant>
        <vt:i4>0</vt:i4>
      </vt:variant>
      <vt:variant>
        <vt:i4>5</vt:i4>
      </vt:variant>
      <vt:variant>
        <vt:lpwstr/>
      </vt:variant>
      <vt:variant>
        <vt:lpwstr>_Toc224046724</vt:lpwstr>
      </vt:variant>
      <vt:variant>
        <vt:i4>1114165</vt:i4>
      </vt:variant>
      <vt:variant>
        <vt:i4>296</vt:i4>
      </vt:variant>
      <vt:variant>
        <vt:i4>0</vt:i4>
      </vt:variant>
      <vt:variant>
        <vt:i4>5</vt:i4>
      </vt:variant>
      <vt:variant>
        <vt:lpwstr/>
      </vt:variant>
      <vt:variant>
        <vt:lpwstr>_Toc224046723</vt:lpwstr>
      </vt:variant>
      <vt:variant>
        <vt:i4>1114165</vt:i4>
      </vt:variant>
      <vt:variant>
        <vt:i4>290</vt:i4>
      </vt:variant>
      <vt:variant>
        <vt:i4>0</vt:i4>
      </vt:variant>
      <vt:variant>
        <vt:i4>5</vt:i4>
      </vt:variant>
      <vt:variant>
        <vt:lpwstr/>
      </vt:variant>
      <vt:variant>
        <vt:lpwstr>_Toc224046722</vt:lpwstr>
      </vt:variant>
      <vt:variant>
        <vt:i4>1114165</vt:i4>
      </vt:variant>
      <vt:variant>
        <vt:i4>284</vt:i4>
      </vt:variant>
      <vt:variant>
        <vt:i4>0</vt:i4>
      </vt:variant>
      <vt:variant>
        <vt:i4>5</vt:i4>
      </vt:variant>
      <vt:variant>
        <vt:lpwstr/>
      </vt:variant>
      <vt:variant>
        <vt:lpwstr>_Toc224046721</vt:lpwstr>
      </vt:variant>
      <vt:variant>
        <vt:i4>1114165</vt:i4>
      </vt:variant>
      <vt:variant>
        <vt:i4>278</vt:i4>
      </vt:variant>
      <vt:variant>
        <vt:i4>0</vt:i4>
      </vt:variant>
      <vt:variant>
        <vt:i4>5</vt:i4>
      </vt:variant>
      <vt:variant>
        <vt:lpwstr/>
      </vt:variant>
      <vt:variant>
        <vt:lpwstr>_Toc224046720</vt:lpwstr>
      </vt:variant>
      <vt:variant>
        <vt:i4>1179701</vt:i4>
      </vt:variant>
      <vt:variant>
        <vt:i4>272</vt:i4>
      </vt:variant>
      <vt:variant>
        <vt:i4>0</vt:i4>
      </vt:variant>
      <vt:variant>
        <vt:i4>5</vt:i4>
      </vt:variant>
      <vt:variant>
        <vt:lpwstr/>
      </vt:variant>
      <vt:variant>
        <vt:lpwstr>_Toc224046719</vt:lpwstr>
      </vt:variant>
      <vt:variant>
        <vt:i4>1179701</vt:i4>
      </vt:variant>
      <vt:variant>
        <vt:i4>266</vt:i4>
      </vt:variant>
      <vt:variant>
        <vt:i4>0</vt:i4>
      </vt:variant>
      <vt:variant>
        <vt:i4>5</vt:i4>
      </vt:variant>
      <vt:variant>
        <vt:lpwstr/>
      </vt:variant>
      <vt:variant>
        <vt:lpwstr>_Toc224046718</vt:lpwstr>
      </vt:variant>
      <vt:variant>
        <vt:i4>1179701</vt:i4>
      </vt:variant>
      <vt:variant>
        <vt:i4>260</vt:i4>
      </vt:variant>
      <vt:variant>
        <vt:i4>0</vt:i4>
      </vt:variant>
      <vt:variant>
        <vt:i4>5</vt:i4>
      </vt:variant>
      <vt:variant>
        <vt:lpwstr/>
      </vt:variant>
      <vt:variant>
        <vt:lpwstr>_Toc224046717</vt:lpwstr>
      </vt:variant>
      <vt:variant>
        <vt:i4>1179701</vt:i4>
      </vt:variant>
      <vt:variant>
        <vt:i4>254</vt:i4>
      </vt:variant>
      <vt:variant>
        <vt:i4>0</vt:i4>
      </vt:variant>
      <vt:variant>
        <vt:i4>5</vt:i4>
      </vt:variant>
      <vt:variant>
        <vt:lpwstr/>
      </vt:variant>
      <vt:variant>
        <vt:lpwstr>_Toc224046716</vt:lpwstr>
      </vt:variant>
      <vt:variant>
        <vt:i4>1179701</vt:i4>
      </vt:variant>
      <vt:variant>
        <vt:i4>248</vt:i4>
      </vt:variant>
      <vt:variant>
        <vt:i4>0</vt:i4>
      </vt:variant>
      <vt:variant>
        <vt:i4>5</vt:i4>
      </vt:variant>
      <vt:variant>
        <vt:lpwstr/>
      </vt:variant>
      <vt:variant>
        <vt:lpwstr>_Toc224046715</vt:lpwstr>
      </vt:variant>
      <vt:variant>
        <vt:i4>1179701</vt:i4>
      </vt:variant>
      <vt:variant>
        <vt:i4>242</vt:i4>
      </vt:variant>
      <vt:variant>
        <vt:i4>0</vt:i4>
      </vt:variant>
      <vt:variant>
        <vt:i4>5</vt:i4>
      </vt:variant>
      <vt:variant>
        <vt:lpwstr/>
      </vt:variant>
      <vt:variant>
        <vt:lpwstr>_Toc224046714</vt:lpwstr>
      </vt:variant>
      <vt:variant>
        <vt:i4>1179701</vt:i4>
      </vt:variant>
      <vt:variant>
        <vt:i4>236</vt:i4>
      </vt:variant>
      <vt:variant>
        <vt:i4>0</vt:i4>
      </vt:variant>
      <vt:variant>
        <vt:i4>5</vt:i4>
      </vt:variant>
      <vt:variant>
        <vt:lpwstr/>
      </vt:variant>
      <vt:variant>
        <vt:lpwstr>_Toc224046713</vt:lpwstr>
      </vt:variant>
      <vt:variant>
        <vt:i4>1179701</vt:i4>
      </vt:variant>
      <vt:variant>
        <vt:i4>230</vt:i4>
      </vt:variant>
      <vt:variant>
        <vt:i4>0</vt:i4>
      </vt:variant>
      <vt:variant>
        <vt:i4>5</vt:i4>
      </vt:variant>
      <vt:variant>
        <vt:lpwstr/>
      </vt:variant>
      <vt:variant>
        <vt:lpwstr>_Toc224046712</vt:lpwstr>
      </vt:variant>
      <vt:variant>
        <vt:i4>1179701</vt:i4>
      </vt:variant>
      <vt:variant>
        <vt:i4>224</vt:i4>
      </vt:variant>
      <vt:variant>
        <vt:i4>0</vt:i4>
      </vt:variant>
      <vt:variant>
        <vt:i4>5</vt:i4>
      </vt:variant>
      <vt:variant>
        <vt:lpwstr/>
      </vt:variant>
      <vt:variant>
        <vt:lpwstr>_Toc224046711</vt:lpwstr>
      </vt:variant>
      <vt:variant>
        <vt:i4>1179701</vt:i4>
      </vt:variant>
      <vt:variant>
        <vt:i4>218</vt:i4>
      </vt:variant>
      <vt:variant>
        <vt:i4>0</vt:i4>
      </vt:variant>
      <vt:variant>
        <vt:i4>5</vt:i4>
      </vt:variant>
      <vt:variant>
        <vt:lpwstr/>
      </vt:variant>
      <vt:variant>
        <vt:lpwstr>_Toc224046710</vt:lpwstr>
      </vt:variant>
      <vt:variant>
        <vt:i4>1245237</vt:i4>
      </vt:variant>
      <vt:variant>
        <vt:i4>212</vt:i4>
      </vt:variant>
      <vt:variant>
        <vt:i4>0</vt:i4>
      </vt:variant>
      <vt:variant>
        <vt:i4>5</vt:i4>
      </vt:variant>
      <vt:variant>
        <vt:lpwstr/>
      </vt:variant>
      <vt:variant>
        <vt:lpwstr>_Toc224046709</vt:lpwstr>
      </vt:variant>
      <vt:variant>
        <vt:i4>1245237</vt:i4>
      </vt:variant>
      <vt:variant>
        <vt:i4>206</vt:i4>
      </vt:variant>
      <vt:variant>
        <vt:i4>0</vt:i4>
      </vt:variant>
      <vt:variant>
        <vt:i4>5</vt:i4>
      </vt:variant>
      <vt:variant>
        <vt:lpwstr/>
      </vt:variant>
      <vt:variant>
        <vt:lpwstr>_Toc224046708</vt:lpwstr>
      </vt:variant>
      <vt:variant>
        <vt:i4>1245237</vt:i4>
      </vt:variant>
      <vt:variant>
        <vt:i4>200</vt:i4>
      </vt:variant>
      <vt:variant>
        <vt:i4>0</vt:i4>
      </vt:variant>
      <vt:variant>
        <vt:i4>5</vt:i4>
      </vt:variant>
      <vt:variant>
        <vt:lpwstr/>
      </vt:variant>
      <vt:variant>
        <vt:lpwstr>_Toc224046707</vt:lpwstr>
      </vt:variant>
      <vt:variant>
        <vt:i4>1245237</vt:i4>
      </vt:variant>
      <vt:variant>
        <vt:i4>194</vt:i4>
      </vt:variant>
      <vt:variant>
        <vt:i4>0</vt:i4>
      </vt:variant>
      <vt:variant>
        <vt:i4>5</vt:i4>
      </vt:variant>
      <vt:variant>
        <vt:lpwstr/>
      </vt:variant>
      <vt:variant>
        <vt:lpwstr>_Toc224046706</vt:lpwstr>
      </vt:variant>
      <vt:variant>
        <vt:i4>1245237</vt:i4>
      </vt:variant>
      <vt:variant>
        <vt:i4>188</vt:i4>
      </vt:variant>
      <vt:variant>
        <vt:i4>0</vt:i4>
      </vt:variant>
      <vt:variant>
        <vt:i4>5</vt:i4>
      </vt:variant>
      <vt:variant>
        <vt:lpwstr/>
      </vt:variant>
      <vt:variant>
        <vt:lpwstr>_Toc224046705</vt:lpwstr>
      </vt:variant>
      <vt:variant>
        <vt:i4>1245237</vt:i4>
      </vt:variant>
      <vt:variant>
        <vt:i4>182</vt:i4>
      </vt:variant>
      <vt:variant>
        <vt:i4>0</vt:i4>
      </vt:variant>
      <vt:variant>
        <vt:i4>5</vt:i4>
      </vt:variant>
      <vt:variant>
        <vt:lpwstr/>
      </vt:variant>
      <vt:variant>
        <vt:lpwstr>_Toc224046704</vt:lpwstr>
      </vt:variant>
      <vt:variant>
        <vt:i4>1245237</vt:i4>
      </vt:variant>
      <vt:variant>
        <vt:i4>176</vt:i4>
      </vt:variant>
      <vt:variant>
        <vt:i4>0</vt:i4>
      </vt:variant>
      <vt:variant>
        <vt:i4>5</vt:i4>
      </vt:variant>
      <vt:variant>
        <vt:lpwstr/>
      </vt:variant>
      <vt:variant>
        <vt:lpwstr>_Toc224046703</vt:lpwstr>
      </vt:variant>
      <vt:variant>
        <vt:i4>1245237</vt:i4>
      </vt:variant>
      <vt:variant>
        <vt:i4>170</vt:i4>
      </vt:variant>
      <vt:variant>
        <vt:i4>0</vt:i4>
      </vt:variant>
      <vt:variant>
        <vt:i4>5</vt:i4>
      </vt:variant>
      <vt:variant>
        <vt:lpwstr/>
      </vt:variant>
      <vt:variant>
        <vt:lpwstr>_Toc224046702</vt:lpwstr>
      </vt:variant>
      <vt:variant>
        <vt:i4>1245237</vt:i4>
      </vt:variant>
      <vt:variant>
        <vt:i4>164</vt:i4>
      </vt:variant>
      <vt:variant>
        <vt:i4>0</vt:i4>
      </vt:variant>
      <vt:variant>
        <vt:i4>5</vt:i4>
      </vt:variant>
      <vt:variant>
        <vt:lpwstr/>
      </vt:variant>
      <vt:variant>
        <vt:lpwstr>_Toc224046701</vt:lpwstr>
      </vt:variant>
      <vt:variant>
        <vt:i4>1245237</vt:i4>
      </vt:variant>
      <vt:variant>
        <vt:i4>158</vt:i4>
      </vt:variant>
      <vt:variant>
        <vt:i4>0</vt:i4>
      </vt:variant>
      <vt:variant>
        <vt:i4>5</vt:i4>
      </vt:variant>
      <vt:variant>
        <vt:lpwstr/>
      </vt:variant>
      <vt:variant>
        <vt:lpwstr>_Toc224046700</vt:lpwstr>
      </vt:variant>
      <vt:variant>
        <vt:i4>1703988</vt:i4>
      </vt:variant>
      <vt:variant>
        <vt:i4>152</vt:i4>
      </vt:variant>
      <vt:variant>
        <vt:i4>0</vt:i4>
      </vt:variant>
      <vt:variant>
        <vt:i4>5</vt:i4>
      </vt:variant>
      <vt:variant>
        <vt:lpwstr/>
      </vt:variant>
      <vt:variant>
        <vt:lpwstr>_Toc224046699</vt:lpwstr>
      </vt:variant>
      <vt:variant>
        <vt:i4>1703988</vt:i4>
      </vt:variant>
      <vt:variant>
        <vt:i4>146</vt:i4>
      </vt:variant>
      <vt:variant>
        <vt:i4>0</vt:i4>
      </vt:variant>
      <vt:variant>
        <vt:i4>5</vt:i4>
      </vt:variant>
      <vt:variant>
        <vt:lpwstr/>
      </vt:variant>
      <vt:variant>
        <vt:lpwstr>_Toc224046698</vt:lpwstr>
      </vt:variant>
      <vt:variant>
        <vt:i4>1703988</vt:i4>
      </vt:variant>
      <vt:variant>
        <vt:i4>140</vt:i4>
      </vt:variant>
      <vt:variant>
        <vt:i4>0</vt:i4>
      </vt:variant>
      <vt:variant>
        <vt:i4>5</vt:i4>
      </vt:variant>
      <vt:variant>
        <vt:lpwstr/>
      </vt:variant>
      <vt:variant>
        <vt:lpwstr>_Toc224046697</vt:lpwstr>
      </vt:variant>
      <vt:variant>
        <vt:i4>1703988</vt:i4>
      </vt:variant>
      <vt:variant>
        <vt:i4>134</vt:i4>
      </vt:variant>
      <vt:variant>
        <vt:i4>0</vt:i4>
      </vt:variant>
      <vt:variant>
        <vt:i4>5</vt:i4>
      </vt:variant>
      <vt:variant>
        <vt:lpwstr/>
      </vt:variant>
      <vt:variant>
        <vt:lpwstr>_Toc224046696</vt:lpwstr>
      </vt:variant>
      <vt:variant>
        <vt:i4>1703988</vt:i4>
      </vt:variant>
      <vt:variant>
        <vt:i4>128</vt:i4>
      </vt:variant>
      <vt:variant>
        <vt:i4>0</vt:i4>
      </vt:variant>
      <vt:variant>
        <vt:i4>5</vt:i4>
      </vt:variant>
      <vt:variant>
        <vt:lpwstr/>
      </vt:variant>
      <vt:variant>
        <vt:lpwstr>_Toc224046695</vt:lpwstr>
      </vt:variant>
      <vt:variant>
        <vt:i4>1703988</vt:i4>
      </vt:variant>
      <vt:variant>
        <vt:i4>122</vt:i4>
      </vt:variant>
      <vt:variant>
        <vt:i4>0</vt:i4>
      </vt:variant>
      <vt:variant>
        <vt:i4>5</vt:i4>
      </vt:variant>
      <vt:variant>
        <vt:lpwstr/>
      </vt:variant>
      <vt:variant>
        <vt:lpwstr>_Toc224046694</vt:lpwstr>
      </vt:variant>
      <vt:variant>
        <vt:i4>1703988</vt:i4>
      </vt:variant>
      <vt:variant>
        <vt:i4>116</vt:i4>
      </vt:variant>
      <vt:variant>
        <vt:i4>0</vt:i4>
      </vt:variant>
      <vt:variant>
        <vt:i4>5</vt:i4>
      </vt:variant>
      <vt:variant>
        <vt:lpwstr/>
      </vt:variant>
      <vt:variant>
        <vt:lpwstr>_Toc224046693</vt:lpwstr>
      </vt:variant>
      <vt:variant>
        <vt:i4>1703988</vt:i4>
      </vt:variant>
      <vt:variant>
        <vt:i4>110</vt:i4>
      </vt:variant>
      <vt:variant>
        <vt:i4>0</vt:i4>
      </vt:variant>
      <vt:variant>
        <vt:i4>5</vt:i4>
      </vt:variant>
      <vt:variant>
        <vt:lpwstr/>
      </vt:variant>
      <vt:variant>
        <vt:lpwstr>_Toc224046692</vt:lpwstr>
      </vt:variant>
      <vt:variant>
        <vt:i4>1703988</vt:i4>
      </vt:variant>
      <vt:variant>
        <vt:i4>104</vt:i4>
      </vt:variant>
      <vt:variant>
        <vt:i4>0</vt:i4>
      </vt:variant>
      <vt:variant>
        <vt:i4>5</vt:i4>
      </vt:variant>
      <vt:variant>
        <vt:lpwstr/>
      </vt:variant>
      <vt:variant>
        <vt:lpwstr>_Toc224046691</vt:lpwstr>
      </vt:variant>
      <vt:variant>
        <vt:i4>1703988</vt:i4>
      </vt:variant>
      <vt:variant>
        <vt:i4>98</vt:i4>
      </vt:variant>
      <vt:variant>
        <vt:i4>0</vt:i4>
      </vt:variant>
      <vt:variant>
        <vt:i4>5</vt:i4>
      </vt:variant>
      <vt:variant>
        <vt:lpwstr/>
      </vt:variant>
      <vt:variant>
        <vt:lpwstr>_Toc224046690</vt:lpwstr>
      </vt:variant>
      <vt:variant>
        <vt:i4>1769524</vt:i4>
      </vt:variant>
      <vt:variant>
        <vt:i4>92</vt:i4>
      </vt:variant>
      <vt:variant>
        <vt:i4>0</vt:i4>
      </vt:variant>
      <vt:variant>
        <vt:i4>5</vt:i4>
      </vt:variant>
      <vt:variant>
        <vt:lpwstr/>
      </vt:variant>
      <vt:variant>
        <vt:lpwstr>_Toc224046689</vt:lpwstr>
      </vt:variant>
      <vt:variant>
        <vt:i4>1769524</vt:i4>
      </vt:variant>
      <vt:variant>
        <vt:i4>86</vt:i4>
      </vt:variant>
      <vt:variant>
        <vt:i4>0</vt:i4>
      </vt:variant>
      <vt:variant>
        <vt:i4>5</vt:i4>
      </vt:variant>
      <vt:variant>
        <vt:lpwstr/>
      </vt:variant>
      <vt:variant>
        <vt:lpwstr>_Toc224046688</vt:lpwstr>
      </vt:variant>
      <vt:variant>
        <vt:i4>1769524</vt:i4>
      </vt:variant>
      <vt:variant>
        <vt:i4>80</vt:i4>
      </vt:variant>
      <vt:variant>
        <vt:i4>0</vt:i4>
      </vt:variant>
      <vt:variant>
        <vt:i4>5</vt:i4>
      </vt:variant>
      <vt:variant>
        <vt:lpwstr/>
      </vt:variant>
      <vt:variant>
        <vt:lpwstr>_Toc224046687</vt:lpwstr>
      </vt:variant>
      <vt:variant>
        <vt:i4>1769524</vt:i4>
      </vt:variant>
      <vt:variant>
        <vt:i4>74</vt:i4>
      </vt:variant>
      <vt:variant>
        <vt:i4>0</vt:i4>
      </vt:variant>
      <vt:variant>
        <vt:i4>5</vt:i4>
      </vt:variant>
      <vt:variant>
        <vt:lpwstr/>
      </vt:variant>
      <vt:variant>
        <vt:lpwstr>_Toc224046686</vt:lpwstr>
      </vt:variant>
      <vt:variant>
        <vt:i4>1769524</vt:i4>
      </vt:variant>
      <vt:variant>
        <vt:i4>68</vt:i4>
      </vt:variant>
      <vt:variant>
        <vt:i4>0</vt:i4>
      </vt:variant>
      <vt:variant>
        <vt:i4>5</vt:i4>
      </vt:variant>
      <vt:variant>
        <vt:lpwstr/>
      </vt:variant>
      <vt:variant>
        <vt:lpwstr>_Toc224046685</vt:lpwstr>
      </vt:variant>
      <vt:variant>
        <vt:i4>1769524</vt:i4>
      </vt:variant>
      <vt:variant>
        <vt:i4>62</vt:i4>
      </vt:variant>
      <vt:variant>
        <vt:i4>0</vt:i4>
      </vt:variant>
      <vt:variant>
        <vt:i4>5</vt:i4>
      </vt:variant>
      <vt:variant>
        <vt:lpwstr/>
      </vt:variant>
      <vt:variant>
        <vt:lpwstr>_Toc224046684</vt:lpwstr>
      </vt:variant>
      <vt:variant>
        <vt:i4>1769524</vt:i4>
      </vt:variant>
      <vt:variant>
        <vt:i4>56</vt:i4>
      </vt:variant>
      <vt:variant>
        <vt:i4>0</vt:i4>
      </vt:variant>
      <vt:variant>
        <vt:i4>5</vt:i4>
      </vt:variant>
      <vt:variant>
        <vt:lpwstr/>
      </vt:variant>
      <vt:variant>
        <vt:lpwstr>_Toc224046683</vt:lpwstr>
      </vt:variant>
      <vt:variant>
        <vt:i4>1769524</vt:i4>
      </vt:variant>
      <vt:variant>
        <vt:i4>50</vt:i4>
      </vt:variant>
      <vt:variant>
        <vt:i4>0</vt:i4>
      </vt:variant>
      <vt:variant>
        <vt:i4>5</vt:i4>
      </vt:variant>
      <vt:variant>
        <vt:lpwstr/>
      </vt:variant>
      <vt:variant>
        <vt:lpwstr>_Toc224046682</vt:lpwstr>
      </vt:variant>
      <vt:variant>
        <vt:i4>1769524</vt:i4>
      </vt:variant>
      <vt:variant>
        <vt:i4>44</vt:i4>
      </vt:variant>
      <vt:variant>
        <vt:i4>0</vt:i4>
      </vt:variant>
      <vt:variant>
        <vt:i4>5</vt:i4>
      </vt:variant>
      <vt:variant>
        <vt:lpwstr/>
      </vt:variant>
      <vt:variant>
        <vt:lpwstr>_Toc224046681</vt:lpwstr>
      </vt:variant>
      <vt:variant>
        <vt:i4>1769524</vt:i4>
      </vt:variant>
      <vt:variant>
        <vt:i4>38</vt:i4>
      </vt:variant>
      <vt:variant>
        <vt:i4>0</vt:i4>
      </vt:variant>
      <vt:variant>
        <vt:i4>5</vt:i4>
      </vt:variant>
      <vt:variant>
        <vt:lpwstr/>
      </vt:variant>
      <vt:variant>
        <vt:lpwstr>_Toc224046680</vt:lpwstr>
      </vt:variant>
      <vt:variant>
        <vt:i4>1310772</vt:i4>
      </vt:variant>
      <vt:variant>
        <vt:i4>32</vt:i4>
      </vt:variant>
      <vt:variant>
        <vt:i4>0</vt:i4>
      </vt:variant>
      <vt:variant>
        <vt:i4>5</vt:i4>
      </vt:variant>
      <vt:variant>
        <vt:lpwstr/>
      </vt:variant>
      <vt:variant>
        <vt:lpwstr>_Toc224046679</vt:lpwstr>
      </vt:variant>
      <vt:variant>
        <vt:i4>1310772</vt:i4>
      </vt:variant>
      <vt:variant>
        <vt:i4>26</vt:i4>
      </vt:variant>
      <vt:variant>
        <vt:i4>0</vt:i4>
      </vt:variant>
      <vt:variant>
        <vt:i4>5</vt:i4>
      </vt:variant>
      <vt:variant>
        <vt:lpwstr/>
      </vt:variant>
      <vt:variant>
        <vt:lpwstr>_Toc224046678</vt:lpwstr>
      </vt:variant>
      <vt:variant>
        <vt:i4>1310772</vt:i4>
      </vt:variant>
      <vt:variant>
        <vt:i4>20</vt:i4>
      </vt:variant>
      <vt:variant>
        <vt:i4>0</vt:i4>
      </vt:variant>
      <vt:variant>
        <vt:i4>5</vt:i4>
      </vt:variant>
      <vt:variant>
        <vt:lpwstr/>
      </vt:variant>
      <vt:variant>
        <vt:lpwstr>_Toc224046677</vt:lpwstr>
      </vt:variant>
      <vt:variant>
        <vt:i4>1310772</vt:i4>
      </vt:variant>
      <vt:variant>
        <vt:i4>14</vt:i4>
      </vt:variant>
      <vt:variant>
        <vt:i4>0</vt:i4>
      </vt:variant>
      <vt:variant>
        <vt:i4>5</vt:i4>
      </vt:variant>
      <vt:variant>
        <vt:lpwstr/>
      </vt:variant>
      <vt:variant>
        <vt:lpwstr>_Toc224046676</vt:lpwstr>
      </vt:variant>
      <vt:variant>
        <vt:i4>1310772</vt:i4>
      </vt:variant>
      <vt:variant>
        <vt:i4>8</vt:i4>
      </vt:variant>
      <vt:variant>
        <vt:i4>0</vt:i4>
      </vt:variant>
      <vt:variant>
        <vt:i4>5</vt:i4>
      </vt:variant>
      <vt:variant>
        <vt:lpwstr/>
      </vt:variant>
      <vt:variant>
        <vt:lpwstr>_Toc224046675</vt:lpwstr>
      </vt:variant>
      <vt:variant>
        <vt:i4>1310772</vt:i4>
      </vt:variant>
      <vt:variant>
        <vt:i4>2</vt:i4>
      </vt:variant>
      <vt:variant>
        <vt:i4>0</vt:i4>
      </vt:variant>
      <vt:variant>
        <vt:i4>5</vt:i4>
      </vt:variant>
      <vt:variant>
        <vt:lpwstr/>
      </vt:variant>
      <vt:variant>
        <vt:lpwstr>_Toc224046674</vt:lpwstr>
      </vt:variant>
      <vt:variant>
        <vt:i4>393340</vt:i4>
      </vt:variant>
      <vt:variant>
        <vt:i4>3</vt:i4>
      </vt:variant>
      <vt:variant>
        <vt:i4>0</vt:i4>
      </vt:variant>
      <vt:variant>
        <vt:i4>5</vt:i4>
      </vt:variant>
      <vt:variant>
        <vt:lpwstr>mailto:Merel.Bus@inholland.nl</vt:lpwstr>
      </vt:variant>
      <vt:variant>
        <vt:lpwstr/>
      </vt:variant>
      <vt:variant>
        <vt:i4>8126495</vt:i4>
      </vt:variant>
      <vt:variant>
        <vt:i4>0</vt:i4>
      </vt:variant>
      <vt:variant>
        <vt:i4>0</vt:i4>
      </vt:variant>
      <vt:variant>
        <vt:i4>5</vt:i4>
      </vt:variant>
      <vt:variant>
        <vt:lpwstr>mailto:Jessica.Schipper@INHOLLAND.nl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 EU-openbaar RWS CIV v1.07</dc:title>
  <dc:subject/>
  <dc:creator>Rhee, Andrea van</dc:creator>
  <cp:keywords/>
  <dc:description>Aanpassingen mbt MVOI en Huisstijl lettertype en Negometrix vervangen door Tendened</dc:description>
  <cp:lastModifiedBy>Dijkman, Vicky</cp:lastModifiedBy>
  <cp:revision>21</cp:revision>
  <cp:lastPrinted>2019-08-07T10:45:00Z</cp:lastPrinted>
  <dcterms:created xsi:type="dcterms:W3CDTF">2026-04-02T12:39:00Z</dcterms:created>
  <dcterms:modified xsi:type="dcterms:W3CDTF">2026-04-08T11:30:00Z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0x0101001E5A1B9891E133489F5A88CBB1BC7B40</vt:lpwstr>
  </property>
  <property fmtid="{D5CDD505-2E9C-101B-9397-08002B2CF9AE}" pid="3" name="MediaServiceImageTags">
    <vt:lpwstr/>
  </property>
  <property fmtid="{D5CDD505-2E9C-101B-9397-08002B2CF9AE}" pid="4" name="Order">
    <vt:r8>16610300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