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650A9" w14:textId="2F672D4F" w:rsidR="004959A4" w:rsidRPr="006A6C8E" w:rsidRDefault="004959A4" w:rsidP="006A6C8E">
      <w:pPr>
        <w:pStyle w:val="Kop2"/>
        <w:numPr>
          <w:ilvl w:val="0"/>
          <w:numId w:val="0"/>
        </w:numPr>
        <w:tabs>
          <w:tab w:val="left" w:pos="1418"/>
        </w:tabs>
        <w:spacing w:line="276" w:lineRule="auto"/>
        <w:ind w:left="567" w:hanging="567"/>
        <w:rPr>
          <w:rFonts w:asciiTheme="minorHAnsi" w:hAnsiTheme="minorHAnsi"/>
          <w:sz w:val="22"/>
          <w:szCs w:val="22"/>
        </w:rPr>
      </w:pPr>
      <w:bookmarkStart w:id="0" w:name="_Toc444849201"/>
      <w:r w:rsidRPr="00333E9C">
        <w:rPr>
          <w:rFonts w:asciiTheme="minorHAnsi" w:hAnsiTheme="minorHAnsi"/>
          <w:sz w:val="22"/>
          <w:szCs w:val="22"/>
        </w:rPr>
        <w:t>BIJLAGE C:</w:t>
      </w:r>
      <w:r w:rsidRPr="00333E9C">
        <w:rPr>
          <w:rFonts w:asciiTheme="minorHAnsi" w:hAnsiTheme="minorHAnsi"/>
          <w:sz w:val="22"/>
          <w:szCs w:val="22"/>
        </w:rPr>
        <w:tab/>
        <w:t>CONCERNVERKLARING</w:t>
      </w:r>
      <w:bookmarkEnd w:id="0"/>
    </w:p>
    <w:p w14:paraId="21E16E17" w14:textId="77777777" w:rsidR="004959A4" w:rsidRPr="006A6C8E" w:rsidRDefault="004959A4" w:rsidP="006A6C8E">
      <w:pPr>
        <w:spacing w:line="276" w:lineRule="auto"/>
        <w:rPr>
          <w:rFonts w:asciiTheme="minorHAnsi" w:hAnsiTheme="minorHAnsi"/>
          <w:b/>
          <w:sz w:val="22"/>
          <w:szCs w:val="22"/>
        </w:rPr>
      </w:pPr>
    </w:p>
    <w:p w14:paraId="60493B26"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De inschrijver dient een organogram van de holding- of concernmaatschappij en bijbehorende (dochter)maatschappijen, en eventueel een heldere omschrijving van de organisatiestructuur bij te voegen.</w:t>
      </w:r>
    </w:p>
    <w:p w14:paraId="746F15FD" w14:textId="77777777" w:rsidR="004959A4" w:rsidRPr="006A6C8E" w:rsidRDefault="004959A4" w:rsidP="006A6C8E">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4959A4" w:rsidRPr="006A6C8E" w14:paraId="24832398" w14:textId="77777777" w:rsidTr="0045659A">
        <w:tc>
          <w:tcPr>
            <w:tcW w:w="9606" w:type="dxa"/>
            <w:gridSpan w:val="2"/>
          </w:tcPr>
          <w:p w14:paraId="64AB8E68" w14:textId="77777777" w:rsidR="004959A4" w:rsidRPr="006A6C8E" w:rsidRDefault="004959A4" w:rsidP="006A6C8E">
            <w:pPr>
              <w:spacing w:line="276" w:lineRule="auto"/>
              <w:jc w:val="both"/>
              <w:rPr>
                <w:rFonts w:asciiTheme="minorHAnsi" w:hAnsiTheme="minorHAnsi" w:cs="Arial"/>
                <w:b/>
                <w:sz w:val="22"/>
                <w:szCs w:val="22"/>
              </w:rPr>
            </w:pPr>
            <w:r w:rsidRPr="006A6C8E">
              <w:rPr>
                <w:rFonts w:asciiTheme="minorHAnsi" w:hAnsiTheme="minorHAnsi" w:cs="Arial"/>
                <w:b/>
                <w:sz w:val="22"/>
                <w:szCs w:val="22"/>
              </w:rPr>
              <w:t>Hierbij verklaart ondergetekende, als vertegenwoordiger van de hieronder vermelde moedermaatschappij van inschrijver:</w:t>
            </w:r>
          </w:p>
        </w:tc>
      </w:tr>
      <w:tr w:rsidR="004959A4" w:rsidRPr="006A6C8E" w14:paraId="5680CDFA" w14:textId="77777777" w:rsidTr="0045659A">
        <w:tc>
          <w:tcPr>
            <w:tcW w:w="9606" w:type="dxa"/>
            <w:gridSpan w:val="2"/>
          </w:tcPr>
          <w:p w14:paraId="55F942B4" w14:textId="77777777" w:rsidR="004959A4" w:rsidRPr="006A6C8E" w:rsidRDefault="004959A4" w:rsidP="006A6C8E">
            <w:pPr>
              <w:spacing w:line="276" w:lineRule="auto"/>
              <w:jc w:val="both"/>
              <w:rPr>
                <w:rFonts w:asciiTheme="minorHAnsi" w:hAnsiTheme="minorHAnsi" w:cs="Arial"/>
                <w:sz w:val="22"/>
                <w:szCs w:val="22"/>
              </w:rPr>
            </w:pPr>
          </w:p>
        </w:tc>
      </w:tr>
      <w:tr w:rsidR="004959A4" w:rsidRPr="006A6C8E" w14:paraId="33A377C8" w14:textId="77777777" w:rsidTr="0045659A">
        <w:tc>
          <w:tcPr>
            <w:tcW w:w="3227" w:type="dxa"/>
          </w:tcPr>
          <w:p w14:paraId="266AE0D0"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Naam moedermaatschappij:</w:t>
            </w:r>
          </w:p>
        </w:tc>
        <w:tc>
          <w:tcPr>
            <w:tcW w:w="6379" w:type="dxa"/>
          </w:tcPr>
          <w:p w14:paraId="6D3F621A"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fldChar w:fldCharType="begin">
                <w:ffData>
                  <w:name w:val=""/>
                  <w:enabled/>
                  <w:calcOnExit w:val="0"/>
                  <w:textInput/>
                </w:ffData>
              </w:fldChar>
            </w:r>
            <w:r w:rsidRPr="006A6C8E">
              <w:rPr>
                <w:rFonts w:asciiTheme="minorHAnsi" w:hAnsiTheme="minorHAnsi" w:cs="Arial"/>
                <w:sz w:val="22"/>
                <w:szCs w:val="22"/>
              </w:rPr>
              <w:instrText xml:space="preserve"> FORMTEXT </w:instrText>
            </w:r>
            <w:r w:rsidRPr="006A6C8E">
              <w:rPr>
                <w:rFonts w:asciiTheme="minorHAnsi" w:hAnsiTheme="minorHAnsi" w:cs="Arial"/>
                <w:sz w:val="22"/>
                <w:szCs w:val="22"/>
              </w:rPr>
            </w:r>
            <w:r w:rsidRPr="006A6C8E">
              <w:rPr>
                <w:rFonts w:asciiTheme="minorHAnsi" w:hAnsiTheme="minorHAnsi" w:cs="Arial"/>
                <w:sz w:val="22"/>
                <w:szCs w:val="22"/>
              </w:rPr>
              <w:fldChar w:fldCharType="separate"/>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sz w:val="22"/>
                <w:szCs w:val="22"/>
              </w:rPr>
              <w:fldChar w:fldCharType="end"/>
            </w:r>
          </w:p>
        </w:tc>
      </w:tr>
      <w:tr w:rsidR="004959A4" w:rsidRPr="006A6C8E" w14:paraId="142A5856" w14:textId="77777777" w:rsidTr="0045659A">
        <w:tc>
          <w:tcPr>
            <w:tcW w:w="3227" w:type="dxa"/>
          </w:tcPr>
          <w:p w14:paraId="213702B5"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Gevestigd te:</w:t>
            </w:r>
          </w:p>
        </w:tc>
        <w:tc>
          <w:tcPr>
            <w:tcW w:w="6379" w:type="dxa"/>
          </w:tcPr>
          <w:p w14:paraId="566FA56E"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fldChar w:fldCharType="begin">
                <w:ffData>
                  <w:name w:val=""/>
                  <w:enabled/>
                  <w:calcOnExit w:val="0"/>
                  <w:textInput/>
                </w:ffData>
              </w:fldChar>
            </w:r>
            <w:r w:rsidRPr="006A6C8E">
              <w:rPr>
                <w:rFonts w:asciiTheme="minorHAnsi" w:hAnsiTheme="minorHAnsi" w:cs="Arial"/>
                <w:sz w:val="22"/>
                <w:szCs w:val="22"/>
              </w:rPr>
              <w:instrText xml:space="preserve"> FORMTEXT </w:instrText>
            </w:r>
            <w:r w:rsidRPr="006A6C8E">
              <w:rPr>
                <w:rFonts w:asciiTheme="minorHAnsi" w:hAnsiTheme="minorHAnsi" w:cs="Arial"/>
                <w:sz w:val="22"/>
                <w:szCs w:val="22"/>
              </w:rPr>
            </w:r>
            <w:r w:rsidRPr="006A6C8E">
              <w:rPr>
                <w:rFonts w:asciiTheme="minorHAnsi" w:hAnsiTheme="minorHAnsi" w:cs="Arial"/>
                <w:sz w:val="22"/>
                <w:szCs w:val="22"/>
              </w:rPr>
              <w:fldChar w:fldCharType="separate"/>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sz w:val="22"/>
                <w:szCs w:val="22"/>
              </w:rPr>
              <w:fldChar w:fldCharType="end"/>
            </w:r>
          </w:p>
        </w:tc>
      </w:tr>
      <w:tr w:rsidR="004959A4" w:rsidRPr="006A6C8E" w14:paraId="3D09150D" w14:textId="77777777" w:rsidTr="0045659A">
        <w:tc>
          <w:tcPr>
            <w:tcW w:w="3227" w:type="dxa"/>
          </w:tcPr>
          <w:p w14:paraId="378B99E2"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Ingeschreven in het handelsregister onder nummer:</w:t>
            </w:r>
          </w:p>
        </w:tc>
        <w:tc>
          <w:tcPr>
            <w:tcW w:w="6379" w:type="dxa"/>
          </w:tcPr>
          <w:p w14:paraId="019B4740"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fldChar w:fldCharType="begin">
                <w:ffData>
                  <w:name w:val=""/>
                  <w:enabled/>
                  <w:calcOnExit w:val="0"/>
                  <w:textInput>
                    <w:type w:val="number"/>
                  </w:textInput>
                </w:ffData>
              </w:fldChar>
            </w:r>
            <w:r w:rsidRPr="006A6C8E">
              <w:rPr>
                <w:rFonts w:asciiTheme="minorHAnsi" w:hAnsiTheme="minorHAnsi" w:cs="Arial"/>
                <w:sz w:val="22"/>
                <w:szCs w:val="22"/>
              </w:rPr>
              <w:instrText xml:space="preserve"> FORMTEXT </w:instrText>
            </w:r>
            <w:r w:rsidRPr="006A6C8E">
              <w:rPr>
                <w:rFonts w:asciiTheme="minorHAnsi" w:hAnsiTheme="minorHAnsi" w:cs="Arial"/>
                <w:sz w:val="22"/>
                <w:szCs w:val="22"/>
              </w:rPr>
            </w:r>
            <w:r w:rsidRPr="006A6C8E">
              <w:rPr>
                <w:rFonts w:asciiTheme="minorHAnsi" w:hAnsiTheme="minorHAnsi" w:cs="Arial"/>
                <w:sz w:val="22"/>
                <w:szCs w:val="22"/>
              </w:rPr>
              <w:fldChar w:fldCharType="separate"/>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sz w:val="22"/>
                <w:szCs w:val="22"/>
              </w:rPr>
              <w:fldChar w:fldCharType="end"/>
            </w:r>
          </w:p>
        </w:tc>
      </w:tr>
      <w:tr w:rsidR="004959A4" w:rsidRPr="006A6C8E" w14:paraId="6E4D405C" w14:textId="77777777" w:rsidTr="0045659A">
        <w:tc>
          <w:tcPr>
            <w:tcW w:w="9606" w:type="dxa"/>
            <w:gridSpan w:val="2"/>
          </w:tcPr>
          <w:p w14:paraId="20797369" w14:textId="77777777" w:rsidR="004959A4" w:rsidRPr="006A6C8E" w:rsidRDefault="004959A4" w:rsidP="006A6C8E">
            <w:pPr>
              <w:spacing w:line="276" w:lineRule="auto"/>
              <w:jc w:val="both"/>
              <w:rPr>
                <w:rFonts w:asciiTheme="minorHAnsi" w:hAnsiTheme="minorHAnsi" w:cs="Arial"/>
                <w:sz w:val="22"/>
                <w:szCs w:val="22"/>
              </w:rPr>
            </w:pPr>
          </w:p>
        </w:tc>
      </w:tr>
      <w:tr w:rsidR="004959A4" w:rsidRPr="006A6C8E" w14:paraId="4D2A9880" w14:textId="77777777" w:rsidTr="0045659A">
        <w:tc>
          <w:tcPr>
            <w:tcW w:w="9606" w:type="dxa"/>
            <w:gridSpan w:val="2"/>
          </w:tcPr>
          <w:p w14:paraId="24AAF2A0"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Dat de moedermaatschappij zich namens de inschrijver tegenover de aanbestedende dienst, volledig en onvoorwaardelijk garant stelt voor de nakoming van de verplichtingen die uit de af te sluiten overeenkomst voortvloeien.</w:t>
            </w:r>
          </w:p>
        </w:tc>
      </w:tr>
      <w:tr w:rsidR="004959A4" w:rsidRPr="006A6C8E" w14:paraId="27653D7A" w14:textId="77777777" w:rsidTr="0045659A">
        <w:tc>
          <w:tcPr>
            <w:tcW w:w="9606" w:type="dxa"/>
            <w:gridSpan w:val="2"/>
            <w:vAlign w:val="center"/>
          </w:tcPr>
          <w:p w14:paraId="76293F10" w14:textId="77777777" w:rsidR="004959A4" w:rsidRPr="006A6C8E" w:rsidRDefault="004959A4" w:rsidP="006A6C8E">
            <w:pPr>
              <w:spacing w:line="276" w:lineRule="auto"/>
              <w:jc w:val="right"/>
              <w:rPr>
                <w:rFonts w:asciiTheme="minorHAnsi" w:hAnsiTheme="minorHAnsi" w:cs="Arial"/>
                <w:sz w:val="22"/>
                <w:szCs w:val="22"/>
              </w:rPr>
            </w:pPr>
            <w:r w:rsidRPr="006A6C8E">
              <w:rPr>
                <w:rFonts w:asciiTheme="minorHAnsi" w:hAnsiTheme="minorHAnsi" w:cs="Arial"/>
                <w:sz w:val="22"/>
                <w:szCs w:val="22"/>
              </w:rPr>
              <w:t xml:space="preserve">Dat de inschrijver voor </w:t>
            </w:r>
            <w:r w:rsidRPr="006A6C8E">
              <w:rPr>
                <w:rFonts w:asciiTheme="minorHAnsi" w:hAnsiTheme="minorHAnsi" w:cs="Arial"/>
                <w:sz w:val="22"/>
                <w:szCs w:val="22"/>
              </w:rPr>
              <w:fldChar w:fldCharType="begin">
                <w:ffData>
                  <w:name w:val=""/>
                  <w:enabled/>
                  <w:calcOnExit w:val="0"/>
                  <w:textInput>
                    <w:type w:val="number"/>
                    <w:maxLength w:val="3"/>
                  </w:textInput>
                </w:ffData>
              </w:fldChar>
            </w:r>
            <w:r w:rsidRPr="006A6C8E">
              <w:rPr>
                <w:rFonts w:asciiTheme="minorHAnsi" w:hAnsiTheme="minorHAnsi" w:cs="Arial"/>
                <w:sz w:val="22"/>
                <w:szCs w:val="22"/>
              </w:rPr>
              <w:instrText xml:space="preserve"> FORMTEXT </w:instrText>
            </w:r>
            <w:r w:rsidRPr="006A6C8E">
              <w:rPr>
                <w:rFonts w:asciiTheme="minorHAnsi" w:hAnsiTheme="minorHAnsi" w:cs="Arial"/>
                <w:sz w:val="22"/>
                <w:szCs w:val="22"/>
              </w:rPr>
            </w:r>
            <w:r w:rsidRPr="006A6C8E">
              <w:rPr>
                <w:rFonts w:asciiTheme="minorHAnsi" w:hAnsiTheme="minorHAnsi" w:cs="Arial"/>
                <w:sz w:val="22"/>
                <w:szCs w:val="22"/>
              </w:rPr>
              <w:fldChar w:fldCharType="separate"/>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sz w:val="22"/>
                <w:szCs w:val="22"/>
              </w:rPr>
              <w:fldChar w:fldCharType="end"/>
            </w:r>
            <w:r w:rsidRPr="006A6C8E">
              <w:rPr>
                <w:rFonts w:asciiTheme="minorHAnsi" w:hAnsiTheme="minorHAnsi" w:cs="Arial"/>
                <w:sz w:val="22"/>
                <w:szCs w:val="22"/>
              </w:rPr>
              <w:t>% eigendom van de moedermaatschappij.</w:t>
            </w:r>
          </w:p>
        </w:tc>
      </w:tr>
      <w:tr w:rsidR="004959A4" w:rsidRPr="006A6C8E" w14:paraId="42E601B9" w14:textId="77777777" w:rsidTr="0045659A">
        <w:tc>
          <w:tcPr>
            <w:tcW w:w="9606" w:type="dxa"/>
            <w:gridSpan w:val="2"/>
          </w:tcPr>
          <w:p w14:paraId="71F4441D"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4959A4" w:rsidRPr="006A6C8E" w14:paraId="13704858" w14:textId="77777777" w:rsidTr="0045659A">
        <w:tc>
          <w:tcPr>
            <w:tcW w:w="9606" w:type="dxa"/>
            <w:gridSpan w:val="2"/>
          </w:tcPr>
          <w:p w14:paraId="0CDCF359" w14:textId="77777777" w:rsidR="004959A4" w:rsidRPr="006A6C8E" w:rsidRDefault="004959A4" w:rsidP="006A6C8E">
            <w:pPr>
              <w:spacing w:line="276" w:lineRule="auto"/>
              <w:jc w:val="both"/>
              <w:rPr>
                <w:rFonts w:asciiTheme="minorHAnsi" w:hAnsiTheme="minorHAnsi" w:cs="Arial"/>
                <w:sz w:val="22"/>
                <w:szCs w:val="22"/>
              </w:rPr>
            </w:pPr>
          </w:p>
        </w:tc>
      </w:tr>
      <w:tr w:rsidR="004959A4" w:rsidRPr="006A6C8E" w14:paraId="2D0914C2" w14:textId="77777777" w:rsidTr="0045659A">
        <w:tc>
          <w:tcPr>
            <w:tcW w:w="9606" w:type="dxa"/>
            <w:gridSpan w:val="2"/>
          </w:tcPr>
          <w:p w14:paraId="5594157C"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4959A4" w:rsidRPr="006A6C8E" w14:paraId="2BEA8000" w14:textId="77777777" w:rsidTr="0045659A">
        <w:tc>
          <w:tcPr>
            <w:tcW w:w="9606" w:type="dxa"/>
            <w:gridSpan w:val="2"/>
          </w:tcPr>
          <w:p w14:paraId="506E20BB" w14:textId="77777777" w:rsidR="004959A4" w:rsidRPr="006A6C8E" w:rsidRDefault="004959A4" w:rsidP="006A6C8E">
            <w:pPr>
              <w:spacing w:line="276" w:lineRule="auto"/>
              <w:jc w:val="both"/>
              <w:rPr>
                <w:rFonts w:asciiTheme="minorHAnsi" w:hAnsiTheme="minorHAnsi" w:cs="Arial"/>
                <w:sz w:val="22"/>
                <w:szCs w:val="22"/>
              </w:rPr>
            </w:pPr>
          </w:p>
        </w:tc>
      </w:tr>
      <w:tr w:rsidR="004959A4" w:rsidRPr="006A6C8E" w14:paraId="6ED54B01" w14:textId="77777777" w:rsidTr="0045659A">
        <w:tc>
          <w:tcPr>
            <w:tcW w:w="9606" w:type="dxa"/>
            <w:gridSpan w:val="2"/>
          </w:tcPr>
          <w:p w14:paraId="5E3D4036" w14:textId="77777777"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cs="Arial"/>
                <w:sz w:val="22"/>
                <w:szCs w:val="22"/>
              </w:rPr>
              <w:t>Deze verklaring is naar waarheid ingevuld en aldus ondertekend.</w:t>
            </w:r>
          </w:p>
        </w:tc>
      </w:tr>
    </w:tbl>
    <w:p w14:paraId="07AB5B14" w14:textId="77777777" w:rsidR="004959A4" w:rsidRPr="006A6C8E" w:rsidRDefault="004959A4" w:rsidP="006A6C8E">
      <w:pPr>
        <w:spacing w:line="276" w:lineRule="auto"/>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4959A4" w:rsidRPr="006A6C8E" w14:paraId="4F16199F" w14:textId="77777777" w:rsidTr="0045659A">
        <w:tc>
          <w:tcPr>
            <w:tcW w:w="2139" w:type="dxa"/>
          </w:tcPr>
          <w:p w14:paraId="53D1CF87" w14:textId="77777777"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sz w:val="22"/>
                <w:szCs w:val="22"/>
              </w:rPr>
              <w:t>Moedermaatschappij</w:t>
            </w:r>
          </w:p>
          <w:p w14:paraId="33134FE7" w14:textId="77777777" w:rsidR="004959A4" w:rsidRPr="006A6C8E" w:rsidRDefault="004959A4" w:rsidP="006A6C8E">
            <w:pPr>
              <w:spacing w:line="276" w:lineRule="auto"/>
              <w:jc w:val="both"/>
              <w:rPr>
                <w:rFonts w:asciiTheme="minorHAnsi" w:hAnsiTheme="minorHAnsi"/>
                <w:sz w:val="22"/>
                <w:szCs w:val="22"/>
              </w:rPr>
            </w:pPr>
          </w:p>
        </w:tc>
        <w:tc>
          <w:tcPr>
            <w:tcW w:w="3850" w:type="dxa"/>
            <w:shd w:val="clear" w:color="auto" w:fill="C0C0C0"/>
          </w:tcPr>
          <w:p w14:paraId="06ED0CF0" w14:textId="77777777" w:rsidR="004959A4" w:rsidRPr="006A6C8E" w:rsidRDefault="004959A4" w:rsidP="006A6C8E">
            <w:pPr>
              <w:spacing w:line="276" w:lineRule="auto"/>
              <w:jc w:val="both"/>
              <w:rPr>
                <w:rFonts w:asciiTheme="minorHAnsi" w:hAnsiTheme="minorHAnsi"/>
                <w:sz w:val="22"/>
                <w:szCs w:val="22"/>
                <w:highlight w:val="lightGray"/>
              </w:rPr>
            </w:pPr>
            <w:r w:rsidRPr="006A6C8E">
              <w:rPr>
                <w:rFonts w:asciiTheme="minorHAnsi" w:hAnsiTheme="minorHAnsi"/>
                <w:sz w:val="22"/>
                <w:szCs w:val="22"/>
                <w:highlight w:val="lightGray"/>
              </w:rPr>
              <w:fldChar w:fldCharType="begin">
                <w:ffData>
                  <w:name w:val=""/>
                  <w:enabled/>
                  <w:calcOnExit w:val="0"/>
                  <w:textInput/>
                </w:ffData>
              </w:fldChar>
            </w:r>
            <w:r w:rsidRPr="006A6C8E">
              <w:rPr>
                <w:rFonts w:asciiTheme="minorHAnsi" w:hAnsiTheme="minorHAnsi"/>
                <w:sz w:val="22"/>
                <w:szCs w:val="22"/>
                <w:highlight w:val="lightGray"/>
              </w:rPr>
              <w:instrText xml:space="preserve"> FORMTEXT </w:instrText>
            </w:r>
            <w:r w:rsidRPr="006A6C8E">
              <w:rPr>
                <w:rFonts w:asciiTheme="minorHAnsi" w:hAnsiTheme="minorHAnsi"/>
                <w:sz w:val="22"/>
                <w:szCs w:val="22"/>
                <w:highlight w:val="lightGray"/>
              </w:rPr>
            </w:r>
            <w:r w:rsidRPr="006A6C8E">
              <w:rPr>
                <w:rFonts w:asciiTheme="minorHAnsi" w:hAnsiTheme="minorHAnsi"/>
                <w:sz w:val="22"/>
                <w:szCs w:val="22"/>
                <w:highlight w:val="lightGray"/>
              </w:rPr>
              <w:fldChar w:fldCharType="separate"/>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sz w:val="22"/>
                <w:szCs w:val="22"/>
                <w:highlight w:val="lightGray"/>
              </w:rPr>
              <w:fldChar w:fldCharType="end"/>
            </w:r>
          </w:p>
        </w:tc>
      </w:tr>
      <w:tr w:rsidR="004959A4" w:rsidRPr="006A6C8E" w14:paraId="3532FDEB" w14:textId="77777777" w:rsidTr="0045659A">
        <w:tc>
          <w:tcPr>
            <w:tcW w:w="2139" w:type="dxa"/>
          </w:tcPr>
          <w:p w14:paraId="1DE1B8B6" w14:textId="77777777"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sz w:val="22"/>
                <w:szCs w:val="22"/>
              </w:rPr>
              <w:t>Naam</w:t>
            </w:r>
          </w:p>
          <w:p w14:paraId="7777F0AF" w14:textId="77777777" w:rsidR="004959A4" w:rsidRPr="006A6C8E" w:rsidRDefault="004959A4" w:rsidP="006A6C8E">
            <w:pPr>
              <w:spacing w:line="276" w:lineRule="auto"/>
              <w:jc w:val="both"/>
              <w:rPr>
                <w:rFonts w:asciiTheme="minorHAnsi" w:hAnsiTheme="minorHAnsi"/>
                <w:sz w:val="22"/>
                <w:szCs w:val="22"/>
              </w:rPr>
            </w:pPr>
          </w:p>
        </w:tc>
        <w:tc>
          <w:tcPr>
            <w:tcW w:w="3850" w:type="dxa"/>
            <w:shd w:val="clear" w:color="auto" w:fill="C0C0C0"/>
          </w:tcPr>
          <w:p w14:paraId="4F597038" w14:textId="77777777" w:rsidR="004959A4" w:rsidRPr="006A6C8E" w:rsidRDefault="004959A4" w:rsidP="006A6C8E">
            <w:pPr>
              <w:spacing w:line="276" w:lineRule="auto"/>
              <w:jc w:val="both"/>
              <w:rPr>
                <w:rFonts w:asciiTheme="minorHAnsi" w:hAnsiTheme="minorHAnsi"/>
                <w:sz w:val="22"/>
                <w:szCs w:val="22"/>
                <w:highlight w:val="lightGray"/>
              </w:rPr>
            </w:pPr>
            <w:r w:rsidRPr="006A6C8E">
              <w:rPr>
                <w:rFonts w:asciiTheme="minorHAnsi" w:hAnsiTheme="minorHAnsi"/>
                <w:sz w:val="22"/>
                <w:szCs w:val="22"/>
                <w:highlight w:val="lightGray"/>
              </w:rPr>
              <w:fldChar w:fldCharType="begin">
                <w:ffData>
                  <w:name w:val=""/>
                  <w:enabled/>
                  <w:calcOnExit w:val="0"/>
                  <w:textInput/>
                </w:ffData>
              </w:fldChar>
            </w:r>
            <w:r w:rsidRPr="006A6C8E">
              <w:rPr>
                <w:rFonts w:asciiTheme="minorHAnsi" w:hAnsiTheme="minorHAnsi"/>
                <w:sz w:val="22"/>
                <w:szCs w:val="22"/>
                <w:highlight w:val="lightGray"/>
              </w:rPr>
              <w:instrText xml:space="preserve"> FORMTEXT </w:instrText>
            </w:r>
            <w:r w:rsidRPr="006A6C8E">
              <w:rPr>
                <w:rFonts w:asciiTheme="minorHAnsi" w:hAnsiTheme="minorHAnsi"/>
                <w:sz w:val="22"/>
                <w:szCs w:val="22"/>
                <w:highlight w:val="lightGray"/>
              </w:rPr>
            </w:r>
            <w:r w:rsidRPr="006A6C8E">
              <w:rPr>
                <w:rFonts w:asciiTheme="minorHAnsi" w:hAnsiTheme="minorHAnsi"/>
                <w:sz w:val="22"/>
                <w:szCs w:val="22"/>
                <w:highlight w:val="lightGray"/>
              </w:rPr>
              <w:fldChar w:fldCharType="separate"/>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sz w:val="22"/>
                <w:szCs w:val="22"/>
                <w:highlight w:val="lightGray"/>
              </w:rPr>
              <w:fldChar w:fldCharType="end"/>
            </w:r>
          </w:p>
        </w:tc>
      </w:tr>
      <w:tr w:rsidR="004959A4" w:rsidRPr="006A6C8E" w14:paraId="420E65F2" w14:textId="77777777" w:rsidTr="0045659A">
        <w:tc>
          <w:tcPr>
            <w:tcW w:w="2139" w:type="dxa"/>
          </w:tcPr>
          <w:p w14:paraId="0043F798" w14:textId="77777777"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sz w:val="22"/>
                <w:szCs w:val="22"/>
              </w:rPr>
              <w:t>Functie</w:t>
            </w:r>
          </w:p>
          <w:p w14:paraId="4A7E1FD1" w14:textId="77777777" w:rsidR="004959A4" w:rsidRPr="006A6C8E" w:rsidRDefault="004959A4" w:rsidP="006A6C8E">
            <w:pPr>
              <w:spacing w:line="276" w:lineRule="auto"/>
              <w:jc w:val="both"/>
              <w:rPr>
                <w:rFonts w:asciiTheme="minorHAnsi" w:hAnsiTheme="minorHAnsi"/>
                <w:sz w:val="22"/>
                <w:szCs w:val="22"/>
              </w:rPr>
            </w:pPr>
          </w:p>
        </w:tc>
        <w:tc>
          <w:tcPr>
            <w:tcW w:w="3850" w:type="dxa"/>
            <w:shd w:val="clear" w:color="auto" w:fill="C0C0C0"/>
          </w:tcPr>
          <w:p w14:paraId="63976519" w14:textId="77777777" w:rsidR="004959A4" w:rsidRPr="006A6C8E" w:rsidRDefault="004959A4" w:rsidP="006A6C8E">
            <w:pPr>
              <w:spacing w:line="276" w:lineRule="auto"/>
              <w:jc w:val="both"/>
              <w:rPr>
                <w:rFonts w:asciiTheme="minorHAnsi" w:hAnsiTheme="minorHAnsi"/>
                <w:sz w:val="22"/>
                <w:szCs w:val="22"/>
                <w:highlight w:val="lightGray"/>
              </w:rPr>
            </w:pPr>
            <w:r w:rsidRPr="006A6C8E">
              <w:rPr>
                <w:rFonts w:asciiTheme="minorHAnsi" w:hAnsiTheme="minorHAnsi"/>
                <w:sz w:val="22"/>
                <w:szCs w:val="22"/>
                <w:highlight w:val="lightGray"/>
              </w:rPr>
              <w:fldChar w:fldCharType="begin">
                <w:ffData>
                  <w:name w:val=""/>
                  <w:enabled/>
                  <w:calcOnExit w:val="0"/>
                  <w:textInput/>
                </w:ffData>
              </w:fldChar>
            </w:r>
            <w:r w:rsidRPr="006A6C8E">
              <w:rPr>
                <w:rFonts w:asciiTheme="minorHAnsi" w:hAnsiTheme="minorHAnsi"/>
                <w:sz w:val="22"/>
                <w:szCs w:val="22"/>
                <w:highlight w:val="lightGray"/>
              </w:rPr>
              <w:instrText xml:space="preserve"> FORMTEXT </w:instrText>
            </w:r>
            <w:r w:rsidRPr="006A6C8E">
              <w:rPr>
                <w:rFonts w:asciiTheme="minorHAnsi" w:hAnsiTheme="minorHAnsi"/>
                <w:sz w:val="22"/>
                <w:szCs w:val="22"/>
                <w:highlight w:val="lightGray"/>
              </w:rPr>
            </w:r>
            <w:r w:rsidRPr="006A6C8E">
              <w:rPr>
                <w:rFonts w:asciiTheme="minorHAnsi" w:hAnsiTheme="minorHAnsi"/>
                <w:sz w:val="22"/>
                <w:szCs w:val="22"/>
                <w:highlight w:val="lightGray"/>
              </w:rPr>
              <w:fldChar w:fldCharType="separate"/>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sz w:val="22"/>
                <w:szCs w:val="22"/>
                <w:highlight w:val="lightGray"/>
              </w:rPr>
              <w:fldChar w:fldCharType="end"/>
            </w:r>
          </w:p>
        </w:tc>
      </w:tr>
      <w:tr w:rsidR="004959A4" w:rsidRPr="006A6C8E" w14:paraId="50374060" w14:textId="77777777" w:rsidTr="0045659A">
        <w:tc>
          <w:tcPr>
            <w:tcW w:w="2139" w:type="dxa"/>
          </w:tcPr>
          <w:p w14:paraId="3D69C40A" w14:textId="77777777"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sz w:val="22"/>
                <w:szCs w:val="22"/>
              </w:rPr>
              <w:t>Plaats</w:t>
            </w:r>
          </w:p>
          <w:p w14:paraId="1D928648" w14:textId="77777777" w:rsidR="004959A4" w:rsidRPr="006A6C8E" w:rsidRDefault="004959A4" w:rsidP="006A6C8E">
            <w:pPr>
              <w:spacing w:line="276" w:lineRule="auto"/>
              <w:jc w:val="both"/>
              <w:rPr>
                <w:rFonts w:asciiTheme="minorHAnsi" w:hAnsiTheme="minorHAnsi"/>
                <w:sz w:val="22"/>
                <w:szCs w:val="22"/>
              </w:rPr>
            </w:pPr>
          </w:p>
        </w:tc>
        <w:tc>
          <w:tcPr>
            <w:tcW w:w="3850" w:type="dxa"/>
            <w:shd w:val="clear" w:color="auto" w:fill="C0C0C0"/>
          </w:tcPr>
          <w:p w14:paraId="1936390C" w14:textId="77777777" w:rsidR="004959A4" w:rsidRPr="006A6C8E" w:rsidRDefault="004959A4" w:rsidP="006A6C8E">
            <w:pPr>
              <w:spacing w:line="276" w:lineRule="auto"/>
              <w:jc w:val="both"/>
              <w:rPr>
                <w:rFonts w:asciiTheme="minorHAnsi" w:hAnsiTheme="minorHAnsi"/>
                <w:sz w:val="22"/>
                <w:szCs w:val="22"/>
                <w:highlight w:val="lightGray"/>
              </w:rPr>
            </w:pPr>
            <w:r w:rsidRPr="006A6C8E">
              <w:rPr>
                <w:rFonts w:asciiTheme="minorHAnsi" w:hAnsiTheme="minorHAnsi"/>
                <w:sz w:val="22"/>
                <w:szCs w:val="22"/>
                <w:highlight w:val="lightGray"/>
              </w:rPr>
              <w:fldChar w:fldCharType="begin">
                <w:ffData>
                  <w:name w:val=""/>
                  <w:enabled/>
                  <w:calcOnExit w:val="0"/>
                  <w:textInput/>
                </w:ffData>
              </w:fldChar>
            </w:r>
            <w:r w:rsidRPr="006A6C8E">
              <w:rPr>
                <w:rFonts w:asciiTheme="minorHAnsi" w:hAnsiTheme="minorHAnsi"/>
                <w:sz w:val="22"/>
                <w:szCs w:val="22"/>
                <w:highlight w:val="lightGray"/>
              </w:rPr>
              <w:instrText xml:space="preserve"> FORMTEXT </w:instrText>
            </w:r>
            <w:r w:rsidRPr="006A6C8E">
              <w:rPr>
                <w:rFonts w:asciiTheme="minorHAnsi" w:hAnsiTheme="minorHAnsi"/>
                <w:sz w:val="22"/>
                <w:szCs w:val="22"/>
                <w:highlight w:val="lightGray"/>
              </w:rPr>
            </w:r>
            <w:r w:rsidRPr="006A6C8E">
              <w:rPr>
                <w:rFonts w:asciiTheme="minorHAnsi" w:hAnsiTheme="minorHAnsi"/>
                <w:sz w:val="22"/>
                <w:szCs w:val="22"/>
                <w:highlight w:val="lightGray"/>
              </w:rPr>
              <w:fldChar w:fldCharType="separate"/>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sz w:val="22"/>
                <w:szCs w:val="22"/>
                <w:highlight w:val="lightGray"/>
              </w:rPr>
              <w:fldChar w:fldCharType="end"/>
            </w:r>
          </w:p>
        </w:tc>
      </w:tr>
      <w:tr w:rsidR="004959A4" w:rsidRPr="006A6C8E" w14:paraId="662CFA1B" w14:textId="77777777" w:rsidTr="0045659A">
        <w:tc>
          <w:tcPr>
            <w:tcW w:w="2139" w:type="dxa"/>
          </w:tcPr>
          <w:p w14:paraId="72AD737F" w14:textId="77777777"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sz w:val="22"/>
                <w:szCs w:val="22"/>
              </w:rPr>
              <w:t>Datum</w:t>
            </w:r>
          </w:p>
          <w:p w14:paraId="0334BA10" w14:textId="77777777" w:rsidR="004959A4" w:rsidRPr="006A6C8E" w:rsidRDefault="004959A4" w:rsidP="006A6C8E">
            <w:pPr>
              <w:spacing w:line="276" w:lineRule="auto"/>
              <w:jc w:val="both"/>
              <w:rPr>
                <w:rFonts w:asciiTheme="minorHAnsi" w:hAnsiTheme="minorHAnsi"/>
                <w:sz w:val="22"/>
                <w:szCs w:val="22"/>
              </w:rPr>
            </w:pPr>
          </w:p>
        </w:tc>
        <w:tc>
          <w:tcPr>
            <w:tcW w:w="3850" w:type="dxa"/>
            <w:shd w:val="clear" w:color="auto" w:fill="C0C0C0"/>
          </w:tcPr>
          <w:p w14:paraId="18D2B315" w14:textId="77777777" w:rsidR="004959A4" w:rsidRPr="006A6C8E" w:rsidRDefault="004959A4" w:rsidP="006A6C8E">
            <w:pPr>
              <w:spacing w:line="276" w:lineRule="auto"/>
              <w:jc w:val="both"/>
              <w:rPr>
                <w:rFonts w:asciiTheme="minorHAnsi" w:hAnsiTheme="minorHAnsi"/>
                <w:sz w:val="22"/>
                <w:szCs w:val="22"/>
                <w:highlight w:val="lightGray"/>
              </w:rPr>
            </w:pPr>
            <w:r w:rsidRPr="006A6C8E">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Pr="006A6C8E">
              <w:rPr>
                <w:rFonts w:asciiTheme="minorHAnsi" w:hAnsiTheme="minorHAnsi"/>
                <w:sz w:val="22"/>
                <w:szCs w:val="22"/>
                <w:highlight w:val="lightGray"/>
              </w:rPr>
              <w:instrText xml:space="preserve"> FORMTEXT </w:instrText>
            </w:r>
            <w:r w:rsidRPr="006A6C8E">
              <w:rPr>
                <w:rFonts w:asciiTheme="minorHAnsi" w:hAnsiTheme="minorHAnsi"/>
                <w:sz w:val="22"/>
                <w:szCs w:val="22"/>
                <w:highlight w:val="lightGray"/>
              </w:rPr>
            </w:r>
            <w:r w:rsidRPr="006A6C8E">
              <w:rPr>
                <w:rFonts w:asciiTheme="minorHAnsi" w:hAnsiTheme="minorHAnsi"/>
                <w:sz w:val="22"/>
                <w:szCs w:val="22"/>
                <w:highlight w:val="lightGray"/>
              </w:rPr>
              <w:fldChar w:fldCharType="separate"/>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sz w:val="22"/>
                <w:szCs w:val="22"/>
                <w:highlight w:val="lightGray"/>
              </w:rPr>
              <w:fldChar w:fldCharType="end"/>
            </w:r>
          </w:p>
        </w:tc>
      </w:tr>
      <w:tr w:rsidR="004959A4" w:rsidRPr="006A6C8E" w14:paraId="2C5438D2" w14:textId="77777777" w:rsidTr="006A6C8E">
        <w:trPr>
          <w:trHeight w:val="567"/>
        </w:trPr>
        <w:tc>
          <w:tcPr>
            <w:tcW w:w="2139" w:type="dxa"/>
          </w:tcPr>
          <w:p w14:paraId="6683C79B" w14:textId="77777777"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sz w:val="22"/>
                <w:szCs w:val="22"/>
              </w:rPr>
              <w:t>Handtekening</w:t>
            </w:r>
          </w:p>
          <w:p w14:paraId="688D716E" w14:textId="77777777" w:rsidR="004959A4" w:rsidRPr="006A6C8E" w:rsidRDefault="004959A4" w:rsidP="006A6C8E">
            <w:pPr>
              <w:spacing w:line="276" w:lineRule="auto"/>
              <w:jc w:val="both"/>
              <w:rPr>
                <w:rFonts w:asciiTheme="minorHAnsi" w:hAnsiTheme="minorHAnsi"/>
                <w:sz w:val="22"/>
                <w:szCs w:val="22"/>
              </w:rPr>
            </w:pPr>
          </w:p>
          <w:p w14:paraId="154566ED" w14:textId="77777777" w:rsidR="004959A4" w:rsidRPr="006A6C8E" w:rsidRDefault="004959A4" w:rsidP="006A6C8E">
            <w:pPr>
              <w:spacing w:line="276" w:lineRule="auto"/>
              <w:jc w:val="both"/>
              <w:rPr>
                <w:rFonts w:asciiTheme="minorHAnsi" w:hAnsiTheme="minorHAnsi"/>
                <w:sz w:val="22"/>
                <w:szCs w:val="22"/>
              </w:rPr>
            </w:pPr>
          </w:p>
        </w:tc>
        <w:tc>
          <w:tcPr>
            <w:tcW w:w="3850" w:type="dxa"/>
            <w:shd w:val="clear" w:color="auto" w:fill="C0C0C0"/>
          </w:tcPr>
          <w:p w14:paraId="228A3D09" w14:textId="77777777" w:rsidR="004959A4" w:rsidRPr="006A6C8E" w:rsidRDefault="004959A4" w:rsidP="006A6C8E">
            <w:pPr>
              <w:spacing w:line="276" w:lineRule="auto"/>
              <w:jc w:val="both"/>
              <w:rPr>
                <w:rFonts w:asciiTheme="minorHAnsi" w:hAnsiTheme="minorHAnsi"/>
                <w:sz w:val="22"/>
                <w:szCs w:val="22"/>
                <w:highlight w:val="lightGray"/>
              </w:rPr>
            </w:pPr>
            <w:r w:rsidRPr="006A6C8E">
              <w:rPr>
                <w:rFonts w:asciiTheme="minorHAnsi" w:hAnsiTheme="minorHAnsi"/>
                <w:sz w:val="22"/>
                <w:szCs w:val="22"/>
                <w:highlight w:val="lightGray"/>
              </w:rPr>
              <w:fldChar w:fldCharType="begin">
                <w:ffData>
                  <w:name w:val=""/>
                  <w:enabled/>
                  <w:calcOnExit w:val="0"/>
                  <w:textInput/>
                </w:ffData>
              </w:fldChar>
            </w:r>
            <w:r w:rsidRPr="006A6C8E">
              <w:rPr>
                <w:rFonts w:asciiTheme="minorHAnsi" w:hAnsiTheme="minorHAnsi"/>
                <w:sz w:val="22"/>
                <w:szCs w:val="22"/>
                <w:highlight w:val="lightGray"/>
              </w:rPr>
              <w:instrText xml:space="preserve"> FORMTEXT </w:instrText>
            </w:r>
            <w:r w:rsidRPr="006A6C8E">
              <w:rPr>
                <w:rFonts w:asciiTheme="minorHAnsi" w:hAnsiTheme="minorHAnsi"/>
                <w:sz w:val="22"/>
                <w:szCs w:val="22"/>
                <w:highlight w:val="lightGray"/>
              </w:rPr>
            </w:r>
            <w:r w:rsidRPr="006A6C8E">
              <w:rPr>
                <w:rFonts w:asciiTheme="minorHAnsi" w:hAnsiTheme="minorHAnsi"/>
                <w:sz w:val="22"/>
                <w:szCs w:val="22"/>
                <w:highlight w:val="lightGray"/>
              </w:rPr>
              <w:fldChar w:fldCharType="separate"/>
            </w:r>
            <w:r w:rsidRPr="006A6C8E">
              <w:rPr>
                <w:rFonts w:asciiTheme="minorHAnsi" w:hAnsiTheme="minorHAnsi"/>
                <w:sz w:val="22"/>
                <w:szCs w:val="22"/>
                <w:highlight w:val="lightGray"/>
              </w:rPr>
              <w:t> </w:t>
            </w:r>
            <w:r w:rsidRPr="006A6C8E">
              <w:rPr>
                <w:rFonts w:asciiTheme="minorHAnsi" w:hAnsiTheme="minorHAnsi"/>
                <w:sz w:val="22"/>
                <w:szCs w:val="22"/>
                <w:highlight w:val="lightGray"/>
              </w:rPr>
              <w:t> </w:t>
            </w:r>
            <w:r w:rsidRPr="006A6C8E">
              <w:rPr>
                <w:rFonts w:asciiTheme="minorHAnsi" w:hAnsiTheme="minorHAnsi"/>
                <w:sz w:val="22"/>
                <w:szCs w:val="22"/>
                <w:highlight w:val="lightGray"/>
              </w:rPr>
              <w:t> </w:t>
            </w:r>
            <w:r w:rsidRPr="006A6C8E">
              <w:rPr>
                <w:rFonts w:asciiTheme="minorHAnsi" w:hAnsiTheme="minorHAnsi"/>
                <w:sz w:val="22"/>
                <w:szCs w:val="22"/>
                <w:highlight w:val="lightGray"/>
              </w:rPr>
              <w:t> </w:t>
            </w:r>
            <w:r w:rsidRPr="006A6C8E">
              <w:rPr>
                <w:rFonts w:asciiTheme="minorHAnsi" w:hAnsiTheme="minorHAnsi"/>
                <w:sz w:val="22"/>
                <w:szCs w:val="22"/>
                <w:highlight w:val="lightGray"/>
              </w:rPr>
              <w:t> </w:t>
            </w:r>
            <w:r w:rsidRPr="006A6C8E">
              <w:rPr>
                <w:rFonts w:asciiTheme="minorHAnsi" w:hAnsiTheme="minorHAnsi"/>
                <w:sz w:val="22"/>
                <w:szCs w:val="22"/>
                <w:highlight w:val="lightGray"/>
              </w:rPr>
              <w:fldChar w:fldCharType="end"/>
            </w:r>
          </w:p>
        </w:tc>
      </w:tr>
    </w:tbl>
    <w:p w14:paraId="36148CC2" w14:textId="77777777" w:rsidR="006A185B" w:rsidRPr="006A6C8E" w:rsidRDefault="006A185B" w:rsidP="006A6C8E">
      <w:pPr>
        <w:spacing w:line="276" w:lineRule="auto"/>
        <w:rPr>
          <w:rFonts w:asciiTheme="minorHAnsi" w:hAnsiTheme="minorHAnsi"/>
          <w:sz w:val="22"/>
          <w:szCs w:val="22"/>
        </w:rPr>
      </w:pPr>
    </w:p>
    <w:sectPr w:rsidR="006A185B" w:rsidRPr="006A6C8E"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746268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4959A4"/>
    <w:rsid w:val="00333E9C"/>
    <w:rsid w:val="004959A4"/>
    <w:rsid w:val="00684574"/>
    <w:rsid w:val="006A185B"/>
    <w:rsid w:val="006A6C8E"/>
    <w:rsid w:val="00F211F4"/>
    <w:rsid w:val="00F275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77C4F"/>
  <w15:docId w15:val="{7031F4A8-D75B-470C-B714-C91FDEE1B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959A4"/>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4959A4"/>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4959A4"/>
    <w:pPr>
      <w:numPr>
        <w:ilvl w:val="1"/>
        <w:numId w:val="1"/>
      </w:numPr>
      <w:outlineLvl w:val="1"/>
    </w:pPr>
    <w:rPr>
      <w:b/>
    </w:rPr>
  </w:style>
  <w:style w:type="paragraph" w:styleId="Kop3">
    <w:name w:val="heading 3"/>
    <w:aliases w:val="Level 1 - 1,Voorwoord,subparagraaf,Subparagraaf"/>
    <w:basedOn w:val="Standaard"/>
    <w:link w:val="Kop3Char"/>
    <w:qFormat/>
    <w:rsid w:val="004959A4"/>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4959A4"/>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4959A4"/>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4959A4"/>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4959A4"/>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4959A4"/>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4959A4"/>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4959A4"/>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4959A4"/>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4959A4"/>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4959A4"/>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4959A4"/>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4959A4"/>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4959A4"/>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4959A4"/>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4959A4"/>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6062e05-c5f4-4938-b360-638ba867b787">
      <Terms xmlns="http://schemas.microsoft.com/office/infopath/2007/PartnerControls"/>
    </lcf76f155ced4ddcb4097134ff3c332f>
    <TaxCatchAll xmlns="f7ea9685-fda1-4ba5-b7c2-3e2a5bee49f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5A06606325784B8C7732C86D47D2E5" ma:contentTypeVersion="15" ma:contentTypeDescription="Een nieuw document maken." ma:contentTypeScope="" ma:versionID="07bd7b2a77bb688e5a42fcf4e7a39046">
  <xsd:schema xmlns:xsd="http://www.w3.org/2001/XMLSchema" xmlns:xs="http://www.w3.org/2001/XMLSchema" xmlns:p="http://schemas.microsoft.com/office/2006/metadata/properties" xmlns:ns1="http://schemas.microsoft.com/sharepoint/v3" xmlns:ns2="e6062e05-c5f4-4938-b360-638ba867b787" xmlns:ns3="f7ea9685-fda1-4ba5-b7c2-3e2a5bee49f8" targetNamespace="http://schemas.microsoft.com/office/2006/metadata/properties" ma:root="true" ma:fieldsID="34f777a1030f0d7a8bdc3b81b1da49a5" ns1:_="" ns2:_="" ns3:_="">
    <xsd:import namespace="http://schemas.microsoft.com/sharepoint/v3"/>
    <xsd:import namespace="e6062e05-c5f4-4938-b360-638ba867b787"/>
    <xsd:import namespace="f7ea9685-fda1-4ba5-b7c2-3e2a5bee49f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igenschappen van het geïntegreerd beleid voor naleving" ma:hidden="true" ma:internalName="_ip_UnifiedCompliancePolicyProperties">
      <xsd:simpleType>
        <xsd:restriction base="dms:Note"/>
      </xsd:simpleType>
    </xsd:element>
    <xsd:element name="_ip_UnifiedCompliancePolicyUIAction" ma:index="22"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062e05-c5f4-4938-b360-638ba867b7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bb169d48-3c9b-46b3-86c5-d8adca85d6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ea9685-fda1-4ba5-b7c2-3e2a5bee49f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25b0e6-bc4c-4aac-b7a5-baab840b19a8}" ma:internalName="TaxCatchAll" ma:showField="CatchAllData" ma:web="f7ea9685-fda1-4ba5-b7c2-3e2a5bee49f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77382F-B238-44DE-AE48-B2418D35074E}">
  <ds:schemaRefs>
    <ds:schemaRef ds:uri="http://schemas.openxmlformats.org/package/2006/metadata/core-properties"/>
    <ds:schemaRef ds:uri="6ff5971c-c6bb-4059-a1c1-0c6526eea70f"/>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5ec51add-d049-4bd7-a132-ebf40a12e4a2"/>
    <ds:schemaRef ds:uri="http://www.w3.org/XML/1998/namespace"/>
    <ds:schemaRef ds:uri="http://purl.org/dc/dcmitype/"/>
  </ds:schemaRefs>
</ds:datastoreItem>
</file>

<file path=customXml/itemProps2.xml><?xml version="1.0" encoding="utf-8"?>
<ds:datastoreItem xmlns:ds="http://schemas.openxmlformats.org/officeDocument/2006/customXml" ds:itemID="{5AC6467F-2151-43EA-8973-F9F4F4EFAE3D}">
  <ds:schemaRefs>
    <ds:schemaRef ds:uri="http://schemas.microsoft.com/sharepoint/v3/contenttype/forms"/>
  </ds:schemaRefs>
</ds:datastoreItem>
</file>

<file path=customXml/itemProps3.xml><?xml version="1.0" encoding="utf-8"?>
<ds:datastoreItem xmlns:ds="http://schemas.openxmlformats.org/officeDocument/2006/customXml" ds:itemID="{7AC98ABD-A38E-43C9-98C8-8166B28AFE44}"/>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1593</Characters>
  <Application>Microsoft Office Word</Application>
  <DocSecurity>0</DocSecurity>
  <Lines>13</Lines>
  <Paragraphs>3</Paragraphs>
  <ScaleCrop>false</ScaleCrop>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Hans van Wijck</cp:lastModifiedBy>
  <cp:revision>3</cp:revision>
  <dcterms:created xsi:type="dcterms:W3CDTF">2024-03-11T11:38:00Z</dcterms:created>
  <dcterms:modified xsi:type="dcterms:W3CDTF">2024-03-11T11:39:00Z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{bae96dd6-c472-4a9a-915e-d7e76a6bc7e2}</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8/16/2019 16:02:49">
    <vt:i4>1</vt:i4>
  </property>
  <property fmtid="{D5CDD505-2E9C-101B-9397-08002B2CF9AE}" pid="39" name="ContentTypeId">
    <vt:lpwstr>0x0101005E5A06606325784B8C7732C86D47D2E5</vt:lpwstr>
  </property>
</Properties>
</file>