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6B623D" w:rsidRDefault="001E10D1" w:rsidP="004C7860">
      <w:pPr>
        <w:pStyle w:val="Kop1"/>
        <w:jc w:val="center"/>
        <w:rPr>
          <w:rFonts w:ascii="Aptos Display" w:hAnsi="Aptos Display"/>
          <w:color w:val="548DD4" w:themeColor="text2" w:themeTint="99"/>
          <w:sz w:val="36"/>
          <w:szCs w:val="36"/>
        </w:rPr>
      </w:pPr>
      <w:r w:rsidRPr="006B623D">
        <w:rPr>
          <w:rFonts w:ascii="Aptos Display" w:hAnsi="Aptos Display"/>
          <w:color w:val="548DD4" w:themeColor="text2" w:themeTint="99"/>
          <w:sz w:val="36"/>
          <w:szCs w:val="36"/>
        </w:rPr>
        <w:t>Annex 1 Inschrijfformulier</w:t>
      </w:r>
    </w:p>
    <w:p w14:paraId="2AE1FA9E" w14:textId="77777777" w:rsidR="00D85716" w:rsidRPr="004C7860" w:rsidRDefault="00D85716" w:rsidP="04E43E89">
      <w:pPr>
        <w:rPr>
          <w:rFonts w:ascii="Aptos Display" w:hAnsi="Aptos Display"/>
          <w:sz w:val="22"/>
          <w:szCs w:val="22"/>
        </w:rPr>
      </w:pPr>
    </w:p>
    <w:p w14:paraId="2AA2B386" w14:textId="40ECD1BB" w:rsidR="00FC1466" w:rsidRPr="004C7860" w:rsidRDefault="001E10D1" w:rsidP="004C7860">
      <w:pPr>
        <w:pStyle w:val="paragraph"/>
        <w:spacing w:before="0" w:beforeAutospacing="0" w:after="0" w:afterAutospacing="0"/>
        <w:jc w:val="center"/>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Aanbesteding</w:t>
      </w:r>
      <w:r w:rsidR="00CB44C1" w:rsidRPr="004C7860">
        <w:rPr>
          <w:rFonts w:ascii="Aptos Display" w:eastAsia="Calibri" w:hAnsi="Aptos Display" w:cs="Calibri"/>
          <w:sz w:val="22"/>
          <w:szCs w:val="22"/>
          <w:lang w:eastAsia="en-US"/>
        </w:rPr>
        <w:t>sprocedure ten behoeve van</w:t>
      </w:r>
      <w:r w:rsidR="007F1CD6" w:rsidRPr="004C7860">
        <w:rPr>
          <w:rFonts w:ascii="Aptos Display" w:eastAsia="Calibri" w:hAnsi="Aptos Display" w:cs="Calibri"/>
          <w:sz w:val="22"/>
          <w:szCs w:val="22"/>
          <w:lang w:eastAsia="en-US"/>
        </w:rPr>
        <w:t>:</w:t>
      </w:r>
    </w:p>
    <w:p w14:paraId="350C8919" w14:textId="1C5A348F" w:rsidR="63EE22B4" w:rsidRPr="004C7860" w:rsidRDefault="63EE22B4" w:rsidP="04E43E89">
      <w:pPr>
        <w:pStyle w:val="paragraph"/>
        <w:spacing w:before="0" w:beforeAutospacing="0" w:after="0" w:afterAutospacing="0"/>
        <w:rPr>
          <w:rFonts w:ascii="Aptos Display" w:eastAsia="Calibri" w:hAnsi="Aptos Display" w:cs="Calibri"/>
          <w:sz w:val="22"/>
          <w:szCs w:val="22"/>
          <w:lang w:eastAsia="en-US"/>
        </w:rPr>
      </w:pPr>
    </w:p>
    <w:p w14:paraId="4E50F392" w14:textId="07CD0C4A" w:rsidR="777EDBF3" w:rsidRPr="004C7860" w:rsidRDefault="00CD3E6F" w:rsidP="2CB6A4F5">
      <w:pPr>
        <w:spacing w:after="120"/>
        <w:jc w:val="center"/>
        <w:rPr>
          <w:rFonts w:ascii="Aptos Display" w:eastAsiaTheme="minorEastAsia" w:hAnsi="Aptos Display" w:cstheme="minorBidi"/>
          <w:b/>
          <w:bCs/>
          <w:color w:val="000000" w:themeColor="text1"/>
          <w:sz w:val="32"/>
          <w:szCs w:val="32"/>
        </w:rPr>
      </w:pPr>
      <w:r w:rsidRPr="00CD3E6F">
        <w:rPr>
          <w:rFonts w:ascii="Aptos Display" w:eastAsiaTheme="minorEastAsia" w:hAnsi="Aptos Display" w:cstheme="minorBidi"/>
          <w:b/>
          <w:bCs/>
          <w:sz w:val="32"/>
          <w:szCs w:val="32"/>
        </w:rPr>
        <w:t>ROVK Projectmanager SEB-controles op de Bouwplaats</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4C7860" w14:paraId="050086D7" w14:textId="77777777" w:rsidTr="04E43E89">
        <w:tc>
          <w:tcPr>
            <w:tcW w:w="8108" w:type="dxa"/>
            <w:tcBorders>
              <w:top w:val="nil"/>
              <w:left w:val="nil"/>
              <w:bottom w:val="nil"/>
              <w:right w:val="nil"/>
            </w:tcBorders>
          </w:tcPr>
          <w:p w14:paraId="11508208" w14:textId="77777777" w:rsidR="00CB44C1" w:rsidRPr="004C7860" w:rsidRDefault="00CB44C1" w:rsidP="04E43E89">
            <w:pPr>
              <w:widowControl/>
              <w:autoSpaceDN/>
              <w:adjustRightInd/>
              <w:spacing w:line="360" w:lineRule="auto"/>
              <w:jc w:val="both"/>
              <w:rPr>
                <w:rFonts w:ascii="Aptos Display" w:hAnsi="Aptos Display" w:cs="Arial"/>
                <w:sz w:val="22"/>
                <w:szCs w:val="22"/>
              </w:rPr>
            </w:pPr>
            <w:r w:rsidRPr="004C7860">
              <w:rPr>
                <w:rFonts w:ascii="Aptos Display" w:hAnsi="Aptos Display" w:cs="Arial"/>
                <w:sz w:val="22"/>
                <w:szCs w:val="22"/>
              </w:rPr>
              <w:t>De hierna te noemen Inschrijver:</w:t>
            </w:r>
          </w:p>
        </w:tc>
        <w:tc>
          <w:tcPr>
            <w:tcW w:w="397" w:type="dxa"/>
            <w:tcBorders>
              <w:top w:val="nil"/>
              <w:left w:val="nil"/>
              <w:bottom w:val="nil"/>
              <w:right w:val="nil"/>
            </w:tcBorders>
          </w:tcPr>
          <w:p w14:paraId="58991D29" w14:textId="77777777" w:rsidR="00CB44C1" w:rsidRPr="004C7860" w:rsidRDefault="00CB44C1" w:rsidP="04E43E89">
            <w:pPr>
              <w:widowControl/>
              <w:autoSpaceDN/>
              <w:adjustRightInd/>
              <w:spacing w:line="360" w:lineRule="auto"/>
              <w:jc w:val="right"/>
              <w:rPr>
                <w:rFonts w:ascii="Aptos Display" w:hAnsi="Aptos Display" w:cs="Arial"/>
                <w:sz w:val="22"/>
                <w:szCs w:val="22"/>
              </w:rPr>
            </w:pPr>
          </w:p>
        </w:tc>
      </w:tr>
    </w:tbl>
    <w:p w14:paraId="00418A86" w14:textId="1778BA56" w:rsidR="00CB44C1" w:rsidRPr="004C7860" w:rsidRDefault="00CB44C1" w:rsidP="04E43E89">
      <w:pPr>
        <w:widowControl/>
        <w:autoSpaceDN/>
        <w:adjustRightInd/>
        <w:spacing w:line="290" w:lineRule="exact"/>
        <w:jc w:val="both"/>
        <w:rPr>
          <w:rFonts w:ascii="Aptos Display" w:hAnsi="Aptos Display"/>
          <w:sz w:val="22"/>
          <w:szCs w:val="22"/>
        </w:rPr>
      </w:pPr>
    </w:p>
    <w:tbl>
      <w:tblPr>
        <w:tblW w:w="9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195"/>
      </w:tblGrid>
      <w:tr w:rsidR="00CB44C1" w:rsidRPr="004C7860" w14:paraId="1255B925" w14:textId="77777777" w:rsidTr="04E43E89">
        <w:tc>
          <w:tcPr>
            <w:tcW w:w="3139" w:type="dxa"/>
          </w:tcPr>
          <w:p w14:paraId="6D6BF4CB"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r w:rsidRPr="004C7860">
              <w:rPr>
                <w:rFonts w:ascii="Aptos Display" w:eastAsia="Calibri" w:hAnsi="Aptos Display" w:cs="Arial"/>
                <w:color w:val="002060"/>
                <w:sz w:val="22"/>
                <w:szCs w:val="22"/>
              </w:rPr>
              <w:t xml:space="preserve">Onderneming </w:t>
            </w:r>
          </w:p>
        </w:tc>
        <w:tc>
          <w:tcPr>
            <w:tcW w:w="6195" w:type="dxa"/>
          </w:tcPr>
          <w:p w14:paraId="619AFFD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5B5E5FC1" w14:textId="77777777" w:rsidTr="04E43E89">
        <w:tc>
          <w:tcPr>
            <w:tcW w:w="3139" w:type="dxa"/>
          </w:tcPr>
          <w:p w14:paraId="7DAC725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Statutaire naam bedrijf</w:t>
            </w:r>
          </w:p>
        </w:tc>
        <w:tc>
          <w:tcPr>
            <w:tcW w:w="6195" w:type="dxa"/>
          </w:tcPr>
          <w:p w14:paraId="5BAB72C2"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62C6ACBB" w14:textId="77777777" w:rsidTr="04E43E89">
        <w:tc>
          <w:tcPr>
            <w:tcW w:w="3139" w:type="dxa"/>
          </w:tcPr>
          <w:p w14:paraId="4E8C62CD"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Handelsnaam bedrijf</w:t>
            </w:r>
          </w:p>
        </w:tc>
        <w:tc>
          <w:tcPr>
            <w:tcW w:w="6195" w:type="dxa"/>
          </w:tcPr>
          <w:p w14:paraId="7AB73D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1303AD8D" w14:textId="77777777" w:rsidTr="04E43E89">
        <w:tc>
          <w:tcPr>
            <w:tcW w:w="3139" w:type="dxa"/>
          </w:tcPr>
          <w:p w14:paraId="7ADD5E7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Vestigingsadres</w:t>
            </w:r>
          </w:p>
        </w:tc>
        <w:tc>
          <w:tcPr>
            <w:tcW w:w="6195" w:type="dxa"/>
          </w:tcPr>
          <w:p w14:paraId="197E07F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073D5C5A" w14:textId="77777777" w:rsidTr="04E43E89">
        <w:tc>
          <w:tcPr>
            <w:tcW w:w="3139" w:type="dxa"/>
            <w:tcBorders>
              <w:bottom w:val="single" w:sz="4" w:space="0" w:color="auto"/>
            </w:tcBorders>
          </w:tcPr>
          <w:p w14:paraId="0F25BD8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roofErr w:type="spellStart"/>
            <w:r w:rsidRPr="004C7860">
              <w:rPr>
                <w:rFonts w:ascii="Aptos Display" w:eastAsia="Calibri" w:hAnsi="Aptos Display" w:cs="Arial"/>
                <w:sz w:val="22"/>
                <w:szCs w:val="22"/>
              </w:rPr>
              <w:t>K.v.K.</w:t>
            </w:r>
            <w:proofErr w:type="spellEnd"/>
            <w:r w:rsidRPr="004C7860">
              <w:rPr>
                <w:rFonts w:ascii="Aptos Display" w:eastAsia="Calibri" w:hAnsi="Aptos Display" w:cs="Arial"/>
                <w:sz w:val="22"/>
                <w:szCs w:val="22"/>
              </w:rPr>
              <w:t xml:space="preserve"> nummer</w:t>
            </w:r>
          </w:p>
        </w:tc>
        <w:tc>
          <w:tcPr>
            <w:tcW w:w="6195" w:type="dxa"/>
            <w:tcBorders>
              <w:bottom w:val="single" w:sz="4" w:space="0" w:color="auto"/>
            </w:tcBorders>
          </w:tcPr>
          <w:p w14:paraId="35E4026A"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3DC05CFB" w14:textId="77777777" w:rsidTr="04E43E89">
        <w:tc>
          <w:tcPr>
            <w:tcW w:w="3139" w:type="dxa"/>
            <w:tcBorders>
              <w:left w:val="nil"/>
            </w:tcBorders>
          </w:tcPr>
          <w:p w14:paraId="580C92E1"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p>
        </w:tc>
        <w:tc>
          <w:tcPr>
            <w:tcW w:w="6195" w:type="dxa"/>
            <w:tcBorders>
              <w:right w:val="nil"/>
            </w:tcBorders>
          </w:tcPr>
          <w:p w14:paraId="756BA5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bl>
    <w:p w14:paraId="17BBCF65" w14:textId="77777777" w:rsidR="00CB44C1" w:rsidRPr="004C7860" w:rsidRDefault="00CB44C1" w:rsidP="04E43E89">
      <w:pPr>
        <w:rPr>
          <w:rFonts w:ascii="Aptos Display" w:eastAsia="Calibri" w:hAnsi="Aptos Display" w:cs="Calibri"/>
          <w:sz w:val="22"/>
          <w:szCs w:val="22"/>
          <w:lang w:eastAsia="en-US"/>
        </w:rPr>
      </w:pPr>
    </w:p>
    <w:p w14:paraId="1B1010BD" w14:textId="2A026DC2" w:rsidR="00CB44C1" w:rsidRPr="004C7860" w:rsidRDefault="30D8D551"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4C7860" w:rsidRDefault="00CB44C1" w:rsidP="04E43E89">
      <w:pPr>
        <w:jc w:val="both"/>
        <w:rPr>
          <w:rFonts w:ascii="Aptos Display" w:eastAsia="Calibri" w:hAnsi="Aptos Display" w:cs="Calibri"/>
          <w:sz w:val="22"/>
          <w:szCs w:val="22"/>
          <w:lang w:eastAsia="en-US"/>
        </w:rPr>
      </w:pPr>
    </w:p>
    <w:p w14:paraId="1C0D4598" w14:textId="0BF8F09B" w:rsidR="00CB44C1" w:rsidRPr="004C7860" w:rsidRDefault="2C1E0812"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 xml:space="preserve">erklaart zich door ondertekening dezes bereidt de werkzaamheden ten behoeve van </w:t>
      </w:r>
      <w:r w:rsidR="00CB44C1" w:rsidRPr="004C7860">
        <w:rPr>
          <w:rFonts w:ascii="Aptos Display" w:eastAsia="Calibri" w:hAnsi="Aptos Display" w:cs="Calibri"/>
          <w:b/>
          <w:bCs/>
          <w:sz w:val="22"/>
          <w:szCs w:val="22"/>
          <w:lang w:eastAsia="en-US"/>
        </w:rPr>
        <w:t>‘</w:t>
      </w:r>
      <w:r w:rsidR="00CD3E6F" w:rsidRPr="00CD3E6F">
        <w:rPr>
          <w:rFonts w:ascii="Aptos Display" w:eastAsia="Calibri" w:hAnsi="Aptos Display" w:cs="Calibri"/>
          <w:b/>
          <w:bCs/>
          <w:sz w:val="22"/>
          <w:szCs w:val="22"/>
          <w:lang w:eastAsia="en-US"/>
        </w:rPr>
        <w:t>ROVK Projectmanager SEB-controles op de Bouwplaats</w:t>
      </w:r>
      <w:r w:rsidR="00CB44C1" w:rsidRPr="004C7860">
        <w:rPr>
          <w:rFonts w:ascii="Aptos Display" w:eastAsia="Calibri" w:hAnsi="Aptos Display" w:cs="Calibri"/>
          <w:sz w:val="22"/>
          <w:szCs w:val="22"/>
          <w:lang w:eastAsia="en-US"/>
        </w:rPr>
        <w:t xml:space="preserve">’ volgens het gestelde in de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 xml:space="preserve">eidraad en bijbehorende </w:t>
      </w:r>
      <w:r w:rsidR="00B01C47" w:rsidRPr="004C7860">
        <w:rPr>
          <w:rFonts w:ascii="Aptos Display" w:eastAsia="Calibri" w:hAnsi="Aptos Display" w:cs="Calibri"/>
          <w:sz w:val="22"/>
          <w:szCs w:val="22"/>
          <w:lang w:eastAsia="en-US"/>
        </w:rPr>
        <w:t xml:space="preserve">Annexen </w:t>
      </w:r>
      <w:r w:rsidR="00CB44C1" w:rsidRPr="004C7860">
        <w:rPr>
          <w:rFonts w:ascii="Aptos Display" w:eastAsia="Calibri" w:hAnsi="Aptos Display" w:cs="Calibri"/>
          <w:sz w:val="22"/>
          <w:szCs w:val="22"/>
          <w:lang w:eastAsia="en-US"/>
        </w:rPr>
        <w:t>te verrichten.</w:t>
      </w:r>
    </w:p>
    <w:p w14:paraId="4433A5EB" w14:textId="77777777" w:rsidR="00CB44C1" w:rsidRPr="004C7860" w:rsidRDefault="00CB44C1" w:rsidP="04E43E89">
      <w:pPr>
        <w:jc w:val="both"/>
        <w:rPr>
          <w:rFonts w:ascii="Aptos Display" w:eastAsia="Calibri" w:hAnsi="Aptos Display" w:cs="Calibri"/>
          <w:sz w:val="22"/>
          <w:szCs w:val="22"/>
          <w:lang w:eastAsia="en-US"/>
        </w:rPr>
      </w:pPr>
    </w:p>
    <w:p w14:paraId="0C711013" w14:textId="56E2006E" w:rsidR="00CB44C1" w:rsidRPr="004C7860" w:rsidRDefault="699B271A"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daarbij onderstaand uurtarief</w:t>
      </w:r>
      <w:r w:rsidR="00063C94" w:rsidRPr="004C7860">
        <w:rPr>
          <w:rFonts w:ascii="Aptos Display" w:eastAsia="Calibri" w:hAnsi="Aptos Display" w:cs="Calibri"/>
          <w:sz w:val="22"/>
          <w:szCs w:val="22"/>
          <w:lang w:eastAsia="en-US"/>
        </w:rPr>
        <w:t xml:space="preserve">, conform </w:t>
      </w:r>
      <w:r w:rsidR="00CB44C1" w:rsidRPr="004C7860">
        <w:rPr>
          <w:rFonts w:ascii="Aptos Display" w:eastAsia="Calibri" w:hAnsi="Aptos Display" w:cs="Calibri"/>
          <w:sz w:val="22"/>
          <w:szCs w:val="22"/>
          <w:lang w:eastAsia="en-US"/>
        </w:rPr>
        <w:t>de</w:t>
      </w:r>
      <w:r w:rsidR="009A5B24" w:rsidRPr="004C7860">
        <w:rPr>
          <w:rFonts w:ascii="Aptos Display" w:eastAsia="Calibri" w:hAnsi="Aptos Display" w:cs="Calibri"/>
          <w:sz w:val="22"/>
          <w:szCs w:val="22"/>
          <w:lang w:eastAsia="en-US"/>
        </w:rPr>
        <w:t xml:space="preserv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eidraad, te hanteren:</w:t>
      </w:r>
    </w:p>
    <w:p w14:paraId="68826B5D" w14:textId="77777777" w:rsidR="00CB44C1" w:rsidRPr="004C7860" w:rsidRDefault="00CB44C1" w:rsidP="04E43E89">
      <w:pPr>
        <w:jc w:val="both"/>
        <w:rPr>
          <w:rFonts w:ascii="Aptos Display" w:eastAsia="Calibri" w:hAnsi="Aptos Display" w:cs="Calibri"/>
          <w:sz w:val="22"/>
          <w:szCs w:val="22"/>
          <w:lang w:eastAsia="en-US"/>
        </w:rPr>
      </w:pPr>
    </w:p>
    <w:p w14:paraId="1AC46C2B" w14:textId="77777777" w:rsidR="001E10D1" w:rsidRPr="004C7860" w:rsidRDefault="00063C94" w:rsidP="04E43E89">
      <w:pPr>
        <w:pStyle w:val="Lijstalinea"/>
        <w:numPr>
          <w:ilvl w:val="0"/>
          <w:numId w:val="29"/>
        </w:numPr>
        <w:ind w:left="450" w:hanging="450"/>
        <w:rPr>
          <w:rFonts w:ascii="Aptos Display" w:hAnsi="Aptos Display" w:cs="Tahoma"/>
          <w:b/>
          <w:bCs/>
        </w:rPr>
      </w:pPr>
      <w:r w:rsidRPr="004C7860">
        <w:rPr>
          <w:rFonts w:ascii="Aptos Display" w:hAnsi="Aptos Display" w:cs="Tahoma"/>
          <w:b/>
          <w:bCs/>
        </w:rPr>
        <w:t xml:space="preserve">Uurtarief </w:t>
      </w:r>
    </w:p>
    <w:p w14:paraId="6837E28F" w14:textId="30121803" w:rsidR="001E10D1" w:rsidRPr="004C7860" w:rsidRDefault="00063C94" w:rsidP="04E43E89">
      <w:pPr>
        <w:spacing w:after="240"/>
        <w:rPr>
          <w:rFonts w:ascii="Aptos Display" w:hAnsi="Aptos Display" w:cs="Tahoma"/>
          <w:sz w:val="22"/>
          <w:szCs w:val="22"/>
        </w:rPr>
      </w:pPr>
      <w:r w:rsidRPr="004C7860">
        <w:rPr>
          <w:rFonts w:ascii="Aptos Display" w:hAnsi="Aptos Display" w:cs="Tahoma"/>
          <w:sz w:val="22"/>
          <w:szCs w:val="22"/>
        </w:rPr>
        <w:t xml:space="preserve">Naam natuurlijk persoon: </w:t>
      </w:r>
      <w:r w:rsidR="69CF1B84" w:rsidRPr="004C7860">
        <w:rPr>
          <w:rFonts w:ascii="Aptos Display" w:hAnsi="Aptos Display" w:cs="Tahoma"/>
          <w:sz w:val="22"/>
          <w:szCs w:val="22"/>
        </w:rPr>
        <w:t xml:space="preserve">Dhr./Mevr. </w:t>
      </w:r>
      <w:r w:rsidRPr="004C7860">
        <w:rPr>
          <w:rFonts w:ascii="Aptos Display" w:hAnsi="Aptos Display" w:cs="Tahoma"/>
          <w:sz w:val="22"/>
          <w:szCs w:val="22"/>
        </w:rPr>
        <w:t>….</w:t>
      </w:r>
      <w:r w:rsidR="694623D3" w:rsidRPr="004C7860">
        <w:rPr>
          <w:rFonts w:ascii="Aptos Display" w:hAnsi="Aptos Display" w:cs="Tahoma"/>
          <w:sz w:val="22"/>
          <w:szCs w:val="22"/>
        </w:rPr>
        <w:t>.............................</w:t>
      </w:r>
    </w:p>
    <w:p w14:paraId="41844CD0" w14:textId="2CBA07DC" w:rsidR="00C31436" w:rsidRPr="004C7860" w:rsidRDefault="00063C94" w:rsidP="04E43E89">
      <w:pPr>
        <w:widowControl/>
        <w:spacing w:after="200"/>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Uurtarief</w:t>
      </w:r>
      <w:r w:rsidR="00A76D77" w:rsidRPr="004C7860">
        <w:rPr>
          <w:rFonts w:ascii="Aptos Display" w:eastAsia="Calibri" w:hAnsi="Aptos Display" w:cs="Calibri"/>
          <w:sz w:val="22"/>
          <w:szCs w:val="22"/>
          <w:lang w:eastAsia="en-US"/>
        </w:rPr>
        <w:t xml:space="preserve">: </w:t>
      </w:r>
      <w:r w:rsidRPr="004C7860">
        <w:rPr>
          <w:rFonts w:ascii="Aptos Display" w:hAnsi="Aptos Display"/>
          <w:sz w:val="22"/>
          <w:szCs w:val="22"/>
        </w:rPr>
        <w:tab/>
      </w:r>
      <w:r w:rsidR="00A76D77" w:rsidRPr="004C7860">
        <w:rPr>
          <w:rFonts w:ascii="Aptos Display" w:eastAsia="Calibri" w:hAnsi="Aptos Display" w:cs="Calibri"/>
          <w:sz w:val="22"/>
          <w:szCs w:val="22"/>
          <w:lang w:eastAsia="en-US"/>
        </w:rPr>
        <w:t xml:space="preserve">€ …………………… </w:t>
      </w:r>
      <w:r w:rsidR="001E10D1" w:rsidRPr="004C7860">
        <w:rPr>
          <w:rFonts w:ascii="Aptos Display" w:eastAsia="Calibri" w:hAnsi="Aptos Display" w:cs="Calibri"/>
          <w:sz w:val="22"/>
          <w:szCs w:val="22"/>
          <w:lang w:eastAsia="en-US"/>
        </w:rPr>
        <w:t>Exclusief btw</w:t>
      </w:r>
    </w:p>
    <w:p w14:paraId="284FBD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p>
    <w:p w14:paraId="16301C6A"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r w:rsidRPr="004C7860">
        <w:rPr>
          <w:rFonts w:ascii="Aptos Display" w:hAnsi="Aptos Display" w:cs="Tahoma"/>
          <w:b/>
          <w:bCs/>
          <w:sz w:val="22"/>
          <w:szCs w:val="22"/>
        </w:rPr>
        <w:t xml:space="preserve">Aldus naar waarheid opgemaakt </w:t>
      </w:r>
    </w:p>
    <w:p w14:paraId="4EBECCEC"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8C85F57" w14:textId="7BA56F30"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w:t>
      </w:r>
      <w:r w:rsidR="233CF090" w:rsidRPr="004C7860">
        <w:rPr>
          <w:rFonts w:ascii="Aptos Display" w:hAnsi="Aptos Display" w:cs="Tahoma"/>
          <w:sz w:val="22"/>
          <w:szCs w:val="22"/>
        </w:rPr>
        <w:t>D</w:t>
      </w:r>
      <w:r w:rsidRPr="004C7860">
        <w:rPr>
          <w:rFonts w:ascii="Aptos Display" w:hAnsi="Aptos Display" w:cs="Tahoma"/>
          <w:sz w:val="22"/>
          <w:szCs w:val="22"/>
        </w:rPr>
        <w:t>atum)……………………………………………, te …………………………………………………(plaats),</w:t>
      </w:r>
    </w:p>
    <w:p w14:paraId="09FE4B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BADA31F"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Door …………………………………………………………………………………………(gevolmachtigde) van</w:t>
      </w:r>
    </w:p>
    <w:p w14:paraId="4F57E54E"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A04C3B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 (bedrijf/organisatie).</w:t>
      </w:r>
    </w:p>
    <w:p w14:paraId="23D5304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A9E3BE" w14:textId="77777777" w:rsidR="00102F9E"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67DF993"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92C298" w14:textId="77777777" w:rsidR="002A358B"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Handtekening ………………………………………………………………………………</w:t>
      </w:r>
    </w:p>
    <w:p w14:paraId="478B7F42" w14:textId="5A7B0A0F" w:rsidR="04E43E89"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12FDFE1" w14:textId="77777777" w:rsid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B4E4920"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135C8304" w14:textId="6C8A42F3" w:rsidR="04E43E89" w:rsidRPr="004C7860"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sectPr w:rsidR="04E43E89" w:rsidRPr="004C7860" w:rsidSect="00403074">
      <w:headerReference w:type="default" r:id="rId11"/>
      <w:footerReference w:type="default" r:id="rId12"/>
      <w:pgSz w:w="11906" w:h="16838"/>
      <w:pgMar w:top="994" w:right="1466"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935F" w14:textId="77777777" w:rsidR="00161040" w:rsidRDefault="00161040" w:rsidP="00723D21">
      <w:r>
        <w:separator/>
      </w:r>
    </w:p>
  </w:endnote>
  <w:endnote w:type="continuationSeparator" w:id="0">
    <w:p w14:paraId="263DC0DE" w14:textId="77777777" w:rsidR="00161040" w:rsidRDefault="00161040" w:rsidP="00723D21">
      <w:r>
        <w:continuationSeparator/>
      </w:r>
    </w:p>
  </w:endnote>
  <w:endnote w:type="continuationNotice" w:id="1">
    <w:p w14:paraId="2FA19DD1" w14:textId="77777777" w:rsidR="00161040" w:rsidRDefault="00161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Display" w:hAnsi="Aptos Display"/>
      </w:rPr>
      <w:id w:val="98766121"/>
      <w:docPartObj>
        <w:docPartGallery w:val="Page Numbers (Bottom of Page)"/>
        <w:docPartUnique/>
      </w:docPartObj>
    </w:sdtPr>
    <w:sdtEndPr/>
    <w:sdtContent>
      <w:p w14:paraId="5E11D7B8" w14:textId="77777777" w:rsidR="001E10D1" w:rsidRPr="006B623D" w:rsidRDefault="001E10D1" w:rsidP="009B55BC">
        <w:pPr>
          <w:pStyle w:val="Voettekst"/>
          <w:rPr>
            <w:rFonts w:ascii="Aptos Display" w:hAnsi="Aptos Display"/>
            <w:szCs w:val="24"/>
          </w:rPr>
        </w:pPr>
        <w:r w:rsidRPr="006B623D">
          <w:rPr>
            <w:rFonts w:ascii="Aptos Display" w:hAnsi="Aptos Display"/>
            <w:szCs w:val="24"/>
          </w:rPr>
          <w:t>Annex</w:t>
        </w:r>
        <w:r w:rsidR="008A4DD1" w:rsidRPr="006B623D">
          <w:rPr>
            <w:rFonts w:ascii="Aptos Display" w:hAnsi="Aptos Display"/>
            <w:szCs w:val="24"/>
          </w:rPr>
          <w:t xml:space="preserve"> 1 Inschrijfformulier </w:t>
        </w:r>
        <w:r w:rsidRPr="006B623D">
          <w:rPr>
            <w:rFonts w:ascii="Aptos Display" w:hAnsi="Aptos Display"/>
            <w:szCs w:val="24"/>
          </w:rPr>
          <w:tab/>
        </w:r>
        <w:r w:rsidRPr="006B623D">
          <w:rPr>
            <w:rFonts w:ascii="Aptos Display" w:hAnsi="Aptos Display"/>
            <w:szCs w:val="24"/>
          </w:rPr>
          <w:fldChar w:fldCharType="begin"/>
        </w:r>
        <w:r w:rsidRPr="006B623D">
          <w:rPr>
            <w:rFonts w:ascii="Aptos Display" w:hAnsi="Aptos Display"/>
            <w:szCs w:val="24"/>
          </w:rPr>
          <w:instrText xml:space="preserve"> PAGE   \* MERGEFORMAT </w:instrText>
        </w:r>
        <w:r w:rsidRPr="006B623D">
          <w:rPr>
            <w:rFonts w:ascii="Aptos Display" w:hAnsi="Aptos Display"/>
            <w:szCs w:val="24"/>
          </w:rPr>
          <w:fldChar w:fldCharType="separate"/>
        </w:r>
        <w:r w:rsidR="00B01C47" w:rsidRPr="006B623D">
          <w:rPr>
            <w:rFonts w:ascii="Aptos Display" w:hAnsi="Aptos Display"/>
            <w:noProof/>
            <w:szCs w:val="24"/>
          </w:rPr>
          <w:t>1</w:t>
        </w:r>
        <w:r w:rsidRPr="006B623D">
          <w:rPr>
            <w:rFonts w:ascii="Aptos Display" w:hAnsi="Aptos Display"/>
            <w:noProof/>
            <w:szCs w:val="24"/>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72B4" w14:textId="77777777" w:rsidR="00161040" w:rsidRDefault="00161040" w:rsidP="00723D21">
      <w:r>
        <w:separator/>
      </w:r>
    </w:p>
  </w:footnote>
  <w:footnote w:type="continuationSeparator" w:id="0">
    <w:p w14:paraId="7FA89F3D" w14:textId="77777777" w:rsidR="00161040" w:rsidRDefault="00161040" w:rsidP="00723D21">
      <w:r>
        <w:continuationSeparator/>
      </w:r>
    </w:p>
  </w:footnote>
  <w:footnote w:type="continuationNotice" w:id="1">
    <w:p w14:paraId="12490EF0" w14:textId="77777777" w:rsidR="00161040" w:rsidRDefault="00161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5CA9A5DA" w:rsidR="001E10D1" w:rsidRDefault="006B623D">
    <w:pPr>
      <w:pStyle w:val="Koptekst"/>
    </w:pPr>
    <w:r w:rsidRPr="00EF642E">
      <w:rPr>
        <w:rFonts w:cstheme="minorHAnsi"/>
        <w:noProof/>
        <w:sz w:val="36"/>
        <w:szCs w:val="36"/>
      </w:rPr>
      <w:drawing>
        <wp:anchor distT="0" distB="0" distL="114300" distR="114300" simplePos="0" relativeHeight="251661312" behindDoc="0" locked="0" layoutInCell="1" allowOverlap="1" wp14:anchorId="4AEAEA22" wp14:editId="2B0FFC34">
          <wp:simplePos x="0" y="0"/>
          <wp:positionH relativeFrom="margin">
            <wp:posOffset>4704715</wp:posOffset>
          </wp:positionH>
          <wp:positionV relativeFrom="paragraph">
            <wp:posOffset>-67310</wp:posOffset>
          </wp:positionV>
          <wp:extent cx="1297477" cy="495300"/>
          <wp:effectExtent l="0" t="0" r="0" b="0"/>
          <wp:wrapNone/>
          <wp:docPr id="1788373344"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46310" name="Afbeelding 1" descr="Afbeelding met Lettertype, Graphics,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97477"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6547E"/>
    <w:rsid w:val="00072444"/>
    <w:rsid w:val="00072AEB"/>
    <w:rsid w:val="00075268"/>
    <w:rsid w:val="00086D23"/>
    <w:rsid w:val="000C4EDB"/>
    <w:rsid w:val="000E307F"/>
    <w:rsid w:val="000E5F6C"/>
    <w:rsid w:val="001018C6"/>
    <w:rsid w:val="00102F9E"/>
    <w:rsid w:val="001131B4"/>
    <w:rsid w:val="001218F0"/>
    <w:rsid w:val="0012403C"/>
    <w:rsid w:val="00135276"/>
    <w:rsid w:val="00161040"/>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3B7F6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860"/>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B623D"/>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0EF1"/>
    <w:rsid w:val="00A21D20"/>
    <w:rsid w:val="00A351F7"/>
    <w:rsid w:val="00A401AB"/>
    <w:rsid w:val="00A408E4"/>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3E6F"/>
    <w:rsid w:val="00CD58B2"/>
    <w:rsid w:val="00CE7184"/>
    <w:rsid w:val="00CF34D4"/>
    <w:rsid w:val="00D02E82"/>
    <w:rsid w:val="00D0619B"/>
    <w:rsid w:val="00D2378C"/>
    <w:rsid w:val="00D25CCC"/>
    <w:rsid w:val="00D457F3"/>
    <w:rsid w:val="00D6413C"/>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41C3"/>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3250E28"/>
    <w:rsid w:val="04E43E89"/>
    <w:rsid w:val="052F0CE4"/>
    <w:rsid w:val="06DCDF10"/>
    <w:rsid w:val="08B9E353"/>
    <w:rsid w:val="09B879F5"/>
    <w:rsid w:val="09D382E9"/>
    <w:rsid w:val="1A000B51"/>
    <w:rsid w:val="1B2A0264"/>
    <w:rsid w:val="233CF090"/>
    <w:rsid w:val="24D9D499"/>
    <w:rsid w:val="25EBEAFC"/>
    <w:rsid w:val="274B15F4"/>
    <w:rsid w:val="27C939A1"/>
    <w:rsid w:val="2A3CCE61"/>
    <w:rsid w:val="2C1E0812"/>
    <w:rsid w:val="2CB6A4F5"/>
    <w:rsid w:val="30D8D551"/>
    <w:rsid w:val="3123C9F4"/>
    <w:rsid w:val="32755156"/>
    <w:rsid w:val="33A59C30"/>
    <w:rsid w:val="39419D0E"/>
    <w:rsid w:val="45F55F78"/>
    <w:rsid w:val="4902A42A"/>
    <w:rsid w:val="4A9E748B"/>
    <w:rsid w:val="4BCDB6A8"/>
    <w:rsid w:val="512F1D58"/>
    <w:rsid w:val="518662B8"/>
    <w:rsid w:val="5614286E"/>
    <w:rsid w:val="5893867A"/>
    <w:rsid w:val="5987DE5A"/>
    <w:rsid w:val="5F60ACD8"/>
    <w:rsid w:val="608CC359"/>
    <w:rsid w:val="63EE22B4"/>
    <w:rsid w:val="6589AE6A"/>
    <w:rsid w:val="6608F7B0"/>
    <w:rsid w:val="66AFD087"/>
    <w:rsid w:val="68FA3A1B"/>
    <w:rsid w:val="694623D3"/>
    <w:rsid w:val="699B271A"/>
    <w:rsid w:val="69CF1B84"/>
    <w:rsid w:val="6F20D94E"/>
    <w:rsid w:val="777EDBF3"/>
    <w:rsid w:val="78583CD4"/>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2.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3.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4.xml><?xml version="1.0" encoding="utf-8"?>
<ds:datastoreItem xmlns:ds="http://schemas.openxmlformats.org/officeDocument/2006/customXml" ds:itemID="{58E8CC53-387A-402A-8145-0E900546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1029</Characters>
  <Application>Microsoft Office Word</Application>
  <DocSecurity>0</DocSecurity>
  <Lines>8</Lines>
  <Paragraphs>2</Paragraphs>
  <ScaleCrop>false</ScaleCrop>
  <Company>Connekt ITS</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4</cp:revision>
  <cp:lastPrinted>2015-03-04T12:59:00Z</cp:lastPrinted>
  <dcterms:created xsi:type="dcterms:W3CDTF">2026-03-16T09:42:00Z</dcterms:created>
  <dcterms:modified xsi:type="dcterms:W3CDTF">2026-03-16T09:47:00Z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