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4F1427CD" w:rsidR="00284CC1" w:rsidRDefault="00A26B90" w:rsidP="00284CC1">
      <w:pPr>
        <w:jc w:val="center"/>
        <w:rPr>
          <w:b/>
          <w:sz w:val="28"/>
        </w:rPr>
      </w:pPr>
      <w:r>
        <w:rPr>
          <w:b/>
          <w:sz w:val="28"/>
        </w:rPr>
        <w:t xml:space="preserve">BIJLAGE </w:t>
      </w:r>
      <w:r w:rsidR="003249F4">
        <w:rPr>
          <w:b/>
          <w:sz w:val="28"/>
        </w:rPr>
        <w:t>3.1</w:t>
      </w:r>
    </w:p>
    <w:p w14:paraId="14FFAE89" w14:textId="77777777" w:rsidR="004D5DED" w:rsidRDefault="004D5DED" w:rsidP="00284CC1">
      <w:pPr>
        <w:jc w:val="center"/>
        <w:rPr>
          <w:b/>
          <w:sz w:val="28"/>
        </w:rPr>
      </w:pPr>
    </w:p>
    <w:p w14:paraId="63CDAAA2" w14:textId="21807A69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FORMAT DERDENVERKLARING</w:t>
      </w:r>
    </w:p>
    <w:p w14:paraId="6A7745ED" w14:textId="2502436B" w:rsidR="00284CC1" w:rsidRDefault="00284CC1" w:rsidP="00284CC1">
      <w:pPr>
        <w:jc w:val="center"/>
        <w:rPr>
          <w:b/>
          <w:sz w:val="28"/>
        </w:rPr>
      </w:pPr>
      <w:r>
        <w:rPr>
          <w:b/>
          <w:sz w:val="28"/>
        </w:rPr>
        <w:t>IN VERBAND MET BEROEP OP</w:t>
      </w:r>
    </w:p>
    <w:p w14:paraId="3850FEAE" w14:textId="390D7C67" w:rsidR="00284CC1" w:rsidRPr="00A47445" w:rsidRDefault="00047D29" w:rsidP="006271E2">
      <w:pPr>
        <w:jc w:val="center"/>
        <w:rPr>
          <w:b/>
          <w:sz w:val="28"/>
        </w:rPr>
      </w:pPr>
      <w:r>
        <w:rPr>
          <w:b/>
          <w:sz w:val="28"/>
        </w:rPr>
        <w:t>TECHNISCHE EN BEROEPSBEKWAAMHEID</w:t>
      </w:r>
    </w:p>
    <w:p w14:paraId="4E028BF6" w14:textId="55DD2E64" w:rsidR="00494D18" w:rsidRDefault="00494D18" w:rsidP="00494D18">
      <w:pPr>
        <w:jc w:val="center"/>
        <w:rPr>
          <w:i/>
        </w:rPr>
      </w:pPr>
      <w:r w:rsidRPr="00224C49">
        <w:rPr>
          <w:i/>
        </w:rPr>
        <w:t>Bijlage behorende bij</w:t>
      </w:r>
      <w:r>
        <w:rPr>
          <w:i/>
        </w:rPr>
        <w:t xml:space="preserve"> Europese</w:t>
      </w:r>
      <w:r w:rsidRPr="00224C49">
        <w:rPr>
          <w:i/>
        </w:rPr>
        <w:t xml:space="preserve"> </w:t>
      </w:r>
      <w:r w:rsidRPr="0068269B">
        <w:rPr>
          <w:i/>
        </w:rPr>
        <w:t xml:space="preserve">openbare </w:t>
      </w:r>
      <w:r w:rsidR="00236064">
        <w:rPr>
          <w:i/>
        </w:rPr>
        <w:t>aanbestedings</w:t>
      </w:r>
      <w:r w:rsidRPr="0068269B">
        <w:rPr>
          <w:i/>
        </w:rPr>
        <w:t>procedure</w:t>
      </w:r>
      <w:r w:rsidR="00236064">
        <w:rPr>
          <w:i/>
        </w:rPr>
        <w:t xml:space="preserve"> voor</w:t>
      </w:r>
    </w:p>
    <w:p w14:paraId="5F0BC90B" w14:textId="3F3160BB" w:rsidR="00173626" w:rsidRPr="00173626" w:rsidRDefault="00173626" w:rsidP="00173626">
      <w:pPr>
        <w:jc w:val="center"/>
        <w:rPr>
          <w:i/>
        </w:rPr>
      </w:pPr>
      <w:r w:rsidRPr="00173626">
        <w:rPr>
          <w:i/>
        </w:rPr>
        <w:t>Belegde broodjes en Broodmaaltijdpakketten</w:t>
      </w:r>
    </w:p>
    <w:p w14:paraId="6417E948" w14:textId="33533BE7" w:rsidR="00F077D7" w:rsidRPr="00037A3D" w:rsidRDefault="00494D18" w:rsidP="00037A3D">
      <w:pPr>
        <w:jc w:val="center"/>
        <w:rPr>
          <w:i/>
        </w:rPr>
      </w:pPr>
      <w:proofErr w:type="gramStart"/>
      <w:r w:rsidRPr="00224C49">
        <w:rPr>
          <w:i/>
        </w:rPr>
        <w:t>met</w:t>
      </w:r>
      <w:proofErr w:type="gramEnd"/>
      <w:r w:rsidRPr="00224C49">
        <w:rPr>
          <w:i/>
        </w:rPr>
        <w:t xml:space="preserve"> referentienummer </w:t>
      </w:r>
      <w:r w:rsidR="00173626" w:rsidRPr="00173626">
        <w:rPr>
          <w:i/>
        </w:rPr>
        <w:t>2025-EA-011</w:t>
      </w:r>
    </w:p>
    <w:p w14:paraId="045D6699" w14:textId="77777777" w:rsidR="00F077D7" w:rsidRPr="00A47445" w:rsidRDefault="00F077D7" w:rsidP="006271E2"/>
    <w:p w14:paraId="39DD82E7" w14:textId="77777777" w:rsidR="00F077D7" w:rsidRDefault="00F077D7" w:rsidP="006271E2"/>
    <w:p w14:paraId="01F3A0AD" w14:textId="721C39D5" w:rsidR="00FE185F" w:rsidRPr="00FE185F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t>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236064">
        <w:rPr>
          <w:rFonts w:eastAsia="MS Mincho"/>
          <w:b/>
          <w:bCs/>
          <w:sz w:val="22"/>
          <w:szCs w:val="22"/>
          <w:lang w:eastAsia="en-US"/>
        </w:rPr>
        <w:t>Inschrijver</w:t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67A53864" w14:textId="496DDB1E" w:rsidR="00C52BFA" w:rsidRPr="00C52BFA" w:rsidRDefault="00C52BFA" w:rsidP="006271E2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11A57">
        <w:rPr>
          <w:rFonts w:eastAsia="MS Mincho"/>
          <w:bCs/>
          <w:lang w:eastAsia="en-US"/>
        </w:rPr>
        <w:t xml:space="preserve"> </w:t>
      </w:r>
      <w:r w:rsidR="00236064">
        <w:rPr>
          <w:rFonts w:eastAsia="MS Mincho"/>
          <w:bCs/>
          <w:lang w:eastAsia="en-US"/>
        </w:rPr>
        <w:t xml:space="preserve">Inschrijver </w:t>
      </w:r>
      <w:r>
        <w:rPr>
          <w:rFonts w:eastAsia="MS Mincho"/>
          <w:bCs/>
          <w:lang w:eastAsia="en-US"/>
        </w:rPr>
        <w:t xml:space="preserve">dat hij een beroep doet op de </w:t>
      </w:r>
      <w:r w:rsidR="00E11A57">
        <w:rPr>
          <w:rFonts w:eastAsia="MS Mincho"/>
          <w:bCs/>
          <w:lang w:eastAsia="en-US"/>
        </w:rPr>
        <w:t xml:space="preserve">technische en beroepsbekwaamheid </w:t>
      </w:r>
      <w:r>
        <w:rPr>
          <w:rFonts w:eastAsia="MS Mincho"/>
          <w:bCs/>
          <w:lang w:eastAsia="en-US"/>
        </w:rPr>
        <w:t>van de hierna genoemde onderaannemer/Derde en dat hij volledig aansprakelijk is voor de gestanddoening</w:t>
      </w:r>
      <w:r w:rsidR="003D48B5">
        <w:rPr>
          <w:rFonts w:eastAsia="MS Mincho"/>
          <w:bCs/>
          <w:lang w:eastAsia="en-US"/>
        </w:rPr>
        <w:t xml:space="preserve"> van de verplichtingen die voortvloeien uit de </w:t>
      </w:r>
      <w:r w:rsidR="00E11A57">
        <w:rPr>
          <w:rFonts w:eastAsia="MS Mincho"/>
          <w:bCs/>
          <w:lang w:eastAsia="en-US"/>
        </w:rPr>
        <w:t xml:space="preserve">Inschrijving </w:t>
      </w:r>
      <w:r w:rsidR="003D48B5">
        <w:rPr>
          <w:rFonts w:eastAsia="MS Mincho"/>
          <w:bCs/>
          <w:lang w:eastAsia="en-US"/>
        </w:rPr>
        <w:t xml:space="preserve">op de Aanbestedingsprocedure en de eventuele uitvoering van de Overeenkomst. </w:t>
      </w:r>
      <w:proofErr w:type="gramStart"/>
      <w:r w:rsidR="00E11A57">
        <w:rPr>
          <w:rFonts w:eastAsia="MS Mincho"/>
          <w:bCs/>
          <w:lang w:eastAsia="en-US"/>
        </w:rPr>
        <w:t>Tevens</w:t>
      </w:r>
      <w:proofErr w:type="gramEnd"/>
      <w:r w:rsidR="00E11A57">
        <w:rPr>
          <w:rFonts w:eastAsia="MS Mincho"/>
          <w:bCs/>
          <w:lang w:eastAsia="en-US"/>
        </w:rPr>
        <w:t xml:space="preserve"> verklaart de </w:t>
      </w:r>
      <w:r w:rsidR="00236064">
        <w:rPr>
          <w:rFonts w:eastAsia="MS Mincho"/>
          <w:bCs/>
          <w:lang w:eastAsia="en-US"/>
        </w:rPr>
        <w:t xml:space="preserve">Inschrijver </w:t>
      </w:r>
      <w:r w:rsidR="00E11A57">
        <w:rPr>
          <w:rFonts w:eastAsia="MS Mincho"/>
          <w:bCs/>
          <w:lang w:eastAsia="en-US"/>
        </w:rPr>
        <w:t xml:space="preserve">dat hij (het onderdeel van) de </w:t>
      </w:r>
      <w:r w:rsidR="00236064">
        <w:rPr>
          <w:rFonts w:eastAsia="MS Mincho"/>
          <w:bCs/>
          <w:lang w:eastAsia="en-US"/>
        </w:rPr>
        <w:t>O</w:t>
      </w:r>
      <w:r w:rsidR="00E11A57">
        <w:rPr>
          <w:rFonts w:eastAsia="MS Mincho"/>
          <w:bCs/>
          <w:lang w:eastAsia="en-US"/>
        </w:rPr>
        <w:t>pdracht waarvoor de technische en beroepsbekwaamheid is vereist</w:t>
      </w:r>
      <w:r w:rsidR="00236064">
        <w:rPr>
          <w:rFonts w:eastAsia="MS Mincho"/>
          <w:bCs/>
          <w:lang w:eastAsia="en-US"/>
        </w:rPr>
        <w:t xml:space="preserve"> en</w:t>
      </w:r>
      <w:r w:rsidR="00E11A57">
        <w:rPr>
          <w:rFonts w:eastAsia="MS Mincho"/>
          <w:bCs/>
          <w:lang w:eastAsia="en-US"/>
        </w:rPr>
        <w:t xml:space="preserve"> waarvoor de </w:t>
      </w:r>
      <w:r w:rsidR="00236064">
        <w:rPr>
          <w:rFonts w:eastAsia="MS Mincho"/>
          <w:bCs/>
          <w:lang w:eastAsia="en-US"/>
        </w:rPr>
        <w:t xml:space="preserve">Inschrijver </w:t>
      </w:r>
      <w:r w:rsidR="00E11A57">
        <w:rPr>
          <w:rFonts w:eastAsia="MS Mincho"/>
          <w:bCs/>
          <w:lang w:eastAsia="en-US"/>
        </w:rPr>
        <w:t xml:space="preserve">een beroep doet op de onderaannemer/Derde, door de onderaannemer/Derde zal laten verrichten. 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4A162CD0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236064">
              <w:rPr>
                <w:rFonts w:cs="Lohit Hindi"/>
                <w:b/>
                <w:lang w:val="nl-NL"/>
              </w:rPr>
              <w:t>Inschrijver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47C54757" w14:textId="7F05DB95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van</w:t>
            </w:r>
            <w:proofErr w:type="gramEnd"/>
            <w:r w:rsidRPr="003D48B5">
              <w:rPr>
                <w:b/>
                <w:lang w:val="nl-NL"/>
              </w:rPr>
              <w:t xml:space="preserve"> </w:t>
            </w:r>
            <w:r w:rsidR="00236064">
              <w:rPr>
                <w:b/>
                <w:lang w:val="nl-NL"/>
              </w:rPr>
              <w:t>Inschrijver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DB559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7F84B9ED" w14:textId="2888EF0B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van</w:t>
            </w:r>
            <w:proofErr w:type="gramEnd"/>
            <w:r w:rsidRPr="003D48B5">
              <w:rPr>
                <w:b/>
                <w:lang w:val="nl-NL"/>
              </w:rPr>
              <w:t xml:space="preserve"> </w:t>
            </w:r>
            <w:r w:rsidR="00236064">
              <w:rPr>
                <w:b/>
                <w:lang w:val="nl-NL"/>
              </w:rPr>
              <w:t>Inschrijver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DB559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rechtsgeldige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vertegenwoordiger </w:t>
            </w:r>
          </w:p>
          <w:p w14:paraId="49DCC720" w14:textId="68E410C4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van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</w:t>
            </w:r>
            <w:r w:rsidR="00236064">
              <w:rPr>
                <w:rFonts w:cs="Lohit Hindi"/>
                <w:b/>
                <w:lang w:val="nl-NL"/>
              </w:rPr>
              <w:t>Inschrijver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BB61FBA" w14:textId="77777777" w:rsidR="003D48B5" w:rsidRDefault="003D48B5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79BE4350" w14:textId="700DC2AB" w:rsidR="00FE185F" w:rsidRPr="00FE185F" w:rsidRDefault="00FE185F" w:rsidP="006271E2">
      <w:pPr>
        <w:ind w:left="708" w:hanging="708"/>
        <w:rPr>
          <w:rFonts w:eastAsia="MS Mincho"/>
          <w:b/>
          <w:sz w:val="22"/>
          <w:szCs w:val="22"/>
          <w:lang w:eastAsia="en-US"/>
        </w:rPr>
      </w:pPr>
      <w:r w:rsidRPr="00FE185F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FE185F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C52BFA">
        <w:rPr>
          <w:rFonts w:eastAsia="MS Mincho"/>
          <w:b/>
          <w:sz w:val="22"/>
          <w:szCs w:val="22"/>
          <w:lang w:eastAsia="en-US"/>
        </w:rPr>
        <w:t>Verklaring onderaannemer/Derde</w:t>
      </w:r>
    </w:p>
    <w:p w14:paraId="18A716DE" w14:textId="77777777" w:rsidR="00FE185F" w:rsidRPr="008A27CD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4A1AC16" w14:textId="77777777" w:rsidR="00FE185F" w:rsidRPr="005A474B" w:rsidRDefault="00FE185F" w:rsidP="006271E2">
      <w:pPr>
        <w:rPr>
          <w:rFonts w:eastAsia="MS Mincho"/>
          <w:lang w:eastAsia="en-US"/>
        </w:rPr>
      </w:pPr>
    </w:p>
    <w:p w14:paraId="08926F34" w14:textId="77777777" w:rsidR="003A46E8" w:rsidRPr="005A474B" w:rsidRDefault="006972FF" w:rsidP="003D48B5">
      <w:pPr>
        <w:spacing w:line="240" w:lineRule="auto"/>
        <w:rPr>
          <w:rFonts w:eastAsia="MS Mincho"/>
          <w:bCs/>
          <w:lang w:eastAsia="en-US"/>
        </w:rPr>
      </w:pPr>
      <w:r w:rsidRPr="005A474B">
        <w:rPr>
          <w:rFonts w:eastAsia="MS Mincho"/>
          <w:bCs/>
          <w:lang w:eastAsia="en-US"/>
        </w:rPr>
        <w:t>Hierbij verklaart de hier</w:t>
      </w:r>
      <w:r w:rsidR="003A46E8" w:rsidRPr="005A474B">
        <w:rPr>
          <w:rFonts w:eastAsia="MS Mincho"/>
          <w:bCs/>
          <w:lang w:eastAsia="en-US"/>
        </w:rPr>
        <w:t xml:space="preserve">na genoemde onderaannemer/Derde: </w:t>
      </w:r>
    </w:p>
    <w:p w14:paraId="28A57F57" w14:textId="29FB543E" w:rsidR="003A46E8" w:rsidRPr="005A474B" w:rsidRDefault="006972FF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5A474B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5A474B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zijn mensen en middelen inzet voor de volledige en juiste uitvoering van de Overeenkomst, </w:t>
      </w:r>
      <w:r w:rsidR="003A46E8" w:rsidRPr="005A474B">
        <w:rPr>
          <w:rFonts w:ascii="Verdana" w:eastAsia="MS Mincho" w:hAnsi="Verdana"/>
          <w:bCs/>
          <w:sz w:val="18"/>
          <w:szCs w:val="18"/>
          <w:lang w:eastAsia="en-US"/>
        </w:rPr>
        <w:t>en</w:t>
      </w:r>
    </w:p>
    <w:p w14:paraId="29DB957B" w14:textId="48B18989" w:rsidR="003A46E8" w:rsidRPr="005A474B" w:rsidRDefault="003A46E8" w:rsidP="003A46E8">
      <w:pPr>
        <w:pStyle w:val="Lijstalinea"/>
        <w:numPr>
          <w:ilvl w:val="0"/>
          <w:numId w:val="14"/>
        </w:numPr>
        <w:spacing w:line="240" w:lineRule="auto"/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5A474B">
        <w:rPr>
          <w:rFonts w:ascii="Verdana" w:eastAsia="MS Mincho" w:hAnsi="Verdana"/>
          <w:bCs/>
          <w:sz w:val="18"/>
          <w:szCs w:val="18"/>
          <w:lang w:eastAsia="en-US"/>
        </w:rPr>
        <w:t>dat</w:t>
      </w:r>
      <w:proofErr w:type="gramEnd"/>
      <w:r w:rsidRPr="005A474B">
        <w:rPr>
          <w:rFonts w:ascii="Verdana" w:eastAsia="MS Mincho" w:hAnsi="Verdana"/>
          <w:bCs/>
          <w:sz w:val="18"/>
          <w:szCs w:val="18"/>
          <w:lang w:eastAsia="en-US"/>
        </w:rPr>
        <w:t xml:space="preserve"> de onderaannemer/Derde (het onderdeel van) de Opdracht zal verrichten, waarvoor de technische en beroepsbekwaamheid is vereist en waarvoor de</w:t>
      </w:r>
      <w:r w:rsidR="00E11A57" w:rsidRPr="005A474B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236064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A474B">
        <w:rPr>
          <w:rFonts w:ascii="Verdana" w:eastAsia="MS Mincho" w:hAnsi="Verdana"/>
          <w:bCs/>
          <w:sz w:val="18"/>
          <w:szCs w:val="18"/>
          <w:lang w:eastAsia="en-US"/>
        </w:rPr>
        <w:t>een beroep op hem doet,</w:t>
      </w:r>
    </w:p>
    <w:p w14:paraId="2460F77D" w14:textId="285E0F86" w:rsidR="00FE185F" w:rsidRPr="005A474B" w:rsidRDefault="003A46E8" w:rsidP="003A46E8">
      <w:pPr>
        <w:spacing w:line="240" w:lineRule="auto"/>
        <w:rPr>
          <w:rFonts w:eastAsia="MS Mincho"/>
          <w:bCs/>
          <w:lang w:eastAsia="en-US"/>
        </w:rPr>
      </w:pPr>
      <w:proofErr w:type="gramStart"/>
      <w:r w:rsidRPr="005A474B">
        <w:rPr>
          <w:rFonts w:eastAsia="MS Mincho"/>
          <w:bCs/>
          <w:lang w:eastAsia="en-US"/>
        </w:rPr>
        <w:t>een</w:t>
      </w:r>
      <w:proofErr w:type="gramEnd"/>
      <w:r w:rsidRPr="005A474B">
        <w:rPr>
          <w:rFonts w:eastAsia="MS Mincho"/>
          <w:bCs/>
          <w:lang w:eastAsia="en-US"/>
        </w:rPr>
        <w:t xml:space="preserve"> en ander </w:t>
      </w:r>
      <w:proofErr w:type="gramStart"/>
      <w:r w:rsidR="006972FF" w:rsidRPr="005A474B">
        <w:rPr>
          <w:rFonts w:eastAsia="MS Mincho"/>
          <w:bCs/>
          <w:lang w:eastAsia="en-US"/>
        </w:rPr>
        <w:t>indien</w:t>
      </w:r>
      <w:proofErr w:type="gramEnd"/>
      <w:r w:rsidR="006972FF" w:rsidRPr="005A474B">
        <w:rPr>
          <w:rFonts w:eastAsia="MS Mincho"/>
          <w:bCs/>
          <w:lang w:eastAsia="en-US"/>
        </w:rPr>
        <w:t xml:space="preserve"> de Aanbestedende Dienst de Overee</w:t>
      </w:r>
      <w:r w:rsidRPr="005A474B">
        <w:rPr>
          <w:rFonts w:eastAsia="MS Mincho"/>
          <w:bCs/>
          <w:lang w:eastAsia="en-US"/>
        </w:rPr>
        <w:t>nkomst sluit met de Inschrijver.</w:t>
      </w:r>
    </w:p>
    <w:p w14:paraId="110568EB" w14:textId="77777777" w:rsidR="00A26B90" w:rsidRPr="003A46E8" w:rsidRDefault="00A26B90" w:rsidP="003A46E8">
      <w:pPr>
        <w:spacing w:line="240" w:lineRule="auto"/>
        <w:rPr>
          <w:rFonts w:eastAsia="MS Mincho"/>
          <w:bCs/>
          <w:lang w:eastAsia="en-US"/>
        </w:rPr>
      </w:pPr>
    </w:p>
    <w:p w14:paraId="37856324" w14:textId="5C94259A" w:rsidR="006972FF" w:rsidRDefault="006972FF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6972FF" w:rsidRPr="003D48B5" w14:paraId="5DEC31C6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2D8FA34" w14:textId="10DDE588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>
              <w:rPr>
                <w:rFonts w:cs="Lohit Hindi"/>
                <w:b/>
                <w:lang w:val="nl-NL"/>
              </w:rPr>
              <w:t>onderaannemer/Derde</w:t>
            </w:r>
          </w:p>
          <w:p w14:paraId="29035743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0376BED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9341A9E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0EEE10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6972FF" w:rsidRPr="003D48B5" w14:paraId="241F757C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493E5697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778CBAA4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6CE112F9" w14:textId="63980EE5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van</w:t>
            </w:r>
            <w:proofErr w:type="gramEnd"/>
            <w:r w:rsidRPr="003D48B5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onderaannemer/Derde</w:t>
            </w:r>
          </w:p>
          <w:p w14:paraId="11A1BBCB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4AE0C6D" w14:textId="77777777" w:rsidR="006972FF" w:rsidRPr="00DB5598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14E922D2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5EADF4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7E8385D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16B2A961" w14:textId="0CA6208A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van</w:t>
            </w:r>
            <w:proofErr w:type="gramEnd"/>
            <w:r w:rsidRPr="003D48B5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onderaannemer/Derde</w:t>
            </w:r>
          </w:p>
          <w:p w14:paraId="5F18B61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520E97FA" w14:textId="77777777" w:rsidR="006972FF" w:rsidRPr="00DB5598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6972FF" w:rsidRPr="003D48B5" w14:paraId="25DADD4F" w14:textId="77777777" w:rsidTr="0012138B">
        <w:tc>
          <w:tcPr>
            <w:tcW w:w="3681" w:type="dxa"/>
            <w:vAlign w:val="center"/>
          </w:tcPr>
          <w:p w14:paraId="4EE99354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71C5CA77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4BF525F9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BEAD48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C0A653F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6972FF" w:rsidRPr="003D48B5" w14:paraId="1775FEB4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68D4BF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48B6944E" w14:textId="77777777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rechtsgeldige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vertegenwoordiger </w:t>
            </w:r>
          </w:p>
          <w:p w14:paraId="1F6443E9" w14:textId="409E5440" w:rsidR="006972FF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van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onderaannemer/Derde</w:t>
            </w:r>
          </w:p>
          <w:p w14:paraId="648E17BC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A317C30" w14:textId="77777777" w:rsidR="006972FF" w:rsidRPr="003D48B5" w:rsidRDefault="006972FF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6972FF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6972FF" w:rsidSect="00F077D7">
      <w:headerReference w:type="default" r:id="rId13"/>
      <w:headerReference w:type="first" r:id="rId14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AF03" w14:textId="77777777" w:rsidR="009C695D" w:rsidRDefault="009C695D">
      <w:pPr>
        <w:spacing w:line="240" w:lineRule="auto"/>
      </w:pPr>
      <w:r>
        <w:separator/>
      </w:r>
    </w:p>
  </w:endnote>
  <w:endnote w:type="continuationSeparator" w:id="0">
    <w:p w14:paraId="138E24E6" w14:textId="77777777" w:rsidR="009C695D" w:rsidRDefault="009C6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0061" w14:textId="77777777" w:rsidR="009C695D" w:rsidRDefault="009C695D">
      <w:pPr>
        <w:spacing w:line="240" w:lineRule="auto"/>
      </w:pPr>
      <w:r>
        <w:separator/>
      </w:r>
    </w:p>
  </w:footnote>
  <w:footnote w:type="continuationSeparator" w:id="0">
    <w:p w14:paraId="1BA7B245" w14:textId="77777777" w:rsidR="009C695D" w:rsidRDefault="009C6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0175EA10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8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8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0175EA10" w:rsidR="00521AB8" w:rsidRDefault="002B1368">
                    <w:pPr>
                      <w:pStyle w:val="Standaard65rechtsuitgelijnd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8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8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37FD3789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828F11E" wp14:editId="08485113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04560451" w:rsidR="00521AB8" w:rsidRDefault="002B1368">
                          <w:pPr>
                            <w:pStyle w:val="Standaard65rechtsuitgelijnd"/>
                          </w:pPr>
                          <w:proofErr w:type="gramStart"/>
                          <w:r>
                            <w:t>pagina</w:t>
                          </w:r>
                          <w:proofErr w:type="gram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48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48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CCQ8QG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04560451" w:rsidR="00521AB8" w:rsidRDefault="002B1368">
                    <w:pPr>
                      <w:pStyle w:val="Standaard65rechtsuitgelijnd"/>
                    </w:pPr>
                    <w:proofErr w:type="gramStart"/>
                    <w:r>
                      <w:t>pagina</w:t>
                    </w:r>
                    <w:proofErr w:type="gram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48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48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73405"/>
    <w:multiLevelType w:val="hybridMultilevel"/>
    <w:tmpl w:val="0A2C900E"/>
    <w:lvl w:ilvl="0" w:tplc="58E81B64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04927786">
    <w:abstractNumId w:val="3"/>
  </w:num>
  <w:num w:numId="2" w16cid:durableId="1017998564">
    <w:abstractNumId w:val="1"/>
  </w:num>
  <w:num w:numId="3" w16cid:durableId="1620381766">
    <w:abstractNumId w:val="9"/>
  </w:num>
  <w:num w:numId="4" w16cid:durableId="512692187">
    <w:abstractNumId w:val="0"/>
  </w:num>
  <w:num w:numId="5" w16cid:durableId="1130780509">
    <w:abstractNumId w:val="7"/>
  </w:num>
  <w:num w:numId="6" w16cid:durableId="2084598811">
    <w:abstractNumId w:val="2"/>
  </w:num>
  <w:num w:numId="7" w16cid:durableId="1227689002">
    <w:abstractNumId w:val="11"/>
  </w:num>
  <w:num w:numId="8" w16cid:durableId="34895967">
    <w:abstractNumId w:val="4"/>
  </w:num>
  <w:num w:numId="9" w16cid:durableId="1793939139">
    <w:abstractNumId w:val="12"/>
  </w:num>
  <w:num w:numId="10" w16cid:durableId="939603138">
    <w:abstractNumId w:val="8"/>
  </w:num>
  <w:num w:numId="11" w16cid:durableId="1667399228">
    <w:abstractNumId w:val="13"/>
  </w:num>
  <w:num w:numId="12" w16cid:durableId="2003922809">
    <w:abstractNumId w:val="10"/>
  </w:num>
  <w:num w:numId="13" w16cid:durableId="1667394106">
    <w:abstractNumId w:val="6"/>
  </w:num>
  <w:num w:numId="14" w16cid:durableId="1748841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37A3D"/>
    <w:rsid w:val="00047D29"/>
    <w:rsid w:val="000A0F87"/>
    <w:rsid w:val="00173626"/>
    <w:rsid w:val="00236064"/>
    <w:rsid w:val="00284CC1"/>
    <w:rsid w:val="002B1368"/>
    <w:rsid w:val="002F4851"/>
    <w:rsid w:val="00311CC5"/>
    <w:rsid w:val="003249F4"/>
    <w:rsid w:val="003A46E8"/>
    <w:rsid w:val="003D48B5"/>
    <w:rsid w:val="004415B4"/>
    <w:rsid w:val="004658C8"/>
    <w:rsid w:val="00494D18"/>
    <w:rsid w:val="004D5DED"/>
    <w:rsid w:val="004F5134"/>
    <w:rsid w:val="004F6D6D"/>
    <w:rsid w:val="00521AB8"/>
    <w:rsid w:val="005A474B"/>
    <w:rsid w:val="005A6271"/>
    <w:rsid w:val="005B216C"/>
    <w:rsid w:val="00611EF6"/>
    <w:rsid w:val="006271E2"/>
    <w:rsid w:val="0063727D"/>
    <w:rsid w:val="006972FF"/>
    <w:rsid w:val="007A6C49"/>
    <w:rsid w:val="007B555F"/>
    <w:rsid w:val="00855EDB"/>
    <w:rsid w:val="008E4967"/>
    <w:rsid w:val="009239C0"/>
    <w:rsid w:val="00933BE2"/>
    <w:rsid w:val="0098023F"/>
    <w:rsid w:val="009C695D"/>
    <w:rsid w:val="00A26B90"/>
    <w:rsid w:val="00AD65D6"/>
    <w:rsid w:val="00C14E55"/>
    <w:rsid w:val="00C51AB8"/>
    <w:rsid w:val="00C52BFA"/>
    <w:rsid w:val="00D150A0"/>
    <w:rsid w:val="00D82658"/>
    <w:rsid w:val="00DB5598"/>
    <w:rsid w:val="00E11A57"/>
    <w:rsid w:val="00ED4CA0"/>
    <w:rsid w:val="00F077D7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7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4DE059D4C9BB214FBB4C91B508FA395D" ma:contentTypeVersion="19" ma:contentTypeDescription="" ma:contentTypeScope="" ma:versionID="4972d8dba0ecb3be3101df45138fe3af">
  <xsd:schema xmlns:xsd="http://www.w3.org/2001/XMLSchema" xmlns:xs="http://www.w3.org/2001/XMLSchema" xmlns:p="http://schemas.microsoft.com/office/2006/metadata/properties" xmlns:ns2="0a239996-d1f3-4463-888f-892ad3b7795a" xmlns:ns3="50aaed90-e986-4e45-bee1-3157bb5933d0" targetNamespace="http://schemas.microsoft.com/office/2006/metadata/properties" ma:root="true" ma:fieldsID="40527a9fe87fe459b1480a89900f194e" ns2:_="" ns3:_="">
    <xsd:import namespace="0a239996-d1f3-4463-888f-892ad3b7795a"/>
    <xsd:import namespace="50aaed90-e986-4e45-bee1-3157bb5933d0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0e49df98-4506-4f19-a65a-e9f654223409}" ma:internalName="TaxCatchAll" ma:showField="CatchAllData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49df98-4506-4f19-a65a-e9f654223409}" ma:internalName="TaxCatchAllLabel" ma:readOnly="true" ma:showField="CatchAllDataLabel" ma:web="50aaed90-e986-4e45-bee1-3157bb593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aed90-e986-4e45-bee1-3157bb5933d0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RB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P0049</Processnummer>
    <_dlc_DocId xmlns="50aaed90-e986-4e45-bee1-3157bb5933d0">P0049-2026117682-1838</_dlc_DocId>
    <_dlc_DocIdUrl xmlns="50aaed90-e986-4e45-bee1-3157bb5933d0">
      <Url>https://tweedekamer.sharepoint.com/sites/RB-Europeseaanbestedingenuitvoeren/_layouts/15/DocIdRedir.aspx?ID=P0049-2026117682-1838</Url>
      <Description>P0049-2026117682-1838</Description>
    </_dlc_DocIdUrl>
  </documentManagement>
</p:properties>
</file>

<file path=customXml/item4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C5687-4B93-4449-A99C-BE489831A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57EC3-FC2F-4D6C-8D5A-711CC85EE74B}"/>
</file>

<file path=customXml/itemProps3.xml><?xml version="1.0" encoding="utf-8"?>
<ds:datastoreItem xmlns:ds="http://schemas.openxmlformats.org/officeDocument/2006/customXml" ds:itemID="{A561BAA3-B226-4FC4-867D-FB2EC25C9E26}">
  <ds:schemaRefs>
    <ds:schemaRef ds:uri="http://schemas.microsoft.com/office/2006/metadata/properties"/>
    <ds:schemaRef ds:uri="http://schemas.microsoft.com/office/infopath/2007/PartnerControls"/>
    <ds:schemaRef ds:uri="5cfed7e7-a1d6-4f5e-9abe-afeb32182e25"/>
    <ds:schemaRef ds:uri="0a239996-d1f3-4463-888f-892ad3b7795a"/>
  </ds:schemaRefs>
</ds:datastoreItem>
</file>

<file path=customXml/itemProps4.xml><?xml version="1.0" encoding="utf-8"?>
<ds:datastoreItem xmlns:ds="http://schemas.openxmlformats.org/officeDocument/2006/customXml" ds:itemID="{1ACF5FEF-7A3E-4252-9F26-8578C73DD0A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44A885D-73D0-47AA-95F0-FFEC70135CF4}"/>
</file>

<file path=customXml/itemProps6.xml><?xml version="1.0" encoding="utf-8"?>
<ds:datastoreItem xmlns:ds="http://schemas.openxmlformats.org/officeDocument/2006/customXml" ds:itemID="{FF037140-A244-4393-82DD-BA6A692898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Delmeer, R.</cp:lastModifiedBy>
  <cp:revision>4</cp:revision>
  <dcterms:created xsi:type="dcterms:W3CDTF">2026-03-17T10:01:00Z</dcterms:created>
  <dcterms:modified xsi:type="dcterms:W3CDTF">2026-03-17T10:04:00Z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0x010100652B67EEE1A68642A5D50A61AFC14375004DE059D4C9BB214FBB4C91B508FA395D</vt:lpwstr>
  </property>
  <property fmtid="{D5CDD505-2E9C-101B-9397-08002B2CF9AE}" pid="3" name="_dlc_DocIdItemGuid">
    <vt:lpwstr>6b915382-4a46-48f0-a532-98a5b810685a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RB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P0049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