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4E7853BE" w:rsidR="00920E07" w:rsidRDefault="00920E07" w:rsidP="00A627EA">
      <w:pPr>
        <w:pStyle w:val="Kop3"/>
        <w:numPr>
          <w:ilvl w:val="0"/>
          <w:numId w:val="0"/>
        </w:numPr>
        <w:ind w:hanging="11"/>
      </w:pPr>
      <w:r>
        <w:t>Kerncompetentie 1</w:t>
      </w:r>
      <w:r w:rsidR="00A627EA">
        <w:t xml:space="preserve">: </w:t>
      </w:r>
      <w:r w:rsidR="00A627EA" w:rsidRPr="00A627EA">
        <w:t>Het naar tevredenheid leveren van dagelijks schoonmaakonderhoud bij één opdrachtgever met een voortgezet onderwijsfunctie met een gezamenlijk vloeroppervlakte van tenminste 10.000 m2.</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72805D29" w14:textId="1DC7182A" w:rsidR="00564113" w:rsidRDefault="00564113" w:rsidP="00B87B40">
      <w:pPr>
        <w:pStyle w:val="Kop3"/>
        <w:numPr>
          <w:ilvl w:val="0"/>
          <w:numId w:val="0"/>
        </w:numPr>
        <w:ind w:hanging="11"/>
      </w:pPr>
      <w:r>
        <w:t>Kerncompetentie 2</w:t>
      </w:r>
      <w:r w:rsidR="00F033C0">
        <w:t xml:space="preserve">: </w:t>
      </w:r>
      <w:r w:rsidR="00B87B40" w:rsidRPr="00B87B40">
        <w:t>Het naar tevredenheid leveren van periodiek specialistisch vloeronderhoud bij één opdrachtgever met een voortgezet onderwijsfunctie met een gezamenlijk vloeroppervlakte van tenminste 10.000 m2.</w:t>
      </w:r>
    </w:p>
    <w:p w14:paraId="4182F24B" w14:textId="77777777" w:rsidR="00564113" w:rsidRDefault="00564113" w:rsidP="00564113"/>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E27883" w:rsidRDefault="00E27883" w:rsidP="00B2596B"/>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p w14:paraId="68E69F76" w14:textId="0AAC282E" w:rsidR="00A07970" w:rsidRDefault="00A07970">
      <w:pPr>
        <w:spacing w:after="160" w:line="278" w:lineRule="auto"/>
        <w:jc w:val="left"/>
      </w:pPr>
      <w:r>
        <w:br w:type="page"/>
      </w:r>
    </w:p>
    <w:p w14:paraId="3B5C7905" w14:textId="4B73A501" w:rsidR="00A07970" w:rsidRDefault="00A07970" w:rsidP="0008037B">
      <w:pPr>
        <w:pStyle w:val="Kop3"/>
        <w:numPr>
          <w:ilvl w:val="0"/>
          <w:numId w:val="0"/>
        </w:numPr>
      </w:pPr>
      <w:r>
        <w:lastRenderedPageBreak/>
        <w:t>Kerncompetentie 3</w:t>
      </w:r>
      <w:r w:rsidR="0008037B">
        <w:t xml:space="preserve">: </w:t>
      </w:r>
      <w:r w:rsidR="0008037B" w:rsidRPr="0008037B">
        <w:t>Het naar tevredenheid uitvoeren van de glasbewassing bij één opdrachtgever met een voortgezet onderwijsfunctie met een gezamenlijke oppervlakte van tenminste 800 m2.</w:t>
      </w:r>
    </w:p>
    <w:p w14:paraId="659B75C7" w14:textId="77777777" w:rsidR="00A07970" w:rsidRDefault="00A07970" w:rsidP="00A07970"/>
    <w:tbl>
      <w:tblPr>
        <w:tblStyle w:val="Stijl1"/>
        <w:tblW w:w="0" w:type="auto"/>
        <w:tblLook w:val="04A0" w:firstRow="1" w:lastRow="0" w:firstColumn="1" w:lastColumn="0" w:noHBand="0" w:noVBand="1"/>
      </w:tblPr>
      <w:tblGrid>
        <w:gridCol w:w="2133"/>
        <w:gridCol w:w="1737"/>
        <w:gridCol w:w="5190"/>
      </w:tblGrid>
      <w:tr w:rsidR="00A07970" w14:paraId="29504315" w14:textId="77777777" w:rsidTr="008639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18023FA4" w14:textId="77777777" w:rsidR="00A07970" w:rsidRDefault="00A07970" w:rsidP="00863980"/>
        </w:tc>
      </w:tr>
      <w:tr w:rsidR="00A07970" w14:paraId="5A4B4385" w14:textId="77777777" w:rsidTr="00863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72A4191" w14:textId="77777777" w:rsidR="00A07970" w:rsidRDefault="00A07970" w:rsidP="00863980">
            <w:r>
              <w:t>Gegevens referent</w:t>
            </w:r>
          </w:p>
        </w:tc>
        <w:tc>
          <w:tcPr>
            <w:tcW w:w="1737" w:type="dxa"/>
          </w:tcPr>
          <w:p w14:paraId="7B220F58"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64B3A198"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p>
        </w:tc>
      </w:tr>
      <w:tr w:rsidR="00A07970" w14:paraId="34448671" w14:textId="77777777" w:rsidTr="00863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146A3676" w14:textId="77777777" w:rsidR="00A07970" w:rsidRDefault="00A07970" w:rsidP="00863980"/>
        </w:tc>
        <w:tc>
          <w:tcPr>
            <w:tcW w:w="1737" w:type="dxa"/>
          </w:tcPr>
          <w:p w14:paraId="49B80AFC" w14:textId="77777777" w:rsidR="00A07970" w:rsidRDefault="00A07970" w:rsidP="00863980">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348A2F47" w14:textId="77777777" w:rsidR="00A07970" w:rsidRDefault="00A07970" w:rsidP="00863980">
            <w:pPr>
              <w:cnfStyle w:val="000000010000" w:firstRow="0" w:lastRow="0" w:firstColumn="0" w:lastColumn="0" w:oddVBand="0" w:evenVBand="0" w:oddHBand="0" w:evenHBand="1" w:firstRowFirstColumn="0" w:firstRowLastColumn="0" w:lastRowFirstColumn="0" w:lastRowLastColumn="0"/>
            </w:pPr>
          </w:p>
        </w:tc>
      </w:tr>
      <w:tr w:rsidR="00A07970" w14:paraId="724D26C5" w14:textId="77777777" w:rsidTr="00863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3E67A1D" w14:textId="77777777" w:rsidR="00A07970" w:rsidRDefault="00A07970" w:rsidP="00863980"/>
        </w:tc>
        <w:tc>
          <w:tcPr>
            <w:tcW w:w="1737" w:type="dxa"/>
          </w:tcPr>
          <w:p w14:paraId="7BE774F0" w14:textId="77777777" w:rsidR="00A07970" w:rsidRDefault="00A07970" w:rsidP="00863980">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797E032F"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p>
        </w:tc>
      </w:tr>
      <w:tr w:rsidR="00A07970" w14:paraId="0DBD0FE6" w14:textId="77777777" w:rsidTr="00863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14D547C8" w14:textId="77777777" w:rsidR="00A07970" w:rsidRDefault="00A07970" w:rsidP="00863980"/>
        </w:tc>
        <w:tc>
          <w:tcPr>
            <w:tcW w:w="1737" w:type="dxa"/>
          </w:tcPr>
          <w:p w14:paraId="552F9301" w14:textId="77777777" w:rsidR="00A07970" w:rsidRDefault="00A07970" w:rsidP="00863980">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1D2774EB" w14:textId="77777777" w:rsidR="00A07970" w:rsidRDefault="00A07970" w:rsidP="00863980">
            <w:pPr>
              <w:cnfStyle w:val="000000010000" w:firstRow="0" w:lastRow="0" w:firstColumn="0" w:lastColumn="0" w:oddVBand="0" w:evenVBand="0" w:oddHBand="0" w:evenHBand="1" w:firstRowFirstColumn="0" w:firstRowLastColumn="0" w:lastRowFirstColumn="0" w:lastRowLastColumn="0"/>
            </w:pPr>
          </w:p>
        </w:tc>
      </w:tr>
      <w:tr w:rsidR="00A07970" w14:paraId="65128406" w14:textId="77777777" w:rsidTr="00863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2917AAB2" w14:textId="77777777" w:rsidR="00A07970" w:rsidRDefault="00A07970" w:rsidP="00863980"/>
        </w:tc>
        <w:tc>
          <w:tcPr>
            <w:tcW w:w="1737" w:type="dxa"/>
          </w:tcPr>
          <w:p w14:paraId="0BFC34BA"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657F70AD"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p>
        </w:tc>
      </w:tr>
      <w:tr w:rsidR="00A07970" w14:paraId="5BFDC437" w14:textId="77777777" w:rsidTr="00863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125FB898" w14:textId="77777777" w:rsidR="00A07970" w:rsidRDefault="00A07970" w:rsidP="00863980"/>
        </w:tc>
        <w:tc>
          <w:tcPr>
            <w:tcW w:w="1737" w:type="dxa"/>
          </w:tcPr>
          <w:p w14:paraId="7D394D99" w14:textId="77777777" w:rsidR="00A07970" w:rsidRDefault="00A07970" w:rsidP="00863980">
            <w:pPr>
              <w:cnfStyle w:val="000000010000" w:firstRow="0" w:lastRow="0" w:firstColumn="0" w:lastColumn="0" w:oddVBand="0" w:evenVBand="0" w:oddHBand="0" w:evenHBand="1" w:firstRowFirstColumn="0" w:firstRowLastColumn="0" w:lastRowFirstColumn="0" w:lastRowLastColumn="0"/>
            </w:pPr>
            <w:r>
              <w:t>E-mail adres</w:t>
            </w:r>
          </w:p>
        </w:tc>
        <w:tc>
          <w:tcPr>
            <w:tcW w:w="5190" w:type="dxa"/>
          </w:tcPr>
          <w:p w14:paraId="1A62D122" w14:textId="77777777" w:rsidR="00A07970" w:rsidRDefault="00A07970" w:rsidP="00863980">
            <w:pPr>
              <w:cnfStyle w:val="000000010000" w:firstRow="0" w:lastRow="0" w:firstColumn="0" w:lastColumn="0" w:oddVBand="0" w:evenVBand="0" w:oddHBand="0" w:evenHBand="1" w:firstRowFirstColumn="0" w:firstRowLastColumn="0" w:lastRowFirstColumn="0" w:lastRowLastColumn="0"/>
            </w:pPr>
          </w:p>
        </w:tc>
      </w:tr>
      <w:tr w:rsidR="00A07970" w14:paraId="23D55FDE" w14:textId="77777777" w:rsidTr="00863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315D5B08" w14:textId="77777777" w:rsidR="00A07970" w:rsidRDefault="00A07970" w:rsidP="00863980">
            <w:r>
              <w:t>Looptijd opdracht</w:t>
            </w:r>
          </w:p>
        </w:tc>
        <w:tc>
          <w:tcPr>
            <w:tcW w:w="1737" w:type="dxa"/>
          </w:tcPr>
          <w:p w14:paraId="657A0EB5"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16931690"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p>
        </w:tc>
      </w:tr>
      <w:tr w:rsidR="00A07970" w14:paraId="416B5306" w14:textId="77777777" w:rsidTr="008639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BCB7B0D" w14:textId="77777777" w:rsidR="00A07970" w:rsidRDefault="00A07970" w:rsidP="00863980"/>
        </w:tc>
        <w:tc>
          <w:tcPr>
            <w:tcW w:w="1737" w:type="dxa"/>
          </w:tcPr>
          <w:p w14:paraId="583C6C6D" w14:textId="77777777" w:rsidR="00A07970" w:rsidRDefault="00A07970" w:rsidP="00863980">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21186F1C" w14:textId="77777777" w:rsidR="00A07970" w:rsidRDefault="00A07970" w:rsidP="00863980">
            <w:pPr>
              <w:cnfStyle w:val="000000010000" w:firstRow="0" w:lastRow="0" w:firstColumn="0" w:lastColumn="0" w:oddVBand="0" w:evenVBand="0" w:oddHBand="0" w:evenHBand="1" w:firstRowFirstColumn="0" w:firstRowLastColumn="0" w:lastRowFirstColumn="0" w:lastRowLastColumn="0"/>
            </w:pPr>
          </w:p>
        </w:tc>
      </w:tr>
      <w:tr w:rsidR="00A07970" w14:paraId="5EA94DC0" w14:textId="77777777" w:rsidTr="00863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D5CDC74" w14:textId="77777777" w:rsidR="00A07970" w:rsidRDefault="00A07970" w:rsidP="00863980">
            <w:r>
              <w:t>Opdrachtomschrijving</w:t>
            </w:r>
          </w:p>
        </w:tc>
        <w:tc>
          <w:tcPr>
            <w:tcW w:w="6927" w:type="dxa"/>
            <w:gridSpan w:val="2"/>
          </w:tcPr>
          <w:p w14:paraId="7E822EB8"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63474E37"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p>
          <w:p w14:paraId="41907A1C" w14:textId="77777777" w:rsidR="00A07970" w:rsidRDefault="00A07970" w:rsidP="00863980">
            <w:pPr>
              <w:cnfStyle w:val="000000100000" w:firstRow="0" w:lastRow="0" w:firstColumn="0" w:lastColumn="0" w:oddVBand="0" w:evenVBand="0" w:oddHBand="1" w:evenHBand="0" w:firstRowFirstColumn="0" w:firstRowLastColumn="0" w:lastRowFirstColumn="0" w:lastRowLastColumn="0"/>
            </w:pPr>
          </w:p>
        </w:tc>
      </w:tr>
    </w:tbl>
    <w:p w14:paraId="2018A6D4" w14:textId="77777777" w:rsidR="00A07970" w:rsidRPr="00920E07" w:rsidRDefault="00A07970" w:rsidP="00A07970"/>
    <w:p w14:paraId="6CC4D1F4" w14:textId="77777777" w:rsidR="00A07970" w:rsidRPr="00920E07" w:rsidRDefault="00A07970" w:rsidP="00A07970"/>
    <w:p w14:paraId="098E11A7"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4883" w14:textId="77777777" w:rsidR="009743FF" w:rsidRDefault="009743FF" w:rsidP="007B39DC">
      <w:r>
        <w:separator/>
      </w:r>
    </w:p>
  </w:endnote>
  <w:endnote w:type="continuationSeparator" w:id="0">
    <w:p w14:paraId="3B9F9021" w14:textId="77777777" w:rsidR="009743FF" w:rsidRDefault="009743FF"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40E16FD1"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08037B">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4F507" w14:textId="77777777" w:rsidR="009743FF" w:rsidRDefault="009743FF" w:rsidP="007B39DC">
      <w:r>
        <w:separator/>
      </w:r>
    </w:p>
  </w:footnote>
  <w:footnote w:type="continuationSeparator" w:id="0">
    <w:p w14:paraId="03A0F426" w14:textId="77777777" w:rsidR="009743FF" w:rsidRDefault="009743FF"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37B"/>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4C9"/>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43FF"/>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970"/>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27EA"/>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4900"/>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B40"/>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DF5D0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5E58"/>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33C0"/>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571859"/>
    <w:pPr>
      <w:keepNext/>
      <w:keepLines/>
      <w:numPr>
        <w:ilvl w:val="1"/>
        <w:numId w:val="26"/>
      </w:numPr>
      <w:jc w:val="left"/>
      <w:outlineLvl w:val="1"/>
    </w:pPr>
    <w:rPr>
      <w:rFonts w:asciiTheme="majorHAnsi" w:eastAsiaTheme="majorEastAsia" w:hAnsiTheme="majorHAnsi" w:cstheme="majorBidi"/>
      <w:b/>
      <w:color w:val="0F4761" w:themeColor="accent1" w:themeShade="BF"/>
      <w:sz w:val="24"/>
      <w:szCs w:val="32"/>
    </w:rPr>
  </w:style>
  <w:style w:type="paragraph" w:styleId="Kop3">
    <w:name w:val="heading 3"/>
    <w:basedOn w:val="Standaard"/>
    <w:next w:val="Standaard"/>
    <w:link w:val="Kop3Char"/>
    <w:uiPriority w:val="9"/>
    <w:unhideWhenUsed/>
    <w:qFormat/>
    <w:rsid w:val="00BA1D15"/>
    <w:pPr>
      <w:keepNext/>
      <w:keepLines/>
      <w:numPr>
        <w:ilvl w:val="2"/>
        <w:numId w:val="26"/>
      </w:numPr>
      <w:outlineLvl w:val="2"/>
    </w:pPr>
    <w:rPr>
      <w:rFonts w:eastAsiaTheme="majorEastAsia" w:cstheme="majorBidi"/>
      <w:b/>
      <w:color w:val="0F4761" w:themeColor="accent1" w:themeShade="BF"/>
      <w:szCs w:val="28"/>
    </w:rPr>
  </w:style>
  <w:style w:type="paragraph" w:styleId="Kop4">
    <w:name w:val="heading 4"/>
    <w:basedOn w:val="Standaard"/>
    <w:next w:val="Standaard"/>
    <w:link w:val="Kop4Char"/>
    <w:uiPriority w:val="9"/>
    <w:unhideWhenUsed/>
    <w:qFormat/>
    <w:rsid w:val="00377ECA"/>
    <w:pPr>
      <w:keepNext/>
      <w:keepLines/>
      <w:numPr>
        <w:ilvl w:val="3"/>
        <w:numId w:val="26"/>
      </w:numPr>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4ECD"/>
    <w:pPr>
      <w:keepNext/>
      <w:keepLines/>
      <w:numPr>
        <w:ilvl w:val="4"/>
        <w:numId w:val="26"/>
      </w:numPr>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571859"/>
    <w:rPr>
      <w:rFonts w:asciiTheme="majorHAnsi" w:eastAsiaTheme="majorEastAsia" w:hAnsiTheme="majorHAnsi" w:cstheme="majorBidi"/>
      <w:b/>
      <w:color w:val="0F4761" w:themeColor="accent1" w:themeShade="BF"/>
      <w:szCs w:val="32"/>
    </w:rPr>
  </w:style>
  <w:style w:type="character" w:customStyle="1" w:styleId="Kop3Char">
    <w:name w:val="Kop 3 Char"/>
    <w:basedOn w:val="Standaardalinea-lettertype"/>
    <w:link w:val="Kop3"/>
    <w:uiPriority w:val="9"/>
    <w:rsid w:val="00BA1D15"/>
    <w:rPr>
      <w:rFonts w:eastAsiaTheme="majorEastAsia" w:cstheme="majorBidi"/>
      <w:b/>
      <w:color w:val="0F4761" w:themeColor="accent1" w:themeShade="BF"/>
      <w:sz w:val="20"/>
      <w:szCs w:val="28"/>
    </w:rPr>
  </w:style>
  <w:style w:type="character" w:customStyle="1" w:styleId="Kop4Char">
    <w:name w:val="Kop 4 Char"/>
    <w:basedOn w:val="Standaardalinea-lettertype"/>
    <w:link w:val="Kop4"/>
    <w:uiPriority w:val="9"/>
    <w:rsid w:val="00377ECA"/>
    <w:rPr>
      <w:rFonts w:eastAsiaTheme="majorEastAsia" w:cstheme="majorBidi"/>
      <w:i/>
      <w:iCs/>
      <w:color w:val="0F4761" w:themeColor="accent1" w:themeShade="BF"/>
      <w:sz w:val="20"/>
    </w:rPr>
  </w:style>
  <w:style w:type="character" w:customStyle="1" w:styleId="Kop5Char">
    <w:name w:val="Kop 5 Char"/>
    <w:basedOn w:val="Standaardalinea-lettertype"/>
    <w:link w:val="Kop5"/>
    <w:uiPriority w:val="9"/>
    <w:semiHidden/>
    <w:rsid w:val="00704ECD"/>
    <w:rPr>
      <w:rFonts w:eastAsiaTheme="majorEastAsia" w:cstheme="majorBidi"/>
      <w:color w:val="0F4761" w:themeColor="accent1" w:themeShade="BF"/>
      <w:sz w:val="18"/>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443D3B"/>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F4761" w:themeFill="accent1" w:themeFillShade="BF"/>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0E7D5-E99F-47A2-943F-689E172150D3}">
  <ds:schemaRefs>
    <ds:schemaRef ds:uri="http://schemas.microsoft.com/sharepoint/v3/contenttype/forms"/>
  </ds:schemaRefs>
</ds:datastoreItem>
</file>

<file path=customXml/itemProps2.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D9148FD4-33EE-4615-B105-84CF87A6A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313</Words>
  <Characters>1726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Elke Ambergen - Kienhuis | Inkada Inkoop &amp; Advies</cp:lastModifiedBy>
  <cp:revision>16</cp:revision>
  <dcterms:created xsi:type="dcterms:W3CDTF">2025-07-24T13:38:00Z</dcterms:created>
  <dcterms:modified xsi:type="dcterms:W3CDTF">2026-03-13T09:46:00Z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