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55358245"/>
        <w:docPartObj>
          <w:docPartGallery w:val="Cover Pages"/>
          <w:docPartUnique/>
        </w:docPartObj>
      </w:sdtPr>
      <w:sdtEndPr/>
      <w:sdtContent>
        <w:p w14:paraId="73C59251" w14:textId="77777777" w:rsidR="00BB5A4F" w:rsidRPr="009C40E5" w:rsidRDefault="00317C3B" w:rsidP="00317C3B">
          <w:pPr>
            <w:rPr>
              <w:color w:val="FFFFFF" w:themeColor="background1"/>
            </w:rPr>
          </w:pPr>
          <w:r>
            <w:rPr>
              <w:noProof/>
            </w:rPr>
            <w:drawing>
              <wp:anchor distT="0" distB="0" distL="114300" distR="114300" simplePos="0" relativeHeight="251659264" behindDoc="1" locked="0" layoutInCell="1" allowOverlap="1" wp14:anchorId="73B35AE3" wp14:editId="42B2AEBA">
                <wp:simplePos x="0" y="0"/>
                <wp:positionH relativeFrom="margin">
                  <wp:posOffset>2022475</wp:posOffset>
                </wp:positionH>
                <wp:positionV relativeFrom="margin">
                  <wp:posOffset>31692</wp:posOffset>
                </wp:positionV>
                <wp:extent cx="1709420" cy="1608455"/>
                <wp:effectExtent l="0" t="0" r="5080" b="0"/>
                <wp:wrapTopAndBottom/>
                <wp:docPr id="41316188" name="Picture 5" descr="Beekdael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188" name="Picture 5" descr="Beekdaelen (logo)"/>
                        <pic:cNvPicPr/>
                      </pic:nvPicPr>
                      <pic:blipFill>
                        <a:blip r:embed="rId11">
                          <a:extLst>
                            <a:ext uri="{28A0092B-C50C-407E-A947-70E740481C1C}">
                              <a14:useLocalDpi xmlns:a14="http://schemas.microsoft.com/office/drawing/2010/main" val="0"/>
                            </a:ext>
                          </a:extLst>
                        </a:blip>
                        <a:stretch>
                          <a:fillRect/>
                        </a:stretch>
                      </pic:blipFill>
                      <pic:spPr>
                        <a:xfrm>
                          <a:off x="0" y="0"/>
                          <a:ext cx="1709420" cy="1608455"/>
                        </a:xfrm>
                        <a:prstGeom prst="rect">
                          <a:avLst/>
                        </a:prstGeom>
                      </pic:spPr>
                    </pic:pic>
                  </a:graphicData>
                </a:graphic>
                <wp14:sizeRelH relativeFrom="page">
                  <wp14:pctWidth>0</wp14:pctWidth>
                </wp14:sizeRelH>
                <wp14:sizeRelV relativeFrom="page">
                  <wp14:pctHeight>0</wp14:pctHeight>
                </wp14:sizeRelV>
              </wp:anchor>
            </w:drawing>
          </w:r>
        </w:p>
        <w:p w14:paraId="7D8B1845" w14:textId="423F52A5" w:rsidR="00317C3B" w:rsidRPr="00475273" w:rsidRDefault="00631CE7" w:rsidP="00C85141">
          <w:pPr>
            <w:spacing w:before="2080" w:after="400" w:line="240" w:lineRule="auto"/>
            <w:jc w:val="center"/>
            <w:rPr>
              <w:rFonts w:ascii="Aptos Light" w:hAnsi="Aptos Light"/>
              <w:color w:val="FFFFFF" w:themeColor="background1"/>
              <w:sz w:val="42"/>
              <w:szCs w:val="42"/>
            </w:rPr>
          </w:pPr>
          <w:sdt>
            <w:sdtPr>
              <w:rPr>
                <w:rStyle w:val="GeenafstandChar"/>
                <w:rFonts w:asciiTheme="majorHAnsi" w:hAnsiTheme="majorHAnsi"/>
                <w:b/>
                <w:bCs/>
                <w:color w:val="FFFFFF" w:themeColor="background1"/>
                <w:sz w:val="64"/>
                <w:szCs w:val="64"/>
              </w:rPr>
              <w:alias w:val="Titel"/>
              <w:tag w:val=""/>
              <w:id w:val="832186399"/>
              <w:placeholder>
                <w:docPart w:val="8B1EFADA998E4759B68C661BABB5A311"/>
              </w:placeholder>
              <w:dataBinding w:prefixMappings="xmlns:ns0='http://purl.org/dc/elements/1.1/' xmlns:ns1='http://schemas.openxmlformats.org/package/2006/metadata/core-properties' " w:xpath="/ns1:coreProperties[1]/ns0:title[1]" w:storeItemID="{6C3C8BC8-F283-45AE-878A-BAB7291924A1}"/>
              <w:text/>
            </w:sdtPr>
            <w:sdtEndPr>
              <w:rPr>
                <w:rStyle w:val="GeenafstandChar"/>
                <w:rFonts w:ascii="Aptos Light" w:hAnsi="Aptos Light"/>
                <w:b w:val="0"/>
                <w:bCs w:val="0"/>
                <w:sz w:val="42"/>
                <w:szCs w:val="42"/>
              </w:rPr>
            </w:sdtEndPr>
            <w:sdtContent>
              <w:r w:rsidR="003729E2">
                <w:rPr>
                  <w:rStyle w:val="GeenafstandChar"/>
                  <w:rFonts w:asciiTheme="majorHAnsi" w:hAnsiTheme="majorHAnsi"/>
                  <w:b/>
                  <w:bCs/>
                  <w:color w:val="FFFFFF" w:themeColor="background1"/>
                  <w:sz w:val="64"/>
                  <w:szCs w:val="64"/>
                </w:rPr>
                <w:t>Huis van de gemeente Beekdaelen</w:t>
              </w:r>
            </w:sdtContent>
          </w:sdt>
          <w:r w:rsidR="00317C3B">
            <w:br/>
          </w:r>
          <w:sdt>
            <w:sdtPr>
              <w:rPr>
                <w:rStyle w:val="GeenafstandChar"/>
                <w:rFonts w:ascii="Aptos Light" w:hAnsi="Aptos Light"/>
                <w:color w:val="FFFFFF" w:themeColor="background1"/>
                <w:sz w:val="42"/>
                <w:szCs w:val="42"/>
              </w:rPr>
              <w:alias w:val="Onderwerp"/>
              <w:tag w:val=""/>
              <w:id w:val="-2092305971"/>
              <w:placeholder>
                <w:docPart w:val="76CB09203955485583F01DE0CD9BD694"/>
              </w:placeholder>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r w:rsidR="003729E2">
                <w:rPr>
                  <w:rStyle w:val="GeenafstandChar"/>
                  <w:rFonts w:ascii="Aptos Light" w:hAnsi="Aptos Light"/>
                  <w:color w:val="FFFFFF" w:themeColor="background1"/>
                  <w:sz w:val="42"/>
                  <w:szCs w:val="42"/>
                </w:rPr>
                <w:t xml:space="preserve">Bijlage </w:t>
              </w:r>
              <w:r>
                <w:rPr>
                  <w:rStyle w:val="GeenafstandChar"/>
                  <w:rFonts w:ascii="Aptos Light" w:hAnsi="Aptos Light"/>
                  <w:color w:val="FFFFFF" w:themeColor="background1"/>
                  <w:sz w:val="42"/>
                  <w:szCs w:val="42"/>
                </w:rPr>
                <w:t>4</w:t>
              </w:r>
              <w:r w:rsidR="003729E2">
                <w:rPr>
                  <w:rStyle w:val="GeenafstandChar"/>
                  <w:rFonts w:ascii="Aptos Light" w:hAnsi="Aptos Light"/>
                  <w:color w:val="FFFFFF" w:themeColor="background1"/>
                  <w:sz w:val="42"/>
                  <w:szCs w:val="42"/>
                </w:rPr>
                <w:t xml:space="preserve"> – uitvoeringsregels Social Return</w:t>
              </w:r>
            </w:sdtContent>
          </w:sdt>
        </w:p>
        <w:p w14:paraId="5C2F102B" w14:textId="40A733DD" w:rsidR="00317C3B" w:rsidRPr="00026811" w:rsidRDefault="00317C3B" w:rsidP="00026811">
          <w:pPr>
            <w:jc w:val="center"/>
            <w:rPr>
              <w:b/>
              <w:bCs/>
              <w:color w:val="FFFFFF" w:themeColor="background1"/>
            </w:rPr>
          </w:pPr>
          <w:r w:rsidRPr="00026811">
            <w:rPr>
              <w:b/>
              <w:bCs/>
              <w:color w:val="FFFFFF" w:themeColor="background1"/>
            </w:rPr>
            <w:fldChar w:fldCharType="begin"/>
          </w:r>
          <w:r w:rsidRPr="00026811">
            <w:rPr>
              <w:b/>
              <w:bCs/>
              <w:color w:val="FFFFFF" w:themeColor="background1"/>
            </w:rPr>
            <w:instrText xml:space="preserve"> TIME \@ "dd-MM-yyyy" </w:instrText>
          </w:r>
          <w:r w:rsidRPr="00026811">
            <w:rPr>
              <w:b/>
              <w:bCs/>
              <w:color w:val="FFFFFF" w:themeColor="background1"/>
            </w:rPr>
            <w:fldChar w:fldCharType="separate"/>
          </w:r>
          <w:r w:rsidR="00631CE7">
            <w:rPr>
              <w:b/>
              <w:bCs/>
              <w:noProof/>
              <w:color w:val="FFFFFF" w:themeColor="background1"/>
            </w:rPr>
            <w:t>12-03-2026</w:t>
          </w:r>
          <w:r w:rsidRPr="00026811">
            <w:rPr>
              <w:b/>
              <w:bCs/>
              <w:color w:val="FFFFFF" w:themeColor="background1"/>
            </w:rPr>
            <w:fldChar w:fldCharType="end"/>
          </w:r>
        </w:p>
        <w:p w14:paraId="599DBB2C" w14:textId="7B7783C0" w:rsidR="003729E2" w:rsidRDefault="002423B7" w:rsidP="003729E2">
          <w:pPr>
            <w:pStyle w:val="Kop1"/>
            <w:numPr>
              <w:ilvl w:val="0"/>
              <w:numId w:val="0"/>
            </w:numPr>
            <w:ind w:left="567" w:hanging="567"/>
          </w:pPr>
          <w:r>
            <w:br w:type="page"/>
          </w:r>
          <w:r w:rsidR="003729E2">
            <w:lastRenderedPageBreak/>
            <w:t xml:space="preserve">Bijlage </w:t>
          </w:r>
          <w:r w:rsidR="00631CE7">
            <w:t>4</w:t>
          </w:r>
          <w:r w:rsidR="003729E2">
            <w:t>: Uitvoeringsregels Social return</w:t>
          </w:r>
        </w:p>
        <w:p w14:paraId="75B0E5CF" w14:textId="65321F23" w:rsidR="003729E2" w:rsidRDefault="003729E2" w:rsidP="003729E2">
          <w:r w:rsidRPr="003729E2">
            <w:rPr>
              <w:b/>
              <w:bCs/>
            </w:rPr>
            <w:t>Percentage opdrachtwaarde</w:t>
          </w:r>
          <w:r w:rsidRPr="003729E2">
            <w:t xml:space="preserve"> </w:t>
          </w:r>
        </w:p>
      </w:sdtContent>
    </w:sdt>
    <w:p w14:paraId="41F1CEE1" w14:textId="77777777" w:rsidR="00D06367" w:rsidRDefault="00F5027B" w:rsidP="003729E2">
      <w:r w:rsidRPr="00F5027B">
        <w:t xml:space="preserve">Bij de toepassing van Social Return geldt dat minimaal 2% van de opdrachtwaarde tijdens de ontwerpfase en minimaal 5% tijdens de bouwfase wordt ingezet voor werkgelegenheid voor de doelgroep van Social Return. </w:t>
      </w:r>
    </w:p>
    <w:p w14:paraId="1774630E" w14:textId="210E702A" w:rsidR="00F5027B" w:rsidRDefault="00F5027B" w:rsidP="003729E2">
      <w:r w:rsidRPr="00F5027B">
        <w:t>In deze aanbesteding is de inschrijver verplicht om ten minste dit vastgestelde percentage van de opdrachtwaarde (realisatie exclusief btw en exclusief latere wijzigingen als gevolg van meer- en minderwerk) aan te wenden voor Social Return door de inzet van kandidaten uit de doelgroep. Deze verplichting mag, mits gerelateerd aan het voorwerp van de opdracht, breder binnen de bedrijfsvoering van de opdrachtnemer worden ingevuld dan uitsluitend op de onderliggende opdracht en dient te worden gerealiseerd binnen de looptijd van de opdracht, inclusief eventuele verlengingen en de onderhoudstermijn.</w:t>
      </w:r>
    </w:p>
    <w:p w14:paraId="5D6AC9B6" w14:textId="37ECEE07" w:rsidR="003729E2" w:rsidRDefault="003729E2" w:rsidP="003729E2">
      <w:r w:rsidRPr="003729E2">
        <w:rPr>
          <w:b/>
          <w:bCs/>
        </w:rPr>
        <w:t>Doelgroep</w:t>
      </w:r>
      <w:r w:rsidRPr="003729E2">
        <w:t xml:space="preserve"> </w:t>
      </w:r>
    </w:p>
    <w:p w14:paraId="132B81B9" w14:textId="77777777" w:rsidR="003729E2" w:rsidRDefault="003729E2" w:rsidP="003729E2">
      <w:r w:rsidRPr="003729E2">
        <w:t xml:space="preserve">Tot de doelgroep van Social Return behoren: </w:t>
      </w:r>
    </w:p>
    <w:p w14:paraId="3711B1C4" w14:textId="148F74D4" w:rsidR="003729E2" w:rsidRDefault="003729E2" w:rsidP="003729E2">
      <w:pPr>
        <w:pStyle w:val="Lijstalinea"/>
        <w:numPr>
          <w:ilvl w:val="0"/>
          <w:numId w:val="38"/>
        </w:numPr>
      </w:pPr>
      <w:r w:rsidRPr="003729E2">
        <w:t xml:space="preserve">Uitkeringsgerechtigden in het kader van de </w:t>
      </w:r>
      <w:r>
        <w:br/>
      </w:r>
      <w:r w:rsidRPr="003729E2">
        <w:t xml:space="preserve">- Participatiewet, Wet inkomensvoorziening oudere en gedeeltelijk arbeidsongeschikte werkloze werknemers (Ioaw) en Wet Inkomensvoorziening oudere en gedeeltelijk arbeidsongeschikte gewezen zelfstandigen Ioaz </w:t>
      </w:r>
      <w:r>
        <w:br/>
      </w:r>
      <w:r w:rsidRPr="003729E2">
        <w:t xml:space="preserve">- Werkloosheidswet </w:t>
      </w:r>
      <w:r>
        <w:br/>
      </w:r>
      <w:r w:rsidRPr="003729E2">
        <w:t xml:space="preserve">- Wet werk en inkomen naar arbeidsvermogen (WIA)/ Wet op de Arbeidsongeschiktheidsverzekering (WAO) </w:t>
      </w:r>
      <w:r>
        <w:br/>
      </w:r>
      <w:r w:rsidRPr="003729E2">
        <w:t xml:space="preserve">- Wet arbeidsongeschiktheidsvoorziening jonggehandicapten (Wajong) </w:t>
      </w:r>
      <w:r>
        <w:br/>
      </w:r>
      <w:r w:rsidRPr="003729E2">
        <w:t xml:space="preserve">- Algemene Nabestaandenwet (ANW) </w:t>
      </w:r>
      <w:r>
        <w:br/>
      </w:r>
      <w:r w:rsidRPr="003729E2">
        <w:t xml:space="preserve">- Dan wel rechtsopvolgers van deze regelingen </w:t>
      </w:r>
    </w:p>
    <w:p w14:paraId="26905617" w14:textId="78431D3D" w:rsidR="003729E2" w:rsidRDefault="003729E2" w:rsidP="003729E2">
      <w:pPr>
        <w:pStyle w:val="Lijstalinea"/>
        <w:numPr>
          <w:ilvl w:val="0"/>
          <w:numId w:val="38"/>
        </w:numPr>
      </w:pPr>
      <w:r w:rsidRPr="003729E2">
        <w:t xml:space="preserve">Personen die gebruik maken van voorzieningen/instrumenten van één van ovengenoemde regelingen en daardoor geen uitkering meer ontvangen (waaronder personen werkzaam op een gesubsidieerde arbeidsplaats) </w:t>
      </w:r>
    </w:p>
    <w:p w14:paraId="5685EA2B" w14:textId="1922E103" w:rsidR="003729E2" w:rsidRDefault="003729E2" w:rsidP="003729E2">
      <w:pPr>
        <w:pStyle w:val="Lijstalinea"/>
        <w:numPr>
          <w:ilvl w:val="0"/>
          <w:numId w:val="38"/>
        </w:numPr>
      </w:pPr>
      <w:r w:rsidRPr="003729E2">
        <w:t>Niet uitkeringsgerechtigden zoals bedoeld in de Participatiewet</w:t>
      </w:r>
    </w:p>
    <w:p w14:paraId="32E425A0" w14:textId="37FD13F2" w:rsidR="003729E2" w:rsidRDefault="003729E2" w:rsidP="003729E2">
      <w:pPr>
        <w:pStyle w:val="Lijstalinea"/>
        <w:numPr>
          <w:ilvl w:val="0"/>
          <w:numId w:val="38"/>
        </w:numPr>
      </w:pPr>
      <w:r w:rsidRPr="003729E2">
        <w:t xml:space="preserve">Met werkloosheid bedreigde inwoners </w:t>
      </w:r>
    </w:p>
    <w:p w14:paraId="6B262E21" w14:textId="5B3267A2" w:rsidR="003729E2" w:rsidRDefault="003729E2" w:rsidP="003729E2">
      <w:pPr>
        <w:pStyle w:val="Lijstalinea"/>
        <w:numPr>
          <w:ilvl w:val="0"/>
          <w:numId w:val="38"/>
        </w:numPr>
      </w:pPr>
      <w:r w:rsidRPr="003729E2">
        <w:t xml:space="preserve">Personen behorende tot de doelgroep Wet Sociale Werkvoorziening (Wsw-ers) </w:t>
      </w:r>
    </w:p>
    <w:p w14:paraId="3A9552A8" w14:textId="4DE3B045" w:rsidR="003729E2" w:rsidRDefault="003729E2" w:rsidP="003729E2">
      <w:pPr>
        <w:pStyle w:val="Lijstalinea"/>
        <w:numPr>
          <w:ilvl w:val="0"/>
          <w:numId w:val="38"/>
        </w:numPr>
      </w:pPr>
      <w:r w:rsidRPr="003729E2">
        <w:t xml:space="preserve">Kandidaten doelgroepregister </w:t>
      </w:r>
    </w:p>
    <w:p w14:paraId="54E8F888" w14:textId="436B083E" w:rsidR="003729E2" w:rsidRDefault="003729E2" w:rsidP="003729E2">
      <w:pPr>
        <w:pStyle w:val="Lijstalinea"/>
        <w:numPr>
          <w:ilvl w:val="0"/>
          <w:numId w:val="38"/>
        </w:numPr>
      </w:pPr>
      <w:r w:rsidRPr="003729E2">
        <w:lastRenderedPageBreak/>
        <w:t>BOL/BBL-leerlingen (voor maximaal 50% van de opdrachtwaarde)</w:t>
      </w:r>
    </w:p>
    <w:p w14:paraId="3DA5C421" w14:textId="77777777" w:rsidR="003729E2" w:rsidRPr="003729E2" w:rsidRDefault="003729E2" w:rsidP="003729E2">
      <w:pPr>
        <w:rPr>
          <w:b/>
          <w:bCs/>
        </w:rPr>
      </w:pPr>
      <w:r w:rsidRPr="003729E2">
        <w:rPr>
          <w:b/>
          <w:bCs/>
        </w:rPr>
        <w:t xml:space="preserve">Duur meetellen </w:t>
      </w:r>
    </w:p>
    <w:p w14:paraId="5429021B" w14:textId="5363FB1F" w:rsidR="003729E2" w:rsidRDefault="003729E2" w:rsidP="003729E2">
      <w:r w:rsidRPr="003729E2">
        <w:t>Medewerkers met een vastgestelde arbeidsbeperking mogen minimaal twee jaar en langer bij een voortdurende indicatie worden meegeteld. Wanneer medewerkers vanuit de doelgroep zijn geplaatst via Social Return dan mogen zij minimaal gedurende twee jaar worden meegeteld voor Social Return. Leerlingen die BOL/BBL-traject volgen, mogen gedurende de gehele opleiding worden meegeteld.</w:t>
      </w:r>
    </w:p>
    <w:p w14:paraId="179DD9E9" w14:textId="77777777" w:rsidR="003729E2" w:rsidRPr="003729E2" w:rsidRDefault="003729E2" w:rsidP="003729E2">
      <w:pPr>
        <w:rPr>
          <w:b/>
          <w:bCs/>
        </w:rPr>
      </w:pPr>
      <w:r w:rsidRPr="003729E2">
        <w:rPr>
          <w:b/>
          <w:bCs/>
        </w:rPr>
        <w:t xml:space="preserve">Procedure na gunning </w:t>
      </w:r>
    </w:p>
    <w:p w14:paraId="1AB70D25" w14:textId="1DBD8AF3" w:rsidR="003729E2" w:rsidRDefault="003729E2" w:rsidP="003729E2">
      <w:r w:rsidRPr="003729E2">
        <w:t>Opdrachtnemer dient binnen zeven dagen na de mededeling omtrent gunnen contact op te nemen met het coördinatiepunt SR. Met opdrachtnemer worden binnen de kaders van onderliggende aanbesteding na de gunning nadere prestatieafspraken gemaakt over de concrete invulling van de Social Return verplichting. De prestatieafspraken (inclusief de wijze waarop de nakoming ervan verantwoord zal worden) maken vervolgens onlosmakelijk deel uit van de overeenkomst tussen opdrachtgever en opdrachtnemer</w:t>
      </w:r>
      <w:r>
        <w:t>.</w:t>
      </w:r>
    </w:p>
    <w:p w14:paraId="13DFF22D" w14:textId="77777777" w:rsidR="003729E2" w:rsidRPr="003729E2" w:rsidRDefault="003729E2" w:rsidP="003729E2">
      <w:pPr>
        <w:rPr>
          <w:b/>
          <w:bCs/>
        </w:rPr>
      </w:pPr>
      <w:r w:rsidRPr="003729E2">
        <w:rPr>
          <w:b/>
          <w:bCs/>
        </w:rPr>
        <w:t xml:space="preserve">Verantwoording en rapportage Social Return </w:t>
      </w:r>
    </w:p>
    <w:p w14:paraId="564D139C" w14:textId="7DEA0E9B" w:rsidR="003729E2" w:rsidRDefault="003729E2" w:rsidP="003729E2">
      <w:pPr>
        <w:pStyle w:val="Lijstalinea"/>
        <w:numPr>
          <w:ilvl w:val="0"/>
          <w:numId w:val="40"/>
        </w:numPr>
      </w:pPr>
      <w:r w:rsidRPr="003729E2">
        <w:t xml:space="preserve">Alvorens een kandidaat kan worden opgevoerd als kandidaat Social Return dient dit worden voorgelegd en geaccordeerd. </w:t>
      </w:r>
    </w:p>
    <w:p w14:paraId="3258C342" w14:textId="184AB700" w:rsidR="003729E2" w:rsidRDefault="003729E2" w:rsidP="003729E2">
      <w:pPr>
        <w:pStyle w:val="Lijstalinea"/>
        <w:numPr>
          <w:ilvl w:val="0"/>
          <w:numId w:val="40"/>
        </w:numPr>
      </w:pPr>
      <w:r w:rsidRPr="003729E2">
        <w:t xml:space="preserve">De opdrachtnemer rapporteert periodiek –conform afspraak- met behulp van het rapportageformat over de voortgang van de invulling van de Social Return-verplichting en onderbouwt deze met bewijsstukken, </w:t>
      </w:r>
    </w:p>
    <w:p w14:paraId="5CE041B8" w14:textId="24C67E4C" w:rsidR="003729E2" w:rsidRDefault="003729E2" w:rsidP="003729E2">
      <w:pPr>
        <w:pStyle w:val="Lijstalinea"/>
        <w:numPr>
          <w:ilvl w:val="0"/>
          <w:numId w:val="40"/>
        </w:numPr>
      </w:pPr>
      <w:r w:rsidRPr="003729E2">
        <w:t xml:space="preserve">Wanneer er sprake is van inleenconstructies dienen op aanvraag facturen inzichtelijk te worden gemaakt. </w:t>
      </w:r>
    </w:p>
    <w:p w14:paraId="082A5C73" w14:textId="63F66710" w:rsidR="003729E2" w:rsidRDefault="003729E2" w:rsidP="003729E2">
      <w:pPr>
        <w:pStyle w:val="Lijstalinea"/>
        <w:numPr>
          <w:ilvl w:val="0"/>
          <w:numId w:val="40"/>
        </w:numPr>
      </w:pPr>
      <w:r w:rsidRPr="003729E2">
        <w:t>Kosten in het kader van scholing dienen onderbouwd te worden met gedetailleerde nota’s van de scholing. In geval van interne scholing dienen de gemaakte kosten schriftelijk te worden onderbouwd.</w:t>
      </w:r>
    </w:p>
    <w:p w14:paraId="5F3E1E1D" w14:textId="77777777" w:rsidR="003729E2" w:rsidRDefault="003729E2" w:rsidP="003729E2">
      <w:r w:rsidRPr="003729E2">
        <w:t xml:space="preserve">Om de gerealiseerde resultaten ten aanzien van Social Return te kunnen bepalen, gelden in ieder geval de volgende uitgangspunten: </w:t>
      </w:r>
    </w:p>
    <w:p w14:paraId="08C53218" w14:textId="193609F2" w:rsidR="003729E2" w:rsidRDefault="003729E2" w:rsidP="003729E2">
      <w:pPr>
        <w:pStyle w:val="Lijstalinea"/>
        <w:numPr>
          <w:ilvl w:val="0"/>
          <w:numId w:val="40"/>
        </w:numPr>
      </w:pPr>
      <w:r w:rsidRPr="003729E2">
        <w:t xml:space="preserve">Inschaling van kandidaten uit de genoemde Doelgroep geschiedt conform de voor hem/haar geldende CAO, bij het bedrijf zelf of – indien de kandidaat elders wordt geplaatst- bij een andere werkgever. Opgemerkt wordt dat voor de Wsw-doelgroep een aparte CAO geldt. </w:t>
      </w:r>
    </w:p>
    <w:p w14:paraId="248A10DE" w14:textId="5B56991C" w:rsidR="003729E2" w:rsidRDefault="003729E2" w:rsidP="003729E2">
      <w:pPr>
        <w:pStyle w:val="Lijstalinea"/>
        <w:numPr>
          <w:ilvl w:val="0"/>
          <w:numId w:val="40"/>
        </w:numPr>
      </w:pPr>
      <w:r w:rsidRPr="003729E2">
        <w:lastRenderedPageBreak/>
        <w:t xml:space="preserve">Indien opdrachtnemer bij het plaatsen van de doelgroep gebruik maakt van subsidies of overige premies dan worden deze afgetrokken van - of in mindering gebracht op - het bedrag te voldoen onder de Social Return verplichting. </w:t>
      </w:r>
    </w:p>
    <w:p w14:paraId="611DC7FF" w14:textId="475932DF" w:rsidR="003729E2" w:rsidRDefault="003729E2" w:rsidP="003729E2">
      <w:pPr>
        <w:pStyle w:val="Lijstalinea"/>
        <w:numPr>
          <w:ilvl w:val="0"/>
          <w:numId w:val="40"/>
        </w:numPr>
      </w:pPr>
      <w:r w:rsidRPr="003729E2">
        <w:t xml:space="preserve">Scholing en opleiding vinden plaats bij een erkend opleidingsinstituut. </w:t>
      </w:r>
    </w:p>
    <w:p w14:paraId="46BFA456" w14:textId="7694AD3E" w:rsidR="003729E2" w:rsidRDefault="003729E2" w:rsidP="003729E2">
      <w:pPr>
        <w:pStyle w:val="Lijstalinea"/>
        <w:numPr>
          <w:ilvl w:val="0"/>
          <w:numId w:val="40"/>
        </w:numPr>
      </w:pPr>
      <w:r w:rsidRPr="003729E2">
        <w:t xml:space="preserve">Begeleidingskosten, mits noodzakelijk, aannemelijk en deugdelijk onderbouwd. Begeleidingskosten zijn kosten die noodzakelijkerwijs gemaakt worden bij de te werkstelling of inzet van een kandidaat uit de doelgroep, en bedragen niet meer dan gemiddeld 20% van de totale verplichting. </w:t>
      </w:r>
    </w:p>
    <w:p w14:paraId="5D758290" w14:textId="0E3FD244" w:rsidR="003729E2" w:rsidRDefault="003729E2" w:rsidP="003729E2">
      <w:pPr>
        <w:pStyle w:val="Lijstalinea"/>
        <w:numPr>
          <w:ilvl w:val="0"/>
          <w:numId w:val="40"/>
        </w:numPr>
      </w:pPr>
      <w:r w:rsidRPr="003729E2">
        <w:t>Opdrachtnemer rapporteert periodiek zijn voortgang in het kader van Social Return aan het coördinatiepunt SR en tenminste na afloop van het contract.</w:t>
      </w:r>
    </w:p>
    <w:p w14:paraId="17ECE3D1" w14:textId="77777777" w:rsidR="003729E2" w:rsidRPr="003729E2" w:rsidRDefault="003729E2" w:rsidP="003729E2">
      <w:pPr>
        <w:rPr>
          <w:b/>
          <w:bCs/>
        </w:rPr>
      </w:pPr>
      <w:r w:rsidRPr="003729E2">
        <w:rPr>
          <w:b/>
          <w:bCs/>
        </w:rPr>
        <w:t xml:space="preserve">Voldoen aan verplichting </w:t>
      </w:r>
    </w:p>
    <w:p w14:paraId="7FAE4544" w14:textId="02D09B92" w:rsidR="003729E2" w:rsidRDefault="003729E2" w:rsidP="003729E2">
      <w:r w:rsidRPr="003729E2">
        <w:t>Wanneer een opdrachtnemer niet (volledig) voldoet aan de verplichting in het kader van Social Return, dan is sprake van wanprestatie in de nakoming van de overeenkomst en wordt het niet ingevulde Social Return bedrag verrekend. Uiteraard wordt de naleving van de verplichting gedurende de looptijd gemonitord en wordt de opdrachtnemer in gebreke gesteld indien hij daar niet aan voldoet. Na ingebrekestelling volgt verrekening van het niet ingevulde Social Return-bedrag. Het te verrekenen bedrag wordt geïnd via de laatste betalingen aan de opdrachtnemer.</w:t>
      </w:r>
    </w:p>
    <w:p w14:paraId="6E48A039" w14:textId="77777777" w:rsidR="003729E2" w:rsidRDefault="003729E2" w:rsidP="003729E2">
      <w:pPr>
        <w:rPr>
          <w:b/>
          <w:bCs/>
        </w:rPr>
      </w:pPr>
      <w:r w:rsidRPr="003729E2">
        <w:rPr>
          <w:b/>
          <w:bCs/>
        </w:rPr>
        <w:t xml:space="preserve">Verantwoordelijkheid </w:t>
      </w:r>
    </w:p>
    <w:p w14:paraId="0F616215" w14:textId="55F33517" w:rsidR="003729E2" w:rsidRDefault="003729E2" w:rsidP="003729E2">
      <w:r w:rsidRPr="003729E2">
        <w:t>De opdrachtnemer blijft te allen tijde eindverantwoordelijk voor het nakomen van zijn Social Return verplichtingen, zoals het werven, selecteren, opleiden, plaatsen en begeleiden van de Doelgroep. Dit geldt ook wanneer opdrachtnemer de Social Return verplichting (deels) overdraagt aan bijvoorbeeld onderaannemers. De opdrachtnemer kan bij de invulling gebruik maken van de advisering en faciliteiten van het coördinatiepunt SR</w:t>
      </w:r>
    </w:p>
    <w:p w14:paraId="5B97CCA9" w14:textId="77777777" w:rsidR="003729E2" w:rsidRPr="003729E2" w:rsidRDefault="003729E2" w:rsidP="003729E2"/>
    <w:sectPr w:rsidR="003729E2" w:rsidRPr="003729E2" w:rsidSect="00C03F22">
      <w:headerReference w:type="default" r:id="rId12"/>
      <w:footerReference w:type="even" r:id="rId13"/>
      <w:footerReference w:type="default" r:id="rId14"/>
      <w:headerReference w:type="first" r:id="rId15"/>
      <w:pgSz w:w="11906" w:h="16838"/>
      <w:pgMar w:top="2835" w:right="1418" w:bottom="1418" w:left="1418"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12701" w14:textId="77777777" w:rsidR="003729E2" w:rsidRDefault="003729E2" w:rsidP="004F77E0">
      <w:r>
        <w:separator/>
      </w:r>
    </w:p>
    <w:p w14:paraId="77D21EE9" w14:textId="77777777" w:rsidR="003729E2" w:rsidRDefault="003729E2" w:rsidP="004F77E0"/>
    <w:p w14:paraId="52F8D0C5" w14:textId="77777777" w:rsidR="003729E2" w:rsidRDefault="003729E2"/>
    <w:p w14:paraId="2E6E06C9" w14:textId="77777777" w:rsidR="003729E2" w:rsidRDefault="003729E2"/>
    <w:p w14:paraId="4E07121A" w14:textId="77777777" w:rsidR="003729E2" w:rsidRDefault="003729E2"/>
  </w:endnote>
  <w:endnote w:type="continuationSeparator" w:id="0">
    <w:p w14:paraId="5915E7E5" w14:textId="77777777" w:rsidR="003729E2" w:rsidRDefault="003729E2" w:rsidP="004F77E0">
      <w:r>
        <w:continuationSeparator/>
      </w:r>
    </w:p>
    <w:p w14:paraId="386E15BC" w14:textId="77777777" w:rsidR="003729E2" w:rsidRDefault="003729E2" w:rsidP="004F77E0"/>
    <w:p w14:paraId="7244917B" w14:textId="77777777" w:rsidR="003729E2" w:rsidRDefault="003729E2"/>
    <w:p w14:paraId="4B8E00C3" w14:textId="77777777" w:rsidR="003729E2" w:rsidRDefault="003729E2"/>
    <w:p w14:paraId="21C01408" w14:textId="77777777" w:rsidR="003729E2" w:rsidRDefault="00372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40758966"/>
      <w:docPartObj>
        <w:docPartGallery w:val="Page Numbers (Bottom of Page)"/>
        <w:docPartUnique/>
      </w:docPartObj>
    </w:sdtPr>
    <w:sdtEndPr>
      <w:rPr>
        <w:rStyle w:val="Paginanummer"/>
      </w:rPr>
    </w:sdtEndPr>
    <w:sdtContent>
      <w:p w14:paraId="69B6B564" w14:textId="77777777" w:rsidR="00864588" w:rsidRDefault="00864588" w:rsidP="004F77E0">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159BC69" w14:textId="77777777" w:rsidR="00864588" w:rsidRDefault="00864588" w:rsidP="004F77E0">
    <w:pPr>
      <w:pStyle w:val="Voettekst"/>
    </w:pPr>
  </w:p>
  <w:p w14:paraId="0A9DBE06" w14:textId="77777777" w:rsidR="003B50AA" w:rsidRDefault="003B50AA" w:rsidP="004F77E0"/>
  <w:p w14:paraId="608F904B" w14:textId="77777777" w:rsidR="00675C9F" w:rsidRDefault="00675C9F"/>
  <w:p w14:paraId="7E9F7C36" w14:textId="77777777" w:rsidR="00675C9F" w:rsidRDefault="00675C9F"/>
  <w:p w14:paraId="476D2432" w14:textId="77777777" w:rsidR="00675C9F" w:rsidRDefault="00675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C835" w14:textId="358DD5B4" w:rsidR="00675C9F" w:rsidRPr="00475273" w:rsidRDefault="00631CE7" w:rsidP="00026811">
    <w:pPr>
      <w:pStyle w:val="Voettekst"/>
    </w:pPr>
    <w:sdt>
      <w:sdtPr>
        <w:rPr>
          <w:rStyle w:val="Paginanummer"/>
        </w:rPr>
        <w:id w:val="-411703954"/>
        <w:docPartObj>
          <w:docPartGallery w:val="Page Numbers (Bottom of Page)"/>
          <w:docPartUnique/>
        </w:docPartObj>
      </w:sdtPr>
      <w:sdtEndPr>
        <w:rPr>
          <w:rStyle w:val="Paginanummer"/>
        </w:rPr>
      </w:sdtEndPr>
      <w:sdtContent>
        <w:r w:rsidR="00864588" w:rsidRPr="004F77E0">
          <w:rPr>
            <w:rStyle w:val="Paginanummer"/>
          </w:rPr>
          <w:fldChar w:fldCharType="begin"/>
        </w:r>
        <w:r w:rsidR="00864588" w:rsidRPr="00D527D1">
          <w:rPr>
            <w:rStyle w:val="Paginanummer"/>
          </w:rPr>
          <w:instrText xml:space="preserve"> PAGE </w:instrText>
        </w:r>
        <w:r w:rsidR="00864588" w:rsidRPr="004F77E0">
          <w:rPr>
            <w:rStyle w:val="Paginanummer"/>
          </w:rPr>
          <w:fldChar w:fldCharType="separate"/>
        </w:r>
        <w:r w:rsidR="00864588" w:rsidRPr="00D527D1">
          <w:rPr>
            <w:rStyle w:val="Paginanummer"/>
            <w:noProof/>
          </w:rPr>
          <w:t>2</w:t>
        </w:r>
        <w:r w:rsidR="00864588" w:rsidRPr="004F77E0">
          <w:rPr>
            <w:rStyle w:val="Paginanummer"/>
          </w:rPr>
          <w:fldChar w:fldCharType="end"/>
        </w:r>
      </w:sdtContent>
    </w:sdt>
    <w:r w:rsidR="004F77E0" w:rsidRPr="00D527D1">
      <w:rPr>
        <w:rStyle w:val="Paginanummer"/>
      </w:rPr>
      <w:t xml:space="preserve"> </w:t>
    </w:r>
    <w:r w:rsidR="004F77E0" w:rsidRPr="007262CC">
      <w:rPr>
        <w:rStyle w:val="Paginanummer"/>
      </w:rPr>
      <w:tab/>
    </w:r>
    <w:sdt>
      <w:sdtPr>
        <w:alias w:val="Titel"/>
        <w:tag w:val=""/>
        <w:id w:val="-2080282673"/>
        <w:dataBinding w:prefixMappings="xmlns:ns0='http://purl.org/dc/elements/1.1/' xmlns:ns1='http://schemas.openxmlformats.org/package/2006/metadata/core-properties' " w:xpath="/ns1:coreProperties[1]/ns0:title[1]" w:storeItemID="{6C3C8BC8-F283-45AE-878A-BAB7291924A1}"/>
        <w:text/>
      </w:sdtPr>
      <w:sdtEndPr/>
      <w:sdtContent>
        <w:r w:rsidR="003729E2">
          <w:t>Huis van de gemeente Beekdaelen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9956" w14:textId="77777777" w:rsidR="003729E2" w:rsidRDefault="003729E2" w:rsidP="004F77E0">
      <w:r>
        <w:separator/>
      </w:r>
    </w:p>
    <w:p w14:paraId="734D6064" w14:textId="77777777" w:rsidR="003729E2" w:rsidRDefault="003729E2" w:rsidP="004F77E0"/>
    <w:p w14:paraId="7A77C899" w14:textId="77777777" w:rsidR="003729E2" w:rsidRDefault="003729E2"/>
    <w:p w14:paraId="6057818D" w14:textId="77777777" w:rsidR="003729E2" w:rsidRDefault="003729E2"/>
    <w:p w14:paraId="1811F4B0" w14:textId="77777777" w:rsidR="003729E2" w:rsidRDefault="003729E2"/>
  </w:footnote>
  <w:footnote w:type="continuationSeparator" w:id="0">
    <w:p w14:paraId="795D03AB" w14:textId="77777777" w:rsidR="003729E2" w:rsidRDefault="003729E2" w:rsidP="004F77E0">
      <w:r>
        <w:continuationSeparator/>
      </w:r>
    </w:p>
    <w:p w14:paraId="0062A160" w14:textId="77777777" w:rsidR="003729E2" w:rsidRDefault="003729E2" w:rsidP="004F77E0"/>
    <w:p w14:paraId="62D582DD" w14:textId="77777777" w:rsidR="003729E2" w:rsidRDefault="003729E2"/>
    <w:p w14:paraId="340A51D2" w14:textId="77777777" w:rsidR="003729E2" w:rsidRDefault="003729E2"/>
    <w:p w14:paraId="0AF1BEFB" w14:textId="77777777" w:rsidR="003729E2" w:rsidRDefault="00372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1F86" w14:textId="77777777" w:rsidR="00675C9F" w:rsidRDefault="006D0295">
    <w:r>
      <w:rPr>
        <w:noProof/>
      </w:rPr>
      <w:drawing>
        <wp:anchor distT="0" distB="0" distL="114300" distR="114300" simplePos="0" relativeHeight="251658240" behindDoc="1" locked="0" layoutInCell="1" allowOverlap="1" wp14:anchorId="57D30657" wp14:editId="55A7200E">
          <wp:simplePos x="0" y="0"/>
          <wp:positionH relativeFrom="page">
            <wp:posOffset>503583</wp:posOffset>
          </wp:positionH>
          <wp:positionV relativeFrom="page">
            <wp:posOffset>503738</wp:posOffset>
          </wp:positionV>
          <wp:extent cx="649080" cy="618890"/>
          <wp:effectExtent l="0" t="0" r="0" b="3810"/>
          <wp:wrapNone/>
          <wp:docPr id="13853945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9459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9080" cy="618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4011" w14:textId="77777777" w:rsidR="008B0625" w:rsidRPr="008B0625" w:rsidRDefault="00BA4E71" w:rsidP="004F77E0">
    <w:r>
      <w:rPr>
        <w:noProof/>
      </w:rPr>
      <w:drawing>
        <wp:anchor distT="0" distB="0" distL="114300" distR="114300" simplePos="0" relativeHeight="251657215" behindDoc="0" locked="0" layoutInCell="1" allowOverlap="1" wp14:anchorId="07859ADF" wp14:editId="2B931210">
          <wp:simplePos x="0" y="0"/>
          <wp:positionH relativeFrom="margin">
            <wp:posOffset>-525780</wp:posOffset>
          </wp:positionH>
          <wp:positionV relativeFrom="paragraph">
            <wp:posOffset>2228850</wp:posOffset>
          </wp:positionV>
          <wp:extent cx="6812280" cy="7560310"/>
          <wp:effectExtent l="0" t="0" r="7620" b="2540"/>
          <wp:wrapNone/>
          <wp:docPr id="1744202159" name="Afbeelding 2" descr="Afbeelding met schermopname, patroo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02159" name="Afbeelding 2" descr="Afbeelding met schermopname, patroon, ontwerp&#10;&#10;Door AI gegenereerde inhoud is mogelijk onjuist."/>
                  <pic:cNvPicPr/>
                </pic:nvPicPr>
                <pic:blipFill rotWithShape="1">
                  <a:blip r:embed="rId1">
                    <a:extLst>
                      <a:ext uri="{28A0092B-C50C-407E-A947-70E740481C1C}">
                        <a14:useLocalDpi xmlns:a14="http://schemas.microsoft.com/office/drawing/2010/main" val="0"/>
                      </a:ext>
                    </a:extLst>
                  </a:blip>
                  <a:srcRect t="21777"/>
                  <a:stretch/>
                </pic:blipFill>
                <pic:spPr bwMode="auto">
                  <a:xfrm>
                    <a:off x="0" y="0"/>
                    <a:ext cx="6817021" cy="75655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B60">
      <w:rPr>
        <w:noProof/>
      </w:rPr>
      <mc:AlternateContent>
        <mc:Choice Requires="wps">
          <w:drawing>
            <wp:anchor distT="0" distB="0" distL="114300" distR="114300" simplePos="0" relativeHeight="251661312" behindDoc="1" locked="0" layoutInCell="1" allowOverlap="1" wp14:anchorId="4428BA5E" wp14:editId="698277B8">
              <wp:simplePos x="0" y="0"/>
              <wp:positionH relativeFrom="page">
                <wp:posOffset>373380</wp:posOffset>
              </wp:positionH>
              <wp:positionV relativeFrom="page">
                <wp:posOffset>356235</wp:posOffset>
              </wp:positionV>
              <wp:extent cx="6812280" cy="2332355"/>
              <wp:effectExtent l="0" t="0" r="7620" b="0"/>
              <wp:wrapNone/>
              <wp:docPr id="1276186004" name="Rectangle 4"/>
              <wp:cNvGraphicFramePr/>
              <a:graphic xmlns:a="http://schemas.openxmlformats.org/drawingml/2006/main">
                <a:graphicData uri="http://schemas.microsoft.com/office/word/2010/wordprocessingShape">
                  <wps:wsp>
                    <wps:cNvSpPr/>
                    <wps:spPr>
                      <a:xfrm>
                        <a:off x="0" y="0"/>
                        <a:ext cx="6812280" cy="233235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8D39" id="Rectangle 4" o:spid="_x0000_s1026" style="position:absolute;margin-left:29.4pt;margin-top:28.05pt;width:536.4pt;height:18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" fillcolor="#368081 [3205]" stroked="f" strokeweight="1pt">
              <v:textbox inset="2mm,,2.5mm"/>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E50"/>
    <w:multiLevelType w:val="multilevel"/>
    <w:tmpl w:val="6D8AD4C8"/>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5A22CB"/>
    <w:multiLevelType w:val="multilevel"/>
    <w:tmpl w:val="B73AA5D4"/>
    <w:styleLink w:val="CurrentList21"/>
    <w:lvl w:ilvl="0">
      <w:start w:val="1"/>
      <w:numFmt w:val="decimal"/>
      <w:lvlText w:val="%1"/>
      <w:lvlJc w:val="left"/>
      <w:pPr>
        <w:ind w:left="567" w:hanging="567"/>
      </w:pPr>
      <w:rPr>
        <w:rFonts w:hint="default"/>
        <w:color w:val="368081" w:themeColor="accent2"/>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D5B10"/>
    <w:multiLevelType w:val="multilevel"/>
    <w:tmpl w:val="1AEC4AF2"/>
    <w:styleLink w:val="CurrentList23"/>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DF6B12"/>
    <w:multiLevelType w:val="multilevel"/>
    <w:tmpl w:val="323A4D54"/>
    <w:styleLink w:val="Huidigelijst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C165C5"/>
    <w:multiLevelType w:val="hybridMultilevel"/>
    <w:tmpl w:val="1B7485AC"/>
    <w:lvl w:ilvl="0" w:tplc="EF4CFA20">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C4717D5"/>
    <w:multiLevelType w:val="multilevel"/>
    <w:tmpl w:val="D0D077EE"/>
    <w:styleLink w:val="Huidigelijst9"/>
    <w:lvl w:ilvl="0">
      <w:start w:val="4"/>
      <w:numFmt w:val="decimal"/>
      <w:lvlText w:val="%1"/>
      <w:lvlJc w:val="left"/>
      <w:pPr>
        <w:ind w:left="567" w:hanging="567"/>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A924C7"/>
    <w:multiLevelType w:val="hybridMultilevel"/>
    <w:tmpl w:val="20222C9C"/>
    <w:lvl w:ilvl="0" w:tplc="EF4CFA20">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27C1E10"/>
    <w:multiLevelType w:val="multilevel"/>
    <w:tmpl w:val="FA7C0808"/>
    <w:styleLink w:val="Huidigelijst5"/>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BF0B41"/>
    <w:multiLevelType w:val="multilevel"/>
    <w:tmpl w:val="12EAFF66"/>
    <w:styleLink w:val="Huidigelijst12"/>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DBD6714"/>
    <w:multiLevelType w:val="multilevel"/>
    <w:tmpl w:val="0413001D"/>
    <w:styleLink w:val="Huidigelij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853064"/>
    <w:multiLevelType w:val="hybridMultilevel"/>
    <w:tmpl w:val="4914F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30022B"/>
    <w:multiLevelType w:val="hybridMultilevel"/>
    <w:tmpl w:val="2AE4F46A"/>
    <w:lvl w:ilvl="0" w:tplc="EF4CFA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864B26"/>
    <w:multiLevelType w:val="hybridMultilevel"/>
    <w:tmpl w:val="7DBE4B24"/>
    <w:lvl w:ilvl="0" w:tplc="EF4CFA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F947CF"/>
    <w:multiLevelType w:val="multilevel"/>
    <w:tmpl w:val="0413001D"/>
    <w:styleLink w:val="Huidigelij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1F4BD3"/>
    <w:multiLevelType w:val="multilevel"/>
    <w:tmpl w:val="ECDAFA58"/>
    <w:lvl w:ilvl="0">
      <w:start w:val="1"/>
      <w:numFmt w:val="decimal"/>
      <w:pStyle w:val="Kop1"/>
      <w:lvlText w:val="%1"/>
      <w:lvlJc w:val="left"/>
      <w:pPr>
        <w:ind w:left="567" w:hanging="567"/>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EC30583"/>
    <w:multiLevelType w:val="multilevel"/>
    <w:tmpl w:val="0413001D"/>
    <w:styleLink w:val="Huidigelij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03196F"/>
    <w:multiLevelType w:val="hybridMultilevel"/>
    <w:tmpl w:val="B11C08D4"/>
    <w:lvl w:ilvl="0" w:tplc="2CA89D8C">
      <w:start w:val="1"/>
      <w:numFmt w:val="decimal"/>
      <w:lvlText w:val="%1"/>
      <w:lvlJc w:val="left"/>
      <w:pPr>
        <w:ind w:left="567" w:hanging="567"/>
      </w:pPr>
      <w:rPr>
        <w:rFonts w:hint="default"/>
        <w:color w:val="368081" w:themeColor="accen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072BFC"/>
    <w:multiLevelType w:val="multilevel"/>
    <w:tmpl w:val="F4C6EE90"/>
    <w:styleLink w:val="Huidigelijst3"/>
    <w:lvl w:ilvl="0">
      <w:start w:val="1"/>
      <w:numFmt w:val="decimal"/>
      <w:lvlText w:val="%1"/>
      <w:lvlJc w:val="left"/>
      <w:pPr>
        <w:ind w:left="4536" w:hanging="453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33627F4"/>
    <w:multiLevelType w:val="multilevel"/>
    <w:tmpl w:val="ECDAFA58"/>
    <w:styleLink w:val="Huidigelijst18"/>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3C77E17"/>
    <w:multiLevelType w:val="hybridMultilevel"/>
    <w:tmpl w:val="A5FE95FE"/>
    <w:lvl w:ilvl="0" w:tplc="ABB48200">
      <w:start w:val="1"/>
      <w:numFmt w:val="bullet"/>
      <w:pStyle w:val="Lijstalinea"/>
      <w:lvlText w:val=""/>
      <w:lvlJc w:val="left"/>
      <w:pPr>
        <w:ind w:left="567" w:hanging="567"/>
      </w:pPr>
      <w:rPr>
        <w:rFonts w:ascii="Symbol" w:hAnsi="Symbol" w:hint="default"/>
        <w:color w:val="368081" w:themeColor="accent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D94E52"/>
    <w:multiLevelType w:val="multilevel"/>
    <w:tmpl w:val="1D70CB0A"/>
    <w:styleLink w:val="Huidigelijst11"/>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AA5699B"/>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A46588"/>
    <w:multiLevelType w:val="multilevel"/>
    <w:tmpl w:val="6C161A26"/>
    <w:styleLink w:val="Huidigelijst7"/>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58465E"/>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682D17"/>
    <w:multiLevelType w:val="multilevel"/>
    <w:tmpl w:val="0809001F"/>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9D4D89"/>
    <w:multiLevelType w:val="hybridMultilevel"/>
    <w:tmpl w:val="6E08B374"/>
    <w:lvl w:ilvl="0" w:tplc="9014C372">
      <w:start w:val="1"/>
      <w:numFmt w:val="decimal"/>
      <w:pStyle w:val="Numeriekeopsomming"/>
      <w:lvlText w:val="%1."/>
      <w:lvlJc w:val="center"/>
      <w:pPr>
        <w:ind w:left="567" w:hanging="567"/>
      </w:pPr>
      <w:rPr>
        <w:rFonts w:hint="default"/>
        <w:color w:val="368081" w:themeColor="accent2"/>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57BD4132"/>
    <w:multiLevelType w:val="multilevel"/>
    <w:tmpl w:val="E520A4F0"/>
    <w:styleLink w:val="CurrentList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7BF1551"/>
    <w:multiLevelType w:val="multilevel"/>
    <w:tmpl w:val="0413001D"/>
    <w:styleLink w:val="Huidigelij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14320A"/>
    <w:multiLevelType w:val="multilevel"/>
    <w:tmpl w:val="6E6ED11E"/>
    <w:styleLink w:val="CurrentList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C2717C3"/>
    <w:multiLevelType w:val="multilevel"/>
    <w:tmpl w:val="F96C651A"/>
    <w:styleLink w:val="CurrentList2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374A5F"/>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A330E2"/>
    <w:multiLevelType w:val="multilevel"/>
    <w:tmpl w:val="4530D20A"/>
    <w:styleLink w:val="Huidigelijst14"/>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0475DF"/>
    <w:multiLevelType w:val="multilevel"/>
    <w:tmpl w:val="0413001D"/>
    <w:styleLink w:val="Huidigelij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5A417F"/>
    <w:multiLevelType w:val="multilevel"/>
    <w:tmpl w:val="5E08F5EA"/>
    <w:styleLink w:val="Huidigelijst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C23283"/>
    <w:multiLevelType w:val="multilevel"/>
    <w:tmpl w:val="B87C0CDC"/>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CA0C26"/>
    <w:multiLevelType w:val="multilevel"/>
    <w:tmpl w:val="57B08E42"/>
    <w:styleLink w:val="Huidigelijst6"/>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71D2D"/>
    <w:multiLevelType w:val="multilevel"/>
    <w:tmpl w:val="4530D20A"/>
    <w:styleLink w:val="Huidigelijst13"/>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5E4C22"/>
    <w:multiLevelType w:val="multilevel"/>
    <w:tmpl w:val="517A159E"/>
    <w:styleLink w:val="Huidigelij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F511BA7"/>
    <w:multiLevelType w:val="multilevel"/>
    <w:tmpl w:val="1D70CB0A"/>
    <w:styleLink w:val="Huidigelijst10"/>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F91430D"/>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378731">
    <w:abstractNumId w:val="24"/>
  </w:num>
  <w:num w:numId="2" w16cid:durableId="1883596925">
    <w:abstractNumId w:val="21"/>
  </w:num>
  <w:num w:numId="3" w16cid:durableId="134950989">
    <w:abstractNumId w:val="16"/>
  </w:num>
  <w:num w:numId="4" w16cid:durableId="2101756340">
    <w:abstractNumId w:val="23"/>
  </w:num>
  <w:num w:numId="5" w16cid:durableId="1226523872">
    <w:abstractNumId w:val="39"/>
  </w:num>
  <w:num w:numId="6" w16cid:durableId="757412438">
    <w:abstractNumId w:val="30"/>
  </w:num>
  <w:num w:numId="7" w16cid:durableId="214784123">
    <w:abstractNumId w:val="34"/>
  </w:num>
  <w:num w:numId="8" w16cid:durableId="1158232192">
    <w:abstractNumId w:val="29"/>
  </w:num>
  <w:num w:numId="9" w16cid:durableId="2129161702">
    <w:abstractNumId w:val="19"/>
  </w:num>
  <w:num w:numId="10" w16cid:durableId="1901749166">
    <w:abstractNumId w:val="1"/>
  </w:num>
  <w:num w:numId="11" w16cid:durableId="1868709917">
    <w:abstractNumId w:val="26"/>
  </w:num>
  <w:num w:numId="12" w16cid:durableId="969018975">
    <w:abstractNumId w:val="2"/>
  </w:num>
  <w:num w:numId="13" w16cid:durableId="1994871284">
    <w:abstractNumId w:val="28"/>
  </w:num>
  <w:num w:numId="14" w16cid:durableId="1093547673">
    <w:abstractNumId w:val="14"/>
  </w:num>
  <w:num w:numId="15" w16cid:durableId="1217618795">
    <w:abstractNumId w:val="0"/>
  </w:num>
  <w:num w:numId="16" w16cid:durableId="1909029911">
    <w:abstractNumId w:val="37"/>
  </w:num>
  <w:num w:numId="17" w16cid:durableId="204371109">
    <w:abstractNumId w:val="17"/>
  </w:num>
  <w:num w:numId="18" w16cid:durableId="1833065957">
    <w:abstractNumId w:val="33"/>
  </w:num>
  <w:num w:numId="19" w16cid:durableId="1999265133">
    <w:abstractNumId w:val="7"/>
  </w:num>
  <w:num w:numId="20" w16cid:durableId="925266036">
    <w:abstractNumId w:val="35"/>
  </w:num>
  <w:num w:numId="21" w16cid:durableId="1571693294">
    <w:abstractNumId w:val="22"/>
  </w:num>
  <w:num w:numId="22" w16cid:durableId="1653437511">
    <w:abstractNumId w:val="3"/>
  </w:num>
  <w:num w:numId="23" w16cid:durableId="1887570489">
    <w:abstractNumId w:val="5"/>
  </w:num>
  <w:num w:numId="24" w16cid:durableId="44378423">
    <w:abstractNumId w:val="38"/>
  </w:num>
  <w:num w:numId="25" w16cid:durableId="1884176975">
    <w:abstractNumId w:val="20"/>
  </w:num>
  <w:num w:numId="26" w16cid:durableId="2001081569">
    <w:abstractNumId w:val="8"/>
  </w:num>
  <w:num w:numId="27" w16cid:durableId="30768326">
    <w:abstractNumId w:val="36"/>
  </w:num>
  <w:num w:numId="28" w16cid:durableId="2049521791">
    <w:abstractNumId w:val="31"/>
  </w:num>
  <w:num w:numId="29" w16cid:durableId="502207341">
    <w:abstractNumId w:val="32"/>
  </w:num>
  <w:num w:numId="30" w16cid:durableId="270671511">
    <w:abstractNumId w:val="15"/>
  </w:num>
  <w:num w:numId="31" w16cid:durableId="937248808">
    <w:abstractNumId w:val="27"/>
  </w:num>
  <w:num w:numId="32" w16cid:durableId="78792273">
    <w:abstractNumId w:val="18"/>
  </w:num>
  <w:num w:numId="33" w16cid:durableId="1549342879">
    <w:abstractNumId w:val="13"/>
  </w:num>
  <w:num w:numId="34" w16cid:durableId="764309075">
    <w:abstractNumId w:val="9"/>
  </w:num>
  <w:num w:numId="35" w16cid:durableId="1480223202">
    <w:abstractNumId w:val="25"/>
  </w:num>
  <w:num w:numId="36" w16cid:durableId="200830175">
    <w:abstractNumId w:val="19"/>
    <w:lvlOverride w:ilvl="0">
      <w:startOverride w:val="1"/>
    </w:lvlOverride>
  </w:num>
  <w:num w:numId="37" w16cid:durableId="1139762176">
    <w:abstractNumId w:val="10"/>
  </w:num>
  <w:num w:numId="38" w16cid:durableId="1753165542">
    <w:abstractNumId w:val="11"/>
  </w:num>
  <w:num w:numId="39" w16cid:durableId="2124036260">
    <w:abstractNumId w:val="12"/>
  </w:num>
  <w:num w:numId="40" w16cid:durableId="992368733">
    <w:abstractNumId w:val="6"/>
  </w:num>
  <w:num w:numId="41" w16cid:durableId="761029438">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E2"/>
    <w:rsid w:val="0000105D"/>
    <w:rsid w:val="00015F36"/>
    <w:rsid w:val="00020A92"/>
    <w:rsid w:val="00020EE4"/>
    <w:rsid w:val="00026811"/>
    <w:rsid w:val="00027025"/>
    <w:rsid w:val="000407F1"/>
    <w:rsid w:val="000463B5"/>
    <w:rsid w:val="00047B41"/>
    <w:rsid w:val="00057DCA"/>
    <w:rsid w:val="00073DA7"/>
    <w:rsid w:val="00081404"/>
    <w:rsid w:val="00092FEC"/>
    <w:rsid w:val="000E3861"/>
    <w:rsid w:val="000E603A"/>
    <w:rsid w:val="00112BF0"/>
    <w:rsid w:val="00141BD7"/>
    <w:rsid w:val="001667A8"/>
    <w:rsid w:val="001702EF"/>
    <w:rsid w:val="00173F2C"/>
    <w:rsid w:val="001867D5"/>
    <w:rsid w:val="0019084C"/>
    <w:rsid w:val="001975B0"/>
    <w:rsid w:val="001B3D1D"/>
    <w:rsid w:val="001B7955"/>
    <w:rsid w:val="001C003A"/>
    <w:rsid w:val="001C1395"/>
    <w:rsid w:val="001C6245"/>
    <w:rsid w:val="001C71C2"/>
    <w:rsid w:val="001C757F"/>
    <w:rsid w:val="001D573C"/>
    <w:rsid w:val="001F0EDB"/>
    <w:rsid w:val="002127AB"/>
    <w:rsid w:val="00212850"/>
    <w:rsid w:val="00223CF1"/>
    <w:rsid w:val="00237F80"/>
    <w:rsid w:val="002423B7"/>
    <w:rsid w:val="00243C0C"/>
    <w:rsid w:val="00280DA5"/>
    <w:rsid w:val="002B07A8"/>
    <w:rsid w:val="002B10E0"/>
    <w:rsid w:val="002B43DD"/>
    <w:rsid w:val="002C385D"/>
    <w:rsid w:val="00303B12"/>
    <w:rsid w:val="0030697A"/>
    <w:rsid w:val="00310E99"/>
    <w:rsid w:val="00317C3B"/>
    <w:rsid w:val="00327ABA"/>
    <w:rsid w:val="00337B29"/>
    <w:rsid w:val="003729E2"/>
    <w:rsid w:val="003B03C3"/>
    <w:rsid w:val="003B50AA"/>
    <w:rsid w:val="003C1401"/>
    <w:rsid w:val="00422EF8"/>
    <w:rsid w:val="0046598C"/>
    <w:rsid w:val="00475273"/>
    <w:rsid w:val="004842CF"/>
    <w:rsid w:val="00492261"/>
    <w:rsid w:val="004A3A03"/>
    <w:rsid w:val="004A741A"/>
    <w:rsid w:val="004C6F62"/>
    <w:rsid w:val="004F77E0"/>
    <w:rsid w:val="00533E6E"/>
    <w:rsid w:val="005642BA"/>
    <w:rsid w:val="00570305"/>
    <w:rsid w:val="00573654"/>
    <w:rsid w:val="005829D3"/>
    <w:rsid w:val="0058690D"/>
    <w:rsid w:val="00586AA2"/>
    <w:rsid w:val="005F2851"/>
    <w:rsid w:val="00615825"/>
    <w:rsid w:val="00631CE7"/>
    <w:rsid w:val="0063367B"/>
    <w:rsid w:val="006473F2"/>
    <w:rsid w:val="0065079E"/>
    <w:rsid w:val="006514FF"/>
    <w:rsid w:val="00653557"/>
    <w:rsid w:val="0065751A"/>
    <w:rsid w:val="00675C9F"/>
    <w:rsid w:val="00693245"/>
    <w:rsid w:val="006938D4"/>
    <w:rsid w:val="00695266"/>
    <w:rsid w:val="006963D5"/>
    <w:rsid w:val="006A08F4"/>
    <w:rsid w:val="006A5220"/>
    <w:rsid w:val="006C22C0"/>
    <w:rsid w:val="006D0295"/>
    <w:rsid w:val="006D3F5F"/>
    <w:rsid w:val="006F395F"/>
    <w:rsid w:val="006F6DAF"/>
    <w:rsid w:val="00711AEC"/>
    <w:rsid w:val="00711B60"/>
    <w:rsid w:val="007262CC"/>
    <w:rsid w:val="00767D85"/>
    <w:rsid w:val="00771769"/>
    <w:rsid w:val="00781876"/>
    <w:rsid w:val="007846E1"/>
    <w:rsid w:val="0078684A"/>
    <w:rsid w:val="00791519"/>
    <w:rsid w:val="007A7497"/>
    <w:rsid w:val="007B103B"/>
    <w:rsid w:val="007B7C27"/>
    <w:rsid w:val="007F2963"/>
    <w:rsid w:val="007F6C60"/>
    <w:rsid w:val="00806C91"/>
    <w:rsid w:val="0082005F"/>
    <w:rsid w:val="00827032"/>
    <w:rsid w:val="00830BA5"/>
    <w:rsid w:val="008440F3"/>
    <w:rsid w:val="008522DE"/>
    <w:rsid w:val="00864588"/>
    <w:rsid w:val="00867A12"/>
    <w:rsid w:val="00897F7C"/>
    <w:rsid w:val="008A59A1"/>
    <w:rsid w:val="008B0625"/>
    <w:rsid w:val="008D3668"/>
    <w:rsid w:val="00901E9A"/>
    <w:rsid w:val="009063E9"/>
    <w:rsid w:val="009167E6"/>
    <w:rsid w:val="00941B64"/>
    <w:rsid w:val="00955304"/>
    <w:rsid w:val="0097016B"/>
    <w:rsid w:val="00974A62"/>
    <w:rsid w:val="00983681"/>
    <w:rsid w:val="00991045"/>
    <w:rsid w:val="009A397E"/>
    <w:rsid w:val="009A557D"/>
    <w:rsid w:val="009B5F16"/>
    <w:rsid w:val="009C2604"/>
    <w:rsid w:val="009C40E5"/>
    <w:rsid w:val="009D1D94"/>
    <w:rsid w:val="009D5B03"/>
    <w:rsid w:val="009F41ED"/>
    <w:rsid w:val="00A14F42"/>
    <w:rsid w:val="00A302A3"/>
    <w:rsid w:val="00A3040C"/>
    <w:rsid w:val="00A316DB"/>
    <w:rsid w:val="00A45084"/>
    <w:rsid w:val="00A624FB"/>
    <w:rsid w:val="00A71188"/>
    <w:rsid w:val="00A811EC"/>
    <w:rsid w:val="00A81898"/>
    <w:rsid w:val="00A83093"/>
    <w:rsid w:val="00A85FFF"/>
    <w:rsid w:val="00AB6CEE"/>
    <w:rsid w:val="00AC6EDF"/>
    <w:rsid w:val="00AD1420"/>
    <w:rsid w:val="00AE58FE"/>
    <w:rsid w:val="00B04FC2"/>
    <w:rsid w:val="00B07817"/>
    <w:rsid w:val="00B151A1"/>
    <w:rsid w:val="00B332F5"/>
    <w:rsid w:val="00B77C39"/>
    <w:rsid w:val="00B82BFF"/>
    <w:rsid w:val="00B838A5"/>
    <w:rsid w:val="00BA200A"/>
    <w:rsid w:val="00BA4E71"/>
    <w:rsid w:val="00BB5A4F"/>
    <w:rsid w:val="00BC4A84"/>
    <w:rsid w:val="00BC724D"/>
    <w:rsid w:val="00BD5D80"/>
    <w:rsid w:val="00BE598E"/>
    <w:rsid w:val="00BF489D"/>
    <w:rsid w:val="00C03F22"/>
    <w:rsid w:val="00C042AB"/>
    <w:rsid w:val="00C073E0"/>
    <w:rsid w:val="00C13277"/>
    <w:rsid w:val="00C1526B"/>
    <w:rsid w:val="00C27A98"/>
    <w:rsid w:val="00C5273F"/>
    <w:rsid w:val="00C76D34"/>
    <w:rsid w:val="00C85141"/>
    <w:rsid w:val="00C97DB6"/>
    <w:rsid w:val="00CA4DBB"/>
    <w:rsid w:val="00CC4244"/>
    <w:rsid w:val="00CD5C08"/>
    <w:rsid w:val="00CE57C1"/>
    <w:rsid w:val="00CF19B3"/>
    <w:rsid w:val="00D06367"/>
    <w:rsid w:val="00D11067"/>
    <w:rsid w:val="00D1241A"/>
    <w:rsid w:val="00D40176"/>
    <w:rsid w:val="00D42E4B"/>
    <w:rsid w:val="00D465AD"/>
    <w:rsid w:val="00D527D1"/>
    <w:rsid w:val="00D72C4D"/>
    <w:rsid w:val="00D74DAA"/>
    <w:rsid w:val="00DD2236"/>
    <w:rsid w:val="00DD742D"/>
    <w:rsid w:val="00DF4FD5"/>
    <w:rsid w:val="00E0022C"/>
    <w:rsid w:val="00E15C0C"/>
    <w:rsid w:val="00E16B34"/>
    <w:rsid w:val="00E23722"/>
    <w:rsid w:val="00E94691"/>
    <w:rsid w:val="00EB6E07"/>
    <w:rsid w:val="00EC7C2C"/>
    <w:rsid w:val="00ED6B1E"/>
    <w:rsid w:val="00EF4653"/>
    <w:rsid w:val="00F34D28"/>
    <w:rsid w:val="00F41F28"/>
    <w:rsid w:val="00F43A99"/>
    <w:rsid w:val="00F5027B"/>
    <w:rsid w:val="00F52224"/>
    <w:rsid w:val="00F571F1"/>
    <w:rsid w:val="00F661CA"/>
    <w:rsid w:val="00F74589"/>
    <w:rsid w:val="00F9351C"/>
    <w:rsid w:val="00FB0CC0"/>
    <w:rsid w:val="00FF1D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81C4"/>
  <w15:chartTrackingRefBased/>
  <w15:docId w15:val="{57DF0EE9-31E7-4D51-A398-564262EC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3E6E"/>
    <w:pPr>
      <w:tabs>
        <w:tab w:val="left" w:pos="567"/>
      </w:tabs>
      <w:spacing w:after="320" w:line="288" w:lineRule="auto"/>
    </w:pPr>
    <w:rPr>
      <w:sz w:val="22"/>
      <w:szCs w:val="22"/>
      <w:lang w:val="nl-NL"/>
    </w:rPr>
  </w:style>
  <w:style w:type="paragraph" w:styleId="Kop1">
    <w:name w:val="heading 1"/>
    <w:aliases w:val="Hoofdstuktitel"/>
    <w:basedOn w:val="Standaard"/>
    <w:next w:val="Standaard"/>
    <w:link w:val="Kop1Char"/>
    <w:uiPriority w:val="9"/>
    <w:qFormat/>
    <w:rsid w:val="00533E6E"/>
    <w:pPr>
      <w:keepNext/>
      <w:keepLines/>
      <w:numPr>
        <w:numId w:val="14"/>
      </w:numPr>
      <w:tabs>
        <w:tab w:val="clear" w:pos="567"/>
      </w:tabs>
      <w:snapToGrid w:val="0"/>
      <w:spacing w:after="440"/>
      <w:outlineLvl w:val="0"/>
    </w:pPr>
    <w:rPr>
      <w:rFonts w:ascii="Aptos SemiBold" w:eastAsiaTheme="majorEastAsia" w:hAnsi="Aptos SemiBold" w:cstheme="majorBidi"/>
      <w:b/>
      <w:color w:val="2C4C49" w:themeColor="text2"/>
      <w:sz w:val="44"/>
      <w:szCs w:val="40"/>
    </w:rPr>
  </w:style>
  <w:style w:type="paragraph" w:styleId="Kop2">
    <w:name w:val="heading 2"/>
    <w:aliases w:val="Paragraaf kop"/>
    <w:basedOn w:val="Standaard"/>
    <w:next w:val="Standaard"/>
    <w:link w:val="Kop2Char"/>
    <w:uiPriority w:val="9"/>
    <w:unhideWhenUsed/>
    <w:qFormat/>
    <w:rsid w:val="00533E6E"/>
    <w:pPr>
      <w:keepNext/>
      <w:keepLines/>
      <w:numPr>
        <w:ilvl w:val="1"/>
        <w:numId w:val="14"/>
      </w:numPr>
      <w:adjustRightInd w:val="0"/>
      <w:spacing w:before="280" w:after="0"/>
      <w:outlineLvl w:val="1"/>
    </w:pPr>
    <w:rPr>
      <w:rFonts w:ascii="Aptos" w:eastAsiaTheme="majorEastAsia" w:hAnsi="Aptos" w:cstheme="majorBidi"/>
      <w:color w:val="368081" w:themeColor="accent2"/>
      <w:sz w:val="30"/>
      <w:szCs w:val="32"/>
    </w:rPr>
  </w:style>
  <w:style w:type="paragraph" w:styleId="Kop3">
    <w:name w:val="heading 3"/>
    <w:aliases w:val="Subkopje"/>
    <w:basedOn w:val="Standaard"/>
    <w:next w:val="Standaard"/>
    <w:link w:val="Kop3Char"/>
    <w:uiPriority w:val="9"/>
    <w:unhideWhenUsed/>
    <w:qFormat/>
    <w:rsid w:val="00533E6E"/>
    <w:pPr>
      <w:keepNext/>
      <w:keepLines/>
      <w:numPr>
        <w:ilvl w:val="2"/>
        <w:numId w:val="14"/>
      </w:numPr>
      <w:adjustRightInd w:val="0"/>
      <w:spacing w:after="0"/>
      <w:outlineLvl w:val="2"/>
    </w:pPr>
    <w:rPr>
      <w:rFonts w:ascii="Aptos SemiBold" w:eastAsiaTheme="majorEastAsia" w:hAnsi="Aptos SemiBold" w:cstheme="majorBidi"/>
      <w:b/>
      <w:bCs/>
      <w:color w:val="368081" w:themeColor="accent2"/>
      <w:sz w:val="23"/>
      <w:szCs w:val="44"/>
    </w:rPr>
  </w:style>
  <w:style w:type="paragraph" w:styleId="Kop4">
    <w:name w:val="heading 4"/>
    <w:aliases w:val="klein kopje"/>
    <w:basedOn w:val="Standaard"/>
    <w:next w:val="Standaard"/>
    <w:link w:val="Kop4Char"/>
    <w:uiPriority w:val="9"/>
    <w:unhideWhenUsed/>
    <w:rsid w:val="00533E6E"/>
    <w:pPr>
      <w:spacing w:after="0"/>
      <w:ind w:left="1151" w:hanging="1151"/>
      <w:outlineLvl w:val="3"/>
    </w:pPr>
    <w:rPr>
      <w:b/>
      <w:color w:val="368081" w:themeColor="accent2"/>
    </w:rPr>
  </w:style>
  <w:style w:type="paragraph" w:styleId="Kop5">
    <w:name w:val="heading 5"/>
    <w:basedOn w:val="Standaard"/>
    <w:next w:val="Standaard"/>
    <w:link w:val="Kop5Char"/>
    <w:uiPriority w:val="9"/>
    <w:unhideWhenUsed/>
    <w:rsid w:val="00533E6E"/>
    <w:pPr>
      <w:spacing w:after="0"/>
      <w:outlineLvl w:val="4"/>
    </w:pPr>
    <w:rPr>
      <w:i/>
    </w:rPr>
  </w:style>
  <w:style w:type="paragraph" w:styleId="Kop6">
    <w:name w:val="heading 6"/>
    <w:basedOn w:val="BasicParagraph"/>
    <w:next w:val="Standaard"/>
    <w:link w:val="Kop6Char"/>
    <w:uiPriority w:val="9"/>
    <w:unhideWhenUsed/>
    <w:qFormat/>
    <w:rsid w:val="00533E6E"/>
    <w:pPr>
      <w:spacing w:before="40" w:after="0"/>
      <w:outlineLvl w:val="5"/>
    </w:pPr>
    <w:rPr>
      <w:bCs/>
      <w:i/>
      <w:color w:val="368081" w:themeColor="accent2"/>
      <w:lang w:val="nl-NL"/>
    </w:rPr>
  </w:style>
  <w:style w:type="paragraph" w:styleId="Kop7">
    <w:name w:val="heading 7"/>
    <w:basedOn w:val="Standaard"/>
    <w:next w:val="Standaard"/>
    <w:link w:val="Kop7Char"/>
    <w:uiPriority w:val="9"/>
    <w:unhideWhenUsed/>
    <w:rsid w:val="00533E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26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26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Dynamig-Default">
    <w:name w:val="Dynamig - Default"/>
    <w:basedOn w:val="Standaardtabel"/>
    <w:uiPriority w:val="99"/>
    <w:rsid w:val="001975B0"/>
    <w:rPr>
      <w:rFonts w:ascii="Arial" w:eastAsia="Arial" w:hAnsi="Arial" w:cs="Arial"/>
      <w:kern w:val="0"/>
      <w:sz w:val="22"/>
      <w:szCs w:val="22"/>
      <w14:ligatures w14:val="none"/>
    </w:rPr>
    <w:tblPr>
      <w:tblBorders>
        <w:insideH w:val="single" w:sz="8" w:space="0" w:color="auto"/>
        <w:insideV w:val="single" w:sz="8" w:space="0" w:color="auto"/>
      </w:tblBorders>
    </w:tblPr>
    <w:tcPr>
      <w:shd w:val="clear" w:color="auto" w:fill="auto"/>
    </w:tcPr>
    <w:tblStylePr w:type="firstRow">
      <w:rPr>
        <w:rFonts w:ascii="Arial" w:hAnsi="Arial"/>
        <w:b/>
        <w:i w:val="0"/>
        <w:sz w:val="22"/>
      </w:rPr>
      <w:tblPr/>
      <w:tcPr>
        <w:tcBorders>
          <w:insideV w:val="nil"/>
        </w:tcBorders>
        <w:shd w:val="clear" w:color="auto" w:fill="auto"/>
      </w:tcPr>
    </w:tblStylePr>
  </w:style>
  <w:style w:type="character" w:styleId="Hyperlink">
    <w:name w:val="Hyperlink"/>
    <w:basedOn w:val="Standaardalinea-lettertype"/>
    <w:uiPriority w:val="99"/>
    <w:unhideWhenUsed/>
    <w:rsid w:val="00D74DAA"/>
    <w:rPr>
      <w:color w:val="281805"/>
      <w:u w:val="single"/>
    </w:rPr>
  </w:style>
  <w:style w:type="character" w:customStyle="1" w:styleId="Kop1Char">
    <w:name w:val="Kop 1 Char"/>
    <w:aliases w:val="Hoofdstuktitel Char"/>
    <w:basedOn w:val="Standaardalinea-lettertype"/>
    <w:link w:val="Kop1"/>
    <w:uiPriority w:val="9"/>
    <w:rsid w:val="00533E6E"/>
    <w:rPr>
      <w:rFonts w:ascii="Aptos SemiBold" w:eastAsiaTheme="majorEastAsia" w:hAnsi="Aptos SemiBold" w:cstheme="majorBidi"/>
      <w:b/>
      <w:color w:val="2C4C49" w:themeColor="text2"/>
      <w:sz w:val="44"/>
      <w:szCs w:val="40"/>
      <w:lang w:val="nl-NL"/>
    </w:rPr>
  </w:style>
  <w:style w:type="character" w:customStyle="1" w:styleId="Kop2Char">
    <w:name w:val="Kop 2 Char"/>
    <w:aliases w:val="Paragraaf kop Char"/>
    <w:basedOn w:val="Standaardalinea-lettertype"/>
    <w:link w:val="Kop2"/>
    <w:uiPriority w:val="9"/>
    <w:rsid w:val="00533E6E"/>
    <w:rPr>
      <w:rFonts w:ascii="Aptos" w:eastAsiaTheme="majorEastAsia" w:hAnsi="Aptos" w:cstheme="majorBidi"/>
      <w:color w:val="368081" w:themeColor="accent2"/>
      <w:sz w:val="30"/>
      <w:szCs w:val="32"/>
      <w:lang w:val="nl-NL"/>
    </w:rPr>
  </w:style>
  <w:style w:type="character" w:customStyle="1" w:styleId="Kop3Char">
    <w:name w:val="Kop 3 Char"/>
    <w:aliases w:val="Subkopje Char"/>
    <w:basedOn w:val="Standaardalinea-lettertype"/>
    <w:link w:val="Kop3"/>
    <w:uiPriority w:val="9"/>
    <w:rsid w:val="00533E6E"/>
    <w:rPr>
      <w:rFonts w:ascii="Aptos SemiBold" w:eastAsiaTheme="majorEastAsia" w:hAnsi="Aptos SemiBold" w:cstheme="majorBidi"/>
      <w:b/>
      <w:bCs/>
      <w:color w:val="368081" w:themeColor="accent2"/>
      <w:sz w:val="23"/>
      <w:szCs w:val="44"/>
      <w:lang w:val="nl-NL"/>
    </w:rPr>
  </w:style>
  <w:style w:type="character" w:customStyle="1" w:styleId="Kop4Char">
    <w:name w:val="Kop 4 Char"/>
    <w:aliases w:val="klein kopje Char"/>
    <w:basedOn w:val="Standaardalinea-lettertype"/>
    <w:link w:val="Kop4"/>
    <w:uiPriority w:val="9"/>
    <w:rsid w:val="00533E6E"/>
    <w:rPr>
      <w:b/>
      <w:color w:val="368081" w:themeColor="accent2"/>
      <w:sz w:val="22"/>
      <w:szCs w:val="22"/>
      <w:lang w:val="nl-NL"/>
    </w:rPr>
  </w:style>
  <w:style w:type="character" w:customStyle="1" w:styleId="Kop5Char">
    <w:name w:val="Kop 5 Char"/>
    <w:basedOn w:val="Standaardalinea-lettertype"/>
    <w:link w:val="Kop5"/>
    <w:uiPriority w:val="9"/>
    <w:rsid w:val="00533E6E"/>
    <w:rPr>
      <w:i/>
      <w:sz w:val="22"/>
      <w:szCs w:val="22"/>
      <w:lang w:val="nl-NL"/>
    </w:rPr>
  </w:style>
  <w:style w:type="character" w:customStyle="1" w:styleId="Kop6Char">
    <w:name w:val="Kop 6 Char"/>
    <w:basedOn w:val="Standaardalinea-lettertype"/>
    <w:link w:val="Kop6"/>
    <w:uiPriority w:val="9"/>
    <w:rsid w:val="00533E6E"/>
    <w:rPr>
      <w:rFonts w:ascii="Aptos" w:hAnsi="Aptos" w:cs="Aptos"/>
      <w:bCs/>
      <w:i/>
      <w:color w:val="368081" w:themeColor="accent2"/>
      <w:kern w:val="0"/>
      <w:sz w:val="22"/>
      <w:szCs w:val="20"/>
      <w:lang w:val="nl-NL"/>
    </w:rPr>
  </w:style>
  <w:style w:type="character" w:customStyle="1" w:styleId="Kop7Char">
    <w:name w:val="Kop 7 Char"/>
    <w:basedOn w:val="Standaardalinea-lettertype"/>
    <w:link w:val="Kop7"/>
    <w:uiPriority w:val="9"/>
    <w:rsid w:val="00533E6E"/>
    <w:rPr>
      <w:rFonts w:eastAsiaTheme="majorEastAsia" w:cstheme="majorBidi"/>
      <w:color w:val="595959" w:themeColor="text1" w:themeTint="A6"/>
      <w:sz w:val="22"/>
      <w:szCs w:val="22"/>
      <w:lang w:val="nl-NL"/>
    </w:rPr>
  </w:style>
  <w:style w:type="character" w:customStyle="1" w:styleId="Kop8Char">
    <w:name w:val="Kop 8 Char"/>
    <w:basedOn w:val="Standaardalinea-lettertype"/>
    <w:link w:val="Kop8"/>
    <w:uiPriority w:val="9"/>
    <w:semiHidden/>
    <w:rsid w:val="00173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F2C"/>
    <w:rPr>
      <w:rFonts w:eastAsiaTheme="majorEastAsia" w:cstheme="majorBidi"/>
      <w:color w:val="272727" w:themeColor="text1" w:themeTint="D8"/>
    </w:rPr>
  </w:style>
  <w:style w:type="numbering" w:customStyle="1" w:styleId="CurrentList22">
    <w:name w:val="Current List22"/>
    <w:uiPriority w:val="99"/>
    <w:rsid w:val="009C40E5"/>
    <w:pPr>
      <w:numPr>
        <w:numId w:val="11"/>
      </w:numPr>
    </w:pPr>
  </w:style>
  <w:style w:type="numbering" w:customStyle="1" w:styleId="CurrentList23">
    <w:name w:val="Current List23"/>
    <w:uiPriority w:val="99"/>
    <w:rsid w:val="009C40E5"/>
    <w:pPr>
      <w:numPr>
        <w:numId w:val="12"/>
      </w:numPr>
    </w:pPr>
  </w:style>
  <w:style w:type="paragraph" w:styleId="Ondertitel">
    <w:name w:val="Subtitle"/>
    <w:basedOn w:val="Standaard"/>
    <w:next w:val="Standaard"/>
    <w:link w:val="OndertitelChar"/>
    <w:uiPriority w:val="11"/>
    <w:rsid w:val="00533E6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E6E"/>
    <w:rPr>
      <w:rFonts w:eastAsiaTheme="majorEastAsia" w:cstheme="majorBidi"/>
      <w:color w:val="595959" w:themeColor="text1" w:themeTint="A6"/>
      <w:spacing w:val="15"/>
      <w:sz w:val="28"/>
      <w:szCs w:val="28"/>
      <w:lang w:val="nl-NL"/>
    </w:rPr>
  </w:style>
  <w:style w:type="paragraph" w:styleId="Lijstalinea">
    <w:name w:val="List Paragraph"/>
    <w:basedOn w:val="Standaard"/>
    <w:link w:val="LijstalineaChar"/>
    <w:autoRedefine/>
    <w:uiPriority w:val="34"/>
    <w:qFormat/>
    <w:rsid w:val="00983681"/>
    <w:pPr>
      <w:numPr>
        <w:numId w:val="9"/>
      </w:numPr>
      <w:spacing w:before="220"/>
      <w:contextualSpacing/>
    </w:pPr>
  </w:style>
  <w:style w:type="numbering" w:customStyle="1" w:styleId="CurrentList24">
    <w:name w:val="Current List24"/>
    <w:uiPriority w:val="99"/>
    <w:rsid w:val="009C40E5"/>
    <w:pPr>
      <w:numPr>
        <w:numId w:val="13"/>
      </w:numPr>
    </w:pPr>
  </w:style>
  <w:style w:type="paragraph" w:customStyle="1" w:styleId="BasicParagraph">
    <w:name w:val="[Basic Paragraph]"/>
    <w:basedOn w:val="Standaard"/>
    <w:uiPriority w:val="99"/>
    <w:rsid w:val="00941B64"/>
    <w:pPr>
      <w:suppressAutoHyphens/>
      <w:autoSpaceDE w:val="0"/>
      <w:autoSpaceDN w:val="0"/>
      <w:adjustRightInd w:val="0"/>
      <w:textAlignment w:val="center"/>
    </w:pPr>
    <w:rPr>
      <w:rFonts w:ascii="Aptos" w:hAnsi="Aptos" w:cs="Aptos"/>
      <w:color w:val="000000"/>
      <w:kern w:val="0"/>
      <w:szCs w:val="20"/>
      <w:lang w:val="en-US"/>
    </w:rPr>
  </w:style>
  <w:style w:type="paragraph" w:styleId="Geenafstand">
    <w:name w:val="No Spacing"/>
    <w:link w:val="GeenafstandChar"/>
    <w:uiPriority w:val="1"/>
    <w:rsid w:val="00533E6E"/>
    <w:pPr>
      <w:spacing w:line="288" w:lineRule="auto"/>
    </w:pPr>
    <w:rPr>
      <w:rFonts w:eastAsiaTheme="minorEastAsia"/>
      <w:kern w:val="0"/>
      <w:sz w:val="22"/>
      <w:szCs w:val="22"/>
      <w:lang w:val="nl-NL" w:eastAsia="zh-CN"/>
      <w14:ligatures w14:val="none"/>
    </w:rPr>
  </w:style>
  <w:style w:type="character" w:customStyle="1" w:styleId="GeenafstandChar">
    <w:name w:val="Geen afstand Char"/>
    <w:basedOn w:val="Standaardalinea-lettertype"/>
    <w:link w:val="Geenafstand"/>
    <w:uiPriority w:val="1"/>
    <w:rsid w:val="00533E6E"/>
    <w:rPr>
      <w:rFonts w:eastAsiaTheme="minorEastAsia"/>
      <w:kern w:val="0"/>
      <w:sz w:val="22"/>
      <w:szCs w:val="22"/>
      <w:lang w:val="nl-NL" w:eastAsia="zh-CN"/>
      <w14:ligatures w14:val="none"/>
    </w:rPr>
  </w:style>
  <w:style w:type="paragraph" w:styleId="Voettekst">
    <w:name w:val="footer"/>
    <w:basedOn w:val="Standaard"/>
    <w:link w:val="VoettekstChar"/>
    <w:uiPriority w:val="99"/>
    <w:unhideWhenUsed/>
    <w:rsid w:val="00533E6E"/>
    <w:pPr>
      <w:tabs>
        <w:tab w:val="center" w:pos="4513"/>
        <w:tab w:val="right" w:pos="9026"/>
      </w:tabs>
      <w:spacing w:line="240" w:lineRule="auto"/>
    </w:pPr>
    <w:rPr>
      <w:rFonts w:ascii="Aptos Light" w:hAnsi="Aptos Light"/>
      <w:color w:val="2C4C49" w:themeColor="text2"/>
    </w:rPr>
  </w:style>
  <w:style w:type="character" w:customStyle="1" w:styleId="VoettekstChar">
    <w:name w:val="Voettekst Char"/>
    <w:basedOn w:val="Standaardalinea-lettertype"/>
    <w:link w:val="Voettekst"/>
    <w:uiPriority w:val="99"/>
    <w:rsid w:val="00533E6E"/>
    <w:rPr>
      <w:rFonts w:ascii="Aptos Light" w:hAnsi="Aptos Light"/>
      <w:color w:val="2C4C49" w:themeColor="text2"/>
      <w:sz w:val="22"/>
      <w:szCs w:val="22"/>
      <w:lang w:val="nl-NL"/>
    </w:rPr>
  </w:style>
  <w:style w:type="numbering" w:customStyle="1" w:styleId="CurrentList1">
    <w:name w:val="Current List1"/>
    <w:uiPriority w:val="99"/>
    <w:rsid w:val="00941B64"/>
  </w:style>
  <w:style w:type="numbering" w:customStyle="1" w:styleId="CurrentList2">
    <w:name w:val="Current List2"/>
    <w:uiPriority w:val="99"/>
    <w:rsid w:val="00941B64"/>
  </w:style>
  <w:style w:type="numbering" w:customStyle="1" w:styleId="CurrentList3">
    <w:name w:val="Current List3"/>
    <w:uiPriority w:val="99"/>
    <w:rsid w:val="00941B64"/>
  </w:style>
  <w:style w:type="numbering" w:customStyle="1" w:styleId="CurrentList4">
    <w:name w:val="Current List4"/>
    <w:uiPriority w:val="99"/>
    <w:rsid w:val="00F41F28"/>
  </w:style>
  <w:style w:type="character" w:styleId="Paginanummer">
    <w:name w:val="page number"/>
    <w:basedOn w:val="Standaardalinea-lettertype"/>
    <w:uiPriority w:val="99"/>
    <w:semiHidden/>
    <w:unhideWhenUsed/>
    <w:rsid w:val="00864588"/>
  </w:style>
  <w:style w:type="numbering" w:customStyle="1" w:styleId="CurrentList5">
    <w:name w:val="Current List5"/>
    <w:uiPriority w:val="99"/>
    <w:rsid w:val="009A557D"/>
  </w:style>
  <w:style w:type="numbering" w:customStyle="1" w:styleId="CurrentList6">
    <w:name w:val="Current List6"/>
    <w:uiPriority w:val="99"/>
    <w:rsid w:val="009A557D"/>
  </w:style>
  <w:style w:type="numbering" w:customStyle="1" w:styleId="CurrentList7">
    <w:name w:val="Current List7"/>
    <w:uiPriority w:val="99"/>
    <w:rsid w:val="009A557D"/>
  </w:style>
  <w:style w:type="numbering" w:customStyle="1" w:styleId="CurrentList8">
    <w:name w:val="Current List8"/>
    <w:uiPriority w:val="99"/>
    <w:rsid w:val="00791519"/>
  </w:style>
  <w:style w:type="numbering" w:customStyle="1" w:styleId="CurrentList9">
    <w:name w:val="Current List9"/>
    <w:uiPriority w:val="99"/>
    <w:rsid w:val="00791519"/>
  </w:style>
  <w:style w:type="numbering" w:customStyle="1" w:styleId="CurrentList10">
    <w:name w:val="Current List10"/>
    <w:uiPriority w:val="99"/>
    <w:rsid w:val="00310E99"/>
  </w:style>
  <w:style w:type="numbering" w:styleId="111111">
    <w:name w:val="Outline List 2"/>
    <w:basedOn w:val="Geenlijst"/>
    <w:uiPriority w:val="99"/>
    <w:semiHidden/>
    <w:unhideWhenUsed/>
    <w:rsid w:val="00310E99"/>
  </w:style>
  <w:style w:type="numbering" w:customStyle="1" w:styleId="CurrentList11">
    <w:name w:val="Current List11"/>
    <w:uiPriority w:val="99"/>
    <w:rsid w:val="00310E99"/>
  </w:style>
  <w:style w:type="numbering" w:customStyle="1" w:styleId="CurrentList12">
    <w:name w:val="Current List12"/>
    <w:uiPriority w:val="99"/>
    <w:rsid w:val="00310E99"/>
  </w:style>
  <w:style w:type="numbering" w:customStyle="1" w:styleId="CurrentList13">
    <w:name w:val="Current List13"/>
    <w:uiPriority w:val="99"/>
    <w:rsid w:val="00310E99"/>
  </w:style>
  <w:style w:type="numbering" w:customStyle="1" w:styleId="CurrentList14">
    <w:name w:val="Current List14"/>
    <w:uiPriority w:val="99"/>
    <w:rsid w:val="004F77E0"/>
    <w:pPr>
      <w:numPr>
        <w:numId w:val="1"/>
      </w:numPr>
    </w:pPr>
  </w:style>
  <w:style w:type="paragraph" w:styleId="Inhopg2">
    <w:name w:val="toc 2"/>
    <w:basedOn w:val="Standaard"/>
    <w:next w:val="Standaard"/>
    <w:autoRedefine/>
    <w:uiPriority w:val="39"/>
    <w:unhideWhenUsed/>
    <w:rsid w:val="00533E6E"/>
    <w:pPr>
      <w:numPr>
        <w:ilvl w:val="2"/>
      </w:numPr>
      <w:tabs>
        <w:tab w:val="right" w:pos="9060"/>
      </w:tabs>
      <w:suppressAutoHyphens/>
      <w:spacing w:before="340" w:after="0" w:line="240" w:lineRule="auto"/>
    </w:pPr>
    <w:rPr>
      <w:rFonts w:ascii="Aptos" w:eastAsiaTheme="majorEastAsia" w:hAnsi="Aptos" w:cstheme="majorBidi"/>
      <w:b/>
      <w:color w:val="000000" w:themeColor="text1"/>
      <w:szCs w:val="32"/>
    </w:rPr>
  </w:style>
  <w:style w:type="paragraph" w:styleId="Inhopg1">
    <w:name w:val="toc 1"/>
    <w:basedOn w:val="Standaard"/>
    <w:next w:val="Standaard"/>
    <w:autoRedefine/>
    <w:uiPriority w:val="39"/>
    <w:unhideWhenUsed/>
    <w:rsid w:val="00533E6E"/>
    <w:pPr>
      <w:tabs>
        <w:tab w:val="right" w:pos="9060"/>
      </w:tabs>
      <w:adjustRightInd w:val="0"/>
      <w:spacing w:before="140" w:after="140"/>
    </w:pPr>
    <w:rPr>
      <w:rFonts w:ascii="Aptos" w:eastAsiaTheme="majorEastAsia" w:hAnsi="Aptos" w:cstheme="majorBidi"/>
      <w:iCs/>
      <w:color w:val="000000" w:themeColor="text1"/>
      <w:sz w:val="30"/>
    </w:rPr>
  </w:style>
  <w:style w:type="paragraph" w:styleId="Inhopg3">
    <w:name w:val="toc 3"/>
    <w:basedOn w:val="Standaard"/>
    <w:next w:val="Standaard"/>
    <w:autoRedefine/>
    <w:uiPriority w:val="39"/>
    <w:unhideWhenUsed/>
    <w:rsid w:val="00533E6E"/>
    <w:pPr>
      <w:tabs>
        <w:tab w:val="clear" w:pos="567"/>
        <w:tab w:val="left" w:pos="1440"/>
        <w:tab w:val="right" w:pos="9060"/>
      </w:tabs>
      <w:adjustRightInd w:val="0"/>
      <w:ind w:left="567"/>
      <w:contextualSpacing/>
    </w:pPr>
    <w:rPr>
      <w:color w:val="000000" w:themeColor="text1"/>
      <w:szCs w:val="20"/>
    </w:rPr>
  </w:style>
  <w:style w:type="numbering" w:customStyle="1" w:styleId="CurrentList15">
    <w:name w:val="Current List15"/>
    <w:uiPriority w:val="99"/>
    <w:rsid w:val="00112BF0"/>
    <w:pPr>
      <w:numPr>
        <w:numId w:val="2"/>
      </w:numPr>
    </w:pPr>
  </w:style>
  <w:style w:type="numbering" w:customStyle="1" w:styleId="CurrentList16">
    <w:name w:val="Current List16"/>
    <w:uiPriority w:val="99"/>
    <w:rsid w:val="000407F1"/>
    <w:pPr>
      <w:numPr>
        <w:numId w:val="4"/>
      </w:numPr>
    </w:pPr>
  </w:style>
  <w:style w:type="numbering" w:customStyle="1" w:styleId="CurrentList17">
    <w:name w:val="Current List17"/>
    <w:uiPriority w:val="99"/>
    <w:rsid w:val="000407F1"/>
    <w:pPr>
      <w:numPr>
        <w:numId w:val="5"/>
      </w:numPr>
    </w:pPr>
  </w:style>
  <w:style w:type="numbering" w:customStyle="1" w:styleId="CurrentList18">
    <w:name w:val="Current List18"/>
    <w:uiPriority w:val="99"/>
    <w:rsid w:val="000407F1"/>
    <w:pPr>
      <w:numPr>
        <w:numId w:val="6"/>
      </w:numPr>
    </w:pPr>
  </w:style>
  <w:style w:type="numbering" w:customStyle="1" w:styleId="CurrentList19">
    <w:name w:val="Current List19"/>
    <w:uiPriority w:val="99"/>
    <w:rsid w:val="000407F1"/>
    <w:pPr>
      <w:numPr>
        <w:numId w:val="7"/>
      </w:numPr>
    </w:pPr>
  </w:style>
  <w:style w:type="numbering" w:customStyle="1" w:styleId="CurrentList20">
    <w:name w:val="Current List20"/>
    <w:uiPriority w:val="99"/>
    <w:rsid w:val="000407F1"/>
    <w:pPr>
      <w:numPr>
        <w:numId w:val="8"/>
      </w:numPr>
    </w:pPr>
  </w:style>
  <w:style w:type="table" w:styleId="Tabelraster">
    <w:name w:val="Table Grid"/>
    <w:basedOn w:val="Standaardtabel"/>
    <w:uiPriority w:val="39"/>
    <w:rsid w:val="00212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212850"/>
    <w:tblPr>
      <w:tblStyleRowBandSize w:val="1"/>
      <w:tblStyleColBandSize w:val="1"/>
      <w:tblBorders>
        <w:top w:val="single" w:sz="4" w:space="0" w:color="9CC5C1" w:themeColor="accent1" w:themeTint="66"/>
        <w:left w:val="single" w:sz="4" w:space="0" w:color="9CC5C1" w:themeColor="accent1" w:themeTint="66"/>
        <w:bottom w:val="single" w:sz="4" w:space="0" w:color="9CC5C1" w:themeColor="accent1" w:themeTint="66"/>
        <w:right w:val="single" w:sz="4" w:space="0" w:color="9CC5C1" w:themeColor="accent1" w:themeTint="66"/>
        <w:insideH w:val="single" w:sz="4" w:space="0" w:color="9CC5C1" w:themeColor="accent1" w:themeTint="66"/>
        <w:insideV w:val="single" w:sz="4" w:space="0" w:color="9CC5C1" w:themeColor="accent1" w:themeTint="66"/>
      </w:tblBorders>
    </w:tblPr>
    <w:tblStylePr w:type="firstRow">
      <w:rPr>
        <w:b/>
        <w:bCs/>
      </w:rPr>
      <w:tblPr/>
      <w:tcPr>
        <w:tcBorders>
          <w:bottom w:val="single" w:sz="12" w:space="0" w:color="6AA9A3" w:themeColor="accent1" w:themeTint="99"/>
        </w:tcBorders>
      </w:tcPr>
    </w:tblStylePr>
    <w:tblStylePr w:type="lastRow">
      <w:rPr>
        <w:b/>
        <w:bCs/>
      </w:rPr>
      <w:tblPr/>
      <w:tcPr>
        <w:tcBorders>
          <w:top w:val="double" w:sz="2" w:space="0" w:color="6AA9A3" w:themeColor="accent1" w:themeTint="99"/>
        </w:tcBorders>
      </w:tcPr>
    </w:tblStylePr>
    <w:tblStylePr w:type="firstCol">
      <w:rPr>
        <w:b/>
        <w:bCs/>
      </w:rPr>
    </w:tblStylePr>
    <w:tblStylePr w:type="lastCol">
      <w:rPr>
        <w:b/>
        <w:bCs/>
      </w:rPr>
    </w:tblStylePr>
  </w:style>
  <w:style w:type="numbering" w:customStyle="1" w:styleId="CurrentList21">
    <w:name w:val="Current List21"/>
    <w:uiPriority w:val="99"/>
    <w:rsid w:val="00653557"/>
    <w:pPr>
      <w:numPr>
        <w:numId w:val="10"/>
      </w:numPr>
    </w:pPr>
  </w:style>
  <w:style w:type="character" w:styleId="Verwijzingopmerking">
    <w:name w:val="annotation reference"/>
    <w:basedOn w:val="Standaardalinea-lettertype"/>
    <w:uiPriority w:val="99"/>
    <w:semiHidden/>
    <w:unhideWhenUsed/>
    <w:rsid w:val="006963D5"/>
    <w:rPr>
      <w:sz w:val="16"/>
      <w:szCs w:val="16"/>
    </w:rPr>
  </w:style>
  <w:style w:type="paragraph" w:styleId="Onderwerpvanopmerking">
    <w:name w:val="annotation subject"/>
    <w:basedOn w:val="Standaard"/>
    <w:next w:val="Standaard"/>
    <w:link w:val="OnderwerpvanopmerkingChar"/>
    <w:uiPriority w:val="99"/>
    <w:semiHidden/>
    <w:unhideWhenUsed/>
    <w:rsid w:val="00C13277"/>
    <w:pPr>
      <w:spacing w:line="240" w:lineRule="auto"/>
    </w:pPr>
    <w:rPr>
      <w:b/>
      <w:bCs/>
      <w:sz w:val="20"/>
      <w:szCs w:val="20"/>
    </w:rPr>
  </w:style>
  <w:style w:type="character" w:customStyle="1" w:styleId="OnderwerpvanopmerkingChar">
    <w:name w:val="Onderwerp van opmerking Char"/>
    <w:basedOn w:val="Standaardalinea-lettertype"/>
    <w:link w:val="Onderwerpvanopmerking"/>
    <w:uiPriority w:val="99"/>
    <w:semiHidden/>
    <w:rsid w:val="00C13277"/>
    <w:rPr>
      <w:b/>
      <w:bCs/>
      <w:sz w:val="20"/>
      <w:szCs w:val="20"/>
    </w:rPr>
  </w:style>
  <w:style w:type="character" w:styleId="Tekstvantijdelijkeaanduiding">
    <w:name w:val="Placeholder Text"/>
    <w:basedOn w:val="Standaardalinea-lettertype"/>
    <w:uiPriority w:val="99"/>
    <w:semiHidden/>
    <w:rsid w:val="00BB5A4F"/>
    <w:rPr>
      <w:color w:val="666666"/>
    </w:rPr>
  </w:style>
  <w:style w:type="table" w:customStyle="1" w:styleId="Beekdaelen">
    <w:name w:val="Beekdaelen"/>
    <w:basedOn w:val="Standaardtabel"/>
    <w:uiPriority w:val="99"/>
    <w:rsid w:val="00492261"/>
    <w:tblPr>
      <w:tblBorders>
        <w:top w:val="single" w:sz="12" w:space="0" w:color="368081" w:themeColor="accent2"/>
        <w:left w:val="single" w:sz="12" w:space="0" w:color="368081" w:themeColor="accent2"/>
        <w:bottom w:val="single" w:sz="12" w:space="0" w:color="368081" w:themeColor="accent2"/>
        <w:right w:val="single" w:sz="12" w:space="0" w:color="368081" w:themeColor="accent2"/>
        <w:insideH w:val="single" w:sz="12" w:space="0" w:color="368081" w:themeColor="accent2"/>
        <w:insideV w:val="single" w:sz="12" w:space="0" w:color="368081" w:themeColor="accent2"/>
      </w:tblBorders>
    </w:tblPr>
    <w:tcPr>
      <w:shd w:val="clear" w:color="auto" w:fill="auto"/>
    </w:tcPr>
    <w:tblStylePr w:type="firstRow">
      <w:rPr>
        <w:b/>
        <w:color w:val="FFFFFF" w:themeColor="background1"/>
      </w:rPr>
      <w:tblPr/>
      <w:tcPr>
        <w:tcBorders>
          <w:insideV w:val="single" w:sz="4" w:space="0" w:color="368081" w:themeColor="accent2"/>
        </w:tcBorders>
        <w:shd w:val="clear" w:color="auto" w:fill="2C4C49" w:themeFill="accent1"/>
      </w:tcPr>
    </w:tblStylePr>
    <w:tblStylePr w:type="firstCol">
      <w:rPr>
        <w:b/>
      </w:rPr>
    </w:tblStylePr>
  </w:style>
  <w:style w:type="character" w:styleId="Onopgelostemelding">
    <w:name w:val="Unresolved Mention"/>
    <w:basedOn w:val="Standaardalinea-lettertype"/>
    <w:uiPriority w:val="99"/>
    <w:semiHidden/>
    <w:unhideWhenUsed/>
    <w:rsid w:val="006A08F4"/>
    <w:rPr>
      <w:color w:val="605E5C"/>
      <w:shd w:val="clear" w:color="auto" w:fill="E1DFDD"/>
    </w:rPr>
  </w:style>
  <w:style w:type="paragraph" w:customStyle="1" w:styleId="Introtekst">
    <w:name w:val="Introtekst"/>
    <w:basedOn w:val="Standaard"/>
    <w:next w:val="Standaard"/>
    <w:autoRedefine/>
    <w:qFormat/>
    <w:rsid w:val="00533E6E"/>
    <w:rPr>
      <w:rFonts w:ascii="Aptos Light" w:hAnsi="Aptos Light"/>
      <w:sz w:val="25"/>
    </w:rPr>
  </w:style>
  <w:style w:type="numbering" w:customStyle="1" w:styleId="Huidigelijst1">
    <w:name w:val="Huidige lijst1"/>
    <w:uiPriority w:val="99"/>
    <w:rsid w:val="00026811"/>
    <w:pPr>
      <w:numPr>
        <w:numId w:val="15"/>
      </w:numPr>
    </w:pPr>
  </w:style>
  <w:style w:type="numbering" w:customStyle="1" w:styleId="Huidigelijst2">
    <w:name w:val="Huidige lijst2"/>
    <w:uiPriority w:val="99"/>
    <w:rsid w:val="00026811"/>
    <w:pPr>
      <w:numPr>
        <w:numId w:val="16"/>
      </w:numPr>
    </w:pPr>
  </w:style>
  <w:style w:type="numbering" w:customStyle="1" w:styleId="Huidigelijst3">
    <w:name w:val="Huidige lijst3"/>
    <w:uiPriority w:val="99"/>
    <w:rsid w:val="00026811"/>
    <w:pPr>
      <w:numPr>
        <w:numId w:val="17"/>
      </w:numPr>
    </w:pPr>
  </w:style>
  <w:style w:type="numbering" w:customStyle="1" w:styleId="Huidigelijst4">
    <w:name w:val="Huidige lijst4"/>
    <w:uiPriority w:val="99"/>
    <w:rsid w:val="00492261"/>
    <w:pPr>
      <w:numPr>
        <w:numId w:val="18"/>
      </w:numPr>
    </w:pPr>
  </w:style>
  <w:style w:type="numbering" w:customStyle="1" w:styleId="Huidigelijst5">
    <w:name w:val="Huidige lijst5"/>
    <w:uiPriority w:val="99"/>
    <w:rsid w:val="00492261"/>
    <w:pPr>
      <w:numPr>
        <w:numId w:val="19"/>
      </w:numPr>
    </w:pPr>
  </w:style>
  <w:style w:type="numbering" w:customStyle="1" w:styleId="Huidigelijst6">
    <w:name w:val="Huidige lijst6"/>
    <w:uiPriority w:val="99"/>
    <w:rsid w:val="00492261"/>
    <w:pPr>
      <w:numPr>
        <w:numId w:val="20"/>
      </w:numPr>
    </w:pPr>
  </w:style>
  <w:style w:type="numbering" w:customStyle="1" w:styleId="Huidigelijst7">
    <w:name w:val="Huidige lijst7"/>
    <w:uiPriority w:val="99"/>
    <w:rsid w:val="00492261"/>
    <w:pPr>
      <w:numPr>
        <w:numId w:val="21"/>
      </w:numPr>
    </w:pPr>
  </w:style>
  <w:style w:type="numbering" w:customStyle="1" w:styleId="Huidigelijst8">
    <w:name w:val="Huidige lijst8"/>
    <w:uiPriority w:val="99"/>
    <w:rsid w:val="00492261"/>
    <w:pPr>
      <w:numPr>
        <w:numId w:val="22"/>
      </w:numPr>
    </w:pPr>
  </w:style>
  <w:style w:type="numbering" w:customStyle="1" w:styleId="Huidigelijst9">
    <w:name w:val="Huidige lijst9"/>
    <w:uiPriority w:val="99"/>
    <w:rsid w:val="00492261"/>
    <w:pPr>
      <w:numPr>
        <w:numId w:val="23"/>
      </w:numPr>
    </w:pPr>
  </w:style>
  <w:style w:type="numbering" w:customStyle="1" w:styleId="Huidigelijst10">
    <w:name w:val="Huidige lijst10"/>
    <w:uiPriority w:val="99"/>
    <w:rsid w:val="00492261"/>
    <w:pPr>
      <w:numPr>
        <w:numId w:val="24"/>
      </w:numPr>
    </w:pPr>
  </w:style>
  <w:style w:type="numbering" w:customStyle="1" w:styleId="Huidigelijst11">
    <w:name w:val="Huidige lijst11"/>
    <w:uiPriority w:val="99"/>
    <w:rsid w:val="00492261"/>
    <w:pPr>
      <w:numPr>
        <w:numId w:val="25"/>
      </w:numPr>
    </w:pPr>
  </w:style>
  <w:style w:type="numbering" w:customStyle="1" w:styleId="Huidigelijst12">
    <w:name w:val="Huidige lijst12"/>
    <w:uiPriority w:val="99"/>
    <w:rsid w:val="00492261"/>
    <w:pPr>
      <w:numPr>
        <w:numId w:val="26"/>
      </w:numPr>
    </w:pPr>
  </w:style>
  <w:style w:type="numbering" w:customStyle="1" w:styleId="Huidigelijst13">
    <w:name w:val="Huidige lijst13"/>
    <w:uiPriority w:val="99"/>
    <w:rsid w:val="00492261"/>
    <w:pPr>
      <w:numPr>
        <w:numId w:val="27"/>
      </w:numPr>
    </w:pPr>
  </w:style>
  <w:style w:type="numbering" w:customStyle="1" w:styleId="Huidigelijst14">
    <w:name w:val="Huidige lijst14"/>
    <w:uiPriority w:val="99"/>
    <w:rsid w:val="00492261"/>
    <w:pPr>
      <w:numPr>
        <w:numId w:val="28"/>
      </w:numPr>
    </w:pPr>
  </w:style>
  <w:style w:type="numbering" w:customStyle="1" w:styleId="Huidigelijst15">
    <w:name w:val="Huidige lijst15"/>
    <w:uiPriority w:val="99"/>
    <w:rsid w:val="00492261"/>
    <w:pPr>
      <w:numPr>
        <w:numId w:val="29"/>
      </w:numPr>
    </w:pPr>
  </w:style>
  <w:style w:type="numbering" w:customStyle="1" w:styleId="Huidigelijst16">
    <w:name w:val="Huidige lijst16"/>
    <w:uiPriority w:val="99"/>
    <w:rsid w:val="00492261"/>
    <w:pPr>
      <w:numPr>
        <w:numId w:val="30"/>
      </w:numPr>
    </w:pPr>
  </w:style>
  <w:style w:type="numbering" w:customStyle="1" w:styleId="Huidigelijst17">
    <w:name w:val="Huidige lijst17"/>
    <w:uiPriority w:val="99"/>
    <w:rsid w:val="00492261"/>
    <w:pPr>
      <w:numPr>
        <w:numId w:val="31"/>
      </w:numPr>
    </w:pPr>
  </w:style>
  <w:style w:type="numbering" w:customStyle="1" w:styleId="Huidigelijst18">
    <w:name w:val="Huidige lijst18"/>
    <w:uiPriority w:val="99"/>
    <w:rsid w:val="00492261"/>
    <w:pPr>
      <w:numPr>
        <w:numId w:val="32"/>
      </w:numPr>
    </w:pPr>
  </w:style>
  <w:style w:type="numbering" w:customStyle="1" w:styleId="Huidigelijst19">
    <w:name w:val="Huidige lijst19"/>
    <w:uiPriority w:val="99"/>
    <w:rsid w:val="00492261"/>
    <w:pPr>
      <w:numPr>
        <w:numId w:val="33"/>
      </w:numPr>
    </w:pPr>
  </w:style>
  <w:style w:type="numbering" w:customStyle="1" w:styleId="Huidigelijst20">
    <w:name w:val="Huidige lijst20"/>
    <w:uiPriority w:val="99"/>
    <w:rsid w:val="00492261"/>
    <w:pPr>
      <w:numPr>
        <w:numId w:val="34"/>
      </w:numPr>
    </w:pPr>
  </w:style>
  <w:style w:type="paragraph" w:styleId="Koptekst">
    <w:name w:val="header"/>
    <w:basedOn w:val="Standaard"/>
    <w:link w:val="KoptekstChar"/>
    <w:uiPriority w:val="99"/>
    <w:unhideWhenUsed/>
    <w:rsid w:val="00711B60"/>
    <w:pPr>
      <w:tabs>
        <w:tab w:val="clear" w:pos="567"/>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60"/>
    <w:rPr>
      <w:sz w:val="22"/>
      <w:szCs w:val="22"/>
      <w:lang w:val="nl-NL"/>
    </w:rPr>
  </w:style>
  <w:style w:type="paragraph" w:customStyle="1" w:styleId="Numeriekeopsomming">
    <w:name w:val="Numerieke opsomming"/>
    <w:basedOn w:val="Lijstalinea"/>
    <w:link w:val="NumeriekeopsommingChar"/>
    <w:qFormat/>
    <w:rsid w:val="000463B5"/>
    <w:pPr>
      <w:numPr>
        <w:numId w:val="35"/>
      </w:numPr>
    </w:pPr>
    <w:rPr>
      <w:lang w:val="fr-FR"/>
    </w:rPr>
  </w:style>
  <w:style w:type="character" w:customStyle="1" w:styleId="LijstalineaChar">
    <w:name w:val="Lijstalinea Char"/>
    <w:basedOn w:val="Standaardalinea-lettertype"/>
    <w:link w:val="Lijstalinea"/>
    <w:uiPriority w:val="34"/>
    <w:rsid w:val="00983681"/>
    <w:rPr>
      <w:sz w:val="22"/>
      <w:szCs w:val="22"/>
      <w:lang w:val="nl-NL"/>
    </w:rPr>
  </w:style>
  <w:style w:type="character" w:customStyle="1" w:styleId="NumeriekeopsommingChar">
    <w:name w:val="Numerieke opsomming Char"/>
    <w:basedOn w:val="LijstalineaChar"/>
    <w:link w:val="Numeriekeopsomming"/>
    <w:rsid w:val="000463B5"/>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172">
      <w:bodyDiv w:val="1"/>
      <w:marLeft w:val="0"/>
      <w:marRight w:val="0"/>
      <w:marTop w:val="0"/>
      <w:marBottom w:val="0"/>
      <w:divBdr>
        <w:top w:val="none" w:sz="0" w:space="0" w:color="auto"/>
        <w:left w:val="none" w:sz="0" w:space="0" w:color="auto"/>
        <w:bottom w:val="none" w:sz="0" w:space="0" w:color="auto"/>
        <w:right w:val="none" w:sz="0" w:space="0" w:color="auto"/>
      </w:divBdr>
    </w:div>
    <w:div w:id="16398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linewerken.sharepoint.com/sites/BrandCenter/Beekdaelen%20Templates/Project%20sjabloon_omslag%20zonder%20foto_gemeente%20Beekdael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EFADA998E4759B68C661BABB5A311"/>
        <w:category>
          <w:name w:val="Algemeen"/>
          <w:gallery w:val="placeholder"/>
        </w:category>
        <w:types>
          <w:type w:val="bbPlcHdr"/>
        </w:types>
        <w:behaviors>
          <w:behavior w:val="content"/>
        </w:behaviors>
        <w:guid w:val="{1475F137-33FE-4155-BBE2-2B4372D85ED8}"/>
      </w:docPartPr>
      <w:docPartBody>
        <w:p w:rsidR="009F0B00" w:rsidRDefault="009F0B00">
          <w:pPr>
            <w:pStyle w:val="8B1EFADA998E4759B68C661BABB5A311"/>
          </w:pPr>
          <w:r w:rsidRPr="00B1009D">
            <w:rPr>
              <w:rStyle w:val="Tekstvantijdelijkeaanduiding"/>
            </w:rPr>
            <w:t>[Titel]</w:t>
          </w:r>
        </w:p>
      </w:docPartBody>
    </w:docPart>
    <w:docPart>
      <w:docPartPr>
        <w:name w:val="76CB09203955485583F01DE0CD9BD694"/>
        <w:category>
          <w:name w:val="Algemeen"/>
          <w:gallery w:val="placeholder"/>
        </w:category>
        <w:types>
          <w:type w:val="bbPlcHdr"/>
        </w:types>
        <w:behaviors>
          <w:behavior w:val="content"/>
        </w:behaviors>
        <w:guid w:val="{70F05337-82EC-492F-BEE2-4708D913006E}"/>
      </w:docPartPr>
      <w:docPartBody>
        <w:p w:rsidR="009F0B00" w:rsidRDefault="009F0B00">
          <w:pPr>
            <w:pStyle w:val="76CB09203955485583F01DE0CD9BD694"/>
          </w:pPr>
          <w:r w:rsidRPr="00B1009D">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00"/>
    <w:rsid w:val="001702EF"/>
    <w:rsid w:val="00711AEC"/>
    <w:rsid w:val="009F0B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8B1EFADA998E4759B68C661BABB5A311">
    <w:name w:val="8B1EFADA998E4759B68C661BABB5A311"/>
  </w:style>
  <w:style w:type="paragraph" w:customStyle="1" w:styleId="76CB09203955485583F01DE0CD9BD694">
    <w:name w:val="76CB09203955485583F01DE0CD9BD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ekdealen">
      <a:dk1>
        <a:srgbClr val="000000"/>
      </a:dk1>
      <a:lt1>
        <a:srgbClr val="FFFFFF"/>
      </a:lt1>
      <a:dk2>
        <a:srgbClr val="2C4C49"/>
      </a:dk2>
      <a:lt2>
        <a:srgbClr val="FFFFFF"/>
      </a:lt2>
      <a:accent1>
        <a:srgbClr val="2C4C49"/>
      </a:accent1>
      <a:accent2>
        <a:srgbClr val="368081"/>
      </a:accent2>
      <a:accent3>
        <a:srgbClr val="D14826"/>
      </a:accent3>
      <a:accent4>
        <a:srgbClr val="D5B81F"/>
      </a:accent4>
      <a:accent5>
        <a:srgbClr val="F9C5D1"/>
      </a:accent5>
      <a:accent6>
        <a:srgbClr val="F68D0E"/>
      </a:accent6>
      <a:hlink>
        <a:srgbClr val="000000"/>
      </a:hlink>
      <a:folHlink>
        <a:srgbClr val="000000"/>
      </a:folHlink>
    </a:clrScheme>
    <a:fontScheme name="Beekdaelen">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970CA297CD74C94C1476CB43CD595" ma:contentTypeVersion="3" ma:contentTypeDescription="Een nieuw document maken." ma:contentTypeScope="" ma:versionID="db9b05a4afcb2c6ec3c79851745e56db">
  <xsd:schema xmlns:xsd="http://www.w3.org/2001/XMLSchema" xmlns:xs="http://www.w3.org/2001/XMLSchema" xmlns:p="http://schemas.microsoft.com/office/2006/metadata/properties" xmlns:ns2="378482af-0c24-498a-8b58-c009d2107fc0" targetNamespace="http://schemas.microsoft.com/office/2006/metadata/properties" ma:root="true" ma:fieldsID="7c578892f674eda6d803fd36a93785d4" ns2:_="">
    <xsd:import namespace="378482af-0c24-498a-8b58-c009d2107f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82af-0c24-498a-8b58-c009d2107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BB01F-BC20-41FA-A4ED-D06C6D003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82af-0c24-498a-8b58-c009d2107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AF036-4C2B-40FB-A4C9-4A323A08D5B4}">
  <ds:schemaRefs>
    <ds:schemaRef ds:uri="http://schemas.microsoft.com/sharepoint/v3/contenttype/forms"/>
  </ds:schemaRefs>
</ds:datastoreItem>
</file>

<file path=customXml/itemProps3.xml><?xml version="1.0" encoding="utf-8"?>
<ds:datastoreItem xmlns:ds="http://schemas.openxmlformats.org/officeDocument/2006/customXml" ds:itemID="{908EBAB4-B28F-4FD4-AEF7-3E88F636CC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5284DB-9DE3-574C-B493-9B1E11D1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Project%20sjabloon_omslag%20zonder%20foto_gemeente%20Beekdaelen</Template>
  <TotalTime>54</TotalTime>
  <Pages>4</Pages>
  <Words>890</Words>
  <Characters>4896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Document titel</vt:lpstr>
      <vt:lpstr>Document titel</vt:lpstr>
    </vt:vector>
  </TitlesOfParts>
  <Manager/>
  <Company/>
  <LinksUpToDate>false</LinksUpToDate>
  <CharactersWithSpaces>5775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 van de gemeente Beekdaelen</dc:title>
  <dc:subject>Bijlage 4 – uitvoeringsregels Social Return</dc:subject>
  <dc:creator>Leunissen, Lynn (Beekdaelen)</dc:creator>
  <cp:keywords/>
  <dc:description/>
  <cp:lastModifiedBy>Leunissen, Lynn (Beekdaelen)</cp:lastModifiedBy>
  <cp:revision>5</cp:revision>
  <cp:lastPrinted>2025-05-09T08:15:00Z</cp:lastPrinted>
  <dcterms:created xsi:type="dcterms:W3CDTF">2026-03-04T11:37:00Z</dcterms:created>
  <dcterms:modified xsi:type="dcterms:W3CDTF">2026-03-12T10:50:00Z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Document titel</vt:lpwstr>
  </property>
  <property fmtid="{D5CDD505-2E9C-101B-9397-08002B2CF9AE}" pid="3" name="ContentTypeId">
    <vt:lpwstr>0x010100E16970CA297CD74C94C1476CB43CD595</vt:lpwstr>
  </property>
</Properties>
</file>