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1649E" w14:textId="44BA0FB7" w:rsidR="005776EC" w:rsidRDefault="00A907DF" w:rsidP="005B4E10">
      <w:pPr>
        <w:pStyle w:val="Inhopg2"/>
      </w:pPr>
      <w:r w:rsidRPr="005B4E10">
        <w:t xml:space="preserve">Bijlage </w:t>
      </w:r>
      <w:r w:rsidR="00D16AE4">
        <w:t>3</w:t>
      </w:r>
      <w:r w:rsidRPr="005B4E10">
        <w:t>.</w:t>
      </w:r>
      <w:r w:rsidR="005776EC" w:rsidRPr="005B4E10">
        <w:t xml:space="preserve"> Programma van Eisen </w:t>
      </w:r>
      <w:r w:rsidR="00E062A6">
        <w:t>en Wensen</w:t>
      </w:r>
    </w:p>
    <w:p w14:paraId="161B4D25" w14:textId="77777777" w:rsidR="00897EB1" w:rsidRPr="00897EB1" w:rsidRDefault="00897EB1" w:rsidP="00897EB1"/>
    <w:tbl>
      <w:tblPr>
        <w:tblW w:w="931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02"/>
        <w:gridCol w:w="5812"/>
      </w:tblGrid>
      <w:tr w:rsidR="00897EB1" w:rsidRPr="00AC6363" w14:paraId="6903B999" w14:textId="77777777" w:rsidTr="008F20CA">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0A965FAD" w14:textId="77777777" w:rsidR="00897EB1" w:rsidRPr="005941B9" w:rsidRDefault="00897EB1" w:rsidP="007D54C5">
            <w:pPr>
              <w:rPr>
                <w:rFonts w:ascii="Arial" w:hAnsi="Arial" w:cs="Arial"/>
                <w:bCs/>
                <w:sz w:val="22"/>
                <w:szCs w:val="22"/>
              </w:rPr>
            </w:pPr>
            <w:r w:rsidRPr="005941B9">
              <w:rPr>
                <w:rFonts w:ascii="Arial" w:hAnsi="Arial" w:cs="Arial"/>
                <w:bCs/>
                <w:sz w:val="22"/>
                <w:szCs w:val="22"/>
              </w:rPr>
              <w:t xml:space="preserve">Organisatienaam </w:t>
            </w:r>
          </w:p>
        </w:tc>
        <w:tc>
          <w:tcPr>
            <w:tcW w:w="5812" w:type="dxa"/>
            <w:tcBorders>
              <w:top w:val="single" w:sz="2" w:space="0" w:color="C0C0C0"/>
              <w:left w:val="nil"/>
              <w:bottom w:val="single" w:sz="2" w:space="0" w:color="C0C0C0"/>
              <w:right w:val="single" w:sz="2" w:space="0" w:color="C0C0C0"/>
            </w:tcBorders>
            <w:vAlign w:val="center"/>
          </w:tcPr>
          <w:p w14:paraId="45E122E0" w14:textId="77777777" w:rsidR="00897EB1" w:rsidRPr="00AC6363" w:rsidRDefault="00897EB1" w:rsidP="007D54C5">
            <w:pPr>
              <w:rPr>
                <w:rFonts w:ascii="Arial" w:hAnsi="Arial" w:cs="Arial"/>
                <w:sz w:val="22"/>
                <w:szCs w:val="22"/>
              </w:rPr>
            </w:pPr>
          </w:p>
        </w:tc>
      </w:tr>
      <w:tr w:rsidR="00897EB1" w:rsidRPr="00AC6363" w14:paraId="76737E3E" w14:textId="77777777" w:rsidTr="008F20CA">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4EF414B2" w14:textId="77777777" w:rsidR="00897EB1" w:rsidRPr="005941B9" w:rsidRDefault="00897EB1" w:rsidP="007D54C5">
            <w:pPr>
              <w:rPr>
                <w:rFonts w:ascii="Arial" w:hAnsi="Arial" w:cs="Arial"/>
                <w:bCs/>
                <w:sz w:val="22"/>
                <w:szCs w:val="22"/>
              </w:rPr>
            </w:pPr>
            <w:r w:rsidRPr="005941B9">
              <w:rPr>
                <w:rFonts w:ascii="Arial" w:hAnsi="Arial" w:cs="Arial"/>
                <w:bCs/>
                <w:sz w:val="22"/>
                <w:szCs w:val="22"/>
              </w:rPr>
              <w:t>Adres</w:t>
            </w:r>
          </w:p>
        </w:tc>
        <w:tc>
          <w:tcPr>
            <w:tcW w:w="5812" w:type="dxa"/>
            <w:tcBorders>
              <w:top w:val="single" w:sz="2" w:space="0" w:color="C0C0C0"/>
              <w:left w:val="nil"/>
              <w:bottom w:val="single" w:sz="2" w:space="0" w:color="C0C0C0"/>
              <w:right w:val="single" w:sz="2" w:space="0" w:color="C0C0C0"/>
            </w:tcBorders>
            <w:vAlign w:val="center"/>
          </w:tcPr>
          <w:p w14:paraId="04CAE302" w14:textId="77777777" w:rsidR="00897EB1" w:rsidRDefault="00897EB1" w:rsidP="007D54C5">
            <w:pPr>
              <w:rPr>
                <w:rFonts w:ascii="Arial" w:hAnsi="Arial" w:cs="Arial"/>
                <w:sz w:val="22"/>
                <w:szCs w:val="22"/>
                <w:highlight w:val="yellow"/>
              </w:rPr>
            </w:pPr>
          </w:p>
        </w:tc>
      </w:tr>
      <w:tr w:rsidR="00897EB1" w:rsidRPr="00AC6363" w14:paraId="4170A2AD" w14:textId="77777777" w:rsidTr="008F20CA">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47BF0B68" w14:textId="77777777" w:rsidR="00897EB1" w:rsidRPr="005941B9" w:rsidRDefault="00897EB1" w:rsidP="007D54C5">
            <w:pPr>
              <w:rPr>
                <w:rFonts w:ascii="Arial" w:hAnsi="Arial" w:cs="Arial"/>
                <w:bCs/>
                <w:sz w:val="22"/>
                <w:szCs w:val="22"/>
              </w:rPr>
            </w:pPr>
            <w:r w:rsidRPr="005941B9">
              <w:rPr>
                <w:rFonts w:ascii="Arial" w:hAnsi="Arial" w:cs="Arial"/>
                <w:bCs/>
                <w:sz w:val="22"/>
                <w:szCs w:val="22"/>
              </w:rPr>
              <w:t>Naam contactpersoon</w:t>
            </w:r>
          </w:p>
        </w:tc>
        <w:tc>
          <w:tcPr>
            <w:tcW w:w="5812" w:type="dxa"/>
            <w:tcBorders>
              <w:top w:val="single" w:sz="2" w:space="0" w:color="C0C0C0"/>
              <w:left w:val="nil"/>
              <w:bottom w:val="single" w:sz="2" w:space="0" w:color="C0C0C0"/>
              <w:right w:val="single" w:sz="2" w:space="0" w:color="C0C0C0"/>
            </w:tcBorders>
            <w:vAlign w:val="center"/>
          </w:tcPr>
          <w:p w14:paraId="07256A6E" w14:textId="77777777" w:rsidR="00897EB1" w:rsidRDefault="00897EB1" w:rsidP="007D54C5">
            <w:pPr>
              <w:rPr>
                <w:rFonts w:ascii="Arial" w:hAnsi="Arial" w:cs="Arial"/>
                <w:sz w:val="22"/>
                <w:szCs w:val="22"/>
                <w:highlight w:val="yellow"/>
              </w:rPr>
            </w:pPr>
          </w:p>
        </w:tc>
      </w:tr>
      <w:tr w:rsidR="00897EB1" w:rsidRPr="00AC6363" w14:paraId="1D967AD8" w14:textId="77777777" w:rsidTr="008F20CA">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191DA0D7" w14:textId="77777777" w:rsidR="00897EB1" w:rsidRPr="005941B9" w:rsidRDefault="00897EB1" w:rsidP="007D54C5">
            <w:pPr>
              <w:rPr>
                <w:rFonts w:ascii="Arial" w:hAnsi="Arial" w:cs="Arial"/>
                <w:bCs/>
                <w:sz w:val="22"/>
                <w:szCs w:val="22"/>
              </w:rPr>
            </w:pPr>
            <w:r w:rsidRPr="005941B9">
              <w:rPr>
                <w:rFonts w:ascii="Arial" w:hAnsi="Arial" w:cs="Arial"/>
                <w:bCs/>
                <w:sz w:val="22"/>
                <w:szCs w:val="22"/>
              </w:rPr>
              <w:t>Telefoonnummer contactpersoon</w:t>
            </w:r>
          </w:p>
        </w:tc>
        <w:tc>
          <w:tcPr>
            <w:tcW w:w="5812" w:type="dxa"/>
            <w:tcBorders>
              <w:top w:val="single" w:sz="2" w:space="0" w:color="C0C0C0"/>
              <w:left w:val="nil"/>
              <w:bottom w:val="single" w:sz="2" w:space="0" w:color="C0C0C0"/>
              <w:right w:val="single" w:sz="2" w:space="0" w:color="C0C0C0"/>
            </w:tcBorders>
            <w:vAlign w:val="center"/>
          </w:tcPr>
          <w:p w14:paraId="20B0115A" w14:textId="77777777" w:rsidR="00897EB1" w:rsidRDefault="00897EB1" w:rsidP="007D54C5">
            <w:pPr>
              <w:rPr>
                <w:rFonts w:ascii="Arial" w:hAnsi="Arial" w:cs="Arial"/>
                <w:sz w:val="22"/>
                <w:szCs w:val="22"/>
                <w:highlight w:val="yellow"/>
              </w:rPr>
            </w:pPr>
          </w:p>
        </w:tc>
      </w:tr>
      <w:tr w:rsidR="00897EB1" w:rsidRPr="00AC6363" w14:paraId="58377DC1" w14:textId="77777777" w:rsidTr="008F20CA">
        <w:trPr>
          <w:trHeight w:val="65"/>
        </w:trPr>
        <w:tc>
          <w:tcPr>
            <w:tcW w:w="3502" w:type="dxa"/>
            <w:tcBorders>
              <w:top w:val="single" w:sz="6" w:space="0" w:color="808080"/>
              <w:left w:val="single" w:sz="6" w:space="0" w:color="808080"/>
              <w:bottom w:val="single" w:sz="6" w:space="0" w:color="808080"/>
              <w:right w:val="single" w:sz="6" w:space="0" w:color="808080"/>
            </w:tcBorders>
            <w:shd w:val="clear" w:color="auto" w:fill="D9D9D9"/>
            <w:vAlign w:val="center"/>
          </w:tcPr>
          <w:p w14:paraId="30F37F72" w14:textId="77777777" w:rsidR="00897EB1" w:rsidRPr="005941B9" w:rsidRDefault="00897EB1" w:rsidP="007D54C5">
            <w:pPr>
              <w:rPr>
                <w:rFonts w:ascii="Arial" w:hAnsi="Arial" w:cs="Arial"/>
                <w:bCs/>
                <w:sz w:val="22"/>
                <w:szCs w:val="22"/>
              </w:rPr>
            </w:pPr>
            <w:r w:rsidRPr="005941B9">
              <w:rPr>
                <w:rFonts w:ascii="Arial" w:hAnsi="Arial" w:cs="Arial"/>
                <w:bCs/>
                <w:sz w:val="22"/>
                <w:szCs w:val="22"/>
              </w:rPr>
              <w:t xml:space="preserve">Email adres contactpersoon </w:t>
            </w:r>
          </w:p>
        </w:tc>
        <w:tc>
          <w:tcPr>
            <w:tcW w:w="5812" w:type="dxa"/>
            <w:tcBorders>
              <w:top w:val="single" w:sz="2" w:space="0" w:color="C0C0C0"/>
              <w:left w:val="nil"/>
              <w:bottom w:val="single" w:sz="2" w:space="0" w:color="C0C0C0"/>
              <w:right w:val="single" w:sz="2" w:space="0" w:color="C0C0C0"/>
            </w:tcBorders>
            <w:vAlign w:val="center"/>
          </w:tcPr>
          <w:p w14:paraId="086CFD21" w14:textId="77777777" w:rsidR="00897EB1" w:rsidRDefault="00897EB1" w:rsidP="007D54C5">
            <w:pPr>
              <w:rPr>
                <w:rFonts w:ascii="Arial" w:hAnsi="Arial" w:cs="Arial"/>
                <w:sz w:val="22"/>
                <w:szCs w:val="22"/>
                <w:highlight w:val="yellow"/>
              </w:rPr>
            </w:pPr>
          </w:p>
        </w:tc>
      </w:tr>
    </w:tbl>
    <w:p w14:paraId="245CD25C" w14:textId="5FB08E52" w:rsidR="2DC9E558" w:rsidRDefault="2DC9E558"/>
    <w:tbl>
      <w:tblPr>
        <w:tblW w:w="937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817"/>
        <w:gridCol w:w="5637"/>
        <w:gridCol w:w="2920"/>
      </w:tblGrid>
      <w:tr w:rsidR="00897EB1" w:rsidRPr="00B83EFF" w14:paraId="5EC75986" w14:textId="10B1D9AD" w:rsidTr="00063E5D">
        <w:tc>
          <w:tcPr>
            <w:tcW w:w="817" w:type="dxa"/>
            <w:shd w:val="clear" w:color="auto" w:fill="D9D9D9"/>
          </w:tcPr>
          <w:p w14:paraId="671B48BB" w14:textId="77777777" w:rsidR="00897EB1" w:rsidRPr="00B83EFF" w:rsidRDefault="00897EB1">
            <w:pPr>
              <w:jc w:val="center"/>
              <w:rPr>
                <w:rFonts w:ascii="Arial" w:hAnsi="Arial" w:cs="Arial"/>
                <w:sz w:val="22"/>
                <w:szCs w:val="22"/>
              </w:rPr>
            </w:pPr>
            <w:r w:rsidRPr="00B83EFF">
              <w:rPr>
                <w:rFonts w:ascii="Arial" w:hAnsi="Arial" w:cs="Arial"/>
                <w:sz w:val="22"/>
                <w:szCs w:val="22"/>
              </w:rPr>
              <w:t>Nr.</w:t>
            </w:r>
          </w:p>
        </w:tc>
        <w:tc>
          <w:tcPr>
            <w:tcW w:w="5637" w:type="dxa"/>
            <w:shd w:val="clear" w:color="auto" w:fill="D9D9D9"/>
          </w:tcPr>
          <w:p w14:paraId="1CC2230D" w14:textId="6FC4EB04" w:rsidR="00897EB1" w:rsidRPr="00B83EFF" w:rsidRDefault="00897EB1">
            <w:pPr>
              <w:rPr>
                <w:rFonts w:ascii="Arial" w:hAnsi="Arial" w:cs="Arial"/>
                <w:sz w:val="22"/>
                <w:szCs w:val="22"/>
              </w:rPr>
            </w:pPr>
            <w:r w:rsidRPr="00B83EFF">
              <w:rPr>
                <w:rFonts w:ascii="Arial" w:hAnsi="Arial" w:cs="Arial"/>
                <w:sz w:val="22"/>
                <w:szCs w:val="22"/>
              </w:rPr>
              <w:t>Omschrijving Eis (Grootboek)</w:t>
            </w:r>
          </w:p>
        </w:tc>
        <w:tc>
          <w:tcPr>
            <w:tcW w:w="2920" w:type="dxa"/>
            <w:shd w:val="clear" w:color="auto" w:fill="D9D9D9"/>
          </w:tcPr>
          <w:p w14:paraId="11F8721B" w14:textId="6C3EBB01" w:rsidR="00897EB1" w:rsidRPr="00B83EFF" w:rsidRDefault="00C3017C">
            <w:pPr>
              <w:rPr>
                <w:rFonts w:ascii="Arial" w:hAnsi="Arial" w:cs="Arial"/>
                <w:sz w:val="22"/>
                <w:szCs w:val="22"/>
              </w:rPr>
            </w:pPr>
            <w:r w:rsidRPr="00B83EFF">
              <w:rPr>
                <w:rFonts w:ascii="Arial" w:hAnsi="Arial" w:cs="Arial"/>
                <w:sz w:val="22"/>
                <w:szCs w:val="22"/>
              </w:rPr>
              <w:t xml:space="preserve">Toelichting op haalbaarheid </w:t>
            </w:r>
          </w:p>
        </w:tc>
      </w:tr>
      <w:tr w:rsidR="00897EB1" w:rsidRPr="00B83EFF" w14:paraId="044F8BAA" w14:textId="13B8E1F1" w:rsidTr="00063E5D">
        <w:tc>
          <w:tcPr>
            <w:tcW w:w="817" w:type="dxa"/>
            <w:vAlign w:val="center"/>
          </w:tcPr>
          <w:p w14:paraId="20C2658A" w14:textId="0092B506"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3F9330EF" w14:textId="77777777" w:rsidR="00340D7C" w:rsidRPr="00B83EFF" w:rsidRDefault="00897EB1" w:rsidP="00340D7C">
            <w:pPr>
              <w:rPr>
                <w:rFonts w:ascii="Arial" w:hAnsi="Arial" w:cs="Arial"/>
                <w:sz w:val="22"/>
                <w:szCs w:val="22"/>
              </w:rPr>
            </w:pPr>
            <w:r w:rsidRPr="00B83EFF">
              <w:rPr>
                <w:rFonts w:ascii="Arial" w:eastAsia="Arial" w:hAnsi="Arial" w:cs="Arial"/>
                <w:sz w:val="22"/>
                <w:szCs w:val="22"/>
              </w:rPr>
              <w:t xml:space="preserve">Het systeem voldoet gedurende de gehele looptijd van het contract aan alle eisen die worden gesteld door wettelijke kaders en externe richtlijnen voor gemeentefinanciën, zoals onder andere: </w:t>
            </w:r>
          </w:p>
          <w:p w14:paraId="038C8E2D" w14:textId="77777777" w:rsidR="00340D7C" w:rsidRPr="00B83EFF" w:rsidRDefault="00897EB1" w:rsidP="00340D7C">
            <w:pPr>
              <w:numPr>
                <w:ilvl w:val="0"/>
                <w:numId w:val="25"/>
              </w:numPr>
              <w:rPr>
                <w:rFonts w:ascii="Arial" w:hAnsi="Arial" w:cs="Arial"/>
                <w:sz w:val="22"/>
                <w:szCs w:val="22"/>
              </w:rPr>
            </w:pPr>
            <w:r w:rsidRPr="00B83EFF">
              <w:rPr>
                <w:rFonts w:ascii="Arial" w:eastAsia="Arial" w:hAnsi="Arial" w:cs="Arial"/>
                <w:sz w:val="22"/>
                <w:szCs w:val="22"/>
              </w:rPr>
              <w:t xml:space="preserve">Richtlijnen van de BBV en daarop gebaseerde uitvoeringsregelingen; </w:t>
            </w:r>
          </w:p>
          <w:p w14:paraId="7DA85E5E" w14:textId="77777777" w:rsidR="00340D7C" w:rsidRPr="00B83EFF" w:rsidRDefault="00897EB1" w:rsidP="00340D7C">
            <w:pPr>
              <w:numPr>
                <w:ilvl w:val="0"/>
                <w:numId w:val="25"/>
              </w:numPr>
              <w:rPr>
                <w:rFonts w:ascii="Arial" w:hAnsi="Arial" w:cs="Arial"/>
                <w:sz w:val="22"/>
                <w:szCs w:val="22"/>
              </w:rPr>
            </w:pPr>
            <w:r w:rsidRPr="00B83EFF">
              <w:rPr>
                <w:rFonts w:ascii="Arial" w:eastAsia="Arial" w:hAnsi="Arial" w:cs="Arial"/>
                <w:sz w:val="22"/>
                <w:szCs w:val="22"/>
              </w:rPr>
              <w:t xml:space="preserve">Fiscale regelgeving (zoals btw, btw Compensatiefonds, WKR, VPB); </w:t>
            </w:r>
          </w:p>
          <w:p w14:paraId="2B5C3F84" w14:textId="77777777" w:rsidR="00340D7C" w:rsidRPr="00B83EFF" w:rsidRDefault="00897EB1" w:rsidP="00340D7C">
            <w:pPr>
              <w:numPr>
                <w:ilvl w:val="0"/>
                <w:numId w:val="25"/>
              </w:numPr>
              <w:rPr>
                <w:rFonts w:ascii="Arial" w:hAnsi="Arial" w:cs="Arial"/>
                <w:sz w:val="22"/>
                <w:szCs w:val="22"/>
              </w:rPr>
            </w:pPr>
            <w:r w:rsidRPr="00B83EFF">
              <w:rPr>
                <w:rFonts w:ascii="Arial" w:eastAsia="Arial" w:hAnsi="Arial" w:cs="Arial"/>
                <w:sz w:val="22"/>
                <w:szCs w:val="22"/>
              </w:rPr>
              <w:t xml:space="preserve">Gestelde eisen van het CBS – IV3; • Artikel 3 van de Archiefwet 1995; </w:t>
            </w:r>
          </w:p>
          <w:p w14:paraId="324706D3" w14:textId="77777777" w:rsidR="00340D7C" w:rsidRPr="00B83EFF" w:rsidRDefault="00897EB1" w:rsidP="00340D7C">
            <w:pPr>
              <w:numPr>
                <w:ilvl w:val="0"/>
                <w:numId w:val="25"/>
              </w:numPr>
              <w:rPr>
                <w:rFonts w:ascii="Arial" w:hAnsi="Arial" w:cs="Arial"/>
                <w:sz w:val="22"/>
                <w:szCs w:val="22"/>
              </w:rPr>
            </w:pPr>
            <w:r w:rsidRPr="00B83EFF">
              <w:rPr>
                <w:rFonts w:ascii="Arial" w:eastAsia="Arial" w:hAnsi="Arial" w:cs="Arial"/>
                <w:sz w:val="22"/>
                <w:szCs w:val="22"/>
              </w:rPr>
              <w:t xml:space="preserve">AVG; </w:t>
            </w:r>
          </w:p>
          <w:p w14:paraId="29EC94B5" w14:textId="77777777" w:rsidR="00340D7C" w:rsidRPr="008717C5" w:rsidRDefault="00897EB1" w:rsidP="00340D7C">
            <w:pPr>
              <w:numPr>
                <w:ilvl w:val="0"/>
                <w:numId w:val="25"/>
              </w:numPr>
              <w:rPr>
                <w:rFonts w:ascii="Arial" w:hAnsi="Arial" w:cs="Arial"/>
                <w:sz w:val="22"/>
                <w:szCs w:val="22"/>
              </w:rPr>
            </w:pPr>
            <w:r w:rsidRPr="00B83EFF">
              <w:rPr>
                <w:rFonts w:ascii="Arial" w:eastAsia="Arial" w:hAnsi="Arial" w:cs="Arial"/>
                <w:sz w:val="22"/>
                <w:szCs w:val="22"/>
              </w:rPr>
              <w:t xml:space="preserve">De richtlijnen voor digitale toegankelijkheid (WCAG 2.1); </w:t>
            </w:r>
          </w:p>
          <w:p w14:paraId="5616758B" w14:textId="201AD5E3" w:rsidR="008717C5" w:rsidRPr="00B83EFF" w:rsidRDefault="008717C5" w:rsidP="00340D7C">
            <w:pPr>
              <w:numPr>
                <w:ilvl w:val="0"/>
                <w:numId w:val="25"/>
              </w:numPr>
              <w:rPr>
                <w:rFonts w:ascii="Arial" w:hAnsi="Arial" w:cs="Arial"/>
                <w:sz w:val="22"/>
                <w:szCs w:val="22"/>
              </w:rPr>
            </w:pPr>
            <w:r w:rsidRPr="00E94D1F">
              <w:rPr>
                <w:rFonts w:ascii="Arial" w:hAnsi="Arial" w:cs="Arial"/>
                <w:sz w:val="22"/>
                <w:szCs w:val="22"/>
              </w:rPr>
              <w:t>ISO 27001</w:t>
            </w:r>
            <w:r>
              <w:rPr>
                <w:rFonts w:ascii="Arial" w:hAnsi="Arial" w:cs="Arial"/>
                <w:sz w:val="22"/>
                <w:szCs w:val="22"/>
              </w:rPr>
              <w:t>;</w:t>
            </w:r>
          </w:p>
          <w:p w14:paraId="5CBE1C46" w14:textId="3C126D01" w:rsidR="00897EB1" w:rsidRPr="00B83EFF" w:rsidRDefault="00897EB1" w:rsidP="00340D7C">
            <w:pPr>
              <w:numPr>
                <w:ilvl w:val="0"/>
                <w:numId w:val="25"/>
              </w:numPr>
              <w:rPr>
                <w:rFonts w:ascii="Arial" w:hAnsi="Arial" w:cs="Arial"/>
                <w:sz w:val="22"/>
                <w:szCs w:val="22"/>
              </w:rPr>
            </w:pPr>
            <w:r w:rsidRPr="00B83EFF">
              <w:rPr>
                <w:rFonts w:ascii="Arial" w:eastAsia="Arial" w:hAnsi="Arial" w:cs="Arial"/>
                <w:sz w:val="22"/>
                <w:szCs w:val="22"/>
              </w:rPr>
              <w:t xml:space="preserve">De huidige en de toekomstige door de overheid opgestelde of op te stellen lijst van open standaarden. </w:t>
            </w:r>
          </w:p>
        </w:tc>
        <w:tc>
          <w:tcPr>
            <w:tcW w:w="2920" w:type="dxa"/>
          </w:tcPr>
          <w:p w14:paraId="5B713D30" w14:textId="77777777" w:rsidR="00897EB1" w:rsidRDefault="00897EB1" w:rsidP="00CC7CE9">
            <w:pPr>
              <w:rPr>
                <w:rFonts w:ascii="Arial" w:eastAsia="Arial" w:hAnsi="Arial" w:cs="Arial"/>
                <w:sz w:val="22"/>
                <w:szCs w:val="22"/>
              </w:rPr>
            </w:pPr>
          </w:p>
          <w:p w14:paraId="55ED42B4" w14:textId="77777777" w:rsidR="00B83EFF" w:rsidRPr="00B83EFF" w:rsidRDefault="00B83EFF" w:rsidP="00B83EFF">
            <w:pPr>
              <w:rPr>
                <w:rFonts w:ascii="Arial" w:eastAsia="Arial" w:hAnsi="Arial" w:cs="Arial"/>
                <w:sz w:val="22"/>
                <w:szCs w:val="22"/>
              </w:rPr>
            </w:pPr>
          </w:p>
          <w:p w14:paraId="415ADCAD" w14:textId="77777777" w:rsidR="00B83EFF" w:rsidRPr="00B83EFF" w:rsidRDefault="00B83EFF" w:rsidP="00B83EFF">
            <w:pPr>
              <w:rPr>
                <w:rFonts w:ascii="Arial" w:eastAsia="Arial" w:hAnsi="Arial" w:cs="Arial"/>
                <w:sz w:val="22"/>
                <w:szCs w:val="22"/>
              </w:rPr>
            </w:pPr>
          </w:p>
          <w:p w14:paraId="3F617E45" w14:textId="77777777" w:rsidR="00B83EFF" w:rsidRPr="00B83EFF" w:rsidRDefault="00B83EFF" w:rsidP="00B83EFF">
            <w:pPr>
              <w:rPr>
                <w:rFonts w:ascii="Arial" w:eastAsia="Arial" w:hAnsi="Arial" w:cs="Arial"/>
                <w:sz w:val="22"/>
                <w:szCs w:val="22"/>
              </w:rPr>
            </w:pPr>
          </w:p>
          <w:p w14:paraId="220642B3" w14:textId="77777777" w:rsidR="00B83EFF" w:rsidRPr="00B83EFF" w:rsidRDefault="00B83EFF" w:rsidP="00B83EFF">
            <w:pPr>
              <w:rPr>
                <w:rFonts w:ascii="Arial" w:eastAsia="Arial" w:hAnsi="Arial" w:cs="Arial"/>
                <w:sz w:val="22"/>
                <w:szCs w:val="22"/>
              </w:rPr>
            </w:pPr>
          </w:p>
          <w:p w14:paraId="6B5C9704" w14:textId="77777777" w:rsidR="00B83EFF" w:rsidRDefault="00B83EFF" w:rsidP="00B83EFF">
            <w:pPr>
              <w:rPr>
                <w:rFonts w:ascii="Arial" w:eastAsia="Arial" w:hAnsi="Arial" w:cs="Arial"/>
                <w:sz w:val="22"/>
                <w:szCs w:val="22"/>
              </w:rPr>
            </w:pPr>
          </w:p>
          <w:p w14:paraId="36C094D6" w14:textId="77777777" w:rsidR="00B83EFF" w:rsidRPr="00B83EFF" w:rsidRDefault="00B83EFF" w:rsidP="00B83EFF">
            <w:pPr>
              <w:ind w:firstLine="708"/>
              <w:rPr>
                <w:rFonts w:ascii="Arial" w:eastAsia="Arial" w:hAnsi="Arial" w:cs="Arial"/>
                <w:sz w:val="22"/>
                <w:szCs w:val="22"/>
              </w:rPr>
            </w:pPr>
          </w:p>
        </w:tc>
      </w:tr>
      <w:tr w:rsidR="00897EB1" w:rsidRPr="00B83EFF" w14:paraId="698ACABB" w14:textId="2428CF77" w:rsidTr="00063E5D">
        <w:tc>
          <w:tcPr>
            <w:tcW w:w="817" w:type="dxa"/>
            <w:vAlign w:val="center"/>
          </w:tcPr>
          <w:p w14:paraId="7AADB140" w14:textId="41AEEFEE"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7475E2CD" w14:textId="311038C9" w:rsidR="00897EB1" w:rsidRPr="00B83EFF" w:rsidRDefault="00897EB1" w:rsidP="00CC7CE9">
            <w:pPr>
              <w:rPr>
                <w:rFonts w:ascii="Arial" w:hAnsi="Arial" w:cs="Arial"/>
                <w:sz w:val="22"/>
                <w:szCs w:val="22"/>
              </w:rPr>
            </w:pPr>
            <w:r w:rsidRPr="00B83EFF">
              <w:rPr>
                <w:rFonts w:ascii="Arial" w:hAnsi="Arial" w:cs="Arial"/>
                <w:sz w:val="22"/>
                <w:szCs w:val="22"/>
              </w:rPr>
              <w:t>Het systeem heeft de flexibiliteit om dimensies toe te voegen (bijvoorbeeld kostenplaatsen) aan rapportages.</w:t>
            </w:r>
          </w:p>
        </w:tc>
        <w:tc>
          <w:tcPr>
            <w:tcW w:w="2920" w:type="dxa"/>
          </w:tcPr>
          <w:p w14:paraId="4CABDC26" w14:textId="77777777" w:rsidR="00897EB1" w:rsidRPr="00B83EFF" w:rsidRDefault="00897EB1" w:rsidP="00CC7CE9">
            <w:pPr>
              <w:rPr>
                <w:rFonts w:ascii="Arial" w:hAnsi="Arial" w:cs="Arial"/>
                <w:sz w:val="22"/>
                <w:szCs w:val="22"/>
              </w:rPr>
            </w:pPr>
          </w:p>
        </w:tc>
      </w:tr>
      <w:tr w:rsidR="00897EB1" w:rsidRPr="00B83EFF" w14:paraId="2BBEB561" w14:textId="466FF615" w:rsidTr="00063E5D">
        <w:tc>
          <w:tcPr>
            <w:tcW w:w="817" w:type="dxa"/>
            <w:vAlign w:val="center"/>
          </w:tcPr>
          <w:p w14:paraId="0C90564E" w14:textId="37105E49"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184BB72B" w14:textId="02C8F809" w:rsidR="00897EB1" w:rsidRPr="00B83EFF" w:rsidRDefault="00897EB1" w:rsidP="00CC7CE9">
            <w:pPr>
              <w:rPr>
                <w:rFonts w:ascii="Arial" w:hAnsi="Arial" w:cs="Arial"/>
                <w:sz w:val="22"/>
                <w:szCs w:val="22"/>
              </w:rPr>
            </w:pPr>
            <w:r w:rsidRPr="00B83EFF">
              <w:rPr>
                <w:rFonts w:ascii="Arial" w:hAnsi="Arial" w:cs="Arial"/>
                <w:sz w:val="22"/>
                <w:szCs w:val="22"/>
              </w:rPr>
              <w:t xml:space="preserve">Het systeem </w:t>
            </w:r>
            <w:r w:rsidRPr="00B83EFF">
              <w:rPr>
                <w:rFonts w:ascii="Arial" w:eastAsia="Arial" w:hAnsi="Arial" w:cs="Arial"/>
                <w:sz w:val="22"/>
                <w:szCs w:val="22"/>
              </w:rPr>
              <w:t xml:space="preserve">beschikt over de mogelijkheid te werken met aanvraagformulieren voor ten minste: </w:t>
            </w:r>
            <w:r w:rsidRPr="00B83EFF">
              <w:rPr>
                <w:rFonts w:ascii="Arial" w:hAnsi="Arial" w:cs="Arial"/>
                <w:sz w:val="22"/>
                <w:szCs w:val="22"/>
              </w:rPr>
              <w:br/>
            </w:r>
            <w:r w:rsidRPr="00B83EFF">
              <w:rPr>
                <w:rFonts w:ascii="Arial" w:eastAsia="Arial" w:hAnsi="Arial" w:cs="Arial"/>
                <w:sz w:val="22"/>
                <w:szCs w:val="22"/>
              </w:rPr>
              <w:t xml:space="preserve">A. Aanmaken en wijzigen stamgegevens (crediteuren, debiteuren, kostendragers en projecten) </w:t>
            </w:r>
            <w:r w:rsidRPr="00B83EFF">
              <w:rPr>
                <w:rFonts w:ascii="Arial" w:hAnsi="Arial" w:cs="Arial"/>
                <w:sz w:val="22"/>
                <w:szCs w:val="22"/>
              </w:rPr>
              <w:br/>
            </w:r>
            <w:r w:rsidRPr="00B83EFF">
              <w:rPr>
                <w:rFonts w:ascii="Arial" w:eastAsia="Arial" w:hAnsi="Arial" w:cs="Arial"/>
                <w:sz w:val="22"/>
                <w:szCs w:val="22"/>
              </w:rPr>
              <w:t xml:space="preserve">B. Memorialen </w:t>
            </w:r>
            <w:r w:rsidRPr="00B83EFF">
              <w:rPr>
                <w:rFonts w:ascii="Arial" w:hAnsi="Arial" w:cs="Arial"/>
                <w:sz w:val="22"/>
                <w:szCs w:val="22"/>
              </w:rPr>
              <w:br/>
            </w:r>
            <w:r w:rsidRPr="00B83EFF">
              <w:rPr>
                <w:rFonts w:ascii="Arial" w:eastAsia="Arial" w:hAnsi="Arial" w:cs="Arial"/>
                <w:sz w:val="22"/>
                <w:szCs w:val="22"/>
              </w:rPr>
              <w:t xml:space="preserve">C. (Verkoop)Facturen </w:t>
            </w:r>
            <w:r w:rsidRPr="00B83EFF">
              <w:rPr>
                <w:rFonts w:ascii="Arial" w:hAnsi="Arial" w:cs="Arial"/>
                <w:sz w:val="22"/>
                <w:szCs w:val="22"/>
              </w:rPr>
              <w:br/>
            </w:r>
            <w:r w:rsidRPr="00B83EFF">
              <w:rPr>
                <w:rFonts w:ascii="Arial" w:eastAsia="Arial" w:hAnsi="Arial" w:cs="Arial"/>
                <w:sz w:val="22"/>
                <w:szCs w:val="22"/>
              </w:rPr>
              <w:t>D. Correctiefacturen</w:t>
            </w:r>
          </w:p>
        </w:tc>
        <w:tc>
          <w:tcPr>
            <w:tcW w:w="2920" w:type="dxa"/>
          </w:tcPr>
          <w:p w14:paraId="5040670F" w14:textId="77777777" w:rsidR="00897EB1" w:rsidRPr="00B83EFF" w:rsidRDefault="00897EB1" w:rsidP="00CC7CE9">
            <w:pPr>
              <w:rPr>
                <w:rFonts w:ascii="Arial" w:hAnsi="Arial" w:cs="Arial"/>
                <w:sz w:val="22"/>
                <w:szCs w:val="22"/>
              </w:rPr>
            </w:pPr>
          </w:p>
        </w:tc>
      </w:tr>
      <w:tr w:rsidR="00897EB1" w:rsidRPr="00B83EFF" w14:paraId="673DDDAC" w14:textId="0084E8E7" w:rsidTr="00063E5D">
        <w:tc>
          <w:tcPr>
            <w:tcW w:w="817" w:type="dxa"/>
            <w:vAlign w:val="center"/>
          </w:tcPr>
          <w:p w14:paraId="4E410C06" w14:textId="6C2EDFC9"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30772E74" w14:textId="02007910" w:rsidR="00897EB1" w:rsidRPr="00B83EFF" w:rsidRDefault="00897EB1" w:rsidP="00CC7CE9">
            <w:pPr>
              <w:rPr>
                <w:rFonts w:ascii="Arial" w:hAnsi="Arial" w:cs="Arial"/>
                <w:sz w:val="22"/>
                <w:szCs w:val="22"/>
              </w:rPr>
            </w:pPr>
            <w:r w:rsidRPr="00B83EFF">
              <w:rPr>
                <w:rFonts w:ascii="Arial" w:hAnsi="Arial" w:cs="Arial"/>
                <w:sz w:val="22"/>
                <w:szCs w:val="22"/>
              </w:rPr>
              <w:t>A</w:t>
            </w:r>
            <w:r w:rsidRPr="00B83EFF">
              <w:rPr>
                <w:rFonts w:ascii="Arial" w:eastAsia="Arial" w:hAnsi="Arial" w:cs="Arial"/>
                <w:sz w:val="22"/>
                <w:szCs w:val="22"/>
              </w:rPr>
              <w:t>an de aanvraagformulieren kan een workflow worden gekoppeld.</w:t>
            </w:r>
          </w:p>
        </w:tc>
        <w:tc>
          <w:tcPr>
            <w:tcW w:w="2920" w:type="dxa"/>
          </w:tcPr>
          <w:p w14:paraId="05E794E7" w14:textId="77777777" w:rsidR="00897EB1" w:rsidRPr="00B83EFF" w:rsidRDefault="00897EB1" w:rsidP="00CC7CE9">
            <w:pPr>
              <w:rPr>
                <w:rFonts w:ascii="Arial" w:hAnsi="Arial" w:cs="Arial"/>
                <w:sz w:val="22"/>
                <w:szCs w:val="22"/>
              </w:rPr>
            </w:pPr>
          </w:p>
        </w:tc>
      </w:tr>
      <w:tr w:rsidR="00897EB1" w:rsidRPr="00B83EFF" w14:paraId="7787268D" w14:textId="499F648D" w:rsidTr="00063E5D">
        <w:tc>
          <w:tcPr>
            <w:tcW w:w="817" w:type="dxa"/>
            <w:vAlign w:val="center"/>
          </w:tcPr>
          <w:p w14:paraId="4B6DFEE7" w14:textId="480CAD0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55D8C194" w14:textId="1B676B24" w:rsidR="00897EB1" w:rsidRPr="00B83EFF" w:rsidRDefault="00897EB1" w:rsidP="00CC7CE9">
            <w:pPr>
              <w:rPr>
                <w:rFonts w:ascii="Arial" w:hAnsi="Arial" w:cs="Arial"/>
                <w:sz w:val="22"/>
                <w:szCs w:val="22"/>
              </w:rPr>
            </w:pPr>
            <w:r w:rsidRPr="00B83EFF">
              <w:rPr>
                <w:rFonts w:ascii="Arial" w:hAnsi="Arial" w:cs="Arial"/>
                <w:sz w:val="22"/>
                <w:szCs w:val="22"/>
              </w:rPr>
              <w:t xml:space="preserve">Het systeem </w:t>
            </w:r>
            <w:r w:rsidRPr="00B83EFF">
              <w:rPr>
                <w:rFonts w:ascii="Arial" w:eastAsia="Arial" w:hAnsi="Arial" w:cs="Arial"/>
                <w:sz w:val="22"/>
                <w:szCs w:val="22"/>
              </w:rPr>
              <w:t xml:space="preserve">dient te beschikken over een basistabel btw waarin boekingscombinaties worden vastgelegd op alle boekingsdimensies die de sturing geeft aan de afwikkeling van de btw (btw-verrekenbaar, btw compensabel, gemengde btw of kostenverhogende btw). </w:t>
            </w:r>
          </w:p>
        </w:tc>
        <w:tc>
          <w:tcPr>
            <w:tcW w:w="2920" w:type="dxa"/>
          </w:tcPr>
          <w:p w14:paraId="02E140A4" w14:textId="77777777" w:rsidR="00897EB1" w:rsidRPr="00B83EFF" w:rsidRDefault="00897EB1" w:rsidP="00CC7CE9">
            <w:pPr>
              <w:rPr>
                <w:rFonts w:ascii="Arial" w:hAnsi="Arial" w:cs="Arial"/>
                <w:sz w:val="22"/>
                <w:szCs w:val="22"/>
              </w:rPr>
            </w:pPr>
          </w:p>
        </w:tc>
      </w:tr>
      <w:tr w:rsidR="00897EB1" w:rsidRPr="00B83EFF" w14:paraId="05EB2FE7" w14:textId="50C943D4" w:rsidTr="00063E5D">
        <w:tc>
          <w:tcPr>
            <w:tcW w:w="817" w:type="dxa"/>
            <w:vAlign w:val="center"/>
          </w:tcPr>
          <w:p w14:paraId="16DEDC9F" w14:textId="02DBA30A"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7EC27ABA" w14:textId="571FEA19" w:rsidR="00897EB1" w:rsidRPr="00B83EFF" w:rsidRDefault="00897EB1" w:rsidP="00CC7CE9">
            <w:pPr>
              <w:rPr>
                <w:rFonts w:ascii="Arial" w:hAnsi="Arial" w:cs="Arial"/>
                <w:sz w:val="22"/>
                <w:szCs w:val="22"/>
              </w:rPr>
            </w:pPr>
            <w:r w:rsidRPr="00B83EFF">
              <w:rPr>
                <w:rFonts w:ascii="Arial" w:hAnsi="Arial" w:cs="Arial"/>
                <w:sz w:val="22"/>
                <w:szCs w:val="22"/>
              </w:rPr>
              <w:t xml:space="preserve">Het systeem </w:t>
            </w:r>
            <w:r w:rsidRPr="00B83EFF">
              <w:rPr>
                <w:rFonts w:ascii="Arial" w:eastAsia="Arial" w:hAnsi="Arial" w:cs="Arial"/>
                <w:sz w:val="22"/>
                <w:szCs w:val="22"/>
              </w:rPr>
              <w:t>dient te beschikken over een module voor de verwerking van Reserves en voorzieningen.</w:t>
            </w:r>
          </w:p>
        </w:tc>
        <w:tc>
          <w:tcPr>
            <w:tcW w:w="2920" w:type="dxa"/>
          </w:tcPr>
          <w:p w14:paraId="543BF8A0" w14:textId="77777777" w:rsidR="00897EB1" w:rsidRPr="00B83EFF" w:rsidRDefault="00897EB1" w:rsidP="00CC7CE9">
            <w:pPr>
              <w:rPr>
                <w:rFonts w:ascii="Arial" w:hAnsi="Arial" w:cs="Arial"/>
                <w:sz w:val="22"/>
                <w:szCs w:val="22"/>
              </w:rPr>
            </w:pPr>
          </w:p>
        </w:tc>
      </w:tr>
      <w:tr w:rsidR="00897EB1" w:rsidRPr="00B83EFF" w14:paraId="0AF2E32F" w14:textId="34F4B861" w:rsidTr="00063E5D">
        <w:tc>
          <w:tcPr>
            <w:tcW w:w="817" w:type="dxa"/>
            <w:vAlign w:val="center"/>
          </w:tcPr>
          <w:p w14:paraId="2A996DFC" w14:textId="0FC60CA1"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5B1D37CF" w14:textId="746A2379" w:rsidR="00897EB1" w:rsidRPr="00B83EFF" w:rsidRDefault="00897EB1" w:rsidP="00CC7CE9">
            <w:pPr>
              <w:rPr>
                <w:rFonts w:ascii="Arial" w:hAnsi="Arial" w:cs="Arial"/>
                <w:sz w:val="22"/>
                <w:szCs w:val="22"/>
              </w:rPr>
            </w:pPr>
            <w:r w:rsidRPr="00B83EFF">
              <w:rPr>
                <w:rFonts w:ascii="Arial" w:hAnsi="Arial" w:cs="Arial"/>
                <w:sz w:val="22"/>
                <w:szCs w:val="22"/>
              </w:rPr>
              <w:t>Het systeem biedt de mogelijkheid tot integratie van sub-administraties (Activa-module, geldleningenadministratie, crediteuren-/debiteurenadministratie).</w:t>
            </w:r>
          </w:p>
        </w:tc>
        <w:tc>
          <w:tcPr>
            <w:tcW w:w="2920" w:type="dxa"/>
          </w:tcPr>
          <w:p w14:paraId="2B524425" w14:textId="77777777" w:rsidR="00897EB1" w:rsidRPr="00B83EFF" w:rsidRDefault="00897EB1" w:rsidP="00CC7CE9">
            <w:pPr>
              <w:rPr>
                <w:rFonts w:ascii="Arial" w:hAnsi="Arial" w:cs="Arial"/>
                <w:sz w:val="22"/>
                <w:szCs w:val="22"/>
              </w:rPr>
            </w:pPr>
          </w:p>
        </w:tc>
      </w:tr>
      <w:tr w:rsidR="00897EB1" w:rsidRPr="00B83EFF" w14:paraId="73D406E3" w14:textId="1D7DEB87" w:rsidTr="00063E5D">
        <w:tc>
          <w:tcPr>
            <w:tcW w:w="817" w:type="dxa"/>
            <w:shd w:val="clear" w:color="auto" w:fill="D9D9D9"/>
          </w:tcPr>
          <w:p w14:paraId="130856D9" w14:textId="77777777" w:rsidR="00897EB1" w:rsidRPr="00B83EFF" w:rsidRDefault="00897EB1" w:rsidP="00AB29B6">
            <w:pPr>
              <w:tabs>
                <w:tab w:val="left" w:pos="0"/>
              </w:tabs>
              <w:ind w:right="110"/>
              <w:jc w:val="center"/>
              <w:rPr>
                <w:rFonts w:ascii="Arial" w:hAnsi="Arial" w:cs="Arial"/>
                <w:sz w:val="22"/>
                <w:szCs w:val="22"/>
              </w:rPr>
            </w:pPr>
            <w:r w:rsidRPr="00B83EFF">
              <w:rPr>
                <w:rFonts w:ascii="Arial" w:hAnsi="Arial" w:cs="Arial"/>
                <w:sz w:val="22"/>
                <w:szCs w:val="22"/>
              </w:rPr>
              <w:t>Nr.</w:t>
            </w:r>
          </w:p>
        </w:tc>
        <w:tc>
          <w:tcPr>
            <w:tcW w:w="5637" w:type="dxa"/>
            <w:shd w:val="clear" w:color="auto" w:fill="D9D9D9"/>
          </w:tcPr>
          <w:p w14:paraId="41F87602" w14:textId="19AFEED2" w:rsidR="00897EB1" w:rsidRPr="00B83EFF" w:rsidRDefault="00897EB1">
            <w:pPr>
              <w:rPr>
                <w:rFonts w:ascii="Arial" w:hAnsi="Arial" w:cs="Arial"/>
                <w:sz w:val="22"/>
                <w:szCs w:val="22"/>
              </w:rPr>
            </w:pPr>
            <w:r w:rsidRPr="00B83EFF">
              <w:rPr>
                <w:rFonts w:ascii="Arial" w:hAnsi="Arial" w:cs="Arial"/>
                <w:sz w:val="22"/>
                <w:szCs w:val="22"/>
              </w:rPr>
              <w:t>Omschrijving Eis (Projecten en Activa: projecten)</w:t>
            </w:r>
          </w:p>
        </w:tc>
        <w:tc>
          <w:tcPr>
            <w:tcW w:w="2920" w:type="dxa"/>
            <w:shd w:val="clear" w:color="auto" w:fill="D9D9D9"/>
          </w:tcPr>
          <w:p w14:paraId="02C161AE" w14:textId="77777777" w:rsidR="00897EB1" w:rsidRPr="00B83EFF" w:rsidRDefault="00897EB1">
            <w:pPr>
              <w:rPr>
                <w:rFonts w:ascii="Arial" w:hAnsi="Arial" w:cs="Arial"/>
                <w:sz w:val="22"/>
                <w:szCs w:val="22"/>
              </w:rPr>
            </w:pPr>
          </w:p>
        </w:tc>
      </w:tr>
      <w:tr w:rsidR="00897EB1" w:rsidRPr="00B83EFF" w14:paraId="32A63097" w14:textId="005304C0" w:rsidTr="00063E5D">
        <w:tc>
          <w:tcPr>
            <w:tcW w:w="817" w:type="dxa"/>
            <w:vAlign w:val="center"/>
          </w:tcPr>
          <w:p w14:paraId="28191C57"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66610268" w14:textId="2D69A581" w:rsidR="00897EB1" w:rsidRPr="00B83EFF" w:rsidRDefault="00897EB1" w:rsidP="005044F0">
            <w:pPr>
              <w:rPr>
                <w:rFonts w:ascii="Arial" w:hAnsi="Arial" w:cs="Arial"/>
                <w:sz w:val="22"/>
                <w:szCs w:val="22"/>
              </w:rPr>
            </w:pPr>
            <w:r w:rsidRPr="00B83EFF">
              <w:rPr>
                <w:rFonts w:ascii="Arial" w:hAnsi="Arial" w:cs="Arial"/>
                <w:sz w:val="22"/>
                <w:szCs w:val="22"/>
              </w:rPr>
              <w:t xml:space="preserve">Het systeem </w:t>
            </w:r>
            <w:r w:rsidRPr="00B83EFF">
              <w:rPr>
                <w:rStyle w:val="normaltextrun"/>
                <w:rFonts w:ascii="Arial" w:hAnsi="Arial" w:cs="Arial"/>
                <w:color w:val="000000"/>
                <w:sz w:val="22"/>
                <w:szCs w:val="22"/>
              </w:rPr>
              <w:t xml:space="preserve">beschikt over een projectenadministratiemodule met meerjarig totaalbeeld, waarmee o.a. – maar in ieder geval - op </w:t>
            </w:r>
            <w:r w:rsidRPr="00B83EFF">
              <w:rPr>
                <w:rStyle w:val="normaltextrun"/>
                <w:rFonts w:ascii="Arial" w:hAnsi="Arial" w:cs="Arial"/>
                <w:color w:val="000000"/>
                <w:sz w:val="22"/>
                <w:szCs w:val="22"/>
              </w:rPr>
              <w:lastRenderedPageBreak/>
              <w:t>projectniveau realisatie VS het budget gemonitord kan worden. De projectadministratie kan gekoppeld worden aan o.a. - maar in ieder geval - activa, grootboekrekeningen, kostenplaatsen en de verplichtingenadministratie. </w:t>
            </w:r>
          </w:p>
        </w:tc>
        <w:tc>
          <w:tcPr>
            <w:tcW w:w="2920" w:type="dxa"/>
          </w:tcPr>
          <w:p w14:paraId="0BE9E1D7" w14:textId="77777777" w:rsidR="00897EB1" w:rsidRPr="00B83EFF" w:rsidRDefault="00897EB1" w:rsidP="005044F0">
            <w:pPr>
              <w:rPr>
                <w:rFonts w:ascii="Arial" w:hAnsi="Arial" w:cs="Arial"/>
                <w:sz w:val="22"/>
                <w:szCs w:val="22"/>
              </w:rPr>
            </w:pPr>
          </w:p>
        </w:tc>
      </w:tr>
      <w:tr w:rsidR="00897EB1" w:rsidRPr="00B83EFF" w14:paraId="18B66691" w14:textId="1EBA1A1C" w:rsidTr="00063E5D">
        <w:tc>
          <w:tcPr>
            <w:tcW w:w="817" w:type="dxa"/>
            <w:vAlign w:val="center"/>
          </w:tcPr>
          <w:p w14:paraId="2CA2DE68"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7F3B158B" w14:textId="2BEB02DF" w:rsidR="00897EB1" w:rsidRPr="00B83EFF" w:rsidRDefault="000D0A66" w:rsidP="005044F0">
            <w:pPr>
              <w:rPr>
                <w:rFonts w:ascii="Arial" w:hAnsi="Arial" w:cs="Arial"/>
                <w:sz w:val="22"/>
                <w:szCs w:val="22"/>
              </w:rPr>
            </w:pPr>
            <w:r w:rsidRPr="00B83EFF">
              <w:rPr>
                <w:rStyle w:val="normaltextrun"/>
                <w:rFonts w:ascii="Arial" w:hAnsi="Arial" w:cs="Arial"/>
                <w:color w:val="000000"/>
                <w:sz w:val="22"/>
                <w:szCs w:val="22"/>
              </w:rPr>
              <w:t>Het moet mogelijk zijn om</w:t>
            </w:r>
            <w:r w:rsidR="00897EB1" w:rsidRPr="00B83EFF">
              <w:rPr>
                <w:rStyle w:val="normaltextrun"/>
                <w:rFonts w:ascii="Arial" w:hAnsi="Arial" w:cs="Arial"/>
                <w:color w:val="000000"/>
                <w:sz w:val="22"/>
                <w:szCs w:val="22"/>
              </w:rPr>
              <w:t xml:space="preserve"> zowel budget en krediet (begroting) vast te leggen zowel lopend boekjaar als meerjarig. Budget betreft zowel lasten als baten (subsidies) dan wel uitgaven en inkomsten.</w:t>
            </w:r>
            <w:r w:rsidR="00897EB1" w:rsidRPr="00B83EFF">
              <w:rPr>
                <w:rStyle w:val="eop"/>
                <w:rFonts w:ascii="Arial" w:hAnsi="Arial" w:cs="Arial"/>
                <w:color w:val="000000"/>
                <w:sz w:val="22"/>
                <w:szCs w:val="22"/>
              </w:rPr>
              <w:t> </w:t>
            </w:r>
          </w:p>
        </w:tc>
        <w:tc>
          <w:tcPr>
            <w:tcW w:w="2920" w:type="dxa"/>
          </w:tcPr>
          <w:p w14:paraId="64886AB7" w14:textId="77777777" w:rsidR="00897EB1" w:rsidRPr="00B83EFF" w:rsidRDefault="00897EB1" w:rsidP="005044F0">
            <w:pPr>
              <w:rPr>
                <w:rStyle w:val="normaltextrun"/>
                <w:rFonts w:ascii="Arial" w:hAnsi="Arial" w:cs="Arial"/>
                <w:color w:val="000000"/>
                <w:sz w:val="22"/>
                <w:szCs w:val="22"/>
              </w:rPr>
            </w:pPr>
          </w:p>
        </w:tc>
      </w:tr>
      <w:tr w:rsidR="00897EB1" w:rsidRPr="00B83EFF" w14:paraId="18498108" w14:textId="5E81CD61" w:rsidTr="00063E5D">
        <w:tc>
          <w:tcPr>
            <w:tcW w:w="817" w:type="dxa"/>
            <w:vAlign w:val="center"/>
          </w:tcPr>
          <w:p w14:paraId="28897FE6"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3DFC6F60" w14:textId="4C89CD73" w:rsidR="00897EB1" w:rsidRPr="00B83EFF" w:rsidRDefault="00897EB1" w:rsidP="005044F0">
            <w:pPr>
              <w:rPr>
                <w:rFonts w:ascii="Arial" w:hAnsi="Arial" w:cs="Arial"/>
                <w:sz w:val="22"/>
                <w:szCs w:val="22"/>
              </w:rPr>
            </w:pPr>
            <w:r w:rsidRPr="00B83EFF">
              <w:rPr>
                <w:rFonts w:ascii="Arial" w:hAnsi="Arial" w:cs="Arial"/>
                <w:sz w:val="22"/>
                <w:szCs w:val="22"/>
              </w:rPr>
              <w:t xml:space="preserve">Het systeem </w:t>
            </w:r>
            <w:r w:rsidRPr="00B83EFF">
              <w:rPr>
                <w:rStyle w:val="normaltextrun"/>
                <w:rFonts w:ascii="Arial" w:hAnsi="Arial" w:cs="Arial"/>
                <w:color w:val="000000"/>
                <w:sz w:val="22"/>
                <w:szCs w:val="22"/>
              </w:rPr>
              <w:t>biedt de mogelijkheid om een project te voorzien van de benodigde medewerkers/rollen t.b.v. autorisatie.</w:t>
            </w:r>
            <w:r w:rsidRPr="00B83EFF">
              <w:rPr>
                <w:rStyle w:val="eop"/>
                <w:rFonts w:ascii="Arial" w:hAnsi="Arial" w:cs="Arial"/>
                <w:color w:val="000000"/>
                <w:sz w:val="22"/>
                <w:szCs w:val="22"/>
              </w:rPr>
              <w:t> </w:t>
            </w:r>
          </w:p>
        </w:tc>
        <w:tc>
          <w:tcPr>
            <w:tcW w:w="2920" w:type="dxa"/>
          </w:tcPr>
          <w:p w14:paraId="34B0F794" w14:textId="77777777" w:rsidR="00897EB1" w:rsidRPr="00B83EFF" w:rsidRDefault="00897EB1" w:rsidP="005044F0">
            <w:pPr>
              <w:rPr>
                <w:rFonts w:ascii="Arial" w:hAnsi="Arial" w:cs="Arial"/>
                <w:sz w:val="22"/>
                <w:szCs w:val="22"/>
              </w:rPr>
            </w:pPr>
          </w:p>
        </w:tc>
      </w:tr>
      <w:tr w:rsidR="00897EB1" w:rsidRPr="00B83EFF" w14:paraId="494B9A6F" w14:textId="18742269" w:rsidTr="00063E5D">
        <w:tc>
          <w:tcPr>
            <w:tcW w:w="817" w:type="dxa"/>
            <w:vAlign w:val="center"/>
          </w:tcPr>
          <w:p w14:paraId="56E7CA80"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15506BFE" w14:textId="3060DD33" w:rsidR="00897EB1" w:rsidRPr="00B83EFF" w:rsidRDefault="000D0A66" w:rsidP="005044F0">
            <w:pPr>
              <w:rPr>
                <w:rFonts w:ascii="Arial" w:hAnsi="Arial" w:cs="Arial"/>
                <w:sz w:val="22"/>
                <w:szCs w:val="22"/>
              </w:rPr>
            </w:pPr>
            <w:r w:rsidRPr="00B83EFF">
              <w:rPr>
                <w:rStyle w:val="normaltextrun"/>
                <w:rFonts w:ascii="Arial" w:hAnsi="Arial" w:cs="Arial"/>
                <w:color w:val="000000"/>
                <w:sz w:val="22"/>
                <w:szCs w:val="22"/>
              </w:rPr>
              <w:t xml:space="preserve">Het moet mogelijk zijn om </w:t>
            </w:r>
            <w:r w:rsidR="00897EB1" w:rsidRPr="00B83EFF">
              <w:rPr>
                <w:rStyle w:val="normaltextrun"/>
                <w:rFonts w:ascii="Arial" w:hAnsi="Arial" w:cs="Arial"/>
                <w:color w:val="000000"/>
                <w:sz w:val="22"/>
                <w:szCs w:val="22"/>
              </w:rPr>
              <w:t>de volgende project/programma gegevens vast te leggen: projectnummer, projectnaam, projectleider, opdrachtnemer, opdrachtgever, budgethouder, werkelijke start en einddatum project, soort project, statussen/fase project.</w:t>
            </w:r>
            <w:r w:rsidR="00897EB1" w:rsidRPr="00B83EFF">
              <w:rPr>
                <w:rStyle w:val="eop"/>
                <w:rFonts w:ascii="Arial" w:hAnsi="Arial" w:cs="Arial"/>
                <w:color w:val="000000"/>
                <w:sz w:val="22"/>
                <w:szCs w:val="22"/>
              </w:rPr>
              <w:t> </w:t>
            </w:r>
          </w:p>
        </w:tc>
        <w:tc>
          <w:tcPr>
            <w:tcW w:w="2920" w:type="dxa"/>
          </w:tcPr>
          <w:p w14:paraId="3A58C786" w14:textId="77777777" w:rsidR="00897EB1" w:rsidRPr="00B83EFF" w:rsidRDefault="00897EB1" w:rsidP="005044F0">
            <w:pPr>
              <w:rPr>
                <w:rStyle w:val="normaltextrun"/>
                <w:rFonts w:ascii="Arial" w:hAnsi="Arial" w:cs="Arial"/>
                <w:color w:val="000000"/>
                <w:sz w:val="22"/>
                <w:szCs w:val="22"/>
              </w:rPr>
            </w:pPr>
          </w:p>
        </w:tc>
      </w:tr>
      <w:tr w:rsidR="00897EB1" w:rsidRPr="00B83EFF" w14:paraId="11F6A2FF" w14:textId="1D219E1B" w:rsidTr="00063E5D">
        <w:tc>
          <w:tcPr>
            <w:tcW w:w="817" w:type="dxa"/>
            <w:vAlign w:val="center"/>
          </w:tcPr>
          <w:p w14:paraId="74705FC6"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16172BC3" w14:textId="639ADF08" w:rsidR="00897EB1" w:rsidRPr="00B83EFF" w:rsidRDefault="00897EB1" w:rsidP="005044F0">
            <w:pPr>
              <w:rPr>
                <w:rFonts w:ascii="Arial" w:hAnsi="Arial" w:cs="Arial"/>
                <w:sz w:val="22"/>
                <w:szCs w:val="22"/>
              </w:rPr>
            </w:pPr>
            <w:r w:rsidRPr="00B83EFF">
              <w:rPr>
                <w:rStyle w:val="normaltextrun"/>
                <w:rFonts w:ascii="Arial" w:hAnsi="Arial" w:cs="Arial"/>
                <w:color w:val="000000"/>
                <w:sz w:val="22"/>
                <w:szCs w:val="22"/>
              </w:rPr>
              <w:t>Het systeem biedt de mogelijkheid om verschillende soorten projecten (grondexploitatie, investerings- exploitatieprojecten en/of een combinatie van beide) in te richten. </w:t>
            </w:r>
            <w:r w:rsidRPr="00B83EFF">
              <w:rPr>
                <w:rStyle w:val="eop"/>
                <w:rFonts w:ascii="Arial" w:hAnsi="Arial" w:cs="Arial"/>
                <w:color w:val="000000"/>
                <w:sz w:val="22"/>
                <w:szCs w:val="22"/>
              </w:rPr>
              <w:t> </w:t>
            </w:r>
          </w:p>
        </w:tc>
        <w:tc>
          <w:tcPr>
            <w:tcW w:w="2920" w:type="dxa"/>
          </w:tcPr>
          <w:p w14:paraId="2DBB340C" w14:textId="77777777" w:rsidR="00897EB1" w:rsidRPr="00B83EFF" w:rsidRDefault="00897EB1" w:rsidP="005044F0">
            <w:pPr>
              <w:rPr>
                <w:rStyle w:val="normaltextrun"/>
                <w:rFonts w:ascii="Arial" w:hAnsi="Arial" w:cs="Arial"/>
                <w:color w:val="000000"/>
                <w:sz w:val="22"/>
                <w:szCs w:val="22"/>
              </w:rPr>
            </w:pPr>
          </w:p>
        </w:tc>
      </w:tr>
      <w:tr w:rsidR="00897EB1" w:rsidRPr="00B83EFF" w14:paraId="14129EBF" w14:textId="20DAB5FA" w:rsidTr="00063E5D">
        <w:tc>
          <w:tcPr>
            <w:tcW w:w="817" w:type="dxa"/>
            <w:shd w:val="clear" w:color="auto" w:fill="D9D9D9"/>
          </w:tcPr>
          <w:p w14:paraId="652F2911" w14:textId="77777777" w:rsidR="00897EB1" w:rsidRPr="00B83EFF" w:rsidRDefault="00897EB1" w:rsidP="00AB29B6">
            <w:pPr>
              <w:tabs>
                <w:tab w:val="left" w:pos="0"/>
              </w:tabs>
              <w:ind w:right="110"/>
              <w:jc w:val="center"/>
              <w:rPr>
                <w:rFonts w:ascii="Arial" w:hAnsi="Arial" w:cs="Arial"/>
                <w:sz w:val="22"/>
                <w:szCs w:val="22"/>
              </w:rPr>
            </w:pPr>
            <w:r w:rsidRPr="00B83EFF">
              <w:rPr>
                <w:rFonts w:ascii="Arial" w:hAnsi="Arial" w:cs="Arial"/>
                <w:sz w:val="22"/>
                <w:szCs w:val="22"/>
              </w:rPr>
              <w:t>Nr.</w:t>
            </w:r>
          </w:p>
        </w:tc>
        <w:tc>
          <w:tcPr>
            <w:tcW w:w="5637" w:type="dxa"/>
            <w:shd w:val="clear" w:color="auto" w:fill="D9D9D9"/>
          </w:tcPr>
          <w:p w14:paraId="5D47519B" w14:textId="214EC6FA" w:rsidR="00897EB1" w:rsidRPr="00B83EFF" w:rsidRDefault="00897EB1">
            <w:pPr>
              <w:rPr>
                <w:rFonts w:ascii="Arial" w:hAnsi="Arial" w:cs="Arial"/>
                <w:sz w:val="22"/>
                <w:szCs w:val="22"/>
              </w:rPr>
            </w:pPr>
            <w:r w:rsidRPr="00B83EFF">
              <w:rPr>
                <w:rFonts w:ascii="Arial" w:hAnsi="Arial" w:cs="Arial"/>
                <w:sz w:val="22"/>
                <w:szCs w:val="22"/>
              </w:rPr>
              <w:t>Omschrijving Eis (Projecten en Activa: Tijdschrijven)</w:t>
            </w:r>
          </w:p>
        </w:tc>
        <w:tc>
          <w:tcPr>
            <w:tcW w:w="2920" w:type="dxa"/>
            <w:shd w:val="clear" w:color="auto" w:fill="D9D9D9"/>
          </w:tcPr>
          <w:p w14:paraId="0183F0FD" w14:textId="77777777" w:rsidR="00897EB1" w:rsidRPr="00B83EFF" w:rsidRDefault="00897EB1">
            <w:pPr>
              <w:rPr>
                <w:rFonts w:ascii="Arial" w:hAnsi="Arial" w:cs="Arial"/>
                <w:sz w:val="22"/>
                <w:szCs w:val="22"/>
              </w:rPr>
            </w:pPr>
          </w:p>
        </w:tc>
      </w:tr>
      <w:tr w:rsidR="00897EB1" w:rsidRPr="00B83EFF" w14:paraId="00813170" w14:textId="6AFE1617" w:rsidTr="00063E5D">
        <w:tc>
          <w:tcPr>
            <w:tcW w:w="817" w:type="dxa"/>
            <w:vAlign w:val="center"/>
          </w:tcPr>
          <w:p w14:paraId="2960CD65"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01B46487" w14:textId="2C262E9C"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Applicatie dient te beschikken over een urenadministratiemodule. Deze urenadministratiemodule faciliteert onder andere in het registreren én het doorbelasten van de (project)uren.</w:t>
            </w:r>
            <w:r w:rsidRPr="00B83EFF">
              <w:rPr>
                <w:rStyle w:val="eop"/>
                <w:rFonts w:ascii="Arial" w:hAnsi="Arial" w:cs="Arial"/>
                <w:color w:val="000000"/>
                <w:sz w:val="22"/>
                <w:szCs w:val="22"/>
              </w:rPr>
              <w:t> </w:t>
            </w:r>
          </w:p>
        </w:tc>
        <w:tc>
          <w:tcPr>
            <w:tcW w:w="2920" w:type="dxa"/>
          </w:tcPr>
          <w:p w14:paraId="30A25B81" w14:textId="77777777" w:rsidR="00897EB1" w:rsidRPr="00B83EFF" w:rsidRDefault="00897EB1" w:rsidP="005000FA">
            <w:pPr>
              <w:rPr>
                <w:rStyle w:val="normaltextrun"/>
                <w:rFonts w:ascii="Arial" w:hAnsi="Arial" w:cs="Arial"/>
                <w:color w:val="000000"/>
                <w:sz w:val="22"/>
                <w:szCs w:val="22"/>
              </w:rPr>
            </w:pPr>
          </w:p>
        </w:tc>
      </w:tr>
      <w:tr w:rsidR="00897EB1" w:rsidRPr="00B83EFF" w14:paraId="77C540DE" w14:textId="68EEF132" w:rsidTr="00063E5D">
        <w:tc>
          <w:tcPr>
            <w:tcW w:w="817" w:type="dxa"/>
            <w:vAlign w:val="center"/>
          </w:tcPr>
          <w:p w14:paraId="77525779"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2CF2C03A" w14:textId="4FD6F348"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Doorbelasting van de uren kan plaatsvinden binnen het grootboek aan bijvoorbeeld een project of investering of aan een externe partij door middel van het verzenden van een factuur.</w:t>
            </w:r>
            <w:r w:rsidRPr="00B83EFF">
              <w:rPr>
                <w:rStyle w:val="eop"/>
                <w:rFonts w:ascii="Arial" w:hAnsi="Arial" w:cs="Arial"/>
                <w:color w:val="000000"/>
                <w:sz w:val="22"/>
                <w:szCs w:val="22"/>
              </w:rPr>
              <w:t> </w:t>
            </w:r>
          </w:p>
        </w:tc>
        <w:tc>
          <w:tcPr>
            <w:tcW w:w="2920" w:type="dxa"/>
          </w:tcPr>
          <w:p w14:paraId="31A7F62A" w14:textId="77777777" w:rsidR="00897EB1" w:rsidRPr="00B83EFF" w:rsidRDefault="00897EB1" w:rsidP="005000FA">
            <w:pPr>
              <w:rPr>
                <w:rStyle w:val="normaltextrun"/>
                <w:rFonts w:ascii="Arial" w:hAnsi="Arial" w:cs="Arial"/>
                <w:color w:val="000000"/>
                <w:sz w:val="22"/>
                <w:szCs w:val="22"/>
              </w:rPr>
            </w:pPr>
          </w:p>
        </w:tc>
      </w:tr>
      <w:tr w:rsidR="00897EB1" w:rsidRPr="00B83EFF" w14:paraId="3FA6BEFB" w14:textId="38743B0E" w:rsidTr="00063E5D">
        <w:tc>
          <w:tcPr>
            <w:tcW w:w="817" w:type="dxa"/>
            <w:vAlign w:val="center"/>
          </w:tcPr>
          <w:p w14:paraId="65566FA5"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4005F577" w14:textId="043FFE7B"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Op de urenadministratiemodule dient gerapporteerd te kunnen worden.</w:t>
            </w:r>
            <w:r w:rsidRPr="00B83EFF">
              <w:rPr>
                <w:rStyle w:val="eop"/>
                <w:rFonts w:ascii="Arial" w:hAnsi="Arial" w:cs="Arial"/>
                <w:color w:val="000000"/>
                <w:sz w:val="22"/>
                <w:szCs w:val="22"/>
              </w:rPr>
              <w:t> </w:t>
            </w:r>
          </w:p>
        </w:tc>
        <w:tc>
          <w:tcPr>
            <w:tcW w:w="2920" w:type="dxa"/>
          </w:tcPr>
          <w:p w14:paraId="5E0A5303" w14:textId="77777777" w:rsidR="00897EB1" w:rsidRPr="00B83EFF" w:rsidRDefault="00897EB1" w:rsidP="005000FA">
            <w:pPr>
              <w:rPr>
                <w:rStyle w:val="normaltextrun"/>
                <w:rFonts w:ascii="Arial" w:hAnsi="Arial" w:cs="Arial"/>
                <w:color w:val="000000"/>
                <w:sz w:val="22"/>
                <w:szCs w:val="22"/>
              </w:rPr>
            </w:pPr>
          </w:p>
        </w:tc>
      </w:tr>
      <w:tr w:rsidR="00897EB1" w:rsidRPr="00B83EFF" w14:paraId="5525144D" w14:textId="0AE6F4E2" w:rsidTr="00063E5D">
        <w:tc>
          <w:tcPr>
            <w:tcW w:w="817" w:type="dxa"/>
            <w:vAlign w:val="center"/>
          </w:tcPr>
          <w:p w14:paraId="7AF97A79"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4FDC653F" w14:textId="261268B0"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De applicatie biedt de mogelijkheid om een project te voorzien van de benodigde medewerkers/rollen t.b.v. autorisatie.</w:t>
            </w:r>
            <w:r w:rsidRPr="00B83EFF">
              <w:rPr>
                <w:rStyle w:val="eop"/>
                <w:rFonts w:ascii="Arial" w:hAnsi="Arial" w:cs="Arial"/>
                <w:color w:val="000000"/>
                <w:sz w:val="22"/>
                <w:szCs w:val="22"/>
              </w:rPr>
              <w:t> </w:t>
            </w:r>
          </w:p>
        </w:tc>
        <w:tc>
          <w:tcPr>
            <w:tcW w:w="2920" w:type="dxa"/>
          </w:tcPr>
          <w:p w14:paraId="594D31C1" w14:textId="77777777" w:rsidR="00897EB1" w:rsidRPr="00B83EFF" w:rsidRDefault="00897EB1" w:rsidP="005000FA">
            <w:pPr>
              <w:rPr>
                <w:rStyle w:val="normaltextrun"/>
                <w:rFonts w:ascii="Arial" w:hAnsi="Arial" w:cs="Arial"/>
                <w:color w:val="000000"/>
                <w:sz w:val="22"/>
                <w:szCs w:val="22"/>
              </w:rPr>
            </w:pPr>
          </w:p>
        </w:tc>
      </w:tr>
      <w:tr w:rsidR="00897EB1" w:rsidRPr="00B83EFF" w14:paraId="50A438BD" w14:textId="5752ED26" w:rsidTr="00063E5D">
        <w:tc>
          <w:tcPr>
            <w:tcW w:w="817" w:type="dxa"/>
            <w:vAlign w:val="center"/>
          </w:tcPr>
          <w:p w14:paraId="0A88B5D4"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39B4300D" w14:textId="2B46DDAA"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De urenadministratie biedt de mogelijkheid om het aantal uren per project en/of kostendrager te kunnen begroten.</w:t>
            </w:r>
            <w:r w:rsidRPr="00B83EFF">
              <w:rPr>
                <w:rStyle w:val="eop"/>
                <w:rFonts w:ascii="Arial" w:hAnsi="Arial" w:cs="Arial"/>
                <w:color w:val="000000"/>
                <w:sz w:val="22"/>
                <w:szCs w:val="22"/>
              </w:rPr>
              <w:t> </w:t>
            </w:r>
          </w:p>
        </w:tc>
        <w:tc>
          <w:tcPr>
            <w:tcW w:w="2920" w:type="dxa"/>
          </w:tcPr>
          <w:p w14:paraId="2360BC2C" w14:textId="77777777" w:rsidR="00897EB1" w:rsidRPr="00B83EFF" w:rsidRDefault="00897EB1" w:rsidP="005000FA">
            <w:pPr>
              <w:rPr>
                <w:rStyle w:val="normaltextrun"/>
                <w:rFonts w:ascii="Arial" w:hAnsi="Arial" w:cs="Arial"/>
                <w:color w:val="000000"/>
                <w:sz w:val="22"/>
                <w:szCs w:val="22"/>
              </w:rPr>
            </w:pPr>
          </w:p>
        </w:tc>
      </w:tr>
      <w:tr w:rsidR="00897EB1" w:rsidRPr="00B83EFF" w14:paraId="3B2EF012" w14:textId="034ABA7F" w:rsidTr="00063E5D">
        <w:tc>
          <w:tcPr>
            <w:tcW w:w="817" w:type="dxa"/>
            <w:vAlign w:val="center"/>
          </w:tcPr>
          <w:p w14:paraId="47219894"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6EE75183" w14:textId="58B27F4C"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De applicatiebeheerder moet kunnen instellen wie op welke project(activiteit)en mag schrijven. </w:t>
            </w:r>
            <w:proofErr w:type="spellStart"/>
            <w:r w:rsidRPr="00B83EFF">
              <w:rPr>
                <w:rStyle w:val="normaltextrun"/>
                <w:rFonts w:ascii="Arial" w:hAnsi="Arial" w:cs="Arial"/>
                <w:color w:val="000000"/>
                <w:sz w:val="22"/>
                <w:szCs w:val="22"/>
              </w:rPr>
              <w:t>evt</w:t>
            </w:r>
            <w:proofErr w:type="spellEnd"/>
            <w:r w:rsidRPr="00B83EFF">
              <w:rPr>
                <w:rStyle w:val="normaltextrun"/>
                <w:rFonts w:ascii="Arial" w:hAnsi="Arial" w:cs="Arial"/>
                <w:color w:val="000000"/>
                <w:sz w:val="22"/>
                <w:szCs w:val="22"/>
              </w:rPr>
              <w:t> link met HR systeem</w:t>
            </w:r>
            <w:r w:rsidRPr="00B83EFF">
              <w:rPr>
                <w:rStyle w:val="eop"/>
                <w:rFonts w:ascii="Arial" w:hAnsi="Arial" w:cs="Arial"/>
                <w:color w:val="000000"/>
                <w:sz w:val="22"/>
                <w:szCs w:val="22"/>
              </w:rPr>
              <w:t> </w:t>
            </w:r>
          </w:p>
        </w:tc>
        <w:tc>
          <w:tcPr>
            <w:tcW w:w="2920" w:type="dxa"/>
          </w:tcPr>
          <w:p w14:paraId="64E14644" w14:textId="77777777" w:rsidR="00897EB1" w:rsidRPr="00B83EFF" w:rsidRDefault="00897EB1" w:rsidP="005000FA">
            <w:pPr>
              <w:rPr>
                <w:rStyle w:val="normaltextrun"/>
                <w:rFonts w:ascii="Arial" w:hAnsi="Arial" w:cs="Arial"/>
                <w:color w:val="000000"/>
                <w:sz w:val="22"/>
                <w:szCs w:val="22"/>
              </w:rPr>
            </w:pPr>
          </w:p>
        </w:tc>
      </w:tr>
      <w:tr w:rsidR="00897EB1" w:rsidRPr="00B83EFF" w14:paraId="1D061453" w14:textId="67D92C17" w:rsidTr="00063E5D">
        <w:tc>
          <w:tcPr>
            <w:tcW w:w="817" w:type="dxa"/>
            <w:vAlign w:val="center"/>
          </w:tcPr>
          <w:p w14:paraId="12BCC885"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6F6551F5" w14:textId="52CA7DD2"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Gebruikers dienen te kunnen tijdschrijven op activiteiten per project en/of kostendrager.</w:t>
            </w:r>
            <w:r w:rsidRPr="00B83EFF">
              <w:rPr>
                <w:rStyle w:val="eop"/>
                <w:rFonts w:ascii="Arial" w:hAnsi="Arial" w:cs="Arial"/>
                <w:color w:val="000000"/>
                <w:sz w:val="22"/>
                <w:szCs w:val="22"/>
              </w:rPr>
              <w:t> </w:t>
            </w:r>
          </w:p>
        </w:tc>
        <w:tc>
          <w:tcPr>
            <w:tcW w:w="2920" w:type="dxa"/>
          </w:tcPr>
          <w:p w14:paraId="117D6126" w14:textId="77777777" w:rsidR="00897EB1" w:rsidRPr="00B83EFF" w:rsidRDefault="00897EB1" w:rsidP="005000FA">
            <w:pPr>
              <w:rPr>
                <w:rStyle w:val="normaltextrun"/>
                <w:rFonts w:ascii="Arial" w:hAnsi="Arial" w:cs="Arial"/>
                <w:color w:val="000000"/>
                <w:sz w:val="22"/>
                <w:szCs w:val="22"/>
              </w:rPr>
            </w:pPr>
          </w:p>
        </w:tc>
      </w:tr>
      <w:tr w:rsidR="00897EB1" w:rsidRPr="00B83EFF" w14:paraId="043EA5D2" w14:textId="31810819" w:rsidTr="00063E5D">
        <w:tc>
          <w:tcPr>
            <w:tcW w:w="817" w:type="dxa"/>
            <w:vAlign w:val="center"/>
          </w:tcPr>
          <w:p w14:paraId="4A567456"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71B9E978" w14:textId="3D49BAC1"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Leidinggevenden/projectmanager dienen de ingediende uren te kunnen accorderen en daarna de geaccordeerde uren te blokkeren zodat er niet meer in gemuteerd kan worden. </w:t>
            </w:r>
            <w:r w:rsidRPr="00B83EFF">
              <w:rPr>
                <w:rStyle w:val="eop"/>
                <w:rFonts w:ascii="Arial" w:hAnsi="Arial" w:cs="Arial"/>
                <w:color w:val="000000"/>
                <w:sz w:val="22"/>
                <w:szCs w:val="22"/>
              </w:rPr>
              <w:t> </w:t>
            </w:r>
          </w:p>
        </w:tc>
        <w:tc>
          <w:tcPr>
            <w:tcW w:w="2920" w:type="dxa"/>
          </w:tcPr>
          <w:p w14:paraId="3E208365" w14:textId="77777777" w:rsidR="00897EB1" w:rsidRPr="00B83EFF" w:rsidRDefault="00897EB1" w:rsidP="005000FA">
            <w:pPr>
              <w:rPr>
                <w:rStyle w:val="normaltextrun"/>
                <w:rFonts w:ascii="Arial" w:hAnsi="Arial" w:cs="Arial"/>
                <w:color w:val="000000"/>
                <w:sz w:val="22"/>
                <w:szCs w:val="22"/>
              </w:rPr>
            </w:pPr>
          </w:p>
        </w:tc>
      </w:tr>
      <w:tr w:rsidR="00897EB1" w:rsidRPr="00B83EFF" w14:paraId="3CA6A71E" w14:textId="30E276E7" w:rsidTr="00063E5D">
        <w:tc>
          <w:tcPr>
            <w:tcW w:w="817" w:type="dxa"/>
            <w:vAlign w:val="center"/>
          </w:tcPr>
          <w:p w14:paraId="2AAF911A"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2C5E671E" w14:textId="508E534E" w:rsidR="00897EB1" w:rsidRPr="00B83EFF" w:rsidRDefault="00897EB1" w:rsidP="005000FA">
            <w:pPr>
              <w:rPr>
                <w:rFonts w:ascii="Arial" w:hAnsi="Arial" w:cs="Arial"/>
                <w:sz w:val="22"/>
                <w:szCs w:val="22"/>
              </w:rPr>
            </w:pPr>
            <w:r w:rsidRPr="00B83EFF">
              <w:rPr>
                <w:rStyle w:val="normaltextrun"/>
                <w:rFonts w:ascii="Arial" w:hAnsi="Arial" w:cs="Arial"/>
                <w:color w:val="000000"/>
                <w:sz w:val="22"/>
                <w:szCs w:val="22"/>
              </w:rPr>
              <w:t>Applicatie dient uurtarieven aan de medewerkers te kunnen koppelen.</w:t>
            </w:r>
            <w:r w:rsidRPr="00B83EFF">
              <w:rPr>
                <w:rStyle w:val="eop"/>
                <w:rFonts w:ascii="Arial" w:hAnsi="Arial" w:cs="Arial"/>
                <w:color w:val="000000"/>
                <w:sz w:val="22"/>
                <w:szCs w:val="22"/>
              </w:rPr>
              <w:t> </w:t>
            </w:r>
          </w:p>
        </w:tc>
        <w:tc>
          <w:tcPr>
            <w:tcW w:w="2920" w:type="dxa"/>
          </w:tcPr>
          <w:p w14:paraId="7AF854EE" w14:textId="77777777" w:rsidR="00897EB1" w:rsidRPr="00B83EFF" w:rsidRDefault="00897EB1" w:rsidP="005000FA">
            <w:pPr>
              <w:rPr>
                <w:rStyle w:val="normaltextrun"/>
                <w:rFonts w:ascii="Arial" w:hAnsi="Arial" w:cs="Arial"/>
                <w:color w:val="000000"/>
                <w:sz w:val="22"/>
                <w:szCs w:val="22"/>
              </w:rPr>
            </w:pPr>
          </w:p>
        </w:tc>
      </w:tr>
      <w:tr w:rsidR="00897EB1" w:rsidRPr="00B83EFF" w14:paraId="78566E3C" w14:textId="62A7E607" w:rsidTr="00063E5D">
        <w:tc>
          <w:tcPr>
            <w:tcW w:w="817" w:type="dxa"/>
            <w:shd w:val="clear" w:color="auto" w:fill="D9D9D9"/>
          </w:tcPr>
          <w:p w14:paraId="7B09A1A8" w14:textId="77777777" w:rsidR="00897EB1" w:rsidRPr="00B83EFF" w:rsidRDefault="00897EB1" w:rsidP="00AB29B6">
            <w:pPr>
              <w:tabs>
                <w:tab w:val="left" w:pos="0"/>
              </w:tabs>
              <w:ind w:right="110"/>
              <w:jc w:val="center"/>
              <w:rPr>
                <w:rFonts w:ascii="Arial" w:hAnsi="Arial" w:cs="Arial"/>
                <w:sz w:val="22"/>
                <w:szCs w:val="22"/>
              </w:rPr>
            </w:pPr>
            <w:r w:rsidRPr="00B83EFF">
              <w:rPr>
                <w:rFonts w:ascii="Arial" w:hAnsi="Arial" w:cs="Arial"/>
                <w:sz w:val="22"/>
                <w:szCs w:val="22"/>
              </w:rPr>
              <w:t>Nr.</w:t>
            </w:r>
          </w:p>
        </w:tc>
        <w:tc>
          <w:tcPr>
            <w:tcW w:w="5637" w:type="dxa"/>
            <w:shd w:val="clear" w:color="auto" w:fill="D9D9D9"/>
          </w:tcPr>
          <w:p w14:paraId="3B8BAC1B" w14:textId="0705DF3A" w:rsidR="00897EB1" w:rsidRPr="00B83EFF" w:rsidRDefault="00897EB1">
            <w:pPr>
              <w:rPr>
                <w:rFonts w:ascii="Arial" w:hAnsi="Arial" w:cs="Arial"/>
                <w:sz w:val="22"/>
                <w:szCs w:val="22"/>
              </w:rPr>
            </w:pPr>
            <w:r w:rsidRPr="00B83EFF">
              <w:rPr>
                <w:rFonts w:ascii="Arial" w:hAnsi="Arial" w:cs="Arial"/>
                <w:sz w:val="22"/>
                <w:szCs w:val="22"/>
              </w:rPr>
              <w:t>Omschrijving Eis (Projecten en Activa: Activa)</w:t>
            </w:r>
          </w:p>
        </w:tc>
        <w:tc>
          <w:tcPr>
            <w:tcW w:w="2920" w:type="dxa"/>
            <w:shd w:val="clear" w:color="auto" w:fill="D9D9D9"/>
          </w:tcPr>
          <w:p w14:paraId="5E3088E9" w14:textId="77777777" w:rsidR="00897EB1" w:rsidRPr="00B83EFF" w:rsidRDefault="00897EB1">
            <w:pPr>
              <w:rPr>
                <w:rFonts w:ascii="Arial" w:hAnsi="Arial" w:cs="Arial"/>
                <w:sz w:val="22"/>
                <w:szCs w:val="22"/>
              </w:rPr>
            </w:pPr>
          </w:p>
        </w:tc>
      </w:tr>
      <w:tr w:rsidR="00897EB1" w:rsidRPr="00B83EFF" w14:paraId="1A1335A7" w14:textId="147FE913" w:rsidTr="00063E5D">
        <w:tc>
          <w:tcPr>
            <w:tcW w:w="817" w:type="dxa"/>
            <w:vAlign w:val="center"/>
          </w:tcPr>
          <w:p w14:paraId="26CFD940"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0ECE43FF" w14:textId="5D3C2BD8" w:rsidR="00897EB1" w:rsidRPr="00B83EFF" w:rsidRDefault="00897EB1" w:rsidP="00DC0929">
            <w:pPr>
              <w:rPr>
                <w:rFonts w:ascii="Arial" w:hAnsi="Arial" w:cs="Arial"/>
                <w:sz w:val="22"/>
                <w:szCs w:val="22"/>
              </w:rPr>
            </w:pPr>
            <w:r w:rsidRPr="00B83EFF">
              <w:rPr>
                <w:rStyle w:val="normaltextrun"/>
                <w:rFonts w:ascii="Arial" w:hAnsi="Arial" w:cs="Arial"/>
                <w:sz w:val="22"/>
                <w:szCs w:val="22"/>
              </w:rPr>
              <w:t>Applicatie beschikt over een vaste activa module/sub administratie vaste activa</w:t>
            </w:r>
            <w:r w:rsidRPr="00B83EFF">
              <w:rPr>
                <w:rStyle w:val="eop"/>
                <w:rFonts w:ascii="Arial" w:hAnsi="Arial" w:cs="Arial"/>
                <w:sz w:val="22"/>
                <w:szCs w:val="22"/>
              </w:rPr>
              <w:t> </w:t>
            </w:r>
          </w:p>
        </w:tc>
        <w:tc>
          <w:tcPr>
            <w:tcW w:w="2920" w:type="dxa"/>
          </w:tcPr>
          <w:p w14:paraId="0A1D43D0" w14:textId="77777777" w:rsidR="00897EB1" w:rsidRPr="00B83EFF" w:rsidRDefault="00897EB1" w:rsidP="00DC0929">
            <w:pPr>
              <w:rPr>
                <w:rStyle w:val="normaltextrun"/>
                <w:rFonts w:ascii="Arial" w:hAnsi="Arial" w:cs="Arial"/>
                <w:sz w:val="22"/>
                <w:szCs w:val="22"/>
              </w:rPr>
            </w:pPr>
          </w:p>
        </w:tc>
      </w:tr>
      <w:tr w:rsidR="00897EB1" w:rsidRPr="00B83EFF" w14:paraId="71B73A24" w14:textId="419B0C60" w:rsidTr="00063E5D">
        <w:tc>
          <w:tcPr>
            <w:tcW w:w="817" w:type="dxa"/>
            <w:vAlign w:val="center"/>
          </w:tcPr>
          <w:p w14:paraId="6DFDFAFE"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4392CC5F" w14:textId="686AE89D" w:rsidR="00897EB1" w:rsidRPr="00B83EFF" w:rsidRDefault="00897EB1" w:rsidP="00DC0929">
            <w:pPr>
              <w:rPr>
                <w:rFonts w:ascii="Arial" w:hAnsi="Arial" w:cs="Arial"/>
                <w:sz w:val="22"/>
                <w:szCs w:val="22"/>
              </w:rPr>
            </w:pPr>
            <w:r w:rsidRPr="00B83EFF">
              <w:rPr>
                <w:rStyle w:val="normaltextrun"/>
                <w:rFonts w:ascii="Arial" w:hAnsi="Arial" w:cs="Arial"/>
                <w:sz w:val="22"/>
                <w:szCs w:val="22"/>
              </w:rPr>
              <w:t>2 modules namelijk begroting en realisatie met link naar elkaar.</w:t>
            </w:r>
            <w:r w:rsidRPr="00B83EFF">
              <w:rPr>
                <w:rStyle w:val="eop"/>
                <w:rFonts w:ascii="Arial" w:hAnsi="Arial" w:cs="Arial"/>
                <w:sz w:val="22"/>
                <w:szCs w:val="22"/>
              </w:rPr>
              <w:t> </w:t>
            </w:r>
          </w:p>
        </w:tc>
        <w:tc>
          <w:tcPr>
            <w:tcW w:w="2920" w:type="dxa"/>
          </w:tcPr>
          <w:p w14:paraId="74369AA9" w14:textId="77777777" w:rsidR="00897EB1" w:rsidRPr="00B83EFF" w:rsidRDefault="00897EB1" w:rsidP="00DC0929">
            <w:pPr>
              <w:rPr>
                <w:rStyle w:val="normaltextrun"/>
                <w:rFonts w:ascii="Arial" w:hAnsi="Arial" w:cs="Arial"/>
                <w:sz w:val="22"/>
                <w:szCs w:val="22"/>
              </w:rPr>
            </w:pPr>
          </w:p>
        </w:tc>
      </w:tr>
      <w:tr w:rsidR="00897EB1" w:rsidRPr="00B83EFF" w14:paraId="3D4BDC30" w14:textId="0B225486" w:rsidTr="00063E5D">
        <w:tc>
          <w:tcPr>
            <w:tcW w:w="817" w:type="dxa"/>
            <w:vAlign w:val="center"/>
          </w:tcPr>
          <w:p w14:paraId="1D3E6AEB"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7E988C50" w14:textId="686AC57F" w:rsidR="00897EB1" w:rsidRPr="00B83EFF" w:rsidRDefault="00897EB1" w:rsidP="00DC0929">
            <w:pPr>
              <w:rPr>
                <w:rFonts w:ascii="Arial" w:hAnsi="Arial" w:cs="Arial"/>
                <w:sz w:val="22"/>
                <w:szCs w:val="22"/>
              </w:rPr>
            </w:pPr>
            <w:r w:rsidRPr="00B83EFF">
              <w:rPr>
                <w:rStyle w:val="normaltextrun"/>
                <w:rFonts w:ascii="Arial" w:hAnsi="Arial" w:cs="Arial"/>
                <w:sz w:val="22"/>
                <w:szCs w:val="22"/>
              </w:rPr>
              <w:t>Verdeling in hoofdrubriek en sub rubriek conform BBV.</w:t>
            </w:r>
            <w:r w:rsidRPr="00B83EFF">
              <w:rPr>
                <w:rStyle w:val="eop"/>
                <w:rFonts w:ascii="Arial" w:hAnsi="Arial" w:cs="Arial"/>
                <w:sz w:val="22"/>
                <w:szCs w:val="22"/>
              </w:rPr>
              <w:t> </w:t>
            </w:r>
          </w:p>
        </w:tc>
        <w:tc>
          <w:tcPr>
            <w:tcW w:w="2920" w:type="dxa"/>
          </w:tcPr>
          <w:p w14:paraId="3F115C91" w14:textId="77777777" w:rsidR="00897EB1" w:rsidRPr="00B83EFF" w:rsidRDefault="00897EB1" w:rsidP="00DC0929">
            <w:pPr>
              <w:rPr>
                <w:rStyle w:val="normaltextrun"/>
                <w:rFonts w:ascii="Arial" w:hAnsi="Arial" w:cs="Arial"/>
                <w:sz w:val="22"/>
                <w:szCs w:val="22"/>
              </w:rPr>
            </w:pPr>
          </w:p>
        </w:tc>
      </w:tr>
      <w:tr w:rsidR="00897EB1" w:rsidRPr="00B83EFF" w14:paraId="6A9EA59D" w14:textId="0C4394CA" w:rsidTr="00063E5D">
        <w:tc>
          <w:tcPr>
            <w:tcW w:w="817" w:type="dxa"/>
            <w:vAlign w:val="center"/>
          </w:tcPr>
          <w:p w14:paraId="224AF27C"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304538BE" w14:textId="632779A4" w:rsidR="00897EB1" w:rsidRPr="00B83EFF" w:rsidRDefault="00897EB1" w:rsidP="00DC0929">
            <w:pPr>
              <w:rPr>
                <w:rFonts w:ascii="Arial" w:hAnsi="Arial" w:cs="Arial"/>
                <w:sz w:val="22"/>
                <w:szCs w:val="22"/>
              </w:rPr>
            </w:pPr>
            <w:r w:rsidRPr="00B83EFF">
              <w:rPr>
                <w:rStyle w:val="normaltextrun"/>
                <w:rFonts w:ascii="Arial" w:hAnsi="Arial" w:cs="Arial"/>
                <w:sz w:val="22"/>
                <w:szCs w:val="22"/>
              </w:rPr>
              <w:t>Koppeling taakvelden via kostendrager van actief nr. </w:t>
            </w:r>
            <w:r w:rsidRPr="00B83EFF">
              <w:rPr>
                <w:rStyle w:val="eop"/>
                <w:rFonts w:ascii="Arial" w:hAnsi="Arial" w:cs="Arial"/>
                <w:sz w:val="22"/>
                <w:szCs w:val="22"/>
              </w:rPr>
              <w:t> </w:t>
            </w:r>
          </w:p>
        </w:tc>
        <w:tc>
          <w:tcPr>
            <w:tcW w:w="2920" w:type="dxa"/>
          </w:tcPr>
          <w:p w14:paraId="17AFD12B" w14:textId="77777777" w:rsidR="00897EB1" w:rsidRPr="00B83EFF" w:rsidRDefault="00897EB1" w:rsidP="00DC0929">
            <w:pPr>
              <w:rPr>
                <w:rStyle w:val="normaltextrun"/>
                <w:rFonts w:ascii="Arial" w:hAnsi="Arial" w:cs="Arial"/>
                <w:sz w:val="22"/>
                <w:szCs w:val="22"/>
              </w:rPr>
            </w:pPr>
          </w:p>
        </w:tc>
      </w:tr>
      <w:tr w:rsidR="00897EB1" w:rsidRPr="00B83EFF" w14:paraId="2A0C4BB9" w14:textId="0F44B2DA" w:rsidTr="00063E5D">
        <w:tc>
          <w:tcPr>
            <w:tcW w:w="817" w:type="dxa"/>
            <w:vAlign w:val="center"/>
          </w:tcPr>
          <w:p w14:paraId="63447B02"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552FE90C" w14:textId="7C7286FB" w:rsidR="00897EB1" w:rsidRPr="00B83EFF" w:rsidRDefault="00897EB1" w:rsidP="00DC0929">
            <w:pPr>
              <w:rPr>
                <w:rFonts w:ascii="Arial" w:hAnsi="Arial" w:cs="Arial"/>
                <w:sz w:val="22"/>
                <w:szCs w:val="22"/>
              </w:rPr>
            </w:pPr>
            <w:r w:rsidRPr="00B83EFF">
              <w:rPr>
                <w:rStyle w:val="normaltextrun"/>
                <w:rFonts w:ascii="Arial" w:hAnsi="Arial" w:cs="Arial"/>
                <w:color w:val="000000"/>
                <w:sz w:val="22"/>
                <w:szCs w:val="22"/>
              </w:rPr>
              <w:t>Categorieën inclusief afschrijvingstermijn conform kadernota vaste activa/BBV. </w:t>
            </w:r>
            <w:r w:rsidRPr="00B83EFF">
              <w:rPr>
                <w:rStyle w:val="eop"/>
                <w:rFonts w:ascii="Arial" w:hAnsi="Arial" w:cs="Arial"/>
                <w:color w:val="000000"/>
                <w:sz w:val="22"/>
                <w:szCs w:val="22"/>
              </w:rPr>
              <w:t> </w:t>
            </w:r>
          </w:p>
        </w:tc>
        <w:tc>
          <w:tcPr>
            <w:tcW w:w="2920" w:type="dxa"/>
          </w:tcPr>
          <w:p w14:paraId="598DFF4E" w14:textId="77777777" w:rsidR="00897EB1" w:rsidRPr="00B83EFF" w:rsidRDefault="00897EB1" w:rsidP="00DC0929">
            <w:pPr>
              <w:rPr>
                <w:rStyle w:val="normaltextrun"/>
                <w:rFonts w:ascii="Arial" w:hAnsi="Arial" w:cs="Arial"/>
                <w:color w:val="000000"/>
                <w:sz w:val="22"/>
                <w:szCs w:val="22"/>
              </w:rPr>
            </w:pPr>
          </w:p>
        </w:tc>
      </w:tr>
      <w:tr w:rsidR="00897EB1" w:rsidRPr="00B83EFF" w14:paraId="3949BD04" w14:textId="263A9D9E" w:rsidTr="00063E5D">
        <w:tc>
          <w:tcPr>
            <w:tcW w:w="817" w:type="dxa"/>
            <w:vAlign w:val="center"/>
          </w:tcPr>
          <w:p w14:paraId="34C1D44B"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0AFA2428" w14:textId="50B1356E" w:rsidR="00897EB1" w:rsidRPr="00B83EFF" w:rsidRDefault="00897EB1" w:rsidP="00DC0929">
            <w:pPr>
              <w:rPr>
                <w:rFonts w:ascii="Arial" w:hAnsi="Arial" w:cs="Arial"/>
                <w:sz w:val="22"/>
                <w:szCs w:val="22"/>
              </w:rPr>
            </w:pPr>
            <w:r w:rsidRPr="00B83EFF">
              <w:rPr>
                <w:rStyle w:val="normaltextrun"/>
                <w:rFonts w:ascii="Arial" w:hAnsi="Arial" w:cs="Arial"/>
                <w:color w:val="000000"/>
                <w:sz w:val="22"/>
                <w:szCs w:val="22"/>
              </w:rPr>
              <w:t>Activamodule ondersteunt meerdere afschrijvingsmethodes</w:t>
            </w:r>
            <w:r w:rsidRPr="00B83EFF">
              <w:rPr>
                <w:rStyle w:val="eop"/>
                <w:rFonts w:ascii="Arial" w:hAnsi="Arial" w:cs="Arial"/>
                <w:color w:val="000000"/>
                <w:sz w:val="22"/>
                <w:szCs w:val="22"/>
              </w:rPr>
              <w:t> </w:t>
            </w:r>
          </w:p>
        </w:tc>
        <w:tc>
          <w:tcPr>
            <w:tcW w:w="2920" w:type="dxa"/>
          </w:tcPr>
          <w:p w14:paraId="31BD6E12" w14:textId="77777777" w:rsidR="00897EB1" w:rsidRPr="00B83EFF" w:rsidRDefault="00897EB1" w:rsidP="00DC0929">
            <w:pPr>
              <w:rPr>
                <w:rStyle w:val="normaltextrun"/>
                <w:rFonts w:ascii="Arial" w:hAnsi="Arial" w:cs="Arial"/>
                <w:color w:val="000000"/>
                <w:sz w:val="22"/>
                <w:szCs w:val="22"/>
              </w:rPr>
            </w:pPr>
          </w:p>
        </w:tc>
      </w:tr>
      <w:tr w:rsidR="00897EB1" w:rsidRPr="00B83EFF" w14:paraId="5730114E" w14:textId="45E8D854" w:rsidTr="00063E5D">
        <w:tc>
          <w:tcPr>
            <w:tcW w:w="817" w:type="dxa"/>
            <w:vAlign w:val="center"/>
          </w:tcPr>
          <w:p w14:paraId="5CE51BEB"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5C6CDB90" w14:textId="395BACAE" w:rsidR="00897EB1" w:rsidRPr="00B83EFF" w:rsidRDefault="00897EB1" w:rsidP="00DC0929">
            <w:pPr>
              <w:rPr>
                <w:rFonts w:ascii="Arial" w:hAnsi="Arial" w:cs="Arial"/>
                <w:sz w:val="22"/>
                <w:szCs w:val="22"/>
              </w:rPr>
            </w:pPr>
            <w:r w:rsidRPr="00B83EFF">
              <w:rPr>
                <w:rStyle w:val="normaltextrun"/>
                <w:rFonts w:ascii="Arial" w:hAnsi="Arial" w:cs="Arial"/>
                <w:color w:val="000000"/>
                <w:sz w:val="22"/>
                <w:szCs w:val="22"/>
              </w:rPr>
              <w:t>De activamodule omvat tenminste de mogelijkheid tot het periodiek boeken van zowel rente als reguliere afschrijving (gemeente specifiek). </w:t>
            </w:r>
            <w:r w:rsidRPr="00B83EFF">
              <w:rPr>
                <w:rStyle w:val="eop"/>
                <w:rFonts w:ascii="Arial" w:hAnsi="Arial" w:cs="Arial"/>
                <w:color w:val="000000"/>
                <w:sz w:val="22"/>
                <w:szCs w:val="22"/>
              </w:rPr>
              <w:t> </w:t>
            </w:r>
          </w:p>
        </w:tc>
        <w:tc>
          <w:tcPr>
            <w:tcW w:w="2920" w:type="dxa"/>
          </w:tcPr>
          <w:p w14:paraId="10BFFB3D" w14:textId="77777777" w:rsidR="00897EB1" w:rsidRPr="00B83EFF" w:rsidRDefault="00897EB1" w:rsidP="00DC0929">
            <w:pPr>
              <w:rPr>
                <w:rStyle w:val="normaltextrun"/>
                <w:rFonts w:ascii="Arial" w:hAnsi="Arial" w:cs="Arial"/>
                <w:color w:val="000000"/>
                <w:sz w:val="22"/>
                <w:szCs w:val="22"/>
              </w:rPr>
            </w:pPr>
          </w:p>
        </w:tc>
      </w:tr>
      <w:tr w:rsidR="00897EB1" w:rsidRPr="00B83EFF" w14:paraId="7A38EBE7" w14:textId="1D93D07A" w:rsidTr="00063E5D">
        <w:tc>
          <w:tcPr>
            <w:tcW w:w="817" w:type="dxa"/>
            <w:vAlign w:val="center"/>
          </w:tcPr>
          <w:p w14:paraId="6A14D00D"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3B7E6015" w14:textId="0CFC6263" w:rsidR="00897EB1" w:rsidRPr="00B83EFF" w:rsidRDefault="00897EB1" w:rsidP="00DC0929">
            <w:pPr>
              <w:rPr>
                <w:rFonts w:ascii="Arial" w:hAnsi="Arial" w:cs="Arial"/>
                <w:sz w:val="22"/>
                <w:szCs w:val="22"/>
              </w:rPr>
            </w:pPr>
            <w:r w:rsidRPr="00B83EFF">
              <w:rPr>
                <w:rStyle w:val="normaltextrun"/>
                <w:rFonts w:ascii="Arial" w:hAnsi="Arial" w:cs="Arial"/>
                <w:color w:val="000000"/>
                <w:sz w:val="22"/>
                <w:szCs w:val="22"/>
              </w:rPr>
              <w:t>Gedurende de looptijd van het actief kan het rentepercentage worden aangepast.</w:t>
            </w:r>
            <w:r w:rsidRPr="00B83EFF">
              <w:rPr>
                <w:rStyle w:val="eop"/>
                <w:rFonts w:ascii="Arial" w:hAnsi="Arial" w:cs="Arial"/>
                <w:color w:val="000000"/>
                <w:sz w:val="22"/>
                <w:szCs w:val="22"/>
              </w:rPr>
              <w:t> </w:t>
            </w:r>
          </w:p>
        </w:tc>
        <w:tc>
          <w:tcPr>
            <w:tcW w:w="2920" w:type="dxa"/>
          </w:tcPr>
          <w:p w14:paraId="4AB19EFA" w14:textId="77777777" w:rsidR="00897EB1" w:rsidRPr="00B83EFF" w:rsidRDefault="00897EB1" w:rsidP="00DC0929">
            <w:pPr>
              <w:rPr>
                <w:rStyle w:val="normaltextrun"/>
                <w:rFonts w:ascii="Arial" w:hAnsi="Arial" w:cs="Arial"/>
                <w:color w:val="000000"/>
                <w:sz w:val="22"/>
                <w:szCs w:val="22"/>
              </w:rPr>
            </w:pPr>
          </w:p>
        </w:tc>
      </w:tr>
      <w:tr w:rsidR="00897EB1" w:rsidRPr="00B83EFF" w14:paraId="1B435AAE" w14:textId="16508A7F" w:rsidTr="00063E5D">
        <w:tc>
          <w:tcPr>
            <w:tcW w:w="817" w:type="dxa"/>
            <w:vAlign w:val="center"/>
          </w:tcPr>
          <w:p w14:paraId="74BEFACB"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5DA843F1" w14:textId="495714E7" w:rsidR="00897EB1" w:rsidRPr="00B83EFF" w:rsidRDefault="00897EB1" w:rsidP="00DC0929">
            <w:pPr>
              <w:rPr>
                <w:rFonts w:ascii="Arial" w:hAnsi="Arial" w:cs="Arial"/>
                <w:sz w:val="22"/>
                <w:szCs w:val="22"/>
              </w:rPr>
            </w:pPr>
            <w:r w:rsidRPr="00B83EFF">
              <w:rPr>
                <w:rStyle w:val="normaltextrun"/>
                <w:rFonts w:ascii="Arial" w:hAnsi="Arial" w:cs="Arial"/>
                <w:color w:val="000000"/>
                <w:sz w:val="22"/>
                <w:szCs w:val="22"/>
              </w:rPr>
              <w:t>De projectadministratie dient afgerekend/doorgezet te kunnen worden naar het grootboek met de bijbehorende financiële dimensies. Bijvoorbeeld koppeling met activa module.</w:t>
            </w:r>
            <w:r w:rsidRPr="00B83EFF">
              <w:rPr>
                <w:rStyle w:val="eop"/>
                <w:rFonts w:ascii="Arial" w:hAnsi="Arial" w:cs="Arial"/>
                <w:color w:val="000000"/>
                <w:sz w:val="22"/>
                <w:szCs w:val="22"/>
              </w:rPr>
              <w:t> </w:t>
            </w:r>
          </w:p>
        </w:tc>
        <w:tc>
          <w:tcPr>
            <w:tcW w:w="2920" w:type="dxa"/>
          </w:tcPr>
          <w:p w14:paraId="2ADDE2B6" w14:textId="77777777" w:rsidR="00897EB1" w:rsidRPr="00B83EFF" w:rsidRDefault="00897EB1" w:rsidP="00DC0929">
            <w:pPr>
              <w:rPr>
                <w:rStyle w:val="normaltextrun"/>
                <w:rFonts w:ascii="Arial" w:hAnsi="Arial" w:cs="Arial"/>
                <w:color w:val="000000"/>
                <w:sz w:val="22"/>
                <w:szCs w:val="22"/>
              </w:rPr>
            </w:pPr>
          </w:p>
        </w:tc>
      </w:tr>
      <w:tr w:rsidR="00897EB1" w:rsidRPr="00B83EFF" w14:paraId="5D0B44CF" w14:textId="66518574" w:rsidTr="00063E5D">
        <w:tc>
          <w:tcPr>
            <w:tcW w:w="817" w:type="dxa"/>
            <w:vAlign w:val="center"/>
          </w:tcPr>
          <w:p w14:paraId="01FA8ECB"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0444C376" w14:textId="2CC9D0D0" w:rsidR="00897EB1" w:rsidRPr="00B83EFF" w:rsidRDefault="00897EB1" w:rsidP="00DC0929">
            <w:pPr>
              <w:rPr>
                <w:rFonts w:ascii="Arial" w:hAnsi="Arial" w:cs="Arial"/>
                <w:sz w:val="22"/>
                <w:szCs w:val="22"/>
              </w:rPr>
            </w:pPr>
            <w:r w:rsidRPr="00B83EFF">
              <w:rPr>
                <w:rStyle w:val="normaltextrun"/>
                <w:rFonts w:ascii="Arial" w:hAnsi="Arial" w:cs="Arial"/>
                <w:color w:val="000000"/>
                <w:sz w:val="22"/>
                <w:szCs w:val="22"/>
              </w:rPr>
              <w:t>Er wordt onderscheid gemaakt in lopende en gereedgekomen investeringen.</w:t>
            </w:r>
            <w:r w:rsidRPr="00B83EFF">
              <w:rPr>
                <w:rStyle w:val="eop"/>
                <w:rFonts w:ascii="Arial" w:hAnsi="Arial" w:cs="Arial"/>
                <w:color w:val="000000"/>
                <w:sz w:val="22"/>
                <w:szCs w:val="22"/>
              </w:rPr>
              <w:t> </w:t>
            </w:r>
          </w:p>
        </w:tc>
        <w:tc>
          <w:tcPr>
            <w:tcW w:w="2920" w:type="dxa"/>
          </w:tcPr>
          <w:p w14:paraId="60799BF7" w14:textId="77777777" w:rsidR="00897EB1" w:rsidRPr="00B83EFF" w:rsidRDefault="00897EB1" w:rsidP="00DC0929">
            <w:pPr>
              <w:rPr>
                <w:rStyle w:val="normaltextrun"/>
                <w:rFonts w:ascii="Arial" w:hAnsi="Arial" w:cs="Arial"/>
                <w:color w:val="000000"/>
                <w:sz w:val="22"/>
                <w:szCs w:val="22"/>
              </w:rPr>
            </w:pPr>
          </w:p>
        </w:tc>
      </w:tr>
      <w:tr w:rsidR="00897EB1" w:rsidRPr="00B83EFF" w14:paraId="112DF313" w14:textId="3930BD0E" w:rsidTr="00063E5D">
        <w:tc>
          <w:tcPr>
            <w:tcW w:w="817" w:type="dxa"/>
            <w:vAlign w:val="center"/>
          </w:tcPr>
          <w:p w14:paraId="06441ACF"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7DC53277" w14:textId="555C8ECF" w:rsidR="00897EB1" w:rsidRPr="00B83EFF" w:rsidRDefault="00897EB1" w:rsidP="00DC0929">
            <w:pPr>
              <w:rPr>
                <w:rFonts w:ascii="Arial" w:hAnsi="Arial" w:cs="Arial"/>
                <w:sz w:val="22"/>
                <w:szCs w:val="22"/>
              </w:rPr>
            </w:pPr>
            <w:r w:rsidRPr="00B83EFF">
              <w:rPr>
                <w:rStyle w:val="normaltextrun"/>
                <w:rFonts w:ascii="Arial" w:hAnsi="Arial" w:cs="Arial"/>
                <w:color w:val="000000"/>
                <w:sz w:val="22"/>
                <w:szCs w:val="22"/>
              </w:rPr>
              <w:t>Verkochte of afgeschreven activa moet niet meer zichtbaar zijn in de activamodule om vervuiling te voorkomen. </w:t>
            </w:r>
            <w:r w:rsidRPr="00B83EFF">
              <w:rPr>
                <w:rStyle w:val="eop"/>
                <w:rFonts w:ascii="Arial" w:hAnsi="Arial" w:cs="Arial"/>
                <w:color w:val="000000"/>
                <w:sz w:val="22"/>
                <w:szCs w:val="22"/>
              </w:rPr>
              <w:t> </w:t>
            </w:r>
          </w:p>
        </w:tc>
        <w:tc>
          <w:tcPr>
            <w:tcW w:w="2920" w:type="dxa"/>
          </w:tcPr>
          <w:p w14:paraId="1DD1A66B" w14:textId="77777777" w:rsidR="00897EB1" w:rsidRPr="00B83EFF" w:rsidRDefault="00897EB1" w:rsidP="00DC0929">
            <w:pPr>
              <w:rPr>
                <w:rStyle w:val="normaltextrun"/>
                <w:rFonts w:ascii="Arial" w:hAnsi="Arial" w:cs="Arial"/>
                <w:color w:val="000000"/>
                <w:sz w:val="22"/>
                <w:szCs w:val="22"/>
              </w:rPr>
            </w:pPr>
          </w:p>
        </w:tc>
      </w:tr>
      <w:tr w:rsidR="00897EB1" w:rsidRPr="00B83EFF" w14:paraId="3C5461D0" w14:textId="1B294B9E" w:rsidTr="00063E5D">
        <w:tc>
          <w:tcPr>
            <w:tcW w:w="817" w:type="dxa"/>
            <w:vAlign w:val="center"/>
          </w:tcPr>
          <w:p w14:paraId="147C1319"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76F551E9" w14:textId="5ADF6D78" w:rsidR="00897EB1" w:rsidRPr="00B83EFF" w:rsidRDefault="00897EB1" w:rsidP="00DC0929">
            <w:pPr>
              <w:rPr>
                <w:rFonts w:ascii="Arial" w:hAnsi="Arial" w:cs="Arial"/>
                <w:sz w:val="22"/>
                <w:szCs w:val="22"/>
              </w:rPr>
            </w:pPr>
            <w:r w:rsidRPr="00B83EFF">
              <w:rPr>
                <w:rStyle w:val="normaltextrun"/>
                <w:rFonts w:ascii="Arial" w:hAnsi="Arial" w:cs="Arial"/>
                <w:color w:val="000000"/>
                <w:sz w:val="22"/>
                <w:szCs w:val="22"/>
              </w:rPr>
              <w:t>Er moet een mogelijkheid zijn tot een sub administratie voor voorraadhandelsgoederen.</w:t>
            </w:r>
            <w:r w:rsidRPr="00B83EFF">
              <w:rPr>
                <w:rStyle w:val="eop"/>
                <w:rFonts w:ascii="Arial" w:hAnsi="Arial" w:cs="Arial"/>
                <w:color w:val="000000"/>
                <w:sz w:val="22"/>
                <w:szCs w:val="22"/>
              </w:rPr>
              <w:t> </w:t>
            </w:r>
          </w:p>
        </w:tc>
        <w:tc>
          <w:tcPr>
            <w:tcW w:w="2920" w:type="dxa"/>
          </w:tcPr>
          <w:p w14:paraId="1A46BDD9" w14:textId="77777777" w:rsidR="00897EB1" w:rsidRPr="00B83EFF" w:rsidRDefault="00897EB1" w:rsidP="00DC0929">
            <w:pPr>
              <w:rPr>
                <w:rStyle w:val="normaltextrun"/>
                <w:rFonts w:ascii="Arial" w:hAnsi="Arial" w:cs="Arial"/>
                <w:color w:val="000000"/>
                <w:sz w:val="22"/>
                <w:szCs w:val="22"/>
              </w:rPr>
            </w:pPr>
          </w:p>
        </w:tc>
      </w:tr>
      <w:tr w:rsidR="00897EB1" w:rsidRPr="00B83EFF" w14:paraId="0EA28281" w14:textId="7352AC14" w:rsidTr="00063E5D">
        <w:tc>
          <w:tcPr>
            <w:tcW w:w="817" w:type="dxa"/>
            <w:shd w:val="clear" w:color="auto" w:fill="D9D9D9"/>
          </w:tcPr>
          <w:p w14:paraId="479697BA" w14:textId="03F40637" w:rsidR="00897EB1" w:rsidRPr="00B83EFF" w:rsidRDefault="00897EB1" w:rsidP="00AB29B6">
            <w:pPr>
              <w:tabs>
                <w:tab w:val="left" w:pos="0"/>
              </w:tabs>
              <w:ind w:left="-142" w:right="110"/>
              <w:jc w:val="center"/>
              <w:rPr>
                <w:rFonts w:ascii="Arial" w:hAnsi="Arial" w:cs="Arial"/>
                <w:sz w:val="22"/>
                <w:szCs w:val="22"/>
              </w:rPr>
            </w:pPr>
            <w:r w:rsidRPr="00B83EFF">
              <w:rPr>
                <w:rFonts w:ascii="Arial" w:hAnsi="Arial" w:cs="Arial"/>
                <w:sz w:val="22"/>
                <w:szCs w:val="22"/>
              </w:rPr>
              <w:t>Nr.</w:t>
            </w:r>
          </w:p>
        </w:tc>
        <w:tc>
          <w:tcPr>
            <w:tcW w:w="5637" w:type="dxa"/>
            <w:shd w:val="clear" w:color="auto" w:fill="D9D9D9"/>
          </w:tcPr>
          <w:p w14:paraId="77478ABE" w14:textId="1762A981" w:rsidR="00897EB1" w:rsidRPr="00B83EFF" w:rsidRDefault="00897EB1">
            <w:pPr>
              <w:rPr>
                <w:rFonts w:ascii="Arial" w:hAnsi="Arial" w:cs="Arial"/>
                <w:sz w:val="22"/>
                <w:szCs w:val="22"/>
              </w:rPr>
            </w:pPr>
            <w:r w:rsidRPr="00B83EFF">
              <w:rPr>
                <w:rFonts w:ascii="Arial" w:hAnsi="Arial" w:cs="Arial"/>
                <w:sz w:val="22"/>
                <w:szCs w:val="22"/>
              </w:rPr>
              <w:t>Omschrijving Eis (Inkoop)</w:t>
            </w:r>
          </w:p>
        </w:tc>
        <w:tc>
          <w:tcPr>
            <w:tcW w:w="2920" w:type="dxa"/>
            <w:shd w:val="clear" w:color="auto" w:fill="D9D9D9"/>
          </w:tcPr>
          <w:p w14:paraId="45A0782C" w14:textId="77777777" w:rsidR="00897EB1" w:rsidRPr="00B83EFF" w:rsidRDefault="00897EB1">
            <w:pPr>
              <w:rPr>
                <w:rFonts w:ascii="Arial" w:hAnsi="Arial" w:cs="Arial"/>
                <w:sz w:val="22"/>
                <w:szCs w:val="22"/>
              </w:rPr>
            </w:pPr>
          </w:p>
        </w:tc>
      </w:tr>
      <w:tr w:rsidR="00897EB1" w:rsidRPr="00B83EFF" w14:paraId="7F549AB5" w14:textId="53D605E9" w:rsidTr="00063E5D">
        <w:tc>
          <w:tcPr>
            <w:tcW w:w="817" w:type="dxa"/>
            <w:vAlign w:val="center"/>
          </w:tcPr>
          <w:p w14:paraId="0B753C80"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2B9E9F5E" w14:textId="7D04AE48" w:rsidR="00897EB1" w:rsidRPr="00B83EFF" w:rsidRDefault="00897EB1" w:rsidP="00F02266">
            <w:pPr>
              <w:rPr>
                <w:rStyle w:val="normaltextrun"/>
                <w:rFonts w:ascii="Arial" w:hAnsi="Arial" w:cs="Arial"/>
                <w:sz w:val="22"/>
                <w:szCs w:val="22"/>
              </w:rPr>
            </w:pPr>
            <w:r w:rsidRPr="00B83EFF">
              <w:rPr>
                <w:rStyle w:val="normaltextrun"/>
                <w:rFonts w:ascii="Arial" w:hAnsi="Arial" w:cs="Arial"/>
                <w:sz w:val="22"/>
                <w:szCs w:val="22"/>
              </w:rPr>
              <w:t>Facturen moeten geblokkeerd kunnen worden voor betaling. </w:t>
            </w:r>
          </w:p>
        </w:tc>
        <w:tc>
          <w:tcPr>
            <w:tcW w:w="2920" w:type="dxa"/>
          </w:tcPr>
          <w:p w14:paraId="54ADAFB5" w14:textId="77777777" w:rsidR="00897EB1" w:rsidRPr="00B83EFF" w:rsidRDefault="00897EB1" w:rsidP="00F02266">
            <w:pPr>
              <w:rPr>
                <w:rStyle w:val="normaltextrun"/>
                <w:rFonts w:ascii="Arial" w:hAnsi="Arial" w:cs="Arial"/>
                <w:sz w:val="22"/>
                <w:szCs w:val="22"/>
              </w:rPr>
            </w:pPr>
          </w:p>
        </w:tc>
      </w:tr>
      <w:tr w:rsidR="00897EB1" w:rsidRPr="00B83EFF" w14:paraId="34A1A0AA" w14:textId="21E3ADFE" w:rsidTr="00063E5D">
        <w:tc>
          <w:tcPr>
            <w:tcW w:w="817" w:type="dxa"/>
            <w:vAlign w:val="center"/>
          </w:tcPr>
          <w:p w14:paraId="6BC00F7B" w14:textId="77777777" w:rsidR="00897EB1" w:rsidRPr="00B83EFF" w:rsidRDefault="00897EB1" w:rsidP="00AB29B6">
            <w:pPr>
              <w:numPr>
                <w:ilvl w:val="0"/>
                <w:numId w:val="6"/>
              </w:numPr>
              <w:ind w:left="-142" w:right="-107" w:hanging="178"/>
              <w:jc w:val="center"/>
              <w:rPr>
                <w:rFonts w:ascii="Arial" w:hAnsi="Arial" w:cs="Arial"/>
                <w:sz w:val="22"/>
                <w:szCs w:val="22"/>
              </w:rPr>
            </w:pPr>
          </w:p>
        </w:tc>
        <w:tc>
          <w:tcPr>
            <w:tcW w:w="5637" w:type="dxa"/>
          </w:tcPr>
          <w:p w14:paraId="421EDA18" w14:textId="3DA6C259" w:rsidR="00897EB1" w:rsidRPr="00B83EFF" w:rsidRDefault="00897EB1" w:rsidP="00F02266">
            <w:pPr>
              <w:rPr>
                <w:rStyle w:val="normaltextrun"/>
                <w:rFonts w:ascii="Arial" w:hAnsi="Arial" w:cs="Arial"/>
                <w:sz w:val="22"/>
                <w:szCs w:val="22"/>
              </w:rPr>
            </w:pPr>
            <w:r w:rsidRPr="00B83EFF">
              <w:rPr>
                <w:rStyle w:val="normaltextrun"/>
                <w:rFonts w:ascii="Arial" w:hAnsi="Arial" w:cs="Arial"/>
                <w:sz w:val="22"/>
                <w:szCs w:val="22"/>
              </w:rPr>
              <w:t>Bankrekeningnummer kan niet gewijzigd worden zonder goedkeuring van een 2e persoon. </w:t>
            </w:r>
          </w:p>
        </w:tc>
        <w:tc>
          <w:tcPr>
            <w:tcW w:w="2920" w:type="dxa"/>
          </w:tcPr>
          <w:p w14:paraId="3696B015" w14:textId="77777777" w:rsidR="00897EB1" w:rsidRPr="00B83EFF" w:rsidRDefault="00897EB1" w:rsidP="00F02266">
            <w:pPr>
              <w:rPr>
                <w:rStyle w:val="normaltextrun"/>
                <w:rFonts w:ascii="Arial" w:hAnsi="Arial" w:cs="Arial"/>
                <w:sz w:val="22"/>
                <w:szCs w:val="22"/>
              </w:rPr>
            </w:pPr>
          </w:p>
        </w:tc>
      </w:tr>
    </w:tbl>
    <w:p w14:paraId="0BF80DCD" w14:textId="77777777" w:rsidR="00A85E73" w:rsidRPr="00B83EFF" w:rsidRDefault="00A85E73">
      <w:pPr>
        <w:rPr>
          <w:rFonts w:ascii="Arial" w:hAnsi="Arial" w:cs="Arial"/>
          <w:sz w:val="22"/>
          <w:szCs w:val="22"/>
        </w:rPr>
      </w:pPr>
    </w:p>
    <w:p w14:paraId="266DCD5D" w14:textId="77777777" w:rsidR="00A85E73" w:rsidRPr="00B83EFF" w:rsidRDefault="00A85E73">
      <w:pPr>
        <w:rPr>
          <w:rFonts w:ascii="Arial" w:hAnsi="Arial" w:cs="Arial"/>
          <w:sz w:val="22"/>
          <w:szCs w:val="22"/>
        </w:rPr>
      </w:pPr>
    </w:p>
    <w:p w14:paraId="07E92ED5" w14:textId="0AD90B62" w:rsidR="00CC7CE9" w:rsidRPr="00B83EFF" w:rsidRDefault="00A064FA" w:rsidP="005B4E10">
      <w:pPr>
        <w:pStyle w:val="Inhopg2"/>
        <w:rPr>
          <w:sz w:val="22"/>
          <w:szCs w:val="22"/>
        </w:rPr>
      </w:pPr>
      <w:r w:rsidRPr="00B83EFF">
        <w:rPr>
          <w:sz w:val="22"/>
          <w:szCs w:val="22"/>
        </w:rPr>
        <w:br w:type="page"/>
      </w:r>
      <w:r w:rsidR="00CC7CE9" w:rsidRPr="00B83EFF">
        <w:rPr>
          <w:sz w:val="22"/>
          <w:szCs w:val="22"/>
        </w:rPr>
        <w:t>Wensen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817"/>
        <w:gridCol w:w="4820"/>
        <w:gridCol w:w="3651"/>
      </w:tblGrid>
      <w:tr w:rsidR="00C3017C" w:rsidRPr="00B83EFF" w14:paraId="15299029" w14:textId="1404A171" w:rsidTr="00B83EFF">
        <w:trPr>
          <w:trHeight w:val="300"/>
        </w:trPr>
        <w:tc>
          <w:tcPr>
            <w:tcW w:w="817" w:type="dxa"/>
            <w:shd w:val="clear" w:color="auto" w:fill="D9D9D9"/>
          </w:tcPr>
          <w:p w14:paraId="1BEAAA7E" w14:textId="572A319E" w:rsidR="00C3017C" w:rsidRPr="00B83EFF" w:rsidRDefault="00C3017C" w:rsidP="2DC9E558">
            <w:pPr>
              <w:jc w:val="center"/>
              <w:rPr>
                <w:rFonts w:ascii="Arial" w:hAnsi="Arial" w:cs="Arial"/>
                <w:sz w:val="22"/>
                <w:szCs w:val="22"/>
              </w:rPr>
            </w:pPr>
            <w:r w:rsidRPr="00B83EFF">
              <w:rPr>
                <w:rFonts w:ascii="Arial" w:hAnsi="Arial" w:cs="Arial"/>
                <w:sz w:val="22"/>
                <w:szCs w:val="22"/>
              </w:rPr>
              <w:t>Nr.</w:t>
            </w:r>
          </w:p>
        </w:tc>
        <w:tc>
          <w:tcPr>
            <w:tcW w:w="4820" w:type="dxa"/>
            <w:shd w:val="clear" w:color="auto" w:fill="D9D9D9"/>
          </w:tcPr>
          <w:p w14:paraId="373D1C6C" w14:textId="4DC91D3C" w:rsidR="00C3017C" w:rsidRPr="00B83EFF" w:rsidRDefault="00C3017C" w:rsidP="2DC9E558">
            <w:pPr>
              <w:rPr>
                <w:rFonts w:ascii="Arial" w:hAnsi="Arial" w:cs="Arial"/>
                <w:sz w:val="22"/>
                <w:szCs w:val="22"/>
              </w:rPr>
            </w:pPr>
            <w:r w:rsidRPr="00B83EFF">
              <w:rPr>
                <w:rFonts w:ascii="Arial" w:hAnsi="Arial" w:cs="Arial"/>
                <w:sz w:val="22"/>
                <w:szCs w:val="22"/>
              </w:rPr>
              <w:t>Omschrijving wens (Budget tot controle)</w:t>
            </w:r>
          </w:p>
        </w:tc>
        <w:tc>
          <w:tcPr>
            <w:tcW w:w="3651" w:type="dxa"/>
            <w:shd w:val="clear" w:color="auto" w:fill="D9D9D9"/>
          </w:tcPr>
          <w:p w14:paraId="10B22539" w14:textId="63C68772" w:rsidR="00C3017C" w:rsidRPr="00B83EFF" w:rsidRDefault="00C3017C" w:rsidP="2DC9E558">
            <w:pPr>
              <w:rPr>
                <w:rFonts w:ascii="Arial" w:hAnsi="Arial" w:cs="Arial"/>
                <w:sz w:val="22"/>
                <w:szCs w:val="22"/>
              </w:rPr>
            </w:pPr>
            <w:r w:rsidRPr="00B83EFF">
              <w:rPr>
                <w:rFonts w:ascii="Arial" w:hAnsi="Arial" w:cs="Arial"/>
                <w:sz w:val="22"/>
                <w:szCs w:val="22"/>
              </w:rPr>
              <w:t xml:space="preserve">Toelichting </w:t>
            </w:r>
          </w:p>
        </w:tc>
      </w:tr>
      <w:tr w:rsidR="00C3017C" w:rsidRPr="00B83EFF" w14:paraId="0F764E94" w14:textId="1D3620A6" w:rsidTr="00B83EFF">
        <w:trPr>
          <w:trHeight w:val="300"/>
        </w:trPr>
        <w:tc>
          <w:tcPr>
            <w:tcW w:w="817" w:type="dxa"/>
            <w:vAlign w:val="center"/>
          </w:tcPr>
          <w:p w14:paraId="3CD4385E" w14:textId="570AFB86" w:rsidR="00C3017C" w:rsidRPr="00B83EFF" w:rsidRDefault="00C3017C" w:rsidP="00AB29B6">
            <w:pPr>
              <w:numPr>
                <w:ilvl w:val="0"/>
                <w:numId w:val="6"/>
              </w:numPr>
              <w:ind w:left="-142" w:right="-107" w:hanging="178"/>
              <w:jc w:val="center"/>
              <w:rPr>
                <w:rFonts w:ascii="Arial" w:hAnsi="Arial" w:cs="Arial"/>
                <w:sz w:val="22"/>
                <w:szCs w:val="22"/>
              </w:rPr>
            </w:pPr>
          </w:p>
        </w:tc>
        <w:tc>
          <w:tcPr>
            <w:tcW w:w="4820" w:type="dxa"/>
          </w:tcPr>
          <w:p w14:paraId="6432D897" w14:textId="234DD884" w:rsidR="00C3017C" w:rsidRPr="00B83EFF" w:rsidRDefault="00C3017C" w:rsidP="2DC9E558">
            <w:pPr>
              <w:rPr>
                <w:rFonts w:ascii="Arial" w:hAnsi="Arial" w:cs="Arial"/>
                <w:sz w:val="22"/>
                <w:szCs w:val="22"/>
              </w:rPr>
            </w:pPr>
            <w:r w:rsidRPr="00B83EFF">
              <w:rPr>
                <w:rStyle w:val="normaltextrun"/>
                <w:rFonts w:ascii="Arial" w:hAnsi="Arial" w:cs="Arial"/>
                <w:sz w:val="22"/>
                <w:szCs w:val="22"/>
              </w:rPr>
              <w:t>Het systeem kan het budget vastleggen</w:t>
            </w:r>
            <w:r w:rsidRPr="00B83EFF">
              <w:rPr>
                <w:rStyle w:val="eop"/>
                <w:rFonts w:ascii="Arial" w:hAnsi="Arial" w:cs="Arial"/>
                <w:sz w:val="22"/>
                <w:szCs w:val="22"/>
              </w:rPr>
              <w:t> </w:t>
            </w:r>
          </w:p>
        </w:tc>
        <w:tc>
          <w:tcPr>
            <w:tcW w:w="3651" w:type="dxa"/>
          </w:tcPr>
          <w:p w14:paraId="408F4CF5" w14:textId="77777777" w:rsidR="00C3017C" w:rsidRPr="00B83EFF" w:rsidRDefault="00C3017C" w:rsidP="2DC9E558">
            <w:pPr>
              <w:rPr>
                <w:rStyle w:val="normaltextrun"/>
                <w:rFonts w:ascii="Arial" w:hAnsi="Arial" w:cs="Arial"/>
                <w:sz w:val="22"/>
                <w:szCs w:val="22"/>
              </w:rPr>
            </w:pPr>
          </w:p>
        </w:tc>
      </w:tr>
      <w:tr w:rsidR="00C3017C" w:rsidRPr="00B83EFF" w14:paraId="7F70E99A" w14:textId="5B6EC2A2" w:rsidTr="00B83EFF">
        <w:trPr>
          <w:trHeight w:val="300"/>
        </w:trPr>
        <w:tc>
          <w:tcPr>
            <w:tcW w:w="817" w:type="dxa"/>
            <w:vAlign w:val="center"/>
          </w:tcPr>
          <w:p w14:paraId="39C4F7D9" w14:textId="5B601786" w:rsidR="00C3017C" w:rsidRPr="00B83EFF" w:rsidRDefault="00C3017C" w:rsidP="00AB29B6">
            <w:pPr>
              <w:numPr>
                <w:ilvl w:val="0"/>
                <w:numId w:val="6"/>
              </w:numPr>
              <w:ind w:left="-142" w:right="-107" w:hanging="178"/>
              <w:jc w:val="center"/>
              <w:rPr>
                <w:rFonts w:ascii="Arial" w:hAnsi="Arial" w:cs="Arial"/>
                <w:sz w:val="22"/>
                <w:szCs w:val="22"/>
              </w:rPr>
            </w:pPr>
          </w:p>
        </w:tc>
        <w:tc>
          <w:tcPr>
            <w:tcW w:w="4820" w:type="dxa"/>
          </w:tcPr>
          <w:p w14:paraId="11D53ED7" w14:textId="2454AB82" w:rsidR="00C3017C" w:rsidRPr="00B83EFF" w:rsidRDefault="00C3017C" w:rsidP="2DC9E558">
            <w:pPr>
              <w:rPr>
                <w:rFonts w:ascii="Arial" w:hAnsi="Arial" w:cs="Arial"/>
                <w:sz w:val="22"/>
                <w:szCs w:val="22"/>
              </w:rPr>
            </w:pPr>
            <w:r w:rsidRPr="00B83EFF">
              <w:rPr>
                <w:rStyle w:val="normaltextrun"/>
                <w:rFonts w:ascii="Arial" w:hAnsi="Arial" w:cs="Arial"/>
                <w:sz w:val="22"/>
                <w:szCs w:val="22"/>
              </w:rPr>
              <w:t>Het systeem kan tussentijdse wijzigingen in het budget vastleggen</w:t>
            </w:r>
            <w:r w:rsidRPr="00B83EFF">
              <w:rPr>
                <w:rStyle w:val="eop"/>
                <w:rFonts w:ascii="Arial" w:hAnsi="Arial" w:cs="Arial"/>
                <w:sz w:val="22"/>
                <w:szCs w:val="22"/>
              </w:rPr>
              <w:t> </w:t>
            </w:r>
          </w:p>
        </w:tc>
        <w:tc>
          <w:tcPr>
            <w:tcW w:w="3651" w:type="dxa"/>
          </w:tcPr>
          <w:p w14:paraId="432DB8F6" w14:textId="77777777" w:rsidR="00C3017C" w:rsidRPr="00B83EFF" w:rsidRDefault="00C3017C" w:rsidP="2DC9E558">
            <w:pPr>
              <w:rPr>
                <w:rStyle w:val="normaltextrun"/>
                <w:rFonts w:ascii="Arial" w:hAnsi="Arial" w:cs="Arial"/>
                <w:sz w:val="22"/>
                <w:szCs w:val="22"/>
              </w:rPr>
            </w:pPr>
          </w:p>
        </w:tc>
      </w:tr>
      <w:tr w:rsidR="00C3017C" w:rsidRPr="00B83EFF" w14:paraId="0678FC96" w14:textId="473D1AFA" w:rsidTr="00B83EFF">
        <w:trPr>
          <w:trHeight w:val="300"/>
        </w:trPr>
        <w:tc>
          <w:tcPr>
            <w:tcW w:w="817" w:type="dxa"/>
            <w:vAlign w:val="center"/>
          </w:tcPr>
          <w:p w14:paraId="6FE2ED49" w14:textId="10735356"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26DBA4FB" w14:textId="5F288D3A" w:rsidR="00C3017C" w:rsidRPr="00B83EFF" w:rsidRDefault="00C3017C" w:rsidP="2DC9E558">
            <w:pPr>
              <w:rPr>
                <w:rFonts w:ascii="Arial" w:hAnsi="Arial" w:cs="Arial"/>
                <w:sz w:val="22"/>
                <w:szCs w:val="22"/>
              </w:rPr>
            </w:pPr>
            <w:r w:rsidRPr="00B83EFF">
              <w:rPr>
                <w:rStyle w:val="normaltextrun"/>
                <w:rFonts w:ascii="Arial" w:hAnsi="Arial" w:cs="Arial"/>
                <w:sz w:val="22"/>
                <w:szCs w:val="22"/>
              </w:rPr>
              <w:t>Het systeem maakt het mogelijk dat de budgetwijzigingen traceerbaar zijn </w:t>
            </w:r>
            <w:r w:rsidRPr="00B83EFF">
              <w:rPr>
                <w:rStyle w:val="eop"/>
                <w:rFonts w:ascii="Arial" w:hAnsi="Arial" w:cs="Arial"/>
                <w:sz w:val="22"/>
                <w:szCs w:val="22"/>
              </w:rPr>
              <w:t> </w:t>
            </w:r>
          </w:p>
        </w:tc>
        <w:tc>
          <w:tcPr>
            <w:tcW w:w="3651" w:type="dxa"/>
          </w:tcPr>
          <w:p w14:paraId="0E40B148" w14:textId="77777777" w:rsidR="00C3017C" w:rsidRPr="00B83EFF" w:rsidRDefault="00C3017C" w:rsidP="2DC9E558">
            <w:pPr>
              <w:rPr>
                <w:rStyle w:val="normaltextrun"/>
                <w:rFonts w:ascii="Arial" w:hAnsi="Arial" w:cs="Arial"/>
                <w:sz w:val="22"/>
                <w:szCs w:val="22"/>
              </w:rPr>
            </w:pPr>
          </w:p>
        </w:tc>
      </w:tr>
      <w:tr w:rsidR="00C3017C" w:rsidRPr="00B83EFF" w14:paraId="7FFD2453" w14:textId="15A761DD" w:rsidTr="00B83EFF">
        <w:trPr>
          <w:trHeight w:val="300"/>
        </w:trPr>
        <w:tc>
          <w:tcPr>
            <w:tcW w:w="817" w:type="dxa"/>
            <w:vAlign w:val="center"/>
          </w:tcPr>
          <w:p w14:paraId="5BCC11F9" w14:textId="3350D40C"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4071563F" w14:textId="00F83618" w:rsidR="00C3017C" w:rsidRPr="00B83EFF" w:rsidRDefault="00C3017C" w:rsidP="2DC9E558">
            <w:pPr>
              <w:rPr>
                <w:rFonts w:ascii="Arial" w:hAnsi="Arial" w:cs="Arial"/>
                <w:sz w:val="22"/>
                <w:szCs w:val="22"/>
              </w:rPr>
            </w:pPr>
            <w:r w:rsidRPr="00B83EFF">
              <w:rPr>
                <w:rStyle w:val="normaltextrun"/>
                <w:rFonts w:ascii="Arial" w:hAnsi="Arial" w:cs="Arial"/>
                <w:sz w:val="22"/>
                <w:szCs w:val="22"/>
              </w:rPr>
              <w:t>Het systeem beschikt over krachtige tools voor data-analyse en rapportage </w:t>
            </w:r>
            <w:r w:rsidRPr="00B83EFF">
              <w:rPr>
                <w:rStyle w:val="eop"/>
                <w:rFonts w:ascii="Arial" w:hAnsi="Arial" w:cs="Arial"/>
                <w:sz w:val="22"/>
                <w:szCs w:val="22"/>
              </w:rPr>
              <w:t> </w:t>
            </w:r>
          </w:p>
        </w:tc>
        <w:tc>
          <w:tcPr>
            <w:tcW w:w="3651" w:type="dxa"/>
          </w:tcPr>
          <w:p w14:paraId="51620C10" w14:textId="77777777" w:rsidR="00C3017C" w:rsidRPr="00B83EFF" w:rsidRDefault="00C3017C" w:rsidP="2DC9E558">
            <w:pPr>
              <w:rPr>
                <w:rStyle w:val="normaltextrun"/>
                <w:rFonts w:ascii="Arial" w:hAnsi="Arial" w:cs="Arial"/>
                <w:sz w:val="22"/>
                <w:szCs w:val="22"/>
              </w:rPr>
            </w:pPr>
          </w:p>
        </w:tc>
      </w:tr>
      <w:tr w:rsidR="00C3017C" w:rsidRPr="00B83EFF" w14:paraId="41A56C90" w14:textId="609D961C" w:rsidTr="00B83EFF">
        <w:trPr>
          <w:trHeight w:val="300"/>
        </w:trPr>
        <w:tc>
          <w:tcPr>
            <w:tcW w:w="817" w:type="dxa"/>
            <w:vAlign w:val="center"/>
          </w:tcPr>
          <w:p w14:paraId="653713FB" w14:textId="3EE3A6FA"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13C99720" w14:textId="265EE4FB" w:rsidR="00C3017C" w:rsidRPr="00B83EFF" w:rsidRDefault="00C3017C" w:rsidP="2DC9E558">
            <w:pPr>
              <w:rPr>
                <w:rFonts w:ascii="Arial" w:hAnsi="Arial" w:cs="Arial"/>
                <w:sz w:val="22"/>
                <w:szCs w:val="22"/>
              </w:rPr>
            </w:pPr>
            <w:r w:rsidRPr="00B83EFF">
              <w:rPr>
                <w:rStyle w:val="normaltextrun"/>
                <w:rFonts w:ascii="Arial" w:hAnsi="Arial" w:cs="Arial"/>
                <w:sz w:val="22"/>
                <w:szCs w:val="22"/>
              </w:rPr>
              <w:t>Het systeem biedt mogelijkheden voor toekomstige integratie met LLM-modellen, RPA-toepassingen en andere AI-toepassingen</w:t>
            </w:r>
            <w:r w:rsidRPr="00B83EFF">
              <w:rPr>
                <w:rStyle w:val="eop"/>
                <w:rFonts w:ascii="Arial" w:hAnsi="Arial" w:cs="Arial"/>
                <w:sz w:val="22"/>
                <w:szCs w:val="22"/>
              </w:rPr>
              <w:t> </w:t>
            </w:r>
          </w:p>
        </w:tc>
        <w:tc>
          <w:tcPr>
            <w:tcW w:w="3651" w:type="dxa"/>
          </w:tcPr>
          <w:p w14:paraId="1894879E" w14:textId="77777777" w:rsidR="00C3017C" w:rsidRPr="00B83EFF" w:rsidRDefault="00C3017C" w:rsidP="2DC9E558">
            <w:pPr>
              <w:rPr>
                <w:rStyle w:val="normaltextrun"/>
                <w:rFonts w:ascii="Arial" w:hAnsi="Arial" w:cs="Arial"/>
                <w:sz w:val="22"/>
                <w:szCs w:val="22"/>
              </w:rPr>
            </w:pPr>
          </w:p>
        </w:tc>
      </w:tr>
      <w:tr w:rsidR="00C3017C" w:rsidRPr="00B83EFF" w14:paraId="3AB4DFA0" w14:textId="57D53F2B" w:rsidTr="00B83EFF">
        <w:trPr>
          <w:trHeight w:val="300"/>
        </w:trPr>
        <w:tc>
          <w:tcPr>
            <w:tcW w:w="817" w:type="dxa"/>
            <w:vAlign w:val="center"/>
          </w:tcPr>
          <w:p w14:paraId="1CFC55EB" w14:textId="3E899DC3"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65D15519" w14:textId="40334CC8" w:rsidR="00C3017C" w:rsidRPr="00B83EFF" w:rsidRDefault="00C3017C" w:rsidP="2DC9E558">
            <w:pPr>
              <w:rPr>
                <w:rFonts w:ascii="Arial" w:hAnsi="Arial" w:cs="Arial"/>
                <w:sz w:val="22"/>
                <w:szCs w:val="22"/>
              </w:rPr>
            </w:pPr>
            <w:r w:rsidRPr="00B83EFF">
              <w:rPr>
                <w:rStyle w:val="normaltextrun"/>
                <w:rFonts w:ascii="Arial" w:hAnsi="Arial" w:cs="Arial"/>
                <w:sz w:val="22"/>
                <w:szCs w:val="22"/>
              </w:rPr>
              <w:t>Het doel is om gebruikers van alle niveaus – van management tot medewerker – te voorzien van begrijpelijke en toegankelijke stuurinformatie </w:t>
            </w:r>
            <w:r w:rsidRPr="00B83EFF">
              <w:rPr>
                <w:rStyle w:val="eop"/>
                <w:rFonts w:ascii="Arial" w:hAnsi="Arial" w:cs="Arial"/>
                <w:sz w:val="22"/>
                <w:szCs w:val="22"/>
              </w:rPr>
              <w:t> </w:t>
            </w:r>
          </w:p>
        </w:tc>
        <w:tc>
          <w:tcPr>
            <w:tcW w:w="3651" w:type="dxa"/>
          </w:tcPr>
          <w:p w14:paraId="2AE54457" w14:textId="77777777" w:rsidR="00C3017C" w:rsidRPr="00B83EFF" w:rsidRDefault="00C3017C" w:rsidP="2DC9E558">
            <w:pPr>
              <w:rPr>
                <w:rStyle w:val="normaltextrun"/>
                <w:rFonts w:ascii="Arial" w:hAnsi="Arial" w:cs="Arial"/>
                <w:sz w:val="22"/>
                <w:szCs w:val="22"/>
              </w:rPr>
            </w:pPr>
          </w:p>
        </w:tc>
      </w:tr>
      <w:tr w:rsidR="00C3017C" w:rsidRPr="00B83EFF" w14:paraId="3B78B62E" w14:textId="4F40CF1D" w:rsidTr="00B83EFF">
        <w:trPr>
          <w:trHeight w:val="300"/>
        </w:trPr>
        <w:tc>
          <w:tcPr>
            <w:tcW w:w="817" w:type="dxa"/>
            <w:vAlign w:val="center"/>
          </w:tcPr>
          <w:p w14:paraId="7AE6D486" w14:textId="40760C9E"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5C4F4113" w14:textId="4EFDBE2A" w:rsidR="00C3017C" w:rsidRPr="00B83EFF" w:rsidRDefault="00C3017C" w:rsidP="2DC9E558">
            <w:pPr>
              <w:rPr>
                <w:rFonts w:ascii="Arial" w:hAnsi="Arial" w:cs="Arial"/>
                <w:sz w:val="22"/>
                <w:szCs w:val="22"/>
              </w:rPr>
            </w:pPr>
            <w:r w:rsidRPr="00B83EFF">
              <w:rPr>
                <w:rStyle w:val="normaltextrun"/>
                <w:rFonts w:ascii="Arial" w:hAnsi="Arial" w:cs="Arial"/>
                <w:sz w:val="22"/>
                <w:szCs w:val="22"/>
              </w:rPr>
              <w:t>Het systeem ondersteunt het maken van scenarioanalyses, zodat strategische besluitvorming op basis van betrouwbare data mogelijk wordt</w:t>
            </w:r>
            <w:r w:rsidRPr="00B83EFF">
              <w:rPr>
                <w:rStyle w:val="eop"/>
                <w:rFonts w:ascii="Arial" w:hAnsi="Arial" w:cs="Arial"/>
                <w:sz w:val="22"/>
                <w:szCs w:val="22"/>
              </w:rPr>
              <w:t> </w:t>
            </w:r>
          </w:p>
        </w:tc>
        <w:tc>
          <w:tcPr>
            <w:tcW w:w="3651" w:type="dxa"/>
          </w:tcPr>
          <w:p w14:paraId="04565EC9" w14:textId="77777777" w:rsidR="00C3017C" w:rsidRPr="00B83EFF" w:rsidRDefault="00C3017C" w:rsidP="2DC9E558">
            <w:pPr>
              <w:rPr>
                <w:rStyle w:val="normaltextrun"/>
                <w:rFonts w:ascii="Arial" w:hAnsi="Arial" w:cs="Arial"/>
                <w:sz w:val="22"/>
                <w:szCs w:val="22"/>
              </w:rPr>
            </w:pPr>
          </w:p>
        </w:tc>
      </w:tr>
      <w:tr w:rsidR="00C3017C" w:rsidRPr="00B83EFF" w14:paraId="1FA6A7B5" w14:textId="56F4A4A2" w:rsidTr="00B83EFF">
        <w:trPr>
          <w:trHeight w:val="300"/>
        </w:trPr>
        <w:tc>
          <w:tcPr>
            <w:tcW w:w="817" w:type="dxa"/>
            <w:vAlign w:val="center"/>
          </w:tcPr>
          <w:p w14:paraId="64FD040A" w14:textId="0BCEEDE1"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7FAC6911" w14:textId="6481D592" w:rsidR="00C3017C" w:rsidRPr="00B83EFF" w:rsidRDefault="00C3017C" w:rsidP="2DC9E558">
            <w:pPr>
              <w:rPr>
                <w:rFonts w:ascii="Arial" w:hAnsi="Arial" w:cs="Arial"/>
                <w:sz w:val="22"/>
                <w:szCs w:val="22"/>
              </w:rPr>
            </w:pPr>
            <w:r w:rsidRPr="00B83EFF">
              <w:rPr>
                <w:rStyle w:val="normaltextrun"/>
                <w:rFonts w:ascii="Arial" w:hAnsi="Arial" w:cs="Arial"/>
                <w:sz w:val="22"/>
                <w:szCs w:val="22"/>
              </w:rPr>
              <w:t>Het systeem bevat een P&amp;C module</w:t>
            </w:r>
            <w:r w:rsidRPr="00B83EFF">
              <w:rPr>
                <w:rStyle w:val="eop"/>
                <w:rFonts w:ascii="Arial" w:hAnsi="Arial" w:cs="Arial"/>
                <w:sz w:val="22"/>
                <w:szCs w:val="22"/>
              </w:rPr>
              <w:t> </w:t>
            </w:r>
          </w:p>
        </w:tc>
        <w:tc>
          <w:tcPr>
            <w:tcW w:w="3651" w:type="dxa"/>
          </w:tcPr>
          <w:p w14:paraId="025CB51B" w14:textId="77777777" w:rsidR="00C3017C" w:rsidRPr="00B83EFF" w:rsidRDefault="00C3017C" w:rsidP="2DC9E558">
            <w:pPr>
              <w:rPr>
                <w:rStyle w:val="normaltextrun"/>
                <w:rFonts w:ascii="Arial" w:hAnsi="Arial" w:cs="Arial"/>
                <w:sz w:val="22"/>
                <w:szCs w:val="22"/>
              </w:rPr>
            </w:pPr>
          </w:p>
        </w:tc>
      </w:tr>
      <w:tr w:rsidR="00C3017C" w:rsidRPr="00B83EFF" w14:paraId="3E1E5484" w14:textId="12511020" w:rsidTr="00B83EFF">
        <w:tc>
          <w:tcPr>
            <w:tcW w:w="817" w:type="dxa"/>
            <w:shd w:val="clear" w:color="auto" w:fill="D9D9D9"/>
          </w:tcPr>
          <w:p w14:paraId="62F54CAD" w14:textId="77777777" w:rsidR="00C3017C" w:rsidRPr="00B83EFF" w:rsidRDefault="00C3017C">
            <w:pPr>
              <w:jc w:val="center"/>
              <w:rPr>
                <w:rFonts w:ascii="Arial" w:hAnsi="Arial" w:cs="Arial"/>
                <w:sz w:val="22"/>
                <w:szCs w:val="22"/>
              </w:rPr>
            </w:pPr>
            <w:r w:rsidRPr="00B83EFF">
              <w:rPr>
                <w:rFonts w:ascii="Arial" w:hAnsi="Arial" w:cs="Arial"/>
                <w:sz w:val="22"/>
                <w:szCs w:val="22"/>
              </w:rPr>
              <w:t>Nr.</w:t>
            </w:r>
          </w:p>
        </w:tc>
        <w:tc>
          <w:tcPr>
            <w:tcW w:w="4820" w:type="dxa"/>
            <w:shd w:val="clear" w:color="auto" w:fill="D9D9D9"/>
          </w:tcPr>
          <w:p w14:paraId="778B829A" w14:textId="6E30CF83" w:rsidR="00C3017C" w:rsidRPr="00B83EFF" w:rsidRDefault="00C3017C">
            <w:pPr>
              <w:rPr>
                <w:rFonts w:ascii="Arial" w:hAnsi="Arial" w:cs="Arial"/>
                <w:sz w:val="22"/>
                <w:szCs w:val="22"/>
              </w:rPr>
            </w:pPr>
            <w:r w:rsidRPr="00B83EFF">
              <w:rPr>
                <w:rFonts w:ascii="Arial" w:hAnsi="Arial" w:cs="Arial"/>
                <w:sz w:val="22"/>
                <w:szCs w:val="22"/>
              </w:rPr>
              <w:t>Omschrijving wens (Grootboek)</w:t>
            </w:r>
          </w:p>
        </w:tc>
        <w:tc>
          <w:tcPr>
            <w:tcW w:w="3651" w:type="dxa"/>
            <w:shd w:val="clear" w:color="auto" w:fill="D9D9D9"/>
          </w:tcPr>
          <w:p w14:paraId="4AE44B21" w14:textId="09D5ABF3" w:rsidR="00C3017C" w:rsidRPr="00B83EFF" w:rsidRDefault="00C3017C">
            <w:pPr>
              <w:rPr>
                <w:rFonts w:ascii="Arial" w:hAnsi="Arial" w:cs="Arial"/>
                <w:sz w:val="22"/>
                <w:szCs w:val="22"/>
              </w:rPr>
            </w:pPr>
            <w:r w:rsidRPr="00B83EFF">
              <w:rPr>
                <w:rFonts w:ascii="Arial" w:hAnsi="Arial" w:cs="Arial"/>
                <w:sz w:val="22"/>
                <w:szCs w:val="22"/>
              </w:rPr>
              <w:t>Toelichting</w:t>
            </w:r>
          </w:p>
        </w:tc>
      </w:tr>
      <w:tr w:rsidR="00C3017C" w:rsidRPr="00B83EFF" w14:paraId="037B1395" w14:textId="66107C5C" w:rsidTr="00B83EFF">
        <w:tc>
          <w:tcPr>
            <w:tcW w:w="817" w:type="dxa"/>
            <w:vAlign w:val="center"/>
          </w:tcPr>
          <w:p w14:paraId="2C9D2E7C"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250D1F6B" w14:textId="66820FE0" w:rsidR="00C3017C" w:rsidRPr="00B83EFF" w:rsidRDefault="00C3017C" w:rsidP="007345AB">
            <w:pPr>
              <w:rPr>
                <w:rFonts w:ascii="Arial" w:hAnsi="Arial" w:cs="Arial"/>
                <w:sz w:val="22"/>
                <w:szCs w:val="22"/>
              </w:rPr>
            </w:pPr>
            <w:r w:rsidRPr="00B83EFF">
              <w:rPr>
                <w:rFonts w:ascii="Arial" w:eastAsia="Arial" w:hAnsi="Arial" w:cs="Arial"/>
                <w:sz w:val="22"/>
                <w:szCs w:val="22"/>
              </w:rPr>
              <w:t xml:space="preserve"> </w:t>
            </w:r>
            <w:r w:rsidRPr="00B83EFF">
              <w:rPr>
                <w:rFonts w:ascii="Arial" w:hAnsi="Arial" w:cs="Arial"/>
                <w:sz w:val="22"/>
                <w:szCs w:val="22"/>
              </w:rPr>
              <w:t xml:space="preserve">Het systeem </w:t>
            </w:r>
            <w:r w:rsidRPr="00B83EFF">
              <w:rPr>
                <w:rFonts w:ascii="Arial" w:eastAsia="Arial" w:hAnsi="Arial" w:cs="Arial"/>
                <w:sz w:val="22"/>
                <w:szCs w:val="22"/>
              </w:rPr>
              <w:t>beschikt over een module geldleningen voor de opgenomen en verstrekte geldleningen, voor zowel de kortlopende als langlopende leningen.</w:t>
            </w:r>
          </w:p>
        </w:tc>
        <w:tc>
          <w:tcPr>
            <w:tcW w:w="3651" w:type="dxa"/>
          </w:tcPr>
          <w:p w14:paraId="217FC25F" w14:textId="77777777" w:rsidR="00C3017C" w:rsidRPr="00B83EFF" w:rsidRDefault="00C3017C" w:rsidP="007345AB">
            <w:pPr>
              <w:rPr>
                <w:rFonts w:ascii="Arial" w:eastAsia="Arial" w:hAnsi="Arial" w:cs="Arial"/>
                <w:sz w:val="22"/>
                <w:szCs w:val="22"/>
              </w:rPr>
            </w:pPr>
          </w:p>
        </w:tc>
      </w:tr>
      <w:tr w:rsidR="00C3017C" w:rsidRPr="00B83EFF" w14:paraId="1BE95717" w14:textId="1FD4E39E" w:rsidTr="00B83EFF">
        <w:tc>
          <w:tcPr>
            <w:tcW w:w="817" w:type="dxa"/>
            <w:vAlign w:val="center"/>
          </w:tcPr>
          <w:p w14:paraId="23AAE817"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6E966D3B" w14:textId="1212E980" w:rsidR="00C3017C" w:rsidRPr="00B83EFF" w:rsidRDefault="00C3017C" w:rsidP="007345AB">
            <w:pPr>
              <w:rPr>
                <w:rFonts w:ascii="Arial" w:hAnsi="Arial" w:cs="Arial"/>
                <w:sz w:val="22"/>
                <w:szCs w:val="22"/>
              </w:rPr>
            </w:pPr>
            <w:r w:rsidRPr="00B83EFF">
              <w:rPr>
                <w:rFonts w:ascii="Arial" w:eastAsia="Arial" w:hAnsi="Arial" w:cs="Arial"/>
                <w:sz w:val="22"/>
                <w:szCs w:val="22"/>
              </w:rPr>
              <w:t xml:space="preserve"> </w:t>
            </w:r>
            <w:r w:rsidRPr="00B83EFF">
              <w:rPr>
                <w:rFonts w:ascii="Arial" w:hAnsi="Arial" w:cs="Arial"/>
                <w:sz w:val="22"/>
                <w:szCs w:val="22"/>
              </w:rPr>
              <w:t xml:space="preserve">Het systeem </w:t>
            </w:r>
            <w:r w:rsidRPr="00B83EFF">
              <w:rPr>
                <w:rFonts w:ascii="Arial" w:eastAsia="Arial" w:hAnsi="Arial" w:cs="Arial"/>
                <w:sz w:val="22"/>
                <w:szCs w:val="22"/>
              </w:rPr>
              <w:t>dient te signaleren wanneer bij de invoer van gegevens verplichte velden niet zijn ingevuld (blokkering bij evidente fouten) en voert een automatische controle uit of een boeking (debet en credit) in evenwicht is.</w:t>
            </w:r>
          </w:p>
        </w:tc>
        <w:tc>
          <w:tcPr>
            <w:tcW w:w="3651" w:type="dxa"/>
          </w:tcPr>
          <w:p w14:paraId="452CE07E" w14:textId="77777777" w:rsidR="00C3017C" w:rsidRPr="00B83EFF" w:rsidRDefault="00C3017C" w:rsidP="007345AB">
            <w:pPr>
              <w:rPr>
                <w:rFonts w:ascii="Arial" w:eastAsia="Arial" w:hAnsi="Arial" w:cs="Arial"/>
                <w:sz w:val="22"/>
                <w:szCs w:val="22"/>
              </w:rPr>
            </w:pPr>
          </w:p>
        </w:tc>
      </w:tr>
      <w:tr w:rsidR="00C3017C" w:rsidRPr="00B83EFF" w14:paraId="33FAC56C" w14:textId="219C7A4C" w:rsidTr="00B83EFF">
        <w:tc>
          <w:tcPr>
            <w:tcW w:w="817" w:type="dxa"/>
            <w:vAlign w:val="center"/>
          </w:tcPr>
          <w:p w14:paraId="61BEBB23"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6D1E06E1" w14:textId="2E69FDBC" w:rsidR="00C3017C" w:rsidRPr="00B83EFF" w:rsidRDefault="00C3017C" w:rsidP="007345AB">
            <w:pPr>
              <w:rPr>
                <w:rFonts w:ascii="Arial" w:hAnsi="Arial" w:cs="Arial"/>
                <w:sz w:val="22"/>
                <w:szCs w:val="22"/>
              </w:rPr>
            </w:pPr>
            <w:r w:rsidRPr="00B83EFF">
              <w:rPr>
                <w:rFonts w:ascii="Arial" w:hAnsi="Arial" w:cs="Arial"/>
                <w:sz w:val="22"/>
                <w:szCs w:val="22"/>
              </w:rPr>
              <w:t xml:space="preserve">Het systeem </w:t>
            </w:r>
            <w:r w:rsidRPr="00B83EFF">
              <w:rPr>
                <w:rFonts w:ascii="Arial" w:eastAsia="Arial" w:hAnsi="Arial" w:cs="Arial"/>
                <w:sz w:val="22"/>
                <w:szCs w:val="22"/>
              </w:rPr>
              <w:t>biedt de mogelijkheid bij het aanmaken en wijzigen van stambestanden (zoals bijvoorbeeld debiteuren, crediteren, kostendragers, btw-codes, enz.) het 4-ogen principe toe te passen, waardoor functiescheiding kan worden gewaarborgd</w:t>
            </w:r>
            <w:r w:rsidRPr="00B83EFF">
              <w:rPr>
                <w:rFonts w:ascii="Arial" w:eastAsia="Arial" w:hAnsi="Arial" w:cs="Arial"/>
                <w:color w:val="000000"/>
                <w:sz w:val="22"/>
                <w:szCs w:val="22"/>
              </w:rPr>
              <w:t>.</w:t>
            </w:r>
          </w:p>
        </w:tc>
        <w:tc>
          <w:tcPr>
            <w:tcW w:w="3651" w:type="dxa"/>
          </w:tcPr>
          <w:p w14:paraId="0B0C6C03" w14:textId="77777777" w:rsidR="00C3017C" w:rsidRPr="00B83EFF" w:rsidRDefault="00C3017C" w:rsidP="007345AB">
            <w:pPr>
              <w:rPr>
                <w:rFonts w:ascii="Arial" w:hAnsi="Arial" w:cs="Arial"/>
                <w:sz w:val="22"/>
                <w:szCs w:val="22"/>
              </w:rPr>
            </w:pPr>
          </w:p>
        </w:tc>
      </w:tr>
      <w:tr w:rsidR="00C3017C" w:rsidRPr="00B83EFF" w14:paraId="06417333" w14:textId="6546B0F0" w:rsidTr="00B83EFF">
        <w:tc>
          <w:tcPr>
            <w:tcW w:w="817" w:type="dxa"/>
            <w:vAlign w:val="center"/>
          </w:tcPr>
          <w:p w14:paraId="3674986D"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32085F6C" w14:textId="03E962E0" w:rsidR="00C3017C" w:rsidRPr="00B83EFF" w:rsidRDefault="00C3017C" w:rsidP="007345AB">
            <w:pPr>
              <w:rPr>
                <w:rFonts w:ascii="Arial" w:hAnsi="Arial" w:cs="Arial"/>
                <w:sz w:val="22"/>
                <w:szCs w:val="22"/>
              </w:rPr>
            </w:pPr>
            <w:r w:rsidRPr="00B83EFF">
              <w:rPr>
                <w:rFonts w:ascii="Arial" w:eastAsia="Arial" w:hAnsi="Arial" w:cs="Arial"/>
                <w:sz w:val="22"/>
                <w:szCs w:val="22"/>
              </w:rPr>
              <w:t xml:space="preserve"> </w:t>
            </w:r>
            <w:r w:rsidRPr="00B83EFF">
              <w:rPr>
                <w:rFonts w:ascii="Arial" w:hAnsi="Arial" w:cs="Arial"/>
                <w:sz w:val="22"/>
                <w:szCs w:val="22"/>
              </w:rPr>
              <w:t xml:space="preserve">Het systeem </w:t>
            </w:r>
            <w:r w:rsidRPr="00B83EFF">
              <w:rPr>
                <w:rFonts w:ascii="Arial" w:eastAsia="Arial" w:hAnsi="Arial" w:cs="Arial"/>
                <w:sz w:val="22"/>
                <w:szCs w:val="22"/>
              </w:rPr>
              <w:t xml:space="preserve">biedt de mogelijkheid tot versiebeheer en </w:t>
            </w:r>
            <w:proofErr w:type="spellStart"/>
            <w:r w:rsidRPr="00B83EFF">
              <w:rPr>
                <w:rFonts w:ascii="Arial" w:eastAsia="Arial" w:hAnsi="Arial" w:cs="Arial"/>
                <w:sz w:val="22"/>
                <w:szCs w:val="22"/>
              </w:rPr>
              <w:t>logging</w:t>
            </w:r>
            <w:proofErr w:type="spellEnd"/>
            <w:r w:rsidRPr="00B83EFF">
              <w:rPr>
                <w:rFonts w:ascii="Arial" w:eastAsia="Arial" w:hAnsi="Arial" w:cs="Arial"/>
                <w:sz w:val="22"/>
                <w:szCs w:val="22"/>
              </w:rPr>
              <w:t xml:space="preserve"> van wijzigingen (stamgegevens).</w:t>
            </w:r>
          </w:p>
        </w:tc>
        <w:tc>
          <w:tcPr>
            <w:tcW w:w="3651" w:type="dxa"/>
          </w:tcPr>
          <w:p w14:paraId="63FEC30C" w14:textId="77777777" w:rsidR="00C3017C" w:rsidRPr="00B83EFF" w:rsidRDefault="00C3017C" w:rsidP="007345AB">
            <w:pPr>
              <w:rPr>
                <w:rFonts w:ascii="Arial" w:eastAsia="Arial" w:hAnsi="Arial" w:cs="Arial"/>
                <w:sz w:val="22"/>
                <w:szCs w:val="22"/>
              </w:rPr>
            </w:pPr>
          </w:p>
        </w:tc>
      </w:tr>
      <w:tr w:rsidR="00C3017C" w:rsidRPr="00B83EFF" w14:paraId="3B94CCA7" w14:textId="16C5EE37" w:rsidTr="00B83EFF">
        <w:tc>
          <w:tcPr>
            <w:tcW w:w="817" w:type="dxa"/>
            <w:vAlign w:val="center"/>
          </w:tcPr>
          <w:p w14:paraId="17ED3183"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01913B19" w14:textId="54228018" w:rsidR="00C3017C" w:rsidRPr="00B83EFF" w:rsidRDefault="00C3017C" w:rsidP="007345AB">
            <w:pPr>
              <w:rPr>
                <w:rFonts w:ascii="Arial" w:hAnsi="Arial" w:cs="Arial"/>
                <w:sz w:val="22"/>
                <w:szCs w:val="22"/>
              </w:rPr>
            </w:pPr>
            <w:r w:rsidRPr="00B83EFF">
              <w:rPr>
                <w:rFonts w:ascii="Arial" w:eastAsia="Arial" w:hAnsi="Arial" w:cs="Arial"/>
                <w:sz w:val="22"/>
                <w:szCs w:val="22"/>
              </w:rPr>
              <w:t xml:space="preserve"> </w:t>
            </w:r>
            <w:r w:rsidRPr="00B83EFF">
              <w:rPr>
                <w:rFonts w:ascii="Arial" w:hAnsi="Arial" w:cs="Arial"/>
                <w:sz w:val="22"/>
                <w:szCs w:val="22"/>
              </w:rPr>
              <w:t xml:space="preserve">Het systeem </w:t>
            </w:r>
            <w:r w:rsidRPr="00B83EFF">
              <w:rPr>
                <w:rFonts w:ascii="Arial" w:eastAsia="Arial" w:hAnsi="Arial" w:cs="Arial"/>
                <w:sz w:val="22"/>
                <w:szCs w:val="22"/>
              </w:rPr>
              <w:t xml:space="preserve">biedt de mogelijkheid tot automatische periodieke boekingen (overlopende, transitorische posten). </w:t>
            </w:r>
          </w:p>
        </w:tc>
        <w:tc>
          <w:tcPr>
            <w:tcW w:w="3651" w:type="dxa"/>
          </w:tcPr>
          <w:p w14:paraId="42506D60" w14:textId="77777777" w:rsidR="00C3017C" w:rsidRPr="00B83EFF" w:rsidRDefault="00C3017C" w:rsidP="007345AB">
            <w:pPr>
              <w:rPr>
                <w:rFonts w:ascii="Arial" w:eastAsia="Arial" w:hAnsi="Arial" w:cs="Arial"/>
                <w:sz w:val="22"/>
                <w:szCs w:val="22"/>
              </w:rPr>
            </w:pPr>
          </w:p>
        </w:tc>
      </w:tr>
      <w:tr w:rsidR="00C3017C" w:rsidRPr="00B83EFF" w14:paraId="56B6BF09" w14:textId="388E68E8" w:rsidTr="00B83EFF">
        <w:tc>
          <w:tcPr>
            <w:tcW w:w="817" w:type="dxa"/>
            <w:vAlign w:val="center"/>
          </w:tcPr>
          <w:p w14:paraId="567C00B4"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6E33DD1E" w14:textId="6A251808" w:rsidR="00C3017C" w:rsidRPr="00B83EFF" w:rsidRDefault="00C3017C" w:rsidP="007345AB">
            <w:pPr>
              <w:rPr>
                <w:rFonts w:ascii="Arial" w:hAnsi="Arial" w:cs="Arial"/>
                <w:sz w:val="22"/>
                <w:szCs w:val="22"/>
              </w:rPr>
            </w:pPr>
            <w:r w:rsidRPr="00B83EFF">
              <w:rPr>
                <w:rFonts w:ascii="Arial" w:eastAsia="Arial" w:hAnsi="Arial" w:cs="Arial"/>
                <w:sz w:val="22"/>
                <w:szCs w:val="22"/>
              </w:rPr>
              <w:t xml:space="preserve"> </w:t>
            </w:r>
            <w:r w:rsidRPr="00B83EFF">
              <w:rPr>
                <w:rFonts w:ascii="Arial" w:hAnsi="Arial" w:cs="Arial"/>
                <w:sz w:val="22"/>
                <w:szCs w:val="22"/>
              </w:rPr>
              <w:t xml:space="preserve">Het systeem </w:t>
            </w:r>
            <w:r w:rsidRPr="00B83EFF">
              <w:rPr>
                <w:rFonts w:ascii="Arial" w:eastAsia="Arial" w:hAnsi="Arial" w:cs="Arial"/>
                <w:sz w:val="22"/>
                <w:szCs w:val="22"/>
              </w:rPr>
              <w:t>biedt de mogelijkheid tot real-time BBV-indicatoren (EMU-saldo, financiële kengetallen) geïntegreerd in dashboards.</w:t>
            </w:r>
          </w:p>
        </w:tc>
        <w:tc>
          <w:tcPr>
            <w:tcW w:w="3651" w:type="dxa"/>
          </w:tcPr>
          <w:p w14:paraId="4A5B4E5E" w14:textId="77777777" w:rsidR="00C3017C" w:rsidRPr="00B83EFF" w:rsidRDefault="00C3017C" w:rsidP="007345AB">
            <w:pPr>
              <w:rPr>
                <w:rFonts w:ascii="Arial" w:eastAsia="Arial" w:hAnsi="Arial" w:cs="Arial"/>
                <w:sz w:val="22"/>
                <w:szCs w:val="22"/>
              </w:rPr>
            </w:pPr>
          </w:p>
        </w:tc>
      </w:tr>
      <w:tr w:rsidR="00C3017C" w:rsidRPr="00B83EFF" w14:paraId="46FC5F5B" w14:textId="3BCC21EE" w:rsidTr="00B83EFF">
        <w:tc>
          <w:tcPr>
            <w:tcW w:w="817" w:type="dxa"/>
            <w:vAlign w:val="center"/>
          </w:tcPr>
          <w:p w14:paraId="3BCB8EEB"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0B368E43" w14:textId="48930A73" w:rsidR="00C3017C" w:rsidRPr="00B83EFF" w:rsidRDefault="00C3017C" w:rsidP="007345AB">
            <w:pPr>
              <w:rPr>
                <w:rFonts w:ascii="Arial" w:hAnsi="Arial" w:cs="Arial"/>
                <w:sz w:val="22"/>
                <w:szCs w:val="22"/>
              </w:rPr>
            </w:pPr>
            <w:r w:rsidRPr="00B83EFF">
              <w:rPr>
                <w:rFonts w:ascii="Arial" w:eastAsia="Arial" w:hAnsi="Arial" w:cs="Arial"/>
                <w:sz w:val="22"/>
                <w:szCs w:val="22"/>
              </w:rPr>
              <w:t>De activamodule biedt de mogelijkheid tot periodiek kapitaallasten automatisch te boeken op basis van inrichting asset. Hieronder vallen de afschrijvings- en rentelasten.</w:t>
            </w:r>
          </w:p>
        </w:tc>
        <w:tc>
          <w:tcPr>
            <w:tcW w:w="3651" w:type="dxa"/>
          </w:tcPr>
          <w:p w14:paraId="213E771D" w14:textId="77777777" w:rsidR="00C3017C" w:rsidRPr="00B83EFF" w:rsidRDefault="00C3017C" w:rsidP="007345AB">
            <w:pPr>
              <w:rPr>
                <w:rFonts w:ascii="Arial" w:eastAsia="Arial" w:hAnsi="Arial" w:cs="Arial"/>
                <w:sz w:val="22"/>
                <w:szCs w:val="22"/>
              </w:rPr>
            </w:pPr>
          </w:p>
        </w:tc>
      </w:tr>
      <w:tr w:rsidR="00C3017C" w:rsidRPr="00B83EFF" w14:paraId="37C165E9" w14:textId="3F564E9A" w:rsidTr="00B83EFF">
        <w:tc>
          <w:tcPr>
            <w:tcW w:w="817" w:type="dxa"/>
            <w:vAlign w:val="center"/>
          </w:tcPr>
          <w:p w14:paraId="5AE2F6AE"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501E5C22" w14:textId="4C04BEE3" w:rsidR="00C3017C" w:rsidRPr="00B83EFF" w:rsidRDefault="00C3017C" w:rsidP="007345AB">
            <w:pPr>
              <w:rPr>
                <w:rFonts w:ascii="Arial" w:hAnsi="Arial" w:cs="Arial"/>
                <w:sz w:val="22"/>
                <w:szCs w:val="22"/>
              </w:rPr>
            </w:pPr>
            <w:r w:rsidRPr="00B83EFF">
              <w:rPr>
                <w:rFonts w:ascii="Arial" w:eastAsia="Arial" w:hAnsi="Arial" w:cs="Arial"/>
                <w:sz w:val="22"/>
                <w:szCs w:val="22"/>
              </w:rPr>
              <w:t>De activamodule biedt de mogelijkheid om activa (gedeeltelijk) af te stoten naar de rubriek 3 handelsvoorraden.</w:t>
            </w:r>
          </w:p>
        </w:tc>
        <w:tc>
          <w:tcPr>
            <w:tcW w:w="3651" w:type="dxa"/>
          </w:tcPr>
          <w:p w14:paraId="6D124F52" w14:textId="77777777" w:rsidR="00C3017C" w:rsidRPr="00B83EFF" w:rsidRDefault="00C3017C" w:rsidP="007345AB">
            <w:pPr>
              <w:rPr>
                <w:rFonts w:ascii="Arial" w:eastAsia="Arial" w:hAnsi="Arial" w:cs="Arial"/>
                <w:sz w:val="22"/>
                <w:szCs w:val="22"/>
              </w:rPr>
            </w:pPr>
          </w:p>
        </w:tc>
      </w:tr>
      <w:tr w:rsidR="00C3017C" w:rsidRPr="00B83EFF" w14:paraId="1EF19100" w14:textId="0310D5D5" w:rsidTr="00B83EFF">
        <w:tc>
          <w:tcPr>
            <w:tcW w:w="817" w:type="dxa"/>
            <w:shd w:val="clear" w:color="auto" w:fill="D9D9D9"/>
          </w:tcPr>
          <w:p w14:paraId="6653AD03" w14:textId="77777777" w:rsidR="00C3017C" w:rsidRPr="00B83EFF" w:rsidRDefault="00C3017C">
            <w:pPr>
              <w:jc w:val="center"/>
              <w:rPr>
                <w:rFonts w:ascii="Arial" w:hAnsi="Arial" w:cs="Arial"/>
                <w:sz w:val="22"/>
                <w:szCs w:val="22"/>
              </w:rPr>
            </w:pPr>
            <w:r w:rsidRPr="00B83EFF">
              <w:rPr>
                <w:rFonts w:ascii="Arial" w:hAnsi="Arial" w:cs="Arial"/>
                <w:sz w:val="22"/>
                <w:szCs w:val="22"/>
              </w:rPr>
              <w:t>Nr.</w:t>
            </w:r>
          </w:p>
        </w:tc>
        <w:tc>
          <w:tcPr>
            <w:tcW w:w="4820" w:type="dxa"/>
            <w:shd w:val="clear" w:color="auto" w:fill="D9D9D9"/>
          </w:tcPr>
          <w:p w14:paraId="332148C6" w14:textId="04421CE5" w:rsidR="00C3017C" w:rsidRPr="00B83EFF" w:rsidRDefault="00C3017C">
            <w:pPr>
              <w:rPr>
                <w:rFonts w:ascii="Arial" w:hAnsi="Arial" w:cs="Arial"/>
                <w:sz w:val="22"/>
                <w:szCs w:val="22"/>
              </w:rPr>
            </w:pPr>
            <w:r w:rsidRPr="00B83EFF">
              <w:rPr>
                <w:rFonts w:ascii="Arial" w:hAnsi="Arial" w:cs="Arial"/>
                <w:sz w:val="22"/>
                <w:szCs w:val="22"/>
              </w:rPr>
              <w:t>Omschrijving wens (Projecten en Activa: Projecten)</w:t>
            </w:r>
          </w:p>
        </w:tc>
        <w:tc>
          <w:tcPr>
            <w:tcW w:w="3651" w:type="dxa"/>
            <w:shd w:val="clear" w:color="auto" w:fill="D9D9D9"/>
          </w:tcPr>
          <w:p w14:paraId="37E7F37E" w14:textId="653246DE" w:rsidR="00C3017C" w:rsidRPr="00B83EFF" w:rsidRDefault="00C3017C">
            <w:pPr>
              <w:rPr>
                <w:rFonts w:ascii="Arial" w:hAnsi="Arial" w:cs="Arial"/>
                <w:sz w:val="22"/>
                <w:szCs w:val="22"/>
              </w:rPr>
            </w:pPr>
            <w:r w:rsidRPr="00B83EFF">
              <w:rPr>
                <w:rFonts w:ascii="Arial" w:hAnsi="Arial" w:cs="Arial"/>
                <w:sz w:val="22"/>
                <w:szCs w:val="22"/>
              </w:rPr>
              <w:t>Toelichting</w:t>
            </w:r>
          </w:p>
        </w:tc>
      </w:tr>
      <w:tr w:rsidR="00C3017C" w:rsidRPr="00B83EFF" w14:paraId="438E3A96" w14:textId="365C19B8" w:rsidTr="00B83EFF">
        <w:tc>
          <w:tcPr>
            <w:tcW w:w="817" w:type="dxa"/>
            <w:vAlign w:val="center"/>
          </w:tcPr>
          <w:p w14:paraId="345461E7"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243C9789" w14:textId="515FBC60" w:rsidR="00C3017C" w:rsidRPr="00B83EFF" w:rsidRDefault="00C3017C" w:rsidP="00004BBF">
            <w:pPr>
              <w:rPr>
                <w:rFonts w:ascii="Arial" w:hAnsi="Arial" w:cs="Arial"/>
                <w:sz w:val="22"/>
                <w:szCs w:val="22"/>
              </w:rPr>
            </w:pPr>
            <w:r w:rsidRPr="00B83EFF">
              <w:rPr>
                <w:rStyle w:val="normaltextrun"/>
                <w:rFonts w:ascii="Arial" w:hAnsi="Arial" w:cs="Arial"/>
                <w:color w:val="000000"/>
                <w:sz w:val="22"/>
                <w:szCs w:val="22"/>
              </w:rPr>
              <w:t>BBV-richtlijnen/mandaatregeling/inkoopcontracten in controle systematiek.</w:t>
            </w:r>
            <w:r w:rsidRPr="00B83EFF">
              <w:rPr>
                <w:rStyle w:val="eop"/>
                <w:rFonts w:ascii="Arial" w:hAnsi="Arial" w:cs="Arial"/>
                <w:color w:val="000000"/>
                <w:sz w:val="22"/>
                <w:szCs w:val="22"/>
              </w:rPr>
              <w:t> </w:t>
            </w:r>
          </w:p>
        </w:tc>
        <w:tc>
          <w:tcPr>
            <w:tcW w:w="3651" w:type="dxa"/>
          </w:tcPr>
          <w:p w14:paraId="06537A0B" w14:textId="77777777" w:rsidR="00C3017C" w:rsidRPr="00B83EFF" w:rsidRDefault="00C3017C" w:rsidP="00004BBF">
            <w:pPr>
              <w:rPr>
                <w:rStyle w:val="normaltextrun"/>
                <w:rFonts w:ascii="Arial" w:hAnsi="Arial" w:cs="Arial"/>
                <w:color w:val="000000"/>
                <w:sz w:val="22"/>
                <w:szCs w:val="22"/>
              </w:rPr>
            </w:pPr>
          </w:p>
        </w:tc>
      </w:tr>
      <w:tr w:rsidR="00C3017C" w:rsidRPr="00B83EFF" w14:paraId="32D5D52C" w14:textId="79F48755" w:rsidTr="00B83EFF">
        <w:tc>
          <w:tcPr>
            <w:tcW w:w="817" w:type="dxa"/>
            <w:vAlign w:val="center"/>
          </w:tcPr>
          <w:p w14:paraId="426A61D6"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06382450" w14:textId="60CA8916" w:rsidR="00C3017C" w:rsidRPr="00B83EFF" w:rsidRDefault="00C3017C" w:rsidP="00004BBF">
            <w:pPr>
              <w:rPr>
                <w:rFonts w:ascii="Arial" w:hAnsi="Arial" w:cs="Arial"/>
                <w:sz w:val="22"/>
                <w:szCs w:val="22"/>
              </w:rPr>
            </w:pPr>
            <w:r w:rsidRPr="00B83EFF">
              <w:rPr>
                <w:rStyle w:val="normaltextrun"/>
                <w:rFonts w:ascii="Arial" w:hAnsi="Arial" w:cs="Arial"/>
                <w:color w:val="000000"/>
                <w:sz w:val="22"/>
                <w:szCs w:val="22"/>
              </w:rPr>
              <w:t>Het is mogelijk om met een projectenstructuur (Programma, Project en deelprojecten) te werken.</w:t>
            </w:r>
            <w:r w:rsidRPr="00B83EFF">
              <w:rPr>
                <w:rStyle w:val="eop"/>
                <w:rFonts w:ascii="Arial" w:hAnsi="Arial" w:cs="Arial"/>
                <w:color w:val="000000"/>
                <w:sz w:val="22"/>
                <w:szCs w:val="22"/>
              </w:rPr>
              <w:t> </w:t>
            </w:r>
          </w:p>
        </w:tc>
        <w:tc>
          <w:tcPr>
            <w:tcW w:w="3651" w:type="dxa"/>
          </w:tcPr>
          <w:p w14:paraId="34F8C7EF" w14:textId="77777777" w:rsidR="00C3017C" w:rsidRPr="00B83EFF" w:rsidRDefault="00C3017C" w:rsidP="00004BBF">
            <w:pPr>
              <w:rPr>
                <w:rStyle w:val="normaltextrun"/>
                <w:rFonts w:ascii="Arial" w:hAnsi="Arial" w:cs="Arial"/>
                <w:color w:val="000000"/>
                <w:sz w:val="22"/>
                <w:szCs w:val="22"/>
              </w:rPr>
            </w:pPr>
          </w:p>
        </w:tc>
      </w:tr>
      <w:tr w:rsidR="00C3017C" w:rsidRPr="00B83EFF" w14:paraId="27D16F50" w14:textId="08565580" w:rsidTr="00B83EFF">
        <w:tc>
          <w:tcPr>
            <w:tcW w:w="817" w:type="dxa"/>
            <w:vAlign w:val="center"/>
          </w:tcPr>
          <w:p w14:paraId="505FD718"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07CB92F5" w14:textId="54FA0581" w:rsidR="00C3017C" w:rsidRPr="00B83EFF" w:rsidRDefault="00C3017C" w:rsidP="00004BBF">
            <w:pPr>
              <w:rPr>
                <w:rFonts w:ascii="Arial" w:hAnsi="Arial" w:cs="Arial"/>
                <w:sz w:val="22"/>
                <w:szCs w:val="22"/>
              </w:rPr>
            </w:pPr>
            <w:r w:rsidRPr="00B83EFF">
              <w:rPr>
                <w:rStyle w:val="normaltextrun"/>
                <w:rFonts w:ascii="Arial" w:hAnsi="Arial" w:cs="Arial"/>
                <w:sz w:val="22"/>
                <w:szCs w:val="22"/>
              </w:rPr>
              <w:t>Het is mogelijk om een standaard Excelbestand in de applicatie te importeren.</w:t>
            </w:r>
            <w:r w:rsidRPr="00B83EFF">
              <w:rPr>
                <w:rStyle w:val="normaltextrun"/>
                <w:rFonts w:ascii="Arial" w:hAnsi="Arial" w:cs="Arial"/>
                <w:color w:val="000000"/>
                <w:sz w:val="22"/>
                <w:szCs w:val="22"/>
              </w:rPr>
              <w:t> </w:t>
            </w:r>
            <w:r w:rsidRPr="00B83EFF">
              <w:rPr>
                <w:rStyle w:val="eop"/>
                <w:rFonts w:ascii="Arial" w:hAnsi="Arial" w:cs="Arial"/>
                <w:color w:val="000000"/>
                <w:sz w:val="22"/>
                <w:szCs w:val="22"/>
              </w:rPr>
              <w:t> </w:t>
            </w:r>
          </w:p>
        </w:tc>
        <w:tc>
          <w:tcPr>
            <w:tcW w:w="3651" w:type="dxa"/>
          </w:tcPr>
          <w:p w14:paraId="731ABC61" w14:textId="77777777" w:rsidR="00C3017C" w:rsidRPr="00B83EFF" w:rsidRDefault="00C3017C" w:rsidP="00004BBF">
            <w:pPr>
              <w:rPr>
                <w:rStyle w:val="normaltextrun"/>
                <w:rFonts w:ascii="Arial" w:hAnsi="Arial" w:cs="Arial"/>
                <w:sz w:val="22"/>
                <w:szCs w:val="22"/>
              </w:rPr>
            </w:pPr>
          </w:p>
        </w:tc>
      </w:tr>
      <w:tr w:rsidR="00C3017C" w:rsidRPr="00B83EFF" w14:paraId="2213FC04" w14:textId="47DE8861" w:rsidTr="00B83EFF">
        <w:tc>
          <w:tcPr>
            <w:tcW w:w="817" w:type="dxa"/>
            <w:vAlign w:val="center"/>
          </w:tcPr>
          <w:p w14:paraId="28A80D48"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521245FE" w14:textId="16B21103" w:rsidR="00C3017C" w:rsidRPr="00B83EFF" w:rsidRDefault="00C3017C" w:rsidP="00004BBF">
            <w:pPr>
              <w:rPr>
                <w:rFonts w:ascii="Arial" w:hAnsi="Arial" w:cs="Arial"/>
                <w:sz w:val="22"/>
                <w:szCs w:val="22"/>
              </w:rPr>
            </w:pPr>
            <w:r w:rsidRPr="00B83EFF">
              <w:rPr>
                <w:rStyle w:val="normaltextrun"/>
                <w:rFonts w:ascii="Arial" w:hAnsi="Arial" w:cs="Arial"/>
                <w:color w:val="000000"/>
                <w:sz w:val="22"/>
                <w:szCs w:val="22"/>
              </w:rPr>
              <w:t>Het is mogelijk om mutaties op oorspronkelijke projectbudgetten vast te leggen en de historie hiervan te traceren (overzicht verloop krediet).</w:t>
            </w:r>
            <w:r w:rsidRPr="00B83EFF">
              <w:rPr>
                <w:rStyle w:val="eop"/>
                <w:rFonts w:ascii="Arial" w:hAnsi="Arial" w:cs="Arial"/>
                <w:color w:val="000000"/>
                <w:sz w:val="22"/>
                <w:szCs w:val="22"/>
              </w:rPr>
              <w:t> </w:t>
            </w:r>
          </w:p>
        </w:tc>
        <w:tc>
          <w:tcPr>
            <w:tcW w:w="3651" w:type="dxa"/>
          </w:tcPr>
          <w:p w14:paraId="3F22DE1C" w14:textId="77777777" w:rsidR="00C3017C" w:rsidRPr="00B83EFF" w:rsidRDefault="00C3017C" w:rsidP="00004BBF">
            <w:pPr>
              <w:rPr>
                <w:rStyle w:val="normaltextrun"/>
                <w:rFonts w:ascii="Arial" w:hAnsi="Arial" w:cs="Arial"/>
                <w:color w:val="000000"/>
                <w:sz w:val="22"/>
                <w:szCs w:val="22"/>
              </w:rPr>
            </w:pPr>
          </w:p>
        </w:tc>
      </w:tr>
      <w:tr w:rsidR="00C3017C" w:rsidRPr="00B83EFF" w14:paraId="046ADA07" w14:textId="57B6667E" w:rsidTr="00B83EFF">
        <w:tc>
          <w:tcPr>
            <w:tcW w:w="817" w:type="dxa"/>
            <w:vAlign w:val="center"/>
          </w:tcPr>
          <w:p w14:paraId="7659F4BF"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740F277D" w14:textId="736321CC" w:rsidR="00C3017C" w:rsidRPr="00B83EFF" w:rsidRDefault="003F3024" w:rsidP="00004BBF">
            <w:pPr>
              <w:rPr>
                <w:rFonts w:ascii="Arial" w:hAnsi="Arial" w:cs="Arial"/>
                <w:sz w:val="22"/>
                <w:szCs w:val="22"/>
              </w:rPr>
            </w:pPr>
            <w:r w:rsidRPr="00B83EFF">
              <w:rPr>
                <w:rStyle w:val="normaltextrun"/>
                <w:rFonts w:ascii="Arial" w:hAnsi="Arial" w:cs="Arial"/>
                <w:color w:val="000000"/>
                <w:sz w:val="22"/>
                <w:szCs w:val="22"/>
              </w:rPr>
              <w:t xml:space="preserve">De mogelijkheid om </w:t>
            </w:r>
            <w:r w:rsidR="00C3017C" w:rsidRPr="00B83EFF">
              <w:rPr>
                <w:rStyle w:val="normaltextrun"/>
                <w:rFonts w:ascii="Arial" w:hAnsi="Arial" w:cs="Arial"/>
                <w:color w:val="000000"/>
                <w:sz w:val="22"/>
                <w:szCs w:val="22"/>
              </w:rPr>
              <w:t>grote projecten</w:t>
            </w:r>
            <w:r w:rsidRPr="00B83EFF">
              <w:rPr>
                <w:rStyle w:val="normaltextrun"/>
                <w:rFonts w:ascii="Arial" w:hAnsi="Arial" w:cs="Arial"/>
                <w:color w:val="000000"/>
                <w:sz w:val="22"/>
                <w:szCs w:val="22"/>
              </w:rPr>
              <w:t xml:space="preserve"> te labelen</w:t>
            </w:r>
            <w:r w:rsidR="00C3017C" w:rsidRPr="00B83EFF">
              <w:rPr>
                <w:rStyle w:val="eop"/>
                <w:rFonts w:ascii="Arial" w:hAnsi="Arial" w:cs="Arial"/>
                <w:color w:val="000000"/>
                <w:sz w:val="22"/>
                <w:szCs w:val="22"/>
              </w:rPr>
              <w:t> </w:t>
            </w:r>
          </w:p>
        </w:tc>
        <w:tc>
          <w:tcPr>
            <w:tcW w:w="3651" w:type="dxa"/>
          </w:tcPr>
          <w:p w14:paraId="0B86D5C1" w14:textId="77777777" w:rsidR="00C3017C" w:rsidRPr="00B83EFF" w:rsidRDefault="00C3017C" w:rsidP="00004BBF">
            <w:pPr>
              <w:rPr>
                <w:rStyle w:val="normaltextrun"/>
                <w:rFonts w:ascii="Arial" w:hAnsi="Arial" w:cs="Arial"/>
                <w:color w:val="000000"/>
                <w:sz w:val="22"/>
                <w:szCs w:val="22"/>
              </w:rPr>
            </w:pPr>
          </w:p>
        </w:tc>
      </w:tr>
      <w:tr w:rsidR="00C3017C" w:rsidRPr="00B83EFF" w14:paraId="24072C7F" w14:textId="7C039483" w:rsidTr="00B83EFF">
        <w:tc>
          <w:tcPr>
            <w:tcW w:w="817" w:type="dxa"/>
            <w:vAlign w:val="center"/>
          </w:tcPr>
          <w:p w14:paraId="123AFC83"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7BF5E961" w14:textId="02A438F5" w:rsidR="00C3017C" w:rsidRPr="00B83EFF" w:rsidRDefault="00C3017C" w:rsidP="00004BBF">
            <w:pPr>
              <w:rPr>
                <w:rFonts w:ascii="Arial" w:hAnsi="Arial" w:cs="Arial"/>
                <w:sz w:val="22"/>
                <w:szCs w:val="22"/>
              </w:rPr>
            </w:pPr>
            <w:r w:rsidRPr="00B83EFF">
              <w:rPr>
                <w:rStyle w:val="normaltextrun"/>
                <w:rFonts w:ascii="Arial" w:hAnsi="Arial" w:cs="Arial"/>
                <w:color w:val="000000"/>
                <w:sz w:val="22"/>
                <w:szCs w:val="22"/>
              </w:rPr>
              <w:t>Gedwongen projectfase toevoegen</w:t>
            </w:r>
            <w:r w:rsidRPr="00B83EFF">
              <w:rPr>
                <w:rStyle w:val="eop"/>
                <w:rFonts w:ascii="Arial" w:hAnsi="Arial" w:cs="Arial"/>
                <w:color w:val="000000"/>
                <w:sz w:val="22"/>
                <w:szCs w:val="22"/>
              </w:rPr>
              <w:t> </w:t>
            </w:r>
          </w:p>
        </w:tc>
        <w:tc>
          <w:tcPr>
            <w:tcW w:w="3651" w:type="dxa"/>
          </w:tcPr>
          <w:p w14:paraId="30655CA7" w14:textId="77777777" w:rsidR="00C3017C" w:rsidRPr="00B83EFF" w:rsidRDefault="00C3017C" w:rsidP="00004BBF">
            <w:pPr>
              <w:rPr>
                <w:rStyle w:val="normaltextrun"/>
                <w:rFonts w:ascii="Arial" w:hAnsi="Arial" w:cs="Arial"/>
                <w:color w:val="000000"/>
                <w:sz w:val="22"/>
                <w:szCs w:val="22"/>
              </w:rPr>
            </w:pPr>
          </w:p>
        </w:tc>
      </w:tr>
      <w:tr w:rsidR="00C3017C" w:rsidRPr="00B83EFF" w14:paraId="5242B06D" w14:textId="45E801B8" w:rsidTr="00B83EFF">
        <w:tc>
          <w:tcPr>
            <w:tcW w:w="817" w:type="dxa"/>
            <w:vAlign w:val="center"/>
          </w:tcPr>
          <w:p w14:paraId="4242BA29"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14EC8F50" w14:textId="7129D2E3" w:rsidR="00C3017C" w:rsidRPr="00B83EFF" w:rsidRDefault="00C3017C" w:rsidP="00004BBF">
            <w:pPr>
              <w:rPr>
                <w:rFonts w:ascii="Arial" w:hAnsi="Arial" w:cs="Arial"/>
                <w:sz w:val="22"/>
                <w:szCs w:val="22"/>
              </w:rPr>
            </w:pPr>
            <w:r w:rsidRPr="00B83EFF">
              <w:rPr>
                <w:rStyle w:val="normaltextrun"/>
                <w:rFonts w:ascii="Arial" w:hAnsi="Arial" w:cs="Arial"/>
                <w:sz w:val="22"/>
                <w:szCs w:val="22"/>
              </w:rPr>
              <w:t>Mogelijkheid tot inrichten op basis componentenmethode i.v.m. verschillende btw-regimes en afschrijvingstermijnen.</w:t>
            </w:r>
            <w:r w:rsidRPr="00B83EFF">
              <w:rPr>
                <w:rStyle w:val="eop"/>
                <w:rFonts w:ascii="Arial" w:hAnsi="Arial" w:cs="Arial"/>
                <w:sz w:val="22"/>
                <w:szCs w:val="22"/>
              </w:rPr>
              <w:t> </w:t>
            </w:r>
          </w:p>
        </w:tc>
        <w:tc>
          <w:tcPr>
            <w:tcW w:w="3651" w:type="dxa"/>
          </w:tcPr>
          <w:p w14:paraId="7096C39C" w14:textId="77777777" w:rsidR="00C3017C" w:rsidRPr="00B83EFF" w:rsidRDefault="00C3017C" w:rsidP="00004BBF">
            <w:pPr>
              <w:rPr>
                <w:rStyle w:val="normaltextrun"/>
                <w:rFonts w:ascii="Arial" w:hAnsi="Arial" w:cs="Arial"/>
                <w:sz w:val="22"/>
                <w:szCs w:val="22"/>
              </w:rPr>
            </w:pPr>
          </w:p>
        </w:tc>
      </w:tr>
      <w:tr w:rsidR="00C3017C" w:rsidRPr="00B83EFF" w14:paraId="0FD03D10" w14:textId="3ACA6377" w:rsidTr="00B83EFF">
        <w:tc>
          <w:tcPr>
            <w:tcW w:w="817" w:type="dxa"/>
            <w:vAlign w:val="center"/>
          </w:tcPr>
          <w:p w14:paraId="5234FBEB" w14:textId="77777777" w:rsidR="00C3017C" w:rsidRPr="00B83EFF" w:rsidRDefault="00C3017C" w:rsidP="00B83EFF">
            <w:pPr>
              <w:numPr>
                <w:ilvl w:val="0"/>
                <w:numId w:val="6"/>
              </w:numPr>
              <w:ind w:left="-142" w:right="-107" w:hanging="178"/>
              <w:jc w:val="center"/>
              <w:rPr>
                <w:rFonts w:ascii="Arial" w:hAnsi="Arial" w:cs="Arial"/>
                <w:sz w:val="22"/>
                <w:szCs w:val="22"/>
              </w:rPr>
            </w:pPr>
          </w:p>
        </w:tc>
        <w:tc>
          <w:tcPr>
            <w:tcW w:w="4820" w:type="dxa"/>
          </w:tcPr>
          <w:p w14:paraId="55B159D6" w14:textId="6C8C3E08" w:rsidR="00C3017C" w:rsidRPr="00B83EFF" w:rsidRDefault="00C3017C" w:rsidP="00004BBF">
            <w:pPr>
              <w:rPr>
                <w:rFonts w:ascii="Arial" w:hAnsi="Arial" w:cs="Arial"/>
                <w:sz w:val="22"/>
                <w:szCs w:val="22"/>
              </w:rPr>
            </w:pPr>
            <w:r w:rsidRPr="00B83EFF">
              <w:rPr>
                <w:rStyle w:val="normaltextrun"/>
                <w:rFonts w:ascii="Arial" w:hAnsi="Arial" w:cs="Arial"/>
                <w:sz w:val="22"/>
                <w:szCs w:val="22"/>
              </w:rPr>
              <w:t>Labelen van de dekkingsmiddelen/financiering</w:t>
            </w:r>
            <w:r w:rsidRPr="00B83EFF">
              <w:rPr>
                <w:rStyle w:val="eop"/>
                <w:rFonts w:ascii="Arial" w:hAnsi="Arial" w:cs="Arial"/>
                <w:sz w:val="22"/>
                <w:szCs w:val="22"/>
              </w:rPr>
              <w:t> </w:t>
            </w:r>
          </w:p>
        </w:tc>
        <w:tc>
          <w:tcPr>
            <w:tcW w:w="3651" w:type="dxa"/>
          </w:tcPr>
          <w:p w14:paraId="0156A493" w14:textId="77777777" w:rsidR="00C3017C" w:rsidRPr="00B83EFF" w:rsidRDefault="00C3017C" w:rsidP="00004BBF">
            <w:pPr>
              <w:rPr>
                <w:rStyle w:val="normaltextrun"/>
                <w:rFonts w:ascii="Arial" w:hAnsi="Arial" w:cs="Arial"/>
                <w:sz w:val="22"/>
                <w:szCs w:val="22"/>
              </w:rPr>
            </w:pPr>
          </w:p>
        </w:tc>
      </w:tr>
      <w:tr w:rsidR="008D5B9B" w:rsidRPr="00B83EFF" w14:paraId="12F5ACD7" w14:textId="5224E47B" w:rsidTr="00B83EFF">
        <w:tc>
          <w:tcPr>
            <w:tcW w:w="817" w:type="dxa"/>
            <w:shd w:val="clear" w:color="auto" w:fill="D9D9D9"/>
          </w:tcPr>
          <w:p w14:paraId="56C4D2E4" w14:textId="77777777" w:rsidR="008D5B9B" w:rsidRPr="00B83EFF" w:rsidRDefault="008D5B9B">
            <w:pPr>
              <w:jc w:val="center"/>
              <w:rPr>
                <w:rFonts w:ascii="Arial" w:hAnsi="Arial" w:cs="Arial"/>
                <w:sz w:val="22"/>
                <w:szCs w:val="22"/>
              </w:rPr>
            </w:pPr>
            <w:r w:rsidRPr="00B83EFF">
              <w:rPr>
                <w:rFonts w:ascii="Arial" w:hAnsi="Arial" w:cs="Arial"/>
                <w:sz w:val="22"/>
                <w:szCs w:val="22"/>
              </w:rPr>
              <w:t>Nr.</w:t>
            </w:r>
          </w:p>
        </w:tc>
        <w:tc>
          <w:tcPr>
            <w:tcW w:w="4820" w:type="dxa"/>
            <w:shd w:val="clear" w:color="auto" w:fill="D9D9D9"/>
          </w:tcPr>
          <w:p w14:paraId="57DB4BBE" w14:textId="127F3C1E" w:rsidR="008D5B9B" w:rsidRPr="00B83EFF" w:rsidRDefault="008D5B9B">
            <w:pPr>
              <w:rPr>
                <w:rFonts w:ascii="Arial" w:hAnsi="Arial" w:cs="Arial"/>
                <w:sz w:val="22"/>
                <w:szCs w:val="22"/>
              </w:rPr>
            </w:pPr>
            <w:r w:rsidRPr="00B83EFF">
              <w:rPr>
                <w:rFonts w:ascii="Arial" w:hAnsi="Arial" w:cs="Arial"/>
                <w:sz w:val="22"/>
                <w:szCs w:val="22"/>
              </w:rPr>
              <w:t>Omschrijving wens (Projecten en Activa: Tijdschrijven)</w:t>
            </w:r>
          </w:p>
        </w:tc>
        <w:tc>
          <w:tcPr>
            <w:tcW w:w="3651" w:type="dxa"/>
            <w:shd w:val="clear" w:color="auto" w:fill="D9D9D9"/>
          </w:tcPr>
          <w:p w14:paraId="6C5E346C" w14:textId="0CD761E0" w:rsidR="008D5B9B" w:rsidRPr="00B83EFF" w:rsidRDefault="008D5B9B">
            <w:pPr>
              <w:rPr>
                <w:rFonts w:ascii="Arial" w:hAnsi="Arial" w:cs="Arial"/>
                <w:sz w:val="22"/>
                <w:szCs w:val="22"/>
              </w:rPr>
            </w:pPr>
            <w:r w:rsidRPr="00B83EFF">
              <w:rPr>
                <w:rFonts w:ascii="Arial" w:hAnsi="Arial" w:cs="Arial"/>
                <w:sz w:val="22"/>
                <w:szCs w:val="22"/>
              </w:rPr>
              <w:t>Toelichting</w:t>
            </w:r>
          </w:p>
        </w:tc>
      </w:tr>
      <w:tr w:rsidR="008D5B9B" w:rsidRPr="00B83EFF" w14:paraId="476585FD" w14:textId="60D94AD8" w:rsidTr="00B83EFF">
        <w:tc>
          <w:tcPr>
            <w:tcW w:w="817" w:type="dxa"/>
            <w:vAlign w:val="center"/>
          </w:tcPr>
          <w:p w14:paraId="75F46E66"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3D3C2508" w14:textId="09C89C76" w:rsidR="008D5B9B" w:rsidRPr="00B83EFF" w:rsidRDefault="008D5B9B">
            <w:pPr>
              <w:rPr>
                <w:rFonts w:ascii="Arial" w:hAnsi="Arial" w:cs="Arial"/>
                <w:sz w:val="22"/>
                <w:szCs w:val="22"/>
              </w:rPr>
            </w:pPr>
            <w:r w:rsidRPr="00B83EFF">
              <w:rPr>
                <w:rFonts w:ascii="Arial" w:hAnsi="Arial" w:cs="Arial"/>
                <w:sz w:val="22"/>
                <w:szCs w:val="22"/>
              </w:rPr>
              <w:t>De urenadministratie signaleert een overschrijding van het aantal begrote uren.</w:t>
            </w:r>
          </w:p>
        </w:tc>
        <w:tc>
          <w:tcPr>
            <w:tcW w:w="3651" w:type="dxa"/>
          </w:tcPr>
          <w:p w14:paraId="0B192A92" w14:textId="77777777" w:rsidR="008D5B9B" w:rsidRPr="00B83EFF" w:rsidRDefault="008D5B9B">
            <w:pPr>
              <w:rPr>
                <w:rFonts w:ascii="Arial" w:hAnsi="Arial" w:cs="Arial"/>
                <w:sz w:val="22"/>
                <w:szCs w:val="22"/>
              </w:rPr>
            </w:pPr>
          </w:p>
        </w:tc>
      </w:tr>
      <w:tr w:rsidR="008D5B9B" w:rsidRPr="00B83EFF" w14:paraId="33251E11" w14:textId="59057324" w:rsidTr="00B83EFF">
        <w:tc>
          <w:tcPr>
            <w:tcW w:w="817" w:type="dxa"/>
            <w:shd w:val="clear" w:color="auto" w:fill="D9D9D9"/>
          </w:tcPr>
          <w:p w14:paraId="3258FFC3" w14:textId="77777777" w:rsidR="008D5B9B" w:rsidRPr="00B83EFF" w:rsidRDefault="008D5B9B">
            <w:pPr>
              <w:jc w:val="center"/>
              <w:rPr>
                <w:rFonts w:ascii="Arial" w:hAnsi="Arial" w:cs="Arial"/>
                <w:sz w:val="22"/>
                <w:szCs w:val="22"/>
              </w:rPr>
            </w:pPr>
            <w:r w:rsidRPr="00B83EFF">
              <w:rPr>
                <w:rFonts w:ascii="Arial" w:hAnsi="Arial" w:cs="Arial"/>
                <w:sz w:val="22"/>
                <w:szCs w:val="22"/>
              </w:rPr>
              <w:t>Nr.</w:t>
            </w:r>
          </w:p>
        </w:tc>
        <w:tc>
          <w:tcPr>
            <w:tcW w:w="4820" w:type="dxa"/>
            <w:shd w:val="clear" w:color="auto" w:fill="D9D9D9"/>
          </w:tcPr>
          <w:p w14:paraId="1B58A7AB" w14:textId="7B92C3A4" w:rsidR="008D5B9B" w:rsidRPr="00B83EFF" w:rsidRDefault="008D5B9B">
            <w:pPr>
              <w:rPr>
                <w:rFonts w:ascii="Arial" w:hAnsi="Arial" w:cs="Arial"/>
                <w:sz w:val="22"/>
                <w:szCs w:val="22"/>
              </w:rPr>
            </w:pPr>
            <w:r w:rsidRPr="00B83EFF">
              <w:rPr>
                <w:rFonts w:ascii="Arial" w:hAnsi="Arial" w:cs="Arial"/>
                <w:sz w:val="22"/>
                <w:szCs w:val="22"/>
              </w:rPr>
              <w:t>Omschrijving wens (Projecten en Activa: Activa)</w:t>
            </w:r>
          </w:p>
        </w:tc>
        <w:tc>
          <w:tcPr>
            <w:tcW w:w="3651" w:type="dxa"/>
            <w:shd w:val="clear" w:color="auto" w:fill="D9D9D9"/>
          </w:tcPr>
          <w:p w14:paraId="411F2144" w14:textId="3DD2860C" w:rsidR="008D5B9B" w:rsidRPr="00B83EFF" w:rsidRDefault="008D5B9B">
            <w:pPr>
              <w:rPr>
                <w:rFonts w:ascii="Arial" w:hAnsi="Arial" w:cs="Arial"/>
                <w:sz w:val="22"/>
                <w:szCs w:val="22"/>
              </w:rPr>
            </w:pPr>
            <w:r w:rsidRPr="00B83EFF">
              <w:rPr>
                <w:rFonts w:ascii="Arial" w:hAnsi="Arial" w:cs="Arial"/>
                <w:sz w:val="22"/>
                <w:szCs w:val="22"/>
              </w:rPr>
              <w:t>Toelichting</w:t>
            </w:r>
          </w:p>
        </w:tc>
      </w:tr>
      <w:tr w:rsidR="008D5B9B" w:rsidRPr="00B83EFF" w14:paraId="2A1C51C1" w14:textId="70E74B32" w:rsidTr="00B83EFF">
        <w:tc>
          <w:tcPr>
            <w:tcW w:w="817" w:type="dxa"/>
            <w:vAlign w:val="center"/>
          </w:tcPr>
          <w:p w14:paraId="31FF4EF0"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2A842215" w14:textId="1AE19C22" w:rsidR="008D5B9B" w:rsidRPr="00B83EFF" w:rsidRDefault="008D5B9B" w:rsidP="008368D2">
            <w:pPr>
              <w:rPr>
                <w:rFonts w:ascii="Arial" w:hAnsi="Arial" w:cs="Arial"/>
                <w:sz w:val="22"/>
                <w:szCs w:val="22"/>
              </w:rPr>
            </w:pPr>
            <w:r w:rsidRPr="00B83EFF">
              <w:rPr>
                <w:rStyle w:val="normaltextrun"/>
                <w:rFonts w:ascii="Arial" w:hAnsi="Arial" w:cs="Arial"/>
                <w:sz w:val="22"/>
                <w:szCs w:val="22"/>
              </w:rPr>
              <w:t>7 rubriek formulier automatiseren bijv. via workflow</w:t>
            </w:r>
            <w:r w:rsidRPr="00B83EFF">
              <w:rPr>
                <w:rStyle w:val="eop"/>
                <w:rFonts w:ascii="Arial" w:hAnsi="Arial" w:cs="Arial"/>
                <w:sz w:val="22"/>
                <w:szCs w:val="22"/>
              </w:rPr>
              <w:t> </w:t>
            </w:r>
          </w:p>
        </w:tc>
        <w:tc>
          <w:tcPr>
            <w:tcW w:w="3651" w:type="dxa"/>
          </w:tcPr>
          <w:p w14:paraId="743CC23C" w14:textId="77777777" w:rsidR="008D5B9B" w:rsidRPr="00B83EFF" w:rsidRDefault="008D5B9B" w:rsidP="008368D2">
            <w:pPr>
              <w:rPr>
                <w:rStyle w:val="normaltextrun"/>
                <w:rFonts w:ascii="Arial" w:hAnsi="Arial" w:cs="Arial"/>
                <w:sz w:val="22"/>
                <w:szCs w:val="22"/>
              </w:rPr>
            </w:pPr>
          </w:p>
        </w:tc>
      </w:tr>
      <w:tr w:rsidR="008D5B9B" w:rsidRPr="00B83EFF" w14:paraId="58D4760F" w14:textId="622B9B7C" w:rsidTr="00B83EFF">
        <w:tc>
          <w:tcPr>
            <w:tcW w:w="817" w:type="dxa"/>
            <w:vAlign w:val="center"/>
          </w:tcPr>
          <w:p w14:paraId="1B790F97"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0E57C95C" w14:textId="5C2F8A55" w:rsidR="008D5B9B" w:rsidRPr="00B83EFF" w:rsidRDefault="008D5B9B" w:rsidP="008368D2">
            <w:pPr>
              <w:rPr>
                <w:rFonts w:ascii="Arial" w:hAnsi="Arial" w:cs="Arial"/>
                <w:sz w:val="22"/>
                <w:szCs w:val="22"/>
              </w:rPr>
            </w:pPr>
            <w:r w:rsidRPr="00B83EFF">
              <w:rPr>
                <w:rStyle w:val="normaltextrun"/>
                <w:rFonts w:ascii="Arial" w:hAnsi="Arial" w:cs="Arial"/>
                <w:sz w:val="22"/>
                <w:szCs w:val="22"/>
              </w:rPr>
              <w:t>Als kostendrager wijzigt ook signaal krijgen om afdeling te controleren.</w:t>
            </w:r>
            <w:r w:rsidRPr="00B83EFF">
              <w:rPr>
                <w:rStyle w:val="eop"/>
                <w:rFonts w:ascii="Arial" w:hAnsi="Arial" w:cs="Arial"/>
                <w:sz w:val="22"/>
                <w:szCs w:val="22"/>
              </w:rPr>
              <w:t> </w:t>
            </w:r>
          </w:p>
        </w:tc>
        <w:tc>
          <w:tcPr>
            <w:tcW w:w="3651" w:type="dxa"/>
          </w:tcPr>
          <w:p w14:paraId="3DF8D351" w14:textId="77777777" w:rsidR="008D5B9B" w:rsidRPr="00B83EFF" w:rsidRDefault="008D5B9B" w:rsidP="008368D2">
            <w:pPr>
              <w:rPr>
                <w:rStyle w:val="normaltextrun"/>
                <w:rFonts w:ascii="Arial" w:hAnsi="Arial" w:cs="Arial"/>
                <w:sz w:val="22"/>
                <w:szCs w:val="22"/>
              </w:rPr>
            </w:pPr>
          </w:p>
        </w:tc>
      </w:tr>
      <w:tr w:rsidR="008D5B9B" w:rsidRPr="00B83EFF" w14:paraId="6747F50E" w14:textId="35BCE307" w:rsidTr="00B83EFF">
        <w:tc>
          <w:tcPr>
            <w:tcW w:w="817" w:type="dxa"/>
            <w:vAlign w:val="center"/>
          </w:tcPr>
          <w:p w14:paraId="69C1FAA8"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51B9FDBC" w14:textId="26DAD1BF" w:rsidR="008D5B9B" w:rsidRPr="00B83EFF" w:rsidRDefault="008D5B9B" w:rsidP="008368D2">
            <w:pPr>
              <w:rPr>
                <w:rFonts w:ascii="Arial" w:hAnsi="Arial" w:cs="Arial"/>
                <w:sz w:val="22"/>
                <w:szCs w:val="22"/>
              </w:rPr>
            </w:pPr>
            <w:r w:rsidRPr="00B83EFF">
              <w:rPr>
                <w:rStyle w:val="normaltextrun"/>
                <w:rFonts w:ascii="Arial" w:hAnsi="Arial" w:cs="Arial"/>
                <w:sz w:val="22"/>
                <w:szCs w:val="22"/>
              </w:rPr>
              <w:t>Controle of er geen dubbele activa inzit.</w:t>
            </w:r>
            <w:r w:rsidRPr="00B83EFF">
              <w:rPr>
                <w:rStyle w:val="eop"/>
                <w:rFonts w:ascii="Arial" w:hAnsi="Arial" w:cs="Arial"/>
                <w:sz w:val="22"/>
                <w:szCs w:val="22"/>
              </w:rPr>
              <w:t> </w:t>
            </w:r>
          </w:p>
        </w:tc>
        <w:tc>
          <w:tcPr>
            <w:tcW w:w="3651" w:type="dxa"/>
          </w:tcPr>
          <w:p w14:paraId="2A5E45B5" w14:textId="77777777" w:rsidR="008D5B9B" w:rsidRPr="00B83EFF" w:rsidRDefault="008D5B9B" w:rsidP="008368D2">
            <w:pPr>
              <w:rPr>
                <w:rStyle w:val="normaltextrun"/>
                <w:rFonts w:ascii="Arial" w:hAnsi="Arial" w:cs="Arial"/>
                <w:sz w:val="22"/>
                <w:szCs w:val="22"/>
              </w:rPr>
            </w:pPr>
          </w:p>
        </w:tc>
      </w:tr>
      <w:tr w:rsidR="008D5B9B" w:rsidRPr="00B83EFF" w14:paraId="087332A5" w14:textId="608C9E83" w:rsidTr="00B83EFF">
        <w:tc>
          <w:tcPr>
            <w:tcW w:w="817" w:type="dxa"/>
            <w:shd w:val="clear" w:color="auto" w:fill="D9D9D9"/>
          </w:tcPr>
          <w:p w14:paraId="137B0526" w14:textId="77777777" w:rsidR="008D5B9B" w:rsidRPr="00B83EFF" w:rsidRDefault="008D5B9B">
            <w:pPr>
              <w:jc w:val="center"/>
              <w:rPr>
                <w:rFonts w:ascii="Arial" w:hAnsi="Arial" w:cs="Arial"/>
                <w:sz w:val="22"/>
                <w:szCs w:val="22"/>
              </w:rPr>
            </w:pPr>
            <w:r w:rsidRPr="00B83EFF">
              <w:rPr>
                <w:rFonts w:ascii="Arial" w:hAnsi="Arial" w:cs="Arial"/>
                <w:sz w:val="22"/>
                <w:szCs w:val="22"/>
              </w:rPr>
              <w:t>Nr.</w:t>
            </w:r>
          </w:p>
        </w:tc>
        <w:tc>
          <w:tcPr>
            <w:tcW w:w="4820" w:type="dxa"/>
            <w:shd w:val="clear" w:color="auto" w:fill="D9D9D9"/>
          </w:tcPr>
          <w:p w14:paraId="71814CFB" w14:textId="77777777" w:rsidR="008D5B9B" w:rsidRPr="00B83EFF" w:rsidRDefault="008D5B9B">
            <w:pPr>
              <w:rPr>
                <w:rFonts w:ascii="Arial" w:hAnsi="Arial" w:cs="Arial"/>
                <w:sz w:val="22"/>
                <w:szCs w:val="22"/>
              </w:rPr>
            </w:pPr>
            <w:r w:rsidRPr="00B83EFF">
              <w:rPr>
                <w:rFonts w:ascii="Arial" w:hAnsi="Arial" w:cs="Arial"/>
                <w:sz w:val="22"/>
                <w:szCs w:val="22"/>
              </w:rPr>
              <w:t>Omschrijving Wens (Verkoop)</w:t>
            </w:r>
          </w:p>
        </w:tc>
        <w:tc>
          <w:tcPr>
            <w:tcW w:w="3651" w:type="dxa"/>
            <w:shd w:val="clear" w:color="auto" w:fill="D9D9D9"/>
          </w:tcPr>
          <w:p w14:paraId="0DAA00FA" w14:textId="506D52A0" w:rsidR="008D5B9B" w:rsidRPr="00B83EFF" w:rsidRDefault="008D5B9B">
            <w:pPr>
              <w:rPr>
                <w:rFonts w:ascii="Arial" w:hAnsi="Arial" w:cs="Arial"/>
                <w:sz w:val="22"/>
                <w:szCs w:val="22"/>
              </w:rPr>
            </w:pPr>
            <w:r w:rsidRPr="00B83EFF">
              <w:rPr>
                <w:rFonts w:ascii="Arial" w:hAnsi="Arial" w:cs="Arial"/>
                <w:sz w:val="22"/>
                <w:szCs w:val="22"/>
              </w:rPr>
              <w:t>Toelichting</w:t>
            </w:r>
          </w:p>
        </w:tc>
      </w:tr>
      <w:tr w:rsidR="008D5B9B" w:rsidRPr="00B83EFF" w14:paraId="3B4DEA2D" w14:textId="34C6781D" w:rsidTr="00B83EFF">
        <w:tc>
          <w:tcPr>
            <w:tcW w:w="817" w:type="dxa"/>
            <w:vAlign w:val="center"/>
          </w:tcPr>
          <w:p w14:paraId="466AA85A"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04C95852" w14:textId="29114BF9"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bij een factuur in tekstvelden aanvullende informatie op te nemen die op de factuur wordt weergegeven</w:t>
            </w:r>
            <w:r w:rsidRPr="00B83EFF">
              <w:rPr>
                <w:rFonts w:ascii="Arial" w:hAnsi="Arial" w:cs="Arial"/>
                <w:b/>
                <w:bCs/>
                <w:sz w:val="22"/>
                <w:szCs w:val="22"/>
              </w:rPr>
              <w:t>.</w:t>
            </w:r>
          </w:p>
        </w:tc>
        <w:tc>
          <w:tcPr>
            <w:tcW w:w="3651" w:type="dxa"/>
          </w:tcPr>
          <w:p w14:paraId="3CFAC9DA" w14:textId="77777777" w:rsidR="008D5B9B" w:rsidRPr="00B83EFF" w:rsidRDefault="008D5B9B">
            <w:pPr>
              <w:rPr>
                <w:rFonts w:ascii="Arial" w:hAnsi="Arial" w:cs="Arial"/>
                <w:sz w:val="22"/>
                <w:szCs w:val="22"/>
              </w:rPr>
            </w:pPr>
          </w:p>
        </w:tc>
      </w:tr>
      <w:tr w:rsidR="008D5B9B" w:rsidRPr="00B83EFF" w14:paraId="553DC7EB" w14:textId="1F93F3E2" w:rsidTr="00B83EFF">
        <w:tc>
          <w:tcPr>
            <w:tcW w:w="817" w:type="dxa"/>
            <w:vAlign w:val="center"/>
          </w:tcPr>
          <w:p w14:paraId="371D9684"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05241B73" w14:textId="619B12AA"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facturen als PDF te versturen</w:t>
            </w:r>
            <w:r w:rsidRPr="00B83EFF">
              <w:rPr>
                <w:rFonts w:ascii="Arial" w:hAnsi="Arial" w:cs="Arial"/>
                <w:b/>
                <w:bCs/>
                <w:sz w:val="22"/>
                <w:szCs w:val="22"/>
              </w:rPr>
              <w:t>.</w:t>
            </w:r>
          </w:p>
        </w:tc>
        <w:tc>
          <w:tcPr>
            <w:tcW w:w="3651" w:type="dxa"/>
          </w:tcPr>
          <w:p w14:paraId="09FFE2D9" w14:textId="77777777" w:rsidR="008D5B9B" w:rsidRPr="00B83EFF" w:rsidRDefault="008D5B9B">
            <w:pPr>
              <w:rPr>
                <w:rFonts w:ascii="Arial" w:hAnsi="Arial" w:cs="Arial"/>
                <w:sz w:val="22"/>
                <w:szCs w:val="22"/>
              </w:rPr>
            </w:pPr>
          </w:p>
        </w:tc>
      </w:tr>
      <w:tr w:rsidR="008D5B9B" w:rsidRPr="00B83EFF" w14:paraId="420C2507" w14:textId="1F330246" w:rsidTr="00B83EFF">
        <w:tc>
          <w:tcPr>
            <w:tcW w:w="817" w:type="dxa"/>
            <w:vAlign w:val="center"/>
          </w:tcPr>
          <w:p w14:paraId="3E2B649A"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21BF46CF" w14:textId="3A2A11AE"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e</w:t>
            </w:r>
            <w:r w:rsidRPr="00B83EFF">
              <w:rPr>
                <w:rStyle w:val="Zwaar"/>
                <w:rFonts w:ascii="Arial" w:hAnsi="Arial" w:cs="Arial"/>
                <w:sz w:val="22"/>
                <w:szCs w:val="22"/>
              </w:rPr>
              <w:t>-</w:t>
            </w:r>
            <w:r w:rsidRPr="00B83EFF">
              <w:rPr>
                <w:rStyle w:val="Zwaar"/>
                <w:rFonts w:ascii="Arial" w:hAnsi="Arial" w:cs="Arial"/>
                <w:b w:val="0"/>
                <w:bCs w:val="0"/>
                <w:sz w:val="22"/>
                <w:szCs w:val="22"/>
              </w:rPr>
              <w:t>facturen</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te</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versturen</w:t>
            </w:r>
            <w:r w:rsidRPr="00B83EFF">
              <w:rPr>
                <w:rFonts w:ascii="Arial" w:hAnsi="Arial" w:cs="Arial"/>
                <w:sz w:val="22"/>
                <w:szCs w:val="22"/>
              </w:rPr>
              <w:t>.</w:t>
            </w:r>
          </w:p>
        </w:tc>
        <w:tc>
          <w:tcPr>
            <w:tcW w:w="3651" w:type="dxa"/>
          </w:tcPr>
          <w:p w14:paraId="02EAED15" w14:textId="77777777" w:rsidR="008D5B9B" w:rsidRPr="00B83EFF" w:rsidRDefault="008D5B9B">
            <w:pPr>
              <w:rPr>
                <w:rFonts w:ascii="Arial" w:hAnsi="Arial" w:cs="Arial"/>
                <w:sz w:val="22"/>
                <w:szCs w:val="22"/>
              </w:rPr>
            </w:pPr>
          </w:p>
        </w:tc>
      </w:tr>
      <w:tr w:rsidR="008D5B9B" w:rsidRPr="00B83EFF" w14:paraId="52A94084" w14:textId="49263F01" w:rsidTr="00B83EFF">
        <w:tc>
          <w:tcPr>
            <w:tcW w:w="817" w:type="dxa"/>
            <w:vAlign w:val="center"/>
          </w:tcPr>
          <w:p w14:paraId="66F54F5D"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6BF28A1C" w14:textId="25FB4D28"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bij PDF-facturen bijlagen mee te sturen</w:t>
            </w:r>
            <w:r w:rsidRPr="00B83EFF">
              <w:rPr>
                <w:rFonts w:ascii="Arial" w:hAnsi="Arial" w:cs="Arial"/>
                <w:b/>
                <w:bCs/>
                <w:sz w:val="22"/>
                <w:szCs w:val="22"/>
              </w:rPr>
              <w:t>.</w:t>
            </w:r>
          </w:p>
        </w:tc>
        <w:tc>
          <w:tcPr>
            <w:tcW w:w="3651" w:type="dxa"/>
          </w:tcPr>
          <w:p w14:paraId="5B4BF017" w14:textId="77777777" w:rsidR="008D5B9B" w:rsidRPr="00B83EFF" w:rsidRDefault="008D5B9B">
            <w:pPr>
              <w:rPr>
                <w:rFonts w:ascii="Arial" w:hAnsi="Arial" w:cs="Arial"/>
                <w:sz w:val="22"/>
                <w:szCs w:val="22"/>
              </w:rPr>
            </w:pPr>
          </w:p>
        </w:tc>
      </w:tr>
      <w:tr w:rsidR="008D5B9B" w:rsidRPr="00B83EFF" w14:paraId="3B14AF86" w14:textId="534B2E7E" w:rsidTr="00B83EFF">
        <w:tc>
          <w:tcPr>
            <w:tcW w:w="817" w:type="dxa"/>
            <w:vAlign w:val="center"/>
          </w:tcPr>
          <w:p w14:paraId="421CFAF8"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6CD4CEF6" w14:textId="099681EA"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in de factuur een betaallink op te nemen</w:t>
            </w:r>
            <w:r w:rsidRPr="00B83EFF">
              <w:rPr>
                <w:rFonts w:ascii="Arial" w:hAnsi="Arial" w:cs="Arial"/>
                <w:b/>
                <w:bCs/>
                <w:sz w:val="22"/>
                <w:szCs w:val="22"/>
              </w:rPr>
              <w:t>.</w:t>
            </w:r>
          </w:p>
        </w:tc>
        <w:tc>
          <w:tcPr>
            <w:tcW w:w="3651" w:type="dxa"/>
          </w:tcPr>
          <w:p w14:paraId="06436B9F" w14:textId="77777777" w:rsidR="008D5B9B" w:rsidRPr="00B83EFF" w:rsidRDefault="008D5B9B">
            <w:pPr>
              <w:rPr>
                <w:rFonts w:ascii="Arial" w:hAnsi="Arial" w:cs="Arial"/>
                <w:sz w:val="22"/>
                <w:szCs w:val="22"/>
              </w:rPr>
            </w:pPr>
          </w:p>
        </w:tc>
      </w:tr>
      <w:tr w:rsidR="008D5B9B" w:rsidRPr="00B83EFF" w14:paraId="3F624C65" w14:textId="1ECF0B73" w:rsidTr="00B83EFF">
        <w:tc>
          <w:tcPr>
            <w:tcW w:w="817" w:type="dxa"/>
            <w:vAlign w:val="center"/>
          </w:tcPr>
          <w:p w14:paraId="239E80C6"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12BEDE49" w14:textId="73873FE9"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in</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de</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factuur</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een</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QR</w:t>
            </w:r>
            <w:r w:rsidRPr="00B83EFF">
              <w:rPr>
                <w:rStyle w:val="Zwaar"/>
                <w:rFonts w:ascii="Arial" w:hAnsi="Arial" w:cs="Arial"/>
                <w:sz w:val="22"/>
                <w:szCs w:val="22"/>
              </w:rPr>
              <w:t>-</w:t>
            </w:r>
            <w:r w:rsidRPr="00B83EFF">
              <w:rPr>
                <w:rStyle w:val="Zwaar"/>
                <w:rFonts w:ascii="Arial" w:hAnsi="Arial" w:cs="Arial"/>
                <w:b w:val="0"/>
                <w:bCs w:val="0"/>
                <w:sz w:val="22"/>
                <w:szCs w:val="22"/>
              </w:rPr>
              <w:t>code</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op</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te</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nemen</w:t>
            </w:r>
            <w:r w:rsidRPr="00B83EFF">
              <w:rPr>
                <w:rFonts w:ascii="Arial" w:hAnsi="Arial" w:cs="Arial"/>
                <w:sz w:val="22"/>
                <w:szCs w:val="22"/>
              </w:rPr>
              <w:t>.</w:t>
            </w:r>
          </w:p>
        </w:tc>
        <w:tc>
          <w:tcPr>
            <w:tcW w:w="3651" w:type="dxa"/>
          </w:tcPr>
          <w:p w14:paraId="07F6ED5C" w14:textId="77777777" w:rsidR="008D5B9B" w:rsidRPr="00B83EFF" w:rsidRDefault="008D5B9B">
            <w:pPr>
              <w:rPr>
                <w:rFonts w:ascii="Arial" w:hAnsi="Arial" w:cs="Arial"/>
                <w:sz w:val="22"/>
                <w:szCs w:val="22"/>
              </w:rPr>
            </w:pPr>
          </w:p>
        </w:tc>
      </w:tr>
      <w:tr w:rsidR="008D5B9B" w:rsidRPr="00B83EFF" w14:paraId="379EEC12" w14:textId="2C21E870" w:rsidTr="00B83EFF">
        <w:tc>
          <w:tcPr>
            <w:tcW w:w="817" w:type="dxa"/>
            <w:vAlign w:val="center"/>
          </w:tcPr>
          <w:p w14:paraId="3919892C"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23B02598" w14:textId="249AF6E5"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in één handeling een gewaarmerkte kopie van een factuur als PDF te versturen</w:t>
            </w:r>
            <w:r w:rsidRPr="00B83EFF">
              <w:rPr>
                <w:rFonts w:ascii="Arial" w:hAnsi="Arial" w:cs="Arial"/>
                <w:b/>
                <w:bCs/>
                <w:sz w:val="22"/>
                <w:szCs w:val="22"/>
              </w:rPr>
              <w:t>.</w:t>
            </w:r>
          </w:p>
        </w:tc>
        <w:tc>
          <w:tcPr>
            <w:tcW w:w="3651" w:type="dxa"/>
          </w:tcPr>
          <w:p w14:paraId="2BDEE056" w14:textId="77777777" w:rsidR="008D5B9B" w:rsidRPr="00B83EFF" w:rsidRDefault="008D5B9B">
            <w:pPr>
              <w:rPr>
                <w:rFonts w:ascii="Arial" w:hAnsi="Arial" w:cs="Arial"/>
                <w:sz w:val="22"/>
                <w:szCs w:val="22"/>
              </w:rPr>
            </w:pPr>
          </w:p>
        </w:tc>
      </w:tr>
      <w:tr w:rsidR="008D5B9B" w:rsidRPr="00B83EFF" w14:paraId="409E7717" w14:textId="397BACA9" w:rsidTr="00B83EFF">
        <w:tc>
          <w:tcPr>
            <w:tcW w:w="817" w:type="dxa"/>
            <w:vAlign w:val="center"/>
          </w:tcPr>
          <w:p w14:paraId="66D33CB0"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50CC1716" w14:textId="29DBF517"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een</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betalingsregeling</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te</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maken</w:t>
            </w:r>
            <w:r w:rsidRPr="00B83EFF">
              <w:rPr>
                <w:rFonts w:ascii="Arial" w:hAnsi="Arial" w:cs="Arial"/>
                <w:sz w:val="22"/>
                <w:szCs w:val="22"/>
              </w:rPr>
              <w:t>.</w:t>
            </w:r>
          </w:p>
        </w:tc>
        <w:tc>
          <w:tcPr>
            <w:tcW w:w="3651" w:type="dxa"/>
          </w:tcPr>
          <w:p w14:paraId="589BADBA" w14:textId="77777777" w:rsidR="008D5B9B" w:rsidRPr="00B83EFF" w:rsidRDefault="008D5B9B">
            <w:pPr>
              <w:rPr>
                <w:rFonts w:ascii="Arial" w:hAnsi="Arial" w:cs="Arial"/>
                <w:sz w:val="22"/>
                <w:szCs w:val="22"/>
              </w:rPr>
            </w:pPr>
          </w:p>
        </w:tc>
      </w:tr>
      <w:tr w:rsidR="008D5B9B" w:rsidRPr="00B83EFF" w14:paraId="6CBA6D66" w14:textId="3FC535F0" w:rsidTr="00B83EFF">
        <w:tc>
          <w:tcPr>
            <w:tcW w:w="817" w:type="dxa"/>
            <w:vAlign w:val="center"/>
          </w:tcPr>
          <w:p w14:paraId="1A4B8DDE"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5F8E2F53" w14:textId="654446B5"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een betalingsregeling te maken, inclusief een standaardvoorstel dat door het systeem wordt gegenereerd en door de gebruiker kan worden aangepast</w:t>
            </w:r>
            <w:r w:rsidRPr="00B83EFF">
              <w:rPr>
                <w:rFonts w:ascii="Arial" w:hAnsi="Arial" w:cs="Arial"/>
                <w:b/>
                <w:bCs/>
                <w:sz w:val="22"/>
                <w:szCs w:val="22"/>
              </w:rPr>
              <w:t>.</w:t>
            </w:r>
          </w:p>
        </w:tc>
        <w:tc>
          <w:tcPr>
            <w:tcW w:w="3651" w:type="dxa"/>
          </w:tcPr>
          <w:p w14:paraId="0BB316D3" w14:textId="77777777" w:rsidR="008D5B9B" w:rsidRPr="00B83EFF" w:rsidRDefault="008D5B9B">
            <w:pPr>
              <w:rPr>
                <w:rFonts w:ascii="Arial" w:hAnsi="Arial" w:cs="Arial"/>
                <w:sz w:val="22"/>
                <w:szCs w:val="22"/>
              </w:rPr>
            </w:pPr>
          </w:p>
        </w:tc>
      </w:tr>
      <w:tr w:rsidR="008D5B9B" w:rsidRPr="00B83EFF" w14:paraId="6E1CF8D6" w14:textId="799B1AC9" w:rsidTr="00B83EFF">
        <w:tc>
          <w:tcPr>
            <w:tcW w:w="817" w:type="dxa"/>
            <w:vAlign w:val="center"/>
          </w:tcPr>
          <w:p w14:paraId="4703D19F"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788DAC6E" w14:textId="10884E9D"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termijnfacturering (bijvoorbeeld maand-, kwartaal- of jaarfacturen) uit te voeren</w:t>
            </w:r>
            <w:r w:rsidRPr="00B83EFF">
              <w:rPr>
                <w:rFonts w:ascii="Arial" w:hAnsi="Arial" w:cs="Arial"/>
                <w:b/>
                <w:bCs/>
                <w:sz w:val="22"/>
                <w:szCs w:val="22"/>
              </w:rPr>
              <w:t>.</w:t>
            </w:r>
          </w:p>
        </w:tc>
        <w:tc>
          <w:tcPr>
            <w:tcW w:w="3651" w:type="dxa"/>
          </w:tcPr>
          <w:p w14:paraId="4E5F8EE6" w14:textId="77777777" w:rsidR="008D5B9B" w:rsidRPr="00B83EFF" w:rsidRDefault="008D5B9B">
            <w:pPr>
              <w:rPr>
                <w:rFonts w:ascii="Arial" w:hAnsi="Arial" w:cs="Arial"/>
                <w:sz w:val="22"/>
                <w:szCs w:val="22"/>
              </w:rPr>
            </w:pPr>
          </w:p>
        </w:tc>
      </w:tr>
      <w:tr w:rsidR="008D5B9B" w:rsidRPr="00B83EFF" w14:paraId="3EEE961E" w14:textId="7F3CE36D" w:rsidTr="00B83EFF">
        <w:tc>
          <w:tcPr>
            <w:tcW w:w="817" w:type="dxa"/>
            <w:vAlign w:val="center"/>
          </w:tcPr>
          <w:p w14:paraId="688313C3"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079A20F2" w14:textId="24F4151C"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op basis van datums automatisch</w:t>
            </w:r>
            <w:r w:rsidRPr="00B83EFF">
              <w:rPr>
                <w:rStyle w:val="Zwaar"/>
                <w:rFonts w:ascii="Arial" w:hAnsi="Arial" w:cs="Arial"/>
                <w:sz w:val="22"/>
                <w:szCs w:val="22"/>
              </w:rPr>
              <w:t xml:space="preserve"> </w:t>
            </w:r>
            <w:r w:rsidRPr="00B83EFF">
              <w:rPr>
                <w:rStyle w:val="Zwaar"/>
                <w:rFonts w:ascii="Arial" w:hAnsi="Arial" w:cs="Arial"/>
                <w:b w:val="0"/>
                <w:bCs w:val="0"/>
                <w:sz w:val="22"/>
                <w:szCs w:val="22"/>
              </w:rPr>
              <w:t>vervolgstappen uit te voeren, zoals het versturen van een herinnering, aanmaning of ingebrekestelling</w:t>
            </w:r>
            <w:r w:rsidRPr="00B83EFF">
              <w:rPr>
                <w:rFonts w:ascii="Arial" w:hAnsi="Arial" w:cs="Arial"/>
                <w:b/>
                <w:bCs/>
                <w:sz w:val="22"/>
                <w:szCs w:val="22"/>
              </w:rPr>
              <w:t>.</w:t>
            </w:r>
          </w:p>
        </w:tc>
        <w:tc>
          <w:tcPr>
            <w:tcW w:w="3651" w:type="dxa"/>
          </w:tcPr>
          <w:p w14:paraId="5DEDB8CB" w14:textId="77777777" w:rsidR="008D5B9B" w:rsidRPr="00B83EFF" w:rsidRDefault="008D5B9B">
            <w:pPr>
              <w:rPr>
                <w:rFonts w:ascii="Arial" w:hAnsi="Arial" w:cs="Arial"/>
                <w:sz w:val="22"/>
                <w:szCs w:val="22"/>
              </w:rPr>
            </w:pPr>
          </w:p>
        </w:tc>
      </w:tr>
      <w:tr w:rsidR="008D5B9B" w:rsidRPr="00B83EFF" w14:paraId="3676FD1B" w14:textId="6C31BD77" w:rsidTr="00B83EFF">
        <w:tc>
          <w:tcPr>
            <w:tcW w:w="817" w:type="dxa"/>
            <w:vAlign w:val="center"/>
          </w:tcPr>
          <w:p w14:paraId="6201CB32"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79DD363F" w14:textId="59182A2D"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het invorderingsproces te beïnvloeden op basis van kenmerken (bijvoorbeeld een stopcode) die aan een factuur kunnen worden meegegeven</w:t>
            </w:r>
            <w:r w:rsidRPr="00B83EFF">
              <w:rPr>
                <w:rFonts w:ascii="Arial" w:hAnsi="Arial" w:cs="Arial"/>
                <w:b/>
                <w:bCs/>
                <w:sz w:val="22"/>
                <w:szCs w:val="22"/>
              </w:rPr>
              <w:t>.</w:t>
            </w:r>
          </w:p>
        </w:tc>
        <w:tc>
          <w:tcPr>
            <w:tcW w:w="3651" w:type="dxa"/>
          </w:tcPr>
          <w:p w14:paraId="4B3E5D9D" w14:textId="77777777" w:rsidR="008D5B9B" w:rsidRPr="00B83EFF" w:rsidRDefault="008D5B9B">
            <w:pPr>
              <w:rPr>
                <w:rFonts w:ascii="Arial" w:hAnsi="Arial" w:cs="Arial"/>
                <w:sz w:val="22"/>
                <w:szCs w:val="22"/>
              </w:rPr>
            </w:pPr>
          </w:p>
        </w:tc>
      </w:tr>
      <w:tr w:rsidR="008D5B9B" w:rsidRPr="00B83EFF" w14:paraId="44FAB847" w14:textId="545E9CD9" w:rsidTr="00B83EFF">
        <w:tc>
          <w:tcPr>
            <w:tcW w:w="817" w:type="dxa"/>
            <w:vAlign w:val="center"/>
          </w:tcPr>
          <w:p w14:paraId="0DD8D625"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529BFB0B" w14:textId="7C77E131"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op debiteurniveau het invorderingsproces te beïnvloeden op basis van kenmerken die aan de debiteur kunnen worden gekoppeld</w:t>
            </w:r>
            <w:r w:rsidRPr="00B83EFF">
              <w:rPr>
                <w:rFonts w:ascii="Arial" w:hAnsi="Arial" w:cs="Arial"/>
                <w:b/>
                <w:bCs/>
                <w:sz w:val="22"/>
                <w:szCs w:val="22"/>
              </w:rPr>
              <w:t>.</w:t>
            </w:r>
          </w:p>
        </w:tc>
        <w:tc>
          <w:tcPr>
            <w:tcW w:w="3651" w:type="dxa"/>
          </w:tcPr>
          <w:p w14:paraId="4CB404E7" w14:textId="77777777" w:rsidR="008D5B9B" w:rsidRPr="00B83EFF" w:rsidRDefault="008D5B9B">
            <w:pPr>
              <w:rPr>
                <w:rFonts w:ascii="Arial" w:hAnsi="Arial" w:cs="Arial"/>
                <w:sz w:val="22"/>
                <w:szCs w:val="22"/>
              </w:rPr>
            </w:pPr>
          </w:p>
        </w:tc>
      </w:tr>
      <w:tr w:rsidR="008D5B9B" w:rsidRPr="00B83EFF" w14:paraId="499B4F54" w14:textId="5BD7B158" w:rsidTr="00B83EFF">
        <w:tc>
          <w:tcPr>
            <w:tcW w:w="817" w:type="dxa"/>
            <w:vAlign w:val="center"/>
          </w:tcPr>
          <w:p w14:paraId="617C491E"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780DEF1E" w14:textId="0D8D3DD8"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tijdens of na het vastleggen van een factuur of aanslag deze te blokkeren voor invordering of aanmaning, en deze blokkade later weer op te heffen</w:t>
            </w:r>
            <w:r w:rsidRPr="00B83EFF">
              <w:rPr>
                <w:rFonts w:ascii="Arial" w:hAnsi="Arial" w:cs="Arial"/>
                <w:b/>
                <w:bCs/>
                <w:sz w:val="22"/>
                <w:szCs w:val="22"/>
              </w:rPr>
              <w:t>.</w:t>
            </w:r>
          </w:p>
        </w:tc>
        <w:tc>
          <w:tcPr>
            <w:tcW w:w="3651" w:type="dxa"/>
          </w:tcPr>
          <w:p w14:paraId="7CBB71B4" w14:textId="77777777" w:rsidR="008D5B9B" w:rsidRPr="00B83EFF" w:rsidRDefault="008D5B9B">
            <w:pPr>
              <w:rPr>
                <w:rFonts w:ascii="Arial" w:hAnsi="Arial" w:cs="Arial"/>
                <w:sz w:val="22"/>
                <w:szCs w:val="22"/>
              </w:rPr>
            </w:pPr>
          </w:p>
        </w:tc>
      </w:tr>
      <w:tr w:rsidR="008D5B9B" w:rsidRPr="00B83EFF" w14:paraId="644D6263" w14:textId="024BFE50" w:rsidTr="00B83EFF">
        <w:tc>
          <w:tcPr>
            <w:tcW w:w="817" w:type="dxa"/>
            <w:vAlign w:val="center"/>
          </w:tcPr>
          <w:p w14:paraId="663F260D"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1FA3A714" w14:textId="1629DCED"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 xml:space="preserve">geautomatiseerd een betaaladvieslijst te genereren op basis van de status en vervaldatum van facturen, waarbij deze handeling </w:t>
            </w:r>
            <w:proofErr w:type="spellStart"/>
            <w:r w:rsidRPr="00B83EFF">
              <w:rPr>
                <w:rStyle w:val="Zwaar"/>
                <w:rFonts w:ascii="Arial" w:hAnsi="Arial" w:cs="Arial"/>
                <w:b w:val="0"/>
                <w:bCs w:val="0"/>
                <w:sz w:val="22"/>
                <w:szCs w:val="22"/>
              </w:rPr>
              <w:t>rolgebaseerd</w:t>
            </w:r>
            <w:proofErr w:type="spellEnd"/>
            <w:r w:rsidRPr="00B83EFF">
              <w:rPr>
                <w:rStyle w:val="Zwaar"/>
                <w:rFonts w:ascii="Arial" w:hAnsi="Arial" w:cs="Arial"/>
                <w:b w:val="0"/>
                <w:bCs w:val="0"/>
                <w:sz w:val="22"/>
                <w:szCs w:val="22"/>
              </w:rPr>
              <w:t xml:space="preserve"> is in het kader van functiescheiding en wordt voorzien van </w:t>
            </w:r>
            <w:proofErr w:type="spellStart"/>
            <w:r w:rsidRPr="00B83EFF">
              <w:rPr>
                <w:rStyle w:val="Zwaar"/>
                <w:rFonts w:ascii="Arial" w:hAnsi="Arial" w:cs="Arial"/>
                <w:b w:val="0"/>
                <w:bCs w:val="0"/>
                <w:sz w:val="22"/>
                <w:szCs w:val="22"/>
              </w:rPr>
              <w:t>logging</w:t>
            </w:r>
            <w:proofErr w:type="spellEnd"/>
            <w:r w:rsidRPr="00B83EFF">
              <w:rPr>
                <w:rFonts w:ascii="Arial" w:hAnsi="Arial" w:cs="Arial"/>
                <w:b/>
                <w:bCs/>
                <w:sz w:val="22"/>
                <w:szCs w:val="22"/>
              </w:rPr>
              <w:t>.</w:t>
            </w:r>
          </w:p>
        </w:tc>
        <w:tc>
          <w:tcPr>
            <w:tcW w:w="3651" w:type="dxa"/>
          </w:tcPr>
          <w:p w14:paraId="3867E60E" w14:textId="77777777" w:rsidR="008D5B9B" w:rsidRPr="00B83EFF" w:rsidRDefault="008D5B9B">
            <w:pPr>
              <w:rPr>
                <w:rFonts w:ascii="Arial" w:hAnsi="Arial" w:cs="Arial"/>
                <w:sz w:val="22"/>
                <w:szCs w:val="22"/>
              </w:rPr>
            </w:pPr>
          </w:p>
        </w:tc>
      </w:tr>
      <w:tr w:rsidR="008D5B9B" w:rsidRPr="00B83EFF" w14:paraId="3501ECE2" w14:textId="026C67FD" w:rsidTr="00B83EFF">
        <w:tc>
          <w:tcPr>
            <w:tcW w:w="817" w:type="dxa"/>
            <w:vAlign w:val="center"/>
          </w:tcPr>
          <w:p w14:paraId="07C44BAE" w14:textId="77777777" w:rsidR="008D5B9B" w:rsidRPr="00B83EFF" w:rsidRDefault="008D5B9B" w:rsidP="00B83EFF">
            <w:pPr>
              <w:numPr>
                <w:ilvl w:val="0"/>
                <w:numId w:val="6"/>
              </w:numPr>
              <w:ind w:left="-142" w:right="-107" w:hanging="178"/>
              <w:jc w:val="center"/>
              <w:rPr>
                <w:rFonts w:ascii="Arial" w:hAnsi="Arial" w:cs="Arial"/>
                <w:sz w:val="22"/>
                <w:szCs w:val="22"/>
              </w:rPr>
            </w:pPr>
          </w:p>
        </w:tc>
        <w:tc>
          <w:tcPr>
            <w:tcW w:w="4820" w:type="dxa"/>
          </w:tcPr>
          <w:p w14:paraId="10981247" w14:textId="1A36A0BE" w:rsidR="008D5B9B" w:rsidRPr="00B83EFF" w:rsidRDefault="008D5B9B">
            <w:pPr>
              <w:rPr>
                <w:rFonts w:ascii="Arial" w:hAnsi="Arial" w:cs="Arial"/>
                <w:sz w:val="22"/>
                <w:szCs w:val="22"/>
              </w:rPr>
            </w:pPr>
            <w:r w:rsidRPr="00B83EFF">
              <w:rPr>
                <w:rFonts w:ascii="Arial" w:hAnsi="Arial" w:cs="Arial"/>
                <w:sz w:val="22"/>
                <w:szCs w:val="22"/>
              </w:rPr>
              <w:t xml:space="preserve">Het systeem biedt de mogelijkheid om </w:t>
            </w:r>
            <w:r w:rsidRPr="00B83EFF">
              <w:rPr>
                <w:rStyle w:val="Zwaar"/>
                <w:rFonts w:ascii="Arial" w:hAnsi="Arial" w:cs="Arial"/>
                <w:b w:val="0"/>
                <w:bCs w:val="0"/>
                <w:sz w:val="22"/>
                <w:szCs w:val="22"/>
              </w:rPr>
              <w:t>posten op de betaaladvieslijst op factuurniveau te verwijderen</w:t>
            </w:r>
            <w:r w:rsidRPr="00B83EFF">
              <w:rPr>
                <w:rFonts w:ascii="Arial" w:hAnsi="Arial" w:cs="Arial"/>
                <w:b/>
                <w:bCs/>
                <w:sz w:val="22"/>
                <w:szCs w:val="22"/>
              </w:rPr>
              <w:t>.</w:t>
            </w:r>
          </w:p>
        </w:tc>
        <w:tc>
          <w:tcPr>
            <w:tcW w:w="3651" w:type="dxa"/>
          </w:tcPr>
          <w:p w14:paraId="13DE029F" w14:textId="77777777" w:rsidR="008D5B9B" w:rsidRPr="00B83EFF" w:rsidRDefault="008D5B9B">
            <w:pPr>
              <w:rPr>
                <w:rFonts w:ascii="Arial" w:hAnsi="Arial" w:cs="Arial"/>
                <w:sz w:val="22"/>
                <w:szCs w:val="22"/>
              </w:rPr>
            </w:pPr>
          </w:p>
        </w:tc>
      </w:tr>
    </w:tbl>
    <w:p w14:paraId="4DDF8841" w14:textId="77777777" w:rsidR="00FA7D08" w:rsidRPr="007B19B4" w:rsidRDefault="00FA7D08">
      <w:pPr>
        <w:rPr>
          <w:rFonts w:ascii="Arial" w:hAnsi="Arial" w:cs="Arial"/>
          <w:sz w:val="22"/>
          <w:szCs w:val="22"/>
        </w:rPr>
      </w:pPr>
    </w:p>
    <w:sectPr w:rsidR="00FA7D08" w:rsidRPr="007B19B4" w:rsidSect="006E65D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F7E74" w14:textId="77777777" w:rsidR="00DD21AE" w:rsidRDefault="00DD21AE" w:rsidP="00B01D28">
      <w:r>
        <w:separator/>
      </w:r>
    </w:p>
  </w:endnote>
  <w:endnote w:type="continuationSeparator" w:id="0">
    <w:p w14:paraId="6BD2FC98" w14:textId="77777777" w:rsidR="00DD21AE" w:rsidRDefault="00DD21AE" w:rsidP="00B0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B606" w14:textId="77777777" w:rsidR="00AD07C1" w:rsidRDefault="00AD0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183D" w14:textId="63EA4FC0" w:rsidR="00937966" w:rsidRDefault="00B457A0" w:rsidP="00B457A0">
    <w:pPr>
      <w:pStyle w:val="Geenafstand"/>
      <w:rPr>
        <w:rFonts w:ascii="Arial" w:hAnsi="Arial" w:cs="Arial"/>
        <w:sz w:val="16"/>
        <w:szCs w:val="16"/>
      </w:rPr>
    </w:pPr>
    <w:bookmarkStart w:id="0" w:name="_Hlk71555796"/>
    <w:bookmarkStart w:id="1" w:name="_Hlk95115520"/>
    <w:bookmarkStart w:id="2" w:name="_Hlk95115521"/>
    <w:bookmarkStart w:id="3" w:name="_Hlk146888232"/>
    <w:r w:rsidRPr="006E65D2">
      <w:rPr>
        <w:rFonts w:ascii="Arial" w:hAnsi="Arial" w:cs="Arial"/>
        <w:sz w:val="16"/>
        <w:szCs w:val="16"/>
      </w:rPr>
      <w:t xml:space="preserve">Bijlage </w:t>
    </w:r>
    <w:r w:rsidR="00D16AE4">
      <w:rPr>
        <w:rFonts w:ascii="Arial" w:hAnsi="Arial" w:cs="Arial"/>
        <w:sz w:val="16"/>
        <w:szCs w:val="16"/>
      </w:rPr>
      <w:t>3</w:t>
    </w:r>
    <w:r w:rsidRPr="006E65D2">
      <w:rPr>
        <w:rFonts w:ascii="Arial" w:hAnsi="Arial" w:cs="Arial"/>
        <w:sz w:val="16"/>
        <w:szCs w:val="16"/>
      </w:rPr>
      <w:t xml:space="preserve">. </w:t>
    </w:r>
    <w:r w:rsidR="005776EC">
      <w:rPr>
        <w:rFonts w:ascii="Arial" w:hAnsi="Arial" w:cs="Arial"/>
        <w:sz w:val="16"/>
        <w:szCs w:val="16"/>
      </w:rPr>
      <w:t>Programma van Eisen</w:t>
    </w:r>
    <w:r w:rsidR="008764AA">
      <w:rPr>
        <w:rFonts w:ascii="Arial" w:hAnsi="Arial" w:cs="Arial"/>
        <w:sz w:val="16"/>
        <w:szCs w:val="16"/>
      </w:rPr>
      <w:t xml:space="preserve"> en Wensen</w:t>
    </w:r>
    <w:bookmarkStart w:id="4" w:name="_Hlk146888343"/>
    <w:r w:rsidR="00AD07C1">
      <w:rPr>
        <w:rFonts w:ascii="Arial" w:hAnsi="Arial" w:cs="Arial"/>
        <w:sz w:val="16"/>
        <w:szCs w:val="16"/>
      </w:rPr>
      <w:t>,</w:t>
    </w:r>
    <w:r w:rsidR="00BE49A4">
      <w:rPr>
        <w:rFonts w:ascii="Arial" w:hAnsi="Arial" w:cs="Arial"/>
        <w:sz w:val="16"/>
        <w:szCs w:val="16"/>
      </w:rPr>
      <w:t xml:space="preserve"> </w:t>
    </w:r>
    <w:r w:rsidR="00AD07C1">
      <w:rPr>
        <w:rFonts w:ascii="Arial" w:hAnsi="Arial" w:cs="Arial"/>
        <w:sz w:val="16"/>
        <w:szCs w:val="16"/>
      </w:rPr>
      <w:t>M</w:t>
    </w:r>
    <w:r w:rsidR="00BE49A4">
      <w:rPr>
        <w:rFonts w:ascii="Arial" w:hAnsi="Arial" w:cs="Arial"/>
        <w:sz w:val="16"/>
        <w:szCs w:val="16"/>
      </w:rPr>
      <w:t xml:space="preserve">arktconsultatie </w:t>
    </w:r>
    <w:r w:rsidR="006D193F">
      <w:rPr>
        <w:rFonts w:ascii="Arial" w:hAnsi="Arial" w:cs="Arial"/>
        <w:sz w:val="16"/>
        <w:szCs w:val="16"/>
      </w:rPr>
      <w:t>FIS</w:t>
    </w:r>
    <w:r w:rsidRPr="006E65D2">
      <w:rPr>
        <w:rFonts w:ascii="Arial" w:hAnsi="Arial" w:cs="Arial"/>
        <w:sz w:val="16"/>
        <w:szCs w:val="16"/>
      </w:rPr>
      <w:t xml:space="preserve">, </w:t>
    </w:r>
    <w:bookmarkEnd w:id="0"/>
    <w:bookmarkEnd w:id="1"/>
    <w:bookmarkEnd w:id="2"/>
    <w:r w:rsidR="00937966" w:rsidRPr="00937966">
      <w:rPr>
        <w:rFonts w:ascii="Arial" w:hAnsi="Arial" w:cs="Arial"/>
        <w:sz w:val="16"/>
        <w:szCs w:val="16"/>
      </w:rPr>
      <w:t xml:space="preserve">zaaknummer </w:t>
    </w:r>
    <w:bookmarkEnd w:id="4"/>
    <w:r w:rsidR="006D193F" w:rsidRPr="006D193F">
      <w:rPr>
        <w:rFonts w:ascii="Arial" w:hAnsi="Arial" w:cs="Arial"/>
        <w:sz w:val="16"/>
        <w:szCs w:val="16"/>
      </w:rPr>
      <w:t>Z/25/781221</w:t>
    </w:r>
    <w:r>
      <w:rPr>
        <w:rFonts w:ascii="Arial" w:hAnsi="Arial" w:cs="Arial"/>
        <w:sz w:val="16"/>
        <w:szCs w:val="16"/>
      </w:rPr>
      <w:tab/>
    </w:r>
  </w:p>
  <w:bookmarkEnd w:id="3"/>
  <w:p w14:paraId="08C39E53" w14:textId="77777777" w:rsidR="00937966" w:rsidRDefault="00937966" w:rsidP="00B457A0">
    <w:pPr>
      <w:pStyle w:val="Geenafstand"/>
      <w:rPr>
        <w:rFonts w:ascii="Arial" w:hAnsi="Arial" w:cs="Arial"/>
        <w:sz w:val="16"/>
        <w:szCs w:val="16"/>
      </w:rPr>
    </w:pPr>
  </w:p>
  <w:p w14:paraId="539D988A" w14:textId="77777777" w:rsidR="00B01D28" w:rsidRPr="006E65D2" w:rsidRDefault="00B457A0" w:rsidP="00B65C2F">
    <w:pPr>
      <w:pStyle w:val="Geenafstand"/>
      <w:ind w:left="7788"/>
      <w:rPr>
        <w:rFonts w:ascii="Arial" w:hAnsi="Arial" w:cs="Arial"/>
        <w:sz w:val="16"/>
        <w:szCs w:val="16"/>
      </w:rPr>
    </w:pPr>
    <w:r w:rsidRPr="00B457A0">
      <w:rPr>
        <w:rFonts w:ascii="Arial" w:hAnsi="Arial" w:cs="Arial"/>
        <w:sz w:val="16"/>
        <w:szCs w:val="16"/>
      </w:rPr>
      <w:t xml:space="preserve">Pagina </w:t>
    </w:r>
    <w:r w:rsidRPr="00B457A0">
      <w:rPr>
        <w:rFonts w:ascii="Arial" w:hAnsi="Arial" w:cs="Arial"/>
        <w:sz w:val="16"/>
        <w:szCs w:val="16"/>
      </w:rPr>
      <w:fldChar w:fldCharType="begin"/>
    </w:r>
    <w:r w:rsidRPr="00B457A0">
      <w:rPr>
        <w:rFonts w:ascii="Arial" w:hAnsi="Arial" w:cs="Arial"/>
        <w:sz w:val="16"/>
        <w:szCs w:val="16"/>
      </w:rPr>
      <w:instrText>PAGE</w:instrText>
    </w:r>
    <w:r w:rsidRPr="00B457A0">
      <w:rPr>
        <w:rFonts w:ascii="Arial" w:hAnsi="Arial" w:cs="Arial"/>
        <w:sz w:val="16"/>
        <w:szCs w:val="16"/>
      </w:rPr>
      <w:fldChar w:fldCharType="separate"/>
    </w:r>
    <w:r w:rsidRPr="00B457A0">
      <w:rPr>
        <w:rFonts w:ascii="Arial" w:hAnsi="Arial" w:cs="Arial"/>
        <w:sz w:val="16"/>
        <w:szCs w:val="16"/>
      </w:rPr>
      <w:t>2</w:t>
    </w:r>
    <w:r w:rsidRPr="00B457A0">
      <w:rPr>
        <w:rFonts w:ascii="Arial" w:hAnsi="Arial" w:cs="Arial"/>
        <w:sz w:val="16"/>
        <w:szCs w:val="16"/>
      </w:rPr>
      <w:fldChar w:fldCharType="end"/>
    </w:r>
    <w:r w:rsidRPr="00B457A0">
      <w:rPr>
        <w:rFonts w:ascii="Arial" w:hAnsi="Arial" w:cs="Arial"/>
        <w:sz w:val="16"/>
        <w:szCs w:val="16"/>
      </w:rPr>
      <w:t xml:space="preserve"> van </w:t>
    </w:r>
    <w:r w:rsidRPr="00B457A0">
      <w:rPr>
        <w:rFonts w:ascii="Arial" w:hAnsi="Arial" w:cs="Arial"/>
        <w:sz w:val="16"/>
        <w:szCs w:val="16"/>
      </w:rPr>
      <w:fldChar w:fldCharType="begin"/>
    </w:r>
    <w:r w:rsidRPr="00B457A0">
      <w:rPr>
        <w:rFonts w:ascii="Arial" w:hAnsi="Arial" w:cs="Arial"/>
        <w:sz w:val="16"/>
        <w:szCs w:val="16"/>
      </w:rPr>
      <w:instrText>NUMPAGES</w:instrText>
    </w:r>
    <w:r w:rsidRPr="00B457A0">
      <w:rPr>
        <w:rFonts w:ascii="Arial" w:hAnsi="Arial" w:cs="Arial"/>
        <w:sz w:val="16"/>
        <w:szCs w:val="16"/>
      </w:rPr>
      <w:fldChar w:fldCharType="separate"/>
    </w:r>
    <w:r w:rsidRPr="00B457A0">
      <w:rPr>
        <w:rFonts w:ascii="Arial" w:hAnsi="Arial" w:cs="Arial"/>
        <w:sz w:val="16"/>
        <w:szCs w:val="16"/>
      </w:rPr>
      <w:t>2</w:t>
    </w:r>
    <w:r w:rsidRPr="00B457A0">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7E29" w14:textId="77777777" w:rsidR="00AD07C1" w:rsidRDefault="00AD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1E07" w14:textId="77777777" w:rsidR="00DD21AE" w:rsidRDefault="00DD21AE" w:rsidP="00B01D28">
      <w:r>
        <w:separator/>
      </w:r>
    </w:p>
  </w:footnote>
  <w:footnote w:type="continuationSeparator" w:id="0">
    <w:p w14:paraId="30227A0B" w14:textId="77777777" w:rsidR="00DD21AE" w:rsidRDefault="00DD21AE" w:rsidP="00B01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5E4D" w14:textId="77777777" w:rsidR="00AD07C1" w:rsidRDefault="00AD07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419A" w14:textId="77777777" w:rsidR="00A907DF" w:rsidRDefault="00DD21AE">
    <w:pPr>
      <w:pStyle w:val="Koptekst"/>
    </w:pPr>
    <w:r>
      <w:rPr>
        <w:noProof/>
      </w:rPr>
      <w:pict w14:anchorId="46049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26" type="#_x0000_t75" style="position:absolute;margin-left:314.95pt;margin-top:-19.6pt;width:169.5pt;height:49pt;z-index:-251658752;visibility:visible" wrapcoords="-96 0 -96 21365 21600 21365 21600 0 -96 0">
          <v:imagedata r:id="rId1" o:title="" cropbottom="18996f"/>
          <w10:wrap type="through"/>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B5FD" w14:textId="77777777" w:rsidR="00AD07C1" w:rsidRDefault="00AD07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9B0"/>
    <w:multiLevelType w:val="hybridMultilevel"/>
    <w:tmpl w:val="910ABA34"/>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5FC4A52"/>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68662A"/>
    <w:multiLevelType w:val="hybridMultilevel"/>
    <w:tmpl w:val="DA42B864"/>
    <w:lvl w:ilvl="0" w:tplc="6E24E166">
      <w:start w:val="3"/>
      <w:numFmt w:val="decimal"/>
      <w:lvlText w:val="%1."/>
      <w:lvlJc w:val="left"/>
      <w:pPr>
        <w:ind w:left="720" w:hanging="360"/>
      </w:pPr>
    </w:lvl>
    <w:lvl w:ilvl="1" w:tplc="838050FC">
      <w:start w:val="1"/>
      <w:numFmt w:val="lowerLetter"/>
      <w:lvlText w:val="%2."/>
      <w:lvlJc w:val="left"/>
      <w:pPr>
        <w:ind w:left="1440" w:hanging="360"/>
      </w:pPr>
    </w:lvl>
    <w:lvl w:ilvl="2" w:tplc="3BC2D11A">
      <w:start w:val="1"/>
      <w:numFmt w:val="lowerRoman"/>
      <w:lvlText w:val="%3."/>
      <w:lvlJc w:val="right"/>
      <w:pPr>
        <w:ind w:left="2160" w:hanging="180"/>
      </w:pPr>
    </w:lvl>
    <w:lvl w:ilvl="3" w:tplc="7262BB82">
      <w:start w:val="1"/>
      <w:numFmt w:val="decimal"/>
      <w:lvlText w:val="%4."/>
      <w:lvlJc w:val="left"/>
      <w:pPr>
        <w:ind w:left="2880" w:hanging="360"/>
      </w:pPr>
    </w:lvl>
    <w:lvl w:ilvl="4" w:tplc="DA2E9D84">
      <w:start w:val="1"/>
      <w:numFmt w:val="lowerLetter"/>
      <w:lvlText w:val="%5."/>
      <w:lvlJc w:val="left"/>
      <w:pPr>
        <w:ind w:left="3600" w:hanging="360"/>
      </w:pPr>
    </w:lvl>
    <w:lvl w:ilvl="5" w:tplc="615A1A02">
      <w:start w:val="1"/>
      <w:numFmt w:val="lowerRoman"/>
      <w:lvlText w:val="%6."/>
      <w:lvlJc w:val="right"/>
      <w:pPr>
        <w:ind w:left="4320" w:hanging="180"/>
      </w:pPr>
    </w:lvl>
    <w:lvl w:ilvl="6" w:tplc="23944B76">
      <w:start w:val="1"/>
      <w:numFmt w:val="decimal"/>
      <w:lvlText w:val="%7."/>
      <w:lvlJc w:val="left"/>
      <w:pPr>
        <w:ind w:left="5040" w:hanging="360"/>
      </w:pPr>
    </w:lvl>
    <w:lvl w:ilvl="7" w:tplc="6A105528">
      <w:start w:val="1"/>
      <w:numFmt w:val="lowerLetter"/>
      <w:lvlText w:val="%8."/>
      <w:lvlJc w:val="left"/>
      <w:pPr>
        <w:ind w:left="5760" w:hanging="360"/>
      </w:pPr>
    </w:lvl>
    <w:lvl w:ilvl="8" w:tplc="74C40C88">
      <w:start w:val="1"/>
      <w:numFmt w:val="lowerRoman"/>
      <w:lvlText w:val="%9."/>
      <w:lvlJc w:val="right"/>
      <w:pPr>
        <w:ind w:left="6480" w:hanging="180"/>
      </w:pPr>
    </w:lvl>
  </w:abstractNum>
  <w:abstractNum w:abstractNumId="3" w15:restartNumberingAfterBreak="0">
    <w:nsid w:val="2450FFEC"/>
    <w:multiLevelType w:val="hybridMultilevel"/>
    <w:tmpl w:val="12802104"/>
    <w:lvl w:ilvl="0" w:tplc="E074707C">
      <w:start w:val="2"/>
      <w:numFmt w:val="decimal"/>
      <w:lvlText w:val="%1."/>
      <w:lvlJc w:val="left"/>
      <w:pPr>
        <w:ind w:left="720" w:hanging="360"/>
      </w:pPr>
    </w:lvl>
    <w:lvl w:ilvl="1" w:tplc="AEC2FDC8">
      <w:start w:val="1"/>
      <w:numFmt w:val="lowerLetter"/>
      <w:lvlText w:val="%2."/>
      <w:lvlJc w:val="left"/>
      <w:pPr>
        <w:ind w:left="1440" w:hanging="360"/>
      </w:pPr>
    </w:lvl>
    <w:lvl w:ilvl="2" w:tplc="7D800A76">
      <w:start w:val="1"/>
      <w:numFmt w:val="lowerRoman"/>
      <w:lvlText w:val="%3."/>
      <w:lvlJc w:val="right"/>
      <w:pPr>
        <w:ind w:left="2160" w:hanging="180"/>
      </w:pPr>
    </w:lvl>
    <w:lvl w:ilvl="3" w:tplc="C8B68E1C">
      <w:start w:val="1"/>
      <w:numFmt w:val="decimal"/>
      <w:lvlText w:val="%4."/>
      <w:lvlJc w:val="left"/>
      <w:pPr>
        <w:ind w:left="2880" w:hanging="360"/>
      </w:pPr>
    </w:lvl>
    <w:lvl w:ilvl="4" w:tplc="663C7282">
      <w:start w:val="1"/>
      <w:numFmt w:val="lowerLetter"/>
      <w:lvlText w:val="%5."/>
      <w:lvlJc w:val="left"/>
      <w:pPr>
        <w:ind w:left="3600" w:hanging="360"/>
      </w:pPr>
    </w:lvl>
    <w:lvl w:ilvl="5" w:tplc="5A96C616">
      <w:start w:val="1"/>
      <w:numFmt w:val="lowerRoman"/>
      <w:lvlText w:val="%6."/>
      <w:lvlJc w:val="right"/>
      <w:pPr>
        <w:ind w:left="4320" w:hanging="180"/>
      </w:pPr>
    </w:lvl>
    <w:lvl w:ilvl="6" w:tplc="B27E3A3A">
      <w:start w:val="1"/>
      <w:numFmt w:val="decimal"/>
      <w:lvlText w:val="%7."/>
      <w:lvlJc w:val="left"/>
      <w:pPr>
        <w:ind w:left="5040" w:hanging="360"/>
      </w:pPr>
    </w:lvl>
    <w:lvl w:ilvl="7" w:tplc="0FE66538">
      <w:start w:val="1"/>
      <w:numFmt w:val="lowerLetter"/>
      <w:lvlText w:val="%8."/>
      <w:lvlJc w:val="left"/>
      <w:pPr>
        <w:ind w:left="5760" w:hanging="360"/>
      </w:pPr>
    </w:lvl>
    <w:lvl w:ilvl="8" w:tplc="73BA1F8C">
      <w:start w:val="1"/>
      <w:numFmt w:val="lowerRoman"/>
      <w:lvlText w:val="%9."/>
      <w:lvlJc w:val="right"/>
      <w:pPr>
        <w:ind w:left="6480" w:hanging="180"/>
      </w:pPr>
    </w:lvl>
  </w:abstractNum>
  <w:abstractNum w:abstractNumId="4" w15:restartNumberingAfterBreak="0">
    <w:nsid w:val="26913507"/>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75766C"/>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8C25C4"/>
    <w:multiLevelType w:val="hybridMultilevel"/>
    <w:tmpl w:val="9B1034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371157"/>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A84482"/>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DC0E9F"/>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E23CD3"/>
    <w:multiLevelType w:val="hybridMultilevel"/>
    <w:tmpl w:val="684E06F4"/>
    <w:lvl w:ilvl="0" w:tplc="3066283A">
      <w:start w:val="5"/>
      <w:numFmt w:val="decimal"/>
      <w:lvlText w:val="%1."/>
      <w:lvlJc w:val="left"/>
      <w:pPr>
        <w:ind w:left="720" w:hanging="360"/>
      </w:pPr>
    </w:lvl>
    <w:lvl w:ilvl="1" w:tplc="82A42C44">
      <w:start w:val="1"/>
      <w:numFmt w:val="lowerLetter"/>
      <w:lvlText w:val="%2."/>
      <w:lvlJc w:val="left"/>
      <w:pPr>
        <w:ind w:left="1440" w:hanging="360"/>
      </w:pPr>
    </w:lvl>
    <w:lvl w:ilvl="2" w:tplc="A76C5EDC">
      <w:start w:val="1"/>
      <w:numFmt w:val="lowerRoman"/>
      <w:lvlText w:val="%3."/>
      <w:lvlJc w:val="right"/>
      <w:pPr>
        <w:ind w:left="2160" w:hanging="180"/>
      </w:pPr>
    </w:lvl>
    <w:lvl w:ilvl="3" w:tplc="7E90D786">
      <w:start w:val="1"/>
      <w:numFmt w:val="decimal"/>
      <w:lvlText w:val="%4."/>
      <w:lvlJc w:val="left"/>
      <w:pPr>
        <w:ind w:left="2880" w:hanging="360"/>
      </w:pPr>
    </w:lvl>
    <w:lvl w:ilvl="4" w:tplc="A6800AA4">
      <w:start w:val="1"/>
      <w:numFmt w:val="lowerLetter"/>
      <w:lvlText w:val="%5."/>
      <w:lvlJc w:val="left"/>
      <w:pPr>
        <w:ind w:left="3600" w:hanging="360"/>
      </w:pPr>
    </w:lvl>
    <w:lvl w:ilvl="5" w:tplc="7454248E">
      <w:start w:val="1"/>
      <w:numFmt w:val="lowerRoman"/>
      <w:lvlText w:val="%6."/>
      <w:lvlJc w:val="right"/>
      <w:pPr>
        <w:ind w:left="4320" w:hanging="180"/>
      </w:pPr>
    </w:lvl>
    <w:lvl w:ilvl="6" w:tplc="D62A84D4">
      <w:start w:val="1"/>
      <w:numFmt w:val="decimal"/>
      <w:lvlText w:val="%7."/>
      <w:lvlJc w:val="left"/>
      <w:pPr>
        <w:ind w:left="5040" w:hanging="360"/>
      </w:pPr>
    </w:lvl>
    <w:lvl w:ilvl="7" w:tplc="1B505422">
      <w:start w:val="1"/>
      <w:numFmt w:val="lowerLetter"/>
      <w:lvlText w:val="%8."/>
      <w:lvlJc w:val="left"/>
      <w:pPr>
        <w:ind w:left="5760" w:hanging="360"/>
      </w:pPr>
    </w:lvl>
    <w:lvl w:ilvl="8" w:tplc="373661E8">
      <w:start w:val="1"/>
      <w:numFmt w:val="lowerRoman"/>
      <w:lvlText w:val="%9."/>
      <w:lvlJc w:val="right"/>
      <w:pPr>
        <w:ind w:left="6480" w:hanging="180"/>
      </w:pPr>
    </w:lvl>
  </w:abstractNum>
  <w:abstractNum w:abstractNumId="11" w15:restartNumberingAfterBreak="0">
    <w:nsid w:val="452977AD"/>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DA7E5B"/>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5C3016"/>
    <w:multiLevelType w:val="hybridMultilevel"/>
    <w:tmpl w:val="FD44B418"/>
    <w:lvl w:ilvl="0" w:tplc="9B16247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48DB4C29"/>
    <w:multiLevelType w:val="hybridMultilevel"/>
    <w:tmpl w:val="0888B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B10F1F"/>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194751"/>
    <w:multiLevelType w:val="multilevel"/>
    <w:tmpl w:val="D6B69C34"/>
    <w:lvl w:ilvl="0">
      <w:start w:val="1"/>
      <w:numFmt w:val="decimal"/>
      <w:pStyle w:val="Kop1"/>
      <w:lvlText w:val="%1."/>
      <w:lvlJc w:val="left"/>
      <w:pPr>
        <w:tabs>
          <w:tab w:val="num" w:pos="567"/>
        </w:tabs>
        <w:ind w:left="567" w:hanging="567"/>
      </w:pPr>
      <w:rPr>
        <w:rFonts w:ascii="Tahoma" w:hAnsi="Tahoma" w:hint="default"/>
        <w:b/>
        <w:i w:val="0"/>
        <w:sz w:val="20"/>
      </w:rPr>
    </w:lvl>
    <w:lvl w:ilvl="1">
      <w:start w:val="1"/>
      <w:numFmt w:val="decimal"/>
      <w:pStyle w:val="Kop2"/>
      <w:lvlText w:val="%1.%2"/>
      <w:lvlJc w:val="left"/>
      <w:pPr>
        <w:tabs>
          <w:tab w:val="num" w:pos="567"/>
        </w:tabs>
        <w:ind w:left="567" w:hanging="567"/>
      </w:pPr>
      <w:rPr>
        <w:rFonts w:ascii="Tahoma" w:hAnsi="Tahoma" w:hint="default"/>
        <w:b/>
        <w:i w:val="0"/>
        <w:sz w:val="2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5F6E451A"/>
    <w:multiLevelType w:val="hybridMultilevel"/>
    <w:tmpl w:val="4202A35E"/>
    <w:lvl w:ilvl="0" w:tplc="E0EAEDC0">
      <w:start w:val="1"/>
      <w:numFmt w:val="decimal"/>
      <w:lvlText w:val="%1."/>
      <w:lvlJc w:val="left"/>
      <w:pPr>
        <w:ind w:left="720" w:hanging="360"/>
      </w:pPr>
    </w:lvl>
    <w:lvl w:ilvl="1" w:tplc="8362D6FE">
      <w:start w:val="1"/>
      <w:numFmt w:val="lowerLetter"/>
      <w:lvlText w:val="%2."/>
      <w:lvlJc w:val="left"/>
      <w:pPr>
        <w:ind w:left="1440" w:hanging="360"/>
      </w:pPr>
    </w:lvl>
    <w:lvl w:ilvl="2" w:tplc="6074AEFC">
      <w:start w:val="1"/>
      <w:numFmt w:val="lowerRoman"/>
      <w:lvlText w:val="%3."/>
      <w:lvlJc w:val="right"/>
      <w:pPr>
        <w:ind w:left="2160" w:hanging="180"/>
      </w:pPr>
    </w:lvl>
    <w:lvl w:ilvl="3" w:tplc="76B20AD4">
      <w:start w:val="1"/>
      <w:numFmt w:val="decimal"/>
      <w:lvlText w:val="%4."/>
      <w:lvlJc w:val="left"/>
      <w:pPr>
        <w:ind w:left="2880" w:hanging="360"/>
      </w:pPr>
    </w:lvl>
    <w:lvl w:ilvl="4" w:tplc="B986E29A">
      <w:start w:val="1"/>
      <w:numFmt w:val="lowerLetter"/>
      <w:lvlText w:val="%5."/>
      <w:lvlJc w:val="left"/>
      <w:pPr>
        <w:ind w:left="3600" w:hanging="360"/>
      </w:pPr>
    </w:lvl>
    <w:lvl w:ilvl="5" w:tplc="B4467312">
      <w:start w:val="1"/>
      <w:numFmt w:val="lowerRoman"/>
      <w:lvlText w:val="%6."/>
      <w:lvlJc w:val="right"/>
      <w:pPr>
        <w:ind w:left="4320" w:hanging="180"/>
      </w:pPr>
    </w:lvl>
    <w:lvl w:ilvl="6" w:tplc="1D98B85A">
      <w:start w:val="1"/>
      <w:numFmt w:val="decimal"/>
      <w:lvlText w:val="%7."/>
      <w:lvlJc w:val="left"/>
      <w:pPr>
        <w:ind w:left="5040" w:hanging="360"/>
      </w:pPr>
    </w:lvl>
    <w:lvl w:ilvl="7" w:tplc="FA5AFDF2">
      <w:start w:val="1"/>
      <w:numFmt w:val="lowerLetter"/>
      <w:lvlText w:val="%8."/>
      <w:lvlJc w:val="left"/>
      <w:pPr>
        <w:ind w:left="5760" w:hanging="360"/>
      </w:pPr>
    </w:lvl>
    <w:lvl w:ilvl="8" w:tplc="EB36FC7E">
      <w:start w:val="1"/>
      <w:numFmt w:val="lowerRoman"/>
      <w:lvlText w:val="%9."/>
      <w:lvlJc w:val="right"/>
      <w:pPr>
        <w:ind w:left="6480" w:hanging="180"/>
      </w:pPr>
    </w:lvl>
  </w:abstractNum>
  <w:abstractNum w:abstractNumId="18" w15:restartNumberingAfterBreak="0">
    <w:nsid w:val="603A5017"/>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47A3EB"/>
    <w:multiLevelType w:val="hybridMultilevel"/>
    <w:tmpl w:val="678608C6"/>
    <w:lvl w:ilvl="0" w:tplc="D36431F6">
      <w:start w:val="7"/>
      <w:numFmt w:val="decimal"/>
      <w:lvlText w:val="%1."/>
      <w:lvlJc w:val="left"/>
      <w:pPr>
        <w:ind w:left="720" w:hanging="360"/>
      </w:pPr>
    </w:lvl>
    <w:lvl w:ilvl="1" w:tplc="0720B42E">
      <w:start w:val="1"/>
      <w:numFmt w:val="lowerLetter"/>
      <w:lvlText w:val="%2."/>
      <w:lvlJc w:val="left"/>
      <w:pPr>
        <w:ind w:left="1440" w:hanging="360"/>
      </w:pPr>
    </w:lvl>
    <w:lvl w:ilvl="2" w:tplc="C1F8E2E4">
      <w:start w:val="1"/>
      <w:numFmt w:val="lowerRoman"/>
      <w:lvlText w:val="%3."/>
      <w:lvlJc w:val="right"/>
      <w:pPr>
        <w:ind w:left="2160" w:hanging="180"/>
      </w:pPr>
    </w:lvl>
    <w:lvl w:ilvl="3" w:tplc="049649D0">
      <w:start w:val="1"/>
      <w:numFmt w:val="decimal"/>
      <w:lvlText w:val="%4."/>
      <w:lvlJc w:val="left"/>
      <w:pPr>
        <w:ind w:left="2880" w:hanging="360"/>
      </w:pPr>
    </w:lvl>
    <w:lvl w:ilvl="4" w:tplc="15B2C9D0">
      <w:start w:val="1"/>
      <w:numFmt w:val="lowerLetter"/>
      <w:lvlText w:val="%5."/>
      <w:lvlJc w:val="left"/>
      <w:pPr>
        <w:ind w:left="3600" w:hanging="360"/>
      </w:pPr>
    </w:lvl>
    <w:lvl w:ilvl="5" w:tplc="C7548DB4">
      <w:start w:val="1"/>
      <w:numFmt w:val="lowerRoman"/>
      <w:lvlText w:val="%6."/>
      <w:lvlJc w:val="right"/>
      <w:pPr>
        <w:ind w:left="4320" w:hanging="180"/>
      </w:pPr>
    </w:lvl>
    <w:lvl w:ilvl="6" w:tplc="9F72618C">
      <w:start w:val="1"/>
      <w:numFmt w:val="decimal"/>
      <w:lvlText w:val="%7."/>
      <w:lvlJc w:val="left"/>
      <w:pPr>
        <w:ind w:left="5040" w:hanging="360"/>
      </w:pPr>
    </w:lvl>
    <w:lvl w:ilvl="7" w:tplc="D50E1330">
      <w:start w:val="1"/>
      <w:numFmt w:val="lowerLetter"/>
      <w:lvlText w:val="%8."/>
      <w:lvlJc w:val="left"/>
      <w:pPr>
        <w:ind w:left="5760" w:hanging="360"/>
      </w:pPr>
    </w:lvl>
    <w:lvl w:ilvl="8" w:tplc="5A2A8CA0">
      <w:start w:val="1"/>
      <w:numFmt w:val="lowerRoman"/>
      <w:lvlText w:val="%9."/>
      <w:lvlJc w:val="right"/>
      <w:pPr>
        <w:ind w:left="6480" w:hanging="180"/>
      </w:pPr>
    </w:lvl>
  </w:abstractNum>
  <w:abstractNum w:abstractNumId="20" w15:restartNumberingAfterBreak="0">
    <w:nsid w:val="6C321238"/>
    <w:multiLevelType w:val="hybridMultilevel"/>
    <w:tmpl w:val="2E54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75CAC6"/>
    <w:multiLevelType w:val="hybridMultilevel"/>
    <w:tmpl w:val="C13CAB96"/>
    <w:lvl w:ilvl="0" w:tplc="158AB040">
      <w:start w:val="6"/>
      <w:numFmt w:val="decimal"/>
      <w:lvlText w:val="%1."/>
      <w:lvlJc w:val="left"/>
      <w:pPr>
        <w:ind w:left="720" w:hanging="360"/>
      </w:pPr>
    </w:lvl>
    <w:lvl w:ilvl="1" w:tplc="FB6ABB8E">
      <w:start w:val="1"/>
      <w:numFmt w:val="lowerLetter"/>
      <w:lvlText w:val="%2."/>
      <w:lvlJc w:val="left"/>
      <w:pPr>
        <w:ind w:left="1440" w:hanging="360"/>
      </w:pPr>
    </w:lvl>
    <w:lvl w:ilvl="2" w:tplc="DBC0D704">
      <w:start w:val="1"/>
      <w:numFmt w:val="lowerRoman"/>
      <w:lvlText w:val="%3."/>
      <w:lvlJc w:val="right"/>
      <w:pPr>
        <w:ind w:left="2160" w:hanging="180"/>
      </w:pPr>
    </w:lvl>
    <w:lvl w:ilvl="3" w:tplc="6922CCA4">
      <w:start w:val="1"/>
      <w:numFmt w:val="decimal"/>
      <w:lvlText w:val="%4."/>
      <w:lvlJc w:val="left"/>
      <w:pPr>
        <w:ind w:left="2880" w:hanging="360"/>
      </w:pPr>
    </w:lvl>
    <w:lvl w:ilvl="4" w:tplc="34C0FC5A">
      <w:start w:val="1"/>
      <w:numFmt w:val="lowerLetter"/>
      <w:lvlText w:val="%5."/>
      <w:lvlJc w:val="left"/>
      <w:pPr>
        <w:ind w:left="3600" w:hanging="360"/>
      </w:pPr>
    </w:lvl>
    <w:lvl w:ilvl="5" w:tplc="A260CE68">
      <w:start w:val="1"/>
      <w:numFmt w:val="lowerRoman"/>
      <w:lvlText w:val="%6."/>
      <w:lvlJc w:val="right"/>
      <w:pPr>
        <w:ind w:left="4320" w:hanging="180"/>
      </w:pPr>
    </w:lvl>
    <w:lvl w:ilvl="6" w:tplc="E68411FA">
      <w:start w:val="1"/>
      <w:numFmt w:val="decimal"/>
      <w:lvlText w:val="%7."/>
      <w:lvlJc w:val="left"/>
      <w:pPr>
        <w:ind w:left="5040" w:hanging="360"/>
      </w:pPr>
    </w:lvl>
    <w:lvl w:ilvl="7" w:tplc="F5405394">
      <w:start w:val="1"/>
      <w:numFmt w:val="lowerLetter"/>
      <w:lvlText w:val="%8."/>
      <w:lvlJc w:val="left"/>
      <w:pPr>
        <w:ind w:left="5760" w:hanging="360"/>
      </w:pPr>
    </w:lvl>
    <w:lvl w:ilvl="8" w:tplc="A4806CAC">
      <w:start w:val="1"/>
      <w:numFmt w:val="lowerRoman"/>
      <w:lvlText w:val="%9."/>
      <w:lvlJc w:val="right"/>
      <w:pPr>
        <w:ind w:left="6480" w:hanging="180"/>
      </w:pPr>
    </w:lvl>
  </w:abstractNum>
  <w:abstractNum w:abstractNumId="22" w15:restartNumberingAfterBreak="0">
    <w:nsid w:val="71F5FB5A"/>
    <w:multiLevelType w:val="hybridMultilevel"/>
    <w:tmpl w:val="CD18880E"/>
    <w:lvl w:ilvl="0" w:tplc="26EC7BFA">
      <w:start w:val="4"/>
      <w:numFmt w:val="decimal"/>
      <w:lvlText w:val="%1."/>
      <w:lvlJc w:val="left"/>
      <w:pPr>
        <w:ind w:left="720" w:hanging="360"/>
      </w:pPr>
    </w:lvl>
    <w:lvl w:ilvl="1" w:tplc="C2B2BC50">
      <w:start w:val="1"/>
      <w:numFmt w:val="lowerLetter"/>
      <w:lvlText w:val="%2."/>
      <w:lvlJc w:val="left"/>
      <w:pPr>
        <w:ind w:left="1440" w:hanging="360"/>
      </w:pPr>
    </w:lvl>
    <w:lvl w:ilvl="2" w:tplc="DEAC0F42">
      <w:start w:val="1"/>
      <w:numFmt w:val="lowerRoman"/>
      <w:lvlText w:val="%3."/>
      <w:lvlJc w:val="right"/>
      <w:pPr>
        <w:ind w:left="2160" w:hanging="180"/>
      </w:pPr>
    </w:lvl>
    <w:lvl w:ilvl="3" w:tplc="D03C1ACE">
      <w:start w:val="1"/>
      <w:numFmt w:val="decimal"/>
      <w:lvlText w:val="%4."/>
      <w:lvlJc w:val="left"/>
      <w:pPr>
        <w:ind w:left="2880" w:hanging="360"/>
      </w:pPr>
    </w:lvl>
    <w:lvl w:ilvl="4" w:tplc="AD74B63E">
      <w:start w:val="1"/>
      <w:numFmt w:val="lowerLetter"/>
      <w:lvlText w:val="%5."/>
      <w:lvlJc w:val="left"/>
      <w:pPr>
        <w:ind w:left="3600" w:hanging="360"/>
      </w:pPr>
    </w:lvl>
    <w:lvl w:ilvl="5" w:tplc="F7203048">
      <w:start w:val="1"/>
      <w:numFmt w:val="lowerRoman"/>
      <w:lvlText w:val="%6."/>
      <w:lvlJc w:val="right"/>
      <w:pPr>
        <w:ind w:left="4320" w:hanging="180"/>
      </w:pPr>
    </w:lvl>
    <w:lvl w:ilvl="6" w:tplc="B83EC5BC">
      <w:start w:val="1"/>
      <w:numFmt w:val="decimal"/>
      <w:lvlText w:val="%7."/>
      <w:lvlJc w:val="left"/>
      <w:pPr>
        <w:ind w:left="5040" w:hanging="360"/>
      </w:pPr>
    </w:lvl>
    <w:lvl w:ilvl="7" w:tplc="5A004290">
      <w:start w:val="1"/>
      <w:numFmt w:val="lowerLetter"/>
      <w:lvlText w:val="%8."/>
      <w:lvlJc w:val="left"/>
      <w:pPr>
        <w:ind w:left="5760" w:hanging="360"/>
      </w:pPr>
    </w:lvl>
    <w:lvl w:ilvl="8" w:tplc="DDD4C01C">
      <w:start w:val="1"/>
      <w:numFmt w:val="lowerRoman"/>
      <w:lvlText w:val="%9."/>
      <w:lvlJc w:val="right"/>
      <w:pPr>
        <w:ind w:left="6480" w:hanging="180"/>
      </w:pPr>
    </w:lvl>
  </w:abstractNum>
  <w:abstractNum w:abstractNumId="23" w15:restartNumberingAfterBreak="0">
    <w:nsid w:val="7CD97775"/>
    <w:multiLevelType w:val="hybridMultilevel"/>
    <w:tmpl w:val="9FA629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EA42327"/>
    <w:multiLevelType w:val="hybridMultilevel"/>
    <w:tmpl w:val="8E9A4090"/>
    <w:lvl w:ilvl="0" w:tplc="C40A481E">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266706">
    <w:abstractNumId w:val="16"/>
  </w:num>
  <w:num w:numId="2" w16cid:durableId="572004851">
    <w:abstractNumId w:val="13"/>
  </w:num>
  <w:num w:numId="3" w16cid:durableId="1894847358">
    <w:abstractNumId w:val="0"/>
  </w:num>
  <w:num w:numId="4" w16cid:durableId="146938105">
    <w:abstractNumId w:val="23"/>
  </w:num>
  <w:num w:numId="5" w16cid:durableId="139467912">
    <w:abstractNumId w:val="6"/>
  </w:num>
  <w:num w:numId="6" w16cid:durableId="1524051520">
    <w:abstractNumId w:val="24"/>
  </w:num>
  <w:num w:numId="7" w16cid:durableId="1739013070">
    <w:abstractNumId w:val="1"/>
  </w:num>
  <w:num w:numId="8" w16cid:durableId="237910958">
    <w:abstractNumId w:val="4"/>
  </w:num>
  <w:num w:numId="9" w16cid:durableId="823274099">
    <w:abstractNumId w:val="19"/>
  </w:num>
  <w:num w:numId="10" w16cid:durableId="2009207669">
    <w:abstractNumId w:val="21"/>
  </w:num>
  <w:num w:numId="11" w16cid:durableId="1936551832">
    <w:abstractNumId w:val="10"/>
  </w:num>
  <w:num w:numId="12" w16cid:durableId="2106879543">
    <w:abstractNumId w:val="22"/>
  </w:num>
  <w:num w:numId="13" w16cid:durableId="2021156107">
    <w:abstractNumId w:val="2"/>
  </w:num>
  <w:num w:numId="14" w16cid:durableId="954291003">
    <w:abstractNumId w:val="3"/>
  </w:num>
  <w:num w:numId="15" w16cid:durableId="2087216643">
    <w:abstractNumId w:val="17"/>
  </w:num>
  <w:num w:numId="16" w16cid:durableId="18775661">
    <w:abstractNumId w:val="11"/>
  </w:num>
  <w:num w:numId="17" w16cid:durableId="1962177463">
    <w:abstractNumId w:val="8"/>
  </w:num>
  <w:num w:numId="18" w16cid:durableId="1893032351">
    <w:abstractNumId w:val="5"/>
  </w:num>
  <w:num w:numId="19" w16cid:durableId="1346244906">
    <w:abstractNumId w:val="15"/>
  </w:num>
  <w:num w:numId="20" w16cid:durableId="245843626">
    <w:abstractNumId w:val="9"/>
  </w:num>
  <w:num w:numId="21" w16cid:durableId="1260716268">
    <w:abstractNumId w:val="18"/>
  </w:num>
  <w:num w:numId="22" w16cid:durableId="1162114393">
    <w:abstractNumId w:val="12"/>
  </w:num>
  <w:num w:numId="23" w16cid:durableId="771097898">
    <w:abstractNumId w:val="20"/>
  </w:num>
  <w:num w:numId="24" w16cid:durableId="2033144910">
    <w:abstractNumId w:val="7"/>
  </w:num>
  <w:num w:numId="25" w16cid:durableId="14286236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efaultTabStop w:val="708"/>
  <w:hyphenationZone w:val="425"/>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78C8"/>
    <w:rsid w:val="00004BBF"/>
    <w:rsid w:val="00013144"/>
    <w:rsid w:val="000145C6"/>
    <w:rsid w:val="000279D9"/>
    <w:rsid w:val="00050F25"/>
    <w:rsid w:val="00063E5D"/>
    <w:rsid w:val="000D0A66"/>
    <w:rsid w:val="000D4358"/>
    <w:rsid w:val="000D5291"/>
    <w:rsid w:val="000F22C6"/>
    <w:rsid w:val="00100693"/>
    <w:rsid w:val="00124628"/>
    <w:rsid w:val="00124727"/>
    <w:rsid w:val="0018147D"/>
    <w:rsid w:val="001839DE"/>
    <w:rsid w:val="00194298"/>
    <w:rsid w:val="001A1A3D"/>
    <w:rsid w:val="001A1DC8"/>
    <w:rsid w:val="001A3F51"/>
    <w:rsid w:val="001B1D64"/>
    <w:rsid w:val="001B5BDC"/>
    <w:rsid w:val="00212C73"/>
    <w:rsid w:val="00221824"/>
    <w:rsid w:val="00224F58"/>
    <w:rsid w:val="00234B19"/>
    <w:rsid w:val="00234DC6"/>
    <w:rsid w:val="00245A05"/>
    <w:rsid w:val="002A0EA8"/>
    <w:rsid w:val="002A2E35"/>
    <w:rsid w:val="002C4EBB"/>
    <w:rsid w:val="002D44F5"/>
    <w:rsid w:val="002D4E2F"/>
    <w:rsid w:val="002D69F5"/>
    <w:rsid w:val="002D6C68"/>
    <w:rsid w:val="002F725C"/>
    <w:rsid w:val="00306F53"/>
    <w:rsid w:val="0031589D"/>
    <w:rsid w:val="003238BA"/>
    <w:rsid w:val="00340798"/>
    <w:rsid w:val="00340D7C"/>
    <w:rsid w:val="003413DE"/>
    <w:rsid w:val="00351527"/>
    <w:rsid w:val="003677C3"/>
    <w:rsid w:val="00390DBF"/>
    <w:rsid w:val="0039233B"/>
    <w:rsid w:val="003A279E"/>
    <w:rsid w:val="003A46D4"/>
    <w:rsid w:val="003B0C22"/>
    <w:rsid w:val="003B684B"/>
    <w:rsid w:val="003C125A"/>
    <w:rsid w:val="003C21D4"/>
    <w:rsid w:val="003C266B"/>
    <w:rsid w:val="003E534A"/>
    <w:rsid w:val="003F3024"/>
    <w:rsid w:val="00403A6E"/>
    <w:rsid w:val="0041783F"/>
    <w:rsid w:val="00433299"/>
    <w:rsid w:val="00450FF1"/>
    <w:rsid w:val="00455FD7"/>
    <w:rsid w:val="00457779"/>
    <w:rsid w:val="004B77DD"/>
    <w:rsid w:val="004E1EAA"/>
    <w:rsid w:val="004F0234"/>
    <w:rsid w:val="004F78C8"/>
    <w:rsid w:val="005000FA"/>
    <w:rsid w:val="005044F0"/>
    <w:rsid w:val="00511C48"/>
    <w:rsid w:val="00523513"/>
    <w:rsid w:val="005254E3"/>
    <w:rsid w:val="00542BAB"/>
    <w:rsid w:val="00546A1C"/>
    <w:rsid w:val="00551A51"/>
    <w:rsid w:val="005776EC"/>
    <w:rsid w:val="00580CEC"/>
    <w:rsid w:val="00594916"/>
    <w:rsid w:val="00595947"/>
    <w:rsid w:val="00595BE4"/>
    <w:rsid w:val="005A5904"/>
    <w:rsid w:val="005B4E10"/>
    <w:rsid w:val="005C0E45"/>
    <w:rsid w:val="005C36D4"/>
    <w:rsid w:val="005E0375"/>
    <w:rsid w:val="00607411"/>
    <w:rsid w:val="006108A5"/>
    <w:rsid w:val="00613996"/>
    <w:rsid w:val="0061475E"/>
    <w:rsid w:val="00621F94"/>
    <w:rsid w:val="00665D6B"/>
    <w:rsid w:val="00667EDE"/>
    <w:rsid w:val="006829E7"/>
    <w:rsid w:val="006A0CC8"/>
    <w:rsid w:val="006A191C"/>
    <w:rsid w:val="006D193F"/>
    <w:rsid w:val="006D3A5D"/>
    <w:rsid w:val="006D7AFB"/>
    <w:rsid w:val="006E2B33"/>
    <w:rsid w:val="006E65D2"/>
    <w:rsid w:val="00730293"/>
    <w:rsid w:val="00731A72"/>
    <w:rsid w:val="00732A95"/>
    <w:rsid w:val="007345AB"/>
    <w:rsid w:val="007433EA"/>
    <w:rsid w:val="007438C5"/>
    <w:rsid w:val="0078664F"/>
    <w:rsid w:val="007879AF"/>
    <w:rsid w:val="0079480B"/>
    <w:rsid w:val="00796D66"/>
    <w:rsid w:val="007B19B4"/>
    <w:rsid w:val="007B3CC8"/>
    <w:rsid w:val="007B6631"/>
    <w:rsid w:val="007D1F5B"/>
    <w:rsid w:val="007D418E"/>
    <w:rsid w:val="00803657"/>
    <w:rsid w:val="00827982"/>
    <w:rsid w:val="008368D2"/>
    <w:rsid w:val="008401A6"/>
    <w:rsid w:val="00840389"/>
    <w:rsid w:val="00843ADB"/>
    <w:rsid w:val="008647F3"/>
    <w:rsid w:val="008717C5"/>
    <w:rsid w:val="00874467"/>
    <w:rsid w:val="008764AA"/>
    <w:rsid w:val="008858FD"/>
    <w:rsid w:val="00897765"/>
    <w:rsid w:val="00897EB1"/>
    <w:rsid w:val="008A5F17"/>
    <w:rsid w:val="008D5B9B"/>
    <w:rsid w:val="008D6527"/>
    <w:rsid w:val="008E01E4"/>
    <w:rsid w:val="008E08F4"/>
    <w:rsid w:val="008F20CA"/>
    <w:rsid w:val="008F79AF"/>
    <w:rsid w:val="0093144C"/>
    <w:rsid w:val="00934BFC"/>
    <w:rsid w:val="00937966"/>
    <w:rsid w:val="00954736"/>
    <w:rsid w:val="009672A5"/>
    <w:rsid w:val="009759A8"/>
    <w:rsid w:val="00986B69"/>
    <w:rsid w:val="009A2760"/>
    <w:rsid w:val="009D3C70"/>
    <w:rsid w:val="009D447F"/>
    <w:rsid w:val="009F0C51"/>
    <w:rsid w:val="009F2C19"/>
    <w:rsid w:val="00A02262"/>
    <w:rsid w:val="00A064FA"/>
    <w:rsid w:val="00A11A34"/>
    <w:rsid w:val="00A33944"/>
    <w:rsid w:val="00A55496"/>
    <w:rsid w:val="00A613D0"/>
    <w:rsid w:val="00A63702"/>
    <w:rsid w:val="00A665A3"/>
    <w:rsid w:val="00A85E73"/>
    <w:rsid w:val="00A86BDE"/>
    <w:rsid w:val="00A907DF"/>
    <w:rsid w:val="00A9470F"/>
    <w:rsid w:val="00AA64EF"/>
    <w:rsid w:val="00AB29B6"/>
    <w:rsid w:val="00AC483D"/>
    <w:rsid w:val="00AC6363"/>
    <w:rsid w:val="00AC6679"/>
    <w:rsid w:val="00AD07C1"/>
    <w:rsid w:val="00AD4CAD"/>
    <w:rsid w:val="00AE4DEC"/>
    <w:rsid w:val="00B01D28"/>
    <w:rsid w:val="00B457A0"/>
    <w:rsid w:val="00B65C2F"/>
    <w:rsid w:val="00B701B2"/>
    <w:rsid w:val="00B750B3"/>
    <w:rsid w:val="00B83EFF"/>
    <w:rsid w:val="00BA0343"/>
    <w:rsid w:val="00BC2AA9"/>
    <w:rsid w:val="00BD3E3F"/>
    <w:rsid w:val="00BD415C"/>
    <w:rsid w:val="00BE49A4"/>
    <w:rsid w:val="00C05481"/>
    <w:rsid w:val="00C24373"/>
    <w:rsid w:val="00C3017C"/>
    <w:rsid w:val="00C52F9C"/>
    <w:rsid w:val="00C65A42"/>
    <w:rsid w:val="00C76FED"/>
    <w:rsid w:val="00C86F51"/>
    <w:rsid w:val="00CA2741"/>
    <w:rsid w:val="00CA7FA0"/>
    <w:rsid w:val="00CC5631"/>
    <w:rsid w:val="00CC7CE9"/>
    <w:rsid w:val="00D00023"/>
    <w:rsid w:val="00D05E0C"/>
    <w:rsid w:val="00D10569"/>
    <w:rsid w:val="00D142B9"/>
    <w:rsid w:val="00D15D3F"/>
    <w:rsid w:val="00D16AE4"/>
    <w:rsid w:val="00D26CDC"/>
    <w:rsid w:val="00D43607"/>
    <w:rsid w:val="00D56A04"/>
    <w:rsid w:val="00D717F2"/>
    <w:rsid w:val="00D87599"/>
    <w:rsid w:val="00D96877"/>
    <w:rsid w:val="00DC0929"/>
    <w:rsid w:val="00DD21AE"/>
    <w:rsid w:val="00DE1398"/>
    <w:rsid w:val="00E062A6"/>
    <w:rsid w:val="00E17825"/>
    <w:rsid w:val="00E24CE0"/>
    <w:rsid w:val="00E31EDA"/>
    <w:rsid w:val="00E469B5"/>
    <w:rsid w:val="00E54CA4"/>
    <w:rsid w:val="00E72EA3"/>
    <w:rsid w:val="00E73B82"/>
    <w:rsid w:val="00EC5918"/>
    <w:rsid w:val="00EE3B53"/>
    <w:rsid w:val="00EE69FD"/>
    <w:rsid w:val="00F0053B"/>
    <w:rsid w:val="00F02266"/>
    <w:rsid w:val="00F142CB"/>
    <w:rsid w:val="00F2464E"/>
    <w:rsid w:val="00F34B83"/>
    <w:rsid w:val="00F40224"/>
    <w:rsid w:val="00F5232E"/>
    <w:rsid w:val="00F76A07"/>
    <w:rsid w:val="00F92C4B"/>
    <w:rsid w:val="00FA7D08"/>
    <w:rsid w:val="00FB5E98"/>
    <w:rsid w:val="00FC31D0"/>
    <w:rsid w:val="00FC7D42"/>
    <w:rsid w:val="00FE334C"/>
    <w:rsid w:val="00FF0A2A"/>
    <w:rsid w:val="01F0BE21"/>
    <w:rsid w:val="08492719"/>
    <w:rsid w:val="29D450F0"/>
    <w:rsid w:val="2DC9E558"/>
    <w:rsid w:val="5278B45B"/>
    <w:rsid w:val="52AB18CD"/>
    <w:rsid w:val="5EACCA95"/>
    <w:rsid w:val="6F6A42D6"/>
    <w:rsid w:val="72D6754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912E5"/>
  <w15:chartTrackingRefBased/>
  <w15:docId w15:val="{0F356C83-C694-4DC3-B714-FC2E53D4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next w:val="Standaard"/>
    <w:qFormat/>
    <w:pPr>
      <w:keepNext/>
      <w:numPr>
        <w:numId w:val="1"/>
      </w:numPr>
      <w:spacing w:line="312" w:lineRule="auto"/>
      <w:outlineLvl w:val="0"/>
    </w:pPr>
    <w:rPr>
      <w:rFonts w:ascii="Tahoma" w:hAnsi="Tahoma" w:cs="Tahoma"/>
      <w:b/>
      <w:bCs/>
      <w:caps/>
      <w:sz w:val="20"/>
    </w:rPr>
  </w:style>
  <w:style w:type="paragraph" w:styleId="Kop2">
    <w:name w:val="heading 2"/>
    <w:aliases w:val="2scr,Kop 2 Char Char"/>
    <w:basedOn w:val="Standaard"/>
    <w:next w:val="Standaard"/>
    <w:qFormat/>
    <w:pPr>
      <w:keepNext/>
      <w:numPr>
        <w:ilvl w:val="1"/>
        <w:numId w:val="1"/>
      </w:numPr>
      <w:spacing w:line="312" w:lineRule="auto"/>
      <w:jc w:val="both"/>
      <w:outlineLvl w:val="1"/>
    </w:pPr>
    <w:rPr>
      <w:rFonts w:ascii="Tahoma" w:hAnsi="Tahoma" w:cs="Tahoma"/>
      <w:b/>
      <w:bCs/>
      <w:sz w:val="20"/>
    </w:rPr>
  </w:style>
  <w:style w:type="paragraph" w:styleId="Kop3">
    <w:name w:val="heading 3"/>
    <w:aliases w:val="3scr"/>
    <w:basedOn w:val="Standaard"/>
    <w:next w:val="Standaard"/>
    <w:qFormat/>
    <w:pPr>
      <w:keepNext/>
      <w:numPr>
        <w:ilvl w:val="2"/>
        <w:numId w:val="1"/>
      </w:numPr>
      <w:spacing w:line="312" w:lineRule="auto"/>
      <w:outlineLvl w:val="2"/>
    </w:pPr>
    <w:rPr>
      <w:rFonts w:ascii="Tahoma" w:hAnsi="Tahoma" w:cs="Tahoma"/>
      <w:i/>
      <w:iCs/>
      <w:sz w:val="20"/>
      <w:szCs w:val="26"/>
    </w:rPr>
  </w:style>
  <w:style w:type="paragraph" w:styleId="Kop4">
    <w:name w:val="heading 4"/>
    <w:aliases w:val="Kop 4 Char Char Char"/>
    <w:basedOn w:val="Standaard"/>
    <w:next w:val="Standaard"/>
    <w:qFormat/>
    <w:pPr>
      <w:keepNext/>
      <w:numPr>
        <w:ilvl w:val="3"/>
        <w:numId w:val="1"/>
      </w:numPr>
      <w:tabs>
        <w:tab w:val="left" w:pos="567"/>
      </w:tabs>
      <w:spacing w:line="312" w:lineRule="auto"/>
      <w:jc w:val="center"/>
      <w:outlineLvl w:val="3"/>
    </w:pPr>
    <w:rPr>
      <w:rFonts w:ascii="Tahoma" w:hAnsi="Tahoma" w:cs="Tahoma"/>
      <w:b/>
      <w:bCs/>
      <w:sz w:val="20"/>
    </w:rPr>
  </w:style>
  <w:style w:type="paragraph" w:styleId="Kop5">
    <w:name w:val="heading 5"/>
    <w:aliases w:val="BIJLAGE"/>
    <w:basedOn w:val="Standaard"/>
    <w:next w:val="Standaard"/>
    <w:qFormat/>
    <w:pPr>
      <w:keepNext/>
      <w:numPr>
        <w:ilvl w:val="4"/>
        <w:numId w:val="1"/>
      </w:numPr>
      <w:tabs>
        <w:tab w:val="left" w:pos="567"/>
      </w:tabs>
      <w:spacing w:line="312" w:lineRule="auto"/>
      <w:jc w:val="both"/>
      <w:outlineLvl w:val="4"/>
    </w:pPr>
    <w:rPr>
      <w:rFonts w:ascii="Tahoma" w:hAnsi="Tahoma" w:cs="Tahoma"/>
      <w:b/>
      <w:bCs/>
      <w:i/>
      <w:iCs/>
      <w:sz w:val="20"/>
    </w:rPr>
  </w:style>
  <w:style w:type="paragraph" w:styleId="Kop6">
    <w:name w:val="heading 6"/>
    <w:basedOn w:val="Standaard"/>
    <w:next w:val="Standaard"/>
    <w:qFormat/>
    <w:pPr>
      <w:keepNext/>
      <w:numPr>
        <w:ilvl w:val="5"/>
        <w:numId w:val="1"/>
      </w:numPr>
      <w:tabs>
        <w:tab w:val="left" w:pos="567"/>
        <w:tab w:val="left" w:pos="1492"/>
        <w:tab w:val="right" w:pos="4185"/>
      </w:tabs>
      <w:suppressAutoHyphens/>
      <w:spacing w:before="90" w:after="54" w:line="312" w:lineRule="auto"/>
      <w:outlineLvl w:val="5"/>
    </w:pPr>
    <w:rPr>
      <w:rFonts w:ascii="Tahoma" w:hAnsi="Tahoma" w:cs="Tahoma"/>
      <w:i/>
      <w:sz w:val="20"/>
    </w:rPr>
  </w:style>
  <w:style w:type="paragraph" w:styleId="Kop7">
    <w:name w:val="heading 7"/>
    <w:basedOn w:val="Standaard"/>
    <w:next w:val="Standaard"/>
    <w:qFormat/>
    <w:pPr>
      <w:keepNext/>
      <w:numPr>
        <w:ilvl w:val="6"/>
        <w:numId w:val="1"/>
      </w:numPr>
      <w:tabs>
        <w:tab w:val="left" w:pos="567"/>
      </w:tabs>
      <w:spacing w:before="90" w:after="54" w:line="312" w:lineRule="auto"/>
      <w:outlineLvl w:val="6"/>
    </w:pPr>
    <w:rPr>
      <w:rFonts w:ascii="Tahoma" w:hAnsi="Tahoma" w:cs="Tahoma"/>
      <w:i/>
      <w:sz w:val="20"/>
    </w:rPr>
  </w:style>
  <w:style w:type="paragraph" w:styleId="Kop8">
    <w:name w:val="heading 8"/>
    <w:basedOn w:val="Standaard"/>
    <w:next w:val="Standaard"/>
    <w:qFormat/>
    <w:pPr>
      <w:keepNext/>
      <w:numPr>
        <w:ilvl w:val="7"/>
        <w:numId w:val="1"/>
      </w:numPr>
      <w:tabs>
        <w:tab w:val="left" w:pos="567"/>
      </w:tabs>
      <w:spacing w:before="90" w:after="54" w:line="312" w:lineRule="auto"/>
      <w:outlineLvl w:val="7"/>
    </w:pPr>
    <w:rPr>
      <w:rFonts w:ascii="Tahoma" w:hAnsi="Tahoma" w:cs="Tahoma"/>
      <w:i/>
      <w:sz w:val="18"/>
    </w:rPr>
  </w:style>
  <w:style w:type="paragraph" w:styleId="Kop9">
    <w:name w:val="heading 9"/>
    <w:basedOn w:val="Standaard"/>
    <w:next w:val="Standaard"/>
    <w:qFormat/>
    <w:pPr>
      <w:keepNext/>
      <w:numPr>
        <w:ilvl w:val="8"/>
        <w:numId w:val="1"/>
      </w:numPr>
      <w:tabs>
        <w:tab w:val="left" w:pos="567"/>
      </w:tabs>
      <w:spacing w:line="312" w:lineRule="auto"/>
      <w:jc w:val="center"/>
      <w:outlineLvl w:val="8"/>
    </w:pPr>
    <w:rPr>
      <w:rFonts w:ascii="Tahoma" w:hAnsi="Tahoma"/>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spacing w:line="312" w:lineRule="auto"/>
    </w:pPr>
    <w:rPr>
      <w:rFonts w:ascii="Tahoma" w:hAnsi="Tahoma"/>
      <w:sz w:val="20"/>
    </w:rPr>
  </w:style>
  <w:style w:type="paragraph" w:styleId="Inhopg2">
    <w:name w:val="toc 2"/>
    <w:basedOn w:val="Standaard"/>
    <w:next w:val="Standaard"/>
    <w:autoRedefine/>
    <w:semiHidden/>
    <w:rsid w:val="005B4E10"/>
    <w:pPr>
      <w:spacing w:line="312" w:lineRule="auto"/>
    </w:pPr>
    <w:rPr>
      <w:rFonts w:ascii="Arial" w:hAnsi="Arial" w:cs="Arial"/>
      <w:b/>
      <w:bCs/>
      <w:noProof/>
    </w:rPr>
  </w:style>
  <w:style w:type="paragraph" w:styleId="Voettekst">
    <w:name w:val="footer"/>
    <w:basedOn w:val="Standaard"/>
    <w:link w:val="VoettekstChar"/>
    <w:uiPriority w:val="99"/>
    <w:unhideWhenUsed/>
    <w:rsid w:val="00B01D28"/>
    <w:pPr>
      <w:tabs>
        <w:tab w:val="center" w:pos="4536"/>
        <w:tab w:val="right" w:pos="9072"/>
      </w:tabs>
    </w:pPr>
    <w:rPr>
      <w:lang w:val="x-none" w:eastAsia="x-none"/>
    </w:rPr>
  </w:style>
  <w:style w:type="character" w:customStyle="1" w:styleId="VoettekstChar">
    <w:name w:val="Voettekst Char"/>
    <w:link w:val="Voettekst"/>
    <w:uiPriority w:val="99"/>
    <w:rsid w:val="00B01D28"/>
    <w:rPr>
      <w:sz w:val="24"/>
      <w:szCs w:val="24"/>
    </w:rPr>
  </w:style>
  <w:style w:type="paragraph" w:styleId="Ballontekst">
    <w:name w:val="Balloon Text"/>
    <w:basedOn w:val="Standaard"/>
    <w:link w:val="BallontekstChar"/>
    <w:uiPriority w:val="99"/>
    <w:semiHidden/>
    <w:unhideWhenUsed/>
    <w:rsid w:val="00B01D28"/>
    <w:rPr>
      <w:rFonts w:ascii="Tahoma" w:hAnsi="Tahoma"/>
      <w:sz w:val="16"/>
      <w:szCs w:val="16"/>
      <w:lang w:val="x-none" w:eastAsia="x-none"/>
    </w:rPr>
  </w:style>
  <w:style w:type="character" w:customStyle="1" w:styleId="BallontekstChar">
    <w:name w:val="Ballontekst Char"/>
    <w:link w:val="Ballontekst"/>
    <w:uiPriority w:val="99"/>
    <w:semiHidden/>
    <w:rsid w:val="00B01D28"/>
    <w:rPr>
      <w:rFonts w:ascii="Tahoma" w:hAnsi="Tahoma" w:cs="Tahoma"/>
      <w:sz w:val="16"/>
      <w:szCs w:val="16"/>
    </w:rPr>
  </w:style>
  <w:style w:type="paragraph" w:styleId="Geenafstand">
    <w:name w:val="No Spacing"/>
    <w:uiPriority w:val="1"/>
    <w:qFormat/>
    <w:rsid w:val="006E65D2"/>
    <w:rPr>
      <w:sz w:val="24"/>
      <w:szCs w:val="24"/>
    </w:rPr>
  </w:style>
  <w:style w:type="character" w:customStyle="1" w:styleId="eop">
    <w:name w:val="eop"/>
    <w:basedOn w:val="Standaardalinea-lettertype"/>
    <w:rsid w:val="00EE69FD"/>
  </w:style>
  <w:style w:type="character" w:customStyle="1" w:styleId="normaltextrun">
    <w:name w:val="normaltextrun"/>
    <w:basedOn w:val="Standaardalinea-lettertype"/>
    <w:rsid w:val="00EE69FD"/>
  </w:style>
  <w:style w:type="paragraph" w:styleId="Lijstalinea">
    <w:name w:val="List Paragraph"/>
    <w:uiPriority w:val="34"/>
    <w:qFormat/>
    <w:rsid w:val="00E24CE0"/>
    <w:pPr>
      <w:ind w:left="720"/>
      <w:contextualSpacing/>
    </w:pPr>
  </w:style>
  <w:style w:type="character" w:styleId="Zwaar">
    <w:name w:val="Strong"/>
    <w:uiPriority w:val="22"/>
    <w:qFormat/>
    <w:rsid w:val="007D1F5B"/>
    <w:rPr>
      <w:b/>
      <w:bCs/>
    </w:rPr>
  </w:style>
  <w:style w:type="character" w:styleId="Verwijzingopmerking">
    <w:name w:val="annotation reference"/>
    <w:uiPriority w:val="99"/>
    <w:semiHidden/>
    <w:unhideWhenUsed/>
    <w:rsid w:val="007B19B4"/>
    <w:rPr>
      <w:sz w:val="16"/>
      <w:szCs w:val="16"/>
    </w:rPr>
  </w:style>
  <w:style w:type="paragraph" w:styleId="Tekstopmerking">
    <w:name w:val="annotation text"/>
    <w:basedOn w:val="Standaard"/>
    <w:link w:val="TekstopmerkingChar"/>
    <w:uiPriority w:val="99"/>
    <w:unhideWhenUsed/>
    <w:rsid w:val="007B19B4"/>
    <w:rPr>
      <w:sz w:val="20"/>
      <w:szCs w:val="20"/>
    </w:rPr>
  </w:style>
  <w:style w:type="character" w:customStyle="1" w:styleId="TekstopmerkingChar">
    <w:name w:val="Tekst opmerking Char"/>
    <w:basedOn w:val="Standaardalinea-lettertype"/>
    <w:link w:val="Tekstopmerking"/>
    <w:uiPriority w:val="99"/>
    <w:rsid w:val="007B19B4"/>
  </w:style>
  <w:style w:type="paragraph" w:styleId="Onderwerpvanopmerking">
    <w:name w:val="annotation subject"/>
    <w:basedOn w:val="Tekstopmerking"/>
    <w:next w:val="Tekstopmerking"/>
    <w:link w:val="OnderwerpvanopmerkingChar"/>
    <w:uiPriority w:val="99"/>
    <w:semiHidden/>
    <w:unhideWhenUsed/>
    <w:rsid w:val="007B19B4"/>
    <w:rPr>
      <w:b/>
      <w:bCs/>
    </w:rPr>
  </w:style>
  <w:style w:type="character" w:customStyle="1" w:styleId="OnderwerpvanopmerkingChar">
    <w:name w:val="Onderwerp van opmerking Char"/>
    <w:link w:val="Onderwerpvanopmerking"/>
    <w:uiPriority w:val="99"/>
    <w:semiHidden/>
    <w:rsid w:val="007B19B4"/>
    <w:rPr>
      <w:b/>
      <w:bCs/>
    </w:rPr>
  </w:style>
  <w:style w:type="table" w:styleId="Tabelraster">
    <w:name w:val="Table Grid"/>
    <w:basedOn w:val="Standaardtabel"/>
    <w:uiPriority w:val="59"/>
    <w:rsid w:val="000145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Format%20voor%20het%20stellen%20van%20vrag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Create a new document." ma:contentTypeScope="" ma:versionID="28c4853ccdd52f1db837100301c72326">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4ffe6609fd1acdc4359cf7fa7625ed4b"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c46082-473a-496d-8fe0-1b7a8d2be05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461DC-394B-49E5-BF86-3F81670B4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62850A-9682-4278-B12E-92079884001D}">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customXml/itemProps3.xml><?xml version="1.0" encoding="utf-8"?>
<ds:datastoreItem xmlns:ds="http://schemas.openxmlformats.org/officeDocument/2006/customXml" ds:itemID="{0C9CD721-2EAD-41CD-ACA7-20535A84FA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 Format voor het stellen van vragen</Template>
  <TotalTime>0</TotalTime>
  <Pages>6</Pages>
  <Words>1655</Words>
  <Characters>9104</Characters>
  <Application>Microsoft Office Word</Application>
  <DocSecurity>0</DocSecurity>
  <Lines>75</Lines>
  <Paragraphs>21</Paragraphs>
  <ScaleCrop>false</ScaleCrop>
  <Company>Gemeente Maastricht</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Heijnen, Dance</dc:creator>
  <cp:keywords/>
  <cp:lastModifiedBy>Mariëlle Smeets-Leenders</cp:lastModifiedBy>
  <cp:revision>2</cp:revision>
  <dcterms:created xsi:type="dcterms:W3CDTF">2026-03-12T12:09:00Z</dcterms:created>
  <dcterms:modified xsi:type="dcterms:W3CDTF">2026-03-12T12:09:00Z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y fmtid="{D5CDD505-2E9C-101B-9397-08002B2CF9AE}" pid="3" name="MediaServiceImageTags">
    <vt:lpwstr/>
  </property>
</Properties>
</file>