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13FFA" w14:textId="77777777" w:rsidR="00594F8E" w:rsidRPr="00FF09AE" w:rsidRDefault="00594F8E" w:rsidP="00FF09AE">
      <w:pPr>
        <w:spacing w:line="300" w:lineRule="atLeast"/>
        <w:rPr>
          <w:rFonts w:ascii="Arial" w:hAnsi="Arial" w:cs="Tahoma"/>
          <w:sz w:val="20"/>
          <w:szCs w:val="22"/>
        </w:rPr>
      </w:pPr>
    </w:p>
    <w:p w14:paraId="03301D09" w14:textId="77777777" w:rsidR="00594F8E" w:rsidRPr="00FF09AE" w:rsidRDefault="00594F8E" w:rsidP="00FF09AE">
      <w:pPr>
        <w:spacing w:line="300" w:lineRule="atLeast"/>
        <w:rPr>
          <w:rFonts w:ascii="Arial" w:hAnsi="Arial" w:cs="Tahoma"/>
          <w:sz w:val="20"/>
          <w:szCs w:val="22"/>
        </w:rPr>
      </w:pPr>
    </w:p>
    <w:p w14:paraId="67D6931F" w14:textId="77777777" w:rsidR="00433F4D" w:rsidRDefault="00433F4D" w:rsidP="00433F4D">
      <w:pPr>
        <w:spacing w:line="300" w:lineRule="atLeast"/>
        <w:rPr>
          <w:rFonts w:ascii="Arial" w:hAnsi="Arial" w:cs="Tahoma"/>
          <w:sz w:val="20"/>
          <w:szCs w:val="22"/>
          <w:highlight w:val="yellow"/>
        </w:rPr>
      </w:pPr>
    </w:p>
    <w:p w14:paraId="2DD6F697" w14:textId="77777777" w:rsidR="00594F8E" w:rsidRPr="00FF09AE" w:rsidRDefault="00594F8E" w:rsidP="00FF09AE">
      <w:pPr>
        <w:spacing w:line="300" w:lineRule="atLeast"/>
        <w:rPr>
          <w:rFonts w:ascii="Arial" w:hAnsi="Arial" w:cs="Tahoma"/>
          <w:sz w:val="20"/>
          <w:szCs w:val="22"/>
        </w:rPr>
      </w:pPr>
    </w:p>
    <w:p w14:paraId="2ABEBFAC" w14:textId="77777777" w:rsidR="00594F8E" w:rsidRPr="00FF09AE" w:rsidRDefault="00594F8E" w:rsidP="00D33C3D">
      <w:pPr>
        <w:spacing w:line="300" w:lineRule="atLeast"/>
        <w:rPr>
          <w:rFonts w:ascii="Arial" w:hAnsi="Arial" w:cs="Tahoma"/>
          <w:sz w:val="20"/>
          <w:szCs w:val="96"/>
        </w:rPr>
      </w:pPr>
    </w:p>
    <w:p w14:paraId="72CBE187" w14:textId="77777777" w:rsidR="00374511" w:rsidRDefault="00374511" w:rsidP="00374511">
      <w:pPr>
        <w:tabs>
          <w:tab w:val="left" w:pos="284"/>
          <w:tab w:val="left" w:pos="851"/>
          <w:tab w:val="left" w:pos="1418"/>
          <w:tab w:val="left" w:pos="1985"/>
        </w:tabs>
        <w:jc w:val="right"/>
        <w:rPr>
          <w:rFonts w:cs="Arial"/>
          <w:b/>
        </w:rPr>
      </w:pPr>
    </w:p>
    <w:p w14:paraId="1297F327" w14:textId="77777777" w:rsidR="00374511" w:rsidRDefault="00374511" w:rsidP="00374511">
      <w:pPr>
        <w:tabs>
          <w:tab w:val="left" w:pos="284"/>
          <w:tab w:val="left" w:pos="851"/>
          <w:tab w:val="left" w:pos="1418"/>
          <w:tab w:val="left" w:pos="1985"/>
        </w:tabs>
        <w:jc w:val="right"/>
        <w:rPr>
          <w:rFonts w:cs="Arial"/>
          <w:b/>
        </w:rPr>
      </w:pPr>
    </w:p>
    <w:p w14:paraId="6A57E36D" w14:textId="77777777" w:rsidR="00374511" w:rsidRDefault="00374511" w:rsidP="00374511">
      <w:pPr>
        <w:tabs>
          <w:tab w:val="left" w:pos="284"/>
          <w:tab w:val="left" w:pos="851"/>
          <w:tab w:val="left" w:pos="1418"/>
          <w:tab w:val="left" w:pos="1985"/>
        </w:tabs>
        <w:jc w:val="right"/>
        <w:rPr>
          <w:rFonts w:cs="Arial"/>
          <w:b/>
        </w:rPr>
      </w:pPr>
    </w:p>
    <w:p w14:paraId="48BCB8A5" w14:textId="77777777" w:rsidR="00374511" w:rsidRDefault="00374511" w:rsidP="00374511">
      <w:pPr>
        <w:tabs>
          <w:tab w:val="left" w:pos="284"/>
          <w:tab w:val="left" w:pos="851"/>
          <w:tab w:val="left" w:pos="1418"/>
          <w:tab w:val="left" w:pos="1985"/>
        </w:tabs>
        <w:jc w:val="right"/>
        <w:rPr>
          <w:rFonts w:cs="Arial"/>
          <w:b/>
        </w:rPr>
      </w:pPr>
    </w:p>
    <w:p w14:paraId="0B0468F0" w14:textId="77777777" w:rsidR="00374511" w:rsidRDefault="00374511" w:rsidP="00374511">
      <w:pPr>
        <w:tabs>
          <w:tab w:val="left" w:pos="284"/>
          <w:tab w:val="left" w:pos="851"/>
          <w:tab w:val="left" w:pos="1418"/>
          <w:tab w:val="left" w:pos="1985"/>
        </w:tabs>
        <w:jc w:val="right"/>
        <w:rPr>
          <w:rFonts w:cs="Arial"/>
          <w:b/>
        </w:rPr>
      </w:pPr>
    </w:p>
    <w:p w14:paraId="433A6E3E" w14:textId="77777777" w:rsidR="00374511" w:rsidRDefault="00374511" w:rsidP="00374511">
      <w:pPr>
        <w:tabs>
          <w:tab w:val="left" w:pos="284"/>
          <w:tab w:val="left" w:pos="851"/>
          <w:tab w:val="left" w:pos="1418"/>
          <w:tab w:val="left" w:pos="1985"/>
        </w:tabs>
        <w:jc w:val="right"/>
        <w:rPr>
          <w:rFonts w:cs="Arial"/>
          <w:b/>
        </w:rPr>
      </w:pPr>
    </w:p>
    <w:p w14:paraId="33A41D10" w14:textId="77777777" w:rsidR="00A42363" w:rsidRPr="0094570D" w:rsidRDefault="00767F59" w:rsidP="008D0801">
      <w:pPr>
        <w:tabs>
          <w:tab w:val="left" w:pos="284"/>
          <w:tab w:val="left" w:pos="851"/>
          <w:tab w:val="left" w:pos="1418"/>
          <w:tab w:val="left" w:pos="1985"/>
        </w:tabs>
        <w:jc w:val="center"/>
        <w:rPr>
          <w:rFonts w:ascii="Arial" w:hAnsi="Arial" w:cs="Arial"/>
          <w:sz w:val="40"/>
          <w:szCs w:val="40"/>
        </w:rPr>
      </w:pPr>
      <w:r>
        <w:rPr>
          <w:rFonts w:ascii="Arial" w:hAnsi="Arial" w:cs="Arial"/>
          <w:i/>
          <w:sz w:val="40"/>
          <w:szCs w:val="40"/>
        </w:rPr>
        <w:t>Gemeente Heerlen</w:t>
      </w:r>
    </w:p>
    <w:p w14:paraId="39FBAECD" w14:textId="77777777" w:rsidR="00A42363" w:rsidRPr="0094570D" w:rsidRDefault="00A42363" w:rsidP="008D0801">
      <w:pPr>
        <w:tabs>
          <w:tab w:val="left" w:pos="284"/>
          <w:tab w:val="left" w:pos="851"/>
          <w:tab w:val="left" w:pos="1418"/>
          <w:tab w:val="left" w:pos="1985"/>
        </w:tabs>
        <w:jc w:val="center"/>
        <w:rPr>
          <w:rFonts w:ascii="Arial" w:hAnsi="Arial" w:cs="Arial"/>
          <w:sz w:val="40"/>
          <w:szCs w:val="40"/>
        </w:rPr>
      </w:pPr>
    </w:p>
    <w:p w14:paraId="076DCCF6" w14:textId="77777777" w:rsidR="00A42363" w:rsidRPr="0094570D" w:rsidRDefault="00A42363" w:rsidP="008D0801">
      <w:pPr>
        <w:tabs>
          <w:tab w:val="left" w:pos="284"/>
          <w:tab w:val="left" w:pos="851"/>
          <w:tab w:val="left" w:pos="1418"/>
          <w:tab w:val="left" w:pos="1985"/>
        </w:tabs>
        <w:jc w:val="center"/>
        <w:rPr>
          <w:rFonts w:ascii="Arial" w:hAnsi="Arial" w:cs="Arial"/>
          <w:sz w:val="40"/>
          <w:szCs w:val="40"/>
        </w:rPr>
      </w:pPr>
    </w:p>
    <w:p w14:paraId="1A5CAEB8" w14:textId="75151A5F" w:rsidR="00374511" w:rsidRPr="0094570D" w:rsidRDefault="008D0801" w:rsidP="008D0801">
      <w:pPr>
        <w:tabs>
          <w:tab w:val="left" w:pos="284"/>
          <w:tab w:val="left" w:pos="851"/>
          <w:tab w:val="left" w:pos="1418"/>
          <w:tab w:val="left" w:pos="1985"/>
        </w:tabs>
        <w:jc w:val="center"/>
        <w:rPr>
          <w:rFonts w:ascii="Arial" w:hAnsi="Arial" w:cs="Arial"/>
          <w:sz w:val="40"/>
          <w:szCs w:val="40"/>
        </w:rPr>
      </w:pPr>
      <w:r>
        <w:rPr>
          <w:rFonts w:ascii="Arial" w:hAnsi="Arial" w:cs="Arial"/>
          <w:sz w:val="40"/>
          <w:szCs w:val="40"/>
        </w:rPr>
        <w:t>Concept o</w:t>
      </w:r>
      <w:r w:rsidR="00A42363" w:rsidRPr="0094570D">
        <w:rPr>
          <w:rFonts w:ascii="Arial" w:hAnsi="Arial" w:cs="Arial"/>
          <w:sz w:val="40"/>
          <w:szCs w:val="40"/>
        </w:rPr>
        <w:t>vereenkomst</w:t>
      </w:r>
    </w:p>
    <w:p w14:paraId="70A788E8" w14:textId="77777777" w:rsidR="00374511" w:rsidRPr="0094570D" w:rsidRDefault="00374511" w:rsidP="0094570D">
      <w:pPr>
        <w:tabs>
          <w:tab w:val="left" w:pos="284"/>
          <w:tab w:val="left" w:pos="851"/>
          <w:tab w:val="left" w:pos="1418"/>
          <w:tab w:val="left" w:pos="1985"/>
        </w:tabs>
        <w:jc w:val="right"/>
        <w:rPr>
          <w:rFonts w:ascii="Arial" w:hAnsi="Arial" w:cs="Arial"/>
          <w:sz w:val="40"/>
          <w:szCs w:val="40"/>
        </w:rPr>
      </w:pPr>
    </w:p>
    <w:p w14:paraId="663C11BB" w14:textId="77777777" w:rsidR="00374511" w:rsidRPr="0094570D" w:rsidRDefault="00374511" w:rsidP="0094570D">
      <w:pPr>
        <w:pStyle w:val="Ondertitel"/>
        <w:jc w:val="right"/>
        <w:rPr>
          <w:rFonts w:cs="Arial"/>
          <w:sz w:val="40"/>
          <w:szCs w:val="40"/>
        </w:rPr>
      </w:pPr>
    </w:p>
    <w:p w14:paraId="2981310A" w14:textId="77777777" w:rsidR="008533B9" w:rsidRPr="008533B9" w:rsidRDefault="00D776B5" w:rsidP="008533B9">
      <w:pPr>
        <w:jc w:val="center"/>
        <w:rPr>
          <w:rFonts w:asciiTheme="minorHAnsi" w:hAnsiTheme="minorHAnsi"/>
          <w:iCs/>
          <w:sz w:val="36"/>
          <w:lang w:eastAsia="en-US"/>
        </w:rPr>
      </w:pPr>
      <w:r>
        <w:rPr>
          <w:rFonts w:asciiTheme="minorHAnsi" w:hAnsiTheme="minorHAnsi"/>
          <w:iCs/>
          <w:sz w:val="36"/>
          <w:lang w:eastAsia="en-US"/>
        </w:rPr>
        <w:t xml:space="preserve">Maaien bermen en </w:t>
      </w:r>
      <w:r w:rsidR="008533B9" w:rsidRPr="008533B9">
        <w:rPr>
          <w:rFonts w:asciiTheme="minorHAnsi" w:hAnsiTheme="minorHAnsi"/>
          <w:iCs/>
          <w:sz w:val="36"/>
          <w:lang w:eastAsia="en-US"/>
        </w:rPr>
        <w:t xml:space="preserve"> extensieve grasterre</w:t>
      </w:r>
      <w:r>
        <w:rPr>
          <w:rFonts w:asciiTheme="minorHAnsi" w:hAnsiTheme="minorHAnsi"/>
          <w:iCs/>
          <w:sz w:val="36"/>
          <w:lang w:eastAsia="en-US"/>
        </w:rPr>
        <w:t>inen</w:t>
      </w:r>
      <w:r w:rsidR="008533B9" w:rsidRPr="008533B9">
        <w:rPr>
          <w:rFonts w:asciiTheme="minorHAnsi" w:hAnsiTheme="minorHAnsi"/>
          <w:iCs/>
          <w:sz w:val="36"/>
          <w:lang w:eastAsia="en-US"/>
        </w:rPr>
        <w:t xml:space="preserve"> in gemeente Heerlen</w:t>
      </w:r>
      <w:r w:rsidR="008533B9">
        <w:rPr>
          <w:rFonts w:asciiTheme="minorHAnsi" w:hAnsiTheme="minorHAnsi"/>
          <w:iCs/>
          <w:sz w:val="36"/>
          <w:lang w:eastAsia="en-US"/>
        </w:rPr>
        <w:t>.</w:t>
      </w:r>
    </w:p>
    <w:p w14:paraId="5C431B02" w14:textId="77777777" w:rsidR="00374511" w:rsidRPr="0094570D" w:rsidRDefault="00374511" w:rsidP="0094570D">
      <w:pPr>
        <w:pStyle w:val="Ondertitel"/>
        <w:jc w:val="right"/>
        <w:rPr>
          <w:rFonts w:cs="Arial"/>
          <w:szCs w:val="32"/>
        </w:rPr>
      </w:pPr>
    </w:p>
    <w:p w14:paraId="156FF56B" w14:textId="03B75402" w:rsidR="00E703FB" w:rsidRDefault="008533B9" w:rsidP="00E703FB">
      <w:pPr>
        <w:jc w:val="center"/>
        <w:rPr>
          <w:rFonts w:asciiTheme="minorHAnsi" w:hAnsiTheme="minorHAnsi"/>
          <w:iCs/>
          <w:sz w:val="36"/>
          <w:lang w:eastAsia="en-US"/>
        </w:rPr>
      </w:pPr>
      <w:r>
        <w:rPr>
          <w:rFonts w:asciiTheme="minorHAnsi" w:hAnsiTheme="minorHAnsi"/>
          <w:iCs/>
          <w:sz w:val="36"/>
          <w:lang w:eastAsia="en-US"/>
        </w:rPr>
        <w:t>Besteknummer SB-202</w:t>
      </w:r>
      <w:r w:rsidR="0013207F">
        <w:rPr>
          <w:rFonts w:asciiTheme="minorHAnsi" w:hAnsiTheme="minorHAnsi"/>
          <w:iCs/>
          <w:sz w:val="36"/>
          <w:lang w:eastAsia="en-US"/>
        </w:rPr>
        <w:t>6</w:t>
      </w:r>
      <w:r>
        <w:rPr>
          <w:rFonts w:asciiTheme="minorHAnsi" w:hAnsiTheme="minorHAnsi"/>
          <w:iCs/>
          <w:sz w:val="36"/>
          <w:lang w:eastAsia="en-US"/>
        </w:rPr>
        <w:t>-507</w:t>
      </w:r>
    </w:p>
    <w:p w14:paraId="0326CD9C" w14:textId="7375DA66" w:rsidR="00E703FB" w:rsidRPr="00C41A62" w:rsidRDefault="004C085B" w:rsidP="00E703FB">
      <w:pPr>
        <w:jc w:val="center"/>
        <w:rPr>
          <w:rFonts w:asciiTheme="minorHAnsi" w:hAnsiTheme="minorHAnsi"/>
          <w:iCs/>
          <w:sz w:val="36"/>
          <w:lang w:eastAsia="en-US"/>
        </w:rPr>
      </w:pPr>
      <w:r>
        <w:rPr>
          <w:rFonts w:asciiTheme="minorHAnsi" w:hAnsiTheme="minorHAnsi"/>
          <w:iCs/>
          <w:sz w:val="36"/>
          <w:lang w:eastAsia="en-US"/>
        </w:rPr>
        <w:t>I&amp;A 66.100/7</w:t>
      </w:r>
      <w:r w:rsidR="0013207F">
        <w:rPr>
          <w:rFonts w:asciiTheme="minorHAnsi" w:hAnsiTheme="minorHAnsi"/>
          <w:iCs/>
          <w:sz w:val="36"/>
          <w:lang w:eastAsia="en-US"/>
        </w:rPr>
        <w:t>649</w:t>
      </w:r>
    </w:p>
    <w:p w14:paraId="02AA94F2" w14:textId="77777777" w:rsidR="00FB7787" w:rsidRDefault="00FB7787" w:rsidP="00FB7787">
      <w:pPr>
        <w:spacing w:line="300" w:lineRule="atLeast"/>
        <w:jc w:val="right"/>
        <w:rPr>
          <w:rFonts w:ascii="Arial" w:hAnsi="Arial" w:cs="Arial"/>
          <w:sz w:val="32"/>
          <w:szCs w:val="32"/>
        </w:rPr>
      </w:pPr>
    </w:p>
    <w:p w14:paraId="6520AF07" w14:textId="77777777" w:rsidR="00715C4B" w:rsidRPr="0094570D" w:rsidRDefault="00715C4B" w:rsidP="0094570D">
      <w:pPr>
        <w:spacing w:line="300" w:lineRule="atLeast"/>
        <w:jc w:val="right"/>
        <w:rPr>
          <w:rFonts w:ascii="Arial" w:hAnsi="Arial" w:cs="Arial"/>
          <w:sz w:val="32"/>
          <w:szCs w:val="32"/>
        </w:rPr>
      </w:pPr>
    </w:p>
    <w:p w14:paraId="31E78957" w14:textId="77777777" w:rsidR="00715C4B" w:rsidRPr="00715C4B" w:rsidRDefault="00715C4B" w:rsidP="00715C4B">
      <w:pPr>
        <w:jc w:val="right"/>
        <w:rPr>
          <w:rFonts w:ascii="Arial" w:hAnsi="Arial" w:cs="Arial"/>
        </w:rPr>
      </w:pPr>
    </w:p>
    <w:p w14:paraId="1A8C8CB9" w14:textId="77777777" w:rsidR="00715C4B" w:rsidRPr="00715C4B" w:rsidRDefault="00715C4B" w:rsidP="00715C4B">
      <w:pPr>
        <w:jc w:val="right"/>
        <w:rPr>
          <w:rFonts w:ascii="Arial" w:hAnsi="Arial" w:cs="Arial"/>
        </w:rPr>
      </w:pPr>
    </w:p>
    <w:p w14:paraId="1CFF5EF0" w14:textId="77777777" w:rsidR="00715C4B" w:rsidRDefault="00715C4B" w:rsidP="00715C4B">
      <w:pPr>
        <w:jc w:val="right"/>
        <w:rPr>
          <w:rFonts w:ascii="Arial" w:hAnsi="Arial" w:cs="Arial"/>
        </w:rPr>
      </w:pPr>
    </w:p>
    <w:p w14:paraId="0BE9ECD7" w14:textId="77777777" w:rsidR="00715C4B" w:rsidRPr="00715C4B" w:rsidRDefault="00715C4B" w:rsidP="00715C4B">
      <w:pPr>
        <w:jc w:val="right"/>
        <w:rPr>
          <w:rFonts w:ascii="Arial" w:hAnsi="Arial" w:cs="Arial"/>
        </w:rPr>
      </w:pPr>
    </w:p>
    <w:p w14:paraId="282FAACE" w14:textId="77777777" w:rsidR="00374511" w:rsidRPr="00715C4B" w:rsidRDefault="00374511" w:rsidP="00374511">
      <w:pPr>
        <w:pStyle w:val="Plattetekst"/>
        <w:rPr>
          <w:rFonts w:ascii="Arial" w:hAnsi="Arial" w:cs="Arial"/>
        </w:rPr>
      </w:pPr>
    </w:p>
    <w:p w14:paraId="47B86B3D" w14:textId="77777777" w:rsidR="00374511" w:rsidRPr="00715C4B" w:rsidRDefault="00374511" w:rsidP="00374511">
      <w:pPr>
        <w:pStyle w:val="Plattetekst"/>
        <w:rPr>
          <w:rFonts w:ascii="Arial" w:hAnsi="Arial" w:cs="Arial"/>
        </w:rPr>
      </w:pPr>
    </w:p>
    <w:p w14:paraId="08F6EB2A" w14:textId="77777777" w:rsidR="00374511" w:rsidRDefault="00374511" w:rsidP="00374511">
      <w:pPr>
        <w:pStyle w:val="Plattetekst"/>
        <w:rPr>
          <w:rFonts w:ascii="Arial" w:hAnsi="Arial" w:cs="Arial"/>
        </w:rPr>
      </w:pPr>
    </w:p>
    <w:p w14:paraId="03A8623C" w14:textId="77777777" w:rsidR="00374511" w:rsidRDefault="00374511" w:rsidP="00374511">
      <w:pPr>
        <w:pStyle w:val="Plattetekst"/>
        <w:rPr>
          <w:rFonts w:ascii="Arial" w:hAnsi="Arial" w:cs="Arial"/>
        </w:rPr>
      </w:pPr>
    </w:p>
    <w:p w14:paraId="6DCD3F35" w14:textId="77777777" w:rsidR="00374511" w:rsidRDefault="00374511" w:rsidP="00374511">
      <w:pPr>
        <w:pStyle w:val="Plattetekst"/>
        <w:rPr>
          <w:rFonts w:ascii="Arial" w:hAnsi="Arial" w:cs="Arial"/>
        </w:rPr>
      </w:pPr>
    </w:p>
    <w:p w14:paraId="75FEC2EC" w14:textId="77777777" w:rsidR="00374511" w:rsidRDefault="00374511" w:rsidP="00374511">
      <w:pPr>
        <w:pStyle w:val="Plattetekst"/>
        <w:rPr>
          <w:rFonts w:ascii="Arial" w:hAnsi="Arial" w:cs="Arial"/>
        </w:rPr>
      </w:pPr>
    </w:p>
    <w:p w14:paraId="4988BC83" w14:textId="77777777" w:rsidR="00374511" w:rsidRDefault="00374511" w:rsidP="00374511">
      <w:pPr>
        <w:pStyle w:val="Plattetekst"/>
        <w:rPr>
          <w:rFonts w:ascii="Arial" w:hAnsi="Arial" w:cs="Arial"/>
        </w:rPr>
      </w:pPr>
    </w:p>
    <w:p w14:paraId="1DB4D345" w14:textId="77777777" w:rsidR="00374511" w:rsidRDefault="00374511" w:rsidP="00374511">
      <w:pPr>
        <w:pStyle w:val="Plattetekst"/>
        <w:rPr>
          <w:rFonts w:ascii="Arial" w:hAnsi="Arial" w:cs="Arial"/>
        </w:rPr>
      </w:pPr>
      <w:r>
        <w:rPr>
          <w:rFonts w:ascii="Arial" w:hAnsi="Arial" w:cs="Arial"/>
        </w:rPr>
        <w:t xml:space="preserve">  </w:t>
      </w:r>
    </w:p>
    <w:p w14:paraId="3D19C433" w14:textId="672C07FB" w:rsidR="00374511" w:rsidRDefault="001E1A34" w:rsidP="00374511">
      <w:pPr>
        <w:pStyle w:val="Plattetekst"/>
        <w:ind w:left="5664"/>
        <w:jc w:val="right"/>
        <w:rPr>
          <w:rFonts w:ascii="Arial" w:hAnsi="Arial" w:cs="Arial"/>
        </w:rPr>
      </w:pPr>
      <w:r>
        <w:rPr>
          <w:rFonts w:ascii="Arial" w:hAnsi="Arial" w:cs="Arial"/>
        </w:rPr>
        <w:t>[</w:t>
      </w:r>
      <w:r w:rsidR="00D776B5">
        <w:rPr>
          <w:rFonts w:ascii="Arial" w:hAnsi="Arial" w:cs="Arial"/>
          <w:i/>
        </w:rPr>
        <w:t xml:space="preserve">Heerlen, </w:t>
      </w:r>
      <w:r w:rsidR="0013207F">
        <w:rPr>
          <w:rFonts w:ascii="Arial" w:hAnsi="Arial" w:cs="Arial"/>
          <w:i/>
        </w:rPr>
        <w:t>5 maart 2026]</w:t>
      </w:r>
      <w:r w:rsidR="0094570D" w:rsidRPr="0040424B">
        <w:rPr>
          <w:rFonts w:ascii="Arial" w:hAnsi="Arial" w:cs="Arial"/>
        </w:rPr>
        <w:t>]</w:t>
      </w:r>
    </w:p>
    <w:p w14:paraId="2088B2F8" w14:textId="77777777" w:rsidR="00374511" w:rsidRDefault="00374511" w:rsidP="00374511">
      <w:pPr>
        <w:pStyle w:val="Plattetekst"/>
        <w:ind w:left="5664"/>
        <w:jc w:val="right"/>
        <w:rPr>
          <w:rFonts w:ascii="Arial" w:hAnsi="Arial" w:cs="Arial"/>
        </w:rPr>
      </w:pPr>
    </w:p>
    <w:p w14:paraId="374690C9" w14:textId="77777777" w:rsidR="00FB7787" w:rsidRDefault="00FB7787" w:rsidP="00374511">
      <w:pPr>
        <w:pStyle w:val="Plattetekst"/>
        <w:ind w:left="5664"/>
        <w:jc w:val="right"/>
        <w:rPr>
          <w:rFonts w:ascii="Arial" w:hAnsi="Arial" w:cs="Arial"/>
        </w:rPr>
      </w:pPr>
    </w:p>
    <w:p w14:paraId="292D4DCE" w14:textId="77777777" w:rsidR="00FB7787" w:rsidRDefault="00FB7787" w:rsidP="00374511">
      <w:pPr>
        <w:pStyle w:val="Plattetekst"/>
        <w:ind w:left="5664"/>
        <w:jc w:val="right"/>
        <w:rPr>
          <w:rFonts w:ascii="Arial" w:hAnsi="Arial" w:cs="Arial"/>
        </w:rPr>
      </w:pPr>
    </w:p>
    <w:p w14:paraId="4A0EA90F" w14:textId="77777777"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t xml:space="preserve">ONDERGETEKENDEN: </w:t>
      </w:r>
    </w:p>
    <w:p w14:paraId="2F787A65" w14:textId="77777777" w:rsidR="00594F8E" w:rsidRPr="00145C84" w:rsidRDefault="00594F8E" w:rsidP="00FF09AE">
      <w:pPr>
        <w:spacing w:line="300" w:lineRule="atLeast"/>
        <w:rPr>
          <w:rFonts w:ascii="Arial" w:hAnsi="Arial" w:cs="Tahoma"/>
          <w:sz w:val="20"/>
          <w:szCs w:val="22"/>
        </w:rPr>
      </w:pPr>
    </w:p>
    <w:p w14:paraId="3BFC3548" w14:textId="05DC3918"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60453B">
        <w:rPr>
          <w:rFonts w:ascii="Arial" w:hAnsi="Arial" w:cs="Tahoma"/>
          <w:b/>
          <w:sz w:val="20"/>
          <w:szCs w:val="22"/>
        </w:rPr>
        <w:t xml:space="preserve"> Gemeente Heerlen</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w:t>
      </w:r>
      <w:r w:rsidR="004C085B">
        <w:rPr>
          <w:rFonts w:ascii="Arial" w:hAnsi="Arial" w:cs="Tahoma"/>
          <w:sz w:val="20"/>
          <w:szCs w:val="22"/>
        </w:rPr>
        <w:t xml:space="preserve"> de heer</w:t>
      </w:r>
      <w:r w:rsidR="007E6980">
        <w:rPr>
          <w:rFonts w:ascii="Arial" w:hAnsi="Arial" w:cs="Tahoma"/>
          <w:sz w:val="20"/>
          <w:szCs w:val="22"/>
        </w:rPr>
        <w:t xml:space="preserve"> Ruben Schut</w:t>
      </w:r>
      <w:r w:rsidR="00F61F8B">
        <w:rPr>
          <w:rFonts w:ascii="Arial" w:hAnsi="Arial" w:cs="Tahoma"/>
          <w:sz w:val="20"/>
          <w:szCs w:val="22"/>
        </w:rPr>
        <w:t xml:space="preserve">, </w:t>
      </w:r>
      <w:r w:rsidR="007E6980">
        <w:rPr>
          <w:rFonts w:ascii="Arial" w:hAnsi="Arial" w:cs="Tahoma"/>
          <w:sz w:val="20"/>
          <w:szCs w:val="22"/>
        </w:rPr>
        <w:t>Teammanager Stadsingenieurs,</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14:paraId="5594D4A9" w14:textId="77777777"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14:paraId="49AF3880" w14:textId="77777777" w:rsidR="00FF09AE" w:rsidRPr="00B719A2" w:rsidRDefault="00FF09AE" w:rsidP="00FF09AE">
      <w:pPr>
        <w:spacing w:line="300" w:lineRule="atLeast"/>
        <w:rPr>
          <w:rFonts w:ascii="Arial" w:hAnsi="Arial" w:cs="Tahoma"/>
          <w:sz w:val="20"/>
          <w:szCs w:val="22"/>
        </w:rPr>
      </w:pPr>
    </w:p>
    <w:p w14:paraId="62176FEC" w14:textId="77777777"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964C71" w:rsidRPr="00413D62">
        <w:rPr>
          <w:rFonts w:ascii="Arial" w:hAnsi="Arial" w:cs="Tahoma"/>
          <w:b/>
          <w:i/>
          <w:sz w:val="20"/>
          <w:szCs w:val="22"/>
          <w:highlight w:val="yellow"/>
        </w:rPr>
        <w:t>naam O</w:t>
      </w:r>
      <w:r w:rsidR="002C6A52">
        <w:rPr>
          <w:rFonts w:ascii="Arial" w:hAnsi="Arial" w:cs="Tahoma"/>
          <w:b/>
          <w:i/>
          <w:sz w:val="20"/>
          <w:szCs w:val="22"/>
          <w:highlight w:val="yellow"/>
        </w:rPr>
        <w:t>pdrachtnem</w:t>
      </w:r>
      <w:r w:rsidR="00DB61E7" w:rsidRPr="00413D62">
        <w:rPr>
          <w:rFonts w:ascii="Arial" w:hAnsi="Arial" w:cs="Tahoma"/>
          <w:b/>
          <w:i/>
          <w:sz w:val="20"/>
          <w:szCs w:val="22"/>
          <w:highlight w:val="yellow"/>
        </w:rPr>
        <w:t>er</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FB7787" w:rsidRPr="00B719A2">
        <w:rPr>
          <w:rFonts w:ascii="Arial" w:hAnsi="Arial" w:cs="Tahoma"/>
          <w:sz w:val="20"/>
          <w:szCs w:val="22"/>
        </w:rPr>
        <w:t>Opdrachtnemer</w:t>
      </w:r>
      <w:r w:rsidR="00594F8E" w:rsidRPr="00B719A2">
        <w:rPr>
          <w:rFonts w:ascii="Arial" w:hAnsi="Arial" w:cs="Tahoma"/>
          <w:sz w:val="20"/>
          <w:szCs w:val="22"/>
        </w:rPr>
        <w:t>'</w:t>
      </w:r>
    </w:p>
    <w:p w14:paraId="382DA061" w14:textId="77777777" w:rsidR="00D61B91" w:rsidRPr="00B719A2" w:rsidRDefault="00D61B91" w:rsidP="00FF09AE">
      <w:pPr>
        <w:spacing w:line="300" w:lineRule="atLeast"/>
        <w:rPr>
          <w:rFonts w:ascii="Arial" w:hAnsi="Arial" w:cs="Tahoma"/>
          <w:sz w:val="20"/>
          <w:szCs w:val="22"/>
        </w:rPr>
      </w:pPr>
    </w:p>
    <w:p w14:paraId="496E7571" w14:textId="77777777" w:rsidR="00D61B91" w:rsidRPr="00B719A2" w:rsidRDefault="00D61B91" w:rsidP="00D61B91">
      <w:pPr>
        <w:spacing w:line="300" w:lineRule="atLeast"/>
        <w:rPr>
          <w:rFonts w:ascii="Arial" w:hAnsi="Arial" w:cs="Tahoma"/>
          <w:b/>
          <w:sz w:val="20"/>
          <w:szCs w:val="22"/>
        </w:rPr>
      </w:pPr>
    </w:p>
    <w:p w14:paraId="2D9C3F7A"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sz w:val="20"/>
          <w:szCs w:val="22"/>
          <w:highlight w:val="yellow"/>
        </w:rPr>
        <w:t xml:space="preserve">De combinatie bestaande uit </w:t>
      </w:r>
    </w:p>
    <w:p w14:paraId="5E3BF37A" w14:textId="77777777" w:rsidR="00D61B91" w:rsidRPr="00413D62" w:rsidRDefault="00D61B91" w:rsidP="00D61B91">
      <w:pPr>
        <w:spacing w:line="300" w:lineRule="atLeast"/>
        <w:rPr>
          <w:rFonts w:ascii="Arial" w:hAnsi="Arial" w:cs="Tahoma"/>
          <w:b/>
          <w:sz w:val="20"/>
          <w:szCs w:val="22"/>
          <w:highlight w:val="yellow"/>
        </w:rPr>
      </w:pPr>
    </w:p>
    <w:p w14:paraId="3CF86616"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207140DF" w14:textId="77777777" w:rsidR="00D61B91" w:rsidRPr="00413D62" w:rsidRDefault="00D61B91" w:rsidP="00D61B91">
      <w:pPr>
        <w:spacing w:line="300" w:lineRule="atLeast"/>
        <w:rPr>
          <w:rFonts w:ascii="Arial" w:hAnsi="Arial" w:cs="Tahoma"/>
          <w:sz w:val="20"/>
          <w:szCs w:val="22"/>
          <w:highlight w:val="yellow"/>
        </w:rPr>
      </w:pPr>
    </w:p>
    <w:p w14:paraId="33D26D8D"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2AC17917" w14:textId="77777777" w:rsidR="00D61B91" w:rsidRPr="00413D62" w:rsidRDefault="00D61B91" w:rsidP="00D61B91">
      <w:pPr>
        <w:spacing w:line="300" w:lineRule="atLeast"/>
        <w:rPr>
          <w:rFonts w:ascii="Arial" w:hAnsi="Arial" w:cs="Tahoma"/>
          <w:sz w:val="20"/>
          <w:szCs w:val="22"/>
          <w:highlight w:val="yellow"/>
        </w:rPr>
      </w:pPr>
    </w:p>
    <w:p w14:paraId="5B4F2A0A"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070CB4CD" w14:textId="77777777" w:rsidR="00D61B91" w:rsidRPr="00413D62" w:rsidRDefault="00D61B91" w:rsidP="00D61B91">
      <w:pPr>
        <w:spacing w:line="300" w:lineRule="atLeast"/>
        <w:rPr>
          <w:rFonts w:ascii="Arial" w:hAnsi="Arial" w:cs="Tahoma"/>
          <w:sz w:val="20"/>
          <w:szCs w:val="22"/>
          <w:highlight w:val="yellow"/>
        </w:rPr>
      </w:pPr>
    </w:p>
    <w:p w14:paraId="0D80D6EC" w14:textId="77777777"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hierna verder gezamenlijk te noemen: 'Opdrachtnemer'</w:t>
      </w:r>
    </w:p>
    <w:p w14:paraId="22C1C2ED" w14:textId="77777777" w:rsidR="00D61B91" w:rsidRPr="00B719A2" w:rsidRDefault="00D61B91" w:rsidP="00FF09AE">
      <w:pPr>
        <w:spacing w:line="300" w:lineRule="atLeast"/>
        <w:rPr>
          <w:rFonts w:ascii="Arial" w:hAnsi="Arial" w:cs="Tahoma"/>
          <w:sz w:val="20"/>
          <w:szCs w:val="22"/>
        </w:rPr>
      </w:pPr>
    </w:p>
    <w:p w14:paraId="7E5FB17F" w14:textId="77777777" w:rsidR="009A52C0" w:rsidRPr="00B719A2" w:rsidRDefault="009A52C0" w:rsidP="00FF09AE">
      <w:pPr>
        <w:spacing w:line="300" w:lineRule="atLeast"/>
        <w:rPr>
          <w:rFonts w:ascii="Arial" w:hAnsi="Arial" w:cs="Tahoma"/>
          <w:sz w:val="20"/>
          <w:szCs w:val="22"/>
        </w:rPr>
      </w:pPr>
    </w:p>
    <w:p w14:paraId="38294634" w14:textId="77777777"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Pr="00B719A2">
        <w:rPr>
          <w:rFonts w:ascii="Arial" w:hAnsi="Arial" w:cs="Tahoma"/>
          <w:sz w:val="20"/>
          <w:szCs w:val="22"/>
        </w:rPr>
        <w:t>Opdrachtnemer</w:t>
      </w:r>
      <w:r w:rsidR="009A52C0" w:rsidRPr="00B719A2">
        <w:rPr>
          <w:rFonts w:ascii="Arial" w:hAnsi="Arial" w:cs="Tahoma"/>
          <w:sz w:val="20"/>
          <w:szCs w:val="22"/>
        </w:rPr>
        <w:t xml:space="preserve"> gezamenlijk hierna ook te noemen: ‘Partijen’, en ieder afzonderlijk: ‘Partij’,</w:t>
      </w:r>
    </w:p>
    <w:p w14:paraId="2277167A" w14:textId="77777777" w:rsidR="00594F8E" w:rsidRPr="00B719A2" w:rsidRDefault="00594F8E" w:rsidP="00FF09AE">
      <w:pPr>
        <w:spacing w:line="300" w:lineRule="atLeast"/>
        <w:rPr>
          <w:rFonts w:ascii="Arial" w:hAnsi="Arial" w:cs="Tahoma"/>
          <w:sz w:val="20"/>
          <w:szCs w:val="22"/>
        </w:rPr>
      </w:pPr>
    </w:p>
    <w:p w14:paraId="4DA61B23"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14:paraId="786BFF3A" w14:textId="77777777" w:rsidR="00FF09AE" w:rsidRPr="00B719A2" w:rsidRDefault="00FF09AE" w:rsidP="00FF09AE">
      <w:pPr>
        <w:spacing w:line="300" w:lineRule="atLeast"/>
        <w:rPr>
          <w:rFonts w:ascii="Arial" w:hAnsi="Arial" w:cs="Tahoma"/>
          <w:sz w:val="20"/>
          <w:szCs w:val="22"/>
        </w:rPr>
      </w:pPr>
    </w:p>
    <w:p w14:paraId="622B5B64" w14:textId="492D050A" w:rsidR="00FF09AE" w:rsidRDefault="00FB7787" w:rsidP="008533B9">
      <w:pPr>
        <w:numPr>
          <w:ilvl w:val="0"/>
          <w:numId w:val="1"/>
        </w:numPr>
        <w:spacing w:line="300" w:lineRule="atLeast"/>
        <w:rPr>
          <w:rFonts w:ascii="Arial" w:hAnsi="Arial" w:cs="Tahoma"/>
          <w:sz w:val="20"/>
          <w:szCs w:val="22"/>
        </w:rPr>
      </w:pPr>
      <w:r w:rsidRPr="00B719A2">
        <w:rPr>
          <w:rFonts w:ascii="Arial" w:hAnsi="Arial" w:cs="Tahoma"/>
          <w:sz w:val="20"/>
          <w:szCs w:val="22"/>
        </w:rPr>
        <w:t>Opdrachtgever</w:t>
      </w:r>
      <w:r w:rsidR="0051061F" w:rsidRPr="00B719A2">
        <w:rPr>
          <w:rFonts w:ascii="Arial" w:hAnsi="Arial" w:cs="Tahoma"/>
          <w:sz w:val="20"/>
          <w:szCs w:val="22"/>
        </w:rPr>
        <w:t xml:space="preserve"> </w:t>
      </w:r>
      <w:r w:rsidR="005616A2" w:rsidRPr="005616A2">
        <w:rPr>
          <w:rFonts w:ascii="Arial" w:hAnsi="Arial" w:cs="Tahoma"/>
          <w:sz w:val="20"/>
          <w:szCs w:val="22"/>
        </w:rPr>
        <w:t>Gemeente Heerlen</w:t>
      </w:r>
      <w:r w:rsidR="00A42363" w:rsidRPr="00B719A2">
        <w:rPr>
          <w:rFonts w:ascii="Arial" w:hAnsi="Arial" w:cs="Tahoma"/>
          <w:sz w:val="20"/>
          <w:szCs w:val="22"/>
        </w:rPr>
        <w:t xml:space="preserve"> </w:t>
      </w:r>
      <w:r w:rsidR="00EE244B">
        <w:rPr>
          <w:rFonts w:ascii="Arial" w:hAnsi="Arial" w:cs="Tahoma"/>
          <w:sz w:val="20"/>
          <w:szCs w:val="22"/>
        </w:rPr>
        <w:t>heeft aan O</w:t>
      </w:r>
      <w:r w:rsidR="009F547F">
        <w:rPr>
          <w:rFonts w:ascii="Arial" w:hAnsi="Arial" w:cs="Tahoma"/>
          <w:sz w:val="20"/>
          <w:szCs w:val="22"/>
        </w:rPr>
        <w:t xml:space="preserve">pdrachtnemer </w:t>
      </w:r>
      <w:r w:rsidR="009F547F" w:rsidRPr="00B719A2">
        <w:rPr>
          <w:rFonts w:ascii="Arial" w:hAnsi="Arial" w:cs="Tahoma"/>
          <w:sz w:val="20"/>
          <w:szCs w:val="22"/>
        </w:rPr>
        <w:t>[</w:t>
      </w:r>
      <w:r w:rsidR="009F547F" w:rsidRPr="00413D62">
        <w:rPr>
          <w:rFonts w:ascii="Arial" w:hAnsi="Arial" w:cs="Tahoma"/>
          <w:sz w:val="20"/>
          <w:szCs w:val="22"/>
          <w:highlight w:val="yellow"/>
        </w:rPr>
        <w:t>…</w:t>
      </w:r>
      <w:r w:rsidR="009F547F" w:rsidRPr="00B719A2">
        <w:rPr>
          <w:rFonts w:ascii="Arial" w:hAnsi="Arial" w:cs="Tahoma"/>
          <w:sz w:val="20"/>
          <w:szCs w:val="22"/>
        </w:rPr>
        <w:t>]</w:t>
      </w:r>
      <w:r w:rsidR="009F547F">
        <w:rPr>
          <w:rFonts w:ascii="Arial" w:hAnsi="Arial" w:cs="Tahoma"/>
          <w:sz w:val="20"/>
          <w:szCs w:val="22"/>
        </w:rPr>
        <w:t xml:space="preserve"> de opdracht gegund inzake</w:t>
      </w:r>
      <w:r w:rsidR="00413D62">
        <w:rPr>
          <w:rFonts w:ascii="Arial" w:hAnsi="Arial" w:cs="Tahoma"/>
          <w:sz w:val="20"/>
          <w:szCs w:val="22"/>
        </w:rPr>
        <w:t xml:space="preserve"> </w:t>
      </w:r>
      <w:r w:rsidR="001B01D9">
        <w:rPr>
          <w:rFonts w:ascii="Arial" w:hAnsi="Arial" w:cs="Tahoma"/>
          <w:sz w:val="20"/>
          <w:szCs w:val="22"/>
        </w:rPr>
        <w:t xml:space="preserve">het project </w:t>
      </w:r>
      <w:r w:rsidR="008533B9">
        <w:rPr>
          <w:rFonts w:ascii="Arial" w:hAnsi="Arial" w:cs="Tahoma"/>
          <w:sz w:val="20"/>
          <w:szCs w:val="22"/>
        </w:rPr>
        <w:t>“</w:t>
      </w:r>
      <w:r w:rsidR="008A0E53">
        <w:rPr>
          <w:rFonts w:ascii="Arial" w:hAnsi="Arial" w:cs="Tahoma"/>
          <w:sz w:val="20"/>
          <w:szCs w:val="22"/>
        </w:rPr>
        <w:t>Onderhoud bermen en extensieve grastereinen”</w:t>
      </w:r>
      <w:r w:rsidR="008533B9" w:rsidRPr="008533B9">
        <w:rPr>
          <w:rFonts w:ascii="Arial" w:hAnsi="Arial" w:cs="Tahoma"/>
          <w:sz w:val="20"/>
          <w:szCs w:val="22"/>
        </w:rPr>
        <w:t xml:space="preserve"> in gemeente Heerlen</w:t>
      </w:r>
      <w:r w:rsidR="008533B9">
        <w:rPr>
          <w:rFonts w:ascii="Arial" w:hAnsi="Arial" w:cs="Tahoma"/>
          <w:sz w:val="20"/>
          <w:szCs w:val="22"/>
        </w:rPr>
        <w:t>” met besteknummer SB-202</w:t>
      </w:r>
      <w:r w:rsidR="00697A16">
        <w:rPr>
          <w:rFonts w:ascii="Arial" w:hAnsi="Arial" w:cs="Tahoma"/>
          <w:sz w:val="20"/>
          <w:szCs w:val="22"/>
        </w:rPr>
        <w:t>6</w:t>
      </w:r>
      <w:r w:rsidR="008533B9">
        <w:rPr>
          <w:rFonts w:ascii="Arial" w:hAnsi="Arial" w:cs="Tahoma"/>
          <w:sz w:val="20"/>
          <w:szCs w:val="22"/>
        </w:rPr>
        <w:t>-507.</w:t>
      </w:r>
    </w:p>
    <w:p w14:paraId="345DE6F7" w14:textId="77777777" w:rsidR="00E55B5F" w:rsidRPr="00E55B5F" w:rsidRDefault="00E55B5F" w:rsidP="00E55B5F">
      <w:pPr>
        <w:numPr>
          <w:ilvl w:val="0"/>
          <w:numId w:val="1"/>
        </w:numPr>
        <w:spacing w:line="300" w:lineRule="atLeast"/>
        <w:rPr>
          <w:rFonts w:ascii="Arial" w:hAnsi="Arial" w:cs="Tahoma"/>
          <w:sz w:val="20"/>
          <w:szCs w:val="22"/>
        </w:rPr>
      </w:pPr>
      <w:r w:rsidRPr="00E55B5F">
        <w:rPr>
          <w:rFonts w:ascii="Arial" w:hAnsi="Arial" w:cs="Tahoma"/>
          <w:sz w:val="20"/>
          <w:szCs w:val="22"/>
        </w:rPr>
        <w:t>Ter zake een aanbestedingsleidra</w:t>
      </w:r>
      <w:r w:rsidR="00B37EC6">
        <w:rPr>
          <w:rFonts w:ascii="Arial" w:hAnsi="Arial" w:cs="Tahoma"/>
          <w:sz w:val="20"/>
          <w:szCs w:val="22"/>
        </w:rPr>
        <w:t>a</w:t>
      </w:r>
      <w:r w:rsidR="000D6F31">
        <w:rPr>
          <w:rFonts w:ascii="Arial" w:hAnsi="Arial" w:cs="Tahoma"/>
          <w:sz w:val="20"/>
          <w:szCs w:val="22"/>
        </w:rPr>
        <w:t>d geldt die als Bijlage V</w:t>
      </w:r>
      <w:r w:rsidRPr="00E55B5F">
        <w:rPr>
          <w:rFonts w:ascii="Arial" w:hAnsi="Arial" w:cs="Tahoma"/>
          <w:sz w:val="20"/>
          <w:szCs w:val="22"/>
        </w:rPr>
        <w:t xml:space="preserve"> bij de Overeenkomst is gevoegd.</w:t>
      </w:r>
    </w:p>
    <w:p w14:paraId="11727131" w14:textId="77777777" w:rsidR="00E55B5F" w:rsidRPr="00E55B5F" w:rsidRDefault="00E55B5F" w:rsidP="00E55B5F">
      <w:pPr>
        <w:numPr>
          <w:ilvl w:val="0"/>
          <w:numId w:val="1"/>
        </w:numPr>
        <w:spacing w:line="300" w:lineRule="atLeast"/>
        <w:rPr>
          <w:rFonts w:ascii="Arial" w:hAnsi="Arial" w:cs="Tahoma"/>
          <w:sz w:val="20"/>
          <w:szCs w:val="22"/>
        </w:rPr>
      </w:pPr>
      <w:r w:rsidRPr="00E55B5F">
        <w:rPr>
          <w:rFonts w:ascii="Arial" w:hAnsi="Arial" w:cs="Tahoma"/>
          <w:sz w:val="20"/>
          <w:szCs w:val="22"/>
        </w:rPr>
        <w:t>Opdrachtnemer heeft ingeschreven op de opdracht en Opdrachtgever heeft de opdracht aan Opdrachtnemer gegund, hieromtrent overeenstemming bereikt en thans wordt door partijen deze overeenkomst aangegaan.</w:t>
      </w:r>
    </w:p>
    <w:p w14:paraId="6E6D2802" w14:textId="77777777" w:rsidR="00E55B5F" w:rsidRPr="00E55B5F" w:rsidRDefault="00E55B5F" w:rsidP="00E55B5F">
      <w:pPr>
        <w:spacing w:line="300" w:lineRule="atLeast"/>
        <w:ind w:left="720"/>
        <w:rPr>
          <w:rFonts w:ascii="Arial" w:hAnsi="Arial" w:cs="Tahoma"/>
          <w:sz w:val="20"/>
          <w:szCs w:val="22"/>
        </w:rPr>
      </w:pPr>
    </w:p>
    <w:p w14:paraId="6CA4D24E" w14:textId="77777777" w:rsidR="00E55B5F" w:rsidRPr="00E55B5F" w:rsidRDefault="00E55B5F" w:rsidP="00E55B5F">
      <w:pPr>
        <w:spacing w:line="276" w:lineRule="auto"/>
        <w:rPr>
          <w:rFonts w:ascii="Calibri" w:hAnsi="Calibri" w:cs="Tahoma"/>
          <w:b/>
          <w:sz w:val="22"/>
          <w:szCs w:val="22"/>
        </w:rPr>
      </w:pPr>
      <w:r w:rsidRPr="00E55B5F">
        <w:rPr>
          <w:rFonts w:ascii="Calibri" w:hAnsi="Calibri" w:cs="Tahoma"/>
          <w:b/>
          <w:sz w:val="22"/>
          <w:szCs w:val="22"/>
        </w:rPr>
        <w:t>KOMEN OVEREEN:</w:t>
      </w:r>
    </w:p>
    <w:p w14:paraId="0A24E4AA" w14:textId="77777777" w:rsidR="00E55B5F" w:rsidRPr="00E55B5F" w:rsidRDefault="00E55B5F" w:rsidP="00E55B5F">
      <w:pPr>
        <w:spacing w:line="276" w:lineRule="auto"/>
        <w:rPr>
          <w:rFonts w:ascii="Calibri" w:hAnsi="Calibri" w:cs="Tahoma"/>
          <w:b/>
          <w:sz w:val="22"/>
          <w:szCs w:val="22"/>
        </w:rPr>
      </w:pPr>
    </w:p>
    <w:p w14:paraId="4464F7A5" w14:textId="77777777" w:rsidR="00E55B5F" w:rsidRPr="00E55B5F" w:rsidRDefault="00E55B5F" w:rsidP="00E55B5F">
      <w:pPr>
        <w:spacing w:line="276" w:lineRule="auto"/>
        <w:rPr>
          <w:rFonts w:ascii="Calibri" w:hAnsi="Calibri" w:cs="Tahoma"/>
          <w:b/>
          <w:sz w:val="22"/>
          <w:szCs w:val="22"/>
        </w:rPr>
      </w:pPr>
      <w:r w:rsidRPr="00E55B5F">
        <w:rPr>
          <w:rFonts w:ascii="Calibri" w:hAnsi="Calibri" w:cs="Tahoma"/>
          <w:b/>
          <w:sz w:val="22"/>
          <w:szCs w:val="22"/>
        </w:rPr>
        <w:t>OPDRACHT</w:t>
      </w:r>
    </w:p>
    <w:p w14:paraId="707D3D05" w14:textId="77777777" w:rsidR="00E55B5F" w:rsidRPr="00E55B5F" w:rsidRDefault="00E55B5F" w:rsidP="004C05B3">
      <w:pPr>
        <w:pStyle w:val="Kop1"/>
        <w:numPr>
          <w:ilvl w:val="0"/>
          <w:numId w:val="3"/>
        </w:numPr>
        <w:tabs>
          <w:tab w:val="num" w:pos="141"/>
        </w:tabs>
        <w:ind w:left="0" w:firstLine="0"/>
        <w:rPr>
          <w:rFonts w:ascii="Calibri" w:hAnsi="Calibri"/>
          <w:caps/>
          <w:sz w:val="22"/>
        </w:rPr>
      </w:pPr>
      <w:r w:rsidRPr="00E55B5F">
        <w:rPr>
          <w:rFonts w:ascii="Calibri" w:hAnsi="Calibri"/>
          <w:caps/>
          <w:sz w:val="22"/>
        </w:rPr>
        <w:lastRenderedPageBreak/>
        <w:t>Definities</w:t>
      </w:r>
    </w:p>
    <w:p w14:paraId="0F9ADEFB" w14:textId="77777777" w:rsidR="00E55B5F" w:rsidRDefault="00E55B5F" w:rsidP="00E55B5F">
      <w:pPr>
        <w:spacing w:line="276" w:lineRule="auto"/>
        <w:rPr>
          <w:rFonts w:ascii="Calibri" w:hAnsi="Calibri" w:cs="Tahoma"/>
          <w:sz w:val="22"/>
          <w:szCs w:val="22"/>
        </w:rPr>
      </w:pPr>
    </w:p>
    <w:p w14:paraId="436907E5" w14:textId="77777777" w:rsidR="00E55B5F" w:rsidRPr="00E55B5F" w:rsidRDefault="00E55B5F" w:rsidP="00E55B5F">
      <w:pPr>
        <w:spacing w:line="276" w:lineRule="auto"/>
        <w:rPr>
          <w:rFonts w:ascii="Calibri" w:hAnsi="Calibri" w:cs="Tahoma"/>
          <w:sz w:val="22"/>
          <w:szCs w:val="22"/>
        </w:rPr>
      </w:pPr>
      <w:r w:rsidRPr="00E55B5F">
        <w:rPr>
          <w:rFonts w:ascii="Calibri" w:hAnsi="Calibri" w:cs="Tahoma"/>
          <w:b/>
          <w:sz w:val="22"/>
          <w:szCs w:val="22"/>
          <w:u w:val="single"/>
        </w:rPr>
        <w:t>Aanbestedingsleidraad:</w:t>
      </w:r>
      <w:r w:rsidR="000D6F31">
        <w:rPr>
          <w:rFonts w:ascii="Calibri" w:hAnsi="Calibri" w:cs="Tahoma"/>
          <w:sz w:val="22"/>
          <w:szCs w:val="22"/>
        </w:rPr>
        <w:t xml:space="preserve"> Bijlage V</w:t>
      </w:r>
      <w:r w:rsidR="001B01D9">
        <w:rPr>
          <w:rFonts w:ascii="Calibri" w:hAnsi="Calibri" w:cs="Tahoma"/>
          <w:sz w:val="22"/>
          <w:szCs w:val="22"/>
        </w:rPr>
        <w:t xml:space="preserve"> bij de </w:t>
      </w:r>
      <w:r w:rsidRPr="00E55B5F">
        <w:rPr>
          <w:rFonts w:ascii="Calibri" w:hAnsi="Calibri" w:cs="Tahoma"/>
          <w:sz w:val="22"/>
          <w:szCs w:val="22"/>
        </w:rPr>
        <w:t>overeenkomst.</w:t>
      </w:r>
    </w:p>
    <w:p w14:paraId="2F60A553" w14:textId="77777777" w:rsidR="00E55B5F" w:rsidRPr="00E55B5F" w:rsidRDefault="00E55B5F" w:rsidP="00E55B5F">
      <w:pPr>
        <w:spacing w:line="276" w:lineRule="auto"/>
        <w:rPr>
          <w:rFonts w:ascii="Calibri" w:hAnsi="Calibri" w:cs="Tahoma"/>
          <w:b/>
          <w:sz w:val="22"/>
          <w:szCs w:val="22"/>
        </w:rPr>
      </w:pPr>
    </w:p>
    <w:p w14:paraId="29B31F6B" w14:textId="03879565" w:rsidR="00E55B5F" w:rsidRDefault="00E30AC7" w:rsidP="00E55B5F">
      <w:pPr>
        <w:spacing w:line="276" w:lineRule="auto"/>
        <w:rPr>
          <w:rFonts w:ascii="Arial" w:hAnsi="Arial" w:cs="Arial"/>
          <w:sz w:val="20"/>
          <w:szCs w:val="20"/>
        </w:rPr>
      </w:pPr>
      <w:r>
        <w:rPr>
          <w:rFonts w:ascii="Calibri" w:hAnsi="Calibri" w:cs="Tahoma"/>
          <w:b/>
          <w:sz w:val="22"/>
          <w:szCs w:val="22"/>
          <w:u w:val="single"/>
        </w:rPr>
        <w:t>AIV gemeente Heerlen 20</w:t>
      </w:r>
      <w:r w:rsidR="008A0E53">
        <w:rPr>
          <w:rFonts w:ascii="Calibri" w:hAnsi="Calibri" w:cs="Tahoma"/>
          <w:b/>
          <w:sz w:val="22"/>
          <w:szCs w:val="22"/>
          <w:u w:val="single"/>
        </w:rPr>
        <w:t>24</w:t>
      </w:r>
      <w:r w:rsidR="00E55B5F" w:rsidRPr="00DB17B4">
        <w:rPr>
          <w:rFonts w:ascii="Calibri" w:hAnsi="Calibri" w:cs="Tahoma"/>
          <w:b/>
          <w:sz w:val="22"/>
          <w:szCs w:val="22"/>
          <w:u w:val="single"/>
        </w:rPr>
        <w:t xml:space="preserve"> voor leveringen en diensten :</w:t>
      </w:r>
      <w:r w:rsidR="00E55B5F" w:rsidRPr="00E55B5F">
        <w:rPr>
          <w:rFonts w:ascii="Arial" w:hAnsi="Arial" w:cs="Arial"/>
          <w:sz w:val="20"/>
          <w:szCs w:val="20"/>
        </w:rPr>
        <w:t xml:space="preserve"> dit is een afkorting voor de algem</w:t>
      </w:r>
      <w:r w:rsidR="00E55B5F">
        <w:rPr>
          <w:rFonts w:ascii="Arial" w:hAnsi="Arial" w:cs="Arial"/>
          <w:sz w:val="20"/>
          <w:szCs w:val="20"/>
        </w:rPr>
        <w:t>ene Inkoopvoorwaarden Heerlen</w:t>
      </w:r>
      <w:r>
        <w:rPr>
          <w:rFonts w:ascii="Arial" w:hAnsi="Arial" w:cs="Arial"/>
          <w:sz w:val="20"/>
          <w:szCs w:val="20"/>
        </w:rPr>
        <w:t xml:space="preserve"> 20</w:t>
      </w:r>
      <w:r w:rsidR="008A0E53">
        <w:rPr>
          <w:rFonts w:ascii="Arial" w:hAnsi="Arial" w:cs="Arial"/>
          <w:sz w:val="20"/>
          <w:szCs w:val="20"/>
        </w:rPr>
        <w:t>24</w:t>
      </w:r>
      <w:r w:rsidR="00E55B5F" w:rsidRPr="00E55B5F">
        <w:rPr>
          <w:rFonts w:ascii="Arial" w:hAnsi="Arial" w:cs="Arial"/>
          <w:sz w:val="20"/>
          <w:szCs w:val="20"/>
        </w:rPr>
        <w:t xml:space="preserve"> voor leveringen en diensten. </w:t>
      </w:r>
    </w:p>
    <w:p w14:paraId="57C92389" w14:textId="77777777" w:rsidR="00C105F2" w:rsidRPr="00E55B5F" w:rsidRDefault="00C105F2" w:rsidP="00E55B5F">
      <w:pPr>
        <w:spacing w:line="276" w:lineRule="auto"/>
        <w:rPr>
          <w:rFonts w:ascii="Arial" w:hAnsi="Arial" w:cs="Arial"/>
          <w:sz w:val="20"/>
          <w:szCs w:val="20"/>
          <w:u w:val="single"/>
        </w:rPr>
      </w:pPr>
    </w:p>
    <w:p w14:paraId="5A652C8A" w14:textId="77777777" w:rsidR="00E55B5F" w:rsidRPr="00E55B5F" w:rsidRDefault="00E55B5F" w:rsidP="00E55B5F">
      <w:pPr>
        <w:spacing w:line="276" w:lineRule="auto"/>
        <w:rPr>
          <w:rFonts w:ascii="Arial" w:hAnsi="Arial" w:cs="Arial"/>
          <w:sz w:val="20"/>
          <w:szCs w:val="20"/>
        </w:rPr>
      </w:pPr>
      <w:r w:rsidRPr="00E55B5F">
        <w:rPr>
          <w:rFonts w:ascii="Arial" w:hAnsi="Arial" w:cs="Arial"/>
          <w:b/>
          <w:sz w:val="20"/>
          <w:szCs w:val="20"/>
          <w:u w:val="single"/>
        </w:rPr>
        <w:t>Bijlagen</w:t>
      </w:r>
      <w:r w:rsidRPr="00E55B5F">
        <w:rPr>
          <w:rFonts w:ascii="Arial" w:hAnsi="Arial" w:cs="Arial"/>
          <w:sz w:val="20"/>
          <w:szCs w:val="20"/>
          <w:u w:val="single"/>
        </w:rPr>
        <w:t>:</w:t>
      </w:r>
      <w:r w:rsidR="001B01D9">
        <w:rPr>
          <w:rFonts w:ascii="Arial" w:hAnsi="Arial" w:cs="Arial"/>
          <w:sz w:val="20"/>
          <w:szCs w:val="20"/>
        </w:rPr>
        <w:t xml:space="preserve"> alle bijlagen bij de </w:t>
      </w:r>
      <w:r w:rsidRPr="00E55B5F">
        <w:rPr>
          <w:rFonts w:ascii="Arial" w:hAnsi="Arial" w:cs="Arial"/>
          <w:sz w:val="20"/>
          <w:szCs w:val="20"/>
        </w:rPr>
        <w:t>overeenkomst zoals opge</w:t>
      </w:r>
      <w:r w:rsidR="001B01D9">
        <w:rPr>
          <w:rFonts w:ascii="Arial" w:hAnsi="Arial" w:cs="Arial"/>
          <w:sz w:val="20"/>
          <w:szCs w:val="20"/>
        </w:rPr>
        <w:t xml:space="preserve">nomen in artikel 2 van deze </w:t>
      </w:r>
      <w:r w:rsidRPr="00E55B5F">
        <w:rPr>
          <w:rFonts w:ascii="Arial" w:hAnsi="Arial" w:cs="Arial"/>
          <w:sz w:val="20"/>
          <w:szCs w:val="20"/>
        </w:rPr>
        <w:t>overeenkomst.</w:t>
      </w:r>
    </w:p>
    <w:p w14:paraId="766A87F1" w14:textId="77777777" w:rsidR="00E55B5F" w:rsidRPr="00E55B5F" w:rsidRDefault="00E55B5F" w:rsidP="00E55B5F">
      <w:pPr>
        <w:spacing w:line="276" w:lineRule="auto"/>
        <w:rPr>
          <w:rFonts w:ascii="Arial" w:hAnsi="Arial" w:cs="Arial"/>
          <w:sz w:val="20"/>
          <w:szCs w:val="20"/>
          <w:u w:val="single"/>
        </w:rPr>
      </w:pPr>
    </w:p>
    <w:p w14:paraId="6FEE1246" w14:textId="202995A1" w:rsidR="00E55B5F" w:rsidRPr="00E55B5F" w:rsidRDefault="00E55B5F" w:rsidP="00E55B5F">
      <w:pPr>
        <w:spacing w:line="276" w:lineRule="auto"/>
        <w:rPr>
          <w:rFonts w:ascii="Arial" w:hAnsi="Arial" w:cs="Arial"/>
          <w:sz w:val="20"/>
          <w:szCs w:val="20"/>
          <w:lang w:val="nl"/>
        </w:rPr>
      </w:pPr>
      <w:r w:rsidRPr="00E55B5F">
        <w:rPr>
          <w:rFonts w:ascii="Arial" w:hAnsi="Arial" w:cs="Arial"/>
          <w:b/>
          <w:sz w:val="20"/>
          <w:szCs w:val="20"/>
          <w:u w:val="single"/>
        </w:rPr>
        <w:t>Medewerker:</w:t>
      </w:r>
      <w:r w:rsidRPr="00E55B5F">
        <w:rPr>
          <w:rFonts w:ascii="Arial" w:hAnsi="Arial" w:cs="Arial"/>
          <w:sz w:val="20"/>
          <w:szCs w:val="20"/>
        </w:rPr>
        <w:t xml:space="preserve"> </w:t>
      </w:r>
      <w:r w:rsidRPr="00E55B5F">
        <w:rPr>
          <w:rFonts w:ascii="Arial" w:hAnsi="Arial" w:cs="Arial"/>
          <w:sz w:val="20"/>
          <w:szCs w:val="20"/>
          <w:lang w:val="nl"/>
        </w:rPr>
        <w:t>natuurlijke persoon die in een rechtsverhouding staat tot Opdrachtnemer</w:t>
      </w:r>
      <w:r w:rsidR="008A0E53">
        <w:rPr>
          <w:rFonts w:ascii="Arial" w:hAnsi="Arial" w:cs="Arial"/>
          <w:sz w:val="20"/>
          <w:szCs w:val="20"/>
          <w:lang w:val="nl"/>
        </w:rPr>
        <w:t>.</w:t>
      </w:r>
      <w:r w:rsidRPr="00E55B5F">
        <w:rPr>
          <w:rFonts w:ascii="Arial" w:hAnsi="Arial" w:cs="Arial"/>
          <w:sz w:val="20"/>
          <w:szCs w:val="20"/>
          <w:lang w:val="nl"/>
        </w:rPr>
        <w:t xml:space="preserve"> </w:t>
      </w:r>
    </w:p>
    <w:p w14:paraId="1B3FECA9" w14:textId="77777777" w:rsidR="00E55B5F" w:rsidRPr="00E55B5F" w:rsidRDefault="00E55B5F" w:rsidP="00E55B5F">
      <w:pPr>
        <w:spacing w:line="276" w:lineRule="auto"/>
        <w:rPr>
          <w:rFonts w:ascii="Arial" w:hAnsi="Arial" w:cs="Arial"/>
          <w:sz w:val="20"/>
          <w:szCs w:val="20"/>
          <w:u w:val="single"/>
        </w:rPr>
      </w:pPr>
    </w:p>
    <w:p w14:paraId="11DF92D0" w14:textId="77777777" w:rsidR="00E55B5F" w:rsidRPr="00E55B5F" w:rsidRDefault="00E55B5F" w:rsidP="00E55B5F">
      <w:pPr>
        <w:spacing w:line="276" w:lineRule="auto"/>
        <w:rPr>
          <w:rFonts w:ascii="Arial" w:hAnsi="Arial" w:cs="Arial"/>
          <w:sz w:val="20"/>
          <w:szCs w:val="20"/>
        </w:rPr>
      </w:pPr>
      <w:r w:rsidRPr="00E55B5F">
        <w:rPr>
          <w:rFonts w:ascii="Arial" w:hAnsi="Arial" w:cs="Arial"/>
          <w:b/>
          <w:sz w:val="20"/>
          <w:szCs w:val="20"/>
          <w:u w:val="single"/>
        </w:rPr>
        <w:t>Opdracht:</w:t>
      </w:r>
      <w:r w:rsidRPr="00E55B5F">
        <w:rPr>
          <w:rFonts w:ascii="Arial" w:hAnsi="Arial" w:cs="Arial"/>
          <w:sz w:val="20"/>
          <w:szCs w:val="20"/>
        </w:rPr>
        <w:t xml:space="preserve"> de opdracht </w:t>
      </w:r>
      <w:r w:rsidR="001B01D9">
        <w:rPr>
          <w:rFonts w:ascii="Arial" w:hAnsi="Arial" w:cs="Arial"/>
          <w:sz w:val="20"/>
          <w:szCs w:val="20"/>
        </w:rPr>
        <w:t xml:space="preserve">bedoeld in artikel 3 van de </w:t>
      </w:r>
      <w:r w:rsidRPr="00E55B5F">
        <w:rPr>
          <w:rFonts w:ascii="Arial" w:hAnsi="Arial" w:cs="Arial"/>
          <w:sz w:val="20"/>
          <w:szCs w:val="20"/>
        </w:rPr>
        <w:t>overeenkomst.</w:t>
      </w:r>
    </w:p>
    <w:p w14:paraId="490FEB10" w14:textId="77777777" w:rsidR="00E55B5F" w:rsidRPr="00E55B5F" w:rsidRDefault="00E55B5F" w:rsidP="00E55B5F">
      <w:pPr>
        <w:spacing w:line="276" w:lineRule="auto"/>
        <w:rPr>
          <w:rFonts w:ascii="Arial" w:hAnsi="Arial" w:cs="Arial"/>
          <w:sz w:val="20"/>
          <w:szCs w:val="20"/>
          <w:u w:val="single"/>
        </w:rPr>
      </w:pPr>
    </w:p>
    <w:p w14:paraId="02B992D1" w14:textId="77777777" w:rsidR="00E55B5F" w:rsidRPr="00E55B5F" w:rsidRDefault="00E55B5F" w:rsidP="00E55B5F">
      <w:pPr>
        <w:spacing w:line="276" w:lineRule="auto"/>
        <w:rPr>
          <w:rFonts w:ascii="Arial" w:hAnsi="Arial" w:cs="Arial"/>
          <w:sz w:val="20"/>
          <w:szCs w:val="20"/>
        </w:rPr>
      </w:pPr>
      <w:r w:rsidRPr="00E55B5F">
        <w:rPr>
          <w:rFonts w:ascii="Arial" w:hAnsi="Arial" w:cs="Arial"/>
          <w:b/>
          <w:sz w:val="20"/>
          <w:szCs w:val="20"/>
          <w:u w:val="single"/>
        </w:rPr>
        <w:t>Personeel van Opdrachtnemer:</w:t>
      </w:r>
      <w:r w:rsidRPr="00E55B5F">
        <w:rPr>
          <w:rFonts w:ascii="Arial" w:hAnsi="Arial" w:cs="Arial"/>
          <w:sz w:val="20"/>
          <w:szCs w:val="20"/>
        </w:rPr>
        <w:t xml:space="preserve"> de door Opdrachtneme</w:t>
      </w:r>
      <w:r w:rsidR="001B01D9">
        <w:rPr>
          <w:rFonts w:ascii="Arial" w:hAnsi="Arial" w:cs="Arial"/>
          <w:sz w:val="20"/>
          <w:szCs w:val="20"/>
        </w:rPr>
        <w:t xml:space="preserve">r voor het uitvoeren van de </w:t>
      </w:r>
      <w:r w:rsidRPr="00E55B5F">
        <w:rPr>
          <w:rFonts w:ascii="Arial" w:hAnsi="Arial" w:cs="Arial"/>
          <w:sz w:val="20"/>
          <w:szCs w:val="20"/>
        </w:rPr>
        <w:t>overeenkomst in te schakelen personeelsleden of hulppersonen, niet zijnde een M</w:t>
      </w:r>
      <w:r w:rsidR="001B01D9">
        <w:rPr>
          <w:rFonts w:ascii="Arial" w:hAnsi="Arial" w:cs="Arial"/>
          <w:sz w:val="20"/>
          <w:szCs w:val="20"/>
        </w:rPr>
        <w:t xml:space="preserve">edewerker, die krachtens de </w:t>
      </w:r>
      <w:r w:rsidRPr="00E55B5F">
        <w:rPr>
          <w:rFonts w:ascii="Arial" w:hAnsi="Arial" w:cs="Arial"/>
          <w:sz w:val="20"/>
          <w:szCs w:val="20"/>
        </w:rPr>
        <w:t>overeenkomst onder zijn verantwoordelijkheid werkt.</w:t>
      </w:r>
    </w:p>
    <w:p w14:paraId="244212C6" w14:textId="77777777" w:rsidR="00E55B5F" w:rsidRPr="00E55B5F" w:rsidRDefault="00E55B5F" w:rsidP="00E55B5F">
      <w:pPr>
        <w:spacing w:line="276" w:lineRule="auto"/>
        <w:rPr>
          <w:rFonts w:ascii="Arial" w:hAnsi="Arial" w:cs="Arial"/>
          <w:sz w:val="20"/>
          <w:szCs w:val="20"/>
        </w:rPr>
      </w:pPr>
    </w:p>
    <w:p w14:paraId="15D70E46" w14:textId="77777777" w:rsidR="00E55B5F" w:rsidRPr="00E55B5F" w:rsidRDefault="001B01D9" w:rsidP="00E55B5F">
      <w:pPr>
        <w:spacing w:line="276" w:lineRule="auto"/>
        <w:rPr>
          <w:rFonts w:ascii="Arial" w:hAnsi="Arial" w:cs="Arial"/>
          <w:sz w:val="20"/>
          <w:szCs w:val="20"/>
        </w:rPr>
      </w:pPr>
      <w:r>
        <w:rPr>
          <w:rFonts w:ascii="Arial" w:hAnsi="Arial" w:cs="Arial"/>
          <w:b/>
          <w:sz w:val="20"/>
          <w:szCs w:val="20"/>
          <w:u w:val="single"/>
        </w:rPr>
        <w:t>O</w:t>
      </w:r>
      <w:r w:rsidR="00E55B5F" w:rsidRPr="00E55B5F">
        <w:rPr>
          <w:rFonts w:ascii="Arial" w:hAnsi="Arial" w:cs="Arial"/>
          <w:b/>
          <w:sz w:val="20"/>
          <w:szCs w:val="20"/>
          <w:u w:val="single"/>
        </w:rPr>
        <w:t>vereenkomst:</w:t>
      </w:r>
      <w:r>
        <w:rPr>
          <w:rFonts w:ascii="Arial" w:hAnsi="Arial" w:cs="Arial"/>
          <w:sz w:val="20"/>
          <w:szCs w:val="20"/>
        </w:rPr>
        <w:t xml:space="preserve"> deze </w:t>
      </w:r>
      <w:r w:rsidR="00E55B5F" w:rsidRPr="00E55B5F">
        <w:rPr>
          <w:rFonts w:ascii="Arial" w:hAnsi="Arial" w:cs="Arial"/>
          <w:sz w:val="20"/>
          <w:szCs w:val="20"/>
        </w:rPr>
        <w:t>overeenkomst.</w:t>
      </w:r>
    </w:p>
    <w:p w14:paraId="764B63D3" w14:textId="77777777" w:rsidR="00E55B5F" w:rsidRPr="00E55B5F" w:rsidRDefault="00E55B5F" w:rsidP="00E55B5F">
      <w:pPr>
        <w:spacing w:line="276" w:lineRule="auto"/>
        <w:rPr>
          <w:rFonts w:ascii="Arial" w:hAnsi="Arial" w:cs="Arial"/>
          <w:sz w:val="20"/>
          <w:szCs w:val="20"/>
          <w:u w:val="single"/>
        </w:rPr>
      </w:pPr>
    </w:p>
    <w:p w14:paraId="3F53CC66" w14:textId="77777777" w:rsidR="00E55B5F" w:rsidRPr="00E55B5F" w:rsidRDefault="00E55B5F" w:rsidP="00E55B5F">
      <w:pPr>
        <w:spacing w:line="276" w:lineRule="auto"/>
        <w:rPr>
          <w:rFonts w:ascii="Arial" w:hAnsi="Arial" w:cs="Arial"/>
          <w:sz w:val="20"/>
          <w:szCs w:val="20"/>
        </w:rPr>
      </w:pPr>
      <w:bookmarkStart w:id="0" w:name="_Toc242244714"/>
      <w:bookmarkStart w:id="1" w:name="_Toc242178559"/>
      <w:r w:rsidRPr="00E55B5F">
        <w:rPr>
          <w:rFonts w:ascii="Arial" w:hAnsi="Arial" w:cs="Arial"/>
          <w:b/>
          <w:sz w:val="20"/>
          <w:szCs w:val="20"/>
          <w:u w:val="single"/>
        </w:rPr>
        <w:t>Werkdag</w:t>
      </w:r>
      <w:r w:rsidRPr="00E55B5F">
        <w:rPr>
          <w:rFonts w:ascii="Arial" w:hAnsi="Arial" w:cs="Arial"/>
          <w:b/>
          <w:sz w:val="20"/>
          <w:szCs w:val="20"/>
        </w:rPr>
        <w:t>:</w:t>
      </w:r>
      <w:r w:rsidRPr="00E55B5F">
        <w:rPr>
          <w:rFonts w:ascii="Arial" w:hAnsi="Arial" w:cs="Arial"/>
          <w:sz w:val="20"/>
          <w:szCs w:val="20"/>
        </w:rPr>
        <w:t xml:space="preserve"> kalenderdag, behoudens weekenden, eventuele blokdagen en algemeen erkende feestdagen in de zin van artikel 3, eerste lid, van de Algemene Termijnenwet</w:t>
      </w:r>
      <w:bookmarkEnd w:id="0"/>
      <w:bookmarkEnd w:id="1"/>
      <w:r w:rsidRPr="00E55B5F">
        <w:rPr>
          <w:rFonts w:ascii="Arial" w:hAnsi="Arial" w:cs="Arial"/>
          <w:sz w:val="20"/>
          <w:szCs w:val="20"/>
        </w:rPr>
        <w:t>, alsmede door Opdrachtgever bepaalde feestdagen in de toepasselijke rechtspositieregeling(en).</w:t>
      </w:r>
    </w:p>
    <w:p w14:paraId="0CD546B1" w14:textId="77777777" w:rsidR="00594F8E" w:rsidRPr="00E55B5F" w:rsidRDefault="00594F8E" w:rsidP="00C105F2">
      <w:pPr>
        <w:spacing w:line="300" w:lineRule="atLeast"/>
        <w:rPr>
          <w:rFonts w:ascii="Arial" w:hAnsi="Arial" w:cs="Arial"/>
          <w:sz w:val="20"/>
          <w:szCs w:val="20"/>
        </w:rPr>
      </w:pPr>
      <w:r w:rsidRPr="00E55B5F">
        <w:rPr>
          <w:rFonts w:ascii="Arial" w:hAnsi="Arial" w:cs="Arial"/>
          <w:sz w:val="20"/>
          <w:szCs w:val="20"/>
        </w:rPr>
        <w:t>.</w:t>
      </w:r>
    </w:p>
    <w:p w14:paraId="6D059B69" w14:textId="77777777" w:rsidR="00594F8E" w:rsidRPr="00B719A2" w:rsidRDefault="00594F8E" w:rsidP="00FF09AE">
      <w:pPr>
        <w:spacing w:line="300" w:lineRule="atLeast"/>
        <w:rPr>
          <w:rFonts w:ascii="Arial" w:hAnsi="Arial" w:cs="Tahoma"/>
          <w:sz w:val="20"/>
          <w:szCs w:val="22"/>
        </w:rPr>
      </w:pPr>
    </w:p>
    <w:p w14:paraId="0B28044F" w14:textId="77777777" w:rsidR="00577AD8" w:rsidRPr="00B719A2" w:rsidRDefault="00577AD8" w:rsidP="00577AD8">
      <w:pPr>
        <w:tabs>
          <w:tab w:val="left" w:pos="284"/>
          <w:tab w:val="left" w:pos="851"/>
          <w:tab w:val="left" w:pos="1418"/>
        </w:tabs>
        <w:spacing w:line="300" w:lineRule="atLeast"/>
        <w:ind w:left="567"/>
        <w:rPr>
          <w:rFonts w:ascii="Arial" w:hAnsi="Arial" w:cs="Arial"/>
          <w:sz w:val="20"/>
        </w:rPr>
      </w:pPr>
    </w:p>
    <w:p w14:paraId="1939F33D" w14:textId="77777777" w:rsidR="00C105F2" w:rsidRDefault="00C105F2" w:rsidP="004C05B3">
      <w:pPr>
        <w:pStyle w:val="Kop1"/>
        <w:numPr>
          <w:ilvl w:val="0"/>
          <w:numId w:val="3"/>
        </w:numPr>
        <w:tabs>
          <w:tab w:val="num" w:pos="141"/>
        </w:tabs>
        <w:ind w:left="0" w:firstLine="0"/>
        <w:rPr>
          <w:rFonts w:ascii="Calibri" w:hAnsi="Calibri"/>
          <w:caps/>
          <w:sz w:val="22"/>
        </w:rPr>
      </w:pPr>
      <w:r w:rsidRPr="00C105F2">
        <w:rPr>
          <w:rFonts w:ascii="Calibri" w:hAnsi="Calibri"/>
          <w:caps/>
          <w:sz w:val="22"/>
        </w:rPr>
        <w:t>Bijlagen</w:t>
      </w:r>
      <w:r w:rsidRPr="00C105F2">
        <w:rPr>
          <w:rFonts w:ascii="Calibri" w:hAnsi="Calibri"/>
          <w:caps/>
          <w:sz w:val="22"/>
        </w:rPr>
        <w:br/>
      </w:r>
    </w:p>
    <w:p w14:paraId="5F3528E6" w14:textId="77777777" w:rsidR="00DB17B4" w:rsidRPr="00C860A6" w:rsidRDefault="00DB17B4" w:rsidP="00C860A6">
      <w:pPr>
        <w:spacing w:line="276" w:lineRule="auto"/>
        <w:rPr>
          <w:rFonts w:ascii="Arial" w:hAnsi="Arial" w:cs="Arial"/>
          <w:sz w:val="20"/>
          <w:szCs w:val="20"/>
        </w:rPr>
      </w:pPr>
      <w:r w:rsidRPr="00C860A6">
        <w:rPr>
          <w:rFonts w:ascii="Arial" w:hAnsi="Arial" w:cs="Arial"/>
          <w:sz w:val="20"/>
          <w:szCs w:val="20"/>
        </w:rPr>
        <w:t>De volgende bijlagen zijn onderdeel van deze overeenkomst:</w:t>
      </w:r>
    </w:p>
    <w:p w14:paraId="156EF32C" w14:textId="77777777" w:rsidR="00C860A6" w:rsidRPr="00C860A6" w:rsidRDefault="001B01D9" w:rsidP="00C860A6">
      <w:pPr>
        <w:spacing w:line="300" w:lineRule="atLeast"/>
        <w:ind w:left="360"/>
        <w:rPr>
          <w:rFonts w:ascii="Arial" w:hAnsi="Arial" w:cs="Arial"/>
          <w:sz w:val="20"/>
          <w:szCs w:val="20"/>
        </w:rPr>
      </w:pPr>
      <w:r>
        <w:rPr>
          <w:rFonts w:ascii="Arial" w:hAnsi="Arial" w:cs="Arial"/>
          <w:sz w:val="20"/>
          <w:szCs w:val="20"/>
        </w:rPr>
        <w:t>a.</w:t>
      </w:r>
      <w:r>
        <w:rPr>
          <w:rFonts w:ascii="Arial" w:hAnsi="Arial" w:cs="Arial"/>
          <w:sz w:val="20"/>
          <w:szCs w:val="20"/>
        </w:rPr>
        <w:tab/>
        <w:t xml:space="preserve">deze </w:t>
      </w:r>
      <w:r w:rsidR="00C860A6">
        <w:rPr>
          <w:rFonts w:ascii="Arial" w:hAnsi="Arial" w:cs="Arial"/>
          <w:sz w:val="20"/>
          <w:szCs w:val="20"/>
        </w:rPr>
        <w:t>overeenkomst;</w:t>
      </w:r>
    </w:p>
    <w:p w14:paraId="5C739CE0" w14:textId="77777777" w:rsidR="00C860A6" w:rsidRPr="00C860A6" w:rsidRDefault="001B01D9" w:rsidP="00C860A6">
      <w:pPr>
        <w:spacing w:line="300" w:lineRule="atLeast"/>
        <w:ind w:left="360"/>
        <w:rPr>
          <w:rFonts w:ascii="Arial" w:hAnsi="Arial" w:cs="Arial"/>
          <w:sz w:val="20"/>
          <w:szCs w:val="20"/>
        </w:rPr>
      </w:pPr>
      <w:r>
        <w:rPr>
          <w:rFonts w:ascii="Arial" w:hAnsi="Arial" w:cs="Arial"/>
          <w:sz w:val="20"/>
          <w:szCs w:val="20"/>
        </w:rPr>
        <w:t>b</w:t>
      </w:r>
      <w:r w:rsidR="00C860A6" w:rsidRPr="00C860A6">
        <w:rPr>
          <w:rFonts w:ascii="Arial" w:hAnsi="Arial" w:cs="Arial"/>
          <w:sz w:val="20"/>
          <w:szCs w:val="20"/>
        </w:rPr>
        <w:t>.</w:t>
      </w:r>
      <w:r w:rsidR="00C860A6" w:rsidRPr="00C860A6">
        <w:rPr>
          <w:rFonts w:ascii="Arial" w:hAnsi="Arial" w:cs="Arial"/>
          <w:sz w:val="20"/>
          <w:szCs w:val="20"/>
        </w:rPr>
        <w:tab/>
        <w:t>Nota(’s) van inlichtingen (Bijlage ….);</w:t>
      </w:r>
    </w:p>
    <w:p w14:paraId="5A561890" w14:textId="77777777" w:rsidR="00C860A6" w:rsidRPr="00C860A6" w:rsidRDefault="001B01D9" w:rsidP="00C860A6">
      <w:pPr>
        <w:spacing w:line="300" w:lineRule="atLeast"/>
        <w:ind w:left="360"/>
        <w:rPr>
          <w:rFonts w:ascii="Arial" w:hAnsi="Arial" w:cs="Arial"/>
          <w:sz w:val="20"/>
          <w:szCs w:val="20"/>
        </w:rPr>
      </w:pPr>
      <w:r>
        <w:rPr>
          <w:rFonts w:ascii="Arial" w:hAnsi="Arial" w:cs="Arial"/>
          <w:sz w:val="20"/>
          <w:szCs w:val="20"/>
        </w:rPr>
        <w:t>c</w:t>
      </w:r>
      <w:r w:rsidR="00C860A6">
        <w:rPr>
          <w:rFonts w:ascii="Arial" w:hAnsi="Arial" w:cs="Arial"/>
          <w:sz w:val="20"/>
          <w:szCs w:val="20"/>
        </w:rPr>
        <w:t>.</w:t>
      </w:r>
      <w:r w:rsidR="00C860A6">
        <w:rPr>
          <w:rFonts w:ascii="Arial" w:hAnsi="Arial" w:cs="Arial"/>
          <w:sz w:val="20"/>
          <w:szCs w:val="20"/>
        </w:rPr>
        <w:tab/>
        <w:t>Aanbestedingsleidraad, incl</w:t>
      </w:r>
      <w:r w:rsidR="00E30AC7">
        <w:rPr>
          <w:rFonts w:ascii="Arial" w:hAnsi="Arial" w:cs="Arial"/>
          <w:sz w:val="20"/>
          <w:szCs w:val="20"/>
        </w:rPr>
        <w:t>usief</w:t>
      </w:r>
      <w:r w:rsidR="00C860A6">
        <w:rPr>
          <w:rFonts w:ascii="Arial" w:hAnsi="Arial" w:cs="Arial"/>
          <w:sz w:val="20"/>
          <w:szCs w:val="20"/>
        </w:rPr>
        <w:t xml:space="preserve"> de daarbij behorende bijlagen </w:t>
      </w:r>
      <w:r w:rsidR="00C860A6" w:rsidRPr="00C860A6">
        <w:rPr>
          <w:rFonts w:ascii="Arial" w:hAnsi="Arial" w:cs="Arial"/>
          <w:sz w:val="20"/>
          <w:szCs w:val="20"/>
        </w:rPr>
        <w:t>(Bijlage ..);</w:t>
      </w:r>
    </w:p>
    <w:p w14:paraId="33F92853" w14:textId="77777777" w:rsidR="00C860A6" w:rsidRPr="00C860A6" w:rsidRDefault="001B01D9" w:rsidP="00C860A6">
      <w:pPr>
        <w:spacing w:line="300" w:lineRule="atLeast"/>
        <w:ind w:left="360"/>
        <w:rPr>
          <w:rFonts w:ascii="Arial" w:hAnsi="Arial" w:cs="Arial"/>
          <w:sz w:val="20"/>
          <w:szCs w:val="20"/>
        </w:rPr>
      </w:pPr>
      <w:r>
        <w:rPr>
          <w:rFonts w:ascii="Arial" w:hAnsi="Arial" w:cs="Arial"/>
          <w:sz w:val="20"/>
          <w:szCs w:val="20"/>
        </w:rPr>
        <w:t>d</w:t>
      </w:r>
      <w:r w:rsidR="00C860A6" w:rsidRPr="00C860A6">
        <w:rPr>
          <w:rFonts w:ascii="Arial" w:hAnsi="Arial" w:cs="Arial"/>
          <w:sz w:val="20"/>
          <w:szCs w:val="20"/>
        </w:rPr>
        <w:t>.</w:t>
      </w:r>
      <w:r w:rsidR="00C860A6" w:rsidRPr="00C860A6">
        <w:rPr>
          <w:rFonts w:ascii="Arial" w:hAnsi="Arial" w:cs="Arial"/>
          <w:sz w:val="20"/>
          <w:szCs w:val="20"/>
        </w:rPr>
        <w:tab/>
        <w:t>de Algemene Inkoopvoorwaarden van de gemeente Heerlen(Bijlage ..);</w:t>
      </w:r>
    </w:p>
    <w:p w14:paraId="788CD416" w14:textId="77777777" w:rsidR="00EC719F" w:rsidRDefault="001B01D9" w:rsidP="00C860A6">
      <w:pPr>
        <w:spacing w:line="300" w:lineRule="atLeast"/>
        <w:ind w:left="360"/>
        <w:rPr>
          <w:rFonts w:ascii="Arial" w:hAnsi="Arial" w:cs="Tahoma"/>
          <w:sz w:val="20"/>
          <w:szCs w:val="22"/>
        </w:rPr>
      </w:pPr>
      <w:r>
        <w:rPr>
          <w:rFonts w:ascii="Arial" w:hAnsi="Arial" w:cs="Arial"/>
          <w:sz w:val="20"/>
          <w:szCs w:val="20"/>
        </w:rPr>
        <w:t>e.</w:t>
      </w:r>
      <w:r>
        <w:rPr>
          <w:rFonts w:ascii="Arial" w:hAnsi="Arial" w:cs="Arial"/>
          <w:sz w:val="20"/>
          <w:szCs w:val="20"/>
        </w:rPr>
        <w:tab/>
        <w:t>Inschrijving</w:t>
      </w:r>
      <w:r w:rsidR="00C860A6" w:rsidRPr="00C860A6">
        <w:rPr>
          <w:rFonts w:ascii="Arial" w:hAnsi="Arial" w:cs="Arial"/>
          <w:sz w:val="20"/>
          <w:szCs w:val="20"/>
        </w:rPr>
        <w:t xml:space="preserve"> (Bijlage …….).</w:t>
      </w:r>
    </w:p>
    <w:p w14:paraId="4DB14B53" w14:textId="77777777" w:rsidR="00EC719F" w:rsidRPr="00B719A2" w:rsidRDefault="00EC719F" w:rsidP="00EC719F">
      <w:pPr>
        <w:spacing w:line="300" w:lineRule="atLeast"/>
        <w:ind w:left="720"/>
        <w:rPr>
          <w:rFonts w:ascii="Arial" w:hAnsi="Arial" w:cs="Tahoma"/>
          <w:sz w:val="20"/>
          <w:szCs w:val="22"/>
        </w:rPr>
      </w:pPr>
    </w:p>
    <w:p w14:paraId="25A38865" w14:textId="77777777" w:rsidR="00FB7787" w:rsidRPr="00B719A2" w:rsidRDefault="00FB7787" w:rsidP="00FB7787">
      <w:pPr>
        <w:spacing w:line="300" w:lineRule="atLeast"/>
        <w:rPr>
          <w:rFonts w:ascii="Arial" w:hAnsi="Arial" w:cs="Tahoma"/>
          <w:sz w:val="20"/>
          <w:szCs w:val="22"/>
        </w:rPr>
      </w:pPr>
    </w:p>
    <w:p w14:paraId="0DB44AFC" w14:textId="77777777" w:rsidR="00C105F2" w:rsidRPr="00C105F2" w:rsidRDefault="00C105F2" w:rsidP="004C05B3">
      <w:pPr>
        <w:pStyle w:val="Kop1"/>
        <w:numPr>
          <w:ilvl w:val="0"/>
          <w:numId w:val="3"/>
        </w:numPr>
        <w:tabs>
          <w:tab w:val="num" w:pos="141"/>
        </w:tabs>
        <w:ind w:left="0" w:firstLine="0"/>
        <w:rPr>
          <w:rFonts w:ascii="Calibri" w:hAnsi="Calibri"/>
          <w:caps/>
          <w:sz w:val="22"/>
        </w:rPr>
      </w:pPr>
      <w:bookmarkStart w:id="2" w:name="_Toc128994109"/>
      <w:r w:rsidRPr="00C105F2">
        <w:rPr>
          <w:rFonts w:ascii="Calibri" w:hAnsi="Calibri"/>
          <w:caps/>
          <w:sz w:val="22"/>
        </w:rPr>
        <w:t>DE OPDRACHT</w:t>
      </w:r>
      <w:r w:rsidRPr="00C105F2">
        <w:rPr>
          <w:rFonts w:ascii="Calibri" w:hAnsi="Calibri"/>
          <w:caps/>
          <w:sz w:val="22"/>
        </w:rPr>
        <w:br/>
      </w:r>
    </w:p>
    <w:bookmarkEnd w:id="2"/>
    <w:p w14:paraId="58AD532D" w14:textId="010ED206" w:rsidR="00C105F2" w:rsidRPr="00C105F2" w:rsidRDefault="00C105F2" w:rsidP="00C105F2">
      <w:pPr>
        <w:spacing w:line="276" w:lineRule="auto"/>
        <w:ind w:left="567" w:hanging="567"/>
        <w:rPr>
          <w:rFonts w:ascii="Calibri" w:hAnsi="Calibri" w:cs="Arial"/>
          <w:bCs/>
          <w:sz w:val="22"/>
          <w:szCs w:val="22"/>
          <w:lang w:val="nl"/>
        </w:rPr>
      </w:pPr>
      <w:r w:rsidRPr="00C105F2">
        <w:rPr>
          <w:rFonts w:ascii="Calibri" w:hAnsi="Calibri" w:cs="Arial"/>
          <w:sz w:val="22"/>
          <w:szCs w:val="22"/>
          <w:lang w:val="nl"/>
        </w:rPr>
        <w:t>3.1.</w:t>
      </w:r>
      <w:r w:rsidRPr="00C105F2">
        <w:rPr>
          <w:rFonts w:ascii="Calibri" w:hAnsi="Calibri" w:cs="Arial"/>
          <w:sz w:val="22"/>
          <w:szCs w:val="22"/>
          <w:lang w:val="nl"/>
        </w:rPr>
        <w:tab/>
        <w:t xml:space="preserve">Opdrachtgever geeft Opdrachtnemer opdracht, welke deze opdracht aanvaardt, tot het uitvoeren van de werkzaamheden zoals benoemd in de </w:t>
      </w:r>
      <w:r w:rsidR="000D6F31">
        <w:rPr>
          <w:rFonts w:ascii="Calibri" w:hAnsi="Calibri" w:cs="Arial"/>
          <w:sz w:val="22"/>
          <w:szCs w:val="22"/>
          <w:lang w:val="nl"/>
        </w:rPr>
        <w:t>Aanbestedingsleidraad</w:t>
      </w:r>
      <w:r w:rsidRPr="00C105F2">
        <w:rPr>
          <w:rFonts w:ascii="Calibri" w:hAnsi="Calibri" w:cs="Arial"/>
          <w:sz w:val="22"/>
          <w:szCs w:val="22"/>
          <w:lang w:val="nl"/>
        </w:rPr>
        <w:t xml:space="preserve">. De scope van deze werkzaamheden blijkt uit de Aanbestedingsleidraad. </w:t>
      </w:r>
    </w:p>
    <w:p w14:paraId="0C5CD6F1" w14:textId="090646AB" w:rsidR="00C105F2" w:rsidRPr="00C105F2" w:rsidRDefault="00C105F2" w:rsidP="00C105F2">
      <w:pPr>
        <w:spacing w:line="276" w:lineRule="auto"/>
        <w:ind w:left="567" w:hanging="567"/>
        <w:rPr>
          <w:rFonts w:ascii="Calibri" w:hAnsi="Calibri" w:cs="Arial"/>
          <w:sz w:val="22"/>
          <w:szCs w:val="22"/>
          <w:lang w:val="nl"/>
        </w:rPr>
      </w:pPr>
      <w:r w:rsidRPr="00C105F2">
        <w:rPr>
          <w:rFonts w:ascii="Calibri" w:hAnsi="Calibri" w:cs="Arial"/>
          <w:sz w:val="22"/>
          <w:szCs w:val="22"/>
          <w:lang w:val="nl"/>
        </w:rPr>
        <w:t>3.2.</w:t>
      </w:r>
      <w:r w:rsidRPr="00C105F2">
        <w:rPr>
          <w:rFonts w:ascii="Calibri" w:hAnsi="Calibri" w:cs="Arial"/>
          <w:sz w:val="22"/>
          <w:szCs w:val="22"/>
          <w:lang w:val="nl"/>
        </w:rPr>
        <w:tab/>
        <w:t xml:space="preserve">Op de uitvoering van de opdracht zijn de AIV gemeente </w:t>
      </w:r>
      <w:r w:rsidR="00FB5834">
        <w:rPr>
          <w:rFonts w:ascii="Calibri" w:hAnsi="Calibri" w:cs="Arial"/>
          <w:sz w:val="22"/>
          <w:szCs w:val="22"/>
          <w:lang w:val="nl"/>
        </w:rPr>
        <w:t>Heerlen</w:t>
      </w:r>
      <w:r w:rsidR="00E30AC7">
        <w:rPr>
          <w:rFonts w:ascii="Calibri" w:hAnsi="Calibri" w:cs="Arial"/>
          <w:sz w:val="22"/>
          <w:szCs w:val="22"/>
          <w:lang w:val="nl"/>
        </w:rPr>
        <w:t xml:space="preserve"> 20</w:t>
      </w:r>
      <w:r w:rsidR="007B4DB6">
        <w:rPr>
          <w:rFonts w:ascii="Calibri" w:hAnsi="Calibri" w:cs="Arial"/>
          <w:sz w:val="22"/>
          <w:szCs w:val="22"/>
          <w:lang w:val="nl"/>
        </w:rPr>
        <w:t>24</w:t>
      </w:r>
      <w:r w:rsidRPr="00C105F2">
        <w:rPr>
          <w:rFonts w:ascii="Calibri" w:hAnsi="Calibri" w:cs="Arial"/>
          <w:sz w:val="22"/>
          <w:szCs w:val="22"/>
          <w:lang w:val="nl"/>
        </w:rPr>
        <w:t xml:space="preserve"> voor l</w:t>
      </w:r>
      <w:r w:rsidR="00A2741B">
        <w:rPr>
          <w:rFonts w:ascii="Calibri" w:hAnsi="Calibri" w:cs="Arial"/>
          <w:sz w:val="22"/>
          <w:szCs w:val="22"/>
          <w:lang w:val="nl"/>
        </w:rPr>
        <w:t xml:space="preserve">everingen en diensten </w:t>
      </w:r>
      <w:r w:rsidRPr="00C105F2">
        <w:rPr>
          <w:rFonts w:ascii="Calibri" w:hAnsi="Calibri" w:cs="Arial"/>
          <w:sz w:val="22"/>
          <w:szCs w:val="22"/>
          <w:lang w:val="nl"/>
        </w:rPr>
        <w:t xml:space="preserve"> van toepassing, met uitzondering van afwijkingen opgenomen in deze overeenkomst. De algemene verkoopvoorwaarden, branchevoorwaarden of enige andere set van voorwaarden van de Opdrachtnemer worden geacht door de Opdrachtgever uitdrukkelijk van de hand gewezen te zijn en deze kunnen behoudens uitdrukkelijke schriftelijke aanvaarding door de Opdrachtgever niet t</w:t>
      </w:r>
      <w:r w:rsidR="0078424F">
        <w:rPr>
          <w:rFonts w:ascii="Calibri" w:hAnsi="Calibri" w:cs="Arial"/>
          <w:sz w:val="22"/>
          <w:szCs w:val="22"/>
          <w:lang w:val="nl"/>
        </w:rPr>
        <w:t xml:space="preserve">ijdens de uitvoering van de </w:t>
      </w:r>
      <w:r w:rsidRPr="00C105F2">
        <w:rPr>
          <w:rFonts w:ascii="Calibri" w:hAnsi="Calibri" w:cs="Arial"/>
          <w:sz w:val="22"/>
          <w:szCs w:val="22"/>
          <w:lang w:val="nl"/>
        </w:rPr>
        <w:t xml:space="preserve">overeenkomst alsnog van toepassing </w:t>
      </w:r>
      <w:r w:rsidRPr="00C105F2">
        <w:rPr>
          <w:rFonts w:ascii="Calibri" w:hAnsi="Calibri" w:cs="Arial"/>
          <w:sz w:val="22"/>
          <w:szCs w:val="22"/>
          <w:lang w:val="nl"/>
        </w:rPr>
        <w:lastRenderedPageBreak/>
        <w:t xml:space="preserve">worden. De Algemene Inkoopvoorwaarden van gemeente </w:t>
      </w:r>
      <w:r w:rsidR="00FB5834">
        <w:rPr>
          <w:rFonts w:ascii="Calibri" w:hAnsi="Calibri" w:cs="Arial"/>
          <w:sz w:val="22"/>
          <w:szCs w:val="22"/>
          <w:lang w:val="nl"/>
        </w:rPr>
        <w:t>Heerlen</w:t>
      </w:r>
      <w:r w:rsidRPr="00C105F2">
        <w:rPr>
          <w:rFonts w:ascii="Calibri" w:hAnsi="Calibri" w:cs="Arial"/>
          <w:sz w:val="22"/>
          <w:szCs w:val="22"/>
          <w:lang w:val="nl"/>
        </w:rPr>
        <w:t xml:space="preserve"> zijn bijgevoegd als Bijlage</w:t>
      </w:r>
      <w:r w:rsidR="000D6F31">
        <w:rPr>
          <w:rFonts w:ascii="Calibri" w:hAnsi="Calibri" w:cs="Arial"/>
          <w:sz w:val="22"/>
          <w:szCs w:val="22"/>
          <w:lang w:val="nl"/>
        </w:rPr>
        <w:t xml:space="preserve"> VIII</w:t>
      </w:r>
      <w:r w:rsidRPr="00C105F2">
        <w:rPr>
          <w:rFonts w:ascii="Calibri" w:hAnsi="Calibri" w:cs="Arial"/>
          <w:sz w:val="22"/>
          <w:szCs w:val="22"/>
          <w:lang w:val="nl"/>
        </w:rPr>
        <w:t>.</w:t>
      </w:r>
    </w:p>
    <w:p w14:paraId="60AE9D1D" w14:textId="77777777" w:rsidR="00C105F2" w:rsidRPr="00C105F2" w:rsidRDefault="001B01D9" w:rsidP="00C105F2">
      <w:pPr>
        <w:spacing w:line="276" w:lineRule="auto"/>
        <w:ind w:left="567" w:hanging="567"/>
        <w:rPr>
          <w:rFonts w:ascii="Calibri" w:hAnsi="Calibri" w:cs="Arial"/>
          <w:sz w:val="22"/>
          <w:szCs w:val="22"/>
          <w:lang w:val="nl"/>
        </w:rPr>
      </w:pPr>
      <w:r>
        <w:rPr>
          <w:rFonts w:ascii="Calibri" w:hAnsi="Calibri" w:cs="Arial"/>
          <w:sz w:val="22"/>
          <w:szCs w:val="22"/>
          <w:lang w:val="nl"/>
        </w:rPr>
        <w:t>3.3.</w:t>
      </w:r>
      <w:r>
        <w:rPr>
          <w:rFonts w:ascii="Calibri" w:hAnsi="Calibri" w:cs="Arial"/>
          <w:sz w:val="22"/>
          <w:szCs w:val="22"/>
          <w:lang w:val="nl"/>
        </w:rPr>
        <w:tab/>
        <w:t xml:space="preserve">Daar waar in de </w:t>
      </w:r>
      <w:r w:rsidR="00C105F2" w:rsidRPr="00C105F2">
        <w:rPr>
          <w:rFonts w:ascii="Calibri" w:hAnsi="Calibri" w:cs="Arial"/>
          <w:sz w:val="22"/>
          <w:szCs w:val="22"/>
          <w:lang w:val="nl"/>
        </w:rPr>
        <w:t>overeenkomst en in het bijzonder de Aanbestedingsleidraad merknamen en/of versies worden gebruikt, of daar waar normeringen, programma’s, octrooien of typen, of een bepaalde oorsprong of productie zijn aangeduid dient/dienen deze gelezen te worden met de toevoeging “of daarmee gelijkwaardig”.</w:t>
      </w:r>
    </w:p>
    <w:p w14:paraId="25CE38E7" w14:textId="77777777" w:rsidR="00C105F2" w:rsidRPr="00C105F2" w:rsidRDefault="00C105F2" w:rsidP="00C105F2">
      <w:pPr>
        <w:spacing w:line="276" w:lineRule="auto"/>
        <w:ind w:left="567" w:hanging="567"/>
        <w:rPr>
          <w:rFonts w:ascii="Calibri" w:hAnsi="Calibri" w:cs="Arial"/>
          <w:sz w:val="22"/>
          <w:szCs w:val="22"/>
          <w:lang w:val="nl"/>
        </w:rPr>
      </w:pPr>
      <w:r w:rsidRPr="00C105F2">
        <w:rPr>
          <w:rFonts w:ascii="Calibri" w:hAnsi="Calibri" w:cs="Arial"/>
          <w:sz w:val="22"/>
          <w:szCs w:val="22"/>
          <w:lang w:val="nl"/>
        </w:rPr>
        <w:t>3.4.</w:t>
      </w:r>
      <w:r w:rsidRPr="00C105F2">
        <w:rPr>
          <w:rFonts w:ascii="Calibri" w:hAnsi="Calibri" w:cs="Arial"/>
          <w:sz w:val="22"/>
          <w:szCs w:val="22"/>
          <w:lang w:val="nl"/>
        </w:rPr>
        <w:tab/>
        <w:t>Opdrachtnemer voert de opdracht uit conform de wet alsmede algemeen aanvaarde normen geldig op het moment van uitvoering.</w:t>
      </w:r>
    </w:p>
    <w:p w14:paraId="7369C7D0" w14:textId="77777777" w:rsidR="00C105F2" w:rsidRPr="00C105F2" w:rsidRDefault="00C105F2" w:rsidP="00C105F2">
      <w:pPr>
        <w:spacing w:line="276" w:lineRule="auto"/>
        <w:ind w:left="567" w:hanging="567"/>
        <w:rPr>
          <w:rFonts w:ascii="Calibri" w:hAnsi="Calibri" w:cs="Arial"/>
          <w:sz w:val="22"/>
          <w:szCs w:val="22"/>
          <w:lang w:val="nl"/>
        </w:rPr>
      </w:pPr>
      <w:r w:rsidRPr="00C105F2">
        <w:rPr>
          <w:rFonts w:ascii="Calibri" w:hAnsi="Calibri" w:cs="Arial"/>
          <w:sz w:val="22"/>
          <w:szCs w:val="22"/>
          <w:lang w:val="nl"/>
        </w:rPr>
        <w:t>3.5.</w:t>
      </w:r>
      <w:r w:rsidRPr="00C105F2">
        <w:rPr>
          <w:rFonts w:ascii="Calibri" w:hAnsi="Calibri" w:cs="Arial"/>
          <w:sz w:val="22"/>
          <w:szCs w:val="22"/>
          <w:lang w:val="nl"/>
        </w:rPr>
        <w:tab/>
        <w:t>Zonder in dat verband aanspraak te maken op bijbetaling of vergoeding op welke grondslag dan ook, verricht Opdrachtnemer al</w:t>
      </w:r>
      <w:r w:rsidR="001B01D9">
        <w:rPr>
          <w:rFonts w:ascii="Calibri" w:hAnsi="Calibri" w:cs="Arial"/>
          <w:sz w:val="22"/>
          <w:szCs w:val="22"/>
          <w:lang w:val="nl"/>
        </w:rPr>
        <w:t xml:space="preserve">les wat naar de aard van de </w:t>
      </w:r>
      <w:r w:rsidRPr="00C105F2">
        <w:rPr>
          <w:rFonts w:ascii="Calibri" w:hAnsi="Calibri" w:cs="Arial"/>
          <w:sz w:val="22"/>
          <w:szCs w:val="22"/>
          <w:lang w:val="nl"/>
        </w:rPr>
        <w:t>overeenkomst, door de wet, de billijkheid of het gebruik wordt gevorderd en nodig is om de opdracht geheel gebruiksklaar als overeengekomen aan Opdrachtgever op te leveren en te onderhouden, ook indien daaromtrent nie</w:t>
      </w:r>
      <w:r w:rsidR="001B01D9">
        <w:rPr>
          <w:rFonts w:ascii="Calibri" w:hAnsi="Calibri" w:cs="Arial"/>
          <w:sz w:val="22"/>
          <w:szCs w:val="22"/>
          <w:lang w:val="nl"/>
        </w:rPr>
        <w:t xml:space="preserve">ts met zoveel woorden in de </w:t>
      </w:r>
      <w:r w:rsidRPr="00C105F2">
        <w:rPr>
          <w:rFonts w:ascii="Calibri" w:hAnsi="Calibri" w:cs="Arial"/>
          <w:sz w:val="22"/>
          <w:szCs w:val="22"/>
          <w:lang w:val="nl"/>
        </w:rPr>
        <w:t>overeenkomst en verdere stukken ter uitvoering daarvan mocht zijn bepaald.</w:t>
      </w:r>
    </w:p>
    <w:p w14:paraId="3C2364DC" w14:textId="77777777" w:rsidR="00C105F2" w:rsidRDefault="00C105F2" w:rsidP="00C105F2">
      <w:pPr>
        <w:pStyle w:val="Kop2"/>
        <w:rPr>
          <w:rFonts w:cs="Tahoma"/>
          <w:b w:val="0"/>
          <w:bCs w:val="0"/>
          <w:noProof w:val="0"/>
          <w:szCs w:val="22"/>
          <w:lang w:eastAsia="nl-NL"/>
        </w:rPr>
      </w:pPr>
    </w:p>
    <w:p w14:paraId="34E10DC9" w14:textId="77777777" w:rsidR="00C105F2" w:rsidRDefault="00C105F2" w:rsidP="00C105F2">
      <w:pPr>
        <w:pStyle w:val="Kop2"/>
        <w:rPr>
          <w:rFonts w:cs="Tahoma"/>
          <w:b w:val="0"/>
          <w:bCs w:val="0"/>
          <w:noProof w:val="0"/>
          <w:szCs w:val="22"/>
          <w:lang w:eastAsia="nl-NL"/>
        </w:rPr>
      </w:pPr>
    </w:p>
    <w:p w14:paraId="38DAA4E6" w14:textId="77777777" w:rsidR="00CB7FCB" w:rsidRDefault="000D3DB3" w:rsidP="004C05B3">
      <w:pPr>
        <w:pStyle w:val="Kop1"/>
        <w:numPr>
          <w:ilvl w:val="0"/>
          <w:numId w:val="3"/>
        </w:numPr>
        <w:tabs>
          <w:tab w:val="num" w:pos="141"/>
        </w:tabs>
        <w:ind w:left="0" w:firstLine="0"/>
        <w:rPr>
          <w:rFonts w:ascii="Calibri" w:hAnsi="Calibri"/>
          <w:caps/>
          <w:sz w:val="22"/>
        </w:rPr>
      </w:pPr>
      <w:r w:rsidRPr="00C105F2">
        <w:rPr>
          <w:rFonts w:ascii="Calibri" w:hAnsi="Calibri"/>
          <w:caps/>
          <w:sz w:val="22"/>
        </w:rPr>
        <w:t xml:space="preserve">Ontbindende en </w:t>
      </w:r>
      <w:r w:rsidR="00CB7FCB" w:rsidRPr="00C105F2">
        <w:rPr>
          <w:rFonts w:ascii="Calibri" w:hAnsi="Calibri"/>
          <w:caps/>
          <w:sz w:val="22"/>
        </w:rPr>
        <w:t>Opschortende voorwaarden</w:t>
      </w:r>
    </w:p>
    <w:p w14:paraId="36F4CCF8" w14:textId="77777777" w:rsidR="003B5571" w:rsidRPr="003B5571" w:rsidRDefault="003B5571" w:rsidP="003B5571">
      <w:pPr>
        <w:rPr>
          <w:lang w:eastAsia="en-US"/>
        </w:rPr>
      </w:pPr>
    </w:p>
    <w:p w14:paraId="68680F85" w14:textId="77777777" w:rsidR="003A43A9" w:rsidRDefault="003A43A9" w:rsidP="004C05B3">
      <w:pPr>
        <w:pStyle w:val="Kop1"/>
        <w:numPr>
          <w:ilvl w:val="0"/>
          <w:numId w:val="3"/>
        </w:numPr>
        <w:tabs>
          <w:tab w:val="num" w:pos="141"/>
        </w:tabs>
        <w:ind w:left="0" w:firstLine="0"/>
        <w:rPr>
          <w:rFonts w:ascii="Calibri" w:hAnsi="Calibri"/>
          <w:caps/>
          <w:sz w:val="22"/>
        </w:rPr>
      </w:pPr>
      <w:bookmarkStart w:id="3" w:name="_Toc254169168"/>
      <w:r w:rsidRPr="00B9219C">
        <w:rPr>
          <w:rFonts w:ascii="Calibri" w:hAnsi="Calibri"/>
          <w:caps/>
          <w:sz w:val="22"/>
        </w:rPr>
        <w:t>Projectbeheersing</w:t>
      </w:r>
      <w:bookmarkEnd w:id="3"/>
      <w:r w:rsidR="007A2165" w:rsidRPr="00B9219C">
        <w:rPr>
          <w:rFonts w:ascii="Calibri" w:hAnsi="Calibri"/>
          <w:caps/>
          <w:sz w:val="22"/>
        </w:rPr>
        <w:t xml:space="preserve"> </w:t>
      </w:r>
    </w:p>
    <w:p w14:paraId="7B2861D1" w14:textId="77777777" w:rsidR="003B5571" w:rsidRPr="003B5571" w:rsidRDefault="003B5571" w:rsidP="003B5571">
      <w:pPr>
        <w:rPr>
          <w:lang w:eastAsia="en-US"/>
        </w:rPr>
      </w:pPr>
    </w:p>
    <w:p w14:paraId="573D7C78" w14:textId="77777777" w:rsidR="00AC5DA3" w:rsidRPr="003B5571" w:rsidRDefault="003B5571" w:rsidP="003B5571">
      <w:pPr>
        <w:spacing w:line="276" w:lineRule="auto"/>
        <w:ind w:left="567" w:hanging="567"/>
        <w:rPr>
          <w:rFonts w:ascii="Calibri" w:hAnsi="Calibri" w:cs="Arial"/>
          <w:sz w:val="22"/>
          <w:szCs w:val="22"/>
          <w:lang w:val="nl"/>
        </w:rPr>
      </w:pPr>
      <w:r>
        <w:rPr>
          <w:rFonts w:ascii="Calibri" w:hAnsi="Calibri" w:cs="Arial"/>
          <w:sz w:val="22"/>
          <w:szCs w:val="22"/>
          <w:lang w:val="nl"/>
        </w:rPr>
        <w:t>5.1.</w:t>
      </w:r>
      <w:r>
        <w:rPr>
          <w:rFonts w:ascii="Calibri" w:hAnsi="Calibri" w:cs="Arial"/>
          <w:sz w:val="22"/>
          <w:szCs w:val="22"/>
          <w:lang w:val="nl"/>
        </w:rPr>
        <w:tab/>
      </w:r>
      <w:r w:rsidR="003A43A9" w:rsidRPr="00B9219C">
        <w:rPr>
          <w:rFonts w:ascii="Calibri" w:hAnsi="Calibri" w:cs="Arial"/>
          <w:sz w:val="22"/>
          <w:szCs w:val="22"/>
          <w:lang w:val="nl"/>
        </w:rPr>
        <w:t xml:space="preserve">De </w:t>
      </w:r>
      <w:r w:rsidR="00FB7787" w:rsidRPr="00B9219C">
        <w:rPr>
          <w:rFonts w:ascii="Calibri" w:hAnsi="Calibri" w:cs="Arial"/>
          <w:sz w:val="22"/>
          <w:szCs w:val="22"/>
          <w:lang w:val="nl"/>
        </w:rPr>
        <w:t>Opdrachtnemer</w:t>
      </w:r>
      <w:r w:rsidR="003A43A9" w:rsidRPr="00B9219C">
        <w:rPr>
          <w:rFonts w:ascii="Calibri" w:hAnsi="Calibri" w:cs="Arial"/>
          <w:sz w:val="22"/>
          <w:szCs w:val="22"/>
          <w:lang w:val="nl"/>
        </w:rPr>
        <w:t xml:space="preserve"> is gedurende alle fasen van </w:t>
      </w:r>
      <w:r w:rsidR="00FB7787" w:rsidRPr="00B9219C">
        <w:rPr>
          <w:rFonts w:ascii="Calibri" w:hAnsi="Calibri" w:cs="Arial"/>
          <w:sz w:val="22"/>
          <w:szCs w:val="22"/>
          <w:lang w:val="nl"/>
        </w:rPr>
        <w:t>de opdracht</w:t>
      </w:r>
      <w:r w:rsidR="003A43A9" w:rsidRPr="00B9219C">
        <w:rPr>
          <w:rFonts w:ascii="Calibri" w:hAnsi="Calibri" w:cs="Arial"/>
          <w:sz w:val="22"/>
          <w:szCs w:val="22"/>
          <w:lang w:val="nl"/>
        </w:rPr>
        <w:t xml:space="preserve"> verantwoordelijk voor de </w:t>
      </w:r>
      <w:r w:rsidR="003A43A9" w:rsidRPr="003B5571">
        <w:rPr>
          <w:rFonts w:ascii="Calibri" w:hAnsi="Calibri" w:cs="Arial"/>
          <w:sz w:val="22"/>
          <w:szCs w:val="22"/>
          <w:lang w:val="nl"/>
        </w:rPr>
        <w:t>projectbeheersing (beheersen van de projectvoortgang, uitvoeren van het risicomanagement, beheersen van de kwaliteit, beheersen van de organisatie, waarborgen van de veiligheid, en financieel management</w:t>
      </w:r>
      <w:r w:rsidR="00A61F55" w:rsidRPr="003B5571">
        <w:rPr>
          <w:rFonts w:ascii="Calibri" w:hAnsi="Calibri" w:cs="Arial"/>
          <w:sz w:val="22"/>
          <w:szCs w:val="22"/>
          <w:lang w:val="nl"/>
        </w:rPr>
        <w:t>)</w:t>
      </w:r>
      <w:r w:rsidR="00AC5DA3" w:rsidRPr="003B5571">
        <w:rPr>
          <w:rFonts w:ascii="Calibri" w:hAnsi="Calibri" w:cs="Arial"/>
          <w:sz w:val="22"/>
          <w:szCs w:val="22"/>
          <w:lang w:val="nl"/>
        </w:rPr>
        <w:t xml:space="preserve">. </w:t>
      </w:r>
    </w:p>
    <w:p w14:paraId="6CDCF702" w14:textId="77777777" w:rsidR="003B5571" w:rsidRDefault="003B5571">
      <w:pPr>
        <w:rPr>
          <w:rFonts w:ascii="Arial" w:hAnsi="Arial" w:cs="Tahoma"/>
          <w:sz w:val="20"/>
          <w:szCs w:val="22"/>
        </w:rPr>
      </w:pPr>
    </w:p>
    <w:p w14:paraId="73FD0BBF" w14:textId="77777777" w:rsidR="002B03DB" w:rsidRDefault="002B03DB">
      <w:pPr>
        <w:rPr>
          <w:rFonts w:ascii="Arial" w:hAnsi="Arial" w:cs="Tahoma"/>
          <w:sz w:val="20"/>
          <w:szCs w:val="22"/>
        </w:rPr>
      </w:pPr>
    </w:p>
    <w:p w14:paraId="4DB8A0B0" w14:textId="77777777" w:rsidR="00923DA4" w:rsidRPr="00923DA4" w:rsidRDefault="001B01D9" w:rsidP="004C05B3">
      <w:pPr>
        <w:pStyle w:val="Kop1"/>
        <w:numPr>
          <w:ilvl w:val="0"/>
          <w:numId w:val="3"/>
        </w:numPr>
        <w:tabs>
          <w:tab w:val="num" w:pos="141"/>
        </w:tabs>
        <w:ind w:left="0" w:firstLine="0"/>
        <w:rPr>
          <w:rFonts w:ascii="Calibri" w:hAnsi="Calibri"/>
          <w:caps/>
          <w:sz w:val="22"/>
        </w:rPr>
      </w:pPr>
      <w:r>
        <w:rPr>
          <w:rFonts w:ascii="Calibri" w:hAnsi="Calibri"/>
          <w:caps/>
          <w:sz w:val="22"/>
        </w:rPr>
        <w:t xml:space="preserve">VOORWERP VAN DE </w:t>
      </w:r>
      <w:r w:rsidR="00923DA4" w:rsidRPr="00923DA4">
        <w:rPr>
          <w:rFonts w:ascii="Calibri" w:hAnsi="Calibri"/>
          <w:caps/>
          <w:sz w:val="22"/>
        </w:rPr>
        <w:t>OVEREENKOMST</w:t>
      </w:r>
    </w:p>
    <w:p w14:paraId="3EF954FB" w14:textId="77777777" w:rsidR="00923DA4" w:rsidRPr="00923DA4" w:rsidRDefault="00923DA4" w:rsidP="00923DA4">
      <w:pPr>
        <w:keepLines/>
        <w:spacing w:line="276" w:lineRule="auto"/>
        <w:ind w:left="709"/>
        <w:rPr>
          <w:rFonts w:ascii="Calibri" w:hAnsi="Calibri" w:cs="Arial"/>
          <w:kern w:val="2"/>
          <w:sz w:val="22"/>
          <w:szCs w:val="22"/>
        </w:rPr>
      </w:pPr>
    </w:p>
    <w:p w14:paraId="7E3E013D" w14:textId="50D1B4EF" w:rsidR="00923DA4" w:rsidRPr="00923DA4" w:rsidRDefault="006204C6" w:rsidP="006204C6">
      <w:pPr>
        <w:spacing w:line="276" w:lineRule="auto"/>
        <w:ind w:left="567" w:hanging="567"/>
        <w:rPr>
          <w:rFonts w:ascii="Calibri" w:hAnsi="Calibri"/>
          <w:sz w:val="22"/>
          <w:szCs w:val="22"/>
        </w:rPr>
      </w:pPr>
      <w:r>
        <w:rPr>
          <w:rFonts w:ascii="Calibri" w:hAnsi="Calibri" w:cs="Arial"/>
          <w:sz w:val="22"/>
          <w:szCs w:val="22"/>
          <w:lang w:val="nl"/>
        </w:rPr>
        <w:t>6.1</w:t>
      </w:r>
      <w:r>
        <w:rPr>
          <w:rFonts w:ascii="Calibri" w:hAnsi="Calibri" w:cs="Arial"/>
          <w:sz w:val="22"/>
          <w:szCs w:val="22"/>
          <w:lang w:val="nl"/>
        </w:rPr>
        <w:tab/>
        <w:t>O</w:t>
      </w:r>
      <w:r w:rsidR="00923DA4" w:rsidRPr="00923DA4">
        <w:rPr>
          <w:rFonts w:ascii="Calibri" w:hAnsi="Calibri" w:cs="Arial"/>
          <w:sz w:val="22"/>
          <w:szCs w:val="22"/>
          <w:lang w:val="nl"/>
        </w:rPr>
        <w:t>pdrachtgever is gerechtigd ged</w:t>
      </w:r>
      <w:r w:rsidR="001B01D9">
        <w:rPr>
          <w:rFonts w:ascii="Calibri" w:hAnsi="Calibri" w:cs="Arial"/>
          <w:sz w:val="22"/>
          <w:szCs w:val="22"/>
          <w:lang w:val="nl"/>
        </w:rPr>
        <w:t xml:space="preserve">urende de looptijd van deze </w:t>
      </w:r>
      <w:r w:rsidR="00923DA4" w:rsidRPr="00923DA4">
        <w:rPr>
          <w:rFonts w:ascii="Calibri" w:hAnsi="Calibri" w:cs="Arial"/>
          <w:sz w:val="22"/>
          <w:szCs w:val="22"/>
          <w:lang w:val="nl"/>
        </w:rPr>
        <w:t>overeenkomst een Offerteaanvraag uit te brengen voor een opdracht tot het verrichten van Diensten. Opdrachtnemer is  verplicht naar aanleiding van een Offerteaanvraag een Offerte uit te brengen conform de afsprak</w:t>
      </w:r>
      <w:r w:rsidR="001B01D9">
        <w:rPr>
          <w:rFonts w:ascii="Calibri" w:hAnsi="Calibri" w:cs="Arial"/>
          <w:sz w:val="22"/>
          <w:szCs w:val="22"/>
          <w:lang w:val="nl"/>
        </w:rPr>
        <w:t xml:space="preserve">en zoals vastgelegd in deze </w:t>
      </w:r>
      <w:r w:rsidR="00923DA4" w:rsidRPr="00923DA4">
        <w:rPr>
          <w:rFonts w:ascii="Calibri" w:hAnsi="Calibri" w:cs="Arial"/>
          <w:sz w:val="22"/>
          <w:szCs w:val="22"/>
          <w:lang w:val="nl"/>
        </w:rPr>
        <w:t xml:space="preserve">overeenkomst. </w:t>
      </w:r>
    </w:p>
    <w:p w14:paraId="2BC27C1E" w14:textId="77777777" w:rsidR="00923DA4" w:rsidRPr="00923DA4" w:rsidRDefault="006204C6" w:rsidP="00923DA4">
      <w:pPr>
        <w:spacing w:line="276" w:lineRule="auto"/>
        <w:ind w:left="567" w:hanging="567"/>
        <w:rPr>
          <w:rFonts w:ascii="Calibri" w:hAnsi="Calibri" w:cs="Arial"/>
          <w:sz w:val="22"/>
          <w:szCs w:val="22"/>
          <w:lang w:val="nl"/>
        </w:rPr>
      </w:pPr>
      <w:r>
        <w:rPr>
          <w:rFonts w:ascii="Calibri" w:hAnsi="Calibri" w:cs="Arial"/>
          <w:sz w:val="22"/>
          <w:szCs w:val="22"/>
          <w:lang w:val="nl"/>
        </w:rPr>
        <w:t>6</w:t>
      </w:r>
      <w:r w:rsidR="00923DA4" w:rsidRPr="00923DA4">
        <w:rPr>
          <w:rFonts w:ascii="Calibri" w:hAnsi="Calibri" w:cs="Arial"/>
          <w:sz w:val="22"/>
          <w:szCs w:val="22"/>
          <w:lang w:val="nl"/>
        </w:rPr>
        <w:t>.2.</w:t>
      </w:r>
      <w:r w:rsidR="00923DA4" w:rsidRPr="00923DA4">
        <w:rPr>
          <w:rFonts w:ascii="Calibri" w:hAnsi="Calibri" w:cs="Arial"/>
          <w:sz w:val="22"/>
          <w:szCs w:val="22"/>
          <w:lang w:val="nl"/>
        </w:rPr>
        <w:tab/>
        <w:t>De navolgende docum</w:t>
      </w:r>
      <w:r w:rsidR="0078424F">
        <w:rPr>
          <w:rFonts w:ascii="Calibri" w:hAnsi="Calibri" w:cs="Arial"/>
          <w:sz w:val="22"/>
          <w:szCs w:val="22"/>
          <w:lang w:val="nl"/>
        </w:rPr>
        <w:t xml:space="preserve">enten vormen gezamenlijk de </w:t>
      </w:r>
      <w:r w:rsidR="00923DA4" w:rsidRPr="00923DA4">
        <w:rPr>
          <w:rFonts w:ascii="Calibri" w:hAnsi="Calibri" w:cs="Arial"/>
          <w:sz w:val="22"/>
          <w:szCs w:val="22"/>
          <w:lang w:val="nl"/>
        </w:rPr>
        <w:t>overeenkomst. Voor zover deze documenten met elkaar in tegenspraak zijn, prevaleert het eerder genoemde document boven het later genoemde:</w:t>
      </w:r>
    </w:p>
    <w:p w14:paraId="5F206795" w14:textId="77777777" w:rsidR="00923DA4" w:rsidRPr="00923DA4" w:rsidRDefault="001B01D9" w:rsidP="004C05B3">
      <w:pPr>
        <w:numPr>
          <w:ilvl w:val="0"/>
          <w:numId w:val="7"/>
        </w:numPr>
        <w:spacing w:line="276" w:lineRule="auto"/>
        <w:ind w:left="993" w:hanging="437"/>
        <w:contextualSpacing/>
        <w:rPr>
          <w:rFonts w:ascii="Calibri" w:hAnsi="Calibri" w:cs="Arial"/>
          <w:sz w:val="22"/>
          <w:szCs w:val="22"/>
          <w:lang w:val="nl"/>
        </w:rPr>
      </w:pPr>
      <w:r>
        <w:rPr>
          <w:rFonts w:ascii="Calibri" w:hAnsi="Calibri" w:cs="Arial"/>
          <w:sz w:val="22"/>
          <w:szCs w:val="22"/>
          <w:lang w:val="nl"/>
        </w:rPr>
        <w:t xml:space="preserve">deze </w:t>
      </w:r>
      <w:r w:rsidR="00923DA4" w:rsidRPr="00923DA4">
        <w:rPr>
          <w:rFonts w:ascii="Calibri" w:hAnsi="Calibri" w:cs="Arial"/>
          <w:sz w:val="22"/>
          <w:szCs w:val="22"/>
          <w:lang w:val="nl"/>
        </w:rPr>
        <w:t>overeenkomst;</w:t>
      </w:r>
    </w:p>
    <w:p w14:paraId="7932B36A" w14:textId="77777777" w:rsidR="00923DA4" w:rsidRPr="00923DA4" w:rsidRDefault="00923DA4" w:rsidP="004C05B3">
      <w:pPr>
        <w:numPr>
          <w:ilvl w:val="0"/>
          <w:numId w:val="7"/>
        </w:numPr>
        <w:spacing w:line="276" w:lineRule="auto"/>
        <w:ind w:left="993" w:hanging="437"/>
        <w:contextualSpacing/>
        <w:rPr>
          <w:rFonts w:ascii="Calibri" w:hAnsi="Calibri" w:cs="Arial"/>
          <w:sz w:val="22"/>
          <w:szCs w:val="22"/>
          <w:lang w:val="nl"/>
        </w:rPr>
      </w:pPr>
      <w:r w:rsidRPr="00923DA4">
        <w:rPr>
          <w:rFonts w:ascii="Calibri" w:hAnsi="Calibri" w:cs="Arial"/>
          <w:sz w:val="22"/>
          <w:szCs w:val="22"/>
          <w:lang w:val="nl"/>
        </w:rPr>
        <w:t>Nota(’s) van inlichtingen (Bijlage ….);</w:t>
      </w:r>
    </w:p>
    <w:p w14:paraId="2919E61E" w14:textId="77777777" w:rsidR="00923DA4" w:rsidRDefault="00D249C5" w:rsidP="004C05B3">
      <w:pPr>
        <w:numPr>
          <w:ilvl w:val="0"/>
          <w:numId w:val="7"/>
        </w:numPr>
        <w:spacing w:line="276" w:lineRule="auto"/>
        <w:ind w:left="993" w:hanging="437"/>
        <w:contextualSpacing/>
        <w:rPr>
          <w:rFonts w:ascii="Calibri" w:hAnsi="Calibri" w:cs="Arial"/>
          <w:sz w:val="22"/>
          <w:szCs w:val="22"/>
          <w:lang w:val="nl"/>
        </w:rPr>
      </w:pPr>
      <w:r>
        <w:rPr>
          <w:rFonts w:ascii="Calibri" w:hAnsi="Calibri" w:cs="Arial"/>
          <w:sz w:val="22"/>
          <w:szCs w:val="22"/>
          <w:lang w:val="nl"/>
        </w:rPr>
        <w:t>A</w:t>
      </w:r>
      <w:r w:rsidR="000D6F31">
        <w:rPr>
          <w:rFonts w:ascii="Calibri" w:hAnsi="Calibri" w:cs="Arial"/>
          <w:sz w:val="22"/>
          <w:szCs w:val="22"/>
          <w:lang w:val="nl"/>
        </w:rPr>
        <w:t>anbestedingsleidraad (Bijlage V</w:t>
      </w:r>
      <w:r w:rsidR="00923DA4" w:rsidRPr="00923DA4">
        <w:rPr>
          <w:rFonts w:ascii="Calibri" w:hAnsi="Calibri" w:cs="Arial"/>
          <w:sz w:val="22"/>
          <w:szCs w:val="22"/>
          <w:lang w:val="nl"/>
        </w:rPr>
        <w:t>);</w:t>
      </w:r>
    </w:p>
    <w:p w14:paraId="619DC312" w14:textId="77777777" w:rsidR="00C860A6" w:rsidRPr="00C860A6" w:rsidRDefault="00C860A6" w:rsidP="00C860A6">
      <w:pPr>
        <w:numPr>
          <w:ilvl w:val="0"/>
          <w:numId w:val="7"/>
        </w:numPr>
        <w:spacing w:line="276" w:lineRule="auto"/>
        <w:ind w:left="993" w:hanging="437"/>
        <w:contextualSpacing/>
        <w:rPr>
          <w:rFonts w:ascii="Calibri" w:hAnsi="Calibri" w:cs="Arial"/>
          <w:sz w:val="22"/>
          <w:szCs w:val="22"/>
          <w:lang w:val="nl"/>
        </w:rPr>
      </w:pPr>
      <w:r w:rsidRPr="00C860A6">
        <w:rPr>
          <w:rFonts w:ascii="Calibri" w:hAnsi="Calibri" w:cs="Arial"/>
          <w:sz w:val="22"/>
          <w:szCs w:val="22"/>
          <w:lang w:val="nl"/>
        </w:rPr>
        <w:t>de Algemene Inkoopvoorwaarden va</w:t>
      </w:r>
      <w:r w:rsidR="000D6F31">
        <w:rPr>
          <w:rFonts w:ascii="Calibri" w:hAnsi="Calibri" w:cs="Arial"/>
          <w:sz w:val="22"/>
          <w:szCs w:val="22"/>
          <w:lang w:val="nl"/>
        </w:rPr>
        <w:t>n de gemeente Heerlen(Bijlage VIII</w:t>
      </w:r>
      <w:r w:rsidRPr="00C860A6">
        <w:rPr>
          <w:rFonts w:ascii="Calibri" w:hAnsi="Calibri" w:cs="Arial"/>
          <w:sz w:val="22"/>
          <w:szCs w:val="22"/>
          <w:lang w:val="nl"/>
        </w:rPr>
        <w:t>);</w:t>
      </w:r>
    </w:p>
    <w:p w14:paraId="7C516FE3" w14:textId="77777777" w:rsidR="00923DA4" w:rsidRPr="00923DA4" w:rsidRDefault="00923DA4" w:rsidP="004C05B3">
      <w:pPr>
        <w:numPr>
          <w:ilvl w:val="0"/>
          <w:numId w:val="7"/>
        </w:numPr>
        <w:spacing w:line="276" w:lineRule="auto"/>
        <w:ind w:left="993" w:hanging="437"/>
        <w:contextualSpacing/>
        <w:rPr>
          <w:rFonts w:ascii="Calibri" w:hAnsi="Calibri" w:cs="Arial"/>
          <w:sz w:val="22"/>
          <w:szCs w:val="22"/>
          <w:lang w:val="nl"/>
        </w:rPr>
      </w:pPr>
      <w:r w:rsidRPr="00923DA4">
        <w:rPr>
          <w:rFonts w:ascii="Calibri" w:hAnsi="Calibri" w:cs="Arial"/>
          <w:sz w:val="22"/>
          <w:szCs w:val="22"/>
          <w:lang w:val="nl"/>
        </w:rPr>
        <w:t>Inschrijving, (Bijlage …….).</w:t>
      </w:r>
    </w:p>
    <w:p w14:paraId="5B3E5C50" w14:textId="77777777" w:rsidR="00923DA4" w:rsidRPr="00923DA4" w:rsidRDefault="006204C6" w:rsidP="00923DA4">
      <w:pPr>
        <w:spacing w:line="276" w:lineRule="auto"/>
        <w:ind w:left="567" w:hanging="567"/>
        <w:rPr>
          <w:rFonts w:ascii="Calibri" w:hAnsi="Calibri" w:cs="Arial"/>
          <w:sz w:val="22"/>
          <w:szCs w:val="22"/>
          <w:lang w:val="nl"/>
        </w:rPr>
      </w:pPr>
      <w:r>
        <w:rPr>
          <w:rFonts w:ascii="Calibri" w:hAnsi="Calibri" w:cs="Arial"/>
          <w:sz w:val="22"/>
          <w:szCs w:val="22"/>
          <w:lang w:val="nl"/>
        </w:rPr>
        <w:t>6</w:t>
      </w:r>
      <w:r w:rsidR="00923DA4" w:rsidRPr="00923DA4">
        <w:rPr>
          <w:rFonts w:ascii="Calibri" w:hAnsi="Calibri" w:cs="Arial"/>
          <w:sz w:val="22"/>
          <w:szCs w:val="22"/>
          <w:lang w:val="nl"/>
        </w:rPr>
        <w:t>.3.</w:t>
      </w:r>
      <w:r w:rsidR="00923DA4" w:rsidRPr="00923DA4">
        <w:rPr>
          <w:rFonts w:ascii="Calibri" w:hAnsi="Calibri" w:cs="Arial"/>
          <w:sz w:val="22"/>
          <w:szCs w:val="22"/>
          <w:lang w:val="nl"/>
        </w:rPr>
        <w:tab/>
        <w:t>Opd</w:t>
      </w:r>
      <w:r w:rsidR="00923DA4" w:rsidRPr="00923DA4">
        <w:rPr>
          <w:rFonts w:ascii="Calibri" w:hAnsi="Calibri" w:cs="Arial"/>
          <w:sz w:val="22"/>
          <w:szCs w:val="22"/>
        </w:rPr>
        <w:t>rachtgever is niet verplicht om ged</w:t>
      </w:r>
      <w:r w:rsidR="001B01D9">
        <w:rPr>
          <w:rFonts w:ascii="Calibri" w:hAnsi="Calibri" w:cs="Arial"/>
          <w:sz w:val="22"/>
          <w:szCs w:val="22"/>
        </w:rPr>
        <w:t xml:space="preserve">urende de looptijd van deze </w:t>
      </w:r>
      <w:r w:rsidR="00923DA4" w:rsidRPr="00923DA4">
        <w:rPr>
          <w:rFonts w:ascii="Calibri" w:hAnsi="Calibri" w:cs="Arial"/>
          <w:sz w:val="22"/>
          <w:szCs w:val="22"/>
        </w:rPr>
        <w:t>overeenkomst opdrachten tot het verrichten van</w:t>
      </w:r>
      <w:r w:rsidR="00923DA4" w:rsidRPr="00923DA4">
        <w:rPr>
          <w:rFonts w:ascii="Calibri" w:hAnsi="Calibri" w:cs="Arial"/>
          <w:sz w:val="22"/>
          <w:szCs w:val="22"/>
          <w:lang w:val="nl"/>
        </w:rPr>
        <w:t xml:space="preserve"> Diensten te verstrekken, maar is daartoe gerechtigd. Opdrachtnemer kan derhalve generlei aanspraak maken op het verkrijgen van opdrachten tot het verrichten van Diensten ged</w:t>
      </w:r>
      <w:r w:rsidR="001B01D9">
        <w:rPr>
          <w:rFonts w:ascii="Calibri" w:hAnsi="Calibri" w:cs="Arial"/>
          <w:sz w:val="22"/>
          <w:szCs w:val="22"/>
          <w:lang w:val="nl"/>
        </w:rPr>
        <w:t xml:space="preserve">urende de looptijd van deze </w:t>
      </w:r>
      <w:r w:rsidR="00923DA4" w:rsidRPr="00923DA4">
        <w:rPr>
          <w:rFonts w:ascii="Calibri" w:hAnsi="Calibri" w:cs="Arial"/>
          <w:sz w:val="22"/>
          <w:szCs w:val="22"/>
          <w:lang w:val="nl"/>
        </w:rPr>
        <w:t>overeenkomst.</w:t>
      </w:r>
    </w:p>
    <w:p w14:paraId="24A03E64" w14:textId="6B7253B4" w:rsidR="00923DA4" w:rsidRPr="00923DA4" w:rsidRDefault="006204C6" w:rsidP="0064760C">
      <w:pPr>
        <w:spacing w:line="276" w:lineRule="auto"/>
        <w:ind w:left="567" w:hanging="567"/>
        <w:rPr>
          <w:rFonts w:ascii="Calibri" w:hAnsi="Calibri"/>
          <w:caps/>
          <w:sz w:val="22"/>
        </w:rPr>
      </w:pPr>
      <w:r>
        <w:rPr>
          <w:rFonts w:ascii="Calibri" w:hAnsi="Calibri" w:cs="Arial"/>
          <w:iCs/>
          <w:sz w:val="22"/>
          <w:szCs w:val="22"/>
        </w:rPr>
        <w:lastRenderedPageBreak/>
        <w:t>6</w:t>
      </w:r>
      <w:r w:rsidR="00923DA4" w:rsidRPr="00923DA4">
        <w:rPr>
          <w:rFonts w:ascii="Calibri" w:hAnsi="Calibri" w:cs="Arial"/>
          <w:iCs/>
          <w:sz w:val="22"/>
          <w:szCs w:val="22"/>
        </w:rPr>
        <w:t>.4.</w:t>
      </w:r>
      <w:r w:rsidR="00923DA4" w:rsidRPr="00923DA4">
        <w:rPr>
          <w:rFonts w:ascii="Calibri" w:hAnsi="Calibri" w:cs="Arial"/>
          <w:iCs/>
          <w:sz w:val="22"/>
          <w:szCs w:val="22"/>
        </w:rPr>
        <w:tab/>
      </w:r>
      <w:r w:rsidR="0078424F">
        <w:rPr>
          <w:rFonts w:ascii="Calibri" w:hAnsi="Calibri"/>
          <w:caps/>
          <w:sz w:val="22"/>
        </w:rPr>
        <w:t xml:space="preserve">DUUR VAN DE </w:t>
      </w:r>
      <w:r w:rsidR="00923DA4" w:rsidRPr="00923DA4">
        <w:rPr>
          <w:rFonts w:ascii="Calibri" w:hAnsi="Calibri"/>
          <w:caps/>
          <w:sz w:val="22"/>
        </w:rPr>
        <w:t>OVEREENKOMST EN NADERE OVEREENKOMST</w:t>
      </w:r>
      <w:r w:rsidR="00923DA4" w:rsidRPr="00923DA4">
        <w:rPr>
          <w:rFonts w:ascii="Calibri" w:hAnsi="Calibri"/>
          <w:caps/>
          <w:sz w:val="22"/>
        </w:rPr>
        <w:br/>
      </w:r>
    </w:p>
    <w:p w14:paraId="3286362E" w14:textId="7FB1C543" w:rsidR="00923DA4" w:rsidRPr="00923DA4" w:rsidRDefault="0064760C" w:rsidP="00923DA4">
      <w:pPr>
        <w:suppressAutoHyphens/>
        <w:spacing w:line="276" w:lineRule="auto"/>
        <w:ind w:left="567" w:hanging="567"/>
        <w:rPr>
          <w:rFonts w:ascii="Calibri" w:hAnsi="Calibri" w:cs="Arial"/>
          <w:i/>
          <w:sz w:val="22"/>
          <w:szCs w:val="22"/>
          <w:lang w:val="nl"/>
        </w:rPr>
      </w:pPr>
      <w:r>
        <w:rPr>
          <w:rFonts w:ascii="Calibri" w:hAnsi="Calibri" w:cs="Arial"/>
          <w:sz w:val="22"/>
          <w:szCs w:val="22"/>
          <w:lang w:val="nl"/>
        </w:rPr>
        <w:t>6.</w:t>
      </w:r>
      <w:r w:rsidR="001B01D9">
        <w:rPr>
          <w:rFonts w:ascii="Calibri" w:hAnsi="Calibri" w:cs="Arial"/>
          <w:sz w:val="22"/>
          <w:szCs w:val="22"/>
          <w:lang w:val="nl"/>
        </w:rPr>
        <w:t>1.</w:t>
      </w:r>
      <w:r w:rsidR="001B01D9">
        <w:rPr>
          <w:rFonts w:ascii="Calibri" w:hAnsi="Calibri" w:cs="Arial"/>
          <w:sz w:val="22"/>
          <w:szCs w:val="22"/>
          <w:lang w:val="nl"/>
        </w:rPr>
        <w:tab/>
        <w:t xml:space="preserve">Deze </w:t>
      </w:r>
      <w:r w:rsidR="00923DA4" w:rsidRPr="00923DA4">
        <w:rPr>
          <w:rFonts w:ascii="Calibri" w:hAnsi="Calibri" w:cs="Arial"/>
          <w:sz w:val="22"/>
          <w:szCs w:val="22"/>
          <w:lang w:val="nl"/>
        </w:rPr>
        <w:t>overeenkomst is van kracht op het moment dat de opdracht defintief is ge</w:t>
      </w:r>
      <w:r w:rsidR="001B01D9">
        <w:rPr>
          <w:rFonts w:ascii="Calibri" w:hAnsi="Calibri" w:cs="Arial"/>
          <w:sz w:val="22"/>
          <w:szCs w:val="22"/>
          <w:lang w:val="nl"/>
        </w:rPr>
        <w:t xml:space="preserve">gund </w:t>
      </w:r>
      <w:r w:rsidR="00A2741B">
        <w:rPr>
          <w:rFonts w:ascii="Calibri" w:hAnsi="Calibri" w:cs="Arial"/>
          <w:sz w:val="22"/>
          <w:szCs w:val="22"/>
          <w:lang w:val="nl"/>
        </w:rPr>
        <w:t xml:space="preserve">en gaat in op </w:t>
      </w:r>
      <w:r w:rsidR="000D6F31">
        <w:rPr>
          <w:rFonts w:ascii="Calibri" w:hAnsi="Calibri" w:cs="Arial"/>
          <w:sz w:val="22"/>
          <w:szCs w:val="22"/>
          <w:lang w:val="nl"/>
        </w:rPr>
        <w:t>1</w:t>
      </w:r>
      <w:r>
        <w:rPr>
          <w:rFonts w:ascii="Calibri" w:hAnsi="Calibri" w:cs="Arial"/>
          <w:sz w:val="22"/>
          <w:szCs w:val="22"/>
          <w:lang w:val="nl"/>
        </w:rPr>
        <w:t>3 mei 2026</w:t>
      </w:r>
      <w:r w:rsidR="00D249C5">
        <w:rPr>
          <w:rFonts w:ascii="Calibri" w:hAnsi="Calibri" w:cs="Arial"/>
          <w:sz w:val="22"/>
          <w:szCs w:val="22"/>
          <w:lang w:val="nl"/>
        </w:rPr>
        <w:t xml:space="preserve"> </w:t>
      </w:r>
      <w:r w:rsidR="00A2741B">
        <w:rPr>
          <w:rFonts w:ascii="Calibri" w:hAnsi="Calibri" w:cs="Arial"/>
          <w:sz w:val="22"/>
          <w:szCs w:val="22"/>
          <w:lang w:val="nl"/>
        </w:rPr>
        <w:t>voor de duur van 3</w:t>
      </w:r>
      <w:r w:rsidR="00923DA4" w:rsidRPr="00923DA4">
        <w:rPr>
          <w:rFonts w:ascii="Calibri" w:hAnsi="Calibri" w:cs="Arial"/>
          <w:sz w:val="22"/>
          <w:szCs w:val="22"/>
          <w:lang w:val="nl"/>
        </w:rPr>
        <w:t xml:space="preserve"> jaren. De mogelijkheid tot verlenging van d</w:t>
      </w:r>
      <w:r w:rsidR="00923DA4">
        <w:rPr>
          <w:rFonts w:ascii="Calibri" w:hAnsi="Calibri" w:cs="Arial"/>
          <w:sz w:val="22"/>
          <w:szCs w:val="22"/>
          <w:lang w:val="nl"/>
        </w:rPr>
        <w:t>eze overeenkomst kan door de</w:t>
      </w:r>
      <w:r w:rsidR="00923DA4" w:rsidRPr="00923DA4">
        <w:rPr>
          <w:rFonts w:ascii="Calibri" w:hAnsi="Calibri" w:cs="Arial"/>
          <w:sz w:val="22"/>
          <w:szCs w:val="22"/>
          <w:lang w:val="nl"/>
        </w:rPr>
        <w:t xml:space="preserve"> Opdrachtgever separaat worden uitgeoefend</w:t>
      </w:r>
      <w:r w:rsidR="00072013">
        <w:rPr>
          <w:rFonts w:ascii="Calibri" w:hAnsi="Calibri" w:cs="Arial"/>
          <w:sz w:val="22"/>
          <w:szCs w:val="22"/>
          <w:lang w:val="nl"/>
        </w:rPr>
        <w:t>.</w:t>
      </w:r>
      <w:r w:rsidR="00923DA4" w:rsidRPr="00923DA4">
        <w:rPr>
          <w:rFonts w:ascii="Calibri" w:hAnsi="Calibri" w:cs="Arial"/>
          <w:sz w:val="22"/>
          <w:szCs w:val="22"/>
          <w:lang w:val="nl"/>
        </w:rPr>
        <w:t xml:space="preserve"> De optie tot verlenging wordt eenzijdig uitgeoefend door</w:t>
      </w:r>
      <w:r w:rsidR="00923DA4">
        <w:rPr>
          <w:rFonts w:ascii="Calibri" w:hAnsi="Calibri" w:cs="Arial"/>
          <w:sz w:val="22"/>
          <w:szCs w:val="22"/>
          <w:lang w:val="nl"/>
        </w:rPr>
        <w:t xml:space="preserve"> de </w:t>
      </w:r>
      <w:r w:rsidR="00923DA4" w:rsidRPr="00923DA4">
        <w:rPr>
          <w:rFonts w:ascii="Calibri" w:hAnsi="Calibri" w:cs="Arial"/>
          <w:sz w:val="22"/>
          <w:szCs w:val="22"/>
          <w:lang w:val="nl"/>
        </w:rPr>
        <w:t>Opdrachtgever afzonderlijk, onder gelijkblijvende voorwaarden met een periode va</w:t>
      </w:r>
      <w:r w:rsidR="00F61F8B">
        <w:rPr>
          <w:rFonts w:ascii="Calibri" w:hAnsi="Calibri" w:cs="Arial"/>
          <w:sz w:val="22"/>
          <w:szCs w:val="22"/>
          <w:lang w:val="nl"/>
        </w:rPr>
        <w:t>n telkens 1</w:t>
      </w:r>
      <w:r w:rsidR="00072013">
        <w:rPr>
          <w:rFonts w:ascii="Calibri" w:hAnsi="Calibri" w:cs="Arial"/>
          <w:sz w:val="22"/>
          <w:szCs w:val="22"/>
          <w:lang w:val="nl"/>
        </w:rPr>
        <w:t xml:space="preserve"> jaar waarbij de </w:t>
      </w:r>
      <w:r w:rsidR="00923DA4" w:rsidRPr="00923DA4">
        <w:rPr>
          <w:rFonts w:ascii="Calibri" w:hAnsi="Calibri" w:cs="Arial"/>
          <w:sz w:val="22"/>
          <w:szCs w:val="22"/>
          <w:lang w:val="nl"/>
        </w:rPr>
        <w:t>overeenkomst maximaal 2 keer v</w:t>
      </w:r>
      <w:r w:rsidR="00F61F8B">
        <w:rPr>
          <w:rFonts w:ascii="Calibri" w:hAnsi="Calibri" w:cs="Arial"/>
          <w:sz w:val="22"/>
          <w:szCs w:val="22"/>
          <w:lang w:val="nl"/>
        </w:rPr>
        <w:t xml:space="preserve">oor telkenmale een periode van 1 </w:t>
      </w:r>
      <w:r w:rsidR="00923DA4" w:rsidRPr="00923DA4">
        <w:rPr>
          <w:rFonts w:ascii="Calibri" w:hAnsi="Calibri" w:cs="Arial"/>
          <w:sz w:val="22"/>
          <w:szCs w:val="22"/>
          <w:lang w:val="nl"/>
        </w:rPr>
        <w:t>jaar kan worden verlengd tussen Opdrachtgever en Opdrachtnemer. Opdrachtgever stelt Opdrachtnemer uiterlijk 3 maanden voor het verstrijken van de initiële / d</w:t>
      </w:r>
      <w:r w:rsidR="00072013">
        <w:rPr>
          <w:rFonts w:ascii="Calibri" w:hAnsi="Calibri" w:cs="Arial"/>
          <w:sz w:val="22"/>
          <w:szCs w:val="22"/>
          <w:lang w:val="nl"/>
        </w:rPr>
        <w:t xml:space="preserve">an geldende looptijd van de </w:t>
      </w:r>
      <w:r w:rsidR="00923DA4" w:rsidRPr="00923DA4">
        <w:rPr>
          <w:rFonts w:ascii="Calibri" w:hAnsi="Calibri" w:cs="Arial"/>
          <w:sz w:val="22"/>
          <w:szCs w:val="22"/>
          <w:lang w:val="nl"/>
        </w:rPr>
        <w:t>overeenkomst schriftelijk in kennis indien gebruik wordt gemaakt door Opdrachtgever van de verlengingsoptie. Indien de verlengingsoptie door Opdrachtgever niet w</w:t>
      </w:r>
      <w:r w:rsidR="00072013">
        <w:rPr>
          <w:rFonts w:ascii="Calibri" w:hAnsi="Calibri" w:cs="Arial"/>
          <w:sz w:val="22"/>
          <w:szCs w:val="22"/>
          <w:lang w:val="nl"/>
        </w:rPr>
        <w:t xml:space="preserve">ordt uitgeoefend eindigt de </w:t>
      </w:r>
      <w:r w:rsidR="00923DA4" w:rsidRPr="00923DA4">
        <w:rPr>
          <w:rFonts w:ascii="Calibri" w:hAnsi="Calibri" w:cs="Arial"/>
          <w:sz w:val="22"/>
          <w:szCs w:val="22"/>
          <w:lang w:val="nl"/>
        </w:rPr>
        <w:t>overeenkomst van rechtswege na het verstrijken van de in de eerste zin van dit artikel bedoelde termijn.</w:t>
      </w:r>
      <w:r w:rsidR="00923DA4" w:rsidRPr="00923DA4">
        <w:rPr>
          <w:rFonts w:ascii="Calibri" w:hAnsi="Calibri" w:cs="Arial"/>
          <w:i/>
          <w:sz w:val="22"/>
          <w:szCs w:val="22"/>
          <w:lang w:val="nl"/>
        </w:rPr>
        <w:t xml:space="preserve"> </w:t>
      </w:r>
    </w:p>
    <w:p w14:paraId="61D950DC" w14:textId="57211659" w:rsidR="00923DA4" w:rsidRPr="00923DA4" w:rsidRDefault="0064760C" w:rsidP="00923DA4">
      <w:pPr>
        <w:suppressAutoHyphens/>
        <w:spacing w:line="276" w:lineRule="auto"/>
        <w:ind w:left="567" w:hanging="567"/>
        <w:rPr>
          <w:rFonts w:ascii="Calibri" w:hAnsi="Calibri" w:cs="Arial"/>
          <w:sz w:val="22"/>
          <w:szCs w:val="22"/>
          <w:lang w:val="nl"/>
        </w:rPr>
      </w:pPr>
      <w:r>
        <w:rPr>
          <w:rFonts w:ascii="Calibri" w:hAnsi="Calibri" w:cs="Arial"/>
          <w:sz w:val="22"/>
          <w:szCs w:val="22"/>
          <w:lang w:val="nl"/>
        </w:rPr>
        <w:t>6</w:t>
      </w:r>
      <w:r w:rsidR="0017636E">
        <w:rPr>
          <w:rFonts w:ascii="Calibri" w:hAnsi="Calibri" w:cs="Arial"/>
          <w:sz w:val="22"/>
          <w:szCs w:val="22"/>
          <w:lang w:val="nl"/>
        </w:rPr>
        <w:t>.2</w:t>
      </w:r>
      <w:r w:rsidR="00923DA4" w:rsidRPr="00923DA4">
        <w:rPr>
          <w:rFonts w:ascii="Calibri" w:hAnsi="Calibri" w:cs="Arial"/>
          <w:sz w:val="22"/>
          <w:szCs w:val="22"/>
          <w:lang w:val="nl"/>
        </w:rPr>
        <w:t>.</w:t>
      </w:r>
      <w:r w:rsidR="00923DA4" w:rsidRPr="00923DA4">
        <w:rPr>
          <w:rFonts w:ascii="Calibri" w:hAnsi="Calibri" w:cs="Arial"/>
          <w:sz w:val="22"/>
          <w:szCs w:val="22"/>
          <w:lang w:val="nl"/>
        </w:rPr>
        <w:tab/>
        <w:t>De optie tot verlenging van deze overeenkomst wordt e</w:t>
      </w:r>
      <w:r w:rsidR="00B9219C">
        <w:rPr>
          <w:rFonts w:ascii="Calibri" w:hAnsi="Calibri" w:cs="Arial"/>
          <w:sz w:val="22"/>
          <w:szCs w:val="22"/>
          <w:lang w:val="nl"/>
        </w:rPr>
        <w:t>enzijdig uitgeoefend door de</w:t>
      </w:r>
      <w:r w:rsidR="00923DA4" w:rsidRPr="00923DA4">
        <w:rPr>
          <w:rFonts w:ascii="Calibri" w:hAnsi="Calibri" w:cs="Arial"/>
          <w:sz w:val="22"/>
          <w:szCs w:val="22"/>
          <w:lang w:val="nl"/>
        </w:rPr>
        <w:t xml:space="preserve"> Opdrachtgever en Opdrachtgever kan de optie tot verlenging afhankelijk stellen van het behalen en nakomen van de KPI’s door Opdrachtnemer zoals beschreven in het</w:t>
      </w:r>
      <w:r w:rsidR="00A2741B">
        <w:rPr>
          <w:rFonts w:ascii="Calibri" w:hAnsi="Calibri" w:cs="Arial"/>
          <w:sz w:val="22"/>
          <w:szCs w:val="22"/>
          <w:lang w:val="nl"/>
        </w:rPr>
        <w:t xml:space="preserve"> Bestek</w:t>
      </w:r>
      <w:r w:rsidR="00923DA4" w:rsidRPr="00923DA4">
        <w:rPr>
          <w:rFonts w:ascii="Calibri" w:hAnsi="Calibri" w:cs="Arial"/>
          <w:sz w:val="22"/>
          <w:szCs w:val="22"/>
          <w:lang w:val="nl"/>
        </w:rPr>
        <w:t xml:space="preserve"> behorende bij de</w:t>
      </w:r>
      <w:r w:rsidR="00B9219C">
        <w:rPr>
          <w:rFonts w:ascii="Calibri" w:hAnsi="Calibri" w:cs="Arial"/>
          <w:sz w:val="22"/>
          <w:szCs w:val="22"/>
          <w:lang w:val="nl"/>
        </w:rPr>
        <w:t xml:space="preserve"> Aanbestedingsleidraad</w:t>
      </w:r>
      <w:r w:rsidR="00923DA4" w:rsidRPr="00923DA4">
        <w:rPr>
          <w:rFonts w:ascii="Calibri" w:hAnsi="Calibri" w:cs="Arial"/>
          <w:sz w:val="22"/>
          <w:szCs w:val="22"/>
          <w:lang w:val="nl"/>
        </w:rPr>
        <w:t>.</w:t>
      </w:r>
    </w:p>
    <w:p w14:paraId="3E1CC9A3" w14:textId="1F57AA08" w:rsidR="00923DA4" w:rsidRPr="00923DA4" w:rsidRDefault="0064760C" w:rsidP="0064760C">
      <w:pPr>
        <w:suppressAutoHyphens/>
        <w:spacing w:line="276" w:lineRule="auto"/>
        <w:ind w:left="567" w:hanging="567"/>
        <w:rPr>
          <w:rFonts w:ascii="Calibri" w:hAnsi="Calibri" w:cs="Arial"/>
          <w:sz w:val="22"/>
          <w:szCs w:val="22"/>
          <w:lang w:val="nl"/>
        </w:rPr>
      </w:pPr>
      <w:r>
        <w:rPr>
          <w:rFonts w:ascii="Calibri" w:hAnsi="Calibri" w:cs="Arial"/>
          <w:sz w:val="22"/>
          <w:szCs w:val="22"/>
          <w:lang w:val="nl"/>
        </w:rPr>
        <w:t>6</w:t>
      </w:r>
      <w:r w:rsidR="0017636E">
        <w:rPr>
          <w:rFonts w:ascii="Calibri" w:hAnsi="Calibri" w:cs="Arial"/>
          <w:sz w:val="22"/>
          <w:szCs w:val="22"/>
          <w:lang w:val="nl"/>
        </w:rPr>
        <w:t>.3</w:t>
      </w:r>
      <w:r w:rsidR="00072013">
        <w:rPr>
          <w:rFonts w:ascii="Calibri" w:hAnsi="Calibri" w:cs="Arial"/>
          <w:sz w:val="22"/>
          <w:szCs w:val="22"/>
          <w:lang w:val="nl"/>
        </w:rPr>
        <w:t>.</w:t>
      </w:r>
      <w:r w:rsidR="00072013">
        <w:rPr>
          <w:rFonts w:ascii="Calibri" w:hAnsi="Calibri" w:cs="Arial"/>
          <w:sz w:val="22"/>
          <w:szCs w:val="22"/>
          <w:lang w:val="nl"/>
        </w:rPr>
        <w:tab/>
        <w:t xml:space="preserve">Het beëindigen van deze </w:t>
      </w:r>
      <w:r w:rsidR="00923DA4" w:rsidRPr="00923DA4">
        <w:rPr>
          <w:rFonts w:ascii="Calibri" w:hAnsi="Calibri" w:cs="Arial"/>
          <w:sz w:val="22"/>
          <w:szCs w:val="22"/>
          <w:lang w:val="nl"/>
        </w:rPr>
        <w:t xml:space="preserve">overeenkomst om welke reden dan ook laat de rechten en verplichtingen voortvloeiend uit (een) Nadere Overeenkomst(en) onverlet. De voorwaarden </w:t>
      </w:r>
      <w:r w:rsidR="00072013">
        <w:rPr>
          <w:rFonts w:ascii="Calibri" w:hAnsi="Calibri" w:cs="Arial"/>
          <w:sz w:val="22"/>
          <w:szCs w:val="22"/>
          <w:lang w:val="nl"/>
        </w:rPr>
        <w:t xml:space="preserve">van deze </w:t>
      </w:r>
      <w:r w:rsidR="00923DA4" w:rsidRPr="00923DA4">
        <w:rPr>
          <w:rFonts w:ascii="Calibri" w:hAnsi="Calibri" w:cs="Arial"/>
          <w:sz w:val="22"/>
          <w:szCs w:val="22"/>
          <w:lang w:val="nl"/>
        </w:rPr>
        <w:t>overeenkomst blijven van toepassing op alle Nadere Overeenkomsten d</w:t>
      </w:r>
      <w:r w:rsidR="00072013">
        <w:rPr>
          <w:rFonts w:ascii="Calibri" w:hAnsi="Calibri" w:cs="Arial"/>
          <w:sz w:val="22"/>
          <w:szCs w:val="22"/>
          <w:lang w:val="nl"/>
        </w:rPr>
        <w:t xml:space="preserve">ie na het eindigen van deze </w:t>
      </w:r>
      <w:r w:rsidR="00923DA4" w:rsidRPr="00923DA4">
        <w:rPr>
          <w:rFonts w:ascii="Calibri" w:hAnsi="Calibri" w:cs="Arial"/>
          <w:sz w:val="22"/>
          <w:szCs w:val="22"/>
          <w:lang w:val="nl"/>
        </w:rPr>
        <w:t>overeenkomst nog voortduren.</w:t>
      </w:r>
    </w:p>
    <w:p w14:paraId="717052B8" w14:textId="28E3252A" w:rsidR="00923DA4" w:rsidRPr="00923DA4" w:rsidRDefault="0064760C" w:rsidP="00923DA4">
      <w:pPr>
        <w:spacing w:line="276" w:lineRule="auto"/>
        <w:ind w:left="567" w:hanging="567"/>
        <w:rPr>
          <w:rFonts w:ascii="Calibri" w:hAnsi="Calibri" w:cs="Arial"/>
          <w:sz w:val="22"/>
          <w:szCs w:val="22"/>
          <w:lang w:val="nl"/>
        </w:rPr>
      </w:pPr>
      <w:r>
        <w:rPr>
          <w:rFonts w:ascii="Calibri" w:hAnsi="Calibri" w:cs="Arial"/>
          <w:sz w:val="22"/>
          <w:szCs w:val="22"/>
          <w:lang w:val="nl"/>
        </w:rPr>
        <w:t>6</w:t>
      </w:r>
      <w:r w:rsidR="00923DA4" w:rsidRPr="00923DA4">
        <w:rPr>
          <w:rFonts w:ascii="Calibri" w:hAnsi="Calibri" w:cs="Arial"/>
          <w:sz w:val="22"/>
          <w:szCs w:val="22"/>
          <w:lang w:val="nl"/>
        </w:rPr>
        <w:t>.</w:t>
      </w:r>
      <w:r>
        <w:rPr>
          <w:rFonts w:ascii="Calibri" w:hAnsi="Calibri" w:cs="Arial"/>
          <w:sz w:val="22"/>
          <w:szCs w:val="22"/>
          <w:lang w:val="nl"/>
        </w:rPr>
        <w:t>4</w:t>
      </w:r>
      <w:r w:rsidR="00923DA4" w:rsidRPr="00923DA4">
        <w:rPr>
          <w:rFonts w:ascii="Calibri" w:hAnsi="Calibri" w:cs="Arial"/>
          <w:sz w:val="22"/>
          <w:szCs w:val="22"/>
          <w:lang w:val="nl"/>
        </w:rPr>
        <w:t xml:space="preserve">. </w:t>
      </w:r>
      <w:r w:rsidR="00923DA4" w:rsidRPr="00923DA4">
        <w:rPr>
          <w:rFonts w:ascii="Calibri" w:hAnsi="Calibri" w:cs="Arial"/>
          <w:sz w:val="22"/>
          <w:szCs w:val="22"/>
          <w:lang w:val="nl"/>
        </w:rPr>
        <w:tab/>
        <w:t>Iedere opdracht voor bepaalde tijd di</w:t>
      </w:r>
      <w:r w:rsidR="00072013">
        <w:rPr>
          <w:rFonts w:ascii="Calibri" w:hAnsi="Calibri" w:cs="Arial"/>
          <w:sz w:val="22"/>
          <w:szCs w:val="22"/>
          <w:lang w:val="nl"/>
        </w:rPr>
        <w:t xml:space="preserve">e gedurende de looptijd van </w:t>
      </w:r>
      <w:r w:rsidR="00923DA4" w:rsidRPr="00923DA4">
        <w:rPr>
          <w:rFonts w:ascii="Calibri" w:hAnsi="Calibri" w:cs="Arial"/>
          <w:sz w:val="22"/>
          <w:szCs w:val="22"/>
          <w:lang w:val="nl"/>
        </w:rPr>
        <w:t>overeenkomst is ve</w:t>
      </w:r>
      <w:r w:rsidR="00072013">
        <w:rPr>
          <w:rFonts w:ascii="Calibri" w:hAnsi="Calibri" w:cs="Arial"/>
          <w:sz w:val="22"/>
          <w:szCs w:val="22"/>
          <w:lang w:val="nl"/>
        </w:rPr>
        <w:t xml:space="preserve">rstrekt, zal, ook indien de </w:t>
      </w:r>
      <w:r w:rsidR="00923DA4" w:rsidRPr="00923DA4">
        <w:rPr>
          <w:rFonts w:ascii="Calibri" w:hAnsi="Calibri" w:cs="Arial"/>
          <w:sz w:val="22"/>
          <w:szCs w:val="22"/>
          <w:lang w:val="nl"/>
        </w:rPr>
        <w:t xml:space="preserve">overeenkomst tussentijds eindigt, in zijn geheel dienen te worden uitgevoerd, tenzij (ook) de opdracht rechtsgeldig tussentijds eindigt. De voor de opdracht </w:t>
      </w:r>
      <w:r w:rsidR="00072013">
        <w:rPr>
          <w:rFonts w:ascii="Calibri" w:hAnsi="Calibri" w:cs="Arial"/>
          <w:sz w:val="22"/>
          <w:szCs w:val="22"/>
          <w:lang w:val="nl"/>
        </w:rPr>
        <w:t xml:space="preserve">relevante bepalingen uit de </w:t>
      </w:r>
      <w:r w:rsidR="00923DA4" w:rsidRPr="00923DA4">
        <w:rPr>
          <w:rFonts w:ascii="Calibri" w:hAnsi="Calibri" w:cs="Arial"/>
          <w:sz w:val="22"/>
          <w:szCs w:val="22"/>
          <w:lang w:val="nl"/>
        </w:rPr>
        <w:t>overeenkomst en Nadere Overeenkomst zullen voor de resterende duur van de opdracht onverkort van toepassing blijven.</w:t>
      </w:r>
    </w:p>
    <w:p w14:paraId="7D225B3F" w14:textId="2E98B1AD" w:rsidR="00923DA4" w:rsidRDefault="0064760C" w:rsidP="00923DA4">
      <w:pPr>
        <w:spacing w:line="276" w:lineRule="auto"/>
        <w:ind w:left="567" w:hanging="567"/>
        <w:rPr>
          <w:rFonts w:ascii="Calibri" w:hAnsi="Calibri" w:cs="Arial"/>
          <w:sz w:val="22"/>
          <w:szCs w:val="22"/>
          <w:lang w:val="nl"/>
        </w:rPr>
      </w:pPr>
      <w:r>
        <w:rPr>
          <w:rFonts w:ascii="Calibri" w:hAnsi="Calibri" w:cs="Arial"/>
          <w:sz w:val="22"/>
          <w:szCs w:val="22"/>
          <w:lang w:val="nl"/>
        </w:rPr>
        <w:t>6</w:t>
      </w:r>
      <w:r w:rsidR="00923DA4" w:rsidRPr="00923DA4">
        <w:rPr>
          <w:rFonts w:ascii="Calibri" w:hAnsi="Calibri" w:cs="Arial"/>
          <w:sz w:val="22"/>
          <w:szCs w:val="22"/>
          <w:lang w:val="nl"/>
        </w:rPr>
        <w:t>.</w:t>
      </w:r>
      <w:r>
        <w:rPr>
          <w:rFonts w:ascii="Calibri" w:hAnsi="Calibri" w:cs="Arial"/>
          <w:sz w:val="22"/>
          <w:szCs w:val="22"/>
          <w:lang w:val="nl"/>
        </w:rPr>
        <w:t>5</w:t>
      </w:r>
      <w:r w:rsidR="00923DA4" w:rsidRPr="00923DA4">
        <w:rPr>
          <w:rFonts w:ascii="Calibri" w:hAnsi="Calibri" w:cs="Arial"/>
          <w:sz w:val="22"/>
          <w:szCs w:val="22"/>
          <w:lang w:val="nl"/>
        </w:rPr>
        <w:t>.</w:t>
      </w:r>
      <w:r w:rsidR="00923DA4" w:rsidRPr="00923DA4">
        <w:rPr>
          <w:rFonts w:ascii="Calibri" w:hAnsi="Calibri" w:cs="Arial"/>
          <w:sz w:val="22"/>
          <w:szCs w:val="22"/>
          <w:lang w:val="nl"/>
        </w:rPr>
        <w:tab/>
        <w:t>Iedere opdracht voor onbepaalde tijd die g</w:t>
      </w:r>
      <w:r w:rsidR="00072013">
        <w:rPr>
          <w:rFonts w:ascii="Calibri" w:hAnsi="Calibri" w:cs="Arial"/>
          <w:sz w:val="22"/>
          <w:szCs w:val="22"/>
          <w:lang w:val="nl"/>
        </w:rPr>
        <w:t xml:space="preserve">edurende de looptijd van de </w:t>
      </w:r>
      <w:r w:rsidR="00923DA4" w:rsidRPr="00923DA4">
        <w:rPr>
          <w:rFonts w:ascii="Calibri" w:hAnsi="Calibri" w:cs="Arial"/>
          <w:sz w:val="22"/>
          <w:szCs w:val="22"/>
          <w:lang w:val="nl"/>
        </w:rPr>
        <w:t>overeenkomst is ve</w:t>
      </w:r>
      <w:r w:rsidR="00072013">
        <w:rPr>
          <w:rFonts w:ascii="Calibri" w:hAnsi="Calibri" w:cs="Arial"/>
          <w:sz w:val="22"/>
          <w:szCs w:val="22"/>
          <w:lang w:val="nl"/>
        </w:rPr>
        <w:t xml:space="preserve">rstrekt, zal, ook indien de </w:t>
      </w:r>
      <w:r w:rsidR="00923DA4" w:rsidRPr="00923DA4">
        <w:rPr>
          <w:rFonts w:ascii="Calibri" w:hAnsi="Calibri" w:cs="Arial"/>
          <w:sz w:val="22"/>
          <w:szCs w:val="22"/>
          <w:lang w:val="nl"/>
        </w:rPr>
        <w:t>overeenkomst tussentijds eindigt, in zijn geheel dienen te worden uitgevoerd met een maximum duur van zes ma</w:t>
      </w:r>
      <w:r w:rsidR="00072013">
        <w:rPr>
          <w:rFonts w:ascii="Calibri" w:hAnsi="Calibri" w:cs="Arial"/>
          <w:sz w:val="22"/>
          <w:szCs w:val="22"/>
          <w:lang w:val="nl"/>
        </w:rPr>
        <w:t xml:space="preserve">anden na beeindiging van de </w:t>
      </w:r>
      <w:r w:rsidR="00923DA4" w:rsidRPr="00923DA4">
        <w:rPr>
          <w:rFonts w:ascii="Calibri" w:hAnsi="Calibri" w:cs="Arial"/>
          <w:sz w:val="22"/>
          <w:szCs w:val="22"/>
          <w:lang w:val="nl"/>
        </w:rPr>
        <w:t xml:space="preserve">overeenkomst, tenzij (ook) de opdracht rechtsgeldig tussentijds eindigt. </w:t>
      </w:r>
    </w:p>
    <w:p w14:paraId="2A136A36" w14:textId="77777777" w:rsidR="00B9219C" w:rsidRDefault="00B9219C">
      <w:pPr>
        <w:rPr>
          <w:rFonts w:ascii="Calibri" w:hAnsi="Calibri" w:cs="Arial"/>
          <w:sz w:val="22"/>
          <w:szCs w:val="22"/>
          <w:lang w:val="nl"/>
        </w:rPr>
      </w:pPr>
      <w:r>
        <w:rPr>
          <w:rFonts w:ascii="Calibri" w:hAnsi="Calibri" w:cs="Arial"/>
          <w:sz w:val="22"/>
          <w:szCs w:val="22"/>
          <w:lang w:val="nl"/>
        </w:rPr>
        <w:br w:type="page"/>
      </w:r>
    </w:p>
    <w:p w14:paraId="45DE69DE" w14:textId="77777777" w:rsidR="00B9219C" w:rsidRPr="00923DA4" w:rsidRDefault="00B9219C" w:rsidP="00923DA4">
      <w:pPr>
        <w:spacing w:line="276" w:lineRule="auto"/>
        <w:ind w:left="567" w:hanging="567"/>
        <w:rPr>
          <w:rFonts w:ascii="Calibri" w:hAnsi="Calibri" w:cs="Arial"/>
          <w:sz w:val="22"/>
          <w:szCs w:val="22"/>
          <w:lang w:val="nl"/>
        </w:rPr>
      </w:pPr>
    </w:p>
    <w:p w14:paraId="009031BC"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PRIJS EN OVERIGE FINANCIËLE BEPALINGEN</w:t>
      </w:r>
    </w:p>
    <w:p w14:paraId="36D0A2BC" w14:textId="77777777" w:rsidR="00923DA4" w:rsidRPr="00923DA4" w:rsidRDefault="00923DA4" w:rsidP="00923DA4">
      <w:pPr>
        <w:spacing w:line="276" w:lineRule="auto"/>
        <w:ind w:left="567" w:hanging="567"/>
        <w:rPr>
          <w:rFonts w:ascii="Calibri" w:hAnsi="Calibri" w:cs="Arial"/>
          <w:b/>
          <w:sz w:val="22"/>
          <w:szCs w:val="22"/>
        </w:rPr>
      </w:pPr>
    </w:p>
    <w:p w14:paraId="7CFFCAEE" w14:textId="15FDDD78" w:rsidR="00923DA4" w:rsidRPr="00923DA4" w:rsidRDefault="0064760C" w:rsidP="00923DA4">
      <w:pPr>
        <w:spacing w:line="276" w:lineRule="auto"/>
        <w:ind w:left="567" w:hanging="567"/>
        <w:rPr>
          <w:rFonts w:ascii="Calibri" w:hAnsi="Calibri"/>
          <w:b/>
          <w:sz w:val="22"/>
          <w:szCs w:val="22"/>
        </w:rPr>
      </w:pPr>
      <w:r>
        <w:rPr>
          <w:rFonts w:ascii="Calibri" w:hAnsi="Calibri"/>
          <w:sz w:val="22"/>
          <w:szCs w:val="22"/>
        </w:rPr>
        <w:t>7</w:t>
      </w:r>
      <w:r w:rsidR="00923DA4" w:rsidRPr="00923DA4">
        <w:rPr>
          <w:rFonts w:ascii="Calibri" w:hAnsi="Calibri"/>
          <w:sz w:val="22"/>
          <w:szCs w:val="22"/>
        </w:rPr>
        <w:t>.</w:t>
      </w:r>
      <w:r w:rsidR="00923624">
        <w:rPr>
          <w:rFonts w:ascii="Calibri" w:hAnsi="Calibri"/>
          <w:sz w:val="22"/>
          <w:szCs w:val="22"/>
        </w:rPr>
        <w:t>1</w:t>
      </w:r>
      <w:r w:rsidR="00923DA4" w:rsidRPr="00923DA4">
        <w:rPr>
          <w:rFonts w:ascii="Calibri" w:hAnsi="Calibri"/>
          <w:sz w:val="22"/>
          <w:szCs w:val="22"/>
        </w:rPr>
        <w:t>.</w:t>
      </w:r>
      <w:r w:rsidR="00923DA4" w:rsidRPr="00923DA4">
        <w:rPr>
          <w:rFonts w:ascii="Calibri" w:hAnsi="Calibri"/>
          <w:sz w:val="22"/>
          <w:szCs w:val="22"/>
        </w:rPr>
        <w:tab/>
        <w:t>Partijen stellen vast dat zij de voorwaarden over facturering, zoals opgenomen in</w:t>
      </w:r>
      <w:r w:rsidR="00923DA4" w:rsidRPr="00923DA4">
        <w:rPr>
          <w:rFonts w:ascii="Calibri" w:hAnsi="Calibri" w:cs="Arial"/>
          <w:color w:val="000000" w:themeColor="text1"/>
          <w:sz w:val="22"/>
          <w:szCs w:val="22"/>
          <w:lang w:val="nl"/>
        </w:rPr>
        <w:t xml:space="preserve"> de Aanbestedingsstukken, </w:t>
      </w:r>
      <w:r w:rsidR="00923DA4" w:rsidRPr="00923DA4">
        <w:rPr>
          <w:rFonts w:ascii="Calibri" w:hAnsi="Calibri"/>
          <w:color w:val="000000" w:themeColor="text1"/>
          <w:sz w:val="22"/>
          <w:szCs w:val="22"/>
        </w:rPr>
        <w:t xml:space="preserve">in acht zullen nemen, </w:t>
      </w:r>
      <w:r w:rsidR="00923DA4" w:rsidRPr="00923DA4">
        <w:rPr>
          <w:rFonts w:ascii="Calibri" w:hAnsi="Calibri"/>
          <w:sz w:val="22"/>
          <w:szCs w:val="22"/>
        </w:rPr>
        <w:t>behoudens voor zover daarvan is afgeweken in de Nadere Overeenkomst.</w:t>
      </w:r>
      <w:r w:rsidR="00923DA4" w:rsidRPr="00923DA4">
        <w:rPr>
          <w:rFonts w:ascii="Calibri" w:hAnsi="Calibri"/>
          <w:b/>
          <w:sz w:val="22"/>
          <w:szCs w:val="22"/>
        </w:rPr>
        <w:t xml:space="preserve"> </w:t>
      </w:r>
    </w:p>
    <w:p w14:paraId="7C190072" w14:textId="1A22D440" w:rsidR="00923DA4" w:rsidRPr="00923DA4" w:rsidRDefault="0064760C" w:rsidP="00923DA4">
      <w:pPr>
        <w:spacing w:line="276" w:lineRule="auto"/>
        <w:ind w:left="567" w:hanging="567"/>
        <w:rPr>
          <w:rFonts w:ascii="Calibri" w:hAnsi="Calibri"/>
          <w:sz w:val="22"/>
          <w:szCs w:val="22"/>
        </w:rPr>
      </w:pPr>
      <w:r>
        <w:rPr>
          <w:rFonts w:ascii="Calibri" w:hAnsi="Calibri"/>
          <w:sz w:val="22"/>
          <w:szCs w:val="22"/>
        </w:rPr>
        <w:t>7</w:t>
      </w:r>
      <w:r w:rsidR="00923624">
        <w:rPr>
          <w:rFonts w:ascii="Calibri" w:hAnsi="Calibri"/>
          <w:sz w:val="22"/>
          <w:szCs w:val="22"/>
        </w:rPr>
        <w:t>.2</w:t>
      </w:r>
      <w:r w:rsidR="00923DA4" w:rsidRPr="00923DA4">
        <w:rPr>
          <w:rFonts w:ascii="Calibri" w:hAnsi="Calibri"/>
          <w:sz w:val="22"/>
          <w:szCs w:val="22"/>
        </w:rPr>
        <w:t>.</w:t>
      </w:r>
      <w:r w:rsidR="00923DA4" w:rsidRPr="00923DA4">
        <w:rPr>
          <w:rFonts w:ascii="Calibri" w:hAnsi="Calibri"/>
          <w:sz w:val="22"/>
          <w:szCs w:val="22"/>
        </w:rPr>
        <w:tab/>
        <w:t>De opgegeven tarieven liggen vast voor de looptijd van het contract, inclusief eventuele verlengingen. De tarieven kunnen alleen worden gewijzigd (indien er sprake is van wijzigingen in of ten gevolge van wet- en regelgeving, waaronder begrepen wijzigingen in of ten gevolge van de sociale en fiscale wet- en regelgeving of enig verbindend voorschrift), in welke gevallen hiervan aan de opdrachtgever een gespecificeerd kostenoverzicht wordt verstrekt. Commerciële prijswijzigingen zijn niet toegestaan.</w:t>
      </w:r>
    </w:p>
    <w:p w14:paraId="66331C82" w14:textId="77777777" w:rsidR="00923DA4" w:rsidRPr="00923DA4" w:rsidRDefault="00923DA4" w:rsidP="00923DA4">
      <w:pPr>
        <w:spacing w:line="276" w:lineRule="auto"/>
        <w:ind w:left="567" w:hanging="567"/>
        <w:rPr>
          <w:rFonts w:ascii="Calibri" w:hAnsi="Calibri"/>
          <w:sz w:val="22"/>
          <w:szCs w:val="22"/>
        </w:rPr>
      </w:pPr>
    </w:p>
    <w:p w14:paraId="51D9943F" w14:textId="77777777" w:rsidR="00923DA4" w:rsidRPr="00923DA4" w:rsidRDefault="00923DA4" w:rsidP="00923DA4">
      <w:pPr>
        <w:spacing w:line="276" w:lineRule="auto"/>
        <w:rPr>
          <w:rFonts w:ascii="Calibri" w:hAnsi="Calibri" w:cs="Tahoma"/>
          <w:sz w:val="22"/>
          <w:szCs w:val="22"/>
        </w:rPr>
      </w:pPr>
    </w:p>
    <w:p w14:paraId="231919BE"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AANSPREEKPUNT</w:t>
      </w:r>
    </w:p>
    <w:p w14:paraId="14FD543C" w14:textId="77777777" w:rsidR="00923DA4" w:rsidRPr="00923DA4" w:rsidRDefault="00923DA4" w:rsidP="00923DA4">
      <w:pPr>
        <w:spacing w:line="220" w:lineRule="exact"/>
        <w:rPr>
          <w:rFonts w:ascii="Calibri" w:hAnsi="Calibri"/>
          <w:sz w:val="22"/>
          <w:lang w:eastAsia="en-US"/>
        </w:rPr>
      </w:pPr>
    </w:p>
    <w:p w14:paraId="55953CD7" w14:textId="183E2FCF" w:rsidR="00923DA4" w:rsidRPr="00923DA4" w:rsidRDefault="00923DA4" w:rsidP="00923DA4">
      <w:pPr>
        <w:spacing w:line="276" w:lineRule="auto"/>
        <w:rPr>
          <w:rFonts w:ascii="Calibri" w:hAnsi="Calibri" w:cs="Tahoma"/>
          <w:sz w:val="22"/>
          <w:szCs w:val="22"/>
        </w:rPr>
      </w:pPr>
      <w:r w:rsidRPr="00923DA4">
        <w:rPr>
          <w:rFonts w:ascii="Calibri" w:hAnsi="Calibri" w:cs="Tahoma"/>
          <w:sz w:val="22"/>
          <w:szCs w:val="22"/>
        </w:rPr>
        <w:t>Aanspreek punt namens gemeente Heerlen is de heer</w:t>
      </w:r>
      <w:r w:rsidR="00923624">
        <w:rPr>
          <w:rFonts w:ascii="Calibri" w:hAnsi="Calibri" w:cs="Tahoma"/>
          <w:sz w:val="22"/>
          <w:szCs w:val="22"/>
        </w:rPr>
        <w:t xml:space="preserve"> </w:t>
      </w:r>
      <w:r w:rsidR="0064760C">
        <w:rPr>
          <w:rFonts w:ascii="Calibri" w:hAnsi="Calibri" w:cs="Tahoma"/>
          <w:sz w:val="22"/>
          <w:szCs w:val="22"/>
        </w:rPr>
        <w:t>Michel van Gerwen.</w:t>
      </w:r>
    </w:p>
    <w:p w14:paraId="594BE30A" w14:textId="77777777" w:rsidR="00923DA4" w:rsidRPr="00923DA4" w:rsidRDefault="00923DA4" w:rsidP="00923DA4">
      <w:pPr>
        <w:spacing w:line="276" w:lineRule="auto"/>
        <w:rPr>
          <w:rFonts w:ascii="Calibri" w:hAnsi="Calibri" w:cs="Tahoma"/>
          <w:sz w:val="22"/>
          <w:szCs w:val="22"/>
        </w:rPr>
      </w:pPr>
      <w:r w:rsidRPr="00923DA4">
        <w:rPr>
          <w:rFonts w:ascii="Calibri" w:hAnsi="Calibri" w:cs="Tahoma"/>
          <w:sz w:val="22"/>
          <w:szCs w:val="22"/>
        </w:rPr>
        <w:t>Aanspreek punt namens opdrachtnemer is de heer/mevrouw [</w:t>
      </w:r>
      <w:r w:rsidRPr="00923DA4">
        <w:rPr>
          <w:rFonts w:ascii="Calibri" w:hAnsi="Calibri" w:cs="Tahoma"/>
          <w:sz w:val="22"/>
          <w:szCs w:val="22"/>
          <w:highlight w:val="yellow"/>
        </w:rPr>
        <w:t>…………………..</w:t>
      </w:r>
      <w:r w:rsidRPr="00923DA4">
        <w:rPr>
          <w:rFonts w:ascii="Calibri" w:hAnsi="Calibri" w:cs="Tahoma"/>
          <w:sz w:val="22"/>
          <w:szCs w:val="22"/>
        </w:rPr>
        <w:t>]</w:t>
      </w:r>
    </w:p>
    <w:p w14:paraId="4F51D5CB" w14:textId="77777777" w:rsidR="00923DA4" w:rsidRPr="00923DA4" w:rsidRDefault="00923DA4" w:rsidP="00923DA4">
      <w:pPr>
        <w:spacing w:line="276" w:lineRule="auto"/>
        <w:rPr>
          <w:rFonts w:ascii="Calibri" w:hAnsi="Calibri" w:cs="Tahoma"/>
          <w:sz w:val="22"/>
          <w:szCs w:val="22"/>
        </w:rPr>
      </w:pPr>
    </w:p>
    <w:p w14:paraId="11839A73" w14:textId="77777777" w:rsidR="00923DA4" w:rsidRPr="00923DA4" w:rsidRDefault="00923DA4" w:rsidP="004C05B3">
      <w:pPr>
        <w:pStyle w:val="Kop1"/>
        <w:numPr>
          <w:ilvl w:val="0"/>
          <w:numId w:val="3"/>
        </w:numPr>
        <w:tabs>
          <w:tab w:val="num" w:pos="141"/>
        </w:tabs>
        <w:ind w:left="0" w:firstLine="0"/>
        <w:rPr>
          <w:rFonts w:ascii="Calibri" w:hAnsi="Calibri"/>
          <w:caps/>
          <w:sz w:val="22"/>
        </w:rPr>
      </w:pPr>
      <w:bookmarkStart w:id="4" w:name="_Toc254169183"/>
      <w:r w:rsidRPr="00923DA4">
        <w:rPr>
          <w:rFonts w:ascii="Calibri" w:hAnsi="Calibri"/>
          <w:caps/>
          <w:sz w:val="22"/>
        </w:rPr>
        <w:t>AANSPRAKELIJKHEID</w:t>
      </w:r>
      <w:bookmarkEnd w:id="4"/>
      <w:r w:rsidRPr="00923DA4">
        <w:rPr>
          <w:rFonts w:ascii="Calibri" w:hAnsi="Calibri"/>
          <w:caps/>
          <w:sz w:val="22"/>
          <w:szCs w:val="22"/>
        </w:rPr>
        <w:br/>
      </w:r>
    </w:p>
    <w:p w14:paraId="00C8EF1E" w14:textId="481B62E7" w:rsidR="00923DA4" w:rsidRPr="00923DA4" w:rsidRDefault="00923DA4" w:rsidP="00923DA4">
      <w:pPr>
        <w:spacing w:line="276" w:lineRule="auto"/>
        <w:ind w:left="567" w:hanging="567"/>
        <w:rPr>
          <w:rFonts w:ascii="Calibri" w:hAnsi="Calibri" w:cs="Arial"/>
          <w:sz w:val="22"/>
          <w:szCs w:val="22"/>
          <w:lang w:val="nl"/>
        </w:rPr>
      </w:pPr>
      <w:r w:rsidRPr="00923DA4">
        <w:rPr>
          <w:rFonts w:ascii="Calibri" w:hAnsi="Calibri" w:cs="Arial"/>
          <w:sz w:val="22"/>
          <w:szCs w:val="22"/>
          <w:lang w:val="nl"/>
        </w:rPr>
        <w:t>1</w:t>
      </w:r>
      <w:r w:rsidR="00FB5834">
        <w:rPr>
          <w:rFonts w:ascii="Calibri" w:hAnsi="Calibri" w:cs="Arial"/>
          <w:sz w:val="22"/>
          <w:szCs w:val="22"/>
          <w:lang w:val="nl"/>
        </w:rPr>
        <w:t>1</w:t>
      </w:r>
      <w:r w:rsidRPr="00923DA4">
        <w:rPr>
          <w:rFonts w:ascii="Calibri" w:hAnsi="Calibri" w:cs="Arial"/>
          <w:sz w:val="22"/>
          <w:szCs w:val="22"/>
          <w:lang w:val="nl"/>
        </w:rPr>
        <w:t>.</w:t>
      </w:r>
      <w:r w:rsidR="001B1B2C">
        <w:rPr>
          <w:rFonts w:ascii="Calibri" w:hAnsi="Calibri" w:cs="Arial"/>
          <w:sz w:val="22"/>
          <w:szCs w:val="22"/>
          <w:lang w:val="nl"/>
        </w:rPr>
        <w:t>1</w:t>
      </w:r>
      <w:r w:rsidRPr="00923DA4">
        <w:rPr>
          <w:rFonts w:ascii="Calibri" w:hAnsi="Calibri" w:cs="Arial"/>
          <w:sz w:val="22"/>
          <w:szCs w:val="22"/>
          <w:lang w:val="nl"/>
        </w:rPr>
        <w:t>.</w:t>
      </w:r>
      <w:r w:rsidRPr="00923DA4">
        <w:rPr>
          <w:rFonts w:ascii="Calibri" w:hAnsi="Calibri" w:cs="Arial"/>
          <w:sz w:val="22"/>
          <w:szCs w:val="22"/>
          <w:lang w:val="nl"/>
        </w:rPr>
        <w:tab/>
      </w:r>
      <w:r w:rsidR="0064760C">
        <w:rPr>
          <w:rFonts w:ascii="Calibri" w:hAnsi="Calibri" w:cs="Arial"/>
          <w:sz w:val="22"/>
          <w:szCs w:val="22"/>
          <w:lang w:val="nl"/>
        </w:rPr>
        <w:t>Zie de Algemene Inkoopvoorwaarden 2024 van de gemeente Heerlen.</w:t>
      </w:r>
    </w:p>
    <w:p w14:paraId="60CD6AD8" w14:textId="144B65F7" w:rsidR="00923DA4" w:rsidRPr="00923DA4" w:rsidRDefault="00923DA4" w:rsidP="0064760C">
      <w:pPr>
        <w:spacing w:line="276" w:lineRule="auto"/>
        <w:ind w:left="567" w:hanging="567"/>
        <w:rPr>
          <w:rFonts w:ascii="Calibri" w:hAnsi="Calibri" w:cs="Tahoma"/>
          <w:sz w:val="22"/>
          <w:szCs w:val="22"/>
        </w:rPr>
      </w:pPr>
    </w:p>
    <w:p w14:paraId="4388CB3E" w14:textId="77777777" w:rsidR="00923DA4" w:rsidRPr="00923DA4" w:rsidRDefault="00923DA4" w:rsidP="004C05B3">
      <w:pPr>
        <w:pStyle w:val="Kop1"/>
        <w:numPr>
          <w:ilvl w:val="0"/>
          <w:numId w:val="3"/>
        </w:numPr>
        <w:tabs>
          <w:tab w:val="num" w:pos="141"/>
        </w:tabs>
        <w:ind w:left="0" w:firstLine="0"/>
        <w:rPr>
          <w:rFonts w:ascii="Calibri" w:hAnsi="Calibri"/>
          <w:caps/>
          <w:sz w:val="22"/>
          <w:szCs w:val="22"/>
        </w:rPr>
      </w:pPr>
      <w:bookmarkStart w:id="5" w:name="_Toc254169186"/>
      <w:r w:rsidRPr="00923DA4">
        <w:rPr>
          <w:rFonts w:ascii="Calibri" w:hAnsi="Calibri"/>
          <w:caps/>
          <w:sz w:val="22"/>
        </w:rPr>
        <w:t>OVERIGE AANSPRAKELIJKHEID, RISICO EN VERZEKERINGEN</w:t>
      </w:r>
      <w:bookmarkEnd w:id="5"/>
      <w:r w:rsidRPr="00923DA4">
        <w:rPr>
          <w:rFonts w:ascii="Calibri" w:hAnsi="Calibri"/>
          <w:caps/>
          <w:sz w:val="22"/>
          <w:szCs w:val="22"/>
        </w:rPr>
        <w:br/>
      </w:r>
    </w:p>
    <w:p w14:paraId="33D5A331" w14:textId="2CB70547" w:rsidR="00923DA4" w:rsidRPr="00923DA4" w:rsidRDefault="00923DA4" w:rsidP="0064760C">
      <w:pPr>
        <w:spacing w:line="276" w:lineRule="auto"/>
        <w:ind w:left="567" w:hanging="567"/>
        <w:rPr>
          <w:rFonts w:ascii="Calibri" w:hAnsi="Calibri" w:cs="Arial"/>
          <w:sz w:val="22"/>
          <w:szCs w:val="22"/>
          <w:lang w:val="nl"/>
        </w:rPr>
      </w:pPr>
      <w:r w:rsidRPr="00923DA4">
        <w:rPr>
          <w:rFonts w:ascii="Calibri" w:hAnsi="Calibri" w:cs="Arial"/>
          <w:sz w:val="22"/>
          <w:szCs w:val="22"/>
          <w:lang w:val="nl"/>
        </w:rPr>
        <w:t>11.1.</w:t>
      </w:r>
      <w:r w:rsidRPr="00923DA4">
        <w:rPr>
          <w:rFonts w:ascii="Calibri" w:hAnsi="Calibri" w:cs="Arial"/>
          <w:sz w:val="22"/>
          <w:szCs w:val="22"/>
          <w:lang w:val="nl"/>
        </w:rPr>
        <w:tab/>
      </w:r>
      <w:bookmarkStart w:id="6" w:name="_Hlk223613955"/>
      <w:r w:rsidR="0064760C">
        <w:rPr>
          <w:rFonts w:ascii="Calibri" w:hAnsi="Calibri" w:cs="Arial"/>
          <w:sz w:val="22"/>
          <w:szCs w:val="22"/>
          <w:lang w:val="nl"/>
        </w:rPr>
        <w:t xml:space="preserve">Zie de Algemene Inkoopvoorwaarden 2024 van de gemeente Heerlen. </w:t>
      </w:r>
    </w:p>
    <w:p w14:paraId="25E2650C" w14:textId="77777777" w:rsidR="00923DA4" w:rsidRPr="00923DA4" w:rsidRDefault="00923DA4" w:rsidP="00923DA4">
      <w:pPr>
        <w:spacing w:line="276" w:lineRule="auto"/>
        <w:ind w:left="567" w:hanging="567"/>
        <w:rPr>
          <w:rFonts w:ascii="Calibri" w:hAnsi="Calibri" w:cs="Arial"/>
          <w:sz w:val="22"/>
          <w:szCs w:val="22"/>
          <w:lang w:val="nl"/>
        </w:rPr>
      </w:pPr>
    </w:p>
    <w:p w14:paraId="794B3374" w14:textId="77777777" w:rsidR="00923DA4" w:rsidRPr="00923DA4" w:rsidRDefault="00923DA4" w:rsidP="004C05B3">
      <w:pPr>
        <w:pStyle w:val="Kop1"/>
        <w:numPr>
          <w:ilvl w:val="0"/>
          <w:numId w:val="3"/>
        </w:numPr>
        <w:tabs>
          <w:tab w:val="num" w:pos="141"/>
        </w:tabs>
        <w:ind w:left="0" w:firstLine="0"/>
        <w:rPr>
          <w:rFonts w:ascii="Calibri" w:hAnsi="Calibri"/>
          <w:caps/>
          <w:sz w:val="22"/>
        </w:rPr>
      </w:pPr>
      <w:bookmarkStart w:id="7" w:name="_Toc254169189"/>
      <w:bookmarkEnd w:id="6"/>
      <w:r w:rsidRPr="00923DA4">
        <w:rPr>
          <w:rFonts w:ascii="Calibri" w:hAnsi="Calibri"/>
          <w:caps/>
          <w:sz w:val="22"/>
        </w:rPr>
        <w:t>Verzekeringen</w:t>
      </w:r>
      <w:bookmarkEnd w:id="7"/>
      <w:r w:rsidRPr="00923DA4">
        <w:rPr>
          <w:rFonts w:ascii="Calibri" w:hAnsi="Calibri"/>
          <w:caps/>
          <w:sz w:val="22"/>
        </w:rPr>
        <w:br/>
      </w:r>
    </w:p>
    <w:p w14:paraId="2EBBFE5D" w14:textId="77777777" w:rsidR="0064760C" w:rsidRPr="00923DA4" w:rsidRDefault="00923DA4" w:rsidP="0064760C">
      <w:pPr>
        <w:spacing w:line="276" w:lineRule="auto"/>
        <w:ind w:left="567" w:hanging="567"/>
        <w:rPr>
          <w:rFonts w:ascii="Calibri" w:hAnsi="Calibri" w:cs="Arial"/>
          <w:sz w:val="22"/>
          <w:szCs w:val="22"/>
          <w:lang w:val="nl"/>
        </w:rPr>
      </w:pPr>
      <w:r w:rsidRPr="00923DA4">
        <w:rPr>
          <w:rFonts w:ascii="Calibri" w:hAnsi="Calibri" w:cs="Arial"/>
          <w:sz w:val="22"/>
          <w:szCs w:val="22"/>
          <w:lang w:val="nl"/>
        </w:rPr>
        <w:t>1</w:t>
      </w:r>
      <w:r w:rsidR="0064760C">
        <w:rPr>
          <w:rFonts w:ascii="Calibri" w:hAnsi="Calibri" w:cs="Arial"/>
          <w:sz w:val="22"/>
          <w:szCs w:val="22"/>
          <w:lang w:val="nl"/>
        </w:rPr>
        <w:t>1</w:t>
      </w:r>
      <w:r w:rsidRPr="00923DA4">
        <w:rPr>
          <w:rFonts w:ascii="Calibri" w:hAnsi="Calibri" w:cs="Arial"/>
          <w:sz w:val="22"/>
          <w:szCs w:val="22"/>
          <w:lang w:val="nl"/>
        </w:rPr>
        <w:t>.1.</w:t>
      </w:r>
      <w:r w:rsidRPr="00923DA4">
        <w:rPr>
          <w:rFonts w:ascii="Calibri" w:hAnsi="Calibri" w:cs="Arial"/>
          <w:sz w:val="22"/>
          <w:szCs w:val="22"/>
          <w:lang w:val="nl"/>
        </w:rPr>
        <w:tab/>
      </w:r>
      <w:r w:rsidR="0064760C">
        <w:rPr>
          <w:rFonts w:ascii="Calibri" w:hAnsi="Calibri" w:cs="Arial"/>
          <w:sz w:val="22"/>
          <w:szCs w:val="22"/>
          <w:lang w:val="nl"/>
        </w:rPr>
        <w:t xml:space="preserve">Zie de Algemene Inkoopvoorwaarden 2024 van de gemeente Heerlen. </w:t>
      </w:r>
    </w:p>
    <w:p w14:paraId="7D19F013" w14:textId="77777777" w:rsidR="0064760C" w:rsidRPr="00923DA4" w:rsidRDefault="0064760C" w:rsidP="0064760C">
      <w:pPr>
        <w:spacing w:line="276" w:lineRule="auto"/>
        <w:ind w:left="567" w:hanging="567"/>
        <w:rPr>
          <w:rFonts w:ascii="Calibri" w:hAnsi="Calibri" w:cs="Arial"/>
          <w:sz w:val="22"/>
          <w:szCs w:val="22"/>
          <w:lang w:val="nl"/>
        </w:rPr>
      </w:pPr>
    </w:p>
    <w:p w14:paraId="2EA036C0" w14:textId="77777777" w:rsidR="00923DA4" w:rsidRPr="00923DA4" w:rsidRDefault="00923DA4" w:rsidP="00923DA4">
      <w:pPr>
        <w:spacing w:line="276" w:lineRule="auto"/>
        <w:ind w:left="360"/>
        <w:rPr>
          <w:rFonts w:ascii="Calibri" w:hAnsi="Calibri" w:cs="Tahoma"/>
          <w:sz w:val="22"/>
          <w:szCs w:val="22"/>
        </w:rPr>
      </w:pPr>
    </w:p>
    <w:p w14:paraId="53612337" w14:textId="77777777" w:rsidR="00923DA4" w:rsidRPr="00923DA4" w:rsidRDefault="00923DA4" w:rsidP="004C05B3">
      <w:pPr>
        <w:pStyle w:val="Kop1"/>
        <w:numPr>
          <w:ilvl w:val="0"/>
          <w:numId w:val="3"/>
        </w:numPr>
        <w:tabs>
          <w:tab w:val="num" w:pos="141"/>
        </w:tabs>
        <w:ind w:left="0" w:firstLine="0"/>
        <w:rPr>
          <w:rFonts w:ascii="Calibri" w:hAnsi="Calibri"/>
          <w:caps/>
          <w:sz w:val="22"/>
          <w:szCs w:val="22"/>
        </w:rPr>
      </w:pPr>
      <w:r w:rsidRPr="00923DA4">
        <w:rPr>
          <w:rFonts w:ascii="Calibri" w:hAnsi="Calibri"/>
          <w:caps/>
          <w:sz w:val="22"/>
        </w:rPr>
        <w:t>Verwerking van persoonsgegevens</w:t>
      </w:r>
      <w:r w:rsidRPr="00923DA4">
        <w:rPr>
          <w:rFonts w:ascii="Calibri" w:hAnsi="Calibri"/>
          <w:caps/>
          <w:sz w:val="22"/>
        </w:rPr>
        <w:br/>
      </w:r>
    </w:p>
    <w:p w14:paraId="5090C90D" w14:textId="1847843C" w:rsidR="00923DA4" w:rsidRPr="00923DA4" w:rsidRDefault="00923DA4" w:rsidP="00923DA4">
      <w:pPr>
        <w:spacing w:line="276" w:lineRule="auto"/>
        <w:ind w:left="705" w:hanging="705"/>
        <w:rPr>
          <w:rFonts w:ascii="Calibri" w:hAnsi="Calibri"/>
          <w:iCs/>
          <w:sz w:val="22"/>
          <w:szCs w:val="22"/>
        </w:rPr>
      </w:pPr>
      <w:r w:rsidRPr="00923DA4">
        <w:rPr>
          <w:rFonts w:ascii="Calibri" w:hAnsi="Calibri" w:cs="Arial"/>
          <w:sz w:val="22"/>
          <w:szCs w:val="22"/>
          <w:lang w:val="nl"/>
        </w:rPr>
        <w:t>1</w:t>
      </w:r>
      <w:r w:rsidR="0064760C">
        <w:rPr>
          <w:rFonts w:ascii="Calibri" w:hAnsi="Calibri" w:cs="Arial"/>
          <w:sz w:val="22"/>
          <w:szCs w:val="22"/>
          <w:lang w:val="nl"/>
        </w:rPr>
        <w:t>2</w:t>
      </w:r>
      <w:r w:rsidRPr="00923DA4">
        <w:rPr>
          <w:rFonts w:ascii="Calibri" w:hAnsi="Calibri" w:cs="Arial"/>
          <w:sz w:val="22"/>
          <w:szCs w:val="22"/>
          <w:lang w:val="nl"/>
        </w:rPr>
        <w:t>.1.</w:t>
      </w:r>
      <w:r w:rsidRPr="00923DA4">
        <w:rPr>
          <w:rFonts w:ascii="Calibri" w:hAnsi="Calibri" w:cs="Arial"/>
          <w:sz w:val="22"/>
          <w:szCs w:val="22"/>
          <w:lang w:val="nl"/>
        </w:rPr>
        <w:tab/>
      </w:r>
      <w:r w:rsidRPr="00923DA4">
        <w:rPr>
          <w:rFonts w:ascii="Calibri" w:hAnsi="Calibri"/>
          <w:iCs/>
          <w:sz w:val="22"/>
          <w:szCs w:val="22"/>
        </w:rPr>
        <w:t>Indien noodzakelijk op grond van de AVG is de verwerkersovereenkomst van Opdrachtgever van toepassing op deze (raam)overeenkomst.</w:t>
      </w:r>
    </w:p>
    <w:p w14:paraId="5D7DC9EB" w14:textId="77777777" w:rsidR="00923DA4" w:rsidRPr="00923DA4" w:rsidRDefault="00923DA4" w:rsidP="00923DA4">
      <w:pPr>
        <w:spacing w:line="276" w:lineRule="auto"/>
        <w:rPr>
          <w:rFonts w:ascii="Calibri" w:hAnsi="Calibri" w:cs="Tahoma"/>
          <w:sz w:val="22"/>
          <w:szCs w:val="22"/>
        </w:rPr>
      </w:pPr>
    </w:p>
    <w:p w14:paraId="3DB8202D" w14:textId="77777777" w:rsidR="00923DA4" w:rsidRPr="00923DA4" w:rsidRDefault="00923DA4" w:rsidP="004C05B3">
      <w:pPr>
        <w:pStyle w:val="Kop1"/>
        <w:numPr>
          <w:ilvl w:val="0"/>
          <w:numId w:val="3"/>
        </w:numPr>
        <w:tabs>
          <w:tab w:val="num" w:pos="141"/>
        </w:tabs>
        <w:ind w:left="0" w:firstLine="0"/>
        <w:rPr>
          <w:rFonts w:ascii="Calibri" w:hAnsi="Calibri"/>
          <w:caps/>
          <w:sz w:val="22"/>
        </w:rPr>
      </w:pPr>
      <w:bookmarkStart w:id="8" w:name="_Toc254169193"/>
      <w:r w:rsidRPr="00923DA4">
        <w:rPr>
          <w:rFonts w:ascii="Calibri" w:hAnsi="Calibri"/>
          <w:caps/>
          <w:sz w:val="22"/>
        </w:rPr>
        <w:t>Facturering en Betaling</w:t>
      </w:r>
      <w:bookmarkEnd w:id="8"/>
      <w:r w:rsidRPr="00923DA4">
        <w:rPr>
          <w:rFonts w:ascii="Calibri" w:hAnsi="Calibri"/>
          <w:caps/>
          <w:sz w:val="22"/>
        </w:rPr>
        <w:br/>
      </w:r>
    </w:p>
    <w:p w14:paraId="4BBB44B1" w14:textId="77777777" w:rsidR="0064760C" w:rsidRPr="00923DA4" w:rsidRDefault="00923DA4" w:rsidP="0064760C">
      <w:pPr>
        <w:spacing w:line="276" w:lineRule="auto"/>
        <w:ind w:left="567" w:hanging="567"/>
        <w:rPr>
          <w:rFonts w:ascii="Calibri" w:hAnsi="Calibri" w:cs="Arial"/>
          <w:sz w:val="22"/>
          <w:szCs w:val="22"/>
          <w:lang w:val="nl"/>
        </w:rPr>
      </w:pPr>
      <w:r w:rsidRPr="00923DA4">
        <w:rPr>
          <w:rFonts w:ascii="Calibri" w:hAnsi="Calibri" w:cs="Arial"/>
          <w:sz w:val="22"/>
          <w:szCs w:val="22"/>
          <w:lang w:val="nl"/>
        </w:rPr>
        <w:t>1</w:t>
      </w:r>
      <w:r w:rsidR="0064760C">
        <w:rPr>
          <w:rFonts w:ascii="Calibri" w:hAnsi="Calibri" w:cs="Arial"/>
          <w:sz w:val="22"/>
          <w:szCs w:val="22"/>
          <w:lang w:val="nl"/>
        </w:rPr>
        <w:t>3</w:t>
      </w:r>
      <w:r w:rsidRPr="00923DA4">
        <w:rPr>
          <w:rFonts w:ascii="Calibri" w:hAnsi="Calibri" w:cs="Arial"/>
          <w:sz w:val="22"/>
          <w:szCs w:val="22"/>
          <w:lang w:val="nl"/>
        </w:rPr>
        <w:t>.1.</w:t>
      </w:r>
      <w:r w:rsidRPr="00923DA4">
        <w:rPr>
          <w:rFonts w:ascii="Calibri" w:hAnsi="Calibri" w:cs="Arial"/>
          <w:sz w:val="22"/>
          <w:szCs w:val="22"/>
          <w:lang w:val="nl"/>
        </w:rPr>
        <w:tab/>
      </w:r>
      <w:r w:rsidR="0064760C">
        <w:rPr>
          <w:rFonts w:ascii="Calibri" w:hAnsi="Calibri" w:cs="Arial"/>
          <w:sz w:val="22"/>
          <w:szCs w:val="22"/>
          <w:lang w:val="nl"/>
        </w:rPr>
        <w:t xml:space="preserve">Zie de Algemene Inkoopvoorwaarden 2024 van de gemeente Heerlen. </w:t>
      </w:r>
    </w:p>
    <w:p w14:paraId="6A470BBF" w14:textId="77777777" w:rsidR="0064760C" w:rsidRPr="00923DA4" w:rsidRDefault="0064760C" w:rsidP="0064760C">
      <w:pPr>
        <w:spacing w:line="276" w:lineRule="auto"/>
        <w:ind w:left="567" w:hanging="567"/>
        <w:rPr>
          <w:rFonts w:ascii="Calibri" w:hAnsi="Calibri" w:cs="Arial"/>
          <w:sz w:val="22"/>
          <w:szCs w:val="22"/>
          <w:lang w:val="nl"/>
        </w:rPr>
      </w:pPr>
    </w:p>
    <w:p w14:paraId="1EA2DEBC" w14:textId="429A893C" w:rsidR="00923DA4" w:rsidRPr="00923DA4" w:rsidRDefault="00923DA4" w:rsidP="0064760C">
      <w:pPr>
        <w:spacing w:line="276" w:lineRule="auto"/>
        <w:ind w:left="567" w:hanging="567"/>
        <w:rPr>
          <w:rFonts w:ascii="Calibri" w:hAnsi="Calibri" w:cs="Arial"/>
          <w:sz w:val="22"/>
          <w:szCs w:val="22"/>
          <w:lang w:val="nl"/>
        </w:rPr>
      </w:pPr>
    </w:p>
    <w:p w14:paraId="6947859F" w14:textId="77777777" w:rsidR="00923DA4" w:rsidRPr="00923DA4" w:rsidRDefault="00923DA4" w:rsidP="00923DA4">
      <w:pPr>
        <w:spacing w:line="276" w:lineRule="auto"/>
        <w:ind w:left="720"/>
        <w:rPr>
          <w:rFonts w:ascii="Calibri" w:hAnsi="Calibri" w:cs="Tahoma"/>
          <w:sz w:val="22"/>
          <w:szCs w:val="22"/>
        </w:rPr>
      </w:pPr>
    </w:p>
    <w:p w14:paraId="77DE0EDB" w14:textId="77777777" w:rsidR="00923DA4" w:rsidRPr="00923DA4" w:rsidRDefault="00923DA4" w:rsidP="004C05B3">
      <w:pPr>
        <w:pStyle w:val="Kop1"/>
        <w:numPr>
          <w:ilvl w:val="0"/>
          <w:numId w:val="3"/>
        </w:numPr>
        <w:tabs>
          <w:tab w:val="num" w:pos="141"/>
        </w:tabs>
        <w:ind w:left="0" w:firstLine="0"/>
        <w:rPr>
          <w:rFonts w:ascii="Calibri" w:hAnsi="Calibri"/>
          <w:caps/>
          <w:sz w:val="22"/>
          <w:szCs w:val="22"/>
        </w:rPr>
      </w:pPr>
      <w:r w:rsidRPr="00923DA4">
        <w:rPr>
          <w:rFonts w:ascii="Calibri" w:hAnsi="Calibri"/>
          <w:caps/>
          <w:sz w:val="22"/>
        </w:rPr>
        <w:lastRenderedPageBreak/>
        <w:t>Tekortkoming en Onvermogen</w:t>
      </w:r>
      <w:r w:rsidRPr="00923DA4">
        <w:rPr>
          <w:rFonts w:ascii="Calibri" w:hAnsi="Calibri"/>
          <w:caps/>
          <w:sz w:val="22"/>
          <w:szCs w:val="22"/>
        </w:rPr>
        <w:br/>
      </w:r>
    </w:p>
    <w:p w14:paraId="4E8C826C" w14:textId="2D34DF6F" w:rsidR="0064760C" w:rsidRPr="00923DA4" w:rsidRDefault="00FB5834" w:rsidP="0064760C">
      <w:pPr>
        <w:spacing w:line="276" w:lineRule="auto"/>
        <w:ind w:left="567" w:hanging="567"/>
        <w:rPr>
          <w:rFonts w:ascii="Calibri" w:hAnsi="Calibri" w:cs="Arial"/>
          <w:sz w:val="22"/>
          <w:szCs w:val="22"/>
          <w:lang w:val="nl"/>
        </w:rPr>
      </w:pPr>
      <w:r>
        <w:rPr>
          <w:rFonts w:ascii="Calibri" w:hAnsi="Calibri" w:cs="Arial"/>
          <w:sz w:val="22"/>
          <w:szCs w:val="22"/>
          <w:lang w:val="nl"/>
        </w:rPr>
        <w:t>1</w:t>
      </w:r>
      <w:r w:rsidR="0064760C">
        <w:rPr>
          <w:rFonts w:ascii="Calibri" w:hAnsi="Calibri" w:cs="Arial"/>
          <w:sz w:val="22"/>
          <w:szCs w:val="22"/>
          <w:lang w:val="nl"/>
        </w:rPr>
        <w:t>4</w:t>
      </w:r>
      <w:r>
        <w:rPr>
          <w:rFonts w:ascii="Calibri" w:hAnsi="Calibri" w:cs="Arial"/>
          <w:sz w:val="22"/>
          <w:szCs w:val="22"/>
          <w:lang w:val="nl"/>
        </w:rPr>
        <w:t>.</w:t>
      </w:r>
      <w:r w:rsidR="00923DA4" w:rsidRPr="00923DA4">
        <w:rPr>
          <w:rFonts w:ascii="Calibri" w:hAnsi="Calibri" w:cs="Arial"/>
          <w:sz w:val="22"/>
          <w:szCs w:val="22"/>
          <w:lang w:val="nl"/>
        </w:rPr>
        <w:t>1.</w:t>
      </w:r>
      <w:r w:rsidR="0064760C">
        <w:rPr>
          <w:rFonts w:ascii="Calibri" w:hAnsi="Calibri" w:cs="Arial"/>
          <w:sz w:val="22"/>
          <w:szCs w:val="22"/>
          <w:lang w:val="nl"/>
        </w:rPr>
        <w:t xml:space="preserve">      Zie de Algemene Inkoopvoorwaarden 2024 van de gemeente Heerlen. </w:t>
      </w:r>
    </w:p>
    <w:p w14:paraId="7F7456DA" w14:textId="77777777" w:rsidR="0064760C" w:rsidRPr="00923DA4" w:rsidRDefault="0064760C" w:rsidP="0064760C">
      <w:pPr>
        <w:spacing w:line="276" w:lineRule="auto"/>
        <w:ind w:left="567" w:hanging="567"/>
        <w:rPr>
          <w:rFonts w:ascii="Calibri" w:hAnsi="Calibri" w:cs="Arial"/>
          <w:sz w:val="22"/>
          <w:szCs w:val="22"/>
          <w:lang w:val="nl"/>
        </w:rPr>
      </w:pPr>
    </w:p>
    <w:p w14:paraId="322321AE" w14:textId="77777777" w:rsidR="00923DA4" w:rsidRPr="00923DA4" w:rsidRDefault="00923DA4" w:rsidP="00923DA4">
      <w:pPr>
        <w:spacing w:line="276" w:lineRule="auto"/>
        <w:ind w:left="567"/>
        <w:rPr>
          <w:rFonts w:ascii="Calibri" w:hAnsi="Calibri"/>
          <w:bCs/>
          <w:noProof/>
          <w:sz w:val="22"/>
          <w:szCs w:val="20"/>
          <w:lang w:eastAsia="en-US"/>
        </w:rPr>
      </w:pPr>
    </w:p>
    <w:p w14:paraId="08CFE3D6"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De Opdrachtnemer is een combinatie</w:t>
      </w:r>
      <w:r w:rsidRPr="00923DA4">
        <w:rPr>
          <w:rFonts w:ascii="Calibri" w:hAnsi="Calibri"/>
          <w:caps/>
          <w:sz w:val="22"/>
        </w:rPr>
        <w:br/>
      </w:r>
    </w:p>
    <w:p w14:paraId="2A643121" w14:textId="77777777" w:rsidR="00923DA4" w:rsidRPr="00923DA4" w:rsidRDefault="00923DA4" w:rsidP="00923DA4">
      <w:pPr>
        <w:spacing w:line="276" w:lineRule="auto"/>
        <w:ind w:left="705" w:hanging="705"/>
        <w:rPr>
          <w:rFonts w:ascii="Calibri" w:hAnsi="Calibri" w:cs="Arial"/>
          <w:sz w:val="22"/>
          <w:szCs w:val="22"/>
          <w:lang w:val="nl"/>
        </w:rPr>
      </w:pPr>
      <w:r w:rsidRPr="00923DA4">
        <w:rPr>
          <w:rFonts w:ascii="Calibri" w:hAnsi="Calibri" w:cs="Tahoma"/>
          <w:sz w:val="22"/>
          <w:szCs w:val="22"/>
        </w:rPr>
        <w:t>1</w:t>
      </w:r>
      <w:r w:rsidR="00FB5834">
        <w:rPr>
          <w:rFonts w:ascii="Calibri" w:hAnsi="Calibri" w:cs="Tahoma"/>
          <w:sz w:val="22"/>
          <w:szCs w:val="22"/>
        </w:rPr>
        <w:t>7</w:t>
      </w:r>
      <w:r w:rsidRPr="00923DA4">
        <w:rPr>
          <w:rFonts w:ascii="Calibri" w:hAnsi="Calibri" w:cs="Tahoma"/>
          <w:sz w:val="22"/>
          <w:szCs w:val="22"/>
        </w:rPr>
        <w:t>.1.</w:t>
      </w:r>
      <w:r w:rsidRPr="00923DA4">
        <w:rPr>
          <w:rFonts w:ascii="Calibri" w:hAnsi="Calibri" w:cs="Tahoma"/>
          <w:sz w:val="22"/>
          <w:szCs w:val="22"/>
        </w:rPr>
        <w:tab/>
      </w:r>
      <w:r w:rsidRPr="00923DA4">
        <w:rPr>
          <w:rFonts w:ascii="Calibri" w:hAnsi="Calibri" w:cs="Arial"/>
          <w:sz w:val="22"/>
          <w:szCs w:val="22"/>
          <w:lang w:val="nl"/>
        </w:rPr>
        <w:t>Indien de Opdrachtnemer een combinatie is, dus als combinatie heeft ingeschreven op de onderhavige opdracht, zijn de combinanten hoofdelijk aansprakel</w:t>
      </w:r>
      <w:r w:rsidR="00923624">
        <w:rPr>
          <w:rFonts w:ascii="Calibri" w:hAnsi="Calibri" w:cs="Arial"/>
          <w:sz w:val="22"/>
          <w:szCs w:val="22"/>
          <w:lang w:val="nl"/>
        </w:rPr>
        <w:t xml:space="preserve">ijk voor de nakoming van de </w:t>
      </w:r>
      <w:r w:rsidRPr="00923DA4">
        <w:rPr>
          <w:rFonts w:ascii="Calibri" w:hAnsi="Calibri" w:cs="Arial"/>
          <w:sz w:val="22"/>
          <w:szCs w:val="22"/>
          <w:lang w:val="nl"/>
        </w:rPr>
        <w:t xml:space="preserve">overeenkomst. </w:t>
      </w:r>
    </w:p>
    <w:p w14:paraId="60BD9527" w14:textId="77777777" w:rsidR="00923DA4" w:rsidRPr="00923DA4" w:rsidRDefault="00923DA4" w:rsidP="00923DA4">
      <w:pPr>
        <w:spacing w:line="276" w:lineRule="auto"/>
        <w:ind w:left="720"/>
        <w:rPr>
          <w:rFonts w:ascii="Calibri" w:hAnsi="Calibri" w:cs="Tahoma"/>
          <w:sz w:val="22"/>
          <w:szCs w:val="22"/>
        </w:rPr>
      </w:pPr>
    </w:p>
    <w:p w14:paraId="640FF506"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Contractoverneming</w:t>
      </w:r>
      <w:r w:rsidRPr="00923DA4">
        <w:rPr>
          <w:rFonts w:ascii="Calibri" w:hAnsi="Calibri"/>
          <w:caps/>
          <w:sz w:val="22"/>
        </w:rPr>
        <w:br/>
      </w:r>
    </w:p>
    <w:p w14:paraId="5337CAAF" w14:textId="77777777" w:rsidR="00923DA4" w:rsidRPr="00923DA4" w:rsidRDefault="00923DA4" w:rsidP="00923DA4">
      <w:pPr>
        <w:spacing w:line="276" w:lineRule="auto"/>
        <w:ind w:left="705" w:hanging="705"/>
        <w:rPr>
          <w:rFonts w:ascii="Calibri" w:hAnsi="Calibri" w:cs="Tahoma"/>
          <w:sz w:val="22"/>
          <w:szCs w:val="22"/>
        </w:rPr>
      </w:pPr>
      <w:r w:rsidRPr="00923DA4">
        <w:rPr>
          <w:rFonts w:ascii="Calibri" w:hAnsi="Calibri" w:cs="Tahoma"/>
          <w:sz w:val="22"/>
          <w:szCs w:val="22"/>
        </w:rPr>
        <w:t>1</w:t>
      </w:r>
      <w:r w:rsidR="00FB5834">
        <w:rPr>
          <w:rFonts w:ascii="Calibri" w:hAnsi="Calibri" w:cs="Tahoma"/>
          <w:sz w:val="22"/>
          <w:szCs w:val="22"/>
        </w:rPr>
        <w:t>8</w:t>
      </w:r>
      <w:r w:rsidRPr="00923DA4">
        <w:rPr>
          <w:rFonts w:ascii="Calibri" w:hAnsi="Calibri" w:cs="Tahoma"/>
          <w:sz w:val="22"/>
          <w:szCs w:val="22"/>
        </w:rPr>
        <w:t>.1.</w:t>
      </w:r>
      <w:r w:rsidRPr="00923DA4">
        <w:rPr>
          <w:rFonts w:ascii="Calibri" w:hAnsi="Calibri" w:cs="Tahoma"/>
          <w:sz w:val="22"/>
          <w:szCs w:val="22"/>
        </w:rPr>
        <w:tab/>
        <w:t>De Opdrachtnemer mag zijn rechten en verpl</w:t>
      </w:r>
      <w:r w:rsidR="00923624">
        <w:rPr>
          <w:rFonts w:ascii="Calibri" w:hAnsi="Calibri" w:cs="Tahoma"/>
          <w:sz w:val="22"/>
          <w:szCs w:val="22"/>
        </w:rPr>
        <w:t xml:space="preserve">ichtingen uit hoofde van de </w:t>
      </w:r>
      <w:r w:rsidRPr="00923DA4">
        <w:rPr>
          <w:rFonts w:ascii="Calibri" w:hAnsi="Calibri" w:cs="Tahoma"/>
          <w:sz w:val="22"/>
          <w:szCs w:val="22"/>
        </w:rPr>
        <w:t xml:space="preserve">overeenkomst noch geheel noch ten dele aan een ander overdragen zonder voorafgaande schriftelijke toestemming van Opdrachtgever. </w:t>
      </w:r>
    </w:p>
    <w:p w14:paraId="1E677DCF" w14:textId="77777777" w:rsidR="00923DA4" w:rsidRPr="00923DA4" w:rsidRDefault="00923DA4" w:rsidP="00923DA4">
      <w:pPr>
        <w:spacing w:line="276" w:lineRule="auto"/>
        <w:ind w:left="705" w:hanging="705"/>
        <w:rPr>
          <w:rFonts w:ascii="Calibri" w:hAnsi="Calibri" w:cs="Tahoma"/>
          <w:sz w:val="22"/>
          <w:szCs w:val="22"/>
        </w:rPr>
      </w:pPr>
      <w:r w:rsidRPr="00923DA4">
        <w:rPr>
          <w:rFonts w:ascii="Calibri" w:hAnsi="Calibri" w:cs="Tahoma"/>
          <w:sz w:val="22"/>
          <w:szCs w:val="22"/>
        </w:rPr>
        <w:t>1</w:t>
      </w:r>
      <w:r w:rsidR="00FB5834">
        <w:rPr>
          <w:rFonts w:ascii="Calibri" w:hAnsi="Calibri" w:cs="Tahoma"/>
          <w:sz w:val="22"/>
          <w:szCs w:val="22"/>
        </w:rPr>
        <w:t>8</w:t>
      </w:r>
      <w:r w:rsidRPr="00923DA4">
        <w:rPr>
          <w:rFonts w:ascii="Calibri" w:hAnsi="Calibri" w:cs="Tahoma"/>
          <w:sz w:val="22"/>
          <w:szCs w:val="22"/>
        </w:rPr>
        <w:t>.2.</w:t>
      </w:r>
      <w:r w:rsidRPr="00923DA4">
        <w:rPr>
          <w:rFonts w:ascii="Calibri" w:hAnsi="Calibri" w:cs="Tahoma"/>
          <w:sz w:val="22"/>
          <w:szCs w:val="22"/>
        </w:rPr>
        <w:tab/>
        <w:t>Indien er sprake is van rechtsopvolging onder algemene of bijzondere titel in de positie van de Opdrachtnemer ten gevolge van herstructurering van de onderneming of insolventie, dan kan deze, mits de Opdrachtgever daarmee instemt, door een andere Opdrachtnemer worden vervangen, mits deze laatste voldoet aan de aanvankelijk vastgestelde criteria voor kwalitatieve selectie en dit geen andere wezenlijke wijzigingen in de uit te voeren opdracht met zich meebrengt. Instemming door Opdrachtgever kan enkel plaatsvinden indien dit in overeenstemming is met de geldende wet- en regelgeving.</w:t>
      </w:r>
    </w:p>
    <w:p w14:paraId="035226B3" w14:textId="77777777" w:rsidR="00923DA4" w:rsidRPr="00923DA4" w:rsidRDefault="00923DA4" w:rsidP="00923DA4">
      <w:pPr>
        <w:spacing w:line="276" w:lineRule="auto"/>
        <w:ind w:left="567" w:hanging="567"/>
        <w:rPr>
          <w:rFonts w:ascii="Calibri" w:hAnsi="Calibri" w:cs="Tahoma"/>
          <w:sz w:val="22"/>
          <w:szCs w:val="22"/>
        </w:rPr>
      </w:pPr>
    </w:p>
    <w:p w14:paraId="01A352DC"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Onderaanneming</w:t>
      </w:r>
      <w:r w:rsidRPr="00923DA4">
        <w:rPr>
          <w:rFonts w:ascii="Calibri" w:hAnsi="Calibri"/>
          <w:caps/>
          <w:sz w:val="22"/>
        </w:rPr>
        <w:br/>
      </w:r>
    </w:p>
    <w:p w14:paraId="71AE6D61" w14:textId="5AB80004" w:rsidR="00923DA4" w:rsidRPr="00923DA4" w:rsidRDefault="00FB5834" w:rsidP="00923DA4">
      <w:pPr>
        <w:spacing w:line="276" w:lineRule="auto"/>
        <w:ind w:left="567" w:hanging="567"/>
        <w:rPr>
          <w:rFonts w:ascii="Calibri" w:hAnsi="Calibri" w:cs="Tahoma"/>
          <w:sz w:val="22"/>
          <w:szCs w:val="22"/>
        </w:rPr>
      </w:pPr>
      <w:r>
        <w:rPr>
          <w:rFonts w:ascii="Calibri" w:hAnsi="Calibri" w:cs="Tahoma"/>
          <w:sz w:val="22"/>
          <w:szCs w:val="22"/>
        </w:rPr>
        <w:t>1</w:t>
      </w:r>
      <w:r w:rsidR="00565A5A">
        <w:rPr>
          <w:rFonts w:ascii="Calibri" w:hAnsi="Calibri" w:cs="Tahoma"/>
          <w:sz w:val="22"/>
          <w:szCs w:val="22"/>
        </w:rPr>
        <w:t>7</w:t>
      </w:r>
      <w:r>
        <w:rPr>
          <w:rFonts w:ascii="Calibri" w:hAnsi="Calibri" w:cs="Tahoma"/>
          <w:sz w:val="22"/>
          <w:szCs w:val="22"/>
        </w:rPr>
        <w:t>.</w:t>
      </w:r>
      <w:r w:rsidR="00923DA4" w:rsidRPr="00923DA4">
        <w:rPr>
          <w:rFonts w:ascii="Calibri" w:hAnsi="Calibri" w:cs="Tahoma"/>
          <w:sz w:val="22"/>
          <w:szCs w:val="22"/>
        </w:rPr>
        <w:t>1.</w:t>
      </w:r>
      <w:r w:rsidR="00923DA4" w:rsidRPr="00923DA4">
        <w:rPr>
          <w:rFonts w:ascii="Calibri" w:hAnsi="Calibri" w:cs="Tahoma"/>
          <w:sz w:val="22"/>
          <w:szCs w:val="22"/>
        </w:rPr>
        <w:tab/>
        <w:t>Het is Opdrachtnemer zonder voorafgaande schriftelijke toestemming van Opdrachtgever niet toegestaan onderdelen van deze opdracht in onderaanneming en derhalve voor haar rekening en risico, dan wel door derden te doen verrichten.</w:t>
      </w:r>
    </w:p>
    <w:p w14:paraId="4BA72090" w14:textId="0502A231" w:rsidR="00923DA4" w:rsidRPr="00923DA4" w:rsidRDefault="00FB5834" w:rsidP="00923DA4">
      <w:pPr>
        <w:spacing w:line="276" w:lineRule="auto"/>
        <w:ind w:left="567" w:hanging="567"/>
        <w:rPr>
          <w:rFonts w:ascii="Calibri" w:hAnsi="Calibri" w:cs="Tahoma"/>
          <w:sz w:val="22"/>
          <w:szCs w:val="22"/>
        </w:rPr>
      </w:pPr>
      <w:r>
        <w:rPr>
          <w:rFonts w:ascii="Calibri" w:hAnsi="Calibri" w:cs="Tahoma"/>
          <w:sz w:val="22"/>
          <w:szCs w:val="22"/>
        </w:rPr>
        <w:t>1</w:t>
      </w:r>
      <w:r w:rsidR="00565A5A">
        <w:rPr>
          <w:rFonts w:ascii="Calibri" w:hAnsi="Calibri" w:cs="Tahoma"/>
          <w:sz w:val="22"/>
          <w:szCs w:val="22"/>
        </w:rPr>
        <w:t>7</w:t>
      </w:r>
      <w:r>
        <w:rPr>
          <w:rFonts w:ascii="Calibri" w:hAnsi="Calibri" w:cs="Tahoma"/>
          <w:sz w:val="22"/>
          <w:szCs w:val="22"/>
        </w:rPr>
        <w:t>.</w:t>
      </w:r>
      <w:r w:rsidR="00923DA4" w:rsidRPr="00923DA4">
        <w:rPr>
          <w:rFonts w:ascii="Calibri" w:hAnsi="Calibri" w:cs="Tahoma"/>
          <w:sz w:val="22"/>
          <w:szCs w:val="22"/>
        </w:rPr>
        <w:t>2.</w:t>
      </w:r>
      <w:r w:rsidR="00923DA4" w:rsidRPr="00923DA4">
        <w:rPr>
          <w:rFonts w:ascii="Calibri" w:hAnsi="Calibri" w:cs="Tahoma"/>
          <w:sz w:val="22"/>
          <w:szCs w:val="22"/>
        </w:rPr>
        <w:tab/>
        <w:t xml:space="preserve">Aan toestemming als bedoeld in het eerste lid kan de Opdrachtgever redelijke voorwaarden verbinden. </w:t>
      </w:r>
    </w:p>
    <w:p w14:paraId="6599048F" w14:textId="29C9652C" w:rsidR="00923DA4" w:rsidRPr="00923DA4" w:rsidRDefault="00FB5834" w:rsidP="00923DA4">
      <w:pPr>
        <w:spacing w:line="276" w:lineRule="auto"/>
        <w:ind w:left="567" w:hanging="567"/>
        <w:rPr>
          <w:rFonts w:ascii="Calibri" w:hAnsi="Calibri" w:cs="Tahoma"/>
          <w:sz w:val="22"/>
          <w:szCs w:val="22"/>
        </w:rPr>
      </w:pPr>
      <w:r>
        <w:rPr>
          <w:rFonts w:ascii="Calibri" w:hAnsi="Calibri" w:cs="Tahoma"/>
          <w:sz w:val="22"/>
          <w:szCs w:val="22"/>
        </w:rPr>
        <w:t>1</w:t>
      </w:r>
      <w:r w:rsidR="00565A5A">
        <w:rPr>
          <w:rFonts w:ascii="Calibri" w:hAnsi="Calibri" w:cs="Tahoma"/>
          <w:sz w:val="22"/>
          <w:szCs w:val="22"/>
        </w:rPr>
        <w:t>7</w:t>
      </w:r>
      <w:r>
        <w:rPr>
          <w:rFonts w:ascii="Calibri" w:hAnsi="Calibri" w:cs="Tahoma"/>
          <w:sz w:val="22"/>
          <w:szCs w:val="22"/>
        </w:rPr>
        <w:t>.</w:t>
      </w:r>
      <w:r w:rsidR="00923DA4" w:rsidRPr="00923DA4">
        <w:rPr>
          <w:rFonts w:ascii="Calibri" w:hAnsi="Calibri" w:cs="Tahoma"/>
          <w:sz w:val="22"/>
          <w:szCs w:val="22"/>
        </w:rPr>
        <w:t>3.</w:t>
      </w:r>
      <w:r w:rsidR="00923DA4" w:rsidRPr="00923DA4">
        <w:rPr>
          <w:rFonts w:ascii="Calibri" w:hAnsi="Calibri" w:cs="Tahoma"/>
          <w:sz w:val="22"/>
          <w:szCs w:val="22"/>
        </w:rPr>
        <w:tab/>
        <w:t xml:space="preserve">De voorgaande leden 1 en 2 zijn van overeenkomstige toepassing indien de Opdrachtnemer een bestaande onderaannemer wenst te vervangen. </w:t>
      </w:r>
    </w:p>
    <w:p w14:paraId="3A50D065" w14:textId="2D355004" w:rsidR="00923DA4" w:rsidRPr="00923DA4" w:rsidRDefault="00FB5834" w:rsidP="00923DA4">
      <w:pPr>
        <w:spacing w:line="276" w:lineRule="auto"/>
        <w:ind w:left="567" w:hanging="567"/>
        <w:rPr>
          <w:rFonts w:ascii="Calibri" w:hAnsi="Calibri" w:cs="Tahoma"/>
          <w:sz w:val="22"/>
          <w:szCs w:val="22"/>
        </w:rPr>
      </w:pPr>
      <w:r>
        <w:rPr>
          <w:rFonts w:ascii="Calibri" w:hAnsi="Calibri" w:cs="Tahoma"/>
          <w:sz w:val="22"/>
          <w:szCs w:val="22"/>
        </w:rPr>
        <w:t>1</w:t>
      </w:r>
      <w:r w:rsidR="00565A5A">
        <w:rPr>
          <w:rFonts w:ascii="Calibri" w:hAnsi="Calibri" w:cs="Tahoma"/>
          <w:sz w:val="22"/>
          <w:szCs w:val="22"/>
        </w:rPr>
        <w:t>7</w:t>
      </w:r>
      <w:r>
        <w:rPr>
          <w:rFonts w:ascii="Calibri" w:hAnsi="Calibri" w:cs="Tahoma"/>
          <w:sz w:val="22"/>
          <w:szCs w:val="22"/>
        </w:rPr>
        <w:t>.</w:t>
      </w:r>
      <w:r w:rsidR="00923DA4" w:rsidRPr="00923DA4">
        <w:rPr>
          <w:rFonts w:ascii="Calibri" w:hAnsi="Calibri" w:cs="Tahoma"/>
          <w:sz w:val="22"/>
          <w:szCs w:val="22"/>
        </w:rPr>
        <w:t>4.</w:t>
      </w:r>
      <w:r w:rsidR="00923DA4" w:rsidRPr="00923DA4">
        <w:rPr>
          <w:rFonts w:ascii="Calibri" w:hAnsi="Calibri" w:cs="Tahoma"/>
          <w:sz w:val="22"/>
          <w:szCs w:val="22"/>
        </w:rPr>
        <w:tab/>
        <w:t xml:space="preserve">Indien de Opdrachtnemer zich tijdens de aanbesteding voor zijn draagkracht (financieel of ervaring) beroepen heeft op een onderaannemer, dan geldt dat gedurende de </w:t>
      </w:r>
      <w:r w:rsidR="00C25460">
        <w:rPr>
          <w:rFonts w:ascii="Calibri" w:hAnsi="Calibri" w:cs="Tahoma"/>
          <w:sz w:val="22"/>
          <w:szCs w:val="22"/>
        </w:rPr>
        <w:t xml:space="preserve">volledige looptijd van deze </w:t>
      </w:r>
      <w:r w:rsidR="00923DA4" w:rsidRPr="00923DA4">
        <w:rPr>
          <w:rFonts w:ascii="Calibri" w:hAnsi="Calibri" w:cs="Tahoma"/>
          <w:sz w:val="22"/>
          <w:szCs w:val="22"/>
        </w:rPr>
        <w:t>overeenkomst op voornoemde onderaannemer de door Opdrachtgever op de aanbesteding van toepassing verklaarde uitsluitingsgronden ex artikelen 2:86 en 2:87 AW niet van toepassing mogen zijn. Indien zulks wel het geval blijkt te zijn, dan kan de Opdrachtgever vervanging zoeken en is Opdrachtnemer gehouden op eerste verzoek van Opdrachtgever, voornoemde onderaannemer binnen een redelijke termijn te vervangen en daarbij aan de eisen genoemd in de leden 5 en 6 te voldoen.</w:t>
      </w:r>
    </w:p>
    <w:p w14:paraId="4957827D" w14:textId="7754F8CC" w:rsidR="00923DA4" w:rsidRPr="00923DA4" w:rsidRDefault="00FB5834" w:rsidP="00923DA4">
      <w:pPr>
        <w:spacing w:line="276" w:lineRule="auto"/>
        <w:ind w:left="567" w:hanging="567"/>
        <w:rPr>
          <w:rFonts w:ascii="Calibri" w:hAnsi="Calibri" w:cs="Tahoma"/>
          <w:sz w:val="22"/>
          <w:szCs w:val="22"/>
        </w:rPr>
      </w:pPr>
      <w:r>
        <w:rPr>
          <w:rFonts w:ascii="Calibri" w:hAnsi="Calibri" w:cs="Tahoma"/>
          <w:sz w:val="22"/>
          <w:szCs w:val="22"/>
        </w:rPr>
        <w:t>1</w:t>
      </w:r>
      <w:r w:rsidR="00565A5A">
        <w:rPr>
          <w:rFonts w:ascii="Calibri" w:hAnsi="Calibri" w:cs="Tahoma"/>
          <w:sz w:val="22"/>
          <w:szCs w:val="22"/>
        </w:rPr>
        <w:t>7</w:t>
      </w:r>
      <w:r>
        <w:rPr>
          <w:rFonts w:ascii="Calibri" w:hAnsi="Calibri" w:cs="Tahoma"/>
          <w:sz w:val="22"/>
          <w:szCs w:val="22"/>
        </w:rPr>
        <w:t>.</w:t>
      </w:r>
      <w:r w:rsidR="00923DA4" w:rsidRPr="00923DA4">
        <w:rPr>
          <w:rFonts w:ascii="Calibri" w:hAnsi="Calibri" w:cs="Tahoma"/>
          <w:sz w:val="22"/>
          <w:szCs w:val="22"/>
        </w:rPr>
        <w:t>5.</w:t>
      </w:r>
      <w:r w:rsidR="00923DA4" w:rsidRPr="00923DA4">
        <w:rPr>
          <w:rFonts w:ascii="Calibri" w:hAnsi="Calibri" w:cs="Tahoma"/>
          <w:sz w:val="22"/>
          <w:szCs w:val="22"/>
        </w:rPr>
        <w:tab/>
        <w:t xml:space="preserve">Indien de vervanging van een bestaande onderaannemer aan de orde is en het betreft een onderaannemer op wiens draagkracht (financieel of ervaring) de Opdrachtnemer zich tijdens de aanbesteding van de opdracht beroepen heeft, dan geldt in ieder geval de voorwaarde dat </w:t>
      </w:r>
      <w:r w:rsidR="00923DA4" w:rsidRPr="00923DA4">
        <w:rPr>
          <w:rFonts w:ascii="Calibri" w:hAnsi="Calibri" w:cs="Tahoma"/>
          <w:sz w:val="22"/>
          <w:szCs w:val="22"/>
        </w:rPr>
        <w:lastRenderedPageBreak/>
        <w:t>de Opdrachtnemer zich op de draagkracht van de vervanger kan beroepen, waarbij de Opdrachtnemer de documenten en bewijzen levert welke ook voor de voornoemde bestaande onderaannemer in het kader van de aanbesteding zijn aangeleverd.  </w:t>
      </w:r>
    </w:p>
    <w:p w14:paraId="3D35E069" w14:textId="52D65027" w:rsidR="00923DA4" w:rsidRPr="00923DA4" w:rsidRDefault="00FB5834" w:rsidP="00923DA4">
      <w:pPr>
        <w:spacing w:line="276" w:lineRule="auto"/>
        <w:ind w:left="567" w:hanging="567"/>
        <w:rPr>
          <w:rFonts w:ascii="Calibri" w:hAnsi="Calibri" w:cs="Tahoma"/>
          <w:sz w:val="22"/>
          <w:szCs w:val="22"/>
        </w:rPr>
      </w:pPr>
      <w:r>
        <w:rPr>
          <w:rFonts w:ascii="Calibri" w:hAnsi="Calibri" w:cs="Tahoma"/>
          <w:sz w:val="22"/>
          <w:szCs w:val="22"/>
        </w:rPr>
        <w:t>1</w:t>
      </w:r>
      <w:r w:rsidR="00565A5A">
        <w:rPr>
          <w:rFonts w:ascii="Calibri" w:hAnsi="Calibri" w:cs="Tahoma"/>
          <w:sz w:val="22"/>
          <w:szCs w:val="22"/>
        </w:rPr>
        <w:t>7</w:t>
      </w:r>
      <w:r>
        <w:rPr>
          <w:rFonts w:ascii="Calibri" w:hAnsi="Calibri" w:cs="Tahoma"/>
          <w:sz w:val="22"/>
          <w:szCs w:val="22"/>
        </w:rPr>
        <w:t>.</w:t>
      </w:r>
      <w:r w:rsidR="00923DA4" w:rsidRPr="00923DA4">
        <w:rPr>
          <w:rFonts w:ascii="Calibri" w:hAnsi="Calibri" w:cs="Tahoma"/>
          <w:sz w:val="22"/>
          <w:szCs w:val="22"/>
        </w:rPr>
        <w:t>6.</w:t>
      </w:r>
      <w:r w:rsidR="00923DA4" w:rsidRPr="00923DA4">
        <w:rPr>
          <w:rFonts w:ascii="Calibri" w:hAnsi="Calibri" w:cs="Tahoma"/>
          <w:sz w:val="22"/>
          <w:szCs w:val="22"/>
        </w:rPr>
        <w:tab/>
        <w:t>Indien de vervanging van een bestaande onderaannemer aan de orde is en het betreft onderaannemer op wiens financiële draagkracht Opdrachtnemer zich bij inschrijving heeft beroepen, dan geldt tevens de voorwaarde dat de onderaannemer zich jegens de Opdrachtgever hoofdelijk aansprakelijk verk</w:t>
      </w:r>
      <w:r w:rsidR="0078424F">
        <w:rPr>
          <w:rFonts w:ascii="Calibri" w:hAnsi="Calibri" w:cs="Tahoma"/>
          <w:sz w:val="22"/>
          <w:szCs w:val="22"/>
        </w:rPr>
        <w:t xml:space="preserve">laart tot nakoming van deze </w:t>
      </w:r>
      <w:r w:rsidR="00923DA4" w:rsidRPr="00923DA4">
        <w:rPr>
          <w:rFonts w:ascii="Calibri" w:hAnsi="Calibri" w:cs="Tahoma"/>
          <w:sz w:val="22"/>
          <w:szCs w:val="22"/>
        </w:rPr>
        <w:t>overeenkomst.</w:t>
      </w:r>
    </w:p>
    <w:p w14:paraId="56EEDE4E" w14:textId="2D251B0B" w:rsidR="00923DA4" w:rsidRPr="00923DA4" w:rsidRDefault="00FB5834" w:rsidP="00923DA4">
      <w:pPr>
        <w:spacing w:line="276" w:lineRule="auto"/>
        <w:ind w:left="567" w:hanging="567"/>
        <w:rPr>
          <w:rFonts w:ascii="Calibri" w:hAnsi="Calibri" w:cs="Tahoma"/>
          <w:sz w:val="22"/>
          <w:szCs w:val="22"/>
        </w:rPr>
      </w:pPr>
      <w:r>
        <w:rPr>
          <w:rFonts w:ascii="Calibri" w:hAnsi="Calibri" w:cs="Tahoma"/>
          <w:sz w:val="22"/>
          <w:szCs w:val="22"/>
        </w:rPr>
        <w:t>1</w:t>
      </w:r>
      <w:r w:rsidR="00565A5A">
        <w:rPr>
          <w:rFonts w:ascii="Calibri" w:hAnsi="Calibri" w:cs="Tahoma"/>
          <w:sz w:val="22"/>
          <w:szCs w:val="22"/>
        </w:rPr>
        <w:t>7</w:t>
      </w:r>
      <w:r>
        <w:rPr>
          <w:rFonts w:ascii="Calibri" w:hAnsi="Calibri" w:cs="Tahoma"/>
          <w:sz w:val="22"/>
          <w:szCs w:val="22"/>
        </w:rPr>
        <w:t>.</w:t>
      </w:r>
      <w:r w:rsidR="00923DA4" w:rsidRPr="00923DA4">
        <w:rPr>
          <w:rFonts w:ascii="Calibri" w:hAnsi="Calibri" w:cs="Tahoma"/>
          <w:sz w:val="22"/>
          <w:szCs w:val="22"/>
        </w:rPr>
        <w:t>7.</w:t>
      </w:r>
      <w:r w:rsidR="00923DA4" w:rsidRPr="00923DA4">
        <w:rPr>
          <w:rFonts w:ascii="Calibri" w:hAnsi="Calibri" w:cs="Tahoma"/>
          <w:sz w:val="22"/>
          <w:szCs w:val="22"/>
        </w:rPr>
        <w:tab/>
        <w:t>Opdrachtnemer vrijwaart de Opd</w:t>
      </w:r>
      <w:r w:rsidR="002361D1">
        <w:rPr>
          <w:rFonts w:ascii="Calibri" w:hAnsi="Calibri" w:cs="Tahoma"/>
          <w:sz w:val="22"/>
          <w:szCs w:val="22"/>
        </w:rPr>
        <w:t>rachtgever voor extra kosten voor</w:t>
      </w:r>
      <w:r w:rsidR="00923DA4" w:rsidRPr="00923DA4">
        <w:rPr>
          <w:rFonts w:ascii="Calibri" w:hAnsi="Calibri" w:cs="Tahoma"/>
          <w:sz w:val="22"/>
          <w:szCs w:val="22"/>
        </w:rPr>
        <w:t xml:space="preserve"> de Opdrachtgever ten gevolge van vervanging van een onderaannemer.</w:t>
      </w:r>
    </w:p>
    <w:p w14:paraId="24D33F16" w14:textId="77777777" w:rsidR="00923DA4" w:rsidRPr="00923DA4" w:rsidRDefault="00923DA4" w:rsidP="00923DA4">
      <w:pPr>
        <w:spacing w:line="276" w:lineRule="auto"/>
        <w:ind w:left="567" w:hanging="567"/>
        <w:rPr>
          <w:rFonts w:ascii="Calibri" w:hAnsi="Calibri" w:cs="Tahoma"/>
          <w:sz w:val="22"/>
          <w:szCs w:val="22"/>
        </w:rPr>
      </w:pPr>
    </w:p>
    <w:p w14:paraId="57280648"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 xml:space="preserve">Inlenersaansprakelijkheid </w:t>
      </w:r>
      <w:r w:rsidRPr="00923DA4">
        <w:rPr>
          <w:rFonts w:ascii="Calibri" w:hAnsi="Calibri"/>
          <w:caps/>
          <w:sz w:val="22"/>
        </w:rPr>
        <w:br/>
      </w:r>
    </w:p>
    <w:p w14:paraId="3585E973" w14:textId="60CC590D" w:rsidR="00923DA4" w:rsidRPr="00923DA4" w:rsidRDefault="00565A5A" w:rsidP="00923DA4">
      <w:pPr>
        <w:spacing w:line="276" w:lineRule="auto"/>
        <w:ind w:left="567" w:hanging="567"/>
        <w:rPr>
          <w:rFonts w:ascii="Calibri" w:hAnsi="Calibri" w:cs="Tahoma"/>
          <w:sz w:val="22"/>
          <w:szCs w:val="22"/>
        </w:rPr>
      </w:pPr>
      <w:r>
        <w:rPr>
          <w:rFonts w:ascii="Calibri" w:hAnsi="Calibri" w:cs="Tahoma"/>
          <w:sz w:val="22"/>
          <w:szCs w:val="22"/>
        </w:rPr>
        <w:t>18</w:t>
      </w:r>
      <w:r w:rsidR="00FB5834">
        <w:rPr>
          <w:rFonts w:ascii="Calibri" w:hAnsi="Calibri" w:cs="Tahoma"/>
          <w:sz w:val="22"/>
          <w:szCs w:val="22"/>
        </w:rPr>
        <w:t>.</w:t>
      </w:r>
      <w:r w:rsidR="00923DA4" w:rsidRPr="00923DA4">
        <w:rPr>
          <w:rFonts w:ascii="Calibri" w:hAnsi="Calibri" w:cs="Tahoma"/>
          <w:sz w:val="22"/>
          <w:szCs w:val="22"/>
        </w:rPr>
        <w:t>1.</w:t>
      </w:r>
      <w:r w:rsidR="00923DA4" w:rsidRPr="00923DA4">
        <w:rPr>
          <w:rFonts w:ascii="Calibri" w:hAnsi="Calibri" w:cs="Tahoma"/>
          <w:sz w:val="22"/>
          <w:szCs w:val="22"/>
        </w:rPr>
        <w:tab/>
        <w:t>Opdrachtnemer garandeert Opdrachtgever dat op het loon van de ter beschikking gestelde Medewerkers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w:t>
      </w:r>
    </w:p>
    <w:p w14:paraId="7F549D31" w14:textId="3DD31ECF" w:rsidR="00923DA4" w:rsidRPr="00923DA4" w:rsidRDefault="00565A5A" w:rsidP="00565A5A">
      <w:pPr>
        <w:spacing w:line="276" w:lineRule="auto"/>
        <w:ind w:left="567" w:hanging="567"/>
        <w:rPr>
          <w:rFonts w:ascii="Calibri" w:hAnsi="Calibri" w:cs="Tahoma"/>
          <w:sz w:val="22"/>
          <w:szCs w:val="22"/>
        </w:rPr>
      </w:pPr>
      <w:r>
        <w:rPr>
          <w:rFonts w:ascii="Calibri" w:hAnsi="Calibri" w:cs="Tahoma"/>
          <w:sz w:val="22"/>
          <w:szCs w:val="22"/>
        </w:rPr>
        <w:t>18</w:t>
      </w:r>
      <w:r w:rsidR="00FB5834">
        <w:rPr>
          <w:rFonts w:ascii="Calibri" w:hAnsi="Calibri" w:cs="Tahoma"/>
          <w:sz w:val="22"/>
          <w:szCs w:val="22"/>
        </w:rPr>
        <w:t>.</w:t>
      </w:r>
      <w:r w:rsidR="00923DA4" w:rsidRPr="00923DA4">
        <w:rPr>
          <w:rFonts w:ascii="Calibri" w:hAnsi="Calibri" w:cs="Tahoma"/>
          <w:sz w:val="22"/>
          <w:szCs w:val="22"/>
        </w:rPr>
        <w:t>2.</w:t>
      </w:r>
      <w:r w:rsidR="00923DA4" w:rsidRPr="00923DA4">
        <w:rPr>
          <w:rFonts w:ascii="Calibri" w:hAnsi="Calibri" w:cs="Tahoma"/>
          <w:sz w:val="22"/>
          <w:szCs w:val="22"/>
        </w:rPr>
        <w:tab/>
        <w:t>Opdrachtnemer overlegt op eerste verzoek van Opdrachtgever, zo spoedig mogelijk een schriftelijke verklaring van de Ontvanger aangaande tijdige en integrale betaling van de met betrekking tot het loon van de ter beschikking gestelde Medewerkers over het voorgaande kwartaal verschuldigde loonheffingen alsmede de in het kader van Nadere Overeenkomsten verschuldigde omzetbelasting.</w:t>
      </w:r>
    </w:p>
    <w:p w14:paraId="6C1F6B1E" w14:textId="224F8B21" w:rsidR="00923DA4" w:rsidRPr="00923DA4" w:rsidRDefault="00565A5A" w:rsidP="00923DA4">
      <w:pPr>
        <w:spacing w:line="276" w:lineRule="auto"/>
        <w:ind w:left="567" w:hanging="567"/>
        <w:rPr>
          <w:rFonts w:ascii="Calibri" w:hAnsi="Calibri" w:cs="Tahoma"/>
          <w:sz w:val="22"/>
          <w:szCs w:val="22"/>
        </w:rPr>
      </w:pPr>
      <w:r>
        <w:rPr>
          <w:rFonts w:ascii="Calibri" w:hAnsi="Calibri" w:cs="Tahoma"/>
          <w:sz w:val="22"/>
          <w:szCs w:val="22"/>
        </w:rPr>
        <w:t>18</w:t>
      </w:r>
      <w:r w:rsidR="00FB5834">
        <w:rPr>
          <w:rFonts w:ascii="Calibri" w:hAnsi="Calibri" w:cs="Tahoma"/>
          <w:sz w:val="22"/>
          <w:szCs w:val="22"/>
        </w:rPr>
        <w:t>.</w:t>
      </w:r>
      <w:r>
        <w:rPr>
          <w:rFonts w:ascii="Calibri" w:hAnsi="Calibri" w:cs="Tahoma"/>
          <w:sz w:val="22"/>
          <w:szCs w:val="22"/>
        </w:rPr>
        <w:t>3</w:t>
      </w:r>
      <w:r w:rsidR="00923DA4" w:rsidRPr="00923DA4">
        <w:rPr>
          <w:rFonts w:ascii="Calibri" w:hAnsi="Calibri" w:cs="Tahoma"/>
          <w:sz w:val="22"/>
          <w:szCs w:val="22"/>
        </w:rPr>
        <w:t>.</w:t>
      </w:r>
      <w:r w:rsidR="00923DA4" w:rsidRPr="00923DA4">
        <w:rPr>
          <w:rFonts w:ascii="Calibri" w:hAnsi="Calibri" w:cs="Tahoma"/>
          <w:sz w:val="22"/>
          <w:szCs w:val="22"/>
        </w:rPr>
        <w:tab/>
        <w:t xml:space="preserve">Bij gebreke van tijdige en volledige nakoming van de in dit artikel neergelegde verplichtingen door Opdrachtnemer, is Opdrachtgever gerechtigd te zijner beoordeling, en zonder dat Opdrachtnemer Opdrachtgever kan aanspreken op grond van het niet nakomen van </w:t>
      </w:r>
      <w:r w:rsidR="0078424F">
        <w:rPr>
          <w:rFonts w:ascii="Calibri" w:hAnsi="Calibri" w:cs="Tahoma"/>
          <w:sz w:val="22"/>
          <w:szCs w:val="22"/>
        </w:rPr>
        <w:t xml:space="preserve">enige verplichting uit deze </w:t>
      </w:r>
      <w:r w:rsidR="00923DA4" w:rsidRPr="00923DA4">
        <w:rPr>
          <w:rFonts w:ascii="Calibri" w:hAnsi="Calibri" w:cs="Tahoma"/>
          <w:sz w:val="22"/>
          <w:szCs w:val="22"/>
        </w:rPr>
        <w:t>overeenkomst:</w:t>
      </w:r>
    </w:p>
    <w:p w14:paraId="0C5D43BB" w14:textId="77777777" w:rsidR="00923DA4" w:rsidRPr="00923DA4" w:rsidRDefault="00923DA4" w:rsidP="004C05B3">
      <w:pPr>
        <w:numPr>
          <w:ilvl w:val="0"/>
          <w:numId w:val="9"/>
        </w:numPr>
        <w:spacing w:line="276" w:lineRule="auto"/>
        <w:ind w:left="993" w:hanging="426"/>
        <w:contextualSpacing/>
        <w:rPr>
          <w:rFonts w:ascii="Calibri" w:hAnsi="Calibri" w:cs="Tahoma"/>
          <w:sz w:val="22"/>
          <w:szCs w:val="22"/>
        </w:rPr>
      </w:pPr>
      <w:r w:rsidRPr="00923DA4">
        <w:rPr>
          <w:rFonts w:ascii="Calibri" w:hAnsi="Calibri" w:cs="Tahoma"/>
          <w:sz w:val="22"/>
          <w:szCs w:val="22"/>
        </w:rPr>
        <w:t>iedere betaling op te schorten totdat de gewenste schriftelijke verklaringen zijn overgelegd;</w:t>
      </w:r>
    </w:p>
    <w:p w14:paraId="70FC0AB6" w14:textId="77777777" w:rsidR="00923DA4" w:rsidRPr="00923DA4" w:rsidRDefault="00923DA4" w:rsidP="004C05B3">
      <w:pPr>
        <w:numPr>
          <w:ilvl w:val="0"/>
          <w:numId w:val="9"/>
        </w:numPr>
        <w:spacing w:line="276" w:lineRule="auto"/>
        <w:ind w:left="993" w:hanging="426"/>
        <w:contextualSpacing/>
        <w:rPr>
          <w:rFonts w:ascii="Calibri" w:hAnsi="Calibri" w:cs="Tahoma"/>
          <w:sz w:val="22"/>
          <w:szCs w:val="22"/>
        </w:rPr>
      </w:pPr>
      <w:r w:rsidRPr="00923DA4">
        <w:rPr>
          <w:rFonts w:ascii="Calibri" w:hAnsi="Calibri" w:cs="Tahoma"/>
          <w:sz w:val="22"/>
          <w:szCs w:val="22"/>
        </w:rPr>
        <w:t>te verlangen dat een met de daarover verschuldigde belasting corresponderend deel van de betaling rechtstreeks door Opdrachtgever bij de Ontvanger wordt gestort, waartoe Opdrachtnemer Opdrachtgever op eerste schriftelijk verzoek alle daartoe benodigde informatie verstrekt;</w:t>
      </w:r>
    </w:p>
    <w:p w14:paraId="1033E7A6" w14:textId="77777777" w:rsidR="00923DA4" w:rsidRPr="00923DA4" w:rsidRDefault="00923DA4" w:rsidP="004C05B3">
      <w:pPr>
        <w:numPr>
          <w:ilvl w:val="0"/>
          <w:numId w:val="9"/>
        </w:numPr>
        <w:spacing w:line="276" w:lineRule="auto"/>
        <w:ind w:left="993" w:hanging="426"/>
        <w:contextualSpacing/>
        <w:rPr>
          <w:rFonts w:ascii="Calibri" w:hAnsi="Calibri" w:cs="Tahoma"/>
          <w:sz w:val="22"/>
          <w:szCs w:val="22"/>
        </w:rPr>
      </w:pPr>
      <w:r w:rsidRPr="00923DA4">
        <w:rPr>
          <w:rFonts w:ascii="Calibri" w:hAnsi="Calibri" w:cs="Tahoma"/>
          <w:sz w:val="22"/>
          <w:szCs w:val="22"/>
        </w:rPr>
        <w:t>indien Opdrachtnemer ook na het schriftelijk ingebreke stellen, waarin hem eenmalig een termijn van veertien (14) dagen wordt vergund om alsnog aan zijn verplichtingen te voldoen, tekort blijft schieten in het nakomen van zijn verplichtingen als bedoeld in dit artikellid is Op</w:t>
      </w:r>
      <w:r w:rsidR="0078424F">
        <w:rPr>
          <w:rFonts w:ascii="Calibri" w:hAnsi="Calibri" w:cs="Tahoma"/>
          <w:sz w:val="22"/>
          <w:szCs w:val="22"/>
        </w:rPr>
        <w:t xml:space="preserve">drachtgever gerechtigd deze </w:t>
      </w:r>
      <w:r w:rsidRPr="00923DA4">
        <w:rPr>
          <w:rFonts w:ascii="Calibri" w:hAnsi="Calibri" w:cs="Tahoma"/>
          <w:sz w:val="22"/>
          <w:szCs w:val="22"/>
        </w:rPr>
        <w:t>overeenkomst per direct te ontbinden c.q. gerechtigd per direct de door hem verleende Nadere Overeenkomst(en) te ontbinden, zonder dat hij verplicht is tot het vergoeden van enige schade aan de zijde van Opdrachtnemer en derden.</w:t>
      </w:r>
    </w:p>
    <w:p w14:paraId="324A84C7" w14:textId="7804A7B4" w:rsidR="00923DA4" w:rsidRPr="00923DA4" w:rsidRDefault="00565A5A" w:rsidP="00923DA4">
      <w:pPr>
        <w:spacing w:line="276" w:lineRule="auto"/>
        <w:ind w:left="567" w:hanging="567"/>
        <w:rPr>
          <w:rFonts w:ascii="Calibri" w:hAnsi="Calibri" w:cs="Tahoma"/>
          <w:sz w:val="22"/>
          <w:szCs w:val="22"/>
        </w:rPr>
      </w:pPr>
      <w:r>
        <w:rPr>
          <w:rFonts w:ascii="Calibri" w:hAnsi="Calibri" w:cs="Tahoma"/>
          <w:sz w:val="22"/>
          <w:szCs w:val="22"/>
        </w:rPr>
        <w:t>18</w:t>
      </w:r>
      <w:r w:rsidR="00FB5834">
        <w:rPr>
          <w:rFonts w:ascii="Calibri" w:hAnsi="Calibri" w:cs="Tahoma"/>
          <w:sz w:val="22"/>
          <w:szCs w:val="22"/>
        </w:rPr>
        <w:t>.</w:t>
      </w:r>
      <w:r>
        <w:rPr>
          <w:rFonts w:ascii="Calibri" w:hAnsi="Calibri" w:cs="Tahoma"/>
          <w:sz w:val="22"/>
          <w:szCs w:val="22"/>
        </w:rPr>
        <w:t>4</w:t>
      </w:r>
      <w:r w:rsidR="002361D1">
        <w:rPr>
          <w:rFonts w:ascii="Calibri" w:hAnsi="Calibri" w:cs="Tahoma"/>
          <w:sz w:val="22"/>
          <w:szCs w:val="22"/>
        </w:rPr>
        <w:t>.</w:t>
      </w:r>
      <w:r w:rsidR="002361D1">
        <w:rPr>
          <w:rFonts w:ascii="Calibri" w:hAnsi="Calibri" w:cs="Tahoma"/>
          <w:sz w:val="22"/>
          <w:szCs w:val="22"/>
        </w:rPr>
        <w:tab/>
        <w:t>In afwijking van artikel 11</w:t>
      </w:r>
      <w:r w:rsidR="00923DA4" w:rsidRPr="00923DA4">
        <w:rPr>
          <w:rFonts w:ascii="Calibri" w:hAnsi="Calibri" w:cs="Tahoma"/>
          <w:sz w:val="22"/>
          <w:szCs w:val="22"/>
        </w:rPr>
        <w:t xml:space="preserve"> is Opdrachtnemer aansprakelijk voor alle schade die Opdrachtgever lijdt 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beschreven in de vorige artikelleden, </w:t>
      </w:r>
      <w:r w:rsidR="00923DA4" w:rsidRPr="00923DA4">
        <w:rPr>
          <w:rFonts w:ascii="Calibri" w:hAnsi="Calibri" w:cs="Tahoma"/>
          <w:sz w:val="22"/>
          <w:szCs w:val="22"/>
        </w:rPr>
        <w:lastRenderedPageBreak/>
        <w:t xml:space="preserve">vergoedt Opdrachtnemer aan Opdrachtgever op eerste verzoek daartoe de daarmee gemoeide bedrag(en) te vermeerderen met de wettelijke rente, te rekenen vanaf het moment dat Opdrachtgever die bedragen heeft betaald aan de desbetreffende instantie. </w:t>
      </w:r>
    </w:p>
    <w:p w14:paraId="6FD485FB" w14:textId="77777777" w:rsidR="00923DA4" w:rsidRPr="00923DA4" w:rsidRDefault="00923DA4" w:rsidP="00923DA4">
      <w:pPr>
        <w:tabs>
          <w:tab w:val="left" w:pos="1080"/>
        </w:tabs>
        <w:spacing w:line="276" w:lineRule="auto"/>
        <w:ind w:left="567" w:hanging="567"/>
        <w:rPr>
          <w:rFonts w:ascii="Calibri" w:hAnsi="Calibri" w:cs="Tahoma"/>
          <w:sz w:val="22"/>
          <w:szCs w:val="22"/>
        </w:rPr>
      </w:pPr>
    </w:p>
    <w:p w14:paraId="4724D728"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Vreemdelingenarbeid en Arbeidsomstandigheden</w:t>
      </w:r>
      <w:r w:rsidRPr="00923DA4">
        <w:rPr>
          <w:rFonts w:ascii="Calibri" w:hAnsi="Calibri"/>
          <w:caps/>
          <w:sz w:val="22"/>
        </w:rPr>
        <w:br/>
      </w:r>
    </w:p>
    <w:p w14:paraId="6B5F05CD" w14:textId="71F3D5CF" w:rsidR="00923DA4" w:rsidRPr="00923DA4" w:rsidRDefault="00565A5A" w:rsidP="00923DA4">
      <w:pPr>
        <w:spacing w:line="276" w:lineRule="auto"/>
        <w:ind w:left="567" w:hanging="567"/>
        <w:rPr>
          <w:rFonts w:ascii="Calibri" w:hAnsi="Calibri" w:cs="Tahoma"/>
          <w:sz w:val="22"/>
          <w:szCs w:val="22"/>
        </w:rPr>
      </w:pPr>
      <w:r>
        <w:rPr>
          <w:rFonts w:ascii="Calibri" w:hAnsi="Calibri" w:cs="Tahoma"/>
          <w:sz w:val="22"/>
          <w:szCs w:val="22"/>
        </w:rPr>
        <w:t>19.</w:t>
      </w:r>
      <w:r w:rsidR="00923DA4" w:rsidRPr="00923DA4">
        <w:rPr>
          <w:rFonts w:ascii="Calibri" w:hAnsi="Calibri" w:cs="Tahoma"/>
          <w:sz w:val="22"/>
          <w:szCs w:val="22"/>
        </w:rPr>
        <w:t>1.</w:t>
      </w:r>
      <w:r w:rsidR="00923DA4" w:rsidRPr="00923DA4">
        <w:rPr>
          <w:rFonts w:ascii="Calibri" w:hAnsi="Calibri" w:cs="Tahoma"/>
          <w:sz w:val="22"/>
          <w:szCs w:val="22"/>
        </w:rPr>
        <w:tab/>
        <w:t>De Opdrachtnemer is verplicht om ervoor te zorgen en staat jegens de Opdrachtgever ervoor in dat er op het werk geen arbeid wordt verricht die in strijd is met hetgeen is gesteld bij of krachtens de Wet arbeid vreemdelingen (WAV) en de Arbeidsomstandighedenwet. In dit kader dient de Opdrachtnemer onder andere, maar niet uitsluitend:</w:t>
      </w:r>
    </w:p>
    <w:p w14:paraId="376E755F" w14:textId="77777777" w:rsidR="00923DA4" w:rsidRPr="00923DA4" w:rsidRDefault="00923DA4" w:rsidP="004C05B3">
      <w:pPr>
        <w:numPr>
          <w:ilvl w:val="1"/>
          <w:numId w:val="4"/>
        </w:numPr>
        <w:tabs>
          <w:tab w:val="clear" w:pos="1440"/>
        </w:tabs>
        <w:spacing w:line="276" w:lineRule="auto"/>
        <w:ind w:left="1134" w:hanging="567"/>
        <w:contextualSpacing/>
        <w:rPr>
          <w:rFonts w:ascii="Calibri" w:hAnsi="Calibri" w:cs="Tahoma"/>
          <w:sz w:val="22"/>
          <w:szCs w:val="22"/>
        </w:rPr>
      </w:pPr>
      <w:r w:rsidRPr="00923DA4">
        <w:rPr>
          <w:rFonts w:ascii="Calibri" w:hAnsi="Calibri" w:cs="Tahoma"/>
          <w:sz w:val="22"/>
          <w:szCs w:val="22"/>
        </w:rPr>
        <w:t>zich ervan te vergewissen dat natuurlijke personen te allen tijde een geldig legitimatiebewijs als omschreven in artikel 1, eerste lid onder 1° t/m 3° van de Wet op de identificatieplicht op het werk bij zich hebben. Ongeacht de hierna genoemde verplichtingen toont de Opdrachtnemer op eerste verzoek van of namens de Opdrachtgever dit identiteitsbewijs, of, indien de Opdrachtgever daarmee volstaat, een kopie daarvan, aan de Opdrachtgever alvorens betrokkene zijn werkzaamheden ter uitvoering van deze opdracht aanvangt;</w:t>
      </w:r>
    </w:p>
    <w:p w14:paraId="23998692" w14:textId="77777777" w:rsidR="00923DA4" w:rsidRPr="00923DA4" w:rsidRDefault="00923DA4" w:rsidP="004C05B3">
      <w:pPr>
        <w:numPr>
          <w:ilvl w:val="1"/>
          <w:numId w:val="4"/>
        </w:numPr>
        <w:tabs>
          <w:tab w:val="clear" w:pos="1440"/>
        </w:tabs>
        <w:spacing w:line="276" w:lineRule="auto"/>
        <w:ind w:left="1134" w:hanging="567"/>
        <w:contextualSpacing/>
        <w:rPr>
          <w:rFonts w:ascii="Calibri" w:hAnsi="Calibri" w:cs="Tahoma"/>
          <w:sz w:val="22"/>
          <w:szCs w:val="22"/>
        </w:rPr>
      </w:pPr>
      <w:r w:rsidRPr="00923DA4">
        <w:rPr>
          <w:rFonts w:ascii="Calibri" w:hAnsi="Calibri" w:cs="Tahoma"/>
          <w:sz w:val="22"/>
          <w:szCs w:val="22"/>
        </w:rPr>
        <w:t>de Opdrachtgever toe te staan onaangekondigd controles uit te (laten) voeren ter zake, waar en op welk tijdstip dan ook, alsmede om van werknemers van de Opdrachtnemer de identiteit vast te stellen, de echtheid en geldigheid van het identiteitsbewijs van betrokkenen vast te stellen en zo nodig melding te maken bij de Arbeidsinspectie en/of politie van (mogelijke) overtreding van de WAV. De Opdrachtnemer zal de betrokken werknemers verplichten aan deze controles mee te werken;</w:t>
      </w:r>
    </w:p>
    <w:p w14:paraId="53CC4656" w14:textId="77777777" w:rsidR="00923DA4" w:rsidRPr="00923DA4" w:rsidRDefault="00923DA4" w:rsidP="004C05B3">
      <w:pPr>
        <w:numPr>
          <w:ilvl w:val="1"/>
          <w:numId w:val="4"/>
        </w:numPr>
        <w:tabs>
          <w:tab w:val="clear" w:pos="1440"/>
        </w:tabs>
        <w:spacing w:line="276" w:lineRule="auto"/>
        <w:ind w:left="1134" w:hanging="567"/>
        <w:contextualSpacing/>
        <w:rPr>
          <w:rFonts w:ascii="Calibri" w:hAnsi="Calibri" w:cs="Tahoma"/>
          <w:sz w:val="22"/>
          <w:szCs w:val="22"/>
        </w:rPr>
      </w:pPr>
      <w:r w:rsidRPr="00923DA4">
        <w:rPr>
          <w:rFonts w:ascii="Calibri" w:hAnsi="Calibri" w:cs="Tahoma"/>
          <w:sz w:val="22"/>
          <w:szCs w:val="22"/>
        </w:rPr>
        <w:t>ervoor te zorgen dat ter zake de uitvoering van deze opdracht geen vreemdelingen waarvoor de tewerkstellingsvergunningplicht van toepassing is, werkzaamheden verrichten zonder dat voor deze vreemdelingen een tewerkstellingsvergunning voorhanden is;</w:t>
      </w:r>
    </w:p>
    <w:p w14:paraId="5EB32D07" w14:textId="77777777" w:rsidR="00923DA4" w:rsidRPr="00923DA4" w:rsidRDefault="00923DA4" w:rsidP="004C05B3">
      <w:pPr>
        <w:numPr>
          <w:ilvl w:val="1"/>
          <w:numId w:val="4"/>
        </w:numPr>
        <w:tabs>
          <w:tab w:val="clear" w:pos="1440"/>
        </w:tabs>
        <w:spacing w:line="276" w:lineRule="auto"/>
        <w:ind w:left="1134" w:hanging="567"/>
        <w:contextualSpacing/>
        <w:rPr>
          <w:rFonts w:ascii="Calibri" w:hAnsi="Calibri" w:cs="Tahoma"/>
          <w:sz w:val="22"/>
          <w:szCs w:val="22"/>
        </w:rPr>
      </w:pPr>
      <w:r w:rsidRPr="00923DA4">
        <w:rPr>
          <w:rFonts w:ascii="Calibri" w:hAnsi="Calibri" w:cs="Tahoma"/>
          <w:sz w:val="22"/>
          <w:szCs w:val="22"/>
        </w:rPr>
        <w:t>op verzoek van de Opdrachtgever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14:paraId="1AD352F1" w14:textId="408DB8D0" w:rsidR="00923DA4" w:rsidRPr="00923DA4" w:rsidRDefault="00565A5A" w:rsidP="00923DA4">
      <w:pPr>
        <w:spacing w:line="276" w:lineRule="auto"/>
        <w:ind w:left="567" w:hanging="567"/>
        <w:rPr>
          <w:rFonts w:ascii="Calibri" w:hAnsi="Calibri" w:cs="Tahoma"/>
          <w:sz w:val="22"/>
          <w:szCs w:val="22"/>
        </w:rPr>
      </w:pPr>
      <w:r>
        <w:rPr>
          <w:rFonts w:ascii="Calibri" w:hAnsi="Calibri" w:cs="Tahoma"/>
          <w:sz w:val="22"/>
          <w:szCs w:val="22"/>
        </w:rPr>
        <w:t>19</w:t>
      </w:r>
      <w:r w:rsidR="00FB5834">
        <w:rPr>
          <w:rFonts w:ascii="Calibri" w:hAnsi="Calibri" w:cs="Tahoma"/>
          <w:sz w:val="22"/>
          <w:szCs w:val="22"/>
        </w:rPr>
        <w:t>.</w:t>
      </w:r>
      <w:r w:rsidR="00923DA4" w:rsidRPr="00923DA4">
        <w:rPr>
          <w:rFonts w:ascii="Calibri" w:hAnsi="Calibri" w:cs="Tahoma"/>
          <w:sz w:val="22"/>
          <w:szCs w:val="22"/>
        </w:rPr>
        <w:t>2.</w:t>
      </w:r>
      <w:r w:rsidR="00923DA4" w:rsidRPr="00923DA4">
        <w:rPr>
          <w:rFonts w:ascii="Calibri" w:hAnsi="Calibri" w:cs="Tahoma"/>
          <w:sz w:val="22"/>
          <w:szCs w:val="22"/>
        </w:rPr>
        <w:tab/>
        <w:t>De hiervoor in dit artikel, onder 1., genoemde verplichtingen zijn te zien als ‘eigen’ verplichtingen van de Opdrachtnemer en als integraal onderdeel van de (hoofd)opdracht (tot het uitvoeren van de in de opdracht omschreven werkzaamheden).</w:t>
      </w:r>
    </w:p>
    <w:p w14:paraId="3821A285" w14:textId="3B74E0E6" w:rsidR="00923DA4" w:rsidRPr="00923DA4" w:rsidRDefault="00565A5A" w:rsidP="00923DA4">
      <w:pPr>
        <w:spacing w:line="276" w:lineRule="auto"/>
        <w:ind w:left="567" w:hanging="567"/>
        <w:rPr>
          <w:rFonts w:ascii="Calibri" w:hAnsi="Calibri" w:cs="Tahoma"/>
          <w:sz w:val="22"/>
          <w:szCs w:val="22"/>
        </w:rPr>
      </w:pPr>
      <w:r>
        <w:rPr>
          <w:rFonts w:ascii="Calibri" w:hAnsi="Calibri" w:cs="Tahoma"/>
          <w:sz w:val="22"/>
          <w:szCs w:val="22"/>
        </w:rPr>
        <w:t>19</w:t>
      </w:r>
      <w:r w:rsidR="00FB5834">
        <w:rPr>
          <w:rFonts w:ascii="Calibri" w:hAnsi="Calibri" w:cs="Tahoma"/>
          <w:sz w:val="22"/>
          <w:szCs w:val="22"/>
        </w:rPr>
        <w:t>.</w:t>
      </w:r>
      <w:r w:rsidR="00923DA4" w:rsidRPr="00923DA4">
        <w:rPr>
          <w:rFonts w:ascii="Calibri" w:hAnsi="Calibri" w:cs="Tahoma"/>
          <w:sz w:val="22"/>
          <w:szCs w:val="22"/>
        </w:rPr>
        <w:t>3.</w:t>
      </w:r>
      <w:r w:rsidR="00923DA4" w:rsidRPr="00923DA4">
        <w:rPr>
          <w:rFonts w:ascii="Calibri" w:hAnsi="Calibri" w:cs="Tahoma"/>
          <w:sz w:val="22"/>
          <w:szCs w:val="22"/>
        </w:rPr>
        <w:tab/>
        <w:t>De hiervoor in dit artikel, onder 1., genoemde verplichtingen worden bij dezen door de Opdrachtgever tevens als zelfstandige opdracht/verplichtingen aan de Opdrachtnemer verstrekt en worden door de Opdrachtnemer tevens als zelfstandige opdracht/verplichtingen aanvaard.</w:t>
      </w:r>
    </w:p>
    <w:p w14:paraId="7D64A047" w14:textId="463E5489" w:rsidR="00923DA4" w:rsidRPr="00923DA4" w:rsidRDefault="00565A5A" w:rsidP="00923DA4">
      <w:pPr>
        <w:spacing w:line="276" w:lineRule="auto"/>
        <w:ind w:left="567" w:hanging="567"/>
        <w:rPr>
          <w:rFonts w:ascii="Calibri" w:hAnsi="Calibri" w:cs="Tahoma"/>
          <w:sz w:val="22"/>
          <w:szCs w:val="22"/>
        </w:rPr>
      </w:pPr>
      <w:r>
        <w:rPr>
          <w:rFonts w:ascii="Calibri" w:hAnsi="Calibri" w:cs="Tahoma"/>
          <w:sz w:val="22"/>
          <w:szCs w:val="22"/>
        </w:rPr>
        <w:t>19</w:t>
      </w:r>
      <w:r w:rsidR="00FB5834">
        <w:rPr>
          <w:rFonts w:ascii="Calibri" w:hAnsi="Calibri" w:cs="Tahoma"/>
          <w:sz w:val="22"/>
          <w:szCs w:val="22"/>
        </w:rPr>
        <w:t>.</w:t>
      </w:r>
      <w:r w:rsidR="00923DA4" w:rsidRPr="00923DA4">
        <w:rPr>
          <w:rFonts w:ascii="Calibri" w:hAnsi="Calibri" w:cs="Tahoma"/>
          <w:sz w:val="22"/>
          <w:szCs w:val="22"/>
        </w:rPr>
        <w:t>4.</w:t>
      </w:r>
      <w:r w:rsidR="00923DA4" w:rsidRPr="00923DA4">
        <w:rPr>
          <w:rFonts w:ascii="Calibri" w:hAnsi="Calibri" w:cs="Tahoma"/>
          <w:sz w:val="22"/>
          <w:szCs w:val="22"/>
        </w:rPr>
        <w:tab/>
        <w:t xml:space="preserve">Deze zelfstandige opdracht/verplichtingen heeft (hebben) derhalve betrekking op -verkort weergegeven- het namens de Opdrachtgever zorgen voor (incl. het houden van toezicht op) de naleving van de WAV door de Opdrachtnemer, zodat de Opdrachtnemer op grond van deze opdracht uit dit artikellid dus de verplichtingen van de Opdrachtgever uit de WAV uitvoert. Deze opdracht geldt aldus naast de eigen verplichtingen van de Opdrachtnemer op grond van de WAV. Dat namens de Opdrachtgever zorgen voor (incl. het houden van toezicht op) de </w:t>
      </w:r>
      <w:r w:rsidR="00923DA4" w:rsidRPr="00923DA4">
        <w:rPr>
          <w:rFonts w:ascii="Calibri" w:hAnsi="Calibri" w:cs="Tahoma"/>
          <w:sz w:val="22"/>
          <w:szCs w:val="22"/>
        </w:rPr>
        <w:lastRenderedPageBreak/>
        <w:t xml:space="preserve">naleving van de WAV heeft betrekking op alle werkzaamheden die door de Opdrachtnemer zelf worden uitgevoerd in het kader van de opdracht van de Opdrachtgever aan de Opdrachtnemer en op alle werkzaamheden die in het kader van de opdracht van de Opdrachtgever aan de Opdrachtnemer worden uitgevoerd door onderaannemers, zowel de onderaannemers die rechtstreeks door de Opdrachtnemer zijn ingeschakeld als de (onder)onderaannemers die niet rechtstreeks door de Opdrachtnemer zijn ingeschakeld. </w:t>
      </w:r>
    </w:p>
    <w:p w14:paraId="1865CD70" w14:textId="77777777" w:rsidR="00923DA4" w:rsidRPr="00923DA4" w:rsidRDefault="00923DA4" w:rsidP="00923DA4">
      <w:pPr>
        <w:spacing w:line="276" w:lineRule="auto"/>
        <w:ind w:left="720"/>
        <w:rPr>
          <w:rFonts w:ascii="Calibri" w:hAnsi="Calibri" w:cs="Tahoma"/>
          <w:sz w:val="22"/>
          <w:szCs w:val="22"/>
        </w:rPr>
      </w:pPr>
    </w:p>
    <w:p w14:paraId="14870F17"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Wet aanpak schijnconstructies</w:t>
      </w:r>
      <w:r w:rsidRPr="00923DA4">
        <w:rPr>
          <w:rFonts w:ascii="Calibri" w:hAnsi="Calibri"/>
          <w:caps/>
          <w:sz w:val="22"/>
        </w:rPr>
        <w:br/>
      </w:r>
    </w:p>
    <w:p w14:paraId="1C5AB12F" w14:textId="42FA33B2" w:rsidR="00923DA4" w:rsidRPr="00923DA4" w:rsidRDefault="00923DA4" w:rsidP="00923DA4">
      <w:pPr>
        <w:spacing w:line="276" w:lineRule="auto"/>
        <w:ind w:left="567" w:hanging="567"/>
        <w:rPr>
          <w:rFonts w:ascii="Calibri" w:hAnsi="Calibri" w:cs="Tahoma"/>
          <w:sz w:val="22"/>
          <w:szCs w:val="22"/>
        </w:rPr>
      </w:pPr>
      <w:r w:rsidRPr="00923DA4">
        <w:rPr>
          <w:rFonts w:ascii="Calibri" w:hAnsi="Calibri" w:cs="Tahoma"/>
          <w:sz w:val="22"/>
          <w:szCs w:val="22"/>
        </w:rPr>
        <w:t>2</w:t>
      </w:r>
      <w:r w:rsidR="00565A5A">
        <w:rPr>
          <w:rFonts w:ascii="Calibri" w:hAnsi="Calibri" w:cs="Tahoma"/>
          <w:sz w:val="22"/>
          <w:szCs w:val="22"/>
        </w:rPr>
        <w:t>0</w:t>
      </w:r>
      <w:r w:rsidRPr="00923DA4">
        <w:rPr>
          <w:rFonts w:ascii="Calibri" w:hAnsi="Calibri" w:cs="Tahoma"/>
          <w:sz w:val="22"/>
          <w:szCs w:val="22"/>
        </w:rPr>
        <w:t>.1.</w:t>
      </w:r>
      <w:r w:rsidRPr="00923DA4">
        <w:rPr>
          <w:rFonts w:ascii="Calibri" w:hAnsi="Calibri" w:cs="Tahoma"/>
          <w:sz w:val="22"/>
          <w:szCs w:val="22"/>
        </w:rPr>
        <w:tab/>
        <w:t>Op de opdracht wordt de Wet aanpak van schijnconstructies geacht van toepassing te zijn. Opdrachtnemer en alle voor de opdracht ingeschakelde onderaannemers dienen volledig te handelen conform de gestelde bepalingen in de Wet aanpak schijnconstructies.</w:t>
      </w:r>
    </w:p>
    <w:p w14:paraId="5E4C2B05" w14:textId="77777777" w:rsidR="00923DA4" w:rsidRPr="00923DA4" w:rsidRDefault="00923DA4" w:rsidP="00923DA4">
      <w:pPr>
        <w:spacing w:line="276" w:lineRule="auto"/>
        <w:ind w:left="567" w:hanging="567"/>
        <w:rPr>
          <w:rFonts w:ascii="Calibri" w:hAnsi="Calibri" w:cs="Tahoma"/>
          <w:sz w:val="22"/>
          <w:szCs w:val="22"/>
        </w:rPr>
      </w:pPr>
    </w:p>
    <w:p w14:paraId="2B1B3B94"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Vrijwaring</w:t>
      </w:r>
      <w:r w:rsidRPr="00923DA4">
        <w:rPr>
          <w:rFonts w:ascii="Calibri" w:hAnsi="Calibri"/>
          <w:caps/>
          <w:sz w:val="22"/>
        </w:rPr>
        <w:br/>
      </w:r>
    </w:p>
    <w:p w14:paraId="4EC971A9" w14:textId="316A802F" w:rsidR="00923DA4" w:rsidRPr="00923DA4" w:rsidRDefault="004C05B3" w:rsidP="00923DA4">
      <w:pPr>
        <w:spacing w:line="276" w:lineRule="auto"/>
        <w:ind w:left="567" w:hanging="567"/>
        <w:rPr>
          <w:rFonts w:ascii="Calibri" w:hAnsi="Calibri" w:cs="Tahoma"/>
          <w:sz w:val="22"/>
          <w:szCs w:val="22"/>
        </w:rPr>
      </w:pPr>
      <w:r>
        <w:rPr>
          <w:rFonts w:ascii="Calibri" w:hAnsi="Calibri" w:cs="Tahoma"/>
          <w:sz w:val="22"/>
          <w:szCs w:val="22"/>
        </w:rPr>
        <w:t>2</w:t>
      </w:r>
      <w:r w:rsidR="00565A5A">
        <w:rPr>
          <w:rFonts w:ascii="Calibri" w:hAnsi="Calibri" w:cs="Tahoma"/>
          <w:sz w:val="22"/>
          <w:szCs w:val="22"/>
        </w:rPr>
        <w:t>1</w:t>
      </w:r>
      <w:r>
        <w:rPr>
          <w:rFonts w:ascii="Calibri" w:hAnsi="Calibri" w:cs="Tahoma"/>
          <w:sz w:val="22"/>
          <w:szCs w:val="22"/>
        </w:rPr>
        <w:t>.</w:t>
      </w:r>
      <w:r w:rsidR="00923DA4" w:rsidRPr="00923DA4">
        <w:rPr>
          <w:rFonts w:ascii="Calibri" w:hAnsi="Calibri" w:cs="Tahoma"/>
          <w:sz w:val="22"/>
          <w:szCs w:val="22"/>
        </w:rPr>
        <w:t>1.</w:t>
      </w:r>
      <w:r w:rsidR="00923DA4" w:rsidRPr="00923DA4">
        <w:rPr>
          <w:rFonts w:ascii="Calibri" w:hAnsi="Calibri" w:cs="Tahoma"/>
          <w:sz w:val="22"/>
          <w:szCs w:val="22"/>
        </w:rPr>
        <w:tab/>
        <w:t xml:space="preserve">De Opdrachtnemer vrijwaart de Opdrachtgever voor alle eventuele aanspraken inclusief boetes van de betreffende bevoegde instanties, indien de Opdrachtnemer, en/of de door de Opdrachtnemer ingeschakelde onderaannemers, het bepaalde bij of krachtens de Wet Ketenaansprakelijkheid, de Wet Aanpak Schijnconstructies, de Wet arbeid vreemdelingen en/of de Arbeidsomstandighedenwet overtreden, alsmede tegen eventuele verhaalaanspraken van onderaannemers, alsmede tegen alle uit de overtreding voortvloeiende schade (als inkomensderving of aanspraken van derden). </w:t>
      </w:r>
    </w:p>
    <w:p w14:paraId="211A3285" w14:textId="4FA5B61B" w:rsidR="00923DA4" w:rsidRPr="00923DA4" w:rsidRDefault="004C05B3" w:rsidP="00923DA4">
      <w:pPr>
        <w:spacing w:line="276" w:lineRule="auto"/>
        <w:ind w:left="567" w:hanging="567"/>
        <w:rPr>
          <w:rFonts w:ascii="Calibri" w:hAnsi="Calibri" w:cs="Tahoma"/>
          <w:sz w:val="22"/>
          <w:szCs w:val="22"/>
        </w:rPr>
      </w:pPr>
      <w:r>
        <w:rPr>
          <w:rFonts w:ascii="Calibri" w:hAnsi="Calibri" w:cs="Tahoma"/>
          <w:sz w:val="22"/>
          <w:szCs w:val="22"/>
        </w:rPr>
        <w:t>2</w:t>
      </w:r>
      <w:r w:rsidR="00565A5A">
        <w:rPr>
          <w:rFonts w:ascii="Calibri" w:hAnsi="Calibri" w:cs="Tahoma"/>
          <w:sz w:val="22"/>
          <w:szCs w:val="22"/>
        </w:rPr>
        <w:t>1</w:t>
      </w:r>
      <w:r>
        <w:rPr>
          <w:rFonts w:ascii="Calibri" w:hAnsi="Calibri" w:cs="Tahoma"/>
          <w:sz w:val="22"/>
          <w:szCs w:val="22"/>
        </w:rPr>
        <w:t>.</w:t>
      </w:r>
      <w:r w:rsidR="00923DA4" w:rsidRPr="00923DA4">
        <w:rPr>
          <w:rFonts w:ascii="Calibri" w:hAnsi="Calibri" w:cs="Tahoma"/>
          <w:sz w:val="22"/>
          <w:szCs w:val="22"/>
        </w:rPr>
        <w:t>2.</w:t>
      </w:r>
      <w:r w:rsidR="00923DA4" w:rsidRPr="00923DA4">
        <w:rPr>
          <w:rFonts w:ascii="Calibri" w:hAnsi="Calibri" w:cs="Tahoma"/>
          <w:sz w:val="22"/>
          <w:szCs w:val="22"/>
        </w:rPr>
        <w:tab/>
        <w:t>De Opdrachtnemer vrijwaart de Opdrachtgever tevens voor alle eventuele aanspraken die worden ingesteld door de werknemer c.q. derden van de Opdrachtnemer of diens onderaannemer op grond van de ketenaansprakelijkheid voor loon die voortvloeit uit de Wet Aanpak Schijnconstructies.</w:t>
      </w:r>
    </w:p>
    <w:p w14:paraId="0510CECB" w14:textId="1D47E2E7" w:rsidR="00923DA4" w:rsidRPr="00923DA4" w:rsidRDefault="004C05B3" w:rsidP="00923DA4">
      <w:pPr>
        <w:spacing w:line="276" w:lineRule="auto"/>
        <w:ind w:left="567" w:hanging="567"/>
        <w:rPr>
          <w:rFonts w:ascii="Calibri" w:hAnsi="Calibri" w:cs="Tahoma"/>
          <w:sz w:val="22"/>
          <w:szCs w:val="22"/>
        </w:rPr>
      </w:pPr>
      <w:r>
        <w:rPr>
          <w:rFonts w:ascii="Calibri" w:hAnsi="Calibri" w:cs="Tahoma"/>
          <w:sz w:val="22"/>
          <w:szCs w:val="22"/>
        </w:rPr>
        <w:t>2</w:t>
      </w:r>
      <w:r w:rsidR="00565A5A">
        <w:rPr>
          <w:rFonts w:ascii="Calibri" w:hAnsi="Calibri" w:cs="Tahoma"/>
          <w:sz w:val="22"/>
          <w:szCs w:val="22"/>
        </w:rPr>
        <w:t>1</w:t>
      </w:r>
      <w:r>
        <w:rPr>
          <w:rFonts w:ascii="Calibri" w:hAnsi="Calibri" w:cs="Tahoma"/>
          <w:sz w:val="22"/>
          <w:szCs w:val="22"/>
        </w:rPr>
        <w:t>.</w:t>
      </w:r>
      <w:r w:rsidR="00923DA4" w:rsidRPr="00923DA4">
        <w:rPr>
          <w:rFonts w:ascii="Calibri" w:hAnsi="Calibri" w:cs="Tahoma"/>
          <w:sz w:val="22"/>
          <w:szCs w:val="22"/>
        </w:rPr>
        <w:t>3.</w:t>
      </w:r>
      <w:r w:rsidR="00923DA4" w:rsidRPr="00923DA4">
        <w:rPr>
          <w:rFonts w:ascii="Calibri" w:hAnsi="Calibri" w:cs="Tahoma"/>
          <w:sz w:val="22"/>
          <w:szCs w:val="22"/>
        </w:rPr>
        <w:tab/>
        <w:t>De Opdrachtgever is gerechtigd de betreffende aanspraken en schade te verrekenen met de nog openstaande betalingen aan de Opdrachtnemer. Indien dat bedrag niet toereikend is, zal de Opdrachtnemer het (resterende) bedrag uiterlijk binnen 14 dagen, gerekend vanaf het moment waarop de Opdrachtgever om betaling heeft verzocht, betalen aan de Opdrachtgever. Bij gebreke daarvan is de Opdrachtgever gerechtigd om ter zake het (resterende) bedrag een beroep te doen op een eventueel ter zake de nakoming van de opdracht verstrekte garantie.</w:t>
      </w:r>
    </w:p>
    <w:p w14:paraId="70D9F73E" w14:textId="2E43B760" w:rsidR="00923DA4" w:rsidRPr="00923DA4" w:rsidRDefault="004C05B3" w:rsidP="00923DA4">
      <w:pPr>
        <w:spacing w:line="276" w:lineRule="auto"/>
        <w:ind w:left="567" w:hanging="567"/>
        <w:rPr>
          <w:rFonts w:ascii="Calibri" w:hAnsi="Calibri" w:cs="Tahoma"/>
          <w:sz w:val="22"/>
          <w:szCs w:val="22"/>
        </w:rPr>
      </w:pPr>
      <w:r>
        <w:rPr>
          <w:rFonts w:ascii="Calibri" w:hAnsi="Calibri" w:cs="Tahoma"/>
          <w:sz w:val="22"/>
          <w:szCs w:val="22"/>
        </w:rPr>
        <w:t>2</w:t>
      </w:r>
      <w:r w:rsidR="00565A5A">
        <w:rPr>
          <w:rFonts w:ascii="Calibri" w:hAnsi="Calibri" w:cs="Tahoma"/>
          <w:sz w:val="22"/>
          <w:szCs w:val="22"/>
        </w:rPr>
        <w:t>1</w:t>
      </w:r>
      <w:r>
        <w:rPr>
          <w:rFonts w:ascii="Calibri" w:hAnsi="Calibri" w:cs="Tahoma"/>
          <w:sz w:val="22"/>
          <w:szCs w:val="22"/>
        </w:rPr>
        <w:t>.</w:t>
      </w:r>
      <w:r w:rsidR="00923DA4" w:rsidRPr="00923DA4">
        <w:rPr>
          <w:rFonts w:ascii="Calibri" w:hAnsi="Calibri" w:cs="Tahoma"/>
          <w:sz w:val="22"/>
          <w:szCs w:val="22"/>
        </w:rPr>
        <w:t>4.</w:t>
      </w:r>
      <w:r w:rsidR="00923DA4" w:rsidRPr="00923DA4">
        <w:rPr>
          <w:rFonts w:ascii="Calibri" w:hAnsi="Calibri" w:cs="Tahoma"/>
          <w:sz w:val="22"/>
          <w:szCs w:val="22"/>
        </w:rPr>
        <w:tab/>
        <w:t xml:space="preserve">Ingeval van onderaanneming legt de Opdrachtnemer de verplichtingen als genoemd in dit artikel volledig en onverkort naar de onderaannemer door, inclusief de verplichting deze op zijn beurt weer op te leggen aan eventuele subonderaannemers, maar blijft zelf verantwoordelijk voor de naleving van de betreffende regelgeving. </w:t>
      </w:r>
    </w:p>
    <w:p w14:paraId="74EEF9E2" w14:textId="77777777" w:rsidR="00923DA4" w:rsidRPr="00923DA4" w:rsidRDefault="00923DA4" w:rsidP="00923DA4">
      <w:pPr>
        <w:spacing w:line="276" w:lineRule="auto"/>
        <w:rPr>
          <w:rFonts w:ascii="Calibri" w:hAnsi="Calibri" w:cs="Tahoma"/>
          <w:sz w:val="22"/>
          <w:szCs w:val="22"/>
        </w:rPr>
      </w:pPr>
    </w:p>
    <w:p w14:paraId="0EF556C1" w14:textId="77777777" w:rsidR="00923DA4" w:rsidRPr="00923DA4" w:rsidRDefault="00923DA4" w:rsidP="004C05B3">
      <w:pPr>
        <w:pStyle w:val="Kop1"/>
        <w:numPr>
          <w:ilvl w:val="0"/>
          <w:numId w:val="3"/>
        </w:numPr>
        <w:tabs>
          <w:tab w:val="num" w:pos="141"/>
        </w:tabs>
        <w:ind w:left="0" w:firstLine="0"/>
        <w:rPr>
          <w:rFonts w:ascii="Calibri" w:hAnsi="Calibri"/>
          <w:caps/>
          <w:sz w:val="22"/>
        </w:rPr>
      </w:pPr>
      <w:bookmarkStart w:id="9" w:name="_Toc254169201"/>
      <w:r w:rsidRPr="00923DA4">
        <w:rPr>
          <w:rFonts w:ascii="Calibri" w:hAnsi="Calibri"/>
          <w:caps/>
          <w:sz w:val="22"/>
        </w:rPr>
        <w:t>Eigendom en gebruik van stukken</w:t>
      </w:r>
      <w:bookmarkEnd w:id="9"/>
      <w:r w:rsidRPr="00923DA4">
        <w:rPr>
          <w:rFonts w:ascii="Calibri" w:hAnsi="Calibri"/>
          <w:caps/>
          <w:sz w:val="22"/>
        </w:rPr>
        <w:br/>
      </w:r>
    </w:p>
    <w:p w14:paraId="750DE321" w14:textId="66DF8ACA" w:rsidR="00923DA4" w:rsidRPr="00923DA4" w:rsidRDefault="00923DA4" w:rsidP="00923DA4">
      <w:pPr>
        <w:spacing w:line="276" w:lineRule="auto"/>
        <w:ind w:left="567" w:hanging="567"/>
        <w:rPr>
          <w:rFonts w:ascii="Calibri" w:hAnsi="Calibri" w:cs="Tahoma"/>
          <w:sz w:val="22"/>
          <w:szCs w:val="22"/>
        </w:rPr>
      </w:pPr>
      <w:r w:rsidRPr="00923DA4">
        <w:rPr>
          <w:rFonts w:ascii="Calibri" w:hAnsi="Calibri" w:cs="Tahoma"/>
          <w:sz w:val="22"/>
          <w:szCs w:val="22"/>
        </w:rPr>
        <w:t>2</w:t>
      </w:r>
      <w:r w:rsidR="00565A5A">
        <w:rPr>
          <w:rFonts w:ascii="Calibri" w:hAnsi="Calibri" w:cs="Tahoma"/>
          <w:sz w:val="22"/>
          <w:szCs w:val="22"/>
        </w:rPr>
        <w:t>2</w:t>
      </w:r>
      <w:r w:rsidRPr="00923DA4">
        <w:rPr>
          <w:rFonts w:ascii="Calibri" w:hAnsi="Calibri" w:cs="Tahoma"/>
          <w:sz w:val="22"/>
          <w:szCs w:val="22"/>
        </w:rPr>
        <w:t>.1.</w:t>
      </w:r>
      <w:r w:rsidRPr="00923DA4">
        <w:rPr>
          <w:rFonts w:ascii="Calibri" w:hAnsi="Calibri" w:cs="Tahoma"/>
          <w:sz w:val="22"/>
          <w:szCs w:val="22"/>
        </w:rPr>
        <w:tab/>
        <w:t xml:space="preserve">Alle intellectuele en industriële eigendomsrechten </w:t>
      </w:r>
      <w:r w:rsidRPr="00923DA4">
        <w:rPr>
          <w:rFonts w:ascii="Calibri" w:hAnsi="Calibri" w:cs="Arial"/>
          <w:sz w:val="22"/>
          <w:szCs w:val="22"/>
        </w:rPr>
        <w:t>en databankrechten die zullen ontstaan of kunnen worden uitgeoefend ten aanzi</w:t>
      </w:r>
      <w:r w:rsidR="0078424F">
        <w:rPr>
          <w:rFonts w:ascii="Calibri" w:hAnsi="Calibri" w:cs="Arial"/>
          <w:sz w:val="22"/>
          <w:szCs w:val="22"/>
        </w:rPr>
        <w:t xml:space="preserve">en van de resultaten van de </w:t>
      </w:r>
      <w:r w:rsidRPr="00923DA4">
        <w:rPr>
          <w:rFonts w:ascii="Calibri" w:hAnsi="Calibri" w:cs="Arial"/>
          <w:sz w:val="22"/>
          <w:szCs w:val="22"/>
        </w:rPr>
        <w:t xml:space="preserve">overeenkomst berusten te allen tijde en uitsluitend bij Opdrachtgever, met uitzondering van rechten op eventueel ten behoeve van de opdracht door de Opdrachtnemer ontwikkelde </w:t>
      </w:r>
      <w:r w:rsidR="002361D1">
        <w:rPr>
          <w:rFonts w:ascii="Calibri" w:hAnsi="Calibri" w:cs="Arial"/>
          <w:sz w:val="22"/>
          <w:szCs w:val="22"/>
        </w:rPr>
        <w:t xml:space="preserve">(non) </w:t>
      </w:r>
      <w:r w:rsidR="004C05B3">
        <w:rPr>
          <w:rFonts w:ascii="Calibri" w:hAnsi="Calibri" w:cs="Arial"/>
          <w:sz w:val="22"/>
          <w:szCs w:val="22"/>
        </w:rPr>
        <w:t>formele opleidingstrajecten</w:t>
      </w:r>
      <w:r w:rsidRPr="00923DA4">
        <w:rPr>
          <w:rFonts w:ascii="Calibri" w:hAnsi="Calibri" w:cs="Arial"/>
          <w:sz w:val="22"/>
          <w:szCs w:val="22"/>
        </w:rPr>
        <w:t>, alsmede op andere door de Opdrac</w:t>
      </w:r>
      <w:r w:rsidR="0078424F">
        <w:rPr>
          <w:rFonts w:ascii="Calibri" w:hAnsi="Calibri" w:cs="Arial"/>
          <w:sz w:val="22"/>
          <w:szCs w:val="22"/>
        </w:rPr>
        <w:t xml:space="preserve">htnemer in het kader van de </w:t>
      </w:r>
      <w:r w:rsidRPr="00923DA4">
        <w:rPr>
          <w:rFonts w:ascii="Calibri" w:hAnsi="Calibri" w:cs="Arial"/>
          <w:sz w:val="22"/>
          <w:szCs w:val="22"/>
        </w:rPr>
        <w:lastRenderedPageBreak/>
        <w:t>overeenkomst ontwikkelde kennis en knowhow die ten grondslag ligt aan het  geleverde resultaat</w:t>
      </w:r>
      <w:r w:rsidRPr="00923DA4">
        <w:rPr>
          <w:rFonts w:ascii="Calibri" w:hAnsi="Calibri" w:cs="Tahoma"/>
          <w:sz w:val="22"/>
          <w:szCs w:val="22"/>
        </w:rPr>
        <w:t xml:space="preserve">. </w:t>
      </w:r>
    </w:p>
    <w:p w14:paraId="30CF71F5" w14:textId="2773BA37" w:rsidR="00923DA4" w:rsidRPr="00923DA4" w:rsidRDefault="00923DA4" w:rsidP="00923DA4">
      <w:pPr>
        <w:spacing w:line="276" w:lineRule="auto"/>
        <w:ind w:left="567" w:hanging="567"/>
        <w:rPr>
          <w:rFonts w:ascii="Calibri" w:hAnsi="Calibri" w:cs="Tahoma"/>
          <w:sz w:val="22"/>
          <w:szCs w:val="22"/>
        </w:rPr>
      </w:pPr>
      <w:r w:rsidRPr="00923DA4">
        <w:rPr>
          <w:rFonts w:ascii="Calibri" w:hAnsi="Calibri" w:cs="Tahoma"/>
          <w:sz w:val="22"/>
          <w:szCs w:val="22"/>
        </w:rPr>
        <w:t>2</w:t>
      </w:r>
      <w:r w:rsidR="00565A5A">
        <w:rPr>
          <w:rFonts w:ascii="Calibri" w:hAnsi="Calibri" w:cs="Tahoma"/>
          <w:sz w:val="22"/>
          <w:szCs w:val="22"/>
        </w:rPr>
        <w:t>2</w:t>
      </w:r>
      <w:r w:rsidRPr="00923DA4">
        <w:rPr>
          <w:rFonts w:ascii="Calibri" w:hAnsi="Calibri" w:cs="Tahoma"/>
          <w:sz w:val="22"/>
          <w:szCs w:val="22"/>
        </w:rPr>
        <w:t>.2.</w:t>
      </w:r>
      <w:r w:rsidRPr="00923DA4">
        <w:rPr>
          <w:rFonts w:ascii="Calibri" w:hAnsi="Calibri" w:cs="Tahoma"/>
          <w:sz w:val="22"/>
          <w:szCs w:val="22"/>
        </w:rPr>
        <w:tab/>
        <w:t>Op</w:t>
      </w:r>
      <w:r w:rsidR="0078424F">
        <w:rPr>
          <w:rFonts w:ascii="Calibri" w:hAnsi="Calibri" w:cs="Tahoma"/>
          <w:sz w:val="22"/>
          <w:szCs w:val="22"/>
        </w:rPr>
        <w:t xml:space="preserve">drachtnemer zal dit in alle </w:t>
      </w:r>
      <w:r w:rsidRPr="00923DA4">
        <w:rPr>
          <w:rFonts w:ascii="Calibri" w:hAnsi="Calibri" w:cs="Tahoma"/>
          <w:sz w:val="22"/>
          <w:szCs w:val="22"/>
        </w:rPr>
        <w:t>overeenkomsten van haar met d</w:t>
      </w:r>
      <w:r w:rsidR="0078424F">
        <w:rPr>
          <w:rFonts w:ascii="Calibri" w:hAnsi="Calibri" w:cs="Tahoma"/>
          <w:sz w:val="22"/>
          <w:szCs w:val="22"/>
        </w:rPr>
        <w:t xml:space="preserve">erden ter uitvoering van de </w:t>
      </w:r>
      <w:r w:rsidRPr="00923DA4">
        <w:rPr>
          <w:rFonts w:ascii="Calibri" w:hAnsi="Calibri" w:cs="Tahoma"/>
          <w:sz w:val="22"/>
          <w:szCs w:val="22"/>
        </w:rPr>
        <w:t>overeenkomst ten behoeve van Opdrachtgever bedingen en overeenkomstig de vereisten als vervat in de Auteurswet (doen) effectueren.</w:t>
      </w:r>
    </w:p>
    <w:p w14:paraId="21539F58" w14:textId="3E418A95" w:rsidR="00923DA4" w:rsidRPr="00923DA4" w:rsidRDefault="00923DA4" w:rsidP="00923DA4">
      <w:pPr>
        <w:spacing w:line="276" w:lineRule="auto"/>
        <w:ind w:left="567" w:hanging="567"/>
        <w:rPr>
          <w:rFonts w:ascii="Calibri" w:hAnsi="Calibri" w:cs="Tahoma"/>
          <w:sz w:val="22"/>
          <w:szCs w:val="22"/>
        </w:rPr>
      </w:pPr>
      <w:r w:rsidRPr="00923DA4">
        <w:rPr>
          <w:rFonts w:ascii="Calibri" w:hAnsi="Calibri" w:cs="Tahoma"/>
          <w:sz w:val="22"/>
          <w:szCs w:val="22"/>
        </w:rPr>
        <w:t>2</w:t>
      </w:r>
      <w:r w:rsidR="00565A5A">
        <w:rPr>
          <w:rFonts w:ascii="Calibri" w:hAnsi="Calibri" w:cs="Tahoma"/>
          <w:sz w:val="22"/>
          <w:szCs w:val="22"/>
        </w:rPr>
        <w:t>2</w:t>
      </w:r>
      <w:r w:rsidRPr="00923DA4">
        <w:rPr>
          <w:rFonts w:ascii="Calibri" w:hAnsi="Calibri" w:cs="Tahoma"/>
          <w:sz w:val="22"/>
          <w:szCs w:val="22"/>
        </w:rPr>
        <w:t>.3.</w:t>
      </w:r>
      <w:r w:rsidRPr="00923DA4">
        <w:rPr>
          <w:rFonts w:ascii="Calibri" w:hAnsi="Calibri" w:cs="Tahoma"/>
          <w:sz w:val="22"/>
          <w:szCs w:val="22"/>
        </w:rPr>
        <w:tab/>
        <w:t>Opdrachtnemer dient, op verzoek van de Opdrachtgever, geheimhouding omtrent de Opdracht te betrachten en zal in dat verband een geheimhoudingsverklaring tekenen.</w:t>
      </w:r>
    </w:p>
    <w:p w14:paraId="2014B68E" w14:textId="77777777" w:rsidR="00923DA4" w:rsidRPr="00923DA4" w:rsidRDefault="00923DA4" w:rsidP="00923DA4">
      <w:pPr>
        <w:spacing w:line="276" w:lineRule="auto"/>
        <w:rPr>
          <w:rFonts w:ascii="Calibri" w:hAnsi="Calibri" w:cs="Tahoma"/>
          <w:sz w:val="22"/>
          <w:szCs w:val="22"/>
        </w:rPr>
      </w:pPr>
    </w:p>
    <w:p w14:paraId="55AC3948"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 xml:space="preserve">Beveiliging </w:t>
      </w:r>
    </w:p>
    <w:p w14:paraId="4B1E54E0" w14:textId="77777777" w:rsidR="00923DA4" w:rsidRPr="00923DA4" w:rsidRDefault="00923DA4" w:rsidP="00923DA4">
      <w:pPr>
        <w:spacing w:line="276" w:lineRule="auto"/>
        <w:ind w:left="5397"/>
        <w:contextualSpacing/>
        <w:rPr>
          <w:rFonts w:ascii="Calibri" w:hAnsi="Calibri" w:cs="Arial"/>
          <w:b/>
          <w:sz w:val="22"/>
          <w:szCs w:val="22"/>
          <w:lang w:val="nl"/>
        </w:rPr>
      </w:pPr>
    </w:p>
    <w:p w14:paraId="65AAE76B" w14:textId="672D2F39" w:rsidR="00923DA4" w:rsidRPr="00923DA4" w:rsidRDefault="004C05B3" w:rsidP="00923DA4">
      <w:pPr>
        <w:spacing w:line="276" w:lineRule="auto"/>
        <w:ind w:left="567" w:hanging="567"/>
        <w:rPr>
          <w:rFonts w:ascii="Calibri" w:hAnsi="Calibri" w:cs="Arial"/>
          <w:sz w:val="22"/>
          <w:szCs w:val="22"/>
        </w:rPr>
      </w:pPr>
      <w:r>
        <w:rPr>
          <w:rFonts w:ascii="Calibri" w:hAnsi="Calibri" w:cs="Arial"/>
          <w:sz w:val="22"/>
          <w:szCs w:val="22"/>
          <w:lang w:val="nl"/>
        </w:rPr>
        <w:t>2</w:t>
      </w:r>
      <w:r w:rsidR="00565A5A">
        <w:rPr>
          <w:rFonts w:ascii="Calibri" w:hAnsi="Calibri" w:cs="Arial"/>
          <w:sz w:val="22"/>
          <w:szCs w:val="22"/>
          <w:lang w:val="nl"/>
        </w:rPr>
        <w:t>3</w:t>
      </w:r>
      <w:r>
        <w:rPr>
          <w:rFonts w:ascii="Calibri" w:hAnsi="Calibri" w:cs="Arial"/>
          <w:sz w:val="22"/>
          <w:szCs w:val="22"/>
          <w:lang w:val="nl"/>
        </w:rPr>
        <w:t>.</w:t>
      </w:r>
      <w:r w:rsidR="00923DA4" w:rsidRPr="00923DA4">
        <w:rPr>
          <w:rFonts w:ascii="Calibri" w:hAnsi="Calibri" w:cs="Arial"/>
          <w:sz w:val="22"/>
          <w:szCs w:val="22"/>
          <w:lang w:val="nl"/>
        </w:rPr>
        <w:t>1.</w:t>
      </w:r>
      <w:r w:rsidR="00923DA4" w:rsidRPr="00923DA4">
        <w:rPr>
          <w:rFonts w:ascii="Calibri" w:hAnsi="Calibri" w:cs="Arial"/>
          <w:sz w:val="22"/>
          <w:szCs w:val="22"/>
          <w:lang w:val="nl"/>
        </w:rPr>
        <w:tab/>
        <w:t>Opdrachtnemer draagt zijn Personeel en de Medewerkers die betrokken zijn bij het uitvoeren van de werkzaamheden voor zover die bij Opdrachtgever worden verricht, op de door Opdrachtgever aangegeven beveiligingsprocedures en huisregels in acht te nemen. Opdrachtgever informeert Opdrachtnemer tijdig over deze procedures en regels.</w:t>
      </w:r>
    </w:p>
    <w:p w14:paraId="687CF01A" w14:textId="40B1FBF5" w:rsidR="00923DA4" w:rsidRPr="00923DA4" w:rsidRDefault="004C05B3" w:rsidP="00923DA4">
      <w:pPr>
        <w:spacing w:line="276" w:lineRule="auto"/>
        <w:ind w:left="567" w:hanging="567"/>
        <w:rPr>
          <w:rFonts w:ascii="Calibri" w:hAnsi="Calibri" w:cs="Arial"/>
          <w:sz w:val="22"/>
          <w:szCs w:val="22"/>
          <w:lang w:val="nl"/>
        </w:rPr>
      </w:pPr>
      <w:r>
        <w:rPr>
          <w:rFonts w:ascii="Calibri" w:hAnsi="Calibri" w:cs="Arial"/>
          <w:sz w:val="22"/>
          <w:szCs w:val="22"/>
        </w:rPr>
        <w:t>2</w:t>
      </w:r>
      <w:r w:rsidR="00565A5A">
        <w:rPr>
          <w:rFonts w:ascii="Calibri" w:hAnsi="Calibri" w:cs="Arial"/>
          <w:sz w:val="22"/>
          <w:szCs w:val="22"/>
        </w:rPr>
        <w:t>3.</w:t>
      </w:r>
      <w:r w:rsidR="00923DA4" w:rsidRPr="00923DA4">
        <w:rPr>
          <w:rFonts w:ascii="Calibri" w:hAnsi="Calibri" w:cs="Arial"/>
          <w:sz w:val="22"/>
          <w:szCs w:val="22"/>
        </w:rPr>
        <w:t>2.</w:t>
      </w:r>
      <w:r w:rsidR="00923DA4" w:rsidRPr="00923DA4">
        <w:rPr>
          <w:rFonts w:ascii="Calibri" w:hAnsi="Calibri" w:cs="Arial"/>
          <w:sz w:val="22"/>
          <w:szCs w:val="22"/>
        </w:rPr>
        <w:tab/>
        <w:t>Medewerkers die tewerkgesteld worden bij Opdrachtgever dienen bij aanvang van de werkzaamheden of indien dit in redelijkheid niet mogelijk is, binnen uiterlijk vier (4) weken na aanvang van de bij Opdrachtgever te verrichten werkzaamheden, een toepasselijke Verklaring Omtr</w:t>
      </w:r>
      <w:r w:rsidR="002361D1">
        <w:rPr>
          <w:rFonts w:ascii="Calibri" w:hAnsi="Calibri" w:cs="Arial"/>
          <w:sz w:val="22"/>
          <w:szCs w:val="22"/>
        </w:rPr>
        <w:t>ent Gedrag (VOG) ter inzage overleggen.</w:t>
      </w:r>
    </w:p>
    <w:p w14:paraId="1C13F56E" w14:textId="4EACD25D" w:rsidR="00923DA4" w:rsidRPr="00923DA4" w:rsidRDefault="004C05B3" w:rsidP="00923DA4">
      <w:pPr>
        <w:spacing w:line="276" w:lineRule="auto"/>
        <w:ind w:left="567" w:hanging="567"/>
        <w:rPr>
          <w:rFonts w:ascii="Calibri" w:hAnsi="Calibri" w:cs="Arial"/>
          <w:sz w:val="22"/>
          <w:szCs w:val="22"/>
        </w:rPr>
      </w:pPr>
      <w:r>
        <w:rPr>
          <w:rFonts w:ascii="Calibri" w:hAnsi="Calibri" w:cs="Arial"/>
          <w:sz w:val="22"/>
          <w:szCs w:val="22"/>
          <w:lang w:val="nl"/>
        </w:rPr>
        <w:t>2</w:t>
      </w:r>
      <w:r w:rsidR="00565A5A">
        <w:rPr>
          <w:rFonts w:ascii="Calibri" w:hAnsi="Calibri" w:cs="Arial"/>
          <w:sz w:val="22"/>
          <w:szCs w:val="22"/>
          <w:lang w:val="nl"/>
        </w:rPr>
        <w:t>3</w:t>
      </w:r>
      <w:r>
        <w:rPr>
          <w:rFonts w:ascii="Calibri" w:hAnsi="Calibri" w:cs="Arial"/>
          <w:sz w:val="22"/>
          <w:szCs w:val="22"/>
          <w:lang w:val="nl"/>
        </w:rPr>
        <w:t>.</w:t>
      </w:r>
      <w:r w:rsidR="00923DA4" w:rsidRPr="00923DA4">
        <w:rPr>
          <w:rFonts w:ascii="Calibri" w:hAnsi="Calibri" w:cs="Arial"/>
          <w:sz w:val="22"/>
          <w:szCs w:val="22"/>
          <w:lang w:val="nl"/>
        </w:rPr>
        <w:t>3.</w:t>
      </w:r>
      <w:r w:rsidR="00923DA4" w:rsidRPr="00923DA4">
        <w:rPr>
          <w:rFonts w:ascii="Calibri" w:hAnsi="Calibri" w:cs="Arial"/>
          <w:sz w:val="22"/>
          <w:szCs w:val="22"/>
          <w:lang w:val="nl"/>
        </w:rPr>
        <w:tab/>
        <w:t>Opdrachtgever kan Personeel van Opdracht</w:t>
      </w:r>
      <w:r w:rsidR="00923DA4" w:rsidRPr="00923DA4">
        <w:rPr>
          <w:rFonts w:ascii="Calibri" w:hAnsi="Calibri" w:cs="Arial"/>
          <w:sz w:val="22"/>
          <w:szCs w:val="22"/>
          <w:lang w:val="nl"/>
        </w:rPr>
        <w:softHyphen/>
        <w:t>nemer en de Medewerkers die betrokken zijn bij het uitvoeren van de werkzaamhe</w:t>
      </w:r>
      <w:r w:rsidR="00923DA4" w:rsidRPr="00923DA4">
        <w:rPr>
          <w:rFonts w:ascii="Calibri" w:hAnsi="Calibri" w:cs="Arial"/>
          <w:sz w:val="22"/>
          <w:szCs w:val="22"/>
          <w:lang w:val="nl"/>
        </w:rPr>
        <w:softHyphen/>
        <w:t>den voor zover die bij Opdrachtgever worden verricht, onderwerpen aan een veiligheidsonderzoek, overeenkomstig de bij Opdracht</w:t>
      </w:r>
      <w:r w:rsidR="00923DA4" w:rsidRPr="00923DA4">
        <w:rPr>
          <w:rFonts w:ascii="Calibri" w:hAnsi="Calibri" w:cs="Arial"/>
          <w:sz w:val="22"/>
          <w:szCs w:val="22"/>
          <w:lang w:val="nl"/>
        </w:rPr>
        <w:softHyphen/>
        <w:t>gever gebruikelijke regels. Opdrachtnemer verleent aan dit onderzoek zijn volledige medewerking. Opdrachtgever kan op grond van de uitkomsten van een dergelijk veilig</w:t>
      </w:r>
      <w:r w:rsidR="00923DA4" w:rsidRPr="00923DA4">
        <w:rPr>
          <w:rFonts w:ascii="Calibri" w:hAnsi="Calibri" w:cs="Arial"/>
          <w:sz w:val="22"/>
          <w:szCs w:val="22"/>
          <w:lang w:val="nl"/>
        </w:rPr>
        <w:softHyphen/>
        <w:t>heids</w:t>
      </w:r>
      <w:r w:rsidR="00923DA4" w:rsidRPr="00923DA4">
        <w:rPr>
          <w:rFonts w:ascii="Calibri" w:hAnsi="Calibri" w:cs="Arial"/>
          <w:sz w:val="22"/>
          <w:szCs w:val="22"/>
          <w:lang w:val="nl"/>
        </w:rPr>
        <w:softHyphen/>
        <w:t>onderzoek de inzet van h</w:t>
      </w:r>
      <w:r w:rsidR="0078424F">
        <w:rPr>
          <w:rFonts w:ascii="Calibri" w:hAnsi="Calibri" w:cs="Arial"/>
          <w:sz w:val="22"/>
          <w:szCs w:val="22"/>
          <w:lang w:val="nl"/>
        </w:rPr>
        <w:t xml:space="preserve">et bij de uitvoering van de </w:t>
      </w:r>
      <w:r w:rsidR="00923DA4" w:rsidRPr="00923DA4">
        <w:rPr>
          <w:rFonts w:ascii="Calibri" w:hAnsi="Calibri" w:cs="Arial"/>
          <w:sz w:val="22"/>
          <w:szCs w:val="22"/>
          <w:lang w:val="nl"/>
        </w:rPr>
        <w:t>overeenkomst betrokken personeelslid of de Medewerker zonder opgave van redenen weigeren.</w:t>
      </w:r>
    </w:p>
    <w:p w14:paraId="44BB4A96" w14:textId="77777777" w:rsidR="00923DA4" w:rsidRPr="00923DA4" w:rsidRDefault="00923DA4" w:rsidP="00923DA4">
      <w:pPr>
        <w:spacing w:line="276" w:lineRule="auto"/>
        <w:ind w:left="567" w:hanging="567"/>
        <w:rPr>
          <w:rFonts w:ascii="Calibri" w:hAnsi="Calibri" w:cs="Arial"/>
          <w:b/>
          <w:sz w:val="22"/>
          <w:szCs w:val="22"/>
        </w:rPr>
      </w:pPr>
      <w:bookmarkStart w:id="10" w:name="_Toc230058546"/>
      <w:bookmarkStart w:id="11" w:name="_Toc235848492"/>
      <w:bookmarkStart w:id="12" w:name="_Toc242178657"/>
      <w:bookmarkStart w:id="13" w:name="_Toc242244812"/>
    </w:p>
    <w:p w14:paraId="60293D39"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Ontbinding en opzegging</w:t>
      </w:r>
      <w:bookmarkEnd w:id="10"/>
      <w:bookmarkEnd w:id="11"/>
      <w:bookmarkEnd w:id="12"/>
      <w:bookmarkEnd w:id="13"/>
      <w:r w:rsidRPr="00923DA4">
        <w:rPr>
          <w:rFonts w:ascii="Calibri" w:hAnsi="Calibri"/>
          <w:caps/>
          <w:sz w:val="22"/>
        </w:rPr>
        <w:t xml:space="preserve"> </w:t>
      </w:r>
      <w:r w:rsidRPr="00923DA4">
        <w:rPr>
          <w:rFonts w:ascii="Calibri" w:hAnsi="Calibri"/>
          <w:caps/>
          <w:sz w:val="22"/>
        </w:rPr>
        <w:br/>
      </w:r>
    </w:p>
    <w:p w14:paraId="291EA0A8" w14:textId="7A6A9C08" w:rsidR="00923DA4" w:rsidRPr="00923DA4" w:rsidRDefault="00923DA4" w:rsidP="00923DA4">
      <w:pPr>
        <w:spacing w:line="276" w:lineRule="auto"/>
        <w:ind w:left="567" w:hanging="567"/>
        <w:rPr>
          <w:rFonts w:ascii="Calibri" w:hAnsi="Calibri" w:cs="Arial"/>
          <w:sz w:val="22"/>
          <w:szCs w:val="22"/>
        </w:rPr>
      </w:pPr>
      <w:r w:rsidRPr="00923DA4">
        <w:rPr>
          <w:rFonts w:ascii="Calibri" w:hAnsi="Calibri" w:cs="Arial"/>
          <w:sz w:val="22"/>
          <w:szCs w:val="22"/>
        </w:rPr>
        <w:t>2</w:t>
      </w:r>
      <w:r w:rsidR="00565A5A">
        <w:rPr>
          <w:rFonts w:ascii="Calibri" w:hAnsi="Calibri" w:cs="Arial"/>
          <w:sz w:val="22"/>
          <w:szCs w:val="22"/>
        </w:rPr>
        <w:t>4</w:t>
      </w:r>
      <w:r w:rsidRPr="00923DA4">
        <w:rPr>
          <w:rFonts w:ascii="Calibri" w:hAnsi="Calibri" w:cs="Arial"/>
          <w:sz w:val="22"/>
          <w:szCs w:val="22"/>
        </w:rPr>
        <w:t>.1.</w:t>
      </w:r>
      <w:r w:rsidRPr="00923DA4">
        <w:rPr>
          <w:rFonts w:ascii="Calibri" w:hAnsi="Calibri" w:cs="Arial"/>
          <w:sz w:val="22"/>
          <w:szCs w:val="22"/>
        </w:rPr>
        <w:tab/>
        <w:t>Onverminderd het bepa</w:t>
      </w:r>
      <w:r w:rsidR="00A2741B">
        <w:rPr>
          <w:rFonts w:ascii="Calibri" w:hAnsi="Calibri" w:cs="Arial"/>
          <w:sz w:val="22"/>
          <w:szCs w:val="22"/>
        </w:rPr>
        <w:t xml:space="preserve">alde in artikel 15 van deze </w:t>
      </w:r>
      <w:r w:rsidRPr="00923DA4">
        <w:rPr>
          <w:rFonts w:ascii="Calibri" w:hAnsi="Calibri" w:cs="Arial"/>
          <w:sz w:val="22"/>
          <w:szCs w:val="22"/>
        </w:rPr>
        <w:t>overeenkomst kan Opdrachtgever, zonder enige aanmaning of ingebrekestelling, met onmiddellijk</w:t>
      </w:r>
      <w:r w:rsidR="0078424F">
        <w:rPr>
          <w:rFonts w:ascii="Calibri" w:hAnsi="Calibri" w:cs="Arial"/>
          <w:sz w:val="22"/>
          <w:szCs w:val="22"/>
        </w:rPr>
        <w:t xml:space="preserve">e ingang buiten rechte deze </w:t>
      </w:r>
      <w:r w:rsidRPr="00923DA4">
        <w:rPr>
          <w:rFonts w:ascii="Calibri" w:hAnsi="Calibri" w:cs="Arial"/>
          <w:sz w:val="22"/>
          <w:szCs w:val="22"/>
        </w:rPr>
        <w:t xml:space="preserve">overeenkomst door middel van een aangetekend schrijven ontbinden, indien: </w:t>
      </w:r>
    </w:p>
    <w:p w14:paraId="1706048E" w14:textId="77777777" w:rsidR="00923DA4" w:rsidRPr="00923DA4" w:rsidRDefault="00923DA4" w:rsidP="004C05B3">
      <w:pPr>
        <w:numPr>
          <w:ilvl w:val="2"/>
          <w:numId w:val="5"/>
        </w:numPr>
        <w:spacing w:line="276" w:lineRule="auto"/>
        <w:ind w:left="1134" w:hanging="567"/>
        <w:contextualSpacing/>
        <w:rPr>
          <w:rFonts w:ascii="Calibri" w:hAnsi="Calibri" w:cs="Arial"/>
          <w:sz w:val="22"/>
          <w:szCs w:val="22"/>
        </w:rPr>
      </w:pPr>
      <w:r w:rsidRPr="00923DA4">
        <w:rPr>
          <w:rFonts w:ascii="Calibri" w:hAnsi="Calibri" w:cs="Arial"/>
          <w:sz w:val="22"/>
          <w:szCs w:val="22"/>
        </w:rPr>
        <w:t xml:space="preserve">Opdrachtnemer onherroepelijk strafrechtelijk is veroordeeld voor discriminatie in de zin van de artikelen 137c tot en met 137g en art. 429 quater van het Wetboek van Strafrecht dan wel; </w:t>
      </w:r>
    </w:p>
    <w:p w14:paraId="5CE985EA" w14:textId="77777777" w:rsidR="00923DA4" w:rsidRPr="00923DA4" w:rsidRDefault="00923DA4" w:rsidP="004C05B3">
      <w:pPr>
        <w:numPr>
          <w:ilvl w:val="2"/>
          <w:numId w:val="5"/>
        </w:numPr>
        <w:spacing w:line="276" w:lineRule="auto"/>
        <w:ind w:left="1134" w:hanging="567"/>
        <w:contextualSpacing/>
        <w:rPr>
          <w:rFonts w:ascii="Calibri" w:hAnsi="Calibri" w:cs="Arial"/>
          <w:sz w:val="22"/>
          <w:szCs w:val="22"/>
        </w:rPr>
      </w:pPr>
      <w:r w:rsidRPr="00923DA4">
        <w:rPr>
          <w:rFonts w:ascii="Calibri" w:hAnsi="Calibri" w:cs="Arial"/>
          <w:sz w:val="22"/>
          <w:szCs w:val="22"/>
        </w:rPr>
        <w:t>Personeel van Opdrachtnemer onherroepelijk strafrechtelijk is veroordeeld voor discriminatie in de zin van de artikelen 137c tot en met g en artikel 429 quater van het Wetboek van Strafrecht wanneer de desbetreffende persoon lid is van een bestuurs-, leidinggevend of toezichthoudend orgaan van Opdrachtnemer of daarin vertegenwoordigings-, beslissings-, of controlebevoegdheid heeft.</w:t>
      </w:r>
    </w:p>
    <w:p w14:paraId="05C3430B" w14:textId="4224C17D" w:rsidR="00923DA4" w:rsidRPr="00923DA4" w:rsidRDefault="00923DA4" w:rsidP="00923DA4">
      <w:pPr>
        <w:spacing w:line="276" w:lineRule="auto"/>
        <w:ind w:left="567" w:hanging="567"/>
        <w:rPr>
          <w:rFonts w:ascii="Calibri" w:hAnsi="Calibri" w:cs="Arial"/>
          <w:sz w:val="22"/>
          <w:szCs w:val="22"/>
        </w:rPr>
      </w:pPr>
      <w:r w:rsidRPr="00923DA4">
        <w:rPr>
          <w:rFonts w:ascii="Calibri" w:hAnsi="Calibri" w:cs="Arial"/>
          <w:sz w:val="22"/>
          <w:szCs w:val="22"/>
        </w:rPr>
        <w:t>2</w:t>
      </w:r>
      <w:r w:rsidR="00565A5A">
        <w:rPr>
          <w:rFonts w:ascii="Calibri" w:hAnsi="Calibri" w:cs="Arial"/>
          <w:sz w:val="22"/>
          <w:szCs w:val="22"/>
        </w:rPr>
        <w:t>4</w:t>
      </w:r>
      <w:r w:rsidRPr="00923DA4">
        <w:rPr>
          <w:rFonts w:ascii="Calibri" w:hAnsi="Calibri" w:cs="Arial"/>
          <w:sz w:val="22"/>
          <w:szCs w:val="22"/>
        </w:rPr>
        <w:t>.2.</w:t>
      </w:r>
      <w:r w:rsidRPr="00923DA4">
        <w:rPr>
          <w:rFonts w:ascii="Calibri" w:hAnsi="Calibri" w:cs="Arial"/>
          <w:sz w:val="22"/>
          <w:szCs w:val="22"/>
        </w:rPr>
        <w:tab/>
        <w:t xml:space="preserve">De </w:t>
      </w:r>
      <w:bookmarkStart w:id="14" w:name="_Ref14841301"/>
      <w:bookmarkStart w:id="15" w:name="_Toc242178664"/>
      <w:bookmarkStart w:id="16" w:name="_Toc242244819"/>
      <w:r w:rsidRPr="00923DA4">
        <w:rPr>
          <w:rFonts w:ascii="Calibri" w:hAnsi="Calibri" w:cs="Arial"/>
          <w:sz w:val="22"/>
          <w:szCs w:val="22"/>
        </w:rPr>
        <w:t>rechtsvordering uit hoofde van het vorige lid is niet ontvankelijk, indien zij wordt ingesteld na verloop van drie jaren nadat de veroordeling vanwege discriminatie als bedoeld in het vorige lid onherroepelijk is geworden.</w:t>
      </w:r>
    </w:p>
    <w:p w14:paraId="2EEFB917" w14:textId="340F098E" w:rsidR="00923DA4" w:rsidRPr="00923DA4" w:rsidRDefault="00923DA4" w:rsidP="00923DA4">
      <w:pPr>
        <w:spacing w:line="276" w:lineRule="auto"/>
        <w:ind w:left="567" w:hanging="567"/>
        <w:rPr>
          <w:rFonts w:ascii="Calibri" w:hAnsi="Calibri" w:cs="Arial"/>
          <w:sz w:val="22"/>
          <w:szCs w:val="22"/>
          <w:lang w:val="nl"/>
        </w:rPr>
      </w:pPr>
      <w:r w:rsidRPr="00923DA4">
        <w:rPr>
          <w:rFonts w:ascii="Calibri" w:hAnsi="Calibri" w:cs="Arial"/>
          <w:sz w:val="22"/>
          <w:szCs w:val="22"/>
        </w:rPr>
        <w:t>2</w:t>
      </w:r>
      <w:r w:rsidR="00565A5A">
        <w:rPr>
          <w:rFonts w:ascii="Calibri" w:hAnsi="Calibri" w:cs="Arial"/>
          <w:sz w:val="22"/>
          <w:szCs w:val="22"/>
        </w:rPr>
        <w:t>4</w:t>
      </w:r>
      <w:r w:rsidRPr="00923DA4">
        <w:rPr>
          <w:rFonts w:ascii="Calibri" w:hAnsi="Calibri" w:cs="Arial"/>
          <w:sz w:val="22"/>
          <w:szCs w:val="22"/>
        </w:rPr>
        <w:t>.3.</w:t>
      </w:r>
      <w:r w:rsidRPr="00923DA4">
        <w:rPr>
          <w:rFonts w:ascii="Calibri" w:hAnsi="Calibri" w:cs="Arial"/>
          <w:sz w:val="22"/>
          <w:szCs w:val="22"/>
        </w:rPr>
        <w:tab/>
        <w:t>Voor zover op het moment van het eindigen (ontbinding, beëindiging en opzegging d</w:t>
      </w:r>
      <w:r w:rsidR="0078424F">
        <w:rPr>
          <w:rFonts w:ascii="Calibri" w:hAnsi="Calibri" w:cs="Arial"/>
          <w:sz w:val="22"/>
          <w:szCs w:val="22"/>
        </w:rPr>
        <w:t xml:space="preserve">aaronder begrepen) van deze </w:t>
      </w:r>
      <w:r w:rsidRPr="00923DA4">
        <w:rPr>
          <w:rFonts w:ascii="Calibri" w:hAnsi="Calibri" w:cs="Arial"/>
          <w:sz w:val="22"/>
          <w:szCs w:val="22"/>
        </w:rPr>
        <w:t xml:space="preserve">overeenkomst op juiste wijze uitvoering is gegeven aan één of meer </w:t>
      </w:r>
      <w:r w:rsidRPr="00923DA4">
        <w:rPr>
          <w:rFonts w:ascii="Calibri" w:hAnsi="Calibri" w:cs="Arial"/>
          <w:sz w:val="22"/>
          <w:szCs w:val="22"/>
        </w:rPr>
        <w:lastRenderedPageBreak/>
        <w:t xml:space="preserve">Nadere Overeenkomsten, zijn die verrichte prestaties en de daarmee samenhangende betalingsverplichting (ongeacht of al is gefactureerd) geen voorwerp van </w:t>
      </w:r>
      <w:r w:rsidR="002361D1" w:rsidRPr="00923DA4">
        <w:rPr>
          <w:rFonts w:ascii="Calibri" w:hAnsi="Calibri" w:cs="Arial"/>
          <w:sz w:val="22"/>
          <w:szCs w:val="22"/>
        </w:rPr>
        <w:t>ongedaan making</w:t>
      </w:r>
      <w:r w:rsidRPr="00923DA4">
        <w:rPr>
          <w:rFonts w:ascii="Calibri" w:hAnsi="Calibri" w:cs="Arial"/>
          <w:sz w:val="22"/>
          <w:szCs w:val="22"/>
        </w:rPr>
        <w:t xml:space="preserve"> en kan voor die prestaties alsnog een factuur worden verzonden met inachtneming van de voorwaarden voor facturering zoals b</w:t>
      </w:r>
      <w:r w:rsidR="0078424F">
        <w:rPr>
          <w:rFonts w:ascii="Calibri" w:hAnsi="Calibri" w:cs="Arial"/>
          <w:sz w:val="22"/>
          <w:szCs w:val="22"/>
        </w:rPr>
        <w:t xml:space="preserve">epaald in deze </w:t>
      </w:r>
      <w:r w:rsidRPr="00923DA4">
        <w:rPr>
          <w:rFonts w:ascii="Calibri" w:hAnsi="Calibri" w:cs="Arial"/>
          <w:sz w:val="22"/>
          <w:szCs w:val="22"/>
        </w:rPr>
        <w:t>overeenkomst</w:t>
      </w:r>
      <w:bookmarkEnd w:id="14"/>
      <w:bookmarkEnd w:id="15"/>
      <w:bookmarkEnd w:id="16"/>
      <w:r w:rsidRPr="00923DA4">
        <w:rPr>
          <w:rFonts w:ascii="Calibri" w:hAnsi="Calibri" w:cs="Arial"/>
          <w:sz w:val="22"/>
          <w:szCs w:val="22"/>
        </w:rPr>
        <w:t>.</w:t>
      </w:r>
    </w:p>
    <w:p w14:paraId="3D9C74C2" w14:textId="77777777" w:rsidR="00923DA4" w:rsidRPr="00923DA4" w:rsidRDefault="00923DA4" w:rsidP="00923DA4">
      <w:pPr>
        <w:spacing w:line="276" w:lineRule="auto"/>
        <w:rPr>
          <w:rFonts w:ascii="Calibri" w:hAnsi="Calibri" w:cs="Arial"/>
          <w:b/>
          <w:sz w:val="22"/>
          <w:szCs w:val="22"/>
        </w:rPr>
      </w:pPr>
    </w:p>
    <w:p w14:paraId="3638024E" w14:textId="77777777" w:rsidR="00923DA4" w:rsidRPr="00923DA4"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Ongestoorde overgang van Diensten b</w:t>
      </w:r>
      <w:r w:rsidR="0078424F">
        <w:rPr>
          <w:rFonts w:ascii="Calibri" w:hAnsi="Calibri"/>
          <w:caps/>
          <w:sz w:val="22"/>
        </w:rPr>
        <w:t xml:space="preserve">ij het eindigen van deze </w:t>
      </w:r>
      <w:r w:rsidR="0078424F">
        <w:rPr>
          <w:rFonts w:ascii="Calibri" w:hAnsi="Calibri"/>
          <w:caps/>
          <w:sz w:val="22"/>
        </w:rPr>
        <w:br/>
      </w:r>
      <w:r w:rsidR="0078424F">
        <w:rPr>
          <w:rFonts w:ascii="Calibri" w:hAnsi="Calibri"/>
          <w:caps/>
          <w:sz w:val="22"/>
        </w:rPr>
        <w:tab/>
      </w:r>
      <w:r w:rsidR="0078424F">
        <w:rPr>
          <w:rFonts w:ascii="Calibri" w:hAnsi="Calibri"/>
          <w:caps/>
          <w:sz w:val="22"/>
        </w:rPr>
        <w:tab/>
      </w:r>
      <w:r w:rsidRPr="00923DA4">
        <w:rPr>
          <w:rFonts w:ascii="Calibri" w:hAnsi="Calibri"/>
          <w:caps/>
          <w:sz w:val="22"/>
        </w:rPr>
        <w:t>overeenkomst</w:t>
      </w:r>
      <w:r w:rsidRPr="00923DA4">
        <w:rPr>
          <w:rFonts w:ascii="Calibri" w:hAnsi="Calibri"/>
          <w:caps/>
          <w:sz w:val="22"/>
        </w:rPr>
        <w:br/>
      </w:r>
    </w:p>
    <w:p w14:paraId="1DBD3D49" w14:textId="3F54EF6B" w:rsidR="00923DA4" w:rsidRPr="00923DA4" w:rsidRDefault="00923DA4" w:rsidP="00923DA4">
      <w:pPr>
        <w:spacing w:line="276" w:lineRule="auto"/>
        <w:ind w:left="567" w:hanging="567"/>
        <w:rPr>
          <w:rFonts w:ascii="Calibri" w:hAnsi="Calibri" w:cs="Arial"/>
          <w:sz w:val="22"/>
          <w:szCs w:val="22"/>
        </w:rPr>
      </w:pPr>
      <w:r w:rsidRPr="00923DA4">
        <w:rPr>
          <w:rFonts w:ascii="Calibri" w:hAnsi="Calibri" w:cs="Arial"/>
          <w:sz w:val="22"/>
          <w:szCs w:val="22"/>
        </w:rPr>
        <w:t>2</w:t>
      </w:r>
      <w:r w:rsidR="00D44823">
        <w:rPr>
          <w:rFonts w:ascii="Calibri" w:hAnsi="Calibri" w:cs="Arial"/>
          <w:sz w:val="22"/>
          <w:szCs w:val="22"/>
        </w:rPr>
        <w:t>5</w:t>
      </w:r>
      <w:r w:rsidRPr="00923DA4">
        <w:rPr>
          <w:rFonts w:ascii="Calibri" w:hAnsi="Calibri" w:cs="Arial"/>
          <w:sz w:val="22"/>
          <w:szCs w:val="22"/>
        </w:rPr>
        <w:t>.1</w:t>
      </w:r>
      <w:r w:rsidR="0078424F">
        <w:rPr>
          <w:rFonts w:ascii="Calibri" w:hAnsi="Calibri" w:cs="Arial"/>
          <w:sz w:val="22"/>
          <w:szCs w:val="22"/>
        </w:rPr>
        <w:t>.</w:t>
      </w:r>
      <w:r w:rsidR="0078424F">
        <w:rPr>
          <w:rFonts w:ascii="Calibri" w:hAnsi="Calibri" w:cs="Arial"/>
          <w:sz w:val="22"/>
          <w:szCs w:val="22"/>
        </w:rPr>
        <w:tab/>
        <w:t xml:space="preserve">Bij het eindigen van deze </w:t>
      </w:r>
      <w:r w:rsidRPr="00923DA4">
        <w:rPr>
          <w:rFonts w:ascii="Calibri" w:hAnsi="Calibri" w:cs="Arial"/>
          <w:sz w:val="22"/>
          <w:szCs w:val="22"/>
        </w:rPr>
        <w:t>overeenkomst (om wat voor reden dan ook), verleent Opdrachtnemer met inachtneming van het bepaalde in de Aanbestedingsstukken zijn volledige medewerking aan een zorgvuldige en ongestoorde overgang van de Diensten naar een opvolgende opdrachtnemer. Opdrachtnemer is gehouden op eerste verzoek van Opdrachtgever daarover afspraken te maken met Opdrachtgever en de opvolgende opdrachtnemer(s).</w:t>
      </w:r>
    </w:p>
    <w:p w14:paraId="7FE4CFEA" w14:textId="7C4C64AF" w:rsidR="00923DA4" w:rsidRPr="00923DA4" w:rsidRDefault="00923DA4" w:rsidP="00923DA4">
      <w:pPr>
        <w:spacing w:line="276" w:lineRule="auto"/>
        <w:ind w:left="567" w:hanging="567"/>
        <w:rPr>
          <w:rFonts w:ascii="Calibri" w:hAnsi="Calibri" w:cs="Arial"/>
          <w:sz w:val="22"/>
          <w:szCs w:val="22"/>
        </w:rPr>
      </w:pPr>
      <w:r w:rsidRPr="00923DA4">
        <w:rPr>
          <w:rFonts w:ascii="Calibri" w:hAnsi="Calibri" w:cs="Arial"/>
          <w:sz w:val="22"/>
          <w:szCs w:val="22"/>
        </w:rPr>
        <w:t>2</w:t>
      </w:r>
      <w:r w:rsidR="00D44823">
        <w:rPr>
          <w:rFonts w:ascii="Calibri" w:hAnsi="Calibri" w:cs="Arial"/>
          <w:sz w:val="22"/>
          <w:szCs w:val="22"/>
        </w:rPr>
        <w:t>5</w:t>
      </w:r>
      <w:r w:rsidRPr="00923DA4">
        <w:rPr>
          <w:rFonts w:ascii="Calibri" w:hAnsi="Calibri" w:cs="Arial"/>
          <w:sz w:val="22"/>
          <w:szCs w:val="22"/>
        </w:rPr>
        <w:t>.2.</w:t>
      </w:r>
      <w:r w:rsidRPr="00923DA4">
        <w:rPr>
          <w:rFonts w:ascii="Calibri" w:hAnsi="Calibri" w:cs="Arial"/>
          <w:sz w:val="22"/>
          <w:szCs w:val="22"/>
        </w:rPr>
        <w:tab/>
        <w:t>Opdrachtnemer verleent op eerste verzoek van Opdrachtgever tijdige en volledige medewerking aan het overleggen van relevante rapportages en managementinformatie, die Opdrachtgever in het kader van het voorbereiden van een aanbesteding v</w:t>
      </w:r>
      <w:r w:rsidR="0078424F">
        <w:rPr>
          <w:rFonts w:ascii="Calibri" w:hAnsi="Calibri" w:cs="Arial"/>
          <w:sz w:val="22"/>
          <w:szCs w:val="22"/>
        </w:rPr>
        <w:t xml:space="preserve">oor een nieuwe (opvolgende) </w:t>
      </w:r>
      <w:r w:rsidRPr="00923DA4">
        <w:rPr>
          <w:rFonts w:ascii="Calibri" w:hAnsi="Calibri" w:cs="Arial"/>
          <w:sz w:val="22"/>
          <w:szCs w:val="22"/>
        </w:rPr>
        <w:t>overeenkomst wenselijk acht.</w:t>
      </w:r>
    </w:p>
    <w:p w14:paraId="08093F45" w14:textId="63F12593" w:rsidR="00923DA4" w:rsidRPr="00923DA4" w:rsidRDefault="00923DA4" w:rsidP="00923DA4">
      <w:pPr>
        <w:spacing w:line="276" w:lineRule="auto"/>
        <w:ind w:left="567" w:hanging="567"/>
        <w:rPr>
          <w:rFonts w:ascii="Calibri" w:hAnsi="Calibri" w:cs="Arial"/>
          <w:sz w:val="22"/>
          <w:szCs w:val="22"/>
        </w:rPr>
      </w:pPr>
      <w:r w:rsidRPr="00923DA4">
        <w:rPr>
          <w:rFonts w:ascii="Calibri" w:hAnsi="Calibri" w:cs="Arial"/>
          <w:sz w:val="22"/>
          <w:szCs w:val="22"/>
        </w:rPr>
        <w:t>2</w:t>
      </w:r>
      <w:r w:rsidR="00D44823">
        <w:rPr>
          <w:rFonts w:ascii="Calibri" w:hAnsi="Calibri" w:cs="Arial"/>
          <w:sz w:val="22"/>
          <w:szCs w:val="22"/>
        </w:rPr>
        <w:t>5</w:t>
      </w:r>
      <w:r w:rsidRPr="00923DA4">
        <w:rPr>
          <w:rFonts w:ascii="Calibri" w:hAnsi="Calibri" w:cs="Arial"/>
          <w:sz w:val="22"/>
          <w:szCs w:val="22"/>
        </w:rPr>
        <w:t>.3.</w:t>
      </w:r>
      <w:r w:rsidRPr="00923DA4">
        <w:rPr>
          <w:rFonts w:ascii="Calibri" w:hAnsi="Calibri" w:cs="Arial"/>
          <w:sz w:val="22"/>
          <w:szCs w:val="22"/>
        </w:rPr>
        <w:tab/>
        <w:t>De continuïteit van de Diensten en van de door Medewerkers verrichte werkzaamheden is gegarandeerd en mag op geen enkel moment in gevaar komen. Indien de situatie kwalificeert als een ‘overgang van onderneming’ zoals omschreven in de Aanbestedingsstukken, gaan de Medewerkers op de startdatum</w:t>
      </w:r>
      <w:r w:rsidR="0078424F">
        <w:rPr>
          <w:rFonts w:ascii="Calibri" w:hAnsi="Calibri" w:cs="Arial"/>
          <w:sz w:val="22"/>
          <w:szCs w:val="22"/>
        </w:rPr>
        <w:t xml:space="preserve"> van de nieuwe (opvolgende) </w:t>
      </w:r>
      <w:r w:rsidRPr="00923DA4">
        <w:rPr>
          <w:rFonts w:ascii="Calibri" w:hAnsi="Calibri" w:cs="Arial"/>
          <w:sz w:val="22"/>
          <w:szCs w:val="22"/>
        </w:rPr>
        <w:t>overeenkomst van rec</w:t>
      </w:r>
      <w:r w:rsidR="0078424F">
        <w:rPr>
          <w:rFonts w:ascii="Calibri" w:hAnsi="Calibri" w:cs="Arial"/>
          <w:sz w:val="22"/>
          <w:szCs w:val="22"/>
        </w:rPr>
        <w:t xml:space="preserve">htswege over naar de nieuwe </w:t>
      </w:r>
      <w:r w:rsidRPr="00923DA4">
        <w:rPr>
          <w:rFonts w:ascii="Calibri" w:hAnsi="Calibri" w:cs="Arial"/>
          <w:sz w:val="22"/>
          <w:szCs w:val="22"/>
        </w:rPr>
        <w:t>contractant, tenzij zij deze overgang zelf weigeren.</w:t>
      </w:r>
    </w:p>
    <w:p w14:paraId="65CCE5E6" w14:textId="77777777" w:rsidR="00923DA4" w:rsidRPr="00923DA4" w:rsidRDefault="00923DA4" w:rsidP="00923DA4">
      <w:pPr>
        <w:rPr>
          <w:rFonts w:ascii="Calibri" w:hAnsi="Calibri" w:cs="Tahoma"/>
          <w:sz w:val="22"/>
          <w:szCs w:val="22"/>
        </w:rPr>
      </w:pPr>
    </w:p>
    <w:p w14:paraId="009C8C5D" w14:textId="77777777" w:rsidR="00923DA4" w:rsidRPr="00923DA4" w:rsidRDefault="00923DA4" w:rsidP="00923DA4">
      <w:pPr>
        <w:spacing w:line="276" w:lineRule="auto"/>
        <w:rPr>
          <w:rFonts w:ascii="Calibri" w:hAnsi="Calibri" w:cs="Tahoma"/>
          <w:sz w:val="22"/>
          <w:szCs w:val="22"/>
        </w:rPr>
      </w:pPr>
    </w:p>
    <w:p w14:paraId="10C17D2B" w14:textId="77777777" w:rsidR="004C05B3" w:rsidRDefault="00923DA4" w:rsidP="004C05B3">
      <w:pPr>
        <w:pStyle w:val="Kop1"/>
        <w:numPr>
          <w:ilvl w:val="0"/>
          <w:numId w:val="3"/>
        </w:numPr>
        <w:tabs>
          <w:tab w:val="num" w:pos="141"/>
        </w:tabs>
        <w:ind w:left="0" w:firstLine="0"/>
        <w:rPr>
          <w:rFonts w:ascii="Calibri" w:hAnsi="Calibri"/>
          <w:caps/>
          <w:sz w:val="22"/>
        </w:rPr>
      </w:pPr>
      <w:r w:rsidRPr="00923DA4">
        <w:rPr>
          <w:rFonts w:ascii="Calibri" w:hAnsi="Calibri"/>
          <w:caps/>
          <w:sz w:val="22"/>
        </w:rPr>
        <w:t>Social Return</w:t>
      </w:r>
      <w:r w:rsidRPr="00923DA4">
        <w:rPr>
          <w:rFonts w:ascii="Calibri" w:hAnsi="Calibri"/>
          <w:caps/>
          <w:sz w:val="22"/>
        </w:rPr>
        <w:br/>
      </w:r>
    </w:p>
    <w:p w14:paraId="69EB82A2" w14:textId="77777777" w:rsidR="004C05B3" w:rsidRPr="004C05B3" w:rsidRDefault="000D6F31" w:rsidP="004C05B3">
      <w:pPr>
        <w:rPr>
          <w:rFonts w:ascii="Calibri" w:hAnsi="Calibri" w:cs="Tahoma"/>
          <w:sz w:val="22"/>
          <w:szCs w:val="22"/>
        </w:rPr>
      </w:pPr>
      <w:r>
        <w:rPr>
          <w:rFonts w:ascii="Calibri" w:hAnsi="Calibri" w:cs="Tahoma"/>
          <w:sz w:val="22"/>
          <w:szCs w:val="22"/>
        </w:rPr>
        <w:t>De bijlage VI</w:t>
      </w:r>
      <w:r w:rsidR="004C05B3" w:rsidRPr="004C05B3">
        <w:rPr>
          <w:rFonts w:ascii="Calibri" w:hAnsi="Calibri" w:cs="Tahoma"/>
          <w:sz w:val="22"/>
          <w:szCs w:val="22"/>
        </w:rPr>
        <w:t xml:space="preserve"> SROI </w:t>
      </w:r>
      <w:r w:rsidR="002361D1">
        <w:rPr>
          <w:rFonts w:ascii="Calibri" w:hAnsi="Calibri" w:cs="Tahoma"/>
          <w:sz w:val="22"/>
          <w:szCs w:val="22"/>
        </w:rPr>
        <w:t xml:space="preserve">van de aanbestedingsleidraad </w:t>
      </w:r>
      <w:r w:rsidR="004C05B3" w:rsidRPr="004C05B3">
        <w:rPr>
          <w:rFonts w:ascii="Calibri" w:hAnsi="Calibri" w:cs="Tahoma"/>
          <w:sz w:val="22"/>
          <w:szCs w:val="22"/>
        </w:rPr>
        <w:t>is op deze overeenkomst van toepassing</w:t>
      </w:r>
    </w:p>
    <w:p w14:paraId="0AFF660C" w14:textId="77777777" w:rsidR="004C05B3" w:rsidRPr="004C05B3" w:rsidRDefault="004C05B3" w:rsidP="004C05B3">
      <w:pPr>
        <w:rPr>
          <w:lang w:eastAsia="en-US"/>
        </w:rPr>
      </w:pPr>
    </w:p>
    <w:p w14:paraId="02FA866C" w14:textId="77777777" w:rsidR="00923DA4" w:rsidRPr="00923DA4" w:rsidRDefault="00923DA4" w:rsidP="004C05B3">
      <w:pPr>
        <w:pStyle w:val="Kop1"/>
        <w:numPr>
          <w:ilvl w:val="0"/>
          <w:numId w:val="3"/>
        </w:numPr>
        <w:tabs>
          <w:tab w:val="num" w:pos="141"/>
        </w:tabs>
        <w:ind w:left="0" w:firstLine="0"/>
        <w:rPr>
          <w:rFonts w:ascii="Calibri" w:hAnsi="Calibri"/>
          <w:caps/>
          <w:sz w:val="22"/>
        </w:rPr>
      </w:pPr>
      <w:bookmarkStart w:id="17" w:name="_Toc254169202"/>
      <w:r w:rsidRPr="00923DA4">
        <w:rPr>
          <w:rFonts w:ascii="Calibri" w:hAnsi="Calibri"/>
          <w:caps/>
          <w:sz w:val="22"/>
        </w:rPr>
        <w:t>Toepasselijk recht en geschillen</w:t>
      </w:r>
      <w:bookmarkEnd w:id="17"/>
      <w:r w:rsidRPr="00923DA4">
        <w:rPr>
          <w:rFonts w:ascii="Calibri" w:hAnsi="Calibri"/>
          <w:caps/>
          <w:sz w:val="22"/>
        </w:rPr>
        <w:br/>
      </w:r>
    </w:p>
    <w:p w14:paraId="60038937" w14:textId="785C6007" w:rsidR="00923DA4" w:rsidRPr="00923DA4" w:rsidRDefault="00923DA4" w:rsidP="00923DA4">
      <w:pPr>
        <w:spacing w:line="276" w:lineRule="auto"/>
        <w:ind w:left="567" w:hanging="567"/>
        <w:rPr>
          <w:rFonts w:ascii="Calibri" w:hAnsi="Calibri" w:cs="Tahoma"/>
          <w:sz w:val="22"/>
          <w:szCs w:val="22"/>
        </w:rPr>
      </w:pPr>
      <w:r w:rsidRPr="00923DA4">
        <w:rPr>
          <w:rFonts w:ascii="Calibri" w:hAnsi="Calibri" w:cs="Tahoma"/>
          <w:sz w:val="22"/>
          <w:szCs w:val="22"/>
        </w:rPr>
        <w:t>2</w:t>
      </w:r>
      <w:r w:rsidR="00D44823">
        <w:rPr>
          <w:rFonts w:ascii="Calibri" w:hAnsi="Calibri" w:cs="Tahoma"/>
          <w:sz w:val="22"/>
          <w:szCs w:val="22"/>
        </w:rPr>
        <w:t>7</w:t>
      </w:r>
      <w:r w:rsidR="0078424F">
        <w:rPr>
          <w:rFonts w:ascii="Calibri" w:hAnsi="Calibri" w:cs="Tahoma"/>
          <w:sz w:val="22"/>
          <w:szCs w:val="22"/>
        </w:rPr>
        <w:t>.1.</w:t>
      </w:r>
      <w:r w:rsidR="0078424F">
        <w:rPr>
          <w:rFonts w:ascii="Calibri" w:hAnsi="Calibri" w:cs="Tahoma"/>
          <w:sz w:val="22"/>
          <w:szCs w:val="22"/>
        </w:rPr>
        <w:tab/>
        <w:t xml:space="preserve">Op de </w:t>
      </w:r>
      <w:r w:rsidRPr="00923DA4">
        <w:rPr>
          <w:rFonts w:ascii="Calibri" w:hAnsi="Calibri" w:cs="Tahoma"/>
          <w:sz w:val="22"/>
          <w:szCs w:val="22"/>
        </w:rPr>
        <w:t>overeenkomst is uitsluitend Nederlands recht van toepassing.</w:t>
      </w:r>
    </w:p>
    <w:p w14:paraId="02B3F4BA" w14:textId="56458639" w:rsidR="00923DA4" w:rsidRPr="00923DA4" w:rsidRDefault="00923DA4" w:rsidP="00923DA4">
      <w:pPr>
        <w:spacing w:line="276" w:lineRule="auto"/>
        <w:ind w:left="567" w:hanging="567"/>
        <w:rPr>
          <w:rFonts w:ascii="Calibri" w:hAnsi="Calibri" w:cs="Tahoma"/>
          <w:sz w:val="22"/>
          <w:szCs w:val="22"/>
        </w:rPr>
      </w:pPr>
      <w:r w:rsidRPr="00923DA4">
        <w:rPr>
          <w:rFonts w:ascii="Calibri" w:hAnsi="Calibri" w:cs="Tahoma"/>
          <w:sz w:val="22"/>
          <w:szCs w:val="22"/>
        </w:rPr>
        <w:t>2</w:t>
      </w:r>
      <w:r w:rsidR="00C01B17">
        <w:rPr>
          <w:rFonts w:ascii="Calibri" w:hAnsi="Calibri" w:cs="Tahoma"/>
          <w:sz w:val="22"/>
          <w:szCs w:val="22"/>
        </w:rPr>
        <w:t>7</w:t>
      </w:r>
      <w:r w:rsidRPr="00923DA4">
        <w:rPr>
          <w:rFonts w:ascii="Calibri" w:hAnsi="Calibri" w:cs="Tahoma"/>
          <w:sz w:val="22"/>
          <w:szCs w:val="22"/>
        </w:rPr>
        <w:t>.2.</w:t>
      </w:r>
      <w:r w:rsidRPr="00923DA4">
        <w:rPr>
          <w:rFonts w:ascii="Calibri" w:hAnsi="Calibri" w:cs="Tahoma"/>
          <w:sz w:val="22"/>
          <w:szCs w:val="22"/>
        </w:rPr>
        <w:tab/>
        <w:t xml:space="preserve">Partijen lossen waar mogelijk hun geschillen op door middel van goed overleg. </w:t>
      </w:r>
    </w:p>
    <w:p w14:paraId="4CC043B5" w14:textId="2951B5E3" w:rsidR="00923DA4" w:rsidRPr="00923DA4" w:rsidRDefault="00923DA4" w:rsidP="00923DA4">
      <w:pPr>
        <w:spacing w:line="276" w:lineRule="auto"/>
        <w:ind w:left="567" w:hanging="567"/>
        <w:rPr>
          <w:rFonts w:ascii="Calibri" w:hAnsi="Calibri" w:cs="Arial"/>
          <w:sz w:val="22"/>
          <w:szCs w:val="22"/>
        </w:rPr>
      </w:pPr>
      <w:r w:rsidRPr="00923DA4">
        <w:rPr>
          <w:rFonts w:ascii="Calibri" w:hAnsi="Calibri" w:cs="Tahoma"/>
          <w:sz w:val="22"/>
          <w:szCs w:val="22"/>
        </w:rPr>
        <w:t>2</w:t>
      </w:r>
      <w:r w:rsidR="00C01B17">
        <w:rPr>
          <w:rFonts w:ascii="Calibri" w:hAnsi="Calibri" w:cs="Tahoma"/>
          <w:sz w:val="22"/>
          <w:szCs w:val="22"/>
        </w:rPr>
        <w:t>7</w:t>
      </w:r>
      <w:r w:rsidRPr="00923DA4">
        <w:rPr>
          <w:rFonts w:ascii="Calibri" w:hAnsi="Calibri" w:cs="Tahoma"/>
          <w:sz w:val="22"/>
          <w:szCs w:val="22"/>
        </w:rPr>
        <w:t>.3.</w:t>
      </w:r>
      <w:r w:rsidRPr="00923DA4">
        <w:rPr>
          <w:rFonts w:ascii="Calibri" w:hAnsi="Calibri" w:cs="Tahoma"/>
          <w:sz w:val="22"/>
          <w:szCs w:val="22"/>
        </w:rPr>
        <w:tab/>
        <w:t xml:space="preserve">Indien partijen niet tot een oplossing komen </w:t>
      </w:r>
      <w:r w:rsidRPr="00923DA4">
        <w:rPr>
          <w:rFonts w:ascii="Calibri" w:hAnsi="Calibri" w:cs="Arial"/>
          <w:sz w:val="22"/>
          <w:szCs w:val="22"/>
        </w:rPr>
        <w:t xml:space="preserve">of in spoedeisende gevallen, zullen de geschillen worden voorgelegd aan de bevoegde rechter in het arrondissement </w:t>
      </w:r>
      <w:r w:rsidR="00A2741B">
        <w:rPr>
          <w:rFonts w:ascii="Calibri" w:hAnsi="Calibri" w:cs="Arial"/>
          <w:sz w:val="22"/>
          <w:szCs w:val="22"/>
        </w:rPr>
        <w:t xml:space="preserve">Limburg </w:t>
      </w:r>
      <w:r w:rsidRPr="00923DA4">
        <w:rPr>
          <w:rFonts w:ascii="Calibri" w:hAnsi="Calibri" w:cs="Arial"/>
          <w:sz w:val="22"/>
          <w:szCs w:val="22"/>
        </w:rPr>
        <w:t>va</w:t>
      </w:r>
      <w:r w:rsidR="00A2741B">
        <w:rPr>
          <w:rFonts w:ascii="Calibri" w:hAnsi="Calibri" w:cs="Arial"/>
          <w:sz w:val="22"/>
          <w:szCs w:val="22"/>
        </w:rPr>
        <w:t>n de vestigingsplaats Maastricht.</w:t>
      </w:r>
    </w:p>
    <w:p w14:paraId="06F2632E" w14:textId="77777777" w:rsidR="00923DA4" w:rsidRPr="00923DA4" w:rsidRDefault="00923DA4" w:rsidP="00923DA4">
      <w:pPr>
        <w:spacing w:line="276" w:lineRule="auto"/>
        <w:ind w:left="705" w:hanging="705"/>
        <w:rPr>
          <w:rFonts w:ascii="Calibri" w:hAnsi="Calibri" w:cs="Arial"/>
          <w:sz w:val="22"/>
          <w:szCs w:val="22"/>
        </w:rPr>
      </w:pPr>
    </w:p>
    <w:p w14:paraId="1BD39FD3" w14:textId="77777777" w:rsidR="00923DA4" w:rsidRPr="00923DA4" w:rsidRDefault="00923DA4" w:rsidP="00923DA4">
      <w:pPr>
        <w:spacing w:line="276" w:lineRule="auto"/>
        <w:ind w:left="567"/>
        <w:rPr>
          <w:rFonts w:ascii="Calibri" w:hAnsi="Calibri" w:cs="Arial"/>
          <w:sz w:val="22"/>
          <w:szCs w:val="22"/>
        </w:rPr>
      </w:pPr>
    </w:p>
    <w:p w14:paraId="20A71967" w14:textId="77777777" w:rsidR="00923DA4" w:rsidRPr="00923DA4" w:rsidRDefault="00923DA4" w:rsidP="004C05B3">
      <w:pPr>
        <w:pStyle w:val="Kop1"/>
        <w:numPr>
          <w:ilvl w:val="0"/>
          <w:numId w:val="3"/>
        </w:numPr>
        <w:tabs>
          <w:tab w:val="num" w:pos="141"/>
        </w:tabs>
        <w:ind w:left="0" w:firstLine="0"/>
        <w:rPr>
          <w:rFonts w:ascii="Calibri" w:hAnsi="Calibri"/>
          <w:caps/>
          <w:sz w:val="22"/>
        </w:rPr>
      </w:pPr>
      <w:bookmarkStart w:id="18" w:name="_Toc254169203"/>
      <w:r w:rsidRPr="00923DA4">
        <w:rPr>
          <w:rFonts w:ascii="Calibri" w:hAnsi="Calibri"/>
          <w:caps/>
          <w:sz w:val="22"/>
        </w:rPr>
        <w:t>Mededelingen en vertegenwoordiging</w:t>
      </w:r>
      <w:bookmarkEnd w:id="18"/>
      <w:r w:rsidRPr="00923DA4">
        <w:rPr>
          <w:rFonts w:ascii="Calibri" w:hAnsi="Calibri"/>
          <w:caps/>
          <w:sz w:val="22"/>
        </w:rPr>
        <w:br/>
      </w:r>
    </w:p>
    <w:p w14:paraId="45863D4A" w14:textId="7AD23F25" w:rsidR="00923DA4" w:rsidRPr="00923DA4" w:rsidRDefault="00C01B17" w:rsidP="00923DA4">
      <w:pPr>
        <w:spacing w:line="276" w:lineRule="auto"/>
        <w:ind w:left="567" w:hanging="567"/>
        <w:rPr>
          <w:rFonts w:ascii="Calibri" w:hAnsi="Calibri" w:cs="Tahoma"/>
          <w:sz w:val="22"/>
          <w:szCs w:val="22"/>
        </w:rPr>
      </w:pPr>
      <w:r>
        <w:rPr>
          <w:rFonts w:ascii="Calibri" w:hAnsi="Calibri" w:cs="Tahoma"/>
          <w:sz w:val="22"/>
          <w:szCs w:val="22"/>
        </w:rPr>
        <w:t>28</w:t>
      </w:r>
      <w:r w:rsidR="00923DA4" w:rsidRPr="00923DA4">
        <w:rPr>
          <w:rFonts w:ascii="Calibri" w:hAnsi="Calibri" w:cs="Tahoma"/>
          <w:sz w:val="22"/>
          <w:szCs w:val="22"/>
        </w:rPr>
        <w:t>.1.</w:t>
      </w:r>
      <w:r w:rsidR="00923DA4" w:rsidRPr="00923DA4">
        <w:rPr>
          <w:rFonts w:ascii="Calibri" w:hAnsi="Calibri" w:cs="Tahoma"/>
          <w:sz w:val="22"/>
          <w:szCs w:val="22"/>
        </w:rPr>
        <w:tab/>
        <w:t>Alle (formele) mededelingen naar aanleidi</w:t>
      </w:r>
      <w:r w:rsidR="00A2741B">
        <w:rPr>
          <w:rFonts w:ascii="Calibri" w:hAnsi="Calibri" w:cs="Tahoma"/>
          <w:sz w:val="22"/>
          <w:szCs w:val="22"/>
        </w:rPr>
        <w:t xml:space="preserve">ng van of in verband met de </w:t>
      </w:r>
      <w:r w:rsidR="00923DA4" w:rsidRPr="00923DA4">
        <w:rPr>
          <w:rFonts w:ascii="Calibri" w:hAnsi="Calibri" w:cs="Tahoma"/>
          <w:sz w:val="22"/>
          <w:szCs w:val="22"/>
        </w:rPr>
        <w:t xml:space="preserve">overeenkomst en Nadere Overeenkomsten en de uitvoering daarvan, dienen schriftelijk per e-mail en/of aangetekende brief te geschieden. </w:t>
      </w:r>
    </w:p>
    <w:p w14:paraId="49EA148D" w14:textId="17DE1B61" w:rsidR="00923DA4" w:rsidRPr="00923DA4" w:rsidRDefault="00C01B17" w:rsidP="00923DA4">
      <w:pPr>
        <w:spacing w:line="276" w:lineRule="auto"/>
        <w:ind w:left="567" w:hanging="567"/>
        <w:rPr>
          <w:rFonts w:ascii="Calibri" w:hAnsi="Calibri" w:cs="Arial"/>
          <w:sz w:val="22"/>
          <w:szCs w:val="22"/>
        </w:rPr>
      </w:pPr>
      <w:r>
        <w:rPr>
          <w:rFonts w:ascii="Calibri" w:hAnsi="Calibri" w:cs="Arial"/>
          <w:sz w:val="22"/>
          <w:szCs w:val="22"/>
        </w:rPr>
        <w:t>28</w:t>
      </w:r>
      <w:r w:rsidR="00923DA4" w:rsidRPr="00923DA4">
        <w:rPr>
          <w:rFonts w:ascii="Calibri" w:hAnsi="Calibri" w:cs="Arial"/>
          <w:sz w:val="22"/>
          <w:szCs w:val="22"/>
        </w:rPr>
        <w:t>.2.</w:t>
      </w:r>
      <w:r w:rsidR="00923DA4" w:rsidRPr="00923DA4">
        <w:rPr>
          <w:rFonts w:ascii="Calibri" w:hAnsi="Calibri" w:cs="Arial"/>
          <w:sz w:val="22"/>
          <w:szCs w:val="22"/>
        </w:rPr>
        <w:tab/>
        <w:t xml:space="preserve">Opdrachtnemer maakt in publicaties (persberichten) of reclame-uitingen, anders dan voor direct met de Diensten verband houdende uitingen om Medewerkers te werven, impliciet </w:t>
      </w:r>
      <w:r w:rsidR="00923DA4" w:rsidRPr="00923DA4">
        <w:rPr>
          <w:rFonts w:ascii="Calibri" w:hAnsi="Calibri" w:cs="Arial"/>
          <w:sz w:val="22"/>
          <w:szCs w:val="22"/>
        </w:rPr>
        <w:lastRenderedPageBreak/>
        <w:t xml:space="preserve">noch expliciet voorafgaande melding van de opdracht(verlening) en gebruikt de naam van Opdrachtgever niet als referentie dan na toestemming van Opdrachtgever. </w:t>
      </w:r>
    </w:p>
    <w:p w14:paraId="342348CE" w14:textId="77777777" w:rsidR="00923DA4" w:rsidRPr="00923DA4" w:rsidRDefault="00923DA4" w:rsidP="00923DA4">
      <w:pPr>
        <w:spacing w:line="276" w:lineRule="auto"/>
        <w:rPr>
          <w:rFonts w:ascii="Calibri" w:hAnsi="Calibri" w:cs="Arial"/>
          <w:b/>
          <w:sz w:val="22"/>
          <w:szCs w:val="22"/>
        </w:rPr>
      </w:pPr>
    </w:p>
    <w:p w14:paraId="48ACC9AC" w14:textId="77777777" w:rsidR="00923DA4" w:rsidRPr="00923DA4" w:rsidRDefault="00923DA4" w:rsidP="00923DA4">
      <w:pPr>
        <w:tabs>
          <w:tab w:val="left" w:pos="0"/>
          <w:tab w:val="left" w:pos="480"/>
          <w:tab w:val="left" w:pos="600"/>
          <w:tab w:val="left" w:pos="960"/>
          <w:tab w:val="left" w:pos="2040"/>
          <w:tab w:val="left" w:pos="4320"/>
          <w:tab w:val="left" w:pos="6480"/>
        </w:tabs>
        <w:suppressAutoHyphens/>
        <w:spacing w:line="276" w:lineRule="auto"/>
        <w:rPr>
          <w:rFonts w:ascii="Calibri" w:hAnsi="Calibri" w:cs="Arial"/>
          <w:b/>
          <w:bCs/>
          <w:sz w:val="22"/>
          <w:szCs w:val="22"/>
          <w:lang w:val="nl"/>
        </w:rPr>
      </w:pPr>
      <w:bookmarkStart w:id="19" w:name="_Toc242178683"/>
      <w:bookmarkStart w:id="20" w:name="_Toc242244838"/>
    </w:p>
    <w:p w14:paraId="27C1A639" w14:textId="77777777" w:rsidR="00923DA4" w:rsidRPr="00923DA4" w:rsidRDefault="00923DA4" w:rsidP="004C05B3">
      <w:pPr>
        <w:pStyle w:val="Kop1"/>
        <w:numPr>
          <w:ilvl w:val="0"/>
          <w:numId w:val="3"/>
        </w:numPr>
        <w:tabs>
          <w:tab w:val="num" w:pos="141"/>
        </w:tabs>
        <w:ind w:left="0" w:firstLine="0"/>
        <w:rPr>
          <w:rFonts w:ascii="Calibri" w:hAnsi="Calibri"/>
          <w:caps/>
          <w:sz w:val="22"/>
          <w:lang w:val="nl"/>
        </w:rPr>
      </w:pPr>
      <w:r w:rsidRPr="00923DA4">
        <w:rPr>
          <w:rFonts w:ascii="Calibri" w:hAnsi="Calibri"/>
          <w:caps/>
          <w:sz w:val="22"/>
        </w:rPr>
        <w:t>Integriteitsverklaring</w:t>
      </w:r>
      <w:r w:rsidRPr="00923DA4">
        <w:rPr>
          <w:rFonts w:ascii="Calibri" w:hAnsi="Calibri"/>
          <w:caps/>
          <w:sz w:val="22"/>
          <w:lang w:val="nl"/>
        </w:rPr>
        <w:br/>
      </w:r>
    </w:p>
    <w:p w14:paraId="4B12B146" w14:textId="77777777" w:rsidR="00923DA4" w:rsidRPr="00923DA4" w:rsidRDefault="00923DA4" w:rsidP="00923DA4">
      <w:pPr>
        <w:suppressAutoHyphens/>
        <w:spacing w:line="276" w:lineRule="auto"/>
        <w:rPr>
          <w:rFonts w:ascii="Calibri" w:hAnsi="Calibri" w:cs="Arial"/>
          <w:sz w:val="22"/>
          <w:szCs w:val="22"/>
          <w:lang w:val="nl"/>
        </w:rPr>
      </w:pPr>
      <w:r w:rsidRPr="00923DA4">
        <w:rPr>
          <w:rFonts w:ascii="Calibri" w:hAnsi="Calibri" w:cs="Arial"/>
          <w:sz w:val="22"/>
          <w:szCs w:val="22"/>
          <w:lang w:val="nl"/>
        </w:rPr>
        <w:t>Opdrachtnemer verklaart dat hij in het ka</w:t>
      </w:r>
      <w:r w:rsidR="0078424F">
        <w:rPr>
          <w:rFonts w:ascii="Calibri" w:hAnsi="Calibri" w:cs="Arial"/>
          <w:sz w:val="22"/>
          <w:szCs w:val="22"/>
          <w:lang w:val="nl"/>
        </w:rPr>
        <w:t xml:space="preserve">der van de gunning van deze </w:t>
      </w:r>
      <w:r w:rsidRPr="00923DA4">
        <w:rPr>
          <w:rFonts w:ascii="Calibri" w:hAnsi="Calibri" w:cs="Arial"/>
          <w:sz w:val="22"/>
          <w:szCs w:val="22"/>
          <w:lang w:val="nl"/>
        </w:rPr>
        <w:t xml:space="preserve">overeenkomst en evenmin ter verkrijging van opdrachten tot het verrichten van Diensten onder Nadere Overeenkomsten, Personeel van Opdrachtgever generlei voordeel heeft geboden, gegeven, doen aanbieden of doen geven, respectievelijk zal bieden, geven, zal doen aanbieden of zal doen geven. Hij doet dat ook niet alsnog teneinde personen in dienst van Opdrachtgever te bewegen enige handeling te verrichten of na te laten. </w:t>
      </w:r>
    </w:p>
    <w:bookmarkEnd w:id="19"/>
    <w:bookmarkEnd w:id="20"/>
    <w:p w14:paraId="272798BB" w14:textId="77777777" w:rsidR="00923DA4" w:rsidRPr="00923DA4" w:rsidRDefault="00923DA4" w:rsidP="00923DA4">
      <w:pPr>
        <w:spacing w:line="276" w:lineRule="auto"/>
        <w:rPr>
          <w:rFonts w:ascii="Calibri" w:hAnsi="Calibri" w:cs="Tahoma"/>
          <w:sz w:val="22"/>
          <w:szCs w:val="22"/>
        </w:rPr>
      </w:pPr>
    </w:p>
    <w:p w14:paraId="351B10A8" w14:textId="77777777" w:rsidR="00923DA4" w:rsidRPr="00923DA4" w:rsidRDefault="00923DA4" w:rsidP="00923DA4">
      <w:pPr>
        <w:keepNext/>
        <w:tabs>
          <w:tab w:val="num" w:pos="141"/>
          <w:tab w:val="left" w:pos="851"/>
        </w:tabs>
        <w:spacing w:line="280" w:lineRule="atLeast"/>
        <w:outlineLvl w:val="0"/>
        <w:rPr>
          <w:rFonts w:ascii="Calibri" w:hAnsi="Calibri"/>
          <w:b/>
          <w:bCs/>
          <w:caps/>
          <w:sz w:val="22"/>
          <w:szCs w:val="20"/>
          <w:lang w:eastAsia="en-US"/>
        </w:rPr>
      </w:pPr>
      <w:bookmarkStart w:id="21" w:name="_Toc254169204"/>
      <w:r w:rsidRPr="00923DA4">
        <w:rPr>
          <w:rFonts w:ascii="Calibri" w:hAnsi="Calibri"/>
          <w:b/>
          <w:bCs/>
          <w:caps/>
          <w:sz w:val="22"/>
          <w:szCs w:val="20"/>
          <w:lang w:eastAsia="en-US"/>
        </w:rPr>
        <w:t>Bijlagen</w:t>
      </w:r>
      <w:bookmarkEnd w:id="21"/>
      <w:r w:rsidRPr="00923DA4">
        <w:rPr>
          <w:rFonts w:ascii="Calibri" w:hAnsi="Calibri"/>
          <w:b/>
          <w:bCs/>
          <w:caps/>
          <w:sz w:val="22"/>
          <w:szCs w:val="20"/>
          <w:lang w:eastAsia="en-US"/>
        </w:rPr>
        <w:br/>
      </w:r>
    </w:p>
    <w:p w14:paraId="6A5AC4E3" w14:textId="77777777" w:rsidR="00923DA4" w:rsidRPr="0028188F" w:rsidRDefault="00923DA4" w:rsidP="0028188F">
      <w:pPr>
        <w:pStyle w:val="Lijstalinea"/>
        <w:numPr>
          <w:ilvl w:val="0"/>
          <w:numId w:val="12"/>
        </w:numPr>
        <w:spacing w:line="276" w:lineRule="auto"/>
        <w:rPr>
          <w:rFonts w:ascii="Calibri" w:hAnsi="Calibri" w:cs="Tahoma"/>
          <w:sz w:val="22"/>
          <w:szCs w:val="22"/>
        </w:rPr>
      </w:pPr>
      <w:r w:rsidRPr="0028188F">
        <w:rPr>
          <w:rFonts w:ascii="Calibri" w:hAnsi="Calibri" w:cs="Tahoma"/>
          <w:sz w:val="22"/>
          <w:szCs w:val="22"/>
        </w:rPr>
        <w:t>Alle i</w:t>
      </w:r>
      <w:r w:rsidR="0078424F">
        <w:rPr>
          <w:rFonts w:ascii="Calibri" w:hAnsi="Calibri" w:cs="Tahoma"/>
          <w:sz w:val="22"/>
          <w:szCs w:val="22"/>
        </w:rPr>
        <w:t xml:space="preserve">n de </w:t>
      </w:r>
      <w:r w:rsidRPr="0028188F">
        <w:rPr>
          <w:rFonts w:ascii="Calibri" w:hAnsi="Calibri" w:cs="Tahoma"/>
          <w:sz w:val="22"/>
          <w:szCs w:val="22"/>
        </w:rPr>
        <w:t>overeenkomst genoe</w:t>
      </w:r>
      <w:r w:rsidR="0078424F">
        <w:rPr>
          <w:rFonts w:ascii="Calibri" w:hAnsi="Calibri" w:cs="Tahoma"/>
          <w:sz w:val="22"/>
          <w:szCs w:val="22"/>
        </w:rPr>
        <w:t xml:space="preserve">mde en door Partijen aan de </w:t>
      </w:r>
      <w:r w:rsidRPr="0028188F">
        <w:rPr>
          <w:rFonts w:ascii="Calibri" w:hAnsi="Calibri" w:cs="Tahoma"/>
          <w:sz w:val="22"/>
          <w:szCs w:val="22"/>
        </w:rPr>
        <w:t>overeenkomst gehechte bijlagen, alsmede die welke nadien door Partijen worden aange</w:t>
      </w:r>
      <w:r w:rsidR="0078424F">
        <w:rPr>
          <w:rFonts w:ascii="Calibri" w:hAnsi="Calibri" w:cs="Tahoma"/>
          <w:sz w:val="22"/>
          <w:szCs w:val="22"/>
        </w:rPr>
        <w:t xml:space="preserve">hecht, worden geacht van de </w:t>
      </w:r>
      <w:r w:rsidRPr="0028188F">
        <w:rPr>
          <w:rFonts w:ascii="Calibri" w:hAnsi="Calibri" w:cs="Tahoma"/>
          <w:sz w:val="22"/>
          <w:szCs w:val="22"/>
        </w:rPr>
        <w:t>overeenkomst deel uit te maken.</w:t>
      </w:r>
    </w:p>
    <w:p w14:paraId="374019B9" w14:textId="77777777" w:rsidR="00923DA4" w:rsidRPr="00923DA4" w:rsidRDefault="00923DA4" w:rsidP="0028188F">
      <w:pPr>
        <w:pStyle w:val="Lijstalinea"/>
        <w:numPr>
          <w:ilvl w:val="0"/>
          <w:numId w:val="12"/>
        </w:numPr>
        <w:spacing w:line="276" w:lineRule="auto"/>
        <w:rPr>
          <w:rFonts w:ascii="Calibri" w:hAnsi="Calibri" w:cs="Tahoma"/>
          <w:sz w:val="22"/>
          <w:szCs w:val="22"/>
        </w:rPr>
      </w:pPr>
      <w:r w:rsidRPr="00923DA4">
        <w:rPr>
          <w:rFonts w:ascii="Calibri" w:hAnsi="Calibri" w:cs="Tahoma"/>
          <w:sz w:val="22"/>
          <w:szCs w:val="22"/>
        </w:rPr>
        <w:t>Voor zover ondergenoemde documenten met elkaar in tegenspraak zijn, geldt dat het hoger genoemde document prevaleert boven het lager genoemde:</w:t>
      </w:r>
    </w:p>
    <w:p w14:paraId="31279F35" w14:textId="77777777" w:rsidR="00923DA4" w:rsidRPr="00923DA4" w:rsidRDefault="0078424F" w:rsidP="004C05B3">
      <w:pPr>
        <w:numPr>
          <w:ilvl w:val="0"/>
          <w:numId w:val="6"/>
        </w:numPr>
        <w:spacing w:line="276" w:lineRule="auto"/>
        <w:ind w:left="1134" w:hanging="567"/>
        <w:contextualSpacing/>
        <w:rPr>
          <w:rFonts w:ascii="Calibri" w:hAnsi="Calibri" w:cs="Arial"/>
          <w:sz w:val="22"/>
          <w:szCs w:val="22"/>
        </w:rPr>
      </w:pPr>
      <w:r>
        <w:rPr>
          <w:rFonts w:ascii="Calibri" w:hAnsi="Calibri" w:cs="Arial"/>
          <w:sz w:val="22"/>
          <w:szCs w:val="22"/>
        </w:rPr>
        <w:t xml:space="preserve">De </w:t>
      </w:r>
      <w:r w:rsidR="00261F44">
        <w:rPr>
          <w:rFonts w:ascii="Calibri" w:hAnsi="Calibri" w:cs="Arial"/>
          <w:sz w:val="22"/>
          <w:szCs w:val="22"/>
        </w:rPr>
        <w:t>overeenkomst;</w:t>
      </w:r>
    </w:p>
    <w:p w14:paraId="5813754A" w14:textId="77777777" w:rsidR="00923DA4" w:rsidRPr="00923DA4" w:rsidRDefault="00923DA4" w:rsidP="004C05B3">
      <w:pPr>
        <w:numPr>
          <w:ilvl w:val="0"/>
          <w:numId w:val="6"/>
        </w:numPr>
        <w:spacing w:line="276" w:lineRule="auto"/>
        <w:ind w:left="1134" w:hanging="567"/>
        <w:contextualSpacing/>
        <w:rPr>
          <w:rFonts w:ascii="Calibri" w:hAnsi="Calibri" w:cs="Arial"/>
          <w:sz w:val="22"/>
          <w:szCs w:val="22"/>
        </w:rPr>
      </w:pPr>
      <w:r w:rsidRPr="00923DA4">
        <w:rPr>
          <w:rFonts w:ascii="Calibri" w:hAnsi="Calibri" w:cs="Arial"/>
          <w:sz w:val="22"/>
          <w:szCs w:val="22"/>
        </w:rPr>
        <w:t>(Eventue</w:t>
      </w:r>
      <w:r w:rsidR="00261F44">
        <w:rPr>
          <w:rFonts w:ascii="Calibri" w:hAnsi="Calibri" w:cs="Arial"/>
          <w:sz w:val="22"/>
          <w:szCs w:val="22"/>
        </w:rPr>
        <w:t>le) Nota(s) van inlichtingen (*)</w:t>
      </w:r>
      <w:r w:rsidRPr="00923DA4">
        <w:rPr>
          <w:rFonts w:ascii="Calibri" w:hAnsi="Calibri" w:cs="Arial"/>
          <w:sz w:val="22"/>
          <w:szCs w:val="22"/>
        </w:rPr>
        <w:t xml:space="preserve">; </w:t>
      </w:r>
    </w:p>
    <w:p w14:paraId="7D878B32" w14:textId="77777777" w:rsidR="00923DA4" w:rsidRPr="00923DA4" w:rsidRDefault="00923DA4" w:rsidP="004C05B3">
      <w:pPr>
        <w:numPr>
          <w:ilvl w:val="0"/>
          <w:numId w:val="6"/>
        </w:numPr>
        <w:spacing w:line="276" w:lineRule="auto"/>
        <w:ind w:left="1134" w:hanging="567"/>
        <w:contextualSpacing/>
        <w:rPr>
          <w:rFonts w:ascii="Calibri" w:hAnsi="Calibri" w:cs="Arial"/>
          <w:sz w:val="22"/>
          <w:szCs w:val="22"/>
        </w:rPr>
      </w:pPr>
      <w:r w:rsidRPr="00923DA4">
        <w:rPr>
          <w:rFonts w:ascii="Calibri" w:hAnsi="Calibri" w:cs="Arial"/>
          <w:sz w:val="22"/>
          <w:szCs w:val="22"/>
        </w:rPr>
        <w:t xml:space="preserve">Aanbestedingsleidraad, inclusief alle bijlagen; </w:t>
      </w:r>
    </w:p>
    <w:p w14:paraId="53F3EBE8" w14:textId="77777777" w:rsidR="00923DA4" w:rsidRPr="00923DA4" w:rsidRDefault="00923DA4" w:rsidP="004C05B3">
      <w:pPr>
        <w:numPr>
          <w:ilvl w:val="0"/>
          <w:numId w:val="6"/>
        </w:numPr>
        <w:spacing w:line="276" w:lineRule="auto"/>
        <w:ind w:left="1134" w:hanging="567"/>
        <w:contextualSpacing/>
        <w:rPr>
          <w:rFonts w:ascii="Calibri" w:hAnsi="Calibri" w:cs="Arial"/>
          <w:sz w:val="22"/>
          <w:szCs w:val="22"/>
        </w:rPr>
      </w:pPr>
      <w:r w:rsidRPr="00923DA4">
        <w:rPr>
          <w:rFonts w:ascii="Calibri" w:hAnsi="Calibri" w:cs="Tahoma"/>
          <w:sz w:val="22"/>
          <w:szCs w:val="22"/>
        </w:rPr>
        <w:t xml:space="preserve">AIV </w:t>
      </w:r>
      <w:r w:rsidRPr="00923DA4">
        <w:rPr>
          <w:rFonts w:ascii="Calibri" w:hAnsi="Calibri"/>
          <w:sz w:val="22"/>
          <w:szCs w:val="22"/>
        </w:rPr>
        <w:t xml:space="preserve">gemeente </w:t>
      </w:r>
      <w:r w:rsidR="00FB5834">
        <w:rPr>
          <w:rFonts w:ascii="Calibri" w:hAnsi="Calibri"/>
          <w:sz w:val="22"/>
          <w:szCs w:val="22"/>
        </w:rPr>
        <w:t>Heerlen</w:t>
      </w:r>
      <w:r w:rsidR="0078424F">
        <w:rPr>
          <w:rFonts w:ascii="Calibri" w:hAnsi="Calibri"/>
          <w:sz w:val="22"/>
          <w:szCs w:val="22"/>
        </w:rPr>
        <w:t xml:space="preserve"> 2019</w:t>
      </w:r>
      <w:r w:rsidRPr="00923DA4">
        <w:rPr>
          <w:rFonts w:ascii="Calibri" w:hAnsi="Calibri"/>
          <w:sz w:val="22"/>
          <w:szCs w:val="22"/>
        </w:rPr>
        <w:t xml:space="preserve"> voor leveringen en diensten;</w:t>
      </w:r>
    </w:p>
    <w:p w14:paraId="4FAE0F1A" w14:textId="77777777" w:rsidR="00923DA4" w:rsidRPr="00923DA4" w:rsidRDefault="00923DA4" w:rsidP="0078424F">
      <w:pPr>
        <w:spacing w:line="276" w:lineRule="auto"/>
        <w:ind w:left="1134"/>
        <w:contextualSpacing/>
        <w:rPr>
          <w:rFonts w:ascii="Calibri" w:hAnsi="Calibri" w:cs="Arial"/>
          <w:sz w:val="22"/>
          <w:szCs w:val="22"/>
        </w:rPr>
      </w:pPr>
    </w:p>
    <w:p w14:paraId="638640E5" w14:textId="77777777" w:rsidR="00923DA4" w:rsidRPr="00923DA4" w:rsidRDefault="00923DA4" w:rsidP="004C05B3">
      <w:pPr>
        <w:numPr>
          <w:ilvl w:val="0"/>
          <w:numId w:val="6"/>
        </w:numPr>
        <w:spacing w:line="276" w:lineRule="auto"/>
        <w:ind w:left="1134" w:hanging="567"/>
        <w:contextualSpacing/>
        <w:rPr>
          <w:rFonts w:ascii="Calibri" w:hAnsi="Calibri" w:cs="Arial"/>
          <w:sz w:val="22"/>
          <w:szCs w:val="22"/>
        </w:rPr>
      </w:pPr>
      <w:r w:rsidRPr="00923DA4">
        <w:rPr>
          <w:rFonts w:ascii="Calibri" w:hAnsi="Calibri" w:cs="Arial"/>
          <w:sz w:val="22"/>
          <w:szCs w:val="22"/>
        </w:rPr>
        <w:t>Uw inschrijving.</w:t>
      </w:r>
    </w:p>
    <w:p w14:paraId="307472F9" w14:textId="77777777" w:rsidR="00923DA4" w:rsidRPr="00923DA4" w:rsidRDefault="00923DA4" w:rsidP="00923DA4">
      <w:pPr>
        <w:spacing w:line="276" w:lineRule="auto"/>
        <w:rPr>
          <w:rFonts w:ascii="Calibri" w:hAnsi="Calibri" w:cs="Arial"/>
          <w:sz w:val="22"/>
          <w:szCs w:val="22"/>
        </w:rPr>
      </w:pPr>
    </w:p>
    <w:p w14:paraId="7E6B95DE" w14:textId="77777777" w:rsidR="00923DA4" w:rsidRPr="00923DA4" w:rsidRDefault="00923DA4" w:rsidP="00923DA4">
      <w:pPr>
        <w:spacing w:line="276" w:lineRule="auto"/>
        <w:ind w:left="567"/>
        <w:rPr>
          <w:rFonts w:ascii="Calibri" w:hAnsi="Calibri" w:cs="Arial"/>
          <w:sz w:val="22"/>
          <w:szCs w:val="22"/>
        </w:rPr>
      </w:pPr>
      <w:r w:rsidRPr="00923DA4">
        <w:rPr>
          <w:rFonts w:ascii="Calibri" w:hAnsi="Calibri" w:cs="Arial"/>
          <w:sz w:val="22"/>
          <w:szCs w:val="22"/>
        </w:rPr>
        <w:t xml:space="preserve">(*) Indien er meer nota’s van inlichtingen zijn, prevaleert, in geval van tegenstrijdigheden tussen de nota’s van inlichtingen, het bepaalde in de meest recente nota van inlichtingen. </w:t>
      </w:r>
    </w:p>
    <w:p w14:paraId="00615692" w14:textId="77777777" w:rsidR="00923DA4" w:rsidRPr="00923DA4" w:rsidRDefault="00923DA4" w:rsidP="00923DA4">
      <w:pPr>
        <w:spacing w:line="276" w:lineRule="auto"/>
        <w:rPr>
          <w:rFonts w:ascii="Calibri" w:hAnsi="Calibri" w:cs="Arial"/>
          <w:sz w:val="22"/>
          <w:szCs w:val="22"/>
        </w:rPr>
      </w:pPr>
    </w:p>
    <w:p w14:paraId="6A0BF536" w14:textId="77777777" w:rsidR="00923DA4" w:rsidRPr="00923DA4" w:rsidRDefault="00923DA4" w:rsidP="00923DA4">
      <w:pPr>
        <w:spacing w:line="276" w:lineRule="auto"/>
        <w:rPr>
          <w:rFonts w:ascii="Calibri" w:hAnsi="Calibri" w:cs="Arial"/>
          <w:sz w:val="22"/>
          <w:szCs w:val="22"/>
        </w:rPr>
      </w:pPr>
    </w:p>
    <w:p w14:paraId="67CB17C5" w14:textId="77777777" w:rsidR="00923DA4" w:rsidRPr="00923DA4" w:rsidRDefault="00923DA4" w:rsidP="00923DA4">
      <w:pPr>
        <w:keepNext/>
        <w:tabs>
          <w:tab w:val="num" w:pos="141"/>
          <w:tab w:val="left" w:pos="851"/>
        </w:tabs>
        <w:spacing w:line="280" w:lineRule="atLeast"/>
        <w:outlineLvl w:val="0"/>
        <w:rPr>
          <w:rFonts w:ascii="Calibri" w:hAnsi="Calibri"/>
          <w:b/>
          <w:bCs/>
          <w:caps/>
          <w:sz w:val="22"/>
          <w:szCs w:val="20"/>
          <w:lang w:val="nl" w:eastAsia="en-US"/>
        </w:rPr>
      </w:pPr>
      <w:r w:rsidRPr="00923DA4">
        <w:rPr>
          <w:rFonts w:ascii="Calibri" w:hAnsi="Calibri"/>
          <w:b/>
          <w:bCs/>
          <w:caps/>
          <w:sz w:val="22"/>
          <w:szCs w:val="20"/>
          <w:lang w:val="nl" w:eastAsia="en-US"/>
        </w:rPr>
        <w:t>Slotbepaling</w:t>
      </w:r>
    </w:p>
    <w:p w14:paraId="755BC3C5" w14:textId="77777777" w:rsidR="00923DA4" w:rsidRPr="00923DA4" w:rsidRDefault="00923DA4" w:rsidP="00923DA4">
      <w:pPr>
        <w:spacing w:line="276" w:lineRule="auto"/>
        <w:ind w:left="567" w:hanging="567"/>
        <w:rPr>
          <w:rFonts w:ascii="Calibri" w:hAnsi="Calibri" w:cs="Arial"/>
          <w:sz w:val="22"/>
          <w:szCs w:val="22"/>
          <w:lang w:val="nl"/>
        </w:rPr>
      </w:pPr>
    </w:p>
    <w:p w14:paraId="6A9728D8" w14:textId="77777777" w:rsidR="00923DA4" w:rsidRPr="00923DA4" w:rsidRDefault="00923DA4" w:rsidP="00923DA4">
      <w:pPr>
        <w:spacing w:line="276" w:lineRule="auto"/>
        <w:rPr>
          <w:rFonts w:ascii="Calibri" w:hAnsi="Calibri" w:cs="Tahoma"/>
          <w:sz w:val="22"/>
          <w:szCs w:val="22"/>
        </w:rPr>
      </w:pPr>
      <w:r w:rsidRPr="00923DA4">
        <w:rPr>
          <w:rFonts w:ascii="Calibri" w:hAnsi="Calibri" w:cs="Tahoma"/>
          <w:sz w:val="22"/>
          <w:szCs w:val="22"/>
        </w:rPr>
        <w:t>Aldus overeengekomen middels definitieve gunning door de Opdrachtgever.</w:t>
      </w:r>
    </w:p>
    <w:p w14:paraId="4406E89F" w14:textId="77777777" w:rsidR="00923DA4" w:rsidRPr="00923DA4" w:rsidRDefault="00923DA4" w:rsidP="00923DA4">
      <w:pPr>
        <w:spacing w:line="276" w:lineRule="auto"/>
        <w:rPr>
          <w:rFonts w:ascii="Calibri" w:hAnsi="Calibri" w:cs="Tahoma"/>
          <w:sz w:val="22"/>
          <w:szCs w:val="22"/>
        </w:rPr>
      </w:pPr>
    </w:p>
    <w:p w14:paraId="5816E2CB" w14:textId="77777777" w:rsidR="00E85AD4" w:rsidRDefault="00E85AD4" w:rsidP="00923DA4">
      <w:pPr>
        <w:pStyle w:val="Kop1"/>
        <w:rPr>
          <w:rFonts w:cs="Tahoma"/>
          <w:szCs w:val="22"/>
        </w:rPr>
      </w:pPr>
    </w:p>
    <w:sectPr w:rsidR="00E85AD4" w:rsidSect="00555BA6">
      <w:headerReference w:type="default"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CBCC" w14:textId="77777777" w:rsidR="00413D62" w:rsidRDefault="00413D62">
      <w:r>
        <w:separator/>
      </w:r>
    </w:p>
  </w:endnote>
  <w:endnote w:type="continuationSeparator" w:id="0">
    <w:p w14:paraId="10F4D610" w14:textId="77777777" w:rsidR="00413D62" w:rsidRDefault="0041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014460"/>
      <w:docPartObj>
        <w:docPartGallery w:val="Page Numbers (Bottom of Page)"/>
        <w:docPartUnique/>
      </w:docPartObj>
    </w:sdtPr>
    <w:sdtEndPr/>
    <w:sdtContent>
      <w:p w14:paraId="5011E4CC" w14:textId="77777777" w:rsidR="00413D62" w:rsidRDefault="00AA17C0">
        <w:pPr>
          <w:pStyle w:val="Voettekst"/>
          <w:jc w:val="right"/>
        </w:pPr>
        <w:r>
          <w:fldChar w:fldCharType="begin"/>
        </w:r>
        <w:r>
          <w:instrText>PAGE   \* MERGEFORMAT</w:instrText>
        </w:r>
        <w:r>
          <w:fldChar w:fldCharType="separate"/>
        </w:r>
        <w:r w:rsidR="00D776B5">
          <w:rPr>
            <w:noProof/>
          </w:rPr>
          <w:t>2</w:t>
        </w:r>
        <w:r>
          <w:rPr>
            <w:noProof/>
          </w:rPr>
          <w:fldChar w:fldCharType="end"/>
        </w:r>
      </w:p>
    </w:sdtContent>
  </w:sdt>
  <w:p w14:paraId="598350A8" w14:textId="77777777" w:rsidR="00413D62" w:rsidRDefault="00413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423C" w14:textId="77777777" w:rsidR="00413D62" w:rsidRDefault="00413D62">
      <w:r>
        <w:separator/>
      </w:r>
    </w:p>
  </w:footnote>
  <w:footnote w:type="continuationSeparator" w:id="0">
    <w:p w14:paraId="3870A94F" w14:textId="77777777" w:rsidR="00413D62" w:rsidRDefault="0041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06B6" w14:textId="00277955" w:rsidR="006D4125" w:rsidRDefault="005616A2" w:rsidP="0072127A">
    <w:pPr>
      <w:spacing w:line="300" w:lineRule="atLeast"/>
      <w:jc w:val="center"/>
      <w:rPr>
        <w:rFonts w:ascii="Arial" w:hAnsi="Arial" w:cs="Arial"/>
        <w:sz w:val="20"/>
        <w:szCs w:val="20"/>
      </w:rPr>
    </w:pPr>
    <w:r>
      <w:rPr>
        <w:rFonts w:ascii="Arial" w:hAnsi="Arial" w:cs="Arial"/>
        <w:sz w:val="20"/>
        <w:szCs w:val="20"/>
      </w:rPr>
      <w:t xml:space="preserve">Overeenkomst aanbesteding </w:t>
    </w:r>
    <w:r w:rsidR="006D4125">
      <w:rPr>
        <w:rFonts w:ascii="Arial" w:hAnsi="Arial" w:cs="Arial"/>
        <w:sz w:val="20"/>
        <w:szCs w:val="20"/>
      </w:rPr>
      <w:t>“</w:t>
    </w:r>
    <w:r w:rsidR="008F5B06">
      <w:rPr>
        <w:rFonts w:ascii="Arial" w:hAnsi="Arial" w:cs="Arial"/>
        <w:sz w:val="20"/>
        <w:szCs w:val="20"/>
      </w:rPr>
      <w:t>Onderhoud bermen en extensieve grasterreinen</w:t>
    </w:r>
    <w:r w:rsidR="006D4125" w:rsidRPr="006D4125">
      <w:rPr>
        <w:rFonts w:ascii="Arial" w:hAnsi="Arial" w:cs="Arial"/>
        <w:sz w:val="20"/>
        <w:szCs w:val="20"/>
      </w:rPr>
      <w:t xml:space="preserve"> in gemeente Heerlen</w:t>
    </w:r>
    <w:r w:rsidR="006D4125">
      <w:rPr>
        <w:rFonts w:ascii="Arial" w:hAnsi="Arial" w:cs="Arial"/>
        <w:sz w:val="20"/>
        <w:szCs w:val="20"/>
      </w:rPr>
      <w:t>” besteknummer SB-202</w:t>
    </w:r>
    <w:r w:rsidR="0013207F">
      <w:rPr>
        <w:rFonts w:ascii="Arial" w:hAnsi="Arial" w:cs="Arial"/>
        <w:sz w:val="20"/>
        <w:szCs w:val="20"/>
      </w:rPr>
      <w:t>6</w:t>
    </w:r>
    <w:r w:rsidR="006D4125">
      <w:rPr>
        <w:rFonts w:ascii="Arial" w:hAnsi="Arial" w:cs="Arial"/>
        <w:sz w:val="20"/>
        <w:szCs w:val="20"/>
      </w:rPr>
      <w:t>-507</w:t>
    </w:r>
  </w:p>
  <w:p w14:paraId="17DF7599" w14:textId="65C02632"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d.d.</w:t>
    </w:r>
    <w:r w:rsidR="0013207F">
      <w:rPr>
        <w:rFonts w:ascii="Arial" w:hAnsi="Arial" w:cs="Arial"/>
        <w:sz w:val="20"/>
        <w:szCs w:val="20"/>
      </w:rPr>
      <w:t>5 maart 2026</w:t>
    </w:r>
  </w:p>
  <w:p w14:paraId="72AF1D42" w14:textId="77777777" w:rsidR="00413D62" w:rsidRDefault="00413D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5A93FA"/>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1" w15:restartNumberingAfterBreak="0">
    <w:nsid w:val="0FEA252C"/>
    <w:multiLevelType w:val="multilevel"/>
    <w:tmpl w:val="845C5916"/>
    <w:lvl w:ilvl="0">
      <w:start w:val="1"/>
      <w:numFmt w:val="decimal"/>
      <w:lvlText w:val="%1."/>
      <w:lvlJc w:val="left"/>
      <w:pPr>
        <w:ind w:left="862" w:hanging="360"/>
      </w:pPr>
      <w:rPr>
        <w:rFonts w:hint="default"/>
        <w:i w:val="0"/>
      </w:rPr>
    </w:lvl>
    <w:lvl w:ilvl="1">
      <w:start w:val="1"/>
      <w:numFmt w:val="decimal"/>
      <w:isLgl/>
      <w:lvlText w:val="%1.%2."/>
      <w:lvlJc w:val="left"/>
      <w:pPr>
        <w:ind w:left="927" w:hanging="360"/>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abstractNum w:abstractNumId="2"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A9453E"/>
    <w:multiLevelType w:val="multilevel"/>
    <w:tmpl w:val="0A50D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F87A72"/>
    <w:multiLevelType w:val="hybridMultilevel"/>
    <w:tmpl w:val="941A2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B9087A"/>
    <w:multiLevelType w:val="hybridMultilevel"/>
    <w:tmpl w:val="21B0D6A0"/>
    <w:lvl w:ilvl="0" w:tplc="13643F02">
      <w:numFmt w:val="bullet"/>
      <w:lvlText w:val=""/>
      <w:lvlJc w:val="left"/>
      <w:pPr>
        <w:ind w:left="1941" w:hanging="264"/>
      </w:pPr>
      <w:rPr>
        <w:rFonts w:ascii="Symbol" w:eastAsia="Symbol" w:hAnsi="Symbol" w:cs="Symbol" w:hint="default"/>
        <w:w w:val="100"/>
        <w:sz w:val="18"/>
        <w:szCs w:val="18"/>
        <w:lang w:val="nl-NL" w:eastAsia="nl-NL" w:bidi="nl-NL"/>
      </w:rPr>
    </w:lvl>
    <w:lvl w:ilvl="1" w:tplc="83F0F5FE">
      <w:numFmt w:val="bullet"/>
      <w:lvlText w:val="•"/>
      <w:lvlJc w:val="left"/>
      <w:pPr>
        <w:ind w:left="2696" w:hanging="264"/>
      </w:pPr>
      <w:rPr>
        <w:rFonts w:hint="default"/>
        <w:lang w:val="nl-NL" w:eastAsia="nl-NL" w:bidi="nl-NL"/>
      </w:rPr>
    </w:lvl>
    <w:lvl w:ilvl="2" w:tplc="D7E2820A">
      <w:numFmt w:val="bullet"/>
      <w:lvlText w:val="•"/>
      <w:lvlJc w:val="left"/>
      <w:pPr>
        <w:ind w:left="3448" w:hanging="264"/>
      </w:pPr>
      <w:rPr>
        <w:rFonts w:hint="default"/>
        <w:lang w:val="nl-NL" w:eastAsia="nl-NL" w:bidi="nl-NL"/>
      </w:rPr>
    </w:lvl>
    <w:lvl w:ilvl="3" w:tplc="47284612">
      <w:numFmt w:val="bullet"/>
      <w:lvlText w:val="•"/>
      <w:lvlJc w:val="left"/>
      <w:pPr>
        <w:ind w:left="4200" w:hanging="264"/>
      </w:pPr>
      <w:rPr>
        <w:rFonts w:hint="default"/>
        <w:lang w:val="nl-NL" w:eastAsia="nl-NL" w:bidi="nl-NL"/>
      </w:rPr>
    </w:lvl>
    <w:lvl w:ilvl="4" w:tplc="87CAD7AC">
      <w:numFmt w:val="bullet"/>
      <w:lvlText w:val="•"/>
      <w:lvlJc w:val="left"/>
      <w:pPr>
        <w:ind w:left="4952" w:hanging="264"/>
      </w:pPr>
      <w:rPr>
        <w:rFonts w:hint="default"/>
        <w:lang w:val="nl-NL" w:eastAsia="nl-NL" w:bidi="nl-NL"/>
      </w:rPr>
    </w:lvl>
    <w:lvl w:ilvl="5" w:tplc="A1AA6D2C">
      <w:numFmt w:val="bullet"/>
      <w:lvlText w:val="•"/>
      <w:lvlJc w:val="left"/>
      <w:pPr>
        <w:ind w:left="5704" w:hanging="264"/>
      </w:pPr>
      <w:rPr>
        <w:rFonts w:hint="default"/>
        <w:lang w:val="nl-NL" w:eastAsia="nl-NL" w:bidi="nl-NL"/>
      </w:rPr>
    </w:lvl>
    <w:lvl w:ilvl="6" w:tplc="AE0EDB54">
      <w:numFmt w:val="bullet"/>
      <w:lvlText w:val="•"/>
      <w:lvlJc w:val="left"/>
      <w:pPr>
        <w:ind w:left="6455" w:hanging="264"/>
      </w:pPr>
      <w:rPr>
        <w:rFonts w:hint="default"/>
        <w:lang w:val="nl-NL" w:eastAsia="nl-NL" w:bidi="nl-NL"/>
      </w:rPr>
    </w:lvl>
    <w:lvl w:ilvl="7" w:tplc="9D7AFEDA">
      <w:numFmt w:val="bullet"/>
      <w:lvlText w:val="•"/>
      <w:lvlJc w:val="left"/>
      <w:pPr>
        <w:ind w:left="7207" w:hanging="264"/>
      </w:pPr>
      <w:rPr>
        <w:rFonts w:hint="default"/>
        <w:lang w:val="nl-NL" w:eastAsia="nl-NL" w:bidi="nl-NL"/>
      </w:rPr>
    </w:lvl>
    <w:lvl w:ilvl="8" w:tplc="A6B053CA">
      <w:numFmt w:val="bullet"/>
      <w:lvlText w:val="•"/>
      <w:lvlJc w:val="left"/>
      <w:pPr>
        <w:ind w:left="7959" w:hanging="264"/>
      </w:pPr>
      <w:rPr>
        <w:rFonts w:hint="default"/>
        <w:lang w:val="nl-NL" w:eastAsia="nl-NL" w:bidi="nl-NL"/>
      </w:rPr>
    </w:lvl>
  </w:abstractNum>
  <w:abstractNum w:abstractNumId="6" w15:restartNumberingAfterBreak="0">
    <w:nsid w:val="37086587"/>
    <w:multiLevelType w:val="hybridMultilevel"/>
    <w:tmpl w:val="672C76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9310C"/>
    <w:multiLevelType w:val="hybridMultilevel"/>
    <w:tmpl w:val="9410A6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B804E9"/>
    <w:multiLevelType w:val="hybridMultilevel"/>
    <w:tmpl w:val="12F21F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271CA6"/>
    <w:multiLevelType w:val="hybridMultilevel"/>
    <w:tmpl w:val="7A2434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52C6AE2"/>
    <w:multiLevelType w:val="hybridMultilevel"/>
    <w:tmpl w:val="D5CEC95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E5433D"/>
    <w:multiLevelType w:val="hybridMultilevel"/>
    <w:tmpl w:val="A08E10B8"/>
    <w:lvl w:ilvl="0" w:tplc="DDCA2DA2">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61930665">
    <w:abstractNumId w:val="6"/>
  </w:num>
  <w:num w:numId="2" w16cid:durableId="1485973903">
    <w:abstractNumId w:val="2"/>
  </w:num>
  <w:num w:numId="3" w16cid:durableId="1351292995">
    <w:abstractNumId w:val="3"/>
  </w:num>
  <w:num w:numId="4" w16cid:durableId="468478846">
    <w:abstractNumId w:val="11"/>
  </w:num>
  <w:num w:numId="5" w16cid:durableId="1603219332">
    <w:abstractNumId w:val="4"/>
  </w:num>
  <w:num w:numId="6" w16cid:durableId="1429231591">
    <w:abstractNumId w:val="10"/>
  </w:num>
  <w:num w:numId="7" w16cid:durableId="742610079">
    <w:abstractNumId w:val="7"/>
  </w:num>
  <w:num w:numId="8" w16cid:durableId="35930560">
    <w:abstractNumId w:val="1"/>
  </w:num>
  <w:num w:numId="9" w16cid:durableId="1958759771">
    <w:abstractNumId w:val="8"/>
  </w:num>
  <w:num w:numId="10" w16cid:durableId="582572129">
    <w:abstractNumId w:val="5"/>
  </w:num>
  <w:num w:numId="11" w16cid:durableId="1680157658">
    <w:abstractNumId w:val="0"/>
  </w:num>
  <w:num w:numId="12" w16cid:durableId="2056763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4F8E"/>
    <w:rsid w:val="000015DF"/>
    <w:rsid w:val="00001EF3"/>
    <w:rsid w:val="00006749"/>
    <w:rsid w:val="000103FD"/>
    <w:rsid w:val="0001440D"/>
    <w:rsid w:val="00015850"/>
    <w:rsid w:val="000164F0"/>
    <w:rsid w:val="00016EC8"/>
    <w:rsid w:val="00017214"/>
    <w:rsid w:val="00017B64"/>
    <w:rsid w:val="00020400"/>
    <w:rsid w:val="000231A8"/>
    <w:rsid w:val="00023F66"/>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2013"/>
    <w:rsid w:val="000737CE"/>
    <w:rsid w:val="00076EF4"/>
    <w:rsid w:val="000777D5"/>
    <w:rsid w:val="000822FD"/>
    <w:rsid w:val="00082E52"/>
    <w:rsid w:val="00093079"/>
    <w:rsid w:val="00094202"/>
    <w:rsid w:val="00095D2E"/>
    <w:rsid w:val="000A0BB6"/>
    <w:rsid w:val="000A11A1"/>
    <w:rsid w:val="000B1179"/>
    <w:rsid w:val="000B1F12"/>
    <w:rsid w:val="000B2C18"/>
    <w:rsid w:val="000B738E"/>
    <w:rsid w:val="000C0E00"/>
    <w:rsid w:val="000C5D1B"/>
    <w:rsid w:val="000D3DB3"/>
    <w:rsid w:val="000D4582"/>
    <w:rsid w:val="000D4F8E"/>
    <w:rsid w:val="000D6F31"/>
    <w:rsid w:val="000E4DB7"/>
    <w:rsid w:val="000E6D17"/>
    <w:rsid w:val="000E730E"/>
    <w:rsid w:val="000F11B2"/>
    <w:rsid w:val="000F55C9"/>
    <w:rsid w:val="000F5721"/>
    <w:rsid w:val="00100004"/>
    <w:rsid w:val="00100C48"/>
    <w:rsid w:val="00101B71"/>
    <w:rsid w:val="00106E19"/>
    <w:rsid w:val="00111B2C"/>
    <w:rsid w:val="00117A56"/>
    <w:rsid w:val="00121959"/>
    <w:rsid w:val="00124EE9"/>
    <w:rsid w:val="00125F06"/>
    <w:rsid w:val="00125FE4"/>
    <w:rsid w:val="00127C5F"/>
    <w:rsid w:val="001304EB"/>
    <w:rsid w:val="0013207F"/>
    <w:rsid w:val="00141FD7"/>
    <w:rsid w:val="00145C84"/>
    <w:rsid w:val="001477C8"/>
    <w:rsid w:val="001501A7"/>
    <w:rsid w:val="0015189C"/>
    <w:rsid w:val="00152B58"/>
    <w:rsid w:val="00152FE9"/>
    <w:rsid w:val="00153B71"/>
    <w:rsid w:val="00153B8F"/>
    <w:rsid w:val="00154EB4"/>
    <w:rsid w:val="00156CDF"/>
    <w:rsid w:val="00161CF0"/>
    <w:rsid w:val="001629DF"/>
    <w:rsid w:val="00165BA7"/>
    <w:rsid w:val="001724E7"/>
    <w:rsid w:val="0017474F"/>
    <w:rsid w:val="00175C2C"/>
    <w:rsid w:val="0017601F"/>
    <w:rsid w:val="0017636E"/>
    <w:rsid w:val="00181BDB"/>
    <w:rsid w:val="001879D5"/>
    <w:rsid w:val="001908FD"/>
    <w:rsid w:val="001910F9"/>
    <w:rsid w:val="001936F5"/>
    <w:rsid w:val="001947C7"/>
    <w:rsid w:val="001949F7"/>
    <w:rsid w:val="00195458"/>
    <w:rsid w:val="0019671D"/>
    <w:rsid w:val="001968F5"/>
    <w:rsid w:val="0019722A"/>
    <w:rsid w:val="001A0C2F"/>
    <w:rsid w:val="001A164E"/>
    <w:rsid w:val="001A23D1"/>
    <w:rsid w:val="001A242A"/>
    <w:rsid w:val="001A34D7"/>
    <w:rsid w:val="001A68FD"/>
    <w:rsid w:val="001B004A"/>
    <w:rsid w:val="001B01D9"/>
    <w:rsid w:val="001B1A9D"/>
    <w:rsid w:val="001B1B2C"/>
    <w:rsid w:val="001B4235"/>
    <w:rsid w:val="001B65ED"/>
    <w:rsid w:val="001B6878"/>
    <w:rsid w:val="001B6DB3"/>
    <w:rsid w:val="001B71A1"/>
    <w:rsid w:val="001C129F"/>
    <w:rsid w:val="001C6ECF"/>
    <w:rsid w:val="001C727E"/>
    <w:rsid w:val="001D0298"/>
    <w:rsid w:val="001D08BE"/>
    <w:rsid w:val="001D36D7"/>
    <w:rsid w:val="001D3FD2"/>
    <w:rsid w:val="001E02B0"/>
    <w:rsid w:val="001E036D"/>
    <w:rsid w:val="001E1A34"/>
    <w:rsid w:val="001E3520"/>
    <w:rsid w:val="001F1475"/>
    <w:rsid w:val="001F3809"/>
    <w:rsid w:val="001F6BFA"/>
    <w:rsid w:val="00200558"/>
    <w:rsid w:val="00200AB7"/>
    <w:rsid w:val="00204370"/>
    <w:rsid w:val="00206DE9"/>
    <w:rsid w:val="00207FCF"/>
    <w:rsid w:val="00214609"/>
    <w:rsid w:val="002167D2"/>
    <w:rsid w:val="00216803"/>
    <w:rsid w:val="00217153"/>
    <w:rsid w:val="00220D5B"/>
    <w:rsid w:val="002222F9"/>
    <w:rsid w:val="002226A3"/>
    <w:rsid w:val="00222B40"/>
    <w:rsid w:val="0022311D"/>
    <w:rsid w:val="002361D1"/>
    <w:rsid w:val="0025113B"/>
    <w:rsid w:val="00252AC9"/>
    <w:rsid w:val="0025527F"/>
    <w:rsid w:val="002568BB"/>
    <w:rsid w:val="00260714"/>
    <w:rsid w:val="00261F44"/>
    <w:rsid w:val="00264817"/>
    <w:rsid w:val="002666EA"/>
    <w:rsid w:val="002701AA"/>
    <w:rsid w:val="002719C7"/>
    <w:rsid w:val="00277AB0"/>
    <w:rsid w:val="00277B18"/>
    <w:rsid w:val="0028188F"/>
    <w:rsid w:val="00283777"/>
    <w:rsid w:val="00285528"/>
    <w:rsid w:val="00291F07"/>
    <w:rsid w:val="0029210C"/>
    <w:rsid w:val="002933FE"/>
    <w:rsid w:val="00297300"/>
    <w:rsid w:val="002A2143"/>
    <w:rsid w:val="002A6CE8"/>
    <w:rsid w:val="002B03DB"/>
    <w:rsid w:val="002B04A9"/>
    <w:rsid w:val="002B2D1A"/>
    <w:rsid w:val="002B3C0D"/>
    <w:rsid w:val="002B6D56"/>
    <w:rsid w:val="002B7A5D"/>
    <w:rsid w:val="002C4F7F"/>
    <w:rsid w:val="002C67AF"/>
    <w:rsid w:val="002C6A52"/>
    <w:rsid w:val="002D1FC7"/>
    <w:rsid w:val="002D25C2"/>
    <w:rsid w:val="002D2B1E"/>
    <w:rsid w:val="002D56C9"/>
    <w:rsid w:val="002D63AF"/>
    <w:rsid w:val="002E11F5"/>
    <w:rsid w:val="002E1B12"/>
    <w:rsid w:val="002E3D7A"/>
    <w:rsid w:val="002E4F6F"/>
    <w:rsid w:val="002E7131"/>
    <w:rsid w:val="002F5AA0"/>
    <w:rsid w:val="002F6F93"/>
    <w:rsid w:val="003001B3"/>
    <w:rsid w:val="003001DF"/>
    <w:rsid w:val="003019B9"/>
    <w:rsid w:val="003035D3"/>
    <w:rsid w:val="00304632"/>
    <w:rsid w:val="003047B6"/>
    <w:rsid w:val="003075A8"/>
    <w:rsid w:val="00310374"/>
    <w:rsid w:val="0031249B"/>
    <w:rsid w:val="00315E87"/>
    <w:rsid w:val="00320026"/>
    <w:rsid w:val="003262AC"/>
    <w:rsid w:val="00327F84"/>
    <w:rsid w:val="00330786"/>
    <w:rsid w:val="0033263B"/>
    <w:rsid w:val="003330FC"/>
    <w:rsid w:val="00333607"/>
    <w:rsid w:val="003405D4"/>
    <w:rsid w:val="00342B47"/>
    <w:rsid w:val="003455D7"/>
    <w:rsid w:val="003479DB"/>
    <w:rsid w:val="00347BB5"/>
    <w:rsid w:val="00352E52"/>
    <w:rsid w:val="00353923"/>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1795"/>
    <w:rsid w:val="003A31C1"/>
    <w:rsid w:val="003A43A9"/>
    <w:rsid w:val="003B543D"/>
    <w:rsid w:val="003B5571"/>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C66"/>
    <w:rsid w:val="0040424B"/>
    <w:rsid w:val="00406632"/>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191"/>
    <w:rsid w:val="004745D9"/>
    <w:rsid w:val="00480E96"/>
    <w:rsid w:val="00484860"/>
    <w:rsid w:val="00485376"/>
    <w:rsid w:val="0048787A"/>
    <w:rsid w:val="00487E1D"/>
    <w:rsid w:val="0049011B"/>
    <w:rsid w:val="004929DA"/>
    <w:rsid w:val="00493D87"/>
    <w:rsid w:val="00494A44"/>
    <w:rsid w:val="004A14C6"/>
    <w:rsid w:val="004A2E4A"/>
    <w:rsid w:val="004A2E5F"/>
    <w:rsid w:val="004A33A8"/>
    <w:rsid w:val="004A3E89"/>
    <w:rsid w:val="004A64C6"/>
    <w:rsid w:val="004A65BC"/>
    <w:rsid w:val="004B3342"/>
    <w:rsid w:val="004B68DF"/>
    <w:rsid w:val="004C05B3"/>
    <w:rsid w:val="004C085B"/>
    <w:rsid w:val="004C2E19"/>
    <w:rsid w:val="004C5FB8"/>
    <w:rsid w:val="004D3AD5"/>
    <w:rsid w:val="004D4973"/>
    <w:rsid w:val="004D4DE0"/>
    <w:rsid w:val="004D694B"/>
    <w:rsid w:val="004D6A3A"/>
    <w:rsid w:val="004E1FF2"/>
    <w:rsid w:val="004E340B"/>
    <w:rsid w:val="004F040C"/>
    <w:rsid w:val="004F0AA9"/>
    <w:rsid w:val="004F4FE8"/>
    <w:rsid w:val="004F566A"/>
    <w:rsid w:val="00503FCE"/>
    <w:rsid w:val="0051061F"/>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3116"/>
    <w:rsid w:val="00544A0D"/>
    <w:rsid w:val="005474A0"/>
    <w:rsid w:val="005504C1"/>
    <w:rsid w:val="00550D4A"/>
    <w:rsid w:val="00553D0A"/>
    <w:rsid w:val="00554093"/>
    <w:rsid w:val="00555BA6"/>
    <w:rsid w:val="00555CC4"/>
    <w:rsid w:val="00557AEB"/>
    <w:rsid w:val="005616A2"/>
    <w:rsid w:val="00563062"/>
    <w:rsid w:val="005637A7"/>
    <w:rsid w:val="00565A5A"/>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1226"/>
    <w:rsid w:val="005B204D"/>
    <w:rsid w:val="005B4E73"/>
    <w:rsid w:val="005B5E6F"/>
    <w:rsid w:val="005B60C2"/>
    <w:rsid w:val="005B6E58"/>
    <w:rsid w:val="005C1BBB"/>
    <w:rsid w:val="005C3C83"/>
    <w:rsid w:val="005C6C1A"/>
    <w:rsid w:val="005D0B5D"/>
    <w:rsid w:val="005D2543"/>
    <w:rsid w:val="005D393C"/>
    <w:rsid w:val="005D4ED8"/>
    <w:rsid w:val="005E29EE"/>
    <w:rsid w:val="005E376C"/>
    <w:rsid w:val="005E4A86"/>
    <w:rsid w:val="005F409B"/>
    <w:rsid w:val="005F468A"/>
    <w:rsid w:val="005F5B3D"/>
    <w:rsid w:val="005F62F0"/>
    <w:rsid w:val="005F6703"/>
    <w:rsid w:val="005F7AC3"/>
    <w:rsid w:val="00600C5C"/>
    <w:rsid w:val="00603C6A"/>
    <w:rsid w:val="0060453B"/>
    <w:rsid w:val="00606389"/>
    <w:rsid w:val="0060662F"/>
    <w:rsid w:val="00610E0D"/>
    <w:rsid w:val="0061252E"/>
    <w:rsid w:val="0061288A"/>
    <w:rsid w:val="0061659F"/>
    <w:rsid w:val="006204C6"/>
    <w:rsid w:val="00620DC6"/>
    <w:rsid w:val="0062745A"/>
    <w:rsid w:val="00630E92"/>
    <w:rsid w:val="0063145C"/>
    <w:rsid w:val="00635029"/>
    <w:rsid w:val="00637342"/>
    <w:rsid w:val="00641583"/>
    <w:rsid w:val="00643A3E"/>
    <w:rsid w:val="00646926"/>
    <w:rsid w:val="0064760C"/>
    <w:rsid w:val="00650D8D"/>
    <w:rsid w:val="0065296A"/>
    <w:rsid w:val="00653C4B"/>
    <w:rsid w:val="00655162"/>
    <w:rsid w:val="006558EB"/>
    <w:rsid w:val="00655CE2"/>
    <w:rsid w:val="00660180"/>
    <w:rsid w:val="00660C38"/>
    <w:rsid w:val="006617CA"/>
    <w:rsid w:val="00662F14"/>
    <w:rsid w:val="00666870"/>
    <w:rsid w:val="006670C0"/>
    <w:rsid w:val="00671021"/>
    <w:rsid w:val="00671500"/>
    <w:rsid w:val="0067250C"/>
    <w:rsid w:val="006745F9"/>
    <w:rsid w:val="00677B91"/>
    <w:rsid w:val="00680239"/>
    <w:rsid w:val="0068220B"/>
    <w:rsid w:val="0068289D"/>
    <w:rsid w:val="00685663"/>
    <w:rsid w:val="00686D67"/>
    <w:rsid w:val="006917CF"/>
    <w:rsid w:val="006921BD"/>
    <w:rsid w:val="0069238D"/>
    <w:rsid w:val="00697A16"/>
    <w:rsid w:val="006A53DA"/>
    <w:rsid w:val="006A6AB8"/>
    <w:rsid w:val="006A6ADB"/>
    <w:rsid w:val="006A7C0F"/>
    <w:rsid w:val="006B1089"/>
    <w:rsid w:val="006B4685"/>
    <w:rsid w:val="006B4C10"/>
    <w:rsid w:val="006B5B85"/>
    <w:rsid w:val="006B5E90"/>
    <w:rsid w:val="006C1D42"/>
    <w:rsid w:val="006C433D"/>
    <w:rsid w:val="006C5C9B"/>
    <w:rsid w:val="006C62FC"/>
    <w:rsid w:val="006C6608"/>
    <w:rsid w:val="006C663B"/>
    <w:rsid w:val="006C7207"/>
    <w:rsid w:val="006D04CE"/>
    <w:rsid w:val="006D24AF"/>
    <w:rsid w:val="006D4125"/>
    <w:rsid w:val="006E0351"/>
    <w:rsid w:val="006E0EBC"/>
    <w:rsid w:val="006E561E"/>
    <w:rsid w:val="006E5CF7"/>
    <w:rsid w:val="006F214E"/>
    <w:rsid w:val="006F5B2B"/>
    <w:rsid w:val="006F62A4"/>
    <w:rsid w:val="006F7595"/>
    <w:rsid w:val="00701EAB"/>
    <w:rsid w:val="00701F8E"/>
    <w:rsid w:val="00702722"/>
    <w:rsid w:val="00703398"/>
    <w:rsid w:val="0071138E"/>
    <w:rsid w:val="00712D61"/>
    <w:rsid w:val="00715C4B"/>
    <w:rsid w:val="00716289"/>
    <w:rsid w:val="00717D1F"/>
    <w:rsid w:val="0072127A"/>
    <w:rsid w:val="00722F4E"/>
    <w:rsid w:val="0072434D"/>
    <w:rsid w:val="00731EC0"/>
    <w:rsid w:val="00731EEA"/>
    <w:rsid w:val="00732A8E"/>
    <w:rsid w:val="00734E05"/>
    <w:rsid w:val="00737360"/>
    <w:rsid w:val="0074138F"/>
    <w:rsid w:val="00744AF4"/>
    <w:rsid w:val="007451BF"/>
    <w:rsid w:val="00751536"/>
    <w:rsid w:val="0075164C"/>
    <w:rsid w:val="0075434D"/>
    <w:rsid w:val="0075661E"/>
    <w:rsid w:val="00766EBC"/>
    <w:rsid w:val="00767F59"/>
    <w:rsid w:val="00772C9A"/>
    <w:rsid w:val="007764D8"/>
    <w:rsid w:val="00777613"/>
    <w:rsid w:val="00777917"/>
    <w:rsid w:val="00780E26"/>
    <w:rsid w:val="00783F68"/>
    <w:rsid w:val="0078424F"/>
    <w:rsid w:val="00785006"/>
    <w:rsid w:val="007854D7"/>
    <w:rsid w:val="0079108C"/>
    <w:rsid w:val="0079186B"/>
    <w:rsid w:val="00791E1B"/>
    <w:rsid w:val="007941D3"/>
    <w:rsid w:val="007A12A7"/>
    <w:rsid w:val="007A2165"/>
    <w:rsid w:val="007A271B"/>
    <w:rsid w:val="007A3136"/>
    <w:rsid w:val="007A374F"/>
    <w:rsid w:val="007A6057"/>
    <w:rsid w:val="007A7979"/>
    <w:rsid w:val="007B4DB6"/>
    <w:rsid w:val="007C00A7"/>
    <w:rsid w:val="007C1680"/>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2351"/>
    <w:rsid w:val="007E50F0"/>
    <w:rsid w:val="007E64A1"/>
    <w:rsid w:val="007E6980"/>
    <w:rsid w:val="007E7AD2"/>
    <w:rsid w:val="007E7EE5"/>
    <w:rsid w:val="007F0248"/>
    <w:rsid w:val="007F274B"/>
    <w:rsid w:val="007F333F"/>
    <w:rsid w:val="007F36B5"/>
    <w:rsid w:val="007F6F22"/>
    <w:rsid w:val="007F7BFD"/>
    <w:rsid w:val="00802D17"/>
    <w:rsid w:val="00803981"/>
    <w:rsid w:val="00804183"/>
    <w:rsid w:val="00805247"/>
    <w:rsid w:val="008066BE"/>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7F25"/>
    <w:rsid w:val="008509A7"/>
    <w:rsid w:val="008533B9"/>
    <w:rsid w:val="00854184"/>
    <w:rsid w:val="00855515"/>
    <w:rsid w:val="00855FBC"/>
    <w:rsid w:val="0086020E"/>
    <w:rsid w:val="00860D65"/>
    <w:rsid w:val="0086229A"/>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53"/>
    <w:rsid w:val="008A0E6A"/>
    <w:rsid w:val="008A4D23"/>
    <w:rsid w:val="008A7A5B"/>
    <w:rsid w:val="008B0CF2"/>
    <w:rsid w:val="008B20DD"/>
    <w:rsid w:val="008B26A5"/>
    <w:rsid w:val="008B4BBA"/>
    <w:rsid w:val="008B60C5"/>
    <w:rsid w:val="008C2344"/>
    <w:rsid w:val="008C288E"/>
    <w:rsid w:val="008C2BEB"/>
    <w:rsid w:val="008C31CF"/>
    <w:rsid w:val="008C7481"/>
    <w:rsid w:val="008C7B9F"/>
    <w:rsid w:val="008D0801"/>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B06"/>
    <w:rsid w:val="008F5EAA"/>
    <w:rsid w:val="00901C22"/>
    <w:rsid w:val="00902E6E"/>
    <w:rsid w:val="00904F2B"/>
    <w:rsid w:val="00906FDE"/>
    <w:rsid w:val="009104B5"/>
    <w:rsid w:val="00913992"/>
    <w:rsid w:val="0091508D"/>
    <w:rsid w:val="009224A4"/>
    <w:rsid w:val="00923624"/>
    <w:rsid w:val="00923DA4"/>
    <w:rsid w:val="00924219"/>
    <w:rsid w:val="00924F73"/>
    <w:rsid w:val="0092549D"/>
    <w:rsid w:val="00925EF8"/>
    <w:rsid w:val="0092674D"/>
    <w:rsid w:val="0093257E"/>
    <w:rsid w:val="00933D8D"/>
    <w:rsid w:val="009369DD"/>
    <w:rsid w:val="00942ED9"/>
    <w:rsid w:val="00943FCB"/>
    <w:rsid w:val="0094570D"/>
    <w:rsid w:val="00947CE5"/>
    <w:rsid w:val="00953B55"/>
    <w:rsid w:val="00953BE1"/>
    <w:rsid w:val="00954508"/>
    <w:rsid w:val="00960667"/>
    <w:rsid w:val="00964C71"/>
    <w:rsid w:val="00971DE4"/>
    <w:rsid w:val="00971EA3"/>
    <w:rsid w:val="00973FA1"/>
    <w:rsid w:val="009744C3"/>
    <w:rsid w:val="00976062"/>
    <w:rsid w:val="00976BF8"/>
    <w:rsid w:val="00981719"/>
    <w:rsid w:val="009834FF"/>
    <w:rsid w:val="0098469C"/>
    <w:rsid w:val="00986FE7"/>
    <w:rsid w:val="00987052"/>
    <w:rsid w:val="0099179F"/>
    <w:rsid w:val="009920EB"/>
    <w:rsid w:val="009947AA"/>
    <w:rsid w:val="00997696"/>
    <w:rsid w:val="009A52C0"/>
    <w:rsid w:val="009A5B7C"/>
    <w:rsid w:val="009A6B12"/>
    <w:rsid w:val="009A7E4C"/>
    <w:rsid w:val="009B0C57"/>
    <w:rsid w:val="009B6DC5"/>
    <w:rsid w:val="009B721F"/>
    <w:rsid w:val="009B798E"/>
    <w:rsid w:val="009B7AD4"/>
    <w:rsid w:val="009C03EB"/>
    <w:rsid w:val="009C2E54"/>
    <w:rsid w:val="009C34AC"/>
    <w:rsid w:val="009C3AA8"/>
    <w:rsid w:val="009C5F71"/>
    <w:rsid w:val="009D0EBD"/>
    <w:rsid w:val="009D1631"/>
    <w:rsid w:val="009D198F"/>
    <w:rsid w:val="009D524E"/>
    <w:rsid w:val="009E0102"/>
    <w:rsid w:val="009E048F"/>
    <w:rsid w:val="009E210E"/>
    <w:rsid w:val="009E4396"/>
    <w:rsid w:val="009E65EA"/>
    <w:rsid w:val="009E67BF"/>
    <w:rsid w:val="009F2DED"/>
    <w:rsid w:val="009F394C"/>
    <w:rsid w:val="009F3ED6"/>
    <w:rsid w:val="009F4B8F"/>
    <w:rsid w:val="009F547F"/>
    <w:rsid w:val="00A04A0A"/>
    <w:rsid w:val="00A06B20"/>
    <w:rsid w:val="00A07E0F"/>
    <w:rsid w:val="00A11608"/>
    <w:rsid w:val="00A12C87"/>
    <w:rsid w:val="00A16200"/>
    <w:rsid w:val="00A21054"/>
    <w:rsid w:val="00A21203"/>
    <w:rsid w:val="00A236FF"/>
    <w:rsid w:val="00A25D90"/>
    <w:rsid w:val="00A2741B"/>
    <w:rsid w:val="00A37638"/>
    <w:rsid w:val="00A41582"/>
    <w:rsid w:val="00A42363"/>
    <w:rsid w:val="00A42607"/>
    <w:rsid w:val="00A44281"/>
    <w:rsid w:val="00A44D1B"/>
    <w:rsid w:val="00A51635"/>
    <w:rsid w:val="00A53D7F"/>
    <w:rsid w:val="00A54667"/>
    <w:rsid w:val="00A55079"/>
    <w:rsid w:val="00A550C3"/>
    <w:rsid w:val="00A56069"/>
    <w:rsid w:val="00A56EC9"/>
    <w:rsid w:val="00A57C35"/>
    <w:rsid w:val="00A61CD5"/>
    <w:rsid w:val="00A61F55"/>
    <w:rsid w:val="00A62F8F"/>
    <w:rsid w:val="00A63DA3"/>
    <w:rsid w:val="00A651D1"/>
    <w:rsid w:val="00A668E4"/>
    <w:rsid w:val="00A704AC"/>
    <w:rsid w:val="00A716D5"/>
    <w:rsid w:val="00A73333"/>
    <w:rsid w:val="00A7609C"/>
    <w:rsid w:val="00A8254B"/>
    <w:rsid w:val="00A83310"/>
    <w:rsid w:val="00A83A87"/>
    <w:rsid w:val="00A90754"/>
    <w:rsid w:val="00A90F89"/>
    <w:rsid w:val="00A91971"/>
    <w:rsid w:val="00A91E1D"/>
    <w:rsid w:val="00A93695"/>
    <w:rsid w:val="00A95240"/>
    <w:rsid w:val="00A97CC3"/>
    <w:rsid w:val="00AA12D0"/>
    <w:rsid w:val="00AA17C0"/>
    <w:rsid w:val="00AA1C98"/>
    <w:rsid w:val="00AA436C"/>
    <w:rsid w:val="00AA6EBB"/>
    <w:rsid w:val="00AA71F3"/>
    <w:rsid w:val="00AA73E2"/>
    <w:rsid w:val="00AB19C7"/>
    <w:rsid w:val="00AB37E5"/>
    <w:rsid w:val="00AB4E62"/>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7B5D"/>
    <w:rsid w:val="00B129DB"/>
    <w:rsid w:val="00B13F6F"/>
    <w:rsid w:val="00B14EDE"/>
    <w:rsid w:val="00B2358F"/>
    <w:rsid w:val="00B23652"/>
    <w:rsid w:val="00B2785F"/>
    <w:rsid w:val="00B3356D"/>
    <w:rsid w:val="00B347B1"/>
    <w:rsid w:val="00B37EC6"/>
    <w:rsid w:val="00B40670"/>
    <w:rsid w:val="00B40779"/>
    <w:rsid w:val="00B43F47"/>
    <w:rsid w:val="00B45BC0"/>
    <w:rsid w:val="00B47432"/>
    <w:rsid w:val="00B5220A"/>
    <w:rsid w:val="00B54678"/>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9C"/>
    <w:rsid w:val="00B921B7"/>
    <w:rsid w:val="00B92925"/>
    <w:rsid w:val="00B931D9"/>
    <w:rsid w:val="00B93291"/>
    <w:rsid w:val="00B93965"/>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5D3"/>
    <w:rsid w:val="00BB6E91"/>
    <w:rsid w:val="00BC3183"/>
    <w:rsid w:val="00BC4291"/>
    <w:rsid w:val="00BC7B5B"/>
    <w:rsid w:val="00BD2E7E"/>
    <w:rsid w:val="00BD3847"/>
    <w:rsid w:val="00BE52E2"/>
    <w:rsid w:val="00BE62B7"/>
    <w:rsid w:val="00BF4933"/>
    <w:rsid w:val="00BF53F4"/>
    <w:rsid w:val="00BF63A5"/>
    <w:rsid w:val="00C01B17"/>
    <w:rsid w:val="00C02A3F"/>
    <w:rsid w:val="00C0561B"/>
    <w:rsid w:val="00C105F2"/>
    <w:rsid w:val="00C138A2"/>
    <w:rsid w:val="00C17782"/>
    <w:rsid w:val="00C24D32"/>
    <w:rsid w:val="00C25460"/>
    <w:rsid w:val="00C2797A"/>
    <w:rsid w:val="00C34A71"/>
    <w:rsid w:val="00C373F9"/>
    <w:rsid w:val="00C37717"/>
    <w:rsid w:val="00C37E62"/>
    <w:rsid w:val="00C41A62"/>
    <w:rsid w:val="00C42196"/>
    <w:rsid w:val="00C42D72"/>
    <w:rsid w:val="00C4311E"/>
    <w:rsid w:val="00C44B73"/>
    <w:rsid w:val="00C46B60"/>
    <w:rsid w:val="00C5383C"/>
    <w:rsid w:val="00C538B8"/>
    <w:rsid w:val="00C54BFD"/>
    <w:rsid w:val="00C6366E"/>
    <w:rsid w:val="00C65777"/>
    <w:rsid w:val="00C70A74"/>
    <w:rsid w:val="00C72C6D"/>
    <w:rsid w:val="00C76672"/>
    <w:rsid w:val="00C82473"/>
    <w:rsid w:val="00C860A6"/>
    <w:rsid w:val="00C8693C"/>
    <w:rsid w:val="00C872E5"/>
    <w:rsid w:val="00C87D3F"/>
    <w:rsid w:val="00C91371"/>
    <w:rsid w:val="00C92BDA"/>
    <w:rsid w:val="00C93A49"/>
    <w:rsid w:val="00CA2AA6"/>
    <w:rsid w:val="00CA48EF"/>
    <w:rsid w:val="00CA78C4"/>
    <w:rsid w:val="00CB237E"/>
    <w:rsid w:val="00CB284F"/>
    <w:rsid w:val="00CB7FCB"/>
    <w:rsid w:val="00CC7BE9"/>
    <w:rsid w:val="00CC7DEC"/>
    <w:rsid w:val="00CC7E7F"/>
    <w:rsid w:val="00CD2DB5"/>
    <w:rsid w:val="00CD3A5D"/>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F70"/>
    <w:rsid w:val="00D13021"/>
    <w:rsid w:val="00D20BCE"/>
    <w:rsid w:val="00D243B3"/>
    <w:rsid w:val="00D2475E"/>
    <w:rsid w:val="00D249C5"/>
    <w:rsid w:val="00D30C27"/>
    <w:rsid w:val="00D33561"/>
    <w:rsid w:val="00D33C3D"/>
    <w:rsid w:val="00D33D4F"/>
    <w:rsid w:val="00D34613"/>
    <w:rsid w:val="00D34CA3"/>
    <w:rsid w:val="00D35089"/>
    <w:rsid w:val="00D37432"/>
    <w:rsid w:val="00D403C3"/>
    <w:rsid w:val="00D42C3B"/>
    <w:rsid w:val="00D42DB9"/>
    <w:rsid w:val="00D43B3F"/>
    <w:rsid w:val="00D43B58"/>
    <w:rsid w:val="00D43DC3"/>
    <w:rsid w:val="00D441C5"/>
    <w:rsid w:val="00D44823"/>
    <w:rsid w:val="00D522EF"/>
    <w:rsid w:val="00D5297B"/>
    <w:rsid w:val="00D53838"/>
    <w:rsid w:val="00D558E1"/>
    <w:rsid w:val="00D565B8"/>
    <w:rsid w:val="00D5752E"/>
    <w:rsid w:val="00D57687"/>
    <w:rsid w:val="00D61B91"/>
    <w:rsid w:val="00D64C68"/>
    <w:rsid w:val="00D650C5"/>
    <w:rsid w:val="00D651BB"/>
    <w:rsid w:val="00D662D6"/>
    <w:rsid w:val="00D736B1"/>
    <w:rsid w:val="00D75247"/>
    <w:rsid w:val="00D776B5"/>
    <w:rsid w:val="00D805FD"/>
    <w:rsid w:val="00D81222"/>
    <w:rsid w:val="00D85278"/>
    <w:rsid w:val="00D85A05"/>
    <w:rsid w:val="00D85EF7"/>
    <w:rsid w:val="00D86B67"/>
    <w:rsid w:val="00D86C35"/>
    <w:rsid w:val="00D86F17"/>
    <w:rsid w:val="00D914FE"/>
    <w:rsid w:val="00D95278"/>
    <w:rsid w:val="00D97C52"/>
    <w:rsid w:val="00DA0A84"/>
    <w:rsid w:val="00DA4607"/>
    <w:rsid w:val="00DB159A"/>
    <w:rsid w:val="00DB17B4"/>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0912"/>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AC7"/>
    <w:rsid w:val="00E30D53"/>
    <w:rsid w:val="00E318C2"/>
    <w:rsid w:val="00E31FF8"/>
    <w:rsid w:val="00E35C33"/>
    <w:rsid w:val="00E3789B"/>
    <w:rsid w:val="00E45DDB"/>
    <w:rsid w:val="00E47A35"/>
    <w:rsid w:val="00E500E2"/>
    <w:rsid w:val="00E50E41"/>
    <w:rsid w:val="00E544CC"/>
    <w:rsid w:val="00E55B5F"/>
    <w:rsid w:val="00E614ED"/>
    <w:rsid w:val="00E653BD"/>
    <w:rsid w:val="00E703FB"/>
    <w:rsid w:val="00E7387E"/>
    <w:rsid w:val="00E758AD"/>
    <w:rsid w:val="00E8287C"/>
    <w:rsid w:val="00E84992"/>
    <w:rsid w:val="00E85AD4"/>
    <w:rsid w:val="00E861E2"/>
    <w:rsid w:val="00E87F6A"/>
    <w:rsid w:val="00E90F31"/>
    <w:rsid w:val="00E95417"/>
    <w:rsid w:val="00EA1D81"/>
    <w:rsid w:val="00EA4892"/>
    <w:rsid w:val="00EA7A6F"/>
    <w:rsid w:val="00EB272D"/>
    <w:rsid w:val="00EB4B41"/>
    <w:rsid w:val="00EB4DAC"/>
    <w:rsid w:val="00EB5E14"/>
    <w:rsid w:val="00EB7B84"/>
    <w:rsid w:val="00EC4653"/>
    <w:rsid w:val="00EC719F"/>
    <w:rsid w:val="00EC786E"/>
    <w:rsid w:val="00ED1046"/>
    <w:rsid w:val="00ED2608"/>
    <w:rsid w:val="00ED2B57"/>
    <w:rsid w:val="00ED44A2"/>
    <w:rsid w:val="00ED7493"/>
    <w:rsid w:val="00EE1C1F"/>
    <w:rsid w:val="00EE2053"/>
    <w:rsid w:val="00EE244B"/>
    <w:rsid w:val="00EE432E"/>
    <w:rsid w:val="00EE4F75"/>
    <w:rsid w:val="00EE5870"/>
    <w:rsid w:val="00EE74EF"/>
    <w:rsid w:val="00EF0A7D"/>
    <w:rsid w:val="00EF102B"/>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0E55"/>
    <w:rsid w:val="00F21BE7"/>
    <w:rsid w:val="00F27E9D"/>
    <w:rsid w:val="00F302D4"/>
    <w:rsid w:val="00F344ED"/>
    <w:rsid w:val="00F35566"/>
    <w:rsid w:val="00F35F47"/>
    <w:rsid w:val="00F36DF7"/>
    <w:rsid w:val="00F43756"/>
    <w:rsid w:val="00F467ED"/>
    <w:rsid w:val="00F4700C"/>
    <w:rsid w:val="00F47E5E"/>
    <w:rsid w:val="00F50C2E"/>
    <w:rsid w:val="00F55A35"/>
    <w:rsid w:val="00F5673C"/>
    <w:rsid w:val="00F5725C"/>
    <w:rsid w:val="00F57664"/>
    <w:rsid w:val="00F57CC0"/>
    <w:rsid w:val="00F60E02"/>
    <w:rsid w:val="00F619E3"/>
    <w:rsid w:val="00F61F8B"/>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300E"/>
    <w:rsid w:val="00FA5179"/>
    <w:rsid w:val="00FA53C4"/>
    <w:rsid w:val="00FA6B08"/>
    <w:rsid w:val="00FB0876"/>
    <w:rsid w:val="00FB123A"/>
    <w:rsid w:val="00FB1DD4"/>
    <w:rsid w:val="00FB23BD"/>
    <w:rsid w:val="00FB3457"/>
    <w:rsid w:val="00FB5644"/>
    <w:rsid w:val="00FB5834"/>
    <w:rsid w:val="00FB5D11"/>
    <w:rsid w:val="00FB7787"/>
    <w:rsid w:val="00FC459F"/>
    <w:rsid w:val="00FC4A9E"/>
    <w:rsid w:val="00FC4D96"/>
    <w:rsid w:val="00FD6757"/>
    <w:rsid w:val="00FE0852"/>
    <w:rsid w:val="00FE0D83"/>
    <w:rsid w:val="00FE148E"/>
    <w:rsid w:val="00FE254D"/>
    <w:rsid w:val="00FE3752"/>
    <w:rsid w:val="00FE5602"/>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931E460"/>
  <w15:docId w15:val="{E25D268E-1E23-4F47-B10C-E095F10C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tabs>
        <w:tab w:val="left" w:pos="851"/>
      </w:tabs>
      <w:spacing w:line="280" w:lineRule="atLeast"/>
      <w:outlineLvl w:val="3"/>
    </w:pPr>
    <w:rPr>
      <w:rFonts w:ascii="Arial" w:hAnsi="Arial"/>
      <w:b/>
      <w:bCs/>
      <w:sz w:val="20"/>
      <w:szCs w:val="20"/>
      <w:lang w:eastAsia="en-US"/>
    </w:rPr>
  </w:style>
  <w:style w:type="paragraph" w:styleId="Kop5">
    <w:name w:val="heading 5"/>
    <w:aliases w:val="Hoofdstuk opsomming"/>
    <w:basedOn w:val="Standaard"/>
    <w:next w:val="Standaard"/>
    <w:qFormat/>
    <w:rsid w:val="00FF09AE"/>
    <w:p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link w:val="TekstopmerkingChar"/>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 w:type="numbering" w:customStyle="1" w:styleId="Geenlijst1">
    <w:name w:val="Geen lijst1"/>
    <w:next w:val="Geenlijst"/>
    <w:uiPriority w:val="99"/>
    <w:semiHidden/>
    <w:unhideWhenUsed/>
    <w:rsid w:val="00923DA4"/>
  </w:style>
  <w:style w:type="paragraph" w:styleId="Standaardinspringing">
    <w:name w:val="Normal Indent"/>
    <w:basedOn w:val="Standaard"/>
    <w:uiPriority w:val="99"/>
    <w:rsid w:val="00923DA4"/>
    <w:pPr>
      <w:keepLines/>
      <w:spacing w:line="220" w:lineRule="exact"/>
      <w:ind w:left="709"/>
    </w:pPr>
    <w:rPr>
      <w:rFonts w:ascii="Arial" w:hAnsi="Arial"/>
      <w:kern w:val="2"/>
      <w:sz w:val="20"/>
      <w:szCs w:val="20"/>
    </w:rPr>
  </w:style>
  <w:style w:type="paragraph" w:customStyle="1" w:styleId="123">
    <w:name w:val="1.2.3"/>
    <w:basedOn w:val="Koptekst"/>
    <w:rsid w:val="00923DA4"/>
    <w:pPr>
      <w:widowControl w:val="0"/>
      <w:spacing w:line="220" w:lineRule="exact"/>
    </w:pPr>
    <w:rPr>
      <w:rFonts w:ascii="Arial" w:hAnsi="Arial"/>
      <w:b/>
      <w:snapToGrid w:val="0"/>
      <w:sz w:val="20"/>
      <w:szCs w:val="20"/>
      <w:lang w:eastAsia="en-US"/>
    </w:rPr>
  </w:style>
  <w:style w:type="character" w:styleId="Nadruk">
    <w:name w:val="Emphasis"/>
    <w:basedOn w:val="Standaardalinea-lettertype"/>
    <w:uiPriority w:val="20"/>
    <w:qFormat/>
    <w:rsid w:val="00923DA4"/>
    <w:rPr>
      <w:i/>
      <w:iCs/>
    </w:rPr>
  </w:style>
  <w:style w:type="paragraph" w:styleId="Lijst">
    <w:name w:val="List"/>
    <w:basedOn w:val="Standaard"/>
    <w:rsid w:val="00923DA4"/>
    <w:pPr>
      <w:spacing w:line="220" w:lineRule="exact"/>
      <w:ind w:left="283" w:hanging="283"/>
    </w:pPr>
    <w:rPr>
      <w:rFonts w:ascii="Arial" w:hAnsi="Arial"/>
      <w:sz w:val="20"/>
      <w:szCs w:val="20"/>
    </w:rPr>
  </w:style>
  <w:style w:type="character" w:customStyle="1" w:styleId="KoptekstChar">
    <w:name w:val="Koptekst Char"/>
    <w:basedOn w:val="Standaardalinea-lettertype"/>
    <w:link w:val="Koptekst"/>
    <w:uiPriority w:val="99"/>
    <w:rsid w:val="00923DA4"/>
    <w:rPr>
      <w:sz w:val="24"/>
      <w:szCs w:val="24"/>
    </w:rPr>
  </w:style>
  <w:style w:type="paragraph" w:customStyle="1" w:styleId="TableParagraph">
    <w:name w:val="Table Paragraph"/>
    <w:basedOn w:val="Standaard"/>
    <w:uiPriority w:val="1"/>
    <w:qFormat/>
    <w:rsid w:val="00923DA4"/>
    <w:pPr>
      <w:widowControl w:val="0"/>
      <w:autoSpaceDE w:val="0"/>
      <w:autoSpaceDN w:val="0"/>
    </w:pPr>
    <w:rPr>
      <w:rFonts w:ascii="Georgia" w:eastAsia="Georgia" w:hAnsi="Georgia" w:cs="Georgia"/>
      <w:sz w:val="22"/>
      <w:szCs w:val="22"/>
      <w:lang w:bidi="nl-NL"/>
    </w:rPr>
  </w:style>
  <w:style w:type="paragraph" w:styleId="Lijstopsomteken">
    <w:name w:val="List Bullet"/>
    <w:basedOn w:val="Standaard"/>
    <w:semiHidden/>
    <w:rsid w:val="00923DA4"/>
    <w:pPr>
      <w:numPr>
        <w:numId w:val="11"/>
      </w:numPr>
      <w:spacing w:line="240" w:lineRule="atLeast"/>
      <w:jc w:val="both"/>
    </w:pPr>
    <w:rPr>
      <w:rFonts w:asciiTheme="minorHAnsi" w:hAnsiTheme="minorHAnsi"/>
      <w:sz w:val="22"/>
      <w:lang w:eastAsia="en-US"/>
    </w:rPr>
  </w:style>
  <w:style w:type="character" w:customStyle="1" w:styleId="TekstopmerkingChar">
    <w:name w:val="Tekst opmerking Char"/>
    <w:basedOn w:val="Standaardalinea-lettertype"/>
    <w:link w:val="Tekstopmerking"/>
    <w:rsid w:val="00923DA4"/>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 w:id="1459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90E66-E0B2-48A8-ABE7-02DFB4DF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13</Pages>
  <Words>4472</Words>
  <Characters>24601</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29015</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Gootzen, Harrie</cp:lastModifiedBy>
  <cp:revision>57</cp:revision>
  <cp:lastPrinted>2016-05-30T09:36:00Z</cp:lastPrinted>
  <dcterms:created xsi:type="dcterms:W3CDTF">2019-04-04T09:49:00Z</dcterms:created>
  <dcterms:modified xsi:type="dcterms:W3CDTF">2026-03-11T11:43:00Z</dcterms:modified>
</cp:coreProperties>
</file>