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7E34" w14:textId="77777777" w:rsidR="00065D1E" w:rsidRPr="00065D1E" w:rsidRDefault="00065D1E" w:rsidP="00065D1E">
      <w:pPr>
        <w:pStyle w:val="Kop1"/>
        <w:rPr>
          <w:lang w:val="nl-NL"/>
        </w:rPr>
      </w:pPr>
      <w:r>
        <w:rPr>
          <w:lang w:val="nl-NL"/>
        </w:rPr>
        <w:t xml:space="preserve">Bijlage 3 </w:t>
      </w:r>
      <w:r w:rsidRPr="00065D1E">
        <w:rPr>
          <w:lang w:val="nl-NL"/>
        </w:rPr>
        <w:t xml:space="preserve">Verklaring omtrent Inschrijving </w:t>
      </w:r>
    </w:p>
    <w:p w14:paraId="1FD2870E" w14:textId="77777777" w:rsidR="00065D1E" w:rsidRPr="00065D1E" w:rsidRDefault="00065D1E" w:rsidP="00065D1E">
      <w:pPr>
        <w:rPr>
          <w:lang w:val="nl-NL"/>
        </w:rPr>
      </w:pPr>
    </w:p>
    <w:p w14:paraId="6A93E8B8" w14:textId="3FA6BA8D" w:rsidR="00065D1E" w:rsidRPr="00065D1E" w:rsidRDefault="00065D1E" w:rsidP="00065D1E">
      <w:pPr>
        <w:rPr>
          <w:lang w:val="nl-NL"/>
        </w:rPr>
      </w:pPr>
      <w:r w:rsidRPr="00065D1E">
        <w:rPr>
          <w:lang w:val="nl-NL"/>
        </w:rPr>
        <w:t xml:space="preserve">Hierbij verklaart </w:t>
      </w:r>
      <w:r w:rsidR="00C130A9">
        <w:rPr>
          <w:lang w:val="nl-NL"/>
        </w:rPr>
        <w:t>ondertekende</w:t>
      </w:r>
    </w:p>
    <w:p w14:paraId="4753C35E" w14:textId="3326B437" w:rsidR="00065D1E" w:rsidRPr="00E10414" w:rsidRDefault="00065D1E" w:rsidP="00065D1E">
      <w:pPr>
        <w:pStyle w:val="Lijstalinea"/>
        <w:numPr>
          <w:ilvl w:val="0"/>
          <w:numId w:val="3"/>
        </w:numPr>
        <w:rPr>
          <w:lang w:val="nl-NL"/>
        </w:rPr>
      </w:pPr>
      <w:r w:rsidRPr="00065D1E">
        <w:rPr>
          <w:lang w:val="nl-NL"/>
        </w:rPr>
        <w:t xml:space="preserve">in te stemmen met </w:t>
      </w:r>
      <w:r>
        <w:rPr>
          <w:lang w:val="nl-NL"/>
        </w:rPr>
        <w:t>alle</w:t>
      </w:r>
      <w:r w:rsidRPr="00065D1E">
        <w:rPr>
          <w:lang w:val="nl-NL"/>
        </w:rPr>
        <w:t xml:space="preserve"> bepalingen in</w:t>
      </w:r>
      <w:r w:rsidR="00BF1E6B">
        <w:rPr>
          <w:lang w:val="nl-NL"/>
        </w:rPr>
        <w:t xml:space="preserve"> de</w:t>
      </w:r>
      <w:r w:rsidR="00C130A9">
        <w:rPr>
          <w:lang w:val="nl-NL"/>
        </w:rPr>
        <w:t>ze</w:t>
      </w:r>
      <w:r w:rsidR="00BF1E6B">
        <w:rPr>
          <w:lang w:val="nl-NL"/>
        </w:rPr>
        <w:t xml:space="preserve"> aanbesteding en</w:t>
      </w:r>
      <w:r w:rsidRPr="00065D1E">
        <w:rPr>
          <w:lang w:val="nl-NL"/>
        </w:rPr>
        <w:t xml:space="preserve"> het </w:t>
      </w:r>
      <w:r>
        <w:rPr>
          <w:lang w:val="nl-NL"/>
        </w:rPr>
        <w:t>Aanbestedingsdocument</w:t>
      </w:r>
      <w:r w:rsidRPr="00065D1E">
        <w:rPr>
          <w:lang w:val="nl-NL"/>
        </w:rPr>
        <w:t xml:space="preserve"> met </w:t>
      </w:r>
      <w:proofErr w:type="spellStart"/>
      <w:r w:rsidR="00E10414">
        <w:rPr>
          <w:lang w:val="nl-NL"/>
        </w:rPr>
        <w:t>Tenderned</w:t>
      </w:r>
      <w:proofErr w:type="spellEnd"/>
      <w:r w:rsidR="00E10414">
        <w:rPr>
          <w:lang w:val="nl-NL"/>
        </w:rPr>
        <w:t xml:space="preserve"> </w:t>
      </w:r>
      <w:r w:rsidRPr="00E10414">
        <w:rPr>
          <w:lang w:val="nl-NL"/>
        </w:rPr>
        <w:t xml:space="preserve">kenmerk </w:t>
      </w:r>
      <w:r w:rsidR="00E10414" w:rsidRPr="00E10414">
        <w:rPr>
          <w:lang w:val="nl-NL"/>
        </w:rPr>
        <w:t>TN 575594</w:t>
      </w:r>
    </w:p>
    <w:p w14:paraId="737AD5E5" w14:textId="53B2DC1D" w:rsidR="00065D1E" w:rsidRPr="00065D1E" w:rsidRDefault="00065D1E" w:rsidP="00065D1E">
      <w:pPr>
        <w:pStyle w:val="Lijstalinea"/>
        <w:numPr>
          <w:ilvl w:val="0"/>
          <w:numId w:val="3"/>
        </w:numPr>
        <w:rPr>
          <w:lang w:val="nl-NL"/>
        </w:rPr>
      </w:pPr>
      <w:r w:rsidRPr="00065D1E">
        <w:rPr>
          <w:lang w:val="nl-NL"/>
        </w:rPr>
        <w:t xml:space="preserve">dat zijn Inschrijving volledig voldoet aan de in </w:t>
      </w:r>
      <w:r w:rsidR="003C6CB0">
        <w:rPr>
          <w:lang w:val="nl-NL"/>
        </w:rPr>
        <w:t>d</w:t>
      </w:r>
      <w:r w:rsidR="00C130A9">
        <w:rPr>
          <w:lang w:val="nl-NL"/>
        </w:rPr>
        <w:t>eze</w:t>
      </w:r>
      <w:r w:rsidRPr="00065D1E">
        <w:rPr>
          <w:lang w:val="nl-NL"/>
        </w:rPr>
        <w:t xml:space="preserve"> </w:t>
      </w:r>
      <w:r w:rsidR="00C130A9">
        <w:rPr>
          <w:lang w:val="nl-NL"/>
        </w:rPr>
        <w:t>aanbesteding</w:t>
      </w:r>
      <w:r w:rsidRPr="00065D1E">
        <w:rPr>
          <w:lang w:val="nl-NL"/>
        </w:rPr>
        <w:t xml:space="preserve"> gestelde eisen;</w:t>
      </w:r>
    </w:p>
    <w:p w14:paraId="4A6CAFD9" w14:textId="77777777" w:rsidR="00065D1E" w:rsidRPr="00363722" w:rsidRDefault="00065D1E" w:rsidP="00065D1E">
      <w:pPr>
        <w:pStyle w:val="Lijstalinea"/>
        <w:numPr>
          <w:ilvl w:val="0"/>
          <w:numId w:val="3"/>
        </w:numPr>
        <w:rPr>
          <w:lang w:val="nl-NL"/>
        </w:rPr>
      </w:pPr>
      <w:r w:rsidRPr="00065D1E">
        <w:rPr>
          <w:lang w:val="nl-NL"/>
        </w:rPr>
        <w:t xml:space="preserve">dat alle aangeleverde gegevens en </w:t>
      </w:r>
      <w:r>
        <w:rPr>
          <w:lang w:val="nl-NL"/>
        </w:rPr>
        <w:t>antwoorden in zijn Inschrijving</w:t>
      </w:r>
      <w:r w:rsidRPr="00065D1E">
        <w:rPr>
          <w:lang w:val="nl-NL"/>
        </w:rPr>
        <w:t xml:space="preserve"> volledig</w:t>
      </w:r>
      <w:r>
        <w:rPr>
          <w:lang w:val="nl-NL"/>
        </w:rPr>
        <w:t xml:space="preserve"> en naar waarheid</w:t>
      </w:r>
      <w:r w:rsidRPr="00065D1E">
        <w:rPr>
          <w:lang w:val="nl-NL"/>
        </w:rPr>
        <w:t xml:space="preserve"> zijn</w:t>
      </w:r>
      <w:r>
        <w:rPr>
          <w:lang w:val="nl-NL"/>
        </w:rPr>
        <w:t xml:space="preserve"> </w:t>
      </w:r>
      <w:r w:rsidRPr="00363722">
        <w:rPr>
          <w:lang w:val="nl-NL"/>
        </w:rPr>
        <w:t>ingevuld;</w:t>
      </w:r>
    </w:p>
    <w:p w14:paraId="71E4FEC3" w14:textId="73177B1C" w:rsidR="00065D1E" w:rsidRPr="00363722" w:rsidRDefault="00065D1E" w:rsidP="004E5739">
      <w:pPr>
        <w:pStyle w:val="Lijstalinea"/>
        <w:numPr>
          <w:ilvl w:val="0"/>
          <w:numId w:val="3"/>
        </w:numPr>
        <w:rPr>
          <w:lang w:val="nl-NL"/>
        </w:rPr>
      </w:pPr>
      <w:r w:rsidRPr="00363722">
        <w:rPr>
          <w:lang w:val="nl-NL"/>
        </w:rPr>
        <w:t>zonder voorbehoud akkoord te gaan met het Programma van Eisen</w:t>
      </w:r>
      <w:r w:rsidR="000F6EFD" w:rsidRPr="00363722">
        <w:rPr>
          <w:lang w:val="nl-NL"/>
        </w:rPr>
        <w:t>,</w:t>
      </w:r>
      <w:r w:rsidRPr="00363722">
        <w:rPr>
          <w:lang w:val="nl-NL"/>
        </w:rPr>
        <w:t xml:space="preserve"> </w:t>
      </w:r>
      <w:r w:rsidR="000F6EFD" w:rsidRPr="00363722">
        <w:rPr>
          <w:lang w:val="nl-NL"/>
        </w:rPr>
        <w:t xml:space="preserve">met </w:t>
      </w:r>
      <w:r w:rsidRPr="00363722">
        <w:rPr>
          <w:lang w:val="nl-NL"/>
        </w:rPr>
        <w:t xml:space="preserve">de </w:t>
      </w:r>
      <w:r w:rsidR="000F6EFD" w:rsidRPr="00363722">
        <w:rPr>
          <w:lang w:val="nl-NL"/>
        </w:rPr>
        <w:t xml:space="preserve">bepalingen in de </w:t>
      </w:r>
      <w:r w:rsidRPr="00363722">
        <w:rPr>
          <w:lang w:val="nl-NL"/>
        </w:rPr>
        <w:t xml:space="preserve">concept Overeenkomst </w:t>
      </w:r>
      <w:r w:rsidR="000F6EFD" w:rsidRPr="00363722">
        <w:rPr>
          <w:lang w:val="nl-NL"/>
        </w:rPr>
        <w:t xml:space="preserve">en </w:t>
      </w:r>
      <w:r w:rsidRPr="00363722">
        <w:rPr>
          <w:lang w:val="nl-NL"/>
        </w:rPr>
        <w:t xml:space="preserve">met de </w:t>
      </w:r>
      <w:r w:rsidR="000A1279" w:rsidRPr="00363722">
        <w:rPr>
          <w:lang w:val="nl-NL"/>
        </w:rPr>
        <w:t xml:space="preserve">ARBIT 2022 </w:t>
      </w:r>
      <w:r w:rsidRPr="00363722">
        <w:rPr>
          <w:lang w:val="nl-NL"/>
        </w:rPr>
        <w:t>Inkoopvoorwaarden;</w:t>
      </w:r>
    </w:p>
    <w:p w14:paraId="488FF786" w14:textId="77777777" w:rsidR="00FB3128" w:rsidRPr="00FB3128" w:rsidRDefault="00FB3128" w:rsidP="00FB3128">
      <w:pPr>
        <w:pStyle w:val="Lijstalinea"/>
        <w:numPr>
          <w:ilvl w:val="0"/>
          <w:numId w:val="3"/>
        </w:numPr>
        <w:rPr>
          <w:lang w:val="nl-NL"/>
        </w:rPr>
      </w:pPr>
      <w:r w:rsidRPr="00C129F9">
        <w:rPr>
          <w:lang w:val="nl-NL"/>
        </w:rPr>
        <w:t xml:space="preserve">geen rechtspersoon, entiteit of lichaam te zijn waarvan de eigendomsrechten voor meer dan 50% direct of indirect in handen zijn van personen met Russische nationaliteit of daar gevestigde </w:t>
      </w:r>
      <w:r w:rsidRPr="00FB3128">
        <w:rPr>
          <w:lang w:val="nl-NL"/>
        </w:rPr>
        <w:t>natuurlijke personen, rechtspersonen, entiteiten of lichamen;</w:t>
      </w:r>
    </w:p>
    <w:p w14:paraId="71C535D6" w14:textId="5617B701" w:rsidR="00DD21A0" w:rsidRPr="00FB3128" w:rsidRDefault="00FB3128" w:rsidP="00FB3128">
      <w:pPr>
        <w:pStyle w:val="Lijstalinea"/>
        <w:numPr>
          <w:ilvl w:val="0"/>
          <w:numId w:val="3"/>
        </w:numPr>
        <w:rPr>
          <w:lang w:val="nl-NL"/>
        </w:rPr>
      </w:pPr>
      <w:r w:rsidRPr="00FB3128">
        <w:rPr>
          <w:lang w:val="nl-NL"/>
        </w:rPr>
        <w:t>dat ook haar onderaannemers, indien dit meer dan 10% van de waarde van de opdracht betreft, geen rechtspersoon, entiteit of lichaam is waarvan de eigendomsrechten voor meer dan 50% direct of indirect in handen zijn van personen met Russische nationaliteit of daar gevestigde natuurlijke personen, rechtspersonen, entiteiten of lichamen</w:t>
      </w:r>
    </w:p>
    <w:p w14:paraId="15CADF76" w14:textId="20DEA8D3" w:rsidR="00F41321" w:rsidRPr="004E5739" w:rsidRDefault="004E5739" w:rsidP="004E5739">
      <w:pPr>
        <w:pStyle w:val="Lijstalinea"/>
        <w:numPr>
          <w:ilvl w:val="0"/>
          <w:numId w:val="3"/>
        </w:numPr>
        <w:rPr>
          <w:lang w:val="nl-NL"/>
        </w:rPr>
      </w:pPr>
      <w:r w:rsidRPr="00FB3128">
        <w:rPr>
          <w:lang w:val="nl-NL"/>
        </w:rPr>
        <w:t>in te stemmen</w:t>
      </w:r>
      <w:r w:rsidRPr="004E5739">
        <w:rPr>
          <w:lang w:val="nl-NL"/>
        </w:rPr>
        <w:t xml:space="preserve"> met de eis van de HAN dat de Inschrijving een gestanddoeningstermijn heeft van 180   kalenderdagen tot na de uiterste inleverdatum zoals bekend is gemaakt op </w:t>
      </w:r>
      <w:proofErr w:type="spellStart"/>
      <w:r w:rsidRPr="004E5739">
        <w:rPr>
          <w:lang w:val="nl-NL"/>
        </w:rPr>
        <w:t>TenderNed</w:t>
      </w:r>
      <w:proofErr w:type="spellEnd"/>
      <w:r w:rsidRPr="004E5739">
        <w:rPr>
          <w:lang w:val="nl-NL"/>
        </w:rPr>
        <w:t>.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tbl>
      <w:tblPr>
        <w:tblStyle w:val="Rastertabel1licht-Accent2"/>
        <w:tblW w:w="0" w:type="auto"/>
        <w:tblBorders>
          <w:top w:val="single" w:sz="4" w:space="0" w:color="001F56"/>
          <w:left w:val="single" w:sz="4" w:space="0" w:color="001F56"/>
          <w:bottom w:val="single" w:sz="4" w:space="0" w:color="001F56"/>
          <w:right w:val="single" w:sz="4" w:space="0" w:color="001F56"/>
          <w:insideH w:val="single" w:sz="4" w:space="0" w:color="001F56"/>
          <w:insideV w:val="single" w:sz="4" w:space="0" w:color="001F56"/>
        </w:tblBorders>
        <w:tblLook w:val="04A0" w:firstRow="1" w:lastRow="0" w:firstColumn="1" w:lastColumn="0" w:noHBand="0" w:noVBand="1"/>
      </w:tblPr>
      <w:tblGrid>
        <w:gridCol w:w="3114"/>
        <w:gridCol w:w="6236"/>
      </w:tblGrid>
      <w:tr w:rsidR="00065D1E" w:rsidRPr="00065D1E" w14:paraId="53FA7D8D" w14:textId="77777777" w:rsidTr="00377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37E84BE3" w14:textId="77777777" w:rsidR="00065D1E" w:rsidRPr="00065D1E" w:rsidRDefault="00065D1E">
            <w:pPr>
              <w:rPr>
                <w:b w:val="0"/>
                <w:lang w:val="nl-NL"/>
              </w:rPr>
            </w:pPr>
            <w:r w:rsidRPr="00065D1E">
              <w:rPr>
                <w:b w:val="0"/>
                <w:lang w:val="nl-NL"/>
              </w:rPr>
              <w:t>Naam</w:t>
            </w:r>
            <w:r>
              <w:rPr>
                <w:b w:val="0"/>
                <w:lang w:val="nl-NL"/>
              </w:rPr>
              <w:t xml:space="preserve"> tekeningbevoegde persoon</w:t>
            </w:r>
          </w:p>
        </w:tc>
        <w:tc>
          <w:tcPr>
            <w:tcW w:w="6236" w:type="dxa"/>
            <w:tcBorders>
              <w:bottom w:val="none" w:sz="0" w:space="0" w:color="auto"/>
            </w:tcBorders>
          </w:tcPr>
          <w:p w14:paraId="65B41D01" w14:textId="77777777" w:rsidR="00065D1E" w:rsidRDefault="00065D1E">
            <w:pPr>
              <w:cnfStyle w:val="100000000000" w:firstRow="1" w:lastRow="0" w:firstColumn="0" w:lastColumn="0" w:oddVBand="0" w:evenVBand="0" w:oddHBand="0" w:evenHBand="0" w:firstRowFirstColumn="0" w:firstRowLastColumn="0" w:lastRowFirstColumn="0" w:lastRowLastColumn="0"/>
              <w:rPr>
                <w:lang w:val="nl-NL"/>
              </w:rPr>
            </w:pPr>
          </w:p>
          <w:p w14:paraId="49C98B86" w14:textId="77777777" w:rsidR="00065D1E" w:rsidRPr="00065D1E" w:rsidRDefault="00065D1E">
            <w:pPr>
              <w:cnfStyle w:val="100000000000" w:firstRow="1" w:lastRow="0" w:firstColumn="0" w:lastColumn="0" w:oddVBand="0" w:evenVBand="0" w:oddHBand="0" w:evenHBand="0" w:firstRowFirstColumn="0" w:firstRowLastColumn="0" w:lastRowFirstColumn="0" w:lastRowLastColumn="0"/>
              <w:rPr>
                <w:lang w:val="nl-NL"/>
              </w:rPr>
            </w:pPr>
          </w:p>
        </w:tc>
      </w:tr>
      <w:tr w:rsidR="00065D1E" w:rsidRPr="00065D1E" w14:paraId="676C443E"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BAF7D50" w14:textId="77777777" w:rsidR="00065D1E" w:rsidRPr="00065D1E" w:rsidRDefault="00065D1E">
            <w:pPr>
              <w:rPr>
                <w:b w:val="0"/>
                <w:lang w:val="nl-NL"/>
              </w:rPr>
            </w:pPr>
            <w:r w:rsidRPr="00065D1E">
              <w:rPr>
                <w:b w:val="0"/>
                <w:lang w:val="nl-NL"/>
              </w:rPr>
              <w:t>Functie</w:t>
            </w:r>
            <w:r w:rsidRPr="00065D1E">
              <w:rPr>
                <w:b w:val="0"/>
                <w:lang w:val="nl-NL"/>
              </w:rPr>
              <w:tab/>
            </w:r>
          </w:p>
        </w:tc>
        <w:tc>
          <w:tcPr>
            <w:tcW w:w="6236" w:type="dxa"/>
          </w:tcPr>
          <w:p w14:paraId="26673FE7"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620B5297"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16D6F5CF"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F82F31D" w14:textId="77777777" w:rsidR="00065D1E" w:rsidRPr="00065D1E" w:rsidRDefault="00065D1E">
            <w:pPr>
              <w:rPr>
                <w:b w:val="0"/>
                <w:lang w:val="nl-NL"/>
              </w:rPr>
            </w:pPr>
            <w:r>
              <w:rPr>
                <w:b w:val="0"/>
                <w:lang w:val="nl-NL"/>
              </w:rPr>
              <w:t>Bedrijfsnaam</w:t>
            </w:r>
            <w:r w:rsidRPr="00065D1E">
              <w:rPr>
                <w:b w:val="0"/>
                <w:lang w:val="nl-NL"/>
              </w:rPr>
              <w:tab/>
            </w:r>
          </w:p>
        </w:tc>
        <w:tc>
          <w:tcPr>
            <w:tcW w:w="6236" w:type="dxa"/>
          </w:tcPr>
          <w:p w14:paraId="1DB56B4A"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3E1C1DC"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39816F2D"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4FA0B45B" w14:textId="77777777" w:rsidR="00065D1E" w:rsidRPr="00065D1E" w:rsidRDefault="00065D1E" w:rsidP="00065D1E">
            <w:pPr>
              <w:rPr>
                <w:b w:val="0"/>
                <w:lang w:val="nl-NL"/>
              </w:rPr>
            </w:pPr>
            <w:r w:rsidRPr="00065D1E">
              <w:rPr>
                <w:b w:val="0"/>
                <w:lang w:val="nl-NL"/>
              </w:rPr>
              <w:t>Handtekening*</w:t>
            </w:r>
          </w:p>
        </w:tc>
        <w:tc>
          <w:tcPr>
            <w:tcW w:w="6236" w:type="dxa"/>
          </w:tcPr>
          <w:p w14:paraId="6333DCB3"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57A6B078"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0CCC595"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3AC4C4BD"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29BC57CF"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r w:rsidR="00065D1E" w:rsidRPr="00065D1E" w14:paraId="2048FA5C" w14:textId="77777777" w:rsidTr="00377E88">
        <w:tc>
          <w:tcPr>
            <w:cnfStyle w:val="001000000000" w:firstRow="0" w:lastRow="0" w:firstColumn="1" w:lastColumn="0" w:oddVBand="0" w:evenVBand="0" w:oddHBand="0" w:evenHBand="0" w:firstRowFirstColumn="0" w:firstRowLastColumn="0" w:lastRowFirstColumn="0" w:lastRowLastColumn="0"/>
            <w:tcW w:w="3114" w:type="dxa"/>
          </w:tcPr>
          <w:p w14:paraId="3592D60F" w14:textId="77777777" w:rsidR="00065D1E" w:rsidRPr="00065D1E" w:rsidRDefault="00065D1E">
            <w:pPr>
              <w:rPr>
                <w:b w:val="0"/>
                <w:lang w:val="nl-NL"/>
              </w:rPr>
            </w:pPr>
            <w:r w:rsidRPr="00065D1E">
              <w:rPr>
                <w:b w:val="0"/>
                <w:lang w:val="nl-NL"/>
              </w:rPr>
              <w:t>Plaats en datum</w:t>
            </w:r>
            <w:r w:rsidRPr="00065D1E">
              <w:rPr>
                <w:b w:val="0"/>
                <w:lang w:val="nl-NL"/>
              </w:rPr>
              <w:tab/>
            </w:r>
          </w:p>
        </w:tc>
        <w:tc>
          <w:tcPr>
            <w:tcW w:w="6236" w:type="dxa"/>
          </w:tcPr>
          <w:p w14:paraId="5D2AC694" w14:textId="77777777" w:rsidR="00065D1E" w:rsidRDefault="00065D1E">
            <w:pPr>
              <w:cnfStyle w:val="000000000000" w:firstRow="0" w:lastRow="0" w:firstColumn="0" w:lastColumn="0" w:oddVBand="0" w:evenVBand="0" w:oddHBand="0" w:evenHBand="0" w:firstRowFirstColumn="0" w:firstRowLastColumn="0" w:lastRowFirstColumn="0" w:lastRowLastColumn="0"/>
              <w:rPr>
                <w:lang w:val="nl-NL"/>
              </w:rPr>
            </w:pPr>
          </w:p>
          <w:p w14:paraId="4D110065" w14:textId="77777777" w:rsidR="00065D1E" w:rsidRPr="00065D1E" w:rsidRDefault="00065D1E">
            <w:pPr>
              <w:cnfStyle w:val="000000000000" w:firstRow="0" w:lastRow="0" w:firstColumn="0" w:lastColumn="0" w:oddVBand="0" w:evenVBand="0" w:oddHBand="0" w:evenHBand="0" w:firstRowFirstColumn="0" w:firstRowLastColumn="0" w:lastRowFirstColumn="0" w:lastRowLastColumn="0"/>
              <w:rPr>
                <w:lang w:val="nl-NL"/>
              </w:rPr>
            </w:pPr>
          </w:p>
        </w:tc>
      </w:tr>
    </w:tbl>
    <w:p w14:paraId="2AB962D5" w14:textId="77777777" w:rsidR="00ED03AC" w:rsidRPr="00065D1E" w:rsidRDefault="00065D1E" w:rsidP="00065D1E">
      <w:pPr>
        <w:rPr>
          <w:lang w:val="nl-NL"/>
        </w:rPr>
      </w:pPr>
      <w:r>
        <w:rPr>
          <w:lang w:val="nl-NL"/>
        </w:rPr>
        <w:br/>
      </w:r>
      <w:r w:rsidRPr="00065D1E">
        <w:rPr>
          <w:lang w:val="nl-NL"/>
        </w:rPr>
        <w:t>* Rechtsgeldig ondertekend.</w:t>
      </w:r>
    </w:p>
    <w:sectPr w:rsidR="00ED03AC" w:rsidRPr="00065D1E">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BF21" w14:textId="77777777" w:rsidR="00DE67B6" w:rsidRDefault="00DE67B6" w:rsidP="00DF0E52">
      <w:pPr>
        <w:spacing w:after="0" w:line="240" w:lineRule="auto"/>
      </w:pPr>
      <w:r>
        <w:separator/>
      </w:r>
    </w:p>
  </w:endnote>
  <w:endnote w:type="continuationSeparator" w:id="0">
    <w:p w14:paraId="659ED8A4" w14:textId="77777777" w:rsidR="00DE67B6" w:rsidRDefault="00DE67B6" w:rsidP="00DF0E52">
      <w:pPr>
        <w:spacing w:after="0" w:line="240" w:lineRule="auto"/>
      </w:pPr>
      <w:r>
        <w:continuationSeparator/>
      </w:r>
    </w:p>
  </w:endnote>
  <w:endnote w:type="continuationNotice" w:id="1">
    <w:p w14:paraId="3F04552C" w14:textId="77777777" w:rsidR="00DE67B6" w:rsidRDefault="00DE6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6231" w14:textId="77777777" w:rsidR="00DE67B6" w:rsidRDefault="00DE67B6" w:rsidP="00DF0E52">
      <w:pPr>
        <w:spacing w:after="0" w:line="240" w:lineRule="auto"/>
      </w:pPr>
      <w:r>
        <w:separator/>
      </w:r>
    </w:p>
  </w:footnote>
  <w:footnote w:type="continuationSeparator" w:id="0">
    <w:p w14:paraId="328586F9" w14:textId="77777777" w:rsidR="00DE67B6" w:rsidRDefault="00DE67B6" w:rsidP="00DF0E52">
      <w:pPr>
        <w:spacing w:after="0" w:line="240" w:lineRule="auto"/>
      </w:pPr>
      <w:r>
        <w:continuationSeparator/>
      </w:r>
    </w:p>
  </w:footnote>
  <w:footnote w:type="continuationNotice" w:id="1">
    <w:p w14:paraId="2371F9E7" w14:textId="77777777" w:rsidR="00DE67B6" w:rsidRDefault="00DE6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C399" w14:textId="06EBC8D3" w:rsidR="00DF0E52" w:rsidRDefault="00DF0E52">
    <w:pPr>
      <w:pStyle w:val="Koptekst"/>
    </w:pPr>
    <w:r>
      <w:rPr>
        <w:noProof/>
      </w:rPr>
      <w:drawing>
        <wp:anchor distT="0" distB="0" distL="114300" distR="114300" simplePos="0" relativeHeight="251658240" behindDoc="0" locked="0" layoutInCell="1" allowOverlap="1" wp14:anchorId="1E83F376" wp14:editId="713CD24F">
          <wp:simplePos x="0" y="0"/>
          <wp:positionH relativeFrom="column">
            <wp:posOffset>4953000</wp:posOffset>
          </wp:positionH>
          <wp:positionV relativeFrom="paragraph">
            <wp:posOffset>-382905</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E18C4"/>
    <w:multiLevelType w:val="hybridMultilevel"/>
    <w:tmpl w:val="ADD4153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F1FA8"/>
    <w:multiLevelType w:val="hybridMultilevel"/>
    <w:tmpl w:val="43D0DC8A"/>
    <w:lvl w:ilvl="0" w:tplc="F9864B0A">
      <w:start w:val="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323CCB"/>
    <w:multiLevelType w:val="hybridMultilevel"/>
    <w:tmpl w:val="F2C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59107">
    <w:abstractNumId w:val="2"/>
  </w:num>
  <w:num w:numId="2" w16cid:durableId="746999296">
    <w:abstractNumId w:val="1"/>
  </w:num>
  <w:num w:numId="3" w16cid:durableId="188567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1E"/>
    <w:rsid w:val="00065D1E"/>
    <w:rsid w:val="0008011C"/>
    <w:rsid w:val="000A1279"/>
    <w:rsid w:val="000F6EFD"/>
    <w:rsid w:val="00102157"/>
    <w:rsid w:val="00120F3C"/>
    <w:rsid w:val="00145DE1"/>
    <w:rsid w:val="002217E5"/>
    <w:rsid w:val="00231310"/>
    <w:rsid w:val="00336884"/>
    <w:rsid w:val="00363722"/>
    <w:rsid w:val="00377E88"/>
    <w:rsid w:val="003C6CB0"/>
    <w:rsid w:val="003F2B0D"/>
    <w:rsid w:val="00434E1F"/>
    <w:rsid w:val="004D7C56"/>
    <w:rsid w:val="004E5739"/>
    <w:rsid w:val="0056627D"/>
    <w:rsid w:val="005A2C47"/>
    <w:rsid w:val="0072410A"/>
    <w:rsid w:val="00742519"/>
    <w:rsid w:val="00777591"/>
    <w:rsid w:val="008154F9"/>
    <w:rsid w:val="00853F0F"/>
    <w:rsid w:val="00864778"/>
    <w:rsid w:val="0092244D"/>
    <w:rsid w:val="00AB378C"/>
    <w:rsid w:val="00BF1E6B"/>
    <w:rsid w:val="00C03E6A"/>
    <w:rsid w:val="00C130A9"/>
    <w:rsid w:val="00CA2856"/>
    <w:rsid w:val="00DD21A0"/>
    <w:rsid w:val="00DE67B6"/>
    <w:rsid w:val="00DF0E52"/>
    <w:rsid w:val="00E10414"/>
    <w:rsid w:val="00E21685"/>
    <w:rsid w:val="00EC2A6E"/>
    <w:rsid w:val="00ED03AC"/>
    <w:rsid w:val="00F41321"/>
    <w:rsid w:val="00FB3128"/>
    <w:rsid w:val="00FB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80C2"/>
  <w15:chartTrackingRefBased/>
  <w15:docId w15:val="{56C28610-1E36-4444-B70E-9826F12E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5D1E"/>
  </w:style>
  <w:style w:type="paragraph" w:styleId="Kop1">
    <w:name w:val="heading 1"/>
    <w:basedOn w:val="Standaard"/>
    <w:next w:val="Standaard"/>
    <w:link w:val="Kop1Char"/>
    <w:uiPriority w:val="9"/>
    <w:qFormat/>
    <w:rsid w:val="00065D1E"/>
    <w:pPr>
      <w:keepNext/>
      <w:keepLines/>
      <w:pBdr>
        <w:bottom w:val="single" w:sz="4" w:space="2" w:color="E2004A" w:themeColor="accent2"/>
      </w:pBdr>
      <w:spacing w:before="360" w:after="120" w:line="240" w:lineRule="auto"/>
      <w:outlineLvl w:val="0"/>
    </w:pPr>
    <w:rPr>
      <w:rFonts w:asciiTheme="majorHAnsi" w:eastAsiaTheme="majorEastAsia" w:hAnsiTheme="majorHAnsi" w:cstheme="majorBidi"/>
      <w:color w:val="0051A2" w:themeColor="text1" w:themeTint="D9"/>
      <w:sz w:val="40"/>
      <w:szCs w:val="40"/>
    </w:rPr>
  </w:style>
  <w:style w:type="paragraph" w:styleId="Kop2">
    <w:name w:val="heading 2"/>
    <w:basedOn w:val="Standaard"/>
    <w:next w:val="Standaard"/>
    <w:link w:val="Kop2Char"/>
    <w:uiPriority w:val="9"/>
    <w:semiHidden/>
    <w:unhideWhenUsed/>
    <w:qFormat/>
    <w:rsid w:val="00065D1E"/>
    <w:pPr>
      <w:keepNext/>
      <w:keepLines/>
      <w:spacing w:before="120" w:after="0" w:line="240" w:lineRule="auto"/>
      <w:outlineLvl w:val="1"/>
    </w:pPr>
    <w:rPr>
      <w:rFonts w:asciiTheme="majorHAnsi" w:eastAsiaTheme="majorEastAsia" w:hAnsiTheme="majorHAnsi" w:cstheme="majorBidi"/>
      <w:color w:val="E2004A" w:themeColor="accent2"/>
      <w:sz w:val="36"/>
      <w:szCs w:val="36"/>
    </w:rPr>
  </w:style>
  <w:style w:type="paragraph" w:styleId="Kop3">
    <w:name w:val="heading 3"/>
    <w:basedOn w:val="Standaard"/>
    <w:next w:val="Standaard"/>
    <w:link w:val="Kop3Char"/>
    <w:uiPriority w:val="9"/>
    <w:semiHidden/>
    <w:unhideWhenUsed/>
    <w:qFormat/>
    <w:rsid w:val="00065D1E"/>
    <w:pPr>
      <w:keepNext/>
      <w:keepLines/>
      <w:spacing w:before="80" w:after="0" w:line="240" w:lineRule="auto"/>
      <w:outlineLvl w:val="2"/>
    </w:pPr>
    <w:rPr>
      <w:rFonts w:asciiTheme="majorHAnsi" w:eastAsiaTheme="majorEastAsia" w:hAnsiTheme="majorHAnsi" w:cstheme="majorBidi"/>
      <w:color w:val="A90037" w:themeColor="accent2" w:themeShade="BF"/>
      <w:sz w:val="32"/>
      <w:szCs w:val="32"/>
    </w:rPr>
  </w:style>
  <w:style w:type="paragraph" w:styleId="Kop4">
    <w:name w:val="heading 4"/>
    <w:basedOn w:val="Standaard"/>
    <w:next w:val="Standaard"/>
    <w:link w:val="Kop4Char"/>
    <w:uiPriority w:val="9"/>
    <w:semiHidden/>
    <w:unhideWhenUsed/>
    <w:qFormat/>
    <w:rsid w:val="00065D1E"/>
    <w:pPr>
      <w:keepNext/>
      <w:keepLines/>
      <w:spacing w:before="80" w:after="0" w:line="240" w:lineRule="auto"/>
      <w:outlineLvl w:val="3"/>
    </w:pPr>
    <w:rPr>
      <w:rFonts w:asciiTheme="majorHAnsi" w:eastAsiaTheme="majorEastAsia" w:hAnsiTheme="majorHAnsi" w:cstheme="majorBidi"/>
      <w:i/>
      <w:iCs/>
      <w:color w:val="710024" w:themeColor="accent2" w:themeShade="80"/>
      <w:sz w:val="28"/>
      <w:szCs w:val="28"/>
    </w:rPr>
  </w:style>
  <w:style w:type="paragraph" w:styleId="Kop5">
    <w:name w:val="heading 5"/>
    <w:basedOn w:val="Standaard"/>
    <w:next w:val="Standaard"/>
    <w:link w:val="Kop5Char"/>
    <w:uiPriority w:val="9"/>
    <w:semiHidden/>
    <w:unhideWhenUsed/>
    <w:qFormat/>
    <w:rsid w:val="00065D1E"/>
    <w:pPr>
      <w:keepNext/>
      <w:keepLines/>
      <w:spacing w:before="80" w:after="0" w:line="240" w:lineRule="auto"/>
      <w:outlineLvl w:val="4"/>
    </w:pPr>
    <w:rPr>
      <w:rFonts w:asciiTheme="majorHAnsi" w:eastAsiaTheme="majorEastAsia" w:hAnsiTheme="majorHAnsi" w:cstheme="majorBidi"/>
      <w:color w:val="A90037" w:themeColor="accent2" w:themeShade="BF"/>
      <w:sz w:val="24"/>
      <w:szCs w:val="24"/>
    </w:rPr>
  </w:style>
  <w:style w:type="paragraph" w:styleId="Kop6">
    <w:name w:val="heading 6"/>
    <w:basedOn w:val="Standaard"/>
    <w:next w:val="Standaard"/>
    <w:link w:val="Kop6Char"/>
    <w:uiPriority w:val="9"/>
    <w:semiHidden/>
    <w:unhideWhenUsed/>
    <w:qFormat/>
    <w:rsid w:val="00065D1E"/>
    <w:pPr>
      <w:keepNext/>
      <w:keepLines/>
      <w:spacing w:before="80" w:after="0" w:line="240" w:lineRule="auto"/>
      <w:outlineLvl w:val="5"/>
    </w:pPr>
    <w:rPr>
      <w:rFonts w:asciiTheme="majorHAnsi" w:eastAsiaTheme="majorEastAsia" w:hAnsiTheme="majorHAnsi" w:cstheme="majorBidi"/>
      <w:i/>
      <w:iCs/>
      <w:color w:val="710024" w:themeColor="accent2" w:themeShade="80"/>
      <w:sz w:val="24"/>
      <w:szCs w:val="24"/>
    </w:rPr>
  </w:style>
  <w:style w:type="paragraph" w:styleId="Kop7">
    <w:name w:val="heading 7"/>
    <w:basedOn w:val="Standaard"/>
    <w:next w:val="Standaard"/>
    <w:link w:val="Kop7Char"/>
    <w:uiPriority w:val="9"/>
    <w:semiHidden/>
    <w:unhideWhenUsed/>
    <w:qFormat/>
    <w:rsid w:val="00065D1E"/>
    <w:pPr>
      <w:keepNext/>
      <w:keepLines/>
      <w:spacing w:before="80" w:after="0" w:line="240" w:lineRule="auto"/>
      <w:outlineLvl w:val="6"/>
    </w:pPr>
    <w:rPr>
      <w:rFonts w:asciiTheme="majorHAnsi" w:eastAsiaTheme="majorEastAsia" w:hAnsiTheme="majorHAnsi" w:cstheme="majorBidi"/>
      <w:b/>
      <w:bCs/>
      <w:color w:val="710024" w:themeColor="accent2" w:themeShade="80"/>
      <w:sz w:val="22"/>
      <w:szCs w:val="22"/>
    </w:rPr>
  </w:style>
  <w:style w:type="paragraph" w:styleId="Kop8">
    <w:name w:val="heading 8"/>
    <w:basedOn w:val="Standaard"/>
    <w:next w:val="Standaard"/>
    <w:link w:val="Kop8Char"/>
    <w:uiPriority w:val="9"/>
    <w:semiHidden/>
    <w:unhideWhenUsed/>
    <w:qFormat/>
    <w:rsid w:val="00065D1E"/>
    <w:pPr>
      <w:keepNext/>
      <w:keepLines/>
      <w:spacing w:before="80" w:after="0" w:line="240" w:lineRule="auto"/>
      <w:outlineLvl w:val="7"/>
    </w:pPr>
    <w:rPr>
      <w:rFonts w:asciiTheme="majorHAnsi" w:eastAsiaTheme="majorEastAsia" w:hAnsiTheme="majorHAnsi" w:cstheme="majorBidi"/>
      <w:color w:val="710024" w:themeColor="accent2" w:themeShade="80"/>
      <w:sz w:val="22"/>
      <w:szCs w:val="22"/>
    </w:rPr>
  </w:style>
  <w:style w:type="paragraph" w:styleId="Kop9">
    <w:name w:val="heading 9"/>
    <w:basedOn w:val="Standaard"/>
    <w:next w:val="Standaard"/>
    <w:link w:val="Kop9Char"/>
    <w:uiPriority w:val="9"/>
    <w:semiHidden/>
    <w:unhideWhenUsed/>
    <w:qFormat/>
    <w:rsid w:val="00065D1E"/>
    <w:pPr>
      <w:keepNext/>
      <w:keepLines/>
      <w:spacing w:before="80" w:after="0" w:line="240" w:lineRule="auto"/>
      <w:outlineLvl w:val="8"/>
    </w:pPr>
    <w:rPr>
      <w:rFonts w:asciiTheme="majorHAnsi" w:eastAsiaTheme="majorEastAsia" w:hAnsiTheme="majorHAnsi" w:cstheme="majorBidi"/>
      <w:i/>
      <w:iCs/>
      <w:color w:val="710024" w:themeColor="accent2" w:themeShade="80"/>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D1E"/>
    <w:rPr>
      <w:rFonts w:asciiTheme="majorHAnsi" w:eastAsiaTheme="majorEastAsia" w:hAnsiTheme="majorHAnsi" w:cstheme="majorBidi"/>
      <w:color w:val="0051A2" w:themeColor="text1" w:themeTint="D9"/>
      <w:sz w:val="40"/>
      <w:szCs w:val="40"/>
    </w:rPr>
  </w:style>
  <w:style w:type="character" w:customStyle="1" w:styleId="Kop2Char">
    <w:name w:val="Kop 2 Char"/>
    <w:basedOn w:val="Standaardalinea-lettertype"/>
    <w:link w:val="Kop2"/>
    <w:uiPriority w:val="9"/>
    <w:semiHidden/>
    <w:rsid w:val="00065D1E"/>
    <w:rPr>
      <w:rFonts w:asciiTheme="majorHAnsi" w:eastAsiaTheme="majorEastAsia" w:hAnsiTheme="majorHAnsi" w:cstheme="majorBidi"/>
      <w:color w:val="E2004A" w:themeColor="accent2"/>
      <w:sz w:val="36"/>
      <w:szCs w:val="36"/>
    </w:rPr>
  </w:style>
  <w:style w:type="character" w:customStyle="1" w:styleId="Kop3Char">
    <w:name w:val="Kop 3 Char"/>
    <w:basedOn w:val="Standaardalinea-lettertype"/>
    <w:link w:val="Kop3"/>
    <w:uiPriority w:val="9"/>
    <w:semiHidden/>
    <w:rsid w:val="00065D1E"/>
    <w:rPr>
      <w:rFonts w:asciiTheme="majorHAnsi" w:eastAsiaTheme="majorEastAsia" w:hAnsiTheme="majorHAnsi" w:cstheme="majorBidi"/>
      <w:color w:val="A90037" w:themeColor="accent2" w:themeShade="BF"/>
      <w:sz w:val="32"/>
      <w:szCs w:val="32"/>
    </w:rPr>
  </w:style>
  <w:style w:type="character" w:customStyle="1" w:styleId="Kop4Char">
    <w:name w:val="Kop 4 Char"/>
    <w:basedOn w:val="Standaardalinea-lettertype"/>
    <w:link w:val="Kop4"/>
    <w:uiPriority w:val="9"/>
    <w:semiHidden/>
    <w:rsid w:val="00065D1E"/>
    <w:rPr>
      <w:rFonts w:asciiTheme="majorHAnsi" w:eastAsiaTheme="majorEastAsia" w:hAnsiTheme="majorHAnsi" w:cstheme="majorBidi"/>
      <w:i/>
      <w:iCs/>
      <w:color w:val="710024" w:themeColor="accent2" w:themeShade="80"/>
      <w:sz w:val="28"/>
      <w:szCs w:val="28"/>
    </w:rPr>
  </w:style>
  <w:style w:type="character" w:customStyle="1" w:styleId="Kop5Char">
    <w:name w:val="Kop 5 Char"/>
    <w:basedOn w:val="Standaardalinea-lettertype"/>
    <w:link w:val="Kop5"/>
    <w:uiPriority w:val="9"/>
    <w:semiHidden/>
    <w:rsid w:val="00065D1E"/>
    <w:rPr>
      <w:rFonts w:asciiTheme="majorHAnsi" w:eastAsiaTheme="majorEastAsia" w:hAnsiTheme="majorHAnsi" w:cstheme="majorBidi"/>
      <w:color w:val="A90037" w:themeColor="accent2" w:themeShade="BF"/>
      <w:sz w:val="24"/>
      <w:szCs w:val="24"/>
    </w:rPr>
  </w:style>
  <w:style w:type="character" w:customStyle="1" w:styleId="Kop6Char">
    <w:name w:val="Kop 6 Char"/>
    <w:basedOn w:val="Standaardalinea-lettertype"/>
    <w:link w:val="Kop6"/>
    <w:uiPriority w:val="9"/>
    <w:semiHidden/>
    <w:rsid w:val="00065D1E"/>
    <w:rPr>
      <w:rFonts w:asciiTheme="majorHAnsi" w:eastAsiaTheme="majorEastAsia" w:hAnsiTheme="majorHAnsi" w:cstheme="majorBidi"/>
      <w:i/>
      <w:iCs/>
      <w:color w:val="710024" w:themeColor="accent2" w:themeShade="80"/>
      <w:sz w:val="24"/>
      <w:szCs w:val="24"/>
    </w:rPr>
  </w:style>
  <w:style w:type="character" w:customStyle="1" w:styleId="Kop7Char">
    <w:name w:val="Kop 7 Char"/>
    <w:basedOn w:val="Standaardalinea-lettertype"/>
    <w:link w:val="Kop7"/>
    <w:uiPriority w:val="9"/>
    <w:semiHidden/>
    <w:rsid w:val="00065D1E"/>
    <w:rPr>
      <w:rFonts w:asciiTheme="majorHAnsi" w:eastAsiaTheme="majorEastAsia" w:hAnsiTheme="majorHAnsi" w:cstheme="majorBidi"/>
      <w:b/>
      <w:bCs/>
      <w:color w:val="710024" w:themeColor="accent2" w:themeShade="80"/>
      <w:sz w:val="22"/>
      <w:szCs w:val="22"/>
    </w:rPr>
  </w:style>
  <w:style w:type="character" w:customStyle="1" w:styleId="Kop8Char">
    <w:name w:val="Kop 8 Char"/>
    <w:basedOn w:val="Standaardalinea-lettertype"/>
    <w:link w:val="Kop8"/>
    <w:uiPriority w:val="9"/>
    <w:semiHidden/>
    <w:rsid w:val="00065D1E"/>
    <w:rPr>
      <w:rFonts w:asciiTheme="majorHAnsi" w:eastAsiaTheme="majorEastAsia" w:hAnsiTheme="majorHAnsi" w:cstheme="majorBidi"/>
      <w:color w:val="710024" w:themeColor="accent2" w:themeShade="80"/>
      <w:sz w:val="22"/>
      <w:szCs w:val="22"/>
    </w:rPr>
  </w:style>
  <w:style w:type="character" w:customStyle="1" w:styleId="Kop9Char">
    <w:name w:val="Kop 9 Char"/>
    <w:basedOn w:val="Standaardalinea-lettertype"/>
    <w:link w:val="Kop9"/>
    <w:uiPriority w:val="9"/>
    <w:semiHidden/>
    <w:rsid w:val="00065D1E"/>
    <w:rPr>
      <w:rFonts w:asciiTheme="majorHAnsi" w:eastAsiaTheme="majorEastAsia" w:hAnsiTheme="majorHAnsi" w:cstheme="majorBidi"/>
      <w:i/>
      <w:iCs/>
      <w:color w:val="710024" w:themeColor="accent2" w:themeShade="80"/>
      <w:sz w:val="22"/>
      <w:szCs w:val="22"/>
    </w:rPr>
  </w:style>
  <w:style w:type="paragraph" w:styleId="Bijschrift">
    <w:name w:val="caption"/>
    <w:basedOn w:val="Standaard"/>
    <w:next w:val="Standaard"/>
    <w:uiPriority w:val="35"/>
    <w:semiHidden/>
    <w:unhideWhenUsed/>
    <w:qFormat/>
    <w:rsid w:val="00065D1E"/>
    <w:pPr>
      <w:spacing w:line="240" w:lineRule="auto"/>
    </w:pPr>
    <w:rPr>
      <w:b/>
      <w:bCs/>
      <w:color w:val="0065CC" w:themeColor="text1" w:themeTint="BF"/>
      <w:sz w:val="16"/>
      <w:szCs w:val="16"/>
    </w:rPr>
  </w:style>
  <w:style w:type="paragraph" w:styleId="Titel">
    <w:name w:val="Title"/>
    <w:basedOn w:val="Standaard"/>
    <w:next w:val="Standaard"/>
    <w:link w:val="TitelChar"/>
    <w:uiPriority w:val="10"/>
    <w:qFormat/>
    <w:rsid w:val="00065D1E"/>
    <w:pPr>
      <w:spacing w:after="0" w:line="240" w:lineRule="auto"/>
      <w:contextualSpacing/>
    </w:pPr>
    <w:rPr>
      <w:rFonts w:asciiTheme="majorHAnsi" w:eastAsiaTheme="majorEastAsia" w:hAnsiTheme="majorHAnsi" w:cstheme="majorBidi"/>
      <w:color w:val="0051A2" w:themeColor="text1" w:themeTint="D9"/>
      <w:sz w:val="96"/>
      <w:szCs w:val="96"/>
    </w:rPr>
  </w:style>
  <w:style w:type="character" w:customStyle="1" w:styleId="TitelChar">
    <w:name w:val="Titel Char"/>
    <w:basedOn w:val="Standaardalinea-lettertype"/>
    <w:link w:val="Titel"/>
    <w:uiPriority w:val="10"/>
    <w:rsid w:val="00065D1E"/>
    <w:rPr>
      <w:rFonts w:asciiTheme="majorHAnsi" w:eastAsiaTheme="majorEastAsia" w:hAnsiTheme="majorHAnsi" w:cstheme="majorBidi"/>
      <w:color w:val="0051A2" w:themeColor="text1" w:themeTint="D9"/>
      <w:sz w:val="96"/>
      <w:szCs w:val="96"/>
    </w:rPr>
  </w:style>
  <w:style w:type="paragraph" w:styleId="Ondertitel">
    <w:name w:val="Subtitle"/>
    <w:basedOn w:val="Standaard"/>
    <w:next w:val="Standaard"/>
    <w:link w:val="OndertitelChar"/>
    <w:uiPriority w:val="11"/>
    <w:qFormat/>
    <w:rsid w:val="00065D1E"/>
    <w:pPr>
      <w:numPr>
        <w:ilvl w:val="1"/>
      </w:numPr>
      <w:spacing w:after="240"/>
    </w:pPr>
    <w:rPr>
      <w:caps/>
      <w:color w:val="0065CC" w:themeColor="text1" w:themeTint="BF"/>
      <w:spacing w:val="20"/>
      <w:sz w:val="28"/>
      <w:szCs w:val="28"/>
    </w:rPr>
  </w:style>
  <w:style w:type="character" w:customStyle="1" w:styleId="OndertitelChar">
    <w:name w:val="Ondertitel Char"/>
    <w:basedOn w:val="Standaardalinea-lettertype"/>
    <w:link w:val="Ondertitel"/>
    <w:uiPriority w:val="11"/>
    <w:rsid w:val="00065D1E"/>
    <w:rPr>
      <w:caps/>
      <w:color w:val="0065CC" w:themeColor="text1" w:themeTint="BF"/>
      <w:spacing w:val="20"/>
      <w:sz w:val="28"/>
      <w:szCs w:val="28"/>
    </w:rPr>
  </w:style>
  <w:style w:type="character" w:styleId="Zwaar">
    <w:name w:val="Strong"/>
    <w:basedOn w:val="Standaardalinea-lettertype"/>
    <w:uiPriority w:val="22"/>
    <w:qFormat/>
    <w:rsid w:val="00065D1E"/>
    <w:rPr>
      <w:b/>
      <w:bCs/>
    </w:rPr>
  </w:style>
  <w:style w:type="character" w:styleId="Nadruk">
    <w:name w:val="Emphasis"/>
    <w:basedOn w:val="Standaardalinea-lettertype"/>
    <w:uiPriority w:val="20"/>
    <w:qFormat/>
    <w:rsid w:val="00065D1E"/>
    <w:rPr>
      <w:i/>
      <w:iCs/>
      <w:color w:val="003366" w:themeColor="text1"/>
    </w:rPr>
  </w:style>
  <w:style w:type="paragraph" w:styleId="Geenafstand">
    <w:name w:val="No Spacing"/>
    <w:uiPriority w:val="1"/>
    <w:qFormat/>
    <w:rsid w:val="00065D1E"/>
    <w:pPr>
      <w:spacing w:after="0" w:line="240" w:lineRule="auto"/>
    </w:pPr>
  </w:style>
  <w:style w:type="paragraph" w:styleId="Citaat">
    <w:name w:val="Quote"/>
    <w:basedOn w:val="Standaard"/>
    <w:next w:val="Standaard"/>
    <w:link w:val="CitaatChar"/>
    <w:uiPriority w:val="29"/>
    <w:qFormat/>
    <w:rsid w:val="00065D1E"/>
    <w:pPr>
      <w:spacing w:before="160"/>
      <w:ind w:left="720" w:right="720"/>
      <w:jc w:val="center"/>
    </w:pPr>
    <w:rPr>
      <w:rFonts w:asciiTheme="majorHAnsi" w:eastAsiaTheme="majorEastAsia" w:hAnsiTheme="majorHAnsi" w:cstheme="majorBidi"/>
      <w:color w:val="003366" w:themeColor="text1"/>
      <w:sz w:val="24"/>
      <w:szCs w:val="24"/>
    </w:rPr>
  </w:style>
  <w:style w:type="character" w:customStyle="1" w:styleId="CitaatChar">
    <w:name w:val="Citaat Char"/>
    <w:basedOn w:val="Standaardalinea-lettertype"/>
    <w:link w:val="Citaat"/>
    <w:uiPriority w:val="29"/>
    <w:rsid w:val="00065D1E"/>
    <w:rPr>
      <w:rFonts w:asciiTheme="majorHAnsi" w:eastAsiaTheme="majorEastAsia" w:hAnsiTheme="majorHAnsi" w:cstheme="majorBidi"/>
      <w:color w:val="003366" w:themeColor="text1"/>
      <w:sz w:val="24"/>
      <w:szCs w:val="24"/>
    </w:rPr>
  </w:style>
  <w:style w:type="paragraph" w:styleId="Duidelijkcitaat">
    <w:name w:val="Intense Quote"/>
    <w:basedOn w:val="Standaard"/>
    <w:next w:val="Standaard"/>
    <w:link w:val="DuidelijkcitaatChar"/>
    <w:uiPriority w:val="30"/>
    <w:qFormat/>
    <w:rsid w:val="00065D1E"/>
    <w:pPr>
      <w:pBdr>
        <w:top w:val="single" w:sz="24" w:space="4" w:color="E2004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065D1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065D1E"/>
    <w:rPr>
      <w:i/>
      <w:iCs/>
      <w:color w:val="0079F4" w:themeColor="text1" w:themeTint="A6"/>
    </w:rPr>
  </w:style>
  <w:style w:type="character" w:styleId="Intensievebenadrukking">
    <w:name w:val="Intense Emphasis"/>
    <w:basedOn w:val="Standaardalinea-lettertype"/>
    <w:uiPriority w:val="21"/>
    <w:qFormat/>
    <w:rsid w:val="00065D1E"/>
    <w:rPr>
      <w:b/>
      <w:bCs/>
      <w:i/>
      <w:iCs/>
      <w:caps w:val="0"/>
      <w:smallCaps w:val="0"/>
      <w:strike w:val="0"/>
      <w:dstrike w:val="0"/>
      <w:color w:val="E2004A" w:themeColor="accent2"/>
    </w:rPr>
  </w:style>
  <w:style w:type="character" w:styleId="Subtieleverwijzing">
    <w:name w:val="Subtle Reference"/>
    <w:basedOn w:val="Standaardalinea-lettertype"/>
    <w:uiPriority w:val="31"/>
    <w:qFormat/>
    <w:rsid w:val="00065D1E"/>
    <w:rPr>
      <w:caps w:val="0"/>
      <w:smallCaps/>
      <w:color w:val="0065CC" w:themeColor="text1" w:themeTint="BF"/>
      <w:spacing w:val="0"/>
      <w:u w:val="single" w:color="3298FF" w:themeColor="text1" w:themeTint="80"/>
    </w:rPr>
  </w:style>
  <w:style w:type="character" w:styleId="Intensieveverwijzing">
    <w:name w:val="Intense Reference"/>
    <w:basedOn w:val="Standaardalinea-lettertype"/>
    <w:uiPriority w:val="32"/>
    <w:qFormat/>
    <w:rsid w:val="00065D1E"/>
    <w:rPr>
      <w:b/>
      <w:bCs/>
      <w:caps w:val="0"/>
      <w:smallCaps/>
      <w:color w:val="auto"/>
      <w:spacing w:val="0"/>
      <w:u w:val="single"/>
    </w:rPr>
  </w:style>
  <w:style w:type="character" w:styleId="Titelvanboek">
    <w:name w:val="Book Title"/>
    <w:basedOn w:val="Standaardalinea-lettertype"/>
    <w:uiPriority w:val="33"/>
    <w:qFormat/>
    <w:rsid w:val="00065D1E"/>
    <w:rPr>
      <w:b/>
      <w:bCs/>
      <w:caps w:val="0"/>
      <w:smallCaps/>
      <w:spacing w:val="0"/>
    </w:rPr>
  </w:style>
  <w:style w:type="paragraph" w:styleId="Kopvaninhoudsopgave">
    <w:name w:val="TOC Heading"/>
    <w:basedOn w:val="Kop1"/>
    <w:next w:val="Standaard"/>
    <w:uiPriority w:val="39"/>
    <w:semiHidden/>
    <w:unhideWhenUsed/>
    <w:qFormat/>
    <w:rsid w:val="00065D1E"/>
    <w:pPr>
      <w:outlineLvl w:val="9"/>
    </w:pPr>
  </w:style>
  <w:style w:type="paragraph" w:styleId="Lijstalinea">
    <w:name w:val="List Paragraph"/>
    <w:basedOn w:val="Standaard"/>
    <w:uiPriority w:val="34"/>
    <w:qFormat/>
    <w:rsid w:val="00065D1E"/>
    <w:pPr>
      <w:ind w:left="720"/>
      <w:contextualSpacing/>
    </w:pPr>
  </w:style>
  <w:style w:type="table" w:styleId="Tabelraster">
    <w:name w:val="Table Grid"/>
    <w:basedOn w:val="Standaardtabel"/>
    <w:uiPriority w:val="39"/>
    <w:rsid w:val="0006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065D1E"/>
    <w:pPr>
      <w:spacing w:after="0" w:line="240" w:lineRule="auto"/>
    </w:pPr>
    <w:tblPr>
      <w:tblStyleRowBandSize w:val="1"/>
      <w:tblStyleColBandSize w:val="1"/>
      <w:tblBorders>
        <w:top w:val="single" w:sz="4" w:space="0" w:color="FF8DB2" w:themeColor="accent2" w:themeTint="66"/>
        <w:left w:val="single" w:sz="4" w:space="0" w:color="FF8DB2" w:themeColor="accent2" w:themeTint="66"/>
        <w:bottom w:val="single" w:sz="4" w:space="0" w:color="FF8DB2" w:themeColor="accent2" w:themeTint="66"/>
        <w:right w:val="single" w:sz="4" w:space="0" w:color="FF8DB2" w:themeColor="accent2" w:themeTint="66"/>
        <w:insideH w:val="single" w:sz="4" w:space="0" w:color="FF8DB2" w:themeColor="accent2" w:themeTint="66"/>
        <w:insideV w:val="single" w:sz="4" w:space="0" w:color="FF8DB2" w:themeColor="accent2" w:themeTint="66"/>
      </w:tblBorders>
    </w:tblPr>
    <w:tblStylePr w:type="firstRow">
      <w:rPr>
        <w:b/>
        <w:bCs/>
      </w:rPr>
      <w:tblPr/>
      <w:tcPr>
        <w:tcBorders>
          <w:bottom w:val="single" w:sz="12" w:space="0" w:color="FF548B" w:themeColor="accent2" w:themeTint="99"/>
        </w:tcBorders>
      </w:tcPr>
    </w:tblStylePr>
    <w:tblStylePr w:type="lastRow">
      <w:rPr>
        <w:b/>
        <w:bCs/>
      </w:rPr>
      <w:tblPr/>
      <w:tcPr>
        <w:tcBorders>
          <w:top w:val="double" w:sz="2" w:space="0" w:color="FF548B" w:themeColor="accent2"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1021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157"/>
    <w:rPr>
      <w:rFonts w:ascii="Segoe UI" w:hAnsi="Segoe UI" w:cs="Segoe UI"/>
      <w:sz w:val="18"/>
      <w:szCs w:val="18"/>
    </w:rPr>
  </w:style>
  <w:style w:type="paragraph" w:styleId="Koptekst">
    <w:name w:val="header"/>
    <w:basedOn w:val="Standaard"/>
    <w:link w:val="KoptekstChar"/>
    <w:uiPriority w:val="99"/>
    <w:unhideWhenUsed/>
    <w:rsid w:val="00DF0E5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F0E52"/>
  </w:style>
  <w:style w:type="paragraph" w:styleId="Voettekst">
    <w:name w:val="footer"/>
    <w:basedOn w:val="Standaard"/>
    <w:link w:val="VoettekstChar"/>
    <w:uiPriority w:val="99"/>
    <w:unhideWhenUsed/>
    <w:rsid w:val="00DF0E5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F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an">
      <a:dk1>
        <a:srgbClr val="003366"/>
      </a:dk1>
      <a:lt1>
        <a:srgbClr val="FFFFFF"/>
      </a:lt1>
      <a:dk2>
        <a:srgbClr val="006666"/>
      </a:dk2>
      <a:lt2>
        <a:srgbClr val="003366"/>
      </a:lt2>
      <a:accent1>
        <a:srgbClr val="001A5F"/>
      </a:accent1>
      <a:accent2>
        <a:srgbClr val="E2004A"/>
      </a:accent2>
      <a:accent3>
        <a:srgbClr val="E3E6EF"/>
      </a:accent3>
      <a:accent4>
        <a:srgbClr val="F3B200"/>
      </a:accent4>
      <a:accent5>
        <a:srgbClr val="9469B5"/>
      </a:accent5>
      <a:accent6>
        <a:srgbClr val="0598E1"/>
      </a:accent6>
      <a:hlink>
        <a:srgbClr val="666699"/>
      </a:hlink>
      <a:folHlink>
        <a:srgbClr val="CC99FF"/>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C529D-8CAC-4217-8AFA-E5F3EBB8F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97B23-0C88-4B68-9A13-93D934DCE925}">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3.xml><?xml version="1.0" encoding="utf-8"?>
<ds:datastoreItem xmlns:ds="http://schemas.openxmlformats.org/officeDocument/2006/customXml" ds:itemID="{E0384F22-403A-4089-BFAE-76D2DC17B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 Pondes-Frohlich.</dc:creator>
  <cp:keywords/>
  <dc:description/>
  <cp:lastModifiedBy>Jan Ovink</cp:lastModifiedBy>
  <cp:revision>16</cp:revision>
  <dcterms:created xsi:type="dcterms:W3CDTF">2025-06-10T20:20:00Z</dcterms:created>
  <dcterms:modified xsi:type="dcterms:W3CDTF">2026-03-06T11:05:00Z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127400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