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425C7226" w:rsidR="0038285F" w:rsidRPr="00C85E5E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</w:t>
      </w:r>
      <w:r w:rsidRPr="00C85E5E">
        <w:rPr>
          <w:rFonts w:ascii="Arial" w:hAnsi="Arial" w:cs="Arial"/>
          <w:sz w:val="20"/>
          <w:szCs w:val="20"/>
        </w:rPr>
        <w:t>te tonen te beschikken over de vereiste en gewenste technische en organisatorische ervaring zoals gevraagd in §</w:t>
      </w:r>
      <w:r w:rsidR="004B705A" w:rsidRPr="00C85E5E">
        <w:rPr>
          <w:rFonts w:ascii="Arial" w:hAnsi="Arial" w:cs="Arial"/>
          <w:sz w:val="20"/>
          <w:szCs w:val="20"/>
        </w:rPr>
        <w:t>4.5</w:t>
      </w:r>
      <w:r w:rsidRPr="00C85E5E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Pr="00C85E5E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C85E5E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C85E5E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C85E5E">
        <w:rPr>
          <w:rFonts w:ascii="Arial" w:hAnsi="Arial" w:cs="Arial"/>
          <w:bCs/>
          <w:sz w:val="20"/>
          <w:szCs w:val="20"/>
        </w:rPr>
        <w:t xml:space="preserve"> Vul de tabel </w:t>
      </w:r>
      <w:r w:rsidR="0080656E" w:rsidRPr="00C85E5E">
        <w:rPr>
          <w:rFonts w:ascii="Arial" w:hAnsi="Arial" w:cs="Arial"/>
          <w:bCs/>
          <w:sz w:val="20"/>
          <w:szCs w:val="20"/>
        </w:rPr>
        <w:t>per referentie</w:t>
      </w:r>
      <w:r w:rsidRPr="00C85E5E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C85E5E">
        <w:rPr>
          <w:rFonts w:ascii="Arial" w:hAnsi="Arial" w:cs="Arial"/>
          <w:bCs/>
          <w:sz w:val="20"/>
          <w:szCs w:val="20"/>
        </w:rPr>
        <w:t>ó</w:t>
      </w:r>
      <w:r w:rsidRPr="00C85E5E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541741EF" w:rsidR="0038285F" w:rsidRPr="00C85E5E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C85E5E">
        <w:rPr>
          <w:rFonts w:ascii="Arial" w:hAnsi="Arial" w:cs="Arial"/>
          <w:bCs/>
          <w:sz w:val="20"/>
          <w:szCs w:val="20"/>
        </w:rPr>
        <w:t>Indien</w:t>
      </w:r>
      <w:proofErr w:type="gramEnd"/>
      <w:r w:rsidRPr="00C85E5E">
        <w:rPr>
          <w:rFonts w:ascii="Arial" w:hAnsi="Arial" w:cs="Arial"/>
          <w:bCs/>
          <w:sz w:val="20"/>
          <w:szCs w:val="20"/>
        </w:rPr>
        <w:t xml:space="preserve">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</w:t>
            </w:r>
            <w:r w:rsidRPr="0044730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referentieproject: (maximaal </w:t>
            </w:r>
            <w:r w:rsidRPr="0044730E">
              <w:rPr>
                <w:rStyle w:val="normaltextrun"/>
                <w:rFonts w:ascii="Arial" w:hAnsi="Arial" w:cs="Arial"/>
                <w:color w:val="0070C0"/>
                <w:sz w:val="20"/>
                <w:szCs w:val="20"/>
              </w:rPr>
              <w:t>50</w:t>
            </w:r>
            <w:r w:rsidRPr="0044730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woorden):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066C9B4D" w14:textId="77777777" w:rsidR="00755A90" w:rsidRPr="005A2960" w:rsidRDefault="00764818" w:rsidP="00755A90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5A296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Eis 1:</w:t>
            </w:r>
            <w:r w:rsidR="009159E5" w:rsidRPr="005A296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5A90" w:rsidRPr="005A296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Technische en organisatorische bekwaamheid, ervaring </w:t>
            </w:r>
          </w:p>
          <w:p w14:paraId="4365B2C0" w14:textId="77777777" w:rsidR="00755A90" w:rsidRPr="00755A90" w:rsidRDefault="00755A90" w:rsidP="00755A9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6CD6CBB7" w14:textId="0F8E7F7D" w:rsidR="00764818" w:rsidRPr="004A1A96" w:rsidRDefault="00755A90" w:rsidP="00755A9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755A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Inschrijver toont door middel van één referentie aan minimaal 3 jaar aantoonbare ervaring te hebben met het beheren van ten minste 60 actieve fysieke en/of digitale abonnementen.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1057C4E4" w14:textId="77777777" w:rsidR="005A2960" w:rsidRPr="005A2960" w:rsidRDefault="00764818" w:rsidP="005A2960">
            <w:pPr>
              <w:spacing w:after="0" w:line="280" w:lineRule="exact"/>
              <w:ind w:right="-17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5A296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Eis 2: </w:t>
            </w:r>
            <w:r w:rsidR="005A2960" w:rsidRPr="005A296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 xml:space="preserve">Technische en organisatorische bekwaamheid, ervaring </w:t>
            </w:r>
          </w:p>
          <w:p w14:paraId="2B9386F7" w14:textId="77777777" w:rsidR="005A2960" w:rsidRPr="005A2960" w:rsidRDefault="005A2960" w:rsidP="005A296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326CBC1D" w14:textId="77777777" w:rsidR="005A2960" w:rsidRDefault="005A2960" w:rsidP="005A296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5A296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Inschrijver toont door middel van één </w:t>
            </w:r>
            <w:r w:rsidRPr="005A296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referentie aan minimaal 1 jaar aantoonbare ervaring te hebben met het leveren van online bestel- en beheersystem voor vakliteratuur en abonnementen.</w:t>
            </w:r>
          </w:p>
          <w:p w14:paraId="4324B597" w14:textId="1079857F" w:rsidR="00764818" w:rsidRPr="00F34783" w:rsidRDefault="00764818" w:rsidP="005A296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lastRenderedPageBreak/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2079" w14:textId="77777777" w:rsidR="00695BEF" w:rsidRDefault="00695BEF" w:rsidP="00D604FD">
      <w:pPr>
        <w:spacing w:after="0" w:line="240" w:lineRule="auto"/>
      </w:pPr>
      <w:r>
        <w:separator/>
      </w:r>
    </w:p>
  </w:endnote>
  <w:endnote w:type="continuationSeparator" w:id="0">
    <w:p w14:paraId="6526D509" w14:textId="77777777" w:rsidR="00695BEF" w:rsidRDefault="00695BEF" w:rsidP="00D604FD">
      <w:pPr>
        <w:spacing w:after="0" w:line="240" w:lineRule="auto"/>
      </w:pPr>
      <w:r>
        <w:continuationSeparator/>
      </w:r>
    </w:p>
  </w:endnote>
  <w:endnote w:type="continuationNotice" w:id="1">
    <w:p w14:paraId="0E27B539" w14:textId="77777777" w:rsidR="00695BEF" w:rsidRDefault="006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325F" w14:textId="77777777" w:rsidR="00695BEF" w:rsidRDefault="00695BEF" w:rsidP="00D604FD">
      <w:pPr>
        <w:spacing w:after="0" w:line="240" w:lineRule="auto"/>
      </w:pPr>
      <w:r>
        <w:separator/>
      </w:r>
    </w:p>
  </w:footnote>
  <w:footnote w:type="continuationSeparator" w:id="0">
    <w:p w14:paraId="56D9E248" w14:textId="77777777" w:rsidR="00695BEF" w:rsidRDefault="00695BEF" w:rsidP="00D604FD">
      <w:pPr>
        <w:spacing w:after="0" w:line="240" w:lineRule="auto"/>
      </w:pPr>
      <w:r>
        <w:continuationSeparator/>
      </w:r>
    </w:p>
  </w:footnote>
  <w:footnote w:type="continuationNotice" w:id="1">
    <w:p w14:paraId="22F58E22" w14:textId="77777777" w:rsidR="00695BEF" w:rsidRDefault="00695B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A4900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657D0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30E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A2960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55A90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34F50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85E5E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0cc84e-08ab-4657-a0e0-7a70f575bed3">TS018803BFA-1827060603-77</_dlc_DocId>
    <_dlc_DocIdUrl xmlns="ac0cc84e-08ab-4657-a0e0-7a70f575bed3">
      <Url>https://prorailbv.sharepoint.com/teams/Tenderzakelijkelectuurenabonnementen/_layouts/15/DocIdRedir.aspx?ID=TS018803BFA-1827060603-77</Url>
      <Description>TS018803BFA-1827060603-77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07529D19C44478D8AFB9CF4DDC883" ma:contentTypeVersion="4" ma:contentTypeDescription="Een nieuw document maken." ma:contentTypeScope="" ma:versionID="bc8ebc818ebe90079aeff5ad714a8117">
  <xsd:schema xmlns:xsd="http://www.w3.org/2001/XMLSchema" xmlns:xs="http://www.w3.org/2001/XMLSchema" xmlns:p="http://schemas.microsoft.com/office/2006/metadata/properties" xmlns:ns2="ac0cc84e-08ab-4657-a0e0-7a70f575bed3" xmlns:ns3="455f3893-533b-4e7a-bf43-94cbb2c114c6" targetNamespace="http://schemas.microsoft.com/office/2006/metadata/properties" ma:root="true" ma:fieldsID="8ca2b508a9073e456fa065953c23d828" ns2:_="" ns3:_="">
    <xsd:import namespace="ac0cc84e-08ab-4657-a0e0-7a70f575bed3"/>
    <xsd:import namespace="455f3893-533b-4e7a-bf43-94cbb2c11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c84e-08ab-4657-a0e0-7a70f575b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f3893-533b-4e7a-bf43-94cbb2c11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/fields"/>
    <ds:schemaRef ds:uri="ac0cc84e-08ab-4657-a0e0-7a70f575bed3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239DAE-9A23-46F7-B3C5-4ACBBEE8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cc84e-08ab-4657-a0e0-7a70f575bed3"/>
    <ds:schemaRef ds:uri="455f3893-533b-4e7a-bf43-94cbb2c11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Bolt, M. (Marjoleine)</cp:lastModifiedBy>
  <cp:revision>94</cp:revision>
  <dcterms:created xsi:type="dcterms:W3CDTF">2016-09-23T16:32:00Z</dcterms:created>
  <dcterms:modified xsi:type="dcterms:W3CDTF">2026-03-05T14:57:00Z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0x01010016507529D19C44478D8AFB9CF4DDC883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fabb66f3-5f18-4f43-95a5-2f0a2b77abfb</vt:lpwstr>
  </property>
  <property fmtid="{D5CDD505-2E9C-101B-9397-08002B2CF9AE}" pid="12" name="MediaServiceImageTags">
    <vt:lpwstr/>
  </property>
</Properties>
</file>