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2F86" w14:textId="3EA786FB" w:rsidR="004A357C" w:rsidRPr="003A120A" w:rsidRDefault="00096FAE" w:rsidP="004A357C">
      <w:pPr>
        <w:pStyle w:val="Kopnummeringhoofdstukkop"/>
        <w:ind w:left="0" w:right="-428" w:firstLine="0"/>
        <w:rPr>
          <w:sz w:val="22"/>
          <w:szCs w:val="22"/>
        </w:rPr>
      </w:pPr>
      <w:bookmarkStart w:id="0" w:name="_Toc480354561"/>
      <w:r w:rsidRPr="00761337">
        <w:rPr>
          <w:szCs w:val="22"/>
        </w:rPr>
        <w:t xml:space="preserve">Bijlage </w:t>
      </w:r>
      <w:r w:rsidR="00086328">
        <w:rPr>
          <w:szCs w:val="22"/>
        </w:rPr>
        <w:t>B</w:t>
      </w:r>
      <w:r w:rsidR="00617569">
        <w:rPr>
          <w:szCs w:val="22"/>
        </w:rPr>
        <w:tab/>
      </w:r>
      <w:r w:rsidR="004A357C">
        <w:rPr>
          <w:sz w:val="22"/>
          <w:szCs w:val="22"/>
        </w:rPr>
        <w:t>Inschrijf</w:t>
      </w:r>
      <w:r w:rsidR="004A357C" w:rsidRPr="003A120A">
        <w:rPr>
          <w:sz w:val="22"/>
          <w:szCs w:val="22"/>
        </w:rPr>
        <w:t>formulier</w:t>
      </w:r>
      <w:r w:rsidR="00036C55">
        <w:rPr>
          <w:sz w:val="22"/>
          <w:szCs w:val="22"/>
        </w:rPr>
        <w:t xml:space="preserve"> </w:t>
      </w:r>
    </w:p>
    <w:bookmarkEnd w:id="0"/>
    <w:p w14:paraId="69CA2ABA" w14:textId="77777777" w:rsidR="00096FAE" w:rsidRPr="00761337" w:rsidRDefault="00096FAE" w:rsidP="00096FAE">
      <w:pPr>
        <w:pStyle w:val="Kop2"/>
        <w:rPr>
          <w:szCs w:val="22"/>
        </w:rPr>
      </w:pPr>
    </w:p>
    <w:p w14:paraId="0BD615F0" w14:textId="5E4176FC" w:rsidR="00054241" w:rsidRPr="003A120A" w:rsidRDefault="00054241" w:rsidP="00054241">
      <w:r>
        <w:t>H</w:t>
      </w:r>
      <w:r w:rsidRPr="003A120A">
        <w:t>e</w:t>
      </w:r>
      <w:r>
        <w:t xml:space="preserve">t verrichten van </w:t>
      </w:r>
      <w:r w:rsidR="006447A3">
        <w:t>reiniging en inspectiewerkzaamheden voor</w:t>
      </w:r>
      <w:r w:rsidRPr="003A120A">
        <w:t xml:space="preserve"> </w:t>
      </w:r>
      <w:r>
        <w:t>Gemeente</w:t>
      </w:r>
      <w:r w:rsidRPr="003A120A">
        <w:t xml:space="preserve"> Nissewaard conform de </w:t>
      </w:r>
      <w:r w:rsidR="003A48A6">
        <w:t>E</w:t>
      </w:r>
      <w:r w:rsidRPr="003A120A">
        <w:t xml:space="preserve">isen, die zijn omschreven in de </w:t>
      </w:r>
      <w:r w:rsidR="003A48A6" w:rsidRPr="00B34BD9">
        <w:t>O</w:t>
      </w:r>
      <w:r w:rsidRPr="00B34BD9">
        <w:t xml:space="preserve">fferteaanvraag </w:t>
      </w:r>
      <w:r w:rsidR="006447A3">
        <w:t xml:space="preserve">inclusief bijlagen </w:t>
      </w:r>
      <w:r w:rsidRPr="00B34BD9">
        <w:t xml:space="preserve">met </w:t>
      </w:r>
      <w:sdt>
        <w:sdtPr>
          <w:rPr>
            <w:rFonts w:eastAsia="Calibri"/>
          </w:rPr>
          <w:alias w:val="INK-nummer"/>
          <w:tag w:val="INK-nummer"/>
          <w:id w:val="-1307161877"/>
          <w:placeholder>
            <w:docPart w:val="DefaultPlaceholder_-1854013440"/>
          </w:placeholder>
          <w:text/>
        </w:sdtPr>
        <w:sdtEndPr/>
        <w:sdtContent>
          <w:r w:rsidR="006447A3">
            <w:rPr>
              <w:rFonts w:eastAsia="Calibri"/>
            </w:rPr>
            <w:t>c</w:t>
          </w:r>
          <w:r w:rsidR="006447A3" w:rsidRPr="006447A3">
            <w:rPr>
              <w:rFonts w:eastAsia="Calibri"/>
            </w:rPr>
            <w:t>ontractnummer 10623</w:t>
          </w:r>
        </w:sdtContent>
      </w:sdt>
      <w:r w:rsidR="006447A3">
        <w:rPr>
          <w:rFonts w:eastAsia="Calibri"/>
        </w:rPr>
        <w:t>,</w:t>
      </w:r>
      <w:r w:rsidR="00721C41" w:rsidRPr="00B34BD9">
        <w:t xml:space="preserve"> </w:t>
      </w:r>
      <w:r w:rsidR="006447A3">
        <w:t>voor</w:t>
      </w:r>
      <w:r w:rsidRPr="003A120A">
        <w:t xml:space="preserve"> de prijs</w:t>
      </w:r>
      <w:r>
        <w:t xml:space="preserve"> </w:t>
      </w:r>
      <w:r w:rsidR="006447A3">
        <w:t xml:space="preserve">van, </w:t>
      </w:r>
      <w:r>
        <w:t xml:space="preserve">inclusief </w:t>
      </w:r>
      <w:r w:rsidR="00F02AAA">
        <w:t xml:space="preserve">alle kosten, zoals </w:t>
      </w:r>
      <w:r w:rsidR="003A48A6">
        <w:t>personeels</w:t>
      </w:r>
      <w:r w:rsidR="00F02AAA">
        <w:t>kosten, algemene kosten, winst en risico, reis-uren en reiskosten etc.</w:t>
      </w:r>
      <w:r w:rsidRPr="003A120A">
        <w:t xml:space="preserve">, </w:t>
      </w:r>
      <w:r w:rsidRPr="003A120A">
        <w:rPr>
          <w:b/>
        </w:rPr>
        <w:t>ex</w:t>
      </w:r>
      <w:r>
        <w:rPr>
          <w:b/>
        </w:rPr>
        <w:t>c</w:t>
      </w:r>
      <w:r w:rsidRPr="003A120A">
        <w:rPr>
          <w:b/>
        </w:rPr>
        <w:t>lusief</w:t>
      </w:r>
      <w:r w:rsidRPr="003A120A">
        <w:t xml:space="preserve"> BTW;</w:t>
      </w:r>
    </w:p>
    <w:p w14:paraId="2F144F09" w14:textId="77777777" w:rsidR="00096FAE" w:rsidRPr="00761337" w:rsidRDefault="00096FAE" w:rsidP="00096FAE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FA1350" w:rsidRPr="00761337" w14:paraId="49C48868" w14:textId="77777777" w:rsidTr="001D2DE9">
        <w:tc>
          <w:tcPr>
            <w:tcW w:w="2660" w:type="dxa"/>
            <w:shd w:val="clear" w:color="auto" w:fill="DBE5F1"/>
          </w:tcPr>
          <w:p w14:paraId="0902D797" w14:textId="1D7DCA77" w:rsidR="00FA1350" w:rsidRPr="00761337" w:rsidRDefault="00086328" w:rsidP="003A48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Totaal in cijfers</w:t>
            </w:r>
          </w:p>
        </w:tc>
        <w:tc>
          <w:tcPr>
            <w:tcW w:w="6550" w:type="dxa"/>
            <w:shd w:val="clear" w:color="auto" w:fill="DBE5F1"/>
          </w:tcPr>
          <w:p w14:paraId="4D156B5C" w14:textId="2C3614B3" w:rsidR="00FA1350" w:rsidRPr="00761337" w:rsidRDefault="00086328" w:rsidP="003A48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FA1350" w:rsidRPr="00761337" w14:paraId="5EB3D963" w14:textId="77777777" w:rsidTr="001D2DE9">
        <w:tc>
          <w:tcPr>
            <w:tcW w:w="2660" w:type="dxa"/>
            <w:shd w:val="clear" w:color="auto" w:fill="DBE5F1"/>
          </w:tcPr>
          <w:p w14:paraId="46A85DC2" w14:textId="454C78B9" w:rsidR="00FA1350" w:rsidRPr="00761337" w:rsidRDefault="00FA1350" w:rsidP="003A48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Totaal</w:t>
            </w:r>
            <w:r w:rsidR="00086328">
              <w:rPr>
                <w:rFonts w:asciiTheme="minorHAnsi" w:hAnsiTheme="minorHAnsi"/>
              </w:rPr>
              <w:t xml:space="preserve"> in letters </w:t>
            </w:r>
          </w:p>
        </w:tc>
        <w:tc>
          <w:tcPr>
            <w:tcW w:w="6550" w:type="dxa"/>
            <w:shd w:val="clear" w:color="auto" w:fill="DBE5F1"/>
          </w:tcPr>
          <w:p w14:paraId="4421C5F3" w14:textId="21C01C83" w:rsidR="00FA1350" w:rsidRPr="00761337" w:rsidRDefault="00FA1350" w:rsidP="003A48A6">
            <w:pPr>
              <w:rPr>
                <w:rFonts w:asciiTheme="minorHAnsi" w:hAnsiTheme="minorHAnsi"/>
              </w:rPr>
            </w:pPr>
          </w:p>
        </w:tc>
      </w:tr>
    </w:tbl>
    <w:p w14:paraId="34A78A33" w14:textId="1CF9B148" w:rsidR="008E48CA" w:rsidRPr="003A120A" w:rsidRDefault="008E48CA" w:rsidP="008E48CA">
      <w:r>
        <w:t>O</w:t>
      </w:r>
      <w:r w:rsidRPr="003A120A">
        <w:t>pdrachtnemer</w:t>
      </w:r>
      <w:r>
        <w:t xml:space="preserve"> doet zijn aanbieding</w:t>
      </w:r>
      <w:r w:rsidRPr="003A120A">
        <w:t xml:space="preserve"> gedurende </w:t>
      </w:r>
      <w:r w:rsidR="00086328">
        <w:t>3</w:t>
      </w:r>
      <w:r w:rsidRPr="003A120A">
        <w:t xml:space="preserve"> maanden</w:t>
      </w:r>
      <w:r>
        <w:t xml:space="preserve"> gestand</w:t>
      </w:r>
      <w:r w:rsidRPr="003A120A">
        <w:t xml:space="preserve">, te rekenen vanaf het uiterlijke inlevertijdstip van de offerte, </w:t>
      </w:r>
      <w:r>
        <w:t>welke</w:t>
      </w:r>
      <w:r w:rsidRPr="003A120A">
        <w:t xml:space="preserve"> in Hoofdstuk </w:t>
      </w:r>
      <w:r>
        <w:t>3</w:t>
      </w:r>
      <w:r w:rsidR="00531F1F">
        <w:t xml:space="preserve"> </w:t>
      </w:r>
      <w:r w:rsidRPr="003A120A">
        <w:t xml:space="preserve">paragraaf </w:t>
      </w:r>
      <w:r w:rsidR="0051331B">
        <w:t>3.1</w:t>
      </w:r>
      <w:r w:rsidR="00086328">
        <w:t>2</w:t>
      </w:r>
      <w:r w:rsidRPr="003A120A">
        <w:t xml:space="preserve"> van de</w:t>
      </w:r>
      <w:r>
        <w:t xml:space="preserve"> offerteaanvraag is genoemd</w:t>
      </w:r>
      <w:r w:rsidRPr="003A120A">
        <w:t>.</w:t>
      </w:r>
    </w:p>
    <w:p w14:paraId="1A6D9B33" w14:textId="77777777" w:rsidR="00617569" w:rsidRPr="00761337" w:rsidRDefault="00617569" w:rsidP="00096FAE">
      <w:pPr>
        <w:rPr>
          <w:rFonts w:asciiTheme="minorHAnsi" w:hAnsiTheme="minorHAnsi"/>
        </w:rPr>
      </w:pPr>
    </w:p>
    <w:p w14:paraId="79E7B0BE" w14:textId="77777777" w:rsidR="00096FAE" w:rsidRPr="00761337" w:rsidRDefault="00096FAE" w:rsidP="00096FAE">
      <w:pPr>
        <w:rPr>
          <w:rFonts w:asciiTheme="minorHAnsi" w:hAnsiTheme="minorHAnsi"/>
        </w:rPr>
      </w:pPr>
      <w:r w:rsidRPr="00761337">
        <w:rPr>
          <w:rFonts w:asciiTheme="minorHAnsi" w:hAnsiTheme="minorHAnsi"/>
        </w:rPr>
        <w:t xml:space="preserve">Degene, die bevoegd is om de </w:t>
      </w:r>
      <w:r>
        <w:rPr>
          <w:rFonts w:asciiTheme="minorHAnsi" w:hAnsiTheme="minorHAnsi"/>
        </w:rPr>
        <w:t>opdrachtnemer</w:t>
      </w:r>
      <w:r w:rsidRPr="00761337">
        <w:rPr>
          <w:rFonts w:asciiTheme="minorHAnsi" w:hAnsiTheme="minorHAnsi"/>
        </w:rPr>
        <w:t xml:space="preserve"> in rechte te vertegenwoordigen, dient </w:t>
      </w:r>
      <w:r w:rsidR="00054241">
        <w:rPr>
          <w:rFonts w:asciiTheme="minorHAnsi" w:hAnsiTheme="minorHAnsi"/>
        </w:rPr>
        <w:t>het</w:t>
      </w:r>
      <w:r w:rsidRPr="00761337">
        <w:rPr>
          <w:rFonts w:asciiTheme="minorHAnsi" w:hAnsiTheme="minorHAnsi"/>
        </w:rPr>
        <w:t xml:space="preserve"> inschrijf</w:t>
      </w:r>
      <w:r w:rsidR="00054241">
        <w:rPr>
          <w:rFonts w:asciiTheme="minorHAnsi" w:hAnsiTheme="minorHAnsi"/>
        </w:rPr>
        <w:t xml:space="preserve">formulier </w:t>
      </w:r>
      <w:r w:rsidR="00AB785D">
        <w:rPr>
          <w:rFonts w:asciiTheme="minorHAnsi" w:hAnsiTheme="minorHAnsi"/>
        </w:rPr>
        <w:t>te dateren en te ondertekenen en verklaart deze naar waarheid te hebben ingevuld.</w:t>
      </w:r>
    </w:p>
    <w:p w14:paraId="48745239" w14:textId="77777777" w:rsidR="008E48CA" w:rsidRDefault="008E48CA" w:rsidP="008E48C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886"/>
      </w:tblGrid>
      <w:tr w:rsidR="008E48CA" w14:paraId="10C000FC" w14:textId="77777777" w:rsidTr="003A48A6">
        <w:tc>
          <w:tcPr>
            <w:tcW w:w="9546" w:type="dxa"/>
            <w:gridSpan w:val="2"/>
          </w:tcPr>
          <w:p w14:paraId="31832F72" w14:textId="77777777" w:rsidR="008E48CA" w:rsidRPr="00BB65CF" w:rsidRDefault="008E48CA" w:rsidP="003A48A6">
            <w:r w:rsidRPr="00BB65CF">
              <w:t>Verklaart bovenstaande naar waarheid te hebben ingevuld:</w:t>
            </w:r>
          </w:p>
        </w:tc>
      </w:tr>
      <w:tr w:rsidR="008E48CA" w14:paraId="5B31BB6C" w14:textId="77777777" w:rsidTr="003A48A6">
        <w:tc>
          <w:tcPr>
            <w:tcW w:w="2660" w:type="dxa"/>
          </w:tcPr>
          <w:p w14:paraId="30F26B7C" w14:textId="77777777" w:rsidR="008E48CA" w:rsidRPr="00BB65CF" w:rsidRDefault="008E48CA" w:rsidP="003A48A6">
            <w:r>
              <w:t>Ondernemer</w:t>
            </w:r>
            <w:r w:rsidR="003A48A6">
              <w:t>*</w:t>
            </w:r>
            <w:r>
              <w:t>:</w:t>
            </w:r>
          </w:p>
        </w:tc>
        <w:tc>
          <w:tcPr>
            <w:tcW w:w="6886" w:type="dxa"/>
          </w:tcPr>
          <w:p w14:paraId="5F1246C4" w14:textId="77777777" w:rsidR="008E48CA" w:rsidRPr="00BB65CF" w:rsidRDefault="008E48CA" w:rsidP="003A48A6"/>
        </w:tc>
      </w:tr>
      <w:tr w:rsidR="008E48CA" w14:paraId="1BCC4DF8" w14:textId="77777777" w:rsidTr="003A48A6">
        <w:tc>
          <w:tcPr>
            <w:tcW w:w="2660" w:type="dxa"/>
          </w:tcPr>
          <w:p w14:paraId="1DEFFF7E" w14:textId="77777777" w:rsidR="008E48CA" w:rsidRPr="00BB65CF" w:rsidRDefault="003A48A6" w:rsidP="003A48A6">
            <w:r>
              <w:t>Gevestigd te**:</w:t>
            </w:r>
          </w:p>
        </w:tc>
        <w:tc>
          <w:tcPr>
            <w:tcW w:w="6886" w:type="dxa"/>
          </w:tcPr>
          <w:p w14:paraId="1B2955C6" w14:textId="77777777" w:rsidR="008E48CA" w:rsidRPr="00BB65CF" w:rsidRDefault="008E48CA" w:rsidP="003A48A6"/>
        </w:tc>
      </w:tr>
      <w:tr w:rsidR="003A48A6" w14:paraId="3E287255" w14:textId="77777777" w:rsidTr="003A48A6">
        <w:tc>
          <w:tcPr>
            <w:tcW w:w="2660" w:type="dxa"/>
          </w:tcPr>
          <w:p w14:paraId="07D7F00D" w14:textId="77777777" w:rsidR="003A48A6" w:rsidRPr="00BB65CF" w:rsidRDefault="003A48A6" w:rsidP="003A48A6">
            <w:r w:rsidRPr="00BB65CF">
              <w:t>Naam:</w:t>
            </w:r>
          </w:p>
        </w:tc>
        <w:tc>
          <w:tcPr>
            <w:tcW w:w="6886" w:type="dxa"/>
          </w:tcPr>
          <w:p w14:paraId="0220C4BF" w14:textId="77777777" w:rsidR="003A48A6" w:rsidRPr="00BB65CF" w:rsidRDefault="003A48A6" w:rsidP="003A48A6"/>
        </w:tc>
      </w:tr>
      <w:tr w:rsidR="003A48A6" w14:paraId="364026A8" w14:textId="77777777" w:rsidTr="003A48A6">
        <w:tc>
          <w:tcPr>
            <w:tcW w:w="2660" w:type="dxa"/>
          </w:tcPr>
          <w:p w14:paraId="30B70165" w14:textId="77777777" w:rsidR="003A48A6" w:rsidRPr="00BB65CF" w:rsidRDefault="003A48A6" w:rsidP="003A48A6">
            <w:r w:rsidRPr="00BB65CF">
              <w:t>Functie:</w:t>
            </w:r>
          </w:p>
        </w:tc>
        <w:tc>
          <w:tcPr>
            <w:tcW w:w="6886" w:type="dxa"/>
          </w:tcPr>
          <w:p w14:paraId="77BD5A5A" w14:textId="77777777" w:rsidR="003A48A6" w:rsidRPr="00BB65CF" w:rsidRDefault="003A48A6" w:rsidP="003A48A6"/>
        </w:tc>
      </w:tr>
      <w:tr w:rsidR="003A48A6" w14:paraId="7D1FC9AD" w14:textId="77777777" w:rsidTr="003A48A6">
        <w:tc>
          <w:tcPr>
            <w:tcW w:w="2660" w:type="dxa"/>
          </w:tcPr>
          <w:p w14:paraId="5617CD87" w14:textId="77777777" w:rsidR="003A48A6" w:rsidRPr="00BB65CF" w:rsidRDefault="003A48A6" w:rsidP="003A48A6">
            <w:r w:rsidRPr="00BB65CF">
              <w:t>Plaats:</w:t>
            </w:r>
          </w:p>
        </w:tc>
        <w:tc>
          <w:tcPr>
            <w:tcW w:w="6886" w:type="dxa"/>
          </w:tcPr>
          <w:p w14:paraId="6A348D5B" w14:textId="77777777" w:rsidR="003A48A6" w:rsidRPr="00BB65CF" w:rsidRDefault="003A48A6" w:rsidP="003A48A6"/>
        </w:tc>
      </w:tr>
      <w:tr w:rsidR="003A48A6" w14:paraId="2931EE5E" w14:textId="77777777" w:rsidTr="003A48A6">
        <w:tc>
          <w:tcPr>
            <w:tcW w:w="2660" w:type="dxa"/>
          </w:tcPr>
          <w:p w14:paraId="4788E816" w14:textId="77777777" w:rsidR="003A48A6" w:rsidRPr="00BB65CF" w:rsidRDefault="003A48A6" w:rsidP="003A48A6">
            <w:r w:rsidRPr="00BB65CF">
              <w:t>Datum:</w:t>
            </w:r>
          </w:p>
        </w:tc>
        <w:tc>
          <w:tcPr>
            <w:tcW w:w="6886" w:type="dxa"/>
          </w:tcPr>
          <w:p w14:paraId="6A3C5FBE" w14:textId="77777777" w:rsidR="003A48A6" w:rsidRPr="00BB65CF" w:rsidRDefault="003A48A6" w:rsidP="003A48A6"/>
        </w:tc>
      </w:tr>
      <w:tr w:rsidR="003A48A6" w14:paraId="1ECCAD14" w14:textId="77777777" w:rsidTr="00B34BD9">
        <w:trPr>
          <w:trHeight w:val="470"/>
        </w:trPr>
        <w:tc>
          <w:tcPr>
            <w:tcW w:w="2660" w:type="dxa"/>
          </w:tcPr>
          <w:p w14:paraId="7B9246AA" w14:textId="77777777" w:rsidR="003A48A6" w:rsidRPr="00BB65CF" w:rsidRDefault="003A48A6" w:rsidP="003A48A6">
            <w:r w:rsidRPr="00BB65CF">
              <w:t>Handtekening:</w:t>
            </w:r>
          </w:p>
        </w:tc>
        <w:tc>
          <w:tcPr>
            <w:tcW w:w="6886" w:type="dxa"/>
          </w:tcPr>
          <w:p w14:paraId="35ADE2A4" w14:textId="77777777" w:rsidR="003A48A6" w:rsidRDefault="003A48A6" w:rsidP="003A48A6"/>
          <w:p w14:paraId="6ADC8338" w14:textId="77777777" w:rsidR="003A48A6" w:rsidRDefault="003A48A6" w:rsidP="003A48A6"/>
          <w:p w14:paraId="28A2ECC9" w14:textId="77777777" w:rsidR="003A48A6" w:rsidRDefault="003A48A6" w:rsidP="003A48A6"/>
          <w:p w14:paraId="0D62B529" w14:textId="77777777" w:rsidR="003A48A6" w:rsidRPr="00BB65CF" w:rsidRDefault="003A48A6" w:rsidP="003A48A6"/>
        </w:tc>
      </w:tr>
    </w:tbl>
    <w:p w14:paraId="2D18A12C" w14:textId="77777777" w:rsidR="00FA1350" w:rsidRPr="003A120A" w:rsidRDefault="00FA1350" w:rsidP="00FA1350">
      <w:r w:rsidRPr="003A120A">
        <w:t>*  Bij een natuurlijk persoon naam en voornaam voluit, bij een rechtspersoon de statutaire naam</w:t>
      </w:r>
      <w:r>
        <w:t>.</w:t>
      </w:r>
    </w:p>
    <w:p w14:paraId="24EBE4B6" w14:textId="77777777" w:rsidR="00FA1350" w:rsidRPr="003A120A" w:rsidRDefault="00FA1350" w:rsidP="00FA1350">
      <w:r w:rsidRPr="003A120A">
        <w:t>**Vestigingsplaats, volledig adres en postbusnummer met de desbetreffende postcodes, telefoon-</w:t>
      </w:r>
    </w:p>
    <w:p w14:paraId="29B0004E" w14:textId="1094D428" w:rsidR="005A28E8" w:rsidRDefault="00FA1350">
      <w:r w:rsidRPr="003A120A">
        <w:t xml:space="preserve">    nummer en zo</w:t>
      </w:r>
      <w:r w:rsidR="005F26C2">
        <w:t xml:space="preserve"> </w:t>
      </w:r>
      <w:r w:rsidRPr="003A120A">
        <w:t>nodig provincie en land vermelden.</w:t>
      </w:r>
    </w:p>
    <w:sectPr w:rsidR="005A28E8" w:rsidSect="005A28E8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26E7" w14:textId="77777777" w:rsidR="000C4EAE" w:rsidRDefault="000C4EAE" w:rsidP="00525B77">
      <w:r>
        <w:separator/>
      </w:r>
    </w:p>
  </w:endnote>
  <w:endnote w:type="continuationSeparator" w:id="0">
    <w:p w14:paraId="56400173" w14:textId="77777777" w:rsidR="000C4EAE" w:rsidRDefault="000C4EAE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350F" w14:textId="385A7626" w:rsidR="00036C55" w:rsidRDefault="00036C55">
    <w:pPr>
      <w:pStyle w:val="Voettekst"/>
    </w:pPr>
    <w:r w:rsidRPr="00086328">
      <w:t xml:space="preserve">Bijlage </w:t>
    </w:r>
    <w:r w:rsidR="00086328" w:rsidRPr="00086328">
      <w:t>B</w:t>
    </w:r>
    <w:r w:rsidRPr="00086328">
      <w:t xml:space="preserve"> Inschrijfformulier </w:t>
    </w:r>
    <w:r w:rsidR="002D4362">
      <w:t>10623</w:t>
    </w:r>
    <w:r w:rsidRPr="000863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B63B" w14:textId="77777777" w:rsidR="000C4EAE" w:rsidRDefault="000C4EAE" w:rsidP="00525B77">
      <w:r>
        <w:separator/>
      </w:r>
    </w:p>
  </w:footnote>
  <w:footnote w:type="continuationSeparator" w:id="0">
    <w:p w14:paraId="5528E166" w14:textId="77777777" w:rsidR="000C4EAE" w:rsidRDefault="000C4EAE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5F26C2" w:rsidRPr="005F26C2" w14:paraId="1A821E84" w14:textId="77777777" w:rsidTr="005F26C2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9E3CD9" w14:textId="1D483A32" w:rsidR="005F26C2" w:rsidRPr="005F26C2" w:rsidRDefault="00B34BD9" w:rsidP="005F26C2">
          <w:pPr>
            <w:jc w:val="left"/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1915070" w14:textId="72D48CD1" w:rsidR="005F26C2" w:rsidRPr="005F26C2" w:rsidRDefault="005F26C2" w:rsidP="005F26C2">
          <w:pPr>
            <w:jc w:val="left"/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5F26C2" w:rsidRPr="005F26C2" w14:paraId="0A4762B1" w14:textId="77777777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EC7990D" w14:textId="77777777" w:rsidR="005F26C2" w:rsidRPr="005F26C2" w:rsidRDefault="005F26C2" w:rsidP="005F26C2">
                <w:pPr>
                  <w:jc w:val="left"/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6FA1CC82" w14:textId="77777777" w:rsidR="005F26C2" w:rsidRPr="005F26C2" w:rsidRDefault="005F26C2" w:rsidP="005F26C2">
          <w:pPr>
            <w:jc w:val="left"/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2F7783" w14:textId="1367B7B1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1089FCE" w14:textId="5F2B212A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752" behindDoc="0" locked="0" layoutInCell="1" allowOverlap="1" wp14:anchorId="7E788549" wp14:editId="70ED80D1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752B1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F5C1443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5F26C2" w:rsidRPr="005F26C2" w14:paraId="34A1EED8" w14:textId="77777777" w:rsidTr="005F26C2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C590788" w14:textId="0145D2BC" w:rsidR="005F26C2" w:rsidRPr="005F26C2" w:rsidRDefault="005F26C2" w:rsidP="005F26C2">
          <w:pPr>
            <w:jc w:val="left"/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82E62B" w14:textId="77777777" w:rsidR="005F26C2" w:rsidRPr="005F26C2" w:rsidRDefault="005F26C2" w:rsidP="005F26C2">
          <w:pPr>
            <w:jc w:val="left"/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EC4B98A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C0ECCA3" w14:textId="77777777" w:rsidR="005F26C2" w:rsidRPr="005F26C2" w:rsidRDefault="005F26C2" w:rsidP="005F26C2">
          <w:pPr>
            <w:jc w:val="left"/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CD331A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12E3488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5F26C2" w:rsidRPr="005F26C2" w14:paraId="5318F212" w14:textId="77777777" w:rsidTr="005F26C2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CD96F12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C86B319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18A58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87517A7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1938A8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9F80D1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31D8819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FB0D6F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3F39CE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9995E9" w14:textId="77777777" w:rsidR="005F26C2" w:rsidRPr="005F26C2" w:rsidRDefault="005F26C2" w:rsidP="005F26C2">
          <w:pPr>
            <w:jc w:val="left"/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2589E426" w14:textId="7B313F49" w:rsidR="003A48A6" w:rsidRDefault="003A48A6" w:rsidP="005F26C2">
    <w:pPr>
      <w:pStyle w:val="Koptekst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673352">
    <w:abstractNumId w:val="2"/>
  </w:num>
  <w:num w:numId="2" w16cid:durableId="738359989">
    <w:abstractNumId w:val="0"/>
  </w:num>
  <w:num w:numId="3" w16cid:durableId="307368265">
    <w:abstractNumId w:val="3"/>
  </w:num>
  <w:num w:numId="4" w16cid:durableId="166782715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118"/>
    <w:rsid w:val="00036C55"/>
    <w:rsid w:val="00054241"/>
    <w:rsid w:val="00057ACE"/>
    <w:rsid w:val="000752C6"/>
    <w:rsid w:val="00086328"/>
    <w:rsid w:val="00096FAE"/>
    <w:rsid w:val="000C4EAE"/>
    <w:rsid w:val="000D568B"/>
    <w:rsid w:val="00161720"/>
    <w:rsid w:val="001D2DE9"/>
    <w:rsid w:val="002362A9"/>
    <w:rsid w:val="00243395"/>
    <w:rsid w:val="002578EA"/>
    <w:rsid w:val="00292610"/>
    <w:rsid w:val="002D4362"/>
    <w:rsid w:val="002E51F5"/>
    <w:rsid w:val="00310C82"/>
    <w:rsid w:val="003409DA"/>
    <w:rsid w:val="00344FCD"/>
    <w:rsid w:val="0036735D"/>
    <w:rsid w:val="00367C19"/>
    <w:rsid w:val="003A2CB4"/>
    <w:rsid w:val="003A48A6"/>
    <w:rsid w:val="003C6761"/>
    <w:rsid w:val="003C7273"/>
    <w:rsid w:val="00414B41"/>
    <w:rsid w:val="00454A54"/>
    <w:rsid w:val="00483C40"/>
    <w:rsid w:val="004A357C"/>
    <w:rsid w:val="004C5041"/>
    <w:rsid w:val="004D5BCE"/>
    <w:rsid w:val="0051331B"/>
    <w:rsid w:val="00525B77"/>
    <w:rsid w:val="00531F1F"/>
    <w:rsid w:val="005442D6"/>
    <w:rsid w:val="0058290D"/>
    <w:rsid w:val="005A28E8"/>
    <w:rsid w:val="005C536E"/>
    <w:rsid w:val="005F26C2"/>
    <w:rsid w:val="005F3118"/>
    <w:rsid w:val="006018EF"/>
    <w:rsid w:val="00601E40"/>
    <w:rsid w:val="00610046"/>
    <w:rsid w:val="00617569"/>
    <w:rsid w:val="006278A4"/>
    <w:rsid w:val="00643BDB"/>
    <w:rsid w:val="006447A3"/>
    <w:rsid w:val="006560BE"/>
    <w:rsid w:val="0066501A"/>
    <w:rsid w:val="006B407A"/>
    <w:rsid w:val="006C3829"/>
    <w:rsid w:val="006C4E45"/>
    <w:rsid w:val="006F25CC"/>
    <w:rsid w:val="00712FEB"/>
    <w:rsid w:val="00721C41"/>
    <w:rsid w:val="007268F5"/>
    <w:rsid w:val="00782C6C"/>
    <w:rsid w:val="007E14B2"/>
    <w:rsid w:val="007F006C"/>
    <w:rsid w:val="00803346"/>
    <w:rsid w:val="008414B2"/>
    <w:rsid w:val="00873724"/>
    <w:rsid w:val="00892CED"/>
    <w:rsid w:val="00893B9C"/>
    <w:rsid w:val="008A019A"/>
    <w:rsid w:val="008A3347"/>
    <w:rsid w:val="008D0DDA"/>
    <w:rsid w:val="008D2AB8"/>
    <w:rsid w:val="008E48CA"/>
    <w:rsid w:val="008E5196"/>
    <w:rsid w:val="0092103C"/>
    <w:rsid w:val="00932F0F"/>
    <w:rsid w:val="00933FFF"/>
    <w:rsid w:val="00941CBD"/>
    <w:rsid w:val="00960EE3"/>
    <w:rsid w:val="00995AC5"/>
    <w:rsid w:val="009A029E"/>
    <w:rsid w:val="009B1068"/>
    <w:rsid w:val="009C03D8"/>
    <w:rsid w:val="009C3F8E"/>
    <w:rsid w:val="009D42A9"/>
    <w:rsid w:val="009F101D"/>
    <w:rsid w:val="00A025AE"/>
    <w:rsid w:val="00A108F5"/>
    <w:rsid w:val="00A331E6"/>
    <w:rsid w:val="00A54D19"/>
    <w:rsid w:val="00AB0AF7"/>
    <w:rsid w:val="00AB2506"/>
    <w:rsid w:val="00AB785D"/>
    <w:rsid w:val="00B268AC"/>
    <w:rsid w:val="00B3104D"/>
    <w:rsid w:val="00B34BD9"/>
    <w:rsid w:val="00B87935"/>
    <w:rsid w:val="00BD4683"/>
    <w:rsid w:val="00BE3974"/>
    <w:rsid w:val="00C23BF0"/>
    <w:rsid w:val="00C26419"/>
    <w:rsid w:val="00C52B42"/>
    <w:rsid w:val="00C57CA6"/>
    <w:rsid w:val="00C96C29"/>
    <w:rsid w:val="00C97EC7"/>
    <w:rsid w:val="00D06C47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A6680"/>
    <w:rsid w:val="00EB3FDB"/>
    <w:rsid w:val="00EF19BC"/>
    <w:rsid w:val="00EF26ED"/>
    <w:rsid w:val="00F02AAA"/>
    <w:rsid w:val="00F047E7"/>
    <w:rsid w:val="00F2456A"/>
    <w:rsid w:val="00F43FA2"/>
    <w:rsid w:val="00F87C46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7D056"/>
  <w15:docId w15:val="{11326531-0C75-47BD-9B4C-93DF0600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4D5BCE"/>
    <w:pPr>
      <w:jc w:val="both"/>
    </w:pPr>
    <w:rPr>
      <w:rFonts w:ascii="Calibri" w:eastAsia="Verdana" w:hAnsi="Calibri" w:cs="Times New Roman"/>
      <w:lang w:eastAsia="en-US"/>
    </w:r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spacing w:line="264" w:lineRule="auto"/>
      <w:jc w:val="left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zh-CN"/>
    </w:rPr>
  </w:style>
  <w:style w:type="paragraph" w:styleId="Kop2">
    <w:name w:val="heading 2"/>
    <w:aliases w:val="Kop Alinea,Kop 2 (Alinieakop)"/>
    <w:basedOn w:val="Kop1"/>
    <w:next w:val="Standaard"/>
    <w:link w:val="Kop2Char"/>
    <w:uiPriority w:val="9"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 w:line="264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zh-CN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 w:line="264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  <w:lang w:eastAsia="zh-CN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 w:line="264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zh-CN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,Kop 2 (Alinieakop)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 w:line="264" w:lineRule="auto"/>
      <w:jc w:val="left"/>
    </w:pPr>
    <w:rPr>
      <w:rFonts w:asciiTheme="minorHAnsi" w:eastAsiaTheme="minorEastAsia" w:hAnsiTheme="minorHAnsi" w:cstheme="minorBidi"/>
      <w:b/>
      <w:bCs/>
      <w:color w:val="00ACE9" w:themeColor="accent1"/>
      <w:sz w:val="18"/>
      <w:szCs w:val="18"/>
      <w:lang w:eastAsia="zh-CN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 w:line="264" w:lineRule="auto"/>
      <w:contextualSpacing/>
      <w:jc w:val="left"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  <w:lang w:eastAsia="zh-CN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  <w:spacing w:line="264" w:lineRule="auto"/>
      <w:jc w:val="left"/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  <w:lang w:eastAsia="zh-CN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  <w:pPr>
      <w:spacing w:line="264" w:lineRule="auto"/>
      <w:jc w:val="left"/>
    </w:pPr>
    <w:rPr>
      <w:rFonts w:asciiTheme="minorHAnsi" w:eastAsiaTheme="minorEastAsia" w:hAnsiTheme="minorHAnsi" w:cstheme="minorBidi"/>
      <w:lang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spacing w:line="264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zh-CN"/>
    </w:r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pPr>
      <w:spacing w:line="264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zh-CN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  <w:spacing w:line="264" w:lineRule="auto"/>
      <w:jc w:val="left"/>
    </w:pPr>
    <w:rPr>
      <w:rFonts w:asciiTheme="minorHAnsi" w:eastAsiaTheme="minorEastAsia" w:hAnsiTheme="minorHAnsi" w:cstheme="minorBidi"/>
      <w:lang w:eastAsia="zh-CN"/>
    </w:r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pPr>
      <w:spacing w:line="264" w:lineRule="auto"/>
      <w:jc w:val="left"/>
    </w:pPr>
    <w:rPr>
      <w:rFonts w:asciiTheme="minorHAnsi" w:eastAsiaTheme="minorEastAsia" w:hAnsiTheme="minorHAnsi" w:cstheme="minorBidi"/>
      <w:sz w:val="16"/>
      <w:lang w:eastAsia="zh-CN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 w:line="264" w:lineRule="auto"/>
      <w:ind w:left="1008" w:right="1152"/>
    </w:pPr>
    <w:rPr>
      <w:rFonts w:asciiTheme="minorHAnsi" w:eastAsiaTheme="minorEastAsia" w:hAnsiTheme="minorHAnsi" w:cstheme="minorBidi"/>
      <w:b/>
      <w:bCs/>
      <w:i/>
      <w:iCs/>
      <w:lang w:eastAsia="zh-CN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  <w:spacing w:line="264" w:lineRule="auto"/>
      <w:jc w:val="left"/>
    </w:pPr>
    <w:rPr>
      <w:rFonts w:asciiTheme="minorHAnsi" w:eastAsiaTheme="minorEastAsia" w:hAnsiTheme="minorHAnsi" w:cstheme="minorBidi"/>
      <w:lang w:eastAsia="zh-CN"/>
    </w:r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  <w:spacing w:line="264" w:lineRule="auto"/>
      <w:jc w:val="left"/>
    </w:pPr>
    <w:rPr>
      <w:rFonts w:asciiTheme="minorHAnsi" w:eastAsiaTheme="minorEastAsia" w:hAnsiTheme="minorHAnsi" w:cstheme="minorBidi"/>
      <w:lang w:eastAsia="zh-CN"/>
    </w:r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pPr>
      <w:spacing w:line="264" w:lineRule="auto"/>
      <w:jc w:val="left"/>
    </w:pPr>
    <w:rPr>
      <w:rFonts w:asciiTheme="minorHAnsi" w:eastAsiaTheme="minorEastAsia" w:hAnsiTheme="minorHAnsi" w:cstheme="minorBidi"/>
      <w:sz w:val="16"/>
      <w:lang w:eastAsia="zh-CN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D5B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D5BC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D5BCE"/>
    <w:rPr>
      <w:rFonts w:ascii="Calibri" w:eastAsia="Verdana" w:hAnsi="Calibri" w:cs="Times New Roman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5B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BCE"/>
    <w:rPr>
      <w:rFonts w:ascii="Tahoma" w:eastAsia="Verdana" w:hAnsi="Tahoma" w:cs="Tahoma"/>
      <w:sz w:val="16"/>
      <w:szCs w:val="16"/>
      <w:lang w:eastAsia="en-US"/>
    </w:rPr>
  </w:style>
  <w:style w:type="paragraph" w:customStyle="1" w:styleId="Kopnummeringhoofdstukkop">
    <w:name w:val="Kop + nummering (hoofdstukkop)"/>
    <w:basedOn w:val="Kop1"/>
    <w:link w:val="KopnummeringhoofdstukkopChar"/>
    <w:qFormat/>
    <w:rsid w:val="004A357C"/>
    <w:pPr>
      <w:spacing w:line="240" w:lineRule="auto"/>
      <w:ind w:left="720" w:hanging="360"/>
    </w:pPr>
    <w:rPr>
      <w:rFonts w:ascii="Calibri" w:eastAsia="Times New Roman" w:hAnsi="Calibri" w:cs="Times New Roman"/>
      <w:lang w:eastAsia="en-US"/>
    </w:rPr>
  </w:style>
  <w:style w:type="character" w:customStyle="1" w:styleId="KopnummeringhoofdstukkopChar">
    <w:name w:val="Kop + nummering (hoofdstukkop) Char"/>
    <w:basedOn w:val="Standaardalinea-lettertype"/>
    <w:link w:val="Kopnummeringhoofdstukkop"/>
    <w:rsid w:val="004A357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26C2"/>
    <w:rPr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26C2"/>
    <w:rPr>
      <w:rFonts w:ascii="Calibri" w:eastAsia="Verdana" w:hAnsi="Calibri" w:cs="Times New Roman"/>
      <w:b/>
      <w:bCs/>
      <w:sz w:val="20"/>
      <w:szCs w:val="20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B34B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E14E92-4FEB-4BC4-9256-B57B59393D36}"/>
      </w:docPartPr>
      <w:docPartBody>
        <w:p w:rsidR="001A5AB0" w:rsidRDefault="001A5AB0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0"/>
    <w:rsid w:val="001A5AB0"/>
    <w:rsid w:val="00445C71"/>
    <w:rsid w:val="00483C40"/>
    <w:rsid w:val="009B1068"/>
    <w:rsid w:val="009C03D8"/>
    <w:rsid w:val="00A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5A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E69F-2A3B-40B2-A13E-A1EA2CE3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Pacevicius, Dorothée</cp:lastModifiedBy>
  <cp:revision>5</cp:revision>
  <dcterms:created xsi:type="dcterms:W3CDTF">2024-12-05T09:01:00Z</dcterms:created>
  <dcterms:modified xsi:type="dcterms:W3CDTF">2026-03-05T14:37:00Z</dcterms:modified>
</cp:coreProperties>
</file>