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D2079" w14:textId="7491417F" w:rsidR="00FC571D" w:rsidRDefault="001017C2">
      <w:pPr>
        <w:rPr>
          <w:b/>
          <w:bCs/>
        </w:rPr>
      </w:pPr>
      <w:r>
        <w:rPr>
          <w:b/>
          <w:bCs/>
        </w:rPr>
        <w:t>Bijlage</w:t>
      </w:r>
      <w:r w:rsidR="00995EB0">
        <w:rPr>
          <w:b/>
          <w:bCs/>
        </w:rPr>
        <w:t xml:space="preserve">: </w:t>
      </w:r>
      <w:r w:rsidRPr="001017C2">
        <w:rPr>
          <w:b/>
          <w:bCs/>
        </w:rPr>
        <w:t xml:space="preserve">Organogram </w:t>
      </w:r>
      <w:r w:rsidR="00EE2BCE">
        <w:rPr>
          <w:b/>
          <w:bCs/>
        </w:rPr>
        <w:t>interne werkorganisatie &amp; missie/visie SBB</w:t>
      </w:r>
    </w:p>
    <w:p w14:paraId="6CEAABF4" w14:textId="4F5D8F46" w:rsidR="001017C2" w:rsidRPr="001017C2" w:rsidRDefault="001017C2">
      <w:pPr>
        <w:rPr>
          <w:b/>
          <w:bCs/>
        </w:rPr>
      </w:pPr>
      <w:r>
        <w:rPr>
          <w:b/>
          <w:bCs/>
          <w:noProof/>
        </w:rPr>
        <mc:AlternateContent>
          <mc:Choice Requires="wps">
            <w:drawing>
              <wp:anchor distT="0" distB="0" distL="114300" distR="114300" simplePos="0" relativeHeight="251659264" behindDoc="0" locked="0" layoutInCell="1" allowOverlap="1" wp14:anchorId="534E4D31" wp14:editId="4415CAF0">
                <wp:simplePos x="0" y="0"/>
                <wp:positionH relativeFrom="column">
                  <wp:posOffset>2985684</wp:posOffset>
                </wp:positionH>
                <wp:positionV relativeFrom="paragraph">
                  <wp:posOffset>940363</wp:posOffset>
                </wp:positionV>
                <wp:extent cx="726905" cy="882670"/>
                <wp:effectExtent l="0" t="0" r="16510" b="12700"/>
                <wp:wrapNone/>
                <wp:docPr id="1445127204" name="Rechthoek 3"/>
                <wp:cNvGraphicFramePr/>
                <a:graphic xmlns:a="http://schemas.openxmlformats.org/drawingml/2006/main">
                  <a:graphicData uri="http://schemas.microsoft.com/office/word/2010/wordprocessingShape">
                    <wps:wsp>
                      <wps:cNvSpPr/>
                      <wps:spPr>
                        <a:xfrm>
                          <a:off x="0" y="0"/>
                          <a:ext cx="726905" cy="8826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13DA3" id="Rechthoek 3" o:spid="_x0000_s1026" style="position:absolute;margin-left:235.1pt;margin-top:74.05pt;width:57.25pt;height:6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" filled="f" strokecolor="#030e13 [484]" strokeweight="1pt"/>
            </w:pict>
          </mc:Fallback>
        </mc:AlternateContent>
      </w:r>
      <w:r>
        <w:rPr>
          <w:b/>
          <w:bCs/>
          <w:noProof/>
        </w:rPr>
        <w:drawing>
          <wp:inline distT="0" distB="0" distL="0" distR="0" wp14:anchorId="04B90738" wp14:editId="125B44D9">
            <wp:extent cx="5760720" cy="2532380"/>
            <wp:effectExtent l="0" t="0" r="0" b="1270"/>
            <wp:docPr id="1119533682" name="Afbeelding 2"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33682" name="Afbeelding 2" descr="Afbeelding met tekst, schermopname, Lettertype, ontwerp&#10;&#10;Automatisch gegenereerde beschrijving"/>
                    <pic:cNvPicPr/>
                  </pic:nvPicPr>
                  <pic:blipFill>
                    <a:blip r:embed="rId5">
                      <a:extLst>
                        <a:ext uri="{28A0092B-C50C-407E-A947-70E740481C1C}">
                          <a14:useLocalDpi xmlns:a14="http://schemas.microsoft.com/office/drawing/2010/main" val="0"/>
                        </a:ext>
                      </a:extLst>
                    </a:blip>
                    <a:stretch>
                      <a:fillRect/>
                    </a:stretch>
                  </pic:blipFill>
                  <pic:spPr>
                    <a:xfrm>
                      <a:off x="0" y="0"/>
                      <a:ext cx="5760720" cy="2532380"/>
                    </a:xfrm>
                    <a:prstGeom prst="rect">
                      <a:avLst/>
                    </a:prstGeom>
                  </pic:spPr>
                </pic:pic>
              </a:graphicData>
            </a:graphic>
          </wp:inline>
        </w:drawing>
      </w:r>
    </w:p>
    <w:p w14:paraId="073E02FD" w14:textId="77777777" w:rsidR="00EE2BCE" w:rsidRPr="00EE2BCE" w:rsidRDefault="00EE2BCE">
      <w:pPr>
        <w:rPr>
          <w:b/>
          <w:bCs/>
        </w:rPr>
      </w:pPr>
      <w:r w:rsidRPr="00EE2BCE">
        <w:rPr>
          <w:b/>
          <w:bCs/>
        </w:rPr>
        <w:t xml:space="preserve">Stakeholders implementatietraject </w:t>
      </w:r>
      <w:proofErr w:type="spellStart"/>
      <w:r w:rsidRPr="00EE2BCE">
        <w:rPr>
          <w:b/>
          <w:bCs/>
        </w:rPr>
        <w:t>DoK</w:t>
      </w:r>
      <w:proofErr w:type="spellEnd"/>
      <w:r w:rsidRPr="00EE2BCE">
        <w:rPr>
          <w:b/>
          <w:bCs/>
        </w:rPr>
        <w:t xml:space="preserve"> </w:t>
      </w:r>
    </w:p>
    <w:p w14:paraId="5150A657" w14:textId="71771FCF" w:rsidR="001017C2" w:rsidRDefault="001017C2">
      <w:r>
        <w:t>De opdrachtnemer zal voor het grootste deel samenwerken met de afdeling K&amp;O (Kwalificatiestructuur en Onderwijsvergelijking). Binnen deze teams wordt er gewerkt aan de inhoud van de kwalificatiedossiers en andere producten (</w:t>
      </w:r>
      <w:r w:rsidR="00B703AC">
        <w:t>Team Kwalificatiestructuur</w:t>
      </w:r>
      <w:r>
        <w:t>), worden producten getoetst (</w:t>
      </w:r>
      <w:r w:rsidR="00B703AC">
        <w:t>Team T</w:t>
      </w:r>
      <w:r>
        <w:t xml:space="preserve">oetsingskamer) en vindt er </w:t>
      </w:r>
      <w:r w:rsidR="00B703AC">
        <w:t>vergelijking van onderwijs plaats (Team Onderwijsvergelijking)</w:t>
      </w:r>
      <w:r>
        <w:t xml:space="preserve"> van bijvoorbeeld de waardering van diploma’s uit het buitenland ten opzichte van wat er in Nederland gelijk aan staat. </w:t>
      </w:r>
    </w:p>
    <w:p w14:paraId="2DC9B657" w14:textId="2C0E425A" w:rsidR="001017C2" w:rsidRDefault="001017C2">
      <w:r>
        <w:t>Naast K&amp;O zal er mogelijk veel samenwerking zijn met</w:t>
      </w:r>
      <w:r w:rsidR="00195E1F">
        <w:t xml:space="preserve"> de afdeling</w:t>
      </w:r>
      <w:r>
        <w:t xml:space="preserve"> S&amp;O (Signalering &amp; Ondersteuning), omdat </w:t>
      </w:r>
      <w:r w:rsidR="00766C34">
        <w:t xml:space="preserve">er gesprekken gaande zijn over het beleggen van de rol van </w:t>
      </w:r>
      <w:proofErr w:type="spellStart"/>
      <w:r>
        <w:t>productowner</w:t>
      </w:r>
      <w:proofErr w:type="spellEnd"/>
      <w:r>
        <w:t xml:space="preserve"> v</w:t>
      </w:r>
      <w:r w:rsidR="00766C34">
        <w:t xml:space="preserve">oor </w:t>
      </w:r>
      <w:proofErr w:type="spellStart"/>
      <w:r>
        <w:t>DoK</w:t>
      </w:r>
      <w:proofErr w:type="spellEnd"/>
      <w:r w:rsidR="00766C34">
        <w:t>.</w:t>
      </w:r>
    </w:p>
    <w:p w14:paraId="72DF9AB0" w14:textId="2605C758" w:rsidR="00EE2BCE" w:rsidRDefault="00DB6FDF">
      <w:r>
        <w:t xml:space="preserve">Tenslotte zijn </w:t>
      </w:r>
      <w:r w:rsidR="00646E71">
        <w:t>gedurende het gehele traject</w:t>
      </w:r>
      <w:r w:rsidR="00646E71">
        <w:t xml:space="preserve"> </w:t>
      </w:r>
      <w:r>
        <w:t>de afdelingen S&amp;B (Strategie &amp; Beleid)</w:t>
      </w:r>
      <w:r w:rsidR="009F6D13">
        <w:t xml:space="preserve"> en </w:t>
      </w:r>
      <w:r>
        <w:t>V&amp;R (interne projec</w:t>
      </w:r>
      <w:r w:rsidR="00FA3ACC">
        <w:t>tmanagement</w:t>
      </w:r>
      <w:r>
        <w:t xml:space="preserve"> en CIO)</w:t>
      </w:r>
      <w:r w:rsidR="009F6D13">
        <w:t xml:space="preserve"> belangrijke stakeholders evenals de stafafdeling</w:t>
      </w:r>
      <w:r w:rsidR="0077255D">
        <w:t>en</w:t>
      </w:r>
      <w:r w:rsidR="009F6D13">
        <w:t xml:space="preserve"> </w:t>
      </w:r>
      <w:r>
        <w:t>I&amp;T (realisatieteams, contractbeheer)</w:t>
      </w:r>
      <w:r w:rsidR="009F6D13">
        <w:t xml:space="preserve">, </w:t>
      </w:r>
      <w:r>
        <w:t>Communicatie</w:t>
      </w:r>
      <w:r w:rsidR="0077255D">
        <w:t xml:space="preserve"> (interne communicatie)</w:t>
      </w:r>
      <w:r w:rsidR="009F6D13">
        <w:t xml:space="preserve"> &amp; HR (SBB Academie</w:t>
      </w:r>
      <w:r w:rsidR="0077255D">
        <w:t xml:space="preserve"> t.b.v. bijv</w:t>
      </w:r>
      <w:r w:rsidR="00646E71">
        <w:t xml:space="preserve">. </w:t>
      </w:r>
      <w:r w:rsidR="0077255D">
        <w:t>trainingen</w:t>
      </w:r>
      <w:r w:rsidR="009F6D13">
        <w:t>)</w:t>
      </w:r>
      <w:r>
        <w:t>.</w:t>
      </w:r>
    </w:p>
    <w:p w14:paraId="3C197A04" w14:textId="77777777" w:rsidR="00EE2BCE" w:rsidRPr="00EE2BCE" w:rsidRDefault="00EE2BCE" w:rsidP="00EE2BCE">
      <w:pPr>
        <w:rPr>
          <w:b/>
          <w:bCs/>
        </w:rPr>
      </w:pPr>
      <w:r w:rsidRPr="00EE2BCE">
        <w:rPr>
          <w:b/>
          <w:bCs/>
        </w:rPr>
        <w:t>Missie: waar staan wij voor?</w:t>
      </w:r>
    </w:p>
    <w:p w14:paraId="386AC7FE" w14:textId="77777777" w:rsidR="00EE2BCE" w:rsidRPr="00EE2BCE" w:rsidRDefault="00EE2BCE" w:rsidP="00EE2BCE">
      <w:r w:rsidRPr="00EE2BCE">
        <w:t>Samen met het beroepsonderwijs en het bedrijfsleven werken wij aan de optimale aansluiting van het onderwijs op de arbeidsmarkt. Wij stimuleren en borgen dat de kennis en vaardigheden die nodig zijn in de praktijk, terugkomen in het aanbod van de opleidingen. Wij verzamelen unieke informatie over het beroepsonderwijs, arbeidsmarkt en stages &amp; leerbanen en acteren/sturen op basis hiervan. Dit doen wij proactief, deskundig en altijd verbindend. </w:t>
      </w:r>
    </w:p>
    <w:p w14:paraId="73871B42" w14:textId="77777777" w:rsidR="00EE2BCE" w:rsidRPr="00EE2BCE" w:rsidRDefault="00EE2BCE" w:rsidP="00EE2BCE">
      <w:r w:rsidRPr="00EE2BCE">
        <w:t>SBB heeft bij uitstek de expertise onderwijs en bedrijfsleven te verbinden en draagt daarmee bij aan de duurzame inzetbaarheid van studenten – van jong tot oud, voor nu en in de toekomst – die willen (blijven) leren in de praktijk.</w:t>
      </w:r>
    </w:p>
    <w:p w14:paraId="212DB7D4" w14:textId="77777777" w:rsidR="00EE2BCE" w:rsidRPr="00EE2BCE" w:rsidRDefault="00EE2BCE" w:rsidP="00EE2BCE">
      <w:pPr>
        <w:rPr>
          <w:b/>
          <w:bCs/>
        </w:rPr>
      </w:pPr>
      <w:r w:rsidRPr="00EE2BCE">
        <w:rPr>
          <w:b/>
          <w:bCs/>
        </w:rPr>
        <w:t>Visie: waar gaan wij voor?</w:t>
      </w:r>
    </w:p>
    <w:p w14:paraId="71F1F570" w14:textId="77777777" w:rsidR="00EE2BCE" w:rsidRPr="00EE2BCE" w:rsidRDefault="00EE2BCE" w:rsidP="00EE2BCE">
      <w:r w:rsidRPr="00EE2BCE">
        <w:rPr>
          <w:rFonts w:ascii="Arial" w:hAnsi="Arial" w:cs="Arial"/>
        </w:rPr>
        <w:t>​​​​​​​</w:t>
      </w:r>
      <w:r w:rsidRPr="00EE2BCE">
        <w:t>Een succesvol Nederland vraagt om een beroepsbevolking die zich continu blijft ontwikkelen en duurzaam inzetbaar is.</w:t>
      </w:r>
    </w:p>
    <w:p w14:paraId="6A61B715" w14:textId="77777777" w:rsidR="00EE2BCE" w:rsidRPr="00EE2BCE" w:rsidRDefault="00EE2BCE" w:rsidP="00EE2BCE">
      <w:r w:rsidRPr="00EE2BCE">
        <w:lastRenderedPageBreak/>
        <w:t>SBB brengt elk talent in de praktijk. Van jong tot oud, voor elke student, zorgt SBB voor de beste praktijkopleiding met uitzicht op een baan. Daardoor beschikken bedrijven nu en in de toekomst over de vakmensen die ze nodig hebben. </w:t>
      </w:r>
    </w:p>
    <w:p w14:paraId="41B981F6" w14:textId="77777777" w:rsidR="00EE2BCE" w:rsidRPr="00EE2BCE" w:rsidRDefault="00EE2BCE" w:rsidP="00EE2BCE">
      <w:r w:rsidRPr="00EE2BCE">
        <w:t>Als het gaat om leren in de praktijk en om unieke data over beroepsonderwijs, arbeidsmarkt, stages en leerbanen, is SBB toonaangevend, gezaghebbend en een begrip in Nederland.</w:t>
      </w:r>
    </w:p>
    <w:p w14:paraId="04BB9256" w14:textId="77777777" w:rsidR="00EE2BCE" w:rsidRPr="00EE2BCE" w:rsidRDefault="00EE2BCE" w:rsidP="00EE2BCE">
      <w:pPr>
        <w:rPr>
          <w:b/>
          <w:bCs/>
        </w:rPr>
      </w:pPr>
      <w:r w:rsidRPr="00EE2BCE">
        <w:rPr>
          <w:b/>
          <w:bCs/>
        </w:rPr>
        <w:t>Organisatiestrategie: vijf pijlers</w:t>
      </w:r>
    </w:p>
    <w:p w14:paraId="2AE9AA29" w14:textId="77777777" w:rsidR="00EE2BCE" w:rsidRPr="00EE2BCE" w:rsidRDefault="00EE2BCE" w:rsidP="00EE2BCE">
      <w:r w:rsidRPr="00EE2BCE">
        <w:t>Met elkaar helpen we schooluitval en werkloosheid voorkomen, nu en in de toekomst. Van vmbo tot mbo, werkend tot werkzoekend, zorgt SBB voor de beste praktijkopleiding met uitzicht op een baan. Dat doen we met vijf strategische pijlers, die in verbinding en samenhang weer uitmonden in concrete acties.</w:t>
      </w:r>
    </w:p>
    <w:p w14:paraId="6131B438" w14:textId="77777777" w:rsidR="00EE2BCE" w:rsidRPr="00EE2BCE" w:rsidRDefault="00EE2BCE" w:rsidP="00EE2BCE">
      <w:pPr>
        <w:rPr>
          <w:lang w:val="en-US"/>
        </w:rPr>
      </w:pPr>
      <w:r w:rsidRPr="00EE2BCE">
        <w:rPr>
          <w:i/>
          <w:iCs/>
        </w:rPr>
        <w:t>Pijler 1: Positie innemen en uitdragen.</w:t>
      </w:r>
      <w:r w:rsidRPr="00EE2BCE">
        <w:t xml:space="preserve"> We zorgen dat duidelijk is wie we zijn en waar we voor staan. We pakken onze rol met trots en zelfvertrouwen. We bewijzen wat we kunnen. </w:t>
      </w:r>
      <w:r w:rsidRPr="00EE2BCE">
        <w:rPr>
          <w:lang w:val="en-US"/>
        </w:rPr>
        <w:t xml:space="preserve">We’re good and we show it! SBB </w:t>
      </w:r>
      <w:proofErr w:type="spellStart"/>
      <w:r w:rsidRPr="00EE2BCE">
        <w:rPr>
          <w:lang w:val="en-US"/>
        </w:rPr>
        <w:t>heeft</w:t>
      </w:r>
      <w:proofErr w:type="spellEnd"/>
      <w:r w:rsidRPr="00EE2BCE">
        <w:rPr>
          <w:lang w:val="en-US"/>
        </w:rPr>
        <w:t xml:space="preserve"> </w:t>
      </w:r>
      <w:proofErr w:type="spellStart"/>
      <w:r w:rsidRPr="00EE2BCE">
        <w:rPr>
          <w:lang w:val="en-US"/>
        </w:rPr>
        <w:t>en</w:t>
      </w:r>
      <w:proofErr w:type="spellEnd"/>
      <w:r w:rsidRPr="00EE2BCE">
        <w:rPr>
          <w:lang w:val="en-US"/>
        </w:rPr>
        <w:t xml:space="preserve"> </w:t>
      </w:r>
      <w:proofErr w:type="spellStart"/>
      <w:r w:rsidRPr="00EE2BCE">
        <w:rPr>
          <w:lang w:val="en-US"/>
        </w:rPr>
        <w:t>pakt</w:t>
      </w:r>
      <w:proofErr w:type="spellEnd"/>
      <w:r w:rsidRPr="00EE2BCE">
        <w:rPr>
          <w:lang w:val="en-US"/>
        </w:rPr>
        <w:t xml:space="preserve"> </w:t>
      </w:r>
      <w:proofErr w:type="spellStart"/>
      <w:r w:rsidRPr="00EE2BCE">
        <w:rPr>
          <w:lang w:val="en-US"/>
        </w:rPr>
        <w:t>positie</w:t>
      </w:r>
      <w:proofErr w:type="spellEnd"/>
      <w:r w:rsidRPr="00EE2BCE">
        <w:rPr>
          <w:lang w:val="en-US"/>
        </w:rPr>
        <w:t>.</w:t>
      </w:r>
    </w:p>
    <w:p w14:paraId="4ADBB391" w14:textId="2BC3F199" w:rsidR="00EE2BCE" w:rsidRPr="00EE2BCE" w:rsidRDefault="00EE2BCE" w:rsidP="00EE2BCE">
      <w:r w:rsidRPr="00EE2BCE">
        <w:rPr>
          <w:i/>
          <w:iCs/>
        </w:rPr>
        <w:t>Pijler 2: SBB Digitaal.</w:t>
      </w:r>
      <w:r w:rsidRPr="00EE2BCE">
        <w:t> We formuleren een visie op digitalisering die bijdraagt aan de ambities en veranderopgaven van SBB. Voor nu en in de toekomst. Beschikbare data zetten we slimmer in en ook als collega’s vinden we veilig onze weg in digitale mogelijkheden en verplichtingen.</w:t>
      </w:r>
    </w:p>
    <w:p w14:paraId="698498BE" w14:textId="77777777" w:rsidR="00EE2BCE" w:rsidRPr="00EE2BCE" w:rsidRDefault="00EE2BCE" w:rsidP="00EE2BCE">
      <w:r w:rsidRPr="00EE2BCE">
        <w:rPr>
          <w:i/>
          <w:iCs/>
        </w:rPr>
        <w:t>Pijler 3: Wendbare, duurzame organisatie.</w:t>
      </w:r>
      <w:r w:rsidRPr="00EE2BCE">
        <w:t> Als organisatie weten we ons continu aan te passen aan interne en externe veranderingen. We zijn een aantrekkelijke werkgever en hebben voor nu en in de toekomst voldoende, bevlogen en gekwalificeerd personeel in huis. </w:t>
      </w:r>
    </w:p>
    <w:p w14:paraId="1EE48D6A" w14:textId="77777777" w:rsidR="00EE2BCE" w:rsidRPr="00EE2BCE" w:rsidRDefault="00EE2BCE" w:rsidP="00EE2BCE">
      <w:r w:rsidRPr="00EE2BCE">
        <w:rPr>
          <w:i/>
          <w:iCs/>
        </w:rPr>
        <w:t xml:space="preserve">Pijler 4: Kwalitatieve, </w:t>
      </w:r>
      <w:proofErr w:type="spellStart"/>
      <w:r w:rsidRPr="00EE2BCE">
        <w:rPr>
          <w:i/>
          <w:iCs/>
        </w:rPr>
        <w:t>klantgroepgerichte</w:t>
      </w:r>
      <w:proofErr w:type="spellEnd"/>
      <w:r w:rsidRPr="00EE2BCE">
        <w:rPr>
          <w:i/>
          <w:iCs/>
        </w:rPr>
        <w:t xml:space="preserve"> dienstverlening.</w:t>
      </w:r>
      <w:r w:rsidRPr="00EE2BCE">
        <w:t> We hernieuwen onze visie op dienstverlening met een bijpassende klantcontactstrategie. We verbeteren de publieke diensten en producten van SBB en zetten daarbij onze klanten, jong en oud, centraal. </w:t>
      </w:r>
    </w:p>
    <w:p w14:paraId="4111CD8F" w14:textId="77777777" w:rsidR="00EE2BCE" w:rsidRPr="00EE2BCE" w:rsidRDefault="00EE2BCE" w:rsidP="00EE2BCE">
      <w:r w:rsidRPr="00EE2BCE">
        <w:rPr>
          <w:i/>
          <w:iCs/>
        </w:rPr>
        <w:t>Pijler 5: Klaar voor de toekomst.</w:t>
      </w:r>
      <w:r w:rsidRPr="00EE2BCE">
        <w:rPr>
          <w:b/>
          <w:bCs/>
        </w:rPr>
        <w:t> </w:t>
      </w:r>
      <w:r w:rsidRPr="00EE2BCE">
        <w:t>We spelen een structurele en belangrijke rol in ontwikkelingen voor de toekomst van de mbo-sector. Door wat we al doen nog beter te doen, in te spelen op innovaties en veranderingen, en te blijven exploreren.</w:t>
      </w:r>
    </w:p>
    <w:p w14:paraId="6307CDAD" w14:textId="351EBBEC" w:rsidR="00EE2BCE" w:rsidRPr="00EE2BCE" w:rsidRDefault="00EE2BCE" w:rsidP="00EE2BCE">
      <w:r w:rsidRPr="00EE2BCE">
        <mc:AlternateContent>
          <mc:Choice Requires="wps">
            <w:drawing>
              <wp:inline distT="0" distB="0" distL="0" distR="0" wp14:anchorId="50AA9B6D" wp14:editId="7A8AAD13">
                <wp:extent cx="304800" cy="304800"/>
                <wp:effectExtent l="0" t="0" r="0" b="0"/>
                <wp:docPr id="158081769" name="Rechthoek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E65034" id="Rechthoek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684A473" w14:textId="77777777" w:rsidR="00EE2BCE" w:rsidRDefault="00EE2BCE"/>
    <w:sectPr w:rsidR="00EE2B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C2"/>
    <w:rsid w:val="000341AC"/>
    <w:rsid w:val="001017C2"/>
    <w:rsid w:val="00195E1F"/>
    <w:rsid w:val="001D66B3"/>
    <w:rsid w:val="0058461D"/>
    <w:rsid w:val="00646E71"/>
    <w:rsid w:val="007250B8"/>
    <w:rsid w:val="00766C34"/>
    <w:rsid w:val="0077255D"/>
    <w:rsid w:val="008E7071"/>
    <w:rsid w:val="00995EB0"/>
    <w:rsid w:val="009F6D13"/>
    <w:rsid w:val="00B703AC"/>
    <w:rsid w:val="00DB6FDF"/>
    <w:rsid w:val="00EE2BCE"/>
    <w:rsid w:val="00F36821"/>
    <w:rsid w:val="00FA3ACC"/>
    <w:rsid w:val="00FC571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9030B"/>
  <w15:chartTrackingRefBased/>
  <w15:docId w15:val="{398B4B4A-2370-4DB7-9BB3-EC0A58FDC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01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01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01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01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01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01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01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01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01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01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01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01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01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01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01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01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01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017C2"/>
    <w:rPr>
      <w:rFonts w:eastAsiaTheme="majorEastAsia" w:cstheme="majorBidi"/>
      <w:color w:val="272727" w:themeColor="text1" w:themeTint="D8"/>
    </w:rPr>
  </w:style>
  <w:style w:type="paragraph" w:styleId="Titel">
    <w:name w:val="Title"/>
    <w:basedOn w:val="Standaard"/>
    <w:next w:val="Standaard"/>
    <w:link w:val="TitelChar"/>
    <w:uiPriority w:val="10"/>
    <w:qFormat/>
    <w:rsid w:val="00101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01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01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01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01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017C2"/>
    <w:rPr>
      <w:i/>
      <w:iCs/>
      <w:color w:val="404040" w:themeColor="text1" w:themeTint="BF"/>
    </w:rPr>
  </w:style>
  <w:style w:type="paragraph" w:styleId="Lijstalinea">
    <w:name w:val="List Paragraph"/>
    <w:basedOn w:val="Standaard"/>
    <w:uiPriority w:val="34"/>
    <w:qFormat/>
    <w:rsid w:val="001017C2"/>
    <w:pPr>
      <w:ind w:left="720"/>
      <w:contextualSpacing/>
    </w:pPr>
  </w:style>
  <w:style w:type="character" w:styleId="Intensievebenadrukking">
    <w:name w:val="Intense Emphasis"/>
    <w:basedOn w:val="Standaardalinea-lettertype"/>
    <w:uiPriority w:val="21"/>
    <w:qFormat/>
    <w:rsid w:val="001017C2"/>
    <w:rPr>
      <w:i/>
      <w:iCs/>
      <w:color w:val="0F4761" w:themeColor="accent1" w:themeShade="BF"/>
    </w:rPr>
  </w:style>
  <w:style w:type="paragraph" w:styleId="Duidelijkcitaat">
    <w:name w:val="Intense Quote"/>
    <w:basedOn w:val="Standaard"/>
    <w:next w:val="Standaard"/>
    <w:link w:val="DuidelijkcitaatChar"/>
    <w:uiPriority w:val="30"/>
    <w:qFormat/>
    <w:rsid w:val="00101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017C2"/>
    <w:rPr>
      <w:i/>
      <w:iCs/>
      <w:color w:val="0F4761" w:themeColor="accent1" w:themeShade="BF"/>
    </w:rPr>
  </w:style>
  <w:style w:type="character" w:styleId="Intensieveverwijzing">
    <w:name w:val="Intense Reference"/>
    <w:basedOn w:val="Standaardalinea-lettertype"/>
    <w:uiPriority w:val="32"/>
    <w:qFormat/>
    <w:rsid w:val="001017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7560756">
      <w:bodyDiv w:val="1"/>
      <w:marLeft w:val="0"/>
      <w:marRight w:val="0"/>
      <w:marTop w:val="0"/>
      <w:marBottom w:val="0"/>
      <w:divBdr>
        <w:top w:val="none" w:sz="0" w:space="0" w:color="auto"/>
        <w:left w:val="none" w:sz="0" w:space="0" w:color="auto"/>
        <w:bottom w:val="none" w:sz="0" w:space="0" w:color="auto"/>
        <w:right w:val="none" w:sz="0" w:space="0" w:color="auto"/>
      </w:divBdr>
      <w:divsChild>
        <w:div w:id="1282809012">
          <w:marLeft w:val="0"/>
          <w:marRight w:val="0"/>
          <w:marTop w:val="0"/>
          <w:marBottom w:val="0"/>
          <w:divBdr>
            <w:top w:val="none" w:sz="0" w:space="0" w:color="auto"/>
            <w:left w:val="none" w:sz="0" w:space="0" w:color="auto"/>
            <w:bottom w:val="none" w:sz="0" w:space="0" w:color="auto"/>
            <w:right w:val="none" w:sz="0" w:space="0" w:color="auto"/>
          </w:divBdr>
          <w:divsChild>
            <w:div w:id="358357119">
              <w:marLeft w:val="0"/>
              <w:marRight w:val="0"/>
              <w:marTop w:val="100"/>
              <w:marBottom w:val="100"/>
              <w:divBdr>
                <w:top w:val="none" w:sz="0" w:space="0" w:color="auto"/>
                <w:left w:val="none" w:sz="0" w:space="0" w:color="auto"/>
                <w:bottom w:val="none" w:sz="0" w:space="0" w:color="auto"/>
                <w:right w:val="none" w:sz="0" w:space="0" w:color="auto"/>
              </w:divBdr>
              <w:divsChild>
                <w:div w:id="1874462421">
                  <w:marLeft w:val="0"/>
                  <w:marRight w:val="0"/>
                  <w:marTop w:val="0"/>
                  <w:marBottom w:val="0"/>
                  <w:divBdr>
                    <w:top w:val="none" w:sz="0" w:space="0" w:color="auto"/>
                    <w:left w:val="none" w:sz="0" w:space="0" w:color="auto"/>
                    <w:bottom w:val="none" w:sz="0" w:space="0" w:color="auto"/>
                    <w:right w:val="none" w:sz="0" w:space="0" w:color="auto"/>
                  </w:divBdr>
                  <w:divsChild>
                    <w:div w:id="495805690">
                      <w:marLeft w:val="0"/>
                      <w:marRight w:val="0"/>
                      <w:marTop w:val="0"/>
                      <w:marBottom w:val="0"/>
                      <w:divBdr>
                        <w:top w:val="none" w:sz="0" w:space="0" w:color="auto"/>
                        <w:left w:val="none" w:sz="0" w:space="0" w:color="auto"/>
                        <w:bottom w:val="none" w:sz="0" w:space="0" w:color="auto"/>
                        <w:right w:val="none" w:sz="0" w:space="0" w:color="auto"/>
                      </w:divBdr>
                      <w:divsChild>
                        <w:div w:id="1034422814">
                          <w:marLeft w:val="0"/>
                          <w:marRight w:val="0"/>
                          <w:marTop w:val="360"/>
                          <w:marBottom w:val="360"/>
                          <w:divBdr>
                            <w:top w:val="none" w:sz="0" w:space="0" w:color="auto"/>
                            <w:left w:val="none" w:sz="0" w:space="0" w:color="auto"/>
                            <w:bottom w:val="none" w:sz="0" w:space="0" w:color="auto"/>
                            <w:right w:val="none" w:sz="0" w:space="0" w:color="auto"/>
                          </w:divBdr>
                          <w:divsChild>
                            <w:div w:id="447628141">
                              <w:marLeft w:val="0"/>
                              <w:marRight w:val="0"/>
                              <w:marTop w:val="0"/>
                              <w:marBottom w:val="0"/>
                              <w:divBdr>
                                <w:top w:val="none" w:sz="0" w:space="0" w:color="auto"/>
                                <w:left w:val="none" w:sz="0" w:space="0" w:color="auto"/>
                                <w:bottom w:val="none" w:sz="0" w:space="0" w:color="auto"/>
                                <w:right w:val="none" w:sz="0" w:space="0" w:color="auto"/>
                              </w:divBdr>
                              <w:divsChild>
                                <w:div w:id="2078243292">
                                  <w:marLeft w:val="0"/>
                                  <w:marRight w:val="0"/>
                                  <w:marTop w:val="0"/>
                                  <w:marBottom w:val="0"/>
                                  <w:divBdr>
                                    <w:top w:val="none" w:sz="0" w:space="0" w:color="auto"/>
                                    <w:left w:val="none" w:sz="0" w:space="0" w:color="auto"/>
                                    <w:bottom w:val="none" w:sz="0" w:space="0" w:color="auto"/>
                                    <w:right w:val="none" w:sz="0" w:space="0" w:color="auto"/>
                                  </w:divBdr>
                                  <w:divsChild>
                                    <w:div w:id="212672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82067">
                  <w:marLeft w:val="0"/>
                  <w:marRight w:val="0"/>
                  <w:marTop w:val="0"/>
                  <w:marBottom w:val="0"/>
                  <w:divBdr>
                    <w:top w:val="none" w:sz="0" w:space="0" w:color="auto"/>
                    <w:left w:val="none" w:sz="0" w:space="0" w:color="auto"/>
                    <w:bottom w:val="none" w:sz="0" w:space="0" w:color="auto"/>
                    <w:right w:val="none" w:sz="0" w:space="0" w:color="auto"/>
                  </w:divBdr>
                  <w:divsChild>
                    <w:div w:id="1503005141">
                      <w:marLeft w:val="0"/>
                      <w:marRight w:val="0"/>
                      <w:marTop w:val="0"/>
                      <w:marBottom w:val="0"/>
                      <w:divBdr>
                        <w:top w:val="none" w:sz="0" w:space="0" w:color="auto"/>
                        <w:left w:val="none" w:sz="0" w:space="0" w:color="auto"/>
                        <w:bottom w:val="none" w:sz="0" w:space="0" w:color="auto"/>
                        <w:right w:val="none" w:sz="0" w:space="0" w:color="auto"/>
                      </w:divBdr>
                      <w:divsChild>
                        <w:div w:id="1741631150">
                          <w:marLeft w:val="0"/>
                          <w:marRight w:val="0"/>
                          <w:marTop w:val="360"/>
                          <w:marBottom w:val="360"/>
                          <w:divBdr>
                            <w:top w:val="none" w:sz="0" w:space="0" w:color="auto"/>
                            <w:left w:val="none" w:sz="0" w:space="0" w:color="auto"/>
                            <w:bottom w:val="none" w:sz="0" w:space="0" w:color="auto"/>
                            <w:right w:val="none" w:sz="0" w:space="0" w:color="auto"/>
                          </w:divBdr>
                          <w:divsChild>
                            <w:div w:id="1755083693">
                              <w:marLeft w:val="0"/>
                              <w:marRight w:val="0"/>
                              <w:marTop w:val="0"/>
                              <w:marBottom w:val="0"/>
                              <w:divBdr>
                                <w:top w:val="none" w:sz="0" w:space="0" w:color="auto"/>
                                <w:left w:val="none" w:sz="0" w:space="0" w:color="auto"/>
                                <w:bottom w:val="none" w:sz="0" w:space="0" w:color="auto"/>
                                <w:right w:val="none" w:sz="0" w:space="0" w:color="auto"/>
                              </w:divBdr>
                              <w:divsChild>
                                <w:div w:id="1145395789">
                                  <w:marLeft w:val="0"/>
                                  <w:marRight w:val="0"/>
                                  <w:marTop w:val="0"/>
                                  <w:marBottom w:val="0"/>
                                  <w:divBdr>
                                    <w:top w:val="none" w:sz="0" w:space="0" w:color="auto"/>
                                    <w:left w:val="none" w:sz="0" w:space="0" w:color="auto"/>
                                    <w:bottom w:val="none" w:sz="0" w:space="0" w:color="auto"/>
                                    <w:right w:val="none" w:sz="0" w:space="0" w:color="auto"/>
                                  </w:divBdr>
                                  <w:divsChild>
                                    <w:div w:id="54352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718364">
          <w:marLeft w:val="0"/>
          <w:marRight w:val="0"/>
          <w:marTop w:val="0"/>
          <w:marBottom w:val="0"/>
          <w:divBdr>
            <w:top w:val="none" w:sz="0" w:space="0" w:color="auto"/>
            <w:left w:val="none" w:sz="0" w:space="0" w:color="auto"/>
            <w:bottom w:val="none" w:sz="0" w:space="0" w:color="auto"/>
            <w:right w:val="none" w:sz="0" w:space="0" w:color="auto"/>
          </w:divBdr>
          <w:divsChild>
            <w:div w:id="1737127074">
              <w:marLeft w:val="0"/>
              <w:marRight w:val="0"/>
              <w:marTop w:val="100"/>
              <w:marBottom w:val="100"/>
              <w:divBdr>
                <w:top w:val="none" w:sz="0" w:space="0" w:color="auto"/>
                <w:left w:val="none" w:sz="0" w:space="0" w:color="auto"/>
                <w:bottom w:val="none" w:sz="0" w:space="0" w:color="auto"/>
                <w:right w:val="none" w:sz="0" w:space="0" w:color="auto"/>
              </w:divBdr>
              <w:divsChild>
                <w:div w:id="2005351784">
                  <w:marLeft w:val="0"/>
                  <w:marRight w:val="0"/>
                  <w:marTop w:val="0"/>
                  <w:marBottom w:val="0"/>
                  <w:divBdr>
                    <w:top w:val="none" w:sz="0" w:space="0" w:color="auto"/>
                    <w:left w:val="none" w:sz="0" w:space="0" w:color="auto"/>
                    <w:bottom w:val="none" w:sz="0" w:space="0" w:color="auto"/>
                    <w:right w:val="none" w:sz="0" w:space="0" w:color="auto"/>
                  </w:divBdr>
                  <w:divsChild>
                    <w:div w:id="1720976971">
                      <w:marLeft w:val="0"/>
                      <w:marRight w:val="0"/>
                      <w:marTop w:val="0"/>
                      <w:marBottom w:val="0"/>
                      <w:divBdr>
                        <w:top w:val="none" w:sz="0" w:space="0" w:color="auto"/>
                        <w:left w:val="none" w:sz="0" w:space="0" w:color="auto"/>
                        <w:bottom w:val="none" w:sz="0" w:space="0" w:color="auto"/>
                        <w:right w:val="none" w:sz="0" w:space="0" w:color="auto"/>
                      </w:divBdr>
                      <w:divsChild>
                        <w:div w:id="980158243">
                          <w:marLeft w:val="0"/>
                          <w:marRight w:val="0"/>
                          <w:marTop w:val="360"/>
                          <w:marBottom w:val="360"/>
                          <w:divBdr>
                            <w:top w:val="none" w:sz="0" w:space="0" w:color="auto"/>
                            <w:left w:val="none" w:sz="0" w:space="0" w:color="auto"/>
                            <w:bottom w:val="none" w:sz="0" w:space="0" w:color="auto"/>
                            <w:right w:val="none" w:sz="0" w:space="0" w:color="auto"/>
                          </w:divBdr>
                          <w:divsChild>
                            <w:div w:id="1928269870">
                              <w:marLeft w:val="0"/>
                              <w:marRight w:val="0"/>
                              <w:marTop w:val="0"/>
                              <w:marBottom w:val="0"/>
                              <w:divBdr>
                                <w:top w:val="none" w:sz="0" w:space="0" w:color="auto"/>
                                <w:left w:val="none" w:sz="0" w:space="0" w:color="auto"/>
                                <w:bottom w:val="none" w:sz="0" w:space="0" w:color="auto"/>
                                <w:right w:val="none" w:sz="0" w:space="0" w:color="auto"/>
                              </w:divBdr>
                              <w:divsChild>
                                <w:div w:id="1663777492">
                                  <w:marLeft w:val="0"/>
                                  <w:marRight w:val="0"/>
                                  <w:marTop w:val="0"/>
                                  <w:marBottom w:val="0"/>
                                  <w:divBdr>
                                    <w:top w:val="none" w:sz="0" w:space="0" w:color="auto"/>
                                    <w:left w:val="none" w:sz="0" w:space="0" w:color="auto"/>
                                    <w:bottom w:val="none" w:sz="0" w:space="0" w:color="auto"/>
                                    <w:right w:val="none" w:sz="0" w:space="0" w:color="auto"/>
                                  </w:divBdr>
                                  <w:divsChild>
                                    <w:div w:id="77571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1552411">
          <w:marLeft w:val="0"/>
          <w:marRight w:val="0"/>
          <w:marTop w:val="0"/>
          <w:marBottom w:val="0"/>
          <w:divBdr>
            <w:top w:val="none" w:sz="0" w:space="0" w:color="auto"/>
            <w:left w:val="none" w:sz="0" w:space="0" w:color="auto"/>
            <w:bottom w:val="none" w:sz="0" w:space="0" w:color="auto"/>
            <w:right w:val="none" w:sz="0" w:space="0" w:color="auto"/>
          </w:divBdr>
          <w:divsChild>
            <w:div w:id="514224308">
              <w:marLeft w:val="0"/>
              <w:marRight w:val="0"/>
              <w:marTop w:val="100"/>
              <w:marBottom w:val="100"/>
              <w:divBdr>
                <w:top w:val="none" w:sz="0" w:space="0" w:color="auto"/>
                <w:left w:val="none" w:sz="0" w:space="0" w:color="auto"/>
                <w:bottom w:val="none" w:sz="0" w:space="0" w:color="auto"/>
                <w:right w:val="none" w:sz="0" w:space="0" w:color="auto"/>
              </w:divBdr>
              <w:divsChild>
                <w:div w:id="522977531">
                  <w:marLeft w:val="0"/>
                  <w:marRight w:val="0"/>
                  <w:marTop w:val="0"/>
                  <w:marBottom w:val="0"/>
                  <w:divBdr>
                    <w:top w:val="none" w:sz="0" w:space="0" w:color="auto"/>
                    <w:left w:val="none" w:sz="0" w:space="0" w:color="auto"/>
                    <w:bottom w:val="none" w:sz="0" w:space="0" w:color="auto"/>
                    <w:right w:val="none" w:sz="0" w:space="0" w:color="auto"/>
                  </w:divBdr>
                  <w:divsChild>
                    <w:div w:id="577786313">
                      <w:marLeft w:val="0"/>
                      <w:marRight w:val="0"/>
                      <w:marTop w:val="0"/>
                      <w:marBottom w:val="0"/>
                      <w:divBdr>
                        <w:top w:val="none" w:sz="0" w:space="0" w:color="auto"/>
                        <w:left w:val="none" w:sz="0" w:space="0" w:color="auto"/>
                        <w:bottom w:val="none" w:sz="0" w:space="0" w:color="auto"/>
                        <w:right w:val="none" w:sz="0" w:space="0" w:color="auto"/>
                      </w:divBdr>
                      <w:divsChild>
                        <w:div w:id="2063215787">
                          <w:marLeft w:val="0"/>
                          <w:marRight w:val="0"/>
                          <w:marTop w:val="360"/>
                          <w:marBottom w:val="360"/>
                          <w:divBdr>
                            <w:top w:val="none" w:sz="0" w:space="0" w:color="auto"/>
                            <w:left w:val="none" w:sz="0" w:space="0" w:color="auto"/>
                            <w:bottom w:val="none" w:sz="0" w:space="0" w:color="auto"/>
                            <w:right w:val="none" w:sz="0" w:space="0" w:color="auto"/>
                          </w:divBdr>
                          <w:divsChild>
                            <w:div w:id="557859487">
                              <w:marLeft w:val="0"/>
                              <w:marRight w:val="0"/>
                              <w:marTop w:val="0"/>
                              <w:marBottom w:val="0"/>
                              <w:divBdr>
                                <w:top w:val="none" w:sz="0" w:space="0" w:color="auto"/>
                                <w:left w:val="none" w:sz="0" w:space="0" w:color="auto"/>
                                <w:bottom w:val="none" w:sz="0" w:space="0" w:color="auto"/>
                                <w:right w:val="none" w:sz="0" w:space="0" w:color="auto"/>
                              </w:divBdr>
                              <w:divsChild>
                                <w:div w:id="1371421311">
                                  <w:marLeft w:val="0"/>
                                  <w:marRight w:val="0"/>
                                  <w:marTop w:val="0"/>
                                  <w:marBottom w:val="0"/>
                                  <w:divBdr>
                                    <w:top w:val="none" w:sz="0" w:space="0" w:color="auto"/>
                                    <w:left w:val="none" w:sz="0" w:space="0" w:color="auto"/>
                                    <w:bottom w:val="none" w:sz="0" w:space="0" w:color="auto"/>
                                    <w:right w:val="none" w:sz="0" w:space="0" w:color="auto"/>
                                  </w:divBdr>
                                  <w:divsChild>
                                    <w:div w:id="1061094846">
                                      <w:marLeft w:val="0"/>
                                      <w:marRight w:val="0"/>
                                      <w:marTop w:val="0"/>
                                      <w:marBottom w:val="0"/>
                                      <w:divBdr>
                                        <w:top w:val="none" w:sz="0" w:space="0" w:color="auto"/>
                                        <w:left w:val="none" w:sz="0" w:space="0" w:color="auto"/>
                                        <w:bottom w:val="none" w:sz="0" w:space="0" w:color="auto"/>
                                        <w:right w:val="none" w:sz="0" w:space="0" w:color="auto"/>
                                      </w:divBdr>
                                      <w:divsChild>
                                        <w:div w:id="435442916">
                                          <w:marLeft w:val="0"/>
                                          <w:marRight w:val="0"/>
                                          <w:marTop w:val="0"/>
                                          <w:marBottom w:val="0"/>
                                          <w:divBdr>
                                            <w:top w:val="none" w:sz="0" w:space="0" w:color="auto"/>
                                            <w:left w:val="none" w:sz="0" w:space="0" w:color="auto"/>
                                            <w:bottom w:val="none" w:sz="0" w:space="0" w:color="auto"/>
                                            <w:right w:val="none" w:sz="0" w:space="0" w:color="auto"/>
                                          </w:divBdr>
                                          <w:divsChild>
                                            <w:div w:id="197579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0201290">
      <w:bodyDiv w:val="1"/>
      <w:marLeft w:val="0"/>
      <w:marRight w:val="0"/>
      <w:marTop w:val="0"/>
      <w:marBottom w:val="0"/>
      <w:divBdr>
        <w:top w:val="none" w:sz="0" w:space="0" w:color="auto"/>
        <w:left w:val="none" w:sz="0" w:space="0" w:color="auto"/>
        <w:bottom w:val="none" w:sz="0" w:space="0" w:color="auto"/>
        <w:right w:val="none" w:sz="0" w:space="0" w:color="auto"/>
      </w:divBdr>
      <w:divsChild>
        <w:div w:id="236206710">
          <w:marLeft w:val="0"/>
          <w:marRight w:val="0"/>
          <w:marTop w:val="0"/>
          <w:marBottom w:val="0"/>
          <w:divBdr>
            <w:top w:val="none" w:sz="0" w:space="0" w:color="auto"/>
            <w:left w:val="none" w:sz="0" w:space="0" w:color="auto"/>
            <w:bottom w:val="none" w:sz="0" w:space="0" w:color="auto"/>
            <w:right w:val="none" w:sz="0" w:space="0" w:color="auto"/>
          </w:divBdr>
          <w:divsChild>
            <w:div w:id="1803228108">
              <w:marLeft w:val="0"/>
              <w:marRight w:val="0"/>
              <w:marTop w:val="100"/>
              <w:marBottom w:val="100"/>
              <w:divBdr>
                <w:top w:val="none" w:sz="0" w:space="0" w:color="auto"/>
                <w:left w:val="none" w:sz="0" w:space="0" w:color="auto"/>
                <w:bottom w:val="none" w:sz="0" w:space="0" w:color="auto"/>
                <w:right w:val="none" w:sz="0" w:space="0" w:color="auto"/>
              </w:divBdr>
              <w:divsChild>
                <w:div w:id="1037387622">
                  <w:marLeft w:val="0"/>
                  <w:marRight w:val="0"/>
                  <w:marTop w:val="0"/>
                  <w:marBottom w:val="0"/>
                  <w:divBdr>
                    <w:top w:val="none" w:sz="0" w:space="0" w:color="auto"/>
                    <w:left w:val="none" w:sz="0" w:space="0" w:color="auto"/>
                    <w:bottom w:val="none" w:sz="0" w:space="0" w:color="auto"/>
                    <w:right w:val="none" w:sz="0" w:space="0" w:color="auto"/>
                  </w:divBdr>
                  <w:divsChild>
                    <w:div w:id="1431706207">
                      <w:marLeft w:val="0"/>
                      <w:marRight w:val="0"/>
                      <w:marTop w:val="0"/>
                      <w:marBottom w:val="0"/>
                      <w:divBdr>
                        <w:top w:val="none" w:sz="0" w:space="0" w:color="auto"/>
                        <w:left w:val="none" w:sz="0" w:space="0" w:color="auto"/>
                        <w:bottom w:val="none" w:sz="0" w:space="0" w:color="auto"/>
                        <w:right w:val="none" w:sz="0" w:space="0" w:color="auto"/>
                      </w:divBdr>
                      <w:divsChild>
                        <w:div w:id="21439242">
                          <w:marLeft w:val="0"/>
                          <w:marRight w:val="0"/>
                          <w:marTop w:val="360"/>
                          <w:marBottom w:val="360"/>
                          <w:divBdr>
                            <w:top w:val="none" w:sz="0" w:space="0" w:color="auto"/>
                            <w:left w:val="none" w:sz="0" w:space="0" w:color="auto"/>
                            <w:bottom w:val="none" w:sz="0" w:space="0" w:color="auto"/>
                            <w:right w:val="none" w:sz="0" w:space="0" w:color="auto"/>
                          </w:divBdr>
                          <w:divsChild>
                            <w:div w:id="1913545418">
                              <w:marLeft w:val="0"/>
                              <w:marRight w:val="0"/>
                              <w:marTop w:val="0"/>
                              <w:marBottom w:val="0"/>
                              <w:divBdr>
                                <w:top w:val="none" w:sz="0" w:space="0" w:color="auto"/>
                                <w:left w:val="none" w:sz="0" w:space="0" w:color="auto"/>
                                <w:bottom w:val="none" w:sz="0" w:space="0" w:color="auto"/>
                                <w:right w:val="none" w:sz="0" w:space="0" w:color="auto"/>
                              </w:divBdr>
                              <w:divsChild>
                                <w:div w:id="1200632018">
                                  <w:marLeft w:val="0"/>
                                  <w:marRight w:val="0"/>
                                  <w:marTop w:val="0"/>
                                  <w:marBottom w:val="0"/>
                                  <w:divBdr>
                                    <w:top w:val="none" w:sz="0" w:space="0" w:color="auto"/>
                                    <w:left w:val="none" w:sz="0" w:space="0" w:color="auto"/>
                                    <w:bottom w:val="none" w:sz="0" w:space="0" w:color="auto"/>
                                    <w:right w:val="none" w:sz="0" w:space="0" w:color="auto"/>
                                  </w:divBdr>
                                  <w:divsChild>
                                    <w:div w:id="17295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847186">
                  <w:marLeft w:val="0"/>
                  <w:marRight w:val="0"/>
                  <w:marTop w:val="0"/>
                  <w:marBottom w:val="0"/>
                  <w:divBdr>
                    <w:top w:val="none" w:sz="0" w:space="0" w:color="auto"/>
                    <w:left w:val="none" w:sz="0" w:space="0" w:color="auto"/>
                    <w:bottom w:val="none" w:sz="0" w:space="0" w:color="auto"/>
                    <w:right w:val="none" w:sz="0" w:space="0" w:color="auto"/>
                  </w:divBdr>
                  <w:divsChild>
                    <w:div w:id="2075423831">
                      <w:marLeft w:val="0"/>
                      <w:marRight w:val="0"/>
                      <w:marTop w:val="0"/>
                      <w:marBottom w:val="0"/>
                      <w:divBdr>
                        <w:top w:val="none" w:sz="0" w:space="0" w:color="auto"/>
                        <w:left w:val="none" w:sz="0" w:space="0" w:color="auto"/>
                        <w:bottom w:val="none" w:sz="0" w:space="0" w:color="auto"/>
                        <w:right w:val="none" w:sz="0" w:space="0" w:color="auto"/>
                      </w:divBdr>
                      <w:divsChild>
                        <w:div w:id="2138526582">
                          <w:marLeft w:val="0"/>
                          <w:marRight w:val="0"/>
                          <w:marTop w:val="360"/>
                          <w:marBottom w:val="360"/>
                          <w:divBdr>
                            <w:top w:val="none" w:sz="0" w:space="0" w:color="auto"/>
                            <w:left w:val="none" w:sz="0" w:space="0" w:color="auto"/>
                            <w:bottom w:val="none" w:sz="0" w:space="0" w:color="auto"/>
                            <w:right w:val="none" w:sz="0" w:space="0" w:color="auto"/>
                          </w:divBdr>
                          <w:divsChild>
                            <w:div w:id="1819834203">
                              <w:marLeft w:val="0"/>
                              <w:marRight w:val="0"/>
                              <w:marTop w:val="0"/>
                              <w:marBottom w:val="0"/>
                              <w:divBdr>
                                <w:top w:val="none" w:sz="0" w:space="0" w:color="auto"/>
                                <w:left w:val="none" w:sz="0" w:space="0" w:color="auto"/>
                                <w:bottom w:val="none" w:sz="0" w:space="0" w:color="auto"/>
                                <w:right w:val="none" w:sz="0" w:space="0" w:color="auto"/>
                              </w:divBdr>
                              <w:divsChild>
                                <w:div w:id="936250148">
                                  <w:marLeft w:val="0"/>
                                  <w:marRight w:val="0"/>
                                  <w:marTop w:val="0"/>
                                  <w:marBottom w:val="0"/>
                                  <w:divBdr>
                                    <w:top w:val="none" w:sz="0" w:space="0" w:color="auto"/>
                                    <w:left w:val="none" w:sz="0" w:space="0" w:color="auto"/>
                                    <w:bottom w:val="none" w:sz="0" w:space="0" w:color="auto"/>
                                    <w:right w:val="none" w:sz="0" w:space="0" w:color="auto"/>
                                  </w:divBdr>
                                  <w:divsChild>
                                    <w:div w:id="5157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32334">
          <w:marLeft w:val="0"/>
          <w:marRight w:val="0"/>
          <w:marTop w:val="0"/>
          <w:marBottom w:val="0"/>
          <w:divBdr>
            <w:top w:val="none" w:sz="0" w:space="0" w:color="auto"/>
            <w:left w:val="none" w:sz="0" w:space="0" w:color="auto"/>
            <w:bottom w:val="none" w:sz="0" w:space="0" w:color="auto"/>
            <w:right w:val="none" w:sz="0" w:space="0" w:color="auto"/>
          </w:divBdr>
          <w:divsChild>
            <w:div w:id="1720207001">
              <w:marLeft w:val="0"/>
              <w:marRight w:val="0"/>
              <w:marTop w:val="100"/>
              <w:marBottom w:val="100"/>
              <w:divBdr>
                <w:top w:val="none" w:sz="0" w:space="0" w:color="auto"/>
                <w:left w:val="none" w:sz="0" w:space="0" w:color="auto"/>
                <w:bottom w:val="none" w:sz="0" w:space="0" w:color="auto"/>
                <w:right w:val="none" w:sz="0" w:space="0" w:color="auto"/>
              </w:divBdr>
              <w:divsChild>
                <w:div w:id="560671970">
                  <w:marLeft w:val="0"/>
                  <w:marRight w:val="0"/>
                  <w:marTop w:val="0"/>
                  <w:marBottom w:val="0"/>
                  <w:divBdr>
                    <w:top w:val="none" w:sz="0" w:space="0" w:color="auto"/>
                    <w:left w:val="none" w:sz="0" w:space="0" w:color="auto"/>
                    <w:bottom w:val="none" w:sz="0" w:space="0" w:color="auto"/>
                    <w:right w:val="none" w:sz="0" w:space="0" w:color="auto"/>
                  </w:divBdr>
                  <w:divsChild>
                    <w:div w:id="1611661636">
                      <w:marLeft w:val="0"/>
                      <w:marRight w:val="0"/>
                      <w:marTop w:val="0"/>
                      <w:marBottom w:val="0"/>
                      <w:divBdr>
                        <w:top w:val="none" w:sz="0" w:space="0" w:color="auto"/>
                        <w:left w:val="none" w:sz="0" w:space="0" w:color="auto"/>
                        <w:bottom w:val="none" w:sz="0" w:space="0" w:color="auto"/>
                        <w:right w:val="none" w:sz="0" w:space="0" w:color="auto"/>
                      </w:divBdr>
                      <w:divsChild>
                        <w:div w:id="1206023619">
                          <w:marLeft w:val="0"/>
                          <w:marRight w:val="0"/>
                          <w:marTop w:val="360"/>
                          <w:marBottom w:val="360"/>
                          <w:divBdr>
                            <w:top w:val="none" w:sz="0" w:space="0" w:color="auto"/>
                            <w:left w:val="none" w:sz="0" w:space="0" w:color="auto"/>
                            <w:bottom w:val="none" w:sz="0" w:space="0" w:color="auto"/>
                            <w:right w:val="none" w:sz="0" w:space="0" w:color="auto"/>
                          </w:divBdr>
                          <w:divsChild>
                            <w:div w:id="791480592">
                              <w:marLeft w:val="0"/>
                              <w:marRight w:val="0"/>
                              <w:marTop w:val="0"/>
                              <w:marBottom w:val="0"/>
                              <w:divBdr>
                                <w:top w:val="none" w:sz="0" w:space="0" w:color="auto"/>
                                <w:left w:val="none" w:sz="0" w:space="0" w:color="auto"/>
                                <w:bottom w:val="none" w:sz="0" w:space="0" w:color="auto"/>
                                <w:right w:val="none" w:sz="0" w:space="0" w:color="auto"/>
                              </w:divBdr>
                              <w:divsChild>
                                <w:div w:id="2051760379">
                                  <w:marLeft w:val="0"/>
                                  <w:marRight w:val="0"/>
                                  <w:marTop w:val="0"/>
                                  <w:marBottom w:val="0"/>
                                  <w:divBdr>
                                    <w:top w:val="none" w:sz="0" w:space="0" w:color="auto"/>
                                    <w:left w:val="none" w:sz="0" w:space="0" w:color="auto"/>
                                    <w:bottom w:val="none" w:sz="0" w:space="0" w:color="auto"/>
                                    <w:right w:val="none" w:sz="0" w:space="0" w:color="auto"/>
                                  </w:divBdr>
                                  <w:divsChild>
                                    <w:div w:id="140125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029453">
          <w:marLeft w:val="0"/>
          <w:marRight w:val="0"/>
          <w:marTop w:val="0"/>
          <w:marBottom w:val="0"/>
          <w:divBdr>
            <w:top w:val="none" w:sz="0" w:space="0" w:color="auto"/>
            <w:left w:val="none" w:sz="0" w:space="0" w:color="auto"/>
            <w:bottom w:val="none" w:sz="0" w:space="0" w:color="auto"/>
            <w:right w:val="none" w:sz="0" w:space="0" w:color="auto"/>
          </w:divBdr>
          <w:divsChild>
            <w:div w:id="1766149644">
              <w:marLeft w:val="0"/>
              <w:marRight w:val="0"/>
              <w:marTop w:val="100"/>
              <w:marBottom w:val="100"/>
              <w:divBdr>
                <w:top w:val="none" w:sz="0" w:space="0" w:color="auto"/>
                <w:left w:val="none" w:sz="0" w:space="0" w:color="auto"/>
                <w:bottom w:val="none" w:sz="0" w:space="0" w:color="auto"/>
                <w:right w:val="none" w:sz="0" w:space="0" w:color="auto"/>
              </w:divBdr>
              <w:divsChild>
                <w:div w:id="641038564">
                  <w:marLeft w:val="0"/>
                  <w:marRight w:val="0"/>
                  <w:marTop w:val="0"/>
                  <w:marBottom w:val="0"/>
                  <w:divBdr>
                    <w:top w:val="none" w:sz="0" w:space="0" w:color="auto"/>
                    <w:left w:val="none" w:sz="0" w:space="0" w:color="auto"/>
                    <w:bottom w:val="none" w:sz="0" w:space="0" w:color="auto"/>
                    <w:right w:val="none" w:sz="0" w:space="0" w:color="auto"/>
                  </w:divBdr>
                  <w:divsChild>
                    <w:div w:id="1269653411">
                      <w:marLeft w:val="0"/>
                      <w:marRight w:val="0"/>
                      <w:marTop w:val="0"/>
                      <w:marBottom w:val="0"/>
                      <w:divBdr>
                        <w:top w:val="none" w:sz="0" w:space="0" w:color="auto"/>
                        <w:left w:val="none" w:sz="0" w:space="0" w:color="auto"/>
                        <w:bottom w:val="none" w:sz="0" w:space="0" w:color="auto"/>
                        <w:right w:val="none" w:sz="0" w:space="0" w:color="auto"/>
                      </w:divBdr>
                      <w:divsChild>
                        <w:div w:id="2100831693">
                          <w:marLeft w:val="0"/>
                          <w:marRight w:val="0"/>
                          <w:marTop w:val="360"/>
                          <w:marBottom w:val="360"/>
                          <w:divBdr>
                            <w:top w:val="none" w:sz="0" w:space="0" w:color="auto"/>
                            <w:left w:val="none" w:sz="0" w:space="0" w:color="auto"/>
                            <w:bottom w:val="none" w:sz="0" w:space="0" w:color="auto"/>
                            <w:right w:val="none" w:sz="0" w:space="0" w:color="auto"/>
                          </w:divBdr>
                          <w:divsChild>
                            <w:div w:id="1361785679">
                              <w:marLeft w:val="0"/>
                              <w:marRight w:val="0"/>
                              <w:marTop w:val="0"/>
                              <w:marBottom w:val="0"/>
                              <w:divBdr>
                                <w:top w:val="none" w:sz="0" w:space="0" w:color="auto"/>
                                <w:left w:val="none" w:sz="0" w:space="0" w:color="auto"/>
                                <w:bottom w:val="none" w:sz="0" w:space="0" w:color="auto"/>
                                <w:right w:val="none" w:sz="0" w:space="0" w:color="auto"/>
                              </w:divBdr>
                              <w:divsChild>
                                <w:div w:id="1581788545">
                                  <w:marLeft w:val="0"/>
                                  <w:marRight w:val="0"/>
                                  <w:marTop w:val="0"/>
                                  <w:marBottom w:val="0"/>
                                  <w:divBdr>
                                    <w:top w:val="none" w:sz="0" w:space="0" w:color="auto"/>
                                    <w:left w:val="none" w:sz="0" w:space="0" w:color="auto"/>
                                    <w:bottom w:val="none" w:sz="0" w:space="0" w:color="auto"/>
                                    <w:right w:val="none" w:sz="0" w:space="0" w:color="auto"/>
                                  </w:divBdr>
                                  <w:divsChild>
                                    <w:div w:id="711225104">
                                      <w:marLeft w:val="0"/>
                                      <w:marRight w:val="0"/>
                                      <w:marTop w:val="0"/>
                                      <w:marBottom w:val="0"/>
                                      <w:divBdr>
                                        <w:top w:val="none" w:sz="0" w:space="0" w:color="auto"/>
                                        <w:left w:val="none" w:sz="0" w:space="0" w:color="auto"/>
                                        <w:bottom w:val="none" w:sz="0" w:space="0" w:color="auto"/>
                                        <w:right w:val="none" w:sz="0" w:space="0" w:color="auto"/>
                                      </w:divBdr>
                                      <w:divsChild>
                                        <w:div w:id="1072507121">
                                          <w:marLeft w:val="0"/>
                                          <w:marRight w:val="0"/>
                                          <w:marTop w:val="0"/>
                                          <w:marBottom w:val="0"/>
                                          <w:divBdr>
                                            <w:top w:val="none" w:sz="0" w:space="0" w:color="auto"/>
                                            <w:left w:val="none" w:sz="0" w:space="0" w:color="auto"/>
                                            <w:bottom w:val="none" w:sz="0" w:space="0" w:color="auto"/>
                                            <w:right w:val="none" w:sz="0" w:space="0" w:color="auto"/>
                                          </w:divBdr>
                                          <w:divsChild>
                                            <w:div w:id="1881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A99EF1B7906548B2F25C52BC6E74FE" ma:contentTypeVersion="13" ma:contentTypeDescription="Een nieuw document maken." ma:contentTypeScope="" ma:versionID="ec15bf13f6dcfe5f1da31245da34bd4d">
  <xsd:schema xmlns:xsd="http://www.w3.org/2001/XMLSchema" xmlns:xs="http://www.w3.org/2001/XMLSchema" xmlns:p="http://schemas.microsoft.com/office/2006/metadata/properties" xmlns:ns2="7260ebf2-44aa-4b0f-8c34-32fb603a17a0" xmlns:ns3="007da32c-63c0-4e20-b111-52b0f5c987cf" targetNamespace="http://schemas.microsoft.com/office/2006/metadata/properties" ma:root="true" ma:fieldsID="214db0b7409fdc15ef5ec664baa5226d" ns2:_="" ns3:_="">
    <xsd:import namespace="7260ebf2-44aa-4b0f-8c34-32fb603a17a0"/>
    <xsd:import namespace="007da32c-63c0-4e20-b111-52b0f5c987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60ebf2-44aa-4b0f-8c34-32fb603a1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2fee4147-5b32-4bc8-b2bc-ab94365a029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7da32c-63c0-4e20-b111-52b0f5c987cf"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1972ced6-e734-4cb2-998f-f6c16ea4dd86}" ma:internalName="TaxCatchAll" ma:showField="CatchAllData" ma:web="007da32c-63c0-4e20-b111-52b0f5c987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07da32c-63c0-4e20-b111-52b0f5c987cf" xsi:nil="true"/>
    <lcf76f155ced4ddcb4097134ff3c332f xmlns="7260ebf2-44aa-4b0f-8c34-32fb603a17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F3E918-4757-4C96-85F2-F8FE9796379F}">
  <ds:schemaRefs>
    <ds:schemaRef ds:uri="http://schemas.openxmlformats.org/officeDocument/2006/bibliography"/>
  </ds:schemaRefs>
</ds:datastoreItem>
</file>

<file path=customXml/itemProps2.xml><?xml version="1.0" encoding="utf-8"?>
<ds:datastoreItem xmlns:ds="http://schemas.openxmlformats.org/officeDocument/2006/customXml" ds:itemID="{7FFEC4B5-3772-4BE0-9DCF-A796F3393020}"/>
</file>

<file path=customXml/itemProps3.xml><?xml version="1.0" encoding="utf-8"?>
<ds:datastoreItem xmlns:ds="http://schemas.openxmlformats.org/officeDocument/2006/customXml" ds:itemID="{C10991F4-892B-48E6-942F-F21D85141FAC}"/>
</file>

<file path=customXml/itemProps4.xml><?xml version="1.0" encoding="utf-8"?>
<ds:datastoreItem xmlns:ds="http://schemas.openxmlformats.org/officeDocument/2006/customXml" ds:itemID="{28E89794-4A27-4CD8-9217-AF11ACEB5301}"/>
</file>

<file path=docProps/app.xml><?xml version="1.0" encoding="utf-8"?>
<Properties xmlns="http://schemas.openxmlformats.org/officeDocument/2006/extended-properties" xmlns:vt="http://schemas.openxmlformats.org/officeDocument/2006/docPropsVTypes">
  <Template>Normal.dotm</Template>
  <TotalTime>1</TotalTime>
  <Pages>2</Pages>
  <Words>611</Words>
  <Characters>3361</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Thoma</dc:creator>
  <cp:keywords/>
  <dc:description/>
  <cp:lastModifiedBy>Laura Thoma</cp:lastModifiedBy>
  <cp:revision>2</cp:revision>
  <dcterms:created xsi:type="dcterms:W3CDTF">2024-12-03T13:28:00Z</dcterms:created>
  <dcterms:modified xsi:type="dcterms:W3CDTF">2024-12-03T13:28:00Z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0x010100F6A99EF1B7906548B2F25C52BC6E74FE</vt:lpwstr>
  </property>
  <property fmtid="{D5CDD505-2E9C-101B-9397-08002B2CF9AE}" pid="3" name="MediaServiceImageTags">
    <vt:lpwstr/>
  </property>
</Properties>
</file>