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40B1" w14:textId="7E153FDD" w:rsidR="00D51EF1" w:rsidRDefault="0020279B">
      <w:r>
        <w:rPr>
          <w:noProof/>
          <w:lang w:val="en-US"/>
        </w:rPr>
        <mc:AlternateContent>
          <mc:Choice Requires="wps">
            <w:drawing>
              <wp:anchor distT="0" distB="0" distL="114300" distR="114300" simplePos="0" relativeHeight="251658245" behindDoc="0" locked="0" layoutInCell="1" allowOverlap="1" wp14:anchorId="4BF69930" wp14:editId="5E2B1EC3">
                <wp:simplePos x="0" y="0"/>
                <wp:positionH relativeFrom="column">
                  <wp:posOffset>1214120</wp:posOffset>
                </wp:positionH>
                <wp:positionV relativeFrom="paragraph">
                  <wp:posOffset>6962140</wp:posOffset>
                </wp:positionV>
                <wp:extent cx="2818800" cy="291600"/>
                <wp:effectExtent l="0" t="0" r="635" b="0"/>
                <wp:wrapNone/>
                <wp:docPr id="12" name="Rechthoek 12"/>
                <wp:cNvGraphicFramePr/>
                <a:graphic xmlns:a="http://schemas.openxmlformats.org/drawingml/2006/main">
                  <a:graphicData uri="http://schemas.microsoft.com/office/word/2010/wordprocessingShape">
                    <wps:wsp>
                      <wps:cNvSpPr/>
                      <wps:spPr>
                        <a:xfrm>
                          <a:off x="0" y="0"/>
                          <a:ext cx="2818800" cy="291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7818B6F2" w:rsidR="00760B88" w:rsidRDefault="00374755" w:rsidP="001176E9">
                            <w:r>
                              <w:t>NVI-1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26" style="position:absolute;margin-left:95.6pt;margin-top:548.2pt;width:221.95pt;height:22.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" fillcolor="white [3212]" stroked="f" strokeweight="2pt">
                <v:textbox>
                  <w:txbxContent>
                    <w:p w14:paraId="6B3D5634" w14:textId="7818B6F2" w:rsidR="00760B88" w:rsidRDefault="00374755" w:rsidP="001176E9">
                      <w:r>
                        <w:t>NVI-1</w:t>
                      </w:r>
                    </w:p>
                  </w:txbxContent>
                </v:textbox>
              </v:rect>
            </w:pict>
          </mc:Fallback>
        </mc:AlternateContent>
      </w:r>
      <w:r w:rsidR="00220966">
        <w:rPr>
          <w:noProof/>
          <w:lang w:val="en-US"/>
        </w:rPr>
        <mc:AlternateContent>
          <mc:Choice Requires="wps">
            <w:drawing>
              <wp:anchor distT="0" distB="0" distL="114300" distR="114300" simplePos="0" relativeHeight="251658249" behindDoc="0" locked="0" layoutInCell="1" allowOverlap="1" wp14:anchorId="2BD1C17B" wp14:editId="7F254D7E">
                <wp:simplePos x="0" y="0"/>
                <wp:positionH relativeFrom="column">
                  <wp:posOffset>1214120</wp:posOffset>
                </wp:positionH>
                <wp:positionV relativeFrom="paragraph">
                  <wp:posOffset>8613140</wp:posOffset>
                </wp:positionV>
                <wp:extent cx="2797175" cy="469900"/>
                <wp:effectExtent l="0" t="0" r="3175" b="6350"/>
                <wp:wrapNone/>
                <wp:docPr id="16" name="Rechthoek 16"/>
                <wp:cNvGraphicFramePr/>
                <a:graphic xmlns:a="http://schemas.openxmlformats.org/drawingml/2006/main">
                  <a:graphicData uri="http://schemas.microsoft.com/office/word/2010/wordprocessingShape">
                    <wps:wsp>
                      <wps:cNvSpPr/>
                      <wps:spPr>
                        <a:xfrm>
                          <a:off x="0" y="0"/>
                          <a:ext cx="2797175" cy="469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74380949" w:rsidR="00760B88" w:rsidRDefault="00B459B0" w:rsidP="007A02A4">
                            <w:r>
                              <w:t>Han Boekel, Erwin Harkink</w:t>
                            </w:r>
                            <w:r w:rsidR="00220966">
                              <w:t>, Cynthia van der Roest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7" style="position:absolute;margin-left:95.6pt;margin-top:678.2pt;width:220.25pt;height:3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" fillcolor="white [3212]" stroked="f" strokeweight="2pt">
                <v:textbox>
                  <w:txbxContent>
                    <w:p w14:paraId="5A133F83" w14:textId="74380949" w:rsidR="00760B88" w:rsidRDefault="00B459B0" w:rsidP="007A02A4">
                      <w:r>
                        <w:t>Han Boekel, Erwin Harkink</w:t>
                      </w:r>
                      <w:r w:rsidR="00220966">
                        <w:t>, Cynthia van der Roest</w:t>
                      </w:r>
                    </w:p>
                  </w:txbxContent>
                </v:textbox>
              </v:rect>
            </w:pict>
          </mc:Fallback>
        </mc:AlternateContent>
      </w:r>
      <w:r w:rsidR="004E387B">
        <w:rPr>
          <w:noProof/>
          <w:lang w:val="en-US"/>
        </w:rPr>
        <mc:AlternateContent>
          <mc:Choice Requires="wps">
            <w:drawing>
              <wp:anchor distT="0" distB="0" distL="114300" distR="114300" simplePos="0" relativeHeight="251658247" behindDoc="0" locked="0" layoutInCell="1" allowOverlap="1" wp14:anchorId="2327BDFB" wp14:editId="1DBC0ACB">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76456E66" w:rsidR="00760B88" w:rsidRDefault="00650F59" w:rsidP="007A02A4">
                            <w:r>
                              <w:t>EA202</w:t>
                            </w:r>
                            <w:r w:rsidR="00236E59">
                              <w:t>5-121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8" style="position:absolute;margin-left:96.05pt;margin-top:612.7pt;width:219.9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" fillcolor="white [3212]" stroked="f" strokeweight="2pt">
                <v:textbox>
                  <w:txbxContent>
                    <w:p w14:paraId="6917336F" w14:textId="76456E66" w:rsidR="00760B88" w:rsidRDefault="00650F59" w:rsidP="007A02A4">
                      <w:r>
                        <w:t>EA202</w:t>
                      </w:r>
                      <w:r w:rsidR="00236E59">
                        <w:t>5-121</w:t>
                      </w:r>
                    </w:p>
                  </w:txbxContent>
                </v:textbox>
              </v:rect>
            </w:pict>
          </mc:Fallback>
        </mc:AlternateContent>
      </w:r>
      <w:r w:rsidR="004E387B">
        <w:rPr>
          <w:noProof/>
          <w:lang w:val="en-US"/>
        </w:rPr>
        <mc:AlternateContent>
          <mc:Choice Requires="wps">
            <w:drawing>
              <wp:anchor distT="0" distB="0" distL="114300" distR="114300" simplePos="0" relativeHeight="251658248" behindDoc="0" locked="0" layoutInCell="1" allowOverlap="1" wp14:anchorId="3D6D9A59" wp14:editId="06B5CCC8">
                <wp:simplePos x="0" y="0"/>
                <wp:positionH relativeFrom="column">
                  <wp:posOffset>1216545</wp:posOffset>
                </wp:positionH>
                <wp:positionV relativeFrom="paragraph">
                  <wp:posOffset>8173027</wp:posOffset>
                </wp:positionV>
                <wp:extent cx="2797200" cy="291600"/>
                <wp:effectExtent l="0" t="0" r="3175" b="0"/>
                <wp:wrapNone/>
                <wp:docPr id="15" name="Rechthoek 15"/>
                <wp:cNvGraphicFramePr/>
                <a:graphic xmlns:a="http://schemas.openxmlformats.org/drawingml/2006/main">
                  <a:graphicData uri="http://schemas.microsoft.com/office/word/2010/wordprocessingShape">
                    <wps:wsp>
                      <wps:cNvSpPr/>
                      <wps:spPr>
                        <a:xfrm>
                          <a:off x="0" y="0"/>
                          <a:ext cx="2797200" cy="291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420179E6" w:rsidR="00760B88" w:rsidRDefault="00C276BE" w:rsidP="007A02A4">
                            <w:r w:rsidRPr="00FC3E7B">
                              <w:t>64200000-8 Telecommunicatiediensten</w:t>
                            </w:r>
                            <w:r w:rsidR="006637A3">
                              <w:t xml:space="preserve"> </w:t>
                            </w:r>
                          </w:p>
                          <w:p w14:paraId="1D895A2E" w14:textId="77777777" w:rsidR="00C276BE" w:rsidRDefault="00C276BE" w:rsidP="007A02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9" style="position:absolute;margin-left:95.8pt;margin-top:643.55pt;width:220.25pt;height:22.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" fillcolor="white [3212]" stroked="f" strokeweight="2pt">
                <v:textbox>
                  <w:txbxContent>
                    <w:p w14:paraId="2E3217D8" w14:textId="420179E6" w:rsidR="00760B88" w:rsidRDefault="00C276BE" w:rsidP="007A02A4">
                      <w:r w:rsidRPr="00FC3E7B">
                        <w:t>64200000-8 Telecommunicatiediensten</w:t>
                      </w:r>
                      <w:r w:rsidR="006637A3">
                        <w:t xml:space="preserve"> </w:t>
                      </w:r>
                    </w:p>
                    <w:p w14:paraId="1D895A2E" w14:textId="77777777" w:rsidR="00C276BE" w:rsidRDefault="00C276BE" w:rsidP="007A02A4"/>
                  </w:txbxContent>
                </v:textbox>
              </v:rect>
            </w:pict>
          </mc:Fallback>
        </mc:AlternateContent>
      </w:r>
      <w:r w:rsidR="004E387B">
        <w:rPr>
          <w:noProof/>
          <w:lang w:val="en-US"/>
        </w:rPr>
        <mc:AlternateContent>
          <mc:Choice Requires="wps">
            <w:drawing>
              <wp:anchor distT="0" distB="0" distL="114300" distR="114300" simplePos="0" relativeHeight="251658244" behindDoc="0" locked="0" layoutInCell="1" allowOverlap="1" wp14:anchorId="011B13FD" wp14:editId="6D13D140">
                <wp:simplePos x="0" y="0"/>
                <wp:positionH relativeFrom="margin">
                  <wp:posOffset>1216544</wp:posOffset>
                </wp:positionH>
                <wp:positionV relativeFrom="paragraph">
                  <wp:posOffset>6903951</wp:posOffset>
                </wp:positionV>
                <wp:extent cx="4069715" cy="2207895"/>
                <wp:effectExtent l="0" t="0" r="6985" b="1905"/>
                <wp:wrapNone/>
                <wp:docPr id="8" name="Tekstvak 8"/>
                <wp:cNvGraphicFramePr/>
                <a:graphic xmlns:a="http://schemas.openxmlformats.org/drawingml/2006/main">
                  <a:graphicData uri="http://schemas.microsoft.com/office/word/2010/wordprocessingShape">
                    <wps:wsp>
                      <wps:cNvSpPr txBox="1"/>
                      <wps:spPr>
                        <a:xfrm>
                          <a:off x="0" y="0"/>
                          <a:ext cx="4069715" cy="2207895"/>
                        </a:xfrm>
                        <a:prstGeom prst="rect">
                          <a:avLst/>
                        </a:prstGeom>
                        <a:solidFill>
                          <a:srgbClr val="233471"/>
                        </a:solidFill>
                        <a:ln w="6350">
                          <a:noFill/>
                        </a:ln>
                      </wps:spPr>
                      <wps:txbx>
                        <w:txbxContent>
                          <w:p w14:paraId="66AA0919" w14:textId="77777777" w:rsidR="00053C87" w:rsidRDefault="00053C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30" type="#_x0000_t202" style="position:absolute;margin-left:95.8pt;margin-top:543.6pt;width:320.45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" fillcolor="#233471" stroked="f" strokeweight=".5pt">
                <v:textbox>
                  <w:txbxContent>
                    <w:p w14:paraId="66AA0919" w14:textId="77777777" w:rsidR="00053C87" w:rsidRDefault="00053C87"/>
                  </w:txbxContent>
                </v:textbox>
                <w10:wrap anchorx="margin"/>
              </v:shape>
            </w:pict>
          </mc:Fallback>
        </mc:AlternateContent>
      </w:r>
      <w:r w:rsidR="004E387B">
        <w:rPr>
          <w:noProof/>
          <w:lang w:val="en-US"/>
        </w:rPr>
        <mc:AlternateContent>
          <mc:Choice Requires="wps">
            <w:drawing>
              <wp:anchor distT="0" distB="0" distL="114300" distR="114300" simplePos="0" relativeHeight="251658246" behindDoc="0" locked="0" layoutInCell="1" allowOverlap="1" wp14:anchorId="2139640F" wp14:editId="37480006">
                <wp:simplePos x="0" y="0"/>
                <wp:positionH relativeFrom="column">
                  <wp:posOffset>1215621</wp:posOffset>
                </wp:positionH>
                <wp:positionV relativeFrom="paragraph">
                  <wp:posOffset>7362190</wp:posOffset>
                </wp:positionV>
                <wp:extent cx="2818800" cy="291600"/>
                <wp:effectExtent l="0" t="0" r="635" b="0"/>
                <wp:wrapNone/>
                <wp:docPr id="13" name="Rechthoek 13"/>
                <wp:cNvGraphicFramePr/>
                <a:graphic xmlns:a="http://schemas.openxmlformats.org/drawingml/2006/main">
                  <a:graphicData uri="http://schemas.microsoft.com/office/word/2010/wordprocessingShape">
                    <wps:wsp>
                      <wps:cNvSpPr/>
                      <wps:spPr>
                        <a:xfrm>
                          <a:off x="0" y="0"/>
                          <a:ext cx="2818800" cy="291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B4560" w14:textId="5A6B5BAB" w:rsidR="00760B88" w:rsidRDefault="00374755">
                            <w:r>
                              <w:t>26</w:t>
                            </w:r>
                            <w:r w:rsidR="00F07999">
                              <w:t xml:space="preserve"> maart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1" style="position:absolute;margin-left:95.7pt;margin-top:579.7pt;width:221.95pt;height:22.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" fillcolor="white [3212]" stroked="f" strokeweight="2pt">
                <v:textbox>
                  <w:txbxContent>
                    <w:p w14:paraId="45BB4560" w14:textId="5A6B5BAB" w:rsidR="00760B88" w:rsidRDefault="00374755">
                      <w:r>
                        <w:t>26</w:t>
                      </w:r>
                      <w:r w:rsidR="00F07999">
                        <w:t xml:space="preserve"> maart 2026</w:t>
                      </w:r>
                    </w:p>
                  </w:txbxContent>
                </v:textbox>
              </v:rect>
            </w:pict>
          </mc:Fallback>
        </mc:AlternateContent>
      </w:r>
      <w:r w:rsidR="00EE5141">
        <w:rPr>
          <w:noProof/>
          <w:lang w:val="en-US"/>
        </w:rPr>
        <mc:AlternateContent>
          <mc:Choice Requires="wps">
            <w:drawing>
              <wp:anchor distT="0" distB="0" distL="114300" distR="114300" simplePos="0" relativeHeight="251658242"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6E71EDBB" w14:textId="5D6A9F30" w:rsidR="00B459B0" w:rsidRDefault="00760B88" w:rsidP="00D51EF1">
                            <w:pPr>
                              <w:pStyle w:val="Titel"/>
                              <w:jc w:val="center"/>
                              <w:rPr>
                                <w:rStyle w:val="TitelChar"/>
                                <w:color w:val="FFFFFF" w:themeColor="background1"/>
                              </w:rPr>
                            </w:pPr>
                            <w:r>
                              <w:rPr>
                                <w:rStyle w:val="TitelChar"/>
                                <w:color w:val="FFFFFF" w:themeColor="background1"/>
                              </w:rPr>
                              <w:t>Europese Aanbesteding</w:t>
                            </w:r>
                          </w:p>
                          <w:p w14:paraId="39258E57" w14:textId="3AD13802" w:rsidR="00760B88" w:rsidRPr="0026731E" w:rsidRDefault="00B459B0" w:rsidP="00D51EF1">
                            <w:pPr>
                              <w:pStyle w:val="Titel"/>
                              <w:jc w:val="center"/>
                              <w:rPr>
                                <w:sz w:val="32"/>
                                <w:szCs w:val="32"/>
                              </w:rPr>
                            </w:pPr>
                            <w:r>
                              <w:rPr>
                                <w:rStyle w:val="TitelChar"/>
                                <w:color w:val="FFFFFF" w:themeColor="background1"/>
                              </w:rPr>
                              <w:t>Vervanging telefonieoplossing</w:t>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6E71EDBB" w14:textId="5D6A9F30" w:rsidR="00B459B0" w:rsidRDefault="00760B88" w:rsidP="00D51EF1">
                      <w:pPr>
                        <w:pStyle w:val="Titel"/>
                        <w:jc w:val="center"/>
                        <w:rPr>
                          <w:rStyle w:val="TitelChar"/>
                          <w:color w:val="FFFFFF" w:themeColor="background1"/>
                        </w:rPr>
                      </w:pPr>
                      <w:r>
                        <w:rPr>
                          <w:rStyle w:val="TitelChar"/>
                          <w:color w:val="FFFFFF" w:themeColor="background1"/>
                        </w:rPr>
                        <w:t>Europese Aanbesteding</w:t>
                      </w:r>
                    </w:p>
                    <w:p w14:paraId="39258E57" w14:textId="3AD13802" w:rsidR="00760B88" w:rsidRPr="0026731E" w:rsidRDefault="00B459B0" w:rsidP="00D51EF1">
                      <w:pPr>
                        <w:pStyle w:val="Titel"/>
                        <w:jc w:val="center"/>
                        <w:rPr>
                          <w:sz w:val="32"/>
                          <w:szCs w:val="32"/>
                        </w:rPr>
                      </w:pPr>
                      <w:r>
                        <w:rPr>
                          <w:rStyle w:val="TitelChar"/>
                          <w:color w:val="FFFFFF" w:themeColor="background1"/>
                        </w:rPr>
                        <w:t>Vervanging telefonieoplossing</w:t>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58240"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295693838" name="Afbeelding 29569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295693838" name="Afbeelding 29569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58241"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58243"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headerReference w:type="default" r:id="rId15"/>
          <w:footerReference w:type="default" r:id="rId16"/>
          <w:pgSz w:w="11907" w:h="16840" w:code="9"/>
          <w:pgMar w:top="1276" w:right="1418" w:bottom="568" w:left="1418" w:header="709" w:footer="709" w:gutter="0"/>
          <w:cols w:space="708"/>
          <w:docGrid w:linePitch="299"/>
        </w:sectPr>
      </w:pPr>
    </w:p>
    <w:bookmarkStart w:id="0" w:name="_Toc142989660" w:displacedByCustomXml="next"/>
    <w:bookmarkStart w:id="1" w:name="_Toc95307487" w:displacedByCustomXml="next"/>
    <w:bookmarkStart w:id="2" w:name="_Toc95291918" w:displacedByCustomXml="next"/>
    <w:bookmarkStart w:id="3" w:name="_Toc95223966" w:displacedByCustomXml="next"/>
    <w:bookmarkStart w:id="4" w:name="_Toc95224078" w:displacedByCustomXml="next"/>
    <w:bookmarkStart w:id="5" w:name="_Toc223590867"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rPr>
          <w:szCs w:val="22"/>
        </w:r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5"/>
          <w:bookmarkEnd w:id="4"/>
          <w:bookmarkEnd w:id="3"/>
          <w:bookmarkEnd w:id="2"/>
          <w:bookmarkEnd w:id="1"/>
          <w:bookmarkEnd w:id="0"/>
        </w:p>
        <w:p w14:paraId="66CAFD65" w14:textId="0B97C9EF" w:rsidR="00F03DC5" w:rsidRDefault="005B6A35">
          <w:pPr>
            <w:pStyle w:val="Inhopg1"/>
            <w:rPr>
              <w:rFonts w:asciiTheme="minorHAnsi" w:eastAsiaTheme="minorEastAsia" w:hAnsiTheme="minorHAnsi" w:cstheme="minorBidi"/>
              <w:b w:val="0"/>
              <w:bCs w:val="0"/>
              <w:kern w:val="2"/>
              <w:sz w:val="24"/>
              <w:szCs w:val="24"/>
              <w14:ligatures w14:val="standardContextual"/>
            </w:rPr>
          </w:pPr>
          <w:r>
            <w:rPr>
              <w:b w:val="0"/>
              <w:bCs w:val="0"/>
            </w:rPr>
            <w:fldChar w:fldCharType="begin"/>
          </w:r>
          <w:r>
            <w:rPr>
              <w:b w:val="0"/>
              <w:bCs w:val="0"/>
            </w:rPr>
            <w:instrText xml:space="preserve"> TOC \o "1-3" \h \z \u </w:instrText>
          </w:r>
          <w:r>
            <w:rPr>
              <w:b w:val="0"/>
              <w:bCs w:val="0"/>
            </w:rPr>
            <w:fldChar w:fldCharType="separate"/>
          </w:r>
          <w:hyperlink w:anchor="_Toc223590867" w:history="1">
            <w:r w:rsidR="00F03DC5" w:rsidRPr="004518C9">
              <w:rPr>
                <w:rStyle w:val="Hyperlink"/>
              </w:rPr>
              <w:t>Inhoudsopgave</w:t>
            </w:r>
            <w:r w:rsidR="00F03DC5">
              <w:rPr>
                <w:webHidden/>
              </w:rPr>
              <w:tab/>
            </w:r>
            <w:r w:rsidR="00F03DC5">
              <w:rPr>
                <w:webHidden/>
              </w:rPr>
              <w:fldChar w:fldCharType="begin"/>
            </w:r>
            <w:r w:rsidR="00F03DC5">
              <w:rPr>
                <w:webHidden/>
              </w:rPr>
              <w:instrText xml:space="preserve"> PAGEREF _Toc223590867 \h </w:instrText>
            </w:r>
            <w:r w:rsidR="00F03DC5">
              <w:rPr>
                <w:webHidden/>
              </w:rPr>
            </w:r>
            <w:r w:rsidR="00F03DC5">
              <w:rPr>
                <w:webHidden/>
              </w:rPr>
              <w:fldChar w:fldCharType="separate"/>
            </w:r>
            <w:r w:rsidR="00D659A5">
              <w:rPr>
                <w:webHidden/>
              </w:rPr>
              <w:t>2</w:t>
            </w:r>
            <w:r w:rsidR="00F03DC5">
              <w:rPr>
                <w:webHidden/>
              </w:rPr>
              <w:fldChar w:fldCharType="end"/>
            </w:r>
          </w:hyperlink>
        </w:p>
        <w:p w14:paraId="146802E8" w14:textId="74CA1944"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868" w:history="1">
            <w:r w:rsidRPr="004518C9">
              <w:rPr>
                <w:rStyle w:val="Hyperlink"/>
              </w:rPr>
              <w:t>Begrippenlijst Beschrijvend document</w:t>
            </w:r>
            <w:r>
              <w:rPr>
                <w:webHidden/>
              </w:rPr>
              <w:tab/>
            </w:r>
            <w:r>
              <w:rPr>
                <w:webHidden/>
              </w:rPr>
              <w:fldChar w:fldCharType="begin"/>
            </w:r>
            <w:r>
              <w:rPr>
                <w:webHidden/>
              </w:rPr>
              <w:instrText xml:space="preserve"> PAGEREF _Toc223590868 \h </w:instrText>
            </w:r>
            <w:r>
              <w:rPr>
                <w:webHidden/>
              </w:rPr>
            </w:r>
            <w:r>
              <w:rPr>
                <w:webHidden/>
              </w:rPr>
              <w:fldChar w:fldCharType="separate"/>
            </w:r>
            <w:r w:rsidR="00D659A5">
              <w:rPr>
                <w:webHidden/>
              </w:rPr>
              <w:t>4</w:t>
            </w:r>
            <w:r>
              <w:rPr>
                <w:webHidden/>
              </w:rPr>
              <w:fldChar w:fldCharType="end"/>
            </w:r>
          </w:hyperlink>
        </w:p>
        <w:p w14:paraId="75443161" w14:textId="6EB12B8D"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869" w:history="1">
            <w:r w:rsidRPr="004518C9">
              <w:rPr>
                <w:rStyle w:val="Hyperlink"/>
              </w:rPr>
              <w:t>Hoofdstuk 1</w:t>
            </w:r>
            <w:r>
              <w:rPr>
                <w:rFonts w:asciiTheme="minorHAnsi" w:eastAsiaTheme="minorEastAsia" w:hAnsiTheme="minorHAnsi" w:cstheme="minorBidi"/>
                <w:b w:val="0"/>
                <w:bCs w:val="0"/>
                <w:kern w:val="2"/>
                <w:sz w:val="24"/>
                <w:szCs w:val="24"/>
                <w14:ligatures w14:val="standardContextual"/>
              </w:rPr>
              <w:tab/>
            </w:r>
            <w:r w:rsidRPr="004518C9">
              <w:rPr>
                <w:rStyle w:val="Hyperlink"/>
              </w:rPr>
              <w:t>Algemeen</w:t>
            </w:r>
            <w:r>
              <w:rPr>
                <w:webHidden/>
              </w:rPr>
              <w:tab/>
            </w:r>
            <w:r>
              <w:rPr>
                <w:webHidden/>
              </w:rPr>
              <w:fldChar w:fldCharType="begin"/>
            </w:r>
            <w:r>
              <w:rPr>
                <w:webHidden/>
              </w:rPr>
              <w:instrText xml:space="preserve"> PAGEREF _Toc223590869 \h </w:instrText>
            </w:r>
            <w:r>
              <w:rPr>
                <w:webHidden/>
              </w:rPr>
            </w:r>
            <w:r>
              <w:rPr>
                <w:webHidden/>
              </w:rPr>
              <w:fldChar w:fldCharType="separate"/>
            </w:r>
            <w:r w:rsidR="00D659A5">
              <w:rPr>
                <w:webHidden/>
              </w:rPr>
              <w:t>6</w:t>
            </w:r>
            <w:r>
              <w:rPr>
                <w:webHidden/>
              </w:rPr>
              <w:fldChar w:fldCharType="end"/>
            </w:r>
          </w:hyperlink>
        </w:p>
        <w:p w14:paraId="542751CB" w14:textId="4EBF2FE6"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0" w:history="1">
            <w:r w:rsidRPr="004518C9">
              <w:rPr>
                <w:rStyle w:val="Hyperlink"/>
                <w:noProof/>
              </w:rPr>
              <w:t>1.1</w:t>
            </w:r>
            <w:r>
              <w:rPr>
                <w:rFonts w:asciiTheme="minorHAnsi" w:eastAsiaTheme="minorEastAsia" w:hAnsiTheme="minorHAnsi" w:cstheme="minorBidi"/>
                <w:noProof/>
                <w:kern w:val="2"/>
                <w:sz w:val="24"/>
                <w:szCs w:val="24"/>
                <w14:ligatures w14:val="standardContextual"/>
              </w:rPr>
              <w:tab/>
            </w:r>
            <w:r w:rsidRPr="004518C9">
              <w:rPr>
                <w:rStyle w:val="Hyperlink"/>
                <w:noProof/>
              </w:rPr>
              <w:t>Inleiding</w:t>
            </w:r>
            <w:r>
              <w:rPr>
                <w:noProof/>
                <w:webHidden/>
              </w:rPr>
              <w:tab/>
            </w:r>
            <w:r>
              <w:rPr>
                <w:noProof/>
                <w:webHidden/>
              </w:rPr>
              <w:fldChar w:fldCharType="begin"/>
            </w:r>
            <w:r>
              <w:rPr>
                <w:noProof/>
                <w:webHidden/>
              </w:rPr>
              <w:instrText xml:space="preserve"> PAGEREF _Toc223590870 \h </w:instrText>
            </w:r>
            <w:r>
              <w:rPr>
                <w:noProof/>
                <w:webHidden/>
              </w:rPr>
            </w:r>
            <w:r>
              <w:rPr>
                <w:noProof/>
                <w:webHidden/>
              </w:rPr>
              <w:fldChar w:fldCharType="separate"/>
            </w:r>
            <w:r w:rsidR="00D659A5">
              <w:rPr>
                <w:noProof/>
                <w:webHidden/>
              </w:rPr>
              <w:t>6</w:t>
            </w:r>
            <w:r>
              <w:rPr>
                <w:noProof/>
                <w:webHidden/>
              </w:rPr>
              <w:fldChar w:fldCharType="end"/>
            </w:r>
          </w:hyperlink>
        </w:p>
        <w:p w14:paraId="0379C6D2" w14:textId="0BFBEA0C"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1" w:history="1">
            <w:r w:rsidRPr="004518C9">
              <w:rPr>
                <w:rStyle w:val="Hyperlink"/>
                <w:noProof/>
              </w:rPr>
              <w:t>1.2</w:t>
            </w:r>
            <w:r>
              <w:rPr>
                <w:rFonts w:asciiTheme="minorHAnsi" w:eastAsiaTheme="minorEastAsia" w:hAnsiTheme="minorHAnsi" w:cstheme="minorBidi"/>
                <w:noProof/>
                <w:kern w:val="2"/>
                <w:sz w:val="24"/>
                <w:szCs w:val="24"/>
                <w14:ligatures w14:val="standardContextual"/>
              </w:rPr>
              <w:tab/>
            </w:r>
            <w:r w:rsidRPr="004518C9">
              <w:rPr>
                <w:rStyle w:val="Hyperlink"/>
                <w:noProof/>
              </w:rPr>
              <w:t>Korte beschrijving van Opdrachtgever</w:t>
            </w:r>
            <w:r>
              <w:rPr>
                <w:noProof/>
                <w:webHidden/>
              </w:rPr>
              <w:tab/>
            </w:r>
            <w:r>
              <w:rPr>
                <w:noProof/>
                <w:webHidden/>
              </w:rPr>
              <w:fldChar w:fldCharType="begin"/>
            </w:r>
            <w:r>
              <w:rPr>
                <w:noProof/>
                <w:webHidden/>
              </w:rPr>
              <w:instrText xml:space="preserve"> PAGEREF _Toc223590871 \h </w:instrText>
            </w:r>
            <w:r>
              <w:rPr>
                <w:noProof/>
                <w:webHidden/>
              </w:rPr>
            </w:r>
            <w:r>
              <w:rPr>
                <w:noProof/>
                <w:webHidden/>
              </w:rPr>
              <w:fldChar w:fldCharType="separate"/>
            </w:r>
            <w:r w:rsidR="00D659A5">
              <w:rPr>
                <w:noProof/>
                <w:webHidden/>
              </w:rPr>
              <w:t>6</w:t>
            </w:r>
            <w:r>
              <w:rPr>
                <w:noProof/>
                <w:webHidden/>
              </w:rPr>
              <w:fldChar w:fldCharType="end"/>
            </w:r>
          </w:hyperlink>
        </w:p>
        <w:p w14:paraId="71CD133E" w14:textId="130E06F1"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2" w:history="1">
            <w:r w:rsidRPr="004518C9">
              <w:rPr>
                <w:rStyle w:val="Hyperlink"/>
                <w:noProof/>
              </w:rPr>
              <w:t>1.3</w:t>
            </w:r>
            <w:r>
              <w:rPr>
                <w:rFonts w:asciiTheme="minorHAnsi" w:eastAsiaTheme="minorEastAsia" w:hAnsiTheme="minorHAnsi" w:cstheme="minorBidi"/>
                <w:noProof/>
                <w:kern w:val="2"/>
                <w:sz w:val="24"/>
                <w:szCs w:val="24"/>
                <w14:ligatures w14:val="standardContextual"/>
              </w:rPr>
              <w:tab/>
            </w:r>
            <w:r w:rsidRPr="004518C9">
              <w:rPr>
                <w:rStyle w:val="Hyperlink"/>
                <w:noProof/>
              </w:rPr>
              <w:t>Doel</w:t>
            </w:r>
            <w:r>
              <w:rPr>
                <w:noProof/>
                <w:webHidden/>
              </w:rPr>
              <w:tab/>
            </w:r>
            <w:r>
              <w:rPr>
                <w:noProof/>
                <w:webHidden/>
              </w:rPr>
              <w:fldChar w:fldCharType="begin"/>
            </w:r>
            <w:r>
              <w:rPr>
                <w:noProof/>
                <w:webHidden/>
              </w:rPr>
              <w:instrText xml:space="preserve"> PAGEREF _Toc223590872 \h </w:instrText>
            </w:r>
            <w:r>
              <w:rPr>
                <w:noProof/>
                <w:webHidden/>
              </w:rPr>
            </w:r>
            <w:r>
              <w:rPr>
                <w:noProof/>
                <w:webHidden/>
              </w:rPr>
              <w:fldChar w:fldCharType="separate"/>
            </w:r>
            <w:r w:rsidR="00D659A5">
              <w:rPr>
                <w:noProof/>
                <w:webHidden/>
              </w:rPr>
              <w:t>6</w:t>
            </w:r>
            <w:r>
              <w:rPr>
                <w:noProof/>
                <w:webHidden/>
              </w:rPr>
              <w:fldChar w:fldCharType="end"/>
            </w:r>
          </w:hyperlink>
        </w:p>
        <w:p w14:paraId="63683120" w14:textId="0440ACBB"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3" w:history="1">
            <w:r w:rsidRPr="004518C9">
              <w:rPr>
                <w:rStyle w:val="Hyperlink"/>
                <w:noProof/>
              </w:rPr>
              <w:t>1.4</w:t>
            </w:r>
            <w:r>
              <w:rPr>
                <w:rFonts w:asciiTheme="minorHAnsi" w:eastAsiaTheme="minorEastAsia" w:hAnsiTheme="minorHAnsi" w:cstheme="minorBidi"/>
                <w:noProof/>
                <w:kern w:val="2"/>
                <w:sz w:val="24"/>
                <w:szCs w:val="24"/>
                <w14:ligatures w14:val="standardContextual"/>
              </w:rPr>
              <w:tab/>
            </w:r>
            <w:r w:rsidRPr="004518C9">
              <w:rPr>
                <w:rStyle w:val="Hyperlink"/>
                <w:noProof/>
              </w:rPr>
              <w:t>Expliciet niet behorende tot de Opdracht</w:t>
            </w:r>
            <w:r>
              <w:rPr>
                <w:noProof/>
                <w:webHidden/>
              </w:rPr>
              <w:tab/>
            </w:r>
            <w:r>
              <w:rPr>
                <w:noProof/>
                <w:webHidden/>
              </w:rPr>
              <w:fldChar w:fldCharType="begin"/>
            </w:r>
            <w:r>
              <w:rPr>
                <w:noProof/>
                <w:webHidden/>
              </w:rPr>
              <w:instrText xml:space="preserve"> PAGEREF _Toc223590873 \h </w:instrText>
            </w:r>
            <w:r>
              <w:rPr>
                <w:noProof/>
                <w:webHidden/>
              </w:rPr>
            </w:r>
            <w:r>
              <w:rPr>
                <w:noProof/>
                <w:webHidden/>
              </w:rPr>
              <w:fldChar w:fldCharType="separate"/>
            </w:r>
            <w:r w:rsidR="00D659A5">
              <w:rPr>
                <w:noProof/>
                <w:webHidden/>
              </w:rPr>
              <w:t>7</w:t>
            </w:r>
            <w:r>
              <w:rPr>
                <w:noProof/>
                <w:webHidden/>
              </w:rPr>
              <w:fldChar w:fldCharType="end"/>
            </w:r>
          </w:hyperlink>
        </w:p>
        <w:p w14:paraId="2F317F5A" w14:textId="6B88CCB0"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4" w:history="1">
            <w:r w:rsidRPr="004518C9">
              <w:rPr>
                <w:rStyle w:val="Hyperlink"/>
                <w:noProof/>
              </w:rPr>
              <w:t>1.5</w:t>
            </w:r>
            <w:r>
              <w:rPr>
                <w:rFonts w:asciiTheme="minorHAnsi" w:eastAsiaTheme="minorEastAsia" w:hAnsiTheme="minorHAnsi" w:cstheme="minorBidi"/>
                <w:noProof/>
                <w:kern w:val="2"/>
                <w:sz w:val="24"/>
                <w:szCs w:val="24"/>
                <w14:ligatures w14:val="standardContextual"/>
              </w:rPr>
              <w:tab/>
            </w:r>
            <w:r w:rsidRPr="004518C9">
              <w:rPr>
                <w:rStyle w:val="Hyperlink"/>
                <w:noProof/>
              </w:rPr>
              <w:t>De aard en omvang van de aanbesteding*</w:t>
            </w:r>
            <w:r>
              <w:rPr>
                <w:noProof/>
                <w:webHidden/>
              </w:rPr>
              <w:tab/>
            </w:r>
            <w:r>
              <w:rPr>
                <w:noProof/>
                <w:webHidden/>
              </w:rPr>
              <w:fldChar w:fldCharType="begin"/>
            </w:r>
            <w:r>
              <w:rPr>
                <w:noProof/>
                <w:webHidden/>
              </w:rPr>
              <w:instrText xml:space="preserve"> PAGEREF _Toc223590874 \h </w:instrText>
            </w:r>
            <w:r>
              <w:rPr>
                <w:noProof/>
                <w:webHidden/>
              </w:rPr>
            </w:r>
            <w:r>
              <w:rPr>
                <w:noProof/>
                <w:webHidden/>
              </w:rPr>
              <w:fldChar w:fldCharType="separate"/>
            </w:r>
            <w:r w:rsidR="00D659A5">
              <w:rPr>
                <w:noProof/>
                <w:webHidden/>
              </w:rPr>
              <w:t>7</w:t>
            </w:r>
            <w:r>
              <w:rPr>
                <w:noProof/>
                <w:webHidden/>
              </w:rPr>
              <w:fldChar w:fldCharType="end"/>
            </w:r>
          </w:hyperlink>
        </w:p>
        <w:p w14:paraId="18EF7AA9" w14:textId="7081EFF6"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5" w:history="1">
            <w:r w:rsidRPr="004518C9">
              <w:rPr>
                <w:rStyle w:val="Hyperlink"/>
                <w:noProof/>
              </w:rPr>
              <w:t>1.6</w:t>
            </w:r>
            <w:r>
              <w:rPr>
                <w:rFonts w:asciiTheme="minorHAnsi" w:eastAsiaTheme="minorEastAsia" w:hAnsiTheme="minorHAnsi" w:cstheme="minorBidi"/>
                <w:noProof/>
                <w:kern w:val="2"/>
                <w:sz w:val="24"/>
                <w:szCs w:val="24"/>
                <w14:ligatures w14:val="standardContextual"/>
              </w:rPr>
              <w:tab/>
            </w:r>
            <w:r w:rsidRPr="004518C9">
              <w:rPr>
                <w:rStyle w:val="Hyperlink"/>
                <w:noProof/>
              </w:rPr>
              <w:t>Social Return</w:t>
            </w:r>
            <w:r>
              <w:rPr>
                <w:noProof/>
                <w:webHidden/>
              </w:rPr>
              <w:tab/>
            </w:r>
            <w:r>
              <w:rPr>
                <w:noProof/>
                <w:webHidden/>
              </w:rPr>
              <w:fldChar w:fldCharType="begin"/>
            </w:r>
            <w:r>
              <w:rPr>
                <w:noProof/>
                <w:webHidden/>
              </w:rPr>
              <w:instrText xml:space="preserve"> PAGEREF _Toc223590875 \h </w:instrText>
            </w:r>
            <w:r>
              <w:rPr>
                <w:noProof/>
                <w:webHidden/>
              </w:rPr>
            </w:r>
            <w:r>
              <w:rPr>
                <w:noProof/>
                <w:webHidden/>
              </w:rPr>
              <w:fldChar w:fldCharType="separate"/>
            </w:r>
            <w:r w:rsidR="00D659A5">
              <w:rPr>
                <w:noProof/>
                <w:webHidden/>
              </w:rPr>
              <w:t>8</w:t>
            </w:r>
            <w:r>
              <w:rPr>
                <w:noProof/>
                <w:webHidden/>
              </w:rPr>
              <w:fldChar w:fldCharType="end"/>
            </w:r>
          </w:hyperlink>
        </w:p>
        <w:p w14:paraId="36416C81" w14:textId="72F0D78C"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6" w:history="1">
            <w:r w:rsidRPr="004518C9">
              <w:rPr>
                <w:rStyle w:val="Hyperlink"/>
                <w:noProof/>
              </w:rPr>
              <w:t>1.7</w:t>
            </w:r>
            <w:r>
              <w:rPr>
                <w:rFonts w:asciiTheme="minorHAnsi" w:eastAsiaTheme="minorEastAsia" w:hAnsiTheme="minorHAnsi" w:cstheme="minorBidi"/>
                <w:noProof/>
                <w:kern w:val="2"/>
                <w:sz w:val="24"/>
                <w:szCs w:val="24"/>
                <w14:ligatures w14:val="standardContextual"/>
              </w:rPr>
              <w:tab/>
            </w:r>
            <w:r w:rsidRPr="004518C9">
              <w:rPr>
                <w:rStyle w:val="Hyperlink"/>
                <w:noProof/>
              </w:rPr>
              <w:t>Communicatie</w:t>
            </w:r>
            <w:r>
              <w:rPr>
                <w:noProof/>
                <w:webHidden/>
              </w:rPr>
              <w:tab/>
            </w:r>
            <w:r>
              <w:rPr>
                <w:noProof/>
                <w:webHidden/>
              </w:rPr>
              <w:fldChar w:fldCharType="begin"/>
            </w:r>
            <w:r>
              <w:rPr>
                <w:noProof/>
                <w:webHidden/>
              </w:rPr>
              <w:instrText xml:space="preserve"> PAGEREF _Toc223590876 \h </w:instrText>
            </w:r>
            <w:r>
              <w:rPr>
                <w:noProof/>
                <w:webHidden/>
              </w:rPr>
            </w:r>
            <w:r>
              <w:rPr>
                <w:noProof/>
                <w:webHidden/>
              </w:rPr>
              <w:fldChar w:fldCharType="separate"/>
            </w:r>
            <w:r w:rsidR="00D659A5">
              <w:rPr>
                <w:noProof/>
                <w:webHidden/>
              </w:rPr>
              <w:t>9</w:t>
            </w:r>
            <w:r>
              <w:rPr>
                <w:noProof/>
                <w:webHidden/>
              </w:rPr>
              <w:fldChar w:fldCharType="end"/>
            </w:r>
          </w:hyperlink>
        </w:p>
        <w:p w14:paraId="06EC52CE" w14:textId="787A55C3"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7" w:history="1">
            <w:r w:rsidRPr="004518C9">
              <w:rPr>
                <w:rStyle w:val="Hyperlink"/>
                <w:noProof/>
              </w:rPr>
              <w:t>1.8</w:t>
            </w:r>
            <w:r>
              <w:rPr>
                <w:rFonts w:asciiTheme="minorHAnsi" w:eastAsiaTheme="minorEastAsia" w:hAnsiTheme="minorHAnsi" w:cstheme="minorBidi"/>
                <w:noProof/>
                <w:kern w:val="2"/>
                <w:sz w:val="24"/>
                <w:szCs w:val="24"/>
                <w14:ligatures w14:val="standardContextual"/>
              </w:rPr>
              <w:tab/>
            </w:r>
            <w:r w:rsidRPr="004518C9">
              <w:rPr>
                <w:rStyle w:val="Hyperlink"/>
                <w:noProof/>
              </w:rPr>
              <w:t>Klachten over de aanbesteding</w:t>
            </w:r>
            <w:r>
              <w:rPr>
                <w:noProof/>
                <w:webHidden/>
              </w:rPr>
              <w:tab/>
            </w:r>
            <w:r>
              <w:rPr>
                <w:noProof/>
                <w:webHidden/>
              </w:rPr>
              <w:fldChar w:fldCharType="begin"/>
            </w:r>
            <w:r>
              <w:rPr>
                <w:noProof/>
                <w:webHidden/>
              </w:rPr>
              <w:instrText xml:space="preserve"> PAGEREF _Toc223590877 \h </w:instrText>
            </w:r>
            <w:r>
              <w:rPr>
                <w:noProof/>
                <w:webHidden/>
              </w:rPr>
            </w:r>
            <w:r>
              <w:rPr>
                <w:noProof/>
                <w:webHidden/>
              </w:rPr>
              <w:fldChar w:fldCharType="separate"/>
            </w:r>
            <w:r w:rsidR="00D659A5">
              <w:rPr>
                <w:noProof/>
                <w:webHidden/>
              </w:rPr>
              <w:t>9</w:t>
            </w:r>
            <w:r>
              <w:rPr>
                <w:noProof/>
                <w:webHidden/>
              </w:rPr>
              <w:fldChar w:fldCharType="end"/>
            </w:r>
          </w:hyperlink>
        </w:p>
        <w:p w14:paraId="33315652" w14:textId="0E8CADA5"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8" w:history="1">
            <w:r w:rsidRPr="004518C9">
              <w:rPr>
                <w:rStyle w:val="Hyperlink"/>
                <w:noProof/>
              </w:rPr>
              <w:t>1.9</w:t>
            </w:r>
            <w:r>
              <w:rPr>
                <w:rFonts w:asciiTheme="minorHAnsi" w:eastAsiaTheme="minorEastAsia" w:hAnsiTheme="minorHAnsi" w:cstheme="minorBidi"/>
                <w:noProof/>
                <w:kern w:val="2"/>
                <w:sz w:val="24"/>
                <w:szCs w:val="24"/>
                <w14:ligatures w14:val="standardContextual"/>
              </w:rPr>
              <w:tab/>
            </w:r>
            <w:r w:rsidRPr="004518C9">
              <w:rPr>
                <w:rStyle w:val="Hyperlink"/>
                <w:noProof/>
              </w:rPr>
              <w:t>Motivering keuze procedure en partijen</w:t>
            </w:r>
            <w:r>
              <w:rPr>
                <w:noProof/>
                <w:webHidden/>
              </w:rPr>
              <w:tab/>
            </w:r>
            <w:r>
              <w:rPr>
                <w:noProof/>
                <w:webHidden/>
              </w:rPr>
              <w:fldChar w:fldCharType="begin"/>
            </w:r>
            <w:r>
              <w:rPr>
                <w:noProof/>
                <w:webHidden/>
              </w:rPr>
              <w:instrText xml:space="preserve"> PAGEREF _Toc223590878 \h </w:instrText>
            </w:r>
            <w:r>
              <w:rPr>
                <w:noProof/>
                <w:webHidden/>
              </w:rPr>
            </w:r>
            <w:r>
              <w:rPr>
                <w:noProof/>
                <w:webHidden/>
              </w:rPr>
              <w:fldChar w:fldCharType="separate"/>
            </w:r>
            <w:r w:rsidR="00D659A5">
              <w:rPr>
                <w:noProof/>
                <w:webHidden/>
              </w:rPr>
              <w:t>9</w:t>
            </w:r>
            <w:r>
              <w:rPr>
                <w:noProof/>
                <w:webHidden/>
              </w:rPr>
              <w:fldChar w:fldCharType="end"/>
            </w:r>
          </w:hyperlink>
        </w:p>
        <w:p w14:paraId="06C94516" w14:textId="61AE616E"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79" w:history="1">
            <w:r w:rsidRPr="004518C9">
              <w:rPr>
                <w:rStyle w:val="Hyperlink"/>
                <w:noProof/>
              </w:rPr>
              <w:t>1.10</w:t>
            </w:r>
            <w:r>
              <w:rPr>
                <w:rFonts w:asciiTheme="minorHAnsi" w:eastAsiaTheme="minorEastAsia" w:hAnsiTheme="minorHAnsi" w:cstheme="minorBidi"/>
                <w:noProof/>
                <w:kern w:val="2"/>
                <w:sz w:val="24"/>
                <w:szCs w:val="24"/>
                <w14:ligatures w14:val="standardContextual"/>
              </w:rPr>
              <w:tab/>
            </w:r>
            <w:r w:rsidRPr="004518C9">
              <w:rPr>
                <w:rStyle w:val="Hyperlink"/>
                <w:noProof/>
              </w:rPr>
              <w:t>Concept Overeenkomst</w:t>
            </w:r>
            <w:r>
              <w:rPr>
                <w:noProof/>
                <w:webHidden/>
              </w:rPr>
              <w:tab/>
            </w:r>
            <w:r>
              <w:rPr>
                <w:noProof/>
                <w:webHidden/>
              </w:rPr>
              <w:fldChar w:fldCharType="begin"/>
            </w:r>
            <w:r>
              <w:rPr>
                <w:noProof/>
                <w:webHidden/>
              </w:rPr>
              <w:instrText xml:space="preserve"> PAGEREF _Toc223590879 \h </w:instrText>
            </w:r>
            <w:r>
              <w:rPr>
                <w:noProof/>
                <w:webHidden/>
              </w:rPr>
            </w:r>
            <w:r>
              <w:rPr>
                <w:noProof/>
                <w:webHidden/>
              </w:rPr>
              <w:fldChar w:fldCharType="separate"/>
            </w:r>
            <w:r w:rsidR="00D659A5">
              <w:rPr>
                <w:noProof/>
                <w:webHidden/>
              </w:rPr>
              <w:t>9</w:t>
            </w:r>
            <w:r>
              <w:rPr>
                <w:noProof/>
                <w:webHidden/>
              </w:rPr>
              <w:fldChar w:fldCharType="end"/>
            </w:r>
          </w:hyperlink>
        </w:p>
        <w:p w14:paraId="726C006E" w14:textId="1E6E6ED8"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0" w:history="1">
            <w:r w:rsidRPr="004518C9">
              <w:rPr>
                <w:rStyle w:val="Hyperlink"/>
                <w:noProof/>
              </w:rPr>
              <w:t>1.11</w:t>
            </w:r>
            <w:r>
              <w:rPr>
                <w:rFonts w:asciiTheme="minorHAnsi" w:eastAsiaTheme="minorEastAsia" w:hAnsiTheme="minorHAnsi" w:cstheme="minorBidi"/>
                <w:noProof/>
                <w:kern w:val="2"/>
                <w:sz w:val="24"/>
                <w:szCs w:val="24"/>
                <w14:ligatures w14:val="standardContextual"/>
              </w:rPr>
              <w:tab/>
            </w:r>
            <w:r w:rsidRPr="004518C9">
              <w:rPr>
                <w:rStyle w:val="Hyperlink"/>
                <w:noProof/>
              </w:rPr>
              <w:t>Programma van eisen</w:t>
            </w:r>
            <w:r>
              <w:rPr>
                <w:noProof/>
                <w:webHidden/>
              </w:rPr>
              <w:tab/>
            </w:r>
            <w:r>
              <w:rPr>
                <w:noProof/>
                <w:webHidden/>
              </w:rPr>
              <w:fldChar w:fldCharType="begin"/>
            </w:r>
            <w:r>
              <w:rPr>
                <w:noProof/>
                <w:webHidden/>
              </w:rPr>
              <w:instrText xml:space="preserve"> PAGEREF _Toc223590880 \h </w:instrText>
            </w:r>
            <w:r>
              <w:rPr>
                <w:noProof/>
                <w:webHidden/>
              </w:rPr>
            </w:r>
            <w:r>
              <w:rPr>
                <w:noProof/>
                <w:webHidden/>
              </w:rPr>
              <w:fldChar w:fldCharType="separate"/>
            </w:r>
            <w:r w:rsidR="00D659A5">
              <w:rPr>
                <w:noProof/>
                <w:webHidden/>
              </w:rPr>
              <w:t>10</w:t>
            </w:r>
            <w:r>
              <w:rPr>
                <w:noProof/>
                <w:webHidden/>
              </w:rPr>
              <w:fldChar w:fldCharType="end"/>
            </w:r>
          </w:hyperlink>
        </w:p>
        <w:p w14:paraId="345978F1" w14:textId="2C5EF9CA"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1" w:history="1">
            <w:r w:rsidRPr="004518C9">
              <w:rPr>
                <w:rStyle w:val="Hyperlink"/>
                <w:noProof/>
              </w:rPr>
              <w:t>1.12</w:t>
            </w:r>
            <w:r>
              <w:rPr>
                <w:rFonts w:asciiTheme="minorHAnsi" w:eastAsiaTheme="minorEastAsia" w:hAnsiTheme="minorHAnsi" w:cstheme="minorBidi"/>
                <w:noProof/>
                <w:kern w:val="2"/>
                <w:sz w:val="24"/>
                <w:szCs w:val="24"/>
                <w14:ligatures w14:val="standardContextual"/>
              </w:rPr>
              <w:tab/>
            </w:r>
            <w:r w:rsidRPr="004518C9">
              <w:rPr>
                <w:rStyle w:val="Hyperlink"/>
                <w:noProof/>
              </w:rPr>
              <w:t>Verwerkersovereenkomst</w:t>
            </w:r>
            <w:r>
              <w:rPr>
                <w:noProof/>
                <w:webHidden/>
              </w:rPr>
              <w:tab/>
            </w:r>
            <w:r>
              <w:rPr>
                <w:noProof/>
                <w:webHidden/>
              </w:rPr>
              <w:fldChar w:fldCharType="begin"/>
            </w:r>
            <w:r>
              <w:rPr>
                <w:noProof/>
                <w:webHidden/>
              </w:rPr>
              <w:instrText xml:space="preserve"> PAGEREF _Toc223590881 \h </w:instrText>
            </w:r>
            <w:r>
              <w:rPr>
                <w:noProof/>
                <w:webHidden/>
              </w:rPr>
            </w:r>
            <w:r>
              <w:rPr>
                <w:noProof/>
                <w:webHidden/>
              </w:rPr>
              <w:fldChar w:fldCharType="separate"/>
            </w:r>
            <w:r w:rsidR="00D659A5">
              <w:rPr>
                <w:noProof/>
                <w:webHidden/>
              </w:rPr>
              <w:t>10</w:t>
            </w:r>
            <w:r>
              <w:rPr>
                <w:noProof/>
                <w:webHidden/>
              </w:rPr>
              <w:fldChar w:fldCharType="end"/>
            </w:r>
          </w:hyperlink>
        </w:p>
        <w:p w14:paraId="67818E7D" w14:textId="1A617029"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882" w:history="1">
            <w:r w:rsidRPr="004518C9">
              <w:rPr>
                <w:rStyle w:val="Hyperlink"/>
              </w:rPr>
              <w:t>Hoofdstuk 2</w:t>
            </w:r>
            <w:r>
              <w:rPr>
                <w:rFonts w:asciiTheme="minorHAnsi" w:eastAsiaTheme="minorEastAsia" w:hAnsiTheme="minorHAnsi" w:cstheme="minorBidi"/>
                <w:b w:val="0"/>
                <w:bCs w:val="0"/>
                <w:kern w:val="2"/>
                <w:sz w:val="24"/>
                <w:szCs w:val="24"/>
                <w14:ligatures w14:val="standardContextual"/>
              </w:rPr>
              <w:tab/>
            </w:r>
            <w:r w:rsidRPr="004518C9">
              <w:rPr>
                <w:rStyle w:val="Hyperlink"/>
              </w:rPr>
              <w:t>Aanbestedingsprocedure</w:t>
            </w:r>
            <w:r>
              <w:rPr>
                <w:webHidden/>
              </w:rPr>
              <w:tab/>
            </w:r>
            <w:r>
              <w:rPr>
                <w:webHidden/>
              </w:rPr>
              <w:fldChar w:fldCharType="begin"/>
            </w:r>
            <w:r>
              <w:rPr>
                <w:webHidden/>
              </w:rPr>
              <w:instrText xml:space="preserve"> PAGEREF _Toc223590882 \h </w:instrText>
            </w:r>
            <w:r>
              <w:rPr>
                <w:webHidden/>
              </w:rPr>
            </w:r>
            <w:r>
              <w:rPr>
                <w:webHidden/>
              </w:rPr>
              <w:fldChar w:fldCharType="separate"/>
            </w:r>
            <w:r w:rsidR="00D659A5">
              <w:rPr>
                <w:webHidden/>
              </w:rPr>
              <w:t>11</w:t>
            </w:r>
            <w:r>
              <w:rPr>
                <w:webHidden/>
              </w:rPr>
              <w:fldChar w:fldCharType="end"/>
            </w:r>
          </w:hyperlink>
        </w:p>
        <w:p w14:paraId="7044428D" w14:textId="73BE6FF9"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3" w:history="1">
            <w:r w:rsidRPr="004518C9">
              <w:rPr>
                <w:rStyle w:val="Hyperlink"/>
                <w:noProof/>
              </w:rPr>
              <w:t>2.1</w:t>
            </w:r>
            <w:r>
              <w:rPr>
                <w:rFonts w:asciiTheme="minorHAnsi" w:eastAsiaTheme="minorEastAsia" w:hAnsiTheme="minorHAnsi" w:cstheme="minorBidi"/>
                <w:noProof/>
                <w:kern w:val="2"/>
                <w:sz w:val="24"/>
                <w:szCs w:val="24"/>
                <w14:ligatures w14:val="standardContextual"/>
              </w:rPr>
              <w:tab/>
            </w:r>
            <w:r w:rsidRPr="004518C9">
              <w:rPr>
                <w:rStyle w:val="Hyperlink"/>
                <w:noProof/>
              </w:rPr>
              <w:t>Planning</w:t>
            </w:r>
            <w:r>
              <w:rPr>
                <w:noProof/>
                <w:webHidden/>
              </w:rPr>
              <w:tab/>
            </w:r>
            <w:r>
              <w:rPr>
                <w:noProof/>
                <w:webHidden/>
              </w:rPr>
              <w:fldChar w:fldCharType="begin"/>
            </w:r>
            <w:r>
              <w:rPr>
                <w:noProof/>
                <w:webHidden/>
              </w:rPr>
              <w:instrText xml:space="preserve"> PAGEREF _Toc223590883 \h </w:instrText>
            </w:r>
            <w:r>
              <w:rPr>
                <w:noProof/>
                <w:webHidden/>
              </w:rPr>
            </w:r>
            <w:r>
              <w:rPr>
                <w:noProof/>
                <w:webHidden/>
              </w:rPr>
              <w:fldChar w:fldCharType="separate"/>
            </w:r>
            <w:r w:rsidR="00D659A5">
              <w:rPr>
                <w:noProof/>
                <w:webHidden/>
              </w:rPr>
              <w:t>11</w:t>
            </w:r>
            <w:r>
              <w:rPr>
                <w:noProof/>
                <w:webHidden/>
              </w:rPr>
              <w:fldChar w:fldCharType="end"/>
            </w:r>
          </w:hyperlink>
        </w:p>
        <w:p w14:paraId="05B9FFB5" w14:textId="3CCE2744"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4" w:history="1">
            <w:r w:rsidRPr="004518C9">
              <w:rPr>
                <w:rStyle w:val="Hyperlink"/>
                <w:noProof/>
              </w:rPr>
              <w:t>2.2</w:t>
            </w:r>
            <w:r>
              <w:rPr>
                <w:rFonts w:asciiTheme="minorHAnsi" w:eastAsiaTheme="minorEastAsia" w:hAnsiTheme="minorHAnsi" w:cstheme="minorBidi"/>
                <w:noProof/>
                <w:kern w:val="2"/>
                <w:sz w:val="24"/>
                <w:szCs w:val="24"/>
                <w14:ligatures w14:val="standardContextual"/>
              </w:rPr>
              <w:tab/>
            </w:r>
            <w:r w:rsidRPr="004518C9">
              <w:rPr>
                <w:rStyle w:val="Hyperlink"/>
                <w:noProof/>
              </w:rPr>
              <w:t>Inlichtingen</w:t>
            </w:r>
            <w:r>
              <w:rPr>
                <w:noProof/>
                <w:webHidden/>
              </w:rPr>
              <w:tab/>
            </w:r>
            <w:r>
              <w:rPr>
                <w:noProof/>
                <w:webHidden/>
              </w:rPr>
              <w:fldChar w:fldCharType="begin"/>
            </w:r>
            <w:r>
              <w:rPr>
                <w:noProof/>
                <w:webHidden/>
              </w:rPr>
              <w:instrText xml:space="preserve"> PAGEREF _Toc223590884 \h </w:instrText>
            </w:r>
            <w:r>
              <w:rPr>
                <w:noProof/>
                <w:webHidden/>
              </w:rPr>
            </w:r>
            <w:r>
              <w:rPr>
                <w:noProof/>
                <w:webHidden/>
              </w:rPr>
              <w:fldChar w:fldCharType="separate"/>
            </w:r>
            <w:r w:rsidR="00D659A5">
              <w:rPr>
                <w:noProof/>
                <w:webHidden/>
              </w:rPr>
              <w:t>11</w:t>
            </w:r>
            <w:r>
              <w:rPr>
                <w:noProof/>
                <w:webHidden/>
              </w:rPr>
              <w:fldChar w:fldCharType="end"/>
            </w:r>
          </w:hyperlink>
        </w:p>
        <w:p w14:paraId="4B936632" w14:textId="643FCE39"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5" w:history="1">
            <w:r w:rsidRPr="004518C9">
              <w:rPr>
                <w:rStyle w:val="Hyperlink"/>
                <w:noProof/>
              </w:rPr>
              <w:t>2.3</w:t>
            </w:r>
            <w:r>
              <w:rPr>
                <w:rFonts w:asciiTheme="minorHAnsi" w:eastAsiaTheme="minorEastAsia" w:hAnsiTheme="minorHAnsi" w:cstheme="minorBidi"/>
                <w:noProof/>
                <w:kern w:val="2"/>
                <w:sz w:val="24"/>
                <w:szCs w:val="24"/>
                <w14:ligatures w14:val="standardContextual"/>
              </w:rPr>
              <w:tab/>
            </w:r>
            <w:r w:rsidRPr="004518C9">
              <w:rPr>
                <w:rStyle w:val="Hyperlink"/>
                <w:noProof/>
              </w:rPr>
              <w:t>Wijze van aanbieden Offertes</w:t>
            </w:r>
            <w:r>
              <w:rPr>
                <w:noProof/>
                <w:webHidden/>
              </w:rPr>
              <w:tab/>
            </w:r>
            <w:r>
              <w:rPr>
                <w:noProof/>
                <w:webHidden/>
              </w:rPr>
              <w:fldChar w:fldCharType="begin"/>
            </w:r>
            <w:r>
              <w:rPr>
                <w:noProof/>
                <w:webHidden/>
              </w:rPr>
              <w:instrText xml:space="preserve"> PAGEREF _Toc223590885 \h </w:instrText>
            </w:r>
            <w:r>
              <w:rPr>
                <w:noProof/>
                <w:webHidden/>
              </w:rPr>
            </w:r>
            <w:r>
              <w:rPr>
                <w:noProof/>
                <w:webHidden/>
              </w:rPr>
              <w:fldChar w:fldCharType="separate"/>
            </w:r>
            <w:r w:rsidR="00D659A5">
              <w:rPr>
                <w:noProof/>
                <w:webHidden/>
              </w:rPr>
              <w:t>11</w:t>
            </w:r>
            <w:r>
              <w:rPr>
                <w:noProof/>
                <w:webHidden/>
              </w:rPr>
              <w:fldChar w:fldCharType="end"/>
            </w:r>
          </w:hyperlink>
        </w:p>
        <w:p w14:paraId="70C462C7" w14:textId="24664215"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6" w:history="1">
            <w:r w:rsidRPr="004518C9">
              <w:rPr>
                <w:rStyle w:val="Hyperlink"/>
                <w:noProof/>
              </w:rPr>
              <w:t>2.4</w:t>
            </w:r>
            <w:r>
              <w:rPr>
                <w:rFonts w:asciiTheme="minorHAnsi" w:eastAsiaTheme="minorEastAsia" w:hAnsiTheme="minorHAnsi" w:cstheme="minorBidi"/>
                <w:noProof/>
                <w:kern w:val="2"/>
                <w:sz w:val="24"/>
                <w:szCs w:val="24"/>
                <w14:ligatures w14:val="standardContextual"/>
              </w:rPr>
              <w:tab/>
            </w:r>
            <w:r w:rsidRPr="004518C9">
              <w:rPr>
                <w:rStyle w:val="Hyperlink"/>
                <w:noProof/>
              </w:rPr>
              <w:t>Verificatie</w:t>
            </w:r>
            <w:r>
              <w:rPr>
                <w:noProof/>
                <w:webHidden/>
              </w:rPr>
              <w:tab/>
            </w:r>
            <w:r>
              <w:rPr>
                <w:noProof/>
                <w:webHidden/>
              </w:rPr>
              <w:fldChar w:fldCharType="begin"/>
            </w:r>
            <w:r>
              <w:rPr>
                <w:noProof/>
                <w:webHidden/>
              </w:rPr>
              <w:instrText xml:space="preserve"> PAGEREF _Toc223590886 \h </w:instrText>
            </w:r>
            <w:r>
              <w:rPr>
                <w:noProof/>
                <w:webHidden/>
              </w:rPr>
            </w:r>
            <w:r>
              <w:rPr>
                <w:noProof/>
                <w:webHidden/>
              </w:rPr>
              <w:fldChar w:fldCharType="separate"/>
            </w:r>
            <w:r w:rsidR="00D659A5">
              <w:rPr>
                <w:noProof/>
                <w:webHidden/>
              </w:rPr>
              <w:t>12</w:t>
            </w:r>
            <w:r>
              <w:rPr>
                <w:noProof/>
                <w:webHidden/>
              </w:rPr>
              <w:fldChar w:fldCharType="end"/>
            </w:r>
          </w:hyperlink>
        </w:p>
        <w:p w14:paraId="390E6B99" w14:textId="1D1D6CB0"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7" w:history="1">
            <w:r w:rsidRPr="004518C9">
              <w:rPr>
                <w:rStyle w:val="Hyperlink"/>
                <w:noProof/>
              </w:rPr>
              <w:t>2.5</w:t>
            </w:r>
            <w:r>
              <w:rPr>
                <w:rFonts w:asciiTheme="minorHAnsi" w:eastAsiaTheme="minorEastAsia" w:hAnsiTheme="minorHAnsi" w:cstheme="minorBidi"/>
                <w:noProof/>
                <w:kern w:val="2"/>
                <w:sz w:val="24"/>
                <w:szCs w:val="24"/>
                <w14:ligatures w14:val="standardContextual"/>
              </w:rPr>
              <w:tab/>
            </w:r>
            <w:r w:rsidRPr="004518C9">
              <w:rPr>
                <w:rStyle w:val="Hyperlink"/>
                <w:noProof/>
              </w:rPr>
              <w:t>Gunning</w:t>
            </w:r>
            <w:r>
              <w:rPr>
                <w:noProof/>
                <w:webHidden/>
              </w:rPr>
              <w:tab/>
            </w:r>
            <w:r>
              <w:rPr>
                <w:noProof/>
                <w:webHidden/>
              </w:rPr>
              <w:fldChar w:fldCharType="begin"/>
            </w:r>
            <w:r>
              <w:rPr>
                <w:noProof/>
                <w:webHidden/>
              </w:rPr>
              <w:instrText xml:space="preserve"> PAGEREF _Toc223590887 \h </w:instrText>
            </w:r>
            <w:r>
              <w:rPr>
                <w:noProof/>
                <w:webHidden/>
              </w:rPr>
            </w:r>
            <w:r>
              <w:rPr>
                <w:noProof/>
                <w:webHidden/>
              </w:rPr>
              <w:fldChar w:fldCharType="separate"/>
            </w:r>
            <w:r w:rsidR="00D659A5">
              <w:rPr>
                <w:noProof/>
                <w:webHidden/>
              </w:rPr>
              <w:t>13</w:t>
            </w:r>
            <w:r>
              <w:rPr>
                <w:noProof/>
                <w:webHidden/>
              </w:rPr>
              <w:fldChar w:fldCharType="end"/>
            </w:r>
          </w:hyperlink>
        </w:p>
        <w:p w14:paraId="7942976F" w14:textId="6F3E2F70"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888" w:history="1">
            <w:r w:rsidRPr="004518C9">
              <w:rPr>
                <w:rStyle w:val="Hyperlink"/>
              </w:rPr>
              <w:t>Hoofdstuk 3</w:t>
            </w:r>
            <w:r>
              <w:rPr>
                <w:rFonts w:asciiTheme="minorHAnsi" w:eastAsiaTheme="minorEastAsia" w:hAnsiTheme="minorHAnsi" w:cstheme="minorBidi"/>
                <w:b w:val="0"/>
                <w:bCs w:val="0"/>
                <w:kern w:val="2"/>
                <w:sz w:val="24"/>
                <w:szCs w:val="24"/>
                <w14:ligatures w14:val="standardContextual"/>
              </w:rPr>
              <w:tab/>
            </w:r>
            <w:r w:rsidRPr="004518C9">
              <w:rPr>
                <w:rStyle w:val="Hyperlink"/>
              </w:rPr>
              <w:t>Aanbestedingsvoorwaarden</w:t>
            </w:r>
            <w:r>
              <w:rPr>
                <w:webHidden/>
              </w:rPr>
              <w:tab/>
            </w:r>
            <w:r>
              <w:rPr>
                <w:webHidden/>
              </w:rPr>
              <w:fldChar w:fldCharType="begin"/>
            </w:r>
            <w:r>
              <w:rPr>
                <w:webHidden/>
              </w:rPr>
              <w:instrText xml:space="preserve"> PAGEREF _Toc223590888 \h </w:instrText>
            </w:r>
            <w:r>
              <w:rPr>
                <w:webHidden/>
              </w:rPr>
            </w:r>
            <w:r>
              <w:rPr>
                <w:webHidden/>
              </w:rPr>
              <w:fldChar w:fldCharType="separate"/>
            </w:r>
            <w:r w:rsidR="00D659A5">
              <w:rPr>
                <w:webHidden/>
              </w:rPr>
              <w:t>14</w:t>
            </w:r>
            <w:r>
              <w:rPr>
                <w:webHidden/>
              </w:rPr>
              <w:fldChar w:fldCharType="end"/>
            </w:r>
          </w:hyperlink>
        </w:p>
        <w:p w14:paraId="0AB868C6" w14:textId="2F5F4C5F"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89" w:history="1">
            <w:r w:rsidRPr="004518C9">
              <w:rPr>
                <w:rStyle w:val="Hyperlink"/>
                <w:noProof/>
              </w:rPr>
              <w:t>3.1</w:t>
            </w:r>
            <w:r>
              <w:rPr>
                <w:rFonts w:asciiTheme="minorHAnsi" w:eastAsiaTheme="minorEastAsia" w:hAnsiTheme="minorHAnsi" w:cstheme="minorBidi"/>
                <w:noProof/>
                <w:kern w:val="2"/>
                <w:sz w:val="24"/>
                <w:szCs w:val="24"/>
                <w14:ligatures w14:val="standardContextual"/>
              </w:rPr>
              <w:tab/>
            </w:r>
            <w:r w:rsidRPr="004518C9">
              <w:rPr>
                <w:rStyle w:val="Hyperlink"/>
                <w:noProof/>
              </w:rPr>
              <w:t>Administratieve Voorwaarden</w:t>
            </w:r>
            <w:r>
              <w:rPr>
                <w:noProof/>
                <w:webHidden/>
              </w:rPr>
              <w:tab/>
            </w:r>
            <w:r>
              <w:rPr>
                <w:noProof/>
                <w:webHidden/>
              </w:rPr>
              <w:fldChar w:fldCharType="begin"/>
            </w:r>
            <w:r>
              <w:rPr>
                <w:noProof/>
                <w:webHidden/>
              </w:rPr>
              <w:instrText xml:space="preserve"> PAGEREF _Toc223590889 \h </w:instrText>
            </w:r>
            <w:r>
              <w:rPr>
                <w:noProof/>
                <w:webHidden/>
              </w:rPr>
            </w:r>
            <w:r>
              <w:rPr>
                <w:noProof/>
                <w:webHidden/>
              </w:rPr>
              <w:fldChar w:fldCharType="separate"/>
            </w:r>
            <w:r w:rsidR="00D659A5">
              <w:rPr>
                <w:noProof/>
                <w:webHidden/>
              </w:rPr>
              <w:t>14</w:t>
            </w:r>
            <w:r>
              <w:rPr>
                <w:noProof/>
                <w:webHidden/>
              </w:rPr>
              <w:fldChar w:fldCharType="end"/>
            </w:r>
          </w:hyperlink>
        </w:p>
        <w:p w14:paraId="5F9839B0" w14:textId="376F3789"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90" w:history="1">
            <w:r w:rsidRPr="004518C9">
              <w:rPr>
                <w:rStyle w:val="Hyperlink"/>
                <w:noProof/>
              </w:rPr>
              <w:t>3.2</w:t>
            </w:r>
            <w:r>
              <w:rPr>
                <w:rFonts w:asciiTheme="minorHAnsi" w:eastAsiaTheme="minorEastAsia" w:hAnsiTheme="minorHAnsi" w:cstheme="minorBidi"/>
                <w:noProof/>
                <w:kern w:val="2"/>
                <w:sz w:val="24"/>
                <w:szCs w:val="24"/>
                <w14:ligatures w14:val="standardContextual"/>
              </w:rPr>
              <w:tab/>
            </w:r>
            <w:r w:rsidRPr="004518C9">
              <w:rPr>
                <w:rStyle w:val="Hyperlink"/>
                <w:noProof/>
              </w:rPr>
              <w:t>Het vormen van een combinatie</w:t>
            </w:r>
            <w:r>
              <w:rPr>
                <w:noProof/>
                <w:webHidden/>
              </w:rPr>
              <w:tab/>
            </w:r>
            <w:r>
              <w:rPr>
                <w:noProof/>
                <w:webHidden/>
              </w:rPr>
              <w:fldChar w:fldCharType="begin"/>
            </w:r>
            <w:r>
              <w:rPr>
                <w:noProof/>
                <w:webHidden/>
              </w:rPr>
              <w:instrText xml:space="preserve"> PAGEREF _Toc223590890 \h </w:instrText>
            </w:r>
            <w:r>
              <w:rPr>
                <w:noProof/>
                <w:webHidden/>
              </w:rPr>
            </w:r>
            <w:r>
              <w:rPr>
                <w:noProof/>
                <w:webHidden/>
              </w:rPr>
              <w:fldChar w:fldCharType="separate"/>
            </w:r>
            <w:r w:rsidR="00D659A5">
              <w:rPr>
                <w:noProof/>
                <w:webHidden/>
              </w:rPr>
              <w:t>17</w:t>
            </w:r>
            <w:r>
              <w:rPr>
                <w:noProof/>
                <w:webHidden/>
              </w:rPr>
              <w:fldChar w:fldCharType="end"/>
            </w:r>
          </w:hyperlink>
        </w:p>
        <w:p w14:paraId="6DE9F2E5" w14:textId="14E5665D"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91" w:history="1">
            <w:r w:rsidRPr="004518C9">
              <w:rPr>
                <w:rStyle w:val="Hyperlink"/>
                <w:noProof/>
              </w:rPr>
              <w:t>3.3</w:t>
            </w:r>
            <w:r>
              <w:rPr>
                <w:rFonts w:asciiTheme="minorHAnsi" w:eastAsiaTheme="minorEastAsia" w:hAnsiTheme="minorHAnsi" w:cstheme="minorBidi"/>
                <w:noProof/>
                <w:kern w:val="2"/>
                <w:sz w:val="24"/>
                <w:szCs w:val="24"/>
                <w14:ligatures w14:val="standardContextual"/>
              </w:rPr>
              <w:tab/>
            </w:r>
            <w:r w:rsidRPr="004518C9">
              <w:rPr>
                <w:rStyle w:val="Hyperlink"/>
                <w:noProof/>
              </w:rPr>
              <w:t>Geheimhouding</w:t>
            </w:r>
            <w:r>
              <w:rPr>
                <w:noProof/>
                <w:webHidden/>
              </w:rPr>
              <w:tab/>
            </w:r>
            <w:r>
              <w:rPr>
                <w:noProof/>
                <w:webHidden/>
              </w:rPr>
              <w:fldChar w:fldCharType="begin"/>
            </w:r>
            <w:r>
              <w:rPr>
                <w:noProof/>
                <w:webHidden/>
              </w:rPr>
              <w:instrText xml:space="preserve"> PAGEREF _Toc223590891 \h </w:instrText>
            </w:r>
            <w:r>
              <w:rPr>
                <w:noProof/>
                <w:webHidden/>
              </w:rPr>
            </w:r>
            <w:r>
              <w:rPr>
                <w:noProof/>
                <w:webHidden/>
              </w:rPr>
              <w:fldChar w:fldCharType="separate"/>
            </w:r>
            <w:r w:rsidR="00D659A5">
              <w:rPr>
                <w:noProof/>
                <w:webHidden/>
              </w:rPr>
              <w:t>17</w:t>
            </w:r>
            <w:r>
              <w:rPr>
                <w:noProof/>
                <w:webHidden/>
              </w:rPr>
              <w:fldChar w:fldCharType="end"/>
            </w:r>
          </w:hyperlink>
        </w:p>
        <w:p w14:paraId="431832DA" w14:textId="4A1B7E13"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92" w:history="1">
            <w:r w:rsidRPr="004518C9">
              <w:rPr>
                <w:rStyle w:val="Hyperlink"/>
                <w:noProof/>
              </w:rPr>
              <w:t>3.4</w:t>
            </w:r>
            <w:r>
              <w:rPr>
                <w:rFonts w:asciiTheme="minorHAnsi" w:eastAsiaTheme="minorEastAsia" w:hAnsiTheme="minorHAnsi" w:cstheme="minorBidi"/>
                <w:noProof/>
                <w:kern w:val="2"/>
                <w:sz w:val="24"/>
                <w:szCs w:val="24"/>
                <w14:ligatures w14:val="standardContextual"/>
              </w:rPr>
              <w:tab/>
            </w:r>
            <w:r w:rsidRPr="004518C9">
              <w:rPr>
                <w:rStyle w:val="Hyperlink"/>
                <w:noProof/>
              </w:rPr>
              <w:t>Geldigheidsduur Inschrijving</w:t>
            </w:r>
            <w:r>
              <w:rPr>
                <w:noProof/>
                <w:webHidden/>
              </w:rPr>
              <w:tab/>
            </w:r>
            <w:r>
              <w:rPr>
                <w:noProof/>
                <w:webHidden/>
              </w:rPr>
              <w:fldChar w:fldCharType="begin"/>
            </w:r>
            <w:r>
              <w:rPr>
                <w:noProof/>
                <w:webHidden/>
              </w:rPr>
              <w:instrText xml:space="preserve"> PAGEREF _Toc223590892 \h </w:instrText>
            </w:r>
            <w:r>
              <w:rPr>
                <w:noProof/>
                <w:webHidden/>
              </w:rPr>
            </w:r>
            <w:r>
              <w:rPr>
                <w:noProof/>
                <w:webHidden/>
              </w:rPr>
              <w:fldChar w:fldCharType="separate"/>
            </w:r>
            <w:r w:rsidR="00D659A5">
              <w:rPr>
                <w:noProof/>
                <w:webHidden/>
              </w:rPr>
              <w:t>17</w:t>
            </w:r>
            <w:r>
              <w:rPr>
                <w:noProof/>
                <w:webHidden/>
              </w:rPr>
              <w:fldChar w:fldCharType="end"/>
            </w:r>
          </w:hyperlink>
        </w:p>
        <w:p w14:paraId="1263B22F" w14:textId="43C20D3A"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93" w:history="1">
            <w:r w:rsidRPr="004518C9">
              <w:rPr>
                <w:rStyle w:val="Hyperlink"/>
                <w:noProof/>
              </w:rPr>
              <w:t>3.5</w:t>
            </w:r>
            <w:r>
              <w:rPr>
                <w:rFonts w:asciiTheme="minorHAnsi" w:eastAsiaTheme="minorEastAsia" w:hAnsiTheme="minorHAnsi" w:cstheme="minorBidi"/>
                <w:noProof/>
                <w:kern w:val="2"/>
                <w:sz w:val="24"/>
                <w:szCs w:val="24"/>
                <w14:ligatures w14:val="standardContextual"/>
              </w:rPr>
              <w:tab/>
            </w:r>
            <w:r w:rsidRPr="004518C9">
              <w:rPr>
                <w:rStyle w:val="Hyperlink"/>
                <w:noProof/>
              </w:rPr>
              <w:t>Geschillen</w:t>
            </w:r>
            <w:r>
              <w:rPr>
                <w:noProof/>
                <w:webHidden/>
              </w:rPr>
              <w:tab/>
            </w:r>
            <w:r>
              <w:rPr>
                <w:noProof/>
                <w:webHidden/>
              </w:rPr>
              <w:fldChar w:fldCharType="begin"/>
            </w:r>
            <w:r>
              <w:rPr>
                <w:noProof/>
                <w:webHidden/>
              </w:rPr>
              <w:instrText xml:space="preserve"> PAGEREF _Toc223590893 \h </w:instrText>
            </w:r>
            <w:r>
              <w:rPr>
                <w:noProof/>
                <w:webHidden/>
              </w:rPr>
            </w:r>
            <w:r>
              <w:rPr>
                <w:noProof/>
                <w:webHidden/>
              </w:rPr>
              <w:fldChar w:fldCharType="separate"/>
            </w:r>
            <w:r w:rsidR="00D659A5">
              <w:rPr>
                <w:noProof/>
                <w:webHidden/>
              </w:rPr>
              <w:t>17</w:t>
            </w:r>
            <w:r>
              <w:rPr>
                <w:noProof/>
                <w:webHidden/>
              </w:rPr>
              <w:fldChar w:fldCharType="end"/>
            </w:r>
          </w:hyperlink>
        </w:p>
        <w:p w14:paraId="15B77883" w14:textId="4F5A08F8"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894" w:history="1">
            <w:r w:rsidRPr="004518C9">
              <w:rPr>
                <w:rStyle w:val="Hyperlink"/>
                <w:kern w:val="1"/>
              </w:rPr>
              <w:t>Hoofdstuk 4</w:t>
            </w:r>
            <w:r>
              <w:rPr>
                <w:rFonts w:asciiTheme="minorHAnsi" w:eastAsiaTheme="minorEastAsia" w:hAnsiTheme="minorHAnsi" w:cstheme="minorBidi"/>
                <w:b w:val="0"/>
                <w:bCs w:val="0"/>
                <w:kern w:val="2"/>
                <w:sz w:val="24"/>
                <w:szCs w:val="24"/>
                <w14:ligatures w14:val="standardContextual"/>
              </w:rPr>
              <w:tab/>
            </w:r>
            <w:r w:rsidRPr="004518C9">
              <w:rPr>
                <w:rStyle w:val="Hyperlink"/>
              </w:rPr>
              <w:t>Beoordeling van de Offertes</w:t>
            </w:r>
            <w:r>
              <w:rPr>
                <w:webHidden/>
              </w:rPr>
              <w:tab/>
            </w:r>
            <w:r>
              <w:rPr>
                <w:webHidden/>
              </w:rPr>
              <w:fldChar w:fldCharType="begin"/>
            </w:r>
            <w:r>
              <w:rPr>
                <w:webHidden/>
              </w:rPr>
              <w:instrText xml:space="preserve"> PAGEREF _Toc223590894 \h </w:instrText>
            </w:r>
            <w:r>
              <w:rPr>
                <w:webHidden/>
              </w:rPr>
            </w:r>
            <w:r>
              <w:rPr>
                <w:webHidden/>
              </w:rPr>
              <w:fldChar w:fldCharType="separate"/>
            </w:r>
            <w:r w:rsidR="00D659A5">
              <w:rPr>
                <w:webHidden/>
              </w:rPr>
              <w:t>18</w:t>
            </w:r>
            <w:r>
              <w:rPr>
                <w:webHidden/>
              </w:rPr>
              <w:fldChar w:fldCharType="end"/>
            </w:r>
          </w:hyperlink>
        </w:p>
        <w:p w14:paraId="3A96FF59" w14:textId="28AAA760"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95" w:history="1">
            <w:r w:rsidRPr="004518C9">
              <w:rPr>
                <w:rStyle w:val="Hyperlink"/>
                <w:noProof/>
              </w:rPr>
              <w:t>4.1</w:t>
            </w:r>
            <w:r>
              <w:rPr>
                <w:rFonts w:asciiTheme="minorHAnsi" w:eastAsiaTheme="minorEastAsia" w:hAnsiTheme="minorHAnsi" w:cstheme="minorBidi"/>
                <w:noProof/>
                <w:kern w:val="2"/>
                <w:sz w:val="24"/>
                <w:szCs w:val="24"/>
                <w14:ligatures w14:val="standardContextual"/>
              </w:rPr>
              <w:tab/>
            </w:r>
            <w:r w:rsidRPr="004518C9">
              <w:rPr>
                <w:rStyle w:val="Hyperlink"/>
                <w:noProof/>
              </w:rPr>
              <w:t>Methodiek</w:t>
            </w:r>
            <w:r>
              <w:rPr>
                <w:noProof/>
                <w:webHidden/>
              </w:rPr>
              <w:tab/>
            </w:r>
            <w:r>
              <w:rPr>
                <w:noProof/>
                <w:webHidden/>
              </w:rPr>
              <w:fldChar w:fldCharType="begin"/>
            </w:r>
            <w:r>
              <w:rPr>
                <w:noProof/>
                <w:webHidden/>
              </w:rPr>
              <w:instrText xml:space="preserve"> PAGEREF _Toc223590895 \h </w:instrText>
            </w:r>
            <w:r>
              <w:rPr>
                <w:noProof/>
                <w:webHidden/>
              </w:rPr>
            </w:r>
            <w:r>
              <w:rPr>
                <w:noProof/>
                <w:webHidden/>
              </w:rPr>
              <w:fldChar w:fldCharType="separate"/>
            </w:r>
            <w:r w:rsidR="00D659A5">
              <w:rPr>
                <w:noProof/>
                <w:webHidden/>
              </w:rPr>
              <w:t>18</w:t>
            </w:r>
            <w:r>
              <w:rPr>
                <w:noProof/>
                <w:webHidden/>
              </w:rPr>
              <w:fldChar w:fldCharType="end"/>
            </w:r>
          </w:hyperlink>
        </w:p>
        <w:p w14:paraId="4DCED74B" w14:textId="7F26D839"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96" w:history="1">
            <w:r w:rsidRPr="004518C9">
              <w:rPr>
                <w:rStyle w:val="Hyperlink"/>
                <w:noProof/>
              </w:rPr>
              <w:t>4.2</w:t>
            </w:r>
            <w:r>
              <w:rPr>
                <w:rFonts w:asciiTheme="minorHAnsi" w:eastAsiaTheme="minorEastAsia" w:hAnsiTheme="minorHAnsi" w:cstheme="minorBidi"/>
                <w:noProof/>
                <w:kern w:val="2"/>
                <w:sz w:val="24"/>
                <w:szCs w:val="24"/>
                <w14:ligatures w14:val="standardContextual"/>
              </w:rPr>
              <w:tab/>
            </w:r>
            <w:r w:rsidRPr="004518C9">
              <w:rPr>
                <w:rStyle w:val="Hyperlink"/>
                <w:noProof/>
              </w:rPr>
              <w:t>Uitsluiting</w:t>
            </w:r>
            <w:r>
              <w:rPr>
                <w:noProof/>
                <w:webHidden/>
              </w:rPr>
              <w:tab/>
            </w:r>
            <w:r>
              <w:rPr>
                <w:noProof/>
                <w:webHidden/>
              </w:rPr>
              <w:fldChar w:fldCharType="begin"/>
            </w:r>
            <w:r>
              <w:rPr>
                <w:noProof/>
                <w:webHidden/>
              </w:rPr>
              <w:instrText xml:space="preserve"> PAGEREF _Toc223590896 \h </w:instrText>
            </w:r>
            <w:r>
              <w:rPr>
                <w:noProof/>
                <w:webHidden/>
              </w:rPr>
            </w:r>
            <w:r>
              <w:rPr>
                <w:noProof/>
                <w:webHidden/>
              </w:rPr>
              <w:fldChar w:fldCharType="separate"/>
            </w:r>
            <w:r w:rsidR="00D659A5">
              <w:rPr>
                <w:noProof/>
                <w:webHidden/>
              </w:rPr>
              <w:t>18</w:t>
            </w:r>
            <w:r>
              <w:rPr>
                <w:noProof/>
                <w:webHidden/>
              </w:rPr>
              <w:fldChar w:fldCharType="end"/>
            </w:r>
          </w:hyperlink>
        </w:p>
        <w:p w14:paraId="1326298C" w14:textId="4FFAB071"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897" w:history="1">
            <w:r w:rsidRPr="004518C9">
              <w:rPr>
                <w:rStyle w:val="Hyperlink"/>
                <w:noProof/>
              </w:rPr>
              <w:t>4.2.1</w:t>
            </w:r>
            <w:r>
              <w:rPr>
                <w:rFonts w:asciiTheme="minorHAnsi" w:eastAsiaTheme="minorEastAsia" w:hAnsiTheme="minorHAnsi" w:cstheme="minorBidi"/>
                <w:noProof/>
                <w:kern w:val="2"/>
                <w:sz w:val="24"/>
                <w:szCs w:val="24"/>
                <w14:ligatures w14:val="standardContextual"/>
              </w:rPr>
              <w:tab/>
            </w:r>
            <w:r w:rsidRPr="004518C9">
              <w:rPr>
                <w:rStyle w:val="Hyperlink"/>
                <w:noProof/>
              </w:rPr>
              <w:t>Uniform Europees Aanbestedingsdocument (UEA)</w:t>
            </w:r>
            <w:r>
              <w:rPr>
                <w:noProof/>
                <w:webHidden/>
              </w:rPr>
              <w:tab/>
            </w:r>
            <w:r>
              <w:rPr>
                <w:noProof/>
                <w:webHidden/>
              </w:rPr>
              <w:fldChar w:fldCharType="begin"/>
            </w:r>
            <w:r>
              <w:rPr>
                <w:noProof/>
                <w:webHidden/>
              </w:rPr>
              <w:instrText xml:space="preserve"> PAGEREF _Toc223590897 \h </w:instrText>
            </w:r>
            <w:r>
              <w:rPr>
                <w:noProof/>
                <w:webHidden/>
              </w:rPr>
            </w:r>
            <w:r>
              <w:rPr>
                <w:noProof/>
                <w:webHidden/>
              </w:rPr>
              <w:fldChar w:fldCharType="separate"/>
            </w:r>
            <w:r w:rsidR="00D659A5">
              <w:rPr>
                <w:noProof/>
                <w:webHidden/>
              </w:rPr>
              <w:t>18</w:t>
            </w:r>
            <w:r>
              <w:rPr>
                <w:noProof/>
                <w:webHidden/>
              </w:rPr>
              <w:fldChar w:fldCharType="end"/>
            </w:r>
          </w:hyperlink>
        </w:p>
        <w:p w14:paraId="3A149668" w14:textId="11C5255F"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898" w:history="1">
            <w:r w:rsidRPr="004518C9">
              <w:rPr>
                <w:rStyle w:val="Hyperlink"/>
                <w:noProof/>
              </w:rPr>
              <w:t>4.2.2</w:t>
            </w:r>
            <w:r>
              <w:rPr>
                <w:rFonts w:asciiTheme="minorHAnsi" w:eastAsiaTheme="minorEastAsia" w:hAnsiTheme="minorHAnsi" w:cstheme="minorBidi"/>
                <w:noProof/>
                <w:kern w:val="2"/>
                <w:sz w:val="24"/>
                <w:szCs w:val="24"/>
                <w14:ligatures w14:val="standardContextual"/>
              </w:rPr>
              <w:tab/>
            </w:r>
            <w:r w:rsidRPr="004518C9">
              <w:rPr>
                <w:rStyle w:val="Hyperlink"/>
                <w:noProof/>
              </w:rPr>
              <w:t>Uitsluitingsgronden</w:t>
            </w:r>
            <w:r>
              <w:rPr>
                <w:noProof/>
                <w:webHidden/>
              </w:rPr>
              <w:tab/>
            </w:r>
            <w:r>
              <w:rPr>
                <w:noProof/>
                <w:webHidden/>
              </w:rPr>
              <w:fldChar w:fldCharType="begin"/>
            </w:r>
            <w:r>
              <w:rPr>
                <w:noProof/>
                <w:webHidden/>
              </w:rPr>
              <w:instrText xml:space="preserve"> PAGEREF _Toc223590898 \h </w:instrText>
            </w:r>
            <w:r>
              <w:rPr>
                <w:noProof/>
                <w:webHidden/>
              </w:rPr>
            </w:r>
            <w:r>
              <w:rPr>
                <w:noProof/>
                <w:webHidden/>
              </w:rPr>
              <w:fldChar w:fldCharType="separate"/>
            </w:r>
            <w:r w:rsidR="00D659A5">
              <w:rPr>
                <w:noProof/>
                <w:webHidden/>
              </w:rPr>
              <w:t>19</w:t>
            </w:r>
            <w:r>
              <w:rPr>
                <w:noProof/>
                <w:webHidden/>
              </w:rPr>
              <w:fldChar w:fldCharType="end"/>
            </w:r>
          </w:hyperlink>
        </w:p>
        <w:p w14:paraId="42DAF69D" w14:textId="10FA9FC8"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899" w:history="1">
            <w:r w:rsidRPr="004518C9">
              <w:rPr>
                <w:rStyle w:val="Hyperlink"/>
                <w:noProof/>
              </w:rPr>
              <w:t>4.3</w:t>
            </w:r>
            <w:r>
              <w:rPr>
                <w:rFonts w:asciiTheme="minorHAnsi" w:eastAsiaTheme="minorEastAsia" w:hAnsiTheme="minorHAnsi" w:cstheme="minorBidi"/>
                <w:noProof/>
                <w:kern w:val="2"/>
                <w:sz w:val="24"/>
                <w:szCs w:val="24"/>
                <w14:ligatures w14:val="standardContextual"/>
              </w:rPr>
              <w:tab/>
            </w:r>
            <w:r w:rsidRPr="004518C9">
              <w:rPr>
                <w:rStyle w:val="Hyperlink"/>
                <w:noProof/>
              </w:rPr>
              <w:t>Wet Bibob</w:t>
            </w:r>
            <w:r>
              <w:rPr>
                <w:noProof/>
                <w:webHidden/>
              </w:rPr>
              <w:tab/>
            </w:r>
            <w:r>
              <w:rPr>
                <w:noProof/>
                <w:webHidden/>
              </w:rPr>
              <w:fldChar w:fldCharType="begin"/>
            </w:r>
            <w:r>
              <w:rPr>
                <w:noProof/>
                <w:webHidden/>
              </w:rPr>
              <w:instrText xml:space="preserve"> PAGEREF _Toc223590899 \h </w:instrText>
            </w:r>
            <w:r>
              <w:rPr>
                <w:noProof/>
                <w:webHidden/>
              </w:rPr>
            </w:r>
            <w:r>
              <w:rPr>
                <w:noProof/>
                <w:webHidden/>
              </w:rPr>
              <w:fldChar w:fldCharType="separate"/>
            </w:r>
            <w:r w:rsidR="00D659A5">
              <w:rPr>
                <w:noProof/>
                <w:webHidden/>
              </w:rPr>
              <w:t>20</w:t>
            </w:r>
            <w:r>
              <w:rPr>
                <w:noProof/>
                <w:webHidden/>
              </w:rPr>
              <w:fldChar w:fldCharType="end"/>
            </w:r>
          </w:hyperlink>
        </w:p>
        <w:p w14:paraId="6533AEEA" w14:textId="4BA62423"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900" w:history="1">
            <w:r w:rsidRPr="004518C9">
              <w:rPr>
                <w:rStyle w:val="Hyperlink"/>
                <w:noProof/>
              </w:rPr>
              <w:t>4.4</w:t>
            </w:r>
            <w:r>
              <w:rPr>
                <w:rFonts w:asciiTheme="minorHAnsi" w:eastAsiaTheme="minorEastAsia" w:hAnsiTheme="minorHAnsi" w:cstheme="minorBidi"/>
                <w:noProof/>
                <w:kern w:val="2"/>
                <w:sz w:val="24"/>
                <w:szCs w:val="24"/>
                <w14:ligatures w14:val="standardContextual"/>
              </w:rPr>
              <w:tab/>
            </w:r>
            <w:r w:rsidRPr="004518C9">
              <w:rPr>
                <w:rStyle w:val="Hyperlink"/>
                <w:noProof/>
              </w:rPr>
              <w:t>Geschiktheidseisen</w:t>
            </w:r>
            <w:r>
              <w:rPr>
                <w:noProof/>
                <w:webHidden/>
              </w:rPr>
              <w:tab/>
            </w:r>
            <w:r>
              <w:rPr>
                <w:noProof/>
                <w:webHidden/>
              </w:rPr>
              <w:fldChar w:fldCharType="begin"/>
            </w:r>
            <w:r>
              <w:rPr>
                <w:noProof/>
                <w:webHidden/>
              </w:rPr>
              <w:instrText xml:space="preserve"> PAGEREF _Toc223590900 \h </w:instrText>
            </w:r>
            <w:r>
              <w:rPr>
                <w:noProof/>
                <w:webHidden/>
              </w:rPr>
            </w:r>
            <w:r>
              <w:rPr>
                <w:noProof/>
                <w:webHidden/>
              </w:rPr>
              <w:fldChar w:fldCharType="separate"/>
            </w:r>
            <w:r w:rsidR="00D659A5">
              <w:rPr>
                <w:noProof/>
                <w:webHidden/>
              </w:rPr>
              <w:t>20</w:t>
            </w:r>
            <w:r>
              <w:rPr>
                <w:noProof/>
                <w:webHidden/>
              </w:rPr>
              <w:fldChar w:fldCharType="end"/>
            </w:r>
          </w:hyperlink>
        </w:p>
        <w:p w14:paraId="0ACA2499" w14:textId="09B59BFD"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01" w:history="1">
            <w:r w:rsidRPr="004518C9">
              <w:rPr>
                <w:rStyle w:val="Hyperlink"/>
                <w:noProof/>
              </w:rPr>
              <w:t>4.4.1</w:t>
            </w:r>
            <w:r>
              <w:rPr>
                <w:rFonts w:asciiTheme="minorHAnsi" w:eastAsiaTheme="minorEastAsia" w:hAnsiTheme="minorHAnsi" w:cstheme="minorBidi"/>
                <w:noProof/>
                <w:kern w:val="2"/>
                <w:sz w:val="24"/>
                <w:szCs w:val="24"/>
                <w14:ligatures w14:val="standardContextual"/>
              </w:rPr>
              <w:tab/>
            </w:r>
            <w:r w:rsidRPr="004518C9">
              <w:rPr>
                <w:rStyle w:val="Hyperlink"/>
                <w:noProof/>
              </w:rPr>
              <w:t>Financiële en economische draagkracht</w:t>
            </w:r>
            <w:r>
              <w:rPr>
                <w:noProof/>
                <w:webHidden/>
              </w:rPr>
              <w:tab/>
            </w:r>
            <w:r>
              <w:rPr>
                <w:noProof/>
                <w:webHidden/>
              </w:rPr>
              <w:fldChar w:fldCharType="begin"/>
            </w:r>
            <w:r>
              <w:rPr>
                <w:noProof/>
                <w:webHidden/>
              </w:rPr>
              <w:instrText xml:space="preserve"> PAGEREF _Toc223590901 \h </w:instrText>
            </w:r>
            <w:r>
              <w:rPr>
                <w:noProof/>
                <w:webHidden/>
              </w:rPr>
            </w:r>
            <w:r>
              <w:rPr>
                <w:noProof/>
                <w:webHidden/>
              </w:rPr>
              <w:fldChar w:fldCharType="separate"/>
            </w:r>
            <w:r w:rsidR="00D659A5">
              <w:rPr>
                <w:noProof/>
                <w:webHidden/>
              </w:rPr>
              <w:t>20</w:t>
            </w:r>
            <w:r>
              <w:rPr>
                <w:noProof/>
                <w:webHidden/>
              </w:rPr>
              <w:fldChar w:fldCharType="end"/>
            </w:r>
          </w:hyperlink>
        </w:p>
        <w:p w14:paraId="07EAB00B" w14:textId="555FBFD4"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02" w:history="1">
            <w:r w:rsidRPr="004518C9">
              <w:rPr>
                <w:rStyle w:val="Hyperlink"/>
                <w:noProof/>
              </w:rPr>
              <w:t>4.4.2</w:t>
            </w:r>
            <w:r>
              <w:rPr>
                <w:rFonts w:asciiTheme="minorHAnsi" w:eastAsiaTheme="minorEastAsia" w:hAnsiTheme="minorHAnsi" w:cstheme="minorBidi"/>
                <w:noProof/>
                <w:kern w:val="2"/>
                <w:sz w:val="24"/>
                <w:szCs w:val="24"/>
                <w14:ligatures w14:val="standardContextual"/>
              </w:rPr>
              <w:tab/>
            </w:r>
            <w:r w:rsidRPr="004518C9">
              <w:rPr>
                <w:rStyle w:val="Hyperlink"/>
                <w:noProof/>
              </w:rPr>
              <w:t>Technische bekwaamheid &amp; beroepsbekwaamheid</w:t>
            </w:r>
            <w:r>
              <w:rPr>
                <w:noProof/>
                <w:webHidden/>
              </w:rPr>
              <w:tab/>
            </w:r>
            <w:r>
              <w:rPr>
                <w:noProof/>
                <w:webHidden/>
              </w:rPr>
              <w:fldChar w:fldCharType="begin"/>
            </w:r>
            <w:r>
              <w:rPr>
                <w:noProof/>
                <w:webHidden/>
              </w:rPr>
              <w:instrText xml:space="preserve"> PAGEREF _Toc223590902 \h </w:instrText>
            </w:r>
            <w:r>
              <w:rPr>
                <w:noProof/>
                <w:webHidden/>
              </w:rPr>
            </w:r>
            <w:r>
              <w:rPr>
                <w:noProof/>
                <w:webHidden/>
              </w:rPr>
              <w:fldChar w:fldCharType="separate"/>
            </w:r>
            <w:r w:rsidR="00D659A5">
              <w:rPr>
                <w:noProof/>
                <w:webHidden/>
              </w:rPr>
              <w:t>21</w:t>
            </w:r>
            <w:r>
              <w:rPr>
                <w:noProof/>
                <w:webHidden/>
              </w:rPr>
              <w:fldChar w:fldCharType="end"/>
            </w:r>
          </w:hyperlink>
        </w:p>
        <w:p w14:paraId="51703AC9" w14:textId="555CE554"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03" w:history="1">
            <w:r w:rsidRPr="004518C9">
              <w:rPr>
                <w:rStyle w:val="Hyperlink"/>
              </w:rPr>
              <w:t>Hoofdstuk 5</w:t>
            </w:r>
            <w:r>
              <w:rPr>
                <w:rFonts w:asciiTheme="minorHAnsi" w:eastAsiaTheme="minorEastAsia" w:hAnsiTheme="minorHAnsi" w:cstheme="minorBidi"/>
                <w:b w:val="0"/>
                <w:bCs w:val="0"/>
                <w:kern w:val="2"/>
                <w:sz w:val="24"/>
                <w:szCs w:val="24"/>
                <w14:ligatures w14:val="standardContextual"/>
              </w:rPr>
              <w:tab/>
            </w:r>
            <w:r w:rsidRPr="004518C9">
              <w:rPr>
                <w:rStyle w:val="Hyperlink"/>
              </w:rPr>
              <w:t>Gunningscriteria</w:t>
            </w:r>
            <w:r>
              <w:rPr>
                <w:webHidden/>
              </w:rPr>
              <w:tab/>
            </w:r>
            <w:r>
              <w:rPr>
                <w:webHidden/>
              </w:rPr>
              <w:fldChar w:fldCharType="begin"/>
            </w:r>
            <w:r>
              <w:rPr>
                <w:webHidden/>
              </w:rPr>
              <w:instrText xml:space="preserve"> PAGEREF _Toc223590903 \h </w:instrText>
            </w:r>
            <w:r>
              <w:rPr>
                <w:webHidden/>
              </w:rPr>
            </w:r>
            <w:r>
              <w:rPr>
                <w:webHidden/>
              </w:rPr>
              <w:fldChar w:fldCharType="separate"/>
            </w:r>
            <w:r w:rsidR="00D659A5">
              <w:rPr>
                <w:webHidden/>
              </w:rPr>
              <w:t>23</w:t>
            </w:r>
            <w:r>
              <w:rPr>
                <w:webHidden/>
              </w:rPr>
              <w:fldChar w:fldCharType="end"/>
            </w:r>
          </w:hyperlink>
        </w:p>
        <w:p w14:paraId="598C11FA" w14:textId="33AD870E"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904" w:history="1">
            <w:r w:rsidRPr="004518C9">
              <w:rPr>
                <w:rStyle w:val="Hyperlink"/>
                <w:noProof/>
              </w:rPr>
              <w:t>5.1</w:t>
            </w:r>
            <w:r>
              <w:rPr>
                <w:rFonts w:asciiTheme="minorHAnsi" w:eastAsiaTheme="minorEastAsia" w:hAnsiTheme="minorHAnsi" w:cstheme="minorBidi"/>
                <w:noProof/>
                <w:kern w:val="2"/>
                <w:sz w:val="24"/>
                <w:szCs w:val="24"/>
                <w14:ligatures w14:val="standardContextual"/>
              </w:rPr>
              <w:tab/>
            </w:r>
            <w:r w:rsidRPr="004518C9">
              <w:rPr>
                <w:rStyle w:val="Hyperlink"/>
                <w:noProof/>
              </w:rPr>
              <w:t>Gunningscriterium Kwaliteit</w:t>
            </w:r>
            <w:r>
              <w:rPr>
                <w:noProof/>
                <w:webHidden/>
              </w:rPr>
              <w:tab/>
            </w:r>
            <w:r>
              <w:rPr>
                <w:noProof/>
                <w:webHidden/>
              </w:rPr>
              <w:fldChar w:fldCharType="begin"/>
            </w:r>
            <w:r>
              <w:rPr>
                <w:noProof/>
                <w:webHidden/>
              </w:rPr>
              <w:instrText xml:space="preserve"> PAGEREF _Toc223590904 \h </w:instrText>
            </w:r>
            <w:r>
              <w:rPr>
                <w:noProof/>
                <w:webHidden/>
              </w:rPr>
            </w:r>
            <w:r>
              <w:rPr>
                <w:noProof/>
                <w:webHidden/>
              </w:rPr>
              <w:fldChar w:fldCharType="separate"/>
            </w:r>
            <w:r w:rsidR="00D659A5">
              <w:rPr>
                <w:noProof/>
                <w:webHidden/>
              </w:rPr>
              <w:t>23</w:t>
            </w:r>
            <w:r>
              <w:rPr>
                <w:noProof/>
                <w:webHidden/>
              </w:rPr>
              <w:fldChar w:fldCharType="end"/>
            </w:r>
          </w:hyperlink>
        </w:p>
        <w:p w14:paraId="6D9A7F4E" w14:textId="0DCDDD4B"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05" w:history="1">
            <w:r w:rsidRPr="004518C9">
              <w:rPr>
                <w:rStyle w:val="Hyperlink"/>
                <w:noProof/>
              </w:rPr>
              <w:t>5.1.1</w:t>
            </w:r>
            <w:r>
              <w:rPr>
                <w:rFonts w:asciiTheme="minorHAnsi" w:eastAsiaTheme="minorEastAsia" w:hAnsiTheme="minorHAnsi" w:cstheme="minorBidi"/>
                <w:noProof/>
                <w:kern w:val="2"/>
                <w:sz w:val="24"/>
                <w:szCs w:val="24"/>
                <w14:ligatures w14:val="standardContextual"/>
              </w:rPr>
              <w:tab/>
            </w:r>
            <w:r w:rsidRPr="004518C9">
              <w:rPr>
                <w:rStyle w:val="Hyperlink"/>
                <w:noProof/>
              </w:rPr>
              <w:t>Programma van Wensen</w:t>
            </w:r>
            <w:r>
              <w:rPr>
                <w:noProof/>
                <w:webHidden/>
              </w:rPr>
              <w:tab/>
            </w:r>
            <w:r>
              <w:rPr>
                <w:noProof/>
                <w:webHidden/>
              </w:rPr>
              <w:fldChar w:fldCharType="begin"/>
            </w:r>
            <w:r>
              <w:rPr>
                <w:noProof/>
                <w:webHidden/>
              </w:rPr>
              <w:instrText xml:space="preserve"> PAGEREF _Toc223590905 \h </w:instrText>
            </w:r>
            <w:r>
              <w:rPr>
                <w:noProof/>
                <w:webHidden/>
              </w:rPr>
            </w:r>
            <w:r>
              <w:rPr>
                <w:noProof/>
                <w:webHidden/>
              </w:rPr>
              <w:fldChar w:fldCharType="separate"/>
            </w:r>
            <w:r w:rsidR="00D659A5">
              <w:rPr>
                <w:noProof/>
                <w:webHidden/>
              </w:rPr>
              <w:t>23</w:t>
            </w:r>
            <w:r>
              <w:rPr>
                <w:noProof/>
                <w:webHidden/>
              </w:rPr>
              <w:fldChar w:fldCharType="end"/>
            </w:r>
          </w:hyperlink>
        </w:p>
        <w:p w14:paraId="5B12CB38" w14:textId="383A6961"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06" w:history="1">
            <w:r w:rsidRPr="004518C9">
              <w:rPr>
                <w:rStyle w:val="Hyperlink"/>
                <w:noProof/>
              </w:rPr>
              <w:t>5.1.2</w:t>
            </w:r>
            <w:r>
              <w:rPr>
                <w:rFonts w:asciiTheme="minorHAnsi" w:eastAsiaTheme="minorEastAsia" w:hAnsiTheme="minorHAnsi" w:cstheme="minorBidi"/>
                <w:noProof/>
                <w:kern w:val="2"/>
                <w:sz w:val="24"/>
                <w:szCs w:val="24"/>
                <w14:ligatures w14:val="standardContextual"/>
              </w:rPr>
              <w:tab/>
            </w:r>
            <w:r w:rsidRPr="004518C9">
              <w:rPr>
                <w:rStyle w:val="Hyperlink"/>
                <w:noProof/>
              </w:rPr>
              <w:t>De CX applicatie en speciale functionaliteit</w:t>
            </w:r>
            <w:r>
              <w:rPr>
                <w:noProof/>
                <w:webHidden/>
              </w:rPr>
              <w:tab/>
            </w:r>
            <w:r>
              <w:rPr>
                <w:noProof/>
                <w:webHidden/>
              </w:rPr>
              <w:fldChar w:fldCharType="begin"/>
            </w:r>
            <w:r>
              <w:rPr>
                <w:noProof/>
                <w:webHidden/>
              </w:rPr>
              <w:instrText xml:space="preserve"> PAGEREF _Toc223590906 \h </w:instrText>
            </w:r>
            <w:r>
              <w:rPr>
                <w:noProof/>
                <w:webHidden/>
              </w:rPr>
            </w:r>
            <w:r>
              <w:rPr>
                <w:noProof/>
                <w:webHidden/>
              </w:rPr>
              <w:fldChar w:fldCharType="separate"/>
            </w:r>
            <w:r w:rsidR="00D659A5">
              <w:rPr>
                <w:noProof/>
                <w:webHidden/>
              </w:rPr>
              <w:t>24</w:t>
            </w:r>
            <w:r>
              <w:rPr>
                <w:noProof/>
                <w:webHidden/>
              </w:rPr>
              <w:fldChar w:fldCharType="end"/>
            </w:r>
          </w:hyperlink>
        </w:p>
        <w:p w14:paraId="7B0B1528" w14:textId="1D0B677F"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07" w:history="1">
            <w:r w:rsidRPr="004518C9">
              <w:rPr>
                <w:rStyle w:val="Hyperlink"/>
                <w:noProof/>
              </w:rPr>
              <w:t>5.1.3</w:t>
            </w:r>
            <w:r>
              <w:rPr>
                <w:rFonts w:asciiTheme="minorHAnsi" w:eastAsiaTheme="minorEastAsia" w:hAnsiTheme="minorHAnsi" w:cstheme="minorBidi"/>
                <w:noProof/>
                <w:kern w:val="2"/>
                <w:sz w:val="24"/>
                <w:szCs w:val="24"/>
                <w14:ligatures w14:val="standardContextual"/>
              </w:rPr>
              <w:tab/>
            </w:r>
            <w:r w:rsidRPr="004518C9">
              <w:rPr>
                <w:rStyle w:val="Hyperlink"/>
                <w:noProof/>
              </w:rPr>
              <w:t>Plan van aanpak</w:t>
            </w:r>
            <w:r>
              <w:rPr>
                <w:noProof/>
                <w:webHidden/>
              </w:rPr>
              <w:tab/>
            </w:r>
            <w:r>
              <w:rPr>
                <w:noProof/>
                <w:webHidden/>
              </w:rPr>
              <w:fldChar w:fldCharType="begin"/>
            </w:r>
            <w:r>
              <w:rPr>
                <w:noProof/>
                <w:webHidden/>
              </w:rPr>
              <w:instrText xml:space="preserve"> PAGEREF _Toc223590907 \h </w:instrText>
            </w:r>
            <w:r>
              <w:rPr>
                <w:noProof/>
                <w:webHidden/>
              </w:rPr>
            </w:r>
            <w:r>
              <w:rPr>
                <w:noProof/>
                <w:webHidden/>
              </w:rPr>
              <w:fldChar w:fldCharType="separate"/>
            </w:r>
            <w:r w:rsidR="00D659A5">
              <w:rPr>
                <w:noProof/>
                <w:webHidden/>
              </w:rPr>
              <w:t>24</w:t>
            </w:r>
            <w:r>
              <w:rPr>
                <w:noProof/>
                <w:webHidden/>
              </w:rPr>
              <w:fldChar w:fldCharType="end"/>
            </w:r>
          </w:hyperlink>
        </w:p>
        <w:p w14:paraId="73379C5C" w14:textId="4137BAFF"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08" w:history="1">
            <w:r w:rsidRPr="004518C9">
              <w:rPr>
                <w:rStyle w:val="Hyperlink"/>
                <w:noProof/>
              </w:rPr>
              <w:t>5.1.4</w:t>
            </w:r>
            <w:r>
              <w:rPr>
                <w:rFonts w:asciiTheme="minorHAnsi" w:eastAsiaTheme="minorEastAsia" w:hAnsiTheme="minorHAnsi" w:cstheme="minorBidi"/>
                <w:noProof/>
                <w:kern w:val="2"/>
                <w:sz w:val="24"/>
                <w:szCs w:val="24"/>
                <w14:ligatures w14:val="standardContextual"/>
              </w:rPr>
              <w:tab/>
            </w:r>
            <w:r w:rsidRPr="004518C9">
              <w:rPr>
                <w:rStyle w:val="Hyperlink"/>
                <w:noProof/>
              </w:rPr>
              <w:t>Gebruikersvriendelijkheid</w:t>
            </w:r>
            <w:r>
              <w:rPr>
                <w:noProof/>
                <w:webHidden/>
              </w:rPr>
              <w:tab/>
            </w:r>
            <w:r>
              <w:rPr>
                <w:noProof/>
                <w:webHidden/>
              </w:rPr>
              <w:fldChar w:fldCharType="begin"/>
            </w:r>
            <w:r>
              <w:rPr>
                <w:noProof/>
                <w:webHidden/>
              </w:rPr>
              <w:instrText xml:space="preserve"> PAGEREF _Toc223590908 \h </w:instrText>
            </w:r>
            <w:r>
              <w:rPr>
                <w:noProof/>
                <w:webHidden/>
              </w:rPr>
            </w:r>
            <w:r>
              <w:rPr>
                <w:noProof/>
                <w:webHidden/>
              </w:rPr>
              <w:fldChar w:fldCharType="separate"/>
            </w:r>
            <w:r w:rsidR="00D659A5">
              <w:rPr>
                <w:noProof/>
                <w:webHidden/>
              </w:rPr>
              <w:t>25</w:t>
            </w:r>
            <w:r>
              <w:rPr>
                <w:noProof/>
                <w:webHidden/>
              </w:rPr>
              <w:fldChar w:fldCharType="end"/>
            </w:r>
          </w:hyperlink>
        </w:p>
        <w:p w14:paraId="377666F0" w14:textId="2E478934"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09" w:history="1">
            <w:r w:rsidRPr="004518C9">
              <w:rPr>
                <w:rStyle w:val="Hyperlink"/>
                <w:noProof/>
              </w:rPr>
              <w:t>5.1.5</w:t>
            </w:r>
            <w:r>
              <w:rPr>
                <w:rFonts w:asciiTheme="minorHAnsi" w:eastAsiaTheme="minorEastAsia" w:hAnsiTheme="minorHAnsi" w:cstheme="minorBidi"/>
                <w:noProof/>
                <w:kern w:val="2"/>
                <w:sz w:val="24"/>
                <w:szCs w:val="24"/>
                <w14:ligatures w14:val="standardContextual"/>
              </w:rPr>
              <w:tab/>
            </w:r>
            <w:r w:rsidRPr="004518C9">
              <w:rPr>
                <w:rStyle w:val="Hyperlink"/>
                <w:noProof/>
              </w:rPr>
              <w:t>Beheersgemak</w:t>
            </w:r>
            <w:r>
              <w:rPr>
                <w:noProof/>
                <w:webHidden/>
              </w:rPr>
              <w:tab/>
            </w:r>
            <w:r>
              <w:rPr>
                <w:noProof/>
                <w:webHidden/>
              </w:rPr>
              <w:fldChar w:fldCharType="begin"/>
            </w:r>
            <w:r>
              <w:rPr>
                <w:noProof/>
                <w:webHidden/>
              </w:rPr>
              <w:instrText xml:space="preserve"> PAGEREF _Toc223590909 \h </w:instrText>
            </w:r>
            <w:r>
              <w:rPr>
                <w:noProof/>
                <w:webHidden/>
              </w:rPr>
            </w:r>
            <w:r>
              <w:rPr>
                <w:noProof/>
                <w:webHidden/>
              </w:rPr>
              <w:fldChar w:fldCharType="separate"/>
            </w:r>
            <w:r w:rsidR="00D659A5">
              <w:rPr>
                <w:noProof/>
                <w:webHidden/>
              </w:rPr>
              <w:t>26</w:t>
            </w:r>
            <w:r>
              <w:rPr>
                <w:noProof/>
                <w:webHidden/>
              </w:rPr>
              <w:fldChar w:fldCharType="end"/>
            </w:r>
          </w:hyperlink>
        </w:p>
        <w:p w14:paraId="5457E638" w14:textId="5D0B56BA"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10" w:history="1">
            <w:r w:rsidRPr="004518C9">
              <w:rPr>
                <w:rStyle w:val="Hyperlink"/>
                <w:noProof/>
              </w:rPr>
              <w:t>5.1.6</w:t>
            </w:r>
            <w:r>
              <w:rPr>
                <w:rFonts w:asciiTheme="minorHAnsi" w:eastAsiaTheme="minorEastAsia" w:hAnsiTheme="minorHAnsi" w:cstheme="minorBidi"/>
                <w:noProof/>
                <w:kern w:val="2"/>
                <w:sz w:val="24"/>
                <w:szCs w:val="24"/>
                <w14:ligatures w14:val="standardContextual"/>
              </w:rPr>
              <w:tab/>
            </w:r>
            <w:r w:rsidRPr="004518C9">
              <w:rPr>
                <w:rStyle w:val="Hyperlink"/>
                <w:noProof/>
              </w:rPr>
              <w:t>Circulair Inkopen en duurzaamheid</w:t>
            </w:r>
            <w:r>
              <w:rPr>
                <w:noProof/>
                <w:webHidden/>
              </w:rPr>
              <w:tab/>
            </w:r>
            <w:r>
              <w:rPr>
                <w:noProof/>
                <w:webHidden/>
              </w:rPr>
              <w:fldChar w:fldCharType="begin"/>
            </w:r>
            <w:r>
              <w:rPr>
                <w:noProof/>
                <w:webHidden/>
              </w:rPr>
              <w:instrText xml:space="preserve"> PAGEREF _Toc223590910 \h </w:instrText>
            </w:r>
            <w:r>
              <w:rPr>
                <w:noProof/>
                <w:webHidden/>
              </w:rPr>
            </w:r>
            <w:r>
              <w:rPr>
                <w:noProof/>
                <w:webHidden/>
              </w:rPr>
              <w:fldChar w:fldCharType="separate"/>
            </w:r>
            <w:r w:rsidR="00D659A5">
              <w:rPr>
                <w:noProof/>
                <w:webHidden/>
              </w:rPr>
              <w:t>26</w:t>
            </w:r>
            <w:r>
              <w:rPr>
                <w:noProof/>
                <w:webHidden/>
              </w:rPr>
              <w:fldChar w:fldCharType="end"/>
            </w:r>
          </w:hyperlink>
        </w:p>
        <w:p w14:paraId="4B27D4CD" w14:textId="1EB61B4C" w:rsidR="00F03DC5" w:rsidRDefault="00F03DC5">
          <w:pPr>
            <w:pStyle w:val="Inhopg3"/>
            <w:rPr>
              <w:rFonts w:asciiTheme="minorHAnsi" w:eastAsiaTheme="minorEastAsia" w:hAnsiTheme="minorHAnsi" w:cstheme="minorBidi"/>
              <w:noProof/>
              <w:kern w:val="2"/>
              <w:sz w:val="24"/>
              <w:szCs w:val="24"/>
              <w14:ligatures w14:val="standardContextual"/>
            </w:rPr>
          </w:pPr>
          <w:hyperlink w:anchor="_Toc223590911" w:history="1">
            <w:r w:rsidRPr="004518C9">
              <w:rPr>
                <w:rStyle w:val="Hyperlink"/>
                <w:noProof/>
              </w:rPr>
              <w:t>5.1.7</w:t>
            </w:r>
            <w:r>
              <w:rPr>
                <w:rFonts w:asciiTheme="minorHAnsi" w:eastAsiaTheme="minorEastAsia" w:hAnsiTheme="minorHAnsi" w:cstheme="minorBidi"/>
                <w:noProof/>
                <w:kern w:val="2"/>
                <w:sz w:val="24"/>
                <w:szCs w:val="24"/>
                <w14:ligatures w14:val="standardContextual"/>
              </w:rPr>
              <w:tab/>
            </w:r>
            <w:r w:rsidRPr="004518C9">
              <w:rPr>
                <w:rStyle w:val="Hyperlink"/>
                <w:noProof/>
              </w:rPr>
              <w:t>Diversiteit, Inclusie en Gelijkwaardigheid (DIG)</w:t>
            </w:r>
            <w:r>
              <w:rPr>
                <w:noProof/>
                <w:webHidden/>
              </w:rPr>
              <w:tab/>
            </w:r>
            <w:r>
              <w:rPr>
                <w:noProof/>
                <w:webHidden/>
              </w:rPr>
              <w:fldChar w:fldCharType="begin"/>
            </w:r>
            <w:r>
              <w:rPr>
                <w:noProof/>
                <w:webHidden/>
              </w:rPr>
              <w:instrText xml:space="preserve"> PAGEREF _Toc223590911 \h </w:instrText>
            </w:r>
            <w:r>
              <w:rPr>
                <w:noProof/>
                <w:webHidden/>
              </w:rPr>
            </w:r>
            <w:r>
              <w:rPr>
                <w:noProof/>
                <w:webHidden/>
              </w:rPr>
              <w:fldChar w:fldCharType="separate"/>
            </w:r>
            <w:r w:rsidR="00D659A5">
              <w:rPr>
                <w:noProof/>
                <w:webHidden/>
              </w:rPr>
              <w:t>27</w:t>
            </w:r>
            <w:r>
              <w:rPr>
                <w:noProof/>
                <w:webHidden/>
              </w:rPr>
              <w:fldChar w:fldCharType="end"/>
            </w:r>
          </w:hyperlink>
        </w:p>
        <w:p w14:paraId="521B89DF" w14:textId="3B276006"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912" w:history="1">
            <w:r w:rsidRPr="004518C9">
              <w:rPr>
                <w:rStyle w:val="Hyperlink"/>
                <w:noProof/>
              </w:rPr>
              <w:t>5.2</w:t>
            </w:r>
            <w:r>
              <w:rPr>
                <w:rFonts w:asciiTheme="minorHAnsi" w:eastAsiaTheme="minorEastAsia" w:hAnsiTheme="minorHAnsi" w:cstheme="minorBidi"/>
                <w:noProof/>
                <w:kern w:val="2"/>
                <w:sz w:val="24"/>
                <w:szCs w:val="24"/>
                <w14:ligatures w14:val="standardContextual"/>
              </w:rPr>
              <w:tab/>
            </w:r>
            <w:r w:rsidRPr="004518C9">
              <w:rPr>
                <w:rStyle w:val="Hyperlink"/>
                <w:noProof/>
              </w:rPr>
              <w:t>Beoordelingsteam</w:t>
            </w:r>
            <w:r>
              <w:rPr>
                <w:noProof/>
                <w:webHidden/>
              </w:rPr>
              <w:tab/>
            </w:r>
            <w:r>
              <w:rPr>
                <w:noProof/>
                <w:webHidden/>
              </w:rPr>
              <w:fldChar w:fldCharType="begin"/>
            </w:r>
            <w:r>
              <w:rPr>
                <w:noProof/>
                <w:webHidden/>
              </w:rPr>
              <w:instrText xml:space="preserve"> PAGEREF _Toc223590912 \h </w:instrText>
            </w:r>
            <w:r>
              <w:rPr>
                <w:noProof/>
                <w:webHidden/>
              </w:rPr>
            </w:r>
            <w:r>
              <w:rPr>
                <w:noProof/>
                <w:webHidden/>
              </w:rPr>
              <w:fldChar w:fldCharType="separate"/>
            </w:r>
            <w:r w:rsidR="00D659A5">
              <w:rPr>
                <w:noProof/>
                <w:webHidden/>
              </w:rPr>
              <w:t>27</w:t>
            </w:r>
            <w:r>
              <w:rPr>
                <w:noProof/>
                <w:webHidden/>
              </w:rPr>
              <w:fldChar w:fldCharType="end"/>
            </w:r>
          </w:hyperlink>
        </w:p>
        <w:p w14:paraId="05852235" w14:textId="1F2E1C48"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913" w:history="1">
            <w:r w:rsidRPr="004518C9">
              <w:rPr>
                <w:rStyle w:val="Hyperlink"/>
                <w:noProof/>
              </w:rPr>
              <w:t>5.3</w:t>
            </w:r>
            <w:r>
              <w:rPr>
                <w:rFonts w:asciiTheme="minorHAnsi" w:eastAsiaTheme="minorEastAsia" w:hAnsiTheme="minorHAnsi" w:cstheme="minorBidi"/>
                <w:noProof/>
                <w:kern w:val="2"/>
                <w:sz w:val="24"/>
                <w:szCs w:val="24"/>
                <w14:ligatures w14:val="standardContextual"/>
              </w:rPr>
              <w:tab/>
            </w:r>
            <w:r w:rsidRPr="004518C9">
              <w:rPr>
                <w:rStyle w:val="Hyperlink"/>
                <w:noProof/>
              </w:rPr>
              <w:t>Beantwoording en beoordeling</w:t>
            </w:r>
            <w:r>
              <w:rPr>
                <w:noProof/>
                <w:webHidden/>
              </w:rPr>
              <w:tab/>
            </w:r>
            <w:r>
              <w:rPr>
                <w:noProof/>
                <w:webHidden/>
              </w:rPr>
              <w:fldChar w:fldCharType="begin"/>
            </w:r>
            <w:r>
              <w:rPr>
                <w:noProof/>
                <w:webHidden/>
              </w:rPr>
              <w:instrText xml:space="preserve"> PAGEREF _Toc223590913 \h </w:instrText>
            </w:r>
            <w:r>
              <w:rPr>
                <w:noProof/>
                <w:webHidden/>
              </w:rPr>
            </w:r>
            <w:r>
              <w:rPr>
                <w:noProof/>
                <w:webHidden/>
              </w:rPr>
              <w:fldChar w:fldCharType="separate"/>
            </w:r>
            <w:r w:rsidR="00D659A5">
              <w:rPr>
                <w:noProof/>
                <w:webHidden/>
              </w:rPr>
              <w:t>28</w:t>
            </w:r>
            <w:r>
              <w:rPr>
                <w:noProof/>
                <w:webHidden/>
              </w:rPr>
              <w:fldChar w:fldCharType="end"/>
            </w:r>
          </w:hyperlink>
        </w:p>
        <w:p w14:paraId="5F7DF7D6" w14:textId="5B4364B1" w:rsidR="00F03DC5" w:rsidRDefault="00F03DC5">
          <w:pPr>
            <w:pStyle w:val="Inhopg2"/>
            <w:rPr>
              <w:rFonts w:asciiTheme="minorHAnsi" w:eastAsiaTheme="minorEastAsia" w:hAnsiTheme="minorHAnsi" w:cstheme="minorBidi"/>
              <w:noProof/>
              <w:kern w:val="2"/>
              <w:sz w:val="24"/>
              <w:szCs w:val="24"/>
              <w14:ligatures w14:val="standardContextual"/>
            </w:rPr>
          </w:pPr>
          <w:hyperlink w:anchor="_Toc223590914" w:history="1">
            <w:r w:rsidRPr="004518C9">
              <w:rPr>
                <w:rStyle w:val="Hyperlink"/>
                <w:noProof/>
              </w:rPr>
              <w:t>5.4</w:t>
            </w:r>
            <w:r>
              <w:rPr>
                <w:rFonts w:asciiTheme="minorHAnsi" w:eastAsiaTheme="minorEastAsia" w:hAnsiTheme="minorHAnsi" w:cstheme="minorBidi"/>
                <w:noProof/>
                <w:kern w:val="2"/>
                <w:sz w:val="24"/>
                <w:szCs w:val="24"/>
                <w14:ligatures w14:val="standardContextual"/>
              </w:rPr>
              <w:tab/>
            </w:r>
            <w:r w:rsidRPr="004518C9">
              <w:rPr>
                <w:rStyle w:val="Hyperlink"/>
                <w:noProof/>
              </w:rPr>
              <w:t>Inschrijfsom</w:t>
            </w:r>
            <w:r>
              <w:rPr>
                <w:noProof/>
                <w:webHidden/>
              </w:rPr>
              <w:tab/>
            </w:r>
            <w:r>
              <w:rPr>
                <w:noProof/>
                <w:webHidden/>
              </w:rPr>
              <w:fldChar w:fldCharType="begin"/>
            </w:r>
            <w:r>
              <w:rPr>
                <w:noProof/>
                <w:webHidden/>
              </w:rPr>
              <w:instrText xml:space="preserve"> PAGEREF _Toc223590914 \h </w:instrText>
            </w:r>
            <w:r>
              <w:rPr>
                <w:noProof/>
                <w:webHidden/>
              </w:rPr>
            </w:r>
            <w:r>
              <w:rPr>
                <w:noProof/>
                <w:webHidden/>
              </w:rPr>
              <w:fldChar w:fldCharType="separate"/>
            </w:r>
            <w:r w:rsidR="00D659A5">
              <w:rPr>
                <w:noProof/>
                <w:webHidden/>
              </w:rPr>
              <w:t>28</w:t>
            </w:r>
            <w:r>
              <w:rPr>
                <w:noProof/>
                <w:webHidden/>
              </w:rPr>
              <w:fldChar w:fldCharType="end"/>
            </w:r>
          </w:hyperlink>
        </w:p>
        <w:p w14:paraId="7E99A980" w14:textId="577442B2"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15" w:history="1">
            <w:r w:rsidRPr="004518C9">
              <w:rPr>
                <w:rStyle w:val="Hyperlink"/>
              </w:rPr>
              <w:t>Bijlage 1.</w:t>
            </w:r>
            <w:r>
              <w:rPr>
                <w:rFonts w:asciiTheme="minorHAnsi" w:eastAsiaTheme="minorEastAsia" w:hAnsiTheme="minorHAnsi" w:cstheme="minorBidi"/>
                <w:b w:val="0"/>
                <w:bCs w:val="0"/>
                <w:kern w:val="2"/>
                <w:sz w:val="24"/>
                <w:szCs w:val="24"/>
                <w14:ligatures w14:val="standardContextual"/>
              </w:rPr>
              <w:tab/>
            </w:r>
            <w:r w:rsidRPr="004518C9">
              <w:rPr>
                <w:rStyle w:val="Hyperlink"/>
              </w:rPr>
              <w:t>Checklist in te leveren documenten</w:t>
            </w:r>
            <w:r>
              <w:rPr>
                <w:webHidden/>
              </w:rPr>
              <w:tab/>
            </w:r>
            <w:r>
              <w:rPr>
                <w:webHidden/>
              </w:rPr>
              <w:fldChar w:fldCharType="begin"/>
            </w:r>
            <w:r>
              <w:rPr>
                <w:webHidden/>
              </w:rPr>
              <w:instrText xml:space="preserve"> PAGEREF _Toc223590915 \h </w:instrText>
            </w:r>
            <w:r>
              <w:rPr>
                <w:webHidden/>
              </w:rPr>
            </w:r>
            <w:r>
              <w:rPr>
                <w:webHidden/>
              </w:rPr>
              <w:fldChar w:fldCharType="separate"/>
            </w:r>
            <w:r w:rsidR="00D659A5">
              <w:rPr>
                <w:webHidden/>
              </w:rPr>
              <w:t>29</w:t>
            </w:r>
            <w:r>
              <w:rPr>
                <w:webHidden/>
              </w:rPr>
              <w:fldChar w:fldCharType="end"/>
            </w:r>
          </w:hyperlink>
        </w:p>
        <w:p w14:paraId="68088EC1" w14:textId="136D2605"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16" w:history="1">
            <w:r w:rsidRPr="004518C9">
              <w:rPr>
                <w:rStyle w:val="Hyperlink"/>
              </w:rPr>
              <w:t>Bijlage 2.</w:t>
            </w:r>
            <w:r>
              <w:rPr>
                <w:rFonts w:asciiTheme="minorHAnsi" w:eastAsiaTheme="minorEastAsia" w:hAnsiTheme="minorHAnsi" w:cstheme="minorBidi"/>
                <w:b w:val="0"/>
                <w:bCs w:val="0"/>
                <w:kern w:val="2"/>
                <w:sz w:val="24"/>
                <w:szCs w:val="24"/>
                <w14:ligatures w14:val="standardContextual"/>
              </w:rPr>
              <w:tab/>
            </w:r>
            <w:r w:rsidRPr="004518C9">
              <w:rPr>
                <w:rStyle w:val="Hyperlink"/>
              </w:rPr>
              <w:t>Uniform Europees Aanbestedingsdocument</w:t>
            </w:r>
            <w:r>
              <w:rPr>
                <w:webHidden/>
              </w:rPr>
              <w:tab/>
            </w:r>
            <w:r>
              <w:rPr>
                <w:webHidden/>
              </w:rPr>
              <w:fldChar w:fldCharType="begin"/>
            </w:r>
            <w:r>
              <w:rPr>
                <w:webHidden/>
              </w:rPr>
              <w:instrText xml:space="preserve"> PAGEREF _Toc223590916 \h </w:instrText>
            </w:r>
            <w:r>
              <w:rPr>
                <w:webHidden/>
              </w:rPr>
            </w:r>
            <w:r>
              <w:rPr>
                <w:webHidden/>
              </w:rPr>
              <w:fldChar w:fldCharType="separate"/>
            </w:r>
            <w:r w:rsidR="00D659A5">
              <w:rPr>
                <w:webHidden/>
              </w:rPr>
              <w:t>30</w:t>
            </w:r>
            <w:r>
              <w:rPr>
                <w:webHidden/>
              </w:rPr>
              <w:fldChar w:fldCharType="end"/>
            </w:r>
          </w:hyperlink>
        </w:p>
        <w:p w14:paraId="2B597AAD" w14:textId="2103C6EF"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17" w:history="1">
            <w:r w:rsidRPr="004518C9">
              <w:rPr>
                <w:rStyle w:val="Hyperlink"/>
              </w:rPr>
              <w:t>Bijlage 3.</w:t>
            </w:r>
            <w:r>
              <w:rPr>
                <w:rFonts w:asciiTheme="minorHAnsi" w:eastAsiaTheme="minorEastAsia" w:hAnsiTheme="minorHAnsi" w:cstheme="minorBidi"/>
                <w:b w:val="0"/>
                <w:bCs w:val="0"/>
                <w:kern w:val="2"/>
                <w:sz w:val="24"/>
                <w:szCs w:val="24"/>
                <w14:ligatures w14:val="standardContextual"/>
              </w:rPr>
              <w:tab/>
            </w:r>
            <w:r w:rsidRPr="004518C9">
              <w:rPr>
                <w:rStyle w:val="Hyperlink"/>
              </w:rPr>
              <w:t>Derdenverklaring</w:t>
            </w:r>
            <w:r>
              <w:rPr>
                <w:webHidden/>
              </w:rPr>
              <w:tab/>
            </w:r>
            <w:r>
              <w:rPr>
                <w:webHidden/>
              </w:rPr>
              <w:fldChar w:fldCharType="begin"/>
            </w:r>
            <w:r>
              <w:rPr>
                <w:webHidden/>
              </w:rPr>
              <w:instrText xml:space="preserve"> PAGEREF _Toc223590917 \h </w:instrText>
            </w:r>
            <w:r>
              <w:rPr>
                <w:webHidden/>
              </w:rPr>
            </w:r>
            <w:r>
              <w:rPr>
                <w:webHidden/>
              </w:rPr>
              <w:fldChar w:fldCharType="separate"/>
            </w:r>
            <w:r w:rsidR="00D659A5">
              <w:rPr>
                <w:webHidden/>
              </w:rPr>
              <w:t>31</w:t>
            </w:r>
            <w:r>
              <w:rPr>
                <w:webHidden/>
              </w:rPr>
              <w:fldChar w:fldCharType="end"/>
            </w:r>
          </w:hyperlink>
        </w:p>
        <w:p w14:paraId="22C3FC4A" w14:textId="1FFBB40F"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18" w:history="1">
            <w:r w:rsidRPr="004518C9">
              <w:rPr>
                <w:rStyle w:val="Hyperlink"/>
              </w:rPr>
              <w:t>Bijlage 4.</w:t>
            </w:r>
            <w:r>
              <w:rPr>
                <w:rFonts w:asciiTheme="minorHAnsi" w:eastAsiaTheme="minorEastAsia" w:hAnsiTheme="minorHAnsi" w:cstheme="minorBidi"/>
                <w:b w:val="0"/>
                <w:bCs w:val="0"/>
                <w:kern w:val="2"/>
                <w:sz w:val="24"/>
                <w:szCs w:val="24"/>
                <w14:ligatures w14:val="standardContextual"/>
              </w:rPr>
              <w:tab/>
            </w:r>
            <w:r w:rsidRPr="004518C9">
              <w:rPr>
                <w:rStyle w:val="Hyperlink"/>
              </w:rPr>
              <w:t>Programma van Eisen Wageningen algemeen</w:t>
            </w:r>
            <w:r>
              <w:rPr>
                <w:webHidden/>
              </w:rPr>
              <w:tab/>
            </w:r>
            <w:r>
              <w:rPr>
                <w:webHidden/>
              </w:rPr>
              <w:fldChar w:fldCharType="begin"/>
            </w:r>
            <w:r>
              <w:rPr>
                <w:webHidden/>
              </w:rPr>
              <w:instrText xml:space="preserve"> PAGEREF _Toc223590918 \h </w:instrText>
            </w:r>
            <w:r>
              <w:rPr>
                <w:webHidden/>
              </w:rPr>
            </w:r>
            <w:r>
              <w:rPr>
                <w:webHidden/>
              </w:rPr>
              <w:fldChar w:fldCharType="separate"/>
            </w:r>
            <w:r w:rsidR="00D659A5">
              <w:rPr>
                <w:webHidden/>
              </w:rPr>
              <w:t>32</w:t>
            </w:r>
            <w:r>
              <w:rPr>
                <w:webHidden/>
              </w:rPr>
              <w:fldChar w:fldCharType="end"/>
            </w:r>
          </w:hyperlink>
        </w:p>
        <w:p w14:paraId="53B27A9F" w14:textId="663C3AAE"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19" w:history="1">
            <w:r w:rsidRPr="004518C9">
              <w:rPr>
                <w:rStyle w:val="Hyperlink"/>
              </w:rPr>
              <w:t>Bijlage 5.</w:t>
            </w:r>
            <w:r>
              <w:rPr>
                <w:rFonts w:asciiTheme="minorHAnsi" w:eastAsiaTheme="minorEastAsia" w:hAnsiTheme="minorHAnsi" w:cstheme="minorBidi"/>
                <w:b w:val="0"/>
                <w:bCs w:val="0"/>
                <w:kern w:val="2"/>
                <w:sz w:val="24"/>
                <w:szCs w:val="24"/>
                <w14:ligatures w14:val="standardContextual"/>
              </w:rPr>
              <w:tab/>
            </w:r>
            <w:r w:rsidRPr="004518C9">
              <w:rPr>
                <w:rStyle w:val="Hyperlink"/>
              </w:rPr>
              <w:t>Gunningscriterium Kwaliteit</w:t>
            </w:r>
            <w:r>
              <w:rPr>
                <w:webHidden/>
              </w:rPr>
              <w:tab/>
            </w:r>
            <w:r>
              <w:rPr>
                <w:webHidden/>
              </w:rPr>
              <w:fldChar w:fldCharType="begin"/>
            </w:r>
            <w:r>
              <w:rPr>
                <w:webHidden/>
              </w:rPr>
              <w:instrText xml:space="preserve"> PAGEREF _Toc223590919 \h </w:instrText>
            </w:r>
            <w:r>
              <w:rPr>
                <w:webHidden/>
              </w:rPr>
            </w:r>
            <w:r>
              <w:rPr>
                <w:webHidden/>
              </w:rPr>
              <w:fldChar w:fldCharType="separate"/>
            </w:r>
            <w:r w:rsidR="00D659A5">
              <w:rPr>
                <w:webHidden/>
              </w:rPr>
              <w:t>36</w:t>
            </w:r>
            <w:r>
              <w:rPr>
                <w:webHidden/>
              </w:rPr>
              <w:fldChar w:fldCharType="end"/>
            </w:r>
          </w:hyperlink>
        </w:p>
        <w:p w14:paraId="01171A81" w14:textId="4256DD91"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0" w:history="1">
            <w:r w:rsidRPr="004518C9">
              <w:rPr>
                <w:rStyle w:val="Hyperlink"/>
              </w:rPr>
              <w:t>Bijlage 6.</w:t>
            </w:r>
            <w:r>
              <w:rPr>
                <w:rFonts w:asciiTheme="minorHAnsi" w:eastAsiaTheme="minorEastAsia" w:hAnsiTheme="minorHAnsi" w:cstheme="minorBidi"/>
                <w:b w:val="0"/>
                <w:bCs w:val="0"/>
                <w:kern w:val="2"/>
                <w:sz w:val="24"/>
                <w:szCs w:val="24"/>
                <w14:ligatures w14:val="standardContextual"/>
              </w:rPr>
              <w:tab/>
            </w:r>
            <w:r w:rsidRPr="004518C9">
              <w:rPr>
                <w:rStyle w:val="Hyperlink"/>
              </w:rPr>
              <w:t>Prijzenblad</w:t>
            </w:r>
            <w:r>
              <w:rPr>
                <w:webHidden/>
              </w:rPr>
              <w:tab/>
            </w:r>
            <w:r>
              <w:rPr>
                <w:webHidden/>
              </w:rPr>
              <w:fldChar w:fldCharType="begin"/>
            </w:r>
            <w:r>
              <w:rPr>
                <w:webHidden/>
              </w:rPr>
              <w:instrText xml:space="preserve"> PAGEREF _Toc223590920 \h </w:instrText>
            </w:r>
            <w:r>
              <w:rPr>
                <w:webHidden/>
              </w:rPr>
            </w:r>
            <w:r>
              <w:rPr>
                <w:webHidden/>
              </w:rPr>
              <w:fldChar w:fldCharType="separate"/>
            </w:r>
            <w:r w:rsidR="00D659A5">
              <w:rPr>
                <w:webHidden/>
              </w:rPr>
              <w:t>37</w:t>
            </w:r>
            <w:r>
              <w:rPr>
                <w:webHidden/>
              </w:rPr>
              <w:fldChar w:fldCharType="end"/>
            </w:r>
          </w:hyperlink>
        </w:p>
        <w:p w14:paraId="6E607A30" w14:textId="32022E44"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1" w:history="1">
            <w:r w:rsidRPr="004518C9">
              <w:rPr>
                <w:rStyle w:val="Hyperlink"/>
              </w:rPr>
              <w:t>Bijlage 7.</w:t>
            </w:r>
            <w:r>
              <w:rPr>
                <w:rFonts w:asciiTheme="minorHAnsi" w:eastAsiaTheme="minorEastAsia" w:hAnsiTheme="minorHAnsi" w:cstheme="minorBidi"/>
                <w:b w:val="0"/>
                <w:bCs w:val="0"/>
                <w:kern w:val="2"/>
                <w:sz w:val="24"/>
                <w:szCs w:val="24"/>
                <w14:ligatures w14:val="standardContextual"/>
              </w:rPr>
              <w:tab/>
            </w:r>
            <w:r w:rsidRPr="004518C9">
              <w:rPr>
                <w:rStyle w:val="Hyperlink"/>
              </w:rPr>
              <w:t>Verklaring referenties</w:t>
            </w:r>
            <w:r>
              <w:rPr>
                <w:webHidden/>
              </w:rPr>
              <w:tab/>
            </w:r>
            <w:r>
              <w:rPr>
                <w:webHidden/>
              </w:rPr>
              <w:fldChar w:fldCharType="begin"/>
            </w:r>
            <w:r>
              <w:rPr>
                <w:webHidden/>
              </w:rPr>
              <w:instrText xml:space="preserve"> PAGEREF _Toc223590921 \h </w:instrText>
            </w:r>
            <w:r>
              <w:rPr>
                <w:webHidden/>
              </w:rPr>
            </w:r>
            <w:r>
              <w:rPr>
                <w:webHidden/>
              </w:rPr>
              <w:fldChar w:fldCharType="separate"/>
            </w:r>
            <w:r w:rsidR="00D659A5">
              <w:rPr>
                <w:webHidden/>
              </w:rPr>
              <w:t>38</w:t>
            </w:r>
            <w:r>
              <w:rPr>
                <w:webHidden/>
              </w:rPr>
              <w:fldChar w:fldCharType="end"/>
            </w:r>
          </w:hyperlink>
        </w:p>
        <w:p w14:paraId="063C6D8A" w14:textId="0DAE7CEF"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2" w:history="1">
            <w:r w:rsidRPr="004518C9">
              <w:rPr>
                <w:rStyle w:val="Hyperlink"/>
              </w:rPr>
              <w:t>Bijlage 8.</w:t>
            </w:r>
            <w:r>
              <w:rPr>
                <w:rFonts w:asciiTheme="minorHAnsi" w:eastAsiaTheme="minorEastAsia" w:hAnsiTheme="minorHAnsi" w:cstheme="minorBidi"/>
                <w:b w:val="0"/>
                <w:bCs w:val="0"/>
                <w:kern w:val="2"/>
                <w:sz w:val="24"/>
                <w:szCs w:val="24"/>
                <w14:ligatures w14:val="standardContextual"/>
              </w:rPr>
              <w:tab/>
            </w:r>
            <w:r w:rsidRPr="004518C9">
              <w:rPr>
                <w:rStyle w:val="Hyperlink"/>
              </w:rPr>
              <w:t>Concept Overeenkomst</w:t>
            </w:r>
            <w:r>
              <w:rPr>
                <w:webHidden/>
              </w:rPr>
              <w:tab/>
            </w:r>
            <w:r>
              <w:rPr>
                <w:webHidden/>
              </w:rPr>
              <w:fldChar w:fldCharType="begin"/>
            </w:r>
            <w:r>
              <w:rPr>
                <w:webHidden/>
              </w:rPr>
              <w:instrText xml:space="preserve"> PAGEREF _Toc223590922 \h </w:instrText>
            </w:r>
            <w:r>
              <w:rPr>
                <w:webHidden/>
              </w:rPr>
            </w:r>
            <w:r>
              <w:rPr>
                <w:webHidden/>
              </w:rPr>
              <w:fldChar w:fldCharType="separate"/>
            </w:r>
            <w:r w:rsidR="00D659A5">
              <w:rPr>
                <w:webHidden/>
              </w:rPr>
              <w:t>40</w:t>
            </w:r>
            <w:r>
              <w:rPr>
                <w:webHidden/>
              </w:rPr>
              <w:fldChar w:fldCharType="end"/>
            </w:r>
          </w:hyperlink>
        </w:p>
        <w:p w14:paraId="57430DF0" w14:textId="424072A1"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3" w:history="1">
            <w:r w:rsidRPr="004518C9">
              <w:rPr>
                <w:rStyle w:val="Hyperlink"/>
              </w:rPr>
              <w:t>Bijlage 9.</w:t>
            </w:r>
            <w:r>
              <w:rPr>
                <w:rFonts w:asciiTheme="minorHAnsi" w:eastAsiaTheme="minorEastAsia" w:hAnsiTheme="minorHAnsi" w:cstheme="minorBidi"/>
                <w:b w:val="0"/>
                <w:bCs w:val="0"/>
                <w:kern w:val="2"/>
                <w:sz w:val="24"/>
                <w:szCs w:val="24"/>
                <w14:ligatures w14:val="standardContextual"/>
              </w:rPr>
              <w:tab/>
            </w:r>
            <w:r w:rsidRPr="004518C9">
              <w:rPr>
                <w:rStyle w:val="Hyperlink"/>
              </w:rPr>
              <w:t>GIBIT Inkoopvoorwaarden 2023</w:t>
            </w:r>
            <w:r>
              <w:rPr>
                <w:webHidden/>
              </w:rPr>
              <w:tab/>
            </w:r>
            <w:r>
              <w:rPr>
                <w:webHidden/>
              </w:rPr>
              <w:fldChar w:fldCharType="begin"/>
            </w:r>
            <w:r>
              <w:rPr>
                <w:webHidden/>
              </w:rPr>
              <w:instrText xml:space="preserve"> PAGEREF _Toc223590923 \h </w:instrText>
            </w:r>
            <w:r>
              <w:rPr>
                <w:webHidden/>
              </w:rPr>
            </w:r>
            <w:r>
              <w:rPr>
                <w:webHidden/>
              </w:rPr>
              <w:fldChar w:fldCharType="separate"/>
            </w:r>
            <w:r w:rsidR="00D659A5">
              <w:rPr>
                <w:webHidden/>
              </w:rPr>
              <w:t>40</w:t>
            </w:r>
            <w:r>
              <w:rPr>
                <w:webHidden/>
              </w:rPr>
              <w:fldChar w:fldCharType="end"/>
            </w:r>
          </w:hyperlink>
        </w:p>
        <w:p w14:paraId="427AA2FA" w14:textId="1A314A28"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4" w:history="1">
            <w:r w:rsidRPr="004518C9">
              <w:rPr>
                <w:rStyle w:val="Hyperlink"/>
              </w:rPr>
              <w:t>Bijlage 10.</w:t>
            </w:r>
            <w:r>
              <w:rPr>
                <w:rFonts w:asciiTheme="minorHAnsi" w:eastAsiaTheme="minorEastAsia" w:hAnsiTheme="minorHAnsi" w:cstheme="minorBidi"/>
                <w:b w:val="0"/>
                <w:bCs w:val="0"/>
                <w:kern w:val="2"/>
                <w:sz w:val="24"/>
                <w:szCs w:val="24"/>
                <w14:ligatures w14:val="standardContextual"/>
              </w:rPr>
              <w:tab/>
            </w:r>
            <w:r w:rsidRPr="004518C9">
              <w:rPr>
                <w:rStyle w:val="Hyperlink"/>
              </w:rPr>
              <w:t>Verwerkersovereenkomst</w:t>
            </w:r>
            <w:r>
              <w:rPr>
                <w:webHidden/>
              </w:rPr>
              <w:tab/>
            </w:r>
            <w:r>
              <w:rPr>
                <w:webHidden/>
              </w:rPr>
              <w:fldChar w:fldCharType="begin"/>
            </w:r>
            <w:r>
              <w:rPr>
                <w:webHidden/>
              </w:rPr>
              <w:instrText xml:space="preserve"> PAGEREF _Toc223590924 \h </w:instrText>
            </w:r>
            <w:r>
              <w:rPr>
                <w:webHidden/>
              </w:rPr>
            </w:r>
            <w:r>
              <w:rPr>
                <w:webHidden/>
              </w:rPr>
              <w:fldChar w:fldCharType="separate"/>
            </w:r>
            <w:r w:rsidR="00D659A5">
              <w:rPr>
                <w:webHidden/>
              </w:rPr>
              <w:t>40</w:t>
            </w:r>
            <w:r>
              <w:rPr>
                <w:webHidden/>
              </w:rPr>
              <w:fldChar w:fldCharType="end"/>
            </w:r>
          </w:hyperlink>
        </w:p>
        <w:p w14:paraId="75CB3525" w14:textId="64FCFB57"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5" w:history="1">
            <w:r w:rsidRPr="004518C9">
              <w:rPr>
                <w:rStyle w:val="Hyperlink"/>
              </w:rPr>
              <w:t>Bijlage 11.</w:t>
            </w:r>
            <w:r>
              <w:rPr>
                <w:rFonts w:asciiTheme="minorHAnsi" w:eastAsiaTheme="minorEastAsia" w:hAnsiTheme="minorHAnsi" w:cstheme="minorBidi"/>
                <w:b w:val="0"/>
                <w:bCs w:val="0"/>
                <w:kern w:val="2"/>
                <w:sz w:val="24"/>
                <w:szCs w:val="24"/>
                <w14:ligatures w14:val="standardContextual"/>
              </w:rPr>
              <w:tab/>
            </w:r>
            <w:r w:rsidRPr="004518C9">
              <w:rPr>
                <w:rStyle w:val="Hyperlink"/>
              </w:rPr>
              <w:t>Bouwblokkenmodel SROI Oost-Nederland 2023</w:t>
            </w:r>
            <w:r>
              <w:rPr>
                <w:webHidden/>
              </w:rPr>
              <w:tab/>
            </w:r>
            <w:r>
              <w:rPr>
                <w:webHidden/>
              </w:rPr>
              <w:fldChar w:fldCharType="begin"/>
            </w:r>
            <w:r>
              <w:rPr>
                <w:webHidden/>
              </w:rPr>
              <w:instrText xml:space="preserve"> PAGEREF _Toc223590925 \h </w:instrText>
            </w:r>
            <w:r>
              <w:rPr>
                <w:webHidden/>
              </w:rPr>
            </w:r>
            <w:r>
              <w:rPr>
                <w:webHidden/>
              </w:rPr>
              <w:fldChar w:fldCharType="separate"/>
            </w:r>
            <w:r w:rsidR="00D659A5">
              <w:rPr>
                <w:webHidden/>
              </w:rPr>
              <w:t>40</w:t>
            </w:r>
            <w:r>
              <w:rPr>
                <w:webHidden/>
              </w:rPr>
              <w:fldChar w:fldCharType="end"/>
            </w:r>
          </w:hyperlink>
        </w:p>
        <w:p w14:paraId="0FC2D4F7" w14:textId="234C4CE0"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6" w:history="1">
            <w:r w:rsidRPr="004518C9">
              <w:rPr>
                <w:rStyle w:val="Hyperlink"/>
              </w:rPr>
              <w:t>Bijlage 12.</w:t>
            </w:r>
            <w:r>
              <w:rPr>
                <w:rFonts w:asciiTheme="minorHAnsi" w:eastAsiaTheme="minorEastAsia" w:hAnsiTheme="minorHAnsi" w:cstheme="minorBidi"/>
                <w:b w:val="0"/>
                <w:bCs w:val="0"/>
                <w:kern w:val="2"/>
                <w:sz w:val="24"/>
                <w:szCs w:val="24"/>
                <w14:ligatures w14:val="standardContextual"/>
              </w:rPr>
              <w:tab/>
            </w:r>
            <w:r w:rsidRPr="004518C9">
              <w:rPr>
                <w:rStyle w:val="Hyperlink"/>
              </w:rPr>
              <w:t>De Wageningse Data Principes -/ Datapartner Infographic</w:t>
            </w:r>
            <w:r>
              <w:rPr>
                <w:webHidden/>
              </w:rPr>
              <w:tab/>
            </w:r>
            <w:r>
              <w:rPr>
                <w:webHidden/>
              </w:rPr>
              <w:fldChar w:fldCharType="begin"/>
            </w:r>
            <w:r>
              <w:rPr>
                <w:webHidden/>
              </w:rPr>
              <w:instrText xml:space="preserve"> PAGEREF _Toc223590926 \h </w:instrText>
            </w:r>
            <w:r>
              <w:rPr>
                <w:webHidden/>
              </w:rPr>
            </w:r>
            <w:r>
              <w:rPr>
                <w:webHidden/>
              </w:rPr>
              <w:fldChar w:fldCharType="separate"/>
            </w:r>
            <w:r w:rsidR="00D659A5">
              <w:rPr>
                <w:webHidden/>
              </w:rPr>
              <w:t>40</w:t>
            </w:r>
            <w:r>
              <w:rPr>
                <w:webHidden/>
              </w:rPr>
              <w:fldChar w:fldCharType="end"/>
            </w:r>
          </w:hyperlink>
        </w:p>
        <w:p w14:paraId="4070B969" w14:textId="1D53609B"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7" w:history="1">
            <w:r w:rsidRPr="004518C9">
              <w:rPr>
                <w:rStyle w:val="Hyperlink"/>
              </w:rPr>
              <w:t>Bijlage 13.</w:t>
            </w:r>
            <w:r>
              <w:rPr>
                <w:rFonts w:asciiTheme="minorHAnsi" w:eastAsiaTheme="minorEastAsia" w:hAnsiTheme="minorHAnsi" w:cstheme="minorBidi"/>
                <w:b w:val="0"/>
                <w:bCs w:val="0"/>
                <w:kern w:val="2"/>
                <w:sz w:val="24"/>
                <w:szCs w:val="24"/>
                <w14:ligatures w14:val="standardContextual"/>
              </w:rPr>
              <w:tab/>
            </w:r>
            <w:r w:rsidRPr="004518C9">
              <w:rPr>
                <w:rStyle w:val="Hyperlink"/>
              </w:rPr>
              <w:t>Verklaring omtrent Russische betrokkenheid</w:t>
            </w:r>
            <w:r>
              <w:rPr>
                <w:webHidden/>
              </w:rPr>
              <w:tab/>
            </w:r>
            <w:r>
              <w:rPr>
                <w:webHidden/>
              </w:rPr>
              <w:fldChar w:fldCharType="begin"/>
            </w:r>
            <w:r>
              <w:rPr>
                <w:webHidden/>
              </w:rPr>
              <w:instrText xml:space="preserve"> PAGEREF _Toc223590927 \h </w:instrText>
            </w:r>
            <w:r>
              <w:rPr>
                <w:webHidden/>
              </w:rPr>
            </w:r>
            <w:r>
              <w:rPr>
                <w:webHidden/>
              </w:rPr>
              <w:fldChar w:fldCharType="separate"/>
            </w:r>
            <w:r w:rsidR="00D659A5">
              <w:rPr>
                <w:webHidden/>
              </w:rPr>
              <w:t>40</w:t>
            </w:r>
            <w:r>
              <w:rPr>
                <w:webHidden/>
              </w:rPr>
              <w:fldChar w:fldCharType="end"/>
            </w:r>
          </w:hyperlink>
        </w:p>
        <w:p w14:paraId="3F85B508" w14:textId="0054EE5A"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8" w:history="1">
            <w:r w:rsidRPr="004518C9">
              <w:rPr>
                <w:rStyle w:val="Hyperlink"/>
              </w:rPr>
              <w:t>Bijlage 14.</w:t>
            </w:r>
            <w:r>
              <w:rPr>
                <w:rFonts w:asciiTheme="minorHAnsi" w:eastAsiaTheme="minorEastAsia" w:hAnsiTheme="minorHAnsi" w:cstheme="minorBidi"/>
                <w:b w:val="0"/>
                <w:bCs w:val="0"/>
                <w:kern w:val="2"/>
                <w:sz w:val="24"/>
                <w:szCs w:val="24"/>
                <w14:ligatures w14:val="standardContextual"/>
              </w:rPr>
              <w:tab/>
            </w:r>
            <w:r w:rsidRPr="004518C9">
              <w:rPr>
                <w:rStyle w:val="Hyperlink"/>
              </w:rPr>
              <w:t>De dienstbeschrijving(en)</w:t>
            </w:r>
            <w:r>
              <w:rPr>
                <w:webHidden/>
              </w:rPr>
              <w:tab/>
            </w:r>
            <w:r>
              <w:rPr>
                <w:webHidden/>
              </w:rPr>
              <w:fldChar w:fldCharType="begin"/>
            </w:r>
            <w:r>
              <w:rPr>
                <w:webHidden/>
              </w:rPr>
              <w:instrText xml:space="preserve"> PAGEREF _Toc223590928 \h </w:instrText>
            </w:r>
            <w:r>
              <w:rPr>
                <w:webHidden/>
              </w:rPr>
            </w:r>
            <w:r>
              <w:rPr>
                <w:webHidden/>
              </w:rPr>
              <w:fldChar w:fldCharType="separate"/>
            </w:r>
            <w:r w:rsidR="00D659A5">
              <w:rPr>
                <w:webHidden/>
              </w:rPr>
              <w:t>40</w:t>
            </w:r>
            <w:r>
              <w:rPr>
                <w:webHidden/>
              </w:rPr>
              <w:fldChar w:fldCharType="end"/>
            </w:r>
          </w:hyperlink>
        </w:p>
        <w:p w14:paraId="077EBD1D" w14:textId="5E47013A" w:rsidR="00F03DC5" w:rsidRDefault="00F03DC5">
          <w:pPr>
            <w:pStyle w:val="Inhopg1"/>
            <w:rPr>
              <w:rFonts w:asciiTheme="minorHAnsi" w:eastAsiaTheme="minorEastAsia" w:hAnsiTheme="minorHAnsi" w:cstheme="minorBidi"/>
              <w:b w:val="0"/>
              <w:bCs w:val="0"/>
              <w:kern w:val="2"/>
              <w:sz w:val="24"/>
              <w:szCs w:val="24"/>
              <w14:ligatures w14:val="standardContextual"/>
            </w:rPr>
          </w:pPr>
          <w:hyperlink w:anchor="_Toc223590929" w:history="1">
            <w:r w:rsidRPr="004518C9">
              <w:rPr>
                <w:rStyle w:val="Hyperlink"/>
              </w:rPr>
              <w:t>Bijlage 15.</w:t>
            </w:r>
            <w:r>
              <w:rPr>
                <w:rFonts w:asciiTheme="minorHAnsi" w:eastAsiaTheme="minorEastAsia" w:hAnsiTheme="minorHAnsi" w:cstheme="minorBidi"/>
                <w:b w:val="0"/>
                <w:bCs w:val="0"/>
                <w:kern w:val="2"/>
                <w:sz w:val="24"/>
                <w:szCs w:val="24"/>
                <w14:ligatures w14:val="standardContextual"/>
              </w:rPr>
              <w:tab/>
            </w:r>
            <w:r w:rsidRPr="004518C9">
              <w:rPr>
                <w:rStyle w:val="Hyperlink"/>
              </w:rPr>
              <w:t>Digitale soevereiniteit</w:t>
            </w:r>
            <w:r>
              <w:rPr>
                <w:webHidden/>
              </w:rPr>
              <w:tab/>
            </w:r>
            <w:r>
              <w:rPr>
                <w:webHidden/>
              </w:rPr>
              <w:fldChar w:fldCharType="begin"/>
            </w:r>
            <w:r>
              <w:rPr>
                <w:webHidden/>
              </w:rPr>
              <w:instrText xml:space="preserve"> PAGEREF _Toc223590929 \h </w:instrText>
            </w:r>
            <w:r>
              <w:rPr>
                <w:webHidden/>
              </w:rPr>
            </w:r>
            <w:r>
              <w:rPr>
                <w:webHidden/>
              </w:rPr>
              <w:fldChar w:fldCharType="separate"/>
            </w:r>
            <w:r w:rsidR="00D659A5">
              <w:rPr>
                <w:webHidden/>
              </w:rPr>
              <w:t>40</w:t>
            </w:r>
            <w:r>
              <w:rPr>
                <w:webHidden/>
              </w:rPr>
              <w:fldChar w:fldCharType="end"/>
            </w:r>
          </w:hyperlink>
        </w:p>
        <w:p w14:paraId="1237AFD3" w14:textId="2429C6C5" w:rsidR="00ED3BB2" w:rsidRDefault="005B6A35">
          <w:r>
            <w:rPr>
              <w:rFonts w:ascii="QuadraatSans-Bold" w:hAnsi="QuadraatSans-Bold"/>
              <w:b/>
              <w:bCs/>
              <w:noProof/>
              <w:color w:val="auto"/>
              <w:sz w:val="20"/>
            </w:rPr>
            <w:fldChar w:fldCharType="end"/>
          </w:r>
        </w:p>
      </w:sdtContent>
    </w:sdt>
    <w:p w14:paraId="28A5181C" w14:textId="77777777" w:rsidR="005B1A82" w:rsidRPr="005B1A82" w:rsidRDefault="005B1A82" w:rsidP="005B1A82"/>
    <w:p w14:paraId="31141BA9" w14:textId="225FD9F0" w:rsidR="005B1A82" w:rsidRDefault="005B1A82">
      <w:pPr>
        <w:spacing w:line="240" w:lineRule="auto"/>
        <w:rPr>
          <w:rFonts w:ascii="QuadraatSans-Bold" w:eastAsia="Times New Roman" w:hAnsi="QuadraatSans-Bold"/>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br w:type="page"/>
      </w:r>
    </w:p>
    <w:p w14:paraId="2F6A8F74" w14:textId="53745600" w:rsidR="006A62B9" w:rsidRPr="00C84AB7" w:rsidRDefault="006A62B9" w:rsidP="00BD4601">
      <w:pPr>
        <w:pStyle w:val="Bijlageaangepast"/>
        <w:numPr>
          <w:ilvl w:val="0"/>
          <w:numId w:val="0"/>
        </w:numPr>
        <w:ind w:left="360" w:hanging="360"/>
      </w:pPr>
      <w:bookmarkStart w:id="24" w:name="_Toc223590868"/>
      <w:r w:rsidRPr="00C84AB7">
        <w:lastRenderedPageBreak/>
        <w:t>Begrippenlijst</w:t>
      </w:r>
      <w:bookmarkEnd w:id="6"/>
      <w:r w:rsidR="005B758C" w:rsidRPr="00C84AB7">
        <w:t xml:space="preserve"> </w:t>
      </w:r>
      <w:r w:rsidR="00EA5BE5" w:rsidRPr="00C84AB7">
        <w:t>Beschrijvend document</w:t>
      </w:r>
      <w:bookmarkEnd w:id="24"/>
    </w:p>
    <w:p w14:paraId="5CD8977A" w14:textId="7BD997BD" w:rsidR="00B05031" w:rsidRDefault="00895CED" w:rsidP="55EC363D">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t xml:space="preserve">In </w:t>
      </w:r>
      <w:r w:rsidR="00DA3372">
        <w:t>d</w:t>
      </w:r>
      <w:r w:rsidR="00EA5BE5">
        <w:t>it Beschrijvend document</w:t>
      </w:r>
      <w:r>
        <w:t xml:space="preserve"> worden </w:t>
      </w:r>
      <w:r w:rsidR="00B05031">
        <w:t>de navolgende begrippen met een hoofdletter gebruikt:</w:t>
      </w:r>
    </w:p>
    <w:p w14:paraId="7C3813B6" w14:textId="24B7371F" w:rsidR="00B05031" w:rsidRDefault="00B05031" w:rsidP="55EC363D">
      <w:r>
        <w:t>-</w:t>
      </w:r>
      <w:r>
        <w:tab/>
        <w:t>de in de Aanbestedingswet</w:t>
      </w:r>
      <w:r w:rsidR="00277D81">
        <w:t xml:space="preserve"> 2012</w:t>
      </w:r>
      <w:r>
        <w:t xml:space="preserve"> gedefinieerde begrippen;</w:t>
      </w:r>
    </w:p>
    <w:p w14:paraId="260E3174" w14:textId="260FE3C7" w:rsidR="00895CED" w:rsidRPr="00A31973" w:rsidRDefault="00B05031" w:rsidP="55EC363D">
      <w:r>
        <w:t>-</w:t>
      </w:r>
      <w:r>
        <w:tab/>
        <w:t>de in deze lijst gedefinieerde begrippen.</w:t>
      </w:r>
    </w:p>
    <w:tbl>
      <w:tblPr>
        <w:tblW w:w="0" w:type="auto"/>
        <w:tblLook w:val="04A0" w:firstRow="1" w:lastRow="0" w:firstColumn="1" w:lastColumn="0" w:noHBand="0" w:noVBand="1"/>
      </w:tblPr>
      <w:tblGrid>
        <w:gridCol w:w="3740"/>
        <w:gridCol w:w="5331"/>
      </w:tblGrid>
      <w:tr w:rsidR="000766F6" w:rsidRPr="00A31973" w14:paraId="266B69CB" w14:textId="77777777" w:rsidTr="0C2093B9">
        <w:tc>
          <w:tcPr>
            <w:tcW w:w="3740" w:type="dxa"/>
          </w:tcPr>
          <w:p w14:paraId="098C0097" w14:textId="5BE665E0" w:rsidR="00A365EF" w:rsidRPr="00A31973" w:rsidRDefault="00A365EF" w:rsidP="55EC363D"/>
        </w:tc>
        <w:tc>
          <w:tcPr>
            <w:tcW w:w="5331" w:type="dxa"/>
          </w:tcPr>
          <w:p w14:paraId="12DF9532" w14:textId="77777777" w:rsidR="00A365EF" w:rsidRPr="00A31973" w:rsidRDefault="00A365EF" w:rsidP="55EC363D"/>
        </w:tc>
      </w:tr>
      <w:tr w:rsidR="000766F6" w:rsidRPr="00A31973" w14:paraId="32D6CE9D" w14:textId="77777777" w:rsidTr="0C2093B9">
        <w:tc>
          <w:tcPr>
            <w:tcW w:w="3740" w:type="dxa"/>
          </w:tcPr>
          <w:p w14:paraId="01C6674B" w14:textId="1CAAEABD" w:rsidR="00537176" w:rsidRPr="00744955" w:rsidRDefault="00537176" w:rsidP="55EC363D">
            <w:pPr>
              <w:rPr>
                <w:b/>
                <w:bCs/>
              </w:rPr>
            </w:pPr>
            <w:r w:rsidRPr="55EC363D">
              <w:rPr>
                <w:b/>
                <w:bCs/>
              </w:rPr>
              <w:t>Algemene inkoopvoorwaarden</w:t>
            </w:r>
          </w:p>
        </w:tc>
        <w:tc>
          <w:tcPr>
            <w:tcW w:w="5331" w:type="dxa"/>
          </w:tcPr>
          <w:p w14:paraId="73D5698B" w14:textId="5D9388C1" w:rsidR="00537176" w:rsidRDefault="00537176" w:rsidP="55EC363D">
            <w:r>
              <w:t xml:space="preserve">De </w:t>
            </w:r>
            <w:r w:rsidR="182C98E4">
              <w:t>GIBIT 2023 voorwaarden zoals opgenomen in de bijlage van dit Beschrijvend document.</w:t>
            </w:r>
          </w:p>
          <w:p w14:paraId="371EC776" w14:textId="7C8B0CA5" w:rsidR="00554C54" w:rsidRPr="00A31973" w:rsidRDefault="00554C54" w:rsidP="55EC363D"/>
        </w:tc>
      </w:tr>
      <w:tr w:rsidR="000766F6" w:rsidRPr="004301F6" w14:paraId="0518BE30" w14:textId="77777777" w:rsidTr="0C2093B9">
        <w:tc>
          <w:tcPr>
            <w:tcW w:w="3740" w:type="dxa"/>
          </w:tcPr>
          <w:p w14:paraId="6A8AD5B7" w14:textId="3B563F2A" w:rsidR="004301F6" w:rsidRPr="004301F6" w:rsidRDefault="004301F6" w:rsidP="55EC363D">
            <w:pPr>
              <w:rPr>
                <w:b/>
                <w:bCs/>
                <w:color w:val="00B050"/>
              </w:rPr>
            </w:pPr>
            <w:r w:rsidRPr="55EC363D">
              <w:rPr>
                <w:b/>
                <w:bCs/>
              </w:rPr>
              <w:t>Beschrijvend document</w:t>
            </w:r>
          </w:p>
        </w:tc>
        <w:tc>
          <w:tcPr>
            <w:tcW w:w="5331" w:type="dxa"/>
          </w:tcPr>
          <w:p w14:paraId="5A90A203" w14:textId="58B33297" w:rsidR="004301F6" w:rsidRPr="006F7FB8" w:rsidRDefault="004301F6" w:rsidP="55EC363D">
            <w:r>
              <w:t xml:space="preserve">Het </w:t>
            </w:r>
            <w:r w:rsidR="005D011E">
              <w:t xml:space="preserve">gehele </w:t>
            </w:r>
            <w:r>
              <w:t xml:space="preserve">document “Beschrijvend document Europese </w:t>
            </w:r>
            <w:r w:rsidR="00F04E97">
              <w:t xml:space="preserve">aanbesteding </w:t>
            </w:r>
            <w:r w:rsidR="006F7FB8">
              <w:t>“</w:t>
            </w:r>
            <w:r w:rsidR="0F9AEA6D">
              <w:t>Verv</w:t>
            </w:r>
            <w:r w:rsidR="006F7FB8">
              <w:t>a</w:t>
            </w:r>
            <w:r w:rsidR="0F9AEA6D">
              <w:t>nging telefonieoplossing</w:t>
            </w:r>
            <w:r>
              <w:t xml:space="preserve">” waarin de Opdrachtgever zijn eisen, wensen en voorwaarden heeft verwoord en waarop de Inschrijver zijn Inschrijving dient te baseren. </w:t>
            </w:r>
          </w:p>
          <w:p w14:paraId="6B35AC1D" w14:textId="77777777" w:rsidR="004301F6" w:rsidRPr="006F7FB8" w:rsidRDefault="004301F6" w:rsidP="55EC363D"/>
        </w:tc>
      </w:tr>
      <w:tr w:rsidR="000766F6" w:rsidRPr="00A31973" w14:paraId="3ED983D3" w14:textId="77777777" w:rsidTr="0C2093B9">
        <w:tc>
          <w:tcPr>
            <w:tcW w:w="3740" w:type="dxa"/>
          </w:tcPr>
          <w:p w14:paraId="75C12138" w14:textId="54853C2E" w:rsidR="00537176" w:rsidRPr="0005501B" w:rsidRDefault="007E1420" w:rsidP="55EC363D">
            <w:pPr>
              <w:rPr>
                <w:b/>
                <w:bCs/>
              </w:rPr>
            </w:pPr>
            <w:r w:rsidRPr="0005501B">
              <w:rPr>
                <w:b/>
                <w:bCs/>
              </w:rPr>
              <w:t>Bijlage</w:t>
            </w:r>
          </w:p>
          <w:p w14:paraId="0D24466D" w14:textId="77777777" w:rsidR="00EC6A8B" w:rsidRPr="00A31973" w:rsidRDefault="00EC6A8B" w:rsidP="55EC363D"/>
        </w:tc>
        <w:tc>
          <w:tcPr>
            <w:tcW w:w="5331" w:type="dxa"/>
          </w:tcPr>
          <w:p w14:paraId="43AE786C" w14:textId="27666BA3" w:rsidR="005F4DA9" w:rsidRPr="00A31973" w:rsidRDefault="00537176" w:rsidP="55EC363D">
            <w:r>
              <w:t xml:space="preserve">Een </w:t>
            </w:r>
            <w:r w:rsidR="007E1420">
              <w:t>Bijlage</w:t>
            </w:r>
            <w:r>
              <w:t xml:space="preserve"> als onderdeel van </w:t>
            </w:r>
            <w:r w:rsidR="005D011E">
              <w:t>dit Beschrijvend Document</w:t>
            </w:r>
            <w:r w:rsidR="00CE4BC1">
              <w:t>.</w:t>
            </w:r>
          </w:p>
          <w:p w14:paraId="174EA340" w14:textId="77777777" w:rsidR="00EC6A8B" w:rsidRPr="00A31973" w:rsidRDefault="00EC6A8B" w:rsidP="55EC363D"/>
        </w:tc>
      </w:tr>
      <w:tr w:rsidR="000766F6" w:rsidRPr="00A31973" w14:paraId="7E6CD9E8" w14:textId="77777777" w:rsidTr="0C2093B9">
        <w:tc>
          <w:tcPr>
            <w:tcW w:w="3740" w:type="dxa"/>
          </w:tcPr>
          <w:p w14:paraId="39A30A9F" w14:textId="549B440E" w:rsidR="003E6857" w:rsidRPr="0005501B" w:rsidRDefault="003E6857" w:rsidP="55EC363D">
            <w:pPr>
              <w:rPr>
                <w:b/>
                <w:bCs/>
              </w:rPr>
            </w:pPr>
            <w:r w:rsidRPr="0005501B">
              <w:rPr>
                <w:b/>
                <w:bCs/>
              </w:rPr>
              <w:t xml:space="preserve">Circulaire </w:t>
            </w:r>
            <w:r w:rsidR="00B91C2D" w:rsidRPr="0005501B">
              <w:rPr>
                <w:b/>
                <w:bCs/>
              </w:rPr>
              <w:t>e</w:t>
            </w:r>
            <w:r w:rsidRPr="0005501B">
              <w:rPr>
                <w:b/>
                <w:bCs/>
              </w:rPr>
              <w:t>conomie</w:t>
            </w:r>
          </w:p>
        </w:tc>
        <w:tc>
          <w:tcPr>
            <w:tcW w:w="5331" w:type="dxa"/>
          </w:tcPr>
          <w:p w14:paraId="0B866C24" w14:textId="0030D4C2" w:rsidR="003E6857" w:rsidRDefault="003E6857" w:rsidP="55EC363D">
            <w:pPr>
              <w:rPr>
                <w:rFonts w:eastAsia="ArialUnicodeMS" w:cs="Arial"/>
              </w:rPr>
            </w:pPr>
            <w:r>
              <w:t xml:space="preserve">Een Circulaire </w:t>
            </w:r>
            <w:r w:rsidR="006351C9">
              <w:t>e</w:t>
            </w:r>
            <w:r>
              <w:t xml:space="preserve">conomie is een economie die voorziet in de behoeften van het heden zonder de behoeften van toekomstige generaties te hinderen of onmogelijk te maken, door alle acties </w:t>
            </w:r>
            <w:proofErr w:type="gramStart"/>
            <w:r>
              <w:t>betreffende</w:t>
            </w:r>
            <w:proofErr w:type="gramEnd"/>
            <w:r>
              <w:t xml:space="preserve"> grondstoffen en mensen binnen die economie opzettelijk herstelbaar te laten zijn naar een eerdere en/of originele staat.</w:t>
            </w:r>
          </w:p>
          <w:p w14:paraId="3EDB4EDA" w14:textId="4382C9D9" w:rsidR="00444E09" w:rsidRPr="00A31973" w:rsidRDefault="00444E09" w:rsidP="55EC363D"/>
        </w:tc>
      </w:tr>
      <w:tr w:rsidR="000766F6" w:rsidRPr="00A31973" w14:paraId="75DC1581" w14:textId="77777777" w:rsidTr="0C2093B9">
        <w:trPr>
          <w:trHeight w:val="1035"/>
        </w:trPr>
        <w:tc>
          <w:tcPr>
            <w:tcW w:w="3740" w:type="dxa"/>
          </w:tcPr>
          <w:p w14:paraId="38C03E3D" w14:textId="5C3B16DB" w:rsidR="00F04E97" w:rsidRPr="0005501B" w:rsidRDefault="00F04E97" w:rsidP="55EC363D">
            <w:pPr>
              <w:rPr>
                <w:b/>
                <w:bCs/>
              </w:rPr>
            </w:pPr>
            <w:r w:rsidRPr="0005501B">
              <w:rPr>
                <w:b/>
                <w:bCs/>
              </w:rPr>
              <w:t>Combinatie</w:t>
            </w:r>
          </w:p>
        </w:tc>
        <w:tc>
          <w:tcPr>
            <w:tcW w:w="5331" w:type="dxa"/>
          </w:tcPr>
          <w:p w14:paraId="2EB0C0F3" w14:textId="77777777" w:rsidR="00F04E97" w:rsidRPr="00F04E97" w:rsidRDefault="00F04E97" w:rsidP="55EC363D">
            <w:r>
              <w:t xml:space="preserve">Een samenwerkingsverband tussen twee of meer rechtspersonen waarbij de leden zich zowel gezamenlijk als hoofdelijk aansprakelijk stellen. </w:t>
            </w:r>
          </w:p>
          <w:p w14:paraId="42208D5E" w14:textId="5F111DCA" w:rsidR="00F04E97" w:rsidRPr="00F04E97" w:rsidRDefault="00F04E97" w:rsidP="55EC363D"/>
        </w:tc>
      </w:tr>
      <w:tr w:rsidR="000766F6" w:rsidRPr="00A31973" w14:paraId="4769BCF1" w14:textId="77777777" w:rsidTr="0C2093B9">
        <w:tc>
          <w:tcPr>
            <w:tcW w:w="3740" w:type="dxa"/>
          </w:tcPr>
          <w:p w14:paraId="30F09BE2" w14:textId="11AEAFC3" w:rsidR="00F04E97" w:rsidRPr="0005501B" w:rsidRDefault="00F04E97" w:rsidP="55EC363D">
            <w:pPr>
              <w:rPr>
                <w:b/>
                <w:bCs/>
              </w:rPr>
            </w:pPr>
            <w:r w:rsidRPr="0005501B">
              <w:rPr>
                <w:b/>
                <w:bCs/>
              </w:rPr>
              <w:t>Gunningscriteria</w:t>
            </w:r>
          </w:p>
          <w:p w14:paraId="1998F7A8" w14:textId="77777777" w:rsidR="00F04E97" w:rsidRPr="00A31973" w:rsidRDefault="00F04E97" w:rsidP="55EC363D"/>
        </w:tc>
        <w:tc>
          <w:tcPr>
            <w:tcW w:w="5331" w:type="dxa"/>
          </w:tcPr>
          <w:p w14:paraId="6BCD8B66" w14:textId="7E12B2BD" w:rsidR="00F04E97" w:rsidRPr="00A31973" w:rsidRDefault="00F04E97" w:rsidP="55EC363D">
            <w:r>
              <w:t>Criteria op basis waarvan de Offertes worden beoordeeld om te bepalen welke Offerte voor gunning in aanmerking komt.</w:t>
            </w:r>
          </w:p>
        </w:tc>
      </w:tr>
      <w:tr w:rsidR="000766F6" w:rsidRPr="00A31973" w14:paraId="6DA451DC" w14:textId="77777777" w:rsidTr="0C2093B9">
        <w:tc>
          <w:tcPr>
            <w:tcW w:w="3740" w:type="dxa"/>
          </w:tcPr>
          <w:p w14:paraId="4B8A01B8" w14:textId="77777777" w:rsidR="00F04E97" w:rsidRDefault="00F04E97" w:rsidP="55EC363D"/>
          <w:p w14:paraId="0870BEE6" w14:textId="2C0D6BD3" w:rsidR="00F04E97" w:rsidRPr="0005501B" w:rsidRDefault="00F04E97" w:rsidP="55EC363D">
            <w:pPr>
              <w:rPr>
                <w:b/>
                <w:bCs/>
              </w:rPr>
            </w:pPr>
            <w:r w:rsidRPr="0005501B">
              <w:rPr>
                <w:b/>
                <w:bCs/>
              </w:rPr>
              <w:t>Inschrijver</w:t>
            </w:r>
          </w:p>
          <w:p w14:paraId="685822DE" w14:textId="77777777" w:rsidR="00F04E97" w:rsidRDefault="00F04E97" w:rsidP="55EC363D"/>
          <w:p w14:paraId="183E8A06" w14:textId="77777777" w:rsidR="00F04E97" w:rsidRDefault="00F04E97" w:rsidP="55EC363D"/>
          <w:p w14:paraId="3241C6D2" w14:textId="77777777" w:rsidR="00F04E97" w:rsidRDefault="00F04E97" w:rsidP="55EC363D"/>
          <w:p w14:paraId="3E82512D" w14:textId="6D290C46" w:rsidR="00F04E97" w:rsidRPr="0005501B" w:rsidRDefault="00F04E97" w:rsidP="55EC363D">
            <w:pPr>
              <w:rPr>
                <w:b/>
                <w:bCs/>
              </w:rPr>
            </w:pPr>
            <w:r w:rsidRPr="0005501B">
              <w:rPr>
                <w:b/>
                <w:bCs/>
              </w:rPr>
              <w:t>Inschrijving</w:t>
            </w:r>
          </w:p>
        </w:tc>
        <w:tc>
          <w:tcPr>
            <w:tcW w:w="5331" w:type="dxa"/>
          </w:tcPr>
          <w:p w14:paraId="4C4F8D7D" w14:textId="77777777" w:rsidR="00F04E97" w:rsidRDefault="00F04E97" w:rsidP="55EC363D"/>
          <w:p w14:paraId="22F3D418" w14:textId="77777777" w:rsidR="00F04E97" w:rsidRDefault="00F04E97" w:rsidP="55EC363D">
            <w:r>
              <w:t>Een natuurlijke of rechtspersoon die door middel van het indienen van een Offerte aanbiedt de Opdracht uit te voeren.</w:t>
            </w:r>
          </w:p>
          <w:p w14:paraId="7F1C74D5" w14:textId="77777777" w:rsidR="00F04E97" w:rsidRDefault="00F04E97" w:rsidP="55EC363D"/>
          <w:p w14:paraId="14146646" w14:textId="3033718C" w:rsidR="00F04E97" w:rsidRPr="00A31973" w:rsidRDefault="00F04E97" w:rsidP="55EC363D">
            <w:r>
              <w:t>Het geheel van alle gevraagde informatie zoals door de Opdrachtgever in dit Beschrijvend document is gevraagd en door de Inschrijver bij de Aanbestedende dienst is ingediend.</w:t>
            </w:r>
          </w:p>
        </w:tc>
      </w:tr>
      <w:tr w:rsidR="000766F6" w:rsidRPr="00A31973" w14:paraId="1AB716E4" w14:textId="77777777" w:rsidTr="0C2093B9">
        <w:tc>
          <w:tcPr>
            <w:tcW w:w="3740" w:type="dxa"/>
          </w:tcPr>
          <w:p w14:paraId="36A90152" w14:textId="6A12B060" w:rsidR="00F04E97" w:rsidRPr="00A31973" w:rsidRDefault="00F04E97" w:rsidP="55EC363D"/>
        </w:tc>
        <w:tc>
          <w:tcPr>
            <w:tcW w:w="5331" w:type="dxa"/>
          </w:tcPr>
          <w:p w14:paraId="0CA46B5A" w14:textId="5B4EA12D" w:rsidR="00F04E97" w:rsidRPr="00A31973" w:rsidRDefault="00F04E97" w:rsidP="55EC363D"/>
        </w:tc>
      </w:tr>
      <w:tr w:rsidR="000766F6" w:rsidRPr="00A31973" w14:paraId="67B8D157" w14:textId="77777777" w:rsidTr="0C2093B9">
        <w:tc>
          <w:tcPr>
            <w:tcW w:w="3740" w:type="dxa"/>
          </w:tcPr>
          <w:p w14:paraId="1EBE2827" w14:textId="19C127B5" w:rsidR="00D3534B" w:rsidRPr="0005501B" w:rsidRDefault="00D3534B" w:rsidP="55EC363D">
            <w:pPr>
              <w:rPr>
                <w:b/>
                <w:bCs/>
              </w:rPr>
            </w:pPr>
            <w:r w:rsidRPr="0005501B">
              <w:rPr>
                <w:b/>
                <w:bCs/>
              </w:rPr>
              <w:t>Opdracht</w:t>
            </w:r>
          </w:p>
        </w:tc>
        <w:tc>
          <w:tcPr>
            <w:tcW w:w="5331" w:type="dxa"/>
          </w:tcPr>
          <w:p w14:paraId="00172794" w14:textId="36A75BBD" w:rsidR="00D3534B" w:rsidRPr="00A31973" w:rsidRDefault="00D3534B" w:rsidP="55EC363D">
            <w:r>
              <w:t>Het uitvoeren van de werkzaamheden ten behoeve van de Opdrachtgever zoals omschreven in d</w:t>
            </w:r>
            <w:r w:rsidR="000959EF">
              <w:t>it Beschrijvend Document</w:t>
            </w:r>
            <w:r>
              <w:t xml:space="preserve"> en alle wijzigingen daarop, ten gevolge van de Nota van Inlichtingen en de Overeenkomst.</w:t>
            </w:r>
          </w:p>
          <w:p w14:paraId="13561037" w14:textId="77777777" w:rsidR="00D3534B" w:rsidRPr="00A31973" w:rsidRDefault="00D3534B" w:rsidP="55EC363D"/>
        </w:tc>
      </w:tr>
      <w:tr w:rsidR="000766F6" w:rsidRPr="00A31973" w14:paraId="5FD52AED" w14:textId="77777777" w:rsidTr="0C2093B9">
        <w:tc>
          <w:tcPr>
            <w:tcW w:w="3740" w:type="dxa"/>
          </w:tcPr>
          <w:p w14:paraId="3843E96A" w14:textId="00BE522D" w:rsidR="00D3534B" w:rsidRPr="0005501B" w:rsidRDefault="00D3534B" w:rsidP="55EC363D">
            <w:pPr>
              <w:rPr>
                <w:b/>
                <w:bCs/>
              </w:rPr>
            </w:pPr>
            <w:r w:rsidRPr="0005501B">
              <w:rPr>
                <w:b/>
                <w:bCs/>
              </w:rPr>
              <w:t>Opdrachtgever</w:t>
            </w:r>
          </w:p>
        </w:tc>
        <w:tc>
          <w:tcPr>
            <w:tcW w:w="5331" w:type="dxa"/>
          </w:tcPr>
          <w:p w14:paraId="205E63F9" w14:textId="77777777" w:rsidR="00D3534B" w:rsidRPr="00A31973" w:rsidRDefault="00D3534B" w:rsidP="55EC363D">
            <w:r>
              <w:t>De Gemeente Wageningen</w:t>
            </w:r>
          </w:p>
          <w:p w14:paraId="602E007A" w14:textId="77777777" w:rsidR="00D3534B" w:rsidRPr="00A31973" w:rsidRDefault="00D3534B" w:rsidP="55EC363D"/>
        </w:tc>
      </w:tr>
      <w:tr w:rsidR="000766F6" w:rsidRPr="00A31973" w14:paraId="57361F58" w14:textId="77777777" w:rsidTr="0C2093B9">
        <w:tc>
          <w:tcPr>
            <w:tcW w:w="3740" w:type="dxa"/>
          </w:tcPr>
          <w:p w14:paraId="0FDCA170" w14:textId="1C6B2B15" w:rsidR="00D3534B" w:rsidRPr="00825F92" w:rsidRDefault="00D3534B" w:rsidP="55EC363D">
            <w:pPr>
              <w:rPr>
                <w:b/>
                <w:bCs/>
              </w:rPr>
            </w:pPr>
            <w:r w:rsidRPr="00825F92">
              <w:rPr>
                <w:b/>
                <w:bCs/>
              </w:rPr>
              <w:lastRenderedPageBreak/>
              <w:t>Opdrachtnemer</w:t>
            </w:r>
            <w:r w:rsidR="00353F3A" w:rsidRPr="00825F92">
              <w:rPr>
                <w:b/>
                <w:bCs/>
              </w:rPr>
              <w:t>/Contractant</w:t>
            </w:r>
          </w:p>
        </w:tc>
        <w:tc>
          <w:tcPr>
            <w:tcW w:w="5331" w:type="dxa"/>
          </w:tcPr>
          <w:p w14:paraId="1E2A0946" w14:textId="46BBBE41" w:rsidR="00D3534B" w:rsidRPr="00A31973" w:rsidRDefault="00D3534B" w:rsidP="55EC363D">
            <w:r>
              <w:t>De Inschrijver aan wie door de Aanbestedende dienst de Opdracht wordt gegund.</w:t>
            </w:r>
          </w:p>
          <w:p w14:paraId="4DB29620" w14:textId="77777777" w:rsidR="00D3534B" w:rsidRPr="00A31973" w:rsidRDefault="00D3534B" w:rsidP="55EC363D"/>
        </w:tc>
      </w:tr>
      <w:tr w:rsidR="000766F6" w:rsidRPr="00A31973" w14:paraId="019DDE8F" w14:textId="77777777" w:rsidTr="0C2093B9">
        <w:tc>
          <w:tcPr>
            <w:tcW w:w="3740" w:type="dxa"/>
          </w:tcPr>
          <w:p w14:paraId="525D4504" w14:textId="715BC5ED" w:rsidR="00D3534B" w:rsidRPr="00825F92" w:rsidRDefault="00D3534B" w:rsidP="55EC363D">
            <w:pPr>
              <w:rPr>
                <w:b/>
                <w:bCs/>
              </w:rPr>
            </w:pPr>
            <w:r w:rsidRPr="00825F92">
              <w:rPr>
                <w:b/>
                <w:bCs/>
              </w:rPr>
              <w:t>Overeenkomst</w:t>
            </w:r>
          </w:p>
        </w:tc>
        <w:tc>
          <w:tcPr>
            <w:tcW w:w="5331" w:type="dxa"/>
          </w:tcPr>
          <w:p w14:paraId="5F2D8052" w14:textId="580E6B74" w:rsidR="00D3534B" w:rsidRPr="00A31973" w:rsidRDefault="00D3534B" w:rsidP="55EC363D">
            <w:r>
              <w:t xml:space="preserve">Een schriftelijke </w:t>
            </w:r>
            <w:r w:rsidR="004622CF">
              <w:t>verbintenis</w:t>
            </w:r>
            <w:r>
              <w:t xml:space="preserve"> tussen Opdrachtgever en Opdrachtnemer waarin alle afspraken ten aanzien van de Opdracht zijn vastgelegd.</w:t>
            </w:r>
          </w:p>
          <w:p w14:paraId="6FA0A9C5" w14:textId="77777777" w:rsidR="00D3534B" w:rsidRPr="00A31973" w:rsidRDefault="00D3534B" w:rsidP="55EC363D"/>
        </w:tc>
      </w:tr>
      <w:tr w:rsidR="000766F6" w:rsidRPr="00A31973" w14:paraId="782657A4" w14:textId="77777777" w:rsidTr="0C2093B9">
        <w:tc>
          <w:tcPr>
            <w:tcW w:w="3740" w:type="dxa"/>
          </w:tcPr>
          <w:p w14:paraId="206FCE52" w14:textId="2F8C528B" w:rsidR="00D3534B" w:rsidRPr="00825F92" w:rsidRDefault="00D3534B" w:rsidP="55EC363D">
            <w:pPr>
              <w:rPr>
                <w:b/>
                <w:bCs/>
              </w:rPr>
            </w:pPr>
            <w:r w:rsidRPr="00825F92">
              <w:rPr>
                <w:b/>
                <w:bCs/>
              </w:rPr>
              <w:t>Programma van Eisen en/of Wensen (</w:t>
            </w:r>
            <w:proofErr w:type="spellStart"/>
            <w:r w:rsidRPr="00825F92">
              <w:rPr>
                <w:b/>
                <w:bCs/>
              </w:rPr>
              <w:t>PvE</w:t>
            </w:r>
            <w:proofErr w:type="spellEnd"/>
            <w:r w:rsidRPr="00825F92">
              <w:rPr>
                <w:b/>
                <w:bCs/>
              </w:rPr>
              <w:t>)</w:t>
            </w:r>
          </w:p>
        </w:tc>
        <w:tc>
          <w:tcPr>
            <w:tcW w:w="5331" w:type="dxa"/>
          </w:tcPr>
          <w:p w14:paraId="7C4AE65F" w14:textId="3B6C631A" w:rsidR="00D3534B" w:rsidRPr="00A31973" w:rsidRDefault="00D3534B" w:rsidP="55EC363D">
            <w:r>
              <w:t xml:space="preserve">Het </w:t>
            </w:r>
            <w:proofErr w:type="spellStart"/>
            <w:r>
              <w:t>PvE</w:t>
            </w:r>
            <w:proofErr w:type="spellEnd"/>
            <w:r>
              <w:t xml:space="preserve"> beschrijft de functionele, technische, logistieke, commerciële en overige kwaliteitseisen die worden gesteld aan het onderwerp van de Opdracht en waarmee de Inschrijver akkoord moet gaan om in aanmerking te komen voor de Opdracht.</w:t>
            </w:r>
          </w:p>
          <w:p w14:paraId="6074B3E6" w14:textId="77777777" w:rsidR="00D3534B" w:rsidRPr="00A31973" w:rsidRDefault="00D3534B" w:rsidP="55EC363D"/>
        </w:tc>
      </w:tr>
      <w:tr w:rsidR="000766F6" w:rsidRPr="00A31973" w14:paraId="789C4613" w14:textId="77777777" w:rsidTr="0C2093B9">
        <w:tc>
          <w:tcPr>
            <w:tcW w:w="3740" w:type="dxa"/>
          </w:tcPr>
          <w:p w14:paraId="68DC43BA" w14:textId="60D6CBE0" w:rsidR="00D3534B" w:rsidRPr="00825F92" w:rsidRDefault="00D3534B" w:rsidP="55EC363D">
            <w:pPr>
              <w:rPr>
                <w:b/>
                <w:bCs/>
                <w:highlight w:val="yellow"/>
              </w:rPr>
            </w:pPr>
            <w:r w:rsidRPr="00825F92">
              <w:rPr>
                <w:b/>
                <w:bCs/>
              </w:rPr>
              <w:t>TenderNed</w:t>
            </w:r>
          </w:p>
        </w:tc>
        <w:tc>
          <w:tcPr>
            <w:tcW w:w="5331" w:type="dxa"/>
          </w:tcPr>
          <w:p w14:paraId="1B4E6721" w14:textId="77777777" w:rsidR="00D3534B" w:rsidRPr="00D3534B" w:rsidRDefault="00D3534B" w:rsidP="55EC363D">
            <w:r>
              <w:t>De website https://www.tenderned.nl, het online marktplein voor aanbestedingen.</w:t>
            </w:r>
          </w:p>
          <w:p w14:paraId="651F30B4" w14:textId="77777777" w:rsidR="00D3534B" w:rsidRPr="00A31973" w:rsidRDefault="00D3534B" w:rsidP="55EC363D"/>
        </w:tc>
      </w:tr>
      <w:tr w:rsidR="000766F6" w:rsidRPr="00A31973" w14:paraId="239FDCE0" w14:textId="77777777" w:rsidTr="0C2093B9">
        <w:tc>
          <w:tcPr>
            <w:tcW w:w="3740" w:type="dxa"/>
          </w:tcPr>
          <w:p w14:paraId="2C5988C5" w14:textId="0E9DBC88" w:rsidR="00D3534B" w:rsidRPr="00825F92" w:rsidRDefault="00D3534B" w:rsidP="55EC363D">
            <w:pPr>
              <w:rPr>
                <w:b/>
                <w:bCs/>
                <w:highlight w:val="yellow"/>
              </w:rPr>
            </w:pPr>
            <w:r w:rsidRPr="00825F92">
              <w:rPr>
                <w:b/>
                <w:bCs/>
              </w:rPr>
              <w:t>UEA</w:t>
            </w:r>
          </w:p>
        </w:tc>
        <w:tc>
          <w:tcPr>
            <w:tcW w:w="5331" w:type="dxa"/>
          </w:tcPr>
          <w:p w14:paraId="01E0AED5" w14:textId="47173BD1" w:rsidR="00D3534B" w:rsidRPr="00A31973" w:rsidRDefault="00D3534B" w:rsidP="55EC363D">
            <w:r>
              <w:t>Het Uniform Europees Aanbestedingsdocument (UEA)</w:t>
            </w:r>
            <w:r w:rsidR="004C6952">
              <w:t>.</w:t>
            </w:r>
          </w:p>
        </w:tc>
      </w:tr>
    </w:tbl>
    <w:p w14:paraId="05FF24B2" w14:textId="5818DCE0" w:rsidR="00895CED" w:rsidRPr="00A31973" w:rsidRDefault="00895CED" w:rsidP="0C2093B9"/>
    <w:p w14:paraId="523E9FF2" w14:textId="323E7859" w:rsidR="00895CED" w:rsidRPr="00A31973" w:rsidRDefault="00537176" w:rsidP="0C2093B9">
      <w:r>
        <w:br w:type="page"/>
      </w:r>
    </w:p>
    <w:p w14:paraId="46E93965" w14:textId="655E6924" w:rsidR="00895CED" w:rsidRPr="00A31973" w:rsidRDefault="00895CED" w:rsidP="0C2093B9">
      <w:pPr>
        <w:pStyle w:val="Kop1"/>
      </w:pPr>
      <w:bookmarkStart w:id="28" w:name="_Ref285619437"/>
      <w:bookmarkStart w:id="29" w:name="_Ref285625565"/>
      <w:bookmarkStart w:id="30" w:name="_Toc287878131"/>
      <w:bookmarkStart w:id="31" w:name="_Toc93650063"/>
      <w:bookmarkStart w:id="32" w:name="_Toc223590869"/>
      <w:r>
        <w:lastRenderedPageBreak/>
        <w:t>Algemeen</w:t>
      </w:r>
      <w:bookmarkEnd w:id="28"/>
      <w:bookmarkEnd w:id="29"/>
      <w:bookmarkEnd w:id="30"/>
      <w:bookmarkEnd w:id="31"/>
      <w:bookmarkEnd w:id="32"/>
    </w:p>
    <w:p w14:paraId="3D27D3C0" w14:textId="29872F1B" w:rsidR="000A188E" w:rsidRDefault="00471650" w:rsidP="00530E10">
      <w:pPr>
        <w:pStyle w:val="Kop2"/>
      </w:pPr>
      <w:bookmarkStart w:id="33" w:name="_Toc223590870"/>
      <w:r>
        <w:t>Inleiding</w:t>
      </w:r>
      <w:bookmarkEnd w:id="33"/>
    </w:p>
    <w:p w14:paraId="755F1E72" w14:textId="4F25C89E" w:rsidR="000A188E" w:rsidRDefault="000A188E" w:rsidP="00D63AFB">
      <w:r>
        <w:t xml:space="preserve">Dit Beschrijvend document is geschreven voor een Europese aanbesteding </w:t>
      </w:r>
      <w:proofErr w:type="gramStart"/>
      <w:r>
        <w:t>inzake</w:t>
      </w:r>
      <w:proofErr w:type="gramEnd"/>
      <w:r>
        <w:t xml:space="preserve"> de</w:t>
      </w:r>
      <w:r w:rsidR="009A6749">
        <w:t xml:space="preserve"> l implementatie </w:t>
      </w:r>
      <w:r w:rsidR="2EA4D365">
        <w:t xml:space="preserve">en dienstverlening uit de cloud </w:t>
      </w:r>
      <w:r w:rsidR="009A6749">
        <w:t xml:space="preserve">van alle programmatuur, bijbehorende </w:t>
      </w:r>
      <w:r w:rsidR="006F0FF7">
        <w:t>gebruiksrechten en componenten voor</w:t>
      </w:r>
      <w:r w:rsidR="004D3ABA">
        <w:t xml:space="preserve"> </w:t>
      </w:r>
      <w:r w:rsidR="00E023EE">
        <w:t xml:space="preserve">een </w:t>
      </w:r>
      <w:r w:rsidR="004D3ABA">
        <w:t>telefonieoplossing, bestaande uit één of meerdere geïntegreerde applicaties.</w:t>
      </w:r>
    </w:p>
    <w:p w14:paraId="7209513D" w14:textId="270A1573" w:rsidR="000A188E" w:rsidRDefault="000A188E" w:rsidP="000A188E"/>
    <w:p w14:paraId="0E1546C7" w14:textId="0D4D119B" w:rsidR="00725DA1" w:rsidRPr="000A188E" w:rsidRDefault="000A188E" w:rsidP="000A188E">
      <w:r>
        <w:t>De Opdrachtgever heeft zich, voorafgaand aan deze aanbesteding, op de hoogte gebracht van de gebruikelijke standaarden</w:t>
      </w:r>
      <w:r w:rsidR="00F44C77">
        <w:t xml:space="preserve"> en</w:t>
      </w:r>
      <w:r>
        <w:t xml:space="preserve"> de meest geschikte aanbestedingsprocedure</w:t>
      </w:r>
      <w:r w:rsidR="00AB4C2A">
        <w:t>.</w:t>
      </w:r>
      <w:r>
        <w:t xml:space="preserve"> Door deze marktverkenning is de Opdrachtgever in staat om dit Beschrijvend document te schrijven dat op de markt aansluit. </w:t>
      </w:r>
      <w:r w:rsidRPr="008C55AE">
        <w:t xml:space="preserve">Voor deze marktverkenning </w:t>
      </w:r>
      <w:r w:rsidR="001608F0">
        <w:t>zijn gesprekken</w:t>
      </w:r>
      <w:r w:rsidRPr="008C55AE">
        <w:t xml:space="preserve"> gevoerd met een aantal leveranciers. </w:t>
      </w:r>
      <w:r w:rsidR="00F11FC9" w:rsidRPr="00626FAA">
        <w:t>De verkregen informatie is daar waar van belang voor de Opdrachtgever verwerkt in dit beschrijvend document.</w:t>
      </w:r>
      <w:r w:rsidR="00F11FC9">
        <w:t xml:space="preserve"> </w:t>
      </w:r>
      <w:r w:rsidR="00BF1162">
        <w:t>Deze leveranciers</w:t>
      </w:r>
      <w:r w:rsidRPr="008C55AE">
        <w:t xml:space="preserve"> hebben geen inzage gehad in dit Beschrijvend document, </w:t>
      </w:r>
      <w:r w:rsidRPr="007442F6">
        <w:t>noch hebben zij inzicht gekregen in de gekozen uitgangspunten zoals die hier zijn verwoord.</w:t>
      </w:r>
      <w:r w:rsidR="00626FAA">
        <w:t xml:space="preserve"> </w:t>
      </w:r>
    </w:p>
    <w:p w14:paraId="7C4BB520" w14:textId="0E9D21D6" w:rsidR="006039ED" w:rsidRPr="00A31973" w:rsidRDefault="006039ED" w:rsidP="00530E10">
      <w:pPr>
        <w:pStyle w:val="Kop2"/>
      </w:pPr>
      <w:bookmarkStart w:id="34" w:name="_Toc93650065"/>
      <w:bookmarkStart w:id="35" w:name="_Toc223590871"/>
      <w:r w:rsidRPr="00A31973">
        <w:t>Korte beschrijving van Opdrachtgever</w:t>
      </w:r>
      <w:bookmarkEnd w:id="34"/>
      <w:bookmarkEnd w:id="35"/>
    </w:p>
    <w:p w14:paraId="3E771558" w14:textId="7882B6B8" w:rsidR="00BD3E8A" w:rsidRPr="00871DA1" w:rsidRDefault="00BD3E8A" w:rsidP="00530E10">
      <w:hyperlink r:id="rId17" w:history="1">
        <w:r w:rsidRPr="00DF7414">
          <w:rPr>
            <w:rStyle w:val="Hyperlink"/>
          </w:rPr>
          <w:t>Wageningen</w:t>
        </w:r>
      </w:hyperlink>
      <w:r w:rsidRPr="00871DA1">
        <w:t xml:space="preserve"> is een levendige gemeente met </w:t>
      </w:r>
      <w:r w:rsidR="000161E5">
        <w:t>ruim</w:t>
      </w:r>
      <w:r w:rsidR="00D727A4">
        <w:t xml:space="preserve"> 40.000</w:t>
      </w:r>
      <w:r w:rsidRPr="00871DA1">
        <w:t xml:space="preserve"> inwoners en </w:t>
      </w:r>
      <w:proofErr w:type="gramStart"/>
      <w:r w:rsidRPr="00871DA1">
        <w:t>circa</w:t>
      </w:r>
      <w:proofErr w:type="gramEnd"/>
      <w:r w:rsidRPr="00871DA1">
        <w:t xml:space="preserve"> 160 nationaliteiten. De stad is kleinschalig maar wel stedelijk, met een gezellig stadscentrum, vele voorzieningen voor jong en oud en een gevarieerde bevolking onder andere dankzij de vele studenten</w:t>
      </w:r>
      <w:r w:rsidR="00D727A4">
        <w:t>: een wereldstad in zakformaat</w:t>
      </w:r>
      <w:r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60E0CB52" w:rsidR="00BD3E8A" w:rsidRDefault="00874402" w:rsidP="00530E10">
      <w:pPr>
        <w:rPr>
          <w:rFonts w:eastAsia="Times New Roman"/>
        </w:rPr>
      </w:pPr>
      <w:bookmarkStart w:id="36" w:name="_Hlk175726138"/>
      <w:r>
        <w:rPr>
          <w:rFonts w:eastAsia="Times New Roman"/>
        </w:rPr>
        <w:t xml:space="preserve">Wageningen staat bekend </w:t>
      </w:r>
      <w:r w:rsidRPr="00DC01E2">
        <w:rPr>
          <w:rFonts w:eastAsia="Times New Roman"/>
        </w:rPr>
        <w:t>als Stad der Bevrij</w:t>
      </w:r>
      <w:r>
        <w:rPr>
          <w:rFonts w:eastAsia="Times New Roman"/>
        </w:rPr>
        <w:t>ding omdat o</w:t>
      </w:r>
      <w:r w:rsidRPr="00DC01E2">
        <w:rPr>
          <w:rFonts w:eastAsia="Times New Roman"/>
        </w:rPr>
        <w:t>p 5 mei 1945 de capitulatiegesprekken plaats vonden tussen de geallieerde en Duitse legeraanvoerders</w:t>
      </w:r>
      <w:r>
        <w:rPr>
          <w:rFonts w:eastAsia="Times New Roman"/>
        </w:rPr>
        <w:t xml:space="preserve">. </w:t>
      </w:r>
      <w:r w:rsidR="00BD3E8A">
        <w:rPr>
          <w:rFonts w:eastAsia="Times New Roman"/>
        </w:rPr>
        <w:t xml:space="preserve">Een belangrijk historisch feit dat jaarlijks op 4 en 5 mei uitgebreid wordt herdacht en gevierd. </w:t>
      </w:r>
      <w:bookmarkEnd w:id="36"/>
      <w:r w:rsidR="00BD3E8A">
        <w:rPr>
          <w:rFonts w:eastAsia="Times New Roman"/>
        </w:rPr>
        <w:t>Daarnaast is er veel historie te zien in Wageningen</w:t>
      </w:r>
      <w:r w:rsidR="00BD3E8A">
        <w:t>.</w:t>
      </w:r>
      <w:r w:rsidR="00BD3E8A">
        <w:rPr>
          <w:rFonts w:eastAsia="Times New Roman"/>
        </w:rPr>
        <w:t xml:space="preserve"> De stad heeft dan ook al ruim 750 </w:t>
      </w:r>
      <w:r w:rsidR="00BD3E8A">
        <w:t xml:space="preserve">jaar </w:t>
      </w:r>
      <w:r w:rsidR="00BD3E8A">
        <w:rPr>
          <w:rFonts w:eastAsia="Times New Roman"/>
        </w:rPr>
        <w:t xml:space="preserve">stadsrechten. De aanwezigheid van Wageningen UR en de daaraan </w:t>
      </w:r>
      <w:r w:rsidR="00BD3E8A" w:rsidRPr="008368EB">
        <w:rPr>
          <w:rFonts w:eastAsia="Times New Roman"/>
        </w:rPr>
        <w:t xml:space="preserve">gelieerde </w:t>
      </w:r>
      <w:r w:rsidR="00BD3E8A">
        <w:rPr>
          <w:rFonts w:eastAsia="Times New Roman"/>
        </w:rPr>
        <w:t xml:space="preserve">studenten, </w:t>
      </w:r>
      <w:r w:rsidR="00BD3E8A" w:rsidRPr="008368EB">
        <w:rPr>
          <w:rFonts w:eastAsia="Times New Roman"/>
        </w:rPr>
        <w:t>bedrijven en instituten</w:t>
      </w:r>
      <w:r w:rsidR="00BD3E8A">
        <w:rPr>
          <w:rFonts w:eastAsia="Times New Roman"/>
        </w:rPr>
        <w:t xml:space="preserve"> geeft de stad een internationaal en open karakter. Wageningen neemt hiermee bovendien als kennishart een bijzondere positie in binnen regio Food Valley.</w:t>
      </w:r>
      <w:r w:rsidR="00BD3E8A"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63E95CEE"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8">
        <w:r w:rsidRPr="7907A94A">
          <w:rPr>
            <w:rStyle w:val="Hyperlink"/>
          </w:rPr>
          <w:t>inkoopbeleid</w:t>
        </w:r>
      </w:hyperlink>
      <w:r>
        <w:t xml:space="preserve"> streven we naar een Circulaire economie en verbinden we groen, sociaal en economie met elkaar.</w:t>
      </w:r>
      <w:r w:rsidRPr="7907A94A">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43B2B1DB" w14:textId="77777777" w:rsidR="006039ED" w:rsidRPr="00A31973" w:rsidRDefault="00A15CC0" w:rsidP="0C2093B9">
      <w:pPr>
        <w:pStyle w:val="Kop2"/>
      </w:pPr>
      <w:bookmarkStart w:id="37" w:name="_Toc93650066"/>
      <w:bookmarkStart w:id="38" w:name="_Toc223590872"/>
      <w:r>
        <w:t>Doel</w:t>
      </w:r>
      <w:bookmarkEnd w:id="37"/>
      <w:bookmarkEnd w:id="38"/>
      <w:r w:rsidR="006039ED">
        <w:t xml:space="preserve"> </w:t>
      </w:r>
    </w:p>
    <w:p w14:paraId="399394AE" w14:textId="77777777" w:rsidR="0090212C" w:rsidRPr="00FA1C7C" w:rsidRDefault="0090212C" w:rsidP="0C2093B9">
      <w:pPr>
        <w:rPr>
          <w:color w:val="auto"/>
        </w:rPr>
      </w:pPr>
      <w:r>
        <w:t xml:space="preserve">Het doel van deze Europese aanbesteding is het sluiten van een Overeenkomst met 1 leverancier, </w:t>
      </w:r>
      <w:proofErr w:type="gramStart"/>
      <w:r>
        <w:t>conform</w:t>
      </w:r>
      <w:proofErr w:type="gramEnd"/>
      <w:r>
        <w:t xml:space="preserve"> de gestelde functionele en technische normen en eisen. De looptijd van de Overeenkomst bedraagt 4 jaar, met een optie tot verlenging van 4 maal 1 jaar. </w:t>
      </w:r>
      <w:r w:rsidRPr="00FA1C7C">
        <w:rPr>
          <w:color w:val="auto"/>
        </w:rPr>
        <w:t xml:space="preserve">De Opdrachtgever heeft als uitgangspunt om de volledige contractperiode van 8 jaar te benutten.  </w:t>
      </w:r>
    </w:p>
    <w:p w14:paraId="01E78010" w14:textId="70AC1E24" w:rsidR="00FD21AF" w:rsidRPr="00C70E22" w:rsidRDefault="00FD21AF" w:rsidP="0C2093B9">
      <w:pPr>
        <w:rPr>
          <w:color w:val="auto"/>
        </w:rPr>
      </w:pPr>
      <w:r w:rsidRPr="00C70E22">
        <w:rPr>
          <w:color w:val="auto"/>
        </w:rPr>
        <w:lastRenderedPageBreak/>
        <w:t xml:space="preserve">De Opdrachtgever heeft ervoor gekozen de Opdracht </w:t>
      </w:r>
      <w:r w:rsidR="0067034D" w:rsidRPr="00C70E22">
        <w:rPr>
          <w:color w:val="auto"/>
        </w:rPr>
        <w:t xml:space="preserve">vaste telefonie, telefonie functionaliteit en CX applicatie en mobiele telefonie </w:t>
      </w:r>
      <w:r w:rsidRPr="00C70E22">
        <w:rPr>
          <w:color w:val="auto"/>
        </w:rPr>
        <w:t>samen te voegen. De motivering hiervoor is:</w:t>
      </w:r>
    </w:p>
    <w:p w14:paraId="14120EA2" w14:textId="0C990F33" w:rsidR="00FD21AF" w:rsidRPr="00FA1C7C" w:rsidRDefault="00FD21AF" w:rsidP="0C2093B9">
      <w:pPr>
        <w:rPr>
          <w:rFonts w:cs="RijksoverheidSerif-Regular"/>
          <w:color w:val="auto"/>
        </w:rPr>
      </w:pPr>
      <w:proofErr w:type="gramStart"/>
      <w:r w:rsidRPr="00C70E22">
        <w:rPr>
          <w:color w:val="auto"/>
        </w:rPr>
        <w:t>a</w:t>
      </w:r>
      <w:proofErr w:type="gramEnd"/>
      <w:r w:rsidRPr="00C70E22">
        <w:rPr>
          <w:color w:val="auto"/>
        </w:rPr>
        <w:t>). De aanbestedende dienst heeft de samenstelling van de relevante markt geanalyseerd</w:t>
      </w:r>
      <w:r w:rsidRPr="00FA1C7C">
        <w:rPr>
          <w:color w:val="auto"/>
        </w:rPr>
        <w:t xml:space="preserve"> en afgewogen. Hieruit blijkt dat door het samenvoegen van de Opdracht er voldoende bedrijven zijn uit het midden- en kleinbedrijf die toegang hebben tot de Opdracht. </w:t>
      </w:r>
    </w:p>
    <w:p w14:paraId="34C22D9A" w14:textId="5F62E803" w:rsidR="00FD21AF" w:rsidRPr="00FA1C7C" w:rsidRDefault="00B45FDE" w:rsidP="0C2093B9">
      <w:pPr>
        <w:rPr>
          <w:rFonts w:cs="RijksoverheidSerif-Regular"/>
          <w:color w:val="auto"/>
        </w:rPr>
      </w:pPr>
      <w:proofErr w:type="gramStart"/>
      <w:r w:rsidRPr="00FA1C7C">
        <w:rPr>
          <w:color w:val="auto"/>
        </w:rPr>
        <w:t>b</w:t>
      </w:r>
      <w:proofErr w:type="gramEnd"/>
      <w:r w:rsidR="00FD21AF" w:rsidRPr="00FA1C7C">
        <w:rPr>
          <w:color w:val="auto"/>
        </w:rPr>
        <w:t>). De samenvoeging betreft opdrachten die logisch samenhangend en onlosmakelijk met elkaar verbonden zijn.</w:t>
      </w:r>
    </w:p>
    <w:p w14:paraId="0D93DB1B" w14:textId="77777777" w:rsidR="00CD56B6" w:rsidRPr="00FA1C7C" w:rsidRDefault="00CD56B6" w:rsidP="0C2093B9">
      <w:pPr>
        <w:rPr>
          <w:color w:val="auto"/>
        </w:rPr>
      </w:pPr>
    </w:p>
    <w:p w14:paraId="7DC5AF23" w14:textId="0A40DBBA" w:rsidR="00CD56B6" w:rsidRPr="008721CA" w:rsidRDefault="03833B0F" w:rsidP="0C2093B9">
      <w:pPr>
        <w:rPr>
          <w:rFonts w:ascii="Calibri" w:hAnsi="Calibri" w:cs="Calibri"/>
          <w:color w:val="0070C0"/>
        </w:rPr>
      </w:pPr>
      <w:r w:rsidRPr="6C68CCCC">
        <w:rPr>
          <w:color w:val="auto"/>
        </w:rPr>
        <w:t>De Opdracht wordt niet verdeeld in percelen.</w:t>
      </w:r>
      <w:r w:rsidR="5F536A93" w:rsidRPr="6C68CCCC">
        <w:rPr>
          <w:color w:val="auto"/>
        </w:rPr>
        <w:t xml:space="preserve"> </w:t>
      </w:r>
      <w:r w:rsidR="0554C5FB" w:rsidRPr="6C68CCCC">
        <w:rPr>
          <w:color w:val="auto"/>
        </w:rPr>
        <w:t xml:space="preserve">Het is de wens van opdrachtgever om één leverancier en hiermee één aanspreekpunt te contracteren. Door het contracteren van één leverancier bestaat er een heldere communicatielijn en wordt de efficiëntie van de gevraagde </w:t>
      </w:r>
      <w:r w:rsidR="45B26E97">
        <w:t>dienstverlening</w:t>
      </w:r>
      <w:r w:rsidR="0554C5FB">
        <w:t xml:space="preserve"> vergroot.</w:t>
      </w:r>
    </w:p>
    <w:p w14:paraId="40905134" w14:textId="77777777" w:rsidR="00761685" w:rsidRDefault="00761685" w:rsidP="0C2093B9"/>
    <w:p w14:paraId="4E7270F1" w14:textId="2FBDEBC8" w:rsidR="001C3015" w:rsidRPr="00C512A7" w:rsidRDefault="003F21A9" w:rsidP="0C2093B9">
      <w:pPr>
        <w:rPr>
          <w:rFonts w:eastAsia="Times New Roman"/>
        </w:rPr>
      </w:pPr>
      <w:r>
        <w:t>Opdrachtgever besluit eenzijdig,</w:t>
      </w:r>
      <w:r w:rsidR="00D457DF">
        <w:t xml:space="preserve"> na overleg met Opdrachtnemer, om</w:t>
      </w:r>
      <w:r>
        <w:t xml:space="preserve"> door middel van een addendum tot verlenging </w:t>
      </w:r>
      <w:proofErr w:type="gramStart"/>
      <w:r>
        <w:t>conform</w:t>
      </w:r>
      <w:proofErr w:type="gramEnd"/>
      <w:r>
        <w:t xml:space="preserve"> de Aanbestedingsstukken over te gaan</w:t>
      </w:r>
      <w:r w:rsidR="00E50AAC">
        <w:t>.</w:t>
      </w:r>
      <w:r>
        <w:t xml:space="preserve"> Opdrachtgever zal het besluit tot 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r w:rsidR="00E50AAC">
        <w:t xml:space="preserve">  </w:t>
      </w:r>
    </w:p>
    <w:p w14:paraId="68D33B70" w14:textId="3CE833EB" w:rsidR="005E13F5" w:rsidRPr="00C512A7" w:rsidRDefault="005E13F5" w:rsidP="0C2093B9"/>
    <w:p w14:paraId="6C3E9352" w14:textId="77777777" w:rsidR="001939AC" w:rsidRPr="00960E17" w:rsidRDefault="001939AC" w:rsidP="0C2093B9">
      <w:pPr>
        <w:rPr>
          <w:rFonts w:eastAsia="Times New Roman"/>
        </w:rPr>
      </w:pPr>
      <w:r>
        <w:t>De voor de oorspronkelijke periode overeengekomen bepalingen blijven tijdens de verlenging onverkort van kracht, tenzij in gezamenlijk overleg anders wordt bepaald en vastgelegd.</w:t>
      </w:r>
    </w:p>
    <w:p w14:paraId="331CA04E" w14:textId="77777777" w:rsidR="001939AC" w:rsidRPr="008368EB" w:rsidRDefault="001939AC" w:rsidP="00590ADE">
      <w:pPr>
        <w:pStyle w:val="gemeentewageningen"/>
        <w:rPr>
          <w:rFonts w:eastAsia="Times New Roman"/>
          <w:sz w:val="18"/>
          <w:szCs w:val="18"/>
        </w:rPr>
      </w:pPr>
    </w:p>
    <w:p w14:paraId="4586538D" w14:textId="77777777" w:rsidR="006E1384" w:rsidRPr="006E1384" w:rsidRDefault="006E1384" w:rsidP="00530E10">
      <w:pPr>
        <w:pStyle w:val="Kop2"/>
      </w:pPr>
      <w:bookmarkStart w:id="39" w:name="_Toc93650067"/>
      <w:bookmarkStart w:id="40" w:name="_Toc223590873"/>
      <w:r w:rsidRPr="006E1384">
        <w:t>Expliciet niet behorende tot de Opdracht</w:t>
      </w:r>
      <w:bookmarkEnd w:id="39"/>
      <w:bookmarkEnd w:id="40"/>
    </w:p>
    <w:p w14:paraId="04B53D10" w14:textId="435B6C93" w:rsidR="00E30018" w:rsidRDefault="00981FEE" w:rsidP="0C2093B9">
      <w:r>
        <w:t>Werkplek h</w:t>
      </w:r>
      <w:r w:rsidR="008721CA">
        <w:t xml:space="preserve">ardware zoals headsets, laptops, </w:t>
      </w:r>
      <w:proofErr w:type="spellStart"/>
      <w:r w:rsidR="008721CA">
        <w:t>PC’s</w:t>
      </w:r>
      <w:proofErr w:type="spellEnd"/>
      <w:r w:rsidR="008721CA">
        <w:t xml:space="preserve"> en beeldschermen.</w:t>
      </w:r>
    </w:p>
    <w:p w14:paraId="12B3894F" w14:textId="77777777" w:rsidR="008721CA" w:rsidRDefault="008721CA" w:rsidP="00530E10"/>
    <w:p w14:paraId="23A64678" w14:textId="11106157" w:rsidR="0016410C" w:rsidRDefault="004B73BA" w:rsidP="00530E10">
      <w:pPr>
        <w:pStyle w:val="Kop2"/>
      </w:pPr>
      <w:bookmarkStart w:id="41" w:name="_Toc93650068"/>
      <w:bookmarkStart w:id="42" w:name="_Toc223590874"/>
      <w:r>
        <w:t>De aard en o</w:t>
      </w:r>
      <w:r w:rsidR="0016410C">
        <w:t>mvang</w:t>
      </w:r>
      <w:bookmarkEnd w:id="41"/>
      <w:r>
        <w:t xml:space="preserve"> van de aanbesteding</w:t>
      </w:r>
      <w:r w:rsidR="009E17D6">
        <w:t>*</w:t>
      </w:r>
      <w:bookmarkEnd w:id="42"/>
    </w:p>
    <w:p w14:paraId="4BBCDD53" w14:textId="77777777" w:rsidR="008721CA" w:rsidRDefault="008721CA" w:rsidP="00173B3D">
      <w:r>
        <w:t>Op hoofdlijnen behelst de opdracht:</w:t>
      </w:r>
    </w:p>
    <w:p w14:paraId="2783A49A" w14:textId="77777777" w:rsidR="000B7574" w:rsidRDefault="008721CA" w:rsidP="000B7574">
      <w:pPr>
        <w:pStyle w:val="Lijstalinea"/>
        <w:numPr>
          <w:ilvl w:val="0"/>
          <w:numId w:val="38"/>
        </w:numPr>
        <w:rPr>
          <w:rFonts w:ascii="QuadraatSans-Regular" w:hAnsi="QuadraatSans-Regular"/>
          <w:color w:val="000000" w:themeColor="text1"/>
          <w:sz w:val="22"/>
          <w:lang w:eastAsia="nl-NL"/>
        </w:rPr>
      </w:pPr>
      <w:r w:rsidRPr="00593E8E">
        <w:rPr>
          <w:rFonts w:ascii="QuadraatSans-Regular" w:hAnsi="QuadraatSans-Regular"/>
          <w:color w:val="000000" w:themeColor="text1"/>
          <w:sz w:val="22"/>
          <w:lang w:eastAsia="nl-NL"/>
        </w:rPr>
        <w:t>Het vervangen van de huidige telefonieoplossing, door middel van het leveren, inrichten, implementeren en onderhouden van:</w:t>
      </w:r>
    </w:p>
    <w:p w14:paraId="004E6D8F" w14:textId="66E35745" w:rsidR="00B6423D" w:rsidRPr="00B6423D" w:rsidRDefault="008721CA" w:rsidP="00FF11FA">
      <w:pPr>
        <w:pStyle w:val="Lijstalinea"/>
        <w:numPr>
          <w:ilvl w:val="1"/>
          <w:numId w:val="39"/>
        </w:numPr>
        <w:ind w:left="714" w:hanging="357"/>
        <w:rPr>
          <w:rFonts w:ascii="QuadraatSans-Regular" w:hAnsi="QuadraatSans-Regular"/>
          <w:color w:val="000000" w:themeColor="text1"/>
          <w:sz w:val="22"/>
          <w:lang w:eastAsia="nl-NL"/>
        </w:rPr>
      </w:pPr>
      <w:r w:rsidRPr="00B6423D">
        <w:rPr>
          <w:rFonts w:ascii="QuadraatSans-Regular" w:hAnsi="QuadraatSans-Regular"/>
          <w:color w:val="000000" w:themeColor="text1"/>
          <w:sz w:val="22"/>
          <w:lang w:eastAsia="nl-NL"/>
        </w:rPr>
        <w:t xml:space="preserve">Een </w:t>
      </w:r>
      <w:proofErr w:type="spellStart"/>
      <w:r w:rsidRPr="00B6423D">
        <w:rPr>
          <w:rFonts w:ascii="QuadraatSans-Regular" w:hAnsi="QuadraatSans-Regular"/>
          <w:color w:val="000000" w:themeColor="text1"/>
          <w:sz w:val="22"/>
          <w:lang w:eastAsia="nl-NL"/>
        </w:rPr>
        <w:t>omnichannel</w:t>
      </w:r>
      <w:proofErr w:type="spellEnd"/>
      <w:r w:rsidRPr="00B6423D">
        <w:rPr>
          <w:rFonts w:ascii="QuadraatSans-Regular" w:hAnsi="QuadraatSans-Regular"/>
          <w:color w:val="000000" w:themeColor="text1"/>
          <w:sz w:val="22"/>
          <w:lang w:eastAsia="nl-NL"/>
        </w:rPr>
        <w:t xml:space="preserve"> contactcenter applicatie - voor de kanalen telefonie, mail, (web)chat en Whatsapp </w:t>
      </w:r>
      <w:r w:rsidR="003A3C66" w:rsidRPr="00B6423D">
        <w:rPr>
          <w:rFonts w:ascii="QuadraatSans-Regular" w:hAnsi="QuadraatSans-Regular"/>
          <w:color w:val="000000" w:themeColor="text1"/>
          <w:sz w:val="22"/>
          <w:lang w:eastAsia="nl-NL"/>
        </w:rPr>
        <w:t xml:space="preserve">(en op termijn </w:t>
      </w:r>
      <w:proofErr w:type="spellStart"/>
      <w:r w:rsidR="003A3C66" w:rsidRPr="00B6423D">
        <w:rPr>
          <w:rFonts w:ascii="QuadraatSans-Regular" w:hAnsi="QuadraatSans-Regular"/>
          <w:color w:val="000000" w:themeColor="text1"/>
          <w:sz w:val="22"/>
          <w:lang w:eastAsia="nl-NL"/>
        </w:rPr>
        <w:t>Signal</w:t>
      </w:r>
      <w:proofErr w:type="spellEnd"/>
      <w:r w:rsidR="003A3C66" w:rsidRPr="00B6423D">
        <w:rPr>
          <w:rFonts w:ascii="QuadraatSans-Regular" w:hAnsi="QuadraatSans-Regular"/>
          <w:color w:val="000000" w:themeColor="text1"/>
          <w:sz w:val="22"/>
          <w:lang w:eastAsia="nl-NL"/>
        </w:rPr>
        <w:t xml:space="preserve">) </w:t>
      </w:r>
      <w:r w:rsidRPr="00B6423D">
        <w:rPr>
          <w:rFonts w:ascii="QuadraatSans-Regular" w:hAnsi="QuadraatSans-Regular"/>
          <w:color w:val="000000" w:themeColor="text1"/>
          <w:sz w:val="22"/>
          <w:lang w:eastAsia="nl-NL"/>
        </w:rPr>
        <w:t>– voor het KCC en het Startpunt, geïntegreerd met het Zaaksysteem. Hierna te noemen de CX applicatie</w:t>
      </w:r>
      <w:r w:rsidR="00985152" w:rsidRPr="00B6423D">
        <w:rPr>
          <w:rFonts w:ascii="QuadraatSans-Regular" w:hAnsi="QuadraatSans-Regular"/>
          <w:color w:val="000000" w:themeColor="text1"/>
          <w:sz w:val="22"/>
          <w:lang w:eastAsia="nl-NL"/>
        </w:rPr>
        <w:t>.</w:t>
      </w:r>
    </w:p>
    <w:p w14:paraId="5BCDB09C" w14:textId="3ED0614B" w:rsidR="008721CA" w:rsidRPr="00B6423D" w:rsidRDefault="008721CA" w:rsidP="00FF11FA">
      <w:pPr>
        <w:pStyle w:val="Lijstalinea"/>
        <w:numPr>
          <w:ilvl w:val="1"/>
          <w:numId w:val="39"/>
        </w:numPr>
        <w:ind w:left="714" w:hanging="357"/>
        <w:rPr>
          <w:rFonts w:ascii="QuadraatSans-Regular" w:hAnsi="QuadraatSans-Regular"/>
          <w:color w:val="000000" w:themeColor="text1"/>
          <w:sz w:val="22"/>
          <w:szCs w:val="22"/>
          <w:lang w:eastAsia="nl-NL"/>
        </w:rPr>
      </w:pPr>
      <w:r w:rsidRPr="00B6423D">
        <w:rPr>
          <w:rFonts w:ascii="QuadraatSans-Regular" w:hAnsi="QuadraatSans-Regular"/>
          <w:color w:val="000000" w:themeColor="text1"/>
          <w:sz w:val="22"/>
          <w:szCs w:val="22"/>
          <w:lang w:eastAsia="nl-NL"/>
        </w:rPr>
        <w:t xml:space="preserve">Een </w:t>
      </w:r>
      <w:r w:rsidR="6C11A98A" w:rsidRPr="00B6423D">
        <w:rPr>
          <w:rFonts w:ascii="QuadraatSans-Regular" w:hAnsi="QuadraatSans-Regular"/>
          <w:color w:val="000000" w:themeColor="text1"/>
          <w:sz w:val="22"/>
          <w:szCs w:val="22"/>
          <w:lang w:eastAsia="nl-NL"/>
        </w:rPr>
        <w:t xml:space="preserve">telefonie </w:t>
      </w:r>
      <w:r w:rsidRPr="00B6423D">
        <w:rPr>
          <w:rFonts w:ascii="QuadraatSans-Regular" w:hAnsi="QuadraatSans-Regular"/>
          <w:color w:val="000000" w:themeColor="text1"/>
          <w:sz w:val="22"/>
          <w:szCs w:val="22"/>
          <w:lang w:eastAsia="nl-NL"/>
        </w:rPr>
        <w:t>applicatie voor het bellen door de medewerkers van de gemeente.</w:t>
      </w:r>
    </w:p>
    <w:p w14:paraId="7CFD2A36" w14:textId="54712AC4" w:rsidR="008721CA" w:rsidRPr="00593E8E" w:rsidRDefault="008721CA" w:rsidP="00C53916">
      <w:pPr>
        <w:pStyle w:val="Lijstalinea"/>
        <w:numPr>
          <w:ilvl w:val="0"/>
          <w:numId w:val="38"/>
        </w:numPr>
        <w:rPr>
          <w:rFonts w:ascii="QuadraatSans-Regular" w:hAnsi="QuadraatSans-Regular"/>
          <w:color w:val="000000" w:themeColor="text1"/>
          <w:sz w:val="22"/>
          <w:lang w:eastAsia="nl-NL"/>
        </w:rPr>
      </w:pPr>
      <w:r w:rsidRPr="00593E8E">
        <w:rPr>
          <w:rFonts w:ascii="QuadraatSans-Regular" w:hAnsi="QuadraatSans-Regular"/>
          <w:color w:val="000000" w:themeColor="text1"/>
          <w:sz w:val="22"/>
          <w:lang w:eastAsia="nl-NL"/>
        </w:rPr>
        <w:t xml:space="preserve">Het kunnen bieden van de functionaliteit in de CX applicatie voor social media-kanalen Facebook, </w:t>
      </w:r>
      <w:r w:rsidR="00136A13" w:rsidRPr="00593E8E">
        <w:rPr>
          <w:rFonts w:ascii="QuadraatSans-Regular" w:hAnsi="QuadraatSans-Regular"/>
          <w:color w:val="000000" w:themeColor="text1"/>
          <w:sz w:val="22"/>
          <w:lang w:eastAsia="nl-NL"/>
        </w:rPr>
        <w:t>X</w:t>
      </w:r>
      <w:r w:rsidRPr="00593E8E">
        <w:rPr>
          <w:rFonts w:ascii="QuadraatSans-Regular" w:hAnsi="QuadraatSans-Regular"/>
          <w:color w:val="000000" w:themeColor="text1"/>
          <w:sz w:val="22"/>
          <w:lang w:eastAsia="nl-NL"/>
        </w:rPr>
        <w:t>, Instagram en LinkedIn. Deze zullen niet direct geleverd, ingericht, geïmplementeerd en onderhouden hoeven te worden;</w:t>
      </w:r>
    </w:p>
    <w:p w14:paraId="1749442B" w14:textId="1DA4BD11" w:rsidR="008721CA" w:rsidRPr="00593E8E" w:rsidRDefault="008721CA" w:rsidP="00AB0173">
      <w:pPr>
        <w:pStyle w:val="Lijstalinea"/>
        <w:numPr>
          <w:ilvl w:val="0"/>
          <w:numId w:val="38"/>
        </w:numPr>
        <w:pBdr>
          <w:left w:val="single" w:sz="4" w:space="4" w:color="auto"/>
        </w:pBdr>
        <w:rPr>
          <w:rFonts w:ascii="QuadraatSans-Regular" w:hAnsi="QuadraatSans-Regular"/>
          <w:color w:val="000000" w:themeColor="text1"/>
          <w:sz w:val="22"/>
          <w:lang w:eastAsia="nl-NL"/>
        </w:rPr>
      </w:pPr>
      <w:r w:rsidRPr="00593E8E">
        <w:rPr>
          <w:rFonts w:ascii="QuadraatSans-Regular" w:hAnsi="QuadraatSans-Regular"/>
          <w:color w:val="000000" w:themeColor="text1"/>
          <w:sz w:val="22"/>
          <w:lang w:eastAsia="nl-NL"/>
        </w:rPr>
        <w:t xml:space="preserve">Het leveren, inrichten, aansluiten en onderhouden van vaste telefonie diensten met </w:t>
      </w:r>
      <w:r w:rsidR="00AB0173">
        <w:rPr>
          <w:rFonts w:ascii="QuadraatSans-Regular" w:hAnsi="QuadraatSans-Regular"/>
          <w:color w:val="000000" w:themeColor="text1"/>
          <w:sz w:val="22"/>
          <w:lang w:eastAsia="nl-NL"/>
        </w:rPr>
        <w:t>50</w:t>
      </w:r>
      <w:r w:rsidRPr="00593E8E">
        <w:rPr>
          <w:rFonts w:ascii="QuadraatSans-Regular" w:hAnsi="QuadraatSans-Regular"/>
          <w:color w:val="000000" w:themeColor="text1"/>
          <w:sz w:val="22"/>
          <w:lang w:eastAsia="nl-NL"/>
        </w:rPr>
        <w:t xml:space="preserve"> kanalen.</w:t>
      </w:r>
    </w:p>
    <w:p w14:paraId="7259C7D4" w14:textId="37D7BB81" w:rsidR="00AC2BF6" w:rsidRPr="00593E8E" w:rsidRDefault="00AC2BF6" w:rsidP="00AB0173">
      <w:pPr>
        <w:pStyle w:val="Lijstalinea"/>
        <w:pBdr>
          <w:left w:val="single" w:sz="4" w:space="4" w:color="auto"/>
        </w:pBdr>
        <w:ind w:left="360"/>
        <w:rPr>
          <w:rFonts w:ascii="QuadraatSans-Regular" w:hAnsi="QuadraatSans-Regular"/>
          <w:color w:val="000000" w:themeColor="text1"/>
          <w:sz w:val="22"/>
          <w:lang w:eastAsia="nl-NL"/>
        </w:rPr>
      </w:pPr>
      <w:r w:rsidRPr="00593E8E">
        <w:rPr>
          <w:rFonts w:ascii="QuadraatSans-Regular" w:hAnsi="QuadraatSans-Regular"/>
          <w:color w:val="000000" w:themeColor="text1"/>
          <w:sz w:val="22"/>
          <w:lang w:eastAsia="nl-NL"/>
        </w:rPr>
        <w:t xml:space="preserve">Voor de realisatie van de telefonische bereikbaarheid van </w:t>
      </w:r>
      <w:r w:rsidR="00B41F6D" w:rsidRPr="00593E8E">
        <w:rPr>
          <w:rFonts w:ascii="QuadraatSans-Regular" w:hAnsi="QuadraatSans-Regular"/>
          <w:color w:val="000000" w:themeColor="text1"/>
          <w:sz w:val="22"/>
          <w:lang w:eastAsia="nl-NL"/>
        </w:rPr>
        <w:t xml:space="preserve">de </w:t>
      </w:r>
      <w:r w:rsidR="00230ED2" w:rsidRPr="00593E8E">
        <w:rPr>
          <w:rFonts w:ascii="QuadraatSans-Regular" w:hAnsi="QuadraatSans-Regular"/>
          <w:color w:val="000000" w:themeColor="text1"/>
          <w:sz w:val="22"/>
          <w:lang w:eastAsia="nl-NL"/>
        </w:rPr>
        <w:t>Opdrachtgever.</w:t>
      </w:r>
    </w:p>
    <w:p w14:paraId="235F07A7" w14:textId="5D387D3A" w:rsidR="008721CA" w:rsidRPr="00593E8E" w:rsidRDefault="008D44E5" w:rsidP="00C53916">
      <w:pPr>
        <w:pStyle w:val="Lijstalinea"/>
        <w:numPr>
          <w:ilvl w:val="0"/>
          <w:numId w:val="38"/>
        </w:numPr>
        <w:rPr>
          <w:rFonts w:ascii="QuadraatSans-Regular" w:hAnsi="QuadraatSans-Regular"/>
          <w:color w:val="000000" w:themeColor="text1"/>
          <w:sz w:val="22"/>
          <w:lang w:eastAsia="nl-NL"/>
        </w:rPr>
      </w:pPr>
      <w:r w:rsidRPr="00593E8E">
        <w:rPr>
          <w:rFonts w:ascii="QuadraatSans-Regular" w:hAnsi="QuadraatSans-Regular"/>
          <w:color w:val="000000" w:themeColor="text1"/>
          <w:sz w:val="22"/>
          <w:lang w:eastAsia="nl-NL"/>
        </w:rPr>
        <w:t xml:space="preserve">Het leveren, inrichten, aansluiten en onderhouden van mobiele telefonie diensten </w:t>
      </w:r>
      <w:r w:rsidR="00595498" w:rsidRPr="00593E8E">
        <w:rPr>
          <w:rFonts w:ascii="QuadraatSans-Regular" w:hAnsi="QuadraatSans-Regular"/>
          <w:color w:val="000000" w:themeColor="text1"/>
          <w:sz w:val="22"/>
          <w:lang w:eastAsia="nl-NL"/>
        </w:rPr>
        <w:t xml:space="preserve">voor </w:t>
      </w:r>
      <w:r w:rsidR="004B73BA" w:rsidRPr="00593E8E">
        <w:rPr>
          <w:rFonts w:ascii="QuadraatSans-Regular" w:hAnsi="QuadraatSans-Regular"/>
          <w:color w:val="000000" w:themeColor="text1"/>
          <w:sz w:val="22"/>
          <w:lang w:eastAsia="nl-NL"/>
        </w:rPr>
        <w:t>het garanderen van de telefonische bereikbaarheid van de medewerkers voorzien van een mobiele telefoon/smartphone.</w:t>
      </w:r>
    </w:p>
    <w:p w14:paraId="38DF85F7" w14:textId="77777777" w:rsidR="008721CA" w:rsidRDefault="008721CA" w:rsidP="00DE64C6"/>
    <w:p w14:paraId="03EE2DD5" w14:textId="77777777" w:rsidR="004B73BA" w:rsidRDefault="004B73BA" w:rsidP="00F31441">
      <w:r>
        <w:t xml:space="preserve">De aanbesteding omvat: </w:t>
      </w:r>
    </w:p>
    <w:p w14:paraId="6360F335" w14:textId="77777777" w:rsidR="004B73BA" w:rsidRPr="002F731C" w:rsidRDefault="004B73BA" w:rsidP="009249BB">
      <w:pPr>
        <w:pStyle w:val="Lijstalinea"/>
        <w:numPr>
          <w:ilvl w:val="0"/>
          <w:numId w:val="63"/>
        </w:numPr>
      </w:pPr>
      <w:r w:rsidRPr="002F731C">
        <w:t>Een CX applicatie met:</w:t>
      </w:r>
    </w:p>
    <w:p w14:paraId="195F2640" w14:textId="66D6B658" w:rsidR="004B73BA" w:rsidRPr="00CF1D96" w:rsidRDefault="004B73BA" w:rsidP="009249BB">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20 CX gebruikers – met 10 gelijktijdige CX gebruikers voor telefonie en chat</w:t>
      </w:r>
      <w:r w:rsidR="006A010C" w:rsidRPr="00CF1D96">
        <w:rPr>
          <w:rFonts w:ascii="QuadraatSans-Regular" w:hAnsi="QuadraatSans-Regular"/>
          <w:color w:val="000000" w:themeColor="text1"/>
          <w:sz w:val="22"/>
          <w:lang w:eastAsia="nl-NL"/>
        </w:rPr>
        <w:t>;</w:t>
      </w:r>
    </w:p>
    <w:p w14:paraId="724B3199" w14:textId="6B4E239C" w:rsidR="004B73BA" w:rsidRPr="00CF1D96" w:rsidRDefault="004B73BA" w:rsidP="00CF1D96">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 xml:space="preserve">Het blended kunnen aannemen, verwerken en/of beantwoorden van calls, webchat, WhatsApp </w:t>
      </w:r>
      <w:r w:rsidR="003F19E8" w:rsidRPr="00CF1D96">
        <w:rPr>
          <w:rFonts w:ascii="QuadraatSans-Regular" w:hAnsi="QuadraatSans-Regular"/>
          <w:color w:val="000000" w:themeColor="text1"/>
          <w:sz w:val="22"/>
          <w:lang w:eastAsia="nl-NL"/>
        </w:rPr>
        <w:t>(en op</w:t>
      </w:r>
      <w:r w:rsidR="00B322BC" w:rsidRPr="00CF1D96">
        <w:rPr>
          <w:rFonts w:ascii="QuadraatSans-Regular" w:hAnsi="QuadraatSans-Regular"/>
          <w:color w:val="000000" w:themeColor="text1"/>
          <w:sz w:val="22"/>
          <w:lang w:eastAsia="nl-NL"/>
        </w:rPr>
        <w:t xml:space="preserve"> </w:t>
      </w:r>
      <w:r w:rsidR="003F19E8" w:rsidRPr="00CF1D96">
        <w:rPr>
          <w:rFonts w:ascii="QuadraatSans-Regular" w:hAnsi="QuadraatSans-Regular"/>
          <w:color w:val="000000" w:themeColor="text1"/>
          <w:sz w:val="22"/>
          <w:lang w:eastAsia="nl-NL"/>
        </w:rPr>
        <w:t xml:space="preserve">termijn </w:t>
      </w:r>
      <w:proofErr w:type="spellStart"/>
      <w:r w:rsidR="003F19E8" w:rsidRPr="00CF1D96">
        <w:rPr>
          <w:rFonts w:ascii="QuadraatSans-Regular" w:hAnsi="QuadraatSans-Regular"/>
          <w:color w:val="000000" w:themeColor="text1"/>
          <w:sz w:val="22"/>
          <w:lang w:eastAsia="nl-NL"/>
        </w:rPr>
        <w:t>Signal</w:t>
      </w:r>
      <w:proofErr w:type="spellEnd"/>
      <w:r w:rsidR="003F19E8" w:rsidRPr="00CF1D96">
        <w:rPr>
          <w:rFonts w:ascii="QuadraatSans-Regular" w:hAnsi="QuadraatSans-Regular"/>
          <w:color w:val="000000" w:themeColor="text1"/>
          <w:sz w:val="22"/>
          <w:lang w:eastAsia="nl-NL"/>
        </w:rPr>
        <w:t xml:space="preserve">) </w:t>
      </w:r>
      <w:r w:rsidRPr="00CF1D96">
        <w:rPr>
          <w:rFonts w:ascii="QuadraatSans-Regular" w:hAnsi="QuadraatSans-Regular"/>
          <w:color w:val="000000" w:themeColor="text1"/>
          <w:sz w:val="22"/>
          <w:lang w:eastAsia="nl-NL"/>
        </w:rPr>
        <w:t>en mogelijk nog in gebruik te nemen communicatiekanalen en/of social media</w:t>
      </w:r>
      <w:r w:rsidR="006A010C" w:rsidRPr="00CF1D96">
        <w:rPr>
          <w:rFonts w:ascii="QuadraatSans-Regular" w:hAnsi="QuadraatSans-Regular"/>
          <w:color w:val="000000" w:themeColor="text1"/>
          <w:sz w:val="22"/>
          <w:lang w:eastAsia="nl-NL"/>
        </w:rPr>
        <w:t>;</w:t>
      </w:r>
    </w:p>
    <w:p w14:paraId="49BABE4E" w14:textId="6F449DE3" w:rsidR="004B73BA" w:rsidRPr="00CF1D96" w:rsidRDefault="004B73BA" w:rsidP="00526C06">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lastRenderedPageBreak/>
        <w:t xml:space="preserve">Integratie/koppeling van de CX applicatie met het zaaksysteem, de </w:t>
      </w:r>
      <w:proofErr w:type="gramStart"/>
      <w:r w:rsidRPr="00CF1D96">
        <w:rPr>
          <w:rFonts w:ascii="QuadraatSans-Regular" w:hAnsi="QuadraatSans-Regular"/>
          <w:color w:val="000000" w:themeColor="text1"/>
          <w:sz w:val="22"/>
          <w:lang w:eastAsia="nl-NL"/>
        </w:rPr>
        <w:t>CRM applicatie</w:t>
      </w:r>
      <w:proofErr w:type="gramEnd"/>
      <w:r w:rsidRPr="00CF1D96">
        <w:rPr>
          <w:rFonts w:ascii="QuadraatSans-Regular" w:hAnsi="QuadraatSans-Regular"/>
          <w:color w:val="000000" w:themeColor="text1"/>
          <w:sz w:val="22"/>
          <w:lang w:eastAsia="nl-NL"/>
        </w:rPr>
        <w:t xml:space="preserve"> of klant contactapplicatie</w:t>
      </w:r>
      <w:r w:rsidR="006A010C" w:rsidRPr="00CF1D96">
        <w:rPr>
          <w:rFonts w:ascii="QuadraatSans-Regular" w:hAnsi="QuadraatSans-Regular"/>
          <w:color w:val="000000" w:themeColor="text1"/>
          <w:sz w:val="22"/>
          <w:lang w:eastAsia="nl-NL"/>
        </w:rPr>
        <w:t>.</w:t>
      </w:r>
    </w:p>
    <w:p w14:paraId="1C239CC4" w14:textId="70342082" w:rsidR="004B73BA" w:rsidRPr="00CF1D96" w:rsidRDefault="706BF3A7"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 xml:space="preserve">Telefonie </w:t>
      </w:r>
      <w:r w:rsidR="02A2BA70" w:rsidRPr="00CF1D96">
        <w:rPr>
          <w:rFonts w:ascii="QuadraatSans-Regular" w:hAnsi="QuadraatSans-Regular"/>
          <w:color w:val="000000" w:themeColor="text1"/>
          <w:sz w:val="22"/>
          <w:lang w:eastAsia="nl-NL"/>
        </w:rPr>
        <w:t>functionaliteit</w:t>
      </w:r>
      <w:r w:rsidR="004B73BA" w:rsidRPr="00CF1D96">
        <w:rPr>
          <w:rFonts w:ascii="QuadraatSans-Regular" w:hAnsi="QuadraatSans-Regular"/>
          <w:color w:val="000000" w:themeColor="text1"/>
          <w:sz w:val="22"/>
          <w:lang w:eastAsia="nl-NL"/>
        </w:rPr>
        <w:t xml:space="preserve"> </w:t>
      </w:r>
      <w:proofErr w:type="gramStart"/>
      <w:r w:rsidR="5E83CCA2" w:rsidRPr="00CF1D96">
        <w:rPr>
          <w:rFonts w:ascii="QuadraatSans-Regular" w:hAnsi="QuadraatSans-Regular"/>
          <w:color w:val="000000" w:themeColor="text1"/>
          <w:sz w:val="22"/>
          <w:lang w:eastAsia="nl-NL"/>
        </w:rPr>
        <w:t>middels</w:t>
      </w:r>
      <w:proofErr w:type="gramEnd"/>
      <w:r w:rsidR="5E83CCA2" w:rsidRPr="00CF1D96">
        <w:rPr>
          <w:rFonts w:ascii="QuadraatSans-Regular" w:hAnsi="QuadraatSans-Regular"/>
          <w:color w:val="000000" w:themeColor="text1"/>
          <w:sz w:val="22"/>
          <w:lang w:eastAsia="nl-NL"/>
        </w:rPr>
        <w:t xml:space="preserve"> een telefonie applicatie </w:t>
      </w:r>
      <w:r w:rsidR="004B73BA" w:rsidRPr="00CF1D96">
        <w:rPr>
          <w:rFonts w:ascii="QuadraatSans-Regular" w:hAnsi="QuadraatSans-Regular"/>
          <w:color w:val="000000" w:themeColor="text1"/>
          <w:sz w:val="22"/>
          <w:lang w:eastAsia="nl-NL"/>
        </w:rPr>
        <w:t xml:space="preserve">voor het bellen door de </w:t>
      </w:r>
      <w:proofErr w:type="gramStart"/>
      <w:r w:rsidR="004B73BA" w:rsidRPr="00CF1D96">
        <w:rPr>
          <w:rFonts w:ascii="QuadraatSans-Regular" w:hAnsi="QuadraatSans-Regular"/>
          <w:color w:val="000000" w:themeColor="text1"/>
          <w:sz w:val="22"/>
          <w:lang w:eastAsia="nl-NL"/>
        </w:rPr>
        <w:t>circa</w:t>
      </w:r>
      <w:proofErr w:type="gramEnd"/>
      <w:r w:rsidR="004B73BA" w:rsidRPr="00CF1D96">
        <w:rPr>
          <w:rFonts w:ascii="QuadraatSans-Regular" w:hAnsi="QuadraatSans-Regular"/>
          <w:color w:val="000000" w:themeColor="text1"/>
          <w:sz w:val="22"/>
          <w:lang w:eastAsia="nl-NL"/>
        </w:rPr>
        <w:t xml:space="preserve"> 510 medewerkers van de gemeente</w:t>
      </w:r>
      <w:r w:rsidR="006A010C" w:rsidRPr="00CF1D96">
        <w:rPr>
          <w:rFonts w:ascii="QuadraatSans-Regular" w:hAnsi="QuadraatSans-Regular"/>
          <w:color w:val="000000" w:themeColor="text1"/>
          <w:sz w:val="22"/>
          <w:lang w:eastAsia="nl-NL"/>
        </w:rPr>
        <w:t>.</w:t>
      </w:r>
    </w:p>
    <w:p w14:paraId="1D41CA4C" w14:textId="782B53E9"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 xml:space="preserve">Het inrichten en leveren van </w:t>
      </w:r>
      <w:r w:rsidR="0BE9908C" w:rsidRPr="00CF1D96">
        <w:rPr>
          <w:rFonts w:ascii="QuadraatSans-Regular" w:hAnsi="QuadraatSans-Regular"/>
          <w:color w:val="000000" w:themeColor="text1"/>
          <w:sz w:val="22"/>
          <w:lang w:eastAsia="nl-NL"/>
        </w:rPr>
        <w:t xml:space="preserve">een </w:t>
      </w:r>
      <w:r w:rsidR="3BA96D58" w:rsidRPr="00CF1D96">
        <w:rPr>
          <w:rFonts w:ascii="QuadraatSans-Regular" w:hAnsi="QuadraatSans-Regular"/>
          <w:color w:val="000000" w:themeColor="text1"/>
          <w:sz w:val="22"/>
          <w:lang w:eastAsia="nl-NL"/>
        </w:rPr>
        <w:t>telefonie</w:t>
      </w:r>
      <w:r w:rsidRPr="00CF1D96">
        <w:rPr>
          <w:rFonts w:ascii="QuadraatSans-Regular" w:hAnsi="QuadraatSans-Regular"/>
          <w:color w:val="000000" w:themeColor="text1"/>
          <w:sz w:val="22"/>
          <w:lang w:eastAsia="nl-NL"/>
        </w:rPr>
        <w:t xml:space="preserve"> app voor alle medewerkers</w:t>
      </w:r>
      <w:r w:rsidR="114751CA" w:rsidRPr="00CF1D96">
        <w:rPr>
          <w:rFonts w:ascii="QuadraatSans-Regular" w:hAnsi="QuadraatSans-Regular"/>
          <w:color w:val="000000" w:themeColor="text1"/>
          <w:sz w:val="22"/>
          <w:lang w:eastAsia="nl-NL"/>
        </w:rPr>
        <w:t xml:space="preserve"> zodat de medewerkers </w:t>
      </w:r>
      <w:r w:rsidR="08A2AB48" w:rsidRPr="00CF1D96">
        <w:rPr>
          <w:rFonts w:ascii="QuadraatSans-Regular" w:hAnsi="QuadraatSans-Regular"/>
          <w:color w:val="000000" w:themeColor="text1"/>
          <w:sz w:val="22"/>
          <w:lang w:eastAsia="nl-NL"/>
        </w:rPr>
        <w:t>op de smartphone beschikken over de gevraagde telefoniefunctionaliteit;</w:t>
      </w:r>
    </w:p>
    <w:p w14:paraId="54B262C7" w14:textId="54468327"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 xml:space="preserve">Integratie van de CX applicatie met de </w:t>
      </w:r>
      <w:r w:rsidR="549ADCFA" w:rsidRPr="00CF1D96">
        <w:rPr>
          <w:rFonts w:ascii="QuadraatSans-Regular" w:hAnsi="QuadraatSans-Regular"/>
          <w:color w:val="000000" w:themeColor="text1"/>
          <w:sz w:val="22"/>
          <w:lang w:eastAsia="nl-NL"/>
        </w:rPr>
        <w:t>telefonie</w:t>
      </w:r>
      <w:r w:rsidRPr="00CF1D96">
        <w:rPr>
          <w:rFonts w:ascii="QuadraatSans-Regular" w:hAnsi="QuadraatSans-Regular"/>
          <w:color w:val="000000" w:themeColor="text1"/>
          <w:sz w:val="22"/>
          <w:lang w:eastAsia="nl-NL"/>
        </w:rPr>
        <w:t xml:space="preserve"> applicatie</w:t>
      </w:r>
      <w:r w:rsidR="629DAD2A" w:rsidRPr="00CF1D96">
        <w:rPr>
          <w:rFonts w:ascii="QuadraatSans-Regular" w:hAnsi="QuadraatSans-Regular"/>
          <w:color w:val="000000" w:themeColor="text1"/>
          <w:sz w:val="22"/>
          <w:lang w:eastAsia="nl-NL"/>
        </w:rPr>
        <w:t>.</w:t>
      </w:r>
    </w:p>
    <w:p w14:paraId="46ADD68B" w14:textId="13D87F7B"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Opdrachtgever hanteert de volgende profielen en aantallen:</w:t>
      </w:r>
    </w:p>
    <w:p w14:paraId="10E5B7D1" w14:textId="231FCF90" w:rsidR="004B73BA" w:rsidRPr="00CF1D96" w:rsidRDefault="004B73BA" w:rsidP="00574565">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3 vaste toestelaansluiting;</w:t>
      </w:r>
    </w:p>
    <w:p w14:paraId="76DB62F2" w14:textId="20D5C559" w:rsidR="004B73BA" w:rsidRPr="00CF1D96" w:rsidRDefault="004B73BA" w:rsidP="00574565">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 xml:space="preserve">510 </w:t>
      </w:r>
      <w:r w:rsidR="18D7B663" w:rsidRPr="00CF1D96">
        <w:rPr>
          <w:rFonts w:ascii="QuadraatSans-Regular" w:hAnsi="QuadraatSans-Regular"/>
          <w:color w:val="000000" w:themeColor="text1"/>
          <w:sz w:val="22"/>
          <w:lang w:eastAsia="nl-NL"/>
        </w:rPr>
        <w:t>eindgebruikers die beschikken over de telefonie app</w:t>
      </w:r>
      <w:r w:rsidRPr="00CF1D96">
        <w:rPr>
          <w:rFonts w:ascii="QuadraatSans-Regular" w:hAnsi="QuadraatSans-Regular"/>
          <w:color w:val="000000" w:themeColor="text1"/>
          <w:sz w:val="22"/>
          <w:lang w:eastAsia="nl-NL"/>
        </w:rPr>
        <w:t>;</w:t>
      </w:r>
    </w:p>
    <w:p w14:paraId="30225F41" w14:textId="77777777" w:rsidR="004B73BA" w:rsidRPr="00CF1D96" w:rsidRDefault="004B73BA" w:rsidP="00574565">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20 piket gebruikers;</w:t>
      </w:r>
    </w:p>
    <w:p w14:paraId="31AD16A2" w14:textId="77777777" w:rsidR="004B73BA" w:rsidRPr="00CF1D96" w:rsidRDefault="004B73BA" w:rsidP="00574565">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20 CX gebruikers;</w:t>
      </w:r>
    </w:p>
    <w:p w14:paraId="584A0C68" w14:textId="77777777" w:rsidR="004B73BA" w:rsidRPr="00CF1D96" w:rsidRDefault="004B73BA" w:rsidP="00574565">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2 CX supervisors;</w:t>
      </w:r>
    </w:p>
    <w:p w14:paraId="72D2CCD0" w14:textId="7D857E03" w:rsidR="004B73BA" w:rsidRPr="00CF1D96" w:rsidRDefault="004B73BA" w:rsidP="00574565">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2 functioneel beheerders CX applicatie</w:t>
      </w:r>
      <w:r w:rsidR="00230ED2" w:rsidRPr="00CF1D96">
        <w:rPr>
          <w:rFonts w:ascii="QuadraatSans-Regular" w:hAnsi="QuadraatSans-Regular"/>
          <w:color w:val="000000" w:themeColor="text1"/>
          <w:sz w:val="22"/>
          <w:lang w:eastAsia="nl-NL"/>
        </w:rPr>
        <w:t>;</w:t>
      </w:r>
    </w:p>
    <w:p w14:paraId="20A16587" w14:textId="701319B0" w:rsidR="004B73BA" w:rsidRPr="00CF1D96" w:rsidRDefault="004B73BA" w:rsidP="00574565">
      <w:pPr>
        <w:pStyle w:val="Lijstalinea"/>
        <w:numPr>
          <w:ilvl w:val="1"/>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2 functioneel beheerder</w:t>
      </w:r>
      <w:r w:rsidR="5B8D796E" w:rsidRPr="00CF1D96">
        <w:rPr>
          <w:rFonts w:ascii="QuadraatSans-Regular" w:hAnsi="QuadraatSans-Regular"/>
          <w:color w:val="000000" w:themeColor="text1"/>
          <w:sz w:val="22"/>
          <w:lang w:eastAsia="nl-NL"/>
        </w:rPr>
        <w:t>s</w:t>
      </w:r>
      <w:r w:rsidRPr="00CF1D96">
        <w:rPr>
          <w:rFonts w:ascii="QuadraatSans-Regular" w:hAnsi="QuadraatSans-Regular"/>
          <w:color w:val="000000" w:themeColor="text1"/>
          <w:sz w:val="22"/>
          <w:lang w:eastAsia="nl-NL"/>
        </w:rPr>
        <w:t xml:space="preserve"> </w:t>
      </w:r>
      <w:r w:rsidR="4B0D9E4B" w:rsidRPr="00CF1D96">
        <w:rPr>
          <w:rFonts w:ascii="QuadraatSans-Regular" w:hAnsi="QuadraatSans-Regular"/>
          <w:color w:val="000000" w:themeColor="text1"/>
          <w:sz w:val="22"/>
          <w:lang w:eastAsia="nl-NL"/>
        </w:rPr>
        <w:t xml:space="preserve">telefonie </w:t>
      </w:r>
      <w:r w:rsidRPr="00CF1D96">
        <w:rPr>
          <w:rFonts w:ascii="QuadraatSans-Regular" w:hAnsi="QuadraatSans-Regular"/>
          <w:color w:val="000000" w:themeColor="text1"/>
          <w:sz w:val="22"/>
          <w:lang w:eastAsia="nl-NL"/>
        </w:rPr>
        <w:t>applicatie</w:t>
      </w:r>
      <w:r w:rsidR="00230ED2" w:rsidRPr="00CF1D96">
        <w:rPr>
          <w:rFonts w:ascii="QuadraatSans-Regular" w:hAnsi="QuadraatSans-Regular"/>
          <w:color w:val="000000" w:themeColor="text1"/>
          <w:sz w:val="22"/>
          <w:lang w:eastAsia="nl-NL"/>
        </w:rPr>
        <w:t>.</w:t>
      </w:r>
    </w:p>
    <w:p w14:paraId="6AC0AB94" w14:textId="77777777"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 xml:space="preserve">De diensten en functionaliteit zijn zonder maatwerk, </w:t>
      </w:r>
      <w:proofErr w:type="gramStart"/>
      <w:r w:rsidRPr="00CF1D96">
        <w:rPr>
          <w:rFonts w:ascii="QuadraatSans-Regular" w:hAnsi="QuadraatSans-Regular"/>
          <w:color w:val="000000" w:themeColor="text1"/>
          <w:sz w:val="22"/>
          <w:lang w:eastAsia="nl-NL"/>
        </w:rPr>
        <w:t>conform</w:t>
      </w:r>
      <w:proofErr w:type="gramEnd"/>
      <w:r w:rsidRPr="00CF1D96">
        <w:rPr>
          <w:rFonts w:ascii="QuadraatSans-Regular" w:hAnsi="QuadraatSans-Regular"/>
          <w:color w:val="000000" w:themeColor="text1"/>
          <w:sz w:val="22"/>
          <w:lang w:eastAsia="nl-NL"/>
        </w:rPr>
        <w:t xml:space="preserve"> de Programma’s van Eisen en Wensen direct beschikbaar en onderdeel van de Inschrijving.</w:t>
      </w:r>
    </w:p>
    <w:p w14:paraId="7C834E2A" w14:textId="3EC54555"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Een interface van de CX applicatie waarbij informatie over contactmomenten van de kanalen zoveel mogelijk geautomatiseerd worden opgenomen in het zaaksysteem of CRM ten behoeve van het 360 graden klantbeeld</w:t>
      </w:r>
      <w:r w:rsidR="006A010C" w:rsidRPr="00CF1D96">
        <w:rPr>
          <w:rFonts w:ascii="QuadraatSans-Regular" w:hAnsi="QuadraatSans-Regular"/>
          <w:color w:val="000000" w:themeColor="text1"/>
          <w:sz w:val="22"/>
          <w:lang w:eastAsia="nl-NL"/>
        </w:rPr>
        <w:t>.</w:t>
      </w:r>
    </w:p>
    <w:p w14:paraId="1E4478DC" w14:textId="23A6DD49" w:rsidR="7390DDD3" w:rsidRPr="00CF1D96" w:rsidRDefault="7390DDD3"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De installatie</w:t>
      </w:r>
      <w:r w:rsidR="7E2497C6" w:rsidRPr="00CF1D96">
        <w:rPr>
          <w:rFonts w:ascii="QuadraatSans-Regular" w:hAnsi="QuadraatSans-Regular"/>
          <w:color w:val="000000" w:themeColor="text1"/>
          <w:sz w:val="22"/>
          <w:lang w:eastAsia="nl-NL"/>
        </w:rPr>
        <w:t xml:space="preserve">, </w:t>
      </w:r>
      <w:r w:rsidRPr="00CF1D96">
        <w:rPr>
          <w:rFonts w:ascii="QuadraatSans-Regular" w:hAnsi="QuadraatSans-Regular"/>
          <w:color w:val="000000" w:themeColor="text1"/>
          <w:sz w:val="22"/>
          <w:lang w:eastAsia="nl-NL"/>
        </w:rPr>
        <w:t>implementatie</w:t>
      </w:r>
      <w:r w:rsidR="781074A3" w:rsidRPr="00CF1D96">
        <w:rPr>
          <w:rFonts w:ascii="QuadraatSans-Regular" w:hAnsi="QuadraatSans-Regular"/>
          <w:color w:val="000000" w:themeColor="text1"/>
          <w:sz w:val="22"/>
          <w:lang w:eastAsia="nl-NL"/>
        </w:rPr>
        <w:t xml:space="preserve"> en verlening van de diensten en applicaties bij en aan Opdrachtgever</w:t>
      </w:r>
      <w:r w:rsidRPr="00CF1D96">
        <w:rPr>
          <w:rFonts w:ascii="QuadraatSans-Regular" w:hAnsi="QuadraatSans-Regular"/>
          <w:color w:val="000000" w:themeColor="text1"/>
          <w:sz w:val="22"/>
          <w:lang w:eastAsia="nl-NL"/>
        </w:rPr>
        <w:t xml:space="preserve"> </w:t>
      </w:r>
      <w:r w:rsidR="717A9DF3" w:rsidRPr="00CF1D96">
        <w:rPr>
          <w:rFonts w:ascii="QuadraatSans-Regular" w:hAnsi="QuadraatSans-Regular"/>
          <w:color w:val="000000" w:themeColor="text1"/>
          <w:sz w:val="22"/>
          <w:lang w:eastAsia="nl-NL"/>
        </w:rPr>
        <w:t>inc</w:t>
      </w:r>
      <w:r w:rsidR="00004918" w:rsidRPr="00CF1D96">
        <w:rPr>
          <w:rFonts w:ascii="QuadraatSans-Regular" w:hAnsi="QuadraatSans-Regular"/>
          <w:color w:val="000000" w:themeColor="text1"/>
          <w:sz w:val="22"/>
          <w:lang w:eastAsia="nl-NL"/>
        </w:rPr>
        <w:t>l</w:t>
      </w:r>
      <w:r w:rsidR="717A9DF3" w:rsidRPr="00CF1D96">
        <w:rPr>
          <w:rFonts w:ascii="QuadraatSans-Regular" w:hAnsi="QuadraatSans-Regular"/>
          <w:color w:val="000000" w:themeColor="text1"/>
          <w:sz w:val="22"/>
          <w:lang w:eastAsia="nl-NL"/>
        </w:rPr>
        <w:t>usief</w:t>
      </w:r>
      <w:r w:rsidRPr="00CF1D96">
        <w:rPr>
          <w:rFonts w:ascii="QuadraatSans-Regular" w:hAnsi="QuadraatSans-Regular"/>
          <w:color w:val="000000" w:themeColor="text1"/>
          <w:sz w:val="22"/>
          <w:lang w:eastAsia="nl-NL"/>
        </w:rPr>
        <w:t xml:space="preserve"> alle werkzaamheden voor het installeren, implementeren, testen en werkend opleveren naar klant specifieke inrichting van de aangeboden (Cloud)diensten, -applicaties en verbindingen</w:t>
      </w:r>
      <w:r w:rsidR="3B941618" w:rsidRPr="00CF1D96">
        <w:rPr>
          <w:rFonts w:ascii="QuadraatSans-Regular" w:hAnsi="QuadraatSans-Regular"/>
          <w:color w:val="000000" w:themeColor="text1"/>
          <w:sz w:val="22"/>
          <w:lang w:eastAsia="nl-NL"/>
        </w:rPr>
        <w:t xml:space="preserve">. De </w:t>
      </w:r>
      <w:r w:rsidR="1DE29507" w:rsidRPr="00CF1D96">
        <w:rPr>
          <w:rFonts w:ascii="QuadraatSans-Regular" w:hAnsi="QuadraatSans-Regular"/>
          <w:color w:val="000000" w:themeColor="text1"/>
          <w:sz w:val="22"/>
          <w:lang w:eastAsia="nl-NL"/>
        </w:rPr>
        <w:t xml:space="preserve">werkzaamheden voor de realisatie van de opdracht zijn opgenomen in </w:t>
      </w:r>
      <w:r w:rsidR="739593E9" w:rsidRPr="00CF1D96">
        <w:rPr>
          <w:rFonts w:ascii="QuadraatSans-Regular" w:hAnsi="QuadraatSans-Regular"/>
          <w:color w:val="000000" w:themeColor="text1"/>
          <w:sz w:val="22"/>
          <w:lang w:eastAsia="nl-NL"/>
        </w:rPr>
        <w:t xml:space="preserve">de </w:t>
      </w:r>
      <w:r w:rsidR="73D2E0A4" w:rsidRPr="00CF1D96">
        <w:rPr>
          <w:rFonts w:ascii="QuadraatSans-Regular" w:hAnsi="QuadraatSans-Regular"/>
          <w:color w:val="000000" w:themeColor="text1"/>
          <w:sz w:val="22"/>
          <w:lang w:eastAsia="nl-NL"/>
        </w:rPr>
        <w:t>Bijlage 4a en 4b de</w:t>
      </w:r>
      <w:r w:rsidR="1DE29507" w:rsidRPr="00CF1D96">
        <w:rPr>
          <w:rFonts w:ascii="QuadraatSans-Regular" w:hAnsi="QuadraatSans-Regular"/>
          <w:color w:val="000000" w:themeColor="text1"/>
          <w:sz w:val="22"/>
          <w:lang w:eastAsia="nl-NL"/>
        </w:rPr>
        <w:t xml:space="preserve"> </w:t>
      </w:r>
      <w:r w:rsidR="429878D5" w:rsidRPr="00CF1D96">
        <w:rPr>
          <w:rFonts w:ascii="QuadraatSans-Regular" w:hAnsi="QuadraatSans-Regular"/>
          <w:color w:val="000000" w:themeColor="text1"/>
          <w:sz w:val="22"/>
          <w:lang w:eastAsia="nl-NL"/>
        </w:rPr>
        <w:t>P</w:t>
      </w:r>
      <w:r w:rsidR="1DE29507" w:rsidRPr="00CF1D96">
        <w:rPr>
          <w:rFonts w:ascii="QuadraatSans-Regular" w:hAnsi="QuadraatSans-Regular"/>
          <w:color w:val="000000" w:themeColor="text1"/>
          <w:sz w:val="22"/>
          <w:lang w:eastAsia="nl-NL"/>
        </w:rPr>
        <w:t>rogramma</w:t>
      </w:r>
      <w:r w:rsidR="4E797C58" w:rsidRPr="00CF1D96">
        <w:rPr>
          <w:rFonts w:ascii="QuadraatSans-Regular" w:hAnsi="QuadraatSans-Regular"/>
          <w:color w:val="000000" w:themeColor="text1"/>
          <w:sz w:val="22"/>
          <w:lang w:eastAsia="nl-NL"/>
        </w:rPr>
        <w:t xml:space="preserve">'s </w:t>
      </w:r>
      <w:r w:rsidR="1DE29507" w:rsidRPr="00CF1D96">
        <w:rPr>
          <w:rFonts w:ascii="QuadraatSans-Regular" w:hAnsi="QuadraatSans-Regular"/>
          <w:color w:val="000000" w:themeColor="text1"/>
          <w:sz w:val="22"/>
          <w:lang w:eastAsia="nl-NL"/>
        </w:rPr>
        <w:t xml:space="preserve">van </w:t>
      </w:r>
      <w:r w:rsidR="7E7CE968" w:rsidRPr="00CF1D96">
        <w:rPr>
          <w:rFonts w:ascii="QuadraatSans-Regular" w:hAnsi="QuadraatSans-Regular"/>
          <w:color w:val="000000" w:themeColor="text1"/>
          <w:sz w:val="22"/>
          <w:lang w:eastAsia="nl-NL"/>
        </w:rPr>
        <w:t>E</w:t>
      </w:r>
      <w:r w:rsidR="1DE29507" w:rsidRPr="00CF1D96">
        <w:rPr>
          <w:rFonts w:ascii="QuadraatSans-Regular" w:hAnsi="QuadraatSans-Regular"/>
          <w:color w:val="000000" w:themeColor="text1"/>
          <w:sz w:val="22"/>
          <w:lang w:eastAsia="nl-NL"/>
        </w:rPr>
        <w:t>isen</w:t>
      </w:r>
      <w:r w:rsidR="4E0CB088" w:rsidRPr="00CF1D96">
        <w:rPr>
          <w:rFonts w:ascii="QuadraatSans-Regular" w:hAnsi="QuadraatSans-Regular"/>
          <w:color w:val="000000" w:themeColor="text1"/>
          <w:sz w:val="22"/>
          <w:lang w:eastAsia="nl-NL"/>
        </w:rPr>
        <w:t>.</w:t>
      </w:r>
    </w:p>
    <w:p w14:paraId="2A21B386" w14:textId="6FB4F819" w:rsidR="0048120C"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Opleidingen</w:t>
      </w:r>
      <w:r w:rsidR="2D2117CD" w:rsidRPr="00CF1D96">
        <w:rPr>
          <w:rFonts w:ascii="QuadraatSans-Regular" w:hAnsi="QuadraatSans-Regular"/>
          <w:color w:val="000000" w:themeColor="text1"/>
          <w:sz w:val="22"/>
          <w:lang w:eastAsia="nl-NL"/>
        </w:rPr>
        <w:t xml:space="preserve">, </w:t>
      </w:r>
      <w:r w:rsidR="00D6331C" w:rsidRPr="00CF1D96">
        <w:rPr>
          <w:rFonts w:ascii="QuadraatSans-Regular" w:hAnsi="QuadraatSans-Regular"/>
          <w:color w:val="000000" w:themeColor="text1"/>
          <w:sz w:val="22"/>
          <w:lang w:eastAsia="nl-NL"/>
        </w:rPr>
        <w:t>adoptie,</w:t>
      </w:r>
      <w:r w:rsidRPr="00CF1D96">
        <w:rPr>
          <w:rFonts w:ascii="QuadraatSans-Regular" w:hAnsi="QuadraatSans-Regular"/>
          <w:color w:val="000000" w:themeColor="text1"/>
          <w:sz w:val="22"/>
          <w:lang w:eastAsia="nl-NL"/>
        </w:rPr>
        <w:t xml:space="preserve"> instructiemiddelen en instructie voor gebruikers en beheerders</w:t>
      </w:r>
      <w:r w:rsidR="006A010C" w:rsidRPr="00CF1D96">
        <w:rPr>
          <w:rFonts w:ascii="QuadraatSans-Regular" w:hAnsi="QuadraatSans-Regular"/>
          <w:color w:val="000000" w:themeColor="text1"/>
          <w:sz w:val="22"/>
          <w:lang w:eastAsia="nl-NL"/>
        </w:rPr>
        <w:t>.</w:t>
      </w:r>
    </w:p>
    <w:p w14:paraId="1E123F6F" w14:textId="0269E28C"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Een servicedesk van de Opdrachtnemer</w:t>
      </w:r>
      <w:r w:rsidR="006A010C" w:rsidRPr="00CF1D96">
        <w:rPr>
          <w:rFonts w:ascii="QuadraatSans-Regular" w:hAnsi="QuadraatSans-Regular"/>
          <w:color w:val="000000" w:themeColor="text1"/>
          <w:sz w:val="22"/>
          <w:lang w:eastAsia="nl-NL"/>
        </w:rPr>
        <w:t>.</w:t>
      </w:r>
    </w:p>
    <w:p w14:paraId="3D1836DA" w14:textId="25237D0C"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Een Service Level Agreement (SLA), een Document Financiële Afspraken (DFA) en een Document Afspraken &amp; Procedures (DAP)</w:t>
      </w:r>
      <w:r w:rsidR="006A010C" w:rsidRPr="00CF1D96">
        <w:rPr>
          <w:rFonts w:ascii="QuadraatSans-Regular" w:hAnsi="QuadraatSans-Regular"/>
          <w:color w:val="000000" w:themeColor="text1"/>
          <w:sz w:val="22"/>
          <w:lang w:eastAsia="nl-NL"/>
        </w:rPr>
        <w:t>.</w:t>
      </w:r>
    </w:p>
    <w:p w14:paraId="1D874EB8" w14:textId="4DAD5873" w:rsidR="004B73BA" w:rsidRPr="00CF1D96" w:rsidRDefault="004B73BA"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 xml:space="preserve">Implementatie en, indien van toepassing, portering van de huidige vaste telefoonnummers van </w:t>
      </w:r>
      <w:r w:rsidR="4F28D433" w:rsidRPr="00CF1D96">
        <w:rPr>
          <w:rFonts w:ascii="QuadraatSans-Regular" w:hAnsi="QuadraatSans-Regular"/>
          <w:color w:val="000000" w:themeColor="text1"/>
          <w:sz w:val="22"/>
          <w:lang w:eastAsia="nl-NL"/>
        </w:rPr>
        <w:t>Opdrachtgever</w:t>
      </w:r>
      <w:r w:rsidRPr="00CF1D96">
        <w:rPr>
          <w:rFonts w:ascii="QuadraatSans-Regular" w:hAnsi="QuadraatSans-Regular"/>
          <w:color w:val="000000" w:themeColor="text1"/>
          <w:sz w:val="22"/>
          <w:lang w:eastAsia="nl-NL"/>
        </w:rPr>
        <w:t xml:space="preserve"> naar het vaste telefonie netwerk van de Opdrachtnemer</w:t>
      </w:r>
      <w:r w:rsidR="006A010C" w:rsidRPr="00CF1D96">
        <w:rPr>
          <w:rFonts w:ascii="QuadraatSans-Regular" w:hAnsi="QuadraatSans-Regular"/>
          <w:color w:val="000000" w:themeColor="text1"/>
          <w:sz w:val="22"/>
          <w:lang w:eastAsia="nl-NL"/>
        </w:rPr>
        <w:t>.</w:t>
      </w:r>
    </w:p>
    <w:p w14:paraId="0B3D5A56" w14:textId="0E91BD6C" w:rsidR="004B73BA" w:rsidRPr="00CF1D96" w:rsidRDefault="003F19E8"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5</w:t>
      </w:r>
      <w:r w:rsidR="027AE0E9" w:rsidRPr="00CF1D96">
        <w:rPr>
          <w:rFonts w:ascii="QuadraatSans-Regular" w:hAnsi="QuadraatSans-Regular"/>
          <w:color w:val="000000" w:themeColor="text1"/>
          <w:sz w:val="22"/>
          <w:lang w:eastAsia="nl-NL"/>
        </w:rPr>
        <w:t>35</w:t>
      </w:r>
      <w:r w:rsidRPr="00CF1D96">
        <w:rPr>
          <w:rFonts w:ascii="QuadraatSans-Regular" w:hAnsi="QuadraatSans-Regular"/>
          <w:color w:val="000000" w:themeColor="text1"/>
          <w:sz w:val="22"/>
          <w:lang w:eastAsia="nl-NL"/>
        </w:rPr>
        <w:t xml:space="preserve"> </w:t>
      </w:r>
      <w:r w:rsidR="00282275" w:rsidRPr="00CF1D96">
        <w:rPr>
          <w:rFonts w:ascii="QuadraatSans-Regular" w:hAnsi="QuadraatSans-Regular"/>
          <w:color w:val="000000" w:themeColor="text1"/>
          <w:sz w:val="22"/>
          <w:lang w:eastAsia="nl-NL"/>
        </w:rPr>
        <w:t>mobiele aansluitingen spraak en data met onbeperkt bellen en sms’en in NL en EU</w:t>
      </w:r>
      <w:r w:rsidR="34DDB833" w:rsidRPr="00CF1D96">
        <w:rPr>
          <w:rFonts w:ascii="QuadraatSans-Regular" w:hAnsi="QuadraatSans-Regular"/>
          <w:color w:val="000000" w:themeColor="text1"/>
          <w:sz w:val="22"/>
          <w:lang w:eastAsia="nl-NL"/>
        </w:rPr>
        <w:t xml:space="preserve"> waarvan 510 voor de eindgebruikers.</w:t>
      </w:r>
    </w:p>
    <w:p w14:paraId="78B11476" w14:textId="4A4310AA" w:rsidR="34DDB833" w:rsidRPr="00CF1D96" w:rsidRDefault="34DDB833" w:rsidP="00CF1D96">
      <w:pPr>
        <w:pStyle w:val="Lijstalinea"/>
        <w:numPr>
          <w:ilvl w:val="0"/>
          <w:numId w:val="63"/>
        </w:numPr>
        <w:rPr>
          <w:rFonts w:ascii="QuadraatSans-Regular" w:hAnsi="QuadraatSans-Regular"/>
          <w:color w:val="000000" w:themeColor="text1"/>
          <w:sz w:val="22"/>
          <w:lang w:eastAsia="nl-NL"/>
        </w:rPr>
      </w:pPr>
      <w:r w:rsidRPr="00CF1D96">
        <w:rPr>
          <w:rFonts w:ascii="QuadraatSans-Regular" w:hAnsi="QuadraatSans-Regular"/>
          <w:color w:val="000000" w:themeColor="text1"/>
          <w:sz w:val="22"/>
          <w:lang w:eastAsia="nl-NL"/>
        </w:rPr>
        <w:t>40 mobiele data aansluitingen.</w:t>
      </w:r>
    </w:p>
    <w:p w14:paraId="4CE2BE85" w14:textId="1B379B32" w:rsidR="0009647C" w:rsidRPr="000D2596" w:rsidRDefault="00FC2753" w:rsidP="008721CA">
      <w:pPr>
        <w:rPr>
          <w:b/>
          <w:bCs/>
        </w:rPr>
      </w:pPr>
      <w:r>
        <w:rPr>
          <w:b/>
          <w:bCs/>
        </w:rPr>
        <w:t>A</w:t>
      </w:r>
      <w:r w:rsidR="009E17D6" w:rsidRPr="0009647C">
        <w:rPr>
          <w:b/>
          <w:bCs/>
        </w:rPr>
        <w:t>an alle</w:t>
      </w:r>
      <w:r w:rsidR="0009647C" w:rsidRPr="0009647C">
        <w:rPr>
          <w:b/>
          <w:bCs/>
        </w:rPr>
        <w:t xml:space="preserve"> genoemde</w:t>
      </w:r>
      <w:r w:rsidR="009E17D6" w:rsidRPr="0009647C">
        <w:rPr>
          <w:b/>
          <w:bCs/>
        </w:rPr>
        <w:t xml:space="preserve"> aantallen kunnen geen rechten ontleend worden</w:t>
      </w:r>
      <w:r w:rsidR="0009647C" w:rsidRPr="0009647C">
        <w:rPr>
          <w:b/>
          <w:bCs/>
        </w:rPr>
        <w:t>.</w:t>
      </w:r>
    </w:p>
    <w:p w14:paraId="16845E55" w14:textId="3A3DA572" w:rsidR="00E30018" w:rsidRDefault="00E30018" w:rsidP="00530E10">
      <w:pPr>
        <w:pStyle w:val="Kop2"/>
      </w:pPr>
      <w:bookmarkStart w:id="43" w:name="_Toc93650069"/>
      <w:bookmarkStart w:id="44" w:name="_Toc223590875"/>
      <w:r>
        <w:t>Social Return</w:t>
      </w:r>
      <w:bookmarkEnd w:id="43"/>
      <w:bookmarkEnd w:id="44"/>
    </w:p>
    <w:p w14:paraId="483AF432" w14:textId="77777777" w:rsidR="005F4CD9" w:rsidRPr="00FF0716" w:rsidRDefault="005F4CD9" w:rsidP="002D47D4">
      <w:r w:rsidRPr="00FF0716">
        <w:t>Social return on Investment (SROI) is een verplicht onderdeel van deze opdracht.</w:t>
      </w:r>
      <w:r>
        <w:t xml:space="preserve"> </w:t>
      </w:r>
      <w:r w:rsidRPr="00FF0716">
        <w:t xml:space="preserve">Wat willen </w:t>
      </w:r>
      <w:r>
        <w:t xml:space="preserve">we </w:t>
      </w:r>
      <w:r w:rsidRPr="00FF0716">
        <w:t>bereiken met social return:</w:t>
      </w:r>
    </w:p>
    <w:p w14:paraId="18B6FD48" w14:textId="77777777" w:rsidR="005F4CD9" w:rsidRPr="002D47D4" w:rsidRDefault="005F4CD9" w:rsidP="00C53916">
      <w:pPr>
        <w:pStyle w:val="Lijstalinea"/>
        <w:numPr>
          <w:ilvl w:val="0"/>
          <w:numId w:val="41"/>
        </w:numPr>
        <w:rPr>
          <w:rFonts w:ascii="QuadraatSans-Regular" w:hAnsi="QuadraatSans-Regular"/>
          <w:color w:val="000000" w:themeColor="text1"/>
          <w:sz w:val="22"/>
          <w:lang w:eastAsia="nl-NL"/>
        </w:rPr>
      </w:pPr>
      <w:r w:rsidRPr="002D47D4">
        <w:rPr>
          <w:rFonts w:ascii="QuadraatSans-Regular" w:hAnsi="QuadraatSans-Regular"/>
          <w:color w:val="000000" w:themeColor="text1"/>
          <w:sz w:val="22"/>
          <w:lang w:eastAsia="nl-NL"/>
        </w:rPr>
        <w:t>Werkgelegenheid voor mensen met een afstand tot de arbeidsmarkt;</w:t>
      </w:r>
    </w:p>
    <w:p w14:paraId="3F1F61D6" w14:textId="77777777" w:rsidR="005F4CD9" w:rsidRPr="002D47D4" w:rsidRDefault="005F4CD9" w:rsidP="00C53916">
      <w:pPr>
        <w:pStyle w:val="Lijstalinea"/>
        <w:numPr>
          <w:ilvl w:val="0"/>
          <w:numId w:val="41"/>
        </w:numPr>
        <w:rPr>
          <w:rFonts w:ascii="QuadraatSans-Regular" w:hAnsi="QuadraatSans-Regular"/>
          <w:color w:val="000000" w:themeColor="text1"/>
          <w:sz w:val="22"/>
          <w:lang w:eastAsia="nl-NL"/>
        </w:rPr>
      </w:pPr>
      <w:r w:rsidRPr="002D47D4">
        <w:rPr>
          <w:rFonts w:ascii="QuadraatSans-Regular" w:hAnsi="QuadraatSans-Regular"/>
          <w:color w:val="000000" w:themeColor="text1"/>
          <w:sz w:val="22"/>
          <w:lang w:eastAsia="nl-NL"/>
        </w:rPr>
        <w:t xml:space="preserve">Versterken van de samenwerking tussen overheden, regionale werkgevers en </w:t>
      </w:r>
    </w:p>
    <w:p w14:paraId="31F92ECD" w14:textId="77777777" w:rsidR="005F4CD9" w:rsidRPr="002D47D4" w:rsidRDefault="005F4CD9" w:rsidP="00C53916">
      <w:pPr>
        <w:pStyle w:val="Lijstalinea"/>
        <w:numPr>
          <w:ilvl w:val="0"/>
          <w:numId w:val="41"/>
        </w:numPr>
        <w:rPr>
          <w:rFonts w:ascii="QuadraatSans-Regular" w:hAnsi="QuadraatSans-Regular"/>
          <w:color w:val="000000" w:themeColor="text1"/>
          <w:sz w:val="22"/>
          <w:lang w:eastAsia="nl-NL"/>
        </w:rPr>
      </w:pPr>
      <w:r w:rsidRPr="002D47D4">
        <w:rPr>
          <w:rFonts w:ascii="QuadraatSans-Regular" w:hAnsi="QuadraatSans-Regular"/>
          <w:color w:val="000000" w:themeColor="text1"/>
          <w:sz w:val="22"/>
          <w:lang w:eastAsia="nl-NL"/>
        </w:rPr>
        <w:t>Opleidingsbedrijven;</w:t>
      </w:r>
    </w:p>
    <w:p w14:paraId="3F854311" w14:textId="77777777" w:rsidR="005F4CD9" w:rsidRPr="002D47D4" w:rsidRDefault="005F4CD9" w:rsidP="00C53916">
      <w:pPr>
        <w:pStyle w:val="Lijstalinea"/>
        <w:numPr>
          <w:ilvl w:val="0"/>
          <w:numId w:val="41"/>
        </w:numPr>
        <w:rPr>
          <w:rFonts w:ascii="QuadraatSans-Regular" w:hAnsi="QuadraatSans-Regular"/>
          <w:color w:val="000000" w:themeColor="text1"/>
          <w:sz w:val="22"/>
          <w:lang w:eastAsia="nl-NL"/>
        </w:rPr>
      </w:pPr>
      <w:r w:rsidRPr="002D47D4">
        <w:rPr>
          <w:rFonts w:ascii="QuadraatSans-Regular" w:hAnsi="QuadraatSans-Regular"/>
          <w:color w:val="000000" w:themeColor="text1"/>
          <w:sz w:val="22"/>
          <w:lang w:eastAsia="nl-NL"/>
        </w:rPr>
        <w:t>Minder uitkeringsgerechtigden en meer mensen die re-integreren;</w:t>
      </w:r>
    </w:p>
    <w:p w14:paraId="766ABFC9" w14:textId="77777777" w:rsidR="005F4CD9" w:rsidRPr="002D47D4" w:rsidRDefault="005F4CD9" w:rsidP="00C53916">
      <w:pPr>
        <w:pStyle w:val="Lijstalinea"/>
        <w:numPr>
          <w:ilvl w:val="0"/>
          <w:numId w:val="41"/>
        </w:numPr>
        <w:rPr>
          <w:rFonts w:ascii="QuadraatSans-Regular" w:hAnsi="QuadraatSans-Regular"/>
          <w:color w:val="000000" w:themeColor="text1"/>
          <w:sz w:val="22"/>
          <w:lang w:eastAsia="nl-NL"/>
        </w:rPr>
      </w:pPr>
      <w:r w:rsidRPr="002D47D4">
        <w:rPr>
          <w:rFonts w:ascii="QuadraatSans-Regular" w:hAnsi="QuadraatSans-Regular"/>
          <w:color w:val="000000" w:themeColor="text1"/>
          <w:sz w:val="22"/>
          <w:lang w:eastAsia="nl-NL"/>
        </w:rPr>
        <w:t>Stimuleren van sociale inkoop.</w:t>
      </w:r>
    </w:p>
    <w:p w14:paraId="784C6F56" w14:textId="5D08C05B" w:rsidR="005F4CD9" w:rsidRDefault="005F4CD9" w:rsidP="002D47D4">
      <w:r w:rsidRPr="00FF0716">
        <w:t xml:space="preserve">In </w:t>
      </w:r>
      <w:r w:rsidRPr="003F19E8">
        <w:t>bijlage</w:t>
      </w:r>
      <w:r w:rsidRPr="00FF0716">
        <w:t xml:space="preserve"> </w:t>
      </w:r>
      <w:r w:rsidR="003F19E8">
        <w:t>11</w:t>
      </w:r>
      <w:r w:rsidRPr="00FF0716">
        <w:t xml:space="preserve"> </w:t>
      </w:r>
      <w:r>
        <w:t xml:space="preserve">staat </w:t>
      </w:r>
      <w:r w:rsidRPr="00FF0716">
        <w:t>hoe we de invulling waarderen.</w:t>
      </w:r>
    </w:p>
    <w:p w14:paraId="128E1EB4" w14:textId="77777777" w:rsidR="005F4CD9" w:rsidRDefault="005F4CD9" w:rsidP="00391808"/>
    <w:p w14:paraId="70F4DAC0" w14:textId="7118F41A" w:rsidR="000B7933" w:rsidRDefault="001B2601" w:rsidP="000B7933">
      <w:r>
        <w:t xml:space="preserve">Social Return is een belangrijk onderdeel in het beleid van de gemeente Wageningen. </w:t>
      </w:r>
      <w:r w:rsidR="003B525B">
        <w:t xml:space="preserve">De Opdrachtnemer verplicht zich om bij gunning </w:t>
      </w:r>
      <w:r w:rsidR="005960EB">
        <w:t>een vast percentage (</w:t>
      </w:r>
      <w:r w:rsidR="003B525B">
        <w:t>5%</w:t>
      </w:r>
      <w:r w:rsidR="005960EB">
        <w:t>)</w:t>
      </w:r>
      <w:r w:rsidR="003B525B">
        <w:t xml:space="preserve"> van de </w:t>
      </w:r>
      <w:r w:rsidR="005960EB">
        <w:t>overeengekomen aanneemsom</w:t>
      </w:r>
      <w:r w:rsidR="003B525B">
        <w:t xml:space="preserve"> </w:t>
      </w:r>
      <w:r w:rsidR="0036203A">
        <w:t xml:space="preserve">van deze opdracht </w:t>
      </w:r>
      <w:r w:rsidR="003B525B">
        <w:t xml:space="preserve">aan te wenden </w:t>
      </w:r>
      <w:r>
        <w:t xml:space="preserve">om werkzoekenden of mensen met een afstand tot de arbeidsmarkt in te zetten. </w:t>
      </w:r>
      <w:r w:rsidR="5C9D8634">
        <w:t>Als</w:t>
      </w:r>
      <w:r w:rsidR="000B7933">
        <w:t xml:space="preserve"> u de opdracht gegund krijgt zal de </w:t>
      </w:r>
      <w:proofErr w:type="gramStart"/>
      <w:r w:rsidR="000B7933">
        <w:t>SROI coördinator</w:t>
      </w:r>
      <w:proofErr w:type="gramEnd"/>
      <w:r w:rsidR="000B7933">
        <w:t xml:space="preserve"> van</w:t>
      </w:r>
      <w:r w:rsidR="007059D9">
        <w:t xml:space="preserve"> de</w:t>
      </w:r>
      <w:r w:rsidR="000B7933">
        <w:t xml:space="preserve"> gemeente Wageningen contact met u opnemen om de invulling van SROI te bespreken. </w:t>
      </w:r>
    </w:p>
    <w:p w14:paraId="6B35C440" w14:textId="191D3DDD" w:rsidR="00704712" w:rsidRDefault="00704712" w:rsidP="000D527A"/>
    <w:p w14:paraId="77124084" w14:textId="61D158D8" w:rsidR="009743A9" w:rsidRDefault="007B28E4" w:rsidP="000D527A">
      <w:r>
        <w:t xml:space="preserve">Binnen de </w:t>
      </w:r>
      <w:proofErr w:type="spellStart"/>
      <w:r>
        <w:t>FoodValley</w:t>
      </w:r>
      <w:proofErr w:type="spellEnd"/>
      <w:r>
        <w:t xml:space="preserve"> gemeenten wordt de bouwblokkenmethode </w:t>
      </w:r>
      <w:proofErr w:type="gramStart"/>
      <w:r w:rsidR="00887BF3">
        <w:t>Oost Nederland</w:t>
      </w:r>
      <w:proofErr w:type="gramEnd"/>
      <w:r w:rsidR="00887BF3">
        <w:t xml:space="preserve"> </w:t>
      </w:r>
      <w:r>
        <w:t xml:space="preserve">gebruikt als waarderingssysteem, zie bijlage </w:t>
      </w:r>
      <w:r w:rsidR="00F8441C">
        <w:t>1</w:t>
      </w:r>
      <w:r w:rsidR="00CE3F12">
        <w:t>1</w:t>
      </w:r>
      <w:r w:rsidR="00F8441C">
        <w:t>.</w:t>
      </w:r>
      <w:r w:rsidR="00887BF3">
        <w:t xml:space="preserve"> Voor de regis</w:t>
      </w:r>
      <w:r w:rsidR="55673351">
        <w:t>tratie, monitoring en rapportage</w:t>
      </w:r>
      <w:r w:rsidR="00887BF3">
        <w:t xml:space="preserve"> gebruikt Opdrachtgever WIZZR.</w:t>
      </w:r>
    </w:p>
    <w:p w14:paraId="2DC56140" w14:textId="6DF91E99" w:rsidR="00895CED" w:rsidRPr="00A31973" w:rsidRDefault="000D4A03" w:rsidP="000D527A">
      <w:pPr>
        <w:pStyle w:val="Kop2"/>
      </w:pPr>
      <w:bookmarkStart w:id="45" w:name="_Toc93650071"/>
      <w:bookmarkStart w:id="46" w:name="_Toc223590876"/>
      <w:r w:rsidRPr="00A31973">
        <w:t>Communicatie</w:t>
      </w:r>
      <w:bookmarkEnd w:id="45"/>
      <w:bookmarkEnd w:id="46"/>
    </w:p>
    <w:p w14:paraId="0830A9F9" w14:textId="16CEE392" w:rsidR="00711AE8" w:rsidRPr="008368EB" w:rsidRDefault="008D16D6" w:rsidP="000D527A">
      <w:bookmarkStart w:id="47" w:name="_Toc192050010"/>
      <w:bookmarkStart w:id="48" w:name="_Toc199574181"/>
      <w:bookmarkStart w:id="49" w:name="_Ref222821373"/>
      <w:bookmarkStart w:id="50" w:name="_Toc223234215"/>
      <w:bookmarkStart w:id="51" w:name="_Toc287878133"/>
      <w:r w:rsidRPr="008368EB">
        <w:t xml:space="preserve">De aanbesteding wordt begeleid door </w:t>
      </w:r>
      <w:r w:rsidR="00E73021" w:rsidRPr="00E73021">
        <w:t>Erwin Harkink</w:t>
      </w:r>
      <w:r w:rsidRPr="00E73021">
        <w:t xml:space="preserve"> </w:t>
      </w:r>
      <w:r w:rsidR="00711AE8" w:rsidRPr="002953A0">
        <w:t>name</w:t>
      </w:r>
      <w:r w:rsidR="00711AE8" w:rsidRPr="008368EB">
        <w:t xml:space="preserve">ns </w:t>
      </w:r>
      <w:r w:rsidR="005F45B5">
        <w:t>Aanbestedende dienst</w:t>
      </w:r>
      <w:r w:rsidRPr="008368EB">
        <w:t>. Alle communicatie met betrekking tot de aanbestedingsprocedure kan uitsluitend plaatsvinden via</w:t>
      </w:r>
      <w:r w:rsidR="00F76D4D" w:rsidRPr="008368EB">
        <w:t xml:space="preserve"> </w:t>
      </w:r>
      <w:r w:rsidR="00151A1C" w:rsidRPr="00E73021">
        <w:t>TenderNed</w:t>
      </w:r>
      <w:r w:rsidR="00F76D4D" w:rsidRPr="008368EB">
        <w:t>.</w:t>
      </w:r>
    </w:p>
    <w:p w14:paraId="4DF56124" w14:textId="77777777" w:rsidR="007C4C69" w:rsidRPr="00E73021" w:rsidRDefault="007C4C69" w:rsidP="000D527A"/>
    <w:bookmarkEnd w:id="47"/>
    <w:bookmarkEnd w:id="48"/>
    <w:bookmarkEnd w:id="49"/>
    <w:bookmarkEnd w:id="50"/>
    <w:bookmarkEnd w:id="51"/>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4EEFA471" w14:textId="6177093B" w:rsidR="00895CED" w:rsidRPr="00A31973" w:rsidRDefault="00571CD5" w:rsidP="000D2596">
      <w:r>
        <w:t xml:space="preserve">Het is zonder toestemming van de contactpersoon niet toegestaan andere functionarissen dan de contactpersoon van de Aanbestedende dienst in het kader van deze </w:t>
      </w:r>
      <w:r w:rsidR="000959EF" w:rsidRPr="008368EB">
        <w:t>aanbestedingsprocedure</w:t>
      </w:r>
      <w:r>
        <w:t xml:space="preserve"> te benaderen. Bij constatering </w:t>
      </w:r>
      <w:r w:rsidR="00B810FD">
        <w:t>kan</w:t>
      </w:r>
      <w:r>
        <w:t xml:space="preserve"> de Aanbestedende dienst de Inschrijver uitsluiten van verdere deelname aan deze procedure.</w:t>
      </w:r>
      <w:r w:rsidR="00F44EBA" w:rsidRPr="00F44EBA">
        <w:t xml:space="preserve"> </w:t>
      </w:r>
      <w:r w:rsidR="00F44EBA">
        <w:t xml:space="preserve">De Aanbestedende dienst gaat in ieder geval tot uitsluiting over </w:t>
      </w:r>
      <w:proofErr w:type="gramStart"/>
      <w:r w:rsidR="00F44EBA">
        <w:t>indien</w:t>
      </w:r>
      <w:proofErr w:type="gramEnd"/>
      <w:r w:rsidR="00F44EBA">
        <w:t xml:space="preserve"> de gelijkheid tussen Inschrijvers in het gedrang komt.</w:t>
      </w:r>
    </w:p>
    <w:p w14:paraId="5A847012" w14:textId="08779B1A" w:rsidR="00FD60AD" w:rsidRPr="00A31973" w:rsidRDefault="00FD60AD" w:rsidP="000D527A">
      <w:pPr>
        <w:pStyle w:val="Kop2"/>
      </w:pPr>
      <w:bookmarkStart w:id="52" w:name="_Toc93650072"/>
      <w:bookmarkStart w:id="53" w:name="_Toc223590877"/>
      <w:r w:rsidRPr="00A31973">
        <w:t>Klachten</w:t>
      </w:r>
      <w:r w:rsidR="004E46D4">
        <w:t xml:space="preserve"> over de aanbesteding</w:t>
      </w:r>
      <w:bookmarkEnd w:id="52"/>
      <w:bookmarkEnd w:id="53"/>
    </w:p>
    <w:p w14:paraId="28DBB3E7" w14:textId="5EEDE86D" w:rsidR="00895CED" w:rsidRPr="000D2596" w:rsidRDefault="00B678A5" w:rsidP="000D2596">
      <w:r w:rsidRPr="00B678A5">
        <w:t xml:space="preserve">Als </w:t>
      </w:r>
      <w:r w:rsidR="00D863DF">
        <w:t>u</w:t>
      </w:r>
      <w:r w:rsidRPr="00B678A5">
        <w:t xml:space="preserve"> na het stellen van vragen (</w:t>
      </w:r>
      <w:proofErr w:type="spellStart"/>
      <w:r w:rsidRPr="00B678A5">
        <w:t>NvI</w:t>
      </w:r>
      <w:proofErr w:type="spellEnd"/>
      <w:r w:rsidRPr="00B678A5">
        <w:t xml:space="preserve">)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9"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0F915FF7" w14:textId="77777777" w:rsidR="00C52BF0" w:rsidRPr="00A31973" w:rsidRDefault="006A0107" w:rsidP="000D527A">
      <w:pPr>
        <w:pStyle w:val="Kop2"/>
      </w:pPr>
      <w:bookmarkStart w:id="54" w:name="_Toc93650073"/>
      <w:bookmarkStart w:id="55" w:name="_Toc223590878"/>
      <w:r w:rsidRPr="00A31973">
        <w:t>Motivering keuze procedure en partijen</w:t>
      </w:r>
      <w:bookmarkEnd w:id="54"/>
      <w:bookmarkEnd w:id="55"/>
    </w:p>
    <w:p w14:paraId="1102802B" w14:textId="67D172FA" w:rsidR="00281CA1" w:rsidRDefault="006A0107" w:rsidP="004E6E42">
      <w:r w:rsidRPr="008368EB">
        <w:t xml:space="preserve">In dit geval is gekozen voor een </w:t>
      </w:r>
      <w:r w:rsidR="0041394D" w:rsidRPr="00127DE4">
        <w:t xml:space="preserve">openbare </w:t>
      </w:r>
      <w:r w:rsidR="005302F4" w:rsidRPr="00127DE4">
        <w:t>Europese aanbesteding</w:t>
      </w:r>
      <w:r w:rsidR="00EF7526">
        <w:t xml:space="preserve"> </w:t>
      </w:r>
      <w:r w:rsidR="00EF7526" w:rsidRPr="00EF7526">
        <w:t>aangezien de geraamde waarde van de onderhavige Opdracht hoger is dan de Europese drempelwaarde voor aanbestedingen</w:t>
      </w:r>
      <w:r w:rsidRPr="008368EB">
        <w:t xml:space="preserve">. </w:t>
      </w:r>
      <w:r w:rsidR="00B45C02" w:rsidRPr="00B45C02">
        <w:t xml:space="preserve">De Aanbestedende Dienst heeft ervoor gekozen alle documenten openbaar te publiceren op </w:t>
      </w:r>
      <w:hyperlink r:id="rId20" w:history="1">
        <w:r w:rsidR="00B45C02" w:rsidRPr="00207CD5">
          <w:rPr>
            <w:rStyle w:val="Hyperlink"/>
          </w:rPr>
          <w:t>www.tenderned.nl</w:t>
        </w:r>
      </w:hyperlink>
      <w:r w:rsidR="00B45C02" w:rsidRPr="00B45C02">
        <w:t>.</w:t>
      </w:r>
      <w:r w:rsidR="00B45C02" w:rsidRPr="00B45C02">
        <w:rPr>
          <w:rFonts w:ascii="Times New Roman" w:hAnsi="Times New Roman"/>
        </w:rPr>
        <w:t>  </w:t>
      </w:r>
    </w:p>
    <w:p w14:paraId="23E8FB40" w14:textId="77777777" w:rsidR="004E1A36" w:rsidRPr="008368EB" w:rsidRDefault="004E1A36" w:rsidP="004E6E42"/>
    <w:p w14:paraId="28C7A98C" w14:textId="220FFB9E" w:rsidR="007E2EA9" w:rsidRDefault="007E2EA9" w:rsidP="004E6E42">
      <w:r>
        <w:t xml:space="preserve">Het gunningscriterium voor deze aanbesteding is: “beste prijs-kwaliteitsverhouding op basis van gunnen op waarde”. Bij gunnen op waarde worden de </w:t>
      </w:r>
      <w:r w:rsidR="00BC4CCD">
        <w:t>G</w:t>
      </w:r>
      <w:r>
        <w:t xml:space="preserve">unningscriteria beoordeeld waarbij de behaalde score in de vorm van een bedrag in mindering wordt gebracht op de inschrijfsom. Hierdoor ontstaat een fictieve inschrijfsom. De </w:t>
      </w:r>
      <w:r w:rsidR="00424C4D">
        <w:t>I</w:t>
      </w:r>
      <w:r>
        <w:t xml:space="preserve">nschrijver met de laagste fictieve inschrijfsom krijgt de </w:t>
      </w:r>
      <w:r w:rsidR="00424C4D">
        <w:t>O</w:t>
      </w:r>
      <w:r>
        <w:t>pdracht gegund.</w:t>
      </w:r>
    </w:p>
    <w:p w14:paraId="6D2EE6C0" w14:textId="7B20672D" w:rsidR="001308B7" w:rsidRDefault="001308B7" w:rsidP="00A05052">
      <w:pPr>
        <w:pStyle w:val="Kop2"/>
      </w:pPr>
      <w:bookmarkStart w:id="56" w:name="_Toc223590879"/>
      <w:bookmarkStart w:id="57" w:name="_Toc93650074"/>
      <w:r>
        <w:t>Concept Overeenkomst</w:t>
      </w:r>
      <w:bookmarkEnd w:id="56"/>
    </w:p>
    <w:p w14:paraId="44BF65B8" w14:textId="45409981" w:rsidR="002029EB" w:rsidRDefault="001308B7" w:rsidP="001308B7">
      <w:r>
        <w:t>Aanbestedende dienst</w:t>
      </w:r>
      <w:r w:rsidRPr="008368EB">
        <w:t xml:space="preserve"> wenst met de winnende</w:t>
      </w:r>
      <w:r>
        <w:t xml:space="preserve"> Inschrijver</w:t>
      </w:r>
      <w:r w:rsidRPr="008368EB">
        <w:t xml:space="preserve"> een</w:t>
      </w:r>
      <w:r>
        <w:t xml:space="preserve"> </w:t>
      </w:r>
      <w:r w:rsidRPr="0023731D">
        <w:t>Overeenkomst</w:t>
      </w:r>
      <w:r w:rsidRPr="008368EB">
        <w:t xml:space="preserve"> te sluiten. De Concept Overeenkomst is opgenomen in</w:t>
      </w:r>
      <w:r>
        <w:t xml:space="preserve"> </w:t>
      </w:r>
      <w:r w:rsidRPr="00121D34">
        <w:t xml:space="preserve">Bijlage </w:t>
      </w:r>
      <w:r w:rsidR="00121D34" w:rsidRPr="00121D34">
        <w:t>8</w:t>
      </w:r>
      <w:r w:rsidRPr="00121D34">
        <w:t xml:space="preserve"> Concept Overeenkomst.</w:t>
      </w:r>
      <w:r w:rsidRPr="008368EB">
        <w:t xml:space="preserve"> Op </w:t>
      </w:r>
      <w:r w:rsidRPr="002655E0">
        <w:t xml:space="preserve">deze Overeenkomst zijn </w:t>
      </w:r>
      <w:r w:rsidR="000554FF" w:rsidRPr="002655E0">
        <w:t xml:space="preserve">de GIBIT 2023 inkoopvoorwaarden van toepassing. </w:t>
      </w:r>
      <w:r w:rsidRPr="002655E0">
        <w:t>Inschrijvers hebben de gelegenheid om vragen te stellen en/of wijzigingen voor te stellen over de Overeenkomst. Antwoorden en/of wijzigingen in de Overeenkomst zullen opgenomen worden in de nota van Inlichtingen.</w:t>
      </w:r>
    </w:p>
    <w:p w14:paraId="77D2D1EC" w14:textId="6E73D7E9" w:rsidR="006C541A" w:rsidRPr="00A31973" w:rsidRDefault="006C541A" w:rsidP="00A05052">
      <w:pPr>
        <w:pStyle w:val="Kop2"/>
      </w:pPr>
      <w:bookmarkStart w:id="58" w:name="_Toc223590880"/>
      <w:r w:rsidRPr="00A31973">
        <w:lastRenderedPageBreak/>
        <w:t xml:space="preserve">Programma van </w:t>
      </w:r>
      <w:r w:rsidR="00221685" w:rsidRPr="00A31973">
        <w:t>e</w:t>
      </w:r>
      <w:r w:rsidRPr="00A31973">
        <w:t>isen</w:t>
      </w:r>
      <w:bookmarkEnd w:id="57"/>
      <w:bookmarkEnd w:id="58"/>
    </w:p>
    <w:p w14:paraId="3F7B0019" w14:textId="63BAEDA3" w:rsidR="00022CB5" w:rsidRPr="001B71C4" w:rsidRDefault="008368EB" w:rsidP="00B04E67">
      <w:r>
        <w:t>In Bijlage</w:t>
      </w:r>
      <w:r w:rsidR="1EEFE103">
        <w:t>s</w:t>
      </w:r>
      <w:r>
        <w:t xml:space="preserve"> 4</w:t>
      </w:r>
      <w:r w:rsidR="047990D4">
        <w:t>a en 4b</w:t>
      </w:r>
      <w:r w:rsidR="00FC0C13">
        <w:t xml:space="preserve"> </w:t>
      </w:r>
      <w:r w:rsidR="006C541A">
        <w:t xml:space="preserve">is het </w:t>
      </w:r>
      <w:r w:rsidR="006039ED">
        <w:t>Programma</w:t>
      </w:r>
      <w:r w:rsidR="006C541A">
        <w:t xml:space="preserve"> van </w:t>
      </w:r>
      <w:r w:rsidR="00483D61">
        <w:t>e</w:t>
      </w:r>
      <w:r w:rsidR="006C541A">
        <w:t xml:space="preserve">isen opgenomen. Daarin wordt inzichtelijk gemaakt aan welke </w:t>
      </w:r>
      <w:r w:rsidR="00221685">
        <w:t>functionele specificaties en uitvoeringsvoorwaarde</w:t>
      </w:r>
      <w:r w:rsidR="00B82AA6">
        <w:t>n</w:t>
      </w:r>
      <w:r w:rsidR="00221685">
        <w:t xml:space="preserve"> </w:t>
      </w:r>
      <w:r w:rsidR="005D733D">
        <w:t xml:space="preserve">de </w:t>
      </w:r>
      <w:r w:rsidR="002344C5">
        <w:t>Inschrijving</w:t>
      </w:r>
      <w:r w:rsidR="009D7F07">
        <w:t xml:space="preserve"> </w:t>
      </w:r>
      <w:r w:rsidR="006C541A">
        <w:t xml:space="preserve">dient te voldoen. </w:t>
      </w:r>
      <w:r w:rsidR="00022CB5">
        <w:t xml:space="preserve"> Het niet voldoen aan de gestelde eisen betekent uitsluiting van verdere beoordeling van de Inschrijving. </w:t>
      </w:r>
    </w:p>
    <w:p w14:paraId="1A022649" w14:textId="77777777" w:rsidR="00022CB5" w:rsidRDefault="00022CB5" w:rsidP="00B04E67">
      <w:pPr>
        <w:rPr>
          <w:rFonts w:cs="Arial"/>
        </w:rPr>
      </w:pPr>
    </w:p>
    <w:p w14:paraId="0B6929D7" w14:textId="0EF09AD3" w:rsidR="00C65266" w:rsidRDefault="00A31973" w:rsidP="000D2596">
      <w:proofErr w:type="gramStart"/>
      <w:r w:rsidRPr="008368EB">
        <w:rPr>
          <w:rFonts w:cs="Arial"/>
        </w:rPr>
        <w:t>Indien</w:t>
      </w:r>
      <w:proofErr w:type="gramEnd"/>
      <w:r w:rsidRPr="008368EB">
        <w:rPr>
          <w:rFonts w:cs="Arial"/>
        </w:rPr>
        <w:t xml:space="preserve"> en voor zover in </w:t>
      </w:r>
      <w:r w:rsidR="009D7F07">
        <w:rPr>
          <w:rFonts w:cs="Arial"/>
        </w:rPr>
        <w:t>dit Beschrijvend Document</w:t>
      </w:r>
      <w:r w:rsidRPr="008368EB">
        <w:rPr>
          <w:rFonts w:cs="Arial"/>
        </w:rPr>
        <w:t xml:space="preserve"> merk en/of namen voorkomen, dient hiervoor “of gelijkwaardig” te worden gelezen.</w:t>
      </w:r>
    </w:p>
    <w:p w14:paraId="09EB68D1" w14:textId="7EDABD8B" w:rsidR="00C65266" w:rsidRPr="005A0834" w:rsidRDefault="008A5276" w:rsidP="004E6E42">
      <w:pPr>
        <w:pStyle w:val="Kop2"/>
      </w:pPr>
      <w:bookmarkStart w:id="59" w:name="_Toc93650075"/>
      <w:bookmarkStart w:id="60" w:name="_Toc223590881"/>
      <w:r w:rsidRPr="005A0834">
        <w:t>Verwerkersovereenkomst</w:t>
      </w:r>
      <w:bookmarkEnd w:id="59"/>
      <w:bookmarkEnd w:id="60"/>
    </w:p>
    <w:p w14:paraId="00DB87E1" w14:textId="2455832B" w:rsidR="007C2864" w:rsidRPr="00AA45E7" w:rsidRDefault="00C65266" w:rsidP="005A0834">
      <w:r w:rsidRPr="008368EB">
        <w:t xml:space="preserve">Naast de </w:t>
      </w:r>
      <w:r w:rsidR="005A0834">
        <w:t>O</w:t>
      </w:r>
      <w:r w:rsidRPr="008368EB">
        <w:t xml:space="preserve">vereenkomst is bijgevoegd de verwerkersovereenkomst van de Gemeente Wageningen. De verwerkersovereenkomst is van toepassing op deze </w:t>
      </w:r>
      <w:r w:rsidR="005A3082">
        <w:t>O</w:t>
      </w:r>
      <w:r w:rsidRPr="008368EB">
        <w:t>vereenkomst. In deze overeenkomst worden afspraken gemaakt die betrekking hebben op het verwerken van persoonsgegevens</w:t>
      </w:r>
      <w:r w:rsidRPr="00AA45E7">
        <w:t xml:space="preserve">, zie Bijlage </w:t>
      </w:r>
      <w:r w:rsidR="00C54E19" w:rsidRPr="00AA45E7">
        <w:t>10</w:t>
      </w:r>
      <w:r w:rsidRPr="00AA45E7">
        <w:t>.</w:t>
      </w:r>
    </w:p>
    <w:p w14:paraId="38F8A5BC" w14:textId="77777777" w:rsidR="007C2864" w:rsidRDefault="007C2864">
      <w:pPr>
        <w:spacing w:line="240" w:lineRule="auto"/>
        <w:rPr>
          <w:highlight w:val="yellow"/>
        </w:rPr>
      </w:pPr>
      <w:r>
        <w:rPr>
          <w:highlight w:val="yellow"/>
        </w:rPr>
        <w:br w:type="page"/>
      </w:r>
    </w:p>
    <w:p w14:paraId="2C0D1FB1" w14:textId="224BBDDD" w:rsidR="00895CED" w:rsidRPr="00A31973" w:rsidRDefault="00C65266" w:rsidP="008A3FD4">
      <w:pPr>
        <w:pStyle w:val="Kop1"/>
      </w:pPr>
      <w:r w:rsidRPr="008368EB">
        <w:lastRenderedPageBreak/>
        <w:t xml:space="preserve"> </w:t>
      </w:r>
      <w:bookmarkStart w:id="61" w:name="_Toc93650076"/>
      <w:bookmarkStart w:id="62" w:name="_Toc223590882"/>
      <w:r w:rsidR="00594432">
        <w:t>Aanbestedings</w:t>
      </w:r>
      <w:r w:rsidR="00594432" w:rsidRPr="00A31973">
        <w:t>procedure</w:t>
      </w:r>
      <w:bookmarkEnd w:id="61"/>
      <w:bookmarkEnd w:id="62"/>
    </w:p>
    <w:p w14:paraId="0E8580FA" w14:textId="77777777" w:rsidR="00895CED" w:rsidRPr="00A31973" w:rsidRDefault="00895CED" w:rsidP="004E6E42">
      <w:pPr>
        <w:pStyle w:val="Kop2"/>
      </w:pPr>
      <w:bookmarkStart w:id="63" w:name="_Toc21157246"/>
      <w:bookmarkStart w:id="64" w:name="_Toc22624804"/>
      <w:bookmarkStart w:id="65" w:name="_Toc22627242"/>
      <w:bookmarkStart w:id="66" w:name="_Toc22627429"/>
      <w:bookmarkStart w:id="67" w:name="_Toc22627513"/>
      <w:bookmarkStart w:id="68" w:name="_Toc22627599"/>
      <w:bookmarkStart w:id="69" w:name="_Toc26266788"/>
      <w:bookmarkStart w:id="70" w:name="_Toc32975936"/>
      <w:bookmarkStart w:id="71" w:name="_Toc32976376"/>
      <w:bookmarkStart w:id="72" w:name="_Toc32976823"/>
      <w:bookmarkStart w:id="73" w:name="_Toc130266757"/>
      <w:bookmarkStart w:id="74" w:name="_Ref163022031"/>
      <w:bookmarkStart w:id="75" w:name="_Toc287878148"/>
      <w:bookmarkStart w:id="76" w:name="_Toc93650078"/>
      <w:bookmarkStart w:id="77" w:name="_Toc223590883"/>
      <w:r w:rsidRPr="00A31973">
        <w:t>Planning</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64A299FF" w14:textId="460AD961" w:rsidR="00895CED" w:rsidRPr="00A31973"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7B74D5" w:rsidRPr="008368EB" w14:paraId="6A52A66D" w14:textId="77777777" w:rsidTr="44D20500">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9151A1" w:rsidRPr="008368EB" w14:paraId="2FA8D250" w14:textId="77777777" w:rsidTr="44D20500">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345CB172" w:rsidR="006C541A" w:rsidRPr="003F19E8" w:rsidRDefault="00212267" w:rsidP="44D20500">
            <w:r w:rsidRPr="003F19E8">
              <w:t>5</w:t>
            </w:r>
            <w:r w:rsidR="00D50DCF">
              <w:t xml:space="preserve"> maart </w:t>
            </w:r>
            <w:r w:rsidR="089E4CBC" w:rsidRPr="003F19E8">
              <w:t>2026</w:t>
            </w:r>
          </w:p>
        </w:tc>
      </w:tr>
      <w:tr w:rsidR="009151A1" w:rsidRPr="008368EB" w14:paraId="4AF4FA33" w14:textId="77777777" w:rsidTr="44D20500">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350" w:type="dxa"/>
            <w:vAlign w:val="center"/>
          </w:tcPr>
          <w:p w14:paraId="5BFB18D8" w14:textId="6226677A" w:rsidR="006C541A" w:rsidRPr="008368EB" w:rsidRDefault="007A5480" w:rsidP="004E6E42">
            <w:r>
              <w:t>1</w:t>
            </w:r>
            <w:r w:rsidR="00C61025">
              <w:t>8</w:t>
            </w:r>
            <w:r>
              <w:t xml:space="preserve"> maart 2026 voor 10.00</w:t>
            </w:r>
          </w:p>
        </w:tc>
      </w:tr>
      <w:tr w:rsidR="009151A1" w:rsidRPr="008368EB" w14:paraId="6FC229ED" w14:textId="77777777" w:rsidTr="44D20500">
        <w:trPr>
          <w:trHeight w:val="362"/>
        </w:trPr>
        <w:tc>
          <w:tcPr>
            <w:tcW w:w="4695" w:type="dxa"/>
            <w:vAlign w:val="center"/>
          </w:tcPr>
          <w:p w14:paraId="3D3C86AC" w14:textId="1439FFA4" w:rsidR="00AF2148" w:rsidRPr="00EA7F2E" w:rsidRDefault="00AF2148" w:rsidP="00AF2148">
            <w:r w:rsidRPr="00EA7F2E">
              <w:t>Publicatie nota van inlichtingen op TenderNed</w:t>
            </w:r>
          </w:p>
        </w:tc>
        <w:tc>
          <w:tcPr>
            <w:tcW w:w="3350" w:type="dxa"/>
            <w:vAlign w:val="center"/>
          </w:tcPr>
          <w:p w14:paraId="560743D5" w14:textId="4A0DE3A6" w:rsidR="00AF2148" w:rsidRDefault="00F72FE1" w:rsidP="00AF2148">
            <w:r>
              <w:t>26 maart</w:t>
            </w:r>
            <w:r w:rsidR="00BC048F">
              <w:t xml:space="preserve"> 2026</w:t>
            </w:r>
          </w:p>
        </w:tc>
      </w:tr>
      <w:tr w:rsidR="007B74D5" w:rsidRPr="008368EB" w14:paraId="2129FFE9" w14:textId="77777777" w:rsidTr="44D20500">
        <w:trPr>
          <w:trHeight w:val="362"/>
        </w:trPr>
        <w:tc>
          <w:tcPr>
            <w:tcW w:w="4695" w:type="dxa"/>
            <w:shd w:val="clear" w:color="auto" w:fill="FFFFFF" w:themeFill="background1"/>
            <w:vAlign w:val="center"/>
          </w:tcPr>
          <w:p w14:paraId="332F474D" w14:textId="023641FB" w:rsidR="00AF2148" w:rsidRPr="00EA7F2E" w:rsidRDefault="00AF2148" w:rsidP="00AF2148">
            <w:r w:rsidRPr="00EA7F2E">
              <w:t>Sluiting indienen vragen 2</w:t>
            </w:r>
            <w:r w:rsidRPr="00EA7F2E">
              <w:rPr>
                <w:vertAlign w:val="superscript"/>
              </w:rPr>
              <w:t>e</w:t>
            </w:r>
            <w:r w:rsidRPr="00EA7F2E">
              <w:t xml:space="preserve"> nota van inlichtingen </w:t>
            </w:r>
          </w:p>
        </w:tc>
        <w:tc>
          <w:tcPr>
            <w:tcW w:w="3350" w:type="dxa"/>
            <w:shd w:val="clear" w:color="auto" w:fill="FFFFFF" w:themeFill="background1"/>
            <w:vAlign w:val="center"/>
          </w:tcPr>
          <w:p w14:paraId="37CF2778" w14:textId="53B544F2" w:rsidR="00AF2148" w:rsidRPr="00123E0A" w:rsidRDefault="00BE2A48" w:rsidP="00AF2148">
            <w:pPr>
              <w:rPr>
                <w:highlight w:val="yellow"/>
              </w:rPr>
            </w:pPr>
            <w:r w:rsidRPr="00F56127">
              <w:t>8</w:t>
            </w:r>
            <w:r w:rsidR="00F72FE1" w:rsidRPr="00F56127">
              <w:t xml:space="preserve"> april </w:t>
            </w:r>
            <w:r w:rsidR="00BC048F" w:rsidRPr="00F56127">
              <w:t xml:space="preserve">2026 </w:t>
            </w:r>
            <w:r w:rsidR="00F72FE1" w:rsidRPr="00F56127">
              <w:t>voor 10.00</w:t>
            </w:r>
          </w:p>
        </w:tc>
      </w:tr>
      <w:tr w:rsidR="007B74D5" w:rsidRPr="008368EB" w14:paraId="7E32C0EA" w14:textId="77777777" w:rsidTr="44D20500">
        <w:trPr>
          <w:trHeight w:val="362"/>
        </w:trPr>
        <w:tc>
          <w:tcPr>
            <w:tcW w:w="4695" w:type="dxa"/>
            <w:shd w:val="clear" w:color="auto" w:fill="FFFFFF" w:themeFill="background1"/>
            <w:vAlign w:val="center"/>
          </w:tcPr>
          <w:p w14:paraId="6EADB157" w14:textId="0DE83716" w:rsidR="00AF2148" w:rsidRPr="00EA7F2E" w:rsidRDefault="00AF2148" w:rsidP="00AF2148">
            <w:r w:rsidRPr="00EA7F2E">
              <w:t>Publicatie 2</w:t>
            </w:r>
            <w:r w:rsidRPr="00EA7F2E">
              <w:rPr>
                <w:vertAlign w:val="superscript"/>
              </w:rPr>
              <w:t>e</w:t>
            </w:r>
            <w:r w:rsidRPr="00EA7F2E">
              <w:t xml:space="preserve"> nota van inlichtingen op TenderNed</w:t>
            </w:r>
          </w:p>
        </w:tc>
        <w:tc>
          <w:tcPr>
            <w:tcW w:w="3350" w:type="dxa"/>
            <w:shd w:val="clear" w:color="auto" w:fill="FFFFFF" w:themeFill="background1"/>
            <w:vAlign w:val="center"/>
          </w:tcPr>
          <w:p w14:paraId="18793D56" w14:textId="22CD54B9" w:rsidR="00AF2148" w:rsidRDefault="00C22CA8" w:rsidP="00AF2148">
            <w:r>
              <w:t>1</w:t>
            </w:r>
            <w:r w:rsidR="00EA14EB">
              <w:t>4</w:t>
            </w:r>
            <w:r>
              <w:t xml:space="preserve"> april 2026</w:t>
            </w:r>
          </w:p>
        </w:tc>
      </w:tr>
      <w:tr w:rsidR="007426F5" w:rsidRPr="008368EB" w14:paraId="44BCC459" w14:textId="77777777" w:rsidTr="44D20500">
        <w:trPr>
          <w:trHeight w:val="362"/>
        </w:trPr>
        <w:tc>
          <w:tcPr>
            <w:tcW w:w="4695" w:type="dxa"/>
            <w:tcBorders>
              <w:bottom w:val="single" w:sz="4" w:space="0" w:color="auto"/>
            </w:tcBorders>
            <w:vAlign w:val="center"/>
          </w:tcPr>
          <w:p w14:paraId="634B54E6" w14:textId="56F3F4C7" w:rsidR="00AF2148" w:rsidRPr="008368EB" w:rsidRDefault="00AF2148" w:rsidP="00AF2148">
            <w:r>
              <w:t>Sluiting indienen Inschrijving via TenderNed</w:t>
            </w:r>
          </w:p>
        </w:tc>
        <w:tc>
          <w:tcPr>
            <w:tcW w:w="3350" w:type="dxa"/>
            <w:tcBorders>
              <w:bottom w:val="single" w:sz="4" w:space="0" w:color="auto"/>
            </w:tcBorders>
            <w:vAlign w:val="center"/>
          </w:tcPr>
          <w:p w14:paraId="5C04F1CA" w14:textId="679F642B" w:rsidR="00AF2148" w:rsidRPr="00732854" w:rsidRDefault="001D6711" w:rsidP="00AF2148">
            <w:r w:rsidRPr="00732854">
              <w:t>6 mei</w:t>
            </w:r>
            <w:r w:rsidR="00DD75B9" w:rsidRPr="00732854">
              <w:t xml:space="preserve"> 2026</w:t>
            </w:r>
            <w:r w:rsidR="00A22C06" w:rsidRPr="00732854">
              <w:t xml:space="preserve"> voor 10.00</w:t>
            </w:r>
          </w:p>
        </w:tc>
      </w:tr>
      <w:tr w:rsidR="007B74D5" w:rsidRPr="008368EB" w14:paraId="5353F09E" w14:textId="77777777" w:rsidTr="44D20500">
        <w:trPr>
          <w:trHeight w:val="362"/>
        </w:trPr>
        <w:tc>
          <w:tcPr>
            <w:tcW w:w="4695" w:type="dxa"/>
            <w:shd w:val="clear" w:color="auto" w:fill="FFFFFF" w:themeFill="background1"/>
            <w:vAlign w:val="center"/>
          </w:tcPr>
          <w:p w14:paraId="483B4850" w14:textId="1B085FDA" w:rsidR="00AF2148" w:rsidRDefault="00AF2148" w:rsidP="00AF2148">
            <w:r>
              <w:t xml:space="preserve">Opening </w:t>
            </w:r>
            <w:r w:rsidR="00E75322">
              <w:t>I</w:t>
            </w:r>
            <w:r>
              <w:t xml:space="preserve">nschrijvingen en publiceren </w:t>
            </w:r>
            <w:r w:rsidR="005C5577">
              <w:t>p</w:t>
            </w:r>
            <w:r>
              <w:t>roces verbaal van opening</w:t>
            </w:r>
          </w:p>
        </w:tc>
        <w:tc>
          <w:tcPr>
            <w:tcW w:w="3350" w:type="dxa"/>
            <w:shd w:val="clear" w:color="auto" w:fill="FFFFFF" w:themeFill="background1"/>
            <w:vAlign w:val="center"/>
          </w:tcPr>
          <w:p w14:paraId="2551EF3E" w14:textId="4F401A31" w:rsidR="00AF2148" w:rsidRPr="00732854" w:rsidRDefault="001D6711" w:rsidP="00AF2148">
            <w:r w:rsidRPr="00732854">
              <w:t>6 mei</w:t>
            </w:r>
            <w:r w:rsidR="00A22C06" w:rsidRPr="00732854">
              <w:t xml:space="preserve"> 2026 na 10.05</w:t>
            </w:r>
          </w:p>
        </w:tc>
      </w:tr>
      <w:tr w:rsidR="007B74D5" w:rsidRPr="008368EB" w14:paraId="295F8B51" w14:textId="77777777" w:rsidTr="44D20500">
        <w:trPr>
          <w:trHeight w:val="362"/>
        </w:trPr>
        <w:tc>
          <w:tcPr>
            <w:tcW w:w="4695" w:type="dxa"/>
            <w:shd w:val="clear" w:color="auto" w:fill="FFFFFF" w:themeFill="background1"/>
            <w:vAlign w:val="center"/>
          </w:tcPr>
          <w:p w14:paraId="414AC0A1" w14:textId="59043868" w:rsidR="008160CD" w:rsidRDefault="00A147F6" w:rsidP="00AF2148">
            <w:r>
              <w:t>Demo op locatie Opdrachtgever</w:t>
            </w:r>
          </w:p>
        </w:tc>
        <w:tc>
          <w:tcPr>
            <w:tcW w:w="3350" w:type="dxa"/>
            <w:shd w:val="clear" w:color="auto" w:fill="FFFFFF" w:themeFill="background1"/>
            <w:vAlign w:val="center"/>
          </w:tcPr>
          <w:p w14:paraId="6BCCC2F1" w14:textId="14D20832" w:rsidR="008160CD" w:rsidRPr="00732854" w:rsidRDefault="009D22FC" w:rsidP="00AF2148">
            <w:r w:rsidRPr="00732854">
              <w:t xml:space="preserve">11 </w:t>
            </w:r>
            <w:r w:rsidR="003B34FA" w:rsidRPr="00732854">
              <w:t xml:space="preserve">mei </w:t>
            </w:r>
            <w:r w:rsidR="00A564FC" w:rsidRPr="00732854">
              <w:t xml:space="preserve">2026 </w:t>
            </w:r>
            <w:r w:rsidR="003B34FA" w:rsidRPr="00732854">
              <w:t>(</w:t>
            </w:r>
            <w:r w:rsidR="00F63246" w:rsidRPr="00732854">
              <w:t>optioneel</w:t>
            </w:r>
            <w:r w:rsidR="003B34FA" w:rsidRPr="00732854">
              <w:t xml:space="preserve"> 12 mei)</w:t>
            </w:r>
          </w:p>
        </w:tc>
      </w:tr>
      <w:tr w:rsidR="007B74D5" w:rsidRPr="008368EB" w14:paraId="59610201" w14:textId="77777777" w:rsidTr="44D20500">
        <w:trPr>
          <w:trHeight w:val="362"/>
        </w:trPr>
        <w:tc>
          <w:tcPr>
            <w:tcW w:w="4695" w:type="dxa"/>
            <w:shd w:val="clear" w:color="auto" w:fill="FFFFFF" w:themeFill="background1"/>
            <w:vAlign w:val="center"/>
          </w:tcPr>
          <w:p w14:paraId="18C56EBD" w14:textId="2B51EB43" w:rsidR="00AF2148" w:rsidRPr="008368EB" w:rsidRDefault="00AF2148" w:rsidP="00AF2148">
            <w:r>
              <w:t xml:space="preserve">Uitslag beoordeling </w:t>
            </w:r>
            <w:r w:rsidR="00E75322">
              <w:t>I</w:t>
            </w:r>
            <w:r>
              <w:t>nschrijvingen en voorgenomen gunning</w:t>
            </w:r>
          </w:p>
        </w:tc>
        <w:tc>
          <w:tcPr>
            <w:tcW w:w="3350" w:type="dxa"/>
            <w:shd w:val="clear" w:color="auto" w:fill="FFFFFF" w:themeFill="background1"/>
            <w:vAlign w:val="center"/>
          </w:tcPr>
          <w:p w14:paraId="69360B6B" w14:textId="588A2531" w:rsidR="00AF2148" w:rsidRPr="00732854" w:rsidRDefault="00E90786" w:rsidP="00AF2148">
            <w:r w:rsidRPr="00732854">
              <w:t>1</w:t>
            </w:r>
            <w:r w:rsidR="00C775B1" w:rsidRPr="00732854">
              <w:t>9</w:t>
            </w:r>
            <w:r w:rsidRPr="00732854">
              <w:t xml:space="preserve"> mei 2026</w:t>
            </w:r>
          </w:p>
        </w:tc>
      </w:tr>
      <w:tr w:rsidR="007B74D5" w:rsidRPr="008368EB" w14:paraId="45CAAD08" w14:textId="77777777" w:rsidTr="44D20500">
        <w:trPr>
          <w:trHeight w:val="362"/>
        </w:trPr>
        <w:tc>
          <w:tcPr>
            <w:tcW w:w="4695" w:type="dxa"/>
            <w:shd w:val="clear" w:color="auto" w:fill="FFFFFF" w:themeFill="background1"/>
            <w:vAlign w:val="center"/>
          </w:tcPr>
          <w:p w14:paraId="607AD903" w14:textId="009372EE" w:rsidR="00AF2148" w:rsidRDefault="00AF2148" w:rsidP="00AF2148">
            <w:r>
              <w:t>Verificatiegesprek</w:t>
            </w:r>
          </w:p>
        </w:tc>
        <w:tc>
          <w:tcPr>
            <w:tcW w:w="3350" w:type="dxa"/>
            <w:shd w:val="clear" w:color="auto" w:fill="FFFFFF" w:themeFill="background1"/>
            <w:vAlign w:val="center"/>
          </w:tcPr>
          <w:p w14:paraId="63E43B7A" w14:textId="47A4047A" w:rsidR="00AF2148" w:rsidRDefault="009452E3" w:rsidP="00AF2148">
            <w:r>
              <w:t>21 mei 2026</w:t>
            </w:r>
          </w:p>
        </w:tc>
      </w:tr>
      <w:tr w:rsidR="009151A1" w:rsidRPr="008368EB" w14:paraId="53CC87A8" w14:textId="77777777" w:rsidTr="44D20500">
        <w:trPr>
          <w:trHeight w:val="362"/>
        </w:trPr>
        <w:tc>
          <w:tcPr>
            <w:tcW w:w="4695" w:type="dxa"/>
            <w:vAlign w:val="center"/>
          </w:tcPr>
          <w:p w14:paraId="02B62CF8" w14:textId="1BEC3C00" w:rsidR="00AF2148" w:rsidRDefault="00AF2148" w:rsidP="00AF2148">
            <w:r w:rsidRPr="008368EB">
              <w:t>Definitieve gunning</w:t>
            </w:r>
          </w:p>
        </w:tc>
        <w:tc>
          <w:tcPr>
            <w:tcW w:w="3350" w:type="dxa"/>
            <w:vAlign w:val="center"/>
          </w:tcPr>
          <w:p w14:paraId="21E7C710" w14:textId="7ECCCB2B" w:rsidR="00AF2148" w:rsidRDefault="001840C1" w:rsidP="00AF2148">
            <w:r>
              <w:t>9 juni 2026</w:t>
            </w:r>
          </w:p>
        </w:tc>
      </w:tr>
      <w:tr w:rsidR="009151A1" w:rsidRPr="008368EB" w14:paraId="7A435DEC" w14:textId="77777777" w:rsidTr="44D20500">
        <w:trPr>
          <w:trHeight w:val="362"/>
        </w:trPr>
        <w:tc>
          <w:tcPr>
            <w:tcW w:w="4695" w:type="dxa"/>
            <w:vAlign w:val="center"/>
          </w:tcPr>
          <w:p w14:paraId="2B78EC77" w14:textId="216596C5" w:rsidR="00AF2148" w:rsidRPr="008368EB" w:rsidRDefault="00AF2148" w:rsidP="00AF2148">
            <w:r w:rsidRPr="008368EB">
              <w:t xml:space="preserve">Beoogde startdatum uitvoering Opdracht </w:t>
            </w:r>
          </w:p>
        </w:tc>
        <w:tc>
          <w:tcPr>
            <w:tcW w:w="3350" w:type="dxa"/>
            <w:vAlign w:val="center"/>
          </w:tcPr>
          <w:p w14:paraId="5914490D" w14:textId="682BC117" w:rsidR="00AF2148" w:rsidRPr="008368EB" w:rsidRDefault="00DB3A7C" w:rsidP="00AF2148">
            <w:r>
              <w:t>15</w:t>
            </w:r>
            <w:r w:rsidR="00013841">
              <w:t xml:space="preserve"> juni 2026</w:t>
            </w:r>
          </w:p>
        </w:tc>
      </w:tr>
      <w:tr w:rsidR="009151A1" w:rsidRPr="008368EB" w14:paraId="63469550" w14:textId="77777777" w:rsidTr="44D20500">
        <w:trPr>
          <w:trHeight w:val="362"/>
        </w:trPr>
        <w:tc>
          <w:tcPr>
            <w:tcW w:w="4695" w:type="dxa"/>
            <w:vAlign w:val="center"/>
          </w:tcPr>
          <w:p w14:paraId="1AD2D8A4" w14:textId="39D58DAD" w:rsidR="00C42B39" w:rsidRPr="00A84C93" w:rsidRDefault="00C42B39" w:rsidP="00AF2148">
            <w:r w:rsidRPr="00A84C93">
              <w:t xml:space="preserve">Implementatie afgerond </w:t>
            </w:r>
            <w:r w:rsidR="00A84C93" w:rsidRPr="00A84C93">
              <w:t>uiterlijk</w:t>
            </w:r>
          </w:p>
        </w:tc>
        <w:tc>
          <w:tcPr>
            <w:tcW w:w="3350" w:type="dxa"/>
            <w:vAlign w:val="center"/>
          </w:tcPr>
          <w:p w14:paraId="25CDCD38" w14:textId="227012BD" w:rsidR="00C42B39" w:rsidRPr="00A84C93" w:rsidRDefault="00F82DA0" w:rsidP="00AF2148">
            <w:r>
              <w:t>30 septem</w:t>
            </w:r>
            <w:r w:rsidR="00C42B39" w:rsidRPr="00A84C93">
              <w:t>ber 2026</w:t>
            </w:r>
          </w:p>
        </w:tc>
      </w:tr>
    </w:tbl>
    <w:p w14:paraId="7E9AB556" w14:textId="77777777" w:rsidR="00AF2148" w:rsidRPr="00A31973" w:rsidRDefault="00AF2148" w:rsidP="004E6E42">
      <w:bookmarkStart w:id="78" w:name="_Toc21157249"/>
      <w:bookmarkStart w:id="79" w:name="_Toc22624807"/>
      <w:bookmarkStart w:id="80" w:name="_Toc22627245"/>
      <w:bookmarkStart w:id="81" w:name="_Toc22627432"/>
      <w:bookmarkStart w:id="82" w:name="_Toc22627516"/>
      <w:bookmarkStart w:id="83" w:name="_Toc22627602"/>
      <w:bookmarkStart w:id="84" w:name="_Toc26266792"/>
      <w:bookmarkStart w:id="85" w:name="_Toc32975940"/>
      <w:bookmarkStart w:id="86" w:name="_Toc32976380"/>
      <w:bookmarkStart w:id="87" w:name="_Toc32976827"/>
    </w:p>
    <w:p w14:paraId="3741102E" w14:textId="6D97DE21" w:rsidR="00895CED" w:rsidRPr="00A31973" w:rsidRDefault="00895CED" w:rsidP="004E6E42">
      <w:pPr>
        <w:pStyle w:val="Kop2"/>
      </w:pPr>
      <w:bookmarkStart w:id="88" w:name="_Ref201475528"/>
      <w:bookmarkStart w:id="89" w:name="_Toc287878149"/>
      <w:bookmarkStart w:id="90" w:name="_Toc93650080"/>
      <w:bookmarkStart w:id="91" w:name="_Toc223590884"/>
      <w:bookmarkStart w:id="92" w:name="_Toc130266759"/>
      <w:r w:rsidRPr="00A31973">
        <w:t>Inlichtingen</w:t>
      </w:r>
      <w:bookmarkEnd w:id="88"/>
      <w:bookmarkEnd w:id="89"/>
      <w:bookmarkEnd w:id="90"/>
      <w:bookmarkEnd w:id="91"/>
    </w:p>
    <w:p w14:paraId="639C910C" w14:textId="36192F84" w:rsidR="00AE11BD" w:rsidRPr="00662242" w:rsidRDefault="00AE11BD" w:rsidP="00FE3475">
      <w:r w:rsidRPr="00662242">
        <w:t xml:space="preserve">Nadere vragen en informatie met betrekking tot dit Beschrijvend document dienen uitsluitend via de </w:t>
      </w:r>
      <w:r w:rsidR="007F72D5">
        <w:t>vragen</w:t>
      </w:r>
      <w:r w:rsidRPr="00662242">
        <w:t>module van TenderNed te worden gesteld. Elke vraag kan direct gesteld worden; Inschrijver hoeft niet te wachten tot het moment van de sluitingstermijn voor het stellen van vragen.</w:t>
      </w:r>
    </w:p>
    <w:p w14:paraId="2A99B74B" w14:textId="77777777" w:rsidR="001308B7" w:rsidRDefault="00AE11BD" w:rsidP="00FE3475">
      <w:r w:rsidRPr="00662242">
        <w:t xml:space="preserve">Op TenderNed is een toelichting te vinden hoe u de vragenmodule kunt gebruiken. </w:t>
      </w:r>
    </w:p>
    <w:p w14:paraId="7B5A0671" w14:textId="77777777" w:rsidR="001308B7" w:rsidRDefault="001308B7" w:rsidP="00FE3475"/>
    <w:p w14:paraId="7D6D3F47" w14:textId="4941E006" w:rsidR="002418BF" w:rsidRDefault="00AE11BD" w:rsidP="00FE3475">
      <w:r w:rsidRPr="004B4E14">
        <w:t xml:space="preserve">De </w:t>
      </w:r>
      <w:r w:rsidR="008B6D6A">
        <w:t>nota’s</w:t>
      </w:r>
      <w:r w:rsidRPr="004B4E14">
        <w:t xml:space="preserve"> van </w:t>
      </w:r>
      <w:r>
        <w:t>i</w:t>
      </w:r>
      <w:r w:rsidRPr="004B4E14">
        <w:t>nlichtingen word</w:t>
      </w:r>
      <w:r w:rsidR="008B6D6A">
        <w:t>en uiterlijk</w:t>
      </w:r>
      <w:r w:rsidRPr="004B4E14">
        <w:t xml:space="preserve"> op de in de planning vermelde data gepubliceerd op TenderNed</w:t>
      </w:r>
      <w:r w:rsidRPr="00596FA0">
        <w:t xml:space="preserve">. </w:t>
      </w:r>
    </w:p>
    <w:p w14:paraId="177B7F70" w14:textId="77777777" w:rsidR="002418BF" w:rsidRDefault="002418BF" w:rsidP="00FE3475"/>
    <w:p w14:paraId="4CF961D1" w14:textId="10077773" w:rsidR="00B87304" w:rsidRPr="008368EB" w:rsidRDefault="00AE11BD" w:rsidP="00B87304">
      <w:r w:rsidRPr="004B4E14">
        <w:t xml:space="preserve">De Inschrijver is zelf verantwoordelijk voor het downloaden van deze </w:t>
      </w:r>
      <w:r>
        <w:t>n</w:t>
      </w:r>
      <w:r w:rsidRPr="004B4E14">
        <w:t>ota</w:t>
      </w:r>
      <w:r w:rsidRPr="00B827B7">
        <w:t>’s</w:t>
      </w:r>
      <w:r w:rsidRPr="004B4E14">
        <w:t xml:space="preserve"> van </w:t>
      </w:r>
      <w:r>
        <w:t>i</w:t>
      </w:r>
      <w:r w:rsidRPr="004B4E14">
        <w:t xml:space="preserve">nlichtingen. </w:t>
      </w:r>
    </w:p>
    <w:p w14:paraId="6E4BA667" w14:textId="45A6A1F2" w:rsidR="0053262D" w:rsidRPr="009A1427" w:rsidRDefault="00B87304" w:rsidP="004E6E42">
      <w:r w:rsidRPr="008368EB">
        <w:t xml:space="preserve">De </w:t>
      </w:r>
      <w:r>
        <w:t>n</w:t>
      </w:r>
      <w:r w:rsidRPr="008368EB">
        <w:t xml:space="preserve">ota van inlichtingen </w:t>
      </w:r>
      <w:r>
        <w:t xml:space="preserve">maakt onderdeel uit </w:t>
      </w:r>
      <w:r w:rsidRPr="008368EB">
        <w:t xml:space="preserve">van </w:t>
      </w:r>
      <w:r w:rsidR="00511F32">
        <w:t>dit Beschrijvend document</w:t>
      </w:r>
      <w:r>
        <w:t xml:space="preserve"> en is </w:t>
      </w:r>
      <w:r w:rsidRPr="008368EB">
        <w:t xml:space="preserve">daarom pas definitief op het moment van het versturen van de </w:t>
      </w:r>
      <w:r>
        <w:t>n</w:t>
      </w:r>
      <w:r w:rsidRPr="008368EB">
        <w:t xml:space="preserve">ota van inlichtingen. De </w:t>
      </w:r>
      <w:r>
        <w:t>Aanbestedende dienst</w:t>
      </w:r>
      <w:r w:rsidRPr="008368EB">
        <w:t xml:space="preserve"> adviseert u dan ook uw </w:t>
      </w:r>
      <w:r>
        <w:t>Inschrijving</w:t>
      </w:r>
      <w:r w:rsidRPr="008368EB">
        <w:t xml:space="preserve"> pas in te zenden na ontvangst van de </w:t>
      </w:r>
      <w:r>
        <w:t>n</w:t>
      </w:r>
      <w:r w:rsidRPr="008368EB">
        <w:t>ota van inlichtingen.</w:t>
      </w:r>
    </w:p>
    <w:p w14:paraId="673BAC16" w14:textId="77777777" w:rsidR="00895CED" w:rsidRPr="00187E5A" w:rsidRDefault="0067283C" w:rsidP="00187E5A">
      <w:pPr>
        <w:pStyle w:val="Kop2"/>
      </w:pPr>
      <w:bookmarkStart w:id="93" w:name="_Toc93650081"/>
      <w:bookmarkStart w:id="94" w:name="_Toc223590885"/>
      <w:r w:rsidRPr="00187E5A">
        <w:t>Wijze van aanbieden Offertes</w:t>
      </w:r>
      <w:bookmarkEnd w:id="93"/>
      <w:bookmarkEnd w:id="94"/>
    </w:p>
    <w:p w14:paraId="12E7545A" w14:textId="4AC2170D"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Met nadruk wordt erop gewezen dat de Inschrijving overzichtelijk en volledig dient te zijn. Inschrijver dient voor</w:t>
      </w:r>
      <w:r w:rsidR="00B04E67" w:rsidRPr="008B07AA">
        <w:rPr>
          <w:rFonts w:ascii="QuadraatSans-Regular" w:hAnsi="QuadraatSans-Regular"/>
          <w:color w:val="000000" w:themeColor="text1"/>
          <w:sz w:val="22"/>
          <w:lang w:eastAsia="nl-NL"/>
        </w:rPr>
        <w:t xml:space="preserve"> </w:t>
      </w:r>
      <w:r w:rsidRPr="008B07AA">
        <w:rPr>
          <w:rFonts w:ascii="QuadraatSans-Regular" w:hAnsi="QuadraatSans-Regular"/>
          <w:color w:val="000000" w:themeColor="text1"/>
          <w:sz w:val="22"/>
          <w:lang w:eastAsia="nl-NL"/>
        </w:rPr>
        <w:t xml:space="preserve">de beantwoording van de bijlagen de lay-out te gebruiken van de bijlagen </w:t>
      </w:r>
      <w:r w:rsidRPr="008B07AA">
        <w:rPr>
          <w:rFonts w:ascii="QuadraatSans-Regular" w:hAnsi="QuadraatSans-Regular"/>
          <w:color w:val="000000" w:themeColor="text1"/>
          <w:sz w:val="22"/>
          <w:lang w:eastAsia="nl-NL"/>
        </w:rPr>
        <w:lastRenderedPageBreak/>
        <w:t>zelf. De in te vullen bijlagen zijn als Word-document verstrekt tegelijk met dit Beschrijvend document.</w:t>
      </w:r>
    </w:p>
    <w:p w14:paraId="23CEC87C" w14:textId="50EFDB46"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De Inschrijving dient rechtsgeldig ondertekend te zijn, zie Bijlage 1.</w:t>
      </w:r>
    </w:p>
    <w:p w14:paraId="1D2AA893" w14:textId="11EFC31C"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 xml:space="preserve">Inschrijver dient zijn Inschrijving elektronisch via TenderNed aan te bieden. Inschrijvingen die op andere wijze zijn ingediend worden </w:t>
      </w:r>
      <w:r w:rsidR="009B260E" w:rsidRPr="008B07AA">
        <w:rPr>
          <w:rFonts w:ascii="QuadraatSans-Regular" w:hAnsi="QuadraatSans-Regular"/>
          <w:color w:val="000000" w:themeColor="text1"/>
          <w:sz w:val="22"/>
          <w:lang w:eastAsia="nl-NL"/>
        </w:rPr>
        <w:t>niet in behandeling genomen</w:t>
      </w:r>
      <w:r w:rsidRPr="008B07AA">
        <w:rPr>
          <w:rFonts w:ascii="QuadraatSans-Regular" w:hAnsi="QuadraatSans-Regular"/>
          <w:color w:val="000000" w:themeColor="text1"/>
          <w:sz w:val="22"/>
          <w:lang w:eastAsia="nl-NL"/>
        </w:rPr>
        <w:t>.</w:t>
      </w:r>
    </w:p>
    <w:p w14:paraId="5AB485FF" w14:textId="4C46735E"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 xml:space="preserve">De Inschrijving dient uiterlijk op </w:t>
      </w:r>
      <w:r w:rsidR="00123DDB" w:rsidRPr="008B07AA">
        <w:rPr>
          <w:rFonts w:ascii="QuadraatSans-Regular" w:hAnsi="QuadraatSans-Regular"/>
          <w:color w:val="000000" w:themeColor="text1"/>
          <w:sz w:val="22"/>
          <w:lang w:eastAsia="nl-NL"/>
        </w:rPr>
        <w:t>de in de planning genoemde datum</w:t>
      </w:r>
      <w:r w:rsidRPr="008B07AA">
        <w:rPr>
          <w:rFonts w:ascii="QuadraatSans-Regular" w:hAnsi="QuadraatSans-Regular"/>
          <w:color w:val="000000" w:themeColor="text1"/>
          <w:sz w:val="22"/>
          <w:lang w:eastAsia="nl-NL"/>
        </w:rPr>
        <w:t xml:space="preserve"> ingediend te zijn. Na het verlopen van de uiterste datum en tijdstip is het niet langer mogelijk een Inschrijving in te dienen.</w:t>
      </w:r>
    </w:p>
    <w:p w14:paraId="4AC28DF0" w14:textId="63480843"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TenderNed werkt met een digitale aanbestedingskluis. Het advies is om een Inschrijving tijdig in te dienen.</w:t>
      </w:r>
    </w:p>
    <w:p w14:paraId="455B612D" w14:textId="75A842A0"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Het risico van niet-bezorging, vertraging of storing in de bezorging komt voor rekening van Inschrijver.</w:t>
      </w:r>
    </w:p>
    <w:p w14:paraId="254F1667" w14:textId="0B7269A9"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Opdrachtgever behoudt zich het recht voor de termijn voor het indienen van Inschrijvingen na afloop van de uiterste termijn te verleng</w:t>
      </w:r>
      <w:r w:rsidR="00811BCB" w:rsidRPr="008B07AA">
        <w:rPr>
          <w:rFonts w:ascii="QuadraatSans-Regular" w:hAnsi="QuadraatSans-Regular"/>
          <w:color w:val="000000" w:themeColor="text1"/>
          <w:sz w:val="22"/>
          <w:lang w:eastAsia="nl-NL"/>
        </w:rPr>
        <w:t>e</w:t>
      </w:r>
      <w:r w:rsidRPr="008B07AA">
        <w:rPr>
          <w:rFonts w:ascii="QuadraatSans-Regular" w:hAnsi="QuadraatSans-Regular"/>
          <w:color w:val="000000" w:themeColor="text1"/>
          <w:sz w:val="22"/>
          <w:lang w:eastAsia="nl-NL"/>
        </w:rPr>
        <w:t xml:space="preserve">n </w:t>
      </w:r>
      <w:proofErr w:type="gramStart"/>
      <w:r w:rsidRPr="008B07AA">
        <w:rPr>
          <w:rFonts w:ascii="QuadraatSans-Regular" w:hAnsi="QuadraatSans-Regular"/>
          <w:color w:val="000000" w:themeColor="text1"/>
          <w:sz w:val="22"/>
          <w:lang w:eastAsia="nl-NL"/>
        </w:rPr>
        <w:t>indien</w:t>
      </w:r>
      <w:proofErr w:type="gramEnd"/>
      <w:r w:rsidRPr="008B07AA">
        <w:rPr>
          <w:rFonts w:ascii="QuadraatSans-Regular" w:hAnsi="QuadraatSans-Regular"/>
          <w:color w:val="000000" w:themeColor="text1"/>
          <w:sz w:val="22"/>
          <w:lang w:eastAsia="nl-NL"/>
        </w:rPr>
        <w:t xml:space="preserve">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3D3F1B08" w14:textId="751A7365" w:rsidR="002418BF" w:rsidRPr="0048332F" w:rsidRDefault="002418BF" w:rsidP="0048332F">
      <w:pPr>
        <w:pStyle w:val="Lijstalinea"/>
        <w:numPr>
          <w:ilvl w:val="0"/>
          <w:numId w:val="43"/>
        </w:numPr>
        <w:spacing w:after="120"/>
        <w:rPr>
          <w:rFonts w:ascii="QuadraatSans-Regular" w:hAnsi="QuadraatSans-Regular"/>
          <w:color w:val="000000" w:themeColor="text1"/>
          <w:sz w:val="22"/>
          <w:lang w:eastAsia="nl-NL"/>
        </w:rPr>
      </w:pPr>
      <w:r w:rsidRPr="0048332F">
        <w:rPr>
          <w:rFonts w:ascii="QuadraatSans-Regular" w:hAnsi="QuadraatSans-Regular"/>
          <w:color w:val="000000" w:themeColor="text1"/>
          <w:sz w:val="22"/>
          <w:lang w:eastAsia="nl-NL"/>
        </w:rPr>
        <w:t>Indien een storing van TenderNed tijdige inschrijving onmogelijk maakt, wordt een Inschrijving aangemerkt als tijdig te zijn ingediend, indien:</w:t>
      </w:r>
    </w:p>
    <w:p w14:paraId="38FCD800" w14:textId="74CF17DE" w:rsidR="00D37540" w:rsidRDefault="002418BF">
      <w:pPr>
        <w:pStyle w:val="Lijstalinea"/>
        <w:numPr>
          <w:ilvl w:val="1"/>
          <w:numId w:val="43"/>
        </w:numPr>
        <w:spacing w:after="120"/>
        <w:ind w:left="714" w:hanging="357"/>
        <w:rPr>
          <w:rFonts w:ascii="QuadraatSans-Regular" w:hAnsi="QuadraatSans-Regular"/>
          <w:color w:val="000000" w:themeColor="text1"/>
          <w:sz w:val="22"/>
          <w:lang w:eastAsia="nl-NL"/>
        </w:rPr>
      </w:pPr>
      <w:r w:rsidRPr="00D37540">
        <w:rPr>
          <w:rFonts w:ascii="QuadraatSans-Regular" w:hAnsi="QuadraatSans-Regular"/>
          <w:color w:val="000000" w:themeColor="text1"/>
          <w:sz w:val="22"/>
          <w:lang w:eastAsia="nl-NL"/>
        </w:rPr>
        <w:t xml:space="preserve">De </w:t>
      </w:r>
      <w:r w:rsidR="00F72C7E" w:rsidRPr="00D37540">
        <w:rPr>
          <w:rFonts w:ascii="QuadraatSans-Regular" w:hAnsi="QuadraatSans-Regular"/>
          <w:color w:val="000000" w:themeColor="text1"/>
          <w:sz w:val="22"/>
          <w:lang w:eastAsia="nl-NL"/>
        </w:rPr>
        <w:t>I</w:t>
      </w:r>
      <w:r w:rsidRPr="00D37540">
        <w:rPr>
          <w:rFonts w:ascii="QuadraatSans-Regular" w:hAnsi="QuadraatSans-Regular"/>
          <w:color w:val="000000" w:themeColor="text1"/>
          <w:sz w:val="22"/>
          <w:lang w:eastAsia="nl-NL"/>
        </w:rPr>
        <w:t xml:space="preserve">nschrijver vóór het verstrijken van de inschrijvingstermijn een versleutelde waarde van zijn </w:t>
      </w:r>
      <w:r w:rsidR="00F72C7E" w:rsidRPr="00D37540">
        <w:rPr>
          <w:rFonts w:ascii="QuadraatSans-Regular" w:hAnsi="QuadraatSans-Regular"/>
          <w:color w:val="000000" w:themeColor="text1"/>
          <w:sz w:val="22"/>
          <w:lang w:eastAsia="nl-NL"/>
        </w:rPr>
        <w:t>I</w:t>
      </w:r>
      <w:r w:rsidRPr="00D37540">
        <w:rPr>
          <w:rFonts w:ascii="QuadraatSans-Regular" w:hAnsi="QuadraatSans-Regular"/>
          <w:color w:val="000000" w:themeColor="text1"/>
          <w:sz w:val="22"/>
          <w:lang w:eastAsia="nl-NL"/>
        </w:rPr>
        <w:t xml:space="preserve">nschrijving en een beschrijving van de objectieve wijze waarop deze is berekend, indient bij </w:t>
      </w:r>
      <w:r w:rsidR="00F72C7E" w:rsidRPr="00D37540">
        <w:rPr>
          <w:rFonts w:ascii="QuadraatSans-Regular" w:hAnsi="QuadraatSans-Regular"/>
          <w:color w:val="000000" w:themeColor="text1"/>
          <w:sz w:val="22"/>
          <w:lang w:eastAsia="nl-NL"/>
        </w:rPr>
        <w:t>de Aanbestedende dienst</w:t>
      </w:r>
      <w:r w:rsidRPr="00D37540">
        <w:rPr>
          <w:rFonts w:ascii="QuadraatSans-Regular" w:hAnsi="QuadraatSans-Regular"/>
          <w:color w:val="000000" w:themeColor="text1"/>
          <w:sz w:val="22"/>
          <w:lang w:eastAsia="nl-NL"/>
        </w:rPr>
        <w:t>,</w:t>
      </w:r>
    </w:p>
    <w:p w14:paraId="56F74686" w14:textId="71634D21" w:rsidR="002418BF" w:rsidRPr="00D37540" w:rsidRDefault="002418BF">
      <w:pPr>
        <w:pStyle w:val="Lijstalinea"/>
        <w:numPr>
          <w:ilvl w:val="1"/>
          <w:numId w:val="43"/>
        </w:numPr>
        <w:spacing w:after="120"/>
        <w:ind w:left="714" w:hanging="357"/>
        <w:rPr>
          <w:rFonts w:ascii="QuadraatSans-Regular" w:hAnsi="QuadraatSans-Regular"/>
          <w:color w:val="000000" w:themeColor="text1"/>
          <w:sz w:val="22"/>
          <w:lang w:eastAsia="nl-NL"/>
        </w:rPr>
      </w:pPr>
      <w:r w:rsidRPr="00D37540">
        <w:rPr>
          <w:rFonts w:ascii="QuadraatSans-Regular" w:hAnsi="QuadraatSans-Regular"/>
          <w:color w:val="000000" w:themeColor="text1"/>
          <w:sz w:val="22"/>
          <w:lang w:eastAsia="nl-NL"/>
        </w:rPr>
        <w:t xml:space="preserve">De </w:t>
      </w:r>
      <w:r w:rsidR="00F72C7E" w:rsidRPr="00D37540">
        <w:rPr>
          <w:rFonts w:ascii="QuadraatSans-Regular" w:hAnsi="QuadraatSans-Regular"/>
          <w:color w:val="000000" w:themeColor="text1"/>
          <w:sz w:val="22"/>
          <w:lang w:eastAsia="nl-NL"/>
        </w:rPr>
        <w:t>I</w:t>
      </w:r>
      <w:r w:rsidRPr="00D37540">
        <w:rPr>
          <w:rFonts w:ascii="QuadraatSans-Regular" w:hAnsi="QuadraatSans-Regular"/>
          <w:color w:val="000000" w:themeColor="text1"/>
          <w:sz w:val="22"/>
          <w:lang w:eastAsia="nl-NL"/>
        </w:rPr>
        <w:t xml:space="preserve">nschrijver de </w:t>
      </w:r>
      <w:r w:rsidR="00F72C7E" w:rsidRPr="00D37540">
        <w:rPr>
          <w:rFonts w:ascii="QuadraatSans-Regular" w:hAnsi="QuadraatSans-Regular"/>
          <w:color w:val="000000" w:themeColor="text1"/>
          <w:sz w:val="22"/>
          <w:lang w:eastAsia="nl-NL"/>
        </w:rPr>
        <w:t>I</w:t>
      </w:r>
      <w:r w:rsidRPr="00D37540">
        <w:rPr>
          <w:rFonts w:ascii="QuadraatSans-Regular" w:hAnsi="QuadraatSans-Regular"/>
          <w:color w:val="000000" w:themeColor="text1"/>
          <w:sz w:val="22"/>
          <w:lang w:eastAsia="nl-NL"/>
        </w:rPr>
        <w:t xml:space="preserve">nschrijving na het verstrijken van de inschrijvingstermijn en binnen één werkdag na het verstrijken van die termijn indient bij </w:t>
      </w:r>
      <w:r w:rsidR="00F72C7E" w:rsidRPr="00D37540">
        <w:rPr>
          <w:rFonts w:ascii="QuadraatSans-Regular" w:hAnsi="QuadraatSans-Regular"/>
          <w:color w:val="000000" w:themeColor="text1"/>
          <w:sz w:val="22"/>
          <w:lang w:eastAsia="nl-NL"/>
        </w:rPr>
        <w:t>de Aanbestedende dienst</w:t>
      </w:r>
      <w:r w:rsidRPr="00D37540">
        <w:rPr>
          <w:rFonts w:ascii="QuadraatSans-Regular" w:hAnsi="QuadraatSans-Regular"/>
          <w:color w:val="000000" w:themeColor="text1"/>
          <w:sz w:val="22"/>
          <w:lang w:eastAsia="nl-NL"/>
        </w:rPr>
        <w:t xml:space="preserve">, en </w:t>
      </w:r>
    </w:p>
    <w:p w14:paraId="6C501431" w14:textId="449E6F71" w:rsidR="002418BF" w:rsidRPr="008B07AA" w:rsidRDefault="002418BF" w:rsidP="00C53916">
      <w:pPr>
        <w:pStyle w:val="Lijstalinea"/>
        <w:numPr>
          <w:ilvl w:val="1"/>
          <w:numId w:val="43"/>
        </w:numPr>
        <w:spacing w:after="120"/>
        <w:ind w:left="714" w:hanging="357"/>
        <w:rPr>
          <w:rFonts w:ascii="QuadraatSans-Regular" w:hAnsi="QuadraatSans-Regular"/>
          <w:color w:val="000000" w:themeColor="text1"/>
          <w:sz w:val="22"/>
          <w:lang w:eastAsia="nl-NL"/>
        </w:rPr>
      </w:pPr>
      <w:proofErr w:type="gramStart"/>
      <w:r w:rsidRPr="008B07AA">
        <w:rPr>
          <w:rFonts w:ascii="QuadraatSans-Regular" w:hAnsi="QuadraatSans-Regular"/>
          <w:color w:val="000000" w:themeColor="text1"/>
          <w:sz w:val="22"/>
          <w:lang w:eastAsia="nl-NL"/>
        </w:rPr>
        <w:t>de</w:t>
      </w:r>
      <w:proofErr w:type="gramEnd"/>
      <w:r w:rsidRPr="008B07AA">
        <w:rPr>
          <w:rFonts w:ascii="QuadraatSans-Regular" w:hAnsi="QuadraatSans-Regular"/>
          <w:color w:val="000000" w:themeColor="text1"/>
          <w:sz w:val="22"/>
          <w:lang w:eastAsia="nl-NL"/>
        </w:rPr>
        <w:t xml:space="preserve"> </w:t>
      </w:r>
      <w:r w:rsidR="00F72C7E" w:rsidRPr="008B07AA">
        <w:rPr>
          <w:rFonts w:ascii="QuadraatSans-Regular" w:hAnsi="QuadraatSans-Regular"/>
          <w:color w:val="000000" w:themeColor="text1"/>
          <w:sz w:val="22"/>
          <w:lang w:eastAsia="nl-NL"/>
        </w:rPr>
        <w:t>A</w:t>
      </w:r>
      <w:r w:rsidRPr="008B07AA">
        <w:rPr>
          <w:rFonts w:ascii="QuadraatSans-Regular" w:hAnsi="QuadraatSans-Regular"/>
          <w:color w:val="000000" w:themeColor="text1"/>
          <w:sz w:val="22"/>
          <w:lang w:eastAsia="nl-NL"/>
        </w:rPr>
        <w:t xml:space="preserve">anbestedende dienst vaststelt dat de versleutelde waarde van de inschrijving, bedoeld in onderdeel a, identiek is aan de versleutelde waarde van de </w:t>
      </w:r>
      <w:r w:rsidR="00D73618" w:rsidRPr="008B07AA">
        <w:rPr>
          <w:rFonts w:ascii="QuadraatSans-Regular" w:hAnsi="QuadraatSans-Regular"/>
          <w:color w:val="000000" w:themeColor="text1"/>
          <w:sz w:val="22"/>
          <w:lang w:eastAsia="nl-NL"/>
        </w:rPr>
        <w:t>I</w:t>
      </w:r>
      <w:r w:rsidRPr="008B07AA">
        <w:rPr>
          <w:rFonts w:ascii="QuadraatSans-Regular" w:hAnsi="QuadraatSans-Regular"/>
          <w:color w:val="000000" w:themeColor="text1"/>
          <w:sz w:val="22"/>
          <w:lang w:eastAsia="nl-NL"/>
        </w:rPr>
        <w:t>nschrijving, bedoeld in onderdeel b.</w:t>
      </w:r>
      <w:r w:rsidR="00D73618" w:rsidRPr="008B07AA">
        <w:rPr>
          <w:rFonts w:ascii="QuadraatSans-Regular" w:hAnsi="QuadraatSans-Regular"/>
          <w:color w:val="000000" w:themeColor="text1"/>
          <w:sz w:val="22"/>
          <w:lang w:eastAsia="nl-NL"/>
        </w:rPr>
        <w:t xml:space="preserve"> </w:t>
      </w:r>
      <w:r w:rsidRPr="008B07AA">
        <w:rPr>
          <w:rFonts w:ascii="QuadraatSans-Regular" w:hAnsi="QuadraatSans-Regular"/>
          <w:color w:val="000000" w:themeColor="text1"/>
          <w:sz w:val="22"/>
          <w:lang w:eastAsia="nl-NL"/>
        </w:rPr>
        <w:t xml:space="preserve">Bij de toepassing van onderdeel a, versleutelt de </w:t>
      </w:r>
      <w:r w:rsidR="00D73618" w:rsidRPr="008B07AA">
        <w:rPr>
          <w:rFonts w:ascii="QuadraatSans-Regular" w:hAnsi="QuadraatSans-Regular"/>
          <w:color w:val="000000" w:themeColor="text1"/>
          <w:sz w:val="22"/>
          <w:lang w:eastAsia="nl-NL"/>
        </w:rPr>
        <w:t>I</w:t>
      </w:r>
      <w:r w:rsidRPr="008B07AA">
        <w:rPr>
          <w:rFonts w:ascii="QuadraatSans-Regular" w:hAnsi="QuadraatSans-Regular"/>
          <w:color w:val="000000" w:themeColor="text1"/>
          <w:sz w:val="22"/>
          <w:lang w:eastAsia="nl-NL"/>
        </w:rPr>
        <w:t xml:space="preserve">nschrijver zijn </w:t>
      </w:r>
      <w:r w:rsidR="00D73618" w:rsidRPr="008B07AA">
        <w:rPr>
          <w:rFonts w:ascii="QuadraatSans-Regular" w:hAnsi="QuadraatSans-Regular"/>
          <w:color w:val="000000" w:themeColor="text1"/>
          <w:sz w:val="22"/>
          <w:lang w:eastAsia="nl-NL"/>
        </w:rPr>
        <w:t>I</w:t>
      </w:r>
      <w:r w:rsidRPr="008B07AA">
        <w:rPr>
          <w:rFonts w:ascii="QuadraatSans-Regular" w:hAnsi="QuadraatSans-Regular"/>
          <w:color w:val="000000" w:themeColor="text1"/>
          <w:sz w:val="22"/>
          <w:lang w:eastAsia="nl-NL"/>
        </w:rPr>
        <w:t xml:space="preserve">nschrijving zodanig dat </w:t>
      </w:r>
      <w:r w:rsidR="00D73618" w:rsidRPr="008B07AA">
        <w:rPr>
          <w:rFonts w:ascii="QuadraatSans-Regular" w:hAnsi="QuadraatSans-Regular"/>
          <w:color w:val="000000" w:themeColor="text1"/>
          <w:sz w:val="22"/>
          <w:lang w:eastAsia="nl-NL"/>
        </w:rPr>
        <w:t>de Aanbestedende dienst</w:t>
      </w:r>
      <w:r w:rsidRPr="008B07AA">
        <w:rPr>
          <w:rFonts w:ascii="QuadraatSans-Regular" w:hAnsi="QuadraatSans-Regular"/>
          <w:color w:val="000000" w:themeColor="text1"/>
          <w:sz w:val="22"/>
          <w:lang w:eastAsia="nl-NL"/>
        </w:rPr>
        <w:t xml:space="preserve"> de inhoud van de </w:t>
      </w:r>
      <w:r w:rsidR="00D73618" w:rsidRPr="008B07AA">
        <w:rPr>
          <w:rFonts w:ascii="QuadraatSans-Regular" w:hAnsi="QuadraatSans-Regular"/>
          <w:color w:val="000000" w:themeColor="text1"/>
          <w:sz w:val="22"/>
          <w:lang w:eastAsia="nl-NL"/>
        </w:rPr>
        <w:t>I</w:t>
      </w:r>
      <w:r w:rsidRPr="008B07AA">
        <w:rPr>
          <w:rFonts w:ascii="QuadraatSans-Regular" w:hAnsi="QuadraatSans-Regular"/>
          <w:color w:val="000000" w:themeColor="text1"/>
          <w:sz w:val="22"/>
          <w:lang w:eastAsia="nl-NL"/>
        </w:rPr>
        <w:t xml:space="preserve">nschrijving niet kan achterhalen. </w:t>
      </w:r>
    </w:p>
    <w:p w14:paraId="07AC9796" w14:textId="5430E285" w:rsidR="002418BF" w:rsidRPr="008B07AA" w:rsidRDefault="002418BF"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4A34C8CF" w14:textId="7BF4B19F" w:rsidR="002418BF" w:rsidRPr="008B07AA" w:rsidRDefault="008B13EE" w:rsidP="00C53916">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De A</w:t>
      </w:r>
      <w:r w:rsidR="00DD5476" w:rsidRPr="008B07AA">
        <w:rPr>
          <w:rFonts w:ascii="QuadraatSans-Regular" w:hAnsi="QuadraatSans-Regular"/>
          <w:color w:val="000000" w:themeColor="text1"/>
          <w:sz w:val="22"/>
          <w:lang w:eastAsia="nl-NL"/>
        </w:rPr>
        <w:t>anbestedende dienst</w:t>
      </w:r>
      <w:r w:rsidR="002418BF" w:rsidRPr="008B07AA">
        <w:rPr>
          <w:rFonts w:ascii="QuadraatSans-Regular" w:hAnsi="QuadraatSans-Regular"/>
          <w:color w:val="000000" w:themeColor="text1"/>
          <w:sz w:val="22"/>
          <w:lang w:eastAsia="nl-NL"/>
        </w:rPr>
        <w:t xml:space="preserve"> is niet aansprakelijk voor onjuist gebruik van TenderNed. Voor hulp en</w:t>
      </w:r>
      <w:r w:rsidR="00C9775E" w:rsidRPr="008B07AA">
        <w:rPr>
          <w:rFonts w:ascii="QuadraatSans-Regular" w:hAnsi="QuadraatSans-Regular"/>
          <w:color w:val="000000" w:themeColor="text1"/>
          <w:sz w:val="22"/>
          <w:lang w:eastAsia="nl-NL"/>
        </w:rPr>
        <w:t xml:space="preserve"> </w:t>
      </w:r>
      <w:r w:rsidR="002418BF" w:rsidRPr="008B07AA">
        <w:rPr>
          <w:rFonts w:ascii="QuadraatSans-Regular" w:hAnsi="QuadraatSans-Regular"/>
          <w:color w:val="000000" w:themeColor="text1"/>
          <w:sz w:val="22"/>
          <w:lang w:eastAsia="nl-NL"/>
        </w:rPr>
        <w:t xml:space="preserve">ondersteuning kunt u contact opnemen met de helpdesk van TenderNed (zie: https://www.tenderned.nl/contact). </w:t>
      </w:r>
    </w:p>
    <w:p w14:paraId="510C8A5D" w14:textId="3A24894E" w:rsidR="001438CE" w:rsidRPr="000D2596" w:rsidRDefault="002418BF" w:rsidP="004E6E42">
      <w:pPr>
        <w:pStyle w:val="Lijstalinea"/>
        <w:numPr>
          <w:ilvl w:val="0"/>
          <w:numId w:val="43"/>
        </w:numPr>
        <w:spacing w:after="120"/>
        <w:rPr>
          <w:rFonts w:ascii="QuadraatSans-Regular" w:hAnsi="QuadraatSans-Regular"/>
          <w:color w:val="000000" w:themeColor="text1"/>
          <w:sz w:val="22"/>
          <w:lang w:eastAsia="nl-NL"/>
        </w:rPr>
      </w:pPr>
      <w:r w:rsidRPr="008B07AA">
        <w:rPr>
          <w:rFonts w:ascii="QuadraatSans-Regular" w:hAnsi="QuadraatSans-Regular"/>
          <w:color w:val="000000" w:themeColor="text1"/>
          <w:sz w:val="22"/>
          <w:lang w:eastAsia="nl-NL"/>
        </w:rPr>
        <w:t xml:space="preserve">Inschrijvingen worden </w:t>
      </w:r>
      <w:r w:rsidR="009B3B9C" w:rsidRPr="008B07AA">
        <w:rPr>
          <w:rFonts w:ascii="QuadraatSans-Regular" w:hAnsi="QuadraatSans-Regular"/>
          <w:color w:val="000000" w:themeColor="text1"/>
          <w:sz w:val="22"/>
          <w:lang w:eastAsia="nl-NL"/>
        </w:rPr>
        <w:t>volgens planning</w:t>
      </w:r>
      <w:r w:rsidRPr="008B07AA">
        <w:rPr>
          <w:rFonts w:ascii="QuadraatSans-Regular" w:hAnsi="QuadraatSans-Regular"/>
          <w:color w:val="000000" w:themeColor="text1"/>
          <w:sz w:val="22"/>
          <w:lang w:eastAsia="nl-NL"/>
        </w:rPr>
        <w:t xml:space="preserve"> geopend. Na opening wordt het proces-verbaal van opening gepubliceerd op TenderNed.</w:t>
      </w:r>
    </w:p>
    <w:p w14:paraId="401ECF08" w14:textId="50EE19D0" w:rsidR="0056355C" w:rsidRPr="00EE2BC7" w:rsidRDefault="0056355C" w:rsidP="004E6E42">
      <w:pPr>
        <w:pStyle w:val="Kop2"/>
      </w:pPr>
      <w:bookmarkStart w:id="95" w:name="_Toc93650082"/>
      <w:bookmarkStart w:id="96" w:name="_Toc223590886"/>
      <w:r w:rsidRPr="00EE2BC7">
        <w:t>Verificatie</w:t>
      </w:r>
      <w:bookmarkEnd w:id="95"/>
      <w:bookmarkEnd w:id="96"/>
    </w:p>
    <w:p w14:paraId="12DF6321" w14:textId="203FC235" w:rsidR="0056355C" w:rsidRPr="00EE2BC7" w:rsidRDefault="00E36316" w:rsidP="006E1F6E">
      <w:r w:rsidRPr="00EE2BC7">
        <w:t xml:space="preserve">Aanbestedende dienst </w:t>
      </w:r>
      <w:r w:rsidR="00CD2660" w:rsidRPr="00EE2BC7">
        <w:t xml:space="preserve">zal een verificatiegesprek houden met de Inschrijver aan wie de </w:t>
      </w:r>
      <w:r w:rsidRPr="00EE2BC7">
        <w:t xml:space="preserve">Aanbestedende dienst </w:t>
      </w:r>
      <w:r w:rsidR="00CD2660" w:rsidRPr="00EE2BC7">
        <w:t xml:space="preserve">voornemens is te gunnen. </w:t>
      </w:r>
      <w:r w:rsidR="0056355C" w:rsidRPr="00EE2BC7">
        <w:t xml:space="preserve">Dit houdt in dat </w:t>
      </w:r>
      <w:r w:rsidR="00736347" w:rsidRPr="00EE2BC7">
        <w:t xml:space="preserve">Aanbestedende dienst </w:t>
      </w:r>
      <w:r w:rsidR="0056355C" w:rsidRPr="00EE2BC7">
        <w:t>gaa</w:t>
      </w:r>
      <w:r w:rsidR="00A54E3E">
        <w:t>t</w:t>
      </w:r>
      <w:r w:rsidR="0056355C" w:rsidRPr="00EE2BC7">
        <w:t xml:space="preserve"> verifiëren of de Inschrijving aan het gestelde in</w:t>
      </w:r>
      <w:r w:rsidR="00CD2660" w:rsidRPr="00EE2BC7">
        <w:t xml:space="preserve"> het Programma van Eisen en/of </w:t>
      </w:r>
      <w:r w:rsidR="0056355C" w:rsidRPr="00EE2BC7">
        <w:t>Wensen voldoe</w:t>
      </w:r>
      <w:r w:rsidR="00C11F5D" w:rsidRPr="00EE2BC7">
        <w:t>t(</w:t>
      </w:r>
      <w:r w:rsidR="0056355C" w:rsidRPr="00EE2BC7">
        <w:t>n</w:t>
      </w:r>
      <w:r w:rsidR="00C11F5D" w:rsidRPr="00EE2BC7">
        <w:t>)</w:t>
      </w:r>
      <w:r w:rsidR="0056355C" w:rsidRPr="00EE2BC7">
        <w:t xml:space="preserve">. </w:t>
      </w:r>
      <w:r w:rsidR="006E1F6E" w:rsidRPr="00EE2BC7">
        <w:t>Dit verificatiegesprek vindt plaats op locatie van Opdrachtgever. Door het indienen van een Inschrijving gaat Inschrijver akkoord met de verificatie en werkt hier ook volledig aan mee</w:t>
      </w:r>
      <w:r w:rsidR="0056355C" w:rsidRPr="00EE2BC7">
        <w:t>.</w:t>
      </w:r>
      <w:r w:rsidR="00C62AD7" w:rsidRPr="00EE2BC7">
        <w:t xml:space="preserve"> </w:t>
      </w:r>
      <w:proofErr w:type="gramStart"/>
      <w:r w:rsidR="00C62AD7" w:rsidRPr="00EE2BC7">
        <w:t>Indien</w:t>
      </w:r>
      <w:proofErr w:type="gramEnd"/>
      <w:r w:rsidR="00C62AD7" w:rsidRPr="00EE2BC7">
        <w:t xml:space="preserve"> een Inschrijver </w:t>
      </w:r>
      <w:r w:rsidR="00275BC5">
        <w:lastRenderedPageBreak/>
        <w:t xml:space="preserve">de </w:t>
      </w:r>
      <w:r w:rsidR="00C62AD7" w:rsidRPr="00EE2BC7">
        <w:t xml:space="preserve">verificatie niet mogelijk maakt, wordt hij alsnog </w:t>
      </w:r>
      <w:r w:rsidR="008A6F3C" w:rsidRPr="00EE2BC7">
        <w:t xml:space="preserve">terzijde gelegd en </w:t>
      </w:r>
      <w:r w:rsidR="00C62AD7" w:rsidRPr="00EE2BC7">
        <w:t xml:space="preserve">uitgesloten van </w:t>
      </w:r>
      <w:r w:rsidR="008A6F3C" w:rsidRPr="00EE2BC7">
        <w:t>de aanbestedingsprocedure</w:t>
      </w:r>
      <w:r w:rsidR="00C62AD7" w:rsidRPr="00EE2BC7">
        <w:t>.</w:t>
      </w:r>
    </w:p>
    <w:p w14:paraId="1EEAAB01" w14:textId="77777777" w:rsidR="0056355C" w:rsidRPr="00EE2BC7" w:rsidRDefault="0056355C" w:rsidP="004E6E42"/>
    <w:p w14:paraId="44E90943" w14:textId="49870C24" w:rsidR="0056355C" w:rsidRPr="000D2596" w:rsidRDefault="0056355C" w:rsidP="000D2596">
      <w:r w:rsidRPr="00EE2BC7">
        <w:t>Wanneer hieruit blijkt dat de Inschrijving niet voldoet aan het Programma van Eisen en/of Wensen, dan wordt de Inschrijving van desbetreffende Inschrijver alsnog terzijde gelegd en uitgesloten van de aanbestedingsprocedure.</w:t>
      </w:r>
      <w:r w:rsidR="00A172A9" w:rsidRPr="00EE2BC7">
        <w:t xml:space="preserve"> </w:t>
      </w:r>
      <w:r w:rsidRPr="00EE2BC7">
        <w:t>Ook bestaat de mogelijkheid om de scores van de Wensen aan te passen als de bevindingen uit de verificatie daartoe aanleiding geven.</w:t>
      </w:r>
      <w:r w:rsidRPr="00CD3164">
        <w:t xml:space="preserve"> </w:t>
      </w:r>
    </w:p>
    <w:p w14:paraId="31B97B18" w14:textId="2D3E2CED" w:rsidR="0056355C" w:rsidRPr="00A31973" w:rsidRDefault="0056355C" w:rsidP="004E6E42">
      <w:pPr>
        <w:pStyle w:val="Kop2"/>
      </w:pPr>
      <w:bookmarkStart w:id="97" w:name="_Toc93650083"/>
      <w:bookmarkStart w:id="98" w:name="_Toc223590887"/>
      <w:r>
        <w:t>Gunning</w:t>
      </w:r>
      <w:bookmarkEnd w:id="97"/>
      <w:bookmarkEnd w:id="98"/>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99" w:name="_Toc98898468"/>
      <w:r w:rsidR="00996092">
        <w:t xml:space="preserve">. </w:t>
      </w:r>
      <w:r w:rsidR="00895CED" w:rsidRPr="00A31973">
        <w:br w:type="page"/>
      </w:r>
      <w:bookmarkStart w:id="100" w:name="_Ref191961633"/>
      <w:bookmarkStart w:id="101" w:name="_Toc287878152"/>
      <w:bookmarkStart w:id="102" w:name="_Ref191961542"/>
      <w:bookmarkStart w:id="103" w:name="_Toc195676430"/>
      <w:bookmarkEnd w:id="78"/>
      <w:bookmarkEnd w:id="79"/>
      <w:bookmarkEnd w:id="80"/>
      <w:bookmarkEnd w:id="81"/>
      <w:bookmarkEnd w:id="82"/>
      <w:bookmarkEnd w:id="83"/>
      <w:bookmarkEnd w:id="84"/>
      <w:bookmarkEnd w:id="85"/>
      <w:bookmarkEnd w:id="86"/>
      <w:bookmarkEnd w:id="87"/>
      <w:bookmarkEnd w:id="92"/>
      <w:bookmarkEnd w:id="99"/>
      <w:r w:rsidR="00895CED" w:rsidRPr="00A31973">
        <w:lastRenderedPageBreak/>
        <w:t xml:space="preserve"> </w:t>
      </w:r>
      <w:bookmarkEnd w:id="100"/>
      <w:bookmarkEnd w:id="101"/>
    </w:p>
    <w:p w14:paraId="3ED5D925" w14:textId="2C4F39C0" w:rsidR="00847DDF" w:rsidRDefault="004D48A7" w:rsidP="004E5C1A">
      <w:pPr>
        <w:pStyle w:val="Kop1"/>
      </w:pPr>
      <w:bookmarkStart w:id="104" w:name="_Toc93650084"/>
      <w:bookmarkStart w:id="105" w:name="_Toc223590888"/>
      <w:r>
        <w:t>Aanbestedingsv</w:t>
      </w:r>
      <w:r w:rsidR="00847DDF">
        <w:t>oorwaarden</w:t>
      </w:r>
      <w:bookmarkEnd w:id="104"/>
      <w:bookmarkEnd w:id="105"/>
    </w:p>
    <w:p w14:paraId="216C1C73" w14:textId="7F536EFD" w:rsidR="004E5C1A" w:rsidRPr="004E5C1A" w:rsidRDefault="0091106E" w:rsidP="00847DDF">
      <w:pPr>
        <w:pStyle w:val="Kop2"/>
      </w:pPr>
      <w:bookmarkStart w:id="106" w:name="_Toc93650085"/>
      <w:bookmarkStart w:id="107" w:name="_Toc223590889"/>
      <w:r>
        <w:t xml:space="preserve">Administratieve </w:t>
      </w:r>
      <w:r w:rsidR="004E5C1A">
        <w:t>V</w:t>
      </w:r>
      <w:r w:rsidR="003437EC" w:rsidRPr="00A31973">
        <w:t>oorwaarden</w:t>
      </w:r>
      <w:bookmarkEnd w:id="106"/>
      <w:bookmarkEnd w:id="107"/>
    </w:p>
    <w:p w14:paraId="19A8618C" w14:textId="6BB2FFB7" w:rsidR="00850E5C" w:rsidRPr="00DF1F9A" w:rsidRDefault="00850E5C"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Inschrijver kan slechts één keer een Inschrijving als hoofdaannemer, onderaannemer of </w:t>
      </w:r>
      <w:proofErr w:type="spellStart"/>
      <w:r w:rsidRPr="00DF1F9A">
        <w:rPr>
          <w:rFonts w:ascii="QuadraatSans-Regular" w:hAnsi="QuadraatSans-Regular"/>
          <w:color w:val="000000" w:themeColor="text1"/>
          <w:sz w:val="22"/>
          <w:lang w:eastAsia="nl-NL"/>
        </w:rPr>
        <w:t>combinant</w:t>
      </w:r>
      <w:proofErr w:type="spellEnd"/>
      <w:r w:rsidRPr="00DF1F9A">
        <w:rPr>
          <w:rFonts w:ascii="QuadraatSans-Regular" w:hAnsi="QuadraatSans-Regular"/>
          <w:color w:val="000000" w:themeColor="text1"/>
          <w:sz w:val="22"/>
          <w:lang w:eastAsia="nl-NL"/>
        </w:rPr>
        <w:t xml:space="preserve"> indienen.</w:t>
      </w:r>
    </w:p>
    <w:p w14:paraId="4D08F0BD" w14:textId="77777777" w:rsidR="00850E5C" w:rsidRPr="00850E5C" w:rsidRDefault="00850E5C" w:rsidP="00DF1F9A">
      <w:pPr>
        <w:rPr>
          <w:lang w:eastAsia="en-US"/>
        </w:rPr>
      </w:pPr>
    </w:p>
    <w:p w14:paraId="3D93A69C" w14:textId="25888055" w:rsidR="00CD636C" w:rsidRPr="00DF1F9A" w:rsidRDefault="00B50006"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Inschrijven </w:t>
      </w:r>
      <w:r w:rsidR="00CD636C" w:rsidRPr="00DF1F9A">
        <w:rPr>
          <w:rFonts w:ascii="QuadraatSans-Regular" w:hAnsi="QuadraatSans-Regular"/>
          <w:color w:val="000000" w:themeColor="text1"/>
          <w:sz w:val="22"/>
          <w:lang w:eastAsia="nl-NL"/>
        </w:rPr>
        <w:t xml:space="preserve">op een gedeelte van de </w:t>
      </w:r>
      <w:r w:rsidR="00554C54" w:rsidRPr="00DF1F9A">
        <w:rPr>
          <w:rFonts w:ascii="QuadraatSans-Regular" w:hAnsi="QuadraatSans-Regular"/>
          <w:color w:val="000000" w:themeColor="text1"/>
          <w:sz w:val="22"/>
          <w:lang w:eastAsia="nl-NL"/>
        </w:rPr>
        <w:t>Opdracht</w:t>
      </w:r>
      <w:r w:rsidR="00CD636C" w:rsidRPr="00DF1F9A">
        <w:rPr>
          <w:rFonts w:ascii="QuadraatSans-Regular" w:hAnsi="QuadraatSans-Regular"/>
          <w:color w:val="000000" w:themeColor="text1"/>
          <w:sz w:val="22"/>
          <w:lang w:eastAsia="nl-NL"/>
        </w:rPr>
        <w:t xml:space="preserve"> is niet mogelijk.</w:t>
      </w:r>
    </w:p>
    <w:p w14:paraId="646B7CBF" w14:textId="77777777" w:rsidR="00CD636C" w:rsidRPr="00CD3164" w:rsidRDefault="00CD636C" w:rsidP="00DF1F9A"/>
    <w:p w14:paraId="0A9D8F92" w14:textId="77777777" w:rsidR="00CD636C" w:rsidRPr="00DF1F9A" w:rsidRDefault="00CD636C" w:rsidP="00DF1F9A">
      <w:pPr>
        <w:pStyle w:val="Lijstalinea"/>
        <w:numPr>
          <w:ilvl w:val="0"/>
          <w:numId w:val="16"/>
        </w:numPr>
        <w:ind w:left="360"/>
        <w:rPr>
          <w:rFonts w:ascii="QuadraatSans-Regular" w:hAnsi="QuadraatSans-Regular"/>
          <w:color w:val="000000" w:themeColor="text1"/>
          <w:sz w:val="22"/>
          <w:lang w:eastAsia="nl-NL"/>
        </w:rPr>
      </w:pPr>
      <w:bookmarkStart w:id="108" w:name="_Toc256495963"/>
      <w:r w:rsidRPr="00DF1F9A">
        <w:rPr>
          <w:rFonts w:ascii="QuadraatSans-Regular" w:hAnsi="QuadraatSans-Regular"/>
          <w:color w:val="000000" w:themeColor="text1"/>
          <w:sz w:val="22"/>
          <w:lang w:eastAsia="nl-NL"/>
        </w:rPr>
        <w:t>Het aanbieden van alternatieve oplossingen c.q. varianten is niet toegestaan.</w:t>
      </w:r>
    </w:p>
    <w:p w14:paraId="599981E5" w14:textId="77777777" w:rsidR="00CD636C" w:rsidRPr="00CD3164" w:rsidRDefault="00CD636C" w:rsidP="00DF1F9A"/>
    <w:p w14:paraId="375DDE82" w14:textId="6C5057F1" w:rsidR="00E30457" w:rsidRPr="00DF1F9A" w:rsidRDefault="00474511"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Hoofd-/</w:t>
      </w:r>
      <w:proofErr w:type="spellStart"/>
      <w:r w:rsidRPr="00DF1F9A">
        <w:rPr>
          <w:rFonts w:ascii="QuadraatSans-Regular" w:hAnsi="QuadraatSans-Regular"/>
          <w:color w:val="000000" w:themeColor="text1"/>
          <w:sz w:val="22"/>
          <w:lang w:eastAsia="nl-NL"/>
        </w:rPr>
        <w:t>Onderaanneming</w:t>
      </w:r>
      <w:proofErr w:type="spellEnd"/>
      <w:r w:rsidRPr="00DF1F9A">
        <w:rPr>
          <w:rFonts w:ascii="QuadraatSans-Regular" w:hAnsi="QuadraatSans-Regular"/>
          <w:color w:val="000000" w:themeColor="text1"/>
          <w:sz w:val="22"/>
          <w:lang w:eastAsia="nl-NL"/>
        </w:rPr>
        <w:t xml:space="preserve"> is toegestaan.</w:t>
      </w:r>
      <w:r w:rsidR="00B073F2" w:rsidRPr="00DF1F9A">
        <w:rPr>
          <w:rFonts w:ascii="QuadraatSans-Regular" w:hAnsi="QuadraatSans-Regular"/>
          <w:color w:val="000000" w:themeColor="text1"/>
          <w:sz w:val="22"/>
          <w:lang w:eastAsia="nl-NL"/>
        </w:rPr>
        <w:t xml:space="preserve"> </w:t>
      </w:r>
      <w:r w:rsidR="0010501A" w:rsidRPr="00DF1F9A">
        <w:rPr>
          <w:rFonts w:ascii="QuadraatSans-Regular" w:hAnsi="QuadraatSans-Regular"/>
          <w:color w:val="000000" w:themeColor="text1"/>
          <w:sz w:val="22"/>
          <w:lang w:eastAsia="nl-NL"/>
        </w:rPr>
        <w:t>Voor zover bekend worden onderaannemers op wiens draagkracht geen beroep</w:t>
      </w:r>
      <w:r w:rsidR="001430AE" w:rsidRPr="00DF1F9A">
        <w:rPr>
          <w:rFonts w:ascii="QuadraatSans-Regular" w:hAnsi="QuadraatSans-Regular"/>
          <w:color w:val="000000" w:themeColor="text1"/>
          <w:sz w:val="22"/>
          <w:lang w:eastAsia="nl-NL"/>
        </w:rPr>
        <w:t xml:space="preserve"> wordt</w:t>
      </w:r>
      <w:r w:rsidR="0010501A" w:rsidRPr="00DF1F9A">
        <w:rPr>
          <w:rFonts w:ascii="QuadraatSans-Regular" w:hAnsi="QuadraatSans-Regular"/>
          <w:color w:val="000000" w:themeColor="text1"/>
          <w:sz w:val="22"/>
          <w:lang w:eastAsia="nl-NL"/>
        </w:rPr>
        <w:t xml:space="preserve"> gedaan </w:t>
      </w:r>
      <w:r w:rsidR="00065C7F" w:rsidRPr="00DF1F9A">
        <w:rPr>
          <w:rFonts w:ascii="QuadraatSans-Regular" w:hAnsi="QuadraatSans-Regular"/>
          <w:color w:val="000000" w:themeColor="text1"/>
          <w:sz w:val="22"/>
          <w:lang w:eastAsia="nl-NL"/>
        </w:rPr>
        <w:t>vermeld op het UEA.</w:t>
      </w:r>
    </w:p>
    <w:p w14:paraId="25E0B046" w14:textId="77777777" w:rsidR="00E30457" w:rsidRPr="00E30457" w:rsidRDefault="00E30457" w:rsidP="00DF1F9A">
      <w:pPr>
        <w:rPr>
          <w:lang w:eastAsia="en-US"/>
        </w:rPr>
      </w:pPr>
    </w:p>
    <w:p w14:paraId="71190E52" w14:textId="08142ABC" w:rsidR="00CD636C" w:rsidRPr="00DF1F9A" w:rsidRDefault="00B073F2"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Indien Inschrijver gebruik maakt van </w:t>
      </w:r>
      <w:r w:rsidR="00C011E8" w:rsidRPr="00DF1F9A">
        <w:rPr>
          <w:rFonts w:ascii="QuadraatSans-Regular" w:hAnsi="QuadraatSans-Regular"/>
          <w:color w:val="000000" w:themeColor="text1"/>
          <w:sz w:val="22"/>
          <w:lang w:eastAsia="nl-NL"/>
        </w:rPr>
        <w:t>derden</w:t>
      </w:r>
      <w:r w:rsidRPr="00DF1F9A">
        <w:rPr>
          <w:rFonts w:ascii="QuadraatSans-Regular" w:hAnsi="QuadraatSans-Regular"/>
          <w:color w:val="000000" w:themeColor="text1"/>
          <w:sz w:val="22"/>
          <w:lang w:eastAsia="nl-NL"/>
        </w:rPr>
        <w:t xml:space="preserve"> </w:t>
      </w:r>
      <w:r w:rsidR="00277AC5" w:rsidRPr="00DF1F9A">
        <w:rPr>
          <w:rFonts w:ascii="QuadraatSans-Regular" w:hAnsi="QuadraatSans-Regular"/>
          <w:color w:val="000000" w:themeColor="text1"/>
          <w:sz w:val="22"/>
          <w:lang w:eastAsia="nl-NL"/>
        </w:rPr>
        <w:t xml:space="preserve">om aan de geschiktheidseisen te voldoen </w:t>
      </w:r>
      <w:r w:rsidRPr="00DF1F9A">
        <w:rPr>
          <w:rFonts w:ascii="QuadraatSans-Regular" w:hAnsi="QuadraatSans-Regular"/>
          <w:color w:val="000000" w:themeColor="text1"/>
          <w:sz w:val="22"/>
          <w:lang w:eastAsia="nl-NL"/>
        </w:rPr>
        <w:t xml:space="preserve">dient </w:t>
      </w:r>
      <w:r w:rsidR="00277AC5" w:rsidRPr="00DF1F9A">
        <w:rPr>
          <w:rFonts w:ascii="QuadraatSans-Regular" w:hAnsi="QuadraatSans-Regular"/>
          <w:color w:val="000000" w:themeColor="text1"/>
          <w:sz w:val="22"/>
          <w:lang w:eastAsia="nl-NL"/>
        </w:rPr>
        <w:t>Inschrijver</w:t>
      </w:r>
      <w:r w:rsidRPr="00DF1F9A">
        <w:rPr>
          <w:rFonts w:ascii="QuadraatSans-Regular" w:hAnsi="QuadraatSans-Regular"/>
          <w:color w:val="000000" w:themeColor="text1"/>
          <w:sz w:val="22"/>
          <w:lang w:eastAsia="nl-NL"/>
        </w:rPr>
        <w:t xml:space="preserve"> dit te vermelden </w:t>
      </w:r>
      <w:r w:rsidR="00277AC5" w:rsidRPr="00DF1F9A">
        <w:rPr>
          <w:rFonts w:ascii="QuadraatSans-Regular" w:hAnsi="QuadraatSans-Regular"/>
          <w:color w:val="000000" w:themeColor="text1"/>
          <w:sz w:val="22"/>
          <w:lang w:eastAsia="nl-NL"/>
        </w:rPr>
        <w:t>in</w:t>
      </w:r>
      <w:r w:rsidRPr="00DF1F9A">
        <w:rPr>
          <w:rFonts w:ascii="QuadraatSans-Regular" w:hAnsi="QuadraatSans-Regular"/>
          <w:color w:val="000000" w:themeColor="text1"/>
          <w:sz w:val="22"/>
          <w:lang w:eastAsia="nl-NL"/>
        </w:rPr>
        <w:t xml:space="preserve"> het UEA. </w:t>
      </w:r>
      <w:r w:rsidR="00065C7F" w:rsidRPr="00DF1F9A">
        <w:rPr>
          <w:rFonts w:ascii="QuadraatSans-Regular" w:hAnsi="QuadraatSans-Regular"/>
          <w:color w:val="000000" w:themeColor="text1"/>
          <w:sz w:val="22"/>
          <w:lang w:eastAsia="nl-NL"/>
        </w:rPr>
        <w:t xml:space="preserve">Deze derden dienen </w:t>
      </w:r>
      <w:proofErr w:type="gramStart"/>
      <w:r w:rsidR="00065C7F" w:rsidRPr="00DF1F9A">
        <w:rPr>
          <w:rFonts w:ascii="QuadraatSans-Regular" w:hAnsi="QuadraatSans-Regular"/>
          <w:color w:val="000000" w:themeColor="text1"/>
          <w:sz w:val="22"/>
          <w:lang w:eastAsia="nl-NL"/>
        </w:rPr>
        <w:t>tevens</w:t>
      </w:r>
      <w:proofErr w:type="gramEnd"/>
      <w:r w:rsidR="00065C7F" w:rsidRPr="00DF1F9A">
        <w:rPr>
          <w:rFonts w:ascii="QuadraatSans-Regular" w:hAnsi="QuadraatSans-Regular"/>
          <w:color w:val="000000" w:themeColor="text1"/>
          <w:sz w:val="22"/>
          <w:lang w:eastAsia="nl-NL"/>
        </w:rPr>
        <w:t xml:space="preserve"> een rechtsgeldig ondertekend UEA in. </w:t>
      </w:r>
      <w:r w:rsidR="007D48B6" w:rsidRPr="00DF1F9A">
        <w:rPr>
          <w:rFonts w:ascii="QuadraatSans-Regular" w:hAnsi="QuadraatSans-Regular"/>
          <w:color w:val="000000" w:themeColor="text1"/>
          <w:sz w:val="22"/>
          <w:lang w:eastAsia="nl-NL"/>
        </w:rPr>
        <w:t xml:space="preserve">Inschrijver voegt een ondertekende </w:t>
      </w:r>
      <w:proofErr w:type="spellStart"/>
      <w:r w:rsidR="007D48B6" w:rsidRPr="00DF1F9A">
        <w:rPr>
          <w:rFonts w:ascii="QuadraatSans-Regular" w:hAnsi="QuadraatSans-Regular"/>
          <w:color w:val="000000" w:themeColor="text1"/>
          <w:sz w:val="22"/>
          <w:lang w:eastAsia="nl-NL"/>
        </w:rPr>
        <w:t>derdenverklarin</w:t>
      </w:r>
      <w:r w:rsidR="00CA08C6" w:rsidRPr="00DF1F9A">
        <w:rPr>
          <w:rFonts w:ascii="QuadraatSans-Regular" w:hAnsi="QuadraatSans-Regular"/>
          <w:color w:val="000000" w:themeColor="text1"/>
          <w:sz w:val="22"/>
          <w:lang w:eastAsia="nl-NL"/>
        </w:rPr>
        <w:t>g</w:t>
      </w:r>
      <w:proofErr w:type="spellEnd"/>
      <w:r w:rsidR="008A1E8F" w:rsidRPr="00DF1F9A">
        <w:rPr>
          <w:rFonts w:ascii="QuadraatSans-Regular" w:hAnsi="QuadraatSans-Regular"/>
          <w:color w:val="000000" w:themeColor="text1"/>
          <w:sz w:val="22"/>
          <w:lang w:eastAsia="nl-NL"/>
        </w:rPr>
        <w:t xml:space="preserve"> (bijlage 3)</w:t>
      </w:r>
      <w:r w:rsidR="00CA08C6" w:rsidRPr="00DF1F9A">
        <w:rPr>
          <w:rFonts w:ascii="QuadraatSans-Regular" w:hAnsi="QuadraatSans-Regular"/>
          <w:color w:val="000000" w:themeColor="text1"/>
          <w:sz w:val="22"/>
          <w:lang w:eastAsia="nl-NL"/>
        </w:rPr>
        <w:t xml:space="preserve"> bij zijn Inschrijving waarin </w:t>
      </w:r>
      <w:r w:rsidR="00EB472E" w:rsidRPr="00DF1F9A">
        <w:rPr>
          <w:rFonts w:ascii="QuadraatSans-Regular" w:hAnsi="QuadraatSans-Regular"/>
          <w:color w:val="000000" w:themeColor="text1"/>
          <w:sz w:val="22"/>
          <w:lang w:eastAsia="nl-NL"/>
        </w:rPr>
        <w:t xml:space="preserve">hij </w:t>
      </w:r>
      <w:r w:rsidR="00246567" w:rsidRPr="00DF1F9A">
        <w:rPr>
          <w:rFonts w:ascii="QuadraatSans-Regular" w:hAnsi="QuadraatSans-Regular"/>
          <w:color w:val="000000" w:themeColor="text1"/>
          <w:sz w:val="22"/>
          <w:lang w:eastAsia="nl-NL"/>
        </w:rPr>
        <w:t>verklaar</w:t>
      </w:r>
      <w:r w:rsidR="00065C7F" w:rsidRPr="00DF1F9A">
        <w:rPr>
          <w:rFonts w:ascii="QuadraatSans-Regular" w:hAnsi="QuadraatSans-Regular"/>
          <w:color w:val="000000" w:themeColor="text1"/>
          <w:sz w:val="22"/>
          <w:lang w:eastAsia="nl-NL"/>
        </w:rPr>
        <w:t>t</w:t>
      </w:r>
      <w:r w:rsidR="00246567" w:rsidRPr="00DF1F9A">
        <w:rPr>
          <w:rFonts w:ascii="QuadraatSans-Regular" w:hAnsi="QuadraatSans-Regular"/>
          <w:color w:val="000000" w:themeColor="text1"/>
          <w:sz w:val="22"/>
          <w:lang w:eastAsia="nl-NL"/>
        </w:rPr>
        <w:t xml:space="preserve"> dat deze derde</w:t>
      </w:r>
      <w:r w:rsidR="00EB472E" w:rsidRPr="00DF1F9A">
        <w:rPr>
          <w:rFonts w:ascii="QuadraatSans-Regular" w:hAnsi="QuadraatSans-Regular"/>
          <w:color w:val="000000" w:themeColor="text1"/>
          <w:sz w:val="22"/>
          <w:lang w:eastAsia="nl-NL"/>
        </w:rPr>
        <w:t xml:space="preserve"> daadwerkelijk word</w:t>
      </w:r>
      <w:r w:rsidR="00246567" w:rsidRPr="00DF1F9A">
        <w:rPr>
          <w:rFonts w:ascii="QuadraatSans-Regular" w:hAnsi="QuadraatSans-Regular"/>
          <w:color w:val="000000" w:themeColor="text1"/>
          <w:sz w:val="22"/>
          <w:lang w:eastAsia="nl-NL"/>
        </w:rPr>
        <w:t>t</w:t>
      </w:r>
      <w:r w:rsidR="00EB472E" w:rsidRPr="00DF1F9A">
        <w:rPr>
          <w:rFonts w:ascii="QuadraatSans-Regular" w:hAnsi="QuadraatSans-Regular"/>
          <w:color w:val="000000" w:themeColor="text1"/>
          <w:sz w:val="22"/>
          <w:lang w:eastAsia="nl-NL"/>
        </w:rPr>
        <w:t xml:space="preserve"> ingezet bij de uitvoering van de </w:t>
      </w:r>
      <w:r w:rsidR="00246567" w:rsidRPr="00DF1F9A">
        <w:rPr>
          <w:rFonts w:ascii="QuadraatSans-Regular" w:hAnsi="QuadraatSans-Regular"/>
          <w:color w:val="000000" w:themeColor="text1"/>
          <w:sz w:val="22"/>
          <w:lang w:eastAsia="nl-NL"/>
        </w:rPr>
        <w:t>O</w:t>
      </w:r>
      <w:r w:rsidR="00EB472E" w:rsidRPr="00DF1F9A">
        <w:rPr>
          <w:rFonts w:ascii="QuadraatSans-Regular" w:hAnsi="QuadraatSans-Regular"/>
          <w:color w:val="000000" w:themeColor="text1"/>
          <w:sz w:val="22"/>
          <w:lang w:eastAsia="nl-NL"/>
        </w:rPr>
        <w:t xml:space="preserve">pdracht. </w:t>
      </w:r>
      <w:r w:rsidR="00277AC5" w:rsidRPr="00DF1F9A">
        <w:rPr>
          <w:rFonts w:ascii="QuadraatSans-Regular" w:hAnsi="QuadraatSans-Regular"/>
          <w:color w:val="000000" w:themeColor="text1"/>
          <w:sz w:val="22"/>
          <w:lang w:eastAsia="nl-NL"/>
        </w:rPr>
        <w:t>Inschrijver</w:t>
      </w:r>
      <w:r w:rsidRPr="00DF1F9A">
        <w:rPr>
          <w:rFonts w:ascii="QuadraatSans-Regular" w:hAnsi="QuadraatSans-Regular"/>
          <w:color w:val="000000" w:themeColor="text1"/>
          <w:sz w:val="22"/>
          <w:lang w:eastAsia="nl-NL"/>
        </w:rPr>
        <w:t xml:space="preserve"> blijft hoofdelijk aansprakelijk voor de uitvoering van deze Opdracht.</w:t>
      </w:r>
      <w:r w:rsidR="00265BE9" w:rsidRPr="00DF1F9A">
        <w:rPr>
          <w:rFonts w:ascii="QuadraatSans-Regular" w:hAnsi="QuadraatSans-Regular"/>
          <w:color w:val="000000" w:themeColor="text1"/>
          <w:sz w:val="22"/>
          <w:lang w:eastAsia="nl-NL"/>
        </w:rPr>
        <w:t xml:space="preserve"> </w:t>
      </w:r>
    </w:p>
    <w:p w14:paraId="694761B6" w14:textId="77777777" w:rsidR="00CD636C" w:rsidRPr="00CD3164" w:rsidRDefault="00CD636C" w:rsidP="00DF1F9A"/>
    <w:bookmarkEnd w:id="108"/>
    <w:p w14:paraId="2D98B488" w14:textId="2F49E6C4" w:rsidR="00CD636C" w:rsidRPr="00DF1F9A" w:rsidRDefault="00CD636C"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Combinatievorming is toegestaan. Een combinatie van bedrijven kan gezamenlijk als één </w:t>
      </w:r>
      <w:r w:rsidR="00F43655" w:rsidRPr="00DF1F9A">
        <w:rPr>
          <w:rFonts w:ascii="QuadraatSans-Regular" w:hAnsi="QuadraatSans-Regular"/>
          <w:color w:val="000000" w:themeColor="text1"/>
          <w:sz w:val="22"/>
          <w:lang w:eastAsia="nl-NL"/>
        </w:rPr>
        <w:t xml:space="preserve">Inschrijver </w:t>
      </w:r>
      <w:r w:rsidRPr="00DF1F9A">
        <w:rPr>
          <w:rFonts w:ascii="QuadraatSans-Regular" w:hAnsi="QuadraatSans-Regular"/>
          <w:color w:val="000000" w:themeColor="text1"/>
          <w:sz w:val="22"/>
          <w:lang w:eastAsia="nl-NL"/>
        </w:rPr>
        <w:t xml:space="preserve">een </w:t>
      </w:r>
      <w:r w:rsidR="00F43655" w:rsidRPr="00DF1F9A">
        <w:rPr>
          <w:rFonts w:ascii="QuadraatSans-Regular" w:hAnsi="QuadraatSans-Regular"/>
          <w:color w:val="000000" w:themeColor="text1"/>
          <w:sz w:val="22"/>
          <w:lang w:eastAsia="nl-NL"/>
        </w:rPr>
        <w:t xml:space="preserve">Inschrijving </w:t>
      </w:r>
      <w:r w:rsidRPr="00DF1F9A">
        <w:rPr>
          <w:rFonts w:ascii="QuadraatSans-Regular" w:hAnsi="QuadraatSans-Regular"/>
          <w:color w:val="000000" w:themeColor="text1"/>
          <w:sz w:val="22"/>
          <w:lang w:eastAsia="nl-NL"/>
        </w:rPr>
        <w:t xml:space="preserve">indienen. Wijziging in de samenstelling van de combinatie, na indiening van de </w:t>
      </w:r>
      <w:r w:rsidR="00445481" w:rsidRPr="00DF1F9A">
        <w:rPr>
          <w:rFonts w:ascii="QuadraatSans-Regular" w:hAnsi="QuadraatSans-Regular"/>
          <w:color w:val="000000" w:themeColor="text1"/>
          <w:sz w:val="22"/>
          <w:lang w:eastAsia="nl-NL"/>
        </w:rPr>
        <w:t>Inschrijving</w:t>
      </w:r>
      <w:r w:rsidRPr="00DF1F9A">
        <w:rPr>
          <w:rFonts w:ascii="QuadraatSans-Regular" w:hAnsi="QuadraatSans-Regular"/>
          <w:color w:val="000000" w:themeColor="text1"/>
          <w:sz w:val="22"/>
          <w:lang w:eastAsia="nl-NL"/>
        </w:rPr>
        <w:t xml:space="preserve">, leidt tot uitsluiting. </w:t>
      </w:r>
    </w:p>
    <w:p w14:paraId="390A98B3" w14:textId="77777777" w:rsidR="00CD636C" w:rsidRPr="00CD3164" w:rsidRDefault="00CD636C" w:rsidP="00DF1F9A"/>
    <w:p w14:paraId="6690E085" w14:textId="6FA0B1E6" w:rsidR="00CD636C" w:rsidRPr="00DF1F9A" w:rsidRDefault="00CD636C"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Leverings-, betaling- en andere algemene voor</w:t>
      </w:r>
      <w:r w:rsidR="009B0DD3" w:rsidRPr="00DF1F9A">
        <w:rPr>
          <w:rFonts w:ascii="QuadraatSans-Regular" w:hAnsi="QuadraatSans-Regular"/>
          <w:color w:val="000000" w:themeColor="text1"/>
          <w:sz w:val="22"/>
          <w:lang w:eastAsia="nl-NL"/>
        </w:rPr>
        <w:t>w</w:t>
      </w:r>
      <w:r w:rsidRPr="00DF1F9A">
        <w:rPr>
          <w:rFonts w:ascii="QuadraatSans-Regular" w:hAnsi="QuadraatSans-Regular"/>
          <w:color w:val="000000" w:themeColor="text1"/>
          <w:sz w:val="22"/>
          <w:lang w:eastAsia="nl-NL"/>
        </w:rPr>
        <w:t>aarden van de</w:t>
      </w:r>
      <w:r w:rsidR="00243A43" w:rsidRPr="00DF1F9A">
        <w:rPr>
          <w:rFonts w:ascii="QuadraatSans-Regular" w:hAnsi="QuadraatSans-Regular"/>
          <w:color w:val="000000" w:themeColor="text1"/>
          <w:sz w:val="22"/>
          <w:lang w:eastAsia="nl-NL"/>
        </w:rPr>
        <w:t xml:space="preserve"> </w:t>
      </w:r>
      <w:r w:rsidR="00F425B6" w:rsidRPr="00DF1F9A">
        <w:rPr>
          <w:rFonts w:ascii="QuadraatSans-Regular" w:hAnsi="QuadraatSans-Regular"/>
          <w:color w:val="000000" w:themeColor="text1"/>
          <w:sz w:val="22"/>
          <w:lang w:eastAsia="nl-NL"/>
        </w:rPr>
        <w:t xml:space="preserve">Inschrijver </w:t>
      </w:r>
      <w:r w:rsidRPr="00DF1F9A">
        <w:rPr>
          <w:rFonts w:ascii="QuadraatSans-Regular" w:hAnsi="QuadraatSans-Regular"/>
          <w:color w:val="000000" w:themeColor="text1"/>
          <w:sz w:val="22"/>
          <w:lang w:eastAsia="nl-NL"/>
        </w:rPr>
        <w:t xml:space="preserve">worden hierbij uitdrukkelijk van de hand gewezen. </w:t>
      </w:r>
    </w:p>
    <w:p w14:paraId="3F5175B2" w14:textId="77777777" w:rsidR="00895CED" w:rsidRPr="00CD3164" w:rsidRDefault="00895CED" w:rsidP="00DF1F9A"/>
    <w:p w14:paraId="76D208F1" w14:textId="5BD78FB6" w:rsidR="00895CED" w:rsidRPr="00DF1F9A" w:rsidRDefault="00895CED"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Zolang er geen volledige overeenstemming is bereikt over de voorwaarden en ter zake geen schriftelijke </w:t>
      </w:r>
      <w:r w:rsidR="00BD064E" w:rsidRPr="00DF1F9A">
        <w:rPr>
          <w:rFonts w:ascii="QuadraatSans-Regular" w:hAnsi="QuadraatSans-Regular"/>
          <w:color w:val="000000" w:themeColor="text1"/>
          <w:sz w:val="22"/>
          <w:lang w:eastAsia="nl-NL"/>
        </w:rPr>
        <w:t>Overeenkomst</w:t>
      </w:r>
      <w:r w:rsidRPr="00DF1F9A">
        <w:rPr>
          <w:rFonts w:ascii="QuadraatSans-Regular" w:hAnsi="QuadraatSans-Regular"/>
          <w:color w:val="000000" w:themeColor="text1"/>
          <w:sz w:val="22"/>
          <w:lang w:eastAsia="nl-NL"/>
        </w:rPr>
        <w:t xml:space="preserve"> is gesloten, is er geen sprake van enige verbondenheid van de </w:t>
      </w:r>
      <w:r w:rsidR="00DE6ACA" w:rsidRPr="00DF1F9A">
        <w:rPr>
          <w:rFonts w:ascii="QuadraatSans-Regular" w:hAnsi="QuadraatSans-Regular"/>
          <w:color w:val="000000" w:themeColor="text1"/>
          <w:sz w:val="22"/>
          <w:lang w:eastAsia="nl-NL"/>
        </w:rPr>
        <w:t>Opdracht</w:t>
      </w:r>
      <w:r w:rsidRPr="00DF1F9A">
        <w:rPr>
          <w:rFonts w:ascii="QuadraatSans-Regular" w:hAnsi="QuadraatSans-Regular"/>
          <w:color w:val="000000" w:themeColor="text1"/>
          <w:sz w:val="22"/>
          <w:lang w:eastAsia="nl-NL"/>
        </w:rPr>
        <w:t>gever. In dat geval is er ook geen enkele verplichting tot vergoeding van welke schade of kosten dan ook.</w:t>
      </w:r>
    </w:p>
    <w:p w14:paraId="77B118A6" w14:textId="77777777" w:rsidR="009A71E8" w:rsidRPr="009A71E8" w:rsidRDefault="009A71E8" w:rsidP="00DF1F9A">
      <w:pPr>
        <w:rPr>
          <w:lang w:eastAsia="en-US"/>
        </w:rPr>
      </w:pPr>
    </w:p>
    <w:p w14:paraId="15B9E341" w14:textId="08AB977D" w:rsidR="001A3969" w:rsidRPr="00DF1F9A" w:rsidRDefault="001A3969" w:rsidP="00DF1F9A">
      <w:pPr>
        <w:pStyle w:val="gemeentewageningen"/>
        <w:numPr>
          <w:ilvl w:val="0"/>
          <w:numId w:val="16"/>
        </w:numPr>
        <w:ind w:left="360"/>
        <w:rPr>
          <w:rFonts w:ascii="QuadraatSans-Regular" w:hAnsi="QuadraatSans-Regular"/>
          <w:color w:val="000000" w:themeColor="text1"/>
          <w:sz w:val="22"/>
        </w:rPr>
      </w:pPr>
      <w:r w:rsidRPr="00DF1F9A">
        <w:rPr>
          <w:rFonts w:ascii="QuadraatSans-Regular" w:hAnsi="QuadraatSans-Regular"/>
          <w:color w:val="000000" w:themeColor="text1"/>
          <w:sz w:val="22"/>
        </w:rPr>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rsidRPr="00DF1F9A">
        <w:rPr>
          <w:rFonts w:ascii="QuadraatSans-Regular" w:hAnsi="QuadraatSans-Regular"/>
          <w:color w:val="000000" w:themeColor="text1"/>
          <w:sz w:val="22"/>
        </w:rPr>
        <w:t>.</w:t>
      </w:r>
    </w:p>
    <w:p w14:paraId="7C9FB399" w14:textId="77777777" w:rsidR="001A3969" w:rsidRPr="00DF1F9A" w:rsidRDefault="001A3969" w:rsidP="00DF1F9A">
      <w:pPr>
        <w:pStyle w:val="gemeentewageningen"/>
        <w:ind w:left="360"/>
        <w:rPr>
          <w:rFonts w:ascii="QuadraatSans-Regular" w:hAnsi="QuadraatSans-Regular"/>
          <w:color w:val="000000" w:themeColor="text1"/>
          <w:sz w:val="22"/>
        </w:rPr>
      </w:pPr>
    </w:p>
    <w:p w14:paraId="24308343" w14:textId="73260CB3" w:rsidR="001A3969" w:rsidRPr="00DF1F9A" w:rsidRDefault="001A3969" w:rsidP="00DF1F9A">
      <w:pPr>
        <w:pStyle w:val="gemeentewageningen"/>
        <w:numPr>
          <w:ilvl w:val="0"/>
          <w:numId w:val="16"/>
        </w:numPr>
        <w:ind w:left="360"/>
        <w:rPr>
          <w:rFonts w:ascii="QuadraatSans-Regular" w:hAnsi="QuadraatSans-Regular"/>
          <w:color w:val="000000" w:themeColor="text1"/>
          <w:sz w:val="22"/>
        </w:rPr>
      </w:pPr>
      <w:r w:rsidRPr="00DF1F9A">
        <w:rPr>
          <w:rFonts w:ascii="QuadraatSans-Regular" w:hAnsi="QuadraatSans-Regular"/>
          <w:color w:val="000000" w:themeColor="text1"/>
          <w:sz w:val="22"/>
        </w:rPr>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DF1F9A">
        <w:rPr>
          <w:rFonts w:ascii="QuadraatSans-Regular" w:hAnsi="QuadraatSans-Regular"/>
          <w:color w:val="000000" w:themeColor="text1"/>
          <w:sz w:val="22"/>
        </w:rPr>
        <w:t xml:space="preserve"> Inschrijver zal in ieder geval worden uitgesloten indien herstel van fouten of gebreken in strijd met het gelijkheidsbeginsel is.</w:t>
      </w:r>
    </w:p>
    <w:p w14:paraId="3BAF2AD4" w14:textId="77777777" w:rsidR="001A3969" w:rsidRPr="0096647D" w:rsidRDefault="001A3969" w:rsidP="00DF1F9A"/>
    <w:p w14:paraId="43C5C748" w14:textId="4803DF4A" w:rsidR="001A3969" w:rsidRPr="00DF1F9A" w:rsidRDefault="001A3969"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DF1F9A">
      <w:pPr>
        <w:rPr>
          <w:lang w:eastAsia="en-US"/>
        </w:rPr>
      </w:pPr>
    </w:p>
    <w:p w14:paraId="1C2BFABC" w14:textId="75E8C3DE" w:rsidR="001A3969" w:rsidRPr="00DF1F9A" w:rsidRDefault="001A3969"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De </w:t>
      </w:r>
      <w:r w:rsidR="00437B75"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behoudt zich het recht voor een Inschrijving niet in behandeling te nemen als niet alle gevraagde gegevens aangeleverd zijn óf als de wijze van aanbieden afwijkt van </w:t>
      </w:r>
      <w:r w:rsidRPr="00DF1F9A">
        <w:rPr>
          <w:rFonts w:ascii="QuadraatSans-Regular" w:hAnsi="QuadraatSans-Regular"/>
          <w:color w:val="000000" w:themeColor="text1"/>
          <w:sz w:val="22"/>
          <w:lang w:eastAsia="nl-NL"/>
        </w:rPr>
        <w:lastRenderedPageBreak/>
        <w:t>hetgeen gesteld in dit hoofdstuk.</w:t>
      </w:r>
      <w:r w:rsidR="00760B88" w:rsidRPr="00DF1F9A">
        <w:rPr>
          <w:rFonts w:ascii="QuadraatSans-Regular" w:hAnsi="QuadraatSans-Regular"/>
          <w:color w:val="000000" w:themeColor="text1"/>
          <w:sz w:val="22"/>
          <w:lang w:eastAsia="nl-NL"/>
        </w:rPr>
        <w:t xml:space="preserve"> Aanbestedende dienst zal de Inschrijver uitsluiten indien aanvulling of verbetering van de gegevens niet mogelijk is zonder in strijd met het gelijkheidsbeginsel te komen.</w:t>
      </w:r>
    </w:p>
    <w:p w14:paraId="67889390" w14:textId="77777777" w:rsidR="001A3969" w:rsidRPr="00DF1F9A" w:rsidRDefault="001A3969" w:rsidP="00DF1F9A">
      <w:pPr>
        <w:pStyle w:val="Lijstalinea"/>
        <w:ind w:left="360"/>
        <w:rPr>
          <w:rFonts w:ascii="QuadraatSans-Regular" w:hAnsi="QuadraatSans-Regular"/>
          <w:color w:val="000000" w:themeColor="text1"/>
          <w:sz w:val="22"/>
          <w:lang w:eastAsia="nl-NL"/>
        </w:rPr>
      </w:pPr>
    </w:p>
    <w:p w14:paraId="7D91E901" w14:textId="4920937E" w:rsidR="001A3969" w:rsidRPr="00DF1F9A" w:rsidRDefault="001A3969"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Voor de Opdracht komen alleen Inschrijvers in aanmerking die zowel op de dag van de </w:t>
      </w:r>
      <w:r w:rsidR="00A23B8F" w:rsidRPr="00DF1F9A">
        <w:rPr>
          <w:rFonts w:ascii="QuadraatSans-Regular" w:hAnsi="QuadraatSans-Regular"/>
          <w:color w:val="000000" w:themeColor="text1"/>
          <w:sz w:val="22"/>
          <w:lang w:eastAsia="nl-NL"/>
        </w:rPr>
        <w:t>I</w:t>
      </w:r>
      <w:r w:rsidRPr="00DF1F9A">
        <w:rPr>
          <w:rFonts w:ascii="QuadraatSans-Regular" w:hAnsi="QuadraatSans-Regular"/>
          <w:color w:val="000000" w:themeColor="text1"/>
          <w:sz w:val="22"/>
          <w:lang w:eastAsia="nl-NL"/>
        </w:rPr>
        <w:t>nschrijving als op de dag van voorgenomen gunning voldoen aan de gestelde eisen in de aanbestedingsdocumenten, tenzij anders vermeld.</w:t>
      </w:r>
    </w:p>
    <w:p w14:paraId="524E26E4" w14:textId="77777777" w:rsidR="001A3969" w:rsidRPr="00DF1F9A" w:rsidRDefault="001A3969" w:rsidP="00DF1F9A">
      <w:pPr>
        <w:pStyle w:val="Lijstalinea"/>
        <w:ind w:left="360"/>
        <w:rPr>
          <w:rFonts w:ascii="QuadraatSans-Regular" w:hAnsi="QuadraatSans-Regular"/>
          <w:color w:val="000000" w:themeColor="text1"/>
          <w:sz w:val="22"/>
          <w:lang w:eastAsia="nl-NL"/>
        </w:rPr>
      </w:pPr>
    </w:p>
    <w:p w14:paraId="44E701FB" w14:textId="51FA5683" w:rsidR="004E5C1A" w:rsidRPr="00DF1F9A" w:rsidRDefault="004E5C1A"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De </w:t>
      </w:r>
      <w:r w:rsidR="00015872"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onderhandelt niet over prijzen. De Inschrijver krijgt slechts éénmaal de gelegenheid een Inschrijving uit te brengen.</w:t>
      </w:r>
    </w:p>
    <w:p w14:paraId="038CF13B" w14:textId="77777777" w:rsidR="004E5C1A" w:rsidRPr="00DF1F9A" w:rsidRDefault="004E5C1A" w:rsidP="00DF1F9A">
      <w:pPr>
        <w:pStyle w:val="Lijstalinea"/>
        <w:ind w:left="360"/>
        <w:rPr>
          <w:rFonts w:ascii="QuadraatSans-Regular" w:hAnsi="QuadraatSans-Regular"/>
          <w:color w:val="000000" w:themeColor="text1"/>
          <w:sz w:val="22"/>
          <w:lang w:eastAsia="nl-NL"/>
        </w:rPr>
      </w:pPr>
    </w:p>
    <w:p w14:paraId="39329E20" w14:textId="5BC3C1BA" w:rsidR="0047499D" w:rsidRPr="00DF1F9A" w:rsidRDefault="00E43E66"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Aanbestedende dienst </w:t>
      </w:r>
      <w:r w:rsidR="00895CED" w:rsidRPr="00DF1F9A">
        <w:rPr>
          <w:rFonts w:ascii="QuadraatSans-Regular" w:hAnsi="QuadraatSans-Regular"/>
          <w:color w:val="000000" w:themeColor="text1"/>
          <w:sz w:val="22"/>
          <w:lang w:eastAsia="nl-NL"/>
        </w:rPr>
        <w:t xml:space="preserve">behoudt zich het recht voor, zonder opgaaf van redenen, </w:t>
      </w:r>
      <w:r w:rsidR="00C52444" w:rsidRPr="00DF1F9A">
        <w:rPr>
          <w:rFonts w:ascii="QuadraatSans-Regular" w:hAnsi="QuadraatSans-Regular"/>
          <w:color w:val="000000" w:themeColor="text1"/>
          <w:sz w:val="22"/>
          <w:lang w:eastAsia="nl-NL"/>
        </w:rPr>
        <w:t xml:space="preserve">de </w:t>
      </w:r>
      <w:r w:rsidR="00A96E4D" w:rsidRPr="00DF1F9A">
        <w:rPr>
          <w:rFonts w:ascii="QuadraatSans-Regular" w:hAnsi="QuadraatSans-Regular"/>
          <w:color w:val="000000" w:themeColor="text1"/>
          <w:sz w:val="22"/>
          <w:lang w:eastAsia="nl-NL"/>
        </w:rPr>
        <w:t xml:space="preserve">Aanbesteding </w:t>
      </w:r>
      <w:r w:rsidR="00895CED" w:rsidRPr="00DF1F9A">
        <w:rPr>
          <w:rFonts w:ascii="QuadraatSans-Regular" w:hAnsi="QuadraatSans-Regular"/>
          <w:color w:val="000000" w:themeColor="text1"/>
          <w:sz w:val="22"/>
          <w:lang w:eastAsia="nl-NL"/>
        </w:rPr>
        <w:t xml:space="preserve">tijdelijk of definitief te staken. </w:t>
      </w:r>
      <w:r w:rsidR="0092287D" w:rsidRPr="00DF1F9A">
        <w:rPr>
          <w:rFonts w:ascii="QuadraatSans-Regular" w:hAnsi="QuadraatSans-Regular"/>
          <w:color w:val="000000" w:themeColor="text1"/>
          <w:sz w:val="22"/>
          <w:lang w:eastAsia="nl-NL"/>
        </w:rPr>
        <w:t xml:space="preserve">Inschrijvers </w:t>
      </w:r>
      <w:r w:rsidR="00895CED" w:rsidRPr="00DF1F9A">
        <w:rPr>
          <w:rFonts w:ascii="QuadraatSans-Regular" w:hAnsi="QuadraatSans-Regular"/>
          <w:color w:val="000000" w:themeColor="text1"/>
          <w:sz w:val="22"/>
          <w:lang w:eastAsia="nl-NL"/>
        </w:rPr>
        <w:t xml:space="preserve">kunnen op geen enkele wijze hieraan rechten ontlenen, noch is de </w:t>
      </w:r>
      <w:r w:rsidRPr="00DF1F9A">
        <w:rPr>
          <w:rFonts w:ascii="QuadraatSans-Regular" w:hAnsi="QuadraatSans-Regular"/>
          <w:color w:val="000000" w:themeColor="text1"/>
          <w:sz w:val="22"/>
          <w:lang w:eastAsia="nl-NL"/>
        </w:rPr>
        <w:t xml:space="preserve">Aanbestedende dienst </w:t>
      </w:r>
      <w:r w:rsidR="00895CED" w:rsidRPr="00DF1F9A">
        <w:rPr>
          <w:rFonts w:ascii="QuadraatSans-Regular" w:hAnsi="QuadraatSans-Regular"/>
          <w:color w:val="000000" w:themeColor="text1"/>
          <w:sz w:val="22"/>
          <w:lang w:eastAsia="nl-NL"/>
        </w:rPr>
        <w:t xml:space="preserve">op wat voor wijze dan ook schadeplichtig. </w:t>
      </w:r>
      <w:r w:rsidR="00FF60DF" w:rsidRPr="00DF1F9A">
        <w:rPr>
          <w:rFonts w:ascii="QuadraatSans-Regular" w:hAnsi="QuadraatSans-Regular"/>
          <w:color w:val="000000" w:themeColor="text1"/>
          <w:sz w:val="22"/>
          <w:lang w:eastAsia="nl-NL"/>
        </w:rPr>
        <w:t xml:space="preserve">Inschrijvers </w:t>
      </w:r>
      <w:r w:rsidR="00895CED" w:rsidRPr="00DF1F9A">
        <w:rPr>
          <w:rFonts w:ascii="QuadraatSans-Regular" w:hAnsi="QuadraatSans-Regular"/>
          <w:color w:val="000000" w:themeColor="text1"/>
          <w:sz w:val="22"/>
          <w:lang w:eastAsia="nl-NL"/>
        </w:rPr>
        <w:t>zijn zich hiervan bewust en aanvaarden het</w:t>
      </w:r>
      <w:r w:rsidR="00C52444" w:rsidRPr="00DF1F9A">
        <w:rPr>
          <w:rFonts w:ascii="QuadraatSans-Regular" w:hAnsi="QuadraatSans-Regular"/>
          <w:color w:val="000000" w:themeColor="text1"/>
          <w:sz w:val="22"/>
          <w:lang w:eastAsia="nl-NL"/>
        </w:rPr>
        <w:t xml:space="preserve"> feit dat zij meedoen aan deze </w:t>
      </w:r>
      <w:r w:rsidR="00FE5913" w:rsidRPr="00DF1F9A">
        <w:rPr>
          <w:rFonts w:ascii="QuadraatSans-Regular" w:hAnsi="QuadraatSans-Regular"/>
          <w:color w:val="000000" w:themeColor="text1"/>
          <w:sz w:val="22"/>
          <w:lang w:eastAsia="nl-NL"/>
        </w:rPr>
        <w:t xml:space="preserve">Aanbesteding </w:t>
      </w:r>
      <w:r w:rsidR="00895CED" w:rsidRPr="00DF1F9A">
        <w:rPr>
          <w:rFonts w:ascii="QuadraatSans-Regular" w:hAnsi="QuadraatSans-Regular"/>
          <w:color w:val="000000" w:themeColor="text1"/>
          <w:sz w:val="22"/>
          <w:lang w:eastAsia="nl-NL"/>
        </w:rPr>
        <w:t>voor eigen rekening en risico.</w:t>
      </w:r>
    </w:p>
    <w:p w14:paraId="7FEBEE45" w14:textId="77777777" w:rsidR="00A87818" w:rsidRPr="00A87818" w:rsidRDefault="00A87818" w:rsidP="00DF1F9A">
      <w:pPr>
        <w:rPr>
          <w:lang w:eastAsia="en-US"/>
        </w:rPr>
      </w:pPr>
    </w:p>
    <w:p w14:paraId="4915DE5F" w14:textId="1BEDAE1D" w:rsidR="00F526BD" w:rsidRPr="00DF1F9A" w:rsidRDefault="00F526BD"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Het indienen van een Inschrijving houdt in dat door </w:t>
      </w:r>
      <w:r w:rsidR="00AC57AB" w:rsidRPr="00DF1F9A">
        <w:rPr>
          <w:rFonts w:ascii="QuadraatSans-Regular" w:hAnsi="QuadraatSans-Regular"/>
          <w:color w:val="000000" w:themeColor="text1"/>
          <w:sz w:val="22"/>
          <w:lang w:eastAsia="nl-NL"/>
        </w:rPr>
        <w:t xml:space="preserve">Inschrijver </w:t>
      </w:r>
      <w:r w:rsidRPr="00DF1F9A">
        <w:rPr>
          <w:rFonts w:ascii="QuadraatSans-Regular" w:hAnsi="QuadraatSans-Regular"/>
          <w:color w:val="000000" w:themeColor="text1"/>
          <w:sz w:val="22"/>
          <w:lang w:eastAsia="nl-NL"/>
        </w:rPr>
        <w:t>onvoorwaardelijk met de bepalingen, eisen en voorwaarden van d</w:t>
      </w:r>
      <w:r w:rsidR="00850E5C" w:rsidRPr="00DF1F9A">
        <w:rPr>
          <w:rFonts w:ascii="QuadraatSans-Regular" w:hAnsi="QuadraatSans-Regular"/>
          <w:color w:val="000000" w:themeColor="text1"/>
          <w:sz w:val="22"/>
          <w:lang w:eastAsia="nl-NL"/>
        </w:rPr>
        <w:t xml:space="preserve">it Beschrijvend document </w:t>
      </w:r>
      <w:r w:rsidRPr="00DF1F9A">
        <w:rPr>
          <w:rFonts w:ascii="QuadraatSans-Regular" w:hAnsi="QuadraatSans-Regular"/>
          <w:color w:val="000000" w:themeColor="text1"/>
          <w:sz w:val="22"/>
          <w:lang w:eastAsia="nl-NL"/>
        </w:rPr>
        <w:t xml:space="preserve">en de </w:t>
      </w:r>
      <w:r w:rsidR="00AC57AB" w:rsidRPr="00DF1F9A">
        <w:rPr>
          <w:rFonts w:ascii="QuadraatSans-Regular" w:hAnsi="QuadraatSans-Regular"/>
          <w:color w:val="000000" w:themeColor="text1"/>
          <w:sz w:val="22"/>
          <w:lang w:eastAsia="nl-NL"/>
        </w:rPr>
        <w:t>n</w:t>
      </w:r>
      <w:r w:rsidRPr="00DF1F9A">
        <w:rPr>
          <w:rFonts w:ascii="QuadraatSans-Regular" w:hAnsi="QuadraatSans-Regular"/>
          <w:color w:val="000000" w:themeColor="text1"/>
          <w:sz w:val="22"/>
          <w:lang w:eastAsia="nl-NL"/>
        </w:rPr>
        <w:t xml:space="preserve">ota van inlichtingen wordt ingestemd. Van de Inschrijver wordt een proactieve houding verwacht. Hij dient de </w:t>
      </w:r>
      <w:r w:rsidR="004178AC" w:rsidRPr="00DF1F9A">
        <w:rPr>
          <w:rFonts w:ascii="QuadraatSans-Regular" w:hAnsi="QuadraatSans-Regular"/>
          <w:color w:val="000000" w:themeColor="text1"/>
          <w:sz w:val="22"/>
          <w:lang w:eastAsia="nl-NL"/>
        </w:rPr>
        <w:t xml:space="preserve">Aanbestedende dienst </w:t>
      </w:r>
      <w:r w:rsidRPr="00DF1F9A">
        <w:rPr>
          <w:rFonts w:ascii="QuadraatSans-Regular" w:hAnsi="QuadraatSans-Regular"/>
          <w:color w:val="000000" w:themeColor="text1"/>
          <w:sz w:val="22"/>
          <w:lang w:eastAsia="nl-NL"/>
        </w:rPr>
        <w:t xml:space="preserve">tijdig, uiterlijk op de laatste dag van de termijn voor het stellen van vragen, op de hoogte te stellen van onduidelijkheden, onvolkomenheden, tegenstrijdigheden of disproportionaliteit in de </w:t>
      </w:r>
      <w:r w:rsidR="00D25C93" w:rsidRPr="00DF1F9A">
        <w:rPr>
          <w:rFonts w:ascii="QuadraatSans-Regular" w:hAnsi="QuadraatSans-Regular"/>
          <w:color w:val="000000" w:themeColor="text1"/>
          <w:sz w:val="22"/>
          <w:lang w:eastAsia="nl-NL"/>
        </w:rPr>
        <w:t>A</w:t>
      </w:r>
      <w:r w:rsidRPr="00DF1F9A">
        <w:rPr>
          <w:rFonts w:ascii="QuadraatSans-Regular" w:hAnsi="QuadraatSans-Regular"/>
          <w:color w:val="000000" w:themeColor="text1"/>
          <w:sz w:val="22"/>
          <w:lang w:eastAsia="nl-NL"/>
        </w:rPr>
        <w:t xml:space="preserve">anbestedingsdocumenten of de aanbestedingsprocedure. </w:t>
      </w:r>
      <w:r w:rsidR="00255D1F" w:rsidRPr="00DF1F9A">
        <w:rPr>
          <w:rFonts w:ascii="QuadraatSans-Regular" w:hAnsi="QuadraatSans-Regular"/>
          <w:color w:val="000000" w:themeColor="text1"/>
          <w:sz w:val="22"/>
          <w:lang w:eastAsia="nl-NL"/>
        </w:rPr>
        <w:t xml:space="preserve">Dit is een vervaltermijn. </w:t>
      </w:r>
      <w:r w:rsidR="002B74EB" w:rsidRPr="00DF1F9A">
        <w:rPr>
          <w:rFonts w:ascii="QuadraatSans-Regular" w:hAnsi="QuadraatSans-Regular"/>
          <w:color w:val="000000" w:themeColor="text1"/>
          <w:sz w:val="22"/>
          <w:lang w:eastAsia="nl-NL"/>
        </w:rPr>
        <w:t xml:space="preserve">Indien Inschrijver redelijkerwijs pas ná het moment van sluiten van de inschrijftermijn op de hoogte kon zijn van deze onduidelijkheden/ </w:t>
      </w:r>
      <w:proofErr w:type="spellStart"/>
      <w:r w:rsidR="002B74EB" w:rsidRPr="00DF1F9A">
        <w:rPr>
          <w:rFonts w:ascii="QuadraatSans-Regular" w:hAnsi="QuadraatSans-Regular"/>
          <w:color w:val="000000" w:themeColor="text1"/>
          <w:sz w:val="22"/>
          <w:lang w:eastAsia="nl-NL"/>
        </w:rPr>
        <w:t>onvolkomen</w:t>
      </w:r>
      <w:r w:rsidR="00446602" w:rsidRPr="00DF1F9A">
        <w:rPr>
          <w:rFonts w:ascii="QuadraatSans-Regular" w:hAnsi="QuadraatSans-Regular"/>
          <w:color w:val="000000" w:themeColor="text1"/>
          <w:sz w:val="22"/>
          <w:lang w:eastAsia="nl-NL"/>
        </w:rPr>
        <w:t>-</w:t>
      </w:r>
      <w:r w:rsidR="002B74EB" w:rsidRPr="00DF1F9A">
        <w:rPr>
          <w:rFonts w:ascii="QuadraatSans-Regular" w:hAnsi="QuadraatSans-Regular"/>
          <w:color w:val="000000" w:themeColor="text1"/>
          <w:sz w:val="22"/>
          <w:lang w:eastAsia="nl-NL"/>
        </w:rPr>
        <w:t>heden</w:t>
      </w:r>
      <w:proofErr w:type="spellEnd"/>
      <w:r w:rsidR="002B74EB" w:rsidRPr="00DF1F9A">
        <w:rPr>
          <w:rFonts w:ascii="QuadraatSans-Regular" w:hAnsi="QuadraatSans-Regular"/>
          <w:color w:val="000000" w:themeColor="text1"/>
          <w:sz w:val="22"/>
          <w:lang w:eastAsia="nl-NL"/>
        </w:rPr>
        <w:t>/tegenstrijdigheden/disproportionaliteit in de aanbesteding dan is bovenstaande vervaltermijn niet van toepassing.</w:t>
      </w:r>
    </w:p>
    <w:p w14:paraId="5253FD14" w14:textId="77777777" w:rsidR="00F526BD" w:rsidRDefault="00F526BD" w:rsidP="00DF1F9A">
      <w:pPr>
        <w:rPr>
          <w:lang w:eastAsia="en-US"/>
        </w:rPr>
      </w:pPr>
    </w:p>
    <w:p w14:paraId="4A4921DD" w14:textId="1C8DAA3C" w:rsidR="00DA1010" w:rsidRPr="00DF1F9A" w:rsidRDefault="00C2433E"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De</w:t>
      </w:r>
      <w:r w:rsidR="00744955" w:rsidRPr="00DF1F9A">
        <w:rPr>
          <w:rFonts w:ascii="QuadraatSans-Regular" w:hAnsi="QuadraatSans-Regular"/>
          <w:color w:val="000000" w:themeColor="text1"/>
          <w:sz w:val="22"/>
          <w:lang w:eastAsia="nl-NL"/>
        </w:rPr>
        <w:t xml:space="preserve"> persoon die de gevraagde </w:t>
      </w:r>
      <w:r w:rsidR="007E1420" w:rsidRPr="00DF1F9A">
        <w:rPr>
          <w:rFonts w:ascii="QuadraatSans-Regular" w:hAnsi="QuadraatSans-Regular"/>
          <w:color w:val="000000" w:themeColor="text1"/>
          <w:sz w:val="22"/>
          <w:lang w:eastAsia="nl-NL"/>
        </w:rPr>
        <w:t>Bijlage</w:t>
      </w:r>
      <w:r w:rsidR="00744955" w:rsidRPr="00DF1F9A">
        <w:rPr>
          <w:rFonts w:ascii="QuadraatSans-Regular" w:hAnsi="QuadraatSans-Regular"/>
          <w:color w:val="000000" w:themeColor="text1"/>
          <w:sz w:val="22"/>
          <w:lang w:eastAsia="nl-NL"/>
        </w:rPr>
        <w:t xml:space="preserve">n en eventuele andere documenten ondertekent, dient bevoegd te zijn de Inschrijver te vertegenwoordigen en rechtsgeldig te binden. Deze bevoegdheid dient te blijken uit </w:t>
      </w:r>
      <w:r w:rsidR="006114B1" w:rsidRPr="00DF1F9A">
        <w:rPr>
          <w:rFonts w:ascii="QuadraatSans-Regular" w:hAnsi="QuadraatSans-Regular"/>
          <w:color w:val="000000" w:themeColor="text1"/>
          <w:sz w:val="22"/>
          <w:lang w:eastAsia="nl-NL"/>
        </w:rPr>
        <w:t xml:space="preserve">een recent (niet ouder dan 6 maanden op het tijdstip van indienen van de </w:t>
      </w:r>
      <w:r w:rsidR="004178AC" w:rsidRPr="00DF1F9A">
        <w:rPr>
          <w:rFonts w:ascii="QuadraatSans-Regular" w:hAnsi="QuadraatSans-Regular"/>
          <w:color w:val="000000" w:themeColor="text1"/>
          <w:sz w:val="22"/>
          <w:lang w:eastAsia="nl-NL"/>
        </w:rPr>
        <w:t>Inschrijving</w:t>
      </w:r>
      <w:r w:rsidR="006114B1" w:rsidRPr="00DF1F9A">
        <w:rPr>
          <w:rFonts w:ascii="QuadraatSans-Regular" w:hAnsi="QuadraatSans-Regular"/>
          <w:color w:val="000000" w:themeColor="text1"/>
          <w:sz w:val="22"/>
          <w:lang w:eastAsia="nl-NL"/>
        </w:rPr>
        <w:t xml:space="preserve">) uittreksel uit het handelsregister </w:t>
      </w:r>
      <w:r w:rsidR="00744955" w:rsidRPr="00DF1F9A">
        <w:rPr>
          <w:rFonts w:ascii="QuadraatSans-Regular" w:hAnsi="QuadraatSans-Regular"/>
          <w:color w:val="000000" w:themeColor="text1"/>
          <w:sz w:val="22"/>
          <w:lang w:eastAsia="nl-NL"/>
        </w:rPr>
        <w:t xml:space="preserve">van de Kamer van Koophandel, dan wel rechtsgeldig ondertekende machtiging, zie </w:t>
      </w:r>
      <w:r w:rsidR="007E1420" w:rsidRPr="00DF1F9A">
        <w:rPr>
          <w:rFonts w:ascii="QuadraatSans-Regular" w:hAnsi="QuadraatSans-Regular"/>
          <w:color w:val="000000" w:themeColor="text1"/>
          <w:sz w:val="22"/>
          <w:lang w:eastAsia="nl-NL"/>
        </w:rPr>
        <w:t>Bijlage</w:t>
      </w:r>
      <w:r w:rsidR="00744955" w:rsidRPr="00DF1F9A">
        <w:rPr>
          <w:rFonts w:ascii="QuadraatSans-Regular" w:hAnsi="QuadraatSans-Regular"/>
          <w:color w:val="000000" w:themeColor="text1"/>
          <w:sz w:val="22"/>
          <w:lang w:eastAsia="nl-NL"/>
        </w:rPr>
        <w:t xml:space="preserve"> 1</w:t>
      </w:r>
      <w:r w:rsidR="004178AC" w:rsidRPr="00DF1F9A">
        <w:rPr>
          <w:rFonts w:ascii="QuadraatSans-Regular" w:hAnsi="QuadraatSans-Regular"/>
          <w:color w:val="000000" w:themeColor="text1"/>
          <w:sz w:val="22"/>
          <w:lang w:eastAsia="nl-NL"/>
        </w:rPr>
        <w:t>, door een daartoe bevoe</w:t>
      </w:r>
      <w:r w:rsidR="00B5404F" w:rsidRPr="00DF1F9A">
        <w:rPr>
          <w:rFonts w:ascii="QuadraatSans-Regular" w:hAnsi="QuadraatSans-Regular"/>
          <w:color w:val="000000" w:themeColor="text1"/>
          <w:sz w:val="22"/>
          <w:lang w:eastAsia="nl-NL"/>
        </w:rPr>
        <w:t>gde vertegenwoordiger</w:t>
      </w:r>
      <w:r w:rsidRPr="00DF1F9A">
        <w:rPr>
          <w:rFonts w:ascii="QuadraatSans-Regular" w:hAnsi="QuadraatSans-Regular"/>
          <w:color w:val="000000" w:themeColor="text1"/>
          <w:sz w:val="22"/>
          <w:lang w:eastAsia="nl-NL"/>
        </w:rPr>
        <w:t xml:space="preserve">. </w:t>
      </w:r>
    </w:p>
    <w:p w14:paraId="72A500E3" w14:textId="77777777" w:rsidR="00DA1010" w:rsidRPr="00CD3164" w:rsidRDefault="00DA1010" w:rsidP="00DF1F9A"/>
    <w:p w14:paraId="75A28683" w14:textId="77777777" w:rsidR="004E5C1A" w:rsidRPr="00DF1F9A" w:rsidRDefault="004E5C1A"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De Inschrijving en alle overige correspondentie dienen in de Nederlandse taal gesteld te zijn.</w:t>
      </w:r>
    </w:p>
    <w:p w14:paraId="73BF3354" w14:textId="77777777" w:rsidR="004E5C1A" w:rsidRDefault="004E5C1A" w:rsidP="00DF1F9A"/>
    <w:p w14:paraId="466093E8" w14:textId="6F05CDE2" w:rsidR="00DA1010" w:rsidRPr="00DF1F9A" w:rsidRDefault="00BF49EA"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Er zal na bekendmaking van de Gunningsbeslissing </w:t>
      </w:r>
      <w:proofErr w:type="gramStart"/>
      <w:r w:rsidRPr="00DF1F9A">
        <w:rPr>
          <w:rFonts w:ascii="QuadraatSans-Regular" w:hAnsi="QuadraatSans-Regular"/>
          <w:color w:val="000000" w:themeColor="text1"/>
          <w:sz w:val="22"/>
          <w:lang w:eastAsia="nl-NL"/>
        </w:rPr>
        <w:t>conform</w:t>
      </w:r>
      <w:proofErr w:type="gramEnd"/>
      <w:r w:rsidRPr="00DF1F9A">
        <w:rPr>
          <w:rFonts w:ascii="QuadraatSans-Regular" w:hAnsi="QuadraatSans-Regular"/>
          <w:color w:val="000000" w:themeColor="text1"/>
          <w:sz w:val="22"/>
          <w:lang w:eastAsia="nl-NL"/>
        </w:rPr>
        <w:t xml:space="preserve"> hoofdstuk 2.1 een stand-</w:t>
      </w:r>
      <w:proofErr w:type="spellStart"/>
      <w:r w:rsidRPr="00DF1F9A">
        <w:rPr>
          <w:rFonts w:ascii="QuadraatSans-Regular" w:hAnsi="QuadraatSans-Regular"/>
          <w:color w:val="000000" w:themeColor="text1"/>
          <w:sz w:val="22"/>
          <w:lang w:eastAsia="nl-NL"/>
        </w:rPr>
        <w:t>still</w:t>
      </w:r>
      <w:proofErr w:type="spellEnd"/>
      <w:r w:rsidRPr="00DF1F9A">
        <w:rPr>
          <w:rFonts w:ascii="QuadraatSans-Regular" w:hAnsi="QuadraatSans-Regular"/>
          <w:color w:val="000000" w:themeColor="text1"/>
          <w:sz w:val="22"/>
          <w:lang w:eastAsia="nl-NL"/>
        </w:rPr>
        <w:t xml:space="preserve"> periode in acht worden genomen om afgewezen Inschrijvers de gelegenheid te geven nadere informatie te verkrijgen dan wel om kenbaar te maken dat zij rechtsmiddelen willen inzetten tegen de Gunningsbeslissing. Deze stand-</w:t>
      </w:r>
      <w:proofErr w:type="spellStart"/>
      <w:r w:rsidRPr="00DF1F9A">
        <w:rPr>
          <w:rFonts w:ascii="QuadraatSans-Regular" w:hAnsi="QuadraatSans-Regular"/>
          <w:color w:val="000000" w:themeColor="text1"/>
          <w:sz w:val="22"/>
          <w:lang w:eastAsia="nl-NL"/>
        </w:rPr>
        <w:t>still</w:t>
      </w:r>
      <w:proofErr w:type="spellEnd"/>
      <w:r w:rsidRPr="00DF1F9A">
        <w:rPr>
          <w:rFonts w:ascii="QuadraatSans-Regular" w:hAnsi="QuadraatSans-Regular"/>
          <w:color w:val="000000" w:themeColor="text1"/>
          <w:sz w:val="22"/>
          <w:lang w:eastAsia="nl-NL"/>
        </w:rPr>
        <w:t xml:space="preserve"> periode gaat in op de dag na datum van verzending van de Gunningsbeslissing.</w:t>
      </w:r>
    </w:p>
    <w:p w14:paraId="38210BC3" w14:textId="77777777" w:rsidR="00BF49EA" w:rsidRPr="00CD3164" w:rsidRDefault="00BF49EA" w:rsidP="00DF1F9A"/>
    <w:p w14:paraId="66CCFA86" w14:textId="01BEF2C3" w:rsidR="00BF49EA" w:rsidRPr="00DF1F9A" w:rsidRDefault="00BF49EA" w:rsidP="59789DDE">
      <w:pPr>
        <w:pStyle w:val="Lijstalinea"/>
        <w:rPr>
          <w:rFonts w:ascii="QuadraatSans-Regular" w:hAnsi="QuadraatSans-Regular"/>
          <w:color w:val="000000" w:themeColor="text1"/>
          <w:sz w:val="22"/>
          <w:szCs w:val="22"/>
          <w:lang w:eastAsia="nl-NL"/>
        </w:rPr>
      </w:pPr>
      <w:r w:rsidRPr="59789DDE">
        <w:rPr>
          <w:rFonts w:ascii="QuadraatSans-Regular" w:hAnsi="QuadraatSans-Regular"/>
          <w:color w:val="000000" w:themeColor="text1"/>
          <w:sz w:val="22"/>
          <w:szCs w:val="22"/>
          <w:lang w:eastAsia="nl-NL"/>
        </w:rPr>
        <w:t>Iedere Inschrijver die het niet met de voorgenomen Gunningsbeslissing eens is, dient na dagtekening van de mededeling van de Gunningsbeslissing binnen de gekozen stand-</w:t>
      </w:r>
      <w:proofErr w:type="spellStart"/>
      <w:r w:rsidRPr="59789DDE">
        <w:rPr>
          <w:rFonts w:ascii="QuadraatSans-Regular" w:hAnsi="QuadraatSans-Regular"/>
          <w:color w:val="000000" w:themeColor="text1"/>
          <w:sz w:val="22"/>
          <w:szCs w:val="22"/>
          <w:lang w:eastAsia="nl-NL"/>
        </w:rPr>
        <w:t>still</w:t>
      </w:r>
      <w:proofErr w:type="spellEnd"/>
      <w:r w:rsidRPr="59789DDE">
        <w:rPr>
          <w:rFonts w:ascii="QuadraatSans-Regular" w:hAnsi="QuadraatSans-Regular"/>
          <w:color w:val="000000" w:themeColor="text1"/>
          <w:sz w:val="22"/>
          <w:szCs w:val="22"/>
          <w:lang w:eastAsia="nl-NL"/>
        </w:rPr>
        <w:t xml:space="preserve"> periode een civiel kort geding dan wel een voorlopige voorziening aanhangig te hebben gemaakt bij de Rechtbank Gelderland. De Aanbestedende dienst dient hiervan gelijktijdig in kennis te worden gesteld door toezending van een kopie van de dagvaarding naar </w:t>
      </w:r>
      <w:hyperlink r:id="rId21">
        <w:r w:rsidRPr="59789DDE">
          <w:rPr>
            <w:rFonts w:ascii="QuadraatSans-Regular" w:hAnsi="QuadraatSans-Regular"/>
            <w:color w:val="000000" w:themeColor="text1"/>
            <w:sz w:val="22"/>
            <w:szCs w:val="22"/>
            <w:lang w:eastAsia="nl-NL"/>
          </w:rPr>
          <w:t>inkoop@wageningen.nl</w:t>
        </w:r>
      </w:hyperlink>
      <w:r w:rsidRPr="59789DDE">
        <w:rPr>
          <w:rFonts w:ascii="QuadraatSans-Regular" w:hAnsi="QuadraatSans-Regular"/>
          <w:color w:val="000000" w:themeColor="text1"/>
          <w:sz w:val="22"/>
          <w:szCs w:val="22"/>
          <w:lang w:eastAsia="nl-NL"/>
        </w:rPr>
        <w:t xml:space="preserve"> . Dit is een fatale termijn wat betekent dat een Inschrijver zijn recht verliest om geschillen over de Gunningsbeslissing voor te leggen aan de bevoegde rechter, </w:t>
      </w:r>
      <w:proofErr w:type="gramStart"/>
      <w:r w:rsidRPr="59789DDE">
        <w:rPr>
          <w:rFonts w:ascii="QuadraatSans-Regular" w:hAnsi="QuadraatSans-Regular"/>
          <w:color w:val="000000" w:themeColor="text1"/>
          <w:sz w:val="22"/>
          <w:szCs w:val="22"/>
          <w:lang w:eastAsia="nl-NL"/>
        </w:rPr>
        <w:t>indien</w:t>
      </w:r>
      <w:proofErr w:type="gramEnd"/>
      <w:r w:rsidRPr="59789DDE">
        <w:rPr>
          <w:rFonts w:ascii="QuadraatSans-Regular" w:hAnsi="QuadraatSans-Regular"/>
          <w:color w:val="000000" w:themeColor="text1"/>
          <w:sz w:val="22"/>
          <w:szCs w:val="22"/>
          <w:lang w:eastAsia="nl-NL"/>
        </w:rPr>
        <w:t xml:space="preserve"> niet binnen de stand-</w:t>
      </w:r>
      <w:proofErr w:type="spellStart"/>
      <w:r w:rsidRPr="59789DDE">
        <w:rPr>
          <w:rFonts w:ascii="QuadraatSans-Regular" w:hAnsi="QuadraatSans-Regular"/>
          <w:color w:val="000000" w:themeColor="text1"/>
          <w:sz w:val="22"/>
          <w:szCs w:val="22"/>
          <w:lang w:eastAsia="nl-NL"/>
        </w:rPr>
        <w:t>still</w:t>
      </w:r>
      <w:proofErr w:type="spellEnd"/>
      <w:r w:rsidRPr="59789DDE">
        <w:rPr>
          <w:rFonts w:ascii="QuadraatSans-Regular" w:hAnsi="QuadraatSans-Regular"/>
          <w:color w:val="000000" w:themeColor="text1"/>
          <w:sz w:val="22"/>
          <w:szCs w:val="22"/>
          <w:lang w:eastAsia="nl-NL"/>
        </w:rPr>
        <w:t xml:space="preserve"> periode een kort geding dan wel een voorlopige voorziening aanhangig is gemaakt. </w:t>
      </w:r>
      <w:proofErr w:type="gramStart"/>
      <w:r w:rsidRPr="59789DDE">
        <w:rPr>
          <w:rFonts w:ascii="QuadraatSans-Regular" w:hAnsi="QuadraatSans-Regular"/>
          <w:color w:val="000000" w:themeColor="text1"/>
          <w:sz w:val="22"/>
          <w:szCs w:val="22"/>
          <w:lang w:eastAsia="nl-NL"/>
        </w:rPr>
        <w:t>Indien</w:t>
      </w:r>
      <w:proofErr w:type="gramEnd"/>
      <w:r w:rsidRPr="59789DDE">
        <w:rPr>
          <w:rFonts w:ascii="QuadraatSans-Regular" w:hAnsi="QuadraatSans-Regular"/>
          <w:color w:val="000000" w:themeColor="text1"/>
          <w:sz w:val="22"/>
          <w:szCs w:val="22"/>
          <w:lang w:eastAsia="nl-NL"/>
        </w:rPr>
        <w:t xml:space="preserve"> de fatale termijn eindigt op een </w:t>
      </w:r>
      <w:proofErr w:type="spellStart"/>
      <w:r w:rsidRPr="59789DDE">
        <w:rPr>
          <w:rFonts w:ascii="QuadraatSans-Regular" w:hAnsi="QuadraatSans-Regular"/>
          <w:color w:val="000000" w:themeColor="text1"/>
          <w:sz w:val="22"/>
          <w:szCs w:val="22"/>
          <w:lang w:eastAsia="nl-NL"/>
        </w:rPr>
        <w:t>zater</w:t>
      </w:r>
      <w:proofErr w:type="spellEnd"/>
      <w:r w:rsidRPr="59789DDE">
        <w:rPr>
          <w:rFonts w:ascii="QuadraatSans-Regular" w:hAnsi="QuadraatSans-Regular"/>
          <w:color w:val="000000" w:themeColor="text1"/>
          <w:sz w:val="22"/>
          <w:szCs w:val="22"/>
          <w:lang w:eastAsia="nl-NL"/>
        </w:rPr>
        <w:t xml:space="preserve">-, zon- </w:t>
      </w:r>
      <w:r w:rsidRPr="59789DDE">
        <w:rPr>
          <w:rFonts w:ascii="QuadraatSans-Regular" w:hAnsi="QuadraatSans-Regular"/>
          <w:color w:val="000000" w:themeColor="text1"/>
          <w:sz w:val="22"/>
          <w:szCs w:val="22"/>
          <w:lang w:eastAsia="nl-NL"/>
        </w:rPr>
        <w:lastRenderedPageBreak/>
        <w:t xml:space="preserve">of feestdag dan eindigt de fatale termijn op het laatste uur van de eerstvolgende werkdag. Wanneer een Inschrijver niet, niet tijdig of niet correct een (kortgeding)dagvaarding aan de Aanbestedende dienst betekent, dan gaat Aanbestedende dienst </w:t>
      </w:r>
      <w:r w:rsidR="18A0B631" w:rsidRPr="59789DDE">
        <w:rPr>
          <w:rFonts w:ascii="QuadraatSans-Regular" w:hAnsi="QuadraatSans-Regular"/>
          <w:color w:val="000000" w:themeColor="text1"/>
          <w:sz w:val="22"/>
          <w:szCs w:val="22"/>
          <w:lang w:eastAsia="nl-NL"/>
        </w:rPr>
        <w:t>ervan uit</w:t>
      </w:r>
      <w:r w:rsidRPr="59789DDE">
        <w:rPr>
          <w:rFonts w:ascii="QuadraatSans-Regular" w:hAnsi="QuadraatSans-Regular"/>
          <w:color w:val="000000" w:themeColor="text1"/>
          <w:sz w:val="22"/>
          <w:szCs w:val="22"/>
          <w:lang w:eastAsia="nl-NL"/>
        </w:rPr>
        <w:t xml:space="preserve"> dat deze Inschrijver uitdrukkelijk afstand heeft gedaan van zijn recht om de Gunningsbeslissing of het verloop en de uitkomst van deze aanbestedingsprocedure door de rechter te laten toetsen. Opdrachtgever is in dat geval dan ook vrij om gevolg te geven aan de geuite beslissing. De gepasseerde Inschrijvers hebben in genoemd geval evenzeer hun rechten verwerkt in een (bodem)procedure een vordering tot schadevergoeding in te stellen. </w:t>
      </w:r>
      <w:proofErr w:type="gramStart"/>
      <w:r w:rsidRPr="59789DDE">
        <w:rPr>
          <w:rFonts w:ascii="QuadraatSans-Regular" w:hAnsi="QuadraatSans-Regular"/>
          <w:color w:val="000000" w:themeColor="text1"/>
          <w:sz w:val="22"/>
          <w:szCs w:val="22"/>
          <w:lang w:eastAsia="nl-NL"/>
        </w:rPr>
        <w:t>Indien</w:t>
      </w:r>
      <w:proofErr w:type="gramEnd"/>
      <w:r w:rsidRPr="59789DDE">
        <w:rPr>
          <w:rFonts w:ascii="QuadraatSans-Regular" w:hAnsi="QuadraatSans-Regular"/>
          <w:color w:val="000000" w:themeColor="text1"/>
          <w:sz w:val="22"/>
          <w:szCs w:val="22"/>
          <w:lang w:eastAsia="nl-NL"/>
        </w:rPr>
        <w:t xml:space="preserve"> een kortgeding aanhangig is gemaakt, zal niet worden overgegaan tot gunning, tenzij onverwijlde spoed dit noodzakelijk maakt. </w:t>
      </w:r>
    </w:p>
    <w:p w14:paraId="76161D37" w14:textId="77777777" w:rsidR="009E5191" w:rsidRPr="00CD3164" w:rsidRDefault="009E5191" w:rsidP="00DF1F9A"/>
    <w:p w14:paraId="1CFC5446" w14:textId="3AADA41B" w:rsidR="009E5191" w:rsidRPr="00DF1F9A" w:rsidRDefault="009E5191" w:rsidP="00DF1F9A">
      <w:pPr>
        <w:pStyle w:val="Lijstalinea"/>
        <w:numPr>
          <w:ilvl w:val="0"/>
          <w:numId w:val="16"/>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In geval van ongeldigverklaring van een </w:t>
      </w:r>
      <w:r w:rsidR="00C94717" w:rsidRPr="00DF1F9A">
        <w:rPr>
          <w:rFonts w:ascii="QuadraatSans-Regular" w:hAnsi="QuadraatSans-Regular"/>
          <w:color w:val="000000" w:themeColor="text1"/>
          <w:sz w:val="22"/>
          <w:lang w:eastAsia="nl-NL"/>
        </w:rPr>
        <w:t>I</w:t>
      </w:r>
      <w:r w:rsidRPr="00DF1F9A">
        <w:rPr>
          <w:rFonts w:ascii="QuadraatSans-Regular" w:hAnsi="QuadraatSans-Regular"/>
          <w:color w:val="000000" w:themeColor="text1"/>
          <w:sz w:val="22"/>
          <w:lang w:eastAsia="nl-NL"/>
        </w:rPr>
        <w:t xml:space="preserve">nschrijving na de beoordeling op de gunningcriteria blijft de rangorde van </w:t>
      </w:r>
      <w:r w:rsidR="00C94717" w:rsidRPr="00DF1F9A">
        <w:rPr>
          <w:rFonts w:ascii="QuadraatSans-Regular" w:hAnsi="QuadraatSans-Regular"/>
          <w:color w:val="000000" w:themeColor="text1"/>
          <w:sz w:val="22"/>
          <w:lang w:eastAsia="nl-NL"/>
        </w:rPr>
        <w:t>I</w:t>
      </w:r>
      <w:r w:rsidRPr="00DF1F9A">
        <w:rPr>
          <w:rFonts w:ascii="QuadraatSans-Regular" w:hAnsi="QuadraatSans-Regular"/>
          <w:color w:val="000000" w:themeColor="text1"/>
          <w:sz w:val="22"/>
          <w:lang w:eastAsia="nl-NL"/>
        </w:rPr>
        <w:t>nschrijvers in stand.</w:t>
      </w:r>
    </w:p>
    <w:p w14:paraId="1498B305" w14:textId="77777777" w:rsidR="00744955" w:rsidRPr="00A31973" w:rsidRDefault="00744955" w:rsidP="00DF1F9A"/>
    <w:p w14:paraId="52A6E3D6" w14:textId="44AFFECE" w:rsidR="0058558F" w:rsidRPr="00DF1F9A" w:rsidRDefault="0058558F" w:rsidP="00DF1F9A">
      <w:pPr>
        <w:pStyle w:val="Lijstalinea"/>
        <w:numPr>
          <w:ilvl w:val="0"/>
          <w:numId w:val="21"/>
        </w:numPr>
        <w:ind w:left="360"/>
        <w:rPr>
          <w:rFonts w:ascii="QuadraatSans-Regular" w:hAnsi="QuadraatSans-Regular"/>
          <w:color w:val="000000" w:themeColor="text1"/>
          <w:sz w:val="22"/>
          <w:lang w:eastAsia="nl-NL"/>
        </w:rPr>
      </w:pPr>
      <w:bookmarkStart w:id="109" w:name="_Toc287878155"/>
      <w:r w:rsidRPr="00DF1F9A">
        <w:rPr>
          <w:rFonts w:ascii="QuadraatSans-Regular" w:hAnsi="QuadraatSans-Regular"/>
          <w:color w:val="000000" w:themeColor="text1"/>
          <w:sz w:val="22"/>
          <w:lang w:eastAsia="nl-NL"/>
        </w:rPr>
        <w:t xml:space="preserve">Tijdens de periode van beoordeling zal de </w:t>
      </w:r>
      <w:r w:rsidR="002F59A9"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geen enkele informatie geven aan Inschrijvers over de stand van zaken.</w:t>
      </w:r>
    </w:p>
    <w:p w14:paraId="16629B34" w14:textId="77777777" w:rsidR="0058558F" w:rsidRDefault="0058558F" w:rsidP="00DF1F9A"/>
    <w:p w14:paraId="5FE8D3CF" w14:textId="36B96926" w:rsidR="0058558F" w:rsidRPr="00DF1F9A" w:rsidRDefault="0058558F" w:rsidP="00DF1F9A">
      <w:pPr>
        <w:pStyle w:val="Lijstalinea"/>
        <w:numPr>
          <w:ilvl w:val="0"/>
          <w:numId w:val="21"/>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De </w:t>
      </w:r>
      <w:r w:rsidR="002F59A9"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behoudt zich het recht voor alle verstrekte gegevens op hun juistheid te controleren. </w:t>
      </w:r>
      <w:proofErr w:type="gramStart"/>
      <w:r w:rsidRPr="00DF1F9A">
        <w:rPr>
          <w:rFonts w:ascii="QuadraatSans-Regular" w:hAnsi="QuadraatSans-Regular"/>
          <w:color w:val="000000" w:themeColor="text1"/>
          <w:sz w:val="22"/>
          <w:lang w:eastAsia="nl-NL"/>
        </w:rPr>
        <w:t>Indien</w:t>
      </w:r>
      <w:proofErr w:type="gramEnd"/>
      <w:r w:rsidRPr="00DF1F9A">
        <w:rPr>
          <w:rFonts w:ascii="QuadraatSans-Regular" w:hAnsi="QuadraatSans-Regular"/>
          <w:color w:val="000000" w:themeColor="text1"/>
          <w:sz w:val="22"/>
          <w:lang w:eastAsia="nl-NL"/>
        </w:rPr>
        <w:t xml:space="preserve"> de Inschrijving onduidelijkheden bevat kan de </w:t>
      </w:r>
      <w:r w:rsidR="002F59A9"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toe te lichten.</w:t>
      </w:r>
    </w:p>
    <w:p w14:paraId="021295B4" w14:textId="77777777" w:rsidR="0058558F" w:rsidRDefault="0058558F" w:rsidP="00DF1F9A"/>
    <w:p w14:paraId="1E05C447" w14:textId="0B084282" w:rsidR="0058558F" w:rsidRPr="00DF1F9A" w:rsidRDefault="0058558F" w:rsidP="00DF1F9A">
      <w:pPr>
        <w:pStyle w:val="Lijstalinea"/>
        <w:numPr>
          <w:ilvl w:val="0"/>
          <w:numId w:val="21"/>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DF1F9A"/>
    <w:p w14:paraId="6FC7C329" w14:textId="2DD96CA3" w:rsidR="0058558F" w:rsidRPr="00DF1F9A" w:rsidRDefault="0058558F" w:rsidP="00DF1F9A">
      <w:pPr>
        <w:pStyle w:val="Lijstalinea"/>
        <w:numPr>
          <w:ilvl w:val="0"/>
          <w:numId w:val="21"/>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De </w:t>
      </w:r>
      <w:r w:rsidR="009F072D"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is niet verplicht interne (</w:t>
      </w:r>
      <w:proofErr w:type="spellStart"/>
      <w:r w:rsidRPr="00DF1F9A">
        <w:rPr>
          <w:rFonts w:ascii="QuadraatSans-Regular" w:hAnsi="QuadraatSans-Regular"/>
          <w:color w:val="000000" w:themeColor="text1"/>
          <w:sz w:val="22"/>
          <w:lang w:eastAsia="nl-NL"/>
        </w:rPr>
        <w:t>aanbestedings</w:t>
      </w:r>
      <w:proofErr w:type="spellEnd"/>
      <w:r w:rsidRPr="00DF1F9A">
        <w:rPr>
          <w:rFonts w:ascii="QuadraatSans-Regular" w:hAnsi="QuadraatSans-Regular"/>
          <w:color w:val="000000" w:themeColor="text1"/>
          <w:sz w:val="22"/>
          <w:lang w:eastAsia="nl-NL"/>
        </w:rPr>
        <w:t xml:space="preserve">-) documenten, zoals resultaten van evaluaties, adviezen aangaande kwalificatie en gunning, aan de Inschrijvers bekend te maken. </w:t>
      </w:r>
    </w:p>
    <w:p w14:paraId="5D96E6D1" w14:textId="77777777" w:rsidR="0058558F" w:rsidRDefault="0058558F" w:rsidP="00DF1F9A"/>
    <w:p w14:paraId="0121C190" w14:textId="06FFAFB3" w:rsidR="0058558F" w:rsidRPr="00DF1F9A" w:rsidRDefault="0058558F" w:rsidP="00DF1F9A">
      <w:pPr>
        <w:pStyle w:val="Lijstalinea"/>
        <w:numPr>
          <w:ilvl w:val="0"/>
          <w:numId w:val="21"/>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Opdrachtgever is gerechtigd de Overeenkomst met de Opdrachtnemer met onmiddellijke ingang te beëindigen, </w:t>
      </w:r>
      <w:proofErr w:type="gramStart"/>
      <w:r w:rsidRPr="00DF1F9A">
        <w:rPr>
          <w:rFonts w:ascii="QuadraatSans-Regular" w:hAnsi="QuadraatSans-Regular"/>
          <w:color w:val="000000" w:themeColor="text1"/>
          <w:sz w:val="22"/>
          <w:lang w:eastAsia="nl-NL"/>
        </w:rPr>
        <w:t>indien</w:t>
      </w:r>
      <w:proofErr w:type="gramEnd"/>
      <w:r w:rsidRPr="00DF1F9A">
        <w:rPr>
          <w:rFonts w:ascii="QuadraatSans-Regular" w:hAnsi="QuadraatSans-Regular"/>
          <w:color w:val="000000" w:themeColor="text1"/>
          <w:sz w:val="22"/>
          <w:lang w:eastAsia="nl-NL"/>
        </w:rPr>
        <w:t xml:space="preserve"> uit een uitspraak van een rechter volgt dat de Gunningsbeslissing onrechtmatig is, of dat de Overeenkomst ongeldig is, of dat om welke reden dan ook opnieuw moeten worden aanbesteed. Aan dergelijke besluiten, </w:t>
      </w:r>
      <w:proofErr w:type="gramStart"/>
      <w:r w:rsidRPr="00DF1F9A">
        <w:rPr>
          <w:rFonts w:ascii="QuadraatSans-Regular" w:hAnsi="QuadraatSans-Regular"/>
          <w:color w:val="000000" w:themeColor="text1"/>
          <w:sz w:val="22"/>
          <w:lang w:eastAsia="nl-NL"/>
        </w:rPr>
        <w:t>alsmede</w:t>
      </w:r>
      <w:proofErr w:type="gramEnd"/>
      <w:r w:rsidRPr="00DF1F9A">
        <w:rPr>
          <w:rFonts w:ascii="QuadraatSans-Regular" w:hAnsi="QuadraatSans-Regular"/>
          <w:color w:val="000000" w:themeColor="text1"/>
          <w:sz w:val="22"/>
          <w:lang w:eastAsia="nl-NL"/>
        </w:rPr>
        <w:t xml:space="preserve"> aan een verzoek tot aanvulling van de Inschrijving of aan andere mededelingen of gedragingen van de </w:t>
      </w:r>
      <w:r w:rsidR="003B11EC"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voorafgaand aan de gunningsbeslissing, kunnen door Inschrijvers geen aanspraken op de opdracht of op vergoeding van inschrijfkosten, verlies aan referentie, gederfde winst of andere schade </w:t>
      </w:r>
      <w:proofErr w:type="gramStart"/>
      <w:r w:rsidRPr="00DF1F9A">
        <w:rPr>
          <w:rFonts w:ascii="QuadraatSans-Regular" w:hAnsi="QuadraatSans-Regular"/>
          <w:color w:val="000000" w:themeColor="text1"/>
          <w:sz w:val="22"/>
          <w:lang w:eastAsia="nl-NL"/>
        </w:rPr>
        <w:t>jegens</w:t>
      </w:r>
      <w:proofErr w:type="gramEnd"/>
      <w:r w:rsidRPr="00DF1F9A">
        <w:rPr>
          <w:rFonts w:ascii="QuadraatSans-Regular" w:hAnsi="QuadraatSans-Regular"/>
          <w:color w:val="000000" w:themeColor="text1"/>
          <w:sz w:val="22"/>
          <w:lang w:eastAsia="nl-NL"/>
        </w:rPr>
        <w:t xml:space="preserve"> Opdrachtgever</w:t>
      </w:r>
      <w:r w:rsidR="00D50C17" w:rsidRPr="00DF1F9A">
        <w:rPr>
          <w:rFonts w:ascii="QuadraatSans-Regular" w:hAnsi="QuadraatSans-Regular"/>
          <w:color w:val="000000" w:themeColor="text1"/>
          <w:sz w:val="22"/>
          <w:lang w:eastAsia="nl-NL"/>
        </w:rPr>
        <w:t>/Aanbestedende dienst</w:t>
      </w:r>
      <w:r w:rsidRPr="00DF1F9A">
        <w:rPr>
          <w:rFonts w:ascii="QuadraatSans-Regular" w:hAnsi="QuadraatSans-Regular"/>
          <w:color w:val="000000" w:themeColor="text1"/>
          <w:sz w:val="22"/>
          <w:lang w:eastAsia="nl-NL"/>
        </w:rPr>
        <w:t xml:space="preserve"> worden ontleend. </w:t>
      </w:r>
    </w:p>
    <w:p w14:paraId="070B586E" w14:textId="77777777" w:rsidR="0058558F" w:rsidRDefault="0058558F" w:rsidP="00DF1F9A"/>
    <w:p w14:paraId="6BF93E09" w14:textId="5ECFCA2B" w:rsidR="0017758C" w:rsidRPr="00DF1F9A" w:rsidRDefault="00ED775B" w:rsidP="00DF1F9A">
      <w:pPr>
        <w:pStyle w:val="Lijstalinea"/>
        <w:numPr>
          <w:ilvl w:val="0"/>
          <w:numId w:val="21"/>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Aan het uitbrengen van een Inschrijving zullen voor de Aanbestedende dienst geen kosten zijn verbonden, ongeacht of de Inschrijving tot het sluiten van een Overeenkomst zal leiden.</w:t>
      </w:r>
    </w:p>
    <w:p w14:paraId="60253B89" w14:textId="77777777" w:rsidR="000772DF" w:rsidRPr="000772DF" w:rsidRDefault="000772DF" w:rsidP="00DF1F9A">
      <w:pPr>
        <w:rPr>
          <w:lang w:eastAsia="en-US"/>
        </w:rPr>
      </w:pPr>
    </w:p>
    <w:p w14:paraId="3DFB1C02" w14:textId="5ACD08B5" w:rsidR="0058558F" w:rsidRPr="00DF1F9A" w:rsidRDefault="0058558F" w:rsidP="00DF1F9A">
      <w:pPr>
        <w:pStyle w:val="Lijstalinea"/>
        <w:numPr>
          <w:ilvl w:val="0"/>
          <w:numId w:val="21"/>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 xml:space="preserve">De </w:t>
      </w:r>
      <w:r w:rsidR="0095348C" w:rsidRPr="00DF1F9A">
        <w:rPr>
          <w:rFonts w:ascii="QuadraatSans-Regular" w:hAnsi="QuadraatSans-Regular"/>
          <w:color w:val="000000" w:themeColor="text1"/>
          <w:sz w:val="22"/>
          <w:lang w:eastAsia="nl-NL"/>
        </w:rPr>
        <w:t>A</w:t>
      </w:r>
      <w:r w:rsidRPr="00DF1F9A">
        <w:rPr>
          <w:rFonts w:ascii="QuadraatSans-Regular" w:hAnsi="QuadraatSans-Regular"/>
          <w:color w:val="000000" w:themeColor="text1"/>
          <w:sz w:val="22"/>
          <w:lang w:eastAsia="nl-NL"/>
        </w:rPr>
        <w:t>anbestedende dienst sluit niet op voorhand iedere vergoeding van inschrijfkosten uit in geval van een laattijdige intrekking van de aanbesteding.</w:t>
      </w:r>
    </w:p>
    <w:p w14:paraId="35E0061F" w14:textId="77777777" w:rsidR="0058558F" w:rsidRDefault="0058558F" w:rsidP="00DF1F9A"/>
    <w:p w14:paraId="17C68B12" w14:textId="51EF4D23" w:rsidR="00333F85" w:rsidRPr="00DF1F9A" w:rsidRDefault="0058558F" w:rsidP="00DF1F9A">
      <w:pPr>
        <w:pStyle w:val="Lijstalinea"/>
        <w:numPr>
          <w:ilvl w:val="0"/>
          <w:numId w:val="21"/>
        </w:numPr>
        <w:ind w:left="360"/>
        <w:rPr>
          <w:rFonts w:ascii="QuadraatSans-Regular" w:hAnsi="QuadraatSans-Regular"/>
          <w:color w:val="000000" w:themeColor="text1"/>
          <w:sz w:val="22"/>
          <w:lang w:eastAsia="nl-NL"/>
        </w:rPr>
      </w:pPr>
      <w:r w:rsidRPr="00DF1F9A">
        <w:rPr>
          <w:rFonts w:ascii="QuadraatSans-Regular" w:hAnsi="QuadraatSans-Regular"/>
          <w:color w:val="000000" w:themeColor="text1"/>
          <w:sz w:val="22"/>
          <w:lang w:eastAsia="nl-NL"/>
        </w:rPr>
        <w:t>Op deze aanbesteding is het Nederlandse recht van toepassing.</w:t>
      </w:r>
    </w:p>
    <w:p w14:paraId="49D9BC25" w14:textId="723A8773" w:rsidR="00895CED" w:rsidRPr="00A31973" w:rsidRDefault="00895CED" w:rsidP="001A1846">
      <w:pPr>
        <w:pStyle w:val="Kop2"/>
      </w:pPr>
      <w:bookmarkStart w:id="110" w:name="_Toc93650086"/>
      <w:bookmarkStart w:id="111" w:name="_Toc223590890"/>
      <w:r w:rsidRPr="00A31973">
        <w:lastRenderedPageBreak/>
        <w:t>Het vormen van een combinatie</w:t>
      </w:r>
      <w:bookmarkEnd w:id="109"/>
      <w:bookmarkEnd w:id="110"/>
      <w:bookmarkEnd w:id="111"/>
    </w:p>
    <w:p w14:paraId="30417578" w14:textId="1572BE1C" w:rsidR="001C6263" w:rsidRPr="009C0C55" w:rsidRDefault="00E61E1C" w:rsidP="009C0C55">
      <w:pPr>
        <w:rPr>
          <w:rFonts w:cs="Arial"/>
        </w:rPr>
      </w:pPr>
      <w:bookmarkStart w:id="112" w:name="_Hlk117496887"/>
      <w:r>
        <w:t xml:space="preserve">Zowel een zelfstandige Onderneming als een </w:t>
      </w:r>
      <w:r w:rsidR="009B69E0">
        <w:t>c</w:t>
      </w:r>
      <w:r>
        <w:t xml:space="preserve">ombinatie van Ondernemingen kan een Inschrijving doen. </w:t>
      </w:r>
      <w:r w:rsidR="009C0C55" w:rsidRPr="009C0C55">
        <w:rPr>
          <w:rFonts w:cs="Arial"/>
        </w:rPr>
        <w:t>Indien Inschrijver als Combinatie wil inschrijven</w:t>
      </w:r>
      <w:r w:rsidR="001C6263">
        <w:rPr>
          <w:rFonts w:cs="Arial"/>
        </w:rPr>
        <w:t xml:space="preserve"> gelden de volgende voorwaarden:</w:t>
      </w:r>
    </w:p>
    <w:p w14:paraId="1BFABD10" w14:textId="5EBECA61" w:rsidR="009C0C55" w:rsidRPr="00DF1F9A" w:rsidRDefault="009C0C55" w:rsidP="00DF1F9A">
      <w:pPr>
        <w:pStyle w:val="Lijstalinea"/>
        <w:numPr>
          <w:ilvl w:val="0"/>
          <w:numId w:val="22"/>
        </w:numPr>
        <w:ind w:left="360"/>
        <w:rPr>
          <w:rFonts w:ascii="QuadraatSans-Regular" w:hAnsi="QuadraatSans-Regular" w:cs="Arial"/>
          <w:color w:val="000000" w:themeColor="text1"/>
          <w:sz w:val="22"/>
          <w:lang w:eastAsia="nl-NL"/>
        </w:rPr>
      </w:pPr>
      <w:r w:rsidRPr="00DF1F9A">
        <w:rPr>
          <w:rFonts w:ascii="QuadraatSans-Regular" w:hAnsi="QuadraatSans-Regular" w:cs="Arial"/>
          <w:color w:val="000000" w:themeColor="text1"/>
          <w:sz w:val="22"/>
          <w:lang w:eastAsia="nl-NL"/>
        </w:rPr>
        <w:t>Indien als Combinatie wordt ingeschreven, wordt dit in Deel I van het UEA vermeld</w:t>
      </w:r>
      <w:r w:rsidR="00322216" w:rsidRPr="00DF1F9A">
        <w:rPr>
          <w:rFonts w:ascii="QuadraatSans-Regular" w:hAnsi="QuadraatSans-Regular" w:cs="Arial"/>
          <w:color w:val="000000" w:themeColor="text1"/>
          <w:sz w:val="22"/>
          <w:lang w:eastAsia="nl-NL"/>
        </w:rPr>
        <w:t>.</w:t>
      </w:r>
      <w:r w:rsidRPr="00DF1F9A">
        <w:rPr>
          <w:rFonts w:ascii="QuadraatSans-Regular" w:hAnsi="QuadraatSans-Regular" w:cs="Arial"/>
          <w:color w:val="000000" w:themeColor="text1"/>
          <w:sz w:val="22"/>
          <w:lang w:eastAsia="nl-NL"/>
        </w:rPr>
        <w:t xml:space="preserve"> </w:t>
      </w:r>
    </w:p>
    <w:p w14:paraId="7D33D099" w14:textId="3190E463" w:rsidR="009C0C55" w:rsidRPr="00DF1F9A" w:rsidRDefault="009C0C55" w:rsidP="00DF1F9A">
      <w:pPr>
        <w:pStyle w:val="Lijstalinea"/>
        <w:numPr>
          <w:ilvl w:val="0"/>
          <w:numId w:val="22"/>
        </w:numPr>
        <w:ind w:left="360"/>
        <w:rPr>
          <w:rFonts w:ascii="QuadraatSans-Regular" w:hAnsi="QuadraatSans-Regular" w:cs="Arial"/>
          <w:color w:val="000000" w:themeColor="text1"/>
          <w:sz w:val="22"/>
          <w:lang w:eastAsia="nl-NL"/>
        </w:rPr>
      </w:pPr>
      <w:r w:rsidRPr="00DF1F9A">
        <w:rPr>
          <w:rFonts w:ascii="QuadraatSans-Regular" w:hAnsi="QuadraatSans-Regular" w:cs="Arial"/>
          <w:color w:val="000000" w:themeColor="text1"/>
          <w:sz w:val="22"/>
          <w:lang w:eastAsia="nl-NL"/>
        </w:rPr>
        <w:t xml:space="preserve">Elke deelnemer van de Combinatie dient apart een UEA in te vullen en te ondertekenen. Iedere afzonderlijke deelnemer verklaart hiermee dat de uitsluitingsgronden in het UEA niet op hem van toepassing zijn. </w:t>
      </w:r>
    </w:p>
    <w:p w14:paraId="47D669DA" w14:textId="17AB77DA" w:rsidR="009C0C55" w:rsidRPr="00DF1F9A" w:rsidRDefault="009C0C55" w:rsidP="00DF1F9A">
      <w:pPr>
        <w:pStyle w:val="Lijstalinea"/>
        <w:numPr>
          <w:ilvl w:val="0"/>
          <w:numId w:val="22"/>
        </w:numPr>
        <w:ind w:left="360"/>
        <w:rPr>
          <w:rFonts w:ascii="QuadraatSans-Regular" w:hAnsi="QuadraatSans-Regular" w:cs="Arial"/>
          <w:color w:val="000000" w:themeColor="text1"/>
          <w:sz w:val="22"/>
          <w:lang w:eastAsia="nl-NL"/>
        </w:rPr>
      </w:pPr>
      <w:r w:rsidRPr="00DF1F9A">
        <w:rPr>
          <w:rFonts w:ascii="QuadraatSans-Regular" w:hAnsi="QuadraatSans-Regular" w:cs="Arial"/>
          <w:color w:val="000000" w:themeColor="text1"/>
          <w:sz w:val="22"/>
          <w:lang w:eastAsia="nl-NL"/>
        </w:rPr>
        <w:t>De Combinatie dient gezamenlijk te voldoen aan de gestelde eisen ten behoeve van de economische en financiële draagkracht. Het is toegestaan dat de relevante omzet en referenties van de deelnemers van de Combinatie bij elkaar worden opgeteld.</w:t>
      </w:r>
    </w:p>
    <w:p w14:paraId="6948CC7B" w14:textId="77181F79" w:rsidR="009C0C55" w:rsidRPr="00DF1F9A" w:rsidRDefault="009C0C55" w:rsidP="00DF1F9A">
      <w:pPr>
        <w:pStyle w:val="Lijstalinea"/>
        <w:numPr>
          <w:ilvl w:val="0"/>
          <w:numId w:val="22"/>
        </w:numPr>
        <w:ind w:left="360"/>
        <w:rPr>
          <w:rFonts w:ascii="QuadraatSans-Regular" w:hAnsi="QuadraatSans-Regular" w:cs="Arial"/>
          <w:color w:val="000000" w:themeColor="text1"/>
          <w:sz w:val="22"/>
          <w:lang w:eastAsia="nl-NL"/>
        </w:rPr>
      </w:pPr>
      <w:proofErr w:type="gramStart"/>
      <w:r w:rsidRPr="00DF1F9A">
        <w:rPr>
          <w:rFonts w:ascii="QuadraatSans-Regular" w:hAnsi="QuadraatSans-Regular" w:cs="Arial"/>
          <w:color w:val="000000" w:themeColor="text1"/>
          <w:sz w:val="22"/>
          <w:lang w:eastAsia="nl-NL"/>
        </w:rPr>
        <w:t>Indien</w:t>
      </w:r>
      <w:proofErr w:type="gramEnd"/>
      <w:r w:rsidRPr="00DF1F9A">
        <w:rPr>
          <w:rFonts w:ascii="QuadraatSans-Regular" w:hAnsi="QuadraatSans-Regular" w:cs="Arial"/>
          <w:color w:val="000000" w:themeColor="text1"/>
          <w:sz w:val="22"/>
          <w:lang w:eastAsia="nl-NL"/>
        </w:rPr>
        <w:t xml:space="preserve"> aan een Combinatie gegund wordt is de uitvoering van de Opdracht aan de volgende</w:t>
      </w:r>
      <w:r w:rsidR="00322216" w:rsidRPr="00DF1F9A">
        <w:rPr>
          <w:rFonts w:ascii="QuadraatSans-Regular" w:hAnsi="QuadraatSans-Regular" w:cs="Arial"/>
          <w:color w:val="000000" w:themeColor="text1"/>
          <w:sz w:val="22"/>
          <w:lang w:eastAsia="nl-NL"/>
        </w:rPr>
        <w:t xml:space="preserve"> </w:t>
      </w:r>
      <w:r w:rsidRPr="00DF1F9A">
        <w:rPr>
          <w:rFonts w:ascii="QuadraatSans-Regular" w:hAnsi="QuadraatSans-Regular" w:cs="Arial"/>
          <w:color w:val="000000" w:themeColor="text1"/>
          <w:sz w:val="22"/>
          <w:lang w:eastAsia="nl-NL"/>
        </w:rPr>
        <w:t xml:space="preserve">aanvullende eisen onderhevig: </w:t>
      </w:r>
    </w:p>
    <w:p w14:paraId="28D966D9" w14:textId="1A8D6273" w:rsidR="009C0C55" w:rsidRPr="00DF1F9A" w:rsidRDefault="009C0C55" w:rsidP="00337DF1">
      <w:pPr>
        <w:pStyle w:val="Lijstalinea"/>
        <w:numPr>
          <w:ilvl w:val="1"/>
          <w:numId w:val="22"/>
        </w:numPr>
        <w:ind w:left="714" w:hanging="357"/>
        <w:rPr>
          <w:rFonts w:ascii="QuadraatSans-Regular" w:hAnsi="QuadraatSans-Regular" w:cs="Arial"/>
          <w:color w:val="000000" w:themeColor="text1"/>
          <w:sz w:val="22"/>
          <w:lang w:eastAsia="nl-NL"/>
        </w:rPr>
      </w:pPr>
      <w:r w:rsidRPr="00DF1F9A">
        <w:rPr>
          <w:rFonts w:ascii="QuadraatSans-Regular" w:hAnsi="QuadraatSans-Regular" w:cs="Arial"/>
          <w:color w:val="000000" w:themeColor="text1"/>
          <w:sz w:val="22"/>
          <w:lang w:eastAsia="nl-NL"/>
        </w:rPr>
        <w:t>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06281B36" w:rsidR="009C0C55" w:rsidRPr="00DF1F9A" w:rsidRDefault="009C0C55" w:rsidP="00DF1F9A">
      <w:pPr>
        <w:pStyle w:val="Lijstalinea"/>
        <w:numPr>
          <w:ilvl w:val="0"/>
          <w:numId w:val="22"/>
        </w:numPr>
        <w:ind w:left="360"/>
        <w:rPr>
          <w:rFonts w:ascii="QuadraatSans-Regular" w:hAnsi="QuadraatSans-Regular" w:cs="Arial"/>
          <w:color w:val="000000" w:themeColor="text1"/>
          <w:sz w:val="22"/>
          <w:lang w:eastAsia="nl-NL"/>
        </w:rPr>
      </w:pPr>
      <w:r w:rsidRPr="00DF1F9A">
        <w:rPr>
          <w:rFonts w:ascii="QuadraatSans-Regular" w:hAnsi="QuadraatSans-Regular" w:cs="Arial"/>
          <w:color w:val="000000" w:themeColor="text1"/>
          <w:sz w:val="22"/>
          <w:lang w:eastAsia="nl-NL"/>
        </w:rPr>
        <w:t>Alle deelnemers aanvaarden zowel gezamenlijke als hoofdelijke aansprakelijkheid voor zowel de Inschrijving als voor de nakoming en uitvoering van alle uit de Overeenkomst voortvloeiende verplichtingen.</w:t>
      </w:r>
    </w:p>
    <w:p w14:paraId="603C3AB2" w14:textId="51D773C5" w:rsidR="009C0C55" w:rsidRPr="00DF1F9A" w:rsidRDefault="009C0C55" w:rsidP="00DF1F9A">
      <w:pPr>
        <w:pStyle w:val="Lijstalinea"/>
        <w:numPr>
          <w:ilvl w:val="0"/>
          <w:numId w:val="22"/>
        </w:numPr>
        <w:ind w:left="360"/>
        <w:rPr>
          <w:rFonts w:ascii="QuadraatSans-Regular" w:hAnsi="QuadraatSans-Regular" w:cs="Arial"/>
          <w:color w:val="000000" w:themeColor="text1"/>
          <w:sz w:val="22"/>
          <w:lang w:eastAsia="nl-NL"/>
        </w:rPr>
      </w:pPr>
      <w:proofErr w:type="gramStart"/>
      <w:r w:rsidRPr="00DF1F9A">
        <w:rPr>
          <w:rFonts w:ascii="QuadraatSans-Regular" w:hAnsi="QuadraatSans-Regular" w:cs="Arial"/>
          <w:color w:val="000000" w:themeColor="text1"/>
          <w:sz w:val="22"/>
          <w:lang w:eastAsia="nl-NL"/>
        </w:rPr>
        <w:t>Indien</w:t>
      </w:r>
      <w:proofErr w:type="gramEnd"/>
      <w:r w:rsidRPr="00DF1F9A">
        <w:rPr>
          <w:rFonts w:ascii="QuadraatSans-Regular" w:hAnsi="QuadraatSans-Regular" w:cs="Arial"/>
          <w:color w:val="000000" w:themeColor="text1"/>
          <w:sz w:val="22"/>
          <w:lang w:eastAsia="nl-NL"/>
        </w:rPr>
        <w:t xml:space="preserve"> op één van de deelnemers een uitsluitingsgrond van toepassing is, volgt uitsluiting van alle deelnemers en is het niet toegestaan een andere Combinatie aan te gaan.</w:t>
      </w:r>
    </w:p>
    <w:p w14:paraId="698C39E3" w14:textId="158402CB" w:rsidR="009C0C55" w:rsidRPr="000D2596" w:rsidRDefault="009C0C55" w:rsidP="00DF1F9A">
      <w:pPr>
        <w:pStyle w:val="Lijstalinea"/>
        <w:numPr>
          <w:ilvl w:val="0"/>
          <w:numId w:val="22"/>
        </w:numPr>
        <w:ind w:left="360"/>
        <w:rPr>
          <w:rFonts w:ascii="QuadraatSans-Regular" w:hAnsi="QuadraatSans-Regular" w:cs="Arial"/>
          <w:color w:val="000000" w:themeColor="text1"/>
          <w:sz w:val="22"/>
          <w:lang w:eastAsia="nl-NL"/>
        </w:rPr>
      </w:pPr>
      <w:proofErr w:type="gramStart"/>
      <w:r w:rsidRPr="00DF1F9A">
        <w:rPr>
          <w:rFonts w:ascii="QuadraatSans-Regular" w:hAnsi="QuadraatSans-Regular" w:cs="Arial"/>
          <w:color w:val="000000" w:themeColor="text1"/>
          <w:sz w:val="22"/>
          <w:lang w:eastAsia="nl-NL"/>
        </w:rPr>
        <w:t>Indien</w:t>
      </w:r>
      <w:proofErr w:type="gramEnd"/>
      <w:r w:rsidRPr="00DF1F9A">
        <w:rPr>
          <w:rFonts w:ascii="QuadraatSans-Regular" w:hAnsi="QuadraatSans-Regular" w:cs="Arial"/>
          <w:color w:val="000000" w:themeColor="text1"/>
          <w:sz w:val="22"/>
          <w:lang w:eastAsia="nl-NL"/>
        </w:rPr>
        <w:t xml:space="preserve"> de Combinatie wordt ontbonden dient de Opdrachtnemer dit onverwijld aan de Opdrachtgever te melden. Partijen gaan vervolgens in gesprek of de Overeenkomst kan worden voortgezet. De continuïteit en kwaliteit van de dienstverlening is hierbij uitgangspunt.</w:t>
      </w:r>
      <w:bookmarkEnd w:id="112"/>
    </w:p>
    <w:p w14:paraId="1AD4A86A" w14:textId="77777777" w:rsidR="00895CED" w:rsidRPr="00A31973" w:rsidRDefault="00895CED" w:rsidP="001A1846">
      <w:pPr>
        <w:pStyle w:val="Kop2"/>
      </w:pPr>
      <w:bookmarkStart w:id="113" w:name="_Toc287878156"/>
      <w:bookmarkStart w:id="114" w:name="_Toc93650087"/>
      <w:bookmarkStart w:id="115" w:name="_Toc223590891"/>
      <w:r w:rsidRPr="00A31973">
        <w:t>Geheimhouding</w:t>
      </w:r>
      <w:bookmarkEnd w:id="113"/>
      <w:bookmarkEnd w:id="114"/>
      <w:bookmarkEnd w:id="115"/>
    </w:p>
    <w:p w14:paraId="5E58D446" w14:textId="65356C21" w:rsidR="00895CED" w:rsidRPr="000D2596" w:rsidRDefault="00697205" w:rsidP="001A1846">
      <w:r w:rsidRPr="00697205">
        <w:t>Aanbestedende dienst zal de inhoud van de Offertes vertrouwelijk behandelen.</w:t>
      </w:r>
    </w:p>
    <w:p w14:paraId="10D46E9B" w14:textId="664CA408" w:rsidR="00895CED" w:rsidRPr="00A31973" w:rsidRDefault="00895CED" w:rsidP="001A1846">
      <w:pPr>
        <w:pStyle w:val="Kop2"/>
      </w:pPr>
      <w:bookmarkStart w:id="116" w:name="_Toc287878157"/>
      <w:bookmarkStart w:id="117" w:name="_Toc93650088"/>
      <w:bookmarkStart w:id="118" w:name="_Toc223590892"/>
      <w:r w:rsidRPr="00A31973">
        <w:t xml:space="preserve">Geldigheidsduur </w:t>
      </w:r>
      <w:bookmarkEnd w:id="116"/>
      <w:r w:rsidR="00862B79">
        <w:t>Inschrijving</w:t>
      </w:r>
      <w:bookmarkEnd w:id="117"/>
      <w:bookmarkEnd w:id="118"/>
    </w:p>
    <w:p w14:paraId="14415265" w14:textId="534047C8" w:rsidR="004536AB"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van </w:t>
      </w:r>
      <w:r w:rsidR="00D6751B">
        <w:rPr>
          <w:kern w:val="1"/>
        </w:rPr>
        <w:t>90</w:t>
      </w:r>
      <w:r w:rsidR="008D16D6" w:rsidRPr="00CD3164">
        <w:rPr>
          <w:kern w:val="1"/>
        </w:rPr>
        <w:t xml:space="preserve"> </w:t>
      </w:r>
      <w:r w:rsidR="0025657B" w:rsidRPr="00CD3164">
        <w:rPr>
          <w:kern w:val="1"/>
        </w:rPr>
        <w:t>dagen</w:t>
      </w:r>
      <w:r w:rsidRPr="00CD3164">
        <w:t xml:space="preserve"> na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termijn </w:t>
      </w:r>
      <w:r w:rsidR="00D6751B">
        <w:t>van 90</w:t>
      </w:r>
      <w:r w:rsidR="00643A1F" w:rsidRPr="005F34E0">
        <w:t xml:space="preserve"> dagen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19" w:name="_Ref200875091"/>
      <w:bookmarkStart w:id="120" w:name="_Ref200875180"/>
    </w:p>
    <w:p w14:paraId="427E0988" w14:textId="77777777" w:rsidR="00895CED" w:rsidRPr="00A31973" w:rsidRDefault="00895CED" w:rsidP="001A1846">
      <w:pPr>
        <w:pStyle w:val="Kop2"/>
      </w:pPr>
      <w:bookmarkStart w:id="121" w:name="_Toc262561192"/>
      <w:bookmarkStart w:id="122" w:name="_Toc287878158"/>
      <w:bookmarkStart w:id="123" w:name="_Toc93650089"/>
      <w:bookmarkStart w:id="124" w:name="_Toc223590893"/>
      <w:r w:rsidRPr="00A31973">
        <w:t>Geschillen</w:t>
      </w:r>
      <w:bookmarkEnd w:id="121"/>
      <w:bookmarkEnd w:id="122"/>
      <w:bookmarkEnd w:id="123"/>
      <w:bookmarkEnd w:id="124"/>
    </w:p>
    <w:p w14:paraId="47E1D7D3" w14:textId="68C9D265" w:rsidR="0000695E" w:rsidRDefault="00895CED" w:rsidP="00337DF1">
      <w:pPr>
        <w:rPr>
          <w:rFonts w:ascii="QuadraatSans-Bold" w:eastAsia="Times New Roman" w:hAnsi="QuadraatSans-Bold"/>
          <w:b/>
          <w:bCs/>
          <w:color w:val="AE1A3B"/>
          <w:sz w:val="28"/>
          <w:szCs w:val="28"/>
        </w:rPr>
      </w:pPr>
      <w:r w:rsidRPr="00643A1F">
        <w:t xml:space="preserve">Een </w:t>
      </w:r>
      <w:r w:rsidRPr="00643A1F">
        <w:rPr>
          <w:szCs w:val="22"/>
        </w:rPr>
        <w:t>geschil</w:t>
      </w:r>
      <w:r w:rsidRPr="00643A1F">
        <w:t xml:space="preserve"> tussen de bij de </w:t>
      </w:r>
      <w:r w:rsidR="00194652">
        <w:t>Aanbestedings</w:t>
      </w:r>
      <w:r w:rsidR="00101235" w:rsidRPr="00643A1F">
        <w:t xml:space="preserve">procedure </w:t>
      </w:r>
      <w:r w:rsidRPr="00643A1F">
        <w:t xml:space="preserve">betrokken partijen, ontstaan naar aanleiding van deze </w:t>
      </w:r>
      <w:r w:rsidR="00194652">
        <w:t>Aanbesteding</w:t>
      </w:r>
      <w:r w:rsidRPr="00643A1F">
        <w:t xml:space="preserve">, wordt, </w:t>
      </w:r>
      <w:proofErr w:type="gramStart"/>
      <w:r w:rsidRPr="00643A1F">
        <w:t>indien</w:t>
      </w:r>
      <w:proofErr w:type="gramEnd"/>
      <w:r w:rsidRPr="00643A1F">
        <w:t xml:space="preserve"> door middel van goed overleg geen oplossing wordt gevonden, </w:t>
      </w:r>
      <w:r w:rsidR="00AD6DA5" w:rsidRPr="00643A1F">
        <w:t>uitsluitend voorgelegd aan de Rechtbank Gelderland</w:t>
      </w:r>
      <w:r w:rsidR="00AD6DA5" w:rsidRPr="00CD3164">
        <w:rPr>
          <w:sz w:val="18"/>
          <w:szCs w:val="18"/>
        </w:rPr>
        <w:t>.</w:t>
      </w:r>
      <w:bookmarkStart w:id="125" w:name="_Ref285619450"/>
      <w:bookmarkStart w:id="126" w:name="_Toc287878159"/>
      <w:bookmarkStart w:id="127" w:name="_Toc93650090"/>
      <w:r w:rsidR="0000695E">
        <w:br w:type="page"/>
      </w:r>
    </w:p>
    <w:p w14:paraId="1198A699" w14:textId="353831F8" w:rsidR="00895CED" w:rsidRPr="00A31973" w:rsidRDefault="00895CED" w:rsidP="001A1846">
      <w:pPr>
        <w:pStyle w:val="Kop1"/>
        <w:rPr>
          <w:kern w:val="1"/>
        </w:rPr>
      </w:pPr>
      <w:bookmarkStart w:id="128" w:name="_Toc223590894"/>
      <w:r w:rsidRPr="00A31973">
        <w:lastRenderedPageBreak/>
        <w:t xml:space="preserve">Beoordeling van de </w:t>
      </w:r>
      <w:r w:rsidR="00554C54" w:rsidRPr="00A31973">
        <w:t>Offerte</w:t>
      </w:r>
      <w:r w:rsidRPr="00A31973">
        <w:t>s</w:t>
      </w:r>
      <w:bookmarkEnd w:id="102"/>
      <w:bookmarkEnd w:id="103"/>
      <w:bookmarkEnd w:id="119"/>
      <w:bookmarkEnd w:id="120"/>
      <w:bookmarkEnd w:id="125"/>
      <w:bookmarkEnd w:id="126"/>
      <w:bookmarkEnd w:id="127"/>
      <w:bookmarkEnd w:id="128"/>
    </w:p>
    <w:p w14:paraId="283BF2BB" w14:textId="77777777" w:rsidR="00CF0F8D" w:rsidRPr="00A31973" w:rsidRDefault="00CF0F8D" w:rsidP="001A1846">
      <w:pPr>
        <w:pStyle w:val="Kop2"/>
      </w:pPr>
      <w:bookmarkStart w:id="129" w:name="_Toc93650091"/>
      <w:bookmarkStart w:id="130" w:name="_Toc223590895"/>
      <w:r w:rsidRPr="00A31973">
        <w:t>Methodiek</w:t>
      </w:r>
      <w:bookmarkEnd w:id="129"/>
      <w:bookmarkEnd w:id="130"/>
    </w:p>
    <w:p w14:paraId="1EDBBDC9" w14:textId="357475D9" w:rsidR="00590EDE" w:rsidRPr="00CD3164" w:rsidRDefault="006E1A5B" w:rsidP="001A1846">
      <w:bookmarkStart w:id="131"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 xml:space="preserve">Door in te schrijven op de betreffende aanbesteding bevestigt Inschrijver onvoorwaardelijk te voldoen aan de uitvoering van opdracht </w:t>
      </w:r>
      <w:proofErr w:type="gramStart"/>
      <w:r w:rsidRPr="008D52EA">
        <w:t>conform</w:t>
      </w:r>
      <w:proofErr w:type="gramEnd"/>
      <w:r w:rsidRPr="008D52EA">
        <w:t xml:space="preserve">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61D6CAC8" w14:textId="2C9432CE" w:rsidR="00992D56" w:rsidRPr="000D2596" w:rsidRDefault="00824226" w:rsidP="000D2596">
      <w:r w:rsidRPr="008C3DFA">
        <w:t>De inschrijvingen worden beoordeeld op basis van de gestelde gunningscriteria</w:t>
      </w:r>
      <w:r>
        <w:t xml:space="preserve"> en de beschreven methodiek</w:t>
      </w:r>
      <w:r w:rsidR="00992D56" w:rsidRPr="00992D56">
        <w:t>. Hieruit volgt een ranking</w:t>
      </w:r>
      <w:r w:rsidR="00992D56">
        <w:t>.</w:t>
      </w:r>
    </w:p>
    <w:p w14:paraId="6D12C27C" w14:textId="77777777" w:rsidR="00895CED" w:rsidRPr="00A31973" w:rsidRDefault="00895CED" w:rsidP="001A1846">
      <w:pPr>
        <w:pStyle w:val="Kop2"/>
      </w:pPr>
      <w:bookmarkStart w:id="132" w:name="_Toc93650092"/>
      <w:bookmarkStart w:id="133" w:name="_Toc223590896"/>
      <w:r w:rsidRPr="00A31973">
        <w:t>Uitsluiting</w:t>
      </w:r>
      <w:bookmarkEnd w:id="131"/>
      <w:bookmarkEnd w:id="132"/>
      <w:bookmarkEnd w:id="133"/>
    </w:p>
    <w:p w14:paraId="608BF551" w14:textId="7B0660E3" w:rsidR="007365AE" w:rsidRPr="002B39D0" w:rsidRDefault="00E419EA" w:rsidP="00337DF1">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over tot uitsluiting</w:t>
      </w:r>
      <w:r w:rsidR="007365AE" w:rsidRPr="002B39D0">
        <w:t xml:space="preserve"> </w:t>
      </w:r>
      <w:proofErr w:type="gramStart"/>
      <w:r w:rsidR="007365AE" w:rsidRPr="002B39D0">
        <w:t>indien</w:t>
      </w:r>
      <w:proofErr w:type="gramEnd"/>
      <w:r w:rsidR="007365AE" w:rsidRPr="002B39D0">
        <w:t>:</w:t>
      </w:r>
    </w:p>
    <w:p w14:paraId="48A81DFF" w14:textId="31C7F4CA" w:rsidR="007365AE" w:rsidRPr="00337DF1" w:rsidRDefault="007365AE" w:rsidP="00C53916">
      <w:pPr>
        <w:pStyle w:val="Lijstalinea"/>
        <w:numPr>
          <w:ilvl w:val="0"/>
          <w:numId w:val="44"/>
        </w:numPr>
        <w:ind w:left="714" w:hanging="357"/>
        <w:rPr>
          <w:rFonts w:ascii="QuadraatSans-Regular" w:hAnsi="QuadraatSans-Regular"/>
          <w:color w:val="000000" w:themeColor="text1"/>
          <w:sz w:val="22"/>
          <w:lang w:eastAsia="nl-NL"/>
        </w:rPr>
      </w:pPr>
      <w:r w:rsidRPr="00337DF1">
        <w:rPr>
          <w:rFonts w:ascii="QuadraatSans-Regular" w:hAnsi="QuadraatSans-Regular"/>
          <w:color w:val="000000" w:themeColor="text1"/>
          <w:sz w:val="22"/>
          <w:lang w:eastAsia="nl-NL"/>
        </w:rPr>
        <w:t xml:space="preserve">Door het </w:t>
      </w:r>
      <w:r w:rsidR="008C415D" w:rsidRPr="00337DF1">
        <w:rPr>
          <w:rFonts w:ascii="QuadraatSans-Regular" w:hAnsi="QuadraatSans-Regular"/>
          <w:color w:val="000000" w:themeColor="text1"/>
          <w:sz w:val="22"/>
          <w:lang w:eastAsia="nl-NL"/>
        </w:rPr>
        <w:t>aanleveren van aanvullende informatie</w:t>
      </w:r>
      <w:r w:rsidR="00996188" w:rsidRPr="00337DF1">
        <w:rPr>
          <w:rFonts w:ascii="QuadraatSans-Regular" w:hAnsi="QuadraatSans-Regular"/>
          <w:color w:val="000000" w:themeColor="text1"/>
          <w:sz w:val="22"/>
          <w:lang w:eastAsia="nl-NL"/>
        </w:rPr>
        <w:t xml:space="preserve"> de gelijkheid van de Inschrijvers in het gedrang komt</w:t>
      </w:r>
      <w:r w:rsidR="00622DDF" w:rsidRPr="00337DF1">
        <w:rPr>
          <w:rFonts w:ascii="QuadraatSans-Regular" w:hAnsi="QuadraatSans-Regular"/>
          <w:color w:val="000000" w:themeColor="text1"/>
          <w:sz w:val="22"/>
          <w:lang w:eastAsia="nl-NL"/>
        </w:rPr>
        <w:t>;</w:t>
      </w:r>
    </w:p>
    <w:p w14:paraId="516C2E68" w14:textId="5934C922" w:rsidR="00996188" w:rsidRPr="00337DF1" w:rsidRDefault="007365AE" w:rsidP="00C53916">
      <w:pPr>
        <w:pStyle w:val="Lijstalinea"/>
        <w:numPr>
          <w:ilvl w:val="0"/>
          <w:numId w:val="44"/>
        </w:numPr>
        <w:ind w:left="714" w:hanging="357"/>
        <w:rPr>
          <w:rFonts w:ascii="QuadraatSans-Regular" w:hAnsi="QuadraatSans-Regular"/>
          <w:color w:val="000000" w:themeColor="text1"/>
          <w:sz w:val="22"/>
          <w:lang w:eastAsia="nl-NL"/>
        </w:rPr>
      </w:pPr>
      <w:r w:rsidRPr="00337DF1">
        <w:rPr>
          <w:rFonts w:ascii="QuadraatSans-Regular" w:hAnsi="QuadraatSans-Regular"/>
          <w:color w:val="000000" w:themeColor="text1"/>
          <w:sz w:val="22"/>
          <w:lang w:eastAsia="nl-NL"/>
        </w:rPr>
        <w:t xml:space="preserve">Aanleveren van aanvullende informatie in werkelijkheid </w:t>
      </w:r>
      <w:r w:rsidR="00996188" w:rsidRPr="00337DF1">
        <w:rPr>
          <w:rFonts w:ascii="QuadraatSans-Regular" w:hAnsi="QuadraatSans-Regular"/>
          <w:color w:val="000000" w:themeColor="text1"/>
          <w:sz w:val="22"/>
          <w:lang w:eastAsia="nl-NL"/>
        </w:rPr>
        <w:t>leidt tot een nieuwe Inschrijving.</w:t>
      </w:r>
    </w:p>
    <w:p w14:paraId="3E3D2A1E" w14:textId="77777777" w:rsidR="00996188" w:rsidRDefault="00996188" w:rsidP="00996188"/>
    <w:p w14:paraId="38990099" w14:textId="1AB0C62A" w:rsidR="00D635E1"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43739207" w14:textId="280C536C" w:rsidR="001B5022" w:rsidRDefault="00D635E1" w:rsidP="00D635E1">
      <w:pPr>
        <w:pStyle w:val="Kop3"/>
      </w:pPr>
      <w:bookmarkStart w:id="134" w:name="_Toc223590897"/>
      <w:r>
        <w:t>Uniform Europees Aanbestedingsdocument (UEA)</w:t>
      </w:r>
      <w:bookmarkEnd w:id="134"/>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0BFCC387" w14:textId="22DE68CD" w:rsidR="00DC1DCE" w:rsidRDefault="00DC1DCE">
      <w:pPr>
        <w:spacing w:line="240" w:lineRule="auto"/>
      </w:pPr>
      <w:r>
        <w:br w:type="page"/>
      </w:r>
    </w:p>
    <w:p w14:paraId="60150268" w14:textId="2477BE84" w:rsidR="002F146F" w:rsidRPr="00CD3164" w:rsidRDefault="00D635E1" w:rsidP="00D635E1">
      <w:pPr>
        <w:pStyle w:val="Kop3"/>
      </w:pPr>
      <w:bookmarkStart w:id="135" w:name="_Toc223590898"/>
      <w:r>
        <w:lastRenderedPageBreak/>
        <w:t>Uitsluitingsgronden</w:t>
      </w:r>
      <w:bookmarkEnd w:id="135"/>
    </w:p>
    <w:p w14:paraId="311BFCB8" w14:textId="32428CAD" w:rsidR="00312082" w:rsidRDefault="006C53A3" w:rsidP="001A1846">
      <w:bookmarkStart w:id="136" w:name="_Toc26266799"/>
      <w:bookmarkStart w:id="137" w:name="_Toc32975947"/>
      <w:bookmarkStart w:id="138" w:name="_Toc32976387"/>
      <w:bookmarkStart w:id="139" w:name="_Toc32976834"/>
      <w:bookmarkStart w:id="140" w:name="_Toc130266763"/>
      <w:bookmarkStart w:id="141" w:name="_Toc195676434"/>
      <w:bookmarkStart w:id="142" w:name="_Ref223236003"/>
      <w:bookmarkStart w:id="143"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4FC5E666" w14:textId="15B74B66" w:rsidR="00F257C4" w:rsidRPr="00366692" w:rsidRDefault="006C53A3" w:rsidP="001A1846">
      <w:r w:rsidRPr="00366692">
        <w:t xml:space="preserve">In onderdeel C zijn de uitsluitingsgronden met betrekking tot insolventie, belangenconflicten en beroepsfouten opgenomen. </w:t>
      </w:r>
      <w:r w:rsidR="00AE3D6B" w:rsidRPr="00366692">
        <w:t xml:space="preserve">Aanbestedende dienst </w:t>
      </w:r>
      <w:r w:rsidRPr="00366692">
        <w:t xml:space="preserve">kan aan de winnende </w:t>
      </w:r>
      <w:r w:rsidR="00AE3D6B" w:rsidRPr="00366692">
        <w:t xml:space="preserve">Inschrijver </w:t>
      </w:r>
      <w:r w:rsidRPr="00366692">
        <w:t>de volgende bewijsstukken vragen:</w:t>
      </w:r>
    </w:p>
    <w:p w14:paraId="77F3BAC0" w14:textId="77777777" w:rsidR="00F257C4" w:rsidRPr="00366692" w:rsidRDefault="00F257C4" w:rsidP="001A18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845A82" w:rsidRPr="00366692"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366692" w:rsidRDefault="006C53A3" w:rsidP="001A1846">
            <w:pPr>
              <w:rPr>
                <w:color w:val="FFFFFF" w:themeColor="background1"/>
              </w:rPr>
            </w:pPr>
            <w:r w:rsidRPr="00366692">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366692" w:rsidRDefault="006C53A3" w:rsidP="001A1846">
            <w:pPr>
              <w:rPr>
                <w:color w:val="FFFFFF" w:themeColor="background1"/>
              </w:rPr>
            </w:pPr>
            <w:r w:rsidRPr="00366692">
              <w:rPr>
                <w:color w:val="FFFFFF" w:themeColor="background1"/>
              </w:rPr>
              <w:t>Bewijsstuk</w:t>
            </w:r>
          </w:p>
        </w:tc>
      </w:tr>
      <w:tr w:rsidR="00DA572D" w:rsidRPr="00366692"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366692" w:rsidRDefault="006C53A3" w:rsidP="001A1846">
            <w:r w:rsidRPr="00366692">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366692" w:rsidRDefault="006C53A3" w:rsidP="001A1846">
            <w:r w:rsidRPr="00366692">
              <w:t>Uittreksel handelsregister</w:t>
            </w:r>
            <w:r w:rsidR="00905608" w:rsidRPr="00366692">
              <w:t xml:space="preserve"> (op het tijdstip van indienen van de Inschrijving niet ouder dan 6 maanden)</w:t>
            </w:r>
          </w:p>
        </w:tc>
      </w:tr>
      <w:tr w:rsidR="00DA572D" w:rsidRPr="00366692"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366692" w:rsidRDefault="006C53A3" w:rsidP="001A1846">
            <w:r w:rsidRPr="00366692">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366692" w:rsidRDefault="006C53A3" w:rsidP="001A1846">
            <w:r w:rsidRPr="00366692">
              <w:t xml:space="preserve">GVA </w:t>
            </w:r>
          </w:p>
        </w:tc>
      </w:tr>
      <w:tr w:rsidR="00DA572D"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366692" w:rsidRDefault="006C53A3" w:rsidP="001A1846">
            <w:r w:rsidRPr="00366692">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366692">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proofErr w:type="gramStart"/>
      <w:r w:rsidRPr="00CD3164">
        <w:t>Indien</w:t>
      </w:r>
      <w:proofErr w:type="gramEnd"/>
      <w:r w:rsidRPr="00CD3164">
        <w:t xml:space="preserve"> op </w:t>
      </w:r>
      <w:r w:rsidR="00817B36">
        <w:t>Inschrijver</w:t>
      </w:r>
      <w:r w:rsidR="00817B36" w:rsidRPr="00CD3164">
        <w:t xml:space="preserve"> </w:t>
      </w:r>
      <w:r w:rsidRPr="00CD3164">
        <w:t xml:space="preserve">een uitsluitingsgrond uit </w:t>
      </w:r>
      <w:r w:rsidRPr="00366692">
        <w:t>onderdeel A of C van toepa</w:t>
      </w:r>
      <w:r w:rsidRPr="00CD3164">
        <w:t xml:space="preserve">ssing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337DF1" w:rsidRDefault="006C53A3" w:rsidP="009C72AB">
      <w:pPr>
        <w:pStyle w:val="Lijstalinea"/>
        <w:numPr>
          <w:ilvl w:val="0"/>
          <w:numId w:val="17"/>
        </w:numPr>
        <w:rPr>
          <w:rFonts w:ascii="QuadraatSans-Regular" w:hAnsi="QuadraatSans-Regular"/>
          <w:color w:val="000000" w:themeColor="text1"/>
          <w:sz w:val="22"/>
          <w:lang w:eastAsia="nl-NL"/>
        </w:rPr>
      </w:pPr>
      <w:r w:rsidRPr="00337DF1">
        <w:rPr>
          <w:rFonts w:ascii="QuadraatSans-Regular" w:hAnsi="QuadraatSans-Regular"/>
          <w:color w:val="000000" w:themeColor="text1"/>
          <w:sz w:val="22"/>
          <w:lang w:eastAsia="nl-NL"/>
        </w:rPr>
        <w:t>De schade heeft vergoed of heeft toegezegd te vergoeden</w:t>
      </w:r>
      <w:r w:rsidR="006D724D" w:rsidRPr="00337DF1">
        <w:rPr>
          <w:rFonts w:ascii="QuadraatSans-Regular" w:hAnsi="QuadraatSans-Regular"/>
          <w:color w:val="000000" w:themeColor="text1"/>
          <w:sz w:val="22"/>
          <w:lang w:eastAsia="nl-NL"/>
        </w:rPr>
        <w:t>;</w:t>
      </w:r>
    </w:p>
    <w:p w14:paraId="15B11540" w14:textId="2BABA1FE" w:rsidR="006C53A3" w:rsidRPr="00337DF1" w:rsidRDefault="006C53A3" w:rsidP="009C72AB">
      <w:pPr>
        <w:pStyle w:val="Lijstalinea"/>
        <w:numPr>
          <w:ilvl w:val="0"/>
          <w:numId w:val="17"/>
        </w:numPr>
        <w:rPr>
          <w:rFonts w:ascii="QuadraatSans-Regular" w:hAnsi="QuadraatSans-Regular"/>
          <w:color w:val="000000" w:themeColor="text1"/>
          <w:sz w:val="22"/>
          <w:lang w:eastAsia="nl-NL"/>
        </w:rPr>
      </w:pPr>
      <w:r w:rsidRPr="00337DF1">
        <w:rPr>
          <w:rFonts w:ascii="QuadraatSans-Regular" w:hAnsi="QuadraatSans-Regular"/>
          <w:color w:val="000000" w:themeColor="text1"/>
          <w:sz w:val="22"/>
          <w:lang w:eastAsia="nl-NL"/>
        </w:rPr>
        <w:t>Heeft bijgedragen aan opheldering van feiten en omstandigheden door actief mee te werken met de onderzoekende autoriteiten</w:t>
      </w:r>
      <w:r w:rsidR="006D724D" w:rsidRPr="00337DF1">
        <w:rPr>
          <w:rFonts w:ascii="QuadraatSans-Regular" w:hAnsi="QuadraatSans-Regular"/>
          <w:color w:val="000000" w:themeColor="text1"/>
          <w:sz w:val="22"/>
          <w:lang w:eastAsia="nl-NL"/>
        </w:rPr>
        <w:t>;</w:t>
      </w:r>
    </w:p>
    <w:p w14:paraId="458900A1" w14:textId="22851D94" w:rsidR="006C53A3" w:rsidRPr="00337DF1" w:rsidRDefault="006C53A3" w:rsidP="009C72AB">
      <w:pPr>
        <w:pStyle w:val="Lijstalinea"/>
        <w:numPr>
          <w:ilvl w:val="0"/>
          <w:numId w:val="17"/>
        </w:numPr>
        <w:rPr>
          <w:rFonts w:ascii="QuadraatSans-Regular" w:hAnsi="QuadraatSans-Regular"/>
          <w:color w:val="000000" w:themeColor="text1"/>
          <w:sz w:val="22"/>
          <w:lang w:eastAsia="nl-NL"/>
        </w:rPr>
      </w:pPr>
      <w:r w:rsidRPr="00337DF1">
        <w:rPr>
          <w:rFonts w:ascii="QuadraatSans-Regular" w:hAnsi="QuadraatSans-Regular"/>
          <w:color w:val="000000" w:themeColor="text1"/>
          <w:sz w:val="22"/>
          <w:lang w:eastAsia="nl-NL"/>
        </w:rPr>
        <w:t>Concrete technische, organisatorische en personeelsmaatregelen heeft genomen die geschikt zijn om verdere strafbare feiten of fouten te voorkomen</w:t>
      </w:r>
      <w:r w:rsidR="006D724D" w:rsidRPr="00337DF1">
        <w:rPr>
          <w:rFonts w:ascii="QuadraatSans-Regular" w:hAnsi="QuadraatSans-Regular"/>
          <w:color w:val="000000" w:themeColor="text1"/>
          <w:sz w:val="22"/>
          <w:lang w:eastAsia="nl-NL"/>
        </w:rPr>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proofErr w:type="gramStart"/>
      <w:r w:rsidRPr="00CD3164">
        <w:t>Indien</w:t>
      </w:r>
      <w:proofErr w:type="gramEnd"/>
      <w:r w:rsidRPr="00CD3164">
        <w:t xml:space="preserve">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F243A2" w:rsidRDefault="006C53A3" w:rsidP="009C72AB">
      <w:pPr>
        <w:pStyle w:val="Lijstalinea"/>
        <w:numPr>
          <w:ilvl w:val="0"/>
          <w:numId w:val="18"/>
        </w:numPr>
        <w:rPr>
          <w:rFonts w:ascii="QuadraatSans-Regular" w:hAnsi="QuadraatSans-Regular"/>
          <w:color w:val="000000" w:themeColor="text1"/>
          <w:sz w:val="22"/>
          <w:lang w:eastAsia="nl-NL"/>
        </w:rPr>
      </w:pPr>
      <w:r w:rsidRPr="00F243A2">
        <w:rPr>
          <w:rFonts w:ascii="QuadraatSans-Regular" w:hAnsi="QuadraatSans-Regular"/>
          <w:color w:val="000000" w:themeColor="text1"/>
          <w:sz w:val="22"/>
          <w:lang w:eastAsia="nl-NL"/>
        </w:rPr>
        <w:t>Slechts kleine bedragen zijn niet betaald</w:t>
      </w:r>
    </w:p>
    <w:p w14:paraId="447C8ECE" w14:textId="68E5A430" w:rsidR="006C53A3" w:rsidRPr="00F243A2" w:rsidRDefault="00F67B99" w:rsidP="009C72AB">
      <w:pPr>
        <w:pStyle w:val="Lijstalinea"/>
        <w:numPr>
          <w:ilvl w:val="0"/>
          <w:numId w:val="18"/>
        </w:numPr>
        <w:rPr>
          <w:rFonts w:ascii="QuadraatSans-Regular" w:hAnsi="QuadraatSans-Regular"/>
          <w:color w:val="000000" w:themeColor="text1"/>
          <w:sz w:val="22"/>
          <w:lang w:eastAsia="nl-NL"/>
        </w:rPr>
      </w:pPr>
      <w:r w:rsidRPr="00F243A2">
        <w:rPr>
          <w:rFonts w:ascii="QuadraatSans-Regular" w:hAnsi="QuadraatSans-Regular"/>
          <w:color w:val="000000" w:themeColor="text1"/>
          <w:sz w:val="22"/>
          <w:lang w:eastAsia="nl-NL"/>
        </w:rPr>
        <w:t>Inschrijver</w:t>
      </w:r>
      <w:r w:rsidR="006C53A3" w:rsidRPr="00F243A2">
        <w:rPr>
          <w:rFonts w:ascii="QuadraatSans-Regular" w:hAnsi="QuadraatSans-Regular"/>
          <w:color w:val="000000" w:themeColor="text1"/>
          <w:sz w:val="22"/>
          <w:lang w:eastAsia="nl-NL"/>
        </w:rPr>
        <w:t xml:space="preserve"> werd pas bekend met het precieze verschuldigde bedrag op een moment dat het niet meer mogelijk was om voor de termijn van inschrijven was verlopen te betalen.</w:t>
      </w:r>
    </w:p>
    <w:p w14:paraId="290FF59B" w14:textId="78B5EE41" w:rsidR="00B019C7" w:rsidRDefault="0083596D" w:rsidP="00F13C08">
      <w:r>
        <w:t>Aanbestedende dienst</w:t>
      </w:r>
      <w:r w:rsidRPr="00CD3164">
        <w:t xml:space="preserve"> </w:t>
      </w:r>
      <w:r w:rsidR="006C53A3" w:rsidRPr="00CD3164">
        <w:t>beoordeel</w:t>
      </w:r>
      <w:r w:rsidR="007F4CC5">
        <w:t>t</w:t>
      </w:r>
      <w:r w:rsidR="006C53A3" w:rsidRPr="00CD3164">
        <w:t xml:space="preserve"> de genomen maatregelen. </w:t>
      </w:r>
      <w:proofErr w:type="gramStart"/>
      <w:r w:rsidR="006C53A3" w:rsidRPr="00CD3164">
        <w:t>Indien</w:t>
      </w:r>
      <w:proofErr w:type="gramEnd"/>
      <w:r w:rsidR="006C53A3" w:rsidRPr="00CD3164">
        <w:t xml:space="preserve">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76822042" w14:textId="77777777" w:rsidR="00B019C7" w:rsidRDefault="00B019C7">
      <w:pPr>
        <w:spacing w:line="240" w:lineRule="auto"/>
      </w:pPr>
      <w:r>
        <w:br w:type="page"/>
      </w:r>
    </w:p>
    <w:p w14:paraId="55BFA8EC" w14:textId="2C818DD7" w:rsidR="005C1344" w:rsidRPr="005C1344" w:rsidRDefault="005C1344" w:rsidP="005C1344">
      <w:pPr>
        <w:pStyle w:val="Kop2"/>
      </w:pPr>
      <w:bookmarkStart w:id="144" w:name="_Toc223590899"/>
      <w:bookmarkStart w:id="145" w:name="_Toc93650093"/>
      <w:r>
        <w:lastRenderedPageBreak/>
        <w:t xml:space="preserve">Wet </w:t>
      </w:r>
      <w:proofErr w:type="spellStart"/>
      <w:r>
        <w:t>Bibob</w:t>
      </w:r>
      <w:bookmarkEnd w:id="144"/>
      <w:proofErr w:type="spellEnd"/>
    </w:p>
    <w:p w14:paraId="34C03828" w14:textId="77777777" w:rsidR="005C1344" w:rsidRPr="00366692" w:rsidRDefault="005C1344" w:rsidP="00F243A2">
      <w:r w:rsidRPr="00366692">
        <w:t xml:space="preserve">De gemeente kan bij deze aanbestedingsprocedure gebruik maken van de Wet </w:t>
      </w:r>
      <w:proofErr w:type="spellStart"/>
      <w:r w:rsidRPr="00366692">
        <w:t>Bibob</w:t>
      </w:r>
      <w:proofErr w:type="spellEnd"/>
      <w:r w:rsidRPr="00366692">
        <w:t xml:space="preserve"> (Wet bevordering integriteitsbeoordelingen door het openbaar bestuur) om te toetsen of er bij een inschrijver sprake is van één van de verplichte of facultatieve uitsluitingsgronden, waaronder de hierboven genoemde ernstige beroepsfout. De Wet </w:t>
      </w:r>
      <w:proofErr w:type="spellStart"/>
      <w:r w:rsidRPr="00366692">
        <w:t>Bibob</w:t>
      </w:r>
      <w:proofErr w:type="spellEnd"/>
      <w:r w:rsidRPr="00366692">
        <w:t xml:space="preserve"> beoogt onder meer te voorkomen dat door aanbesteding van overheidsopdrachten als bedoeld in de Wet </w:t>
      </w:r>
      <w:proofErr w:type="spellStart"/>
      <w:r w:rsidRPr="00366692">
        <w:t>Bibob</w:t>
      </w:r>
      <w:proofErr w:type="spellEnd"/>
      <w:r w:rsidRPr="00366692">
        <w:t xml:space="preserve">, de overheid onbedoeld mogelijk bepaalde “criminele” activiteiten faciliteert. </w:t>
      </w:r>
    </w:p>
    <w:p w14:paraId="7448DEB2" w14:textId="77777777" w:rsidR="005C1344" w:rsidRPr="00366692" w:rsidRDefault="005C1344" w:rsidP="00F243A2">
      <w:pPr>
        <w:rPr>
          <w:rFonts w:ascii="Arial" w:hAnsi="Arial" w:cs="Arial"/>
          <w:color w:val="000000"/>
          <w:sz w:val="16"/>
          <w:szCs w:val="16"/>
        </w:rPr>
      </w:pPr>
    </w:p>
    <w:p w14:paraId="58280B1D" w14:textId="012B46D4" w:rsidR="005C1344" w:rsidRPr="00366692" w:rsidRDefault="005C1344" w:rsidP="00F243A2">
      <w:r w:rsidRPr="00366692">
        <w:t xml:space="preserve">Om een integriteitsbeoordeling te kunnen doen, is de gemeente via het </w:t>
      </w:r>
      <w:proofErr w:type="spellStart"/>
      <w:r w:rsidRPr="00366692">
        <w:t>Bibob</w:t>
      </w:r>
      <w:proofErr w:type="spellEnd"/>
      <w:r w:rsidRPr="00366692">
        <w:t xml:space="preserve">-vragenformulier bevoegd extra inlichtingen op te vragen. Van deze bevoegdheid wordt gebruik gemaakt ingeval er ten aanzien van de inschrijver, of een door de inschrijver in te schakelen onderaannemer, sprake is van één of meerdere risico-indicatoren. Op verzoek van de gemeente dient inschrijver, dan wel de betreffende onderaannemer, dit </w:t>
      </w:r>
      <w:proofErr w:type="spellStart"/>
      <w:r w:rsidRPr="00366692">
        <w:t>Bibob</w:t>
      </w:r>
      <w:proofErr w:type="spellEnd"/>
      <w:r w:rsidRPr="00366692">
        <w:t xml:space="preserve">-vragenformulier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 </w:t>
      </w:r>
    </w:p>
    <w:p w14:paraId="05845232" w14:textId="77777777" w:rsidR="005C1344" w:rsidRPr="00366692" w:rsidRDefault="005C1344" w:rsidP="00F243A2"/>
    <w:p w14:paraId="133F4D67" w14:textId="36195951" w:rsidR="005C1344" w:rsidRPr="00366692" w:rsidRDefault="005C1344" w:rsidP="00F243A2">
      <w:r w:rsidRPr="00366692">
        <w:t xml:space="preserve">De gemeente kan naar aanleiding van het door een inschrijver ingediende </w:t>
      </w:r>
      <w:proofErr w:type="spellStart"/>
      <w:r w:rsidRPr="00366692">
        <w:t>Bibob</w:t>
      </w:r>
      <w:proofErr w:type="spellEnd"/>
      <w:r w:rsidRPr="00366692">
        <w:t xml:space="preserve">-vragenformulier het Landelijk Bureau </w:t>
      </w:r>
      <w:proofErr w:type="spellStart"/>
      <w:r w:rsidRPr="00366692">
        <w:t>Bibob</w:t>
      </w:r>
      <w:proofErr w:type="spellEnd"/>
      <w:r w:rsidRPr="00366692">
        <w:t xml:space="preserve"> om advies vragen. Het (niet- bindende) advies dat het landelijk Bureau </w:t>
      </w:r>
      <w:proofErr w:type="spellStart"/>
      <w:r w:rsidRPr="00366692">
        <w:t>Bibob</w:t>
      </w:r>
      <w:proofErr w:type="spellEnd"/>
      <w:r w:rsidRPr="00366692">
        <w:t xml:space="preserve"> op basis van de uitkomst van haar onderzoek zal uitbrengen geeft een aanbestedende dienst ondersteuning bij zijn eigen inhoudelijke afweging om een overheidsopdracht wel of niet aan een inschrijver te gunnen danwel een overeenkomst </w:t>
      </w:r>
      <w:proofErr w:type="gramStart"/>
      <w:r w:rsidRPr="00366692">
        <w:t>inzake</w:t>
      </w:r>
      <w:proofErr w:type="gramEnd"/>
      <w:r w:rsidRPr="00366692">
        <w:t xml:space="preserve"> een overheidsopdracht te ontbinden, danwel wel of niet toestemming te verlenen dat een bepaalde ‘onderaannemer’ zal worden ingeschakeld. De gemeente behoudt zich dan ook uitdrukkelijk deze rechten voor. </w:t>
      </w:r>
    </w:p>
    <w:p w14:paraId="2253FCD9" w14:textId="77777777" w:rsidR="005C1344" w:rsidRPr="00366692" w:rsidRDefault="005C1344" w:rsidP="00F243A2"/>
    <w:p w14:paraId="5C9AED4F" w14:textId="13530145" w:rsidR="2F5B9E3A" w:rsidRDefault="2F5B9E3A" w:rsidP="00F243A2">
      <w:pPr>
        <w:rPr>
          <w:rFonts w:eastAsia="QuadraatSans-Regular" w:cs="QuadraatSans-Regular"/>
          <w:szCs w:val="22"/>
        </w:rPr>
      </w:pPr>
      <w:proofErr w:type="gramStart"/>
      <w:r w:rsidRPr="4DAB2FAE">
        <w:rPr>
          <w:rFonts w:eastAsia="QuadraatSans-Regular" w:cs="QuadraatSans-Regular"/>
          <w:szCs w:val="22"/>
        </w:rPr>
        <w:t>Indien</w:t>
      </w:r>
      <w:proofErr w:type="gramEnd"/>
      <w:r w:rsidRPr="4DAB2FAE">
        <w:rPr>
          <w:rFonts w:eastAsia="QuadraatSans-Regular" w:cs="QuadraatSans-Regular"/>
          <w:szCs w:val="22"/>
        </w:rPr>
        <w:t xml:space="preserve"> de aanbestedende dienst aanleiding heeft om advies in te winnen bij het Bureau </w:t>
      </w:r>
      <w:proofErr w:type="spellStart"/>
      <w:r w:rsidRPr="4DAB2FAE">
        <w:rPr>
          <w:rFonts w:eastAsia="QuadraatSans-Regular" w:cs="QuadraatSans-Regular"/>
          <w:szCs w:val="22"/>
        </w:rPr>
        <w:t>Bibob</w:t>
      </w:r>
      <w:proofErr w:type="spellEnd"/>
      <w:r w:rsidRPr="4DAB2FAE">
        <w:rPr>
          <w:rFonts w:eastAsia="QuadraatSans-Regular" w:cs="QuadraatSans-Regular"/>
          <w:szCs w:val="22"/>
        </w:rPr>
        <w:t xml:space="preserve">, wordt de gestanddoeningstermijn verlengd met een periode van maximaal 12 weken. </w:t>
      </w:r>
    </w:p>
    <w:p w14:paraId="116F13F4" w14:textId="29F823DF" w:rsidR="2F5B9E3A" w:rsidRDefault="2F5B9E3A" w:rsidP="00F243A2">
      <w:pPr>
        <w:rPr>
          <w:rFonts w:eastAsia="QuadraatSans-Regular" w:cs="QuadraatSans-Regular"/>
          <w:szCs w:val="22"/>
        </w:rPr>
      </w:pPr>
      <w:r w:rsidRPr="4DAB2FAE">
        <w:rPr>
          <w:rFonts w:eastAsia="QuadraatSans-Regular" w:cs="QuadraatSans-Regular"/>
          <w:szCs w:val="22"/>
        </w:rPr>
        <w:t xml:space="preserve"> </w:t>
      </w:r>
    </w:p>
    <w:p w14:paraId="044A3302" w14:textId="28DF6E2D" w:rsidR="2F5B9E3A" w:rsidRDefault="2F5B9E3A" w:rsidP="00F243A2">
      <w:pPr>
        <w:rPr>
          <w:rFonts w:eastAsia="QuadraatSans-Regular" w:cs="QuadraatSans-Regular"/>
          <w:szCs w:val="22"/>
        </w:rPr>
      </w:pPr>
      <w:r w:rsidRPr="4DAB2FAE">
        <w:rPr>
          <w:rFonts w:eastAsia="QuadraatSans-Regular" w:cs="QuadraatSans-Regular"/>
          <w:szCs w:val="22"/>
        </w:rPr>
        <w:t xml:space="preserve">U bent als Inschrijver verplicht aan dit onderzoek mee te werken. Als u dat niet doet, wijst de gemeente uw inschrijving af als ongeldige inschrijving. De aanbestedende dienst zal op verzoek nadere informatie </w:t>
      </w:r>
      <w:proofErr w:type="gramStart"/>
      <w:r w:rsidRPr="4DAB2FAE">
        <w:rPr>
          <w:rFonts w:eastAsia="QuadraatSans-Regular" w:cs="QuadraatSans-Regular"/>
          <w:szCs w:val="22"/>
        </w:rPr>
        <w:t>omtrent</w:t>
      </w:r>
      <w:proofErr w:type="gramEnd"/>
      <w:r w:rsidRPr="4DAB2FAE">
        <w:rPr>
          <w:rFonts w:eastAsia="QuadraatSans-Regular" w:cs="QuadraatSans-Regular"/>
          <w:szCs w:val="22"/>
        </w:rPr>
        <w:t xml:space="preserve"> de toepassing van de Wet BIBOB verschaffen.</w:t>
      </w:r>
    </w:p>
    <w:p w14:paraId="0566EB16" w14:textId="417D8F3E" w:rsidR="2F5B9E3A" w:rsidRDefault="2F5B9E3A" w:rsidP="00F243A2">
      <w:pPr>
        <w:rPr>
          <w:rFonts w:eastAsia="QuadraatSans-Regular" w:cs="QuadraatSans-Regular"/>
          <w:szCs w:val="22"/>
        </w:rPr>
      </w:pPr>
    </w:p>
    <w:p w14:paraId="6813B123" w14:textId="7B0372A3" w:rsidR="005C1344" w:rsidRPr="005C1344" w:rsidRDefault="22774DDB" w:rsidP="005C1344">
      <w:proofErr w:type="gramStart"/>
      <w:r w:rsidRPr="00253D37">
        <w:rPr>
          <w:rFonts w:eastAsia="QuadraatSans-Regular" w:cs="QuadraatSans-Regular"/>
          <w:szCs w:val="22"/>
        </w:rPr>
        <w:t>Indien</w:t>
      </w:r>
      <w:proofErr w:type="gramEnd"/>
      <w:r w:rsidRPr="00253D37">
        <w:rPr>
          <w:rFonts w:eastAsia="QuadraatSans-Regular" w:cs="QuadraatSans-Regular"/>
          <w:szCs w:val="22"/>
        </w:rPr>
        <w:t xml:space="preserve"> blijkt dat tijdens de duur van de Overeenkomst er aanleiding is om onderzoek in het kader van de Wet BIBOB uit te voeren dan is Inschrijver verplicht hieraan mee te werken. </w:t>
      </w:r>
    </w:p>
    <w:p w14:paraId="106D9D9B" w14:textId="2B7423FD" w:rsidR="00061E38" w:rsidRDefault="00772093" w:rsidP="00772093">
      <w:pPr>
        <w:pStyle w:val="Kop2"/>
      </w:pPr>
      <w:bookmarkStart w:id="146" w:name="_Toc223590900"/>
      <w:r>
        <w:t>Geschiktheidseisen</w:t>
      </w:r>
      <w:bookmarkEnd w:id="145"/>
      <w:bookmarkEnd w:id="146"/>
    </w:p>
    <w:p w14:paraId="7356AF4B" w14:textId="4D13EB74" w:rsidR="009F4EDE" w:rsidRDefault="009F4EDE" w:rsidP="009F4EDE">
      <w:r>
        <w:t>Inschrijvers waarop geen uitsluitingsgronden van toepassing zijn worden getoetst op geschiktheid om de Opdracht uit te voeren. Dit gebeurt aan de hand van de volgende eisen:</w:t>
      </w:r>
    </w:p>
    <w:p w14:paraId="5F8FC642" w14:textId="21A79E07" w:rsidR="009F4EDE" w:rsidRDefault="009F4EDE" w:rsidP="009F4EDE">
      <w:pPr>
        <w:pStyle w:val="Kop3"/>
      </w:pPr>
      <w:bookmarkStart w:id="147" w:name="_Toc223590901"/>
      <w:r>
        <w:t>Financiële en economische draagkracht</w:t>
      </w:r>
      <w:bookmarkEnd w:id="147"/>
    </w:p>
    <w:p w14:paraId="3A0BBCE8" w14:textId="6EEE32B2" w:rsidR="009F4EDE" w:rsidRDefault="009F4EDE" w:rsidP="009F4EDE">
      <w:r>
        <w:t xml:space="preserve">De Inschrijver dient aan te tonen dat hij beschikt over voldoende financiële en economische draagkracht. </w:t>
      </w:r>
    </w:p>
    <w:p w14:paraId="6F5AF428" w14:textId="382FEAF7" w:rsidR="009F4EDE" w:rsidRPr="009F4EDE" w:rsidRDefault="009F4EDE" w:rsidP="00B019C7">
      <w:pPr>
        <w:pStyle w:val="Kop4"/>
      </w:pPr>
      <w:r w:rsidRPr="009F4EDE">
        <w:t>Aansprakelijkheid</w:t>
      </w:r>
    </w:p>
    <w:p w14:paraId="29402058" w14:textId="3DE33707" w:rsidR="0087388C" w:rsidRDefault="009F4EDE" w:rsidP="00656F16">
      <w:r>
        <w:t xml:space="preserve">De Inschrijver dient </w:t>
      </w:r>
      <w:r w:rsidR="00697AC0">
        <w:t xml:space="preserve">gedurende de opdracht </w:t>
      </w:r>
      <w:r>
        <w:t>adequaat verzekerd te zijn voor bedrijfs</w:t>
      </w:r>
      <w:r w:rsidR="002F5532">
        <w:t>-</w:t>
      </w:r>
      <w:r>
        <w:t xml:space="preserve"> en/of beroepsaansprakelijkheid. De dekking voldoet aan de normen die in de branche gebruikelijk zijn, als bewijsstuk volstaat in beginsel een kopie van de verzekeringspolis.</w:t>
      </w:r>
    </w:p>
    <w:p w14:paraId="03EB77D5" w14:textId="77777777" w:rsidR="003C7546" w:rsidRDefault="003C7546" w:rsidP="003C7546"/>
    <w:p w14:paraId="1F5C6952" w14:textId="0EC327B7" w:rsidR="009F4EDE" w:rsidRDefault="009F4EDE" w:rsidP="0087388C">
      <w:pPr>
        <w:pStyle w:val="Kop3"/>
      </w:pPr>
      <w:bookmarkStart w:id="148" w:name="_Toc223590902"/>
      <w:r>
        <w:lastRenderedPageBreak/>
        <w:t>Technische bekwaamheid &amp; beroepsbekwaamheid</w:t>
      </w:r>
      <w:bookmarkEnd w:id="148"/>
    </w:p>
    <w:p w14:paraId="37412710" w14:textId="77777777" w:rsidR="009F4EDE" w:rsidRPr="00C23E64" w:rsidRDefault="009F4EDE" w:rsidP="00F243A2">
      <w:pPr>
        <w:rPr>
          <w:color w:val="auto"/>
        </w:rPr>
      </w:pPr>
      <w:r w:rsidRPr="00C23E64">
        <w:rPr>
          <w:color w:val="auto"/>
        </w:rPr>
        <w:t>De Inschrijver dient aan te tonen dat hij beschikt over de benodigde technische bekwaamheid en beroepsbekwaamheid.</w:t>
      </w:r>
    </w:p>
    <w:p w14:paraId="59845419" w14:textId="77777777" w:rsidR="009F4EDE" w:rsidRPr="00C23E64" w:rsidRDefault="009F4EDE" w:rsidP="00F243A2">
      <w:pPr>
        <w:rPr>
          <w:color w:val="auto"/>
        </w:rPr>
      </w:pPr>
    </w:p>
    <w:p w14:paraId="449B2144" w14:textId="254CA720" w:rsidR="009F4EDE" w:rsidRPr="00C23E64" w:rsidRDefault="009F4EDE" w:rsidP="000F0794">
      <w:pPr>
        <w:pStyle w:val="Kop4"/>
      </w:pPr>
      <w:r w:rsidRPr="00C23E64">
        <w:t xml:space="preserve">Technische </w:t>
      </w:r>
      <w:r w:rsidR="004D3DA3" w:rsidRPr="00C23E64">
        <w:t xml:space="preserve">en functionele </w:t>
      </w:r>
      <w:r w:rsidRPr="00C23E64">
        <w:t>bekwaamhe</w:t>
      </w:r>
      <w:r w:rsidR="004D3DA3" w:rsidRPr="00C23E64">
        <w:t>den</w:t>
      </w:r>
      <w:r w:rsidRPr="00C23E64">
        <w:t>: kerncompetenties</w:t>
      </w:r>
    </w:p>
    <w:p w14:paraId="0E5813E9" w14:textId="77777777" w:rsidR="009F4EDE" w:rsidRPr="00C23E64" w:rsidRDefault="009F4EDE" w:rsidP="000F0794">
      <w:pPr>
        <w:rPr>
          <w:color w:val="auto"/>
        </w:rPr>
      </w:pPr>
      <w:r w:rsidRPr="00C23E64">
        <w:rPr>
          <w:color w:val="auto"/>
        </w:rPr>
        <w:t>Om de technische bekwaamheid en/of beroepsbekwaamheid, overeenkomend met essentiële punten van de Opdracht te toetsen zijn door de Opdrachtgever de volgende kerncompetenties vastgesteld.</w:t>
      </w:r>
    </w:p>
    <w:p w14:paraId="64007BD4" w14:textId="77777777" w:rsidR="009F4EDE" w:rsidRPr="00C23E64" w:rsidRDefault="009F4EDE" w:rsidP="00F243A2">
      <w:pPr>
        <w:rPr>
          <w:color w:val="auto"/>
        </w:rPr>
      </w:pPr>
    </w:p>
    <w:p w14:paraId="019B57F9" w14:textId="1EE6AA9B" w:rsidR="009F4EDE" w:rsidRPr="00C23E64" w:rsidRDefault="009F4EDE" w:rsidP="000F0794">
      <w:pPr>
        <w:rPr>
          <w:color w:val="auto"/>
        </w:rPr>
      </w:pPr>
      <w:r w:rsidRPr="00C23E64">
        <w:rPr>
          <w:color w:val="auto"/>
        </w:rPr>
        <w:t>Gevraagde kerncompetenties:</w:t>
      </w:r>
    </w:p>
    <w:p w14:paraId="01556219" w14:textId="77777777" w:rsidR="004D3DA3" w:rsidRPr="00C23E64" w:rsidRDefault="004D3DA3" w:rsidP="000F0794">
      <w:pPr>
        <w:rPr>
          <w:b/>
          <w:bCs/>
          <w:color w:val="auto"/>
        </w:rPr>
      </w:pPr>
      <w:r w:rsidRPr="00C23E64">
        <w:rPr>
          <w:b/>
          <w:bCs/>
          <w:color w:val="auto"/>
        </w:rPr>
        <w:t xml:space="preserve">Kerncompetentie 1. </w:t>
      </w:r>
    </w:p>
    <w:p w14:paraId="43A118FF" w14:textId="0F147BD3" w:rsidR="004D3DA3" w:rsidRPr="00C23E64" w:rsidRDefault="004D3DA3" w:rsidP="000F0794">
      <w:pPr>
        <w:rPr>
          <w:color w:val="auto"/>
        </w:rPr>
      </w:pPr>
      <w:r w:rsidRPr="59789DDE">
        <w:rPr>
          <w:color w:val="auto"/>
        </w:rPr>
        <w:t xml:space="preserve">Het leveren en implementeren van een totaaloplossing bestaande uit vaste telefonie diensten, mobiele telefonie diensten, een contactcenter applicatie en </w:t>
      </w:r>
      <w:r w:rsidR="3FF412D0" w:rsidRPr="59789DDE">
        <w:rPr>
          <w:color w:val="auto"/>
        </w:rPr>
        <w:t>telefonie</w:t>
      </w:r>
      <w:r w:rsidRPr="59789DDE">
        <w:rPr>
          <w:color w:val="auto"/>
        </w:rPr>
        <w:t xml:space="preserve"> applicatie voor een organisatie met </w:t>
      </w:r>
      <w:proofErr w:type="gramStart"/>
      <w:r w:rsidRPr="59789DDE">
        <w:rPr>
          <w:color w:val="auto"/>
        </w:rPr>
        <w:t>circa</w:t>
      </w:r>
      <w:proofErr w:type="gramEnd"/>
      <w:r w:rsidRPr="59789DDE">
        <w:rPr>
          <w:color w:val="auto"/>
        </w:rPr>
        <w:t xml:space="preserve"> voor </w:t>
      </w:r>
      <w:r w:rsidR="00CE670B" w:rsidRPr="59789DDE">
        <w:rPr>
          <w:color w:val="auto"/>
        </w:rPr>
        <w:t>4</w:t>
      </w:r>
      <w:r w:rsidRPr="59789DDE">
        <w:rPr>
          <w:color w:val="auto"/>
        </w:rPr>
        <w:t>00 medewerkers bij een (lokale) overheidsorganisatie.</w:t>
      </w:r>
      <w:r w:rsidRPr="59789DDE">
        <w:rPr>
          <w:i/>
          <w:iCs/>
          <w:color w:val="auto"/>
        </w:rPr>
        <w:t xml:space="preserve"> </w:t>
      </w:r>
    </w:p>
    <w:p w14:paraId="1648C628" w14:textId="77777777" w:rsidR="004D3DA3" w:rsidRPr="00C23E64" w:rsidRDefault="004D3DA3" w:rsidP="000F0794">
      <w:pPr>
        <w:rPr>
          <w:color w:val="auto"/>
        </w:rPr>
      </w:pPr>
    </w:p>
    <w:p w14:paraId="00E6B178" w14:textId="77777777" w:rsidR="004D3DA3" w:rsidRPr="00C23E64" w:rsidRDefault="004D3DA3" w:rsidP="000F0794">
      <w:pPr>
        <w:rPr>
          <w:b/>
          <w:bCs/>
          <w:color w:val="auto"/>
          <w:highlight w:val="yellow"/>
        </w:rPr>
      </w:pPr>
      <w:r w:rsidRPr="00C23E64">
        <w:rPr>
          <w:b/>
          <w:bCs/>
          <w:color w:val="auto"/>
        </w:rPr>
        <w:t xml:space="preserve">Kerncompetentie 2. </w:t>
      </w:r>
    </w:p>
    <w:p w14:paraId="2D330044" w14:textId="3D4199B0" w:rsidR="004D3DA3" w:rsidRPr="00C23E64" w:rsidRDefault="004D3DA3" w:rsidP="000F0794">
      <w:pPr>
        <w:rPr>
          <w:i/>
          <w:iCs/>
          <w:color w:val="auto"/>
        </w:rPr>
      </w:pPr>
      <w:r w:rsidRPr="00C23E64">
        <w:rPr>
          <w:color w:val="auto"/>
        </w:rPr>
        <w:t xml:space="preserve">Het leveren en implementeren van een CX applicatie als dienst met een omvang van minimaal 8 </w:t>
      </w:r>
      <w:r w:rsidR="00D9554C" w:rsidRPr="00C23E64">
        <w:rPr>
          <w:color w:val="auto"/>
        </w:rPr>
        <w:t>CX gebruikers</w:t>
      </w:r>
      <w:r w:rsidRPr="00C23E64">
        <w:rPr>
          <w:color w:val="auto"/>
        </w:rPr>
        <w:t xml:space="preserve"> waarbij telefonie, mail en chats etc. blended worden aangeboden</w:t>
      </w:r>
      <w:r w:rsidR="7B1C8E6D" w:rsidRPr="00C23E64">
        <w:rPr>
          <w:color w:val="auto"/>
        </w:rPr>
        <w:t>.</w:t>
      </w:r>
    </w:p>
    <w:p w14:paraId="189E08F9" w14:textId="77777777" w:rsidR="004D3DA3" w:rsidRPr="00C23E64" w:rsidRDefault="004D3DA3" w:rsidP="004D3DA3">
      <w:pPr>
        <w:pStyle w:val="gemeentewageningen"/>
      </w:pPr>
    </w:p>
    <w:p w14:paraId="01CAF664" w14:textId="77777777" w:rsidR="004D3DA3" w:rsidRPr="000F0794" w:rsidRDefault="004D3DA3" w:rsidP="000F0794">
      <w:pPr>
        <w:rPr>
          <w:b/>
          <w:bCs/>
        </w:rPr>
      </w:pPr>
      <w:r w:rsidRPr="00C23E64">
        <w:rPr>
          <w:b/>
          <w:bCs/>
          <w:color w:val="auto"/>
        </w:rPr>
        <w:t xml:space="preserve">Kerncompetentie </w:t>
      </w:r>
      <w:r w:rsidRPr="000F0794">
        <w:rPr>
          <w:b/>
          <w:bCs/>
        </w:rPr>
        <w:t xml:space="preserve">3. </w:t>
      </w:r>
    </w:p>
    <w:p w14:paraId="625AFF74" w14:textId="07DAE28E" w:rsidR="004D3DA3" w:rsidRPr="00FC746A" w:rsidRDefault="004D3DA3" w:rsidP="000F0794">
      <w:r w:rsidRPr="00FC746A">
        <w:t xml:space="preserve">Het realiseren van een integratie/koppeling van een </w:t>
      </w:r>
      <w:proofErr w:type="spellStart"/>
      <w:r w:rsidRPr="00FC746A">
        <w:t>omnichannel</w:t>
      </w:r>
      <w:proofErr w:type="spellEnd"/>
      <w:r w:rsidRPr="00FC746A">
        <w:t xml:space="preserve"> contactenter applicatie met een zaaksysteem of </w:t>
      </w:r>
      <w:proofErr w:type="gramStart"/>
      <w:r w:rsidRPr="00FC746A">
        <w:t>CRM applicatie</w:t>
      </w:r>
      <w:proofErr w:type="gramEnd"/>
      <w:r w:rsidRPr="00FC746A">
        <w:t xml:space="preserve"> of klant contact applicatie waarbij:</w:t>
      </w:r>
    </w:p>
    <w:p w14:paraId="5806F246" w14:textId="77777777" w:rsidR="004D3DA3" w:rsidRPr="000F0794" w:rsidRDefault="004D3DA3" w:rsidP="00C53916">
      <w:pPr>
        <w:pStyle w:val="Lijstalinea"/>
        <w:numPr>
          <w:ilvl w:val="0"/>
          <w:numId w:val="45"/>
        </w:numPr>
        <w:rPr>
          <w:rFonts w:ascii="QuadraatSans-Regular" w:hAnsi="QuadraatSans-Regular"/>
          <w:color w:val="000000" w:themeColor="text1"/>
          <w:sz w:val="22"/>
          <w:lang w:eastAsia="nl-NL"/>
        </w:rPr>
      </w:pPr>
      <w:r w:rsidRPr="000F0794">
        <w:rPr>
          <w:rFonts w:ascii="QuadraatSans-Regular" w:hAnsi="QuadraatSans-Regular"/>
          <w:color w:val="000000" w:themeColor="text1"/>
          <w:sz w:val="22"/>
          <w:lang w:eastAsia="nl-NL"/>
        </w:rPr>
        <w:t>Bij inkomende telefonische oproepen of berichten de zaak, account of het contact wordt geopend in de gekoppelde applicatie;</w:t>
      </w:r>
    </w:p>
    <w:p w14:paraId="1D895A86" w14:textId="77777777" w:rsidR="004D3DA3" w:rsidRPr="000F0794" w:rsidRDefault="004D3DA3" w:rsidP="00C53916">
      <w:pPr>
        <w:pStyle w:val="Lijstalinea"/>
        <w:numPr>
          <w:ilvl w:val="0"/>
          <w:numId w:val="45"/>
        </w:numPr>
        <w:rPr>
          <w:rFonts w:ascii="QuadraatSans-Regular" w:hAnsi="QuadraatSans-Regular"/>
          <w:color w:val="000000" w:themeColor="text1"/>
          <w:sz w:val="22"/>
          <w:lang w:eastAsia="nl-NL"/>
        </w:rPr>
      </w:pPr>
      <w:r w:rsidRPr="000F0794">
        <w:rPr>
          <w:rFonts w:ascii="QuadraatSans-Regular" w:hAnsi="QuadraatSans-Regular"/>
          <w:color w:val="000000" w:themeColor="text1"/>
          <w:sz w:val="22"/>
          <w:lang w:eastAsia="nl-NL"/>
        </w:rPr>
        <w:t>De contactmomenten automatische kunnen worden geregistreerd in de gekoppelde applicatie.</w:t>
      </w:r>
    </w:p>
    <w:p w14:paraId="4D049777" w14:textId="77777777" w:rsidR="004D3DA3" w:rsidRPr="00FC746A" w:rsidRDefault="004D3DA3" w:rsidP="00CF350A"/>
    <w:p w14:paraId="032C6E65" w14:textId="36B86B28" w:rsidR="009F4EDE" w:rsidRPr="00FC746A" w:rsidRDefault="009F4EDE" w:rsidP="00CF350A">
      <w:pPr>
        <w:rPr>
          <w:strike/>
        </w:rPr>
      </w:pPr>
      <w:r w:rsidRPr="00FC746A">
        <w:t xml:space="preserve">Inschrijver dient zijn ervaring te onderbouwen door het geven van één referentieopdracht per genoemde kerncompetentie </w:t>
      </w:r>
      <w:r w:rsidRPr="00D534C8">
        <w:t xml:space="preserve">die in de afgelopen </w:t>
      </w:r>
      <w:r w:rsidR="004D3DA3" w:rsidRPr="00D534C8">
        <w:t>2</w:t>
      </w:r>
      <w:r w:rsidRPr="00D534C8">
        <w:t xml:space="preserve"> jaar is verricht</w:t>
      </w:r>
      <w:r w:rsidR="00FC746A" w:rsidRPr="00D534C8">
        <w:t xml:space="preserve"> en afgerond</w:t>
      </w:r>
      <w:r w:rsidRPr="00D534C8">
        <w:t>.</w:t>
      </w:r>
      <w:r w:rsidRPr="00FC746A">
        <w:t xml:space="preserve"> </w:t>
      </w:r>
    </w:p>
    <w:p w14:paraId="5A93D682" w14:textId="77777777" w:rsidR="009F4EDE" w:rsidRPr="00FC746A" w:rsidRDefault="009F4EDE" w:rsidP="00CF350A"/>
    <w:p w14:paraId="3FCD87D6" w14:textId="77777777" w:rsidR="00EE02DA" w:rsidRPr="00FC746A" w:rsidRDefault="009F4EDE" w:rsidP="00EE02DA">
      <w:r w:rsidRPr="00FC746A">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w:t>
      </w:r>
      <w:proofErr w:type="gramStart"/>
      <w:r w:rsidRPr="00FC746A">
        <w:t>Indien</w:t>
      </w:r>
      <w:proofErr w:type="gramEnd"/>
      <w:r w:rsidRPr="00FC746A">
        <w:t xml:space="preserve"> een referentie niet verifieerbaar is, kan de Aanbestedende dienst besluiten </w:t>
      </w:r>
      <w:r w:rsidR="00EE02DA" w:rsidRPr="007F122D">
        <w:t>tot ter zijde legging van deelname aan deze aanbesteding.</w:t>
      </w:r>
      <w:r w:rsidR="00EE02DA">
        <w:t xml:space="preserve"> Dit is ook van toepassing als blijkt</w:t>
      </w:r>
      <w:r w:rsidR="00EE02DA" w:rsidRPr="007F122D">
        <w:t xml:space="preserve"> dat de </w:t>
      </w:r>
      <w:r w:rsidR="00EE02DA">
        <w:t>referentie</w:t>
      </w:r>
      <w:r w:rsidR="00EE02DA" w:rsidRPr="007F122D">
        <w:t xml:space="preserve"> afwijkt van hetgeen de referentie-contactpersonen melden</w:t>
      </w:r>
      <w:r w:rsidR="00EE02DA">
        <w:t>.</w:t>
      </w:r>
    </w:p>
    <w:p w14:paraId="4AE0FB4D" w14:textId="77777777" w:rsidR="00EE02DA" w:rsidRPr="007F122D" w:rsidRDefault="00EE02DA" w:rsidP="00EE02DA"/>
    <w:p w14:paraId="34159BA7" w14:textId="77777777" w:rsidR="00EE02DA" w:rsidRPr="007F122D" w:rsidRDefault="00EE02DA" w:rsidP="00EE02DA">
      <w:r w:rsidRPr="00AD0949">
        <w:t>De omvang van de uitgevoerde referentieopdracht dient een waarde te hebben van € 550.000 over een contractduur van 4 jaar.</w:t>
      </w:r>
    </w:p>
    <w:p w14:paraId="7E2E1FE5" w14:textId="77777777" w:rsidR="009F4EDE" w:rsidRPr="00FC746A" w:rsidRDefault="009F4EDE" w:rsidP="00CF350A"/>
    <w:p w14:paraId="4A8A9FEF" w14:textId="1D665C1F" w:rsidR="009F4EDE" w:rsidRPr="00FC746A" w:rsidRDefault="009F4EDE" w:rsidP="00CF350A">
      <w:r w:rsidRPr="00FC746A">
        <w:t xml:space="preserve">Referenties dienen te worden ingediend </w:t>
      </w:r>
      <w:proofErr w:type="gramStart"/>
      <w:r w:rsidRPr="00FC746A">
        <w:t>middels</w:t>
      </w:r>
      <w:proofErr w:type="gramEnd"/>
      <w:r w:rsidRPr="00FC746A">
        <w:t xml:space="preserve"> het formulier zoals opgenomen </w:t>
      </w:r>
      <w:r w:rsidRPr="00EA508D">
        <w:t xml:space="preserve">in </w:t>
      </w:r>
      <w:r w:rsidR="00F257C4" w:rsidRPr="001A644B">
        <w:t xml:space="preserve">bijlage </w:t>
      </w:r>
      <w:r w:rsidR="00C271D5" w:rsidRPr="001A644B">
        <w:t>7</w:t>
      </w:r>
      <w:r w:rsidR="00F257C4" w:rsidRPr="001A644B">
        <w:t>.</w:t>
      </w:r>
      <w:r w:rsidRPr="001A644B">
        <w:t xml:space="preserve">  </w:t>
      </w:r>
    </w:p>
    <w:p w14:paraId="32EB3435" w14:textId="779009C5" w:rsidR="009F4EDE" w:rsidRDefault="009F4EDE" w:rsidP="009F4EDE">
      <w:r w:rsidRPr="00FC746A">
        <w:t>Verklaring referenties. Eventuele extra referenties zullen terzijde worden gelegd.</w:t>
      </w:r>
    </w:p>
    <w:p w14:paraId="043EB2B2" w14:textId="57C22505" w:rsidR="009F4EDE" w:rsidRDefault="009F4EDE" w:rsidP="00CF350A">
      <w:pPr>
        <w:pStyle w:val="Kop4"/>
      </w:pPr>
      <w:r w:rsidRPr="29555E07">
        <w:t>Technische bekwaamheid: kwaliteitsnormen</w:t>
      </w:r>
    </w:p>
    <w:p w14:paraId="20579BB0" w14:textId="3A8C1517" w:rsidR="75BB370F" w:rsidRDefault="75BB370F" w:rsidP="00CF350A">
      <w:r w:rsidRPr="29555E07">
        <w:t>Aanbestedende dienst hecht veel waarde aan informatiebeveiliging en verlangt daarom van de Inschrijver dat hij de kwaliteitsbewaking in zijn organisatie heeft geïmplementeerd, verankerd en toepast. Dit dient op de volgende manieren worden aangetoond:</w:t>
      </w:r>
    </w:p>
    <w:p w14:paraId="3FF74964" w14:textId="44BB69E2" w:rsidR="75BB370F" w:rsidRDefault="75BB370F" w:rsidP="29555E07">
      <w:pPr>
        <w:spacing w:line="240" w:lineRule="auto"/>
      </w:pPr>
      <w:r w:rsidRPr="29555E07">
        <w:rPr>
          <w:szCs w:val="22"/>
        </w:rPr>
        <w:t> </w:t>
      </w:r>
    </w:p>
    <w:p w14:paraId="2854D880" w14:textId="4629ABD3" w:rsidR="75BB370F" w:rsidRPr="005F0AE8" w:rsidRDefault="75BB370F" w:rsidP="00C53916">
      <w:pPr>
        <w:pStyle w:val="Lijstalinea"/>
        <w:numPr>
          <w:ilvl w:val="0"/>
          <w:numId w:val="46"/>
        </w:numPr>
        <w:rPr>
          <w:rFonts w:ascii="QuadraatSans-Regular" w:hAnsi="QuadraatSans-Regular"/>
          <w:color w:val="000000" w:themeColor="text1"/>
          <w:sz w:val="22"/>
          <w:lang w:eastAsia="nl-NL"/>
        </w:rPr>
      </w:pPr>
      <w:r w:rsidRPr="005F0AE8">
        <w:rPr>
          <w:rFonts w:ascii="QuadraatSans-Regular" w:hAnsi="QuadraatSans-Regular"/>
          <w:color w:val="000000" w:themeColor="text1"/>
          <w:sz w:val="22"/>
          <w:lang w:eastAsia="nl-NL"/>
        </w:rPr>
        <w:t xml:space="preserve">Zelfstandig in het bezit te zijn van een geldig ISO 27001 certificaat (bij voorkeur organisatorisch geïmplementeerd </w:t>
      </w:r>
      <w:proofErr w:type="gramStart"/>
      <w:r w:rsidRPr="005F0AE8">
        <w:rPr>
          <w:rFonts w:ascii="QuadraatSans-Regular" w:hAnsi="QuadraatSans-Regular"/>
          <w:color w:val="000000" w:themeColor="text1"/>
          <w:sz w:val="22"/>
          <w:lang w:eastAsia="nl-NL"/>
        </w:rPr>
        <w:t>conform</w:t>
      </w:r>
      <w:proofErr w:type="gramEnd"/>
      <w:r w:rsidRPr="005F0AE8">
        <w:rPr>
          <w:rFonts w:ascii="QuadraatSans-Regular" w:hAnsi="QuadraatSans-Regular"/>
          <w:color w:val="000000" w:themeColor="text1"/>
          <w:sz w:val="22"/>
          <w:lang w:eastAsia="nl-NL"/>
        </w:rPr>
        <w:t xml:space="preserve"> de best-</w:t>
      </w:r>
      <w:proofErr w:type="spellStart"/>
      <w:r w:rsidRPr="005F0AE8">
        <w:rPr>
          <w:rFonts w:ascii="QuadraatSans-Regular" w:hAnsi="QuadraatSans-Regular"/>
          <w:color w:val="000000" w:themeColor="text1"/>
          <w:sz w:val="22"/>
          <w:lang w:eastAsia="nl-NL"/>
        </w:rPr>
        <w:t>practices</w:t>
      </w:r>
      <w:proofErr w:type="spellEnd"/>
      <w:r w:rsidRPr="005F0AE8">
        <w:rPr>
          <w:rFonts w:ascii="QuadraatSans-Regular" w:hAnsi="QuadraatSans-Regular"/>
          <w:color w:val="000000" w:themeColor="text1"/>
          <w:sz w:val="22"/>
          <w:lang w:eastAsia="nl-NL"/>
        </w:rPr>
        <w:t xml:space="preserve"> van ISO 27002) of aantoonbaar gelijkwaardig. Hiervoor kan geen beroep op draagkracht van een derde worden gedaan. Als gelijkwaardig wordt </w:t>
      </w:r>
      <w:r w:rsidRPr="005F0AE8">
        <w:rPr>
          <w:rFonts w:ascii="QuadraatSans-Regular" w:hAnsi="QuadraatSans-Regular"/>
          <w:color w:val="000000" w:themeColor="text1"/>
          <w:sz w:val="22"/>
          <w:lang w:eastAsia="nl-NL"/>
        </w:rPr>
        <w:lastRenderedPageBreak/>
        <w:t>erkend een ander keurmerk en/ of een verklaring, uitgebracht door een onafhankelijke instantie die voldoet aan de Europese normenreeks voor certificering, waarmee de Inschrijver aantoont volledig te voldoen aan de gestelde Eisen die ten grondslag liggen aan het gevraagde certificaat. Inschrijver levert bewijs in geval van voorlopige gunning van de Opdracht;</w:t>
      </w:r>
    </w:p>
    <w:p w14:paraId="56D0299B" w14:textId="51737E84" w:rsidR="75BB370F" w:rsidRPr="005F0AE8" w:rsidRDefault="75BB370F" w:rsidP="00C53916">
      <w:pPr>
        <w:pStyle w:val="Lijstalinea"/>
        <w:numPr>
          <w:ilvl w:val="0"/>
          <w:numId w:val="46"/>
        </w:numPr>
        <w:rPr>
          <w:rFonts w:ascii="QuadraatSans-Regular" w:hAnsi="QuadraatSans-Regular"/>
          <w:color w:val="000000" w:themeColor="text1"/>
          <w:sz w:val="22"/>
          <w:lang w:eastAsia="nl-NL"/>
        </w:rPr>
      </w:pPr>
      <w:r w:rsidRPr="005F0AE8">
        <w:rPr>
          <w:rFonts w:ascii="QuadraatSans-Regular" w:hAnsi="QuadraatSans-Regular"/>
          <w:color w:val="000000" w:themeColor="text1"/>
          <w:sz w:val="22"/>
          <w:lang w:eastAsia="nl-NL"/>
        </w:rPr>
        <w:t xml:space="preserve">Indien Inschrijver gebruik maakt van derden die de rekencentraservices van de Inschrijver verzorgen met betrekking tot de ICT-oplossing, dienen deze derden (ongeacht wel of niet beroep wordt gedaan op de draagkracht van deze derden en zonder dat deze derden hiervoor een beroep op draagkracht doen van andere derden) in het bezit te zijn van een geldig ISO 27001 certificaat (bij voorkeur organisatorisch geïmplementeerd </w:t>
      </w:r>
      <w:proofErr w:type="gramStart"/>
      <w:r w:rsidRPr="005F0AE8">
        <w:rPr>
          <w:rFonts w:ascii="QuadraatSans-Regular" w:hAnsi="QuadraatSans-Regular"/>
          <w:color w:val="000000" w:themeColor="text1"/>
          <w:sz w:val="22"/>
          <w:lang w:eastAsia="nl-NL"/>
        </w:rPr>
        <w:t>conform</w:t>
      </w:r>
      <w:proofErr w:type="gramEnd"/>
      <w:r w:rsidRPr="005F0AE8">
        <w:rPr>
          <w:rFonts w:ascii="QuadraatSans-Regular" w:hAnsi="QuadraatSans-Regular"/>
          <w:color w:val="000000" w:themeColor="text1"/>
          <w:sz w:val="22"/>
          <w:lang w:eastAsia="nl-NL"/>
        </w:rPr>
        <w:t xml:space="preserve"> de best-</w:t>
      </w:r>
      <w:proofErr w:type="spellStart"/>
      <w:r w:rsidRPr="005F0AE8">
        <w:rPr>
          <w:rFonts w:ascii="QuadraatSans-Regular" w:hAnsi="QuadraatSans-Regular"/>
          <w:color w:val="000000" w:themeColor="text1"/>
          <w:sz w:val="22"/>
          <w:lang w:eastAsia="nl-NL"/>
        </w:rPr>
        <w:t>practices</w:t>
      </w:r>
      <w:proofErr w:type="spellEnd"/>
      <w:r w:rsidRPr="005F0AE8">
        <w:rPr>
          <w:rFonts w:ascii="QuadraatSans-Regular" w:hAnsi="QuadraatSans-Regular"/>
          <w:color w:val="000000" w:themeColor="text1"/>
          <w:sz w:val="22"/>
          <w:lang w:eastAsia="nl-NL"/>
        </w:rPr>
        <w:t xml:space="preserve"> van ISO 27002) of aantoonbaar gelijkwaardig. Als gelijkwaardig wordt erkend een ander keurmerk en/ of een verklaring, uitgebracht door een onafhankelijke instantie die voldoet aan de Europese normenreeks voor certificering, waarmee de Inschrijver namens deze derden aantoont volledig te voldoen aan de gestelde Eisen die ten grondslag liggen aan het gevraagde certificaat. Inschrijver levert bewijs ten aanzien van deze derden in geval van voorlopige gunning van de Opdracht;  </w:t>
      </w:r>
    </w:p>
    <w:p w14:paraId="343E6F18" w14:textId="4A2183C5" w:rsidR="75BB370F" w:rsidRPr="005F0AE8" w:rsidRDefault="75BB370F" w:rsidP="00C53916">
      <w:pPr>
        <w:pStyle w:val="Lijstalinea"/>
        <w:numPr>
          <w:ilvl w:val="0"/>
          <w:numId w:val="46"/>
        </w:numPr>
        <w:rPr>
          <w:rFonts w:ascii="QuadraatSans-Regular" w:hAnsi="QuadraatSans-Regular"/>
          <w:color w:val="000000" w:themeColor="text1"/>
          <w:sz w:val="22"/>
          <w:lang w:eastAsia="nl-NL"/>
        </w:rPr>
      </w:pPr>
      <w:r w:rsidRPr="005F0AE8">
        <w:rPr>
          <w:rFonts w:ascii="QuadraatSans-Regular" w:hAnsi="QuadraatSans-Regular"/>
          <w:color w:val="000000" w:themeColor="text1"/>
          <w:sz w:val="22"/>
          <w:lang w:eastAsia="nl-NL"/>
        </w:rPr>
        <w:t>De Inschrijver beschikt zelfstandig over een ISO 9001:2008 of 2015 certificaat of een</w:t>
      </w:r>
      <w:r w:rsidR="18040270" w:rsidRPr="005F0AE8">
        <w:rPr>
          <w:rFonts w:ascii="QuadraatSans-Regular" w:hAnsi="QuadraatSans-Regular"/>
          <w:color w:val="000000" w:themeColor="text1"/>
          <w:sz w:val="22"/>
          <w:lang w:eastAsia="nl-NL"/>
        </w:rPr>
        <w:t xml:space="preserve"> </w:t>
      </w:r>
      <w:r w:rsidRPr="005F0AE8">
        <w:rPr>
          <w:rFonts w:ascii="QuadraatSans-Regular" w:hAnsi="QuadraatSans-Regular"/>
          <w:color w:val="000000" w:themeColor="text1"/>
          <w:sz w:val="22"/>
          <w:lang w:eastAsia="nl-NL"/>
        </w:rPr>
        <w:t>algemeen kwaliteitssysteem waarin tenminste de volgende onderwerpen zijn geregeld:  </w:t>
      </w:r>
    </w:p>
    <w:p w14:paraId="6B5710F5" w14:textId="1BC2B545" w:rsidR="75BB370F" w:rsidRPr="005F0AE8" w:rsidRDefault="75BB370F" w:rsidP="00C53916">
      <w:pPr>
        <w:pStyle w:val="Lijstalinea"/>
        <w:numPr>
          <w:ilvl w:val="0"/>
          <w:numId w:val="46"/>
        </w:numPr>
        <w:rPr>
          <w:rFonts w:ascii="QuadraatSans-Regular" w:hAnsi="QuadraatSans-Regular"/>
          <w:color w:val="000000" w:themeColor="text1"/>
          <w:sz w:val="22"/>
          <w:lang w:eastAsia="nl-NL"/>
        </w:rPr>
      </w:pPr>
      <w:r w:rsidRPr="005F0AE8">
        <w:rPr>
          <w:rFonts w:ascii="QuadraatSans-Regular" w:hAnsi="QuadraatSans-Regular"/>
          <w:color w:val="000000" w:themeColor="text1"/>
          <w:sz w:val="22"/>
          <w:lang w:eastAsia="nl-NL"/>
        </w:rPr>
        <w:t>Een kwaliteitsbeleid van de organisatie;  </w:t>
      </w:r>
    </w:p>
    <w:p w14:paraId="63B2A696" w14:textId="5E1E75F5" w:rsidR="75BB370F" w:rsidRPr="005F0AE8" w:rsidRDefault="75BB370F" w:rsidP="00C53916">
      <w:pPr>
        <w:pStyle w:val="Lijstalinea"/>
        <w:numPr>
          <w:ilvl w:val="0"/>
          <w:numId w:val="46"/>
        </w:numPr>
        <w:rPr>
          <w:rFonts w:ascii="QuadraatSans-Regular" w:hAnsi="QuadraatSans-Regular"/>
          <w:color w:val="000000" w:themeColor="text1"/>
          <w:sz w:val="22"/>
          <w:lang w:eastAsia="nl-NL"/>
        </w:rPr>
      </w:pPr>
      <w:r w:rsidRPr="005F0AE8">
        <w:rPr>
          <w:rFonts w:ascii="QuadraatSans-Regular" w:hAnsi="QuadraatSans-Regular"/>
          <w:color w:val="000000" w:themeColor="text1"/>
          <w:sz w:val="22"/>
          <w:lang w:eastAsia="nl-NL"/>
        </w:rPr>
        <w:t>Concrete maatregelen die worden getroffen om de kwaliteit van de interne processen te waarborgen en klanttevredenheid te verbeteren;  </w:t>
      </w:r>
    </w:p>
    <w:p w14:paraId="2266780D" w14:textId="27E24696" w:rsidR="75BB370F" w:rsidRPr="005F0AE8" w:rsidRDefault="75BB370F" w:rsidP="00C53916">
      <w:pPr>
        <w:pStyle w:val="Lijstalinea"/>
        <w:numPr>
          <w:ilvl w:val="0"/>
          <w:numId w:val="46"/>
        </w:numPr>
        <w:rPr>
          <w:rFonts w:ascii="QuadraatSans-Regular" w:hAnsi="QuadraatSans-Regular"/>
          <w:color w:val="000000" w:themeColor="text1"/>
          <w:sz w:val="22"/>
          <w:lang w:eastAsia="nl-NL"/>
        </w:rPr>
      </w:pPr>
      <w:r w:rsidRPr="005F0AE8">
        <w:rPr>
          <w:rFonts w:ascii="QuadraatSans-Regular" w:hAnsi="QuadraatSans-Regular"/>
          <w:color w:val="000000" w:themeColor="text1"/>
          <w:sz w:val="22"/>
          <w:lang w:eastAsia="nl-NL"/>
        </w:rPr>
        <w:t>De wijze waarop dit beleid onder de aandacht wordt gebracht bij alle medewerkers en op welke wijze de toepassing van het beleid wordt getoetst.</w:t>
      </w:r>
    </w:p>
    <w:p w14:paraId="4C5ED8A5" w14:textId="77777777" w:rsidR="005F0AE8" w:rsidRDefault="005F0AE8" w:rsidP="005F0AE8">
      <w:pPr>
        <w:spacing w:line="240" w:lineRule="auto"/>
        <w:rPr>
          <w:szCs w:val="22"/>
        </w:rPr>
      </w:pPr>
    </w:p>
    <w:p w14:paraId="15E7464C" w14:textId="5A792383" w:rsidR="29555E07" w:rsidRPr="009E35AB" w:rsidRDefault="00AF4A64" w:rsidP="29555E07">
      <w:r w:rsidRPr="009E35AB">
        <w:t>Bij definitieve gunning</w:t>
      </w:r>
      <w:r w:rsidR="75BB370F" w:rsidRPr="009E35AB">
        <w:t xml:space="preserve"> dient u een kopie van het geldige certificaat/de geldige certificaten en verklaringen </w:t>
      </w:r>
      <w:r w:rsidRPr="009E35AB">
        <w:t>aam te leveren</w:t>
      </w:r>
      <w:r w:rsidR="75BB370F" w:rsidRPr="009E35AB">
        <w:t>.</w:t>
      </w:r>
    </w:p>
    <w:p w14:paraId="32DDF935" w14:textId="725928A5" w:rsidR="009F4EDE" w:rsidRDefault="009F4EDE" w:rsidP="005F0AE8">
      <w:pPr>
        <w:pStyle w:val="Kop4"/>
      </w:pPr>
      <w:r w:rsidRPr="00C54946">
        <w:t xml:space="preserve">Technische bekwaamheid: normen </w:t>
      </w:r>
      <w:proofErr w:type="gramStart"/>
      <w:r w:rsidRPr="00C54946">
        <w:t>inzake</w:t>
      </w:r>
      <w:proofErr w:type="gramEnd"/>
      <w:r w:rsidRPr="00C54946">
        <w:t xml:space="preserve"> milieubeheer</w:t>
      </w:r>
    </w:p>
    <w:p w14:paraId="08AE3635" w14:textId="195A8650" w:rsidR="009F4EDE" w:rsidRDefault="0034607F" w:rsidP="009F4EDE">
      <w:r>
        <w:t xml:space="preserve">Aanbestedende dienst </w:t>
      </w:r>
      <w:r w:rsidR="009F4EDE">
        <w:t>verlangt van de Inschrijver dat hij milieubeheer in zijn organisatie heeft verankerd en toepast. Dit kan op een van de volgende manieren worden aangetoond:</w:t>
      </w:r>
    </w:p>
    <w:p w14:paraId="65E7833B" w14:textId="77777777" w:rsidR="000000F1" w:rsidRDefault="000000F1" w:rsidP="009F4EDE"/>
    <w:p w14:paraId="1E623B77" w14:textId="40DF588B" w:rsidR="009F4EDE" w:rsidRPr="000B4D27" w:rsidRDefault="009F4EDE" w:rsidP="00C53916">
      <w:pPr>
        <w:pStyle w:val="Lijstalinea"/>
        <w:numPr>
          <w:ilvl w:val="0"/>
          <w:numId w:val="47"/>
        </w:numPr>
        <w:rPr>
          <w:rFonts w:ascii="QuadraatSans-Regular" w:hAnsi="QuadraatSans-Regular"/>
          <w:color w:val="000000" w:themeColor="text1"/>
          <w:sz w:val="22"/>
          <w:lang w:eastAsia="nl-NL"/>
        </w:rPr>
      </w:pPr>
      <w:proofErr w:type="gramStart"/>
      <w:r w:rsidRPr="000B4D27">
        <w:rPr>
          <w:rFonts w:ascii="QuadraatSans-Regular" w:hAnsi="QuadraatSans-Regular"/>
          <w:color w:val="000000" w:themeColor="text1"/>
          <w:sz w:val="22"/>
          <w:lang w:eastAsia="nl-NL"/>
        </w:rPr>
        <w:t>een</w:t>
      </w:r>
      <w:proofErr w:type="gramEnd"/>
      <w:r w:rsidRPr="000B4D27">
        <w:rPr>
          <w:rFonts w:ascii="QuadraatSans-Regular" w:hAnsi="QuadraatSans-Regular"/>
          <w:color w:val="000000" w:themeColor="text1"/>
          <w:sz w:val="22"/>
          <w:lang w:eastAsia="nl-NL"/>
        </w:rPr>
        <w:t xml:space="preserve"> ISO 14001 certificaat of </w:t>
      </w:r>
      <w:proofErr w:type="gramStart"/>
      <w:r w:rsidRPr="000B4D27">
        <w:rPr>
          <w:rFonts w:ascii="QuadraatSans-Regular" w:hAnsi="QuadraatSans-Regular"/>
          <w:color w:val="000000" w:themeColor="text1"/>
          <w:sz w:val="22"/>
          <w:lang w:eastAsia="nl-NL"/>
        </w:rPr>
        <w:t>indien</w:t>
      </w:r>
      <w:proofErr w:type="gramEnd"/>
      <w:r w:rsidRPr="000B4D27">
        <w:rPr>
          <w:rFonts w:ascii="QuadraatSans-Regular" w:hAnsi="QuadraatSans-Regular"/>
          <w:color w:val="000000" w:themeColor="text1"/>
          <w:sz w:val="22"/>
          <w:lang w:eastAsia="nl-NL"/>
        </w:rPr>
        <w:t xml:space="preserve"> de Inschrijver hier niet over beschikt, door het bijvoegen van een actuele, door de directie ondertekende milieubeleidsverklaring en;</w:t>
      </w:r>
    </w:p>
    <w:p w14:paraId="398FFE27" w14:textId="4CEEA18C" w:rsidR="009F4EDE" w:rsidRPr="000B4D27" w:rsidRDefault="009F4EDE" w:rsidP="00C53916">
      <w:pPr>
        <w:pStyle w:val="Lijstalinea"/>
        <w:numPr>
          <w:ilvl w:val="0"/>
          <w:numId w:val="47"/>
        </w:numPr>
        <w:rPr>
          <w:rFonts w:ascii="QuadraatSans-Regular" w:hAnsi="QuadraatSans-Regular"/>
          <w:color w:val="000000" w:themeColor="text1"/>
          <w:sz w:val="22"/>
          <w:lang w:eastAsia="nl-NL"/>
        </w:rPr>
      </w:pPr>
      <w:proofErr w:type="gramStart"/>
      <w:r w:rsidRPr="000B4D27">
        <w:rPr>
          <w:rFonts w:ascii="QuadraatSans-Regular" w:hAnsi="QuadraatSans-Regular"/>
          <w:color w:val="000000" w:themeColor="text1"/>
          <w:sz w:val="22"/>
          <w:lang w:eastAsia="nl-NL"/>
        </w:rPr>
        <w:t>een</w:t>
      </w:r>
      <w:proofErr w:type="gramEnd"/>
      <w:r w:rsidRPr="000B4D27">
        <w:rPr>
          <w:rFonts w:ascii="QuadraatSans-Regular" w:hAnsi="QuadraatSans-Regular"/>
          <w:color w:val="000000" w:themeColor="text1"/>
          <w:sz w:val="22"/>
          <w:lang w:eastAsia="nl-NL"/>
        </w:rPr>
        <w:t xml:space="preserve"> milieuprogramma of actieplan waarin is aangegeven welke stappen de organisatie neemt of gaat nemen om de milieubelasting te verminderen en;</w:t>
      </w:r>
    </w:p>
    <w:p w14:paraId="6415E14D" w14:textId="6771F1EA" w:rsidR="009F4EDE" w:rsidRPr="000B4D27" w:rsidRDefault="009F4EDE" w:rsidP="00C53916">
      <w:pPr>
        <w:pStyle w:val="Lijstalinea"/>
        <w:numPr>
          <w:ilvl w:val="0"/>
          <w:numId w:val="47"/>
        </w:numPr>
        <w:rPr>
          <w:rFonts w:ascii="QuadraatSans-Regular" w:hAnsi="QuadraatSans-Regular"/>
          <w:color w:val="000000" w:themeColor="text1"/>
          <w:sz w:val="22"/>
          <w:lang w:eastAsia="nl-NL"/>
        </w:rPr>
      </w:pPr>
      <w:proofErr w:type="gramStart"/>
      <w:r w:rsidRPr="000B4D27">
        <w:rPr>
          <w:rFonts w:ascii="QuadraatSans-Regular" w:hAnsi="QuadraatSans-Regular"/>
          <w:color w:val="000000" w:themeColor="text1"/>
          <w:sz w:val="22"/>
          <w:lang w:eastAsia="nl-NL"/>
        </w:rPr>
        <w:t>een</w:t>
      </w:r>
      <w:proofErr w:type="gramEnd"/>
      <w:r w:rsidRPr="000B4D27">
        <w:rPr>
          <w:rFonts w:ascii="QuadraatSans-Regular" w:hAnsi="QuadraatSans-Regular"/>
          <w:color w:val="000000" w:themeColor="text1"/>
          <w:sz w:val="22"/>
          <w:lang w:eastAsia="nl-NL"/>
        </w:rPr>
        <w:t xml:space="preserve"> milieuverslag of andere (management-)rapportage waarin gerapporteerd wordt over de genomen milieumaatregelen en de behaalde resultaten en;</w:t>
      </w:r>
    </w:p>
    <w:p w14:paraId="36713D96" w14:textId="784AD412" w:rsidR="009F4EDE" w:rsidRPr="003B0E6D" w:rsidRDefault="009F4EDE" w:rsidP="00C53916">
      <w:pPr>
        <w:pStyle w:val="Lijstalinea"/>
        <w:numPr>
          <w:ilvl w:val="0"/>
          <w:numId w:val="47"/>
        </w:numPr>
        <w:rPr>
          <w:rFonts w:ascii="QuadraatSans-Regular" w:hAnsi="QuadraatSans-Regular"/>
          <w:sz w:val="22"/>
          <w:lang w:eastAsia="nl-NL"/>
        </w:rPr>
      </w:pPr>
      <w:proofErr w:type="gramStart"/>
      <w:r w:rsidRPr="000B4D27">
        <w:rPr>
          <w:rFonts w:ascii="QuadraatSans-Regular" w:hAnsi="QuadraatSans-Regular"/>
          <w:color w:val="000000" w:themeColor="text1"/>
          <w:sz w:val="22"/>
          <w:lang w:eastAsia="nl-NL"/>
        </w:rPr>
        <w:t>de</w:t>
      </w:r>
      <w:proofErr w:type="gramEnd"/>
      <w:r w:rsidRPr="000B4D27">
        <w:rPr>
          <w:rFonts w:ascii="QuadraatSans-Regular" w:hAnsi="QuadraatSans-Regular"/>
          <w:color w:val="000000" w:themeColor="text1"/>
          <w:sz w:val="22"/>
          <w:lang w:eastAsia="nl-NL"/>
        </w:rPr>
        <w:t xml:space="preserve"> </w:t>
      </w:r>
      <w:r w:rsidRPr="003B0E6D">
        <w:rPr>
          <w:rFonts w:ascii="QuadraatSans-Regular" w:hAnsi="QuadraatSans-Regular"/>
          <w:sz w:val="22"/>
          <w:lang w:eastAsia="nl-NL"/>
        </w:rPr>
        <w:t>naam en de functie-inhoud van een functionaris die is aangesteld om de milieumaatregelen van de organisatie te coördineren.</w:t>
      </w:r>
    </w:p>
    <w:p w14:paraId="478CE079" w14:textId="36152E46" w:rsidR="00C52C76" w:rsidRPr="003B0E6D" w:rsidRDefault="009F4EDE" w:rsidP="00C53916">
      <w:pPr>
        <w:pStyle w:val="Lijstalinea"/>
        <w:numPr>
          <w:ilvl w:val="0"/>
          <w:numId w:val="47"/>
        </w:numPr>
        <w:rPr>
          <w:rFonts w:ascii="QuadraatSans-Regular" w:hAnsi="QuadraatSans-Regular"/>
          <w:sz w:val="22"/>
          <w:lang w:eastAsia="nl-NL"/>
        </w:rPr>
      </w:pPr>
      <w:r w:rsidRPr="003B0E6D">
        <w:rPr>
          <w:rFonts w:ascii="QuadraatSans-Regular" w:hAnsi="QuadraatSans-Regular"/>
          <w:sz w:val="22"/>
          <w:lang w:eastAsia="nl-NL"/>
        </w:rPr>
        <w:t xml:space="preserve">Indien Inschrijver hieraan voldoet, dient hij dit aan te geven door ondertekening van het UEA. De gevraagde </w:t>
      </w:r>
      <w:r w:rsidRPr="000B4D27">
        <w:rPr>
          <w:rFonts w:ascii="QuadraatSans-Regular" w:hAnsi="QuadraatSans-Regular"/>
          <w:color w:val="000000" w:themeColor="text1"/>
          <w:sz w:val="22"/>
          <w:lang w:eastAsia="nl-NL"/>
        </w:rPr>
        <w:t xml:space="preserve">bewijsstukken hoeven niet bij uw Inschrijving al ingeleverd te worden. Slechts van de Inschrijver(s) die naar verwachting voor gunning van de Opdracht in aanmerking komt, kan dit </w:t>
      </w:r>
      <w:r w:rsidRPr="003B0E6D">
        <w:rPr>
          <w:rFonts w:ascii="QuadraatSans-Regular" w:hAnsi="QuadraatSans-Regular"/>
          <w:sz w:val="22"/>
          <w:lang w:eastAsia="nl-NL"/>
        </w:rPr>
        <w:t>achteraf</w:t>
      </w:r>
      <w:r w:rsidRPr="000B4D27">
        <w:rPr>
          <w:rFonts w:ascii="QuadraatSans-Regular" w:hAnsi="QuadraatSans-Regular"/>
          <w:color w:val="000000" w:themeColor="text1"/>
          <w:sz w:val="22"/>
          <w:lang w:eastAsia="nl-NL"/>
        </w:rPr>
        <w:t xml:space="preserve"> worden gevraagd</w:t>
      </w:r>
    </w:p>
    <w:p w14:paraId="2FF61900" w14:textId="769465E0" w:rsidR="0087388C" w:rsidRDefault="009F4EDE" w:rsidP="00C52C76">
      <w:pPr>
        <w:ind w:firstLine="360"/>
        <w:rPr>
          <w:rStyle w:val="Hyperlink"/>
        </w:rPr>
      </w:pPr>
      <w:r w:rsidRPr="00C52C76">
        <w:t>.</w:t>
      </w:r>
      <w:r w:rsidR="0087388C">
        <w:rPr>
          <w:rStyle w:val="Hyperlink"/>
        </w:rPr>
        <w:br w:type="page"/>
      </w:r>
    </w:p>
    <w:p w14:paraId="0EDDCF0A" w14:textId="79D40D53" w:rsidR="002F025D" w:rsidRPr="005C4786" w:rsidRDefault="009E1363" w:rsidP="006A44CB">
      <w:pPr>
        <w:pStyle w:val="Kop1"/>
      </w:pPr>
      <w:bookmarkStart w:id="149" w:name="_Toc509490975"/>
      <w:bookmarkStart w:id="150" w:name="_Toc93650094"/>
      <w:bookmarkStart w:id="151" w:name="_Toc223590903"/>
      <w:r>
        <w:lastRenderedPageBreak/>
        <w:t>G</w:t>
      </w:r>
      <w:r w:rsidR="002F025D" w:rsidRPr="005C4786">
        <w:t>unningscriteria</w:t>
      </w:r>
      <w:bookmarkEnd w:id="149"/>
      <w:bookmarkEnd w:id="150"/>
      <w:bookmarkEnd w:id="151"/>
    </w:p>
    <w:p w14:paraId="07B75DDB" w14:textId="780C6CBB" w:rsidR="002F025D" w:rsidRPr="005C4786" w:rsidRDefault="002F025D" w:rsidP="006A44CB">
      <w:pPr>
        <w:pStyle w:val="Kop2"/>
      </w:pPr>
      <w:bookmarkStart w:id="152" w:name="_Toc509490977"/>
      <w:bookmarkStart w:id="153" w:name="_Toc93650096"/>
      <w:bookmarkStart w:id="154" w:name="_Toc223590904"/>
      <w:r w:rsidRPr="005C4786">
        <w:t>Gunningscriteri</w:t>
      </w:r>
      <w:bookmarkEnd w:id="152"/>
      <w:r w:rsidR="00E1180B">
        <w:t>um Kwaliteit</w:t>
      </w:r>
      <w:bookmarkEnd w:id="153"/>
      <w:bookmarkEnd w:id="154"/>
    </w:p>
    <w:bookmarkEnd w:id="136"/>
    <w:bookmarkEnd w:id="137"/>
    <w:bookmarkEnd w:id="138"/>
    <w:bookmarkEnd w:id="139"/>
    <w:bookmarkEnd w:id="140"/>
    <w:bookmarkEnd w:id="141"/>
    <w:bookmarkEnd w:id="142"/>
    <w:bookmarkEnd w:id="143"/>
    <w:p w14:paraId="47A9C647" w14:textId="44738220" w:rsidR="000F354A" w:rsidRDefault="000F354A" w:rsidP="000F354A">
      <w:r w:rsidRPr="005D7768">
        <w:t xml:space="preserve">Inschrijver kan </w:t>
      </w:r>
      <w:r>
        <w:t>p</w:t>
      </w:r>
      <w:r w:rsidRPr="00DE799F">
        <w:t xml:space="preserve">er kwaliteitsvraag </w:t>
      </w:r>
      <w:r>
        <w:t>een fictieve korting behalen</w:t>
      </w:r>
      <w:r w:rsidRPr="005D7768">
        <w:t xml:space="preserve"> op haar inschrijfsom. Deze korting hangt af van de score op de verschillende gunningscriteria.</w:t>
      </w:r>
      <w:r>
        <w:t xml:space="preserve"> De behaalde fictieve korting wordt van de inschrijfprijs afgetrokken. De leverancier met </w:t>
      </w:r>
      <w:r w:rsidRPr="00897283">
        <w:t xml:space="preserve">de laagste </w:t>
      </w:r>
      <w:r w:rsidRPr="00897283">
        <w:rPr>
          <w:b/>
          <w:bCs/>
        </w:rPr>
        <w:t>fictieve inschrijfprijs</w:t>
      </w:r>
      <w:r>
        <w:t xml:space="preserve"> krijgt de opdracht gegund. </w:t>
      </w:r>
      <w:r w:rsidRPr="00EC0F94">
        <w:t>Fictieve inschrijfprijs=inschrijfprijs-behaalde fictieve korting.</w:t>
      </w:r>
      <w:r>
        <w:t xml:space="preserve"> Hoe we de antwoorden beoordelen lees je in </w:t>
      </w:r>
      <w:r w:rsidRPr="00400017">
        <w:t>hoofdstuk 5</w:t>
      </w:r>
      <w:r w:rsidR="00400017" w:rsidRPr="00400017">
        <w:t>.3</w:t>
      </w:r>
      <w:r w:rsidRPr="00400017">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31"/>
        <w:gridCol w:w="2268"/>
        <w:gridCol w:w="2835"/>
      </w:tblGrid>
      <w:tr w:rsidR="002F025D" w:rsidRPr="008E6972" w14:paraId="3D92998C" w14:textId="77777777" w:rsidTr="2C64FE9B">
        <w:trPr>
          <w:trHeight w:val="255"/>
        </w:trPr>
        <w:tc>
          <w:tcPr>
            <w:tcW w:w="4531"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3D27735" w14:textId="7C378A99" w:rsidR="002F025D" w:rsidRPr="009426D7" w:rsidRDefault="005D7768" w:rsidP="009426D7">
            <w:pPr>
              <w:rPr>
                <w:color w:val="FFFFFF" w:themeColor="background1"/>
              </w:rPr>
            </w:pPr>
            <w:r w:rsidRPr="009426D7">
              <w:rPr>
                <w:color w:val="FFFFFF" w:themeColor="background1"/>
              </w:rPr>
              <w:t>Gunningscriteria</w:t>
            </w:r>
          </w:p>
        </w:tc>
        <w:tc>
          <w:tcPr>
            <w:tcW w:w="2268"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9426D7" w:rsidRDefault="002F025D" w:rsidP="009426D7">
            <w:pPr>
              <w:rPr>
                <w:color w:val="FFFFFF" w:themeColor="background1"/>
              </w:rPr>
            </w:pPr>
            <w:r w:rsidRPr="009426D7">
              <w:rPr>
                <w:color w:val="FFFFFF" w:themeColor="background1"/>
              </w:rPr>
              <w:t>Maximale kwaliteitswaarde</w:t>
            </w:r>
          </w:p>
        </w:tc>
        <w:tc>
          <w:tcPr>
            <w:tcW w:w="2835"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9426D7" w:rsidRDefault="002F025D" w:rsidP="009426D7">
            <w:pPr>
              <w:rPr>
                <w:color w:val="FFFFFF" w:themeColor="background1"/>
              </w:rPr>
            </w:pPr>
            <w:r w:rsidRPr="009426D7">
              <w:rPr>
                <w:color w:val="FFFFFF" w:themeColor="background1"/>
              </w:rPr>
              <w:t>Score</w:t>
            </w:r>
          </w:p>
        </w:tc>
      </w:tr>
      <w:tr w:rsidR="002F025D" w:rsidRPr="009740F6" w14:paraId="61B17618" w14:textId="77777777" w:rsidTr="000911C9">
        <w:trPr>
          <w:trHeight w:val="427"/>
        </w:trPr>
        <w:tc>
          <w:tcPr>
            <w:tcW w:w="4531" w:type="dxa"/>
            <w:tcBorders>
              <w:top w:val="single" w:sz="4" w:space="0" w:color="auto"/>
              <w:left w:val="single" w:sz="4" w:space="0" w:color="auto"/>
              <w:bottom w:val="single" w:sz="4" w:space="0" w:color="auto"/>
              <w:right w:val="single" w:sz="4" w:space="0" w:color="auto"/>
            </w:tcBorders>
            <w:vAlign w:val="center"/>
            <w:hideMark/>
          </w:tcPr>
          <w:p w14:paraId="37B93586" w14:textId="5F9F535A" w:rsidR="002F025D" w:rsidRPr="009740F6" w:rsidRDefault="0D5C7FEA" w:rsidP="009426D7">
            <w:r>
              <w:t xml:space="preserve">5.1.1 </w:t>
            </w:r>
            <w:r w:rsidR="00FC746A">
              <w:t>Programma van Wensen</w:t>
            </w:r>
          </w:p>
        </w:tc>
        <w:tc>
          <w:tcPr>
            <w:tcW w:w="2268" w:type="dxa"/>
            <w:tcBorders>
              <w:top w:val="single" w:sz="4" w:space="0" w:color="auto"/>
              <w:left w:val="single" w:sz="4" w:space="0" w:color="auto"/>
              <w:bottom w:val="single" w:sz="4" w:space="0" w:color="auto"/>
              <w:right w:val="single" w:sz="4" w:space="0" w:color="auto"/>
            </w:tcBorders>
            <w:vAlign w:val="center"/>
          </w:tcPr>
          <w:p w14:paraId="5747385C" w14:textId="637CB0D9" w:rsidR="002F025D" w:rsidRPr="00DC5004" w:rsidRDefault="002F025D" w:rsidP="7602FB57">
            <w:pPr>
              <w:jc w:val="right"/>
            </w:pPr>
            <w:r w:rsidRPr="00DC5004">
              <w:t>€</w:t>
            </w:r>
            <w:r w:rsidR="008C077C" w:rsidRPr="00DC5004">
              <w:t xml:space="preserve"> </w:t>
            </w:r>
            <w:proofErr w:type="gramStart"/>
            <w:r w:rsidR="00261BCB" w:rsidRPr="00DC5004">
              <w:t>2</w:t>
            </w:r>
            <w:r w:rsidR="00A8267B" w:rsidRPr="00DC5004">
              <w:t>5</w:t>
            </w:r>
            <w:r w:rsidR="00600BB5" w:rsidRPr="00DC5004">
              <w:t>.000</w:t>
            </w:r>
            <w:r w:rsidRPr="00DC5004">
              <w:t>,--</w:t>
            </w:r>
            <w:proofErr w:type="gramEnd"/>
          </w:p>
        </w:tc>
        <w:tc>
          <w:tcPr>
            <w:tcW w:w="2835" w:type="dxa"/>
            <w:tcBorders>
              <w:top w:val="single" w:sz="4" w:space="0" w:color="auto"/>
              <w:left w:val="single" w:sz="4" w:space="0" w:color="auto"/>
              <w:bottom w:val="single" w:sz="4" w:space="0" w:color="auto"/>
              <w:right w:val="single" w:sz="4" w:space="0" w:color="auto"/>
            </w:tcBorders>
          </w:tcPr>
          <w:p w14:paraId="3ED3E2D2" w14:textId="4FA9DD24" w:rsidR="002F025D" w:rsidRPr="009740F6" w:rsidRDefault="00B227D4" w:rsidP="009426D7">
            <w:r>
              <w:t xml:space="preserve">Zie bijlage </w:t>
            </w:r>
            <w:r w:rsidR="009B5D06">
              <w:t>5.1.1</w:t>
            </w:r>
          </w:p>
        </w:tc>
      </w:tr>
      <w:tr w:rsidR="002F025D" w:rsidRPr="009740F6" w14:paraId="62E48075" w14:textId="77777777" w:rsidTr="2C64FE9B">
        <w:trPr>
          <w:trHeight w:val="255"/>
        </w:trPr>
        <w:tc>
          <w:tcPr>
            <w:tcW w:w="4531" w:type="dxa"/>
            <w:tcBorders>
              <w:top w:val="single" w:sz="4" w:space="0" w:color="auto"/>
              <w:left w:val="single" w:sz="4" w:space="0" w:color="auto"/>
              <w:bottom w:val="single" w:sz="4" w:space="0" w:color="auto"/>
              <w:right w:val="single" w:sz="4" w:space="0" w:color="auto"/>
            </w:tcBorders>
            <w:vAlign w:val="center"/>
          </w:tcPr>
          <w:p w14:paraId="700C4E75" w14:textId="170BBFC3" w:rsidR="002F025D" w:rsidRPr="009740F6" w:rsidRDefault="00C16C0E" w:rsidP="009426D7">
            <w:r>
              <w:t xml:space="preserve">5.1.2 </w:t>
            </w:r>
            <w:r w:rsidR="008C077C" w:rsidRPr="008C077C">
              <w:t>De CX applicatie en speciale functionaliteit</w:t>
            </w:r>
          </w:p>
        </w:tc>
        <w:tc>
          <w:tcPr>
            <w:tcW w:w="2268" w:type="dxa"/>
            <w:tcBorders>
              <w:top w:val="single" w:sz="4" w:space="0" w:color="auto"/>
              <w:left w:val="single" w:sz="4" w:space="0" w:color="auto"/>
              <w:bottom w:val="single" w:sz="4" w:space="0" w:color="auto"/>
              <w:right w:val="single" w:sz="4" w:space="0" w:color="auto"/>
            </w:tcBorders>
            <w:vAlign w:val="center"/>
          </w:tcPr>
          <w:p w14:paraId="232AD33F" w14:textId="69EB59D6" w:rsidR="002F025D" w:rsidRPr="00DC5004" w:rsidRDefault="002F025D" w:rsidP="7602FB57">
            <w:pPr>
              <w:jc w:val="right"/>
            </w:pPr>
            <w:r w:rsidRPr="00DC5004">
              <w:t>€</w:t>
            </w:r>
            <w:r w:rsidR="00A7321A" w:rsidRPr="00DC5004">
              <w:t xml:space="preserve"> </w:t>
            </w:r>
            <w:proofErr w:type="gramStart"/>
            <w:r w:rsidR="00126858" w:rsidRPr="00DC5004">
              <w:t>1</w:t>
            </w:r>
            <w:r w:rsidR="00605391" w:rsidRPr="00DC5004">
              <w:t>0</w:t>
            </w:r>
            <w:r w:rsidRPr="00DC5004">
              <w:t>0.000,--</w:t>
            </w:r>
            <w:proofErr w:type="gramEnd"/>
          </w:p>
        </w:tc>
        <w:tc>
          <w:tcPr>
            <w:tcW w:w="2835" w:type="dxa"/>
            <w:tcBorders>
              <w:top w:val="single" w:sz="4" w:space="0" w:color="auto"/>
              <w:left w:val="single" w:sz="4" w:space="0" w:color="auto"/>
              <w:bottom w:val="single" w:sz="4" w:space="0" w:color="auto"/>
              <w:right w:val="single" w:sz="4" w:space="0" w:color="auto"/>
            </w:tcBorders>
          </w:tcPr>
          <w:p w14:paraId="0C09CD62" w14:textId="77777777" w:rsidR="00D87BEC" w:rsidRDefault="00D87BEC" w:rsidP="00D87BEC">
            <w:r>
              <w:t xml:space="preserve">Uitstekend = </w:t>
            </w:r>
            <w:r w:rsidRPr="004605C0">
              <w:t>(-100%)</w:t>
            </w:r>
          </w:p>
          <w:p w14:paraId="6F18DDF3" w14:textId="77777777" w:rsidR="00D87BEC" w:rsidRPr="004605C0" w:rsidRDefault="00D87BEC" w:rsidP="00D87BEC">
            <w:r w:rsidRPr="004605C0">
              <w:t xml:space="preserve">Goed = </w:t>
            </w:r>
            <w:r>
              <w:t>(-75</w:t>
            </w:r>
            <w:r w:rsidRPr="004605C0">
              <w:t xml:space="preserve"> %)</w:t>
            </w:r>
          </w:p>
          <w:p w14:paraId="280799B5" w14:textId="77777777" w:rsidR="00D87BEC" w:rsidRDefault="00D87BEC" w:rsidP="00D87BEC">
            <w:r>
              <w:t>Voldoende = (-50%)</w:t>
            </w:r>
          </w:p>
          <w:p w14:paraId="46A073EB" w14:textId="77777777" w:rsidR="00D87BEC" w:rsidRPr="004605C0" w:rsidRDefault="00D87BEC" w:rsidP="00D87BEC">
            <w:r>
              <w:t>Matig = (-25%)</w:t>
            </w:r>
          </w:p>
          <w:p w14:paraId="3CF6CB5D" w14:textId="0A545BFD" w:rsidR="002F025D" w:rsidRPr="009740F6" w:rsidRDefault="00D87BEC" w:rsidP="00D87BEC">
            <w:proofErr w:type="gramStart"/>
            <w:r w:rsidRPr="004605C0">
              <w:t>Onvoldoende /</w:t>
            </w:r>
            <w:proofErr w:type="gramEnd"/>
            <w:r w:rsidRPr="004605C0">
              <w:t xml:space="preserve"> ontbreekt = 0</w:t>
            </w:r>
          </w:p>
        </w:tc>
      </w:tr>
      <w:tr w:rsidR="002F025D" w:rsidRPr="009740F6" w14:paraId="120D1908" w14:textId="77777777" w:rsidTr="2C64FE9B">
        <w:trPr>
          <w:trHeight w:val="255"/>
        </w:trPr>
        <w:tc>
          <w:tcPr>
            <w:tcW w:w="4531" w:type="dxa"/>
            <w:tcBorders>
              <w:top w:val="single" w:sz="4" w:space="0" w:color="auto"/>
              <w:left w:val="single" w:sz="4" w:space="0" w:color="auto"/>
              <w:bottom w:val="single" w:sz="4" w:space="0" w:color="auto"/>
              <w:right w:val="single" w:sz="4" w:space="0" w:color="auto"/>
            </w:tcBorders>
            <w:vAlign w:val="center"/>
            <w:hideMark/>
          </w:tcPr>
          <w:p w14:paraId="5B1DFB21" w14:textId="4434B306" w:rsidR="002F025D" w:rsidRPr="009740F6" w:rsidRDefault="00C16C0E" w:rsidP="009426D7">
            <w:r>
              <w:t xml:space="preserve">5.1.3 </w:t>
            </w:r>
            <w:r w:rsidR="008C077C" w:rsidRPr="008C077C">
              <w:t xml:space="preserve">Plan van aanpak </w:t>
            </w:r>
          </w:p>
        </w:tc>
        <w:tc>
          <w:tcPr>
            <w:tcW w:w="2268" w:type="dxa"/>
            <w:tcBorders>
              <w:top w:val="single" w:sz="4" w:space="0" w:color="auto"/>
              <w:left w:val="single" w:sz="4" w:space="0" w:color="auto"/>
              <w:bottom w:val="single" w:sz="4" w:space="0" w:color="auto"/>
              <w:right w:val="single" w:sz="4" w:space="0" w:color="auto"/>
            </w:tcBorders>
            <w:vAlign w:val="center"/>
          </w:tcPr>
          <w:p w14:paraId="65F61878" w14:textId="0DA19CFB" w:rsidR="002F025D" w:rsidRPr="00DC5004" w:rsidRDefault="002F025D" w:rsidP="00B44D85">
            <w:pPr>
              <w:jc w:val="right"/>
            </w:pPr>
            <w:r w:rsidRPr="00DC5004">
              <w:t>€</w:t>
            </w:r>
            <w:r w:rsidR="00214875" w:rsidRPr="00DC5004">
              <w:t xml:space="preserve"> </w:t>
            </w:r>
            <w:proofErr w:type="gramStart"/>
            <w:r w:rsidR="00811C33" w:rsidRPr="00DC5004">
              <w:t>1</w:t>
            </w:r>
            <w:r w:rsidR="00261BCB" w:rsidRPr="00DC5004">
              <w:t>5</w:t>
            </w:r>
            <w:r w:rsidR="00811C33" w:rsidRPr="00DC5004">
              <w:t>.</w:t>
            </w:r>
            <w:r w:rsidR="00261BCB" w:rsidRPr="00DC5004">
              <w:t>0</w:t>
            </w:r>
            <w:r w:rsidRPr="00DC5004">
              <w:t>00,--</w:t>
            </w:r>
            <w:proofErr w:type="gramEnd"/>
          </w:p>
        </w:tc>
        <w:tc>
          <w:tcPr>
            <w:tcW w:w="2835" w:type="dxa"/>
            <w:tcBorders>
              <w:top w:val="single" w:sz="4" w:space="0" w:color="auto"/>
              <w:left w:val="single" w:sz="4" w:space="0" w:color="auto"/>
              <w:bottom w:val="single" w:sz="4" w:space="0" w:color="auto"/>
              <w:right w:val="single" w:sz="4" w:space="0" w:color="auto"/>
            </w:tcBorders>
          </w:tcPr>
          <w:p w14:paraId="37DF3C63" w14:textId="77777777" w:rsidR="00D87BEC" w:rsidRDefault="00D87BEC" w:rsidP="00D87BEC">
            <w:r>
              <w:t xml:space="preserve">Uitstekend = </w:t>
            </w:r>
            <w:r w:rsidRPr="004605C0">
              <w:t>(-100%)</w:t>
            </w:r>
          </w:p>
          <w:p w14:paraId="0A1C616F" w14:textId="77777777" w:rsidR="00D87BEC" w:rsidRPr="004605C0" w:rsidRDefault="00D87BEC" w:rsidP="00D87BEC">
            <w:r w:rsidRPr="004605C0">
              <w:t xml:space="preserve">Goed = </w:t>
            </w:r>
            <w:r>
              <w:t>(-75</w:t>
            </w:r>
            <w:r w:rsidRPr="004605C0">
              <w:t xml:space="preserve"> %)</w:t>
            </w:r>
          </w:p>
          <w:p w14:paraId="7DD28D07" w14:textId="77777777" w:rsidR="00D87BEC" w:rsidRDefault="00D87BEC" w:rsidP="00D87BEC">
            <w:r>
              <w:t>Voldoende = (-50%)</w:t>
            </w:r>
          </w:p>
          <w:p w14:paraId="11793E1B" w14:textId="77777777" w:rsidR="00D87BEC" w:rsidRPr="004605C0" w:rsidRDefault="00D87BEC" w:rsidP="00D87BEC">
            <w:r>
              <w:t>Matig = (-25%)</w:t>
            </w:r>
          </w:p>
          <w:p w14:paraId="43C9068D" w14:textId="73504F52" w:rsidR="002F025D" w:rsidRPr="009740F6" w:rsidRDefault="00D87BEC" w:rsidP="00D87BEC">
            <w:proofErr w:type="gramStart"/>
            <w:r w:rsidRPr="004605C0">
              <w:t>Onvoldoende /</w:t>
            </w:r>
            <w:proofErr w:type="gramEnd"/>
            <w:r w:rsidRPr="004605C0">
              <w:t xml:space="preserve"> ontbreekt = 0</w:t>
            </w:r>
          </w:p>
        </w:tc>
      </w:tr>
      <w:tr w:rsidR="002F025D" w:rsidRPr="009740F6" w14:paraId="442E8E94" w14:textId="77777777">
        <w:trPr>
          <w:trHeight w:val="255"/>
        </w:trPr>
        <w:tc>
          <w:tcPr>
            <w:tcW w:w="4531" w:type="dxa"/>
            <w:tcBorders>
              <w:top w:val="single" w:sz="4" w:space="0" w:color="auto"/>
              <w:left w:val="single" w:sz="4" w:space="0" w:color="auto"/>
              <w:bottom w:val="single" w:sz="4" w:space="0" w:color="auto"/>
              <w:right w:val="single" w:sz="4" w:space="0" w:color="auto"/>
            </w:tcBorders>
            <w:vAlign w:val="center"/>
            <w:hideMark/>
          </w:tcPr>
          <w:p w14:paraId="31FFDE23" w14:textId="77777777" w:rsidR="00F26F08" w:rsidRDefault="00C16C0E" w:rsidP="009426D7">
            <w:r>
              <w:t>5.1.4</w:t>
            </w:r>
            <w:r w:rsidR="00C23EE8">
              <w:t>.1</w:t>
            </w:r>
            <w:r>
              <w:t xml:space="preserve"> </w:t>
            </w:r>
            <w:r w:rsidR="008C077C" w:rsidRPr="008C077C">
              <w:t>Gebruikersvriendelijkheid</w:t>
            </w:r>
          </w:p>
          <w:p w14:paraId="1B85F82A" w14:textId="6DE2A6B4" w:rsidR="002F025D" w:rsidRPr="009740F6" w:rsidRDefault="00F26F08" w:rsidP="009426D7">
            <w:r>
              <w:t>5.1.4.2 Demo</w:t>
            </w:r>
          </w:p>
        </w:tc>
        <w:tc>
          <w:tcPr>
            <w:tcW w:w="2268" w:type="dxa"/>
            <w:tcBorders>
              <w:top w:val="single" w:sz="4" w:space="0" w:color="auto"/>
              <w:left w:val="single" w:sz="4" w:space="0" w:color="auto"/>
              <w:right w:val="single" w:sz="4" w:space="0" w:color="auto"/>
            </w:tcBorders>
            <w:vAlign w:val="center"/>
          </w:tcPr>
          <w:p w14:paraId="39C6AD40" w14:textId="79523BB5" w:rsidR="0051338C" w:rsidRPr="00DC5004" w:rsidRDefault="008C077C" w:rsidP="7602FB57">
            <w:pPr>
              <w:jc w:val="right"/>
            </w:pPr>
            <w:r w:rsidRPr="00DC5004">
              <w:t xml:space="preserve">€ </w:t>
            </w:r>
            <w:proofErr w:type="gramStart"/>
            <w:r w:rsidR="00605391" w:rsidRPr="00DC5004">
              <w:t>100</w:t>
            </w:r>
            <w:r w:rsidR="002F3FD7" w:rsidRPr="00DC5004">
              <w:t>.000</w:t>
            </w:r>
            <w:r w:rsidRPr="00DC5004">
              <w:t>,-</w:t>
            </w:r>
            <w:proofErr w:type="gramEnd"/>
            <w:r w:rsidRPr="00DC5004">
              <w:t>-</w:t>
            </w:r>
          </w:p>
          <w:p w14:paraId="7D8E15D5" w14:textId="54566483" w:rsidR="002F025D" w:rsidRPr="00DC5004" w:rsidRDefault="0051338C" w:rsidP="7602FB57">
            <w:pPr>
              <w:jc w:val="right"/>
            </w:pPr>
            <w:r w:rsidRPr="00DC5004">
              <w:t xml:space="preserve">  </w:t>
            </w:r>
          </w:p>
        </w:tc>
        <w:tc>
          <w:tcPr>
            <w:tcW w:w="2835" w:type="dxa"/>
            <w:tcBorders>
              <w:top w:val="single" w:sz="4" w:space="0" w:color="auto"/>
              <w:left w:val="single" w:sz="4" w:space="0" w:color="auto"/>
              <w:bottom w:val="single" w:sz="4" w:space="0" w:color="auto"/>
              <w:right w:val="single" w:sz="4" w:space="0" w:color="auto"/>
            </w:tcBorders>
          </w:tcPr>
          <w:p w14:paraId="71F39476" w14:textId="77777777" w:rsidR="00D87BEC" w:rsidRDefault="00D87BEC" w:rsidP="00D87BEC">
            <w:r>
              <w:t xml:space="preserve">Uitstekend = </w:t>
            </w:r>
            <w:r w:rsidRPr="004605C0">
              <w:t>(-100%)</w:t>
            </w:r>
          </w:p>
          <w:p w14:paraId="2893789E" w14:textId="77777777" w:rsidR="00D87BEC" w:rsidRPr="004605C0" w:rsidRDefault="00D87BEC" w:rsidP="00D87BEC">
            <w:r w:rsidRPr="004605C0">
              <w:t xml:space="preserve">Goed = </w:t>
            </w:r>
            <w:r>
              <w:t>(-75</w:t>
            </w:r>
            <w:r w:rsidRPr="004605C0">
              <w:t xml:space="preserve"> %)</w:t>
            </w:r>
          </w:p>
          <w:p w14:paraId="3C8701B7" w14:textId="77777777" w:rsidR="00D87BEC" w:rsidRDefault="00D87BEC" w:rsidP="00D87BEC">
            <w:r>
              <w:t>Voldoende = (-50%)</w:t>
            </w:r>
          </w:p>
          <w:p w14:paraId="2259ABCA" w14:textId="77777777" w:rsidR="00D87BEC" w:rsidRPr="004605C0" w:rsidRDefault="00D87BEC" w:rsidP="00D87BEC">
            <w:r>
              <w:t>Matig = (-25%)</w:t>
            </w:r>
          </w:p>
          <w:p w14:paraId="2EFD3D89" w14:textId="652023D8" w:rsidR="002F025D" w:rsidRPr="009740F6" w:rsidRDefault="00D87BEC" w:rsidP="00D87BEC">
            <w:proofErr w:type="gramStart"/>
            <w:r w:rsidRPr="004605C0">
              <w:t>Onvoldoende /</w:t>
            </w:r>
            <w:proofErr w:type="gramEnd"/>
            <w:r w:rsidRPr="004605C0">
              <w:t xml:space="preserve"> ontbreekt = 0</w:t>
            </w:r>
          </w:p>
        </w:tc>
      </w:tr>
      <w:tr w:rsidR="008C077C" w:rsidRPr="009740F6" w14:paraId="2003BA96" w14:textId="77777777" w:rsidTr="2C64FE9B">
        <w:trPr>
          <w:trHeight w:val="255"/>
        </w:trPr>
        <w:tc>
          <w:tcPr>
            <w:tcW w:w="4531" w:type="dxa"/>
            <w:tcBorders>
              <w:top w:val="single" w:sz="4" w:space="0" w:color="auto"/>
              <w:left w:val="single" w:sz="4" w:space="0" w:color="auto"/>
              <w:bottom w:val="single" w:sz="4" w:space="0" w:color="auto"/>
              <w:right w:val="single" w:sz="4" w:space="0" w:color="auto"/>
            </w:tcBorders>
            <w:vAlign w:val="center"/>
          </w:tcPr>
          <w:p w14:paraId="76C47CFA" w14:textId="51FEBD90" w:rsidR="008C077C" w:rsidRPr="008C077C" w:rsidRDefault="00C16C0E" w:rsidP="00FA6A9A">
            <w:r>
              <w:t xml:space="preserve">5.1.5 </w:t>
            </w:r>
            <w:proofErr w:type="spellStart"/>
            <w:r w:rsidR="00DC67A5">
              <w:t>B</w:t>
            </w:r>
            <w:r w:rsidR="00DC67A5" w:rsidRPr="00DC67A5">
              <w:t>eheersgemak</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AFB7289" w14:textId="75D4DC94" w:rsidR="008C077C" w:rsidRPr="00DC5004" w:rsidRDefault="00214875" w:rsidP="7602FB57">
            <w:pPr>
              <w:jc w:val="right"/>
            </w:pPr>
            <w:r w:rsidRPr="00DC5004">
              <w:t xml:space="preserve">€ </w:t>
            </w:r>
            <w:proofErr w:type="gramStart"/>
            <w:r w:rsidR="00FA752E" w:rsidRPr="00DC5004">
              <w:t>35</w:t>
            </w:r>
            <w:r w:rsidRPr="00DC5004">
              <w:t>.000,--</w:t>
            </w:r>
            <w:proofErr w:type="gramEnd"/>
          </w:p>
        </w:tc>
        <w:tc>
          <w:tcPr>
            <w:tcW w:w="2835" w:type="dxa"/>
            <w:tcBorders>
              <w:top w:val="single" w:sz="4" w:space="0" w:color="auto"/>
              <w:left w:val="single" w:sz="4" w:space="0" w:color="auto"/>
              <w:bottom w:val="single" w:sz="4" w:space="0" w:color="auto"/>
              <w:right w:val="single" w:sz="4" w:space="0" w:color="auto"/>
            </w:tcBorders>
          </w:tcPr>
          <w:p w14:paraId="02A984CA" w14:textId="77777777" w:rsidR="008C077C" w:rsidRDefault="008C077C" w:rsidP="008C077C">
            <w:r>
              <w:t xml:space="preserve">Uitstekend = </w:t>
            </w:r>
            <w:r w:rsidRPr="004605C0">
              <w:t>(-100%)</w:t>
            </w:r>
          </w:p>
          <w:p w14:paraId="3C57F8B3" w14:textId="77777777" w:rsidR="008C077C" w:rsidRPr="004605C0" w:rsidRDefault="008C077C" w:rsidP="008C077C">
            <w:r w:rsidRPr="004605C0">
              <w:t xml:space="preserve">Goed = </w:t>
            </w:r>
            <w:r>
              <w:t>(-75</w:t>
            </w:r>
            <w:r w:rsidRPr="004605C0">
              <w:t xml:space="preserve"> %)</w:t>
            </w:r>
          </w:p>
          <w:p w14:paraId="15ECB12A" w14:textId="77777777" w:rsidR="008C077C" w:rsidRDefault="008C077C" w:rsidP="008C077C">
            <w:r>
              <w:t>Voldoende = (-50%)</w:t>
            </w:r>
          </w:p>
          <w:p w14:paraId="34556356" w14:textId="77777777" w:rsidR="008C077C" w:rsidRPr="004605C0" w:rsidRDefault="008C077C" w:rsidP="008C077C">
            <w:r>
              <w:t>Matig = (-25%)</w:t>
            </w:r>
          </w:p>
          <w:p w14:paraId="4B65EB61" w14:textId="4AD0B43B" w:rsidR="008C077C" w:rsidRDefault="008C077C" w:rsidP="008C077C">
            <w:proofErr w:type="gramStart"/>
            <w:r w:rsidRPr="004605C0">
              <w:t>Onvoldoende /</w:t>
            </w:r>
            <w:proofErr w:type="gramEnd"/>
            <w:r w:rsidRPr="004605C0">
              <w:t xml:space="preserve"> ontbreekt = 0</w:t>
            </w:r>
          </w:p>
        </w:tc>
      </w:tr>
      <w:tr w:rsidR="00C16C0E" w:rsidRPr="009740F6" w14:paraId="2A77CC5E" w14:textId="77777777" w:rsidTr="2C64FE9B">
        <w:trPr>
          <w:trHeight w:val="255"/>
        </w:trPr>
        <w:tc>
          <w:tcPr>
            <w:tcW w:w="4531" w:type="dxa"/>
            <w:tcBorders>
              <w:top w:val="single" w:sz="4" w:space="0" w:color="auto"/>
              <w:left w:val="single" w:sz="4" w:space="0" w:color="auto"/>
              <w:bottom w:val="single" w:sz="4" w:space="0" w:color="auto"/>
              <w:right w:val="single" w:sz="4" w:space="0" w:color="auto"/>
            </w:tcBorders>
            <w:vAlign w:val="center"/>
          </w:tcPr>
          <w:p w14:paraId="56CD16C3" w14:textId="0517C3E0" w:rsidR="00C16C0E" w:rsidRDefault="00C16C0E" w:rsidP="009426D7">
            <w:r>
              <w:t>5.1.6</w:t>
            </w:r>
            <w:r w:rsidR="00FB0A7C">
              <w:t xml:space="preserve"> Circulair Inkopen en duurzaamheid</w:t>
            </w:r>
          </w:p>
        </w:tc>
        <w:tc>
          <w:tcPr>
            <w:tcW w:w="2268" w:type="dxa"/>
            <w:tcBorders>
              <w:top w:val="single" w:sz="4" w:space="0" w:color="auto"/>
              <w:left w:val="single" w:sz="4" w:space="0" w:color="auto"/>
              <w:bottom w:val="single" w:sz="4" w:space="0" w:color="auto"/>
              <w:right w:val="single" w:sz="4" w:space="0" w:color="auto"/>
            </w:tcBorders>
            <w:vAlign w:val="center"/>
          </w:tcPr>
          <w:p w14:paraId="14EF1015" w14:textId="3271B0DB" w:rsidR="00C16C0E" w:rsidRPr="00DC5004" w:rsidRDefault="007D34CC" w:rsidP="7602FB57">
            <w:pPr>
              <w:jc w:val="right"/>
            </w:pPr>
            <w:r w:rsidRPr="00DC5004">
              <w:t xml:space="preserve">€ </w:t>
            </w:r>
            <w:proofErr w:type="gramStart"/>
            <w:r w:rsidR="00A66632" w:rsidRPr="00DC5004">
              <w:t>15</w:t>
            </w:r>
            <w:r w:rsidR="00D51144" w:rsidRPr="00DC5004">
              <w:t>.0</w:t>
            </w:r>
            <w:r w:rsidRPr="00DC5004">
              <w:t>00,--</w:t>
            </w:r>
            <w:proofErr w:type="gramEnd"/>
          </w:p>
        </w:tc>
        <w:tc>
          <w:tcPr>
            <w:tcW w:w="2835" w:type="dxa"/>
            <w:tcBorders>
              <w:top w:val="single" w:sz="4" w:space="0" w:color="auto"/>
              <w:left w:val="single" w:sz="4" w:space="0" w:color="auto"/>
              <w:bottom w:val="single" w:sz="4" w:space="0" w:color="auto"/>
              <w:right w:val="single" w:sz="4" w:space="0" w:color="auto"/>
            </w:tcBorders>
          </w:tcPr>
          <w:p w14:paraId="0EF798E0" w14:textId="77777777" w:rsidR="00C16C0E" w:rsidRDefault="00C16C0E" w:rsidP="00C16C0E">
            <w:r>
              <w:t xml:space="preserve">Uitstekend = </w:t>
            </w:r>
            <w:r w:rsidRPr="004605C0">
              <w:t>(-100%)</w:t>
            </w:r>
          </w:p>
          <w:p w14:paraId="4BB08671" w14:textId="77777777" w:rsidR="00C16C0E" w:rsidRPr="004605C0" w:rsidRDefault="00C16C0E" w:rsidP="00C16C0E">
            <w:r w:rsidRPr="004605C0">
              <w:t xml:space="preserve">Goed = </w:t>
            </w:r>
            <w:r>
              <w:t>(-75</w:t>
            </w:r>
            <w:r w:rsidRPr="004605C0">
              <w:t xml:space="preserve"> %)</w:t>
            </w:r>
          </w:p>
          <w:p w14:paraId="4E227850" w14:textId="77777777" w:rsidR="00C16C0E" w:rsidRDefault="00C16C0E" w:rsidP="00C16C0E">
            <w:r>
              <w:t>Voldoende = (-50%)</w:t>
            </w:r>
          </w:p>
          <w:p w14:paraId="1B6E780C" w14:textId="77777777" w:rsidR="00C16C0E" w:rsidRPr="004605C0" w:rsidRDefault="00C16C0E" w:rsidP="00C16C0E">
            <w:r>
              <w:t>Matig = (-25%)</w:t>
            </w:r>
          </w:p>
          <w:p w14:paraId="3248B5EB" w14:textId="495EA320" w:rsidR="00C16C0E" w:rsidRDefault="00C16C0E" w:rsidP="00C16C0E">
            <w:proofErr w:type="gramStart"/>
            <w:r w:rsidRPr="004605C0">
              <w:t>Onvoldoende /</w:t>
            </w:r>
            <w:proofErr w:type="gramEnd"/>
            <w:r w:rsidRPr="004605C0">
              <w:t xml:space="preserve"> ontbreekt = 0</w:t>
            </w:r>
          </w:p>
        </w:tc>
      </w:tr>
      <w:tr w:rsidR="00C16C0E" w:rsidRPr="009740F6" w14:paraId="387AC5FB" w14:textId="77777777" w:rsidTr="2C64FE9B">
        <w:trPr>
          <w:trHeight w:val="255"/>
        </w:trPr>
        <w:tc>
          <w:tcPr>
            <w:tcW w:w="4531" w:type="dxa"/>
            <w:tcBorders>
              <w:top w:val="single" w:sz="4" w:space="0" w:color="auto"/>
              <w:left w:val="single" w:sz="4" w:space="0" w:color="auto"/>
              <w:bottom w:val="single" w:sz="4" w:space="0" w:color="auto"/>
              <w:right w:val="single" w:sz="4" w:space="0" w:color="auto"/>
            </w:tcBorders>
            <w:vAlign w:val="center"/>
          </w:tcPr>
          <w:p w14:paraId="6E790826" w14:textId="20C2CF9C" w:rsidR="00C16C0E" w:rsidRDefault="00C16C0E" w:rsidP="009426D7">
            <w:r>
              <w:t>5.1.7</w:t>
            </w:r>
            <w:r w:rsidR="00DA0B5E">
              <w:t xml:space="preserve"> </w:t>
            </w:r>
            <w:r w:rsidR="00DA0B5E" w:rsidRPr="00DA0B5E">
              <w:t>Diversiteit, Inclusie en Gelijkwaardigheid</w:t>
            </w:r>
          </w:p>
        </w:tc>
        <w:tc>
          <w:tcPr>
            <w:tcW w:w="2268" w:type="dxa"/>
            <w:tcBorders>
              <w:top w:val="single" w:sz="4" w:space="0" w:color="auto"/>
              <w:left w:val="single" w:sz="4" w:space="0" w:color="auto"/>
              <w:bottom w:val="single" w:sz="4" w:space="0" w:color="auto"/>
              <w:right w:val="single" w:sz="4" w:space="0" w:color="auto"/>
            </w:tcBorders>
            <w:vAlign w:val="center"/>
          </w:tcPr>
          <w:p w14:paraId="343A9609" w14:textId="35378272" w:rsidR="00C16C0E" w:rsidRPr="00DC5004" w:rsidRDefault="007D34CC" w:rsidP="7602FB57">
            <w:pPr>
              <w:jc w:val="right"/>
            </w:pPr>
            <w:r w:rsidRPr="00DC5004">
              <w:t xml:space="preserve">€ </w:t>
            </w:r>
            <w:proofErr w:type="gramStart"/>
            <w:r w:rsidR="00A66632" w:rsidRPr="00DC5004">
              <w:t>1</w:t>
            </w:r>
            <w:r w:rsidR="00A8267B" w:rsidRPr="00DC5004">
              <w:t>0</w:t>
            </w:r>
            <w:r w:rsidR="00C23EE8" w:rsidRPr="00DC5004">
              <w:t>.</w:t>
            </w:r>
            <w:r w:rsidR="00D51144" w:rsidRPr="00DC5004">
              <w:t>0</w:t>
            </w:r>
            <w:r w:rsidR="00C23EE8" w:rsidRPr="00DC5004">
              <w:t>00</w:t>
            </w:r>
            <w:r w:rsidRPr="00DC5004">
              <w:t>,--</w:t>
            </w:r>
            <w:proofErr w:type="gramEnd"/>
          </w:p>
        </w:tc>
        <w:tc>
          <w:tcPr>
            <w:tcW w:w="2835" w:type="dxa"/>
            <w:tcBorders>
              <w:top w:val="single" w:sz="4" w:space="0" w:color="auto"/>
              <w:left w:val="single" w:sz="4" w:space="0" w:color="auto"/>
              <w:bottom w:val="single" w:sz="4" w:space="0" w:color="auto"/>
              <w:right w:val="single" w:sz="4" w:space="0" w:color="auto"/>
            </w:tcBorders>
          </w:tcPr>
          <w:p w14:paraId="4EA4D26C" w14:textId="77777777" w:rsidR="00C16C0E" w:rsidRDefault="00C16C0E" w:rsidP="00C16C0E">
            <w:r>
              <w:t xml:space="preserve">Uitstekend = </w:t>
            </w:r>
            <w:r w:rsidRPr="004605C0">
              <w:t>(-100%)</w:t>
            </w:r>
          </w:p>
          <w:p w14:paraId="2429643C" w14:textId="77777777" w:rsidR="00C16C0E" w:rsidRPr="004605C0" w:rsidRDefault="00C16C0E" w:rsidP="00C16C0E">
            <w:r w:rsidRPr="004605C0">
              <w:t xml:space="preserve">Goed = </w:t>
            </w:r>
            <w:r>
              <w:t>(-75</w:t>
            </w:r>
            <w:r w:rsidRPr="004605C0">
              <w:t xml:space="preserve"> %)</w:t>
            </w:r>
          </w:p>
          <w:p w14:paraId="62F713F5" w14:textId="77777777" w:rsidR="00C16C0E" w:rsidRDefault="00C16C0E" w:rsidP="00C16C0E">
            <w:r>
              <w:t>Voldoende = (-50%)</w:t>
            </w:r>
          </w:p>
          <w:p w14:paraId="3BC586C1" w14:textId="77777777" w:rsidR="00C16C0E" w:rsidRPr="004605C0" w:rsidRDefault="00C16C0E" w:rsidP="00C16C0E">
            <w:r>
              <w:t>Matig = (-25%)</w:t>
            </w:r>
          </w:p>
          <w:p w14:paraId="469AB767" w14:textId="0E4E15D3" w:rsidR="00C16C0E" w:rsidRDefault="00C16C0E" w:rsidP="00C16C0E">
            <w:proofErr w:type="gramStart"/>
            <w:r w:rsidRPr="004605C0">
              <w:t>Onvoldoende /</w:t>
            </w:r>
            <w:proofErr w:type="gramEnd"/>
            <w:r w:rsidRPr="004605C0">
              <w:t xml:space="preserve"> ontbreekt = 0</w:t>
            </w:r>
          </w:p>
        </w:tc>
      </w:tr>
      <w:tr w:rsidR="007D34CC" w:rsidRPr="008E6972" w14:paraId="24E4D29E" w14:textId="77777777" w:rsidTr="2C64FE9B">
        <w:trPr>
          <w:trHeight w:val="255"/>
        </w:trPr>
        <w:tc>
          <w:tcPr>
            <w:tcW w:w="4531"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7D34CC" w:rsidRPr="002066DA" w:rsidRDefault="007D34CC" w:rsidP="007D34CC">
            <w:r w:rsidRPr="002066DA">
              <w:rPr>
                <w:color w:val="FFFFFF" w:themeColor="background1"/>
              </w:rPr>
              <w:t>Totaal maximale kwaliteitswaarde</w:t>
            </w:r>
          </w:p>
        </w:tc>
        <w:tc>
          <w:tcPr>
            <w:tcW w:w="2268"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20DD1107" w:rsidR="007D34CC" w:rsidRPr="006E04AA" w:rsidRDefault="007D34CC" w:rsidP="007D34CC">
            <w:pPr>
              <w:jc w:val="right"/>
              <w:rPr>
                <w:color w:val="FFFFFF" w:themeColor="background1"/>
              </w:rPr>
            </w:pPr>
            <w:r w:rsidRPr="006E04AA">
              <w:rPr>
                <w:color w:val="FFFFFF" w:themeColor="background1"/>
              </w:rPr>
              <w:t xml:space="preserve">€ </w:t>
            </w:r>
            <w:proofErr w:type="gramStart"/>
            <w:r w:rsidR="001344B1">
              <w:rPr>
                <w:color w:val="FFFFFF" w:themeColor="background1"/>
              </w:rPr>
              <w:t>30</w:t>
            </w:r>
            <w:r w:rsidR="00BD79E0" w:rsidRPr="006E04AA">
              <w:rPr>
                <w:color w:val="FFFFFF" w:themeColor="background1"/>
              </w:rPr>
              <w:t>0</w:t>
            </w:r>
            <w:r w:rsidRPr="006E04AA">
              <w:rPr>
                <w:color w:val="FFFFFF" w:themeColor="background1"/>
              </w:rPr>
              <w:t>.000,--</w:t>
            </w:r>
            <w:proofErr w:type="gramEnd"/>
          </w:p>
        </w:tc>
        <w:tc>
          <w:tcPr>
            <w:tcW w:w="2835"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7D34CC" w:rsidRPr="009426D7" w:rsidRDefault="007D34CC" w:rsidP="007D34CC">
            <w:pPr>
              <w:rPr>
                <w:color w:val="FFFFFF" w:themeColor="background1"/>
              </w:rPr>
            </w:pPr>
          </w:p>
        </w:tc>
      </w:tr>
    </w:tbl>
    <w:p w14:paraId="07078E25" w14:textId="11A19BDF" w:rsidR="00FC746A" w:rsidRDefault="630EACC9" w:rsidP="0041007C">
      <w:pPr>
        <w:pStyle w:val="Kop3"/>
      </w:pPr>
      <w:bookmarkStart w:id="155" w:name="_Toc223590905"/>
      <w:r w:rsidRPr="599ABC59">
        <w:t>Programma van Wensen</w:t>
      </w:r>
      <w:bookmarkEnd w:id="155"/>
    </w:p>
    <w:p w14:paraId="06EA83F8" w14:textId="1399A67A" w:rsidR="0041007C" w:rsidRPr="003C78D9" w:rsidRDefault="00FC746A" w:rsidP="00FC746A">
      <w:pPr>
        <w:rPr>
          <w:rFonts w:cs="Arial"/>
          <w:color w:val="auto"/>
        </w:rPr>
      </w:pPr>
      <w:r w:rsidRPr="0000641F">
        <w:rPr>
          <w:rFonts w:cs="Arial"/>
          <w:color w:val="auto"/>
        </w:rPr>
        <w:t xml:space="preserve">In </w:t>
      </w:r>
      <w:r w:rsidRPr="00A85076">
        <w:rPr>
          <w:rFonts w:cs="Arial"/>
          <w:color w:val="auto"/>
        </w:rPr>
        <w:t xml:space="preserve">bijlage </w:t>
      </w:r>
      <w:r w:rsidR="37582C43" w:rsidRPr="00A85076">
        <w:rPr>
          <w:rFonts w:cs="Arial"/>
          <w:color w:val="auto"/>
        </w:rPr>
        <w:t>5.1.1</w:t>
      </w:r>
      <w:r w:rsidRPr="00A85076">
        <w:rPr>
          <w:rFonts w:cs="Arial"/>
          <w:color w:val="auto"/>
        </w:rPr>
        <w:t xml:space="preserve"> </w:t>
      </w:r>
      <w:r w:rsidRPr="0000641F">
        <w:rPr>
          <w:rFonts w:cs="Arial"/>
          <w:color w:val="auto"/>
        </w:rPr>
        <w:t xml:space="preserve">zijn wensen opgenomen. Per wens </w:t>
      </w:r>
      <w:r w:rsidR="00B77FF4">
        <w:rPr>
          <w:rFonts w:cs="Arial"/>
          <w:color w:val="auto"/>
        </w:rPr>
        <w:t xml:space="preserve">kan een fictieve korting worden </w:t>
      </w:r>
      <w:r w:rsidRPr="0000641F">
        <w:rPr>
          <w:rFonts w:cs="Arial"/>
          <w:color w:val="auto"/>
        </w:rPr>
        <w:t xml:space="preserve">toegekend, tot een </w:t>
      </w:r>
      <w:r w:rsidR="00B77FF4">
        <w:rPr>
          <w:rFonts w:cs="Arial"/>
          <w:color w:val="auto"/>
        </w:rPr>
        <w:t xml:space="preserve">maximum </w:t>
      </w:r>
      <w:r w:rsidR="00B77FF4" w:rsidRPr="00DC5004">
        <w:rPr>
          <w:rFonts w:cs="Arial"/>
          <w:color w:val="auto"/>
        </w:rPr>
        <w:t xml:space="preserve">van € </w:t>
      </w:r>
      <w:r w:rsidR="00DD0FBD" w:rsidRPr="00DC5004">
        <w:rPr>
          <w:rFonts w:cs="Arial"/>
          <w:color w:val="auto"/>
        </w:rPr>
        <w:t>25</w:t>
      </w:r>
      <w:r w:rsidR="00B77FF4" w:rsidRPr="00DC5004">
        <w:rPr>
          <w:rFonts w:cs="Arial"/>
          <w:color w:val="auto"/>
        </w:rPr>
        <w:t>.000</w:t>
      </w:r>
      <w:r w:rsidRPr="00DC5004">
        <w:rPr>
          <w:rFonts w:cs="Arial"/>
          <w:color w:val="auto"/>
        </w:rPr>
        <w:t>. Indien</w:t>
      </w:r>
      <w:r w:rsidRPr="0000641F">
        <w:rPr>
          <w:rFonts w:cs="Arial"/>
          <w:color w:val="auto"/>
        </w:rPr>
        <w:t xml:space="preserve"> inschrijver naar het oordeel van het beoordelingsteam voldoet aan de wens, worden de punten toegekend.</w:t>
      </w:r>
    </w:p>
    <w:p w14:paraId="7DA9B34D" w14:textId="762BBC7A" w:rsidR="00FC746A" w:rsidRPr="002E6709" w:rsidRDefault="00FC746A" w:rsidP="0041007C">
      <w:pPr>
        <w:pStyle w:val="Kop3"/>
      </w:pPr>
      <w:bookmarkStart w:id="156" w:name="_Toc223590906"/>
      <w:r w:rsidRPr="599ABC59">
        <w:lastRenderedPageBreak/>
        <w:t>De CX applicatie en speciale functionaliteit</w:t>
      </w:r>
      <w:bookmarkEnd w:id="156"/>
      <w:r w:rsidRPr="599ABC59">
        <w:t xml:space="preserve"> </w:t>
      </w:r>
    </w:p>
    <w:p w14:paraId="7250979E" w14:textId="0E09D39B" w:rsidR="00FC746A" w:rsidRPr="002E6709" w:rsidRDefault="00FC746A" w:rsidP="00B6039E">
      <w:r w:rsidRPr="002E6709">
        <w:t xml:space="preserve">Inschrijver </w:t>
      </w:r>
      <w:r w:rsidR="004E488C">
        <w:t xml:space="preserve">beschrijft op </w:t>
      </w:r>
      <w:r w:rsidR="004E488C" w:rsidRPr="00724949">
        <w:t xml:space="preserve">maximaal </w:t>
      </w:r>
      <w:r w:rsidR="00046268" w:rsidRPr="00724949">
        <w:t>4</w:t>
      </w:r>
      <w:r w:rsidR="004E488C" w:rsidRPr="00724949">
        <w:t xml:space="preserve"> pagina’s A4</w:t>
      </w:r>
      <w:r w:rsidRPr="002E6709">
        <w:t xml:space="preserve"> hoe de volgende punten ten aanzien van </w:t>
      </w:r>
      <w:r w:rsidRPr="00A96475">
        <w:t>de CX applicatie</w:t>
      </w:r>
      <w:r w:rsidRPr="002E6709">
        <w:t xml:space="preserve"> worden ingevuld: </w:t>
      </w:r>
    </w:p>
    <w:p w14:paraId="18D571FA" w14:textId="77777777" w:rsidR="00FC746A" w:rsidRPr="007F44A1" w:rsidRDefault="00FC746A" w:rsidP="00C53916">
      <w:pPr>
        <w:pStyle w:val="Lijstalinea"/>
        <w:numPr>
          <w:ilvl w:val="0"/>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Hoe de bereikbaarheid van de Opdrachtgever bij uitval van de CX applicatie wordt geborgd voor de oproepen en berichten. </w:t>
      </w:r>
    </w:p>
    <w:p w14:paraId="4F8234BF" w14:textId="64F78F8D" w:rsidR="00FC746A" w:rsidRPr="007F44A1" w:rsidRDefault="00FC746A" w:rsidP="00C53916">
      <w:pPr>
        <w:pStyle w:val="Lijstalinea"/>
        <w:numPr>
          <w:ilvl w:val="0"/>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De </w:t>
      </w:r>
      <w:proofErr w:type="spellStart"/>
      <w:r w:rsidRPr="007F44A1">
        <w:rPr>
          <w:rFonts w:ascii="QuadraatSans-Regular" w:hAnsi="QuadraatSans-Regular"/>
          <w:color w:val="000000" w:themeColor="text1"/>
          <w:sz w:val="22"/>
          <w:lang w:eastAsia="nl-NL"/>
        </w:rPr>
        <w:t>GUI’s</w:t>
      </w:r>
      <w:proofErr w:type="spellEnd"/>
      <w:r w:rsidRPr="007F44A1">
        <w:rPr>
          <w:rFonts w:ascii="QuadraatSans-Regular" w:hAnsi="QuadraatSans-Regular"/>
          <w:color w:val="000000" w:themeColor="text1"/>
          <w:sz w:val="22"/>
          <w:lang w:eastAsia="nl-NL"/>
        </w:rPr>
        <w:t>/dashboard voor de gebruikers van de aangeboden applicaties</w:t>
      </w:r>
      <w:r w:rsidR="002B5D3D" w:rsidRPr="007F44A1">
        <w:rPr>
          <w:rFonts w:ascii="QuadraatSans-Regular" w:hAnsi="QuadraatSans-Regular"/>
          <w:color w:val="000000" w:themeColor="text1"/>
          <w:sz w:val="22"/>
          <w:lang w:eastAsia="nl-NL"/>
        </w:rPr>
        <w:t>:</w:t>
      </w:r>
    </w:p>
    <w:p w14:paraId="512E74AD" w14:textId="796E209A" w:rsidR="00FC746A" w:rsidRPr="007F44A1" w:rsidRDefault="00FC746A" w:rsidP="00C53916">
      <w:pPr>
        <w:pStyle w:val="Lijstalinea"/>
        <w:numPr>
          <w:ilvl w:val="1"/>
          <w:numId w:val="50"/>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Wat wordt getoond bij het aanbieden van de oproep of bericht</w:t>
      </w:r>
      <w:r w:rsidR="00EF2BF9" w:rsidRPr="007F44A1">
        <w:rPr>
          <w:rFonts w:ascii="QuadraatSans-Regular" w:hAnsi="QuadraatSans-Regular"/>
          <w:color w:val="000000" w:themeColor="text1"/>
          <w:sz w:val="22"/>
          <w:lang w:eastAsia="nl-NL"/>
        </w:rPr>
        <w:t xml:space="preserve"> </w:t>
      </w:r>
      <w:r w:rsidRPr="007F44A1">
        <w:rPr>
          <w:rFonts w:ascii="QuadraatSans-Regular" w:hAnsi="QuadraatSans-Regular"/>
          <w:color w:val="000000" w:themeColor="text1"/>
          <w:sz w:val="22"/>
          <w:lang w:eastAsia="nl-NL"/>
        </w:rPr>
        <w:t>(</w:t>
      </w:r>
      <w:r w:rsidR="00082BCB" w:rsidRPr="007F44A1">
        <w:rPr>
          <w:rFonts w:ascii="QuadraatSans-Regular" w:hAnsi="QuadraatSans-Regular"/>
          <w:color w:val="000000" w:themeColor="text1"/>
          <w:sz w:val="22"/>
          <w:lang w:eastAsia="nl-NL"/>
        </w:rPr>
        <w:t>afbeelding</w:t>
      </w:r>
      <w:r w:rsidR="009D28BB" w:rsidRPr="007F44A1">
        <w:rPr>
          <w:rFonts w:ascii="QuadraatSans-Regular" w:hAnsi="QuadraatSans-Regular"/>
          <w:color w:val="000000" w:themeColor="text1"/>
          <w:sz w:val="22"/>
          <w:lang w:eastAsia="nl-NL"/>
        </w:rPr>
        <w:t xml:space="preserve"> toevoegen</w:t>
      </w:r>
      <w:r w:rsidRPr="007F44A1">
        <w:rPr>
          <w:rFonts w:ascii="QuadraatSans-Regular" w:hAnsi="QuadraatSans-Regular"/>
          <w:color w:val="000000" w:themeColor="text1"/>
          <w:sz w:val="22"/>
          <w:lang w:eastAsia="nl-NL"/>
        </w:rPr>
        <w:t xml:space="preserve">); </w:t>
      </w:r>
    </w:p>
    <w:p w14:paraId="7E3F0342" w14:textId="40C87135" w:rsidR="00FC746A" w:rsidRPr="007F44A1" w:rsidRDefault="00FC746A" w:rsidP="00C53916">
      <w:pPr>
        <w:pStyle w:val="Lijstalinea"/>
        <w:numPr>
          <w:ilvl w:val="1"/>
          <w:numId w:val="50"/>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Het vroegtijdig beëindigen of verlengen van de nawerktijd</w:t>
      </w:r>
      <w:r w:rsidR="002B5D3D" w:rsidRPr="007F44A1">
        <w:rPr>
          <w:rFonts w:ascii="QuadraatSans-Regular" w:hAnsi="QuadraatSans-Regular"/>
          <w:color w:val="000000" w:themeColor="text1"/>
          <w:sz w:val="22"/>
          <w:lang w:eastAsia="nl-NL"/>
        </w:rPr>
        <w:t>;</w:t>
      </w:r>
    </w:p>
    <w:p w14:paraId="74D61D49" w14:textId="64ABC67C" w:rsidR="008C077C" w:rsidRPr="0011681D" w:rsidRDefault="008C077C" w:rsidP="00C53916">
      <w:pPr>
        <w:pStyle w:val="Lijstalinea"/>
        <w:numPr>
          <w:ilvl w:val="0"/>
          <w:numId w:val="49"/>
        </w:numPr>
        <w:rPr>
          <w:rFonts w:ascii="QuadraatSans-Regular" w:hAnsi="QuadraatSans-Regular"/>
          <w:color w:val="000000" w:themeColor="text1"/>
          <w:sz w:val="22"/>
          <w:lang w:eastAsia="nl-NL"/>
        </w:rPr>
      </w:pPr>
      <w:r w:rsidRPr="0011681D">
        <w:rPr>
          <w:rFonts w:ascii="QuadraatSans-Regular" w:hAnsi="QuadraatSans-Regular"/>
          <w:color w:val="000000" w:themeColor="text1"/>
          <w:sz w:val="22"/>
          <w:lang w:eastAsia="nl-NL"/>
        </w:rPr>
        <w:t>Informatie over de status van alle mede KCC’ers</w:t>
      </w:r>
      <w:r w:rsidR="002B5D3D" w:rsidRPr="0011681D">
        <w:rPr>
          <w:rFonts w:ascii="QuadraatSans-Regular" w:hAnsi="QuadraatSans-Regular"/>
          <w:color w:val="000000" w:themeColor="text1"/>
          <w:sz w:val="22"/>
          <w:lang w:eastAsia="nl-NL"/>
        </w:rPr>
        <w:t>.</w:t>
      </w:r>
    </w:p>
    <w:p w14:paraId="353AF7BA" w14:textId="5413B408" w:rsidR="5FD7F839" w:rsidRPr="0011681D" w:rsidRDefault="58DAA5E4" w:rsidP="00C53916">
      <w:pPr>
        <w:pStyle w:val="Lijstalinea"/>
        <w:numPr>
          <w:ilvl w:val="0"/>
          <w:numId w:val="49"/>
        </w:numPr>
        <w:rPr>
          <w:rFonts w:ascii="QuadraatSans-Regular" w:hAnsi="QuadraatSans-Regular"/>
          <w:color w:val="000000" w:themeColor="text1"/>
          <w:sz w:val="22"/>
          <w:lang w:eastAsia="nl-NL"/>
        </w:rPr>
      </w:pPr>
      <w:r w:rsidRPr="0011681D">
        <w:rPr>
          <w:rFonts w:ascii="QuadraatSans-Regular" w:hAnsi="QuadraatSans-Regular"/>
          <w:color w:val="000000" w:themeColor="text1"/>
          <w:sz w:val="22"/>
          <w:lang w:eastAsia="nl-NL"/>
        </w:rPr>
        <w:t>Alle</w:t>
      </w:r>
      <w:r w:rsidR="404E1B7D" w:rsidRPr="0011681D">
        <w:rPr>
          <w:rFonts w:ascii="QuadraatSans-Regular" w:hAnsi="QuadraatSans-Regular"/>
          <w:color w:val="000000" w:themeColor="text1"/>
          <w:sz w:val="22"/>
          <w:lang w:eastAsia="nl-NL"/>
        </w:rPr>
        <w:t xml:space="preserve"> i</w:t>
      </w:r>
      <w:r w:rsidR="1342BEC1" w:rsidRPr="0011681D">
        <w:rPr>
          <w:rFonts w:ascii="QuadraatSans-Regular" w:hAnsi="QuadraatSans-Regular"/>
          <w:color w:val="000000" w:themeColor="text1"/>
          <w:sz w:val="22"/>
          <w:lang w:eastAsia="nl-NL"/>
        </w:rPr>
        <w:t>nformatie over de oproepen en berichten</w:t>
      </w:r>
      <w:r w:rsidR="780E3881" w:rsidRPr="0011681D">
        <w:rPr>
          <w:rFonts w:ascii="QuadraatSans-Regular" w:hAnsi="QuadraatSans-Regular"/>
          <w:color w:val="000000" w:themeColor="text1"/>
          <w:sz w:val="22"/>
          <w:lang w:eastAsia="nl-NL"/>
        </w:rPr>
        <w:t xml:space="preserve"> real time en op de dag</w:t>
      </w:r>
      <w:r w:rsidR="1342BEC1" w:rsidRPr="0011681D">
        <w:rPr>
          <w:rFonts w:ascii="QuadraatSans-Regular" w:hAnsi="QuadraatSans-Regular"/>
          <w:color w:val="000000" w:themeColor="text1"/>
          <w:sz w:val="22"/>
          <w:lang w:eastAsia="nl-NL"/>
        </w:rPr>
        <w:t>, wachttijden, servicelevels et</w:t>
      </w:r>
      <w:r w:rsidR="65B662E3" w:rsidRPr="0011681D">
        <w:rPr>
          <w:rFonts w:ascii="QuadraatSans-Regular" w:hAnsi="QuadraatSans-Regular"/>
          <w:color w:val="000000" w:themeColor="text1"/>
          <w:sz w:val="22"/>
          <w:lang w:eastAsia="nl-NL"/>
        </w:rPr>
        <w:t>c</w:t>
      </w:r>
      <w:r w:rsidR="1342BEC1" w:rsidRPr="0011681D">
        <w:rPr>
          <w:rFonts w:ascii="QuadraatSans-Regular" w:hAnsi="QuadraatSans-Regular"/>
          <w:color w:val="000000" w:themeColor="text1"/>
          <w:sz w:val="22"/>
          <w:lang w:eastAsia="nl-NL"/>
        </w:rPr>
        <w:t xml:space="preserve">. </w:t>
      </w:r>
    </w:p>
    <w:p w14:paraId="3C066D59" w14:textId="212B9B39" w:rsidR="00FC746A" w:rsidRPr="007F44A1" w:rsidRDefault="00FC746A" w:rsidP="00C53916">
      <w:pPr>
        <w:pStyle w:val="Lijstalinea"/>
        <w:numPr>
          <w:ilvl w:val="0"/>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Opmaak van de rapportages </w:t>
      </w:r>
      <w:r w:rsidR="00046ED7" w:rsidRPr="007F44A1">
        <w:rPr>
          <w:rFonts w:ascii="QuadraatSans-Regular" w:hAnsi="QuadraatSans-Regular"/>
          <w:color w:val="000000" w:themeColor="text1"/>
          <w:sz w:val="22"/>
          <w:lang w:eastAsia="nl-NL"/>
        </w:rPr>
        <w:t xml:space="preserve">(KCC en </w:t>
      </w:r>
      <w:proofErr w:type="gramStart"/>
      <w:r w:rsidR="00046ED7" w:rsidRPr="007F44A1">
        <w:rPr>
          <w:rFonts w:ascii="QuadraatSans-Regular" w:hAnsi="QuadraatSans-Regular"/>
          <w:color w:val="000000" w:themeColor="text1"/>
          <w:sz w:val="22"/>
          <w:lang w:eastAsia="nl-NL"/>
        </w:rPr>
        <w:t>ICT servicedesk</w:t>
      </w:r>
      <w:proofErr w:type="gramEnd"/>
      <w:r w:rsidR="00046ED7" w:rsidRPr="007F44A1">
        <w:rPr>
          <w:rFonts w:ascii="QuadraatSans-Regular" w:hAnsi="QuadraatSans-Regular"/>
          <w:color w:val="000000" w:themeColor="text1"/>
          <w:sz w:val="22"/>
          <w:lang w:eastAsia="nl-NL"/>
        </w:rPr>
        <w:t>)</w:t>
      </w:r>
      <w:r w:rsidRPr="007F44A1">
        <w:rPr>
          <w:rFonts w:ascii="QuadraatSans-Regular" w:hAnsi="QuadraatSans-Regular"/>
          <w:color w:val="000000" w:themeColor="text1"/>
          <w:sz w:val="22"/>
          <w:lang w:eastAsia="nl-NL"/>
        </w:rPr>
        <w:t xml:space="preserve"> (</w:t>
      </w:r>
      <w:r w:rsidR="00294EC2" w:rsidRPr="007F44A1">
        <w:rPr>
          <w:rFonts w:ascii="QuadraatSans-Regular" w:hAnsi="QuadraatSans-Regular"/>
          <w:color w:val="000000" w:themeColor="text1"/>
          <w:sz w:val="22"/>
          <w:lang w:eastAsia="nl-NL"/>
        </w:rPr>
        <w:t>afbeelding toevoegen</w:t>
      </w:r>
      <w:r w:rsidRPr="007F44A1">
        <w:rPr>
          <w:rFonts w:ascii="QuadraatSans-Regular" w:hAnsi="QuadraatSans-Regular"/>
          <w:color w:val="000000" w:themeColor="text1"/>
          <w:sz w:val="22"/>
          <w:lang w:eastAsia="nl-NL"/>
        </w:rPr>
        <w:t xml:space="preserve">); </w:t>
      </w:r>
    </w:p>
    <w:p w14:paraId="5D9DD349" w14:textId="77777777" w:rsidR="00FC746A" w:rsidRPr="007F44A1" w:rsidRDefault="00FC746A" w:rsidP="00C53916">
      <w:pPr>
        <w:pStyle w:val="Lijstalinea"/>
        <w:numPr>
          <w:ilvl w:val="0"/>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Tonen van de contacthistorie van het kenmerk (telefoonnummer, klantnummer, mailadres etc.) in de CX applicatie; </w:t>
      </w:r>
    </w:p>
    <w:p w14:paraId="53D16FA5" w14:textId="1505DEFC" w:rsidR="00FC746A" w:rsidRPr="007F44A1" w:rsidRDefault="00FC746A" w:rsidP="00C53916">
      <w:pPr>
        <w:pStyle w:val="Lijstalinea"/>
        <w:numPr>
          <w:ilvl w:val="0"/>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Inzicht van de CX </w:t>
      </w:r>
      <w:r w:rsidR="008C077C" w:rsidRPr="007F44A1">
        <w:rPr>
          <w:rFonts w:ascii="QuadraatSans-Regular" w:hAnsi="QuadraatSans-Regular"/>
          <w:color w:val="000000" w:themeColor="text1"/>
          <w:sz w:val="22"/>
          <w:lang w:eastAsia="nl-NL"/>
        </w:rPr>
        <w:t>gebruiker</w:t>
      </w:r>
      <w:r w:rsidRPr="007F44A1">
        <w:rPr>
          <w:rFonts w:ascii="QuadraatSans-Regular" w:hAnsi="QuadraatSans-Regular"/>
          <w:color w:val="000000" w:themeColor="text1"/>
          <w:sz w:val="22"/>
          <w:lang w:eastAsia="nl-NL"/>
        </w:rPr>
        <w:t xml:space="preserve"> in de eigen werkzaamheden; </w:t>
      </w:r>
    </w:p>
    <w:p w14:paraId="18ACDD5E" w14:textId="3B6A89E7" w:rsidR="00FC746A" w:rsidRPr="007F44A1" w:rsidRDefault="00FC746A" w:rsidP="00C53916">
      <w:pPr>
        <w:pStyle w:val="Lijstalinea"/>
        <w:numPr>
          <w:ilvl w:val="0"/>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Inschrijver dient aan te geven hoe de volgende functionaliteit door de aangeboden CX applicatie wordt ingevuld: </w:t>
      </w:r>
    </w:p>
    <w:p w14:paraId="42F3FFAE" w14:textId="11C188B9" w:rsidR="00FC746A" w:rsidRPr="007F44A1" w:rsidRDefault="00FC746A" w:rsidP="00C53916">
      <w:pPr>
        <w:pStyle w:val="Lijstalinea"/>
        <w:numPr>
          <w:ilvl w:val="1"/>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Inrichting van de piket diensten</w:t>
      </w:r>
      <w:r w:rsidR="00BD4CB3" w:rsidRPr="007F44A1">
        <w:rPr>
          <w:rFonts w:ascii="QuadraatSans-Regular" w:hAnsi="QuadraatSans-Regular"/>
          <w:color w:val="000000" w:themeColor="text1"/>
          <w:sz w:val="22"/>
          <w:lang w:eastAsia="nl-NL"/>
        </w:rPr>
        <w:t>;</w:t>
      </w:r>
    </w:p>
    <w:p w14:paraId="3430B7AF" w14:textId="66032160" w:rsidR="00FC746A" w:rsidRPr="007F44A1" w:rsidRDefault="530148A3" w:rsidP="00C53916">
      <w:pPr>
        <w:pStyle w:val="Lijstalinea"/>
        <w:numPr>
          <w:ilvl w:val="1"/>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In de toekomst: h</w:t>
      </w:r>
      <w:r w:rsidR="00FC746A" w:rsidRPr="007F44A1">
        <w:rPr>
          <w:rFonts w:ascii="QuadraatSans-Regular" w:hAnsi="QuadraatSans-Regular"/>
          <w:color w:val="000000" w:themeColor="text1"/>
          <w:sz w:val="22"/>
          <w:lang w:eastAsia="nl-NL"/>
        </w:rPr>
        <w:t>et instellen</w:t>
      </w:r>
      <w:r w:rsidR="0387D7FB" w:rsidRPr="007F44A1">
        <w:rPr>
          <w:rFonts w:ascii="QuadraatSans-Regular" w:hAnsi="QuadraatSans-Regular"/>
          <w:color w:val="000000" w:themeColor="text1"/>
          <w:sz w:val="22"/>
          <w:lang w:eastAsia="nl-NL"/>
        </w:rPr>
        <w:t>/inrichten</w:t>
      </w:r>
      <w:r w:rsidR="00FC746A" w:rsidRPr="007F44A1">
        <w:rPr>
          <w:rFonts w:ascii="QuadraatSans-Regular" w:hAnsi="QuadraatSans-Regular"/>
          <w:color w:val="000000" w:themeColor="text1"/>
          <w:sz w:val="22"/>
          <w:lang w:eastAsia="nl-NL"/>
        </w:rPr>
        <w:t xml:space="preserve"> van een webchat op de website van de Opdrachtgever</w:t>
      </w:r>
      <w:r w:rsidR="00B4518F" w:rsidRPr="007F44A1">
        <w:rPr>
          <w:rFonts w:ascii="QuadraatSans-Regular" w:hAnsi="QuadraatSans-Regular"/>
          <w:color w:val="000000" w:themeColor="text1"/>
          <w:sz w:val="22"/>
          <w:lang w:eastAsia="nl-NL"/>
        </w:rPr>
        <w:t xml:space="preserve"> en de </w:t>
      </w:r>
      <w:r w:rsidR="00FC746A" w:rsidRPr="007F44A1">
        <w:rPr>
          <w:rFonts w:ascii="QuadraatSans-Regular" w:hAnsi="QuadraatSans-Regular"/>
          <w:color w:val="000000" w:themeColor="text1"/>
          <w:sz w:val="22"/>
          <w:lang w:eastAsia="nl-NL"/>
        </w:rPr>
        <w:t xml:space="preserve">manieren waarop de chatfunctie het </w:t>
      </w:r>
      <w:r w:rsidR="4F4160F5" w:rsidRPr="007F44A1">
        <w:rPr>
          <w:rFonts w:ascii="QuadraatSans-Regular" w:hAnsi="QuadraatSans-Regular"/>
          <w:color w:val="000000" w:themeColor="text1"/>
          <w:sz w:val="22"/>
          <w:lang w:eastAsia="nl-NL"/>
        </w:rPr>
        <w:t xml:space="preserve">verstrekken van informatie door de gemeente kan ondersteunen en het </w:t>
      </w:r>
      <w:proofErr w:type="spellStart"/>
      <w:r w:rsidR="00FC746A" w:rsidRPr="007F44A1">
        <w:rPr>
          <w:rFonts w:ascii="QuadraatSans-Regular" w:hAnsi="QuadraatSans-Regular"/>
          <w:color w:val="000000" w:themeColor="text1"/>
          <w:sz w:val="22"/>
          <w:lang w:eastAsia="nl-NL"/>
        </w:rPr>
        <w:t>het</w:t>
      </w:r>
      <w:proofErr w:type="spellEnd"/>
      <w:r w:rsidR="00FC746A" w:rsidRPr="007F44A1">
        <w:rPr>
          <w:rFonts w:ascii="QuadraatSans-Regular" w:hAnsi="QuadraatSans-Regular"/>
          <w:color w:val="000000" w:themeColor="text1"/>
          <w:sz w:val="22"/>
          <w:lang w:eastAsia="nl-NL"/>
        </w:rPr>
        <w:t xml:space="preserve"> werk van de medewerker ondersteunt door slimme functionaliteit </w:t>
      </w:r>
      <w:r w:rsidR="49E620FF" w:rsidRPr="007F44A1">
        <w:rPr>
          <w:rFonts w:ascii="QuadraatSans-Regular" w:hAnsi="QuadraatSans-Regular"/>
          <w:color w:val="000000" w:themeColor="text1"/>
          <w:sz w:val="22"/>
          <w:lang w:eastAsia="nl-NL"/>
        </w:rPr>
        <w:t>en AI</w:t>
      </w:r>
    </w:p>
    <w:p w14:paraId="7386C2E9" w14:textId="7DDA0B15" w:rsidR="00FC746A" w:rsidRPr="007F44A1" w:rsidRDefault="00FC746A" w:rsidP="00C53916">
      <w:pPr>
        <w:pStyle w:val="Lijstalinea"/>
        <w:numPr>
          <w:ilvl w:val="1"/>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De uitvoering van het Klant </w:t>
      </w:r>
      <w:proofErr w:type="spellStart"/>
      <w:r w:rsidRPr="007F44A1">
        <w:rPr>
          <w:rFonts w:ascii="QuadraatSans-Regular" w:hAnsi="QuadraatSans-Regular"/>
          <w:color w:val="000000" w:themeColor="text1"/>
          <w:sz w:val="22"/>
          <w:lang w:eastAsia="nl-NL"/>
        </w:rPr>
        <w:t>Tevredenheids</w:t>
      </w:r>
      <w:proofErr w:type="spellEnd"/>
      <w:r w:rsidRPr="007F44A1">
        <w:rPr>
          <w:rFonts w:ascii="QuadraatSans-Regular" w:hAnsi="QuadraatSans-Regular"/>
          <w:color w:val="000000" w:themeColor="text1"/>
          <w:sz w:val="22"/>
          <w:lang w:eastAsia="nl-NL"/>
        </w:rPr>
        <w:t xml:space="preserve"> Onderzoek</w:t>
      </w:r>
      <w:r w:rsidR="00BD4CB3" w:rsidRPr="007F44A1">
        <w:rPr>
          <w:rFonts w:ascii="QuadraatSans-Regular" w:hAnsi="QuadraatSans-Regular"/>
          <w:color w:val="000000" w:themeColor="text1"/>
          <w:sz w:val="22"/>
          <w:lang w:eastAsia="nl-NL"/>
        </w:rPr>
        <w:t>.</w:t>
      </w:r>
    </w:p>
    <w:p w14:paraId="082B8014" w14:textId="065B4F19" w:rsidR="5D1C22C8" w:rsidRPr="007F44A1" w:rsidRDefault="5D1C22C8" w:rsidP="00C53916">
      <w:pPr>
        <w:pStyle w:val="Lijstalinea"/>
        <w:numPr>
          <w:ilvl w:val="1"/>
          <w:numId w:val="48"/>
        </w:numPr>
        <w:rPr>
          <w:rFonts w:ascii="QuadraatSans-Regular" w:hAnsi="QuadraatSans-Regular"/>
          <w:color w:val="000000" w:themeColor="text1"/>
          <w:sz w:val="22"/>
          <w:lang w:eastAsia="nl-NL"/>
        </w:rPr>
      </w:pPr>
      <w:r w:rsidRPr="007F44A1">
        <w:rPr>
          <w:rFonts w:ascii="QuadraatSans-Regular" w:hAnsi="QuadraatSans-Regular"/>
          <w:color w:val="000000" w:themeColor="text1"/>
          <w:sz w:val="22"/>
          <w:lang w:eastAsia="nl-NL"/>
        </w:rPr>
        <w:t xml:space="preserve">Het opnemen/transcriberen van de gesprekken en het opslaan van deze gesprekken of samenvattingen in het zaaksysteem of klantcontactregistratie systeem </w:t>
      </w:r>
    </w:p>
    <w:p w14:paraId="13F04F1F" w14:textId="77777777" w:rsidR="00FC746A" w:rsidRPr="002E6709" w:rsidRDefault="00FC746A" w:rsidP="00B6039E"/>
    <w:p w14:paraId="05181016" w14:textId="3BD6B4E9" w:rsidR="00FC746A" w:rsidRPr="003746C4" w:rsidRDefault="00FC746A" w:rsidP="00FC746A">
      <w:pPr>
        <w:rPr>
          <w:rFonts w:cs="Arial"/>
          <w:color w:val="auto"/>
        </w:rPr>
      </w:pPr>
      <w:r w:rsidRPr="002E6709">
        <w:rPr>
          <w:rFonts w:cs="Arial"/>
          <w:color w:val="auto"/>
        </w:rPr>
        <w:t xml:space="preserve">Ter illustratie van de beschrijving mogen maximaal </w:t>
      </w:r>
      <w:r w:rsidR="00724949" w:rsidRPr="00873577">
        <w:rPr>
          <w:rFonts w:cs="Arial"/>
          <w:color w:val="auto"/>
        </w:rPr>
        <w:t>10</w:t>
      </w:r>
      <w:r w:rsidRPr="00873577">
        <w:rPr>
          <w:rFonts w:cs="Arial"/>
          <w:color w:val="auto"/>
        </w:rPr>
        <w:t xml:space="preserve"> afbeeldingen</w:t>
      </w:r>
      <w:r w:rsidRPr="002E6709">
        <w:rPr>
          <w:rFonts w:cs="Arial"/>
          <w:color w:val="auto"/>
        </w:rPr>
        <w:t xml:space="preserve"> worden bijgevoegd</w:t>
      </w:r>
      <w:r w:rsidRPr="003746C4">
        <w:rPr>
          <w:rFonts w:cs="Arial"/>
          <w:color w:val="auto"/>
        </w:rPr>
        <w:t xml:space="preserve">. </w:t>
      </w:r>
    </w:p>
    <w:p w14:paraId="5F4C1D44" w14:textId="77777777" w:rsidR="00B552D9" w:rsidRPr="001E1549" w:rsidRDefault="00B552D9" w:rsidP="00B552D9">
      <w:pPr>
        <w:pStyle w:val="gemeentewageningen"/>
        <w:rPr>
          <w:sz w:val="18"/>
          <w:szCs w:val="18"/>
        </w:rPr>
      </w:pPr>
    </w:p>
    <w:p w14:paraId="072DDBD6" w14:textId="40FAD559" w:rsidR="00FC746A" w:rsidRPr="00DC5004" w:rsidRDefault="00B552D9" w:rsidP="00FC746A">
      <w:pPr>
        <w:rPr>
          <w:rFonts w:cs="Arial"/>
          <w:color w:val="auto"/>
        </w:rPr>
      </w:pPr>
      <w:r w:rsidRPr="00873577">
        <w:t xml:space="preserve">De maximaal te halen </w:t>
      </w:r>
      <w:r w:rsidRPr="00DC5004">
        <w:t xml:space="preserve">kwaliteitswaarde is € </w:t>
      </w:r>
      <w:proofErr w:type="gramStart"/>
      <w:r w:rsidR="00DD0FBD" w:rsidRPr="00DC5004">
        <w:t>10</w:t>
      </w:r>
      <w:r w:rsidRPr="00DC5004">
        <w:t>0.000,--</w:t>
      </w:r>
      <w:proofErr w:type="gramEnd"/>
      <w:r w:rsidRPr="00DC5004">
        <w:t>.</w:t>
      </w:r>
    </w:p>
    <w:p w14:paraId="05574AEE" w14:textId="44F46016" w:rsidR="00FC746A" w:rsidRPr="00DC5004" w:rsidRDefault="00FC746A" w:rsidP="003C78D9">
      <w:pPr>
        <w:pStyle w:val="Kop3"/>
      </w:pPr>
      <w:bookmarkStart w:id="157" w:name="_Toc223590907"/>
      <w:r w:rsidRPr="00DC5004">
        <w:t>Plan van aanpak</w:t>
      </w:r>
      <w:bookmarkEnd w:id="157"/>
      <w:r w:rsidRPr="00DC5004">
        <w:t xml:space="preserve"> </w:t>
      </w:r>
    </w:p>
    <w:p w14:paraId="043FBA68" w14:textId="49A6D8BD" w:rsidR="00FC746A" w:rsidRPr="002E6709" w:rsidRDefault="00FC746A" w:rsidP="00FC746A">
      <w:pPr>
        <w:rPr>
          <w:rFonts w:cs="Arial"/>
          <w:color w:val="auto"/>
        </w:rPr>
      </w:pPr>
      <w:r w:rsidRPr="002E6709">
        <w:rPr>
          <w:rFonts w:cs="Arial"/>
          <w:color w:val="auto"/>
        </w:rPr>
        <w:t xml:space="preserve">De te contracteren Leverancier dient tijdens de opdracht op alle fronten </w:t>
      </w:r>
      <w:r w:rsidRPr="002E6709">
        <w:rPr>
          <w:rFonts w:cs="Arial"/>
          <w:b/>
          <w:bCs/>
          <w:color w:val="auto"/>
        </w:rPr>
        <w:t xml:space="preserve">proactief </w:t>
      </w:r>
      <w:r w:rsidRPr="002E6709">
        <w:rPr>
          <w:rFonts w:cs="Arial"/>
          <w:color w:val="auto"/>
        </w:rPr>
        <w:t xml:space="preserve">en </w:t>
      </w:r>
      <w:r w:rsidRPr="002E6709">
        <w:rPr>
          <w:rFonts w:cs="Arial"/>
          <w:b/>
          <w:bCs/>
          <w:color w:val="auto"/>
        </w:rPr>
        <w:t xml:space="preserve">transparant </w:t>
      </w:r>
      <w:r w:rsidRPr="002E6709">
        <w:rPr>
          <w:rFonts w:cs="Arial"/>
          <w:color w:val="auto"/>
        </w:rPr>
        <w:t xml:space="preserve">te handelen en zijn werkzaamheden uit te voeren in het belang van de projectdoelstellingen van de Opdrachtgever. </w:t>
      </w:r>
      <w:r w:rsidRPr="29555E07">
        <w:rPr>
          <w:rFonts w:cs="Arial"/>
          <w:color w:val="auto"/>
        </w:rPr>
        <w:t xml:space="preserve">De </w:t>
      </w:r>
      <w:r w:rsidR="000A0746">
        <w:rPr>
          <w:rFonts w:cs="Arial"/>
          <w:color w:val="auto"/>
        </w:rPr>
        <w:t>I</w:t>
      </w:r>
      <w:r w:rsidRPr="29555E07">
        <w:rPr>
          <w:rFonts w:cs="Arial"/>
          <w:color w:val="auto"/>
        </w:rPr>
        <w:t xml:space="preserve">nschrijver wordt daarom </w:t>
      </w:r>
      <w:r w:rsidR="00F56BFB" w:rsidRPr="29555E07">
        <w:rPr>
          <w:rFonts w:cs="Arial"/>
          <w:color w:val="auto"/>
        </w:rPr>
        <w:t>gevraagd</w:t>
      </w:r>
      <w:r w:rsidRPr="29555E07">
        <w:rPr>
          <w:rFonts w:cs="Arial"/>
          <w:color w:val="auto"/>
        </w:rPr>
        <w:t xml:space="preserve"> </w:t>
      </w:r>
      <w:r w:rsidR="00FC42F4">
        <w:rPr>
          <w:rFonts w:cs="Arial"/>
          <w:color w:val="auto"/>
        </w:rPr>
        <w:t xml:space="preserve">onderstaande punten </w:t>
      </w:r>
      <w:r w:rsidR="005A18CC">
        <w:rPr>
          <w:rFonts w:cs="Arial"/>
          <w:color w:val="auto"/>
        </w:rPr>
        <w:t>op maximaal</w:t>
      </w:r>
      <w:r w:rsidR="00C639B1">
        <w:rPr>
          <w:rFonts w:cs="Arial"/>
          <w:color w:val="auto"/>
        </w:rPr>
        <w:t xml:space="preserve"> </w:t>
      </w:r>
      <w:r w:rsidR="00900B46" w:rsidRPr="004B3CD0">
        <w:rPr>
          <w:rFonts w:cs="Arial"/>
          <w:color w:val="auto"/>
        </w:rPr>
        <w:t>4</w:t>
      </w:r>
      <w:r w:rsidR="00C639B1">
        <w:rPr>
          <w:rFonts w:cs="Arial"/>
          <w:color w:val="auto"/>
        </w:rPr>
        <w:t xml:space="preserve"> pagina’s A4</w:t>
      </w:r>
      <w:r w:rsidR="00923F80">
        <w:rPr>
          <w:rFonts w:cs="Arial"/>
          <w:color w:val="auto"/>
        </w:rPr>
        <w:t xml:space="preserve"> </w:t>
      </w:r>
      <w:r w:rsidR="00FC42F4">
        <w:rPr>
          <w:rFonts w:cs="Arial"/>
          <w:color w:val="auto"/>
        </w:rPr>
        <w:t>te beschrijven. H</w:t>
      </w:r>
      <w:r w:rsidR="00A806CD" w:rsidRPr="29555E07">
        <w:rPr>
          <w:rFonts w:cs="Arial"/>
          <w:color w:val="auto"/>
        </w:rPr>
        <w:t>et plan van aanpak</w:t>
      </w:r>
      <w:r w:rsidRPr="29555E07">
        <w:rPr>
          <w:rFonts w:cs="Arial"/>
          <w:color w:val="auto"/>
        </w:rPr>
        <w:t xml:space="preserve"> dient </w:t>
      </w:r>
      <w:r w:rsidRPr="29555E07">
        <w:rPr>
          <w:rFonts w:cs="Arial"/>
          <w:b/>
          <w:bCs/>
          <w:color w:val="auto"/>
        </w:rPr>
        <w:t xml:space="preserve">SMART </w:t>
      </w:r>
      <w:r w:rsidR="000D6983" w:rsidRPr="29555E07">
        <w:rPr>
          <w:rFonts w:cs="Arial"/>
          <w:b/>
          <w:bCs/>
          <w:color w:val="auto"/>
        </w:rPr>
        <w:t>beschreven te zijn.</w:t>
      </w:r>
      <w:r w:rsidRPr="29555E07">
        <w:rPr>
          <w:rFonts w:cs="Arial"/>
          <w:color w:val="auto"/>
        </w:rPr>
        <w:t xml:space="preserve"> </w:t>
      </w:r>
    </w:p>
    <w:p w14:paraId="4C9A5228" w14:textId="77777777" w:rsidR="00FC746A" w:rsidRDefault="00FC746A" w:rsidP="00FC746A">
      <w:pPr>
        <w:rPr>
          <w:rFonts w:cs="Arial"/>
          <w:color w:val="auto"/>
        </w:rPr>
      </w:pPr>
    </w:p>
    <w:p w14:paraId="01263C27" w14:textId="77777777" w:rsidR="00FC746A" w:rsidRPr="00555B5D" w:rsidRDefault="00FC746A" w:rsidP="00C53916">
      <w:pPr>
        <w:pStyle w:val="Lijstalinea"/>
        <w:numPr>
          <w:ilvl w:val="3"/>
          <w:numId w:val="31"/>
        </w:numPr>
        <w:ind w:left="360"/>
        <w:contextualSpacing/>
        <w:rPr>
          <w:rFonts w:ascii="QuadraatSans-Regular" w:hAnsi="QuadraatSans-Regular" w:cs="Arial"/>
          <w:sz w:val="22"/>
          <w:lang w:eastAsia="nl-NL"/>
        </w:rPr>
      </w:pPr>
      <w:r w:rsidRPr="00555B5D">
        <w:rPr>
          <w:rFonts w:ascii="QuadraatSans-Regular" w:hAnsi="QuadraatSans-Regular" w:cs="Arial"/>
          <w:sz w:val="22"/>
          <w:lang w:eastAsia="nl-NL"/>
        </w:rPr>
        <w:t xml:space="preserve">De projectorganisatie, de communicatielijnen en wijze van rapporteren over de voortgang van de implementatie; </w:t>
      </w:r>
    </w:p>
    <w:p w14:paraId="4890A1FE" w14:textId="0E61F107" w:rsidR="002F595A" w:rsidRPr="00555B5D" w:rsidRDefault="002F595A" w:rsidP="00C53916">
      <w:pPr>
        <w:pStyle w:val="Lijstalinea"/>
        <w:numPr>
          <w:ilvl w:val="3"/>
          <w:numId w:val="31"/>
        </w:numPr>
        <w:ind w:left="360"/>
        <w:contextualSpacing/>
        <w:rPr>
          <w:rFonts w:ascii="QuadraatSans-Regular" w:hAnsi="QuadraatSans-Regular" w:cs="Arial"/>
          <w:sz w:val="22"/>
          <w:lang w:eastAsia="nl-NL"/>
        </w:rPr>
      </w:pPr>
      <w:r w:rsidRPr="00555B5D">
        <w:rPr>
          <w:rFonts w:ascii="QuadraatSans-Regular" w:hAnsi="QuadraatSans-Regular" w:cs="Arial"/>
          <w:sz w:val="22"/>
          <w:lang w:eastAsia="nl-NL"/>
        </w:rPr>
        <w:t>De werkverdeling, verdeling van verantwoordelijkheden en de van Opdrachtgever verlangde inzet;</w:t>
      </w:r>
    </w:p>
    <w:p w14:paraId="4C93568E" w14:textId="134F06D3" w:rsidR="00BC2309" w:rsidRPr="00555B5D" w:rsidRDefault="00BC2309" w:rsidP="00C53916">
      <w:pPr>
        <w:pStyle w:val="Lijstalinea"/>
        <w:numPr>
          <w:ilvl w:val="3"/>
          <w:numId w:val="31"/>
        </w:numPr>
        <w:ind w:left="360"/>
        <w:contextualSpacing/>
        <w:rPr>
          <w:rFonts w:ascii="QuadraatSans-Regular" w:hAnsi="QuadraatSans-Regular" w:cs="Arial"/>
          <w:sz w:val="22"/>
          <w:lang w:eastAsia="nl-NL"/>
        </w:rPr>
      </w:pPr>
      <w:r w:rsidRPr="00555B5D">
        <w:rPr>
          <w:rFonts w:ascii="QuadraatSans-Regular" w:hAnsi="QuadraatSans-Regular" w:cs="Arial"/>
          <w:sz w:val="22"/>
          <w:lang w:eastAsia="nl-NL"/>
        </w:rPr>
        <w:t>De planning van de verschillende fases waarin rekening wordt gehouden met de opleverdatum vóór 1 oktober 2026</w:t>
      </w:r>
      <w:r w:rsidR="006E5C7D">
        <w:rPr>
          <w:rFonts w:ascii="QuadraatSans-Regular" w:hAnsi="QuadraatSans-Regular" w:cs="Arial"/>
          <w:sz w:val="22"/>
          <w:lang w:eastAsia="nl-NL"/>
        </w:rPr>
        <w:t xml:space="preserve">. Deze planning </w:t>
      </w:r>
      <w:r w:rsidR="00C24D0C" w:rsidRPr="000C2B69">
        <w:rPr>
          <w:rFonts w:ascii="QuadraatSans-Regular" w:hAnsi="QuadraatSans-Regular" w:cs="Arial"/>
          <w:sz w:val="22"/>
          <w:lang w:eastAsia="nl-NL"/>
        </w:rPr>
        <w:t xml:space="preserve">dient separaat op </w:t>
      </w:r>
      <w:proofErr w:type="gramStart"/>
      <w:r w:rsidR="00C24D0C" w:rsidRPr="000C2B69">
        <w:rPr>
          <w:rFonts w:ascii="QuadraatSans-Regular" w:hAnsi="QuadraatSans-Regular" w:cs="Arial"/>
          <w:sz w:val="22"/>
          <w:lang w:eastAsia="nl-NL"/>
        </w:rPr>
        <w:t>A3 formaat</w:t>
      </w:r>
      <w:proofErr w:type="gramEnd"/>
      <w:r w:rsidR="00C24D0C" w:rsidRPr="000C2B69">
        <w:rPr>
          <w:rFonts w:ascii="QuadraatSans-Regular" w:hAnsi="QuadraatSans-Regular" w:cs="Arial"/>
          <w:sz w:val="22"/>
          <w:lang w:eastAsia="nl-NL"/>
        </w:rPr>
        <w:t xml:space="preserve"> aangeleverd te worden</w:t>
      </w:r>
      <w:r w:rsidR="006E5C7D" w:rsidRPr="000C2B69">
        <w:rPr>
          <w:rFonts w:ascii="QuadraatSans-Regular" w:hAnsi="QuadraatSans-Regular" w:cs="Arial"/>
          <w:sz w:val="22"/>
          <w:lang w:eastAsia="nl-NL"/>
        </w:rPr>
        <w:t>.</w:t>
      </w:r>
    </w:p>
    <w:p w14:paraId="24DC70AA" w14:textId="77777777" w:rsidR="00FC746A" w:rsidRPr="00555B5D" w:rsidRDefault="00FC746A" w:rsidP="00C53916">
      <w:pPr>
        <w:pStyle w:val="Lijstalinea"/>
        <w:numPr>
          <w:ilvl w:val="3"/>
          <w:numId w:val="31"/>
        </w:numPr>
        <w:ind w:left="360"/>
        <w:contextualSpacing/>
        <w:rPr>
          <w:rFonts w:ascii="QuadraatSans-Regular" w:hAnsi="QuadraatSans-Regular" w:cs="Arial"/>
          <w:sz w:val="22"/>
          <w:lang w:eastAsia="nl-NL"/>
        </w:rPr>
      </w:pPr>
      <w:r w:rsidRPr="00555B5D">
        <w:rPr>
          <w:rFonts w:ascii="QuadraatSans-Regular" w:hAnsi="QuadraatSans-Regular" w:cs="Arial"/>
          <w:sz w:val="22"/>
          <w:lang w:eastAsia="nl-NL"/>
        </w:rPr>
        <w:t xml:space="preserve">De (visie op) training van gebruikers en beheerders; </w:t>
      </w:r>
    </w:p>
    <w:p w14:paraId="37DAF1B1" w14:textId="77777777" w:rsidR="00FC746A" w:rsidRPr="00555B5D" w:rsidRDefault="00FC746A" w:rsidP="00C53916">
      <w:pPr>
        <w:pStyle w:val="Lijstalinea"/>
        <w:numPr>
          <w:ilvl w:val="3"/>
          <w:numId w:val="31"/>
        </w:numPr>
        <w:ind w:left="360"/>
        <w:contextualSpacing/>
        <w:rPr>
          <w:rFonts w:ascii="QuadraatSans-Regular" w:hAnsi="QuadraatSans-Regular" w:cs="Arial"/>
          <w:sz w:val="22"/>
          <w:lang w:eastAsia="nl-NL"/>
        </w:rPr>
      </w:pPr>
      <w:r w:rsidRPr="00555B5D">
        <w:rPr>
          <w:rFonts w:ascii="QuadraatSans-Regular" w:hAnsi="QuadraatSans-Regular" w:cs="Arial"/>
          <w:sz w:val="22"/>
          <w:lang w:eastAsia="nl-NL"/>
        </w:rPr>
        <w:t xml:space="preserve">Welke resterende zekerheden worden gegeven dat het project binnen de kaders van de afgegeven planning en budget blijven zonder in te boeten op de te leveren kwaliteitseisen. </w:t>
      </w:r>
    </w:p>
    <w:p w14:paraId="6576D529" w14:textId="1B530D2A" w:rsidR="00FC746A" w:rsidRPr="00555B5D" w:rsidRDefault="00FC746A" w:rsidP="59789DDE">
      <w:pPr>
        <w:pStyle w:val="Lijstalinea"/>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 xml:space="preserve">Risico en kansen dossier. Welke risico’s ziet u voor de uitvoering van het project gezien de te realiseren doelstellingen en termijn. Welke maatregelen treft inschrijver om de risico’s te mitigeren. Welke kansen ziet u – aanvullende op de te realiseren doelstelling en beschreven eisen, wensen en casuïstiek – om met uw CX applicatie en </w:t>
      </w:r>
      <w:r w:rsidR="3CB3F8F9" w:rsidRPr="59789DDE">
        <w:rPr>
          <w:rFonts w:ascii="QuadraatSans-Regular" w:hAnsi="QuadraatSans-Regular" w:cs="Arial"/>
          <w:sz w:val="22"/>
          <w:szCs w:val="22"/>
          <w:lang w:eastAsia="nl-NL"/>
        </w:rPr>
        <w:t>telefonie ap</w:t>
      </w:r>
      <w:r w:rsidRPr="59789DDE">
        <w:rPr>
          <w:rFonts w:ascii="QuadraatSans-Regular" w:hAnsi="QuadraatSans-Regular" w:cs="Arial"/>
          <w:sz w:val="22"/>
          <w:szCs w:val="22"/>
          <w:lang w:eastAsia="nl-NL"/>
        </w:rPr>
        <w:t xml:space="preserve">plicatie de dienstverlening en interne bedrijfsvoering te verbeteren. </w:t>
      </w:r>
    </w:p>
    <w:p w14:paraId="1ADC7923" w14:textId="04E1ED42" w:rsidR="00FC746A" w:rsidRPr="00555B5D" w:rsidRDefault="00FC746A" w:rsidP="59789DDE">
      <w:pPr>
        <w:pStyle w:val="Lijstalinea"/>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 xml:space="preserve">Hoe een getrapte overgang van de oude telefooncentrale naar het gebruik van de CX applicatie en </w:t>
      </w:r>
      <w:r w:rsidR="60D5D822" w:rsidRPr="59789DDE">
        <w:rPr>
          <w:rFonts w:ascii="QuadraatSans-Regular" w:hAnsi="QuadraatSans-Regular" w:cs="Arial"/>
          <w:sz w:val="22"/>
          <w:szCs w:val="22"/>
          <w:lang w:eastAsia="nl-NL"/>
        </w:rPr>
        <w:t>telefonie</w:t>
      </w:r>
      <w:r w:rsidRPr="59789DDE">
        <w:rPr>
          <w:rFonts w:ascii="QuadraatSans-Regular" w:hAnsi="QuadraatSans-Regular" w:cs="Arial"/>
          <w:sz w:val="22"/>
          <w:szCs w:val="22"/>
          <w:lang w:eastAsia="nl-NL"/>
        </w:rPr>
        <w:t xml:space="preserve"> applicatie kan worden gerealiseerd; </w:t>
      </w:r>
    </w:p>
    <w:p w14:paraId="171FF521" w14:textId="137006B8" w:rsidR="00FC746A" w:rsidRPr="00555B5D" w:rsidRDefault="00FC746A" w:rsidP="00C53916">
      <w:pPr>
        <w:pStyle w:val="Lijstalinea"/>
        <w:numPr>
          <w:ilvl w:val="3"/>
          <w:numId w:val="31"/>
        </w:numPr>
        <w:ind w:left="360"/>
        <w:contextualSpacing/>
        <w:rPr>
          <w:rFonts w:ascii="QuadraatSans-Regular" w:hAnsi="QuadraatSans-Regular" w:cs="Arial"/>
          <w:sz w:val="22"/>
          <w:lang w:eastAsia="nl-NL"/>
        </w:rPr>
      </w:pPr>
      <w:r w:rsidRPr="00555B5D">
        <w:rPr>
          <w:rFonts w:ascii="QuadraatSans-Regular" w:hAnsi="QuadraatSans-Regular" w:cs="Arial"/>
          <w:sz w:val="22"/>
          <w:lang w:eastAsia="nl-NL"/>
        </w:rPr>
        <w:lastRenderedPageBreak/>
        <w:t xml:space="preserve">Welke maatregelen </w:t>
      </w:r>
      <w:r w:rsidR="00555B5D">
        <w:rPr>
          <w:rFonts w:ascii="QuadraatSans-Regular" w:hAnsi="QuadraatSans-Regular" w:cs="Arial"/>
          <w:sz w:val="22"/>
          <w:lang w:eastAsia="nl-NL"/>
        </w:rPr>
        <w:t>I</w:t>
      </w:r>
      <w:r w:rsidRPr="00555B5D">
        <w:rPr>
          <w:rFonts w:ascii="QuadraatSans-Regular" w:hAnsi="QuadraatSans-Regular" w:cs="Arial"/>
          <w:sz w:val="22"/>
          <w:lang w:eastAsia="nl-NL"/>
        </w:rPr>
        <w:t>nschrijver neemt wanneer (performance) issues optreden aan de geïmplementeerde diensten als: wegvallende oproepen, het niet kunnen doorverbinden van oproepen, vertraging in de spreek/luister verbinding</w:t>
      </w:r>
      <w:r w:rsidR="00C77BB2">
        <w:rPr>
          <w:rFonts w:ascii="QuadraatSans-Regular" w:hAnsi="QuadraatSans-Regular" w:cs="Arial"/>
          <w:sz w:val="22"/>
          <w:lang w:eastAsia="nl-NL"/>
        </w:rPr>
        <w:t>.</w:t>
      </w:r>
    </w:p>
    <w:p w14:paraId="400BBC6B" w14:textId="77777777" w:rsidR="00FC746A" w:rsidRPr="002E6709" w:rsidRDefault="00FC746A" w:rsidP="00FC746A">
      <w:pPr>
        <w:rPr>
          <w:rFonts w:cs="Arial"/>
          <w:color w:val="auto"/>
        </w:rPr>
      </w:pPr>
    </w:p>
    <w:p w14:paraId="3EE13F56" w14:textId="78057E57" w:rsidR="00FC746A" w:rsidRPr="003C78D9" w:rsidRDefault="00B552D9" w:rsidP="00FC746A">
      <w:r w:rsidRPr="004B3CD0">
        <w:t xml:space="preserve">De maximaal te halen kwaliteitswaarde is </w:t>
      </w:r>
      <w:r w:rsidRPr="00DC5004">
        <w:t xml:space="preserve">€ </w:t>
      </w:r>
      <w:proofErr w:type="gramStart"/>
      <w:r w:rsidR="004B3CD0" w:rsidRPr="00DC5004">
        <w:t>1</w:t>
      </w:r>
      <w:r w:rsidR="00DD0FBD" w:rsidRPr="00DC5004">
        <w:t>5</w:t>
      </w:r>
      <w:r w:rsidRPr="00DC5004">
        <w:t>.000,--</w:t>
      </w:r>
      <w:proofErr w:type="gramEnd"/>
      <w:r w:rsidRPr="00DC5004">
        <w:t>.</w:t>
      </w:r>
    </w:p>
    <w:p w14:paraId="5229D4A9" w14:textId="756061BF" w:rsidR="00762DBE" w:rsidRDefault="00D15224" w:rsidP="00762DBE">
      <w:pPr>
        <w:pStyle w:val="Kop3"/>
      </w:pPr>
      <w:bookmarkStart w:id="158" w:name="_Toc223590908"/>
      <w:r w:rsidRPr="599ABC59">
        <w:t>Gebruikersvriendelijkheid</w:t>
      </w:r>
      <w:bookmarkEnd w:id="158"/>
      <w:r>
        <w:t xml:space="preserve"> </w:t>
      </w:r>
    </w:p>
    <w:p w14:paraId="4B87782C" w14:textId="28BA4854" w:rsidR="00D25388" w:rsidRDefault="00D25388" w:rsidP="008C78DA">
      <w:r w:rsidRPr="004B3CD0">
        <w:t xml:space="preserve">De maximaal te halen kwaliteitswaarde </w:t>
      </w:r>
      <w:r w:rsidR="00A13D89">
        <w:t>voor beide subonderdelen</w:t>
      </w:r>
      <w:r w:rsidRPr="004B3CD0">
        <w:t xml:space="preserve"> is € </w:t>
      </w:r>
      <w:proofErr w:type="gramStart"/>
      <w:r w:rsidR="00D46B01" w:rsidRPr="00D46B01">
        <w:t>10</w:t>
      </w:r>
      <w:r w:rsidRPr="00D46B01">
        <w:t>0.000,--</w:t>
      </w:r>
      <w:proofErr w:type="gramEnd"/>
      <w:r w:rsidRPr="00D46B01">
        <w:t>.</w:t>
      </w:r>
    </w:p>
    <w:p w14:paraId="6247960A" w14:textId="37C8E76F" w:rsidR="00FC746A" w:rsidRPr="00737077" w:rsidRDefault="00FC746A" w:rsidP="00762DBE">
      <w:pPr>
        <w:pStyle w:val="Kop4"/>
      </w:pPr>
      <w:r w:rsidRPr="599ABC59">
        <w:t>Gebruikersvriendelijkheid</w:t>
      </w:r>
      <w:r w:rsidR="00D15224">
        <w:t xml:space="preserve"> beschrijving</w:t>
      </w:r>
    </w:p>
    <w:p w14:paraId="6F53E8A1" w14:textId="28223096" w:rsidR="00FC746A" w:rsidRPr="00737077" w:rsidRDefault="00252078" w:rsidP="00FC746A">
      <w:pPr>
        <w:rPr>
          <w:rFonts w:cs="Arial"/>
          <w:color w:val="auto"/>
        </w:rPr>
      </w:pPr>
      <w:r w:rsidRPr="002E6709">
        <w:t xml:space="preserve">Inschrijver </w:t>
      </w:r>
      <w:r>
        <w:t xml:space="preserve">beschrijft </w:t>
      </w:r>
      <w:r w:rsidRPr="00724949">
        <w:t>op maximaal 4 pagina’s A4 hoe</w:t>
      </w:r>
      <w:r w:rsidR="00FC746A" w:rsidRPr="002E6709">
        <w:t xml:space="preserve"> </w:t>
      </w:r>
      <w:r w:rsidR="00FC746A" w:rsidRPr="00737077">
        <w:rPr>
          <w:rFonts w:cs="Arial"/>
          <w:color w:val="auto"/>
        </w:rPr>
        <w:t xml:space="preserve">de volgende functionaliteiten/handelingen in de aangeboden CX-applicatie worden ondersteund. </w:t>
      </w:r>
    </w:p>
    <w:p w14:paraId="01105104" w14:textId="77777777" w:rsidR="00FC746A" w:rsidRPr="00737077" w:rsidRDefault="00FC746A" w:rsidP="00C53916">
      <w:pPr>
        <w:numPr>
          <w:ilvl w:val="0"/>
          <w:numId w:val="33"/>
        </w:numPr>
        <w:rPr>
          <w:rFonts w:cs="Arial"/>
          <w:color w:val="auto"/>
        </w:rPr>
      </w:pPr>
      <w:r w:rsidRPr="00737077">
        <w:rPr>
          <w:rFonts w:cs="Arial"/>
          <w:color w:val="auto"/>
        </w:rPr>
        <w:t>De informatie die in het dashboard wordt getoond:</w:t>
      </w:r>
    </w:p>
    <w:p w14:paraId="6A00C8EA" w14:textId="58FA9CB4" w:rsidR="00FC746A" w:rsidRPr="000C1F78" w:rsidRDefault="00FC746A" w:rsidP="00C53916">
      <w:pPr>
        <w:pStyle w:val="Lijstalinea"/>
        <w:numPr>
          <w:ilvl w:val="0"/>
          <w:numId w:val="34"/>
        </w:numPr>
        <w:contextualSpacing/>
        <w:rPr>
          <w:rFonts w:ascii="QuadraatSans-Regular" w:hAnsi="QuadraatSans-Regular" w:cs="Arial"/>
          <w:sz w:val="22"/>
          <w:lang w:eastAsia="nl-NL"/>
        </w:rPr>
      </w:pPr>
      <w:r w:rsidRPr="000C1F78">
        <w:rPr>
          <w:rFonts w:ascii="QuadraatSans-Regular" w:hAnsi="QuadraatSans-Regular" w:cs="Arial"/>
          <w:sz w:val="22"/>
          <w:lang w:eastAsia="nl-NL"/>
        </w:rPr>
        <w:t xml:space="preserve">Status informatie over de </w:t>
      </w:r>
      <w:r w:rsidR="004B65B5" w:rsidRPr="004B65B5">
        <w:rPr>
          <w:rFonts w:ascii="QuadraatSans-Regular" w:hAnsi="QuadraatSans-Regular" w:cs="Arial"/>
          <w:sz w:val="22"/>
          <w:lang w:eastAsia="nl-NL"/>
        </w:rPr>
        <w:t>CX gebruikers</w:t>
      </w:r>
      <w:r w:rsidRPr="000C1F78">
        <w:rPr>
          <w:rFonts w:ascii="QuadraatSans-Regular" w:hAnsi="QuadraatSans-Regular" w:cs="Arial"/>
          <w:sz w:val="22"/>
          <w:lang w:eastAsia="nl-NL"/>
        </w:rPr>
        <w:t xml:space="preserve">: op welk kanaal is </w:t>
      </w:r>
      <w:r w:rsidR="005E0A98">
        <w:rPr>
          <w:rFonts w:ascii="QuadraatSans-Regular" w:hAnsi="QuadraatSans-Regular" w:cs="Arial"/>
          <w:sz w:val="22"/>
          <w:lang w:eastAsia="nl-NL"/>
        </w:rPr>
        <w:t xml:space="preserve">CX </w:t>
      </w:r>
      <w:r w:rsidR="00A71056">
        <w:rPr>
          <w:rFonts w:ascii="QuadraatSans-Regular" w:hAnsi="QuadraatSans-Regular" w:cs="Arial"/>
          <w:sz w:val="22"/>
          <w:lang w:eastAsia="nl-NL"/>
        </w:rPr>
        <w:t>gebruiker</w:t>
      </w:r>
      <w:r w:rsidRPr="000C1F78">
        <w:rPr>
          <w:rFonts w:ascii="QuadraatSans-Regular" w:hAnsi="QuadraatSans-Regular" w:cs="Arial"/>
          <w:sz w:val="22"/>
          <w:lang w:eastAsia="nl-NL"/>
        </w:rPr>
        <w:t xml:space="preserve"> bezet, </w:t>
      </w:r>
      <w:proofErr w:type="spellStart"/>
      <w:r w:rsidRPr="000C1F78">
        <w:rPr>
          <w:rFonts w:ascii="QuadraatSans-Regular" w:hAnsi="QuadraatSans-Regular" w:cs="Arial"/>
          <w:sz w:val="22"/>
          <w:lang w:eastAsia="nl-NL"/>
        </w:rPr>
        <w:t>reason</w:t>
      </w:r>
      <w:proofErr w:type="spellEnd"/>
      <w:r w:rsidRPr="000C1F78">
        <w:rPr>
          <w:rFonts w:ascii="QuadraatSans-Regular" w:hAnsi="QuadraatSans-Regular" w:cs="Arial"/>
          <w:sz w:val="22"/>
          <w:lang w:eastAsia="nl-NL"/>
        </w:rPr>
        <w:t xml:space="preserve"> codes, beschikbaarheid/ingelogd, nawerktijd van oproep of bericht;</w:t>
      </w:r>
    </w:p>
    <w:p w14:paraId="3B289745" w14:textId="77777777" w:rsidR="00FC746A" w:rsidRPr="000C1F78" w:rsidRDefault="00FC746A" w:rsidP="00C53916">
      <w:pPr>
        <w:pStyle w:val="Lijstalinea"/>
        <w:numPr>
          <w:ilvl w:val="0"/>
          <w:numId w:val="34"/>
        </w:numPr>
        <w:contextualSpacing/>
        <w:rPr>
          <w:rFonts w:ascii="QuadraatSans-Regular" w:hAnsi="QuadraatSans-Regular" w:cs="Arial"/>
          <w:sz w:val="22"/>
          <w:lang w:eastAsia="nl-NL"/>
        </w:rPr>
      </w:pPr>
      <w:r w:rsidRPr="000C1F78">
        <w:rPr>
          <w:rFonts w:ascii="QuadraatSans-Regular" w:hAnsi="QuadraatSans-Regular" w:cs="Arial"/>
          <w:sz w:val="22"/>
          <w:lang w:eastAsia="nl-NL"/>
        </w:rPr>
        <w:t xml:space="preserve">Wachtrijinformatie: aantal wachtenden en wachttijd van de </w:t>
      </w:r>
      <w:proofErr w:type="spellStart"/>
      <w:r w:rsidRPr="000C1F78">
        <w:rPr>
          <w:rFonts w:ascii="QuadraatSans-Regular" w:hAnsi="QuadraatSans-Regular" w:cs="Arial"/>
          <w:sz w:val="22"/>
          <w:lang w:eastAsia="nl-NL"/>
        </w:rPr>
        <w:t>langstwachtende</w:t>
      </w:r>
      <w:proofErr w:type="spellEnd"/>
      <w:r w:rsidRPr="000C1F78">
        <w:rPr>
          <w:rFonts w:ascii="QuadraatSans-Regular" w:hAnsi="QuadraatSans-Regular" w:cs="Arial"/>
          <w:sz w:val="22"/>
          <w:lang w:eastAsia="nl-NL"/>
        </w:rPr>
        <w:t xml:space="preserve"> per wachtrij.</w:t>
      </w:r>
    </w:p>
    <w:p w14:paraId="1F400457" w14:textId="77777777" w:rsidR="00FC746A" w:rsidRPr="00737077" w:rsidRDefault="00FC746A" w:rsidP="00C53916">
      <w:pPr>
        <w:numPr>
          <w:ilvl w:val="0"/>
          <w:numId w:val="33"/>
        </w:numPr>
        <w:rPr>
          <w:rFonts w:cs="Arial"/>
          <w:color w:val="auto"/>
        </w:rPr>
      </w:pPr>
      <w:r w:rsidRPr="00737077">
        <w:rPr>
          <w:rFonts w:cs="Arial"/>
          <w:color w:val="auto"/>
        </w:rPr>
        <w:t>Bij integratie met een CRM- of zaaksysteem kan de volgende informatie op basis van een inkomende oproep of bericht, met als kenmerk het telefoonnummer of e-mailadres, in het zaaksysteem op een apart scherm worden getoond:</w:t>
      </w:r>
    </w:p>
    <w:p w14:paraId="75F34203" w14:textId="0148F970" w:rsidR="00FC746A" w:rsidRPr="000C1F78" w:rsidRDefault="0312CA38" w:rsidP="00E62829">
      <w:pPr>
        <w:pStyle w:val="Lijstalinea"/>
        <w:numPr>
          <w:ilvl w:val="0"/>
          <w:numId w:val="65"/>
        </w:numPr>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Achternaam</w:t>
      </w:r>
      <w:r w:rsidR="00FC746A" w:rsidRPr="59789DDE">
        <w:rPr>
          <w:rFonts w:ascii="QuadraatSans-Regular" w:hAnsi="QuadraatSans-Regular" w:cs="Arial"/>
          <w:sz w:val="22"/>
          <w:szCs w:val="22"/>
          <w:lang w:eastAsia="nl-NL"/>
        </w:rPr>
        <w:t>, telefoonnummer, adres en geboortedatum;</w:t>
      </w:r>
    </w:p>
    <w:p w14:paraId="10386714" w14:textId="473C63A4" w:rsidR="00FC746A" w:rsidRPr="000C1F78" w:rsidRDefault="1C9B9616" w:rsidP="00E62829">
      <w:pPr>
        <w:pStyle w:val="Lijstalinea"/>
        <w:numPr>
          <w:ilvl w:val="0"/>
          <w:numId w:val="65"/>
        </w:numPr>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B</w:t>
      </w:r>
      <w:r w:rsidR="00FC746A" w:rsidRPr="59789DDE">
        <w:rPr>
          <w:rFonts w:ascii="QuadraatSans-Regular" w:hAnsi="QuadraatSans-Regular" w:cs="Arial"/>
          <w:sz w:val="22"/>
          <w:szCs w:val="22"/>
          <w:lang w:eastAsia="nl-NL"/>
        </w:rPr>
        <w:t>ij een onbekend kenmerk het zoekscherm van het zaaksysteem;</w:t>
      </w:r>
    </w:p>
    <w:p w14:paraId="5ED712A7" w14:textId="7542C880" w:rsidR="00FC746A" w:rsidRPr="000C1F78" w:rsidRDefault="37C5FCD0" w:rsidP="00E62829">
      <w:pPr>
        <w:pStyle w:val="Lijstalinea"/>
        <w:numPr>
          <w:ilvl w:val="0"/>
          <w:numId w:val="65"/>
        </w:numPr>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D</w:t>
      </w:r>
      <w:r w:rsidR="00FC746A" w:rsidRPr="59789DDE">
        <w:rPr>
          <w:rFonts w:ascii="QuadraatSans-Regular" w:hAnsi="QuadraatSans-Regular" w:cs="Arial"/>
          <w:sz w:val="22"/>
          <w:szCs w:val="22"/>
          <w:lang w:eastAsia="nl-NL"/>
        </w:rPr>
        <w:t>e eventueel eerdere contactmomenten.</w:t>
      </w:r>
    </w:p>
    <w:p w14:paraId="04D7E9A9" w14:textId="72817C3D" w:rsidR="00B77D64" w:rsidRPr="008C0815" w:rsidRDefault="009435B2" w:rsidP="00C53916">
      <w:pPr>
        <w:numPr>
          <w:ilvl w:val="0"/>
          <w:numId w:val="33"/>
        </w:numPr>
        <w:rPr>
          <w:rFonts w:cs="Arial"/>
          <w:color w:val="auto"/>
        </w:rPr>
      </w:pPr>
      <w:r w:rsidRPr="008C0815">
        <w:rPr>
          <w:rFonts w:cs="Arial"/>
          <w:color w:val="auto"/>
        </w:rPr>
        <w:t>H</w:t>
      </w:r>
      <w:r w:rsidR="00B77D64" w:rsidRPr="008C0815">
        <w:rPr>
          <w:rFonts w:cs="Arial"/>
          <w:color w:val="auto"/>
        </w:rPr>
        <w:t xml:space="preserve">oe </w:t>
      </w:r>
      <w:r w:rsidR="000A3C81" w:rsidRPr="008C0815">
        <w:rPr>
          <w:rFonts w:cs="Arial"/>
          <w:color w:val="auto"/>
        </w:rPr>
        <w:t xml:space="preserve">elk contactmoment </w:t>
      </w:r>
      <w:r w:rsidR="004C5D8E" w:rsidRPr="008C0815">
        <w:rPr>
          <w:rFonts w:cs="Arial"/>
          <w:color w:val="auto"/>
        </w:rPr>
        <w:t xml:space="preserve">(telefoon of bericht) </w:t>
      </w:r>
      <w:r w:rsidR="000A3C81" w:rsidRPr="008C0815">
        <w:rPr>
          <w:rFonts w:cs="Arial"/>
          <w:color w:val="auto"/>
        </w:rPr>
        <w:t>kan worden geregistreerd</w:t>
      </w:r>
      <w:r w:rsidR="004C5D8E" w:rsidRPr="008C0815">
        <w:rPr>
          <w:rFonts w:cs="Arial"/>
          <w:color w:val="auto"/>
        </w:rPr>
        <w:t xml:space="preserve"> </w:t>
      </w:r>
      <w:r w:rsidR="000A3C81" w:rsidRPr="008C0815">
        <w:rPr>
          <w:rFonts w:cs="Arial"/>
          <w:color w:val="auto"/>
        </w:rPr>
        <w:t>in het zaaksysteem, registratieapplicatie of CRM-applicatie</w:t>
      </w:r>
      <w:r w:rsidR="00242CFC" w:rsidRPr="008C0815">
        <w:rPr>
          <w:rFonts w:cs="Arial"/>
          <w:color w:val="auto"/>
        </w:rPr>
        <w:t xml:space="preserve"> met:</w:t>
      </w:r>
      <w:r w:rsidR="004C5D8E" w:rsidRPr="008C0815">
        <w:rPr>
          <w:rFonts w:cs="Arial"/>
          <w:color w:val="auto"/>
        </w:rPr>
        <w:t xml:space="preserve"> </w:t>
      </w:r>
      <w:r w:rsidR="000A3C81" w:rsidRPr="008C0815">
        <w:rPr>
          <w:rFonts w:cs="Arial"/>
          <w:color w:val="auto"/>
        </w:rPr>
        <w:t xml:space="preserve">informatie, datum, een kenmerk meegeven.    </w:t>
      </w:r>
    </w:p>
    <w:p w14:paraId="7BF366D5" w14:textId="2A9081FF" w:rsidR="00FC746A" w:rsidRPr="00737077" w:rsidRDefault="00FC746A" w:rsidP="00C53916">
      <w:pPr>
        <w:numPr>
          <w:ilvl w:val="0"/>
          <w:numId w:val="33"/>
        </w:numPr>
        <w:rPr>
          <w:rFonts w:cs="Arial"/>
          <w:color w:val="auto"/>
        </w:rPr>
      </w:pPr>
      <w:r w:rsidRPr="008C0815">
        <w:rPr>
          <w:rFonts w:cs="Arial"/>
          <w:color w:val="auto"/>
        </w:rPr>
        <w:t xml:space="preserve">Het zoeken in het telefoonboek </w:t>
      </w:r>
      <w:r w:rsidRPr="00737077">
        <w:rPr>
          <w:rFonts w:cs="Arial"/>
          <w:color w:val="auto"/>
        </w:rPr>
        <w:t>waarbij van de gebruikers de volgende informatie wordt getoond:</w:t>
      </w:r>
    </w:p>
    <w:p w14:paraId="43BCF53C" w14:textId="766E48C4" w:rsidR="00FC746A" w:rsidRPr="000C1F78" w:rsidRDefault="22AB155C" w:rsidP="59789DDE">
      <w:pPr>
        <w:pStyle w:val="Lijstalinea"/>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De</w:t>
      </w:r>
      <w:r w:rsidR="00FC746A" w:rsidRPr="59789DDE">
        <w:rPr>
          <w:rFonts w:ascii="QuadraatSans-Regular" w:hAnsi="QuadraatSans-Regular" w:cs="Arial"/>
          <w:sz w:val="22"/>
          <w:szCs w:val="22"/>
          <w:lang w:eastAsia="nl-NL"/>
        </w:rPr>
        <w:t xml:space="preserve"> status van de medewerker: bezet, beschikbaar, afwezig, niet storen, offline, zo terug/afwezig;</w:t>
      </w:r>
    </w:p>
    <w:p w14:paraId="4318E260" w14:textId="77777777" w:rsidR="00FC746A" w:rsidRPr="000C1F78" w:rsidRDefault="00FC746A" w:rsidP="00C53916">
      <w:pPr>
        <w:pStyle w:val="Lijstalinea"/>
        <w:numPr>
          <w:ilvl w:val="0"/>
          <w:numId w:val="36"/>
        </w:numPr>
        <w:contextualSpacing/>
        <w:rPr>
          <w:rFonts w:ascii="QuadraatSans-Regular" w:hAnsi="QuadraatSans-Regular" w:cs="Arial"/>
          <w:sz w:val="22"/>
          <w:lang w:eastAsia="nl-NL"/>
        </w:rPr>
      </w:pPr>
      <w:r w:rsidRPr="000C1F78">
        <w:rPr>
          <w:rFonts w:ascii="QuadraatSans-Regular" w:hAnsi="QuadraatSans-Regular" w:cs="Arial"/>
          <w:sz w:val="22"/>
          <w:lang w:eastAsia="nl-NL"/>
        </w:rPr>
        <w:t>MS Outlook agenda informatie over de werkdag en of werkweek: werkdag, bezet, vakantie, ziek.</w:t>
      </w:r>
    </w:p>
    <w:p w14:paraId="2CB16613" w14:textId="77777777" w:rsidR="00FC746A" w:rsidRPr="00737077" w:rsidRDefault="00FC746A" w:rsidP="00FC746A">
      <w:pPr>
        <w:ind w:firstLine="360"/>
        <w:rPr>
          <w:rFonts w:cs="Arial"/>
          <w:color w:val="auto"/>
        </w:rPr>
      </w:pPr>
      <w:r w:rsidRPr="00737077">
        <w:rPr>
          <w:rFonts w:cs="Arial"/>
          <w:color w:val="auto"/>
        </w:rPr>
        <w:t xml:space="preserve">En indien beschikbaar binnen de </w:t>
      </w:r>
      <w:r>
        <w:rPr>
          <w:rFonts w:cs="Arial"/>
          <w:color w:val="auto"/>
        </w:rPr>
        <w:t>CX applicatie</w:t>
      </w:r>
      <w:r w:rsidRPr="00737077">
        <w:rPr>
          <w:rFonts w:cs="Arial"/>
          <w:color w:val="auto"/>
        </w:rPr>
        <w:t>:</w:t>
      </w:r>
    </w:p>
    <w:p w14:paraId="2CA5C1A4" w14:textId="29220D64" w:rsidR="00FC746A" w:rsidRPr="000C1F78" w:rsidRDefault="010940B6" w:rsidP="000B524F">
      <w:pPr>
        <w:pStyle w:val="Lijstalinea"/>
        <w:numPr>
          <w:ilvl w:val="0"/>
          <w:numId w:val="36"/>
        </w:numPr>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Afwezigheidsmelding</w:t>
      </w:r>
      <w:r w:rsidR="00FC746A" w:rsidRPr="59789DDE">
        <w:rPr>
          <w:rFonts w:ascii="QuadraatSans-Regular" w:hAnsi="QuadraatSans-Regular" w:cs="Arial"/>
          <w:sz w:val="22"/>
          <w:szCs w:val="22"/>
          <w:lang w:eastAsia="nl-NL"/>
        </w:rPr>
        <w:t xml:space="preserve"> in MS Outlook.</w:t>
      </w:r>
    </w:p>
    <w:p w14:paraId="6E028924" w14:textId="6AE11890" w:rsidR="00FC746A" w:rsidRPr="000C1F78" w:rsidRDefault="00FC746A" w:rsidP="000B524F">
      <w:pPr>
        <w:pStyle w:val="Lijstalinea"/>
        <w:numPr>
          <w:ilvl w:val="0"/>
          <w:numId w:val="36"/>
        </w:numPr>
        <w:contextualSpacing/>
        <w:rPr>
          <w:rFonts w:ascii="QuadraatSans-Regular" w:hAnsi="QuadraatSans-Regular" w:cs="Arial"/>
          <w:sz w:val="22"/>
          <w:szCs w:val="22"/>
          <w:lang w:eastAsia="nl-NL"/>
        </w:rPr>
      </w:pPr>
      <w:r w:rsidRPr="59789DDE">
        <w:rPr>
          <w:rFonts w:ascii="QuadraatSans-Regular" w:hAnsi="QuadraatSans-Regular" w:cs="Arial"/>
          <w:sz w:val="22"/>
          <w:szCs w:val="22"/>
          <w:lang w:eastAsia="nl-NL"/>
        </w:rPr>
        <w:t xml:space="preserve">Het statusbericht in de </w:t>
      </w:r>
      <w:r w:rsidR="4C246A05" w:rsidRPr="59789DDE">
        <w:rPr>
          <w:rFonts w:ascii="QuadraatSans-Regular" w:hAnsi="QuadraatSans-Regular" w:cs="Arial"/>
          <w:sz w:val="22"/>
          <w:szCs w:val="22"/>
          <w:lang w:eastAsia="nl-NL"/>
        </w:rPr>
        <w:t>telefonie app.</w:t>
      </w:r>
    </w:p>
    <w:p w14:paraId="72541EBD" w14:textId="77777777" w:rsidR="00FC746A" w:rsidRPr="00737077" w:rsidRDefault="00FC746A" w:rsidP="00C53916">
      <w:pPr>
        <w:numPr>
          <w:ilvl w:val="0"/>
          <w:numId w:val="33"/>
        </w:numPr>
        <w:rPr>
          <w:rFonts w:cs="Arial"/>
          <w:color w:val="auto"/>
        </w:rPr>
      </w:pPr>
      <w:r w:rsidRPr="00737077">
        <w:rPr>
          <w:rFonts w:cs="Arial"/>
          <w:color w:val="auto"/>
        </w:rPr>
        <w:t>Het doorverbinden naar een nieuw extern nummer.</w:t>
      </w:r>
    </w:p>
    <w:p w14:paraId="202C31D2" w14:textId="7EC16800" w:rsidR="00FC746A" w:rsidRPr="00737077" w:rsidRDefault="00FC746A" w:rsidP="00C53916">
      <w:pPr>
        <w:numPr>
          <w:ilvl w:val="0"/>
          <w:numId w:val="33"/>
        </w:numPr>
        <w:rPr>
          <w:rFonts w:cs="Arial"/>
          <w:color w:val="auto"/>
        </w:rPr>
      </w:pPr>
      <w:r w:rsidRPr="00737077">
        <w:rPr>
          <w:rFonts w:cs="Arial"/>
          <w:color w:val="auto"/>
        </w:rPr>
        <w:t xml:space="preserve">Het aan en afmelden in de </w:t>
      </w:r>
      <w:proofErr w:type="gramStart"/>
      <w:r w:rsidRPr="00737077">
        <w:rPr>
          <w:rFonts w:cs="Arial"/>
          <w:color w:val="auto"/>
        </w:rPr>
        <w:t>ACDM groepen</w:t>
      </w:r>
      <w:proofErr w:type="gramEnd"/>
      <w:r w:rsidRPr="00737077">
        <w:rPr>
          <w:rFonts w:cs="Arial"/>
          <w:color w:val="auto"/>
        </w:rPr>
        <w:t xml:space="preserve"> door de </w:t>
      </w:r>
      <w:r w:rsidR="005E0A98">
        <w:rPr>
          <w:rFonts w:cs="Arial"/>
          <w:color w:val="auto"/>
        </w:rPr>
        <w:t>CX gebruiker</w:t>
      </w:r>
      <w:r w:rsidRPr="00737077">
        <w:rPr>
          <w:rFonts w:cs="Arial"/>
          <w:color w:val="auto"/>
        </w:rPr>
        <w:t>.</w:t>
      </w:r>
    </w:p>
    <w:p w14:paraId="5A801430" w14:textId="77777777" w:rsidR="00FC746A" w:rsidRPr="00737077" w:rsidRDefault="00FC746A" w:rsidP="00C53916">
      <w:pPr>
        <w:numPr>
          <w:ilvl w:val="0"/>
          <w:numId w:val="33"/>
        </w:numPr>
        <w:rPr>
          <w:rFonts w:cs="Arial"/>
          <w:color w:val="auto"/>
        </w:rPr>
      </w:pPr>
      <w:r w:rsidRPr="59789DDE">
        <w:rPr>
          <w:rFonts w:cs="Arial"/>
          <w:color w:val="auto"/>
        </w:rPr>
        <w:t>Het classificeren van de oproep of het bericht door de KCC’er.</w:t>
      </w:r>
    </w:p>
    <w:p w14:paraId="3D21F964" w14:textId="67DD0078" w:rsidR="59789DDE" w:rsidRDefault="59789DDE" w:rsidP="59789DDE">
      <w:pPr>
        <w:rPr>
          <w:rFonts w:cs="Arial"/>
          <w:i/>
          <w:iCs/>
          <w:color w:val="auto"/>
        </w:rPr>
      </w:pPr>
    </w:p>
    <w:p w14:paraId="14829A5C" w14:textId="2BBAD5F4" w:rsidR="007D77A0" w:rsidRPr="00D32758" w:rsidRDefault="00FC746A" w:rsidP="007D77A0">
      <w:pPr>
        <w:rPr>
          <w:rFonts w:cs="Arial"/>
          <w:i/>
          <w:color w:val="auto"/>
        </w:rPr>
      </w:pPr>
      <w:r w:rsidRPr="00737077">
        <w:rPr>
          <w:rFonts w:cs="Arial"/>
          <w:i/>
          <w:iCs/>
          <w:color w:val="auto"/>
        </w:rPr>
        <w:t xml:space="preserve">Bij de beoordeling is het van belang in welke mate de invulling van de aangeboden CX applicatie als gebruiksvriendelijk wordt ervaren. </w:t>
      </w:r>
    </w:p>
    <w:p w14:paraId="7E0895D4" w14:textId="75D5A568" w:rsidR="0009703C" w:rsidRPr="00232712" w:rsidRDefault="002A7560" w:rsidP="0009703C">
      <w:pPr>
        <w:pStyle w:val="Kop4"/>
      </w:pPr>
      <w:r>
        <w:t xml:space="preserve">Gebruikersvriendelijkheid </w:t>
      </w:r>
      <w:r w:rsidR="0009703C" w:rsidRPr="00232712">
        <w:t>Demo</w:t>
      </w:r>
    </w:p>
    <w:p w14:paraId="2A68E339" w14:textId="3844A89A" w:rsidR="0009703C" w:rsidRPr="00232712" w:rsidRDefault="0009703C" w:rsidP="0009703C">
      <w:pPr>
        <w:rPr>
          <w:rFonts w:cs="Arial"/>
        </w:rPr>
      </w:pPr>
      <w:r w:rsidRPr="00232712">
        <w:rPr>
          <w:rFonts w:cs="Arial"/>
        </w:rPr>
        <w:t xml:space="preserve">Indien Inschrijver voldoet aan stap 1 en stap 2 zoals </w:t>
      </w:r>
      <w:r w:rsidRPr="00FB0B45">
        <w:rPr>
          <w:rFonts w:cs="Arial"/>
        </w:rPr>
        <w:t>beschreven in hoofdstuk 4.1</w:t>
      </w:r>
      <w:r w:rsidRPr="00232712">
        <w:rPr>
          <w:rFonts w:cs="Arial"/>
        </w:rPr>
        <w:t xml:space="preserve"> wordt de Inschrijver</w:t>
      </w:r>
      <w:r w:rsidR="00FB0B45">
        <w:rPr>
          <w:rFonts w:cs="Arial"/>
        </w:rPr>
        <w:t xml:space="preserve"> </w:t>
      </w:r>
      <w:r w:rsidRPr="00232712">
        <w:rPr>
          <w:rFonts w:cs="Arial"/>
        </w:rPr>
        <w:t>uitgenodigd voor een live demonstratie van de aangeboden oplossing. Tijdens deze demonstratie wordt een aantal handelingen uitgevoerd aan de hand van een demo-scenario. De demonstratie vindt plaats op een door de leverancier beschikbaar gestelde (test)omgeving, met zo min mogelijk vooraf geconfigureerde onderdelen, zodat een realistische indruk ontstaat van het werkproces en gebruiksgemak.</w:t>
      </w:r>
    </w:p>
    <w:p w14:paraId="14E1C944" w14:textId="77777777" w:rsidR="0009703C" w:rsidRPr="00232712" w:rsidRDefault="0009703C" w:rsidP="0009703C">
      <w:pPr>
        <w:rPr>
          <w:rFonts w:cs="Arial"/>
        </w:rPr>
      </w:pPr>
      <w:r w:rsidRPr="00232712">
        <w:rPr>
          <w:rFonts w:cs="Arial"/>
        </w:rPr>
        <w:t> </w:t>
      </w:r>
    </w:p>
    <w:p w14:paraId="535F4071" w14:textId="383DBCBC" w:rsidR="0009703C" w:rsidRPr="00232712" w:rsidRDefault="0009703C" w:rsidP="0009703C">
      <w:pPr>
        <w:rPr>
          <w:rFonts w:cs="Arial"/>
        </w:rPr>
      </w:pPr>
      <w:r w:rsidRPr="00232712">
        <w:rPr>
          <w:rFonts w:cs="Arial"/>
        </w:rPr>
        <w:t xml:space="preserve">De handelingen </w:t>
      </w:r>
      <w:r w:rsidR="002A7560">
        <w:rPr>
          <w:rFonts w:cs="Arial"/>
        </w:rPr>
        <w:t xml:space="preserve">genoemd in 5.1.4.1 </w:t>
      </w:r>
      <w:r w:rsidRPr="00232712">
        <w:rPr>
          <w:rFonts w:cs="Arial"/>
        </w:rPr>
        <w:t>maken onderdeel uit van de demonstratie</w:t>
      </w:r>
      <w:r w:rsidR="002A7560">
        <w:rPr>
          <w:rFonts w:cs="Arial"/>
        </w:rPr>
        <w:t>.</w:t>
      </w:r>
    </w:p>
    <w:p w14:paraId="0838133C" w14:textId="77777777" w:rsidR="0009703C" w:rsidRPr="00232712" w:rsidRDefault="0009703C" w:rsidP="0009703C">
      <w:pPr>
        <w:rPr>
          <w:rFonts w:cs="Arial"/>
        </w:rPr>
      </w:pPr>
      <w:r w:rsidRPr="00232712">
        <w:rPr>
          <w:rFonts w:cs="Arial"/>
        </w:rPr>
        <w:t> </w:t>
      </w:r>
    </w:p>
    <w:p w14:paraId="6A4692A7" w14:textId="77777777" w:rsidR="0009703C" w:rsidRPr="00232712" w:rsidRDefault="0009703C" w:rsidP="0009703C">
      <w:pPr>
        <w:rPr>
          <w:rFonts w:cs="Arial"/>
        </w:rPr>
      </w:pPr>
      <w:r w:rsidRPr="00232712">
        <w:rPr>
          <w:rFonts w:cs="Arial"/>
        </w:rPr>
        <w:t>Tijdens de demonstratie wordt de oplossing getoetst op de volgende aspecten:</w:t>
      </w:r>
    </w:p>
    <w:p w14:paraId="3074F0CD" w14:textId="77777777" w:rsidR="0009703C" w:rsidRPr="00232712" w:rsidRDefault="0009703C" w:rsidP="0009703C">
      <w:pPr>
        <w:numPr>
          <w:ilvl w:val="0"/>
          <w:numId w:val="57"/>
        </w:numPr>
        <w:rPr>
          <w:rFonts w:cs="Arial"/>
        </w:rPr>
      </w:pPr>
      <w:r w:rsidRPr="00232712">
        <w:rPr>
          <w:rFonts w:cs="Arial"/>
          <w:b/>
          <w:bCs/>
        </w:rPr>
        <w:t>Vindbaarheid van functies en knoppen</w:t>
      </w:r>
      <w:r w:rsidRPr="00232712">
        <w:rPr>
          <w:rFonts w:cs="Arial"/>
        </w:rPr>
        <w:t>: in hoeverre zijn veelgebruikte functies logisch en snel terug te vinden;</w:t>
      </w:r>
    </w:p>
    <w:p w14:paraId="1146C40A" w14:textId="77777777" w:rsidR="0009703C" w:rsidRPr="00232712" w:rsidRDefault="0009703C" w:rsidP="0009703C">
      <w:pPr>
        <w:numPr>
          <w:ilvl w:val="0"/>
          <w:numId w:val="57"/>
        </w:numPr>
        <w:rPr>
          <w:rFonts w:cs="Arial"/>
        </w:rPr>
      </w:pPr>
      <w:proofErr w:type="spellStart"/>
      <w:r w:rsidRPr="00232712">
        <w:rPr>
          <w:rFonts w:cs="Arial"/>
          <w:b/>
          <w:bCs/>
        </w:rPr>
        <w:lastRenderedPageBreak/>
        <w:t>Intuïtiviteit</w:t>
      </w:r>
      <w:proofErr w:type="spellEnd"/>
      <w:r w:rsidRPr="00232712">
        <w:rPr>
          <w:rFonts w:cs="Arial"/>
          <w:b/>
          <w:bCs/>
        </w:rPr>
        <w:t xml:space="preserve"> van het werkproces</w:t>
      </w:r>
      <w:r w:rsidRPr="00232712">
        <w:rPr>
          <w:rFonts w:cs="Arial"/>
        </w:rPr>
        <w:t>: begeleidt de software de gebruiker in logische stappen of is veel voorkennis nodig;</w:t>
      </w:r>
    </w:p>
    <w:p w14:paraId="62DB65C2" w14:textId="6B5F88D9" w:rsidR="0009703C" w:rsidRPr="00232712" w:rsidRDefault="0009703C" w:rsidP="0009703C">
      <w:pPr>
        <w:numPr>
          <w:ilvl w:val="0"/>
          <w:numId w:val="57"/>
        </w:numPr>
        <w:rPr>
          <w:rFonts w:cs="Arial"/>
        </w:rPr>
      </w:pPr>
      <w:r w:rsidRPr="00232712">
        <w:rPr>
          <w:rFonts w:cs="Arial"/>
          <w:b/>
          <w:bCs/>
        </w:rPr>
        <w:t>Gebruiksgemak en snelheid</w:t>
      </w:r>
      <w:r w:rsidRPr="00232712">
        <w:rPr>
          <w:rFonts w:cs="Arial"/>
        </w:rPr>
        <w:t xml:space="preserve">: hoe soepel en snel verlopen </w:t>
      </w:r>
      <w:r w:rsidR="00D56302">
        <w:rPr>
          <w:rFonts w:cs="Arial"/>
        </w:rPr>
        <w:t>deze handelingen</w:t>
      </w:r>
      <w:r w:rsidRPr="00232712">
        <w:rPr>
          <w:rFonts w:cs="Arial"/>
        </w:rPr>
        <w:t>;</w:t>
      </w:r>
    </w:p>
    <w:p w14:paraId="15DBB12D" w14:textId="77777777" w:rsidR="0009703C" w:rsidRPr="00232712" w:rsidRDefault="0009703C" w:rsidP="0009703C">
      <w:pPr>
        <w:numPr>
          <w:ilvl w:val="0"/>
          <w:numId w:val="57"/>
        </w:numPr>
        <w:rPr>
          <w:rFonts w:cs="Arial"/>
        </w:rPr>
      </w:pPr>
      <w:r w:rsidRPr="00232712">
        <w:rPr>
          <w:rFonts w:cs="Arial"/>
          <w:b/>
          <w:bCs/>
        </w:rPr>
        <w:t>Foutafhandeling</w:t>
      </w:r>
      <w:r w:rsidRPr="00232712">
        <w:rPr>
          <w:rFonts w:cs="Arial"/>
        </w:rPr>
        <w:t>: hoe duidelijk en gebruiksvriendelijk zijn meldingen bij fouten of onvolledige invoer;</w:t>
      </w:r>
    </w:p>
    <w:p w14:paraId="2828BBD4" w14:textId="77777777" w:rsidR="0009703C" w:rsidRPr="00232712" w:rsidRDefault="0009703C" w:rsidP="0009703C">
      <w:pPr>
        <w:numPr>
          <w:ilvl w:val="0"/>
          <w:numId w:val="57"/>
        </w:numPr>
        <w:rPr>
          <w:rFonts w:cs="Arial"/>
        </w:rPr>
      </w:pPr>
      <w:r w:rsidRPr="00232712">
        <w:rPr>
          <w:rFonts w:cs="Arial"/>
          <w:b/>
          <w:bCs/>
        </w:rPr>
        <w:t>Consistentie</w:t>
      </w:r>
      <w:r w:rsidRPr="00232712">
        <w:rPr>
          <w:rFonts w:cs="Arial"/>
        </w:rPr>
        <w:t>: is de gebruikerservaring logisch en consistent binnen de verschillende onderdelen van de software.</w:t>
      </w:r>
    </w:p>
    <w:p w14:paraId="3DBA7B7F" w14:textId="77777777" w:rsidR="0009703C" w:rsidRPr="00232712" w:rsidRDefault="0009703C" w:rsidP="0009703C">
      <w:pPr>
        <w:rPr>
          <w:rFonts w:cs="Arial"/>
        </w:rPr>
      </w:pPr>
      <w:r w:rsidRPr="00232712">
        <w:rPr>
          <w:rFonts w:cs="Arial"/>
        </w:rPr>
        <w:t> </w:t>
      </w:r>
    </w:p>
    <w:p w14:paraId="36209BEB" w14:textId="77777777" w:rsidR="0009703C" w:rsidRPr="00232712" w:rsidRDefault="0009703C" w:rsidP="0009703C">
      <w:pPr>
        <w:rPr>
          <w:rFonts w:cs="Arial"/>
        </w:rPr>
      </w:pPr>
      <w:r w:rsidRPr="00232712">
        <w:rPr>
          <w:rFonts w:cs="Arial"/>
        </w:rPr>
        <w:t>De leverancier voert deze demo zelf uit, maar kan worden gevraagd een korte toelichting te geven per stap. Gemeente Wageningen beoordeelt de demonstratie op basis van de bovengenoemde aspecten.</w:t>
      </w:r>
    </w:p>
    <w:p w14:paraId="1C0A459D" w14:textId="77777777" w:rsidR="0009703C" w:rsidRPr="00232712" w:rsidRDefault="0009703C" w:rsidP="0009703C">
      <w:pPr>
        <w:rPr>
          <w:rFonts w:cs="Arial"/>
        </w:rPr>
      </w:pPr>
      <w:r w:rsidRPr="00232712">
        <w:rPr>
          <w:rFonts w:cs="Arial"/>
        </w:rPr>
        <w:t> </w:t>
      </w:r>
    </w:p>
    <w:p w14:paraId="511D5733" w14:textId="77777777" w:rsidR="0009703C" w:rsidRDefault="0009703C" w:rsidP="0009703C">
      <w:pPr>
        <w:rPr>
          <w:rFonts w:cs="Arial"/>
        </w:rPr>
      </w:pPr>
      <w:r w:rsidRPr="00232712">
        <w:rPr>
          <w:rFonts w:cs="Arial"/>
        </w:rPr>
        <w:t xml:space="preserve">De demo vindt plaatst op </w:t>
      </w:r>
      <w:r w:rsidRPr="00335D88">
        <w:rPr>
          <w:rFonts w:cs="Arial"/>
        </w:rPr>
        <w:t>11 mei 2026</w:t>
      </w:r>
      <w:r w:rsidRPr="00232712">
        <w:rPr>
          <w:rFonts w:cs="Arial"/>
        </w:rPr>
        <w:t xml:space="preserve"> (optioneel 12 mei) en duurt maximaal 2 uur. Tijdens de demo is er ook ruimte om eventuele vragen ter verduidelijking te stellen door Opdrachtgever n.a.v. de ingediende antwoorden op de overige kwaliteitsvragen.</w:t>
      </w:r>
    </w:p>
    <w:p w14:paraId="344FFAC6" w14:textId="77777777" w:rsidR="00980AF1" w:rsidRDefault="00980AF1" w:rsidP="0009703C">
      <w:pPr>
        <w:rPr>
          <w:rFonts w:cs="Arial"/>
        </w:rPr>
      </w:pPr>
    </w:p>
    <w:p w14:paraId="3F3A14AC" w14:textId="77777777" w:rsidR="0009703C" w:rsidRPr="00232712" w:rsidRDefault="0009703C" w:rsidP="0009703C">
      <w:pPr>
        <w:rPr>
          <w:rFonts w:cs="Arial"/>
        </w:rPr>
      </w:pPr>
      <w:r w:rsidRPr="00232712">
        <w:rPr>
          <w:rFonts w:cs="Arial"/>
        </w:rPr>
        <w:t>Agenda:</w:t>
      </w:r>
    </w:p>
    <w:p w14:paraId="3237ECDE" w14:textId="77777777" w:rsidR="0009703C" w:rsidRPr="00232712" w:rsidRDefault="0009703C" w:rsidP="0009703C">
      <w:pPr>
        <w:numPr>
          <w:ilvl w:val="0"/>
          <w:numId w:val="58"/>
        </w:numPr>
        <w:rPr>
          <w:rFonts w:cs="Arial"/>
        </w:rPr>
      </w:pPr>
      <w:r w:rsidRPr="00232712">
        <w:rPr>
          <w:rFonts w:cs="Arial"/>
        </w:rPr>
        <w:t>Korte voorstelronde</w:t>
      </w:r>
    </w:p>
    <w:p w14:paraId="2686C715" w14:textId="77777777" w:rsidR="0009703C" w:rsidRPr="00232712" w:rsidRDefault="0009703C" w:rsidP="0009703C">
      <w:pPr>
        <w:numPr>
          <w:ilvl w:val="0"/>
          <w:numId w:val="58"/>
        </w:numPr>
        <w:rPr>
          <w:rFonts w:cs="Arial"/>
        </w:rPr>
      </w:pPr>
      <w:r w:rsidRPr="00232712">
        <w:rPr>
          <w:rFonts w:cs="Arial"/>
        </w:rPr>
        <w:t>Demo van maximaal 1,5 uur</w:t>
      </w:r>
    </w:p>
    <w:p w14:paraId="1B904094" w14:textId="77777777" w:rsidR="0009703C" w:rsidRPr="00232712" w:rsidRDefault="0009703C" w:rsidP="0009703C">
      <w:pPr>
        <w:numPr>
          <w:ilvl w:val="0"/>
          <w:numId w:val="58"/>
        </w:numPr>
        <w:rPr>
          <w:rFonts w:cs="Arial"/>
        </w:rPr>
      </w:pPr>
      <w:r w:rsidRPr="00232712">
        <w:rPr>
          <w:rFonts w:cs="Arial"/>
        </w:rPr>
        <w:t>Vragen stellen n.a.v. ingediende offerte</w:t>
      </w:r>
    </w:p>
    <w:p w14:paraId="1AC12080" w14:textId="77777777" w:rsidR="0009703C" w:rsidRPr="00D32758" w:rsidRDefault="0009703C" w:rsidP="007D77A0">
      <w:pPr>
        <w:rPr>
          <w:rFonts w:cs="Arial"/>
          <w:i/>
          <w:color w:val="auto"/>
        </w:rPr>
      </w:pPr>
    </w:p>
    <w:p w14:paraId="05ACE1B8" w14:textId="4E987BFC" w:rsidR="00FC746A" w:rsidRPr="003C78D9" w:rsidRDefault="00DC67A5" w:rsidP="003C78D9">
      <w:pPr>
        <w:pStyle w:val="Kop3"/>
      </w:pPr>
      <w:bookmarkStart w:id="159" w:name="_Toc223590909"/>
      <w:proofErr w:type="spellStart"/>
      <w:r>
        <w:t>B</w:t>
      </w:r>
      <w:r w:rsidRPr="00DC67A5">
        <w:t>eheersgemak</w:t>
      </w:r>
      <w:bookmarkEnd w:id="159"/>
      <w:proofErr w:type="spellEnd"/>
    </w:p>
    <w:p w14:paraId="545C0BB6" w14:textId="4349E330" w:rsidR="00FC746A" w:rsidRPr="00737077" w:rsidRDefault="00B77FF4" w:rsidP="00FC746A">
      <w:pPr>
        <w:rPr>
          <w:rFonts w:cs="Arial"/>
          <w:color w:val="auto"/>
        </w:rPr>
      </w:pPr>
      <w:r w:rsidRPr="002E6709">
        <w:rPr>
          <w:rFonts w:cs="Arial"/>
          <w:color w:val="auto"/>
        </w:rPr>
        <w:t xml:space="preserve">Inschrijver </w:t>
      </w:r>
      <w:r>
        <w:rPr>
          <w:rFonts w:cs="Arial"/>
          <w:color w:val="auto"/>
        </w:rPr>
        <w:t xml:space="preserve">beschrijft op </w:t>
      </w:r>
      <w:r w:rsidRPr="009878C6">
        <w:rPr>
          <w:rFonts w:cs="Arial"/>
          <w:color w:val="auto"/>
        </w:rPr>
        <w:t xml:space="preserve">maximaal </w:t>
      </w:r>
      <w:r w:rsidR="009878C6" w:rsidRPr="009878C6">
        <w:rPr>
          <w:rFonts w:cs="Arial"/>
          <w:color w:val="auto"/>
        </w:rPr>
        <w:t>2</w:t>
      </w:r>
      <w:r w:rsidRPr="009878C6">
        <w:rPr>
          <w:rFonts w:cs="Arial"/>
          <w:color w:val="auto"/>
        </w:rPr>
        <w:t xml:space="preserve"> pagina’s A4</w:t>
      </w:r>
      <w:r w:rsidRPr="002E6709">
        <w:rPr>
          <w:rFonts w:cs="Arial"/>
          <w:color w:val="auto"/>
        </w:rPr>
        <w:t xml:space="preserve"> </w:t>
      </w:r>
      <w:r>
        <w:rPr>
          <w:rFonts w:cs="Arial"/>
          <w:color w:val="auto"/>
        </w:rPr>
        <w:t>hoe onderstaan</w:t>
      </w:r>
      <w:r w:rsidR="00FC746A" w:rsidRPr="00737077">
        <w:rPr>
          <w:rFonts w:cs="Arial"/>
          <w:color w:val="auto"/>
        </w:rPr>
        <w:t>de functionaliteiten/handelingen in de aangeboden CX-applicatie worden ondersteunt.</w:t>
      </w:r>
    </w:p>
    <w:p w14:paraId="6A3A23F9" w14:textId="05AA9987" w:rsidR="00FC746A" w:rsidRPr="00737077" w:rsidRDefault="00FC746A" w:rsidP="00C53916">
      <w:pPr>
        <w:numPr>
          <w:ilvl w:val="0"/>
          <w:numId w:val="32"/>
        </w:numPr>
        <w:rPr>
          <w:rFonts w:cs="Arial"/>
          <w:color w:val="auto"/>
        </w:rPr>
      </w:pPr>
      <w:r w:rsidRPr="00737077">
        <w:rPr>
          <w:rFonts w:cs="Arial"/>
          <w:color w:val="auto"/>
        </w:rPr>
        <w:t xml:space="preserve">Gebruikers beheer: het in Microsoft Entra ID invoeren, wijzigen of verwijderen van </w:t>
      </w:r>
      <w:r w:rsidR="00152CAC">
        <w:rPr>
          <w:rFonts w:cs="Arial"/>
          <w:color w:val="auto"/>
        </w:rPr>
        <w:t xml:space="preserve">standaard </w:t>
      </w:r>
      <w:r w:rsidR="00F02E64">
        <w:rPr>
          <w:rFonts w:cs="Arial"/>
          <w:color w:val="auto"/>
        </w:rPr>
        <w:t>- en</w:t>
      </w:r>
      <w:r w:rsidRPr="00737077">
        <w:rPr>
          <w:rFonts w:cs="Arial"/>
          <w:color w:val="auto"/>
        </w:rPr>
        <w:t xml:space="preserve"> CX gebruikers </w:t>
      </w:r>
      <w:r w:rsidR="00F851F1">
        <w:rPr>
          <w:rFonts w:cs="Arial"/>
          <w:color w:val="auto"/>
        </w:rPr>
        <w:t xml:space="preserve">en profielen </w:t>
      </w:r>
      <w:r w:rsidRPr="00737077">
        <w:rPr>
          <w:rFonts w:cs="Arial"/>
          <w:color w:val="auto"/>
        </w:rPr>
        <w:t>dien</w:t>
      </w:r>
      <w:r w:rsidR="00F851F1">
        <w:rPr>
          <w:rFonts w:cs="Arial"/>
          <w:color w:val="auto"/>
        </w:rPr>
        <w:t>en</w:t>
      </w:r>
      <w:r w:rsidRPr="00737077">
        <w:rPr>
          <w:rFonts w:cs="Arial"/>
          <w:color w:val="auto"/>
        </w:rPr>
        <w:t xml:space="preserve"> te worden overgenomen in de </w:t>
      </w:r>
      <w:r w:rsidR="00F851F1">
        <w:rPr>
          <w:rFonts w:cs="Arial"/>
          <w:color w:val="auto"/>
        </w:rPr>
        <w:t xml:space="preserve">standaard- en </w:t>
      </w:r>
      <w:r w:rsidRPr="00737077">
        <w:rPr>
          <w:rFonts w:cs="Arial"/>
          <w:color w:val="auto"/>
        </w:rPr>
        <w:t>CX applicatie: naam, vast telefoonnummer, mobiel nummer, mailadres etc. Inschrijver geeft aan hoe dit per mutatie wordt gerealiseerd.</w:t>
      </w:r>
    </w:p>
    <w:p w14:paraId="53830603" w14:textId="77777777" w:rsidR="00FC746A" w:rsidRPr="00737077" w:rsidRDefault="00FC746A" w:rsidP="00C53916">
      <w:pPr>
        <w:numPr>
          <w:ilvl w:val="0"/>
          <w:numId w:val="32"/>
        </w:numPr>
        <w:rPr>
          <w:rFonts w:cs="Arial"/>
          <w:color w:val="auto"/>
        </w:rPr>
      </w:pPr>
      <w:r w:rsidRPr="00737077">
        <w:rPr>
          <w:rFonts w:cs="Arial"/>
          <w:color w:val="auto"/>
        </w:rPr>
        <w:t>Extern telefoonboek: Invoeren externe contacten in het telefoonboek van de CX applicatie die direct beschikbaar zijn voor alle CX gebruikers.</w:t>
      </w:r>
    </w:p>
    <w:p w14:paraId="648A72E9" w14:textId="77777777" w:rsidR="00FC746A" w:rsidRPr="00737077" w:rsidRDefault="00FC746A" w:rsidP="00C53916">
      <w:pPr>
        <w:numPr>
          <w:ilvl w:val="0"/>
          <w:numId w:val="32"/>
        </w:numPr>
        <w:rPr>
          <w:rFonts w:cs="Arial"/>
          <w:color w:val="auto"/>
        </w:rPr>
      </w:pPr>
      <w:r w:rsidRPr="00737077">
        <w:rPr>
          <w:rFonts w:cs="Arial"/>
          <w:color w:val="auto"/>
        </w:rPr>
        <w:t>Het aanpassen van de instellingen en alarmeringen bij de callcenter applicatie.</w:t>
      </w:r>
    </w:p>
    <w:p w14:paraId="2E673BF9" w14:textId="77777777" w:rsidR="00FC746A" w:rsidRPr="00737077" w:rsidRDefault="00FC746A" w:rsidP="00C53916">
      <w:pPr>
        <w:numPr>
          <w:ilvl w:val="0"/>
          <w:numId w:val="32"/>
        </w:numPr>
        <w:rPr>
          <w:rFonts w:cs="Arial"/>
          <w:color w:val="auto"/>
        </w:rPr>
      </w:pPr>
      <w:r w:rsidRPr="00737077">
        <w:rPr>
          <w:rFonts w:cs="Arial"/>
          <w:color w:val="auto"/>
        </w:rPr>
        <w:t xml:space="preserve">Het inspreken, invoeren en aanpassen van de meldteksten, tijdschema’s realtime en </w:t>
      </w:r>
      <w:proofErr w:type="gramStart"/>
      <w:r w:rsidRPr="00737077">
        <w:rPr>
          <w:rFonts w:cs="Arial"/>
          <w:color w:val="auto"/>
        </w:rPr>
        <w:t>conform</w:t>
      </w:r>
      <w:proofErr w:type="gramEnd"/>
      <w:r w:rsidRPr="00737077">
        <w:rPr>
          <w:rFonts w:cs="Arial"/>
          <w:color w:val="auto"/>
        </w:rPr>
        <w:t xml:space="preserve"> schema’s en het activeren van </w:t>
      </w:r>
      <w:proofErr w:type="gramStart"/>
      <w:r w:rsidRPr="00737077">
        <w:rPr>
          <w:rFonts w:cs="Arial"/>
          <w:color w:val="auto"/>
        </w:rPr>
        <w:t>reeds</w:t>
      </w:r>
      <w:proofErr w:type="gramEnd"/>
      <w:r w:rsidRPr="00737077">
        <w:rPr>
          <w:rFonts w:cs="Arial"/>
          <w:color w:val="auto"/>
        </w:rPr>
        <w:t xml:space="preserve"> ingesproken meldteksten.</w:t>
      </w:r>
    </w:p>
    <w:p w14:paraId="49748571" w14:textId="6735953C" w:rsidR="00FC746A" w:rsidRPr="00737077" w:rsidRDefault="00FC746A" w:rsidP="00C53916">
      <w:pPr>
        <w:numPr>
          <w:ilvl w:val="0"/>
          <w:numId w:val="32"/>
        </w:numPr>
        <w:rPr>
          <w:rFonts w:cs="Arial"/>
          <w:color w:val="auto"/>
        </w:rPr>
      </w:pPr>
      <w:r w:rsidRPr="00737077">
        <w:rPr>
          <w:rFonts w:cs="Arial"/>
          <w:color w:val="auto"/>
        </w:rPr>
        <w:t>Het aanpassen van een call</w:t>
      </w:r>
      <w:r w:rsidR="00A12FD5">
        <w:rPr>
          <w:rFonts w:cs="Arial"/>
          <w:color w:val="auto"/>
        </w:rPr>
        <w:t xml:space="preserve"> </w:t>
      </w:r>
      <w:r w:rsidRPr="00737077">
        <w:rPr>
          <w:rFonts w:cs="Arial"/>
          <w:color w:val="auto"/>
        </w:rPr>
        <w:t xml:space="preserve">flow om extra teksten en keuzes op te nemen (in de IVR). </w:t>
      </w:r>
    </w:p>
    <w:p w14:paraId="60F5E923" w14:textId="77777777" w:rsidR="00B552D9" w:rsidRPr="001E1549" w:rsidRDefault="00B552D9" w:rsidP="00B552D9">
      <w:pPr>
        <w:pStyle w:val="gemeentewageningen"/>
        <w:ind w:left="360"/>
        <w:rPr>
          <w:sz w:val="18"/>
          <w:szCs w:val="18"/>
        </w:rPr>
      </w:pPr>
    </w:p>
    <w:p w14:paraId="54FDD887" w14:textId="66977ECB" w:rsidR="00B552D9" w:rsidRDefault="00B552D9" w:rsidP="00B552D9">
      <w:r w:rsidRPr="001438B5">
        <w:t xml:space="preserve">De maximaal te halen kwaliteitswaarde is € </w:t>
      </w:r>
      <w:proofErr w:type="gramStart"/>
      <w:r w:rsidR="00D46B01" w:rsidRPr="00D46B01">
        <w:t>35</w:t>
      </w:r>
      <w:r w:rsidRPr="00D46B01">
        <w:t>.000,--</w:t>
      </w:r>
      <w:proofErr w:type="gramEnd"/>
      <w:r w:rsidRPr="00D46B01">
        <w:t>.</w:t>
      </w:r>
    </w:p>
    <w:p w14:paraId="289FD64F" w14:textId="78990CB3" w:rsidR="00200C72" w:rsidRPr="00D47BF8" w:rsidRDefault="00200C72" w:rsidP="003C78D9">
      <w:pPr>
        <w:pStyle w:val="Kop3"/>
      </w:pPr>
      <w:bookmarkStart w:id="160" w:name="_Toc223590910"/>
      <w:r>
        <w:t>Circulair Inkopen en duurzaamheid</w:t>
      </w:r>
      <w:bookmarkEnd w:id="160"/>
    </w:p>
    <w:p w14:paraId="16ED4E79" w14:textId="77777777" w:rsidR="00200C72" w:rsidRPr="001E1549" w:rsidRDefault="00200C72" w:rsidP="00845202">
      <w:r w:rsidRPr="001E1549">
        <w:t>Circulair inkopen en duurzaamheid maken onderdeel uit van maatschappelijk verantwoord ondernemen (MVO). Dit houdt in dat er naast het streven naar winst (</w:t>
      </w:r>
      <w:proofErr w:type="spellStart"/>
      <w:r w:rsidRPr="001E1549">
        <w:t>profit</w:t>
      </w:r>
      <w:proofErr w:type="spellEnd"/>
      <w:r w:rsidRPr="001E1549">
        <w:t>) ook rekening wordt gehouden met het effect van de activiteit op het milieu (</w:t>
      </w:r>
      <w:proofErr w:type="spellStart"/>
      <w:r w:rsidRPr="001E1549">
        <w:t>planet</w:t>
      </w:r>
      <w:proofErr w:type="spellEnd"/>
      <w:r w:rsidRPr="001E1549">
        <w:t>) en dat men rekening houdt met menselijke aspecten binnen en buiten het bedrijf (</w:t>
      </w:r>
      <w:proofErr w:type="spellStart"/>
      <w:r w:rsidRPr="001E1549">
        <w:t>people</w:t>
      </w:r>
      <w:proofErr w:type="spellEnd"/>
      <w:r w:rsidRPr="001E1549">
        <w:t xml:space="preserve">). Voor alle inkooptrajecten wordt onderzocht wat de mogelijkheden zijn met betrekking tot circulair inkopen en dient het circulair inkopen onderdeel te zijn van het inkooptraject. </w:t>
      </w:r>
    </w:p>
    <w:p w14:paraId="28E82D28" w14:textId="77777777" w:rsidR="00200C72" w:rsidRDefault="00200C72" w:rsidP="00590ADE">
      <w:pPr>
        <w:pStyle w:val="gemeentewageningen"/>
        <w:rPr>
          <w:sz w:val="18"/>
          <w:szCs w:val="18"/>
        </w:rPr>
      </w:pPr>
    </w:p>
    <w:p w14:paraId="68722F90" w14:textId="77777777" w:rsidR="00B552D9" w:rsidRDefault="00B552D9" w:rsidP="00B552D9">
      <w:r w:rsidRPr="003D66C6">
        <w:t xml:space="preserve">Van de </w:t>
      </w:r>
      <w:r>
        <w:t>Inschrijver</w:t>
      </w:r>
      <w:r w:rsidRPr="003D66C6">
        <w:t xml:space="preserve"> wordt gevraagd om</w:t>
      </w:r>
      <w:r>
        <w:t xml:space="preserve"> kort en bondig</w:t>
      </w:r>
      <w:r w:rsidRPr="00CD3164">
        <w:t xml:space="preserve"> </w:t>
      </w:r>
      <w:r w:rsidRPr="003D66C6">
        <w:t xml:space="preserve">aan te geven hoe </w:t>
      </w:r>
      <w:r>
        <w:t>Inschrijver</w:t>
      </w:r>
      <w:r w:rsidRPr="003D66C6">
        <w:t xml:space="preserve"> omgaat tijdens de uitvoering van de opdracht met duurzaamheid en milieubesparende maatregelen</w:t>
      </w:r>
      <w:r>
        <w:t xml:space="preserve">. </w:t>
      </w:r>
    </w:p>
    <w:p w14:paraId="780DC41B" w14:textId="77777777" w:rsidR="00B552D9" w:rsidRDefault="00B552D9" w:rsidP="00B552D9"/>
    <w:p w14:paraId="58D1F307" w14:textId="749923E1" w:rsidR="004E488C" w:rsidRPr="00175965" w:rsidRDefault="004E488C" w:rsidP="004E488C">
      <w:pPr>
        <w:pStyle w:val="gemeentewageningen"/>
        <w:rPr>
          <w:rFonts w:ascii="QuadraatSans-Regular" w:hAnsi="QuadraatSans-Regular"/>
          <w:color w:val="000000" w:themeColor="text1"/>
          <w:sz w:val="22"/>
        </w:rPr>
      </w:pPr>
      <w:r w:rsidRPr="00175965">
        <w:rPr>
          <w:rFonts w:ascii="QuadraatSans-Regular" w:hAnsi="QuadraatSans-Regular"/>
          <w:color w:val="000000" w:themeColor="text1"/>
          <w:sz w:val="22"/>
        </w:rPr>
        <w:t xml:space="preserve">Inschrijver beschrijft </w:t>
      </w:r>
      <w:r w:rsidR="00B552D9" w:rsidRPr="00175965">
        <w:rPr>
          <w:rFonts w:ascii="QuadraatSans-Regular" w:hAnsi="QuadraatSans-Regular"/>
          <w:color w:val="000000" w:themeColor="text1"/>
          <w:sz w:val="22"/>
        </w:rPr>
        <w:t xml:space="preserve">in ieder geval </w:t>
      </w:r>
      <w:r w:rsidRPr="00175965">
        <w:rPr>
          <w:rFonts w:ascii="QuadraatSans-Regular" w:hAnsi="QuadraatSans-Regular"/>
          <w:color w:val="000000" w:themeColor="text1"/>
          <w:sz w:val="22"/>
        </w:rPr>
        <w:t xml:space="preserve">hoe er tijdens de </w:t>
      </w:r>
      <w:r w:rsidR="00B552D9" w:rsidRPr="00175965">
        <w:rPr>
          <w:rFonts w:ascii="QuadraatSans-Regular" w:hAnsi="QuadraatSans-Regular"/>
          <w:color w:val="000000" w:themeColor="text1"/>
          <w:sz w:val="22"/>
        </w:rPr>
        <w:t xml:space="preserve">uitvoering van de </w:t>
      </w:r>
      <w:r w:rsidRPr="00175965">
        <w:rPr>
          <w:rFonts w:ascii="QuadraatSans-Regular" w:hAnsi="QuadraatSans-Regular"/>
          <w:color w:val="000000" w:themeColor="text1"/>
          <w:sz w:val="22"/>
        </w:rPr>
        <w:t>opdracht met energieverbruik wordt omgegaan en welke inzet er is om energie te besparen</w:t>
      </w:r>
      <w:r w:rsidR="00B552D9" w:rsidRPr="00175965">
        <w:rPr>
          <w:rFonts w:ascii="QuadraatSans-Regular" w:hAnsi="QuadraatSans-Regular"/>
          <w:color w:val="000000" w:themeColor="text1"/>
          <w:sz w:val="22"/>
        </w:rPr>
        <w:t xml:space="preserve"> en besteed hierin in ieder geval a</w:t>
      </w:r>
      <w:r w:rsidRPr="00175965">
        <w:rPr>
          <w:rFonts w:ascii="QuadraatSans-Regular" w:hAnsi="QuadraatSans-Regular"/>
          <w:color w:val="000000" w:themeColor="text1"/>
          <w:sz w:val="22"/>
        </w:rPr>
        <w:t>andacht aan:</w:t>
      </w:r>
    </w:p>
    <w:p w14:paraId="096533C1" w14:textId="77777777" w:rsidR="004E488C" w:rsidRPr="00175965" w:rsidRDefault="004E488C" w:rsidP="004E488C">
      <w:pPr>
        <w:pStyle w:val="gemeentewageningen"/>
        <w:rPr>
          <w:rFonts w:ascii="QuadraatSans-Regular" w:hAnsi="QuadraatSans-Regular"/>
          <w:color w:val="000000" w:themeColor="text1"/>
          <w:sz w:val="22"/>
        </w:rPr>
      </w:pPr>
    </w:p>
    <w:p w14:paraId="0A7F2F49" w14:textId="77777777" w:rsidR="004E488C" w:rsidRPr="00175965" w:rsidRDefault="004E488C" w:rsidP="00175965">
      <w:pPr>
        <w:pStyle w:val="gemeentewageningen"/>
        <w:numPr>
          <w:ilvl w:val="0"/>
          <w:numId w:val="52"/>
        </w:numPr>
        <w:rPr>
          <w:rFonts w:ascii="QuadraatSans-Regular" w:hAnsi="QuadraatSans-Regular"/>
          <w:color w:val="000000" w:themeColor="text1"/>
          <w:sz w:val="22"/>
        </w:rPr>
      </w:pPr>
      <w:r w:rsidRPr="00175965">
        <w:rPr>
          <w:rFonts w:ascii="QuadraatSans-Regular" w:hAnsi="QuadraatSans-Regular"/>
          <w:color w:val="000000" w:themeColor="text1"/>
          <w:sz w:val="22"/>
        </w:rPr>
        <w:lastRenderedPageBreak/>
        <w:t>Het energieverbruik van de gebruikte servers;</w:t>
      </w:r>
    </w:p>
    <w:p w14:paraId="4C45B186" w14:textId="1F3C49C5" w:rsidR="004E488C" w:rsidRPr="00175965" w:rsidRDefault="004E488C" w:rsidP="00175965">
      <w:pPr>
        <w:pStyle w:val="gemeentewageningen"/>
        <w:numPr>
          <w:ilvl w:val="0"/>
          <w:numId w:val="52"/>
        </w:numPr>
        <w:rPr>
          <w:rFonts w:ascii="QuadraatSans-Regular" w:hAnsi="QuadraatSans-Regular"/>
          <w:color w:val="000000" w:themeColor="text1"/>
          <w:sz w:val="22"/>
        </w:rPr>
      </w:pPr>
      <w:r w:rsidRPr="00175965">
        <w:rPr>
          <w:rFonts w:ascii="QuadraatSans-Regular" w:hAnsi="QuadraatSans-Regular"/>
          <w:color w:val="000000" w:themeColor="text1"/>
          <w:sz w:val="22"/>
        </w:rPr>
        <w:t>De energie-efficiëntie van de aangeboden software</w:t>
      </w:r>
      <w:r w:rsidR="00B552D9" w:rsidRPr="00175965">
        <w:rPr>
          <w:rFonts w:ascii="QuadraatSans-Regular" w:hAnsi="QuadraatSans-Regular"/>
          <w:color w:val="000000" w:themeColor="text1"/>
          <w:sz w:val="22"/>
        </w:rPr>
        <w:t>.</w:t>
      </w:r>
    </w:p>
    <w:p w14:paraId="15E34390" w14:textId="77777777" w:rsidR="004E488C" w:rsidRPr="001E1549" w:rsidRDefault="004E488C" w:rsidP="00590ADE">
      <w:pPr>
        <w:pStyle w:val="gemeentewageningen"/>
        <w:rPr>
          <w:sz w:val="18"/>
          <w:szCs w:val="18"/>
        </w:rPr>
      </w:pPr>
    </w:p>
    <w:p w14:paraId="62E89DB5" w14:textId="16EC9835" w:rsidR="00200C72" w:rsidRDefault="00200C72" w:rsidP="00845202">
      <w:r w:rsidRPr="001438B5">
        <w:t xml:space="preserve">De maximaal te halen kwaliteitswaarde is € </w:t>
      </w:r>
      <w:proofErr w:type="gramStart"/>
      <w:r w:rsidR="00D46B01" w:rsidRPr="00D46B01">
        <w:t>15.0</w:t>
      </w:r>
      <w:r w:rsidRPr="00D46B01">
        <w:t>00,--</w:t>
      </w:r>
      <w:proofErr w:type="gramEnd"/>
      <w:r w:rsidRPr="00D46B01">
        <w:t>.</w:t>
      </w:r>
    </w:p>
    <w:p w14:paraId="247F5199" w14:textId="11AC07BF" w:rsidR="000E15DA" w:rsidRPr="00175965" w:rsidRDefault="000E15DA" w:rsidP="003C78D9">
      <w:pPr>
        <w:pStyle w:val="Kop3"/>
      </w:pPr>
      <w:bookmarkStart w:id="161" w:name="_Toc223590911"/>
      <w:r w:rsidRPr="00142A7F">
        <w:t>Diversiteit, Inclusie en Gelijkwaardigheid</w:t>
      </w:r>
      <w:r w:rsidRPr="599ABC59">
        <w:t xml:space="preserve"> (DIG)</w:t>
      </w:r>
      <w:bookmarkEnd w:id="161"/>
    </w:p>
    <w:p w14:paraId="436A22BD" w14:textId="0B510D73" w:rsidR="000E15DA" w:rsidRPr="00175965" w:rsidRDefault="000E15DA" w:rsidP="00077571">
      <w:r w:rsidRPr="00175965">
        <w:t>Geef</w:t>
      </w:r>
      <w:r w:rsidR="00D40684">
        <w:t xml:space="preserve"> kort en bo</w:t>
      </w:r>
      <w:r w:rsidR="00083E6D">
        <w:t>ndig</w:t>
      </w:r>
      <w:r w:rsidRPr="00175965">
        <w:t xml:space="preserve"> antwoord op onderstaande vragen:</w:t>
      </w:r>
    </w:p>
    <w:p w14:paraId="59C3836D" w14:textId="77777777" w:rsidR="000E15DA" w:rsidRPr="00175965" w:rsidRDefault="000E15DA" w:rsidP="00077571"/>
    <w:p w14:paraId="3C95D37A" w14:textId="352D2434" w:rsidR="000E15DA" w:rsidRPr="00175965" w:rsidRDefault="000E15DA" w:rsidP="00077571">
      <w:r>
        <w:t>Gemeente Wageningen staat, als werkgever én opdrachtgever, voor</w:t>
      </w:r>
      <w:r w:rsidR="34B4016D">
        <w:t xml:space="preserve"> diversiteit, inclusie en</w:t>
      </w:r>
      <w:r>
        <w:t xml:space="preserve"> gelijkwaardigheid. We maken graag zo goed mogelijk gebruik van de diverse talenten en vermogens op de (</w:t>
      </w:r>
      <w:proofErr w:type="spellStart"/>
      <w:r>
        <w:t>arbeids</w:t>
      </w:r>
      <w:proofErr w:type="spellEnd"/>
      <w:r>
        <w:t>)markt en streven er daarom zoveel mogelijk naar dat Leveranciers ook bijdragen aan de creatie van een inclusieve samenleving.</w:t>
      </w:r>
    </w:p>
    <w:p w14:paraId="5ADEB1DB" w14:textId="77777777" w:rsidR="000E15DA" w:rsidRPr="00175965" w:rsidRDefault="000E15DA" w:rsidP="00077571"/>
    <w:p w14:paraId="2C5A03CA" w14:textId="321E8DB4" w:rsidR="000E15DA" w:rsidRPr="00077571" w:rsidRDefault="000E15DA" w:rsidP="00077571">
      <w:r w:rsidRPr="00175965">
        <w:t xml:space="preserve">Beschrijf wat jullie doen om DIG binnen de eigen organisatie te borgen. In het antwoord komen in ieder </w:t>
      </w:r>
      <w:r w:rsidRPr="00077571">
        <w:t>geval de volgende aspecten terug:</w:t>
      </w:r>
    </w:p>
    <w:p w14:paraId="14501F12" w14:textId="45082545" w:rsidR="000E15DA" w:rsidRPr="00077571" w:rsidRDefault="000E15DA" w:rsidP="00077571">
      <w:pPr>
        <w:pStyle w:val="Lijstalinea"/>
        <w:numPr>
          <w:ilvl w:val="0"/>
          <w:numId w:val="53"/>
        </w:numPr>
        <w:rPr>
          <w:rFonts w:ascii="QuadraatSans-Regular" w:hAnsi="QuadraatSans-Regular" w:cs="Arial"/>
          <w:color w:val="000000" w:themeColor="text1"/>
          <w:sz w:val="22"/>
        </w:rPr>
      </w:pPr>
      <w:proofErr w:type="gramStart"/>
      <w:r w:rsidRPr="00077571">
        <w:rPr>
          <w:rFonts w:ascii="QuadraatSans-Regular" w:hAnsi="QuadraatSans-Regular" w:cs="Arial"/>
          <w:color w:val="000000" w:themeColor="text1"/>
          <w:sz w:val="22"/>
        </w:rPr>
        <w:t>welk</w:t>
      </w:r>
      <w:proofErr w:type="gramEnd"/>
      <w:r w:rsidRPr="00077571">
        <w:rPr>
          <w:rFonts w:ascii="QuadraatSans-Regular" w:hAnsi="QuadraatSans-Regular" w:cs="Arial"/>
          <w:color w:val="000000" w:themeColor="text1"/>
          <w:sz w:val="22"/>
        </w:rPr>
        <w:t xml:space="preserve"> beleid hebben jullie </w:t>
      </w:r>
      <w:proofErr w:type="gramStart"/>
      <w:r w:rsidRPr="00077571">
        <w:rPr>
          <w:rFonts w:ascii="QuadraatSans-Regular" w:hAnsi="QuadraatSans-Regular" w:cs="Arial"/>
          <w:color w:val="000000" w:themeColor="text1"/>
          <w:sz w:val="22"/>
        </w:rPr>
        <w:t>omtrent</w:t>
      </w:r>
      <w:proofErr w:type="gramEnd"/>
      <w:r w:rsidRPr="00077571">
        <w:rPr>
          <w:rFonts w:ascii="QuadraatSans-Regular" w:hAnsi="QuadraatSans-Regular" w:cs="Arial"/>
          <w:color w:val="000000" w:themeColor="text1"/>
          <w:sz w:val="22"/>
        </w:rPr>
        <w:t xml:space="preserve"> DIG; </w:t>
      </w:r>
    </w:p>
    <w:p w14:paraId="61E21580" w14:textId="38A8F498" w:rsidR="2C64FE9B" w:rsidRPr="00AA55B8" w:rsidRDefault="000E15DA" w:rsidP="00AA55B8">
      <w:pPr>
        <w:pStyle w:val="Lijstalinea"/>
        <w:numPr>
          <w:ilvl w:val="0"/>
          <w:numId w:val="53"/>
        </w:numPr>
        <w:rPr>
          <w:rFonts w:ascii="QuadraatSans-Regular" w:hAnsi="QuadraatSans-Regular" w:cs="Arial"/>
          <w:color w:val="000000" w:themeColor="text1"/>
          <w:sz w:val="22"/>
          <w:szCs w:val="22"/>
        </w:rPr>
      </w:pPr>
      <w:proofErr w:type="gramStart"/>
      <w:r w:rsidRPr="00AA55B8">
        <w:rPr>
          <w:rFonts w:ascii="QuadraatSans-Regular" w:hAnsi="QuadraatSans-Regular"/>
          <w:color w:val="000000" w:themeColor="text1"/>
          <w:sz w:val="22"/>
          <w:lang w:eastAsia="nl-NL"/>
        </w:rPr>
        <w:t>welke</w:t>
      </w:r>
      <w:proofErr w:type="gramEnd"/>
      <w:r w:rsidRPr="00AA55B8">
        <w:rPr>
          <w:rFonts w:ascii="QuadraatSans-Regular" w:hAnsi="QuadraatSans-Regular"/>
          <w:color w:val="000000" w:themeColor="text1"/>
          <w:sz w:val="22"/>
          <w:lang w:eastAsia="nl-NL"/>
        </w:rPr>
        <w:t xml:space="preserve"> maatregelen jullie treffen voor een divers en inclusief werkklimaat; </w:t>
      </w:r>
      <w:r w:rsidR="00193A24" w:rsidRPr="00AA55B8">
        <w:rPr>
          <w:rFonts w:ascii="QuadraatSans-Regular" w:hAnsi="QuadraatSans-Regular" w:cs="Arial"/>
          <w:color w:val="000000" w:themeColor="text1"/>
          <w:sz w:val="22"/>
        </w:rPr>
        <w:t xml:space="preserve">en benoem </w:t>
      </w:r>
      <w:r w:rsidRPr="00AA55B8">
        <w:rPr>
          <w:rFonts w:ascii="QuadraatSans-Regular" w:hAnsi="QuadraatSans-Regular" w:cs="Arial"/>
          <w:color w:val="000000" w:themeColor="text1"/>
          <w:sz w:val="22"/>
          <w:szCs w:val="22"/>
        </w:rPr>
        <w:t xml:space="preserve">wat dit beleid en de </w:t>
      </w:r>
      <w:r w:rsidR="00DB0BFA" w:rsidRPr="00AA55B8">
        <w:rPr>
          <w:rFonts w:ascii="QuadraatSans-Regular" w:hAnsi="QuadraatSans-Regular" w:cs="Arial"/>
          <w:color w:val="000000" w:themeColor="text1"/>
          <w:sz w:val="22"/>
          <w:szCs w:val="22"/>
        </w:rPr>
        <w:t xml:space="preserve">genoemde </w:t>
      </w:r>
      <w:r w:rsidRPr="00AA55B8">
        <w:rPr>
          <w:rFonts w:ascii="QuadraatSans-Regular" w:hAnsi="QuadraatSans-Regular" w:cs="Arial"/>
          <w:color w:val="000000" w:themeColor="text1"/>
          <w:sz w:val="22"/>
          <w:szCs w:val="22"/>
        </w:rPr>
        <w:t xml:space="preserve">maatregelen </w:t>
      </w:r>
      <w:r w:rsidR="00DB0BFA" w:rsidRPr="00AA55B8">
        <w:rPr>
          <w:rFonts w:ascii="QuadraatSans-Regular" w:hAnsi="QuadraatSans-Regular" w:cs="Arial"/>
          <w:color w:val="000000" w:themeColor="text1"/>
          <w:sz w:val="22"/>
          <w:szCs w:val="22"/>
        </w:rPr>
        <w:t xml:space="preserve">hebben </w:t>
      </w:r>
      <w:r w:rsidRPr="00AA55B8">
        <w:rPr>
          <w:rFonts w:ascii="QuadraatSans-Regular" w:hAnsi="QuadraatSans-Regular" w:cs="Arial"/>
          <w:color w:val="000000" w:themeColor="text1"/>
          <w:sz w:val="22"/>
          <w:szCs w:val="22"/>
        </w:rPr>
        <w:t>opgeleverd aan diversiteit, inclusie en gelijkwaardig binnen</w:t>
      </w:r>
      <w:r w:rsidR="00077571" w:rsidRPr="00AA55B8">
        <w:rPr>
          <w:rFonts w:ascii="QuadraatSans-Regular" w:hAnsi="QuadraatSans-Regular" w:cs="Arial"/>
          <w:color w:val="000000" w:themeColor="text1"/>
          <w:sz w:val="22"/>
          <w:szCs w:val="22"/>
        </w:rPr>
        <w:t xml:space="preserve"> </w:t>
      </w:r>
      <w:r w:rsidRPr="00AA55B8">
        <w:rPr>
          <w:rFonts w:ascii="QuadraatSans-Regular" w:hAnsi="QuadraatSans-Regular" w:cs="Arial"/>
          <w:color w:val="000000" w:themeColor="text1"/>
          <w:sz w:val="22"/>
          <w:szCs w:val="22"/>
        </w:rPr>
        <w:t>de organisatie.</w:t>
      </w:r>
    </w:p>
    <w:p w14:paraId="0683F8AF" w14:textId="77777777" w:rsidR="007B6A3D" w:rsidRPr="007B6A3D" w:rsidRDefault="007B6A3D" w:rsidP="007B6A3D">
      <w:pPr>
        <w:rPr>
          <w:rFonts w:cs="Arial"/>
          <w:szCs w:val="22"/>
        </w:rPr>
      </w:pPr>
    </w:p>
    <w:p w14:paraId="5E734BCF" w14:textId="24386C21" w:rsidR="2C64FE9B" w:rsidRDefault="0B8A5C8E" w:rsidP="59789DDE">
      <w:pPr>
        <w:rPr>
          <w:rFonts w:cs="Arial"/>
        </w:rPr>
      </w:pPr>
      <w:r w:rsidRPr="59789DDE">
        <w:rPr>
          <w:rFonts w:cs="Arial"/>
        </w:rPr>
        <w:t xml:space="preserve">Inschrijver beschrijft </w:t>
      </w:r>
      <w:proofErr w:type="gramStart"/>
      <w:r w:rsidRPr="59789DDE">
        <w:rPr>
          <w:rFonts w:cs="Arial"/>
        </w:rPr>
        <w:t>tevens</w:t>
      </w:r>
      <w:proofErr w:type="gramEnd"/>
      <w:r w:rsidRPr="59789DDE">
        <w:rPr>
          <w:rFonts w:cs="Arial"/>
        </w:rPr>
        <w:t xml:space="preserve"> hoe er tijdens de uitvoering van de opdracht de applicaties (zowel </w:t>
      </w:r>
      <w:proofErr w:type="spellStart"/>
      <w:r w:rsidRPr="59789DDE">
        <w:rPr>
          <w:rFonts w:cs="Arial"/>
        </w:rPr>
        <w:t>omnichannel</w:t>
      </w:r>
      <w:proofErr w:type="spellEnd"/>
      <w:r w:rsidRPr="59789DDE">
        <w:rPr>
          <w:rFonts w:cs="Arial"/>
        </w:rPr>
        <w:t xml:space="preserve"> contactcenter applicatie als </w:t>
      </w:r>
      <w:r w:rsidR="5377BA60" w:rsidRPr="59789DDE">
        <w:rPr>
          <w:rFonts w:cs="Arial"/>
        </w:rPr>
        <w:t>telefonie a</w:t>
      </w:r>
      <w:r w:rsidRPr="59789DDE">
        <w:rPr>
          <w:rFonts w:cs="Arial"/>
        </w:rPr>
        <w:t xml:space="preserve">pplicatie) geschikt is voor mensen met een audiovisuele beperking. Daarnaast beschrijft de </w:t>
      </w:r>
      <w:r w:rsidR="00B45DE5" w:rsidRPr="59789DDE">
        <w:rPr>
          <w:rFonts w:cs="Arial"/>
        </w:rPr>
        <w:t>I</w:t>
      </w:r>
      <w:r w:rsidRPr="59789DDE">
        <w:rPr>
          <w:rFonts w:cs="Arial"/>
        </w:rPr>
        <w:t xml:space="preserve">nschrijver hoe de </w:t>
      </w:r>
      <w:proofErr w:type="spellStart"/>
      <w:r w:rsidR="7873F7CD" w:rsidRPr="59789DDE">
        <w:rPr>
          <w:rFonts w:cs="Arial"/>
        </w:rPr>
        <w:t>omnichannel</w:t>
      </w:r>
      <w:proofErr w:type="spellEnd"/>
      <w:r w:rsidR="7873F7CD" w:rsidRPr="59789DDE">
        <w:rPr>
          <w:rFonts w:cs="Arial"/>
        </w:rPr>
        <w:t xml:space="preserve"> contactcenter applicatie beschikbaar is voor inwoners die de Nederlandse taal niet spreken. </w:t>
      </w:r>
    </w:p>
    <w:p w14:paraId="3F7CD6EF" w14:textId="0AA572BD" w:rsidR="00823FC7" w:rsidRPr="00823FC7" w:rsidRDefault="00823FC7" w:rsidP="001D792F">
      <w:r w:rsidRPr="001438B5">
        <w:t xml:space="preserve">De maximaal te halen kwaliteitswaarde is € </w:t>
      </w:r>
      <w:proofErr w:type="gramStart"/>
      <w:r w:rsidR="00D46B01" w:rsidRPr="00D46B01">
        <w:t>10.0</w:t>
      </w:r>
      <w:r w:rsidRPr="00D46B01">
        <w:t>00,--</w:t>
      </w:r>
      <w:proofErr w:type="gramEnd"/>
      <w:r w:rsidRPr="00D46B01">
        <w:t>.</w:t>
      </w:r>
    </w:p>
    <w:p w14:paraId="1111A016" w14:textId="77777777" w:rsidR="00D843EF" w:rsidRPr="00D843EF" w:rsidRDefault="00D843EF" w:rsidP="001D792F"/>
    <w:p w14:paraId="60308C46" w14:textId="77777777" w:rsidR="00676099" w:rsidRPr="00E95D6A" w:rsidRDefault="00676099" w:rsidP="003C78D9">
      <w:pPr>
        <w:pStyle w:val="Kop2"/>
      </w:pPr>
      <w:bookmarkStart w:id="162" w:name="_Toc28684190"/>
      <w:bookmarkStart w:id="163" w:name="_Toc93650097"/>
      <w:bookmarkStart w:id="164" w:name="_Toc223590912"/>
      <w:r w:rsidRPr="00E95D6A">
        <w:t>Beoordelingsteam</w:t>
      </w:r>
      <w:bookmarkEnd w:id="162"/>
      <w:bookmarkEnd w:id="163"/>
      <w:bookmarkEnd w:id="164"/>
    </w:p>
    <w:p w14:paraId="378836A5" w14:textId="5A4C2281" w:rsidR="00256199" w:rsidRPr="00A40DB9" w:rsidRDefault="00256199" w:rsidP="00E8268E">
      <w:r w:rsidRPr="00A40DB9">
        <w:t>Het beoordelingsteam bestaat in ieder geval uit een beleidsmedewerker, een projectleider</w:t>
      </w:r>
      <w:r>
        <w:t>, Accountmanagers</w:t>
      </w:r>
      <w:r w:rsidRPr="00A40DB9">
        <w:t xml:space="preserve"> en een inkoopadviseur. </w:t>
      </w:r>
      <w:proofErr w:type="gramStart"/>
      <w:r w:rsidRPr="00A40DB9">
        <w:t>Indien</w:t>
      </w:r>
      <w:proofErr w:type="gramEnd"/>
      <w:r w:rsidRPr="00A40DB9">
        <w:t xml:space="preserve"> door onvoorziene omstandigheden leden van het beoordelingsteam uitvallen behoudt </w:t>
      </w:r>
      <w:r w:rsidR="00E00518">
        <w:t>Aanbestedende dienst</w:t>
      </w:r>
      <w:r w:rsidR="00E00518" w:rsidRPr="00A40DB9">
        <w:t xml:space="preserve"> </w:t>
      </w:r>
      <w:r w:rsidRPr="00A40DB9">
        <w:t xml:space="preserve">zich het recht voor deze medewerker(s) te vervangen door een medewerker met een vergelijkbare expertise en rol. </w:t>
      </w:r>
    </w:p>
    <w:p w14:paraId="4ECFBE22" w14:textId="77777777" w:rsidR="00256199" w:rsidRDefault="00256199" w:rsidP="00E8268E"/>
    <w:p w14:paraId="3678365E" w14:textId="77777777" w:rsidR="00D87BEC" w:rsidRDefault="00D87BEC" w:rsidP="00D87BEC">
      <w:bookmarkStart w:id="165" w:name="_Hlk138080718"/>
      <w:bookmarkStart w:id="166" w:name="_Hlk177116143"/>
      <w:r>
        <w:rPr>
          <w:b/>
          <w:bCs/>
        </w:rPr>
        <w:t>Uitstekend (=100% van het kortingsbedrag</w:t>
      </w:r>
      <w:proofErr w:type="gramStart"/>
      <w:r>
        <w:rPr>
          <w:b/>
          <w:bCs/>
        </w:rPr>
        <w:t xml:space="preserve">) </w:t>
      </w:r>
      <w:r>
        <w:t>:</w:t>
      </w:r>
      <w:proofErr w:type="gramEnd"/>
    </w:p>
    <w:p w14:paraId="3CCA8D50" w14:textId="77777777" w:rsidR="00D87BEC" w:rsidRDefault="00D87BEC" w:rsidP="00D87BEC">
      <w:pPr>
        <w:rPr>
          <w:rFonts w:ascii="Calibri" w:hAnsi="Calibri"/>
          <w:color w:val="auto"/>
        </w:rPr>
      </w:pPr>
      <w:r>
        <w:t xml:space="preserve">Antwoorden sluiten uitstekend aan bij de gevraagde dienstverlening/vraagstelling en zijn concreet beschreven. Er is een positief onderscheidend vermogen en de antwoorden voegen unieke meerwaarde toe aan datgene dat wordt uitgevraagd. </w:t>
      </w:r>
    </w:p>
    <w:p w14:paraId="419C15BF" w14:textId="77777777" w:rsidR="00D87BEC" w:rsidRDefault="00D87BEC" w:rsidP="00D87BEC">
      <w:r w:rsidRPr="00361162">
        <w:rPr>
          <w:b/>
        </w:rPr>
        <w:t>Goed</w:t>
      </w:r>
      <w:r>
        <w:rPr>
          <w:b/>
        </w:rPr>
        <w:t xml:space="preserve"> (=75% van het kortingsbedrag</w:t>
      </w:r>
      <w:proofErr w:type="gramStart"/>
      <w:r>
        <w:rPr>
          <w:b/>
        </w:rPr>
        <w:t xml:space="preserve">) </w:t>
      </w:r>
      <w:r w:rsidRPr="00361162">
        <w:t>:</w:t>
      </w:r>
      <w:proofErr w:type="gramEnd"/>
    </w:p>
    <w:p w14:paraId="1BFB1881" w14:textId="77777777" w:rsidR="00D87BEC" w:rsidRPr="00361162" w:rsidRDefault="00D87BEC" w:rsidP="00D87BEC">
      <w:r w:rsidRPr="00361162">
        <w:t>Antwoorden</w:t>
      </w:r>
      <w:r>
        <w:t xml:space="preserve"> zijn</w:t>
      </w:r>
      <w:r w:rsidRPr="00361162">
        <w:t xml:space="preserve"> concreet en er is sprake van een positief onderscheidend vermogen. Antwoorden voegen meerwaarde toe aan datgene dat wordt uitgevraagd in deze aanbesteding.</w:t>
      </w:r>
    </w:p>
    <w:p w14:paraId="0AE7D7B8" w14:textId="77777777" w:rsidR="00D87BEC" w:rsidRDefault="00D87BEC" w:rsidP="00D87BEC">
      <w:r w:rsidRPr="00361162">
        <w:rPr>
          <w:b/>
        </w:rPr>
        <w:t>Voldoende</w:t>
      </w:r>
      <w:r>
        <w:rPr>
          <w:b/>
        </w:rPr>
        <w:t xml:space="preserve"> (=50% van het kortingsbedrag)</w:t>
      </w:r>
      <w:r w:rsidRPr="00361162">
        <w:t xml:space="preserve">: </w:t>
      </w:r>
    </w:p>
    <w:p w14:paraId="7B4B72ED" w14:textId="77777777" w:rsidR="00D87BEC" w:rsidRPr="00361162" w:rsidRDefault="00D87BEC" w:rsidP="00D87BEC">
      <w:r w:rsidRPr="00361162">
        <w:t>Antwoorden zijn concreet en voldoe</w:t>
      </w:r>
      <w:r>
        <w:t>n</w:t>
      </w:r>
      <w:r w:rsidRPr="00361162">
        <w:t xml:space="preserve"> aan de verwachtingen. Antwoorden voegen echter geen meerwaarde toe.</w:t>
      </w:r>
    </w:p>
    <w:p w14:paraId="1884DA12" w14:textId="77777777" w:rsidR="00D87BEC" w:rsidRDefault="00D87BEC" w:rsidP="00D87BEC">
      <w:pPr>
        <w:rPr>
          <w:b/>
          <w:bCs/>
        </w:rPr>
      </w:pPr>
      <w:r>
        <w:rPr>
          <w:b/>
          <w:bCs/>
        </w:rPr>
        <w:t>Matig (=25% van het kortingsbedrag):</w:t>
      </w:r>
    </w:p>
    <w:p w14:paraId="3BAEB4A3" w14:textId="77777777" w:rsidR="00D87BEC" w:rsidRPr="00677899" w:rsidRDefault="00D87BEC" w:rsidP="00D87BEC">
      <w:r w:rsidRPr="00677899">
        <w:t xml:space="preserve">Antwoorden zijn </w:t>
      </w:r>
      <w:r>
        <w:t xml:space="preserve">onvoldoende duidelijk en/of concreet </w:t>
      </w:r>
      <w:r w:rsidRPr="00677899">
        <w:t>geformuleerd. Een deel van de gevraagde informatie ontbreekt of is inhoudelijk niet geheel relevant en</w:t>
      </w:r>
      <w:r>
        <w:t>/</w:t>
      </w:r>
      <w:r w:rsidRPr="00677899">
        <w:t>of voldoet niet geheel aan het criterium. De wijze van invulling laat openingen over.</w:t>
      </w:r>
    </w:p>
    <w:p w14:paraId="3854B1B9" w14:textId="77777777" w:rsidR="00D87BEC" w:rsidRDefault="00D87BEC" w:rsidP="00D87BEC">
      <w:r>
        <w:rPr>
          <w:b/>
          <w:bCs/>
        </w:rPr>
        <w:t>Onvoldoende/ontbreekt (= 0% van het kortingsbedrag)</w:t>
      </w:r>
      <w:r>
        <w:t>:</w:t>
      </w:r>
    </w:p>
    <w:p w14:paraId="2432DE40" w14:textId="77777777" w:rsidR="00D87BEC" w:rsidRDefault="00D87BEC" w:rsidP="00D87BEC">
      <w:r w:rsidRPr="00677899">
        <w:t>Antwoorden zijn onvoldoende dan</w:t>
      </w:r>
      <w:r>
        <w:t xml:space="preserve"> </w:t>
      </w:r>
      <w:r w:rsidRPr="00677899">
        <w:t>wel niet geformuleerd. Een wezenlijk deel van de gevraagde informatie ontbreekt, is inhoudelijk niet relevant of voldoet niet aan het criterium. De wijze van invulling is niet compleet, niet overtuigend en laat openingen over.</w:t>
      </w:r>
    </w:p>
    <w:bookmarkEnd w:id="165"/>
    <w:bookmarkEnd w:id="166"/>
    <w:p w14:paraId="34117F56" w14:textId="77777777" w:rsidR="005C6357" w:rsidRDefault="005C6357" w:rsidP="005C6357"/>
    <w:p w14:paraId="1D39F5B0" w14:textId="14C290FA" w:rsidR="00676099" w:rsidRPr="00361162" w:rsidRDefault="00676099" w:rsidP="00E8268E">
      <w:pPr>
        <w:pStyle w:val="Kop2"/>
      </w:pPr>
      <w:bookmarkStart w:id="167" w:name="_Toc28684192"/>
      <w:bookmarkStart w:id="168" w:name="_Toc93650099"/>
      <w:bookmarkStart w:id="169" w:name="_Toc223590913"/>
      <w:r w:rsidRPr="00361162">
        <w:t>Beantwoording</w:t>
      </w:r>
      <w:bookmarkEnd w:id="167"/>
      <w:bookmarkEnd w:id="168"/>
      <w:r w:rsidR="006C77EB">
        <w:t xml:space="preserve"> en beoordeling</w:t>
      </w:r>
      <w:bookmarkEnd w:id="169"/>
    </w:p>
    <w:p w14:paraId="60A91CA4" w14:textId="2297A17C" w:rsidR="006C77EB" w:rsidRDefault="006C77EB" w:rsidP="006C77EB">
      <w:r w:rsidRPr="00324E53">
        <w:t>LET OP: elke claim die u opneemt bij het beantwoorden van de gunningscriteria wordt door ons na de voorlopige gunning tijdens het verificatiegesprek geverifieerd. Inschrijver dient op verzoek de bewijzen voor het verificatiegesprek te mailen.</w:t>
      </w:r>
      <w:r w:rsidRPr="00897669">
        <w:t xml:space="preserve"> Gedurende de looptijd van </w:t>
      </w:r>
      <w:r>
        <w:t>de Overeenkomst</w:t>
      </w:r>
      <w:r w:rsidRPr="00897669">
        <w:t xml:space="preserve"> dient Opdrachtnemer zich te houden aan het gestelde in de </w:t>
      </w:r>
      <w:r>
        <w:t xml:space="preserve">door </w:t>
      </w:r>
      <w:r w:rsidRPr="00897669">
        <w:t xml:space="preserve">Opdrachtnemer ingediende </w:t>
      </w:r>
      <w:r>
        <w:t>Inschrijving</w:t>
      </w:r>
      <w:r w:rsidRPr="00897669">
        <w:t>.</w:t>
      </w:r>
    </w:p>
    <w:p w14:paraId="7E31DF77" w14:textId="77777777" w:rsidR="006C77EB" w:rsidRPr="009A751B" w:rsidRDefault="006C77EB" w:rsidP="006C77EB">
      <w:pPr>
        <w:rPr>
          <w:highlight w:val="yellow"/>
        </w:rPr>
      </w:pPr>
    </w:p>
    <w:p w14:paraId="539310AA" w14:textId="7291F611" w:rsidR="00676099" w:rsidRPr="00897669" w:rsidRDefault="00676099" w:rsidP="00E8268E">
      <w:r w:rsidRPr="00897669">
        <w:t>De beantwoording van de gestelde gunningscriteria dient per gunningscriteri</w:t>
      </w:r>
      <w:r w:rsidR="000E7C72">
        <w:t>um</w:t>
      </w:r>
      <w:r w:rsidRPr="00897669">
        <w:t xml:space="preserve"> toegevoegd te worden aan uw </w:t>
      </w:r>
      <w:r w:rsidR="00E71A5A">
        <w:t>Inschrijving</w:t>
      </w:r>
      <w:r w:rsidRPr="00897669">
        <w:t>.</w:t>
      </w:r>
    </w:p>
    <w:p w14:paraId="18E0A879" w14:textId="77777777" w:rsidR="008E23B8" w:rsidRDefault="008E23B8" w:rsidP="008E23B8"/>
    <w:p w14:paraId="39DE2248" w14:textId="75C16F88" w:rsidR="008E23B8" w:rsidRDefault="008E23B8" w:rsidP="008E23B8">
      <w:r w:rsidRPr="00897669">
        <w:t>Indien Inschrijver meer pagina’s informatie aan zijn Inschrijving toevoegt dan gevraagd, zal uitsluitend het aantal gevraagde pagina’s worden beoordeeld.</w:t>
      </w:r>
    </w:p>
    <w:p w14:paraId="57A917AC" w14:textId="77777777" w:rsidR="00224AA8" w:rsidRDefault="00224AA8" w:rsidP="00E8268E"/>
    <w:p w14:paraId="09069527" w14:textId="1AF375C3" w:rsidR="00224AA8" w:rsidRPr="00897669" w:rsidRDefault="00224AA8" w:rsidP="00E8268E">
      <w:r>
        <w:t>De beoordeling vindt als volgt plaats:</w:t>
      </w:r>
    </w:p>
    <w:p w14:paraId="76C65ADF" w14:textId="77777777" w:rsidR="00676099" w:rsidRDefault="00676099" w:rsidP="00590ADE">
      <w:pPr>
        <w:pStyle w:val="gemeentewageningen"/>
        <w:rPr>
          <w:szCs w:val="18"/>
        </w:rPr>
      </w:pPr>
    </w:p>
    <w:p w14:paraId="6B91677F" w14:textId="51B5528B" w:rsidR="00A85B83" w:rsidRDefault="00124FA6" w:rsidP="00C065FE">
      <w:r w:rsidRPr="00C065FE">
        <w:t xml:space="preserve">De leden van het beoordelingsteam beoordelen individueel de voor hun specifieke gunningscriteria </w:t>
      </w:r>
      <w:r w:rsidRPr="000766F6">
        <w:t>en geven p</w:t>
      </w:r>
      <w:r w:rsidR="00A85B83" w:rsidRPr="000766F6">
        <w:t xml:space="preserve">er antwoord op de kwaliteitsvragen een uitstekend, goed, voldoende, matig of onvoldoende. Tijdens de </w:t>
      </w:r>
      <w:r w:rsidR="00E31CA3" w:rsidRPr="000766F6">
        <w:t>demo</w:t>
      </w:r>
      <w:r w:rsidR="00A85B83" w:rsidRPr="000766F6">
        <w:t xml:space="preserve"> op </w:t>
      </w:r>
      <w:r w:rsidR="00B00BA4" w:rsidRPr="000766F6">
        <w:t>11 mei 2026</w:t>
      </w:r>
      <w:r w:rsidR="00A85B83" w:rsidRPr="000766F6">
        <w:t xml:space="preserve"> kunnen de scores</w:t>
      </w:r>
      <w:r w:rsidR="007E2135" w:rsidRPr="000766F6">
        <w:t xml:space="preserve"> van gunningscriteria 5.1.4</w:t>
      </w:r>
      <w:r w:rsidR="00A85B83" w:rsidRPr="000766F6">
        <w:t xml:space="preserve"> nog worden aangepast. In gezamenlijk overleg komen we tot één definitieve score voor elk </w:t>
      </w:r>
      <w:r w:rsidR="00D06D7B" w:rsidRPr="000766F6">
        <w:t>gunningscriteria</w:t>
      </w:r>
      <w:r w:rsidR="005E0BBC" w:rsidRPr="000766F6">
        <w:t>.</w:t>
      </w:r>
      <w:r w:rsidR="00A85B83" w:rsidRPr="000766F6">
        <w:t xml:space="preserve"> </w:t>
      </w:r>
      <w:proofErr w:type="gramStart"/>
      <w:r w:rsidR="00A85B83" w:rsidRPr="000766F6">
        <w:t>Indien</w:t>
      </w:r>
      <w:proofErr w:type="gramEnd"/>
      <w:r w:rsidR="00A85B83" w:rsidRPr="000766F6">
        <w:t xml:space="preserve"> we niet tot overeenstemming komen gaan we over tot een meerderheid van stemmen.</w:t>
      </w:r>
    </w:p>
    <w:p w14:paraId="1767A2CF" w14:textId="77777777" w:rsidR="00676099" w:rsidRPr="00695CEE" w:rsidRDefault="00676099" w:rsidP="00E8268E"/>
    <w:p w14:paraId="7DDDAF25" w14:textId="77777777" w:rsidR="00676099" w:rsidRPr="00D70C16" w:rsidRDefault="00676099" w:rsidP="00E8268E">
      <w:pPr>
        <w:pStyle w:val="Kop2"/>
      </w:pPr>
      <w:bookmarkStart w:id="170" w:name="_Toc28684194"/>
      <w:bookmarkStart w:id="171" w:name="_Toc93650101"/>
      <w:bookmarkStart w:id="172" w:name="_Toc223590914"/>
      <w:r>
        <w:t>Inschrijfsom</w:t>
      </w:r>
      <w:bookmarkEnd w:id="170"/>
      <w:bookmarkEnd w:id="171"/>
      <w:bookmarkEnd w:id="172"/>
    </w:p>
    <w:p w14:paraId="3C951760" w14:textId="029DE03D" w:rsidR="00676099" w:rsidRPr="00011814" w:rsidRDefault="00676099" w:rsidP="00E8268E">
      <w:r>
        <w:t>Inschrijver</w:t>
      </w:r>
      <w:r w:rsidRPr="00011814">
        <w:t xml:space="preserve"> dient zijn prijzen op te </w:t>
      </w:r>
      <w:r w:rsidRPr="00DA2E67">
        <w:t xml:space="preserve">geven </w:t>
      </w:r>
      <w:r w:rsidRPr="007B74D5">
        <w:t xml:space="preserve">in Bijlage </w:t>
      </w:r>
      <w:r w:rsidR="00F8441C" w:rsidRPr="007B74D5">
        <w:t>6</w:t>
      </w:r>
      <w:r w:rsidRPr="007B74D5">
        <w:t xml:space="preserve"> waarin</w:t>
      </w:r>
      <w:r w:rsidRPr="00011814">
        <w:t xml:space="preserve"> automatisch de inschrijfsom wordt berekend op basis van de door </w:t>
      </w:r>
      <w:r w:rsidR="009A5D14">
        <w:t xml:space="preserve">Aanbestedende dienst </w:t>
      </w:r>
      <w:r w:rsidRPr="00011814">
        <w:t xml:space="preserve">opgegeven </w:t>
      </w:r>
      <w:r w:rsidR="009A5D14">
        <w:t>aantallen</w:t>
      </w:r>
      <w:r w:rsidRPr="00011814">
        <w:t xml:space="preserve">. </w:t>
      </w:r>
    </w:p>
    <w:p w14:paraId="3EAE9E4F" w14:textId="77777777" w:rsidR="00676099" w:rsidRPr="00011814" w:rsidRDefault="00676099" w:rsidP="00E8268E"/>
    <w:p w14:paraId="4BFC0DC5" w14:textId="2FB7F08F"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1FA92CF0" w14:textId="77777777" w:rsidR="00676099" w:rsidRPr="00011814" w:rsidRDefault="00676099" w:rsidP="00E8268E"/>
    <w:p w14:paraId="382DBC05" w14:textId="1003B399" w:rsidR="00676099" w:rsidRPr="00011814" w:rsidRDefault="00676099" w:rsidP="00E8268E">
      <w:r w:rsidRPr="00011814">
        <w:t>De behaalde kwa</w:t>
      </w:r>
      <w:r>
        <w:t>liteitswaarde, zie hoofdstuk 5.</w:t>
      </w:r>
      <w:r w:rsidR="0018172E">
        <w:t>1</w:t>
      </w:r>
      <w:r w:rsidRPr="00011814">
        <w:t xml:space="preserve">, wordt afgetrokken van de inschrijfsom waarna de </w:t>
      </w:r>
      <w:r>
        <w:t>Inschrijver</w:t>
      </w:r>
      <w:r w:rsidRPr="00011814">
        <w:t xml:space="preserve"> met de laagste fictieve inschrijfsom in aanmerking komt voor een voorlopige gunning. </w:t>
      </w:r>
    </w:p>
    <w:p w14:paraId="16B47E52" w14:textId="02A141B7" w:rsidR="005B568D" w:rsidRPr="00D03640" w:rsidRDefault="00200C72" w:rsidP="00E8268E">
      <w:r w:rsidRPr="003D66C6">
        <w:rPr>
          <w:rFonts w:cs="Verdana"/>
        </w:rPr>
        <w:br w:type="page"/>
      </w:r>
    </w:p>
    <w:p w14:paraId="7DBFD55D" w14:textId="19077C19" w:rsidR="006B6E2B" w:rsidRPr="00042EF4" w:rsidRDefault="005160C1" w:rsidP="00042EF4">
      <w:pPr>
        <w:pStyle w:val="Bijlageaangepast"/>
      </w:pPr>
      <w:bookmarkStart w:id="173" w:name="_Toc244009125"/>
      <w:bookmarkStart w:id="174" w:name="_Toc223590915"/>
      <w:bookmarkStart w:id="175" w:name="_Hlk93651036"/>
      <w:bookmarkEnd w:id="25"/>
      <w:bookmarkEnd w:id="26"/>
      <w:bookmarkEnd w:id="27"/>
      <w:r w:rsidRPr="00042EF4">
        <w:lastRenderedPageBreak/>
        <w:t>Checklist in te leveren documenten</w:t>
      </w:r>
      <w:bookmarkEnd w:id="173"/>
      <w:bookmarkEnd w:id="174"/>
      <w:r w:rsidRPr="00042EF4">
        <w:t xml:space="preserve"> </w:t>
      </w:r>
    </w:p>
    <w:bookmarkEnd w:id="175"/>
    <w:p w14:paraId="0EEA7A10" w14:textId="3A080E1D" w:rsidR="006843D8" w:rsidRPr="00F76C44" w:rsidRDefault="006843D8" w:rsidP="005439C9">
      <w:r w:rsidRPr="006843D8">
        <w:t>Deze checklist dient volledig ingevuld te worden door de Inschrijver en te worden toegevoegd aan</w:t>
      </w:r>
      <w:r w:rsidRPr="00F76C44">
        <w:t xml:space="preserve"> de Inschrijving. Er dient een vinkje gezet te worden </w:t>
      </w:r>
      <w:proofErr w:type="gramStart"/>
      <w:r w:rsidRPr="00F76C44">
        <w:t>indien</w:t>
      </w:r>
      <w:proofErr w:type="gramEnd"/>
      <w:r w:rsidRPr="00F76C44">
        <w:t xml:space="preserve"> de betreffende stukken zijn bijgevoegd.</w:t>
      </w:r>
    </w:p>
    <w:p w14:paraId="54596C56" w14:textId="77777777" w:rsidR="006843D8" w:rsidRPr="00F76C44" w:rsidRDefault="006843D8" w:rsidP="005439C9"/>
    <w:p w14:paraId="059E05BF" w14:textId="77777777" w:rsidR="006843D8" w:rsidRPr="00011814" w:rsidRDefault="006843D8" w:rsidP="005439C9">
      <w:r w:rsidRPr="00011814">
        <w:t xml:space="preserve">Bijlage 1 dient door de </w:t>
      </w:r>
      <w:r>
        <w:t>Inschrijver</w:t>
      </w:r>
      <w:r w:rsidRPr="00011814">
        <w:t xml:space="preserve"> naar waarheid te worden ingevuld en dient te worden ondertekend door een persoon die </w:t>
      </w:r>
      <w:proofErr w:type="gramStart"/>
      <w:r w:rsidRPr="00011814">
        <w:t>blijkens</w:t>
      </w:r>
      <w:proofErr w:type="gramEnd"/>
      <w:r w:rsidRPr="00011814">
        <w:t xml:space="preserve"> het handelsregister of een volmacht van degene die </w:t>
      </w:r>
      <w:proofErr w:type="gramStart"/>
      <w:r w:rsidRPr="00011814">
        <w:t>blijkens</w:t>
      </w:r>
      <w:proofErr w:type="gramEnd"/>
      <w:r w:rsidRPr="00011814">
        <w:t xml:space="preserve"> het handelsregister bevoegd is om </w:t>
      </w:r>
      <w:r>
        <w:t>Inschrijver</w:t>
      </w:r>
      <w:r w:rsidRPr="00011814">
        <w:t xml:space="preserve"> te vertegenwoordigen en om namens </w:t>
      </w:r>
      <w:r>
        <w:t>Inschrijver</w:t>
      </w:r>
      <w:r w:rsidRPr="00011814">
        <w:t xml:space="preserve"> dit formulier te ondertekenen. </w:t>
      </w:r>
    </w:p>
    <w:p w14:paraId="4F74E048" w14:textId="2ED9CEFF" w:rsidR="00DE5583" w:rsidRDefault="00DE5583" w:rsidP="59789DDE">
      <w:pPr>
        <w:pStyle w:val="gemeentewageningen"/>
        <w:spacing w:before="60"/>
        <w:rPr>
          <w:rFonts w:ascii="QuadraatSans-Regular" w:hAnsi="QuadraatSans-Regular"/>
          <w:color w:val="000000" w:themeColor="text1"/>
          <w:sz w:val="22"/>
          <w:szCs w:val="22"/>
        </w:rPr>
      </w:pPr>
      <w:r w:rsidRPr="59789DDE">
        <w:rPr>
          <w:rFonts w:ascii="QuadraatSans-Regular" w:hAnsi="QuadraatSans-Regular"/>
          <w:color w:val="000000" w:themeColor="text1"/>
          <w:sz w:val="22"/>
          <w:szCs w:val="22"/>
        </w:rPr>
        <w:t xml:space="preserve">Met het ondertekenen van Bijlage 1 geeft Inschrijver </w:t>
      </w:r>
      <w:proofErr w:type="gramStart"/>
      <w:r w:rsidRPr="59789DDE">
        <w:rPr>
          <w:rFonts w:ascii="QuadraatSans-Regular" w:hAnsi="QuadraatSans-Regular"/>
          <w:color w:val="000000" w:themeColor="text1"/>
          <w:sz w:val="22"/>
          <w:szCs w:val="22"/>
        </w:rPr>
        <w:t>tevens</w:t>
      </w:r>
      <w:proofErr w:type="gramEnd"/>
      <w:r w:rsidRPr="59789DDE">
        <w:rPr>
          <w:rFonts w:ascii="QuadraatSans-Regular" w:hAnsi="QuadraatSans-Regular"/>
          <w:color w:val="000000" w:themeColor="text1"/>
          <w:sz w:val="22"/>
          <w:szCs w:val="22"/>
        </w:rPr>
        <w:t xml:space="preserve"> aan akkoord te gaan met Bijlage</w:t>
      </w:r>
      <w:r w:rsidR="7A331670" w:rsidRPr="59789DDE">
        <w:rPr>
          <w:rFonts w:ascii="QuadraatSans-Regular" w:hAnsi="QuadraatSans-Regular"/>
          <w:color w:val="000000" w:themeColor="text1"/>
          <w:sz w:val="22"/>
          <w:szCs w:val="22"/>
        </w:rPr>
        <w:t>s</w:t>
      </w:r>
      <w:r w:rsidRPr="59789DDE">
        <w:rPr>
          <w:rFonts w:ascii="QuadraatSans-Regular" w:hAnsi="QuadraatSans-Regular"/>
          <w:color w:val="000000" w:themeColor="text1"/>
          <w:sz w:val="22"/>
          <w:szCs w:val="22"/>
        </w:rPr>
        <w:t xml:space="preserve"> 4</w:t>
      </w:r>
      <w:r w:rsidR="00324E53" w:rsidRPr="59789DDE">
        <w:rPr>
          <w:rFonts w:ascii="QuadraatSans-Regular" w:hAnsi="QuadraatSans-Regular"/>
          <w:color w:val="000000" w:themeColor="text1"/>
          <w:sz w:val="22"/>
          <w:szCs w:val="22"/>
        </w:rPr>
        <w:t xml:space="preserve">: Programma van Eisen en </w:t>
      </w:r>
      <w:r w:rsidR="009A1A51" w:rsidRPr="59789DDE">
        <w:rPr>
          <w:rFonts w:ascii="QuadraatSans-Regular" w:hAnsi="QuadraatSans-Regular"/>
          <w:color w:val="000000" w:themeColor="text1"/>
          <w:sz w:val="22"/>
          <w:szCs w:val="22"/>
        </w:rPr>
        <w:t xml:space="preserve">dat </w:t>
      </w:r>
      <w:r w:rsidR="00324E53" w:rsidRPr="59789DDE">
        <w:rPr>
          <w:rFonts w:ascii="QuadraatSans-Regular" w:hAnsi="QuadraatSans-Regular"/>
          <w:color w:val="000000" w:themeColor="text1"/>
          <w:sz w:val="22"/>
          <w:szCs w:val="22"/>
        </w:rPr>
        <w:t>alle ingediende bijlagen</w:t>
      </w:r>
      <w:r w:rsidRPr="59789DDE">
        <w:rPr>
          <w:rFonts w:ascii="QuadraatSans-Regular" w:hAnsi="QuadraatSans-Regular"/>
          <w:color w:val="000000" w:themeColor="text1"/>
          <w:sz w:val="22"/>
          <w:szCs w:val="22"/>
        </w:rPr>
        <w:t xml:space="preserve"> naar waarheid te </w:t>
      </w:r>
      <w:r w:rsidR="009A1A51" w:rsidRPr="59789DDE">
        <w:rPr>
          <w:rFonts w:ascii="QuadraatSans-Regular" w:hAnsi="QuadraatSans-Regular"/>
          <w:color w:val="000000" w:themeColor="text1"/>
          <w:sz w:val="22"/>
          <w:szCs w:val="22"/>
        </w:rPr>
        <w:t>zijn</w:t>
      </w:r>
      <w:r w:rsidRPr="59789DDE">
        <w:rPr>
          <w:rFonts w:ascii="QuadraatSans-Regular" w:hAnsi="QuadraatSans-Regular"/>
          <w:color w:val="000000" w:themeColor="text1"/>
          <w:sz w:val="22"/>
          <w:szCs w:val="22"/>
        </w:rPr>
        <w:t xml:space="preserve"> ingevuld</w:t>
      </w:r>
      <w:r w:rsidR="009A1A51" w:rsidRPr="59789DDE">
        <w:rPr>
          <w:rFonts w:ascii="QuadraatSans-Regular" w:hAnsi="QuadraatSans-Regular"/>
          <w:color w:val="000000" w:themeColor="text1"/>
          <w:sz w:val="22"/>
          <w:szCs w:val="22"/>
        </w:rPr>
        <w:t>.</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593E11A6">
        <w:tc>
          <w:tcPr>
            <w:tcW w:w="2547" w:type="dxa"/>
            <w:shd w:val="clear" w:color="auto" w:fill="1F497D" w:themeFill="text2"/>
          </w:tcPr>
          <w:p w14:paraId="51CD0532" w14:textId="77777777" w:rsidR="00DE5583" w:rsidRPr="00077571" w:rsidRDefault="00DE5583" w:rsidP="00182B55">
            <w:pPr>
              <w:pStyle w:val="gemeentewageningen"/>
              <w:rPr>
                <w:rFonts w:ascii="QuadraatSans-Bold" w:hAnsi="QuadraatSans-Bold"/>
                <w:color w:val="FFFFFF" w:themeColor="background1"/>
                <w:sz w:val="22"/>
                <w:szCs w:val="22"/>
              </w:rPr>
            </w:pPr>
            <w:r w:rsidRPr="00077571">
              <w:rPr>
                <w:rFonts w:ascii="QuadraatSans-Bold" w:hAnsi="QuadraatSans-Bold"/>
                <w:color w:val="FFFFFF" w:themeColor="background1"/>
                <w:sz w:val="22"/>
                <w:szCs w:val="22"/>
              </w:rPr>
              <w:t>Betreft gevraagde in</w:t>
            </w:r>
          </w:p>
        </w:tc>
        <w:tc>
          <w:tcPr>
            <w:tcW w:w="4899" w:type="dxa"/>
            <w:shd w:val="clear" w:color="auto" w:fill="1F497D" w:themeFill="text2"/>
          </w:tcPr>
          <w:p w14:paraId="414D1D3D" w14:textId="77777777" w:rsidR="00DE5583" w:rsidRPr="00077571" w:rsidRDefault="00DE5583" w:rsidP="00182B55">
            <w:pPr>
              <w:pStyle w:val="gemeentewageningen"/>
              <w:rPr>
                <w:rFonts w:ascii="QuadraatSans-Bold" w:hAnsi="QuadraatSans-Bold"/>
                <w:color w:val="FFFFFF" w:themeColor="background1"/>
                <w:sz w:val="22"/>
                <w:szCs w:val="22"/>
              </w:rPr>
            </w:pPr>
            <w:r w:rsidRPr="00077571">
              <w:rPr>
                <w:rFonts w:ascii="QuadraatSans-Bold" w:hAnsi="QuadraatSans-Bold"/>
                <w:color w:val="FFFFFF" w:themeColor="background1"/>
                <w:sz w:val="22"/>
                <w:szCs w:val="22"/>
              </w:rPr>
              <w:t>Omschrijving</w:t>
            </w:r>
          </w:p>
        </w:tc>
        <w:tc>
          <w:tcPr>
            <w:tcW w:w="1515" w:type="dxa"/>
            <w:shd w:val="clear" w:color="auto" w:fill="1F497D" w:themeFill="text2"/>
          </w:tcPr>
          <w:p w14:paraId="46679157" w14:textId="77777777" w:rsidR="00DE5583" w:rsidRPr="00077571" w:rsidRDefault="00DE5583" w:rsidP="00182B55">
            <w:pPr>
              <w:pStyle w:val="gemeentewageningen"/>
              <w:rPr>
                <w:rFonts w:ascii="QuadraatSans-Bold" w:hAnsi="QuadraatSans-Bold"/>
                <w:color w:val="FFFFFF" w:themeColor="background1"/>
                <w:sz w:val="22"/>
                <w:szCs w:val="22"/>
              </w:rPr>
            </w:pPr>
            <w:r w:rsidRPr="00077571">
              <w:rPr>
                <w:rFonts w:ascii="QuadraatSans-Bold" w:hAnsi="QuadraatSans-Bold"/>
                <w:color w:val="FFFFFF" w:themeColor="background1"/>
                <w:sz w:val="22"/>
                <w:szCs w:val="22"/>
              </w:rPr>
              <w:t>Bijgevoegd</w:t>
            </w:r>
          </w:p>
        </w:tc>
      </w:tr>
      <w:tr w:rsidR="00DE5583" w:rsidRPr="00636A80" w14:paraId="5B780118" w14:textId="77777777" w:rsidTr="593E11A6">
        <w:trPr>
          <w:trHeight w:val="340"/>
        </w:trPr>
        <w:tc>
          <w:tcPr>
            <w:tcW w:w="2547" w:type="dxa"/>
            <w:vAlign w:val="center"/>
          </w:tcPr>
          <w:p w14:paraId="36BDA0C9"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Bijlage 1</w:t>
            </w:r>
          </w:p>
        </w:tc>
        <w:tc>
          <w:tcPr>
            <w:tcW w:w="4899" w:type="dxa"/>
            <w:vAlign w:val="center"/>
          </w:tcPr>
          <w:p w14:paraId="23CE1A95"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Checklist in te leveren documenten</w:t>
            </w:r>
          </w:p>
        </w:tc>
        <w:tc>
          <w:tcPr>
            <w:tcW w:w="1515" w:type="dxa"/>
            <w:vAlign w:val="center"/>
          </w:tcPr>
          <w:p w14:paraId="34DE9E9F"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DE5583" w:rsidRPr="00636A80" w14:paraId="684F7948" w14:textId="77777777" w:rsidTr="593E11A6">
        <w:trPr>
          <w:trHeight w:val="340"/>
        </w:trPr>
        <w:tc>
          <w:tcPr>
            <w:tcW w:w="2547" w:type="dxa"/>
            <w:vAlign w:val="center"/>
          </w:tcPr>
          <w:p w14:paraId="25CECC90"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Bijlage 2</w:t>
            </w:r>
          </w:p>
        </w:tc>
        <w:tc>
          <w:tcPr>
            <w:tcW w:w="4899" w:type="dxa"/>
            <w:vAlign w:val="center"/>
          </w:tcPr>
          <w:p w14:paraId="098A77CC"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 xml:space="preserve">UEA </w:t>
            </w:r>
          </w:p>
        </w:tc>
        <w:tc>
          <w:tcPr>
            <w:tcW w:w="1515" w:type="dxa"/>
            <w:vAlign w:val="center"/>
          </w:tcPr>
          <w:p w14:paraId="20228B87"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DE5583" w:rsidRPr="00636A80" w14:paraId="3A015036" w14:textId="77777777" w:rsidTr="593E11A6">
        <w:trPr>
          <w:trHeight w:val="340"/>
        </w:trPr>
        <w:tc>
          <w:tcPr>
            <w:tcW w:w="2547" w:type="dxa"/>
            <w:vAlign w:val="center"/>
          </w:tcPr>
          <w:p w14:paraId="4BECA4AF"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Bijlage 3</w:t>
            </w:r>
          </w:p>
        </w:tc>
        <w:tc>
          <w:tcPr>
            <w:tcW w:w="4899" w:type="dxa"/>
            <w:vAlign w:val="center"/>
          </w:tcPr>
          <w:p w14:paraId="5076AC22"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 xml:space="preserve">Derden verklaring </w:t>
            </w:r>
          </w:p>
        </w:tc>
        <w:tc>
          <w:tcPr>
            <w:tcW w:w="1515" w:type="dxa"/>
            <w:vAlign w:val="center"/>
          </w:tcPr>
          <w:p w14:paraId="73B67707" w14:textId="46072015" w:rsidR="00DE5583" w:rsidRPr="00077571" w:rsidRDefault="00791846" w:rsidP="00182B55">
            <w:pPr>
              <w:pStyle w:val="gemeentewageningen"/>
              <w:rPr>
                <w:rFonts w:ascii="QuadraatSans-Regular" w:hAnsi="QuadraatSans-Regular"/>
                <w:sz w:val="22"/>
                <w:szCs w:val="22"/>
              </w:rPr>
            </w:pPr>
            <w:r w:rsidRPr="00077571">
              <w:rPr>
                <w:rFonts w:ascii="QuadraatSans-Regular" w:hAnsi="QuadraatSans-Regular"/>
                <w:sz w:val="22"/>
                <w:szCs w:val="22"/>
              </w:rPr>
              <w:t>n.v.t.</w:t>
            </w:r>
          </w:p>
        </w:tc>
      </w:tr>
      <w:tr w:rsidR="0026478F" w:rsidRPr="00636A80" w14:paraId="6851F25B" w14:textId="77777777" w:rsidTr="593E11A6">
        <w:trPr>
          <w:trHeight w:val="340"/>
        </w:trPr>
        <w:tc>
          <w:tcPr>
            <w:tcW w:w="2547" w:type="dxa"/>
            <w:vAlign w:val="center"/>
          </w:tcPr>
          <w:p w14:paraId="5CBB7B69" w14:textId="1B2A2BD8" w:rsidR="0026478F" w:rsidRPr="00077571" w:rsidRDefault="0026478F" w:rsidP="00182B55">
            <w:pPr>
              <w:pStyle w:val="gemeentewageningen"/>
              <w:rPr>
                <w:rFonts w:ascii="QuadraatSans-Regular" w:hAnsi="QuadraatSans-Regular"/>
                <w:sz w:val="22"/>
                <w:szCs w:val="22"/>
              </w:rPr>
            </w:pPr>
            <w:r>
              <w:rPr>
                <w:rFonts w:ascii="QuadraatSans-Regular" w:hAnsi="QuadraatSans-Regular"/>
                <w:sz w:val="22"/>
                <w:szCs w:val="22"/>
              </w:rPr>
              <w:t>Bijlage 4</w:t>
            </w:r>
          </w:p>
        </w:tc>
        <w:tc>
          <w:tcPr>
            <w:tcW w:w="4899" w:type="dxa"/>
            <w:vAlign w:val="center"/>
          </w:tcPr>
          <w:p w14:paraId="1F7A5F49" w14:textId="1DBA830D" w:rsidR="0026478F" w:rsidRPr="00077571" w:rsidRDefault="0026478F" w:rsidP="00182B55">
            <w:pPr>
              <w:pStyle w:val="gemeentewageningen"/>
              <w:rPr>
                <w:rFonts w:ascii="QuadraatSans-Regular" w:hAnsi="QuadraatSans-Regular"/>
                <w:sz w:val="22"/>
                <w:szCs w:val="22"/>
              </w:rPr>
            </w:pPr>
            <w:r>
              <w:rPr>
                <w:rFonts w:ascii="QuadraatSans-Regular" w:hAnsi="QuadraatSans-Regular"/>
                <w:sz w:val="22"/>
                <w:szCs w:val="22"/>
              </w:rPr>
              <w:t>Programma van Eisen Wageningen algemeen</w:t>
            </w:r>
          </w:p>
        </w:tc>
        <w:tc>
          <w:tcPr>
            <w:tcW w:w="1515" w:type="dxa"/>
            <w:vAlign w:val="center"/>
          </w:tcPr>
          <w:p w14:paraId="34A63BD4" w14:textId="668B38A8" w:rsidR="0026478F" w:rsidRPr="00077571" w:rsidRDefault="0026478F" w:rsidP="00182B55">
            <w:pPr>
              <w:pStyle w:val="gemeentewageningen"/>
              <w:rPr>
                <w:rFonts w:ascii="QuadraatSans-Regular" w:hAnsi="QuadraatSans-Regular"/>
                <w:sz w:val="22"/>
                <w:szCs w:val="22"/>
              </w:rPr>
            </w:pPr>
            <w:r w:rsidRPr="00077571">
              <w:rPr>
                <w:rFonts w:ascii="QuadraatSans-Regular" w:hAnsi="QuadraatSans-Regular"/>
                <w:sz w:val="22"/>
                <w:szCs w:val="22"/>
              </w:rPr>
              <w:t>n.v.t.</w:t>
            </w:r>
          </w:p>
        </w:tc>
      </w:tr>
      <w:tr w:rsidR="00DE5583" w:rsidRPr="00636A80" w14:paraId="2B9CCB54" w14:textId="77777777" w:rsidTr="593E11A6">
        <w:trPr>
          <w:trHeight w:val="340"/>
        </w:trPr>
        <w:tc>
          <w:tcPr>
            <w:tcW w:w="2547" w:type="dxa"/>
            <w:vAlign w:val="center"/>
          </w:tcPr>
          <w:p w14:paraId="5F6F0D71" w14:textId="3E912CC9"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Bijlage 4</w:t>
            </w:r>
            <w:r w:rsidR="00AA09D2">
              <w:rPr>
                <w:rFonts w:ascii="QuadraatSans-Regular" w:hAnsi="QuadraatSans-Regular"/>
                <w:sz w:val="22"/>
                <w:szCs w:val="22"/>
              </w:rPr>
              <w:t>a</w:t>
            </w:r>
          </w:p>
        </w:tc>
        <w:tc>
          <w:tcPr>
            <w:tcW w:w="4899" w:type="dxa"/>
            <w:vAlign w:val="center"/>
          </w:tcPr>
          <w:p w14:paraId="4263A27C" w14:textId="4362745B"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Programma van Eisen</w:t>
            </w:r>
            <w:r w:rsidR="00581DC4">
              <w:rPr>
                <w:rFonts w:ascii="QuadraatSans-Regular" w:hAnsi="QuadraatSans-Regular"/>
                <w:sz w:val="22"/>
                <w:szCs w:val="22"/>
              </w:rPr>
              <w:t xml:space="preserve"> Telefonie en</w:t>
            </w:r>
            <w:r w:rsidR="004C7F5E">
              <w:rPr>
                <w:rFonts w:ascii="QuadraatSans-Regular" w:hAnsi="QuadraatSans-Regular"/>
                <w:sz w:val="22"/>
                <w:szCs w:val="22"/>
              </w:rPr>
              <w:t xml:space="preserve"> CX Applicatie</w:t>
            </w:r>
          </w:p>
        </w:tc>
        <w:tc>
          <w:tcPr>
            <w:tcW w:w="1515" w:type="dxa"/>
            <w:vAlign w:val="center"/>
          </w:tcPr>
          <w:p w14:paraId="035D413F"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n.v.t.</w:t>
            </w:r>
          </w:p>
        </w:tc>
      </w:tr>
      <w:tr w:rsidR="00432BBE" w:rsidRPr="00636A80" w14:paraId="05601B64" w14:textId="77777777" w:rsidTr="593E11A6">
        <w:trPr>
          <w:trHeight w:val="340"/>
        </w:trPr>
        <w:tc>
          <w:tcPr>
            <w:tcW w:w="2547" w:type="dxa"/>
            <w:vAlign w:val="center"/>
          </w:tcPr>
          <w:p w14:paraId="3E9EFE26" w14:textId="73572F6D" w:rsidR="00432BBE" w:rsidRPr="00077571" w:rsidRDefault="00432BBE" w:rsidP="00182B55">
            <w:pPr>
              <w:pStyle w:val="gemeentewageningen"/>
              <w:rPr>
                <w:rFonts w:ascii="QuadraatSans-Regular" w:hAnsi="QuadraatSans-Regular"/>
                <w:sz w:val="22"/>
                <w:szCs w:val="22"/>
              </w:rPr>
            </w:pPr>
            <w:r>
              <w:rPr>
                <w:rFonts w:ascii="QuadraatSans-Regular" w:hAnsi="QuadraatSans-Regular"/>
                <w:sz w:val="22"/>
                <w:szCs w:val="22"/>
              </w:rPr>
              <w:t xml:space="preserve">Bijlage </w:t>
            </w:r>
            <w:r w:rsidR="00680F2A">
              <w:rPr>
                <w:rFonts w:ascii="QuadraatSans-Regular" w:hAnsi="QuadraatSans-Regular"/>
                <w:sz w:val="22"/>
                <w:szCs w:val="22"/>
              </w:rPr>
              <w:t>4b</w:t>
            </w:r>
          </w:p>
        </w:tc>
        <w:tc>
          <w:tcPr>
            <w:tcW w:w="4899" w:type="dxa"/>
            <w:vAlign w:val="center"/>
          </w:tcPr>
          <w:p w14:paraId="7488C1E8" w14:textId="1F522A36" w:rsidR="00C860C4" w:rsidRPr="00077571" w:rsidRDefault="00E36E42" w:rsidP="00182B55">
            <w:pPr>
              <w:pStyle w:val="gemeentewageningen"/>
              <w:rPr>
                <w:rFonts w:ascii="QuadraatSans-Regular" w:hAnsi="QuadraatSans-Regular"/>
                <w:sz w:val="22"/>
                <w:szCs w:val="22"/>
              </w:rPr>
            </w:pPr>
            <w:r>
              <w:rPr>
                <w:rFonts w:ascii="QuadraatSans-Regular" w:hAnsi="QuadraatSans-Regular"/>
                <w:sz w:val="22"/>
                <w:szCs w:val="22"/>
              </w:rPr>
              <w:t>Programma</w:t>
            </w:r>
            <w:r w:rsidR="00036083">
              <w:rPr>
                <w:rFonts w:ascii="QuadraatSans-Regular" w:hAnsi="QuadraatSans-Regular"/>
                <w:sz w:val="22"/>
                <w:szCs w:val="22"/>
              </w:rPr>
              <w:t xml:space="preserve"> van </w:t>
            </w:r>
            <w:r w:rsidR="004C7F5E">
              <w:rPr>
                <w:rFonts w:ascii="QuadraatSans-Regular" w:hAnsi="QuadraatSans-Regular"/>
                <w:sz w:val="22"/>
                <w:szCs w:val="22"/>
              </w:rPr>
              <w:t>Eisen mobiele telefonie</w:t>
            </w:r>
            <w:r w:rsidR="00C860C4">
              <w:rPr>
                <w:rFonts w:ascii="QuadraatSans-Regular" w:hAnsi="QuadraatSans-Regular"/>
                <w:sz w:val="22"/>
                <w:szCs w:val="22"/>
              </w:rPr>
              <w:t>diensten</w:t>
            </w:r>
          </w:p>
        </w:tc>
        <w:tc>
          <w:tcPr>
            <w:tcW w:w="1515" w:type="dxa"/>
            <w:vAlign w:val="center"/>
          </w:tcPr>
          <w:p w14:paraId="3D83D3C6" w14:textId="263726BF" w:rsidR="00432BBE" w:rsidRPr="00077571" w:rsidRDefault="00C021B3" w:rsidP="00182B55">
            <w:pPr>
              <w:pStyle w:val="gemeentewageningen"/>
              <w:rPr>
                <w:rFonts w:ascii="QuadraatSans-Regular" w:hAnsi="QuadraatSans-Regular"/>
                <w:sz w:val="22"/>
                <w:szCs w:val="22"/>
              </w:rPr>
            </w:pPr>
            <w:r w:rsidRPr="00077571">
              <w:rPr>
                <w:rFonts w:ascii="QuadraatSans-Regular" w:hAnsi="QuadraatSans-Regular"/>
                <w:sz w:val="22"/>
                <w:szCs w:val="22"/>
              </w:rPr>
              <w:t>n.v.t.</w:t>
            </w:r>
          </w:p>
        </w:tc>
      </w:tr>
      <w:tr w:rsidR="00DE5583" w:rsidRPr="00636A80" w14:paraId="50CA7AB3" w14:textId="77777777" w:rsidTr="593E11A6">
        <w:trPr>
          <w:trHeight w:val="340"/>
        </w:trPr>
        <w:tc>
          <w:tcPr>
            <w:tcW w:w="2547" w:type="dxa"/>
            <w:vAlign w:val="center"/>
          </w:tcPr>
          <w:p w14:paraId="39312D42"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Bijlage 5</w:t>
            </w:r>
          </w:p>
        </w:tc>
        <w:tc>
          <w:tcPr>
            <w:tcW w:w="4899" w:type="dxa"/>
            <w:vAlign w:val="center"/>
          </w:tcPr>
          <w:p w14:paraId="2EA20B5A"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Gunningscriterium Kwaliteit</w:t>
            </w:r>
          </w:p>
        </w:tc>
        <w:tc>
          <w:tcPr>
            <w:tcW w:w="1515" w:type="dxa"/>
            <w:vAlign w:val="center"/>
          </w:tcPr>
          <w:p w14:paraId="199A5563"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n.v.t.</w:t>
            </w:r>
          </w:p>
        </w:tc>
      </w:tr>
      <w:tr w:rsidR="00DE5583" w:rsidRPr="00636A80" w14:paraId="435F5207" w14:textId="77777777" w:rsidTr="593E11A6">
        <w:trPr>
          <w:trHeight w:val="340"/>
        </w:trPr>
        <w:tc>
          <w:tcPr>
            <w:tcW w:w="2547" w:type="dxa"/>
            <w:vAlign w:val="center"/>
          </w:tcPr>
          <w:p w14:paraId="02D206AA" w14:textId="0836FAF8"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5.1.1</w:t>
            </w:r>
            <w:r w:rsidR="00906790">
              <w:rPr>
                <w:rFonts w:ascii="QuadraatSans-Regular" w:hAnsi="QuadraatSans-Regular"/>
                <w:sz w:val="22"/>
                <w:szCs w:val="22"/>
              </w:rPr>
              <w:t>a</w:t>
            </w:r>
          </w:p>
        </w:tc>
        <w:tc>
          <w:tcPr>
            <w:tcW w:w="4899" w:type="dxa"/>
            <w:vAlign w:val="center"/>
          </w:tcPr>
          <w:p w14:paraId="4E564EDF" w14:textId="753CE0CB" w:rsidR="00DE5583" w:rsidRPr="00077571" w:rsidRDefault="00CD08ED" w:rsidP="00182B55">
            <w:pPr>
              <w:pStyle w:val="gemeentewageningen"/>
              <w:rPr>
                <w:rFonts w:ascii="QuadraatSans-Regular" w:hAnsi="QuadraatSans-Regular"/>
                <w:sz w:val="22"/>
                <w:szCs w:val="22"/>
                <w:highlight w:val="yellow"/>
              </w:rPr>
            </w:pPr>
            <w:r w:rsidRPr="00077571">
              <w:rPr>
                <w:rFonts w:ascii="QuadraatSans-Regular" w:hAnsi="QuadraatSans-Regular"/>
                <w:sz w:val="22"/>
                <w:szCs w:val="22"/>
              </w:rPr>
              <w:t>Programma van Wensen</w:t>
            </w:r>
            <w:r w:rsidR="00906790">
              <w:rPr>
                <w:rFonts w:ascii="QuadraatSans-Regular" w:hAnsi="QuadraatSans-Regular"/>
                <w:sz w:val="22"/>
                <w:szCs w:val="22"/>
              </w:rPr>
              <w:t xml:space="preserve"> </w:t>
            </w:r>
            <w:r w:rsidR="00906790" w:rsidRPr="00906790">
              <w:rPr>
                <w:rFonts w:ascii="QuadraatSans-Regular" w:hAnsi="QuadraatSans-Regular"/>
                <w:sz w:val="22"/>
                <w:szCs w:val="22"/>
              </w:rPr>
              <w:t>telefonie en CX applicatie</w:t>
            </w:r>
          </w:p>
        </w:tc>
        <w:tc>
          <w:tcPr>
            <w:tcW w:w="1515" w:type="dxa"/>
            <w:vAlign w:val="center"/>
          </w:tcPr>
          <w:p w14:paraId="601C93CF"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906790" w:rsidRPr="00636A80" w14:paraId="594A088D" w14:textId="77777777" w:rsidTr="593E11A6">
        <w:trPr>
          <w:trHeight w:val="340"/>
        </w:trPr>
        <w:tc>
          <w:tcPr>
            <w:tcW w:w="2547" w:type="dxa"/>
            <w:vAlign w:val="center"/>
          </w:tcPr>
          <w:p w14:paraId="4F484AF8" w14:textId="219CEF04" w:rsidR="00906790" w:rsidRPr="00077571" w:rsidRDefault="00906790" w:rsidP="00182B55">
            <w:pPr>
              <w:pStyle w:val="gemeentewageningen"/>
              <w:rPr>
                <w:rFonts w:ascii="QuadraatSans-Regular" w:hAnsi="QuadraatSans-Regular"/>
                <w:sz w:val="22"/>
                <w:szCs w:val="22"/>
              </w:rPr>
            </w:pPr>
            <w:r w:rsidRPr="00077571">
              <w:rPr>
                <w:rFonts w:ascii="QuadraatSans-Regular" w:hAnsi="QuadraatSans-Regular"/>
                <w:sz w:val="22"/>
                <w:szCs w:val="22"/>
              </w:rPr>
              <w:t>5.1.1</w:t>
            </w:r>
            <w:r w:rsidR="00F473B2">
              <w:rPr>
                <w:rFonts w:ascii="QuadraatSans-Regular" w:hAnsi="QuadraatSans-Regular"/>
                <w:sz w:val="22"/>
                <w:szCs w:val="22"/>
              </w:rPr>
              <w:t>b</w:t>
            </w:r>
          </w:p>
        </w:tc>
        <w:tc>
          <w:tcPr>
            <w:tcW w:w="4899" w:type="dxa"/>
            <w:vAlign w:val="center"/>
          </w:tcPr>
          <w:p w14:paraId="2370DDB1" w14:textId="0AF0B06C" w:rsidR="00906790" w:rsidRPr="00077571" w:rsidRDefault="00906790" w:rsidP="00182B55">
            <w:pPr>
              <w:pStyle w:val="gemeentewageningen"/>
              <w:rPr>
                <w:rFonts w:ascii="QuadraatSans-Regular" w:hAnsi="QuadraatSans-Regular"/>
                <w:sz w:val="22"/>
                <w:szCs w:val="22"/>
              </w:rPr>
            </w:pPr>
            <w:r w:rsidRPr="00077571">
              <w:rPr>
                <w:rFonts w:ascii="QuadraatSans-Regular" w:hAnsi="QuadraatSans-Regular"/>
                <w:sz w:val="22"/>
                <w:szCs w:val="22"/>
              </w:rPr>
              <w:t>Programma van Wensen</w:t>
            </w:r>
            <w:r>
              <w:rPr>
                <w:rFonts w:ascii="QuadraatSans-Regular" w:hAnsi="QuadraatSans-Regular"/>
                <w:sz w:val="22"/>
                <w:szCs w:val="22"/>
              </w:rPr>
              <w:t xml:space="preserve"> </w:t>
            </w:r>
            <w:r w:rsidRPr="005F0410">
              <w:rPr>
                <w:rFonts w:ascii="QuadraatSans-Regular" w:hAnsi="QuadraatSans-Regular"/>
                <w:sz w:val="22"/>
                <w:szCs w:val="22"/>
              </w:rPr>
              <w:t>mobiele telefonie</w:t>
            </w:r>
          </w:p>
        </w:tc>
        <w:tc>
          <w:tcPr>
            <w:tcW w:w="1515" w:type="dxa"/>
            <w:vAlign w:val="center"/>
          </w:tcPr>
          <w:p w14:paraId="3BF5A1B9" w14:textId="27C2E18C" w:rsidR="00906790" w:rsidRPr="00077571" w:rsidRDefault="00906790"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DE5583" w:rsidRPr="00636A80" w14:paraId="51111DE7" w14:textId="77777777" w:rsidTr="593E11A6">
        <w:trPr>
          <w:trHeight w:val="340"/>
        </w:trPr>
        <w:tc>
          <w:tcPr>
            <w:tcW w:w="2547" w:type="dxa"/>
            <w:vAlign w:val="center"/>
          </w:tcPr>
          <w:p w14:paraId="3ADAAA9D" w14:textId="71E49085"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5.1.2</w:t>
            </w:r>
          </w:p>
        </w:tc>
        <w:tc>
          <w:tcPr>
            <w:tcW w:w="4899" w:type="dxa"/>
            <w:vAlign w:val="center"/>
          </w:tcPr>
          <w:p w14:paraId="71D01B3B" w14:textId="3C2CDEC8" w:rsidR="00DE5583" w:rsidRPr="00077571" w:rsidRDefault="003E1B5B" w:rsidP="00182B55">
            <w:pPr>
              <w:pStyle w:val="gemeentewageningen"/>
              <w:rPr>
                <w:rFonts w:ascii="QuadraatSans-Regular" w:hAnsi="QuadraatSans-Regular"/>
                <w:sz w:val="22"/>
                <w:szCs w:val="22"/>
              </w:rPr>
            </w:pPr>
            <w:r w:rsidRPr="00077571">
              <w:rPr>
                <w:rFonts w:ascii="QuadraatSans-Regular" w:hAnsi="QuadraatSans-Regular"/>
                <w:sz w:val="22"/>
                <w:szCs w:val="22"/>
              </w:rPr>
              <w:t>De CX applicatie en speciale functionaliteit</w:t>
            </w:r>
          </w:p>
        </w:tc>
        <w:tc>
          <w:tcPr>
            <w:tcW w:w="1515" w:type="dxa"/>
            <w:vAlign w:val="center"/>
          </w:tcPr>
          <w:p w14:paraId="57B18A3D"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B06D23" w:rsidRPr="00636A80" w14:paraId="4D452257" w14:textId="77777777" w:rsidTr="593E11A6">
        <w:trPr>
          <w:trHeight w:val="340"/>
        </w:trPr>
        <w:tc>
          <w:tcPr>
            <w:tcW w:w="2547" w:type="dxa"/>
            <w:vAlign w:val="center"/>
          </w:tcPr>
          <w:p w14:paraId="7B3C16B4" w14:textId="44701E54"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t>5.1.3</w:t>
            </w:r>
          </w:p>
        </w:tc>
        <w:tc>
          <w:tcPr>
            <w:tcW w:w="4899" w:type="dxa"/>
            <w:vAlign w:val="center"/>
          </w:tcPr>
          <w:p w14:paraId="4B3FFD96" w14:textId="77777777"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t>Plan van Aanpak (inclusief planning</w:t>
            </w:r>
            <w:r w:rsidRPr="000C2B69">
              <w:rPr>
                <w:rFonts w:ascii="QuadraatSans-Regular" w:hAnsi="QuadraatSans-Regular" w:cs="Arial"/>
                <w:sz w:val="22"/>
              </w:rPr>
              <w:t xml:space="preserve"> op </w:t>
            </w:r>
            <w:proofErr w:type="gramStart"/>
            <w:r w:rsidRPr="000C2B69">
              <w:rPr>
                <w:rFonts w:ascii="QuadraatSans-Regular" w:hAnsi="QuadraatSans-Regular" w:cs="Arial"/>
                <w:sz w:val="22"/>
              </w:rPr>
              <w:t>A3 formaat</w:t>
            </w:r>
            <w:proofErr w:type="gramEnd"/>
            <w:r>
              <w:rPr>
                <w:rFonts w:ascii="QuadraatSans-Regular" w:hAnsi="QuadraatSans-Regular" w:cs="Arial"/>
                <w:sz w:val="22"/>
              </w:rPr>
              <w:t>)</w:t>
            </w:r>
          </w:p>
        </w:tc>
        <w:tc>
          <w:tcPr>
            <w:tcW w:w="1515" w:type="dxa"/>
            <w:vAlign w:val="center"/>
          </w:tcPr>
          <w:p w14:paraId="70F0499E" w14:textId="77777777"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B06D23" w:rsidRPr="00636A80" w14:paraId="05B66581" w14:textId="77777777" w:rsidTr="593E11A6">
        <w:trPr>
          <w:trHeight w:val="340"/>
        </w:trPr>
        <w:tc>
          <w:tcPr>
            <w:tcW w:w="2547" w:type="dxa"/>
            <w:vAlign w:val="center"/>
          </w:tcPr>
          <w:p w14:paraId="70434BD4" w14:textId="3D13064E"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t>5.1.4</w:t>
            </w:r>
          </w:p>
        </w:tc>
        <w:tc>
          <w:tcPr>
            <w:tcW w:w="4899" w:type="dxa"/>
            <w:vAlign w:val="center"/>
          </w:tcPr>
          <w:p w14:paraId="60C0F741" w14:textId="6DA6A881" w:rsidR="00B06D23" w:rsidRPr="00077571" w:rsidRDefault="003B7D7A" w:rsidP="00182B55">
            <w:pPr>
              <w:pStyle w:val="gemeentewageningen"/>
              <w:rPr>
                <w:rFonts w:ascii="QuadraatSans-Regular" w:hAnsi="QuadraatSans-Regular"/>
                <w:sz w:val="22"/>
                <w:szCs w:val="22"/>
              </w:rPr>
            </w:pPr>
            <w:r w:rsidRPr="00077571">
              <w:rPr>
                <w:rFonts w:ascii="QuadraatSans-Regular" w:hAnsi="QuadraatSans-Regular"/>
                <w:sz w:val="22"/>
                <w:szCs w:val="22"/>
              </w:rPr>
              <w:t>Gebruiksvriendelijkheid</w:t>
            </w:r>
          </w:p>
        </w:tc>
        <w:tc>
          <w:tcPr>
            <w:tcW w:w="1515" w:type="dxa"/>
            <w:vAlign w:val="center"/>
          </w:tcPr>
          <w:p w14:paraId="65DA6089" w14:textId="77777777"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B06D23" w:rsidRPr="00636A80" w14:paraId="26F89CCF" w14:textId="77777777" w:rsidTr="593E11A6">
        <w:trPr>
          <w:trHeight w:val="340"/>
        </w:trPr>
        <w:tc>
          <w:tcPr>
            <w:tcW w:w="2547" w:type="dxa"/>
            <w:vAlign w:val="center"/>
          </w:tcPr>
          <w:p w14:paraId="4160B166" w14:textId="017D5BC3"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t>5.1.5</w:t>
            </w:r>
          </w:p>
        </w:tc>
        <w:tc>
          <w:tcPr>
            <w:tcW w:w="4899" w:type="dxa"/>
            <w:vAlign w:val="center"/>
          </w:tcPr>
          <w:p w14:paraId="35825DFD" w14:textId="32FA1A9A" w:rsidR="00B06D23" w:rsidRPr="00077571" w:rsidRDefault="00906790" w:rsidP="00182B55">
            <w:pPr>
              <w:pStyle w:val="gemeentewageningen"/>
              <w:rPr>
                <w:rFonts w:ascii="QuadraatSans-Regular" w:hAnsi="QuadraatSans-Regular"/>
                <w:sz w:val="22"/>
                <w:szCs w:val="22"/>
              </w:rPr>
            </w:pPr>
            <w:proofErr w:type="spellStart"/>
            <w:r>
              <w:rPr>
                <w:rFonts w:ascii="QuadraatSans-Regular" w:hAnsi="QuadraatSans-Regular" w:cs="Arial"/>
                <w:sz w:val="22"/>
                <w:szCs w:val="22"/>
              </w:rPr>
              <w:t>B</w:t>
            </w:r>
            <w:r w:rsidR="003B7D7A" w:rsidRPr="00077571">
              <w:rPr>
                <w:rFonts w:ascii="QuadraatSans-Regular" w:hAnsi="QuadraatSans-Regular" w:cs="Arial"/>
                <w:sz w:val="22"/>
                <w:szCs w:val="22"/>
              </w:rPr>
              <w:t>eheer</w:t>
            </w:r>
            <w:r>
              <w:rPr>
                <w:rFonts w:ascii="QuadraatSans-Regular" w:hAnsi="QuadraatSans-Regular" w:cs="Arial"/>
                <w:sz w:val="22"/>
                <w:szCs w:val="22"/>
              </w:rPr>
              <w:t>sgemak</w:t>
            </w:r>
            <w:proofErr w:type="spellEnd"/>
          </w:p>
        </w:tc>
        <w:tc>
          <w:tcPr>
            <w:tcW w:w="1515" w:type="dxa"/>
            <w:vAlign w:val="center"/>
          </w:tcPr>
          <w:p w14:paraId="655C74C5" w14:textId="77777777"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B06D23" w:rsidRPr="00636A80" w14:paraId="1613A0B3" w14:textId="77777777" w:rsidTr="593E11A6">
        <w:trPr>
          <w:trHeight w:val="340"/>
        </w:trPr>
        <w:tc>
          <w:tcPr>
            <w:tcW w:w="2547" w:type="dxa"/>
            <w:vAlign w:val="center"/>
          </w:tcPr>
          <w:p w14:paraId="2AA4729D" w14:textId="600A9065"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t>5.1.</w:t>
            </w:r>
            <w:r w:rsidR="00C6219E" w:rsidRPr="00077571">
              <w:rPr>
                <w:rFonts w:ascii="QuadraatSans-Regular" w:hAnsi="QuadraatSans-Regular"/>
                <w:sz w:val="22"/>
                <w:szCs w:val="22"/>
              </w:rPr>
              <w:t>6</w:t>
            </w:r>
          </w:p>
        </w:tc>
        <w:tc>
          <w:tcPr>
            <w:tcW w:w="4899" w:type="dxa"/>
            <w:vAlign w:val="center"/>
          </w:tcPr>
          <w:p w14:paraId="01CDBA78" w14:textId="16AC230B" w:rsidR="00B06D23" w:rsidRPr="00077571" w:rsidRDefault="00142A7F" w:rsidP="00182B55">
            <w:pPr>
              <w:pStyle w:val="gemeentewageningen"/>
              <w:rPr>
                <w:rFonts w:ascii="QuadraatSans-Regular" w:hAnsi="QuadraatSans-Regular"/>
                <w:sz w:val="22"/>
                <w:szCs w:val="22"/>
              </w:rPr>
            </w:pPr>
            <w:r w:rsidRPr="00077571">
              <w:rPr>
                <w:rFonts w:ascii="QuadraatSans-Regular" w:hAnsi="QuadraatSans-Regular"/>
                <w:sz w:val="22"/>
                <w:szCs w:val="22"/>
              </w:rPr>
              <w:t>Circulair Inkopen en duurzaamheid</w:t>
            </w:r>
          </w:p>
        </w:tc>
        <w:tc>
          <w:tcPr>
            <w:tcW w:w="1515" w:type="dxa"/>
            <w:vAlign w:val="center"/>
          </w:tcPr>
          <w:p w14:paraId="4C77415E" w14:textId="77777777" w:rsidR="00B06D23" w:rsidRPr="00077571" w:rsidRDefault="00B06D2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DE5583" w:rsidRPr="00636A80" w14:paraId="7997E05D" w14:textId="77777777" w:rsidTr="593E11A6">
        <w:trPr>
          <w:trHeight w:val="340"/>
        </w:trPr>
        <w:tc>
          <w:tcPr>
            <w:tcW w:w="2547" w:type="dxa"/>
            <w:vAlign w:val="center"/>
          </w:tcPr>
          <w:p w14:paraId="18B4F54C" w14:textId="62CA0493" w:rsidR="00DE5583" w:rsidRPr="00077571" w:rsidRDefault="000B208D" w:rsidP="00182B55">
            <w:pPr>
              <w:pStyle w:val="gemeentewageningen"/>
              <w:rPr>
                <w:rFonts w:ascii="QuadraatSans-Regular" w:hAnsi="QuadraatSans-Regular"/>
                <w:sz w:val="22"/>
                <w:szCs w:val="22"/>
              </w:rPr>
            </w:pPr>
            <w:r w:rsidRPr="00077571">
              <w:rPr>
                <w:rFonts w:ascii="QuadraatSans-Regular" w:hAnsi="QuadraatSans-Regular"/>
                <w:sz w:val="22"/>
                <w:szCs w:val="22"/>
              </w:rPr>
              <w:t>5.1.7</w:t>
            </w:r>
          </w:p>
        </w:tc>
        <w:tc>
          <w:tcPr>
            <w:tcW w:w="4899" w:type="dxa"/>
            <w:vAlign w:val="center"/>
          </w:tcPr>
          <w:p w14:paraId="713317EF" w14:textId="2B072D98" w:rsidR="00DE5583" w:rsidRPr="00077571" w:rsidRDefault="00142A7F" w:rsidP="00182B55">
            <w:pPr>
              <w:pStyle w:val="gemeentewageningen"/>
              <w:rPr>
                <w:rFonts w:ascii="QuadraatSans-Regular" w:hAnsi="QuadraatSans-Regular"/>
                <w:sz w:val="22"/>
                <w:szCs w:val="22"/>
              </w:rPr>
            </w:pPr>
            <w:r w:rsidRPr="00077571">
              <w:rPr>
                <w:rFonts w:ascii="QuadraatSans-Regular" w:hAnsi="QuadraatSans-Regular"/>
                <w:sz w:val="22"/>
                <w:szCs w:val="22"/>
              </w:rPr>
              <w:t>Diversiteit, Inclusie en Gelijkwaardigheid</w:t>
            </w:r>
          </w:p>
        </w:tc>
        <w:tc>
          <w:tcPr>
            <w:tcW w:w="1515" w:type="dxa"/>
            <w:vAlign w:val="center"/>
          </w:tcPr>
          <w:p w14:paraId="502A15EC"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DE5583" w:rsidRPr="00636A80" w14:paraId="2F3395DE" w14:textId="77777777" w:rsidTr="593E11A6">
        <w:trPr>
          <w:trHeight w:val="340"/>
        </w:trPr>
        <w:tc>
          <w:tcPr>
            <w:tcW w:w="2547" w:type="dxa"/>
            <w:vAlign w:val="center"/>
          </w:tcPr>
          <w:p w14:paraId="528743A0"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Bijlage 6</w:t>
            </w:r>
          </w:p>
        </w:tc>
        <w:tc>
          <w:tcPr>
            <w:tcW w:w="4899" w:type="dxa"/>
            <w:vAlign w:val="center"/>
          </w:tcPr>
          <w:p w14:paraId="2A3A2413" w14:textId="03D430C3"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t>Gunningscriterium Prijs</w:t>
            </w:r>
            <w:r w:rsidR="00224AA8" w:rsidRPr="00077571">
              <w:rPr>
                <w:rFonts w:ascii="QuadraatSans-Regular" w:hAnsi="QuadraatSans-Regular"/>
                <w:sz w:val="22"/>
                <w:szCs w:val="22"/>
              </w:rPr>
              <w:t xml:space="preserve"> (in PDF én Excel)</w:t>
            </w:r>
          </w:p>
        </w:tc>
        <w:tc>
          <w:tcPr>
            <w:tcW w:w="1515" w:type="dxa"/>
            <w:vAlign w:val="center"/>
          </w:tcPr>
          <w:p w14:paraId="1386A34E" w14:textId="77777777" w:rsidR="00DE5583" w:rsidRPr="00077571" w:rsidRDefault="00DE558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905EEB" w:rsidRPr="00636A80" w14:paraId="7E6FE0EA" w14:textId="77777777" w:rsidTr="593E11A6">
        <w:trPr>
          <w:trHeight w:val="340"/>
        </w:trPr>
        <w:tc>
          <w:tcPr>
            <w:tcW w:w="2547" w:type="dxa"/>
            <w:vAlign w:val="center"/>
          </w:tcPr>
          <w:p w14:paraId="44269C5E" w14:textId="08F75F77" w:rsidR="00905EEB" w:rsidRDefault="00905EEB" w:rsidP="00182B55">
            <w:pPr>
              <w:pStyle w:val="gemeentewageningen"/>
              <w:rPr>
                <w:rFonts w:ascii="QuadraatSans-Regular" w:hAnsi="QuadraatSans-Regular"/>
                <w:sz w:val="22"/>
                <w:szCs w:val="22"/>
              </w:rPr>
            </w:pPr>
            <w:r w:rsidRPr="00077571">
              <w:rPr>
                <w:rFonts w:ascii="QuadraatSans-Regular" w:hAnsi="QuadraatSans-Regular"/>
                <w:sz w:val="22"/>
                <w:szCs w:val="22"/>
              </w:rPr>
              <w:t xml:space="preserve">Bijlage </w:t>
            </w:r>
            <w:r w:rsidR="00E04EC5">
              <w:rPr>
                <w:rFonts w:ascii="QuadraatSans-Regular" w:hAnsi="QuadraatSans-Regular"/>
                <w:sz w:val="22"/>
                <w:szCs w:val="22"/>
              </w:rPr>
              <w:t>7</w:t>
            </w:r>
          </w:p>
        </w:tc>
        <w:tc>
          <w:tcPr>
            <w:tcW w:w="4899" w:type="dxa"/>
            <w:vAlign w:val="center"/>
          </w:tcPr>
          <w:p w14:paraId="1849ACD9" w14:textId="1081A583" w:rsidR="00905EEB" w:rsidRDefault="00905EEB" w:rsidP="00182B55">
            <w:pPr>
              <w:pStyle w:val="gemeentewageningen"/>
              <w:rPr>
                <w:rFonts w:ascii="QuadraatSans-Regular" w:hAnsi="QuadraatSans-Regular"/>
                <w:sz w:val="22"/>
                <w:szCs w:val="22"/>
              </w:rPr>
            </w:pPr>
            <w:r w:rsidRPr="00077571">
              <w:rPr>
                <w:rFonts w:ascii="QuadraatSans-Regular" w:hAnsi="QuadraatSans-Regular"/>
                <w:sz w:val="22"/>
                <w:szCs w:val="22"/>
              </w:rPr>
              <w:t>Verklaring referenties</w:t>
            </w:r>
          </w:p>
        </w:tc>
        <w:tc>
          <w:tcPr>
            <w:tcW w:w="1515" w:type="dxa"/>
            <w:vAlign w:val="center"/>
          </w:tcPr>
          <w:p w14:paraId="5D78CD7B" w14:textId="12D2A308" w:rsidR="00905EEB" w:rsidRPr="00077571" w:rsidRDefault="00FD0553"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365A34" w:rsidRPr="00636A80" w14:paraId="213119FE" w14:textId="77777777" w:rsidTr="593E11A6">
        <w:trPr>
          <w:trHeight w:val="340"/>
        </w:trPr>
        <w:tc>
          <w:tcPr>
            <w:tcW w:w="2547" w:type="dxa"/>
            <w:vAlign w:val="center"/>
          </w:tcPr>
          <w:p w14:paraId="4AD3FF2A" w14:textId="5572842C" w:rsidR="00365A34" w:rsidRPr="00077571" w:rsidRDefault="00365A34" w:rsidP="00182B55">
            <w:pPr>
              <w:pStyle w:val="gemeentewageningen"/>
              <w:rPr>
                <w:rFonts w:ascii="QuadraatSans-Regular" w:hAnsi="QuadraatSans-Regular"/>
                <w:sz w:val="22"/>
                <w:szCs w:val="22"/>
              </w:rPr>
            </w:pPr>
            <w:r>
              <w:rPr>
                <w:rFonts w:ascii="QuadraatSans-Regular" w:hAnsi="QuadraatSans-Regular"/>
                <w:sz w:val="22"/>
                <w:szCs w:val="22"/>
              </w:rPr>
              <w:t>Bijlage 1</w:t>
            </w:r>
            <w:r w:rsidR="00507030">
              <w:rPr>
                <w:rFonts w:ascii="QuadraatSans-Regular" w:hAnsi="QuadraatSans-Regular"/>
                <w:sz w:val="22"/>
                <w:szCs w:val="22"/>
              </w:rPr>
              <w:t>3</w:t>
            </w:r>
          </w:p>
        </w:tc>
        <w:tc>
          <w:tcPr>
            <w:tcW w:w="4899" w:type="dxa"/>
            <w:vAlign w:val="center"/>
          </w:tcPr>
          <w:p w14:paraId="41F0CE9E" w14:textId="00018E8A" w:rsidR="00365A34" w:rsidRPr="00FF6295" w:rsidRDefault="00365A34" w:rsidP="00182B55">
            <w:r w:rsidRPr="00E94359">
              <w:t xml:space="preserve">Verklaring </w:t>
            </w:r>
            <w:proofErr w:type="gramStart"/>
            <w:r w:rsidRPr="00E94359">
              <w:t>omtrent</w:t>
            </w:r>
            <w:proofErr w:type="gramEnd"/>
            <w:r w:rsidRPr="00E94359">
              <w:t xml:space="preserve"> Russische betrokkenheid</w:t>
            </w:r>
          </w:p>
        </w:tc>
        <w:tc>
          <w:tcPr>
            <w:tcW w:w="1515" w:type="dxa"/>
            <w:vAlign w:val="center"/>
          </w:tcPr>
          <w:p w14:paraId="4E334D81" w14:textId="568337C6" w:rsidR="00365A34" w:rsidRPr="00077571" w:rsidRDefault="00365A34" w:rsidP="00182B5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373685" w:rsidRPr="00636A80" w14:paraId="0D40B4B5" w14:textId="77777777" w:rsidTr="004D2F6F">
        <w:trPr>
          <w:trHeight w:val="340"/>
        </w:trPr>
        <w:tc>
          <w:tcPr>
            <w:tcW w:w="2547" w:type="dxa"/>
          </w:tcPr>
          <w:p w14:paraId="1787DE08" w14:textId="0C87355F" w:rsidR="00373685" w:rsidRDefault="00373685" w:rsidP="00373685">
            <w:pPr>
              <w:pStyle w:val="gemeentewageningen"/>
              <w:rPr>
                <w:rFonts w:ascii="QuadraatSans-Regular" w:hAnsi="QuadraatSans-Regular"/>
                <w:sz w:val="22"/>
                <w:szCs w:val="22"/>
              </w:rPr>
            </w:pPr>
            <w:r w:rsidRPr="00DC5004">
              <w:rPr>
                <w:rFonts w:ascii="QuadraatSans-Regular" w:hAnsi="QuadraatSans-Regular"/>
                <w:sz w:val="22"/>
                <w:szCs w:val="22"/>
              </w:rPr>
              <w:t>Bijlage 14</w:t>
            </w:r>
          </w:p>
        </w:tc>
        <w:tc>
          <w:tcPr>
            <w:tcW w:w="4899" w:type="dxa"/>
            <w:vAlign w:val="center"/>
          </w:tcPr>
          <w:p w14:paraId="525D9EF7" w14:textId="3A174033" w:rsidR="00373685" w:rsidRPr="00E94359" w:rsidRDefault="00373685" w:rsidP="00373685">
            <w:r w:rsidRPr="00DC5004">
              <w:rPr>
                <w:szCs w:val="22"/>
              </w:rPr>
              <w:t>De dienstbeschrijving(en)</w:t>
            </w:r>
          </w:p>
        </w:tc>
        <w:tc>
          <w:tcPr>
            <w:tcW w:w="1515" w:type="dxa"/>
          </w:tcPr>
          <w:p w14:paraId="6CA83D33" w14:textId="2906B155" w:rsidR="00373685" w:rsidRPr="00077571" w:rsidRDefault="00373685" w:rsidP="0037368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633E51" w:rsidRPr="00636A80" w14:paraId="7DBBAA9E" w14:textId="77777777" w:rsidTr="004D2F6F">
        <w:trPr>
          <w:trHeight w:val="340"/>
        </w:trPr>
        <w:tc>
          <w:tcPr>
            <w:tcW w:w="2547" w:type="dxa"/>
          </w:tcPr>
          <w:p w14:paraId="24749D68" w14:textId="0EA5776A" w:rsidR="00633E51" w:rsidRPr="00DC5004" w:rsidRDefault="00633E51" w:rsidP="00373685">
            <w:pPr>
              <w:pStyle w:val="gemeentewageningen"/>
              <w:rPr>
                <w:rFonts w:ascii="QuadraatSans-Regular" w:hAnsi="QuadraatSans-Regular"/>
                <w:sz w:val="22"/>
                <w:szCs w:val="22"/>
              </w:rPr>
            </w:pPr>
            <w:r>
              <w:rPr>
                <w:rFonts w:ascii="QuadraatSans-Regular" w:hAnsi="QuadraatSans-Regular"/>
                <w:sz w:val="22"/>
                <w:szCs w:val="22"/>
              </w:rPr>
              <w:t>Bijlage 15</w:t>
            </w:r>
          </w:p>
        </w:tc>
        <w:tc>
          <w:tcPr>
            <w:tcW w:w="4899" w:type="dxa"/>
            <w:vAlign w:val="center"/>
          </w:tcPr>
          <w:p w14:paraId="28C75D46" w14:textId="14CC3D7B" w:rsidR="00633E51" w:rsidRPr="00DC5004" w:rsidRDefault="00633E51" w:rsidP="00373685">
            <w:pPr>
              <w:rPr>
                <w:szCs w:val="22"/>
              </w:rPr>
            </w:pPr>
            <w:r w:rsidRPr="00633E51">
              <w:rPr>
                <w:szCs w:val="22"/>
              </w:rPr>
              <w:t>Digitale soevereiniteit</w:t>
            </w:r>
          </w:p>
        </w:tc>
        <w:tc>
          <w:tcPr>
            <w:tcW w:w="1515" w:type="dxa"/>
          </w:tcPr>
          <w:p w14:paraId="03520CA4" w14:textId="7C68AF73" w:rsidR="00633E51" w:rsidRPr="00077571" w:rsidRDefault="00633E51" w:rsidP="00373685">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5A5AAF" w:rsidRPr="00636A80" w14:paraId="7FE76AE4" w14:textId="77777777" w:rsidTr="004D2F6F">
        <w:trPr>
          <w:trHeight w:val="340"/>
        </w:trPr>
        <w:tc>
          <w:tcPr>
            <w:tcW w:w="2547" w:type="dxa"/>
            <w:vAlign w:val="center"/>
          </w:tcPr>
          <w:p w14:paraId="1EE5CF08" w14:textId="1DF3CE32" w:rsidR="005A5AAF" w:rsidRPr="00DC5004" w:rsidRDefault="005A5AAF" w:rsidP="005A5AAF">
            <w:pPr>
              <w:pStyle w:val="gemeentewageningen"/>
              <w:rPr>
                <w:rFonts w:ascii="QuadraatSans-Regular" w:hAnsi="QuadraatSans-Regular"/>
                <w:sz w:val="22"/>
                <w:szCs w:val="22"/>
              </w:rPr>
            </w:pPr>
            <w:r w:rsidRPr="00DC5004">
              <w:rPr>
                <w:rFonts w:ascii="QuadraatSans-Regular" w:hAnsi="QuadraatSans-Regular"/>
                <w:sz w:val="22"/>
                <w:szCs w:val="22"/>
              </w:rPr>
              <w:t>Hoofdstuk 3</w:t>
            </w:r>
          </w:p>
        </w:tc>
        <w:tc>
          <w:tcPr>
            <w:tcW w:w="4899" w:type="dxa"/>
            <w:vAlign w:val="center"/>
          </w:tcPr>
          <w:p w14:paraId="71443A46" w14:textId="2D3A1D85" w:rsidR="005A5AAF" w:rsidRPr="00DC5004" w:rsidRDefault="005A5AAF" w:rsidP="005A5AAF">
            <w:pPr>
              <w:rPr>
                <w:szCs w:val="22"/>
              </w:rPr>
            </w:pPr>
            <w:r w:rsidRPr="00DC5004">
              <w:rPr>
                <w:szCs w:val="22"/>
              </w:rPr>
              <w:t>Uittreksel Kamer van Koophandel, zie ook 3.1</w:t>
            </w:r>
          </w:p>
        </w:tc>
        <w:tc>
          <w:tcPr>
            <w:tcW w:w="1515" w:type="dxa"/>
            <w:vAlign w:val="center"/>
          </w:tcPr>
          <w:p w14:paraId="617C7D7F" w14:textId="298B4A7D" w:rsidR="005A5AAF" w:rsidRPr="00077571" w:rsidRDefault="005A5AAF" w:rsidP="005A5AAF">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r w:rsidR="005A5AAF" w:rsidRPr="00636A80" w14:paraId="2224657F" w14:textId="77777777" w:rsidTr="593E11A6">
        <w:trPr>
          <w:trHeight w:val="340"/>
        </w:trPr>
        <w:tc>
          <w:tcPr>
            <w:tcW w:w="2547" w:type="dxa"/>
            <w:vAlign w:val="center"/>
          </w:tcPr>
          <w:p w14:paraId="3DCF5493" w14:textId="3A68113A" w:rsidR="005A5AAF" w:rsidRDefault="005A5AAF" w:rsidP="005A5AAF">
            <w:pPr>
              <w:pStyle w:val="gemeentewageningen"/>
              <w:rPr>
                <w:rFonts w:ascii="QuadraatSans-Regular" w:hAnsi="QuadraatSans-Regular"/>
                <w:sz w:val="22"/>
                <w:szCs w:val="22"/>
              </w:rPr>
            </w:pPr>
            <w:r>
              <w:rPr>
                <w:rFonts w:ascii="QuadraatSans-Regular" w:hAnsi="QuadraatSans-Regular"/>
                <w:sz w:val="22"/>
                <w:szCs w:val="22"/>
              </w:rPr>
              <w:t>Eis 144</w:t>
            </w:r>
          </w:p>
        </w:tc>
        <w:tc>
          <w:tcPr>
            <w:tcW w:w="4899" w:type="dxa"/>
            <w:vAlign w:val="center"/>
          </w:tcPr>
          <w:p w14:paraId="55EC6757" w14:textId="34F0D5E4" w:rsidR="005A5AAF" w:rsidRPr="00E94359" w:rsidRDefault="005A5AAF" w:rsidP="005A5AAF">
            <w:r>
              <w:t>Concept SLA/DFA/DAP</w:t>
            </w:r>
          </w:p>
        </w:tc>
        <w:tc>
          <w:tcPr>
            <w:tcW w:w="1515" w:type="dxa"/>
            <w:vAlign w:val="center"/>
          </w:tcPr>
          <w:p w14:paraId="69454992" w14:textId="1848693A" w:rsidR="005A5AAF" w:rsidRPr="00077571" w:rsidRDefault="005A5AAF" w:rsidP="005A5AAF">
            <w:pPr>
              <w:pStyle w:val="gemeentewageningen"/>
              <w:rPr>
                <w:rFonts w:ascii="QuadraatSans-Regular" w:hAnsi="QuadraatSans-Regular"/>
                <w:sz w:val="22"/>
                <w:szCs w:val="22"/>
              </w:rPr>
            </w:pPr>
            <w:r w:rsidRPr="00077571">
              <w:rPr>
                <w:rFonts w:ascii="QuadraatSans-Regular" w:hAnsi="QuadraatSans-Regular"/>
                <w:sz w:val="22"/>
                <w:szCs w:val="22"/>
              </w:rPr>
              <w:fldChar w:fldCharType="begin">
                <w:ffData>
                  <w:name w:val="Selectievakje1"/>
                  <w:enabled/>
                  <w:calcOnExit w:val="0"/>
                  <w:checkBox>
                    <w:sizeAuto/>
                    <w:default w:val="0"/>
                  </w:checkBox>
                </w:ffData>
              </w:fldChar>
            </w:r>
            <w:r w:rsidRPr="00077571">
              <w:rPr>
                <w:rFonts w:ascii="QuadraatSans-Regular" w:hAnsi="QuadraatSans-Regular"/>
                <w:sz w:val="22"/>
                <w:szCs w:val="22"/>
              </w:rPr>
              <w:instrText xml:space="preserve"> FORMCHECKBOX </w:instrText>
            </w:r>
            <w:r w:rsidRPr="00077571">
              <w:rPr>
                <w:rFonts w:ascii="QuadraatSans-Regular" w:hAnsi="QuadraatSans-Regular"/>
                <w:sz w:val="22"/>
                <w:szCs w:val="22"/>
              </w:rPr>
            </w:r>
            <w:r w:rsidRPr="00077571">
              <w:rPr>
                <w:rFonts w:ascii="QuadraatSans-Regular" w:hAnsi="QuadraatSans-Regular"/>
                <w:sz w:val="22"/>
                <w:szCs w:val="22"/>
              </w:rPr>
              <w:fldChar w:fldCharType="separate"/>
            </w:r>
            <w:r w:rsidRPr="00077571">
              <w:rPr>
                <w:rFonts w:ascii="QuadraatSans-Regular" w:hAnsi="QuadraatSans-Regular"/>
                <w:sz w:val="22"/>
                <w:szCs w:val="22"/>
              </w:rPr>
              <w:fldChar w:fldCharType="end"/>
            </w:r>
          </w:p>
        </w:tc>
      </w:tr>
    </w:tbl>
    <w:p w14:paraId="4933F135" w14:textId="77777777" w:rsidR="00182B55" w:rsidRDefault="00182B55" w:rsidP="005439C9">
      <w:pPr>
        <w:rPr>
          <w:rFonts w:cs="Arial"/>
          <w:b/>
        </w:rPr>
      </w:pPr>
    </w:p>
    <w:p w14:paraId="2DEC65AF" w14:textId="73882658" w:rsidR="005160C1" w:rsidRPr="006843D8" w:rsidRDefault="005160C1" w:rsidP="005439C9">
      <w:pPr>
        <w:rPr>
          <w:rFonts w:cs="Arial"/>
          <w:b/>
        </w:rPr>
      </w:pPr>
      <w:r w:rsidRPr="006843D8">
        <w:rPr>
          <w:rFonts w:cs="Arial"/>
          <w:b/>
        </w:rPr>
        <w:t>Getekend voor akkoord:</w:t>
      </w: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7"/>
        <w:gridCol w:w="6162"/>
      </w:tblGrid>
      <w:tr w:rsidR="005160C1" w:rsidRPr="006843D8" w14:paraId="7A6C0FD8" w14:textId="77777777" w:rsidTr="00182B55">
        <w:tc>
          <w:tcPr>
            <w:tcW w:w="2830" w:type="dxa"/>
          </w:tcPr>
          <w:p w14:paraId="35330958" w14:textId="43CA94EE" w:rsidR="007426F5" w:rsidRPr="006843D8" w:rsidRDefault="005160C1" w:rsidP="007426F5">
            <w:pPr>
              <w:rPr>
                <w:rFonts w:cs="Arial"/>
              </w:rPr>
            </w:pPr>
            <w:r w:rsidRPr="006843D8">
              <w:rPr>
                <w:rFonts w:cs="Arial"/>
              </w:rPr>
              <w:t xml:space="preserve">Naam </w:t>
            </w:r>
            <w:r w:rsidR="00F67B99">
              <w:rPr>
                <w:rFonts w:cs="Arial"/>
              </w:rPr>
              <w:t>Inschrijver</w:t>
            </w:r>
          </w:p>
        </w:tc>
        <w:tc>
          <w:tcPr>
            <w:tcW w:w="6237" w:type="dxa"/>
          </w:tcPr>
          <w:p w14:paraId="01FA4D17" w14:textId="77777777" w:rsidR="005160C1" w:rsidRPr="006843D8" w:rsidRDefault="005160C1" w:rsidP="005439C9">
            <w:pPr>
              <w:rPr>
                <w:rFonts w:cs="Arial"/>
              </w:rPr>
            </w:pPr>
          </w:p>
        </w:tc>
      </w:tr>
      <w:tr w:rsidR="00163874" w:rsidRPr="006843D8" w14:paraId="3FA97992" w14:textId="77777777" w:rsidTr="00182B55">
        <w:tc>
          <w:tcPr>
            <w:tcW w:w="2830" w:type="dxa"/>
          </w:tcPr>
          <w:p w14:paraId="49170E02" w14:textId="07050E74" w:rsidR="004C5893" w:rsidRPr="006843D8" w:rsidRDefault="00163874">
            <w:pPr>
              <w:rPr>
                <w:rFonts w:cs="Arial"/>
              </w:rPr>
            </w:pPr>
            <w:r w:rsidRPr="006843D8">
              <w:rPr>
                <w:rFonts w:cs="Arial"/>
              </w:rPr>
              <w:t>Naam tekenbevoegde</w:t>
            </w:r>
          </w:p>
        </w:tc>
        <w:tc>
          <w:tcPr>
            <w:tcW w:w="6237" w:type="dxa"/>
          </w:tcPr>
          <w:p w14:paraId="14814E67" w14:textId="77777777" w:rsidR="00163874" w:rsidRPr="006843D8" w:rsidRDefault="00163874">
            <w:pPr>
              <w:rPr>
                <w:rFonts w:cs="Arial"/>
              </w:rPr>
            </w:pPr>
          </w:p>
        </w:tc>
      </w:tr>
      <w:tr w:rsidR="005160C1" w:rsidRPr="006843D8" w14:paraId="4F30521E" w14:textId="77777777" w:rsidTr="00182B55">
        <w:tc>
          <w:tcPr>
            <w:tcW w:w="2830" w:type="dxa"/>
          </w:tcPr>
          <w:p w14:paraId="4A64600F" w14:textId="354D5981" w:rsidR="004C5893" w:rsidRPr="006843D8" w:rsidRDefault="00163874" w:rsidP="005439C9">
            <w:pPr>
              <w:rPr>
                <w:rFonts w:cs="Arial"/>
              </w:rPr>
            </w:pPr>
            <w:r>
              <w:rPr>
                <w:rFonts w:cs="Arial"/>
              </w:rPr>
              <w:t>Emailadres</w:t>
            </w:r>
            <w:r w:rsidR="005160C1" w:rsidRPr="006843D8">
              <w:rPr>
                <w:rFonts w:cs="Arial"/>
              </w:rPr>
              <w:t xml:space="preserve"> tekenbevoegde</w:t>
            </w:r>
          </w:p>
        </w:tc>
        <w:tc>
          <w:tcPr>
            <w:tcW w:w="6237" w:type="dxa"/>
          </w:tcPr>
          <w:p w14:paraId="07C5ED61" w14:textId="77777777" w:rsidR="005160C1" w:rsidRPr="006843D8" w:rsidRDefault="005160C1" w:rsidP="005439C9">
            <w:pPr>
              <w:rPr>
                <w:rFonts w:cs="Arial"/>
              </w:rPr>
            </w:pPr>
          </w:p>
        </w:tc>
      </w:tr>
      <w:tr w:rsidR="005160C1" w:rsidRPr="006843D8" w14:paraId="357E8864" w14:textId="77777777" w:rsidTr="00182B55">
        <w:trPr>
          <w:trHeight w:val="251"/>
        </w:trPr>
        <w:tc>
          <w:tcPr>
            <w:tcW w:w="2830" w:type="dxa"/>
          </w:tcPr>
          <w:p w14:paraId="19CE05C7" w14:textId="77777777" w:rsidR="005160C1" w:rsidRDefault="005160C1" w:rsidP="005439C9">
            <w:pPr>
              <w:rPr>
                <w:rFonts w:cs="Arial"/>
              </w:rPr>
            </w:pPr>
            <w:r w:rsidRPr="006843D8">
              <w:rPr>
                <w:rFonts w:cs="Arial"/>
              </w:rPr>
              <w:t>Handtekening</w:t>
            </w:r>
          </w:p>
          <w:p w14:paraId="0B6519CF" w14:textId="03F90A0E" w:rsidR="00945C7C" w:rsidRPr="006843D8" w:rsidRDefault="00945C7C" w:rsidP="005439C9">
            <w:pPr>
              <w:rPr>
                <w:rFonts w:cs="Arial"/>
              </w:rPr>
            </w:pPr>
          </w:p>
        </w:tc>
        <w:tc>
          <w:tcPr>
            <w:tcW w:w="6237" w:type="dxa"/>
          </w:tcPr>
          <w:p w14:paraId="409BD671" w14:textId="77777777" w:rsidR="005160C1" w:rsidRPr="006843D8" w:rsidRDefault="005160C1" w:rsidP="005439C9">
            <w:pPr>
              <w:rPr>
                <w:rFonts w:cs="Arial"/>
              </w:rPr>
            </w:pPr>
          </w:p>
        </w:tc>
      </w:tr>
      <w:tr w:rsidR="005160C1" w:rsidRPr="006843D8" w14:paraId="67F6FE37" w14:textId="77777777" w:rsidTr="00182B55">
        <w:trPr>
          <w:trHeight w:val="201"/>
        </w:trPr>
        <w:tc>
          <w:tcPr>
            <w:tcW w:w="2830" w:type="dxa"/>
          </w:tcPr>
          <w:p w14:paraId="755F0FB3" w14:textId="1F6DF25D" w:rsidR="005160C1" w:rsidRPr="006843D8" w:rsidRDefault="005160C1" w:rsidP="005439C9">
            <w:pPr>
              <w:rPr>
                <w:rFonts w:cs="Arial"/>
              </w:rPr>
            </w:pPr>
            <w:r w:rsidRPr="006843D8">
              <w:rPr>
                <w:rFonts w:cs="Arial"/>
              </w:rPr>
              <w:t>Datum</w:t>
            </w:r>
          </w:p>
        </w:tc>
        <w:tc>
          <w:tcPr>
            <w:tcW w:w="6237" w:type="dxa"/>
          </w:tcPr>
          <w:p w14:paraId="5AEA421B" w14:textId="77777777" w:rsidR="005160C1" w:rsidRPr="006843D8" w:rsidRDefault="005160C1" w:rsidP="005439C9">
            <w:pPr>
              <w:rPr>
                <w:rFonts w:cs="Arial"/>
              </w:rPr>
            </w:pPr>
          </w:p>
        </w:tc>
      </w:tr>
    </w:tbl>
    <w:p w14:paraId="3B927676" w14:textId="1C7DDEF3" w:rsidR="000B113C" w:rsidRPr="00A34BB3" w:rsidRDefault="00BE6AB1" w:rsidP="007B58C8">
      <w:pPr>
        <w:pStyle w:val="Bijlageaangepast"/>
      </w:pPr>
      <w:bookmarkStart w:id="176" w:name="_Ref460240925"/>
      <w:bookmarkStart w:id="177" w:name="_Ref460240928"/>
      <w:bookmarkStart w:id="178" w:name="_Ref460241356"/>
      <w:bookmarkStart w:id="179" w:name="_Ref460241360"/>
      <w:bookmarkStart w:id="180" w:name="_Toc223590916"/>
      <w:bookmarkStart w:id="181" w:name="_Toc244009126"/>
      <w:r w:rsidRPr="00A34BB3">
        <w:lastRenderedPageBreak/>
        <w:t xml:space="preserve">Uniform </w:t>
      </w:r>
      <w:r w:rsidRPr="007B58C8">
        <w:t>Europees</w:t>
      </w:r>
      <w:r w:rsidRPr="00A34BB3">
        <w:t xml:space="preserve"> Aanbestedingsdocument</w:t>
      </w:r>
      <w:bookmarkEnd w:id="176"/>
      <w:bookmarkEnd w:id="177"/>
      <w:bookmarkEnd w:id="178"/>
      <w:bookmarkEnd w:id="179"/>
      <w:bookmarkEnd w:id="180"/>
      <w:r w:rsidR="005160C1" w:rsidRPr="00A34BB3">
        <w:t xml:space="preserve"> </w:t>
      </w:r>
      <w:bookmarkEnd w:id="181"/>
    </w:p>
    <w:p w14:paraId="35F402AB" w14:textId="5F4BAA32" w:rsidR="00B82AA6" w:rsidRPr="00042EF4" w:rsidRDefault="6DB84B44" w:rsidP="00077571">
      <w:r w:rsidRPr="49B90D02">
        <w:t>Is sep</w:t>
      </w:r>
      <w:r w:rsidR="52D46BBE" w:rsidRPr="49B90D02">
        <w:t xml:space="preserve">araat </w:t>
      </w:r>
      <w:r w:rsidR="48F03ABA" w:rsidRPr="49B90D02">
        <w:t>toegevoegd</w:t>
      </w:r>
      <w:r w:rsidR="52D46BBE" w:rsidRPr="49B90D02">
        <w:t>.</w:t>
      </w:r>
    </w:p>
    <w:p w14:paraId="1957CD31" w14:textId="7B26C110" w:rsidR="367295A3" w:rsidRDefault="00B82AA6">
      <w:bookmarkStart w:id="182" w:name="_Toc364751931"/>
      <w:bookmarkStart w:id="183" w:name="_Toc215654567"/>
      <w:bookmarkStart w:id="184" w:name="_Toc244009127"/>
      <w:bookmarkStart w:id="185" w:name="_Toc209517322"/>
      <w:r>
        <w:br w:type="page"/>
      </w:r>
    </w:p>
    <w:p w14:paraId="3CF3EDC6" w14:textId="406A8850" w:rsidR="00B82AA6" w:rsidRPr="00042EF4" w:rsidRDefault="35C04AA5" w:rsidP="49B90D02">
      <w:pPr>
        <w:pStyle w:val="Bijlageaangepast"/>
      </w:pPr>
      <w:bookmarkStart w:id="186" w:name="_Toc223590917"/>
      <w:proofErr w:type="spellStart"/>
      <w:r>
        <w:lastRenderedPageBreak/>
        <w:t>Derdenverklaring</w:t>
      </w:r>
      <w:bookmarkEnd w:id="182"/>
      <w:bookmarkEnd w:id="186"/>
      <w:proofErr w:type="spellEnd"/>
      <w:r>
        <w:t xml:space="preserve"> </w:t>
      </w:r>
    </w:p>
    <w:p w14:paraId="468B077E" w14:textId="77777777" w:rsidR="004050DF" w:rsidRPr="004B5538" w:rsidRDefault="004050DF" w:rsidP="00077571">
      <w:bookmarkStart w:id="187" w:name="_Toc287257620"/>
      <w:proofErr w:type="gramStart"/>
      <w:r w:rsidRPr="004B5538">
        <w:t>Indien</w:t>
      </w:r>
      <w:proofErr w:type="gramEnd"/>
      <w:r w:rsidRPr="004B5538">
        <w:t xml:space="preserve"> de Inschrijver een beroep doet op een derde om te voldoen aan de geschiktheids-eisen dan dient dit formulier te worden ingevuld en bijgesloten bij de Inschrijving.</w:t>
      </w:r>
    </w:p>
    <w:p w14:paraId="5EAB3C1F" w14:textId="77777777" w:rsidR="004050DF" w:rsidRPr="004B5538" w:rsidRDefault="004050DF" w:rsidP="00077571"/>
    <w:p w14:paraId="6A2E58CF" w14:textId="77777777" w:rsidR="004050DF" w:rsidRPr="004B5538" w:rsidRDefault="004050DF" w:rsidP="00077571">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proofErr w:type="spellStart"/>
      <w:r w:rsidRPr="004B5538">
        <w:rPr>
          <w:highlight w:val="cyan"/>
        </w:rPr>
        <w:t>kvk</w:t>
      </w:r>
      <w:proofErr w:type="spellEnd"/>
      <w:r w:rsidRPr="004B5538">
        <w:rPr>
          <w:highlight w:val="cyan"/>
        </w:rPr>
        <w:t>-nummer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0F11FE74" w14:textId="77777777" w:rsidR="004050DF" w:rsidRPr="004B5538" w:rsidRDefault="004050DF" w:rsidP="00077571"/>
    <w:p w14:paraId="405B6848" w14:textId="7C346F22" w:rsidR="004050DF" w:rsidRPr="004B5538" w:rsidRDefault="004050DF" w:rsidP="00077571">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proofErr w:type="spellStart"/>
      <w:r w:rsidRPr="004B5538">
        <w:rPr>
          <w:highlight w:val="cyan"/>
        </w:rPr>
        <w:t>kvk</w:t>
      </w:r>
      <w:proofErr w:type="spellEnd"/>
      <w:r w:rsidRPr="004B5538">
        <w:rPr>
          <w:highlight w:val="cyan"/>
        </w:rPr>
        <w:t>-nummer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0DBC5838" w14:textId="77777777" w:rsidR="004050DF" w:rsidRPr="004B5538" w:rsidRDefault="004050DF" w:rsidP="00077571"/>
    <w:p w14:paraId="0D910974" w14:textId="77777777" w:rsidR="004050DF" w:rsidRPr="004B5538" w:rsidRDefault="004050DF" w:rsidP="00077571">
      <w:proofErr w:type="gramStart"/>
      <w:r w:rsidRPr="004B5538">
        <w:t>hierna</w:t>
      </w:r>
      <w:proofErr w:type="gramEnd"/>
      <w:r w:rsidRPr="004B5538">
        <w:t xml:space="preserve"> gezamenlijk te noemen partijen, overwegende dat:</w:t>
      </w:r>
    </w:p>
    <w:p w14:paraId="102467F5" w14:textId="77777777" w:rsidR="004050DF" w:rsidRPr="004B5538" w:rsidRDefault="004050DF" w:rsidP="00077571"/>
    <w:p w14:paraId="5FB4DA0C" w14:textId="3189D954" w:rsidR="004050DF" w:rsidRPr="004B5538" w:rsidRDefault="003B401F" w:rsidP="00077571">
      <w:r>
        <w:t>A</w:t>
      </w:r>
      <w:r w:rsidR="00837788">
        <w:t>anbestedende dienst</w:t>
      </w:r>
      <w:r w:rsidR="004050DF" w:rsidRPr="004B5538">
        <w:t>, een &lt;</w:t>
      </w:r>
      <w:r w:rsidR="004050DF" w:rsidRPr="004B5538">
        <w:rPr>
          <w:highlight w:val="cyan"/>
        </w:rPr>
        <w:t>leverancier</w:t>
      </w:r>
      <w:r w:rsidR="004050DF" w:rsidRPr="004B5538">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381DF978" w14:textId="7431000D" w:rsidR="004050DF" w:rsidRPr="004B5538" w:rsidRDefault="004050DF" w:rsidP="00077571">
      <w:r w:rsidRPr="004B5538">
        <w:t xml:space="preserve">Inschrijver in dat kader voornemens is een </w:t>
      </w:r>
      <w:r w:rsidR="00B511E0">
        <w:t>Inschrijving</w:t>
      </w:r>
      <w:r w:rsidRPr="004B5538">
        <w:t xml:space="preserve"> te doen;</w:t>
      </w:r>
    </w:p>
    <w:p w14:paraId="70F834C7" w14:textId="618EA32A" w:rsidR="004050DF" w:rsidRPr="004B5538" w:rsidRDefault="004050DF" w:rsidP="00077571">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7D0D9B5E" w14:textId="10633ACB" w:rsidR="004050DF" w:rsidRPr="004B5538" w:rsidRDefault="004050DF" w:rsidP="00077571">
      <w:r w:rsidRPr="004B5538">
        <w:t xml:space="preserve">Partijen in dat kader </w:t>
      </w:r>
      <w:proofErr w:type="gramStart"/>
      <w:r w:rsidRPr="004B5538">
        <w:t>jegens</w:t>
      </w:r>
      <w:proofErr w:type="gramEnd"/>
      <w:r w:rsidRPr="004B5538">
        <w:t xml:space="preserve">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0E0E66B4" w14:textId="77777777" w:rsidR="004050DF" w:rsidRPr="004B5538" w:rsidRDefault="004050DF" w:rsidP="00077571"/>
    <w:p w14:paraId="5986BD1D" w14:textId="49D337F7" w:rsidR="004050DF" w:rsidRPr="004B5538" w:rsidRDefault="004050DF" w:rsidP="00077571">
      <w:r w:rsidRPr="004B5538">
        <w:t xml:space="preserve">Partijen verklaren </w:t>
      </w:r>
      <w:proofErr w:type="gramStart"/>
      <w:r w:rsidRPr="004B5538">
        <w:t>jegens</w:t>
      </w:r>
      <w:proofErr w:type="gramEnd"/>
      <w:r w:rsidRPr="004B5538">
        <w:t xml:space="preserve"> de </w:t>
      </w:r>
      <w:r w:rsidR="00837788">
        <w:t>Aanbestedende dienst</w:t>
      </w:r>
      <w:r w:rsidR="00837788" w:rsidRPr="004B5538">
        <w:t xml:space="preserve"> </w:t>
      </w:r>
      <w:r w:rsidRPr="004B5538">
        <w:t>het navolgende te zijn overeengekomen:</w:t>
      </w:r>
    </w:p>
    <w:p w14:paraId="2111E471" w14:textId="6C5A2905" w:rsidR="004050DF" w:rsidRPr="004B5538" w:rsidRDefault="004050DF" w:rsidP="00077571">
      <w:proofErr w:type="gramStart"/>
      <w:r w:rsidRPr="004B5538">
        <w:t>dat</w:t>
      </w:r>
      <w:proofErr w:type="gramEnd"/>
      <w:r w:rsidRPr="004B5538">
        <w:t xml:space="preserve">, </w:t>
      </w:r>
      <w:proofErr w:type="gramStart"/>
      <w:r w:rsidRPr="004B5538">
        <w:t>indien</w:t>
      </w:r>
      <w:proofErr w:type="gramEnd"/>
      <w:r w:rsidRPr="004B5538">
        <w:t xml:space="preserve"> </w:t>
      </w:r>
      <w:r>
        <w:rPr>
          <w:highlight w:val="cyan"/>
        </w:rPr>
        <w:t>&lt;</w:t>
      </w:r>
      <w:r w:rsidRPr="0014357B">
        <w:rPr>
          <w:highlight w:val="cyan"/>
        </w:rPr>
        <w:t>Naam Inschrijver</w:t>
      </w:r>
      <w:r>
        <w:t>&gt;</w:t>
      </w:r>
      <w:r w:rsidRPr="004B5538">
        <w:t xml:space="preserve"> de opdracht gegund krijgt, &lt;</w:t>
      </w:r>
      <w:r w:rsidR="006843D8">
        <w:rPr>
          <w:highlight w:val="cyan"/>
        </w:rPr>
        <w:t>N</w:t>
      </w:r>
      <w:r w:rsidRPr="004B5538">
        <w:rPr>
          <w:highlight w:val="cyan"/>
        </w:rPr>
        <w:t>aam derde</w:t>
      </w:r>
      <w:r w:rsidRPr="004B5538">
        <w:t>&gt;, het opdrachtonderdeel/de opdrachtonderdelen &lt;</w:t>
      </w:r>
      <w:proofErr w:type="spellStart"/>
      <w:r w:rsidRPr="004B5538">
        <w:rPr>
          <w:highlight w:val="cyan"/>
        </w:rPr>
        <w:t>opdrachtonderde</w:t>
      </w:r>
      <w:proofErr w:type="spellEnd"/>
      <w:r w:rsidRPr="004B5538">
        <w:rPr>
          <w:highlight w:val="cyan"/>
        </w:rPr>
        <w:t>(e)l(en)</w:t>
      </w:r>
      <w:r w:rsidRPr="004B5538">
        <w:t>&gt;welk</w:t>
      </w:r>
      <w:r w:rsidR="00703036">
        <w:t xml:space="preserve">e </w:t>
      </w:r>
      <w:r w:rsidR="00703036" w:rsidRPr="0003789E">
        <w:rPr>
          <w:highlight w:val="cyan"/>
        </w:rPr>
        <w:t>&lt;Naam derde&gt;</w:t>
      </w:r>
      <w:r w:rsidR="00703036">
        <w:t xml:space="preserve"> </w:t>
      </w:r>
      <w:r w:rsidR="00703036" w:rsidRPr="004B5538">
        <w:t xml:space="preserve">  </w:t>
      </w:r>
      <w:r w:rsidRPr="004B5538">
        <w:t>vereisten voor levert zal uitvoeren.</w:t>
      </w:r>
    </w:p>
    <w:p w14:paraId="467593E6" w14:textId="77777777" w:rsidR="004050DF" w:rsidRPr="004B5538" w:rsidRDefault="004050DF" w:rsidP="00077571">
      <w:pPr>
        <w:rPr>
          <w:highlight w:val="lightGray"/>
        </w:rPr>
      </w:pPr>
    </w:p>
    <w:p w14:paraId="27B7B805" w14:textId="77777777" w:rsidR="004050DF" w:rsidRPr="004B5538" w:rsidRDefault="004050DF" w:rsidP="00077571">
      <w:pPr>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tcPr>
          <w:p w14:paraId="4E1B6D02" w14:textId="77777777" w:rsidR="004050DF" w:rsidRPr="004B5538" w:rsidRDefault="004050DF" w:rsidP="00077571">
            <w:pPr>
              <w:rPr>
                <w:rFonts w:cs="Arial"/>
              </w:rPr>
            </w:pPr>
            <w:r w:rsidRPr="004B5538">
              <w:rPr>
                <w:rFonts w:cs="Arial"/>
              </w:rPr>
              <w:t>Naam tekenbevoegde</w:t>
            </w:r>
          </w:p>
        </w:tc>
        <w:tc>
          <w:tcPr>
            <w:tcW w:w="7375" w:type="dxa"/>
          </w:tcPr>
          <w:p w14:paraId="0D31D3BA" w14:textId="77777777" w:rsidR="004050DF" w:rsidRPr="004B5538" w:rsidRDefault="004050DF" w:rsidP="00077571">
            <w:pPr>
              <w:rPr>
                <w:rFonts w:cs="Arial"/>
              </w:rPr>
            </w:pPr>
          </w:p>
        </w:tc>
      </w:tr>
      <w:tr w:rsidR="004050DF" w:rsidRPr="004B5538" w14:paraId="33A75956" w14:textId="77777777" w:rsidTr="008368EB">
        <w:tc>
          <w:tcPr>
            <w:tcW w:w="1985" w:type="dxa"/>
          </w:tcPr>
          <w:p w14:paraId="0E7E4750" w14:textId="77777777" w:rsidR="004050DF" w:rsidRPr="004B5538" w:rsidRDefault="004050DF" w:rsidP="00077571">
            <w:pPr>
              <w:rPr>
                <w:rFonts w:cs="Arial"/>
              </w:rPr>
            </w:pPr>
            <w:r w:rsidRPr="004B5538">
              <w:rPr>
                <w:rFonts w:cs="Arial"/>
              </w:rPr>
              <w:t>Datum</w:t>
            </w:r>
          </w:p>
        </w:tc>
        <w:tc>
          <w:tcPr>
            <w:tcW w:w="7375" w:type="dxa"/>
          </w:tcPr>
          <w:p w14:paraId="1D8287FB" w14:textId="77777777" w:rsidR="004050DF" w:rsidRPr="004B5538" w:rsidRDefault="004050DF" w:rsidP="00077571">
            <w:pPr>
              <w:rPr>
                <w:rFonts w:cs="Arial"/>
              </w:rPr>
            </w:pPr>
          </w:p>
        </w:tc>
      </w:tr>
      <w:tr w:rsidR="004050DF" w:rsidRPr="004B5538" w14:paraId="2A1B579E" w14:textId="77777777" w:rsidTr="008368EB">
        <w:trPr>
          <w:trHeight w:val="519"/>
        </w:trPr>
        <w:tc>
          <w:tcPr>
            <w:tcW w:w="1985" w:type="dxa"/>
          </w:tcPr>
          <w:p w14:paraId="361B1814" w14:textId="77777777" w:rsidR="004050DF" w:rsidRPr="004B5538" w:rsidRDefault="004050DF" w:rsidP="00077571">
            <w:pPr>
              <w:rPr>
                <w:rFonts w:cs="Arial"/>
              </w:rPr>
            </w:pPr>
            <w:r w:rsidRPr="004B5538">
              <w:rPr>
                <w:rFonts w:cs="Arial"/>
              </w:rPr>
              <w:t>Handtekening</w:t>
            </w:r>
          </w:p>
        </w:tc>
        <w:tc>
          <w:tcPr>
            <w:tcW w:w="7375" w:type="dxa"/>
          </w:tcPr>
          <w:p w14:paraId="487776F4" w14:textId="77777777" w:rsidR="004050DF" w:rsidRPr="004B5538" w:rsidRDefault="004050DF" w:rsidP="00077571">
            <w:pPr>
              <w:rPr>
                <w:rFonts w:cs="Arial"/>
              </w:rPr>
            </w:pPr>
          </w:p>
        </w:tc>
      </w:tr>
    </w:tbl>
    <w:p w14:paraId="75FD0E3B" w14:textId="77777777" w:rsidR="004050DF" w:rsidRPr="004B5538" w:rsidRDefault="004050DF" w:rsidP="00077571"/>
    <w:p w14:paraId="0817D25E" w14:textId="77777777" w:rsidR="004050DF" w:rsidRPr="004B5538" w:rsidRDefault="004050DF" w:rsidP="00077571">
      <w:pPr>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008368EB">
        <w:tc>
          <w:tcPr>
            <w:tcW w:w="1985" w:type="dxa"/>
          </w:tcPr>
          <w:p w14:paraId="14EE070A" w14:textId="77777777" w:rsidR="004050DF" w:rsidRPr="004B5538" w:rsidRDefault="004050DF" w:rsidP="00077571">
            <w:pPr>
              <w:rPr>
                <w:rFonts w:cs="Arial"/>
              </w:rPr>
            </w:pPr>
            <w:r w:rsidRPr="004B5538">
              <w:rPr>
                <w:rFonts w:cs="Arial"/>
              </w:rPr>
              <w:t>Naam tekenbevoegde</w:t>
            </w:r>
          </w:p>
        </w:tc>
        <w:tc>
          <w:tcPr>
            <w:tcW w:w="7375" w:type="dxa"/>
          </w:tcPr>
          <w:p w14:paraId="0A90C887" w14:textId="77777777" w:rsidR="004050DF" w:rsidRPr="004B5538" w:rsidRDefault="004050DF" w:rsidP="00077571">
            <w:pPr>
              <w:rPr>
                <w:rFonts w:cs="Arial"/>
              </w:rPr>
            </w:pPr>
          </w:p>
        </w:tc>
      </w:tr>
      <w:tr w:rsidR="004050DF" w:rsidRPr="004B5538" w14:paraId="07D1B7DA" w14:textId="77777777" w:rsidTr="008368EB">
        <w:tc>
          <w:tcPr>
            <w:tcW w:w="1985" w:type="dxa"/>
          </w:tcPr>
          <w:p w14:paraId="40F3FBA9" w14:textId="77777777" w:rsidR="004050DF" w:rsidRPr="004B5538" w:rsidRDefault="004050DF" w:rsidP="00077571">
            <w:pPr>
              <w:rPr>
                <w:rFonts w:cs="Arial"/>
              </w:rPr>
            </w:pPr>
            <w:r w:rsidRPr="004B5538">
              <w:rPr>
                <w:rFonts w:cs="Arial"/>
              </w:rPr>
              <w:t>Datum</w:t>
            </w:r>
          </w:p>
        </w:tc>
        <w:tc>
          <w:tcPr>
            <w:tcW w:w="7375" w:type="dxa"/>
          </w:tcPr>
          <w:p w14:paraId="6B0A5E54" w14:textId="77777777" w:rsidR="004050DF" w:rsidRPr="004B5538" w:rsidRDefault="004050DF" w:rsidP="00077571">
            <w:pPr>
              <w:rPr>
                <w:rFonts w:cs="Arial"/>
              </w:rPr>
            </w:pPr>
          </w:p>
        </w:tc>
      </w:tr>
      <w:tr w:rsidR="004050DF" w:rsidRPr="004B5538" w14:paraId="0A8A21CD" w14:textId="77777777" w:rsidTr="008368EB">
        <w:trPr>
          <w:trHeight w:val="501"/>
        </w:trPr>
        <w:tc>
          <w:tcPr>
            <w:tcW w:w="1985" w:type="dxa"/>
          </w:tcPr>
          <w:p w14:paraId="1386D913" w14:textId="77777777" w:rsidR="004050DF" w:rsidRPr="004B5538" w:rsidRDefault="004050DF" w:rsidP="00077571">
            <w:pPr>
              <w:rPr>
                <w:rFonts w:cs="Arial"/>
              </w:rPr>
            </w:pPr>
            <w:r w:rsidRPr="004B5538">
              <w:rPr>
                <w:rFonts w:cs="Arial"/>
              </w:rPr>
              <w:t>Handtekening</w:t>
            </w:r>
          </w:p>
        </w:tc>
        <w:tc>
          <w:tcPr>
            <w:tcW w:w="7375" w:type="dxa"/>
          </w:tcPr>
          <w:p w14:paraId="37426E31" w14:textId="77777777" w:rsidR="004050DF" w:rsidRPr="004B5538" w:rsidRDefault="004050DF" w:rsidP="00077571">
            <w:pPr>
              <w:rPr>
                <w:rFonts w:cs="Arial"/>
              </w:rPr>
            </w:pPr>
          </w:p>
        </w:tc>
      </w:tr>
    </w:tbl>
    <w:p w14:paraId="2812B4E1" w14:textId="1289DA2E" w:rsidR="1117EBB6" w:rsidRDefault="1117EBB6" w:rsidP="367295A3">
      <w:pPr>
        <w:pStyle w:val="Bijlageaangepast"/>
        <w:numPr>
          <w:ilvl w:val="0"/>
          <w:numId w:val="0"/>
        </w:numPr>
      </w:pPr>
    </w:p>
    <w:p w14:paraId="6A4A39CB" w14:textId="135F1D5F" w:rsidR="00855123" w:rsidRPr="0007531D" w:rsidRDefault="004C4458" w:rsidP="367295A3">
      <w:r>
        <w:br w:type="page"/>
      </w:r>
    </w:p>
    <w:p w14:paraId="556E4536" w14:textId="7AECACE5" w:rsidR="00855123" w:rsidRPr="0007531D" w:rsidRDefault="004368C0" w:rsidP="367295A3">
      <w:pPr>
        <w:pStyle w:val="Bijlageaangepast"/>
      </w:pPr>
      <w:bookmarkStart w:id="188" w:name="_Toc95291908"/>
      <w:bookmarkStart w:id="189" w:name="_Toc223590918"/>
      <w:bookmarkStart w:id="190" w:name="_Toc200163760"/>
      <w:bookmarkStart w:id="191" w:name="_Toc200164210"/>
      <w:bookmarkStart w:id="192" w:name="_Toc200530487"/>
      <w:bookmarkEnd w:id="183"/>
      <w:bookmarkEnd w:id="184"/>
      <w:bookmarkEnd w:id="185"/>
      <w:bookmarkEnd w:id="187"/>
      <w:r w:rsidRPr="00A31973">
        <w:lastRenderedPageBreak/>
        <w:t>Programma van Eisen</w:t>
      </w:r>
      <w:bookmarkEnd w:id="188"/>
      <w:r w:rsidR="007F4B91">
        <w:t xml:space="preserve"> Wa</w:t>
      </w:r>
      <w:r w:rsidR="0026478F">
        <w:t>geningen algemeen</w:t>
      </w:r>
      <w:bookmarkEnd w:id="189"/>
    </w:p>
    <w:p w14:paraId="062F6432" w14:textId="5A43FC62" w:rsidR="0007531D" w:rsidRPr="00AC246B" w:rsidRDefault="0007531D" w:rsidP="0007531D">
      <w:pPr>
        <w:rPr>
          <w:b/>
          <w:color w:val="000000"/>
        </w:rPr>
      </w:pPr>
      <w:r>
        <w:rPr>
          <w:rFonts w:ascii="QuadraatSans-Bold" w:hAnsi="QuadraatSans-Bold"/>
          <w:b/>
          <w:noProof/>
          <w:sz w:val="24"/>
        </w:rPr>
        <mc:AlternateContent>
          <mc:Choice Requires="wps">
            <w:drawing>
              <wp:anchor distT="0" distB="0" distL="114300" distR="114300" simplePos="0" relativeHeight="251658252" behindDoc="0" locked="0" layoutInCell="1" allowOverlap="1" wp14:anchorId="6FE115EE" wp14:editId="09BAB1CF">
                <wp:simplePos x="0" y="0"/>
                <wp:positionH relativeFrom="column">
                  <wp:posOffset>-106680</wp:posOffset>
                </wp:positionH>
                <wp:positionV relativeFrom="paragraph">
                  <wp:posOffset>48895</wp:posOffset>
                </wp:positionV>
                <wp:extent cx="6219190" cy="466090"/>
                <wp:effectExtent l="0" t="0" r="10160"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66090"/>
                        </a:xfrm>
                        <a:prstGeom prst="rect">
                          <a:avLst/>
                        </a:prstGeom>
                        <a:solidFill>
                          <a:srgbClr val="FFFFFF"/>
                        </a:solidFill>
                        <a:ln w="9525">
                          <a:solidFill>
                            <a:srgbClr val="000000"/>
                          </a:solidFill>
                          <a:miter lim="800000"/>
                          <a:headEnd/>
                          <a:tailEnd/>
                        </a:ln>
                      </wps:spPr>
                      <wps:txbx>
                        <w:txbxContent>
                          <w:p w14:paraId="29133DCE" w14:textId="77777777" w:rsidR="0007531D" w:rsidRPr="00441408" w:rsidRDefault="0007531D" w:rsidP="0007531D">
                            <w:pPr>
                              <w:pStyle w:val="gemeentewageningen"/>
                              <w:rPr>
                                <w:rFonts w:ascii="QuadraatSans-Regular" w:hAnsi="QuadraatSans-Regular"/>
                                <w:b/>
                                <w:bCs/>
                              </w:rPr>
                            </w:pPr>
                            <w:r w:rsidRPr="00441408">
                              <w:rPr>
                                <w:rFonts w:ascii="QuadraatSans-Regular" w:hAnsi="QuadraatSans-Regular"/>
                                <w:b/>
                                <w:bCs/>
                              </w:rPr>
                              <w:t xml:space="preserve">Inschrijver stemt door het ondertekenen van Bijlage 1 in met de Conformiteitenlijst en het Programma van Eisen. </w:t>
                            </w:r>
                            <w:r w:rsidRPr="00441408">
                              <w:rPr>
                                <w:rFonts w:ascii="QuadraatSans-Regular" w:hAnsi="QuadraatSans-Regular" w:cs="Arial"/>
                                <w:b/>
                                <w:bCs/>
                              </w:rPr>
                              <w:t>Het niet instemmen betekent uitsluiting van verdere beoordeling.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115EE" id="Tekstvak 22" o:spid="_x0000_s1034" type="#_x0000_t202" style="position:absolute;margin-left:-8.4pt;margin-top:3.85pt;width:489.7pt;height:36.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w:txbxContent>
                    <w:p w14:paraId="29133DCE" w14:textId="77777777" w:rsidR="0007531D" w:rsidRPr="00441408" w:rsidRDefault="0007531D" w:rsidP="0007531D">
                      <w:pPr>
                        <w:pStyle w:val="gemeentewageningen"/>
                        <w:rPr>
                          <w:rFonts w:ascii="QuadraatSans-Regular" w:hAnsi="QuadraatSans-Regular"/>
                          <w:b/>
                          <w:bCs/>
                        </w:rPr>
                      </w:pPr>
                      <w:r w:rsidRPr="00441408">
                        <w:rPr>
                          <w:rFonts w:ascii="QuadraatSans-Regular" w:hAnsi="QuadraatSans-Regular"/>
                          <w:b/>
                          <w:bCs/>
                        </w:rPr>
                        <w:t xml:space="preserve">Inschrijver stemt door het ondertekenen van Bijlage 1 in met de Conformiteitenlijst en het Programma van Eisen. </w:t>
                      </w:r>
                      <w:r w:rsidRPr="00441408">
                        <w:rPr>
                          <w:rFonts w:ascii="QuadraatSans-Regular" w:hAnsi="QuadraatSans-Regular" w:cs="Arial"/>
                          <w:b/>
                          <w:bCs/>
                        </w:rPr>
                        <w:t>Het niet instemmen betekent uitsluiting van verdere beoordeling.</w:t>
                      </w:r>
                    </w:p>
                  </w:txbxContent>
                </v:textbox>
              </v:shape>
            </w:pict>
          </mc:Fallback>
        </mc:AlternateContent>
      </w:r>
    </w:p>
    <w:p w14:paraId="632377A0" w14:textId="77777777" w:rsidR="0007531D" w:rsidRPr="00AC246B" w:rsidRDefault="0007531D" w:rsidP="0007531D">
      <w:pPr>
        <w:rPr>
          <w:b/>
          <w:color w:val="000000"/>
        </w:rPr>
      </w:pPr>
    </w:p>
    <w:p w14:paraId="62B12E6F" w14:textId="77777777" w:rsidR="0007531D" w:rsidRPr="00AC246B" w:rsidRDefault="0007531D" w:rsidP="0007531D">
      <w:pPr>
        <w:rPr>
          <w:b/>
          <w:color w:val="00000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9"/>
        <w:gridCol w:w="584"/>
        <w:gridCol w:w="35"/>
        <w:gridCol w:w="8223"/>
      </w:tblGrid>
      <w:tr w:rsidR="0007531D" w:rsidRPr="00AC246B" w14:paraId="73B461E2" w14:textId="77777777" w:rsidTr="6C68CCCC">
        <w:trPr>
          <w:trHeight w:val="248"/>
        </w:trPr>
        <w:tc>
          <w:tcPr>
            <w:tcW w:w="9781" w:type="dxa"/>
            <w:gridSpan w:val="4"/>
            <w:shd w:val="clear" w:color="auto" w:fill="1F497D" w:themeFill="text2"/>
          </w:tcPr>
          <w:p w14:paraId="424F3516" w14:textId="77777777" w:rsidR="0007531D" w:rsidRPr="00441408" w:rsidRDefault="0007531D">
            <w:pPr>
              <w:rPr>
                <w:rFonts w:ascii="QuadraatSans-Bold" w:hAnsi="QuadraatSans-Bold"/>
                <w:color w:val="FFFFFF"/>
              </w:rPr>
            </w:pPr>
            <w:proofErr w:type="spellStart"/>
            <w:r w:rsidRPr="00441408">
              <w:rPr>
                <w:rFonts w:ascii="QuadraatSans-Bold" w:hAnsi="QuadraatSans-Bold"/>
                <w:color w:val="FFFFFF"/>
              </w:rPr>
              <w:t>Conformiteitenlijst</w:t>
            </w:r>
            <w:proofErr w:type="spellEnd"/>
          </w:p>
        </w:tc>
      </w:tr>
      <w:tr w:rsidR="0007531D" w:rsidRPr="00AC246B" w14:paraId="6CEBF860" w14:textId="77777777" w:rsidTr="6C68CCCC">
        <w:trPr>
          <w:trHeight w:val="488"/>
        </w:trPr>
        <w:tc>
          <w:tcPr>
            <w:tcW w:w="1523" w:type="dxa"/>
            <w:gridSpan w:val="2"/>
          </w:tcPr>
          <w:p w14:paraId="6A1C1396" w14:textId="77777777" w:rsidR="0007531D" w:rsidRPr="00AC246B" w:rsidRDefault="0007531D" w:rsidP="009C72AB">
            <w:pPr>
              <w:numPr>
                <w:ilvl w:val="0"/>
                <w:numId w:val="19"/>
              </w:numPr>
              <w:rPr>
                <w:b/>
                <w:color w:val="000000"/>
                <w:szCs w:val="22"/>
              </w:rPr>
            </w:pPr>
          </w:p>
        </w:tc>
        <w:tc>
          <w:tcPr>
            <w:tcW w:w="8258" w:type="dxa"/>
            <w:gridSpan w:val="2"/>
          </w:tcPr>
          <w:p w14:paraId="52283E54" w14:textId="0FC4F663" w:rsidR="0007531D" w:rsidRPr="00AC246B" w:rsidRDefault="0007531D">
            <w:pPr>
              <w:rPr>
                <w:b/>
                <w:color w:val="000000"/>
                <w:szCs w:val="22"/>
              </w:rPr>
            </w:pPr>
            <w:r w:rsidRPr="00AC246B">
              <w:rPr>
                <w:color w:val="000000"/>
                <w:szCs w:val="22"/>
              </w:rPr>
              <w:t>Het indienen van een Offerte houdt in dat door Inschrijver onvoorwaardelijk met de bepalingen, eisen en voorwaarden van d</w:t>
            </w:r>
            <w:r w:rsidR="002D4B74">
              <w:rPr>
                <w:color w:val="000000"/>
                <w:szCs w:val="22"/>
              </w:rPr>
              <w:t>it Beschrijvend document</w:t>
            </w:r>
            <w:r w:rsidRPr="00AC246B">
              <w:rPr>
                <w:color w:val="000000"/>
                <w:szCs w:val="22"/>
              </w:rPr>
              <w:t xml:space="preserve"> en de Nota van inlichtingen wordt ingestemd. </w:t>
            </w:r>
          </w:p>
        </w:tc>
      </w:tr>
      <w:tr w:rsidR="0007531D" w:rsidRPr="00AC246B" w14:paraId="795078B8" w14:textId="77777777" w:rsidTr="6C68CCCC">
        <w:trPr>
          <w:trHeight w:val="488"/>
        </w:trPr>
        <w:tc>
          <w:tcPr>
            <w:tcW w:w="1523" w:type="dxa"/>
            <w:gridSpan w:val="2"/>
          </w:tcPr>
          <w:p w14:paraId="33A46F3D" w14:textId="77777777" w:rsidR="0007531D" w:rsidRPr="00AC246B" w:rsidRDefault="0007531D" w:rsidP="009C72AB">
            <w:pPr>
              <w:numPr>
                <w:ilvl w:val="0"/>
                <w:numId w:val="19"/>
              </w:numPr>
              <w:rPr>
                <w:b/>
                <w:color w:val="000000"/>
                <w:szCs w:val="22"/>
              </w:rPr>
            </w:pPr>
          </w:p>
        </w:tc>
        <w:tc>
          <w:tcPr>
            <w:tcW w:w="8258" w:type="dxa"/>
            <w:gridSpan w:val="2"/>
          </w:tcPr>
          <w:p w14:paraId="464C5472" w14:textId="77777777" w:rsidR="0007531D" w:rsidRPr="00AC246B" w:rsidRDefault="0007531D">
            <w:pPr>
              <w:rPr>
                <w:b/>
                <w:iCs/>
                <w:color w:val="000000"/>
                <w:szCs w:val="22"/>
              </w:rPr>
            </w:pPr>
            <w:r w:rsidRPr="00AC246B">
              <w:rPr>
                <w:color w:val="000000"/>
                <w:szCs w:val="22"/>
              </w:rPr>
              <w:t>Inschrijver verklaart kennis te hebben genomen van de procedurevoorschriften zoals opgenomen in deze Offerteaanvraag en gaat met deze voorschriften onverkort akkoord.</w:t>
            </w:r>
          </w:p>
        </w:tc>
      </w:tr>
      <w:tr w:rsidR="0007531D" w:rsidRPr="00AC246B" w14:paraId="0A23028C" w14:textId="77777777" w:rsidTr="6C68CCCC">
        <w:trPr>
          <w:trHeight w:val="488"/>
        </w:trPr>
        <w:tc>
          <w:tcPr>
            <w:tcW w:w="1523" w:type="dxa"/>
            <w:gridSpan w:val="2"/>
          </w:tcPr>
          <w:p w14:paraId="1F342CD9" w14:textId="77777777" w:rsidR="0007531D" w:rsidRPr="00AC246B" w:rsidRDefault="0007531D" w:rsidP="009C72AB">
            <w:pPr>
              <w:numPr>
                <w:ilvl w:val="0"/>
                <w:numId w:val="19"/>
              </w:numPr>
              <w:rPr>
                <w:b/>
                <w:color w:val="000000"/>
                <w:szCs w:val="22"/>
              </w:rPr>
            </w:pPr>
          </w:p>
        </w:tc>
        <w:tc>
          <w:tcPr>
            <w:tcW w:w="8258" w:type="dxa"/>
            <w:gridSpan w:val="2"/>
          </w:tcPr>
          <w:p w14:paraId="2FA93A01" w14:textId="5531F9E7" w:rsidR="0007531D" w:rsidRPr="00AC246B" w:rsidRDefault="0007531D">
            <w:pPr>
              <w:rPr>
                <w:b/>
                <w:color w:val="000000"/>
                <w:szCs w:val="22"/>
              </w:rPr>
            </w:pPr>
            <w:r w:rsidRPr="00AC246B">
              <w:rPr>
                <w:color w:val="000000"/>
                <w:szCs w:val="22"/>
              </w:rPr>
              <w:t>Inschrijver verklaart kennis te hebben genomen van de beoordelingsmethodiek zoals opgenomen in d</w:t>
            </w:r>
            <w:r w:rsidR="002D4B74">
              <w:rPr>
                <w:color w:val="000000"/>
                <w:szCs w:val="22"/>
              </w:rPr>
              <w:t>it Beschrijvend document</w:t>
            </w:r>
            <w:r w:rsidR="002D4B74" w:rsidRPr="00AC246B">
              <w:rPr>
                <w:color w:val="000000"/>
                <w:szCs w:val="22"/>
              </w:rPr>
              <w:t xml:space="preserve"> </w:t>
            </w:r>
            <w:r w:rsidRPr="00AC246B">
              <w:rPr>
                <w:color w:val="000000"/>
                <w:szCs w:val="22"/>
              </w:rPr>
              <w:t>en gaat met deze procedure onverkort akkoord.</w:t>
            </w:r>
          </w:p>
        </w:tc>
      </w:tr>
      <w:tr w:rsidR="0007531D" w:rsidRPr="00AC246B" w14:paraId="21B17B62" w14:textId="77777777" w:rsidTr="6C68CCCC">
        <w:trPr>
          <w:trHeight w:val="488"/>
        </w:trPr>
        <w:tc>
          <w:tcPr>
            <w:tcW w:w="1523" w:type="dxa"/>
            <w:gridSpan w:val="2"/>
          </w:tcPr>
          <w:p w14:paraId="7C256197" w14:textId="77777777" w:rsidR="0007531D" w:rsidRPr="00AC246B" w:rsidRDefault="0007531D" w:rsidP="009C72AB">
            <w:pPr>
              <w:numPr>
                <w:ilvl w:val="0"/>
                <w:numId w:val="19"/>
              </w:numPr>
              <w:rPr>
                <w:b/>
                <w:color w:val="000000"/>
                <w:szCs w:val="22"/>
              </w:rPr>
            </w:pPr>
          </w:p>
        </w:tc>
        <w:tc>
          <w:tcPr>
            <w:tcW w:w="8258" w:type="dxa"/>
            <w:gridSpan w:val="2"/>
          </w:tcPr>
          <w:p w14:paraId="411DC88E" w14:textId="77777777" w:rsidR="0007531D" w:rsidRPr="00AC246B" w:rsidRDefault="0007531D">
            <w:pPr>
              <w:rPr>
                <w:b/>
                <w:color w:val="000000"/>
                <w:szCs w:val="22"/>
              </w:rPr>
            </w:pPr>
            <w:proofErr w:type="gramStart"/>
            <w:r w:rsidRPr="00AC246B">
              <w:rPr>
                <w:color w:val="000000"/>
                <w:szCs w:val="22"/>
              </w:rPr>
              <w:t>Indien</w:t>
            </w:r>
            <w:proofErr w:type="gramEnd"/>
            <w:r w:rsidRPr="00AC246B">
              <w:rPr>
                <w:color w:val="000000"/>
                <w:szCs w:val="22"/>
              </w:rPr>
              <w:t xml:space="preserve"> er onduidelijkheid of verschil van mening is over de uitleg van een onderwerp </w:t>
            </w:r>
            <w:proofErr w:type="gramStart"/>
            <w:r w:rsidRPr="00AC246B">
              <w:rPr>
                <w:color w:val="000000"/>
                <w:szCs w:val="22"/>
              </w:rPr>
              <w:t>inzake</w:t>
            </w:r>
            <w:proofErr w:type="gramEnd"/>
            <w:r w:rsidRPr="00AC246B">
              <w:rPr>
                <w:color w:val="000000"/>
                <w:szCs w:val="22"/>
              </w:rPr>
              <w:t xml:space="preserve"> de Raamovereenkomst/Overeenkomst, zal voor de beantwoording van het betreffende vraagstuk gekeken worden naar de volgende documenten in aflopende volgorde van belangrijkheid:</w:t>
            </w:r>
          </w:p>
          <w:p w14:paraId="2EA3BC3D" w14:textId="77777777" w:rsidR="0007531D" w:rsidRPr="00AC246B" w:rsidRDefault="0007531D">
            <w:pPr>
              <w:rPr>
                <w:b/>
                <w:color w:val="000000"/>
                <w:szCs w:val="22"/>
              </w:rPr>
            </w:pPr>
            <w:r w:rsidRPr="00AC246B">
              <w:rPr>
                <w:color w:val="000000"/>
                <w:szCs w:val="22"/>
              </w:rPr>
              <w:t xml:space="preserve">De Raamovereenkomst/Overeenkomst </w:t>
            </w:r>
          </w:p>
          <w:p w14:paraId="5A794308" w14:textId="77777777" w:rsidR="0007531D" w:rsidRPr="00AC246B" w:rsidRDefault="0007531D">
            <w:pPr>
              <w:rPr>
                <w:b/>
                <w:color w:val="000000"/>
                <w:szCs w:val="22"/>
              </w:rPr>
            </w:pPr>
            <w:r w:rsidRPr="00AC246B">
              <w:rPr>
                <w:color w:val="000000"/>
                <w:szCs w:val="22"/>
              </w:rPr>
              <w:t xml:space="preserve">De Nota van inlichtingen </w:t>
            </w:r>
          </w:p>
          <w:p w14:paraId="790D5FB2" w14:textId="507AD8BF" w:rsidR="0007531D" w:rsidRPr="00AC246B" w:rsidRDefault="00B71BE1">
            <w:pPr>
              <w:rPr>
                <w:b/>
                <w:color w:val="000000"/>
                <w:szCs w:val="22"/>
              </w:rPr>
            </w:pPr>
            <w:r>
              <w:rPr>
                <w:color w:val="000000"/>
                <w:szCs w:val="22"/>
              </w:rPr>
              <w:t>Het</w:t>
            </w:r>
            <w:r w:rsidR="0007531D" w:rsidRPr="00AC246B">
              <w:rPr>
                <w:color w:val="000000"/>
                <w:szCs w:val="22"/>
              </w:rPr>
              <w:t xml:space="preserve"> </w:t>
            </w:r>
            <w:r>
              <w:rPr>
                <w:color w:val="000000"/>
                <w:szCs w:val="22"/>
              </w:rPr>
              <w:t>Beschrijvend document</w:t>
            </w:r>
          </w:p>
          <w:p w14:paraId="111D2F0C" w14:textId="44677B06" w:rsidR="0007531D" w:rsidRPr="00AC246B" w:rsidRDefault="0007531D">
            <w:pPr>
              <w:rPr>
                <w:b/>
                <w:color w:val="000000"/>
                <w:szCs w:val="22"/>
              </w:rPr>
            </w:pPr>
            <w:r w:rsidRPr="00AC246B">
              <w:rPr>
                <w:color w:val="000000"/>
                <w:szCs w:val="22"/>
              </w:rPr>
              <w:t xml:space="preserve">De </w:t>
            </w:r>
            <w:proofErr w:type="gramStart"/>
            <w:r w:rsidR="000F3EA5">
              <w:rPr>
                <w:color w:val="000000"/>
                <w:szCs w:val="22"/>
              </w:rPr>
              <w:t>GIBIT</w:t>
            </w:r>
            <w:r w:rsidRPr="00AC246B">
              <w:rPr>
                <w:color w:val="000000"/>
                <w:szCs w:val="22"/>
              </w:rPr>
              <w:t xml:space="preserve"> inkoopvoorwaarden</w:t>
            </w:r>
            <w:proofErr w:type="gramEnd"/>
          </w:p>
          <w:p w14:paraId="27A28ABF" w14:textId="77777777" w:rsidR="0007531D" w:rsidRPr="00AC246B" w:rsidRDefault="0007531D">
            <w:pPr>
              <w:rPr>
                <w:b/>
                <w:color w:val="000000"/>
                <w:szCs w:val="22"/>
              </w:rPr>
            </w:pPr>
            <w:r w:rsidRPr="00AC246B">
              <w:rPr>
                <w:color w:val="000000"/>
                <w:szCs w:val="22"/>
              </w:rPr>
              <w:t>De Inschrijving</w:t>
            </w:r>
          </w:p>
        </w:tc>
      </w:tr>
      <w:tr w:rsidR="0007531D" w:rsidRPr="00AC246B" w14:paraId="6F076D8E" w14:textId="77777777" w:rsidTr="6C68CCCC">
        <w:trPr>
          <w:trHeight w:val="488"/>
        </w:trPr>
        <w:tc>
          <w:tcPr>
            <w:tcW w:w="1523" w:type="dxa"/>
            <w:gridSpan w:val="2"/>
          </w:tcPr>
          <w:p w14:paraId="30D728B5" w14:textId="77777777" w:rsidR="0007531D" w:rsidRPr="00AC246B" w:rsidRDefault="0007531D" w:rsidP="009C72AB">
            <w:pPr>
              <w:numPr>
                <w:ilvl w:val="0"/>
                <w:numId w:val="19"/>
              </w:numPr>
              <w:rPr>
                <w:b/>
                <w:color w:val="000000"/>
                <w:szCs w:val="22"/>
              </w:rPr>
            </w:pPr>
          </w:p>
        </w:tc>
        <w:tc>
          <w:tcPr>
            <w:tcW w:w="8258" w:type="dxa"/>
            <w:gridSpan w:val="2"/>
          </w:tcPr>
          <w:p w14:paraId="494173E1" w14:textId="4A9B9B80" w:rsidR="0007531D" w:rsidRPr="00AC246B" w:rsidRDefault="0007531D">
            <w:pPr>
              <w:rPr>
                <w:b/>
                <w:color w:val="000000"/>
                <w:szCs w:val="22"/>
              </w:rPr>
            </w:pPr>
            <w:r w:rsidRPr="00AC246B">
              <w:rPr>
                <w:color w:val="000000"/>
                <w:szCs w:val="22"/>
              </w:rPr>
              <w:t xml:space="preserve">Inschrijver verklaart zich onvoorwaardelijk akkoord met de Overeenkomst en de Verwerkersovereenkomst of Privacy addendum van Opdrachtgever.  </w:t>
            </w:r>
          </w:p>
        </w:tc>
      </w:tr>
      <w:tr w:rsidR="0007531D" w:rsidRPr="00AC246B" w14:paraId="4BFF0F02" w14:textId="77777777" w:rsidTr="6C68CCCC">
        <w:trPr>
          <w:trHeight w:val="488"/>
        </w:trPr>
        <w:tc>
          <w:tcPr>
            <w:tcW w:w="1523" w:type="dxa"/>
            <w:gridSpan w:val="2"/>
          </w:tcPr>
          <w:p w14:paraId="0B02D33B" w14:textId="77777777" w:rsidR="0007531D" w:rsidRPr="00AC246B" w:rsidRDefault="0007531D" w:rsidP="009C72AB">
            <w:pPr>
              <w:numPr>
                <w:ilvl w:val="0"/>
                <w:numId w:val="19"/>
              </w:numPr>
              <w:rPr>
                <w:b/>
                <w:color w:val="000000"/>
                <w:szCs w:val="22"/>
              </w:rPr>
            </w:pPr>
          </w:p>
        </w:tc>
        <w:tc>
          <w:tcPr>
            <w:tcW w:w="8258" w:type="dxa"/>
            <w:gridSpan w:val="2"/>
          </w:tcPr>
          <w:p w14:paraId="066E2E9E" w14:textId="5BC906F9" w:rsidR="0007531D" w:rsidRPr="00AC246B" w:rsidRDefault="0007531D">
            <w:pPr>
              <w:rPr>
                <w:b/>
                <w:color w:val="000000"/>
                <w:szCs w:val="22"/>
              </w:rPr>
            </w:pPr>
            <w:r w:rsidRPr="00AC246B">
              <w:rPr>
                <w:color w:val="000000"/>
                <w:szCs w:val="22"/>
              </w:rPr>
              <w:t xml:space="preserve">Inschrijver verklaart zich onvoorwaardelijk akkoord met de </w:t>
            </w:r>
            <w:r w:rsidR="00E6046E">
              <w:rPr>
                <w:color w:val="000000"/>
                <w:szCs w:val="22"/>
              </w:rPr>
              <w:t xml:space="preserve">GIBIT </w:t>
            </w:r>
            <w:r w:rsidRPr="00AC246B">
              <w:rPr>
                <w:color w:val="000000"/>
                <w:szCs w:val="22"/>
              </w:rPr>
              <w:t>Inkoopvoorwaarden van Opdrachtgever.</w:t>
            </w:r>
          </w:p>
        </w:tc>
      </w:tr>
      <w:tr w:rsidR="0007531D" w:rsidRPr="00AC246B" w14:paraId="61D1C5D4" w14:textId="77777777" w:rsidTr="6C68CCCC">
        <w:tblPrEx>
          <w:tblCellMar>
            <w:left w:w="108" w:type="dxa"/>
            <w:right w:w="108" w:type="dxa"/>
          </w:tblCellMar>
          <w:tblLook w:val="04A0" w:firstRow="1" w:lastRow="0" w:firstColumn="1" w:lastColumn="0" w:noHBand="0" w:noVBand="1"/>
        </w:tblPrEx>
        <w:tc>
          <w:tcPr>
            <w:tcW w:w="9781" w:type="dxa"/>
            <w:gridSpan w:val="4"/>
            <w:shd w:val="clear" w:color="auto" w:fill="1F497D" w:themeFill="text2"/>
          </w:tcPr>
          <w:p w14:paraId="12EF8EA1" w14:textId="77777777" w:rsidR="0007531D" w:rsidRDefault="0007531D">
            <w:pPr>
              <w:rPr>
                <w:color w:val="FFFFFF"/>
              </w:rPr>
            </w:pPr>
            <w:r>
              <w:rPr>
                <w:noProof/>
                <w:color w:val="FFFFFF"/>
              </w:rPr>
              <w:drawing>
                <wp:anchor distT="0" distB="0" distL="114300" distR="114300" simplePos="0" relativeHeight="251658254" behindDoc="0" locked="0" layoutInCell="1" allowOverlap="1" wp14:anchorId="306BF9DD" wp14:editId="395D52AD">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0B3F743C" w14:textId="77777777" w:rsidR="0007531D" w:rsidRDefault="0007531D">
            <w:pPr>
              <w:jc w:val="center"/>
              <w:rPr>
                <w:color w:val="FFFFFF"/>
              </w:rPr>
            </w:pPr>
            <w:r w:rsidRPr="00AC246B">
              <w:rPr>
                <w:color w:val="FFFFFF"/>
              </w:rPr>
              <w:t>Algemene eisen</w:t>
            </w:r>
          </w:p>
          <w:p w14:paraId="1C5AC8B0" w14:textId="77777777" w:rsidR="0007531D" w:rsidRPr="00AC246B" w:rsidRDefault="0007531D">
            <w:pPr>
              <w:jc w:val="center"/>
              <w:rPr>
                <w:color w:val="FFFFFF"/>
              </w:rPr>
            </w:pPr>
          </w:p>
        </w:tc>
      </w:tr>
      <w:tr w:rsidR="0007531D" w:rsidRPr="00AC246B" w14:paraId="547E40DB" w14:textId="77777777" w:rsidTr="6C68CCCC">
        <w:tblPrEx>
          <w:tblCellMar>
            <w:left w:w="108" w:type="dxa"/>
            <w:right w:w="108" w:type="dxa"/>
          </w:tblCellMar>
          <w:tblLook w:val="04A0" w:firstRow="1" w:lastRow="0" w:firstColumn="1" w:lastColumn="0" w:noHBand="0" w:noVBand="1"/>
        </w:tblPrEx>
        <w:tc>
          <w:tcPr>
            <w:tcW w:w="1523" w:type="dxa"/>
            <w:gridSpan w:val="2"/>
          </w:tcPr>
          <w:p w14:paraId="479F3134" w14:textId="77777777" w:rsidR="0007531D" w:rsidRPr="00AC246B" w:rsidRDefault="0007531D" w:rsidP="009C72AB">
            <w:pPr>
              <w:numPr>
                <w:ilvl w:val="0"/>
                <w:numId w:val="19"/>
              </w:numPr>
              <w:rPr>
                <w:b/>
                <w:color w:val="000000"/>
                <w:szCs w:val="22"/>
              </w:rPr>
            </w:pPr>
          </w:p>
        </w:tc>
        <w:tc>
          <w:tcPr>
            <w:tcW w:w="8258" w:type="dxa"/>
            <w:gridSpan w:val="2"/>
          </w:tcPr>
          <w:p w14:paraId="412F73E7" w14:textId="77777777" w:rsidR="0007531D" w:rsidRPr="00AC246B" w:rsidRDefault="0007531D">
            <w:pPr>
              <w:rPr>
                <w:b/>
                <w:iCs/>
                <w:color w:val="000000"/>
                <w:szCs w:val="22"/>
              </w:rPr>
            </w:pPr>
            <w:r w:rsidRPr="00E064CC">
              <w:rPr>
                <w:iCs/>
                <w:color w:val="000000"/>
                <w:szCs w:val="22"/>
              </w:rPr>
              <w:t xml:space="preserve">Opdrachtnemer dient te voldoen aan en te handelen </w:t>
            </w:r>
            <w:proofErr w:type="gramStart"/>
            <w:r w:rsidRPr="00E064CC">
              <w:rPr>
                <w:iCs/>
                <w:color w:val="000000"/>
                <w:szCs w:val="22"/>
              </w:rPr>
              <w:t>conform</w:t>
            </w:r>
            <w:proofErr w:type="gramEnd"/>
            <w:r w:rsidRPr="00E064CC">
              <w:rPr>
                <w:iCs/>
                <w:color w:val="000000"/>
                <w:szCs w:val="22"/>
              </w:rPr>
              <w:t xml:space="preserve"> alle vigerende wet- &amp; regelgeving</w:t>
            </w:r>
          </w:p>
        </w:tc>
      </w:tr>
      <w:tr w:rsidR="0007531D" w:rsidRPr="00AC246B" w14:paraId="4BEACB11" w14:textId="77777777" w:rsidTr="6C68CCCC">
        <w:tblPrEx>
          <w:tblCellMar>
            <w:left w:w="108" w:type="dxa"/>
            <w:right w:w="108" w:type="dxa"/>
          </w:tblCellMar>
          <w:tblLook w:val="04A0" w:firstRow="1" w:lastRow="0" w:firstColumn="1" w:lastColumn="0" w:noHBand="0" w:noVBand="1"/>
        </w:tblPrEx>
        <w:tc>
          <w:tcPr>
            <w:tcW w:w="1523" w:type="dxa"/>
            <w:gridSpan w:val="2"/>
          </w:tcPr>
          <w:p w14:paraId="0A8AE688" w14:textId="77777777" w:rsidR="0007531D" w:rsidRPr="00AC246B" w:rsidRDefault="0007531D" w:rsidP="009C72AB">
            <w:pPr>
              <w:numPr>
                <w:ilvl w:val="0"/>
                <w:numId w:val="19"/>
              </w:numPr>
              <w:rPr>
                <w:b/>
                <w:color w:val="000000"/>
                <w:szCs w:val="22"/>
              </w:rPr>
            </w:pPr>
          </w:p>
        </w:tc>
        <w:tc>
          <w:tcPr>
            <w:tcW w:w="8258" w:type="dxa"/>
            <w:gridSpan w:val="2"/>
          </w:tcPr>
          <w:p w14:paraId="0DBAA223" w14:textId="4E7B4441" w:rsidR="0007531D" w:rsidRPr="00AC246B" w:rsidRDefault="0007531D">
            <w:pPr>
              <w:rPr>
                <w:rFonts w:cs="Arial"/>
                <w:b/>
                <w:color w:val="000000"/>
                <w:szCs w:val="22"/>
              </w:rPr>
            </w:pPr>
            <w:r w:rsidRPr="00AC246B">
              <w:rPr>
                <w:rFonts w:cs="Arial"/>
                <w:color w:val="000000"/>
                <w:szCs w:val="22"/>
              </w:rPr>
              <w:t xml:space="preserve">Opdrachtgever accepteert na Gunning slechts die Onderaannemer(s) die gedurende de </w:t>
            </w:r>
            <w:r w:rsidR="00B71BE1">
              <w:rPr>
                <w:rFonts w:cs="Arial"/>
                <w:color w:val="000000"/>
                <w:szCs w:val="22"/>
              </w:rPr>
              <w:t>procedure</w:t>
            </w:r>
            <w:r w:rsidRPr="00AC246B">
              <w:rPr>
                <w:rFonts w:cs="Arial"/>
                <w:color w:val="000000"/>
                <w:szCs w:val="22"/>
              </w:rPr>
              <w:t xml:space="preserve"> als zodanig zijn aangemerkt en die voldaan hebben aan alle procedurele vereisten die hiervoor zijn beschreven. Na Gunning is wijziging/inzet van Onderaannemer(s) slechts mogelijk indien Opdrachtgever hiervoor schriftelijk goedkeuring heeft gegeven. </w:t>
            </w:r>
          </w:p>
        </w:tc>
      </w:tr>
      <w:tr w:rsidR="0007531D" w:rsidRPr="00AC246B" w14:paraId="2833CD84" w14:textId="77777777" w:rsidTr="6C68CCCC">
        <w:tblPrEx>
          <w:tblCellMar>
            <w:left w:w="108" w:type="dxa"/>
            <w:right w:w="108" w:type="dxa"/>
          </w:tblCellMar>
          <w:tblLook w:val="04A0" w:firstRow="1" w:lastRow="0" w:firstColumn="1" w:lastColumn="0" w:noHBand="0" w:noVBand="1"/>
        </w:tblPrEx>
        <w:tc>
          <w:tcPr>
            <w:tcW w:w="1523" w:type="dxa"/>
            <w:gridSpan w:val="2"/>
          </w:tcPr>
          <w:p w14:paraId="097D276B" w14:textId="77777777" w:rsidR="0007531D" w:rsidRPr="00AC246B" w:rsidRDefault="0007531D" w:rsidP="009C72AB">
            <w:pPr>
              <w:numPr>
                <w:ilvl w:val="0"/>
                <w:numId w:val="19"/>
              </w:numPr>
              <w:rPr>
                <w:b/>
                <w:color w:val="000000"/>
                <w:szCs w:val="22"/>
              </w:rPr>
            </w:pPr>
          </w:p>
        </w:tc>
        <w:tc>
          <w:tcPr>
            <w:tcW w:w="8258" w:type="dxa"/>
            <w:gridSpan w:val="2"/>
          </w:tcPr>
          <w:p w14:paraId="215DD7FD" w14:textId="77777777" w:rsidR="0007531D" w:rsidRPr="004C32B6" w:rsidRDefault="0007531D">
            <w:pPr>
              <w:rPr>
                <w:rFonts w:cs="Arial"/>
                <w:b/>
                <w:color w:val="000000"/>
                <w:szCs w:val="22"/>
              </w:rPr>
            </w:pPr>
            <w:r w:rsidRPr="00AC246B">
              <w:rPr>
                <w:rFonts w:cs="Arial"/>
                <w:color w:val="000000"/>
                <w:szCs w:val="22"/>
              </w:rPr>
              <w:t>Ter uitvoering van de verrichtingen die verband houden met de te sluiten Overeenkomst zal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07531D" w:rsidRPr="00AC246B" w14:paraId="46E686B7" w14:textId="77777777" w:rsidTr="6C68CCCC">
        <w:tblPrEx>
          <w:tblCellMar>
            <w:left w:w="108" w:type="dxa"/>
            <w:right w:w="108" w:type="dxa"/>
          </w:tblCellMar>
          <w:tblLook w:val="04A0" w:firstRow="1" w:lastRow="0" w:firstColumn="1" w:lastColumn="0" w:noHBand="0" w:noVBand="1"/>
        </w:tblPrEx>
        <w:tc>
          <w:tcPr>
            <w:tcW w:w="1523" w:type="dxa"/>
            <w:gridSpan w:val="2"/>
          </w:tcPr>
          <w:p w14:paraId="66601B2A" w14:textId="77777777" w:rsidR="0007531D" w:rsidRPr="00AC246B" w:rsidRDefault="0007531D" w:rsidP="009C72AB">
            <w:pPr>
              <w:numPr>
                <w:ilvl w:val="0"/>
                <w:numId w:val="19"/>
              </w:numPr>
              <w:rPr>
                <w:b/>
                <w:color w:val="000000"/>
                <w:szCs w:val="22"/>
              </w:rPr>
            </w:pPr>
          </w:p>
        </w:tc>
        <w:tc>
          <w:tcPr>
            <w:tcW w:w="8258" w:type="dxa"/>
            <w:gridSpan w:val="2"/>
          </w:tcPr>
          <w:p w14:paraId="0FFF0EC6" w14:textId="7C2D0EC8" w:rsidR="0007531D" w:rsidRPr="004C32B6" w:rsidRDefault="53567C88" w:rsidP="2C64FE9B">
            <w:pPr>
              <w:rPr>
                <w:b/>
                <w:bCs/>
                <w:color w:val="000000"/>
              </w:rPr>
            </w:pPr>
            <w:r>
              <w:t xml:space="preserve">Opdrachtnemer </w:t>
            </w:r>
            <w:r w:rsidR="2C04C1CF">
              <w:t>garandeert dat alle locaties, activiteiten en geleverde diensten/producten toegankelijk zijn voor alle inwoners van Wageningen, ongeacht hun</w:t>
            </w:r>
            <w:r w:rsidR="7015FEC0">
              <w:t xml:space="preserve"> (audio/visuele)</w:t>
            </w:r>
            <w:r w:rsidR="2C04C1CF">
              <w:t xml:space="preserve"> beperking</w:t>
            </w:r>
            <w:r w:rsidR="1952640D">
              <w:t xml:space="preserve"> of taalachterstand</w:t>
            </w:r>
            <w:r w:rsidR="2C04C1CF">
              <w:t xml:space="preserve">. Bij nieuwe </w:t>
            </w:r>
            <w:proofErr w:type="gramStart"/>
            <w:r w:rsidR="2C04C1CF">
              <w:t>projecten</w:t>
            </w:r>
            <w:r w:rsidR="0860737B">
              <w:t xml:space="preserve">, </w:t>
            </w:r>
            <w:r w:rsidR="2C04C1CF">
              <w:t xml:space="preserve"> of</w:t>
            </w:r>
            <w:proofErr w:type="gramEnd"/>
            <w:r w:rsidR="2C04C1CF">
              <w:t xml:space="preserve"> levering van producten/activiteiten</w:t>
            </w:r>
            <w:r w:rsidR="6FE554A9">
              <w:t xml:space="preserve"> en dienstverlening</w:t>
            </w:r>
            <w:r w:rsidR="2C04C1CF">
              <w:t xml:space="preserve"> dient rekening te worden gehouden met </w:t>
            </w:r>
            <w:proofErr w:type="gramStart"/>
            <w:r w:rsidR="2C04C1CF">
              <w:t>deze  toegankelijkheidseis</w:t>
            </w:r>
            <w:proofErr w:type="gramEnd"/>
            <w:r w:rsidR="2C04C1CF">
              <w:t>. Indien gewenst kunnen burgers en/of belangenorganisaties betrokken worden bij de uitvoering van deze ‘algemene toegankelijkheidseis’.</w:t>
            </w:r>
          </w:p>
        </w:tc>
      </w:tr>
      <w:tr w:rsidR="0007531D" w:rsidRPr="00AC246B" w14:paraId="4AAEF059" w14:textId="77777777" w:rsidTr="6C68CCCC">
        <w:tblPrEx>
          <w:tblCellMar>
            <w:left w:w="108" w:type="dxa"/>
            <w:right w:w="108" w:type="dxa"/>
          </w:tblCellMar>
          <w:tblLook w:val="04A0" w:firstRow="1" w:lastRow="0" w:firstColumn="1" w:lastColumn="0" w:noHBand="0" w:noVBand="1"/>
        </w:tblPrEx>
        <w:trPr>
          <w:trHeight w:val="739"/>
        </w:trPr>
        <w:tc>
          <w:tcPr>
            <w:tcW w:w="939" w:type="dxa"/>
            <w:tcBorders>
              <w:top w:val="single" w:sz="4" w:space="0" w:color="auto"/>
              <w:left w:val="single" w:sz="4" w:space="0" w:color="auto"/>
              <w:bottom w:val="single" w:sz="4" w:space="0" w:color="auto"/>
              <w:right w:val="nil"/>
            </w:tcBorders>
            <w:shd w:val="clear" w:color="auto" w:fill="1F497D" w:themeFill="text2"/>
          </w:tcPr>
          <w:p w14:paraId="2AA012AE" w14:textId="77777777" w:rsidR="0007531D" w:rsidRPr="00AC246B" w:rsidRDefault="0007531D" w:rsidP="00C53916">
            <w:pPr>
              <w:numPr>
                <w:ilvl w:val="0"/>
                <w:numId w:val="29"/>
              </w:numPr>
              <w:rPr>
                <w:bCs/>
                <w:color w:val="FFFFFF"/>
              </w:rPr>
            </w:pPr>
          </w:p>
        </w:tc>
        <w:tc>
          <w:tcPr>
            <w:tcW w:w="8842" w:type="dxa"/>
            <w:gridSpan w:val="3"/>
            <w:tcBorders>
              <w:top w:val="single" w:sz="4" w:space="0" w:color="auto"/>
              <w:left w:val="nil"/>
              <w:bottom w:val="single" w:sz="4" w:space="0" w:color="auto"/>
              <w:right w:val="nil"/>
            </w:tcBorders>
            <w:shd w:val="clear" w:color="auto" w:fill="1F497D" w:themeFill="text2"/>
          </w:tcPr>
          <w:p w14:paraId="59F96EBB" w14:textId="77777777" w:rsidR="0007531D" w:rsidRDefault="0007531D">
            <w:pPr>
              <w:jc w:val="center"/>
              <w:rPr>
                <w:bCs/>
                <w:color w:val="FFFFFF"/>
              </w:rPr>
            </w:pPr>
            <w:r w:rsidRPr="00EC0584">
              <w:rPr>
                <w:bCs/>
                <w:noProof/>
                <w:color w:val="FFFFFF"/>
              </w:rPr>
              <w:drawing>
                <wp:anchor distT="0" distB="0" distL="114300" distR="114300" simplePos="0" relativeHeight="251658250" behindDoc="0" locked="0" layoutInCell="1" allowOverlap="1" wp14:anchorId="0BBB39A9" wp14:editId="289FB9D9">
                  <wp:simplePos x="0" y="0"/>
                  <wp:positionH relativeFrom="column">
                    <wp:posOffset>-290029</wp:posOffset>
                  </wp:positionH>
                  <wp:positionV relativeFrom="paragraph">
                    <wp:posOffset>28017</wp:posOffset>
                  </wp:positionV>
                  <wp:extent cx="693420" cy="519395"/>
                  <wp:effectExtent l="38100" t="0" r="11430" b="7175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3420" cy="519395"/>
                          </a:xfrm>
                          <a:prstGeom prst="rect">
                            <a:avLst/>
                          </a:prstGeom>
                          <a:noFill/>
                          <a:effectLst>
                            <a:outerShdw blurRad="50800" dist="50800" dir="5400000" algn="ctr" rotWithShape="0">
                              <a:srgbClr val="002060"/>
                            </a:outerShdw>
                            <a:softEdge rad="114300"/>
                          </a:effectLst>
                        </pic:spPr>
                      </pic:pic>
                    </a:graphicData>
                  </a:graphic>
                  <wp14:sizeRelH relativeFrom="page">
                    <wp14:pctWidth>0</wp14:pctWidth>
                  </wp14:sizeRelH>
                  <wp14:sizeRelV relativeFrom="page">
                    <wp14:pctHeight>0</wp14:pctHeight>
                  </wp14:sizeRelV>
                </wp:anchor>
              </w:drawing>
            </w:r>
          </w:p>
          <w:p w14:paraId="5119EDC0" w14:textId="77777777" w:rsidR="0007531D" w:rsidRDefault="0007531D">
            <w:pPr>
              <w:jc w:val="center"/>
              <w:rPr>
                <w:bCs/>
                <w:color w:val="FFFFFF"/>
              </w:rPr>
            </w:pPr>
            <w:r w:rsidRPr="00EC0584">
              <w:rPr>
                <w:bCs/>
                <w:color w:val="FFFFFF"/>
              </w:rPr>
              <w:t>Technische eisen</w:t>
            </w:r>
          </w:p>
          <w:p w14:paraId="6AC2B537" w14:textId="77777777" w:rsidR="0007531D" w:rsidRPr="00EC0584" w:rsidRDefault="0007531D">
            <w:pPr>
              <w:jc w:val="center"/>
              <w:rPr>
                <w:bCs/>
                <w:color w:val="FFFFFF"/>
              </w:rPr>
            </w:pPr>
          </w:p>
        </w:tc>
      </w:tr>
      <w:tr w:rsidR="00616866" w:rsidRPr="00AC246B" w14:paraId="49D45D2C"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034359B0" w14:textId="03691A31" w:rsidR="00616866" w:rsidRPr="00EC0584" w:rsidRDefault="00616866" w:rsidP="00616866">
            <w:pPr>
              <w:rPr>
                <w:bCs/>
                <w:noProof/>
                <w:color w:val="FFFFFF"/>
              </w:rPr>
            </w:pPr>
            <w:proofErr w:type="spellStart"/>
            <w:r>
              <w:rPr>
                <w:bCs/>
                <w:color w:val="FFFFFF"/>
              </w:rPr>
              <w:t>Logging</w:t>
            </w:r>
            <w:proofErr w:type="spellEnd"/>
          </w:p>
        </w:tc>
      </w:tr>
      <w:tr w:rsidR="00616866" w:rsidRPr="00AC246B" w14:paraId="3FF0601A" w14:textId="77777777" w:rsidTr="6C68CCCC">
        <w:tblPrEx>
          <w:tblCellMar>
            <w:left w:w="108" w:type="dxa"/>
            <w:right w:w="108" w:type="dxa"/>
          </w:tblCellMar>
          <w:tblLook w:val="04A0" w:firstRow="1" w:lastRow="0" w:firstColumn="1" w:lastColumn="0" w:noHBand="0" w:noVBand="1"/>
        </w:tblPrEx>
        <w:tc>
          <w:tcPr>
            <w:tcW w:w="1558" w:type="dxa"/>
            <w:gridSpan w:val="3"/>
          </w:tcPr>
          <w:p w14:paraId="2652C8B2" w14:textId="77777777" w:rsidR="00616866" w:rsidRPr="00AC246B" w:rsidRDefault="00616866" w:rsidP="00E50B93">
            <w:pPr>
              <w:numPr>
                <w:ilvl w:val="0"/>
                <w:numId w:val="60"/>
              </w:numPr>
              <w:ind w:hanging="1145"/>
              <w:rPr>
                <w:b/>
                <w:color w:val="000000"/>
                <w:sz w:val="18"/>
                <w:szCs w:val="18"/>
              </w:rPr>
            </w:pPr>
          </w:p>
        </w:tc>
        <w:tc>
          <w:tcPr>
            <w:tcW w:w="8223" w:type="dxa"/>
          </w:tcPr>
          <w:p w14:paraId="50EA19E6" w14:textId="47D1A84E" w:rsidR="00616866" w:rsidRPr="00AC246B" w:rsidRDefault="00563029" w:rsidP="00BA3F72">
            <w:pPr>
              <w:rPr>
                <w:iCs/>
                <w:color w:val="000000"/>
              </w:rPr>
            </w:pPr>
            <w:r w:rsidRPr="00563029">
              <w:rPr>
                <w:iCs/>
                <w:color w:val="000000"/>
              </w:rPr>
              <w:t>Alle logs (</w:t>
            </w:r>
            <w:proofErr w:type="spellStart"/>
            <w:r w:rsidRPr="00563029">
              <w:rPr>
                <w:iCs/>
                <w:color w:val="000000"/>
              </w:rPr>
              <w:t>audittrails</w:t>
            </w:r>
            <w:proofErr w:type="spellEnd"/>
            <w:r w:rsidRPr="00563029">
              <w:rPr>
                <w:iCs/>
                <w:color w:val="000000"/>
              </w:rPr>
              <w:t>, webservers, databaseservers, firewalls, IDS, enzovoorts) worden op een separate</w:t>
            </w:r>
            <w:r w:rsidR="00BA3F72">
              <w:rPr>
                <w:iCs/>
                <w:color w:val="000000"/>
              </w:rPr>
              <w:t xml:space="preserve"> </w:t>
            </w:r>
            <w:r w:rsidRPr="00563029">
              <w:rPr>
                <w:iCs/>
                <w:color w:val="000000"/>
              </w:rPr>
              <w:t>geïsoleerde en afdoende beveiligde server voor een periode van minimaal 6 maanden bewaard. Deze logs zijn opvraagbaar door opdrachtgever.</w:t>
            </w:r>
          </w:p>
        </w:tc>
      </w:tr>
      <w:tr w:rsidR="00563029" w:rsidRPr="00AC246B" w14:paraId="3C869D2A" w14:textId="77777777" w:rsidTr="6C68CCCC">
        <w:tblPrEx>
          <w:tblCellMar>
            <w:left w:w="108" w:type="dxa"/>
            <w:right w:w="108" w:type="dxa"/>
          </w:tblCellMar>
          <w:tblLook w:val="04A0" w:firstRow="1" w:lastRow="0" w:firstColumn="1" w:lastColumn="0" w:noHBand="0" w:noVBand="1"/>
        </w:tblPrEx>
        <w:tc>
          <w:tcPr>
            <w:tcW w:w="1558" w:type="dxa"/>
            <w:gridSpan w:val="3"/>
          </w:tcPr>
          <w:p w14:paraId="2A5BA3D9" w14:textId="77777777" w:rsidR="00563029" w:rsidRPr="00AC246B" w:rsidRDefault="00563029" w:rsidP="00E50B93">
            <w:pPr>
              <w:numPr>
                <w:ilvl w:val="0"/>
                <w:numId w:val="60"/>
              </w:numPr>
              <w:ind w:hanging="1145"/>
              <w:rPr>
                <w:b/>
                <w:color w:val="000000"/>
                <w:sz w:val="18"/>
                <w:szCs w:val="18"/>
              </w:rPr>
            </w:pPr>
          </w:p>
        </w:tc>
        <w:tc>
          <w:tcPr>
            <w:tcW w:w="8223" w:type="dxa"/>
          </w:tcPr>
          <w:p w14:paraId="18A9935A" w14:textId="61600869" w:rsidR="00563029" w:rsidRPr="00563029" w:rsidRDefault="000E2088" w:rsidP="00BA3F72">
            <w:pPr>
              <w:rPr>
                <w:iCs/>
                <w:color w:val="000000"/>
              </w:rPr>
            </w:pPr>
            <w:r w:rsidRPr="000E2088">
              <w:rPr>
                <w:iCs/>
                <w:color w:val="000000"/>
              </w:rPr>
              <w:t>Als er persoonsgegevens worden verwerkt dienen de logs </w:t>
            </w:r>
            <w:proofErr w:type="spellStart"/>
            <w:r w:rsidRPr="000E2088">
              <w:rPr>
                <w:iCs/>
                <w:color w:val="000000"/>
              </w:rPr>
              <w:t>encrypted</w:t>
            </w:r>
            <w:proofErr w:type="spellEnd"/>
            <w:r w:rsidRPr="000E2088">
              <w:rPr>
                <w:iCs/>
                <w:color w:val="000000"/>
              </w:rPr>
              <w:t> voor minimaal de vastgestelde wettelijke</w:t>
            </w:r>
            <w:r w:rsidR="00BA3F72">
              <w:rPr>
                <w:iCs/>
                <w:color w:val="000000"/>
              </w:rPr>
              <w:t xml:space="preserve"> </w:t>
            </w:r>
            <w:r w:rsidRPr="000E2088">
              <w:rPr>
                <w:iCs/>
                <w:color w:val="000000"/>
              </w:rPr>
              <w:t>bewaartermijn van het type persoonsgegevens + 6 maanden bewaard te worden.</w:t>
            </w:r>
          </w:p>
        </w:tc>
      </w:tr>
      <w:tr w:rsidR="0007531D" w:rsidRPr="00AC246B" w14:paraId="7DABE75E" w14:textId="77777777" w:rsidTr="6C68CCCC">
        <w:tblPrEx>
          <w:tblCellMar>
            <w:left w:w="108" w:type="dxa"/>
            <w:right w:w="108" w:type="dxa"/>
          </w:tblCellMar>
          <w:tblLook w:val="04A0" w:firstRow="1" w:lastRow="0" w:firstColumn="1" w:lastColumn="0" w:noHBand="0" w:noVBand="1"/>
        </w:tblPrEx>
        <w:tc>
          <w:tcPr>
            <w:tcW w:w="1558" w:type="dxa"/>
            <w:gridSpan w:val="3"/>
          </w:tcPr>
          <w:p w14:paraId="3447595B" w14:textId="77777777" w:rsidR="0007531D" w:rsidRPr="00AC246B" w:rsidRDefault="0007531D" w:rsidP="00E50B93">
            <w:pPr>
              <w:numPr>
                <w:ilvl w:val="0"/>
                <w:numId w:val="60"/>
              </w:numPr>
              <w:ind w:hanging="1145"/>
              <w:rPr>
                <w:b/>
                <w:color w:val="000000"/>
                <w:sz w:val="18"/>
                <w:szCs w:val="18"/>
              </w:rPr>
            </w:pPr>
          </w:p>
        </w:tc>
        <w:tc>
          <w:tcPr>
            <w:tcW w:w="8223" w:type="dxa"/>
          </w:tcPr>
          <w:p w14:paraId="303BB56D" w14:textId="7C366249" w:rsidR="0007531D" w:rsidRPr="00C96C02" w:rsidRDefault="0007531D">
            <w:pPr>
              <w:rPr>
                <w:b/>
                <w:iCs/>
                <w:color w:val="000000"/>
              </w:rPr>
            </w:pPr>
            <w:r w:rsidRPr="00AC246B">
              <w:rPr>
                <w:iCs/>
                <w:color w:val="000000"/>
              </w:rPr>
              <w:t xml:space="preserve">Bij software of systemen die de gemeente gebruikt voor het verzamelen en/of inzichtelijk maken van data moet de geleverde data toegankelijk en benaderbaar zijn voor verder bewerking en of analyse (eventueel buiten de software of het systeem om). Dit kan in de vorm van een API of database benadering. Wanneer dit niet het geval is, is er op zijn minst een automatische periodieke </w:t>
            </w:r>
            <w:proofErr w:type="spellStart"/>
            <w:r w:rsidRPr="00AC246B">
              <w:rPr>
                <w:iCs/>
                <w:color w:val="000000"/>
              </w:rPr>
              <w:t>excel</w:t>
            </w:r>
            <w:proofErr w:type="spellEnd"/>
            <w:r w:rsidRPr="00AC246B">
              <w:rPr>
                <w:iCs/>
                <w:color w:val="000000"/>
              </w:rPr>
              <w:t xml:space="preserve"> of </w:t>
            </w:r>
            <w:proofErr w:type="spellStart"/>
            <w:r w:rsidRPr="00AC246B">
              <w:rPr>
                <w:iCs/>
                <w:color w:val="000000"/>
              </w:rPr>
              <w:t>csv</w:t>
            </w:r>
            <w:proofErr w:type="spellEnd"/>
            <w:r w:rsidRPr="00AC246B">
              <w:rPr>
                <w:iCs/>
                <w:color w:val="000000"/>
              </w:rPr>
              <w:t xml:space="preserve"> export mogelijk. Wanneer </w:t>
            </w:r>
            <w:proofErr w:type="gramStart"/>
            <w:r w:rsidRPr="00AC246B">
              <w:rPr>
                <w:iCs/>
                <w:color w:val="000000"/>
              </w:rPr>
              <w:t>middels</w:t>
            </w:r>
            <w:proofErr w:type="gramEnd"/>
            <w:r w:rsidRPr="00AC246B">
              <w:rPr>
                <w:iCs/>
                <w:color w:val="000000"/>
              </w:rPr>
              <w:t xml:space="preserve"> een API of </w:t>
            </w:r>
            <w:proofErr w:type="spellStart"/>
            <w:r w:rsidRPr="00AC246B">
              <w:rPr>
                <w:iCs/>
                <w:color w:val="000000"/>
              </w:rPr>
              <w:t>excel</w:t>
            </w:r>
            <w:proofErr w:type="spellEnd"/>
            <w:r w:rsidRPr="00AC246B">
              <w:rPr>
                <w:iCs/>
                <w:color w:val="000000"/>
              </w:rPr>
              <w:t xml:space="preserve"> export slechts een deel van de data te benaderen is geeft de leverancier voor het sluiten van een contract aan welke data wel en welke niet te benaderen zijn. De software of dienst voorziet er bij voorkeur in dat niet alleen een weergave van de huidige situatie wordt gegeven maar ook dat een weergave van een bepaald punt in de tijd terug gehaald kan worden </w:t>
            </w:r>
            <w:proofErr w:type="gramStart"/>
            <w:r w:rsidRPr="00AC246B">
              <w:rPr>
                <w:iCs/>
                <w:color w:val="000000"/>
              </w:rPr>
              <w:t>middels</w:t>
            </w:r>
            <w:proofErr w:type="gramEnd"/>
            <w:r w:rsidRPr="00AC246B">
              <w:rPr>
                <w:iCs/>
                <w:color w:val="000000"/>
              </w:rPr>
              <w:t xml:space="preserve"> een peildatum. </w:t>
            </w:r>
            <w:proofErr w:type="gramStart"/>
            <w:r w:rsidRPr="00AC246B">
              <w:rPr>
                <w:iCs/>
                <w:color w:val="000000"/>
              </w:rPr>
              <w:t>Tevens</w:t>
            </w:r>
            <w:proofErr w:type="gramEnd"/>
            <w:r w:rsidRPr="00AC246B">
              <w:rPr>
                <w:iCs/>
                <w:color w:val="000000"/>
              </w:rPr>
              <w:t xml:space="preserve"> mag de data bij voorkeur door de gemeente worden opgeslagen in een datawarehouse.</w:t>
            </w:r>
          </w:p>
        </w:tc>
      </w:tr>
      <w:tr w:rsidR="0008533D" w:rsidRPr="00AC246B" w14:paraId="76C55A0E"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21272BBB" w14:textId="02075E82" w:rsidR="00C111D0" w:rsidRPr="00EC0584" w:rsidRDefault="00C111D0">
            <w:pPr>
              <w:rPr>
                <w:bCs/>
                <w:noProof/>
                <w:color w:val="FFFFFF"/>
              </w:rPr>
            </w:pPr>
            <w:r>
              <w:rPr>
                <w:bCs/>
                <w:color w:val="FFFFFF"/>
              </w:rPr>
              <w:t>Monitoring</w:t>
            </w:r>
          </w:p>
        </w:tc>
      </w:tr>
      <w:tr w:rsidR="000E2088" w:rsidRPr="00AC246B" w14:paraId="1A2C51C0" w14:textId="77777777" w:rsidTr="6C68CCCC">
        <w:tblPrEx>
          <w:tblCellMar>
            <w:left w:w="108" w:type="dxa"/>
            <w:right w:w="108" w:type="dxa"/>
          </w:tblCellMar>
          <w:tblLook w:val="04A0" w:firstRow="1" w:lastRow="0" w:firstColumn="1" w:lastColumn="0" w:noHBand="0" w:noVBand="1"/>
        </w:tblPrEx>
        <w:tc>
          <w:tcPr>
            <w:tcW w:w="1558" w:type="dxa"/>
            <w:gridSpan w:val="3"/>
          </w:tcPr>
          <w:p w14:paraId="33F4ADBE" w14:textId="77777777" w:rsidR="000E2088" w:rsidRPr="00AC246B" w:rsidRDefault="000E2088" w:rsidP="00E50B93">
            <w:pPr>
              <w:numPr>
                <w:ilvl w:val="0"/>
                <w:numId w:val="60"/>
              </w:numPr>
              <w:ind w:hanging="1145"/>
              <w:rPr>
                <w:b/>
                <w:color w:val="000000"/>
                <w:sz w:val="18"/>
                <w:szCs w:val="18"/>
              </w:rPr>
            </w:pPr>
          </w:p>
        </w:tc>
        <w:tc>
          <w:tcPr>
            <w:tcW w:w="8223" w:type="dxa"/>
          </w:tcPr>
          <w:p w14:paraId="4CBA17B5" w14:textId="462B0C5E" w:rsidR="000E2088" w:rsidRPr="00AC246B" w:rsidRDefault="007F6B55" w:rsidP="00BA3F72">
            <w:pPr>
              <w:rPr>
                <w:iCs/>
                <w:color w:val="000000"/>
              </w:rPr>
            </w:pPr>
            <w:r w:rsidRPr="007F6B55">
              <w:rPr>
                <w:iCs/>
                <w:color w:val="000000"/>
              </w:rPr>
              <w:t>Opdrachtnemer beschikt over een geautomatiseerd monitoringsysteem om de beschikbaarheid en</w:t>
            </w:r>
            <w:r w:rsidR="00BA3F72">
              <w:rPr>
                <w:iCs/>
                <w:color w:val="000000"/>
              </w:rPr>
              <w:t xml:space="preserve"> </w:t>
            </w:r>
            <w:r w:rsidRPr="007F6B55">
              <w:rPr>
                <w:iCs/>
                <w:color w:val="000000"/>
              </w:rPr>
              <w:t>performance van de aangeboden diensten te monitoren.</w:t>
            </w:r>
          </w:p>
        </w:tc>
      </w:tr>
      <w:tr w:rsidR="0008533D" w:rsidRPr="00AC246B" w14:paraId="41F5A859"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5D272650" w14:textId="3B4BACA8" w:rsidR="007F6B55" w:rsidRPr="00EC0584" w:rsidRDefault="007F6B55">
            <w:pPr>
              <w:rPr>
                <w:bCs/>
                <w:noProof/>
                <w:color w:val="FFFFFF"/>
              </w:rPr>
            </w:pPr>
            <w:r>
              <w:rPr>
                <w:bCs/>
                <w:color w:val="FFFFFF"/>
              </w:rPr>
              <w:t>Digitale toegankelijkheid</w:t>
            </w:r>
          </w:p>
        </w:tc>
      </w:tr>
      <w:tr w:rsidR="007F6B55" w:rsidRPr="00AC246B" w14:paraId="75732BF5" w14:textId="77777777" w:rsidTr="6C68CCCC">
        <w:tblPrEx>
          <w:tblCellMar>
            <w:left w:w="108" w:type="dxa"/>
            <w:right w:w="108" w:type="dxa"/>
          </w:tblCellMar>
          <w:tblLook w:val="04A0" w:firstRow="1" w:lastRow="0" w:firstColumn="1" w:lastColumn="0" w:noHBand="0" w:noVBand="1"/>
        </w:tblPrEx>
        <w:tc>
          <w:tcPr>
            <w:tcW w:w="1558" w:type="dxa"/>
            <w:gridSpan w:val="3"/>
          </w:tcPr>
          <w:p w14:paraId="4F96A9C0" w14:textId="77777777" w:rsidR="007F6B55" w:rsidRPr="00AC246B" w:rsidRDefault="007F6B55" w:rsidP="00E50B93">
            <w:pPr>
              <w:numPr>
                <w:ilvl w:val="0"/>
                <w:numId w:val="60"/>
              </w:numPr>
              <w:ind w:hanging="1145"/>
              <w:rPr>
                <w:b/>
                <w:color w:val="000000"/>
                <w:sz w:val="18"/>
                <w:szCs w:val="18"/>
              </w:rPr>
            </w:pPr>
          </w:p>
        </w:tc>
        <w:tc>
          <w:tcPr>
            <w:tcW w:w="8223" w:type="dxa"/>
          </w:tcPr>
          <w:p w14:paraId="61FB0171" w14:textId="4ABA4EF6" w:rsidR="007F6B55" w:rsidRPr="007F6B55" w:rsidRDefault="006C4A06" w:rsidP="007F6B55">
            <w:pPr>
              <w:rPr>
                <w:iCs/>
                <w:color w:val="000000"/>
              </w:rPr>
            </w:pPr>
            <w:r w:rsidRPr="006C4A06">
              <w:rPr>
                <w:iCs/>
                <w:color w:val="000000"/>
              </w:rPr>
              <w:t>Alle applicaties moeten aan de toegankelijkheidseisen van het Besluit Digitale Toegankelijkheid c.q. WCAG 2.1 voldoen.</w:t>
            </w:r>
          </w:p>
        </w:tc>
      </w:tr>
      <w:tr w:rsidR="0008533D" w:rsidRPr="00AC246B" w14:paraId="476F36A2"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5EA96298" w14:textId="77777777" w:rsidR="0078579A" w:rsidRPr="0078579A" w:rsidRDefault="0078579A" w:rsidP="0078579A">
            <w:pPr>
              <w:rPr>
                <w:bCs/>
                <w:noProof/>
                <w:color w:val="FFFFFF"/>
              </w:rPr>
            </w:pPr>
            <w:r w:rsidRPr="0078579A">
              <w:rPr>
                <w:b/>
                <w:bCs/>
                <w:noProof/>
                <w:color w:val="FFFFFF"/>
              </w:rPr>
              <w:t>Network Security Monitoring</w:t>
            </w:r>
          </w:p>
          <w:p w14:paraId="300B9566" w14:textId="12600330" w:rsidR="0078579A" w:rsidRPr="00EC0584" w:rsidRDefault="0078579A">
            <w:pPr>
              <w:rPr>
                <w:bCs/>
                <w:noProof/>
                <w:color w:val="FFFFFF"/>
              </w:rPr>
            </w:pPr>
          </w:p>
        </w:tc>
      </w:tr>
      <w:tr w:rsidR="006C4A06" w:rsidRPr="00AC246B" w14:paraId="130E31E0" w14:textId="77777777" w:rsidTr="6C68CCCC">
        <w:tblPrEx>
          <w:tblCellMar>
            <w:left w:w="108" w:type="dxa"/>
            <w:right w:w="108" w:type="dxa"/>
          </w:tblCellMar>
          <w:tblLook w:val="04A0" w:firstRow="1" w:lastRow="0" w:firstColumn="1" w:lastColumn="0" w:noHBand="0" w:noVBand="1"/>
        </w:tblPrEx>
        <w:tc>
          <w:tcPr>
            <w:tcW w:w="1558" w:type="dxa"/>
            <w:gridSpan w:val="3"/>
          </w:tcPr>
          <w:p w14:paraId="5C14044A" w14:textId="77777777" w:rsidR="006C4A06" w:rsidRPr="00AC246B" w:rsidRDefault="006C4A06" w:rsidP="00E50B93">
            <w:pPr>
              <w:numPr>
                <w:ilvl w:val="0"/>
                <w:numId w:val="60"/>
              </w:numPr>
              <w:ind w:hanging="1145"/>
              <w:rPr>
                <w:b/>
                <w:color w:val="000000"/>
                <w:sz w:val="18"/>
                <w:szCs w:val="18"/>
              </w:rPr>
            </w:pPr>
          </w:p>
        </w:tc>
        <w:tc>
          <w:tcPr>
            <w:tcW w:w="8223" w:type="dxa"/>
          </w:tcPr>
          <w:p w14:paraId="06F57ECD" w14:textId="2E48F40D" w:rsidR="006C4A06" w:rsidRPr="006C4A06" w:rsidRDefault="00044842" w:rsidP="00BA3F72">
            <w:pPr>
              <w:rPr>
                <w:iCs/>
                <w:color w:val="000000"/>
              </w:rPr>
            </w:pPr>
            <w:r w:rsidRPr="00044842">
              <w:rPr>
                <w:iCs/>
                <w:color w:val="000000"/>
              </w:rPr>
              <w:t xml:space="preserve">Om mogelijke aanvallen te detecteren beschikt opdrachtnemer over </w:t>
            </w:r>
            <w:proofErr w:type="spellStart"/>
            <w:r w:rsidRPr="00044842">
              <w:rPr>
                <w:iCs/>
                <w:color w:val="000000"/>
              </w:rPr>
              <w:t>tooling</w:t>
            </w:r>
            <w:proofErr w:type="spellEnd"/>
            <w:r w:rsidRPr="00044842">
              <w:rPr>
                <w:iCs/>
                <w:color w:val="000000"/>
              </w:rPr>
              <w:t xml:space="preserve"> om verdachte zaken in het</w:t>
            </w:r>
            <w:r w:rsidR="00BA3F72">
              <w:rPr>
                <w:iCs/>
                <w:color w:val="000000"/>
              </w:rPr>
              <w:t xml:space="preserve"> </w:t>
            </w:r>
            <w:r w:rsidRPr="00044842">
              <w:rPr>
                <w:iCs/>
                <w:color w:val="000000"/>
              </w:rPr>
              <w:t xml:space="preserve">netwerkverkeer te detecteren. Dit kan </w:t>
            </w:r>
            <w:proofErr w:type="gramStart"/>
            <w:r w:rsidRPr="00044842">
              <w:rPr>
                <w:iCs/>
                <w:color w:val="000000"/>
              </w:rPr>
              <w:t>middels</w:t>
            </w:r>
            <w:proofErr w:type="gramEnd"/>
            <w:r w:rsidRPr="00044842">
              <w:rPr>
                <w:iCs/>
                <w:color w:val="000000"/>
              </w:rPr>
              <w:t xml:space="preserve"> een IDS, IPS, HIDS of HIPS.</w:t>
            </w:r>
          </w:p>
        </w:tc>
      </w:tr>
      <w:tr w:rsidR="0008533D" w:rsidRPr="00AC246B" w14:paraId="6A8A9EAF"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2B0330CB" w14:textId="77777777" w:rsidR="009E1AEF" w:rsidRPr="009E1AEF" w:rsidRDefault="009E1AEF" w:rsidP="009E1AEF">
            <w:pPr>
              <w:rPr>
                <w:b/>
                <w:bCs/>
                <w:noProof/>
                <w:color w:val="FFFFFF"/>
              </w:rPr>
            </w:pPr>
            <w:r w:rsidRPr="009E1AEF">
              <w:rPr>
                <w:b/>
                <w:bCs/>
                <w:noProof/>
                <w:color w:val="FFFFFF"/>
              </w:rPr>
              <w:t>(D)DOS &amp; bedrijfscontinuïteitsmaatregelen</w:t>
            </w:r>
          </w:p>
          <w:p w14:paraId="4D26F4D0" w14:textId="77777777" w:rsidR="00044842" w:rsidRPr="00EC0584" w:rsidRDefault="00044842">
            <w:pPr>
              <w:rPr>
                <w:bCs/>
                <w:noProof/>
                <w:color w:val="FFFFFF"/>
              </w:rPr>
            </w:pPr>
          </w:p>
        </w:tc>
      </w:tr>
      <w:tr w:rsidR="00044842" w:rsidRPr="00AC246B" w14:paraId="4C04EDCA" w14:textId="77777777" w:rsidTr="6C68CCCC">
        <w:tblPrEx>
          <w:tblCellMar>
            <w:left w:w="108" w:type="dxa"/>
            <w:right w:w="108" w:type="dxa"/>
          </w:tblCellMar>
          <w:tblLook w:val="04A0" w:firstRow="1" w:lastRow="0" w:firstColumn="1" w:lastColumn="0" w:noHBand="0" w:noVBand="1"/>
        </w:tblPrEx>
        <w:tc>
          <w:tcPr>
            <w:tcW w:w="1558" w:type="dxa"/>
            <w:gridSpan w:val="3"/>
          </w:tcPr>
          <w:p w14:paraId="3D8673F9" w14:textId="77777777" w:rsidR="00044842" w:rsidRPr="00AC246B" w:rsidRDefault="00044842" w:rsidP="00E50B93">
            <w:pPr>
              <w:numPr>
                <w:ilvl w:val="0"/>
                <w:numId w:val="60"/>
              </w:numPr>
              <w:ind w:hanging="1145"/>
              <w:rPr>
                <w:b/>
                <w:color w:val="000000"/>
                <w:sz w:val="18"/>
                <w:szCs w:val="18"/>
              </w:rPr>
            </w:pPr>
          </w:p>
        </w:tc>
        <w:tc>
          <w:tcPr>
            <w:tcW w:w="8223" w:type="dxa"/>
          </w:tcPr>
          <w:p w14:paraId="6A1BEAA0" w14:textId="7262480A" w:rsidR="00044842" w:rsidRPr="00044842" w:rsidRDefault="00571081" w:rsidP="00044842">
            <w:pPr>
              <w:rPr>
                <w:iCs/>
                <w:color w:val="000000"/>
              </w:rPr>
            </w:pPr>
            <w:r w:rsidRPr="00571081">
              <w:rPr>
                <w:iCs/>
                <w:color w:val="000000"/>
              </w:rPr>
              <w:t>Opdrachtnemer beschikt over een actief systeem dat (D)</w:t>
            </w:r>
            <w:proofErr w:type="spellStart"/>
            <w:r w:rsidRPr="00571081">
              <w:rPr>
                <w:iCs/>
                <w:color w:val="000000"/>
              </w:rPr>
              <w:t>DoS</w:t>
            </w:r>
            <w:proofErr w:type="spellEnd"/>
            <w:r w:rsidRPr="00571081">
              <w:rPr>
                <w:iCs/>
                <w:color w:val="000000"/>
              </w:rPr>
              <w:t xml:space="preserve"> aanvallen in ieder geval binnen 2 uur, gerekend vanaf de eerste signalering, succesvol af kan slaan.</w:t>
            </w:r>
          </w:p>
        </w:tc>
      </w:tr>
      <w:tr w:rsidR="0008533D" w:rsidRPr="00AC246B" w14:paraId="66B3C7CB"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7D1EC17A" w14:textId="77777777" w:rsidR="006139AB" w:rsidRPr="006139AB" w:rsidRDefault="006139AB" w:rsidP="006139AB">
            <w:pPr>
              <w:rPr>
                <w:b/>
                <w:bCs/>
                <w:noProof/>
                <w:color w:val="FFFFFF"/>
              </w:rPr>
            </w:pPr>
            <w:r w:rsidRPr="006139AB">
              <w:rPr>
                <w:b/>
                <w:bCs/>
                <w:noProof/>
                <w:color w:val="FFFFFF"/>
              </w:rPr>
              <w:t>Opslag van vertrouwelijke en privacygevoelige informatie</w:t>
            </w:r>
          </w:p>
          <w:p w14:paraId="5D60D40C" w14:textId="77777777" w:rsidR="00571081" w:rsidRPr="00EC0584" w:rsidRDefault="00571081">
            <w:pPr>
              <w:rPr>
                <w:bCs/>
                <w:noProof/>
                <w:color w:val="FFFFFF"/>
              </w:rPr>
            </w:pPr>
          </w:p>
        </w:tc>
      </w:tr>
      <w:tr w:rsidR="00571081" w:rsidRPr="00AC246B" w14:paraId="50904366" w14:textId="77777777" w:rsidTr="6C68CCCC">
        <w:tblPrEx>
          <w:tblCellMar>
            <w:left w:w="108" w:type="dxa"/>
            <w:right w:w="108" w:type="dxa"/>
          </w:tblCellMar>
          <w:tblLook w:val="04A0" w:firstRow="1" w:lastRow="0" w:firstColumn="1" w:lastColumn="0" w:noHBand="0" w:noVBand="1"/>
        </w:tblPrEx>
        <w:tc>
          <w:tcPr>
            <w:tcW w:w="1558" w:type="dxa"/>
            <w:gridSpan w:val="3"/>
          </w:tcPr>
          <w:p w14:paraId="7051CC77" w14:textId="77777777" w:rsidR="00571081" w:rsidRPr="00AC246B" w:rsidRDefault="00571081" w:rsidP="00E50B93">
            <w:pPr>
              <w:numPr>
                <w:ilvl w:val="0"/>
                <w:numId w:val="60"/>
              </w:numPr>
              <w:ind w:hanging="1145"/>
              <w:rPr>
                <w:b/>
                <w:color w:val="000000"/>
                <w:sz w:val="18"/>
                <w:szCs w:val="18"/>
              </w:rPr>
            </w:pPr>
          </w:p>
        </w:tc>
        <w:tc>
          <w:tcPr>
            <w:tcW w:w="8223" w:type="dxa"/>
          </w:tcPr>
          <w:p w14:paraId="0D1DF016" w14:textId="6B39CE83" w:rsidR="00571081" w:rsidRPr="00571081" w:rsidRDefault="00A74ED9" w:rsidP="00044842">
            <w:pPr>
              <w:rPr>
                <w:iCs/>
                <w:color w:val="000000"/>
              </w:rPr>
            </w:pPr>
            <w:r w:rsidRPr="00A74ED9">
              <w:rPr>
                <w:iCs/>
                <w:color w:val="000000"/>
              </w:rPr>
              <w:t>Als er op de betreffende systemen vertrouwelijke of privacygevoelige informatie opgeslagen wordt</w:t>
            </w:r>
            <w:r w:rsidR="00BA3F72">
              <w:rPr>
                <w:iCs/>
                <w:color w:val="000000"/>
              </w:rPr>
              <w:t xml:space="preserve"> </w:t>
            </w:r>
            <w:r w:rsidRPr="00A74ED9">
              <w:rPr>
                <w:iCs/>
                <w:color w:val="000000"/>
              </w:rPr>
              <w:t>moet deze te allen tijde adequaat versleuteld zijn.</w:t>
            </w:r>
          </w:p>
        </w:tc>
      </w:tr>
      <w:tr w:rsidR="0008533D" w:rsidRPr="00AC246B" w14:paraId="14272761"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0619D190" w14:textId="77777777" w:rsidR="0085789C" w:rsidRPr="0085789C" w:rsidRDefault="0085789C" w:rsidP="0085789C">
            <w:pPr>
              <w:rPr>
                <w:b/>
                <w:bCs/>
                <w:noProof/>
                <w:color w:val="FFFFFF"/>
              </w:rPr>
            </w:pPr>
            <w:r w:rsidRPr="0085789C">
              <w:rPr>
                <w:b/>
                <w:bCs/>
                <w:noProof/>
                <w:color w:val="FFFFFF"/>
              </w:rPr>
              <w:t>Continuïteitseisen en Back-up</w:t>
            </w:r>
          </w:p>
          <w:p w14:paraId="70660051" w14:textId="77777777" w:rsidR="00BA3F72" w:rsidRPr="00EC0584" w:rsidRDefault="00BA3F72">
            <w:pPr>
              <w:rPr>
                <w:bCs/>
                <w:noProof/>
                <w:color w:val="FFFFFF"/>
              </w:rPr>
            </w:pPr>
          </w:p>
        </w:tc>
      </w:tr>
      <w:tr w:rsidR="00BA3F72" w:rsidRPr="00AC246B" w14:paraId="6621D161" w14:textId="77777777" w:rsidTr="6C68CCCC">
        <w:tblPrEx>
          <w:tblCellMar>
            <w:left w:w="108" w:type="dxa"/>
            <w:right w:w="108" w:type="dxa"/>
          </w:tblCellMar>
          <w:tblLook w:val="04A0" w:firstRow="1" w:lastRow="0" w:firstColumn="1" w:lastColumn="0" w:noHBand="0" w:noVBand="1"/>
        </w:tblPrEx>
        <w:tc>
          <w:tcPr>
            <w:tcW w:w="1558" w:type="dxa"/>
            <w:gridSpan w:val="3"/>
          </w:tcPr>
          <w:p w14:paraId="2D7057F7" w14:textId="77777777" w:rsidR="00BA3F72" w:rsidRPr="00AC246B" w:rsidRDefault="00BA3F72" w:rsidP="00E50B93">
            <w:pPr>
              <w:numPr>
                <w:ilvl w:val="0"/>
                <w:numId w:val="60"/>
              </w:numPr>
              <w:ind w:hanging="1145"/>
              <w:rPr>
                <w:b/>
                <w:color w:val="000000"/>
                <w:sz w:val="18"/>
                <w:szCs w:val="18"/>
              </w:rPr>
            </w:pPr>
          </w:p>
        </w:tc>
        <w:tc>
          <w:tcPr>
            <w:tcW w:w="8223" w:type="dxa"/>
          </w:tcPr>
          <w:p w14:paraId="49EB622A" w14:textId="58A1056E" w:rsidR="00BA3F72" w:rsidRPr="00A74ED9" w:rsidRDefault="00D076D1" w:rsidP="00D076D1">
            <w:pPr>
              <w:rPr>
                <w:iCs/>
                <w:color w:val="000000"/>
              </w:rPr>
            </w:pPr>
            <w:r w:rsidRPr="00D076D1">
              <w:rPr>
                <w:iCs/>
                <w:color w:val="000000"/>
              </w:rPr>
              <w:t>De gemeente eist van de opdrachtnemer dat deze back-ups maakt van de betreffende systemen en</w:t>
            </w:r>
            <w:r>
              <w:rPr>
                <w:iCs/>
                <w:color w:val="000000"/>
              </w:rPr>
              <w:t xml:space="preserve"> </w:t>
            </w:r>
            <w:r w:rsidRPr="00D076D1">
              <w:rPr>
                <w:iCs/>
                <w:color w:val="000000"/>
              </w:rPr>
              <w:t>data. De interval en bewaartermijn van de back-up is afhankelijk van de betreffende dienst en wordt</w:t>
            </w:r>
            <w:r>
              <w:rPr>
                <w:iCs/>
                <w:color w:val="000000"/>
              </w:rPr>
              <w:t xml:space="preserve"> </w:t>
            </w:r>
            <w:r w:rsidRPr="00D076D1">
              <w:rPr>
                <w:iCs/>
                <w:color w:val="000000"/>
              </w:rPr>
              <w:t>beschreven in de SLA die Opdrachtgever met de gemeente afsluit.</w:t>
            </w:r>
          </w:p>
        </w:tc>
      </w:tr>
      <w:tr w:rsidR="00D076D1" w:rsidRPr="00AC246B" w14:paraId="3C110A1F" w14:textId="77777777" w:rsidTr="6C68CCCC">
        <w:tblPrEx>
          <w:tblCellMar>
            <w:left w:w="108" w:type="dxa"/>
            <w:right w:w="108" w:type="dxa"/>
          </w:tblCellMar>
          <w:tblLook w:val="04A0" w:firstRow="1" w:lastRow="0" w:firstColumn="1" w:lastColumn="0" w:noHBand="0" w:noVBand="1"/>
        </w:tblPrEx>
        <w:tc>
          <w:tcPr>
            <w:tcW w:w="1558" w:type="dxa"/>
            <w:gridSpan w:val="3"/>
          </w:tcPr>
          <w:p w14:paraId="3DAB432F" w14:textId="77777777" w:rsidR="00D076D1" w:rsidRPr="00AC246B" w:rsidRDefault="00D076D1" w:rsidP="00E50B93">
            <w:pPr>
              <w:numPr>
                <w:ilvl w:val="0"/>
                <w:numId w:val="60"/>
              </w:numPr>
              <w:ind w:hanging="1145"/>
              <w:rPr>
                <w:b/>
                <w:color w:val="000000"/>
                <w:sz w:val="18"/>
                <w:szCs w:val="18"/>
              </w:rPr>
            </w:pPr>
          </w:p>
        </w:tc>
        <w:tc>
          <w:tcPr>
            <w:tcW w:w="8223" w:type="dxa"/>
          </w:tcPr>
          <w:p w14:paraId="6E3D2DC0" w14:textId="29C48B77" w:rsidR="00D076D1" w:rsidRPr="00D076D1" w:rsidRDefault="00D17176" w:rsidP="00D076D1">
            <w:pPr>
              <w:rPr>
                <w:iCs/>
                <w:color w:val="000000"/>
              </w:rPr>
            </w:pPr>
            <w:r w:rsidRPr="00D17176">
              <w:rPr>
                <w:iCs/>
                <w:color w:val="000000"/>
              </w:rPr>
              <w:t xml:space="preserve">Alle </w:t>
            </w:r>
            <w:proofErr w:type="spellStart"/>
            <w:r w:rsidRPr="00D17176">
              <w:rPr>
                <w:iCs/>
                <w:color w:val="000000"/>
              </w:rPr>
              <w:t>backup</w:t>
            </w:r>
            <w:proofErr w:type="spellEnd"/>
            <w:r w:rsidRPr="00D17176">
              <w:rPr>
                <w:iCs/>
                <w:color w:val="000000"/>
              </w:rPr>
              <w:t xml:space="preserve"> data </w:t>
            </w:r>
            <w:proofErr w:type="gramStart"/>
            <w:r w:rsidRPr="00D17176">
              <w:rPr>
                <w:iCs/>
                <w:color w:val="000000"/>
              </w:rPr>
              <w:t>wordt</w:t>
            </w:r>
            <w:proofErr w:type="gramEnd"/>
            <w:r w:rsidRPr="00D17176">
              <w:rPr>
                <w:iCs/>
                <w:color w:val="000000"/>
              </w:rPr>
              <w:t> </w:t>
            </w:r>
            <w:proofErr w:type="spellStart"/>
            <w:r w:rsidRPr="00D17176">
              <w:rPr>
                <w:iCs/>
                <w:color w:val="000000"/>
              </w:rPr>
              <w:t>encrypted</w:t>
            </w:r>
            <w:proofErr w:type="spellEnd"/>
            <w:r w:rsidRPr="00D17176">
              <w:rPr>
                <w:iCs/>
                <w:color w:val="000000"/>
              </w:rPr>
              <w:t> binnen de EER opgeslagen.</w:t>
            </w:r>
          </w:p>
        </w:tc>
      </w:tr>
      <w:tr w:rsidR="0008533D" w:rsidRPr="00AC246B" w14:paraId="47B18BFD"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213A7918" w14:textId="77777777" w:rsidR="00693DC1" w:rsidRPr="00693DC1" w:rsidRDefault="00693DC1" w:rsidP="00693DC1">
            <w:pPr>
              <w:rPr>
                <w:b/>
                <w:bCs/>
                <w:noProof/>
                <w:color w:val="FFFFFF"/>
              </w:rPr>
            </w:pPr>
            <w:r w:rsidRPr="00693DC1">
              <w:rPr>
                <w:b/>
                <w:bCs/>
                <w:noProof/>
                <w:color w:val="FFFFFF"/>
              </w:rPr>
              <w:t>Systeemisolatie</w:t>
            </w:r>
          </w:p>
          <w:p w14:paraId="68EC2E1A" w14:textId="77777777" w:rsidR="00D17176" w:rsidRPr="00EC0584" w:rsidRDefault="00D17176">
            <w:pPr>
              <w:rPr>
                <w:bCs/>
                <w:noProof/>
                <w:color w:val="FFFFFF"/>
              </w:rPr>
            </w:pPr>
          </w:p>
        </w:tc>
      </w:tr>
      <w:tr w:rsidR="00D17176" w:rsidRPr="00AC246B" w14:paraId="4C754675" w14:textId="77777777" w:rsidTr="6C68CCCC">
        <w:tblPrEx>
          <w:tblCellMar>
            <w:left w:w="108" w:type="dxa"/>
            <w:right w:w="108" w:type="dxa"/>
          </w:tblCellMar>
          <w:tblLook w:val="04A0" w:firstRow="1" w:lastRow="0" w:firstColumn="1" w:lastColumn="0" w:noHBand="0" w:noVBand="1"/>
        </w:tblPrEx>
        <w:tc>
          <w:tcPr>
            <w:tcW w:w="1558" w:type="dxa"/>
            <w:gridSpan w:val="3"/>
          </w:tcPr>
          <w:p w14:paraId="50F620A9" w14:textId="77777777" w:rsidR="00D17176" w:rsidRPr="00AC246B" w:rsidRDefault="00D17176" w:rsidP="00E50B93">
            <w:pPr>
              <w:numPr>
                <w:ilvl w:val="0"/>
                <w:numId w:val="60"/>
              </w:numPr>
              <w:ind w:hanging="1145"/>
              <w:rPr>
                <w:b/>
                <w:color w:val="000000"/>
                <w:sz w:val="18"/>
                <w:szCs w:val="18"/>
              </w:rPr>
            </w:pPr>
          </w:p>
        </w:tc>
        <w:tc>
          <w:tcPr>
            <w:tcW w:w="8223" w:type="dxa"/>
          </w:tcPr>
          <w:p w14:paraId="0D4FE0F1" w14:textId="008EFB44" w:rsidR="00D17176" w:rsidRPr="00D17176" w:rsidRDefault="00F25B65" w:rsidP="00D076D1">
            <w:pPr>
              <w:rPr>
                <w:iCs/>
                <w:color w:val="000000"/>
              </w:rPr>
            </w:pPr>
            <w:r w:rsidRPr="00F25B65">
              <w:rPr>
                <w:iCs/>
                <w:color w:val="000000"/>
              </w:rPr>
              <w:t>Systemen van de gemeente zijn logisch gescheiden van systemen ten behoeve van andere</w:t>
            </w:r>
            <w:r>
              <w:rPr>
                <w:iCs/>
                <w:color w:val="000000"/>
              </w:rPr>
              <w:t xml:space="preserve"> </w:t>
            </w:r>
            <w:r w:rsidRPr="00F25B65">
              <w:rPr>
                <w:iCs/>
                <w:color w:val="000000"/>
              </w:rPr>
              <w:t>dienstafnemers (</w:t>
            </w:r>
            <w:proofErr w:type="spellStart"/>
            <w:r w:rsidRPr="00F25B65">
              <w:rPr>
                <w:iCs/>
                <w:color w:val="000000"/>
              </w:rPr>
              <w:t>firewalling</w:t>
            </w:r>
            <w:proofErr w:type="spellEnd"/>
            <w:r w:rsidRPr="00F25B65">
              <w:rPr>
                <w:iCs/>
                <w:color w:val="000000"/>
              </w:rPr>
              <w:t xml:space="preserve"> en netwerksegmentering).</w:t>
            </w:r>
          </w:p>
        </w:tc>
      </w:tr>
      <w:tr w:rsidR="00F25B65" w:rsidRPr="00AC246B" w14:paraId="5395B865" w14:textId="77777777" w:rsidTr="6C68CCCC">
        <w:tblPrEx>
          <w:tblCellMar>
            <w:left w:w="108" w:type="dxa"/>
            <w:right w:w="108" w:type="dxa"/>
          </w:tblCellMar>
          <w:tblLook w:val="04A0" w:firstRow="1" w:lastRow="0" w:firstColumn="1" w:lastColumn="0" w:noHBand="0" w:noVBand="1"/>
        </w:tblPrEx>
        <w:tc>
          <w:tcPr>
            <w:tcW w:w="1558" w:type="dxa"/>
            <w:gridSpan w:val="3"/>
          </w:tcPr>
          <w:p w14:paraId="446CC32C" w14:textId="77777777" w:rsidR="00F25B65" w:rsidRPr="00AC246B" w:rsidRDefault="00F25B65" w:rsidP="00E50B93">
            <w:pPr>
              <w:numPr>
                <w:ilvl w:val="0"/>
                <w:numId w:val="60"/>
              </w:numPr>
              <w:ind w:hanging="1145"/>
              <w:rPr>
                <w:b/>
                <w:color w:val="000000"/>
                <w:sz w:val="18"/>
                <w:szCs w:val="18"/>
              </w:rPr>
            </w:pPr>
          </w:p>
        </w:tc>
        <w:tc>
          <w:tcPr>
            <w:tcW w:w="8223" w:type="dxa"/>
          </w:tcPr>
          <w:p w14:paraId="1B88363E" w14:textId="55150095" w:rsidR="00F25B65" w:rsidRPr="00F25B65" w:rsidRDefault="008B51A2" w:rsidP="00F25B65">
            <w:pPr>
              <w:rPr>
                <w:iCs/>
                <w:color w:val="000000"/>
              </w:rPr>
            </w:pPr>
            <w:r w:rsidRPr="008B51A2">
              <w:rPr>
                <w:iCs/>
                <w:color w:val="000000"/>
              </w:rPr>
              <w:t> Pentesten moeten uitgevoerd kunnen worden zonder dat deze invloed uitoefenen op systemen</w:t>
            </w:r>
            <w:r>
              <w:rPr>
                <w:iCs/>
                <w:color w:val="000000"/>
              </w:rPr>
              <w:t xml:space="preserve"> </w:t>
            </w:r>
            <w:r w:rsidRPr="008B51A2">
              <w:rPr>
                <w:iCs/>
                <w:color w:val="000000"/>
              </w:rPr>
              <w:t>van andere klanten.</w:t>
            </w:r>
          </w:p>
        </w:tc>
      </w:tr>
      <w:tr w:rsidR="008B51A2" w:rsidRPr="00AC246B" w14:paraId="47C62909" w14:textId="77777777" w:rsidTr="6C68CCCC">
        <w:tblPrEx>
          <w:tblCellMar>
            <w:left w:w="108" w:type="dxa"/>
            <w:right w:w="108" w:type="dxa"/>
          </w:tblCellMar>
          <w:tblLook w:val="04A0" w:firstRow="1" w:lastRow="0" w:firstColumn="1" w:lastColumn="0" w:noHBand="0" w:noVBand="1"/>
        </w:tblPrEx>
        <w:tc>
          <w:tcPr>
            <w:tcW w:w="1558" w:type="dxa"/>
            <w:gridSpan w:val="3"/>
          </w:tcPr>
          <w:p w14:paraId="01EF7B6A" w14:textId="77777777" w:rsidR="008B51A2" w:rsidRPr="00AC246B" w:rsidRDefault="008B51A2" w:rsidP="00E50B93">
            <w:pPr>
              <w:numPr>
                <w:ilvl w:val="0"/>
                <w:numId w:val="60"/>
              </w:numPr>
              <w:ind w:hanging="1145"/>
              <w:rPr>
                <w:b/>
                <w:color w:val="000000"/>
                <w:sz w:val="18"/>
                <w:szCs w:val="18"/>
              </w:rPr>
            </w:pPr>
          </w:p>
        </w:tc>
        <w:tc>
          <w:tcPr>
            <w:tcW w:w="8223" w:type="dxa"/>
          </w:tcPr>
          <w:p w14:paraId="5B5E328D" w14:textId="0C81E670" w:rsidR="008B51A2" w:rsidRPr="008B51A2" w:rsidRDefault="009E76E4" w:rsidP="00F25B65">
            <w:pPr>
              <w:rPr>
                <w:iCs/>
                <w:color w:val="000000"/>
              </w:rPr>
            </w:pPr>
            <w:r w:rsidRPr="009E76E4">
              <w:rPr>
                <w:iCs/>
                <w:color w:val="000000"/>
              </w:rPr>
              <w:t xml:space="preserve">Opdrachtgever kan ten aller tijden een </w:t>
            </w:r>
            <w:proofErr w:type="spellStart"/>
            <w:r w:rsidRPr="009E76E4">
              <w:rPr>
                <w:iCs/>
                <w:color w:val="000000"/>
              </w:rPr>
              <w:t>pentest</w:t>
            </w:r>
            <w:proofErr w:type="spellEnd"/>
            <w:r w:rsidRPr="009E76E4">
              <w:rPr>
                <w:iCs/>
                <w:color w:val="000000"/>
              </w:rPr>
              <w:t xml:space="preserve"> uitlaten voeren.</w:t>
            </w:r>
          </w:p>
        </w:tc>
      </w:tr>
      <w:tr w:rsidR="009E76E4" w:rsidRPr="00AC246B" w14:paraId="662FDFE5" w14:textId="77777777" w:rsidTr="6C68CCCC">
        <w:tblPrEx>
          <w:tblCellMar>
            <w:left w:w="108" w:type="dxa"/>
            <w:right w:w="108" w:type="dxa"/>
          </w:tblCellMar>
          <w:tblLook w:val="04A0" w:firstRow="1" w:lastRow="0" w:firstColumn="1" w:lastColumn="0" w:noHBand="0" w:noVBand="1"/>
        </w:tblPrEx>
        <w:tc>
          <w:tcPr>
            <w:tcW w:w="1558" w:type="dxa"/>
            <w:gridSpan w:val="3"/>
          </w:tcPr>
          <w:p w14:paraId="41335A24" w14:textId="77777777" w:rsidR="009E76E4" w:rsidRPr="00AC246B" w:rsidRDefault="009E76E4" w:rsidP="00E50B93">
            <w:pPr>
              <w:numPr>
                <w:ilvl w:val="0"/>
                <w:numId w:val="60"/>
              </w:numPr>
              <w:ind w:hanging="1145"/>
              <w:rPr>
                <w:b/>
                <w:color w:val="000000"/>
                <w:sz w:val="18"/>
                <w:szCs w:val="18"/>
              </w:rPr>
            </w:pPr>
          </w:p>
        </w:tc>
        <w:tc>
          <w:tcPr>
            <w:tcW w:w="8223" w:type="dxa"/>
          </w:tcPr>
          <w:p w14:paraId="2BE80B1A" w14:textId="77777777" w:rsidR="009E76E4" w:rsidRPr="009E76E4" w:rsidRDefault="009E76E4" w:rsidP="009E76E4">
            <w:pPr>
              <w:rPr>
                <w:iCs/>
                <w:color w:val="000000"/>
              </w:rPr>
            </w:pPr>
            <w:r w:rsidRPr="009E76E4">
              <w:rPr>
                <w:iCs/>
                <w:color w:val="000000"/>
              </w:rPr>
              <w:t>Alle poorten die niet noodzakelijk zijn voor correcte werking van de dienst, maar niet</w:t>
            </w:r>
          </w:p>
          <w:p w14:paraId="6A15ECF2" w14:textId="63141A60" w:rsidR="009E76E4" w:rsidRPr="009E76E4" w:rsidRDefault="009E76E4" w:rsidP="00F25B65">
            <w:pPr>
              <w:rPr>
                <w:iCs/>
                <w:color w:val="000000"/>
              </w:rPr>
            </w:pPr>
            <w:proofErr w:type="gramStart"/>
            <w:r w:rsidRPr="009E76E4">
              <w:rPr>
                <w:iCs/>
                <w:color w:val="000000"/>
              </w:rPr>
              <w:t>uitgeschakeld</w:t>
            </w:r>
            <w:proofErr w:type="gramEnd"/>
            <w:r w:rsidRPr="009E76E4">
              <w:rPr>
                <w:iCs/>
                <w:color w:val="000000"/>
              </w:rPr>
              <w:t xml:space="preserve"> of verwijderd kunnen worden, zijn </w:t>
            </w:r>
            <w:proofErr w:type="gramStart"/>
            <w:r w:rsidRPr="009E76E4">
              <w:rPr>
                <w:iCs/>
                <w:color w:val="000000"/>
              </w:rPr>
              <w:t>middels</w:t>
            </w:r>
            <w:proofErr w:type="gramEnd"/>
            <w:r w:rsidRPr="009E76E4">
              <w:rPr>
                <w:iCs/>
                <w:color w:val="000000"/>
              </w:rPr>
              <w:t xml:space="preserve"> een </w:t>
            </w:r>
            <w:proofErr w:type="spellStart"/>
            <w:r w:rsidRPr="009E76E4">
              <w:rPr>
                <w:iCs/>
                <w:color w:val="000000"/>
              </w:rPr>
              <w:t>hostbased</w:t>
            </w:r>
            <w:proofErr w:type="spellEnd"/>
            <w:r w:rsidRPr="009E76E4">
              <w:rPr>
                <w:iCs/>
                <w:color w:val="000000"/>
              </w:rPr>
              <w:t xml:space="preserve"> firewall gesloten.</w:t>
            </w:r>
          </w:p>
        </w:tc>
      </w:tr>
      <w:tr w:rsidR="0008533D" w:rsidRPr="00AC246B" w14:paraId="62485AC3"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1696F00F" w14:textId="6608D145" w:rsidR="009E76E4" w:rsidRPr="00693DC1" w:rsidRDefault="00273777">
            <w:pPr>
              <w:rPr>
                <w:b/>
                <w:bCs/>
                <w:noProof/>
                <w:color w:val="FFFFFF"/>
              </w:rPr>
            </w:pPr>
            <w:r w:rsidRPr="00273777">
              <w:rPr>
                <w:b/>
                <w:bCs/>
                <w:noProof/>
                <w:color w:val="FFFFFF"/>
              </w:rPr>
              <w:t>Beheer op afstand</w:t>
            </w:r>
          </w:p>
          <w:p w14:paraId="37841C8F" w14:textId="77777777" w:rsidR="009E76E4" w:rsidRPr="00EC0584" w:rsidRDefault="009E76E4">
            <w:pPr>
              <w:rPr>
                <w:bCs/>
                <w:noProof/>
                <w:color w:val="FFFFFF"/>
              </w:rPr>
            </w:pPr>
          </w:p>
        </w:tc>
      </w:tr>
      <w:tr w:rsidR="009E76E4" w:rsidRPr="00AC246B" w14:paraId="59125346" w14:textId="77777777" w:rsidTr="6C68CCCC">
        <w:tblPrEx>
          <w:tblCellMar>
            <w:left w:w="108" w:type="dxa"/>
            <w:right w:w="108" w:type="dxa"/>
          </w:tblCellMar>
          <w:tblLook w:val="04A0" w:firstRow="1" w:lastRow="0" w:firstColumn="1" w:lastColumn="0" w:noHBand="0" w:noVBand="1"/>
        </w:tblPrEx>
        <w:tc>
          <w:tcPr>
            <w:tcW w:w="1558" w:type="dxa"/>
            <w:gridSpan w:val="3"/>
          </w:tcPr>
          <w:p w14:paraId="1EE59452" w14:textId="77777777" w:rsidR="009E76E4" w:rsidRPr="00AC246B" w:rsidRDefault="009E76E4" w:rsidP="00E50B93">
            <w:pPr>
              <w:numPr>
                <w:ilvl w:val="0"/>
                <w:numId w:val="60"/>
              </w:numPr>
              <w:ind w:hanging="1145"/>
              <w:rPr>
                <w:b/>
                <w:color w:val="000000"/>
                <w:sz w:val="18"/>
                <w:szCs w:val="18"/>
              </w:rPr>
            </w:pPr>
          </w:p>
        </w:tc>
        <w:tc>
          <w:tcPr>
            <w:tcW w:w="8223" w:type="dxa"/>
          </w:tcPr>
          <w:p w14:paraId="6877DAD0" w14:textId="36F660B8" w:rsidR="009E76E4" w:rsidRPr="009E76E4" w:rsidRDefault="000371DE" w:rsidP="000371DE">
            <w:pPr>
              <w:rPr>
                <w:iCs/>
                <w:color w:val="000000"/>
              </w:rPr>
            </w:pPr>
            <w:r w:rsidRPr="000371DE">
              <w:rPr>
                <w:iCs/>
                <w:color w:val="000000"/>
              </w:rPr>
              <w:t xml:space="preserve">De gemeente eist dat uitsluitend de poorten benodigd voor een correcte werking van de remote </w:t>
            </w:r>
            <w:proofErr w:type="spellStart"/>
            <w:r w:rsidRPr="000371DE">
              <w:rPr>
                <w:iCs/>
                <w:color w:val="000000"/>
              </w:rPr>
              <w:t>beheeroplosing</w:t>
            </w:r>
            <w:proofErr w:type="spellEnd"/>
            <w:r w:rsidRPr="000371DE">
              <w:rPr>
                <w:iCs/>
                <w:color w:val="000000"/>
              </w:rPr>
              <w:t xml:space="preserve"> benaderbaar zijn vanaf het internet.</w:t>
            </w:r>
          </w:p>
        </w:tc>
      </w:tr>
      <w:tr w:rsidR="000371DE" w:rsidRPr="00AC246B" w14:paraId="6D7497D3" w14:textId="77777777" w:rsidTr="6C68CCCC">
        <w:tblPrEx>
          <w:tblCellMar>
            <w:left w:w="108" w:type="dxa"/>
            <w:right w:w="108" w:type="dxa"/>
          </w:tblCellMar>
          <w:tblLook w:val="04A0" w:firstRow="1" w:lastRow="0" w:firstColumn="1" w:lastColumn="0" w:noHBand="0" w:noVBand="1"/>
        </w:tblPrEx>
        <w:tc>
          <w:tcPr>
            <w:tcW w:w="1558" w:type="dxa"/>
            <w:gridSpan w:val="3"/>
          </w:tcPr>
          <w:p w14:paraId="3A3D1469" w14:textId="77777777" w:rsidR="000371DE" w:rsidRPr="00AC246B" w:rsidRDefault="000371DE" w:rsidP="00E50B93">
            <w:pPr>
              <w:numPr>
                <w:ilvl w:val="0"/>
                <w:numId w:val="60"/>
              </w:numPr>
              <w:ind w:hanging="1145"/>
              <w:rPr>
                <w:b/>
                <w:color w:val="000000"/>
                <w:sz w:val="18"/>
                <w:szCs w:val="18"/>
              </w:rPr>
            </w:pPr>
          </w:p>
        </w:tc>
        <w:tc>
          <w:tcPr>
            <w:tcW w:w="8223" w:type="dxa"/>
          </w:tcPr>
          <w:p w14:paraId="5444C634" w14:textId="0C50BEAF" w:rsidR="000371DE" w:rsidRPr="000371DE" w:rsidRDefault="000371DE" w:rsidP="000371DE">
            <w:pPr>
              <w:rPr>
                <w:iCs/>
                <w:color w:val="000000"/>
              </w:rPr>
            </w:pPr>
            <w:r w:rsidRPr="000371DE">
              <w:rPr>
                <w:iCs/>
                <w:color w:val="000000"/>
              </w:rPr>
              <w:t xml:space="preserve">De gemeente eist van de opdrachtnemer dat beheertoegang alleen mogelijk is via een beveiligde (VPN) verbinding met MFA en dat er </w:t>
            </w:r>
            <w:proofErr w:type="spellStart"/>
            <w:r w:rsidRPr="000371DE">
              <w:rPr>
                <w:iCs/>
                <w:color w:val="000000"/>
              </w:rPr>
              <w:t>logging</w:t>
            </w:r>
            <w:proofErr w:type="spellEnd"/>
            <w:r w:rsidRPr="000371DE">
              <w:rPr>
                <w:iCs/>
                <w:color w:val="000000"/>
              </w:rPr>
              <w:t xml:space="preserve"> van die (VPN) verbindingen aanwezig is.</w:t>
            </w:r>
          </w:p>
        </w:tc>
      </w:tr>
      <w:tr w:rsidR="000371DE" w:rsidRPr="00AC246B" w14:paraId="1F3E6055" w14:textId="77777777" w:rsidTr="6C68CCCC">
        <w:tblPrEx>
          <w:tblCellMar>
            <w:left w:w="108" w:type="dxa"/>
            <w:right w:w="108" w:type="dxa"/>
          </w:tblCellMar>
          <w:tblLook w:val="04A0" w:firstRow="1" w:lastRow="0" w:firstColumn="1" w:lastColumn="0" w:noHBand="0" w:noVBand="1"/>
        </w:tblPrEx>
        <w:tc>
          <w:tcPr>
            <w:tcW w:w="1558" w:type="dxa"/>
            <w:gridSpan w:val="3"/>
          </w:tcPr>
          <w:p w14:paraId="45E5862B" w14:textId="77777777" w:rsidR="000371DE" w:rsidRPr="00AC246B" w:rsidRDefault="000371DE" w:rsidP="00E50B93">
            <w:pPr>
              <w:numPr>
                <w:ilvl w:val="0"/>
                <w:numId w:val="60"/>
              </w:numPr>
              <w:ind w:hanging="1145"/>
              <w:rPr>
                <w:b/>
                <w:color w:val="000000"/>
                <w:sz w:val="18"/>
                <w:szCs w:val="18"/>
              </w:rPr>
            </w:pPr>
          </w:p>
        </w:tc>
        <w:tc>
          <w:tcPr>
            <w:tcW w:w="8223" w:type="dxa"/>
          </w:tcPr>
          <w:p w14:paraId="115905C0" w14:textId="137853C2" w:rsidR="000371DE" w:rsidRDefault="000371DE" w:rsidP="000371DE">
            <w:pPr>
              <w:rPr>
                <w:iCs/>
                <w:color w:val="000000"/>
              </w:rPr>
            </w:pPr>
            <w:r w:rsidRPr="000371DE">
              <w:rPr>
                <w:iCs/>
                <w:color w:val="000000"/>
              </w:rPr>
              <w:t>Alle beheerhandelingen kunnen worden he</w:t>
            </w:r>
            <w:r w:rsidR="00C23953">
              <w:rPr>
                <w:iCs/>
                <w:color w:val="000000"/>
              </w:rPr>
              <w:t>r</w:t>
            </w:r>
            <w:r w:rsidRPr="000371DE">
              <w:rPr>
                <w:iCs/>
                <w:color w:val="000000"/>
              </w:rPr>
              <w:t>leid naar de betreffende beheerder en worden gelogd, deze logs zijn door opdrachtgever opvraagbaar.</w:t>
            </w:r>
          </w:p>
        </w:tc>
      </w:tr>
      <w:tr w:rsidR="0008533D" w:rsidRPr="00AC246B" w14:paraId="554EAC0D" w14:textId="77777777" w:rsidTr="6C68CCCC">
        <w:tblPrEx>
          <w:tblCellMar>
            <w:left w:w="108" w:type="dxa"/>
            <w:right w:w="108" w:type="dxa"/>
          </w:tblCellMar>
          <w:tblLook w:val="04A0" w:firstRow="1" w:lastRow="0" w:firstColumn="1" w:lastColumn="0" w:noHBand="0" w:noVBand="1"/>
        </w:tblPrEx>
        <w:trPr>
          <w:trHeight w:val="739"/>
        </w:trPr>
        <w:tc>
          <w:tcPr>
            <w:tcW w:w="9781" w:type="dxa"/>
            <w:gridSpan w:val="4"/>
            <w:tcBorders>
              <w:top w:val="single" w:sz="4" w:space="0" w:color="auto"/>
              <w:left w:val="single" w:sz="4" w:space="0" w:color="auto"/>
              <w:bottom w:val="single" w:sz="4" w:space="0" w:color="auto"/>
              <w:right w:val="nil"/>
            </w:tcBorders>
            <w:shd w:val="clear" w:color="auto" w:fill="1F497D" w:themeFill="text2"/>
          </w:tcPr>
          <w:p w14:paraId="09A85094" w14:textId="77777777" w:rsidR="00D02844" w:rsidRPr="00D02844" w:rsidRDefault="00D02844" w:rsidP="00D02844">
            <w:pPr>
              <w:rPr>
                <w:b/>
                <w:bCs/>
                <w:noProof/>
                <w:color w:val="FFFFFF"/>
              </w:rPr>
            </w:pPr>
            <w:r w:rsidRPr="00D02844">
              <w:rPr>
                <w:b/>
                <w:bCs/>
                <w:noProof/>
                <w:color w:val="FFFFFF"/>
              </w:rPr>
              <w:t>Locatie van apparatuur, data en onderaannemers</w:t>
            </w:r>
          </w:p>
          <w:p w14:paraId="38E8C808" w14:textId="77777777" w:rsidR="00C23953" w:rsidRPr="00EC0584" w:rsidRDefault="00C23953">
            <w:pPr>
              <w:rPr>
                <w:bCs/>
                <w:noProof/>
                <w:color w:val="FFFFFF"/>
              </w:rPr>
            </w:pPr>
          </w:p>
        </w:tc>
      </w:tr>
      <w:tr w:rsidR="00C23953" w:rsidRPr="00AC246B" w14:paraId="6A0E54D5" w14:textId="77777777" w:rsidTr="6C68CCCC">
        <w:tblPrEx>
          <w:tblCellMar>
            <w:left w:w="108" w:type="dxa"/>
            <w:right w:w="108" w:type="dxa"/>
          </w:tblCellMar>
          <w:tblLook w:val="04A0" w:firstRow="1" w:lastRow="0" w:firstColumn="1" w:lastColumn="0" w:noHBand="0" w:noVBand="1"/>
        </w:tblPrEx>
        <w:tc>
          <w:tcPr>
            <w:tcW w:w="1558" w:type="dxa"/>
            <w:gridSpan w:val="3"/>
          </w:tcPr>
          <w:p w14:paraId="6FA206D6" w14:textId="77777777" w:rsidR="00C23953" w:rsidRPr="00AC246B" w:rsidRDefault="00C23953" w:rsidP="00E50B93">
            <w:pPr>
              <w:numPr>
                <w:ilvl w:val="0"/>
                <w:numId w:val="60"/>
              </w:numPr>
              <w:ind w:hanging="1145"/>
              <w:rPr>
                <w:b/>
                <w:color w:val="000000"/>
                <w:sz w:val="18"/>
                <w:szCs w:val="18"/>
              </w:rPr>
            </w:pPr>
          </w:p>
        </w:tc>
        <w:tc>
          <w:tcPr>
            <w:tcW w:w="8223" w:type="dxa"/>
          </w:tcPr>
          <w:p w14:paraId="35ED421E" w14:textId="74E545AC" w:rsidR="00C23953" w:rsidRPr="000371DE" w:rsidRDefault="00522BA2" w:rsidP="000371DE">
            <w:pPr>
              <w:rPr>
                <w:iCs/>
                <w:color w:val="000000"/>
              </w:rPr>
            </w:pPr>
            <w:r>
              <w:rPr>
                <w:iCs/>
                <w:color w:val="000000"/>
              </w:rPr>
              <w:t>D</w:t>
            </w:r>
            <w:r w:rsidRPr="00522BA2">
              <w:rPr>
                <w:iCs/>
                <w:color w:val="000000"/>
              </w:rPr>
              <w:t>e aangeboden oplossing bevindt zich volledig binnen de EER</w:t>
            </w:r>
            <w:r>
              <w:rPr>
                <w:iCs/>
                <w:color w:val="000000"/>
              </w:rPr>
              <w:t>.</w:t>
            </w:r>
          </w:p>
        </w:tc>
      </w:tr>
      <w:tr w:rsidR="00522BA2" w:rsidRPr="00AC246B" w14:paraId="27B0977D" w14:textId="77777777" w:rsidTr="6C68CCCC">
        <w:tblPrEx>
          <w:tblCellMar>
            <w:left w:w="108" w:type="dxa"/>
            <w:right w:w="108" w:type="dxa"/>
          </w:tblCellMar>
          <w:tblLook w:val="04A0" w:firstRow="1" w:lastRow="0" w:firstColumn="1" w:lastColumn="0" w:noHBand="0" w:noVBand="1"/>
        </w:tblPrEx>
        <w:tc>
          <w:tcPr>
            <w:tcW w:w="1558" w:type="dxa"/>
            <w:gridSpan w:val="3"/>
          </w:tcPr>
          <w:p w14:paraId="1DC9E187" w14:textId="77777777" w:rsidR="00522BA2" w:rsidRPr="00AC246B" w:rsidRDefault="00522BA2" w:rsidP="00E50B93">
            <w:pPr>
              <w:numPr>
                <w:ilvl w:val="0"/>
                <w:numId w:val="60"/>
              </w:numPr>
              <w:ind w:hanging="1145"/>
              <w:rPr>
                <w:b/>
                <w:color w:val="000000"/>
                <w:sz w:val="18"/>
                <w:szCs w:val="18"/>
              </w:rPr>
            </w:pPr>
          </w:p>
        </w:tc>
        <w:tc>
          <w:tcPr>
            <w:tcW w:w="8223" w:type="dxa"/>
          </w:tcPr>
          <w:p w14:paraId="64DDAFDD" w14:textId="34A13A6B" w:rsidR="00522BA2" w:rsidRDefault="00D516BA" w:rsidP="000371DE">
            <w:pPr>
              <w:rPr>
                <w:iCs/>
                <w:color w:val="000000"/>
              </w:rPr>
            </w:pPr>
            <w:r w:rsidRPr="00D516BA">
              <w:rPr>
                <w:iCs/>
                <w:color w:val="000000"/>
              </w:rPr>
              <w:t xml:space="preserve">Alle gemeentelijke data </w:t>
            </w:r>
            <w:proofErr w:type="gramStart"/>
            <w:r w:rsidRPr="00D516BA">
              <w:rPr>
                <w:iCs/>
                <w:color w:val="000000"/>
              </w:rPr>
              <w:t>wordt</w:t>
            </w:r>
            <w:proofErr w:type="gramEnd"/>
            <w:r w:rsidRPr="00D516BA">
              <w:rPr>
                <w:iCs/>
                <w:color w:val="000000"/>
              </w:rPr>
              <w:t xml:space="preserve"> binnen de EER opgeslagen</w:t>
            </w:r>
            <w:r>
              <w:rPr>
                <w:iCs/>
                <w:color w:val="000000"/>
              </w:rPr>
              <w:t>.</w:t>
            </w:r>
          </w:p>
        </w:tc>
      </w:tr>
      <w:tr w:rsidR="0007531D" w:rsidRPr="008C501C" w14:paraId="51089274" w14:textId="77777777" w:rsidTr="6C68CCCC">
        <w:tblPrEx>
          <w:tblCellMar>
            <w:left w:w="108" w:type="dxa"/>
            <w:right w:w="108" w:type="dxa"/>
          </w:tblCellMar>
          <w:tblLook w:val="04A0" w:firstRow="1" w:lastRow="0" w:firstColumn="1" w:lastColumn="0" w:noHBand="0" w:noVBand="1"/>
        </w:tblPrEx>
        <w:trPr>
          <w:trHeight w:val="881"/>
        </w:trPr>
        <w:tc>
          <w:tcPr>
            <w:tcW w:w="939" w:type="dxa"/>
            <w:tcBorders>
              <w:top w:val="single" w:sz="4" w:space="0" w:color="auto"/>
              <w:left w:val="single" w:sz="4" w:space="0" w:color="auto"/>
              <w:bottom w:val="single" w:sz="4" w:space="0" w:color="auto"/>
              <w:right w:val="nil"/>
            </w:tcBorders>
            <w:shd w:val="clear" w:color="auto" w:fill="1F497D" w:themeFill="text2"/>
          </w:tcPr>
          <w:p w14:paraId="581EDB4D" w14:textId="77777777" w:rsidR="0007531D" w:rsidRPr="00AC246B" w:rsidRDefault="0007531D" w:rsidP="00C53916">
            <w:pPr>
              <w:numPr>
                <w:ilvl w:val="0"/>
                <w:numId w:val="27"/>
              </w:numPr>
              <w:rPr>
                <w:bCs/>
                <w:color w:val="FFFFFF"/>
              </w:rPr>
            </w:pPr>
          </w:p>
        </w:tc>
        <w:tc>
          <w:tcPr>
            <w:tcW w:w="8842" w:type="dxa"/>
            <w:gridSpan w:val="3"/>
            <w:tcBorders>
              <w:top w:val="single" w:sz="4" w:space="0" w:color="auto"/>
              <w:left w:val="nil"/>
              <w:bottom w:val="single" w:sz="4" w:space="0" w:color="auto"/>
              <w:right w:val="nil"/>
            </w:tcBorders>
            <w:shd w:val="clear" w:color="auto" w:fill="1F497D" w:themeFill="text2"/>
          </w:tcPr>
          <w:p w14:paraId="32CFF97B" w14:textId="77777777" w:rsidR="0007531D" w:rsidRDefault="0007531D">
            <w:pPr>
              <w:jc w:val="both"/>
              <w:rPr>
                <w:bCs/>
                <w:color w:val="FFFFFF"/>
              </w:rPr>
            </w:pPr>
            <w:r>
              <w:rPr>
                <w:bCs/>
                <w:noProof/>
                <w:color w:val="FFFFFF"/>
              </w:rPr>
              <w:drawing>
                <wp:anchor distT="0" distB="0" distL="114300" distR="114300" simplePos="0" relativeHeight="251658251" behindDoc="0" locked="0" layoutInCell="1" allowOverlap="1" wp14:anchorId="5FD2A97B" wp14:editId="2FBCB1CB">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6FA2BBB9" w14:textId="77777777" w:rsidR="0007531D" w:rsidRPr="00021D4B" w:rsidRDefault="0007531D">
            <w:pPr>
              <w:jc w:val="center"/>
              <w:rPr>
                <w:bCs/>
                <w:color w:val="FFFFFF"/>
                <w:lang w:val="en-GB"/>
              </w:rPr>
            </w:pPr>
            <w:r w:rsidRPr="00021D4B">
              <w:rPr>
                <w:bCs/>
                <w:color w:val="FFFFFF"/>
                <w:lang w:val="en-GB"/>
              </w:rPr>
              <w:t xml:space="preserve">Social Return </w:t>
            </w:r>
            <w:proofErr w:type="gramStart"/>
            <w:r w:rsidRPr="00021D4B">
              <w:rPr>
                <w:bCs/>
                <w:color w:val="FFFFFF"/>
                <w:lang w:val="en-GB"/>
              </w:rPr>
              <w:t>On</w:t>
            </w:r>
            <w:proofErr w:type="gramEnd"/>
            <w:r w:rsidRPr="00021D4B">
              <w:rPr>
                <w:bCs/>
                <w:color w:val="FFFFFF"/>
                <w:lang w:val="en-GB"/>
              </w:rPr>
              <w:t xml:space="preserve"> </w:t>
            </w:r>
            <w:proofErr w:type="spellStart"/>
            <w:r w:rsidRPr="00021D4B">
              <w:rPr>
                <w:bCs/>
                <w:color w:val="FFFFFF"/>
                <w:lang w:val="en-GB"/>
              </w:rPr>
              <w:t>Investement</w:t>
            </w:r>
            <w:proofErr w:type="spellEnd"/>
            <w:r w:rsidRPr="00021D4B">
              <w:rPr>
                <w:bCs/>
                <w:color w:val="FFFFFF"/>
                <w:lang w:val="en-GB"/>
              </w:rPr>
              <w:t xml:space="preserve"> (SROI)</w:t>
            </w:r>
          </w:p>
        </w:tc>
      </w:tr>
      <w:tr w:rsidR="0007531D" w:rsidRPr="00AC246B" w14:paraId="7FAA9605" w14:textId="77777777" w:rsidTr="6C68CCCC">
        <w:tblPrEx>
          <w:tblCellMar>
            <w:left w:w="108" w:type="dxa"/>
            <w:right w:w="108" w:type="dxa"/>
          </w:tblCellMar>
          <w:tblLook w:val="04A0" w:firstRow="1" w:lastRow="0" w:firstColumn="1" w:lastColumn="0" w:noHBand="0" w:noVBand="1"/>
        </w:tblPrEx>
        <w:tc>
          <w:tcPr>
            <w:tcW w:w="1558" w:type="dxa"/>
            <w:gridSpan w:val="3"/>
          </w:tcPr>
          <w:p w14:paraId="50E75BDC" w14:textId="77777777" w:rsidR="0007531D" w:rsidRPr="00072F37" w:rsidRDefault="0007531D" w:rsidP="005565D1">
            <w:pPr>
              <w:numPr>
                <w:ilvl w:val="0"/>
                <w:numId w:val="60"/>
              </w:numPr>
              <w:ind w:hanging="1145"/>
              <w:rPr>
                <w:b/>
                <w:color w:val="000000"/>
                <w:sz w:val="18"/>
                <w:szCs w:val="18"/>
                <w:lang w:val="en-GB"/>
              </w:rPr>
            </w:pPr>
          </w:p>
        </w:tc>
        <w:tc>
          <w:tcPr>
            <w:tcW w:w="8223" w:type="dxa"/>
          </w:tcPr>
          <w:p w14:paraId="56BBDA17" w14:textId="76517CF2" w:rsidR="0007531D" w:rsidRPr="00AC246B" w:rsidRDefault="005F4CD9" w:rsidP="599ABC59">
            <w:pPr>
              <w:rPr>
                <w:rFonts w:cs="Arial"/>
                <w:b/>
                <w:bCs/>
                <w:color w:val="000000"/>
              </w:rPr>
            </w:pPr>
            <w:r w:rsidRPr="599ABC59">
              <w:t>Een vast percentage (5%) van de overeengekomen aanneemsom van deze opdracht wordt aangewend voor SROI.</w:t>
            </w:r>
          </w:p>
        </w:tc>
      </w:tr>
      <w:tr w:rsidR="005F4CD9" w:rsidRPr="00AC246B" w14:paraId="6F76B9B9" w14:textId="77777777" w:rsidTr="6C68CCCC">
        <w:tblPrEx>
          <w:tblCellMar>
            <w:left w:w="108" w:type="dxa"/>
            <w:right w:w="108" w:type="dxa"/>
          </w:tblCellMar>
          <w:tblLook w:val="04A0" w:firstRow="1" w:lastRow="0" w:firstColumn="1" w:lastColumn="0" w:noHBand="0" w:noVBand="1"/>
        </w:tblPrEx>
        <w:tc>
          <w:tcPr>
            <w:tcW w:w="1558" w:type="dxa"/>
            <w:gridSpan w:val="3"/>
          </w:tcPr>
          <w:p w14:paraId="0BC03DC6" w14:textId="77777777" w:rsidR="005F4CD9" w:rsidRPr="005565D1" w:rsidRDefault="005F4CD9" w:rsidP="005565D1">
            <w:pPr>
              <w:numPr>
                <w:ilvl w:val="0"/>
                <w:numId w:val="60"/>
              </w:numPr>
              <w:ind w:hanging="1145"/>
              <w:rPr>
                <w:b/>
                <w:color w:val="000000"/>
                <w:sz w:val="18"/>
                <w:szCs w:val="18"/>
              </w:rPr>
            </w:pPr>
          </w:p>
        </w:tc>
        <w:tc>
          <w:tcPr>
            <w:tcW w:w="8223" w:type="dxa"/>
          </w:tcPr>
          <w:p w14:paraId="1923C864" w14:textId="77777777" w:rsidR="005F4CD9" w:rsidRPr="0096101A" w:rsidRDefault="005F4CD9" w:rsidP="005F4CD9">
            <w:pPr>
              <w:rPr>
                <w:color w:val="000000"/>
                <w:szCs w:val="22"/>
              </w:rPr>
            </w:pPr>
            <w:r w:rsidRPr="0096101A">
              <w:rPr>
                <w:color w:val="000000"/>
                <w:szCs w:val="22"/>
              </w:rPr>
              <w:t xml:space="preserve">Binnen 7 werkdagen na voorlopige gunning levert de voorlopig gegunde partij aan </w:t>
            </w:r>
            <w:r>
              <w:rPr>
                <w:color w:val="000000"/>
                <w:szCs w:val="22"/>
              </w:rPr>
              <w:t xml:space="preserve">de </w:t>
            </w:r>
            <w:r w:rsidRPr="00CB2673">
              <w:rPr>
                <w:color w:val="000000"/>
                <w:szCs w:val="22"/>
              </w:rPr>
              <w:t>coördinator Social Return</w:t>
            </w:r>
            <w:r w:rsidRPr="0096101A">
              <w:rPr>
                <w:color w:val="000000"/>
                <w:szCs w:val="22"/>
              </w:rPr>
              <w:t xml:space="preserve"> </w:t>
            </w:r>
            <w:r>
              <w:rPr>
                <w:color w:val="000000"/>
                <w:szCs w:val="22"/>
              </w:rPr>
              <w:t>(</w:t>
            </w:r>
            <w:hyperlink r:id="rId25" w:history="1">
              <w:r w:rsidRPr="00B33B33">
                <w:rPr>
                  <w:rStyle w:val="Hyperlink"/>
                  <w:szCs w:val="22"/>
                </w:rPr>
                <w:t>robert.bongers@wageningn.nl</w:t>
              </w:r>
            </w:hyperlink>
            <w:r>
              <w:rPr>
                <w:color w:val="000000"/>
                <w:szCs w:val="22"/>
              </w:rPr>
              <w:t xml:space="preserve">) </w:t>
            </w:r>
            <w:r w:rsidRPr="0096101A">
              <w:rPr>
                <w:color w:val="000000"/>
                <w:szCs w:val="22"/>
              </w:rPr>
              <w:t>een compact plan van aanpak (maximaal 2 A4) hoe jullie invulling gaan geven aan SROI. Het plan bestaat uit de volgende onderdelen:</w:t>
            </w:r>
          </w:p>
          <w:p w14:paraId="0CCB5EC7" w14:textId="77777777" w:rsidR="005F4CD9" w:rsidRPr="0096101A" w:rsidRDefault="005F4CD9" w:rsidP="005F4CD9">
            <w:pPr>
              <w:rPr>
                <w:color w:val="000000"/>
                <w:szCs w:val="22"/>
              </w:rPr>
            </w:pPr>
            <w:r w:rsidRPr="0096101A">
              <w:rPr>
                <w:color w:val="000000"/>
                <w:szCs w:val="22"/>
              </w:rPr>
              <w:t>1. Opdrachtsom, of de te verwachten opdrachtsom;</w:t>
            </w:r>
          </w:p>
          <w:p w14:paraId="70FF9F7A" w14:textId="77777777" w:rsidR="005F4CD9" w:rsidRPr="0096101A" w:rsidRDefault="005F4CD9" w:rsidP="005F4CD9">
            <w:pPr>
              <w:rPr>
                <w:color w:val="000000"/>
                <w:szCs w:val="22"/>
              </w:rPr>
            </w:pPr>
            <w:r w:rsidRPr="0096101A">
              <w:rPr>
                <w:color w:val="000000"/>
                <w:szCs w:val="22"/>
              </w:rPr>
              <w:t>2. Keuze voor welke bouwblokken worden ingezet;</w:t>
            </w:r>
          </w:p>
          <w:p w14:paraId="690E94FE" w14:textId="19960B73" w:rsidR="005F4CD9" w:rsidRPr="00AC246B" w:rsidRDefault="005F4CD9" w:rsidP="005F4CD9">
            <w:pPr>
              <w:rPr>
                <w:color w:val="000000"/>
                <w:lang w:eastAsia="en-US"/>
              </w:rPr>
            </w:pPr>
            <w:r w:rsidRPr="0096101A">
              <w:rPr>
                <w:color w:val="000000"/>
                <w:szCs w:val="22"/>
              </w:rPr>
              <w:t>3. Keuze welke maatschappelijke activiteiten worden opgenomen.</w:t>
            </w:r>
          </w:p>
        </w:tc>
      </w:tr>
      <w:tr w:rsidR="0007531D" w:rsidRPr="00AC246B" w14:paraId="7B1A630E" w14:textId="77777777" w:rsidTr="6C68CCCC">
        <w:tblPrEx>
          <w:tblCellMar>
            <w:left w:w="108" w:type="dxa"/>
            <w:right w:w="108" w:type="dxa"/>
          </w:tblCellMar>
          <w:tblLook w:val="04A0" w:firstRow="1" w:lastRow="0" w:firstColumn="1" w:lastColumn="0" w:noHBand="0" w:noVBand="1"/>
        </w:tblPrEx>
        <w:tc>
          <w:tcPr>
            <w:tcW w:w="1558" w:type="dxa"/>
            <w:gridSpan w:val="3"/>
          </w:tcPr>
          <w:p w14:paraId="4E4A2CB6" w14:textId="77777777" w:rsidR="0007531D" w:rsidRPr="005565D1" w:rsidRDefault="0007531D" w:rsidP="005565D1">
            <w:pPr>
              <w:numPr>
                <w:ilvl w:val="0"/>
                <w:numId w:val="60"/>
              </w:numPr>
              <w:ind w:hanging="1145"/>
              <w:rPr>
                <w:b/>
                <w:color w:val="000000"/>
                <w:sz w:val="18"/>
                <w:szCs w:val="18"/>
              </w:rPr>
            </w:pPr>
          </w:p>
        </w:tc>
        <w:tc>
          <w:tcPr>
            <w:tcW w:w="8223" w:type="dxa"/>
          </w:tcPr>
          <w:p w14:paraId="0EA2155E" w14:textId="5CEBA661" w:rsidR="0007531D" w:rsidRPr="00BB59A8" w:rsidRDefault="00DD6F6B" w:rsidP="005F4CD9">
            <w:pPr>
              <w:rPr>
                <w:b/>
                <w:color w:val="000000"/>
                <w:lang w:eastAsia="en-US"/>
              </w:rPr>
            </w:pPr>
            <w:r w:rsidRPr="002858E0">
              <w:rPr>
                <w:color w:val="000000"/>
                <w:szCs w:val="22"/>
              </w:rPr>
              <w:t xml:space="preserve">Binnen 7 kalenderdagen na opdrachtverstrekking wordt er </w:t>
            </w:r>
            <w:r>
              <w:rPr>
                <w:color w:val="000000"/>
                <w:szCs w:val="22"/>
              </w:rPr>
              <w:t xml:space="preserve">in overleg </w:t>
            </w:r>
            <w:r w:rsidRPr="002858E0">
              <w:rPr>
                <w:color w:val="000000"/>
                <w:szCs w:val="22"/>
              </w:rPr>
              <w:t xml:space="preserve">een afspraak ingepland </w:t>
            </w:r>
            <w:r>
              <w:rPr>
                <w:color w:val="000000"/>
                <w:szCs w:val="22"/>
              </w:rPr>
              <w:t xml:space="preserve">door de </w:t>
            </w:r>
            <w:r w:rsidRPr="00CB2673">
              <w:rPr>
                <w:color w:val="000000"/>
                <w:szCs w:val="22"/>
              </w:rPr>
              <w:t>coördinator Social Return</w:t>
            </w:r>
            <w:r w:rsidRPr="002858E0">
              <w:rPr>
                <w:color w:val="000000"/>
                <w:szCs w:val="22"/>
              </w:rPr>
              <w:t xml:space="preserve">. Tijdens dit gesprek wordt de invulling van de </w:t>
            </w:r>
            <w:proofErr w:type="gramStart"/>
            <w:r w:rsidRPr="002858E0">
              <w:rPr>
                <w:color w:val="000000"/>
                <w:szCs w:val="22"/>
              </w:rPr>
              <w:t>SROI verplichting</w:t>
            </w:r>
            <w:proofErr w:type="gramEnd"/>
            <w:r w:rsidRPr="002858E0">
              <w:rPr>
                <w:color w:val="000000"/>
                <w:szCs w:val="22"/>
              </w:rPr>
              <w:t xml:space="preserve"> definitief.</w:t>
            </w:r>
          </w:p>
        </w:tc>
      </w:tr>
      <w:tr w:rsidR="0007531D" w:rsidRPr="00AC246B" w14:paraId="237FC019" w14:textId="77777777" w:rsidTr="6C68CCCC">
        <w:tblPrEx>
          <w:tblCellMar>
            <w:left w:w="108" w:type="dxa"/>
            <w:right w:w="108" w:type="dxa"/>
          </w:tblCellMar>
          <w:tblLook w:val="04A0" w:firstRow="1" w:lastRow="0" w:firstColumn="1" w:lastColumn="0" w:noHBand="0" w:noVBand="1"/>
        </w:tblPrEx>
        <w:tc>
          <w:tcPr>
            <w:tcW w:w="1558" w:type="dxa"/>
            <w:gridSpan w:val="3"/>
            <w:tcBorders>
              <w:bottom w:val="single" w:sz="4" w:space="0" w:color="auto"/>
            </w:tcBorders>
          </w:tcPr>
          <w:p w14:paraId="3E56FADC" w14:textId="77777777" w:rsidR="0007531D" w:rsidRPr="005565D1" w:rsidRDefault="0007531D" w:rsidP="005565D1">
            <w:pPr>
              <w:numPr>
                <w:ilvl w:val="0"/>
                <w:numId w:val="60"/>
              </w:numPr>
              <w:ind w:hanging="1145"/>
              <w:rPr>
                <w:b/>
                <w:color w:val="000000"/>
                <w:sz w:val="18"/>
                <w:szCs w:val="18"/>
              </w:rPr>
            </w:pPr>
          </w:p>
        </w:tc>
        <w:tc>
          <w:tcPr>
            <w:tcW w:w="8223" w:type="dxa"/>
            <w:tcBorders>
              <w:bottom w:val="single" w:sz="4" w:space="0" w:color="auto"/>
            </w:tcBorders>
          </w:tcPr>
          <w:p w14:paraId="049D5984" w14:textId="6B4259EE" w:rsidR="0007531D" w:rsidRPr="00503A33" w:rsidRDefault="3F7F5ECF" w:rsidP="599ABC59">
            <w:pPr>
              <w:rPr>
                <w:b/>
                <w:bCs/>
                <w:color w:val="000000"/>
              </w:rPr>
            </w:pPr>
            <w:r w:rsidRPr="599ABC59">
              <w:t>Als</w:t>
            </w:r>
            <w:r w:rsidR="005F4CD9" w:rsidRPr="599ABC59">
              <w:t xml:space="preserve"> de Opdrachtnemer niet (geheel) aan de verplichting tot invulling van het overeengekomen bedrag voldoet, is de Opdrachtgever bevoegd om dit bedrag in </w:t>
            </w:r>
            <w:r w:rsidR="5A4D177E" w:rsidRPr="599ABC59">
              <w:t>rekening</w:t>
            </w:r>
            <w:r w:rsidR="005F4CD9" w:rsidRPr="599ABC59">
              <w:t xml:space="preserve"> te </w:t>
            </w:r>
            <w:r w:rsidR="48724A36" w:rsidRPr="599ABC59">
              <w:t>brengen bij</w:t>
            </w:r>
            <w:r w:rsidR="005F4CD9" w:rsidRPr="599ABC59">
              <w:t xml:space="preserve"> Opdrachtnemer. </w:t>
            </w:r>
            <w:r w:rsidR="4B1CDCEE" w:rsidRPr="599ABC59">
              <w:t xml:space="preserve">Opdrachtgever zal dit bedrag gebruiken voor de vormgeving van initiatieven die direct bijdragen aan de ontwikkeling of inzet van </w:t>
            </w:r>
            <w:r w:rsidR="4B1CDCEE" w:rsidRPr="599ABC59">
              <w:lastRenderedPageBreak/>
              <w:t>instrumenten om werkzoekenden of mensen met een afstand tot de arbeidsmarkt te ondersteunen in de begeleiding naar werk.</w:t>
            </w:r>
          </w:p>
        </w:tc>
      </w:tr>
      <w:tr w:rsidR="0007531D" w:rsidRPr="00AC246B" w14:paraId="3F46869B" w14:textId="77777777" w:rsidTr="6C68CCCC">
        <w:tblPrEx>
          <w:tblCellMar>
            <w:left w:w="108" w:type="dxa"/>
            <w:right w:w="108" w:type="dxa"/>
          </w:tblCellMar>
          <w:tblLook w:val="04A0" w:firstRow="1" w:lastRow="0" w:firstColumn="1" w:lastColumn="0" w:noHBand="0" w:noVBand="1"/>
        </w:tblPrEx>
        <w:tc>
          <w:tcPr>
            <w:tcW w:w="939" w:type="dxa"/>
            <w:tcBorders>
              <w:top w:val="single" w:sz="4" w:space="0" w:color="auto"/>
              <w:left w:val="single" w:sz="4" w:space="0" w:color="auto"/>
              <w:bottom w:val="single" w:sz="4" w:space="0" w:color="auto"/>
              <w:right w:val="nil"/>
            </w:tcBorders>
            <w:shd w:val="clear" w:color="auto" w:fill="1F497D" w:themeFill="text2"/>
          </w:tcPr>
          <w:p w14:paraId="6CBD3253" w14:textId="77777777" w:rsidR="0007531D" w:rsidRPr="00AC246B" w:rsidRDefault="0007531D" w:rsidP="00C53916">
            <w:pPr>
              <w:numPr>
                <w:ilvl w:val="0"/>
                <w:numId w:val="25"/>
              </w:numPr>
              <w:rPr>
                <w:bCs/>
                <w:color w:val="FFFFFF"/>
              </w:rPr>
            </w:pPr>
          </w:p>
        </w:tc>
        <w:tc>
          <w:tcPr>
            <w:tcW w:w="8842" w:type="dxa"/>
            <w:gridSpan w:val="3"/>
            <w:tcBorders>
              <w:top w:val="single" w:sz="4" w:space="0" w:color="auto"/>
              <w:left w:val="nil"/>
              <w:bottom w:val="single" w:sz="4" w:space="0" w:color="auto"/>
              <w:right w:val="nil"/>
            </w:tcBorders>
            <w:shd w:val="clear" w:color="auto" w:fill="1F497D" w:themeFill="text2"/>
          </w:tcPr>
          <w:p w14:paraId="31407B1C" w14:textId="77777777" w:rsidR="0007531D" w:rsidRDefault="0007531D">
            <w:pPr>
              <w:rPr>
                <w:bCs/>
                <w:color w:val="FFFFFF"/>
              </w:rPr>
            </w:pPr>
            <w:r>
              <w:rPr>
                <w:bCs/>
                <w:noProof/>
                <w:color w:val="FFFFFF"/>
              </w:rPr>
              <w:drawing>
                <wp:anchor distT="0" distB="0" distL="114300" distR="114300" simplePos="0" relativeHeight="251658253" behindDoc="0" locked="0" layoutInCell="1" allowOverlap="1" wp14:anchorId="10DCBB83" wp14:editId="7F12438A">
                  <wp:simplePos x="0" y="0"/>
                  <wp:positionH relativeFrom="column">
                    <wp:posOffset>-139667</wp:posOffset>
                  </wp:positionH>
                  <wp:positionV relativeFrom="paragraph">
                    <wp:posOffset>42291</wp:posOffset>
                  </wp:positionV>
                  <wp:extent cx="424281" cy="43574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281" cy="435748"/>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11BFBCD0" w14:textId="77777777" w:rsidR="0007531D" w:rsidRDefault="0007531D">
            <w:pPr>
              <w:jc w:val="center"/>
              <w:rPr>
                <w:bCs/>
                <w:color w:val="FFFFFF"/>
              </w:rPr>
            </w:pPr>
            <w:r w:rsidRPr="00AC246B">
              <w:rPr>
                <w:bCs/>
                <w:color w:val="FFFFFF"/>
              </w:rPr>
              <w:t>Privacy en informatiebeveiliging</w:t>
            </w:r>
          </w:p>
          <w:p w14:paraId="03BB30A9" w14:textId="77777777" w:rsidR="0007531D" w:rsidRPr="00AC246B" w:rsidRDefault="0007531D">
            <w:pPr>
              <w:jc w:val="center"/>
              <w:rPr>
                <w:bCs/>
                <w:color w:val="FFFFFF"/>
              </w:rPr>
            </w:pPr>
          </w:p>
        </w:tc>
      </w:tr>
      <w:tr w:rsidR="0007531D" w:rsidRPr="00AC246B" w14:paraId="45FFBF3F" w14:textId="77777777" w:rsidTr="6C68CCCC">
        <w:tblPrEx>
          <w:tblCellMar>
            <w:left w:w="108" w:type="dxa"/>
            <w:right w:w="108" w:type="dxa"/>
          </w:tblCellMar>
          <w:tblLook w:val="04A0" w:firstRow="1" w:lastRow="0" w:firstColumn="1" w:lastColumn="0" w:noHBand="0" w:noVBand="1"/>
        </w:tblPrEx>
        <w:tc>
          <w:tcPr>
            <w:tcW w:w="1558" w:type="dxa"/>
            <w:gridSpan w:val="3"/>
            <w:tcBorders>
              <w:top w:val="single" w:sz="4" w:space="0" w:color="auto"/>
              <w:bottom w:val="nil"/>
            </w:tcBorders>
          </w:tcPr>
          <w:p w14:paraId="0FA6BF87" w14:textId="77777777" w:rsidR="0007531D" w:rsidRPr="00AC246B" w:rsidRDefault="0007531D" w:rsidP="00E50B93">
            <w:pPr>
              <w:numPr>
                <w:ilvl w:val="0"/>
                <w:numId w:val="60"/>
              </w:numPr>
              <w:rPr>
                <w:b/>
                <w:color w:val="000000"/>
                <w:szCs w:val="22"/>
              </w:rPr>
            </w:pPr>
          </w:p>
        </w:tc>
        <w:tc>
          <w:tcPr>
            <w:tcW w:w="8223" w:type="dxa"/>
            <w:tcBorders>
              <w:top w:val="single" w:sz="4" w:space="0" w:color="auto"/>
              <w:bottom w:val="nil"/>
            </w:tcBorders>
          </w:tcPr>
          <w:p w14:paraId="0B0E6202" w14:textId="77777777" w:rsidR="0007531D" w:rsidRPr="00E50B93" w:rsidRDefault="0007531D">
            <w:pPr>
              <w:rPr>
                <w:rFonts w:cs="Arial"/>
                <w:b/>
                <w:color w:val="000000"/>
                <w:szCs w:val="22"/>
                <w:lang w:eastAsia="en-US"/>
              </w:rPr>
            </w:pPr>
            <w:r w:rsidRPr="00E50B93">
              <w:rPr>
                <w:rFonts w:cs="Arial"/>
                <w:color w:val="000000"/>
                <w:szCs w:val="22"/>
                <w:lang w:eastAsia="en-US"/>
              </w:rPr>
              <w:t xml:space="preserve">Inschrijver werkt aantoonbaar </w:t>
            </w:r>
            <w:proofErr w:type="gramStart"/>
            <w:r w:rsidRPr="00E50B93">
              <w:rPr>
                <w:rFonts w:cs="Arial"/>
                <w:color w:val="000000"/>
                <w:szCs w:val="22"/>
                <w:lang w:eastAsia="en-US"/>
              </w:rPr>
              <w:t>conform</w:t>
            </w:r>
            <w:proofErr w:type="gramEnd"/>
            <w:r w:rsidRPr="00E50B93">
              <w:rPr>
                <w:rFonts w:cs="Arial"/>
                <w:color w:val="000000"/>
                <w:szCs w:val="22"/>
                <w:lang w:eastAsia="en-US"/>
              </w:rPr>
              <w:t xml:space="preserve"> de Algemene verordening gegevensbescherming (AVG) en Inschrijver heeft haar informatiebeveiliging aantoonbaar geregeld. </w:t>
            </w:r>
          </w:p>
          <w:p w14:paraId="41D29089" w14:textId="77777777" w:rsidR="0007531D" w:rsidRPr="00E50B93" w:rsidRDefault="0007531D">
            <w:pPr>
              <w:rPr>
                <w:b/>
                <w:color w:val="000000"/>
                <w:szCs w:val="22"/>
              </w:rPr>
            </w:pPr>
            <w:r w:rsidRPr="00E50B93">
              <w:rPr>
                <w:rFonts w:cs="Arial"/>
                <w:color w:val="000000"/>
                <w:szCs w:val="22"/>
                <w:lang w:eastAsia="en-US"/>
              </w:rPr>
              <w:t>Na de voorlopige gunning en voorafgaand aan het verificatiegesprek geeft Opdrachtnemer op verzoek van Opdrachtgever beknopt schriftelijk uitleg hoe hij dit heeft geregeld en hoe hij dit bij Opdrachtgever kan aantonen.</w:t>
            </w:r>
          </w:p>
        </w:tc>
      </w:tr>
      <w:tr w:rsidR="0007531D" w:rsidRPr="00AC246B" w14:paraId="7E661015" w14:textId="77777777" w:rsidTr="6C68CCCC">
        <w:tblPrEx>
          <w:tblCellMar>
            <w:left w:w="108" w:type="dxa"/>
            <w:right w:w="108" w:type="dxa"/>
          </w:tblCellMar>
          <w:tblLook w:val="04A0" w:firstRow="1" w:lastRow="0" w:firstColumn="1" w:lastColumn="0" w:noHBand="0" w:noVBand="1"/>
        </w:tblPrEx>
        <w:tc>
          <w:tcPr>
            <w:tcW w:w="1558" w:type="dxa"/>
            <w:gridSpan w:val="3"/>
            <w:tcBorders>
              <w:bottom w:val="single" w:sz="4" w:space="0" w:color="auto"/>
            </w:tcBorders>
          </w:tcPr>
          <w:p w14:paraId="7F58A7CE" w14:textId="77777777" w:rsidR="0007531D" w:rsidRPr="00AC246B" w:rsidRDefault="0007531D" w:rsidP="00E50B93">
            <w:pPr>
              <w:numPr>
                <w:ilvl w:val="0"/>
                <w:numId w:val="60"/>
              </w:numPr>
              <w:rPr>
                <w:b/>
                <w:color w:val="000000"/>
                <w:szCs w:val="22"/>
              </w:rPr>
            </w:pPr>
          </w:p>
        </w:tc>
        <w:tc>
          <w:tcPr>
            <w:tcW w:w="8223" w:type="dxa"/>
            <w:tcBorders>
              <w:bottom w:val="single" w:sz="4" w:space="0" w:color="auto"/>
            </w:tcBorders>
          </w:tcPr>
          <w:p w14:paraId="072A7476" w14:textId="77777777" w:rsidR="0007531D" w:rsidRPr="00E50B93" w:rsidRDefault="0007531D">
            <w:pPr>
              <w:rPr>
                <w:rFonts w:cs="Arial"/>
                <w:b/>
                <w:color w:val="000000"/>
                <w:szCs w:val="22"/>
                <w:lang w:eastAsia="en-US"/>
              </w:rPr>
            </w:pPr>
            <w:r w:rsidRPr="00E50B93">
              <w:rPr>
                <w:rFonts w:cs="Arial"/>
                <w:color w:val="000000"/>
                <w:szCs w:val="22"/>
                <w:lang w:eastAsia="en-US"/>
              </w:rPr>
              <w:t xml:space="preserve">Inschrijver heeft een Informatiebeveiligingsbeleid vastgesteld. </w:t>
            </w:r>
            <w:proofErr w:type="gramStart"/>
            <w:r w:rsidRPr="00E50B93">
              <w:rPr>
                <w:rFonts w:cs="Arial"/>
                <w:color w:val="000000"/>
                <w:szCs w:val="22"/>
                <w:lang w:eastAsia="en-US"/>
              </w:rPr>
              <w:t>Indien</w:t>
            </w:r>
            <w:proofErr w:type="gramEnd"/>
            <w:r w:rsidRPr="00E50B93">
              <w:rPr>
                <w:rFonts w:cs="Arial"/>
                <w:color w:val="000000"/>
                <w:szCs w:val="22"/>
                <w:lang w:eastAsia="en-US"/>
              </w:rPr>
              <w:t xml:space="preserve"> de beveiliging van persoonsgegevens niet expliciet wordt behandeld in het informatiebeveiligingsbeleid van inschrijver, dan heeft inschrijver een separaat </w:t>
            </w:r>
            <w:proofErr w:type="spellStart"/>
            <w:r w:rsidRPr="00E50B93">
              <w:rPr>
                <w:rFonts w:cs="Arial"/>
                <w:color w:val="000000"/>
                <w:szCs w:val="22"/>
                <w:lang w:eastAsia="en-US"/>
              </w:rPr>
              <w:t>privacybeleid</w:t>
            </w:r>
            <w:proofErr w:type="spellEnd"/>
            <w:r w:rsidRPr="00E50B93">
              <w:rPr>
                <w:rFonts w:cs="Arial"/>
                <w:color w:val="000000"/>
                <w:szCs w:val="22"/>
                <w:lang w:eastAsia="en-US"/>
              </w:rPr>
              <w:t xml:space="preserve"> vastgesteld.</w:t>
            </w:r>
          </w:p>
          <w:p w14:paraId="02C298A1" w14:textId="77777777" w:rsidR="0007531D" w:rsidRPr="00E50B93" w:rsidRDefault="0007531D">
            <w:pPr>
              <w:rPr>
                <w:b/>
                <w:color w:val="000000"/>
                <w:szCs w:val="22"/>
              </w:rPr>
            </w:pPr>
          </w:p>
        </w:tc>
      </w:tr>
    </w:tbl>
    <w:p w14:paraId="7488AC29" w14:textId="6F5E50BA" w:rsidR="009F627C" w:rsidRDefault="00E352F7" w:rsidP="009F627C">
      <w:pPr>
        <w:pStyle w:val="Bijlageaangepast"/>
      </w:pPr>
      <w:bookmarkStart w:id="193" w:name="_Toc244009134"/>
      <w:bookmarkStart w:id="194" w:name="_Ref460241417"/>
      <w:bookmarkStart w:id="195" w:name="_Ref460241420"/>
      <w:bookmarkStart w:id="196" w:name="_Toc200530495"/>
      <w:bookmarkEnd w:id="190"/>
      <w:bookmarkEnd w:id="191"/>
      <w:bookmarkEnd w:id="192"/>
      <w:r>
        <w:br w:type="page"/>
      </w:r>
      <w:bookmarkStart w:id="197" w:name="_Toc223590919"/>
      <w:r w:rsidR="009F627C" w:rsidRPr="00077571">
        <w:lastRenderedPageBreak/>
        <w:t>Gunningscriterium Kwaliteit</w:t>
      </w:r>
      <w:bookmarkEnd w:id="197"/>
    </w:p>
    <w:p w14:paraId="2469C476" w14:textId="3106BF93" w:rsidR="00685BC0" w:rsidRDefault="009F627C" w:rsidP="00104F8D">
      <w:pPr>
        <w:spacing w:before="120" w:after="60"/>
        <w:rPr>
          <w:b/>
          <w:bCs/>
        </w:rPr>
      </w:pPr>
      <w:r w:rsidRPr="00685BC0">
        <w:rPr>
          <w:b/>
          <w:bCs/>
        </w:rPr>
        <w:t>5.1.1</w:t>
      </w:r>
      <w:r w:rsidR="009F5177">
        <w:rPr>
          <w:b/>
          <w:bCs/>
        </w:rPr>
        <w:t>a</w:t>
      </w:r>
      <w:r w:rsidRPr="00685BC0">
        <w:rPr>
          <w:b/>
          <w:bCs/>
        </w:rPr>
        <w:t xml:space="preserve"> </w:t>
      </w:r>
      <w:r w:rsidR="00685BC0" w:rsidRPr="00685BC0">
        <w:rPr>
          <w:b/>
          <w:bCs/>
        </w:rPr>
        <w:t>Programma van wensen</w:t>
      </w:r>
      <w:r w:rsidR="00F92745">
        <w:rPr>
          <w:b/>
          <w:bCs/>
        </w:rPr>
        <w:t xml:space="preserve"> </w:t>
      </w:r>
      <w:r w:rsidR="00F92745" w:rsidRPr="00F92745">
        <w:rPr>
          <w:b/>
          <w:bCs/>
        </w:rPr>
        <w:t>telefonie en CX applicatie</w:t>
      </w:r>
    </w:p>
    <w:p w14:paraId="1C8DEBE8" w14:textId="77777777" w:rsidR="00685BC0" w:rsidRPr="0082569D" w:rsidRDefault="00685BC0" w:rsidP="00685BC0">
      <w:pPr>
        <w:pStyle w:val="gemeentewageningen"/>
        <w:rPr>
          <w:rFonts w:ascii="QuadraatSans-Regular" w:hAnsi="QuadraatSans-Regular"/>
          <w:color w:val="000000" w:themeColor="text1"/>
          <w:sz w:val="22"/>
        </w:rPr>
      </w:pPr>
      <w:r w:rsidRPr="0082569D">
        <w:rPr>
          <w:rFonts w:ascii="QuadraatSans-Regular" w:hAnsi="QuadraatSans-Regular"/>
          <w:color w:val="000000" w:themeColor="text1"/>
          <w:sz w:val="22"/>
        </w:rPr>
        <w:t>Is separaat toegevoegd.</w:t>
      </w:r>
    </w:p>
    <w:p w14:paraId="0A673669" w14:textId="3F91CCCD" w:rsidR="009F5177" w:rsidRDefault="009F5177" w:rsidP="00104F8D">
      <w:pPr>
        <w:spacing w:before="120" w:after="60"/>
        <w:rPr>
          <w:b/>
          <w:bCs/>
        </w:rPr>
      </w:pPr>
      <w:r w:rsidRPr="00685BC0">
        <w:rPr>
          <w:b/>
          <w:bCs/>
        </w:rPr>
        <w:t>5.1.1</w:t>
      </w:r>
      <w:r>
        <w:rPr>
          <w:b/>
          <w:bCs/>
        </w:rPr>
        <w:t>b</w:t>
      </w:r>
      <w:r w:rsidRPr="00685BC0">
        <w:rPr>
          <w:b/>
          <w:bCs/>
        </w:rPr>
        <w:t xml:space="preserve"> Programma van wensen</w:t>
      </w:r>
      <w:r w:rsidR="00F35AD7">
        <w:rPr>
          <w:b/>
          <w:bCs/>
        </w:rPr>
        <w:t xml:space="preserve"> </w:t>
      </w:r>
      <w:r w:rsidR="00F35AD7" w:rsidRPr="00F35AD7">
        <w:rPr>
          <w:b/>
          <w:bCs/>
        </w:rPr>
        <w:t>mobiele telefonie</w:t>
      </w:r>
    </w:p>
    <w:p w14:paraId="349F194F" w14:textId="77777777" w:rsidR="009F5177" w:rsidRPr="0082569D" w:rsidRDefault="009F5177" w:rsidP="009F5177">
      <w:pPr>
        <w:pStyle w:val="gemeentewageningen"/>
        <w:rPr>
          <w:rFonts w:ascii="QuadraatSans-Regular" w:hAnsi="QuadraatSans-Regular"/>
          <w:color w:val="000000" w:themeColor="text1"/>
          <w:sz w:val="22"/>
        </w:rPr>
      </w:pPr>
      <w:r w:rsidRPr="0082569D">
        <w:rPr>
          <w:rFonts w:ascii="QuadraatSans-Regular" w:hAnsi="QuadraatSans-Regular"/>
          <w:color w:val="000000" w:themeColor="text1"/>
          <w:sz w:val="22"/>
        </w:rPr>
        <w:t>Is separaat toegevoegd.</w:t>
      </w:r>
    </w:p>
    <w:p w14:paraId="604B9591" w14:textId="1BDC4908" w:rsidR="00685BC0" w:rsidRDefault="00685BC0" w:rsidP="00104F8D">
      <w:pPr>
        <w:spacing w:before="120" w:after="60"/>
        <w:rPr>
          <w:b/>
          <w:bCs/>
        </w:rPr>
      </w:pPr>
      <w:r w:rsidRPr="00685BC0">
        <w:rPr>
          <w:b/>
          <w:bCs/>
        </w:rPr>
        <w:t>5.1.2 De CX applicatie en speciale functionaliteit</w:t>
      </w:r>
    </w:p>
    <w:p w14:paraId="2D2493A6" w14:textId="7080817D" w:rsidR="00685BC0" w:rsidRDefault="001C649C" w:rsidP="00104F8D">
      <w:r w:rsidRPr="0026278C">
        <w:t>Zelf toevoegen.</w:t>
      </w:r>
    </w:p>
    <w:p w14:paraId="4EB5D62F" w14:textId="1242F102" w:rsidR="00685BC0" w:rsidRPr="00FF2834" w:rsidRDefault="00685BC0" w:rsidP="00104F8D">
      <w:pPr>
        <w:spacing w:before="120" w:after="60"/>
        <w:rPr>
          <w:b/>
          <w:bCs/>
        </w:rPr>
      </w:pPr>
      <w:r w:rsidRPr="00FF2834">
        <w:rPr>
          <w:b/>
          <w:bCs/>
        </w:rPr>
        <w:t xml:space="preserve">5.1.3 Plan van Aanpak (inclusief planning op </w:t>
      </w:r>
      <w:proofErr w:type="gramStart"/>
      <w:r w:rsidRPr="00FF2834">
        <w:rPr>
          <w:b/>
          <w:bCs/>
        </w:rPr>
        <w:t>A3 formaat</w:t>
      </w:r>
      <w:proofErr w:type="gramEnd"/>
      <w:r w:rsidRPr="00FF2834">
        <w:rPr>
          <w:b/>
          <w:bCs/>
        </w:rPr>
        <w:t>)</w:t>
      </w:r>
    </w:p>
    <w:p w14:paraId="1C70494D" w14:textId="77777777" w:rsidR="001C649C" w:rsidRDefault="001C649C" w:rsidP="00104F8D">
      <w:r w:rsidRPr="009861EE">
        <w:t>Zelf toevoegen.</w:t>
      </w:r>
    </w:p>
    <w:p w14:paraId="30E6A23D" w14:textId="7B900171" w:rsidR="00685BC0" w:rsidRPr="00FF2834" w:rsidRDefault="00685BC0" w:rsidP="00104F8D">
      <w:pPr>
        <w:spacing w:before="120" w:after="60"/>
        <w:rPr>
          <w:b/>
          <w:bCs/>
        </w:rPr>
      </w:pPr>
      <w:r w:rsidRPr="00FF2834">
        <w:rPr>
          <w:b/>
          <w:bCs/>
        </w:rPr>
        <w:t>5.1.4 Gebruiksvriendelijkheid</w:t>
      </w:r>
    </w:p>
    <w:p w14:paraId="40CB7C20" w14:textId="77777777" w:rsidR="001C649C" w:rsidRDefault="001C649C" w:rsidP="00104F8D">
      <w:r w:rsidRPr="009861EE">
        <w:t>Zelf toevoegen.</w:t>
      </w:r>
    </w:p>
    <w:p w14:paraId="1AEADDD9" w14:textId="7FCBD853" w:rsidR="00685BC0" w:rsidRPr="001C649C" w:rsidRDefault="00685BC0" w:rsidP="00104F8D">
      <w:pPr>
        <w:spacing w:before="120" w:after="60"/>
        <w:rPr>
          <w:b/>
          <w:bCs/>
        </w:rPr>
      </w:pPr>
      <w:r w:rsidRPr="001C649C">
        <w:rPr>
          <w:b/>
          <w:bCs/>
        </w:rPr>
        <w:t xml:space="preserve">5.1.5 </w:t>
      </w:r>
      <w:proofErr w:type="spellStart"/>
      <w:r w:rsidR="00F35AD7">
        <w:rPr>
          <w:b/>
          <w:bCs/>
        </w:rPr>
        <w:t>Beheersgemak</w:t>
      </w:r>
      <w:proofErr w:type="spellEnd"/>
    </w:p>
    <w:p w14:paraId="2D58D3C6" w14:textId="77777777" w:rsidR="001C649C" w:rsidRDefault="001C649C" w:rsidP="00104F8D">
      <w:r w:rsidRPr="009861EE">
        <w:t>Zelf toevoegen.</w:t>
      </w:r>
    </w:p>
    <w:p w14:paraId="3F4D7F96" w14:textId="5D0ED7B6" w:rsidR="00685BC0" w:rsidRPr="00FF2834" w:rsidRDefault="00685BC0" w:rsidP="00104F8D">
      <w:pPr>
        <w:spacing w:before="120" w:after="60"/>
        <w:rPr>
          <w:b/>
          <w:bCs/>
        </w:rPr>
      </w:pPr>
      <w:r w:rsidRPr="00FF2834">
        <w:rPr>
          <w:b/>
          <w:bCs/>
        </w:rPr>
        <w:t>5.1.6 Circulair Inkopen en duurzaamheid</w:t>
      </w:r>
    </w:p>
    <w:p w14:paraId="642FFB20" w14:textId="77777777" w:rsidR="001C649C" w:rsidRDefault="001C649C" w:rsidP="00104F8D">
      <w:r w:rsidRPr="009861EE">
        <w:t>Zelf toevoegen.</w:t>
      </w:r>
    </w:p>
    <w:p w14:paraId="54CA30F1" w14:textId="5B929CBE" w:rsidR="00685BC0" w:rsidRDefault="00685BC0" w:rsidP="00104F8D">
      <w:pPr>
        <w:spacing w:before="120" w:after="60"/>
        <w:rPr>
          <w:b/>
          <w:bCs/>
        </w:rPr>
      </w:pPr>
      <w:r w:rsidRPr="00FF2834">
        <w:rPr>
          <w:b/>
          <w:bCs/>
        </w:rPr>
        <w:t>5.1.7 Diversiteit, Inclusie en Gelijkwaardigheid</w:t>
      </w:r>
    </w:p>
    <w:p w14:paraId="269B223E" w14:textId="77777777" w:rsidR="001C649C" w:rsidRDefault="001C649C" w:rsidP="00104F8D">
      <w:r w:rsidRPr="00E81A72">
        <w:t>Zelf toevoegen.</w:t>
      </w:r>
    </w:p>
    <w:p w14:paraId="08D9CD06" w14:textId="77777777" w:rsidR="001C649C" w:rsidRPr="00FF2834" w:rsidRDefault="001C649C" w:rsidP="00685BC0">
      <w:pPr>
        <w:rPr>
          <w:b/>
          <w:bCs/>
        </w:rPr>
      </w:pPr>
    </w:p>
    <w:p w14:paraId="51A06E78" w14:textId="69F984D5" w:rsidR="00B0548F" w:rsidRDefault="00B0548F" w:rsidP="009F627C">
      <w:r>
        <w:br w:type="page"/>
      </w:r>
    </w:p>
    <w:p w14:paraId="6507C3BA" w14:textId="77777777" w:rsidR="0009118E" w:rsidRDefault="0009118E">
      <w:pPr>
        <w:spacing w:line="240" w:lineRule="auto"/>
      </w:pPr>
    </w:p>
    <w:p w14:paraId="3A21C573" w14:textId="30AFE3AE" w:rsidR="005160C1" w:rsidRPr="00A31973" w:rsidRDefault="00845850" w:rsidP="00042EF4">
      <w:pPr>
        <w:pStyle w:val="Bijlageaangepast"/>
      </w:pPr>
      <w:bookmarkStart w:id="198" w:name="_Toc223590920"/>
      <w:bookmarkEnd w:id="193"/>
      <w:bookmarkEnd w:id="194"/>
      <w:bookmarkEnd w:id="195"/>
      <w:r>
        <w:t>Prijzenblad</w:t>
      </w:r>
      <w:bookmarkEnd w:id="198"/>
    </w:p>
    <w:p w14:paraId="195FF664" w14:textId="6C08C862" w:rsidR="009B4D4A" w:rsidRDefault="009B4D4A" w:rsidP="009B4D4A">
      <w:pPr>
        <w:pStyle w:val="gemeentewageningen"/>
        <w:rPr>
          <w:rFonts w:ascii="QuadraatSans-Regular" w:hAnsi="QuadraatSans-Regular"/>
          <w:color w:val="000000" w:themeColor="text1"/>
          <w:sz w:val="22"/>
        </w:rPr>
      </w:pPr>
      <w:r w:rsidRPr="0082569D">
        <w:rPr>
          <w:rFonts w:ascii="QuadraatSans-Regular" w:hAnsi="QuadraatSans-Regular"/>
          <w:color w:val="000000" w:themeColor="text1"/>
          <w:sz w:val="22"/>
        </w:rPr>
        <w:t>Is separaat toegevoegd.</w:t>
      </w:r>
      <w:r w:rsidR="00D6304D" w:rsidRPr="00D6304D">
        <w:rPr>
          <w:rFonts w:ascii="QuadraatSans-Regular" w:hAnsi="QuadraatSans-Regular"/>
          <w:color w:val="000000" w:themeColor="text1"/>
          <w:sz w:val="22"/>
        </w:rPr>
        <w:t xml:space="preserve"> </w:t>
      </w:r>
      <w:r w:rsidR="00D6304D">
        <w:rPr>
          <w:rFonts w:ascii="QuadraatSans-Regular" w:hAnsi="QuadraatSans-Regular"/>
          <w:color w:val="000000" w:themeColor="text1"/>
          <w:sz w:val="22"/>
        </w:rPr>
        <w:t>Z</w:t>
      </w:r>
      <w:r w:rsidR="00D6304D" w:rsidRPr="0082569D">
        <w:rPr>
          <w:rFonts w:ascii="QuadraatSans-Regular" w:hAnsi="QuadraatSans-Regular"/>
          <w:color w:val="000000" w:themeColor="text1"/>
          <w:sz w:val="22"/>
        </w:rPr>
        <w:t>ie het toegevoegde EXCEL-bestand</w:t>
      </w:r>
    </w:p>
    <w:p w14:paraId="03EE86FF" w14:textId="77777777" w:rsidR="009B4D4A" w:rsidRDefault="009B4D4A" w:rsidP="009B4D4A">
      <w:pPr>
        <w:pStyle w:val="gemeentewageningen"/>
        <w:rPr>
          <w:rFonts w:ascii="QuadraatSans-Regular" w:hAnsi="QuadraatSans-Regular"/>
          <w:color w:val="000000" w:themeColor="text1"/>
          <w:sz w:val="22"/>
        </w:rPr>
      </w:pPr>
    </w:p>
    <w:p w14:paraId="211C0F23" w14:textId="77777777" w:rsidR="009B4D4A" w:rsidRPr="0082569D" w:rsidRDefault="009B4D4A" w:rsidP="009B4D4A">
      <w:pPr>
        <w:pStyle w:val="gemeentewageningen"/>
        <w:rPr>
          <w:rFonts w:ascii="QuadraatSans-Regular" w:hAnsi="QuadraatSans-Regular"/>
          <w:color w:val="000000" w:themeColor="text1"/>
          <w:sz w:val="22"/>
        </w:rPr>
      </w:pPr>
      <w:r w:rsidRPr="0082569D">
        <w:rPr>
          <w:rFonts w:ascii="QuadraatSans-Regular" w:hAnsi="QuadraatSans-Regular"/>
          <w:color w:val="000000" w:themeColor="text1"/>
          <w:sz w:val="22"/>
        </w:rPr>
        <w:t>Het formulier dient door de Inschrijver naar waarheid te worden ingevuld.</w:t>
      </w:r>
    </w:p>
    <w:p w14:paraId="4C7D638B" w14:textId="77777777" w:rsidR="003B1EE9" w:rsidRPr="0082569D" w:rsidRDefault="003B1EE9" w:rsidP="009D4BC3">
      <w:pPr>
        <w:pStyle w:val="gemeentewageningen"/>
        <w:rPr>
          <w:rFonts w:ascii="QuadraatSans-Regular" w:hAnsi="QuadraatSans-Regular"/>
          <w:color w:val="000000" w:themeColor="text1"/>
          <w:sz w:val="22"/>
        </w:rPr>
      </w:pPr>
    </w:p>
    <w:p w14:paraId="01609D52" w14:textId="77777777" w:rsidR="003B1EE9" w:rsidRPr="0082569D" w:rsidRDefault="003B1EE9" w:rsidP="009D4BC3">
      <w:pPr>
        <w:pStyle w:val="gemeentewageningen"/>
        <w:rPr>
          <w:rFonts w:ascii="QuadraatSans-Regular" w:hAnsi="QuadraatSans-Regular"/>
          <w:color w:val="000000" w:themeColor="text1"/>
          <w:sz w:val="22"/>
        </w:rPr>
      </w:pPr>
      <w:r w:rsidRPr="0082569D">
        <w:rPr>
          <w:rFonts w:ascii="QuadraatSans-Regular" w:hAnsi="QuadraatSans-Regular"/>
          <w:color w:val="000000" w:themeColor="text1"/>
          <w:sz w:val="22"/>
        </w:rPr>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82569D" w:rsidRDefault="003B1EE9" w:rsidP="009D4BC3">
      <w:pPr>
        <w:pStyle w:val="gemeentewageningen"/>
        <w:rPr>
          <w:rFonts w:ascii="QuadraatSans-Regular" w:hAnsi="QuadraatSans-Regular"/>
          <w:color w:val="000000" w:themeColor="text1"/>
          <w:sz w:val="22"/>
        </w:rPr>
      </w:pPr>
    </w:p>
    <w:p w14:paraId="4669EAEA" w14:textId="68A0AB49" w:rsidR="002605A3" w:rsidRDefault="003B1EE9" w:rsidP="007F122D">
      <w:pPr>
        <w:pStyle w:val="gemeentewageningen"/>
        <w:rPr>
          <w:rFonts w:ascii="QuadraatSans-Regular" w:hAnsi="QuadraatSans-Regular"/>
          <w:color w:val="000000" w:themeColor="text1"/>
          <w:sz w:val="22"/>
        </w:rPr>
      </w:pPr>
      <w:r w:rsidRPr="0082569D">
        <w:rPr>
          <w:rFonts w:ascii="QuadraatSans-Regular" w:hAnsi="QuadraatSans-Regular"/>
          <w:color w:val="000000" w:themeColor="text1"/>
          <w:sz w:val="22"/>
        </w:rPr>
        <w:t>Deze dient volledig ingevuld (in PDF én EXCEL-</w:t>
      </w:r>
      <w:proofErr w:type="gramStart"/>
      <w:r w:rsidRPr="0082569D">
        <w:rPr>
          <w:rFonts w:ascii="QuadraatSans-Regular" w:hAnsi="QuadraatSans-Regular"/>
          <w:color w:val="000000" w:themeColor="text1"/>
          <w:sz w:val="22"/>
        </w:rPr>
        <w:t>FORMAAT )</w:t>
      </w:r>
      <w:proofErr w:type="gramEnd"/>
      <w:r w:rsidRPr="0082569D">
        <w:rPr>
          <w:rFonts w:ascii="QuadraatSans-Regular" w:hAnsi="QuadraatSans-Regular"/>
          <w:color w:val="000000" w:themeColor="text1"/>
          <w:sz w:val="22"/>
        </w:rPr>
        <w:t xml:space="preserve"> </w:t>
      </w:r>
      <w:r w:rsidR="00242E29" w:rsidRPr="0082569D">
        <w:rPr>
          <w:rFonts w:ascii="QuadraatSans-Regular" w:hAnsi="QuadraatSans-Regular"/>
          <w:color w:val="000000" w:themeColor="text1"/>
          <w:sz w:val="22"/>
        </w:rPr>
        <w:t xml:space="preserve">separaat </w:t>
      </w:r>
      <w:r w:rsidRPr="0082569D">
        <w:rPr>
          <w:rFonts w:ascii="QuadraatSans-Regular" w:hAnsi="QuadraatSans-Regular"/>
          <w:color w:val="000000" w:themeColor="text1"/>
          <w:sz w:val="22"/>
        </w:rPr>
        <w:t>te worden toegevoegd aan uw Inschrijving</w:t>
      </w:r>
      <w:r w:rsidR="00FA0386" w:rsidRPr="0082569D">
        <w:rPr>
          <w:rFonts w:ascii="QuadraatSans-Regular" w:hAnsi="QuadraatSans-Regular"/>
          <w:color w:val="000000" w:themeColor="text1"/>
          <w:sz w:val="22"/>
        </w:rPr>
        <w:t xml:space="preserve"> in </w:t>
      </w:r>
      <w:proofErr w:type="spellStart"/>
      <w:r w:rsidR="00FA0386" w:rsidRPr="0082569D">
        <w:rPr>
          <w:rFonts w:ascii="QuadraatSans-Regular" w:hAnsi="QuadraatSans-Regular"/>
          <w:color w:val="000000" w:themeColor="text1"/>
          <w:sz w:val="22"/>
        </w:rPr>
        <w:t>Tenderned</w:t>
      </w:r>
      <w:proofErr w:type="spellEnd"/>
      <w:r w:rsidR="00FA0386" w:rsidRPr="0082569D">
        <w:rPr>
          <w:rFonts w:ascii="QuadraatSans-Regular" w:hAnsi="QuadraatSans-Regular"/>
          <w:color w:val="000000" w:themeColor="text1"/>
          <w:sz w:val="22"/>
        </w:rPr>
        <w:t xml:space="preserve"> op de daarvoor bestemde plek</w:t>
      </w:r>
      <w:r w:rsidRPr="0082569D">
        <w:rPr>
          <w:rFonts w:ascii="QuadraatSans-Regular" w:hAnsi="QuadraatSans-Regular"/>
          <w:color w:val="000000" w:themeColor="text1"/>
          <w:sz w:val="22"/>
        </w:rPr>
        <w:t>.</w:t>
      </w:r>
    </w:p>
    <w:p w14:paraId="5ED260C9" w14:textId="77777777" w:rsidR="00F23126" w:rsidRDefault="00F23126" w:rsidP="007F122D">
      <w:pPr>
        <w:pStyle w:val="gemeentewageningen"/>
        <w:rPr>
          <w:rFonts w:ascii="QuadraatSans-Regular" w:hAnsi="QuadraatSans-Regular"/>
          <w:color w:val="000000" w:themeColor="text1"/>
          <w:sz w:val="22"/>
        </w:rPr>
      </w:pPr>
    </w:p>
    <w:p w14:paraId="6DBD0493" w14:textId="77777777" w:rsidR="0038323A" w:rsidRDefault="0038323A">
      <w:pPr>
        <w:spacing w:line="240" w:lineRule="auto"/>
      </w:pPr>
      <w:r>
        <w:br w:type="page"/>
      </w:r>
    </w:p>
    <w:p w14:paraId="172CB9DB" w14:textId="07503CF1" w:rsidR="001107FF" w:rsidRPr="002605A3" w:rsidRDefault="001107FF" w:rsidP="00042EF4">
      <w:pPr>
        <w:pStyle w:val="Bijlageaangepast"/>
      </w:pPr>
      <w:bookmarkStart w:id="199" w:name="_Toc44077596"/>
      <w:bookmarkStart w:id="200" w:name="_Toc223590921"/>
      <w:bookmarkEnd w:id="196"/>
      <w:r w:rsidRPr="002605A3">
        <w:lastRenderedPageBreak/>
        <w:t>Verklaring referenties</w:t>
      </w:r>
      <w:bookmarkEnd w:id="199"/>
      <w:bookmarkEnd w:id="200"/>
    </w:p>
    <w:p w14:paraId="29E2B4DE" w14:textId="77777777" w:rsidR="001107FF" w:rsidRPr="007F122D" w:rsidRDefault="001107FF" w:rsidP="00734305">
      <w:bookmarkStart w:id="201" w:name="_Toc200164209"/>
      <w:bookmarkStart w:id="202" w:name="_Toc215654568"/>
      <w:r w:rsidRPr="007F122D">
        <w:t>Door de Opdrachtgever zijn de volgende kerncompetenties vastgesteld, benodigd voor het toetsen van technische bekwaamheid en/of beroepsbekwaamheid, overeenkomend met essentiële punten van de Opdracht:</w:t>
      </w:r>
    </w:p>
    <w:p w14:paraId="794165DD" w14:textId="77777777" w:rsidR="001107FF" w:rsidRPr="007F122D" w:rsidRDefault="001107FF" w:rsidP="00734305"/>
    <w:p w14:paraId="5CEDB87C" w14:textId="32AF533A" w:rsidR="001107FF" w:rsidRPr="007F122D" w:rsidRDefault="001107FF" w:rsidP="00734305">
      <w:r w:rsidRPr="007F122D">
        <w:t xml:space="preserve">Gevraagde kerncompetenties: </w:t>
      </w:r>
    </w:p>
    <w:p w14:paraId="2FB4D962" w14:textId="77777777" w:rsidR="00EA508D" w:rsidRPr="00FC746A" w:rsidRDefault="00EA508D" w:rsidP="00EA508D">
      <w:pPr>
        <w:rPr>
          <w:b/>
          <w:bCs/>
        </w:rPr>
      </w:pPr>
      <w:r w:rsidRPr="00FC746A">
        <w:rPr>
          <w:b/>
          <w:bCs/>
        </w:rPr>
        <w:t xml:space="preserve">Kerncompetentie 1. </w:t>
      </w:r>
    </w:p>
    <w:p w14:paraId="48046389" w14:textId="33A2B847" w:rsidR="00EA508D" w:rsidRPr="00FC746A" w:rsidRDefault="00EA508D" w:rsidP="00EA508D">
      <w:r>
        <w:t xml:space="preserve">Het leveren en implementeren van een totaaloplossing bestaande uit vaste telefonie diensten, mobiele telefonie diensten, een contactcenter applicaties en </w:t>
      </w:r>
      <w:r w:rsidR="103BE2F4">
        <w:t>telefonie</w:t>
      </w:r>
      <w:r>
        <w:t xml:space="preserve"> applicatie voor een organisatie met </w:t>
      </w:r>
      <w:proofErr w:type="gramStart"/>
      <w:r>
        <w:t>circa</w:t>
      </w:r>
      <w:proofErr w:type="gramEnd"/>
      <w:r>
        <w:t xml:space="preserve"> voor </w:t>
      </w:r>
      <w:r w:rsidR="0061203C">
        <w:t>4</w:t>
      </w:r>
      <w:r>
        <w:t>00 medewerkers bij een (lokale) overheidsorganisatie.</w:t>
      </w:r>
      <w:r w:rsidRPr="59789DDE">
        <w:rPr>
          <w:i/>
          <w:iCs/>
        </w:rPr>
        <w:t xml:space="preserve"> </w:t>
      </w:r>
    </w:p>
    <w:p w14:paraId="6B6B5DED" w14:textId="77777777" w:rsidR="00EA508D" w:rsidRPr="00FC746A" w:rsidRDefault="00EA508D" w:rsidP="00EA508D"/>
    <w:p w14:paraId="10FF412A" w14:textId="77777777" w:rsidR="00EA508D" w:rsidRPr="00FC746A" w:rsidRDefault="00EA508D" w:rsidP="00EA508D">
      <w:pPr>
        <w:rPr>
          <w:b/>
          <w:bCs/>
          <w:highlight w:val="yellow"/>
        </w:rPr>
      </w:pPr>
      <w:r w:rsidRPr="238976C7">
        <w:rPr>
          <w:b/>
          <w:bCs/>
        </w:rPr>
        <w:t xml:space="preserve">Kerncompetentie 2. </w:t>
      </w:r>
    </w:p>
    <w:p w14:paraId="2B73A9AC" w14:textId="211235D7" w:rsidR="00EA508D" w:rsidRPr="00FC746A" w:rsidRDefault="00510255" w:rsidP="00397FB9">
      <w:pPr>
        <w:pBdr>
          <w:left w:val="single" w:sz="4" w:space="4" w:color="auto"/>
        </w:pBdr>
        <w:rPr>
          <w:i/>
          <w:iCs/>
        </w:rPr>
      </w:pPr>
      <w:r w:rsidRPr="00510255">
        <w:t>Het leveren en implementeren van een CX applicatie als dienst met een omvang van minimaal 8 CX gebruikers waarbij het kanaal telefonie en één ander kanaal (mail, WhatsApp, webchat et.) blended worden aangeboden.</w:t>
      </w:r>
    </w:p>
    <w:p w14:paraId="0F40F4EB" w14:textId="77777777" w:rsidR="00EA508D" w:rsidRPr="00FC746A" w:rsidRDefault="00EA508D" w:rsidP="00EA508D">
      <w:pPr>
        <w:pStyle w:val="gemeentewageningen"/>
        <w:rPr>
          <w:color w:val="0070C0"/>
        </w:rPr>
      </w:pPr>
    </w:p>
    <w:p w14:paraId="4A008F25" w14:textId="77777777" w:rsidR="00EA508D" w:rsidRPr="000F0794" w:rsidRDefault="00EA508D" w:rsidP="00EA508D">
      <w:pPr>
        <w:rPr>
          <w:b/>
          <w:bCs/>
        </w:rPr>
      </w:pPr>
      <w:r w:rsidRPr="000F0794">
        <w:rPr>
          <w:b/>
          <w:bCs/>
        </w:rPr>
        <w:t xml:space="preserve">Kerncompetentie 3. </w:t>
      </w:r>
    </w:p>
    <w:p w14:paraId="12806BFD" w14:textId="77777777" w:rsidR="00EA508D" w:rsidRPr="00FC746A" w:rsidRDefault="00EA508D" w:rsidP="00EA508D">
      <w:r w:rsidRPr="00FC746A">
        <w:t xml:space="preserve">Het realiseren van een integratie/koppeling van een </w:t>
      </w:r>
      <w:proofErr w:type="spellStart"/>
      <w:r w:rsidRPr="00FC746A">
        <w:t>omnichannel</w:t>
      </w:r>
      <w:proofErr w:type="spellEnd"/>
      <w:r w:rsidRPr="00FC746A">
        <w:t xml:space="preserve"> contactenter applicatie met een zaaksysteem of </w:t>
      </w:r>
      <w:proofErr w:type="gramStart"/>
      <w:r w:rsidRPr="00FC746A">
        <w:t>CRM applicatie</w:t>
      </w:r>
      <w:proofErr w:type="gramEnd"/>
      <w:r w:rsidRPr="00FC746A">
        <w:t xml:space="preserve"> of klant contact applicatie waarbij:</w:t>
      </w:r>
    </w:p>
    <w:p w14:paraId="63BB91D0" w14:textId="77777777" w:rsidR="00EA508D" w:rsidRPr="000F0794" w:rsidRDefault="00EA508D" w:rsidP="00EA508D">
      <w:pPr>
        <w:pStyle w:val="Lijstalinea"/>
        <w:numPr>
          <w:ilvl w:val="0"/>
          <w:numId w:val="59"/>
        </w:numPr>
        <w:rPr>
          <w:rFonts w:ascii="QuadraatSans-Regular" w:hAnsi="QuadraatSans-Regular"/>
          <w:color w:val="000000" w:themeColor="text1"/>
          <w:sz w:val="22"/>
          <w:lang w:eastAsia="nl-NL"/>
        </w:rPr>
      </w:pPr>
      <w:r w:rsidRPr="000F0794">
        <w:rPr>
          <w:rFonts w:ascii="QuadraatSans-Regular" w:hAnsi="QuadraatSans-Regular"/>
          <w:color w:val="000000" w:themeColor="text1"/>
          <w:sz w:val="22"/>
          <w:lang w:eastAsia="nl-NL"/>
        </w:rPr>
        <w:t>Bij inkomende telefonische oproepen of berichten de zaak, account of het contact wordt geopend in de gekoppelde applicatie;</w:t>
      </w:r>
    </w:p>
    <w:p w14:paraId="2DD5CEA7" w14:textId="77777777" w:rsidR="00EA508D" w:rsidRPr="000F0794" w:rsidRDefault="00EA508D" w:rsidP="00EA508D">
      <w:pPr>
        <w:pStyle w:val="Lijstalinea"/>
        <w:numPr>
          <w:ilvl w:val="0"/>
          <w:numId w:val="59"/>
        </w:numPr>
        <w:rPr>
          <w:rFonts w:ascii="QuadraatSans-Regular" w:hAnsi="QuadraatSans-Regular"/>
          <w:color w:val="000000" w:themeColor="text1"/>
          <w:sz w:val="22"/>
          <w:lang w:eastAsia="nl-NL"/>
        </w:rPr>
      </w:pPr>
      <w:r w:rsidRPr="000F0794">
        <w:rPr>
          <w:rFonts w:ascii="QuadraatSans-Regular" w:hAnsi="QuadraatSans-Regular"/>
          <w:color w:val="000000" w:themeColor="text1"/>
          <w:sz w:val="22"/>
          <w:lang w:eastAsia="nl-NL"/>
        </w:rPr>
        <w:t>De contactmomenten automatische kunnen worden geregistreerd in de gekoppelde applicatie.</w:t>
      </w:r>
    </w:p>
    <w:p w14:paraId="7E659A55" w14:textId="77777777" w:rsidR="00EA508D" w:rsidRPr="00FC746A" w:rsidRDefault="00EA508D" w:rsidP="00EA508D"/>
    <w:p w14:paraId="1ADE9B87" w14:textId="7804B0CE" w:rsidR="00EA508D" w:rsidRPr="00FC746A" w:rsidRDefault="00EA508D" w:rsidP="00EA508D">
      <w:pPr>
        <w:rPr>
          <w:strike/>
        </w:rPr>
      </w:pPr>
      <w:r w:rsidRPr="00FC746A">
        <w:t xml:space="preserve">Inschrijver dient zijn ervaring te onderbouwen door het geven van één referentieopdracht per genoemde kerncompetentie </w:t>
      </w:r>
      <w:r w:rsidRPr="00D534C8">
        <w:t>die in de afgelopen 2 jaar is verricht en afgerond.</w:t>
      </w:r>
      <w:r w:rsidRPr="00FC746A">
        <w:t xml:space="preserve"> </w:t>
      </w:r>
      <w:r w:rsidR="00827AF2" w:rsidRPr="002C7500">
        <w:t xml:space="preserve">Het is toegestaan om één referentie aan te leveren waarin </w:t>
      </w:r>
      <w:r w:rsidR="002C7500" w:rsidRPr="002C7500">
        <w:t>meerdere</w:t>
      </w:r>
      <w:r w:rsidR="00827AF2" w:rsidRPr="002C7500">
        <w:rPr>
          <w:b/>
        </w:rPr>
        <w:t xml:space="preserve"> </w:t>
      </w:r>
      <w:r w:rsidR="00827AF2" w:rsidRPr="002C7500">
        <w:t>kerncompetenties verenigd zijn</w:t>
      </w:r>
      <w:r w:rsidR="00827AF2">
        <w:t>.</w:t>
      </w:r>
    </w:p>
    <w:p w14:paraId="69014C34" w14:textId="77777777" w:rsidR="00EA508D" w:rsidRPr="00FC746A" w:rsidRDefault="00EA508D" w:rsidP="00EA508D"/>
    <w:p w14:paraId="71D54FA3" w14:textId="019C8ED2" w:rsidR="00EA508D" w:rsidRPr="00FC746A" w:rsidRDefault="00EA508D" w:rsidP="00EA508D">
      <w:r w:rsidRPr="00FC746A">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w:t>
      </w:r>
      <w:proofErr w:type="gramStart"/>
      <w:r w:rsidRPr="00FC746A">
        <w:t>Indien</w:t>
      </w:r>
      <w:proofErr w:type="gramEnd"/>
      <w:r w:rsidRPr="00FC746A">
        <w:t xml:space="preserve"> een referentie niet verifieerbaar is, kan de Aanbestedende dienst </w:t>
      </w:r>
      <w:r w:rsidR="00355A11" w:rsidRPr="007F122D">
        <w:t>besluiten tot ter zijde legging van deelname aan deze aanbesteding.</w:t>
      </w:r>
      <w:r w:rsidR="00355A11">
        <w:t xml:space="preserve"> Dit is ook van toepassing </w:t>
      </w:r>
      <w:r w:rsidR="00FC6A2C">
        <w:t>als blijkt</w:t>
      </w:r>
      <w:r w:rsidR="004B4B0E" w:rsidRPr="007F122D">
        <w:t xml:space="preserve"> dat de </w:t>
      </w:r>
      <w:r w:rsidR="00FC6A2C">
        <w:t>referentie</w:t>
      </w:r>
      <w:r w:rsidR="004B4B0E" w:rsidRPr="007F122D">
        <w:t xml:space="preserve"> afwijkt van hetgeen de referentie-contactpersonen melden</w:t>
      </w:r>
      <w:r w:rsidR="004E46A6">
        <w:t>.</w:t>
      </w:r>
    </w:p>
    <w:p w14:paraId="2033B878" w14:textId="77777777" w:rsidR="001107FF" w:rsidRPr="007F122D" w:rsidRDefault="001107FF" w:rsidP="00734305"/>
    <w:p w14:paraId="7B389B72" w14:textId="36D4559C" w:rsidR="001107FF" w:rsidRPr="007F122D" w:rsidRDefault="001107FF" w:rsidP="00734305">
      <w:r w:rsidRPr="00AD0949">
        <w:t xml:space="preserve">De omvang van de uitgevoerde referentieopdracht dient een waarde te </w:t>
      </w:r>
      <w:r w:rsidRPr="00327E06">
        <w:t>hebben van €</w:t>
      </w:r>
      <w:r w:rsidR="007A6EF8" w:rsidRPr="00327E06">
        <w:t xml:space="preserve"> </w:t>
      </w:r>
      <w:r w:rsidR="00327E06" w:rsidRPr="00327E06">
        <w:t>30</w:t>
      </w:r>
      <w:r w:rsidR="00465022" w:rsidRPr="00327E06">
        <w:t>0.000</w:t>
      </w:r>
      <w:r w:rsidR="00730BBF" w:rsidRPr="00327E06">
        <w:t xml:space="preserve"> </w:t>
      </w:r>
      <w:r w:rsidR="000167F7" w:rsidRPr="00327E06">
        <w:t>over</w:t>
      </w:r>
      <w:r w:rsidR="000B7856" w:rsidRPr="00327E06">
        <w:t xml:space="preserve"> een</w:t>
      </w:r>
      <w:r w:rsidR="000B7856" w:rsidRPr="00AD0949">
        <w:t xml:space="preserve"> contractduur van</w:t>
      </w:r>
      <w:r w:rsidR="00730BBF" w:rsidRPr="00AD0949">
        <w:t xml:space="preserve"> 4 jaar</w:t>
      </w:r>
      <w:r w:rsidRPr="00AD0949">
        <w:t>.</w:t>
      </w:r>
    </w:p>
    <w:p w14:paraId="45B06C09" w14:textId="77777777" w:rsidR="001107FF" w:rsidRPr="007F122D" w:rsidRDefault="001107FF" w:rsidP="007343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3619"/>
        <w:gridCol w:w="1430"/>
        <w:gridCol w:w="1970"/>
      </w:tblGrid>
      <w:tr w:rsidR="007F4B91"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ED3BB2" w:rsidRDefault="001107FF" w:rsidP="00734305">
            <w:pPr>
              <w:rPr>
                <w:rFonts w:cs="Arial"/>
                <w:color w:val="FFFFFF" w:themeColor="background1"/>
                <w:position w:val="-24"/>
              </w:rPr>
            </w:pPr>
            <w:r w:rsidRPr="00ED3BB2">
              <w:rPr>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ED3BB2" w:rsidRDefault="001107FF" w:rsidP="00734305">
            <w:pPr>
              <w:rPr>
                <w:rFonts w:cs="Arial"/>
                <w:color w:val="FFFFFF" w:themeColor="background1"/>
                <w:position w:val="-24"/>
              </w:rPr>
            </w:pPr>
          </w:p>
        </w:tc>
      </w:tr>
      <w:tr w:rsidR="007F4B91" w:rsidRPr="007F122D" w14:paraId="35DF535D" w14:textId="77777777" w:rsidTr="009F660E">
        <w:trPr>
          <w:trHeight w:val="373"/>
        </w:trPr>
        <w:tc>
          <w:tcPr>
            <w:tcW w:w="1127" w:type="pct"/>
            <w:tcBorders>
              <w:top w:val="single" w:sz="4" w:space="0" w:color="auto"/>
            </w:tcBorders>
          </w:tcPr>
          <w:p w14:paraId="23B610C8" w14:textId="77777777" w:rsidR="001107FF" w:rsidRPr="007F122D" w:rsidRDefault="001107FF" w:rsidP="00734305">
            <w:r w:rsidRPr="007F122D">
              <w:t>Naam klant (referent)</w:t>
            </w:r>
          </w:p>
        </w:tc>
        <w:tc>
          <w:tcPr>
            <w:tcW w:w="3873" w:type="pct"/>
            <w:gridSpan w:val="3"/>
            <w:tcBorders>
              <w:top w:val="single" w:sz="4" w:space="0" w:color="auto"/>
            </w:tcBorders>
          </w:tcPr>
          <w:p w14:paraId="1AAE9037" w14:textId="77777777" w:rsidR="001107FF" w:rsidRPr="007F122D" w:rsidRDefault="001107FF" w:rsidP="00734305">
            <w:r w:rsidRPr="007F122D">
              <w:t xml:space="preserve">  </w:t>
            </w:r>
          </w:p>
        </w:tc>
      </w:tr>
      <w:tr w:rsidR="007F4B91" w:rsidRPr="007F122D" w14:paraId="525ACB58" w14:textId="77777777" w:rsidTr="009F660E">
        <w:trPr>
          <w:trHeight w:val="421"/>
        </w:trPr>
        <w:tc>
          <w:tcPr>
            <w:tcW w:w="1127" w:type="pct"/>
          </w:tcPr>
          <w:p w14:paraId="538DF844" w14:textId="77777777" w:rsidR="001107FF" w:rsidRPr="007F122D" w:rsidRDefault="001107FF" w:rsidP="00734305">
            <w:r w:rsidRPr="007F122D">
              <w:t>Plaatsnaam</w:t>
            </w:r>
          </w:p>
        </w:tc>
        <w:tc>
          <w:tcPr>
            <w:tcW w:w="3873" w:type="pct"/>
            <w:gridSpan w:val="3"/>
          </w:tcPr>
          <w:p w14:paraId="087A2E9C" w14:textId="77777777" w:rsidR="001107FF" w:rsidRPr="007F122D" w:rsidRDefault="001107FF" w:rsidP="00734305">
            <w:r w:rsidRPr="007F122D">
              <w:t xml:space="preserve">  </w:t>
            </w:r>
          </w:p>
        </w:tc>
      </w:tr>
      <w:tr w:rsidR="007F4B91" w:rsidRPr="007F122D" w14:paraId="79F7E196" w14:textId="77777777" w:rsidTr="009F660E">
        <w:trPr>
          <w:trHeight w:val="427"/>
        </w:trPr>
        <w:tc>
          <w:tcPr>
            <w:tcW w:w="1127" w:type="pct"/>
          </w:tcPr>
          <w:p w14:paraId="0037E369" w14:textId="77777777" w:rsidR="001107FF" w:rsidRPr="007F122D" w:rsidRDefault="001107FF" w:rsidP="00734305">
            <w:r w:rsidRPr="007F122D">
              <w:t>Naam contactpersoon</w:t>
            </w:r>
          </w:p>
        </w:tc>
        <w:tc>
          <w:tcPr>
            <w:tcW w:w="3873" w:type="pct"/>
            <w:gridSpan w:val="3"/>
          </w:tcPr>
          <w:p w14:paraId="7B1BF0F5" w14:textId="77777777" w:rsidR="001107FF" w:rsidRPr="007F122D" w:rsidRDefault="001107FF" w:rsidP="00734305">
            <w:r w:rsidRPr="007F122D">
              <w:t xml:space="preserve">  </w:t>
            </w:r>
          </w:p>
        </w:tc>
      </w:tr>
      <w:tr w:rsidR="007F4B91" w:rsidRPr="007F122D" w14:paraId="2ECBF34F" w14:textId="77777777" w:rsidTr="009F660E">
        <w:trPr>
          <w:trHeight w:val="405"/>
        </w:trPr>
        <w:tc>
          <w:tcPr>
            <w:tcW w:w="1127" w:type="pct"/>
          </w:tcPr>
          <w:p w14:paraId="35962603" w14:textId="77777777" w:rsidR="001107FF" w:rsidRPr="007F122D" w:rsidRDefault="001107FF" w:rsidP="00734305">
            <w:r w:rsidRPr="007F122D">
              <w:t>Telefoonnummer</w:t>
            </w:r>
          </w:p>
        </w:tc>
        <w:tc>
          <w:tcPr>
            <w:tcW w:w="3873" w:type="pct"/>
            <w:gridSpan w:val="3"/>
          </w:tcPr>
          <w:p w14:paraId="5C3D17EE" w14:textId="77777777" w:rsidR="001107FF" w:rsidRPr="007F122D" w:rsidRDefault="001107FF" w:rsidP="00734305">
            <w:r w:rsidRPr="007F122D">
              <w:t xml:space="preserve">  </w:t>
            </w:r>
          </w:p>
        </w:tc>
      </w:tr>
      <w:tr w:rsidR="007F4B91" w:rsidRPr="007F122D" w14:paraId="3E14034F" w14:textId="77777777" w:rsidTr="009F660E">
        <w:trPr>
          <w:trHeight w:val="410"/>
        </w:trPr>
        <w:tc>
          <w:tcPr>
            <w:tcW w:w="1127" w:type="pct"/>
            <w:tcBorders>
              <w:bottom w:val="single" w:sz="4" w:space="0" w:color="auto"/>
            </w:tcBorders>
          </w:tcPr>
          <w:p w14:paraId="6141DC1D" w14:textId="77777777" w:rsidR="001107FF" w:rsidRPr="007F122D" w:rsidRDefault="001107FF" w:rsidP="00734305">
            <w:r w:rsidRPr="007F122D">
              <w:lastRenderedPageBreak/>
              <w:t>Begin- en einddatum Overeenkomst</w:t>
            </w:r>
          </w:p>
        </w:tc>
        <w:tc>
          <w:tcPr>
            <w:tcW w:w="1997" w:type="pct"/>
            <w:tcBorders>
              <w:bottom w:val="single" w:sz="4" w:space="0" w:color="auto"/>
            </w:tcBorders>
          </w:tcPr>
          <w:p w14:paraId="36A62A24" w14:textId="77777777" w:rsidR="001107FF" w:rsidRPr="007F122D" w:rsidRDefault="001107FF" w:rsidP="00734305"/>
        </w:tc>
        <w:tc>
          <w:tcPr>
            <w:tcW w:w="789" w:type="pct"/>
            <w:tcBorders>
              <w:bottom w:val="single" w:sz="4" w:space="0" w:color="auto"/>
            </w:tcBorders>
          </w:tcPr>
          <w:p w14:paraId="1FAB663F" w14:textId="30E7978A" w:rsidR="001107FF" w:rsidRPr="00ED3BB2" w:rsidRDefault="001107FF" w:rsidP="00734305">
            <w:pPr>
              <w:rPr>
                <w:szCs w:val="16"/>
              </w:rPr>
            </w:pPr>
            <w:r w:rsidRPr="00B31AB3">
              <w:rPr>
                <w:szCs w:val="16"/>
              </w:rPr>
              <w:t>Omvang</w:t>
            </w:r>
            <w:r w:rsidR="006026DA">
              <w:rPr>
                <w:szCs w:val="16"/>
              </w:rPr>
              <w:t xml:space="preserve"> in €</w:t>
            </w:r>
          </w:p>
        </w:tc>
        <w:tc>
          <w:tcPr>
            <w:tcW w:w="1087" w:type="pct"/>
            <w:tcBorders>
              <w:bottom w:val="single" w:sz="4" w:space="0" w:color="auto"/>
            </w:tcBorders>
          </w:tcPr>
          <w:p w14:paraId="0D7E3716" w14:textId="77777777" w:rsidR="001107FF" w:rsidRPr="007F122D" w:rsidRDefault="001107FF" w:rsidP="00734305"/>
        </w:tc>
      </w:tr>
      <w:tr w:rsidR="007F4B91" w:rsidRPr="007F122D" w14:paraId="318D5836" w14:textId="77777777" w:rsidTr="009F660E">
        <w:trPr>
          <w:trHeight w:val="410"/>
        </w:trPr>
        <w:tc>
          <w:tcPr>
            <w:tcW w:w="1127" w:type="pct"/>
            <w:tcBorders>
              <w:bottom w:val="single" w:sz="4" w:space="0" w:color="auto"/>
            </w:tcBorders>
          </w:tcPr>
          <w:p w14:paraId="20CFD002" w14:textId="77777777" w:rsidR="001107FF" w:rsidRPr="007F122D" w:rsidRDefault="001107FF" w:rsidP="00734305">
            <w:r w:rsidRPr="007F122D">
              <w:t>Opdracht zelfstandig uitgevoerd</w:t>
            </w:r>
          </w:p>
        </w:tc>
        <w:tc>
          <w:tcPr>
            <w:tcW w:w="3873" w:type="pct"/>
            <w:gridSpan w:val="3"/>
            <w:tcBorders>
              <w:bottom w:val="single" w:sz="4" w:space="0" w:color="auto"/>
            </w:tcBorders>
          </w:tcPr>
          <w:p w14:paraId="5F6B9C30" w14:textId="77777777" w:rsidR="001107FF" w:rsidRPr="007F122D" w:rsidRDefault="001107FF" w:rsidP="00734305">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203" w:name="_Toc459365964"/>
            <w:r w:rsidRPr="007F122D">
              <w:fldChar w:fldCharType="end"/>
            </w:r>
            <w:r w:rsidRPr="007F122D">
              <w:t xml:space="preserve"> </w:t>
            </w:r>
            <w:proofErr w:type="gramStart"/>
            <w:r w:rsidRPr="007F122D">
              <w:t>ja</w:t>
            </w:r>
            <w:bookmarkEnd w:id="203"/>
            <w:proofErr w:type="gramEnd"/>
          </w:p>
          <w:p w14:paraId="3E53D7DF" w14:textId="77777777" w:rsidR="001107FF" w:rsidRPr="007F122D" w:rsidRDefault="001107FF" w:rsidP="00734305">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204" w:name="_Toc459365965"/>
            <w:r w:rsidRPr="007F122D">
              <w:fldChar w:fldCharType="end"/>
            </w:r>
            <w:r w:rsidRPr="007F122D">
              <w:t xml:space="preserve"> </w:t>
            </w:r>
            <w:proofErr w:type="gramStart"/>
            <w:r w:rsidRPr="007F122D">
              <w:t>nee</w:t>
            </w:r>
            <w:proofErr w:type="gramEnd"/>
            <w:r w:rsidRPr="007F122D">
              <w:t xml:space="preserve"> (aangeven wie wat heeft uitgevoerd)</w:t>
            </w:r>
            <w:bookmarkEnd w:id="204"/>
          </w:p>
        </w:tc>
      </w:tr>
      <w:tr w:rsidR="000A4BF0" w:rsidRPr="007F122D" w14:paraId="73309030" w14:textId="77777777" w:rsidTr="009F660E">
        <w:trPr>
          <w:trHeight w:val="270"/>
        </w:trPr>
        <w:tc>
          <w:tcPr>
            <w:tcW w:w="5000" w:type="pct"/>
            <w:gridSpan w:val="4"/>
          </w:tcPr>
          <w:p w14:paraId="167DCD10" w14:textId="77777777" w:rsidR="001107FF" w:rsidRPr="007F122D" w:rsidRDefault="001107FF" w:rsidP="00734305">
            <w:bookmarkStart w:id="205" w:name="_Toc459365966"/>
            <w:r w:rsidRPr="007F122D">
              <w:t>Beschrijving van referentieopdracht met de gevraagde kerncompetentie (max 1 A4):</w:t>
            </w:r>
            <w:bookmarkEnd w:id="205"/>
          </w:p>
        </w:tc>
      </w:tr>
      <w:tr w:rsidR="000A4BF0" w:rsidRPr="007F122D" w14:paraId="71DC1BE2" w14:textId="77777777" w:rsidTr="009F660E">
        <w:trPr>
          <w:trHeight w:val="270"/>
        </w:trPr>
        <w:tc>
          <w:tcPr>
            <w:tcW w:w="5000" w:type="pct"/>
            <w:gridSpan w:val="4"/>
          </w:tcPr>
          <w:p w14:paraId="2918762D" w14:textId="77777777" w:rsidR="001107FF" w:rsidRPr="007F122D" w:rsidRDefault="001107FF" w:rsidP="00734305"/>
          <w:p w14:paraId="2A7A7630" w14:textId="77777777" w:rsidR="001107FF" w:rsidRPr="007F122D" w:rsidRDefault="001107FF" w:rsidP="00734305"/>
          <w:p w14:paraId="3714E11C" w14:textId="77777777" w:rsidR="001107FF" w:rsidRDefault="001107FF" w:rsidP="00734305"/>
          <w:p w14:paraId="78A62139" w14:textId="77777777" w:rsidR="00264C37" w:rsidRDefault="00264C37" w:rsidP="00734305"/>
          <w:p w14:paraId="247CA51F" w14:textId="77777777" w:rsidR="00264C37" w:rsidRDefault="00264C37" w:rsidP="00734305"/>
          <w:p w14:paraId="4B233E99" w14:textId="77777777" w:rsidR="00264C37" w:rsidRDefault="00264C37" w:rsidP="00734305"/>
          <w:p w14:paraId="0C825520" w14:textId="77777777" w:rsidR="00264C37" w:rsidRPr="007F122D" w:rsidRDefault="00264C37" w:rsidP="00734305"/>
          <w:p w14:paraId="370CC890" w14:textId="77777777" w:rsidR="001107FF" w:rsidRPr="007F122D" w:rsidRDefault="001107FF" w:rsidP="00734305"/>
          <w:p w14:paraId="00770A8B" w14:textId="77777777" w:rsidR="001107FF" w:rsidRPr="007F122D" w:rsidRDefault="001107FF" w:rsidP="00734305"/>
        </w:tc>
      </w:tr>
    </w:tbl>
    <w:p w14:paraId="24269F72" w14:textId="77777777" w:rsidR="001107FF" w:rsidRPr="007F122D" w:rsidRDefault="001107FF" w:rsidP="00734305">
      <w:pPr>
        <w:rPr>
          <w:i/>
          <w:highlight w:val="yellow"/>
        </w:rPr>
      </w:pPr>
    </w:p>
    <w:p w14:paraId="78BF9E78" w14:textId="77777777" w:rsidR="001107FF" w:rsidRDefault="001107FF" w:rsidP="00734305">
      <w:pPr>
        <w:rPr>
          <w:i/>
        </w:rPr>
      </w:pPr>
      <w:r w:rsidRPr="007F122D">
        <w:rPr>
          <w:i/>
        </w:rPr>
        <w:t>Het model als bovenstaand dient zo vaak als nodig te worden gekopieerd voor meerdere op te geven referenties.</w:t>
      </w:r>
      <w:bookmarkEnd w:id="201"/>
    </w:p>
    <w:p w14:paraId="1D84E10F" w14:textId="4B5AD477" w:rsidR="003B7D0C" w:rsidRPr="007F122D" w:rsidRDefault="008A3208">
      <w:pPr>
        <w:spacing w:line="240" w:lineRule="auto"/>
      </w:pPr>
      <w:r>
        <w:br w:type="page"/>
      </w:r>
    </w:p>
    <w:p w14:paraId="77B8A40B" w14:textId="77777777" w:rsidR="0038323A" w:rsidRPr="002605A3" w:rsidRDefault="0038323A" w:rsidP="0038323A">
      <w:pPr>
        <w:pStyle w:val="Bijlageaangepast"/>
      </w:pPr>
      <w:bookmarkStart w:id="206" w:name="_Toc223590922"/>
      <w:bookmarkEnd w:id="202"/>
      <w:r w:rsidRPr="002605A3">
        <w:lastRenderedPageBreak/>
        <w:t>Concept Overeenkomst</w:t>
      </w:r>
      <w:bookmarkEnd w:id="206"/>
    </w:p>
    <w:p w14:paraId="750263B9" w14:textId="4870CF6A" w:rsidR="0038323A" w:rsidRDefault="0038323A" w:rsidP="0038323A">
      <w:pPr>
        <w:pStyle w:val="gemeentewageningen"/>
        <w:rPr>
          <w:rFonts w:ascii="QuadraatSans-Regular" w:hAnsi="QuadraatSans-Regular"/>
          <w:color w:val="000000" w:themeColor="text1"/>
          <w:sz w:val="22"/>
        </w:rPr>
      </w:pPr>
      <w:r w:rsidRPr="0082569D">
        <w:rPr>
          <w:rFonts w:ascii="QuadraatSans-Regular" w:hAnsi="QuadraatSans-Regular"/>
          <w:color w:val="000000" w:themeColor="text1"/>
          <w:sz w:val="22"/>
        </w:rPr>
        <w:t>Is separaat toegevoegd.</w:t>
      </w:r>
    </w:p>
    <w:p w14:paraId="6E8D99EF" w14:textId="77777777" w:rsidR="00266CDB" w:rsidRPr="0038323A" w:rsidRDefault="00266CDB" w:rsidP="0038323A">
      <w:pPr>
        <w:pStyle w:val="gemeentewageningen"/>
        <w:rPr>
          <w:rFonts w:eastAsia="Times New Roman"/>
          <w:b/>
          <w:bCs/>
          <w:sz w:val="28"/>
          <w:szCs w:val="28"/>
        </w:rPr>
      </w:pPr>
    </w:p>
    <w:p w14:paraId="5C9CB6D5" w14:textId="285C38F9" w:rsidR="006E1384" w:rsidRPr="00A31973" w:rsidRDefault="00496DA0" w:rsidP="00042EF4">
      <w:pPr>
        <w:pStyle w:val="Bijlageaangepast"/>
      </w:pPr>
      <w:bookmarkStart w:id="207" w:name="_Toc223590923"/>
      <w:r>
        <w:t xml:space="preserve">GIBIT </w:t>
      </w:r>
      <w:r w:rsidR="006E1384">
        <w:t>I</w:t>
      </w:r>
      <w:r w:rsidR="006E1384" w:rsidRPr="00A31973">
        <w:t>nkoopvoorwaarden</w:t>
      </w:r>
      <w:r w:rsidR="0057624D">
        <w:t xml:space="preserve"> 2023</w:t>
      </w:r>
      <w:bookmarkEnd w:id="207"/>
    </w:p>
    <w:p w14:paraId="5973A7A0" w14:textId="67642081" w:rsidR="004575B5" w:rsidRDefault="00652461" w:rsidP="00734305">
      <w:hyperlink r:id="rId27" w:history="1">
        <w:r w:rsidRPr="008D6E1B">
          <w:rPr>
            <w:rStyle w:val="Hyperlink"/>
          </w:rPr>
          <w:t>https://vng.nl/sites/default/files/2023-12/vng_gibit_2023_artikelen.pdf</w:t>
        </w:r>
      </w:hyperlink>
    </w:p>
    <w:p w14:paraId="3A1513C1" w14:textId="77777777" w:rsidR="003B7D0C" w:rsidRDefault="003B7D0C" w:rsidP="00734305"/>
    <w:p w14:paraId="10FB192C" w14:textId="71B74B51" w:rsidR="006E1384" w:rsidRPr="00916D40" w:rsidRDefault="006E0F4A" w:rsidP="00042EF4">
      <w:pPr>
        <w:pStyle w:val="Bijlageaangepast"/>
      </w:pPr>
      <w:bookmarkStart w:id="208" w:name="_Toc223590924"/>
      <w:r w:rsidRPr="00916D40">
        <w:t>Ver</w:t>
      </w:r>
      <w:r w:rsidR="006E1384" w:rsidRPr="00916D40">
        <w:t>werkersovereenkoms</w:t>
      </w:r>
      <w:r w:rsidR="00916D40" w:rsidRPr="00916D40">
        <w:t>t</w:t>
      </w:r>
      <w:bookmarkEnd w:id="208"/>
    </w:p>
    <w:p w14:paraId="78E0C5F4" w14:textId="2EB0381F" w:rsidR="004F55B9" w:rsidRDefault="009B2925" w:rsidP="00734305">
      <w:r w:rsidRPr="009B2925">
        <w:t>Is separaat toegevoegd.</w:t>
      </w:r>
    </w:p>
    <w:p w14:paraId="18408CFB" w14:textId="77777777" w:rsidR="003B7D0C" w:rsidRDefault="003B7D0C" w:rsidP="00734305"/>
    <w:p w14:paraId="14EC0171" w14:textId="2C7ACE98" w:rsidR="00DE5583" w:rsidRPr="002C198D" w:rsidRDefault="00DE5583" w:rsidP="00042EF4">
      <w:pPr>
        <w:pStyle w:val="Bijlageaangepast"/>
      </w:pPr>
      <w:bookmarkStart w:id="209" w:name="_Toc223590925"/>
      <w:r w:rsidRPr="002C198D">
        <w:t>Bouwblokkenmodel SROI</w:t>
      </w:r>
      <w:r w:rsidR="00830833">
        <w:t xml:space="preserve"> </w:t>
      </w:r>
      <w:r w:rsidR="009923A9">
        <w:t>Oost</w:t>
      </w:r>
      <w:r w:rsidR="000B53A1">
        <w:t>-</w:t>
      </w:r>
      <w:r w:rsidR="009923A9">
        <w:t>Nederland 2023</w:t>
      </w:r>
      <w:bookmarkEnd w:id="209"/>
    </w:p>
    <w:p w14:paraId="3E375717" w14:textId="225A5C71" w:rsidR="003B7D0C" w:rsidRDefault="00DE5583" w:rsidP="00DE5583">
      <w:r>
        <w:t>Is separaat toegevoegd.</w:t>
      </w:r>
    </w:p>
    <w:p w14:paraId="4A839E6A" w14:textId="77777777" w:rsidR="003B7D0C" w:rsidRPr="000972B5" w:rsidRDefault="003B7D0C" w:rsidP="000972B5"/>
    <w:p w14:paraId="0E0F3BCE" w14:textId="7AF8E74C" w:rsidR="00DD28FE" w:rsidRDefault="00DD28FE" w:rsidP="009150B0">
      <w:pPr>
        <w:pStyle w:val="Bijlageaangepast"/>
        <w:ind w:right="-143"/>
      </w:pPr>
      <w:bookmarkStart w:id="210" w:name="_Toc223590926"/>
      <w:r w:rsidRPr="002B6AC9">
        <w:t>De Wageningse Data Principes -</w:t>
      </w:r>
      <w:r>
        <w:t>/</w:t>
      </w:r>
      <w:r w:rsidRPr="002B6AC9">
        <w:t xml:space="preserve"> Datapartner </w:t>
      </w:r>
      <w:proofErr w:type="spellStart"/>
      <w:r w:rsidRPr="002B6AC9">
        <w:t>Infographic</w:t>
      </w:r>
      <w:bookmarkEnd w:id="210"/>
      <w:proofErr w:type="spellEnd"/>
    </w:p>
    <w:p w14:paraId="1A965647" w14:textId="274B54A4" w:rsidR="00DD28FE" w:rsidRDefault="001B2B73" w:rsidP="00DD28FE">
      <w:r>
        <w:t>Is separaat toegevoegd.</w:t>
      </w:r>
    </w:p>
    <w:p w14:paraId="6AD61104" w14:textId="77777777" w:rsidR="003B7D0C" w:rsidRDefault="003B7D0C" w:rsidP="00DD28FE"/>
    <w:p w14:paraId="7D2FFABB" w14:textId="4BC813AD" w:rsidR="00E94359" w:rsidRDefault="00E94359" w:rsidP="00CE00BB">
      <w:pPr>
        <w:pStyle w:val="Bijlageaangepast"/>
      </w:pPr>
      <w:bookmarkStart w:id="211" w:name="_Toc223590927"/>
      <w:r w:rsidRPr="00E94359">
        <w:t xml:space="preserve">Verklaring </w:t>
      </w:r>
      <w:proofErr w:type="gramStart"/>
      <w:r w:rsidRPr="00E94359">
        <w:t>omtrent</w:t>
      </w:r>
      <w:proofErr w:type="gramEnd"/>
      <w:r w:rsidRPr="00E94359">
        <w:t xml:space="preserve"> Russische betrokkenheid</w:t>
      </w:r>
      <w:bookmarkEnd w:id="211"/>
    </w:p>
    <w:p w14:paraId="615B4FF9" w14:textId="1F63776F" w:rsidR="00AE3DDD" w:rsidRDefault="00E94359" w:rsidP="00E94359">
      <w:r w:rsidRPr="00E94359">
        <w:t>Is separaat toegevoegd</w:t>
      </w:r>
    </w:p>
    <w:p w14:paraId="25785BA2" w14:textId="77777777" w:rsidR="00FE1336" w:rsidRDefault="00FE1336" w:rsidP="00E94359"/>
    <w:p w14:paraId="0AE48F9D" w14:textId="77777777" w:rsidR="00B648E3" w:rsidRDefault="00B648E3" w:rsidP="00E94359"/>
    <w:p w14:paraId="2F6C0203" w14:textId="77777777" w:rsidR="00FE1336" w:rsidRDefault="00B648E3" w:rsidP="00FE1336">
      <w:pPr>
        <w:pStyle w:val="Bijlageaangepast"/>
      </w:pPr>
      <w:bookmarkStart w:id="212" w:name="_Toc223590928"/>
      <w:r w:rsidRPr="00B648E3">
        <w:t>De dienstbeschrijving(en)</w:t>
      </w:r>
      <w:bookmarkEnd w:id="212"/>
      <w:r w:rsidRPr="00B648E3">
        <w:t xml:space="preserve"> </w:t>
      </w:r>
    </w:p>
    <w:p w14:paraId="79EBAA3D" w14:textId="224F7ECB" w:rsidR="00B648E3" w:rsidRDefault="00FE1336" w:rsidP="00F607BC">
      <w:r>
        <w:t>M</w:t>
      </w:r>
      <w:r w:rsidR="00B648E3" w:rsidRPr="00B648E3">
        <w:t>et de minimale eisen aan de werkplekinrichting en ICT-infrastructuur voor realisatie van de dienstverlening.</w:t>
      </w:r>
    </w:p>
    <w:p w14:paraId="24F0F108" w14:textId="77777777" w:rsidR="00911B3A" w:rsidRDefault="00911B3A" w:rsidP="00F607BC"/>
    <w:p w14:paraId="283B5450" w14:textId="74C2B1AA" w:rsidR="00911B3A" w:rsidRDefault="00911B3A" w:rsidP="00F607BC">
      <w:r>
        <w:t>Door leverancier aan te leveren.</w:t>
      </w:r>
    </w:p>
    <w:p w14:paraId="7585B5AE" w14:textId="77777777" w:rsidR="005345D6" w:rsidRDefault="005345D6" w:rsidP="00F607BC"/>
    <w:p w14:paraId="5A586D96" w14:textId="729F2728" w:rsidR="005345D6" w:rsidRDefault="005345D6" w:rsidP="005345D6">
      <w:pPr>
        <w:pStyle w:val="Bijlageaangepast"/>
      </w:pPr>
      <w:bookmarkStart w:id="213" w:name="_Toc223590929"/>
      <w:r w:rsidRPr="005345D6">
        <w:t>Digitale soevereiniteit</w:t>
      </w:r>
      <w:bookmarkEnd w:id="213"/>
    </w:p>
    <w:p w14:paraId="244F732F" w14:textId="77777777" w:rsidR="005345D6" w:rsidRDefault="005345D6" w:rsidP="005345D6">
      <w:r w:rsidRPr="00E94359">
        <w:t>Is separaat toegevoegd</w:t>
      </w:r>
    </w:p>
    <w:p w14:paraId="02236E69" w14:textId="77777777" w:rsidR="005345D6" w:rsidRPr="009D4BC3" w:rsidRDefault="005345D6" w:rsidP="005345D6"/>
    <w:sectPr w:rsidR="005345D6" w:rsidRPr="009D4BC3" w:rsidSect="0049279E">
      <w:headerReference w:type="even" r:id="rId28"/>
      <w:headerReference w:type="default" r:id="rId29"/>
      <w:footerReference w:type="default" r:id="rId30"/>
      <w:headerReference w:type="first" r:id="rId31"/>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5A1F" w14:textId="77777777" w:rsidR="00766F00" w:rsidRDefault="00766F00">
      <w:pPr>
        <w:spacing w:line="240" w:lineRule="auto"/>
      </w:pPr>
      <w:r>
        <w:separator/>
      </w:r>
    </w:p>
  </w:endnote>
  <w:endnote w:type="continuationSeparator" w:id="0">
    <w:p w14:paraId="4E193543" w14:textId="77777777" w:rsidR="00766F00" w:rsidRDefault="00766F00">
      <w:pPr>
        <w:spacing w:line="240" w:lineRule="auto"/>
      </w:pPr>
      <w:r>
        <w:continuationSeparator/>
      </w:r>
    </w:p>
  </w:endnote>
  <w:endnote w:type="continuationNotice" w:id="1">
    <w:p w14:paraId="500E740E" w14:textId="77777777" w:rsidR="00766F00" w:rsidRDefault="00766F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adraatSans-Bold">
    <w:panose1 w:val="02010504060101020103"/>
    <w:charset w:val="00"/>
    <w:family w:val="auto"/>
    <w:pitch w:val="variable"/>
    <w:sig w:usb0="8000002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AK TT Serif">
    <w:altName w:val="Cambria"/>
    <w:charset w:val="00"/>
    <w:family w:val="roman"/>
    <w:pitch w:val="variable"/>
    <w:sig w:usb0="00000007" w:usb1="00000000" w:usb2="00000000" w:usb3="00000000" w:csb0="0000001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Dis-SemiBold">
    <w:panose1 w:val="02010504060101020103"/>
    <w:charset w:val="00"/>
    <w:family w:val="auto"/>
    <w:pitch w:val="variable"/>
    <w:sig w:usb0="80000027"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UnicodeMS">
    <w:altName w:val="Dotum"/>
    <w:panose1 w:val="00000000000000000000"/>
    <w:charset w:val="81"/>
    <w:family w:val="auto"/>
    <w:notTrueType/>
    <w:pitch w:val="default"/>
    <w:sig w:usb0="00000001" w:usb1="09060000" w:usb2="00000010" w:usb3="00000000" w:csb0="00080000" w:csb1="00000000"/>
  </w:font>
  <w:font w:name="RijksoverheidSerif-Regula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DA572D" w14:paraId="60045485" w14:textId="77777777" w:rsidTr="6D823087">
      <w:trPr>
        <w:trHeight w:val="300"/>
      </w:trPr>
      <w:tc>
        <w:tcPr>
          <w:tcW w:w="3020" w:type="dxa"/>
        </w:tcPr>
        <w:p w14:paraId="06340EA4" w14:textId="0DE648D8" w:rsidR="6D823087" w:rsidRDefault="6D823087" w:rsidP="6D823087">
          <w:pPr>
            <w:pStyle w:val="Koptekst"/>
            <w:ind w:left="-115"/>
            <w:jc w:val="left"/>
          </w:pPr>
        </w:p>
      </w:tc>
      <w:tc>
        <w:tcPr>
          <w:tcW w:w="3020" w:type="dxa"/>
        </w:tcPr>
        <w:p w14:paraId="7CEBE5BD" w14:textId="200423E6" w:rsidR="6D823087" w:rsidRDefault="6D823087" w:rsidP="6D823087">
          <w:pPr>
            <w:pStyle w:val="Koptekst"/>
          </w:pPr>
        </w:p>
      </w:tc>
      <w:tc>
        <w:tcPr>
          <w:tcW w:w="3020" w:type="dxa"/>
        </w:tcPr>
        <w:p w14:paraId="0E84B714" w14:textId="05FF5B59" w:rsidR="6D823087" w:rsidRDefault="6D823087" w:rsidP="6D823087">
          <w:pPr>
            <w:pStyle w:val="Koptekst"/>
            <w:ind w:right="-115"/>
            <w:jc w:val="right"/>
          </w:pPr>
        </w:p>
      </w:tc>
    </w:tr>
  </w:tbl>
  <w:p w14:paraId="3DFD94D2" w14:textId="05BDB4D2" w:rsidR="6D823087" w:rsidRDefault="6D823087" w:rsidP="6D8230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6D823087">
      <w:trPr>
        <w:trHeight w:val="567"/>
      </w:trPr>
      <w:tc>
        <w:tcPr>
          <w:tcW w:w="3652" w:type="dxa"/>
          <w:tcBorders>
            <w:top w:val="single" w:sz="4" w:space="0" w:color="auto"/>
            <w:left w:val="nil"/>
            <w:bottom w:val="nil"/>
            <w:right w:val="nil"/>
          </w:tcBorders>
        </w:tcPr>
        <w:p w14:paraId="66289158" w14:textId="1218D366" w:rsidR="00760B88" w:rsidRPr="00461B56" w:rsidRDefault="00760B88" w:rsidP="009218F7">
          <w:pPr>
            <w:tabs>
              <w:tab w:val="right" w:pos="3436"/>
            </w:tabs>
            <w:rPr>
              <w:sz w:val="16"/>
              <w:szCs w:val="16"/>
            </w:rPr>
          </w:pPr>
          <w:r w:rsidRPr="00461B56">
            <w:rPr>
              <w:sz w:val="16"/>
              <w:szCs w:val="16"/>
            </w:rPr>
            <w:t>Europese aanbesteding</w:t>
          </w:r>
          <w:r w:rsidR="009218F7">
            <w:rPr>
              <w:sz w:val="16"/>
              <w:szCs w:val="16"/>
            </w:rPr>
            <w:tab/>
          </w:r>
        </w:p>
        <w:p w14:paraId="3D3F8E6F" w14:textId="328F6F27" w:rsidR="00760B88" w:rsidRPr="00461B56" w:rsidRDefault="6D823087" w:rsidP="00461B56">
          <w:pPr>
            <w:rPr>
              <w:sz w:val="16"/>
              <w:szCs w:val="16"/>
            </w:rPr>
          </w:pPr>
          <w:r w:rsidRPr="00461B56">
            <w:rPr>
              <w:sz w:val="16"/>
              <w:szCs w:val="16"/>
            </w:rPr>
            <w:t>Onderwerp: Vervanging telefonieoplossing</w:t>
          </w:r>
        </w:p>
        <w:p w14:paraId="03BDFF2E" w14:textId="65E968C6" w:rsidR="00760B88" w:rsidRPr="008F6042" w:rsidRDefault="00760B88" w:rsidP="00461B56">
          <w:r w:rsidRPr="00461B56">
            <w:rPr>
              <w:sz w:val="16"/>
              <w:szCs w:val="16"/>
            </w:rPr>
            <w:t xml:space="preserve">Opdrachtgever: </w:t>
          </w:r>
          <w:r w:rsidR="00145D60" w:rsidRPr="00461B56">
            <w:rPr>
              <w:sz w:val="16"/>
              <w:szCs w:val="16"/>
            </w:rPr>
            <w:t>Gemeente Wageningen</w:t>
          </w:r>
        </w:p>
      </w:tc>
      <w:tc>
        <w:tcPr>
          <w:tcW w:w="1985" w:type="dxa"/>
          <w:tcBorders>
            <w:top w:val="single" w:sz="4" w:space="0" w:color="auto"/>
            <w:left w:val="nil"/>
            <w:bottom w:val="nil"/>
            <w:right w:val="nil"/>
          </w:tcBorders>
          <w:vAlign w:val="center"/>
        </w:tcPr>
        <w:p w14:paraId="2AF33831" w14:textId="77777777" w:rsidR="00760B88" w:rsidRPr="008F6042" w:rsidRDefault="00760B88" w:rsidP="007943C8">
          <w:pPr>
            <w:pStyle w:val="Voettekst"/>
            <w:jc w:val="left"/>
          </w:pPr>
        </w:p>
      </w:tc>
      <w:tc>
        <w:tcPr>
          <w:tcW w:w="3574" w:type="dxa"/>
          <w:tcBorders>
            <w:top w:val="single" w:sz="4" w:space="0" w:color="auto"/>
            <w:left w:val="nil"/>
            <w:bottom w:val="nil"/>
            <w:right w:val="nil"/>
          </w:tcBorders>
        </w:tcPr>
        <w:p w14:paraId="4FBF7748" w14:textId="2AD83396" w:rsidR="00760B88" w:rsidRPr="00461B56" w:rsidRDefault="00760B88" w:rsidP="00461B56">
          <w:pPr>
            <w:jc w:val="right"/>
            <w:rPr>
              <w:sz w:val="16"/>
              <w:szCs w:val="16"/>
            </w:rPr>
          </w:pPr>
          <w:r w:rsidRPr="00461B56">
            <w:rPr>
              <w:sz w:val="16"/>
              <w:szCs w:val="16"/>
            </w:rPr>
            <w:t xml:space="preserve">Versie: </w:t>
          </w:r>
          <w:r w:rsidR="00374755">
            <w:rPr>
              <w:sz w:val="16"/>
              <w:szCs w:val="16"/>
            </w:rPr>
            <w:t>NVI-1</w:t>
          </w:r>
        </w:p>
        <w:p w14:paraId="7F4FE9EE" w14:textId="427BFC69" w:rsidR="00760B88" w:rsidRPr="00461B56" w:rsidRDefault="00760B88" w:rsidP="00461B56">
          <w:pPr>
            <w:jc w:val="right"/>
            <w:rPr>
              <w:sz w:val="16"/>
              <w:szCs w:val="16"/>
            </w:rPr>
          </w:pPr>
          <w:r w:rsidRPr="00461B56">
            <w:rPr>
              <w:sz w:val="16"/>
              <w:szCs w:val="16"/>
            </w:rPr>
            <w:t xml:space="preserve">Datum: </w:t>
          </w:r>
          <w:r w:rsidR="00374755">
            <w:rPr>
              <w:sz w:val="16"/>
              <w:szCs w:val="16"/>
            </w:rPr>
            <w:t>26</w:t>
          </w:r>
          <w:r w:rsidR="00650F59" w:rsidRPr="00461B56">
            <w:rPr>
              <w:sz w:val="16"/>
              <w:szCs w:val="16"/>
            </w:rPr>
            <w:t>-</w:t>
          </w:r>
          <w:r w:rsidR="0097078C" w:rsidRPr="00461B56">
            <w:rPr>
              <w:sz w:val="16"/>
              <w:szCs w:val="16"/>
            </w:rPr>
            <w:t>03</w:t>
          </w:r>
          <w:r w:rsidR="00650F59" w:rsidRPr="00461B56">
            <w:rPr>
              <w:sz w:val="16"/>
              <w:szCs w:val="16"/>
            </w:rPr>
            <w:t>-20</w:t>
          </w:r>
          <w:r w:rsidR="008A5FF1" w:rsidRPr="00461B56">
            <w:rPr>
              <w:sz w:val="16"/>
              <w:szCs w:val="16"/>
            </w:rPr>
            <w:t>2</w:t>
          </w:r>
          <w:r w:rsidR="007844E2" w:rsidRPr="00461B56">
            <w:rPr>
              <w:sz w:val="16"/>
              <w:szCs w:val="16"/>
            </w:rPr>
            <w:t>6</w:t>
          </w:r>
          <w:r w:rsidRPr="00461B56">
            <w:rPr>
              <w:sz w:val="16"/>
              <w:szCs w:val="16"/>
            </w:rPr>
            <w:t xml:space="preserve"> </w:t>
          </w:r>
        </w:p>
        <w:p w14:paraId="37CE5B6E" w14:textId="0871A230" w:rsidR="00760B88" w:rsidRPr="00FB4A32" w:rsidRDefault="00760B88" w:rsidP="00461B56">
          <w:pPr>
            <w:jc w:val="right"/>
          </w:pPr>
          <w:r w:rsidRPr="00461B56">
            <w:rPr>
              <w:sz w:val="16"/>
              <w:szCs w:val="16"/>
            </w:rPr>
            <w:t xml:space="preserve">Referentie: </w:t>
          </w:r>
          <w:r w:rsidR="00AB1FD8" w:rsidRPr="00461B56">
            <w:rPr>
              <w:sz w:val="16"/>
              <w:szCs w:val="16"/>
            </w:rPr>
            <w:t>EA2025-121</w:t>
          </w:r>
          <w:r w:rsidRPr="00FB4A32">
            <w:t xml:space="preserve"> </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9183" w14:textId="77777777" w:rsidR="00766F00" w:rsidRDefault="00766F00">
      <w:pPr>
        <w:spacing w:line="240" w:lineRule="auto"/>
      </w:pPr>
      <w:r>
        <w:separator/>
      </w:r>
    </w:p>
  </w:footnote>
  <w:footnote w:type="continuationSeparator" w:id="0">
    <w:p w14:paraId="20B4F5B5" w14:textId="77777777" w:rsidR="00766F00" w:rsidRDefault="00766F00">
      <w:pPr>
        <w:spacing w:line="240" w:lineRule="auto"/>
      </w:pPr>
      <w:r>
        <w:continuationSeparator/>
      </w:r>
    </w:p>
  </w:footnote>
  <w:footnote w:type="continuationNotice" w:id="1">
    <w:p w14:paraId="77724376" w14:textId="77777777" w:rsidR="00766F00" w:rsidRDefault="00766F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DA572D" w14:paraId="3B57A5E0" w14:textId="77777777" w:rsidTr="6D823087">
      <w:trPr>
        <w:trHeight w:val="300"/>
      </w:trPr>
      <w:tc>
        <w:tcPr>
          <w:tcW w:w="3020" w:type="dxa"/>
        </w:tcPr>
        <w:p w14:paraId="4073D69E" w14:textId="2226F5B2" w:rsidR="6D823087" w:rsidRDefault="6D823087" w:rsidP="6D823087">
          <w:pPr>
            <w:pStyle w:val="Koptekst"/>
            <w:ind w:left="-115"/>
            <w:jc w:val="left"/>
          </w:pPr>
        </w:p>
      </w:tc>
      <w:tc>
        <w:tcPr>
          <w:tcW w:w="3020" w:type="dxa"/>
        </w:tcPr>
        <w:p w14:paraId="779EAB70" w14:textId="7FA1B4CB" w:rsidR="6D823087" w:rsidRDefault="6D823087" w:rsidP="6D823087">
          <w:pPr>
            <w:pStyle w:val="Koptekst"/>
          </w:pPr>
        </w:p>
      </w:tc>
      <w:tc>
        <w:tcPr>
          <w:tcW w:w="3020" w:type="dxa"/>
        </w:tcPr>
        <w:p w14:paraId="692BDA66" w14:textId="614AE35B" w:rsidR="6D823087" w:rsidRDefault="6D823087" w:rsidP="6D823087">
          <w:pPr>
            <w:pStyle w:val="Koptekst"/>
            <w:ind w:right="-115"/>
            <w:jc w:val="right"/>
          </w:pPr>
        </w:p>
      </w:tc>
    </w:tr>
  </w:tbl>
  <w:p w14:paraId="1C72D615" w14:textId="1572FBFD" w:rsidR="6D823087" w:rsidRDefault="6D823087" w:rsidP="6D8230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8DB3" w14:textId="3D87FE85" w:rsidR="00760B88" w:rsidRDefault="00760B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B93D" w14:textId="16B69B3F" w:rsidR="00760B88" w:rsidRPr="00337DB9" w:rsidRDefault="00760B88" w:rsidP="00337DB9">
    <w:pPr>
      <w:jc w:val="right"/>
      <w:rPr>
        <w:sz w:val="16"/>
        <w:szCs w:val="16"/>
        <w:lang w:val="en-US"/>
      </w:rPr>
    </w:pPr>
    <w:proofErr w:type="spellStart"/>
    <w:r w:rsidRPr="00337DB9">
      <w:rPr>
        <w:sz w:val="16"/>
        <w:szCs w:val="16"/>
        <w:lang w:val="en-US"/>
      </w:rPr>
      <w:t>Pagina</w:t>
    </w:r>
    <w:proofErr w:type="spellEnd"/>
    <w:r w:rsidRPr="00337DB9">
      <w:rPr>
        <w:sz w:val="16"/>
        <w:szCs w:val="16"/>
        <w:lang w:val="en-US"/>
      </w:rPr>
      <w:t xml:space="preserve"> </w:t>
    </w:r>
    <w:r w:rsidRPr="00337DB9">
      <w:rPr>
        <w:rStyle w:val="Paginanummer"/>
        <w:sz w:val="16"/>
        <w:szCs w:val="16"/>
      </w:rPr>
      <w:fldChar w:fldCharType="begin"/>
    </w:r>
    <w:r w:rsidRPr="00337DB9">
      <w:rPr>
        <w:rStyle w:val="Paginanummer"/>
        <w:sz w:val="16"/>
        <w:szCs w:val="16"/>
      </w:rPr>
      <w:instrText xml:space="preserve"> PAGE </w:instrText>
    </w:r>
    <w:r w:rsidRPr="00337DB9">
      <w:rPr>
        <w:rStyle w:val="Paginanummer"/>
        <w:sz w:val="16"/>
        <w:szCs w:val="16"/>
      </w:rPr>
      <w:fldChar w:fldCharType="separate"/>
    </w:r>
    <w:r w:rsidRPr="00337DB9">
      <w:rPr>
        <w:rStyle w:val="Paginanummer"/>
        <w:noProof/>
        <w:sz w:val="16"/>
        <w:szCs w:val="16"/>
      </w:rPr>
      <w:t>10</w:t>
    </w:r>
    <w:r w:rsidRPr="00337DB9">
      <w:rPr>
        <w:rStyle w:val="Paginanummer"/>
        <w:sz w:val="16"/>
        <w:szCs w:val="16"/>
      </w:rPr>
      <w:fldChar w:fldCharType="end"/>
    </w:r>
    <w:r w:rsidRPr="00337DB9">
      <w:rPr>
        <w:rStyle w:val="Paginanummer"/>
        <w:sz w:val="16"/>
        <w:szCs w:val="16"/>
      </w:rPr>
      <w:t xml:space="preserve"> van </w:t>
    </w:r>
    <w:r w:rsidRPr="00337DB9">
      <w:rPr>
        <w:rStyle w:val="Paginanummer"/>
        <w:sz w:val="16"/>
        <w:szCs w:val="16"/>
      </w:rPr>
      <w:fldChar w:fldCharType="begin"/>
    </w:r>
    <w:r w:rsidRPr="00337DB9">
      <w:rPr>
        <w:rStyle w:val="Paginanummer"/>
        <w:sz w:val="16"/>
        <w:szCs w:val="16"/>
      </w:rPr>
      <w:instrText xml:space="preserve"> NUMPAGES </w:instrText>
    </w:r>
    <w:r w:rsidRPr="00337DB9">
      <w:rPr>
        <w:rStyle w:val="Paginanummer"/>
        <w:sz w:val="16"/>
        <w:szCs w:val="16"/>
      </w:rPr>
      <w:fldChar w:fldCharType="separate"/>
    </w:r>
    <w:r w:rsidRPr="00337DB9">
      <w:rPr>
        <w:rStyle w:val="Paginanummer"/>
        <w:noProof/>
        <w:sz w:val="16"/>
        <w:szCs w:val="16"/>
      </w:rPr>
      <w:t>32</w:t>
    </w:r>
    <w:r w:rsidRPr="00337DB9">
      <w:rPr>
        <w:rStyle w:val="Paginanummer"/>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BD08CE"/>
    <w:multiLevelType w:val="hybridMultilevel"/>
    <w:tmpl w:val="FFC8458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2133F2F"/>
    <w:multiLevelType w:val="hybridMultilevel"/>
    <w:tmpl w:val="AFF49AE2"/>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7E31D9"/>
    <w:multiLevelType w:val="hybridMultilevel"/>
    <w:tmpl w:val="02F4A4E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70925BB"/>
    <w:multiLevelType w:val="hybridMultilevel"/>
    <w:tmpl w:val="64440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A0628D"/>
    <w:multiLevelType w:val="hybridMultilevel"/>
    <w:tmpl w:val="79A66B60"/>
    <w:lvl w:ilvl="0" w:tplc="FFFFFFFF">
      <w:start w:val="1"/>
      <w:numFmt w:val="decimal"/>
      <w:lvlText w:val="%1."/>
      <w:lvlJc w:val="left"/>
      <w:pPr>
        <w:ind w:left="360" w:hanging="360"/>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D33EDE"/>
    <w:multiLevelType w:val="hybridMultilevel"/>
    <w:tmpl w:val="05B8E1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E4D6174"/>
    <w:multiLevelType w:val="hybridMultilevel"/>
    <w:tmpl w:val="DC4AB0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3C935EB"/>
    <w:multiLevelType w:val="hybridMultilevel"/>
    <w:tmpl w:val="5476A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11" w15:restartNumberingAfterBreak="0">
    <w:nsid w:val="16D64BEA"/>
    <w:multiLevelType w:val="hybridMultilevel"/>
    <w:tmpl w:val="42D65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E0376D"/>
    <w:multiLevelType w:val="hybridMultilevel"/>
    <w:tmpl w:val="BDDA0098"/>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9187577"/>
    <w:multiLevelType w:val="hybridMultilevel"/>
    <w:tmpl w:val="17E4F0D4"/>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A04325B"/>
    <w:multiLevelType w:val="multilevel"/>
    <w:tmpl w:val="87C28B14"/>
    <w:lvl w:ilvl="0">
      <w:start w:val="1"/>
      <w:numFmt w:val="decimal"/>
      <w:lvlText w:val="%1."/>
      <w:lvlJc w:val="left"/>
      <w:pPr>
        <w:ind w:left="360" w:hanging="360"/>
      </w:pPr>
      <w:rPr>
        <w:b w:val="0"/>
        <w:i w:val="0"/>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B749328"/>
    <w:multiLevelType w:val="hybridMultilevel"/>
    <w:tmpl w:val="BFAE2D2C"/>
    <w:lvl w:ilvl="0" w:tplc="37669B12">
      <w:start w:val="1"/>
      <w:numFmt w:val="decimal"/>
      <w:lvlText w:val="%1."/>
      <w:lvlJc w:val="left"/>
      <w:pPr>
        <w:ind w:left="720" w:hanging="360"/>
      </w:pPr>
    </w:lvl>
    <w:lvl w:ilvl="1" w:tplc="A0AC736A">
      <w:start w:val="1"/>
      <w:numFmt w:val="lowerLetter"/>
      <w:lvlText w:val="%2."/>
      <w:lvlJc w:val="left"/>
      <w:pPr>
        <w:ind w:left="1440" w:hanging="360"/>
      </w:pPr>
    </w:lvl>
    <w:lvl w:ilvl="2" w:tplc="063EC43E">
      <w:start w:val="1"/>
      <w:numFmt w:val="lowerRoman"/>
      <w:lvlText w:val="%3."/>
      <w:lvlJc w:val="right"/>
      <w:pPr>
        <w:ind w:left="2160" w:hanging="180"/>
      </w:pPr>
    </w:lvl>
    <w:lvl w:ilvl="3" w:tplc="FDDC6E32">
      <w:start w:val="1"/>
      <w:numFmt w:val="decimal"/>
      <w:lvlText w:val="%4."/>
      <w:lvlJc w:val="left"/>
      <w:pPr>
        <w:ind w:left="2880" w:hanging="360"/>
      </w:pPr>
    </w:lvl>
    <w:lvl w:ilvl="4" w:tplc="EE46B3C8">
      <w:start w:val="1"/>
      <w:numFmt w:val="lowerLetter"/>
      <w:lvlText w:val="%5."/>
      <w:lvlJc w:val="left"/>
      <w:pPr>
        <w:ind w:left="3600" w:hanging="360"/>
      </w:pPr>
    </w:lvl>
    <w:lvl w:ilvl="5" w:tplc="92DA5914">
      <w:start w:val="1"/>
      <w:numFmt w:val="lowerRoman"/>
      <w:lvlText w:val="%6."/>
      <w:lvlJc w:val="right"/>
      <w:pPr>
        <w:ind w:left="4320" w:hanging="180"/>
      </w:pPr>
    </w:lvl>
    <w:lvl w:ilvl="6" w:tplc="E51E59DA">
      <w:start w:val="1"/>
      <w:numFmt w:val="decimal"/>
      <w:lvlText w:val="%7."/>
      <w:lvlJc w:val="left"/>
      <w:pPr>
        <w:ind w:left="5040" w:hanging="360"/>
      </w:pPr>
    </w:lvl>
    <w:lvl w:ilvl="7" w:tplc="63F2CB42">
      <w:start w:val="1"/>
      <w:numFmt w:val="lowerLetter"/>
      <w:lvlText w:val="%8."/>
      <w:lvlJc w:val="left"/>
      <w:pPr>
        <w:ind w:left="5760" w:hanging="360"/>
      </w:pPr>
    </w:lvl>
    <w:lvl w:ilvl="8" w:tplc="2CDC6DA0">
      <w:start w:val="1"/>
      <w:numFmt w:val="lowerRoman"/>
      <w:lvlText w:val="%9."/>
      <w:lvlJc w:val="right"/>
      <w:pPr>
        <w:ind w:left="6480" w:hanging="180"/>
      </w:pPr>
    </w:lvl>
  </w:abstractNum>
  <w:abstractNum w:abstractNumId="1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9" w15:restartNumberingAfterBreak="0">
    <w:nsid w:val="20307ED5"/>
    <w:multiLevelType w:val="multilevel"/>
    <w:tmpl w:val="CD6416E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QuadraatSans-Bold" w:hAnsi="QuadraatSans-Bold"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QuadraatSans-Bold" w:hAnsi="QuadraatSans-Bold"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239B33B1"/>
    <w:multiLevelType w:val="multilevel"/>
    <w:tmpl w:val="7FA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578D7A"/>
    <w:multiLevelType w:val="hybridMultilevel"/>
    <w:tmpl w:val="FFFFFFFF"/>
    <w:lvl w:ilvl="0" w:tplc="ACFA9B34">
      <w:start w:val="1"/>
      <w:numFmt w:val="decimal"/>
      <w:lvlText w:val="%1."/>
      <w:lvlJc w:val="left"/>
      <w:pPr>
        <w:ind w:left="720" w:hanging="360"/>
      </w:pPr>
    </w:lvl>
    <w:lvl w:ilvl="1" w:tplc="C374C1C4">
      <w:start w:val="1"/>
      <w:numFmt w:val="lowerLetter"/>
      <w:lvlText w:val="%2."/>
      <w:lvlJc w:val="left"/>
      <w:pPr>
        <w:ind w:left="1440" w:hanging="360"/>
      </w:pPr>
    </w:lvl>
    <w:lvl w:ilvl="2" w:tplc="0A445158">
      <w:start w:val="1"/>
      <w:numFmt w:val="lowerRoman"/>
      <w:lvlText w:val="%3."/>
      <w:lvlJc w:val="right"/>
      <w:pPr>
        <w:ind w:left="2160" w:hanging="180"/>
      </w:pPr>
    </w:lvl>
    <w:lvl w:ilvl="3" w:tplc="03006D2C">
      <w:start w:val="1"/>
      <w:numFmt w:val="decimal"/>
      <w:lvlText w:val="%4."/>
      <w:lvlJc w:val="left"/>
      <w:pPr>
        <w:ind w:left="2880" w:hanging="360"/>
      </w:pPr>
    </w:lvl>
    <w:lvl w:ilvl="4" w:tplc="C9AA3616">
      <w:start w:val="1"/>
      <w:numFmt w:val="lowerLetter"/>
      <w:lvlText w:val="%5."/>
      <w:lvlJc w:val="left"/>
      <w:pPr>
        <w:ind w:left="3600" w:hanging="360"/>
      </w:pPr>
    </w:lvl>
    <w:lvl w:ilvl="5" w:tplc="348E8EDE">
      <w:start w:val="1"/>
      <w:numFmt w:val="lowerRoman"/>
      <w:lvlText w:val="%6."/>
      <w:lvlJc w:val="right"/>
      <w:pPr>
        <w:ind w:left="4320" w:hanging="180"/>
      </w:pPr>
    </w:lvl>
    <w:lvl w:ilvl="6" w:tplc="811EBA96">
      <w:start w:val="1"/>
      <w:numFmt w:val="decimal"/>
      <w:lvlText w:val="%7."/>
      <w:lvlJc w:val="left"/>
      <w:pPr>
        <w:ind w:left="5040" w:hanging="360"/>
      </w:pPr>
    </w:lvl>
    <w:lvl w:ilvl="7" w:tplc="C5B44630">
      <w:start w:val="1"/>
      <w:numFmt w:val="lowerLetter"/>
      <w:lvlText w:val="%8."/>
      <w:lvlJc w:val="left"/>
      <w:pPr>
        <w:ind w:left="5760" w:hanging="360"/>
      </w:pPr>
    </w:lvl>
    <w:lvl w:ilvl="8" w:tplc="0B622384">
      <w:start w:val="1"/>
      <w:numFmt w:val="lowerRoman"/>
      <w:lvlText w:val="%9."/>
      <w:lvlJc w:val="right"/>
      <w:pPr>
        <w:ind w:left="6480" w:hanging="180"/>
      </w:pPr>
    </w:lvl>
  </w:abstractNum>
  <w:abstractNum w:abstractNumId="22"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22BCCF"/>
    <w:multiLevelType w:val="hybridMultilevel"/>
    <w:tmpl w:val="FD9E262A"/>
    <w:lvl w:ilvl="0" w:tplc="A4225BE6">
      <w:start w:val="1"/>
      <w:numFmt w:val="lowerLetter"/>
      <w:lvlText w:val="%1."/>
      <w:lvlJc w:val="left"/>
      <w:pPr>
        <w:ind w:left="720" w:hanging="360"/>
      </w:pPr>
    </w:lvl>
    <w:lvl w:ilvl="1" w:tplc="117AE39E">
      <w:start w:val="1"/>
      <w:numFmt w:val="lowerLetter"/>
      <w:lvlText w:val="%2."/>
      <w:lvlJc w:val="left"/>
      <w:pPr>
        <w:ind w:left="1440" w:hanging="360"/>
      </w:pPr>
    </w:lvl>
    <w:lvl w:ilvl="2" w:tplc="A4B8BB9A">
      <w:start w:val="1"/>
      <w:numFmt w:val="lowerRoman"/>
      <w:lvlText w:val="%3."/>
      <w:lvlJc w:val="right"/>
      <w:pPr>
        <w:ind w:left="2160" w:hanging="180"/>
      </w:pPr>
    </w:lvl>
    <w:lvl w:ilvl="3" w:tplc="87EE1FA8">
      <w:start w:val="1"/>
      <w:numFmt w:val="decimal"/>
      <w:lvlText w:val="%4."/>
      <w:lvlJc w:val="left"/>
      <w:pPr>
        <w:ind w:left="2880" w:hanging="360"/>
      </w:pPr>
    </w:lvl>
    <w:lvl w:ilvl="4" w:tplc="DB28223E">
      <w:start w:val="1"/>
      <w:numFmt w:val="lowerLetter"/>
      <w:lvlText w:val="%5."/>
      <w:lvlJc w:val="left"/>
      <w:pPr>
        <w:ind w:left="3600" w:hanging="360"/>
      </w:pPr>
    </w:lvl>
    <w:lvl w:ilvl="5" w:tplc="033C694C">
      <w:start w:val="1"/>
      <w:numFmt w:val="lowerRoman"/>
      <w:lvlText w:val="%6."/>
      <w:lvlJc w:val="right"/>
      <w:pPr>
        <w:ind w:left="4320" w:hanging="180"/>
      </w:pPr>
    </w:lvl>
    <w:lvl w:ilvl="6" w:tplc="1B2E0196">
      <w:start w:val="1"/>
      <w:numFmt w:val="decimal"/>
      <w:lvlText w:val="%7."/>
      <w:lvlJc w:val="left"/>
      <w:pPr>
        <w:ind w:left="5040" w:hanging="360"/>
      </w:pPr>
    </w:lvl>
    <w:lvl w:ilvl="7" w:tplc="59BA8820">
      <w:start w:val="1"/>
      <w:numFmt w:val="lowerLetter"/>
      <w:lvlText w:val="%8."/>
      <w:lvlJc w:val="left"/>
      <w:pPr>
        <w:ind w:left="5760" w:hanging="360"/>
      </w:pPr>
    </w:lvl>
    <w:lvl w:ilvl="8" w:tplc="9E88694A">
      <w:start w:val="1"/>
      <w:numFmt w:val="lowerRoman"/>
      <w:lvlText w:val="%9."/>
      <w:lvlJc w:val="right"/>
      <w:pPr>
        <w:ind w:left="6480" w:hanging="180"/>
      </w:pPr>
    </w:lvl>
  </w:abstractNum>
  <w:abstractNum w:abstractNumId="24"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55D20"/>
    <w:multiLevelType w:val="hybridMultilevel"/>
    <w:tmpl w:val="9D8CA7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5856D89"/>
    <w:multiLevelType w:val="hybridMultilevel"/>
    <w:tmpl w:val="A48C3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8277DF1"/>
    <w:multiLevelType w:val="multilevel"/>
    <w:tmpl w:val="CD54B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E40FCC"/>
    <w:multiLevelType w:val="hybridMultilevel"/>
    <w:tmpl w:val="68F4EE2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C3C15DC"/>
    <w:multiLevelType w:val="hybridMultilevel"/>
    <w:tmpl w:val="0E3EA4FA"/>
    <w:lvl w:ilvl="0" w:tplc="58947B78">
      <w:numFmt w:val="bullet"/>
      <w:lvlText w:val="-"/>
      <w:lvlJc w:val="left"/>
      <w:pPr>
        <w:ind w:left="720" w:hanging="360"/>
      </w:pPr>
      <w:rPr>
        <w:rFonts w:ascii="Verdana" w:eastAsia="Aptos" w:hAnsi="Verdana"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0CF01A5"/>
    <w:multiLevelType w:val="hybridMultilevel"/>
    <w:tmpl w:val="69C87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10FBC86"/>
    <w:multiLevelType w:val="hybridMultilevel"/>
    <w:tmpl w:val="A9CC9EBE"/>
    <w:lvl w:ilvl="0" w:tplc="6A6C1000">
      <w:start w:val="1"/>
      <w:numFmt w:val="bullet"/>
      <w:lvlText w:val=""/>
      <w:lvlJc w:val="left"/>
      <w:pPr>
        <w:ind w:left="720" w:hanging="360"/>
      </w:pPr>
      <w:rPr>
        <w:rFonts w:ascii="Wingdings" w:hAnsi="Wingdings" w:hint="default"/>
      </w:rPr>
    </w:lvl>
    <w:lvl w:ilvl="1" w:tplc="4B9E6EB4">
      <w:start w:val="1"/>
      <w:numFmt w:val="bullet"/>
      <w:lvlText w:val=""/>
      <w:lvlJc w:val="left"/>
      <w:pPr>
        <w:ind w:left="1440" w:hanging="360"/>
      </w:pPr>
      <w:rPr>
        <w:rFonts w:ascii="Wingdings" w:hAnsi="Wingdings" w:hint="default"/>
      </w:rPr>
    </w:lvl>
    <w:lvl w:ilvl="2" w:tplc="8E609A00">
      <w:start w:val="1"/>
      <w:numFmt w:val="bullet"/>
      <w:lvlText w:val=""/>
      <w:lvlJc w:val="left"/>
      <w:pPr>
        <w:ind w:left="2160" w:hanging="360"/>
      </w:pPr>
      <w:rPr>
        <w:rFonts w:ascii="Wingdings" w:hAnsi="Wingdings" w:hint="default"/>
      </w:rPr>
    </w:lvl>
    <w:lvl w:ilvl="3" w:tplc="68C84350">
      <w:start w:val="1"/>
      <w:numFmt w:val="bullet"/>
      <w:lvlText w:val=""/>
      <w:lvlJc w:val="left"/>
      <w:pPr>
        <w:ind w:left="2880" w:hanging="360"/>
      </w:pPr>
      <w:rPr>
        <w:rFonts w:ascii="Wingdings" w:hAnsi="Wingdings" w:hint="default"/>
      </w:rPr>
    </w:lvl>
    <w:lvl w:ilvl="4" w:tplc="EA16F18E">
      <w:start w:val="1"/>
      <w:numFmt w:val="bullet"/>
      <w:lvlText w:val=""/>
      <w:lvlJc w:val="left"/>
      <w:pPr>
        <w:ind w:left="3600" w:hanging="360"/>
      </w:pPr>
      <w:rPr>
        <w:rFonts w:ascii="Wingdings" w:hAnsi="Wingdings" w:hint="default"/>
      </w:rPr>
    </w:lvl>
    <w:lvl w:ilvl="5" w:tplc="57C8001C">
      <w:start w:val="1"/>
      <w:numFmt w:val="bullet"/>
      <w:lvlText w:val=""/>
      <w:lvlJc w:val="left"/>
      <w:pPr>
        <w:ind w:left="4320" w:hanging="360"/>
      </w:pPr>
      <w:rPr>
        <w:rFonts w:ascii="Wingdings" w:hAnsi="Wingdings" w:hint="default"/>
      </w:rPr>
    </w:lvl>
    <w:lvl w:ilvl="6" w:tplc="90102306">
      <w:start w:val="1"/>
      <w:numFmt w:val="bullet"/>
      <w:lvlText w:val=""/>
      <w:lvlJc w:val="left"/>
      <w:pPr>
        <w:ind w:left="5040" w:hanging="360"/>
      </w:pPr>
      <w:rPr>
        <w:rFonts w:ascii="Wingdings" w:hAnsi="Wingdings" w:hint="default"/>
      </w:rPr>
    </w:lvl>
    <w:lvl w:ilvl="7" w:tplc="E6C24E06">
      <w:start w:val="1"/>
      <w:numFmt w:val="bullet"/>
      <w:lvlText w:val=""/>
      <w:lvlJc w:val="left"/>
      <w:pPr>
        <w:ind w:left="5760" w:hanging="360"/>
      </w:pPr>
      <w:rPr>
        <w:rFonts w:ascii="Wingdings" w:hAnsi="Wingdings" w:hint="default"/>
      </w:rPr>
    </w:lvl>
    <w:lvl w:ilvl="8" w:tplc="908CB5E2">
      <w:start w:val="1"/>
      <w:numFmt w:val="bullet"/>
      <w:lvlText w:val=""/>
      <w:lvlJc w:val="left"/>
      <w:pPr>
        <w:ind w:left="6480" w:hanging="360"/>
      </w:pPr>
      <w:rPr>
        <w:rFonts w:ascii="Wingdings" w:hAnsi="Wingdings" w:hint="default"/>
      </w:rPr>
    </w:lvl>
  </w:abstractNum>
  <w:abstractNum w:abstractNumId="33" w15:restartNumberingAfterBreak="0">
    <w:nsid w:val="4567BE89"/>
    <w:multiLevelType w:val="hybridMultilevel"/>
    <w:tmpl w:val="E070D5D6"/>
    <w:lvl w:ilvl="0" w:tplc="AF92E516">
      <w:start w:val="1"/>
      <w:numFmt w:val="decimal"/>
      <w:lvlText w:val="%1."/>
      <w:lvlJc w:val="left"/>
      <w:pPr>
        <w:ind w:left="360" w:hanging="360"/>
      </w:pPr>
      <w:rPr>
        <w:rFonts w:cs="Times New Roman"/>
      </w:rPr>
    </w:lvl>
    <w:lvl w:ilvl="1" w:tplc="21784182">
      <w:start w:val="1"/>
      <w:numFmt w:val="lowerLetter"/>
      <w:lvlText w:val="%2."/>
      <w:lvlJc w:val="left"/>
      <w:pPr>
        <w:ind w:left="1423" w:hanging="703"/>
      </w:pPr>
      <w:rPr>
        <w:rFonts w:cs="Times New Roman"/>
      </w:rPr>
    </w:lvl>
    <w:lvl w:ilvl="2" w:tplc="843EAA92">
      <w:start w:val="1"/>
      <w:numFmt w:val="lowerRoman"/>
      <w:lvlText w:val="%3."/>
      <w:lvlJc w:val="right"/>
      <w:pPr>
        <w:ind w:left="2160" w:hanging="180"/>
      </w:pPr>
      <w:rPr>
        <w:rFonts w:cs="Times New Roman"/>
      </w:rPr>
    </w:lvl>
    <w:lvl w:ilvl="3" w:tplc="46E4ED54">
      <w:start w:val="1"/>
      <w:numFmt w:val="decimal"/>
      <w:lvlText w:val="%4."/>
      <w:lvlJc w:val="left"/>
      <w:pPr>
        <w:ind w:left="2880" w:hanging="360"/>
      </w:pPr>
      <w:rPr>
        <w:rFonts w:cs="Times New Roman"/>
      </w:rPr>
    </w:lvl>
    <w:lvl w:ilvl="4" w:tplc="340066F4">
      <w:start w:val="1"/>
      <w:numFmt w:val="lowerLetter"/>
      <w:lvlText w:val="%5."/>
      <w:lvlJc w:val="left"/>
      <w:pPr>
        <w:ind w:left="3600" w:hanging="360"/>
      </w:pPr>
      <w:rPr>
        <w:rFonts w:cs="Times New Roman"/>
      </w:rPr>
    </w:lvl>
    <w:lvl w:ilvl="5" w:tplc="02AA8D70">
      <w:start w:val="1"/>
      <w:numFmt w:val="lowerRoman"/>
      <w:lvlText w:val="%6."/>
      <w:lvlJc w:val="right"/>
      <w:pPr>
        <w:ind w:left="4320" w:hanging="180"/>
      </w:pPr>
      <w:rPr>
        <w:rFonts w:cs="Times New Roman"/>
      </w:rPr>
    </w:lvl>
    <w:lvl w:ilvl="6" w:tplc="ADB20A9C">
      <w:start w:val="1"/>
      <w:numFmt w:val="decimal"/>
      <w:lvlText w:val="%7."/>
      <w:lvlJc w:val="left"/>
      <w:pPr>
        <w:ind w:left="5040" w:hanging="360"/>
      </w:pPr>
      <w:rPr>
        <w:rFonts w:cs="Times New Roman"/>
      </w:rPr>
    </w:lvl>
    <w:lvl w:ilvl="7" w:tplc="88604A0A">
      <w:start w:val="1"/>
      <w:numFmt w:val="lowerLetter"/>
      <w:lvlText w:val="%8."/>
      <w:lvlJc w:val="left"/>
      <w:pPr>
        <w:ind w:left="5760" w:hanging="360"/>
      </w:pPr>
      <w:rPr>
        <w:rFonts w:cs="Times New Roman"/>
      </w:rPr>
    </w:lvl>
    <w:lvl w:ilvl="8" w:tplc="D55494B8">
      <w:start w:val="1"/>
      <w:numFmt w:val="lowerRoman"/>
      <w:lvlText w:val="%9."/>
      <w:lvlJc w:val="right"/>
      <w:pPr>
        <w:ind w:left="6480" w:hanging="180"/>
      </w:pPr>
      <w:rPr>
        <w:rFonts w:cs="Times New Roman"/>
      </w:rPr>
    </w:lvl>
  </w:abstractNum>
  <w:abstractNum w:abstractNumId="34" w15:restartNumberingAfterBreak="0">
    <w:nsid w:val="49987EC8"/>
    <w:multiLevelType w:val="hybridMultilevel"/>
    <w:tmpl w:val="4B72C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C5631B"/>
    <w:multiLevelType w:val="hybridMultilevel"/>
    <w:tmpl w:val="15CA35B8"/>
    <w:lvl w:ilvl="0" w:tplc="4A8AF1F2">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7" w15:restartNumberingAfterBreak="0">
    <w:nsid w:val="51130D56"/>
    <w:multiLevelType w:val="multilevel"/>
    <w:tmpl w:val="A42E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2345AD0"/>
    <w:multiLevelType w:val="hybridMultilevel"/>
    <w:tmpl w:val="B9E29E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5793B20"/>
    <w:multiLevelType w:val="hybridMultilevel"/>
    <w:tmpl w:val="BAB2F45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5DD59A8"/>
    <w:multiLevelType w:val="hybridMultilevel"/>
    <w:tmpl w:val="B6AEC1A8"/>
    <w:lvl w:ilvl="0" w:tplc="4AB2EEA8">
      <w:start w:val="11"/>
      <w:numFmt w:val="decimal"/>
      <w:lvlText w:val="%1."/>
      <w:lvlJc w:val="left"/>
      <w:pPr>
        <w:ind w:left="1429"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43" w15:restartNumberingAfterBreak="0">
    <w:nsid w:val="5A9542FC"/>
    <w:multiLevelType w:val="hybridMultilevel"/>
    <w:tmpl w:val="004CD6E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AEC5111"/>
    <w:multiLevelType w:val="hybridMultilevel"/>
    <w:tmpl w:val="A7641F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BB44D4B"/>
    <w:multiLevelType w:val="hybridMultilevel"/>
    <w:tmpl w:val="D9C03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1F595A"/>
    <w:multiLevelType w:val="hybridMultilevel"/>
    <w:tmpl w:val="419A187E"/>
    <w:lvl w:ilvl="0" w:tplc="FFFFFFFF">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08B3AE6"/>
    <w:multiLevelType w:val="hybridMultilevel"/>
    <w:tmpl w:val="173A5A0C"/>
    <w:lvl w:ilvl="0" w:tplc="D38E7CA6">
      <w:start w:val="1"/>
      <w:numFmt w:val="decimal"/>
      <w:lvlText w:val="%1."/>
      <w:lvlJc w:val="left"/>
      <w:pPr>
        <w:ind w:left="360" w:hanging="360"/>
      </w:pPr>
    </w:lvl>
    <w:lvl w:ilvl="1" w:tplc="7C5EB6D2">
      <w:start w:val="1"/>
      <w:numFmt w:val="lowerLetter"/>
      <w:lvlText w:val="%2."/>
      <w:lvlJc w:val="left"/>
      <w:pPr>
        <w:ind w:left="1080" w:hanging="360"/>
      </w:pPr>
    </w:lvl>
    <w:lvl w:ilvl="2" w:tplc="37BEC8C6">
      <w:start w:val="1"/>
      <w:numFmt w:val="lowerRoman"/>
      <w:lvlText w:val="%3."/>
      <w:lvlJc w:val="right"/>
      <w:pPr>
        <w:ind w:left="1800" w:hanging="180"/>
      </w:pPr>
    </w:lvl>
    <w:lvl w:ilvl="3" w:tplc="FEC42A7E">
      <w:start w:val="1"/>
      <w:numFmt w:val="decimal"/>
      <w:lvlText w:val="%4."/>
      <w:lvlJc w:val="left"/>
      <w:pPr>
        <w:ind w:left="2520" w:hanging="360"/>
      </w:pPr>
    </w:lvl>
    <w:lvl w:ilvl="4" w:tplc="6DC6E2B8">
      <w:start w:val="1"/>
      <w:numFmt w:val="lowerLetter"/>
      <w:lvlText w:val="%5."/>
      <w:lvlJc w:val="left"/>
      <w:pPr>
        <w:ind w:left="3240" w:hanging="360"/>
      </w:pPr>
    </w:lvl>
    <w:lvl w:ilvl="5" w:tplc="3CB8D2F6">
      <w:start w:val="1"/>
      <w:numFmt w:val="lowerRoman"/>
      <w:lvlText w:val="%6."/>
      <w:lvlJc w:val="right"/>
      <w:pPr>
        <w:ind w:left="3960" w:hanging="180"/>
      </w:pPr>
    </w:lvl>
    <w:lvl w:ilvl="6" w:tplc="D4D21088">
      <w:start w:val="1"/>
      <w:numFmt w:val="decimal"/>
      <w:lvlText w:val="%7."/>
      <w:lvlJc w:val="left"/>
      <w:pPr>
        <w:ind w:left="4680" w:hanging="360"/>
      </w:pPr>
    </w:lvl>
    <w:lvl w:ilvl="7" w:tplc="8190E37C">
      <w:start w:val="1"/>
      <w:numFmt w:val="lowerLetter"/>
      <w:lvlText w:val="%8."/>
      <w:lvlJc w:val="left"/>
      <w:pPr>
        <w:ind w:left="5400" w:hanging="360"/>
      </w:pPr>
    </w:lvl>
    <w:lvl w:ilvl="8" w:tplc="C3F4FEC4">
      <w:start w:val="1"/>
      <w:numFmt w:val="lowerRoman"/>
      <w:lvlText w:val="%9."/>
      <w:lvlJc w:val="right"/>
      <w:pPr>
        <w:ind w:left="6120" w:hanging="180"/>
      </w:pPr>
    </w:lvl>
  </w:abstractNum>
  <w:abstractNum w:abstractNumId="48"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49"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354B61"/>
    <w:multiLevelType w:val="hybridMultilevel"/>
    <w:tmpl w:val="1D326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2AA3657"/>
    <w:multiLevelType w:val="hybridMultilevel"/>
    <w:tmpl w:val="A89CF0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61C5A2E"/>
    <w:multiLevelType w:val="hybridMultilevel"/>
    <w:tmpl w:val="5476A8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76C2C8D"/>
    <w:multiLevelType w:val="hybridMultilevel"/>
    <w:tmpl w:val="74E4BDEE"/>
    <w:lvl w:ilvl="0" w:tplc="0413000F">
      <w:start w:val="1"/>
      <w:numFmt w:val="decimal"/>
      <w:lvlText w:val="%1."/>
      <w:lvlJc w:val="left"/>
      <w:pPr>
        <w:ind w:left="360" w:hanging="360"/>
      </w:pPr>
    </w:lvl>
    <w:lvl w:ilvl="1" w:tplc="04130019">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AACFFD5"/>
    <w:multiLevelType w:val="hybridMultilevel"/>
    <w:tmpl w:val="BF828E2C"/>
    <w:lvl w:ilvl="0" w:tplc="D41CAD14">
      <w:start w:val="1"/>
      <w:numFmt w:val="decimal"/>
      <w:lvlText w:val="%1."/>
      <w:lvlJc w:val="left"/>
      <w:pPr>
        <w:ind w:left="360" w:hanging="360"/>
      </w:pPr>
      <w:rPr>
        <w:rFonts w:ascii="QuadraatSans-Regular" w:hAnsi="QuadraatSans-Regular" w:cs="Times New Roman" w:hint="default"/>
      </w:rPr>
    </w:lvl>
    <w:lvl w:ilvl="1" w:tplc="F7A656B2">
      <w:start w:val="1"/>
      <w:numFmt w:val="lowerLetter"/>
      <w:lvlText w:val="%2."/>
      <w:lvlJc w:val="left"/>
      <w:pPr>
        <w:ind w:left="1440" w:hanging="360"/>
      </w:pPr>
      <w:rPr>
        <w:rFonts w:cs="Times New Roman"/>
      </w:rPr>
    </w:lvl>
    <w:lvl w:ilvl="2" w:tplc="45E26DD4">
      <w:start w:val="1"/>
      <w:numFmt w:val="lowerRoman"/>
      <w:lvlText w:val="%3."/>
      <w:lvlJc w:val="right"/>
      <w:pPr>
        <w:ind w:left="2160" w:hanging="180"/>
      </w:pPr>
      <w:rPr>
        <w:rFonts w:cs="Times New Roman"/>
      </w:rPr>
    </w:lvl>
    <w:lvl w:ilvl="3" w:tplc="F5F2FC40">
      <w:start w:val="1"/>
      <w:numFmt w:val="decimal"/>
      <w:lvlText w:val="%4."/>
      <w:lvlJc w:val="left"/>
      <w:pPr>
        <w:ind w:left="2880" w:hanging="360"/>
      </w:pPr>
      <w:rPr>
        <w:rFonts w:cs="Times New Roman"/>
      </w:rPr>
    </w:lvl>
    <w:lvl w:ilvl="4" w:tplc="A94EAD38">
      <w:start w:val="1"/>
      <w:numFmt w:val="lowerLetter"/>
      <w:lvlText w:val="%5."/>
      <w:lvlJc w:val="left"/>
      <w:pPr>
        <w:ind w:left="3600" w:hanging="360"/>
      </w:pPr>
      <w:rPr>
        <w:rFonts w:cs="Times New Roman"/>
      </w:rPr>
    </w:lvl>
    <w:lvl w:ilvl="5" w:tplc="EC72942A">
      <w:start w:val="1"/>
      <w:numFmt w:val="lowerRoman"/>
      <w:lvlText w:val="%6."/>
      <w:lvlJc w:val="right"/>
      <w:pPr>
        <w:ind w:left="4320" w:hanging="180"/>
      </w:pPr>
      <w:rPr>
        <w:rFonts w:cs="Times New Roman"/>
      </w:rPr>
    </w:lvl>
    <w:lvl w:ilvl="6" w:tplc="AD9010C2">
      <w:start w:val="1"/>
      <w:numFmt w:val="decimal"/>
      <w:lvlText w:val="%7."/>
      <w:lvlJc w:val="left"/>
      <w:pPr>
        <w:ind w:left="5040" w:hanging="360"/>
      </w:pPr>
      <w:rPr>
        <w:rFonts w:cs="Times New Roman"/>
      </w:rPr>
    </w:lvl>
    <w:lvl w:ilvl="7" w:tplc="44E211E8">
      <w:start w:val="1"/>
      <w:numFmt w:val="lowerLetter"/>
      <w:lvlText w:val="%8."/>
      <w:lvlJc w:val="left"/>
      <w:pPr>
        <w:ind w:left="5760" w:hanging="360"/>
      </w:pPr>
      <w:rPr>
        <w:rFonts w:cs="Times New Roman"/>
      </w:rPr>
    </w:lvl>
    <w:lvl w:ilvl="8" w:tplc="411C5B22">
      <w:start w:val="1"/>
      <w:numFmt w:val="lowerRoman"/>
      <w:lvlText w:val="%9."/>
      <w:lvlJc w:val="right"/>
      <w:pPr>
        <w:ind w:left="6480" w:hanging="180"/>
      </w:pPr>
      <w:rPr>
        <w:rFonts w:cs="Times New Roman"/>
      </w:rPr>
    </w:lvl>
  </w:abstractNum>
  <w:abstractNum w:abstractNumId="59" w15:restartNumberingAfterBreak="0">
    <w:nsid w:val="7AC05EA0"/>
    <w:multiLevelType w:val="hybridMultilevel"/>
    <w:tmpl w:val="6776878E"/>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61"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EF6FEFB"/>
    <w:multiLevelType w:val="hybridMultilevel"/>
    <w:tmpl w:val="EEF26496"/>
    <w:lvl w:ilvl="0" w:tplc="2F368378">
      <w:start w:val="1"/>
      <w:numFmt w:val="lowerLetter"/>
      <w:lvlText w:val="%1."/>
      <w:lvlJc w:val="left"/>
      <w:pPr>
        <w:ind w:left="720" w:hanging="360"/>
      </w:pPr>
    </w:lvl>
    <w:lvl w:ilvl="1" w:tplc="17742BEE">
      <w:start w:val="1"/>
      <w:numFmt w:val="lowerLetter"/>
      <w:lvlText w:val="%2."/>
      <w:lvlJc w:val="left"/>
      <w:pPr>
        <w:ind w:left="1440" w:hanging="360"/>
      </w:pPr>
    </w:lvl>
    <w:lvl w:ilvl="2" w:tplc="BF245CF6">
      <w:start w:val="1"/>
      <w:numFmt w:val="lowerRoman"/>
      <w:lvlText w:val="%3."/>
      <w:lvlJc w:val="right"/>
      <w:pPr>
        <w:ind w:left="2160" w:hanging="180"/>
      </w:pPr>
    </w:lvl>
    <w:lvl w:ilvl="3" w:tplc="E58E0826">
      <w:start w:val="1"/>
      <w:numFmt w:val="decimal"/>
      <w:lvlText w:val="%4."/>
      <w:lvlJc w:val="left"/>
      <w:pPr>
        <w:ind w:left="2880" w:hanging="360"/>
      </w:pPr>
    </w:lvl>
    <w:lvl w:ilvl="4" w:tplc="0AF23210">
      <w:start w:val="1"/>
      <w:numFmt w:val="lowerLetter"/>
      <w:lvlText w:val="%5."/>
      <w:lvlJc w:val="left"/>
      <w:pPr>
        <w:ind w:left="3600" w:hanging="360"/>
      </w:pPr>
    </w:lvl>
    <w:lvl w:ilvl="5" w:tplc="DAA46FBA">
      <w:start w:val="1"/>
      <w:numFmt w:val="lowerRoman"/>
      <w:lvlText w:val="%6."/>
      <w:lvlJc w:val="right"/>
      <w:pPr>
        <w:ind w:left="4320" w:hanging="180"/>
      </w:pPr>
    </w:lvl>
    <w:lvl w:ilvl="6" w:tplc="C3B479FE">
      <w:start w:val="1"/>
      <w:numFmt w:val="decimal"/>
      <w:lvlText w:val="%7."/>
      <w:lvlJc w:val="left"/>
      <w:pPr>
        <w:ind w:left="5040" w:hanging="360"/>
      </w:pPr>
    </w:lvl>
    <w:lvl w:ilvl="7" w:tplc="7264E05A">
      <w:start w:val="1"/>
      <w:numFmt w:val="lowerLetter"/>
      <w:lvlText w:val="%8."/>
      <w:lvlJc w:val="left"/>
      <w:pPr>
        <w:ind w:left="5760" w:hanging="360"/>
      </w:pPr>
    </w:lvl>
    <w:lvl w:ilvl="8" w:tplc="7C58B038">
      <w:start w:val="1"/>
      <w:numFmt w:val="lowerRoman"/>
      <w:lvlText w:val="%9."/>
      <w:lvlJc w:val="right"/>
      <w:pPr>
        <w:ind w:left="6480" w:hanging="180"/>
      </w:pPr>
    </w:lvl>
  </w:abstractNum>
  <w:abstractNum w:abstractNumId="63" w15:restartNumberingAfterBreak="0">
    <w:nsid w:val="7F540CA0"/>
    <w:multiLevelType w:val="multilevel"/>
    <w:tmpl w:val="2C0E63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9074167">
    <w:abstractNumId w:val="62"/>
  </w:num>
  <w:num w:numId="2" w16cid:durableId="1006441366">
    <w:abstractNumId w:val="47"/>
  </w:num>
  <w:num w:numId="3" w16cid:durableId="1523857024">
    <w:abstractNumId w:val="17"/>
  </w:num>
  <w:num w:numId="4" w16cid:durableId="1867522399">
    <w:abstractNumId w:val="32"/>
  </w:num>
  <w:num w:numId="5" w16cid:durableId="1380937692">
    <w:abstractNumId w:val="23"/>
  </w:num>
  <w:num w:numId="6" w16cid:durableId="145322516">
    <w:abstractNumId w:val="21"/>
  </w:num>
  <w:num w:numId="7" w16cid:durableId="1294947665">
    <w:abstractNumId w:val="42"/>
  </w:num>
  <w:num w:numId="8" w16cid:durableId="499271042">
    <w:abstractNumId w:val="10"/>
  </w:num>
  <w:num w:numId="9" w16cid:durableId="107547050">
    <w:abstractNumId w:val="36"/>
  </w:num>
  <w:num w:numId="10" w16cid:durableId="254821465">
    <w:abstractNumId w:val="60"/>
  </w:num>
  <w:num w:numId="11" w16cid:durableId="417143098">
    <w:abstractNumId w:val="48"/>
  </w:num>
  <w:num w:numId="12" w16cid:durableId="1147741946">
    <w:abstractNumId w:val="16"/>
  </w:num>
  <w:num w:numId="13" w16cid:durableId="1718891002">
    <w:abstractNumId w:val="18"/>
  </w:num>
  <w:num w:numId="14"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70517658">
    <w:abstractNumId w:val="14"/>
  </w:num>
  <w:num w:numId="16" w16cid:durableId="547650176">
    <w:abstractNumId w:val="13"/>
  </w:num>
  <w:num w:numId="17" w16cid:durableId="1430736316">
    <w:abstractNumId w:val="61"/>
  </w:num>
  <w:num w:numId="18" w16cid:durableId="600573102">
    <w:abstractNumId w:val="57"/>
  </w:num>
  <w:num w:numId="19" w16cid:durableId="572399595">
    <w:abstractNumId w:val="12"/>
  </w:num>
  <w:num w:numId="20" w16cid:durableId="297957614">
    <w:abstractNumId w:val="51"/>
  </w:num>
  <w:num w:numId="21" w16cid:durableId="1914270583">
    <w:abstractNumId w:val="52"/>
  </w:num>
  <w:num w:numId="22" w16cid:durableId="1234973687">
    <w:abstractNumId w:val="39"/>
  </w:num>
  <w:num w:numId="23" w16cid:durableId="1188299850">
    <w:abstractNumId w:val="35"/>
  </w:num>
  <w:num w:numId="24" w16cid:durableId="491069626">
    <w:abstractNumId w:val="30"/>
  </w:num>
  <w:num w:numId="25" w16cid:durableId="658073854">
    <w:abstractNumId w:val="6"/>
  </w:num>
  <w:num w:numId="26" w16cid:durableId="1618483678">
    <w:abstractNumId w:val="54"/>
  </w:num>
  <w:num w:numId="27" w16cid:durableId="39550104">
    <w:abstractNumId w:val="49"/>
  </w:num>
  <w:num w:numId="28" w16cid:durableId="178005974">
    <w:abstractNumId w:val="22"/>
  </w:num>
  <w:num w:numId="29" w16cid:durableId="998116659">
    <w:abstractNumId w:val="24"/>
  </w:num>
  <w:num w:numId="30" w16cid:durableId="1605068011">
    <w:abstractNumId w:val="46"/>
  </w:num>
  <w:num w:numId="31" w16cid:durableId="893076509">
    <w:abstractNumId w:val="43"/>
  </w:num>
  <w:num w:numId="32" w16cid:durableId="998264616">
    <w:abstractNumId w:val="58"/>
  </w:num>
  <w:num w:numId="33" w16cid:durableId="1895388580">
    <w:abstractNumId w:val="33"/>
  </w:num>
  <w:num w:numId="34" w16cid:durableId="396981191">
    <w:abstractNumId w:val="53"/>
  </w:num>
  <w:num w:numId="35" w16cid:durableId="623776431">
    <w:abstractNumId w:val="4"/>
  </w:num>
  <w:num w:numId="36" w16cid:durableId="1888224638">
    <w:abstractNumId w:val="44"/>
  </w:num>
  <w:num w:numId="37" w16cid:durableId="573126364">
    <w:abstractNumId w:val="29"/>
  </w:num>
  <w:num w:numId="38" w16cid:durableId="320737696">
    <w:abstractNumId w:val="38"/>
  </w:num>
  <w:num w:numId="39" w16cid:durableId="1589924807">
    <w:abstractNumId w:val="28"/>
  </w:num>
  <w:num w:numId="40" w16cid:durableId="583145413">
    <w:abstractNumId w:val="15"/>
  </w:num>
  <w:num w:numId="41" w16cid:durableId="321155247">
    <w:abstractNumId w:val="31"/>
  </w:num>
  <w:num w:numId="42" w16cid:durableId="1824882153">
    <w:abstractNumId w:val="19"/>
  </w:num>
  <w:num w:numId="43" w16cid:durableId="78213635">
    <w:abstractNumId w:val="25"/>
  </w:num>
  <w:num w:numId="44" w16cid:durableId="649214511">
    <w:abstractNumId w:val="50"/>
  </w:num>
  <w:num w:numId="45" w16cid:durableId="717627077">
    <w:abstractNumId w:val="9"/>
  </w:num>
  <w:num w:numId="46" w16cid:durableId="70856646">
    <w:abstractNumId w:val="7"/>
  </w:num>
  <w:num w:numId="47" w16cid:durableId="939265384">
    <w:abstractNumId w:val="1"/>
  </w:num>
  <w:num w:numId="48" w16cid:durableId="1219825571">
    <w:abstractNumId w:val="56"/>
  </w:num>
  <w:num w:numId="49" w16cid:durableId="515464071">
    <w:abstractNumId w:val="3"/>
  </w:num>
  <w:num w:numId="50" w16cid:durableId="2069107180">
    <w:abstractNumId w:val="5"/>
  </w:num>
  <w:num w:numId="51" w16cid:durableId="848451158">
    <w:abstractNumId w:val="2"/>
  </w:num>
  <w:num w:numId="52" w16cid:durableId="302077874">
    <w:abstractNumId w:val="11"/>
  </w:num>
  <w:num w:numId="53" w16cid:durableId="1593666891">
    <w:abstractNumId w:val="26"/>
  </w:num>
  <w:num w:numId="54" w16cid:durableId="1300039556">
    <w:abstractNumId w:val="8"/>
  </w:num>
  <w:num w:numId="55" w16cid:durableId="574247146">
    <w:abstractNumId w:val="16"/>
  </w:num>
  <w:num w:numId="56" w16cid:durableId="965696568">
    <w:abstractNumId w:val="63"/>
  </w:num>
  <w:num w:numId="57" w16cid:durableId="1488664860">
    <w:abstractNumId w:val="37"/>
  </w:num>
  <w:num w:numId="58" w16cid:durableId="129372946">
    <w:abstractNumId w:val="20"/>
  </w:num>
  <w:num w:numId="59" w16cid:durableId="1347975579">
    <w:abstractNumId w:val="55"/>
  </w:num>
  <w:num w:numId="60" w16cid:durableId="276105738">
    <w:abstractNumId w:val="41"/>
  </w:num>
  <w:num w:numId="61" w16cid:durableId="744451508">
    <w:abstractNumId w:val="35"/>
    <w:lvlOverride w:ilvl="0">
      <w:startOverride w:val="1"/>
    </w:lvlOverride>
  </w:num>
  <w:num w:numId="62" w16cid:durableId="879049852">
    <w:abstractNumId w:val="16"/>
  </w:num>
  <w:num w:numId="63" w16cid:durableId="59211657">
    <w:abstractNumId w:val="40"/>
  </w:num>
  <w:num w:numId="64" w16cid:durableId="1053576779">
    <w:abstractNumId w:val="27"/>
  </w:num>
  <w:num w:numId="65" w16cid:durableId="1403138833">
    <w:abstractNumId w:val="34"/>
  </w:num>
  <w:num w:numId="66" w16cid:durableId="45372823">
    <w:abstractNumId w:val="45"/>
  </w:num>
  <w:num w:numId="67" w16cid:durableId="2007659585">
    <w:abstractNumId w:val="5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00F1"/>
    <w:rsid w:val="00001431"/>
    <w:rsid w:val="0000238F"/>
    <w:rsid w:val="00003377"/>
    <w:rsid w:val="0000343F"/>
    <w:rsid w:val="00003575"/>
    <w:rsid w:val="00003D5C"/>
    <w:rsid w:val="00004918"/>
    <w:rsid w:val="000051CE"/>
    <w:rsid w:val="0000590D"/>
    <w:rsid w:val="00005FD7"/>
    <w:rsid w:val="00006735"/>
    <w:rsid w:val="0000695E"/>
    <w:rsid w:val="00006A23"/>
    <w:rsid w:val="00006BEA"/>
    <w:rsid w:val="00007DE1"/>
    <w:rsid w:val="000107FF"/>
    <w:rsid w:val="00010E44"/>
    <w:rsid w:val="000113FF"/>
    <w:rsid w:val="00011743"/>
    <w:rsid w:val="00012688"/>
    <w:rsid w:val="00012BD3"/>
    <w:rsid w:val="000134A9"/>
    <w:rsid w:val="00013841"/>
    <w:rsid w:val="000140CF"/>
    <w:rsid w:val="00015224"/>
    <w:rsid w:val="00015872"/>
    <w:rsid w:val="00015914"/>
    <w:rsid w:val="00015AAB"/>
    <w:rsid w:val="00015B17"/>
    <w:rsid w:val="000161E5"/>
    <w:rsid w:val="0001660B"/>
    <w:rsid w:val="000167F7"/>
    <w:rsid w:val="00016C9E"/>
    <w:rsid w:val="000172E2"/>
    <w:rsid w:val="000179AC"/>
    <w:rsid w:val="00017A93"/>
    <w:rsid w:val="00020280"/>
    <w:rsid w:val="0002063B"/>
    <w:rsid w:val="0002095A"/>
    <w:rsid w:val="0002109F"/>
    <w:rsid w:val="000211C8"/>
    <w:rsid w:val="00021884"/>
    <w:rsid w:val="00021D4B"/>
    <w:rsid w:val="00022133"/>
    <w:rsid w:val="00022235"/>
    <w:rsid w:val="00022AD8"/>
    <w:rsid w:val="00022AFC"/>
    <w:rsid w:val="00022CB5"/>
    <w:rsid w:val="00022D63"/>
    <w:rsid w:val="00023EEC"/>
    <w:rsid w:val="00024BB3"/>
    <w:rsid w:val="000257A4"/>
    <w:rsid w:val="00026093"/>
    <w:rsid w:val="000269F5"/>
    <w:rsid w:val="0002725F"/>
    <w:rsid w:val="000279C1"/>
    <w:rsid w:val="00027FB4"/>
    <w:rsid w:val="0003014B"/>
    <w:rsid w:val="0003123A"/>
    <w:rsid w:val="00031A8A"/>
    <w:rsid w:val="00031C3C"/>
    <w:rsid w:val="0003209F"/>
    <w:rsid w:val="00032211"/>
    <w:rsid w:val="0003230D"/>
    <w:rsid w:val="0003234A"/>
    <w:rsid w:val="00032427"/>
    <w:rsid w:val="000327A5"/>
    <w:rsid w:val="00032C2F"/>
    <w:rsid w:val="00033007"/>
    <w:rsid w:val="00033287"/>
    <w:rsid w:val="0003352E"/>
    <w:rsid w:val="000336A3"/>
    <w:rsid w:val="00033CDB"/>
    <w:rsid w:val="00033DF2"/>
    <w:rsid w:val="00034040"/>
    <w:rsid w:val="000344D4"/>
    <w:rsid w:val="00034583"/>
    <w:rsid w:val="00034A09"/>
    <w:rsid w:val="00034A37"/>
    <w:rsid w:val="00035999"/>
    <w:rsid w:val="00036083"/>
    <w:rsid w:val="000369B5"/>
    <w:rsid w:val="000371D2"/>
    <w:rsid w:val="000371DE"/>
    <w:rsid w:val="00037346"/>
    <w:rsid w:val="00037A4D"/>
    <w:rsid w:val="00037B07"/>
    <w:rsid w:val="00037D08"/>
    <w:rsid w:val="00037F6F"/>
    <w:rsid w:val="000408E8"/>
    <w:rsid w:val="00041080"/>
    <w:rsid w:val="0004122C"/>
    <w:rsid w:val="00041F95"/>
    <w:rsid w:val="00042EF4"/>
    <w:rsid w:val="000431C0"/>
    <w:rsid w:val="000437A9"/>
    <w:rsid w:val="00043F7D"/>
    <w:rsid w:val="00044011"/>
    <w:rsid w:val="000446D4"/>
    <w:rsid w:val="00044842"/>
    <w:rsid w:val="000450DD"/>
    <w:rsid w:val="000455A0"/>
    <w:rsid w:val="000459EF"/>
    <w:rsid w:val="00046268"/>
    <w:rsid w:val="00046579"/>
    <w:rsid w:val="000467F6"/>
    <w:rsid w:val="00046ED7"/>
    <w:rsid w:val="00047259"/>
    <w:rsid w:val="00047501"/>
    <w:rsid w:val="00050BCA"/>
    <w:rsid w:val="00051348"/>
    <w:rsid w:val="0005143D"/>
    <w:rsid w:val="00051673"/>
    <w:rsid w:val="000518A9"/>
    <w:rsid w:val="00051919"/>
    <w:rsid w:val="00051F6A"/>
    <w:rsid w:val="000521E5"/>
    <w:rsid w:val="00052F6D"/>
    <w:rsid w:val="000532A0"/>
    <w:rsid w:val="000537D0"/>
    <w:rsid w:val="00053C87"/>
    <w:rsid w:val="00053E6A"/>
    <w:rsid w:val="00053F7A"/>
    <w:rsid w:val="0005437C"/>
    <w:rsid w:val="0005501B"/>
    <w:rsid w:val="0005532C"/>
    <w:rsid w:val="000554FF"/>
    <w:rsid w:val="00055573"/>
    <w:rsid w:val="000555FD"/>
    <w:rsid w:val="00056F67"/>
    <w:rsid w:val="00057D8E"/>
    <w:rsid w:val="00057EAD"/>
    <w:rsid w:val="0006007D"/>
    <w:rsid w:val="000605D5"/>
    <w:rsid w:val="00060763"/>
    <w:rsid w:val="00060812"/>
    <w:rsid w:val="00060BAE"/>
    <w:rsid w:val="000611F4"/>
    <w:rsid w:val="000614B5"/>
    <w:rsid w:val="00061E38"/>
    <w:rsid w:val="00062490"/>
    <w:rsid w:val="000627DB"/>
    <w:rsid w:val="000628A4"/>
    <w:rsid w:val="0006299E"/>
    <w:rsid w:val="00062BA4"/>
    <w:rsid w:val="00063E5F"/>
    <w:rsid w:val="00064257"/>
    <w:rsid w:val="00064E85"/>
    <w:rsid w:val="00065C7F"/>
    <w:rsid w:val="000670A4"/>
    <w:rsid w:val="00067B2A"/>
    <w:rsid w:val="00067B81"/>
    <w:rsid w:val="00070910"/>
    <w:rsid w:val="00071A85"/>
    <w:rsid w:val="0007206A"/>
    <w:rsid w:val="00072551"/>
    <w:rsid w:val="000726D1"/>
    <w:rsid w:val="00072934"/>
    <w:rsid w:val="00072DDE"/>
    <w:rsid w:val="00072F37"/>
    <w:rsid w:val="00073FB2"/>
    <w:rsid w:val="000748BA"/>
    <w:rsid w:val="00074BBB"/>
    <w:rsid w:val="0007531D"/>
    <w:rsid w:val="00075A28"/>
    <w:rsid w:val="00075D5A"/>
    <w:rsid w:val="00075F28"/>
    <w:rsid w:val="00076389"/>
    <w:rsid w:val="0007658C"/>
    <w:rsid w:val="000766F6"/>
    <w:rsid w:val="0007698B"/>
    <w:rsid w:val="00076CF4"/>
    <w:rsid w:val="000772DF"/>
    <w:rsid w:val="00077571"/>
    <w:rsid w:val="000805BA"/>
    <w:rsid w:val="00080E04"/>
    <w:rsid w:val="00080F0F"/>
    <w:rsid w:val="000815E6"/>
    <w:rsid w:val="00081768"/>
    <w:rsid w:val="00081E56"/>
    <w:rsid w:val="00082187"/>
    <w:rsid w:val="000823A4"/>
    <w:rsid w:val="000824A0"/>
    <w:rsid w:val="000825BC"/>
    <w:rsid w:val="00082716"/>
    <w:rsid w:val="000829E3"/>
    <w:rsid w:val="00082BCB"/>
    <w:rsid w:val="00082DD4"/>
    <w:rsid w:val="00083081"/>
    <w:rsid w:val="000830B2"/>
    <w:rsid w:val="00083E6D"/>
    <w:rsid w:val="0008533D"/>
    <w:rsid w:val="00085710"/>
    <w:rsid w:val="000857D6"/>
    <w:rsid w:val="0008590A"/>
    <w:rsid w:val="00085B02"/>
    <w:rsid w:val="00086A04"/>
    <w:rsid w:val="00086AE5"/>
    <w:rsid w:val="0009050B"/>
    <w:rsid w:val="00090717"/>
    <w:rsid w:val="0009118E"/>
    <w:rsid w:val="000911C9"/>
    <w:rsid w:val="00091C04"/>
    <w:rsid w:val="00092850"/>
    <w:rsid w:val="00093B4E"/>
    <w:rsid w:val="00094254"/>
    <w:rsid w:val="000945E9"/>
    <w:rsid w:val="00094928"/>
    <w:rsid w:val="000955B3"/>
    <w:rsid w:val="000958E9"/>
    <w:rsid w:val="000959EF"/>
    <w:rsid w:val="00095B57"/>
    <w:rsid w:val="00095D70"/>
    <w:rsid w:val="00095E33"/>
    <w:rsid w:val="0009647C"/>
    <w:rsid w:val="000969E4"/>
    <w:rsid w:val="0009703C"/>
    <w:rsid w:val="0009719A"/>
    <w:rsid w:val="000972B5"/>
    <w:rsid w:val="0009742E"/>
    <w:rsid w:val="00097F5B"/>
    <w:rsid w:val="000A0137"/>
    <w:rsid w:val="000A0746"/>
    <w:rsid w:val="000A188E"/>
    <w:rsid w:val="000A1C49"/>
    <w:rsid w:val="000A1D6D"/>
    <w:rsid w:val="000A1ECA"/>
    <w:rsid w:val="000A22E1"/>
    <w:rsid w:val="000A25C1"/>
    <w:rsid w:val="000A2AEE"/>
    <w:rsid w:val="000A2B80"/>
    <w:rsid w:val="000A2BA8"/>
    <w:rsid w:val="000A31D0"/>
    <w:rsid w:val="000A3C81"/>
    <w:rsid w:val="000A3D47"/>
    <w:rsid w:val="000A44CD"/>
    <w:rsid w:val="000A4BF0"/>
    <w:rsid w:val="000A5F25"/>
    <w:rsid w:val="000A68F4"/>
    <w:rsid w:val="000A784E"/>
    <w:rsid w:val="000A785E"/>
    <w:rsid w:val="000B095E"/>
    <w:rsid w:val="000B113C"/>
    <w:rsid w:val="000B1169"/>
    <w:rsid w:val="000B18FA"/>
    <w:rsid w:val="000B1A85"/>
    <w:rsid w:val="000B208D"/>
    <w:rsid w:val="000B29F6"/>
    <w:rsid w:val="000B2E5E"/>
    <w:rsid w:val="000B392E"/>
    <w:rsid w:val="000B400F"/>
    <w:rsid w:val="000B42CE"/>
    <w:rsid w:val="000B4D27"/>
    <w:rsid w:val="000B4EF0"/>
    <w:rsid w:val="000B5244"/>
    <w:rsid w:val="000B524F"/>
    <w:rsid w:val="000B53A1"/>
    <w:rsid w:val="000B5631"/>
    <w:rsid w:val="000B7574"/>
    <w:rsid w:val="000B7856"/>
    <w:rsid w:val="000B7933"/>
    <w:rsid w:val="000C021F"/>
    <w:rsid w:val="000C0D58"/>
    <w:rsid w:val="000C1111"/>
    <w:rsid w:val="000C15C1"/>
    <w:rsid w:val="000C166D"/>
    <w:rsid w:val="000C18E1"/>
    <w:rsid w:val="000C1F78"/>
    <w:rsid w:val="000C246E"/>
    <w:rsid w:val="000C257F"/>
    <w:rsid w:val="000C2B3A"/>
    <w:rsid w:val="000C2B69"/>
    <w:rsid w:val="000C4059"/>
    <w:rsid w:val="000C51BE"/>
    <w:rsid w:val="000C6C7C"/>
    <w:rsid w:val="000C72F6"/>
    <w:rsid w:val="000C7B0A"/>
    <w:rsid w:val="000C7BE5"/>
    <w:rsid w:val="000C7DA2"/>
    <w:rsid w:val="000C7F6E"/>
    <w:rsid w:val="000D0772"/>
    <w:rsid w:val="000D0B9A"/>
    <w:rsid w:val="000D1BF1"/>
    <w:rsid w:val="000D22BE"/>
    <w:rsid w:val="000D250A"/>
    <w:rsid w:val="000D2596"/>
    <w:rsid w:val="000D28AF"/>
    <w:rsid w:val="000D3E56"/>
    <w:rsid w:val="000D4107"/>
    <w:rsid w:val="000D43C5"/>
    <w:rsid w:val="000D4675"/>
    <w:rsid w:val="000D48DD"/>
    <w:rsid w:val="000D49EA"/>
    <w:rsid w:val="000D4A03"/>
    <w:rsid w:val="000D4CBB"/>
    <w:rsid w:val="000D527A"/>
    <w:rsid w:val="000D5DD4"/>
    <w:rsid w:val="000D5E92"/>
    <w:rsid w:val="000D5EEB"/>
    <w:rsid w:val="000D66F7"/>
    <w:rsid w:val="000D6983"/>
    <w:rsid w:val="000E0282"/>
    <w:rsid w:val="000E037F"/>
    <w:rsid w:val="000E0D63"/>
    <w:rsid w:val="000E102C"/>
    <w:rsid w:val="000E126B"/>
    <w:rsid w:val="000E133A"/>
    <w:rsid w:val="000E144E"/>
    <w:rsid w:val="000E1471"/>
    <w:rsid w:val="000E15DA"/>
    <w:rsid w:val="000E183B"/>
    <w:rsid w:val="000E1CEF"/>
    <w:rsid w:val="000E2088"/>
    <w:rsid w:val="000E22CD"/>
    <w:rsid w:val="000E26D7"/>
    <w:rsid w:val="000E3EBC"/>
    <w:rsid w:val="000E4C80"/>
    <w:rsid w:val="000E6D6D"/>
    <w:rsid w:val="000E6EF3"/>
    <w:rsid w:val="000E7C72"/>
    <w:rsid w:val="000E7CD6"/>
    <w:rsid w:val="000E7E0D"/>
    <w:rsid w:val="000F0794"/>
    <w:rsid w:val="000F0B70"/>
    <w:rsid w:val="000F0D12"/>
    <w:rsid w:val="000F1119"/>
    <w:rsid w:val="000F14B6"/>
    <w:rsid w:val="000F1D77"/>
    <w:rsid w:val="000F2019"/>
    <w:rsid w:val="000F2B76"/>
    <w:rsid w:val="000F2EEE"/>
    <w:rsid w:val="000F354A"/>
    <w:rsid w:val="000F3ADF"/>
    <w:rsid w:val="000F3EA5"/>
    <w:rsid w:val="000F48D4"/>
    <w:rsid w:val="000F49C4"/>
    <w:rsid w:val="000F49F3"/>
    <w:rsid w:val="000F4B2A"/>
    <w:rsid w:val="000F563E"/>
    <w:rsid w:val="000F58A1"/>
    <w:rsid w:val="0010073A"/>
    <w:rsid w:val="00100B13"/>
    <w:rsid w:val="001010DD"/>
    <w:rsid w:val="00101217"/>
    <w:rsid w:val="00101235"/>
    <w:rsid w:val="00101822"/>
    <w:rsid w:val="001020FD"/>
    <w:rsid w:val="001023FF"/>
    <w:rsid w:val="001033A5"/>
    <w:rsid w:val="0010370E"/>
    <w:rsid w:val="001039F1"/>
    <w:rsid w:val="001039FA"/>
    <w:rsid w:val="00103BBB"/>
    <w:rsid w:val="00103D74"/>
    <w:rsid w:val="001049E9"/>
    <w:rsid w:val="00104ACC"/>
    <w:rsid w:val="00104AD4"/>
    <w:rsid w:val="00104F8D"/>
    <w:rsid w:val="0010501A"/>
    <w:rsid w:val="001053EA"/>
    <w:rsid w:val="001055FC"/>
    <w:rsid w:val="00105D45"/>
    <w:rsid w:val="00106FD3"/>
    <w:rsid w:val="0010766E"/>
    <w:rsid w:val="001107FF"/>
    <w:rsid w:val="00110992"/>
    <w:rsid w:val="001110F2"/>
    <w:rsid w:val="0011149A"/>
    <w:rsid w:val="00111630"/>
    <w:rsid w:val="00111C0F"/>
    <w:rsid w:val="00112366"/>
    <w:rsid w:val="00112837"/>
    <w:rsid w:val="00112A60"/>
    <w:rsid w:val="00113CA7"/>
    <w:rsid w:val="00113D70"/>
    <w:rsid w:val="00113FB0"/>
    <w:rsid w:val="0011469C"/>
    <w:rsid w:val="00114D45"/>
    <w:rsid w:val="001150C9"/>
    <w:rsid w:val="0011537D"/>
    <w:rsid w:val="001157BE"/>
    <w:rsid w:val="0011650D"/>
    <w:rsid w:val="0011681D"/>
    <w:rsid w:val="001176E9"/>
    <w:rsid w:val="00117BAF"/>
    <w:rsid w:val="00117C42"/>
    <w:rsid w:val="001209BF"/>
    <w:rsid w:val="00121015"/>
    <w:rsid w:val="00121528"/>
    <w:rsid w:val="00121964"/>
    <w:rsid w:val="00121D34"/>
    <w:rsid w:val="00122110"/>
    <w:rsid w:val="001221DE"/>
    <w:rsid w:val="001226A1"/>
    <w:rsid w:val="00122878"/>
    <w:rsid w:val="00123741"/>
    <w:rsid w:val="00123923"/>
    <w:rsid w:val="00123DDB"/>
    <w:rsid w:val="00123E0A"/>
    <w:rsid w:val="00124224"/>
    <w:rsid w:val="00124634"/>
    <w:rsid w:val="00124955"/>
    <w:rsid w:val="00124FA6"/>
    <w:rsid w:val="00125215"/>
    <w:rsid w:val="0012557B"/>
    <w:rsid w:val="00125A23"/>
    <w:rsid w:val="00125D15"/>
    <w:rsid w:val="001261A0"/>
    <w:rsid w:val="001267DC"/>
    <w:rsid w:val="00126858"/>
    <w:rsid w:val="001273AA"/>
    <w:rsid w:val="00127464"/>
    <w:rsid w:val="00127594"/>
    <w:rsid w:val="001275FD"/>
    <w:rsid w:val="0012780D"/>
    <w:rsid w:val="00127DE4"/>
    <w:rsid w:val="0013048B"/>
    <w:rsid w:val="00130549"/>
    <w:rsid w:val="00130808"/>
    <w:rsid w:val="001308B7"/>
    <w:rsid w:val="00130D27"/>
    <w:rsid w:val="00130DEA"/>
    <w:rsid w:val="00130F5E"/>
    <w:rsid w:val="00131126"/>
    <w:rsid w:val="00131333"/>
    <w:rsid w:val="001319AF"/>
    <w:rsid w:val="00131C82"/>
    <w:rsid w:val="001322BD"/>
    <w:rsid w:val="00132312"/>
    <w:rsid w:val="00132406"/>
    <w:rsid w:val="00132653"/>
    <w:rsid w:val="001328A9"/>
    <w:rsid w:val="0013294B"/>
    <w:rsid w:val="00132D97"/>
    <w:rsid w:val="001333ED"/>
    <w:rsid w:val="0013364D"/>
    <w:rsid w:val="00133763"/>
    <w:rsid w:val="001337A7"/>
    <w:rsid w:val="001339CC"/>
    <w:rsid w:val="001344B1"/>
    <w:rsid w:val="0013470D"/>
    <w:rsid w:val="00135058"/>
    <w:rsid w:val="00135606"/>
    <w:rsid w:val="0013564F"/>
    <w:rsid w:val="001367B3"/>
    <w:rsid w:val="00136A13"/>
    <w:rsid w:val="0013772A"/>
    <w:rsid w:val="00137CF4"/>
    <w:rsid w:val="00140380"/>
    <w:rsid w:val="00140445"/>
    <w:rsid w:val="00141733"/>
    <w:rsid w:val="0014195E"/>
    <w:rsid w:val="00142220"/>
    <w:rsid w:val="00142A7F"/>
    <w:rsid w:val="001430AE"/>
    <w:rsid w:val="00143768"/>
    <w:rsid w:val="001438B5"/>
    <w:rsid w:val="001438CE"/>
    <w:rsid w:val="00143E0D"/>
    <w:rsid w:val="00143EC7"/>
    <w:rsid w:val="00143FAB"/>
    <w:rsid w:val="00144BBA"/>
    <w:rsid w:val="00145242"/>
    <w:rsid w:val="00145A1F"/>
    <w:rsid w:val="00145D60"/>
    <w:rsid w:val="00145EDB"/>
    <w:rsid w:val="001462BC"/>
    <w:rsid w:val="00146C5F"/>
    <w:rsid w:val="001471EB"/>
    <w:rsid w:val="0014756B"/>
    <w:rsid w:val="001475BF"/>
    <w:rsid w:val="00147F62"/>
    <w:rsid w:val="00150263"/>
    <w:rsid w:val="0015060A"/>
    <w:rsid w:val="00150688"/>
    <w:rsid w:val="00151216"/>
    <w:rsid w:val="001515BC"/>
    <w:rsid w:val="00151929"/>
    <w:rsid w:val="001519C6"/>
    <w:rsid w:val="001519D7"/>
    <w:rsid w:val="00151A1C"/>
    <w:rsid w:val="001523D7"/>
    <w:rsid w:val="00152CAC"/>
    <w:rsid w:val="0015381C"/>
    <w:rsid w:val="00153A76"/>
    <w:rsid w:val="00153D19"/>
    <w:rsid w:val="001541F7"/>
    <w:rsid w:val="00154864"/>
    <w:rsid w:val="001548F4"/>
    <w:rsid w:val="001557CE"/>
    <w:rsid w:val="0015585A"/>
    <w:rsid w:val="001559C0"/>
    <w:rsid w:val="00156534"/>
    <w:rsid w:val="00156E6C"/>
    <w:rsid w:val="001573AC"/>
    <w:rsid w:val="0015793C"/>
    <w:rsid w:val="00157DBA"/>
    <w:rsid w:val="00160027"/>
    <w:rsid w:val="00160131"/>
    <w:rsid w:val="001601E8"/>
    <w:rsid w:val="001608F0"/>
    <w:rsid w:val="0016128C"/>
    <w:rsid w:val="0016150B"/>
    <w:rsid w:val="00161A6D"/>
    <w:rsid w:val="00161D51"/>
    <w:rsid w:val="00162330"/>
    <w:rsid w:val="00162480"/>
    <w:rsid w:val="00162652"/>
    <w:rsid w:val="0016297B"/>
    <w:rsid w:val="00162A54"/>
    <w:rsid w:val="00162B8E"/>
    <w:rsid w:val="0016308D"/>
    <w:rsid w:val="00163874"/>
    <w:rsid w:val="00163FAE"/>
    <w:rsid w:val="00164032"/>
    <w:rsid w:val="0016410C"/>
    <w:rsid w:val="00164320"/>
    <w:rsid w:val="00164554"/>
    <w:rsid w:val="001648FF"/>
    <w:rsid w:val="00164DDB"/>
    <w:rsid w:val="00164FFE"/>
    <w:rsid w:val="00165CA0"/>
    <w:rsid w:val="00166769"/>
    <w:rsid w:val="0016692C"/>
    <w:rsid w:val="00167513"/>
    <w:rsid w:val="001677A8"/>
    <w:rsid w:val="00167B99"/>
    <w:rsid w:val="00167F3A"/>
    <w:rsid w:val="00170323"/>
    <w:rsid w:val="001718D5"/>
    <w:rsid w:val="00171D86"/>
    <w:rsid w:val="00172233"/>
    <w:rsid w:val="00172328"/>
    <w:rsid w:val="00173B3D"/>
    <w:rsid w:val="00173DAA"/>
    <w:rsid w:val="001740A0"/>
    <w:rsid w:val="00174269"/>
    <w:rsid w:val="00174497"/>
    <w:rsid w:val="00174549"/>
    <w:rsid w:val="0017494B"/>
    <w:rsid w:val="00175965"/>
    <w:rsid w:val="00175EC2"/>
    <w:rsid w:val="0017758C"/>
    <w:rsid w:val="0017769A"/>
    <w:rsid w:val="001776C0"/>
    <w:rsid w:val="0017775E"/>
    <w:rsid w:val="00177FB9"/>
    <w:rsid w:val="0018172E"/>
    <w:rsid w:val="00181DD2"/>
    <w:rsid w:val="00182A71"/>
    <w:rsid w:val="00182B3A"/>
    <w:rsid w:val="00182B55"/>
    <w:rsid w:val="001834F1"/>
    <w:rsid w:val="001835F6"/>
    <w:rsid w:val="00183931"/>
    <w:rsid w:val="00183AA4"/>
    <w:rsid w:val="00183C42"/>
    <w:rsid w:val="001840C1"/>
    <w:rsid w:val="00185E0D"/>
    <w:rsid w:val="00186018"/>
    <w:rsid w:val="001873C0"/>
    <w:rsid w:val="00187D96"/>
    <w:rsid w:val="00187E5A"/>
    <w:rsid w:val="00190142"/>
    <w:rsid w:val="001904C1"/>
    <w:rsid w:val="00190767"/>
    <w:rsid w:val="001907BC"/>
    <w:rsid w:val="00190B4F"/>
    <w:rsid w:val="00191068"/>
    <w:rsid w:val="00191179"/>
    <w:rsid w:val="001914E3"/>
    <w:rsid w:val="00191BF7"/>
    <w:rsid w:val="00191F77"/>
    <w:rsid w:val="00192680"/>
    <w:rsid w:val="00192DCA"/>
    <w:rsid w:val="001939AC"/>
    <w:rsid w:val="00193A24"/>
    <w:rsid w:val="00193DDF"/>
    <w:rsid w:val="001943E3"/>
    <w:rsid w:val="00194584"/>
    <w:rsid w:val="00194652"/>
    <w:rsid w:val="00194FFB"/>
    <w:rsid w:val="00196034"/>
    <w:rsid w:val="001960E1"/>
    <w:rsid w:val="00196A29"/>
    <w:rsid w:val="00196FCD"/>
    <w:rsid w:val="0019760D"/>
    <w:rsid w:val="001A037A"/>
    <w:rsid w:val="001A03B9"/>
    <w:rsid w:val="001A0707"/>
    <w:rsid w:val="001A12BF"/>
    <w:rsid w:val="001A1846"/>
    <w:rsid w:val="001A18CD"/>
    <w:rsid w:val="001A19A6"/>
    <w:rsid w:val="001A1C7E"/>
    <w:rsid w:val="001A21C0"/>
    <w:rsid w:val="001A2933"/>
    <w:rsid w:val="001A29A9"/>
    <w:rsid w:val="001A3969"/>
    <w:rsid w:val="001A3985"/>
    <w:rsid w:val="001A39B8"/>
    <w:rsid w:val="001A40A2"/>
    <w:rsid w:val="001A4621"/>
    <w:rsid w:val="001A5A90"/>
    <w:rsid w:val="001A5BBD"/>
    <w:rsid w:val="001A6144"/>
    <w:rsid w:val="001A62B1"/>
    <w:rsid w:val="001A6359"/>
    <w:rsid w:val="001A643F"/>
    <w:rsid w:val="001A644B"/>
    <w:rsid w:val="001A6E91"/>
    <w:rsid w:val="001A6FFD"/>
    <w:rsid w:val="001A7268"/>
    <w:rsid w:val="001A7A54"/>
    <w:rsid w:val="001A7B77"/>
    <w:rsid w:val="001B0128"/>
    <w:rsid w:val="001B096A"/>
    <w:rsid w:val="001B0B0D"/>
    <w:rsid w:val="001B11C4"/>
    <w:rsid w:val="001B20DC"/>
    <w:rsid w:val="001B2422"/>
    <w:rsid w:val="001B2601"/>
    <w:rsid w:val="001B2B73"/>
    <w:rsid w:val="001B2BC0"/>
    <w:rsid w:val="001B2C8D"/>
    <w:rsid w:val="001B2CC5"/>
    <w:rsid w:val="001B4A2D"/>
    <w:rsid w:val="001B5022"/>
    <w:rsid w:val="001B5198"/>
    <w:rsid w:val="001B52DE"/>
    <w:rsid w:val="001B5D1F"/>
    <w:rsid w:val="001B6BB7"/>
    <w:rsid w:val="001B6CE2"/>
    <w:rsid w:val="001B6F79"/>
    <w:rsid w:val="001C0DD5"/>
    <w:rsid w:val="001C1E74"/>
    <w:rsid w:val="001C2FCB"/>
    <w:rsid w:val="001C3015"/>
    <w:rsid w:val="001C307B"/>
    <w:rsid w:val="001C3850"/>
    <w:rsid w:val="001C3FE4"/>
    <w:rsid w:val="001C43B8"/>
    <w:rsid w:val="001C4450"/>
    <w:rsid w:val="001C4AEA"/>
    <w:rsid w:val="001C6263"/>
    <w:rsid w:val="001C649C"/>
    <w:rsid w:val="001C7A47"/>
    <w:rsid w:val="001D05B5"/>
    <w:rsid w:val="001D0638"/>
    <w:rsid w:val="001D0CB8"/>
    <w:rsid w:val="001D0EDD"/>
    <w:rsid w:val="001D0F49"/>
    <w:rsid w:val="001D1BB6"/>
    <w:rsid w:val="001D1F29"/>
    <w:rsid w:val="001D22C1"/>
    <w:rsid w:val="001D2EC0"/>
    <w:rsid w:val="001D3632"/>
    <w:rsid w:val="001D3A1E"/>
    <w:rsid w:val="001D3F5A"/>
    <w:rsid w:val="001D420E"/>
    <w:rsid w:val="001D4E06"/>
    <w:rsid w:val="001D5040"/>
    <w:rsid w:val="001D52D6"/>
    <w:rsid w:val="001D555A"/>
    <w:rsid w:val="001D63D1"/>
    <w:rsid w:val="001D6711"/>
    <w:rsid w:val="001D6C99"/>
    <w:rsid w:val="001D6FBD"/>
    <w:rsid w:val="001D701F"/>
    <w:rsid w:val="001D792F"/>
    <w:rsid w:val="001D7C07"/>
    <w:rsid w:val="001D7CEA"/>
    <w:rsid w:val="001E00A5"/>
    <w:rsid w:val="001E0114"/>
    <w:rsid w:val="001E10EA"/>
    <w:rsid w:val="001E1269"/>
    <w:rsid w:val="001E1A8C"/>
    <w:rsid w:val="001E2415"/>
    <w:rsid w:val="001E29A9"/>
    <w:rsid w:val="001E36BD"/>
    <w:rsid w:val="001E3F1E"/>
    <w:rsid w:val="001E4AE5"/>
    <w:rsid w:val="001E4D0C"/>
    <w:rsid w:val="001E5DEA"/>
    <w:rsid w:val="001E602D"/>
    <w:rsid w:val="001E7405"/>
    <w:rsid w:val="001E7431"/>
    <w:rsid w:val="001E79B3"/>
    <w:rsid w:val="001E7B6D"/>
    <w:rsid w:val="001E7E56"/>
    <w:rsid w:val="001E7FE7"/>
    <w:rsid w:val="001F0A15"/>
    <w:rsid w:val="001F16CC"/>
    <w:rsid w:val="001F1854"/>
    <w:rsid w:val="001F1A7E"/>
    <w:rsid w:val="001F2397"/>
    <w:rsid w:val="001F28C0"/>
    <w:rsid w:val="001F32B1"/>
    <w:rsid w:val="001F3719"/>
    <w:rsid w:val="001F38B4"/>
    <w:rsid w:val="001F3AB2"/>
    <w:rsid w:val="001F3E0E"/>
    <w:rsid w:val="001F5B7B"/>
    <w:rsid w:val="001F5E6F"/>
    <w:rsid w:val="001F6945"/>
    <w:rsid w:val="001F6E21"/>
    <w:rsid w:val="001F6E65"/>
    <w:rsid w:val="001F7075"/>
    <w:rsid w:val="001F73B1"/>
    <w:rsid w:val="001F74C1"/>
    <w:rsid w:val="001F7C45"/>
    <w:rsid w:val="00200C28"/>
    <w:rsid w:val="00200C72"/>
    <w:rsid w:val="00200E83"/>
    <w:rsid w:val="00201EC9"/>
    <w:rsid w:val="00202269"/>
    <w:rsid w:val="0020265B"/>
    <w:rsid w:val="0020279B"/>
    <w:rsid w:val="002029EB"/>
    <w:rsid w:val="00202D9B"/>
    <w:rsid w:val="002042B6"/>
    <w:rsid w:val="002047C5"/>
    <w:rsid w:val="002049CC"/>
    <w:rsid w:val="002053E7"/>
    <w:rsid w:val="00205579"/>
    <w:rsid w:val="00205690"/>
    <w:rsid w:val="00205BB9"/>
    <w:rsid w:val="00205C1C"/>
    <w:rsid w:val="00207002"/>
    <w:rsid w:val="002070EA"/>
    <w:rsid w:val="002077A5"/>
    <w:rsid w:val="00207A99"/>
    <w:rsid w:val="00207E1B"/>
    <w:rsid w:val="00210E14"/>
    <w:rsid w:val="00210E71"/>
    <w:rsid w:val="002117E0"/>
    <w:rsid w:val="00211B50"/>
    <w:rsid w:val="002120C3"/>
    <w:rsid w:val="00212157"/>
    <w:rsid w:val="00212267"/>
    <w:rsid w:val="0021376A"/>
    <w:rsid w:val="00213867"/>
    <w:rsid w:val="00214875"/>
    <w:rsid w:val="002156C5"/>
    <w:rsid w:val="00216459"/>
    <w:rsid w:val="002164AF"/>
    <w:rsid w:val="0021693B"/>
    <w:rsid w:val="00216A9A"/>
    <w:rsid w:val="00216BE1"/>
    <w:rsid w:val="00217816"/>
    <w:rsid w:val="00217BD1"/>
    <w:rsid w:val="0022094E"/>
    <w:rsid w:val="00220966"/>
    <w:rsid w:val="0022130E"/>
    <w:rsid w:val="002214EF"/>
    <w:rsid w:val="00221685"/>
    <w:rsid w:val="002217E5"/>
    <w:rsid w:val="00222307"/>
    <w:rsid w:val="00222B47"/>
    <w:rsid w:val="002232C2"/>
    <w:rsid w:val="00224AA8"/>
    <w:rsid w:val="00225C98"/>
    <w:rsid w:val="00226477"/>
    <w:rsid w:val="00226D79"/>
    <w:rsid w:val="00227AB2"/>
    <w:rsid w:val="00230134"/>
    <w:rsid w:val="00230578"/>
    <w:rsid w:val="00230ED2"/>
    <w:rsid w:val="002314B1"/>
    <w:rsid w:val="0023171E"/>
    <w:rsid w:val="0023238F"/>
    <w:rsid w:val="00232712"/>
    <w:rsid w:val="002333DE"/>
    <w:rsid w:val="002338D3"/>
    <w:rsid w:val="0023449F"/>
    <w:rsid w:val="002344C5"/>
    <w:rsid w:val="00234657"/>
    <w:rsid w:val="00235233"/>
    <w:rsid w:val="00235370"/>
    <w:rsid w:val="00235ACF"/>
    <w:rsid w:val="00235D05"/>
    <w:rsid w:val="00236E59"/>
    <w:rsid w:val="0023709F"/>
    <w:rsid w:val="0023731D"/>
    <w:rsid w:val="002401C0"/>
    <w:rsid w:val="002403A5"/>
    <w:rsid w:val="002418BF"/>
    <w:rsid w:val="00241A66"/>
    <w:rsid w:val="00241C18"/>
    <w:rsid w:val="00241D5C"/>
    <w:rsid w:val="00241E30"/>
    <w:rsid w:val="0024201C"/>
    <w:rsid w:val="00242407"/>
    <w:rsid w:val="00242BB5"/>
    <w:rsid w:val="00242CFC"/>
    <w:rsid w:val="00242E29"/>
    <w:rsid w:val="0024347B"/>
    <w:rsid w:val="00243A0D"/>
    <w:rsid w:val="00243A43"/>
    <w:rsid w:val="00244806"/>
    <w:rsid w:val="00245147"/>
    <w:rsid w:val="00245557"/>
    <w:rsid w:val="00245728"/>
    <w:rsid w:val="00245820"/>
    <w:rsid w:val="002458EA"/>
    <w:rsid w:val="00245DDC"/>
    <w:rsid w:val="00245F1E"/>
    <w:rsid w:val="002460FB"/>
    <w:rsid w:val="002463B7"/>
    <w:rsid w:val="0024643B"/>
    <w:rsid w:val="00246567"/>
    <w:rsid w:val="00247038"/>
    <w:rsid w:val="00247268"/>
    <w:rsid w:val="00247AB6"/>
    <w:rsid w:val="00250903"/>
    <w:rsid w:val="00250A22"/>
    <w:rsid w:val="002516EC"/>
    <w:rsid w:val="00251870"/>
    <w:rsid w:val="00251E84"/>
    <w:rsid w:val="00251FB2"/>
    <w:rsid w:val="00252078"/>
    <w:rsid w:val="00252317"/>
    <w:rsid w:val="00253031"/>
    <w:rsid w:val="002536BA"/>
    <w:rsid w:val="002537FF"/>
    <w:rsid w:val="00253C47"/>
    <w:rsid w:val="00253D37"/>
    <w:rsid w:val="002548F7"/>
    <w:rsid w:val="002555D3"/>
    <w:rsid w:val="00255D1F"/>
    <w:rsid w:val="00256199"/>
    <w:rsid w:val="0025657B"/>
    <w:rsid w:val="00256AA3"/>
    <w:rsid w:val="00256E40"/>
    <w:rsid w:val="00257147"/>
    <w:rsid w:val="002572BF"/>
    <w:rsid w:val="0025748F"/>
    <w:rsid w:val="00257A78"/>
    <w:rsid w:val="002605A3"/>
    <w:rsid w:val="00260847"/>
    <w:rsid w:val="00261576"/>
    <w:rsid w:val="00261793"/>
    <w:rsid w:val="00261854"/>
    <w:rsid w:val="00261BCB"/>
    <w:rsid w:val="00262636"/>
    <w:rsid w:val="0026278C"/>
    <w:rsid w:val="0026292C"/>
    <w:rsid w:val="00262D99"/>
    <w:rsid w:val="00263058"/>
    <w:rsid w:val="0026478F"/>
    <w:rsid w:val="00264B2F"/>
    <w:rsid w:val="00264C37"/>
    <w:rsid w:val="00264C7C"/>
    <w:rsid w:val="00264CB4"/>
    <w:rsid w:val="00264D66"/>
    <w:rsid w:val="0026511D"/>
    <w:rsid w:val="002655E0"/>
    <w:rsid w:val="00265B2D"/>
    <w:rsid w:val="00265BE9"/>
    <w:rsid w:val="00266CDB"/>
    <w:rsid w:val="002670B2"/>
    <w:rsid w:val="002676D8"/>
    <w:rsid w:val="002709EC"/>
    <w:rsid w:val="00270A73"/>
    <w:rsid w:val="00271157"/>
    <w:rsid w:val="002712A7"/>
    <w:rsid w:val="002715DE"/>
    <w:rsid w:val="00271623"/>
    <w:rsid w:val="00271CD1"/>
    <w:rsid w:val="002724B8"/>
    <w:rsid w:val="002725A1"/>
    <w:rsid w:val="00272681"/>
    <w:rsid w:val="00272B6F"/>
    <w:rsid w:val="00272BD9"/>
    <w:rsid w:val="00273777"/>
    <w:rsid w:val="0027390D"/>
    <w:rsid w:val="00274217"/>
    <w:rsid w:val="0027459A"/>
    <w:rsid w:val="00274BAB"/>
    <w:rsid w:val="0027518B"/>
    <w:rsid w:val="0027599B"/>
    <w:rsid w:val="00275BC5"/>
    <w:rsid w:val="00275C26"/>
    <w:rsid w:val="002760CA"/>
    <w:rsid w:val="00276527"/>
    <w:rsid w:val="0027658B"/>
    <w:rsid w:val="002767CA"/>
    <w:rsid w:val="00277111"/>
    <w:rsid w:val="00277AC5"/>
    <w:rsid w:val="00277B1E"/>
    <w:rsid w:val="00277D81"/>
    <w:rsid w:val="00280583"/>
    <w:rsid w:val="002805FE"/>
    <w:rsid w:val="00281CA1"/>
    <w:rsid w:val="00281CBF"/>
    <w:rsid w:val="00281F9D"/>
    <w:rsid w:val="00282212"/>
    <w:rsid w:val="00282275"/>
    <w:rsid w:val="00282EE3"/>
    <w:rsid w:val="002832E5"/>
    <w:rsid w:val="002836F2"/>
    <w:rsid w:val="00283A34"/>
    <w:rsid w:val="00283FE8"/>
    <w:rsid w:val="00284099"/>
    <w:rsid w:val="00284850"/>
    <w:rsid w:val="00284B31"/>
    <w:rsid w:val="002856E2"/>
    <w:rsid w:val="00285C8D"/>
    <w:rsid w:val="0028601E"/>
    <w:rsid w:val="0028662F"/>
    <w:rsid w:val="0028731A"/>
    <w:rsid w:val="00287AF5"/>
    <w:rsid w:val="00290A2E"/>
    <w:rsid w:val="0029156D"/>
    <w:rsid w:val="00291ADD"/>
    <w:rsid w:val="00291C4B"/>
    <w:rsid w:val="00291FF8"/>
    <w:rsid w:val="002923BC"/>
    <w:rsid w:val="002928B1"/>
    <w:rsid w:val="00292AAB"/>
    <w:rsid w:val="00293B33"/>
    <w:rsid w:val="00294B97"/>
    <w:rsid w:val="00294CC9"/>
    <w:rsid w:val="00294DD9"/>
    <w:rsid w:val="00294EC2"/>
    <w:rsid w:val="002953A0"/>
    <w:rsid w:val="0029541B"/>
    <w:rsid w:val="0029542C"/>
    <w:rsid w:val="0029580B"/>
    <w:rsid w:val="00295F60"/>
    <w:rsid w:val="00296166"/>
    <w:rsid w:val="00297B4C"/>
    <w:rsid w:val="002A18E4"/>
    <w:rsid w:val="002A1D4C"/>
    <w:rsid w:val="002A1E66"/>
    <w:rsid w:val="002A2CCA"/>
    <w:rsid w:val="002A2E93"/>
    <w:rsid w:val="002A3D0C"/>
    <w:rsid w:val="002A4800"/>
    <w:rsid w:val="002A4B48"/>
    <w:rsid w:val="002A6058"/>
    <w:rsid w:val="002A628F"/>
    <w:rsid w:val="002A682A"/>
    <w:rsid w:val="002A6A89"/>
    <w:rsid w:val="002A6DA3"/>
    <w:rsid w:val="002A74D2"/>
    <w:rsid w:val="002A7560"/>
    <w:rsid w:val="002A784D"/>
    <w:rsid w:val="002A7B1A"/>
    <w:rsid w:val="002A7D49"/>
    <w:rsid w:val="002B02AD"/>
    <w:rsid w:val="002B055A"/>
    <w:rsid w:val="002B17A7"/>
    <w:rsid w:val="002B21AC"/>
    <w:rsid w:val="002B245B"/>
    <w:rsid w:val="002B39D0"/>
    <w:rsid w:val="002B3A8D"/>
    <w:rsid w:val="002B3AD6"/>
    <w:rsid w:val="002B4237"/>
    <w:rsid w:val="002B4335"/>
    <w:rsid w:val="002B56AF"/>
    <w:rsid w:val="002B5D3D"/>
    <w:rsid w:val="002B6117"/>
    <w:rsid w:val="002B69C3"/>
    <w:rsid w:val="002B6AC9"/>
    <w:rsid w:val="002B74EB"/>
    <w:rsid w:val="002C077E"/>
    <w:rsid w:val="002C0C9D"/>
    <w:rsid w:val="002C0FF0"/>
    <w:rsid w:val="002C148A"/>
    <w:rsid w:val="002C1823"/>
    <w:rsid w:val="002C198D"/>
    <w:rsid w:val="002C2240"/>
    <w:rsid w:val="002C3251"/>
    <w:rsid w:val="002C403F"/>
    <w:rsid w:val="002C4CFC"/>
    <w:rsid w:val="002C53CD"/>
    <w:rsid w:val="002C600F"/>
    <w:rsid w:val="002C7500"/>
    <w:rsid w:val="002C793F"/>
    <w:rsid w:val="002D09E2"/>
    <w:rsid w:val="002D0DF3"/>
    <w:rsid w:val="002D10B6"/>
    <w:rsid w:val="002D1178"/>
    <w:rsid w:val="002D1278"/>
    <w:rsid w:val="002D137D"/>
    <w:rsid w:val="002D13E7"/>
    <w:rsid w:val="002D193E"/>
    <w:rsid w:val="002D2489"/>
    <w:rsid w:val="002D355A"/>
    <w:rsid w:val="002D3939"/>
    <w:rsid w:val="002D3F20"/>
    <w:rsid w:val="002D4002"/>
    <w:rsid w:val="002D401E"/>
    <w:rsid w:val="002D4165"/>
    <w:rsid w:val="002D47D4"/>
    <w:rsid w:val="002D4AB3"/>
    <w:rsid w:val="002D4B74"/>
    <w:rsid w:val="002D5AB4"/>
    <w:rsid w:val="002D5D15"/>
    <w:rsid w:val="002D670D"/>
    <w:rsid w:val="002D76B2"/>
    <w:rsid w:val="002D7740"/>
    <w:rsid w:val="002D7E90"/>
    <w:rsid w:val="002E0097"/>
    <w:rsid w:val="002E0F83"/>
    <w:rsid w:val="002E0F84"/>
    <w:rsid w:val="002E1155"/>
    <w:rsid w:val="002E1175"/>
    <w:rsid w:val="002E1636"/>
    <w:rsid w:val="002E200B"/>
    <w:rsid w:val="002E26D3"/>
    <w:rsid w:val="002E27BD"/>
    <w:rsid w:val="002E2A13"/>
    <w:rsid w:val="002E3695"/>
    <w:rsid w:val="002E42FF"/>
    <w:rsid w:val="002E47D9"/>
    <w:rsid w:val="002E482C"/>
    <w:rsid w:val="002E532B"/>
    <w:rsid w:val="002E58AE"/>
    <w:rsid w:val="002E5986"/>
    <w:rsid w:val="002E6245"/>
    <w:rsid w:val="002E7420"/>
    <w:rsid w:val="002E762D"/>
    <w:rsid w:val="002F00B7"/>
    <w:rsid w:val="002F025D"/>
    <w:rsid w:val="002F0421"/>
    <w:rsid w:val="002F146F"/>
    <w:rsid w:val="002F16ED"/>
    <w:rsid w:val="002F18E0"/>
    <w:rsid w:val="002F1A5C"/>
    <w:rsid w:val="002F223F"/>
    <w:rsid w:val="002F2249"/>
    <w:rsid w:val="002F236C"/>
    <w:rsid w:val="002F2A5E"/>
    <w:rsid w:val="002F34A8"/>
    <w:rsid w:val="002F3FD7"/>
    <w:rsid w:val="002F45D8"/>
    <w:rsid w:val="002F4A5B"/>
    <w:rsid w:val="002F5180"/>
    <w:rsid w:val="002F5532"/>
    <w:rsid w:val="002F595A"/>
    <w:rsid w:val="002F59A9"/>
    <w:rsid w:val="002F5C05"/>
    <w:rsid w:val="002F627E"/>
    <w:rsid w:val="002F731C"/>
    <w:rsid w:val="002F7539"/>
    <w:rsid w:val="002F7B15"/>
    <w:rsid w:val="002F7F00"/>
    <w:rsid w:val="003002DE"/>
    <w:rsid w:val="00300CFB"/>
    <w:rsid w:val="0030126C"/>
    <w:rsid w:val="00301488"/>
    <w:rsid w:val="003017C7"/>
    <w:rsid w:val="003019AA"/>
    <w:rsid w:val="003023CC"/>
    <w:rsid w:val="00302BA2"/>
    <w:rsid w:val="00303761"/>
    <w:rsid w:val="0030378E"/>
    <w:rsid w:val="00303B83"/>
    <w:rsid w:val="00304408"/>
    <w:rsid w:val="0030456E"/>
    <w:rsid w:val="0030475A"/>
    <w:rsid w:val="00304E7E"/>
    <w:rsid w:val="0030633D"/>
    <w:rsid w:val="00307256"/>
    <w:rsid w:val="003078F8"/>
    <w:rsid w:val="00307B55"/>
    <w:rsid w:val="00307F61"/>
    <w:rsid w:val="003107A0"/>
    <w:rsid w:val="00310BA2"/>
    <w:rsid w:val="0031101A"/>
    <w:rsid w:val="00311B49"/>
    <w:rsid w:val="00312082"/>
    <w:rsid w:val="003120BE"/>
    <w:rsid w:val="003120F6"/>
    <w:rsid w:val="00312254"/>
    <w:rsid w:val="00312518"/>
    <w:rsid w:val="003127EC"/>
    <w:rsid w:val="003128DC"/>
    <w:rsid w:val="00312E83"/>
    <w:rsid w:val="00313761"/>
    <w:rsid w:val="00313883"/>
    <w:rsid w:val="00313C54"/>
    <w:rsid w:val="00313D51"/>
    <w:rsid w:val="00313D60"/>
    <w:rsid w:val="00313D78"/>
    <w:rsid w:val="003152BE"/>
    <w:rsid w:val="00315505"/>
    <w:rsid w:val="0031561A"/>
    <w:rsid w:val="00315911"/>
    <w:rsid w:val="003168DB"/>
    <w:rsid w:val="00316E5F"/>
    <w:rsid w:val="00317054"/>
    <w:rsid w:val="00317D83"/>
    <w:rsid w:val="0032075D"/>
    <w:rsid w:val="00320BBE"/>
    <w:rsid w:val="00321693"/>
    <w:rsid w:val="00322054"/>
    <w:rsid w:val="00322216"/>
    <w:rsid w:val="00322364"/>
    <w:rsid w:val="00322ED9"/>
    <w:rsid w:val="0032325B"/>
    <w:rsid w:val="00324797"/>
    <w:rsid w:val="00324838"/>
    <w:rsid w:val="00324875"/>
    <w:rsid w:val="00324E53"/>
    <w:rsid w:val="00325877"/>
    <w:rsid w:val="00325EA2"/>
    <w:rsid w:val="00326364"/>
    <w:rsid w:val="00326DE4"/>
    <w:rsid w:val="003271C1"/>
    <w:rsid w:val="003273B5"/>
    <w:rsid w:val="00327E06"/>
    <w:rsid w:val="0033022D"/>
    <w:rsid w:val="00330496"/>
    <w:rsid w:val="003314C7"/>
    <w:rsid w:val="003325B2"/>
    <w:rsid w:val="00332831"/>
    <w:rsid w:val="00332981"/>
    <w:rsid w:val="00332996"/>
    <w:rsid w:val="00333061"/>
    <w:rsid w:val="00333169"/>
    <w:rsid w:val="003334A1"/>
    <w:rsid w:val="00333816"/>
    <w:rsid w:val="00333BCE"/>
    <w:rsid w:val="00333F85"/>
    <w:rsid w:val="0033472D"/>
    <w:rsid w:val="003348AD"/>
    <w:rsid w:val="00335237"/>
    <w:rsid w:val="0033559E"/>
    <w:rsid w:val="00335BE1"/>
    <w:rsid w:val="00335D88"/>
    <w:rsid w:val="0033619E"/>
    <w:rsid w:val="00336FDB"/>
    <w:rsid w:val="00337313"/>
    <w:rsid w:val="00337458"/>
    <w:rsid w:val="00337DB9"/>
    <w:rsid w:val="00337DF1"/>
    <w:rsid w:val="00340FA9"/>
    <w:rsid w:val="003410E0"/>
    <w:rsid w:val="00341409"/>
    <w:rsid w:val="00342050"/>
    <w:rsid w:val="003422DC"/>
    <w:rsid w:val="00342422"/>
    <w:rsid w:val="00343402"/>
    <w:rsid w:val="003437EC"/>
    <w:rsid w:val="00343927"/>
    <w:rsid w:val="00343C01"/>
    <w:rsid w:val="003441CB"/>
    <w:rsid w:val="003450F3"/>
    <w:rsid w:val="00345903"/>
    <w:rsid w:val="00345A01"/>
    <w:rsid w:val="00345E53"/>
    <w:rsid w:val="0034607F"/>
    <w:rsid w:val="003464DE"/>
    <w:rsid w:val="00346FB4"/>
    <w:rsid w:val="0034735C"/>
    <w:rsid w:val="0034799B"/>
    <w:rsid w:val="00350CE3"/>
    <w:rsid w:val="0035155B"/>
    <w:rsid w:val="00351DD9"/>
    <w:rsid w:val="0035203A"/>
    <w:rsid w:val="003527DE"/>
    <w:rsid w:val="003533A1"/>
    <w:rsid w:val="00353C7F"/>
    <w:rsid w:val="00353F3A"/>
    <w:rsid w:val="00354300"/>
    <w:rsid w:val="00354D5D"/>
    <w:rsid w:val="00354F94"/>
    <w:rsid w:val="0035520B"/>
    <w:rsid w:val="003553A2"/>
    <w:rsid w:val="00355A11"/>
    <w:rsid w:val="00355ADA"/>
    <w:rsid w:val="00355F9C"/>
    <w:rsid w:val="00356D5A"/>
    <w:rsid w:val="00356F78"/>
    <w:rsid w:val="0035712F"/>
    <w:rsid w:val="0035725C"/>
    <w:rsid w:val="003579D7"/>
    <w:rsid w:val="0036025F"/>
    <w:rsid w:val="0036194D"/>
    <w:rsid w:val="00361AAD"/>
    <w:rsid w:val="0036203A"/>
    <w:rsid w:val="00362CAC"/>
    <w:rsid w:val="003638F2"/>
    <w:rsid w:val="0036417C"/>
    <w:rsid w:val="0036470B"/>
    <w:rsid w:val="00364BB3"/>
    <w:rsid w:val="003655E3"/>
    <w:rsid w:val="0036564A"/>
    <w:rsid w:val="00365A34"/>
    <w:rsid w:val="00365E71"/>
    <w:rsid w:val="00366692"/>
    <w:rsid w:val="003667EB"/>
    <w:rsid w:val="00367051"/>
    <w:rsid w:val="00367964"/>
    <w:rsid w:val="00367CFF"/>
    <w:rsid w:val="00367FC4"/>
    <w:rsid w:val="00370607"/>
    <w:rsid w:val="00370C52"/>
    <w:rsid w:val="003710AA"/>
    <w:rsid w:val="0037221F"/>
    <w:rsid w:val="003727A9"/>
    <w:rsid w:val="00373685"/>
    <w:rsid w:val="003744F0"/>
    <w:rsid w:val="00374606"/>
    <w:rsid w:val="003746C4"/>
    <w:rsid w:val="00374755"/>
    <w:rsid w:val="0037475F"/>
    <w:rsid w:val="00374962"/>
    <w:rsid w:val="00374A45"/>
    <w:rsid w:val="00374CAD"/>
    <w:rsid w:val="00375995"/>
    <w:rsid w:val="003770F4"/>
    <w:rsid w:val="00377752"/>
    <w:rsid w:val="00377FE9"/>
    <w:rsid w:val="003809C5"/>
    <w:rsid w:val="00380FDC"/>
    <w:rsid w:val="0038253D"/>
    <w:rsid w:val="003827CA"/>
    <w:rsid w:val="00382E65"/>
    <w:rsid w:val="00382FA9"/>
    <w:rsid w:val="0038323A"/>
    <w:rsid w:val="00383A15"/>
    <w:rsid w:val="003840A1"/>
    <w:rsid w:val="003842B2"/>
    <w:rsid w:val="00385731"/>
    <w:rsid w:val="00385C1B"/>
    <w:rsid w:val="003860F4"/>
    <w:rsid w:val="00386671"/>
    <w:rsid w:val="00386F7A"/>
    <w:rsid w:val="0038737E"/>
    <w:rsid w:val="003879A3"/>
    <w:rsid w:val="00387A45"/>
    <w:rsid w:val="00387BA7"/>
    <w:rsid w:val="00387FFE"/>
    <w:rsid w:val="003906B4"/>
    <w:rsid w:val="0039071D"/>
    <w:rsid w:val="00390A82"/>
    <w:rsid w:val="00391083"/>
    <w:rsid w:val="00391808"/>
    <w:rsid w:val="00391990"/>
    <w:rsid w:val="00391C38"/>
    <w:rsid w:val="0039206E"/>
    <w:rsid w:val="00392A4A"/>
    <w:rsid w:val="00392A6E"/>
    <w:rsid w:val="00393C03"/>
    <w:rsid w:val="00394215"/>
    <w:rsid w:val="00394409"/>
    <w:rsid w:val="00394DFC"/>
    <w:rsid w:val="00394F8A"/>
    <w:rsid w:val="00395157"/>
    <w:rsid w:val="0039525C"/>
    <w:rsid w:val="00395331"/>
    <w:rsid w:val="003955A8"/>
    <w:rsid w:val="00395C96"/>
    <w:rsid w:val="003964FE"/>
    <w:rsid w:val="00397590"/>
    <w:rsid w:val="00397C94"/>
    <w:rsid w:val="00397FB9"/>
    <w:rsid w:val="003A0960"/>
    <w:rsid w:val="003A0980"/>
    <w:rsid w:val="003A1721"/>
    <w:rsid w:val="003A1942"/>
    <w:rsid w:val="003A1A84"/>
    <w:rsid w:val="003A1E90"/>
    <w:rsid w:val="003A2397"/>
    <w:rsid w:val="003A2D65"/>
    <w:rsid w:val="003A2F74"/>
    <w:rsid w:val="003A36A1"/>
    <w:rsid w:val="003A3BE6"/>
    <w:rsid w:val="003A3C66"/>
    <w:rsid w:val="003A4A53"/>
    <w:rsid w:val="003A5B27"/>
    <w:rsid w:val="003A6001"/>
    <w:rsid w:val="003A6A36"/>
    <w:rsid w:val="003A6B6D"/>
    <w:rsid w:val="003A6FD9"/>
    <w:rsid w:val="003A7108"/>
    <w:rsid w:val="003A752B"/>
    <w:rsid w:val="003A780B"/>
    <w:rsid w:val="003A7CAA"/>
    <w:rsid w:val="003B017B"/>
    <w:rsid w:val="003B0408"/>
    <w:rsid w:val="003B075C"/>
    <w:rsid w:val="003B07EF"/>
    <w:rsid w:val="003B0E6D"/>
    <w:rsid w:val="003B0E89"/>
    <w:rsid w:val="003B0FC1"/>
    <w:rsid w:val="003B11EC"/>
    <w:rsid w:val="003B1AAE"/>
    <w:rsid w:val="003B1EE9"/>
    <w:rsid w:val="003B2030"/>
    <w:rsid w:val="003B240C"/>
    <w:rsid w:val="003B2682"/>
    <w:rsid w:val="003B26FF"/>
    <w:rsid w:val="003B34FA"/>
    <w:rsid w:val="003B401F"/>
    <w:rsid w:val="003B49D1"/>
    <w:rsid w:val="003B4D58"/>
    <w:rsid w:val="003B5047"/>
    <w:rsid w:val="003B525B"/>
    <w:rsid w:val="003B54B8"/>
    <w:rsid w:val="003B5942"/>
    <w:rsid w:val="003B5BEA"/>
    <w:rsid w:val="003B667B"/>
    <w:rsid w:val="003B69A6"/>
    <w:rsid w:val="003B6A0D"/>
    <w:rsid w:val="003B6D29"/>
    <w:rsid w:val="003B7BD5"/>
    <w:rsid w:val="003B7D0C"/>
    <w:rsid w:val="003B7D7A"/>
    <w:rsid w:val="003C2974"/>
    <w:rsid w:val="003C2ABD"/>
    <w:rsid w:val="003C2EAB"/>
    <w:rsid w:val="003C3368"/>
    <w:rsid w:val="003C3624"/>
    <w:rsid w:val="003C421C"/>
    <w:rsid w:val="003C449C"/>
    <w:rsid w:val="003C4584"/>
    <w:rsid w:val="003C4C94"/>
    <w:rsid w:val="003C4DC5"/>
    <w:rsid w:val="003C561A"/>
    <w:rsid w:val="003C5F26"/>
    <w:rsid w:val="003C64C4"/>
    <w:rsid w:val="003C68B9"/>
    <w:rsid w:val="003C729E"/>
    <w:rsid w:val="003C7546"/>
    <w:rsid w:val="003C78D9"/>
    <w:rsid w:val="003C7B9D"/>
    <w:rsid w:val="003C7BAF"/>
    <w:rsid w:val="003C7FAE"/>
    <w:rsid w:val="003D0571"/>
    <w:rsid w:val="003D0A44"/>
    <w:rsid w:val="003D1BA5"/>
    <w:rsid w:val="003D3677"/>
    <w:rsid w:val="003D3E9B"/>
    <w:rsid w:val="003D4227"/>
    <w:rsid w:val="003D4354"/>
    <w:rsid w:val="003D6479"/>
    <w:rsid w:val="003D66B0"/>
    <w:rsid w:val="003D7D20"/>
    <w:rsid w:val="003E17CE"/>
    <w:rsid w:val="003E1B5B"/>
    <w:rsid w:val="003E1FEF"/>
    <w:rsid w:val="003E2526"/>
    <w:rsid w:val="003E2D11"/>
    <w:rsid w:val="003E3807"/>
    <w:rsid w:val="003E5594"/>
    <w:rsid w:val="003E5B89"/>
    <w:rsid w:val="003E60CF"/>
    <w:rsid w:val="003E6857"/>
    <w:rsid w:val="003E76DE"/>
    <w:rsid w:val="003F00C7"/>
    <w:rsid w:val="003F02B0"/>
    <w:rsid w:val="003F04A0"/>
    <w:rsid w:val="003F0909"/>
    <w:rsid w:val="003F13CF"/>
    <w:rsid w:val="003F1698"/>
    <w:rsid w:val="003F19E8"/>
    <w:rsid w:val="003F1C8B"/>
    <w:rsid w:val="003F1FA9"/>
    <w:rsid w:val="003F216D"/>
    <w:rsid w:val="003F21A9"/>
    <w:rsid w:val="003F34C5"/>
    <w:rsid w:val="003F38CA"/>
    <w:rsid w:val="003F4496"/>
    <w:rsid w:val="003F4676"/>
    <w:rsid w:val="003F4FCE"/>
    <w:rsid w:val="003F5752"/>
    <w:rsid w:val="003F57E6"/>
    <w:rsid w:val="003F66F7"/>
    <w:rsid w:val="003F67AB"/>
    <w:rsid w:val="003F69D4"/>
    <w:rsid w:val="003F6CA0"/>
    <w:rsid w:val="003F6EA9"/>
    <w:rsid w:val="003F7085"/>
    <w:rsid w:val="003F77D5"/>
    <w:rsid w:val="00400017"/>
    <w:rsid w:val="00400EED"/>
    <w:rsid w:val="00401B77"/>
    <w:rsid w:val="00402BF9"/>
    <w:rsid w:val="00402D58"/>
    <w:rsid w:val="00402FCA"/>
    <w:rsid w:val="0040334A"/>
    <w:rsid w:val="00403A38"/>
    <w:rsid w:val="00403C05"/>
    <w:rsid w:val="004040AC"/>
    <w:rsid w:val="004043AE"/>
    <w:rsid w:val="00404509"/>
    <w:rsid w:val="004045DD"/>
    <w:rsid w:val="00404CE7"/>
    <w:rsid w:val="00404D3D"/>
    <w:rsid w:val="004050DF"/>
    <w:rsid w:val="00405320"/>
    <w:rsid w:val="00405719"/>
    <w:rsid w:val="0040578C"/>
    <w:rsid w:val="00405F8C"/>
    <w:rsid w:val="00406523"/>
    <w:rsid w:val="00406BCE"/>
    <w:rsid w:val="00406EA7"/>
    <w:rsid w:val="00410022"/>
    <w:rsid w:val="0041007C"/>
    <w:rsid w:val="0041260E"/>
    <w:rsid w:val="00413117"/>
    <w:rsid w:val="0041394D"/>
    <w:rsid w:val="00414125"/>
    <w:rsid w:val="00414C30"/>
    <w:rsid w:val="00416625"/>
    <w:rsid w:val="004178AC"/>
    <w:rsid w:val="00420E19"/>
    <w:rsid w:val="0042100B"/>
    <w:rsid w:val="0042126B"/>
    <w:rsid w:val="0042162A"/>
    <w:rsid w:val="0042263C"/>
    <w:rsid w:val="00422AC2"/>
    <w:rsid w:val="00422D7C"/>
    <w:rsid w:val="004238FC"/>
    <w:rsid w:val="0042417B"/>
    <w:rsid w:val="004244B4"/>
    <w:rsid w:val="004247B6"/>
    <w:rsid w:val="004247C7"/>
    <w:rsid w:val="0042491B"/>
    <w:rsid w:val="00424C4D"/>
    <w:rsid w:val="00424E18"/>
    <w:rsid w:val="00425473"/>
    <w:rsid w:val="004259E0"/>
    <w:rsid w:val="00425A48"/>
    <w:rsid w:val="00425EF9"/>
    <w:rsid w:val="0042673A"/>
    <w:rsid w:val="0042689D"/>
    <w:rsid w:val="00426AA3"/>
    <w:rsid w:val="00426AE9"/>
    <w:rsid w:val="00427554"/>
    <w:rsid w:val="00427BB1"/>
    <w:rsid w:val="00427E91"/>
    <w:rsid w:val="004301F6"/>
    <w:rsid w:val="0043122D"/>
    <w:rsid w:val="00431AC1"/>
    <w:rsid w:val="00431BCB"/>
    <w:rsid w:val="004321CB"/>
    <w:rsid w:val="00432B39"/>
    <w:rsid w:val="00432BBE"/>
    <w:rsid w:val="00432BF1"/>
    <w:rsid w:val="004332C2"/>
    <w:rsid w:val="00434644"/>
    <w:rsid w:val="004348C4"/>
    <w:rsid w:val="00435F76"/>
    <w:rsid w:val="004368C0"/>
    <w:rsid w:val="0043738C"/>
    <w:rsid w:val="004375B3"/>
    <w:rsid w:val="00437B75"/>
    <w:rsid w:val="0044063B"/>
    <w:rsid w:val="004411DE"/>
    <w:rsid w:val="00441408"/>
    <w:rsid w:val="00441C5B"/>
    <w:rsid w:val="00442FFF"/>
    <w:rsid w:val="004431C6"/>
    <w:rsid w:val="00444013"/>
    <w:rsid w:val="0044434E"/>
    <w:rsid w:val="004443DD"/>
    <w:rsid w:val="004446B3"/>
    <w:rsid w:val="0044496A"/>
    <w:rsid w:val="00444E09"/>
    <w:rsid w:val="00444EFD"/>
    <w:rsid w:val="0044519B"/>
    <w:rsid w:val="00445481"/>
    <w:rsid w:val="00445AC2"/>
    <w:rsid w:val="00446403"/>
    <w:rsid w:val="00446602"/>
    <w:rsid w:val="004467DE"/>
    <w:rsid w:val="00446A77"/>
    <w:rsid w:val="0045178A"/>
    <w:rsid w:val="00451DB4"/>
    <w:rsid w:val="004520CA"/>
    <w:rsid w:val="0045211E"/>
    <w:rsid w:val="00452714"/>
    <w:rsid w:val="00452D59"/>
    <w:rsid w:val="0045331A"/>
    <w:rsid w:val="004536AB"/>
    <w:rsid w:val="00453B4F"/>
    <w:rsid w:val="00454367"/>
    <w:rsid w:val="004544B5"/>
    <w:rsid w:val="00454FC5"/>
    <w:rsid w:val="00455F2B"/>
    <w:rsid w:val="00456265"/>
    <w:rsid w:val="00456418"/>
    <w:rsid w:val="00456492"/>
    <w:rsid w:val="00456EA5"/>
    <w:rsid w:val="00457411"/>
    <w:rsid w:val="004575B5"/>
    <w:rsid w:val="00460A51"/>
    <w:rsid w:val="00460BBD"/>
    <w:rsid w:val="0046124D"/>
    <w:rsid w:val="00461608"/>
    <w:rsid w:val="00461615"/>
    <w:rsid w:val="004617AA"/>
    <w:rsid w:val="00461AD2"/>
    <w:rsid w:val="00461B56"/>
    <w:rsid w:val="004622CF"/>
    <w:rsid w:val="004623F9"/>
    <w:rsid w:val="00463712"/>
    <w:rsid w:val="00463D36"/>
    <w:rsid w:val="004643C2"/>
    <w:rsid w:val="00464C00"/>
    <w:rsid w:val="00464D2D"/>
    <w:rsid w:val="00465022"/>
    <w:rsid w:val="004657BB"/>
    <w:rsid w:val="00467FE9"/>
    <w:rsid w:val="004701A0"/>
    <w:rsid w:val="004701C4"/>
    <w:rsid w:val="0047091E"/>
    <w:rsid w:val="00471620"/>
    <w:rsid w:val="00471650"/>
    <w:rsid w:val="00471EDB"/>
    <w:rsid w:val="00472268"/>
    <w:rsid w:val="00474511"/>
    <w:rsid w:val="004746C8"/>
    <w:rsid w:val="004746E9"/>
    <w:rsid w:val="0047499D"/>
    <w:rsid w:val="00474AB3"/>
    <w:rsid w:val="00475032"/>
    <w:rsid w:val="004750B1"/>
    <w:rsid w:val="0047541A"/>
    <w:rsid w:val="00475AF8"/>
    <w:rsid w:val="00475C58"/>
    <w:rsid w:val="00476FB6"/>
    <w:rsid w:val="00480E98"/>
    <w:rsid w:val="0048120C"/>
    <w:rsid w:val="00481EFC"/>
    <w:rsid w:val="00482297"/>
    <w:rsid w:val="00482553"/>
    <w:rsid w:val="004825E8"/>
    <w:rsid w:val="004828F7"/>
    <w:rsid w:val="00482A5B"/>
    <w:rsid w:val="00482E76"/>
    <w:rsid w:val="00482E8C"/>
    <w:rsid w:val="0048332F"/>
    <w:rsid w:val="004834F4"/>
    <w:rsid w:val="004834F6"/>
    <w:rsid w:val="004836D4"/>
    <w:rsid w:val="00483D61"/>
    <w:rsid w:val="00483E2D"/>
    <w:rsid w:val="004841AF"/>
    <w:rsid w:val="0048492F"/>
    <w:rsid w:val="00486843"/>
    <w:rsid w:val="004870F7"/>
    <w:rsid w:val="00487FE8"/>
    <w:rsid w:val="00490193"/>
    <w:rsid w:val="00490329"/>
    <w:rsid w:val="00490B72"/>
    <w:rsid w:val="00491C8F"/>
    <w:rsid w:val="0049279E"/>
    <w:rsid w:val="004931EC"/>
    <w:rsid w:val="0049466E"/>
    <w:rsid w:val="0049474D"/>
    <w:rsid w:val="004959C2"/>
    <w:rsid w:val="00496196"/>
    <w:rsid w:val="004962CC"/>
    <w:rsid w:val="00496AD8"/>
    <w:rsid w:val="00496DA0"/>
    <w:rsid w:val="00497108"/>
    <w:rsid w:val="004974A0"/>
    <w:rsid w:val="004978CE"/>
    <w:rsid w:val="00497BE0"/>
    <w:rsid w:val="004A0073"/>
    <w:rsid w:val="004A02D2"/>
    <w:rsid w:val="004A0FB0"/>
    <w:rsid w:val="004A1804"/>
    <w:rsid w:val="004A1A79"/>
    <w:rsid w:val="004A2532"/>
    <w:rsid w:val="004A2677"/>
    <w:rsid w:val="004A2A3E"/>
    <w:rsid w:val="004A2A95"/>
    <w:rsid w:val="004A2F00"/>
    <w:rsid w:val="004A3286"/>
    <w:rsid w:val="004A3D15"/>
    <w:rsid w:val="004A480B"/>
    <w:rsid w:val="004A4BE4"/>
    <w:rsid w:val="004A5307"/>
    <w:rsid w:val="004A64A9"/>
    <w:rsid w:val="004A7735"/>
    <w:rsid w:val="004A7F70"/>
    <w:rsid w:val="004B09F5"/>
    <w:rsid w:val="004B1170"/>
    <w:rsid w:val="004B332F"/>
    <w:rsid w:val="004B3CD0"/>
    <w:rsid w:val="004B3EB9"/>
    <w:rsid w:val="004B3FD5"/>
    <w:rsid w:val="004B4A2C"/>
    <w:rsid w:val="004B4B0E"/>
    <w:rsid w:val="004B4E14"/>
    <w:rsid w:val="004B5C24"/>
    <w:rsid w:val="004B64F3"/>
    <w:rsid w:val="004B65B5"/>
    <w:rsid w:val="004B6625"/>
    <w:rsid w:val="004B7003"/>
    <w:rsid w:val="004B73BA"/>
    <w:rsid w:val="004B754E"/>
    <w:rsid w:val="004C045F"/>
    <w:rsid w:val="004C0638"/>
    <w:rsid w:val="004C12D3"/>
    <w:rsid w:val="004C1480"/>
    <w:rsid w:val="004C19A8"/>
    <w:rsid w:val="004C1B91"/>
    <w:rsid w:val="004C27B9"/>
    <w:rsid w:val="004C2C43"/>
    <w:rsid w:val="004C3597"/>
    <w:rsid w:val="004C35B4"/>
    <w:rsid w:val="004C3AFE"/>
    <w:rsid w:val="004C4398"/>
    <w:rsid w:val="004C4458"/>
    <w:rsid w:val="004C46B7"/>
    <w:rsid w:val="004C5169"/>
    <w:rsid w:val="004C526E"/>
    <w:rsid w:val="004C5893"/>
    <w:rsid w:val="004C58F8"/>
    <w:rsid w:val="004C5B1B"/>
    <w:rsid w:val="004C5BED"/>
    <w:rsid w:val="004C5CF9"/>
    <w:rsid w:val="004C5D8E"/>
    <w:rsid w:val="004C6627"/>
    <w:rsid w:val="004C6952"/>
    <w:rsid w:val="004C7A3F"/>
    <w:rsid w:val="004C7E0D"/>
    <w:rsid w:val="004C7F0B"/>
    <w:rsid w:val="004C7F5E"/>
    <w:rsid w:val="004D08F1"/>
    <w:rsid w:val="004D0D71"/>
    <w:rsid w:val="004D10E3"/>
    <w:rsid w:val="004D1145"/>
    <w:rsid w:val="004D13B4"/>
    <w:rsid w:val="004D1611"/>
    <w:rsid w:val="004D177D"/>
    <w:rsid w:val="004D18E6"/>
    <w:rsid w:val="004D1AE7"/>
    <w:rsid w:val="004D26C2"/>
    <w:rsid w:val="004D2F6F"/>
    <w:rsid w:val="004D3112"/>
    <w:rsid w:val="004D3ABA"/>
    <w:rsid w:val="004D3DA3"/>
    <w:rsid w:val="004D41CD"/>
    <w:rsid w:val="004D4277"/>
    <w:rsid w:val="004D48A7"/>
    <w:rsid w:val="004D48ED"/>
    <w:rsid w:val="004D4AB0"/>
    <w:rsid w:val="004D55AD"/>
    <w:rsid w:val="004D5AFE"/>
    <w:rsid w:val="004D5D97"/>
    <w:rsid w:val="004D698D"/>
    <w:rsid w:val="004D6D3C"/>
    <w:rsid w:val="004D6DCA"/>
    <w:rsid w:val="004D75EF"/>
    <w:rsid w:val="004D7DC2"/>
    <w:rsid w:val="004D7F6F"/>
    <w:rsid w:val="004E07D4"/>
    <w:rsid w:val="004E0AFB"/>
    <w:rsid w:val="004E117B"/>
    <w:rsid w:val="004E1499"/>
    <w:rsid w:val="004E15A1"/>
    <w:rsid w:val="004E1858"/>
    <w:rsid w:val="004E1A36"/>
    <w:rsid w:val="004E278B"/>
    <w:rsid w:val="004E3255"/>
    <w:rsid w:val="004E387B"/>
    <w:rsid w:val="004E3C91"/>
    <w:rsid w:val="004E46A6"/>
    <w:rsid w:val="004E46D4"/>
    <w:rsid w:val="004E488C"/>
    <w:rsid w:val="004E4B2D"/>
    <w:rsid w:val="004E502F"/>
    <w:rsid w:val="004E54DB"/>
    <w:rsid w:val="004E5C1A"/>
    <w:rsid w:val="004E5CDC"/>
    <w:rsid w:val="004E5FA8"/>
    <w:rsid w:val="004E6E42"/>
    <w:rsid w:val="004E709B"/>
    <w:rsid w:val="004F0DF9"/>
    <w:rsid w:val="004F111D"/>
    <w:rsid w:val="004F154D"/>
    <w:rsid w:val="004F1BEA"/>
    <w:rsid w:val="004F2F4E"/>
    <w:rsid w:val="004F316C"/>
    <w:rsid w:val="004F3233"/>
    <w:rsid w:val="004F3914"/>
    <w:rsid w:val="004F43B8"/>
    <w:rsid w:val="004F475B"/>
    <w:rsid w:val="004F4C34"/>
    <w:rsid w:val="004F4D5A"/>
    <w:rsid w:val="004F55B9"/>
    <w:rsid w:val="004F59F0"/>
    <w:rsid w:val="004F60A5"/>
    <w:rsid w:val="004F64D8"/>
    <w:rsid w:val="004F6B5F"/>
    <w:rsid w:val="004F6EC2"/>
    <w:rsid w:val="004F74D4"/>
    <w:rsid w:val="004F75ED"/>
    <w:rsid w:val="0050053A"/>
    <w:rsid w:val="00500F04"/>
    <w:rsid w:val="005012AB"/>
    <w:rsid w:val="00501558"/>
    <w:rsid w:val="00501806"/>
    <w:rsid w:val="005029A4"/>
    <w:rsid w:val="00503421"/>
    <w:rsid w:val="00503FE1"/>
    <w:rsid w:val="00504985"/>
    <w:rsid w:val="00506222"/>
    <w:rsid w:val="00506BFC"/>
    <w:rsid w:val="00507030"/>
    <w:rsid w:val="0050788B"/>
    <w:rsid w:val="00510255"/>
    <w:rsid w:val="00510C18"/>
    <w:rsid w:val="00510C86"/>
    <w:rsid w:val="00511245"/>
    <w:rsid w:val="005114E7"/>
    <w:rsid w:val="00511F32"/>
    <w:rsid w:val="00512036"/>
    <w:rsid w:val="005120A9"/>
    <w:rsid w:val="00512B23"/>
    <w:rsid w:val="0051338C"/>
    <w:rsid w:val="0051387A"/>
    <w:rsid w:val="00513FDF"/>
    <w:rsid w:val="005153EA"/>
    <w:rsid w:val="005160C1"/>
    <w:rsid w:val="00516873"/>
    <w:rsid w:val="005205E9"/>
    <w:rsid w:val="005208C8"/>
    <w:rsid w:val="00521ABA"/>
    <w:rsid w:val="00521BDD"/>
    <w:rsid w:val="00522727"/>
    <w:rsid w:val="00522BA2"/>
    <w:rsid w:val="005236EB"/>
    <w:rsid w:val="0052376F"/>
    <w:rsid w:val="00523C07"/>
    <w:rsid w:val="0052442D"/>
    <w:rsid w:val="005251ED"/>
    <w:rsid w:val="00525459"/>
    <w:rsid w:val="0052669C"/>
    <w:rsid w:val="005266E3"/>
    <w:rsid w:val="00526C06"/>
    <w:rsid w:val="00527333"/>
    <w:rsid w:val="00527B12"/>
    <w:rsid w:val="00527C06"/>
    <w:rsid w:val="005302F4"/>
    <w:rsid w:val="00530A54"/>
    <w:rsid w:val="00530A8E"/>
    <w:rsid w:val="00530E10"/>
    <w:rsid w:val="00531342"/>
    <w:rsid w:val="00531ED4"/>
    <w:rsid w:val="005322AA"/>
    <w:rsid w:val="0053262D"/>
    <w:rsid w:val="0053292C"/>
    <w:rsid w:val="00532B20"/>
    <w:rsid w:val="005331C5"/>
    <w:rsid w:val="00533802"/>
    <w:rsid w:val="00533F98"/>
    <w:rsid w:val="0053444C"/>
    <w:rsid w:val="00534509"/>
    <w:rsid w:val="005345D6"/>
    <w:rsid w:val="00534A8C"/>
    <w:rsid w:val="00535FA8"/>
    <w:rsid w:val="0053602E"/>
    <w:rsid w:val="0053622B"/>
    <w:rsid w:val="00537176"/>
    <w:rsid w:val="005375F9"/>
    <w:rsid w:val="00537ADC"/>
    <w:rsid w:val="00540107"/>
    <w:rsid w:val="005418CC"/>
    <w:rsid w:val="00541F0A"/>
    <w:rsid w:val="00542351"/>
    <w:rsid w:val="00542B55"/>
    <w:rsid w:val="005437A7"/>
    <w:rsid w:val="00543837"/>
    <w:rsid w:val="005439C9"/>
    <w:rsid w:val="00543E73"/>
    <w:rsid w:val="00543F17"/>
    <w:rsid w:val="00544E92"/>
    <w:rsid w:val="00545B0F"/>
    <w:rsid w:val="00545CEC"/>
    <w:rsid w:val="00545EB5"/>
    <w:rsid w:val="005469A0"/>
    <w:rsid w:val="00546D02"/>
    <w:rsid w:val="00547BE8"/>
    <w:rsid w:val="00550813"/>
    <w:rsid w:val="0055091C"/>
    <w:rsid w:val="00550B56"/>
    <w:rsid w:val="005533CD"/>
    <w:rsid w:val="005539DA"/>
    <w:rsid w:val="00554C54"/>
    <w:rsid w:val="005550DA"/>
    <w:rsid w:val="00555154"/>
    <w:rsid w:val="005551BC"/>
    <w:rsid w:val="005559F6"/>
    <w:rsid w:val="00555B44"/>
    <w:rsid w:val="00555B5D"/>
    <w:rsid w:val="005564C3"/>
    <w:rsid w:val="005565D1"/>
    <w:rsid w:val="00556C5C"/>
    <w:rsid w:val="005571F7"/>
    <w:rsid w:val="00560158"/>
    <w:rsid w:val="00561542"/>
    <w:rsid w:val="0056186B"/>
    <w:rsid w:val="00561F6C"/>
    <w:rsid w:val="00562595"/>
    <w:rsid w:val="00562A07"/>
    <w:rsid w:val="00562A25"/>
    <w:rsid w:val="00562C18"/>
    <w:rsid w:val="00563029"/>
    <w:rsid w:val="0056355C"/>
    <w:rsid w:val="00563A45"/>
    <w:rsid w:val="00564A59"/>
    <w:rsid w:val="005656B2"/>
    <w:rsid w:val="00565742"/>
    <w:rsid w:val="00565B81"/>
    <w:rsid w:val="005709C4"/>
    <w:rsid w:val="00570C50"/>
    <w:rsid w:val="00571081"/>
    <w:rsid w:val="005719B3"/>
    <w:rsid w:val="00571B51"/>
    <w:rsid w:val="00571CD5"/>
    <w:rsid w:val="00572498"/>
    <w:rsid w:val="005728CF"/>
    <w:rsid w:val="005731A1"/>
    <w:rsid w:val="0057404F"/>
    <w:rsid w:val="00574565"/>
    <w:rsid w:val="00574E5F"/>
    <w:rsid w:val="00575ACA"/>
    <w:rsid w:val="00575BD6"/>
    <w:rsid w:val="0057624D"/>
    <w:rsid w:val="00576302"/>
    <w:rsid w:val="00576319"/>
    <w:rsid w:val="00577BD5"/>
    <w:rsid w:val="005805DD"/>
    <w:rsid w:val="00580A7B"/>
    <w:rsid w:val="00581900"/>
    <w:rsid w:val="00581972"/>
    <w:rsid w:val="00581DC4"/>
    <w:rsid w:val="00581DF7"/>
    <w:rsid w:val="00582272"/>
    <w:rsid w:val="00583030"/>
    <w:rsid w:val="005832D7"/>
    <w:rsid w:val="0058465E"/>
    <w:rsid w:val="005848FF"/>
    <w:rsid w:val="00585453"/>
    <w:rsid w:val="0058558F"/>
    <w:rsid w:val="0058598B"/>
    <w:rsid w:val="00585B66"/>
    <w:rsid w:val="00585C0E"/>
    <w:rsid w:val="00585C7C"/>
    <w:rsid w:val="00586F82"/>
    <w:rsid w:val="0058709E"/>
    <w:rsid w:val="005905CC"/>
    <w:rsid w:val="00590724"/>
    <w:rsid w:val="00590ADE"/>
    <w:rsid w:val="00590B62"/>
    <w:rsid w:val="00590EDE"/>
    <w:rsid w:val="00591F95"/>
    <w:rsid w:val="0059205A"/>
    <w:rsid w:val="0059235A"/>
    <w:rsid w:val="0059268B"/>
    <w:rsid w:val="00592C5A"/>
    <w:rsid w:val="00592FA9"/>
    <w:rsid w:val="00593991"/>
    <w:rsid w:val="00593B5F"/>
    <w:rsid w:val="00593CA5"/>
    <w:rsid w:val="00593E8E"/>
    <w:rsid w:val="00594432"/>
    <w:rsid w:val="00594D99"/>
    <w:rsid w:val="00595498"/>
    <w:rsid w:val="005958BB"/>
    <w:rsid w:val="005960EB"/>
    <w:rsid w:val="00596FA0"/>
    <w:rsid w:val="0059707A"/>
    <w:rsid w:val="00597EA2"/>
    <w:rsid w:val="005A0834"/>
    <w:rsid w:val="005A084C"/>
    <w:rsid w:val="005A18CC"/>
    <w:rsid w:val="005A20E5"/>
    <w:rsid w:val="005A2F56"/>
    <w:rsid w:val="005A2FB6"/>
    <w:rsid w:val="005A3082"/>
    <w:rsid w:val="005A3605"/>
    <w:rsid w:val="005A3F13"/>
    <w:rsid w:val="005A4346"/>
    <w:rsid w:val="005A4461"/>
    <w:rsid w:val="005A44D6"/>
    <w:rsid w:val="005A4FA7"/>
    <w:rsid w:val="005A55BC"/>
    <w:rsid w:val="005A5AAF"/>
    <w:rsid w:val="005A5AFB"/>
    <w:rsid w:val="005A654F"/>
    <w:rsid w:val="005B0E65"/>
    <w:rsid w:val="005B1A82"/>
    <w:rsid w:val="005B2B6B"/>
    <w:rsid w:val="005B2DC2"/>
    <w:rsid w:val="005B31B3"/>
    <w:rsid w:val="005B38EA"/>
    <w:rsid w:val="005B3913"/>
    <w:rsid w:val="005B4359"/>
    <w:rsid w:val="005B4978"/>
    <w:rsid w:val="005B4D90"/>
    <w:rsid w:val="005B50A4"/>
    <w:rsid w:val="005B511F"/>
    <w:rsid w:val="005B568D"/>
    <w:rsid w:val="005B6129"/>
    <w:rsid w:val="005B6933"/>
    <w:rsid w:val="005B6A35"/>
    <w:rsid w:val="005B73D7"/>
    <w:rsid w:val="005B758C"/>
    <w:rsid w:val="005B7D8F"/>
    <w:rsid w:val="005B7E15"/>
    <w:rsid w:val="005C0182"/>
    <w:rsid w:val="005C053D"/>
    <w:rsid w:val="005C0880"/>
    <w:rsid w:val="005C09F2"/>
    <w:rsid w:val="005C0AB2"/>
    <w:rsid w:val="005C1344"/>
    <w:rsid w:val="005C182F"/>
    <w:rsid w:val="005C1E70"/>
    <w:rsid w:val="005C24F8"/>
    <w:rsid w:val="005C26AC"/>
    <w:rsid w:val="005C2706"/>
    <w:rsid w:val="005C2D48"/>
    <w:rsid w:val="005C496E"/>
    <w:rsid w:val="005C5577"/>
    <w:rsid w:val="005C5C76"/>
    <w:rsid w:val="005C6357"/>
    <w:rsid w:val="005C708E"/>
    <w:rsid w:val="005C769E"/>
    <w:rsid w:val="005C7FBA"/>
    <w:rsid w:val="005D011E"/>
    <w:rsid w:val="005D0B55"/>
    <w:rsid w:val="005D0BF9"/>
    <w:rsid w:val="005D0C4E"/>
    <w:rsid w:val="005D0F5F"/>
    <w:rsid w:val="005D1656"/>
    <w:rsid w:val="005D19C2"/>
    <w:rsid w:val="005D1AEE"/>
    <w:rsid w:val="005D263C"/>
    <w:rsid w:val="005D3DE6"/>
    <w:rsid w:val="005D42F1"/>
    <w:rsid w:val="005D4435"/>
    <w:rsid w:val="005D45DA"/>
    <w:rsid w:val="005D4ADF"/>
    <w:rsid w:val="005D4B15"/>
    <w:rsid w:val="005D5A81"/>
    <w:rsid w:val="005D5B21"/>
    <w:rsid w:val="005D616C"/>
    <w:rsid w:val="005D63B1"/>
    <w:rsid w:val="005D6A71"/>
    <w:rsid w:val="005D6AC8"/>
    <w:rsid w:val="005D6F94"/>
    <w:rsid w:val="005D733D"/>
    <w:rsid w:val="005D7768"/>
    <w:rsid w:val="005E08E4"/>
    <w:rsid w:val="005E0A98"/>
    <w:rsid w:val="005E0BBC"/>
    <w:rsid w:val="005E10E2"/>
    <w:rsid w:val="005E1179"/>
    <w:rsid w:val="005E13F5"/>
    <w:rsid w:val="005E17FC"/>
    <w:rsid w:val="005E1BBE"/>
    <w:rsid w:val="005E2E5F"/>
    <w:rsid w:val="005E2FA8"/>
    <w:rsid w:val="005E380D"/>
    <w:rsid w:val="005E396C"/>
    <w:rsid w:val="005E3C4E"/>
    <w:rsid w:val="005E42B0"/>
    <w:rsid w:val="005E4494"/>
    <w:rsid w:val="005E45F4"/>
    <w:rsid w:val="005E4B21"/>
    <w:rsid w:val="005E50C1"/>
    <w:rsid w:val="005E5101"/>
    <w:rsid w:val="005E510E"/>
    <w:rsid w:val="005E53D7"/>
    <w:rsid w:val="005E5474"/>
    <w:rsid w:val="005E68E4"/>
    <w:rsid w:val="005F031F"/>
    <w:rsid w:val="005F0410"/>
    <w:rsid w:val="005F0AE8"/>
    <w:rsid w:val="005F0D91"/>
    <w:rsid w:val="005F10B0"/>
    <w:rsid w:val="005F11C5"/>
    <w:rsid w:val="005F1733"/>
    <w:rsid w:val="005F1783"/>
    <w:rsid w:val="005F1802"/>
    <w:rsid w:val="005F1A33"/>
    <w:rsid w:val="005F1B35"/>
    <w:rsid w:val="005F280E"/>
    <w:rsid w:val="005F2A70"/>
    <w:rsid w:val="005F2FFC"/>
    <w:rsid w:val="005F3495"/>
    <w:rsid w:val="005F34E0"/>
    <w:rsid w:val="005F38A6"/>
    <w:rsid w:val="005F3BFD"/>
    <w:rsid w:val="005F45B5"/>
    <w:rsid w:val="005F4CD9"/>
    <w:rsid w:val="005F4DA9"/>
    <w:rsid w:val="005F5DD2"/>
    <w:rsid w:val="005F61B7"/>
    <w:rsid w:val="005F6B27"/>
    <w:rsid w:val="005F7543"/>
    <w:rsid w:val="00600001"/>
    <w:rsid w:val="006000E9"/>
    <w:rsid w:val="00600BB5"/>
    <w:rsid w:val="00601BB5"/>
    <w:rsid w:val="006026DA"/>
    <w:rsid w:val="00602A06"/>
    <w:rsid w:val="006039ED"/>
    <w:rsid w:val="00603B27"/>
    <w:rsid w:val="00604F5F"/>
    <w:rsid w:val="00605391"/>
    <w:rsid w:val="00607D56"/>
    <w:rsid w:val="0061035A"/>
    <w:rsid w:val="006108D0"/>
    <w:rsid w:val="006114B1"/>
    <w:rsid w:val="00611BB3"/>
    <w:rsid w:val="00611F71"/>
    <w:rsid w:val="0061203C"/>
    <w:rsid w:val="00612762"/>
    <w:rsid w:val="00612BFE"/>
    <w:rsid w:val="00612FB2"/>
    <w:rsid w:val="00613439"/>
    <w:rsid w:val="006139AB"/>
    <w:rsid w:val="006143BB"/>
    <w:rsid w:val="006144BE"/>
    <w:rsid w:val="006146FD"/>
    <w:rsid w:val="006157B8"/>
    <w:rsid w:val="0061581F"/>
    <w:rsid w:val="006159C5"/>
    <w:rsid w:val="00616866"/>
    <w:rsid w:val="00616D48"/>
    <w:rsid w:val="00620023"/>
    <w:rsid w:val="006204FB"/>
    <w:rsid w:val="00620B07"/>
    <w:rsid w:val="00620EB7"/>
    <w:rsid w:val="0062136A"/>
    <w:rsid w:val="00621531"/>
    <w:rsid w:val="00621876"/>
    <w:rsid w:val="006219B9"/>
    <w:rsid w:val="00622330"/>
    <w:rsid w:val="00622DDF"/>
    <w:rsid w:val="0062309D"/>
    <w:rsid w:val="00623949"/>
    <w:rsid w:val="00624B95"/>
    <w:rsid w:val="006255A5"/>
    <w:rsid w:val="006257FA"/>
    <w:rsid w:val="00626257"/>
    <w:rsid w:val="00626FAA"/>
    <w:rsid w:val="0063010B"/>
    <w:rsid w:val="0063063D"/>
    <w:rsid w:val="00630C5B"/>
    <w:rsid w:val="00630E49"/>
    <w:rsid w:val="00630EB4"/>
    <w:rsid w:val="00631839"/>
    <w:rsid w:val="00631CB0"/>
    <w:rsid w:val="0063265C"/>
    <w:rsid w:val="00632849"/>
    <w:rsid w:val="00632D4F"/>
    <w:rsid w:val="0063353C"/>
    <w:rsid w:val="00633E51"/>
    <w:rsid w:val="0063427D"/>
    <w:rsid w:val="0063441C"/>
    <w:rsid w:val="00634E9A"/>
    <w:rsid w:val="006351C9"/>
    <w:rsid w:val="006352FD"/>
    <w:rsid w:val="00635E9E"/>
    <w:rsid w:val="00635FF5"/>
    <w:rsid w:val="00636335"/>
    <w:rsid w:val="0063691A"/>
    <w:rsid w:val="00636EF4"/>
    <w:rsid w:val="006375EF"/>
    <w:rsid w:val="006400D6"/>
    <w:rsid w:val="00640CBC"/>
    <w:rsid w:val="00640DD2"/>
    <w:rsid w:val="00641B9D"/>
    <w:rsid w:val="00642A85"/>
    <w:rsid w:val="00642CC9"/>
    <w:rsid w:val="006435EE"/>
    <w:rsid w:val="0064367B"/>
    <w:rsid w:val="006437AF"/>
    <w:rsid w:val="00643A1F"/>
    <w:rsid w:val="00643C91"/>
    <w:rsid w:val="00643CC4"/>
    <w:rsid w:val="00643DC4"/>
    <w:rsid w:val="006442F2"/>
    <w:rsid w:val="00644704"/>
    <w:rsid w:val="006449E8"/>
    <w:rsid w:val="0064524F"/>
    <w:rsid w:val="006455FC"/>
    <w:rsid w:val="00645868"/>
    <w:rsid w:val="00645877"/>
    <w:rsid w:val="00647202"/>
    <w:rsid w:val="0064787A"/>
    <w:rsid w:val="00647B1B"/>
    <w:rsid w:val="00647E82"/>
    <w:rsid w:val="0065087B"/>
    <w:rsid w:val="00650F59"/>
    <w:rsid w:val="0065116F"/>
    <w:rsid w:val="00651588"/>
    <w:rsid w:val="00651CE9"/>
    <w:rsid w:val="0065200F"/>
    <w:rsid w:val="00652461"/>
    <w:rsid w:val="00652EB7"/>
    <w:rsid w:val="006540F6"/>
    <w:rsid w:val="006543B0"/>
    <w:rsid w:val="0065466A"/>
    <w:rsid w:val="006548B4"/>
    <w:rsid w:val="00655C55"/>
    <w:rsid w:val="00655F9D"/>
    <w:rsid w:val="00656F16"/>
    <w:rsid w:val="0065700A"/>
    <w:rsid w:val="006570F6"/>
    <w:rsid w:val="006575C3"/>
    <w:rsid w:val="00657A1A"/>
    <w:rsid w:val="006603E7"/>
    <w:rsid w:val="00660C89"/>
    <w:rsid w:val="0066183B"/>
    <w:rsid w:val="00662242"/>
    <w:rsid w:val="006623BE"/>
    <w:rsid w:val="006631EF"/>
    <w:rsid w:val="006637A3"/>
    <w:rsid w:val="00663ADF"/>
    <w:rsid w:val="00663DE4"/>
    <w:rsid w:val="006648A6"/>
    <w:rsid w:val="00664F2C"/>
    <w:rsid w:val="006659F8"/>
    <w:rsid w:val="006659FF"/>
    <w:rsid w:val="00667066"/>
    <w:rsid w:val="006674D9"/>
    <w:rsid w:val="00667C1B"/>
    <w:rsid w:val="0067024F"/>
    <w:rsid w:val="0067034D"/>
    <w:rsid w:val="006706BB"/>
    <w:rsid w:val="00670D30"/>
    <w:rsid w:val="00670E86"/>
    <w:rsid w:val="00670EA6"/>
    <w:rsid w:val="006715A4"/>
    <w:rsid w:val="0067283C"/>
    <w:rsid w:val="00672E99"/>
    <w:rsid w:val="0067369F"/>
    <w:rsid w:val="0067494C"/>
    <w:rsid w:val="006758E8"/>
    <w:rsid w:val="006759D2"/>
    <w:rsid w:val="00676099"/>
    <w:rsid w:val="00676699"/>
    <w:rsid w:val="00676704"/>
    <w:rsid w:val="00676CE1"/>
    <w:rsid w:val="00677531"/>
    <w:rsid w:val="00677599"/>
    <w:rsid w:val="006800A2"/>
    <w:rsid w:val="00680705"/>
    <w:rsid w:val="00680F2A"/>
    <w:rsid w:val="00682469"/>
    <w:rsid w:val="00683108"/>
    <w:rsid w:val="006843D8"/>
    <w:rsid w:val="00685045"/>
    <w:rsid w:val="00685BC0"/>
    <w:rsid w:val="00685DD3"/>
    <w:rsid w:val="00686137"/>
    <w:rsid w:val="0068730D"/>
    <w:rsid w:val="006877C1"/>
    <w:rsid w:val="00690410"/>
    <w:rsid w:val="006909F9"/>
    <w:rsid w:val="0069152F"/>
    <w:rsid w:val="00691F1C"/>
    <w:rsid w:val="00693CD8"/>
    <w:rsid w:val="00693DC1"/>
    <w:rsid w:val="00694B5D"/>
    <w:rsid w:val="0069512A"/>
    <w:rsid w:val="00696BE4"/>
    <w:rsid w:val="00697205"/>
    <w:rsid w:val="00697AC0"/>
    <w:rsid w:val="00697B70"/>
    <w:rsid w:val="00697E92"/>
    <w:rsid w:val="006A0107"/>
    <w:rsid w:val="006A010C"/>
    <w:rsid w:val="006A0B3B"/>
    <w:rsid w:val="006A1651"/>
    <w:rsid w:val="006A28D4"/>
    <w:rsid w:val="006A356B"/>
    <w:rsid w:val="006A4029"/>
    <w:rsid w:val="006A44CB"/>
    <w:rsid w:val="006A482D"/>
    <w:rsid w:val="006A48DB"/>
    <w:rsid w:val="006A4A71"/>
    <w:rsid w:val="006A4AB8"/>
    <w:rsid w:val="006A55FC"/>
    <w:rsid w:val="006A5BB0"/>
    <w:rsid w:val="006A62B9"/>
    <w:rsid w:val="006A6AA5"/>
    <w:rsid w:val="006A7503"/>
    <w:rsid w:val="006A7571"/>
    <w:rsid w:val="006B21FA"/>
    <w:rsid w:val="006B2D83"/>
    <w:rsid w:val="006B34A5"/>
    <w:rsid w:val="006B3F0A"/>
    <w:rsid w:val="006B542A"/>
    <w:rsid w:val="006B577E"/>
    <w:rsid w:val="006B5E2C"/>
    <w:rsid w:val="006B65B7"/>
    <w:rsid w:val="006B6CBF"/>
    <w:rsid w:val="006B6E2B"/>
    <w:rsid w:val="006B6F30"/>
    <w:rsid w:val="006B7E9C"/>
    <w:rsid w:val="006C0311"/>
    <w:rsid w:val="006C03A7"/>
    <w:rsid w:val="006C0577"/>
    <w:rsid w:val="006C0B77"/>
    <w:rsid w:val="006C0C38"/>
    <w:rsid w:val="006C1936"/>
    <w:rsid w:val="006C22B6"/>
    <w:rsid w:val="006C34B0"/>
    <w:rsid w:val="006C413A"/>
    <w:rsid w:val="006C4254"/>
    <w:rsid w:val="006C42F6"/>
    <w:rsid w:val="006C4516"/>
    <w:rsid w:val="006C453C"/>
    <w:rsid w:val="006C45D5"/>
    <w:rsid w:val="006C4A06"/>
    <w:rsid w:val="006C50CF"/>
    <w:rsid w:val="006C53A3"/>
    <w:rsid w:val="006C541A"/>
    <w:rsid w:val="006C59EA"/>
    <w:rsid w:val="006C5AB1"/>
    <w:rsid w:val="006C6E63"/>
    <w:rsid w:val="006C77EB"/>
    <w:rsid w:val="006C7AF5"/>
    <w:rsid w:val="006C7DAA"/>
    <w:rsid w:val="006D0016"/>
    <w:rsid w:val="006D03A3"/>
    <w:rsid w:val="006D0460"/>
    <w:rsid w:val="006D1A6E"/>
    <w:rsid w:val="006D1CC2"/>
    <w:rsid w:val="006D1EEA"/>
    <w:rsid w:val="006D22B9"/>
    <w:rsid w:val="006D28D6"/>
    <w:rsid w:val="006D396E"/>
    <w:rsid w:val="006D3CFB"/>
    <w:rsid w:val="006D4786"/>
    <w:rsid w:val="006D499A"/>
    <w:rsid w:val="006D509D"/>
    <w:rsid w:val="006D53AA"/>
    <w:rsid w:val="006D63A1"/>
    <w:rsid w:val="006D68BE"/>
    <w:rsid w:val="006D703B"/>
    <w:rsid w:val="006D71F9"/>
    <w:rsid w:val="006D724D"/>
    <w:rsid w:val="006D72AA"/>
    <w:rsid w:val="006D7920"/>
    <w:rsid w:val="006E04AA"/>
    <w:rsid w:val="006E07B6"/>
    <w:rsid w:val="006E0F4A"/>
    <w:rsid w:val="006E1384"/>
    <w:rsid w:val="006E1A5B"/>
    <w:rsid w:val="006E1A6F"/>
    <w:rsid w:val="006E1F6E"/>
    <w:rsid w:val="006E25D1"/>
    <w:rsid w:val="006E3525"/>
    <w:rsid w:val="006E4ABF"/>
    <w:rsid w:val="006E4EC9"/>
    <w:rsid w:val="006E50BE"/>
    <w:rsid w:val="006E511B"/>
    <w:rsid w:val="006E5C7D"/>
    <w:rsid w:val="006E6C1C"/>
    <w:rsid w:val="006E7B09"/>
    <w:rsid w:val="006F0FF7"/>
    <w:rsid w:val="006F10FA"/>
    <w:rsid w:val="006F1752"/>
    <w:rsid w:val="006F1A04"/>
    <w:rsid w:val="006F1D43"/>
    <w:rsid w:val="006F23B4"/>
    <w:rsid w:val="006F2598"/>
    <w:rsid w:val="006F2777"/>
    <w:rsid w:val="006F2938"/>
    <w:rsid w:val="006F29D0"/>
    <w:rsid w:val="006F3A7C"/>
    <w:rsid w:val="006F4D4D"/>
    <w:rsid w:val="006F50E2"/>
    <w:rsid w:val="006F550A"/>
    <w:rsid w:val="006F6320"/>
    <w:rsid w:val="006F6DF3"/>
    <w:rsid w:val="006F79A2"/>
    <w:rsid w:val="006F7FB8"/>
    <w:rsid w:val="007017BF"/>
    <w:rsid w:val="00701E9A"/>
    <w:rsid w:val="007021C9"/>
    <w:rsid w:val="00702BEF"/>
    <w:rsid w:val="00703036"/>
    <w:rsid w:val="00703CB8"/>
    <w:rsid w:val="00704712"/>
    <w:rsid w:val="00704798"/>
    <w:rsid w:val="007047FA"/>
    <w:rsid w:val="00704E75"/>
    <w:rsid w:val="00705289"/>
    <w:rsid w:val="00705673"/>
    <w:rsid w:val="007059D9"/>
    <w:rsid w:val="00705C47"/>
    <w:rsid w:val="0070604A"/>
    <w:rsid w:val="00706672"/>
    <w:rsid w:val="00706734"/>
    <w:rsid w:val="007073E0"/>
    <w:rsid w:val="0070752E"/>
    <w:rsid w:val="007075F6"/>
    <w:rsid w:val="007076E2"/>
    <w:rsid w:val="0070782A"/>
    <w:rsid w:val="00707C24"/>
    <w:rsid w:val="00707E53"/>
    <w:rsid w:val="007103C7"/>
    <w:rsid w:val="007113CE"/>
    <w:rsid w:val="007119FD"/>
    <w:rsid w:val="00711AE8"/>
    <w:rsid w:val="00711E9D"/>
    <w:rsid w:val="007120FB"/>
    <w:rsid w:val="00712250"/>
    <w:rsid w:val="0071338C"/>
    <w:rsid w:val="00713FFF"/>
    <w:rsid w:val="0071478A"/>
    <w:rsid w:val="00714CC3"/>
    <w:rsid w:val="0071674C"/>
    <w:rsid w:val="00716812"/>
    <w:rsid w:val="00716E8E"/>
    <w:rsid w:val="00720379"/>
    <w:rsid w:val="007214BF"/>
    <w:rsid w:val="00721D10"/>
    <w:rsid w:val="00721FEE"/>
    <w:rsid w:val="00722045"/>
    <w:rsid w:val="007226FD"/>
    <w:rsid w:val="00722BF8"/>
    <w:rsid w:val="007235DF"/>
    <w:rsid w:val="00723EC1"/>
    <w:rsid w:val="00723EEE"/>
    <w:rsid w:val="0072400C"/>
    <w:rsid w:val="00724949"/>
    <w:rsid w:val="00724EE2"/>
    <w:rsid w:val="00725DA1"/>
    <w:rsid w:val="007266E9"/>
    <w:rsid w:val="00730BBF"/>
    <w:rsid w:val="0073168F"/>
    <w:rsid w:val="0073259C"/>
    <w:rsid w:val="007326DD"/>
    <w:rsid w:val="00732854"/>
    <w:rsid w:val="007328D1"/>
    <w:rsid w:val="007329C3"/>
    <w:rsid w:val="00732C25"/>
    <w:rsid w:val="00732C3C"/>
    <w:rsid w:val="00733062"/>
    <w:rsid w:val="007332CB"/>
    <w:rsid w:val="007332E9"/>
    <w:rsid w:val="00734305"/>
    <w:rsid w:val="00735003"/>
    <w:rsid w:val="007359CE"/>
    <w:rsid w:val="00735DBF"/>
    <w:rsid w:val="00735FCA"/>
    <w:rsid w:val="00736347"/>
    <w:rsid w:val="007365AE"/>
    <w:rsid w:val="00736620"/>
    <w:rsid w:val="00736C1D"/>
    <w:rsid w:val="0073763F"/>
    <w:rsid w:val="007379E5"/>
    <w:rsid w:val="0074088D"/>
    <w:rsid w:val="00740A3A"/>
    <w:rsid w:val="00740E05"/>
    <w:rsid w:val="00740E3E"/>
    <w:rsid w:val="00741F79"/>
    <w:rsid w:val="007426F5"/>
    <w:rsid w:val="00743A44"/>
    <w:rsid w:val="007442F6"/>
    <w:rsid w:val="00744955"/>
    <w:rsid w:val="00744E8E"/>
    <w:rsid w:val="00745CD2"/>
    <w:rsid w:val="0074621C"/>
    <w:rsid w:val="00746827"/>
    <w:rsid w:val="007474F4"/>
    <w:rsid w:val="00747527"/>
    <w:rsid w:val="00750294"/>
    <w:rsid w:val="00750BAC"/>
    <w:rsid w:val="00752015"/>
    <w:rsid w:val="00752176"/>
    <w:rsid w:val="0075221A"/>
    <w:rsid w:val="00752B05"/>
    <w:rsid w:val="00753525"/>
    <w:rsid w:val="007536AC"/>
    <w:rsid w:val="00753B5A"/>
    <w:rsid w:val="00754689"/>
    <w:rsid w:val="00755280"/>
    <w:rsid w:val="0075565B"/>
    <w:rsid w:val="00755D79"/>
    <w:rsid w:val="00755F02"/>
    <w:rsid w:val="007560D1"/>
    <w:rsid w:val="007561E3"/>
    <w:rsid w:val="00756589"/>
    <w:rsid w:val="0075669B"/>
    <w:rsid w:val="00756E2E"/>
    <w:rsid w:val="007600D6"/>
    <w:rsid w:val="00760B6C"/>
    <w:rsid w:val="00760B88"/>
    <w:rsid w:val="00761685"/>
    <w:rsid w:val="00761842"/>
    <w:rsid w:val="007626B8"/>
    <w:rsid w:val="00762DBE"/>
    <w:rsid w:val="007638F2"/>
    <w:rsid w:val="00763B0B"/>
    <w:rsid w:val="00763BD3"/>
    <w:rsid w:val="00764427"/>
    <w:rsid w:val="007645C3"/>
    <w:rsid w:val="00765252"/>
    <w:rsid w:val="007654A2"/>
    <w:rsid w:val="00765B17"/>
    <w:rsid w:val="007663AA"/>
    <w:rsid w:val="007665E4"/>
    <w:rsid w:val="007667FB"/>
    <w:rsid w:val="00766EE1"/>
    <w:rsid w:val="00766F00"/>
    <w:rsid w:val="00767DA9"/>
    <w:rsid w:val="00770E77"/>
    <w:rsid w:val="00771A3E"/>
    <w:rsid w:val="00771CE5"/>
    <w:rsid w:val="00771E5B"/>
    <w:rsid w:val="00772093"/>
    <w:rsid w:val="00773B26"/>
    <w:rsid w:val="00773DE5"/>
    <w:rsid w:val="00773FC0"/>
    <w:rsid w:val="00774016"/>
    <w:rsid w:val="00774296"/>
    <w:rsid w:val="0077652A"/>
    <w:rsid w:val="00776869"/>
    <w:rsid w:val="00776C47"/>
    <w:rsid w:val="00776D35"/>
    <w:rsid w:val="00777200"/>
    <w:rsid w:val="007772BB"/>
    <w:rsid w:val="00777D53"/>
    <w:rsid w:val="00780ACD"/>
    <w:rsid w:val="00780C22"/>
    <w:rsid w:val="00780C6F"/>
    <w:rsid w:val="00780D43"/>
    <w:rsid w:val="00780D7E"/>
    <w:rsid w:val="00781059"/>
    <w:rsid w:val="00781BAC"/>
    <w:rsid w:val="00782953"/>
    <w:rsid w:val="00782E11"/>
    <w:rsid w:val="00783491"/>
    <w:rsid w:val="007844D8"/>
    <w:rsid w:val="007844E2"/>
    <w:rsid w:val="00784C75"/>
    <w:rsid w:val="00784CE2"/>
    <w:rsid w:val="007853F8"/>
    <w:rsid w:val="0078579A"/>
    <w:rsid w:val="0078608E"/>
    <w:rsid w:val="007866E4"/>
    <w:rsid w:val="00787669"/>
    <w:rsid w:val="00787B3C"/>
    <w:rsid w:val="00790136"/>
    <w:rsid w:val="00790507"/>
    <w:rsid w:val="00790C2E"/>
    <w:rsid w:val="00790F16"/>
    <w:rsid w:val="00791078"/>
    <w:rsid w:val="007912A4"/>
    <w:rsid w:val="00791846"/>
    <w:rsid w:val="00792282"/>
    <w:rsid w:val="0079268F"/>
    <w:rsid w:val="007928F6"/>
    <w:rsid w:val="007929CB"/>
    <w:rsid w:val="00792C40"/>
    <w:rsid w:val="00794315"/>
    <w:rsid w:val="00794353"/>
    <w:rsid w:val="007943C8"/>
    <w:rsid w:val="00794B97"/>
    <w:rsid w:val="00795175"/>
    <w:rsid w:val="00795391"/>
    <w:rsid w:val="007957E1"/>
    <w:rsid w:val="00795E1D"/>
    <w:rsid w:val="00795F75"/>
    <w:rsid w:val="00796477"/>
    <w:rsid w:val="00796848"/>
    <w:rsid w:val="00796BA4"/>
    <w:rsid w:val="00796EC9"/>
    <w:rsid w:val="00797002"/>
    <w:rsid w:val="00797258"/>
    <w:rsid w:val="007A02A4"/>
    <w:rsid w:val="007A02EF"/>
    <w:rsid w:val="007A07C3"/>
    <w:rsid w:val="007A0B53"/>
    <w:rsid w:val="007A0BC4"/>
    <w:rsid w:val="007A196F"/>
    <w:rsid w:val="007A1DCF"/>
    <w:rsid w:val="007A1E11"/>
    <w:rsid w:val="007A31D5"/>
    <w:rsid w:val="007A368D"/>
    <w:rsid w:val="007A380D"/>
    <w:rsid w:val="007A4A0F"/>
    <w:rsid w:val="007A4D36"/>
    <w:rsid w:val="007A4EED"/>
    <w:rsid w:val="007A5480"/>
    <w:rsid w:val="007A5BF2"/>
    <w:rsid w:val="007A6DD8"/>
    <w:rsid w:val="007A6EA3"/>
    <w:rsid w:val="007A6EF8"/>
    <w:rsid w:val="007A70C1"/>
    <w:rsid w:val="007A7E3E"/>
    <w:rsid w:val="007A7E4E"/>
    <w:rsid w:val="007B01FE"/>
    <w:rsid w:val="007B0319"/>
    <w:rsid w:val="007B0DB8"/>
    <w:rsid w:val="007B1BB9"/>
    <w:rsid w:val="007B21B8"/>
    <w:rsid w:val="007B28E4"/>
    <w:rsid w:val="007B36DE"/>
    <w:rsid w:val="007B3E84"/>
    <w:rsid w:val="007B584C"/>
    <w:rsid w:val="007B58C8"/>
    <w:rsid w:val="007B6A3D"/>
    <w:rsid w:val="007B6A89"/>
    <w:rsid w:val="007B6C55"/>
    <w:rsid w:val="007B702A"/>
    <w:rsid w:val="007B73A9"/>
    <w:rsid w:val="007B74D5"/>
    <w:rsid w:val="007B77B7"/>
    <w:rsid w:val="007C0794"/>
    <w:rsid w:val="007C0CD8"/>
    <w:rsid w:val="007C0FA6"/>
    <w:rsid w:val="007C111A"/>
    <w:rsid w:val="007C1333"/>
    <w:rsid w:val="007C19C5"/>
    <w:rsid w:val="007C1A7E"/>
    <w:rsid w:val="007C2864"/>
    <w:rsid w:val="007C3F44"/>
    <w:rsid w:val="007C482A"/>
    <w:rsid w:val="007C4C69"/>
    <w:rsid w:val="007C5790"/>
    <w:rsid w:val="007C643E"/>
    <w:rsid w:val="007C71F0"/>
    <w:rsid w:val="007C7529"/>
    <w:rsid w:val="007C76BC"/>
    <w:rsid w:val="007C7A16"/>
    <w:rsid w:val="007C7B68"/>
    <w:rsid w:val="007D0480"/>
    <w:rsid w:val="007D1ABF"/>
    <w:rsid w:val="007D1DB8"/>
    <w:rsid w:val="007D1DC7"/>
    <w:rsid w:val="007D22F1"/>
    <w:rsid w:val="007D26C7"/>
    <w:rsid w:val="007D27EA"/>
    <w:rsid w:val="007D2C0B"/>
    <w:rsid w:val="007D3170"/>
    <w:rsid w:val="007D34CC"/>
    <w:rsid w:val="007D42FA"/>
    <w:rsid w:val="007D45A8"/>
    <w:rsid w:val="007D48B6"/>
    <w:rsid w:val="007D4DD6"/>
    <w:rsid w:val="007D512D"/>
    <w:rsid w:val="007D55E4"/>
    <w:rsid w:val="007D57D6"/>
    <w:rsid w:val="007D58E4"/>
    <w:rsid w:val="007D59D7"/>
    <w:rsid w:val="007D6176"/>
    <w:rsid w:val="007D6447"/>
    <w:rsid w:val="007D77A0"/>
    <w:rsid w:val="007D7D55"/>
    <w:rsid w:val="007D7D86"/>
    <w:rsid w:val="007E1043"/>
    <w:rsid w:val="007E1420"/>
    <w:rsid w:val="007E17A7"/>
    <w:rsid w:val="007E2135"/>
    <w:rsid w:val="007E23B7"/>
    <w:rsid w:val="007E2ADC"/>
    <w:rsid w:val="007E2EA9"/>
    <w:rsid w:val="007E486D"/>
    <w:rsid w:val="007E4943"/>
    <w:rsid w:val="007E4BBB"/>
    <w:rsid w:val="007E4C57"/>
    <w:rsid w:val="007E527A"/>
    <w:rsid w:val="007E52EE"/>
    <w:rsid w:val="007E56FA"/>
    <w:rsid w:val="007E6B73"/>
    <w:rsid w:val="007E6CE4"/>
    <w:rsid w:val="007E6D4C"/>
    <w:rsid w:val="007E7DB7"/>
    <w:rsid w:val="007E7F5D"/>
    <w:rsid w:val="007E7F6F"/>
    <w:rsid w:val="007F044F"/>
    <w:rsid w:val="007F122D"/>
    <w:rsid w:val="007F2D92"/>
    <w:rsid w:val="007F3EE1"/>
    <w:rsid w:val="007F44A1"/>
    <w:rsid w:val="007F4B79"/>
    <w:rsid w:val="007F4B91"/>
    <w:rsid w:val="007F4CC5"/>
    <w:rsid w:val="007F545D"/>
    <w:rsid w:val="007F557C"/>
    <w:rsid w:val="007F6B55"/>
    <w:rsid w:val="007F6F28"/>
    <w:rsid w:val="007F71B8"/>
    <w:rsid w:val="007F72D5"/>
    <w:rsid w:val="007F75AE"/>
    <w:rsid w:val="007F7BC6"/>
    <w:rsid w:val="0080023D"/>
    <w:rsid w:val="00801A06"/>
    <w:rsid w:val="00801F37"/>
    <w:rsid w:val="00802DA4"/>
    <w:rsid w:val="008033AA"/>
    <w:rsid w:val="00803448"/>
    <w:rsid w:val="00803CB8"/>
    <w:rsid w:val="00803D9F"/>
    <w:rsid w:val="008040FE"/>
    <w:rsid w:val="00804EEC"/>
    <w:rsid w:val="0080634B"/>
    <w:rsid w:val="0080655F"/>
    <w:rsid w:val="00806B3C"/>
    <w:rsid w:val="00807511"/>
    <w:rsid w:val="00807858"/>
    <w:rsid w:val="0081042E"/>
    <w:rsid w:val="0081127B"/>
    <w:rsid w:val="00811BCB"/>
    <w:rsid w:val="00811C33"/>
    <w:rsid w:val="00812890"/>
    <w:rsid w:val="00812FDA"/>
    <w:rsid w:val="00813609"/>
    <w:rsid w:val="0081388A"/>
    <w:rsid w:val="00813A3C"/>
    <w:rsid w:val="00813BA7"/>
    <w:rsid w:val="0081427E"/>
    <w:rsid w:val="008148C8"/>
    <w:rsid w:val="00815006"/>
    <w:rsid w:val="008160CD"/>
    <w:rsid w:val="00816237"/>
    <w:rsid w:val="00816258"/>
    <w:rsid w:val="008167D2"/>
    <w:rsid w:val="00817026"/>
    <w:rsid w:val="008171F7"/>
    <w:rsid w:val="0081737D"/>
    <w:rsid w:val="00817386"/>
    <w:rsid w:val="00817B36"/>
    <w:rsid w:val="008202CD"/>
    <w:rsid w:val="00820A08"/>
    <w:rsid w:val="00820A56"/>
    <w:rsid w:val="00820F0C"/>
    <w:rsid w:val="00821292"/>
    <w:rsid w:val="008219FD"/>
    <w:rsid w:val="00823FBD"/>
    <w:rsid w:val="00823FC7"/>
    <w:rsid w:val="00824226"/>
    <w:rsid w:val="008244A3"/>
    <w:rsid w:val="0082451E"/>
    <w:rsid w:val="00824A3D"/>
    <w:rsid w:val="00824D21"/>
    <w:rsid w:val="0082569D"/>
    <w:rsid w:val="00825F92"/>
    <w:rsid w:val="008266EF"/>
    <w:rsid w:val="0082747E"/>
    <w:rsid w:val="00827528"/>
    <w:rsid w:val="00827813"/>
    <w:rsid w:val="00827AF2"/>
    <w:rsid w:val="008301FB"/>
    <w:rsid w:val="00830833"/>
    <w:rsid w:val="0083134B"/>
    <w:rsid w:val="00833D90"/>
    <w:rsid w:val="00833DD3"/>
    <w:rsid w:val="00834432"/>
    <w:rsid w:val="00834968"/>
    <w:rsid w:val="00834DA2"/>
    <w:rsid w:val="0083596D"/>
    <w:rsid w:val="0083598A"/>
    <w:rsid w:val="008368EB"/>
    <w:rsid w:val="00836BB8"/>
    <w:rsid w:val="00837770"/>
    <w:rsid w:val="00837788"/>
    <w:rsid w:val="00841DF0"/>
    <w:rsid w:val="00843576"/>
    <w:rsid w:val="0084363F"/>
    <w:rsid w:val="00843B49"/>
    <w:rsid w:val="00843BB3"/>
    <w:rsid w:val="008441F4"/>
    <w:rsid w:val="00844404"/>
    <w:rsid w:val="00844515"/>
    <w:rsid w:val="008449B3"/>
    <w:rsid w:val="00844E59"/>
    <w:rsid w:val="00844FF4"/>
    <w:rsid w:val="00845202"/>
    <w:rsid w:val="00845225"/>
    <w:rsid w:val="00845850"/>
    <w:rsid w:val="00845992"/>
    <w:rsid w:val="00845A29"/>
    <w:rsid w:val="00845A82"/>
    <w:rsid w:val="00846A98"/>
    <w:rsid w:val="008476F4"/>
    <w:rsid w:val="00847D54"/>
    <w:rsid w:val="00847DDF"/>
    <w:rsid w:val="00847EAA"/>
    <w:rsid w:val="008504E1"/>
    <w:rsid w:val="00850E5C"/>
    <w:rsid w:val="00851859"/>
    <w:rsid w:val="00851B41"/>
    <w:rsid w:val="00852AE0"/>
    <w:rsid w:val="008534EC"/>
    <w:rsid w:val="00853766"/>
    <w:rsid w:val="00854B7A"/>
    <w:rsid w:val="008550CA"/>
    <w:rsid w:val="008550FF"/>
    <w:rsid w:val="00855123"/>
    <w:rsid w:val="008551DF"/>
    <w:rsid w:val="0085578E"/>
    <w:rsid w:val="00855A24"/>
    <w:rsid w:val="00855B60"/>
    <w:rsid w:val="00855E0A"/>
    <w:rsid w:val="0085632A"/>
    <w:rsid w:val="008565C3"/>
    <w:rsid w:val="00856C2D"/>
    <w:rsid w:val="00856D2C"/>
    <w:rsid w:val="00856F4B"/>
    <w:rsid w:val="00857249"/>
    <w:rsid w:val="0085789C"/>
    <w:rsid w:val="00857B3A"/>
    <w:rsid w:val="00857D8A"/>
    <w:rsid w:val="00857E61"/>
    <w:rsid w:val="00860263"/>
    <w:rsid w:val="008602BE"/>
    <w:rsid w:val="00860454"/>
    <w:rsid w:val="00861486"/>
    <w:rsid w:val="00861525"/>
    <w:rsid w:val="0086202E"/>
    <w:rsid w:val="00862051"/>
    <w:rsid w:val="0086219A"/>
    <w:rsid w:val="0086224A"/>
    <w:rsid w:val="0086256D"/>
    <w:rsid w:val="00862B79"/>
    <w:rsid w:val="00862BAE"/>
    <w:rsid w:val="008633BE"/>
    <w:rsid w:val="0086386B"/>
    <w:rsid w:val="00864422"/>
    <w:rsid w:val="008646C2"/>
    <w:rsid w:val="00865F0C"/>
    <w:rsid w:val="00866442"/>
    <w:rsid w:val="00866BB9"/>
    <w:rsid w:val="00866D1D"/>
    <w:rsid w:val="008671DC"/>
    <w:rsid w:val="008674FF"/>
    <w:rsid w:val="0086765F"/>
    <w:rsid w:val="00867D40"/>
    <w:rsid w:val="0087015D"/>
    <w:rsid w:val="0087019B"/>
    <w:rsid w:val="008705D0"/>
    <w:rsid w:val="008706C7"/>
    <w:rsid w:val="00870DCC"/>
    <w:rsid w:val="008717FB"/>
    <w:rsid w:val="00871891"/>
    <w:rsid w:val="00871FC2"/>
    <w:rsid w:val="008721CA"/>
    <w:rsid w:val="0087238C"/>
    <w:rsid w:val="008726B9"/>
    <w:rsid w:val="00872BF1"/>
    <w:rsid w:val="00873577"/>
    <w:rsid w:val="0087366D"/>
    <w:rsid w:val="0087388C"/>
    <w:rsid w:val="00874402"/>
    <w:rsid w:val="008744E9"/>
    <w:rsid w:val="008745A1"/>
    <w:rsid w:val="00875603"/>
    <w:rsid w:val="008764D6"/>
    <w:rsid w:val="00877215"/>
    <w:rsid w:val="008776D6"/>
    <w:rsid w:val="008776F0"/>
    <w:rsid w:val="0087772F"/>
    <w:rsid w:val="00877F82"/>
    <w:rsid w:val="008807AD"/>
    <w:rsid w:val="00881566"/>
    <w:rsid w:val="00881611"/>
    <w:rsid w:val="0088176D"/>
    <w:rsid w:val="0088192D"/>
    <w:rsid w:val="0088206E"/>
    <w:rsid w:val="00882127"/>
    <w:rsid w:val="00882146"/>
    <w:rsid w:val="0088277B"/>
    <w:rsid w:val="00882A42"/>
    <w:rsid w:val="008831E9"/>
    <w:rsid w:val="008837AB"/>
    <w:rsid w:val="0088442A"/>
    <w:rsid w:val="008847EA"/>
    <w:rsid w:val="008865C2"/>
    <w:rsid w:val="0088667C"/>
    <w:rsid w:val="00886830"/>
    <w:rsid w:val="00886888"/>
    <w:rsid w:val="00886890"/>
    <w:rsid w:val="008875F2"/>
    <w:rsid w:val="00887BF3"/>
    <w:rsid w:val="008901B6"/>
    <w:rsid w:val="008917A9"/>
    <w:rsid w:val="0089224A"/>
    <w:rsid w:val="008926CB"/>
    <w:rsid w:val="00893210"/>
    <w:rsid w:val="00893228"/>
    <w:rsid w:val="00893542"/>
    <w:rsid w:val="008938A1"/>
    <w:rsid w:val="00893F3E"/>
    <w:rsid w:val="00893FDD"/>
    <w:rsid w:val="00894015"/>
    <w:rsid w:val="008940A3"/>
    <w:rsid w:val="00894BAD"/>
    <w:rsid w:val="00894CE0"/>
    <w:rsid w:val="00894D49"/>
    <w:rsid w:val="00894F95"/>
    <w:rsid w:val="0089564A"/>
    <w:rsid w:val="00895CED"/>
    <w:rsid w:val="008965F5"/>
    <w:rsid w:val="00896D8E"/>
    <w:rsid w:val="00897806"/>
    <w:rsid w:val="00897A48"/>
    <w:rsid w:val="00897E20"/>
    <w:rsid w:val="00897E6F"/>
    <w:rsid w:val="008A07CF"/>
    <w:rsid w:val="008A1246"/>
    <w:rsid w:val="008A154C"/>
    <w:rsid w:val="008A1E8F"/>
    <w:rsid w:val="008A20E9"/>
    <w:rsid w:val="008A2909"/>
    <w:rsid w:val="008A29A7"/>
    <w:rsid w:val="008A3208"/>
    <w:rsid w:val="008A34DC"/>
    <w:rsid w:val="008A3761"/>
    <w:rsid w:val="008A3FD4"/>
    <w:rsid w:val="008A4723"/>
    <w:rsid w:val="008A4C49"/>
    <w:rsid w:val="008A4E41"/>
    <w:rsid w:val="008A5276"/>
    <w:rsid w:val="008A5FF1"/>
    <w:rsid w:val="008A60A4"/>
    <w:rsid w:val="008A6C1F"/>
    <w:rsid w:val="008A6F3C"/>
    <w:rsid w:val="008A7D7E"/>
    <w:rsid w:val="008B0512"/>
    <w:rsid w:val="008B07AA"/>
    <w:rsid w:val="008B09A0"/>
    <w:rsid w:val="008B13EE"/>
    <w:rsid w:val="008B15EB"/>
    <w:rsid w:val="008B2115"/>
    <w:rsid w:val="008B2327"/>
    <w:rsid w:val="008B4E39"/>
    <w:rsid w:val="008B504D"/>
    <w:rsid w:val="008B51A2"/>
    <w:rsid w:val="008B6C1D"/>
    <w:rsid w:val="008B6CBD"/>
    <w:rsid w:val="008B6D6A"/>
    <w:rsid w:val="008C0403"/>
    <w:rsid w:val="008C077C"/>
    <w:rsid w:val="008C0815"/>
    <w:rsid w:val="008C0A93"/>
    <w:rsid w:val="008C167D"/>
    <w:rsid w:val="008C1BF1"/>
    <w:rsid w:val="008C27C6"/>
    <w:rsid w:val="008C281C"/>
    <w:rsid w:val="008C29EB"/>
    <w:rsid w:val="008C2A1C"/>
    <w:rsid w:val="008C2CA9"/>
    <w:rsid w:val="008C3346"/>
    <w:rsid w:val="008C35AA"/>
    <w:rsid w:val="008C415D"/>
    <w:rsid w:val="008C501C"/>
    <w:rsid w:val="008C5144"/>
    <w:rsid w:val="008C55AE"/>
    <w:rsid w:val="008C6DF3"/>
    <w:rsid w:val="008C6E0A"/>
    <w:rsid w:val="008C6F1B"/>
    <w:rsid w:val="008C72EB"/>
    <w:rsid w:val="008C78DA"/>
    <w:rsid w:val="008D018D"/>
    <w:rsid w:val="008D0319"/>
    <w:rsid w:val="008D061E"/>
    <w:rsid w:val="008D07C3"/>
    <w:rsid w:val="008D09F6"/>
    <w:rsid w:val="008D12E5"/>
    <w:rsid w:val="008D16D6"/>
    <w:rsid w:val="008D1B21"/>
    <w:rsid w:val="008D3E79"/>
    <w:rsid w:val="008D44E5"/>
    <w:rsid w:val="008D4CDB"/>
    <w:rsid w:val="008D4F5A"/>
    <w:rsid w:val="008D52EA"/>
    <w:rsid w:val="008D5327"/>
    <w:rsid w:val="008D55EC"/>
    <w:rsid w:val="008D57CE"/>
    <w:rsid w:val="008D5D33"/>
    <w:rsid w:val="008D655D"/>
    <w:rsid w:val="008D687D"/>
    <w:rsid w:val="008D6B80"/>
    <w:rsid w:val="008D76C7"/>
    <w:rsid w:val="008E0027"/>
    <w:rsid w:val="008E01D9"/>
    <w:rsid w:val="008E19ED"/>
    <w:rsid w:val="008E2108"/>
    <w:rsid w:val="008E22FB"/>
    <w:rsid w:val="008E23B8"/>
    <w:rsid w:val="008E3026"/>
    <w:rsid w:val="008E3119"/>
    <w:rsid w:val="008E347C"/>
    <w:rsid w:val="008E3D2F"/>
    <w:rsid w:val="008E4F3B"/>
    <w:rsid w:val="008E5FDA"/>
    <w:rsid w:val="008E6182"/>
    <w:rsid w:val="008E7209"/>
    <w:rsid w:val="008F1A6C"/>
    <w:rsid w:val="008F1D1D"/>
    <w:rsid w:val="008F2DFA"/>
    <w:rsid w:val="008F3683"/>
    <w:rsid w:val="008F3D1E"/>
    <w:rsid w:val="008F450C"/>
    <w:rsid w:val="008F48B6"/>
    <w:rsid w:val="008F5F26"/>
    <w:rsid w:val="008F6042"/>
    <w:rsid w:val="008F6641"/>
    <w:rsid w:val="008F6674"/>
    <w:rsid w:val="008F6F14"/>
    <w:rsid w:val="008F7230"/>
    <w:rsid w:val="008F7D6C"/>
    <w:rsid w:val="008F7FF0"/>
    <w:rsid w:val="009009D2"/>
    <w:rsid w:val="00900B46"/>
    <w:rsid w:val="00900C8E"/>
    <w:rsid w:val="00901313"/>
    <w:rsid w:val="00901352"/>
    <w:rsid w:val="0090212C"/>
    <w:rsid w:val="0090243C"/>
    <w:rsid w:val="0090303B"/>
    <w:rsid w:val="009030AB"/>
    <w:rsid w:val="009030CE"/>
    <w:rsid w:val="009034CA"/>
    <w:rsid w:val="009038F8"/>
    <w:rsid w:val="00904F8F"/>
    <w:rsid w:val="00905163"/>
    <w:rsid w:val="00905204"/>
    <w:rsid w:val="009053C6"/>
    <w:rsid w:val="00905608"/>
    <w:rsid w:val="00905AF9"/>
    <w:rsid w:val="00905EEB"/>
    <w:rsid w:val="009066D7"/>
    <w:rsid w:val="00906790"/>
    <w:rsid w:val="00906C1D"/>
    <w:rsid w:val="00906E69"/>
    <w:rsid w:val="0090732E"/>
    <w:rsid w:val="009073CE"/>
    <w:rsid w:val="00907584"/>
    <w:rsid w:val="0090770F"/>
    <w:rsid w:val="00910C48"/>
    <w:rsid w:val="0091106E"/>
    <w:rsid w:val="00911240"/>
    <w:rsid w:val="00911999"/>
    <w:rsid w:val="00911B3A"/>
    <w:rsid w:val="00911B63"/>
    <w:rsid w:val="00912596"/>
    <w:rsid w:val="00913D4F"/>
    <w:rsid w:val="00913E91"/>
    <w:rsid w:val="00913F42"/>
    <w:rsid w:val="00914909"/>
    <w:rsid w:val="009150B0"/>
    <w:rsid w:val="009151A1"/>
    <w:rsid w:val="009154BC"/>
    <w:rsid w:val="00915A96"/>
    <w:rsid w:val="00915D20"/>
    <w:rsid w:val="009167B7"/>
    <w:rsid w:val="00916D40"/>
    <w:rsid w:val="00917364"/>
    <w:rsid w:val="00917495"/>
    <w:rsid w:val="00920AA6"/>
    <w:rsid w:val="00920D23"/>
    <w:rsid w:val="00921162"/>
    <w:rsid w:val="009218F7"/>
    <w:rsid w:val="0092287D"/>
    <w:rsid w:val="00922A67"/>
    <w:rsid w:val="00922E75"/>
    <w:rsid w:val="009230B1"/>
    <w:rsid w:val="00923F80"/>
    <w:rsid w:val="009249BB"/>
    <w:rsid w:val="00924E44"/>
    <w:rsid w:val="00925E54"/>
    <w:rsid w:val="0092725D"/>
    <w:rsid w:val="00927856"/>
    <w:rsid w:val="00927DE8"/>
    <w:rsid w:val="009300CA"/>
    <w:rsid w:val="00930404"/>
    <w:rsid w:val="00930E3D"/>
    <w:rsid w:val="0093222D"/>
    <w:rsid w:val="00932834"/>
    <w:rsid w:val="009375C6"/>
    <w:rsid w:val="009379FB"/>
    <w:rsid w:val="009402D6"/>
    <w:rsid w:val="00940485"/>
    <w:rsid w:val="009406C3"/>
    <w:rsid w:val="00940AA9"/>
    <w:rsid w:val="00940C98"/>
    <w:rsid w:val="00941377"/>
    <w:rsid w:val="009426D7"/>
    <w:rsid w:val="00942AF7"/>
    <w:rsid w:val="00942BA9"/>
    <w:rsid w:val="00943058"/>
    <w:rsid w:val="009433BA"/>
    <w:rsid w:val="009435B2"/>
    <w:rsid w:val="009436F3"/>
    <w:rsid w:val="009440F7"/>
    <w:rsid w:val="00944AA3"/>
    <w:rsid w:val="009452E3"/>
    <w:rsid w:val="009455A6"/>
    <w:rsid w:val="0094570B"/>
    <w:rsid w:val="00945C7C"/>
    <w:rsid w:val="00945CA6"/>
    <w:rsid w:val="00945D03"/>
    <w:rsid w:val="00946485"/>
    <w:rsid w:val="00946E36"/>
    <w:rsid w:val="00950099"/>
    <w:rsid w:val="009502A4"/>
    <w:rsid w:val="00950E8B"/>
    <w:rsid w:val="00952061"/>
    <w:rsid w:val="009521CD"/>
    <w:rsid w:val="0095348C"/>
    <w:rsid w:val="00953C83"/>
    <w:rsid w:val="00953D9B"/>
    <w:rsid w:val="009541A6"/>
    <w:rsid w:val="009541CB"/>
    <w:rsid w:val="0095437B"/>
    <w:rsid w:val="00954CFB"/>
    <w:rsid w:val="00954E89"/>
    <w:rsid w:val="0095524A"/>
    <w:rsid w:val="0095647E"/>
    <w:rsid w:val="00957A7C"/>
    <w:rsid w:val="00957A7F"/>
    <w:rsid w:val="00960285"/>
    <w:rsid w:val="009604B4"/>
    <w:rsid w:val="00960B8B"/>
    <w:rsid w:val="00960BCD"/>
    <w:rsid w:val="00960E6B"/>
    <w:rsid w:val="00961595"/>
    <w:rsid w:val="009615EF"/>
    <w:rsid w:val="00962D2F"/>
    <w:rsid w:val="00963A39"/>
    <w:rsid w:val="00963BAE"/>
    <w:rsid w:val="00964918"/>
    <w:rsid w:val="00964946"/>
    <w:rsid w:val="0096515D"/>
    <w:rsid w:val="009652F6"/>
    <w:rsid w:val="00965D78"/>
    <w:rsid w:val="009662FD"/>
    <w:rsid w:val="009666FE"/>
    <w:rsid w:val="00966A51"/>
    <w:rsid w:val="00966BF1"/>
    <w:rsid w:val="009703EE"/>
    <w:rsid w:val="00970450"/>
    <w:rsid w:val="00970661"/>
    <w:rsid w:val="0097078C"/>
    <w:rsid w:val="00970919"/>
    <w:rsid w:val="0097094A"/>
    <w:rsid w:val="00971219"/>
    <w:rsid w:val="00971657"/>
    <w:rsid w:val="00971873"/>
    <w:rsid w:val="00972082"/>
    <w:rsid w:val="00972EAA"/>
    <w:rsid w:val="00973158"/>
    <w:rsid w:val="0097370D"/>
    <w:rsid w:val="0097375F"/>
    <w:rsid w:val="00973D35"/>
    <w:rsid w:val="009741F5"/>
    <w:rsid w:val="009743A9"/>
    <w:rsid w:val="009743DD"/>
    <w:rsid w:val="00974CED"/>
    <w:rsid w:val="00975916"/>
    <w:rsid w:val="00975B13"/>
    <w:rsid w:val="00976BEC"/>
    <w:rsid w:val="009770A2"/>
    <w:rsid w:val="00980501"/>
    <w:rsid w:val="00980AF1"/>
    <w:rsid w:val="00980C70"/>
    <w:rsid w:val="009813D1"/>
    <w:rsid w:val="00981A1E"/>
    <w:rsid w:val="00981FEE"/>
    <w:rsid w:val="00983729"/>
    <w:rsid w:val="00984E18"/>
    <w:rsid w:val="00985051"/>
    <w:rsid w:val="00985152"/>
    <w:rsid w:val="0098533D"/>
    <w:rsid w:val="00985B61"/>
    <w:rsid w:val="009861EE"/>
    <w:rsid w:val="009870C0"/>
    <w:rsid w:val="0098716D"/>
    <w:rsid w:val="009878C6"/>
    <w:rsid w:val="00987CCD"/>
    <w:rsid w:val="00991B0B"/>
    <w:rsid w:val="00991E59"/>
    <w:rsid w:val="00992119"/>
    <w:rsid w:val="009923A9"/>
    <w:rsid w:val="00992D56"/>
    <w:rsid w:val="00993BF3"/>
    <w:rsid w:val="00993D53"/>
    <w:rsid w:val="00995160"/>
    <w:rsid w:val="009953E4"/>
    <w:rsid w:val="00996092"/>
    <w:rsid w:val="00996188"/>
    <w:rsid w:val="00996522"/>
    <w:rsid w:val="009971EA"/>
    <w:rsid w:val="009A0FF9"/>
    <w:rsid w:val="009A1427"/>
    <w:rsid w:val="009A1A51"/>
    <w:rsid w:val="009A20CA"/>
    <w:rsid w:val="009A26D3"/>
    <w:rsid w:val="009A2CA8"/>
    <w:rsid w:val="009A2CCE"/>
    <w:rsid w:val="009A2FC7"/>
    <w:rsid w:val="009A3239"/>
    <w:rsid w:val="009A32A3"/>
    <w:rsid w:val="009A3483"/>
    <w:rsid w:val="009A3AE5"/>
    <w:rsid w:val="009A3E13"/>
    <w:rsid w:val="009A4B0F"/>
    <w:rsid w:val="009A515B"/>
    <w:rsid w:val="009A5381"/>
    <w:rsid w:val="009A56D3"/>
    <w:rsid w:val="009A5D14"/>
    <w:rsid w:val="009A5E68"/>
    <w:rsid w:val="009A6749"/>
    <w:rsid w:val="009A6B5B"/>
    <w:rsid w:val="009A6E9E"/>
    <w:rsid w:val="009A71E8"/>
    <w:rsid w:val="009A76EB"/>
    <w:rsid w:val="009B0683"/>
    <w:rsid w:val="009B0AB4"/>
    <w:rsid w:val="009B0DD3"/>
    <w:rsid w:val="009B0F41"/>
    <w:rsid w:val="009B13E5"/>
    <w:rsid w:val="009B1CE8"/>
    <w:rsid w:val="009B1D79"/>
    <w:rsid w:val="009B1E1D"/>
    <w:rsid w:val="009B1EF9"/>
    <w:rsid w:val="009B1F0F"/>
    <w:rsid w:val="009B1F49"/>
    <w:rsid w:val="009B2394"/>
    <w:rsid w:val="009B260E"/>
    <w:rsid w:val="009B278F"/>
    <w:rsid w:val="009B2925"/>
    <w:rsid w:val="009B33DA"/>
    <w:rsid w:val="009B3A84"/>
    <w:rsid w:val="009B3B5C"/>
    <w:rsid w:val="009B3B9C"/>
    <w:rsid w:val="009B43ED"/>
    <w:rsid w:val="009B4995"/>
    <w:rsid w:val="009B4D4A"/>
    <w:rsid w:val="009B5432"/>
    <w:rsid w:val="009B5963"/>
    <w:rsid w:val="009B5D06"/>
    <w:rsid w:val="009B6476"/>
    <w:rsid w:val="009B69E0"/>
    <w:rsid w:val="009B6A96"/>
    <w:rsid w:val="009B6ED7"/>
    <w:rsid w:val="009B75A0"/>
    <w:rsid w:val="009B7749"/>
    <w:rsid w:val="009B780E"/>
    <w:rsid w:val="009B79A8"/>
    <w:rsid w:val="009B7AB7"/>
    <w:rsid w:val="009B7E65"/>
    <w:rsid w:val="009C0C55"/>
    <w:rsid w:val="009C1D25"/>
    <w:rsid w:val="009C2670"/>
    <w:rsid w:val="009C2DE4"/>
    <w:rsid w:val="009C3471"/>
    <w:rsid w:val="009C37AA"/>
    <w:rsid w:val="009C4645"/>
    <w:rsid w:val="009C4DD5"/>
    <w:rsid w:val="009C56C3"/>
    <w:rsid w:val="009C627D"/>
    <w:rsid w:val="009C6BD9"/>
    <w:rsid w:val="009C72AB"/>
    <w:rsid w:val="009D0328"/>
    <w:rsid w:val="009D0A40"/>
    <w:rsid w:val="009D1063"/>
    <w:rsid w:val="009D14FD"/>
    <w:rsid w:val="009D15DC"/>
    <w:rsid w:val="009D191D"/>
    <w:rsid w:val="009D1DD3"/>
    <w:rsid w:val="009D1E40"/>
    <w:rsid w:val="009D22FC"/>
    <w:rsid w:val="009D26D3"/>
    <w:rsid w:val="009D28BB"/>
    <w:rsid w:val="009D29D5"/>
    <w:rsid w:val="009D2F8F"/>
    <w:rsid w:val="009D3F43"/>
    <w:rsid w:val="009D4007"/>
    <w:rsid w:val="009D4427"/>
    <w:rsid w:val="009D49F9"/>
    <w:rsid w:val="009D4BC3"/>
    <w:rsid w:val="009D5263"/>
    <w:rsid w:val="009D5381"/>
    <w:rsid w:val="009D55C4"/>
    <w:rsid w:val="009D58D3"/>
    <w:rsid w:val="009D5DD2"/>
    <w:rsid w:val="009D66A5"/>
    <w:rsid w:val="009D70DD"/>
    <w:rsid w:val="009D72C6"/>
    <w:rsid w:val="009D7F07"/>
    <w:rsid w:val="009E04CC"/>
    <w:rsid w:val="009E0A02"/>
    <w:rsid w:val="009E1363"/>
    <w:rsid w:val="009E17D6"/>
    <w:rsid w:val="009E1AEF"/>
    <w:rsid w:val="009E1D48"/>
    <w:rsid w:val="009E2156"/>
    <w:rsid w:val="009E2329"/>
    <w:rsid w:val="009E2391"/>
    <w:rsid w:val="009E2E51"/>
    <w:rsid w:val="009E35AB"/>
    <w:rsid w:val="009E457A"/>
    <w:rsid w:val="009E49D2"/>
    <w:rsid w:val="009E4C0F"/>
    <w:rsid w:val="009E505E"/>
    <w:rsid w:val="009E5191"/>
    <w:rsid w:val="009E52CB"/>
    <w:rsid w:val="009E54D8"/>
    <w:rsid w:val="009E56CA"/>
    <w:rsid w:val="009E6390"/>
    <w:rsid w:val="009E7101"/>
    <w:rsid w:val="009E76E4"/>
    <w:rsid w:val="009E7B77"/>
    <w:rsid w:val="009E7ED1"/>
    <w:rsid w:val="009F00E0"/>
    <w:rsid w:val="009F072D"/>
    <w:rsid w:val="009F2674"/>
    <w:rsid w:val="009F2EED"/>
    <w:rsid w:val="009F37C9"/>
    <w:rsid w:val="009F3CCA"/>
    <w:rsid w:val="009F4DC5"/>
    <w:rsid w:val="009F4EDE"/>
    <w:rsid w:val="009F5135"/>
    <w:rsid w:val="009F5177"/>
    <w:rsid w:val="009F627C"/>
    <w:rsid w:val="009F660E"/>
    <w:rsid w:val="009F664B"/>
    <w:rsid w:val="009F69FD"/>
    <w:rsid w:val="009F7B49"/>
    <w:rsid w:val="009F7C15"/>
    <w:rsid w:val="00A00085"/>
    <w:rsid w:val="00A002AC"/>
    <w:rsid w:val="00A0065F"/>
    <w:rsid w:val="00A00E32"/>
    <w:rsid w:val="00A010C2"/>
    <w:rsid w:val="00A01225"/>
    <w:rsid w:val="00A015D9"/>
    <w:rsid w:val="00A01DBC"/>
    <w:rsid w:val="00A0245E"/>
    <w:rsid w:val="00A026FF"/>
    <w:rsid w:val="00A02716"/>
    <w:rsid w:val="00A02ABE"/>
    <w:rsid w:val="00A02E4F"/>
    <w:rsid w:val="00A02F97"/>
    <w:rsid w:val="00A035DA"/>
    <w:rsid w:val="00A036D2"/>
    <w:rsid w:val="00A037E9"/>
    <w:rsid w:val="00A03994"/>
    <w:rsid w:val="00A03E71"/>
    <w:rsid w:val="00A047A9"/>
    <w:rsid w:val="00A04F0C"/>
    <w:rsid w:val="00A05052"/>
    <w:rsid w:val="00A05748"/>
    <w:rsid w:val="00A06E69"/>
    <w:rsid w:val="00A0709F"/>
    <w:rsid w:val="00A07118"/>
    <w:rsid w:val="00A0791B"/>
    <w:rsid w:val="00A07C76"/>
    <w:rsid w:val="00A10209"/>
    <w:rsid w:val="00A11740"/>
    <w:rsid w:val="00A121BA"/>
    <w:rsid w:val="00A129DA"/>
    <w:rsid w:val="00A12FD5"/>
    <w:rsid w:val="00A1333A"/>
    <w:rsid w:val="00A135BD"/>
    <w:rsid w:val="00A13D89"/>
    <w:rsid w:val="00A14203"/>
    <w:rsid w:val="00A143DB"/>
    <w:rsid w:val="00A143FA"/>
    <w:rsid w:val="00A147F6"/>
    <w:rsid w:val="00A14947"/>
    <w:rsid w:val="00A15351"/>
    <w:rsid w:val="00A154A2"/>
    <w:rsid w:val="00A15ADC"/>
    <w:rsid w:val="00A15CC0"/>
    <w:rsid w:val="00A16B77"/>
    <w:rsid w:val="00A172A9"/>
    <w:rsid w:val="00A17312"/>
    <w:rsid w:val="00A17578"/>
    <w:rsid w:val="00A17AF9"/>
    <w:rsid w:val="00A21956"/>
    <w:rsid w:val="00A21C72"/>
    <w:rsid w:val="00A21DCF"/>
    <w:rsid w:val="00A22C06"/>
    <w:rsid w:val="00A236E3"/>
    <w:rsid w:val="00A23B8F"/>
    <w:rsid w:val="00A23C65"/>
    <w:rsid w:val="00A23E9F"/>
    <w:rsid w:val="00A24FDC"/>
    <w:rsid w:val="00A26C8F"/>
    <w:rsid w:val="00A27875"/>
    <w:rsid w:val="00A300D8"/>
    <w:rsid w:val="00A3157D"/>
    <w:rsid w:val="00A317AB"/>
    <w:rsid w:val="00A31973"/>
    <w:rsid w:val="00A31E05"/>
    <w:rsid w:val="00A322C4"/>
    <w:rsid w:val="00A33028"/>
    <w:rsid w:val="00A33A6C"/>
    <w:rsid w:val="00A34BB3"/>
    <w:rsid w:val="00A34BE3"/>
    <w:rsid w:val="00A34E01"/>
    <w:rsid w:val="00A35D48"/>
    <w:rsid w:val="00A35FAD"/>
    <w:rsid w:val="00A36295"/>
    <w:rsid w:val="00A365EF"/>
    <w:rsid w:val="00A37E15"/>
    <w:rsid w:val="00A40079"/>
    <w:rsid w:val="00A40A32"/>
    <w:rsid w:val="00A40B59"/>
    <w:rsid w:val="00A40D53"/>
    <w:rsid w:val="00A41213"/>
    <w:rsid w:val="00A41B8A"/>
    <w:rsid w:val="00A43195"/>
    <w:rsid w:val="00A438C5"/>
    <w:rsid w:val="00A44EDC"/>
    <w:rsid w:val="00A455C8"/>
    <w:rsid w:val="00A45C07"/>
    <w:rsid w:val="00A45E57"/>
    <w:rsid w:val="00A46045"/>
    <w:rsid w:val="00A46480"/>
    <w:rsid w:val="00A46B09"/>
    <w:rsid w:val="00A46C7D"/>
    <w:rsid w:val="00A47027"/>
    <w:rsid w:val="00A47870"/>
    <w:rsid w:val="00A50D1C"/>
    <w:rsid w:val="00A51716"/>
    <w:rsid w:val="00A51AE6"/>
    <w:rsid w:val="00A51F69"/>
    <w:rsid w:val="00A52CF8"/>
    <w:rsid w:val="00A52FBC"/>
    <w:rsid w:val="00A535A1"/>
    <w:rsid w:val="00A54E3E"/>
    <w:rsid w:val="00A55196"/>
    <w:rsid w:val="00A564FC"/>
    <w:rsid w:val="00A56AB6"/>
    <w:rsid w:val="00A56C8C"/>
    <w:rsid w:val="00A57264"/>
    <w:rsid w:val="00A573E3"/>
    <w:rsid w:val="00A57657"/>
    <w:rsid w:val="00A579DC"/>
    <w:rsid w:val="00A57B84"/>
    <w:rsid w:val="00A57C28"/>
    <w:rsid w:val="00A604F4"/>
    <w:rsid w:val="00A60C9F"/>
    <w:rsid w:val="00A638AF"/>
    <w:rsid w:val="00A6420C"/>
    <w:rsid w:val="00A6500F"/>
    <w:rsid w:val="00A653AE"/>
    <w:rsid w:val="00A65654"/>
    <w:rsid w:val="00A656F6"/>
    <w:rsid w:val="00A66436"/>
    <w:rsid w:val="00A66632"/>
    <w:rsid w:val="00A67F65"/>
    <w:rsid w:val="00A7053C"/>
    <w:rsid w:val="00A70D55"/>
    <w:rsid w:val="00A71056"/>
    <w:rsid w:val="00A72392"/>
    <w:rsid w:val="00A72AEB"/>
    <w:rsid w:val="00A72CEF"/>
    <w:rsid w:val="00A7302B"/>
    <w:rsid w:val="00A7321A"/>
    <w:rsid w:val="00A7443F"/>
    <w:rsid w:val="00A74997"/>
    <w:rsid w:val="00A74ED9"/>
    <w:rsid w:val="00A74FE1"/>
    <w:rsid w:val="00A75198"/>
    <w:rsid w:val="00A7520F"/>
    <w:rsid w:val="00A7528B"/>
    <w:rsid w:val="00A75C8E"/>
    <w:rsid w:val="00A7640A"/>
    <w:rsid w:val="00A76893"/>
    <w:rsid w:val="00A77319"/>
    <w:rsid w:val="00A775D1"/>
    <w:rsid w:val="00A776E1"/>
    <w:rsid w:val="00A77B04"/>
    <w:rsid w:val="00A77DD7"/>
    <w:rsid w:val="00A806CD"/>
    <w:rsid w:val="00A80DDC"/>
    <w:rsid w:val="00A82649"/>
    <w:rsid w:val="00A8267B"/>
    <w:rsid w:val="00A829FD"/>
    <w:rsid w:val="00A82F36"/>
    <w:rsid w:val="00A83585"/>
    <w:rsid w:val="00A84260"/>
    <w:rsid w:val="00A8462D"/>
    <w:rsid w:val="00A84C93"/>
    <w:rsid w:val="00A84CCC"/>
    <w:rsid w:val="00A85076"/>
    <w:rsid w:val="00A857EE"/>
    <w:rsid w:val="00A85B83"/>
    <w:rsid w:val="00A85EC1"/>
    <w:rsid w:val="00A86FC4"/>
    <w:rsid w:val="00A87642"/>
    <w:rsid w:val="00A87818"/>
    <w:rsid w:val="00A87899"/>
    <w:rsid w:val="00A87AB5"/>
    <w:rsid w:val="00A90434"/>
    <w:rsid w:val="00A904FE"/>
    <w:rsid w:val="00A908C6"/>
    <w:rsid w:val="00A912A1"/>
    <w:rsid w:val="00A91AAB"/>
    <w:rsid w:val="00A91B07"/>
    <w:rsid w:val="00A91DA6"/>
    <w:rsid w:val="00A91FDB"/>
    <w:rsid w:val="00A926A7"/>
    <w:rsid w:val="00A92B24"/>
    <w:rsid w:val="00A93B71"/>
    <w:rsid w:val="00A941AB"/>
    <w:rsid w:val="00A947B9"/>
    <w:rsid w:val="00A94867"/>
    <w:rsid w:val="00A95ED9"/>
    <w:rsid w:val="00A96307"/>
    <w:rsid w:val="00A96D5A"/>
    <w:rsid w:val="00A96E4D"/>
    <w:rsid w:val="00A96F95"/>
    <w:rsid w:val="00A97936"/>
    <w:rsid w:val="00A97ED8"/>
    <w:rsid w:val="00AA034A"/>
    <w:rsid w:val="00AA03E9"/>
    <w:rsid w:val="00AA09D2"/>
    <w:rsid w:val="00AA1370"/>
    <w:rsid w:val="00AA16DF"/>
    <w:rsid w:val="00AA228F"/>
    <w:rsid w:val="00AA2807"/>
    <w:rsid w:val="00AA2C24"/>
    <w:rsid w:val="00AA2C27"/>
    <w:rsid w:val="00AA45E7"/>
    <w:rsid w:val="00AA4855"/>
    <w:rsid w:val="00AA4F68"/>
    <w:rsid w:val="00AA55B8"/>
    <w:rsid w:val="00AA5F19"/>
    <w:rsid w:val="00AA6543"/>
    <w:rsid w:val="00AA6B04"/>
    <w:rsid w:val="00AA6F3F"/>
    <w:rsid w:val="00AA748C"/>
    <w:rsid w:val="00AB0173"/>
    <w:rsid w:val="00AB090D"/>
    <w:rsid w:val="00AB120C"/>
    <w:rsid w:val="00AB1738"/>
    <w:rsid w:val="00AB1B56"/>
    <w:rsid w:val="00AB1BE2"/>
    <w:rsid w:val="00AB1FD8"/>
    <w:rsid w:val="00AB2994"/>
    <w:rsid w:val="00AB3142"/>
    <w:rsid w:val="00AB3570"/>
    <w:rsid w:val="00AB3A5B"/>
    <w:rsid w:val="00AB3B84"/>
    <w:rsid w:val="00AB4C2A"/>
    <w:rsid w:val="00AB579E"/>
    <w:rsid w:val="00AB583E"/>
    <w:rsid w:val="00AB595D"/>
    <w:rsid w:val="00AB5E62"/>
    <w:rsid w:val="00AB6C57"/>
    <w:rsid w:val="00AB6D86"/>
    <w:rsid w:val="00AB70B0"/>
    <w:rsid w:val="00AB77BD"/>
    <w:rsid w:val="00AC00A0"/>
    <w:rsid w:val="00AC0520"/>
    <w:rsid w:val="00AC0D00"/>
    <w:rsid w:val="00AC133E"/>
    <w:rsid w:val="00AC1FE2"/>
    <w:rsid w:val="00AC29CE"/>
    <w:rsid w:val="00AC2BF6"/>
    <w:rsid w:val="00AC3B2A"/>
    <w:rsid w:val="00AC3F73"/>
    <w:rsid w:val="00AC57AB"/>
    <w:rsid w:val="00AC5A13"/>
    <w:rsid w:val="00AC6759"/>
    <w:rsid w:val="00AC70F1"/>
    <w:rsid w:val="00AC7147"/>
    <w:rsid w:val="00AC7943"/>
    <w:rsid w:val="00AD0949"/>
    <w:rsid w:val="00AD0B88"/>
    <w:rsid w:val="00AD1B2A"/>
    <w:rsid w:val="00AD2117"/>
    <w:rsid w:val="00AD2E3D"/>
    <w:rsid w:val="00AD3A6B"/>
    <w:rsid w:val="00AD4109"/>
    <w:rsid w:val="00AD498B"/>
    <w:rsid w:val="00AD5501"/>
    <w:rsid w:val="00AD5B73"/>
    <w:rsid w:val="00AD5D9E"/>
    <w:rsid w:val="00AD6DA5"/>
    <w:rsid w:val="00AD7A63"/>
    <w:rsid w:val="00AE0029"/>
    <w:rsid w:val="00AE0060"/>
    <w:rsid w:val="00AE11BD"/>
    <w:rsid w:val="00AE1AA5"/>
    <w:rsid w:val="00AE1B6E"/>
    <w:rsid w:val="00AE1B95"/>
    <w:rsid w:val="00AE2927"/>
    <w:rsid w:val="00AE2E1C"/>
    <w:rsid w:val="00AE2F6C"/>
    <w:rsid w:val="00AE3658"/>
    <w:rsid w:val="00AE37F5"/>
    <w:rsid w:val="00AE3D6B"/>
    <w:rsid w:val="00AE3DDD"/>
    <w:rsid w:val="00AE3E30"/>
    <w:rsid w:val="00AE4078"/>
    <w:rsid w:val="00AE52CF"/>
    <w:rsid w:val="00AE6ABD"/>
    <w:rsid w:val="00AE6B97"/>
    <w:rsid w:val="00AE6BF8"/>
    <w:rsid w:val="00AF009B"/>
    <w:rsid w:val="00AF0472"/>
    <w:rsid w:val="00AF10FB"/>
    <w:rsid w:val="00AF1BEB"/>
    <w:rsid w:val="00AF1F89"/>
    <w:rsid w:val="00AF2148"/>
    <w:rsid w:val="00AF24CF"/>
    <w:rsid w:val="00AF2E37"/>
    <w:rsid w:val="00AF33DE"/>
    <w:rsid w:val="00AF36B7"/>
    <w:rsid w:val="00AF4206"/>
    <w:rsid w:val="00AF4A64"/>
    <w:rsid w:val="00AF5AE2"/>
    <w:rsid w:val="00AF707E"/>
    <w:rsid w:val="00B0010D"/>
    <w:rsid w:val="00B00844"/>
    <w:rsid w:val="00B00BA4"/>
    <w:rsid w:val="00B00EA0"/>
    <w:rsid w:val="00B019C7"/>
    <w:rsid w:val="00B01BCF"/>
    <w:rsid w:val="00B021A9"/>
    <w:rsid w:val="00B0246A"/>
    <w:rsid w:val="00B024D4"/>
    <w:rsid w:val="00B031F7"/>
    <w:rsid w:val="00B03529"/>
    <w:rsid w:val="00B03CC7"/>
    <w:rsid w:val="00B042BA"/>
    <w:rsid w:val="00B04C6F"/>
    <w:rsid w:val="00B04D37"/>
    <w:rsid w:val="00B04E67"/>
    <w:rsid w:val="00B05031"/>
    <w:rsid w:val="00B0548F"/>
    <w:rsid w:val="00B0570C"/>
    <w:rsid w:val="00B05D47"/>
    <w:rsid w:val="00B05D7B"/>
    <w:rsid w:val="00B062F0"/>
    <w:rsid w:val="00B06449"/>
    <w:rsid w:val="00B06975"/>
    <w:rsid w:val="00B069FE"/>
    <w:rsid w:val="00B06D23"/>
    <w:rsid w:val="00B071A6"/>
    <w:rsid w:val="00B073F2"/>
    <w:rsid w:val="00B07469"/>
    <w:rsid w:val="00B10F97"/>
    <w:rsid w:val="00B1108B"/>
    <w:rsid w:val="00B11592"/>
    <w:rsid w:val="00B11CBA"/>
    <w:rsid w:val="00B11EEA"/>
    <w:rsid w:val="00B11F10"/>
    <w:rsid w:val="00B1235E"/>
    <w:rsid w:val="00B12C4B"/>
    <w:rsid w:val="00B138D9"/>
    <w:rsid w:val="00B13A48"/>
    <w:rsid w:val="00B1730E"/>
    <w:rsid w:val="00B1749A"/>
    <w:rsid w:val="00B17CA8"/>
    <w:rsid w:val="00B203A6"/>
    <w:rsid w:val="00B20CBE"/>
    <w:rsid w:val="00B20F9C"/>
    <w:rsid w:val="00B211AE"/>
    <w:rsid w:val="00B21229"/>
    <w:rsid w:val="00B227D4"/>
    <w:rsid w:val="00B22AA7"/>
    <w:rsid w:val="00B23FE0"/>
    <w:rsid w:val="00B2402F"/>
    <w:rsid w:val="00B244EE"/>
    <w:rsid w:val="00B2491C"/>
    <w:rsid w:val="00B25D22"/>
    <w:rsid w:val="00B26045"/>
    <w:rsid w:val="00B2725A"/>
    <w:rsid w:val="00B27725"/>
    <w:rsid w:val="00B30360"/>
    <w:rsid w:val="00B30CB0"/>
    <w:rsid w:val="00B31A5B"/>
    <w:rsid w:val="00B31AB3"/>
    <w:rsid w:val="00B322BC"/>
    <w:rsid w:val="00B330BA"/>
    <w:rsid w:val="00B33240"/>
    <w:rsid w:val="00B333ED"/>
    <w:rsid w:val="00B334C8"/>
    <w:rsid w:val="00B33ABA"/>
    <w:rsid w:val="00B33B1F"/>
    <w:rsid w:val="00B33FEB"/>
    <w:rsid w:val="00B348C9"/>
    <w:rsid w:val="00B34A22"/>
    <w:rsid w:val="00B34A32"/>
    <w:rsid w:val="00B35998"/>
    <w:rsid w:val="00B360F0"/>
    <w:rsid w:val="00B368B9"/>
    <w:rsid w:val="00B36B63"/>
    <w:rsid w:val="00B37122"/>
    <w:rsid w:val="00B371FC"/>
    <w:rsid w:val="00B376A9"/>
    <w:rsid w:val="00B37A7F"/>
    <w:rsid w:val="00B4016B"/>
    <w:rsid w:val="00B40F46"/>
    <w:rsid w:val="00B41431"/>
    <w:rsid w:val="00B41A20"/>
    <w:rsid w:val="00B41F3E"/>
    <w:rsid w:val="00B41F6D"/>
    <w:rsid w:val="00B4200B"/>
    <w:rsid w:val="00B42219"/>
    <w:rsid w:val="00B443C7"/>
    <w:rsid w:val="00B44450"/>
    <w:rsid w:val="00B4487E"/>
    <w:rsid w:val="00B44D85"/>
    <w:rsid w:val="00B4518F"/>
    <w:rsid w:val="00B454D6"/>
    <w:rsid w:val="00B45508"/>
    <w:rsid w:val="00B458E1"/>
    <w:rsid w:val="00B459B0"/>
    <w:rsid w:val="00B45C02"/>
    <w:rsid w:val="00B45DE5"/>
    <w:rsid w:val="00B45FDE"/>
    <w:rsid w:val="00B46681"/>
    <w:rsid w:val="00B46CD9"/>
    <w:rsid w:val="00B472BD"/>
    <w:rsid w:val="00B473BC"/>
    <w:rsid w:val="00B473D6"/>
    <w:rsid w:val="00B50006"/>
    <w:rsid w:val="00B5041C"/>
    <w:rsid w:val="00B50DD9"/>
    <w:rsid w:val="00B511E0"/>
    <w:rsid w:val="00B51799"/>
    <w:rsid w:val="00B52CF9"/>
    <w:rsid w:val="00B52D38"/>
    <w:rsid w:val="00B5404F"/>
    <w:rsid w:val="00B54359"/>
    <w:rsid w:val="00B5462F"/>
    <w:rsid w:val="00B54CAF"/>
    <w:rsid w:val="00B54D71"/>
    <w:rsid w:val="00B54E9D"/>
    <w:rsid w:val="00B54FC1"/>
    <w:rsid w:val="00B5508A"/>
    <w:rsid w:val="00B552D9"/>
    <w:rsid w:val="00B55D54"/>
    <w:rsid w:val="00B55DA1"/>
    <w:rsid w:val="00B5600F"/>
    <w:rsid w:val="00B56647"/>
    <w:rsid w:val="00B5757D"/>
    <w:rsid w:val="00B57A47"/>
    <w:rsid w:val="00B6039E"/>
    <w:rsid w:val="00B60668"/>
    <w:rsid w:val="00B60987"/>
    <w:rsid w:val="00B61395"/>
    <w:rsid w:val="00B613A5"/>
    <w:rsid w:val="00B61BC8"/>
    <w:rsid w:val="00B61EA6"/>
    <w:rsid w:val="00B62B5F"/>
    <w:rsid w:val="00B62C81"/>
    <w:rsid w:val="00B6348B"/>
    <w:rsid w:val="00B6386D"/>
    <w:rsid w:val="00B63C77"/>
    <w:rsid w:val="00B6423D"/>
    <w:rsid w:val="00B648E3"/>
    <w:rsid w:val="00B64BBB"/>
    <w:rsid w:val="00B652BE"/>
    <w:rsid w:val="00B65CD5"/>
    <w:rsid w:val="00B6614F"/>
    <w:rsid w:val="00B6681C"/>
    <w:rsid w:val="00B67024"/>
    <w:rsid w:val="00B678A5"/>
    <w:rsid w:val="00B679D3"/>
    <w:rsid w:val="00B67ED2"/>
    <w:rsid w:val="00B70AFB"/>
    <w:rsid w:val="00B7128C"/>
    <w:rsid w:val="00B71500"/>
    <w:rsid w:val="00B71BE1"/>
    <w:rsid w:val="00B72249"/>
    <w:rsid w:val="00B72D98"/>
    <w:rsid w:val="00B72F4A"/>
    <w:rsid w:val="00B736E3"/>
    <w:rsid w:val="00B73E78"/>
    <w:rsid w:val="00B73EC5"/>
    <w:rsid w:val="00B741C8"/>
    <w:rsid w:val="00B7437C"/>
    <w:rsid w:val="00B7576C"/>
    <w:rsid w:val="00B75C30"/>
    <w:rsid w:val="00B77083"/>
    <w:rsid w:val="00B77549"/>
    <w:rsid w:val="00B77BB3"/>
    <w:rsid w:val="00B77D64"/>
    <w:rsid w:val="00B77FF4"/>
    <w:rsid w:val="00B808E9"/>
    <w:rsid w:val="00B810FD"/>
    <w:rsid w:val="00B827B7"/>
    <w:rsid w:val="00B82AA6"/>
    <w:rsid w:val="00B82FED"/>
    <w:rsid w:val="00B8338B"/>
    <w:rsid w:val="00B83B74"/>
    <w:rsid w:val="00B83DF7"/>
    <w:rsid w:val="00B84667"/>
    <w:rsid w:val="00B84B80"/>
    <w:rsid w:val="00B85534"/>
    <w:rsid w:val="00B8588D"/>
    <w:rsid w:val="00B86D84"/>
    <w:rsid w:val="00B87304"/>
    <w:rsid w:val="00B878AF"/>
    <w:rsid w:val="00B9120D"/>
    <w:rsid w:val="00B9141C"/>
    <w:rsid w:val="00B91C2D"/>
    <w:rsid w:val="00B92B2E"/>
    <w:rsid w:val="00B9316C"/>
    <w:rsid w:val="00B93241"/>
    <w:rsid w:val="00B93D91"/>
    <w:rsid w:val="00B9537F"/>
    <w:rsid w:val="00B95F98"/>
    <w:rsid w:val="00B971CF"/>
    <w:rsid w:val="00BA0375"/>
    <w:rsid w:val="00BA0DD4"/>
    <w:rsid w:val="00BA1A74"/>
    <w:rsid w:val="00BA1DFA"/>
    <w:rsid w:val="00BA20FC"/>
    <w:rsid w:val="00BA219F"/>
    <w:rsid w:val="00BA23B1"/>
    <w:rsid w:val="00BA2657"/>
    <w:rsid w:val="00BA26EB"/>
    <w:rsid w:val="00BA2E61"/>
    <w:rsid w:val="00BA311A"/>
    <w:rsid w:val="00BA318C"/>
    <w:rsid w:val="00BA3801"/>
    <w:rsid w:val="00BA3F72"/>
    <w:rsid w:val="00BA4135"/>
    <w:rsid w:val="00BA44FC"/>
    <w:rsid w:val="00BA4AA3"/>
    <w:rsid w:val="00BA5511"/>
    <w:rsid w:val="00BA5826"/>
    <w:rsid w:val="00BA5D45"/>
    <w:rsid w:val="00BA67C0"/>
    <w:rsid w:val="00BA7183"/>
    <w:rsid w:val="00BA7476"/>
    <w:rsid w:val="00BA792D"/>
    <w:rsid w:val="00BA79FB"/>
    <w:rsid w:val="00BA7C57"/>
    <w:rsid w:val="00BA7E5A"/>
    <w:rsid w:val="00BA7FD9"/>
    <w:rsid w:val="00BB0675"/>
    <w:rsid w:val="00BB0C01"/>
    <w:rsid w:val="00BB0FDC"/>
    <w:rsid w:val="00BB1095"/>
    <w:rsid w:val="00BB119A"/>
    <w:rsid w:val="00BB1490"/>
    <w:rsid w:val="00BB1515"/>
    <w:rsid w:val="00BB346D"/>
    <w:rsid w:val="00BB3576"/>
    <w:rsid w:val="00BB37B2"/>
    <w:rsid w:val="00BB3C9A"/>
    <w:rsid w:val="00BB464A"/>
    <w:rsid w:val="00BB48F1"/>
    <w:rsid w:val="00BB5790"/>
    <w:rsid w:val="00BB58DB"/>
    <w:rsid w:val="00BB5DFD"/>
    <w:rsid w:val="00BB6156"/>
    <w:rsid w:val="00BB6433"/>
    <w:rsid w:val="00BB7CB7"/>
    <w:rsid w:val="00BC0109"/>
    <w:rsid w:val="00BC0172"/>
    <w:rsid w:val="00BC048F"/>
    <w:rsid w:val="00BC071B"/>
    <w:rsid w:val="00BC0BA9"/>
    <w:rsid w:val="00BC0C70"/>
    <w:rsid w:val="00BC1F5F"/>
    <w:rsid w:val="00BC20D7"/>
    <w:rsid w:val="00BC2309"/>
    <w:rsid w:val="00BC2800"/>
    <w:rsid w:val="00BC2DB2"/>
    <w:rsid w:val="00BC2F71"/>
    <w:rsid w:val="00BC32E0"/>
    <w:rsid w:val="00BC350E"/>
    <w:rsid w:val="00BC4015"/>
    <w:rsid w:val="00BC4137"/>
    <w:rsid w:val="00BC44EF"/>
    <w:rsid w:val="00BC4CCD"/>
    <w:rsid w:val="00BC5673"/>
    <w:rsid w:val="00BC58D0"/>
    <w:rsid w:val="00BC59A8"/>
    <w:rsid w:val="00BC637F"/>
    <w:rsid w:val="00BC6645"/>
    <w:rsid w:val="00BC6E05"/>
    <w:rsid w:val="00BC6F86"/>
    <w:rsid w:val="00BC7414"/>
    <w:rsid w:val="00BC790B"/>
    <w:rsid w:val="00BC7DB2"/>
    <w:rsid w:val="00BD022F"/>
    <w:rsid w:val="00BD064E"/>
    <w:rsid w:val="00BD0C2E"/>
    <w:rsid w:val="00BD17FD"/>
    <w:rsid w:val="00BD193E"/>
    <w:rsid w:val="00BD1E90"/>
    <w:rsid w:val="00BD2E67"/>
    <w:rsid w:val="00BD32A2"/>
    <w:rsid w:val="00BD3D12"/>
    <w:rsid w:val="00BD3E8A"/>
    <w:rsid w:val="00BD4601"/>
    <w:rsid w:val="00BD4CB3"/>
    <w:rsid w:val="00BD5F03"/>
    <w:rsid w:val="00BD6A7D"/>
    <w:rsid w:val="00BD7599"/>
    <w:rsid w:val="00BD79E0"/>
    <w:rsid w:val="00BE028A"/>
    <w:rsid w:val="00BE079F"/>
    <w:rsid w:val="00BE0937"/>
    <w:rsid w:val="00BE2A48"/>
    <w:rsid w:val="00BE2ABD"/>
    <w:rsid w:val="00BE37F4"/>
    <w:rsid w:val="00BE4E8F"/>
    <w:rsid w:val="00BE5017"/>
    <w:rsid w:val="00BE51FB"/>
    <w:rsid w:val="00BE5325"/>
    <w:rsid w:val="00BE57C7"/>
    <w:rsid w:val="00BE57DA"/>
    <w:rsid w:val="00BE6AB1"/>
    <w:rsid w:val="00BE6B2C"/>
    <w:rsid w:val="00BE742F"/>
    <w:rsid w:val="00BE75BE"/>
    <w:rsid w:val="00BE782B"/>
    <w:rsid w:val="00BE7E51"/>
    <w:rsid w:val="00BF0028"/>
    <w:rsid w:val="00BF00D4"/>
    <w:rsid w:val="00BF0C5B"/>
    <w:rsid w:val="00BF0DF7"/>
    <w:rsid w:val="00BF0F0F"/>
    <w:rsid w:val="00BF1162"/>
    <w:rsid w:val="00BF13D5"/>
    <w:rsid w:val="00BF14C1"/>
    <w:rsid w:val="00BF1AE4"/>
    <w:rsid w:val="00BF1ED4"/>
    <w:rsid w:val="00BF1F42"/>
    <w:rsid w:val="00BF26C8"/>
    <w:rsid w:val="00BF2D99"/>
    <w:rsid w:val="00BF316A"/>
    <w:rsid w:val="00BF3300"/>
    <w:rsid w:val="00BF40ED"/>
    <w:rsid w:val="00BF4993"/>
    <w:rsid w:val="00BF49D4"/>
    <w:rsid w:val="00BF49EA"/>
    <w:rsid w:val="00C0097B"/>
    <w:rsid w:val="00C0114B"/>
    <w:rsid w:val="00C011E8"/>
    <w:rsid w:val="00C021B3"/>
    <w:rsid w:val="00C02673"/>
    <w:rsid w:val="00C02691"/>
    <w:rsid w:val="00C02928"/>
    <w:rsid w:val="00C0467E"/>
    <w:rsid w:val="00C04C79"/>
    <w:rsid w:val="00C05644"/>
    <w:rsid w:val="00C06460"/>
    <w:rsid w:val="00C065C6"/>
    <w:rsid w:val="00C065FE"/>
    <w:rsid w:val="00C066A2"/>
    <w:rsid w:val="00C07D8E"/>
    <w:rsid w:val="00C10087"/>
    <w:rsid w:val="00C10510"/>
    <w:rsid w:val="00C10539"/>
    <w:rsid w:val="00C111D0"/>
    <w:rsid w:val="00C11F5D"/>
    <w:rsid w:val="00C1212C"/>
    <w:rsid w:val="00C12188"/>
    <w:rsid w:val="00C12EBF"/>
    <w:rsid w:val="00C13008"/>
    <w:rsid w:val="00C133F9"/>
    <w:rsid w:val="00C13FEC"/>
    <w:rsid w:val="00C148B0"/>
    <w:rsid w:val="00C14D77"/>
    <w:rsid w:val="00C1509C"/>
    <w:rsid w:val="00C1567D"/>
    <w:rsid w:val="00C160BE"/>
    <w:rsid w:val="00C16C0E"/>
    <w:rsid w:val="00C17034"/>
    <w:rsid w:val="00C179C2"/>
    <w:rsid w:val="00C2012F"/>
    <w:rsid w:val="00C20BFA"/>
    <w:rsid w:val="00C20CCC"/>
    <w:rsid w:val="00C22623"/>
    <w:rsid w:val="00C22676"/>
    <w:rsid w:val="00C229B2"/>
    <w:rsid w:val="00C22BA1"/>
    <w:rsid w:val="00C22CA8"/>
    <w:rsid w:val="00C238C9"/>
    <w:rsid w:val="00C23953"/>
    <w:rsid w:val="00C23B61"/>
    <w:rsid w:val="00C23D74"/>
    <w:rsid w:val="00C23E64"/>
    <w:rsid w:val="00C23EE8"/>
    <w:rsid w:val="00C24175"/>
    <w:rsid w:val="00C2433E"/>
    <w:rsid w:val="00C24D0C"/>
    <w:rsid w:val="00C255DA"/>
    <w:rsid w:val="00C25AD7"/>
    <w:rsid w:val="00C2611C"/>
    <w:rsid w:val="00C265F6"/>
    <w:rsid w:val="00C271D5"/>
    <w:rsid w:val="00C276BE"/>
    <w:rsid w:val="00C279AC"/>
    <w:rsid w:val="00C27E09"/>
    <w:rsid w:val="00C303EB"/>
    <w:rsid w:val="00C30558"/>
    <w:rsid w:val="00C30B48"/>
    <w:rsid w:val="00C30C69"/>
    <w:rsid w:val="00C30EFF"/>
    <w:rsid w:val="00C31B00"/>
    <w:rsid w:val="00C31FBE"/>
    <w:rsid w:val="00C32655"/>
    <w:rsid w:val="00C33705"/>
    <w:rsid w:val="00C33A00"/>
    <w:rsid w:val="00C33FC0"/>
    <w:rsid w:val="00C3507B"/>
    <w:rsid w:val="00C363A7"/>
    <w:rsid w:val="00C36420"/>
    <w:rsid w:val="00C37256"/>
    <w:rsid w:val="00C3761A"/>
    <w:rsid w:val="00C379AA"/>
    <w:rsid w:val="00C40914"/>
    <w:rsid w:val="00C41D8A"/>
    <w:rsid w:val="00C41E1A"/>
    <w:rsid w:val="00C42B39"/>
    <w:rsid w:val="00C43322"/>
    <w:rsid w:val="00C4441D"/>
    <w:rsid w:val="00C4489B"/>
    <w:rsid w:val="00C44B2A"/>
    <w:rsid w:val="00C456DA"/>
    <w:rsid w:val="00C45C6F"/>
    <w:rsid w:val="00C462B1"/>
    <w:rsid w:val="00C46DD9"/>
    <w:rsid w:val="00C47355"/>
    <w:rsid w:val="00C5087E"/>
    <w:rsid w:val="00C512A7"/>
    <w:rsid w:val="00C5163B"/>
    <w:rsid w:val="00C516CB"/>
    <w:rsid w:val="00C51840"/>
    <w:rsid w:val="00C51E0C"/>
    <w:rsid w:val="00C52444"/>
    <w:rsid w:val="00C52BF0"/>
    <w:rsid w:val="00C52C76"/>
    <w:rsid w:val="00C53916"/>
    <w:rsid w:val="00C541AD"/>
    <w:rsid w:val="00C5492C"/>
    <w:rsid w:val="00C54946"/>
    <w:rsid w:val="00C54BC5"/>
    <w:rsid w:val="00C54BE9"/>
    <w:rsid w:val="00C54C15"/>
    <w:rsid w:val="00C54E19"/>
    <w:rsid w:val="00C55092"/>
    <w:rsid w:val="00C551A5"/>
    <w:rsid w:val="00C55720"/>
    <w:rsid w:val="00C557F1"/>
    <w:rsid w:val="00C55C4C"/>
    <w:rsid w:val="00C5603A"/>
    <w:rsid w:val="00C56BA6"/>
    <w:rsid w:val="00C56C0F"/>
    <w:rsid w:val="00C56C9B"/>
    <w:rsid w:val="00C57EE4"/>
    <w:rsid w:val="00C60FFC"/>
    <w:rsid w:val="00C61025"/>
    <w:rsid w:val="00C61D6D"/>
    <w:rsid w:val="00C6219E"/>
    <w:rsid w:val="00C62289"/>
    <w:rsid w:val="00C62AC7"/>
    <w:rsid w:val="00C62AD7"/>
    <w:rsid w:val="00C62F14"/>
    <w:rsid w:val="00C635B8"/>
    <w:rsid w:val="00C637F4"/>
    <w:rsid w:val="00C639B1"/>
    <w:rsid w:val="00C63BA5"/>
    <w:rsid w:val="00C648A0"/>
    <w:rsid w:val="00C648D2"/>
    <w:rsid w:val="00C64B8B"/>
    <w:rsid w:val="00C64EC3"/>
    <w:rsid w:val="00C65182"/>
    <w:rsid w:val="00C65266"/>
    <w:rsid w:val="00C65601"/>
    <w:rsid w:val="00C659C0"/>
    <w:rsid w:val="00C65A0E"/>
    <w:rsid w:val="00C661CD"/>
    <w:rsid w:val="00C66EF4"/>
    <w:rsid w:val="00C67008"/>
    <w:rsid w:val="00C67411"/>
    <w:rsid w:val="00C7028C"/>
    <w:rsid w:val="00C702F2"/>
    <w:rsid w:val="00C7057A"/>
    <w:rsid w:val="00C7090A"/>
    <w:rsid w:val="00C70E22"/>
    <w:rsid w:val="00C7168B"/>
    <w:rsid w:val="00C72473"/>
    <w:rsid w:val="00C730AE"/>
    <w:rsid w:val="00C73918"/>
    <w:rsid w:val="00C73FEF"/>
    <w:rsid w:val="00C74328"/>
    <w:rsid w:val="00C74758"/>
    <w:rsid w:val="00C75059"/>
    <w:rsid w:val="00C75574"/>
    <w:rsid w:val="00C77089"/>
    <w:rsid w:val="00C773BF"/>
    <w:rsid w:val="00C775B1"/>
    <w:rsid w:val="00C77BB2"/>
    <w:rsid w:val="00C806A8"/>
    <w:rsid w:val="00C80B11"/>
    <w:rsid w:val="00C80BED"/>
    <w:rsid w:val="00C80FE9"/>
    <w:rsid w:val="00C815DB"/>
    <w:rsid w:val="00C816AF"/>
    <w:rsid w:val="00C81CA0"/>
    <w:rsid w:val="00C8220D"/>
    <w:rsid w:val="00C82BBB"/>
    <w:rsid w:val="00C82C00"/>
    <w:rsid w:val="00C8304C"/>
    <w:rsid w:val="00C8315B"/>
    <w:rsid w:val="00C838AC"/>
    <w:rsid w:val="00C84685"/>
    <w:rsid w:val="00C84AB7"/>
    <w:rsid w:val="00C84E09"/>
    <w:rsid w:val="00C84E12"/>
    <w:rsid w:val="00C85EB8"/>
    <w:rsid w:val="00C860C4"/>
    <w:rsid w:val="00C86CBC"/>
    <w:rsid w:val="00C87085"/>
    <w:rsid w:val="00C87189"/>
    <w:rsid w:val="00C876DC"/>
    <w:rsid w:val="00C87E23"/>
    <w:rsid w:val="00C90480"/>
    <w:rsid w:val="00C90503"/>
    <w:rsid w:val="00C9081E"/>
    <w:rsid w:val="00C909D1"/>
    <w:rsid w:val="00C90D91"/>
    <w:rsid w:val="00C91D3F"/>
    <w:rsid w:val="00C92716"/>
    <w:rsid w:val="00C92F65"/>
    <w:rsid w:val="00C93059"/>
    <w:rsid w:val="00C9305B"/>
    <w:rsid w:val="00C930D0"/>
    <w:rsid w:val="00C93136"/>
    <w:rsid w:val="00C933F4"/>
    <w:rsid w:val="00C93940"/>
    <w:rsid w:val="00C94402"/>
    <w:rsid w:val="00C9455E"/>
    <w:rsid w:val="00C94717"/>
    <w:rsid w:val="00C949B5"/>
    <w:rsid w:val="00C94D54"/>
    <w:rsid w:val="00C969A5"/>
    <w:rsid w:val="00C96E04"/>
    <w:rsid w:val="00C9775E"/>
    <w:rsid w:val="00CA0033"/>
    <w:rsid w:val="00CA0321"/>
    <w:rsid w:val="00CA0887"/>
    <w:rsid w:val="00CA08C6"/>
    <w:rsid w:val="00CA0A25"/>
    <w:rsid w:val="00CA0D90"/>
    <w:rsid w:val="00CA105D"/>
    <w:rsid w:val="00CA1413"/>
    <w:rsid w:val="00CA2DB5"/>
    <w:rsid w:val="00CA356A"/>
    <w:rsid w:val="00CA3657"/>
    <w:rsid w:val="00CA378A"/>
    <w:rsid w:val="00CA4494"/>
    <w:rsid w:val="00CA4831"/>
    <w:rsid w:val="00CA4B28"/>
    <w:rsid w:val="00CA4DFF"/>
    <w:rsid w:val="00CA4F4D"/>
    <w:rsid w:val="00CA5924"/>
    <w:rsid w:val="00CA5F49"/>
    <w:rsid w:val="00CA6045"/>
    <w:rsid w:val="00CA6640"/>
    <w:rsid w:val="00CA7029"/>
    <w:rsid w:val="00CA73FC"/>
    <w:rsid w:val="00CA77C6"/>
    <w:rsid w:val="00CA792A"/>
    <w:rsid w:val="00CA7B33"/>
    <w:rsid w:val="00CB051A"/>
    <w:rsid w:val="00CB0682"/>
    <w:rsid w:val="00CB1A4D"/>
    <w:rsid w:val="00CB29F1"/>
    <w:rsid w:val="00CB351E"/>
    <w:rsid w:val="00CB4269"/>
    <w:rsid w:val="00CB42F6"/>
    <w:rsid w:val="00CB48D1"/>
    <w:rsid w:val="00CB4B76"/>
    <w:rsid w:val="00CB5060"/>
    <w:rsid w:val="00CB53A3"/>
    <w:rsid w:val="00CB543C"/>
    <w:rsid w:val="00CB5C63"/>
    <w:rsid w:val="00CB66B0"/>
    <w:rsid w:val="00CB7271"/>
    <w:rsid w:val="00CB7599"/>
    <w:rsid w:val="00CC0044"/>
    <w:rsid w:val="00CC14AA"/>
    <w:rsid w:val="00CC167A"/>
    <w:rsid w:val="00CC1BBD"/>
    <w:rsid w:val="00CC2129"/>
    <w:rsid w:val="00CC21DC"/>
    <w:rsid w:val="00CC2F76"/>
    <w:rsid w:val="00CC30FA"/>
    <w:rsid w:val="00CC41F6"/>
    <w:rsid w:val="00CC56BF"/>
    <w:rsid w:val="00CC582B"/>
    <w:rsid w:val="00CC6159"/>
    <w:rsid w:val="00CC6F8C"/>
    <w:rsid w:val="00CC74CA"/>
    <w:rsid w:val="00CD08ED"/>
    <w:rsid w:val="00CD0F93"/>
    <w:rsid w:val="00CD2600"/>
    <w:rsid w:val="00CD2660"/>
    <w:rsid w:val="00CD2671"/>
    <w:rsid w:val="00CD28BE"/>
    <w:rsid w:val="00CD2D2B"/>
    <w:rsid w:val="00CD3017"/>
    <w:rsid w:val="00CD3164"/>
    <w:rsid w:val="00CD3362"/>
    <w:rsid w:val="00CD34C8"/>
    <w:rsid w:val="00CD387C"/>
    <w:rsid w:val="00CD3E3B"/>
    <w:rsid w:val="00CD42ED"/>
    <w:rsid w:val="00CD445F"/>
    <w:rsid w:val="00CD4EF9"/>
    <w:rsid w:val="00CD510E"/>
    <w:rsid w:val="00CD56B6"/>
    <w:rsid w:val="00CD5940"/>
    <w:rsid w:val="00CD5CBA"/>
    <w:rsid w:val="00CD5DFC"/>
    <w:rsid w:val="00CD61C0"/>
    <w:rsid w:val="00CD636C"/>
    <w:rsid w:val="00CE00BB"/>
    <w:rsid w:val="00CE1635"/>
    <w:rsid w:val="00CE2B16"/>
    <w:rsid w:val="00CE306D"/>
    <w:rsid w:val="00CE354B"/>
    <w:rsid w:val="00CE3BD9"/>
    <w:rsid w:val="00CE3D1D"/>
    <w:rsid w:val="00CE3F12"/>
    <w:rsid w:val="00CE461D"/>
    <w:rsid w:val="00CE48E3"/>
    <w:rsid w:val="00CE4B61"/>
    <w:rsid w:val="00CE4BC1"/>
    <w:rsid w:val="00CE4C1F"/>
    <w:rsid w:val="00CE4E82"/>
    <w:rsid w:val="00CE6258"/>
    <w:rsid w:val="00CE6673"/>
    <w:rsid w:val="00CE670B"/>
    <w:rsid w:val="00CE6DC5"/>
    <w:rsid w:val="00CE726C"/>
    <w:rsid w:val="00CE7A49"/>
    <w:rsid w:val="00CF001C"/>
    <w:rsid w:val="00CF007B"/>
    <w:rsid w:val="00CF08FD"/>
    <w:rsid w:val="00CF0F8D"/>
    <w:rsid w:val="00CF11F2"/>
    <w:rsid w:val="00CF187B"/>
    <w:rsid w:val="00CF1D96"/>
    <w:rsid w:val="00CF203E"/>
    <w:rsid w:val="00CF2B80"/>
    <w:rsid w:val="00CF2D7E"/>
    <w:rsid w:val="00CF350A"/>
    <w:rsid w:val="00CF461D"/>
    <w:rsid w:val="00CF4DAC"/>
    <w:rsid w:val="00CF4FA9"/>
    <w:rsid w:val="00CF519A"/>
    <w:rsid w:val="00CF5282"/>
    <w:rsid w:val="00CF54C5"/>
    <w:rsid w:val="00CF56AA"/>
    <w:rsid w:val="00CF6076"/>
    <w:rsid w:val="00CF62CB"/>
    <w:rsid w:val="00CF7058"/>
    <w:rsid w:val="00CF79A4"/>
    <w:rsid w:val="00CF79D6"/>
    <w:rsid w:val="00D00DEE"/>
    <w:rsid w:val="00D00F51"/>
    <w:rsid w:val="00D02844"/>
    <w:rsid w:val="00D02A23"/>
    <w:rsid w:val="00D02E71"/>
    <w:rsid w:val="00D03640"/>
    <w:rsid w:val="00D03BC4"/>
    <w:rsid w:val="00D04239"/>
    <w:rsid w:val="00D04AE5"/>
    <w:rsid w:val="00D05912"/>
    <w:rsid w:val="00D062E5"/>
    <w:rsid w:val="00D06D7B"/>
    <w:rsid w:val="00D076D1"/>
    <w:rsid w:val="00D10585"/>
    <w:rsid w:val="00D10AD1"/>
    <w:rsid w:val="00D10AEC"/>
    <w:rsid w:val="00D11283"/>
    <w:rsid w:val="00D11470"/>
    <w:rsid w:val="00D114AF"/>
    <w:rsid w:val="00D11F16"/>
    <w:rsid w:val="00D12DC3"/>
    <w:rsid w:val="00D13609"/>
    <w:rsid w:val="00D13A33"/>
    <w:rsid w:val="00D1430E"/>
    <w:rsid w:val="00D1453E"/>
    <w:rsid w:val="00D14BC8"/>
    <w:rsid w:val="00D15224"/>
    <w:rsid w:val="00D15873"/>
    <w:rsid w:val="00D1595A"/>
    <w:rsid w:val="00D16C01"/>
    <w:rsid w:val="00D17176"/>
    <w:rsid w:val="00D173D4"/>
    <w:rsid w:val="00D17720"/>
    <w:rsid w:val="00D17E3B"/>
    <w:rsid w:val="00D20572"/>
    <w:rsid w:val="00D205C7"/>
    <w:rsid w:val="00D207B8"/>
    <w:rsid w:val="00D207F9"/>
    <w:rsid w:val="00D20914"/>
    <w:rsid w:val="00D21B81"/>
    <w:rsid w:val="00D22D4A"/>
    <w:rsid w:val="00D234C2"/>
    <w:rsid w:val="00D239B7"/>
    <w:rsid w:val="00D247FD"/>
    <w:rsid w:val="00D249FF"/>
    <w:rsid w:val="00D25388"/>
    <w:rsid w:val="00D257DC"/>
    <w:rsid w:val="00D25C06"/>
    <w:rsid w:val="00D25C93"/>
    <w:rsid w:val="00D25F66"/>
    <w:rsid w:val="00D26A2A"/>
    <w:rsid w:val="00D26D62"/>
    <w:rsid w:val="00D30BDD"/>
    <w:rsid w:val="00D30FDA"/>
    <w:rsid w:val="00D3151D"/>
    <w:rsid w:val="00D31C18"/>
    <w:rsid w:val="00D31FBF"/>
    <w:rsid w:val="00D325AF"/>
    <w:rsid w:val="00D32758"/>
    <w:rsid w:val="00D32CCA"/>
    <w:rsid w:val="00D332E0"/>
    <w:rsid w:val="00D336A6"/>
    <w:rsid w:val="00D336E2"/>
    <w:rsid w:val="00D343B7"/>
    <w:rsid w:val="00D34EE7"/>
    <w:rsid w:val="00D3534B"/>
    <w:rsid w:val="00D3687B"/>
    <w:rsid w:val="00D36CC7"/>
    <w:rsid w:val="00D37540"/>
    <w:rsid w:val="00D37B7A"/>
    <w:rsid w:val="00D37F52"/>
    <w:rsid w:val="00D4044A"/>
    <w:rsid w:val="00D40684"/>
    <w:rsid w:val="00D418C2"/>
    <w:rsid w:val="00D42827"/>
    <w:rsid w:val="00D428B9"/>
    <w:rsid w:val="00D43983"/>
    <w:rsid w:val="00D43C71"/>
    <w:rsid w:val="00D43EF3"/>
    <w:rsid w:val="00D44202"/>
    <w:rsid w:val="00D457DF"/>
    <w:rsid w:val="00D45A08"/>
    <w:rsid w:val="00D46002"/>
    <w:rsid w:val="00D46032"/>
    <w:rsid w:val="00D46638"/>
    <w:rsid w:val="00D4672F"/>
    <w:rsid w:val="00D46B01"/>
    <w:rsid w:val="00D47BF8"/>
    <w:rsid w:val="00D47CE8"/>
    <w:rsid w:val="00D50BCB"/>
    <w:rsid w:val="00D50C17"/>
    <w:rsid w:val="00D50C4D"/>
    <w:rsid w:val="00D50DCF"/>
    <w:rsid w:val="00D51144"/>
    <w:rsid w:val="00D51424"/>
    <w:rsid w:val="00D516BA"/>
    <w:rsid w:val="00D51C45"/>
    <w:rsid w:val="00D51EF1"/>
    <w:rsid w:val="00D520C9"/>
    <w:rsid w:val="00D523CC"/>
    <w:rsid w:val="00D52C4B"/>
    <w:rsid w:val="00D534C8"/>
    <w:rsid w:val="00D53D79"/>
    <w:rsid w:val="00D53F9D"/>
    <w:rsid w:val="00D55E71"/>
    <w:rsid w:val="00D56302"/>
    <w:rsid w:val="00D56984"/>
    <w:rsid w:val="00D56F0C"/>
    <w:rsid w:val="00D5763B"/>
    <w:rsid w:val="00D6028D"/>
    <w:rsid w:val="00D6038B"/>
    <w:rsid w:val="00D60A62"/>
    <w:rsid w:val="00D60CF3"/>
    <w:rsid w:val="00D612E8"/>
    <w:rsid w:val="00D618DD"/>
    <w:rsid w:val="00D6210D"/>
    <w:rsid w:val="00D6304D"/>
    <w:rsid w:val="00D6331C"/>
    <w:rsid w:val="00D635E1"/>
    <w:rsid w:val="00D637C4"/>
    <w:rsid w:val="00D63835"/>
    <w:rsid w:val="00D638C2"/>
    <w:rsid w:val="00D63A4C"/>
    <w:rsid w:val="00D63AFB"/>
    <w:rsid w:val="00D63FEA"/>
    <w:rsid w:val="00D647FD"/>
    <w:rsid w:val="00D659A5"/>
    <w:rsid w:val="00D65CCC"/>
    <w:rsid w:val="00D66229"/>
    <w:rsid w:val="00D662BE"/>
    <w:rsid w:val="00D663AB"/>
    <w:rsid w:val="00D66687"/>
    <w:rsid w:val="00D66909"/>
    <w:rsid w:val="00D66D5E"/>
    <w:rsid w:val="00D6740C"/>
    <w:rsid w:val="00D6751B"/>
    <w:rsid w:val="00D70064"/>
    <w:rsid w:val="00D70C51"/>
    <w:rsid w:val="00D71939"/>
    <w:rsid w:val="00D727A4"/>
    <w:rsid w:val="00D72B38"/>
    <w:rsid w:val="00D72FB1"/>
    <w:rsid w:val="00D73618"/>
    <w:rsid w:val="00D738B6"/>
    <w:rsid w:val="00D73F3C"/>
    <w:rsid w:val="00D742B6"/>
    <w:rsid w:val="00D74717"/>
    <w:rsid w:val="00D75DBA"/>
    <w:rsid w:val="00D760B8"/>
    <w:rsid w:val="00D76A33"/>
    <w:rsid w:val="00D76F8B"/>
    <w:rsid w:val="00D77103"/>
    <w:rsid w:val="00D776DE"/>
    <w:rsid w:val="00D77B87"/>
    <w:rsid w:val="00D77DD1"/>
    <w:rsid w:val="00D81157"/>
    <w:rsid w:val="00D813F3"/>
    <w:rsid w:val="00D819DE"/>
    <w:rsid w:val="00D81A15"/>
    <w:rsid w:val="00D82ABC"/>
    <w:rsid w:val="00D830E0"/>
    <w:rsid w:val="00D8349A"/>
    <w:rsid w:val="00D8359A"/>
    <w:rsid w:val="00D83B7B"/>
    <w:rsid w:val="00D83C3B"/>
    <w:rsid w:val="00D83D8C"/>
    <w:rsid w:val="00D83F8C"/>
    <w:rsid w:val="00D84225"/>
    <w:rsid w:val="00D843EF"/>
    <w:rsid w:val="00D85DF5"/>
    <w:rsid w:val="00D85EF5"/>
    <w:rsid w:val="00D863DF"/>
    <w:rsid w:val="00D86B95"/>
    <w:rsid w:val="00D86DE5"/>
    <w:rsid w:val="00D87966"/>
    <w:rsid w:val="00D87BEC"/>
    <w:rsid w:val="00D87CA7"/>
    <w:rsid w:val="00D90861"/>
    <w:rsid w:val="00D9139F"/>
    <w:rsid w:val="00D916E2"/>
    <w:rsid w:val="00D919DC"/>
    <w:rsid w:val="00D9205C"/>
    <w:rsid w:val="00D92B34"/>
    <w:rsid w:val="00D9333E"/>
    <w:rsid w:val="00D93B86"/>
    <w:rsid w:val="00D944D2"/>
    <w:rsid w:val="00D94BC5"/>
    <w:rsid w:val="00D95239"/>
    <w:rsid w:val="00D952AB"/>
    <w:rsid w:val="00D9554C"/>
    <w:rsid w:val="00D9587A"/>
    <w:rsid w:val="00D95B0B"/>
    <w:rsid w:val="00D95EC9"/>
    <w:rsid w:val="00D97239"/>
    <w:rsid w:val="00D97757"/>
    <w:rsid w:val="00D97FCD"/>
    <w:rsid w:val="00DA0058"/>
    <w:rsid w:val="00DA02A3"/>
    <w:rsid w:val="00DA0856"/>
    <w:rsid w:val="00DA0B5E"/>
    <w:rsid w:val="00DA0FB7"/>
    <w:rsid w:val="00DA1010"/>
    <w:rsid w:val="00DA1413"/>
    <w:rsid w:val="00DA1A27"/>
    <w:rsid w:val="00DA1A99"/>
    <w:rsid w:val="00DA1E1B"/>
    <w:rsid w:val="00DA2AD6"/>
    <w:rsid w:val="00DA2D47"/>
    <w:rsid w:val="00DA3372"/>
    <w:rsid w:val="00DA3DCA"/>
    <w:rsid w:val="00DA44B1"/>
    <w:rsid w:val="00DA4D3A"/>
    <w:rsid w:val="00DA4D3C"/>
    <w:rsid w:val="00DA5423"/>
    <w:rsid w:val="00DA572D"/>
    <w:rsid w:val="00DA5FA2"/>
    <w:rsid w:val="00DA5FD9"/>
    <w:rsid w:val="00DA6098"/>
    <w:rsid w:val="00DA66A3"/>
    <w:rsid w:val="00DA6B02"/>
    <w:rsid w:val="00DA7459"/>
    <w:rsid w:val="00DA7C89"/>
    <w:rsid w:val="00DB07B9"/>
    <w:rsid w:val="00DB0BFA"/>
    <w:rsid w:val="00DB0E56"/>
    <w:rsid w:val="00DB0FF4"/>
    <w:rsid w:val="00DB13AF"/>
    <w:rsid w:val="00DB1766"/>
    <w:rsid w:val="00DB188B"/>
    <w:rsid w:val="00DB1F31"/>
    <w:rsid w:val="00DB20F7"/>
    <w:rsid w:val="00DB2128"/>
    <w:rsid w:val="00DB3711"/>
    <w:rsid w:val="00DB3A7C"/>
    <w:rsid w:val="00DB4178"/>
    <w:rsid w:val="00DB4976"/>
    <w:rsid w:val="00DB4DDB"/>
    <w:rsid w:val="00DB5477"/>
    <w:rsid w:val="00DB5510"/>
    <w:rsid w:val="00DB5654"/>
    <w:rsid w:val="00DB5B84"/>
    <w:rsid w:val="00DB5EEE"/>
    <w:rsid w:val="00DB68C0"/>
    <w:rsid w:val="00DB6A55"/>
    <w:rsid w:val="00DB7162"/>
    <w:rsid w:val="00DB7C5D"/>
    <w:rsid w:val="00DB7D7A"/>
    <w:rsid w:val="00DC0912"/>
    <w:rsid w:val="00DC0EEF"/>
    <w:rsid w:val="00DC1906"/>
    <w:rsid w:val="00DC1A31"/>
    <w:rsid w:val="00DC1AE9"/>
    <w:rsid w:val="00DC1DCE"/>
    <w:rsid w:val="00DC1E65"/>
    <w:rsid w:val="00DC2848"/>
    <w:rsid w:val="00DC47AB"/>
    <w:rsid w:val="00DC488E"/>
    <w:rsid w:val="00DC5004"/>
    <w:rsid w:val="00DC5052"/>
    <w:rsid w:val="00DC59AD"/>
    <w:rsid w:val="00DC67A5"/>
    <w:rsid w:val="00DD041C"/>
    <w:rsid w:val="00DD09D2"/>
    <w:rsid w:val="00DD0FBD"/>
    <w:rsid w:val="00DD21B3"/>
    <w:rsid w:val="00DD221B"/>
    <w:rsid w:val="00DD25B9"/>
    <w:rsid w:val="00DD2811"/>
    <w:rsid w:val="00DD28FE"/>
    <w:rsid w:val="00DD2AAE"/>
    <w:rsid w:val="00DD2AFB"/>
    <w:rsid w:val="00DD3D7A"/>
    <w:rsid w:val="00DD4227"/>
    <w:rsid w:val="00DD48F1"/>
    <w:rsid w:val="00DD4AAE"/>
    <w:rsid w:val="00DD4AD5"/>
    <w:rsid w:val="00DD4DD3"/>
    <w:rsid w:val="00DD5046"/>
    <w:rsid w:val="00DD5476"/>
    <w:rsid w:val="00DD56BE"/>
    <w:rsid w:val="00DD5FD5"/>
    <w:rsid w:val="00DD6C0A"/>
    <w:rsid w:val="00DD6EE6"/>
    <w:rsid w:val="00DD6F6B"/>
    <w:rsid w:val="00DD75B9"/>
    <w:rsid w:val="00DD7B31"/>
    <w:rsid w:val="00DE0026"/>
    <w:rsid w:val="00DE05C6"/>
    <w:rsid w:val="00DE0DDD"/>
    <w:rsid w:val="00DE24DB"/>
    <w:rsid w:val="00DE2DB6"/>
    <w:rsid w:val="00DE325D"/>
    <w:rsid w:val="00DE3535"/>
    <w:rsid w:val="00DE3FC7"/>
    <w:rsid w:val="00DE4FE1"/>
    <w:rsid w:val="00DE5583"/>
    <w:rsid w:val="00DE5BF7"/>
    <w:rsid w:val="00DE5D63"/>
    <w:rsid w:val="00DE64C6"/>
    <w:rsid w:val="00DE6ACA"/>
    <w:rsid w:val="00DE779F"/>
    <w:rsid w:val="00DE7C23"/>
    <w:rsid w:val="00DF0156"/>
    <w:rsid w:val="00DF0BE6"/>
    <w:rsid w:val="00DF164B"/>
    <w:rsid w:val="00DF1BC8"/>
    <w:rsid w:val="00DF1F9A"/>
    <w:rsid w:val="00DF28ED"/>
    <w:rsid w:val="00DF2B8A"/>
    <w:rsid w:val="00DF2D4F"/>
    <w:rsid w:val="00DF3AD8"/>
    <w:rsid w:val="00DF4B12"/>
    <w:rsid w:val="00DF51F9"/>
    <w:rsid w:val="00DF619C"/>
    <w:rsid w:val="00DF62C5"/>
    <w:rsid w:val="00DF666D"/>
    <w:rsid w:val="00DF6F26"/>
    <w:rsid w:val="00DF7414"/>
    <w:rsid w:val="00DF742F"/>
    <w:rsid w:val="00DF757E"/>
    <w:rsid w:val="00DF7D99"/>
    <w:rsid w:val="00DF7E04"/>
    <w:rsid w:val="00DF7E1F"/>
    <w:rsid w:val="00DF7E89"/>
    <w:rsid w:val="00DF7F9B"/>
    <w:rsid w:val="00E001EA"/>
    <w:rsid w:val="00E00518"/>
    <w:rsid w:val="00E023EE"/>
    <w:rsid w:val="00E0261A"/>
    <w:rsid w:val="00E02ABF"/>
    <w:rsid w:val="00E02BF1"/>
    <w:rsid w:val="00E0352C"/>
    <w:rsid w:val="00E03D8B"/>
    <w:rsid w:val="00E03ECD"/>
    <w:rsid w:val="00E0433A"/>
    <w:rsid w:val="00E04EC5"/>
    <w:rsid w:val="00E04FA5"/>
    <w:rsid w:val="00E050F6"/>
    <w:rsid w:val="00E0617C"/>
    <w:rsid w:val="00E07385"/>
    <w:rsid w:val="00E10088"/>
    <w:rsid w:val="00E10989"/>
    <w:rsid w:val="00E1180B"/>
    <w:rsid w:val="00E119A1"/>
    <w:rsid w:val="00E11BE9"/>
    <w:rsid w:val="00E12663"/>
    <w:rsid w:val="00E12B82"/>
    <w:rsid w:val="00E130D4"/>
    <w:rsid w:val="00E135BA"/>
    <w:rsid w:val="00E140A8"/>
    <w:rsid w:val="00E14E4E"/>
    <w:rsid w:val="00E15978"/>
    <w:rsid w:val="00E165C8"/>
    <w:rsid w:val="00E16D67"/>
    <w:rsid w:val="00E17615"/>
    <w:rsid w:val="00E20278"/>
    <w:rsid w:val="00E20368"/>
    <w:rsid w:val="00E21E94"/>
    <w:rsid w:val="00E21FFA"/>
    <w:rsid w:val="00E22065"/>
    <w:rsid w:val="00E22990"/>
    <w:rsid w:val="00E22DB1"/>
    <w:rsid w:val="00E23419"/>
    <w:rsid w:val="00E23B8B"/>
    <w:rsid w:val="00E24B03"/>
    <w:rsid w:val="00E25A0F"/>
    <w:rsid w:val="00E25E2F"/>
    <w:rsid w:val="00E26ABE"/>
    <w:rsid w:val="00E273A8"/>
    <w:rsid w:val="00E30018"/>
    <w:rsid w:val="00E300DA"/>
    <w:rsid w:val="00E302B5"/>
    <w:rsid w:val="00E30457"/>
    <w:rsid w:val="00E3063C"/>
    <w:rsid w:val="00E30BF6"/>
    <w:rsid w:val="00E30E1B"/>
    <w:rsid w:val="00E31CA3"/>
    <w:rsid w:val="00E32179"/>
    <w:rsid w:val="00E3233A"/>
    <w:rsid w:val="00E32BA1"/>
    <w:rsid w:val="00E33189"/>
    <w:rsid w:val="00E34445"/>
    <w:rsid w:val="00E34643"/>
    <w:rsid w:val="00E349D5"/>
    <w:rsid w:val="00E34C20"/>
    <w:rsid w:val="00E34D2B"/>
    <w:rsid w:val="00E352F7"/>
    <w:rsid w:val="00E3568D"/>
    <w:rsid w:val="00E35750"/>
    <w:rsid w:val="00E35C42"/>
    <w:rsid w:val="00E36316"/>
    <w:rsid w:val="00E36591"/>
    <w:rsid w:val="00E36C46"/>
    <w:rsid w:val="00E36E42"/>
    <w:rsid w:val="00E372EB"/>
    <w:rsid w:val="00E376CC"/>
    <w:rsid w:val="00E37759"/>
    <w:rsid w:val="00E37A8B"/>
    <w:rsid w:val="00E37B25"/>
    <w:rsid w:val="00E40171"/>
    <w:rsid w:val="00E4073C"/>
    <w:rsid w:val="00E40ACB"/>
    <w:rsid w:val="00E40DDA"/>
    <w:rsid w:val="00E41331"/>
    <w:rsid w:val="00E419EA"/>
    <w:rsid w:val="00E42C7E"/>
    <w:rsid w:val="00E435C9"/>
    <w:rsid w:val="00E43939"/>
    <w:rsid w:val="00E43E20"/>
    <w:rsid w:val="00E43E66"/>
    <w:rsid w:val="00E442AA"/>
    <w:rsid w:val="00E448AB"/>
    <w:rsid w:val="00E44F79"/>
    <w:rsid w:val="00E45468"/>
    <w:rsid w:val="00E454EC"/>
    <w:rsid w:val="00E4625B"/>
    <w:rsid w:val="00E46F7F"/>
    <w:rsid w:val="00E4776F"/>
    <w:rsid w:val="00E47E4F"/>
    <w:rsid w:val="00E47ECD"/>
    <w:rsid w:val="00E47EE0"/>
    <w:rsid w:val="00E503FC"/>
    <w:rsid w:val="00E50AAC"/>
    <w:rsid w:val="00E50B93"/>
    <w:rsid w:val="00E510FB"/>
    <w:rsid w:val="00E511C1"/>
    <w:rsid w:val="00E515FD"/>
    <w:rsid w:val="00E51724"/>
    <w:rsid w:val="00E51CF6"/>
    <w:rsid w:val="00E52C6C"/>
    <w:rsid w:val="00E548B2"/>
    <w:rsid w:val="00E55361"/>
    <w:rsid w:val="00E554F9"/>
    <w:rsid w:val="00E55598"/>
    <w:rsid w:val="00E565AA"/>
    <w:rsid w:val="00E565BA"/>
    <w:rsid w:val="00E56A90"/>
    <w:rsid w:val="00E56C1D"/>
    <w:rsid w:val="00E570BB"/>
    <w:rsid w:val="00E5710D"/>
    <w:rsid w:val="00E60295"/>
    <w:rsid w:val="00E6046E"/>
    <w:rsid w:val="00E6159F"/>
    <w:rsid w:val="00E618A5"/>
    <w:rsid w:val="00E61D31"/>
    <w:rsid w:val="00E61E1C"/>
    <w:rsid w:val="00E61EB0"/>
    <w:rsid w:val="00E6242E"/>
    <w:rsid w:val="00E62829"/>
    <w:rsid w:val="00E62D45"/>
    <w:rsid w:val="00E62DFC"/>
    <w:rsid w:val="00E62F38"/>
    <w:rsid w:val="00E64669"/>
    <w:rsid w:val="00E65150"/>
    <w:rsid w:val="00E65EC4"/>
    <w:rsid w:val="00E66022"/>
    <w:rsid w:val="00E6637D"/>
    <w:rsid w:val="00E667ED"/>
    <w:rsid w:val="00E6681C"/>
    <w:rsid w:val="00E6682A"/>
    <w:rsid w:val="00E6762F"/>
    <w:rsid w:val="00E67B02"/>
    <w:rsid w:val="00E70308"/>
    <w:rsid w:val="00E703F5"/>
    <w:rsid w:val="00E705E9"/>
    <w:rsid w:val="00E71956"/>
    <w:rsid w:val="00E71A5A"/>
    <w:rsid w:val="00E727A6"/>
    <w:rsid w:val="00E72FB1"/>
    <w:rsid w:val="00E73005"/>
    <w:rsid w:val="00E73021"/>
    <w:rsid w:val="00E730CC"/>
    <w:rsid w:val="00E74AF7"/>
    <w:rsid w:val="00E74E6F"/>
    <w:rsid w:val="00E75322"/>
    <w:rsid w:val="00E7629E"/>
    <w:rsid w:val="00E764E4"/>
    <w:rsid w:val="00E77363"/>
    <w:rsid w:val="00E773CA"/>
    <w:rsid w:val="00E77927"/>
    <w:rsid w:val="00E77FB4"/>
    <w:rsid w:val="00E800E6"/>
    <w:rsid w:val="00E807BE"/>
    <w:rsid w:val="00E81A72"/>
    <w:rsid w:val="00E81F3C"/>
    <w:rsid w:val="00E8268E"/>
    <w:rsid w:val="00E83F35"/>
    <w:rsid w:val="00E843E7"/>
    <w:rsid w:val="00E84975"/>
    <w:rsid w:val="00E85014"/>
    <w:rsid w:val="00E854BA"/>
    <w:rsid w:val="00E85E65"/>
    <w:rsid w:val="00E85F1D"/>
    <w:rsid w:val="00E85FA1"/>
    <w:rsid w:val="00E86461"/>
    <w:rsid w:val="00E865A3"/>
    <w:rsid w:val="00E86813"/>
    <w:rsid w:val="00E87752"/>
    <w:rsid w:val="00E87849"/>
    <w:rsid w:val="00E90786"/>
    <w:rsid w:val="00E90A20"/>
    <w:rsid w:val="00E91300"/>
    <w:rsid w:val="00E91A5F"/>
    <w:rsid w:val="00E93487"/>
    <w:rsid w:val="00E93CAE"/>
    <w:rsid w:val="00E93DE9"/>
    <w:rsid w:val="00E94139"/>
    <w:rsid w:val="00E94359"/>
    <w:rsid w:val="00E958DA"/>
    <w:rsid w:val="00E97E6A"/>
    <w:rsid w:val="00E97F25"/>
    <w:rsid w:val="00EA03A3"/>
    <w:rsid w:val="00EA121B"/>
    <w:rsid w:val="00EA14EB"/>
    <w:rsid w:val="00EA250B"/>
    <w:rsid w:val="00EA2CCB"/>
    <w:rsid w:val="00EA34CC"/>
    <w:rsid w:val="00EA3981"/>
    <w:rsid w:val="00EA3C93"/>
    <w:rsid w:val="00EA3FC1"/>
    <w:rsid w:val="00EA41FB"/>
    <w:rsid w:val="00EA4233"/>
    <w:rsid w:val="00EA4513"/>
    <w:rsid w:val="00EA490D"/>
    <w:rsid w:val="00EA4DB6"/>
    <w:rsid w:val="00EA508D"/>
    <w:rsid w:val="00EA508E"/>
    <w:rsid w:val="00EA5BE5"/>
    <w:rsid w:val="00EA73FB"/>
    <w:rsid w:val="00EA759B"/>
    <w:rsid w:val="00EA7A1C"/>
    <w:rsid w:val="00EA7F2E"/>
    <w:rsid w:val="00EB001E"/>
    <w:rsid w:val="00EB0744"/>
    <w:rsid w:val="00EB0B61"/>
    <w:rsid w:val="00EB14A5"/>
    <w:rsid w:val="00EB278D"/>
    <w:rsid w:val="00EB28E5"/>
    <w:rsid w:val="00EB2EAA"/>
    <w:rsid w:val="00EB2EFD"/>
    <w:rsid w:val="00EB3AE2"/>
    <w:rsid w:val="00EB3B52"/>
    <w:rsid w:val="00EB46B3"/>
    <w:rsid w:val="00EB472E"/>
    <w:rsid w:val="00EB5B63"/>
    <w:rsid w:val="00EB62C1"/>
    <w:rsid w:val="00EB62F3"/>
    <w:rsid w:val="00EB6315"/>
    <w:rsid w:val="00EB631C"/>
    <w:rsid w:val="00EB73EC"/>
    <w:rsid w:val="00EB775D"/>
    <w:rsid w:val="00EB7B66"/>
    <w:rsid w:val="00EC07D7"/>
    <w:rsid w:val="00EC08FD"/>
    <w:rsid w:val="00EC20F6"/>
    <w:rsid w:val="00EC21F9"/>
    <w:rsid w:val="00EC3B49"/>
    <w:rsid w:val="00EC4063"/>
    <w:rsid w:val="00EC46BC"/>
    <w:rsid w:val="00EC6052"/>
    <w:rsid w:val="00EC65FC"/>
    <w:rsid w:val="00EC6A8B"/>
    <w:rsid w:val="00ED0221"/>
    <w:rsid w:val="00ED0FBF"/>
    <w:rsid w:val="00ED103E"/>
    <w:rsid w:val="00ED1426"/>
    <w:rsid w:val="00ED163C"/>
    <w:rsid w:val="00ED1649"/>
    <w:rsid w:val="00ED1D29"/>
    <w:rsid w:val="00ED20AD"/>
    <w:rsid w:val="00ED281A"/>
    <w:rsid w:val="00ED2A62"/>
    <w:rsid w:val="00ED2B00"/>
    <w:rsid w:val="00ED3584"/>
    <w:rsid w:val="00ED39FC"/>
    <w:rsid w:val="00ED3BB2"/>
    <w:rsid w:val="00ED3D14"/>
    <w:rsid w:val="00ED4E34"/>
    <w:rsid w:val="00ED5932"/>
    <w:rsid w:val="00ED5DC9"/>
    <w:rsid w:val="00ED60EF"/>
    <w:rsid w:val="00ED6264"/>
    <w:rsid w:val="00ED6B45"/>
    <w:rsid w:val="00ED6E8A"/>
    <w:rsid w:val="00ED7249"/>
    <w:rsid w:val="00ED74CD"/>
    <w:rsid w:val="00ED774C"/>
    <w:rsid w:val="00ED775B"/>
    <w:rsid w:val="00ED7A7B"/>
    <w:rsid w:val="00ED7BE0"/>
    <w:rsid w:val="00ED7D94"/>
    <w:rsid w:val="00EE02DA"/>
    <w:rsid w:val="00EE0312"/>
    <w:rsid w:val="00EE053F"/>
    <w:rsid w:val="00EE16AE"/>
    <w:rsid w:val="00EE16FB"/>
    <w:rsid w:val="00EE22AE"/>
    <w:rsid w:val="00EE2BC7"/>
    <w:rsid w:val="00EE3CC3"/>
    <w:rsid w:val="00EE3D98"/>
    <w:rsid w:val="00EE427D"/>
    <w:rsid w:val="00EE43EF"/>
    <w:rsid w:val="00EE5141"/>
    <w:rsid w:val="00EE5213"/>
    <w:rsid w:val="00EE574B"/>
    <w:rsid w:val="00EE607C"/>
    <w:rsid w:val="00EE6558"/>
    <w:rsid w:val="00EE6F52"/>
    <w:rsid w:val="00EE6FBC"/>
    <w:rsid w:val="00EE737A"/>
    <w:rsid w:val="00EE7D4B"/>
    <w:rsid w:val="00EE7D76"/>
    <w:rsid w:val="00EE7DB0"/>
    <w:rsid w:val="00EF0524"/>
    <w:rsid w:val="00EF05F6"/>
    <w:rsid w:val="00EF0B2A"/>
    <w:rsid w:val="00EF0CBB"/>
    <w:rsid w:val="00EF112B"/>
    <w:rsid w:val="00EF162B"/>
    <w:rsid w:val="00EF2BF9"/>
    <w:rsid w:val="00EF2DDF"/>
    <w:rsid w:val="00EF30E9"/>
    <w:rsid w:val="00EF4332"/>
    <w:rsid w:val="00EF50C8"/>
    <w:rsid w:val="00EF5EFD"/>
    <w:rsid w:val="00EF63BB"/>
    <w:rsid w:val="00EF6A0D"/>
    <w:rsid w:val="00EF6B46"/>
    <w:rsid w:val="00EF6EFC"/>
    <w:rsid w:val="00EF741C"/>
    <w:rsid w:val="00EF7526"/>
    <w:rsid w:val="00EF78EF"/>
    <w:rsid w:val="00F000BE"/>
    <w:rsid w:val="00F001D4"/>
    <w:rsid w:val="00F002C8"/>
    <w:rsid w:val="00F00756"/>
    <w:rsid w:val="00F01967"/>
    <w:rsid w:val="00F01A56"/>
    <w:rsid w:val="00F0264C"/>
    <w:rsid w:val="00F02C2E"/>
    <w:rsid w:val="00F02E64"/>
    <w:rsid w:val="00F03888"/>
    <w:rsid w:val="00F03DC5"/>
    <w:rsid w:val="00F04627"/>
    <w:rsid w:val="00F0472D"/>
    <w:rsid w:val="00F04DB9"/>
    <w:rsid w:val="00F04E97"/>
    <w:rsid w:val="00F052AB"/>
    <w:rsid w:val="00F05808"/>
    <w:rsid w:val="00F061E2"/>
    <w:rsid w:val="00F062E2"/>
    <w:rsid w:val="00F06782"/>
    <w:rsid w:val="00F06A57"/>
    <w:rsid w:val="00F06A8A"/>
    <w:rsid w:val="00F070EF"/>
    <w:rsid w:val="00F072A0"/>
    <w:rsid w:val="00F074D1"/>
    <w:rsid w:val="00F07999"/>
    <w:rsid w:val="00F101F9"/>
    <w:rsid w:val="00F1092C"/>
    <w:rsid w:val="00F1105B"/>
    <w:rsid w:val="00F11FC9"/>
    <w:rsid w:val="00F122E8"/>
    <w:rsid w:val="00F12DA1"/>
    <w:rsid w:val="00F13251"/>
    <w:rsid w:val="00F133BC"/>
    <w:rsid w:val="00F137F0"/>
    <w:rsid w:val="00F13C08"/>
    <w:rsid w:val="00F13D90"/>
    <w:rsid w:val="00F1437C"/>
    <w:rsid w:val="00F14451"/>
    <w:rsid w:val="00F15427"/>
    <w:rsid w:val="00F15B3F"/>
    <w:rsid w:val="00F15E58"/>
    <w:rsid w:val="00F1644F"/>
    <w:rsid w:val="00F20679"/>
    <w:rsid w:val="00F20846"/>
    <w:rsid w:val="00F20863"/>
    <w:rsid w:val="00F20AF5"/>
    <w:rsid w:val="00F20BB3"/>
    <w:rsid w:val="00F219DE"/>
    <w:rsid w:val="00F22254"/>
    <w:rsid w:val="00F22727"/>
    <w:rsid w:val="00F22E52"/>
    <w:rsid w:val="00F230DE"/>
    <w:rsid w:val="00F23126"/>
    <w:rsid w:val="00F234AE"/>
    <w:rsid w:val="00F23F46"/>
    <w:rsid w:val="00F243A2"/>
    <w:rsid w:val="00F24C99"/>
    <w:rsid w:val="00F257C4"/>
    <w:rsid w:val="00F25B65"/>
    <w:rsid w:val="00F25B8E"/>
    <w:rsid w:val="00F26363"/>
    <w:rsid w:val="00F26F08"/>
    <w:rsid w:val="00F26F81"/>
    <w:rsid w:val="00F2750F"/>
    <w:rsid w:val="00F27784"/>
    <w:rsid w:val="00F27CA1"/>
    <w:rsid w:val="00F30B0A"/>
    <w:rsid w:val="00F30E11"/>
    <w:rsid w:val="00F3101B"/>
    <w:rsid w:val="00F31441"/>
    <w:rsid w:val="00F3177E"/>
    <w:rsid w:val="00F31F5C"/>
    <w:rsid w:val="00F32928"/>
    <w:rsid w:val="00F338D5"/>
    <w:rsid w:val="00F34413"/>
    <w:rsid w:val="00F345FF"/>
    <w:rsid w:val="00F347E6"/>
    <w:rsid w:val="00F35ABF"/>
    <w:rsid w:val="00F35AD7"/>
    <w:rsid w:val="00F35C25"/>
    <w:rsid w:val="00F36498"/>
    <w:rsid w:val="00F36A43"/>
    <w:rsid w:val="00F36FEF"/>
    <w:rsid w:val="00F37E75"/>
    <w:rsid w:val="00F402EE"/>
    <w:rsid w:val="00F40414"/>
    <w:rsid w:val="00F40567"/>
    <w:rsid w:val="00F40707"/>
    <w:rsid w:val="00F40815"/>
    <w:rsid w:val="00F40D7E"/>
    <w:rsid w:val="00F41ADB"/>
    <w:rsid w:val="00F425B6"/>
    <w:rsid w:val="00F42DF5"/>
    <w:rsid w:val="00F42E37"/>
    <w:rsid w:val="00F42F44"/>
    <w:rsid w:val="00F42FAD"/>
    <w:rsid w:val="00F43655"/>
    <w:rsid w:val="00F441A9"/>
    <w:rsid w:val="00F44C77"/>
    <w:rsid w:val="00F44CCA"/>
    <w:rsid w:val="00F44EBA"/>
    <w:rsid w:val="00F46FB8"/>
    <w:rsid w:val="00F4734E"/>
    <w:rsid w:val="00F473B2"/>
    <w:rsid w:val="00F4765F"/>
    <w:rsid w:val="00F476E6"/>
    <w:rsid w:val="00F479B6"/>
    <w:rsid w:val="00F50315"/>
    <w:rsid w:val="00F503E3"/>
    <w:rsid w:val="00F51680"/>
    <w:rsid w:val="00F51BC0"/>
    <w:rsid w:val="00F51C73"/>
    <w:rsid w:val="00F5225C"/>
    <w:rsid w:val="00F52645"/>
    <w:rsid w:val="00F526BD"/>
    <w:rsid w:val="00F52704"/>
    <w:rsid w:val="00F528C2"/>
    <w:rsid w:val="00F52E76"/>
    <w:rsid w:val="00F5364C"/>
    <w:rsid w:val="00F53F2B"/>
    <w:rsid w:val="00F540B3"/>
    <w:rsid w:val="00F54914"/>
    <w:rsid w:val="00F54B08"/>
    <w:rsid w:val="00F54B22"/>
    <w:rsid w:val="00F56127"/>
    <w:rsid w:val="00F56B12"/>
    <w:rsid w:val="00F56B75"/>
    <w:rsid w:val="00F56BFB"/>
    <w:rsid w:val="00F56EBD"/>
    <w:rsid w:val="00F56F4E"/>
    <w:rsid w:val="00F5750E"/>
    <w:rsid w:val="00F57AAA"/>
    <w:rsid w:val="00F57B64"/>
    <w:rsid w:val="00F607BC"/>
    <w:rsid w:val="00F60A22"/>
    <w:rsid w:val="00F60D36"/>
    <w:rsid w:val="00F60E66"/>
    <w:rsid w:val="00F60ECC"/>
    <w:rsid w:val="00F61058"/>
    <w:rsid w:val="00F618FF"/>
    <w:rsid w:val="00F62815"/>
    <w:rsid w:val="00F62D31"/>
    <w:rsid w:val="00F62ED3"/>
    <w:rsid w:val="00F63246"/>
    <w:rsid w:val="00F63607"/>
    <w:rsid w:val="00F63E4A"/>
    <w:rsid w:val="00F650DE"/>
    <w:rsid w:val="00F65637"/>
    <w:rsid w:val="00F65D05"/>
    <w:rsid w:val="00F65E9B"/>
    <w:rsid w:val="00F6636E"/>
    <w:rsid w:val="00F663D7"/>
    <w:rsid w:val="00F66611"/>
    <w:rsid w:val="00F668FB"/>
    <w:rsid w:val="00F674A2"/>
    <w:rsid w:val="00F67AA9"/>
    <w:rsid w:val="00F67B99"/>
    <w:rsid w:val="00F706BC"/>
    <w:rsid w:val="00F70ADA"/>
    <w:rsid w:val="00F7163E"/>
    <w:rsid w:val="00F719AA"/>
    <w:rsid w:val="00F72C7E"/>
    <w:rsid w:val="00F72FE1"/>
    <w:rsid w:val="00F73585"/>
    <w:rsid w:val="00F73D51"/>
    <w:rsid w:val="00F748B0"/>
    <w:rsid w:val="00F74FD3"/>
    <w:rsid w:val="00F75446"/>
    <w:rsid w:val="00F76D4D"/>
    <w:rsid w:val="00F772EE"/>
    <w:rsid w:val="00F772F1"/>
    <w:rsid w:val="00F77DEC"/>
    <w:rsid w:val="00F8051A"/>
    <w:rsid w:val="00F810B2"/>
    <w:rsid w:val="00F816AC"/>
    <w:rsid w:val="00F81A63"/>
    <w:rsid w:val="00F81BA8"/>
    <w:rsid w:val="00F8255C"/>
    <w:rsid w:val="00F82DA0"/>
    <w:rsid w:val="00F83703"/>
    <w:rsid w:val="00F837E0"/>
    <w:rsid w:val="00F8441C"/>
    <w:rsid w:val="00F8490E"/>
    <w:rsid w:val="00F85195"/>
    <w:rsid w:val="00F851F1"/>
    <w:rsid w:val="00F85764"/>
    <w:rsid w:val="00F85BF1"/>
    <w:rsid w:val="00F85D90"/>
    <w:rsid w:val="00F86C1D"/>
    <w:rsid w:val="00F90206"/>
    <w:rsid w:val="00F9054B"/>
    <w:rsid w:val="00F91A86"/>
    <w:rsid w:val="00F92745"/>
    <w:rsid w:val="00F9289B"/>
    <w:rsid w:val="00F92C5E"/>
    <w:rsid w:val="00F92C97"/>
    <w:rsid w:val="00F92D75"/>
    <w:rsid w:val="00F92FE4"/>
    <w:rsid w:val="00F9373B"/>
    <w:rsid w:val="00F9377F"/>
    <w:rsid w:val="00F93A67"/>
    <w:rsid w:val="00F93F67"/>
    <w:rsid w:val="00F941EA"/>
    <w:rsid w:val="00F94BB3"/>
    <w:rsid w:val="00F95935"/>
    <w:rsid w:val="00F9644B"/>
    <w:rsid w:val="00F9671C"/>
    <w:rsid w:val="00F97E0B"/>
    <w:rsid w:val="00F97E91"/>
    <w:rsid w:val="00FA0386"/>
    <w:rsid w:val="00FA038A"/>
    <w:rsid w:val="00FA110E"/>
    <w:rsid w:val="00FA1475"/>
    <w:rsid w:val="00FA1C7C"/>
    <w:rsid w:val="00FA3B65"/>
    <w:rsid w:val="00FA4AAB"/>
    <w:rsid w:val="00FA58CA"/>
    <w:rsid w:val="00FA5C85"/>
    <w:rsid w:val="00FA5F32"/>
    <w:rsid w:val="00FA63AF"/>
    <w:rsid w:val="00FA6A9A"/>
    <w:rsid w:val="00FA74A2"/>
    <w:rsid w:val="00FA752E"/>
    <w:rsid w:val="00FB02DA"/>
    <w:rsid w:val="00FB03C0"/>
    <w:rsid w:val="00FB0A2B"/>
    <w:rsid w:val="00FB0A7C"/>
    <w:rsid w:val="00FB0B45"/>
    <w:rsid w:val="00FB12A2"/>
    <w:rsid w:val="00FB182B"/>
    <w:rsid w:val="00FB1851"/>
    <w:rsid w:val="00FB1FD1"/>
    <w:rsid w:val="00FB45D3"/>
    <w:rsid w:val="00FB4A32"/>
    <w:rsid w:val="00FB4B06"/>
    <w:rsid w:val="00FB601D"/>
    <w:rsid w:val="00FB6521"/>
    <w:rsid w:val="00FB6D94"/>
    <w:rsid w:val="00FB6F99"/>
    <w:rsid w:val="00FB76E8"/>
    <w:rsid w:val="00FC0C13"/>
    <w:rsid w:val="00FC1032"/>
    <w:rsid w:val="00FC1572"/>
    <w:rsid w:val="00FC21DA"/>
    <w:rsid w:val="00FC2753"/>
    <w:rsid w:val="00FC29C3"/>
    <w:rsid w:val="00FC31EA"/>
    <w:rsid w:val="00FC3362"/>
    <w:rsid w:val="00FC33AC"/>
    <w:rsid w:val="00FC3937"/>
    <w:rsid w:val="00FC394A"/>
    <w:rsid w:val="00FC3CF5"/>
    <w:rsid w:val="00FC3E7B"/>
    <w:rsid w:val="00FC3EC5"/>
    <w:rsid w:val="00FC4070"/>
    <w:rsid w:val="00FC40B6"/>
    <w:rsid w:val="00FC42F4"/>
    <w:rsid w:val="00FC4ACC"/>
    <w:rsid w:val="00FC4B79"/>
    <w:rsid w:val="00FC6A2C"/>
    <w:rsid w:val="00FC6EEF"/>
    <w:rsid w:val="00FC746A"/>
    <w:rsid w:val="00FC74C1"/>
    <w:rsid w:val="00FD011F"/>
    <w:rsid w:val="00FD0553"/>
    <w:rsid w:val="00FD09F7"/>
    <w:rsid w:val="00FD1293"/>
    <w:rsid w:val="00FD21AF"/>
    <w:rsid w:val="00FD2309"/>
    <w:rsid w:val="00FD267D"/>
    <w:rsid w:val="00FD27B0"/>
    <w:rsid w:val="00FD2A61"/>
    <w:rsid w:val="00FD31D8"/>
    <w:rsid w:val="00FD3759"/>
    <w:rsid w:val="00FD41AB"/>
    <w:rsid w:val="00FD4ABE"/>
    <w:rsid w:val="00FD4CE5"/>
    <w:rsid w:val="00FD5531"/>
    <w:rsid w:val="00FD5B27"/>
    <w:rsid w:val="00FD60AD"/>
    <w:rsid w:val="00FD6623"/>
    <w:rsid w:val="00FD6D3E"/>
    <w:rsid w:val="00FD72A8"/>
    <w:rsid w:val="00FD79CE"/>
    <w:rsid w:val="00FD7C8B"/>
    <w:rsid w:val="00FD7EE3"/>
    <w:rsid w:val="00FE0512"/>
    <w:rsid w:val="00FE1336"/>
    <w:rsid w:val="00FE232D"/>
    <w:rsid w:val="00FE28AD"/>
    <w:rsid w:val="00FE2CBE"/>
    <w:rsid w:val="00FE3475"/>
    <w:rsid w:val="00FE364B"/>
    <w:rsid w:val="00FE36E4"/>
    <w:rsid w:val="00FE3885"/>
    <w:rsid w:val="00FE39C4"/>
    <w:rsid w:val="00FE3BB1"/>
    <w:rsid w:val="00FE4232"/>
    <w:rsid w:val="00FE43C5"/>
    <w:rsid w:val="00FE487D"/>
    <w:rsid w:val="00FE5114"/>
    <w:rsid w:val="00FE5913"/>
    <w:rsid w:val="00FE5CFA"/>
    <w:rsid w:val="00FE646B"/>
    <w:rsid w:val="00FE7BD8"/>
    <w:rsid w:val="00FF0C32"/>
    <w:rsid w:val="00FF0D99"/>
    <w:rsid w:val="00FF11FA"/>
    <w:rsid w:val="00FF132B"/>
    <w:rsid w:val="00FF142A"/>
    <w:rsid w:val="00FF18A0"/>
    <w:rsid w:val="00FF22EB"/>
    <w:rsid w:val="00FF2834"/>
    <w:rsid w:val="00FF28EA"/>
    <w:rsid w:val="00FF2BCE"/>
    <w:rsid w:val="00FF2E1D"/>
    <w:rsid w:val="00FF53BD"/>
    <w:rsid w:val="00FF60DF"/>
    <w:rsid w:val="00FF6295"/>
    <w:rsid w:val="00FF73CB"/>
    <w:rsid w:val="00FF7E02"/>
    <w:rsid w:val="010940B6"/>
    <w:rsid w:val="016CD86C"/>
    <w:rsid w:val="01C65405"/>
    <w:rsid w:val="027AE0E9"/>
    <w:rsid w:val="028C46CB"/>
    <w:rsid w:val="02A2BA70"/>
    <w:rsid w:val="0312CA38"/>
    <w:rsid w:val="03833B0F"/>
    <w:rsid w:val="0387D7FB"/>
    <w:rsid w:val="03ABC96E"/>
    <w:rsid w:val="0442250F"/>
    <w:rsid w:val="047990D4"/>
    <w:rsid w:val="04DEAC8B"/>
    <w:rsid w:val="0554C5FB"/>
    <w:rsid w:val="0566FB78"/>
    <w:rsid w:val="05B2ED07"/>
    <w:rsid w:val="06398498"/>
    <w:rsid w:val="06CC344F"/>
    <w:rsid w:val="06E6FBD2"/>
    <w:rsid w:val="075A08AA"/>
    <w:rsid w:val="0860737B"/>
    <w:rsid w:val="089E4CBC"/>
    <w:rsid w:val="08A2AB48"/>
    <w:rsid w:val="092FC328"/>
    <w:rsid w:val="0B254C5D"/>
    <w:rsid w:val="0B41636E"/>
    <w:rsid w:val="0B8A5C8E"/>
    <w:rsid w:val="0BC1AF20"/>
    <w:rsid w:val="0BE9908C"/>
    <w:rsid w:val="0C2093B9"/>
    <w:rsid w:val="0C22A6C5"/>
    <w:rsid w:val="0D5C7FEA"/>
    <w:rsid w:val="0E4DEE39"/>
    <w:rsid w:val="0F1634C8"/>
    <w:rsid w:val="0F9AEA6D"/>
    <w:rsid w:val="103BE2F4"/>
    <w:rsid w:val="1117EBB6"/>
    <w:rsid w:val="114751CA"/>
    <w:rsid w:val="11775F9D"/>
    <w:rsid w:val="12124DB1"/>
    <w:rsid w:val="12467694"/>
    <w:rsid w:val="12533A70"/>
    <w:rsid w:val="1256397D"/>
    <w:rsid w:val="12DDDE7D"/>
    <w:rsid w:val="1306D070"/>
    <w:rsid w:val="1334069C"/>
    <w:rsid w:val="1342BEC1"/>
    <w:rsid w:val="13BF2DFD"/>
    <w:rsid w:val="178DE8BD"/>
    <w:rsid w:val="18040270"/>
    <w:rsid w:val="182C98E4"/>
    <w:rsid w:val="183D2F45"/>
    <w:rsid w:val="1894FC45"/>
    <w:rsid w:val="18A0B631"/>
    <w:rsid w:val="18D23D38"/>
    <w:rsid w:val="18D7B663"/>
    <w:rsid w:val="1952640D"/>
    <w:rsid w:val="19A3FEA9"/>
    <w:rsid w:val="19C1FF41"/>
    <w:rsid w:val="19F6BB25"/>
    <w:rsid w:val="1C9B9616"/>
    <w:rsid w:val="1DE29507"/>
    <w:rsid w:val="1DFADB3F"/>
    <w:rsid w:val="1E5F627A"/>
    <w:rsid w:val="1E9BD3FC"/>
    <w:rsid w:val="1EEFE103"/>
    <w:rsid w:val="1F9EC6F0"/>
    <w:rsid w:val="208C08CD"/>
    <w:rsid w:val="20C7351D"/>
    <w:rsid w:val="21554CD8"/>
    <w:rsid w:val="21CE7B67"/>
    <w:rsid w:val="22774DDB"/>
    <w:rsid w:val="22AB155C"/>
    <w:rsid w:val="237A0CAB"/>
    <w:rsid w:val="237D48A9"/>
    <w:rsid w:val="238976C7"/>
    <w:rsid w:val="23AB6888"/>
    <w:rsid w:val="24273F03"/>
    <w:rsid w:val="24C95765"/>
    <w:rsid w:val="2567CF10"/>
    <w:rsid w:val="25A7DF00"/>
    <w:rsid w:val="25A83FC9"/>
    <w:rsid w:val="2677E6B3"/>
    <w:rsid w:val="26859549"/>
    <w:rsid w:val="27483DB7"/>
    <w:rsid w:val="27E29799"/>
    <w:rsid w:val="2903D95F"/>
    <w:rsid w:val="29161500"/>
    <w:rsid w:val="29555E07"/>
    <w:rsid w:val="296B8B7B"/>
    <w:rsid w:val="298C3F36"/>
    <w:rsid w:val="29939D99"/>
    <w:rsid w:val="2A48C55B"/>
    <w:rsid w:val="2A6FA3DA"/>
    <w:rsid w:val="2B0985DC"/>
    <w:rsid w:val="2C04C1CF"/>
    <w:rsid w:val="2C64FE9B"/>
    <w:rsid w:val="2C70FF2A"/>
    <w:rsid w:val="2CB46923"/>
    <w:rsid w:val="2D2117CD"/>
    <w:rsid w:val="2D3B34BB"/>
    <w:rsid w:val="2E3C7FFE"/>
    <w:rsid w:val="2E533CAE"/>
    <w:rsid w:val="2EA4D365"/>
    <w:rsid w:val="2F5B9E3A"/>
    <w:rsid w:val="2F652227"/>
    <w:rsid w:val="30130595"/>
    <w:rsid w:val="3016F680"/>
    <w:rsid w:val="3265E62E"/>
    <w:rsid w:val="3277807C"/>
    <w:rsid w:val="32B01232"/>
    <w:rsid w:val="33DC61A3"/>
    <w:rsid w:val="33E870AD"/>
    <w:rsid w:val="33E98708"/>
    <w:rsid w:val="33F8923F"/>
    <w:rsid w:val="34B4016D"/>
    <w:rsid w:val="34DDB833"/>
    <w:rsid w:val="34F9805A"/>
    <w:rsid w:val="35962647"/>
    <w:rsid w:val="35C04AA5"/>
    <w:rsid w:val="367295A3"/>
    <w:rsid w:val="36D5947D"/>
    <w:rsid w:val="372DA1E9"/>
    <w:rsid w:val="37582C43"/>
    <w:rsid w:val="37A58397"/>
    <w:rsid w:val="37A594F1"/>
    <w:rsid w:val="37C5FCD0"/>
    <w:rsid w:val="38A7CE28"/>
    <w:rsid w:val="392B9014"/>
    <w:rsid w:val="39892475"/>
    <w:rsid w:val="3A1E969B"/>
    <w:rsid w:val="3A3CBF1A"/>
    <w:rsid w:val="3AF0560C"/>
    <w:rsid w:val="3B1F3FAB"/>
    <w:rsid w:val="3B23ECC3"/>
    <w:rsid w:val="3B941618"/>
    <w:rsid w:val="3BA96D58"/>
    <w:rsid w:val="3BCB0FD6"/>
    <w:rsid w:val="3CB3F8F9"/>
    <w:rsid w:val="3CD7E9E7"/>
    <w:rsid w:val="3DBE0B57"/>
    <w:rsid w:val="3E46A436"/>
    <w:rsid w:val="3F72D681"/>
    <w:rsid w:val="3F7F5ECF"/>
    <w:rsid w:val="3FC8A97D"/>
    <w:rsid w:val="3FF412D0"/>
    <w:rsid w:val="3FFC1F8A"/>
    <w:rsid w:val="402049D1"/>
    <w:rsid w:val="4045F882"/>
    <w:rsid w:val="404E1B7D"/>
    <w:rsid w:val="4052A746"/>
    <w:rsid w:val="40639D1D"/>
    <w:rsid w:val="407F1EAD"/>
    <w:rsid w:val="40D643CF"/>
    <w:rsid w:val="4169925F"/>
    <w:rsid w:val="4204F26D"/>
    <w:rsid w:val="423D5435"/>
    <w:rsid w:val="429878D5"/>
    <w:rsid w:val="42BA7DCE"/>
    <w:rsid w:val="440CF029"/>
    <w:rsid w:val="448AB8F5"/>
    <w:rsid w:val="44D20500"/>
    <w:rsid w:val="458868FC"/>
    <w:rsid w:val="45B26E97"/>
    <w:rsid w:val="48071B82"/>
    <w:rsid w:val="480BA6A0"/>
    <w:rsid w:val="48724A36"/>
    <w:rsid w:val="48F03ABA"/>
    <w:rsid w:val="491D6D8D"/>
    <w:rsid w:val="49B90D02"/>
    <w:rsid w:val="49E620FF"/>
    <w:rsid w:val="4A4ACD92"/>
    <w:rsid w:val="4A5423EA"/>
    <w:rsid w:val="4B0D9E4B"/>
    <w:rsid w:val="4B1CDCEE"/>
    <w:rsid w:val="4C246A05"/>
    <w:rsid w:val="4C6B8453"/>
    <w:rsid w:val="4C7195D3"/>
    <w:rsid w:val="4CB11C0C"/>
    <w:rsid w:val="4CFFAECF"/>
    <w:rsid w:val="4D48408B"/>
    <w:rsid w:val="4DAB2FAE"/>
    <w:rsid w:val="4E0CB088"/>
    <w:rsid w:val="4E339B22"/>
    <w:rsid w:val="4E797C58"/>
    <w:rsid w:val="4F28D433"/>
    <w:rsid w:val="4F4160F5"/>
    <w:rsid w:val="4F6E8E4D"/>
    <w:rsid w:val="4FF67EA1"/>
    <w:rsid w:val="5158FB33"/>
    <w:rsid w:val="52D46BBE"/>
    <w:rsid w:val="530148A3"/>
    <w:rsid w:val="53567C88"/>
    <w:rsid w:val="5377BA60"/>
    <w:rsid w:val="54225E75"/>
    <w:rsid w:val="545238FE"/>
    <w:rsid w:val="549ADCFA"/>
    <w:rsid w:val="54F31D31"/>
    <w:rsid w:val="5502FDA2"/>
    <w:rsid w:val="550465B9"/>
    <w:rsid w:val="554E85CE"/>
    <w:rsid w:val="55673351"/>
    <w:rsid w:val="55EC363D"/>
    <w:rsid w:val="56829E50"/>
    <w:rsid w:val="56E0D295"/>
    <w:rsid w:val="56FA8188"/>
    <w:rsid w:val="5703F8DD"/>
    <w:rsid w:val="5899B275"/>
    <w:rsid w:val="58B1E83A"/>
    <w:rsid w:val="58DAA5E4"/>
    <w:rsid w:val="5901E2A0"/>
    <w:rsid w:val="593E11A6"/>
    <w:rsid w:val="59582C77"/>
    <w:rsid w:val="59789DDE"/>
    <w:rsid w:val="598C2626"/>
    <w:rsid w:val="59943392"/>
    <w:rsid w:val="599ABC59"/>
    <w:rsid w:val="59B9A4D6"/>
    <w:rsid w:val="5A4D177E"/>
    <w:rsid w:val="5A72A4EC"/>
    <w:rsid w:val="5A8169B2"/>
    <w:rsid w:val="5A95B810"/>
    <w:rsid w:val="5AA5258D"/>
    <w:rsid w:val="5AFC28D5"/>
    <w:rsid w:val="5B1B0C17"/>
    <w:rsid w:val="5B8D796E"/>
    <w:rsid w:val="5C6D1E4E"/>
    <w:rsid w:val="5C9D8634"/>
    <w:rsid w:val="5D144AD5"/>
    <w:rsid w:val="5D1C22C8"/>
    <w:rsid w:val="5E83CCA2"/>
    <w:rsid w:val="5EE9ABB7"/>
    <w:rsid w:val="5F536A93"/>
    <w:rsid w:val="5F85FCAD"/>
    <w:rsid w:val="5FD7F839"/>
    <w:rsid w:val="60D5D822"/>
    <w:rsid w:val="6174AD2F"/>
    <w:rsid w:val="61BCC6A9"/>
    <w:rsid w:val="629DAD2A"/>
    <w:rsid w:val="62C973B8"/>
    <w:rsid w:val="630EACC9"/>
    <w:rsid w:val="636914F8"/>
    <w:rsid w:val="63691C83"/>
    <w:rsid w:val="63B82506"/>
    <w:rsid w:val="63E95CEE"/>
    <w:rsid w:val="64E61082"/>
    <w:rsid w:val="654CA58C"/>
    <w:rsid w:val="65B662E3"/>
    <w:rsid w:val="6651E2D7"/>
    <w:rsid w:val="66D7AEF2"/>
    <w:rsid w:val="67034CBF"/>
    <w:rsid w:val="67E8CFC0"/>
    <w:rsid w:val="68B6480B"/>
    <w:rsid w:val="69012E65"/>
    <w:rsid w:val="693BEBED"/>
    <w:rsid w:val="696A8E7D"/>
    <w:rsid w:val="69B4DD19"/>
    <w:rsid w:val="6A66635B"/>
    <w:rsid w:val="6C11A98A"/>
    <w:rsid w:val="6C68CCCC"/>
    <w:rsid w:val="6D42E469"/>
    <w:rsid w:val="6D823087"/>
    <w:rsid w:val="6D877241"/>
    <w:rsid w:val="6DB84B44"/>
    <w:rsid w:val="6E6E187D"/>
    <w:rsid w:val="6EFF9187"/>
    <w:rsid w:val="6F7B81B8"/>
    <w:rsid w:val="6FE554A9"/>
    <w:rsid w:val="7015FEC0"/>
    <w:rsid w:val="701B98B7"/>
    <w:rsid w:val="706BF3A7"/>
    <w:rsid w:val="71018E29"/>
    <w:rsid w:val="712A1D72"/>
    <w:rsid w:val="7131913B"/>
    <w:rsid w:val="717A9DF3"/>
    <w:rsid w:val="71B52491"/>
    <w:rsid w:val="72F666A7"/>
    <w:rsid w:val="7390DDD3"/>
    <w:rsid w:val="739593E9"/>
    <w:rsid w:val="73D2E0A4"/>
    <w:rsid w:val="73FEE121"/>
    <w:rsid w:val="74A89868"/>
    <w:rsid w:val="74C7202E"/>
    <w:rsid w:val="752FDF7C"/>
    <w:rsid w:val="75BB370F"/>
    <w:rsid w:val="7602FB57"/>
    <w:rsid w:val="775D46F6"/>
    <w:rsid w:val="7804DF20"/>
    <w:rsid w:val="7807A204"/>
    <w:rsid w:val="780E3881"/>
    <w:rsid w:val="781074A3"/>
    <w:rsid w:val="7873F7CD"/>
    <w:rsid w:val="7907A94A"/>
    <w:rsid w:val="795DE4E0"/>
    <w:rsid w:val="79C4DC57"/>
    <w:rsid w:val="7A331670"/>
    <w:rsid w:val="7B1C8E6D"/>
    <w:rsid w:val="7C0D9A59"/>
    <w:rsid w:val="7D71A29A"/>
    <w:rsid w:val="7E2497C6"/>
    <w:rsid w:val="7E7CE968"/>
    <w:rsid w:val="7F863B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E488DDE4-A140-45D5-993E-8C82EFA9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link w:val="Kop1Char"/>
    <w:uiPriority w:val="1"/>
    <w:qFormat/>
    <w:rsid w:val="29555E07"/>
    <w:pPr>
      <w:numPr>
        <w:numId w:val="42"/>
      </w:numPr>
      <w:spacing w:after="500"/>
      <w:outlineLvl w:val="0"/>
    </w:pPr>
    <w:rPr>
      <w:rFonts w:ascii="QuadraatSans-Bold" w:eastAsia="Times New Roman" w:hAnsi="QuadraatSans-Bold"/>
      <w:b/>
      <w:bCs/>
      <w:color w:val="AE1A3B"/>
      <w:sz w:val="28"/>
      <w:szCs w:val="28"/>
    </w:rPr>
  </w:style>
  <w:style w:type="paragraph" w:styleId="Kop2">
    <w:name w:val="heading 2"/>
    <w:link w:val="Kop2Char"/>
    <w:uiPriority w:val="1"/>
    <w:qFormat/>
    <w:rsid w:val="003C78D9"/>
    <w:pPr>
      <w:keepNext/>
      <w:numPr>
        <w:ilvl w:val="1"/>
        <w:numId w:val="42"/>
      </w:numPr>
      <w:spacing w:before="120" w:after="120"/>
      <w:outlineLvl w:val="1"/>
    </w:pPr>
    <w:rPr>
      <w:rFonts w:ascii="QuadraatSans-Bold" w:eastAsia="Times New Roman" w:hAnsi="QuadraatSans-Bold"/>
      <w:b/>
      <w:bCs/>
      <w:sz w:val="24"/>
      <w:szCs w:val="24"/>
    </w:rPr>
  </w:style>
  <w:style w:type="paragraph" w:styleId="Kop3">
    <w:name w:val="heading 3"/>
    <w:uiPriority w:val="1"/>
    <w:qFormat/>
    <w:rsid w:val="003C78D9"/>
    <w:pPr>
      <w:keepNext/>
      <w:numPr>
        <w:ilvl w:val="2"/>
        <w:numId w:val="42"/>
      </w:numPr>
      <w:spacing w:before="120" w:after="60"/>
      <w:outlineLvl w:val="2"/>
    </w:pPr>
    <w:rPr>
      <w:rFonts w:ascii="QuadraatSans-Bold" w:hAnsi="QuadraatSans-Bold" w:cs="Arial"/>
      <w:b/>
      <w:bCs/>
    </w:rPr>
  </w:style>
  <w:style w:type="paragraph" w:styleId="Kop4">
    <w:name w:val="heading 4"/>
    <w:basedOn w:val="Kop3"/>
    <w:uiPriority w:val="1"/>
    <w:qFormat/>
    <w:rsid w:val="00B019C7"/>
    <w:pPr>
      <w:numPr>
        <w:ilvl w:val="3"/>
      </w:numPr>
      <w:outlineLvl w:val="3"/>
    </w:pPr>
    <w:rPr>
      <w:iCs/>
    </w:rPr>
  </w:style>
  <w:style w:type="paragraph" w:styleId="Kop5">
    <w:name w:val="heading 5"/>
    <w:uiPriority w:val="1"/>
    <w:qFormat/>
    <w:rsid w:val="29555E07"/>
    <w:pPr>
      <w:numPr>
        <w:ilvl w:val="4"/>
        <w:numId w:val="42"/>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szCs w:val="22"/>
    </w:rPr>
  </w:style>
  <w:style w:type="paragraph" w:styleId="Kop7">
    <w:name w:val="heading 7"/>
    <w:uiPriority w:val="1"/>
    <w:qFormat/>
    <w:rsid w:val="29555E07"/>
    <w:pPr>
      <w:numPr>
        <w:ilvl w:val="6"/>
        <w:numId w:val="42"/>
      </w:numPr>
      <w:spacing w:before="240" w:after="60"/>
      <w:outlineLvl w:val="6"/>
    </w:pPr>
    <w:rPr>
      <w:sz w:val="24"/>
      <w:szCs w:val="24"/>
    </w:rPr>
  </w:style>
  <w:style w:type="paragraph" w:styleId="Kop8">
    <w:name w:val="heading 8"/>
    <w:uiPriority w:val="1"/>
    <w:qFormat/>
    <w:rsid w:val="29555E07"/>
    <w:pPr>
      <w:numPr>
        <w:ilvl w:val="7"/>
        <w:numId w:val="42"/>
      </w:numPr>
      <w:spacing w:before="240" w:after="60"/>
      <w:outlineLvl w:val="7"/>
    </w:pPr>
    <w:rPr>
      <w:i/>
      <w:iCs/>
      <w:sz w:val="24"/>
      <w:szCs w:val="24"/>
    </w:rPr>
  </w:style>
  <w:style w:type="paragraph" w:styleId="Kop9">
    <w:name w:val="heading 9"/>
    <w:uiPriority w:val="1"/>
    <w:qFormat/>
    <w:rsid w:val="29555E07"/>
    <w:pPr>
      <w:numPr>
        <w:ilvl w:val="8"/>
        <w:numId w:val="42"/>
      </w:numPr>
      <w:spacing w:before="240" w:after="60"/>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EB0B61"/>
    <w:rPr>
      <w:rFonts w:ascii="QuadraatSans-Bold" w:eastAsia="Times New Roman" w:hAnsi="QuadraatSans-Bold"/>
      <w:b/>
      <w:bCs/>
      <w:color w:val="AE1A3B"/>
      <w:sz w:val="28"/>
      <w:szCs w:val="28"/>
    </w:rPr>
  </w:style>
  <w:style w:type="character" w:customStyle="1" w:styleId="Kop2Char">
    <w:name w:val="Kop 2 Char"/>
    <w:link w:val="Kop2"/>
    <w:uiPriority w:val="1"/>
    <w:rsid w:val="003C78D9"/>
    <w:rPr>
      <w:rFonts w:ascii="QuadraatSans-Bold" w:eastAsia="Times New Roman" w:hAnsi="QuadraatSans-Bold"/>
      <w:b/>
      <w:bCs/>
      <w:sz w:val="24"/>
      <w:szCs w:val="24"/>
    </w:rPr>
  </w:style>
  <w:style w:type="paragraph" w:customStyle="1" w:styleId="Bijlagegenummerd">
    <w:name w:val="Bijlage genummerd"/>
    <w:uiPriority w:val="1"/>
    <w:rsid w:val="29555E07"/>
    <w:pPr>
      <w:spacing w:after="1000"/>
    </w:pPr>
    <w:rPr>
      <w:b/>
      <w:bCs/>
      <w:sz w:val="28"/>
      <w:szCs w:val="28"/>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uiPriority w:val="1"/>
    <w:rsid w:val="29555E07"/>
    <w:pPr>
      <w:tabs>
        <w:tab w:val="center" w:pos="4536"/>
        <w:tab w:val="right" w:pos="9072"/>
      </w:tabs>
      <w:jc w:val="center"/>
    </w:pPr>
    <w:rPr>
      <w:sz w:val="16"/>
      <w:szCs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style>
  <w:style w:type="paragraph" w:styleId="Voettekst">
    <w:name w:val="footer"/>
    <w:link w:val="VoettekstChar"/>
    <w:uiPriority w:val="99"/>
    <w:rsid w:val="29555E07"/>
    <w:pPr>
      <w:tabs>
        <w:tab w:val="center" w:pos="4536"/>
        <w:tab w:val="right" w:pos="9072"/>
      </w:tabs>
      <w:jc w:val="center"/>
    </w:pPr>
    <w:rPr>
      <w:sz w:val="16"/>
      <w:szCs w:val="16"/>
    </w:rPr>
  </w:style>
  <w:style w:type="character" w:customStyle="1" w:styleId="VoettekstChar">
    <w:name w:val="Voettekst Char"/>
    <w:link w:val="Voettekst"/>
    <w:uiPriority w:val="99"/>
    <w:rsid w:val="00455F2B"/>
    <w:rPr>
      <w:rFonts w:ascii="Corbel" w:hAnsi="Corbel"/>
      <w:sz w:val="16"/>
    </w:rPr>
  </w:style>
  <w:style w:type="character" w:styleId="Paginanummer">
    <w:name w:val="page number"/>
    <w:uiPriority w:val="1"/>
    <w:rsid w:val="29555E07"/>
  </w:style>
  <w:style w:type="paragraph" w:styleId="Inhopg1">
    <w:name w:val="toc 1"/>
    <w:uiPriority w:val="39"/>
    <w:rsid w:val="005B6A35"/>
    <w:pPr>
      <w:tabs>
        <w:tab w:val="left" w:pos="1430"/>
        <w:tab w:val="right" w:leader="dot" w:pos="9061"/>
      </w:tabs>
      <w:spacing w:before="120"/>
      <w:ind w:left="1429" w:hanging="1429"/>
    </w:pPr>
    <w:rPr>
      <w:rFonts w:ascii="QuadraatSans-Bold" w:hAnsi="QuadraatSans-Bold"/>
      <w:b/>
      <w:bCs/>
      <w:noProof/>
    </w:rPr>
  </w:style>
  <w:style w:type="paragraph" w:styleId="Inhopg2">
    <w:name w:val="toc 2"/>
    <w:uiPriority w:val="39"/>
    <w:rsid w:val="005B6A35"/>
    <w:pPr>
      <w:tabs>
        <w:tab w:val="left" w:pos="1980"/>
        <w:tab w:val="right" w:leader="dot" w:pos="9061"/>
      </w:tabs>
      <w:spacing w:before="60"/>
      <w:ind w:left="1979" w:hanging="550"/>
    </w:pPr>
    <w:rPr>
      <w:rFonts w:ascii="QuadraatSans-Regular" w:hAnsi="QuadraatSans-Regular"/>
    </w:rPr>
  </w:style>
  <w:style w:type="paragraph" w:styleId="Inhopg3">
    <w:name w:val="toc 3"/>
    <w:uiPriority w:val="39"/>
    <w:rsid w:val="005B6A35"/>
    <w:pPr>
      <w:tabs>
        <w:tab w:val="left" w:pos="2750"/>
        <w:tab w:val="right" w:leader="dot" w:pos="9061"/>
      </w:tabs>
      <w:spacing w:before="20"/>
      <w:ind w:left="2750" w:hanging="771"/>
    </w:pPr>
    <w:rPr>
      <w:rFonts w:ascii="QuadraatSans-Regular" w:hAnsi="QuadraatSans-Regular"/>
    </w:r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Offertetitel">
    <w:name w:val="Offerte titel"/>
    <w:uiPriority w:val="1"/>
    <w:rsid w:val="29555E07"/>
    <w:pPr>
      <w:widowControl w:val="0"/>
    </w:pPr>
    <w:rPr>
      <w:b/>
      <w:bCs/>
      <w:sz w:val="32"/>
      <w:szCs w:val="32"/>
    </w:rPr>
  </w:style>
  <w:style w:type="paragraph" w:styleId="Voetnoottekst">
    <w:name w:val="footnote text"/>
    <w:uiPriority w:val="1"/>
    <w:semiHidden/>
    <w:rsid w:val="29555E07"/>
    <w:rPr>
      <w:lang w:eastAsia="en-US"/>
    </w:rPr>
  </w:style>
  <w:style w:type="paragraph" w:styleId="Ballontekst">
    <w:name w:val="Balloon Text"/>
    <w:link w:val="BallontekstChar"/>
    <w:uiPriority w:val="99"/>
    <w:semiHidden/>
    <w:unhideWhenUsed/>
    <w:rsid w:val="29555E07"/>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paragraph" w:customStyle="1" w:styleId="FormLabel">
    <w:name w:val="Form Label"/>
    <w:uiPriority w:val="1"/>
    <w:rsid w:val="29555E07"/>
    <w:pPr>
      <w:numPr>
        <w:numId w:val="7"/>
      </w:numPr>
      <w:tabs>
        <w:tab w:val="clear" w:pos="1080"/>
      </w:tabs>
      <w:spacing w:line="280" w:lineRule="exact"/>
      <w:ind w:left="0" w:firstLine="0"/>
    </w:pPr>
    <w:rPr>
      <w:rFonts w:ascii="Arial" w:hAnsi="Arial"/>
      <w:lang w:val="en-GB" w:eastAsia="en-US"/>
    </w:rPr>
  </w:style>
  <w:style w:type="paragraph" w:styleId="Plattetekst">
    <w:name w:val="Body Text"/>
    <w:link w:val="PlattetekstChar"/>
    <w:uiPriority w:val="1"/>
    <w:rsid w:val="29555E07"/>
    <w:pPr>
      <w:spacing w:line="300" w:lineRule="atLeast"/>
    </w:pPr>
    <w:rPr>
      <w:rFonts w:ascii="Verdana" w:hAnsi="Verdana"/>
      <w:sz w:val="24"/>
      <w:szCs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uiPriority w:val="1"/>
    <w:rsid w:val="29555E07"/>
    <w:pPr>
      <w:widowControl w:val="0"/>
      <w:spacing w:line="300" w:lineRule="atLeast"/>
    </w:pPr>
    <w:rPr>
      <w:rFonts w:ascii="Arial" w:hAnsi="Arial"/>
    </w:rPr>
  </w:style>
  <w:style w:type="paragraph" w:customStyle="1" w:styleId="uitzend2">
    <w:name w:val="uitzend2"/>
    <w:link w:val="uitzend2Char"/>
    <w:uiPriority w:val="1"/>
    <w:rsid w:val="29555E07"/>
    <w:pPr>
      <w:numPr>
        <w:numId w:val="8"/>
      </w:numPr>
      <w:tabs>
        <w:tab w:val="clear" w:pos="796"/>
        <w:tab w:val="num" w:pos="426"/>
      </w:tabs>
      <w:spacing w:line="300" w:lineRule="atLeast"/>
      <w:ind w:left="284" w:hanging="284"/>
    </w:pPr>
    <w:rPr>
      <w:rFonts w:ascii="Arial" w:hAnsi="Arial"/>
      <w:b/>
      <w:bCs/>
      <w:sz w:val="24"/>
      <w:szCs w:val="24"/>
      <w:lang w:eastAsia="en-US"/>
    </w:rPr>
  </w:style>
  <w:style w:type="character" w:customStyle="1" w:styleId="uitzend2Char">
    <w:name w:val="uitzend2 Char"/>
    <w:link w:val="uitzend2"/>
    <w:uiPriority w:val="1"/>
    <w:rsid w:val="00075A28"/>
    <w:rPr>
      <w:rFonts w:ascii="Arial" w:hAnsi="Arial"/>
      <w:b/>
      <w:bCs/>
      <w:sz w:val="24"/>
      <w:szCs w:val="24"/>
      <w:lang w:eastAsia="en-US"/>
    </w:rPr>
  </w:style>
  <w:style w:type="paragraph" w:customStyle="1" w:styleId="uitzend4">
    <w:name w:val="uitzend4"/>
    <w:basedOn w:val="Kop3"/>
    <w:autoRedefine/>
    <w:rsid w:val="00075A28"/>
    <w:pPr>
      <w:numPr>
        <w:numId w:val="8"/>
      </w:numPr>
      <w:tabs>
        <w:tab w:val="num" w:pos="567"/>
      </w:tabs>
      <w:spacing w:before="240" w:after="120" w:line="300" w:lineRule="atLeast"/>
      <w:ind w:left="709"/>
    </w:pPr>
    <w:rPr>
      <w:rFonts w:ascii="Arial" w:hAnsi="Arial"/>
      <w:bCs w:val="0"/>
      <w:lang w:eastAsia="en-US"/>
    </w:rPr>
  </w:style>
  <w:style w:type="paragraph" w:styleId="Lijstalinea">
    <w:name w:val="List Paragraph"/>
    <w:link w:val="LijstalineaChar"/>
    <w:uiPriority w:val="34"/>
    <w:qFormat/>
    <w:rsid w:val="29555E07"/>
    <w:rPr>
      <w:lang w:eastAsia="en-US"/>
    </w:rPr>
  </w:style>
  <w:style w:type="character" w:customStyle="1" w:styleId="LijstalineaChar">
    <w:name w:val="Lijstalinea Char"/>
    <w:link w:val="Lijstalinea"/>
    <w:uiPriority w:val="34"/>
    <w:rsid w:val="29555E07"/>
    <w:rPr>
      <w:lang w:eastAsia="en-US"/>
    </w:rPr>
  </w:style>
  <w:style w:type="paragraph" w:styleId="Plattetekstinspringen">
    <w:name w:val="Body Text Indent"/>
    <w:link w:val="PlattetekstinspringenChar"/>
    <w:uiPriority w:val="99"/>
    <w:semiHidden/>
    <w:unhideWhenUsed/>
    <w:rsid w:val="29555E07"/>
    <w:pPr>
      <w:spacing w:after="120"/>
      <w:ind w:left="283"/>
    </w:pPr>
    <w:rPr>
      <w:rFonts w:ascii="Verdana" w:hAnsi="Verdana"/>
      <w:sz w:val="18"/>
      <w:szCs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uiPriority w:val="1"/>
    <w:rsid w:val="29555E07"/>
    <w:pPr>
      <w:numPr>
        <w:ilvl w:val="6"/>
        <w:numId w:val="9"/>
      </w:numPr>
      <w:spacing w:line="300" w:lineRule="atLeast"/>
    </w:pPr>
    <w:rPr>
      <w:rFonts w:ascii="Arial" w:hAnsi="Arial"/>
      <w:lang w:val="en-GB" w:eastAsia="en-US"/>
    </w:rPr>
  </w:style>
  <w:style w:type="paragraph" w:customStyle="1" w:styleId="Bullet2">
    <w:name w:val="Bullet 2"/>
    <w:uiPriority w:val="1"/>
    <w:rsid w:val="29555E07"/>
    <w:pPr>
      <w:numPr>
        <w:ilvl w:val="8"/>
        <w:numId w:val="9"/>
      </w:numPr>
      <w:spacing w:line="300" w:lineRule="atLeast"/>
    </w:pPr>
    <w:rPr>
      <w:rFonts w:ascii="Arial" w:hAnsi="Arial"/>
      <w:lang w:val="en-GB" w:eastAsia="en-US"/>
    </w:rPr>
  </w:style>
  <w:style w:type="paragraph" w:customStyle="1" w:styleId="AlineaNum">
    <w:name w:val="AlineaNum"/>
    <w:uiPriority w:val="1"/>
    <w:rsid w:val="29555E07"/>
    <w:pPr>
      <w:keepLines/>
      <w:numPr>
        <w:ilvl w:val="4"/>
        <w:numId w:val="9"/>
      </w:numPr>
      <w:tabs>
        <w:tab w:val="left" w:pos="720"/>
      </w:tabs>
      <w:spacing w:before="240" w:line="280" w:lineRule="atLeast"/>
    </w:pPr>
    <w:rPr>
      <w:rFonts w:ascii="Arial" w:hAnsi="Arial"/>
      <w:lang w:eastAsia="en-US"/>
    </w:rPr>
  </w:style>
  <w:style w:type="paragraph" w:customStyle="1" w:styleId="AliBijlageNum">
    <w:name w:val="AliBijlageNum"/>
    <w:uiPriority w:val="1"/>
    <w:rsid w:val="29555E07"/>
    <w:pPr>
      <w:keepLines/>
      <w:numPr>
        <w:ilvl w:val="5"/>
        <w:numId w:val="9"/>
      </w:numPr>
      <w:tabs>
        <w:tab w:val="left" w:pos="720"/>
      </w:tabs>
      <w:spacing w:before="260" w:line="300" w:lineRule="atLeast"/>
    </w:pPr>
    <w:rPr>
      <w:rFonts w:ascii="Arial" w:hAnsi="Arial"/>
      <w:lang w:eastAsia="en-US"/>
    </w:rPr>
  </w:style>
  <w:style w:type="paragraph" w:customStyle="1" w:styleId="AliNormalNum">
    <w:name w:val="AliNormalNum"/>
    <w:uiPriority w:val="1"/>
    <w:rsid w:val="29555E07"/>
    <w:pPr>
      <w:keepLines/>
      <w:numPr>
        <w:ilvl w:val="3"/>
        <w:numId w:val="9"/>
      </w:numPr>
      <w:tabs>
        <w:tab w:val="left" w:pos="720"/>
      </w:tabs>
      <w:spacing w:before="240" w:line="280" w:lineRule="atLeast"/>
    </w:pPr>
    <w:rPr>
      <w:rFonts w:ascii="Arial" w:hAnsi="Arial"/>
      <w:lang w:eastAsia="en-US"/>
    </w:rPr>
  </w:style>
  <w:style w:type="paragraph" w:customStyle="1" w:styleId="uitzend3">
    <w:name w:val="uitzend3"/>
    <w:link w:val="uitzend3Char1"/>
    <w:uiPriority w:val="1"/>
    <w:rsid w:val="29555E07"/>
    <w:pPr>
      <w:numPr>
        <w:ilvl w:val="1"/>
        <w:numId w:val="10"/>
      </w:numPr>
      <w:tabs>
        <w:tab w:val="clear" w:pos="1440"/>
      </w:tabs>
      <w:spacing w:before="120" w:line="300" w:lineRule="atLeast"/>
      <w:ind w:left="1077" w:hanging="357"/>
    </w:pPr>
    <w:rPr>
      <w:rFonts w:ascii="Arial" w:hAnsi="Arial"/>
      <w:color w:val="000000" w:themeColor="text1"/>
      <w:lang w:eastAsia="en-US"/>
    </w:rPr>
  </w:style>
  <w:style w:type="character" w:customStyle="1" w:styleId="uitzend3Char1">
    <w:name w:val="uitzend3 Char1"/>
    <w:link w:val="uitzend3"/>
    <w:uiPriority w:val="1"/>
    <w:rsid w:val="00AD1B2A"/>
    <w:rPr>
      <w:rFonts w:ascii="Arial" w:hAnsi="Arial"/>
      <w:color w:val="000000" w:themeColor="text1"/>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uiPriority w:val="1"/>
    <w:rsid w:val="29555E07"/>
    <w:pPr>
      <w:spacing w:line="300" w:lineRule="atLeast"/>
    </w:pPr>
    <w:rPr>
      <w:rFonts w:ascii="Arial" w:hAnsi="Arial"/>
      <w:b/>
      <w:bCs/>
      <w:sz w:val="24"/>
      <w:szCs w:val="24"/>
      <w:lang w:eastAsia="en-US"/>
    </w:rPr>
  </w:style>
  <w:style w:type="paragraph" w:customStyle="1" w:styleId="Opsomming">
    <w:name w:val="Opsomming"/>
    <w:uiPriority w:val="1"/>
    <w:rsid w:val="29555E07"/>
    <w:pPr>
      <w:numPr>
        <w:numId w:val="11"/>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uiPriority w:val="1"/>
    <w:rsid w:val="29555E07"/>
  </w:style>
  <w:style w:type="paragraph" w:customStyle="1" w:styleId="OpmaakprofielRegelafstand15regel">
    <w:name w:val="Opmaakprofiel Regelafstand:  15 regel"/>
    <w:uiPriority w:val="1"/>
    <w:rsid w:val="29555E07"/>
  </w:style>
  <w:style w:type="paragraph" w:customStyle="1" w:styleId="OpmaakprofielRegelafstand15regel1">
    <w:name w:val="Opmaakprofiel Regelafstand:  15 regel1"/>
    <w:uiPriority w:val="1"/>
    <w:rsid w:val="29555E07"/>
  </w:style>
  <w:style w:type="paragraph" w:customStyle="1" w:styleId="OpmaakprofielRegelafstand15regel2">
    <w:name w:val="Opmaakprofiel Regelafstand:  15 regel2"/>
    <w:uiPriority w:val="1"/>
    <w:rsid w:val="29555E07"/>
  </w:style>
  <w:style w:type="paragraph" w:customStyle="1" w:styleId="OpmaakprofielRegelafstand15regel3">
    <w:name w:val="Opmaakprofiel Regelafstand:  15 regel3"/>
    <w:uiPriority w:val="1"/>
    <w:rsid w:val="29555E07"/>
  </w:style>
  <w:style w:type="paragraph" w:styleId="Plattetekstinspringen2">
    <w:name w:val="Body Text Indent 2"/>
    <w:link w:val="Plattetekstinspringen2Char"/>
    <w:uiPriority w:val="99"/>
    <w:semiHidden/>
    <w:unhideWhenUsed/>
    <w:rsid w:val="29555E07"/>
    <w:pPr>
      <w:spacing w:after="120" w:line="480" w:lineRule="auto"/>
      <w:ind w:left="283"/>
    </w:pPr>
    <w:rPr>
      <w:rFonts w:ascii="Verdana" w:hAnsi="Verdana"/>
      <w:sz w:val="18"/>
      <w:szCs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Plattetekstinspringen3">
    <w:name w:val="Body Text Indent 3"/>
    <w:link w:val="Plattetekstinspringen3Char"/>
    <w:uiPriority w:val="1"/>
    <w:semiHidden/>
    <w:rsid w:val="29555E07"/>
    <w:pPr>
      <w:spacing w:after="120"/>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uiPriority w:val="1"/>
    <w:rsid w:val="29555E07"/>
    <w:pPr>
      <w:tabs>
        <w:tab w:val="left" w:pos="1400"/>
      </w:tabs>
      <w:ind w:left="1485" w:hanging="425"/>
    </w:pPr>
    <w:rPr>
      <w:rFonts w:ascii="Arial" w:hAnsi="Arial"/>
    </w:rPr>
  </w:style>
  <w:style w:type="paragraph" w:customStyle="1" w:styleId="RDhoofdtaak">
    <w:name w:val="RD hoofdtaak"/>
    <w:uiPriority w:val="1"/>
    <w:rsid w:val="29555E07"/>
    <w:pPr>
      <w:numPr>
        <w:numId w:val="13"/>
      </w:numPr>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uiPriority w:val="39"/>
    <w:unhideWhenUsed/>
    <w:rsid w:val="005B6A35"/>
    <w:pPr>
      <w:spacing w:after="100"/>
      <w:ind w:left="540"/>
    </w:pPr>
    <w:rPr>
      <w:rFonts w:ascii="QuadraatSans-Regular" w:hAnsi="QuadraatSans-Regular"/>
    </w:rPr>
  </w:style>
  <w:style w:type="paragraph" w:customStyle="1" w:styleId="Level1">
    <w:name w:val="Level 1"/>
    <w:uiPriority w:val="1"/>
    <w:rsid w:val="29555E07"/>
    <w:pPr>
      <w:widowControl w:val="0"/>
      <w:numPr>
        <w:numId w:val="14"/>
      </w:numPr>
      <w:ind w:left="288" w:hanging="288"/>
      <w:outlineLvl w:val="0"/>
    </w:pPr>
    <w:rPr>
      <w:rFonts w:ascii="PMingLiU" w:eastAsia="PMingLiU"/>
      <w:lang w:val="en-US"/>
    </w:rPr>
  </w:style>
  <w:style w:type="paragraph" w:customStyle="1" w:styleId="Bijlagenaangepast">
    <w:name w:val="Bijlagen aangepast"/>
    <w:uiPriority w:val="1"/>
    <w:rsid w:val="29555E07"/>
    <w:pPr>
      <w:tabs>
        <w:tab w:val="left" w:pos="1418"/>
      </w:tabs>
      <w:ind w:left="360" w:hanging="360"/>
    </w:pPr>
    <w:rPr>
      <w:b/>
      <w:bCs/>
      <w:sz w:val="28"/>
      <w:szCs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spelle">
    <w:name w:val="spelle"/>
    <w:uiPriority w:val="1"/>
    <w:rsid w:val="29555E07"/>
  </w:style>
  <w:style w:type="paragraph" w:customStyle="1" w:styleId="Style1">
    <w:name w:val="Style1"/>
    <w:link w:val="Style1Char"/>
    <w:uiPriority w:val="1"/>
    <w:qFormat/>
    <w:rsid w:val="29555E07"/>
    <w:pPr>
      <w:numPr>
        <w:numId w:val="15"/>
      </w:numPr>
    </w:pPr>
    <w:rPr>
      <w:rFonts w:ascii="Verdana" w:hAnsi="Verdana"/>
      <w:b/>
      <w:bCs/>
      <w:sz w:val="24"/>
      <w:szCs w:val="24"/>
    </w:rPr>
  </w:style>
  <w:style w:type="character" w:customStyle="1" w:styleId="Style1Char">
    <w:name w:val="Style1 Char"/>
    <w:link w:val="Style1"/>
    <w:uiPriority w:val="1"/>
    <w:rsid w:val="00915A96"/>
    <w:rPr>
      <w:rFonts w:ascii="Verdana" w:hAnsi="Verdana"/>
      <w:b/>
      <w:bCs/>
      <w:sz w:val="24"/>
      <w:szCs w:val="24"/>
    </w:rPr>
  </w:style>
  <w:style w:type="paragraph" w:customStyle="1" w:styleId="vervolgnummering">
    <w:name w:val="vervolgnummering"/>
    <w:uiPriority w:val="1"/>
    <w:rsid w:val="29555E07"/>
    <w:pPr>
      <w:tabs>
        <w:tab w:val="num" w:pos="680"/>
      </w:tabs>
      <w:ind w:left="680" w:hanging="680"/>
    </w:pPr>
    <w:rPr>
      <w:rFonts w:ascii="Arial" w:eastAsia="Times New Roman" w:hAnsi="Arial"/>
    </w:rPr>
  </w:style>
  <w:style w:type="character" w:styleId="Tekstvantijdelijkeaanduiding">
    <w:name w:val="Placeholder Text"/>
    <w:uiPriority w:val="99"/>
    <w:semiHidden/>
    <w:rsid w:val="29555E07"/>
    <w:rPr>
      <w:color w:val="808080" w:themeColor="background1" w:themeShade="80"/>
    </w:rPr>
  </w:style>
  <w:style w:type="paragraph" w:styleId="Standaardinspringing">
    <w:name w:val="Normal Indent"/>
    <w:link w:val="StandaardinspringingChar"/>
    <w:uiPriority w:val="1"/>
    <w:rsid w:val="29555E07"/>
    <w:pPr>
      <w:ind w:left="454"/>
      <w:jc w:val="both"/>
    </w:pPr>
    <w:rPr>
      <w:rFonts w:ascii="Helvetica" w:eastAsia="Times New Roman" w:hAnsi="Helvetica"/>
      <w:sz w:val="18"/>
      <w:szCs w:val="18"/>
      <w:lang w:eastAsia="en-US"/>
    </w:rPr>
  </w:style>
  <w:style w:type="character" w:customStyle="1" w:styleId="StandaardinspringingChar">
    <w:name w:val="Standaardinspringing Char"/>
    <w:link w:val="Standaardinspringing"/>
    <w:uiPriority w:val="1"/>
    <w:rsid w:val="29555E07"/>
    <w:rPr>
      <w:rFonts w:ascii="Helvetica" w:eastAsia="Times New Roman" w:hAnsi="Helvetica"/>
      <w:sz w:val="18"/>
      <w:szCs w:val="18"/>
      <w:lang w:eastAsia="en-US"/>
    </w:rPr>
  </w:style>
  <w:style w:type="paragraph" w:customStyle="1" w:styleId="Titelpaginatitel">
    <w:name w:val="Titelpagina titel"/>
    <w:uiPriority w:val="1"/>
    <w:rsid w:val="29555E07"/>
    <w:pPr>
      <w:spacing w:line="300" w:lineRule="atLeast"/>
    </w:pPr>
    <w:rPr>
      <w:rFonts w:ascii="Arial" w:eastAsia="Times New Roman" w:hAnsi="Arial"/>
      <w:b/>
      <w:bCs/>
      <w:sz w:val="28"/>
      <w:szCs w:val="28"/>
      <w:lang w:eastAsia="en-US"/>
    </w:rPr>
  </w:style>
  <w:style w:type="paragraph" w:customStyle="1" w:styleId="Titelpaginadocumentgegevens">
    <w:name w:val="Titelpagina documentgegevens"/>
    <w:uiPriority w:val="1"/>
    <w:rsid w:val="29555E07"/>
    <w:pPr>
      <w:spacing w:line="300" w:lineRule="atLeast"/>
    </w:pPr>
    <w:rPr>
      <w:rFonts w:ascii="Arial" w:eastAsia="Times New Roman" w:hAnsi="Arial"/>
      <w:sz w:val="18"/>
      <w:szCs w:val="18"/>
      <w:lang w:eastAsia="en-US"/>
    </w:rPr>
  </w:style>
  <w:style w:type="paragraph" w:styleId="Revisie">
    <w:name w:val="Revision"/>
    <w:hidden/>
    <w:uiPriority w:val="99"/>
    <w:semiHidden/>
    <w:rsid w:val="00FE487D"/>
    <w:rPr>
      <w:rFonts w:ascii="Corbel" w:hAnsi="Corbel"/>
    </w:rPr>
  </w:style>
  <w:style w:type="paragraph" w:styleId="Tekstzonderopmaak">
    <w:name w:val="Plain Text"/>
    <w:link w:val="TekstzonderopmaakChar"/>
    <w:uiPriority w:val="99"/>
    <w:semiHidden/>
    <w:unhideWhenUsed/>
    <w:rsid w:val="29555E07"/>
    <w:rPr>
      <w:rFonts w:ascii="Verdana" w:eastAsiaTheme="minorEastAsia" w:hAnsi="Verdana"/>
      <w:sz w:val="18"/>
      <w:szCs w:val="18"/>
      <w:lang w:eastAsia="en-US"/>
    </w:rPr>
  </w:style>
  <w:style w:type="character" w:customStyle="1" w:styleId="TekstzonderopmaakChar">
    <w:name w:val="Tekst zonder opmaak Char"/>
    <w:link w:val="Tekstzonderopmaak"/>
    <w:uiPriority w:val="99"/>
    <w:semiHidden/>
    <w:rsid w:val="29555E07"/>
    <w:rPr>
      <w:rFonts w:ascii="Verdana" w:eastAsiaTheme="minorEastAsia"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uiPriority w:val="99"/>
    <w:unhideWhenUsed/>
    <w:rsid w:val="29555E07"/>
    <w:pPr>
      <w:spacing w:beforeAutospacing="1" w:afterAutospacing="1"/>
    </w:pPr>
    <w:rPr>
      <w:rFonts w:eastAsia="Times New Roman"/>
      <w:sz w:val="24"/>
      <w:szCs w:val="24"/>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uiPriority w:val="99"/>
    <w:semiHidden/>
    <w:unhideWhenUsed/>
    <w:rsid w:val="29555E07"/>
    <w:rPr>
      <w:color w:val="605E5C"/>
    </w:rPr>
  </w:style>
  <w:style w:type="paragraph" w:styleId="Titel">
    <w:name w:val="Title"/>
    <w:link w:val="TitelChar"/>
    <w:uiPriority w:val="10"/>
    <w:qFormat/>
    <w:rsid w:val="29555E07"/>
    <w:pPr>
      <w:contextualSpacing/>
    </w:pPr>
    <w:rPr>
      <w:rFonts w:ascii="QuadraatSansDis-SemiBold" w:eastAsiaTheme="majorEastAsia" w:hAnsi="QuadraatSansDis-SemiBold" w:cstheme="majorBidi"/>
      <w:color w:val="AE1A3B"/>
      <w:sz w:val="52"/>
      <w:szCs w:val="52"/>
    </w:rPr>
  </w:style>
  <w:style w:type="character" w:customStyle="1" w:styleId="TitelChar">
    <w:name w:val="Titel Char"/>
    <w:link w:val="Titel"/>
    <w:uiPriority w:val="10"/>
    <w:rsid w:val="29555E07"/>
    <w:rPr>
      <w:rFonts w:ascii="QuadraatSansDis-SemiBold" w:eastAsiaTheme="majorEastAsia" w:hAnsi="QuadraatSansDis-SemiBold" w:cstheme="majorBidi"/>
      <w:color w:val="AE1A3B"/>
      <w:sz w:val="52"/>
      <w:szCs w:val="52"/>
    </w:rPr>
  </w:style>
  <w:style w:type="paragraph" w:customStyle="1" w:styleId="gemeentewageningen">
    <w:name w:val="gemeente wageningen"/>
    <w:uiPriority w:val="1"/>
    <w:qFormat/>
    <w:rsid w:val="29555E07"/>
  </w:style>
  <w:style w:type="paragraph" w:styleId="Ondertitel">
    <w:name w:val="Subtitle"/>
    <w:link w:val="OndertitelChar"/>
    <w:uiPriority w:val="11"/>
    <w:qFormat/>
    <w:rsid w:val="29555E07"/>
    <w:pPr>
      <w:spacing w:after="160"/>
    </w:pPr>
    <w:rPr>
      <w:rFonts w:ascii="QuadraatSansDis-SemiBold" w:eastAsiaTheme="minorEastAsia" w:hAnsi="QuadraatSansDis-SemiBold" w:cstheme="minorBidi"/>
      <w:color w:val="AE1A3B"/>
      <w:sz w:val="32"/>
      <w:szCs w:val="32"/>
    </w:rPr>
  </w:style>
  <w:style w:type="character" w:customStyle="1" w:styleId="OndertitelChar">
    <w:name w:val="Ondertitel Char"/>
    <w:link w:val="Ondertitel"/>
    <w:uiPriority w:val="11"/>
    <w:rsid w:val="29555E07"/>
    <w:rPr>
      <w:rFonts w:ascii="QuadraatSansDis-SemiBold" w:eastAsiaTheme="minorEastAsia" w:hAnsi="QuadraatSansDis-SemiBold" w:cstheme="minorBidi"/>
      <w:color w:val="AE1A3B"/>
      <w:sz w:val="32"/>
      <w:szCs w:val="32"/>
    </w:rPr>
  </w:style>
  <w:style w:type="character" w:styleId="GevolgdeHyperlink">
    <w:name w:val="FollowedHyperlink"/>
    <w:uiPriority w:val="99"/>
    <w:semiHidden/>
    <w:unhideWhenUsed/>
    <w:rsid w:val="29555E07"/>
    <w:rPr>
      <w:color w:val="800080"/>
      <w:u w:val="single"/>
    </w:rPr>
  </w:style>
  <w:style w:type="paragraph" w:customStyle="1" w:styleId="Bijlageaangepast">
    <w:name w:val="Bijlage aangepast"/>
    <w:basedOn w:val="Kop1zondernummering"/>
    <w:qFormat/>
    <w:rsid w:val="007B58C8"/>
    <w:pPr>
      <w:numPr>
        <w:numId w:val="61"/>
      </w:numPr>
      <w:ind w:left="357" w:hanging="357"/>
    </w:pPr>
  </w:style>
  <w:style w:type="character" w:customStyle="1" w:styleId="normaltextrun">
    <w:name w:val="normaltextrun"/>
    <w:uiPriority w:val="1"/>
    <w:rsid w:val="29555E07"/>
    <w:rPr>
      <w:rFonts w:ascii="Times New Roman" w:eastAsia="Batang" w:hAnsi="Times New Roman" w:cs="Times New Roman"/>
    </w:rPr>
  </w:style>
  <w:style w:type="character" w:customStyle="1" w:styleId="eop">
    <w:name w:val="eop"/>
    <w:uiPriority w:val="1"/>
    <w:rsid w:val="29555E07"/>
    <w:rPr>
      <w:rFonts w:ascii="Times New Roman" w:eastAsia="Batang" w:hAnsi="Times New Roman" w:cs="Times New Roman"/>
    </w:rPr>
  </w:style>
  <w:style w:type="paragraph" w:customStyle="1" w:styleId="paragraph">
    <w:name w:val="paragraph"/>
    <w:uiPriority w:val="1"/>
    <w:rsid w:val="29555E07"/>
    <w:pPr>
      <w:spacing w:beforeAutospacing="1" w:afterAutospacing="1"/>
    </w:pPr>
    <w:rPr>
      <w:rFonts w:eastAsia="Times New Roman"/>
      <w:sz w:val="24"/>
      <w:szCs w:val="24"/>
    </w:rPr>
  </w:style>
  <w:style w:type="paragraph" w:styleId="Geenafstand">
    <w:name w:val="No Spacing"/>
    <w:uiPriority w:val="1"/>
    <w:qFormat/>
    <w:rsid w:val="00187E5A"/>
    <w:rPr>
      <w:rFonts w:ascii="QuadraatSans-Regular" w:hAnsi="QuadraatSans-Regular"/>
      <w:color w:val="000000" w:themeColor="text1"/>
      <w:sz w:val="22"/>
    </w:rPr>
  </w:style>
  <w:style w:type="character" w:styleId="Vermelding">
    <w:name w:val="Mention"/>
    <w:basedOn w:val="Standaardalinea-lettertype"/>
    <w:uiPriority w:val="99"/>
    <w:unhideWhenUsed/>
    <w:rsid w:val="00482A5B"/>
    <w:rPr>
      <w:color w:val="2B579A"/>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QuadraatSans-Regular" w:hAnsi="QuadraatSans-Regular"/>
      <w:color w:val="000000" w:themeColor="text1"/>
    </w:rPr>
  </w:style>
  <w:style w:type="character" w:styleId="Verwijzingopmerking">
    <w:name w:val="annotation reference"/>
    <w:basedOn w:val="Standaardalinea-lettertype"/>
    <w:uiPriority w:val="99"/>
    <w:semiHidden/>
    <w:unhideWhenUsed/>
    <w:rPr>
      <w:sz w:val="16"/>
      <w:szCs w:val="16"/>
    </w:rPr>
  </w:style>
  <w:style w:type="character" w:customStyle="1" w:styleId="CommentReference1">
    <w:name w:val="Comment Reference1"/>
    <w:uiPriority w:val="99"/>
    <w:semiHidden/>
    <w:rsid w:val="0013564F"/>
    <w:rPr>
      <w:rFonts w:ascii="Univers" w:hAnsi="Univers"/>
      <w:dstrike w:val="0"/>
      <w:color w:val="auto"/>
      <w:sz w:val="20"/>
      <w:vertAlign w:val="baseline"/>
    </w:rPr>
  </w:style>
  <w:style w:type="paragraph" w:customStyle="1" w:styleId="CommentText1">
    <w:name w:val="Comment Text1"/>
    <w:uiPriority w:val="99"/>
    <w:rsid w:val="0013564F"/>
    <w:pPr>
      <w:spacing w:line="300" w:lineRule="atLeast"/>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00753271">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05770769">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26103151">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37187928">
      <w:bodyDiv w:val="1"/>
      <w:marLeft w:val="0"/>
      <w:marRight w:val="0"/>
      <w:marTop w:val="0"/>
      <w:marBottom w:val="0"/>
      <w:divBdr>
        <w:top w:val="none" w:sz="0" w:space="0" w:color="auto"/>
        <w:left w:val="none" w:sz="0" w:space="0" w:color="auto"/>
        <w:bottom w:val="none" w:sz="0" w:space="0" w:color="auto"/>
        <w:right w:val="none" w:sz="0" w:space="0" w:color="auto"/>
      </w:divBdr>
      <w:divsChild>
        <w:div w:id="660080982">
          <w:marLeft w:val="0"/>
          <w:marRight w:val="0"/>
          <w:marTop w:val="0"/>
          <w:marBottom w:val="0"/>
          <w:divBdr>
            <w:top w:val="none" w:sz="0" w:space="0" w:color="auto"/>
            <w:left w:val="none" w:sz="0" w:space="0" w:color="auto"/>
            <w:bottom w:val="none" w:sz="0" w:space="0" w:color="auto"/>
            <w:right w:val="none" w:sz="0" w:space="0" w:color="auto"/>
          </w:divBdr>
        </w:div>
        <w:div w:id="1446197446">
          <w:marLeft w:val="0"/>
          <w:marRight w:val="0"/>
          <w:marTop w:val="0"/>
          <w:marBottom w:val="0"/>
          <w:divBdr>
            <w:top w:val="none" w:sz="0" w:space="0" w:color="auto"/>
            <w:left w:val="none" w:sz="0" w:space="0" w:color="auto"/>
            <w:bottom w:val="none" w:sz="0" w:space="0" w:color="auto"/>
            <w:right w:val="none" w:sz="0" w:space="0" w:color="auto"/>
          </w:divBdr>
        </w:div>
      </w:divsChild>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398236357">
      <w:bodyDiv w:val="1"/>
      <w:marLeft w:val="0"/>
      <w:marRight w:val="0"/>
      <w:marTop w:val="0"/>
      <w:marBottom w:val="0"/>
      <w:divBdr>
        <w:top w:val="none" w:sz="0" w:space="0" w:color="auto"/>
        <w:left w:val="none" w:sz="0" w:space="0" w:color="auto"/>
        <w:bottom w:val="none" w:sz="0" w:space="0" w:color="auto"/>
        <w:right w:val="none" w:sz="0" w:space="0" w:color="auto"/>
      </w:divBdr>
      <w:divsChild>
        <w:div w:id="342056754">
          <w:marLeft w:val="0"/>
          <w:marRight w:val="0"/>
          <w:marTop w:val="0"/>
          <w:marBottom w:val="0"/>
          <w:divBdr>
            <w:top w:val="none" w:sz="0" w:space="0" w:color="auto"/>
            <w:left w:val="none" w:sz="0" w:space="0" w:color="auto"/>
            <w:bottom w:val="none" w:sz="0" w:space="0" w:color="auto"/>
            <w:right w:val="none" w:sz="0" w:space="0" w:color="auto"/>
          </w:divBdr>
        </w:div>
        <w:div w:id="612174297">
          <w:marLeft w:val="0"/>
          <w:marRight w:val="0"/>
          <w:marTop w:val="0"/>
          <w:marBottom w:val="0"/>
          <w:divBdr>
            <w:top w:val="none" w:sz="0" w:space="0" w:color="auto"/>
            <w:left w:val="none" w:sz="0" w:space="0" w:color="auto"/>
            <w:bottom w:val="none" w:sz="0" w:space="0" w:color="auto"/>
            <w:right w:val="none" w:sz="0" w:space="0" w:color="auto"/>
          </w:divBdr>
        </w:div>
      </w:divsChild>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496799962">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49996161">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774934994">
      <w:bodyDiv w:val="1"/>
      <w:marLeft w:val="0"/>
      <w:marRight w:val="0"/>
      <w:marTop w:val="0"/>
      <w:marBottom w:val="0"/>
      <w:divBdr>
        <w:top w:val="none" w:sz="0" w:space="0" w:color="auto"/>
        <w:left w:val="none" w:sz="0" w:space="0" w:color="auto"/>
        <w:bottom w:val="none" w:sz="0" w:space="0" w:color="auto"/>
        <w:right w:val="none" w:sz="0" w:space="0" w:color="auto"/>
      </w:divBdr>
    </w:div>
    <w:div w:id="1847935119">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42836729">
      <w:bodyDiv w:val="1"/>
      <w:marLeft w:val="0"/>
      <w:marRight w:val="0"/>
      <w:marTop w:val="0"/>
      <w:marBottom w:val="0"/>
      <w:divBdr>
        <w:top w:val="none" w:sz="0" w:space="0" w:color="auto"/>
        <w:left w:val="none" w:sz="0" w:space="0" w:color="auto"/>
        <w:bottom w:val="none" w:sz="0" w:space="0" w:color="auto"/>
        <w:right w:val="none" w:sz="0" w:space="0" w:color="auto"/>
      </w:divBdr>
      <w:divsChild>
        <w:div w:id="1183590932">
          <w:marLeft w:val="0"/>
          <w:marRight w:val="0"/>
          <w:marTop w:val="0"/>
          <w:marBottom w:val="0"/>
          <w:divBdr>
            <w:top w:val="none" w:sz="0" w:space="0" w:color="auto"/>
            <w:left w:val="none" w:sz="0" w:space="0" w:color="auto"/>
            <w:bottom w:val="none" w:sz="0" w:space="0" w:color="auto"/>
            <w:right w:val="none" w:sz="0" w:space="0" w:color="auto"/>
          </w:divBdr>
        </w:div>
        <w:div w:id="1473713176">
          <w:marLeft w:val="0"/>
          <w:marRight w:val="0"/>
          <w:marTop w:val="0"/>
          <w:marBottom w:val="0"/>
          <w:divBdr>
            <w:top w:val="none" w:sz="0" w:space="0" w:color="auto"/>
            <w:left w:val="none" w:sz="0" w:space="0" w:color="auto"/>
            <w:bottom w:val="none" w:sz="0" w:space="0" w:color="auto"/>
            <w:right w:val="none" w:sz="0" w:space="0" w:color="auto"/>
          </w:divBdr>
        </w:div>
      </w:divsChild>
    </w:div>
    <w:div w:id="1949583122">
      <w:bodyDiv w:val="1"/>
      <w:marLeft w:val="0"/>
      <w:marRight w:val="0"/>
      <w:marTop w:val="0"/>
      <w:marBottom w:val="0"/>
      <w:divBdr>
        <w:top w:val="none" w:sz="0" w:space="0" w:color="auto"/>
        <w:left w:val="none" w:sz="0" w:space="0" w:color="auto"/>
        <w:bottom w:val="none" w:sz="0" w:space="0" w:color="auto"/>
        <w:right w:val="none" w:sz="0" w:space="0" w:color="auto"/>
      </w:divBdr>
      <w:divsChild>
        <w:div w:id="950430267">
          <w:marLeft w:val="0"/>
          <w:marRight w:val="0"/>
          <w:marTop w:val="0"/>
          <w:marBottom w:val="0"/>
          <w:divBdr>
            <w:top w:val="none" w:sz="0" w:space="0" w:color="auto"/>
            <w:left w:val="none" w:sz="0" w:space="0" w:color="auto"/>
            <w:bottom w:val="none" w:sz="0" w:space="0" w:color="auto"/>
            <w:right w:val="none" w:sz="0" w:space="0" w:color="auto"/>
          </w:divBdr>
        </w:div>
        <w:div w:id="1987707734">
          <w:marLeft w:val="0"/>
          <w:marRight w:val="0"/>
          <w:marTop w:val="0"/>
          <w:marBottom w:val="0"/>
          <w:divBdr>
            <w:top w:val="none" w:sz="0" w:space="0" w:color="auto"/>
            <w:left w:val="none" w:sz="0" w:space="0" w:color="auto"/>
            <w:bottom w:val="none" w:sz="0" w:space="0" w:color="auto"/>
            <w:right w:val="none" w:sz="0" w:space="0" w:color="auto"/>
          </w:divBdr>
        </w:div>
      </w:divsChild>
    </w:div>
    <w:div w:id="1988394362">
      <w:bodyDiv w:val="1"/>
      <w:marLeft w:val="0"/>
      <w:marRight w:val="0"/>
      <w:marTop w:val="0"/>
      <w:marBottom w:val="0"/>
      <w:divBdr>
        <w:top w:val="none" w:sz="0" w:space="0" w:color="auto"/>
        <w:left w:val="none" w:sz="0" w:space="0" w:color="auto"/>
        <w:bottom w:val="none" w:sz="0" w:space="0" w:color="auto"/>
        <w:right w:val="none" w:sz="0" w:space="0" w:color="auto"/>
      </w:divBdr>
      <w:divsChild>
        <w:div w:id="209076432">
          <w:marLeft w:val="0"/>
          <w:marRight w:val="0"/>
          <w:marTop w:val="0"/>
          <w:marBottom w:val="0"/>
          <w:divBdr>
            <w:top w:val="none" w:sz="0" w:space="0" w:color="auto"/>
            <w:left w:val="none" w:sz="0" w:space="0" w:color="auto"/>
            <w:bottom w:val="none" w:sz="0" w:space="0" w:color="auto"/>
            <w:right w:val="none" w:sz="0" w:space="0" w:color="auto"/>
          </w:divBdr>
        </w:div>
        <w:div w:id="2140873116">
          <w:marLeft w:val="0"/>
          <w:marRight w:val="0"/>
          <w:marTop w:val="0"/>
          <w:marBottom w:val="0"/>
          <w:divBdr>
            <w:top w:val="none" w:sz="0" w:space="0" w:color="auto"/>
            <w:left w:val="none" w:sz="0" w:space="0" w:color="auto"/>
            <w:bottom w:val="none" w:sz="0" w:space="0" w:color="auto"/>
            <w:right w:val="none" w:sz="0" w:space="0" w:color="auto"/>
          </w:divBdr>
        </w:div>
      </w:divsChild>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050492536">
      <w:bodyDiv w:val="1"/>
      <w:marLeft w:val="0"/>
      <w:marRight w:val="0"/>
      <w:marTop w:val="0"/>
      <w:marBottom w:val="0"/>
      <w:divBdr>
        <w:top w:val="none" w:sz="0" w:space="0" w:color="auto"/>
        <w:left w:val="none" w:sz="0" w:space="0" w:color="auto"/>
        <w:bottom w:val="none" w:sz="0" w:space="0" w:color="auto"/>
        <w:right w:val="none" w:sz="0" w:space="0" w:color="auto"/>
      </w:divBdr>
      <w:divsChild>
        <w:div w:id="1427337931">
          <w:marLeft w:val="0"/>
          <w:marRight w:val="0"/>
          <w:marTop w:val="0"/>
          <w:marBottom w:val="0"/>
          <w:divBdr>
            <w:top w:val="none" w:sz="0" w:space="0" w:color="auto"/>
            <w:left w:val="none" w:sz="0" w:space="0" w:color="auto"/>
            <w:bottom w:val="none" w:sz="0" w:space="0" w:color="auto"/>
            <w:right w:val="none" w:sz="0" w:space="0" w:color="auto"/>
          </w:divBdr>
        </w:div>
        <w:div w:id="2035811591">
          <w:marLeft w:val="0"/>
          <w:marRight w:val="0"/>
          <w:marTop w:val="0"/>
          <w:marBottom w:val="0"/>
          <w:divBdr>
            <w:top w:val="none" w:sz="0" w:space="0" w:color="auto"/>
            <w:left w:val="none" w:sz="0" w:space="0" w:color="auto"/>
            <w:bottom w:val="none" w:sz="0" w:space="0" w:color="auto"/>
            <w:right w:val="none" w:sz="0" w:space="0" w:color="auto"/>
          </w:divBdr>
        </w:div>
      </w:divsChild>
    </w:div>
    <w:div w:id="2057197136">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wageningen.nl/direct-regelen/ondernemers/duurzaamheid-en-inkopen/aanbesteden-en-inkopen/"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mailto:inkoop@wageningen.nl" TargetMode="External"/><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hyperlink" Target="http://www.wageningen.nl/" TargetMode="External"/><Relationship Id="rId25" Type="http://schemas.openxmlformats.org/officeDocument/2006/relationships/hyperlink" Target="mailto:robert.bongers@wageningn.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tenderned.n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inkoopklacht@wageningen.nl"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hyperlink" Target="https://vng.nl/sites/default/files/2023-12/vng_gibit_2023_artikelen.pdf" TargetMode="External"/><Relationship Id="rId30" Type="http://schemas.openxmlformats.org/officeDocument/2006/relationships/footer" Target="footer2.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BA54AA73799649A0C6D8DBFB0DD998" ma:contentTypeVersion="9" ma:contentTypeDescription="Een nieuw document maken." ma:contentTypeScope="" ma:versionID="4b64155b36dc91019291ab94d667e6c6">
  <xsd:schema xmlns:xsd="http://www.w3.org/2001/XMLSchema" xmlns:xs="http://www.w3.org/2001/XMLSchema" xmlns:p="http://schemas.microsoft.com/office/2006/metadata/properties" xmlns:ns2="19c8e7e1-d1a1-43e5-9c0a-8aa71961c8a7" targetNamespace="http://schemas.microsoft.com/office/2006/metadata/properties" ma:root="true" ma:fieldsID="a163b5428af0afb65d9637d955fed452" ns2:_="">
    <xsd:import namespace="19c8e7e1-d1a1-43e5-9c0a-8aa71961c8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8e7e1-d1a1-43e5-9c0a-8aa71961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Publiceerbaar" ma:index="16" nillable="true" ma:displayName="Publiceerbaar" ma:default="Nee" ma:format="Dropdown" ma:internalName="Publiceerbaar">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eerbaar xmlns="19c8e7e1-d1a1-43e5-9c0a-8aa71961c8a7">Ja</Publiceerbaa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2.xml><?xml version="1.0" encoding="utf-8"?>
<ds:datastoreItem xmlns:ds="http://schemas.openxmlformats.org/officeDocument/2006/customXml" ds:itemID="{D12A2A0F-376D-4D80-9DC6-188A9F810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8e7e1-d1a1-43e5-9c0a-8aa71961c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08F4B-59A1-4A42-A373-23C65E41DFCA}">
  <ds:schemaRefs>
    <ds:schemaRef ds:uri="http://purl.org/dc/term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dcmitype/"/>
    <ds:schemaRef ds:uri="19c8e7e1-d1a1-43e5-9c0a-8aa71961c8a7"/>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22</TotalTime>
  <Pages>40</Pages>
  <Words>11727</Words>
  <Characters>75828</Characters>
  <Application>Microsoft Office Word</Application>
  <DocSecurity>0</DocSecurity>
  <Lines>1763</Lines>
  <Paragraphs>972</Paragraphs>
  <ScaleCrop>false</ScaleCrop>
  <Company>HP</Company>
  <LinksUpToDate>false</LinksUpToDate>
  <CharactersWithSpaces>86583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EA2025-121</dc:title>
  <dc:subject/>
  <dc:creator>Gemeente Wageningen</dc:creator>
  <cp:keywords>Document</cp:keywords>
  <cp:lastModifiedBy>Harkink, Erwin</cp:lastModifiedBy>
  <cp:revision>16</cp:revision>
  <cp:lastPrinted>2026-03-26T12:38:00Z</cp:lastPrinted>
  <dcterms:created xsi:type="dcterms:W3CDTF">2026-03-24T09:49:00Z</dcterms:created>
  <dcterms:modified xsi:type="dcterms:W3CDTF">2026-03-26T13:57:00Z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0x01010027BA54AA73799649A0C6D8DBFB0DD998</vt:lpwstr>
  </property>
  <property fmtid="{D5CDD505-2E9C-101B-9397-08002B2CF9AE}" pid="3" name="MediaServiceImageTags">
    <vt:lpwstr/>
  </property>
</Properties>
</file>