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1"/>
          <w:szCs w:val="21"/>
        </w:rPr>
        <w:id w:val="-161927504"/>
        <w:docPartObj>
          <w:docPartGallery w:val="Cover Pages"/>
          <w:docPartUnique/>
        </w:docPartObj>
      </w:sdtPr>
      <w:sdtEndPr/>
      <w:sdtContent>
        <w:p w14:paraId="56BAE299" w14:textId="63398A70" w:rsidR="008F2FF1" w:rsidRDefault="008F2FF1">
          <w:pPr>
            <w:rPr>
              <w:rFonts w:ascii="Calibri" w:hAnsi="Calibri" w:cs="Calibri"/>
              <w:sz w:val="21"/>
              <w:szCs w:val="21"/>
            </w:rPr>
          </w:pPr>
        </w:p>
        <w:p w14:paraId="573249F0" w14:textId="77777777" w:rsidR="00DA039E" w:rsidRDefault="00DA039E">
          <w:pPr>
            <w:rPr>
              <w:rFonts w:ascii="Calibri" w:hAnsi="Calibri" w:cs="Calibri"/>
              <w:sz w:val="21"/>
              <w:szCs w:val="21"/>
            </w:rPr>
          </w:pPr>
        </w:p>
        <w:p w14:paraId="4A3584F0" w14:textId="77777777" w:rsidR="00DA039E" w:rsidRDefault="00DA039E">
          <w:pPr>
            <w:rPr>
              <w:rFonts w:ascii="Calibri" w:hAnsi="Calibri" w:cs="Calibri"/>
              <w:sz w:val="21"/>
              <w:szCs w:val="21"/>
            </w:rPr>
          </w:pPr>
        </w:p>
        <w:p w14:paraId="7B48C63B" w14:textId="77777777" w:rsidR="00DA039E" w:rsidRDefault="00DA039E">
          <w:pPr>
            <w:rPr>
              <w:rFonts w:ascii="Calibri" w:hAnsi="Calibri" w:cs="Calibri"/>
              <w:sz w:val="21"/>
              <w:szCs w:val="21"/>
            </w:rPr>
          </w:pPr>
        </w:p>
        <w:p w14:paraId="70F0DFA5" w14:textId="77777777" w:rsidR="00DA039E" w:rsidRDefault="00DA039E">
          <w:pPr>
            <w:rPr>
              <w:rFonts w:ascii="Calibri" w:hAnsi="Calibri" w:cs="Calibri"/>
              <w:sz w:val="21"/>
              <w:szCs w:val="21"/>
            </w:rPr>
          </w:pPr>
        </w:p>
        <w:p w14:paraId="72A0F792" w14:textId="77777777" w:rsidR="00DA039E" w:rsidRPr="008F2FF1" w:rsidRDefault="00DA039E">
          <w:pPr>
            <w:rPr>
              <w:rFonts w:ascii="Calibri" w:hAnsi="Calibri" w:cs="Calibri"/>
              <w:sz w:val="21"/>
              <w:szCs w:val="21"/>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DA039E" w:rsidRPr="00DA039E" w14:paraId="36D08038" w14:textId="77777777" w:rsidTr="00AE7B94">
            <w:trPr>
              <w:cantSplit/>
              <w:trHeight w:hRule="exact" w:val="3538"/>
              <w:jc w:val="center"/>
            </w:trPr>
            <w:tc>
              <w:tcPr>
                <w:tcW w:w="6804" w:type="dxa"/>
                <w:gridSpan w:val="2"/>
              </w:tcPr>
              <w:p w14:paraId="5C7A7227" w14:textId="77777777" w:rsidR="00DA039E" w:rsidRPr="00DA039E" w:rsidRDefault="00DA039E" w:rsidP="00DA039E">
                <w:pPr>
                  <w:spacing w:line="276" w:lineRule="auto"/>
                  <w:jc w:val="center"/>
                  <w:rPr>
                    <w:rFonts w:ascii="Verdana" w:eastAsia="Times New Roman" w:hAnsi="Verdana" w:cs="Times New Roman"/>
                    <w:b/>
                    <w:snapToGrid w:val="0"/>
                    <w:kern w:val="0"/>
                    <w:szCs w:val="18"/>
                    <w:lang w:eastAsia="nl-NL"/>
                    <w14:ligatures w14:val="none"/>
                  </w:rPr>
                </w:pPr>
              </w:p>
              <w:p w14:paraId="607A38C7" w14:textId="4D8C5652" w:rsidR="00DA039E" w:rsidRPr="00DA039E" w:rsidRDefault="00DA039E" w:rsidP="00DA039E">
                <w:pPr>
                  <w:spacing w:line="276" w:lineRule="auto"/>
                  <w:jc w:val="center"/>
                  <w:rPr>
                    <w:rFonts w:ascii="Verdana" w:eastAsia="Times New Roman" w:hAnsi="Verdana" w:cs="Times New Roman"/>
                    <w:b/>
                    <w:snapToGrid w:val="0"/>
                    <w:kern w:val="0"/>
                    <w:szCs w:val="18"/>
                    <w:lang w:eastAsia="nl-NL"/>
                    <w14:ligatures w14:val="none"/>
                  </w:rPr>
                </w:pPr>
                <w:proofErr w:type="gramStart"/>
                <w:r w:rsidRPr="00DA039E">
                  <w:rPr>
                    <w:rFonts w:ascii="Verdana" w:eastAsia="Times New Roman" w:hAnsi="Verdana" w:cs="Times New Roman"/>
                    <w:b/>
                    <w:snapToGrid w:val="0"/>
                    <w:kern w:val="0"/>
                    <w:szCs w:val="18"/>
                    <w:lang w:eastAsia="nl-NL"/>
                    <w14:ligatures w14:val="none"/>
                  </w:rPr>
                  <w:t>raamovereenkomst</w:t>
                </w:r>
                <w:proofErr w:type="gramEnd"/>
                <w:r w:rsidRPr="00DA039E">
                  <w:rPr>
                    <w:rFonts w:ascii="Verdana" w:eastAsia="Times New Roman" w:hAnsi="Verdana" w:cs="Times New Roman"/>
                    <w:b/>
                    <w:snapToGrid w:val="0"/>
                    <w:kern w:val="0"/>
                    <w:szCs w:val="18"/>
                    <w:lang w:eastAsia="nl-NL"/>
                    <w14:ligatures w14:val="none"/>
                  </w:rPr>
                  <w:t xml:space="preserve"> aanbesteding</w:t>
                </w:r>
              </w:p>
              <w:p w14:paraId="157EDA76" w14:textId="7FD960FE" w:rsidR="00DA039E" w:rsidRPr="00DA039E" w:rsidRDefault="009C34E8" w:rsidP="00DA039E">
                <w:pPr>
                  <w:spacing w:line="276" w:lineRule="auto"/>
                  <w:jc w:val="center"/>
                  <w:rPr>
                    <w:rFonts w:ascii="Verdana" w:eastAsia="Times New Roman" w:hAnsi="Verdana" w:cs="Times New Roman"/>
                    <w:snapToGrid w:val="0"/>
                    <w:kern w:val="0"/>
                    <w:szCs w:val="18"/>
                    <w:lang w:eastAsia="nl-NL"/>
                    <w14:ligatures w14:val="none"/>
                  </w:rPr>
                </w:pPr>
                <w:proofErr w:type="gramStart"/>
                <w:r>
                  <w:rPr>
                    <w:rFonts w:ascii="Verdana" w:eastAsia="Times New Roman" w:hAnsi="Verdana" w:cs="Times New Roman"/>
                    <w:snapToGrid w:val="0"/>
                    <w:kern w:val="0"/>
                    <w:szCs w:val="18"/>
                    <w:lang w:eastAsia="nl-NL"/>
                    <w14:ligatures w14:val="none"/>
                  </w:rPr>
                  <w:t>containers</w:t>
                </w:r>
                <w:proofErr w:type="gramEnd"/>
              </w:p>
              <w:p w14:paraId="3E8FA580"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r w:rsidRPr="00DA039E">
                  <w:rPr>
                    <w:rFonts w:ascii="Verdana" w:eastAsia="Times New Roman" w:hAnsi="Verdana" w:cs="Times New Roman"/>
                    <w:snapToGrid w:val="0"/>
                    <w:kern w:val="0"/>
                    <w:szCs w:val="18"/>
                    <w:lang w:eastAsia="nl-NL"/>
                    <w14:ligatures w14:val="none"/>
                  </w:rPr>
                  <w:t xml:space="preserve"> Ten behoeve van</w:t>
                </w:r>
              </w:p>
              <w:p w14:paraId="7FB9B6ED" w14:textId="6B732DAB" w:rsidR="00DA039E" w:rsidRPr="00DA039E" w:rsidRDefault="009C34E8" w:rsidP="00DA039E">
                <w:pPr>
                  <w:spacing w:line="276" w:lineRule="auto"/>
                  <w:jc w:val="center"/>
                  <w:rPr>
                    <w:rFonts w:ascii="Verdana" w:eastAsia="Times New Roman" w:hAnsi="Verdana" w:cs="Times New Roman"/>
                    <w:snapToGrid w:val="0"/>
                    <w:kern w:val="0"/>
                    <w:szCs w:val="18"/>
                    <w:lang w:eastAsia="nl-NL"/>
                    <w14:ligatures w14:val="none"/>
                  </w:rPr>
                </w:pPr>
                <w:r>
                  <w:rPr>
                    <w:rFonts w:ascii="Verdana" w:eastAsia="Times New Roman" w:hAnsi="Verdana" w:cs="Times New Roman"/>
                    <w:snapToGrid w:val="0"/>
                    <w:kern w:val="0"/>
                    <w:szCs w:val="18"/>
                    <w:lang w:eastAsia="nl-NL"/>
                    <w14:ligatures w14:val="none"/>
                  </w:rPr>
                  <w:t>Gemeenten Bergen, Uitgeest, Castricum en Heiloo</w:t>
                </w:r>
              </w:p>
              <w:p w14:paraId="12AB9FC1"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5D1C7A1D"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2885A3EC"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29EE521A" w14:textId="77777777" w:rsidR="00DA039E" w:rsidRPr="00DA039E" w:rsidRDefault="00DA039E" w:rsidP="00DA039E">
                <w:pPr>
                  <w:spacing w:line="276" w:lineRule="auto"/>
                  <w:jc w:val="center"/>
                  <w:rPr>
                    <w:rFonts w:ascii="Verdana" w:eastAsia="Times New Roman" w:hAnsi="Verdana" w:cs="Times New Roman"/>
                    <w:snapToGrid w:val="0"/>
                    <w:kern w:val="0"/>
                    <w:sz w:val="18"/>
                    <w:szCs w:val="18"/>
                    <w:lang w:eastAsia="nl-NL"/>
                    <w14:ligatures w14:val="none"/>
                  </w:rPr>
                </w:pPr>
              </w:p>
            </w:tc>
          </w:tr>
          <w:tr w:rsidR="00DA039E" w:rsidRPr="00DA039E" w14:paraId="579A097D" w14:textId="77777777" w:rsidTr="00AE7B94">
            <w:trPr>
              <w:cantSplit/>
              <w:trHeight w:val="240"/>
              <w:jc w:val="center"/>
            </w:trPr>
            <w:tc>
              <w:tcPr>
                <w:tcW w:w="1701" w:type="dxa"/>
              </w:tcPr>
              <w:p w14:paraId="77D3B6D6" w14:textId="77777777" w:rsidR="00DA039E" w:rsidRPr="00DA039E" w:rsidRDefault="00DA039E" w:rsidP="00DA039E">
                <w:pPr>
                  <w:spacing w:line="276" w:lineRule="auto"/>
                  <w:rPr>
                    <w:rFonts w:ascii="Verdana" w:eastAsia="Times New Roman" w:hAnsi="Verdana" w:cs="Times New Roman"/>
                    <w:snapToGrid w:val="0"/>
                    <w:kern w:val="0"/>
                    <w:sz w:val="18"/>
                    <w:szCs w:val="18"/>
                    <w:lang w:eastAsia="nl-NL"/>
                    <w14:ligatures w14:val="none"/>
                  </w:rPr>
                </w:pPr>
                <w:r w:rsidRPr="00DA039E">
                  <w:rPr>
                    <w:rFonts w:ascii="Verdana" w:eastAsia="Times New Roman" w:hAnsi="Verdana" w:cs="Times New Roman"/>
                    <w:b/>
                    <w:snapToGrid w:val="0"/>
                    <w:kern w:val="0"/>
                    <w:sz w:val="18"/>
                    <w:szCs w:val="18"/>
                    <w:lang w:eastAsia="nl-NL"/>
                    <w14:ligatures w14:val="none"/>
                  </w:rPr>
                  <w:t>Contactpersoon</w:t>
                </w:r>
              </w:p>
            </w:tc>
            <w:tc>
              <w:tcPr>
                <w:tcW w:w="5103" w:type="dxa"/>
              </w:tcPr>
              <w:p w14:paraId="101A2F6C" w14:textId="287AFFBC" w:rsidR="00DA039E" w:rsidRPr="00FA6F7F" w:rsidRDefault="002B66D2" w:rsidP="00DA039E">
                <w:pPr>
                  <w:autoSpaceDE w:val="0"/>
                  <w:autoSpaceDN w:val="0"/>
                  <w:adjustRightInd w:val="0"/>
                  <w:spacing w:line="276" w:lineRule="auto"/>
                  <w:rPr>
                    <w:rFonts w:ascii="Verdana" w:eastAsia="Times New Roman" w:hAnsi="Verdana" w:cs="Verdana"/>
                    <w:snapToGrid w:val="0"/>
                    <w:kern w:val="0"/>
                    <w:sz w:val="18"/>
                    <w:szCs w:val="18"/>
                    <w:lang w:eastAsia="nl-NL"/>
                    <w14:ligatures w14:val="none"/>
                  </w:rPr>
                </w:pPr>
                <w:r w:rsidRPr="00FA6F7F">
                  <w:rPr>
                    <w:rFonts w:ascii="Verdana" w:eastAsia="Times New Roman" w:hAnsi="Verdana" w:cs="Verdana"/>
                    <w:snapToGrid w:val="0"/>
                    <w:kern w:val="0"/>
                    <w:sz w:val="18"/>
                    <w:szCs w:val="18"/>
                    <w:lang w:eastAsia="nl-NL"/>
                    <w14:ligatures w14:val="none"/>
                  </w:rPr>
                  <w:t>Wesley Drogtrop</w:t>
                </w:r>
              </w:p>
            </w:tc>
          </w:tr>
          <w:tr w:rsidR="00DA039E" w:rsidRPr="00DA039E" w14:paraId="47D9EDAF" w14:textId="77777777" w:rsidTr="00AE7B94">
            <w:trPr>
              <w:cantSplit/>
              <w:trHeight w:val="240"/>
              <w:jc w:val="center"/>
            </w:trPr>
            <w:tc>
              <w:tcPr>
                <w:tcW w:w="1701" w:type="dxa"/>
              </w:tcPr>
              <w:p w14:paraId="4B6AF6A6" w14:textId="77777777" w:rsidR="00DA039E" w:rsidRPr="00DA039E" w:rsidRDefault="00DA039E" w:rsidP="00DA039E">
                <w:pPr>
                  <w:spacing w:line="276" w:lineRule="auto"/>
                  <w:rPr>
                    <w:rFonts w:ascii="Verdana" w:eastAsia="Times New Roman" w:hAnsi="Verdana" w:cs="Times New Roman"/>
                    <w:snapToGrid w:val="0"/>
                    <w:kern w:val="0"/>
                    <w:sz w:val="18"/>
                    <w:szCs w:val="18"/>
                    <w:lang w:eastAsia="nl-NL"/>
                    <w14:ligatures w14:val="none"/>
                  </w:rPr>
                </w:pPr>
                <w:r w:rsidRPr="00DA039E">
                  <w:rPr>
                    <w:rFonts w:ascii="Verdana" w:eastAsia="Times New Roman" w:hAnsi="Verdana" w:cs="Times New Roman"/>
                    <w:b/>
                    <w:snapToGrid w:val="0"/>
                    <w:kern w:val="0"/>
                    <w:sz w:val="18"/>
                    <w:szCs w:val="18"/>
                    <w:lang w:eastAsia="nl-NL"/>
                    <w14:ligatures w14:val="none"/>
                  </w:rPr>
                  <w:t>Datum</w:t>
                </w:r>
              </w:p>
            </w:tc>
            <w:tc>
              <w:tcPr>
                <w:tcW w:w="5103" w:type="dxa"/>
              </w:tcPr>
              <w:p w14:paraId="618509E8" w14:textId="333BAABB" w:rsidR="00DA039E" w:rsidRPr="00FA6F7F" w:rsidRDefault="002B66D2" w:rsidP="00DA039E">
                <w:pPr>
                  <w:autoSpaceDE w:val="0"/>
                  <w:autoSpaceDN w:val="0"/>
                  <w:adjustRightInd w:val="0"/>
                  <w:spacing w:line="276" w:lineRule="auto"/>
                  <w:rPr>
                    <w:rFonts w:ascii="Verdana" w:eastAsia="Times New Roman" w:hAnsi="Verdana" w:cs="Verdana"/>
                    <w:noProof/>
                    <w:snapToGrid w:val="0"/>
                    <w:kern w:val="0"/>
                    <w:sz w:val="18"/>
                    <w:szCs w:val="18"/>
                    <w:lang w:eastAsia="nl-NL"/>
                    <w14:ligatures w14:val="none"/>
                  </w:rPr>
                </w:pPr>
                <w:r w:rsidRPr="00FA6F7F">
                  <w:rPr>
                    <w:rFonts w:ascii="Verdana" w:eastAsia="Times New Roman" w:hAnsi="Verdana" w:cs="Verdana"/>
                    <w:snapToGrid w:val="0"/>
                    <w:kern w:val="0"/>
                    <w:sz w:val="18"/>
                    <w:szCs w:val="18"/>
                    <w:lang w:eastAsia="nl-NL"/>
                    <w14:ligatures w14:val="none"/>
                  </w:rPr>
                  <w:t>4 maart 2026</w:t>
                </w:r>
              </w:p>
            </w:tc>
          </w:tr>
          <w:tr w:rsidR="00DA039E" w:rsidRPr="00DA039E" w14:paraId="6E740FCB" w14:textId="77777777" w:rsidTr="00AE7B94">
            <w:trPr>
              <w:cantSplit/>
              <w:trHeight w:val="240"/>
              <w:jc w:val="center"/>
            </w:trPr>
            <w:tc>
              <w:tcPr>
                <w:tcW w:w="1701" w:type="dxa"/>
              </w:tcPr>
              <w:p w14:paraId="0E803BB4" w14:textId="77777777" w:rsidR="00DA039E" w:rsidRPr="00DA039E" w:rsidRDefault="00DA039E" w:rsidP="00DA039E">
                <w:pPr>
                  <w:spacing w:line="276" w:lineRule="auto"/>
                  <w:rPr>
                    <w:rFonts w:ascii="Verdana" w:eastAsia="Times New Roman" w:hAnsi="Verdana" w:cs="Times New Roman"/>
                    <w:snapToGrid w:val="0"/>
                    <w:kern w:val="0"/>
                    <w:sz w:val="18"/>
                    <w:szCs w:val="18"/>
                    <w:lang w:eastAsia="nl-NL"/>
                    <w14:ligatures w14:val="none"/>
                  </w:rPr>
                </w:pPr>
                <w:r w:rsidRPr="00DA039E">
                  <w:rPr>
                    <w:rFonts w:ascii="Verdana" w:eastAsia="Times New Roman" w:hAnsi="Verdana" w:cs="Times New Roman"/>
                    <w:b/>
                    <w:snapToGrid w:val="0"/>
                    <w:kern w:val="0"/>
                    <w:sz w:val="18"/>
                    <w:szCs w:val="18"/>
                    <w:lang w:eastAsia="nl-NL"/>
                    <w14:ligatures w14:val="none"/>
                  </w:rPr>
                  <w:t>Kenmerk</w:t>
                </w:r>
              </w:p>
            </w:tc>
            <w:tc>
              <w:tcPr>
                <w:tcW w:w="5103" w:type="dxa"/>
              </w:tcPr>
              <w:p w14:paraId="687F15CC" w14:textId="6A4DAE13" w:rsidR="00DA039E" w:rsidRPr="00FA6F7F" w:rsidRDefault="002B66D2" w:rsidP="00DA039E">
                <w:pPr>
                  <w:autoSpaceDE w:val="0"/>
                  <w:autoSpaceDN w:val="0"/>
                  <w:adjustRightInd w:val="0"/>
                  <w:spacing w:line="276" w:lineRule="auto"/>
                  <w:rPr>
                    <w:rFonts w:ascii="Verdana" w:eastAsia="Times New Roman" w:hAnsi="Verdana" w:cs="Verdana"/>
                    <w:snapToGrid w:val="0"/>
                    <w:kern w:val="0"/>
                    <w:sz w:val="18"/>
                    <w:szCs w:val="18"/>
                    <w:lang w:eastAsia="nl-NL"/>
                    <w14:ligatures w14:val="none"/>
                  </w:rPr>
                </w:pPr>
                <w:r w:rsidRPr="00FA6F7F">
                  <w:rPr>
                    <w:rFonts w:ascii="Verdana" w:eastAsia="Times New Roman" w:hAnsi="Verdana" w:cs="Verdana"/>
                    <w:snapToGrid w:val="0"/>
                    <w:kern w:val="0"/>
                    <w:sz w:val="18"/>
                    <w:szCs w:val="18"/>
                    <w:lang w:eastAsia="nl-NL"/>
                    <w14:ligatures w14:val="none"/>
                  </w:rPr>
                  <w:t xml:space="preserve">Z26 </w:t>
                </w:r>
                <w:r w:rsidR="00FA6F7F" w:rsidRPr="00FA6F7F">
                  <w:rPr>
                    <w:rFonts w:ascii="Verdana" w:eastAsia="Times New Roman" w:hAnsi="Verdana" w:cs="Verdana"/>
                    <w:snapToGrid w:val="0"/>
                    <w:kern w:val="0"/>
                    <w:sz w:val="18"/>
                    <w:szCs w:val="18"/>
                    <w:lang w:eastAsia="nl-NL"/>
                    <w14:ligatures w14:val="none"/>
                  </w:rPr>
                  <w:t>262266</w:t>
                </w:r>
              </w:p>
            </w:tc>
          </w:tr>
          <w:tr w:rsidR="00DA039E" w:rsidRPr="00DA039E" w14:paraId="362C3C21" w14:textId="77777777" w:rsidTr="00AE7B94">
            <w:trPr>
              <w:cantSplit/>
              <w:trHeight w:val="240"/>
              <w:jc w:val="center"/>
            </w:trPr>
            <w:tc>
              <w:tcPr>
                <w:tcW w:w="1701" w:type="dxa"/>
              </w:tcPr>
              <w:p w14:paraId="758ED308" w14:textId="77777777" w:rsidR="00DA039E" w:rsidRPr="00DA039E" w:rsidRDefault="00DA039E" w:rsidP="00DA039E">
                <w:pPr>
                  <w:spacing w:line="276" w:lineRule="auto"/>
                  <w:rPr>
                    <w:rFonts w:ascii="Verdana" w:eastAsia="Times New Roman" w:hAnsi="Verdana" w:cs="Times New Roman"/>
                    <w:snapToGrid w:val="0"/>
                    <w:kern w:val="0"/>
                    <w:sz w:val="18"/>
                    <w:szCs w:val="18"/>
                    <w:lang w:eastAsia="nl-NL"/>
                    <w14:ligatures w14:val="none"/>
                  </w:rPr>
                </w:pPr>
                <w:r w:rsidRPr="00DA039E">
                  <w:rPr>
                    <w:rFonts w:ascii="Verdana" w:eastAsia="Times New Roman" w:hAnsi="Verdana" w:cs="Times New Roman"/>
                    <w:b/>
                    <w:snapToGrid w:val="0"/>
                    <w:kern w:val="0"/>
                    <w:sz w:val="18"/>
                    <w:szCs w:val="18"/>
                    <w:lang w:eastAsia="nl-NL"/>
                    <w14:ligatures w14:val="none"/>
                  </w:rPr>
                  <w:t>Versie</w:t>
                </w:r>
              </w:p>
            </w:tc>
            <w:tc>
              <w:tcPr>
                <w:tcW w:w="5103" w:type="dxa"/>
              </w:tcPr>
              <w:p w14:paraId="0342D684" w14:textId="4139770B" w:rsidR="00DA039E" w:rsidRPr="00FA6F7F" w:rsidRDefault="00FA6F7F" w:rsidP="00DA039E">
                <w:pPr>
                  <w:autoSpaceDE w:val="0"/>
                  <w:autoSpaceDN w:val="0"/>
                  <w:adjustRightInd w:val="0"/>
                  <w:spacing w:line="276" w:lineRule="auto"/>
                  <w:rPr>
                    <w:rFonts w:ascii="Verdana" w:eastAsia="Times New Roman" w:hAnsi="Verdana" w:cs="Verdana"/>
                    <w:snapToGrid w:val="0"/>
                    <w:kern w:val="0"/>
                    <w:sz w:val="18"/>
                    <w:szCs w:val="18"/>
                    <w:lang w:eastAsia="nl-NL"/>
                    <w14:ligatures w14:val="none"/>
                  </w:rPr>
                </w:pPr>
                <w:r w:rsidRPr="00FA6F7F">
                  <w:rPr>
                    <w:rFonts w:ascii="Verdana" w:eastAsia="Times New Roman" w:hAnsi="Verdana" w:cs="Verdana"/>
                    <w:snapToGrid w:val="0"/>
                    <w:kern w:val="0"/>
                    <w:sz w:val="18"/>
                    <w:szCs w:val="18"/>
                    <w:lang w:eastAsia="nl-NL"/>
                    <w14:ligatures w14:val="none"/>
                  </w:rPr>
                  <w:t>0.1</w:t>
                </w:r>
              </w:p>
            </w:tc>
          </w:tr>
          <w:tr w:rsidR="00DA039E" w:rsidRPr="00DA039E" w14:paraId="69C00A58" w14:textId="77777777" w:rsidTr="00AE7B94">
            <w:trPr>
              <w:cantSplit/>
              <w:trHeight w:val="240"/>
              <w:jc w:val="center"/>
            </w:trPr>
            <w:tc>
              <w:tcPr>
                <w:tcW w:w="1701" w:type="dxa"/>
              </w:tcPr>
              <w:p w14:paraId="5A0B7DFA" w14:textId="77777777" w:rsidR="00DA039E" w:rsidRPr="00DA039E" w:rsidRDefault="00DA039E" w:rsidP="00DA039E">
                <w:pPr>
                  <w:spacing w:line="276" w:lineRule="auto"/>
                  <w:rPr>
                    <w:rFonts w:ascii="Verdana" w:eastAsia="Times New Roman" w:hAnsi="Verdana" w:cs="Times New Roman"/>
                    <w:snapToGrid w:val="0"/>
                    <w:kern w:val="0"/>
                    <w:sz w:val="18"/>
                    <w:szCs w:val="18"/>
                    <w:lang w:eastAsia="nl-NL"/>
                    <w14:ligatures w14:val="none"/>
                  </w:rPr>
                </w:pPr>
                <w:r w:rsidRPr="00DA039E">
                  <w:rPr>
                    <w:rFonts w:ascii="Verdana" w:eastAsia="Times New Roman" w:hAnsi="Verdana" w:cs="Times New Roman"/>
                    <w:b/>
                    <w:snapToGrid w:val="0"/>
                    <w:kern w:val="0"/>
                    <w:sz w:val="18"/>
                    <w:szCs w:val="18"/>
                    <w:lang w:eastAsia="nl-NL"/>
                    <w14:ligatures w14:val="none"/>
                  </w:rPr>
                  <w:t>Status</w:t>
                </w:r>
              </w:p>
            </w:tc>
            <w:tc>
              <w:tcPr>
                <w:tcW w:w="5103" w:type="dxa"/>
              </w:tcPr>
              <w:p w14:paraId="05ECD550" w14:textId="723F27A2" w:rsidR="00DA039E" w:rsidRPr="00FA6F7F" w:rsidRDefault="00FA6F7F" w:rsidP="00DA039E">
                <w:pPr>
                  <w:autoSpaceDE w:val="0"/>
                  <w:autoSpaceDN w:val="0"/>
                  <w:adjustRightInd w:val="0"/>
                  <w:spacing w:line="276" w:lineRule="auto"/>
                  <w:rPr>
                    <w:rFonts w:ascii="Verdana" w:eastAsia="Times New Roman" w:hAnsi="Verdana" w:cs="Verdana"/>
                    <w:snapToGrid w:val="0"/>
                    <w:kern w:val="0"/>
                    <w:sz w:val="18"/>
                    <w:szCs w:val="18"/>
                    <w:lang w:eastAsia="nl-NL"/>
                    <w14:ligatures w14:val="none"/>
                  </w:rPr>
                </w:pPr>
                <w:r w:rsidRPr="00FA6F7F">
                  <w:rPr>
                    <w:rFonts w:ascii="Verdana" w:eastAsia="Times New Roman" w:hAnsi="Verdana" w:cs="Verdana"/>
                    <w:snapToGrid w:val="0"/>
                    <w:kern w:val="0"/>
                    <w:sz w:val="18"/>
                    <w:szCs w:val="18"/>
                    <w:lang w:eastAsia="nl-NL"/>
                    <w14:ligatures w14:val="none"/>
                  </w:rPr>
                  <w:t>Concept</w:t>
                </w:r>
              </w:p>
            </w:tc>
          </w:tr>
        </w:tbl>
        <w:p w14:paraId="171F4299" w14:textId="665F8A65" w:rsidR="008F2FF1" w:rsidRPr="008F2FF1" w:rsidRDefault="008F2FF1">
          <w:pPr>
            <w:rPr>
              <w:rFonts w:ascii="Calibri" w:hAnsi="Calibri" w:cs="Calibri"/>
              <w:sz w:val="21"/>
              <w:szCs w:val="21"/>
            </w:rPr>
          </w:pPr>
        </w:p>
        <w:p w14:paraId="3B5372CD" w14:textId="46E04AB6" w:rsidR="008F2FF1" w:rsidRPr="008F2FF1" w:rsidRDefault="00D17798">
          <w:pPr>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8241" behindDoc="0" locked="0" layoutInCell="1" allowOverlap="1" wp14:anchorId="259F10DE" wp14:editId="35F75A68">
                    <wp:simplePos x="0" y="0"/>
                    <wp:positionH relativeFrom="column">
                      <wp:posOffset>124333</wp:posOffset>
                    </wp:positionH>
                    <wp:positionV relativeFrom="paragraph">
                      <wp:posOffset>7827010</wp:posOffset>
                    </wp:positionV>
                    <wp:extent cx="2926080" cy="950400"/>
                    <wp:effectExtent l="0" t="0" r="0" b="0"/>
                    <wp:wrapNone/>
                    <wp:docPr id="45790732" name="Tekstvak 5"/>
                    <wp:cNvGraphicFramePr/>
                    <a:graphic xmlns:a="http://schemas.openxmlformats.org/drawingml/2006/main">
                      <a:graphicData uri="http://schemas.microsoft.com/office/word/2010/wordprocessingShape">
                        <wps:wsp>
                          <wps:cNvSpPr txBox="1"/>
                          <wps:spPr>
                            <a:xfrm>
                              <a:off x="0" y="0"/>
                              <a:ext cx="2926080" cy="950400"/>
                            </a:xfrm>
                            <a:prstGeom prst="rect">
                              <a:avLst/>
                            </a:prstGeom>
                            <a:noFill/>
                            <a:ln w="6350">
                              <a:noFill/>
                            </a:ln>
                          </wps:spPr>
                          <wps:txbx>
                            <w:txbxContent>
                              <w:p w14:paraId="3BA6477B" w14:textId="307AFD1C" w:rsidR="00D17798" w:rsidRPr="00D17798" w:rsidRDefault="00D17798">
                                <w:pPr>
                                  <w:rPr>
                                    <w:color w:val="FFFFFF" w:themeColor="background1"/>
                                  </w:rPr>
                                </w:pPr>
                                <w:r w:rsidRPr="00D17798">
                                  <w:rPr>
                                    <w:color w:val="FFFFFF" w:themeColor="background1"/>
                                  </w:rPr>
                                  <w:t>Datum</w:t>
                                </w:r>
                                <w:r w:rsidRPr="00D17798">
                                  <w:rPr>
                                    <w:color w:val="FFFFFF" w:themeColor="background1"/>
                                  </w:rPr>
                                  <w:tab/>
                                </w:r>
                                <w:r w:rsidRPr="00D17798">
                                  <w:rPr>
                                    <w:color w:val="FFFFFF" w:themeColor="background1"/>
                                  </w:rPr>
                                  <w:tab/>
                                </w:r>
                                <w:r w:rsidRPr="00D17798">
                                  <w:rPr>
                                    <w:color w:val="FFFFFF" w:themeColor="background1"/>
                                  </w:rPr>
                                  <w:tab/>
                                  <w:t>:</w:t>
                                </w:r>
                              </w:p>
                              <w:p w14:paraId="0184126A" w14:textId="3BBB6B26" w:rsidR="00D17798" w:rsidRPr="00D17798" w:rsidRDefault="00D17798">
                                <w:pPr>
                                  <w:rPr>
                                    <w:color w:val="FFFFFF" w:themeColor="background1"/>
                                  </w:rPr>
                                </w:pPr>
                                <w:r w:rsidRPr="00D17798">
                                  <w:rPr>
                                    <w:color w:val="FFFFFF" w:themeColor="background1"/>
                                  </w:rPr>
                                  <w:t>Status</w:t>
                                </w:r>
                                <w:r w:rsidRPr="00D17798">
                                  <w:rPr>
                                    <w:color w:val="FFFFFF" w:themeColor="background1"/>
                                  </w:rPr>
                                  <w:tab/>
                                </w:r>
                                <w:r w:rsidRPr="00D17798">
                                  <w:rPr>
                                    <w:color w:val="FFFFFF" w:themeColor="background1"/>
                                  </w:rPr>
                                  <w:tab/>
                                </w:r>
                                <w:r w:rsidRPr="00D17798">
                                  <w:rPr>
                                    <w:color w:val="FFFFFF" w:themeColor="background1"/>
                                  </w:rPr>
                                  <w:tab/>
                                  <w:t>:</w:t>
                                </w:r>
                              </w:p>
                              <w:p w14:paraId="1C80D34E" w14:textId="0BDFD768" w:rsidR="00D17798" w:rsidRPr="00D17798" w:rsidRDefault="00D17798">
                                <w:pPr>
                                  <w:rPr>
                                    <w:color w:val="FFFFFF" w:themeColor="background1"/>
                                  </w:rPr>
                                </w:pPr>
                                <w:r w:rsidRPr="00D17798">
                                  <w:rPr>
                                    <w:color w:val="FFFFFF" w:themeColor="background1"/>
                                  </w:rPr>
                                  <w:t>Versie</w:t>
                                </w:r>
                                <w:r w:rsidRPr="00D17798">
                                  <w:rPr>
                                    <w:color w:val="FFFFFF" w:themeColor="background1"/>
                                  </w:rPr>
                                  <w:tab/>
                                </w:r>
                                <w:r w:rsidRPr="00D17798">
                                  <w:rPr>
                                    <w:color w:val="FFFFFF" w:themeColor="background1"/>
                                  </w:rPr>
                                  <w:tab/>
                                </w:r>
                                <w:r w:rsidRPr="00D17798">
                                  <w:rPr>
                                    <w:color w:val="FFFFFF" w:themeColor="background1"/>
                                  </w:rPr>
                                  <w:tab/>
                                  <w:t>:</w:t>
                                </w:r>
                              </w:p>
                              <w:p w14:paraId="1622AB95" w14:textId="113792C9" w:rsidR="00D17798" w:rsidRPr="00D17798" w:rsidRDefault="00D17798">
                                <w:pPr>
                                  <w:rPr>
                                    <w:color w:val="FFFFFF" w:themeColor="background1"/>
                                  </w:rPr>
                                </w:pPr>
                                <w:r w:rsidRPr="00D17798">
                                  <w:rPr>
                                    <w:color w:val="FFFFFF" w:themeColor="background1"/>
                                  </w:rPr>
                                  <w:t>Contractnummer</w:t>
                                </w:r>
                                <w:r w:rsidRPr="00D17798">
                                  <w:rPr>
                                    <w:color w:val="FFFFFF" w:themeColor="background1"/>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9F10DE" id="_x0000_t202" coordsize="21600,21600" o:spt="202" path="m,l,21600r21600,l21600,xe">
                    <v:stroke joinstyle="miter"/>
                    <v:path gradientshapeok="t" o:connecttype="rect"/>
                  </v:shapetype>
                  <v:shape id="Tekstvak 5" o:spid="_x0000_s1026" type="#_x0000_t202" style="position:absolute;margin-left:9.8pt;margin-top:616.3pt;width:230.4pt;height:74.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" filled="f" stroked="f" strokeweight=".5pt">
                    <v:textbox>
                      <w:txbxContent>
                        <w:p w14:paraId="3BA6477B" w14:textId="307AFD1C" w:rsidR="00D17798" w:rsidRPr="00D17798" w:rsidRDefault="00D17798">
                          <w:pPr>
                            <w:rPr>
                              <w:color w:val="FFFFFF" w:themeColor="background1"/>
                            </w:rPr>
                          </w:pPr>
                          <w:r w:rsidRPr="00D17798">
                            <w:rPr>
                              <w:color w:val="FFFFFF" w:themeColor="background1"/>
                            </w:rPr>
                            <w:t>Datum</w:t>
                          </w:r>
                          <w:r w:rsidRPr="00D17798">
                            <w:rPr>
                              <w:color w:val="FFFFFF" w:themeColor="background1"/>
                            </w:rPr>
                            <w:tab/>
                          </w:r>
                          <w:r w:rsidRPr="00D17798">
                            <w:rPr>
                              <w:color w:val="FFFFFF" w:themeColor="background1"/>
                            </w:rPr>
                            <w:tab/>
                          </w:r>
                          <w:r w:rsidRPr="00D17798">
                            <w:rPr>
                              <w:color w:val="FFFFFF" w:themeColor="background1"/>
                            </w:rPr>
                            <w:tab/>
                            <w:t>:</w:t>
                          </w:r>
                        </w:p>
                        <w:p w14:paraId="0184126A" w14:textId="3BBB6B26" w:rsidR="00D17798" w:rsidRPr="00D17798" w:rsidRDefault="00D17798">
                          <w:pPr>
                            <w:rPr>
                              <w:color w:val="FFFFFF" w:themeColor="background1"/>
                            </w:rPr>
                          </w:pPr>
                          <w:r w:rsidRPr="00D17798">
                            <w:rPr>
                              <w:color w:val="FFFFFF" w:themeColor="background1"/>
                            </w:rPr>
                            <w:t>Status</w:t>
                          </w:r>
                          <w:r w:rsidRPr="00D17798">
                            <w:rPr>
                              <w:color w:val="FFFFFF" w:themeColor="background1"/>
                            </w:rPr>
                            <w:tab/>
                          </w:r>
                          <w:r w:rsidRPr="00D17798">
                            <w:rPr>
                              <w:color w:val="FFFFFF" w:themeColor="background1"/>
                            </w:rPr>
                            <w:tab/>
                          </w:r>
                          <w:r w:rsidRPr="00D17798">
                            <w:rPr>
                              <w:color w:val="FFFFFF" w:themeColor="background1"/>
                            </w:rPr>
                            <w:tab/>
                            <w:t>:</w:t>
                          </w:r>
                        </w:p>
                        <w:p w14:paraId="1C80D34E" w14:textId="0BDFD768" w:rsidR="00D17798" w:rsidRPr="00D17798" w:rsidRDefault="00D17798">
                          <w:pPr>
                            <w:rPr>
                              <w:color w:val="FFFFFF" w:themeColor="background1"/>
                            </w:rPr>
                          </w:pPr>
                          <w:r w:rsidRPr="00D17798">
                            <w:rPr>
                              <w:color w:val="FFFFFF" w:themeColor="background1"/>
                            </w:rPr>
                            <w:t>Versie</w:t>
                          </w:r>
                          <w:r w:rsidRPr="00D17798">
                            <w:rPr>
                              <w:color w:val="FFFFFF" w:themeColor="background1"/>
                            </w:rPr>
                            <w:tab/>
                          </w:r>
                          <w:r w:rsidRPr="00D17798">
                            <w:rPr>
                              <w:color w:val="FFFFFF" w:themeColor="background1"/>
                            </w:rPr>
                            <w:tab/>
                          </w:r>
                          <w:r w:rsidRPr="00D17798">
                            <w:rPr>
                              <w:color w:val="FFFFFF" w:themeColor="background1"/>
                            </w:rPr>
                            <w:tab/>
                            <w:t>:</w:t>
                          </w:r>
                        </w:p>
                        <w:p w14:paraId="1622AB95" w14:textId="113792C9" w:rsidR="00D17798" w:rsidRPr="00D17798" w:rsidRDefault="00D17798">
                          <w:pPr>
                            <w:rPr>
                              <w:color w:val="FFFFFF" w:themeColor="background1"/>
                            </w:rPr>
                          </w:pPr>
                          <w:r w:rsidRPr="00D17798">
                            <w:rPr>
                              <w:color w:val="FFFFFF" w:themeColor="background1"/>
                            </w:rPr>
                            <w:t>Contractnummer</w:t>
                          </w:r>
                          <w:r w:rsidRPr="00D17798">
                            <w:rPr>
                              <w:color w:val="FFFFFF" w:themeColor="background1"/>
                            </w:rPr>
                            <w:tab/>
                            <w:t>:</w:t>
                          </w:r>
                        </w:p>
                      </w:txbxContent>
                    </v:textbox>
                  </v:shape>
                </w:pict>
              </mc:Fallback>
            </mc:AlternateContent>
          </w:r>
          <w:r w:rsidR="00C813F1">
            <w:rPr>
              <w:rFonts w:ascii="Calibri" w:hAnsi="Calibri" w:cs="Calibri"/>
              <w:noProof/>
              <w:sz w:val="21"/>
              <w:szCs w:val="21"/>
            </w:rPr>
            <mc:AlternateContent>
              <mc:Choice Requires="wps">
                <w:drawing>
                  <wp:anchor distT="0" distB="0" distL="114300" distR="114300" simplePos="0" relativeHeight="251658240" behindDoc="0" locked="0" layoutInCell="1" allowOverlap="1" wp14:anchorId="16875C81" wp14:editId="40B0EBD2">
                    <wp:simplePos x="0" y="0"/>
                    <wp:positionH relativeFrom="column">
                      <wp:posOffset>124333</wp:posOffset>
                    </wp:positionH>
                    <wp:positionV relativeFrom="paragraph">
                      <wp:posOffset>6217666</wp:posOffset>
                    </wp:positionV>
                    <wp:extent cx="5303520" cy="1115314"/>
                    <wp:effectExtent l="0" t="0" r="0" b="0"/>
                    <wp:wrapNone/>
                    <wp:docPr id="543845920" name="Tekstvak 4"/>
                    <wp:cNvGraphicFramePr/>
                    <a:graphic xmlns:a="http://schemas.openxmlformats.org/drawingml/2006/main">
                      <a:graphicData uri="http://schemas.microsoft.com/office/word/2010/wordprocessingShape">
                        <wps:wsp>
                          <wps:cNvSpPr txBox="1"/>
                          <wps:spPr>
                            <a:xfrm>
                              <a:off x="0" y="0"/>
                              <a:ext cx="5303520" cy="1115314"/>
                            </a:xfrm>
                            <a:prstGeom prst="rect">
                              <a:avLst/>
                            </a:prstGeom>
                            <a:noFill/>
                            <a:ln w="6350">
                              <a:noFill/>
                            </a:ln>
                          </wps:spPr>
                          <wps:txbx>
                            <w:txbxContent>
                              <w:p w14:paraId="7CC660C1" w14:textId="381DFC60" w:rsidR="00C813F1" w:rsidRPr="00D17798" w:rsidRDefault="00D17798">
                                <w:pPr>
                                  <w:rPr>
                                    <w:rFonts w:ascii="Calibri" w:hAnsi="Calibri" w:cs="Calibri"/>
                                    <w:b/>
                                    <w:bCs/>
                                    <w:color w:val="FFFFFF" w:themeColor="background1"/>
                                    <w:sz w:val="72"/>
                                    <w:szCs w:val="72"/>
                                  </w:rPr>
                                </w:pPr>
                                <w:r w:rsidRPr="00D17798">
                                  <w:rPr>
                                    <w:rFonts w:ascii="Calibri" w:hAnsi="Calibri" w:cs="Calibri"/>
                                    <w:b/>
                                    <w:bCs/>
                                    <w:color w:val="FFFFFF" w:themeColor="background1"/>
                                    <w:sz w:val="72"/>
                                    <w:szCs w:val="72"/>
                                  </w:rPr>
                                  <w:t>Raam/overeenkomst</w:t>
                                </w:r>
                              </w:p>
                              <w:p w14:paraId="359A4582" w14:textId="7EAEF116" w:rsidR="00D17798" w:rsidRPr="00D17798" w:rsidRDefault="00D17798">
                                <w:pPr>
                                  <w:rPr>
                                    <w:rFonts w:ascii="Calibri" w:hAnsi="Calibri" w:cs="Calibri"/>
                                    <w:color w:val="FFFFFF" w:themeColor="background1"/>
                                    <w:sz w:val="48"/>
                                    <w:szCs w:val="48"/>
                                  </w:rPr>
                                </w:pPr>
                                <w:r w:rsidRPr="00D17798">
                                  <w:rPr>
                                    <w:rFonts w:ascii="Calibri" w:hAnsi="Calibri" w:cs="Calibri"/>
                                    <w:color w:val="FFFFFF" w:themeColor="background1"/>
                                    <w:sz w:val="48"/>
                                    <w:szCs w:val="48"/>
                                  </w:rPr>
                                  <w:t>*onderwerp*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875C81" id="Tekstvak 4" o:spid="_x0000_s1027" type="#_x0000_t202" style="position:absolute;margin-left:9.8pt;margin-top:489.6pt;width:417.6pt;height:87.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" filled="f" stroked="f" strokeweight=".5pt">
                    <v:textbox>
                      <w:txbxContent>
                        <w:p w14:paraId="7CC660C1" w14:textId="381DFC60" w:rsidR="00C813F1" w:rsidRPr="00D17798" w:rsidRDefault="00D17798">
                          <w:pPr>
                            <w:rPr>
                              <w:rFonts w:ascii="Calibri" w:hAnsi="Calibri" w:cs="Calibri"/>
                              <w:b/>
                              <w:bCs/>
                              <w:color w:val="FFFFFF" w:themeColor="background1"/>
                              <w:sz w:val="72"/>
                              <w:szCs w:val="72"/>
                            </w:rPr>
                          </w:pPr>
                          <w:r w:rsidRPr="00D17798">
                            <w:rPr>
                              <w:rFonts w:ascii="Calibri" w:hAnsi="Calibri" w:cs="Calibri"/>
                              <w:b/>
                              <w:bCs/>
                              <w:color w:val="FFFFFF" w:themeColor="background1"/>
                              <w:sz w:val="72"/>
                              <w:szCs w:val="72"/>
                            </w:rPr>
                            <w:t>Raam/overeenkomst</w:t>
                          </w:r>
                        </w:p>
                        <w:p w14:paraId="359A4582" w14:textId="7EAEF116" w:rsidR="00D17798" w:rsidRPr="00D17798" w:rsidRDefault="00D17798">
                          <w:pPr>
                            <w:rPr>
                              <w:rFonts w:ascii="Calibri" w:hAnsi="Calibri" w:cs="Calibri"/>
                              <w:color w:val="FFFFFF" w:themeColor="background1"/>
                              <w:sz w:val="48"/>
                              <w:szCs w:val="48"/>
                            </w:rPr>
                          </w:pPr>
                          <w:r w:rsidRPr="00D17798">
                            <w:rPr>
                              <w:rFonts w:ascii="Calibri" w:hAnsi="Calibri" w:cs="Calibri"/>
                              <w:color w:val="FFFFFF" w:themeColor="background1"/>
                              <w:sz w:val="48"/>
                              <w:szCs w:val="48"/>
                            </w:rPr>
                            <w:t>*onderwerp*</w:t>
                          </w:r>
                        </w:p>
                      </w:txbxContent>
                    </v:textbox>
                  </v:shape>
                </w:pict>
              </mc:Fallback>
            </mc:AlternateContent>
          </w:r>
          <w:r w:rsidR="008F2FF1" w:rsidRPr="008F2FF1">
            <w:rPr>
              <w:rFonts w:ascii="Calibri" w:hAnsi="Calibri" w:cs="Calibri"/>
              <w:sz w:val="21"/>
              <w:szCs w:val="21"/>
            </w:rPr>
            <w:br w:type="page"/>
          </w:r>
        </w:p>
        <w:sdt>
          <w:sdtPr>
            <w:rPr>
              <w:rFonts w:ascii="Calibri" w:eastAsiaTheme="minorEastAsia" w:hAnsi="Calibri" w:cs="Calibri"/>
              <w:b w:val="0"/>
              <w:bCs w:val="0"/>
              <w:color w:val="auto"/>
              <w:kern w:val="2"/>
              <w:sz w:val="24"/>
              <w:szCs w:val="24"/>
              <w:lang w:eastAsia="en-US"/>
              <w14:ligatures w14:val="standardContextual"/>
            </w:rPr>
            <w:id w:val="619884069"/>
            <w:docPartObj>
              <w:docPartGallery w:val="Table of Contents"/>
              <w:docPartUnique/>
            </w:docPartObj>
          </w:sdtPr>
          <w:sdtEndPr>
            <w:rPr>
              <w:noProof/>
            </w:rPr>
          </w:sdtEndPr>
          <w:sdtContent>
            <w:p w14:paraId="11832563" w14:textId="6D633872" w:rsidR="00826464" w:rsidRPr="00015A93" w:rsidRDefault="00826464">
              <w:pPr>
                <w:pStyle w:val="Kopvaninhoudsopgave"/>
                <w:rPr>
                  <w:rFonts w:ascii="Calibri" w:hAnsi="Calibri" w:cs="Calibri"/>
                </w:rPr>
              </w:pPr>
              <w:r w:rsidRPr="00015A93">
                <w:rPr>
                  <w:rFonts w:ascii="Calibri" w:hAnsi="Calibri" w:cs="Calibri"/>
                </w:rPr>
                <w:t>Inhoudsopgave</w:t>
              </w:r>
            </w:p>
            <w:p w14:paraId="1A49EE39" w14:textId="5F99C48D" w:rsidR="007C25B2" w:rsidRDefault="00826464">
              <w:pPr>
                <w:pStyle w:val="Inhopg1"/>
                <w:tabs>
                  <w:tab w:val="right" w:leader="dot" w:pos="9062"/>
                </w:tabs>
                <w:rPr>
                  <w:rFonts w:eastAsiaTheme="minorEastAsia"/>
                  <w:b w:val="0"/>
                  <w:bCs w:val="0"/>
                  <w:noProof/>
                  <w:sz w:val="24"/>
                  <w:szCs w:val="24"/>
                  <w:lang w:eastAsia="nl-NL"/>
                </w:rPr>
              </w:pPr>
              <w:r w:rsidRPr="00015A93">
                <w:rPr>
                  <w:rFonts w:ascii="Calibri" w:hAnsi="Calibri" w:cs="Calibri"/>
                  <w:b w:val="0"/>
                  <w:bCs w:val="0"/>
                </w:rPr>
                <w:fldChar w:fldCharType="begin"/>
              </w:r>
              <w:r w:rsidRPr="00015A93">
                <w:rPr>
                  <w:rFonts w:ascii="Calibri" w:hAnsi="Calibri" w:cs="Calibri"/>
                </w:rPr>
                <w:instrText>TOC \o "1-3" \h \z \u</w:instrText>
              </w:r>
              <w:r w:rsidRPr="00015A93">
                <w:rPr>
                  <w:rFonts w:ascii="Calibri" w:hAnsi="Calibri" w:cs="Calibri"/>
                  <w:b w:val="0"/>
                  <w:bCs w:val="0"/>
                </w:rPr>
                <w:fldChar w:fldCharType="separate"/>
              </w:r>
              <w:hyperlink w:anchor="_Toc223524180" w:history="1">
                <w:r w:rsidR="007C25B2" w:rsidRPr="00BB1940">
                  <w:rPr>
                    <w:rStyle w:val="Hyperlink"/>
                    <w:rFonts w:ascii="Calibri" w:hAnsi="Calibri" w:cs="Calibri"/>
                    <w:noProof/>
                  </w:rPr>
                  <w:t>Ondergetekenden</w:t>
                </w:r>
                <w:r w:rsidR="007C25B2">
                  <w:rPr>
                    <w:noProof/>
                    <w:webHidden/>
                  </w:rPr>
                  <w:tab/>
                </w:r>
                <w:r w:rsidR="007C25B2">
                  <w:rPr>
                    <w:noProof/>
                    <w:webHidden/>
                  </w:rPr>
                  <w:fldChar w:fldCharType="begin"/>
                </w:r>
                <w:r w:rsidR="007C25B2">
                  <w:rPr>
                    <w:noProof/>
                    <w:webHidden/>
                  </w:rPr>
                  <w:instrText xml:space="preserve"> PAGEREF _Toc223524180 \h </w:instrText>
                </w:r>
                <w:r w:rsidR="007C25B2">
                  <w:rPr>
                    <w:noProof/>
                    <w:webHidden/>
                  </w:rPr>
                </w:r>
                <w:r w:rsidR="007C25B2">
                  <w:rPr>
                    <w:noProof/>
                    <w:webHidden/>
                  </w:rPr>
                  <w:fldChar w:fldCharType="separate"/>
                </w:r>
                <w:r w:rsidR="007C25B2">
                  <w:rPr>
                    <w:noProof/>
                    <w:webHidden/>
                  </w:rPr>
                  <w:t>2</w:t>
                </w:r>
                <w:r w:rsidR="007C25B2">
                  <w:rPr>
                    <w:noProof/>
                    <w:webHidden/>
                  </w:rPr>
                  <w:fldChar w:fldCharType="end"/>
                </w:r>
              </w:hyperlink>
            </w:p>
            <w:p w14:paraId="2144C186" w14:textId="572BBB8A" w:rsidR="007C25B2" w:rsidRDefault="007C25B2">
              <w:pPr>
                <w:pStyle w:val="Inhopg2"/>
                <w:tabs>
                  <w:tab w:val="right" w:leader="dot" w:pos="9062"/>
                </w:tabs>
                <w:rPr>
                  <w:rFonts w:eastAsiaTheme="minorEastAsia"/>
                  <w:i w:val="0"/>
                  <w:iCs w:val="0"/>
                  <w:noProof/>
                  <w:sz w:val="24"/>
                  <w:szCs w:val="24"/>
                  <w:lang w:eastAsia="nl-NL"/>
                </w:rPr>
              </w:pPr>
              <w:hyperlink w:anchor="_Toc223524181" w:history="1">
                <w:r w:rsidRPr="00BB1940">
                  <w:rPr>
                    <w:rStyle w:val="Hyperlink"/>
                    <w:rFonts w:ascii="Calibri" w:hAnsi="Calibri" w:cs="Calibri"/>
                    <w:noProof/>
                  </w:rPr>
                  <w:t>Gemeenten</w:t>
                </w:r>
                <w:r>
                  <w:rPr>
                    <w:noProof/>
                    <w:webHidden/>
                  </w:rPr>
                  <w:tab/>
                </w:r>
                <w:r>
                  <w:rPr>
                    <w:noProof/>
                    <w:webHidden/>
                  </w:rPr>
                  <w:fldChar w:fldCharType="begin"/>
                </w:r>
                <w:r>
                  <w:rPr>
                    <w:noProof/>
                    <w:webHidden/>
                  </w:rPr>
                  <w:instrText xml:space="preserve"> PAGEREF _Toc223524181 \h </w:instrText>
                </w:r>
                <w:r>
                  <w:rPr>
                    <w:noProof/>
                    <w:webHidden/>
                  </w:rPr>
                </w:r>
                <w:r>
                  <w:rPr>
                    <w:noProof/>
                    <w:webHidden/>
                  </w:rPr>
                  <w:fldChar w:fldCharType="separate"/>
                </w:r>
                <w:r>
                  <w:rPr>
                    <w:noProof/>
                    <w:webHidden/>
                  </w:rPr>
                  <w:t>2</w:t>
                </w:r>
                <w:r>
                  <w:rPr>
                    <w:noProof/>
                    <w:webHidden/>
                  </w:rPr>
                  <w:fldChar w:fldCharType="end"/>
                </w:r>
              </w:hyperlink>
            </w:p>
            <w:p w14:paraId="65C0E9B9" w14:textId="2FC66085" w:rsidR="007C25B2" w:rsidRDefault="007C25B2">
              <w:pPr>
                <w:pStyle w:val="Inhopg2"/>
                <w:tabs>
                  <w:tab w:val="right" w:leader="dot" w:pos="9062"/>
                </w:tabs>
                <w:rPr>
                  <w:rFonts w:eastAsiaTheme="minorEastAsia"/>
                  <w:i w:val="0"/>
                  <w:iCs w:val="0"/>
                  <w:noProof/>
                  <w:sz w:val="24"/>
                  <w:szCs w:val="24"/>
                  <w:lang w:eastAsia="nl-NL"/>
                </w:rPr>
              </w:pPr>
              <w:hyperlink w:anchor="_Toc223524182" w:history="1">
                <w:r w:rsidRPr="00BB1940">
                  <w:rPr>
                    <w:rStyle w:val="Hyperlink"/>
                    <w:rFonts w:ascii="Calibri" w:hAnsi="Calibri" w:cs="Calibri"/>
                    <w:noProof/>
                  </w:rPr>
                  <w:t>Contractant</w:t>
                </w:r>
                <w:r>
                  <w:rPr>
                    <w:noProof/>
                    <w:webHidden/>
                  </w:rPr>
                  <w:tab/>
                </w:r>
                <w:r>
                  <w:rPr>
                    <w:noProof/>
                    <w:webHidden/>
                  </w:rPr>
                  <w:fldChar w:fldCharType="begin"/>
                </w:r>
                <w:r>
                  <w:rPr>
                    <w:noProof/>
                    <w:webHidden/>
                  </w:rPr>
                  <w:instrText xml:space="preserve"> PAGEREF _Toc223524182 \h </w:instrText>
                </w:r>
                <w:r>
                  <w:rPr>
                    <w:noProof/>
                    <w:webHidden/>
                  </w:rPr>
                </w:r>
                <w:r>
                  <w:rPr>
                    <w:noProof/>
                    <w:webHidden/>
                  </w:rPr>
                  <w:fldChar w:fldCharType="separate"/>
                </w:r>
                <w:r>
                  <w:rPr>
                    <w:noProof/>
                    <w:webHidden/>
                  </w:rPr>
                  <w:t>2</w:t>
                </w:r>
                <w:r>
                  <w:rPr>
                    <w:noProof/>
                    <w:webHidden/>
                  </w:rPr>
                  <w:fldChar w:fldCharType="end"/>
                </w:r>
              </w:hyperlink>
            </w:p>
            <w:p w14:paraId="34D35951" w14:textId="675625DA" w:rsidR="007C25B2" w:rsidRDefault="007C25B2">
              <w:pPr>
                <w:pStyle w:val="Inhopg1"/>
                <w:tabs>
                  <w:tab w:val="right" w:leader="dot" w:pos="9062"/>
                </w:tabs>
                <w:rPr>
                  <w:rFonts w:eastAsiaTheme="minorEastAsia"/>
                  <w:b w:val="0"/>
                  <w:bCs w:val="0"/>
                  <w:noProof/>
                  <w:sz w:val="24"/>
                  <w:szCs w:val="24"/>
                  <w:lang w:eastAsia="nl-NL"/>
                </w:rPr>
              </w:pPr>
              <w:hyperlink w:anchor="_Toc223524183" w:history="1">
                <w:r w:rsidRPr="00BB1940">
                  <w:rPr>
                    <w:rStyle w:val="Hyperlink"/>
                    <w:rFonts w:ascii="Calibri" w:hAnsi="Calibri" w:cs="Calibri"/>
                    <w:noProof/>
                  </w:rPr>
                  <w:t>Overwegende dat</w:t>
                </w:r>
                <w:r>
                  <w:rPr>
                    <w:noProof/>
                    <w:webHidden/>
                  </w:rPr>
                  <w:tab/>
                </w:r>
                <w:r>
                  <w:rPr>
                    <w:noProof/>
                    <w:webHidden/>
                  </w:rPr>
                  <w:fldChar w:fldCharType="begin"/>
                </w:r>
                <w:r>
                  <w:rPr>
                    <w:noProof/>
                    <w:webHidden/>
                  </w:rPr>
                  <w:instrText xml:space="preserve"> PAGEREF _Toc223524183 \h </w:instrText>
                </w:r>
                <w:r>
                  <w:rPr>
                    <w:noProof/>
                    <w:webHidden/>
                  </w:rPr>
                </w:r>
                <w:r>
                  <w:rPr>
                    <w:noProof/>
                    <w:webHidden/>
                  </w:rPr>
                  <w:fldChar w:fldCharType="separate"/>
                </w:r>
                <w:r>
                  <w:rPr>
                    <w:noProof/>
                    <w:webHidden/>
                  </w:rPr>
                  <w:t>2</w:t>
                </w:r>
                <w:r>
                  <w:rPr>
                    <w:noProof/>
                    <w:webHidden/>
                  </w:rPr>
                  <w:fldChar w:fldCharType="end"/>
                </w:r>
              </w:hyperlink>
            </w:p>
            <w:p w14:paraId="2B163C9D" w14:textId="18822CCF" w:rsidR="007C25B2" w:rsidRDefault="007C25B2">
              <w:pPr>
                <w:pStyle w:val="Inhopg1"/>
                <w:tabs>
                  <w:tab w:val="right" w:leader="dot" w:pos="9062"/>
                </w:tabs>
                <w:rPr>
                  <w:rFonts w:eastAsiaTheme="minorEastAsia"/>
                  <w:b w:val="0"/>
                  <w:bCs w:val="0"/>
                  <w:noProof/>
                  <w:sz w:val="24"/>
                  <w:szCs w:val="24"/>
                  <w:lang w:eastAsia="nl-NL"/>
                </w:rPr>
              </w:pPr>
              <w:hyperlink w:anchor="_Toc223524184" w:history="1">
                <w:r w:rsidRPr="00BB1940">
                  <w:rPr>
                    <w:rStyle w:val="Hyperlink"/>
                    <w:rFonts w:ascii="Calibri" w:hAnsi="Calibri" w:cs="Calibri"/>
                    <w:noProof/>
                  </w:rPr>
                  <w:t>Verklaren het volgende te zijn overeengekomen</w:t>
                </w:r>
                <w:r>
                  <w:rPr>
                    <w:noProof/>
                    <w:webHidden/>
                  </w:rPr>
                  <w:tab/>
                </w:r>
                <w:r>
                  <w:rPr>
                    <w:noProof/>
                    <w:webHidden/>
                  </w:rPr>
                  <w:fldChar w:fldCharType="begin"/>
                </w:r>
                <w:r>
                  <w:rPr>
                    <w:noProof/>
                    <w:webHidden/>
                  </w:rPr>
                  <w:instrText xml:space="preserve"> PAGEREF _Toc223524184 \h </w:instrText>
                </w:r>
                <w:r>
                  <w:rPr>
                    <w:noProof/>
                    <w:webHidden/>
                  </w:rPr>
                </w:r>
                <w:r>
                  <w:rPr>
                    <w:noProof/>
                    <w:webHidden/>
                  </w:rPr>
                  <w:fldChar w:fldCharType="separate"/>
                </w:r>
                <w:r>
                  <w:rPr>
                    <w:noProof/>
                    <w:webHidden/>
                  </w:rPr>
                  <w:t>3</w:t>
                </w:r>
                <w:r>
                  <w:rPr>
                    <w:noProof/>
                    <w:webHidden/>
                  </w:rPr>
                  <w:fldChar w:fldCharType="end"/>
                </w:r>
              </w:hyperlink>
            </w:p>
            <w:p w14:paraId="0F2011C1" w14:textId="24429FEF" w:rsidR="007C25B2" w:rsidRDefault="007C25B2">
              <w:pPr>
                <w:pStyle w:val="Inhopg2"/>
                <w:tabs>
                  <w:tab w:val="right" w:leader="dot" w:pos="9062"/>
                </w:tabs>
                <w:rPr>
                  <w:rFonts w:eastAsiaTheme="minorEastAsia"/>
                  <w:i w:val="0"/>
                  <w:iCs w:val="0"/>
                  <w:noProof/>
                  <w:sz w:val="24"/>
                  <w:szCs w:val="24"/>
                  <w:lang w:eastAsia="nl-NL"/>
                </w:rPr>
              </w:pPr>
              <w:hyperlink w:anchor="_Toc223524185" w:history="1">
                <w:r w:rsidRPr="00BB1940">
                  <w:rPr>
                    <w:rStyle w:val="Hyperlink"/>
                    <w:rFonts w:ascii="Calibri" w:hAnsi="Calibri" w:cs="Calibri"/>
                    <w:noProof/>
                  </w:rPr>
                  <w:t>Algemeen</w:t>
                </w:r>
                <w:r>
                  <w:rPr>
                    <w:noProof/>
                    <w:webHidden/>
                  </w:rPr>
                  <w:tab/>
                </w:r>
                <w:r>
                  <w:rPr>
                    <w:noProof/>
                    <w:webHidden/>
                  </w:rPr>
                  <w:fldChar w:fldCharType="begin"/>
                </w:r>
                <w:r>
                  <w:rPr>
                    <w:noProof/>
                    <w:webHidden/>
                  </w:rPr>
                  <w:instrText xml:space="preserve"> PAGEREF _Toc223524185 \h </w:instrText>
                </w:r>
                <w:r>
                  <w:rPr>
                    <w:noProof/>
                    <w:webHidden/>
                  </w:rPr>
                </w:r>
                <w:r>
                  <w:rPr>
                    <w:noProof/>
                    <w:webHidden/>
                  </w:rPr>
                  <w:fldChar w:fldCharType="separate"/>
                </w:r>
                <w:r>
                  <w:rPr>
                    <w:noProof/>
                    <w:webHidden/>
                  </w:rPr>
                  <w:t>3</w:t>
                </w:r>
                <w:r>
                  <w:rPr>
                    <w:noProof/>
                    <w:webHidden/>
                  </w:rPr>
                  <w:fldChar w:fldCharType="end"/>
                </w:r>
              </w:hyperlink>
            </w:p>
            <w:p w14:paraId="5C55CDDD" w14:textId="7CD62F08" w:rsidR="007C25B2" w:rsidRDefault="007C25B2">
              <w:pPr>
                <w:pStyle w:val="Inhopg3"/>
                <w:tabs>
                  <w:tab w:val="left" w:pos="1680"/>
                  <w:tab w:val="right" w:leader="dot" w:pos="9062"/>
                </w:tabs>
                <w:rPr>
                  <w:rFonts w:eastAsiaTheme="minorEastAsia"/>
                  <w:noProof/>
                  <w:sz w:val="24"/>
                  <w:szCs w:val="24"/>
                  <w:lang w:eastAsia="nl-NL"/>
                </w:rPr>
              </w:pPr>
              <w:hyperlink w:anchor="_Toc223524186" w:history="1">
                <w:r w:rsidRPr="00BB1940">
                  <w:rPr>
                    <w:rStyle w:val="Hyperlink"/>
                    <w:rFonts w:ascii="Calibri" w:hAnsi="Calibri" w:cs="Calibri"/>
                    <w:noProof/>
                  </w:rPr>
                  <w:t>Artikel 1.</w:t>
                </w:r>
                <w:r>
                  <w:rPr>
                    <w:rFonts w:eastAsiaTheme="minorEastAsia"/>
                    <w:noProof/>
                    <w:sz w:val="24"/>
                    <w:szCs w:val="24"/>
                    <w:lang w:eastAsia="nl-NL"/>
                  </w:rPr>
                  <w:tab/>
                </w:r>
                <w:r w:rsidRPr="00BB1940">
                  <w:rPr>
                    <w:rStyle w:val="Hyperlink"/>
                    <w:rFonts w:ascii="Calibri" w:hAnsi="Calibri" w:cs="Calibri"/>
                    <w:noProof/>
                  </w:rPr>
                  <w:t>Definities</w:t>
                </w:r>
                <w:r>
                  <w:rPr>
                    <w:noProof/>
                    <w:webHidden/>
                  </w:rPr>
                  <w:tab/>
                </w:r>
                <w:r>
                  <w:rPr>
                    <w:noProof/>
                    <w:webHidden/>
                  </w:rPr>
                  <w:fldChar w:fldCharType="begin"/>
                </w:r>
                <w:r>
                  <w:rPr>
                    <w:noProof/>
                    <w:webHidden/>
                  </w:rPr>
                  <w:instrText xml:space="preserve"> PAGEREF _Toc223524186 \h </w:instrText>
                </w:r>
                <w:r>
                  <w:rPr>
                    <w:noProof/>
                    <w:webHidden/>
                  </w:rPr>
                </w:r>
                <w:r>
                  <w:rPr>
                    <w:noProof/>
                    <w:webHidden/>
                  </w:rPr>
                  <w:fldChar w:fldCharType="separate"/>
                </w:r>
                <w:r>
                  <w:rPr>
                    <w:noProof/>
                    <w:webHidden/>
                  </w:rPr>
                  <w:t>3</w:t>
                </w:r>
                <w:r>
                  <w:rPr>
                    <w:noProof/>
                    <w:webHidden/>
                  </w:rPr>
                  <w:fldChar w:fldCharType="end"/>
                </w:r>
              </w:hyperlink>
            </w:p>
            <w:p w14:paraId="62C76C54" w14:textId="3F7E7F5E" w:rsidR="007C25B2" w:rsidRDefault="007C25B2">
              <w:pPr>
                <w:pStyle w:val="Inhopg3"/>
                <w:tabs>
                  <w:tab w:val="left" w:pos="1680"/>
                  <w:tab w:val="right" w:leader="dot" w:pos="9062"/>
                </w:tabs>
                <w:rPr>
                  <w:rFonts w:eastAsiaTheme="minorEastAsia"/>
                  <w:noProof/>
                  <w:sz w:val="24"/>
                  <w:szCs w:val="24"/>
                  <w:lang w:eastAsia="nl-NL"/>
                </w:rPr>
              </w:pPr>
              <w:hyperlink w:anchor="_Toc223524187" w:history="1">
                <w:r w:rsidRPr="00BB1940">
                  <w:rPr>
                    <w:rStyle w:val="Hyperlink"/>
                    <w:rFonts w:ascii="Calibri" w:hAnsi="Calibri" w:cs="Calibri"/>
                    <w:noProof/>
                  </w:rPr>
                  <w:t>Artikel 2.</w:t>
                </w:r>
                <w:r>
                  <w:rPr>
                    <w:rFonts w:eastAsiaTheme="minorEastAsia"/>
                    <w:noProof/>
                    <w:sz w:val="24"/>
                    <w:szCs w:val="24"/>
                    <w:lang w:eastAsia="nl-NL"/>
                  </w:rPr>
                  <w:tab/>
                </w:r>
                <w:r w:rsidRPr="00BB1940">
                  <w:rPr>
                    <w:rStyle w:val="Hyperlink"/>
                    <w:rFonts w:ascii="Calibri" w:hAnsi="Calibri" w:cs="Calibri"/>
                    <w:noProof/>
                  </w:rPr>
                  <w:t>Inhoud van de Overeenkomst</w:t>
                </w:r>
                <w:r>
                  <w:rPr>
                    <w:noProof/>
                    <w:webHidden/>
                  </w:rPr>
                  <w:tab/>
                </w:r>
                <w:r>
                  <w:rPr>
                    <w:noProof/>
                    <w:webHidden/>
                  </w:rPr>
                  <w:fldChar w:fldCharType="begin"/>
                </w:r>
                <w:r>
                  <w:rPr>
                    <w:noProof/>
                    <w:webHidden/>
                  </w:rPr>
                  <w:instrText xml:space="preserve"> PAGEREF _Toc223524187 \h </w:instrText>
                </w:r>
                <w:r>
                  <w:rPr>
                    <w:noProof/>
                    <w:webHidden/>
                  </w:rPr>
                </w:r>
                <w:r>
                  <w:rPr>
                    <w:noProof/>
                    <w:webHidden/>
                  </w:rPr>
                  <w:fldChar w:fldCharType="separate"/>
                </w:r>
                <w:r>
                  <w:rPr>
                    <w:noProof/>
                    <w:webHidden/>
                  </w:rPr>
                  <w:t>3</w:t>
                </w:r>
                <w:r>
                  <w:rPr>
                    <w:noProof/>
                    <w:webHidden/>
                  </w:rPr>
                  <w:fldChar w:fldCharType="end"/>
                </w:r>
              </w:hyperlink>
            </w:p>
            <w:p w14:paraId="1793B294" w14:textId="74814EF2" w:rsidR="007C25B2" w:rsidRDefault="007C25B2">
              <w:pPr>
                <w:pStyle w:val="Inhopg3"/>
                <w:tabs>
                  <w:tab w:val="left" w:pos="1680"/>
                  <w:tab w:val="right" w:leader="dot" w:pos="9062"/>
                </w:tabs>
                <w:rPr>
                  <w:rFonts w:eastAsiaTheme="minorEastAsia"/>
                  <w:noProof/>
                  <w:sz w:val="24"/>
                  <w:szCs w:val="24"/>
                  <w:lang w:eastAsia="nl-NL"/>
                </w:rPr>
              </w:pPr>
              <w:hyperlink w:anchor="_Toc223524188" w:history="1">
                <w:r w:rsidRPr="00BB1940">
                  <w:rPr>
                    <w:rStyle w:val="Hyperlink"/>
                    <w:rFonts w:ascii="Calibri" w:hAnsi="Calibri" w:cs="Calibri"/>
                    <w:noProof/>
                  </w:rPr>
                  <w:t>Artikel 3.</w:t>
                </w:r>
                <w:r>
                  <w:rPr>
                    <w:rFonts w:eastAsiaTheme="minorEastAsia"/>
                    <w:noProof/>
                    <w:sz w:val="24"/>
                    <w:szCs w:val="24"/>
                    <w:lang w:eastAsia="nl-NL"/>
                  </w:rPr>
                  <w:tab/>
                </w:r>
                <w:r w:rsidRPr="00BB1940">
                  <w:rPr>
                    <w:rStyle w:val="Hyperlink"/>
                    <w:rFonts w:ascii="Calibri" w:hAnsi="Calibri" w:cs="Calibri"/>
                    <w:noProof/>
                  </w:rPr>
                  <w:t>Algemene inkoopvoorwaarden</w:t>
                </w:r>
                <w:r>
                  <w:rPr>
                    <w:noProof/>
                    <w:webHidden/>
                  </w:rPr>
                  <w:tab/>
                </w:r>
                <w:r>
                  <w:rPr>
                    <w:noProof/>
                    <w:webHidden/>
                  </w:rPr>
                  <w:fldChar w:fldCharType="begin"/>
                </w:r>
                <w:r>
                  <w:rPr>
                    <w:noProof/>
                    <w:webHidden/>
                  </w:rPr>
                  <w:instrText xml:space="preserve"> PAGEREF _Toc223524188 \h </w:instrText>
                </w:r>
                <w:r>
                  <w:rPr>
                    <w:noProof/>
                    <w:webHidden/>
                  </w:rPr>
                </w:r>
                <w:r>
                  <w:rPr>
                    <w:noProof/>
                    <w:webHidden/>
                  </w:rPr>
                  <w:fldChar w:fldCharType="separate"/>
                </w:r>
                <w:r>
                  <w:rPr>
                    <w:noProof/>
                    <w:webHidden/>
                  </w:rPr>
                  <w:t>3</w:t>
                </w:r>
                <w:r>
                  <w:rPr>
                    <w:noProof/>
                    <w:webHidden/>
                  </w:rPr>
                  <w:fldChar w:fldCharType="end"/>
                </w:r>
              </w:hyperlink>
            </w:p>
            <w:p w14:paraId="18368600" w14:textId="6F44F5F8" w:rsidR="007C25B2" w:rsidRDefault="007C25B2">
              <w:pPr>
                <w:pStyle w:val="Inhopg3"/>
                <w:tabs>
                  <w:tab w:val="left" w:pos="1680"/>
                  <w:tab w:val="right" w:leader="dot" w:pos="9062"/>
                </w:tabs>
                <w:rPr>
                  <w:rFonts w:eastAsiaTheme="minorEastAsia"/>
                  <w:noProof/>
                  <w:sz w:val="24"/>
                  <w:szCs w:val="24"/>
                  <w:lang w:eastAsia="nl-NL"/>
                </w:rPr>
              </w:pPr>
              <w:hyperlink w:anchor="_Toc223524189" w:history="1">
                <w:r w:rsidRPr="00BB1940">
                  <w:rPr>
                    <w:rStyle w:val="Hyperlink"/>
                    <w:rFonts w:ascii="Calibri" w:hAnsi="Calibri" w:cs="Calibri"/>
                    <w:noProof/>
                  </w:rPr>
                  <w:t>Artikel 4.</w:t>
                </w:r>
                <w:r>
                  <w:rPr>
                    <w:rFonts w:eastAsiaTheme="minorEastAsia"/>
                    <w:noProof/>
                    <w:sz w:val="24"/>
                    <w:szCs w:val="24"/>
                    <w:lang w:eastAsia="nl-NL"/>
                  </w:rPr>
                  <w:tab/>
                </w:r>
                <w:r w:rsidRPr="00BB1940">
                  <w:rPr>
                    <w:rStyle w:val="Hyperlink"/>
                    <w:rFonts w:ascii="Calibri" w:hAnsi="Calibri" w:cs="Calibri"/>
                    <w:noProof/>
                  </w:rPr>
                  <w:t>Duur van de Overeenkomst</w:t>
                </w:r>
                <w:r>
                  <w:rPr>
                    <w:noProof/>
                    <w:webHidden/>
                  </w:rPr>
                  <w:tab/>
                </w:r>
                <w:r>
                  <w:rPr>
                    <w:noProof/>
                    <w:webHidden/>
                  </w:rPr>
                  <w:fldChar w:fldCharType="begin"/>
                </w:r>
                <w:r>
                  <w:rPr>
                    <w:noProof/>
                    <w:webHidden/>
                  </w:rPr>
                  <w:instrText xml:space="preserve"> PAGEREF _Toc223524189 \h </w:instrText>
                </w:r>
                <w:r>
                  <w:rPr>
                    <w:noProof/>
                    <w:webHidden/>
                  </w:rPr>
                </w:r>
                <w:r>
                  <w:rPr>
                    <w:noProof/>
                    <w:webHidden/>
                  </w:rPr>
                  <w:fldChar w:fldCharType="separate"/>
                </w:r>
                <w:r>
                  <w:rPr>
                    <w:noProof/>
                    <w:webHidden/>
                  </w:rPr>
                  <w:t>4</w:t>
                </w:r>
                <w:r>
                  <w:rPr>
                    <w:noProof/>
                    <w:webHidden/>
                  </w:rPr>
                  <w:fldChar w:fldCharType="end"/>
                </w:r>
              </w:hyperlink>
            </w:p>
            <w:p w14:paraId="7EBF643F" w14:textId="7D84CBF2" w:rsidR="007C25B2" w:rsidRDefault="007C25B2">
              <w:pPr>
                <w:pStyle w:val="Inhopg3"/>
                <w:tabs>
                  <w:tab w:val="left" w:pos="1440"/>
                  <w:tab w:val="right" w:leader="dot" w:pos="9062"/>
                </w:tabs>
                <w:rPr>
                  <w:rFonts w:eastAsiaTheme="minorEastAsia"/>
                  <w:noProof/>
                  <w:sz w:val="24"/>
                  <w:szCs w:val="24"/>
                  <w:lang w:eastAsia="nl-NL"/>
                </w:rPr>
              </w:pPr>
              <w:hyperlink w:anchor="_Toc223524190" w:history="1">
                <w:r w:rsidRPr="00BB1940">
                  <w:rPr>
                    <w:rStyle w:val="Hyperlink"/>
                    <w:rFonts w:ascii="Calibri" w:hAnsi="Calibri" w:cs="Calibri"/>
                    <w:noProof/>
                  </w:rPr>
                  <w:t>Artikel 5.</w:t>
                </w:r>
                <w:r>
                  <w:rPr>
                    <w:rFonts w:eastAsiaTheme="minorEastAsia"/>
                    <w:noProof/>
                    <w:sz w:val="24"/>
                    <w:szCs w:val="24"/>
                    <w:lang w:eastAsia="nl-NL"/>
                  </w:rPr>
                  <w:tab/>
                </w:r>
                <w:r w:rsidRPr="00BB1940">
                  <w:rPr>
                    <w:rStyle w:val="Hyperlink"/>
                    <w:rFonts w:ascii="Calibri" w:hAnsi="Calibri" w:cs="Calibri"/>
                    <w:noProof/>
                  </w:rPr>
                  <w:t>Vertegenwoordiging van Partijen</w:t>
                </w:r>
                <w:r>
                  <w:rPr>
                    <w:noProof/>
                    <w:webHidden/>
                  </w:rPr>
                  <w:tab/>
                </w:r>
                <w:r>
                  <w:rPr>
                    <w:noProof/>
                    <w:webHidden/>
                  </w:rPr>
                  <w:fldChar w:fldCharType="begin"/>
                </w:r>
                <w:r>
                  <w:rPr>
                    <w:noProof/>
                    <w:webHidden/>
                  </w:rPr>
                  <w:instrText xml:space="preserve"> PAGEREF _Toc223524190 \h </w:instrText>
                </w:r>
                <w:r>
                  <w:rPr>
                    <w:noProof/>
                    <w:webHidden/>
                  </w:rPr>
                </w:r>
                <w:r>
                  <w:rPr>
                    <w:noProof/>
                    <w:webHidden/>
                  </w:rPr>
                  <w:fldChar w:fldCharType="separate"/>
                </w:r>
                <w:r>
                  <w:rPr>
                    <w:noProof/>
                    <w:webHidden/>
                  </w:rPr>
                  <w:t>4</w:t>
                </w:r>
                <w:r>
                  <w:rPr>
                    <w:noProof/>
                    <w:webHidden/>
                  </w:rPr>
                  <w:fldChar w:fldCharType="end"/>
                </w:r>
              </w:hyperlink>
            </w:p>
            <w:p w14:paraId="0F75B236" w14:textId="56291F21" w:rsidR="007C25B2" w:rsidRDefault="007C25B2">
              <w:pPr>
                <w:pStyle w:val="Inhopg2"/>
                <w:tabs>
                  <w:tab w:val="right" w:leader="dot" w:pos="9062"/>
                </w:tabs>
                <w:rPr>
                  <w:rFonts w:eastAsiaTheme="minorEastAsia"/>
                  <w:i w:val="0"/>
                  <w:iCs w:val="0"/>
                  <w:noProof/>
                  <w:sz w:val="24"/>
                  <w:szCs w:val="24"/>
                  <w:lang w:eastAsia="nl-NL"/>
                </w:rPr>
              </w:pPr>
              <w:hyperlink w:anchor="_Toc223524191" w:history="1">
                <w:r w:rsidRPr="00BB1940">
                  <w:rPr>
                    <w:rStyle w:val="Hyperlink"/>
                    <w:rFonts w:ascii="Calibri" w:hAnsi="Calibri" w:cs="Calibri"/>
                    <w:noProof/>
                  </w:rPr>
                  <w:t>Omschrijving Prestatie</w:t>
                </w:r>
                <w:r>
                  <w:rPr>
                    <w:noProof/>
                    <w:webHidden/>
                  </w:rPr>
                  <w:tab/>
                </w:r>
                <w:r>
                  <w:rPr>
                    <w:noProof/>
                    <w:webHidden/>
                  </w:rPr>
                  <w:fldChar w:fldCharType="begin"/>
                </w:r>
                <w:r>
                  <w:rPr>
                    <w:noProof/>
                    <w:webHidden/>
                  </w:rPr>
                  <w:instrText xml:space="preserve"> PAGEREF _Toc223524191 \h </w:instrText>
                </w:r>
                <w:r>
                  <w:rPr>
                    <w:noProof/>
                    <w:webHidden/>
                  </w:rPr>
                </w:r>
                <w:r>
                  <w:rPr>
                    <w:noProof/>
                    <w:webHidden/>
                  </w:rPr>
                  <w:fldChar w:fldCharType="separate"/>
                </w:r>
                <w:r>
                  <w:rPr>
                    <w:noProof/>
                    <w:webHidden/>
                  </w:rPr>
                  <w:t>4</w:t>
                </w:r>
                <w:r>
                  <w:rPr>
                    <w:noProof/>
                    <w:webHidden/>
                  </w:rPr>
                  <w:fldChar w:fldCharType="end"/>
                </w:r>
              </w:hyperlink>
            </w:p>
            <w:p w14:paraId="314275B2" w14:textId="36C3DA44" w:rsidR="007C25B2" w:rsidRDefault="007C25B2">
              <w:pPr>
                <w:pStyle w:val="Inhopg3"/>
                <w:tabs>
                  <w:tab w:val="left" w:pos="1440"/>
                  <w:tab w:val="right" w:leader="dot" w:pos="9062"/>
                </w:tabs>
                <w:rPr>
                  <w:rFonts w:eastAsiaTheme="minorEastAsia"/>
                  <w:noProof/>
                  <w:sz w:val="24"/>
                  <w:szCs w:val="24"/>
                  <w:lang w:eastAsia="nl-NL"/>
                </w:rPr>
              </w:pPr>
              <w:hyperlink w:anchor="_Toc223524192" w:history="1">
                <w:r w:rsidRPr="00BB1940">
                  <w:rPr>
                    <w:rStyle w:val="Hyperlink"/>
                    <w:rFonts w:ascii="Calibri" w:hAnsi="Calibri" w:cs="Calibri"/>
                    <w:noProof/>
                  </w:rPr>
                  <w:t>Artikel 6.</w:t>
                </w:r>
                <w:r>
                  <w:rPr>
                    <w:rFonts w:eastAsiaTheme="minorEastAsia"/>
                    <w:noProof/>
                    <w:sz w:val="24"/>
                    <w:szCs w:val="24"/>
                    <w:lang w:eastAsia="nl-NL"/>
                  </w:rPr>
                  <w:tab/>
                </w:r>
                <w:r w:rsidRPr="00BB1940">
                  <w:rPr>
                    <w:rStyle w:val="Hyperlink"/>
                    <w:rFonts w:ascii="Calibri" w:hAnsi="Calibri" w:cs="Calibri"/>
                    <w:noProof/>
                  </w:rPr>
                  <w:t>Voorwerp van de Overeenkomst</w:t>
                </w:r>
                <w:r>
                  <w:rPr>
                    <w:noProof/>
                    <w:webHidden/>
                  </w:rPr>
                  <w:tab/>
                </w:r>
                <w:r>
                  <w:rPr>
                    <w:noProof/>
                    <w:webHidden/>
                  </w:rPr>
                  <w:fldChar w:fldCharType="begin"/>
                </w:r>
                <w:r>
                  <w:rPr>
                    <w:noProof/>
                    <w:webHidden/>
                  </w:rPr>
                  <w:instrText xml:space="preserve"> PAGEREF _Toc223524192 \h </w:instrText>
                </w:r>
                <w:r>
                  <w:rPr>
                    <w:noProof/>
                    <w:webHidden/>
                  </w:rPr>
                </w:r>
                <w:r>
                  <w:rPr>
                    <w:noProof/>
                    <w:webHidden/>
                  </w:rPr>
                  <w:fldChar w:fldCharType="separate"/>
                </w:r>
                <w:r>
                  <w:rPr>
                    <w:noProof/>
                    <w:webHidden/>
                  </w:rPr>
                  <w:t>4</w:t>
                </w:r>
                <w:r>
                  <w:rPr>
                    <w:noProof/>
                    <w:webHidden/>
                  </w:rPr>
                  <w:fldChar w:fldCharType="end"/>
                </w:r>
              </w:hyperlink>
            </w:p>
            <w:p w14:paraId="5DA9EA5B" w14:textId="1D3E5775" w:rsidR="007C25B2" w:rsidRDefault="007C25B2">
              <w:pPr>
                <w:pStyle w:val="Inhopg3"/>
                <w:tabs>
                  <w:tab w:val="left" w:pos="1680"/>
                  <w:tab w:val="right" w:leader="dot" w:pos="9062"/>
                </w:tabs>
                <w:rPr>
                  <w:rFonts w:eastAsiaTheme="minorEastAsia"/>
                  <w:noProof/>
                  <w:sz w:val="24"/>
                  <w:szCs w:val="24"/>
                  <w:lang w:eastAsia="nl-NL"/>
                </w:rPr>
              </w:pPr>
              <w:hyperlink w:anchor="_Toc223524193" w:history="1">
                <w:r w:rsidRPr="00BB1940">
                  <w:rPr>
                    <w:rStyle w:val="Hyperlink"/>
                    <w:rFonts w:ascii="Calibri" w:hAnsi="Calibri" w:cs="Calibri"/>
                    <w:noProof/>
                    <w:lang w:val="en-US"/>
                  </w:rPr>
                  <w:t>Artikel 7.</w:t>
                </w:r>
                <w:r>
                  <w:rPr>
                    <w:rFonts w:eastAsiaTheme="minorEastAsia"/>
                    <w:noProof/>
                    <w:sz w:val="24"/>
                    <w:szCs w:val="24"/>
                    <w:lang w:eastAsia="nl-NL"/>
                  </w:rPr>
                  <w:tab/>
                </w:r>
                <w:r w:rsidRPr="00BB1940">
                  <w:rPr>
                    <w:rStyle w:val="Hyperlink"/>
                    <w:rFonts w:ascii="Calibri" w:hAnsi="Calibri" w:cs="Calibri"/>
                    <w:noProof/>
                    <w:lang w:val="en-US"/>
                  </w:rPr>
                  <w:t>Social Return on Investment (SROI)</w:t>
                </w:r>
                <w:r>
                  <w:rPr>
                    <w:noProof/>
                    <w:webHidden/>
                  </w:rPr>
                  <w:tab/>
                </w:r>
                <w:r>
                  <w:rPr>
                    <w:noProof/>
                    <w:webHidden/>
                  </w:rPr>
                  <w:fldChar w:fldCharType="begin"/>
                </w:r>
                <w:r>
                  <w:rPr>
                    <w:noProof/>
                    <w:webHidden/>
                  </w:rPr>
                  <w:instrText xml:space="preserve"> PAGEREF _Toc223524193 \h </w:instrText>
                </w:r>
                <w:r>
                  <w:rPr>
                    <w:noProof/>
                    <w:webHidden/>
                  </w:rPr>
                </w:r>
                <w:r>
                  <w:rPr>
                    <w:noProof/>
                    <w:webHidden/>
                  </w:rPr>
                  <w:fldChar w:fldCharType="separate"/>
                </w:r>
                <w:r>
                  <w:rPr>
                    <w:noProof/>
                    <w:webHidden/>
                  </w:rPr>
                  <w:t>5</w:t>
                </w:r>
                <w:r>
                  <w:rPr>
                    <w:noProof/>
                    <w:webHidden/>
                  </w:rPr>
                  <w:fldChar w:fldCharType="end"/>
                </w:r>
              </w:hyperlink>
            </w:p>
            <w:p w14:paraId="5A9083D7" w14:textId="5750EA87" w:rsidR="007C25B2" w:rsidRDefault="007C25B2">
              <w:pPr>
                <w:pStyle w:val="Inhopg3"/>
                <w:tabs>
                  <w:tab w:val="left" w:pos="1680"/>
                  <w:tab w:val="right" w:leader="dot" w:pos="9062"/>
                </w:tabs>
                <w:rPr>
                  <w:rFonts w:eastAsiaTheme="minorEastAsia"/>
                  <w:noProof/>
                  <w:sz w:val="24"/>
                  <w:szCs w:val="24"/>
                  <w:lang w:eastAsia="nl-NL"/>
                </w:rPr>
              </w:pPr>
              <w:hyperlink w:anchor="_Toc223524194" w:history="1">
                <w:r w:rsidRPr="00BB1940">
                  <w:rPr>
                    <w:rStyle w:val="Hyperlink"/>
                    <w:rFonts w:ascii="Calibri" w:hAnsi="Calibri" w:cs="Calibri"/>
                    <w:noProof/>
                  </w:rPr>
                  <w:t>Artikel 8.</w:t>
                </w:r>
                <w:r>
                  <w:rPr>
                    <w:rFonts w:eastAsiaTheme="minorEastAsia"/>
                    <w:noProof/>
                    <w:sz w:val="24"/>
                    <w:szCs w:val="24"/>
                    <w:lang w:eastAsia="nl-NL"/>
                  </w:rPr>
                  <w:tab/>
                </w:r>
                <w:r w:rsidRPr="00BB1940">
                  <w:rPr>
                    <w:rStyle w:val="Hyperlink"/>
                    <w:rFonts w:ascii="Calibri" w:hAnsi="Calibri" w:cs="Calibri"/>
                    <w:noProof/>
                  </w:rPr>
                  <w:t>Integriteit Contractant</w:t>
                </w:r>
                <w:r>
                  <w:rPr>
                    <w:noProof/>
                    <w:webHidden/>
                  </w:rPr>
                  <w:tab/>
                </w:r>
                <w:r>
                  <w:rPr>
                    <w:noProof/>
                    <w:webHidden/>
                  </w:rPr>
                  <w:fldChar w:fldCharType="begin"/>
                </w:r>
                <w:r>
                  <w:rPr>
                    <w:noProof/>
                    <w:webHidden/>
                  </w:rPr>
                  <w:instrText xml:space="preserve"> PAGEREF _Toc223524194 \h </w:instrText>
                </w:r>
                <w:r>
                  <w:rPr>
                    <w:noProof/>
                    <w:webHidden/>
                  </w:rPr>
                </w:r>
                <w:r>
                  <w:rPr>
                    <w:noProof/>
                    <w:webHidden/>
                  </w:rPr>
                  <w:fldChar w:fldCharType="separate"/>
                </w:r>
                <w:r>
                  <w:rPr>
                    <w:noProof/>
                    <w:webHidden/>
                  </w:rPr>
                  <w:t>5</w:t>
                </w:r>
                <w:r>
                  <w:rPr>
                    <w:noProof/>
                    <w:webHidden/>
                  </w:rPr>
                  <w:fldChar w:fldCharType="end"/>
                </w:r>
              </w:hyperlink>
            </w:p>
            <w:p w14:paraId="751EC6B0" w14:textId="40C52A27" w:rsidR="007C25B2" w:rsidRDefault="007C25B2">
              <w:pPr>
                <w:pStyle w:val="Inhopg3"/>
                <w:tabs>
                  <w:tab w:val="left" w:pos="1680"/>
                  <w:tab w:val="right" w:leader="dot" w:pos="9062"/>
                </w:tabs>
                <w:rPr>
                  <w:rFonts w:eastAsiaTheme="minorEastAsia"/>
                  <w:noProof/>
                  <w:sz w:val="24"/>
                  <w:szCs w:val="24"/>
                  <w:lang w:eastAsia="nl-NL"/>
                </w:rPr>
              </w:pPr>
              <w:hyperlink w:anchor="_Toc223524195" w:history="1">
                <w:r w:rsidRPr="00BB1940">
                  <w:rPr>
                    <w:rStyle w:val="Hyperlink"/>
                    <w:rFonts w:ascii="Calibri" w:hAnsi="Calibri" w:cs="Calibri"/>
                    <w:noProof/>
                  </w:rPr>
                  <w:t>Artikel 9.</w:t>
                </w:r>
                <w:r>
                  <w:rPr>
                    <w:rFonts w:eastAsiaTheme="minorEastAsia"/>
                    <w:noProof/>
                    <w:sz w:val="24"/>
                    <w:szCs w:val="24"/>
                    <w:lang w:eastAsia="nl-NL"/>
                  </w:rPr>
                  <w:tab/>
                </w:r>
                <w:r w:rsidRPr="00BB1940">
                  <w:rPr>
                    <w:rStyle w:val="Hyperlink"/>
                    <w:rFonts w:ascii="Calibri" w:hAnsi="Calibri" w:cs="Calibri"/>
                    <w:noProof/>
                  </w:rPr>
                  <w:t>Communicatie en informatievoorziening</w:t>
                </w:r>
                <w:r>
                  <w:rPr>
                    <w:noProof/>
                    <w:webHidden/>
                  </w:rPr>
                  <w:tab/>
                </w:r>
                <w:r>
                  <w:rPr>
                    <w:noProof/>
                    <w:webHidden/>
                  </w:rPr>
                  <w:fldChar w:fldCharType="begin"/>
                </w:r>
                <w:r>
                  <w:rPr>
                    <w:noProof/>
                    <w:webHidden/>
                  </w:rPr>
                  <w:instrText xml:space="preserve"> PAGEREF _Toc223524195 \h </w:instrText>
                </w:r>
                <w:r>
                  <w:rPr>
                    <w:noProof/>
                    <w:webHidden/>
                  </w:rPr>
                </w:r>
                <w:r>
                  <w:rPr>
                    <w:noProof/>
                    <w:webHidden/>
                  </w:rPr>
                  <w:fldChar w:fldCharType="separate"/>
                </w:r>
                <w:r>
                  <w:rPr>
                    <w:noProof/>
                    <w:webHidden/>
                  </w:rPr>
                  <w:t>5</w:t>
                </w:r>
                <w:r>
                  <w:rPr>
                    <w:noProof/>
                    <w:webHidden/>
                  </w:rPr>
                  <w:fldChar w:fldCharType="end"/>
                </w:r>
              </w:hyperlink>
            </w:p>
            <w:p w14:paraId="38B94A3F" w14:textId="77F703B0" w:rsidR="007C25B2" w:rsidRDefault="007C25B2">
              <w:pPr>
                <w:pStyle w:val="Inhopg3"/>
                <w:tabs>
                  <w:tab w:val="left" w:pos="1680"/>
                  <w:tab w:val="right" w:leader="dot" w:pos="9062"/>
                </w:tabs>
                <w:rPr>
                  <w:rFonts w:eastAsiaTheme="minorEastAsia"/>
                  <w:noProof/>
                  <w:sz w:val="24"/>
                  <w:szCs w:val="24"/>
                  <w:lang w:eastAsia="nl-NL"/>
                </w:rPr>
              </w:pPr>
              <w:hyperlink w:anchor="_Toc223524196" w:history="1">
                <w:r w:rsidRPr="00BB1940">
                  <w:rPr>
                    <w:rStyle w:val="Hyperlink"/>
                    <w:rFonts w:ascii="Calibri" w:hAnsi="Calibri" w:cs="Calibri"/>
                    <w:noProof/>
                  </w:rPr>
                  <w:t>Artikel 10.</w:t>
                </w:r>
                <w:r>
                  <w:rPr>
                    <w:rFonts w:eastAsiaTheme="minorEastAsia"/>
                    <w:noProof/>
                    <w:sz w:val="24"/>
                    <w:szCs w:val="24"/>
                    <w:lang w:eastAsia="nl-NL"/>
                  </w:rPr>
                  <w:tab/>
                </w:r>
                <w:r w:rsidRPr="00BB1940">
                  <w:rPr>
                    <w:rStyle w:val="Hyperlink"/>
                    <w:rFonts w:ascii="Calibri" w:hAnsi="Calibri" w:cs="Calibri"/>
                    <w:noProof/>
                  </w:rPr>
                  <w:t>Tijdstip van nakoming</w:t>
                </w:r>
                <w:r>
                  <w:rPr>
                    <w:noProof/>
                    <w:webHidden/>
                  </w:rPr>
                  <w:tab/>
                </w:r>
                <w:r>
                  <w:rPr>
                    <w:noProof/>
                    <w:webHidden/>
                  </w:rPr>
                  <w:fldChar w:fldCharType="begin"/>
                </w:r>
                <w:r>
                  <w:rPr>
                    <w:noProof/>
                    <w:webHidden/>
                  </w:rPr>
                  <w:instrText xml:space="preserve"> PAGEREF _Toc223524196 \h </w:instrText>
                </w:r>
                <w:r>
                  <w:rPr>
                    <w:noProof/>
                    <w:webHidden/>
                  </w:rPr>
                </w:r>
                <w:r>
                  <w:rPr>
                    <w:noProof/>
                    <w:webHidden/>
                  </w:rPr>
                  <w:fldChar w:fldCharType="separate"/>
                </w:r>
                <w:r>
                  <w:rPr>
                    <w:noProof/>
                    <w:webHidden/>
                  </w:rPr>
                  <w:t>6</w:t>
                </w:r>
                <w:r>
                  <w:rPr>
                    <w:noProof/>
                    <w:webHidden/>
                  </w:rPr>
                  <w:fldChar w:fldCharType="end"/>
                </w:r>
              </w:hyperlink>
            </w:p>
            <w:p w14:paraId="3762138D" w14:textId="1C246DB0" w:rsidR="007C25B2" w:rsidRDefault="007C25B2">
              <w:pPr>
                <w:pStyle w:val="Inhopg3"/>
                <w:tabs>
                  <w:tab w:val="left" w:pos="1680"/>
                  <w:tab w:val="right" w:leader="dot" w:pos="9062"/>
                </w:tabs>
                <w:rPr>
                  <w:rFonts w:eastAsiaTheme="minorEastAsia"/>
                  <w:noProof/>
                  <w:sz w:val="24"/>
                  <w:szCs w:val="24"/>
                  <w:lang w:eastAsia="nl-NL"/>
                </w:rPr>
              </w:pPr>
              <w:hyperlink w:anchor="_Toc223524197" w:history="1">
                <w:r w:rsidRPr="00BB1940">
                  <w:rPr>
                    <w:rStyle w:val="Hyperlink"/>
                    <w:rFonts w:ascii="Calibri" w:hAnsi="Calibri" w:cs="Calibri"/>
                    <w:noProof/>
                  </w:rPr>
                  <w:t>Artikel 11.</w:t>
                </w:r>
                <w:r>
                  <w:rPr>
                    <w:rFonts w:eastAsiaTheme="minorEastAsia"/>
                    <w:noProof/>
                    <w:sz w:val="24"/>
                    <w:szCs w:val="24"/>
                    <w:lang w:eastAsia="nl-NL"/>
                  </w:rPr>
                  <w:tab/>
                </w:r>
                <w:r w:rsidRPr="00BB1940">
                  <w:rPr>
                    <w:rStyle w:val="Hyperlink"/>
                    <w:rFonts w:ascii="Calibri" w:hAnsi="Calibri" w:cs="Calibri"/>
                    <w:noProof/>
                  </w:rPr>
                  <w:t>Prijzen en tarieven</w:t>
                </w:r>
                <w:r>
                  <w:rPr>
                    <w:noProof/>
                    <w:webHidden/>
                  </w:rPr>
                  <w:tab/>
                </w:r>
                <w:r>
                  <w:rPr>
                    <w:noProof/>
                    <w:webHidden/>
                  </w:rPr>
                  <w:fldChar w:fldCharType="begin"/>
                </w:r>
                <w:r>
                  <w:rPr>
                    <w:noProof/>
                    <w:webHidden/>
                  </w:rPr>
                  <w:instrText xml:space="preserve"> PAGEREF _Toc223524197 \h </w:instrText>
                </w:r>
                <w:r>
                  <w:rPr>
                    <w:noProof/>
                    <w:webHidden/>
                  </w:rPr>
                </w:r>
                <w:r>
                  <w:rPr>
                    <w:noProof/>
                    <w:webHidden/>
                  </w:rPr>
                  <w:fldChar w:fldCharType="separate"/>
                </w:r>
                <w:r>
                  <w:rPr>
                    <w:noProof/>
                    <w:webHidden/>
                  </w:rPr>
                  <w:t>6</w:t>
                </w:r>
                <w:r>
                  <w:rPr>
                    <w:noProof/>
                    <w:webHidden/>
                  </w:rPr>
                  <w:fldChar w:fldCharType="end"/>
                </w:r>
              </w:hyperlink>
            </w:p>
            <w:p w14:paraId="4894D8B2" w14:textId="19691FAF" w:rsidR="007C25B2" w:rsidRDefault="007C25B2">
              <w:pPr>
                <w:pStyle w:val="Inhopg3"/>
                <w:tabs>
                  <w:tab w:val="left" w:pos="1680"/>
                  <w:tab w:val="right" w:leader="dot" w:pos="9062"/>
                </w:tabs>
                <w:rPr>
                  <w:rFonts w:eastAsiaTheme="minorEastAsia"/>
                  <w:noProof/>
                  <w:sz w:val="24"/>
                  <w:szCs w:val="24"/>
                  <w:lang w:eastAsia="nl-NL"/>
                </w:rPr>
              </w:pPr>
              <w:hyperlink w:anchor="_Toc223524198" w:history="1">
                <w:r w:rsidRPr="00BB1940">
                  <w:rPr>
                    <w:rStyle w:val="Hyperlink"/>
                    <w:rFonts w:ascii="Calibri" w:hAnsi="Calibri" w:cs="Calibri"/>
                    <w:noProof/>
                  </w:rPr>
                  <w:t>Artikel 12.</w:t>
                </w:r>
                <w:r>
                  <w:rPr>
                    <w:rFonts w:eastAsiaTheme="minorEastAsia"/>
                    <w:noProof/>
                    <w:sz w:val="24"/>
                    <w:szCs w:val="24"/>
                    <w:lang w:eastAsia="nl-NL"/>
                  </w:rPr>
                  <w:tab/>
                </w:r>
                <w:r w:rsidRPr="00BB1940">
                  <w:rPr>
                    <w:rStyle w:val="Hyperlink"/>
                    <w:rFonts w:ascii="Calibri" w:hAnsi="Calibri" w:cs="Calibri"/>
                    <w:noProof/>
                  </w:rPr>
                  <w:t>Verantwoording, facturering en betaling</w:t>
                </w:r>
                <w:r>
                  <w:rPr>
                    <w:noProof/>
                    <w:webHidden/>
                  </w:rPr>
                  <w:tab/>
                </w:r>
                <w:r>
                  <w:rPr>
                    <w:noProof/>
                    <w:webHidden/>
                  </w:rPr>
                  <w:fldChar w:fldCharType="begin"/>
                </w:r>
                <w:r>
                  <w:rPr>
                    <w:noProof/>
                    <w:webHidden/>
                  </w:rPr>
                  <w:instrText xml:space="preserve"> PAGEREF _Toc223524198 \h </w:instrText>
                </w:r>
                <w:r>
                  <w:rPr>
                    <w:noProof/>
                    <w:webHidden/>
                  </w:rPr>
                </w:r>
                <w:r>
                  <w:rPr>
                    <w:noProof/>
                    <w:webHidden/>
                  </w:rPr>
                  <w:fldChar w:fldCharType="separate"/>
                </w:r>
                <w:r>
                  <w:rPr>
                    <w:noProof/>
                    <w:webHidden/>
                  </w:rPr>
                  <w:t>6</w:t>
                </w:r>
                <w:r>
                  <w:rPr>
                    <w:noProof/>
                    <w:webHidden/>
                  </w:rPr>
                  <w:fldChar w:fldCharType="end"/>
                </w:r>
              </w:hyperlink>
            </w:p>
            <w:p w14:paraId="114A01A7" w14:textId="73DAE5B4" w:rsidR="007C25B2" w:rsidRDefault="007C25B2">
              <w:pPr>
                <w:pStyle w:val="Inhopg3"/>
                <w:tabs>
                  <w:tab w:val="left" w:pos="1680"/>
                  <w:tab w:val="right" w:leader="dot" w:pos="9062"/>
                </w:tabs>
                <w:rPr>
                  <w:rFonts w:eastAsiaTheme="minorEastAsia"/>
                  <w:noProof/>
                  <w:sz w:val="24"/>
                  <w:szCs w:val="24"/>
                  <w:lang w:eastAsia="nl-NL"/>
                </w:rPr>
              </w:pPr>
              <w:hyperlink w:anchor="_Toc223524199" w:history="1">
                <w:r w:rsidRPr="00BB1940">
                  <w:rPr>
                    <w:rStyle w:val="Hyperlink"/>
                    <w:rFonts w:ascii="Calibri" w:hAnsi="Calibri" w:cs="Calibri"/>
                    <w:noProof/>
                  </w:rPr>
                  <w:t>Artikel 13.</w:t>
                </w:r>
                <w:r>
                  <w:rPr>
                    <w:rFonts w:eastAsiaTheme="minorEastAsia"/>
                    <w:noProof/>
                    <w:sz w:val="24"/>
                    <w:szCs w:val="24"/>
                    <w:lang w:eastAsia="nl-NL"/>
                  </w:rPr>
                  <w:tab/>
                </w:r>
                <w:r w:rsidRPr="00BB1940">
                  <w:rPr>
                    <w:rStyle w:val="Hyperlink"/>
                    <w:rFonts w:ascii="Calibri" w:hAnsi="Calibri" w:cs="Calibri"/>
                    <w:noProof/>
                  </w:rPr>
                  <w:t>Garantie</w:t>
                </w:r>
                <w:r>
                  <w:rPr>
                    <w:noProof/>
                    <w:webHidden/>
                  </w:rPr>
                  <w:tab/>
                </w:r>
                <w:r>
                  <w:rPr>
                    <w:noProof/>
                    <w:webHidden/>
                  </w:rPr>
                  <w:fldChar w:fldCharType="begin"/>
                </w:r>
                <w:r>
                  <w:rPr>
                    <w:noProof/>
                    <w:webHidden/>
                  </w:rPr>
                  <w:instrText xml:space="preserve"> PAGEREF _Toc223524199 \h </w:instrText>
                </w:r>
                <w:r>
                  <w:rPr>
                    <w:noProof/>
                    <w:webHidden/>
                  </w:rPr>
                </w:r>
                <w:r>
                  <w:rPr>
                    <w:noProof/>
                    <w:webHidden/>
                  </w:rPr>
                  <w:fldChar w:fldCharType="separate"/>
                </w:r>
                <w:r>
                  <w:rPr>
                    <w:noProof/>
                    <w:webHidden/>
                  </w:rPr>
                  <w:t>7</w:t>
                </w:r>
                <w:r>
                  <w:rPr>
                    <w:noProof/>
                    <w:webHidden/>
                  </w:rPr>
                  <w:fldChar w:fldCharType="end"/>
                </w:r>
              </w:hyperlink>
            </w:p>
            <w:p w14:paraId="5F2E271A" w14:textId="55C44CFF" w:rsidR="007C25B2" w:rsidRDefault="007C25B2">
              <w:pPr>
                <w:pStyle w:val="Inhopg3"/>
                <w:tabs>
                  <w:tab w:val="left" w:pos="1680"/>
                  <w:tab w:val="right" w:leader="dot" w:pos="9062"/>
                </w:tabs>
                <w:rPr>
                  <w:rFonts w:eastAsiaTheme="minorEastAsia"/>
                  <w:noProof/>
                  <w:sz w:val="24"/>
                  <w:szCs w:val="24"/>
                  <w:lang w:eastAsia="nl-NL"/>
                </w:rPr>
              </w:pPr>
              <w:hyperlink w:anchor="_Toc223524200" w:history="1">
                <w:r w:rsidRPr="00BB1940">
                  <w:rPr>
                    <w:rStyle w:val="Hyperlink"/>
                    <w:rFonts w:ascii="Calibri" w:hAnsi="Calibri" w:cs="Calibri"/>
                    <w:noProof/>
                  </w:rPr>
                  <w:t>Artikel 14.</w:t>
                </w:r>
                <w:r>
                  <w:rPr>
                    <w:rFonts w:eastAsiaTheme="minorEastAsia"/>
                    <w:noProof/>
                    <w:sz w:val="24"/>
                    <w:szCs w:val="24"/>
                    <w:lang w:eastAsia="nl-NL"/>
                  </w:rPr>
                  <w:tab/>
                </w:r>
                <w:r w:rsidRPr="00BB1940">
                  <w:rPr>
                    <w:rStyle w:val="Hyperlink"/>
                    <w:rFonts w:ascii="Calibri" w:hAnsi="Calibri" w:cs="Calibri"/>
                    <w:noProof/>
                  </w:rPr>
                  <w:t>Verzekeringen en zekerheidstelling</w:t>
                </w:r>
                <w:r>
                  <w:rPr>
                    <w:noProof/>
                    <w:webHidden/>
                  </w:rPr>
                  <w:tab/>
                </w:r>
                <w:r>
                  <w:rPr>
                    <w:noProof/>
                    <w:webHidden/>
                  </w:rPr>
                  <w:fldChar w:fldCharType="begin"/>
                </w:r>
                <w:r>
                  <w:rPr>
                    <w:noProof/>
                    <w:webHidden/>
                  </w:rPr>
                  <w:instrText xml:space="preserve"> PAGEREF _Toc223524200 \h </w:instrText>
                </w:r>
                <w:r>
                  <w:rPr>
                    <w:noProof/>
                    <w:webHidden/>
                  </w:rPr>
                </w:r>
                <w:r>
                  <w:rPr>
                    <w:noProof/>
                    <w:webHidden/>
                  </w:rPr>
                  <w:fldChar w:fldCharType="separate"/>
                </w:r>
                <w:r>
                  <w:rPr>
                    <w:noProof/>
                    <w:webHidden/>
                  </w:rPr>
                  <w:t>7</w:t>
                </w:r>
                <w:r>
                  <w:rPr>
                    <w:noProof/>
                    <w:webHidden/>
                  </w:rPr>
                  <w:fldChar w:fldCharType="end"/>
                </w:r>
              </w:hyperlink>
            </w:p>
            <w:p w14:paraId="089EFC92" w14:textId="0B8C105D" w:rsidR="007C25B2" w:rsidRDefault="007C25B2">
              <w:pPr>
                <w:pStyle w:val="Inhopg2"/>
                <w:tabs>
                  <w:tab w:val="right" w:leader="dot" w:pos="9062"/>
                </w:tabs>
                <w:rPr>
                  <w:rFonts w:eastAsiaTheme="minorEastAsia"/>
                  <w:i w:val="0"/>
                  <w:iCs w:val="0"/>
                  <w:noProof/>
                  <w:sz w:val="24"/>
                  <w:szCs w:val="24"/>
                  <w:lang w:eastAsia="nl-NL"/>
                </w:rPr>
              </w:pPr>
              <w:hyperlink w:anchor="_Toc223524201" w:history="1">
                <w:r w:rsidRPr="00BB1940">
                  <w:rPr>
                    <w:rStyle w:val="Hyperlink"/>
                    <w:rFonts w:ascii="Calibri" w:hAnsi="Calibri" w:cs="Calibri"/>
                    <w:noProof/>
                  </w:rPr>
                  <w:t>Juridische aspecten</w:t>
                </w:r>
                <w:r>
                  <w:rPr>
                    <w:noProof/>
                    <w:webHidden/>
                  </w:rPr>
                  <w:tab/>
                </w:r>
                <w:r>
                  <w:rPr>
                    <w:noProof/>
                    <w:webHidden/>
                  </w:rPr>
                  <w:fldChar w:fldCharType="begin"/>
                </w:r>
                <w:r>
                  <w:rPr>
                    <w:noProof/>
                    <w:webHidden/>
                  </w:rPr>
                  <w:instrText xml:space="preserve"> PAGEREF _Toc223524201 \h </w:instrText>
                </w:r>
                <w:r>
                  <w:rPr>
                    <w:noProof/>
                    <w:webHidden/>
                  </w:rPr>
                </w:r>
                <w:r>
                  <w:rPr>
                    <w:noProof/>
                    <w:webHidden/>
                  </w:rPr>
                  <w:fldChar w:fldCharType="separate"/>
                </w:r>
                <w:r>
                  <w:rPr>
                    <w:noProof/>
                    <w:webHidden/>
                  </w:rPr>
                  <w:t>7</w:t>
                </w:r>
                <w:r>
                  <w:rPr>
                    <w:noProof/>
                    <w:webHidden/>
                  </w:rPr>
                  <w:fldChar w:fldCharType="end"/>
                </w:r>
              </w:hyperlink>
            </w:p>
            <w:p w14:paraId="564C24A3" w14:textId="4F2F14FD" w:rsidR="007C25B2" w:rsidRDefault="007C25B2">
              <w:pPr>
                <w:pStyle w:val="Inhopg3"/>
                <w:tabs>
                  <w:tab w:val="left" w:pos="1680"/>
                  <w:tab w:val="right" w:leader="dot" w:pos="9062"/>
                </w:tabs>
                <w:rPr>
                  <w:rFonts w:eastAsiaTheme="minorEastAsia"/>
                  <w:noProof/>
                  <w:sz w:val="24"/>
                  <w:szCs w:val="24"/>
                  <w:lang w:eastAsia="nl-NL"/>
                </w:rPr>
              </w:pPr>
              <w:hyperlink w:anchor="_Toc223524202" w:history="1">
                <w:r w:rsidRPr="00BB1940">
                  <w:rPr>
                    <w:rStyle w:val="Hyperlink"/>
                    <w:rFonts w:ascii="Calibri" w:hAnsi="Calibri" w:cs="Calibri"/>
                    <w:noProof/>
                  </w:rPr>
                  <w:t>Artikel 15.</w:t>
                </w:r>
                <w:r>
                  <w:rPr>
                    <w:rFonts w:eastAsiaTheme="minorEastAsia"/>
                    <w:noProof/>
                    <w:sz w:val="24"/>
                    <w:szCs w:val="24"/>
                    <w:lang w:eastAsia="nl-NL"/>
                  </w:rPr>
                  <w:tab/>
                </w:r>
                <w:r w:rsidRPr="00BB1940">
                  <w:rPr>
                    <w:rStyle w:val="Hyperlink"/>
                    <w:rFonts w:ascii="Calibri" w:hAnsi="Calibri" w:cs="Calibri"/>
                    <w:noProof/>
                  </w:rPr>
                  <w:t>Boetebeding en bonus</w:t>
                </w:r>
                <w:r>
                  <w:rPr>
                    <w:noProof/>
                    <w:webHidden/>
                  </w:rPr>
                  <w:tab/>
                </w:r>
                <w:r>
                  <w:rPr>
                    <w:noProof/>
                    <w:webHidden/>
                  </w:rPr>
                  <w:fldChar w:fldCharType="begin"/>
                </w:r>
                <w:r>
                  <w:rPr>
                    <w:noProof/>
                    <w:webHidden/>
                  </w:rPr>
                  <w:instrText xml:space="preserve"> PAGEREF _Toc223524202 \h </w:instrText>
                </w:r>
                <w:r>
                  <w:rPr>
                    <w:noProof/>
                    <w:webHidden/>
                  </w:rPr>
                </w:r>
                <w:r>
                  <w:rPr>
                    <w:noProof/>
                    <w:webHidden/>
                  </w:rPr>
                  <w:fldChar w:fldCharType="separate"/>
                </w:r>
                <w:r>
                  <w:rPr>
                    <w:noProof/>
                    <w:webHidden/>
                  </w:rPr>
                  <w:t>7</w:t>
                </w:r>
                <w:r>
                  <w:rPr>
                    <w:noProof/>
                    <w:webHidden/>
                  </w:rPr>
                  <w:fldChar w:fldCharType="end"/>
                </w:r>
              </w:hyperlink>
            </w:p>
            <w:p w14:paraId="42265283" w14:textId="5ED147B9" w:rsidR="007C25B2" w:rsidRDefault="007C25B2">
              <w:pPr>
                <w:pStyle w:val="Inhopg3"/>
                <w:tabs>
                  <w:tab w:val="left" w:pos="1680"/>
                  <w:tab w:val="right" w:leader="dot" w:pos="9062"/>
                </w:tabs>
                <w:rPr>
                  <w:rFonts w:eastAsiaTheme="minorEastAsia"/>
                  <w:noProof/>
                  <w:sz w:val="24"/>
                  <w:szCs w:val="24"/>
                  <w:lang w:eastAsia="nl-NL"/>
                </w:rPr>
              </w:pPr>
              <w:hyperlink w:anchor="_Toc223524203" w:history="1">
                <w:r w:rsidRPr="00BB1940">
                  <w:rPr>
                    <w:rStyle w:val="Hyperlink"/>
                    <w:rFonts w:ascii="Calibri" w:hAnsi="Calibri" w:cs="Calibri"/>
                    <w:noProof/>
                  </w:rPr>
                  <w:t>Artikel 16.</w:t>
                </w:r>
                <w:r>
                  <w:rPr>
                    <w:rFonts w:eastAsiaTheme="minorEastAsia"/>
                    <w:noProof/>
                    <w:sz w:val="24"/>
                    <w:szCs w:val="24"/>
                    <w:lang w:eastAsia="nl-NL"/>
                  </w:rPr>
                  <w:tab/>
                </w:r>
                <w:r w:rsidRPr="00BB1940">
                  <w:rPr>
                    <w:rStyle w:val="Hyperlink"/>
                    <w:rFonts w:ascii="Calibri" w:hAnsi="Calibri" w:cs="Calibri"/>
                    <w:noProof/>
                  </w:rPr>
                  <w:t>Nietige bepalingen</w:t>
                </w:r>
                <w:r>
                  <w:rPr>
                    <w:noProof/>
                    <w:webHidden/>
                  </w:rPr>
                  <w:tab/>
                </w:r>
                <w:r>
                  <w:rPr>
                    <w:noProof/>
                    <w:webHidden/>
                  </w:rPr>
                  <w:fldChar w:fldCharType="begin"/>
                </w:r>
                <w:r>
                  <w:rPr>
                    <w:noProof/>
                    <w:webHidden/>
                  </w:rPr>
                  <w:instrText xml:space="preserve"> PAGEREF _Toc223524203 \h </w:instrText>
                </w:r>
                <w:r>
                  <w:rPr>
                    <w:noProof/>
                    <w:webHidden/>
                  </w:rPr>
                </w:r>
                <w:r>
                  <w:rPr>
                    <w:noProof/>
                    <w:webHidden/>
                  </w:rPr>
                  <w:fldChar w:fldCharType="separate"/>
                </w:r>
                <w:r>
                  <w:rPr>
                    <w:noProof/>
                    <w:webHidden/>
                  </w:rPr>
                  <w:t>7</w:t>
                </w:r>
                <w:r>
                  <w:rPr>
                    <w:noProof/>
                    <w:webHidden/>
                  </w:rPr>
                  <w:fldChar w:fldCharType="end"/>
                </w:r>
              </w:hyperlink>
            </w:p>
            <w:p w14:paraId="53384880" w14:textId="6D9B8A09" w:rsidR="007C25B2" w:rsidRDefault="007C25B2">
              <w:pPr>
                <w:pStyle w:val="Inhopg3"/>
                <w:tabs>
                  <w:tab w:val="left" w:pos="1680"/>
                  <w:tab w:val="right" w:leader="dot" w:pos="9062"/>
                </w:tabs>
                <w:rPr>
                  <w:rFonts w:eastAsiaTheme="minorEastAsia"/>
                  <w:noProof/>
                  <w:sz w:val="24"/>
                  <w:szCs w:val="24"/>
                  <w:lang w:eastAsia="nl-NL"/>
                </w:rPr>
              </w:pPr>
              <w:hyperlink w:anchor="_Toc223524204" w:history="1">
                <w:r w:rsidRPr="00BB1940">
                  <w:rPr>
                    <w:rStyle w:val="Hyperlink"/>
                    <w:rFonts w:ascii="Calibri" w:hAnsi="Calibri" w:cs="Calibri"/>
                    <w:noProof/>
                  </w:rPr>
                  <w:t>Artikel 17.</w:t>
                </w:r>
                <w:r>
                  <w:rPr>
                    <w:rFonts w:eastAsiaTheme="minorEastAsia"/>
                    <w:noProof/>
                    <w:sz w:val="24"/>
                    <w:szCs w:val="24"/>
                    <w:lang w:eastAsia="nl-NL"/>
                  </w:rPr>
                  <w:tab/>
                </w:r>
                <w:r w:rsidRPr="00BB1940">
                  <w:rPr>
                    <w:rStyle w:val="Hyperlink"/>
                    <w:rFonts w:ascii="Calibri" w:hAnsi="Calibri" w:cs="Calibri"/>
                    <w:noProof/>
                  </w:rPr>
                  <w:t>Toepasselijk recht, geschillen en rechtbank</w:t>
                </w:r>
                <w:r>
                  <w:rPr>
                    <w:noProof/>
                    <w:webHidden/>
                  </w:rPr>
                  <w:tab/>
                </w:r>
                <w:r>
                  <w:rPr>
                    <w:noProof/>
                    <w:webHidden/>
                  </w:rPr>
                  <w:fldChar w:fldCharType="begin"/>
                </w:r>
                <w:r>
                  <w:rPr>
                    <w:noProof/>
                    <w:webHidden/>
                  </w:rPr>
                  <w:instrText xml:space="preserve"> PAGEREF _Toc223524204 \h </w:instrText>
                </w:r>
                <w:r>
                  <w:rPr>
                    <w:noProof/>
                    <w:webHidden/>
                  </w:rPr>
                </w:r>
                <w:r>
                  <w:rPr>
                    <w:noProof/>
                    <w:webHidden/>
                  </w:rPr>
                  <w:fldChar w:fldCharType="separate"/>
                </w:r>
                <w:r>
                  <w:rPr>
                    <w:noProof/>
                    <w:webHidden/>
                  </w:rPr>
                  <w:t>7</w:t>
                </w:r>
                <w:r>
                  <w:rPr>
                    <w:noProof/>
                    <w:webHidden/>
                  </w:rPr>
                  <w:fldChar w:fldCharType="end"/>
                </w:r>
              </w:hyperlink>
            </w:p>
            <w:p w14:paraId="31423955" w14:textId="67146ABD" w:rsidR="007C25B2" w:rsidRDefault="007C25B2">
              <w:pPr>
                <w:pStyle w:val="Inhopg1"/>
                <w:tabs>
                  <w:tab w:val="right" w:leader="dot" w:pos="9062"/>
                </w:tabs>
                <w:rPr>
                  <w:rFonts w:eastAsiaTheme="minorEastAsia"/>
                  <w:b w:val="0"/>
                  <w:bCs w:val="0"/>
                  <w:noProof/>
                  <w:sz w:val="24"/>
                  <w:szCs w:val="24"/>
                  <w:lang w:eastAsia="nl-NL"/>
                </w:rPr>
              </w:pPr>
              <w:hyperlink w:anchor="_Toc223524205" w:history="1">
                <w:r w:rsidRPr="00BB1940">
                  <w:rPr>
                    <w:rStyle w:val="Hyperlink"/>
                    <w:rFonts w:ascii="Calibri" w:hAnsi="Calibri" w:cs="Calibri"/>
                    <w:noProof/>
                  </w:rPr>
                  <w:t>Ondertekening</w:t>
                </w:r>
                <w:r>
                  <w:rPr>
                    <w:noProof/>
                    <w:webHidden/>
                  </w:rPr>
                  <w:tab/>
                </w:r>
                <w:r>
                  <w:rPr>
                    <w:noProof/>
                    <w:webHidden/>
                  </w:rPr>
                  <w:fldChar w:fldCharType="begin"/>
                </w:r>
                <w:r>
                  <w:rPr>
                    <w:noProof/>
                    <w:webHidden/>
                  </w:rPr>
                  <w:instrText xml:space="preserve"> PAGEREF _Toc223524205 \h </w:instrText>
                </w:r>
                <w:r>
                  <w:rPr>
                    <w:noProof/>
                    <w:webHidden/>
                  </w:rPr>
                </w:r>
                <w:r>
                  <w:rPr>
                    <w:noProof/>
                    <w:webHidden/>
                  </w:rPr>
                  <w:fldChar w:fldCharType="separate"/>
                </w:r>
                <w:r>
                  <w:rPr>
                    <w:noProof/>
                    <w:webHidden/>
                  </w:rPr>
                  <w:t>7</w:t>
                </w:r>
                <w:r>
                  <w:rPr>
                    <w:noProof/>
                    <w:webHidden/>
                  </w:rPr>
                  <w:fldChar w:fldCharType="end"/>
                </w:r>
              </w:hyperlink>
            </w:p>
            <w:p w14:paraId="6F3DEF93" w14:textId="549E3BC2" w:rsidR="00826464" w:rsidRPr="00015A93" w:rsidRDefault="00826464">
              <w:pPr>
                <w:rPr>
                  <w:rFonts w:ascii="Calibri" w:hAnsi="Calibri" w:cs="Calibri"/>
                </w:rPr>
              </w:pPr>
              <w:r w:rsidRPr="00015A93">
                <w:rPr>
                  <w:rFonts w:ascii="Calibri" w:hAnsi="Calibri" w:cs="Calibri"/>
                  <w:b/>
                  <w:bCs/>
                  <w:noProof/>
                </w:rPr>
                <w:fldChar w:fldCharType="end"/>
              </w:r>
            </w:p>
          </w:sdtContent>
        </w:sdt>
        <w:p w14:paraId="59B184E0" w14:textId="77777777" w:rsidR="00032F73" w:rsidRPr="00015A93" w:rsidRDefault="00032F73" w:rsidP="008722D4">
          <w:pPr>
            <w:rPr>
              <w:rFonts w:ascii="Calibri" w:hAnsi="Calibri" w:cs="Calibri"/>
              <w:color w:val="FF0000"/>
              <w:sz w:val="21"/>
              <w:szCs w:val="21"/>
            </w:rPr>
          </w:pPr>
        </w:p>
        <w:p w14:paraId="58FB6C5F" w14:textId="77777777" w:rsidR="00032F73" w:rsidRPr="00015A93" w:rsidRDefault="00032F73" w:rsidP="008722D4">
          <w:pPr>
            <w:rPr>
              <w:rFonts w:ascii="Calibri" w:hAnsi="Calibri" w:cs="Calibri"/>
              <w:color w:val="FF0000"/>
              <w:sz w:val="21"/>
              <w:szCs w:val="21"/>
            </w:rPr>
          </w:pPr>
        </w:p>
        <w:p w14:paraId="5D71DADD" w14:textId="77777777" w:rsidR="005231F8" w:rsidRPr="00015A93" w:rsidRDefault="005231F8" w:rsidP="008722D4">
          <w:pPr>
            <w:rPr>
              <w:rFonts w:ascii="Calibri" w:hAnsi="Calibri" w:cs="Calibri"/>
              <w:color w:val="FF0000"/>
              <w:sz w:val="21"/>
              <w:szCs w:val="21"/>
            </w:rPr>
          </w:pPr>
        </w:p>
        <w:p w14:paraId="69A996B6" w14:textId="77777777" w:rsidR="008F2FF1" w:rsidRPr="00015A93" w:rsidRDefault="008F2FF1" w:rsidP="008F2FF1">
          <w:pPr>
            <w:rPr>
              <w:rFonts w:ascii="Calibri" w:hAnsi="Calibri" w:cs="Calibri"/>
              <w:sz w:val="21"/>
              <w:szCs w:val="21"/>
            </w:rPr>
          </w:pPr>
        </w:p>
        <w:p w14:paraId="603E5A74" w14:textId="77777777" w:rsidR="00B966B6" w:rsidRPr="00015A93" w:rsidRDefault="00B966B6">
          <w:pPr>
            <w:rPr>
              <w:rFonts w:ascii="Calibri" w:eastAsiaTheme="majorEastAsia" w:hAnsi="Calibri" w:cs="Calibri"/>
              <w:color w:val="0F4761" w:themeColor="accent1" w:themeShade="BF"/>
              <w:sz w:val="40"/>
              <w:szCs w:val="40"/>
            </w:rPr>
          </w:pPr>
          <w:r w:rsidRPr="00015A93">
            <w:rPr>
              <w:rFonts w:ascii="Calibri" w:hAnsi="Calibri" w:cs="Calibri"/>
            </w:rPr>
            <w:br w:type="page"/>
          </w:r>
        </w:p>
        <w:p w14:paraId="18E0F033" w14:textId="30DE6E68" w:rsidR="008F2FF1" w:rsidRPr="00015A93" w:rsidRDefault="008F2FF1" w:rsidP="0001216C">
          <w:pPr>
            <w:pStyle w:val="Kop1"/>
            <w:rPr>
              <w:rFonts w:ascii="Calibri" w:hAnsi="Calibri" w:cs="Calibri"/>
            </w:rPr>
          </w:pPr>
          <w:bookmarkStart w:id="0" w:name="_Toc223524180"/>
          <w:r w:rsidRPr="00015A93">
            <w:rPr>
              <w:rFonts w:ascii="Calibri" w:hAnsi="Calibri" w:cs="Calibri"/>
            </w:rPr>
            <w:lastRenderedPageBreak/>
            <w:t>Ondergetekenden</w:t>
          </w:r>
          <w:bookmarkEnd w:id="0"/>
          <w:r w:rsidRPr="00015A93">
            <w:rPr>
              <w:rFonts w:ascii="Calibri" w:hAnsi="Calibri" w:cs="Calibri"/>
            </w:rPr>
            <w:t xml:space="preserve"> </w:t>
          </w:r>
        </w:p>
        <w:p w14:paraId="086B9CD6"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461806A" w14:textId="176865BC" w:rsidR="007225B2" w:rsidRPr="00FA6F7F" w:rsidRDefault="008F2FF1" w:rsidP="00FA6F7F">
          <w:pPr>
            <w:pStyle w:val="Kop2"/>
            <w:rPr>
              <w:rFonts w:ascii="Calibri" w:hAnsi="Calibri" w:cs="Calibri"/>
            </w:rPr>
          </w:pPr>
          <w:bookmarkStart w:id="1" w:name="_Toc223524181"/>
          <w:r w:rsidRPr="00015A93">
            <w:rPr>
              <w:rFonts w:ascii="Calibri" w:hAnsi="Calibri" w:cs="Calibri"/>
            </w:rPr>
            <w:t>Gemeente</w:t>
          </w:r>
          <w:r w:rsidR="00FA6F7F">
            <w:rPr>
              <w:rFonts w:ascii="Calibri" w:hAnsi="Calibri" w:cs="Calibri"/>
            </w:rPr>
            <w:t>n</w:t>
          </w:r>
          <w:bookmarkEnd w:id="1"/>
        </w:p>
        <w:p w14:paraId="7B881F59" w14:textId="58A00DDC" w:rsidR="007225B2" w:rsidRPr="00B36478" w:rsidRDefault="007225B2" w:rsidP="007225B2">
          <w:pPr>
            <w:rPr>
              <w:rFonts w:ascii="Calibri" w:hAnsi="Calibri" w:cs="Calibri"/>
              <w:sz w:val="21"/>
              <w:szCs w:val="21"/>
            </w:rPr>
          </w:pPr>
          <w:r w:rsidRPr="00B36478">
            <w:rPr>
              <w:rFonts w:ascii="Calibri" w:hAnsi="Calibri" w:cs="Calibri"/>
              <w:sz w:val="21"/>
              <w:szCs w:val="21"/>
            </w:rPr>
            <w:t>De publiekrechtelijke rechtspersoon gemeente Bergen, zetelende te Alkmaar Jan Ligthartstraat 4, 1817</w:t>
          </w:r>
          <w:r w:rsidR="00FA6F7F" w:rsidRPr="00B36478">
            <w:rPr>
              <w:rFonts w:ascii="Calibri" w:hAnsi="Calibri" w:cs="Calibri"/>
              <w:sz w:val="21"/>
              <w:szCs w:val="21"/>
            </w:rPr>
            <w:t xml:space="preserve"> </w:t>
          </w:r>
          <w:r w:rsidRPr="00B36478">
            <w:rPr>
              <w:rFonts w:ascii="Calibri" w:hAnsi="Calibri" w:cs="Calibri"/>
              <w:sz w:val="21"/>
              <w:szCs w:val="21"/>
            </w:rPr>
            <w:t xml:space="preserve">MR, ingeschreven in het handelsregister van de Kamer van Koophandel onder nummer 37159392, te dezen krachtens volmacht van de burgemeester rechtsgeldig vertegenwoordigd door ***(naam </w:t>
          </w:r>
          <w:proofErr w:type="gramStart"/>
          <w:r w:rsidRPr="00B36478">
            <w:rPr>
              <w:rFonts w:ascii="Calibri" w:hAnsi="Calibri" w:cs="Calibri"/>
              <w:sz w:val="21"/>
              <w:szCs w:val="21"/>
            </w:rPr>
            <w:t>ondertekenaar)*</w:t>
          </w:r>
          <w:proofErr w:type="gramEnd"/>
          <w:r w:rsidRPr="00B36478">
            <w:rPr>
              <w:rFonts w:ascii="Calibri" w:hAnsi="Calibri" w:cs="Calibri"/>
              <w:sz w:val="21"/>
              <w:szCs w:val="21"/>
            </w:rPr>
            <w:t>*</w:t>
          </w:r>
          <w:proofErr w:type="gramStart"/>
          <w:r w:rsidRPr="00B36478">
            <w:rPr>
              <w:rFonts w:ascii="Calibri" w:hAnsi="Calibri" w:cs="Calibri"/>
              <w:sz w:val="21"/>
              <w:szCs w:val="21"/>
            </w:rPr>
            <w:t>*  ,</w:t>
          </w:r>
          <w:proofErr w:type="gramEnd"/>
          <w:r w:rsidRPr="00B36478">
            <w:rPr>
              <w:rFonts w:ascii="Calibri" w:hAnsi="Calibri" w:cs="Calibri"/>
              <w:sz w:val="21"/>
              <w:szCs w:val="21"/>
            </w:rPr>
            <w:t xml:space="preserve">   ***(functie ondertekenaar, bijv. teammanager Plannen en Projecten van de Werkorganisatie </w:t>
          </w:r>
          <w:proofErr w:type="gramStart"/>
          <w:r w:rsidRPr="00B36478">
            <w:rPr>
              <w:rFonts w:ascii="Calibri" w:hAnsi="Calibri" w:cs="Calibri"/>
              <w:sz w:val="21"/>
              <w:szCs w:val="21"/>
            </w:rPr>
            <w:t>BUCH)*</w:t>
          </w:r>
          <w:proofErr w:type="gramEnd"/>
          <w:r w:rsidRPr="00B36478">
            <w:rPr>
              <w:rFonts w:ascii="Calibri" w:hAnsi="Calibri" w:cs="Calibri"/>
              <w:sz w:val="21"/>
              <w:szCs w:val="21"/>
            </w:rPr>
            <w:t>**, hierna te noemen: Opdrachtgever,</w:t>
          </w:r>
        </w:p>
        <w:p w14:paraId="774E9023" w14:textId="77B5B88D" w:rsidR="007225B2" w:rsidRPr="00B36478" w:rsidRDefault="007225B2" w:rsidP="007225B2">
          <w:pPr>
            <w:rPr>
              <w:rFonts w:ascii="Calibri" w:hAnsi="Calibri" w:cs="Calibri"/>
              <w:sz w:val="21"/>
              <w:szCs w:val="21"/>
            </w:rPr>
          </w:pPr>
        </w:p>
        <w:p w14:paraId="1BFC92BE" w14:textId="77777777" w:rsidR="007225B2" w:rsidRPr="00B36478" w:rsidRDefault="007225B2" w:rsidP="007225B2">
          <w:pPr>
            <w:rPr>
              <w:rFonts w:ascii="Calibri" w:hAnsi="Calibri" w:cs="Calibri"/>
              <w:sz w:val="21"/>
              <w:szCs w:val="21"/>
            </w:rPr>
          </w:pPr>
          <w:r w:rsidRPr="00B36478">
            <w:rPr>
              <w:rFonts w:ascii="Calibri" w:hAnsi="Calibri" w:cs="Calibri"/>
              <w:sz w:val="21"/>
              <w:szCs w:val="21"/>
            </w:rPr>
            <w:t xml:space="preserve">De publiekrechtelijke rechtspersoon gemeente Uitgeest, zetelende te Uitgeest Middelweg 28, 1911 EG, ingeschreven in het handelsregister van de Kamer van Koophandel onder nummer 34363838, te dezen krachtens volmacht van de burgemeester rechtsgeldig vertegenwoordigd door ***(naam </w:t>
          </w:r>
          <w:proofErr w:type="gramStart"/>
          <w:r w:rsidRPr="00B36478">
            <w:rPr>
              <w:rFonts w:ascii="Calibri" w:hAnsi="Calibri" w:cs="Calibri"/>
              <w:sz w:val="21"/>
              <w:szCs w:val="21"/>
            </w:rPr>
            <w:t>ondertekenaar)*</w:t>
          </w:r>
          <w:proofErr w:type="gramEnd"/>
          <w:r w:rsidRPr="00B36478">
            <w:rPr>
              <w:rFonts w:ascii="Calibri" w:hAnsi="Calibri" w:cs="Calibri"/>
              <w:sz w:val="21"/>
              <w:szCs w:val="21"/>
            </w:rPr>
            <w:t>*</w:t>
          </w:r>
          <w:proofErr w:type="gramStart"/>
          <w:r w:rsidRPr="00B36478">
            <w:rPr>
              <w:rFonts w:ascii="Calibri" w:hAnsi="Calibri" w:cs="Calibri"/>
              <w:sz w:val="21"/>
              <w:szCs w:val="21"/>
            </w:rPr>
            <w:t>*  ,</w:t>
          </w:r>
          <w:proofErr w:type="gramEnd"/>
          <w:r w:rsidRPr="00B36478">
            <w:rPr>
              <w:rFonts w:ascii="Calibri" w:hAnsi="Calibri" w:cs="Calibri"/>
              <w:sz w:val="21"/>
              <w:szCs w:val="21"/>
            </w:rPr>
            <w:t xml:space="preserve"> ***(functie ondertekenaar, bijv. teammanager Plannen en Projecten van de Werkorganisatie </w:t>
          </w:r>
          <w:proofErr w:type="gramStart"/>
          <w:r w:rsidRPr="00B36478">
            <w:rPr>
              <w:rFonts w:ascii="Calibri" w:hAnsi="Calibri" w:cs="Calibri"/>
              <w:sz w:val="21"/>
              <w:szCs w:val="21"/>
            </w:rPr>
            <w:t>BUCH)*</w:t>
          </w:r>
          <w:proofErr w:type="gramEnd"/>
          <w:r w:rsidRPr="00B36478">
            <w:rPr>
              <w:rFonts w:ascii="Calibri" w:hAnsi="Calibri" w:cs="Calibri"/>
              <w:sz w:val="21"/>
              <w:szCs w:val="21"/>
            </w:rPr>
            <w:t xml:space="preserve">**, hierna te noemen: Opdrachtgever, </w:t>
          </w:r>
        </w:p>
        <w:p w14:paraId="75061A8C" w14:textId="27FF5869" w:rsidR="007225B2" w:rsidRPr="00B36478" w:rsidRDefault="007225B2" w:rsidP="007225B2">
          <w:pPr>
            <w:rPr>
              <w:rFonts w:ascii="Calibri" w:hAnsi="Calibri" w:cs="Calibri"/>
              <w:sz w:val="21"/>
              <w:szCs w:val="21"/>
            </w:rPr>
          </w:pPr>
        </w:p>
        <w:p w14:paraId="06356C51" w14:textId="77777777" w:rsidR="007225B2" w:rsidRPr="00B36478" w:rsidRDefault="007225B2" w:rsidP="007225B2">
          <w:pPr>
            <w:rPr>
              <w:rFonts w:ascii="Calibri" w:hAnsi="Calibri" w:cs="Calibri"/>
              <w:sz w:val="21"/>
              <w:szCs w:val="21"/>
            </w:rPr>
          </w:pPr>
          <w:r w:rsidRPr="00B36478">
            <w:rPr>
              <w:rFonts w:ascii="Calibri" w:hAnsi="Calibri" w:cs="Calibri"/>
              <w:sz w:val="21"/>
              <w:szCs w:val="21"/>
            </w:rPr>
            <w:t xml:space="preserve">De publiekrechtelijke rechtspersoon gemeente Castricum, zetelende te Castricum Raadhuisplein 1, 1902CA, ingeschreven in het handelsregister van de Kamer van Koophandel onder nummer 37158509, te dezen krachtens volmacht van de burgemeester rechtsgeldig vertegenwoordigd door ***(naam </w:t>
          </w:r>
          <w:proofErr w:type="gramStart"/>
          <w:r w:rsidRPr="00B36478">
            <w:rPr>
              <w:rFonts w:ascii="Calibri" w:hAnsi="Calibri" w:cs="Calibri"/>
              <w:sz w:val="21"/>
              <w:szCs w:val="21"/>
            </w:rPr>
            <w:t>ondertekenaar)*</w:t>
          </w:r>
          <w:proofErr w:type="gramEnd"/>
          <w:r w:rsidRPr="00B36478">
            <w:rPr>
              <w:rFonts w:ascii="Calibri" w:hAnsi="Calibri" w:cs="Calibri"/>
              <w:sz w:val="21"/>
              <w:szCs w:val="21"/>
            </w:rPr>
            <w:t>*</w:t>
          </w:r>
          <w:proofErr w:type="gramStart"/>
          <w:r w:rsidRPr="00B36478">
            <w:rPr>
              <w:rFonts w:ascii="Calibri" w:hAnsi="Calibri" w:cs="Calibri"/>
              <w:sz w:val="21"/>
              <w:szCs w:val="21"/>
            </w:rPr>
            <w:t>*  ,</w:t>
          </w:r>
          <w:proofErr w:type="gramEnd"/>
          <w:r w:rsidRPr="00B36478">
            <w:rPr>
              <w:rFonts w:ascii="Calibri" w:hAnsi="Calibri" w:cs="Calibri"/>
              <w:sz w:val="21"/>
              <w:szCs w:val="21"/>
            </w:rPr>
            <w:t xml:space="preserve">  ***(functie ondertekenaar, bijv. teammanager Plannen en Projecten van de Werkorganisatie </w:t>
          </w:r>
          <w:proofErr w:type="gramStart"/>
          <w:r w:rsidRPr="00B36478">
            <w:rPr>
              <w:rFonts w:ascii="Calibri" w:hAnsi="Calibri" w:cs="Calibri"/>
              <w:sz w:val="21"/>
              <w:szCs w:val="21"/>
            </w:rPr>
            <w:t>BUCH)*</w:t>
          </w:r>
          <w:proofErr w:type="gramEnd"/>
          <w:r w:rsidRPr="00B36478">
            <w:rPr>
              <w:rFonts w:ascii="Calibri" w:hAnsi="Calibri" w:cs="Calibri"/>
              <w:sz w:val="21"/>
              <w:szCs w:val="21"/>
            </w:rPr>
            <w:t>**, hierna te noemen: Opdrachtgever,  </w:t>
          </w:r>
        </w:p>
        <w:p w14:paraId="077EBB67" w14:textId="71896644" w:rsidR="007225B2" w:rsidRPr="00B36478" w:rsidRDefault="007225B2" w:rsidP="007225B2">
          <w:pPr>
            <w:rPr>
              <w:rFonts w:ascii="Calibri" w:hAnsi="Calibri" w:cs="Calibri"/>
              <w:sz w:val="21"/>
              <w:szCs w:val="21"/>
            </w:rPr>
          </w:pPr>
        </w:p>
        <w:p w14:paraId="23E824C7" w14:textId="1E72F7B9" w:rsidR="007225B2" w:rsidRPr="00B36478" w:rsidRDefault="007225B2" w:rsidP="007225B2">
          <w:pPr>
            <w:rPr>
              <w:rFonts w:ascii="Calibri" w:hAnsi="Calibri" w:cs="Calibri"/>
              <w:sz w:val="21"/>
              <w:szCs w:val="21"/>
            </w:rPr>
          </w:pPr>
          <w:r w:rsidRPr="00B36478">
            <w:rPr>
              <w:rFonts w:ascii="Calibri" w:hAnsi="Calibri" w:cs="Calibri"/>
              <w:sz w:val="21"/>
              <w:szCs w:val="21"/>
            </w:rPr>
            <w:t>De publiekrechtelijke rechtspersoon gemeente Heiloo, zetelende te Heiloo</w:t>
          </w:r>
          <w:r w:rsidR="00E4788F" w:rsidRPr="00B36478">
            <w:rPr>
              <w:rFonts w:ascii="Calibri" w:hAnsi="Calibri" w:cs="Calibri"/>
              <w:sz w:val="21"/>
              <w:szCs w:val="21"/>
            </w:rPr>
            <w:t>, Westerweg 252, 1852 AR,</w:t>
          </w:r>
          <w:r w:rsidRPr="00B36478">
            <w:rPr>
              <w:rFonts w:ascii="Calibri" w:hAnsi="Calibri" w:cs="Calibri"/>
              <w:sz w:val="21"/>
              <w:szCs w:val="21"/>
            </w:rPr>
            <w:t xml:space="preserve"> ingeschreven in het handelsregister van de Kamer van Koophandel onder nummer 37159666, te dezen krachtens volmacht van de burgemeester rechtsgeldig vertegenwoordigd door ***(naam </w:t>
          </w:r>
          <w:proofErr w:type="gramStart"/>
          <w:r w:rsidRPr="00B36478">
            <w:rPr>
              <w:rFonts w:ascii="Calibri" w:hAnsi="Calibri" w:cs="Calibri"/>
              <w:sz w:val="21"/>
              <w:szCs w:val="21"/>
            </w:rPr>
            <w:t>ondertekenaar)*</w:t>
          </w:r>
          <w:proofErr w:type="gramEnd"/>
          <w:r w:rsidRPr="00B36478">
            <w:rPr>
              <w:rFonts w:ascii="Calibri" w:hAnsi="Calibri" w:cs="Calibri"/>
              <w:sz w:val="21"/>
              <w:szCs w:val="21"/>
            </w:rPr>
            <w:t>*</w:t>
          </w:r>
          <w:proofErr w:type="gramStart"/>
          <w:r w:rsidRPr="00B36478">
            <w:rPr>
              <w:rFonts w:ascii="Calibri" w:hAnsi="Calibri" w:cs="Calibri"/>
              <w:sz w:val="21"/>
              <w:szCs w:val="21"/>
            </w:rPr>
            <w:t>*  ,</w:t>
          </w:r>
          <w:proofErr w:type="gramEnd"/>
          <w:r w:rsidRPr="00B36478">
            <w:rPr>
              <w:rFonts w:ascii="Calibri" w:hAnsi="Calibri" w:cs="Calibri"/>
              <w:sz w:val="21"/>
              <w:szCs w:val="21"/>
            </w:rPr>
            <w:t xml:space="preserve"> ***(functie ondertekenaar, bijv. teammanager Plannen en Projecten van de Werkorganisatie </w:t>
          </w:r>
          <w:proofErr w:type="gramStart"/>
          <w:r w:rsidRPr="00B36478">
            <w:rPr>
              <w:rFonts w:ascii="Calibri" w:hAnsi="Calibri" w:cs="Calibri"/>
              <w:sz w:val="21"/>
              <w:szCs w:val="21"/>
            </w:rPr>
            <w:t>BUCH)*</w:t>
          </w:r>
          <w:proofErr w:type="gramEnd"/>
          <w:r w:rsidRPr="00B36478">
            <w:rPr>
              <w:rFonts w:ascii="Calibri" w:hAnsi="Calibri" w:cs="Calibri"/>
              <w:sz w:val="21"/>
              <w:szCs w:val="21"/>
            </w:rPr>
            <w:t xml:space="preserve">**, hierna te noemen: Opdrachtgever, </w:t>
          </w:r>
        </w:p>
        <w:p w14:paraId="1BD7AF47" w14:textId="77777777" w:rsidR="007225B2" w:rsidRPr="00015A93" w:rsidRDefault="007225B2" w:rsidP="007225B2">
          <w:pPr>
            <w:rPr>
              <w:rFonts w:ascii="Calibri" w:hAnsi="Calibri" w:cs="Calibri"/>
              <w:color w:val="1F497D"/>
              <w:sz w:val="21"/>
              <w:szCs w:val="21"/>
              <w:highlight w:val="yellow"/>
            </w:rPr>
          </w:pPr>
        </w:p>
        <w:p w14:paraId="56048DF0" w14:textId="77777777" w:rsidR="009A40F3" w:rsidRPr="00015A93" w:rsidRDefault="009A40F3" w:rsidP="008F2FF1">
          <w:pPr>
            <w:rPr>
              <w:rFonts w:ascii="Calibri" w:hAnsi="Calibri" w:cs="Calibri"/>
              <w:sz w:val="21"/>
              <w:szCs w:val="21"/>
            </w:rPr>
          </w:pPr>
        </w:p>
        <w:p w14:paraId="0F209F19" w14:textId="77777777" w:rsidR="008F2FF1" w:rsidRPr="00015A93" w:rsidRDefault="008F2FF1" w:rsidP="008F2FF1">
          <w:pPr>
            <w:rPr>
              <w:rFonts w:ascii="Calibri" w:hAnsi="Calibri" w:cs="Calibri"/>
              <w:sz w:val="21"/>
              <w:szCs w:val="21"/>
            </w:rPr>
          </w:pPr>
          <w:proofErr w:type="gramStart"/>
          <w:r w:rsidRPr="00015A93">
            <w:rPr>
              <w:rFonts w:ascii="Calibri" w:hAnsi="Calibri" w:cs="Calibri"/>
              <w:sz w:val="21"/>
              <w:szCs w:val="21"/>
            </w:rPr>
            <w:t>en</w:t>
          </w:r>
          <w:proofErr w:type="gramEnd"/>
          <w:r w:rsidRPr="00015A93">
            <w:rPr>
              <w:rFonts w:ascii="Calibri" w:hAnsi="Calibri" w:cs="Calibri"/>
              <w:sz w:val="21"/>
              <w:szCs w:val="21"/>
            </w:rPr>
            <w:t xml:space="preserve">  </w:t>
          </w:r>
        </w:p>
        <w:p w14:paraId="718441EB"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79E1CB47" w14:textId="77777777" w:rsidR="008F2FF1" w:rsidRPr="00015A93" w:rsidRDefault="008F2FF1" w:rsidP="00C07212">
          <w:pPr>
            <w:pStyle w:val="Kop2"/>
            <w:rPr>
              <w:rFonts w:ascii="Calibri" w:hAnsi="Calibri" w:cs="Calibri"/>
            </w:rPr>
          </w:pPr>
          <w:bookmarkStart w:id="2" w:name="_Toc223524182"/>
          <w:r w:rsidRPr="00015A93">
            <w:rPr>
              <w:rFonts w:ascii="Calibri" w:hAnsi="Calibri" w:cs="Calibri"/>
            </w:rPr>
            <w:t>Contractant</w:t>
          </w:r>
          <w:bookmarkEnd w:id="2"/>
          <w:r w:rsidRPr="00015A93">
            <w:rPr>
              <w:rFonts w:ascii="Calibri" w:hAnsi="Calibri" w:cs="Calibri"/>
            </w:rPr>
            <w:t xml:space="preserve"> </w:t>
          </w:r>
        </w:p>
        <w:p w14:paraId="66406D2F" w14:textId="6BB19474" w:rsidR="008F2FF1" w:rsidRPr="00015A93" w:rsidRDefault="008F2FF1" w:rsidP="008F2FF1">
          <w:pPr>
            <w:rPr>
              <w:rFonts w:ascii="Calibri" w:hAnsi="Calibri" w:cs="Calibri"/>
              <w:sz w:val="21"/>
              <w:szCs w:val="21"/>
            </w:rPr>
          </w:pPr>
          <w:r w:rsidRPr="00015A93">
            <w:rPr>
              <w:rFonts w:ascii="Calibri" w:hAnsi="Calibri" w:cs="Calibri"/>
              <w:color w:val="4C94D8" w:themeColor="text2" w:themeTint="80"/>
              <w:sz w:val="21"/>
              <w:szCs w:val="21"/>
            </w:rPr>
            <w:t xml:space="preserve">Naam Contractant, </w:t>
          </w:r>
          <w:r w:rsidRPr="00015A93">
            <w:rPr>
              <w:rFonts w:ascii="Calibri" w:hAnsi="Calibri" w:cs="Calibri"/>
              <w:sz w:val="21"/>
              <w:szCs w:val="21"/>
            </w:rPr>
            <w:t xml:space="preserve">statutair gevestigd te </w:t>
          </w:r>
          <w:r w:rsidRPr="00015A93">
            <w:rPr>
              <w:rFonts w:ascii="Calibri" w:hAnsi="Calibri" w:cs="Calibri"/>
              <w:color w:val="4C94D8" w:themeColor="text2" w:themeTint="80"/>
              <w:sz w:val="21"/>
              <w:szCs w:val="21"/>
            </w:rPr>
            <w:t>adres, postcode, plaatsnaam, postadres, postcode, plaatsnaam</w:t>
          </w:r>
          <w:r w:rsidRPr="00015A93">
            <w:rPr>
              <w:rFonts w:ascii="Calibri" w:hAnsi="Calibri" w:cs="Calibri"/>
              <w:sz w:val="21"/>
              <w:szCs w:val="21"/>
            </w:rPr>
            <w:t>, ingeschreven in het Handelsregister van de Kamer van Koophandel onder K</w:t>
          </w:r>
          <w:r w:rsidR="00122E8A" w:rsidRPr="00015A93">
            <w:rPr>
              <w:rFonts w:ascii="Calibri" w:hAnsi="Calibri" w:cs="Calibri"/>
              <w:sz w:val="21"/>
              <w:szCs w:val="21"/>
            </w:rPr>
            <w:t>v</w:t>
          </w:r>
          <w:r w:rsidRPr="00015A93">
            <w:rPr>
              <w:rFonts w:ascii="Calibri" w:hAnsi="Calibri" w:cs="Calibri"/>
              <w:sz w:val="21"/>
              <w:szCs w:val="21"/>
            </w:rPr>
            <w:t>K</w:t>
          </w:r>
          <w:r w:rsidR="00122E8A" w:rsidRPr="00015A93">
            <w:rPr>
              <w:rFonts w:ascii="Calibri" w:hAnsi="Calibri" w:cs="Calibri"/>
              <w:sz w:val="21"/>
              <w:szCs w:val="21"/>
            </w:rPr>
            <w:t>-</w:t>
          </w:r>
          <w:r w:rsidRPr="00015A93">
            <w:rPr>
              <w:rFonts w:ascii="Calibri" w:hAnsi="Calibri" w:cs="Calibri"/>
              <w:sz w:val="21"/>
              <w:szCs w:val="21"/>
            </w:rPr>
            <w:t xml:space="preserve">nummer </w:t>
          </w:r>
          <w:r w:rsidR="00122E8A" w:rsidRPr="00015A93">
            <w:rPr>
              <w:rFonts w:ascii="Calibri" w:hAnsi="Calibri" w:cs="Calibri"/>
              <w:color w:val="4C94D8" w:themeColor="text2" w:themeTint="80"/>
              <w:sz w:val="21"/>
              <w:szCs w:val="21"/>
            </w:rPr>
            <w:t xml:space="preserve">nummer </w:t>
          </w:r>
          <w:r w:rsidRPr="00015A93">
            <w:rPr>
              <w:rFonts w:ascii="Calibri" w:hAnsi="Calibri" w:cs="Calibri"/>
              <w:color w:val="4C94D8" w:themeColor="text2" w:themeTint="80"/>
              <w:sz w:val="21"/>
              <w:szCs w:val="21"/>
            </w:rPr>
            <w:t>(</w:t>
          </w:r>
          <w:r w:rsidRPr="00015A93">
            <w:rPr>
              <w:rFonts w:ascii="Calibri" w:hAnsi="Calibri" w:cs="Calibri"/>
              <w:sz w:val="21"/>
              <w:szCs w:val="21"/>
            </w:rPr>
            <w:t xml:space="preserve">vestigingsnummer </w:t>
          </w:r>
          <w:r w:rsidRPr="00015A93">
            <w:rPr>
              <w:rFonts w:ascii="Calibri" w:hAnsi="Calibri" w:cs="Calibri"/>
              <w:color w:val="4C94D8" w:themeColor="text2" w:themeTint="80"/>
              <w:sz w:val="21"/>
              <w:szCs w:val="21"/>
            </w:rPr>
            <w:t>vestigingsnummer</w:t>
          </w:r>
          <w:r w:rsidRPr="00015A93">
            <w:rPr>
              <w:rFonts w:ascii="Calibri" w:hAnsi="Calibri" w:cs="Calibri"/>
              <w:sz w:val="21"/>
              <w:szCs w:val="21"/>
            </w:rPr>
            <w:t xml:space="preserve">), te dezen rechtsgeldig vertegenwoordigd door </w:t>
          </w:r>
          <w:r w:rsidRPr="00015A93">
            <w:rPr>
              <w:rFonts w:ascii="Calibri" w:hAnsi="Calibri" w:cs="Calibri"/>
              <w:color w:val="4C94D8" w:themeColor="text2" w:themeTint="80"/>
              <w:sz w:val="21"/>
              <w:szCs w:val="21"/>
            </w:rPr>
            <w:t>de heer/mevrouw naam, functie</w:t>
          </w:r>
          <w:r w:rsidRPr="00015A93">
            <w:rPr>
              <w:rFonts w:ascii="Calibri" w:hAnsi="Calibri" w:cs="Calibri"/>
              <w:sz w:val="21"/>
              <w:szCs w:val="21"/>
            </w:rPr>
            <w:t>, verder te noemen</w:t>
          </w:r>
          <w:r w:rsidR="00122E8A" w:rsidRPr="00015A93">
            <w:rPr>
              <w:rFonts w:ascii="Calibri" w:hAnsi="Calibri" w:cs="Calibri"/>
              <w:sz w:val="21"/>
              <w:szCs w:val="21"/>
            </w:rPr>
            <w:t>:</w:t>
          </w:r>
          <w:r w:rsidRPr="00015A93">
            <w:rPr>
              <w:rFonts w:ascii="Calibri" w:hAnsi="Calibri" w:cs="Calibri"/>
              <w:sz w:val="21"/>
              <w:szCs w:val="21"/>
            </w:rPr>
            <w:t xml:space="preserve"> Contractant. </w:t>
          </w:r>
        </w:p>
        <w:p w14:paraId="50A990CB"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5DC4680C" w14:textId="06E6D736"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Gezamenlijk te noemen: Partijen. </w:t>
          </w:r>
        </w:p>
        <w:p w14:paraId="52D87444" w14:textId="77777777" w:rsidR="008F2FF1" w:rsidRPr="00015A93" w:rsidRDefault="008F2FF1" w:rsidP="0001216C">
          <w:pPr>
            <w:pStyle w:val="Kop1"/>
            <w:rPr>
              <w:rFonts w:ascii="Calibri" w:hAnsi="Calibri" w:cs="Calibri"/>
            </w:rPr>
          </w:pPr>
          <w:bookmarkStart w:id="3" w:name="_Toc223524183"/>
          <w:r w:rsidRPr="00015A93">
            <w:rPr>
              <w:rFonts w:ascii="Calibri" w:hAnsi="Calibri" w:cs="Calibri"/>
            </w:rPr>
            <w:t>Overwegende dat</w:t>
          </w:r>
          <w:bookmarkEnd w:id="3"/>
          <w:r w:rsidRPr="00015A93">
            <w:rPr>
              <w:rFonts w:ascii="Calibri" w:hAnsi="Calibri" w:cs="Calibri"/>
            </w:rPr>
            <w:t xml:space="preserve"> </w:t>
          </w:r>
        </w:p>
        <w:p w14:paraId="46733B0F" w14:textId="2FB10320" w:rsidR="008F2FF1" w:rsidRPr="00015A93" w:rsidRDefault="008F2FF1" w:rsidP="00C812C9">
          <w:pPr>
            <w:pStyle w:val="Lijstalinea"/>
            <w:numPr>
              <w:ilvl w:val="0"/>
              <w:numId w:val="3"/>
            </w:numPr>
            <w:rPr>
              <w:rFonts w:ascii="Calibri" w:hAnsi="Calibri" w:cs="Calibri"/>
              <w:sz w:val="21"/>
              <w:szCs w:val="21"/>
            </w:rPr>
          </w:pPr>
          <w:r w:rsidRPr="00015A93">
            <w:rPr>
              <w:rFonts w:ascii="Calibri" w:hAnsi="Calibri" w:cs="Calibri"/>
              <w:sz w:val="21"/>
              <w:szCs w:val="21"/>
            </w:rPr>
            <w:t xml:space="preserve">De Overeenkomst een </w:t>
          </w:r>
          <w:r w:rsidR="00FA6F7F">
            <w:rPr>
              <w:rFonts w:ascii="Calibri" w:hAnsi="Calibri" w:cs="Calibri"/>
              <w:sz w:val="21"/>
              <w:szCs w:val="21"/>
            </w:rPr>
            <w:t>raamovereenkomst zonder afnameplicht</w:t>
          </w:r>
          <w:r w:rsidRPr="00015A93">
            <w:rPr>
              <w:rFonts w:ascii="Calibri" w:hAnsi="Calibri" w:cs="Calibri"/>
              <w:sz w:val="21"/>
              <w:szCs w:val="21"/>
            </w:rPr>
            <w:t xml:space="preserve"> betreft. </w:t>
          </w:r>
        </w:p>
        <w:p w14:paraId="42AC99A4" w14:textId="3B703A36" w:rsidR="008F2FF1" w:rsidRPr="002603B4" w:rsidRDefault="008F2FF1" w:rsidP="002603B4">
          <w:pPr>
            <w:pStyle w:val="Lijstalinea"/>
            <w:numPr>
              <w:ilvl w:val="0"/>
              <w:numId w:val="3"/>
            </w:numPr>
            <w:rPr>
              <w:rFonts w:ascii="Calibri" w:hAnsi="Calibri" w:cs="Calibri"/>
              <w:sz w:val="21"/>
              <w:szCs w:val="21"/>
            </w:rPr>
          </w:pPr>
          <w:r w:rsidRPr="00015A93">
            <w:rPr>
              <w:rFonts w:ascii="Calibri" w:hAnsi="Calibri" w:cs="Calibri"/>
              <w:sz w:val="21"/>
              <w:szCs w:val="21"/>
            </w:rPr>
            <w:t xml:space="preserve">Onderhavige Overeenkomst een </w:t>
          </w:r>
          <w:r w:rsidR="002603B4">
            <w:rPr>
              <w:rFonts w:ascii="Calibri" w:hAnsi="Calibri" w:cs="Calibri"/>
              <w:sz w:val="21"/>
              <w:szCs w:val="21"/>
            </w:rPr>
            <w:t>raamo</w:t>
          </w:r>
          <w:r w:rsidRPr="00015A93">
            <w:rPr>
              <w:rFonts w:ascii="Calibri" w:hAnsi="Calibri" w:cs="Calibri"/>
              <w:sz w:val="21"/>
              <w:szCs w:val="21"/>
            </w:rPr>
            <w:t xml:space="preserve">vereenkomst betreft voor </w:t>
          </w:r>
          <w:r w:rsidR="002603B4">
            <w:rPr>
              <w:rFonts w:ascii="Calibri" w:hAnsi="Calibri" w:cs="Calibri"/>
              <w:sz w:val="21"/>
              <w:szCs w:val="21"/>
            </w:rPr>
            <w:t xml:space="preserve">de levering van </w:t>
          </w:r>
          <w:r w:rsidR="002603B4" w:rsidRPr="002603B4">
            <w:rPr>
              <w:rFonts w:ascii="Calibri" w:hAnsi="Calibri" w:cs="Calibri"/>
              <w:sz w:val="21"/>
              <w:szCs w:val="21"/>
            </w:rPr>
            <w:t>afzet-, pers- en depotcontainers</w:t>
          </w:r>
          <w:r w:rsidR="002603B4">
            <w:rPr>
              <w:rFonts w:ascii="Calibri" w:hAnsi="Calibri" w:cs="Calibri"/>
              <w:sz w:val="21"/>
              <w:szCs w:val="21"/>
            </w:rPr>
            <w:t>.</w:t>
          </w:r>
        </w:p>
        <w:p w14:paraId="728F07BC" w14:textId="41F0EF11" w:rsidR="008F2FF1" w:rsidRPr="00015A93" w:rsidRDefault="008F2FF1" w:rsidP="00C812C9">
          <w:pPr>
            <w:pStyle w:val="Lijstalinea"/>
            <w:numPr>
              <w:ilvl w:val="0"/>
              <w:numId w:val="3"/>
            </w:numPr>
            <w:rPr>
              <w:rFonts w:ascii="Calibri" w:hAnsi="Calibri" w:cs="Calibri"/>
              <w:sz w:val="21"/>
              <w:szCs w:val="21"/>
            </w:rPr>
          </w:pPr>
          <w:r w:rsidRPr="00015A93">
            <w:rPr>
              <w:rFonts w:ascii="Calibri" w:hAnsi="Calibri" w:cs="Calibri"/>
              <w:sz w:val="21"/>
              <w:szCs w:val="21"/>
            </w:rPr>
            <w:t>Gemeente</w:t>
          </w:r>
          <w:r w:rsidR="002603B4">
            <w:rPr>
              <w:rFonts w:ascii="Calibri" w:hAnsi="Calibri" w:cs="Calibri"/>
              <w:sz w:val="21"/>
              <w:szCs w:val="21"/>
            </w:rPr>
            <w:t>n</w:t>
          </w:r>
          <w:r w:rsidRPr="00015A93">
            <w:rPr>
              <w:rFonts w:ascii="Calibri" w:hAnsi="Calibri" w:cs="Calibri"/>
              <w:sz w:val="21"/>
              <w:szCs w:val="21"/>
            </w:rPr>
            <w:t xml:space="preserve"> een offerteaanvraag he</w:t>
          </w:r>
          <w:r w:rsidR="002603B4">
            <w:rPr>
              <w:rFonts w:ascii="Calibri" w:hAnsi="Calibri" w:cs="Calibri"/>
              <w:sz w:val="21"/>
              <w:szCs w:val="21"/>
            </w:rPr>
            <w:t>bben</w:t>
          </w:r>
          <w:r w:rsidRPr="00015A93">
            <w:rPr>
              <w:rFonts w:ascii="Calibri" w:hAnsi="Calibri" w:cs="Calibri"/>
              <w:sz w:val="21"/>
              <w:szCs w:val="21"/>
            </w:rPr>
            <w:t xml:space="preserve"> gedaan volgens </w:t>
          </w:r>
          <w:r w:rsidR="002603B4">
            <w:rPr>
              <w:rFonts w:ascii="Calibri" w:hAnsi="Calibri" w:cs="Calibri"/>
              <w:sz w:val="21"/>
              <w:szCs w:val="21"/>
            </w:rPr>
            <w:t>een Europees openbare procedure</w:t>
          </w:r>
          <w:r w:rsidRPr="00015A93">
            <w:rPr>
              <w:rFonts w:ascii="Calibri" w:hAnsi="Calibri" w:cs="Calibri"/>
              <w:sz w:val="21"/>
              <w:szCs w:val="21"/>
            </w:rPr>
            <w:t xml:space="preserve">. </w:t>
          </w:r>
        </w:p>
        <w:p w14:paraId="7428AB5C" w14:textId="77777777" w:rsidR="008F2FF1" w:rsidRPr="00015A93" w:rsidRDefault="008F2FF1" w:rsidP="00C812C9">
          <w:pPr>
            <w:pStyle w:val="Lijstalinea"/>
            <w:numPr>
              <w:ilvl w:val="0"/>
              <w:numId w:val="3"/>
            </w:numPr>
            <w:rPr>
              <w:rFonts w:ascii="Calibri" w:hAnsi="Calibri" w:cs="Calibri"/>
              <w:sz w:val="21"/>
              <w:szCs w:val="21"/>
            </w:rPr>
          </w:pPr>
          <w:r w:rsidRPr="00015A93">
            <w:rPr>
              <w:rFonts w:ascii="Calibri" w:hAnsi="Calibri" w:cs="Calibri"/>
              <w:sz w:val="21"/>
              <w:szCs w:val="21"/>
            </w:rPr>
            <w:t xml:space="preserve">De Contractant juist, volledig en rechtsgeldig een Offerte heeft ingediend. </w:t>
          </w:r>
        </w:p>
        <w:p w14:paraId="5742D032" w14:textId="77777777" w:rsidR="008F2FF1" w:rsidRPr="00015A93" w:rsidRDefault="008F2FF1" w:rsidP="00C812C9">
          <w:pPr>
            <w:pStyle w:val="Lijstalinea"/>
            <w:numPr>
              <w:ilvl w:val="0"/>
              <w:numId w:val="3"/>
            </w:numPr>
            <w:rPr>
              <w:rFonts w:ascii="Calibri" w:hAnsi="Calibri" w:cs="Calibri"/>
              <w:sz w:val="21"/>
              <w:szCs w:val="21"/>
            </w:rPr>
          </w:pPr>
          <w:r w:rsidRPr="00015A93">
            <w:rPr>
              <w:rFonts w:ascii="Calibri" w:hAnsi="Calibri" w:cs="Calibri"/>
              <w:sz w:val="21"/>
              <w:szCs w:val="21"/>
            </w:rPr>
            <w:t xml:space="preserve">De Gemeente op basis van deze Offerte besloten heeft de Prestatie aan Contractant op te dragen. </w:t>
          </w:r>
        </w:p>
        <w:p w14:paraId="72A104FF" w14:textId="0C81ED6D" w:rsidR="00C812C9" w:rsidRPr="00015A93" w:rsidRDefault="008F2FF1" w:rsidP="008F2FF1">
          <w:pPr>
            <w:pStyle w:val="Lijstalinea"/>
            <w:numPr>
              <w:ilvl w:val="0"/>
              <w:numId w:val="3"/>
            </w:numPr>
            <w:rPr>
              <w:rFonts w:ascii="Calibri" w:hAnsi="Calibri" w:cs="Calibri"/>
              <w:sz w:val="21"/>
              <w:szCs w:val="21"/>
            </w:rPr>
          </w:pPr>
          <w:r w:rsidRPr="00015A93">
            <w:rPr>
              <w:rFonts w:ascii="Calibri" w:hAnsi="Calibri" w:cs="Calibri"/>
              <w:sz w:val="21"/>
              <w:szCs w:val="21"/>
            </w:rPr>
            <w:t>De Contractant zich in voldoende mate op de hoogte heeft gesteld van wat Opdrachtgever met de opdracht wil bereiken.</w:t>
          </w:r>
        </w:p>
        <w:p w14:paraId="00D35A04" w14:textId="79F978ED" w:rsidR="008F2FF1" w:rsidRPr="00015A93" w:rsidRDefault="008F2FF1" w:rsidP="008F2FF1">
          <w:pPr>
            <w:pStyle w:val="Lijstalinea"/>
            <w:numPr>
              <w:ilvl w:val="0"/>
              <w:numId w:val="3"/>
            </w:numPr>
            <w:rPr>
              <w:rFonts w:ascii="Calibri" w:hAnsi="Calibri" w:cs="Calibri"/>
              <w:sz w:val="21"/>
              <w:szCs w:val="21"/>
            </w:rPr>
          </w:pPr>
          <w:r w:rsidRPr="00015A93">
            <w:rPr>
              <w:rFonts w:ascii="Calibri" w:hAnsi="Calibri" w:cs="Calibri"/>
              <w:sz w:val="21"/>
              <w:szCs w:val="21"/>
            </w:rPr>
            <w:t xml:space="preserve">Partijen de uit het bovenstaande voortvloeiende rechtsverhouding schriftelijk wensen vast te leggen. </w:t>
          </w:r>
        </w:p>
        <w:p w14:paraId="17BECB24" w14:textId="75E0DF37" w:rsidR="009A40F3" w:rsidRPr="00015A93" w:rsidRDefault="008F2FF1">
          <w:pPr>
            <w:rPr>
              <w:rFonts w:ascii="Calibri" w:hAnsi="Calibri" w:cs="Calibri"/>
              <w:sz w:val="21"/>
              <w:szCs w:val="21"/>
            </w:rPr>
          </w:pPr>
          <w:r w:rsidRPr="00015A93">
            <w:rPr>
              <w:rFonts w:ascii="Calibri" w:hAnsi="Calibri" w:cs="Calibri"/>
              <w:sz w:val="21"/>
              <w:szCs w:val="21"/>
            </w:rPr>
            <w:lastRenderedPageBreak/>
            <w:t xml:space="preserve"> </w:t>
          </w:r>
        </w:p>
        <w:p w14:paraId="5A4A8076" w14:textId="77777777" w:rsidR="008F2FF1" w:rsidRPr="00015A93" w:rsidRDefault="008F2FF1" w:rsidP="0001216C">
          <w:pPr>
            <w:pStyle w:val="Kop1"/>
            <w:rPr>
              <w:rFonts w:ascii="Calibri" w:hAnsi="Calibri" w:cs="Calibri"/>
            </w:rPr>
          </w:pPr>
          <w:bookmarkStart w:id="4" w:name="_Toc223524184"/>
          <w:r w:rsidRPr="00015A93">
            <w:rPr>
              <w:rFonts w:ascii="Calibri" w:hAnsi="Calibri" w:cs="Calibri"/>
            </w:rPr>
            <w:t>Verklaren het volgende te zijn overeengekomen</w:t>
          </w:r>
          <w:bookmarkEnd w:id="4"/>
          <w:r w:rsidRPr="00015A93">
            <w:rPr>
              <w:rFonts w:ascii="Calibri" w:hAnsi="Calibri" w:cs="Calibri"/>
            </w:rPr>
            <w:t xml:space="preserve"> </w:t>
          </w:r>
        </w:p>
        <w:p w14:paraId="656A7706" w14:textId="77777777" w:rsidR="008F2FF1" w:rsidRPr="00015A93" w:rsidRDefault="008F2FF1" w:rsidP="00CA60F7">
          <w:pPr>
            <w:pStyle w:val="Kop2"/>
            <w:rPr>
              <w:rFonts w:ascii="Calibri" w:hAnsi="Calibri" w:cs="Calibri"/>
            </w:rPr>
          </w:pPr>
          <w:bookmarkStart w:id="5" w:name="_Toc223524185"/>
          <w:r w:rsidRPr="00015A93">
            <w:rPr>
              <w:rFonts w:ascii="Calibri" w:hAnsi="Calibri" w:cs="Calibri"/>
            </w:rPr>
            <w:t>Algemeen</w:t>
          </w:r>
          <w:bookmarkEnd w:id="5"/>
          <w:r w:rsidRPr="00015A93">
            <w:rPr>
              <w:rFonts w:ascii="Calibri" w:hAnsi="Calibri" w:cs="Calibri"/>
            </w:rPr>
            <w:t xml:space="preserve"> </w:t>
          </w:r>
        </w:p>
        <w:p w14:paraId="40650AE7" w14:textId="7BB7057D" w:rsidR="008F2FF1" w:rsidRPr="00015A93" w:rsidRDefault="008F2FF1" w:rsidP="00CA60F7">
          <w:pPr>
            <w:pStyle w:val="Kop3"/>
            <w:numPr>
              <w:ilvl w:val="0"/>
              <w:numId w:val="1"/>
            </w:numPr>
            <w:rPr>
              <w:rFonts w:ascii="Calibri" w:hAnsi="Calibri" w:cs="Calibri"/>
            </w:rPr>
          </w:pPr>
          <w:bookmarkStart w:id="6" w:name="_Toc223524186"/>
          <w:r w:rsidRPr="00015A93">
            <w:rPr>
              <w:rFonts w:ascii="Calibri" w:hAnsi="Calibri" w:cs="Calibri"/>
            </w:rPr>
            <w:t>Definities</w:t>
          </w:r>
          <w:bookmarkEnd w:id="6"/>
          <w:r w:rsidRPr="00015A93">
            <w:rPr>
              <w:rFonts w:ascii="Calibri" w:hAnsi="Calibri" w:cs="Calibri"/>
            </w:rPr>
            <w:t xml:space="preserve"> </w:t>
          </w:r>
        </w:p>
        <w:p w14:paraId="267B059F" w14:textId="079CA39F" w:rsidR="008F2FF1" w:rsidRPr="00015A93" w:rsidRDefault="008F2FF1" w:rsidP="00C33B42">
          <w:pPr>
            <w:rPr>
              <w:rFonts w:ascii="Calibri" w:hAnsi="Calibri" w:cs="Calibri"/>
              <w:sz w:val="21"/>
              <w:szCs w:val="21"/>
            </w:rPr>
          </w:pPr>
          <w:r w:rsidRPr="00015A93">
            <w:rPr>
              <w:rFonts w:ascii="Calibri" w:hAnsi="Calibri" w:cs="Calibri"/>
              <w:sz w:val="21"/>
              <w:szCs w:val="21"/>
            </w:rPr>
            <w:t xml:space="preserve">In de Overeenkomst wordt, in aanvulling op artikel 1 (definities) van de </w:t>
          </w:r>
          <w:r w:rsidR="00C33B42" w:rsidRPr="00C33B42">
            <w:rPr>
              <w:rFonts w:ascii="Calibri" w:hAnsi="Calibri" w:cs="Calibri"/>
              <w:sz w:val="21"/>
              <w:szCs w:val="21"/>
            </w:rPr>
            <w:t>Algemene inkoopvoorwaarden voor</w:t>
          </w:r>
          <w:r w:rsidR="00C33B42">
            <w:rPr>
              <w:rFonts w:ascii="Calibri" w:hAnsi="Calibri" w:cs="Calibri"/>
              <w:sz w:val="21"/>
              <w:szCs w:val="21"/>
            </w:rPr>
            <w:t xml:space="preserve"> </w:t>
          </w:r>
          <w:r w:rsidR="00C33B42" w:rsidRPr="00C33B42">
            <w:rPr>
              <w:rFonts w:ascii="Calibri" w:hAnsi="Calibri" w:cs="Calibri"/>
              <w:sz w:val="21"/>
              <w:szCs w:val="21"/>
            </w:rPr>
            <w:t>leveringen en diensten</w:t>
          </w:r>
          <w:r w:rsidR="00C33B42">
            <w:rPr>
              <w:rFonts w:ascii="Calibri" w:hAnsi="Calibri" w:cs="Calibri"/>
              <w:sz w:val="21"/>
              <w:szCs w:val="21"/>
            </w:rPr>
            <w:t xml:space="preserve"> v</w:t>
          </w:r>
          <w:r w:rsidR="00C33B42" w:rsidRPr="00C33B42">
            <w:rPr>
              <w:rFonts w:ascii="Calibri" w:hAnsi="Calibri" w:cs="Calibri"/>
              <w:sz w:val="21"/>
              <w:szCs w:val="21"/>
            </w:rPr>
            <w:t>oor de werkorganisatie BUCH</w:t>
          </w:r>
          <w:r w:rsidRPr="00015A93">
            <w:rPr>
              <w:rFonts w:ascii="Calibri" w:hAnsi="Calibri" w:cs="Calibri"/>
              <w:sz w:val="21"/>
              <w:szCs w:val="21"/>
            </w:rPr>
            <w:t>, verstaan onder:</w:t>
          </w:r>
        </w:p>
        <w:p w14:paraId="589375C2" w14:textId="5BB1B6A9" w:rsidR="008F2FF1" w:rsidRPr="00015A93" w:rsidRDefault="008F2FF1" w:rsidP="00B713AE">
          <w:pPr>
            <w:rPr>
              <w:rFonts w:ascii="Calibri" w:hAnsi="Calibri" w:cs="Calibri"/>
              <w:sz w:val="21"/>
              <w:szCs w:val="21"/>
            </w:rPr>
          </w:pPr>
          <w:r w:rsidRPr="00015A93">
            <w:rPr>
              <w:rFonts w:ascii="Calibri" w:hAnsi="Calibri" w:cs="Calibri"/>
              <w:sz w:val="21"/>
              <w:szCs w:val="21"/>
            </w:rPr>
            <w:t>Aanbestedingsstukken</w:t>
          </w:r>
          <w:r w:rsidR="00B713AE" w:rsidRPr="00015A93">
            <w:rPr>
              <w:rFonts w:ascii="Calibri" w:hAnsi="Calibri" w:cs="Calibri"/>
              <w:sz w:val="21"/>
              <w:szCs w:val="21"/>
            </w:rPr>
            <w:tab/>
          </w:r>
          <w:r w:rsidRPr="00015A93">
            <w:rPr>
              <w:rFonts w:ascii="Calibri" w:hAnsi="Calibri" w:cs="Calibri"/>
              <w:sz w:val="21"/>
              <w:szCs w:val="21"/>
            </w:rPr>
            <w:t xml:space="preserve">De documenten zoals genoemd in artikel 2, lid </w:t>
          </w:r>
          <w:r w:rsidR="007B7B6A" w:rsidRPr="00015A93">
            <w:rPr>
              <w:rFonts w:ascii="Calibri" w:hAnsi="Calibri" w:cs="Calibri"/>
              <w:sz w:val="21"/>
              <w:szCs w:val="21"/>
            </w:rPr>
            <w:t>0</w:t>
          </w:r>
          <w:r w:rsidRPr="00015A93">
            <w:rPr>
              <w:rFonts w:ascii="Calibri" w:hAnsi="Calibri" w:cs="Calibri"/>
              <w:sz w:val="21"/>
              <w:szCs w:val="21"/>
            </w:rPr>
            <w:t xml:space="preserve">1. </w:t>
          </w:r>
        </w:p>
        <w:p w14:paraId="688BD6B0" w14:textId="1B0DE948" w:rsidR="008F2FF1" w:rsidRPr="00015A93" w:rsidRDefault="008F2FF1" w:rsidP="009359FA">
          <w:pPr>
            <w:ind w:left="2124" w:hanging="2124"/>
            <w:rPr>
              <w:rFonts w:ascii="Calibri" w:hAnsi="Calibri" w:cs="Calibri"/>
              <w:sz w:val="21"/>
              <w:szCs w:val="21"/>
            </w:rPr>
          </w:pPr>
          <w:r w:rsidRPr="00015A93">
            <w:rPr>
              <w:rFonts w:ascii="Calibri" w:hAnsi="Calibri" w:cs="Calibri"/>
              <w:sz w:val="21"/>
              <w:szCs w:val="21"/>
            </w:rPr>
            <w:t>Opdracht</w:t>
          </w:r>
          <w:r w:rsidR="00B713AE" w:rsidRPr="00015A93">
            <w:rPr>
              <w:rFonts w:ascii="Calibri" w:hAnsi="Calibri" w:cs="Calibri"/>
              <w:sz w:val="21"/>
              <w:szCs w:val="21"/>
            </w:rPr>
            <w:tab/>
          </w:r>
          <w:r w:rsidRPr="00015A93">
            <w:rPr>
              <w:rFonts w:ascii="Calibri" w:hAnsi="Calibri" w:cs="Calibri"/>
              <w:sz w:val="21"/>
              <w:szCs w:val="21"/>
            </w:rPr>
            <w:t xml:space="preserve">Een opdracht tot uitvoering van een Prestatie die nader nauwkeurig is omschreven, naar de letter en in de geest van de Overeenkomst. Deze wordt op schriftelijke wijze afgesloten. Ook wel nadere overeenkomst genoemd. </w:t>
          </w:r>
        </w:p>
        <w:p w14:paraId="4ACB5AE2" w14:textId="6889D7C7" w:rsidR="008F2FF1" w:rsidRPr="00015A93" w:rsidRDefault="008F2FF1" w:rsidP="009359FA">
          <w:pPr>
            <w:ind w:left="2124" w:hanging="2124"/>
            <w:rPr>
              <w:rFonts w:ascii="Calibri" w:hAnsi="Calibri" w:cs="Calibri"/>
              <w:sz w:val="21"/>
              <w:szCs w:val="21"/>
            </w:rPr>
          </w:pPr>
          <w:r w:rsidRPr="00015A93">
            <w:rPr>
              <w:rFonts w:ascii="Calibri" w:hAnsi="Calibri" w:cs="Calibri"/>
              <w:sz w:val="21"/>
              <w:szCs w:val="21"/>
            </w:rPr>
            <w:t>Raamovereenkomst:</w:t>
          </w:r>
          <w:r w:rsidR="00B23478" w:rsidRPr="00015A93">
            <w:rPr>
              <w:rFonts w:ascii="Calibri" w:hAnsi="Calibri" w:cs="Calibri"/>
              <w:sz w:val="21"/>
              <w:szCs w:val="21"/>
            </w:rPr>
            <w:tab/>
          </w:r>
          <w:r w:rsidRPr="00015A93">
            <w:rPr>
              <w:rFonts w:ascii="Calibri" w:hAnsi="Calibri" w:cs="Calibri"/>
              <w:sz w:val="21"/>
              <w:szCs w:val="21"/>
            </w:rPr>
            <w:t xml:space="preserve">Deze intentieverklaring, zonder afnamegarantie, met hierin de belangrijkste voorwaarden voor de uitvoering van een Prestatie. De exacte Prestatie wordt omschreven in een Opdracht. </w:t>
          </w:r>
        </w:p>
        <w:p w14:paraId="6B88F30E" w14:textId="4896F940" w:rsidR="008F2FF1" w:rsidRPr="00015A93" w:rsidRDefault="008F2FF1" w:rsidP="009359FA">
          <w:pPr>
            <w:ind w:left="2124" w:hanging="2124"/>
            <w:rPr>
              <w:rFonts w:ascii="Calibri" w:hAnsi="Calibri" w:cs="Calibri"/>
              <w:sz w:val="21"/>
              <w:szCs w:val="21"/>
            </w:rPr>
          </w:pPr>
          <w:r w:rsidRPr="00392A97">
            <w:rPr>
              <w:rFonts w:ascii="Calibri" w:hAnsi="Calibri" w:cs="Calibri"/>
              <w:sz w:val="21"/>
              <w:szCs w:val="21"/>
            </w:rPr>
            <w:t>SROI</w:t>
          </w:r>
          <w:r w:rsidRPr="00392A97">
            <w:rPr>
              <w:rFonts w:ascii="Calibri" w:hAnsi="Calibri" w:cs="Calibri"/>
              <w:sz w:val="21"/>
              <w:szCs w:val="21"/>
            </w:rPr>
            <w:tab/>
          </w:r>
          <w:proofErr w:type="spellStart"/>
          <w:r w:rsidR="00B23478" w:rsidRPr="00392A97">
            <w:rPr>
              <w:rFonts w:ascii="Calibri" w:hAnsi="Calibri" w:cs="Calibri"/>
              <w:sz w:val="21"/>
              <w:szCs w:val="21"/>
            </w:rPr>
            <w:t>S</w:t>
          </w:r>
          <w:r w:rsidRPr="00392A97">
            <w:rPr>
              <w:rFonts w:ascii="Calibri" w:hAnsi="Calibri" w:cs="Calibri"/>
              <w:sz w:val="21"/>
              <w:szCs w:val="21"/>
            </w:rPr>
            <w:t>ocial</w:t>
          </w:r>
          <w:proofErr w:type="spellEnd"/>
          <w:r w:rsidRPr="00392A97">
            <w:rPr>
              <w:rFonts w:ascii="Calibri" w:hAnsi="Calibri" w:cs="Calibri"/>
              <w:sz w:val="21"/>
              <w:szCs w:val="21"/>
            </w:rPr>
            <w:t xml:space="preserve"> Return on Investment. </w:t>
          </w:r>
          <w:r w:rsidRPr="00015A93">
            <w:rPr>
              <w:rFonts w:ascii="Calibri" w:hAnsi="Calibri" w:cs="Calibri"/>
              <w:sz w:val="21"/>
              <w:szCs w:val="21"/>
            </w:rPr>
            <w:t xml:space="preserve">Bij SROI gaat het erom dat een investering die de Gemeente doet, naast het 'gewone' rendement ook een concrete sociale winst (return) oplevert. </w:t>
          </w:r>
        </w:p>
        <w:p w14:paraId="7FE1612F" w14:textId="57160344" w:rsidR="008F2FF1" w:rsidRPr="00015A93" w:rsidRDefault="008F2FF1" w:rsidP="00C33B42">
          <w:pPr>
            <w:ind w:left="2124" w:hanging="2124"/>
            <w:rPr>
              <w:rFonts w:ascii="Calibri" w:hAnsi="Calibri" w:cs="Calibri"/>
              <w:sz w:val="21"/>
              <w:szCs w:val="21"/>
            </w:rPr>
          </w:pPr>
          <w:r w:rsidRPr="00015A93">
            <w:rPr>
              <w:rFonts w:ascii="Calibri" w:hAnsi="Calibri" w:cs="Calibri"/>
              <w:sz w:val="21"/>
              <w:szCs w:val="21"/>
            </w:rPr>
            <w:t>AIV</w:t>
          </w:r>
          <w:r w:rsidR="00B23478" w:rsidRPr="00015A93">
            <w:rPr>
              <w:rFonts w:ascii="Calibri" w:hAnsi="Calibri" w:cs="Calibri"/>
              <w:sz w:val="21"/>
              <w:szCs w:val="21"/>
            </w:rPr>
            <w:tab/>
          </w:r>
          <w:r w:rsidR="00C33B42" w:rsidRPr="00C33B42">
            <w:rPr>
              <w:rFonts w:ascii="Calibri" w:hAnsi="Calibri" w:cs="Calibri"/>
              <w:sz w:val="21"/>
              <w:szCs w:val="21"/>
            </w:rPr>
            <w:t>Algemene inkoopvoorwaarden voor</w:t>
          </w:r>
          <w:r w:rsidR="00C33B42">
            <w:rPr>
              <w:rFonts w:ascii="Calibri" w:hAnsi="Calibri" w:cs="Calibri"/>
              <w:sz w:val="21"/>
              <w:szCs w:val="21"/>
            </w:rPr>
            <w:t xml:space="preserve"> </w:t>
          </w:r>
          <w:r w:rsidR="00C33B42" w:rsidRPr="00C33B42">
            <w:rPr>
              <w:rFonts w:ascii="Calibri" w:hAnsi="Calibri" w:cs="Calibri"/>
              <w:sz w:val="21"/>
              <w:szCs w:val="21"/>
            </w:rPr>
            <w:t>leveringen en diensten</w:t>
          </w:r>
          <w:r w:rsidR="00C33B42">
            <w:rPr>
              <w:rFonts w:ascii="Calibri" w:hAnsi="Calibri" w:cs="Calibri"/>
              <w:sz w:val="21"/>
              <w:szCs w:val="21"/>
            </w:rPr>
            <w:t xml:space="preserve"> v</w:t>
          </w:r>
          <w:r w:rsidR="00C33B42" w:rsidRPr="00C33B42">
            <w:rPr>
              <w:rFonts w:ascii="Calibri" w:hAnsi="Calibri" w:cs="Calibri"/>
              <w:sz w:val="21"/>
              <w:szCs w:val="21"/>
            </w:rPr>
            <w:t xml:space="preserve">oor de gemeenten </w:t>
          </w:r>
          <w:r w:rsidR="00C33B42">
            <w:rPr>
              <w:rFonts w:ascii="Calibri" w:hAnsi="Calibri" w:cs="Calibri"/>
              <w:sz w:val="21"/>
              <w:szCs w:val="21"/>
            </w:rPr>
            <w:t>B</w:t>
          </w:r>
          <w:r w:rsidR="00C33B42" w:rsidRPr="00C33B42">
            <w:rPr>
              <w:rFonts w:ascii="Calibri" w:hAnsi="Calibri" w:cs="Calibri"/>
              <w:sz w:val="21"/>
              <w:szCs w:val="21"/>
            </w:rPr>
            <w:t>ergen, Uitgeest,</w:t>
          </w:r>
          <w:r w:rsidR="00C33B42">
            <w:rPr>
              <w:rFonts w:ascii="Calibri" w:hAnsi="Calibri" w:cs="Calibri"/>
              <w:sz w:val="21"/>
              <w:szCs w:val="21"/>
            </w:rPr>
            <w:t xml:space="preserve"> </w:t>
          </w:r>
          <w:r w:rsidR="00C33B42" w:rsidRPr="00C33B42">
            <w:rPr>
              <w:rFonts w:ascii="Calibri" w:hAnsi="Calibri" w:cs="Calibri"/>
              <w:sz w:val="21"/>
              <w:szCs w:val="21"/>
            </w:rPr>
            <w:t>Castricum, Heiloo en de</w:t>
          </w:r>
          <w:r w:rsidR="00C33B42">
            <w:rPr>
              <w:rFonts w:ascii="Calibri" w:hAnsi="Calibri" w:cs="Calibri"/>
              <w:sz w:val="21"/>
              <w:szCs w:val="21"/>
            </w:rPr>
            <w:t xml:space="preserve"> </w:t>
          </w:r>
          <w:r w:rsidR="00C33B42" w:rsidRPr="00C33B42">
            <w:rPr>
              <w:rFonts w:ascii="Calibri" w:hAnsi="Calibri" w:cs="Calibri"/>
              <w:sz w:val="21"/>
              <w:szCs w:val="21"/>
            </w:rPr>
            <w:t>werkorganisatie</w:t>
          </w:r>
          <w:r w:rsidR="007B7B6A" w:rsidRPr="00015A93">
            <w:rPr>
              <w:rFonts w:ascii="Calibri" w:hAnsi="Calibri" w:cs="Calibri"/>
              <w:sz w:val="21"/>
              <w:szCs w:val="21"/>
            </w:rPr>
            <w:t>.</w:t>
          </w:r>
        </w:p>
        <w:p w14:paraId="045A4715"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6659F9D" w14:textId="77777777" w:rsidR="008F2FF1" w:rsidRPr="00015A93" w:rsidRDefault="008F2FF1" w:rsidP="00CA60F7">
          <w:pPr>
            <w:pStyle w:val="Kop3"/>
            <w:numPr>
              <w:ilvl w:val="0"/>
              <w:numId w:val="1"/>
            </w:numPr>
            <w:rPr>
              <w:rFonts w:ascii="Calibri" w:hAnsi="Calibri" w:cs="Calibri"/>
            </w:rPr>
          </w:pPr>
          <w:bookmarkStart w:id="7" w:name="_Toc223524187"/>
          <w:r w:rsidRPr="00015A93">
            <w:rPr>
              <w:rFonts w:ascii="Calibri" w:hAnsi="Calibri" w:cs="Calibri"/>
            </w:rPr>
            <w:t>Inhoud van de Overeenkomst</w:t>
          </w:r>
          <w:bookmarkEnd w:id="7"/>
          <w:r w:rsidRPr="00015A93">
            <w:rPr>
              <w:rFonts w:ascii="Calibri" w:hAnsi="Calibri" w:cs="Calibri"/>
            </w:rPr>
            <w:t xml:space="preserve"> </w:t>
          </w:r>
        </w:p>
        <w:p w14:paraId="146E83A3" w14:textId="77777777" w:rsidR="008F2FF1" w:rsidRPr="007C25B2" w:rsidRDefault="008F2FF1" w:rsidP="002D5C4D">
          <w:pPr>
            <w:pStyle w:val="Lijstalinea"/>
            <w:numPr>
              <w:ilvl w:val="0"/>
              <w:numId w:val="5"/>
            </w:numPr>
            <w:rPr>
              <w:rFonts w:ascii="Calibri" w:hAnsi="Calibri" w:cs="Calibri"/>
              <w:sz w:val="21"/>
              <w:szCs w:val="21"/>
            </w:rPr>
          </w:pPr>
          <w:r w:rsidRPr="007C25B2">
            <w:rPr>
              <w:rFonts w:ascii="Calibri" w:hAnsi="Calibri" w:cs="Calibri"/>
              <w:sz w:val="21"/>
              <w:szCs w:val="21"/>
            </w:rPr>
            <w:t xml:space="preserve">De navolgende documenten maken deel uit van de Overeenkomst: </w:t>
          </w:r>
        </w:p>
        <w:p w14:paraId="5E42D57C" w14:textId="1096B6D9" w:rsidR="008F2FF1" w:rsidRPr="007C25B2" w:rsidRDefault="008F2FF1" w:rsidP="001F1E21">
          <w:pPr>
            <w:pStyle w:val="Lijstalinea"/>
            <w:numPr>
              <w:ilvl w:val="1"/>
              <w:numId w:val="4"/>
            </w:numPr>
            <w:rPr>
              <w:rFonts w:ascii="Calibri" w:hAnsi="Calibri" w:cs="Calibri"/>
              <w:sz w:val="21"/>
              <w:szCs w:val="21"/>
            </w:rPr>
          </w:pPr>
          <w:r w:rsidRPr="007C25B2">
            <w:rPr>
              <w:rFonts w:ascii="Calibri" w:hAnsi="Calibri" w:cs="Calibri"/>
              <w:sz w:val="21"/>
              <w:szCs w:val="21"/>
            </w:rPr>
            <w:t xml:space="preserve">Dit document; </w:t>
          </w:r>
        </w:p>
        <w:p w14:paraId="4504DB20" w14:textId="77777777" w:rsidR="008F2FF1" w:rsidRPr="00015A93" w:rsidRDefault="008F2FF1" w:rsidP="002A014D">
          <w:pPr>
            <w:pStyle w:val="Lijstalinea"/>
            <w:numPr>
              <w:ilvl w:val="1"/>
              <w:numId w:val="4"/>
            </w:numPr>
            <w:rPr>
              <w:rFonts w:ascii="Calibri" w:hAnsi="Calibri" w:cs="Calibri"/>
              <w:sz w:val="21"/>
              <w:szCs w:val="21"/>
            </w:rPr>
          </w:pPr>
          <w:r w:rsidRPr="00015A93">
            <w:rPr>
              <w:rFonts w:ascii="Calibri" w:hAnsi="Calibri" w:cs="Calibri"/>
              <w:sz w:val="21"/>
              <w:szCs w:val="21"/>
            </w:rPr>
            <w:t xml:space="preserve">Nota van Inlichtingen, d.d. </w:t>
          </w:r>
          <w:r w:rsidRPr="00015A93">
            <w:rPr>
              <w:rFonts w:ascii="Calibri" w:hAnsi="Calibri" w:cs="Calibri"/>
              <w:color w:val="4C94D8" w:themeColor="text2" w:themeTint="80"/>
              <w:sz w:val="21"/>
              <w:szCs w:val="21"/>
            </w:rPr>
            <w:t>datum</w:t>
          </w:r>
          <w:r w:rsidRPr="00015A93">
            <w:rPr>
              <w:rFonts w:ascii="Calibri" w:hAnsi="Calibri" w:cs="Calibri"/>
              <w:sz w:val="21"/>
              <w:szCs w:val="21"/>
            </w:rPr>
            <w:t xml:space="preserve">; </w:t>
          </w:r>
        </w:p>
        <w:p w14:paraId="3AB568B4" w14:textId="6F6C55C6" w:rsidR="008F2FF1" w:rsidRDefault="008F2FF1" w:rsidP="008A78D8">
          <w:pPr>
            <w:pStyle w:val="Lijstalinea"/>
            <w:numPr>
              <w:ilvl w:val="1"/>
              <w:numId w:val="4"/>
            </w:numPr>
            <w:rPr>
              <w:rFonts w:ascii="Calibri" w:hAnsi="Calibri" w:cs="Calibri"/>
              <w:sz w:val="21"/>
              <w:szCs w:val="21"/>
            </w:rPr>
          </w:pPr>
          <w:r w:rsidRPr="00015A93">
            <w:rPr>
              <w:rFonts w:ascii="Calibri" w:hAnsi="Calibri" w:cs="Calibri"/>
              <w:sz w:val="21"/>
              <w:szCs w:val="21"/>
            </w:rPr>
            <w:t xml:space="preserve">Aanbestedingsstukken, d.d. </w:t>
          </w:r>
          <w:r w:rsidR="00597B46">
            <w:rPr>
              <w:rFonts w:ascii="Calibri" w:hAnsi="Calibri" w:cs="Calibri"/>
              <w:sz w:val="21"/>
              <w:szCs w:val="21"/>
            </w:rPr>
            <w:t>4 maart 2026</w:t>
          </w:r>
          <w:r w:rsidRPr="00015A93">
            <w:rPr>
              <w:rFonts w:ascii="Calibri" w:hAnsi="Calibri" w:cs="Calibri"/>
              <w:sz w:val="21"/>
              <w:szCs w:val="21"/>
            </w:rPr>
            <w:t xml:space="preserve">; </w:t>
          </w:r>
        </w:p>
        <w:p w14:paraId="51633F83" w14:textId="26C64565" w:rsidR="00DE591F" w:rsidRDefault="00A26151" w:rsidP="00DE591F">
          <w:pPr>
            <w:pStyle w:val="Lijstalinea"/>
            <w:numPr>
              <w:ilvl w:val="2"/>
              <w:numId w:val="4"/>
            </w:numPr>
            <w:rPr>
              <w:rFonts w:ascii="Calibri" w:hAnsi="Calibri" w:cs="Calibri"/>
              <w:sz w:val="21"/>
              <w:szCs w:val="21"/>
            </w:rPr>
          </w:pPr>
          <w:r>
            <w:rPr>
              <w:rFonts w:ascii="Calibri" w:hAnsi="Calibri" w:cs="Calibri"/>
              <w:sz w:val="21"/>
              <w:szCs w:val="21"/>
            </w:rPr>
            <w:t>Beschrijvend document</w:t>
          </w:r>
        </w:p>
        <w:p w14:paraId="63BF2C39" w14:textId="3E3B1C78" w:rsidR="00A26151" w:rsidRDefault="00A26151" w:rsidP="00DE591F">
          <w:pPr>
            <w:pStyle w:val="Lijstalinea"/>
            <w:numPr>
              <w:ilvl w:val="2"/>
              <w:numId w:val="4"/>
            </w:numPr>
            <w:rPr>
              <w:rFonts w:ascii="Calibri" w:hAnsi="Calibri" w:cs="Calibri"/>
              <w:sz w:val="21"/>
              <w:szCs w:val="21"/>
            </w:rPr>
          </w:pPr>
          <w:r>
            <w:rPr>
              <w:rFonts w:ascii="Calibri" w:hAnsi="Calibri" w:cs="Calibri"/>
              <w:sz w:val="21"/>
              <w:szCs w:val="21"/>
            </w:rPr>
            <w:t>Programma van Eisen</w:t>
          </w:r>
        </w:p>
        <w:p w14:paraId="5C7EA173" w14:textId="4D26D1E5" w:rsidR="008F2FF1" w:rsidRPr="00015A93" w:rsidRDefault="00A26151" w:rsidP="00AE1986">
          <w:pPr>
            <w:pStyle w:val="Lijstalinea"/>
            <w:numPr>
              <w:ilvl w:val="2"/>
              <w:numId w:val="4"/>
            </w:numPr>
            <w:rPr>
              <w:rFonts w:ascii="Calibri" w:hAnsi="Calibri" w:cs="Calibri"/>
              <w:sz w:val="21"/>
              <w:szCs w:val="21"/>
            </w:rPr>
          </w:pPr>
          <w:r>
            <w:rPr>
              <w:rFonts w:ascii="Calibri" w:hAnsi="Calibri" w:cs="Calibri"/>
              <w:sz w:val="21"/>
              <w:szCs w:val="21"/>
            </w:rPr>
            <w:t xml:space="preserve">Algemene inkoopvoorwaarden </w:t>
          </w:r>
        </w:p>
        <w:p w14:paraId="01048D60" w14:textId="77777777" w:rsidR="008F2FF1" w:rsidRPr="00015A93" w:rsidRDefault="008F2FF1" w:rsidP="0028797D">
          <w:pPr>
            <w:pStyle w:val="Lijstalinea"/>
            <w:numPr>
              <w:ilvl w:val="1"/>
              <w:numId w:val="4"/>
            </w:numPr>
            <w:rPr>
              <w:rFonts w:ascii="Calibri" w:hAnsi="Calibri" w:cs="Calibri"/>
              <w:sz w:val="21"/>
              <w:szCs w:val="21"/>
            </w:rPr>
          </w:pPr>
          <w:r w:rsidRPr="00015A93">
            <w:rPr>
              <w:rFonts w:ascii="Calibri" w:hAnsi="Calibri" w:cs="Calibri"/>
              <w:sz w:val="21"/>
              <w:szCs w:val="21"/>
            </w:rPr>
            <w:t xml:space="preserve">Offerte Contractant, d.d. </w:t>
          </w:r>
          <w:r w:rsidRPr="00015A93">
            <w:rPr>
              <w:rFonts w:ascii="Calibri" w:hAnsi="Calibri" w:cs="Calibri"/>
              <w:color w:val="4C94D8" w:themeColor="text2" w:themeTint="80"/>
              <w:sz w:val="21"/>
              <w:szCs w:val="21"/>
            </w:rPr>
            <w:t>datum</w:t>
          </w:r>
          <w:r w:rsidRPr="00015A93">
            <w:rPr>
              <w:rFonts w:ascii="Calibri" w:hAnsi="Calibri" w:cs="Calibri"/>
              <w:sz w:val="21"/>
              <w:szCs w:val="21"/>
            </w:rPr>
            <w:t xml:space="preserve">. </w:t>
          </w:r>
        </w:p>
        <w:p w14:paraId="26B05220" w14:textId="77777777" w:rsidR="008F2FF1" w:rsidRPr="00015A93" w:rsidRDefault="008F2FF1" w:rsidP="002D5C4D">
          <w:pPr>
            <w:pStyle w:val="Lijstalinea"/>
            <w:numPr>
              <w:ilvl w:val="0"/>
              <w:numId w:val="5"/>
            </w:numPr>
            <w:rPr>
              <w:rFonts w:ascii="Calibri" w:hAnsi="Calibri" w:cs="Calibri"/>
              <w:sz w:val="21"/>
              <w:szCs w:val="21"/>
            </w:rPr>
          </w:pPr>
          <w:r w:rsidRPr="00015A93">
            <w:rPr>
              <w:rFonts w:ascii="Calibri" w:hAnsi="Calibri" w:cs="Calibri"/>
              <w:sz w:val="21"/>
              <w:szCs w:val="21"/>
            </w:rPr>
            <w:t xml:space="preserve">De stukken hierboven genoemd, behalve dit document, zijn als bijlage toegevoegd. </w:t>
          </w:r>
        </w:p>
        <w:p w14:paraId="554B5C95" w14:textId="547A8BFC" w:rsidR="008F2FF1" w:rsidRPr="00015A93" w:rsidRDefault="008F2FF1" w:rsidP="002D5C4D">
          <w:pPr>
            <w:pStyle w:val="Lijstalinea"/>
            <w:numPr>
              <w:ilvl w:val="0"/>
              <w:numId w:val="5"/>
            </w:numPr>
            <w:rPr>
              <w:rFonts w:ascii="Calibri" w:hAnsi="Calibri" w:cs="Calibri"/>
              <w:sz w:val="21"/>
              <w:szCs w:val="21"/>
            </w:rPr>
          </w:pPr>
          <w:r w:rsidRPr="00015A93">
            <w:rPr>
              <w:rFonts w:ascii="Calibri" w:hAnsi="Calibri" w:cs="Calibri"/>
              <w:sz w:val="21"/>
              <w:szCs w:val="21"/>
            </w:rPr>
            <w:t xml:space="preserve">Voor zover de documenten </w:t>
          </w:r>
          <w:r w:rsidR="003B491A" w:rsidRPr="00015A93">
            <w:rPr>
              <w:rFonts w:ascii="Calibri" w:hAnsi="Calibri" w:cs="Calibri"/>
              <w:sz w:val="21"/>
              <w:szCs w:val="21"/>
            </w:rPr>
            <w:t xml:space="preserve">uit artikel 2 lid 01 </w:t>
          </w:r>
          <w:r w:rsidRPr="00015A93">
            <w:rPr>
              <w:rFonts w:ascii="Calibri" w:hAnsi="Calibri" w:cs="Calibri"/>
              <w:sz w:val="21"/>
              <w:szCs w:val="21"/>
            </w:rPr>
            <w:t xml:space="preserve">met elkaar in tegenspraak zijn, prevaleert het eerdergenoemde document boven het later genoemde. </w:t>
          </w:r>
        </w:p>
        <w:p w14:paraId="42EB5BFB" w14:textId="4B0FE0D0" w:rsidR="008F2FF1" w:rsidRPr="00015A93" w:rsidRDefault="003B491A" w:rsidP="003B491A">
          <w:pPr>
            <w:pStyle w:val="Lijstalinea"/>
            <w:numPr>
              <w:ilvl w:val="0"/>
              <w:numId w:val="5"/>
            </w:numPr>
            <w:rPr>
              <w:rFonts w:ascii="Calibri" w:hAnsi="Calibri" w:cs="Calibri"/>
              <w:sz w:val="21"/>
              <w:szCs w:val="21"/>
            </w:rPr>
          </w:pPr>
          <w:r w:rsidRPr="00015A93">
            <w:rPr>
              <w:rFonts w:ascii="Calibri" w:hAnsi="Calibri" w:cs="Calibri"/>
              <w:sz w:val="21"/>
              <w:szCs w:val="21"/>
            </w:rPr>
            <w:t>Het staat Partijen vrij om nadere afspraken met elkaar te maken ter uitvoering van de Overeenkomst. Hierbij gaat nieuw voor oud. Partijen blijven hierbij binnen de kaders van de Aanbestedingswet 2012 en jurisprudentie en Partijen moeten schriftelijk met de afspraak instemmen. Nadere afspraken worden vastgelegd in een addendum en bijgevoegd bij deze Overeenkomst waarvan zij aldus deel van gaan uitmaken.</w:t>
          </w:r>
          <w:r w:rsidR="008F2FF1" w:rsidRPr="00015A93">
            <w:rPr>
              <w:rFonts w:ascii="Calibri" w:hAnsi="Calibri" w:cs="Calibri"/>
              <w:sz w:val="21"/>
              <w:szCs w:val="21"/>
            </w:rPr>
            <w:t xml:space="preserve"> </w:t>
          </w:r>
        </w:p>
        <w:p w14:paraId="2A5CF8FE" w14:textId="76685B7F" w:rsidR="008F2FF1" w:rsidRPr="00933FFE" w:rsidRDefault="008F2FF1" w:rsidP="00933FFE">
          <w:pPr>
            <w:pStyle w:val="Kop3"/>
            <w:numPr>
              <w:ilvl w:val="0"/>
              <w:numId w:val="1"/>
            </w:numPr>
            <w:rPr>
              <w:rFonts w:ascii="Calibri" w:hAnsi="Calibri" w:cs="Calibri"/>
            </w:rPr>
          </w:pPr>
          <w:bookmarkStart w:id="8" w:name="_Toc223524188"/>
          <w:r w:rsidRPr="00015A93">
            <w:rPr>
              <w:rFonts w:ascii="Calibri" w:hAnsi="Calibri" w:cs="Calibri"/>
            </w:rPr>
            <w:t>Algemene inkoopvoorwaarden</w:t>
          </w:r>
          <w:bookmarkEnd w:id="8"/>
          <w:r w:rsidRPr="00015A93">
            <w:rPr>
              <w:rFonts w:ascii="Calibri" w:hAnsi="Calibri" w:cs="Calibri"/>
            </w:rPr>
            <w:t xml:space="preserve"> </w:t>
          </w:r>
        </w:p>
        <w:p w14:paraId="4BC8FDC4" w14:textId="3C576BA1" w:rsidR="008F2FF1" w:rsidRPr="00015A93" w:rsidRDefault="008F2FF1" w:rsidP="00B3257A">
          <w:pPr>
            <w:pStyle w:val="Lijstalinea"/>
            <w:numPr>
              <w:ilvl w:val="0"/>
              <w:numId w:val="6"/>
            </w:numPr>
            <w:rPr>
              <w:rFonts w:ascii="Calibri" w:hAnsi="Calibri" w:cs="Calibri"/>
              <w:sz w:val="21"/>
              <w:szCs w:val="21"/>
            </w:rPr>
          </w:pPr>
          <w:r w:rsidRPr="00015A93">
            <w:rPr>
              <w:rFonts w:ascii="Calibri" w:hAnsi="Calibri" w:cs="Calibri"/>
              <w:sz w:val="21"/>
              <w:szCs w:val="21"/>
            </w:rPr>
            <w:t>Van toepassing zijn de AIV, waarbij het volgende geldt:</w:t>
          </w:r>
        </w:p>
        <w:p w14:paraId="68FAC7D7" w14:textId="1B4F73CE" w:rsidR="008F2FF1" w:rsidRPr="00015A93" w:rsidRDefault="008F2FF1" w:rsidP="00D15EF8">
          <w:pPr>
            <w:pStyle w:val="Lijstalinea"/>
            <w:numPr>
              <w:ilvl w:val="1"/>
              <w:numId w:val="6"/>
            </w:numPr>
            <w:rPr>
              <w:rFonts w:ascii="Calibri" w:hAnsi="Calibri" w:cs="Calibri"/>
              <w:sz w:val="21"/>
              <w:szCs w:val="21"/>
            </w:rPr>
          </w:pPr>
          <w:r w:rsidRPr="00015A93">
            <w:rPr>
              <w:rFonts w:ascii="Calibri" w:hAnsi="Calibri" w:cs="Calibri"/>
              <w:sz w:val="21"/>
              <w:szCs w:val="21"/>
            </w:rPr>
            <w:t xml:space="preserve">Het betreft hier een Overeenkomst voor Leveringen. Artikelen </w:t>
          </w:r>
          <w:r w:rsidR="008226A4">
            <w:rPr>
              <w:rFonts w:ascii="Calibri" w:hAnsi="Calibri" w:cs="Calibri"/>
              <w:sz w:val="21"/>
              <w:szCs w:val="21"/>
            </w:rPr>
            <w:t>2</w:t>
          </w:r>
          <w:r w:rsidR="009E4FD2">
            <w:rPr>
              <w:rFonts w:ascii="Calibri" w:hAnsi="Calibri" w:cs="Calibri"/>
              <w:sz w:val="21"/>
              <w:szCs w:val="21"/>
            </w:rPr>
            <w:t xml:space="preserve">4 en 25 </w:t>
          </w:r>
          <w:r w:rsidR="00D209F1">
            <w:rPr>
              <w:rFonts w:ascii="Calibri" w:hAnsi="Calibri" w:cs="Calibri"/>
              <w:sz w:val="21"/>
              <w:szCs w:val="21"/>
            </w:rPr>
            <w:t xml:space="preserve">en 26 </w:t>
          </w:r>
          <w:r w:rsidRPr="00015A93">
            <w:rPr>
              <w:rFonts w:ascii="Calibri" w:hAnsi="Calibri" w:cs="Calibri"/>
              <w:sz w:val="21"/>
              <w:szCs w:val="21"/>
            </w:rPr>
            <w:t xml:space="preserve">zijn daarom niet van toepassing. </w:t>
          </w:r>
        </w:p>
        <w:p w14:paraId="77D1772B" w14:textId="3A16C960" w:rsidR="008F2FF1" w:rsidRPr="00015A93" w:rsidRDefault="008F2FF1" w:rsidP="00D15EF8">
          <w:pPr>
            <w:ind w:left="1416"/>
            <w:rPr>
              <w:rFonts w:ascii="Calibri" w:hAnsi="Calibri" w:cs="Calibri"/>
              <w:color w:val="FF0000"/>
              <w:sz w:val="21"/>
              <w:szCs w:val="21"/>
            </w:rPr>
          </w:pPr>
          <w:r w:rsidRPr="00015A93">
            <w:rPr>
              <w:rFonts w:ascii="Calibri" w:hAnsi="Calibri" w:cs="Calibri"/>
              <w:color w:val="FF0000"/>
              <w:sz w:val="21"/>
              <w:szCs w:val="21"/>
            </w:rPr>
            <w:t xml:space="preserve">#Toelichting: Onderstaand lid toepassen als een artikel niet van toepassing is. </w:t>
          </w:r>
        </w:p>
        <w:p w14:paraId="39D59453" w14:textId="58D2EA03" w:rsidR="008F2FF1" w:rsidRPr="00015A93" w:rsidRDefault="008F2FF1" w:rsidP="00D15EF8">
          <w:pPr>
            <w:pStyle w:val="Lijstalinea"/>
            <w:numPr>
              <w:ilvl w:val="1"/>
              <w:numId w:val="6"/>
            </w:numPr>
            <w:rPr>
              <w:rFonts w:ascii="Calibri" w:hAnsi="Calibri" w:cs="Calibri"/>
              <w:sz w:val="21"/>
              <w:szCs w:val="21"/>
            </w:rPr>
          </w:pPr>
          <w:r w:rsidRPr="00015A93">
            <w:rPr>
              <w:rFonts w:ascii="Calibri" w:hAnsi="Calibri" w:cs="Calibri"/>
              <w:sz w:val="21"/>
              <w:szCs w:val="21"/>
            </w:rPr>
            <w:t xml:space="preserve">Artikel </w:t>
          </w:r>
          <w:r w:rsidR="006E1BF4" w:rsidRPr="00015A93">
            <w:rPr>
              <w:rFonts w:ascii="Calibri" w:hAnsi="Calibri" w:cs="Calibri"/>
              <w:sz w:val="21"/>
              <w:szCs w:val="21"/>
              <w:highlight w:val="yellow"/>
            </w:rPr>
            <w:t>*</w:t>
          </w:r>
          <w:r w:rsidRPr="00015A93">
            <w:rPr>
              <w:rFonts w:ascii="Calibri" w:hAnsi="Calibri" w:cs="Calibri"/>
              <w:sz w:val="21"/>
              <w:szCs w:val="21"/>
            </w:rPr>
            <w:t xml:space="preserve"> is niet van toepassing. </w:t>
          </w:r>
        </w:p>
        <w:p w14:paraId="51A7F69D" w14:textId="70F4B03F" w:rsidR="008F2FF1" w:rsidRPr="00015A93" w:rsidRDefault="008F2FF1" w:rsidP="00D15EF8">
          <w:pPr>
            <w:ind w:left="1416"/>
            <w:rPr>
              <w:rFonts w:ascii="Calibri" w:hAnsi="Calibri" w:cs="Calibri"/>
              <w:color w:val="FF0000"/>
              <w:sz w:val="21"/>
              <w:szCs w:val="21"/>
            </w:rPr>
          </w:pPr>
          <w:r w:rsidRPr="00015A93">
            <w:rPr>
              <w:rFonts w:ascii="Calibri" w:hAnsi="Calibri" w:cs="Calibri"/>
              <w:color w:val="FF0000"/>
              <w:sz w:val="21"/>
              <w:szCs w:val="21"/>
            </w:rPr>
            <w:t xml:space="preserve">#Toelichting: Onderstaand lid toepassen als een artikel gewijzigd is. </w:t>
          </w:r>
        </w:p>
        <w:p w14:paraId="0563DC6F" w14:textId="6DAE7532" w:rsidR="00E33C9F" w:rsidRPr="00015A93" w:rsidRDefault="008F2FF1" w:rsidP="00D15EF8">
          <w:pPr>
            <w:pStyle w:val="Lijstalinea"/>
            <w:numPr>
              <w:ilvl w:val="1"/>
              <w:numId w:val="6"/>
            </w:numPr>
            <w:rPr>
              <w:rFonts w:ascii="Calibri" w:hAnsi="Calibri" w:cs="Calibri"/>
              <w:sz w:val="21"/>
              <w:szCs w:val="21"/>
            </w:rPr>
          </w:pPr>
          <w:r w:rsidRPr="00015A93">
            <w:rPr>
              <w:rFonts w:ascii="Calibri" w:hAnsi="Calibri" w:cs="Calibri"/>
              <w:sz w:val="21"/>
              <w:szCs w:val="21"/>
            </w:rPr>
            <w:t xml:space="preserve">Artikel </w:t>
          </w:r>
          <w:r w:rsidRPr="00015A93">
            <w:rPr>
              <w:rFonts w:ascii="Calibri" w:hAnsi="Calibri" w:cs="Calibri"/>
              <w:sz w:val="21"/>
              <w:szCs w:val="21"/>
              <w:highlight w:val="yellow"/>
            </w:rPr>
            <w:t>*</w:t>
          </w:r>
          <w:r w:rsidRPr="00015A93">
            <w:rPr>
              <w:rFonts w:ascii="Calibri" w:hAnsi="Calibri" w:cs="Calibri"/>
              <w:sz w:val="21"/>
              <w:szCs w:val="21"/>
            </w:rPr>
            <w:t xml:space="preserve"> is gewijzigd in</w:t>
          </w:r>
        </w:p>
        <w:p w14:paraId="05CD016C" w14:textId="389D4B70" w:rsidR="008F2FF1" w:rsidRPr="00015A93" w:rsidRDefault="008F2FF1" w:rsidP="00FD171F">
          <w:pPr>
            <w:pStyle w:val="Lijstalinea"/>
            <w:numPr>
              <w:ilvl w:val="2"/>
              <w:numId w:val="6"/>
            </w:numPr>
            <w:rPr>
              <w:rFonts w:ascii="Calibri" w:hAnsi="Calibri" w:cs="Calibri"/>
              <w:sz w:val="21"/>
              <w:szCs w:val="21"/>
            </w:rPr>
          </w:pPr>
          <w:r w:rsidRPr="00015A93">
            <w:rPr>
              <w:rFonts w:ascii="Calibri" w:hAnsi="Calibri" w:cs="Calibri"/>
              <w:sz w:val="21"/>
              <w:szCs w:val="21"/>
            </w:rPr>
            <w:t>*</w:t>
          </w:r>
          <w:r w:rsidRPr="00015A93">
            <w:rPr>
              <w:rFonts w:ascii="Calibri" w:hAnsi="Calibri" w:cs="Calibri"/>
              <w:sz w:val="21"/>
              <w:szCs w:val="21"/>
              <w:highlight w:val="yellow"/>
            </w:rPr>
            <w:t>gewijzigde tekst</w:t>
          </w:r>
          <w:r w:rsidRPr="00015A93">
            <w:rPr>
              <w:rFonts w:ascii="Calibri" w:hAnsi="Calibri" w:cs="Calibri"/>
              <w:sz w:val="21"/>
              <w:szCs w:val="21"/>
            </w:rPr>
            <w:t xml:space="preserve"> </w:t>
          </w:r>
        </w:p>
        <w:p w14:paraId="24BC324D"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029FD03F" w14:textId="32C48F73" w:rsidR="008F2FF1" w:rsidRPr="00370827" w:rsidRDefault="008F2FF1" w:rsidP="00370827">
          <w:pPr>
            <w:pStyle w:val="Kop3"/>
            <w:numPr>
              <w:ilvl w:val="0"/>
              <w:numId w:val="1"/>
            </w:numPr>
            <w:rPr>
              <w:rFonts w:ascii="Calibri" w:hAnsi="Calibri" w:cs="Calibri"/>
            </w:rPr>
          </w:pPr>
          <w:bookmarkStart w:id="9" w:name="_Toc223524189"/>
          <w:r w:rsidRPr="00015A93">
            <w:rPr>
              <w:rFonts w:ascii="Calibri" w:hAnsi="Calibri" w:cs="Calibri"/>
            </w:rPr>
            <w:lastRenderedPageBreak/>
            <w:t>Duur van de Overeenkomst</w:t>
          </w:r>
          <w:bookmarkEnd w:id="9"/>
          <w:r w:rsidRPr="00015A93">
            <w:rPr>
              <w:rFonts w:ascii="Calibri" w:hAnsi="Calibri" w:cs="Calibri"/>
            </w:rPr>
            <w:t xml:space="preserve"> </w:t>
          </w:r>
        </w:p>
        <w:p w14:paraId="0581CF15" w14:textId="51AF35D8" w:rsidR="008F2FF1" w:rsidRPr="00370827" w:rsidRDefault="008F2FF1" w:rsidP="00370827">
          <w:pPr>
            <w:pStyle w:val="Lijstalinea"/>
            <w:numPr>
              <w:ilvl w:val="0"/>
              <w:numId w:val="8"/>
            </w:numPr>
            <w:rPr>
              <w:rFonts w:ascii="Calibri" w:hAnsi="Calibri" w:cs="Calibri"/>
              <w:sz w:val="21"/>
              <w:szCs w:val="21"/>
            </w:rPr>
          </w:pPr>
          <w:r w:rsidRPr="00015A93">
            <w:rPr>
              <w:rFonts w:ascii="Calibri" w:hAnsi="Calibri" w:cs="Calibri"/>
              <w:sz w:val="21"/>
              <w:szCs w:val="21"/>
            </w:rPr>
            <w:t xml:space="preserve">De Overeenkomst treedt in werking op </w:t>
          </w:r>
          <w:r w:rsidR="00370827">
            <w:rPr>
              <w:rFonts w:ascii="Calibri" w:hAnsi="Calibri" w:cs="Calibri"/>
              <w:sz w:val="21"/>
              <w:szCs w:val="21"/>
            </w:rPr>
            <w:t>1 juni 2026.</w:t>
          </w:r>
          <w:r w:rsidRPr="00015A93">
            <w:rPr>
              <w:rFonts w:ascii="Calibri" w:hAnsi="Calibri" w:cs="Calibri"/>
              <w:sz w:val="21"/>
              <w:szCs w:val="21"/>
            </w:rPr>
            <w:t xml:space="preserve"> </w:t>
          </w:r>
        </w:p>
        <w:p w14:paraId="5FF1FFD1" w14:textId="6826D0F4" w:rsidR="008F2FF1" w:rsidRPr="00015A93" w:rsidRDefault="008F2FF1" w:rsidP="002E1E37">
          <w:pPr>
            <w:pStyle w:val="Lijstalinea"/>
            <w:numPr>
              <w:ilvl w:val="0"/>
              <w:numId w:val="8"/>
            </w:numPr>
            <w:rPr>
              <w:rFonts w:ascii="Calibri" w:hAnsi="Calibri" w:cs="Calibri"/>
              <w:sz w:val="21"/>
              <w:szCs w:val="21"/>
            </w:rPr>
          </w:pPr>
          <w:r w:rsidRPr="00015A93">
            <w:rPr>
              <w:rFonts w:ascii="Calibri" w:hAnsi="Calibri" w:cs="Calibri"/>
              <w:sz w:val="21"/>
              <w:szCs w:val="21"/>
            </w:rPr>
            <w:t xml:space="preserve">De Overeenkomst loopt af op </w:t>
          </w:r>
          <w:r w:rsidR="00446400">
            <w:rPr>
              <w:rFonts w:ascii="Calibri" w:hAnsi="Calibri" w:cs="Calibri"/>
              <w:sz w:val="21"/>
              <w:szCs w:val="21"/>
            </w:rPr>
            <w:t>30 mei 2028</w:t>
          </w:r>
          <w:r w:rsidRPr="00015A93">
            <w:rPr>
              <w:rFonts w:ascii="Calibri" w:hAnsi="Calibri" w:cs="Calibri"/>
              <w:sz w:val="21"/>
              <w:szCs w:val="21"/>
            </w:rPr>
            <w:t xml:space="preserve">, waarbij de Overeenkomst automatisch is beëindigd zonder dat een aanzegging door de Gemeente is vereist.  </w:t>
          </w:r>
        </w:p>
        <w:p w14:paraId="252C216C" w14:textId="1E2582CE" w:rsidR="008F2FF1" w:rsidRPr="00015A93" w:rsidRDefault="008F2FF1" w:rsidP="003C066D">
          <w:pPr>
            <w:pStyle w:val="Lijstalinea"/>
            <w:numPr>
              <w:ilvl w:val="0"/>
              <w:numId w:val="8"/>
            </w:numPr>
            <w:rPr>
              <w:rFonts w:ascii="Calibri" w:hAnsi="Calibri" w:cs="Calibri"/>
              <w:sz w:val="21"/>
              <w:szCs w:val="21"/>
            </w:rPr>
          </w:pPr>
          <w:r w:rsidRPr="00015A93">
            <w:rPr>
              <w:rFonts w:ascii="Calibri" w:hAnsi="Calibri" w:cs="Calibri"/>
              <w:sz w:val="21"/>
              <w:szCs w:val="21"/>
            </w:rPr>
            <w:t xml:space="preserve">Gemeente kan de Overeenkomst, onder dezelfde voorwaarden, </w:t>
          </w:r>
          <w:r w:rsidR="00446400">
            <w:rPr>
              <w:rFonts w:ascii="Calibri" w:hAnsi="Calibri" w:cs="Calibri"/>
              <w:sz w:val="21"/>
              <w:szCs w:val="21"/>
            </w:rPr>
            <w:t>2 m</w:t>
          </w:r>
          <w:r w:rsidRPr="00015A93">
            <w:rPr>
              <w:rFonts w:ascii="Calibri" w:hAnsi="Calibri" w:cs="Calibri"/>
              <w:sz w:val="21"/>
              <w:szCs w:val="21"/>
            </w:rPr>
            <w:t xml:space="preserve">aal verlengen met een periode van maximaal </w:t>
          </w:r>
          <w:r w:rsidR="00446400">
            <w:rPr>
              <w:rFonts w:ascii="Calibri" w:hAnsi="Calibri" w:cs="Calibri"/>
              <w:sz w:val="21"/>
              <w:szCs w:val="21"/>
            </w:rPr>
            <w:t>12</w:t>
          </w:r>
          <w:r w:rsidRPr="00015A93">
            <w:rPr>
              <w:rFonts w:ascii="Calibri" w:hAnsi="Calibri" w:cs="Calibri"/>
              <w:sz w:val="21"/>
              <w:szCs w:val="21"/>
            </w:rPr>
            <w:t xml:space="preserve"> maanden. Gemeente zal deze beslissing, per verlengingsoptie, </w:t>
          </w:r>
          <w:r w:rsidR="007D64B5">
            <w:rPr>
              <w:rFonts w:ascii="Calibri" w:hAnsi="Calibri" w:cs="Calibri"/>
              <w:sz w:val="21"/>
              <w:szCs w:val="21"/>
            </w:rPr>
            <w:t>3</w:t>
          </w:r>
          <w:r w:rsidRPr="00015A93">
            <w:rPr>
              <w:rFonts w:ascii="Calibri" w:hAnsi="Calibri" w:cs="Calibri"/>
              <w:sz w:val="21"/>
              <w:szCs w:val="21"/>
            </w:rPr>
            <w:t xml:space="preserve"> maanden voor verstrijken van de actuele looptijd schriftelijk aan Contractant kenbaar maken. </w:t>
          </w:r>
        </w:p>
        <w:p w14:paraId="25514AE4" w14:textId="6DFDCC65" w:rsidR="008F2FF1" w:rsidRPr="00015A93" w:rsidRDefault="008F2FF1" w:rsidP="003C066D">
          <w:pPr>
            <w:pStyle w:val="Lijstalinea"/>
            <w:numPr>
              <w:ilvl w:val="0"/>
              <w:numId w:val="8"/>
            </w:numPr>
            <w:rPr>
              <w:rFonts w:ascii="Calibri" w:hAnsi="Calibri" w:cs="Calibri"/>
              <w:sz w:val="21"/>
              <w:szCs w:val="21"/>
            </w:rPr>
          </w:pPr>
          <w:r w:rsidRPr="00015A93">
            <w:rPr>
              <w:rFonts w:ascii="Calibri" w:hAnsi="Calibri" w:cs="Calibri"/>
              <w:sz w:val="21"/>
              <w:szCs w:val="21"/>
            </w:rPr>
            <w:t>In aanvulling op artikel 2</w:t>
          </w:r>
          <w:r w:rsidR="00E7771B">
            <w:rPr>
              <w:rFonts w:ascii="Calibri" w:hAnsi="Calibri" w:cs="Calibri"/>
              <w:sz w:val="21"/>
              <w:szCs w:val="21"/>
            </w:rPr>
            <w:t>8</w:t>
          </w:r>
          <w:r w:rsidRPr="00015A93">
            <w:rPr>
              <w:rFonts w:ascii="Calibri" w:hAnsi="Calibri" w:cs="Calibri"/>
              <w:sz w:val="21"/>
              <w:szCs w:val="21"/>
            </w:rPr>
            <w:t xml:space="preserve"> van de AIV heeft ieder der Partijen recht de Overeenkomst zonder rechterlijke tussenkomst en zonder ingebrekestelling met onmiddellijke ingang te ontbinden indien: </w:t>
          </w:r>
        </w:p>
        <w:p w14:paraId="0382EF24" w14:textId="77777777" w:rsidR="003C066D" w:rsidRPr="00015A93" w:rsidRDefault="008F2FF1" w:rsidP="008F2FF1">
          <w:pPr>
            <w:pStyle w:val="Lijstalinea"/>
            <w:numPr>
              <w:ilvl w:val="1"/>
              <w:numId w:val="8"/>
            </w:numPr>
            <w:rPr>
              <w:rFonts w:ascii="Calibri" w:hAnsi="Calibri" w:cs="Calibri"/>
              <w:sz w:val="21"/>
              <w:szCs w:val="21"/>
            </w:rPr>
          </w:pPr>
          <w:proofErr w:type="gramStart"/>
          <w:r w:rsidRPr="00015A93">
            <w:rPr>
              <w:rFonts w:ascii="Calibri" w:hAnsi="Calibri" w:cs="Calibri"/>
              <w:sz w:val="21"/>
              <w:szCs w:val="21"/>
            </w:rPr>
            <w:t>de</w:t>
          </w:r>
          <w:proofErr w:type="gramEnd"/>
          <w:r w:rsidRPr="00015A93">
            <w:rPr>
              <w:rFonts w:ascii="Calibri" w:hAnsi="Calibri" w:cs="Calibri"/>
              <w:sz w:val="21"/>
              <w:szCs w:val="21"/>
            </w:rPr>
            <w:t xml:space="preserve"> andere Partij strafbare feiten begaat, of </w:t>
          </w:r>
        </w:p>
        <w:p w14:paraId="78376E9B" w14:textId="2A34C978" w:rsidR="008F2FF1" w:rsidRPr="00015A93" w:rsidRDefault="008F2FF1" w:rsidP="008F2FF1">
          <w:pPr>
            <w:pStyle w:val="Lijstalinea"/>
            <w:numPr>
              <w:ilvl w:val="1"/>
              <w:numId w:val="8"/>
            </w:numPr>
            <w:rPr>
              <w:rFonts w:ascii="Calibri" w:hAnsi="Calibri" w:cs="Calibri"/>
              <w:sz w:val="21"/>
              <w:szCs w:val="21"/>
            </w:rPr>
          </w:pPr>
          <w:proofErr w:type="gramStart"/>
          <w:r w:rsidRPr="00015A93">
            <w:rPr>
              <w:rFonts w:ascii="Calibri" w:hAnsi="Calibri" w:cs="Calibri"/>
              <w:sz w:val="21"/>
              <w:szCs w:val="21"/>
            </w:rPr>
            <w:t>onherroepelijk</w:t>
          </w:r>
          <w:proofErr w:type="gramEnd"/>
          <w:r w:rsidRPr="00015A93">
            <w:rPr>
              <w:rFonts w:ascii="Calibri" w:hAnsi="Calibri" w:cs="Calibri"/>
              <w:sz w:val="21"/>
              <w:szCs w:val="21"/>
            </w:rPr>
            <w:t xml:space="preserve"> wordt veroordeeld voor strafbare feiten conform de daarvoor geldende bepalingen in het Wetboek van Strafrecht.</w:t>
          </w:r>
        </w:p>
        <w:p w14:paraId="17FFD174" w14:textId="25EB245E" w:rsidR="00651C66" w:rsidRPr="00015A93" w:rsidRDefault="00651C66" w:rsidP="00651C66">
          <w:pPr>
            <w:pStyle w:val="Lijstalinea"/>
            <w:numPr>
              <w:ilvl w:val="0"/>
              <w:numId w:val="8"/>
            </w:numPr>
            <w:rPr>
              <w:rFonts w:ascii="Calibri" w:hAnsi="Calibri" w:cs="Calibri"/>
              <w:sz w:val="21"/>
              <w:szCs w:val="21"/>
            </w:rPr>
          </w:pPr>
          <w:r w:rsidRPr="00015A93">
            <w:rPr>
              <w:rFonts w:ascii="Calibri" w:hAnsi="Calibri" w:cs="Calibri"/>
              <w:sz w:val="21"/>
              <w:szCs w:val="21"/>
            </w:rPr>
            <w:t xml:space="preserve">De Overeenkomst kan door partijen tussentijds worden opgezegd, indien deze bevoegdheid van een Partij uit de wet voortvloeit. De opzegging dient schriftelijk te geschieden onder opgave van redenen. De opzegtermijn bedraagt respectievelijk </w:t>
          </w:r>
          <w:r w:rsidR="007D64B5">
            <w:rPr>
              <w:rFonts w:ascii="Calibri" w:hAnsi="Calibri" w:cs="Calibri"/>
              <w:sz w:val="21"/>
              <w:szCs w:val="21"/>
            </w:rPr>
            <w:t>3</w:t>
          </w:r>
          <w:r w:rsidRPr="00015A93">
            <w:rPr>
              <w:rFonts w:ascii="Calibri" w:hAnsi="Calibri" w:cs="Calibri"/>
              <w:sz w:val="21"/>
              <w:szCs w:val="21"/>
            </w:rPr>
            <w:t xml:space="preserve"> maanden voor Gemeente en </w:t>
          </w:r>
          <w:r w:rsidR="007D64B5">
            <w:rPr>
              <w:rFonts w:ascii="Calibri" w:hAnsi="Calibri" w:cs="Calibri"/>
              <w:sz w:val="21"/>
              <w:szCs w:val="21"/>
            </w:rPr>
            <w:t>6</w:t>
          </w:r>
          <w:r w:rsidRPr="00015A93">
            <w:rPr>
              <w:rFonts w:ascii="Calibri" w:hAnsi="Calibri" w:cs="Calibri"/>
              <w:sz w:val="21"/>
              <w:szCs w:val="21"/>
            </w:rPr>
            <w:t xml:space="preserve"> maanden voor Contractant.</w:t>
          </w:r>
        </w:p>
        <w:p w14:paraId="43C25BE6" w14:textId="1567E4F8" w:rsidR="00DA5B22" w:rsidRPr="00015A93" w:rsidRDefault="00DA5B22" w:rsidP="00651C66">
          <w:pPr>
            <w:pStyle w:val="Lijstalinea"/>
            <w:numPr>
              <w:ilvl w:val="0"/>
              <w:numId w:val="8"/>
            </w:numPr>
            <w:rPr>
              <w:rFonts w:ascii="Calibri" w:hAnsi="Calibri" w:cs="Calibri"/>
              <w:sz w:val="21"/>
              <w:szCs w:val="21"/>
            </w:rPr>
          </w:pPr>
          <w:r w:rsidRPr="00015A93">
            <w:rPr>
              <w:rFonts w:ascii="Calibri" w:hAnsi="Calibri" w:cs="Calibri"/>
              <w:sz w:val="21"/>
              <w:szCs w:val="21"/>
            </w:rPr>
            <w:t>De Overeenkomst kan door Partijen tussentijds worden opgezegd bij wederzijds goedvinden</w:t>
          </w:r>
        </w:p>
        <w:p w14:paraId="5AA3C199" w14:textId="3D447B53" w:rsidR="008F2FF1" w:rsidRPr="003224FB" w:rsidRDefault="00DA5B22" w:rsidP="003224FB">
          <w:pPr>
            <w:pStyle w:val="Lijstalinea"/>
            <w:numPr>
              <w:ilvl w:val="0"/>
              <w:numId w:val="8"/>
            </w:numPr>
            <w:rPr>
              <w:rFonts w:ascii="Calibri" w:hAnsi="Calibri" w:cs="Calibri"/>
              <w:sz w:val="21"/>
              <w:szCs w:val="21"/>
            </w:rPr>
          </w:pPr>
          <w:r w:rsidRPr="00015A93">
            <w:rPr>
              <w:rFonts w:ascii="Calibri" w:hAnsi="Calibri" w:cs="Calibri"/>
              <w:sz w:val="21"/>
              <w:szCs w:val="21"/>
            </w:rPr>
            <w:t xml:space="preserve">Indien de Gemeente heeft afgeroepen tot de maximale waarde, wordt de Overeenkomst automatisch beëindigd. Dit zonder schadeplicht. De Overeenkomst kan ook niet meer worden verlengd. Onder maximale waarde wordt verstaan € </w:t>
          </w:r>
          <w:proofErr w:type="gramStart"/>
          <w:r w:rsidR="004B256A">
            <w:rPr>
              <w:rFonts w:ascii="Calibri" w:hAnsi="Calibri" w:cs="Calibri"/>
              <w:sz w:val="21"/>
              <w:szCs w:val="21"/>
            </w:rPr>
            <w:t>2</w:t>
          </w:r>
          <w:r w:rsidR="00B85AB9">
            <w:rPr>
              <w:rFonts w:ascii="Calibri" w:hAnsi="Calibri" w:cs="Calibri"/>
              <w:sz w:val="21"/>
              <w:szCs w:val="21"/>
            </w:rPr>
            <w:t>.</w:t>
          </w:r>
          <w:r w:rsidR="004B256A">
            <w:rPr>
              <w:rFonts w:ascii="Calibri" w:hAnsi="Calibri" w:cs="Calibri"/>
              <w:sz w:val="21"/>
              <w:szCs w:val="21"/>
            </w:rPr>
            <w:t>500.000,-</w:t>
          </w:r>
          <w:proofErr w:type="gramEnd"/>
          <w:r w:rsidRPr="00015A93">
            <w:rPr>
              <w:rFonts w:ascii="Calibri" w:hAnsi="Calibri" w:cs="Calibri"/>
              <w:sz w:val="21"/>
              <w:szCs w:val="21"/>
            </w:rPr>
            <w:t xml:space="preserve"> vermeerderd met het genoemde percentage in artikel 2.163b lid 1 van de Aanbestedingswet</w:t>
          </w:r>
          <w:r w:rsidR="002E260E" w:rsidRPr="00015A93">
            <w:rPr>
              <w:rFonts w:ascii="Calibri" w:hAnsi="Calibri" w:cs="Calibri"/>
              <w:sz w:val="21"/>
              <w:szCs w:val="21"/>
            </w:rPr>
            <w:t>.</w:t>
          </w:r>
          <w:r w:rsidR="008F2FF1" w:rsidRPr="003224FB">
            <w:rPr>
              <w:rFonts w:ascii="Calibri" w:hAnsi="Calibri" w:cs="Calibri"/>
              <w:color w:val="FF0000"/>
              <w:sz w:val="21"/>
              <w:szCs w:val="21"/>
            </w:rPr>
            <w:t xml:space="preserve"> </w:t>
          </w:r>
        </w:p>
        <w:p w14:paraId="5746EE89" w14:textId="77777777" w:rsidR="008F2FF1" w:rsidRPr="00015A93" w:rsidRDefault="008F2FF1" w:rsidP="003C066D">
          <w:pPr>
            <w:pStyle w:val="Lijstalinea"/>
            <w:numPr>
              <w:ilvl w:val="0"/>
              <w:numId w:val="8"/>
            </w:numPr>
            <w:rPr>
              <w:rFonts w:ascii="Calibri" w:hAnsi="Calibri" w:cs="Calibri"/>
              <w:sz w:val="21"/>
              <w:szCs w:val="21"/>
            </w:rPr>
          </w:pPr>
          <w:r w:rsidRPr="00015A93">
            <w:rPr>
              <w:rFonts w:ascii="Calibri" w:hAnsi="Calibri" w:cs="Calibri"/>
              <w:sz w:val="21"/>
              <w:szCs w:val="21"/>
            </w:rPr>
            <w:t xml:space="preserve">De duur van een Opdracht die aan Contractant wordt gegund is in desbetreffende Opdracht vastgelegd. De datum van beëindiging van een Opdracht kan buiten de periode vallen zoals genoemd in lid 02 en 03 van dit artikel. </w:t>
          </w:r>
        </w:p>
        <w:p w14:paraId="62D778E9" w14:textId="77777777" w:rsidR="008F2FF1" w:rsidRPr="00015A93" w:rsidRDefault="008F2FF1" w:rsidP="003C066D">
          <w:pPr>
            <w:pStyle w:val="Lijstalinea"/>
            <w:numPr>
              <w:ilvl w:val="0"/>
              <w:numId w:val="8"/>
            </w:numPr>
            <w:rPr>
              <w:rFonts w:ascii="Calibri" w:hAnsi="Calibri" w:cs="Calibri"/>
              <w:sz w:val="21"/>
              <w:szCs w:val="21"/>
            </w:rPr>
          </w:pPr>
          <w:r w:rsidRPr="00015A93">
            <w:rPr>
              <w:rFonts w:ascii="Calibri" w:hAnsi="Calibri" w:cs="Calibri"/>
              <w:sz w:val="21"/>
              <w:szCs w:val="21"/>
            </w:rPr>
            <w:t xml:space="preserve">De voorwaarden van de Overeenkomst blijven van toepassing op alle Opdrachten die na het eindigen van de Overeenkomst nog voortduren. </w:t>
          </w:r>
        </w:p>
        <w:p w14:paraId="1512055D" w14:textId="68A4EE22" w:rsidR="008F2FF1" w:rsidRPr="008C650D" w:rsidRDefault="008F2FF1" w:rsidP="008F2FF1">
          <w:pPr>
            <w:pStyle w:val="Lijstalinea"/>
            <w:numPr>
              <w:ilvl w:val="0"/>
              <w:numId w:val="8"/>
            </w:numPr>
            <w:rPr>
              <w:rFonts w:ascii="Calibri" w:hAnsi="Calibri" w:cs="Calibri"/>
              <w:sz w:val="21"/>
              <w:szCs w:val="21"/>
            </w:rPr>
          </w:pPr>
          <w:r w:rsidRPr="00015A93">
            <w:rPr>
              <w:rFonts w:ascii="Calibri" w:hAnsi="Calibri" w:cs="Calibri"/>
              <w:sz w:val="21"/>
              <w:szCs w:val="21"/>
            </w:rPr>
            <w:t xml:space="preserve">In aanvulling op de AIV blijven rechten en verplichtingen welke naar hun aard bestemd zijn om ook na beëindiging van de Overeenkomst voort te duren, na opzegging of ontbinding van de Overeenkomst bestaan. Tot deze rechten en verplichtingen behoren onder meer: veiligheid van de (persoons) gegevens, overdragen van data en gegevens, meldingsplichten, garanties, aansprakelijkheid, eigendom en vrijwaring voor schending van intellectuele eigendomsrechten, geheimhouding, geschillenbeslechting en toepasselijk recht. </w:t>
          </w:r>
        </w:p>
        <w:p w14:paraId="6F646BA4" w14:textId="77777777" w:rsidR="008F2FF1" w:rsidRPr="00015A93" w:rsidRDefault="008F2FF1" w:rsidP="00CD2814">
          <w:pPr>
            <w:pStyle w:val="Kop3"/>
            <w:numPr>
              <w:ilvl w:val="0"/>
              <w:numId w:val="1"/>
            </w:numPr>
            <w:rPr>
              <w:rFonts w:ascii="Calibri" w:hAnsi="Calibri" w:cs="Calibri"/>
            </w:rPr>
          </w:pPr>
          <w:bookmarkStart w:id="10" w:name="_Toc223524190"/>
          <w:r w:rsidRPr="00015A93">
            <w:rPr>
              <w:rFonts w:ascii="Calibri" w:hAnsi="Calibri" w:cs="Calibri"/>
            </w:rPr>
            <w:t>Vertegenwoordiging van Partijen</w:t>
          </w:r>
          <w:bookmarkEnd w:id="10"/>
          <w:r w:rsidRPr="00015A93">
            <w:rPr>
              <w:rFonts w:ascii="Calibri" w:hAnsi="Calibri" w:cs="Calibri"/>
            </w:rPr>
            <w:t xml:space="preserve"> </w:t>
          </w:r>
        </w:p>
        <w:p w14:paraId="3D268A5B" w14:textId="4B2E0AED" w:rsidR="00111E54" w:rsidRPr="008C650D" w:rsidRDefault="00111E54" w:rsidP="00111E54">
          <w:pPr>
            <w:pStyle w:val="Lijstalinea"/>
            <w:numPr>
              <w:ilvl w:val="0"/>
              <w:numId w:val="24"/>
            </w:numPr>
            <w:rPr>
              <w:rFonts w:ascii="Calibri" w:hAnsi="Calibri" w:cs="Calibri"/>
              <w:sz w:val="21"/>
              <w:szCs w:val="21"/>
            </w:rPr>
          </w:pPr>
          <w:r w:rsidRPr="00015A93">
            <w:rPr>
              <w:rFonts w:ascii="Calibri" w:hAnsi="Calibri" w:cs="Calibri"/>
              <w:sz w:val="21"/>
              <w:szCs w:val="21"/>
            </w:rPr>
            <w:t>Partijen zorgen elk voor één contactpersoon die namens hen als gemachtigde kunnen optreden in alle zaken voor de Overeenkomst. Partijen stellen elkaar schriftelijk op de hoogte van alle benodigde contactgegevens en exacte mandatering.</w:t>
          </w:r>
        </w:p>
        <w:p w14:paraId="79EBB188" w14:textId="77777777" w:rsidR="008F2FF1" w:rsidRPr="00015A93" w:rsidRDefault="008F2FF1" w:rsidP="00CD2814">
          <w:pPr>
            <w:pStyle w:val="Kop2"/>
            <w:rPr>
              <w:rFonts w:ascii="Calibri" w:hAnsi="Calibri" w:cs="Calibri"/>
            </w:rPr>
          </w:pPr>
          <w:bookmarkStart w:id="11" w:name="_Toc223524191"/>
          <w:r w:rsidRPr="00015A93">
            <w:rPr>
              <w:rFonts w:ascii="Calibri" w:hAnsi="Calibri" w:cs="Calibri"/>
            </w:rPr>
            <w:t>Omschrijving Prestatie</w:t>
          </w:r>
          <w:bookmarkEnd w:id="11"/>
          <w:r w:rsidRPr="00015A93">
            <w:rPr>
              <w:rFonts w:ascii="Calibri" w:hAnsi="Calibri" w:cs="Calibri"/>
            </w:rPr>
            <w:t xml:space="preserve">  </w:t>
          </w:r>
        </w:p>
        <w:p w14:paraId="6206B8CC" w14:textId="77777777" w:rsidR="008F2FF1" w:rsidRPr="00015A93" w:rsidRDefault="008F2FF1" w:rsidP="00CD2814">
          <w:pPr>
            <w:pStyle w:val="Kop3"/>
            <w:numPr>
              <w:ilvl w:val="0"/>
              <w:numId w:val="1"/>
            </w:numPr>
            <w:rPr>
              <w:rFonts w:ascii="Calibri" w:hAnsi="Calibri" w:cs="Calibri"/>
            </w:rPr>
          </w:pPr>
          <w:bookmarkStart w:id="12" w:name="_Toc223524192"/>
          <w:r w:rsidRPr="00015A93">
            <w:rPr>
              <w:rFonts w:ascii="Calibri" w:hAnsi="Calibri" w:cs="Calibri"/>
            </w:rPr>
            <w:t>Voorwerp van de Overeenkomst</w:t>
          </w:r>
          <w:bookmarkEnd w:id="12"/>
          <w:r w:rsidRPr="00015A93">
            <w:rPr>
              <w:rFonts w:ascii="Calibri" w:hAnsi="Calibri" w:cs="Calibri"/>
            </w:rPr>
            <w:t xml:space="preserve"> </w:t>
          </w:r>
        </w:p>
        <w:p w14:paraId="36EC56D5" w14:textId="77777777" w:rsidR="008F2FF1" w:rsidRPr="00015A93" w:rsidRDefault="008F2FF1" w:rsidP="007033F9">
          <w:pPr>
            <w:pStyle w:val="Lijstalinea"/>
            <w:numPr>
              <w:ilvl w:val="0"/>
              <w:numId w:val="10"/>
            </w:numPr>
            <w:rPr>
              <w:rFonts w:ascii="Calibri" w:hAnsi="Calibri" w:cs="Calibri"/>
              <w:sz w:val="21"/>
              <w:szCs w:val="21"/>
            </w:rPr>
          </w:pPr>
          <w:r w:rsidRPr="00015A93">
            <w:rPr>
              <w:rFonts w:ascii="Calibri" w:hAnsi="Calibri" w:cs="Calibri"/>
              <w:sz w:val="21"/>
              <w:szCs w:val="21"/>
            </w:rPr>
            <w:t xml:space="preserve">De Prestatie is nader omschreven in de documenten, zoals genoemd in artikel 2 lid 01. </w:t>
          </w:r>
        </w:p>
        <w:p w14:paraId="23CBF25C" w14:textId="77777777" w:rsidR="008F2FF1" w:rsidRPr="00015A93" w:rsidRDefault="008F2FF1" w:rsidP="007033F9">
          <w:pPr>
            <w:pStyle w:val="Lijstalinea"/>
            <w:numPr>
              <w:ilvl w:val="0"/>
              <w:numId w:val="10"/>
            </w:numPr>
            <w:rPr>
              <w:rFonts w:ascii="Calibri" w:hAnsi="Calibri" w:cs="Calibri"/>
              <w:sz w:val="21"/>
              <w:szCs w:val="21"/>
            </w:rPr>
          </w:pPr>
          <w:r w:rsidRPr="00015A93">
            <w:rPr>
              <w:rFonts w:ascii="Calibri" w:hAnsi="Calibri" w:cs="Calibri"/>
              <w:sz w:val="21"/>
              <w:szCs w:val="21"/>
            </w:rPr>
            <w:t xml:space="preserve">Contractant garandeert de continuïteit van de Prestatie aan de Gemeente gedurende de looptijd van de Overeenkomst en zolang de verplichtingen van Contractant op basis hiervan voortduren. </w:t>
          </w:r>
        </w:p>
        <w:p w14:paraId="621D8A1D" w14:textId="2439EB50" w:rsidR="008F2FF1" w:rsidRPr="00015A93" w:rsidRDefault="008F2FF1" w:rsidP="007033F9">
          <w:pPr>
            <w:pStyle w:val="Lijstalinea"/>
            <w:numPr>
              <w:ilvl w:val="0"/>
              <w:numId w:val="10"/>
            </w:numPr>
            <w:rPr>
              <w:rFonts w:ascii="Calibri" w:hAnsi="Calibri" w:cs="Calibri"/>
              <w:sz w:val="21"/>
              <w:szCs w:val="21"/>
            </w:rPr>
          </w:pPr>
          <w:r w:rsidRPr="00015A93">
            <w:rPr>
              <w:rFonts w:ascii="Calibri" w:hAnsi="Calibri" w:cs="Calibri"/>
              <w:sz w:val="21"/>
              <w:szCs w:val="21"/>
            </w:rPr>
            <w:t xml:space="preserve">Gemeente en Contractant zijn ieder verantwoordelijk voor de inhoud van hun inbreng. Partijen wijzen elkaar op klaarblijkelijke tegenstrijdigheden. </w:t>
          </w:r>
        </w:p>
        <w:p w14:paraId="4CC28E12" w14:textId="77777777" w:rsidR="008F2FF1" w:rsidRPr="00015A93" w:rsidRDefault="008F2FF1" w:rsidP="007033F9">
          <w:pPr>
            <w:pStyle w:val="Lijstalinea"/>
            <w:numPr>
              <w:ilvl w:val="0"/>
              <w:numId w:val="10"/>
            </w:numPr>
            <w:rPr>
              <w:rFonts w:ascii="Calibri" w:hAnsi="Calibri" w:cs="Calibri"/>
              <w:sz w:val="21"/>
              <w:szCs w:val="21"/>
            </w:rPr>
          </w:pPr>
          <w:r w:rsidRPr="00015A93">
            <w:rPr>
              <w:rFonts w:ascii="Calibri" w:hAnsi="Calibri" w:cs="Calibri"/>
              <w:sz w:val="21"/>
              <w:szCs w:val="21"/>
            </w:rPr>
            <w:t xml:space="preserve">Gemeente is niet verplicht om gedurende de looptijd van de Overeenkomst de Opdracht tot het leveren van Prestatie te verstrekken, maar is daartoe gerechtigd. Contractant kan daarom in geen enkel geval aanspraak maken op het verkrijgen van de Opdracht tot het leveren van Prestatie gedurende de looptijd van de Overeenkomst. </w:t>
          </w:r>
        </w:p>
        <w:p w14:paraId="19C741E7" w14:textId="77777777" w:rsidR="008F2FF1" w:rsidRPr="00015A93" w:rsidRDefault="008F2FF1" w:rsidP="00B24C60">
          <w:pPr>
            <w:pStyle w:val="Kop3"/>
            <w:numPr>
              <w:ilvl w:val="0"/>
              <w:numId w:val="1"/>
            </w:numPr>
            <w:rPr>
              <w:rFonts w:ascii="Calibri" w:hAnsi="Calibri" w:cs="Calibri"/>
              <w:lang w:val="en-US"/>
            </w:rPr>
          </w:pPr>
          <w:bookmarkStart w:id="13" w:name="_Toc223524193"/>
          <w:r w:rsidRPr="00015A93">
            <w:rPr>
              <w:rFonts w:ascii="Calibri" w:hAnsi="Calibri" w:cs="Calibri"/>
              <w:lang w:val="en-US"/>
            </w:rPr>
            <w:lastRenderedPageBreak/>
            <w:t>Social Return on Investment (SROI)</w:t>
          </w:r>
          <w:bookmarkEnd w:id="13"/>
          <w:r w:rsidRPr="00015A93">
            <w:rPr>
              <w:rFonts w:ascii="Calibri" w:hAnsi="Calibri" w:cs="Calibri"/>
              <w:lang w:val="en-US"/>
            </w:rPr>
            <w:t xml:space="preserve"> </w:t>
          </w:r>
        </w:p>
        <w:p w14:paraId="4BDE700D" w14:textId="0AC1A9EB" w:rsidR="008F2FF1" w:rsidRPr="00015A93" w:rsidRDefault="008F2FF1" w:rsidP="006C2172">
          <w:pPr>
            <w:pStyle w:val="Lijstalinea"/>
            <w:numPr>
              <w:ilvl w:val="0"/>
              <w:numId w:val="11"/>
            </w:numPr>
            <w:rPr>
              <w:rFonts w:ascii="Calibri" w:hAnsi="Calibri" w:cs="Calibri"/>
              <w:sz w:val="21"/>
              <w:szCs w:val="21"/>
            </w:rPr>
          </w:pPr>
          <w:r w:rsidRPr="00015A93">
            <w:rPr>
              <w:rFonts w:ascii="Calibri" w:hAnsi="Calibri" w:cs="Calibri"/>
              <w:sz w:val="21"/>
              <w:szCs w:val="21"/>
            </w:rPr>
            <w:t xml:space="preserve">Contractant verplicht zich om </w:t>
          </w:r>
          <w:r w:rsidR="003224FB">
            <w:rPr>
              <w:rFonts w:ascii="Calibri" w:hAnsi="Calibri" w:cs="Calibri"/>
              <w:sz w:val="21"/>
              <w:szCs w:val="21"/>
            </w:rPr>
            <w:t>5</w:t>
          </w:r>
          <w:r w:rsidRPr="00015A93">
            <w:rPr>
              <w:rFonts w:ascii="Calibri" w:hAnsi="Calibri" w:cs="Calibri"/>
              <w:sz w:val="21"/>
              <w:szCs w:val="21"/>
            </w:rPr>
            <w:t xml:space="preserve">% van de gefactureerde </w:t>
          </w:r>
          <w:r w:rsidR="003224FB">
            <w:rPr>
              <w:rFonts w:ascii="Calibri" w:hAnsi="Calibri" w:cs="Calibri"/>
              <w:sz w:val="21"/>
              <w:szCs w:val="21"/>
            </w:rPr>
            <w:t>loonsom</w:t>
          </w:r>
          <w:r w:rsidRPr="00015A93">
            <w:rPr>
              <w:rFonts w:ascii="Calibri" w:hAnsi="Calibri" w:cs="Calibri"/>
              <w:sz w:val="21"/>
              <w:szCs w:val="21"/>
            </w:rPr>
            <w:t xml:space="preserve"> naar aanleiding van de Overeenkomst te besteden aan inspanningen in het kader van SROI. Dit percentage is bepaald met meewegen van alle aspecten van de onderhavige Overeenkomst. </w:t>
          </w:r>
        </w:p>
        <w:p w14:paraId="34A42FB6" w14:textId="78EBABF3" w:rsidR="008F2FF1" w:rsidRPr="00015A93" w:rsidRDefault="008F2FF1" w:rsidP="006C2172">
          <w:pPr>
            <w:pStyle w:val="Lijstalinea"/>
            <w:numPr>
              <w:ilvl w:val="0"/>
              <w:numId w:val="11"/>
            </w:numPr>
            <w:rPr>
              <w:rFonts w:ascii="Calibri" w:hAnsi="Calibri" w:cs="Calibri"/>
              <w:sz w:val="21"/>
              <w:szCs w:val="21"/>
            </w:rPr>
          </w:pPr>
          <w:r w:rsidRPr="00015A93">
            <w:rPr>
              <w:rFonts w:ascii="Calibri" w:hAnsi="Calibri" w:cs="Calibri"/>
              <w:sz w:val="21"/>
              <w:szCs w:val="21"/>
            </w:rPr>
            <w:t xml:space="preserve">De daadwerkelijke invulling van de </w:t>
          </w:r>
          <w:r w:rsidR="003224FB" w:rsidRPr="00015A93">
            <w:rPr>
              <w:rFonts w:ascii="Calibri" w:hAnsi="Calibri" w:cs="Calibri"/>
              <w:sz w:val="21"/>
              <w:szCs w:val="21"/>
            </w:rPr>
            <w:t>SROI-inspanning</w:t>
          </w:r>
          <w:r w:rsidRPr="00015A93">
            <w:rPr>
              <w:rFonts w:ascii="Calibri" w:hAnsi="Calibri" w:cs="Calibri"/>
              <w:sz w:val="21"/>
              <w:szCs w:val="21"/>
            </w:rPr>
            <w:t xml:space="preserve"> mag ook breder dan op onderliggende Overeenkomst worden verwezenlijkt. </w:t>
          </w:r>
        </w:p>
        <w:p w14:paraId="19C71FED" w14:textId="77777777" w:rsidR="008F2FF1" w:rsidRPr="00015A93" w:rsidRDefault="008F2FF1" w:rsidP="006C2172">
          <w:pPr>
            <w:pStyle w:val="Lijstalinea"/>
            <w:numPr>
              <w:ilvl w:val="0"/>
              <w:numId w:val="11"/>
            </w:numPr>
            <w:rPr>
              <w:rFonts w:ascii="Calibri" w:hAnsi="Calibri" w:cs="Calibri"/>
              <w:sz w:val="21"/>
              <w:szCs w:val="21"/>
            </w:rPr>
          </w:pPr>
          <w:r w:rsidRPr="00015A93">
            <w:rPr>
              <w:rFonts w:ascii="Calibri" w:hAnsi="Calibri" w:cs="Calibri"/>
              <w:sz w:val="21"/>
              <w:szCs w:val="21"/>
            </w:rPr>
            <w:t xml:space="preserve">Indien Contractant aan kan tonen dat binnen zijn bedrijf al 5% of meer van het personeel (in fte) bestaat uit mensen vanuit de doelgroepen, is daarmee ook aan de </w:t>
          </w:r>
          <w:proofErr w:type="gramStart"/>
          <w:r w:rsidRPr="00015A93">
            <w:rPr>
              <w:rFonts w:ascii="Calibri" w:hAnsi="Calibri" w:cs="Calibri"/>
              <w:sz w:val="21"/>
              <w:szCs w:val="21"/>
            </w:rPr>
            <w:t>SROI verplichting</w:t>
          </w:r>
          <w:proofErr w:type="gramEnd"/>
          <w:r w:rsidRPr="00015A93">
            <w:rPr>
              <w:rFonts w:ascii="Calibri" w:hAnsi="Calibri" w:cs="Calibri"/>
              <w:sz w:val="21"/>
              <w:szCs w:val="21"/>
            </w:rPr>
            <w:t xml:space="preserve"> voldaan. </w:t>
          </w:r>
        </w:p>
        <w:p w14:paraId="07C86003" w14:textId="77777777" w:rsidR="008F2FF1" w:rsidRPr="00015A93" w:rsidRDefault="008F2FF1" w:rsidP="00FF58CF">
          <w:pPr>
            <w:pStyle w:val="Lijstalinea"/>
            <w:numPr>
              <w:ilvl w:val="0"/>
              <w:numId w:val="11"/>
            </w:numPr>
            <w:rPr>
              <w:rFonts w:ascii="Calibri" w:hAnsi="Calibri" w:cs="Calibri"/>
              <w:sz w:val="21"/>
              <w:szCs w:val="21"/>
            </w:rPr>
          </w:pPr>
          <w:r w:rsidRPr="00015A93">
            <w:rPr>
              <w:rFonts w:ascii="Calibri" w:hAnsi="Calibri" w:cs="Calibri"/>
              <w:sz w:val="21"/>
              <w:szCs w:val="21"/>
            </w:rPr>
            <w:t xml:space="preserve">De Gemeente spant zich in om de aanlevering van kandidaten aan Contractant te bevorderen. Deze inspanningen doen niets af aan de verantwoordelijkheid van Contractant om aan de SROI-verplichting te voldoen. </w:t>
          </w:r>
        </w:p>
        <w:p w14:paraId="0EFFCBFF" w14:textId="77777777" w:rsidR="008F2FF1" w:rsidRPr="00015A93" w:rsidRDefault="008F2FF1" w:rsidP="00FF58CF">
          <w:pPr>
            <w:pStyle w:val="Lijstalinea"/>
            <w:numPr>
              <w:ilvl w:val="0"/>
              <w:numId w:val="11"/>
            </w:numPr>
            <w:rPr>
              <w:rFonts w:ascii="Calibri" w:hAnsi="Calibri" w:cs="Calibri"/>
              <w:sz w:val="21"/>
              <w:szCs w:val="21"/>
            </w:rPr>
          </w:pPr>
          <w:r w:rsidRPr="00015A93">
            <w:rPr>
              <w:rFonts w:ascii="Calibri" w:hAnsi="Calibri" w:cs="Calibri"/>
              <w:sz w:val="21"/>
              <w:szCs w:val="21"/>
            </w:rPr>
            <w:t xml:space="preserve">Indien Contractant werkt met derden blijft Contractant hoofdelijk aansprakelijk voor de nakoming van deze SROI-verplichting. </w:t>
          </w:r>
        </w:p>
        <w:p w14:paraId="2DF36409" w14:textId="68D56555" w:rsidR="008F2FF1" w:rsidRPr="003224FB" w:rsidRDefault="008F2FF1" w:rsidP="003224FB">
          <w:pPr>
            <w:pStyle w:val="Lijstalinea"/>
            <w:numPr>
              <w:ilvl w:val="0"/>
              <w:numId w:val="11"/>
            </w:numPr>
            <w:rPr>
              <w:rFonts w:ascii="Calibri" w:hAnsi="Calibri" w:cs="Calibri"/>
              <w:sz w:val="21"/>
              <w:szCs w:val="21"/>
            </w:rPr>
          </w:pPr>
          <w:r w:rsidRPr="00015A93">
            <w:rPr>
              <w:rFonts w:ascii="Calibri" w:hAnsi="Calibri" w:cs="Calibri"/>
              <w:sz w:val="21"/>
              <w:szCs w:val="21"/>
            </w:rPr>
            <w:t xml:space="preserve">De definitieve berekening van het percentage van de gefactureerde aanneemsom geschiedt aan het einde van de looptijd van de Overeenkomst. </w:t>
          </w:r>
          <w:r w:rsidRPr="003224FB">
            <w:rPr>
              <w:rFonts w:ascii="Calibri" w:hAnsi="Calibri" w:cs="Calibri"/>
              <w:color w:val="FF0000"/>
              <w:sz w:val="21"/>
              <w:szCs w:val="21"/>
            </w:rPr>
            <w:t xml:space="preserve"> </w:t>
          </w:r>
        </w:p>
        <w:p w14:paraId="6D5187DB" w14:textId="77777777" w:rsidR="008F2FF1" w:rsidRPr="00015A93" w:rsidRDefault="008F2FF1" w:rsidP="00FF58CF">
          <w:pPr>
            <w:pStyle w:val="Lijstalinea"/>
            <w:numPr>
              <w:ilvl w:val="0"/>
              <w:numId w:val="11"/>
            </w:numPr>
            <w:rPr>
              <w:rFonts w:ascii="Calibri" w:hAnsi="Calibri" w:cs="Calibri"/>
              <w:sz w:val="21"/>
              <w:szCs w:val="21"/>
            </w:rPr>
          </w:pPr>
          <w:r w:rsidRPr="00015A93">
            <w:rPr>
              <w:rFonts w:ascii="Calibri" w:hAnsi="Calibri" w:cs="Calibri"/>
              <w:sz w:val="21"/>
              <w:szCs w:val="21"/>
            </w:rPr>
            <w:t xml:space="preserve">Indien Contractant zijn verplichtingen aangaande SROI niet volledig in activiteiten nakomt, moet Contractant het resterende aan SROI toe te kennen bedrag betalen. </w:t>
          </w:r>
        </w:p>
        <w:p w14:paraId="03D181E0" w14:textId="475C3CB4" w:rsidR="008F2FF1" w:rsidRPr="008C650D" w:rsidRDefault="008F2FF1" w:rsidP="008F2FF1">
          <w:pPr>
            <w:pStyle w:val="Lijstalinea"/>
            <w:numPr>
              <w:ilvl w:val="0"/>
              <w:numId w:val="11"/>
            </w:numPr>
            <w:rPr>
              <w:rFonts w:ascii="Calibri" w:hAnsi="Calibri" w:cs="Calibri"/>
              <w:sz w:val="21"/>
              <w:szCs w:val="21"/>
            </w:rPr>
          </w:pPr>
          <w:r w:rsidRPr="00015A93">
            <w:rPr>
              <w:rFonts w:ascii="Calibri" w:hAnsi="Calibri" w:cs="Calibri"/>
              <w:sz w:val="21"/>
              <w:szCs w:val="21"/>
            </w:rPr>
            <w:t xml:space="preserve">Bij verwijtbaar niet of onvolledige nakoming van de SROI-verplichting door Contractant is de Contractant een boete van maximaal 50% van het niet gerealiseerde SROI-inspanning aan Gemeente verschuldigd. Deze boete is direct, zonder ingebrekestelling en/of rechterlijke tussenkomst, verschuldigd en opeisbaar </w:t>
          </w:r>
        </w:p>
        <w:p w14:paraId="12A20E57" w14:textId="3DD0FEFF" w:rsidR="00016BBD" w:rsidRPr="00015A93" w:rsidRDefault="00016BBD" w:rsidP="00054E17">
          <w:pPr>
            <w:pStyle w:val="Kop3"/>
            <w:numPr>
              <w:ilvl w:val="0"/>
              <w:numId w:val="1"/>
            </w:numPr>
            <w:rPr>
              <w:rFonts w:ascii="Calibri" w:hAnsi="Calibri" w:cs="Calibri"/>
            </w:rPr>
          </w:pPr>
          <w:bookmarkStart w:id="14" w:name="_Toc223524194"/>
          <w:r w:rsidRPr="00015A93">
            <w:rPr>
              <w:rFonts w:ascii="Calibri" w:hAnsi="Calibri" w:cs="Calibri"/>
            </w:rPr>
            <w:t>Integriteit Contractant</w:t>
          </w:r>
          <w:bookmarkEnd w:id="14"/>
        </w:p>
        <w:p w14:paraId="62E9E367" w14:textId="77777777" w:rsidR="003524C7" w:rsidRPr="00015A93" w:rsidRDefault="003524C7" w:rsidP="008F2FF1">
          <w:pPr>
            <w:pStyle w:val="Lijstalinea"/>
            <w:numPr>
              <w:ilvl w:val="0"/>
              <w:numId w:val="25"/>
            </w:numPr>
            <w:rPr>
              <w:rFonts w:ascii="Calibri" w:hAnsi="Calibri" w:cs="Calibri"/>
              <w:sz w:val="21"/>
              <w:szCs w:val="21"/>
            </w:rPr>
          </w:pPr>
          <w:r w:rsidRPr="00015A93">
            <w:rPr>
              <w:rFonts w:ascii="Calibri" w:hAnsi="Calibri" w:cs="Calibri"/>
              <w:sz w:val="21"/>
              <w:szCs w:val="21"/>
            </w:rPr>
            <w:t>Contractant verplicht zich om zich gedurende de looptijd van de Overeenkomst te onthouden van niet-integere gedragingen, waaronder in ieder geval het verrichten van gedragingen c.q. het plegen van of deelnemen aan misdrijven of overtredingen.</w:t>
          </w:r>
        </w:p>
        <w:p w14:paraId="3F7F1912" w14:textId="77777777" w:rsidR="008F2FF1" w:rsidRPr="00015A93" w:rsidRDefault="008F2FF1" w:rsidP="00B24C60">
          <w:pPr>
            <w:pStyle w:val="Kop3"/>
            <w:numPr>
              <w:ilvl w:val="0"/>
              <w:numId w:val="1"/>
            </w:numPr>
            <w:rPr>
              <w:rFonts w:ascii="Calibri" w:hAnsi="Calibri" w:cs="Calibri"/>
            </w:rPr>
          </w:pPr>
          <w:bookmarkStart w:id="15" w:name="_Toc223524195"/>
          <w:r w:rsidRPr="00015A93">
            <w:rPr>
              <w:rFonts w:ascii="Calibri" w:hAnsi="Calibri" w:cs="Calibri"/>
            </w:rPr>
            <w:t>Communicatie en informatievoorziening</w:t>
          </w:r>
          <w:bookmarkEnd w:id="15"/>
          <w:r w:rsidRPr="00015A93">
            <w:rPr>
              <w:rFonts w:ascii="Calibri" w:hAnsi="Calibri" w:cs="Calibri"/>
            </w:rPr>
            <w:t xml:space="preserve"> </w:t>
          </w:r>
        </w:p>
        <w:p w14:paraId="17F39EF4" w14:textId="28847EB3" w:rsidR="008F2FF1" w:rsidRPr="00015A93" w:rsidRDefault="008F2FF1" w:rsidP="00007BB8">
          <w:pPr>
            <w:pStyle w:val="Lijstalinea"/>
            <w:numPr>
              <w:ilvl w:val="0"/>
              <w:numId w:val="14"/>
            </w:numPr>
            <w:rPr>
              <w:rFonts w:ascii="Calibri" w:hAnsi="Calibri" w:cs="Calibri"/>
              <w:sz w:val="21"/>
              <w:szCs w:val="21"/>
            </w:rPr>
          </w:pPr>
          <w:r w:rsidRPr="00015A93">
            <w:rPr>
              <w:rFonts w:ascii="Calibri" w:hAnsi="Calibri" w:cs="Calibri"/>
              <w:sz w:val="21"/>
              <w:szCs w:val="21"/>
            </w:rPr>
            <w:t xml:space="preserve">Gedurende de looptijd van de Overeenkomst vindt in beginsel éénmaal per </w:t>
          </w:r>
          <w:r w:rsidR="0045660E">
            <w:rPr>
              <w:rFonts w:ascii="Calibri" w:hAnsi="Calibri" w:cs="Calibri"/>
              <w:sz w:val="21"/>
              <w:szCs w:val="21"/>
            </w:rPr>
            <w:t xml:space="preserve">jaar </w:t>
          </w:r>
          <w:r w:rsidR="00AA2982" w:rsidRPr="00015A93">
            <w:rPr>
              <w:rFonts w:ascii="Calibri" w:hAnsi="Calibri" w:cs="Calibri"/>
              <w:sz w:val="21"/>
              <w:szCs w:val="21"/>
            </w:rPr>
            <w:t xml:space="preserve">een </w:t>
          </w:r>
          <w:r w:rsidRPr="00015A93">
            <w:rPr>
              <w:rFonts w:ascii="Calibri" w:hAnsi="Calibri" w:cs="Calibri"/>
              <w:sz w:val="21"/>
              <w:szCs w:val="21"/>
            </w:rPr>
            <w:t xml:space="preserve">evaluatieoverleg plaats tussen beide Partijen, op het kantoor van </w:t>
          </w:r>
          <w:r w:rsidRPr="009D4DCC">
            <w:rPr>
              <w:rFonts w:ascii="Calibri" w:hAnsi="Calibri" w:cs="Calibri"/>
              <w:sz w:val="21"/>
              <w:szCs w:val="21"/>
            </w:rPr>
            <w:t xml:space="preserve">de locatie in overleg. Tijdens de </w:t>
          </w:r>
          <w:r w:rsidRPr="00015A93">
            <w:rPr>
              <w:rFonts w:ascii="Calibri" w:hAnsi="Calibri" w:cs="Calibri"/>
              <w:sz w:val="21"/>
              <w:szCs w:val="21"/>
            </w:rPr>
            <w:t xml:space="preserve">evaluatie komen minimaal aan de orde:  </w:t>
          </w:r>
        </w:p>
        <w:p w14:paraId="7825B3EE" w14:textId="77777777" w:rsidR="008F2FF1" w:rsidRPr="00015A93" w:rsidRDefault="008F2FF1" w:rsidP="005A1FC7">
          <w:pPr>
            <w:pStyle w:val="Lijstalinea"/>
            <w:numPr>
              <w:ilvl w:val="1"/>
              <w:numId w:val="14"/>
            </w:numPr>
            <w:rPr>
              <w:rFonts w:ascii="Calibri" w:hAnsi="Calibri" w:cs="Calibri"/>
              <w:sz w:val="21"/>
              <w:szCs w:val="21"/>
            </w:rPr>
          </w:pPr>
          <w:proofErr w:type="gramStart"/>
          <w:r w:rsidRPr="00015A93">
            <w:rPr>
              <w:rFonts w:ascii="Calibri" w:hAnsi="Calibri" w:cs="Calibri"/>
              <w:sz w:val="21"/>
              <w:szCs w:val="21"/>
            </w:rPr>
            <w:t>tevredenheid</w:t>
          </w:r>
          <w:proofErr w:type="gramEnd"/>
          <w:r w:rsidRPr="00015A93">
            <w:rPr>
              <w:rFonts w:ascii="Calibri" w:hAnsi="Calibri" w:cs="Calibri"/>
              <w:sz w:val="21"/>
              <w:szCs w:val="21"/>
            </w:rPr>
            <w:t xml:space="preserve"> beide Partijen;  </w:t>
          </w:r>
        </w:p>
        <w:p w14:paraId="5974A1A1" w14:textId="4F06BA34" w:rsidR="008F2FF1" w:rsidRPr="00015A93" w:rsidRDefault="008F2FF1" w:rsidP="005A1FC7">
          <w:pPr>
            <w:pStyle w:val="Lijstalinea"/>
            <w:numPr>
              <w:ilvl w:val="1"/>
              <w:numId w:val="14"/>
            </w:numPr>
            <w:rPr>
              <w:rFonts w:ascii="Calibri" w:hAnsi="Calibri" w:cs="Calibri"/>
              <w:sz w:val="21"/>
              <w:szCs w:val="21"/>
            </w:rPr>
          </w:pPr>
          <w:proofErr w:type="gramStart"/>
          <w:r w:rsidRPr="00015A93">
            <w:rPr>
              <w:rFonts w:ascii="Calibri" w:hAnsi="Calibri" w:cs="Calibri"/>
              <w:sz w:val="21"/>
              <w:szCs w:val="21"/>
            </w:rPr>
            <w:t>voortgang</w:t>
          </w:r>
          <w:proofErr w:type="gramEnd"/>
          <w:r w:rsidRPr="00015A93">
            <w:rPr>
              <w:rFonts w:ascii="Calibri" w:hAnsi="Calibri" w:cs="Calibri"/>
              <w:sz w:val="21"/>
              <w:szCs w:val="21"/>
            </w:rPr>
            <w:t xml:space="preserve"> van de Prestatie</w:t>
          </w:r>
          <w:r w:rsidR="005A1FC7" w:rsidRPr="00015A93">
            <w:rPr>
              <w:rFonts w:ascii="Calibri" w:hAnsi="Calibri" w:cs="Calibri"/>
              <w:sz w:val="21"/>
              <w:szCs w:val="21"/>
            </w:rPr>
            <w:t>;</w:t>
          </w:r>
        </w:p>
        <w:p w14:paraId="6A69742E" w14:textId="77777777" w:rsidR="008F2FF1" w:rsidRPr="00015A93" w:rsidRDefault="008F2FF1" w:rsidP="005A1FC7">
          <w:pPr>
            <w:pStyle w:val="Lijstalinea"/>
            <w:numPr>
              <w:ilvl w:val="1"/>
              <w:numId w:val="14"/>
            </w:numPr>
            <w:rPr>
              <w:rFonts w:ascii="Calibri" w:hAnsi="Calibri" w:cs="Calibri"/>
              <w:sz w:val="21"/>
              <w:szCs w:val="21"/>
            </w:rPr>
          </w:pPr>
          <w:proofErr w:type="gramStart"/>
          <w:r w:rsidRPr="00015A93">
            <w:rPr>
              <w:rFonts w:ascii="Calibri" w:hAnsi="Calibri" w:cs="Calibri"/>
              <w:sz w:val="21"/>
              <w:szCs w:val="21"/>
            </w:rPr>
            <w:t>nakomen</w:t>
          </w:r>
          <w:proofErr w:type="gramEnd"/>
          <w:r w:rsidRPr="00015A93">
            <w:rPr>
              <w:rFonts w:ascii="Calibri" w:hAnsi="Calibri" w:cs="Calibri"/>
              <w:sz w:val="21"/>
              <w:szCs w:val="21"/>
            </w:rPr>
            <w:t xml:space="preserve"> overeengekomen werkafspraken en indicators; </w:t>
          </w:r>
        </w:p>
        <w:p w14:paraId="6A9AE89E" w14:textId="77777777" w:rsidR="008F2FF1" w:rsidRPr="00015A93" w:rsidRDefault="008F2FF1" w:rsidP="005A1FC7">
          <w:pPr>
            <w:pStyle w:val="Lijstalinea"/>
            <w:numPr>
              <w:ilvl w:val="1"/>
              <w:numId w:val="14"/>
            </w:numPr>
            <w:rPr>
              <w:rFonts w:ascii="Calibri" w:hAnsi="Calibri" w:cs="Calibri"/>
              <w:sz w:val="21"/>
              <w:szCs w:val="21"/>
            </w:rPr>
          </w:pPr>
          <w:proofErr w:type="gramStart"/>
          <w:r w:rsidRPr="00015A93">
            <w:rPr>
              <w:rFonts w:ascii="Calibri" w:hAnsi="Calibri" w:cs="Calibri"/>
              <w:sz w:val="21"/>
              <w:szCs w:val="21"/>
            </w:rPr>
            <w:t>relatiemanagement</w:t>
          </w:r>
          <w:proofErr w:type="gramEnd"/>
          <w:r w:rsidRPr="00015A93">
            <w:rPr>
              <w:rFonts w:ascii="Calibri" w:hAnsi="Calibri" w:cs="Calibri"/>
              <w:sz w:val="21"/>
              <w:szCs w:val="21"/>
            </w:rPr>
            <w:t xml:space="preserve">; </w:t>
          </w:r>
        </w:p>
        <w:p w14:paraId="0F2D07BA" w14:textId="4B4C630C" w:rsidR="008F2FF1" w:rsidRPr="00015A93" w:rsidRDefault="008F2FF1" w:rsidP="00AA2982">
          <w:pPr>
            <w:pStyle w:val="Lijstalinea"/>
            <w:numPr>
              <w:ilvl w:val="1"/>
              <w:numId w:val="14"/>
            </w:numPr>
            <w:rPr>
              <w:rFonts w:ascii="Calibri" w:hAnsi="Calibri" w:cs="Calibri"/>
              <w:sz w:val="21"/>
              <w:szCs w:val="21"/>
            </w:rPr>
          </w:pPr>
          <w:proofErr w:type="gramStart"/>
          <w:r w:rsidRPr="00015A93">
            <w:rPr>
              <w:rFonts w:ascii="Calibri" w:hAnsi="Calibri" w:cs="Calibri"/>
              <w:sz w:val="21"/>
              <w:szCs w:val="21"/>
            </w:rPr>
            <w:t>signaleren</w:t>
          </w:r>
          <w:proofErr w:type="gramEnd"/>
          <w:r w:rsidRPr="00015A93">
            <w:rPr>
              <w:rFonts w:ascii="Calibri" w:hAnsi="Calibri" w:cs="Calibri"/>
              <w:sz w:val="21"/>
              <w:szCs w:val="21"/>
            </w:rPr>
            <w:t xml:space="preserve"> en oplossen knelpunten</w:t>
          </w:r>
          <w:r w:rsidR="00AA2982" w:rsidRPr="00015A93">
            <w:rPr>
              <w:rFonts w:ascii="Calibri" w:hAnsi="Calibri" w:cs="Calibri"/>
              <w:sz w:val="21"/>
              <w:szCs w:val="21"/>
            </w:rPr>
            <w:t>.</w:t>
          </w:r>
        </w:p>
        <w:p w14:paraId="62F223B3" w14:textId="6D0D0026" w:rsidR="008F2FF1" w:rsidRPr="00015A93" w:rsidRDefault="008F2FF1" w:rsidP="001F2770">
          <w:pPr>
            <w:pStyle w:val="Lijstalinea"/>
            <w:ind w:left="680"/>
            <w:rPr>
              <w:rFonts w:ascii="Calibri" w:hAnsi="Calibri" w:cs="Calibri"/>
              <w:sz w:val="21"/>
              <w:szCs w:val="21"/>
            </w:rPr>
          </w:pPr>
          <w:r w:rsidRPr="00015A93">
            <w:rPr>
              <w:rFonts w:ascii="Calibri" w:hAnsi="Calibri" w:cs="Calibri"/>
              <w:sz w:val="21"/>
              <w:szCs w:val="21"/>
            </w:rPr>
            <w:t xml:space="preserve">Contractant maakt een verslag van het gesprek en zendt dit binnen vijf werkdagen aan </w:t>
          </w:r>
          <w:r w:rsidR="00E04EB0" w:rsidRPr="00015A93">
            <w:rPr>
              <w:rFonts w:ascii="Calibri" w:hAnsi="Calibri" w:cs="Calibri"/>
              <w:sz w:val="21"/>
              <w:szCs w:val="21"/>
            </w:rPr>
            <w:t xml:space="preserve">de </w:t>
          </w:r>
          <w:r w:rsidRPr="00015A93">
            <w:rPr>
              <w:rFonts w:ascii="Calibri" w:hAnsi="Calibri" w:cs="Calibri"/>
              <w:sz w:val="21"/>
              <w:szCs w:val="21"/>
            </w:rPr>
            <w:t xml:space="preserve">Gemeente. Partijen worden geacht om binnen tien werkdagen inhoudelijk te reageren op het verslag. Indien Partijen niet reageren wordt het verslag als goedgekeurd beschouwd. </w:t>
          </w:r>
        </w:p>
        <w:p w14:paraId="2B35750C" w14:textId="77777777"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Contractant is gehouden aan de verplichtingen zoals omschreven in de Aanbestedingsstukken. Indien zij op onderdelen (tijdelijk) niet meer kan voldoen rapporteert zij dit direct aan de Gemeente. De Gemeente kan beheersmaatregelen eisen of de Overeenkomst zonder schadevergoeding en gerechtelijke tussenkomst (op onderdelen) ontbinden. </w:t>
          </w:r>
        </w:p>
        <w:p w14:paraId="3CD81EE2" w14:textId="22BADD1D"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Indien gewenst door de Gemeente of Contractant zal een tussentijdse evaluatie plaatsvinden, </w:t>
          </w:r>
          <w:r w:rsidR="00E217BC">
            <w:rPr>
              <w:rFonts w:ascii="Calibri" w:hAnsi="Calibri" w:cs="Calibri"/>
              <w:sz w:val="21"/>
              <w:szCs w:val="21"/>
            </w:rPr>
            <w:t>locatie in overleg</w:t>
          </w:r>
          <w:r w:rsidRPr="00015A93">
            <w:rPr>
              <w:rFonts w:ascii="Calibri" w:hAnsi="Calibri" w:cs="Calibri"/>
              <w:sz w:val="21"/>
              <w:szCs w:val="21"/>
            </w:rPr>
            <w:t xml:space="preserve">. Tijdens deze evaluatie komen de bespreekpunten aan de orde die op dat moment voor een van beide Partijen actueel zijn. Contractant maakt een verslag van het gesprek en zendt dit binnen vijf werkdagen aan de Gemeente. Partijen worden geacht om binnen tien werkdagen inhoudelijk te reageren op het verslag. Indien Partijen niet reageren wordt het verslag als goedgekeurd beschouwd. </w:t>
          </w:r>
        </w:p>
        <w:p w14:paraId="4A258F8E" w14:textId="7823615A"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Na afronden van de Prestaties vindt een eindevaluatie plaats tussen beide Partijen, </w:t>
          </w:r>
          <w:r w:rsidR="00E217BC">
            <w:rPr>
              <w:rFonts w:ascii="Calibri" w:hAnsi="Calibri" w:cs="Calibri"/>
              <w:sz w:val="21"/>
              <w:szCs w:val="21"/>
            </w:rPr>
            <w:t>locatie in overleg.</w:t>
          </w:r>
          <w:r w:rsidRPr="00015A93">
            <w:rPr>
              <w:rFonts w:ascii="Calibri" w:hAnsi="Calibri" w:cs="Calibri"/>
              <w:color w:val="4C94D8" w:themeColor="text2" w:themeTint="80"/>
              <w:sz w:val="21"/>
              <w:szCs w:val="21"/>
            </w:rPr>
            <w:t xml:space="preserve"> </w:t>
          </w:r>
          <w:r w:rsidRPr="00015A93">
            <w:rPr>
              <w:rFonts w:ascii="Calibri" w:hAnsi="Calibri" w:cs="Calibri"/>
              <w:sz w:val="21"/>
              <w:szCs w:val="21"/>
            </w:rPr>
            <w:t xml:space="preserve">Tijdens de eindevaluatie wordt de prestatie van Contractant beoordeeld. De Gemeente maakt een verslag van het gesprek en zendt dit binnen vijf werkdagen aan Contractant. Partijen </w:t>
          </w:r>
          <w:r w:rsidRPr="00015A93">
            <w:rPr>
              <w:rFonts w:ascii="Calibri" w:hAnsi="Calibri" w:cs="Calibri"/>
              <w:sz w:val="21"/>
              <w:szCs w:val="21"/>
            </w:rPr>
            <w:lastRenderedPageBreak/>
            <w:t xml:space="preserve">worden geacht om binnen tien werkdagen inhoudelijk te reageren op het verslag. Indien Partijen niet reageren wordt het verslag als goedgekeurd beschouwd. </w:t>
          </w:r>
        </w:p>
        <w:p w14:paraId="1E01110E" w14:textId="740ED86F"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De afspraken gemaakt in (tussentijdse) </w:t>
          </w:r>
          <w:r w:rsidR="004F67C5" w:rsidRPr="00015A93">
            <w:rPr>
              <w:rFonts w:ascii="Calibri" w:hAnsi="Calibri" w:cs="Calibri"/>
              <w:sz w:val="21"/>
              <w:szCs w:val="21"/>
            </w:rPr>
            <w:t xml:space="preserve">overleggen, </w:t>
          </w:r>
          <w:r w:rsidRPr="00015A93">
            <w:rPr>
              <w:rFonts w:ascii="Calibri" w:hAnsi="Calibri" w:cs="Calibri"/>
              <w:sz w:val="21"/>
              <w:szCs w:val="21"/>
            </w:rPr>
            <w:t>evaluatie</w:t>
          </w:r>
          <w:r w:rsidR="004F67C5" w:rsidRPr="00015A93">
            <w:rPr>
              <w:rFonts w:ascii="Calibri" w:hAnsi="Calibri" w:cs="Calibri"/>
              <w:sz w:val="21"/>
              <w:szCs w:val="21"/>
            </w:rPr>
            <w:t>s</w:t>
          </w:r>
          <w:r w:rsidRPr="00015A93">
            <w:rPr>
              <w:rFonts w:ascii="Calibri" w:hAnsi="Calibri" w:cs="Calibri"/>
              <w:sz w:val="21"/>
              <w:szCs w:val="21"/>
            </w:rPr>
            <w:t xml:space="preserve"> en eindevaluatie zijn bindend voor beide Partijen, tenzij een van hen aangeeft zich niet te willen binden. De afspraken moeten daarvoor zijn vastgelegd en overeengekomen in gespreksverslagen. </w:t>
          </w:r>
        </w:p>
        <w:p w14:paraId="29F81117" w14:textId="1CCD1A14"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De kosten voor deze (tussentijdse) </w:t>
          </w:r>
          <w:r w:rsidR="004F67C5" w:rsidRPr="00015A93">
            <w:rPr>
              <w:rFonts w:ascii="Calibri" w:hAnsi="Calibri" w:cs="Calibri"/>
              <w:sz w:val="21"/>
              <w:szCs w:val="21"/>
            </w:rPr>
            <w:t xml:space="preserve">overleggen, </w:t>
          </w:r>
          <w:r w:rsidRPr="00015A93">
            <w:rPr>
              <w:rFonts w:ascii="Calibri" w:hAnsi="Calibri" w:cs="Calibri"/>
              <w:sz w:val="21"/>
              <w:szCs w:val="21"/>
            </w:rPr>
            <w:t>evaluaties</w:t>
          </w:r>
          <w:r w:rsidR="004F67C5" w:rsidRPr="00015A93">
            <w:rPr>
              <w:rFonts w:ascii="Calibri" w:hAnsi="Calibri" w:cs="Calibri"/>
              <w:sz w:val="21"/>
              <w:szCs w:val="21"/>
            </w:rPr>
            <w:t>, eindevaluatie</w:t>
          </w:r>
          <w:r w:rsidRPr="00015A93">
            <w:rPr>
              <w:rFonts w:ascii="Calibri" w:hAnsi="Calibri" w:cs="Calibri"/>
              <w:sz w:val="21"/>
              <w:szCs w:val="21"/>
            </w:rPr>
            <w:t xml:space="preserve"> en verslaglegging maken onderdeel uit van de Offerte en kunnen daarom niet apart worden gefactureerd. </w:t>
          </w:r>
        </w:p>
        <w:p w14:paraId="2194B09B" w14:textId="7E557739"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Gemeente is vrij in het gebruik van documenten, als bedoeld in artikel </w:t>
          </w:r>
          <w:r w:rsidR="008C2218">
            <w:rPr>
              <w:rFonts w:ascii="Calibri" w:hAnsi="Calibri" w:cs="Calibri"/>
              <w:sz w:val="21"/>
              <w:szCs w:val="21"/>
            </w:rPr>
            <w:t>21.7</w:t>
          </w:r>
          <w:r w:rsidRPr="00015A93">
            <w:rPr>
              <w:rFonts w:ascii="Calibri" w:hAnsi="Calibri" w:cs="Calibri"/>
              <w:sz w:val="21"/>
              <w:szCs w:val="21"/>
            </w:rPr>
            <w:t xml:space="preserve"> van de AIV, waaronder het vermenigvuldigen daarvan voor eigen gebruik. </w:t>
          </w:r>
        </w:p>
        <w:p w14:paraId="6047FB14"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44782720" w14:textId="77777777" w:rsidR="008F2FF1" w:rsidRPr="00015A93" w:rsidRDefault="008F2FF1" w:rsidP="00B24C60">
          <w:pPr>
            <w:pStyle w:val="Kop3"/>
            <w:numPr>
              <w:ilvl w:val="0"/>
              <w:numId w:val="1"/>
            </w:numPr>
            <w:rPr>
              <w:rFonts w:ascii="Calibri" w:hAnsi="Calibri" w:cs="Calibri"/>
            </w:rPr>
          </w:pPr>
          <w:bookmarkStart w:id="16" w:name="_Toc223524196"/>
          <w:r w:rsidRPr="00015A93">
            <w:rPr>
              <w:rFonts w:ascii="Calibri" w:hAnsi="Calibri" w:cs="Calibri"/>
            </w:rPr>
            <w:t>Tijdstip van nakoming</w:t>
          </w:r>
          <w:bookmarkEnd w:id="16"/>
          <w:r w:rsidRPr="00015A93">
            <w:rPr>
              <w:rFonts w:ascii="Calibri" w:hAnsi="Calibri" w:cs="Calibri"/>
            </w:rPr>
            <w:t xml:space="preserve"> </w:t>
          </w:r>
        </w:p>
        <w:p w14:paraId="3576C0CA" w14:textId="7CDF8A4C" w:rsidR="008F2FF1" w:rsidRPr="00015A93" w:rsidRDefault="008F2FF1" w:rsidP="00E91D5C">
          <w:pPr>
            <w:pStyle w:val="Lijstalinea"/>
            <w:numPr>
              <w:ilvl w:val="0"/>
              <w:numId w:val="15"/>
            </w:numPr>
            <w:rPr>
              <w:rFonts w:ascii="Calibri" w:hAnsi="Calibri" w:cs="Calibri"/>
              <w:sz w:val="21"/>
              <w:szCs w:val="21"/>
            </w:rPr>
          </w:pPr>
          <w:r w:rsidRPr="00015A93">
            <w:rPr>
              <w:rFonts w:ascii="Calibri" w:hAnsi="Calibri" w:cs="Calibri"/>
              <w:sz w:val="21"/>
              <w:szCs w:val="21"/>
            </w:rPr>
            <w:t xml:space="preserve">De </w:t>
          </w:r>
          <w:r w:rsidR="00925AD2" w:rsidRPr="00015A93">
            <w:rPr>
              <w:rFonts w:ascii="Calibri" w:hAnsi="Calibri" w:cs="Calibri"/>
              <w:sz w:val="21"/>
              <w:szCs w:val="21"/>
            </w:rPr>
            <w:t>P</w:t>
          </w:r>
          <w:r w:rsidRPr="00015A93">
            <w:rPr>
              <w:rFonts w:ascii="Calibri" w:hAnsi="Calibri" w:cs="Calibri"/>
              <w:sz w:val="21"/>
              <w:szCs w:val="21"/>
            </w:rPr>
            <w:t>restatie word</w:t>
          </w:r>
          <w:r w:rsidR="00925AD2" w:rsidRPr="00015A93">
            <w:rPr>
              <w:rFonts w:ascii="Calibri" w:hAnsi="Calibri" w:cs="Calibri"/>
              <w:sz w:val="21"/>
              <w:szCs w:val="21"/>
            </w:rPr>
            <w:t>t</w:t>
          </w:r>
          <w:r w:rsidRPr="00015A93">
            <w:rPr>
              <w:rFonts w:ascii="Calibri" w:hAnsi="Calibri" w:cs="Calibri"/>
              <w:sz w:val="21"/>
              <w:szCs w:val="21"/>
            </w:rPr>
            <w:t xml:space="preserve"> geleverd volgens de termijnen en voorwaarden in de Offerte</w:t>
          </w:r>
          <w:r w:rsidR="008C650D">
            <w:rPr>
              <w:rFonts w:ascii="Calibri" w:hAnsi="Calibri" w:cs="Calibri"/>
              <w:sz w:val="21"/>
              <w:szCs w:val="21"/>
            </w:rPr>
            <w:t>,</w:t>
          </w:r>
          <w:r w:rsidR="00FD1B90">
            <w:rPr>
              <w:rFonts w:ascii="Calibri" w:hAnsi="Calibri" w:cs="Calibri"/>
              <w:sz w:val="21"/>
              <w:szCs w:val="21"/>
            </w:rPr>
            <w:t xml:space="preserve"> op </w:t>
          </w:r>
          <w:r w:rsidR="008C650D">
            <w:rPr>
              <w:rFonts w:ascii="Calibri" w:hAnsi="Calibri" w:cs="Calibri"/>
              <w:sz w:val="21"/>
              <w:szCs w:val="21"/>
            </w:rPr>
            <w:t xml:space="preserve">de </w:t>
          </w:r>
          <w:r w:rsidR="00FD1B90">
            <w:rPr>
              <w:rFonts w:ascii="Calibri" w:hAnsi="Calibri" w:cs="Calibri"/>
              <w:sz w:val="21"/>
              <w:szCs w:val="21"/>
            </w:rPr>
            <w:t>nadere opdracht</w:t>
          </w:r>
          <w:r w:rsidR="008C650D">
            <w:rPr>
              <w:rFonts w:ascii="Calibri" w:hAnsi="Calibri" w:cs="Calibri"/>
              <w:sz w:val="21"/>
              <w:szCs w:val="21"/>
            </w:rPr>
            <w:t>,</w:t>
          </w:r>
          <w:r w:rsidR="00FD1B90">
            <w:rPr>
              <w:rFonts w:ascii="Calibri" w:hAnsi="Calibri" w:cs="Calibri"/>
              <w:sz w:val="21"/>
              <w:szCs w:val="21"/>
            </w:rPr>
            <w:t xml:space="preserve"> </w:t>
          </w:r>
          <w:r w:rsidRPr="00015A93">
            <w:rPr>
              <w:rFonts w:ascii="Calibri" w:hAnsi="Calibri" w:cs="Calibri"/>
              <w:sz w:val="21"/>
              <w:szCs w:val="21"/>
            </w:rPr>
            <w:t xml:space="preserve">van Contractant.  </w:t>
          </w:r>
        </w:p>
        <w:p w14:paraId="33C62B33" w14:textId="77777777" w:rsidR="008F2FF1" w:rsidRPr="00015A93" w:rsidRDefault="008F2FF1" w:rsidP="00B24C60">
          <w:pPr>
            <w:pStyle w:val="Kop3"/>
            <w:numPr>
              <w:ilvl w:val="0"/>
              <w:numId w:val="1"/>
            </w:numPr>
            <w:rPr>
              <w:rFonts w:ascii="Calibri" w:hAnsi="Calibri" w:cs="Calibri"/>
            </w:rPr>
          </w:pPr>
          <w:bookmarkStart w:id="17" w:name="_Toc223524197"/>
          <w:r w:rsidRPr="00015A93">
            <w:rPr>
              <w:rFonts w:ascii="Calibri" w:hAnsi="Calibri" w:cs="Calibri"/>
            </w:rPr>
            <w:t>Prijzen en tarieven</w:t>
          </w:r>
          <w:bookmarkEnd w:id="17"/>
          <w:r w:rsidRPr="00015A93">
            <w:rPr>
              <w:rFonts w:ascii="Calibri" w:hAnsi="Calibri" w:cs="Calibri"/>
            </w:rPr>
            <w:t xml:space="preserve"> </w:t>
          </w:r>
        </w:p>
        <w:p w14:paraId="54741FC3" w14:textId="1D74B9CF" w:rsidR="008F2FF1" w:rsidRPr="00015A93" w:rsidRDefault="008F2FF1" w:rsidP="005A59A5">
          <w:pPr>
            <w:pStyle w:val="Lijstalinea"/>
            <w:numPr>
              <w:ilvl w:val="0"/>
              <w:numId w:val="16"/>
            </w:numPr>
            <w:rPr>
              <w:rFonts w:ascii="Calibri" w:hAnsi="Calibri" w:cs="Calibri"/>
              <w:sz w:val="21"/>
              <w:szCs w:val="21"/>
            </w:rPr>
          </w:pPr>
          <w:r w:rsidRPr="00015A93">
            <w:rPr>
              <w:rFonts w:ascii="Calibri" w:hAnsi="Calibri" w:cs="Calibri"/>
              <w:sz w:val="21"/>
              <w:szCs w:val="21"/>
            </w:rPr>
            <w:t>De Prestaties van Contractant worden verrekend conform prijzen en/of de tarieven zoals deze zijn aangeboden in de Offerte van Contractant</w:t>
          </w:r>
          <w:r w:rsidR="00171079">
            <w:rPr>
              <w:rFonts w:ascii="Calibri" w:hAnsi="Calibri" w:cs="Calibri"/>
              <w:sz w:val="21"/>
              <w:szCs w:val="21"/>
            </w:rPr>
            <w:t xml:space="preserve"> voor nadere opdrachten</w:t>
          </w:r>
          <w:r w:rsidRPr="00015A93">
            <w:rPr>
              <w:rFonts w:ascii="Calibri" w:hAnsi="Calibri" w:cs="Calibri"/>
              <w:sz w:val="21"/>
              <w:szCs w:val="21"/>
            </w:rPr>
            <w:t xml:space="preserve">.  </w:t>
          </w:r>
        </w:p>
        <w:p w14:paraId="05F36CB0" w14:textId="77777777" w:rsidR="008F2FF1" w:rsidRPr="00015A93" w:rsidRDefault="008F2FF1" w:rsidP="005A59A5">
          <w:pPr>
            <w:pStyle w:val="Lijstalinea"/>
            <w:numPr>
              <w:ilvl w:val="0"/>
              <w:numId w:val="16"/>
            </w:numPr>
            <w:rPr>
              <w:rFonts w:ascii="Calibri" w:hAnsi="Calibri" w:cs="Calibri"/>
              <w:sz w:val="21"/>
              <w:szCs w:val="21"/>
            </w:rPr>
          </w:pPr>
          <w:r w:rsidRPr="00015A93">
            <w:rPr>
              <w:rFonts w:ascii="Calibri" w:hAnsi="Calibri" w:cs="Calibri"/>
              <w:sz w:val="21"/>
              <w:szCs w:val="21"/>
            </w:rPr>
            <w:t xml:space="preserve">De aangeboden prijzen en/of tarieven, zoals bedoeld in lid 01, zijn all-in, inclusief: reiskosten woon-werkverkeer, vakantiegeld, vakantiedagen, bijzonder verlof en feestdagen, kosten van vervoer, belastingen, invoerrechten, overige heffingen, assurantie, verpakkingskosten, verwijderingskosten, installatie- en montagekosten, vergaderkosten, kosten voor verslaglegging en evenals eventuele overige kosten. </w:t>
          </w:r>
        </w:p>
        <w:p w14:paraId="405EB097" w14:textId="29DF6AE9" w:rsidR="008F2FF1" w:rsidRPr="008C650D" w:rsidRDefault="008F2FF1" w:rsidP="008F2FF1">
          <w:pPr>
            <w:pStyle w:val="Lijstalinea"/>
            <w:numPr>
              <w:ilvl w:val="0"/>
              <w:numId w:val="16"/>
            </w:numPr>
            <w:rPr>
              <w:rFonts w:ascii="Calibri" w:hAnsi="Calibri" w:cs="Calibri"/>
              <w:sz w:val="21"/>
              <w:szCs w:val="21"/>
            </w:rPr>
          </w:pPr>
          <w:r w:rsidRPr="00015A93">
            <w:rPr>
              <w:rFonts w:ascii="Calibri" w:hAnsi="Calibri" w:cs="Calibri"/>
              <w:sz w:val="21"/>
              <w:szCs w:val="21"/>
            </w:rPr>
            <w:t xml:space="preserve">Alle geldbedragen in de Overeenkomst zijn, in aanvulling op artikel 17.1 van de AIV, uitgedrukt in Euro’s en exclusief omzetbelasting (btw), tenzij duidelijk anders is vermeld. Geldbedragen in Euro’s zijn weergegeven met twee decimalen achter de komma. </w:t>
          </w:r>
        </w:p>
        <w:p w14:paraId="0BA95618" w14:textId="77777777" w:rsidR="008F2FF1" w:rsidRPr="00015A93" w:rsidRDefault="008F2FF1" w:rsidP="00B24C60">
          <w:pPr>
            <w:pStyle w:val="Kop3"/>
            <w:numPr>
              <w:ilvl w:val="0"/>
              <w:numId w:val="1"/>
            </w:numPr>
            <w:rPr>
              <w:rFonts w:ascii="Calibri" w:hAnsi="Calibri" w:cs="Calibri"/>
            </w:rPr>
          </w:pPr>
          <w:bookmarkStart w:id="18" w:name="_Toc223524198"/>
          <w:r w:rsidRPr="00015A93">
            <w:rPr>
              <w:rFonts w:ascii="Calibri" w:hAnsi="Calibri" w:cs="Calibri"/>
            </w:rPr>
            <w:t>Verantwoording, facturering en betaling</w:t>
          </w:r>
          <w:bookmarkEnd w:id="18"/>
          <w:r w:rsidRPr="00015A93">
            <w:rPr>
              <w:rFonts w:ascii="Calibri" w:hAnsi="Calibri" w:cs="Calibri"/>
            </w:rPr>
            <w:t xml:space="preserve"> </w:t>
          </w:r>
        </w:p>
        <w:p w14:paraId="100AAD8C" w14:textId="1A1675F9" w:rsidR="008F2FF1" w:rsidRPr="00015A93" w:rsidRDefault="008F2FF1" w:rsidP="00C41ACD">
          <w:pPr>
            <w:pStyle w:val="Lijstalinea"/>
            <w:numPr>
              <w:ilvl w:val="0"/>
              <w:numId w:val="17"/>
            </w:numPr>
            <w:rPr>
              <w:rFonts w:ascii="Calibri" w:hAnsi="Calibri" w:cs="Calibri"/>
              <w:sz w:val="21"/>
              <w:szCs w:val="21"/>
            </w:rPr>
          </w:pPr>
          <w:r w:rsidRPr="00015A93">
            <w:rPr>
              <w:rFonts w:ascii="Calibri" w:hAnsi="Calibri" w:cs="Calibri"/>
              <w:sz w:val="21"/>
              <w:szCs w:val="21"/>
            </w:rPr>
            <w:t xml:space="preserve">Contractant factureert </w:t>
          </w:r>
          <w:r w:rsidR="00CC60FF">
            <w:rPr>
              <w:rFonts w:ascii="Calibri" w:hAnsi="Calibri" w:cs="Calibri"/>
              <w:sz w:val="21"/>
              <w:szCs w:val="21"/>
            </w:rPr>
            <w:t>na levering</w:t>
          </w:r>
          <w:r w:rsidRPr="00015A93">
            <w:rPr>
              <w:rFonts w:ascii="Calibri" w:hAnsi="Calibri" w:cs="Calibri"/>
              <w:sz w:val="21"/>
              <w:szCs w:val="21"/>
            </w:rPr>
            <w:t>, achteraf, aan de hand van een door Gemeente</w:t>
          </w:r>
          <w:r w:rsidR="00504736">
            <w:rPr>
              <w:rFonts w:ascii="Calibri" w:hAnsi="Calibri" w:cs="Calibri"/>
              <w:sz w:val="21"/>
              <w:szCs w:val="21"/>
            </w:rPr>
            <w:t xml:space="preserve"> (afhankelijk van de gemeente waaraan geleverd wordt)</w:t>
          </w:r>
          <w:r w:rsidRPr="00015A93">
            <w:rPr>
              <w:rFonts w:ascii="Calibri" w:hAnsi="Calibri" w:cs="Calibri"/>
              <w:sz w:val="21"/>
              <w:szCs w:val="21"/>
            </w:rPr>
            <w:t xml:space="preserve"> </w:t>
          </w:r>
          <w:r w:rsidR="009F7315" w:rsidRPr="00015A93">
            <w:rPr>
              <w:rFonts w:ascii="Calibri" w:hAnsi="Calibri" w:cs="Calibri"/>
              <w:sz w:val="21"/>
              <w:szCs w:val="21"/>
            </w:rPr>
            <w:t xml:space="preserve">schriftelijk </w:t>
          </w:r>
          <w:r w:rsidRPr="00015A93">
            <w:rPr>
              <w:rFonts w:ascii="Calibri" w:hAnsi="Calibri" w:cs="Calibri"/>
              <w:sz w:val="21"/>
              <w:szCs w:val="21"/>
            </w:rPr>
            <w:t xml:space="preserve">goedgekeurde onderbouwing. </w:t>
          </w:r>
        </w:p>
        <w:p w14:paraId="04B09487" w14:textId="0A899900" w:rsidR="008F2FF1" w:rsidRPr="00015A93" w:rsidRDefault="008F2FF1" w:rsidP="00C41ACD">
          <w:pPr>
            <w:pStyle w:val="Lijstalinea"/>
            <w:numPr>
              <w:ilvl w:val="0"/>
              <w:numId w:val="17"/>
            </w:numPr>
            <w:rPr>
              <w:rFonts w:ascii="Calibri" w:hAnsi="Calibri" w:cs="Calibri"/>
              <w:sz w:val="21"/>
              <w:szCs w:val="21"/>
            </w:rPr>
          </w:pPr>
          <w:r w:rsidRPr="00015A93">
            <w:rPr>
              <w:rFonts w:ascii="Calibri" w:hAnsi="Calibri" w:cs="Calibri"/>
              <w:sz w:val="21"/>
              <w:szCs w:val="21"/>
            </w:rPr>
            <w:t>Contractant factureert via e-facturatie.</w:t>
          </w:r>
        </w:p>
        <w:p w14:paraId="053EA928" w14:textId="77777777" w:rsidR="008F2FF1" w:rsidRPr="00015A93" w:rsidRDefault="008F2FF1" w:rsidP="00C41ACD">
          <w:pPr>
            <w:pStyle w:val="Lijstalinea"/>
            <w:numPr>
              <w:ilvl w:val="0"/>
              <w:numId w:val="17"/>
            </w:numPr>
            <w:rPr>
              <w:rFonts w:ascii="Calibri" w:hAnsi="Calibri" w:cs="Calibri"/>
              <w:sz w:val="21"/>
              <w:szCs w:val="21"/>
            </w:rPr>
          </w:pPr>
          <w:r w:rsidRPr="00015A93">
            <w:rPr>
              <w:rFonts w:ascii="Calibri" w:hAnsi="Calibri" w:cs="Calibri"/>
              <w:sz w:val="21"/>
              <w:szCs w:val="21"/>
            </w:rPr>
            <w:t xml:space="preserve">Naast de algemene gegevens, zoals vermeld in artikel 18 van de AIV, bevat een factuur:  </w:t>
          </w:r>
        </w:p>
        <w:p w14:paraId="4FEC1A27" w14:textId="77777777" w:rsidR="008F2FF1" w:rsidRPr="00015A93" w:rsidRDefault="008F2FF1" w:rsidP="00C41ACD">
          <w:pPr>
            <w:pStyle w:val="Lijstalinea"/>
            <w:numPr>
              <w:ilvl w:val="1"/>
              <w:numId w:val="17"/>
            </w:numPr>
            <w:rPr>
              <w:rFonts w:ascii="Calibri" w:hAnsi="Calibri" w:cs="Calibri"/>
              <w:sz w:val="21"/>
              <w:szCs w:val="21"/>
            </w:rPr>
          </w:pPr>
          <w:r w:rsidRPr="00015A93">
            <w:rPr>
              <w:rFonts w:ascii="Calibri" w:hAnsi="Calibri" w:cs="Calibri"/>
              <w:sz w:val="21"/>
              <w:szCs w:val="21"/>
            </w:rPr>
            <w:t xml:space="preserve">Alle verplichte elementen zoals genoemd in de EN 16931-1 (NLCIUS).  </w:t>
          </w:r>
        </w:p>
        <w:p w14:paraId="2FB433F8" w14:textId="5881E3AE" w:rsidR="008F2FF1" w:rsidRPr="00015A93" w:rsidRDefault="008F2FF1" w:rsidP="00C41ACD">
          <w:pPr>
            <w:pStyle w:val="Lijstalinea"/>
            <w:numPr>
              <w:ilvl w:val="1"/>
              <w:numId w:val="17"/>
            </w:numPr>
            <w:rPr>
              <w:rFonts w:ascii="Calibri" w:hAnsi="Calibri" w:cs="Calibri"/>
              <w:sz w:val="21"/>
              <w:szCs w:val="21"/>
            </w:rPr>
          </w:pPr>
          <w:r w:rsidRPr="00015A93">
            <w:rPr>
              <w:rFonts w:ascii="Calibri" w:hAnsi="Calibri" w:cs="Calibri"/>
              <w:sz w:val="21"/>
              <w:szCs w:val="21"/>
            </w:rPr>
            <w:t xml:space="preserve">Teamnaam: </w:t>
          </w:r>
          <w:r w:rsidR="00EE7FFE">
            <w:rPr>
              <w:rFonts w:ascii="Calibri" w:hAnsi="Calibri" w:cs="Calibri"/>
              <w:sz w:val="21"/>
              <w:szCs w:val="21"/>
            </w:rPr>
            <w:t>BOR-afval</w:t>
          </w:r>
        </w:p>
        <w:p w14:paraId="2F3A76DA" w14:textId="57707E44" w:rsidR="008F2FF1" w:rsidRPr="00015A93" w:rsidRDefault="00EE7FFE" w:rsidP="00C41ACD">
          <w:pPr>
            <w:pStyle w:val="Lijstalinea"/>
            <w:numPr>
              <w:ilvl w:val="1"/>
              <w:numId w:val="17"/>
            </w:numPr>
            <w:rPr>
              <w:rFonts w:ascii="Calibri" w:hAnsi="Calibri" w:cs="Calibri"/>
              <w:sz w:val="21"/>
              <w:szCs w:val="21"/>
            </w:rPr>
          </w:pPr>
          <w:r>
            <w:rPr>
              <w:rFonts w:ascii="Calibri" w:hAnsi="Calibri" w:cs="Calibri"/>
              <w:sz w:val="21"/>
              <w:szCs w:val="21"/>
            </w:rPr>
            <w:t>V</w:t>
          </w:r>
          <w:r w:rsidR="00606873">
            <w:rPr>
              <w:rFonts w:ascii="Calibri" w:hAnsi="Calibri" w:cs="Calibri"/>
              <w:sz w:val="21"/>
              <w:szCs w:val="21"/>
            </w:rPr>
            <w:t>erplichtingennummer</w:t>
          </w:r>
          <w:r w:rsidR="008F2FF1" w:rsidRPr="00015A93">
            <w:rPr>
              <w:rFonts w:ascii="Calibri" w:hAnsi="Calibri" w:cs="Calibri"/>
              <w:sz w:val="21"/>
              <w:szCs w:val="21"/>
            </w:rPr>
            <w:t xml:space="preserve">: </w:t>
          </w:r>
          <w:r>
            <w:rPr>
              <w:rFonts w:ascii="Calibri" w:hAnsi="Calibri" w:cs="Calibri"/>
              <w:sz w:val="21"/>
              <w:szCs w:val="21"/>
            </w:rPr>
            <w:t>nader in te vullen</w:t>
          </w:r>
        </w:p>
        <w:p w14:paraId="70EE6727" w14:textId="16A28CA6" w:rsidR="008F2FF1" w:rsidRPr="00015A93" w:rsidRDefault="008F2FF1" w:rsidP="00C41ACD">
          <w:pPr>
            <w:pStyle w:val="Lijstalinea"/>
            <w:numPr>
              <w:ilvl w:val="1"/>
              <w:numId w:val="17"/>
            </w:numPr>
            <w:rPr>
              <w:rFonts w:ascii="Calibri" w:hAnsi="Calibri" w:cs="Calibri"/>
              <w:sz w:val="21"/>
              <w:szCs w:val="21"/>
            </w:rPr>
          </w:pPr>
          <w:r w:rsidRPr="00015A93">
            <w:rPr>
              <w:rFonts w:ascii="Calibri" w:hAnsi="Calibri" w:cs="Calibri"/>
              <w:sz w:val="21"/>
              <w:szCs w:val="21"/>
            </w:rPr>
            <w:t xml:space="preserve">Omschrijving opdracht: </w:t>
          </w:r>
          <w:r w:rsidR="00472AE9">
            <w:rPr>
              <w:rFonts w:ascii="Calibri" w:hAnsi="Calibri" w:cs="Calibri"/>
              <w:sz w:val="21"/>
              <w:szCs w:val="21"/>
            </w:rPr>
            <w:t>leveren afzetcontainers</w:t>
          </w:r>
        </w:p>
        <w:p w14:paraId="41F5B400" w14:textId="5E27C9FC" w:rsidR="008F2FF1" w:rsidRPr="00472AE9" w:rsidRDefault="008F2FF1" w:rsidP="00472AE9">
          <w:pPr>
            <w:pStyle w:val="Lijstalinea"/>
            <w:numPr>
              <w:ilvl w:val="1"/>
              <w:numId w:val="17"/>
            </w:numPr>
            <w:rPr>
              <w:rFonts w:ascii="Calibri" w:hAnsi="Calibri" w:cs="Calibri"/>
              <w:sz w:val="21"/>
              <w:szCs w:val="21"/>
            </w:rPr>
          </w:pPr>
          <w:r w:rsidRPr="00015A93">
            <w:rPr>
              <w:rFonts w:ascii="Calibri" w:hAnsi="Calibri" w:cs="Calibri"/>
              <w:sz w:val="21"/>
              <w:szCs w:val="21"/>
            </w:rPr>
            <w:t xml:space="preserve">Contractnummer: </w:t>
          </w:r>
          <w:r w:rsidR="00472AE9">
            <w:rPr>
              <w:rFonts w:ascii="Calibri" w:hAnsi="Calibri" w:cs="Calibri"/>
              <w:sz w:val="21"/>
              <w:szCs w:val="21"/>
            </w:rPr>
            <w:t xml:space="preserve">Z26 </w:t>
          </w:r>
          <w:r w:rsidR="00D15A26">
            <w:rPr>
              <w:rFonts w:ascii="Calibri" w:hAnsi="Calibri" w:cs="Calibri"/>
              <w:sz w:val="21"/>
              <w:szCs w:val="21"/>
            </w:rPr>
            <w:t>262266</w:t>
          </w:r>
        </w:p>
        <w:p w14:paraId="0A074DCD" w14:textId="1CA22EFD" w:rsidR="008F2FF1" w:rsidRPr="00015A93" w:rsidRDefault="008F2FF1" w:rsidP="00C41ACD">
          <w:pPr>
            <w:pStyle w:val="Lijstalinea"/>
            <w:numPr>
              <w:ilvl w:val="0"/>
              <w:numId w:val="17"/>
            </w:numPr>
            <w:rPr>
              <w:rFonts w:ascii="Calibri" w:hAnsi="Calibri" w:cs="Calibri"/>
              <w:sz w:val="21"/>
              <w:szCs w:val="21"/>
            </w:rPr>
          </w:pPr>
          <w:r w:rsidRPr="00015A93">
            <w:rPr>
              <w:rFonts w:ascii="Calibri" w:hAnsi="Calibri" w:cs="Calibri"/>
              <w:sz w:val="21"/>
              <w:szCs w:val="21"/>
            </w:rPr>
            <w:t xml:space="preserve">Contractant gebruikt de volgende gegevens voor de e-facturatie:  </w:t>
          </w:r>
        </w:p>
        <w:p w14:paraId="5540773B" w14:textId="77777777" w:rsidR="008F2FF1" w:rsidRPr="00015A93" w:rsidRDefault="008F2FF1" w:rsidP="003708D8">
          <w:pPr>
            <w:pStyle w:val="Lijstalinea"/>
            <w:numPr>
              <w:ilvl w:val="1"/>
              <w:numId w:val="17"/>
            </w:numPr>
            <w:rPr>
              <w:rFonts w:ascii="Calibri" w:hAnsi="Calibri" w:cs="Calibri"/>
              <w:sz w:val="21"/>
              <w:szCs w:val="21"/>
            </w:rPr>
          </w:pPr>
          <w:r w:rsidRPr="00015A93">
            <w:rPr>
              <w:rFonts w:ascii="Calibri" w:hAnsi="Calibri" w:cs="Calibri"/>
              <w:sz w:val="21"/>
              <w:szCs w:val="21"/>
            </w:rPr>
            <w:t xml:space="preserve">Organisatie </w:t>
          </w:r>
          <w:proofErr w:type="gramStart"/>
          <w:r w:rsidRPr="00015A93">
            <w:rPr>
              <w:rFonts w:ascii="Calibri" w:hAnsi="Calibri" w:cs="Calibri"/>
              <w:sz w:val="21"/>
              <w:szCs w:val="21"/>
            </w:rPr>
            <w:t>identificatienummer(</w:t>
          </w:r>
          <w:proofErr w:type="gramEnd"/>
          <w:r w:rsidRPr="00015A93">
            <w:rPr>
              <w:rFonts w:ascii="Calibri" w:hAnsi="Calibri" w:cs="Calibri"/>
              <w:sz w:val="21"/>
              <w:szCs w:val="21"/>
            </w:rPr>
            <w:t xml:space="preserve">OIN): 00000001823495255000 </w:t>
          </w:r>
        </w:p>
        <w:p w14:paraId="252AF065" w14:textId="6E4B555F" w:rsidR="008F2FF1" w:rsidRPr="00015A93" w:rsidRDefault="008F2FF1" w:rsidP="003708D8">
          <w:pPr>
            <w:pStyle w:val="Lijstalinea"/>
            <w:numPr>
              <w:ilvl w:val="1"/>
              <w:numId w:val="17"/>
            </w:numPr>
            <w:rPr>
              <w:rFonts w:ascii="Calibri" w:hAnsi="Calibri" w:cs="Calibri"/>
              <w:sz w:val="21"/>
              <w:szCs w:val="21"/>
            </w:rPr>
          </w:pPr>
          <w:r w:rsidRPr="00015A93">
            <w:rPr>
              <w:rFonts w:ascii="Calibri" w:hAnsi="Calibri" w:cs="Calibri"/>
              <w:sz w:val="21"/>
              <w:szCs w:val="21"/>
            </w:rPr>
            <w:t>Bedrijfscode: ALG</w:t>
          </w:r>
        </w:p>
        <w:p w14:paraId="7B5523FC" w14:textId="57B1AD21" w:rsidR="008F2FF1" w:rsidRPr="00015A93" w:rsidRDefault="008F2FF1" w:rsidP="003708D8">
          <w:pPr>
            <w:pStyle w:val="Lijstalinea"/>
            <w:numPr>
              <w:ilvl w:val="1"/>
              <w:numId w:val="17"/>
            </w:numPr>
            <w:rPr>
              <w:rFonts w:ascii="Calibri" w:hAnsi="Calibri" w:cs="Calibri"/>
              <w:sz w:val="21"/>
              <w:szCs w:val="21"/>
            </w:rPr>
          </w:pPr>
          <w:proofErr w:type="spellStart"/>
          <w:r w:rsidRPr="00015A93">
            <w:rPr>
              <w:rFonts w:ascii="Calibri" w:hAnsi="Calibri" w:cs="Calibri"/>
              <w:sz w:val="21"/>
              <w:szCs w:val="21"/>
            </w:rPr>
            <w:t>Endpoint</w:t>
          </w:r>
          <w:proofErr w:type="spellEnd"/>
          <w:r w:rsidRPr="00015A93">
            <w:rPr>
              <w:rFonts w:ascii="Calibri" w:hAnsi="Calibri" w:cs="Calibri"/>
              <w:sz w:val="21"/>
              <w:szCs w:val="21"/>
            </w:rPr>
            <w:t xml:space="preserve"> voor </w:t>
          </w:r>
          <w:proofErr w:type="spellStart"/>
          <w:r w:rsidRPr="00D15A26">
            <w:rPr>
              <w:rFonts w:ascii="Calibri" w:hAnsi="Calibri" w:cs="Calibri"/>
              <w:sz w:val="21"/>
              <w:szCs w:val="21"/>
            </w:rPr>
            <w:t>peppol</w:t>
          </w:r>
          <w:proofErr w:type="spellEnd"/>
          <w:r w:rsidRPr="00D15A26">
            <w:rPr>
              <w:rFonts w:ascii="Calibri" w:hAnsi="Calibri" w:cs="Calibri"/>
              <w:sz w:val="21"/>
              <w:szCs w:val="21"/>
            </w:rPr>
            <w:t>: e-facturen</w:t>
          </w:r>
        </w:p>
        <w:p w14:paraId="0C527DD3" w14:textId="68EC2800" w:rsidR="008F2FF1" w:rsidRPr="00015A93" w:rsidRDefault="008F2FF1" w:rsidP="003708D8">
          <w:pPr>
            <w:pStyle w:val="Lijstalinea"/>
            <w:numPr>
              <w:ilvl w:val="1"/>
              <w:numId w:val="17"/>
            </w:numPr>
            <w:rPr>
              <w:rFonts w:ascii="Calibri" w:hAnsi="Calibri" w:cs="Calibri"/>
              <w:sz w:val="21"/>
              <w:szCs w:val="21"/>
            </w:rPr>
          </w:pPr>
          <w:proofErr w:type="spellStart"/>
          <w:r w:rsidRPr="00015A93">
            <w:rPr>
              <w:rFonts w:ascii="Calibri" w:hAnsi="Calibri" w:cs="Calibri"/>
              <w:sz w:val="21"/>
              <w:szCs w:val="21"/>
            </w:rPr>
            <w:t>PaymentMeansCode</w:t>
          </w:r>
          <w:proofErr w:type="spellEnd"/>
          <w:r w:rsidRPr="00015A93">
            <w:rPr>
              <w:rFonts w:ascii="Calibri" w:hAnsi="Calibri" w:cs="Calibri"/>
              <w:sz w:val="21"/>
              <w:szCs w:val="21"/>
            </w:rPr>
            <w:t>: codelijst UN/EDIFACT en NLCIUS:</w:t>
          </w:r>
        </w:p>
        <w:p w14:paraId="53B1C41E" w14:textId="77777777" w:rsidR="008F2FF1" w:rsidRPr="00015A93" w:rsidRDefault="008F2FF1" w:rsidP="003708D8">
          <w:pPr>
            <w:pStyle w:val="Lijstalinea"/>
            <w:numPr>
              <w:ilvl w:val="2"/>
              <w:numId w:val="17"/>
            </w:numPr>
            <w:rPr>
              <w:rFonts w:ascii="Calibri" w:hAnsi="Calibri" w:cs="Calibri"/>
              <w:sz w:val="21"/>
              <w:szCs w:val="21"/>
            </w:rPr>
          </w:pPr>
          <w:r w:rsidRPr="00015A93">
            <w:rPr>
              <w:rFonts w:ascii="Calibri" w:hAnsi="Calibri" w:cs="Calibri"/>
              <w:sz w:val="21"/>
              <w:szCs w:val="21"/>
            </w:rPr>
            <w:t xml:space="preserve">58 SEPA Bankoverschrijving   </w:t>
          </w:r>
        </w:p>
        <w:p w14:paraId="65BDA324" w14:textId="77777777" w:rsidR="008F2FF1" w:rsidRPr="00015A93" w:rsidRDefault="008F2FF1" w:rsidP="003708D8">
          <w:pPr>
            <w:pStyle w:val="Lijstalinea"/>
            <w:numPr>
              <w:ilvl w:val="2"/>
              <w:numId w:val="17"/>
            </w:numPr>
            <w:rPr>
              <w:rFonts w:ascii="Calibri" w:hAnsi="Calibri" w:cs="Calibri"/>
              <w:sz w:val="21"/>
              <w:szCs w:val="21"/>
            </w:rPr>
          </w:pPr>
          <w:r w:rsidRPr="00015A93">
            <w:rPr>
              <w:rFonts w:ascii="Calibri" w:hAnsi="Calibri" w:cs="Calibri"/>
              <w:sz w:val="21"/>
              <w:szCs w:val="21"/>
            </w:rPr>
            <w:t xml:space="preserve">59 SEPA Incasso </w:t>
          </w:r>
        </w:p>
        <w:p w14:paraId="643BA300" w14:textId="73E59D15" w:rsidR="00E30A20" w:rsidRPr="00015A93" w:rsidRDefault="00E30A20" w:rsidP="00E30A20">
          <w:pPr>
            <w:pStyle w:val="Lijstalinea"/>
            <w:numPr>
              <w:ilvl w:val="0"/>
              <w:numId w:val="17"/>
            </w:numPr>
            <w:rPr>
              <w:rFonts w:ascii="Calibri" w:hAnsi="Calibri" w:cs="Calibri"/>
              <w:sz w:val="21"/>
              <w:szCs w:val="21"/>
            </w:rPr>
          </w:pPr>
          <w:r w:rsidRPr="00015A93">
            <w:rPr>
              <w:rFonts w:ascii="Calibri" w:hAnsi="Calibri" w:cs="Calibri"/>
              <w:sz w:val="21"/>
              <w:szCs w:val="21"/>
            </w:rPr>
            <w:t xml:space="preserve">Indien Contractant nog niet met e-facturatie werkt, is het mogelijk om gedurende </w:t>
          </w:r>
          <w:r w:rsidR="008E0F19">
            <w:rPr>
              <w:rFonts w:ascii="Calibri" w:hAnsi="Calibri" w:cs="Calibri"/>
              <w:sz w:val="21"/>
              <w:szCs w:val="21"/>
            </w:rPr>
            <w:t xml:space="preserve">drie </w:t>
          </w:r>
          <w:r w:rsidRPr="00015A93">
            <w:rPr>
              <w:rFonts w:ascii="Calibri" w:hAnsi="Calibri" w:cs="Calibri"/>
              <w:sz w:val="21"/>
              <w:szCs w:val="21"/>
            </w:rPr>
            <w:t xml:space="preserve">maanden de facturen in te dienen via </w:t>
          </w:r>
          <w:r w:rsidR="00283DA4">
            <w:rPr>
              <w:rFonts w:ascii="Calibri" w:hAnsi="Calibri" w:cs="Calibri"/>
              <w:sz w:val="21"/>
              <w:szCs w:val="21"/>
            </w:rPr>
            <w:t>mailadres van betreffende gemeente</w:t>
          </w:r>
          <w:r w:rsidRPr="00015A93">
            <w:rPr>
              <w:rFonts w:ascii="Calibri" w:hAnsi="Calibri" w:cs="Calibri"/>
              <w:sz w:val="21"/>
              <w:szCs w:val="21"/>
            </w:rPr>
            <w:t>. Hierna factureert Contractant verplicht via e-facturatie</w:t>
          </w:r>
        </w:p>
        <w:p w14:paraId="3771D354" w14:textId="79931F09" w:rsidR="00E30A20" w:rsidRPr="00015A93" w:rsidRDefault="008F2FF1" w:rsidP="008F2FF1">
          <w:pPr>
            <w:pStyle w:val="Lijstalinea"/>
            <w:numPr>
              <w:ilvl w:val="0"/>
              <w:numId w:val="17"/>
            </w:numPr>
            <w:rPr>
              <w:rFonts w:ascii="Calibri" w:hAnsi="Calibri" w:cs="Calibri"/>
              <w:sz w:val="21"/>
              <w:szCs w:val="21"/>
            </w:rPr>
          </w:pPr>
          <w:r w:rsidRPr="00015A93">
            <w:rPr>
              <w:rFonts w:ascii="Calibri" w:hAnsi="Calibri" w:cs="Calibri"/>
              <w:sz w:val="21"/>
              <w:szCs w:val="21"/>
            </w:rPr>
            <w:t>Gemeente heeft, in aanvulling op artikel</w:t>
          </w:r>
          <w:r w:rsidR="00C32C1A" w:rsidRPr="00015A93">
            <w:rPr>
              <w:rFonts w:ascii="Calibri" w:hAnsi="Calibri" w:cs="Calibri"/>
              <w:sz w:val="21"/>
              <w:szCs w:val="21"/>
            </w:rPr>
            <w:t>en</w:t>
          </w:r>
          <w:r w:rsidRPr="00015A93">
            <w:rPr>
              <w:rFonts w:ascii="Calibri" w:hAnsi="Calibri" w:cs="Calibri"/>
              <w:sz w:val="21"/>
              <w:szCs w:val="21"/>
            </w:rPr>
            <w:t xml:space="preserve"> </w:t>
          </w:r>
          <w:r w:rsidR="00ED443E">
            <w:rPr>
              <w:rFonts w:ascii="Calibri" w:hAnsi="Calibri" w:cs="Calibri"/>
              <w:sz w:val="21"/>
              <w:szCs w:val="21"/>
            </w:rPr>
            <w:t>17</w:t>
          </w:r>
          <w:r w:rsidRPr="00015A93">
            <w:rPr>
              <w:rFonts w:ascii="Calibri" w:hAnsi="Calibri" w:cs="Calibri"/>
              <w:sz w:val="21"/>
              <w:szCs w:val="21"/>
            </w:rPr>
            <w:t xml:space="preserve">.1, </w:t>
          </w:r>
          <w:r w:rsidR="004D12BD">
            <w:rPr>
              <w:rFonts w:ascii="Calibri" w:hAnsi="Calibri" w:cs="Calibri"/>
              <w:sz w:val="21"/>
              <w:szCs w:val="21"/>
            </w:rPr>
            <w:t>19</w:t>
          </w:r>
          <w:r w:rsidRPr="00015A93">
            <w:rPr>
              <w:rFonts w:ascii="Calibri" w:hAnsi="Calibri" w:cs="Calibri"/>
              <w:sz w:val="21"/>
              <w:szCs w:val="21"/>
            </w:rPr>
            <w:t xml:space="preserve"> en </w:t>
          </w:r>
          <w:r w:rsidR="00A90072">
            <w:rPr>
              <w:rFonts w:ascii="Calibri" w:hAnsi="Calibri" w:cs="Calibri"/>
              <w:sz w:val="21"/>
              <w:szCs w:val="21"/>
            </w:rPr>
            <w:t>20</w:t>
          </w:r>
          <w:r w:rsidRPr="00015A93">
            <w:rPr>
              <w:rFonts w:ascii="Calibri" w:hAnsi="Calibri" w:cs="Calibri"/>
              <w:sz w:val="21"/>
              <w:szCs w:val="21"/>
            </w:rPr>
            <w:t>.</w:t>
          </w:r>
          <w:r w:rsidR="00C4688E">
            <w:rPr>
              <w:rFonts w:ascii="Calibri" w:hAnsi="Calibri" w:cs="Calibri"/>
              <w:sz w:val="21"/>
              <w:szCs w:val="21"/>
            </w:rPr>
            <w:t>4</w:t>
          </w:r>
          <w:r w:rsidRPr="00015A93">
            <w:rPr>
              <w:rFonts w:ascii="Calibri" w:hAnsi="Calibri" w:cs="Calibri"/>
              <w:sz w:val="21"/>
              <w:szCs w:val="21"/>
            </w:rPr>
            <w:t xml:space="preserve">, van de AIV, het recht het bedrag van de factuur te verminderen met bedragen die Contractant verschuldigd is aan Gemeente, ongeacht of de vordering tot betaling daarvan op een derde is overgegaan. </w:t>
          </w:r>
        </w:p>
        <w:p w14:paraId="1EBD4FEC" w14:textId="59DA2578" w:rsidR="008F2FF1" w:rsidRDefault="00E30A20" w:rsidP="008F2FF1">
          <w:pPr>
            <w:pStyle w:val="Lijstalinea"/>
            <w:numPr>
              <w:ilvl w:val="0"/>
              <w:numId w:val="17"/>
            </w:numPr>
            <w:rPr>
              <w:rFonts w:ascii="Calibri" w:hAnsi="Calibri" w:cs="Calibri"/>
              <w:sz w:val="21"/>
              <w:szCs w:val="21"/>
            </w:rPr>
          </w:pPr>
          <w:r w:rsidRPr="00015A93">
            <w:rPr>
              <w:rFonts w:ascii="Calibri" w:hAnsi="Calibri" w:cs="Calibri"/>
              <w:sz w:val="21"/>
              <w:szCs w:val="21"/>
            </w:rPr>
            <w:t>Betaling door Gemeente houdt niet in dat Gemeente afstand doet van haar recht of van vorderingen in en ontslaat Contractant op geen enkele wijze van enige garantie en/of aansprakelijkheid.</w:t>
          </w:r>
        </w:p>
        <w:p w14:paraId="0D92B6DB" w14:textId="0F9BE578" w:rsidR="00392A97" w:rsidRPr="00392A97" w:rsidRDefault="00392A97" w:rsidP="00392A97">
          <w:pPr>
            <w:pStyle w:val="Lijstalinea"/>
            <w:numPr>
              <w:ilvl w:val="0"/>
              <w:numId w:val="17"/>
            </w:numPr>
            <w:rPr>
              <w:rFonts w:ascii="Calibri" w:hAnsi="Calibri" w:cs="Calibri"/>
              <w:sz w:val="21"/>
              <w:szCs w:val="21"/>
            </w:rPr>
          </w:pPr>
          <w:r w:rsidRPr="00392A97">
            <w:rPr>
              <w:rFonts w:ascii="Calibri" w:hAnsi="Calibri" w:cs="Calibri"/>
              <w:sz w:val="21"/>
              <w:szCs w:val="21"/>
            </w:rPr>
            <w:lastRenderedPageBreak/>
            <w:t>Bij inname van oude containers wordt de inruilprijs bij facturatie meteen met de prijs voor nieuwe containers verrekend.</w:t>
          </w:r>
        </w:p>
        <w:p w14:paraId="507DB278" w14:textId="175F4713" w:rsidR="00392A97" w:rsidRPr="00392A97" w:rsidRDefault="00392A97" w:rsidP="00392A97">
          <w:pPr>
            <w:pStyle w:val="Lijstalinea"/>
            <w:numPr>
              <w:ilvl w:val="0"/>
              <w:numId w:val="17"/>
            </w:numPr>
            <w:rPr>
              <w:rFonts w:ascii="Calibri" w:hAnsi="Calibri" w:cs="Calibri"/>
              <w:sz w:val="21"/>
              <w:szCs w:val="21"/>
            </w:rPr>
          </w:pPr>
          <w:r w:rsidRPr="00392A97">
            <w:rPr>
              <w:rFonts w:ascii="Calibri" w:hAnsi="Calibri" w:cs="Calibri"/>
              <w:sz w:val="21"/>
              <w:szCs w:val="21"/>
            </w:rPr>
            <w:t xml:space="preserve">De kosten van alle eisen zijn inbegrepen in de aangeboden prijs. Voor meer- of minderwerk is schriftelijke/ per e-mail toestemming van de </w:t>
          </w:r>
          <w:proofErr w:type="spellStart"/>
          <w:r w:rsidR="00FC2138">
            <w:rPr>
              <w:rFonts w:ascii="Calibri" w:hAnsi="Calibri" w:cs="Calibri"/>
              <w:sz w:val="21"/>
              <w:szCs w:val="21"/>
            </w:rPr>
            <w:t>uitvoerings</w:t>
          </w:r>
          <w:proofErr w:type="spellEnd"/>
          <w:r w:rsidR="00FC2138">
            <w:rPr>
              <w:rFonts w:ascii="Calibri" w:hAnsi="Calibri" w:cs="Calibri"/>
              <w:sz w:val="21"/>
              <w:szCs w:val="21"/>
            </w:rPr>
            <w:t xml:space="preserve"> coördinator</w:t>
          </w:r>
          <w:r w:rsidRPr="00392A97">
            <w:rPr>
              <w:rFonts w:ascii="Calibri" w:hAnsi="Calibri" w:cs="Calibri"/>
              <w:sz w:val="21"/>
              <w:szCs w:val="21"/>
            </w:rPr>
            <w:t xml:space="preserve">. </w:t>
          </w:r>
        </w:p>
        <w:p w14:paraId="0134874E" w14:textId="77777777" w:rsidR="00392A97" w:rsidRPr="00392A97" w:rsidRDefault="00392A97" w:rsidP="00392A97">
          <w:pPr>
            <w:pStyle w:val="Lijstalinea"/>
            <w:numPr>
              <w:ilvl w:val="0"/>
              <w:numId w:val="17"/>
            </w:numPr>
            <w:rPr>
              <w:rFonts w:ascii="Calibri" w:hAnsi="Calibri" w:cs="Calibri"/>
              <w:sz w:val="21"/>
              <w:szCs w:val="21"/>
            </w:rPr>
          </w:pPr>
          <w:r w:rsidRPr="00392A97">
            <w:rPr>
              <w:rFonts w:ascii="Calibri" w:hAnsi="Calibri" w:cs="Calibri"/>
              <w:sz w:val="21"/>
              <w:szCs w:val="21"/>
            </w:rPr>
            <w:t xml:space="preserve">De facturen voor de levering van containers worden per gemeente opgemaakt en verstuurd. </w:t>
          </w:r>
        </w:p>
        <w:p w14:paraId="405E2147" w14:textId="7043EBE5" w:rsidR="00E30A20" w:rsidRPr="00D91549" w:rsidRDefault="00392A97" w:rsidP="000C6E26">
          <w:pPr>
            <w:pStyle w:val="Lijstalinea"/>
            <w:numPr>
              <w:ilvl w:val="0"/>
              <w:numId w:val="17"/>
            </w:numPr>
            <w:rPr>
              <w:rFonts w:ascii="Calibri" w:hAnsi="Calibri" w:cs="Calibri"/>
              <w:sz w:val="21"/>
              <w:szCs w:val="21"/>
            </w:rPr>
          </w:pPr>
          <w:r w:rsidRPr="00D91549">
            <w:rPr>
              <w:rFonts w:ascii="Calibri" w:hAnsi="Calibri" w:cs="Calibri"/>
              <w:sz w:val="21"/>
              <w:szCs w:val="21"/>
            </w:rPr>
            <w:t xml:space="preserve">De facturen voor het op afroep uitvoeren van correctief onderhoud worden per gebeurtenis aan de gemeente gestuurd. </w:t>
          </w:r>
        </w:p>
        <w:p w14:paraId="5FAFCB54" w14:textId="77777777" w:rsidR="008F2FF1" w:rsidRPr="00015A93" w:rsidRDefault="008F2FF1" w:rsidP="00B24C60">
          <w:pPr>
            <w:pStyle w:val="Kop3"/>
            <w:numPr>
              <w:ilvl w:val="0"/>
              <w:numId w:val="1"/>
            </w:numPr>
            <w:rPr>
              <w:rFonts w:ascii="Calibri" w:hAnsi="Calibri" w:cs="Calibri"/>
            </w:rPr>
          </w:pPr>
          <w:bookmarkStart w:id="19" w:name="_Toc223524199"/>
          <w:r w:rsidRPr="00015A93">
            <w:rPr>
              <w:rFonts w:ascii="Calibri" w:hAnsi="Calibri" w:cs="Calibri"/>
            </w:rPr>
            <w:t>Garantie</w:t>
          </w:r>
          <w:bookmarkEnd w:id="19"/>
          <w:r w:rsidRPr="00015A93">
            <w:rPr>
              <w:rFonts w:ascii="Calibri" w:hAnsi="Calibri" w:cs="Calibri"/>
            </w:rPr>
            <w:t xml:space="preserve">  </w:t>
          </w:r>
        </w:p>
        <w:p w14:paraId="48006313" w14:textId="77777777" w:rsidR="00F60105" w:rsidRPr="00015A93" w:rsidRDefault="00F60105" w:rsidP="00373840">
          <w:pPr>
            <w:pStyle w:val="Lijstalinea"/>
            <w:numPr>
              <w:ilvl w:val="0"/>
              <w:numId w:val="18"/>
            </w:numPr>
            <w:rPr>
              <w:rFonts w:ascii="Calibri" w:hAnsi="Calibri" w:cs="Calibri"/>
              <w:sz w:val="21"/>
              <w:szCs w:val="21"/>
            </w:rPr>
          </w:pPr>
          <w:r w:rsidRPr="00015A93">
            <w:rPr>
              <w:rFonts w:ascii="Calibri" w:hAnsi="Calibri" w:cs="Calibri"/>
              <w:sz w:val="21"/>
              <w:szCs w:val="21"/>
            </w:rPr>
            <w:t>Garanties die Contractant van derden ontvangt, gaan over naar de Gemeente. Contractant stelt deze direct na ontvangst ter beschikking aan de Gemeente.</w:t>
          </w:r>
        </w:p>
        <w:p w14:paraId="6188588E" w14:textId="4D0E6DFA" w:rsidR="008F2FF1" w:rsidRDefault="008F2FF1" w:rsidP="00373840">
          <w:pPr>
            <w:pStyle w:val="Lijstalinea"/>
            <w:numPr>
              <w:ilvl w:val="0"/>
              <w:numId w:val="18"/>
            </w:numPr>
            <w:rPr>
              <w:rFonts w:ascii="Calibri" w:hAnsi="Calibri" w:cs="Calibri"/>
              <w:sz w:val="21"/>
              <w:szCs w:val="21"/>
            </w:rPr>
          </w:pPr>
          <w:r w:rsidRPr="00015A93">
            <w:rPr>
              <w:rFonts w:ascii="Calibri" w:hAnsi="Calibri" w:cs="Calibri"/>
              <w:sz w:val="21"/>
              <w:szCs w:val="21"/>
            </w:rPr>
            <w:t xml:space="preserve">Gemeente brengt Contractant zo spoedig mogelijk schriftelijk op de hoogte van een geconstateerd gebrek die valt binnen de garantietermijn. </w:t>
          </w:r>
        </w:p>
        <w:p w14:paraId="4FE33D63" w14:textId="77777777" w:rsidR="00CC60FF" w:rsidRPr="00CC60FF" w:rsidRDefault="00CC60FF" w:rsidP="00CC60FF">
          <w:pPr>
            <w:pStyle w:val="Lijstalinea"/>
            <w:numPr>
              <w:ilvl w:val="0"/>
              <w:numId w:val="18"/>
            </w:numPr>
            <w:rPr>
              <w:rFonts w:ascii="Calibri" w:hAnsi="Calibri" w:cs="Calibri"/>
              <w:sz w:val="21"/>
              <w:szCs w:val="21"/>
            </w:rPr>
          </w:pPr>
          <w:r w:rsidRPr="00CC60FF">
            <w:rPr>
              <w:rFonts w:ascii="Calibri" w:hAnsi="Calibri" w:cs="Calibri"/>
              <w:sz w:val="21"/>
              <w:szCs w:val="21"/>
            </w:rPr>
            <w:t xml:space="preserve">De Contractant overlegt op het eerst mogelijk moment de garantiecertificaten aan Gemeente. </w:t>
          </w:r>
        </w:p>
        <w:p w14:paraId="46BA25DD" w14:textId="09FF4E7A" w:rsidR="008F2FF1" w:rsidRPr="00CC60FF" w:rsidRDefault="00CC60FF" w:rsidP="00C9522A">
          <w:pPr>
            <w:pStyle w:val="Lijstalinea"/>
            <w:numPr>
              <w:ilvl w:val="0"/>
              <w:numId w:val="18"/>
            </w:numPr>
            <w:rPr>
              <w:rFonts w:ascii="Calibri" w:hAnsi="Calibri" w:cs="Calibri"/>
              <w:sz w:val="21"/>
              <w:szCs w:val="21"/>
            </w:rPr>
          </w:pPr>
          <w:r w:rsidRPr="00CC60FF">
            <w:rPr>
              <w:rFonts w:ascii="Calibri" w:hAnsi="Calibri" w:cs="Calibri"/>
              <w:sz w:val="21"/>
              <w:szCs w:val="21"/>
            </w:rPr>
            <w:t xml:space="preserve">De Contractant overlegt voor de laatste betaaltermijn de garantiecertificaten aan Gemeente. </w:t>
          </w:r>
          <w:r w:rsidR="008F2FF1" w:rsidRPr="00CC60FF">
            <w:rPr>
              <w:rFonts w:ascii="Calibri" w:hAnsi="Calibri" w:cs="Calibri"/>
              <w:sz w:val="21"/>
              <w:szCs w:val="21"/>
            </w:rPr>
            <w:t xml:space="preserve"> </w:t>
          </w:r>
        </w:p>
        <w:p w14:paraId="3F2D937D" w14:textId="77777777" w:rsidR="008F2FF1" w:rsidRPr="00015A93" w:rsidRDefault="008F2FF1" w:rsidP="00B24C60">
          <w:pPr>
            <w:pStyle w:val="Kop3"/>
            <w:numPr>
              <w:ilvl w:val="0"/>
              <w:numId w:val="1"/>
            </w:numPr>
            <w:rPr>
              <w:rFonts w:ascii="Calibri" w:hAnsi="Calibri" w:cs="Calibri"/>
            </w:rPr>
          </w:pPr>
          <w:bookmarkStart w:id="20" w:name="_Toc223524200"/>
          <w:r w:rsidRPr="00015A93">
            <w:rPr>
              <w:rFonts w:ascii="Calibri" w:hAnsi="Calibri" w:cs="Calibri"/>
            </w:rPr>
            <w:t>Verzekeringen en zekerheidstelling</w:t>
          </w:r>
          <w:bookmarkEnd w:id="20"/>
          <w:r w:rsidRPr="00015A93">
            <w:rPr>
              <w:rFonts w:ascii="Calibri" w:hAnsi="Calibri" w:cs="Calibri"/>
            </w:rPr>
            <w:t xml:space="preserve"> </w:t>
          </w:r>
        </w:p>
        <w:p w14:paraId="122A0CB7" w14:textId="1D2C8CC6" w:rsidR="008F2FF1" w:rsidRPr="00CC60FF" w:rsidRDefault="008F2FF1" w:rsidP="00A854FE">
          <w:pPr>
            <w:pStyle w:val="Lijstalinea"/>
            <w:numPr>
              <w:ilvl w:val="0"/>
              <w:numId w:val="20"/>
            </w:numPr>
            <w:rPr>
              <w:rFonts w:ascii="Calibri" w:hAnsi="Calibri" w:cs="Calibri"/>
              <w:sz w:val="21"/>
              <w:szCs w:val="21"/>
            </w:rPr>
          </w:pPr>
          <w:r w:rsidRPr="00CC60FF">
            <w:rPr>
              <w:rFonts w:ascii="Calibri" w:hAnsi="Calibri" w:cs="Calibri"/>
              <w:sz w:val="21"/>
              <w:szCs w:val="21"/>
            </w:rPr>
            <w:t>Contractant overlegt de polis en polisvoorwaarden van de verzekeringen genoemd in d</w:t>
          </w:r>
          <w:r w:rsidR="00B36478" w:rsidRPr="00CC60FF">
            <w:rPr>
              <w:rFonts w:ascii="Calibri" w:hAnsi="Calibri" w:cs="Calibri"/>
              <w:sz w:val="21"/>
              <w:szCs w:val="21"/>
            </w:rPr>
            <w:t>e AIV</w:t>
          </w:r>
          <w:r w:rsidRPr="00CC60FF">
            <w:rPr>
              <w:rFonts w:ascii="Calibri" w:hAnsi="Calibri" w:cs="Calibri"/>
              <w:sz w:val="21"/>
              <w:szCs w:val="21"/>
            </w:rPr>
            <w:t xml:space="preserve"> binnen </w:t>
          </w:r>
          <w:r w:rsidR="008401D8" w:rsidRPr="00CC60FF">
            <w:rPr>
              <w:rFonts w:ascii="Calibri" w:hAnsi="Calibri" w:cs="Calibri"/>
              <w:sz w:val="21"/>
              <w:szCs w:val="21"/>
            </w:rPr>
            <w:t>twee</w:t>
          </w:r>
          <w:r w:rsidRPr="00CC60FF">
            <w:rPr>
              <w:rFonts w:ascii="Calibri" w:hAnsi="Calibri" w:cs="Calibri"/>
              <w:sz w:val="21"/>
              <w:szCs w:val="21"/>
            </w:rPr>
            <w:t xml:space="preserve"> werkdagen na een eerste verzoek van Gemeente.  </w:t>
          </w:r>
        </w:p>
        <w:p w14:paraId="318E5D09" w14:textId="383B12FF" w:rsidR="008F2FF1" w:rsidRPr="00015A93" w:rsidRDefault="008F2FF1" w:rsidP="00B36478">
          <w:pPr>
            <w:pStyle w:val="Kop2"/>
            <w:rPr>
              <w:rFonts w:ascii="Calibri" w:hAnsi="Calibri" w:cs="Calibri"/>
              <w:sz w:val="21"/>
              <w:szCs w:val="21"/>
            </w:rPr>
          </w:pPr>
          <w:bookmarkStart w:id="21" w:name="_Toc223524201"/>
          <w:r w:rsidRPr="00015A93">
            <w:rPr>
              <w:rFonts w:ascii="Calibri" w:hAnsi="Calibri" w:cs="Calibri"/>
            </w:rPr>
            <w:t>Juridische aspecten</w:t>
          </w:r>
          <w:bookmarkEnd w:id="21"/>
          <w:r w:rsidRPr="00015A93">
            <w:rPr>
              <w:rFonts w:ascii="Calibri" w:hAnsi="Calibri" w:cs="Calibri"/>
            </w:rPr>
            <w:t xml:space="preserve"> </w:t>
          </w:r>
          <w:r w:rsidRPr="00015A93">
            <w:rPr>
              <w:rFonts w:ascii="Calibri" w:hAnsi="Calibri" w:cs="Calibri"/>
              <w:sz w:val="21"/>
              <w:szCs w:val="21"/>
            </w:rPr>
            <w:t xml:space="preserve"> </w:t>
          </w:r>
        </w:p>
        <w:p w14:paraId="3D93F6B7" w14:textId="77777777" w:rsidR="008F2FF1" w:rsidRPr="00015A93" w:rsidRDefault="008F2FF1" w:rsidP="00804C75">
          <w:pPr>
            <w:pStyle w:val="Kop3"/>
            <w:numPr>
              <w:ilvl w:val="0"/>
              <w:numId w:val="1"/>
            </w:numPr>
            <w:rPr>
              <w:rFonts w:ascii="Calibri" w:hAnsi="Calibri" w:cs="Calibri"/>
            </w:rPr>
          </w:pPr>
          <w:bookmarkStart w:id="22" w:name="_Toc223524202"/>
          <w:r w:rsidRPr="00015A93">
            <w:rPr>
              <w:rFonts w:ascii="Calibri" w:hAnsi="Calibri" w:cs="Calibri"/>
            </w:rPr>
            <w:t>Boetebeding en bonus</w:t>
          </w:r>
          <w:bookmarkEnd w:id="22"/>
          <w:r w:rsidRPr="00015A93">
            <w:rPr>
              <w:rFonts w:ascii="Calibri" w:hAnsi="Calibri" w:cs="Calibri"/>
            </w:rPr>
            <w:t xml:space="preserve"> </w:t>
          </w:r>
        </w:p>
        <w:p w14:paraId="44DAB2DC" w14:textId="31471BCF" w:rsidR="008F2FF1" w:rsidRPr="00CC60FF" w:rsidRDefault="008F2FF1" w:rsidP="008E62E9">
          <w:pPr>
            <w:pStyle w:val="Lijstalinea"/>
            <w:numPr>
              <w:ilvl w:val="0"/>
              <w:numId w:val="21"/>
            </w:numPr>
            <w:rPr>
              <w:rFonts w:ascii="Calibri" w:hAnsi="Calibri" w:cs="Calibri"/>
              <w:sz w:val="21"/>
              <w:szCs w:val="21"/>
            </w:rPr>
          </w:pPr>
          <w:r w:rsidRPr="00CC60FF">
            <w:rPr>
              <w:rFonts w:ascii="Calibri" w:hAnsi="Calibri" w:cs="Calibri"/>
              <w:sz w:val="21"/>
              <w:szCs w:val="21"/>
            </w:rPr>
            <w:t>Als de Gemeente op grond van de Wet Ketenaansprakelijkheid aansprakelijk wordt gesteld, is Contractant, vanwege het niet of niet volledig of niet deugdelijk afdragen van de benodigde belastingen en sociale lasten, aan Gemeente terstond zonder dat aanmaning, ingebrekestelling of rechterlijke tussenkomst vereist is, een onmiddellijk opeisbare boete van</w:t>
          </w:r>
          <w:r w:rsidR="009A7075" w:rsidRPr="00CC60FF">
            <w:rPr>
              <w:rFonts w:ascii="Calibri" w:hAnsi="Calibri" w:cs="Calibri"/>
              <w:sz w:val="21"/>
              <w:szCs w:val="21"/>
            </w:rPr>
            <w:t xml:space="preserve"> </w:t>
          </w:r>
          <w:r w:rsidRPr="00CC60FF">
            <w:rPr>
              <w:rFonts w:ascii="Calibri" w:hAnsi="Calibri" w:cs="Calibri"/>
              <w:sz w:val="21"/>
              <w:szCs w:val="21"/>
            </w:rPr>
            <w:t xml:space="preserve">€ </w:t>
          </w:r>
          <w:proofErr w:type="gramStart"/>
          <w:r w:rsidRPr="00CC60FF">
            <w:rPr>
              <w:rFonts w:ascii="Calibri" w:hAnsi="Calibri" w:cs="Calibri"/>
              <w:sz w:val="21"/>
              <w:szCs w:val="21"/>
            </w:rPr>
            <w:t>5.000,-</w:t>
          </w:r>
          <w:proofErr w:type="gramEnd"/>
          <w:r w:rsidRPr="00CC60FF">
            <w:rPr>
              <w:rFonts w:ascii="Calibri" w:hAnsi="Calibri" w:cs="Calibri"/>
              <w:sz w:val="21"/>
              <w:szCs w:val="21"/>
            </w:rPr>
            <w:t xml:space="preserve"> per geval/medewerker verschuldigd. Dit onverminderd het recht van de Gemeente tot het vorderen van volledige schadevergoeding, alsmede </w:t>
          </w:r>
          <w:proofErr w:type="gramStart"/>
          <w:r w:rsidRPr="00CC60FF">
            <w:rPr>
              <w:rFonts w:ascii="Calibri" w:hAnsi="Calibri" w:cs="Calibri"/>
              <w:sz w:val="21"/>
              <w:szCs w:val="21"/>
            </w:rPr>
            <w:t>het recht nakoming</w:t>
          </w:r>
          <w:proofErr w:type="gramEnd"/>
          <w:r w:rsidRPr="00CC60FF">
            <w:rPr>
              <w:rFonts w:ascii="Calibri" w:hAnsi="Calibri" w:cs="Calibri"/>
              <w:sz w:val="21"/>
              <w:szCs w:val="21"/>
            </w:rPr>
            <w:t xml:space="preserve"> te vorderen en alle overige rechten die de wet de Gemeente toekent.  </w:t>
          </w:r>
        </w:p>
        <w:p w14:paraId="150C838E" w14:textId="77777777" w:rsidR="008F2FF1" w:rsidRPr="00015A93" w:rsidRDefault="008F2FF1" w:rsidP="00804C75">
          <w:pPr>
            <w:pStyle w:val="Kop3"/>
            <w:numPr>
              <w:ilvl w:val="0"/>
              <w:numId w:val="1"/>
            </w:numPr>
            <w:rPr>
              <w:rFonts w:ascii="Calibri" w:hAnsi="Calibri" w:cs="Calibri"/>
            </w:rPr>
          </w:pPr>
          <w:bookmarkStart w:id="23" w:name="_Toc223524203"/>
          <w:r w:rsidRPr="00015A93">
            <w:rPr>
              <w:rFonts w:ascii="Calibri" w:hAnsi="Calibri" w:cs="Calibri"/>
            </w:rPr>
            <w:t>Nietige bepalingen</w:t>
          </w:r>
          <w:bookmarkEnd w:id="23"/>
          <w:r w:rsidRPr="00015A93">
            <w:rPr>
              <w:rFonts w:ascii="Calibri" w:hAnsi="Calibri" w:cs="Calibri"/>
            </w:rPr>
            <w:t xml:space="preserve"> </w:t>
          </w:r>
        </w:p>
        <w:p w14:paraId="0618B49D" w14:textId="26D00C63" w:rsidR="008F2FF1" w:rsidRPr="00CC60FF" w:rsidRDefault="008F2FF1" w:rsidP="00203983">
          <w:pPr>
            <w:pStyle w:val="Lijstalinea"/>
            <w:numPr>
              <w:ilvl w:val="0"/>
              <w:numId w:val="22"/>
            </w:numPr>
            <w:rPr>
              <w:rFonts w:ascii="Calibri" w:hAnsi="Calibri" w:cs="Calibri"/>
              <w:sz w:val="21"/>
              <w:szCs w:val="21"/>
            </w:rPr>
          </w:pPr>
          <w:r w:rsidRPr="00CC60FF">
            <w:rPr>
              <w:rFonts w:ascii="Calibri" w:hAnsi="Calibri" w:cs="Calibri"/>
              <w:sz w:val="21"/>
              <w:szCs w:val="21"/>
            </w:rPr>
            <w:t xml:space="preserve">Indien enige bepaling van de Overeenkomst of AIV nietig is of vernietigd wordt, zullen de overige bepalingen van de Overeenkomst of AIV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  </w:t>
          </w:r>
        </w:p>
        <w:p w14:paraId="7CD5937E" w14:textId="77777777" w:rsidR="008F2FF1" w:rsidRPr="00015A93" w:rsidRDefault="008F2FF1" w:rsidP="00804C75">
          <w:pPr>
            <w:pStyle w:val="Kop3"/>
            <w:numPr>
              <w:ilvl w:val="0"/>
              <w:numId w:val="1"/>
            </w:numPr>
            <w:rPr>
              <w:rFonts w:ascii="Calibri" w:hAnsi="Calibri" w:cs="Calibri"/>
            </w:rPr>
          </w:pPr>
          <w:bookmarkStart w:id="24" w:name="_Toc223524204"/>
          <w:r w:rsidRPr="00015A93">
            <w:rPr>
              <w:rFonts w:ascii="Calibri" w:hAnsi="Calibri" w:cs="Calibri"/>
            </w:rPr>
            <w:t>Toepasselijk recht, geschillen en rechtbank</w:t>
          </w:r>
          <w:bookmarkEnd w:id="24"/>
          <w:r w:rsidRPr="00015A93">
            <w:rPr>
              <w:rFonts w:ascii="Calibri" w:hAnsi="Calibri" w:cs="Calibri"/>
            </w:rPr>
            <w:t xml:space="preserve"> </w:t>
          </w:r>
        </w:p>
        <w:p w14:paraId="28884C46" w14:textId="77777777" w:rsidR="008F2FF1" w:rsidRPr="00015A93" w:rsidRDefault="008F2FF1" w:rsidP="007B368D">
          <w:pPr>
            <w:pStyle w:val="Lijstalinea"/>
            <w:numPr>
              <w:ilvl w:val="0"/>
              <w:numId w:val="23"/>
            </w:numPr>
            <w:rPr>
              <w:rFonts w:ascii="Calibri" w:hAnsi="Calibri" w:cs="Calibri"/>
              <w:sz w:val="21"/>
              <w:szCs w:val="21"/>
            </w:rPr>
          </w:pPr>
          <w:r w:rsidRPr="00015A93">
            <w:rPr>
              <w:rFonts w:ascii="Calibri" w:hAnsi="Calibri" w:cs="Calibri"/>
              <w:sz w:val="21"/>
              <w:szCs w:val="21"/>
            </w:rPr>
            <w:t xml:space="preserve">Verschillen van mening tussen Partijen worden zoveel mogelijk langs minnelijke weg opgelost, waarbij kosten voor </w:t>
          </w:r>
          <w:proofErr w:type="spellStart"/>
          <w:r w:rsidRPr="00015A93">
            <w:rPr>
              <w:rFonts w:ascii="Calibri" w:hAnsi="Calibri" w:cs="Calibri"/>
              <w:sz w:val="21"/>
              <w:szCs w:val="21"/>
            </w:rPr>
            <w:t>mediation</w:t>
          </w:r>
          <w:proofErr w:type="spellEnd"/>
          <w:r w:rsidRPr="00015A93">
            <w:rPr>
              <w:rFonts w:ascii="Calibri" w:hAnsi="Calibri" w:cs="Calibri"/>
              <w:sz w:val="21"/>
              <w:szCs w:val="21"/>
            </w:rPr>
            <w:t xml:space="preserve"> in gelijke delen worden gedragen. Indien een verschil van mening niet langs minnelijke weg is opgelost, wordt geacht een geschil te bestaan. </w:t>
          </w:r>
        </w:p>
        <w:p w14:paraId="0FE2EAE1" w14:textId="1D5021F8" w:rsidR="008F2FF1" w:rsidRPr="00015A93" w:rsidRDefault="008F2FF1" w:rsidP="007B368D">
          <w:pPr>
            <w:pStyle w:val="Lijstalinea"/>
            <w:numPr>
              <w:ilvl w:val="0"/>
              <w:numId w:val="23"/>
            </w:numPr>
            <w:rPr>
              <w:rFonts w:ascii="Calibri" w:hAnsi="Calibri" w:cs="Calibri"/>
              <w:sz w:val="21"/>
              <w:szCs w:val="21"/>
            </w:rPr>
          </w:pPr>
          <w:r w:rsidRPr="00015A93">
            <w:rPr>
              <w:rFonts w:ascii="Calibri" w:hAnsi="Calibri" w:cs="Calibri"/>
              <w:sz w:val="21"/>
              <w:szCs w:val="21"/>
            </w:rPr>
            <w:t xml:space="preserve">Ieder geschil tussen Partijen dat voortvloeit uit of verband houdt met deze Overeenkomst wordt, met uitsluiting van ieder ander forum dan wel andere rechter, voorgelegd aan de bevoegde rechter van de Rechtbank Noord-Holland, Postbus 1621, 2003 BR </w:t>
          </w:r>
          <w:r w:rsidR="007B368D" w:rsidRPr="00015A93">
            <w:rPr>
              <w:rFonts w:ascii="Calibri" w:hAnsi="Calibri" w:cs="Calibri"/>
              <w:sz w:val="21"/>
              <w:szCs w:val="21"/>
            </w:rPr>
            <w:t xml:space="preserve">in </w:t>
          </w:r>
          <w:r w:rsidRPr="00015A93">
            <w:rPr>
              <w:rFonts w:ascii="Calibri" w:hAnsi="Calibri" w:cs="Calibri"/>
              <w:sz w:val="21"/>
              <w:szCs w:val="21"/>
            </w:rPr>
            <w:t xml:space="preserve">Haarlem. </w:t>
          </w:r>
        </w:p>
        <w:p w14:paraId="5BDBBECF" w14:textId="603A017A" w:rsidR="007A1681" w:rsidRPr="00CC60FF" w:rsidRDefault="008F2FF1" w:rsidP="00CB0C44">
          <w:pPr>
            <w:pStyle w:val="Lijstalinea"/>
            <w:numPr>
              <w:ilvl w:val="0"/>
              <w:numId w:val="23"/>
            </w:numPr>
            <w:rPr>
              <w:rFonts w:ascii="Calibri" w:hAnsi="Calibri" w:cs="Calibri"/>
              <w:sz w:val="21"/>
              <w:szCs w:val="21"/>
            </w:rPr>
          </w:pPr>
          <w:r w:rsidRPr="00CC60FF">
            <w:rPr>
              <w:rFonts w:ascii="Calibri" w:hAnsi="Calibri" w:cs="Calibri"/>
              <w:sz w:val="21"/>
              <w:szCs w:val="21"/>
            </w:rPr>
            <w:t xml:space="preserve">Op deze </w:t>
          </w:r>
          <w:r w:rsidR="00EC581C" w:rsidRPr="00CC60FF">
            <w:rPr>
              <w:rFonts w:ascii="Calibri" w:hAnsi="Calibri" w:cs="Calibri"/>
              <w:sz w:val="21"/>
              <w:szCs w:val="21"/>
            </w:rPr>
            <w:t>O</w:t>
          </w:r>
          <w:r w:rsidRPr="00CC60FF">
            <w:rPr>
              <w:rFonts w:ascii="Calibri" w:hAnsi="Calibri" w:cs="Calibri"/>
              <w:sz w:val="21"/>
              <w:szCs w:val="21"/>
            </w:rPr>
            <w:t xml:space="preserve">vereenkomst en al hetgeen daarmee verband houdt, is Nederlands recht van toepassing. </w:t>
          </w:r>
        </w:p>
        <w:p w14:paraId="4025CD3D" w14:textId="77777777" w:rsidR="008F2FF1" w:rsidRPr="00015A93" w:rsidRDefault="008F2FF1" w:rsidP="007A1681">
          <w:pPr>
            <w:pStyle w:val="Kop1"/>
            <w:rPr>
              <w:rFonts w:ascii="Calibri" w:hAnsi="Calibri" w:cs="Calibri"/>
            </w:rPr>
          </w:pPr>
          <w:bookmarkStart w:id="25" w:name="_Toc223524205"/>
          <w:r w:rsidRPr="00015A93">
            <w:rPr>
              <w:rFonts w:ascii="Calibri" w:hAnsi="Calibri" w:cs="Calibri"/>
            </w:rPr>
            <w:t>Ondertekening</w:t>
          </w:r>
          <w:bookmarkEnd w:id="25"/>
          <w:r w:rsidRPr="00015A93">
            <w:rPr>
              <w:rFonts w:ascii="Calibri" w:hAnsi="Calibri" w:cs="Calibri"/>
            </w:rPr>
            <w:t xml:space="preserve"> </w:t>
          </w:r>
        </w:p>
        <w:p w14:paraId="053F73B5"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6E46925C" w14:textId="4F1A2823"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Voor akkoord Gemeente </w:t>
          </w:r>
          <w:r w:rsidRPr="00015A93">
            <w:rPr>
              <w:rFonts w:ascii="Calibri" w:hAnsi="Calibri" w:cs="Calibri"/>
              <w:sz w:val="21"/>
              <w:szCs w:val="21"/>
            </w:rPr>
            <w:tab/>
          </w:r>
          <w:r w:rsidRPr="00015A93">
            <w:rPr>
              <w:rFonts w:ascii="Calibri" w:hAnsi="Calibri" w:cs="Calibri"/>
              <w:sz w:val="21"/>
              <w:szCs w:val="21"/>
            </w:rPr>
            <w:tab/>
          </w:r>
          <w:r w:rsidRPr="00015A93">
            <w:rPr>
              <w:rFonts w:ascii="Calibri" w:hAnsi="Calibri" w:cs="Calibri"/>
              <w:sz w:val="21"/>
              <w:szCs w:val="21"/>
            </w:rPr>
            <w:tab/>
            <w:t xml:space="preserve">Voor akkoord Contractant </w:t>
          </w:r>
        </w:p>
        <w:p w14:paraId="2469C8B0"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lastRenderedPageBreak/>
            <w:t xml:space="preserve"> </w:t>
          </w:r>
        </w:p>
        <w:p w14:paraId="0944C5C2"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2E635156" w14:textId="36C3AB80" w:rsidR="008F2FF1" w:rsidRPr="00015A93" w:rsidRDefault="008F2FF1" w:rsidP="008F2FF1">
          <w:pPr>
            <w:rPr>
              <w:rFonts w:ascii="Calibri" w:hAnsi="Calibri" w:cs="Calibri"/>
              <w:sz w:val="21"/>
              <w:szCs w:val="21"/>
            </w:rPr>
          </w:pPr>
          <w:r w:rsidRPr="00015A93">
            <w:rPr>
              <w:rFonts w:ascii="Calibri" w:hAnsi="Calibri" w:cs="Calibri"/>
              <w:sz w:val="21"/>
              <w:szCs w:val="21"/>
            </w:rPr>
            <w:t>Datum</w:t>
          </w:r>
          <w:r w:rsidR="007B368D" w:rsidRPr="00015A93">
            <w:rPr>
              <w:rFonts w:ascii="Calibri" w:hAnsi="Calibri" w:cs="Calibri"/>
              <w:sz w:val="21"/>
              <w:szCs w:val="21"/>
            </w:rPr>
            <w:tab/>
          </w:r>
          <w:r w:rsidR="007B368D" w:rsidRPr="00015A93">
            <w:rPr>
              <w:rFonts w:ascii="Calibri" w:hAnsi="Calibri" w:cs="Calibri"/>
              <w:sz w:val="21"/>
              <w:szCs w:val="21"/>
            </w:rPr>
            <w:tab/>
            <w:t>:</w:t>
          </w:r>
          <w:r w:rsidRPr="00015A93">
            <w:rPr>
              <w:rFonts w:ascii="Calibri" w:hAnsi="Calibri" w:cs="Calibri"/>
              <w:sz w:val="21"/>
              <w:szCs w:val="21"/>
            </w:rPr>
            <w:t xml:space="preserve"> ________________</w:t>
          </w:r>
          <w:r w:rsidR="007B368D" w:rsidRPr="00015A93">
            <w:rPr>
              <w:rFonts w:ascii="Calibri" w:hAnsi="Calibri" w:cs="Calibri"/>
              <w:sz w:val="21"/>
              <w:szCs w:val="21"/>
            </w:rPr>
            <w:t>__</w:t>
          </w:r>
          <w:r w:rsidRPr="00015A93">
            <w:rPr>
              <w:rFonts w:ascii="Calibri" w:hAnsi="Calibri" w:cs="Calibri"/>
              <w:sz w:val="21"/>
              <w:szCs w:val="21"/>
            </w:rPr>
            <w:t>__</w:t>
          </w:r>
          <w:r w:rsidRPr="00015A93">
            <w:rPr>
              <w:rFonts w:ascii="Calibri" w:hAnsi="Calibri" w:cs="Calibri"/>
              <w:sz w:val="21"/>
              <w:szCs w:val="21"/>
            </w:rPr>
            <w:tab/>
            <w:t>Datum</w:t>
          </w:r>
          <w:r w:rsidRPr="00015A93">
            <w:rPr>
              <w:rFonts w:ascii="Calibri" w:hAnsi="Calibri" w:cs="Calibri"/>
              <w:sz w:val="21"/>
              <w:szCs w:val="21"/>
            </w:rPr>
            <w:tab/>
          </w:r>
          <w:r w:rsidR="007B368D" w:rsidRPr="00015A93">
            <w:rPr>
              <w:rFonts w:ascii="Calibri" w:hAnsi="Calibri" w:cs="Calibri"/>
              <w:sz w:val="21"/>
              <w:szCs w:val="21"/>
            </w:rPr>
            <w:tab/>
          </w:r>
          <w:r w:rsidRPr="00015A93">
            <w:rPr>
              <w:rFonts w:ascii="Calibri" w:hAnsi="Calibri" w:cs="Calibri"/>
              <w:sz w:val="21"/>
              <w:szCs w:val="21"/>
            </w:rPr>
            <w:t xml:space="preserve">: _______________________ </w:t>
          </w:r>
        </w:p>
        <w:p w14:paraId="33340A03" w14:textId="23411058" w:rsidR="008F2FF1" w:rsidRPr="00015A93" w:rsidRDefault="008F2FF1" w:rsidP="008F2FF1">
          <w:pPr>
            <w:rPr>
              <w:rFonts w:ascii="Calibri" w:hAnsi="Calibri" w:cs="Calibri"/>
              <w:sz w:val="21"/>
              <w:szCs w:val="21"/>
            </w:rPr>
          </w:pPr>
        </w:p>
        <w:p w14:paraId="6E70F0A6"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7DCD0F28"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2FEA3BEB" w14:textId="27461CA5" w:rsidR="004C36DE" w:rsidRPr="00015A93" w:rsidRDefault="008F2FF1">
          <w:pPr>
            <w:rPr>
              <w:rFonts w:ascii="Calibri" w:hAnsi="Calibri" w:cs="Calibri"/>
              <w:sz w:val="21"/>
              <w:szCs w:val="21"/>
            </w:rPr>
          </w:pPr>
          <w:r w:rsidRPr="00015A93">
            <w:rPr>
              <w:rFonts w:ascii="Calibri" w:hAnsi="Calibri" w:cs="Calibri"/>
              <w:sz w:val="21"/>
              <w:szCs w:val="21"/>
            </w:rPr>
            <w:t>Handtekening</w:t>
          </w:r>
          <w:r w:rsidR="007B368D" w:rsidRPr="00015A93">
            <w:rPr>
              <w:rFonts w:ascii="Calibri" w:hAnsi="Calibri" w:cs="Calibri"/>
              <w:sz w:val="21"/>
              <w:szCs w:val="21"/>
            </w:rPr>
            <w:tab/>
          </w:r>
          <w:r w:rsidRPr="00015A93">
            <w:rPr>
              <w:rFonts w:ascii="Calibri" w:hAnsi="Calibri" w:cs="Calibri"/>
              <w:sz w:val="21"/>
              <w:szCs w:val="21"/>
            </w:rPr>
            <w:t>: ____________________</w:t>
          </w:r>
          <w:r w:rsidR="007B368D" w:rsidRPr="00015A93">
            <w:rPr>
              <w:rFonts w:ascii="Calibri" w:hAnsi="Calibri" w:cs="Calibri"/>
              <w:sz w:val="21"/>
              <w:szCs w:val="21"/>
            </w:rPr>
            <w:tab/>
          </w:r>
          <w:r w:rsidR="001664D4" w:rsidRPr="00015A93">
            <w:rPr>
              <w:rFonts w:ascii="Calibri" w:hAnsi="Calibri" w:cs="Calibri"/>
              <w:sz w:val="21"/>
              <w:szCs w:val="21"/>
            </w:rPr>
            <w:t>Handtekening</w:t>
          </w:r>
          <w:r w:rsidR="007B368D" w:rsidRPr="00015A93">
            <w:rPr>
              <w:rFonts w:ascii="Calibri" w:hAnsi="Calibri" w:cs="Calibri"/>
              <w:sz w:val="21"/>
              <w:szCs w:val="21"/>
            </w:rPr>
            <w:tab/>
            <w:t>: _______________________</w:t>
          </w:r>
        </w:p>
      </w:sdtContent>
    </w:sdt>
    <w:sectPr w:rsidR="004C36DE" w:rsidRPr="00015A93" w:rsidSect="00B530BD">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7AFF" w14:textId="77777777" w:rsidR="005269D6" w:rsidRDefault="005269D6" w:rsidP="001C443F">
      <w:r>
        <w:separator/>
      </w:r>
    </w:p>
  </w:endnote>
  <w:endnote w:type="continuationSeparator" w:id="0">
    <w:p w14:paraId="46226217" w14:textId="77777777" w:rsidR="005269D6" w:rsidRDefault="005269D6" w:rsidP="001C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81618052"/>
      <w:docPartObj>
        <w:docPartGallery w:val="Page Numbers (Bottom of Page)"/>
        <w:docPartUnique/>
      </w:docPartObj>
    </w:sdtPr>
    <w:sdtEndPr>
      <w:rPr>
        <w:rStyle w:val="Paginanummer"/>
      </w:rPr>
    </w:sdtEndPr>
    <w:sdtContent>
      <w:p w14:paraId="1D452D35" w14:textId="250DA3A3" w:rsidR="001C443F" w:rsidRDefault="001C443F" w:rsidP="00C655E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27A8EBE" w14:textId="77777777" w:rsidR="001C443F" w:rsidRDefault="001C443F" w:rsidP="001C443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680641"/>
      <w:docPartObj>
        <w:docPartGallery w:val="Page Numbers (Bottom of Page)"/>
        <w:docPartUnique/>
      </w:docPartObj>
    </w:sdtPr>
    <w:sdtEndPr/>
    <w:sdtContent>
      <w:sdt>
        <w:sdtPr>
          <w:id w:val="-1769616900"/>
          <w:docPartObj>
            <w:docPartGallery w:val="Page Numbers (Top of Page)"/>
            <w:docPartUnique/>
          </w:docPartObj>
        </w:sdtPr>
        <w:sdtEndPr/>
        <w:sdtContent>
          <w:p w14:paraId="79BF1E33" w14:textId="60BFF5D5" w:rsidR="00015A93" w:rsidRPr="00015A93" w:rsidRDefault="00D15A26" w:rsidP="00015A93">
            <w:pPr>
              <w:pStyle w:val="Voettekst"/>
              <w:ind w:right="360"/>
              <w:rPr>
                <w:sz w:val="21"/>
                <w:szCs w:val="21"/>
              </w:rPr>
            </w:pPr>
            <w:r>
              <w:rPr>
                <w:rFonts w:ascii="Calibri" w:hAnsi="Calibri" w:cs="Calibri"/>
                <w:sz w:val="20"/>
                <w:szCs w:val="20"/>
              </w:rPr>
              <w:t>ROK afzetcontainers BUCH-gemeenten</w:t>
            </w:r>
            <w:r w:rsidR="00015A93" w:rsidRPr="00015A93">
              <w:rPr>
                <w:rFonts w:ascii="Calibri" w:hAnsi="Calibri" w:cs="Calibri"/>
                <w:sz w:val="20"/>
                <w:szCs w:val="20"/>
              </w:rPr>
              <w:tab/>
              <w:t xml:space="preserve">Zaaknummer </w:t>
            </w:r>
            <w:r>
              <w:rPr>
                <w:rFonts w:ascii="Calibri" w:hAnsi="Calibri" w:cs="Calibri"/>
                <w:sz w:val="20"/>
                <w:szCs w:val="20"/>
              </w:rPr>
              <w:t>Z26 262266</w:t>
            </w:r>
            <w:r w:rsidR="00015A93" w:rsidRPr="00015A93">
              <w:rPr>
                <w:rFonts w:ascii="Calibri" w:hAnsi="Calibri" w:cs="Calibri"/>
                <w:sz w:val="20"/>
                <w:szCs w:val="20"/>
              </w:rPr>
              <w:tab/>
              <w:t xml:space="preserve">Pagina </w:t>
            </w:r>
            <w:r w:rsidR="00015A93" w:rsidRPr="00015A93">
              <w:rPr>
                <w:rFonts w:ascii="Calibri" w:hAnsi="Calibri" w:cs="Calibri"/>
                <w:b/>
                <w:bCs/>
                <w:sz w:val="20"/>
                <w:szCs w:val="20"/>
              </w:rPr>
              <w:fldChar w:fldCharType="begin"/>
            </w:r>
            <w:r w:rsidR="00015A93" w:rsidRPr="00015A93">
              <w:rPr>
                <w:rFonts w:ascii="Calibri" w:hAnsi="Calibri" w:cs="Calibri"/>
                <w:b/>
                <w:bCs/>
                <w:sz w:val="20"/>
                <w:szCs w:val="20"/>
              </w:rPr>
              <w:instrText>PAGE</w:instrText>
            </w:r>
            <w:r w:rsidR="00015A93" w:rsidRPr="00015A93">
              <w:rPr>
                <w:rFonts w:ascii="Calibri" w:hAnsi="Calibri" w:cs="Calibri"/>
                <w:b/>
                <w:bCs/>
                <w:sz w:val="20"/>
                <w:szCs w:val="20"/>
              </w:rPr>
              <w:fldChar w:fldCharType="separate"/>
            </w:r>
            <w:r w:rsidR="00015A93" w:rsidRPr="00015A93">
              <w:rPr>
                <w:rFonts w:ascii="Calibri" w:hAnsi="Calibri" w:cs="Calibri"/>
                <w:b/>
                <w:bCs/>
                <w:sz w:val="20"/>
                <w:szCs w:val="20"/>
              </w:rPr>
              <w:t>2</w:t>
            </w:r>
            <w:r w:rsidR="00015A93" w:rsidRPr="00015A93">
              <w:rPr>
                <w:rFonts w:ascii="Calibri" w:hAnsi="Calibri" w:cs="Calibri"/>
                <w:b/>
                <w:bCs/>
                <w:sz w:val="20"/>
                <w:szCs w:val="20"/>
              </w:rPr>
              <w:fldChar w:fldCharType="end"/>
            </w:r>
            <w:r w:rsidR="00015A93" w:rsidRPr="00015A93">
              <w:rPr>
                <w:rFonts w:ascii="Calibri" w:hAnsi="Calibri" w:cs="Calibri"/>
                <w:sz w:val="20"/>
                <w:szCs w:val="20"/>
              </w:rPr>
              <w:t xml:space="preserve"> van </w:t>
            </w:r>
            <w:r w:rsidR="00015A93" w:rsidRPr="00015A93">
              <w:rPr>
                <w:rFonts w:ascii="Calibri" w:hAnsi="Calibri" w:cs="Calibri"/>
                <w:b/>
                <w:bCs/>
                <w:sz w:val="20"/>
                <w:szCs w:val="20"/>
              </w:rPr>
              <w:fldChar w:fldCharType="begin"/>
            </w:r>
            <w:r w:rsidR="00015A93" w:rsidRPr="00015A93">
              <w:rPr>
                <w:rFonts w:ascii="Calibri" w:hAnsi="Calibri" w:cs="Calibri"/>
                <w:b/>
                <w:bCs/>
                <w:sz w:val="20"/>
                <w:szCs w:val="20"/>
              </w:rPr>
              <w:instrText>NUMPAGES</w:instrText>
            </w:r>
            <w:r w:rsidR="00015A93" w:rsidRPr="00015A93">
              <w:rPr>
                <w:rFonts w:ascii="Calibri" w:hAnsi="Calibri" w:cs="Calibri"/>
                <w:b/>
                <w:bCs/>
                <w:sz w:val="20"/>
                <w:szCs w:val="20"/>
              </w:rPr>
              <w:fldChar w:fldCharType="separate"/>
            </w:r>
            <w:r w:rsidR="00015A93" w:rsidRPr="00015A93">
              <w:rPr>
                <w:rFonts w:ascii="Calibri" w:hAnsi="Calibri" w:cs="Calibri"/>
                <w:b/>
                <w:bCs/>
                <w:sz w:val="20"/>
                <w:szCs w:val="20"/>
              </w:rPr>
              <w:t>2</w:t>
            </w:r>
            <w:r w:rsidR="00015A93" w:rsidRPr="00015A93">
              <w:rPr>
                <w:rFonts w:ascii="Calibri" w:hAnsi="Calibri" w:cs="Calibri"/>
                <w:b/>
                <w:bCs/>
                <w:sz w:val="20"/>
                <w:szCs w:val="20"/>
              </w:rPr>
              <w:fldChar w:fldCharType="end"/>
            </w:r>
          </w:p>
        </w:sdtContent>
      </w:sdt>
    </w:sdtContent>
  </w:sdt>
  <w:p w14:paraId="0641C7F1" w14:textId="325A040E" w:rsidR="001C443F" w:rsidRPr="00D40B8C" w:rsidRDefault="001C443F" w:rsidP="00015A93">
    <w:pPr>
      <w:pStyle w:val="Voettekst"/>
      <w:ind w:right="360"/>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7471EA4" w14:paraId="679049C7" w14:textId="77777777" w:rsidTr="57471EA4">
      <w:trPr>
        <w:trHeight w:val="300"/>
      </w:trPr>
      <w:tc>
        <w:tcPr>
          <w:tcW w:w="3020" w:type="dxa"/>
        </w:tcPr>
        <w:p w14:paraId="35F62E39" w14:textId="2CD2B2FE" w:rsidR="57471EA4" w:rsidRDefault="57471EA4" w:rsidP="57471EA4">
          <w:pPr>
            <w:pStyle w:val="Koptekst"/>
            <w:ind w:left="-115"/>
          </w:pPr>
        </w:p>
      </w:tc>
      <w:tc>
        <w:tcPr>
          <w:tcW w:w="3020" w:type="dxa"/>
        </w:tcPr>
        <w:p w14:paraId="541F2DAD" w14:textId="727F6410" w:rsidR="57471EA4" w:rsidRDefault="57471EA4" w:rsidP="57471EA4">
          <w:pPr>
            <w:pStyle w:val="Koptekst"/>
            <w:jc w:val="center"/>
          </w:pPr>
        </w:p>
      </w:tc>
      <w:tc>
        <w:tcPr>
          <w:tcW w:w="3020" w:type="dxa"/>
        </w:tcPr>
        <w:p w14:paraId="7D5051AE" w14:textId="2C973114" w:rsidR="57471EA4" w:rsidRDefault="57471EA4" w:rsidP="57471EA4">
          <w:pPr>
            <w:pStyle w:val="Koptekst"/>
            <w:ind w:right="-115"/>
            <w:jc w:val="right"/>
          </w:pPr>
        </w:p>
      </w:tc>
    </w:tr>
  </w:tbl>
  <w:p w14:paraId="52D5E0E1" w14:textId="0CF145A2" w:rsidR="57471EA4" w:rsidRDefault="57471EA4" w:rsidP="57471E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C2D3" w14:textId="77777777" w:rsidR="005269D6" w:rsidRDefault="005269D6" w:rsidP="001C443F">
      <w:r>
        <w:separator/>
      </w:r>
    </w:p>
  </w:footnote>
  <w:footnote w:type="continuationSeparator" w:id="0">
    <w:p w14:paraId="7F7BAA07" w14:textId="77777777" w:rsidR="005269D6" w:rsidRDefault="005269D6" w:rsidP="001C4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7471EA4" w14:paraId="438A68C6" w14:textId="77777777" w:rsidTr="57471EA4">
      <w:trPr>
        <w:trHeight w:val="300"/>
      </w:trPr>
      <w:tc>
        <w:tcPr>
          <w:tcW w:w="3020" w:type="dxa"/>
        </w:tcPr>
        <w:p w14:paraId="4CDF38AF" w14:textId="2E487042" w:rsidR="57471EA4" w:rsidRDefault="57471EA4" w:rsidP="57471EA4">
          <w:pPr>
            <w:pStyle w:val="Koptekst"/>
            <w:ind w:left="-115"/>
          </w:pPr>
        </w:p>
      </w:tc>
      <w:tc>
        <w:tcPr>
          <w:tcW w:w="3020" w:type="dxa"/>
        </w:tcPr>
        <w:p w14:paraId="0B4DA4A7" w14:textId="2C65ABA3" w:rsidR="57471EA4" w:rsidRDefault="57471EA4" w:rsidP="57471EA4">
          <w:pPr>
            <w:pStyle w:val="Koptekst"/>
            <w:jc w:val="center"/>
          </w:pPr>
        </w:p>
      </w:tc>
      <w:tc>
        <w:tcPr>
          <w:tcW w:w="3020" w:type="dxa"/>
        </w:tcPr>
        <w:p w14:paraId="33EB8B32" w14:textId="0D63C674" w:rsidR="57471EA4" w:rsidRDefault="57471EA4" w:rsidP="57471EA4">
          <w:pPr>
            <w:pStyle w:val="Koptekst"/>
            <w:ind w:right="-115"/>
            <w:jc w:val="right"/>
          </w:pPr>
        </w:p>
      </w:tc>
    </w:tr>
  </w:tbl>
  <w:p w14:paraId="7E685615" w14:textId="3CB49A76" w:rsidR="57471EA4" w:rsidRDefault="57471EA4" w:rsidP="57471E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7471EA4" w14:paraId="01BA9E90" w14:textId="77777777" w:rsidTr="57471EA4">
      <w:trPr>
        <w:trHeight w:val="300"/>
      </w:trPr>
      <w:tc>
        <w:tcPr>
          <w:tcW w:w="3020" w:type="dxa"/>
        </w:tcPr>
        <w:p w14:paraId="1BF6BEC2" w14:textId="1B80FB04" w:rsidR="57471EA4" w:rsidRDefault="57471EA4" w:rsidP="57471EA4">
          <w:pPr>
            <w:pStyle w:val="Koptekst"/>
            <w:ind w:left="-115"/>
          </w:pPr>
        </w:p>
      </w:tc>
      <w:tc>
        <w:tcPr>
          <w:tcW w:w="3020" w:type="dxa"/>
        </w:tcPr>
        <w:p w14:paraId="3C0AB5EE" w14:textId="2DB00882" w:rsidR="57471EA4" w:rsidRDefault="57471EA4" w:rsidP="57471EA4">
          <w:pPr>
            <w:pStyle w:val="Koptekst"/>
            <w:jc w:val="center"/>
          </w:pPr>
        </w:p>
      </w:tc>
      <w:tc>
        <w:tcPr>
          <w:tcW w:w="3020" w:type="dxa"/>
        </w:tcPr>
        <w:p w14:paraId="04733111" w14:textId="56F814E6" w:rsidR="57471EA4" w:rsidRDefault="57471EA4" w:rsidP="57471EA4">
          <w:pPr>
            <w:pStyle w:val="Koptekst"/>
            <w:ind w:right="-115"/>
            <w:jc w:val="right"/>
          </w:pPr>
        </w:p>
      </w:tc>
    </w:tr>
  </w:tbl>
  <w:p w14:paraId="204FF355" w14:textId="4ACC716D" w:rsidR="57471EA4" w:rsidRDefault="57471EA4" w:rsidP="57471E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D89"/>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D6C8D"/>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7B020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9654AD"/>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F02A3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E77514"/>
    <w:multiLevelType w:val="hybridMultilevel"/>
    <w:tmpl w:val="9E64D33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63023"/>
    <w:multiLevelType w:val="hybridMultilevel"/>
    <w:tmpl w:val="B8701502"/>
    <w:lvl w:ilvl="0" w:tplc="11F415BA">
      <w:start w:val="1"/>
      <w:numFmt w:val="decimalZero"/>
      <w:lvlText w:val="Lid %1."/>
      <w:lvlJc w:val="left"/>
      <w:pPr>
        <w:ind w:left="680" w:hanging="6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AD44F2"/>
    <w:multiLevelType w:val="hybridMultilevel"/>
    <w:tmpl w:val="6DE45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F0936EE"/>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D319DE"/>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7D13E6"/>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CF56DD"/>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F1574"/>
    <w:multiLevelType w:val="hybridMultilevel"/>
    <w:tmpl w:val="5B2C3E0E"/>
    <w:lvl w:ilvl="0" w:tplc="4B661B1A">
      <w:start w:val="1"/>
      <w:numFmt w:val="decimal"/>
      <w:lvlText w:val="Artikel %1."/>
      <w:lvlJc w:val="left"/>
      <w:pPr>
        <w:ind w:left="851" w:hanging="85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B7088B"/>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CE33EB"/>
    <w:multiLevelType w:val="multilevel"/>
    <w:tmpl w:val="D062FDB0"/>
    <w:styleLink w:val="Huidigelijst1"/>
    <w:lvl w:ilvl="0">
      <w:start w:val="1"/>
      <w:numFmt w:val="decimalZero"/>
      <w:lvlText w:val="Lid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8F06C8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F16A97"/>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0C3038"/>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F56639"/>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6E2F93"/>
    <w:multiLevelType w:val="hybridMultilevel"/>
    <w:tmpl w:val="899CB4AC"/>
    <w:lvl w:ilvl="0" w:tplc="C41CFA68">
      <w:start w:val="1"/>
      <w:numFmt w:val="decimalZero"/>
      <w:lvlText w:val="Lid %1."/>
      <w:lvlJc w:val="left"/>
      <w:pPr>
        <w:ind w:left="360" w:hanging="360"/>
      </w:pPr>
      <w:rPr>
        <w:rFonts w:hint="default"/>
      </w:rPr>
    </w:lvl>
    <w:lvl w:ilvl="1" w:tplc="04130019">
      <w:start w:val="1"/>
      <w:numFmt w:val="lowerLetter"/>
      <w:lvlText w:val="%2."/>
      <w:lvlJc w:val="left"/>
      <w:pPr>
        <w:ind w:left="1080" w:hanging="360"/>
      </w:pPr>
    </w:lvl>
    <w:lvl w:ilvl="2" w:tplc="6C129074">
      <w:start w:val="1"/>
      <w:numFmt w:val="lowerRoman"/>
      <w:lvlText w:val="%3."/>
      <w:lvlJc w:val="right"/>
      <w:pPr>
        <w:ind w:left="1418" w:hanging="114"/>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987583C"/>
    <w:multiLevelType w:val="hybridMultilevel"/>
    <w:tmpl w:val="5D1C81C6"/>
    <w:lvl w:ilvl="0" w:tplc="14008732">
      <w:start w:val="1"/>
      <w:numFmt w:val="decimal"/>
      <w:lvlText w:val="(%1)"/>
      <w:lvlJc w:val="left"/>
      <w:pPr>
        <w:ind w:left="1080" w:hanging="360"/>
      </w:pPr>
    </w:lvl>
    <w:lvl w:ilvl="1" w:tplc="F09AF58A">
      <w:start w:val="1"/>
      <w:numFmt w:val="decimal"/>
      <w:lvlText w:val="(%2)"/>
      <w:lvlJc w:val="left"/>
      <w:pPr>
        <w:ind w:left="1080" w:hanging="360"/>
      </w:pPr>
    </w:lvl>
    <w:lvl w:ilvl="2" w:tplc="3F54CE96">
      <w:start w:val="1"/>
      <w:numFmt w:val="decimal"/>
      <w:lvlText w:val="(%3)"/>
      <w:lvlJc w:val="left"/>
      <w:pPr>
        <w:ind w:left="1080" w:hanging="360"/>
      </w:pPr>
    </w:lvl>
    <w:lvl w:ilvl="3" w:tplc="E598AB62">
      <w:start w:val="1"/>
      <w:numFmt w:val="decimal"/>
      <w:lvlText w:val="(%4)"/>
      <w:lvlJc w:val="left"/>
      <w:pPr>
        <w:ind w:left="1080" w:hanging="360"/>
      </w:pPr>
    </w:lvl>
    <w:lvl w:ilvl="4" w:tplc="6A12D22E">
      <w:start w:val="1"/>
      <w:numFmt w:val="decimal"/>
      <w:lvlText w:val="(%5)"/>
      <w:lvlJc w:val="left"/>
      <w:pPr>
        <w:ind w:left="1080" w:hanging="360"/>
      </w:pPr>
    </w:lvl>
    <w:lvl w:ilvl="5" w:tplc="EAA0C10A">
      <w:start w:val="1"/>
      <w:numFmt w:val="decimal"/>
      <w:lvlText w:val="(%6)"/>
      <w:lvlJc w:val="left"/>
      <w:pPr>
        <w:ind w:left="1080" w:hanging="360"/>
      </w:pPr>
    </w:lvl>
    <w:lvl w:ilvl="6" w:tplc="49D49C1C">
      <w:start w:val="1"/>
      <w:numFmt w:val="decimal"/>
      <w:lvlText w:val="(%7)"/>
      <w:lvlJc w:val="left"/>
      <w:pPr>
        <w:ind w:left="1080" w:hanging="360"/>
      </w:pPr>
    </w:lvl>
    <w:lvl w:ilvl="7" w:tplc="807A4FEE">
      <w:start w:val="1"/>
      <w:numFmt w:val="decimal"/>
      <w:lvlText w:val="(%8)"/>
      <w:lvlJc w:val="left"/>
      <w:pPr>
        <w:ind w:left="1080" w:hanging="360"/>
      </w:pPr>
    </w:lvl>
    <w:lvl w:ilvl="8" w:tplc="DFD221A4">
      <w:start w:val="1"/>
      <w:numFmt w:val="decimal"/>
      <w:lvlText w:val="(%9)"/>
      <w:lvlJc w:val="left"/>
      <w:pPr>
        <w:ind w:left="1080" w:hanging="360"/>
      </w:pPr>
    </w:lvl>
  </w:abstractNum>
  <w:abstractNum w:abstractNumId="21" w15:restartNumberingAfterBreak="0">
    <w:nsid w:val="5C416356"/>
    <w:multiLevelType w:val="hybridMultilevel"/>
    <w:tmpl w:val="451467E2"/>
    <w:lvl w:ilvl="0" w:tplc="D7D0DA9A">
      <w:start w:val="1"/>
      <w:numFmt w:val="decimal"/>
      <w:lvlText w:val="(%1)"/>
      <w:lvlJc w:val="left"/>
      <w:pPr>
        <w:ind w:left="1080" w:hanging="360"/>
      </w:pPr>
    </w:lvl>
    <w:lvl w:ilvl="1" w:tplc="EFF0745E">
      <w:start w:val="1"/>
      <w:numFmt w:val="decimal"/>
      <w:lvlText w:val="(%2)"/>
      <w:lvlJc w:val="left"/>
      <w:pPr>
        <w:ind w:left="1080" w:hanging="360"/>
      </w:pPr>
    </w:lvl>
    <w:lvl w:ilvl="2" w:tplc="9D4E5030">
      <w:start w:val="1"/>
      <w:numFmt w:val="decimal"/>
      <w:lvlText w:val="(%3)"/>
      <w:lvlJc w:val="left"/>
      <w:pPr>
        <w:ind w:left="1080" w:hanging="360"/>
      </w:pPr>
    </w:lvl>
    <w:lvl w:ilvl="3" w:tplc="A7341A6E">
      <w:start w:val="1"/>
      <w:numFmt w:val="decimal"/>
      <w:lvlText w:val="(%4)"/>
      <w:lvlJc w:val="left"/>
      <w:pPr>
        <w:ind w:left="1080" w:hanging="360"/>
      </w:pPr>
    </w:lvl>
    <w:lvl w:ilvl="4" w:tplc="50A4F1DC">
      <w:start w:val="1"/>
      <w:numFmt w:val="decimal"/>
      <w:lvlText w:val="(%5)"/>
      <w:lvlJc w:val="left"/>
      <w:pPr>
        <w:ind w:left="1080" w:hanging="360"/>
      </w:pPr>
    </w:lvl>
    <w:lvl w:ilvl="5" w:tplc="0AC6CFD8">
      <w:start w:val="1"/>
      <w:numFmt w:val="decimal"/>
      <w:lvlText w:val="(%6)"/>
      <w:lvlJc w:val="left"/>
      <w:pPr>
        <w:ind w:left="1080" w:hanging="360"/>
      </w:pPr>
    </w:lvl>
    <w:lvl w:ilvl="6" w:tplc="2370C804">
      <w:start w:val="1"/>
      <w:numFmt w:val="decimal"/>
      <w:lvlText w:val="(%7)"/>
      <w:lvlJc w:val="left"/>
      <w:pPr>
        <w:ind w:left="1080" w:hanging="360"/>
      </w:pPr>
    </w:lvl>
    <w:lvl w:ilvl="7" w:tplc="F2346640">
      <w:start w:val="1"/>
      <w:numFmt w:val="decimal"/>
      <w:lvlText w:val="(%8)"/>
      <w:lvlJc w:val="left"/>
      <w:pPr>
        <w:ind w:left="1080" w:hanging="360"/>
      </w:pPr>
    </w:lvl>
    <w:lvl w:ilvl="8" w:tplc="06AA1FE2">
      <w:start w:val="1"/>
      <w:numFmt w:val="decimal"/>
      <w:lvlText w:val="(%9)"/>
      <w:lvlJc w:val="left"/>
      <w:pPr>
        <w:ind w:left="1080" w:hanging="360"/>
      </w:pPr>
    </w:lvl>
  </w:abstractNum>
  <w:abstractNum w:abstractNumId="22" w15:restartNumberingAfterBreak="0">
    <w:nsid w:val="63992479"/>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3C26C7"/>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BD6D13"/>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300CB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D90673"/>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0695295">
    <w:abstractNumId w:val="12"/>
  </w:num>
  <w:num w:numId="2" w16cid:durableId="209877634">
    <w:abstractNumId w:val="7"/>
  </w:num>
  <w:num w:numId="3" w16cid:durableId="1061756383">
    <w:abstractNumId w:val="5"/>
  </w:num>
  <w:num w:numId="4" w16cid:durableId="897672757">
    <w:abstractNumId w:val="19"/>
  </w:num>
  <w:num w:numId="5" w16cid:durableId="1836726639">
    <w:abstractNumId w:val="6"/>
  </w:num>
  <w:num w:numId="6" w16cid:durableId="2026705869">
    <w:abstractNumId w:val="16"/>
  </w:num>
  <w:num w:numId="7" w16cid:durableId="1897087195">
    <w:abstractNumId w:val="14"/>
  </w:num>
  <w:num w:numId="8" w16cid:durableId="446237421">
    <w:abstractNumId w:val="9"/>
  </w:num>
  <w:num w:numId="9" w16cid:durableId="28723856">
    <w:abstractNumId w:val="8"/>
  </w:num>
  <w:num w:numId="10" w16cid:durableId="1531186141">
    <w:abstractNumId w:val="18"/>
  </w:num>
  <w:num w:numId="11" w16cid:durableId="1954363131">
    <w:abstractNumId w:val="4"/>
  </w:num>
  <w:num w:numId="12" w16cid:durableId="189996754">
    <w:abstractNumId w:val="26"/>
  </w:num>
  <w:num w:numId="13" w16cid:durableId="1592011883">
    <w:abstractNumId w:val="13"/>
  </w:num>
  <w:num w:numId="14" w16cid:durableId="877401564">
    <w:abstractNumId w:val="3"/>
  </w:num>
  <w:num w:numId="15" w16cid:durableId="752431873">
    <w:abstractNumId w:val="1"/>
  </w:num>
  <w:num w:numId="16" w16cid:durableId="14691942">
    <w:abstractNumId w:val="17"/>
  </w:num>
  <w:num w:numId="17" w16cid:durableId="1033573720">
    <w:abstractNumId w:val="25"/>
  </w:num>
  <w:num w:numId="18" w16cid:durableId="1245577732">
    <w:abstractNumId w:val="23"/>
  </w:num>
  <w:num w:numId="19" w16cid:durableId="1754936065">
    <w:abstractNumId w:val="22"/>
  </w:num>
  <w:num w:numId="20" w16cid:durableId="1369721585">
    <w:abstractNumId w:val="24"/>
  </w:num>
  <w:num w:numId="21" w16cid:durableId="736975597">
    <w:abstractNumId w:val="11"/>
  </w:num>
  <w:num w:numId="22" w16cid:durableId="1493909020">
    <w:abstractNumId w:val="0"/>
  </w:num>
  <w:num w:numId="23" w16cid:durableId="2092390972">
    <w:abstractNumId w:val="15"/>
  </w:num>
  <w:num w:numId="24" w16cid:durableId="652371664">
    <w:abstractNumId w:val="2"/>
  </w:num>
  <w:num w:numId="25" w16cid:durableId="490487032">
    <w:abstractNumId w:val="10"/>
  </w:num>
  <w:num w:numId="26" w16cid:durableId="1349018905">
    <w:abstractNumId w:val="21"/>
  </w:num>
  <w:num w:numId="27" w16cid:durableId="20832845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F1"/>
    <w:rsid w:val="00007BB8"/>
    <w:rsid w:val="0001216C"/>
    <w:rsid w:val="00015A93"/>
    <w:rsid w:val="00016BBD"/>
    <w:rsid w:val="000202C6"/>
    <w:rsid w:val="00032F73"/>
    <w:rsid w:val="00035373"/>
    <w:rsid w:val="00035EA0"/>
    <w:rsid w:val="00052A93"/>
    <w:rsid w:val="00054E17"/>
    <w:rsid w:val="0005709A"/>
    <w:rsid w:val="00071A97"/>
    <w:rsid w:val="000873D5"/>
    <w:rsid w:val="00094AC3"/>
    <w:rsid w:val="000B7451"/>
    <w:rsid w:val="000D778F"/>
    <w:rsid w:val="000E52B8"/>
    <w:rsid w:val="0010038E"/>
    <w:rsid w:val="00110C93"/>
    <w:rsid w:val="00110EBC"/>
    <w:rsid w:val="00111E54"/>
    <w:rsid w:val="00122E8A"/>
    <w:rsid w:val="00126F40"/>
    <w:rsid w:val="00134A89"/>
    <w:rsid w:val="00141078"/>
    <w:rsid w:val="001508B5"/>
    <w:rsid w:val="001517AC"/>
    <w:rsid w:val="001664D4"/>
    <w:rsid w:val="00170F50"/>
    <w:rsid w:val="00171079"/>
    <w:rsid w:val="00177C8F"/>
    <w:rsid w:val="00183F32"/>
    <w:rsid w:val="0019151C"/>
    <w:rsid w:val="001A0D26"/>
    <w:rsid w:val="001A639A"/>
    <w:rsid w:val="001C443F"/>
    <w:rsid w:val="001C49BD"/>
    <w:rsid w:val="001D6FCC"/>
    <w:rsid w:val="001F023A"/>
    <w:rsid w:val="001F2770"/>
    <w:rsid w:val="001F622D"/>
    <w:rsid w:val="002200AA"/>
    <w:rsid w:val="00224D68"/>
    <w:rsid w:val="002603B4"/>
    <w:rsid w:val="0026298D"/>
    <w:rsid w:val="0028367C"/>
    <w:rsid w:val="00283DA4"/>
    <w:rsid w:val="0028797D"/>
    <w:rsid w:val="00290E5A"/>
    <w:rsid w:val="00296888"/>
    <w:rsid w:val="002A014D"/>
    <w:rsid w:val="002B66D2"/>
    <w:rsid w:val="002B6B77"/>
    <w:rsid w:val="002C6232"/>
    <w:rsid w:val="002D2E8D"/>
    <w:rsid w:val="002D5436"/>
    <w:rsid w:val="002D5C4D"/>
    <w:rsid w:val="002E1E37"/>
    <w:rsid w:val="002E260E"/>
    <w:rsid w:val="00303A96"/>
    <w:rsid w:val="00314DD4"/>
    <w:rsid w:val="003224FB"/>
    <w:rsid w:val="003246C2"/>
    <w:rsid w:val="00335E0B"/>
    <w:rsid w:val="003379D5"/>
    <w:rsid w:val="00344DA6"/>
    <w:rsid w:val="003504B7"/>
    <w:rsid w:val="00351F23"/>
    <w:rsid w:val="003524C7"/>
    <w:rsid w:val="00364679"/>
    <w:rsid w:val="00370827"/>
    <w:rsid w:val="003708D8"/>
    <w:rsid w:val="00373840"/>
    <w:rsid w:val="00383157"/>
    <w:rsid w:val="00384688"/>
    <w:rsid w:val="00392A97"/>
    <w:rsid w:val="00395221"/>
    <w:rsid w:val="003B491A"/>
    <w:rsid w:val="003B6F6C"/>
    <w:rsid w:val="003C066D"/>
    <w:rsid w:val="003E6EBE"/>
    <w:rsid w:val="003F047F"/>
    <w:rsid w:val="003F72FA"/>
    <w:rsid w:val="003F732B"/>
    <w:rsid w:val="00404744"/>
    <w:rsid w:val="00412D47"/>
    <w:rsid w:val="00434A84"/>
    <w:rsid w:val="004357D2"/>
    <w:rsid w:val="0044239B"/>
    <w:rsid w:val="00446400"/>
    <w:rsid w:val="0045660E"/>
    <w:rsid w:val="00462E41"/>
    <w:rsid w:val="00465F53"/>
    <w:rsid w:val="00466FB0"/>
    <w:rsid w:val="00472AE9"/>
    <w:rsid w:val="0048458E"/>
    <w:rsid w:val="004966C8"/>
    <w:rsid w:val="004A5E42"/>
    <w:rsid w:val="004B256A"/>
    <w:rsid w:val="004B2A72"/>
    <w:rsid w:val="004C36DE"/>
    <w:rsid w:val="004D12BD"/>
    <w:rsid w:val="004D4CFB"/>
    <w:rsid w:val="004E301E"/>
    <w:rsid w:val="004F67C5"/>
    <w:rsid w:val="004F6850"/>
    <w:rsid w:val="00502B18"/>
    <w:rsid w:val="00504736"/>
    <w:rsid w:val="00510022"/>
    <w:rsid w:val="00514EDF"/>
    <w:rsid w:val="005231F8"/>
    <w:rsid w:val="0052626A"/>
    <w:rsid w:val="005269D6"/>
    <w:rsid w:val="0053298F"/>
    <w:rsid w:val="00552740"/>
    <w:rsid w:val="005573DB"/>
    <w:rsid w:val="00567AF7"/>
    <w:rsid w:val="00586301"/>
    <w:rsid w:val="00597B46"/>
    <w:rsid w:val="005A1FC7"/>
    <w:rsid w:val="005A59A5"/>
    <w:rsid w:val="005A71FF"/>
    <w:rsid w:val="005B19B5"/>
    <w:rsid w:val="005D3C8A"/>
    <w:rsid w:val="005D4C85"/>
    <w:rsid w:val="00606873"/>
    <w:rsid w:val="006079AE"/>
    <w:rsid w:val="006109FB"/>
    <w:rsid w:val="0063155D"/>
    <w:rsid w:val="00651C66"/>
    <w:rsid w:val="00655AF8"/>
    <w:rsid w:val="00696E6A"/>
    <w:rsid w:val="006A4A17"/>
    <w:rsid w:val="006B08FE"/>
    <w:rsid w:val="006B4157"/>
    <w:rsid w:val="006C1E3C"/>
    <w:rsid w:val="006C2172"/>
    <w:rsid w:val="006C6CF0"/>
    <w:rsid w:val="006E1BF4"/>
    <w:rsid w:val="006F3160"/>
    <w:rsid w:val="006F4DAC"/>
    <w:rsid w:val="007033F9"/>
    <w:rsid w:val="00711BC3"/>
    <w:rsid w:val="00721411"/>
    <w:rsid w:val="007225B2"/>
    <w:rsid w:val="00724E66"/>
    <w:rsid w:val="0073768D"/>
    <w:rsid w:val="0075191C"/>
    <w:rsid w:val="00751E2C"/>
    <w:rsid w:val="007522E1"/>
    <w:rsid w:val="007768D1"/>
    <w:rsid w:val="007911C7"/>
    <w:rsid w:val="007A1681"/>
    <w:rsid w:val="007A1DD0"/>
    <w:rsid w:val="007A58C3"/>
    <w:rsid w:val="007B368D"/>
    <w:rsid w:val="007B7B6A"/>
    <w:rsid w:val="007C25B2"/>
    <w:rsid w:val="007D4B6E"/>
    <w:rsid w:val="007D64B5"/>
    <w:rsid w:val="00800C7B"/>
    <w:rsid w:val="00804C75"/>
    <w:rsid w:val="00805BE3"/>
    <w:rsid w:val="008101E2"/>
    <w:rsid w:val="008226A4"/>
    <w:rsid w:val="00826464"/>
    <w:rsid w:val="008401D8"/>
    <w:rsid w:val="00850101"/>
    <w:rsid w:val="00853DA5"/>
    <w:rsid w:val="00864D17"/>
    <w:rsid w:val="008722D4"/>
    <w:rsid w:val="00884E47"/>
    <w:rsid w:val="008A78D8"/>
    <w:rsid w:val="008B07BD"/>
    <w:rsid w:val="008C2218"/>
    <w:rsid w:val="008C650D"/>
    <w:rsid w:val="008E00BC"/>
    <w:rsid w:val="008E0F19"/>
    <w:rsid w:val="008E7A4E"/>
    <w:rsid w:val="008F2FF1"/>
    <w:rsid w:val="00925AD2"/>
    <w:rsid w:val="00933FFE"/>
    <w:rsid w:val="009359FA"/>
    <w:rsid w:val="00947519"/>
    <w:rsid w:val="00963CB9"/>
    <w:rsid w:val="00964264"/>
    <w:rsid w:val="00987148"/>
    <w:rsid w:val="009A40F3"/>
    <w:rsid w:val="009A7075"/>
    <w:rsid w:val="009B7594"/>
    <w:rsid w:val="009C185C"/>
    <w:rsid w:val="009C34E8"/>
    <w:rsid w:val="009D4DCC"/>
    <w:rsid w:val="009E4FD2"/>
    <w:rsid w:val="009E5FF4"/>
    <w:rsid w:val="009E6E9E"/>
    <w:rsid w:val="009F341B"/>
    <w:rsid w:val="009F7315"/>
    <w:rsid w:val="00A016D1"/>
    <w:rsid w:val="00A26151"/>
    <w:rsid w:val="00A3396F"/>
    <w:rsid w:val="00A44EE2"/>
    <w:rsid w:val="00A5222F"/>
    <w:rsid w:val="00A60EA8"/>
    <w:rsid w:val="00A7280E"/>
    <w:rsid w:val="00A72B12"/>
    <w:rsid w:val="00A8501E"/>
    <w:rsid w:val="00A90072"/>
    <w:rsid w:val="00AA2982"/>
    <w:rsid w:val="00AC1244"/>
    <w:rsid w:val="00AC7278"/>
    <w:rsid w:val="00AE1986"/>
    <w:rsid w:val="00AF68BF"/>
    <w:rsid w:val="00AF6CFE"/>
    <w:rsid w:val="00B169FF"/>
    <w:rsid w:val="00B2276D"/>
    <w:rsid w:val="00B23478"/>
    <w:rsid w:val="00B24C60"/>
    <w:rsid w:val="00B3257A"/>
    <w:rsid w:val="00B36478"/>
    <w:rsid w:val="00B530BD"/>
    <w:rsid w:val="00B713AE"/>
    <w:rsid w:val="00B85AB9"/>
    <w:rsid w:val="00B966B6"/>
    <w:rsid w:val="00BA1832"/>
    <w:rsid w:val="00BC5875"/>
    <w:rsid w:val="00BE000B"/>
    <w:rsid w:val="00BF253A"/>
    <w:rsid w:val="00BF42B0"/>
    <w:rsid w:val="00BF547B"/>
    <w:rsid w:val="00C07212"/>
    <w:rsid w:val="00C32C1A"/>
    <w:rsid w:val="00C33B42"/>
    <w:rsid w:val="00C41ACD"/>
    <w:rsid w:val="00C4688E"/>
    <w:rsid w:val="00C62F97"/>
    <w:rsid w:val="00C812C9"/>
    <w:rsid w:val="00C813F1"/>
    <w:rsid w:val="00CA60F7"/>
    <w:rsid w:val="00CA68C1"/>
    <w:rsid w:val="00CB4F54"/>
    <w:rsid w:val="00CC1A2B"/>
    <w:rsid w:val="00CC5A2C"/>
    <w:rsid w:val="00CC60FF"/>
    <w:rsid w:val="00CC7713"/>
    <w:rsid w:val="00CD2814"/>
    <w:rsid w:val="00CF2351"/>
    <w:rsid w:val="00CF38BC"/>
    <w:rsid w:val="00D10F75"/>
    <w:rsid w:val="00D154E7"/>
    <w:rsid w:val="00D15A26"/>
    <w:rsid w:val="00D15EF8"/>
    <w:rsid w:val="00D17798"/>
    <w:rsid w:val="00D209F1"/>
    <w:rsid w:val="00D3050A"/>
    <w:rsid w:val="00D40B8C"/>
    <w:rsid w:val="00D44314"/>
    <w:rsid w:val="00D47F1A"/>
    <w:rsid w:val="00D505A2"/>
    <w:rsid w:val="00D66B1E"/>
    <w:rsid w:val="00D86DE5"/>
    <w:rsid w:val="00D91549"/>
    <w:rsid w:val="00DA039E"/>
    <w:rsid w:val="00DA5B22"/>
    <w:rsid w:val="00DB2F79"/>
    <w:rsid w:val="00DC1747"/>
    <w:rsid w:val="00DE34C3"/>
    <w:rsid w:val="00DE591F"/>
    <w:rsid w:val="00E001A7"/>
    <w:rsid w:val="00E04EB0"/>
    <w:rsid w:val="00E1187F"/>
    <w:rsid w:val="00E175FA"/>
    <w:rsid w:val="00E217BC"/>
    <w:rsid w:val="00E27176"/>
    <w:rsid w:val="00E30A20"/>
    <w:rsid w:val="00E33829"/>
    <w:rsid w:val="00E33C9F"/>
    <w:rsid w:val="00E35F4C"/>
    <w:rsid w:val="00E36487"/>
    <w:rsid w:val="00E3662E"/>
    <w:rsid w:val="00E4788F"/>
    <w:rsid w:val="00E6155B"/>
    <w:rsid w:val="00E73D78"/>
    <w:rsid w:val="00E7771B"/>
    <w:rsid w:val="00E84502"/>
    <w:rsid w:val="00E86919"/>
    <w:rsid w:val="00E91D5C"/>
    <w:rsid w:val="00E937EC"/>
    <w:rsid w:val="00EA7AA9"/>
    <w:rsid w:val="00EC581C"/>
    <w:rsid w:val="00ED443E"/>
    <w:rsid w:val="00EE2FC1"/>
    <w:rsid w:val="00EE7767"/>
    <w:rsid w:val="00EE7FFE"/>
    <w:rsid w:val="00F05BE6"/>
    <w:rsid w:val="00F31A14"/>
    <w:rsid w:val="00F41360"/>
    <w:rsid w:val="00F528D1"/>
    <w:rsid w:val="00F60105"/>
    <w:rsid w:val="00F62A02"/>
    <w:rsid w:val="00F71D85"/>
    <w:rsid w:val="00F908CB"/>
    <w:rsid w:val="00FA54AC"/>
    <w:rsid w:val="00FA6F7F"/>
    <w:rsid w:val="00FB3405"/>
    <w:rsid w:val="00FC2138"/>
    <w:rsid w:val="00FD171F"/>
    <w:rsid w:val="00FD1B90"/>
    <w:rsid w:val="00FD343A"/>
    <w:rsid w:val="00FD4144"/>
    <w:rsid w:val="00FE38FC"/>
    <w:rsid w:val="00FF58CF"/>
    <w:rsid w:val="41EC80EB"/>
    <w:rsid w:val="4C9F35AE"/>
    <w:rsid w:val="57471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D9C5"/>
  <w15:chartTrackingRefBased/>
  <w15:docId w15:val="{CF5D3381-62D6-E848-90C2-5B0A24C6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F2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F2F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2F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2F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2F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F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F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F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F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F2F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F2F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2F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2F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2F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F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F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FF1"/>
    <w:rPr>
      <w:rFonts w:eastAsiaTheme="majorEastAsia" w:cstheme="majorBidi"/>
      <w:color w:val="272727" w:themeColor="text1" w:themeTint="D8"/>
    </w:rPr>
  </w:style>
  <w:style w:type="paragraph" w:styleId="Titel">
    <w:name w:val="Title"/>
    <w:basedOn w:val="Standaard"/>
    <w:next w:val="Standaard"/>
    <w:link w:val="TitelChar"/>
    <w:uiPriority w:val="10"/>
    <w:qFormat/>
    <w:rsid w:val="008F2FF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F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FF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F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FF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F2FF1"/>
    <w:rPr>
      <w:i/>
      <w:iCs/>
      <w:color w:val="404040" w:themeColor="text1" w:themeTint="BF"/>
    </w:rPr>
  </w:style>
  <w:style w:type="paragraph" w:styleId="Lijstalinea">
    <w:name w:val="List Paragraph"/>
    <w:basedOn w:val="Standaard"/>
    <w:uiPriority w:val="34"/>
    <w:qFormat/>
    <w:rsid w:val="008F2FF1"/>
    <w:pPr>
      <w:ind w:left="720"/>
      <w:contextualSpacing/>
    </w:pPr>
  </w:style>
  <w:style w:type="character" w:styleId="Intensievebenadrukking">
    <w:name w:val="Intense Emphasis"/>
    <w:basedOn w:val="Standaardalinea-lettertype"/>
    <w:uiPriority w:val="21"/>
    <w:qFormat/>
    <w:rsid w:val="008F2FF1"/>
    <w:rPr>
      <w:i/>
      <w:iCs/>
      <w:color w:val="0F4761" w:themeColor="accent1" w:themeShade="BF"/>
    </w:rPr>
  </w:style>
  <w:style w:type="paragraph" w:styleId="Duidelijkcitaat">
    <w:name w:val="Intense Quote"/>
    <w:basedOn w:val="Standaard"/>
    <w:next w:val="Standaard"/>
    <w:link w:val="DuidelijkcitaatChar"/>
    <w:uiPriority w:val="30"/>
    <w:qFormat/>
    <w:rsid w:val="008F2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2FF1"/>
    <w:rPr>
      <w:i/>
      <w:iCs/>
      <w:color w:val="0F4761" w:themeColor="accent1" w:themeShade="BF"/>
    </w:rPr>
  </w:style>
  <w:style w:type="character" w:styleId="Intensieveverwijzing">
    <w:name w:val="Intense Reference"/>
    <w:basedOn w:val="Standaardalinea-lettertype"/>
    <w:uiPriority w:val="32"/>
    <w:qFormat/>
    <w:rsid w:val="008F2FF1"/>
    <w:rPr>
      <w:b/>
      <w:bCs/>
      <w:smallCaps/>
      <w:color w:val="0F4761" w:themeColor="accent1" w:themeShade="BF"/>
      <w:spacing w:val="5"/>
    </w:rPr>
  </w:style>
  <w:style w:type="paragraph" w:styleId="Geenafstand">
    <w:name w:val="No Spacing"/>
    <w:link w:val="GeenafstandChar"/>
    <w:uiPriority w:val="1"/>
    <w:qFormat/>
    <w:rsid w:val="008F2FF1"/>
    <w:rPr>
      <w:rFonts w:eastAsiaTheme="minorEastAsia"/>
      <w:kern w:val="0"/>
      <w:sz w:val="22"/>
      <w:szCs w:val="22"/>
      <w:lang w:val="en-US" w:eastAsia="zh-CN"/>
      <w14:ligatures w14:val="none"/>
    </w:rPr>
  </w:style>
  <w:style w:type="character" w:customStyle="1" w:styleId="GeenafstandChar">
    <w:name w:val="Geen afstand Char"/>
    <w:basedOn w:val="Standaardalinea-lettertype"/>
    <w:link w:val="Geenafstand"/>
    <w:uiPriority w:val="1"/>
    <w:rsid w:val="008F2FF1"/>
    <w:rPr>
      <w:rFonts w:eastAsiaTheme="minorEastAsia"/>
      <w:kern w:val="0"/>
      <w:sz w:val="22"/>
      <w:szCs w:val="22"/>
      <w:lang w:val="en-US" w:eastAsia="zh-CN"/>
      <w14:ligatures w14:val="none"/>
    </w:rPr>
  </w:style>
  <w:style w:type="paragraph" w:styleId="Kopvaninhoudsopgave">
    <w:name w:val="TOC Heading"/>
    <w:basedOn w:val="Kop1"/>
    <w:next w:val="Standaard"/>
    <w:uiPriority w:val="39"/>
    <w:unhideWhenUsed/>
    <w:qFormat/>
    <w:rsid w:val="00826464"/>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6464"/>
    <w:pPr>
      <w:spacing w:before="240" w:after="120"/>
    </w:pPr>
    <w:rPr>
      <w:b/>
      <w:bCs/>
      <w:sz w:val="20"/>
      <w:szCs w:val="20"/>
    </w:rPr>
  </w:style>
  <w:style w:type="paragraph" w:styleId="Inhopg2">
    <w:name w:val="toc 2"/>
    <w:basedOn w:val="Standaard"/>
    <w:next w:val="Standaard"/>
    <w:autoRedefine/>
    <w:uiPriority w:val="39"/>
    <w:unhideWhenUsed/>
    <w:rsid w:val="00826464"/>
    <w:pPr>
      <w:spacing w:before="120"/>
      <w:ind w:left="240"/>
    </w:pPr>
    <w:rPr>
      <w:i/>
      <w:iCs/>
      <w:sz w:val="20"/>
      <w:szCs w:val="20"/>
    </w:rPr>
  </w:style>
  <w:style w:type="paragraph" w:styleId="Inhopg3">
    <w:name w:val="toc 3"/>
    <w:basedOn w:val="Standaard"/>
    <w:next w:val="Standaard"/>
    <w:autoRedefine/>
    <w:uiPriority w:val="39"/>
    <w:unhideWhenUsed/>
    <w:rsid w:val="00826464"/>
    <w:pPr>
      <w:ind w:left="480"/>
    </w:pPr>
    <w:rPr>
      <w:sz w:val="20"/>
      <w:szCs w:val="20"/>
    </w:rPr>
  </w:style>
  <w:style w:type="character" w:styleId="Hyperlink">
    <w:name w:val="Hyperlink"/>
    <w:basedOn w:val="Standaardalinea-lettertype"/>
    <w:uiPriority w:val="99"/>
    <w:unhideWhenUsed/>
    <w:rsid w:val="00826464"/>
    <w:rPr>
      <w:color w:val="467886" w:themeColor="hyperlink"/>
      <w:u w:val="single"/>
    </w:rPr>
  </w:style>
  <w:style w:type="paragraph" w:styleId="Inhopg4">
    <w:name w:val="toc 4"/>
    <w:basedOn w:val="Standaard"/>
    <w:next w:val="Standaard"/>
    <w:autoRedefine/>
    <w:uiPriority w:val="39"/>
    <w:semiHidden/>
    <w:unhideWhenUsed/>
    <w:rsid w:val="00826464"/>
    <w:pPr>
      <w:ind w:left="720"/>
    </w:pPr>
    <w:rPr>
      <w:sz w:val="20"/>
      <w:szCs w:val="20"/>
    </w:rPr>
  </w:style>
  <w:style w:type="paragraph" w:styleId="Inhopg5">
    <w:name w:val="toc 5"/>
    <w:basedOn w:val="Standaard"/>
    <w:next w:val="Standaard"/>
    <w:autoRedefine/>
    <w:uiPriority w:val="39"/>
    <w:semiHidden/>
    <w:unhideWhenUsed/>
    <w:rsid w:val="00826464"/>
    <w:pPr>
      <w:ind w:left="960"/>
    </w:pPr>
    <w:rPr>
      <w:sz w:val="20"/>
      <w:szCs w:val="20"/>
    </w:rPr>
  </w:style>
  <w:style w:type="paragraph" w:styleId="Inhopg6">
    <w:name w:val="toc 6"/>
    <w:basedOn w:val="Standaard"/>
    <w:next w:val="Standaard"/>
    <w:autoRedefine/>
    <w:uiPriority w:val="39"/>
    <w:semiHidden/>
    <w:unhideWhenUsed/>
    <w:rsid w:val="00826464"/>
    <w:pPr>
      <w:ind w:left="1200"/>
    </w:pPr>
    <w:rPr>
      <w:sz w:val="20"/>
      <w:szCs w:val="20"/>
    </w:rPr>
  </w:style>
  <w:style w:type="paragraph" w:styleId="Inhopg7">
    <w:name w:val="toc 7"/>
    <w:basedOn w:val="Standaard"/>
    <w:next w:val="Standaard"/>
    <w:autoRedefine/>
    <w:uiPriority w:val="39"/>
    <w:semiHidden/>
    <w:unhideWhenUsed/>
    <w:rsid w:val="00826464"/>
    <w:pPr>
      <w:ind w:left="1440"/>
    </w:pPr>
    <w:rPr>
      <w:sz w:val="20"/>
      <w:szCs w:val="20"/>
    </w:rPr>
  </w:style>
  <w:style w:type="paragraph" w:styleId="Inhopg8">
    <w:name w:val="toc 8"/>
    <w:basedOn w:val="Standaard"/>
    <w:next w:val="Standaard"/>
    <w:autoRedefine/>
    <w:uiPriority w:val="39"/>
    <w:semiHidden/>
    <w:unhideWhenUsed/>
    <w:rsid w:val="00826464"/>
    <w:pPr>
      <w:ind w:left="1680"/>
    </w:pPr>
    <w:rPr>
      <w:sz w:val="20"/>
      <w:szCs w:val="20"/>
    </w:rPr>
  </w:style>
  <w:style w:type="paragraph" w:styleId="Inhopg9">
    <w:name w:val="toc 9"/>
    <w:basedOn w:val="Standaard"/>
    <w:next w:val="Standaard"/>
    <w:autoRedefine/>
    <w:uiPriority w:val="39"/>
    <w:semiHidden/>
    <w:unhideWhenUsed/>
    <w:rsid w:val="00826464"/>
    <w:pPr>
      <w:ind w:left="1920"/>
    </w:pPr>
    <w:rPr>
      <w:sz w:val="20"/>
      <w:szCs w:val="20"/>
    </w:rPr>
  </w:style>
  <w:style w:type="numbering" w:customStyle="1" w:styleId="Huidigelijst1">
    <w:name w:val="Huidige lijst1"/>
    <w:uiPriority w:val="99"/>
    <w:rsid w:val="001A0D26"/>
    <w:pPr>
      <w:numPr>
        <w:numId w:val="7"/>
      </w:numPr>
    </w:pPr>
  </w:style>
  <w:style w:type="table" w:styleId="Tabelraster">
    <w:name w:val="Table Grid"/>
    <w:basedOn w:val="Standaardtabel"/>
    <w:uiPriority w:val="39"/>
    <w:rsid w:val="00CF3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4">
    <w:name w:val="Grid Table 1 Light Accent 4"/>
    <w:basedOn w:val="Standaardtabel"/>
    <w:uiPriority w:val="46"/>
    <w:rsid w:val="00CF38BC"/>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CF38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1C443F"/>
    <w:pPr>
      <w:tabs>
        <w:tab w:val="center" w:pos="4536"/>
        <w:tab w:val="right" w:pos="9072"/>
      </w:tabs>
    </w:pPr>
  </w:style>
  <w:style w:type="character" w:customStyle="1" w:styleId="KoptekstChar">
    <w:name w:val="Koptekst Char"/>
    <w:basedOn w:val="Standaardalinea-lettertype"/>
    <w:link w:val="Koptekst"/>
    <w:uiPriority w:val="99"/>
    <w:rsid w:val="001C443F"/>
  </w:style>
  <w:style w:type="paragraph" w:styleId="Voettekst">
    <w:name w:val="footer"/>
    <w:basedOn w:val="Standaard"/>
    <w:link w:val="VoettekstChar"/>
    <w:uiPriority w:val="99"/>
    <w:unhideWhenUsed/>
    <w:rsid w:val="001C443F"/>
    <w:pPr>
      <w:tabs>
        <w:tab w:val="center" w:pos="4536"/>
        <w:tab w:val="right" w:pos="9072"/>
      </w:tabs>
    </w:pPr>
  </w:style>
  <w:style w:type="character" w:customStyle="1" w:styleId="VoettekstChar">
    <w:name w:val="Voettekst Char"/>
    <w:basedOn w:val="Standaardalinea-lettertype"/>
    <w:link w:val="Voettekst"/>
    <w:uiPriority w:val="99"/>
    <w:rsid w:val="001C443F"/>
  </w:style>
  <w:style w:type="character" w:styleId="Paginanummer">
    <w:name w:val="page number"/>
    <w:basedOn w:val="Standaardalinea-lettertype"/>
    <w:uiPriority w:val="99"/>
    <w:semiHidden/>
    <w:unhideWhenUsed/>
    <w:rsid w:val="001C443F"/>
  </w:style>
  <w:style w:type="character" w:styleId="Onopgelostemelding">
    <w:name w:val="Unresolved Mention"/>
    <w:basedOn w:val="Standaardalinea-lettertype"/>
    <w:uiPriority w:val="99"/>
    <w:semiHidden/>
    <w:unhideWhenUsed/>
    <w:rsid w:val="006A4A17"/>
    <w:rPr>
      <w:color w:val="605E5C"/>
      <w:shd w:val="clear" w:color="auto" w:fill="E1DFDD"/>
    </w:rPr>
  </w:style>
  <w:style w:type="paragraph" w:styleId="Tekstopmerking">
    <w:name w:val="annotation text"/>
    <w:basedOn w:val="Standaard"/>
    <w:link w:val="TekstopmerkingChar"/>
    <w:uiPriority w:val="99"/>
    <w:unhideWhenUsed/>
    <w:rsid w:val="00DA039E"/>
    <w:rPr>
      <w:sz w:val="20"/>
      <w:szCs w:val="20"/>
    </w:rPr>
  </w:style>
  <w:style w:type="character" w:customStyle="1" w:styleId="TekstopmerkingChar">
    <w:name w:val="Tekst opmerking Char"/>
    <w:basedOn w:val="Standaardalinea-lettertype"/>
    <w:link w:val="Tekstopmerking"/>
    <w:uiPriority w:val="99"/>
    <w:rsid w:val="00DA039E"/>
    <w:rPr>
      <w:sz w:val="20"/>
      <w:szCs w:val="20"/>
    </w:rPr>
  </w:style>
  <w:style w:type="character" w:styleId="Verwijzingopmerking">
    <w:name w:val="annotation reference"/>
    <w:basedOn w:val="Standaardalinea-lettertype"/>
    <w:uiPriority w:val="99"/>
    <w:semiHidden/>
    <w:rsid w:val="00DA039E"/>
    <w:rPr>
      <w:sz w:val="16"/>
      <w:szCs w:val="16"/>
    </w:rPr>
  </w:style>
  <w:style w:type="paragraph" w:styleId="Onderwerpvanopmerking">
    <w:name w:val="annotation subject"/>
    <w:basedOn w:val="Tekstopmerking"/>
    <w:next w:val="Tekstopmerking"/>
    <w:link w:val="OnderwerpvanopmerkingChar"/>
    <w:uiPriority w:val="99"/>
    <w:semiHidden/>
    <w:unhideWhenUsed/>
    <w:rsid w:val="00E84502"/>
    <w:rPr>
      <w:b/>
      <w:bCs/>
    </w:rPr>
  </w:style>
  <w:style w:type="character" w:customStyle="1" w:styleId="OnderwerpvanopmerkingChar">
    <w:name w:val="Onderwerp van opmerking Char"/>
    <w:basedOn w:val="TekstopmerkingChar"/>
    <w:link w:val="Onderwerpvanopmerking"/>
    <w:uiPriority w:val="99"/>
    <w:semiHidden/>
    <w:rsid w:val="00E84502"/>
    <w:rPr>
      <w:b/>
      <w:bCs/>
      <w:sz w:val="20"/>
      <w:szCs w:val="20"/>
    </w:rPr>
  </w:style>
  <w:style w:type="paragraph" w:styleId="Revisie">
    <w:name w:val="Revision"/>
    <w:hidden/>
    <w:uiPriority w:val="99"/>
    <w:semiHidden/>
    <w:rsid w:val="00C46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4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D6B64B17DFEC419C33279645388478" ma:contentTypeVersion="3" ma:contentTypeDescription="Create a new document." ma:contentTypeScope="" ma:versionID="99841e08cc3f5ef298312bd5809c8347">
  <xsd:schema xmlns:xsd="http://www.w3.org/2001/XMLSchema" xmlns:xs="http://www.w3.org/2001/XMLSchema" xmlns:p="http://schemas.microsoft.com/office/2006/metadata/properties" xmlns:ns2="270a0712-3495-4ecd-b0d1-d2a2ffc0fafb" targetNamespace="http://schemas.microsoft.com/office/2006/metadata/properties" ma:root="true" ma:fieldsID="90a2f9e4d077dd1d5c5100dc3345c85f" ns2:_="">
    <xsd:import namespace="270a0712-3495-4ecd-b0d1-d2a2ffc0fa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a0712-3495-4ecd-b0d1-d2a2ffc0f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243D4-1471-4183-A91E-E60FA90674A8}">
  <ds:schemaRefs>
    <ds:schemaRef ds:uri="http://schemas.microsoft.com/sharepoint/v3/contenttype/forms"/>
  </ds:schemaRefs>
</ds:datastoreItem>
</file>

<file path=customXml/itemProps2.xml><?xml version="1.0" encoding="utf-8"?>
<ds:datastoreItem xmlns:ds="http://schemas.openxmlformats.org/officeDocument/2006/customXml" ds:itemID="{3C65E6EC-7941-8147-B442-5346577A219E}">
  <ds:schemaRefs>
    <ds:schemaRef ds:uri="http://schemas.openxmlformats.org/officeDocument/2006/bibliography"/>
  </ds:schemaRefs>
</ds:datastoreItem>
</file>

<file path=customXml/itemProps3.xml><?xml version="1.0" encoding="utf-8"?>
<ds:datastoreItem xmlns:ds="http://schemas.openxmlformats.org/officeDocument/2006/customXml" ds:itemID="{51E48E03-9B2B-40B9-BF2C-8BC55A83A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a0712-3495-4ecd-b0d1-d2a2ffc0f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23A3B-C162-4AB0-B7C0-D16533C17D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9</Pages>
  <Words>3307</Words>
  <Characters>18193</Characters>
  <Application>Microsoft Office Word</Application>
  <DocSecurity>0</DocSecurity>
  <Lines>151</Lines>
  <Paragraphs>42</Paragraphs>
  <ScaleCrop>false</ScaleCrop>
  <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Leenen</dc:creator>
  <cp:keywords/>
  <dc:description/>
  <cp:lastModifiedBy>Lotte van der Klein</cp:lastModifiedBy>
  <cp:revision>67</cp:revision>
  <dcterms:created xsi:type="dcterms:W3CDTF">2026-01-06T10:40:00Z</dcterms:created>
  <dcterms:modified xsi:type="dcterms:W3CDTF">2026-03-04T12:43:00Z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0x010100C1D6B64B17DFEC419C33279645388478</vt:lpwstr>
  </property>
  <property fmtid="{D5CDD505-2E9C-101B-9397-08002B2CF9AE}" pid="3" name="_dlc_DocIdItemGuid">
    <vt:lpwstr>0cd85254-76ce-40fd-8a97-2a31af8d339d</vt:lpwstr>
  </property>
  <property fmtid="{D5CDD505-2E9C-101B-9397-08002B2CF9AE}" pid="4" name="Order">
    <vt:r8>100</vt:r8>
  </property>
  <property fmtid="{D5CDD505-2E9C-101B-9397-08002B2CF9AE}" pid="5" name="MediaServiceImageTags">
    <vt:lpwstr/>
  </property>
</Properties>
</file>