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7289" w14:textId="0652F3A6" w:rsidR="26E14186" w:rsidRDefault="26E14186" w:rsidP="26E14186">
      <w:pPr>
        <w:widowControl/>
        <w:tabs>
          <w:tab w:val="left" w:pos="720"/>
        </w:tabs>
        <w:ind w:left="709" w:right="33" w:hanging="709"/>
        <w:rPr>
          <w:b/>
          <w:bCs/>
          <w:sz w:val="22"/>
          <w:szCs w:val="22"/>
        </w:rPr>
      </w:pPr>
    </w:p>
    <w:p w14:paraId="5F65F5A1" w14:textId="657AC0E2" w:rsidR="26E14186" w:rsidRDefault="26E14186" w:rsidP="26E14186">
      <w:pPr>
        <w:widowControl/>
        <w:tabs>
          <w:tab w:val="left" w:pos="720"/>
        </w:tabs>
        <w:ind w:left="709" w:right="33" w:hanging="709"/>
        <w:rPr>
          <w:b/>
          <w:bCs/>
          <w:sz w:val="22"/>
          <w:szCs w:val="22"/>
        </w:rPr>
      </w:pPr>
    </w:p>
    <w:p w14:paraId="207797F9" w14:textId="4A25A140" w:rsidR="26E14186" w:rsidRDefault="26E14186" w:rsidP="26E14186">
      <w:pPr>
        <w:widowControl/>
        <w:tabs>
          <w:tab w:val="left" w:pos="720"/>
        </w:tabs>
        <w:ind w:left="709" w:right="33" w:hanging="709"/>
        <w:rPr>
          <w:b/>
          <w:bCs/>
          <w:sz w:val="22"/>
          <w:szCs w:val="22"/>
        </w:rPr>
      </w:pPr>
    </w:p>
    <w:p w14:paraId="7DDA4B73" w14:textId="77777777" w:rsidR="008B7871" w:rsidRDefault="008B7871" w:rsidP="008B7871">
      <w:pPr>
        <w:widowControl/>
        <w:tabs>
          <w:tab w:val="left" w:pos="720"/>
        </w:tabs>
        <w:suppressAutoHyphens/>
        <w:ind w:left="709" w:right="33" w:hanging="709"/>
        <w:rPr>
          <w:spacing w:val="-2"/>
          <w:sz w:val="22"/>
        </w:rPr>
      </w:pPr>
      <w:r>
        <w:rPr>
          <w:b/>
          <w:spacing w:val="-2"/>
          <w:sz w:val="22"/>
        </w:rPr>
        <w:t xml:space="preserve">Geheimhoudingsverklaring </w:t>
      </w:r>
    </w:p>
    <w:p w14:paraId="3A8D6866" w14:textId="77777777" w:rsidR="008B7871" w:rsidRDefault="008B7871" w:rsidP="008B7871">
      <w:pPr>
        <w:widowControl/>
        <w:tabs>
          <w:tab w:val="left" w:pos="720"/>
        </w:tabs>
        <w:suppressAutoHyphens/>
        <w:ind w:left="709" w:right="33" w:hanging="709"/>
        <w:rPr>
          <w:spacing w:val="-2"/>
          <w:sz w:val="22"/>
        </w:rPr>
      </w:pPr>
    </w:p>
    <w:p w14:paraId="603E721B" w14:textId="0026A520" w:rsidR="008B7871" w:rsidRDefault="008B7871" w:rsidP="008B7871">
      <w:pPr>
        <w:widowControl/>
        <w:tabs>
          <w:tab w:val="left" w:pos="720"/>
        </w:tabs>
        <w:suppressAutoHyphens/>
        <w:ind w:right="33"/>
        <w:rPr>
          <w:sz w:val="20"/>
        </w:rPr>
      </w:pPr>
      <w:r>
        <w:rPr>
          <w:spacing w:val="-2"/>
          <w:sz w:val="20"/>
        </w:rPr>
        <w:t xml:space="preserve">Ondergetekende, de heer/ </w:t>
      </w:r>
      <w:r w:rsidRPr="00E2609A">
        <w:rPr>
          <w:spacing w:val="-2"/>
          <w:sz w:val="20"/>
        </w:rPr>
        <w:t>mevrouw</w:t>
      </w:r>
      <w:r w:rsidRPr="00E2609A">
        <w:rPr>
          <w:sz w:val="20"/>
        </w:rPr>
        <w:t xml:space="preserve"> </w:t>
      </w:r>
      <w:r w:rsidRPr="00E2609A">
        <w:rPr>
          <w:sz w:val="20"/>
          <w:highlight w:val="lightGray"/>
        </w:rPr>
        <w:t>&lt;naam&gt;</w:t>
      </w:r>
      <w:r w:rsidRPr="00E2609A">
        <w:rPr>
          <w:sz w:val="20"/>
        </w:rPr>
        <w:t>, geboorted</w:t>
      </w:r>
      <w:r>
        <w:rPr>
          <w:sz w:val="20"/>
        </w:rPr>
        <w:t xml:space="preserve">atum </w:t>
      </w:r>
      <w:r w:rsidRPr="00E2609A">
        <w:rPr>
          <w:sz w:val="20"/>
          <w:highlight w:val="lightGray"/>
        </w:rPr>
        <w:t>&lt;datum&gt;</w:t>
      </w:r>
      <w:r>
        <w:rPr>
          <w:sz w:val="20"/>
        </w:rPr>
        <w:t xml:space="preserve"> verklaart hierbij dat hij/zij zich conformeert aan de hieronder vermelde punten.</w:t>
      </w:r>
    </w:p>
    <w:p w14:paraId="56AC5F4E" w14:textId="77777777" w:rsidR="008B7871" w:rsidRDefault="008B7871" w:rsidP="008B7871">
      <w:pPr>
        <w:widowControl/>
        <w:tabs>
          <w:tab w:val="left" w:pos="720"/>
        </w:tabs>
        <w:suppressAutoHyphens/>
        <w:ind w:left="709" w:right="33" w:hanging="709"/>
        <w:rPr>
          <w:sz w:val="20"/>
        </w:rPr>
      </w:pPr>
    </w:p>
    <w:p w14:paraId="2DD129F3" w14:textId="0FE836A0" w:rsidR="008B7871" w:rsidRDefault="008B7871" w:rsidP="008B7871">
      <w:pPr>
        <w:widowControl/>
        <w:tabs>
          <w:tab w:val="left" w:pos="720"/>
        </w:tabs>
        <w:suppressAutoHyphens/>
        <w:ind w:left="709" w:right="33" w:hanging="709"/>
        <w:rPr>
          <w:sz w:val="20"/>
        </w:rPr>
      </w:pPr>
      <w:r>
        <w:rPr>
          <w:sz w:val="20"/>
        </w:rPr>
        <w:t xml:space="preserve">1. </w:t>
      </w:r>
      <w:r>
        <w:rPr>
          <w:sz w:val="20"/>
        </w:rPr>
        <w:tab/>
        <w:t xml:space="preserve">Strikte geheimhouding </w:t>
      </w:r>
      <w:proofErr w:type="gramStart"/>
      <w:r>
        <w:rPr>
          <w:sz w:val="20"/>
        </w:rPr>
        <w:t>omtrent</w:t>
      </w:r>
      <w:proofErr w:type="gramEnd"/>
      <w:r>
        <w:rPr>
          <w:sz w:val="20"/>
        </w:rPr>
        <w:t xml:space="preserve"> al hetgeen hem bij de uitvoering van zijn/haar werkzaamheden </w:t>
      </w:r>
      <w:r w:rsidRPr="00F62C45">
        <w:rPr>
          <w:sz w:val="20"/>
        </w:rPr>
        <w:t xml:space="preserve">in het kader van </w:t>
      </w:r>
      <w:r w:rsidRPr="00F62C45">
        <w:rPr>
          <w:sz w:val="20"/>
          <w:highlight w:val="lightGray"/>
        </w:rPr>
        <w:t>&lt;titel overeenkomst&gt;</w:t>
      </w:r>
      <w:r w:rsidRPr="00F62C45">
        <w:rPr>
          <w:sz w:val="20"/>
        </w:rPr>
        <w:t xml:space="preserve"> ten behoeve van </w:t>
      </w:r>
      <w:r>
        <w:rPr>
          <w:sz w:val="20"/>
        </w:rPr>
        <w:t>de Eerste Kamer der Staten-Generaal op enigerlei wijze bekend wordt. Hieronder wordt onder andere begrepen informatie over de organisatie, informatie ten aanzien van de toepassing en (mogelijk) gebruik van de bij de opdrachtgever (in ontwikkeling) zijnde systemen.</w:t>
      </w:r>
    </w:p>
    <w:p w14:paraId="4C43175C" w14:textId="77777777" w:rsidR="008B7871" w:rsidRDefault="008B7871" w:rsidP="008B7871">
      <w:pPr>
        <w:widowControl/>
        <w:tabs>
          <w:tab w:val="left" w:pos="720"/>
        </w:tabs>
        <w:suppressAutoHyphens/>
        <w:ind w:left="709" w:right="33" w:hanging="709"/>
        <w:rPr>
          <w:sz w:val="20"/>
        </w:rPr>
      </w:pPr>
    </w:p>
    <w:p w14:paraId="44E3F438" w14:textId="77777777" w:rsidR="008B7871" w:rsidRDefault="008B7871" w:rsidP="008B7871">
      <w:pPr>
        <w:widowControl/>
        <w:tabs>
          <w:tab w:val="left" w:pos="720"/>
        </w:tabs>
        <w:suppressAutoHyphens/>
        <w:ind w:left="709" w:right="33" w:hanging="709"/>
        <w:rPr>
          <w:sz w:val="20"/>
        </w:rPr>
      </w:pPr>
      <w:r>
        <w:rPr>
          <w:sz w:val="20"/>
        </w:rPr>
        <w:t>2.</w:t>
      </w:r>
      <w:r>
        <w:rPr>
          <w:sz w:val="20"/>
        </w:rPr>
        <w:tab/>
        <w:t xml:space="preserve">Strikte geheimhouding terzake van alle vertrouwelijke informatie van de opdrachtgever welke hem bekend is, of nog ter kennis komt. Deze informatie zal op geen enkele wijze aan zijn werkgever </w:t>
      </w:r>
      <w:r w:rsidRPr="00F62C45">
        <w:rPr>
          <w:sz w:val="20"/>
          <w:highlight w:val="lightGray"/>
        </w:rPr>
        <w:t>&lt;naam werkgever&gt;</w:t>
      </w:r>
      <w:r>
        <w:rPr>
          <w:sz w:val="20"/>
        </w:rPr>
        <w:t xml:space="preserve"> of gelieerde ondernemingen bekend worden gemaakt.</w:t>
      </w:r>
    </w:p>
    <w:p w14:paraId="781CF357" w14:textId="77777777" w:rsidR="008B7871" w:rsidRDefault="008B7871" w:rsidP="008B7871">
      <w:pPr>
        <w:widowControl/>
        <w:tabs>
          <w:tab w:val="left" w:pos="720"/>
        </w:tabs>
        <w:suppressAutoHyphens/>
        <w:ind w:left="709" w:right="33" w:hanging="709"/>
        <w:rPr>
          <w:sz w:val="20"/>
        </w:rPr>
      </w:pPr>
    </w:p>
    <w:p w14:paraId="09B03922" w14:textId="77777777" w:rsidR="008B7871" w:rsidRDefault="008B7871" w:rsidP="008B7871">
      <w:pPr>
        <w:widowControl/>
        <w:tabs>
          <w:tab w:val="left" w:pos="720"/>
        </w:tabs>
        <w:suppressAutoHyphens/>
        <w:ind w:left="709" w:right="33" w:hanging="709"/>
        <w:rPr>
          <w:sz w:val="20"/>
        </w:rPr>
      </w:pPr>
      <w:r>
        <w:rPr>
          <w:sz w:val="20"/>
        </w:rPr>
        <w:t xml:space="preserve">3. </w:t>
      </w:r>
      <w:r>
        <w:rPr>
          <w:sz w:val="20"/>
        </w:rPr>
        <w:tab/>
        <w:t xml:space="preserve">Informatie en gegevensdragers die hem ter beschikking staan, zal hij niet ter beschikking stellen aan </w:t>
      </w:r>
      <w:r w:rsidRPr="00F62C45">
        <w:rPr>
          <w:sz w:val="20"/>
          <w:highlight w:val="lightGray"/>
        </w:rPr>
        <w:t>&lt;naam werkgever&gt;</w:t>
      </w:r>
      <w:r>
        <w:rPr>
          <w:sz w:val="20"/>
        </w:rPr>
        <w:t xml:space="preserve"> en/of derden. </w:t>
      </w:r>
    </w:p>
    <w:p w14:paraId="488C8FD0" w14:textId="77777777" w:rsidR="008B7871" w:rsidRDefault="008B7871" w:rsidP="008B7871">
      <w:pPr>
        <w:widowControl/>
        <w:tabs>
          <w:tab w:val="left" w:pos="720"/>
        </w:tabs>
        <w:suppressAutoHyphens/>
        <w:ind w:left="709" w:right="33" w:hanging="709"/>
        <w:rPr>
          <w:sz w:val="20"/>
        </w:rPr>
      </w:pPr>
    </w:p>
    <w:p w14:paraId="5375FCD2" w14:textId="5A846141" w:rsidR="008B7871" w:rsidRDefault="008B7871" w:rsidP="008B7871">
      <w:pPr>
        <w:widowControl/>
        <w:tabs>
          <w:tab w:val="left" w:pos="720"/>
        </w:tabs>
        <w:suppressAutoHyphens/>
        <w:ind w:left="709" w:right="33" w:hanging="709"/>
        <w:rPr>
          <w:sz w:val="20"/>
        </w:rPr>
      </w:pPr>
      <w:r>
        <w:rPr>
          <w:sz w:val="20"/>
        </w:rPr>
        <w:t>4.</w:t>
      </w:r>
      <w:r>
        <w:rPr>
          <w:sz w:val="20"/>
        </w:rPr>
        <w:tab/>
        <w:t>Kopieën zullen door hem niet worden gemaakt anders dan voor onderhavige werkzaamheden noodzakelijk zijn.</w:t>
      </w:r>
    </w:p>
    <w:p w14:paraId="7070F175" w14:textId="77777777" w:rsidR="008B7871" w:rsidRDefault="008B7871" w:rsidP="008B7871">
      <w:pPr>
        <w:widowControl/>
        <w:tabs>
          <w:tab w:val="left" w:pos="720"/>
        </w:tabs>
        <w:suppressAutoHyphens/>
        <w:ind w:left="709" w:right="33" w:hanging="709"/>
        <w:rPr>
          <w:sz w:val="20"/>
        </w:rPr>
      </w:pPr>
    </w:p>
    <w:p w14:paraId="37EC084B" w14:textId="2393DF3E" w:rsidR="008B7871" w:rsidRDefault="008B7871" w:rsidP="008B7871">
      <w:pPr>
        <w:widowControl/>
        <w:tabs>
          <w:tab w:val="left" w:pos="720"/>
        </w:tabs>
        <w:suppressAutoHyphens/>
        <w:ind w:left="709" w:right="33" w:hanging="709"/>
        <w:rPr>
          <w:sz w:val="20"/>
        </w:rPr>
      </w:pPr>
      <w:r>
        <w:rPr>
          <w:sz w:val="20"/>
        </w:rPr>
        <w:t>5.</w:t>
      </w:r>
      <w:r>
        <w:rPr>
          <w:sz w:val="20"/>
        </w:rPr>
        <w:tab/>
        <w:t>Producten van de opdrachtgever, zoals documentatie en handboeken worden overeenkomstig het in punt 4 gestelde behandeld.</w:t>
      </w:r>
    </w:p>
    <w:p w14:paraId="75070992" w14:textId="77777777" w:rsidR="008B7871" w:rsidRDefault="008B7871" w:rsidP="008B7871">
      <w:pPr>
        <w:widowControl/>
        <w:tabs>
          <w:tab w:val="left" w:pos="720"/>
        </w:tabs>
        <w:suppressAutoHyphens/>
        <w:ind w:left="709" w:right="33" w:hanging="709"/>
        <w:rPr>
          <w:sz w:val="20"/>
        </w:rPr>
      </w:pPr>
    </w:p>
    <w:p w14:paraId="2A072E8F" w14:textId="7AE82530" w:rsidR="008B7871" w:rsidRDefault="008B7871" w:rsidP="008B7871">
      <w:pPr>
        <w:widowControl/>
        <w:tabs>
          <w:tab w:val="left" w:pos="720"/>
        </w:tabs>
        <w:suppressAutoHyphens/>
        <w:ind w:left="709" w:right="33" w:hanging="709"/>
        <w:rPr>
          <w:sz w:val="20"/>
        </w:rPr>
      </w:pPr>
      <w:r>
        <w:rPr>
          <w:sz w:val="20"/>
        </w:rPr>
        <w:t>6.</w:t>
      </w:r>
      <w:r>
        <w:rPr>
          <w:sz w:val="20"/>
        </w:rPr>
        <w:tab/>
        <w:t>Deze geheimhoudingsverklaring blijft van kracht na afronding of beëindiging van de werkzaamheden.</w:t>
      </w:r>
    </w:p>
    <w:p w14:paraId="7091FBFD" w14:textId="77777777" w:rsidR="008B7871" w:rsidRDefault="008B7871" w:rsidP="008B7871">
      <w:pPr>
        <w:widowControl/>
        <w:tabs>
          <w:tab w:val="left" w:pos="720"/>
        </w:tabs>
        <w:suppressAutoHyphens/>
        <w:ind w:left="709" w:right="33" w:hanging="709"/>
        <w:rPr>
          <w:sz w:val="20"/>
        </w:rPr>
      </w:pPr>
    </w:p>
    <w:p w14:paraId="2B7D0329" w14:textId="36E79035" w:rsidR="008B7871" w:rsidRDefault="008B7871" w:rsidP="008B7871">
      <w:pPr>
        <w:widowControl/>
        <w:tabs>
          <w:tab w:val="left" w:pos="720"/>
        </w:tabs>
        <w:suppressAutoHyphens/>
        <w:ind w:left="709" w:right="33" w:hanging="709"/>
        <w:rPr>
          <w:sz w:val="20"/>
        </w:rPr>
      </w:pPr>
      <w:r>
        <w:rPr>
          <w:sz w:val="20"/>
        </w:rPr>
        <w:t>7.</w:t>
      </w:r>
      <w:r>
        <w:rPr>
          <w:sz w:val="20"/>
        </w:rPr>
        <w:tab/>
        <w:t>Geldende beveiligingsprocedures dienen in acht genomen te worden.</w:t>
      </w:r>
    </w:p>
    <w:p w14:paraId="75EF053F" w14:textId="1C08B8AF" w:rsidR="001737BE" w:rsidRDefault="001737BE">
      <w:pPr>
        <w:widowControl/>
        <w:overflowPunct/>
        <w:autoSpaceDE/>
        <w:autoSpaceDN/>
        <w:adjustRightInd/>
        <w:spacing w:line="240" w:lineRule="auto"/>
        <w:ind w:right="0"/>
        <w:textAlignment w:val="auto"/>
        <w:rPr>
          <w:sz w:val="20"/>
        </w:rPr>
      </w:pPr>
      <w:r>
        <w:rPr>
          <w:sz w:val="20"/>
        </w:rPr>
        <w:br w:type="page"/>
      </w:r>
    </w:p>
    <w:p w14:paraId="51385B7B" w14:textId="6C941F23" w:rsidR="008B7871" w:rsidRDefault="008B7871" w:rsidP="008B7871">
      <w:pPr>
        <w:widowControl/>
        <w:tabs>
          <w:tab w:val="left" w:pos="720"/>
        </w:tabs>
        <w:suppressAutoHyphens/>
        <w:ind w:left="709" w:right="33" w:hanging="709"/>
        <w:rPr>
          <w:sz w:val="20"/>
        </w:rPr>
      </w:pPr>
      <w:r>
        <w:rPr>
          <w:sz w:val="20"/>
        </w:rPr>
        <w:lastRenderedPageBreak/>
        <w:t>8.</w:t>
      </w:r>
      <w:r>
        <w:rPr>
          <w:sz w:val="20"/>
        </w:rPr>
        <w:tab/>
        <w:t>Schending van bovenvermelde verplichtingen hebben tot gevolg dat ondergetekende het risico loopt strafrechtelijk vervolgd te worden op basis van artikel 272 van het Wetboek van Strafrecht</w:t>
      </w:r>
      <w:r>
        <w:rPr>
          <w:rStyle w:val="Voetnootmarkering"/>
          <w:sz w:val="20"/>
        </w:rPr>
        <w:footnoteReference w:id="1"/>
      </w:r>
      <w:r>
        <w:rPr>
          <w:sz w:val="20"/>
        </w:rPr>
        <w:t>.</w:t>
      </w:r>
    </w:p>
    <w:p w14:paraId="7A1A4FA7" w14:textId="77777777" w:rsidR="008B7871" w:rsidRDefault="008B7871" w:rsidP="008B7871">
      <w:pPr>
        <w:widowControl/>
        <w:ind w:right="33" w:firstLine="720"/>
        <w:rPr>
          <w:sz w:val="20"/>
        </w:rPr>
      </w:pPr>
    </w:p>
    <w:p w14:paraId="5E6EAEEE" w14:textId="77777777" w:rsidR="008B7871" w:rsidRDefault="008B7871" w:rsidP="008B7871">
      <w:pPr>
        <w:widowControl/>
        <w:ind w:right="33" w:firstLine="720"/>
        <w:rPr>
          <w:sz w:val="20"/>
        </w:rPr>
      </w:pPr>
      <w:r>
        <w:rPr>
          <w:sz w:val="20"/>
        </w:rPr>
        <w:t>Plaats: ..................................</w:t>
      </w:r>
      <w:r>
        <w:rPr>
          <w:sz w:val="20"/>
        </w:rPr>
        <w:tab/>
      </w:r>
      <w:r>
        <w:rPr>
          <w:sz w:val="20"/>
        </w:rPr>
        <w:tab/>
      </w:r>
      <w:r>
        <w:rPr>
          <w:sz w:val="20"/>
        </w:rPr>
        <w:tab/>
        <w:t>Datum: ..................................</w:t>
      </w:r>
    </w:p>
    <w:p w14:paraId="258C2411" w14:textId="77777777" w:rsidR="001737BE" w:rsidRDefault="001737BE" w:rsidP="008B7871">
      <w:pPr>
        <w:widowControl/>
        <w:ind w:right="33" w:firstLine="720"/>
        <w:rPr>
          <w:sz w:val="20"/>
        </w:rPr>
      </w:pPr>
    </w:p>
    <w:p w14:paraId="0426D6FE" w14:textId="77777777" w:rsidR="001737BE" w:rsidRDefault="001737BE" w:rsidP="008B7871">
      <w:pPr>
        <w:widowControl/>
        <w:ind w:right="33" w:firstLine="720"/>
        <w:rPr>
          <w:sz w:val="20"/>
        </w:rPr>
      </w:pPr>
    </w:p>
    <w:p w14:paraId="20C01521" w14:textId="77777777" w:rsidR="001737BE" w:rsidRDefault="001737BE" w:rsidP="008B7871">
      <w:pPr>
        <w:widowControl/>
        <w:ind w:right="33" w:firstLine="720"/>
        <w:rPr>
          <w:sz w:val="20"/>
        </w:rPr>
      </w:pPr>
    </w:p>
    <w:p w14:paraId="404B956B" w14:textId="77777777" w:rsidR="001737BE" w:rsidRDefault="001737BE" w:rsidP="008B7871">
      <w:pPr>
        <w:widowControl/>
        <w:ind w:right="33" w:firstLine="720"/>
        <w:rPr>
          <w:sz w:val="20"/>
        </w:rPr>
      </w:pPr>
    </w:p>
    <w:p w14:paraId="631AC13E" w14:textId="03F7462B" w:rsidR="008B7871" w:rsidRDefault="001737BE" w:rsidP="008B7871">
      <w:pPr>
        <w:widowControl/>
        <w:ind w:right="33" w:firstLine="720"/>
        <w:rPr>
          <w:sz w:val="20"/>
        </w:rPr>
      </w:pPr>
      <w:r>
        <w:rPr>
          <w:sz w:val="20"/>
        </w:rPr>
        <w:t>H</w:t>
      </w:r>
      <w:r w:rsidR="008B7871">
        <w:rPr>
          <w:sz w:val="20"/>
        </w:rPr>
        <w:t>andtekening:</w:t>
      </w:r>
      <w:r w:rsidR="008B7871">
        <w:rPr>
          <w:sz w:val="20"/>
        </w:rPr>
        <w:tab/>
        <w:t>...............................................</w:t>
      </w:r>
    </w:p>
    <w:p w14:paraId="12D5A88D" w14:textId="77777777" w:rsidR="009F6D83" w:rsidRPr="001C4A91" w:rsidRDefault="009F6D83" w:rsidP="001C4A91"/>
    <w:sectPr w:rsidR="009F6D83" w:rsidRPr="001C4A91" w:rsidSect="004B07D2">
      <w:headerReference w:type="default" r:id="rId12"/>
      <w:headerReference w:type="first" r:id="rId13"/>
      <w:pgSz w:w="11907" w:h="16840" w:code="9"/>
      <w:pgMar w:top="2835" w:right="1021" w:bottom="851" w:left="2552" w:header="1531" w:footer="284"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F8E2" w14:textId="77777777" w:rsidR="00832783" w:rsidRDefault="00832783">
      <w:r>
        <w:separator/>
      </w:r>
    </w:p>
  </w:endnote>
  <w:endnote w:type="continuationSeparator" w:id="0">
    <w:p w14:paraId="287B7D62" w14:textId="77777777" w:rsidR="00832783" w:rsidRDefault="0083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C889" w14:textId="77777777" w:rsidR="00832783" w:rsidRDefault="00832783">
      <w:r>
        <w:separator/>
      </w:r>
    </w:p>
  </w:footnote>
  <w:footnote w:type="continuationSeparator" w:id="0">
    <w:p w14:paraId="44BA808B" w14:textId="77777777" w:rsidR="00832783" w:rsidRDefault="00832783">
      <w:r>
        <w:continuationSeparator/>
      </w:r>
    </w:p>
  </w:footnote>
  <w:footnote w:id="1">
    <w:p w14:paraId="14744317" w14:textId="77777777" w:rsidR="008B7871" w:rsidRPr="00E6491C" w:rsidRDefault="008B7871" w:rsidP="008B7871">
      <w:pPr>
        <w:rPr>
          <w:rFonts w:eastAsia="Arial Unicode MS"/>
          <w:sz w:val="16"/>
          <w:szCs w:val="16"/>
        </w:rPr>
      </w:pPr>
      <w:r w:rsidRPr="00E6491C">
        <w:rPr>
          <w:rStyle w:val="Voetnootmarkering"/>
          <w:sz w:val="16"/>
          <w:szCs w:val="16"/>
        </w:rPr>
        <w:footnoteRef/>
      </w:r>
      <w:r w:rsidRPr="00E6491C">
        <w:rPr>
          <w:sz w:val="16"/>
          <w:szCs w:val="16"/>
        </w:rPr>
        <w:t xml:space="preserve"> Artikel 272 WvS luidt:</w:t>
      </w:r>
    </w:p>
    <w:p w14:paraId="4B3E7B7B" w14:textId="77777777" w:rsidR="008B7871" w:rsidRPr="00E6491C" w:rsidRDefault="008B7871" w:rsidP="008B7871">
      <w:pPr>
        <w:tabs>
          <w:tab w:val="left" w:pos="284"/>
        </w:tabs>
        <w:ind w:left="284" w:hanging="284"/>
        <w:rPr>
          <w:sz w:val="16"/>
          <w:szCs w:val="16"/>
        </w:rPr>
      </w:pPr>
      <w:r w:rsidRPr="00E6491C">
        <w:rPr>
          <w:bCs/>
          <w:sz w:val="16"/>
          <w:szCs w:val="16"/>
        </w:rPr>
        <w:t xml:space="preserve">1. </w:t>
      </w:r>
      <w:r w:rsidRPr="00E6491C">
        <w:rPr>
          <w:bCs/>
          <w:sz w:val="16"/>
          <w:szCs w:val="16"/>
        </w:rPr>
        <w:tab/>
      </w:r>
      <w:r w:rsidRPr="00E6491C">
        <w:rPr>
          <w:sz w:val="16"/>
          <w:szCs w:val="16"/>
        </w:rPr>
        <w:t>Hij die enig geheim waarvan hij weet of redelijkerwijs moet vermoeden dat hij uit hoofde van ambt, beroep of wettelijk voorschrift dan wel van vroeger ambt of beroep verplicht is het te bewaren, opzettelijk schendt, wordt gestraft met gevangenisstraf van ten hoogste een jaar of geldboete van de vierde categorie.</w:t>
      </w:r>
    </w:p>
    <w:p w14:paraId="37140B61" w14:textId="77777777" w:rsidR="008B7871" w:rsidRPr="00E6491C" w:rsidRDefault="008B7871" w:rsidP="008B7871">
      <w:pPr>
        <w:tabs>
          <w:tab w:val="left" w:pos="284"/>
        </w:tabs>
        <w:ind w:left="284" w:hanging="284"/>
      </w:pPr>
      <w:r w:rsidRPr="00E6491C">
        <w:rPr>
          <w:bCs/>
          <w:sz w:val="16"/>
          <w:szCs w:val="16"/>
        </w:rPr>
        <w:t>2.</w:t>
      </w:r>
      <w:r w:rsidRPr="00E6491C">
        <w:rPr>
          <w:bCs/>
          <w:sz w:val="16"/>
          <w:szCs w:val="16"/>
        </w:rPr>
        <w:tab/>
      </w:r>
      <w:r w:rsidRPr="00E6491C">
        <w:rPr>
          <w:sz w:val="16"/>
          <w:szCs w:val="16"/>
        </w:rPr>
        <w:t>Indien dit misdrijf tegen een bepaald persoon gepleegd is, wordt het slechts vervolgd op diens klacht.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6CCC" w14:textId="77777777" w:rsidR="00BF75AD" w:rsidRDefault="0021665D" w:rsidP="008C11EF">
    <w:pPr>
      <w:pStyle w:val="Koptekst"/>
      <w:spacing w:line="284" w:lineRule="atLeast"/>
    </w:pPr>
    <w:r>
      <w:rPr>
        <w:noProof/>
        <w:lang w:val="en-US" w:eastAsia="en-US"/>
      </w:rPr>
      <mc:AlternateContent>
        <mc:Choice Requires="wps">
          <w:drawing>
            <wp:anchor distT="0" distB="0" distL="114300" distR="114300" simplePos="0" relativeHeight="251658240" behindDoc="0" locked="1" layoutInCell="1" allowOverlap="1" wp14:anchorId="76776E3D" wp14:editId="5ECD1D82">
              <wp:simplePos x="0" y="0"/>
              <wp:positionH relativeFrom="page">
                <wp:posOffset>683895</wp:posOffset>
              </wp:positionH>
              <wp:positionV relativeFrom="page">
                <wp:posOffset>107950</wp:posOffset>
              </wp:positionV>
              <wp:extent cx="1828800" cy="1714500"/>
              <wp:effectExtent l="0" t="3175" r="1905" b="0"/>
              <wp:wrapNone/>
              <wp:docPr id="2" name="fdLogoE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9F9D2" w14:textId="77777777" w:rsidR="00BF75AD" w:rsidRDefault="0021665D">
                          <w:r>
                            <w:rPr>
                              <w:noProof/>
                            </w:rPr>
                            <w:drawing>
                              <wp:inline distT="0" distB="0" distL="0" distR="0" wp14:anchorId="5981D1C0" wp14:editId="64588C96">
                                <wp:extent cx="434340" cy="807720"/>
                                <wp:effectExtent l="0" t="0" r="0" b="0"/>
                                <wp:docPr id="4" name="Picture 1" descr="LogoKleur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leur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807720"/>
                                        </a:xfrm>
                                        <a:prstGeom prst="rect">
                                          <a:avLst/>
                                        </a:prstGeom>
                                        <a:noFill/>
                                        <a:ln>
                                          <a:noFill/>
                                        </a:ln>
                                      </pic:spPr>
                                    </pic:pic>
                                  </a:graphicData>
                                </a:graphic>
                              </wp:inline>
                            </w:drawing>
                          </w:r>
                        </w:p>
                      </w:txbxContent>
                    </wps:txbx>
                    <wps:bodyPr rot="0" vert="horz" wrap="none" lIns="72000" tIns="72000" rIns="72000" bIns="72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776E3D" id="_x0000_t202" coordsize="21600,21600" o:spt="202" path="m,l,21600r21600,l21600,xe">
              <v:stroke joinstyle="miter"/>
              <v:path gradientshapeok="t" o:connecttype="rect"/>
            </v:shapetype>
            <v:shape id="fdLogoEen" o:spid="_x0000_s1026" type="#_x0000_t202" style="position:absolute;margin-left:53.85pt;margin-top:8.5pt;width:2in;height:13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" filled="f" stroked="f">
              <v:textbox style="mso-fit-shape-to-text:t" inset="2mm,2mm,2mm,2mm">
                <w:txbxContent>
                  <w:p w14:paraId="7C39F9D2" w14:textId="77777777" w:rsidR="00BF75AD" w:rsidRDefault="0021665D">
                    <w:r>
                      <w:rPr>
                        <w:noProof/>
                      </w:rPr>
                      <w:drawing>
                        <wp:inline distT="0" distB="0" distL="0" distR="0" wp14:anchorId="5981D1C0" wp14:editId="64588C96">
                          <wp:extent cx="434340" cy="807720"/>
                          <wp:effectExtent l="0" t="0" r="0" b="0"/>
                          <wp:docPr id="4" name="Picture 1" descr="LogoKleur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leur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807720"/>
                                  </a:xfrm>
                                  <a:prstGeom prst="rect">
                                    <a:avLst/>
                                  </a:prstGeom>
                                  <a:noFill/>
                                  <a:ln>
                                    <a:noFill/>
                                  </a:ln>
                                </pic:spPr>
                              </pic:pic>
                            </a:graphicData>
                          </a:graphic>
                        </wp:inline>
                      </w:drawing>
                    </w:r>
                  </w:p>
                </w:txbxContent>
              </v:textbox>
              <w10:wrap anchorx="page" anchory="page"/>
              <w10:anchorlock/>
            </v:shape>
          </w:pict>
        </mc:Fallback>
      </mc:AlternateContent>
    </w:r>
  </w:p>
  <w:p w14:paraId="1C6ED8BB" w14:textId="77777777" w:rsidR="00BF75AD" w:rsidRDefault="00BF75AD" w:rsidP="008C11EF">
    <w:pPr>
      <w:pStyle w:val="Koptekst"/>
      <w:spacing w:line="284" w:lineRule="atLeast"/>
    </w:pPr>
  </w:p>
  <w:p w14:paraId="637D32E8" w14:textId="77777777" w:rsidR="00BF75AD" w:rsidRDefault="00BF75AD" w:rsidP="008C11EF">
    <w:pPr>
      <w:pStyle w:val="Koptekst"/>
      <w:spacing w:line="284" w:lineRule="atLeast"/>
    </w:pPr>
  </w:p>
  <w:p w14:paraId="5516D83B" w14:textId="77777777" w:rsidR="00BF75AD" w:rsidRDefault="00BF75AD" w:rsidP="008C11EF">
    <w:pPr>
      <w:pStyle w:val="Koptekst"/>
      <w:spacing w:line="284" w:lineRule="atLeast"/>
    </w:pPr>
  </w:p>
  <w:p w14:paraId="68722320" w14:textId="77777777" w:rsidR="00BF75AD" w:rsidRPr="008C11EF" w:rsidRDefault="00BF75AD" w:rsidP="008C11EF">
    <w:pPr>
      <w:pStyle w:val="Koptekst"/>
      <w:spacing w:line="284"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B7CC" w14:textId="77777777" w:rsidR="00BF75AD" w:rsidRDefault="0021665D" w:rsidP="00734A86">
    <w:pPr>
      <w:pStyle w:val="Koptekst"/>
      <w:ind w:left="1080"/>
    </w:pPr>
    <w:r>
      <w:rPr>
        <w:noProof/>
        <w:sz w:val="20"/>
        <w:lang w:val="en-US" w:eastAsia="en-US"/>
      </w:rPr>
      <mc:AlternateContent>
        <mc:Choice Requires="wps">
          <w:drawing>
            <wp:anchor distT="0" distB="0" distL="114300" distR="114300" simplePos="0" relativeHeight="251657216" behindDoc="0" locked="1" layoutInCell="1" allowOverlap="1" wp14:anchorId="7DF1EE19" wp14:editId="4548282C">
              <wp:simplePos x="0" y="0"/>
              <wp:positionH relativeFrom="page">
                <wp:posOffset>683895</wp:posOffset>
              </wp:positionH>
              <wp:positionV relativeFrom="page">
                <wp:posOffset>107950</wp:posOffset>
              </wp:positionV>
              <wp:extent cx="4123690" cy="1400175"/>
              <wp:effectExtent l="0" t="3175" r="2540" b="0"/>
              <wp:wrapNone/>
              <wp:docPr id="1" name="fdLogoTw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77AB1" w14:textId="77777777" w:rsidR="00BF75AD" w:rsidRDefault="0021665D">
                          <w:r>
                            <w:rPr>
                              <w:noProof/>
                            </w:rPr>
                            <w:drawing>
                              <wp:inline distT="0" distB="0" distL="0" distR="0" wp14:anchorId="34164E87" wp14:editId="56CF6A6E">
                                <wp:extent cx="3977640" cy="1257300"/>
                                <wp:effectExtent l="0" t="0" r="0" b="0"/>
                                <wp:docPr id="3" name="Picture 2" descr="LogoKleur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leur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640" cy="1257300"/>
                                        </a:xfrm>
                                        <a:prstGeom prst="rect">
                                          <a:avLst/>
                                        </a:prstGeom>
                                        <a:noFill/>
                                        <a:ln>
                                          <a:noFill/>
                                        </a:ln>
                                      </pic:spPr>
                                    </pic:pic>
                                  </a:graphicData>
                                </a:graphic>
                              </wp:inline>
                            </w:drawing>
                          </w:r>
                        </w:p>
                      </w:txbxContent>
                    </wps:txbx>
                    <wps:bodyPr rot="0" vert="horz" wrap="none" lIns="72000" tIns="72000" rIns="72000" bIns="72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1EE19" id="_x0000_t202" coordsize="21600,21600" o:spt="202" path="m,l,21600r21600,l21600,xe">
              <v:stroke joinstyle="miter"/>
              <v:path gradientshapeok="t" o:connecttype="rect"/>
            </v:shapetype>
            <v:shape id="fdLogoTwee" o:spid="_x0000_s1027" type="#_x0000_t202" style="position:absolute;left:0;text-align:left;margin-left:53.85pt;margin-top:8.5pt;width:324.7pt;height:110.2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" filled="f" stroked="f">
              <v:textbox style="mso-fit-shape-to-text:t" inset="2mm,2mm,2mm,2mm">
                <w:txbxContent>
                  <w:p w14:paraId="30377AB1" w14:textId="77777777" w:rsidR="00BF75AD" w:rsidRDefault="0021665D">
                    <w:r>
                      <w:rPr>
                        <w:noProof/>
                      </w:rPr>
                      <w:drawing>
                        <wp:inline distT="0" distB="0" distL="0" distR="0" wp14:anchorId="34164E87" wp14:editId="56CF6A6E">
                          <wp:extent cx="3977640" cy="1257300"/>
                          <wp:effectExtent l="0" t="0" r="0" b="0"/>
                          <wp:docPr id="3" name="Picture 2" descr="LogoKleur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leur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640" cy="1257300"/>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CEE"/>
    <w:multiLevelType w:val="hybridMultilevel"/>
    <w:tmpl w:val="AF38A48A"/>
    <w:lvl w:ilvl="0" w:tplc="6CCC5BBE">
      <w:start w:val="1"/>
      <w:numFmt w:val="bullet"/>
      <w:pStyle w:val="EKOpsomming"/>
      <w:lvlText w:val="−"/>
      <w:lvlJc w:val="left"/>
      <w:pPr>
        <w:tabs>
          <w:tab w:val="num" w:pos="170"/>
        </w:tabs>
        <w:ind w:left="170" w:hanging="170"/>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D2A4B"/>
    <w:multiLevelType w:val="hybridMultilevel"/>
    <w:tmpl w:val="ACEC4E2C"/>
    <w:lvl w:ilvl="0" w:tplc="AC04AF54">
      <w:start w:val="1"/>
      <w:numFmt w:val="decimal"/>
      <w:pStyle w:val="HangingEK"/>
      <w:lvlText w:val="%1."/>
      <w:lvlJc w:val="right"/>
      <w:pPr>
        <w:tabs>
          <w:tab w:val="num" w:pos="0"/>
        </w:tabs>
        <w:ind w:left="-170" w:firstLine="0"/>
      </w:pPr>
      <w:rPr>
        <w:rFonts w:hint="default"/>
      </w:rPr>
    </w:lvl>
    <w:lvl w:ilvl="1" w:tplc="04130019" w:tentative="1">
      <w:start w:val="1"/>
      <w:numFmt w:val="lowerLetter"/>
      <w:lvlText w:val="%2."/>
      <w:lvlJc w:val="left"/>
      <w:pPr>
        <w:tabs>
          <w:tab w:val="num" w:pos="-261"/>
        </w:tabs>
        <w:ind w:left="-261" w:hanging="360"/>
      </w:pPr>
    </w:lvl>
    <w:lvl w:ilvl="2" w:tplc="0413001B" w:tentative="1">
      <w:start w:val="1"/>
      <w:numFmt w:val="lowerRoman"/>
      <w:lvlText w:val="%3."/>
      <w:lvlJc w:val="right"/>
      <w:pPr>
        <w:tabs>
          <w:tab w:val="num" w:pos="459"/>
        </w:tabs>
        <w:ind w:left="459" w:hanging="180"/>
      </w:pPr>
    </w:lvl>
    <w:lvl w:ilvl="3" w:tplc="0413000F" w:tentative="1">
      <w:start w:val="1"/>
      <w:numFmt w:val="decimal"/>
      <w:lvlText w:val="%4."/>
      <w:lvlJc w:val="left"/>
      <w:pPr>
        <w:tabs>
          <w:tab w:val="num" w:pos="1179"/>
        </w:tabs>
        <w:ind w:left="1179" w:hanging="360"/>
      </w:pPr>
    </w:lvl>
    <w:lvl w:ilvl="4" w:tplc="04130019" w:tentative="1">
      <w:start w:val="1"/>
      <w:numFmt w:val="lowerLetter"/>
      <w:lvlText w:val="%5."/>
      <w:lvlJc w:val="left"/>
      <w:pPr>
        <w:tabs>
          <w:tab w:val="num" w:pos="1899"/>
        </w:tabs>
        <w:ind w:left="1899" w:hanging="360"/>
      </w:pPr>
    </w:lvl>
    <w:lvl w:ilvl="5" w:tplc="0413001B" w:tentative="1">
      <w:start w:val="1"/>
      <w:numFmt w:val="lowerRoman"/>
      <w:lvlText w:val="%6."/>
      <w:lvlJc w:val="right"/>
      <w:pPr>
        <w:tabs>
          <w:tab w:val="num" w:pos="2619"/>
        </w:tabs>
        <w:ind w:left="2619" w:hanging="180"/>
      </w:pPr>
    </w:lvl>
    <w:lvl w:ilvl="6" w:tplc="0413000F" w:tentative="1">
      <w:start w:val="1"/>
      <w:numFmt w:val="decimal"/>
      <w:lvlText w:val="%7."/>
      <w:lvlJc w:val="left"/>
      <w:pPr>
        <w:tabs>
          <w:tab w:val="num" w:pos="3339"/>
        </w:tabs>
        <w:ind w:left="3339" w:hanging="360"/>
      </w:pPr>
    </w:lvl>
    <w:lvl w:ilvl="7" w:tplc="04130019" w:tentative="1">
      <w:start w:val="1"/>
      <w:numFmt w:val="lowerLetter"/>
      <w:lvlText w:val="%8."/>
      <w:lvlJc w:val="left"/>
      <w:pPr>
        <w:tabs>
          <w:tab w:val="num" w:pos="4059"/>
        </w:tabs>
        <w:ind w:left="4059" w:hanging="360"/>
      </w:pPr>
    </w:lvl>
    <w:lvl w:ilvl="8" w:tplc="0413001B" w:tentative="1">
      <w:start w:val="1"/>
      <w:numFmt w:val="lowerRoman"/>
      <w:lvlText w:val="%9."/>
      <w:lvlJc w:val="right"/>
      <w:pPr>
        <w:tabs>
          <w:tab w:val="num" w:pos="4779"/>
        </w:tabs>
        <w:ind w:left="4779" w:hanging="180"/>
      </w:pPr>
    </w:lvl>
  </w:abstractNum>
  <w:abstractNum w:abstractNumId="2" w15:restartNumberingAfterBreak="0">
    <w:nsid w:val="6A2B38FF"/>
    <w:multiLevelType w:val="multilevel"/>
    <w:tmpl w:val="B882E4C6"/>
    <w:lvl w:ilvl="0">
      <w:start w:val="1"/>
      <w:numFmt w:val="decimal"/>
      <w:pStyle w:val="Kop1"/>
      <w:lvlText w:val="%1."/>
      <w:lvlJc w:val="left"/>
      <w:pPr>
        <w:tabs>
          <w:tab w:val="num" w:pos="-113"/>
        </w:tabs>
        <w:ind w:left="-113" w:hanging="851"/>
      </w:pPr>
      <w:rPr>
        <w:rFonts w:hint="default"/>
      </w:rPr>
    </w:lvl>
    <w:lvl w:ilvl="1">
      <w:start w:val="1"/>
      <w:numFmt w:val="decimal"/>
      <w:pStyle w:val="Kop2"/>
      <w:lvlText w:val="%1.%2"/>
      <w:lvlJc w:val="left"/>
      <w:pPr>
        <w:tabs>
          <w:tab w:val="num" w:pos="-388"/>
        </w:tabs>
        <w:ind w:left="-388" w:hanging="576"/>
      </w:pPr>
      <w:rPr>
        <w:rFonts w:hint="default"/>
      </w:rPr>
    </w:lvl>
    <w:lvl w:ilvl="2">
      <w:start w:val="1"/>
      <w:numFmt w:val="decimal"/>
      <w:pStyle w:val="Kop3"/>
      <w:lvlText w:val="%1.%2.%3."/>
      <w:lvlJc w:val="left"/>
      <w:pPr>
        <w:tabs>
          <w:tab w:val="num" w:pos="476"/>
        </w:tabs>
        <w:ind w:left="-244" w:hanging="720"/>
      </w:pPr>
      <w:rPr>
        <w:rFonts w:hint="default"/>
      </w:rPr>
    </w:lvl>
    <w:lvl w:ilvl="3">
      <w:start w:val="1"/>
      <w:numFmt w:val="decimal"/>
      <w:pStyle w:val="Kop4"/>
      <w:lvlText w:val="Bijlage %4."/>
      <w:lvlJc w:val="left"/>
      <w:pPr>
        <w:tabs>
          <w:tab w:val="num" w:pos="476"/>
        </w:tabs>
        <w:ind w:left="0" w:hanging="964"/>
      </w:pPr>
      <w:rPr>
        <w:rFonts w:hint="default"/>
      </w:rPr>
    </w:lvl>
    <w:lvl w:ilvl="4">
      <w:start w:val="1"/>
      <w:numFmt w:val="decimal"/>
      <w:pStyle w:val="Kop5"/>
      <w:lvlText w:val="%4.%5."/>
      <w:lvlJc w:val="left"/>
      <w:pPr>
        <w:tabs>
          <w:tab w:val="num" w:pos="-244"/>
        </w:tabs>
        <w:ind w:left="-964" w:firstLine="0"/>
      </w:pPr>
      <w:rPr>
        <w:rFonts w:hint="default"/>
      </w:rPr>
    </w:lvl>
    <w:lvl w:ilvl="5">
      <w:start w:val="1"/>
      <w:numFmt w:val="decimal"/>
      <w:pStyle w:val="Kop6"/>
      <w:lvlText w:val="%5.%6.%4."/>
      <w:lvlJc w:val="left"/>
      <w:pPr>
        <w:tabs>
          <w:tab w:val="num" w:pos="476"/>
        </w:tabs>
        <w:ind w:left="0" w:hanging="964"/>
      </w:pPr>
      <w:rPr>
        <w:rFonts w:hint="default"/>
      </w:rPr>
    </w:lvl>
    <w:lvl w:ilvl="6">
      <w:start w:val="1"/>
      <w:numFmt w:val="decimal"/>
      <w:pStyle w:val="Kop7"/>
      <w:lvlText w:val="%1.%2.%3.%4.%5.%6.%7"/>
      <w:lvlJc w:val="left"/>
      <w:pPr>
        <w:tabs>
          <w:tab w:val="num" w:pos="332"/>
        </w:tabs>
        <w:ind w:left="332" w:hanging="1296"/>
      </w:pPr>
      <w:rPr>
        <w:rFonts w:hint="default"/>
      </w:rPr>
    </w:lvl>
    <w:lvl w:ilvl="7">
      <w:start w:val="1"/>
      <w:numFmt w:val="decimal"/>
      <w:pStyle w:val="Kop8"/>
      <w:lvlText w:val="%1.%2.%3.%4.%5.%6.%7.%8"/>
      <w:lvlJc w:val="left"/>
      <w:pPr>
        <w:tabs>
          <w:tab w:val="num" w:pos="476"/>
        </w:tabs>
        <w:ind w:left="476" w:hanging="1440"/>
      </w:pPr>
      <w:rPr>
        <w:rFonts w:hint="default"/>
      </w:rPr>
    </w:lvl>
    <w:lvl w:ilvl="8">
      <w:start w:val="1"/>
      <w:numFmt w:val="decimal"/>
      <w:pStyle w:val="Kop9"/>
      <w:lvlText w:val="%1.%2.%3.%4.%5.%6.%7.%8.%9"/>
      <w:lvlJc w:val="left"/>
      <w:pPr>
        <w:tabs>
          <w:tab w:val="num" w:pos="620"/>
        </w:tabs>
        <w:ind w:left="620" w:hanging="1584"/>
      </w:pPr>
      <w:rPr>
        <w:rFonts w:hint="default"/>
      </w:rPr>
    </w:lvl>
  </w:abstractNum>
  <w:num w:numId="1" w16cid:durableId="314267045">
    <w:abstractNumId w:val="2"/>
  </w:num>
  <w:num w:numId="2" w16cid:durableId="1298074820">
    <w:abstractNumId w:val="2"/>
  </w:num>
  <w:num w:numId="3" w16cid:durableId="1910726712">
    <w:abstractNumId w:val="2"/>
  </w:num>
  <w:num w:numId="4" w16cid:durableId="1943490503">
    <w:abstractNumId w:val="2"/>
  </w:num>
  <w:num w:numId="5" w16cid:durableId="1241987557">
    <w:abstractNumId w:val="2"/>
  </w:num>
  <w:num w:numId="6" w16cid:durableId="586378758">
    <w:abstractNumId w:val="2"/>
  </w:num>
  <w:num w:numId="7" w16cid:durableId="1593052628">
    <w:abstractNumId w:val="2"/>
  </w:num>
  <w:num w:numId="8" w16cid:durableId="858667709">
    <w:abstractNumId w:val="2"/>
  </w:num>
  <w:num w:numId="9" w16cid:durableId="1188639184">
    <w:abstractNumId w:val="2"/>
  </w:num>
  <w:num w:numId="10" w16cid:durableId="376394286">
    <w:abstractNumId w:val="0"/>
  </w:num>
  <w:num w:numId="11" w16cid:durableId="1141926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71"/>
    <w:rsid w:val="00000DB0"/>
    <w:rsid w:val="000272B5"/>
    <w:rsid w:val="00052CA2"/>
    <w:rsid w:val="00055B8A"/>
    <w:rsid w:val="00072F94"/>
    <w:rsid w:val="00086A74"/>
    <w:rsid w:val="000D266E"/>
    <w:rsid w:val="000E47E7"/>
    <w:rsid w:val="001302FB"/>
    <w:rsid w:val="00154819"/>
    <w:rsid w:val="001737BE"/>
    <w:rsid w:val="0018044D"/>
    <w:rsid w:val="001825BB"/>
    <w:rsid w:val="001906FE"/>
    <w:rsid w:val="001B15DD"/>
    <w:rsid w:val="001B1F2C"/>
    <w:rsid w:val="001C4A91"/>
    <w:rsid w:val="001E4720"/>
    <w:rsid w:val="0021665D"/>
    <w:rsid w:val="0022500C"/>
    <w:rsid w:val="00234CE8"/>
    <w:rsid w:val="00237D6D"/>
    <w:rsid w:val="00240A6D"/>
    <w:rsid w:val="00244ADE"/>
    <w:rsid w:val="00270454"/>
    <w:rsid w:val="00270A2D"/>
    <w:rsid w:val="00272C99"/>
    <w:rsid w:val="00292A04"/>
    <w:rsid w:val="00295B97"/>
    <w:rsid w:val="002B003C"/>
    <w:rsid w:val="002C4974"/>
    <w:rsid w:val="002E534A"/>
    <w:rsid w:val="0031319A"/>
    <w:rsid w:val="003264EE"/>
    <w:rsid w:val="0036662F"/>
    <w:rsid w:val="0037603D"/>
    <w:rsid w:val="00386994"/>
    <w:rsid w:val="003C1391"/>
    <w:rsid w:val="00463C5F"/>
    <w:rsid w:val="00473F21"/>
    <w:rsid w:val="00481F93"/>
    <w:rsid w:val="004918D2"/>
    <w:rsid w:val="004A2AFB"/>
    <w:rsid w:val="004B07D2"/>
    <w:rsid w:val="004B164D"/>
    <w:rsid w:val="004D1DC4"/>
    <w:rsid w:val="00506639"/>
    <w:rsid w:val="005468E4"/>
    <w:rsid w:val="00577148"/>
    <w:rsid w:val="0058503D"/>
    <w:rsid w:val="005A5CEC"/>
    <w:rsid w:val="005D36C0"/>
    <w:rsid w:val="005F4BB2"/>
    <w:rsid w:val="0067030B"/>
    <w:rsid w:val="006E1BC5"/>
    <w:rsid w:val="00734A86"/>
    <w:rsid w:val="00743942"/>
    <w:rsid w:val="00762C2A"/>
    <w:rsid w:val="007A62D6"/>
    <w:rsid w:val="007E4A08"/>
    <w:rsid w:val="00817639"/>
    <w:rsid w:val="008251B3"/>
    <w:rsid w:val="00832783"/>
    <w:rsid w:val="00841FC7"/>
    <w:rsid w:val="0084333F"/>
    <w:rsid w:val="00856BC3"/>
    <w:rsid w:val="008A3AB8"/>
    <w:rsid w:val="008B7871"/>
    <w:rsid w:val="008C11EF"/>
    <w:rsid w:val="008D0868"/>
    <w:rsid w:val="008D15F5"/>
    <w:rsid w:val="009136FA"/>
    <w:rsid w:val="009548D8"/>
    <w:rsid w:val="009747B6"/>
    <w:rsid w:val="00980997"/>
    <w:rsid w:val="009823DB"/>
    <w:rsid w:val="00984FD1"/>
    <w:rsid w:val="009A45CE"/>
    <w:rsid w:val="009F6D83"/>
    <w:rsid w:val="00A04820"/>
    <w:rsid w:val="00A124B4"/>
    <w:rsid w:val="00A619F5"/>
    <w:rsid w:val="00A62011"/>
    <w:rsid w:val="00A77BCB"/>
    <w:rsid w:val="00A81922"/>
    <w:rsid w:val="00A84EB1"/>
    <w:rsid w:val="00AA0545"/>
    <w:rsid w:val="00AA597B"/>
    <w:rsid w:val="00AD51A5"/>
    <w:rsid w:val="00AF0573"/>
    <w:rsid w:val="00AF35E1"/>
    <w:rsid w:val="00B10FBA"/>
    <w:rsid w:val="00B20C5B"/>
    <w:rsid w:val="00B21D2B"/>
    <w:rsid w:val="00B661E5"/>
    <w:rsid w:val="00BC745B"/>
    <w:rsid w:val="00BD28B3"/>
    <w:rsid w:val="00BD329B"/>
    <w:rsid w:val="00BF75AD"/>
    <w:rsid w:val="00C16772"/>
    <w:rsid w:val="00C20716"/>
    <w:rsid w:val="00C70E4B"/>
    <w:rsid w:val="00C93A11"/>
    <w:rsid w:val="00CA36AE"/>
    <w:rsid w:val="00CA77FB"/>
    <w:rsid w:val="00CE7E1F"/>
    <w:rsid w:val="00D037C6"/>
    <w:rsid w:val="00D120F9"/>
    <w:rsid w:val="00D27CFF"/>
    <w:rsid w:val="00D3138B"/>
    <w:rsid w:val="00D475F9"/>
    <w:rsid w:val="00D6570F"/>
    <w:rsid w:val="00D65D58"/>
    <w:rsid w:val="00D70AE0"/>
    <w:rsid w:val="00DA2423"/>
    <w:rsid w:val="00DC2533"/>
    <w:rsid w:val="00DE01C6"/>
    <w:rsid w:val="00DE062B"/>
    <w:rsid w:val="00E0337E"/>
    <w:rsid w:val="00E053DC"/>
    <w:rsid w:val="00E07F79"/>
    <w:rsid w:val="00E57F05"/>
    <w:rsid w:val="00E6025F"/>
    <w:rsid w:val="00E74B14"/>
    <w:rsid w:val="00EC370F"/>
    <w:rsid w:val="00EF101B"/>
    <w:rsid w:val="00F37B1D"/>
    <w:rsid w:val="00F7032D"/>
    <w:rsid w:val="00FB1662"/>
    <w:rsid w:val="00FC6D4E"/>
    <w:rsid w:val="00FF78D3"/>
    <w:rsid w:val="26E14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FD6FA"/>
  <w15:chartTrackingRefBased/>
  <w15:docId w15:val="{C3DB5384-29CC-4FDC-B3B6-B1F081DC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B7871"/>
    <w:pPr>
      <w:widowControl w:val="0"/>
      <w:overflowPunct w:val="0"/>
      <w:autoSpaceDE w:val="0"/>
      <w:autoSpaceDN w:val="0"/>
      <w:adjustRightInd w:val="0"/>
      <w:spacing w:line="280" w:lineRule="atLeast"/>
      <w:ind w:right="335"/>
      <w:textAlignment w:val="baseline"/>
    </w:pPr>
    <w:rPr>
      <w:rFonts w:ascii="Arial" w:hAnsi="Arial"/>
      <w:sz w:val="19"/>
      <w:lang w:val="nl"/>
    </w:rPr>
  </w:style>
  <w:style w:type="paragraph" w:styleId="Kop1">
    <w:name w:val="heading 1"/>
    <w:basedOn w:val="Standaard"/>
    <w:next w:val="Standaard"/>
    <w:qFormat/>
    <w:pPr>
      <w:keepNext/>
      <w:pageBreakBefore/>
      <w:numPr>
        <w:numId w:val="1"/>
      </w:numPr>
      <w:tabs>
        <w:tab w:val="clear" w:pos="-113"/>
        <w:tab w:val="left" w:pos="0"/>
      </w:tabs>
      <w:spacing w:before="60" w:after="600"/>
      <w:ind w:left="0" w:hanging="964"/>
      <w:outlineLvl w:val="0"/>
    </w:pPr>
    <w:rPr>
      <w:rFonts w:cs="Arial"/>
      <w:b/>
      <w:kern w:val="24"/>
      <w:sz w:val="28"/>
      <w:szCs w:val="32"/>
    </w:rPr>
  </w:style>
  <w:style w:type="paragraph" w:styleId="Kop2">
    <w:name w:val="heading 2"/>
    <w:basedOn w:val="Standaard"/>
    <w:next w:val="Standaard"/>
    <w:autoRedefine/>
    <w:qFormat/>
    <w:pPr>
      <w:keepNext/>
      <w:numPr>
        <w:ilvl w:val="1"/>
        <w:numId w:val="2"/>
      </w:numPr>
      <w:tabs>
        <w:tab w:val="clear" w:pos="-388"/>
        <w:tab w:val="left" w:pos="0"/>
      </w:tabs>
      <w:spacing w:before="240" w:after="60"/>
      <w:outlineLvl w:val="1"/>
    </w:pPr>
    <w:rPr>
      <w:rFonts w:cs="Arial"/>
      <w:b/>
      <w:iCs/>
      <w:kern w:val="20"/>
      <w:sz w:val="24"/>
      <w:szCs w:val="28"/>
    </w:rPr>
  </w:style>
  <w:style w:type="paragraph" w:styleId="Kop3">
    <w:name w:val="heading 3"/>
    <w:basedOn w:val="Standaard"/>
    <w:next w:val="Standaard"/>
    <w:autoRedefine/>
    <w:qFormat/>
    <w:pPr>
      <w:keepNext/>
      <w:numPr>
        <w:ilvl w:val="2"/>
        <w:numId w:val="3"/>
      </w:numPr>
      <w:tabs>
        <w:tab w:val="clear" w:pos="476"/>
        <w:tab w:val="left" w:pos="0"/>
      </w:tabs>
      <w:spacing w:before="240" w:after="60"/>
      <w:ind w:left="0" w:hanging="964"/>
      <w:outlineLvl w:val="2"/>
    </w:pPr>
    <w:rPr>
      <w:rFonts w:cs="Arial"/>
      <w:i/>
      <w:kern w:val="20"/>
      <w:szCs w:val="26"/>
    </w:rPr>
  </w:style>
  <w:style w:type="paragraph" w:styleId="Kop4">
    <w:name w:val="heading 4"/>
    <w:basedOn w:val="Standaard"/>
    <w:next w:val="Standaard"/>
    <w:qFormat/>
    <w:pPr>
      <w:keepNext/>
      <w:pageBreakBefore/>
      <w:numPr>
        <w:ilvl w:val="3"/>
        <w:numId w:val="4"/>
      </w:numPr>
      <w:tabs>
        <w:tab w:val="clear" w:pos="476"/>
        <w:tab w:val="left" w:pos="0"/>
      </w:tabs>
      <w:ind w:hanging="2041"/>
      <w:outlineLvl w:val="3"/>
    </w:pPr>
    <w:rPr>
      <w:rFonts w:cs="Arial"/>
      <w:b/>
      <w:bCs/>
      <w:kern w:val="24"/>
      <w:sz w:val="28"/>
      <w:szCs w:val="28"/>
    </w:rPr>
  </w:style>
  <w:style w:type="paragraph" w:styleId="Kop5">
    <w:name w:val="heading 5"/>
    <w:basedOn w:val="Standaard"/>
    <w:next w:val="Standaard"/>
    <w:autoRedefine/>
    <w:qFormat/>
    <w:pPr>
      <w:keepLines/>
      <w:numPr>
        <w:ilvl w:val="4"/>
        <w:numId w:val="5"/>
      </w:numPr>
      <w:tabs>
        <w:tab w:val="clear" w:pos="-244"/>
        <w:tab w:val="left" w:pos="0"/>
      </w:tabs>
      <w:spacing w:before="240" w:after="60"/>
      <w:ind w:left="0" w:hanging="964"/>
      <w:outlineLvl w:val="4"/>
    </w:pPr>
    <w:rPr>
      <w:rFonts w:cs="Arial"/>
      <w:b/>
      <w:iCs/>
      <w:kern w:val="20"/>
      <w:szCs w:val="26"/>
    </w:rPr>
  </w:style>
  <w:style w:type="paragraph" w:styleId="Kop6">
    <w:name w:val="heading 6"/>
    <w:basedOn w:val="Standaard"/>
    <w:next w:val="Standaard"/>
    <w:autoRedefine/>
    <w:qFormat/>
    <w:pPr>
      <w:numPr>
        <w:ilvl w:val="5"/>
        <w:numId w:val="6"/>
      </w:numPr>
      <w:tabs>
        <w:tab w:val="left" w:pos="0"/>
      </w:tabs>
      <w:spacing w:after="60"/>
      <w:outlineLvl w:val="5"/>
    </w:pPr>
    <w:rPr>
      <w:kern w:val="24"/>
      <w:szCs w:val="22"/>
    </w:rPr>
  </w:style>
  <w:style w:type="paragraph" w:styleId="Kop7">
    <w:name w:val="heading 7"/>
    <w:basedOn w:val="Standaard"/>
    <w:next w:val="Standaard"/>
    <w:qFormat/>
    <w:pPr>
      <w:numPr>
        <w:ilvl w:val="6"/>
        <w:numId w:val="7"/>
      </w:numPr>
      <w:spacing w:before="240" w:after="60"/>
      <w:outlineLvl w:val="6"/>
    </w:pPr>
    <w:rPr>
      <w:rFonts w:ascii="Times New Roman" w:hAnsi="Times New Roman"/>
      <w:bCs/>
      <w:kern w:val="24"/>
      <w:sz w:val="24"/>
      <w:szCs w:val="24"/>
    </w:rPr>
  </w:style>
  <w:style w:type="paragraph" w:styleId="Kop8">
    <w:name w:val="heading 8"/>
    <w:basedOn w:val="Standaard"/>
    <w:next w:val="Standaard"/>
    <w:qFormat/>
    <w:pPr>
      <w:numPr>
        <w:ilvl w:val="7"/>
        <w:numId w:val="8"/>
      </w:numPr>
      <w:spacing w:before="240" w:after="60"/>
      <w:outlineLvl w:val="7"/>
    </w:pPr>
    <w:rPr>
      <w:rFonts w:ascii="Times New Roman" w:hAnsi="Times New Roman"/>
      <w:bCs/>
      <w:i/>
      <w:iCs/>
      <w:kern w:val="24"/>
      <w:sz w:val="24"/>
      <w:szCs w:val="24"/>
    </w:rPr>
  </w:style>
  <w:style w:type="paragraph" w:styleId="Kop9">
    <w:name w:val="heading 9"/>
    <w:basedOn w:val="Standaard"/>
    <w:next w:val="Standaard"/>
    <w:qFormat/>
    <w:pPr>
      <w:numPr>
        <w:ilvl w:val="8"/>
        <w:numId w:val="9"/>
      </w:numPr>
      <w:spacing w:before="240" w:after="60"/>
      <w:outlineLvl w:val="8"/>
    </w:pPr>
    <w:rPr>
      <w:rFonts w:cs="Arial"/>
      <w:bCs/>
      <w:kern w:val="24"/>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BD329B"/>
    <w:pPr>
      <w:tabs>
        <w:tab w:val="center" w:pos="340"/>
        <w:tab w:val="center" w:pos="4320"/>
        <w:tab w:val="right" w:pos="8640"/>
      </w:tabs>
      <w:spacing w:line="240" w:lineRule="auto"/>
    </w:pPr>
    <w:rPr>
      <w:bCs/>
      <w:spacing w:val="-5"/>
      <w:sz w:val="16"/>
    </w:rPr>
  </w:style>
  <w:style w:type="paragraph" w:styleId="Koptekst">
    <w:name w:val="header"/>
    <w:basedOn w:val="Standaard"/>
    <w:pPr>
      <w:tabs>
        <w:tab w:val="center" w:pos="4320"/>
        <w:tab w:val="right" w:pos="8640"/>
      </w:tabs>
      <w:spacing w:line="240" w:lineRule="auto"/>
    </w:pPr>
    <w:rPr>
      <w:bCs/>
      <w:spacing w:val="-5"/>
    </w:rPr>
  </w:style>
  <w:style w:type="paragraph" w:customStyle="1" w:styleId="Adresbinnenin">
    <w:name w:val="Adres binnenin"/>
    <w:basedOn w:val="Plattetekst"/>
    <w:pPr>
      <w:spacing w:after="0" w:line="220" w:lineRule="atLeast"/>
    </w:pPr>
    <w:rPr>
      <w:bCs/>
      <w:spacing w:val="-5"/>
      <w:sz w:val="20"/>
    </w:rPr>
  </w:style>
  <w:style w:type="paragraph" w:styleId="Plattetekst">
    <w:name w:val="Body Text"/>
    <w:basedOn w:val="Standaard"/>
    <w:pPr>
      <w:spacing w:after="120"/>
    </w:pPr>
  </w:style>
  <w:style w:type="character" w:styleId="Hyperlink">
    <w:name w:val="Hyperlink"/>
    <w:rPr>
      <w:color w:val="0000FF"/>
      <w:u w:val="single"/>
    </w:rPr>
  </w:style>
  <w:style w:type="character" w:styleId="GevolgdeHyperlink">
    <w:name w:val="FollowedHyperlink"/>
    <w:rPr>
      <w:color w:val="800080"/>
      <w:u w:val="single"/>
    </w:rPr>
  </w:style>
  <w:style w:type="paragraph" w:customStyle="1" w:styleId="KixCode">
    <w:name w:val="KixCode"/>
    <w:basedOn w:val="Voettekst"/>
    <w:pPr>
      <w:tabs>
        <w:tab w:val="clear" w:pos="4320"/>
        <w:tab w:val="clear" w:pos="8640"/>
      </w:tabs>
      <w:overflowPunct/>
      <w:autoSpaceDE/>
      <w:autoSpaceDN/>
      <w:adjustRightInd/>
      <w:textAlignment w:val="auto"/>
    </w:pPr>
    <w:rPr>
      <w:rFonts w:ascii="KIX Barcode" w:hAnsi="KIX Barcode"/>
      <w:spacing w:val="0"/>
      <w:sz w:val="18"/>
      <w:lang w:eastAsia="en-US"/>
    </w:rPr>
  </w:style>
  <w:style w:type="paragraph" w:customStyle="1" w:styleId="Legenda">
    <w:name w:val="Legenda"/>
    <w:basedOn w:val="Standaard"/>
    <w:link w:val="LegendaChar"/>
    <w:rsid w:val="00AA0545"/>
    <w:pPr>
      <w:spacing w:before="120" w:line="240" w:lineRule="exact"/>
    </w:pPr>
    <w:rPr>
      <w:bCs/>
      <w:i/>
      <w:spacing w:val="-8"/>
      <w:sz w:val="13"/>
      <w:lang w:eastAsia="en-US"/>
    </w:rPr>
  </w:style>
  <w:style w:type="paragraph" w:customStyle="1" w:styleId="StandaarEnkel">
    <w:name w:val="Standaar Enkel"/>
    <w:basedOn w:val="Standaard"/>
    <w:rsid w:val="00A81922"/>
    <w:pPr>
      <w:spacing w:line="240" w:lineRule="auto"/>
    </w:pPr>
  </w:style>
  <w:style w:type="paragraph" w:customStyle="1" w:styleId="StyleKixCodeRight-152cm">
    <w:name w:val="Style KixCode + Right:  -152 cm"/>
    <w:basedOn w:val="KixCode"/>
    <w:rsid w:val="00072F94"/>
    <w:pPr>
      <w:ind w:right="-860"/>
    </w:pPr>
    <w:rPr>
      <w:sz w:val="20"/>
    </w:rPr>
  </w:style>
  <w:style w:type="character" w:customStyle="1" w:styleId="LegendaChar">
    <w:name w:val="Legenda Char"/>
    <w:link w:val="Legenda"/>
    <w:rsid w:val="00AA0545"/>
    <w:rPr>
      <w:rFonts w:ascii="Verdana" w:hAnsi="Verdana"/>
      <w:i/>
      <w:spacing w:val="-8"/>
      <w:sz w:val="13"/>
      <w:lang w:val="nl" w:eastAsia="en-US" w:bidi="ar-SA"/>
    </w:rPr>
  </w:style>
  <w:style w:type="paragraph" w:customStyle="1" w:styleId="EKOpsomming">
    <w:name w:val="EK_Opsomming"/>
    <w:basedOn w:val="Standaard"/>
    <w:rsid w:val="00BD329B"/>
    <w:pPr>
      <w:numPr>
        <w:numId w:val="10"/>
      </w:numPr>
      <w:tabs>
        <w:tab w:val="left" w:pos="851"/>
        <w:tab w:val="left" w:pos="1701"/>
        <w:tab w:val="left" w:pos="2552"/>
        <w:tab w:val="left" w:pos="3402"/>
      </w:tabs>
    </w:pPr>
  </w:style>
  <w:style w:type="paragraph" w:customStyle="1" w:styleId="HangingEK">
    <w:name w:val="HangingEK"/>
    <w:basedOn w:val="Standaard"/>
    <w:rsid w:val="00BD329B"/>
    <w:pPr>
      <w:numPr>
        <w:numId w:val="11"/>
      </w:numPr>
    </w:pPr>
    <w:rPr>
      <w:noProof/>
    </w:rPr>
  </w:style>
  <w:style w:type="paragraph" w:styleId="Voetnoottekst">
    <w:name w:val="footnote text"/>
    <w:basedOn w:val="Standaard"/>
    <w:semiHidden/>
    <w:rsid w:val="00BD329B"/>
    <w:pPr>
      <w:tabs>
        <w:tab w:val="left" w:pos="340"/>
      </w:tabs>
      <w:spacing w:line="240" w:lineRule="auto"/>
    </w:pPr>
    <w:rPr>
      <w:noProof/>
      <w:sz w:val="16"/>
    </w:rPr>
  </w:style>
  <w:style w:type="character" w:styleId="Voetnootmarkering">
    <w:name w:val="footnote reference"/>
    <w:uiPriority w:val="99"/>
    <w:unhideWhenUsed/>
    <w:rsid w:val="008B7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jablonen\Lege%20Sjablonen\Brief%20zonder%20ad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b8c1cdf-23ab-43f3-b52c-9c854cac9699" ContentTypeId="0x010100652B67EEE1A68642A5D50A61AFC14375" PreviousValue="false"/>
</file>

<file path=customXml/item2.xml><?xml version="1.0" encoding="utf-8"?>
<ct:contentTypeSchema xmlns:ct="http://schemas.microsoft.com/office/2006/metadata/contentType" xmlns:ma="http://schemas.microsoft.com/office/2006/metadata/properties/metaAttributes" ct:_="" ma:_="" ma:contentTypeName="DMWDocument" ma:contentTypeID="0x010100652B67EEE1A68642A5D50A61AFC1437500240A41AFC3201B498AC23CE3839DF51C" ma:contentTypeVersion="15" ma:contentTypeDescription="" ma:contentTypeScope="" ma:versionID="e97b6be9900118d019ce71a875a03e25">
  <xsd:schema xmlns:xsd="http://www.w3.org/2001/XMLSchema" xmlns:xs="http://www.w3.org/2001/XMLSchema" xmlns:p="http://schemas.microsoft.com/office/2006/metadata/properties" xmlns:ns2="0a239996-d1f3-4463-888f-892ad3b7795a" xmlns:ns3="5cfed7e7-a1d6-4f5e-9abe-afeb32182e25" targetNamespace="http://schemas.microsoft.com/office/2006/metadata/properties" ma:root="true" ma:fieldsID="36670c3a0c4aa28fc23874fa4029c57b" ns2:_="" ns3:_="">
    <xsd:import namespace="0a239996-d1f3-4463-888f-892ad3b7795a"/>
    <xsd:import namespace="5cfed7e7-a1d6-4f5e-9abe-afeb32182e25"/>
    <xsd:element name="properties">
      <xsd:complexType>
        <xsd:sequence>
          <xsd:element name="documentManagement">
            <xsd:complexType>
              <xsd:all>
                <xsd:element ref="ns2:Beperking_x0020_startdatum" minOccurs="0"/>
                <xsd:element ref="ns2:Dossier" minOccurs="0"/>
                <xsd:element ref="ns2:Dossiernummer" minOccurs="0"/>
                <xsd:element ref="ns2:Dossierstatus" minOccurs="0"/>
                <xsd:element ref="ns2:Process" minOccurs="0"/>
                <xsd:element ref="ns2:Processnummer" minOccurs="0"/>
                <xsd:element ref="ns2:TaxCatchAll" minOccurs="0"/>
                <xsd:element ref="ns2:TaxCatchAllLabel" minOccurs="0"/>
                <xsd:element ref="ns2:i8059d02f088452aaeb98febffd942f6" minOccurs="0"/>
                <xsd:element ref="ns2:k570b61d1c8344118cf7041903a91b3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39996-d1f3-4463-888f-892ad3b7795a" elementFormDefault="qualified">
    <xsd:import namespace="http://schemas.microsoft.com/office/2006/documentManagement/types"/>
    <xsd:import namespace="http://schemas.microsoft.com/office/infopath/2007/PartnerControls"/>
    <xsd:element name="Beperking_x0020_startdatum" ma:index="3" nillable="true" ma:displayName="Beperking startdatum" ma:default="" ma:format="DateOnly" ma:internalName="Beperking_x0020_startdatum">
      <xsd:simpleType>
        <xsd:restriction base="dms:DateTime"/>
      </xsd:simpleType>
    </xsd:element>
    <xsd:element name="Dossier" ma:index="4" nillable="true" ma:displayName="Dossier" ma:internalName="Dossier">
      <xsd:simpleType>
        <xsd:restriction base="dms:Text">
          <xsd:maxLength value="255"/>
        </xsd:restriction>
      </xsd:simpleType>
    </xsd:element>
    <xsd:element name="Dossiernummer" ma:index="5" nillable="true" ma:displayName="Dossiernummer" ma:default="" ma:internalName="Dossiernummer">
      <xsd:simpleType>
        <xsd:restriction base="dms:Text">
          <xsd:maxLength value="255"/>
        </xsd:restriction>
      </xsd:simpleType>
    </xsd:element>
    <xsd:element name="Dossierstatus" ma:index="6" nillable="true" ma:displayName="Dossierstatus" ma:format="Dropdown" ma:internalName="Dossierstatus">
      <xsd:simpleType>
        <xsd:restriction base="dms:Choice">
          <xsd:enumeration value="Agenda"/>
          <xsd:enumeration value="Concept"/>
          <xsd:enumeration value="Getoetst"/>
          <xsd:enumeration value="Voor advies"/>
          <xsd:enumeration value="Definitief"/>
          <xsd:enumeration value="Evaluatie"/>
          <xsd:enumeration value="Vorig verslag"/>
          <xsd:enumeration value="Gearchiveerd"/>
          <xsd:enumeration value="In behandeling"/>
        </xsd:restriction>
      </xsd:simpleType>
    </xsd:element>
    <xsd:element name="Process" ma:index="7" nillable="true" ma:displayName="Process" ma:default="" ma:internalName="Process">
      <xsd:simpleType>
        <xsd:restriction base="dms:Text">
          <xsd:maxLength value="255"/>
        </xsd:restriction>
      </xsd:simpleType>
    </xsd:element>
    <xsd:element name="Processnummer" ma:index="8" nillable="true" ma:displayName="Processnummer" ma:default="" ma:internalName="Processnummer">
      <xsd:simpleType>
        <xsd:restriction base="dms:Text">
          <xsd:maxLength value="255"/>
        </xsd:restriction>
      </xsd:simpleType>
    </xsd:element>
    <xsd:element name="TaxCatchAll" ma:index="9" nillable="true" ma:displayName="Taxonomy Catch All Column" ma:hidden="true" ma:list="{8e5d89e3-35db-4e43-a8ac-01d806b5759b}" ma:internalName="TaxCatchAll" ma:showField="CatchAllData" ma:web="5cfed7e7-a1d6-4f5e-9abe-afeb32182e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5d89e3-35db-4e43-a8ac-01d806b5759b}" ma:internalName="TaxCatchAllLabel" ma:readOnly="true" ma:showField="CatchAllDataLabel" ma:web="5cfed7e7-a1d6-4f5e-9abe-afeb32182e25">
      <xsd:complexType>
        <xsd:complexContent>
          <xsd:extension base="dms:MultiChoiceLookup">
            <xsd:sequence>
              <xsd:element name="Value" type="dms:Lookup" maxOccurs="unbounded" minOccurs="0" nillable="true"/>
            </xsd:sequence>
          </xsd:extension>
        </xsd:complexContent>
      </xsd:complexType>
    </xsd:element>
    <xsd:element name="i8059d02f088452aaeb98febffd942f6" ma:index="17" nillable="true" ma:taxonomy="true" ma:internalName="i8059d02f088452aaeb98febffd942f6" ma:taxonomyFieldName="Beperking" ma:displayName="Beperking" ma:default="" ma:fieldId="{28059d02-f088-452a-aeb9-8febffd942f6}" ma:sspId="cb8c1cdf-23ab-43f3-b52c-9c854cac9699" ma:termSetId="e09b7e75-dace-4a34-bab8-d6cab0368917" ma:anchorId="00000000-0000-0000-0000-000000000000" ma:open="false" ma:isKeyword="false">
      <xsd:complexType>
        <xsd:sequence>
          <xsd:element ref="pc:Terms" minOccurs="0" maxOccurs="1"/>
        </xsd:sequence>
      </xsd:complexType>
    </xsd:element>
    <xsd:element name="k570b61d1c8344118cf7041903a91b3a" ma:index="18" nillable="true" ma:taxonomy="true" ma:internalName="k570b61d1c8344118cf7041903a91b3a" ma:taxonomyFieldName="Selectielijstproces" ma:displayName="Selectielijstproces" ma:default="" ma:fieldId="{4570b61d-1c83-4411-8cf7-041903a91b3a}" ma:taxonomyMulti="true" ma:sspId="cb8c1cdf-23ab-43f3-b52c-9c854cac9699" ma:termSetId="856590ea-0cba-48e6-8bce-0bab9221d9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fed7e7-a1d6-4f5e-9abe-afeb32182e25" elementFormDefault="qualified">
    <xsd:import namespace="http://schemas.microsoft.com/office/2006/documentManagement/types"/>
    <xsd:import namespace="http://schemas.microsoft.com/office/infopath/2007/PartnerControls"/>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239996-d1f3-4463-888f-892ad3b7795a">
      <Value>1</Value>
    </TaxCatchAll>
    <Beperking_x0020_startdatum xmlns="0a239996-d1f3-4463-888f-892ad3b7795a" xsi:nil="true"/>
    <Dossier xmlns="0a239996-d1f3-4463-888f-892ad3b7795a" xsi:nil="true"/>
    <Dossiernummer xmlns="0a239996-d1f3-4463-888f-892ad3b7795a" xsi:nil="true"/>
    <Dossierstatus xmlns="0a239996-d1f3-4463-888f-892ad3b7795a">Concept</Dossierstatus>
    <k570b61d1c8344118cf7041903a91b3a xmlns="0a239996-d1f3-4463-888f-892ad3b7795a">
      <Terms xmlns="http://schemas.microsoft.com/office/infopath/2007/PartnerControls">
        <TermInfo xmlns="http://schemas.microsoft.com/office/infopath/2007/PartnerControls">
          <TermName xmlns="http://schemas.microsoft.com/office/infopath/2007/PartnerControls">71. Het inkopen en (Europees) aanbesteden van goederen en diensten</TermName>
          <TermId xmlns="http://schemas.microsoft.com/office/infopath/2007/PartnerControls">1737c6ca-4109-4271-b4a3-6e4e1392d192</TermId>
        </TermInfo>
      </Terms>
    </k570b61d1c8344118cf7041903a91b3a>
    <Process xmlns="0a239996-d1f3-4463-888f-892ad3b7795a">FEZ Inkoop Europese aanbestedingen uitvoeren</Process>
    <i8059d02f088452aaeb98febffd942f6 xmlns="0a239996-d1f3-4463-888f-892ad3b7795a">
      <Terms xmlns="http://schemas.microsoft.com/office/infopath/2007/PartnerControls"/>
    </i8059d02f088452aaeb98febffd942f6>
    <Processnummer xmlns="0a239996-d1f3-4463-888f-892ad3b7795a">P0133</Processnummer>
    <_dlc_DocId xmlns="5cfed7e7-a1d6-4f5e-9abe-afeb32182e25">P0133-1731194008-5486</_dlc_DocId>
    <_dlc_DocIdUrl xmlns="5cfed7e7-a1d6-4f5e-9abe-afeb32182e25">
      <Url>https://tweedekamer.sharepoint.com/sites/FEZ-Inkoop-Europeseaanbestedingenuitvoeren/_layouts/15/DocIdRedir.aspx?ID=P0133-1731194008-5486</Url>
      <Description>P0133-1731194008-5486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05BE00-4757-481B-8658-B25D26305A6F}"/>
</file>

<file path=customXml/itemProps2.xml><?xml version="1.0" encoding="utf-8"?>
<ds:datastoreItem xmlns:ds="http://schemas.openxmlformats.org/officeDocument/2006/customXml" ds:itemID="{C5147581-C283-476F-B9B6-48D4F65F2411}"/>
</file>

<file path=customXml/itemProps3.xml><?xml version="1.0" encoding="utf-8"?>
<ds:datastoreItem xmlns:ds="http://schemas.openxmlformats.org/officeDocument/2006/customXml" ds:itemID="{326AA4B2-6A30-4299-8581-46407DAEC980}">
  <ds:schemaRefs>
    <ds:schemaRef ds:uri="http://schemas.microsoft.com/sharepoint/v3/contenttype/forms"/>
  </ds:schemaRefs>
</ds:datastoreItem>
</file>

<file path=customXml/itemProps4.xml><?xml version="1.0" encoding="utf-8"?>
<ds:datastoreItem xmlns:ds="http://schemas.openxmlformats.org/officeDocument/2006/customXml" ds:itemID="{CCB575B3-E060-40AB-9699-E0CEB33189AC}">
  <ds:schemaRefs>
    <ds:schemaRef ds:uri="http://schemas.microsoft.com/office/2006/metadata/properties"/>
    <ds:schemaRef ds:uri="http://schemas.microsoft.com/office/infopath/2007/PartnerControls"/>
    <ds:schemaRef ds:uri="fe137e0c-cc53-40c3-ae3d-432264924961"/>
    <ds:schemaRef ds:uri="e05b6d32-8703-4093-8acd-b090243951ca"/>
    <ds:schemaRef ds:uri="600a53a4-2754-4258-92bc-ba2f55785e9a"/>
  </ds:schemaRefs>
</ds:datastoreItem>
</file>

<file path=customXml/itemProps5.xml><?xml version="1.0" encoding="utf-8"?>
<ds:datastoreItem xmlns:ds="http://schemas.openxmlformats.org/officeDocument/2006/customXml" ds:itemID="{F2A7B559-5C6A-4671-88A2-EEE4FE85919A}"/>
</file>

<file path=docProps/app.xml><?xml version="1.0" encoding="utf-8"?>
<Properties xmlns="http://schemas.openxmlformats.org/officeDocument/2006/extended-properties" xmlns:vt="http://schemas.openxmlformats.org/officeDocument/2006/docPropsVTypes">
  <Template>Brief zonder adres</Template>
  <TotalTime>1</TotalTime>
  <Pages>2</Pages>
  <Words>268</Words>
  <Characters>1478</Characters>
  <Application>Microsoft Office Word</Application>
  <DocSecurity>0</DocSecurity>
  <Lines>12</Lines>
  <Paragraphs>3</Paragraphs>
  <ScaleCrop>false</ScaleCrop>
  <Company>AVANTAGE, A RICOH COMPANY</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Eerste Kamer - sjabloon: Algemeen sjabloon</dc:title>
  <dc:subject/>
  <dc:creator>Leonie Boog</dc:creator>
  <cp:keywords/>
  <dc:description/>
  <cp:lastModifiedBy>Gestel, Kirsten van</cp:lastModifiedBy>
  <cp:revision>2</cp:revision>
  <cp:lastPrinted>2007-05-24T06:33:00Z</cp:lastPrinted>
  <dcterms:created xsi:type="dcterms:W3CDTF">2026-02-26T08:48:00Z</dcterms:created>
  <dcterms:modified xsi:type="dcterms:W3CDTF">2026-02-26T08:48:00Z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Eerste Kamer</vt:lpwstr>
  </property>
  <property fmtid="{D5CDD505-2E9C-101B-9397-08002B2CF9AE}" pid="3" name="Reference">
    <vt:lpwstr>ND</vt:lpwstr>
  </property>
  <property fmtid="{D5CDD505-2E9C-101B-9397-08002B2CF9AE}" pid="4" name="Purpose">
    <vt:lpwstr>Algemeen sjabloon</vt:lpwstr>
  </property>
  <property fmtid="{D5CDD505-2E9C-101B-9397-08002B2CF9AE}" pid="5" name="Versiondate">
    <vt:lpwstr>24 januari 2023</vt:lpwstr>
  </property>
  <property fmtid="{D5CDD505-2E9C-101B-9397-08002B2CF9AE}" pid="6" name="Version">
    <vt:lpwstr>2.0</vt:lpwstr>
  </property>
  <property fmtid="{D5CDD505-2E9C-101B-9397-08002B2CF9AE}" pid="7" name="CreatedBy">
    <vt:lpwstr>Avantage</vt:lpwstr>
  </property>
  <property fmtid="{D5CDD505-2E9C-101B-9397-08002B2CF9AE}" pid="8" name="ContentTypeId">
    <vt:lpwstr>0x010100652B67EEE1A68642A5D50A61AFC1437500240A41AFC3201B498AC23CE3839DF51C</vt:lpwstr>
  </property>
  <property fmtid="{D5CDD505-2E9C-101B-9397-08002B2CF9AE}" pid="9" name="MediaServiceImageTags">
    <vt:lpwstr/>
  </property>
  <property fmtid="{D5CDD505-2E9C-101B-9397-08002B2CF9AE}" pid="10" name="_dlc_DocIdItemGuid">
    <vt:lpwstr>0127823d-5873-4edd-acde-f00e97f3e15b</vt:lpwstr>
  </property>
  <property fmtid="{D5CDD505-2E9C-101B-9397-08002B2CF9AE}" pid="11" name="lcf76f155ced4ddcb4097134ff3c332f">
    <vt:lpwstr/>
  </property>
  <property fmtid="{D5CDD505-2E9C-101B-9397-08002B2CF9AE}" pid="12" name="Selectielijstproces">
    <vt:lpwstr>1;#71. Het inkopen en (Europees) aanbesteden van goederen en diensten|1737c6ca-4109-4271-b4a3-6e4e1392d192</vt:lpwstr>
  </property>
  <property fmtid="{D5CDD505-2E9C-101B-9397-08002B2CF9AE}" pid="13" name="Beperking">
    <vt:lpwstr/>
  </property>
</Properties>
</file>