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C931" w14:textId="22894806" w:rsidR="00762138" w:rsidRPr="00AB2714" w:rsidRDefault="001C4EEB" w:rsidP="00AB2714">
      <w:pPr>
        <w:pStyle w:val="Huisstijl-Plattetekstvet"/>
        <w:rPr>
          <w:sz w:val="22"/>
          <w:szCs w:val="22"/>
        </w:rPr>
      </w:pPr>
      <w:r w:rsidRPr="001F64C9">
        <w:rPr>
          <w:sz w:val="22"/>
          <w:szCs w:val="22"/>
        </w:rPr>
        <w:t>B</w:t>
      </w:r>
      <w:r w:rsidR="001F64C9">
        <w:rPr>
          <w:sz w:val="22"/>
          <w:szCs w:val="22"/>
        </w:rPr>
        <w:t xml:space="preserve">ijlage </w:t>
      </w:r>
      <w:r w:rsidR="0076621C" w:rsidRPr="001F64C9">
        <w:rPr>
          <w:sz w:val="22"/>
          <w:szCs w:val="22"/>
        </w:rPr>
        <w:t>3.</w:t>
      </w:r>
      <w:r w:rsidR="001142AC" w:rsidRPr="001F64C9">
        <w:rPr>
          <w:sz w:val="22"/>
          <w:szCs w:val="22"/>
        </w:rPr>
        <w:t xml:space="preserve">3 </w:t>
      </w:r>
      <w:r w:rsidR="001F64C9">
        <w:rPr>
          <w:sz w:val="22"/>
          <w:szCs w:val="22"/>
        </w:rPr>
        <w:t>Verklaring geen Russische betrokkenhei</w:t>
      </w:r>
      <w:r w:rsidR="00AB2714">
        <w:rPr>
          <w:sz w:val="22"/>
          <w:szCs w:val="22"/>
        </w:rPr>
        <w:t>d</w:t>
      </w:r>
    </w:p>
    <w:p w14:paraId="03FDA2D4" w14:textId="77777777" w:rsidR="00762138" w:rsidRDefault="00762138" w:rsidP="006271E2"/>
    <w:p w14:paraId="28670609" w14:textId="77777777" w:rsidR="00AB2714" w:rsidRPr="00A47445" w:rsidRDefault="00AB2714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</w:t>
      </w:r>
      <w:proofErr w:type="gramStart"/>
      <w:r w:rsidR="0041511C">
        <w:rPr>
          <w:rFonts w:eastAsia="MS Mincho"/>
          <w:bCs/>
          <w:lang w:eastAsia="en-US"/>
        </w:rPr>
        <w:t>conform</w:t>
      </w:r>
      <w:proofErr w:type="gramEnd"/>
      <w:r w:rsidR="0041511C">
        <w:rPr>
          <w:rFonts w:eastAsia="MS Mincho"/>
          <w:bCs/>
          <w:lang w:eastAsia="en-US"/>
        </w:rPr>
        <w:t xml:space="preserve">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proofErr w:type="gramStart"/>
      <w:r w:rsidR="00F36FDE" w:rsidRPr="00F36FDE">
        <w:rPr>
          <w:rFonts w:eastAsia="MS Mincho"/>
          <w:bCs/>
          <w:lang w:eastAsia="en-US"/>
        </w:rPr>
        <w:t>betreffende</w:t>
      </w:r>
      <w:proofErr w:type="gramEnd"/>
      <w:r w:rsidR="00F36FDE" w:rsidRPr="00F36FDE">
        <w:rPr>
          <w:rFonts w:eastAsia="MS Mincho"/>
          <w:bCs/>
          <w:lang w:eastAsia="en-US"/>
        </w:rPr>
        <w:t xml:space="preserve">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niet-Russische entiteit is, waarbij meer dan 10% van de waarde van de Opdracht wordt geleverd door (een) onderaannemer(s), leverancier(s) of entiteit(en) die als Russische partij (kan) worden aangemerkt </w:t>
      </w: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conform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585176F8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00316A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77C70ECE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00316A">
              <w:rPr>
                <w:b/>
                <w:lang w:val="nl-NL"/>
              </w:rPr>
              <w:t xml:space="preserve"> </w:t>
            </w:r>
            <w:r w:rsidR="00D2057F"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74D2235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00316A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D2057F"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493EC1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5194" w14:textId="077070A4" w:rsidR="00783791" w:rsidRPr="00493EC1" w:rsidRDefault="00783791" w:rsidP="00493EC1">
    <w:pPr>
      <w:pStyle w:val="Voettekst"/>
      <w:jc w:val="both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FFC9" w14:textId="4F2DD0AD" w:rsidR="00FE1925" w:rsidRPr="00493EC1" w:rsidRDefault="00FE1925" w:rsidP="00FE1925">
    <w:pPr>
      <w:pStyle w:val="Voettekst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33EE8819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60E7E5DF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38E1B5B" w:rsidR="00521AB8" w:rsidRDefault="00716FF4">
    <w:pPr>
      <w:spacing w:after="5102" w:line="14" w:lineRule="exact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DBC27C8" wp14:editId="277F4098">
          <wp:simplePos x="0" y="0"/>
          <wp:positionH relativeFrom="column">
            <wp:posOffset>-914400</wp:posOffset>
          </wp:positionH>
          <wp:positionV relativeFrom="paragraph">
            <wp:posOffset>287655</wp:posOffset>
          </wp:positionV>
          <wp:extent cx="431800" cy="860425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368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E44BD21">
              <wp:simplePos x="0" y="0"/>
              <wp:positionH relativeFrom="page">
                <wp:posOffset>1779905</wp:posOffset>
              </wp:positionH>
              <wp:positionV relativeFrom="page">
                <wp:posOffset>10203815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13DE959" w:rsidR="00521AB8" w:rsidRDefault="00521AB8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8" type="#_x0000_t202" style="position:absolute;margin-left:140.15pt;margin-top:803.4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" filled="f" stroked="f">
              <v:textbox inset="0,0,0,0">
                <w:txbxContent>
                  <w:p w14:paraId="4C824CDE" w14:textId="513DE959" w:rsidR="00521AB8" w:rsidRDefault="00521AB8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96669">
    <w:abstractNumId w:val="3"/>
  </w:num>
  <w:num w:numId="2" w16cid:durableId="1480883924">
    <w:abstractNumId w:val="1"/>
  </w:num>
  <w:num w:numId="3" w16cid:durableId="56442896">
    <w:abstractNumId w:val="10"/>
  </w:num>
  <w:num w:numId="4" w16cid:durableId="1422527878">
    <w:abstractNumId w:val="0"/>
  </w:num>
  <w:num w:numId="5" w16cid:durableId="1404716555">
    <w:abstractNumId w:val="8"/>
  </w:num>
  <w:num w:numId="6" w16cid:durableId="330640148">
    <w:abstractNumId w:val="2"/>
  </w:num>
  <w:num w:numId="7" w16cid:durableId="1204438160">
    <w:abstractNumId w:val="13"/>
  </w:num>
  <w:num w:numId="8" w16cid:durableId="990669813">
    <w:abstractNumId w:val="6"/>
  </w:num>
  <w:num w:numId="9" w16cid:durableId="897471671">
    <w:abstractNumId w:val="14"/>
  </w:num>
  <w:num w:numId="10" w16cid:durableId="132262270">
    <w:abstractNumId w:val="9"/>
  </w:num>
  <w:num w:numId="11" w16cid:durableId="2000885493">
    <w:abstractNumId w:val="15"/>
  </w:num>
  <w:num w:numId="12" w16cid:durableId="1592202976">
    <w:abstractNumId w:val="11"/>
  </w:num>
  <w:num w:numId="13" w16cid:durableId="1577938698">
    <w:abstractNumId w:val="7"/>
  </w:num>
  <w:num w:numId="14" w16cid:durableId="435561203">
    <w:abstractNumId w:val="5"/>
  </w:num>
  <w:num w:numId="15" w16cid:durableId="1241526750">
    <w:abstractNumId w:val="12"/>
  </w:num>
  <w:num w:numId="16" w16cid:durableId="1303921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0316A"/>
    <w:rsid w:val="00050B27"/>
    <w:rsid w:val="000A1071"/>
    <w:rsid w:val="000F3915"/>
    <w:rsid w:val="001142AC"/>
    <w:rsid w:val="00117D8C"/>
    <w:rsid w:val="001353C5"/>
    <w:rsid w:val="001C4EEB"/>
    <w:rsid w:val="001D33B5"/>
    <w:rsid w:val="001F56FE"/>
    <w:rsid w:val="001F64C9"/>
    <w:rsid w:val="00284CC1"/>
    <w:rsid w:val="002A4A01"/>
    <w:rsid w:val="002B1368"/>
    <w:rsid w:val="002D7815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493EC1"/>
    <w:rsid w:val="004B6CEA"/>
    <w:rsid w:val="00521AB8"/>
    <w:rsid w:val="00572E1C"/>
    <w:rsid w:val="005E05ED"/>
    <w:rsid w:val="00610C28"/>
    <w:rsid w:val="00610FB9"/>
    <w:rsid w:val="006271E2"/>
    <w:rsid w:val="0064388C"/>
    <w:rsid w:val="00674240"/>
    <w:rsid w:val="006972FF"/>
    <w:rsid w:val="00716FF4"/>
    <w:rsid w:val="00762138"/>
    <w:rsid w:val="0076621C"/>
    <w:rsid w:val="00780D3B"/>
    <w:rsid w:val="00783791"/>
    <w:rsid w:val="00796126"/>
    <w:rsid w:val="007C7711"/>
    <w:rsid w:val="00825755"/>
    <w:rsid w:val="00897BDA"/>
    <w:rsid w:val="008B50A3"/>
    <w:rsid w:val="008C2752"/>
    <w:rsid w:val="009239C0"/>
    <w:rsid w:val="0093666B"/>
    <w:rsid w:val="009436C0"/>
    <w:rsid w:val="009752D8"/>
    <w:rsid w:val="0098023F"/>
    <w:rsid w:val="00A93780"/>
    <w:rsid w:val="00AB2714"/>
    <w:rsid w:val="00AD4324"/>
    <w:rsid w:val="00AE778D"/>
    <w:rsid w:val="00B56D3A"/>
    <w:rsid w:val="00C51AB8"/>
    <w:rsid w:val="00C52BFA"/>
    <w:rsid w:val="00D150A0"/>
    <w:rsid w:val="00D2057F"/>
    <w:rsid w:val="00D23245"/>
    <w:rsid w:val="00DE73CF"/>
    <w:rsid w:val="00E462AF"/>
    <w:rsid w:val="00E61F28"/>
    <w:rsid w:val="00EE3E55"/>
    <w:rsid w:val="00F077D7"/>
    <w:rsid w:val="00F23505"/>
    <w:rsid w:val="00F25804"/>
    <w:rsid w:val="00F31F55"/>
    <w:rsid w:val="00F36FDE"/>
    <w:rsid w:val="00F70498"/>
    <w:rsid w:val="00FB4CAB"/>
    <w:rsid w:val="00FC246B"/>
    <w:rsid w:val="00FE185F"/>
    <w:rsid w:val="00FE1925"/>
    <w:rsid w:val="00FE73AE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1F64C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P0133-1731194008-5423</_dlc_DocId>
    <_dlc_DocIdUrl xmlns="5cfed7e7-a1d6-4f5e-9abe-afeb32182e25">
      <Url>https://tweedekamer.sharepoint.com/sites/FEZ-Inkoop-Europeseaanbestedingenuitvoeren/_layouts/15/DocIdRedir.aspx?ID=P0133-1731194008-5423</Url>
      <Description>P0133-1731194008-5423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DE8FE-5F22-4A96-AA6E-7DCB79854A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  <ds:schemaRef ds:uri="08a9df33-3ea9-421f-ad4e-4a3c7d21f278"/>
  </ds:schemaRefs>
</ds:datastoreItem>
</file>

<file path=customXml/itemProps2.xml><?xml version="1.0" encoding="utf-8"?>
<ds:datastoreItem xmlns:ds="http://schemas.openxmlformats.org/officeDocument/2006/customXml" ds:itemID="{FF07A713-8668-43BD-9EFC-799F6FDCA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E2D59-B710-449C-8B02-2200CB9A4CD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6A6D23-777A-42BC-BA5F-952E86D0D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90C7B1-7DF6-4127-BC86-79AD42D5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17</cp:revision>
  <dcterms:created xsi:type="dcterms:W3CDTF">2022-12-29T13:25:00Z</dcterms:created>
  <dcterms:modified xsi:type="dcterms:W3CDTF">2026-02-19T12:15:00Z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Order">
    <vt:r8>100</vt:r8>
  </property>
  <property fmtid="{D5CDD505-2E9C-101B-9397-08002B2CF9AE}" pid="4" name="_dlc_DocIdItemGuid">
    <vt:lpwstr>86725736-9391-4b44-8983-311d7469fb1c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axCatchAll">
    <vt:lpwstr>1;#71. Het inkopen en (Europees) aanbesteden van goederen en diensten|1737c6ca-4109-4271-b4a3-6e4e1392d192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i8059d02f088452aaeb98febffd942f6">
    <vt:lpwstr/>
  </property>
  <property fmtid="{D5CDD505-2E9C-101B-9397-08002B2CF9AE}" pid="13" name="Dossierstatus">
    <vt:lpwstr>Concept</vt:lpwstr>
  </property>
  <property fmtid="{D5CDD505-2E9C-101B-9397-08002B2CF9AE}" pid="14" name="Process">
    <vt:lpwstr>FEZ Inkoop Europese aanbestedingen uitvoeren</vt:lpwstr>
  </property>
  <property fmtid="{D5CDD505-2E9C-101B-9397-08002B2CF9AE}" pid="15" name="Selectielijstproces">
    <vt:lpwstr>1;#71. Het inkopen en (Europees) aanbesteden van goederen en diensten|1737c6ca-4109-4271-b4a3-6e4e1392d192</vt:lpwstr>
  </property>
  <property fmtid="{D5CDD505-2E9C-101B-9397-08002B2CF9AE}" pid="16" name="Processnummer">
    <vt:lpwstr>P0133</vt:lpwstr>
  </property>
  <property fmtid="{D5CDD505-2E9C-101B-9397-08002B2CF9AE}" pid="17" name="Beperking">
    <vt:lpwstr/>
  </property>
  <property fmtid="{D5CDD505-2E9C-101B-9397-08002B2CF9AE}" pid="18" name="k570b61d1c8344118cf7041903a91b3a">
    <vt:lpwstr>71. Het inkopen en (Europees) aanbesteden van goederen en diensten|1737c6ca-4109-4271-b4a3-6e4e1392d192</vt:lpwstr>
  </property>
  <property fmtid="{D5CDD505-2E9C-101B-9397-08002B2CF9AE}" pid="19" name="MediaServiceImageTags">
    <vt:lpwstr/>
  </property>
</Properties>
</file>