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27F14C80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0A2B0" wp14:editId="63F55FD1">
                <wp:simplePos x="0" y="0"/>
                <wp:positionH relativeFrom="column">
                  <wp:posOffset>2711303</wp:posOffset>
                </wp:positionH>
                <wp:positionV relativeFrom="paragraph">
                  <wp:posOffset>-903767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AA667" id="Groep 6" o:spid="_x0000_s1026" style="position:absolute;margin-left:213.5pt;margin-top:-71.1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4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5" o:title="woordmerk"/>
                </v:shape>
              </v:group>
            </w:pict>
          </mc:Fallback>
        </mc:AlternateContent>
      </w:r>
    </w:p>
    <w:p w14:paraId="7320CFB2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63670433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 w:rsidR="007768BF">
        <w:rPr>
          <w:rFonts w:ascii="RijksoverheidSansHeading" w:hAnsi="RijksoverheidSansHeading"/>
          <w:b/>
          <w:sz w:val="24"/>
        </w:rPr>
        <w:t>9</w:t>
      </w:r>
      <w:r w:rsidRPr="006A716D">
        <w:rPr>
          <w:rFonts w:ascii="RijksoverheidSansHeading" w:hAnsi="RijksoverheidSansHeading"/>
          <w:b/>
          <w:sz w:val="24"/>
        </w:rPr>
        <w:t xml:space="preserve"> –  </w:t>
      </w:r>
      <w:r w:rsidRPr="00570376">
        <w:rPr>
          <w:rFonts w:ascii="RijksoverheidSansHeading" w:hAnsi="RijksoverheidSansHeading"/>
          <w:b/>
          <w:sz w:val="24"/>
        </w:rPr>
        <w:t>Verklaring inzake onderaanneming</w:t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1B106B28" w14:textId="4EBF85EF" w:rsidR="00570376" w:rsidRPr="006A716D" w:rsidRDefault="00570376" w:rsidP="00570376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r w:rsidR="007768BF">
        <w:rPr>
          <w:rFonts w:ascii="RijksoverheidSansHeading" w:hAnsi="RijksoverheidSansHeading"/>
          <w:sz w:val="24"/>
        </w:rPr>
        <w:t>Gemotoriseerde Interne Transportmiddelen (IUC24-753)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51AAFB61" w:rsidR="00091CFA" w:rsidRPr="001452A5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>nschrijver meedingt naar de gunning van de opdracht</w:t>
      </w:r>
      <w:r w:rsidR="007768BF">
        <w:rPr>
          <w:rFonts w:ascii="RijksoverheidSansHeading" w:hAnsi="RijksoverheidSansHeading" w:cs="Arial"/>
          <w:sz w:val="20"/>
          <w:szCs w:val="20"/>
        </w:rPr>
        <w:t xml:space="preserve"> Gemotoriseerde Interne Transportmiddelen</w:t>
      </w:r>
      <w:r w:rsidR="006E4B3F" w:rsidRPr="007768BF">
        <w:rPr>
          <w:rFonts w:ascii="RijksoverheidSansHeading" w:hAnsi="RijksoverheidSansHeading" w:cs="Arial"/>
          <w:sz w:val="20"/>
          <w:szCs w:val="20"/>
        </w:rPr>
        <w:t xml:space="preserve"> </w:t>
      </w:r>
      <w:r w:rsidR="00091CFA" w:rsidRPr="007768BF">
        <w:rPr>
          <w:rFonts w:ascii="RijksoverheidSansHeading" w:hAnsi="RijksoverheidSansHeading" w:cs="Arial"/>
          <w:sz w:val="20"/>
          <w:szCs w:val="20"/>
        </w:rPr>
        <w:t xml:space="preserve">referentie </w:t>
      </w:r>
      <w:r w:rsidR="007768BF" w:rsidRPr="007768BF">
        <w:rPr>
          <w:rFonts w:ascii="RijksoverheidSansHeading" w:hAnsi="RijksoverheidSansHeading" w:cs="Arial"/>
          <w:sz w:val="20"/>
          <w:szCs w:val="20"/>
        </w:rPr>
        <w:t>IUC24-753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 van de</w:t>
      </w:r>
      <w:r w:rsidR="007768BF">
        <w:rPr>
          <w:rFonts w:ascii="RijksoverheidSansHeading" w:hAnsi="RijksoverheidSansHeading" w:cs="Arial"/>
          <w:sz w:val="20"/>
          <w:szCs w:val="20"/>
        </w:rPr>
        <w:t xml:space="preserve"> Belastingdienst;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1452A5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B86EB9C" w14:textId="77777777" w:rsidR="00570376" w:rsidRPr="001452A5" w:rsidRDefault="00570376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211A69DE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Deze verklaring wordt gesloten onder opschortende vo</w:t>
      </w:r>
      <w:r w:rsidRPr="007768BF">
        <w:rPr>
          <w:rFonts w:ascii="RijksoverheidSansHeading" w:hAnsi="RijksoverheidSansHeading" w:cs="Arial"/>
          <w:sz w:val="20"/>
          <w:szCs w:val="20"/>
        </w:rPr>
        <w:t xml:space="preserve">orwaarde van een </w:t>
      </w:r>
      <w:r w:rsidR="004A3637" w:rsidRPr="007768BF">
        <w:rPr>
          <w:rFonts w:ascii="RijksoverheidSansHeading" w:hAnsi="RijksoverheidSansHeading" w:cs="Arial"/>
          <w:sz w:val="20"/>
          <w:szCs w:val="20"/>
        </w:rPr>
        <w:t>raamovereenkomst</w:t>
      </w:r>
      <w:r w:rsidRPr="007768BF">
        <w:rPr>
          <w:rFonts w:ascii="RijksoverheidSansHeading" w:hAnsi="RijksoverheidSansHeading" w:cs="Arial"/>
          <w:sz w:val="20"/>
          <w:szCs w:val="20"/>
        </w:rPr>
        <w:t xml:space="preserve"> tussen de </w:t>
      </w:r>
      <w:r w:rsidR="007768BF" w:rsidRPr="007768BF">
        <w:rPr>
          <w:rFonts w:ascii="RijksoverheidSansHeading" w:hAnsi="RijksoverheidSansHeading" w:cs="Arial"/>
          <w:sz w:val="20"/>
          <w:szCs w:val="20"/>
        </w:rPr>
        <w:t>Belastingdienst</w:t>
      </w:r>
      <w:r w:rsidRPr="007768BF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7768BF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7768BF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7768BF">
        <w:rPr>
          <w:rFonts w:ascii="RijksoverheidSansHeading" w:hAnsi="RijksoverheidSansHeading" w:cs="Arial"/>
          <w:sz w:val="20"/>
          <w:szCs w:val="20"/>
        </w:rPr>
        <w:t xml:space="preserve">en Hoofdaannemer aangaande de aanbesteding </w:t>
      </w:r>
      <w:r w:rsidR="007768BF" w:rsidRPr="007768BF">
        <w:rPr>
          <w:rFonts w:ascii="RijksoverheidSansHeading" w:hAnsi="RijksoverheidSansHeading" w:cs="Arial"/>
          <w:sz w:val="20"/>
          <w:szCs w:val="20"/>
        </w:rPr>
        <w:t>Gemotoriseerde Interne Transportmiddelen</w:t>
      </w:r>
      <w:r w:rsidR="006E4B3F" w:rsidRPr="007768BF">
        <w:rPr>
          <w:rFonts w:ascii="RijksoverheidSansHeading" w:hAnsi="RijksoverheidSansHeading" w:cs="Arial"/>
          <w:sz w:val="20"/>
          <w:szCs w:val="20"/>
        </w:rPr>
        <w:t xml:space="preserve"> referentie</w:t>
      </w:r>
      <w:r w:rsidR="007768BF" w:rsidRPr="007768BF">
        <w:rPr>
          <w:rFonts w:ascii="RijksoverheidSansHeading" w:hAnsi="RijksoverheidSansHeading" w:cs="Arial"/>
          <w:sz w:val="20"/>
          <w:szCs w:val="20"/>
        </w:rPr>
        <w:t xml:space="preserve"> IUC24-753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, verder te noemen ‘opdracht’</w:t>
      </w:r>
      <w:r w:rsidRPr="001452A5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432CB61B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</w:t>
      </w:r>
      <w:r w:rsidRPr="001452A5">
        <w:rPr>
          <w:rFonts w:ascii="RijksoverheidSansHeading" w:hAnsi="RijksoverheidSansHeading" w:cs="Arial"/>
          <w:sz w:val="20"/>
          <w:szCs w:val="20"/>
        </w:rPr>
        <w:lastRenderedPageBreak/>
        <w:t xml:space="preserve">gunning van de opdracht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1452A5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194534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981F" w14:textId="77777777" w:rsidR="007D0846" w:rsidRDefault="007D0846" w:rsidP="00194534">
      <w:r>
        <w:separator/>
      </w:r>
    </w:p>
  </w:endnote>
  <w:endnote w:type="continuationSeparator" w:id="0">
    <w:p w14:paraId="65FC915B" w14:textId="77777777" w:rsidR="007D0846" w:rsidRDefault="007D0846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4178" w14:textId="77777777" w:rsidR="007D0846" w:rsidRDefault="007D0846" w:rsidP="00194534">
      <w:r>
        <w:separator/>
      </w:r>
    </w:p>
  </w:footnote>
  <w:footnote w:type="continuationSeparator" w:id="0">
    <w:p w14:paraId="3C27D484" w14:textId="77777777" w:rsidR="007D0846" w:rsidRDefault="007D0846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F5D5C"/>
    <w:rsid w:val="0010590E"/>
    <w:rsid w:val="00140E76"/>
    <w:rsid w:val="001452A5"/>
    <w:rsid w:val="00151705"/>
    <w:rsid w:val="00194534"/>
    <w:rsid w:val="001E0D76"/>
    <w:rsid w:val="002525FB"/>
    <w:rsid w:val="00294BE0"/>
    <w:rsid w:val="002A52BB"/>
    <w:rsid w:val="002E22C7"/>
    <w:rsid w:val="0033627D"/>
    <w:rsid w:val="003758F1"/>
    <w:rsid w:val="00381139"/>
    <w:rsid w:val="0039045A"/>
    <w:rsid w:val="003C7D60"/>
    <w:rsid w:val="004A3637"/>
    <w:rsid w:val="004A64F7"/>
    <w:rsid w:val="004D5DDD"/>
    <w:rsid w:val="005131F6"/>
    <w:rsid w:val="00570376"/>
    <w:rsid w:val="00687276"/>
    <w:rsid w:val="00694024"/>
    <w:rsid w:val="006E4B3F"/>
    <w:rsid w:val="00715612"/>
    <w:rsid w:val="00723691"/>
    <w:rsid w:val="00776027"/>
    <w:rsid w:val="007768BF"/>
    <w:rsid w:val="007B576F"/>
    <w:rsid w:val="007D0846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AF3D79"/>
    <w:rsid w:val="00B47E11"/>
    <w:rsid w:val="00C34D94"/>
    <w:rsid w:val="00C3625B"/>
    <w:rsid w:val="00C46A20"/>
    <w:rsid w:val="00D1653E"/>
    <w:rsid w:val="00E20A8A"/>
    <w:rsid w:val="00EB0F96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Props1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Ramon R.H.K. Knaap</cp:lastModifiedBy>
  <cp:revision>2</cp:revision>
  <dcterms:created xsi:type="dcterms:W3CDTF">2026-03-04T09:02:00Z</dcterms:created>
  <dcterms:modified xsi:type="dcterms:W3CDTF">2026-03-04T09:02:00Z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