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F9AD" w14:textId="7EDFAA5D" w:rsidR="00C92933" w:rsidRDefault="00AB2687">
      <w:pPr>
        <w:suppressAutoHyphens w:val="0"/>
        <w:spacing w:after="200" w:line="276" w:lineRule="auto"/>
        <w:jc w:val="left"/>
        <w:rPr>
          <w:rFonts w:ascii="Trebuchet MS" w:eastAsia="Times New Roman" w:hAnsi="Trebuchet MS"/>
          <w:b/>
          <w:bCs/>
          <w:caps/>
          <w:color w:val="04296C"/>
          <w:kern w:val="32"/>
          <w:sz w:val="28"/>
          <w:szCs w:val="32"/>
          <w:lang w:val="en-GB" w:eastAsia="x-none"/>
          <w14:textOutline w14:w="9525" w14:cap="rnd" w14:cmpd="sng" w14:algn="ctr">
            <w14:noFill/>
            <w14:prstDash w14:val="solid"/>
            <w14:miter w14:lim="800000"/>
          </w14:textOutline>
          <w14:textFill>
            <w14:solidFill>
              <w14:srgbClr w14:val="04296C">
                <w14:lumMod w14:val="25000"/>
              </w14:srgbClr>
            </w14:solidFill>
          </w14:textFill>
        </w:rPr>
      </w:pPr>
      <w:r w:rsidRPr="000B1BC3">
        <w:rPr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79C42" wp14:editId="66214A8B">
                <wp:simplePos x="0" y="0"/>
                <wp:positionH relativeFrom="column">
                  <wp:posOffset>-332105</wp:posOffset>
                </wp:positionH>
                <wp:positionV relativeFrom="paragraph">
                  <wp:posOffset>6290472</wp:posOffset>
                </wp:positionV>
                <wp:extent cx="3627754" cy="1358900"/>
                <wp:effectExtent l="0" t="0" r="0" b="0"/>
                <wp:wrapNone/>
                <wp:docPr id="613140583" name="Rechthoek 6131405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02B85-C75D-3EF1-3D05-DF3AA761EA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754" cy="1358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CE75B" w14:textId="1E4CA746" w:rsidR="00AB2687" w:rsidRPr="0092627F" w:rsidRDefault="00AB2687" w:rsidP="00AB2687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92627F">
                              <w:rPr>
                                <w:b/>
                                <w:bCs/>
                                <w:lang w:val="en-GB"/>
                              </w:rPr>
                              <w:t>Reference number:</w:t>
                            </w:r>
                            <w:r w:rsidR="007927FB"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r w:rsidR="007927FB" w:rsidRPr="007927FB">
                              <w:rPr>
                                <w:b/>
                                <w:bCs/>
                              </w:rPr>
                              <w:t>TN 574720</w:t>
                            </w:r>
                          </w:p>
                          <w:p w14:paraId="29845AA3" w14:textId="77777777" w:rsidR="00AB2687" w:rsidRPr="0092627F" w:rsidRDefault="00AB2687" w:rsidP="00AB2687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39BD7F34" w14:textId="57C4D83B" w:rsidR="00AB2687" w:rsidRPr="0092627F" w:rsidRDefault="00AB2687" w:rsidP="00AB2687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92627F">
                              <w:rPr>
                                <w:b/>
                                <w:bCs/>
                                <w:lang w:val="en-GB"/>
                              </w:rPr>
                              <w:t>Notwithstanding exceptions provided for by law, no part of this invitation to receiver may be duplicated and/or disclosed without the written consent of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Enexis and Alliander.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79C42" id="Rechthoek 613140583" o:spid="_x0000_s1026" style="position:absolute;margin-left:-26.15pt;margin-top:495.3pt;width:285.65pt;height:10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" fillcolor="#a5a5a5 [2092]" stroked="f" strokeweight="2pt">
                <v:textbox>
                  <w:txbxContent>
                    <w:p w14:paraId="463CE75B" w14:textId="1E4CA746" w:rsidR="00AB2687" w:rsidRPr="0092627F" w:rsidRDefault="00AB2687" w:rsidP="00AB2687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  <w:r w:rsidRPr="0092627F">
                        <w:rPr>
                          <w:b/>
                          <w:bCs/>
                          <w:lang w:val="en-GB"/>
                        </w:rPr>
                        <w:t>Reference number:</w:t>
                      </w:r>
                      <w:r w:rsidR="007927FB"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  <w:r w:rsidR="007927FB" w:rsidRPr="007927FB">
                        <w:rPr>
                          <w:b/>
                          <w:bCs/>
                        </w:rPr>
                        <w:t>TN 574720</w:t>
                      </w:r>
                    </w:p>
                    <w:p w14:paraId="29845AA3" w14:textId="77777777" w:rsidR="00AB2687" w:rsidRPr="0092627F" w:rsidRDefault="00AB2687" w:rsidP="00AB2687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</w:p>
                    <w:p w14:paraId="39BD7F34" w14:textId="57C4D83B" w:rsidR="00AB2687" w:rsidRPr="0092627F" w:rsidRDefault="00AB2687" w:rsidP="00AB2687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  <w:r w:rsidRPr="0092627F">
                        <w:rPr>
                          <w:b/>
                          <w:bCs/>
                          <w:lang w:val="en-GB"/>
                        </w:rPr>
                        <w:t>Notwithstanding exceptions provided for by law, no part of this invitation to receiver may be duplicated and/or disclosed without the written consent of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Enexis and Alliander.</w:t>
                      </w:r>
                    </w:p>
                  </w:txbxContent>
                </v:textbox>
              </v:rect>
            </w:pict>
          </mc:Fallback>
        </mc:AlternateContent>
      </w:r>
      <w:r w:rsidR="000739F4" w:rsidRPr="000B1BC3">
        <w:rPr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C3B47" wp14:editId="2DC8665A">
                <wp:simplePos x="0" y="0"/>
                <wp:positionH relativeFrom="column">
                  <wp:posOffset>-340242</wp:posOffset>
                </wp:positionH>
                <wp:positionV relativeFrom="paragraph">
                  <wp:posOffset>4922874</wp:posOffset>
                </wp:positionV>
                <wp:extent cx="3627754" cy="1358900"/>
                <wp:effectExtent l="0" t="0" r="0" b="0"/>
                <wp:wrapNone/>
                <wp:docPr id="1100171064" name="Rechthoek 11001710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623B2F-A711-F655-C801-6986C4B053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754" cy="1358900"/>
                        </a:xfrm>
                        <a:prstGeom prst="rect">
                          <a:avLst/>
                        </a:prstGeom>
                        <a:solidFill>
                          <a:srgbClr val="3B3838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326FD" w14:textId="5B3374BC" w:rsidR="000739F4" w:rsidRPr="00C9337A" w:rsidRDefault="000739F4" w:rsidP="000739F4">
                            <w:pPr>
                              <w:pStyle w:val="Geenafstand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APPENDIX</w:t>
                            </w:r>
                            <w:r w:rsidR="007E5E4E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4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AB2687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AB2687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REFERENCE STATEMENT</w:t>
                            </w:r>
                          </w:p>
                          <w:p w14:paraId="15BBAED3" w14:textId="77777777" w:rsidR="000739F4" w:rsidRPr="00C9337A" w:rsidRDefault="000739F4" w:rsidP="000739F4">
                            <w:pPr>
                              <w:pStyle w:val="Geenafstand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C2E9251" w14:textId="77777777" w:rsidR="000739F4" w:rsidRPr="00C9337A" w:rsidRDefault="000739F4" w:rsidP="000739F4">
                            <w:pPr>
                              <w:pStyle w:val="Geenafstand"/>
                              <w:rPr>
                                <w:lang w:val="en-US"/>
                              </w:rPr>
                            </w:pPr>
                            <w:r w:rsidRPr="005E621F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Full-end-Loadcouplings</w:t>
                            </w:r>
                          </w:p>
                          <w:p w14:paraId="01B01A13" w14:textId="77777777" w:rsidR="000739F4" w:rsidRPr="007465DF" w:rsidRDefault="000739F4" w:rsidP="000739F4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BE50CEA" w14:textId="77777777" w:rsidR="000739F4" w:rsidRPr="0092627F" w:rsidRDefault="000739F4" w:rsidP="000739F4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INNOVATION PROCEDURE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C3B47" id="Rechthoek 1100171064" o:spid="_x0000_s1027" style="position:absolute;margin-left:-26.8pt;margin-top:387.65pt;width:285.65pt;height:10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" fillcolor="#3b3838" stroked="f" strokeweight="2pt">
                <v:fill opacity="49087f"/>
                <v:textbox>
                  <w:txbxContent>
                    <w:p w14:paraId="6CC326FD" w14:textId="5B3374BC" w:rsidR="000739F4" w:rsidRPr="00C9337A" w:rsidRDefault="000739F4" w:rsidP="000739F4">
                      <w:pPr>
                        <w:pStyle w:val="Geenafstand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APPENDIX</w:t>
                      </w:r>
                      <w:r w:rsidR="007E5E4E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4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AB2687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–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AB2687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REFERENCE STATEMENT</w:t>
                      </w:r>
                    </w:p>
                    <w:p w14:paraId="15BBAED3" w14:textId="77777777" w:rsidR="000739F4" w:rsidRPr="00C9337A" w:rsidRDefault="000739F4" w:rsidP="000739F4">
                      <w:pPr>
                        <w:pStyle w:val="Geenafstand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5C2E9251" w14:textId="77777777" w:rsidR="000739F4" w:rsidRPr="00C9337A" w:rsidRDefault="000739F4" w:rsidP="000739F4">
                      <w:pPr>
                        <w:pStyle w:val="Geenafstand"/>
                        <w:rPr>
                          <w:lang w:val="en-US"/>
                        </w:rPr>
                      </w:pPr>
                      <w:r w:rsidRPr="005E621F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Full-end-Loadcouplings</w:t>
                      </w:r>
                    </w:p>
                    <w:p w14:paraId="01B01A13" w14:textId="77777777" w:rsidR="000739F4" w:rsidRPr="007465DF" w:rsidRDefault="000739F4" w:rsidP="000739F4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BE50CEA" w14:textId="77777777" w:rsidR="000739F4" w:rsidRPr="0092627F" w:rsidRDefault="000739F4" w:rsidP="000739F4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INNOVATION PROCEDURE</w:t>
                      </w:r>
                    </w:p>
                  </w:txbxContent>
                </v:textbox>
              </v:rect>
            </w:pict>
          </mc:Fallback>
        </mc:AlternateContent>
      </w:r>
      <w:r w:rsidR="00D63BFC" w:rsidRPr="000B1BC3">
        <w:rPr>
          <w:noProof/>
          <w:lang w:val="en-GB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7CE111D" wp14:editId="6F0A77FE">
            <wp:simplePos x="0" y="0"/>
            <wp:positionH relativeFrom="column">
              <wp:posOffset>3898900</wp:posOffset>
            </wp:positionH>
            <wp:positionV relativeFrom="paragraph">
              <wp:posOffset>-271145</wp:posOffset>
            </wp:positionV>
            <wp:extent cx="1259840" cy="490220"/>
            <wp:effectExtent l="0" t="0" r="0" b="5080"/>
            <wp:wrapNone/>
            <wp:docPr id="456" name="Afbeelding 456" descr="Afbeelding met tekst, schermopname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Afbeelding 456" descr="Afbeelding met tekst, schermopname, Lettertype, Graphics&#10;&#10;Automatisch gegenereerde beschrijvin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6" t="32180" r="16065" b="25334"/>
                    <a:stretch/>
                  </pic:blipFill>
                  <pic:spPr bwMode="auto">
                    <a:xfrm>
                      <a:off x="0" y="0"/>
                      <a:ext cx="12598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BFC" w:rsidRPr="000B1BC3">
        <w:rPr>
          <w:noProof/>
          <w:lang w:val="en-GB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A64B980" wp14:editId="7FAA3BD0">
            <wp:simplePos x="0" y="0"/>
            <wp:positionH relativeFrom="column">
              <wp:posOffset>5356225</wp:posOffset>
            </wp:positionH>
            <wp:positionV relativeFrom="paragraph">
              <wp:posOffset>-300990</wp:posOffset>
            </wp:positionV>
            <wp:extent cx="1259840" cy="506730"/>
            <wp:effectExtent l="0" t="0" r="0" b="7620"/>
            <wp:wrapNone/>
            <wp:docPr id="1954802711" name="Afbeelding 1954802711" descr="Logos sociétés enexis - interf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02711" name="Afbeelding 1954802711" descr="Logos sociétés enexis - interflex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BFC">
        <w:rPr>
          <w:noProof/>
          <w:sz w:val="32"/>
          <w:szCs w:val="32"/>
          <w:lang w:val="en-GB"/>
        </w:rPr>
        <w:drawing>
          <wp:anchor distT="0" distB="0" distL="114300" distR="114300" simplePos="0" relativeHeight="251661312" behindDoc="1" locked="0" layoutInCell="1" allowOverlap="1" wp14:anchorId="38095124" wp14:editId="40C5942C">
            <wp:simplePos x="0" y="0"/>
            <wp:positionH relativeFrom="column">
              <wp:posOffset>-898497</wp:posOffset>
            </wp:positionH>
            <wp:positionV relativeFrom="paragraph">
              <wp:posOffset>-930303</wp:posOffset>
            </wp:positionV>
            <wp:extent cx="9686433" cy="11196000"/>
            <wp:effectExtent l="0" t="0" r="0" b="5715"/>
            <wp:wrapNone/>
            <wp:docPr id="1920070332" name="Afbeelding 1920070332" descr="Afbeelding met overdekt, vloer, plafond, interieur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70332" name="Afbeelding 1920070332" descr="Afbeelding met overdekt, vloer, plafond, interieur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0" r="2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433" cy="11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933">
        <w:rPr>
          <w:rFonts w:ascii="Trebuchet MS" w:hAnsi="Trebuchet MS"/>
          <w:color w:val="04296C"/>
          <w:lang w:val="en-GB"/>
        </w:rPr>
        <w:br w:type="page"/>
      </w:r>
    </w:p>
    <w:p w14:paraId="7047DF7E" w14:textId="14FC642F" w:rsidR="00AD1173" w:rsidRPr="00A44C50" w:rsidRDefault="00F627A6" w:rsidP="00AD1173">
      <w:pPr>
        <w:rPr>
          <w:color w:val="635D63"/>
          <w:sz w:val="20"/>
          <w:szCs w:val="20"/>
          <w:lang w:val="en-GB" w:eastAsia="x-none"/>
        </w:rPr>
      </w:pPr>
      <w:r w:rsidRPr="00A44C50">
        <w:rPr>
          <w:color w:val="635D63"/>
          <w:sz w:val="20"/>
          <w:szCs w:val="20"/>
          <w:lang w:val="en-GB" w:eastAsia="x-none"/>
        </w:rPr>
        <w:lastRenderedPageBreak/>
        <w:t xml:space="preserve">See </w:t>
      </w:r>
      <w:r w:rsidR="00BB3562" w:rsidRPr="002715F2">
        <w:rPr>
          <w:color w:val="635D63"/>
          <w:sz w:val="20"/>
          <w:szCs w:val="20"/>
          <w:lang w:val="en-GB" w:eastAsia="x-none"/>
        </w:rPr>
        <w:t xml:space="preserve">section </w:t>
      </w:r>
      <w:r w:rsidR="002715F2" w:rsidRPr="002715F2">
        <w:rPr>
          <w:color w:val="635D63"/>
          <w:sz w:val="20"/>
          <w:szCs w:val="20"/>
          <w:lang w:val="en-GB" w:eastAsia="x-none"/>
        </w:rPr>
        <w:t xml:space="preserve">3.2 </w:t>
      </w:r>
      <w:r w:rsidR="00BB3562" w:rsidRPr="002715F2">
        <w:rPr>
          <w:color w:val="635D63"/>
          <w:sz w:val="20"/>
          <w:szCs w:val="20"/>
          <w:lang w:val="en-GB" w:eastAsia="x-none"/>
        </w:rPr>
        <w:t>in the Guideline</w:t>
      </w:r>
      <w:r w:rsidRPr="002715F2">
        <w:rPr>
          <w:color w:val="635D63"/>
          <w:sz w:val="20"/>
          <w:szCs w:val="20"/>
          <w:lang w:val="en-GB" w:eastAsia="x-none"/>
        </w:rPr>
        <w:t xml:space="preserve"> for</w:t>
      </w:r>
      <w:r w:rsidRPr="00A44C50">
        <w:rPr>
          <w:color w:val="635D63"/>
          <w:sz w:val="20"/>
          <w:szCs w:val="20"/>
          <w:lang w:val="en-GB" w:eastAsia="x-none"/>
        </w:rPr>
        <w:t xml:space="preserve"> all information regarding the reference statement and the num</w:t>
      </w:r>
      <w:r w:rsidR="00976C04" w:rsidRPr="00A44C50">
        <w:rPr>
          <w:color w:val="635D63"/>
          <w:sz w:val="20"/>
          <w:szCs w:val="20"/>
          <w:lang w:val="en-GB" w:eastAsia="x-none"/>
        </w:rPr>
        <w:t>b</w:t>
      </w:r>
      <w:r w:rsidRPr="00A44C50">
        <w:rPr>
          <w:color w:val="635D63"/>
          <w:sz w:val="20"/>
          <w:szCs w:val="20"/>
          <w:lang w:val="en-GB" w:eastAsia="x-none"/>
        </w:rPr>
        <w:t xml:space="preserve">er of statements per </w:t>
      </w:r>
      <w:r w:rsidR="00F42CE8" w:rsidRPr="00A44C50">
        <w:rPr>
          <w:color w:val="635D63"/>
          <w:sz w:val="20"/>
          <w:szCs w:val="20"/>
          <w:lang w:val="en-GB" w:eastAsia="x-none"/>
        </w:rPr>
        <w:t>core competency</w:t>
      </w:r>
      <w:r w:rsidR="005752CE">
        <w:rPr>
          <w:color w:val="635D63"/>
          <w:sz w:val="20"/>
          <w:szCs w:val="20"/>
          <w:lang w:val="en-GB" w:eastAsia="x-none"/>
        </w:rPr>
        <w:t>.</w:t>
      </w:r>
    </w:p>
    <w:p w14:paraId="32B9151D" w14:textId="77777777" w:rsidR="00BB3562" w:rsidRPr="00A44C50" w:rsidRDefault="00BB3562" w:rsidP="00AD1173">
      <w:pPr>
        <w:rPr>
          <w:color w:val="635D63"/>
          <w:sz w:val="20"/>
          <w:szCs w:val="20"/>
          <w:lang w:val="en-GB" w:eastAsia="x-none"/>
        </w:rPr>
        <w:sectPr w:rsidR="00BB3562" w:rsidRPr="00A44C50" w:rsidSect="00BB3562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A44C50" w:rsidRDefault="00D55817" w:rsidP="00AD1173">
      <w:pPr>
        <w:rPr>
          <w:color w:val="635D63"/>
          <w:sz w:val="20"/>
          <w:szCs w:val="20"/>
          <w:lang w:val="en-GB" w:eastAsia="x-none"/>
        </w:rPr>
      </w:pPr>
    </w:p>
    <w:p w14:paraId="498904A4" w14:textId="3C98C938" w:rsidR="00AD1173" w:rsidRPr="00A44C50" w:rsidRDefault="00AD1173" w:rsidP="00AD1173">
      <w:pPr>
        <w:rPr>
          <w:b/>
          <w:bCs/>
          <w:color w:val="635D63"/>
          <w:sz w:val="20"/>
          <w:szCs w:val="20"/>
          <w:lang w:val="en-GB" w:eastAsia="x-none"/>
        </w:rPr>
      </w:pPr>
      <w:r w:rsidRPr="00A44C50">
        <w:rPr>
          <w:b/>
          <w:bCs/>
          <w:color w:val="635D63"/>
          <w:sz w:val="20"/>
          <w:szCs w:val="20"/>
          <w:lang w:val="en-GB" w:eastAsia="x-none"/>
        </w:rPr>
        <w:t xml:space="preserve">Core competency: </w:t>
      </w:r>
    </w:p>
    <w:p w14:paraId="3136885C" w14:textId="1DCAEC21" w:rsidR="00196DE5" w:rsidRPr="00196DE5" w:rsidRDefault="006A4C7F" w:rsidP="00196DE5">
      <w:pPr>
        <w:rPr>
          <w:color w:val="635D63"/>
          <w:sz w:val="20"/>
          <w:szCs w:val="20"/>
          <w:lang w:val="en-US"/>
        </w:rPr>
      </w:pPr>
      <w:sdt>
        <w:sdtPr>
          <w:rPr>
            <w:color w:val="635D63"/>
            <w:sz w:val="20"/>
            <w:szCs w:val="20"/>
            <w:lang w:val="en-GB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62" w:rsidRPr="00A44C50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196DE5">
        <w:rPr>
          <w:color w:val="635D63"/>
          <w:sz w:val="20"/>
          <w:szCs w:val="20"/>
          <w:lang w:val="en-GB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1.</w:t>
      </w:r>
      <w:r w:rsidR="00196DE5">
        <w:rPr>
          <w:color w:val="635D63"/>
          <w:sz w:val="20"/>
          <w:szCs w:val="20"/>
          <w:lang w:val="en-US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Design: Experience in designing components for pipeline systems (or comparable high-pressure applications).</w:t>
      </w:r>
    </w:p>
    <w:p w14:paraId="1DF86F12" w14:textId="1419F8E8" w:rsidR="007E7288" w:rsidRPr="00A44C50" w:rsidRDefault="007E7288" w:rsidP="007E7288">
      <w:pPr>
        <w:rPr>
          <w:color w:val="635D63"/>
          <w:sz w:val="20"/>
          <w:szCs w:val="20"/>
          <w:lang w:val="en-GB"/>
        </w:rPr>
      </w:pPr>
    </w:p>
    <w:p w14:paraId="6E455A5E" w14:textId="5AB3FFF3" w:rsidR="00196DE5" w:rsidRPr="00196DE5" w:rsidRDefault="006A4C7F" w:rsidP="00196DE5">
      <w:pPr>
        <w:rPr>
          <w:color w:val="635D63"/>
          <w:sz w:val="20"/>
          <w:szCs w:val="20"/>
          <w:lang w:val="en-US"/>
        </w:rPr>
      </w:pPr>
      <w:sdt>
        <w:sdtPr>
          <w:rPr>
            <w:color w:val="635D63"/>
            <w:sz w:val="20"/>
            <w:szCs w:val="20"/>
            <w:lang w:val="en-GB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88" w:rsidRPr="00A44C50">
            <w:rPr>
              <w:rFonts w:ascii="MS Gothic" w:eastAsia="MS Gothic" w:hAnsi="MS Gothic"/>
              <w:color w:val="635D63"/>
              <w:sz w:val="20"/>
              <w:szCs w:val="20"/>
              <w:lang w:val="en-GB"/>
            </w:rPr>
            <w:t>☐</w:t>
          </w:r>
        </w:sdtContent>
      </w:sdt>
      <w:r w:rsidR="00196DE5">
        <w:rPr>
          <w:color w:val="635D63"/>
          <w:sz w:val="20"/>
          <w:szCs w:val="20"/>
          <w:lang w:val="en-GB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2.</w:t>
      </w:r>
      <w:r w:rsidR="00196DE5">
        <w:rPr>
          <w:color w:val="635D63"/>
          <w:sz w:val="20"/>
          <w:szCs w:val="20"/>
          <w:lang w:val="en-US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Certification: Experience in certifying new products/components (e.g., Gastec QA, KIWA, ISO, or industry equivalents).</w:t>
      </w:r>
    </w:p>
    <w:p w14:paraId="5EC9D5C9" w14:textId="75A8ADC0" w:rsidR="007E7288" w:rsidRPr="00A44C50" w:rsidRDefault="007E7288" w:rsidP="007E7288">
      <w:pPr>
        <w:rPr>
          <w:color w:val="635D63"/>
          <w:sz w:val="20"/>
          <w:szCs w:val="20"/>
          <w:lang w:val="en-GB" w:eastAsia="x-none"/>
        </w:rPr>
      </w:pPr>
    </w:p>
    <w:p w14:paraId="0EFD272A" w14:textId="285D334C" w:rsidR="00196DE5" w:rsidRPr="00196DE5" w:rsidRDefault="006A4C7F" w:rsidP="00196DE5">
      <w:pPr>
        <w:rPr>
          <w:color w:val="635D63"/>
          <w:sz w:val="20"/>
          <w:szCs w:val="20"/>
          <w:lang w:val="en-US"/>
        </w:rPr>
      </w:pPr>
      <w:sdt>
        <w:sdtPr>
          <w:rPr>
            <w:color w:val="635D63"/>
            <w:sz w:val="20"/>
            <w:szCs w:val="20"/>
            <w:lang w:val="en-GB"/>
          </w:rPr>
          <w:id w:val="-162506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DE5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196DE5">
        <w:rPr>
          <w:color w:val="635D63"/>
          <w:sz w:val="20"/>
          <w:szCs w:val="20"/>
          <w:lang w:val="en-GB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3.</w:t>
      </w:r>
      <w:r w:rsidR="00196DE5">
        <w:rPr>
          <w:color w:val="635D63"/>
          <w:sz w:val="20"/>
          <w:szCs w:val="20"/>
          <w:lang w:val="en-US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Manufacturing: Experience in manufacturing and supplying components for pipeline systems.</w:t>
      </w:r>
    </w:p>
    <w:p w14:paraId="1F319770" w14:textId="20D42431" w:rsidR="00AD1173" w:rsidRPr="00196DE5" w:rsidRDefault="00AD1173" w:rsidP="003352CB">
      <w:pPr>
        <w:rPr>
          <w:color w:val="635D63"/>
          <w:sz w:val="20"/>
          <w:szCs w:val="20"/>
          <w:lang w:val="en-US"/>
        </w:rPr>
      </w:pPr>
    </w:p>
    <w:p w14:paraId="24A63F8E" w14:textId="13B53C2B" w:rsidR="00196DE5" w:rsidRPr="00196DE5" w:rsidRDefault="006A4C7F" w:rsidP="00196DE5">
      <w:pPr>
        <w:rPr>
          <w:color w:val="635D63"/>
          <w:sz w:val="20"/>
          <w:szCs w:val="20"/>
          <w:lang w:val="en-US"/>
        </w:rPr>
      </w:pPr>
      <w:sdt>
        <w:sdtPr>
          <w:rPr>
            <w:color w:val="635D63"/>
            <w:sz w:val="20"/>
            <w:szCs w:val="20"/>
            <w:lang w:val="en-GB"/>
          </w:rPr>
          <w:id w:val="87411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DE5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196DE5">
        <w:rPr>
          <w:color w:val="635D63"/>
          <w:sz w:val="20"/>
          <w:szCs w:val="20"/>
          <w:lang w:val="en-GB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4.</w:t>
      </w:r>
      <w:r w:rsidR="00196DE5">
        <w:rPr>
          <w:color w:val="635D63"/>
          <w:sz w:val="20"/>
          <w:szCs w:val="20"/>
          <w:lang w:val="en-US"/>
        </w:rPr>
        <w:t xml:space="preserve"> </w:t>
      </w:r>
      <w:r w:rsidR="00196DE5" w:rsidRPr="00196DE5">
        <w:rPr>
          <w:color w:val="635D63"/>
          <w:sz w:val="20"/>
          <w:szCs w:val="20"/>
          <w:lang w:val="en-US"/>
        </w:rPr>
        <w:t>Testing: Experience in testing components for pipeline systems (validation/verification).</w:t>
      </w:r>
    </w:p>
    <w:p w14:paraId="67AE8977" w14:textId="77777777" w:rsidR="00FA0B5C" w:rsidRPr="00196DE5" w:rsidRDefault="00FA0B5C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107B5E">
        <w:trPr>
          <w:trHeight w:val="20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E9E0E05" w14:textId="0F42C85A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196DE5">
              <w:rPr>
                <w:b/>
                <w:bCs/>
                <w:sz w:val="20"/>
                <w:szCs w:val="20"/>
                <w:lang w:val="en-GB"/>
              </w:rPr>
              <w:t xml:space="preserve">CANDIDATE INFORMATION </w:t>
            </w:r>
          </w:p>
        </w:tc>
      </w:tr>
      <w:tr w:rsidR="00E87BAE" w:rsidRPr="00F32F29" w14:paraId="10EEB046" w14:textId="77777777" w:rsidTr="00107B5E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0951B355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107B5E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 w:rsidRPr="00107B5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C55665" w:rsidRDefault="00E87BAE" w:rsidP="003352CB">
      <w:pPr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107B5E">
        <w:trPr>
          <w:trHeight w:val="20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07FBAA4" w14:textId="2F3B1330" w:rsidR="00E8295D" w:rsidRPr="00196DE5" w:rsidRDefault="00A44C50" w:rsidP="00DA3301">
            <w:pPr>
              <w:spacing w:before="40" w:after="40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bookmarkStart w:id="1" w:name="_Hlk192863236"/>
            <w:r w:rsidRPr="00196DE5">
              <w:rPr>
                <w:b/>
                <w:bCs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107B5E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1"/>
      <w:tr w:rsidR="00A44C50" w:rsidRPr="00A44C50" w14:paraId="710EA07C" w14:textId="77777777" w:rsidTr="00107B5E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107B5E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107B5E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107B5E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107B5E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107B5E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107B5E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107B5E">
        <w:trPr>
          <w:trHeight w:val="20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107B5E">
              <w:rPr>
                <w:b/>
                <w:bCs/>
                <w:sz w:val="20"/>
                <w:szCs w:val="20"/>
                <w:lang w:val="en-GB"/>
              </w:rPr>
              <w:t>GENERAL INFORMATION</w:t>
            </w:r>
            <w:r w:rsidR="00194E45" w:rsidRPr="00107B5E">
              <w:rPr>
                <w:b/>
                <w:bCs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107B5E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107B5E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F32F29" w14:paraId="05E3C554" w14:textId="77777777" w:rsidTr="00107B5E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1B592CC4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</w:t>
            </w:r>
            <w:r w:rsidRPr="00A44C50">
              <w:rPr>
                <w:i/>
                <w:iCs/>
                <w:color w:val="635D63"/>
                <w:sz w:val="20"/>
                <w:szCs w:val="20"/>
                <w:highlight w:val="yellow"/>
                <w:lang w:val="en-GB"/>
              </w:rPr>
              <w:t>and/or in number of employees involved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C55665" w:rsidRDefault="00EE25AD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715D0C34" w14:textId="77777777" w:rsidTr="00107B5E">
        <w:trPr>
          <w:trHeight w:val="20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17BE0F48" w14:textId="7CE37FC4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196DE5">
              <w:rPr>
                <w:b/>
                <w:bCs/>
                <w:sz w:val="20"/>
                <w:szCs w:val="20"/>
                <w:lang w:val="en-GB"/>
              </w:rPr>
              <w:t>REFERENCE PROJECT INFORMATION</w:t>
            </w:r>
          </w:p>
        </w:tc>
      </w:tr>
      <w:tr w:rsidR="00A44C50" w:rsidRPr="00A44C50" w14:paraId="543B891F" w14:textId="77777777" w:rsidTr="00107B5E">
        <w:trPr>
          <w:trHeight w:val="153"/>
        </w:trPr>
        <w:tc>
          <w:tcPr>
            <w:tcW w:w="1534" w:type="pct"/>
          </w:tcPr>
          <w:p w14:paraId="19AA18EF" w14:textId="3338D1A3" w:rsidR="00B15A38" w:rsidRPr="00A44C50" w:rsidRDefault="00C0561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</w:t>
            </w:r>
          </w:p>
        </w:tc>
        <w:tc>
          <w:tcPr>
            <w:tcW w:w="3466" w:type="pct"/>
          </w:tcPr>
          <w:p w14:paraId="2D8B4DFC" w14:textId="3E423271" w:rsidR="00B15A38" w:rsidRPr="00A44C50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F32F29" w14:paraId="58AA0FA5" w14:textId="77777777" w:rsidTr="00107B5E">
        <w:trPr>
          <w:trHeight w:val="153"/>
        </w:trPr>
        <w:tc>
          <w:tcPr>
            <w:tcW w:w="1534" w:type="pct"/>
          </w:tcPr>
          <w:p w14:paraId="0B085C88" w14:textId="3F696739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25C7922C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</w:t>
            </w:r>
            <w:r w:rsidR="00196DE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DSOs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  <w:tr w:rsidR="00A44C50" w:rsidRPr="00F32F29" w14:paraId="3BEB4C93" w14:textId="77777777" w:rsidTr="00107B5E">
        <w:trPr>
          <w:trHeight w:val="62"/>
        </w:trPr>
        <w:tc>
          <w:tcPr>
            <w:tcW w:w="1534" w:type="pct"/>
          </w:tcPr>
          <w:p w14:paraId="0F270237" w14:textId="4B343497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3466" w:type="pct"/>
          </w:tcPr>
          <w:p w14:paraId="668CA037" w14:textId="41A2BFC0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&lt;Describe the end result you delivered, such as the success factors and to what extent you achieved the objective(s)&gt;</w:t>
            </w:r>
          </w:p>
        </w:tc>
      </w:tr>
    </w:tbl>
    <w:p w14:paraId="53C1037C" w14:textId="77777777" w:rsidR="00B15A38" w:rsidRPr="00C55665" w:rsidRDefault="00B15A38" w:rsidP="00DA3301">
      <w:pPr>
        <w:spacing w:before="40" w:after="40"/>
        <w:rPr>
          <w:color w:val="635D63"/>
          <w:sz w:val="20"/>
          <w:szCs w:val="20"/>
          <w:lang w:val="en-US"/>
        </w:rPr>
      </w:pPr>
    </w:p>
    <w:p w14:paraId="3DDB7804" w14:textId="5CB70DCB" w:rsidR="008C77B5" w:rsidRPr="00C55665" w:rsidRDefault="00196DE5" w:rsidP="008C77B5">
      <w:pPr>
        <w:spacing w:before="40" w:after="40"/>
        <w:rPr>
          <w:color w:val="635D63"/>
          <w:sz w:val="20"/>
          <w:szCs w:val="20"/>
          <w:lang w:val="en-US"/>
        </w:rPr>
      </w:pPr>
      <w:r>
        <w:rPr>
          <w:color w:val="635D63"/>
          <w:sz w:val="20"/>
          <w:szCs w:val="20"/>
          <w:lang w:val="en-US"/>
        </w:rPr>
        <w:t>DSOs</w:t>
      </w:r>
      <w:r w:rsidR="00A44C50" w:rsidRPr="00C55665">
        <w:rPr>
          <w:color w:val="635D63"/>
          <w:sz w:val="20"/>
          <w:szCs w:val="20"/>
          <w:lang w:val="en-US"/>
        </w:rPr>
        <w:t xml:space="preserve"> reserves the right to check references. You should therefore inform the reference companies provided by you that they may be contacted by </w:t>
      </w:r>
      <w:r w:rsidR="005D113D" w:rsidRPr="00C55665">
        <w:rPr>
          <w:color w:val="635D63"/>
          <w:sz w:val="20"/>
          <w:szCs w:val="20"/>
          <w:lang w:val="en-US"/>
        </w:rPr>
        <w:t>Enexis</w:t>
      </w:r>
      <w:r w:rsidR="00777CB8" w:rsidRPr="00C55665">
        <w:rPr>
          <w:color w:val="635D63"/>
          <w:sz w:val="20"/>
          <w:szCs w:val="20"/>
          <w:lang w:val="en-US"/>
        </w:rPr>
        <w:t>.</w:t>
      </w:r>
      <w:bookmarkStart w:id="2" w:name="_Hlk192863898"/>
    </w:p>
    <w:p w14:paraId="1A17523C" w14:textId="77777777" w:rsidR="006C085E" w:rsidRPr="00C55665" w:rsidRDefault="006C085E" w:rsidP="008C77B5">
      <w:pPr>
        <w:spacing w:before="40" w:after="40"/>
        <w:rPr>
          <w:color w:val="635D63"/>
          <w:sz w:val="20"/>
          <w:szCs w:val="20"/>
          <w:lang w:val="en-US"/>
        </w:rPr>
      </w:pPr>
    </w:p>
    <w:bookmarkEnd w:id="2"/>
    <w:p w14:paraId="471070B2" w14:textId="69057293" w:rsidR="00EE25AD" w:rsidRPr="00C55665" w:rsidRDefault="00597512" w:rsidP="008C77B5">
      <w:pPr>
        <w:spacing w:before="40" w:after="40"/>
        <w:rPr>
          <w:color w:val="635D63"/>
          <w:sz w:val="20"/>
          <w:szCs w:val="20"/>
          <w:lang w:val="en-US"/>
        </w:rPr>
      </w:pPr>
      <w:r>
        <w:rPr>
          <w:rFonts w:cs="Arial"/>
          <w:b/>
          <w:bCs/>
          <w:color w:val="635D63"/>
          <w:sz w:val="20"/>
          <w:szCs w:val="20"/>
          <w:lang w:val="en-GB"/>
        </w:rPr>
        <w:t>Filled in truthfully</w:t>
      </w:r>
      <w:r w:rsidR="008C77B5" w:rsidRPr="00A44C50">
        <w:rPr>
          <w:rFonts w:cs="Arial"/>
          <w:b/>
          <w:bCs/>
          <w:color w:val="635D63"/>
          <w:sz w:val="20"/>
          <w:szCs w:val="20"/>
          <w:lang w:val="en-GB"/>
        </w:rPr>
        <w:t xml:space="preserve"> by </w:t>
      </w:r>
      <w:r w:rsidR="008C77B5" w:rsidRPr="00107B5E">
        <w:rPr>
          <w:rFonts w:cs="Arial"/>
          <w:b/>
          <w:bCs/>
          <w:color w:val="635D63"/>
          <w:sz w:val="20"/>
          <w:szCs w:val="20"/>
          <w:lang w:val="en-GB"/>
        </w:rPr>
        <w:t xml:space="preserve">the </w:t>
      </w:r>
      <w:r w:rsidR="008B39C8" w:rsidRPr="00107B5E">
        <w:rPr>
          <w:rFonts w:cs="Arial"/>
          <w:b/>
          <w:bCs/>
          <w:color w:val="635D63"/>
          <w:sz w:val="20"/>
          <w:szCs w:val="20"/>
          <w:lang w:val="en-GB"/>
        </w:rPr>
        <w:t>Candidate</w:t>
      </w:r>
      <w:r w:rsidR="008C77B5" w:rsidRPr="00107B5E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F32F29" w14:paraId="6EA2D5E9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5CC03DFF" w14:textId="79996603" w:rsidR="00EE25AD" w:rsidRPr="00A44C50" w:rsidRDefault="00B1426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lastRenderedPageBreak/>
              <w:t xml:space="preserve">Name of the </w:t>
            </w:r>
            <w:r w:rsidR="001E59FE" w:rsidRPr="00A44C50">
              <w:rPr>
                <w:color w:val="635D63"/>
                <w:sz w:val="20"/>
                <w:szCs w:val="20"/>
                <w:lang w:val="en-GB"/>
              </w:rPr>
              <w:t>Tenderer</w:t>
            </w: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 or lead party of the Combination</w:t>
            </w:r>
          </w:p>
        </w:tc>
        <w:tc>
          <w:tcPr>
            <w:tcW w:w="3466" w:type="pct"/>
          </w:tcPr>
          <w:p w14:paraId="5617379A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3BCF239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12A56866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F6AF34E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639C5AFC" w14:textId="43167D32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466" w:type="pct"/>
          </w:tcPr>
          <w:p w14:paraId="005B7382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7E0326C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668BDB8F" w14:textId="006F352B" w:rsidR="00EE25AD" w:rsidRPr="00A44C50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Date</w:t>
            </w:r>
          </w:p>
        </w:tc>
        <w:tc>
          <w:tcPr>
            <w:tcW w:w="3466" w:type="pct"/>
          </w:tcPr>
          <w:p w14:paraId="1E72DEF5" w14:textId="77777777" w:rsidR="00EE25AD" w:rsidRPr="00A44C50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78E8ACBF" w14:textId="289CF8B8" w:rsidR="00A44C50" w:rsidRDefault="00A44C50" w:rsidP="00A44C50">
      <w:pPr>
        <w:suppressAutoHyphens w:val="0"/>
        <w:spacing w:after="200" w:line="276" w:lineRule="auto"/>
        <w:jc w:val="left"/>
        <w:rPr>
          <w:color w:val="635D63"/>
        </w:rPr>
      </w:pPr>
    </w:p>
    <w:p w14:paraId="4AEC20A1" w14:textId="2783E8B9" w:rsidR="00715628" w:rsidRPr="00107B5E" w:rsidRDefault="00661A00" w:rsidP="00715628">
      <w:pPr>
        <w:spacing w:before="40" w:after="40"/>
        <w:rPr>
          <w:color w:val="635D63"/>
          <w:sz w:val="20"/>
          <w:szCs w:val="20"/>
          <w:lang w:val="en-US"/>
        </w:rPr>
      </w:pPr>
      <w:r w:rsidRPr="00107B5E">
        <w:rPr>
          <w:rFonts w:cs="Arial"/>
          <w:b/>
          <w:bCs/>
          <w:color w:val="635D63"/>
          <w:sz w:val="20"/>
          <w:szCs w:val="20"/>
          <w:lang w:val="en-US"/>
        </w:rPr>
        <w:t>Signed for approval by the reference organisation</w:t>
      </w:r>
      <w:r w:rsidR="00715628" w:rsidRPr="00107B5E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F32F29" w14:paraId="018696F2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107B5E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3719C3DA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727B5C08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107B5E" w14:paraId="733EF053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107B5E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107B5E" w14:paraId="47275307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5096A1ED" w14:textId="672F3D24" w:rsidR="00715628" w:rsidRPr="00107B5E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Position</w:t>
            </w:r>
          </w:p>
        </w:tc>
        <w:tc>
          <w:tcPr>
            <w:tcW w:w="3466" w:type="pct"/>
          </w:tcPr>
          <w:p w14:paraId="3DCEF204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107B5E" w14:paraId="78543F68" w14:textId="77777777" w:rsidTr="00107B5E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107B5E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107B5E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8CD6460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  <w:p w14:paraId="5A909941" w14:textId="77777777" w:rsidR="00715628" w:rsidRPr="00107B5E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715628" w:rsidRPr="00715628" w14:paraId="4896DD09" w14:textId="77777777" w:rsidTr="00107B5E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107B5E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3AA9" w14:textId="77777777" w:rsidR="005D779E" w:rsidRDefault="005D779E" w:rsidP="00EF40C6">
      <w:r>
        <w:separator/>
      </w:r>
    </w:p>
  </w:endnote>
  <w:endnote w:type="continuationSeparator" w:id="0">
    <w:p w14:paraId="5FEE0576" w14:textId="77777777" w:rsidR="005D779E" w:rsidRDefault="005D779E" w:rsidP="00EF40C6">
      <w:r>
        <w:continuationSeparator/>
      </w:r>
    </w:p>
  </w:endnote>
  <w:endnote w:type="continuationNotice" w:id="1">
    <w:p w14:paraId="477D5E56" w14:textId="77777777" w:rsidR="005D779E" w:rsidRDefault="005D7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6F22" w14:textId="77777777" w:rsidR="005D779E" w:rsidRDefault="005D779E" w:rsidP="00EF40C6">
      <w:r>
        <w:separator/>
      </w:r>
    </w:p>
  </w:footnote>
  <w:footnote w:type="continuationSeparator" w:id="0">
    <w:p w14:paraId="4603F0CA" w14:textId="77777777" w:rsidR="005D779E" w:rsidRDefault="005D779E" w:rsidP="00EF40C6">
      <w:r>
        <w:continuationSeparator/>
      </w:r>
    </w:p>
  </w:footnote>
  <w:footnote w:type="continuationNotice" w:id="1">
    <w:p w14:paraId="523C4865" w14:textId="77777777" w:rsidR="005D779E" w:rsidRDefault="005D77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A44C50" w:rsidRDefault="00C312A3" w:rsidP="00A4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77777777" w:rsidR="00A44C50" w:rsidRPr="00777CB8" w:rsidRDefault="00A44C50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0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0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B.V&gt; / ENEXIS PERCSONEEL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39F4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B5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DE5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15F2"/>
    <w:rsid w:val="002724BF"/>
    <w:rsid w:val="00272515"/>
    <w:rsid w:val="00272714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2C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4C7F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6549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27FB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5E4E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265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87C83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2687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665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2933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3BFC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2F29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408A5BF2794FAE2C0CCDD9FDF930" ma:contentTypeVersion="12" ma:contentTypeDescription="Een nieuw document maken." ma:contentTypeScope="" ma:versionID="2aa7190218b1e06d324290159a50cfb7">
  <xsd:schema xmlns:xsd="http://www.w3.org/2001/XMLSchema" xmlns:xs="http://www.w3.org/2001/XMLSchema" xmlns:p="http://schemas.microsoft.com/office/2006/metadata/properties" xmlns:ns2="13ac70b4-7d14-4a0d-8f50-dea46d652dd6" xmlns:ns3="127d6786-7f90-4c77-aff2-9732defafc8d" targetNamespace="http://schemas.microsoft.com/office/2006/metadata/properties" ma:root="true" ma:fieldsID="b21e9cbd0c02568fb72be9f089a58d93" ns2:_="" ns3:_="">
    <xsd:import namespace="13ac70b4-7d14-4a0d-8f50-dea46d652dd6"/>
    <xsd:import namespace="127d6786-7f90-4c77-aff2-9732defaf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c70b4-7d14-4a0d-8f50-dea46d652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d6786-7f90-4c77-aff2-9732defafc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68fec-276a-459c-a48c-bc7bbb2eca58}" ma:internalName="TaxCatchAll" ma:showField="CatchAllData" ma:web="127d6786-7f90-4c77-aff2-9732defaf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c70b4-7d14-4a0d-8f50-dea46d652dd6">
      <Terms xmlns="http://schemas.microsoft.com/office/infopath/2007/PartnerControls"/>
    </lcf76f155ced4ddcb4097134ff3c332f>
    <TaxCatchAll xmlns="127d6786-7f90-4c77-aff2-9732defafc8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24CA8-5BFA-41BE-A495-DE47A3C48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c70b4-7d14-4a0d-8f50-dea46d652dd6"/>
    <ds:schemaRef ds:uri="127d6786-7f90-4c77-aff2-9732defaf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6B6FD-DB08-4234-977D-EE274C9FC6E8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13ac70b4-7d14-4a0d-8f50-dea46d652dd6"/>
    <ds:schemaRef ds:uri="http://schemas.microsoft.com/office/2006/metadata/properties"/>
    <ds:schemaRef ds:uri="127d6786-7f90-4c77-aff2-9732defafc8d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243</Words>
  <Characters>1439</Characters>
  <Application>Microsoft Office Word</Application>
  <DocSecurity>0</DocSecurity>
  <Lines>89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1650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Abbenhuis, Vincent</cp:lastModifiedBy>
  <cp:revision>37</cp:revision>
  <dcterms:created xsi:type="dcterms:W3CDTF">2025-03-14T11:08:00Z</dcterms:created>
  <dcterms:modified xsi:type="dcterms:W3CDTF">2026-03-03T11:10:00Z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0x010100958F408A5BF2794FAE2C0CCDD9FDF930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</Properties>
</file>