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4.0 -->
  <w:body>
    <w:tbl>
      <w:tblPr>
        <w:tblStyle w:val="Tabelraster1"/>
        <w:tblpPr w:vertAnchor="text" w:horzAnchor="page" w:tblpX="1" w:tblpY="367"/>
        <w:tblW w:w="13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
      <w:tblGrid>
        <w:gridCol w:w="3447"/>
        <w:gridCol w:w="6869"/>
        <w:gridCol w:w="809"/>
        <w:gridCol w:w="2517"/>
      </w:tblGrid>
      <w:tr w:rsidTr="549866E5" w14:paraId="45911B21" w14:textId="77777777">
        <w:tblPrEx>
          <w:tblW w:w="13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Ex>
        <w:trPr>
          <w:cantSplit/>
          <w:trHeight w:val="2387" w:hRule="exact"/>
        </w:trPr>
        <w:tc>
          <w:tcPr>
            <w:tcW w:w="13642" w:type="dxa"/>
            <w:gridSpan w:val="4"/>
            <w:tcBorders>
              <w:top w:val="single" w:color="000000" w:themeColor="text1" w:sz="0"/>
              <w:left w:val="single" w:color="000000" w:themeColor="text1" w:sz="0"/>
              <w:bottom w:val="single" w:color="000000" w:themeColor="text1" w:sz="0"/>
              <w:right w:val="single" w:color="000000" w:themeColor="text1" w:sz="0"/>
            </w:tcBorders>
            <w:tcMar>
              <w:top w:w="170" w:type="dxa"/>
              <w:left w:w="0" w:type="dxa"/>
            </w:tcMar>
          </w:tcPr>
          <w:p w:rsidRPr="00BD5888" w:rsidR="008D1F9A" w:rsidP="00AA161E" w14:paraId="7E32C8FA" w14:textId="77777777">
            <w:pPr>
              <w:keepLines/>
              <w:spacing w:line="640" w:lineRule="exact"/>
              <w:ind w:left="340"/>
              <w:jc w:val="both"/>
              <w:rPr>
                <w:rFonts w:cs="Times New Roman"/>
                <w:b/>
                <w:bCs w:val="0"/>
                <w:color w:val="FFFFFF"/>
                <w:sz w:val="64"/>
                <w:szCs w:val="64"/>
              </w:rPr>
            </w:pPr>
          </w:p>
          <w:p w:rsidRPr="00BD5888" w:rsidR="008D1F9A" w:rsidP="00AA161E" w14:paraId="7D551EF2" w14:textId="77777777">
            <w:pPr>
              <w:keepLines/>
              <w:spacing w:line="640" w:lineRule="exact"/>
              <w:ind w:left="2835"/>
              <w:jc w:val="both"/>
              <w:rPr>
                <w:rFonts w:cs="Times New Roman"/>
                <w:sz w:val="18"/>
                <w:szCs w:val="18"/>
              </w:rPr>
            </w:pPr>
            <w:r>
              <w:rPr>
                <w:rFonts w:cs="Times New Roman"/>
                <w:b/>
                <w:color w:val="FFFFFF"/>
                <w:sz w:val="64"/>
                <w:szCs w:val="64"/>
              </w:rPr>
              <w:t>Marktconsultatie</w:t>
            </w:r>
            <w:r w:rsidRPr="00BD5888">
              <w:rPr>
                <w:rFonts w:cs="Times New Roman"/>
                <w:sz w:val="18"/>
                <w:szCs w:val="18"/>
              </w:rPr>
              <w:br/>
            </w:r>
          </w:p>
        </w:tc>
      </w:tr>
      <w:tr w:rsidTr="549866E5" w14:paraId="715E4082" w14:textId="77777777">
        <w:tblPrEx>
          <w:tblW w:w="13642" w:type="dxa"/>
          <w:tblLayout w:type="fixed"/>
          <w:tblLook w:val="04A0"/>
        </w:tblPrEx>
        <w:trPr>
          <w:cantSplit/>
          <w:trHeight w:val="1774"/>
        </w:trPr>
        <w:tc>
          <w:tcPr>
            <w:tcW w:w="10316" w:type="dxa"/>
            <w:gridSpan w:val="2"/>
            <w:tcMar>
              <w:left w:w="0" w:type="dxa"/>
            </w:tcMar>
            <w:vAlign w:val="center"/>
          </w:tcPr>
          <w:p w:rsidR="16419B76" w:rsidP="549866E5" w:rsidRDefault="16419B76" w14:paraId="267B5767" w14:textId="5EAFB6C1">
            <w:pPr>
              <w:pStyle w:val="Normal"/>
              <w:keepLines w:val="1"/>
              <w:suppressLineNumbers w:val="0"/>
              <w:bidi w:val="0"/>
              <w:spacing w:before="120" w:beforeAutospacing="off" w:after="0" w:afterAutospacing="off" w:line="312" w:lineRule="auto"/>
              <w:ind w:left="2835" w:right="0"/>
              <w:jc w:val="both"/>
              <w:rPr>
                <w:rFonts w:cs="Times New Roman"/>
                <w:color w:val="003C7D"/>
                <w:sz w:val="48"/>
                <w:szCs w:val="48"/>
              </w:rPr>
            </w:pPr>
            <w:r w:rsidRPr="549866E5" w:rsidR="16419B76">
              <w:rPr>
                <w:rFonts w:cs="Times New Roman"/>
                <w:color w:val="003C7D"/>
                <w:sz w:val="48"/>
                <w:szCs w:val="48"/>
              </w:rPr>
              <w:t>Immunostainer</w:t>
            </w:r>
          </w:p>
          <w:p w:rsidRPr="008D5646" w:rsidR="008D1F9A" w:rsidP="549866E5" w14:paraId="7C48EA2A" w14:textId="40948C52">
            <w:pPr>
              <w:keepLines w:val="1"/>
              <w:spacing w:before="120"/>
              <w:ind w:left="2835"/>
              <w:jc w:val="both"/>
              <w:rPr>
                <w:rFonts w:cs="Times New Roman"/>
                <w:b w:val="1"/>
                <w:bCs w:val="1"/>
                <w:color w:val="003C7D"/>
                <w:sz w:val="28"/>
                <w:szCs w:val="28"/>
              </w:rPr>
            </w:pPr>
            <w:r w:rsidRPr="549866E5" w:rsidR="549866E5">
              <w:rPr>
                <w:rFonts w:cs="Times New Roman"/>
                <w:b w:val="1"/>
                <w:bCs w:val="1"/>
                <w:color w:val="003C7D"/>
                <w:sz w:val="28"/>
                <w:szCs w:val="28"/>
              </w:rPr>
              <w:t>met</w:t>
            </w:r>
            <w:r w:rsidRPr="549866E5" w:rsidR="549866E5">
              <w:rPr>
                <w:rFonts w:cs="Times New Roman"/>
                <w:b w:val="1"/>
                <w:bCs w:val="1"/>
                <w:color w:val="003C7D"/>
                <w:sz w:val="28"/>
                <w:szCs w:val="28"/>
              </w:rPr>
              <w:t xml:space="preserve"> kenmerk </w:t>
            </w:r>
            <w:r w:rsidRPr="549866E5" w:rsidR="32DB61D6">
              <w:rPr>
                <w:rFonts w:cs="Times New Roman"/>
                <w:b w:val="1"/>
                <w:bCs w:val="1"/>
                <w:color w:val="003C7D"/>
                <w:sz w:val="28"/>
                <w:szCs w:val="28"/>
              </w:rPr>
              <w:t>L-EU-26-04</w:t>
            </w:r>
          </w:p>
          <w:p w:rsidRPr="00BD5888" w:rsidR="008D1F9A" w:rsidP="00AA161E" w14:paraId="144C3FAD" w14:textId="77777777">
            <w:pPr>
              <w:keepLines/>
              <w:jc w:val="both"/>
              <w:rPr>
                <w:rFonts w:cs="Times New Roman"/>
                <w:sz w:val="18"/>
                <w:szCs w:val="18"/>
              </w:rPr>
            </w:pPr>
          </w:p>
        </w:tc>
        <w:tc>
          <w:tcPr>
            <w:tcW w:w="3326" w:type="dxa"/>
            <w:gridSpan w:val="2"/>
            <w:tcMar/>
            <w:vAlign w:val="center"/>
          </w:tcPr>
          <w:p w:rsidRPr="00BD5888" w:rsidR="008D1F9A" w:rsidP="00AA161E" w14:paraId="4C339169" w14:textId="77777777">
            <w:pPr>
              <w:keepLines/>
              <w:jc w:val="both"/>
              <w:rPr>
                <w:rFonts w:cs="Times New Roman"/>
                <w:b/>
                <w:bCs w:val="0"/>
                <w:sz w:val="18"/>
                <w:szCs w:val="18"/>
              </w:rPr>
            </w:pPr>
          </w:p>
        </w:tc>
      </w:tr>
      <w:tr w:rsidTr="549866E5" w14:paraId="1A546521" w14:textId="77777777">
        <w:tblPrEx>
          <w:tblW w:w="13642" w:type="dxa"/>
          <w:tblLayout w:type="fixed"/>
          <w:tblLook w:val="04A0"/>
        </w:tblPrEx>
        <w:trPr>
          <w:cantSplit/>
          <w:trHeight w:val="6593"/>
        </w:trPr>
        <w:tc>
          <w:tcPr>
            <w:tcW w:w="13642" w:type="dxa"/>
            <w:gridSpan w:val="4"/>
            <w:tcMar>
              <w:left w:w="0" w:type="dxa"/>
              <w:right w:w="0" w:type="dxa"/>
            </w:tcMar>
          </w:tcPr>
          <w:p w:rsidRPr="00BD5888" w:rsidR="008D1F9A" w:rsidP="00AA161E" w14:paraId="47DDB37C" w14:textId="77777777">
            <w:pPr>
              <w:keepLines/>
              <w:jc w:val="both"/>
              <w:rPr>
                <w:rFonts w:cs="Times New Roman"/>
                <w:b/>
                <w:bCs w:val="0"/>
                <w:sz w:val="18"/>
                <w:szCs w:val="18"/>
              </w:rPr>
            </w:pPr>
          </w:p>
          <w:p w:rsidRPr="00BD5888" w:rsidR="008D1F9A" w:rsidP="00AA161E" w14:paraId="1F3B8A6B" w14:textId="77777777">
            <w:pPr>
              <w:keepLines/>
              <w:jc w:val="both"/>
              <w:rPr>
                <w:rFonts w:cs="Times New Roman"/>
                <w:b/>
                <w:bCs w:val="0"/>
                <w:sz w:val="18"/>
                <w:szCs w:val="18"/>
              </w:rPr>
            </w:pPr>
          </w:p>
          <w:p w:rsidRPr="008D5646" w:rsidR="008D1F9A" w:rsidP="549866E5" w14:paraId="1D553B26" w14:textId="4E269E42">
            <w:pPr>
              <w:keepLines w:val="1"/>
              <w:ind w:left="2835"/>
              <w:jc w:val="both"/>
              <w:rPr>
                <w:rFonts w:cs="Times New Roman"/>
                <w:b w:val="1"/>
                <w:bCs w:val="1"/>
                <w:color w:val="003C7D"/>
                <w:sz w:val="48"/>
                <w:szCs w:val="48"/>
              </w:rPr>
            </w:pPr>
            <w:r w:rsidRPr="549866E5" w:rsidR="549866E5">
              <w:rPr>
                <w:rFonts w:cs="Times New Roman"/>
                <w:b w:val="1"/>
                <w:bCs w:val="1"/>
                <w:color w:val="003C7D"/>
                <w:sz w:val="48"/>
                <w:szCs w:val="48"/>
              </w:rPr>
              <w:t xml:space="preserve">Ten behoeve van </w:t>
            </w:r>
            <w:r w:rsidRPr="549866E5" w:rsidR="31974622">
              <w:rPr>
                <w:rFonts w:cs="Times New Roman"/>
                <w:b w:val="1"/>
                <w:bCs w:val="1"/>
                <w:color w:val="003C7D"/>
                <w:sz w:val="48"/>
                <w:szCs w:val="48"/>
              </w:rPr>
              <w:t xml:space="preserve">de afdeling </w:t>
            </w:r>
          </w:p>
          <w:p w:rsidRPr="008D5646" w:rsidR="008D1F9A" w:rsidP="549866E5" w14:paraId="4A39F3B3" w14:textId="6E6F0D26">
            <w:pPr>
              <w:keepLines w:val="1"/>
              <w:ind w:left="2835"/>
              <w:jc w:val="both"/>
              <w:rPr>
                <w:rFonts w:cs="Times New Roman"/>
                <w:b w:val="1"/>
                <w:bCs w:val="1"/>
                <w:color w:val="003C7D"/>
                <w:sz w:val="48"/>
                <w:szCs w:val="48"/>
              </w:rPr>
            </w:pPr>
            <w:r w:rsidRPr="549866E5" w:rsidR="31974622">
              <w:rPr>
                <w:rFonts w:cs="Times New Roman"/>
                <w:b w:val="1"/>
                <w:bCs w:val="1"/>
                <w:color w:val="003C7D"/>
                <w:sz w:val="48"/>
                <w:szCs w:val="48"/>
              </w:rPr>
              <w:t>Pathologie</w:t>
            </w:r>
          </w:p>
          <w:p w:rsidRPr="008D5646" w:rsidR="008D1F9A" w:rsidP="00AA161E" w14:paraId="2C470926" w14:textId="77777777">
            <w:pPr>
              <w:keepLines/>
              <w:ind w:left="314"/>
              <w:jc w:val="both"/>
              <w:rPr>
                <w:rFonts w:cs="Times New Roman"/>
                <w:bCs w:val="0"/>
                <w:color w:val="003C7D"/>
                <w:sz w:val="48"/>
                <w:szCs w:val="48"/>
              </w:rPr>
            </w:pPr>
          </w:p>
          <w:p w:rsidRPr="00BD5888" w:rsidR="008D1F9A" w:rsidP="549866E5" w14:paraId="3C36B898" w14:textId="58B71126">
            <w:pPr>
              <w:keepLines w:val="1"/>
              <w:ind w:left="2160"/>
              <w:jc w:val="both"/>
              <w:rPr>
                <w:rFonts w:cs="Times New Roman"/>
                <w:b w:val="1"/>
                <w:bCs w:val="1"/>
                <w:color w:val="003C7D"/>
                <w:sz w:val="48"/>
                <w:szCs w:val="48"/>
              </w:rPr>
            </w:pPr>
          </w:p>
        </w:tc>
      </w:tr>
      <w:tr w:rsidTr="549866E5" w14:paraId="6678FAF5" w14:textId="77777777">
        <w:tblPrEx>
          <w:tblW w:w="13642" w:type="dxa"/>
          <w:tblLayout w:type="fixed"/>
          <w:tblLook w:val="04A0"/>
        </w:tblPrEx>
        <w:trPr>
          <w:gridAfter w:val="1"/>
          <w:wAfter w:w="2517" w:type="dxa"/>
          <w:cantSplit/>
          <w:trHeight w:val="1247" w:hRule="exact"/>
        </w:trPr>
        <w:tc>
          <w:tcPr>
            <w:tcW w:w="3447" w:type="dxa"/>
            <w:tcMar>
              <w:top w:w="170" w:type="dxa"/>
              <w:left w:w="0" w:type="dxa"/>
              <w:right w:w="0" w:type="dxa"/>
            </w:tcMar>
          </w:tcPr>
          <w:p w:rsidRPr="00BD5888" w:rsidR="008D1F9A" w:rsidP="00AA161E" w14:paraId="32B86886" w14:textId="77777777">
            <w:pPr>
              <w:keepLines/>
              <w:jc w:val="both"/>
              <w:rPr>
                <w:rFonts w:cs="Times New Roman"/>
                <w:sz w:val="18"/>
                <w:szCs w:val="18"/>
              </w:rPr>
            </w:pPr>
          </w:p>
        </w:tc>
        <w:tc>
          <w:tcPr>
            <w:tcW w:w="7678" w:type="dxa"/>
            <w:gridSpan w:val="2"/>
            <w:tcMar>
              <w:top w:w="170" w:type="dxa"/>
              <w:left w:w="0" w:type="dxa"/>
              <w:right w:w="0" w:type="dxa"/>
            </w:tcMar>
          </w:tcPr>
          <w:p w:rsidRPr="00BD5888" w:rsidR="008D1F9A" w:rsidP="00AA161E" w14:paraId="678EA5BC" w14:textId="641910F8">
            <w:pPr>
              <w:keepLines w:val="1"/>
              <w:spacing w:before="60"/>
              <w:ind w:left="1515"/>
              <w:jc w:val="both"/>
              <w:rPr>
                <w:rFonts w:cs="Times New Roman"/>
                <w:sz w:val="28"/>
                <w:szCs w:val="28"/>
              </w:rPr>
            </w:pPr>
            <w:r w:rsidRPr="00BD5888">
              <w:rPr>
                <w:rFonts w:cs="Times New Roman"/>
                <w:color w:val="FFFFFF"/>
                <w:sz w:val="28"/>
                <w:szCs w:val="28"/>
              </w:rPr>
              <w:fldChar w:fldCharType="begin">
                <w:ffData>
                  <w:name w:val=""/>
                  <w:enabled/>
                  <w:calcOnExit w:val="0"/>
                  <w:textInput>
                    <w:default w:val="datum"/>
                    <w:format w:val="Kleine letters"/>
                  </w:textInput>
                </w:ffData>
              </w:fldChar>
            </w:r>
            <w:r w:rsidRPr="549866E5">
              <w:rPr>
                <w:rFonts w:cs="Times New Roman"/>
                <w:b w:val="1"/>
                <w:bCs w:val="1"/>
                <w:color w:val="FFFFFF"/>
                <w:sz w:val="28"/>
                <w:szCs w:val="28"/>
              </w:rPr>
              <w:instrText xml:space="preserve"> FORMTEXT </w:instrText>
            </w:r>
            <w:r w:rsidRPr="00BD5888">
              <w:rPr>
                <w:rFonts w:cs="Times New Roman"/>
                <w:color w:val="FFFFFF"/>
                <w:sz w:val="28"/>
                <w:szCs w:val="28"/>
              </w:rPr>
              <w:fldChar w:fldCharType="separate"/>
            </w:r>
            <w:r w:rsidRPr="00BD5888" w:rsidR="549866E5">
              <w:rPr>
                <w:rFonts w:cs="Times New Roman"/>
                <w:color w:val="FFFFFF"/>
                <w:sz w:val="28"/>
                <w:szCs w:val="28"/>
              </w:rPr>
              <w:t>D</w:t>
            </w:r>
            <w:r w:rsidRPr="549866E5" w:rsidR="549866E5">
              <w:rPr>
                <w:rFonts w:cs="Times New Roman"/>
                <w:b w:val="1"/>
                <w:bCs w:val="1"/>
                <w:color w:val="FFFFFF"/>
                <w:sz w:val="28"/>
                <w:szCs w:val="28"/>
              </w:rPr>
              <w:t>atum</w:t>
            </w:r>
            <w:r w:rsidRPr="00BD5888">
              <w:rPr>
                <w:rFonts w:cs="Times New Roman"/>
                <w:color w:val="FFFFFF"/>
                <w:sz w:val="28"/>
                <w:szCs w:val="28"/>
              </w:rPr>
              <w:fldChar w:fldCharType="end"/>
            </w:r>
            <w:r w:rsidRPr="00BD5888" w:rsidR="549866E5">
              <w:rPr>
                <w:rFonts w:cs="Times New Roman"/>
                <w:color w:val="FFFFFF"/>
                <w:sz w:val="28"/>
                <w:szCs w:val="28"/>
              </w:rPr>
              <w:t xml:space="preserve"> </w:t>
            </w:r>
            <w:r w:rsidRPr="00BD5888" w:rsidR="40DD7639">
              <w:rPr>
                <w:rFonts w:cs="Times New Roman"/>
                <w:color w:val="FFFFFF"/>
                <w:sz w:val="28"/>
                <w:szCs w:val="28"/>
              </w:rPr>
              <w:t xml:space="preserve">03-03-2026</w:t>
            </w:r>
          </w:p>
        </w:tc>
      </w:tr>
    </w:tbl>
    <w:p w:rsidRPr="0002608B" w:rsidR="008D1F9A" w:rsidP="549866E5" w14:paraId="236786C8" w14:textId="34137D2B">
      <w:pPr>
        <w:pStyle w:val="Normal"/>
        <w:tabs>
          <w:tab w:val="clear" w:leader="none" w:pos="567"/>
        </w:tabs>
        <w:spacing w:after="200" w:line="276" w:lineRule="auto"/>
        <w:jc w:val="both"/>
        <w:rPr>
          <w:rFonts w:ascii="Arial" w:hAnsi="Arial"/>
        </w:rPr>
        <w:sectPr w:rsidSect="008D1F9A">
          <w:headerReference w:type="default" r:id="rId8"/>
          <w:footerReference w:type="default" r:id="rId9"/>
          <w:headerReference w:type="first" r:id="rId10"/>
          <w:pgSz w:w="11909" w:h="16834" w:orient="portrait" w:code="9"/>
          <w:pgMar w:top="2665" w:right="1418" w:bottom="1134" w:left="1418" w:header="0" w:footer="567" w:gutter="0"/>
          <w:paperSrc w:first="101" w:other="101"/>
          <w:pgNumType w:start="1"/>
          <w:cols w:space="708"/>
          <w:noEndnote/>
          <w:titlePg/>
          <w:docGrid w:linePitch="272"/>
          <w:footerReference w:type="first" r:id="R79111079bcee4169"/>
        </w:sectPr>
      </w:pPr>
    </w:p>
    <w:p w:rsidRPr="001B041F" w:rsidR="008D1F9A" w:rsidP="00AA161E" w14:paraId="55AA61A0" w14:textId="77777777">
      <w:pPr>
        <w:tabs>
          <w:tab w:val="left" w:pos="470"/>
          <w:tab w:val="left" w:pos="1277"/>
          <w:tab w:val="left" w:pos="5040"/>
        </w:tabs>
        <w:suppressAutoHyphens/>
        <w:spacing w:line="360" w:lineRule="auto"/>
        <w:ind w:left="471" w:hanging="471"/>
        <w:jc w:val="both"/>
        <w:rPr>
          <w:rFonts w:asciiTheme="minorHAnsi" w:hAnsiTheme="minorHAnsi"/>
          <w:bCs w:val="0"/>
          <w:color w:val="003C7D"/>
          <w:sz w:val="28"/>
          <w:szCs w:val="28"/>
        </w:rPr>
      </w:pPr>
      <w:r w:rsidRPr="549866E5" w:rsidR="549866E5">
        <w:rPr>
          <w:rFonts w:cs="Times New Roman"/>
          <w:b w:val="1"/>
          <w:bCs w:val="1"/>
          <w:color w:val="003C7D"/>
          <w:sz w:val="28"/>
          <w:szCs w:val="28"/>
        </w:rPr>
        <w:t>Inhoudsopgave</w:t>
      </w:r>
    </w:p>
    <w:p w:rsidR="00CF50F7" w:rsidP="549866E5" w14:paraId="04700F18" w14:textId="04120222">
      <w:pPr>
        <w:pStyle w:val="TOC1"/>
        <w:suppressLineNumbers w:val="0"/>
        <w:tabs>
          <w:tab w:val="right" w:leader="dot" w:pos="9060"/>
        </w:tabs>
        <w:bidi w:val="0"/>
        <w:spacing w:before="0" w:beforeAutospacing="off" w:after="0" w:afterAutospacing="off" w:line="312" w:lineRule="auto"/>
        <w:ind w:left="600" w:right="0"/>
        <w:jc w:val="left"/>
      </w:pPr>
      <w:r w:rsidR="0D0B9ABE">
        <w:rPr/>
        <w:t>Inleiding</w:t>
      </w:r>
      <w:r>
        <w:tab/>
      </w:r>
      <w:r>
        <w:tab/>
      </w:r>
      <w:r w:rsidR="0D0B9ABE">
        <w:rPr/>
        <w:t>3</w:t>
      </w:r>
      <w:r>
        <w:fldChar w:fldCharType="begin"/>
      </w:r>
      <w:r>
        <w:instrText xml:space="preserve">TOC \o "1-3" \z \u \h</w:instrText>
      </w:r>
      <w:r>
        <w:fldChar w:fldCharType="separate"/>
      </w:r>
    </w:p>
    <w:p w:rsidR="00CF50F7" w:rsidP="549866E5" w14:paraId="59FFC8A2" w14:textId="0A05128F">
      <w:pPr>
        <w:pStyle w:val="TOC1"/>
        <w:tabs>
          <w:tab w:val="right" w:leader="dot" w:pos="9060"/>
        </w:tabs>
        <w:rPr>
          <w:rFonts w:ascii="Calibri" w:hAnsi="Calibri" w:eastAsia="" w:cs="" w:asciiTheme="minorAscii" w:hAnsiTheme="minorAscii" w:eastAsiaTheme="minorEastAsia" w:cstheme="minorBidi"/>
        </w:rPr>
      </w:pPr>
      <w:hyperlink w:anchor="_Toc113039562">
        <w:r w:rsidRPr="549866E5" w:rsidR="549866E5">
          <w:rPr>
            <w:rStyle w:val="Hyperlink"/>
          </w:rPr>
          <w:t>1.</w:t>
        </w:r>
        <w:r>
          <w:tab/>
        </w:r>
        <w:r w:rsidRPr="549866E5" w:rsidR="549866E5">
          <w:rPr>
            <w:rStyle w:val="Hyperlink"/>
          </w:rPr>
          <w:t>Doelstelling</w:t>
        </w:r>
        <w:r>
          <w:tab/>
        </w:r>
        <w:r>
          <w:fldChar w:fldCharType="begin"/>
        </w:r>
        <w:r>
          <w:instrText xml:space="preserve">PAGEREF _Toc113039562 \h</w:instrText>
        </w:r>
        <w:r>
          <w:fldChar w:fldCharType="separate"/>
        </w:r>
        <w:r w:rsidRPr="549866E5" w:rsidR="549866E5">
          <w:rPr>
            <w:rStyle w:val="Hyperlink"/>
          </w:rPr>
          <w:t>3</w:t>
        </w:r>
        <w:r>
          <w:fldChar w:fldCharType="end"/>
        </w:r>
      </w:hyperlink>
    </w:p>
    <w:p w:rsidR="00CF50F7" w:rsidP="549866E5" w14:paraId="44C0E28A" w14:textId="21208DA3">
      <w:pPr>
        <w:pStyle w:val="TOC1"/>
        <w:tabs>
          <w:tab w:val="right" w:leader="dot" w:pos="9060"/>
        </w:tabs>
        <w:rPr>
          <w:rFonts w:ascii="Calibri" w:hAnsi="Calibri" w:eastAsia="" w:cs="" w:asciiTheme="minorAscii" w:hAnsiTheme="minorAscii" w:eastAsiaTheme="minorEastAsia" w:cstheme="minorBidi"/>
        </w:rPr>
      </w:pPr>
      <w:hyperlink w:anchor="_Toc1327119020">
        <w:r w:rsidRPr="549866E5" w:rsidR="549866E5">
          <w:rPr>
            <w:rStyle w:val="Hyperlink"/>
          </w:rPr>
          <w:t>2.</w:t>
        </w:r>
        <w:r>
          <w:tab/>
        </w:r>
        <w:r w:rsidRPr="549866E5" w:rsidR="549866E5">
          <w:rPr>
            <w:rStyle w:val="Hyperlink"/>
          </w:rPr>
          <w:t>Voorwaarden</w:t>
        </w:r>
        <w:r>
          <w:tab/>
        </w:r>
        <w:r>
          <w:fldChar w:fldCharType="begin"/>
        </w:r>
        <w:r>
          <w:instrText xml:space="preserve">PAGEREF _Toc1327119020 \h</w:instrText>
        </w:r>
        <w:r>
          <w:fldChar w:fldCharType="separate"/>
        </w:r>
        <w:r w:rsidRPr="549866E5" w:rsidR="549866E5">
          <w:rPr>
            <w:rStyle w:val="Hyperlink"/>
          </w:rPr>
          <w:t>3</w:t>
        </w:r>
        <w:r>
          <w:fldChar w:fldCharType="end"/>
        </w:r>
      </w:hyperlink>
    </w:p>
    <w:p w:rsidR="00CF50F7" w:rsidP="549866E5" w14:paraId="36BFB35B" w14:textId="414EB1EF">
      <w:pPr>
        <w:pStyle w:val="TOC1"/>
        <w:tabs>
          <w:tab w:val="right" w:leader="dot" w:pos="9060"/>
        </w:tabs>
        <w:rPr>
          <w:rFonts w:ascii="Calibri" w:hAnsi="Calibri" w:eastAsia="" w:cs="" w:asciiTheme="minorAscii" w:hAnsiTheme="minorAscii" w:eastAsiaTheme="minorEastAsia" w:cstheme="minorBidi"/>
        </w:rPr>
      </w:pPr>
      <w:hyperlink w:anchor="_Toc1115286547">
        <w:r w:rsidRPr="549866E5" w:rsidR="549866E5">
          <w:rPr>
            <w:rStyle w:val="Hyperlink"/>
          </w:rPr>
          <w:t>3.</w:t>
        </w:r>
        <w:r>
          <w:tab/>
        </w:r>
        <w:r w:rsidRPr="549866E5" w:rsidR="549866E5">
          <w:rPr>
            <w:rStyle w:val="Hyperlink"/>
          </w:rPr>
          <w:t>Situatieschets</w:t>
        </w:r>
        <w:r>
          <w:tab/>
        </w:r>
        <w:r>
          <w:fldChar w:fldCharType="begin"/>
        </w:r>
        <w:r>
          <w:instrText xml:space="preserve">PAGEREF _Toc1115286547 \h</w:instrText>
        </w:r>
        <w:r>
          <w:fldChar w:fldCharType="separate"/>
        </w:r>
        <w:r w:rsidRPr="549866E5" w:rsidR="549866E5">
          <w:rPr>
            <w:rStyle w:val="Hyperlink"/>
          </w:rPr>
          <w:t>4</w:t>
        </w:r>
        <w:r>
          <w:fldChar w:fldCharType="end"/>
        </w:r>
      </w:hyperlink>
    </w:p>
    <w:p w:rsidR="00CF50F7" w:rsidP="549866E5" w14:paraId="7350811F" w14:textId="6F1B4D9E">
      <w:pPr>
        <w:pStyle w:val="TOC2"/>
        <w:tabs>
          <w:tab w:val="left" w:leader="none" w:pos="660"/>
          <w:tab w:val="right" w:leader="dot" w:pos="9060"/>
        </w:tabs>
        <w:rPr>
          <w:rFonts w:ascii="Calibri" w:hAnsi="Calibri" w:eastAsia="" w:cs="" w:asciiTheme="minorAscii" w:hAnsiTheme="minorAscii" w:eastAsiaTheme="minorEastAsia" w:cstheme="minorBidi"/>
        </w:rPr>
      </w:pPr>
      <w:hyperlink w:anchor="_Toc1962094754">
        <w:r w:rsidRPr="549866E5" w:rsidR="549866E5">
          <w:rPr>
            <w:rStyle w:val="Hyperlink"/>
          </w:rPr>
          <w:t>3.1</w:t>
        </w:r>
        <w:r>
          <w:tab/>
        </w:r>
        <w:r w:rsidRPr="549866E5" w:rsidR="549866E5">
          <w:rPr>
            <w:rStyle w:val="Hyperlink"/>
          </w:rPr>
          <w:t>De opdracht</w:t>
        </w:r>
        <w:r>
          <w:tab/>
        </w:r>
        <w:r>
          <w:fldChar w:fldCharType="begin"/>
        </w:r>
        <w:r>
          <w:instrText xml:space="preserve">PAGEREF _Toc1962094754 \h</w:instrText>
        </w:r>
        <w:r>
          <w:fldChar w:fldCharType="separate"/>
        </w:r>
        <w:r w:rsidRPr="549866E5" w:rsidR="549866E5">
          <w:rPr>
            <w:rStyle w:val="Hyperlink"/>
          </w:rPr>
          <w:t>4</w:t>
        </w:r>
        <w:r>
          <w:fldChar w:fldCharType="end"/>
        </w:r>
      </w:hyperlink>
    </w:p>
    <w:p w:rsidR="00CF50F7" w:rsidP="549866E5" w14:paraId="72768502" w14:textId="0946BB91">
      <w:pPr>
        <w:pStyle w:val="TOC1"/>
        <w:tabs>
          <w:tab w:val="right" w:leader="dot" w:pos="9060"/>
        </w:tabs>
        <w:rPr>
          <w:rFonts w:ascii="Calibri" w:hAnsi="Calibri" w:eastAsia="" w:cs="" w:asciiTheme="minorAscii" w:hAnsiTheme="minorAscii" w:eastAsiaTheme="minorEastAsia" w:cstheme="minorBidi"/>
        </w:rPr>
      </w:pPr>
      <w:hyperlink w:anchor="_Toc1054260522">
        <w:r w:rsidRPr="549866E5" w:rsidR="549866E5">
          <w:rPr>
            <w:rStyle w:val="Hyperlink"/>
          </w:rPr>
          <w:t>4.</w:t>
        </w:r>
        <w:r>
          <w:tab/>
        </w:r>
        <w:r w:rsidRPr="549866E5" w:rsidR="549866E5">
          <w:rPr>
            <w:rStyle w:val="Hyperlink"/>
          </w:rPr>
          <w:t>Vraagstelling</w:t>
        </w:r>
        <w:r>
          <w:tab/>
        </w:r>
        <w:r>
          <w:fldChar w:fldCharType="begin"/>
        </w:r>
        <w:r>
          <w:instrText xml:space="preserve">PAGEREF _Toc1054260522 \h</w:instrText>
        </w:r>
        <w:r>
          <w:fldChar w:fldCharType="separate"/>
        </w:r>
        <w:r w:rsidRPr="549866E5" w:rsidR="549866E5">
          <w:rPr>
            <w:rStyle w:val="Hyperlink"/>
          </w:rPr>
          <w:t>4</w:t>
        </w:r>
        <w:r>
          <w:fldChar w:fldCharType="end"/>
        </w:r>
      </w:hyperlink>
    </w:p>
    <w:p w:rsidR="00CF50F7" w:rsidP="549866E5" w14:paraId="47D99C94" w14:textId="31D21FFB">
      <w:pPr>
        <w:pStyle w:val="TOC2"/>
        <w:tabs>
          <w:tab w:val="right" w:leader="dot" w:pos="9060"/>
        </w:tabs>
        <w:rPr>
          <w:rFonts w:ascii="Calibri" w:hAnsi="Calibri" w:eastAsia="" w:cs="" w:asciiTheme="minorAscii" w:hAnsiTheme="minorAscii" w:eastAsiaTheme="minorEastAsia" w:cstheme="minorBidi"/>
        </w:rPr>
      </w:pPr>
      <w:hyperlink w:anchor="_Toc627637098">
        <w:r w:rsidRPr="549866E5" w:rsidR="549866E5">
          <w:rPr>
            <w:rStyle w:val="Hyperlink"/>
          </w:rPr>
          <w:t>Bijlagen:</w:t>
        </w:r>
        <w:r>
          <w:tab/>
        </w:r>
        <w:r w:rsidRPr="549866E5" w:rsidR="549866E5">
          <w:rPr>
            <w:rStyle w:val="Hyperlink"/>
          </w:rPr>
          <w:t>4</w:t>
        </w:r>
        <w:r w:rsidRPr="549866E5" w:rsidR="40970F62">
          <w:rPr>
            <w:rStyle w:val="Hyperlink"/>
          </w:rPr>
          <w:t>B</w:t>
        </w:r>
      </w:hyperlink>
      <w:r>
        <w:fldChar w:fldCharType="end"/>
      </w:r>
    </w:p>
    <w:p w:rsidRPr="00BD38F1" w:rsidR="008D1F9A" w:rsidP="549866E5" w14:paraId="46E2077E" w14:textId="77777777">
      <w:pPr>
        <w:spacing w:line="360" w:lineRule="auto"/>
        <w:jc w:val="both"/>
        <w:rPr>
          <w:rFonts w:ascii="Arial" w:hAnsi="Arial"/>
        </w:rPr>
      </w:pPr>
    </w:p>
    <w:p w:rsidRPr="0071326D" w:rsidR="008D1F9A" w:rsidP="549866E5" w14:paraId="68464290" w14:textId="77777777">
      <w:pPr>
        <w:spacing w:line="360" w:lineRule="auto"/>
        <w:jc w:val="both"/>
        <w:rPr>
          <w:rFonts w:ascii="Arial" w:hAnsi="Arial"/>
        </w:rPr>
      </w:pPr>
    </w:p>
    <w:p w:rsidR="549866E5" w:rsidP="549866E5" w:rsidRDefault="549866E5" w14:paraId="466472BB" w14:textId="1EAC5433">
      <w:pPr>
        <w:spacing w:line="360" w:lineRule="auto"/>
        <w:jc w:val="both"/>
        <w:rPr>
          <w:rFonts w:ascii="Arial" w:hAnsi="Arial"/>
        </w:rPr>
      </w:pPr>
    </w:p>
    <w:p w:rsidRPr="00AD11F1" w:rsidR="008D1F9A" w:rsidP="549866E5" w14:paraId="6A748DB0" w14:textId="2F93660E">
      <w:pPr>
        <w:pStyle w:val="Heading1"/>
        <w:numPr>
          <w:ilvl w:val="0"/>
          <w:numId w:val="0"/>
        </w:numPr>
        <w:ind w:left="0"/>
        <w:jc w:val="both"/>
        <w:rPr>
          <w:rFonts w:ascii="Arial" w:hAnsi="Arial" w:cs="Arial"/>
        </w:rPr>
      </w:pPr>
      <w:bookmarkStart w:name="_Toc84411636" w:id="0"/>
      <w:bookmarkStart w:name="_Toc1881664009" w:id="330418637"/>
      <w:r w:rsidRPr="549866E5">
        <w:rPr>
          <w:rFonts w:ascii="Arial" w:hAnsi="Arial" w:cs="Arial"/>
        </w:rPr>
        <w:br w:type="page"/>
      </w:r>
      <w:bookmarkEnd w:id="0"/>
      <w:r w:rsidR="549866E5">
        <w:rPr/>
        <w:t>I</w:t>
      </w:r>
      <w:r w:rsidR="56001BEE">
        <w:rPr/>
        <w:t>nleiding</w:t>
      </w:r>
      <w:bookmarkEnd w:id="330418637"/>
    </w:p>
    <w:p w:rsidRPr="00BD38F1" w:rsidR="008D1F9A" w:rsidP="00AA161E" w14:paraId="146C910D" w14:textId="77777777">
      <w:pPr>
        <w:spacing w:line="360" w:lineRule="auto"/>
        <w:jc w:val="both"/>
      </w:pPr>
    </w:p>
    <w:p w:rsidRPr="0002608B" w:rsidR="008D1F9A" w:rsidP="00AA161E" w14:paraId="240559B8" w14:textId="02284992">
      <w:pPr>
        <w:jc w:val="both"/>
      </w:pPr>
      <w:r w:rsidR="549866E5">
        <w:rPr/>
        <w:t xml:space="preserve">Voor u ligt het marktconsultatie document </w:t>
      </w:r>
      <w:r w:rsidR="549866E5">
        <w:rPr/>
        <w:t xml:space="preserve">inzake </w:t>
      </w:r>
      <w:r w:rsidR="5A01EEA4">
        <w:rPr/>
        <w:t xml:space="preserve"> de</w:t>
      </w:r>
      <w:r w:rsidR="5A01EEA4">
        <w:rPr/>
        <w:t xml:space="preserve"> Europese aanbesteding </w:t>
      </w:r>
      <w:r w:rsidR="5A01EEA4">
        <w:rPr/>
        <w:t>Immunostainer</w:t>
      </w:r>
      <w:r w:rsidR="549866E5">
        <w:rPr/>
        <w:t xml:space="preserve"> ten behoeve van het Leids Universitair Medisch Centrum (hierna te noemen: LUMC). </w:t>
      </w:r>
    </w:p>
    <w:p w:rsidRPr="0002608B" w:rsidR="008D1F9A" w:rsidP="00AA161E" w14:paraId="7C4FB1F2" w14:textId="77777777">
      <w:pPr>
        <w:jc w:val="both"/>
      </w:pPr>
    </w:p>
    <w:p w:rsidR="008D1F9A" w:rsidP="00AA161E" w14:paraId="186A8368" w14:textId="77777777">
      <w:pPr>
        <w:pStyle w:val="Heading1"/>
        <w:jc w:val="both"/>
        <w:rPr/>
      </w:pPr>
      <w:bookmarkStart w:name="_Toc113039562" w:id="1003592338"/>
      <w:r w:rsidR="549866E5">
        <w:rPr/>
        <w:t>Doelstelling</w:t>
      </w:r>
      <w:bookmarkEnd w:id="1003592338"/>
      <w:r w:rsidR="549866E5">
        <w:rPr/>
        <w:t xml:space="preserve"> </w:t>
      </w:r>
    </w:p>
    <w:p w:rsidRPr="00AD11F1" w:rsidR="008D1F9A" w:rsidP="00AA161E" w14:paraId="493FF53D" w14:textId="77777777">
      <w:pPr>
        <w:jc w:val="both"/>
      </w:pPr>
    </w:p>
    <w:p w:rsidRPr="00AD11F1" w:rsidR="008D1F9A" w:rsidP="00AA161E" w14:paraId="35AFF170" w14:textId="77777777">
      <w:pPr>
        <w:spacing w:line="360" w:lineRule="auto"/>
        <w:jc w:val="both"/>
        <w:rPr>
          <w:szCs w:val="22"/>
        </w:rPr>
      </w:pPr>
      <w:r w:rsidRPr="00AD11F1">
        <w:rPr>
          <w:szCs w:val="22"/>
        </w:rPr>
        <w:t xml:space="preserve">Het doel van deze marktconsultatie is tweeledig: </w:t>
      </w:r>
    </w:p>
    <w:p w:rsidRPr="00AD11F1" w:rsidR="008D1F9A" w:rsidP="00AA161E" w14:paraId="39CE2C15" w14:textId="77777777">
      <w:pPr>
        <w:pStyle w:val="ListParagraph"/>
        <w:numPr>
          <w:ilvl w:val="0"/>
          <w:numId w:val="9"/>
        </w:numPr>
        <w:spacing w:line="360" w:lineRule="auto"/>
        <w:jc w:val="both"/>
        <w:rPr>
          <w:szCs w:val="22"/>
        </w:rPr>
      </w:pPr>
      <w:r w:rsidRPr="00AD11F1">
        <w:rPr>
          <w:szCs w:val="22"/>
        </w:rPr>
        <w:t>Het ontvangen van marktinformatie om meer inzichten verkrijgen in de verschillende type aanbieders. Tevens biedt het de aanbieders de mogelijkheid om in een vroeg stadium de aanbestedende dienst relevante informatie te verstekken voor het verder verfijnen van de aanbestedingsdocumenten, zodat maximale mededinging wordt gestimuleerd.</w:t>
      </w:r>
    </w:p>
    <w:p w:rsidRPr="00AD11F1" w:rsidR="008D1F9A" w:rsidP="00AA161E" w14:paraId="357DE5AA" w14:textId="77777777">
      <w:pPr>
        <w:pStyle w:val="ListParagraph"/>
        <w:numPr>
          <w:ilvl w:val="0"/>
          <w:numId w:val="9"/>
        </w:numPr>
        <w:spacing w:line="360" w:lineRule="auto"/>
        <w:jc w:val="both"/>
        <w:rPr>
          <w:szCs w:val="22"/>
        </w:rPr>
      </w:pPr>
      <w:r w:rsidRPr="00AD11F1">
        <w:rPr>
          <w:szCs w:val="22"/>
        </w:rPr>
        <w:t>Het geven van informatie aan de markt en daarmee bijdragen aan een zogenaamd ‘level playing field’ voor alle aanbieders. Er wordt getracht om alle aanbieders dezelfde informatie te geven en de mogelijkheid te bieden om in te kunnen schrijven op één of meerdere percelen.</w:t>
      </w:r>
    </w:p>
    <w:p w:rsidRPr="0002608B" w:rsidR="008D1F9A" w:rsidP="00AA161E" w14:paraId="39E081E6" w14:textId="77777777">
      <w:pPr>
        <w:jc w:val="both"/>
      </w:pPr>
    </w:p>
    <w:p w:rsidRPr="00AD11F1" w:rsidR="008D1F9A" w:rsidP="00AA161E" w14:paraId="74E437E8" w14:textId="77777777">
      <w:pPr>
        <w:pStyle w:val="Heading1"/>
        <w:jc w:val="both"/>
        <w:rPr/>
      </w:pPr>
      <w:bookmarkStart w:name="_Toc1327119020" w:id="150205420"/>
      <w:r w:rsidR="549866E5">
        <w:rPr/>
        <w:t>Voorwaarden</w:t>
      </w:r>
      <w:bookmarkEnd w:id="150205420"/>
    </w:p>
    <w:p w:rsidRPr="00BD38F1" w:rsidR="008D1F9A" w:rsidP="00AA161E" w14:paraId="7241B9F0" w14:textId="77777777">
      <w:pPr>
        <w:jc w:val="both"/>
      </w:pPr>
    </w:p>
    <w:p w:rsidRPr="0002608B" w:rsidR="008D1F9A" w:rsidP="00AA161E" w14:paraId="5E87135D" w14:textId="77777777">
      <w:pPr>
        <w:jc w:val="both"/>
      </w:pPr>
      <w:r w:rsidRPr="0002608B">
        <w:t xml:space="preserve">Deelname aan de marktconsultatie is voor </w:t>
      </w:r>
      <w:r>
        <w:t xml:space="preserve">beide </w:t>
      </w:r>
      <w:r w:rsidRPr="0002608B">
        <w:t>partijen geheel vrijblijvend.</w:t>
      </w:r>
      <w:r>
        <w:t xml:space="preserve"> Het al dan niet meedoen aan deze marktconsultatie heeft geen consequenties voor een eventueel latere Europese aanbesteding.</w:t>
      </w:r>
      <w:r w:rsidRPr="0002608B">
        <w:t xml:space="preserve"> Aan deze marktconsultatie</w:t>
      </w:r>
      <w:r>
        <w:t>,</w:t>
      </w:r>
      <w:r w:rsidRPr="0002608B">
        <w:t xml:space="preserve"> de beschikbaar gestelde documenten</w:t>
      </w:r>
      <w:r>
        <w:t xml:space="preserve"> en alle overige informatie</w:t>
      </w:r>
      <w:r w:rsidRPr="0002608B">
        <w:t xml:space="preserve"> </w:t>
      </w:r>
      <w:r>
        <w:t xml:space="preserve">in het kader van deze opdracht </w:t>
      </w:r>
      <w:r w:rsidRPr="0002608B">
        <w:t>kunnen geen (wederzijdse) rechten worden ontleend.</w:t>
      </w:r>
      <w:r>
        <w:t xml:space="preserve"> </w:t>
      </w:r>
    </w:p>
    <w:p w:rsidR="008D1F9A" w:rsidP="00AA161E" w14:paraId="7EFEB544" w14:textId="77777777">
      <w:pPr>
        <w:jc w:val="both"/>
      </w:pPr>
    </w:p>
    <w:p w:rsidR="008D1F9A" w:rsidP="00AA161E" w14:paraId="0C7CF3C8" w14:textId="6176449D">
      <w:pPr>
        <w:jc w:val="both"/>
      </w:pPr>
      <w:r w:rsidR="269ED6CF">
        <w:rPr/>
        <w:t>De ontvangen informatie zal, op hoofdlijnen zonder bedrijfsgevoelige informatie zoals prijzen e.d.,</w:t>
      </w:r>
      <w:r w:rsidR="269ED6CF">
        <w:rPr/>
        <w:t xml:space="preserve"> samengevat en </w:t>
      </w:r>
      <w:r w:rsidR="269ED6CF">
        <w:rPr/>
        <w:t>geanonimiseerd</w:t>
      </w:r>
      <w:r w:rsidR="269ED6CF">
        <w:rPr/>
        <w:t xml:space="preserve"> worden en aan de deelnemende partijen van deze marktconsultatie voorafgaand aan de publicatie van de Europese aanbesteding gedeeld worden. </w:t>
      </w:r>
      <w:r w:rsidR="269ED6CF">
        <w:rPr/>
        <w:t>Tevens</w:t>
      </w:r>
      <w:r w:rsidR="269ED6CF">
        <w:rPr/>
        <w:t xml:space="preserve"> kan de ontvangen informatie worden verwerkt in </w:t>
      </w:r>
      <w:r w:rsidR="7FEE37A4">
        <w:rPr/>
        <w:t>de aanbestedingsdocumenten</w:t>
      </w:r>
      <w:r w:rsidR="269ED6CF">
        <w:rPr/>
        <w:t xml:space="preserve">. </w:t>
      </w:r>
      <w:r w:rsidR="269ED6CF">
        <w:rPr/>
        <w:t>Dit bekent dat de informatie die wordt verstrekt (gedeeltelijk) publiekelijk kan worden gemaakt</w:t>
      </w:r>
      <w:r w:rsidR="2B55E6F0">
        <w:rPr/>
        <w:t xml:space="preserve">, via </w:t>
      </w:r>
      <w:r w:rsidR="243A9FFF">
        <w:rPr/>
        <w:t>TenderNed</w:t>
      </w:r>
      <w:r w:rsidR="243A9FFF">
        <w:rPr/>
        <w:t>. Indien u hier bezwaar tegen heeft wordt aan u verzocht om specifieke vertrouwelijke passages in uw document als zodanig te kenmerken.</w:t>
      </w:r>
      <w:r w:rsidR="269ED6CF">
        <w:rPr/>
        <w:t xml:space="preserve"> Het honoreren van claims</w:t>
      </w:r>
      <w:r w:rsidR="56001BEE">
        <w:rPr/>
        <w:t xml:space="preserve"> </w:t>
      </w:r>
      <w:r>
        <w:tab/>
      </w:r>
      <w:r w:rsidR="56001BEE">
        <w:rPr/>
        <w:t xml:space="preserve">van </w:t>
      </w:r>
      <w:r w:rsidR="269ED6CF">
        <w:rPr/>
        <w:t>marktpartijen over het gebruik van informatie of vertrouwelijkheid is niet mogelijk.</w:t>
      </w:r>
    </w:p>
    <w:p w:rsidR="008D1F9A" w:rsidP="549866E5" w14:paraId="30A0FFB9" w14:textId="77777777">
      <w:pPr>
        <w:spacing w:line="360" w:lineRule="auto"/>
        <w:ind w:left="0"/>
        <w:jc w:val="both"/>
        <w:rPr>
          <w:rFonts w:ascii="Arial" w:hAnsi="Arial"/>
          <w:b w:val="1"/>
          <w:bCs w:val="1"/>
        </w:rPr>
      </w:pPr>
    </w:p>
    <w:p w:rsidRPr="00DC04D9" w:rsidR="008D1F9A" w:rsidP="00AA161E" w14:paraId="2B7F1B4C" w14:textId="68F0B760">
      <w:pPr>
        <w:pStyle w:val="Heading2"/>
        <w:jc w:val="both"/>
        <w:rPr/>
      </w:pPr>
    </w:p>
    <w:p w:rsidR="008D1F9A" w:rsidP="00AA161E" w14:paraId="1F81136F" w14:textId="5096CE8A">
      <w:pPr>
        <w:jc w:val="both"/>
        <w:rPr>
          <w:lang w:eastAsia="en-US"/>
        </w:rPr>
      </w:pPr>
      <w:r w:rsidRPr="544B5B34" w:rsidR="544B5B34">
        <w:rPr>
          <w:lang w:eastAsia="en-US"/>
        </w:rPr>
        <w:t xml:space="preserve">Alle communicatie met betrekking tot deze marktconsultatie verloopt via de </w:t>
      </w:r>
      <w:r w:rsidRPr="544B5B34" w:rsidR="544B5B34">
        <w:rPr>
          <w:lang w:eastAsia="en-US"/>
        </w:rPr>
        <w:t>leadbuyer</w:t>
      </w:r>
      <w:r w:rsidRPr="544B5B34" w:rsidR="544B5B34">
        <w:rPr>
          <w:lang w:eastAsia="en-US"/>
        </w:rPr>
        <w:t xml:space="preserve"> zoals weergegeven in </w:t>
      </w:r>
      <w:r w:rsidRPr="544B5B34" w:rsidR="0B10C3E2">
        <w:rPr>
          <w:lang w:eastAsia="en-US"/>
        </w:rPr>
        <w:t>TenderNed</w:t>
      </w:r>
      <w:r w:rsidRPr="544B5B34" w:rsidR="544B5B34">
        <w:rPr>
          <w:lang w:eastAsia="en-US"/>
        </w:rPr>
        <w:t xml:space="preserve">. Het contact kan via a) de berichtenmodule of b) de vraag &amp; antwoordmodule in </w:t>
      </w:r>
      <w:r w:rsidRPr="544B5B34" w:rsidR="410BFEC7">
        <w:rPr>
          <w:lang w:eastAsia="en-US"/>
        </w:rPr>
        <w:t xml:space="preserve">TenderNed </w:t>
      </w:r>
      <w:r w:rsidRPr="544B5B34" w:rsidR="544B5B34">
        <w:rPr>
          <w:lang w:eastAsia="en-US"/>
        </w:rPr>
        <w:t xml:space="preserve">verlopen. </w:t>
      </w:r>
    </w:p>
    <w:p w:rsidRPr="00BD38F1" w:rsidR="008D1F9A" w:rsidP="00AA161E" w14:paraId="35D339BB" w14:textId="77777777">
      <w:pPr>
        <w:jc w:val="both"/>
        <w:rPr>
          <w:specVanish/>
        </w:rPr>
      </w:pPr>
    </w:p>
    <w:p w:rsidRPr="00BD38F1" w:rsidR="008D1F9A" w:rsidP="00AA161E" w14:paraId="035A9274" w14:textId="77777777">
      <w:pPr>
        <w:pStyle w:val="Heading1"/>
        <w:jc w:val="both"/>
        <w:rPr>
          <w:rFonts w:cs="Arial"/>
        </w:rPr>
      </w:pPr>
      <w:r w:rsidRPr="549866E5" w:rsidR="549866E5">
        <w:rPr>
          <w:rFonts w:cs="Arial"/>
        </w:rPr>
        <w:t xml:space="preserve"> </w:t>
      </w:r>
      <w:bookmarkStart w:name="_Toc1115286547" w:id="1713261787"/>
      <w:r w:rsidRPr="549866E5" w:rsidR="56001BEE">
        <w:rPr>
          <w:rFonts w:cs="Arial"/>
        </w:rPr>
        <w:t>S</w:t>
      </w:r>
      <w:r w:rsidRPr="549866E5" w:rsidR="549866E5">
        <w:rPr>
          <w:rFonts w:cs="Arial"/>
        </w:rPr>
        <w:t>ituatieschets</w:t>
      </w:r>
      <w:bookmarkEnd w:id="1713261787"/>
    </w:p>
    <w:p w:rsidRPr="0002608B" w:rsidR="008D1F9A" w:rsidP="00AA161E" w14:paraId="44B1259C" w14:textId="77777777">
      <w:pPr>
        <w:jc w:val="both"/>
      </w:pPr>
    </w:p>
    <w:p w:rsidRPr="00DC04D9" w:rsidR="008D1F9A" w:rsidP="00AA161E" w14:paraId="5AFCB7B9" w14:textId="77777777">
      <w:pPr>
        <w:pStyle w:val="Heading2"/>
        <w:jc w:val="both"/>
        <w:rPr/>
      </w:pPr>
      <w:bookmarkStart w:name="_Toc1962094754" w:id="519793444"/>
      <w:r w:rsidR="549866E5">
        <w:rPr/>
        <w:t>De opdracht</w:t>
      </w:r>
      <w:bookmarkEnd w:id="519793444"/>
    </w:p>
    <w:p w:rsidRPr="00AA161E" w:rsidR="008D1F9A" w:rsidP="549866E5" w14:paraId="67E43060" w14:textId="2032CD0D">
      <w:pPr>
        <w:jc w:val="both"/>
        <w:rPr>
          <w:highlight w:val="yellow"/>
        </w:rPr>
      </w:pPr>
    </w:p>
    <w:p w:rsidRPr="00AA161E" w:rsidR="008D1F9A" w:rsidP="00AA161E" w14:paraId="3282B269" w14:textId="490407BD">
      <w:pPr>
        <w:jc w:val="both"/>
      </w:pPr>
      <w:r w:rsidR="7D07A7AD">
        <w:rPr/>
        <w:t xml:space="preserve">Ter vervanging van onze </w:t>
      </w:r>
      <w:r w:rsidR="7D07A7AD">
        <w:rPr/>
        <w:t>huidige</w:t>
      </w:r>
      <w:r w:rsidR="7D07A7AD">
        <w:rPr/>
        <w:t xml:space="preserve"> volautomatische </w:t>
      </w:r>
      <w:r w:rsidR="7D07A7AD">
        <w:rPr/>
        <w:t>immunostainer</w:t>
      </w:r>
      <w:r w:rsidR="7D07A7AD">
        <w:rPr/>
        <w:t xml:space="preserve"> is het LUMC voornemens een Europese aanbesteding op te starten. </w:t>
      </w:r>
    </w:p>
    <w:p w:rsidRPr="00AA161E" w:rsidR="008D1F9A" w:rsidP="549866E5" w14:paraId="0D6959E9" w14:textId="321B40D3">
      <w:pPr>
        <w:pStyle w:val="Normal"/>
        <w:jc w:val="both"/>
        <w:rPr>
          <w:highlight w:val="yellow"/>
        </w:rPr>
      </w:pPr>
    </w:p>
    <w:p w:rsidR="008D1F9A" w:rsidP="549866E5" w14:paraId="1DAAFE36" w14:textId="77430E67">
      <w:pPr>
        <w:jc w:val="both"/>
      </w:pPr>
      <w:r w:rsidR="549866E5">
        <w:rPr/>
        <w:t xml:space="preserve"> In het separaat bijgevoegde Excel document treft u het Programma van Eisen aan</w:t>
      </w:r>
    </w:p>
    <w:p w:rsidR="008D1F9A" w:rsidP="549866E5" w14:paraId="371F9137" w14:textId="136DFAF0">
      <w:pPr>
        <w:pStyle w:val="Normal"/>
        <w:jc w:val="both"/>
      </w:pPr>
    </w:p>
    <w:p w:rsidR="008D1F9A" w:rsidP="549866E5" w14:paraId="5112C69E" w14:textId="77777777">
      <w:pPr>
        <w:jc w:val="both"/>
        <w:rPr>
          <w:lang w:eastAsia="en-US"/>
        </w:rPr>
      </w:pPr>
      <w:r w:rsidR="549866E5">
        <w:rPr/>
        <w:t>Het LUMC behoudt zich het recht voor de aanbesteding van de productgroep(en) ten dele of in het geheel niet te effectueren.</w:t>
      </w:r>
    </w:p>
    <w:p w:rsidR="008D1F9A" w:rsidP="00AA161E" w14:paraId="585A7ADB" w14:textId="77777777">
      <w:pPr>
        <w:jc w:val="both"/>
        <w:rPr>
          <w:lang w:eastAsia="en-US"/>
        </w:rPr>
      </w:pPr>
    </w:p>
    <w:p w:rsidR="008D1F9A" w:rsidP="00AA161E" w14:paraId="22280D22" w14:textId="77777777">
      <w:pPr>
        <w:pStyle w:val="Heading1"/>
        <w:jc w:val="both"/>
        <w:rPr>
          <w:lang w:eastAsia="en-US"/>
        </w:rPr>
      </w:pPr>
      <w:bookmarkStart w:name="_Toc1054260522" w:id="260493277"/>
      <w:r w:rsidRPr="549866E5" w:rsidR="549866E5">
        <w:rPr>
          <w:lang w:eastAsia="en-US"/>
        </w:rPr>
        <w:t>Vraagstelling</w:t>
      </w:r>
      <w:bookmarkEnd w:id="260493277"/>
    </w:p>
    <w:p w:rsidRPr="00CF50F7" w:rsidR="00CF50F7" w:rsidP="00AA161E" w14:paraId="758CA891" w14:textId="77777777">
      <w:pPr>
        <w:jc w:val="both"/>
        <w:rPr>
          <w:lang w:eastAsia="en-US"/>
        </w:rPr>
      </w:pPr>
    </w:p>
    <w:p w:rsidR="008D1F9A" w:rsidP="00AA161E" w14:paraId="302BAD00" w14:textId="57B2FBE0">
      <w:pPr>
        <w:jc w:val="both"/>
        <w:rPr>
          <w:lang w:eastAsia="en-US"/>
        </w:rPr>
      </w:pPr>
      <w:r w:rsidRPr="549866E5" w:rsidR="549866E5">
        <w:rPr>
          <w:lang w:eastAsia="en-US"/>
        </w:rPr>
        <w:t xml:space="preserve">U wordt verzocht uw antwoorden </w:t>
      </w:r>
      <w:r w:rsidRPr="549866E5" w:rsidR="549866E5">
        <w:rPr>
          <w:i w:val="1"/>
          <w:iCs w:val="1"/>
          <w:lang w:eastAsia="en-US"/>
        </w:rPr>
        <w:t>zoveel mogelijk beknopt</w:t>
      </w:r>
      <w:r w:rsidRPr="549866E5" w:rsidR="549866E5">
        <w:rPr>
          <w:i w:val="1"/>
          <w:iCs w:val="1"/>
          <w:lang w:eastAsia="en-US"/>
        </w:rPr>
        <w:t xml:space="preserve"> </w:t>
      </w:r>
      <w:r w:rsidRPr="549866E5" w:rsidR="549866E5">
        <w:rPr>
          <w:lang w:eastAsia="en-US"/>
        </w:rPr>
        <w:t xml:space="preserve">in het bijgevoegde invuldocument </w:t>
      </w:r>
      <w:r w:rsidRPr="549866E5" w:rsidR="5782E433">
        <w:rPr>
          <w:lang w:eastAsia="en-US"/>
        </w:rPr>
        <w:t>“</w:t>
      </w:r>
      <w:r w:rsidRPr="549866E5" w:rsidR="5782E433">
        <w:rPr>
          <w:lang w:eastAsia="en-US"/>
        </w:rPr>
        <w:t xml:space="preserve">L-EU-26-04 Consultvragen” evenals aan te geven aan welke eisen genoemd in het document “Programma van Eisen” kunt voldoen. </w:t>
      </w:r>
    </w:p>
    <w:p w:rsidR="008D1F9A" w:rsidP="00AA161E" w14:paraId="1698A940" w14:textId="77777777">
      <w:pPr>
        <w:jc w:val="both"/>
        <w:rPr>
          <w:lang w:eastAsia="en-US"/>
        </w:rPr>
      </w:pPr>
    </w:p>
    <w:p w:rsidR="00DC04D9" w:rsidP="00AA161E" w14:paraId="79A1C454" w14:textId="77777777">
      <w:pPr>
        <w:tabs>
          <w:tab w:val="clear" w:pos="567"/>
        </w:tabs>
        <w:spacing w:after="200" w:line="276" w:lineRule="auto"/>
        <w:jc w:val="both"/>
        <w:rPr>
          <w:rFonts w:ascii="Arial" w:hAnsi="Arial"/>
          <w:szCs w:val="22"/>
          <w:lang w:eastAsia="en-US"/>
        </w:rPr>
      </w:pPr>
      <w:r>
        <w:rPr>
          <w:rFonts w:ascii="Arial" w:hAnsi="Arial"/>
          <w:szCs w:val="22"/>
          <w:lang w:eastAsia="en-US"/>
        </w:rPr>
        <w:br w:type="page"/>
      </w:r>
    </w:p>
    <w:p w:rsidRPr="00BD38F1" w:rsidR="008D1F9A" w:rsidP="00AA161E" w14:paraId="4DF5C0AD" w14:textId="77777777">
      <w:pPr>
        <w:pStyle w:val="Heading2"/>
        <w:numPr>
          <w:ilvl w:val="0"/>
          <w:numId w:val="0"/>
        </w:numPr>
        <w:ind w:left="567" w:hanging="567"/>
        <w:jc w:val="both"/>
      </w:pPr>
      <w:bookmarkStart w:name="_Toc517967463" w:id="9"/>
      <w:bookmarkStart w:name="_Toc627637098" w:id="1475679867"/>
      <w:r w:rsidR="549866E5">
        <w:rPr/>
        <w:t>Bijlagen:</w:t>
      </w:r>
      <w:bookmarkEnd w:id="9"/>
      <w:bookmarkEnd w:id="1475679867"/>
    </w:p>
    <w:p w:rsidRPr="00AA161E" w:rsidR="008D1F9A" w:rsidP="549866E5" w14:paraId="67ED97EB" w14:textId="31D8690E">
      <w:pPr>
        <w:pStyle w:val="ListParagraph"/>
        <w:numPr>
          <w:ilvl w:val="0"/>
          <w:numId w:val="15"/>
        </w:numPr>
        <w:jc w:val="both"/>
        <w:rPr>
          <w:lang w:eastAsia="en-US"/>
        </w:rPr>
      </w:pPr>
      <w:r w:rsidRPr="549866E5" w:rsidR="549866E5">
        <w:rPr>
          <w:lang w:eastAsia="en-US"/>
        </w:rPr>
        <w:t>Programma van Eisen (</w:t>
      </w:r>
      <w:r w:rsidRPr="549866E5" w:rsidR="549866E5">
        <w:rPr>
          <w:lang w:eastAsia="en-US"/>
        </w:rPr>
        <w:t>PvE</w:t>
      </w:r>
      <w:r w:rsidRPr="549866E5" w:rsidR="549866E5">
        <w:rPr>
          <w:lang w:eastAsia="en-US"/>
        </w:rPr>
        <w:t xml:space="preserve">) </w:t>
      </w:r>
      <w:r w:rsidRPr="549866E5" w:rsidR="79928BE3">
        <w:rPr>
          <w:lang w:eastAsia="en-US"/>
        </w:rPr>
        <w:t xml:space="preserve"> </w:t>
      </w:r>
    </w:p>
    <w:p w:rsidRPr="005C738C" w:rsidR="008D1F9A" w:rsidP="549866E5" w14:paraId="20EA01DE" w14:textId="3B5ADE96">
      <w:pPr>
        <w:pStyle w:val="ListParagraph"/>
        <w:numPr>
          <w:ilvl w:val="0"/>
          <w:numId w:val="15"/>
        </w:numPr>
        <w:jc w:val="both"/>
        <w:rPr>
          <w:lang w:eastAsia="en-US"/>
        </w:rPr>
      </w:pPr>
      <w:r w:rsidRPr="549866E5" w:rsidR="79928BE3">
        <w:rPr>
          <w:lang w:eastAsia="en-US"/>
        </w:rPr>
        <w:t>L-EU-26-04 consultvragen</w:t>
      </w:r>
      <w:r w:rsidRPr="549866E5" w:rsidR="549866E5">
        <w:rPr>
          <w:lang w:eastAsia="en-US"/>
        </w:rPr>
        <w:t>;</w:t>
      </w:r>
    </w:p>
    <w:p w:rsidR="008D1F9A" w:rsidP="549866E5" w14:paraId="2CF19341" w14:textId="684FC46E">
      <w:pPr>
        <w:pStyle w:val="Normal"/>
        <w:spacing w:line="360" w:lineRule="auto"/>
        <w:jc w:val="both"/>
        <w:rPr>
          <w:lang w:eastAsia="en-US"/>
        </w:rPr>
      </w:pPr>
    </w:p>
    <w:sectPr w:rsidSect="008D1F9A">
      <w:headerReference w:type="even" r:id="rId11"/>
      <w:headerReference w:type="default" r:id="rId12"/>
      <w:headerReference w:type="first" r:id="rId13"/>
      <w:pgSz w:w="11909" w:h="16834" w:orient="portrait" w:code="9"/>
      <w:pgMar w:top="1904" w:right="1418" w:bottom="1134" w:left="1418" w:header="0" w:footer="0" w:gutter="0"/>
      <w:paperSrc w:first="101" w:other="101"/>
      <w:cols w:space="708"/>
      <w:noEndnote/>
      <w:docGrid w:linePitch="272"/>
      <w:footerReference w:type="first" r:id="R7273c37ca33448f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4D9" w:rsidP="549866E5" w14:paraId="7A9239E1" w14:textId="7A6D0CE9">
    <w:pPr>
      <w:ind w:right="1"/>
      <w:rPr>
        <w:rFonts w:cs="Tahoma"/>
        <w:i w:val="1"/>
        <w:iCs w:val="1"/>
        <w:sz w:val="16"/>
        <w:szCs w:val="16"/>
      </w:rPr>
    </w:pPr>
    <w:r w:rsidRPr="549866E5" w:rsidR="549866E5">
      <w:rPr>
        <w:rFonts w:cs="Tahoma"/>
        <w:i w:val="1"/>
        <w:iCs w:val="1"/>
        <w:sz w:val="16"/>
        <w:szCs w:val="16"/>
      </w:rPr>
      <w:t>Marktconsu</w:t>
    </w:r>
    <w:r w:rsidRPr="549866E5" w:rsidR="549866E5">
      <w:rPr>
        <w:rFonts w:cs="Tahoma"/>
        <w:i w:val="1"/>
        <w:iCs w:val="1"/>
        <w:sz w:val="16"/>
        <w:szCs w:val="16"/>
      </w:rPr>
      <w:t xml:space="preserve">ltatiedocument </w:t>
    </w:r>
    <w:r w:rsidRPr="549866E5" w:rsidR="549866E5">
      <w:rPr>
        <w:rFonts w:cs="Tahoma"/>
        <w:i w:val="1"/>
        <w:iCs w:val="1"/>
        <w:sz w:val="16"/>
        <w:szCs w:val="16"/>
      </w:rPr>
      <w:t>L-EU-26-04 d.d. 03-03-2026</w:t>
    </w:r>
    <w:r>
      <w:tab/>
    </w:r>
    <w:r>
      <w:tab/>
    </w:r>
    <w:r>
      <w:tab/>
    </w:r>
    <w:r>
      <w:tab/>
    </w:r>
    <w:r>
      <w:tab/>
    </w:r>
    <w:r>
      <w:tab/>
    </w:r>
    <w:r>
      <w:tab/>
    </w:r>
    <w:r w:rsidRPr="549866E5" w:rsidR="549866E5">
      <w:rPr>
        <w:rFonts w:cs="Tahoma"/>
        <w:i w:val="1"/>
        <w:iCs w:val="1"/>
        <w:sz w:val="16"/>
        <w:szCs w:val="16"/>
      </w:rPr>
      <w:t xml:space="preserve">Pagina </w:t>
    </w:r>
    <w:r w:rsidRPr="549866E5">
      <w:rPr>
        <w:rFonts w:cs="Tahoma"/>
        <w:i w:val="1"/>
        <w:iCs w:val="1"/>
        <w:noProof/>
        <w:sz w:val="16"/>
        <w:szCs w:val="16"/>
      </w:rPr>
      <w:fldChar w:fldCharType="begin"/>
    </w:r>
    <w:r w:rsidRPr="549866E5">
      <w:rPr>
        <w:rFonts w:cs="Tahoma"/>
        <w:i w:val="1"/>
        <w:iCs w:val="1"/>
        <w:sz w:val="16"/>
        <w:szCs w:val="16"/>
      </w:rPr>
      <w:instrText xml:space="preserve"> PAGE </w:instrText>
    </w:r>
    <w:r w:rsidRPr="549866E5">
      <w:rPr>
        <w:rFonts w:cs="Tahoma"/>
        <w:i w:val="1"/>
        <w:iCs w:val="1"/>
        <w:sz w:val="16"/>
        <w:szCs w:val="16"/>
      </w:rPr>
      <w:fldChar w:fldCharType="separate"/>
    </w:r>
    <w:r w:rsidRPr="549866E5" w:rsidR="549866E5">
      <w:rPr>
        <w:rFonts w:cs="Tahoma"/>
        <w:i w:val="1"/>
        <w:iCs w:val="1"/>
        <w:noProof/>
        <w:sz w:val="16"/>
        <w:szCs w:val="16"/>
      </w:rPr>
      <w:t>5</w:t>
    </w:r>
    <w:r w:rsidRPr="549866E5">
      <w:rPr>
        <w:rFonts w:cs="Tahoma"/>
        <w:i w:val="1"/>
        <w:iCs w:val="1"/>
        <w:noProof/>
        <w:sz w:val="16"/>
        <w:szCs w:val="16"/>
      </w:rPr>
      <w:fldChar w:fldCharType="end"/>
    </w:r>
    <w:r w:rsidRPr="549866E5" w:rsidR="549866E5">
      <w:rPr>
        <w:rFonts w:cs="Tahoma"/>
        <w:i w:val="1"/>
        <w:iCs w:val="1"/>
        <w:sz w:val="16"/>
        <w:szCs w:val="16"/>
      </w:rPr>
      <w:t xml:space="preserve"> van </w:t>
    </w:r>
    <w:r w:rsidRPr="549866E5">
      <w:rPr>
        <w:rFonts w:cs="Tahoma"/>
        <w:i w:val="1"/>
        <w:iCs w:val="1"/>
        <w:noProof/>
        <w:sz w:val="16"/>
        <w:szCs w:val="16"/>
      </w:rPr>
      <w:fldChar w:fldCharType="begin"/>
    </w:r>
    <w:r w:rsidRPr="549866E5">
      <w:rPr>
        <w:rFonts w:cs="Tahoma"/>
        <w:i w:val="1"/>
        <w:iCs w:val="1"/>
        <w:sz w:val="16"/>
        <w:szCs w:val="16"/>
      </w:rPr>
      <w:instrText xml:space="preserve"> NUMPAGES </w:instrText>
    </w:r>
    <w:r w:rsidRPr="549866E5">
      <w:rPr>
        <w:rFonts w:cs="Tahoma"/>
        <w:i w:val="1"/>
        <w:iCs w:val="1"/>
        <w:sz w:val="16"/>
        <w:szCs w:val="16"/>
      </w:rPr>
      <w:fldChar w:fldCharType="separate"/>
    </w:r>
    <w:r w:rsidRPr="549866E5" w:rsidR="549866E5">
      <w:rPr>
        <w:rFonts w:cs="Tahoma"/>
        <w:i w:val="1"/>
        <w:iCs w:val="1"/>
        <w:noProof/>
        <w:sz w:val="16"/>
        <w:szCs w:val="16"/>
      </w:rPr>
      <w:t>5</w:t>
    </w:r>
    <w:r w:rsidRPr="549866E5">
      <w:rPr>
        <w:rFonts w:cs="Tahoma"/>
        <w:i w:val="1"/>
        <w:iCs w:val="1"/>
        <w:noProof/>
        <w:sz w:val="16"/>
        <w:szCs w:val="16"/>
      </w:rPr>
      <w:fldChar w:fldCharType="end"/>
    </w:r>
  </w:p>
  <w:p w:rsidRPr="00CC26AD" w:rsidR="00DC04D9" w:rsidP="008D1F9A" w14:paraId="56C376C2" w14:textId="77777777">
    <w:pPr>
      <w:ind w:right="360"/>
      <w:rPr>
        <w:rFonts w:cs="Tahoma"/>
        <w:i/>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49866E5" w:rsidTr="549866E5" w14:paraId="09B4ECBA">
      <w:trPr>
        <w:trHeight w:val="300"/>
      </w:trPr>
      <w:tc>
        <w:tcPr>
          <w:tcW w:w="3020" w:type="dxa"/>
          <w:tcMar/>
        </w:tcPr>
        <w:p w:rsidR="549866E5" w:rsidP="549866E5" w:rsidRDefault="549866E5" w14:paraId="59FFCC5A" w14:textId="5977820D">
          <w:pPr>
            <w:pStyle w:val="Header"/>
            <w:bidi w:val="0"/>
            <w:ind w:left="-115"/>
            <w:jc w:val="left"/>
          </w:pPr>
        </w:p>
      </w:tc>
      <w:tc>
        <w:tcPr>
          <w:tcW w:w="3020" w:type="dxa"/>
          <w:tcMar/>
        </w:tcPr>
        <w:p w:rsidR="549866E5" w:rsidP="549866E5" w:rsidRDefault="549866E5" w14:paraId="41D896FB" w14:textId="68419888">
          <w:pPr>
            <w:pStyle w:val="Header"/>
            <w:bidi w:val="0"/>
            <w:jc w:val="center"/>
          </w:pPr>
        </w:p>
      </w:tc>
      <w:tc>
        <w:tcPr>
          <w:tcW w:w="3020" w:type="dxa"/>
          <w:tcMar/>
        </w:tcPr>
        <w:p w:rsidR="549866E5" w:rsidP="549866E5" w:rsidRDefault="549866E5" w14:paraId="2BF43714" w14:textId="0EB711D4">
          <w:pPr>
            <w:pStyle w:val="Header"/>
            <w:bidi w:val="0"/>
            <w:ind w:right="-115"/>
            <w:jc w:val="right"/>
          </w:pPr>
        </w:p>
      </w:tc>
    </w:tr>
  </w:tbl>
  <w:p w:rsidR="549866E5" w:rsidP="549866E5" w:rsidRDefault="549866E5" w14:paraId="3348CA85" w14:textId="20228E6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49866E5" w:rsidTr="549866E5" w14:paraId="66B680A0">
      <w:trPr>
        <w:trHeight w:val="300"/>
      </w:trPr>
      <w:tc>
        <w:tcPr>
          <w:tcW w:w="3020" w:type="dxa"/>
          <w:tcMar/>
        </w:tcPr>
        <w:p w:rsidR="549866E5" w:rsidP="549866E5" w:rsidRDefault="549866E5" w14:paraId="68DFC92A" w14:textId="223016C0">
          <w:pPr>
            <w:pStyle w:val="Header"/>
            <w:bidi w:val="0"/>
            <w:ind w:left="-115"/>
            <w:jc w:val="left"/>
          </w:pPr>
        </w:p>
      </w:tc>
      <w:tc>
        <w:tcPr>
          <w:tcW w:w="3020" w:type="dxa"/>
          <w:tcMar/>
        </w:tcPr>
        <w:p w:rsidR="549866E5" w:rsidP="549866E5" w:rsidRDefault="549866E5" w14:paraId="2D9B9D82" w14:textId="07CB6BB5">
          <w:pPr>
            <w:pStyle w:val="Header"/>
            <w:bidi w:val="0"/>
            <w:jc w:val="center"/>
          </w:pPr>
        </w:p>
      </w:tc>
      <w:tc>
        <w:tcPr>
          <w:tcW w:w="3020" w:type="dxa"/>
          <w:tcMar/>
        </w:tcPr>
        <w:p w:rsidR="549866E5" w:rsidP="549866E5" w:rsidRDefault="549866E5" w14:paraId="2D0B02AC" w14:textId="581AD984">
          <w:pPr>
            <w:pStyle w:val="Header"/>
            <w:bidi w:val="0"/>
            <w:ind w:right="-115"/>
            <w:jc w:val="right"/>
          </w:pPr>
        </w:p>
      </w:tc>
    </w:tr>
  </w:tbl>
  <w:p w:rsidR="549866E5" w:rsidP="549866E5" w:rsidRDefault="549866E5" w14:paraId="05E0F5E1" w14:textId="0A15046A">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4D9" w:rsidP="008D1F9A" w14:paraId="37DBFE68" w14:textId="77777777">
    <w:pPr>
      <w:pStyle w:val="Header"/>
    </w:pPr>
  </w:p>
  <w:p w:rsidR="00DC04D9" w:rsidP="008D1F9A" w14:paraId="0DBBB34D" w14:textId="77777777">
    <w:pPr>
      <w:pStyle w:val="Header"/>
    </w:pPr>
  </w:p>
  <w:p w:rsidR="00DC04D9" w:rsidP="008D1F9A" w14:paraId="74DA4A71" w14:textId="77777777">
    <w:pPr>
      <w:pStyle w:val="Header"/>
    </w:pPr>
  </w:p>
  <w:p w:rsidR="00DC04D9" w14:paraId="7566B7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p14 w16se w16cid">
  <w:p w:rsidRPr="001639A8" w:rsidR="00DC04D9" w:rsidP="008D1F9A" w14:paraId="2944DEDC" w14:textId="77777777">
    <w:pPr>
      <w:jc w:val="center"/>
      <w:rPr>
        <w:rFonts w:asciiTheme="minorHAnsi" w:hAnsiTheme="minorHAnsi"/>
        <w:b/>
        <w:color w:val="FF0000"/>
        <w:sz w:val="44"/>
        <w:szCs w:val="22"/>
      </w:rPr>
    </w:pPr>
    <w:r>
      <w:rPr>
        <w:noProof/>
      </w:rPr>
      <w:drawing>
        <wp:anchor distT="0" distB="0" distL="114300" distR="114300" simplePos="0" relativeHeight="251658240" behindDoc="1" locked="0" layoutInCell="1" allowOverlap="1" wp14:anchorId="517E0ED7" wp14:editId="7777777">
          <wp:simplePos x="0" y="0"/>
          <wp:positionH relativeFrom="page">
            <wp:posOffset>-17145</wp:posOffset>
          </wp:positionH>
          <wp:positionV relativeFrom="page">
            <wp:posOffset>17467</wp:posOffset>
          </wp:positionV>
          <wp:extent cx="7557135" cy="10686415"/>
          <wp:effectExtent l="0" t="0" r="571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378 A4 omslag_word01.pd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57135" cy="10686415"/>
                  </a:xfrm>
                  <a:prstGeom prst="rect">
                    <a:avLst/>
                  </a:prstGeom>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rsidRPr="001639A8" w:rsidR="00DC04D9" w:rsidP="008D1F9A" w14:paraId="52266208" w14:textId="77777777">
    <w:pPr>
      <w:rPr>
        <w:rFonts w:asciiTheme="minorHAnsi" w:hAnsiTheme="minorHAnsi"/>
        <w:b/>
        <w:color w:val="FF0000"/>
        <w:sz w:val="4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4D9" w14:paraId="7A2C97AF"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4D9" w:rsidP="008D1F9A" w14:paraId="4B97910A" w14:textId="77777777">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4D9" w14:paraId="7E3D51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3260"/>
    <w:multiLevelType w:val="hybridMultilevel"/>
    <w:tmpl w:val="7AC0A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110846"/>
    <w:multiLevelType w:val="hybridMultilevel"/>
    <w:tmpl w:val="1B8AE10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D62782"/>
    <w:multiLevelType w:val="hybridMultilevel"/>
    <w:tmpl w:val="E0E45008"/>
    <w:lvl w:ilvl="0">
      <w:start w:val="6"/>
      <w:numFmt w:val="bullet"/>
      <w:lvlText w:val="-"/>
      <w:lvlJc w:val="left"/>
      <w:pPr>
        <w:ind w:left="720" w:hanging="360"/>
      </w:pPr>
      <w:rPr>
        <w:rFonts w:hint="default" w:ascii="Arial" w:hAnsi="Arial" w:eastAsia="Times New Roman" w:cs="Aria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nsid w:val="2F4820DB"/>
    <w:multiLevelType w:val="hybridMultilevel"/>
    <w:tmpl w:val="65480CE4"/>
    <w:lvl w:ilvl="0">
      <w:start w:val="6"/>
      <w:numFmt w:val="bullet"/>
      <w:lvlText w:val="-"/>
      <w:lvlJc w:val="left"/>
      <w:pPr>
        <w:ind w:left="720" w:hanging="360"/>
      </w:pPr>
      <w:rPr>
        <w:rFonts w:hint="default" w:ascii="Arial" w:hAnsi="Arial" w:eastAsia="Times New Roman" w:cs="Aria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
    <w:nsid w:val="302B103B"/>
    <w:multiLevelType w:val="hybridMultilevel"/>
    <w:tmpl w:val="BF968590"/>
    <w:lvl w:ilvl="0">
      <w:start w:val="1"/>
      <w:numFmt w:val="bullet"/>
      <w:lvlText w:val=""/>
      <w:lvlJc w:val="left"/>
      <w:pPr>
        <w:ind w:left="360" w:hanging="360"/>
      </w:pPr>
      <w:rPr>
        <w:rFonts w:hint="default" w:ascii="Wingdings" w:hAnsi="Wingdings"/>
      </w:rPr>
    </w:lvl>
    <w:lvl w:ilvl="1">
      <w:start w:val="0"/>
      <w:numFmt w:val="bullet"/>
      <w:lvlText w:val="-"/>
      <w:lvlJc w:val="left"/>
      <w:pPr>
        <w:ind w:left="502" w:hanging="360"/>
      </w:pPr>
      <w:rPr>
        <w:rFonts w:hint="default" w:ascii="Calibri" w:hAnsi="Calibri" w:eastAsia="Calibri" w:cs="Times New Roman"/>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5">
    <w:nsid w:val="340C7F67"/>
    <w:multiLevelType w:val="hybridMultilevel"/>
    <w:tmpl w:val="77F43D50"/>
    <w:lvl w:ilvl="0">
      <w:start w:val="1"/>
      <w:numFmt w:val="decimal"/>
      <w:lvlText w:val="%1."/>
      <w:lvlJc w:val="left"/>
      <w:pPr>
        <w:ind w:left="72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5D1AF6"/>
    <w:multiLevelType w:val="hybridMultilevel"/>
    <w:tmpl w:val="7F6011B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7">
    <w:nsid w:val="43030CF1"/>
    <w:multiLevelType w:val="hybridMultilevel"/>
    <w:tmpl w:val="C49C1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5B64D3"/>
    <w:multiLevelType w:val="hybridMultilevel"/>
    <w:tmpl w:val="708AD530"/>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9">
    <w:nsid w:val="47DC7DBC"/>
    <w:multiLevelType w:val="hybridMultilevel"/>
    <w:tmpl w:val="BF0E118A"/>
    <w:lvl w:ilvl="0">
      <w:start w:val="0"/>
      <w:numFmt w:val="bullet"/>
      <w:lvlText w:val="-"/>
      <w:lvlJc w:val="left"/>
      <w:pPr>
        <w:ind w:left="720" w:hanging="360"/>
      </w:pPr>
      <w:rPr>
        <w:rFonts w:hint="default" w:ascii="Tahoma" w:hAnsi="Tahoma" w:eastAsia="Times New Roman" w:cs="Tahoma"/>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0">
    <w:nsid w:val="5B3E212E"/>
    <w:multiLevelType w:val="hybridMultilevel"/>
    <w:tmpl w:val="AF5499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DF24522"/>
    <w:multiLevelType w:val="hybridMultilevel"/>
    <w:tmpl w:val="1C4C0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F84DF0"/>
    <w:multiLevelType w:val="hybridMultilevel"/>
    <w:tmpl w:val="60A62498"/>
    <w:lvl w:ilvl="0">
      <w:start w:val="1"/>
      <w:numFmt w:val="bullet"/>
      <w:lvlText w:val=""/>
      <w:lvlJc w:val="left"/>
      <w:pPr>
        <w:ind w:left="360" w:hanging="360"/>
      </w:pPr>
      <w:rPr>
        <w:rFonts w:hint="default" w:ascii="Symbol" w:hAnsi="Symbol"/>
      </w:rPr>
    </w:lvl>
    <w:lvl w:ilvl="1">
      <w:start w:val="1"/>
      <w:numFmt w:val="bullet"/>
      <w:lvlText w:val=""/>
      <w:lvlJc w:val="left"/>
      <w:pPr>
        <w:ind w:left="786" w:hanging="360"/>
      </w:pPr>
      <w:rPr>
        <w:rFonts w:hint="default" w:ascii="Wingdings" w:hAnsi="Wingdings"/>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3">
    <w:nsid w:val="7E304F4D"/>
    <w:multiLevelType w:val="multilevel"/>
    <w:tmpl w:val="B73058E0"/>
    <w:lvl w:ilvl="0">
      <w:start w:val="1"/>
      <w:numFmt w:val="decimal"/>
      <w:pStyle w:val="Heading1"/>
      <w:lvlText w:val="%1."/>
      <w:lvlJc w:val="left"/>
      <w:rPr>
        <w:rFonts w:hint="default" w:asciiTheme="minorHAnsi" w:hAnsiTheme="minorHAnsi"/>
        <w:b/>
        <w:i w:val="0"/>
        <w:iCs w:val="0"/>
        <w:caps w:val="0"/>
        <w:smallCaps w:val="0"/>
        <w:strike w:val="0"/>
        <w:dstrike w:val="0"/>
        <w:noProof w:val="0"/>
        <w:vanish w:val="0"/>
        <w:color w:val="003C7D"/>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1.%2"/>
      <w:lvlJc w:val="left"/>
      <w:rPr>
        <w:b/>
        <w:i w:val="0"/>
        <w:iCs w:val="0"/>
        <w:caps w:val="0"/>
        <w:smallCaps w:val="0"/>
        <w:strike w:val="0"/>
        <w:dstrike w:val="0"/>
        <w:noProof w:val="0"/>
        <w:vanish w:val="0"/>
        <w:color w:val="003C7D"/>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tabs>
          <w:tab w:val="num" w:pos="567"/>
        </w:tabs>
        <w:ind w:left="567" w:hanging="567"/>
      </w:pPr>
      <w:rPr>
        <w:rFonts w:hint="default" w:ascii="Tahoma" w:hAnsi="Tahoma"/>
        <w:b w:val="0"/>
        <w:i/>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26234370">
    <w:abstractNumId w:val="13"/>
  </w:num>
  <w:num w:numId="2" w16cid:durableId="2130926768">
    <w:abstractNumId w:val="12"/>
  </w:num>
  <w:num w:numId="3" w16cid:durableId="1758554273">
    <w:abstractNumId w:val="13"/>
  </w:num>
  <w:num w:numId="4" w16cid:durableId="66878108">
    <w:abstractNumId w:val="8"/>
  </w:num>
  <w:num w:numId="5" w16cid:durableId="605815594">
    <w:abstractNumId w:val="9"/>
  </w:num>
  <w:num w:numId="6" w16cid:durableId="1556619015">
    <w:abstractNumId w:val="10"/>
  </w:num>
  <w:num w:numId="7" w16cid:durableId="654378502">
    <w:abstractNumId w:val="11"/>
  </w:num>
  <w:num w:numId="8" w16cid:durableId="425460397">
    <w:abstractNumId w:val="7"/>
  </w:num>
  <w:num w:numId="9" w16cid:durableId="1483279632">
    <w:abstractNumId w:val="6"/>
  </w:num>
  <w:num w:numId="10" w16cid:durableId="1367832815">
    <w:abstractNumId w:val="5"/>
  </w:num>
  <w:num w:numId="11" w16cid:durableId="35349014">
    <w:abstractNumId w:val="0"/>
  </w:num>
  <w:num w:numId="12" w16cid:durableId="1899051567">
    <w:abstractNumId w:val="4"/>
  </w:num>
  <w:num w:numId="13" w16cid:durableId="1862009819">
    <w:abstractNumId w:val="2"/>
  </w:num>
  <w:num w:numId="14" w16cid:durableId="200561225">
    <w:abstractNumId w:val="1"/>
  </w:num>
  <w:num w:numId="15" w16cid:durableId="123890300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D"/>
    <w:rsid w:val="00006249"/>
    <w:rsid w:val="0002608B"/>
    <w:rsid w:val="00041F9D"/>
    <w:rsid w:val="00124552"/>
    <w:rsid w:val="001639A8"/>
    <w:rsid w:val="001B041F"/>
    <w:rsid w:val="00561AA6"/>
    <w:rsid w:val="00572B09"/>
    <w:rsid w:val="005C738C"/>
    <w:rsid w:val="0071326D"/>
    <w:rsid w:val="00726A13"/>
    <w:rsid w:val="007E27D0"/>
    <w:rsid w:val="008D1F9A"/>
    <w:rsid w:val="008D5646"/>
    <w:rsid w:val="00904FDD"/>
    <w:rsid w:val="00A2434F"/>
    <w:rsid w:val="00AA161E"/>
    <w:rsid w:val="00AD11F1"/>
    <w:rsid w:val="00B736A2"/>
    <w:rsid w:val="00BD38F1"/>
    <w:rsid w:val="00BD5888"/>
    <w:rsid w:val="00C30E52"/>
    <w:rsid w:val="00C53B5E"/>
    <w:rsid w:val="00C60389"/>
    <w:rsid w:val="00CC26AD"/>
    <w:rsid w:val="00CF50F7"/>
    <w:rsid w:val="00DC04D9"/>
    <w:rsid w:val="00EB0727"/>
    <w:rsid w:val="00F20EBD"/>
    <w:rsid w:val="073428B4"/>
    <w:rsid w:val="0B10C3E2"/>
    <w:rsid w:val="0D0B9ABE"/>
    <w:rsid w:val="16419B76"/>
    <w:rsid w:val="19691B02"/>
    <w:rsid w:val="19691B02"/>
    <w:rsid w:val="1CF72191"/>
    <w:rsid w:val="243A9FFF"/>
    <w:rsid w:val="269ED6CF"/>
    <w:rsid w:val="275E0588"/>
    <w:rsid w:val="27B6B712"/>
    <w:rsid w:val="290EA16B"/>
    <w:rsid w:val="2B55E6F0"/>
    <w:rsid w:val="2DD82F28"/>
    <w:rsid w:val="31974622"/>
    <w:rsid w:val="32DB61D6"/>
    <w:rsid w:val="33ECD4B3"/>
    <w:rsid w:val="3BD30527"/>
    <w:rsid w:val="3D49E145"/>
    <w:rsid w:val="3D548671"/>
    <w:rsid w:val="40970F62"/>
    <w:rsid w:val="40DD7639"/>
    <w:rsid w:val="410BFEC7"/>
    <w:rsid w:val="4C2EF0ED"/>
    <w:rsid w:val="518C8131"/>
    <w:rsid w:val="52DB4B27"/>
    <w:rsid w:val="544B5B34"/>
    <w:rsid w:val="549866E5"/>
    <w:rsid w:val="56001BEE"/>
    <w:rsid w:val="5782E433"/>
    <w:rsid w:val="57D941FD"/>
    <w:rsid w:val="58C0E32E"/>
    <w:rsid w:val="58D81AAC"/>
    <w:rsid w:val="5A01EEA4"/>
    <w:rsid w:val="5AF22BE7"/>
    <w:rsid w:val="5E41E5FA"/>
    <w:rsid w:val="63DFCB97"/>
    <w:rsid w:val="63DFCB97"/>
    <w:rsid w:val="6ACD212E"/>
    <w:rsid w:val="79928BE3"/>
    <w:rsid w:val="7D07A7AD"/>
    <w:rsid w:val="7FEE37A4"/>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87E3081"/>
  <w15:docId w15:val="{FCDAA018-3197-4BFA-A6B3-74CC7C32CD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11F1"/>
    <w:pPr>
      <w:tabs>
        <w:tab w:val="left" w:pos="567"/>
      </w:tabs>
      <w:spacing w:after="0" w:line="312" w:lineRule="auto"/>
    </w:pPr>
    <w:rPr>
      <w:rFonts w:ascii="Calibri" w:hAnsi="Calibri" w:eastAsia="Times New Roman" w:cs="Arial"/>
      <w:bCs/>
      <w:szCs w:val="26"/>
      <w:lang w:val="nl-NL" w:eastAsia="nl-NL"/>
    </w:rPr>
  </w:style>
  <w:style w:type="paragraph" w:styleId="Heading1">
    <w:name w:val="heading 1"/>
    <w:basedOn w:val="Normal"/>
    <w:next w:val="Normal"/>
    <w:link w:val="Kop1Char"/>
    <w:qFormat/>
    <w:rsid w:val="001B041F"/>
    <w:pPr>
      <w:keepNext/>
      <w:numPr>
        <w:numId w:val="1"/>
      </w:numPr>
      <w:outlineLvl w:val="0"/>
    </w:pPr>
    <w:rPr>
      <w:rFonts w:cs="Times New Roman"/>
      <w:b/>
      <w:color w:val="003C7D"/>
      <w:sz w:val="28"/>
      <w:szCs w:val="20"/>
    </w:rPr>
  </w:style>
  <w:style w:type="paragraph" w:styleId="Heading2">
    <w:name w:val="heading 2"/>
    <w:aliases w:val="2scr"/>
    <w:basedOn w:val="Normal"/>
    <w:next w:val="Normal"/>
    <w:link w:val="Kop2Char"/>
    <w:qFormat/>
    <w:rsid w:val="001B041F"/>
    <w:pPr>
      <w:keepNext/>
      <w:numPr>
        <w:ilvl w:val="1"/>
        <w:numId w:val="1"/>
      </w:numPr>
      <w:suppressAutoHyphens/>
      <w:outlineLvl w:val="1"/>
    </w:pPr>
    <w:rPr>
      <w:b/>
      <w:color w:val="003C7D"/>
      <w:sz w:val="24"/>
      <w:szCs w:val="20"/>
      <w:lang w:eastAsia="en-US"/>
    </w:rPr>
  </w:style>
  <w:style w:type="paragraph" w:styleId="Heading3">
    <w:name w:val="heading 3"/>
    <w:aliases w:val="3scr"/>
    <w:basedOn w:val="Normal"/>
    <w:next w:val="Normal"/>
    <w:link w:val="Kop3Char"/>
    <w:qFormat/>
    <w:rsid w:val="00A14871"/>
    <w:pPr>
      <w:keepNext/>
      <w:numPr>
        <w:ilvl w:val="2"/>
        <w:numId w:val="1"/>
      </w:numPr>
      <w:tabs>
        <w:tab w:val="clear" w:pos="567"/>
      </w:tabs>
      <w:outlineLvl w:val="2"/>
    </w:pPr>
    <w:rPr>
      <w:i/>
    </w:rPr>
  </w:style>
  <w:style w:type="paragraph" w:styleId="Heading4">
    <w:name w:val="heading 4"/>
    <w:basedOn w:val="Normal"/>
    <w:next w:val="Normal"/>
    <w:link w:val="Kop4Char"/>
    <w:qFormat/>
    <w:rsid w:val="00A14871"/>
    <w:pPr>
      <w:keepNext/>
      <w:numPr>
        <w:ilvl w:val="3"/>
        <w:numId w:val="1"/>
      </w:numPr>
      <w:tabs>
        <w:tab w:val="clear" w:pos="567"/>
      </w:tabs>
      <w:spacing w:before="240" w:after="60"/>
      <w:outlineLvl w:val="3"/>
    </w:pPr>
    <w:rPr>
      <w:rFonts w:cs="Times New Roman"/>
      <w:b/>
      <w:szCs w:val="28"/>
    </w:rPr>
  </w:style>
  <w:style w:type="paragraph" w:styleId="Heading5">
    <w:name w:val="heading 5"/>
    <w:basedOn w:val="Normal"/>
    <w:next w:val="Normal"/>
    <w:link w:val="Kop5Char"/>
    <w:qFormat/>
    <w:rsid w:val="00A14871"/>
    <w:pPr>
      <w:numPr>
        <w:ilvl w:val="4"/>
        <w:numId w:val="1"/>
      </w:numPr>
      <w:tabs>
        <w:tab w:val="clear" w:pos="567"/>
      </w:tabs>
      <w:spacing w:before="240" w:after="60"/>
      <w:outlineLvl w:val="4"/>
    </w:pPr>
    <w:rPr>
      <w:b/>
      <w:iCs/>
      <w:color w:val="FF0000"/>
    </w:rPr>
  </w:style>
  <w:style w:type="paragraph" w:styleId="Heading6">
    <w:name w:val="heading 6"/>
    <w:basedOn w:val="Normal"/>
    <w:next w:val="Normal"/>
    <w:link w:val="Kop6Char"/>
    <w:qFormat/>
    <w:rsid w:val="00A14871"/>
    <w:pPr>
      <w:numPr>
        <w:ilvl w:val="5"/>
        <w:numId w:val="1"/>
      </w:numPr>
      <w:tabs>
        <w:tab w:val="clear" w:pos="567"/>
      </w:tabs>
      <w:spacing w:before="240" w:after="60"/>
      <w:outlineLvl w:val="5"/>
    </w:pPr>
    <w:rPr>
      <w:b/>
      <w:szCs w:val="20"/>
      <w:lang w:eastAsia="en-US"/>
    </w:rPr>
  </w:style>
  <w:style w:type="paragraph" w:styleId="Heading7">
    <w:name w:val="heading 7"/>
    <w:basedOn w:val="Normal"/>
    <w:next w:val="Normal"/>
    <w:link w:val="Kop7Char"/>
    <w:qFormat/>
    <w:rsid w:val="00A14871"/>
    <w:pPr>
      <w:numPr>
        <w:ilvl w:val="6"/>
        <w:numId w:val="1"/>
      </w:numPr>
      <w:tabs>
        <w:tab w:val="clear" w:pos="567"/>
      </w:tabs>
      <w:spacing w:before="240" w:after="60"/>
      <w:outlineLvl w:val="6"/>
    </w:pPr>
    <w:rPr>
      <w:szCs w:val="20"/>
      <w:lang w:eastAsia="en-US"/>
    </w:rPr>
  </w:style>
  <w:style w:type="paragraph" w:styleId="Heading8">
    <w:name w:val="heading 8"/>
    <w:basedOn w:val="Normal"/>
    <w:next w:val="Normal"/>
    <w:link w:val="Kop8Char"/>
    <w:qFormat/>
    <w:rsid w:val="00A14871"/>
    <w:pPr>
      <w:numPr>
        <w:ilvl w:val="7"/>
        <w:numId w:val="1"/>
      </w:numPr>
      <w:tabs>
        <w:tab w:val="clear" w:pos="567"/>
      </w:tabs>
      <w:spacing w:before="240" w:after="60"/>
      <w:outlineLvl w:val="7"/>
    </w:pPr>
    <w:rPr>
      <w:i/>
      <w:szCs w:val="20"/>
      <w:lang w:eastAsia="en-US"/>
    </w:rPr>
  </w:style>
  <w:style w:type="paragraph" w:styleId="Heading9">
    <w:name w:val="heading 9"/>
    <w:basedOn w:val="Normal"/>
    <w:next w:val="Normal"/>
    <w:link w:val="Kop9Char"/>
    <w:qFormat/>
    <w:rsid w:val="00A14871"/>
    <w:pPr>
      <w:numPr>
        <w:ilvl w:val="8"/>
        <w:numId w:val="1"/>
      </w:numPr>
      <w:tabs>
        <w:tab w:val="clear" w:pos="567"/>
      </w:tabs>
      <w:spacing w:before="240" w:after="60"/>
      <w:outlineLvl w:val="8"/>
    </w:pPr>
    <w:rPr>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Kop1Char" w:customStyle="1">
    <w:name w:val="Kop 1 Char"/>
    <w:basedOn w:val="DefaultParagraphFont"/>
    <w:link w:val="Heading1"/>
    <w:rsid w:val="001B041F"/>
    <w:rPr>
      <w:rFonts w:ascii="Calibri" w:hAnsi="Calibri" w:eastAsia="Times New Roman" w:cs="Times New Roman"/>
      <w:b/>
      <w:bCs/>
      <w:color w:val="003C7D"/>
      <w:sz w:val="28"/>
      <w:szCs w:val="20"/>
      <w:lang w:val="nl-NL" w:eastAsia="nl-NL"/>
    </w:rPr>
  </w:style>
  <w:style w:type="character" w:styleId="Kop2Char" w:customStyle="1">
    <w:name w:val="Kop 2 Char"/>
    <w:aliases w:val="2scr Char"/>
    <w:basedOn w:val="DefaultParagraphFont"/>
    <w:link w:val="Heading2"/>
    <w:rsid w:val="001B041F"/>
    <w:rPr>
      <w:rFonts w:ascii="Calibri" w:hAnsi="Calibri" w:eastAsia="Times New Roman" w:cs="Arial"/>
      <w:b/>
      <w:bCs/>
      <w:color w:val="003C7D"/>
      <w:sz w:val="24"/>
      <w:szCs w:val="20"/>
      <w:lang w:val="nl-NL"/>
    </w:rPr>
  </w:style>
  <w:style w:type="character" w:styleId="Kop3Char" w:customStyle="1">
    <w:name w:val="Kop 3 Char"/>
    <w:aliases w:val="3scr Char"/>
    <w:basedOn w:val="DefaultParagraphFont"/>
    <w:link w:val="Heading3"/>
    <w:rsid w:val="00A14871"/>
    <w:rPr>
      <w:rFonts w:ascii="Tahoma" w:hAnsi="Tahoma" w:eastAsia="Times New Roman" w:cs="Arial"/>
      <w:bCs/>
      <w:i/>
      <w:sz w:val="20"/>
      <w:szCs w:val="26"/>
      <w:lang w:val="nl-NL" w:eastAsia="nl-NL"/>
    </w:rPr>
  </w:style>
  <w:style w:type="character" w:styleId="Kop4Char" w:customStyle="1">
    <w:name w:val="Kop 4 Char"/>
    <w:basedOn w:val="DefaultParagraphFont"/>
    <w:link w:val="Heading4"/>
    <w:rsid w:val="00A14871"/>
    <w:rPr>
      <w:rFonts w:ascii="Tahoma" w:hAnsi="Tahoma" w:eastAsia="Times New Roman" w:cs="Times New Roman"/>
      <w:b/>
      <w:bCs/>
      <w:sz w:val="20"/>
      <w:szCs w:val="28"/>
      <w:lang w:val="nl-NL" w:eastAsia="nl-NL"/>
    </w:rPr>
  </w:style>
  <w:style w:type="character" w:styleId="Kop5Char" w:customStyle="1">
    <w:name w:val="Kop 5 Char"/>
    <w:basedOn w:val="DefaultParagraphFont"/>
    <w:link w:val="Heading5"/>
    <w:rsid w:val="00A14871"/>
    <w:rPr>
      <w:rFonts w:ascii="Tahoma" w:hAnsi="Tahoma" w:eastAsia="Times New Roman" w:cs="Arial"/>
      <w:b/>
      <w:bCs/>
      <w:iCs/>
      <w:color w:val="FF0000"/>
      <w:sz w:val="20"/>
      <w:szCs w:val="26"/>
      <w:lang w:val="nl-NL" w:eastAsia="nl-NL"/>
    </w:rPr>
  </w:style>
  <w:style w:type="character" w:styleId="Kop6Char" w:customStyle="1">
    <w:name w:val="Kop 6 Char"/>
    <w:basedOn w:val="DefaultParagraphFont"/>
    <w:link w:val="Heading6"/>
    <w:rsid w:val="00A14871"/>
    <w:rPr>
      <w:rFonts w:ascii="Tahoma" w:hAnsi="Tahoma" w:eastAsia="Times New Roman" w:cs="Arial"/>
      <w:b/>
      <w:bCs/>
      <w:szCs w:val="20"/>
      <w:lang w:val="nl-NL"/>
    </w:rPr>
  </w:style>
  <w:style w:type="character" w:styleId="Kop7Char" w:customStyle="1">
    <w:name w:val="Kop 7 Char"/>
    <w:basedOn w:val="DefaultParagraphFont"/>
    <w:link w:val="Heading7"/>
    <w:rsid w:val="00A14871"/>
    <w:rPr>
      <w:rFonts w:ascii="Tahoma" w:hAnsi="Tahoma" w:eastAsia="Times New Roman" w:cs="Arial"/>
      <w:bCs/>
      <w:sz w:val="20"/>
      <w:szCs w:val="20"/>
      <w:lang w:val="nl-NL"/>
    </w:rPr>
  </w:style>
  <w:style w:type="character" w:styleId="Kop8Char" w:customStyle="1">
    <w:name w:val="Kop 8 Char"/>
    <w:basedOn w:val="DefaultParagraphFont"/>
    <w:link w:val="Heading8"/>
    <w:rsid w:val="00A14871"/>
    <w:rPr>
      <w:rFonts w:ascii="Tahoma" w:hAnsi="Tahoma" w:eastAsia="Times New Roman" w:cs="Arial"/>
      <w:bCs/>
      <w:i/>
      <w:sz w:val="20"/>
      <w:szCs w:val="20"/>
      <w:lang w:val="nl-NL"/>
    </w:rPr>
  </w:style>
  <w:style w:type="character" w:styleId="Kop9Char" w:customStyle="1">
    <w:name w:val="Kop 9 Char"/>
    <w:basedOn w:val="DefaultParagraphFont"/>
    <w:link w:val="Heading9"/>
    <w:rsid w:val="00A14871"/>
    <w:rPr>
      <w:rFonts w:ascii="Tahoma" w:hAnsi="Tahoma" w:eastAsia="Times New Roman" w:cs="Arial"/>
      <w:bCs/>
      <w:szCs w:val="20"/>
      <w:lang w:val="nl-NL"/>
    </w:rPr>
  </w:style>
  <w:style w:type="paragraph" w:styleId="Header">
    <w:name w:val="header"/>
    <w:basedOn w:val="Normal"/>
    <w:link w:val="KoptekstChar"/>
    <w:rsid w:val="00A14871"/>
    <w:pPr>
      <w:tabs>
        <w:tab w:val="clear" w:pos="567"/>
        <w:tab w:val="center" w:pos="4536"/>
        <w:tab w:val="right" w:pos="9072"/>
      </w:tabs>
    </w:pPr>
  </w:style>
  <w:style w:type="character" w:styleId="KoptekstChar" w:customStyle="1">
    <w:name w:val="Koptekst Char"/>
    <w:basedOn w:val="DefaultParagraphFont"/>
    <w:link w:val="Header"/>
    <w:rsid w:val="00A14871"/>
    <w:rPr>
      <w:rFonts w:ascii="Tahoma" w:hAnsi="Tahoma" w:eastAsia="Times New Roman" w:cs="Arial"/>
      <w:bCs/>
      <w:sz w:val="20"/>
      <w:szCs w:val="26"/>
      <w:lang w:val="nl-NL" w:eastAsia="nl-NL"/>
    </w:rPr>
  </w:style>
  <w:style w:type="paragraph" w:styleId="TOC1">
    <w:name w:val="toc 1"/>
    <w:basedOn w:val="Normal"/>
    <w:next w:val="Normal"/>
    <w:autoRedefine/>
    <w:uiPriority w:val="39"/>
    <w:rsid w:val="00A14871"/>
    <w:pPr>
      <w:tabs>
        <w:tab w:val="clear" w:pos="567"/>
        <w:tab w:val="left" w:pos="1400"/>
        <w:tab w:val="right" w:leader="dot" w:pos="9072"/>
      </w:tabs>
      <w:ind w:left="600"/>
    </w:pPr>
    <w:rPr>
      <w:noProof/>
    </w:rPr>
  </w:style>
  <w:style w:type="paragraph" w:styleId="TOC2">
    <w:name w:val="toc 2"/>
    <w:basedOn w:val="Normal"/>
    <w:next w:val="Normal"/>
    <w:autoRedefine/>
    <w:uiPriority w:val="39"/>
    <w:rsid w:val="00A14871"/>
    <w:pPr>
      <w:tabs>
        <w:tab w:val="clear" w:pos="567"/>
        <w:tab w:val="left" w:pos="1400"/>
        <w:tab w:val="right" w:leader="dot" w:pos="9072"/>
      </w:tabs>
      <w:ind w:firstLine="600"/>
    </w:pPr>
    <w:rPr>
      <w:noProof/>
    </w:rPr>
  </w:style>
  <w:style w:type="character" w:styleId="Hyperlink">
    <w:name w:val="Hyperlink"/>
    <w:uiPriority w:val="99"/>
    <w:rsid w:val="00A14871"/>
    <w:rPr>
      <w:color w:val="0000FF"/>
      <w:u w:val="single"/>
    </w:rPr>
  </w:style>
  <w:style w:type="paragraph" w:styleId="NoSpacing">
    <w:name w:val="No Spacing"/>
    <w:uiPriority w:val="1"/>
    <w:qFormat/>
    <w:rsid w:val="00A14871"/>
    <w:pPr>
      <w:spacing w:after="0" w:line="240" w:lineRule="auto"/>
    </w:pPr>
    <w:rPr>
      <w:rFonts w:ascii="Calibri" w:hAnsi="Calibri" w:eastAsia="Calibri" w:cs="Times New Roman"/>
    </w:rPr>
  </w:style>
  <w:style w:type="paragraph" w:styleId="BalloonText">
    <w:name w:val="Balloon Text"/>
    <w:basedOn w:val="Normal"/>
    <w:link w:val="BallontekstChar"/>
    <w:uiPriority w:val="99"/>
    <w:semiHidden/>
    <w:unhideWhenUsed/>
    <w:rsid w:val="00A14871"/>
    <w:pPr>
      <w:spacing w:line="240" w:lineRule="auto"/>
    </w:pPr>
    <w:rPr>
      <w:rFonts w:cs="Tahoma"/>
      <w:sz w:val="16"/>
      <w:szCs w:val="16"/>
    </w:rPr>
  </w:style>
  <w:style w:type="character" w:styleId="BallontekstChar" w:customStyle="1">
    <w:name w:val="Ballontekst Char"/>
    <w:basedOn w:val="DefaultParagraphFont"/>
    <w:link w:val="BalloonText"/>
    <w:uiPriority w:val="99"/>
    <w:semiHidden/>
    <w:rsid w:val="00A14871"/>
    <w:rPr>
      <w:rFonts w:ascii="Tahoma" w:hAnsi="Tahoma" w:eastAsia="Times New Roman" w:cs="Tahoma"/>
      <w:bCs/>
      <w:sz w:val="16"/>
      <w:szCs w:val="16"/>
      <w:lang w:val="nl-NL" w:eastAsia="nl-NL"/>
    </w:rPr>
  </w:style>
  <w:style w:type="paragraph" w:styleId="Footer">
    <w:name w:val="footer"/>
    <w:basedOn w:val="Normal"/>
    <w:link w:val="VoettekstChar"/>
    <w:uiPriority w:val="99"/>
    <w:unhideWhenUsed/>
    <w:rsid w:val="00CC26AD"/>
    <w:pPr>
      <w:tabs>
        <w:tab w:val="clear" w:pos="567"/>
        <w:tab w:val="center" w:pos="4513"/>
        <w:tab w:val="right" w:pos="9026"/>
      </w:tabs>
      <w:spacing w:line="240" w:lineRule="auto"/>
    </w:pPr>
  </w:style>
  <w:style w:type="character" w:styleId="VoettekstChar" w:customStyle="1">
    <w:name w:val="Voettekst Char"/>
    <w:basedOn w:val="DefaultParagraphFont"/>
    <w:link w:val="Footer"/>
    <w:uiPriority w:val="99"/>
    <w:rsid w:val="00CC26AD"/>
    <w:rPr>
      <w:rFonts w:ascii="Tahoma" w:hAnsi="Tahoma" w:eastAsia="Times New Roman" w:cs="Arial"/>
      <w:bCs/>
      <w:sz w:val="20"/>
      <w:szCs w:val="26"/>
      <w:lang w:val="nl-NL" w:eastAsia="nl-NL"/>
    </w:rPr>
  </w:style>
  <w:style w:type="paragraph" w:styleId="ListParagraph">
    <w:name w:val="List Paragraph"/>
    <w:basedOn w:val="Normal"/>
    <w:uiPriority w:val="34"/>
    <w:qFormat/>
    <w:rsid w:val="00CC26AD"/>
    <w:pPr>
      <w:ind w:left="720"/>
      <w:contextualSpacing/>
    </w:pPr>
  </w:style>
  <w:style w:type="table" w:styleId="TableGrid">
    <w:name w:val="Table Grid"/>
    <w:basedOn w:val="TableNormal"/>
    <w:uiPriority w:val="59"/>
    <w:rsid w:val="008A2F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VoetnoottekstChar"/>
    <w:uiPriority w:val="99"/>
    <w:semiHidden/>
    <w:unhideWhenUsed/>
    <w:rsid w:val="00AE2530"/>
    <w:pPr>
      <w:spacing w:line="240" w:lineRule="auto"/>
    </w:pPr>
    <w:rPr>
      <w:szCs w:val="20"/>
    </w:rPr>
  </w:style>
  <w:style w:type="character" w:styleId="VoetnoottekstChar" w:customStyle="1">
    <w:name w:val="Voetnoottekst Char"/>
    <w:basedOn w:val="DefaultParagraphFont"/>
    <w:link w:val="FootnoteText"/>
    <w:uiPriority w:val="99"/>
    <w:semiHidden/>
    <w:rsid w:val="00AE2530"/>
    <w:rPr>
      <w:rFonts w:ascii="Tahoma" w:hAnsi="Tahoma" w:eastAsia="Times New Roman" w:cs="Arial"/>
      <w:bCs/>
      <w:sz w:val="20"/>
      <w:szCs w:val="20"/>
      <w:lang w:val="nl-NL" w:eastAsia="nl-NL"/>
    </w:rPr>
  </w:style>
  <w:style w:type="character" w:styleId="FootnoteReference">
    <w:name w:val="footnote reference"/>
    <w:basedOn w:val="DefaultParagraphFont"/>
    <w:uiPriority w:val="99"/>
    <w:semiHidden/>
    <w:unhideWhenUsed/>
    <w:rsid w:val="00AE2530"/>
    <w:rPr>
      <w:vertAlign w:val="superscript"/>
    </w:rPr>
  </w:style>
  <w:style w:type="table" w:styleId="LightListAccent1">
    <w:name w:val="Light List Accent 1"/>
    <w:basedOn w:val="TableNormal"/>
    <w:uiPriority w:val="61"/>
    <w:rsid w:val="00527058"/>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GridAccent5">
    <w:name w:val="Light Grid Accent 5"/>
    <w:basedOn w:val="TableNormal"/>
    <w:uiPriority w:val="62"/>
    <w:rsid w:val="00527058"/>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character" w:styleId="CommentReference">
    <w:name w:val="Comment Reference"/>
    <w:basedOn w:val="DefaultParagraphFont"/>
    <w:uiPriority w:val="99"/>
    <w:semiHidden/>
    <w:unhideWhenUsed/>
    <w:rsid w:val="009051DE"/>
    <w:rPr>
      <w:sz w:val="16"/>
      <w:szCs w:val="16"/>
    </w:rPr>
  </w:style>
  <w:style w:type="paragraph" w:styleId="CommentText">
    <w:name w:val="Comment Text"/>
    <w:basedOn w:val="Normal"/>
    <w:link w:val="TekstopmerkingChar"/>
    <w:uiPriority w:val="99"/>
    <w:semiHidden/>
    <w:unhideWhenUsed/>
    <w:rsid w:val="009051DE"/>
    <w:pPr>
      <w:spacing w:line="240" w:lineRule="auto"/>
    </w:pPr>
    <w:rPr>
      <w:szCs w:val="20"/>
    </w:rPr>
  </w:style>
  <w:style w:type="character" w:styleId="TekstopmerkingChar" w:customStyle="1">
    <w:name w:val="Tekst opmerking Char"/>
    <w:basedOn w:val="DefaultParagraphFont"/>
    <w:link w:val="CommentText"/>
    <w:uiPriority w:val="99"/>
    <w:semiHidden/>
    <w:rsid w:val="009051DE"/>
    <w:rPr>
      <w:rFonts w:ascii="Tahoma" w:hAnsi="Tahoma" w:eastAsia="Times New Roman" w:cs="Arial"/>
      <w:bCs/>
      <w:sz w:val="20"/>
      <w:szCs w:val="20"/>
      <w:lang w:val="nl-NL" w:eastAsia="nl-NL"/>
    </w:rPr>
  </w:style>
  <w:style w:type="paragraph" w:styleId="CommentSubject">
    <w:name w:val="Comment Subject"/>
    <w:basedOn w:val="CommentText"/>
    <w:next w:val="CommentText"/>
    <w:link w:val="OnderwerpvanopmerkingChar"/>
    <w:uiPriority w:val="99"/>
    <w:semiHidden/>
    <w:unhideWhenUsed/>
    <w:rsid w:val="009051DE"/>
    <w:rPr>
      <w:b/>
    </w:rPr>
  </w:style>
  <w:style w:type="character" w:styleId="OnderwerpvanopmerkingChar" w:customStyle="1">
    <w:name w:val="Onderwerp van opmerking Char"/>
    <w:basedOn w:val="TekstopmerkingChar"/>
    <w:link w:val="CommentSubject"/>
    <w:uiPriority w:val="99"/>
    <w:semiHidden/>
    <w:rsid w:val="009051DE"/>
    <w:rPr>
      <w:rFonts w:ascii="Tahoma" w:hAnsi="Tahoma" w:eastAsia="Times New Roman" w:cs="Arial"/>
      <w:b/>
      <w:bCs/>
      <w:sz w:val="20"/>
      <w:szCs w:val="20"/>
      <w:lang w:val="nl-NL" w:eastAsia="nl-NL"/>
    </w:rPr>
  </w:style>
  <w:style w:type="table" w:styleId="Tabelraster1" w:customStyle="1">
    <w:name w:val="Tabelraster1"/>
    <w:basedOn w:val="TableNormal"/>
    <w:next w:val="TableGrid"/>
    <w:uiPriority w:val="59"/>
    <w:rsid w:val="008D1F9A"/>
    <w:pPr>
      <w:spacing w:after="0" w:line="240" w:lineRule="auto"/>
    </w:pPr>
    <w:rPr>
      <w:rFonts w:eastAsia="MS Mincho"/>
      <w:sz w:val="24"/>
      <w:szCs w:val="24"/>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header" Target="header3.xml" Id="rId11" /><Relationship Type="http://schemas.openxmlformats.org/officeDocument/2006/relationships/header" Target="header4.xml" Id="rId12" /><Relationship Type="http://schemas.openxmlformats.org/officeDocument/2006/relationships/header" Target="header5.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header" Target="header1.xml" Id="rId8" /><Relationship Type="http://schemas.openxmlformats.org/officeDocument/2006/relationships/footer" Target="footer1.xml" Id="rId9" /><Relationship Type="http://schemas.openxmlformats.org/officeDocument/2006/relationships/footer" Target="footer2.xml" Id="R79111079bcee4169" /><Relationship Type="http://schemas.openxmlformats.org/officeDocument/2006/relationships/footer" Target="footer3.xml" Id="R7273c37ca33448f7"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3D66D2342204AAB28CB57C196417B" ma:contentTypeVersion="3" ma:contentTypeDescription="Een nieuw document maken." ma:contentTypeScope="" ma:versionID="b1dd205784157cd56aa6299815e770b4">
  <xsd:schema xmlns:xsd="http://www.w3.org/2001/XMLSchema" xmlns:xs="http://www.w3.org/2001/XMLSchema" xmlns:p="http://schemas.microsoft.com/office/2006/metadata/properties" xmlns:ns2="ac2837fd-c41f-493c-9749-3b57ed0f071e" targetNamespace="http://schemas.microsoft.com/office/2006/metadata/properties" ma:root="true" ma:fieldsID="fabbcd72c0b80724911ae24f0331ec68" ns2:_="">
    <xsd:import namespace="ac2837fd-c41f-493c-9749-3b57ed0f07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837fd-c41f-493c-9749-3b57ed0f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0AD3A-8B28-426F-87F9-5EA066BC5E6D}">
  <ds:schemaRefs>
    <ds:schemaRef ds:uri="http://schemas.openxmlformats.org/officeDocument/2006/bibliography"/>
  </ds:schemaRefs>
</ds:datastoreItem>
</file>

<file path=customXml/itemProps2.xml><?xml version="1.0" encoding="utf-8"?>
<ds:datastoreItem xmlns:ds="http://schemas.openxmlformats.org/officeDocument/2006/customXml" ds:itemID="{96C913C2-CB17-4179-8518-BD23A47BE7A2}">
  <ds:schemaRefs>
    <ds:schemaRef ds:uri="http://schemas.microsoft.com/sharepoint/v3/contenttype/forms"/>
  </ds:schemaRefs>
</ds:datastoreItem>
</file>

<file path=customXml/itemProps3.xml><?xml version="1.0" encoding="utf-8"?>
<ds:datastoreItem xmlns:ds="http://schemas.openxmlformats.org/officeDocument/2006/customXml" ds:itemID="{876E79DD-0E31-4108-AA7C-19B8AB3A860C}"/>
</file>

<file path=customXml/itemProps4.xml><?xml version="1.0" encoding="utf-8"?>
<ds:datastoreItem xmlns:ds="http://schemas.openxmlformats.org/officeDocument/2006/customXml" ds:itemID="{888844D4-9966-45B7-A970-091EC88160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Diederik Bauw (FB-INKOOP)</dc:creator>
  <lastModifiedBy>Been, Jimmy (FB-INKOOP - LUMC)</lastModifiedBy>
  <revision>4</revision>
  <lastPrinted>2017-02-09T16:46:00.0000000Z</lastPrinted>
  <dcterms:created xsi:type="dcterms:W3CDTF">2024-02-15T10:17:00.0000000Z</dcterms:created>
  <dcterms:modified xsi:type="dcterms:W3CDTF">2026-03-03T14:06:35.1324133Z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0x0101005CF3D66D2342204AAB28CB57C196417B</vt:lpwstr>
  </property>
  <property fmtid="{D5CDD505-2E9C-101B-9397-08002B2CF9AE}" pid="3" name="cookies">
    <vt:lpwstr/>
  </property>
  <property fmtid="{D5CDD505-2E9C-101B-9397-08002B2CF9AE}" pid="4" name="ignoresslcertificateproblems">
    <vt:lpwstr>0</vt:lpwstr>
  </property>
</Properties>
</file>