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8554"/>
      </w:tblGrid>
      <w:tr w:rsidR="00D529E1" w:rsidRPr="00D529E1" w14:paraId="141C824D" w14:textId="77777777" w:rsidTr="50C834B5">
        <w:trPr>
          <w:trHeight w:val="2880"/>
        </w:trPr>
        <w:tc>
          <w:tcPr>
            <w:tcW w:w="5000" w:type="pct"/>
          </w:tcPr>
          <w:p w14:paraId="313BBC13" w14:textId="77777777" w:rsidR="00B51848" w:rsidRPr="00D529E1" w:rsidRDefault="00B51848" w:rsidP="50C834B5">
            <w:pPr>
              <w:tabs>
                <w:tab w:val="left" w:pos="3300"/>
              </w:tabs>
              <w:jc w:val="center"/>
              <w:rPr>
                <w:rFonts w:eastAsiaTheme="majorEastAsia" w:cstheme="majorBidi"/>
                <w:caps/>
              </w:rPr>
            </w:pPr>
          </w:p>
          <w:p w14:paraId="5BAAF659" w14:textId="77777777" w:rsidR="00B51848" w:rsidRPr="00D529E1" w:rsidRDefault="00B51848" w:rsidP="50C834B5">
            <w:pPr>
              <w:tabs>
                <w:tab w:val="left" w:pos="3300"/>
              </w:tabs>
              <w:rPr>
                <w:rFonts w:eastAsiaTheme="majorEastAsia" w:cstheme="majorBidi"/>
                <w:caps/>
              </w:rPr>
            </w:pPr>
          </w:p>
          <w:p w14:paraId="48B99F2E" w14:textId="1E11E953" w:rsidR="00B51848" w:rsidRPr="00D529E1" w:rsidRDefault="001A12ED" w:rsidP="00FF43C4">
            <w:pPr>
              <w:tabs>
                <w:tab w:val="left" w:pos="3300"/>
              </w:tabs>
            </w:pPr>
            <w:r w:rsidRPr="00D529E1">
              <w:rPr>
                <w:noProof/>
              </w:rPr>
              <mc:AlternateContent>
                <mc:Choice Requires="wps">
                  <w:drawing>
                    <wp:anchor distT="0" distB="0" distL="114300" distR="114300" simplePos="0" relativeHeight="251659264" behindDoc="0" locked="0" layoutInCell="1" allowOverlap="1" wp14:anchorId="3030DBF6" wp14:editId="1FA0F2D8">
                      <wp:simplePos x="0" y="0"/>
                      <wp:positionH relativeFrom="column">
                        <wp:posOffset>952500</wp:posOffset>
                      </wp:positionH>
                      <wp:positionV relativeFrom="paragraph">
                        <wp:posOffset>4445</wp:posOffset>
                      </wp:positionV>
                      <wp:extent cx="3261995" cy="884555"/>
                      <wp:effectExtent l="0" t="0" r="0" b="0"/>
                      <wp:wrapNone/>
                      <wp:docPr id="563716158" name="Freeform 4"/>
                      <wp:cNvGraphicFramePr/>
                      <a:graphic xmlns:a="http://schemas.openxmlformats.org/drawingml/2006/main">
                        <a:graphicData uri="http://schemas.microsoft.com/office/word/2010/wordprocessingShape">
                          <wps:wsp>
                            <wps:cNvSpPr/>
                            <wps:spPr>
                              <a:xfrm>
                                <a:off x="0" y="0"/>
                                <a:ext cx="3261995" cy="884555"/>
                              </a:xfrm>
                              <a:custGeom>
                                <a:avLst/>
                                <a:gdLst/>
                                <a:ahLst/>
                                <a:cxnLst/>
                                <a:rect l="l" t="t" r="r" b="b"/>
                                <a:pathLst>
                                  <a:path w="2145061" h="665366">
                                    <a:moveTo>
                                      <a:pt x="0" y="0"/>
                                    </a:moveTo>
                                    <a:lnTo>
                                      <a:pt x="2145060" y="0"/>
                                    </a:lnTo>
                                    <a:lnTo>
                                      <a:pt x="2145060" y="665366"/>
                                    </a:lnTo>
                                    <a:lnTo>
                                      <a:pt x="0" y="665366"/>
                                    </a:lnTo>
                                    <a:lnTo>
                                      <a:pt x="0" y="0"/>
                                    </a:lnTo>
                                    <a:close/>
                                  </a:path>
                                </a:pathLst>
                              </a:custGeom>
                              <a:blipFill>
                                <a:blip r:embed="rId11"/>
                                <a:stretch>
                                  <a:fillRect/>
                                </a:stretch>
                              </a:blipFill>
                            </wps:spPr>
                            <wps:bodyPr vertOverflow="clip" horzOverflow="clip"/>
                          </wps:wsp>
                        </a:graphicData>
                      </a:graphic>
                    </wp:anchor>
                  </w:drawing>
                </mc:Choice>
                <mc:Fallback>
                  <w:pict>
                    <v:shape w14:anchorId="3F80B9AC" id="Freeform 4" o:spid="_x0000_s1026" style="position:absolute;margin-left:75pt;margin-top:.35pt;width:256.85pt;height:69.6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45061,665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" path="m,l2145060,r,665366l,665366,,xe" stroked="f">
                      <v:fill r:id="rId12" o:title="" recolor="t" rotate="t" type="frame"/>
                      <v:path arrowok="t"/>
                    </v:shape>
                  </w:pict>
                </mc:Fallback>
              </mc:AlternateContent>
            </w:r>
          </w:p>
        </w:tc>
      </w:tr>
      <w:tr w:rsidR="00D529E1" w:rsidRPr="00D529E1" w14:paraId="63CE807C" w14:textId="77777777" w:rsidTr="50C834B5">
        <w:trPr>
          <w:trHeight w:val="1440"/>
        </w:trPr>
        <w:tc>
          <w:tcPr>
            <w:tcW w:w="5000" w:type="pct"/>
            <w:tcBorders>
              <w:bottom w:val="single" w:sz="4" w:space="0" w:color="4F81BD" w:themeColor="accent1"/>
            </w:tcBorders>
            <w:vAlign w:val="center"/>
          </w:tcPr>
          <w:p w14:paraId="24BF8E9A" w14:textId="11A12460" w:rsidR="00B51848" w:rsidRPr="00D529E1" w:rsidRDefault="00B51848" w:rsidP="000E21E5">
            <w:pPr>
              <w:pStyle w:val="Hoofd"/>
              <w:rPr>
                <w:color w:val="7030A0"/>
              </w:rPr>
            </w:pPr>
            <w:r w:rsidRPr="00D529E1">
              <w:rPr>
                <w:color w:val="7030A0"/>
              </w:rPr>
              <w:t>Marktconsultatie</w:t>
            </w:r>
          </w:p>
        </w:tc>
      </w:tr>
      <w:tr w:rsidR="00D529E1" w:rsidRPr="00D529E1" w14:paraId="76223780" w14:textId="77777777" w:rsidTr="50C834B5">
        <w:trPr>
          <w:trHeight w:val="720"/>
        </w:trPr>
        <w:tc>
          <w:tcPr>
            <w:tcW w:w="5000" w:type="pct"/>
            <w:tcBorders>
              <w:top w:val="single" w:sz="4" w:space="0" w:color="4F81BD" w:themeColor="accent1"/>
            </w:tcBorders>
            <w:vAlign w:val="center"/>
          </w:tcPr>
          <w:p w14:paraId="04240D63" w14:textId="7ACD356A" w:rsidR="00B51848" w:rsidRPr="00D529E1" w:rsidRDefault="4578D704" w:rsidP="50C834B5">
            <w:pPr>
              <w:pStyle w:val="Onderwerphoofd"/>
              <w:spacing w:line="259" w:lineRule="auto"/>
              <w:rPr>
                <w:color w:val="7030A0"/>
                <w:sz w:val="48"/>
                <w:szCs w:val="48"/>
                <w:lang w:val="en-US"/>
              </w:rPr>
            </w:pPr>
            <w:bookmarkStart w:id="0" w:name="_Hlk222474591"/>
            <w:proofErr w:type="gramStart"/>
            <w:r w:rsidRPr="00D529E1">
              <w:rPr>
                <w:color w:val="7030A0"/>
                <w:sz w:val="48"/>
                <w:szCs w:val="48"/>
                <w:lang w:val="en-US"/>
              </w:rPr>
              <w:t>Socially-assistive</w:t>
            </w:r>
            <w:proofErr w:type="gramEnd"/>
            <w:r w:rsidR="0BF99047" w:rsidRPr="00D529E1">
              <w:rPr>
                <w:color w:val="7030A0"/>
                <w:sz w:val="48"/>
                <w:szCs w:val="48"/>
                <w:lang w:val="en-US"/>
              </w:rPr>
              <w:t xml:space="preserve"> robot for clinical applications</w:t>
            </w:r>
            <w:bookmarkEnd w:id="0"/>
          </w:p>
        </w:tc>
      </w:tr>
      <w:tr w:rsidR="00D529E1" w:rsidRPr="00D529E1" w14:paraId="44EEC08F" w14:textId="77777777" w:rsidTr="50C834B5">
        <w:trPr>
          <w:trHeight w:val="360"/>
        </w:trPr>
        <w:tc>
          <w:tcPr>
            <w:tcW w:w="5000" w:type="pct"/>
            <w:vAlign w:val="center"/>
          </w:tcPr>
          <w:p w14:paraId="19B80D9B" w14:textId="77777777" w:rsidR="00B51848" w:rsidRPr="00D529E1" w:rsidRDefault="00B51848" w:rsidP="00FF43C4">
            <w:pPr>
              <w:pStyle w:val="Geenafstand"/>
              <w:jc w:val="center"/>
              <w:rPr>
                <w:rFonts w:ascii="Outfit" w:hAnsi="Outfit"/>
                <w:color w:val="7030A0"/>
                <w:sz w:val="48"/>
                <w:szCs w:val="48"/>
                <w:lang w:val="en-US"/>
              </w:rPr>
            </w:pPr>
          </w:p>
        </w:tc>
      </w:tr>
      <w:tr w:rsidR="00D529E1" w:rsidRPr="00D529E1" w14:paraId="31ED3014" w14:textId="77777777" w:rsidTr="50C834B5">
        <w:trPr>
          <w:trHeight w:val="360"/>
        </w:trPr>
        <w:tc>
          <w:tcPr>
            <w:tcW w:w="5000" w:type="pct"/>
            <w:vAlign w:val="center"/>
          </w:tcPr>
          <w:tbl>
            <w:tblPr>
              <w:tblW w:w="9011" w:type="dxa"/>
              <w:tblInd w:w="9" w:type="dxa"/>
              <w:tblLook w:val="04A0" w:firstRow="1" w:lastRow="0" w:firstColumn="1" w:lastColumn="0" w:noHBand="0" w:noVBand="1"/>
            </w:tblPr>
            <w:tblGrid>
              <w:gridCol w:w="9011"/>
            </w:tblGrid>
            <w:tr w:rsidR="00D529E1" w:rsidRPr="00D529E1" w14:paraId="210F8846" w14:textId="77777777" w:rsidTr="004F121B">
              <w:trPr>
                <w:trHeight w:val="472"/>
              </w:trPr>
              <w:tc>
                <w:tcPr>
                  <w:tcW w:w="5000" w:type="pct"/>
                  <w:vAlign w:val="center"/>
                </w:tcPr>
                <w:p w14:paraId="2DFB699D" w14:textId="77777777" w:rsidR="001A12ED" w:rsidRPr="00D529E1" w:rsidRDefault="001A12ED" w:rsidP="001A12ED">
                  <w:pPr>
                    <w:widowControl/>
                    <w:autoSpaceDE/>
                    <w:autoSpaceDN/>
                    <w:jc w:val="center"/>
                    <w:rPr>
                      <w:rFonts w:ascii="DTL Caspari T" w:eastAsia="Times New Roman" w:hAnsi="DTL Caspari T" w:cs="Times New Roman"/>
                      <w:b/>
                      <w:bCs/>
                      <w:color w:val="7030A0"/>
                      <w:sz w:val="22"/>
                      <w:szCs w:val="22"/>
                    </w:rPr>
                  </w:pPr>
                  <w:r w:rsidRPr="00D529E1">
                    <w:rPr>
                      <w:rFonts w:ascii="DTL Caspari T" w:eastAsia="Times New Roman" w:hAnsi="DTL Caspari T" w:cs="Times New Roman"/>
                      <w:b/>
                      <w:bCs/>
                      <w:color w:val="7030A0"/>
                      <w:sz w:val="22"/>
                      <w:szCs w:val="22"/>
                    </w:rPr>
                    <w:t>Universitair Medisch Centrum Groningen</w:t>
                  </w:r>
                </w:p>
              </w:tc>
            </w:tr>
            <w:tr w:rsidR="00D529E1" w:rsidRPr="00D529E1" w14:paraId="4BC84640" w14:textId="77777777" w:rsidTr="004F121B">
              <w:trPr>
                <w:trHeight w:val="472"/>
              </w:trPr>
              <w:tc>
                <w:tcPr>
                  <w:tcW w:w="5000" w:type="pct"/>
                  <w:vAlign w:val="center"/>
                </w:tcPr>
                <w:p w14:paraId="6BEBAFE8" w14:textId="4DA44CF1" w:rsidR="001A12ED" w:rsidRPr="00D529E1" w:rsidRDefault="00B212C6" w:rsidP="001A12ED">
                  <w:pPr>
                    <w:widowControl/>
                    <w:autoSpaceDE/>
                    <w:autoSpaceDN/>
                    <w:jc w:val="center"/>
                    <w:rPr>
                      <w:rFonts w:ascii="DTL Caspari T" w:eastAsia="Times New Roman" w:hAnsi="DTL Caspari T" w:cs="Times New Roman"/>
                      <w:b/>
                      <w:bCs/>
                      <w:color w:val="7030A0"/>
                      <w:sz w:val="22"/>
                      <w:szCs w:val="22"/>
                    </w:rPr>
                  </w:pPr>
                  <w:r w:rsidRPr="00D529E1">
                    <w:rPr>
                      <w:rFonts w:ascii="DTL Caspari T" w:eastAsia="Times New Roman" w:hAnsi="DTL Caspari T" w:cs="Times New Roman"/>
                      <w:b/>
                      <w:bCs/>
                      <w:color w:val="7030A0"/>
                      <w:sz w:val="22"/>
                      <w:szCs w:val="22"/>
                    </w:rPr>
                    <w:t>Maart</w:t>
                  </w:r>
                  <w:r w:rsidR="001A12ED" w:rsidRPr="00D529E1">
                    <w:rPr>
                      <w:rFonts w:ascii="DTL Caspari T" w:eastAsia="Times New Roman" w:hAnsi="DTL Caspari T" w:cs="Times New Roman"/>
                      <w:b/>
                      <w:bCs/>
                      <w:color w:val="7030A0"/>
                      <w:sz w:val="22"/>
                      <w:szCs w:val="22"/>
                    </w:rPr>
                    <w:t xml:space="preserve"> 2026</w:t>
                  </w:r>
                </w:p>
              </w:tc>
            </w:tr>
          </w:tbl>
          <w:p w14:paraId="165E1235" w14:textId="475C9C0E" w:rsidR="00B51848" w:rsidRPr="00D529E1" w:rsidRDefault="00B51848" w:rsidP="001B5EAF">
            <w:pPr>
              <w:pStyle w:val="regulieretekst"/>
              <w:rPr>
                <w:color w:val="7030A0"/>
                <w:lang w:val="en-US"/>
              </w:rPr>
            </w:pPr>
          </w:p>
        </w:tc>
      </w:tr>
      <w:tr w:rsidR="001B5EAF" w:rsidRPr="00D529E1" w14:paraId="6A06BEBA" w14:textId="77777777" w:rsidTr="50C834B5">
        <w:trPr>
          <w:trHeight w:val="360"/>
        </w:trPr>
        <w:sdt>
          <w:sdtPr>
            <w:rPr>
              <w:color w:val="auto"/>
            </w:rPr>
            <w:alias w:val="Datum"/>
            <w:id w:val="516659546"/>
            <w:showingPlcHdr/>
            <w:dataBinding w:prefixMappings="xmlns:ns0='http://schemas.microsoft.com/office/2006/coverPageProps'" w:xpath="/ns0:CoverPageProperties[1]/ns0:PublishDate[1]" w:storeItemID="{55AF091B-3C7A-41E3-B477-F2FDAA23CFDA}"/>
            <w:date w:fullDate="2024-02-20T00:00:00Z">
              <w:dateFormat w:val="d-M-yyyy"/>
              <w:lid w:val="nl-NL"/>
              <w:storeMappedDataAs w:val="dateTime"/>
              <w:calendar w:val="gregorian"/>
            </w:date>
          </w:sdtPr>
          <w:sdtEndPr/>
          <w:sdtContent>
            <w:tc>
              <w:tcPr>
                <w:tcW w:w="5000" w:type="pct"/>
                <w:vAlign w:val="center"/>
              </w:tcPr>
              <w:p w14:paraId="735A4B46" w14:textId="49867F98" w:rsidR="00B51848" w:rsidRPr="00D529E1" w:rsidRDefault="00B51848" w:rsidP="001B5EAF">
                <w:pPr>
                  <w:pStyle w:val="regulieretekst"/>
                  <w:rPr>
                    <w:color w:val="auto"/>
                  </w:rPr>
                </w:pPr>
                <w:r w:rsidRPr="00D529E1">
                  <w:rPr>
                    <w:color w:val="auto"/>
                  </w:rPr>
                  <w:t xml:space="preserve">     </w:t>
                </w:r>
              </w:p>
            </w:tc>
          </w:sdtContent>
        </w:sdt>
      </w:tr>
    </w:tbl>
    <w:p w14:paraId="1FCFE0FB" w14:textId="21C409A2" w:rsidR="00B51848" w:rsidRPr="00D529E1" w:rsidRDefault="00B51848" w:rsidP="00B51848"/>
    <w:p w14:paraId="04F6B6E2" w14:textId="77777777" w:rsidR="00B51848" w:rsidRPr="00D529E1" w:rsidRDefault="00B51848" w:rsidP="00B51848"/>
    <w:p w14:paraId="07D2AA56" w14:textId="77777777" w:rsidR="00B51848" w:rsidRPr="00D529E1" w:rsidRDefault="00B51848" w:rsidP="00B51848"/>
    <w:p w14:paraId="37DD5B7E" w14:textId="6F78FF1C" w:rsidR="00B51848" w:rsidRPr="00D529E1" w:rsidRDefault="00B51848" w:rsidP="00B51848">
      <w:r w:rsidRPr="00D529E1">
        <w:br w:type="page"/>
      </w:r>
    </w:p>
    <w:p w14:paraId="04BCD83B" w14:textId="77777777" w:rsidR="001A12ED" w:rsidRPr="00D529E1" w:rsidRDefault="001A12ED" w:rsidP="00B51848"/>
    <w:p w14:paraId="1F098D1F" w14:textId="2382D66E" w:rsidR="002972C8" w:rsidRPr="00D529E1" w:rsidRDefault="002972C8" w:rsidP="002972C8">
      <w:pPr>
        <w:pStyle w:val="Inhopg1"/>
        <w:rPr>
          <w:color w:val="auto"/>
        </w:rPr>
      </w:pPr>
      <w:bookmarkStart w:id="1" w:name="_Toc39056401"/>
      <w:r w:rsidRPr="00D529E1">
        <w:rPr>
          <w:color w:val="auto"/>
        </w:rPr>
        <w:t>Inhoudsopgave</w:t>
      </w:r>
    </w:p>
    <w:p w14:paraId="07564DEF" w14:textId="7DE9EBF3" w:rsidR="008B1011" w:rsidRDefault="002972C8">
      <w:pPr>
        <w:pStyle w:val="Inhopg1"/>
        <w:rPr>
          <w:rFonts w:asciiTheme="minorHAnsi" w:eastAsiaTheme="minorEastAsia" w:hAnsiTheme="minorHAnsi" w:cstheme="minorBidi"/>
          <w:noProof/>
          <w:color w:val="auto"/>
          <w:kern w:val="2"/>
          <w:sz w:val="24"/>
          <w:szCs w:val="24"/>
          <w:lang w:eastAsia="nl-NL"/>
          <w14:ligatures w14:val="standardContextual"/>
        </w:rPr>
      </w:pPr>
      <w:r w:rsidRPr="00D529E1">
        <w:rPr>
          <w:color w:val="auto"/>
        </w:rPr>
        <w:fldChar w:fldCharType="begin"/>
      </w:r>
      <w:r w:rsidRPr="00D529E1">
        <w:rPr>
          <w:color w:val="auto"/>
        </w:rPr>
        <w:instrText xml:space="preserve"> TOC \o "1-2" \h \z \u </w:instrText>
      </w:r>
      <w:r w:rsidRPr="00D529E1">
        <w:rPr>
          <w:color w:val="auto"/>
        </w:rPr>
        <w:fldChar w:fldCharType="separate"/>
      </w:r>
      <w:hyperlink w:anchor="_Toc223438436" w:history="1">
        <w:r w:rsidR="008B1011" w:rsidRPr="0032054A">
          <w:rPr>
            <w:rStyle w:val="Hyperlink"/>
            <w:noProof/>
          </w:rPr>
          <w:t>1.</w:t>
        </w:r>
        <w:r w:rsidR="008B1011">
          <w:rPr>
            <w:rFonts w:asciiTheme="minorHAnsi" w:eastAsiaTheme="minorEastAsia" w:hAnsiTheme="minorHAnsi" w:cstheme="minorBidi"/>
            <w:noProof/>
            <w:color w:val="auto"/>
            <w:kern w:val="2"/>
            <w:sz w:val="24"/>
            <w:szCs w:val="24"/>
            <w:lang w:eastAsia="nl-NL"/>
            <w14:ligatures w14:val="standardContextual"/>
          </w:rPr>
          <w:tab/>
        </w:r>
        <w:r w:rsidR="008B1011" w:rsidRPr="007672CE">
          <w:rPr>
            <w:rStyle w:val="Hyperlink"/>
            <w:noProof/>
            <w:sz w:val="24"/>
            <w:szCs w:val="24"/>
          </w:rPr>
          <w:t>Algemeen</w:t>
        </w:r>
        <w:r w:rsidR="008B1011">
          <w:rPr>
            <w:noProof/>
            <w:webHidden/>
          </w:rPr>
          <w:tab/>
        </w:r>
        <w:r w:rsidR="008B1011">
          <w:rPr>
            <w:noProof/>
            <w:webHidden/>
          </w:rPr>
          <w:fldChar w:fldCharType="begin"/>
        </w:r>
        <w:r w:rsidR="008B1011">
          <w:rPr>
            <w:noProof/>
            <w:webHidden/>
          </w:rPr>
          <w:instrText xml:space="preserve"> PAGEREF _Toc223438436 \h </w:instrText>
        </w:r>
        <w:r w:rsidR="008B1011">
          <w:rPr>
            <w:noProof/>
            <w:webHidden/>
          </w:rPr>
        </w:r>
        <w:r w:rsidR="008B1011">
          <w:rPr>
            <w:noProof/>
            <w:webHidden/>
          </w:rPr>
          <w:fldChar w:fldCharType="separate"/>
        </w:r>
        <w:r w:rsidR="008B1011">
          <w:rPr>
            <w:noProof/>
            <w:webHidden/>
          </w:rPr>
          <w:t>3</w:t>
        </w:r>
        <w:r w:rsidR="008B1011">
          <w:rPr>
            <w:noProof/>
            <w:webHidden/>
          </w:rPr>
          <w:fldChar w:fldCharType="end"/>
        </w:r>
      </w:hyperlink>
    </w:p>
    <w:p w14:paraId="14F88F49" w14:textId="36C91BEA" w:rsidR="008B1011" w:rsidRDefault="008B1011">
      <w:pPr>
        <w:pStyle w:val="Inhopg2"/>
        <w:tabs>
          <w:tab w:val="left" w:pos="72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37" w:history="1">
        <w:r w:rsidRPr="0032054A">
          <w:rPr>
            <w:rStyle w:val="Hyperlink"/>
            <w:noProof/>
          </w:rPr>
          <w:t>1.1.</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Inleiding</w:t>
        </w:r>
        <w:r>
          <w:rPr>
            <w:noProof/>
            <w:webHidden/>
          </w:rPr>
          <w:tab/>
        </w:r>
        <w:r>
          <w:rPr>
            <w:noProof/>
            <w:webHidden/>
          </w:rPr>
          <w:fldChar w:fldCharType="begin"/>
        </w:r>
        <w:r>
          <w:rPr>
            <w:noProof/>
            <w:webHidden/>
          </w:rPr>
          <w:instrText xml:space="preserve"> PAGEREF _Toc223438437 \h </w:instrText>
        </w:r>
        <w:r>
          <w:rPr>
            <w:noProof/>
            <w:webHidden/>
          </w:rPr>
        </w:r>
        <w:r>
          <w:rPr>
            <w:noProof/>
            <w:webHidden/>
          </w:rPr>
          <w:fldChar w:fldCharType="separate"/>
        </w:r>
        <w:r>
          <w:rPr>
            <w:noProof/>
            <w:webHidden/>
          </w:rPr>
          <w:t>3</w:t>
        </w:r>
        <w:r>
          <w:rPr>
            <w:noProof/>
            <w:webHidden/>
          </w:rPr>
          <w:fldChar w:fldCharType="end"/>
        </w:r>
      </w:hyperlink>
    </w:p>
    <w:p w14:paraId="1E9DA59C" w14:textId="3AFE21CE" w:rsidR="008B1011" w:rsidRDefault="008B1011">
      <w:pPr>
        <w:pStyle w:val="Inhopg2"/>
        <w:tabs>
          <w:tab w:val="left" w:pos="72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38" w:history="1">
        <w:r w:rsidRPr="0032054A">
          <w:rPr>
            <w:rStyle w:val="Hyperlink"/>
            <w:noProof/>
          </w:rPr>
          <w:t>1.2.</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Marktconsultatie</w:t>
        </w:r>
        <w:r>
          <w:rPr>
            <w:noProof/>
            <w:webHidden/>
          </w:rPr>
          <w:tab/>
        </w:r>
        <w:r>
          <w:rPr>
            <w:noProof/>
            <w:webHidden/>
          </w:rPr>
          <w:fldChar w:fldCharType="begin"/>
        </w:r>
        <w:r>
          <w:rPr>
            <w:noProof/>
            <w:webHidden/>
          </w:rPr>
          <w:instrText xml:space="preserve"> PAGEREF _Toc223438438 \h </w:instrText>
        </w:r>
        <w:r>
          <w:rPr>
            <w:noProof/>
            <w:webHidden/>
          </w:rPr>
        </w:r>
        <w:r>
          <w:rPr>
            <w:noProof/>
            <w:webHidden/>
          </w:rPr>
          <w:fldChar w:fldCharType="separate"/>
        </w:r>
        <w:r>
          <w:rPr>
            <w:noProof/>
            <w:webHidden/>
          </w:rPr>
          <w:t>3</w:t>
        </w:r>
        <w:r>
          <w:rPr>
            <w:noProof/>
            <w:webHidden/>
          </w:rPr>
          <w:fldChar w:fldCharType="end"/>
        </w:r>
      </w:hyperlink>
    </w:p>
    <w:p w14:paraId="20E70D18" w14:textId="05D8E40D" w:rsidR="008B1011" w:rsidRDefault="008B1011">
      <w:pPr>
        <w:pStyle w:val="Inhopg1"/>
        <w:rPr>
          <w:rFonts w:asciiTheme="minorHAnsi" w:eastAsiaTheme="minorEastAsia" w:hAnsiTheme="minorHAnsi" w:cstheme="minorBidi"/>
          <w:noProof/>
          <w:color w:val="auto"/>
          <w:kern w:val="2"/>
          <w:sz w:val="24"/>
          <w:szCs w:val="24"/>
          <w:lang w:eastAsia="nl-NL"/>
          <w14:ligatures w14:val="standardContextual"/>
        </w:rPr>
      </w:pPr>
      <w:hyperlink w:anchor="_Toc223438439" w:history="1">
        <w:r w:rsidRPr="0032054A">
          <w:rPr>
            <w:rStyle w:val="Hyperlink"/>
            <w:noProof/>
          </w:rPr>
          <w:t>2.</w:t>
        </w:r>
        <w:r>
          <w:rPr>
            <w:rFonts w:asciiTheme="minorHAnsi" w:eastAsiaTheme="minorEastAsia" w:hAnsiTheme="minorHAnsi" w:cstheme="minorBidi"/>
            <w:noProof/>
            <w:color w:val="auto"/>
            <w:kern w:val="2"/>
            <w:sz w:val="24"/>
            <w:szCs w:val="24"/>
            <w:lang w:eastAsia="nl-NL"/>
            <w14:ligatures w14:val="standardContextual"/>
          </w:rPr>
          <w:tab/>
        </w:r>
        <w:r w:rsidRPr="007672CE">
          <w:rPr>
            <w:rStyle w:val="Hyperlink"/>
            <w:noProof/>
            <w:sz w:val="28"/>
          </w:rPr>
          <w:t>Organisatie</w:t>
        </w:r>
        <w:r>
          <w:rPr>
            <w:noProof/>
            <w:webHidden/>
          </w:rPr>
          <w:tab/>
        </w:r>
        <w:r>
          <w:rPr>
            <w:noProof/>
            <w:webHidden/>
          </w:rPr>
          <w:fldChar w:fldCharType="begin"/>
        </w:r>
        <w:r>
          <w:rPr>
            <w:noProof/>
            <w:webHidden/>
          </w:rPr>
          <w:instrText xml:space="preserve"> PAGEREF _Toc223438439 \h </w:instrText>
        </w:r>
        <w:r>
          <w:rPr>
            <w:noProof/>
            <w:webHidden/>
          </w:rPr>
        </w:r>
        <w:r>
          <w:rPr>
            <w:noProof/>
            <w:webHidden/>
          </w:rPr>
          <w:fldChar w:fldCharType="separate"/>
        </w:r>
        <w:r>
          <w:rPr>
            <w:noProof/>
            <w:webHidden/>
          </w:rPr>
          <w:t>4</w:t>
        </w:r>
        <w:r>
          <w:rPr>
            <w:noProof/>
            <w:webHidden/>
          </w:rPr>
          <w:fldChar w:fldCharType="end"/>
        </w:r>
      </w:hyperlink>
    </w:p>
    <w:p w14:paraId="5AEE06C4" w14:textId="6E36F8E1" w:rsidR="008B1011" w:rsidRDefault="008B1011">
      <w:pPr>
        <w:pStyle w:val="Inhopg2"/>
        <w:tabs>
          <w:tab w:val="left" w:pos="72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40" w:history="1">
        <w:r w:rsidRPr="0032054A">
          <w:rPr>
            <w:rStyle w:val="Hyperlink"/>
            <w:noProof/>
          </w:rPr>
          <w:t>2.1.</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Aanbestedende Dienst</w:t>
        </w:r>
        <w:r>
          <w:rPr>
            <w:noProof/>
            <w:webHidden/>
          </w:rPr>
          <w:tab/>
        </w:r>
        <w:r>
          <w:rPr>
            <w:noProof/>
            <w:webHidden/>
          </w:rPr>
          <w:fldChar w:fldCharType="begin"/>
        </w:r>
        <w:r>
          <w:rPr>
            <w:noProof/>
            <w:webHidden/>
          </w:rPr>
          <w:instrText xml:space="preserve"> PAGEREF _Toc223438440 \h </w:instrText>
        </w:r>
        <w:r>
          <w:rPr>
            <w:noProof/>
            <w:webHidden/>
          </w:rPr>
        </w:r>
        <w:r>
          <w:rPr>
            <w:noProof/>
            <w:webHidden/>
          </w:rPr>
          <w:fldChar w:fldCharType="separate"/>
        </w:r>
        <w:r>
          <w:rPr>
            <w:noProof/>
            <w:webHidden/>
          </w:rPr>
          <w:t>4</w:t>
        </w:r>
        <w:r>
          <w:rPr>
            <w:noProof/>
            <w:webHidden/>
          </w:rPr>
          <w:fldChar w:fldCharType="end"/>
        </w:r>
      </w:hyperlink>
    </w:p>
    <w:p w14:paraId="78867E1E" w14:textId="0FB3EC63" w:rsidR="008B1011" w:rsidRDefault="008B1011">
      <w:pPr>
        <w:pStyle w:val="Inhopg2"/>
        <w:tabs>
          <w:tab w:val="left" w:pos="72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41" w:history="1">
        <w:r w:rsidRPr="0032054A">
          <w:rPr>
            <w:rStyle w:val="Hyperlink"/>
            <w:noProof/>
          </w:rPr>
          <w:t>2.2.</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Contact</w:t>
        </w:r>
        <w:r>
          <w:rPr>
            <w:noProof/>
            <w:webHidden/>
          </w:rPr>
          <w:tab/>
        </w:r>
        <w:r>
          <w:rPr>
            <w:noProof/>
            <w:webHidden/>
          </w:rPr>
          <w:fldChar w:fldCharType="begin"/>
        </w:r>
        <w:r>
          <w:rPr>
            <w:noProof/>
            <w:webHidden/>
          </w:rPr>
          <w:instrText xml:space="preserve"> PAGEREF _Toc223438441 \h </w:instrText>
        </w:r>
        <w:r>
          <w:rPr>
            <w:noProof/>
            <w:webHidden/>
          </w:rPr>
        </w:r>
        <w:r>
          <w:rPr>
            <w:noProof/>
            <w:webHidden/>
          </w:rPr>
          <w:fldChar w:fldCharType="separate"/>
        </w:r>
        <w:r>
          <w:rPr>
            <w:noProof/>
            <w:webHidden/>
          </w:rPr>
          <w:t>4</w:t>
        </w:r>
        <w:r>
          <w:rPr>
            <w:noProof/>
            <w:webHidden/>
          </w:rPr>
          <w:fldChar w:fldCharType="end"/>
        </w:r>
      </w:hyperlink>
    </w:p>
    <w:p w14:paraId="5AA13AD6" w14:textId="4B1C8D62" w:rsidR="008B1011" w:rsidRDefault="008B1011">
      <w:pPr>
        <w:pStyle w:val="Inhopg2"/>
        <w:tabs>
          <w:tab w:val="left" w:pos="72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42" w:history="1">
        <w:r w:rsidRPr="0032054A">
          <w:rPr>
            <w:rStyle w:val="Hyperlink"/>
            <w:noProof/>
          </w:rPr>
          <w:t>2.3.</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Procedure</w:t>
        </w:r>
        <w:r>
          <w:rPr>
            <w:noProof/>
            <w:webHidden/>
          </w:rPr>
          <w:tab/>
        </w:r>
        <w:r>
          <w:rPr>
            <w:noProof/>
            <w:webHidden/>
          </w:rPr>
          <w:fldChar w:fldCharType="begin"/>
        </w:r>
        <w:r>
          <w:rPr>
            <w:noProof/>
            <w:webHidden/>
          </w:rPr>
          <w:instrText xml:space="preserve"> PAGEREF _Toc223438442 \h </w:instrText>
        </w:r>
        <w:r>
          <w:rPr>
            <w:noProof/>
            <w:webHidden/>
          </w:rPr>
        </w:r>
        <w:r>
          <w:rPr>
            <w:noProof/>
            <w:webHidden/>
          </w:rPr>
          <w:fldChar w:fldCharType="separate"/>
        </w:r>
        <w:r>
          <w:rPr>
            <w:noProof/>
            <w:webHidden/>
          </w:rPr>
          <w:t>4</w:t>
        </w:r>
        <w:r>
          <w:rPr>
            <w:noProof/>
            <w:webHidden/>
          </w:rPr>
          <w:fldChar w:fldCharType="end"/>
        </w:r>
      </w:hyperlink>
    </w:p>
    <w:p w14:paraId="765AF9FB" w14:textId="49D5E7C9" w:rsidR="008B1011" w:rsidRDefault="008B1011">
      <w:pPr>
        <w:pStyle w:val="Inhopg2"/>
        <w:tabs>
          <w:tab w:val="left" w:pos="96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43" w:history="1">
        <w:r w:rsidRPr="0032054A">
          <w:rPr>
            <w:rStyle w:val="Hyperlink"/>
            <w:noProof/>
          </w:rPr>
          <w:t>2.4.</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Planning</w:t>
        </w:r>
        <w:r>
          <w:rPr>
            <w:noProof/>
            <w:webHidden/>
          </w:rPr>
          <w:tab/>
        </w:r>
        <w:r>
          <w:rPr>
            <w:noProof/>
            <w:webHidden/>
          </w:rPr>
          <w:fldChar w:fldCharType="begin"/>
        </w:r>
        <w:r>
          <w:rPr>
            <w:noProof/>
            <w:webHidden/>
          </w:rPr>
          <w:instrText xml:space="preserve"> PAGEREF _Toc223438443 \h </w:instrText>
        </w:r>
        <w:r>
          <w:rPr>
            <w:noProof/>
            <w:webHidden/>
          </w:rPr>
        </w:r>
        <w:r>
          <w:rPr>
            <w:noProof/>
            <w:webHidden/>
          </w:rPr>
          <w:fldChar w:fldCharType="separate"/>
        </w:r>
        <w:r>
          <w:rPr>
            <w:noProof/>
            <w:webHidden/>
          </w:rPr>
          <w:t>5</w:t>
        </w:r>
        <w:r>
          <w:rPr>
            <w:noProof/>
            <w:webHidden/>
          </w:rPr>
          <w:fldChar w:fldCharType="end"/>
        </w:r>
      </w:hyperlink>
    </w:p>
    <w:p w14:paraId="1B351503" w14:textId="1728AB55" w:rsidR="008B1011" w:rsidRDefault="008B1011">
      <w:pPr>
        <w:pStyle w:val="Inhopg2"/>
        <w:tabs>
          <w:tab w:val="left" w:pos="72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44" w:history="1">
        <w:r w:rsidRPr="0032054A">
          <w:rPr>
            <w:rStyle w:val="Hyperlink"/>
            <w:noProof/>
          </w:rPr>
          <w:t>2.5.</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Inschrijfvergoeding</w:t>
        </w:r>
        <w:r>
          <w:rPr>
            <w:noProof/>
            <w:webHidden/>
          </w:rPr>
          <w:tab/>
        </w:r>
        <w:r>
          <w:rPr>
            <w:noProof/>
            <w:webHidden/>
          </w:rPr>
          <w:fldChar w:fldCharType="begin"/>
        </w:r>
        <w:r>
          <w:rPr>
            <w:noProof/>
            <w:webHidden/>
          </w:rPr>
          <w:instrText xml:space="preserve"> PAGEREF _Toc223438444 \h </w:instrText>
        </w:r>
        <w:r>
          <w:rPr>
            <w:noProof/>
            <w:webHidden/>
          </w:rPr>
        </w:r>
        <w:r>
          <w:rPr>
            <w:noProof/>
            <w:webHidden/>
          </w:rPr>
          <w:fldChar w:fldCharType="separate"/>
        </w:r>
        <w:r>
          <w:rPr>
            <w:noProof/>
            <w:webHidden/>
          </w:rPr>
          <w:t>5</w:t>
        </w:r>
        <w:r>
          <w:rPr>
            <w:noProof/>
            <w:webHidden/>
          </w:rPr>
          <w:fldChar w:fldCharType="end"/>
        </w:r>
      </w:hyperlink>
    </w:p>
    <w:p w14:paraId="5E73CD42" w14:textId="03988E12" w:rsidR="008B1011" w:rsidRDefault="008B1011">
      <w:pPr>
        <w:pStyle w:val="Inhopg2"/>
        <w:tabs>
          <w:tab w:val="left" w:pos="96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45" w:history="1">
        <w:r w:rsidRPr="0032054A">
          <w:rPr>
            <w:rStyle w:val="Hyperlink"/>
            <w:noProof/>
          </w:rPr>
          <w:t>2.6.</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Onvolkomenheden</w:t>
        </w:r>
        <w:r>
          <w:rPr>
            <w:noProof/>
            <w:webHidden/>
          </w:rPr>
          <w:tab/>
        </w:r>
        <w:r>
          <w:rPr>
            <w:noProof/>
            <w:webHidden/>
          </w:rPr>
          <w:fldChar w:fldCharType="begin"/>
        </w:r>
        <w:r>
          <w:rPr>
            <w:noProof/>
            <w:webHidden/>
          </w:rPr>
          <w:instrText xml:space="preserve"> PAGEREF _Toc223438445 \h </w:instrText>
        </w:r>
        <w:r>
          <w:rPr>
            <w:noProof/>
            <w:webHidden/>
          </w:rPr>
        </w:r>
        <w:r>
          <w:rPr>
            <w:noProof/>
            <w:webHidden/>
          </w:rPr>
          <w:fldChar w:fldCharType="separate"/>
        </w:r>
        <w:r>
          <w:rPr>
            <w:noProof/>
            <w:webHidden/>
          </w:rPr>
          <w:t>5</w:t>
        </w:r>
        <w:r>
          <w:rPr>
            <w:noProof/>
            <w:webHidden/>
          </w:rPr>
          <w:fldChar w:fldCharType="end"/>
        </w:r>
      </w:hyperlink>
    </w:p>
    <w:p w14:paraId="1B964D85" w14:textId="1FD9C672" w:rsidR="008B1011" w:rsidRDefault="008B1011">
      <w:pPr>
        <w:pStyle w:val="Inhopg1"/>
        <w:rPr>
          <w:rFonts w:asciiTheme="minorHAnsi" w:eastAsiaTheme="minorEastAsia" w:hAnsiTheme="minorHAnsi" w:cstheme="minorBidi"/>
          <w:noProof/>
          <w:color w:val="auto"/>
          <w:kern w:val="2"/>
          <w:sz w:val="24"/>
          <w:szCs w:val="24"/>
          <w:lang w:eastAsia="nl-NL"/>
          <w14:ligatures w14:val="standardContextual"/>
        </w:rPr>
      </w:pPr>
      <w:hyperlink w:anchor="_Toc223438446" w:history="1">
        <w:r w:rsidRPr="0032054A">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7672CE">
          <w:rPr>
            <w:rStyle w:val="Hyperlink"/>
            <w:noProof/>
            <w:sz w:val="28"/>
          </w:rPr>
          <w:t>Onderwerp van aanbesteding</w:t>
        </w:r>
        <w:r>
          <w:rPr>
            <w:noProof/>
            <w:webHidden/>
          </w:rPr>
          <w:tab/>
        </w:r>
        <w:r>
          <w:rPr>
            <w:noProof/>
            <w:webHidden/>
          </w:rPr>
          <w:fldChar w:fldCharType="begin"/>
        </w:r>
        <w:r>
          <w:rPr>
            <w:noProof/>
            <w:webHidden/>
          </w:rPr>
          <w:instrText xml:space="preserve"> PAGEREF _Toc223438446 \h </w:instrText>
        </w:r>
        <w:r>
          <w:rPr>
            <w:noProof/>
            <w:webHidden/>
          </w:rPr>
        </w:r>
        <w:r>
          <w:rPr>
            <w:noProof/>
            <w:webHidden/>
          </w:rPr>
          <w:fldChar w:fldCharType="separate"/>
        </w:r>
        <w:r>
          <w:rPr>
            <w:noProof/>
            <w:webHidden/>
          </w:rPr>
          <w:t>6</w:t>
        </w:r>
        <w:r>
          <w:rPr>
            <w:noProof/>
            <w:webHidden/>
          </w:rPr>
          <w:fldChar w:fldCharType="end"/>
        </w:r>
      </w:hyperlink>
    </w:p>
    <w:p w14:paraId="7028BA69" w14:textId="649BB1D5" w:rsidR="008B1011" w:rsidRDefault="008B1011">
      <w:pPr>
        <w:pStyle w:val="Inhopg2"/>
        <w:tabs>
          <w:tab w:val="left" w:pos="72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47" w:history="1">
        <w:r w:rsidRPr="0032054A">
          <w:rPr>
            <w:rStyle w:val="Hyperlink"/>
            <w:noProof/>
          </w:rPr>
          <w:t>3.1.</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Aanleiding en doel van de Opdracht</w:t>
        </w:r>
        <w:r>
          <w:rPr>
            <w:noProof/>
            <w:webHidden/>
          </w:rPr>
          <w:tab/>
        </w:r>
        <w:r>
          <w:rPr>
            <w:noProof/>
            <w:webHidden/>
          </w:rPr>
          <w:fldChar w:fldCharType="begin"/>
        </w:r>
        <w:r>
          <w:rPr>
            <w:noProof/>
            <w:webHidden/>
          </w:rPr>
          <w:instrText xml:space="preserve"> PAGEREF _Toc223438447 \h </w:instrText>
        </w:r>
        <w:r>
          <w:rPr>
            <w:noProof/>
            <w:webHidden/>
          </w:rPr>
        </w:r>
        <w:r>
          <w:rPr>
            <w:noProof/>
            <w:webHidden/>
          </w:rPr>
          <w:fldChar w:fldCharType="separate"/>
        </w:r>
        <w:r>
          <w:rPr>
            <w:noProof/>
            <w:webHidden/>
          </w:rPr>
          <w:t>6</w:t>
        </w:r>
        <w:r>
          <w:rPr>
            <w:noProof/>
            <w:webHidden/>
          </w:rPr>
          <w:fldChar w:fldCharType="end"/>
        </w:r>
      </w:hyperlink>
    </w:p>
    <w:p w14:paraId="658438D7" w14:textId="230DF71B" w:rsidR="008B1011" w:rsidRDefault="008B1011">
      <w:pPr>
        <w:pStyle w:val="Inhopg2"/>
        <w:tabs>
          <w:tab w:val="left" w:pos="72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48" w:history="1">
        <w:r w:rsidRPr="0032054A">
          <w:rPr>
            <w:rStyle w:val="Hyperlink"/>
            <w:noProof/>
          </w:rPr>
          <w:t>3.2.</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Vragen ter beantwoording</w:t>
        </w:r>
        <w:r>
          <w:rPr>
            <w:noProof/>
            <w:webHidden/>
          </w:rPr>
          <w:tab/>
        </w:r>
        <w:r>
          <w:rPr>
            <w:noProof/>
            <w:webHidden/>
          </w:rPr>
          <w:fldChar w:fldCharType="begin"/>
        </w:r>
        <w:r>
          <w:rPr>
            <w:noProof/>
            <w:webHidden/>
          </w:rPr>
          <w:instrText xml:space="preserve"> PAGEREF _Toc223438448 \h </w:instrText>
        </w:r>
        <w:r>
          <w:rPr>
            <w:noProof/>
            <w:webHidden/>
          </w:rPr>
        </w:r>
        <w:r>
          <w:rPr>
            <w:noProof/>
            <w:webHidden/>
          </w:rPr>
          <w:fldChar w:fldCharType="separate"/>
        </w:r>
        <w:r>
          <w:rPr>
            <w:noProof/>
            <w:webHidden/>
          </w:rPr>
          <w:t>7</w:t>
        </w:r>
        <w:r>
          <w:rPr>
            <w:noProof/>
            <w:webHidden/>
          </w:rPr>
          <w:fldChar w:fldCharType="end"/>
        </w:r>
      </w:hyperlink>
    </w:p>
    <w:p w14:paraId="1C85831F" w14:textId="0C6B8217" w:rsidR="008B1011" w:rsidRDefault="008B1011">
      <w:pPr>
        <w:pStyle w:val="Inhopg2"/>
        <w:tabs>
          <w:tab w:val="left" w:pos="72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49" w:history="1">
        <w:r w:rsidRPr="0032054A">
          <w:rPr>
            <w:rStyle w:val="Hyperlink"/>
            <w:noProof/>
            <w:lang w:val="en-GB"/>
          </w:rPr>
          <w:t>3.3.</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lang w:val="en-GB"/>
          </w:rPr>
          <w:t>Purpose of the Assignment (English Version)</w:t>
        </w:r>
        <w:r>
          <w:rPr>
            <w:noProof/>
            <w:webHidden/>
          </w:rPr>
          <w:tab/>
        </w:r>
        <w:r>
          <w:rPr>
            <w:noProof/>
            <w:webHidden/>
          </w:rPr>
          <w:fldChar w:fldCharType="begin"/>
        </w:r>
        <w:r>
          <w:rPr>
            <w:noProof/>
            <w:webHidden/>
          </w:rPr>
          <w:instrText xml:space="preserve"> PAGEREF _Toc223438449 \h </w:instrText>
        </w:r>
        <w:r>
          <w:rPr>
            <w:noProof/>
            <w:webHidden/>
          </w:rPr>
        </w:r>
        <w:r>
          <w:rPr>
            <w:noProof/>
            <w:webHidden/>
          </w:rPr>
          <w:fldChar w:fldCharType="separate"/>
        </w:r>
        <w:r>
          <w:rPr>
            <w:noProof/>
            <w:webHidden/>
          </w:rPr>
          <w:t>7</w:t>
        </w:r>
        <w:r>
          <w:rPr>
            <w:noProof/>
            <w:webHidden/>
          </w:rPr>
          <w:fldChar w:fldCharType="end"/>
        </w:r>
      </w:hyperlink>
    </w:p>
    <w:p w14:paraId="49040F22" w14:textId="72A08369" w:rsidR="008B1011" w:rsidRDefault="008B1011">
      <w:pPr>
        <w:pStyle w:val="Inhopg2"/>
        <w:tabs>
          <w:tab w:val="left" w:pos="96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50" w:history="1">
        <w:r w:rsidRPr="0032054A">
          <w:rPr>
            <w:rStyle w:val="Hyperlink"/>
            <w:noProof/>
          </w:rPr>
          <w:t>3.4.</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Questions requiring a response</w:t>
        </w:r>
        <w:r>
          <w:rPr>
            <w:noProof/>
            <w:webHidden/>
          </w:rPr>
          <w:tab/>
        </w:r>
        <w:r>
          <w:rPr>
            <w:noProof/>
            <w:webHidden/>
          </w:rPr>
          <w:fldChar w:fldCharType="begin"/>
        </w:r>
        <w:r>
          <w:rPr>
            <w:noProof/>
            <w:webHidden/>
          </w:rPr>
          <w:instrText xml:space="preserve"> PAGEREF _Toc223438450 \h </w:instrText>
        </w:r>
        <w:r>
          <w:rPr>
            <w:noProof/>
            <w:webHidden/>
          </w:rPr>
        </w:r>
        <w:r>
          <w:rPr>
            <w:noProof/>
            <w:webHidden/>
          </w:rPr>
          <w:fldChar w:fldCharType="separate"/>
        </w:r>
        <w:r>
          <w:rPr>
            <w:noProof/>
            <w:webHidden/>
          </w:rPr>
          <w:t>8</w:t>
        </w:r>
        <w:r>
          <w:rPr>
            <w:noProof/>
            <w:webHidden/>
          </w:rPr>
          <w:fldChar w:fldCharType="end"/>
        </w:r>
      </w:hyperlink>
    </w:p>
    <w:p w14:paraId="3BC56125" w14:textId="74EE5D8F" w:rsidR="008B1011" w:rsidRDefault="008B1011">
      <w:pPr>
        <w:pStyle w:val="Inhopg1"/>
        <w:rPr>
          <w:rFonts w:asciiTheme="minorHAnsi" w:eastAsiaTheme="minorEastAsia" w:hAnsiTheme="minorHAnsi" w:cstheme="minorBidi"/>
          <w:noProof/>
          <w:color w:val="auto"/>
          <w:kern w:val="2"/>
          <w:sz w:val="24"/>
          <w:szCs w:val="24"/>
          <w:lang w:eastAsia="nl-NL"/>
          <w14:ligatures w14:val="standardContextual"/>
        </w:rPr>
      </w:pPr>
      <w:hyperlink w:anchor="_Toc223438451" w:history="1">
        <w:r w:rsidRPr="0032054A">
          <w:rPr>
            <w:rStyle w:val="Hyperlink"/>
            <w:noProof/>
          </w:rPr>
          <w:t>4.</w:t>
        </w:r>
        <w:r>
          <w:rPr>
            <w:rFonts w:asciiTheme="minorHAnsi" w:eastAsiaTheme="minorEastAsia" w:hAnsiTheme="minorHAnsi" w:cstheme="minorBidi"/>
            <w:noProof/>
            <w:color w:val="auto"/>
            <w:kern w:val="2"/>
            <w:sz w:val="24"/>
            <w:szCs w:val="24"/>
            <w:lang w:eastAsia="nl-NL"/>
            <w14:ligatures w14:val="standardContextual"/>
          </w:rPr>
          <w:tab/>
        </w:r>
        <w:r w:rsidRPr="007672CE">
          <w:rPr>
            <w:rStyle w:val="Hyperlink"/>
            <w:noProof/>
            <w:sz w:val="28"/>
          </w:rPr>
          <w:t>Marktconsultatie</w:t>
        </w:r>
        <w:r>
          <w:rPr>
            <w:noProof/>
            <w:webHidden/>
          </w:rPr>
          <w:tab/>
        </w:r>
        <w:r>
          <w:rPr>
            <w:noProof/>
            <w:webHidden/>
          </w:rPr>
          <w:fldChar w:fldCharType="begin"/>
        </w:r>
        <w:r>
          <w:rPr>
            <w:noProof/>
            <w:webHidden/>
          </w:rPr>
          <w:instrText xml:space="preserve"> PAGEREF _Toc223438451 \h </w:instrText>
        </w:r>
        <w:r>
          <w:rPr>
            <w:noProof/>
            <w:webHidden/>
          </w:rPr>
        </w:r>
        <w:r>
          <w:rPr>
            <w:noProof/>
            <w:webHidden/>
          </w:rPr>
          <w:fldChar w:fldCharType="separate"/>
        </w:r>
        <w:r>
          <w:rPr>
            <w:noProof/>
            <w:webHidden/>
          </w:rPr>
          <w:t>9</w:t>
        </w:r>
        <w:r>
          <w:rPr>
            <w:noProof/>
            <w:webHidden/>
          </w:rPr>
          <w:fldChar w:fldCharType="end"/>
        </w:r>
      </w:hyperlink>
    </w:p>
    <w:p w14:paraId="1E2CA175" w14:textId="40E0B7AB" w:rsidR="008B1011" w:rsidRDefault="008B1011">
      <w:pPr>
        <w:pStyle w:val="Inhopg2"/>
        <w:tabs>
          <w:tab w:val="left" w:pos="72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52" w:history="1">
        <w:r w:rsidRPr="0032054A">
          <w:rPr>
            <w:rStyle w:val="Hyperlink"/>
            <w:noProof/>
          </w:rPr>
          <w:t>4.1.</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Doel marktconsultatie</w:t>
        </w:r>
        <w:r>
          <w:rPr>
            <w:noProof/>
            <w:webHidden/>
          </w:rPr>
          <w:tab/>
        </w:r>
        <w:r>
          <w:rPr>
            <w:noProof/>
            <w:webHidden/>
          </w:rPr>
          <w:fldChar w:fldCharType="begin"/>
        </w:r>
        <w:r>
          <w:rPr>
            <w:noProof/>
            <w:webHidden/>
          </w:rPr>
          <w:instrText xml:space="preserve"> PAGEREF _Toc223438452 \h </w:instrText>
        </w:r>
        <w:r>
          <w:rPr>
            <w:noProof/>
            <w:webHidden/>
          </w:rPr>
        </w:r>
        <w:r>
          <w:rPr>
            <w:noProof/>
            <w:webHidden/>
          </w:rPr>
          <w:fldChar w:fldCharType="separate"/>
        </w:r>
        <w:r>
          <w:rPr>
            <w:noProof/>
            <w:webHidden/>
          </w:rPr>
          <w:t>9</w:t>
        </w:r>
        <w:r>
          <w:rPr>
            <w:noProof/>
            <w:webHidden/>
          </w:rPr>
          <w:fldChar w:fldCharType="end"/>
        </w:r>
      </w:hyperlink>
    </w:p>
    <w:p w14:paraId="313AD740" w14:textId="1055BFE7" w:rsidR="008B1011" w:rsidRDefault="008B1011">
      <w:pPr>
        <w:pStyle w:val="Inhopg2"/>
        <w:tabs>
          <w:tab w:val="left" w:pos="96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53" w:history="1">
        <w:r w:rsidRPr="0032054A">
          <w:rPr>
            <w:rStyle w:val="Hyperlink"/>
            <w:noProof/>
          </w:rPr>
          <w:t>4.2.</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Openbaarheid resultaten</w:t>
        </w:r>
        <w:r>
          <w:rPr>
            <w:noProof/>
            <w:webHidden/>
          </w:rPr>
          <w:tab/>
        </w:r>
        <w:r>
          <w:rPr>
            <w:noProof/>
            <w:webHidden/>
          </w:rPr>
          <w:fldChar w:fldCharType="begin"/>
        </w:r>
        <w:r>
          <w:rPr>
            <w:noProof/>
            <w:webHidden/>
          </w:rPr>
          <w:instrText xml:space="preserve"> PAGEREF _Toc223438453 \h </w:instrText>
        </w:r>
        <w:r>
          <w:rPr>
            <w:noProof/>
            <w:webHidden/>
          </w:rPr>
        </w:r>
        <w:r>
          <w:rPr>
            <w:noProof/>
            <w:webHidden/>
          </w:rPr>
          <w:fldChar w:fldCharType="separate"/>
        </w:r>
        <w:r>
          <w:rPr>
            <w:noProof/>
            <w:webHidden/>
          </w:rPr>
          <w:t>9</w:t>
        </w:r>
        <w:r>
          <w:rPr>
            <w:noProof/>
            <w:webHidden/>
          </w:rPr>
          <w:fldChar w:fldCharType="end"/>
        </w:r>
      </w:hyperlink>
    </w:p>
    <w:p w14:paraId="3960929C" w14:textId="242C926B" w:rsidR="008B1011" w:rsidRDefault="008B1011">
      <w:pPr>
        <w:pStyle w:val="Inhopg2"/>
        <w:tabs>
          <w:tab w:val="left" w:pos="96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54" w:history="1">
        <w:r w:rsidRPr="0032054A">
          <w:rPr>
            <w:rStyle w:val="Hyperlink"/>
            <w:noProof/>
          </w:rPr>
          <w:t>4.3.</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Schriftelijke beantwoording</w:t>
        </w:r>
        <w:r>
          <w:rPr>
            <w:noProof/>
            <w:webHidden/>
          </w:rPr>
          <w:tab/>
        </w:r>
        <w:r>
          <w:rPr>
            <w:noProof/>
            <w:webHidden/>
          </w:rPr>
          <w:fldChar w:fldCharType="begin"/>
        </w:r>
        <w:r>
          <w:rPr>
            <w:noProof/>
            <w:webHidden/>
          </w:rPr>
          <w:instrText xml:space="preserve"> PAGEREF _Toc223438454 \h </w:instrText>
        </w:r>
        <w:r>
          <w:rPr>
            <w:noProof/>
            <w:webHidden/>
          </w:rPr>
        </w:r>
        <w:r>
          <w:rPr>
            <w:noProof/>
            <w:webHidden/>
          </w:rPr>
          <w:fldChar w:fldCharType="separate"/>
        </w:r>
        <w:r>
          <w:rPr>
            <w:noProof/>
            <w:webHidden/>
          </w:rPr>
          <w:t>9</w:t>
        </w:r>
        <w:r>
          <w:rPr>
            <w:noProof/>
            <w:webHidden/>
          </w:rPr>
          <w:fldChar w:fldCharType="end"/>
        </w:r>
      </w:hyperlink>
    </w:p>
    <w:p w14:paraId="48E534C7" w14:textId="758012E6" w:rsidR="008B1011" w:rsidRDefault="008B1011">
      <w:pPr>
        <w:pStyle w:val="Inhopg2"/>
        <w:tabs>
          <w:tab w:val="left" w:pos="960"/>
          <w:tab w:val="right" w:leader="dot" w:pos="8544"/>
        </w:tabs>
        <w:rPr>
          <w:rFonts w:asciiTheme="minorHAnsi" w:eastAsiaTheme="minorEastAsia" w:hAnsiTheme="minorHAnsi" w:cstheme="minorBidi"/>
          <w:noProof/>
          <w:kern w:val="2"/>
          <w:sz w:val="24"/>
          <w:szCs w:val="24"/>
          <w:lang w:eastAsia="nl-NL"/>
          <w14:ligatures w14:val="standardContextual"/>
        </w:rPr>
      </w:pPr>
      <w:hyperlink w:anchor="_Toc223438455" w:history="1">
        <w:r w:rsidRPr="0032054A">
          <w:rPr>
            <w:rStyle w:val="Hyperlink"/>
            <w:noProof/>
          </w:rPr>
          <w:t>4.4.</w:t>
        </w:r>
        <w:r>
          <w:rPr>
            <w:rFonts w:asciiTheme="minorHAnsi" w:eastAsiaTheme="minorEastAsia" w:hAnsiTheme="minorHAnsi" w:cstheme="minorBidi"/>
            <w:noProof/>
            <w:kern w:val="2"/>
            <w:sz w:val="24"/>
            <w:szCs w:val="24"/>
            <w:lang w:eastAsia="nl-NL"/>
            <w14:ligatures w14:val="standardContextual"/>
          </w:rPr>
          <w:tab/>
        </w:r>
        <w:r w:rsidRPr="0032054A">
          <w:rPr>
            <w:rStyle w:val="Hyperlink"/>
            <w:noProof/>
          </w:rPr>
          <w:t>Mondelinge toelichting</w:t>
        </w:r>
        <w:r>
          <w:rPr>
            <w:noProof/>
            <w:webHidden/>
          </w:rPr>
          <w:tab/>
        </w:r>
        <w:r>
          <w:rPr>
            <w:noProof/>
            <w:webHidden/>
          </w:rPr>
          <w:fldChar w:fldCharType="begin"/>
        </w:r>
        <w:r>
          <w:rPr>
            <w:noProof/>
            <w:webHidden/>
          </w:rPr>
          <w:instrText xml:space="preserve"> PAGEREF _Toc223438455 \h </w:instrText>
        </w:r>
        <w:r>
          <w:rPr>
            <w:noProof/>
            <w:webHidden/>
          </w:rPr>
        </w:r>
        <w:r>
          <w:rPr>
            <w:noProof/>
            <w:webHidden/>
          </w:rPr>
          <w:fldChar w:fldCharType="separate"/>
        </w:r>
        <w:r>
          <w:rPr>
            <w:noProof/>
            <w:webHidden/>
          </w:rPr>
          <w:t>9</w:t>
        </w:r>
        <w:r>
          <w:rPr>
            <w:noProof/>
            <w:webHidden/>
          </w:rPr>
          <w:fldChar w:fldCharType="end"/>
        </w:r>
      </w:hyperlink>
    </w:p>
    <w:p w14:paraId="2B3ED1D2" w14:textId="1C26826C" w:rsidR="00340730" w:rsidRPr="00D529E1" w:rsidRDefault="002972C8" w:rsidP="50C834B5">
      <w:pPr>
        <w:rPr>
          <w:rFonts w:eastAsiaTheme="majorEastAsia" w:cstheme="majorBidi"/>
          <w:sz w:val="32"/>
          <w:szCs w:val="32"/>
        </w:rPr>
      </w:pPr>
      <w:r w:rsidRPr="00D529E1">
        <w:rPr>
          <w:sz w:val="22"/>
          <w:szCs w:val="22"/>
        </w:rPr>
        <w:fldChar w:fldCharType="end"/>
      </w:r>
      <w:r w:rsidRPr="00D529E1">
        <w:br w:type="page"/>
      </w:r>
    </w:p>
    <w:p w14:paraId="33643FEF" w14:textId="2FE97BCA" w:rsidR="009D6E55" w:rsidRPr="00D529E1" w:rsidRDefault="009D6E55" w:rsidP="50C834B5">
      <w:pPr>
        <w:pStyle w:val="Titels"/>
        <w:jc w:val="both"/>
        <w:rPr>
          <w:color w:val="auto"/>
        </w:rPr>
      </w:pPr>
      <w:bookmarkStart w:id="2" w:name="_Toc223438436"/>
      <w:r w:rsidRPr="00D529E1">
        <w:rPr>
          <w:color w:val="auto"/>
        </w:rPr>
        <w:lastRenderedPageBreak/>
        <w:t>Algemeen</w:t>
      </w:r>
      <w:bookmarkEnd w:id="1"/>
      <w:bookmarkEnd w:id="2"/>
      <w:r w:rsidRPr="00D529E1">
        <w:rPr>
          <w:color w:val="auto"/>
        </w:rPr>
        <w:br/>
      </w:r>
    </w:p>
    <w:p w14:paraId="27F5752A" w14:textId="41170A29" w:rsidR="009D6E55" w:rsidRPr="00D529E1" w:rsidRDefault="009D6E55" w:rsidP="50C834B5">
      <w:pPr>
        <w:pStyle w:val="Highlighttekst"/>
        <w:jc w:val="both"/>
        <w:rPr>
          <w:color w:val="auto"/>
        </w:rPr>
      </w:pPr>
      <w:bookmarkStart w:id="3" w:name="_Toc39056402"/>
      <w:bookmarkStart w:id="4" w:name="_Toc223438437"/>
      <w:r w:rsidRPr="00D529E1">
        <w:rPr>
          <w:color w:val="auto"/>
        </w:rPr>
        <w:t>Inleiding</w:t>
      </w:r>
      <w:bookmarkEnd w:id="3"/>
      <w:bookmarkEnd w:id="4"/>
    </w:p>
    <w:p w14:paraId="0893CD9E" w14:textId="327594D6" w:rsidR="00D529E1" w:rsidRDefault="00D529E1" w:rsidP="00D529E1">
      <w:pPr>
        <w:rPr>
          <w:sz w:val="20"/>
          <w:szCs w:val="20"/>
        </w:rPr>
      </w:pPr>
      <w:r w:rsidRPr="00D529E1">
        <w:rPr>
          <w:sz w:val="20"/>
          <w:szCs w:val="20"/>
        </w:rPr>
        <w:t xml:space="preserve">Het Universitair Medisch Centrum Groningen (UMCG) organiseert een marktconsultatie om te komen tot een gedegen en door de markt gedragen uitvraag voor een </w:t>
      </w:r>
      <w:r w:rsidR="004268DF" w:rsidRPr="004268DF">
        <w:rPr>
          <w:sz w:val="20"/>
          <w:szCs w:val="20"/>
        </w:rPr>
        <w:t>Sociaal-ondersteunende robot voor klinische toepassingen op basis van mens-robotinteractie.</w:t>
      </w:r>
    </w:p>
    <w:p w14:paraId="0F8BEE1B" w14:textId="77777777" w:rsidR="004268DF" w:rsidRPr="00D529E1" w:rsidRDefault="004268DF" w:rsidP="00D529E1">
      <w:pPr>
        <w:rPr>
          <w:sz w:val="20"/>
          <w:szCs w:val="20"/>
        </w:rPr>
      </w:pPr>
    </w:p>
    <w:p w14:paraId="2943EEDB" w14:textId="77777777" w:rsidR="00D529E1" w:rsidRPr="00D529E1" w:rsidRDefault="00D529E1" w:rsidP="00D529E1">
      <w:pPr>
        <w:rPr>
          <w:sz w:val="20"/>
          <w:szCs w:val="20"/>
        </w:rPr>
      </w:pPr>
      <w:r w:rsidRPr="00D529E1">
        <w:rPr>
          <w:sz w:val="20"/>
          <w:szCs w:val="20"/>
        </w:rPr>
        <w:t xml:space="preserve">Met dit document nodigen wij u uit om deel te nemen aan de Marktconsultatie voor het UMCG. </w:t>
      </w:r>
    </w:p>
    <w:p w14:paraId="2E2F13D6" w14:textId="77777777" w:rsidR="00D529E1" w:rsidRPr="00D529E1" w:rsidRDefault="00D529E1" w:rsidP="00D529E1">
      <w:pPr>
        <w:rPr>
          <w:sz w:val="20"/>
          <w:szCs w:val="20"/>
        </w:rPr>
      </w:pPr>
    </w:p>
    <w:p w14:paraId="5F18CF22" w14:textId="77777777" w:rsidR="00D529E1" w:rsidRDefault="00D529E1" w:rsidP="00D529E1">
      <w:pPr>
        <w:rPr>
          <w:sz w:val="20"/>
          <w:szCs w:val="20"/>
        </w:rPr>
      </w:pPr>
      <w:r w:rsidRPr="00D529E1">
        <w:rPr>
          <w:sz w:val="20"/>
          <w:szCs w:val="20"/>
        </w:rPr>
        <w:t>Met deze marktconsultatie kunnen wij informatie ophalen uit de markt voorafgaand aan het uitvoeren van een eventuele aanbesteding. Wij toetsen interesse in deelname aan de voorgenomen aanbestedingsprocedure, en doen nieuwe ideeën en inzichten op. Hiermee kunnen wij de uiteindelijke aanbestedingsprocedure en de vragen die we daarin stellen optimaal afstemmen met de mogelijkheden die u als marktpartij(en) biedt.</w:t>
      </w:r>
    </w:p>
    <w:p w14:paraId="1353B637" w14:textId="77777777" w:rsidR="00D529E1" w:rsidRDefault="00D529E1" w:rsidP="00D529E1">
      <w:pPr>
        <w:rPr>
          <w:rStyle w:val="regulieretekstChar"/>
          <w:color w:val="auto"/>
          <w:sz w:val="20"/>
          <w:szCs w:val="20"/>
        </w:rPr>
      </w:pPr>
    </w:p>
    <w:p w14:paraId="63DF8C6B" w14:textId="55FC7AAE" w:rsidR="004D3100" w:rsidRPr="00A41CBC" w:rsidRDefault="00A41CBC" w:rsidP="00D529E1">
      <w:pPr>
        <w:rPr>
          <w:rStyle w:val="regulieretekstChar"/>
          <w:i/>
          <w:iCs/>
          <w:color w:val="auto"/>
          <w:sz w:val="20"/>
          <w:szCs w:val="20"/>
        </w:rPr>
      </w:pPr>
      <w:r w:rsidRPr="00A41CBC">
        <w:rPr>
          <w:i/>
          <w:iCs/>
          <w:sz w:val="20"/>
          <w:szCs w:val="20"/>
        </w:rPr>
        <w:t xml:space="preserve">English </w:t>
      </w:r>
      <w:proofErr w:type="spellStart"/>
      <w:r w:rsidRPr="00A41CBC">
        <w:rPr>
          <w:i/>
          <w:iCs/>
          <w:sz w:val="20"/>
          <w:szCs w:val="20"/>
        </w:rPr>
        <w:t>version</w:t>
      </w:r>
      <w:proofErr w:type="spellEnd"/>
      <w:r>
        <w:rPr>
          <w:i/>
          <w:iCs/>
          <w:sz w:val="20"/>
          <w:szCs w:val="20"/>
        </w:rPr>
        <w:t>:</w:t>
      </w:r>
    </w:p>
    <w:p w14:paraId="00495282" w14:textId="77777777" w:rsidR="00D529E1" w:rsidRPr="00D529E1" w:rsidRDefault="00D529E1" w:rsidP="00D529E1">
      <w:pPr>
        <w:jc w:val="both"/>
        <w:rPr>
          <w:rStyle w:val="regulieretekstChar"/>
          <w:color w:val="auto"/>
          <w:sz w:val="20"/>
          <w:szCs w:val="20"/>
          <w:lang w:val="en-US"/>
        </w:rPr>
      </w:pPr>
      <w:r w:rsidRPr="00D529E1">
        <w:rPr>
          <w:rStyle w:val="regulieretekstChar"/>
          <w:color w:val="auto"/>
          <w:sz w:val="20"/>
          <w:szCs w:val="20"/>
          <w:lang w:val="en-US"/>
        </w:rPr>
        <w:t xml:space="preserve">The University Medical Center Groningen (UMCG) is organizing a market consultation to develop a sound and market-oriented tender for a </w:t>
      </w:r>
      <w:proofErr w:type="gramStart"/>
      <w:r w:rsidRPr="00D529E1">
        <w:rPr>
          <w:rStyle w:val="regulieretekstChar"/>
          <w:color w:val="auto"/>
          <w:sz w:val="20"/>
          <w:szCs w:val="20"/>
          <w:lang w:val="en-US"/>
        </w:rPr>
        <w:t>socially-assistive</w:t>
      </w:r>
      <w:proofErr w:type="gramEnd"/>
      <w:r w:rsidRPr="00D529E1">
        <w:rPr>
          <w:rStyle w:val="regulieretekstChar"/>
          <w:color w:val="auto"/>
          <w:sz w:val="20"/>
          <w:szCs w:val="20"/>
          <w:lang w:val="en-US"/>
        </w:rPr>
        <w:t xml:space="preserve"> robot for human-robot interaction based clinical applications.</w:t>
      </w:r>
    </w:p>
    <w:p w14:paraId="17EEFC9A" w14:textId="77777777" w:rsidR="00D529E1" w:rsidRPr="00D529E1" w:rsidRDefault="00D529E1" w:rsidP="00D529E1">
      <w:pPr>
        <w:jc w:val="both"/>
        <w:rPr>
          <w:rStyle w:val="regulieretekstChar"/>
          <w:color w:val="auto"/>
          <w:sz w:val="20"/>
          <w:szCs w:val="20"/>
          <w:lang w:val="en-US"/>
        </w:rPr>
      </w:pPr>
    </w:p>
    <w:p w14:paraId="465D5C57" w14:textId="77777777" w:rsidR="00D529E1" w:rsidRPr="00D529E1" w:rsidRDefault="00D529E1" w:rsidP="00D529E1">
      <w:pPr>
        <w:jc w:val="both"/>
        <w:rPr>
          <w:rStyle w:val="regulieretekstChar"/>
          <w:color w:val="auto"/>
          <w:sz w:val="20"/>
          <w:szCs w:val="20"/>
          <w:lang w:val="en-US"/>
        </w:rPr>
      </w:pPr>
      <w:r w:rsidRPr="00D529E1">
        <w:rPr>
          <w:rStyle w:val="regulieretekstChar"/>
          <w:color w:val="auto"/>
          <w:sz w:val="20"/>
          <w:szCs w:val="20"/>
          <w:lang w:val="en-US"/>
        </w:rPr>
        <w:t>With this document, we invite you to participate in the UMCG market consultation.</w:t>
      </w:r>
    </w:p>
    <w:p w14:paraId="06AC46E3" w14:textId="77777777" w:rsidR="00D529E1" w:rsidRPr="00D529E1" w:rsidRDefault="00D529E1" w:rsidP="00D529E1">
      <w:pPr>
        <w:jc w:val="both"/>
        <w:rPr>
          <w:rStyle w:val="regulieretekstChar"/>
          <w:color w:val="auto"/>
          <w:sz w:val="20"/>
          <w:szCs w:val="20"/>
          <w:lang w:val="en-US"/>
        </w:rPr>
      </w:pPr>
    </w:p>
    <w:p w14:paraId="1A2830E2" w14:textId="77777777" w:rsidR="00D529E1" w:rsidRPr="00D529E1" w:rsidRDefault="00D529E1" w:rsidP="00D529E1">
      <w:pPr>
        <w:jc w:val="both"/>
        <w:rPr>
          <w:rStyle w:val="regulieretekstChar"/>
          <w:color w:val="auto"/>
          <w:sz w:val="20"/>
          <w:szCs w:val="20"/>
          <w:lang w:val="en-US"/>
        </w:rPr>
      </w:pPr>
      <w:r w:rsidRPr="00D529E1">
        <w:rPr>
          <w:rStyle w:val="regulieretekstChar"/>
          <w:color w:val="auto"/>
          <w:sz w:val="20"/>
          <w:szCs w:val="20"/>
          <w:lang w:val="en-US"/>
        </w:rPr>
        <w:t xml:space="preserve">This market consultation allows us to gather market information before issuing a tender. We will gauge interest in participating in the proposed tender procedure and gather new ideas and insights. This allows us to optimally tailor the final tender procedure and the questions we ask </w:t>
      </w:r>
      <w:proofErr w:type="gramStart"/>
      <w:r w:rsidRPr="00D529E1">
        <w:rPr>
          <w:rStyle w:val="regulieretekstChar"/>
          <w:color w:val="auto"/>
          <w:sz w:val="20"/>
          <w:szCs w:val="20"/>
          <w:lang w:val="en-US"/>
        </w:rPr>
        <w:t>to</w:t>
      </w:r>
      <w:proofErr w:type="gramEnd"/>
      <w:r w:rsidRPr="00D529E1">
        <w:rPr>
          <w:rStyle w:val="regulieretekstChar"/>
          <w:color w:val="auto"/>
          <w:sz w:val="20"/>
          <w:szCs w:val="20"/>
          <w:lang w:val="en-US"/>
        </w:rPr>
        <w:t xml:space="preserve"> the opportunities you offer as a market participant.</w:t>
      </w:r>
    </w:p>
    <w:p w14:paraId="037D893B" w14:textId="77777777" w:rsidR="009E7443" w:rsidRPr="00D529E1" w:rsidRDefault="009E7443" w:rsidP="50C834B5">
      <w:pPr>
        <w:jc w:val="both"/>
        <w:rPr>
          <w:rStyle w:val="regulieretekstChar"/>
          <w:color w:val="auto"/>
          <w:sz w:val="24"/>
          <w:szCs w:val="24"/>
          <w:lang w:val="en-GB"/>
        </w:rPr>
      </w:pPr>
    </w:p>
    <w:p w14:paraId="63670CD0" w14:textId="77777777" w:rsidR="003A52B6" w:rsidRPr="00D529E1" w:rsidRDefault="003A52B6" w:rsidP="50C834B5">
      <w:pPr>
        <w:jc w:val="both"/>
        <w:rPr>
          <w:rStyle w:val="regulieretekstChar"/>
          <w:color w:val="auto"/>
          <w:lang w:val="en-GB"/>
        </w:rPr>
      </w:pPr>
    </w:p>
    <w:p w14:paraId="271C071B" w14:textId="77777777" w:rsidR="009D6E55" w:rsidRPr="00D529E1" w:rsidRDefault="009D6E55" w:rsidP="50C834B5">
      <w:pPr>
        <w:pStyle w:val="Highlighttekst"/>
        <w:jc w:val="both"/>
        <w:rPr>
          <w:color w:val="auto"/>
        </w:rPr>
      </w:pPr>
      <w:bookmarkStart w:id="5" w:name="_Toc39056403"/>
      <w:bookmarkStart w:id="6" w:name="_Toc223438438"/>
      <w:r w:rsidRPr="00D529E1">
        <w:rPr>
          <w:color w:val="auto"/>
        </w:rPr>
        <w:t>Marktconsultatie</w:t>
      </w:r>
      <w:bookmarkEnd w:id="5"/>
      <w:bookmarkEnd w:id="6"/>
    </w:p>
    <w:p w14:paraId="79495D9D" w14:textId="77777777" w:rsidR="009D6E55" w:rsidRPr="004268DF" w:rsidRDefault="009D6E55" w:rsidP="50C834B5">
      <w:pPr>
        <w:pStyle w:val="regulieretekst"/>
        <w:jc w:val="both"/>
        <w:rPr>
          <w:color w:val="auto"/>
          <w:sz w:val="20"/>
          <w:szCs w:val="20"/>
        </w:rPr>
      </w:pPr>
      <w:r w:rsidRPr="004268DF">
        <w:rPr>
          <w:color w:val="auto"/>
          <w:sz w:val="20"/>
          <w:szCs w:val="20"/>
        </w:rPr>
        <w:t xml:space="preserve">Het voorliggende document is de leidraad voor deze Marktconsultatie. De leidraad bevat de uitleg over de Opdracht en de procedure van de marktconsultatie. </w:t>
      </w:r>
    </w:p>
    <w:p w14:paraId="0E9942D4" w14:textId="77777777" w:rsidR="009D6E55" w:rsidRPr="004268DF" w:rsidRDefault="009D6E55" w:rsidP="50C834B5">
      <w:pPr>
        <w:pStyle w:val="regulieretekst"/>
        <w:jc w:val="both"/>
        <w:rPr>
          <w:color w:val="auto"/>
          <w:sz w:val="20"/>
          <w:szCs w:val="20"/>
        </w:rPr>
      </w:pPr>
      <w:r w:rsidRPr="004268DF">
        <w:rPr>
          <w:color w:val="auto"/>
          <w:sz w:val="20"/>
          <w:szCs w:val="20"/>
        </w:rPr>
        <w:t>Het document is als volgt opgebouwd:</w:t>
      </w:r>
    </w:p>
    <w:p w14:paraId="28A57CFC" w14:textId="77777777" w:rsidR="009D6E55" w:rsidRPr="004268DF" w:rsidRDefault="009D6E55" w:rsidP="50C834B5">
      <w:pPr>
        <w:pStyle w:val="regulieretekst"/>
        <w:numPr>
          <w:ilvl w:val="0"/>
          <w:numId w:val="10"/>
        </w:numPr>
        <w:jc w:val="both"/>
        <w:rPr>
          <w:color w:val="auto"/>
          <w:sz w:val="20"/>
          <w:szCs w:val="20"/>
        </w:rPr>
      </w:pPr>
      <w:r w:rsidRPr="004268DF">
        <w:rPr>
          <w:color w:val="auto"/>
          <w:sz w:val="20"/>
          <w:szCs w:val="20"/>
        </w:rPr>
        <w:t>Hoofdstuk 2: Algemene beschrijving van de organisatie en procedure Marktconsultatie;</w:t>
      </w:r>
    </w:p>
    <w:p w14:paraId="6FB88B56" w14:textId="77777777" w:rsidR="009D6E55" w:rsidRPr="004268DF" w:rsidRDefault="009D6E55" w:rsidP="50C834B5">
      <w:pPr>
        <w:pStyle w:val="regulieretekst"/>
        <w:numPr>
          <w:ilvl w:val="0"/>
          <w:numId w:val="10"/>
        </w:numPr>
        <w:jc w:val="both"/>
        <w:rPr>
          <w:color w:val="auto"/>
          <w:sz w:val="20"/>
          <w:szCs w:val="20"/>
        </w:rPr>
      </w:pPr>
      <w:r w:rsidRPr="004268DF">
        <w:rPr>
          <w:color w:val="auto"/>
          <w:sz w:val="20"/>
          <w:szCs w:val="20"/>
        </w:rPr>
        <w:t>Hoofdstuk 3: Algemene beschrijving van de opdracht;</w:t>
      </w:r>
    </w:p>
    <w:p w14:paraId="15C66080" w14:textId="77777777" w:rsidR="009D6E55" w:rsidRPr="004268DF" w:rsidRDefault="009D6E55" w:rsidP="50C834B5">
      <w:pPr>
        <w:pStyle w:val="regulieretekst"/>
        <w:numPr>
          <w:ilvl w:val="0"/>
          <w:numId w:val="10"/>
        </w:numPr>
        <w:jc w:val="both"/>
        <w:rPr>
          <w:color w:val="auto"/>
          <w:sz w:val="20"/>
          <w:szCs w:val="20"/>
        </w:rPr>
      </w:pPr>
      <w:r w:rsidRPr="004268DF">
        <w:rPr>
          <w:color w:val="auto"/>
          <w:sz w:val="20"/>
          <w:szCs w:val="20"/>
        </w:rPr>
        <w:t>Hoofdstuk 4: Marktconsultatie.</w:t>
      </w:r>
    </w:p>
    <w:p w14:paraId="7670C485" w14:textId="77777777" w:rsidR="009D6E55" w:rsidRPr="00D529E1" w:rsidRDefault="009D6E55" w:rsidP="50C834B5">
      <w:pPr>
        <w:jc w:val="both"/>
        <w:rPr>
          <w:rFonts w:eastAsiaTheme="majorEastAsia" w:cstheme="majorBidi"/>
          <w:b/>
          <w:bCs/>
          <w:sz w:val="22"/>
          <w:szCs w:val="22"/>
        </w:rPr>
      </w:pPr>
    </w:p>
    <w:p w14:paraId="5F302118" w14:textId="77777777" w:rsidR="009D6E55" w:rsidRPr="00D529E1" w:rsidRDefault="009D6E55" w:rsidP="50C834B5">
      <w:pPr>
        <w:jc w:val="both"/>
        <w:rPr>
          <w:rFonts w:eastAsiaTheme="majorEastAsia" w:cstheme="majorBidi"/>
          <w:b/>
          <w:bCs/>
          <w:sz w:val="28"/>
          <w:szCs w:val="28"/>
        </w:rPr>
      </w:pPr>
      <w:r w:rsidRPr="00D529E1">
        <w:br w:type="page"/>
      </w:r>
    </w:p>
    <w:p w14:paraId="54727C72" w14:textId="68DA3A21" w:rsidR="009D6E55" w:rsidRPr="00D529E1" w:rsidRDefault="009129C7" w:rsidP="50C834B5">
      <w:pPr>
        <w:pStyle w:val="Titels"/>
        <w:jc w:val="both"/>
        <w:rPr>
          <w:color w:val="auto"/>
        </w:rPr>
      </w:pPr>
      <w:bookmarkStart w:id="7" w:name="_Toc39056404"/>
      <w:bookmarkStart w:id="8" w:name="_Toc223438439"/>
      <w:r w:rsidRPr="00D529E1">
        <w:rPr>
          <w:color w:val="auto"/>
        </w:rPr>
        <w:lastRenderedPageBreak/>
        <w:t>Organisatie</w:t>
      </w:r>
      <w:bookmarkEnd w:id="7"/>
      <w:bookmarkEnd w:id="8"/>
    </w:p>
    <w:p w14:paraId="3EC15976" w14:textId="756B7FEB" w:rsidR="00D85DEF" w:rsidRPr="00B0758B" w:rsidRDefault="00D85DEF" w:rsidP="50C834B5">
      <w:pPr>
        <w:keepNext/>
        <w:keepLines/>
        <w:spacing w:before="40"/>
        <w:jc w:val="both"/>
        <w:rPr>
          <w:sz w:val="20"/>
          <w:szCs w:val="20"/>
        </w:rPr>
      </w:pPr>
      <w:bookmarkStart w:id="9" w:name="_Toc211256552"/>
      <w:bookmarkStart w:id="10" w:name="_Toc39056405"/>
      <w:bookmarkEnd w:id="9"/>
    </w:p>
    <w:p w14:paraId="3E0ADC58" w14:textId="74F038D6" w:rsidR="009D6E55" w:rsidRPr="00B0758B" w:rsidRDefault="009D6E55" w:rsidP="50C834B5">
      <w:pPr>
        <w:pStyle w:val="Highlighttekst"/>
        <w:jc w:val="both"/>
        <w:rPr>
          <w:color w:val="auto"/>
          <w:sz w:val="20"/>
          <w:szCs w:val="20"/>
        </w:rPr>
      </w:pPr>
      <w:bookmarkStart w:id="11" w:name="_Toc223438440"/>
      <w:r w:rsidRPr="00B0758B">
        <w:rPr>
          <w:color w:val="auto"/>
          <w:sz w:val="20"/>
          <w:szCs w:val="20"/>
        </w:rPr>
        <w:t>Aanbestedende Dienst</w:t>
      </w:r>
      <w:bookmarkEnd w:id="10"/>
      <w:bookmarkEnd w:id="11"/>
    </w:p>
    <w:p w14:paraId="32149EEA" w14:textId="68B3F544" w:rsidR="009D6E55" w:rsidRPr="00B0758B" w:rsidRDefault="009D6E55" w:rsidP="50C834B5">
      <w:pPr>
        <w:pStyle w:val="regulieretekst"/>
        <w:jc w:val="both"/>
        <w:rPr>
          <w:rStyle w:val="GeenafstandChar"/>
          <w:rFonts w:ascii="Outfit" w:hAnsi="Outfit" w:cs="Calibri"/>
          <w:color w:val="auto"/>
          <w:sz w:val="20"/>
          <w:szCs w:val="20"/>
        </w:rPr>
      </w:pPr>
      <w:r w:rsidRPr="00B0758B">
        <w:rPr>
          <w:rStyle w:val="GeenafstandChar"/>
          <w:rFonts w:ascii="Outfit" w:hAnsi="Outfit" w:cs="Calibri"/>
          <w:color w:val="auto"/>
          <w:sz w:val="20"/>
          <w:szCs w:val="20"/>
        </w:rPr>
        <w:t>Het Universitair Medisch Centrum Groningen (UMCG) is één van de grootste ziekenhuizen in Nederland en de grootste werkgever van Noord-Nederland. De ruim 1</w:t>
      </w:r>
      <w:r w:rsidR="00FF39FF" w:rsidRPr="00B0758B">
        <w:rPr>
          <w:rStyle w:val="GeenafstandChar"/>
          <w:rFonts w:ascii="Outfit" w:hAnsi="Outfit" w:cs="Calibri"/>
          <w:color w:val="auto"/>
          <w:sz w:val="20"/>
          <w:szCs w:val="20"/>
        </w:rPr>
        <w:t>2</w:t>
      </w:r>
      <w:r w:rsidRPr="00B0758B">
        <w:rPr>
          <w:rStyle w:val="GeenafstandChar"/>
          <w:rFonts w:ascii="Outfit" w:hAnsi="Outfit" w:cs="Calibri"/>
          <w:color w:val="auto"/>
          <w:sz w:val="20"/>
          <w:szCs w:val="20"/>
        </w:rPr>
        <w:t>.</w:t>
      </w:r>
      <w:r w:rsidR="00FF39FF" w:rsidRPr="00B0758B">
        <w:rPr>
          <w:rStyle w:val="GeenafstandChar"/>
          <w:rFonts w:ascii="Outfit" w:hAnsi="Outfit" w:cs="Calibri"/>
          <w:color w:val="auto"/>
          <w:sz w:val="20"/>
          <w:szCs w:val="20"/>
        </w:rPr>
        <w:t>0</w:t>
      </w:r>
      <w:r w:rsidRPr="00B0758B">
        <w:rPr>
          <w:rStyle w:val="GeenafstandChar"/>
          <w:rFonts w:ascii="Outfit" w:hAnsi="Outfit" w:cs="Calibri"/>
          <w:color w:val="auto"/>
          <w:sz w:val="20"/>
          <w:szCs w:val="20"/>
        </w:rPr>
        <w:t xml:space="preserve">00 medewerkers werken in de patiëntenzorg en aan vooraanstaand wetenschappelijk onderzoek, waarbij de focus ligt op 'gezond en actief ouder worden'. In het kader van wetenschappelijk onderzoek en onderwijs wordt nauw </w:t>
      </w:r>
      <w:r w:rsidR="00FF39FF" w:rsidRPr="00B0758B">
        <w:rPr>
          <w:rStyle w:val="GeenafstandChar"/>
          <w:rFonts w:ascii="Outfit" w:hAnsi="Outfit" w:cs="Calibri"/>
          <w:color w:val="auto"/>
          <w:sz w:val="20"/>
          <w:szCs w:val="20"/>
        </w:rPr>
        <w:t>samengewerkt</w:t>
      </w:r>
      <w:r w:rsidRPr="00B0758B">
        <w:rPr>
          <w:rStyle w:val="GeenafstandChar"/>
          <w:rFonts w:ascii="Outfit" w:hAnsi="Outfit" w:cs="Calibri"/>
          <w:color w:val="auto"/>
          <w:sz w:val="20"/>
          <w:szCs w:val="20"/>
        </w:rPr>
        <w:t xml:space="preserve"> met de Rijksuniversiteit Groningen. Er worden ongeveer 3400 studenten opgeleid tot arts, tandarts of bewegingswetenschapper en ruim 450 artsen opgeleid tot medisch specialist. Patiënten komen in het UMCG voor zeer specialistische diagnostiek, onderzoek of behandeling. Alle patiënten uit Noord-Nederland met gecompliceerde of zeldzame aandoeningen worden uiteindelijk naar het UMCG verwezen. Goede zorg is altijd gebaseerd op de nieuwste inzichten en wordt gegeven door de beste dokters en verpleegkundigen. Samen met ondersteunend personeel werken zij dagelijks aan die ene, gemeenschappelijke doelstelling: bouwen aan de toekomst van gezondheid.</w:t>
      </w:r>
    </w:p>
    <w:p w14:paraId="5C21344C" w14:textId="77777777" w:rsidR="009D6E55" w:rsidRPr="00B0758B" w:rsidRDefault="009D6E55" w:rsidP="50C834B5">
      <w:pPr>
        <w:pStyle w:val="regulieretekst"/>
        <w:jc w:val="both"/>
        <w:rPr>
          <w:rStyle w:val="GeenafstandChar"/>
          <w:rFonts w:ascii="Outfit" w:hAnsi="Outfit" w:cs="Calibri"/>
          <w:color w:val="auto"/>
          <w:sz w:val="20"/>
          <w:szCs w:val="20"/>
        </w:rPr>
      </w:pPr>
    </w:p>
    <w:p w14:paraId="00E037C8" w14:textId="77777777" w:rsidR="009D6E55" w:rsidRPr="00B0758B" w:rsidRDefault="009D6E55" w:rsidP="50C834B5">
      <w:pPr>
        <w:pStyle w:val="Highlighttekst"/>
        <w:jc w:val="both"/>
        <w:rPr>
          <w:color w:val="auto"/>
          <w:sz w:val="20"/>
          <w:szCs w:val="20"/>
        </w:rPr>
      </w:pPr>
      <w:bookmarkStart w:id="12" w:name="_Toc39056406"/>
      <w:bookmarkStart w:id="13" w:name="_Toc223438441"/>
      <w:r w:rsidRPr="00B0758B">
        <w:rPr>
          <w:color w:val="auto"/>
          <w:sz w:val="20"/>
          <w:szCs w:val="20"/>
        </w:rPr>
        <w:t>Contact</w:t>
      </w:r>
      <w:bookmarkEnd w:id="12"/>
      <w:bookmarkEnd w:id="13"/>
    </w:p>
    <w:p w14:paraId="34C8A3E9" w14:textId="1E0FA2DB" w:rsidR="009D6E55" w:rsidRPr="00B0758B" w:rsidRDefault="009D6E55" w:rsidP="50C834B5">
      <w:pPr>
        <w:pStyle w:val="regulieretekst"/>
        <w:jc w:val="both"/>
        <w:rPr>
          <w:rStyle w:val="GeenafstandChar"/>
          <w:rFonts w:ascii="Outfit" w:hAnsi="Outfit" w:cs="Calibri"/>
          <w:color w:val="auto"/>
          <w:sz w:val="20"/>
          <w:szCs w:val="20"/>
        </w:rPr>
      </w:pPr>
      <w:r w:rsidRPr="00B0758B">
        <w:rPr>
          <w:rStyle w:val="GeenafstandChar"/>
          <w:rFonts w:ascii="Outfit" w:hAnsi="Outfit" w:cs="Calibri"/>
          <w:color w:val="auto"/>
          <w:sz w:val="20"/>
          <w:szCs w:val="20"/>
        </w:rPr>
        <w:t>De communicatie, uitwisseling van documenten en dergelijke met betrekking tot de marktconsultatie zal vanuit het UMCG plaatsvinden via het digitale aanbestedingsplatform</w:t>
      </w:r>
      <w:r w:rsidR="001A12ED" w:rsidRPr="00B0758B">
        <w:rPr>
          <w:rStyle w:val="GeenafstandChar"/>
          <w:rFonts w:ascii="Outfit" w:hAnsi="Outfit" w:cs="Calibri"/>
          <w:color w:val="auto"/>
          <w:sz w:val="20"/>
          <w:szCs w:val="20"/>
        </w:rPr>
        <w:t xml:space="preserve"> </w:t>
      </w:r>
      <w:proofErr w:type="spellStart"/>
      <w:r w:rsidR="001A12ED" w:rsidRPr="00B0758B">
        <w:rPr>
          <w:rStyle w:val="GeenafstandChar"/>
          <w:rFonts w:ascii="Outfit" w:hAnsi="Outfit" w:cs="Calibri"/>
          <w:color w:val="auto"/>
          <w:sz w:val="20"/>
          <w:szCs w:val="20"/>
        </w:rPr>
        <w:t>TenderNed</w:t>
      </w:r>
      <w:proofErr w:type="spellEnd"/>
      <w:r w:rsidRPr="00B0758B">
        <w:rPr>
          <w:rStyle w:val="GeenafstandChar"/>
          <w:rFonts w:ascii="Outfit" w:hAnsi="Outfit" w:cs="Calibri"/>
          <w:color w:val="auto"/>
          <w:sz w:val="20"/>
          <w:szCs w:val="20"/>
        </w:rPr>
        <w:t xml:space="preserve">. In uitzonderlijke situaties, welke niet via </w:t>
      </w:r>
      <w:r w:rsidR="00523369" w:rsidRPr="00B0758B">
        <w:rPr>
          <w:rStyle w:val="GeenafstandChar"/>
          <w:rFonts w:ascii="Outfit" w:hAnsi="Outfit" w:cs="Calibri"/>
          <w:color w:val="auto"/>
          <w:sz w:val="20"/>
          <w:szCs w:val="20"/>
        </w:rPr>
        <w:t>het aanbestedingsplatform</w:t>
      </w:r>
      <w:r w:rsidRPr="00B0758B">
        <w:rPr>
          <w:rStyle w:val="GeenafstandChar"/>
          <w:rFonts w:ascii="Outfit" w:hAnsi="Outfit" w:cs="Calibri"/>
          <w:color w:val="auto"/>
          <w:sz w:val="20"/>
          <w:szCs w:val="20"/>
        </w:rPr>
        <w:t xml:space="preserve"> kunnen worden behandeld kan contact met de contactpersoon worden opgenomen.</w:t>
      </w:r>
    </w:p>
    <w:p w14:paraId="1044FA97" w14:textId="77777777" w:rsidR="009D6E55" w:rsidRPr="00B0758B" w:rsidRDefault="009D6E55" w:rsidP="50C834B5">
      <w:pPr>
        <w:pStyle w:val="regulieretekst"/>
        <w:jc w:val="both"/>
        <w:rPr>
          <w:rStyle w:val="GeenafstandChar"/>
          <w:rFonts w:ascii="Outfit" w:hAnsi="Outfit" w:cs="Calibri"/>
          <w:color w:val="auto"/>
          <w:sz w:val="20"/>
          <w:szCs w:val="20"/>
        </w:rPr>
      </w:pPr>
    </w:p>
    <w:p w14:paraId="6AE9DEE7" w14:textId="7762DD7B" w:rsidR="009D6E55" w:rsidRPr="00B0758B" w:rsidRDefault="009D6E55" w:rsidP="50C834B5">
      <w:pPr>
        <w:pStyle w:val="regulieretekst"/>
        <w:jc w:val="both"/>
        <w:rPr>
          <w:rStyle w:val="GeenafstandChar"/>
          <w:rFonts w:ascii="Outfit" w:hAnsi="Outfit" w:cs="Calibri"/>
          <w:color w:val="auto"/>
          <w:sz w:val="20"/>
          <w:szCs w:val="20"/>
        </w:rPr>
      </w:pPr>
      <w:r w:rsidRPr="00B0758B">
        <w:rPr>
          <w:rStyle w:val="GeenafstandChar"/>
          <w:rFonts w:ascii="Outfit" w:hAnsi="Outfit" w:cs="Calibri"/>
          <w:color w:val="auto"/>
          <w:sz w:val="20"/>
          <w:szCs w:val="20"/>
        </w:rPr>
        <w:t>Contactpersoon</w:t>
      </w:r>
      <w:r w:rsidRPr="00B0758B">
        <w:rPr>
          <w:color w:val="auto"/>
          <w:sz w:val="20"/>
          <w:szCs w:val="20"/>
        </w:rPr>
        <w:tab/>
      </w:r>
      <w:r w:rsidR="002972C8" w:rsidRPr="00B0758B">
        <w:rPr>
          <w:rStyle w:val="GeenafstandChar"/>
          <w:rFonts w:ascii="Outfit" w:hAnsi="Outfit" w:cs="Calibri"/>
          <w:color w:val="auto"/>
          <w:sz w:val="20"/>
          <w:szCs w:val="20"/>
        </w:rPr>
        <w:t xml:space="preserve">: </w:t>
      </w:r>
      <w:r w:rsidR="6E5FB3BF" w:rsidRPr="00B0758B">
        <w:rPr>
          <w:rStyle w:val="GeenafstandChar"/>
          <w:rFonts w:ascii="Outfit" w:hAnsi="Outfit" w:cs="Calibri"/>
          <w:color w:val="auto"/>
          <w:sz w:val="20"/>
          <w:szCs w:val="20"/>
        </w:rPr>
        <w:t>Ludolf Boven</w:t>
      </w:r>
    </w:p>
    <w:p w14:paraId="340A4065" w14:textId="29DA94C2" w:rsidR="009D6E55" w:rsidRPr="00B0758B" w:rsidRDefault="009D6E55" w:rsidP="50C834B5">
      <w:pPr>
        <w:pStyle w:val="regulieretekst"/>
        <w:jc w:val="both"/>
        <w:rPr>
          <w:rStyle w:val="GeenafstandChar"/>
          <w:rFonts w:ascii="Outfit" w:hAnsi="Outfit" w:cs="Calibri"/>
          <w:color w:val="auto"/>
          <w:sz w:val="20"/>
          <w:szCs w:val="20"/>
        </w:rPr>
      </w:pPr>
      <w:r w:rsidRPr="00B0758B">
        <w:rPr>
          <w:rStyle w:val="GeenafstandChar"/>
          <w:rFonts w:ascii="Outfit" w:hAnsi="Outfit" w:cs="Calibri"/>
          <w:color w:val="auto"/>
          <w:sz w:val="20"/>
          <w:szCs w:val="20"/>
        </w:rPr>
        <w:t>Functie</w:t>
      </w:r>
      <w:r w:rsidRPr="00B0758B">
        <w:rPr>
          <w:color w:val="auto"/>
          <w:sz w:val="20"/>
          <w:szCs w:val="20"/>
        </w:rPr>
        <w:tab/>
      </w:r>
      <w:r w:rsidRPr="00B0758B">
        <w:rPr>
          <w:color w:val="auto"/>
          <w:sz w:val="20"/>
          <w:szCs w:val="20"/>
        </w:rPr>
        <w:tab/>
      </w:r>
      <w:r w:rsidRPr="00B0758B">
        <w:rPr>
          <w:color w:val="auto"/>
          <w:sz w:val="20"/>
          <w:szCs w:val="20"/>
        </w:rPr>
        <w:tab/>
      </w:r>
      <w:r w:rsidR="002972C8" w:rsidRPr="00B0758B">
        <w:rPr>
          <w:rStyle w:val="GeenafstandChar"/>
          <w:rFonts w:ascii="Outfit" w:hAnsi="Outfit" w:cs="Calibri"/>
          <w:color w:val="auto"/>
          <w:sz w:val="20"/>
          <w:szCs w:val="20"/>
        </w:rPr>
        <w:t xml:space="preserve">: </w:t>
      </w:r>
      <w:r w:rsidR="07D56D38" w:rsidRPr="00B0758B">
        <w:rPr>
          <w:rStyle w:val="GeenafstandChar"/>
          <w:rFonts w:ascii="Outfit" w:hAnsi="Outfit" w:cs="Calibri"/>
          <w:color w:val="auto"/>
          <w:sz w:val="20"/>
          <w:szCs w:val="20"/>
        </w:rPr>
        <w:t>Senior Inkoopadviseur</w:t>
      </w:r>
    </w:p>
    <w:p w14:paraId="1AD7C0D8" w14:textId="43910B24" w:rsidR="009D6E55" w:rsidRPr="00B0758B" w:rsidRDefault="009D6E55" w:rsidP="50C834B5">
      <w:pPr>
        <w:pStyle w:val="regulieretekst"/>
        <w:jc w:val="both"/>
        <w:rPr>
          <w:rStyle w:val="GeenafstandChar"/>
          <w:rFonts w:ascii="Outfit" w:hAnsi="Outfit" w:cs="Calibri"/>
          <w:color w:val="auto"/>
          <w:sz w:val="20"/>
          <w:szCs w:val="20"/>
          <w:lang w:val="en-US"/>
        </w:rPr>
      </w:pPr>
      <w:r w:rsidRPr="00B0758B">
        <w:rPr>
          <w:rStyle w:val="GeenafstandChar"/>
          <w:rFonts w:ascii="Outfit" w:hAnsi="Outfit" w:cs="Calibri"/>
          <w:color w:val="auto"/>
          <w:sz w:val="20"/>
          <w:szCs w:val="20"/>
          <w:lang w:val="en-US"/>
        </w:rPr>
        <w:t>E-mail</w:t>
      </w:r>
      <w:r w:rsidRPr="00B0758B">
        <w:rPr>
          <w:color w:val="auto"/>
          <w:sz w:val="20"/>
          <w:szCs w:val="20"/>
          <w:lang w:val="en-US"/>
        </w:rPr>
        <w:tab/>
      </w:r>
      <w:r w:rsidRPr="00B0758B">
        <w:rPr>
          <w:color w:val="auto"/>
          <w:sz w:val="20"/>
          <w:szCs w:val="20"/>
          <w:lang w:val="en-US"/>
        </w:rPr>
        <w:tab/>
      </w:r>
      <w:r w:rsidRPr="00B0758B">
        <w:rPr>
          <w:color w:val="auto"/>
          <w:sz w:val="20"/>
          <w:szCs w:val="20"/>
          <w:lang w:val="en-US"/>
        </w:rPr>
        <w:tab/>
      </w:r>
      <w:r w:rsidR="002972C8" w:rsidRPr="00B0758B">
        <w:rPr>
          <w:rStyle w:val="GeenafstandChar"/>
          <w:rFonts w:ascii="Outfit" w:hAnsi="Outfit" w:cs="Calibri"/>
          <w:color w:val="auto"/>
          <w:sz w:val="20"/>
          <w:szCs w:val="20"/>
          <w:lang w:val="en-US"/>
        </w:rPr>
        <w:t xml:space="preserve">: </w:t>
      </w:r>
      <w:r w:rsidR="362B8A91" w:rsidRPr="00B0758B">
        <w:rPr>
          <w:rStyle w:val="GeenafstandChar"/>
          <w:rFonts w:ascii="Outfit" w:hAnsi="Outfit" w:cs="Calibri"/>
          <w:color w:val="auto"/>
          <w:sz w:val="20"/>
          <w:szCs w:val="20"/>
          <w:lang w:val="en-US"/>
        </w:rPr>
        <w:t>l.g.boven@umcg.nl</w:t>
      </w:r>
    </w:p>
    <w:p w14:paraId="620DF1B6" w14:textId="77777777" w:rsidR="009D6E55" w:rsidRPr="00B0758B" w:rsidRDefault="009D6E55" w:rsidP="50C834B5">
      <w:pPr>
        <w:pStyle w:val="regulieretekst"/>
        <w:jc w:val="both"/>
        <w:rPr>
          <w:rStyle w:val="GeenafstandChar"/>
          <w:rFonts w:ascii="Outfit" w:hAnsi="Outfit"/>
          <w:color w:val="auto"/>
          <w:sz w:val="20"/>
          <w:szCs w:val="20"/>
          <w:lang w:val="en-US"/>
        </w:rPr>
      </w:pPr>
    </w:p>
    <w:p w14:paraId="4BFECBC0" w14:textId="77777777" w:rsidR="009D6E55" w:rsidRPr="00B0758B" w:rsidRDefault="009D6E55" w:rsidP="50C834B5">
      <w:pPr>
        <w:pStyle w:val="regulieretekst"/>
        <w:jc w:val="both"/>
        <w:rPr>
          <w:rStyle w:val="GeenafstandChar"/>
          <w:rFonts w:ascii="Outfit" w:hAnsi="Outfit"/>
          <w:color w:val="auto"/>
          <w:sz w:val="20"/>
          <w:szCs w:val="20"/>
        </w:rPr>
      </w:pPr>
      <w:r w:rsidRPr="00B0758B">
        <w:rPr>
          <w:rStyle w:val="GeenafstandChar"/>
          <w:rFonts w:ascii="Outfit" w:hAnsi="Outfit"/>
          <w:color w:val="auto"/>
          <w:sz w:val="20"/>
          <w:szCs w:val="20"/>
        </w:rPr>
        <w:t xml:space="preserve">Contact over deze procedure tussen de Ondernemer en de Aanbestedende Dienst, anders dan met bovengenoemde contactpersoon is niet toegestaan. </w:t>
      </w:r>
      <w:proofErr w:type="gramStart"/>
      <w:r w:rsidRPr="00B0758B">
        <w:rPr>
          <w:rStyle w:val="GeenafstandChar"/>
          <w:rFonts w:ascii="Outfit" w:hAnsi="Outfit"/>
          <w:color w:val="auto"/>
          <w:sz w:val="20"/>
          <w:szCs w:val="20"/>
        </w:rPr>
        <w:t>Indien</w:t>
      </w:r>
      <w:proofErr w:type="gramEnd"/>
      <w:r w:rsidRPr="00B0758B">
        <w:rPr>
          <w:rStyle w:val="GeenafstandChar"/>
          <w:rFonts w:ascii="Outfit" w:hAnsi="Outfit"/>
          <w:color w:val="auto"/>
          <w:sz w:val="20"/>
          <w:szCs w:val="20"/>
        </w:rPr>
        <w:t xml:space="preserve"> de Aanbestedende Dienst van oordeel is dat een Ondernemer getracht heeft haar besluitvormingsproces onrechtmatig te beïnvloeden of getracht heeft vertrouwelijke informatie te verkrijgen die hem onrechtmatige voordelen in de procedure kan bezorgen, wordt de Ondernemer uitgesloten van deelname.</w:t>
      </w:r>
    </w:p>
    <w:p w14:paraId="08DB6F87" w14:textId="77777777" w:rsidR="009D6E55" w:rsidRPr="00B0758B" w:rsidRDefault="009D6E55" w:rsidP="50C834B5">
      <w:pPr>
        <w:pStyle w:val="regulieretekst"/>
        <w:jc w:val="both"/>
        <w:rPr>
          <w:rStyle w:val="GeenafstandChar"/>
          <w:rFonts w:ascii="Outfit" w:hAnsi="Outfit"/>
          <w:color w:val="auto"/>
          <w:sz w:val="20"/>
          <w:szCs w:val="20"/>
        </w:rPr>
      </w:pPr>
    </w:p>
    <w:p w14:paraId="65523B4C" w14:textId="77777777" w:rsidR="009D6E55" w:rsidRPr="00B0758B" w:rsidRDefault="009D6E55" w:rsidP="50C834B5">
      <w:pPr>
        <w:pStyle w:val="Highlighttekst"/>
        <w:jc w:val="both"/>
        <w:rPr>
          <w:color w:val="auto"/>
          <w:sz w:val="20"/>
          <w:szCs w:val="20"/>
        </w:rPr>
      </w:pPr>
      <w:bookmarkStart w:id="14" w:name="_Toc39056407"/>
      <w:bookmarkStart w:id="15" w:name="_Toc223438442"/>
      <w:r w:rsidRPr="00B0758B">
        <w:rPr>
          <w:color w:val="auto"/>
          <w:sz w:val="20"/>
          <w:szCs w:val="20"/>
        </w:rPr>
        <w:t>Procedure</w:t>
      </w:r>
      <w:bookmarkEnd w:id="14"/>
      <w:bookmarkEnd w:id="15"/>
    </w:p>
    <w:p w14:paraId="1EB9C7BA" w14:textId="49B8CF3C" w:rsidR="009D6E55" w:rsidRPr="00B0758B" w:rsidRDefault="009D6E55" w:rsidP="50C834B5">
      <w:pPr>
        <w:pStyle w:val="regulieretekst"/>
        <w:jc w:val="both"/>
        <w:rPr>
          <w:rStyle w:val="GeenafstandChar"/>
          <w:rFonts w:ascii="Outfit" w:hAnsi="Outfit"/>
          <w:color w:val="auto"/>
          <w:sz w:val="20"/>
          <w:szCs w:val="20"/>
        </w:rPr>
      </w:pPr>
      <w:r w:rsidRPr="00B0758B">
        <w:rPr>
          <w:rStyle w:val="GeenafstandChar"/>
          <w:rFonts w:ascii="Outfit" w:hAnsi="Outfit"/>
          <w:color w:val="auto"/>
          <w:sz w:val="20"/>
          <w:szCs w:val="20"/>
        </w:rPr>
        <w:t>Deze marktconsultatie heeft een vrijblijvend karakter en Ondernemers kunnen geen rechten ontlenen aan de gedeelde informatie noch aan de gegeven antwoorden.</w:t>
      </w:r>
    </w:p>
    <w:p w14:paraId="3ED96A5E" w14:textId="77777777" w:rsidR="009D6E55" w:rsidRPr="00B0758B" w:rsidRDefault="009D6E55" w:rsidP="50C834B5">
      <w:pPr>
        <w:jc w:val="both"/>
        <w:rPr>
          <w:rFonts w:eastAsiaTheme="majorEastAsia" w:cstheme="majorBidi"/>
          <w:b/>
          <w:bCs/>
          <w:sz w:val="20"/>
          <w:szCs w:val="20"/>
        </w:rPr>
      </w:pPr>
      <w:r w:rsidRPr="00B0758B">
        <w:rPr>
          <w:sz w:val="20"/>
          <w:szCs w:val="20"/>
        </w:rPr>
        <w:br w:type="page"/>
      </w:r>
    </w:p>
    <w:p w14:paraId="35D27BA7" w14:textId="77777777" w:rsidR="009D6E55" w:rsidRPr="00B0758B" w:rsidRDefault="009D6E55" w:rsidP="50C834B5">
      <w:pPr>
        <w:pStyle w:val="Highlighttekst"/>
        <w:jc w:val="both"/>
        <w:rPr>
          <w:color w:val="auto"/>
          <w:sz w:val="20"/>
          <w:szCs w:val="20"/>
        </w:rPr>
      </w:pPr>
      <w:bookmarkStart w:id="16" w:name="_Toc39056408"/>
      <w:bookmarkStart w:id="17" w:name="_Toc223438443"/>
      <w:r w:rsidRPr="00B0758B">
        <w:rPr>
          <w:color w:val="auto"/>
          <w:sz w:val="20"/>
          <w:szCs w:val="20"/>
        </w:rPr>
        <w:lastRenderedPageBreak/>
        <w:t>Planning</w:t>
      </w:r>
      <w:bookmarkEnd w:id="16"/>
      <w:bookmarkEnd w:id="17"/>
    </w:p>
    <w:p w14:paraId="66DE97E6" w14:textId="77777777" w:rsidR="009D6E55" w:rsidRPr="00B0758B" w:rsidRDefault="009D6E55" w:rsidP="50C834B5">
      <w:pPr>
        <w:pStyle w:val="regulieretekst"/>
        <w:jc w:val="both"/>
        <w:rPr>
          <w:rStyle w:val="GeenafstandChar"/>
          <w:rFonts w:ascii="Outfit" w:hAnsi="Outfit"/>
          <w:color w:val="auto"/>
          <w:sz w:val="20"/>
          <w:szCs w:val="20"/>
        </w:rPr>
      </w:pPr>
      <w:r w:rsidRPr="00B0758B">
        <w:rPr>
          <w:rStyle w:val="GeenafstandChar"/>
          <w:rFonts w:ascii="Outfit" w:hAnsi="Outfit"/>
          <w:color w:val="auto"/>
          <w:sz w:val="20"/>
          <w:szCs w:val="20"/>
        </w:rPr>
        <w:t xml:space="preserve">Hieronder is de planning van de marktconsultatie opgenomen. </w:t>
      </w:r>
    </w:p>
    <w:p w14:paraId="3E0DDBD9" w14:textId="4F298963" w:rsidR="001A12ED" w:rsidRPr="00B0758B" w:rsidRDefault="001A12ED" w:rsidP="001A12ED">
      <w:pPr>
        <w:pStyle w:val="regulieretekst"/>
        <w:jc w:val="both"/>
        <w:rPr>
          <w:color w:val="auto"/>
          <w:sz w:val="20"/>
          <w:szCs w:val="20"/>
        </w:rPr>
      </w:pPr>
    </w:p>
    <w:tbl>
      <w:tblPr>
        <w:tblStyle w:val="Tabelraster"/>
        <w:tblW w:w="0" w:type="auto"/>
        <w:tblLook w:val="04A0" w:firstRow="1" w:lastRow="0" w:firstColumn="1" w:lastColumn="0" w:noHBand="0" w:noVBand="1"/>
      </w:tblPr>
      <w:tblGrid>
        <w:gridCol w:w="5382"/>
        <w:gridCol w:w="3118"/>
      </w:tblGrid>
      <w:tr w:rsidR="00D529E1" w:rsidRPr="00B0758B" w14:paraId="42151002" w14:textId="77777777" w:rsidTr="001A12ED">
        <w:tc>
          <w:tcPr>
            <w:tcW w:w="5382" w:type="dxa"/>
          </w:tcPr>
          <w:p w14:paraId="34B7E355" w14:textId="77777777" w:rsidR="001A12ED" w:rsidRPr="00B0758B" w:rsidRDefault="001A12ED" w:rsidP="001A12ED">
            <w:pPr>
              <w:pStyle w:val="regulieretekst"/>
              <w:jc w:val="both"/>
              <w:rPr>
                <w:b/>
                <w:color w:val="auto"/>
                <w:sz w:val="20"/>
                <w:szCs w:val="20"/>
              </w:rPr>
            </w:pPr>
            <w:r w:rsidRPr="00B0758B">
              <w:rPr>
                <w:b/>
                <w:color w:val="auto"/>
                <w:sz w:val="20"/>
                <w:szCs w:val="20"/>
              </w:rPr>
              <w:t>Activiteit</w:t>
            </w:r>
          </w:p>
        </w:tc>
        <w:tc>
          <w:tcPr>
            <w:tcW w:w="3118" w:type="dxa"/>
          </w:tcPr>
          <w:p w14:paraId="0D990302" w14:textId="77777777" w:rsidR="001A12ED" w:rsidRPr="00B0758B" w:rsidRDefault="001A12ED" w:rsidP="001A12ED">
            <w:pPr>
              <w:pStyle w:val="regulieretekst"/>
              <w:jc w:val="both"/>
              <w:rPr>
                <w:b/>
                <w:color w:val="auto"/>
                <w:sz w:val="20"/>
                <w:szCs w:val="20"/>
              </w:rPr>
            </w:pPr>
            <w:r w:rsidRPr="00B0758B">
              <w:rPr>
                <w:b/>
                <w:color w:val="auto"/>
                <w:sz w:val="20"/>
                <w:szCs w:val="20"/>
              </w:rPr>
              <w:t>Datum</w:t>
            </w:r>
          </w:p>
        </w:tc>
      </w:tr>
      <w:tr w:rsidR="00D529E1" w:rsidRPr="00B0758B" w14:paraId="6DF53C26" w14:textId="77777777" w:rsidTr="001A12ED">
        <w:tc>
          <w:tcPr>
            <w:tcW w:w="5382" w:type="dxa"/>
          </w:tcPr>
          <w:p w14:paraId="3D1403FA" w14:textId="77777777" w:rsidR="001A12ED" w:rsidRPr="00B0758B" w:rsidRDefault="001A12ED" w:rsidP="001A12ED">
            <w:pPr>
              <w:pStyle w:val="regulieretekst"/>
              <w:jc w:val="both"/>
              <w:rPr>
                <w:color w:val="auto"/>
                <w:sz w:val="20"/>
                <w:szCs w:val="20"/>
              </w:rPr>
            </w:pPr>
            <w:r w:rsidRPr="00B0758B">
              <w:rPr>
                <w:color w:val="auto"/>
                <w:sz w:val="20"/>
                <w:szCs w:val="20"/>
              </w:rPr>
              <w:t>Publicatie</w:t>
            </w:r>
          </w:p>
        </w:tc>
        <w:tc>
          <w:tcPr>
            <w:tcW w:w="3118" w:type="dxa"/>
          </w:tcPr>
          <w:p w14:paraId="43E97333" w14:textId="330397E0" w:rsidR="001A12ED" w:rsidRPr="00B0758B" w:rsidRDefault="006F690B" w:rsidP="001A12ED">
            <w:pPr>
              <w:pStyle w:val="regulieretekst"/>
              <w:jc w:val="both"/>
              <w:rPr>
                <w:color w:val="auto"/>
                <w:sz w:val="20"/>
                <w:szCs w:val="20"/>
              </w:rPr>
            </w:pPr>
            <w:r w:rsidRPr="00B0758B">
              <w:rPr>
                <w:color w:val="auto"/>
                <w:sz w:val="20"/>
                <w:szCs w:val="20"/>
              </w:rPr>
              <w:t>3</w:t>
            </w:r>
            <w:r w:rsidR="001A12ED" w:rsidRPr="00B0758B">
              <w:rPr>
                <w:color w:val="auto"/>
                <w:sz w:val="20"/>
                <w:szCs w:val="20"/>
              </w:rPr>
              <w:t xml:space="preserve"> </w:t>
            </w:r>
            <w:r w:rsidRPr="00B0758B">
              <w:rPr>
                <w:color w:val="auto"/>
                <w:sz w:val="20"/>
                <w:szCs w:val="20"/>
              </w:rPr>
              <w:t>maart</w:t>
            </w:r>
            <w:r w:rsidR="001A12ED" w:rsidRPr="00B0758B">
              <w:rPr>
                <w:color w:val="auto"/>
                <w:sz w:val="20"/>
                <w:szCs w:val="20"/>
              </w:rPr>
              <w:t xml:space="preserve"> 2026</w:t>
            </w:r>
          </w:p>
        </w:tc>
      </w:tr>
      <w:tr w:rsidR="00D529E1" w:rsidRPr="00B0758B" w14:paraId="18FB5D72" w14:textId="77777777" w:rsidTr="001A12ED">
        <w:tc>
          <w:tcPr>
            <w:tcW w:w="5382" w:type="dxa"/>
          </w:tcPr>
          <w:p w14:paraId="741168B9" w14:textId="77777777" w:rsidR="001A12ED" w:rsidRPr="00B0758B" w:rsidRDefault="001A12ED" w:rsidP="001A12ED">
            <w:pPr>
              <w:pStyle w:val="regulieretekst"/>
              <w:jc w:val="both"/>
              <w:rPr>
                <w:color w:val="auto"/>
                <w:sz w:val="20"/>
                <w:szCs w:val="20"/>
              </w:rPr>
            </w:pPr>
            <w:r w:rsidRPr="00B0758B">
              <w:rPr>
                <w:color w:val="auto"/>
                <w:sz w:val="20"/>
                <w:szCs w:val="20"/>
              </w:rPr>
              <w:t xml:space="preserve">Stuur via </w:t>
            </w:r>
            <w:proofErr w:type="spellStart"/>
            <w:r w:rsidRPr="00B0758B">
              <w:rPr>
                <w:color w:val="auto"/>
                <w:sz w:val="20"/>
                <w:szCs w:val="20"/>
              </w:rPr>
              <w:t>TenderNed</w:t>
            </w:r>
            <w:proofErr w:type="spellEnd"/>
            <w:r w:rsidRPr="00B0758B">
              <w:rPr>
                <w:color w:val="auto"/>
                <w:sz w:val="20"/>
                <w:szCs w:val="20"/>
              </w:rPr>
              <w:t xml:space="preserve"> eventuele vragen die u naar aanleiding van deze Marktconsultatie aan ons wilt stellen.</w:t>
            </w:r>
          </w:p>
        </w:tc>
        <w:tc>
          <w:tcPr>
            <w:tcW w:w="3118" w:type="dxa"/>
          </w:tcPr>
          <w:p w14:paraId="5AEB8933" w14:textId="3D60459C" w:rsidR="001A12ED" w:rsidRPr="00B0758B" w:rsidRDefault="001A12ED" w:rsidP="001A12ED">
            <w:pPr>
              <w:pStyle w:val="regulieretekst"/>
              <w:jc w:val="both"/>
              <w:rPr>
                <w:color w:val="auto"/>
                <w:sz w:val="20"/>
                <w:szCs w:val="20"/>
              </w:rPr>
            </w:pPr>
            <w:r w:rsidRPr="00B0758B">
              <w:rPr>
                <w:color w:val="auto"/>
                <w:sz w:val="20"/>
                <w:szCs w:val="20"/>
              </w:rPr>
              <w:t xml:space="preserve">Tot uiterlijk </w:t>
            </w:r>
            <w:r w:rsidR="006F690B" w:rsidRPr="00B0758B">
              <w:rPr>
                <w:color w:val="auto"/>
                <w:sz w:val="20"/>
                <w:szCs w:val="20"/>
              </w:rPr>
              <w:t>1</w:t>
            </w:r>
            <w:r w:rsidR="00A02E8C" w:rsidRPr="00B0758B">
              <w:rPr>
                <w:color w:val="auto"/>
                <w:sz w:val="20"/>
                <w:szCs w:val="20"/>
              </w:rPr>
              <w:t>7</w:t>
            </w:r>
            <w:r w:rsidRPr="00B0758B">
              <w:rPr>
                <w:color w:val="auto"/>
                <w:sz w:val="20"/>
                <w:szCs w:val="20"/>
              </w:rPr>
              <w:t xml:space="preserve"> maart 1</w:t>
            </w:r>
            <w:r w:rsidR="00B65CEF" w:rsidRPr="00B0758B">
              <w:rPr>
                <w:color w:val="auto"/>
                <w:sz w:val="20"/>
                <w:szCs w:val="20"/>
              </w:rPr>
              <w:t>7</w:t>
            </w:r>
            <w:r w:rsidRPr="00B0758B">
              <w:rPr>
                <w:color w:val="auto"/>
                <w:sz w:val="20"/>
                <w:szCs w:val="20"/>
              </w:rPr>
              <w:t>:00 uur</w:t>
            </w:r>
          </w:p>
        </w:tc>
      </w:tr>
      <w:tr w:rsidR="00D529E1" w:rsidRPr="00B0758B" w14:paraId="09EE0314" w14:textId="77777777" w:rsidTr="001A12ED">
        <w:tc>
          <w:tcPr>
            <w:tcW w:w="5382" w:type="dxa"/>
          </w:tcPr>
          <w:p w14:paraId="7E3C91D0" w14:textId="54D3457D" w:rsidR="001A12ED" w:rsidRPr="00B0758B" w:rsidRDefault="001A12ED" w:rsidP="001A12ED">
            <w:pPr>
              <w:pStyle w:val="regulieretekst"/>
              <w:jc w:val="both"/>
              <w:rPr>
                <w:color w:val="auto"/>
                <w:sz w:val="20"/>
                <w:szCs w:val="20"/>
              </w:rPr>
            </w:pPr>
            <w:r w:rsidRPr="00B0758B">
              <w:rPr>
                <w:color w:val="auto"/>
                <w:sz w:val="20"/>
                <w:szCs w:val="20"/>
              </w:rPr>
              <w:t xml:space="preserve">Aanvullende informatie naar aanleiding van de ontvangen vragen wordt gepubliceerd op </w:t>
            </w:r>
            <w:proofErr w:type="spellStart"/>
            <w:r w:rsidRPr="00B0758B">
              <w:rPr>
                <w:color w:val="auto"/>
                <w:sz w:val="20"/>
                <w:szCs w:val="20"/>
              </w:rPr>
              <w:t>TenderNed</w:t>
            </w:r>
            <w:proofErr w:type="spellEnd"/>
            <w:r w:rsidRPr="00B0758B">
              <w:rPr>
                <w:color w:val="auto"/>
                <w:sz w:val="20"/>
                <w:szCs w:val="20"/>
              </w:rPr>
              <w:t>.</w:t>
            </w:r>
          </w:p>
        </w:tc>
        <w:tc>
          <w:tcPr>
            <w:tcW w:w="3118" w:type="dxa"/>
          </w:tcPr>
          <w:p w14:paraId="74B2C9A0" w14:textId="5D0C0EB6" w:rsidR="001A12ED" w:rsidRPr="00B0758B" w:rsidRDefault="006F690B" w:rsidP="001A12ED">
            <w:pPr>
              <w:pStyle w:val="regulieretekst"/>
              <w:jc w:val="both"/>
              <w:rPr>
                <w:color w:val="auto"/>
                <w:sz w:val="20"/>
                <w:szCs w:val="20"/>
              </w:rPr>
            </w:pPr>
            <w:r w:rsidRPr="00B0758B">
              <w:rPr>
                <w:color w:val="auto"/>
                <w:sz w:val="20"/>
                <w:szCs w:val="20"/>
              </w:rPr>
              <w:t>2</w:t>
            </w:r>
            <w:r w:rsidR="00A02E8C" w:rsidRPr="00B0758B">
              <w:rPr>
                <w:color w:val="auto"/>
                <w:sz w:val="20"/>
                <w:szCs w:val="20"/>
              </w:rPr>
              <w:t xml:space="preserve">3 </w:t>
            </w:r>
            <w:r w:rsidR="001A12ED" w:rsidRPr="00B0758B">
              <w:rPr>
                <w:color w:val="auto"/>
                <w:sz w:val="20"/>
                <w:szCs w:val="20"/>
              </w:rPr>
              <w:t>maart 2026</w:t>
            </w:r>
          </w:p>
        </w:tc>
      </w:tr>
      <w:tr w:rsidR="001A12ED" w:rsidRPr="00B0758B" w14:paraId="6CB6EC44" w14:textId="77777777" w:rsidTr="001A12ED">
        <w:tc>
          <w:tcPr>
            <w:tcW w:w="5382" w:type="dxa"/>
          </w:tcPr>
          <w:p w14:paraId="0AF8C4CD" w14:textId="481D9D7B" w:rsidR="001A12ED" w:rsidRPr="00B0758B" w:rsidRDefault="001A12ED" w:rsidP="001A12ED">
            <w:pPr>
              <w:pStyle w:val="regulieretekst"/>
              <w:jc w:val="both"/>
              <w:rPr>
                <w:color w:val="auto"/>
                <w:sz w:val="20"/>
                <w:szCs w:val="20"/>
              </w:rPr>
            </w:pPr>
            <w:r w:rsidRPr="00B0758B">
              <w:rPr>
                <w:color w:val="auto"/>
                <w:sz w:val="20"/>
                <w:szCs w:val="20"/>
              </w:rPr>
              <w:t>Sluiting termijn van indienen ingevulde vragenlijst.</w:t>
            </w:r>
          </w:p>
        </w:tc>
        <w:tc>
          <w:tcPr>
            <w:tcW w:w="3118" w:type="dxa"/>
          </w:tcPr>
          <w:p w14:paraId="04A2983C" w14:textId="3961A966" w:rsidR="001A12ED" w:rsidRPr="00B0758B" w:rsidRDefault="001A12ED" w:rsidP="001A12ED">
            <w:pPr>
              <w:pStyle w:val="regulieretekst"/>
              <w:jc w:val="both"/>
              <w:rPr>
                <w:color w:val="auto"/>
                <w:sz w:val="20"/>
                <w:szCs w:val="20"/>
              </w:rPr>
            </w:pPr>
            <w:r w:rsidRPr="00B0758B">
              <w:rPr>
                <w:color w:val="auto"/>
                <w:sz w:val="20"/>
                <w:szCs w:val="20"/>
              </w:rPr>
              <w:t>Uiterlijk 2</w:t>
            </w:r>
            <w:r w:rsidR="00A02E8C" w:rsidRPr="00B0758B">
              <w:rPr>
                <w:color w:val="auto"/>
                <w:sz w:val="20"/>
                <w:szCs w:val="20"/>
              </w:rPr>
              <w:t>7</w:t>
            </w:r>
            <w:r w:rsidRPr="00B0758B">
              <w:rPr>
                <w:color w:val="auto"/>
                <w:sz w:val="20"/>
                <w:szCs w:val="20"/>
              </w:rPr>
              <w:t xml:space="preserve"> maart 10:00 uur</w:t>
            </w:r>
          </w:p>
        </w:tc>
      </w:tr>
    </w:tbl>
    <w:p w14:paraId="724FA05A" w14:textId="77777777" w:rsidR="001A12ED" w:rsidRPr="00B0758B" w:rsidRDefault="001A12ED" w:rsidP="50C834B5">
      <w:pPr>
        <w:pStyle w:val="regulieretekst"/>
        <w:jc w:val="both"/>
        <w:rPr>
          <w:color w:val="auto"/>
          <w:sz w:val="20"/>
          <w:szCs w:val="20"/>
        </w:rPr>
      </w:pPr>
    </w:p>
    <w:p w14:paraId="4B371CBF" w14:textId="77777777" w:rsidR="001A12ED" w:rsidRPr="00B0758B" w:rsidRDefault="001A12ED" w:rsidP="50C834B5">
      <w:pPr>
        <w:pStyle w:val="regulieretekst"/>
        <w:jc w:val="both"/>
        <w:rPr>
          <w:color w:val="auto"/>
          <w:sz w:val="20"/>
          <w:szCs w:val="20"/>
        </w:rPr>
      </w:pPr>
    </w:p>
    <w:p w14:paraId="2F3E729D" w14:textId="77777777" w:rsidR="009D6E55" w:rsidRPr="00B0758B" w:rsidRDefault="009D6E55" w:rsidP="50C834B5">
      <w:pPr>
        <w:pStyle w:val="Highlighttekst"/>
        <w:jc w:val="both"/>
        <w:rPr>
          <w:color w:val="auto"/>
          <w:sz w:val="20"/>
          <w:szCs w:val="20"/>
        </w:rPr>
      </w:pPr>
      <w:bookmarkStart w:id="18" w:name="_Toc39056409"/>
      <w:bookmarkStart w:id="19" w:name="_Toc223438444"/>
      <w:r w:rsidRPr="00B0758B">
        <w:rPr>
          <w:color w:val="auto"/>
          <w:sz w:val="20"/>
          <w:szCs w:val="20"/>
        </w:rPr>
        <w:t>Inschrijfvergoeding</w:t>
      </w:r>
      <w:bookmarkEnd w:id="18"/>
      <w:bookmarkEnd w:id="19"/>
    </w:p>
    <w:p w14:paraId="09BFB0A8" w14:textId="3B9B747C" w:rsidR="009D6E55" w:rsidRPr="00B0758B" w:rsidRDefault="009D6E55" w:rsidP="50C834B5">
      <w:pPr>
        <w:pStyle w:val="regulieretekst"/>
        <w:jc w:val="both"/>
        <w:rPr>
          <w:rStyle w:val="GeenafstandChar"/>
          <w:rFonts w:ascii="Outfit" w:hAnsi="Outfit"/>
          <w:color w:val="auto"/>
          <w:sz w:val="20"/>
          <w:szCs w:val="20"/>
        </w:rPr>
      </w:pPr>
      <w:r w:rsidRPr="00B0758B">
        <w:rPr>
          <w:rStyle w:val="GeenafstandChar"/>
          <w:rFonts w:ascii="Outfit" w:hAnsi="Outfit"/>
          <w:color w:val="auto"/>
          <w:sz w:val="20"/>
          <w:szCs w:val="20"/>
        </w:rPr>
        <w:t xml:space="preserve">Inschrijvers hebben geen recht op vergoeding van enigerlei kosten gemaakt in het kader van deze marktconsultatie. Kosten door Leveranciers gemaakt in deze marktconsultatie, vanwege het beantwoorden van de vragen, kunnen </w:t>
      </w:r>
      <w:r w:rsidR="00FF39FF" w:rsidRPr="00B0758B">
        <w:rPr>
          <w:rStyle w:val="GeenafstandChar"/>
          <w:rFonts w:ascii="Outfit" w:hAnsi="Outfit"/>
          <w:color w:val="auto"/>
          <w:sz w:val="20"/>
          <w:szCs w:val="20"/>
        </w:rPr>
        <w:t>daarom</w:t>
      </w:r>
      <w:r w:rsidRPr="00B0758B">
        <w:rPr>
          <w:rStyle w:val="GeenafstandChar"/>
          <w:rFonts w:ascii="Outfit" w:hAnsi="Outfit"/>
          <w:color w:val="auto"/>
          <w:sz w:val="20"/>
          <w:szCs w:val="20"/>
        </w:rPr>
        <w:t xml:space="preserve"> niet op het UMCG worden verhaald.</w:t>
      </w:r>
    </w:p>
    <w:p w14:paraId="19E8C951" w14:textId="77777777" w:rsidR="009D6E55" w:rsidRPr="00B0758B" w:rsidRDefault="009D6E55" w:rsidP="50C834B5">
      <w:pPr>
        <w:pStyle w:val="regulieretekst"/>
        <w:jc w:val="both"/>
        <w:rPr>
          <w:rStyle w:val="GeenafstandChar"/>
          <w:rFonts w:ascii="Outfit" w:hAnsi="Outfit"/>
          <w:color w:val="auto"/>
          <w:sz w:val="20"/>
          <w:szCs w:val="20"/>
        </w:rPr>
      </w:pPr>
    </w:p>
    <w:p w14:paraId="127FE951" w14:textId="77777777" w:rsidR="009D6E55" w:rsidRPr="00B0758B" w:rsidRDefault="009D6E55" w:rsidP="50C834B5">
      <w:pPr>
        <w:pStyle w:val="Highlighttekst"/>
        <w:jc w:val="both"/>
        <w:rPr>
          <w:color w:val="auto"/>
          <w:sz w:val="20"/>
          <w:szCs w:val="20"/>
        </w:rPr>
      </w:pPr>
      <w:bookmarkStart w:id="20" w:name="_Toc39056410"/>
      <w:bookmarkStart w:id="21" w:name="_Toc223438445"/>
      <w:r w:rsidRPr="00B0758B">
        <w:rPr>
          <w:color w:val="auto"/>
          <w:sz w:val="20"/>
          <w:szCs w:val="20"/>
        </w:rPr>
        <w:t>Onvolkomenheden</w:t>
      </w:r>
      <w:bookmarkEnd w:id="20"/>
      <w:bookmarkEnd w:id="21"/>
    </w:p>
    <w:p w14:paraId="50268771" w14:textId="77777777" w:rsidR="009D6E55" w:rsidRPr="00B0758B" w:rsidRDefault="009D6E55" w:rsidP="50C834B5">
      <w:pPr>
        <w:pStyle w:val="regulieretekst"/>
        <w:jc w:val="both"/>
        <w:rPr>
          <w:rStyle w:val="GeenafstandChar"/>
          <w:rFonts w:ascii="Outfit" w:hAnsi="Outfit"/>
          <w:color w:val="auto"/>
          <w:sz w:val="20"/>
          <w:szCs w:val="20"/>
        </w:rPr>
      </w:pPr>
      <w:r w:rsidRPr="00B0758B">
        <w:rPr>
          <w:rStyle w:val="GeenafstandChar"/>
          <w:rFonts w:ascii="Outfit" w:hAnsi="Outfit"/>
          <w:color w:val="auto"/>
          <w:sz w:val="20"/>
          <w:szCs w:val="20"/>
        </w:rPr>
        <w:t>De marktconsultatiedocumenten zijn met zorg vastgesteld. Kennelijke onvolkomenheden en/of omissies in de tekst van deze marktconsultatie binden het UMCG niet.</w:t>
      </w:r>
    </w:p>
    <w:p w14:paraId="783A1367" w14:textId="0B037D35" w:rsidR="009D6E55" w:rsidRPr="00B0758B" w:rsidRDefault="009D6E55" w:rsidP="001B5EAF">
      <w:pPr>
        <w:pStyle w:val="regulieretekst"/>
        <w:rPr>
          <w:color w:val="auto"/>
          <w:sz w:val="20"/>
          <w:szCs w:val="20"/>
        </w:rPr>
      </w:pPr>
      <w:r w:rsidRPr="00B0758B">
        <w:rPr>
          <w:color w:val="auto"/>
          <w:sz w:val="20"/>
          <w:szCs w:val="20"/>
        </w:rPr>
        <w:br w:type="page"/>
      </w:r>
    </w:p>
    <w:p w14:paraId="67075E69" w14:textId="7C17962F" w:rsidR="009D6E55" w:rsidRPr="00D529E1" w:rsidRDefault="009D6E55" w:rsidP="006F5392">
      <w:pPr>
        <w:pStyle w:val="Titels"/>
        <w:rPr>
          <w:color w:val="auto"/>
        </w:rPr>
      </w:pPr>
      <w:bookmarkStart w:id="22" w:name="_Toc39056411"/>
      <w:bookmarkStart w:id="23" w:name="_Toc223438446"/>
      <w:r w:rsidRPr="00D529E1">
        <w:rPr>
          <w:color w:val="auto"/>
        </w:rPr>
        <w:lastRenderedPageBreak/>
        <w:t>Onderwerp van aanbesteding</w:t>
      </w:r>
      <w:bookmarkEnd w:id="22"/>
      <w:bookmarkEnd w:id="23"/>
      <w:r w:rsidRPr="00D529E1">
        <w:rPr>
          <w:color w:val="auto"/>
        </w:rPr>
        <w:br/>
      </w:r>
    </w:p>
    <w:p w14:paraId="1E11BA11" w14:textId="33B6E6E8" w:rsidR="00DC7353" w:rsidRPr="00F3439B" w:rsidRDefault="009D6E55" w:rsidP="00554F16">
      <w:pPr>
        <w:pStyle w:val="Highlighttekst"/>
        <w:rPr>
          <w:szCs w:val="22"/>
        </w:rPr>
      </w:pPr>
      <w:bookmarkStart w:id="24" w:name="_Toc39056412"/>
      <w:bookmarkStart w:id="25" w:name="_Toc223438447"/>
      <w:r w:rsidRPr="00F3439B">
        <w:rPr>
          <w:szCs w:val="22"/>
        </w:rPr>
        <w:t>Aanleiding en doel van de Opdracht</w:t>
      </w:r>
      <w:bookmarkEnd w:id="24"/>
      <w:bookmarkEnd w:id="25"/>
    </w:p>
    <w:p w14:paraId="77A457FC" w14:textId="77777777" w:rsidR="00BC6152" w:rsidRDefault="00BC6152" w:rsidP="00554F16">
      <w:pPr>
        <w:pStyle w:val="regulieretekst"/>
        <w:rPr>
          <w:color w:val="auto"/>
          <w:sz w:val="20"/>
          <w:szCs w:val="20"/>
        </w:rPr>
      </w:pPr>
      <w:r w:rsidRPr="00BC6152">
        <w:rPr>
          <w:color w:val="auto"/>
          <w:sz w:val="20"/>
          <w:szCs w:val="20"/>
        </w:rPr>
        <w:t>De marktconsultatie richt zich op het verkennen van oplossingen voor sociaal-ondersteunende robots voor klinische toepassingen die aansluiten bij de huidige en toekomstige klinische praktijk van de afdelingen Keel-, Neus- en Oorheelkunde, Neurologie, Geriatrie en Gezondheidswetenschappen van het UMCG.</w:t>
      </w:r>
    </w:p>
    <w:p w14:paraId="0AEA3AB4" w14:textId="77777777" w:rsidR="00696B68" w:rsidRDefault="00696B68" w:rsidP="00554F16">
      <w:pPr>
        <w:pStyle w:val="regulieretekst"/>
        <w:rPr>
          <w:color w:val="auto"/>
          <w:sz w:val="20"/>
          <w:szCs w:val="20"/>
        </w:rPr>
      </w:pPr>
    </w:p>
    <w:p w14:paraId="39C40F1D" w14:textId="77777777" w:rsidR="00696B68" w:rsidRDefault="00696B68" w:rsidP="00696B68">
      <w:pPr>
        <w:pStyle w:val="regulieretekst"/>
        <w:jc w:val="both"/>
        <w:rPr>
          <w:color w:val="auto"/>
          <w:sz w:val="20"/>
          <w:szCs w:val="20"/>
        </w:rPr>
      </w:pPr>
      <w:r w:rsidRPr="00516516">
        <w:rPr>
          <w:color w:val="auto"/>
          <w:sz w:val="20"/>
          <w:szCs w:val="20"/>
        </w:rPr>
        <w:t>Via deze marktconsultatie beogen wij inzicht te verkrijgen in:</w:t>
      </w:r>
    </w:p>
    <w:p w14:paraId="31848DB3" w14:textId="77777777" w:rsidR="00696B68" w:rsidRDefault="00696B68" w:rsidP="00696B68">
      <w:pPr>
        <w:pStyle w:val="regulieretekst"/>
        <w:jc w:val="both"/>
        <w:rPr>
          <w:color w:val="auto"/>
          <w:sz w:val="20"/>
          <w:szCs w:val="20"/>
        </w:rPr>
      </w:pPr>
    </w:p>
    <w:p w14:paraId="453CCE6A" w14:textId="338EC3FD" w:rsidR="00696B68" w:rsidRPr="00516516" w:rsidRDefault="00696B68" w:rsidP="00696B68">
      <w:pPr>
        <w:pStyle w:val="regulieretekst"/>
        <w:numPr>
          <w:ilvl w:val="0"/>
          <w:numId w:val="27"/>
        </w:numPr>
        <w:rPr>
          <w:color w:val="auto"/>
          <w:sz w:val="20"/>
          <w:szCs w:val="20"/>
        </w:rPr>
      </w:pPr>
      <w:r w:rsidRPr="00516516">
        <w:rPr>
          <w:color w:val="auto"/>
          <w:sz w:val="20"/>
          <w:szCs w:val="20"/>
        </w:rPr>
        <w:t>Huidige trends en technologische ontwikkelingen binnen sociaal-ondersteunende robotica, met name humanoïde systemen die zijn ontworpen en/of gebruikt voor zorgomgevingen.</w:t>
      </w:r>
    </w:p>
    <w:p w14:paraId="48C78FCD" w14:textId="61DC8552" w:rsidR="00696B68" w:rsidRPr="00516516" w:rsidRDefault="00696B68" w:rsidP="00696B68">
      <w:pPr>
        <w:pStyle w:val="regulieretekst"/>
        <w:numPr>
          <w:ilvl w:val="0"/>
          <w:numId w:val="27"/>
        </w:numPr>
        <w:rPr>
          <w:color w:val="auto"/>
          <w:sz w:val="20"/>
          <w:szCs w:val="20"/>
        </w:rPr>
      </w:pPr>
      <w:r w:rsidRPr="00516516">
        <w:rPr>
          <w:color w:val="auto"/>
          <w:sz w:val="20"/>
          <w:szCs w:val="20"/>
        </w:rPr>
        <w:t>Beschikbare oplossingen die klinische toepassingen ondersteunen, zoals patiëntbetrokkenheid, poliklinische ondersteuning en patiëntscreening, met name voor kinderen, ouderen en personen met cognitieve beperkingen (ter verbetering van hun klinische zorg).</w:t>
      </w:r>
    </w:p>
    <w:p w14:paraId="2AE47667" w14:textId="69B2EA82" w:rsidR="00696B68" w:rsidRPr="00516516" w:rsidRDefault="00696B68" w:rsidP="00696B68">
      <w:pPr>
        <w:pStyle w:val="regulieretekst"/>
        <w:numPr>
          <w:ilvl w:val="0"/>
          <w:numId w:val="27"/>
        </w:numPr>
        <w:rPr>
          <w:color w:val="auto"/>
          <w:sz w:val="20"/>
          <w:szCs w:val="20"/>
        </w:rPr>
      </w:pPr>
      <w:r w:rsidRPr="00516516">
        <w:rPr>
          <w:color w:val="auto"/>
          <w:sz w:val="20"/>
          <w:szCs w:val="20"/>
        </w:rPr>
        <w:t>Integratiemogelijkheden met bestaande ziekenhuissystemen en infrastructuur, waaronder zorgplatforms en kaders voor databeveiliging.</w:t>
      </w:r>
    </w:p>
    <w:p w14:paraId="199F1979" w14:textId="0DAE7796" w:rsidR="00696B68" w:rsidRPr="00516516" w:rsidRDefault="00696B68" w:rsidP="00696B68">
      <w:pPr>
        <w:pStyle w:val="regulieretekst"/>
        <w:numPr>
          <w:ilvl w:val="0"/>
          <w:numId w:val="27"/>
        </w:numPr>
        <w:rPr>
          <w:color w:val="auto"/>
          <w:sz w:val="20"/>
          <w:szCs w:val="20"/>
        </w:rPr>
      </w:pPr>
      <w:r w:rsidRPr="00516516">
        <w:rPr>
          <w:color w:val="auto"/>
          <w:sz w:val="20"/>
          <w:szCs w:val="20"/>
        </w:rPr>
        <w:t>Naleving van relevante regelgeving voor medische hulpmiddelen, vereisten voor gegevensbescherming (bijv. AVG/GDPR), cybersecurity-normen en veiligheidskeurmerken die van toepassing zijn op klinische omgevingen.</w:t>
      </w:r>
    </w:p>
    <w:p w14:paraId="07A0F873" w14:textId="792E6F7C" w:rsidR="00696B68" w:rsidRPr="00516516" w:rsidRDefault="00696B68" w:rsidP="00696B68">
      <w:pPr>
        <w:pStyle w:val="regulieretekst"/>
        <w:numPr>
          <w:ilvl w:val="0"/>
          <w:numId w:val="27"/>
        </w:numPr>
        <w:rPr>
          <w:color w:val="auto"/>
          <w:sz w:val="20"/>
          <w:szCs w:val="20"/>
        </w:rPr>
      </w:pPr>
      <w:r w:rsidRPr="00516516">
        <w:rPr>
          <w:color w:val="auto"/>
          <w:sz w:val="20"/>
          <w:szCs w:val="20"/>
        </w:rPr>
        <w:t>Bewijs van klinische effectiviteit, validatiestudies en meetbare uitkomsten met betrekking tot gebruikerservaring en veiligheid.</w:t>
      </w:r>
    </w:p>
    <w:p w14:paraId="4567FDD0" w14:textId="0577D885" w:rsidR="00696B68" w:rsidRPr="00516516" w:rsidRDefault="00696B68" w:rsidP="00696B68">
      <w:pPr>
        <w:pStyle w:val="regulieretekst"/>
        <w:numPr>
          <w:ilvl w:val="0"/>
          <w:numId w:val="27"/>
        </w:numPr>
        <w:rPr>
          <w:color w:val="auto"/>
          <w:sz w:val="20"/>
          <w:szCs w:val="20"/>
        </w:rPr>
      </w:pPr>
      <w:r w:rsidRPr="00516516">
        <w:rPr>
          <w:color w:val="auto"/>
          <w:sz w:val="20"/>
          <w:szCs w:val="20"/>
        </w:rPr>
        <w:t>Onderhoud, schaalbaarheidsopties en overwegingen rond levenscycluskosten.</w:t>
      </w:r>
    </w:p>
    <w:p w14:paraId="4180EA95" w14:textId="61BA0C27" w:rsidR="00696B68" w:rsidRDefault="00696B68" w:rsidP="00696B68">
      <w:pPr>
        <w:pStyle w:val="regulieretekst"/>
        <w:numPr>
          <w:ilvl w:val="0"/>
          <w:numId w:val="27"/>
        </w:numPr>
        <w:rPr>
          <w:color w:val="auto"/>
          <w:sz w:val="20"/>
          <w:szCs w:val="20"/>
        </w:rPr>
      </w:pPr>
      <w:r w:rsidRPr="00516516">
        <w:rPr>
          <w:color w:val="auto"/>
          <w:sz w:val="20"/>
          <w:szCs w:val="20"/>
        </w:rPr>
        <w:t>Innovaties en aanvullende functionaliteiten die leveranciers kunnen bieden bovenop de in dit document beschreven eisen, waaronder AI-gestuurde interactie, meertaligheid, adaptief leren, personalisatie en analytische dashboards.</w:t>
      </w:r>
    </w:p>
    <w:p w14:paraId="4AE933AF" w14:textId="77777777" w:rsidR="004D328A" w:rsidRDefault="004D328A" w:rsidP="004D328A">
      <w:pPr>
        <w:pStyle w:val="regulieretekst"/>
        <w:rPr>
          <w:color w:val="auto"/>
          <w:sz w:val="20"/>
          <w:szCs w:val="20"/>
        </w:rPr>
      </w:pPr>
    </w:p>
    <w:p w14:paraId="4C81F5F5" w14:textId="275B257C" w:rsidR="004D328A" w:rsidRPr="00516516" w:rsidRDefault="004D328A" w:rsidP="004D328A">
      <w:pPr>
        <w:pStyle w:val="regulieretekst"/>
        <w:jc w:val="both"/>
        <w:rPr>
          <w:color w:val="auto"/>
          <w:sz w:val="20"/>
          <w:szCs w:val="20"/>
        </w:rPr>
      </w:pPr>
      <w:r w:rsidRPr="00516516">
        <w:rPr>
          <w:color w:val="auto"/>
          <w:sz w:val="20"/>
          <w:szCs w:val="20"/>
        </w:rPr>
        <w:t>Het doel van deze marktconsultatie is om ons te helpen een goed onderbouwde beslissing te nemen over een mogelijke toekomstige aanschaf van een sociaal-ondersteunende humanoïde robot voor klinische toepassingen binnen de afdelingen Keel-, Neus- en Oorheelkunde, Neurologie, Geriatrie en Gezondheidswetenschappen.</w:t>
      </w:r>
    </w:p>
    <w:p w14:paraId="45DD9C59" w14:textId="77777777" w:rsidR="00BC6152" w:rsidRDefault="00BC6152" w:rsidP="00BC6152">
      <w:pPr>
        <w:pStyle w:val="regulieretekst"/>
        <w:jc w:val="both"/>
        <w:rPr>
          <w:color w:val="auto"/>
          <w:sz w:val="20"/>
          <w:szCs w:val="20"/>
        </w:rPr>
      </w:pPr>
    </w:p>
    <w:p w14:paraId="0F4BFA8D" w14:textId="77777777" w:rsidR="00BC6152" w:rsidRPr="00BC6152" w:rsidRDefault="00BC6152" w:rsidP="00F3439B">
      <w:pPr>
        <w:pStyle w:val="regulieretekst"/>
        <w:rPr>
          <w:color w:val="auto"/>
          <w:sz w:val="20"/>
          <w:szCs w:val="20"/>
        </w:rPr>
      </w:pPr>
      <w:r w:rsidRPr="00BC6152">
        <w:rPr>
          <w:color w:val="auto"/>
          <w:sz w:val="20"/>
          <w:szCs w:val="20"/>
        </w:rPr>
        <w:t>Binnen scope:</w:t>
      </w:r>
    </w:p>
    <w:p w14:paraId="70D7B010" w14:textId="25367822" w:rsidR="00BC6152" w:rsidRPr="00BC6152" w:rsidRDefault="00BC6152" w:rsidP="00FB04A4">
      <w:pPr>
        <w:pStyle w:val="regulieretekst"/>
        <w:numPr>
          <w:ilvl w:val="0"/>
          <w:numId w:val="30"/>
        </w:numPr>
        <w:rPr>
          <w:color w:val="auto"/>
          <w:sz w:val="20"/>
          <w:szCs w:val="20"/>
        </w:rPr>
      </w:pPr>
      <w:r w:rsidRPr="00BC6152">
        <w:rPr>
          <w:color w:val="auto"/>
          <w:sz w:val="20"/>
          <w:szCs w:val="20"/>
        </w:rPr>
        <w:t xml:space="preserve">Mobiele basis, niet tweevoetig (geen </w:t>
      </w:r>
      <w:proofErr w:type="spellStart"/>
      <w:r w:rsidRPr="00BC6152">
        <w:rPr>
          <w:color w:val="auto"/>
          <w:sz w:val="20"/>
          <w:szCs w:val="20"/>
        </w:rPr>
        <w:t>bipedale</w:t>
      </w:r>
      <w:proofErr w:type="spellEnd"/>
      <w:r w:rsidRPr="00BC6152">
        <w:rPr>
          <w:color w:val="auto"/>
          <w:sz w:val="20"/>
          <w:szCs w:val="20"/>
        </w:rPr>
        <w:t xml:space="preserve"> robot)</w:t>
      </w:r>
    </w:p>
    <w:p w14:paraId="1D8A4289" w14:textId="35AB7177" w:rsidR="00BC6152" w:rsidRPr="00BC6152" w:rsidRDefault="00BC6152" w:rsidP="00FB04A4">
      <w:pPr>
        <w:pStyle w:val="regulieretekst"/>
        <w:numPr>
          <w:ilvl w:val="0"/>
          <w:numId w:val="30"/>
        </w:numPr>
        <w:rPr>
          <w:color w:val="auto"/>
          <w:sz w:val="20"/>
          <w:szCs w:val="20"/>
        </w:rPr>
      </w:pPr>
      <w:proofErr w:type="spellStart"/>
      <w:r w:rsidRPr="00BC6152">
        <w:rPr>
          <w:color w:val="auto"/>
          <w:sz w:val="20"/>
          <w:szCs w:val="20"/>
        </w:rPr>
        <w:t>Projecteerbaar</w:t>
      </w:r>
      <w:proofErr w:type="spellEnd"/>
      <w:r w:rsidRPr="00BC6152">
        <w:rPr>
          <w:color w:val="auto"/>
          <w:sz w:val="20"/>
          <w:szCs w:val="20"/>
        </w:rPr>
        <w:t xml:space="preserve"> gezicht</w:t>
      </w:r>
    </w:p>
    <w:p w14:paraId="5C274AD3" w14:textId="0D2CB627" w:rsidR="00BC6152" w:rsidRPr="00BC6152" w:rsidRDefault="00BC6152" w:rsidP="00FB04A4">
      <w:pPr>
        <w:pStyle w:val="regulieretekst"/>
        <w:numPr>
          <w:ilvl w:val="0"/>
          <w:numId w:val="30"/>
        </w:numPr>
        <w:rPr>
          <w:color w:val="auto"/>
          <w:sz w:val="20"/>
          <w:szCs w:val="20"/>
        </w:rPr>
      </w:pPr>
      <w:r w:rsidRPr="00BC6152">
        <w:rPr>
          <w:color w:val="auto"/>
          <w:sz w:val="20"/>
          <w:szCs w:val="20"/>
        </w:rPr>
        <w:t>Handen met vingers (voor gebaren)</w:t>
      </w:r>
    </w:p>
    <w:p w14:paraId="6A6E5E4F" w14:textId="0754BA6E" w:rsidR="00BC6152" w:rsidRPr="00BC6152" w:rsidRDefault="00BC6152" w:rsidP="00FB04A4">
      <w:pPr>
        <w:pStyle w:val="regulieretekst"/>
        <w:numPr>
          <w:ilvl w:val="0"/>
          <w:numId w:val="30"/>
        </w:numPr>
        <w:rPr>
          <w:color w:val="auto"/>
          <w:sz w:val="20"/>
          <w:szCs w:val="20"/>
        </w:rPr>
      </w:pPr>
      <w:r w:rsidRPr="00BC6152">
        <w:rPr>
          <w:color w:val="auto"/>
          <w:sz w:val="20"/>
          <w:szCs w:val="20"/>
        </w:rPr>
        <w:t>Compliant actuatoren (meegevende aandrijvingen)</w:t>
      </w:r>
    </w:p>
    <w:p w14:paraId="2724FEDA" w14:textId="5880D3A5" w:rsidR="00BC6152" w:rsidRPr="00BC6152" w:rsidRDefault="00BC6152" w:rsidP="00FB04A4">
      <w:pPr>
        <w:pStyle w:val="regulieretekst"/>
        <w:numPr>
          <w:ilvl w:val="0"/>
          <w:numId w:val="30"/>
        </w:numPr>
        <w:rPr>
          <w:color w:val="auto"/>
          <w:sz w:val="20"/>
          <w:szCs w:val="20"/>
        </w:rPr>
      </w:pPr>
      <w:r w:rsidRPr="00BC6152">
        <w:rPr>
          <w:color w:val="auto"/>
          <w:sz w:val="20"/>
          <w:szCs w:val="20"/>
        </w:rPr>
        <w:t>Meertalige mogelijkheden</w:t>
      </w:r>
    </w:p>
    <w:p w14:paraId="5151B83A" w14:textId="614437EE" w:rsidR="00BC6152" w:rsidRPr="00BC6152" w:rsidRDefault="00BC6152" w:rsidP="00FB04A4">
      <w:pPr>
        <w:pStyle w:val="regulieretekst"/>
        <w:numPr>
          <w:ilvl w:val="0"/>
          <w:numId w:val="30"/>
        </w:numPr>
        <w:rPr>
          <w:color w:val="auto"/>
          <w:sz w:val="20"/>
          <w:szCs w:val="20"/>
        </w:rPr>
      </w:pPr>
      <w:r w:rsidRPr="00BC6152">
        <w:rPr>
          <w:color w:val="auto"/>
          <w:sz w:val="20"/>
          <w:szCs w:val="20"/>
        </w:rPr>
        <w:t>Kindvriendelijke eigenschappen om betrokkenheid van deelnemers bij klinische tests te waarborgen</w:t>
      </w:r>
    </w:p>
    <w:p w14:paraId="47156A67" w14:textId="1122A13F" w:rsidR="00BC6152" w:rsidRPr="00BC6152" w:rsidRDefault="00BC6152" w:rsidP="00FB04A4">
      <w:pPr>
        <w:pStyle w:val="regulieretekst"/>
        <w:numPr>
          <w:ilvl w:val="0"/>
          <w:numId w:val="30"/>
        </w:numPr>
        <w:rPr>
          <w:color w:val="auto"/>
          <w:sz w:val="20"/>
          <w:szCs w:val="20"/>
        </w:rPr>
      </w:pPr>
      <w:r w:rsidRPr="00BC6152">
        <w:rPr>
          <w:color w:val="auto"/>
          <w:sz w:val="20"/>
          <w:szCs w:val="20"/>
        </w:rPr>
        <w:t>Servicegarantie</w:t>
      </w:r>
    </w:p>
    <w:p w14:paraId="7B53F305" w14:textId="7890A40F" w:rsidR="00BC6152" w:rsidRDefault="00BC6152" w:rsidP="00FB04A4">
      <w:pPr>
        <w:pStyle w:val="regulieretekst"/>
        <w:numPr>
          <w:ilvl w:val="0"/>
          <w:numId w:val="30"/>
        </w:numPr>
        <w:rPr>
          <w:color w:val="auto"/>
          <w:sz w:val="20"/>
          <w:szCs w:val="20"/>
        </w:rPr>
      </w:pPr>
      <w:r w:rsidRPr="00BC6152">
        <w:rPr>
          <w:color w:val="auto"/>
          <w:sz w:val="20"/>
          <w:szCs w:val="20"/>
        </w:rPr>
        <w:t>Open-source programmeeromgeving</w:t>
      </w:r>
    </w:p>
    <w:p w14:paraId="5EFCF9AE" w14:textId="77777777" w:rsidR="00BC6152" w:rsidRDefault="00BC6152" w:rsidP="00F3439B">
      <w:pPr>
        <w:pStyle w:val="regulieretekst"/>
        <w:rPr>
          <w:color w:val="auto"/>
          <w:sz w:val="20"/>
          <w:szCs w:val="20"/>
        </w:rPr>
      </w:pPr>
    </w:p>
    <w:p w14:paraId="6917386E" w14:textId="77777777" w:rsidR="004D328A" w:rsidRDefault="004D328A" w:rsidP="00F3439B">
      <w:pPr>
        <w:pStyle w:val="regulieretekst"/>
        <w:rPr>
          <w:color w:val="auto"/>
          <w:sz w:val="20"/>
          <w:szCs w:val="20"/>
        </w:rPr>
      </w:pPr>
    </w:p>
    <w:p w14:paraId="2134A9AD" w14:textId="77777777" w:rsidR="00114C21" w:rsidRDefault="00114C21" w:rsidP="00F3439B">
      <w:pPr>
        <w:pStyle w:val="regulieretekst"/>
        <w:rPr>
          <w:color w:val="auto"/>
          <w:sz w:val="20"/>
          <w:szCs w:val="20"/>
        </w:rPr>
      </w:pPr>
    </w:p>
    <w:p w14:paraId="6F4F49DC" w14:textId="77777777" w:rsidR="00D049A8" w:rsidRPr="00D049A8" w:rsidRDefault="00D049A8" w:rsidP="00F3439B">
      <w:pPr>
        <w:pStyle w:val="regulieretekst"/>
        <w:rPr>
          <w:color w:val="auto"/>
          <w:sz w:val="20"/>
          <w:szCs w:val="20"/>
        </w:rPr>
      </w:pPr>
      <w:r w:rsidRPr="00D049A8">
        <w:rPr>
          <w:color w:val="auto"/>
          <w:sz w:val="20"/>
          <w:szCs w:val="20"/>
        </w:rPr>
        <w:lastRenderedPageBreak/>
        <w:t>Informatie over:</w:t>
      </w:r>
    </w:p>
    <w:p w14:paraId="4FD170E9" w14:textId="3638E6EE" w:rsidR="00D049A8" w:rsidRPr="00D049A8" w:rsidRDefault="00D049A8" w:rsidP="00FB04A4">
      <w:pPr>
        <w:pStyle w:val="regulieretekst"/>
        <w:numPr>
          <w:ilvl w:val="0"/>
          <w:numId w:val="31"/>
        </w:numPr>
        <w:rPr>
          <w:color w:val="auto"/>
          <w:sz w:val="20"/>
          <w:szCs w:val="20"/>
        </w:rPr>
      </w:pPr>
      <w:r w:rsidRPr="00D049A8">
        <w:rPr>
          <w:color w:val="auto"/>
          <w:sz w:val="20"/>
          <w:szCs w:val="20"/>
        </w:rPr>
        <w:t>Technische specificaties (afmetingen, gewicht, draagvermogen, batterijduur, taalondersteuning, software en hardware)</w:t>
      </w:r>
    </w:p>
    <w:p w14:paraId="30E57B61" w14:textId="2197C04D" w:rsidR="00D049A8" w:rsidRPr="00D049A8" w:rsidRDefault="00D049A8" w:rsidP="00FB04A4">
      <w:pPr>
        <w:pStyle w:val="regulieretekst"/>
        <w:numPr>
          <w:ilvl w:val="0"/>
          <w:numId w:val="31"/>
        </w:numPr>
        <w:rPr>
          <w:color w:val="auto"/>
          <w:sz w:val="20"/>
          <w:szCs w:val="20"/>
        </w:rPr>
      </w:pPr>
      <w:r w:rsidRPr="00D049A8">
        <w:rPr>
          <w:color w:val="auto"/>
          <w:sz w:val="20"/>
          <w:szCs w:val="20"/>
        </w:rPr>
        <w:t>Onderhoud, service en kostenramingen</w:t>
      </w:r>
    </w:p>
    <w:p w14:paraId="629E12CF" w14:textId="55B90670" w:rsidR="00BC6152" w:rsidRDefault="00D049A8" w:rsidP="00FB04A4">
      <w:pPr>
        <w:pStyle w:val="regulieretekst"/>
        <w:numPr>
          <w:ilvl w:val="0"/>
          <w:numId w:val="31"/>
        </w:numPr>
        <w:rPr>
          <w:color w:val="auto"/>
          <w:sz w:val="20"/>
          <w:szCs w:val="20"/>
        </w:rPr>
      </w:pPr>
      <w:r w:rsidRPr="00D049A8">
        <w:rPr>
          <w:color w:val="auto"/>
          <w:sz w:val="20"/>
          <w:szCs w:val="20"/>
        </w:rPr>
        <w:t>Innovaties en trends relevant voor een toekomstbestendige faciliteit</w:t>
      </w:r>
    </w:p>
    <w:p w14:paraId="139B56A3" w14:textId="77777777" w:rsidR="00BC6152" w:rsidRDefault="00BC6152" w:rsidP="00BC6152">
      <w:pPr>
        <w:pStyle w:val="regulieretekst"/>
        <w:jc w:val="both"/>
        <w:rPr>
          <w:color w:val="auto"/>
          <w:sz w:val="20"/>
          <w:szCs w:val="20"/>
        </w:rPr>
      </w:pPr>
    </w:p>
    <w:p w14:paraId="714319D7" w14:textId="77777777" w:rsidR="00D049A8" w:rsidRPr="00D049A8" w:rsidRDefault="00D049A8" w:rsidP="00D049A8">
      <w:pPr>
        <w:pStyle w:val="regulieretekst"/>
        <w:jc w:val="both"/>
        <w:rPr>
          <w:color w:val="auto"/>
          <w:sz w:val="20"/>
          <w:szCs w:val="20"/>
        </w:rPr>
      </w:pPr>
      <w:r w:rsidRPr="00D049A8">
        <w:rPr>
          <w:color w:val="auto"/>
          <w:sz w:val="20"/>
          <w:szCs w:val="20"/>
        </w:rPr>
        <w:t>Buiten scope:</w:t>
      </w:r>
    </w:p>
    <w:p w14:paraId="364330D6" w14:textId="3F439DCA" w:rsidR="00D049A8" w:rsidRPr="00D049A8" w:rsidRDefault="00D049A8" w:rsidP="00FB04A4">
      <w:pPr>
        <w:pStyle w:val="regulieretekst"/>
        <w:numPr>
          <w:ilvl w:val="0"/>
          <w:numId w:val="31"/>
        </w:numPr>
        <w:jc w:val="both"/>
        <w:rPr>
          <w:color w:val="auto"/>
          <w:sz w:val="20"/>
          <w:szCs w:val="20"/>
        </w:rPr>
      </w:pPr>
      <w:r w:rsidRPr="00D049A8">
        <w:rPr>
          <w:color w:val="auto"/>
          <w:sz w:val="20"/>
          <w:szCs w:val="20"/>
        </w:rPr>
        <w:t>Het verstrekken van een offerte of prijsindicatie voor een aanbesteding</w:t>
      </w:r>
    </w:p>
    <w:p w14:paraId="4AB55297" w14:textId="20092706" w:rsidR="00D049A8" w:rsidRPr="00D049A8" w:rsidRDefault="00D049A8" w:rsidP="00FB04A4">
      <w:pPr>
        <w:pStyle w:val="regulieretekst"/>
        <w:numPr>
          <w:ilvl w:val="0"/>
          <w:numId w:val="31"/>
        </w:numPr>
        <w:jc w:val="both"/>
        <w:rPr>
          <w:color w:val="auto"/>
          <w:sz w:val="20"/>
          <w:szCs w:val="20"/>
        </w:rPr>
      </w:pPr>
      <w:r w:rsidRPr="00D049A8">
        <w:rPr>
          <w:color w:val="auto"/>
          <w:sz w:val="20"/>
          <w:szCs w:val="20"/>
        </w:rPr>
        <w:t>Het testen of demonstreren van apparatuur op locatie</w:t>
      </w:r>
    </w:p>
    <w:p w14:paraId="2D4B7983" w14:textId="1A2AE673" w:rsidR="00516516" w:rsidRPr="00516516" w:rsidRDefault="00D049A8" w:rsidP="00FB04A4">
      <w:pPr>
        <w:pStyle w:val="regulieretekst"/>
        <w:numPr>
          <w:ilvl w:val="0"/>
          <w:numId w:val="31"/>
        </w:numPr>
        <w:jc w:val="both"/>
        <w:rPr>
          <w:color w:val="auto"/>
          <w:sz w:val="20"/>
          <w:szCs w:val="20"/>
        </w:rPr>
      </w:pPr>
      <w:r w:rsidRPr="00D049A8">
        <w:rPr>
          <w:color w:val="auto"/>
          <w:sz w:val="20"/>
          <w:szCs w:val="20"/>
        </w:rPr>
        <w:t>Het bespreken van contractvoorwaarden of juridische aspecten</w:t>
      </w:r>
    </w:p>
    <w:p w14:paraId="304D4F20" w14:textId="77777777" w:rsidR="00516516" w:rsidRPr="00516516" w:rsidRDefault="00516516" w:rsidP="00516516">
      <w:pPr>
        <w:pStyle w:val="regulieretekst"/>
        <w:jc w:val="both"/>
        <w:rPr>
          <w:color w:val="auto"/>
          <w:sz w:val="20"/>
          <w:szCs w:val="20"/>
        </w:rPr>
      </w:pPr>
    </w:p>
    <w:p w14:paraId="7E32A44E" w14:textId="20E1473C" w:rsidR="00516516" w:rsidRDefault="00516516" w:rsidP="00516516">
      <w:pPr>
        <w:pStyle w:val="regulieretekst"/>
        <w:jc w:val="both"/>
        <w:rPr>
          <w:color w:val="auto"/>
          <w:sz w:val="20"/>
          <w:szCs w:val="20"/>
        </w:rPr>
      </w:pPr>
      <w:r w:rsidRPr="00516516">
        <w:rPr>
          <w:color w:val="auto"/>
          <w:sz w:val="20"/>
          <w:szCs w:val="20"/>
        </w:rPr>
        <w:t>Deze marktconsultatie wordt uitsluitend uitgevoerd voor informatieve en voorbereidende doeleinden en vormt geen aanbesteding of inkoopprocedure. De verkregen informatie zal ons helpen onze marktpositie, kansen en toekomstige strategie helder te definiëren.</w:t>
      </w:r>
    </w:p>
    <w:p w14:paraId="654AF4DC" w14:textId="77777777" w:rsidR="00554F16" w:rsidRDefault="00554F16" w:rsidP="00516516">
      <w:pPr>
        <w:pStyle w:val="regulieretekst"/>
        <w:jc w:val="both"/>
        <w:rPr>
          <w:color w:val="auto"/>
          <w:sz w:val="20"/>
          <w:szCs w:val="20"/>
        </w:rPr>
      </w:pPr>
    </w:p>
    <w:p w14:paraId="3495ABB3" w14:textId="77777777" w:rsidR="00554F16" w:rsidRDefault="00554F16" w:rsidP="00516516">
      <w:pPr>
        <w:pStyle w:val="regulieretekst"/>
        <w:jc w:val="both"/>
        <w:rPr>
          <w:color w:val="auto"/>
          <w:sz w:val="20"/>
          <w:szCs w:val="20"/>
        </w:rPr>
      </w:pPr>
    </w:p>
    <w:p w14:paraId="38D30111" w14:textId="011414B3" w:rsidR="00554F16" w:rsidRPr="00F3439B" w:rsidRDefault="00554F16" w:rsidP="00554F16">
      <w:pPr>
        <w:pStyle w:val="Highlighttekst"/>
        <w:rPr>
          <w:szCs w:val="22"/>
        </w:rPr>
      </w:pPr>
      <w:bookmarkStart w:id="26" w:name="_Toc223438448"/>
      <w:r w:rsidRPr="00F3439B">
        <w:rPr>
          <w:szCs w:val="22"/>
        </w:rPr>
        <w:t>Vragen ter beantwoordin</w:t>
      </w:r>
      <w:r w:rsidRPr="00F3439B">
        <w:rPr>
          <w:szCs w:val="22"/>
        </w:rPr>
        <w:t>g</w:t>
      </w:r>
      <w:bookmarkEnd w:id="26"/>
    </w:p>
    <w:p w14:paraId="63383942" w14:textId="77777777" w:rsidR="00554F16" w:rsidRPr="00D90879" w:rsidRDefault="00554F16" w:rsidP="00554F16">
      <w:pPr>
        <w:pStyle w:val="regulieretekst"/>
        <w:rPr>
          <w:color w:val="auto"/>
          <w:sz w:val="20"/>
          <w:szCs w:val="20"/>
        </w:rPr>
      </w:pPr>
      <w:r w:rsidRPr="00D90879">
        <w:rPr>
          <w:color w:val="auto"/>
          <w:sz w:val="20"/>
          <w:szCs w:val="20"/>
        </w:rPr>
        <w:t>Wij vragen u te reageren op de volgende bovenstaande vragen 3.1 (</w:t>
      </w:r>
      <w:r>
        <w:rPr>
          <w:color w:val="auto"/>
          <w:sz w:val="20"/>
          <w:szCs w:val="20"/>
        </w:rPr>
        <w:t xml:space="preserve">zie </w:t>
      </w:r>
      <w:r w:rsidRPr="00D90879">
        <w:rPr>
          <w:color w:val="auto"/>
          <w:sz w:val="20"/>
          <w:szCs w:val="20"/>
        </w:rPr>
        <w:t xml:space="preserve">bijlage 1). Doe dit kort en bondig. Wij vragen u uw antwoorden in het Excel-document in te dienen. </w:t>
      </w:r>
    </w:p>
    <w:p w14:paraId="068106BC" w14:textId="088F9E55" w:rsidR="00BC6152" w:rsidRDefault="00554F16" w:rsidP="00FB04A4">
      <w:pPr>
        <w:pStyle w:val="regulieretekst"/>
        <w:rPr>
          <w:color w:val="auto"/>
          <w:sz w:val="20"/>
          <w:szCs w:val="20"/>
        </w:rPr>
      </w:pPr>
      <w:r w:rsidRPr="00D90879">
        <w:rPr>
          <w:color w:val="auto"/>
          <w:sz w:val="20"/>
          <w:szCs w:val="20"/>
        </w:rPr>
        <w:t>Wilt u extra informatie uploaden waarvan u denkt dat deze voor ons van nut zijn? Graag.</w:t>
      </w:r>
    </w:p>
    <w:p w14:paraId="311EAA03" w14:textId="77777777" w:rsidR="00561D38" w:rsidRDefault="00561D38" w:rsidP="00FB04A4">
      <w:pPr>
        <w:pStyle w:val="regulieretekst"/>
        <w:rPr>
          <w:color w:val="auto"/>
          <w:sz w:val="20"/>
          <w:szCs w:val="20"/>
        </w:rPr>
      </w:pPr>
    </w:p>
    <w:p w14:paraId="70F7083F" w14:textId="77777777" w:rsidR="00561D38" w:rsidRDefault="00561D38" w:rsidP="00FB04A4">
      <w:pPr>
        <w:pStyle w:val="regulieretekst"/>
        <w:rPr>
          <w:color w:val="auto"/>
          <w:sz w:val="20"/>
          <w:szCs w:val="20"/>
        </w:rPr>
      </w:pPr>
    </w:p>
    <w:p w14:paraId="6199CDEF" w14:textId="77777777" w:rsidR="00BC6152" w:rsidRPr="00F3439B" w:rsidRDefault="00BC6152" w:rsidP="00BC6152">
      <w:pPr>
        <w:pStyle w:val="regulieretekst"/>
        <w:jc w:val="both"/>
        <w:rPr>
          <w:color w:val="auto"/>
          <w:sz w:val="22"/>
          <w:szCs w:val="22"/>
        </w:rPr>
      </w:pPr>
    </w:p>
    <w:p w14:paraId="03627707" w14:textId="3155E26B" w:rsidR="00746D57" w:rsidRPr="00F3439B" w:rsidRDefault="00746D57" w:rsidP="00746D57">
      <w:pPr>
        <w:pStyle w:val="Highlighttekst"/>
        <w:rPr>
          <w:szCs w:val="22"/>
          <w:lang w:val="en-GB"/>
        </w:rPr>
      </w:pPr>
      <w:bookmarkStart w:id="27" w:name="_Toc221791247"/>
      <w:bookmarkStart w:id="28" w:name="_Toc223438449"/>
      <w:r w:rsidRPr="00F3439B">
        <w:rPr>
          <w:szCs w:val="22"/>
          <w:lang w:val="en-GB"/>
        </w:rPr>
        <w:t>Purpose of the Assignment (English Version)</w:t>
      </w:r>
      <w:bookmarkEnd w:id="27"/>
      <w:bookmarkEnd w:id="28"/>
    </w:p>
    <w:p w14:paraId="61C3E5FC" w14:textId="77777777" w:rsidR="00BC6152" w:rsidRDefault="00BC6152" w:rsidP="00BC6152">
      <w:pPr>
        <w:pStyle w:val="regulieretekst"/>
        <w:jc w:val="both"/>
        <w:rPr>
          <w:color w:val="auto"/>
          <w:sz w:val="20"/>
          <w:szCs w:val="20"/>
          <w:lang w:val="en-US"/>
        </w:rPr>
      </w:pPr>
      <w:r w:rsidRPr="00E1021E">
        <w:rPr>
          <w:color w:val="auto"/>
          <w:sz w:val="20"/>
          <w:szCs w:val="20"/>
          <w:lang w:val="en-US"/>
        </w:rPr>
        <w:t xml:space="preserve">The market consultation focuses on exploring solutions for </w:t>
      </w:r>
      <w:proofErr w:type="gramStart"/>
      <w:r w:rsidRPr="00E1021E">
        <w:rPr>
          <w:color w:val="auto"/>
          <w:sz w:val="20"/>
          <w:szCs w:val="20"/>
          <w:lang w:val="en-US"/>
        </w:rPr>
        <w:t>socially-assistive</w:t>
      </w:r>
      <w:proofErr w:type="gramEnd"/>
      <w:r w:rsidRPr="00E1021E">
        <w:rPr>
          <w:color w:val="auto"/>
          <w:sz w:val="20"/>
          <w:szCs w:val="20"/>
          <w:lang w:val="en-US"/>
        </w:rPr>
        <w:t xml:space="preserve"> robots for clinical </w:t>
      </w:r>
    </w:p>
    <w:p w14:paraId="3048781B" w14:textId="4C12C600" w:rsidR="1B1CAAF3" w:rsidRPr="00D86314" w:rsidRDefault="1B1CAAF3" w:rsidP="50C834B5">
      <w:pPr>
        <w:pStyle w:val="regulieretekst"/>
        <w:jc w:val="both"/>
        <w:rPr>
          <w:color w:val="auto"/>
          <w:sz w:val="20"/>
          <w:szCs w:val="20"/>
          <w:lang w:val="en-GB"/>
        </w:rPr>
      </w:pPr>
      <w:r w:rsidRPr="00E1021E">
        <w:rPr>
          <w:color w:val="auto"/>
          <w:sz w:val="20"/>
          <w:szCs w:val="20"/>
          <w:lang w:val="en-US"/>
        </w:rPr>
        <w:t xml:space="preserve">applications that meet the current and future </w:t>
      </w:r>
      <w:r w:rsidR="52B1A169" w:rsidRPr="00E1021E">
        <w:rPr>
          <w:color w:val="auto"/>
          <w:sz w:val="20"/>
          <w:szCs w:val="20"/>
          <w:lang w:val="en-US"/>
        </w:rPr>
        <w:t>clinical practice of the Department</w:t>
      </w:r>
      <w:r w:rsidR="1B23AB55" w:rsidRPr="00E1021E">
        <w:rPr>
          <w:color w:val="auto"/>
          <w:sz w:val="20"/>
          <w:szCs w:val="20"/>
          <w:lang w:val="en-US"/>
        </w:rPr>
        <w:t>s</w:t>
      </w:r>
      <w:r w:rsidR="52B1A169" w:rsidRPr="00E1021E">
        <w:rPr>
          <w:color w:val="auto"/>
          <w:sz w:val="20"/>
          <w:szCs w:val="20"/>
          <w:lang w:val="en-US"/>
        </w:rPr>
        <w:t xml:space="preserve"> of Otorh</w:t>
      </w:r>
      <w:r w:rsidR="23E4336F" w:rsidRPr="00E1021E">
        <w:rPr>
          <w:color w:val="auto"/>
          <w:sz w:val="20"/>
          <w:szCs w:val="20"/>
          <w:lang w:val="en-US"/>
        </w:rPr>
        <w:t>i</w:t>
      </w:r>
      <w:r w:rsidR="52B1A169" w:rsidRPr="00E1021E">
        <w:rPr>
          <w:color w:val="auto"/>
          <w:sz w:val="20"/>
          <w:szCs w:val="20"/>
          <w:lang w:val="en-US"/>
        </w:rPr>
        <w:t>nolaryngology</w:t>
      </w:r>
      <w:r w:rsidR="502725A5" w:rsidRPr="00E1021E">
        <w:rPr>
          <w:color w:val="auto"/>
          <w:sz w:val="20"/>
          <w:szCs w:val="20"/>
          <w:lang w:val="en-US"/>
        </w:rPr>
        <w:t>, Neurology, Geriatrics, and Health Sciences</w:t>
      </w:r>
      <w:r w:rsidR="52B1A169" w:rsidRPr="00E1021E">
        <w:rPr>
          <w:color w:val="auto"/>
          <w:sz w:val="20"/>
          <w:szCs w:val="20"/>
          <w:lang w:val="en-US"/>
        </w:rPr>
        <w:t xml:space="preserve"> </w:t>
      </w:r>
      <w:r w:rsidRPr="00E1021E">
        <w:rPr>
          <w:color w:val="auto"/>
          <w:sz w:val="20"/>
          <w:szCs w:val="20"/>
          <w:lang w:val="en-US"/>
        </w:rPr>
        <w:t>of the UMCG. The assignment includes:</w:t>
      </w:r>
    </w:p>
    <w:p w14:paraId="3AC3FF4A" w14:textId="76B11FC3" w:rsidR="1B1CAAF3" w:rsidRDefault="1B1CAAF3" w:rsidP="50C834B5">
      <w:pPr>
        <w:pStyle w:val="regulieretekst"/>
        <w:jc w:val="both"/>
        <w:rPr>
          <w:color w:val="auto"/>
          <w:sz w:val="20"/>
          <w:szCs w:val="20"/>
          <w:lang w:val="en-GB"/>
        </w:rPr>
      </w:pPr>
      <w:r w:rsidRPr="00D86314">
        <w:rPr>
          <w:color w:val="auto"/>
          <w:sz w:val="20"/>
          <w:szCs w:val="20"/>
          <w:lang w:val="en-GB"/>
        </w:rPr>
        <w:t xml:space="preserve"> </w:t>
      </w:r>
    </w:p>
    <w:p w14:paraId="11223B74" w14:textId="77777777" w:rsidR="00130978" w:rsidRPr="00E1021E" w:rsidRDefault="00130978" w:rsidP="00130978">
      <w:pPr>
        <w:pStyle w:val="regulieretekst"/>
        <w:jc w:val="both"/>
        <w:rPr>
          <w:color w:val="auto"/>
          <w:sz w:val="20"/>
          <w:szCs w:val="20"/>
          <w:lang w:val="en-US"/>
        </w:rPr>
      </w:pPr>
      <w:r w:rsidRPr="00E1021E">
        <w:rPr>
          <w:color w:val="auto"/>
          <w:sz w:val="20"/>
          <w:szCs w:val="20"/>
          <w:lang w:val="en-US"/>
        </w:rPr>
        <w:t xml:space="preserve">Through this market consultation, we aim to gain insight into: </w:t>
      </w:r>
    </w:p>
    <w:p w14:paraId="694F9373" w14:textId="77777777" w:rsidR="00130978" w:rsidRPr="00E1021E" w:rsidRDefault="00130978" w:rsidP="00130978">
      <w:pPr>
        <w:pStyle w:val="regulieretekst"/>
        <w:jc w:val="both"/>
        <w:rPr>
          <w:color w:val="auto"/>
          <w:sz w:val="20"/>
          <w:szCs w:val="20"/>
          <w:lang w:val="en-US"/>
        </w:rPr>
      </w:pPr>
      <w:r w:rsidRPr="00E1021E">
        <w:rPr>
          <w:color w:val="auto"/>
          <w:sz w:val="20"/>
          <w:szCs w:val="20"/>
          <w:lang w:val="en-US"/>
        </w:rPr>
        <w:t xml:space="preserve"> </w:t>
      </w:r>
    </w:p>
    <w:p w14:paraId="2CD8A4F7" w14:textId="77777777" w:rsidR="00130978" w:rsidRPr="00E1021E" w:rsidRDefault="00130978" w:rsidP="00130978">
      <w:pPr>
        <w:pStyle w:val="regulieretekst"/>
        <w:numPr>
          <w:ilvl w:val="0"/>
          <w:numId w:val="2"/>
        </w:numPr>
        <w:jc w:val="both"/>
        <w:rPr>
          <w:color w:val="auto"/>
          <w:sz w:val="20"/>
          <w:szCs w:val="20"/>
          <w:lang w:val="en-US"/>
        </w:rPr>
      </w:pPr>
      <w:r w:rsidRPr="00E1021E">
        <w:rPr>
          <w:color w:val="auto"/>
          <w:sz w:val="20"/>
          <w:szCs w:val="20"/>
          <w:lang w:val="en-US"/>
        </w:rPr>
        <w:t xml:space="preserve">Current trends and technological developments in </w:t>
      </w:r>
      <w:proofErr w:type="gramStart"/>
      <w:r w:rsidRPr="00E1021E">
        <w:rPr>
          <w:color w:val="auto"/>
          <w:sz w:val="20"/>
          <w:szCs w:val="20"/>
          <w:lang w:val="en-US"/>
        </w:rPr>
        <w:t>socially-assistive</w:t>
      </w:r>
      <w:proofErr w:type="gramEnd"/>
      <w:r w:rsidRPr="00E1021E">
        <w:rPr>
          <w:color w:val="auto"/>
          <w:sz w:val="20"/>
          <w:szCs w:val="20"/>
          <w:lang w:val="en-US"/>
        </w:rPr>
        <w:t xml:space="preserve"> robotics, particularly humanoid systems designed and/or used for/in healthcare environments.</w:t>
      </w:r>
    </w:p>
    <w:p w14:paraId="0E3D7565" w14:textId="77777777" w:rsidR="00130978" w:rsidRPr="00E1021E" w:rsidRDefault="00130978" w:rsidP="00130978">
      <w:pPr>
        <w:pStyle w:val="regulieretekst"/>
        <w:numPr>
          <w:ilvl w:val="0"/>
          <w:numId w:val="2"/>
        </w:numPr>
        <w:jc w:val="both"/>
        <w:rPr>
          <w:color w:val="auto"/>
          <w:sz w:val="20"/>
          <w:szCs w:val="20"/>
          <w:lang w:val="en-US"/>
        </w:rPr>
      </w:pPr>
      <w:r w:rsidRPr="00E1021E">
        <w:rPr>
          <w:color w:val="auto"/>
          <w:sz w:val="20"/>
          <w:szCs w:val="20"/>
          <w:lang w:val="en-US"/>
        </w:rPr>
        <w:t xml:space="preserve">Available solutions that support clinical applications such as patient </w:t>
      </w:r>
      <w:commentRangeStart w:id="29"/>
      <w:r w:rsidRPr="00E1021E">
        <w:rPr>
          <w:color w:val="auto"/>
          <w:sz w:val="20"/>
          <w:szCs w:val="20"/>
          <w:lang w:val="en-US"/>
        </w:rPr>
        <w:t>engagement, outpatient assistance, and patient screening, especially for children, elderly and individuals with cognitive impairment (enhancing their clinical care).</w:t>
      </w:r>
      <w:commentRangeEnd w:id="29"/>
      <w:r w:rsidRPr="00E1021E">
        <w:rPr>
          <w:color w:val="auto"/>
          <w:sz w:val="20"/>
          <w:szCs w:val="20"/>
        </w:rPr>
        <w:commentReference w:id="29"/>
      </w:r>
    </w:p>
    <w:p w14:paraId="66CD591D" w14:textId="77777777" w:rsidR="00130978" w:rsidRPr="00E1021E" w:rsidRDefault="00130978" w:rsidP="00130978">
      <w:pPr>
        <w:pStyle w:val="regulieretekst"/>
        <w:numPr>
          <w:ilvl w:val="0"/>
          <w:numId w:val="2"/>
        </w:numPr>
        <w:jc w:val="both"/>
        <w:rPr>
          <w:color w:val="auto"/>
          <w:sz w:val="20"/>
          <w:szCs w:val="20"/>
          <w:lang w:val="en-US"/>
        </w:rPr>
      </w:pPr>
      <w:r w:rsidRPr="00E1021E">
        <w:rPr>
          <w:color w:val="auto"/>
          <w:sz w:val="20"/>
          <w:szCs w:val="20"/>
          <w:lang w:val="en-US"/>
        </w:rPr>
        <w:t xml:space="preserve">Integration capabilities with existing hospital systems and infrastructure, </w:t>
      </w:r>
      <w:proofErr w:type="gramStart"/>
      <w:r w:rsidRPr="00E1021E">
        <w:rPr>
          <w:color w:val="auto"/>
          <w:sz w:val="20"/>
          <w:szCs w:val="20"/>
          <w:lang w:val="en-US"/>
        </w:rPr>
        <w:t>including  telecare</w:t>
      </w:r>
      <w:proofErr w:type="gramEnd"/>
      <w:r w:rsidRPr="00E1021E">
        <w:rPr>
          <w:color w:val="auto"/>
          <w:sz w:val="20"/>
          <w:szCs w:val="20"/>
          <w:lang w:val="en-US"/>
        </w:rPr>
        <w:t xml:space="preserve"> platforms, and data security frameworks.</w:t>
      </w:r>
    </w:p>
    <w:p w14:paraId="6EE09AEE" w14:textId="77777777" w:rsidR="00130978" w:rsidRPr="00E1021E" w:rsidRDefault="00130978" w:rsidP="00130978">
      <w:pPr>
        <w:pStyle w:val="regulieretekst"/>
        <w:numPr>
          <w:ilvl w:val="0"/>
          <w:numId w:val="2"/>
        </w:numPr>
        <w:jc w:val="both"/>
        <w:rPr>
          <w:color w:val="auto"/>
          <w:sz w:val="20"/>
          <w:szCs w:val="20"/>
          <w:lang w:val="en-US"/>
        </w:rPr>
      </w:pPr>
      <w:r w:rsidRPr="00E1021E">
        <w:rPr>
          <w:color w:val="auto"/>
          <w:sz w:val="20"/>
          <w:szCs w:val="20"/>
          <w:lang w:val="en-US"/>
        </w:rPr>
        <w:t>Compliance with relevant medical device regulations, data protection requirements (e.g., GDPR), cybersecurity standards, and safety certifications applicable to clinical environments.</w:t>
      </w:r>
    </w:p>
    <w:p w14:paraId="39A47DCB" w14:textId="77777777" w:rsidR="00130978" w:rsidRPr="00E1021E" w:rsidRDefault="00130978" w:rsidP="00130978">
      <w:pPr>
        <w:pStyle w:val="regulieretekst"/>
        <w:numPr>
          <w:ilvl w:val="0"/>
          <w:numId w:val="2"/>
        </w:numPr>
        <w:jc w:val="both"/>
        <w:rPr>
          <w:color w:val="auto"/>
          <w:sz w:val="20"/>
          <w:szCs w:val="20"/>
          <w:lang w:val="en-US"/>
        </w:rPr>
      </w:pPr>
      <w:r w:rsidRPr="00E1021E">
        <w:rPr>
          <w:color w:val="auto"/>
          <w:sz w:val="20"/>
          <w:szCs w:val="20"/>
          <w:lang w:val="en-US"/>
        </w:rPr>
        <w:t>Evidence of clinical effectiveness, validation studies, and measurable outcomes related to user experience, and safety.</w:t>
      </w:r>
    </w:p>
    <w:p w14:paraId="767AACC9" w14:textId="77777777" w:rsidR="00130978" w:rsidRPr="00E1021E" w:rsidRDefault="00130978" w:rsidP="00130978">
      <w:pPr>
        <w:pStyle w:val="regulieretekst"/>
        <w:numPr>
          <w:ilvl w:val="0"/>
          <w:numId w:val="2"/>
        </w:numPr>
        <w:jc w:val="both"/>
        <w:rPr>
          <w:color w:val="auto"/>
          <w:sz w:val="20"/>
          <w:szCs w:val="20"/>
          <w:lang w:val="en-US"/>
        </w:rPr>
      </w:pPr>
      <w:r w:rsidRPr="00E1021E">
        <w:rPr>
          <w:color w:val="auto"/>
          <w:sz w:val="20"/>
          <w:szCs w:val="20"/>
          <w:lang w:val="en-US"/>
        </w:rPr>
        <w:t>Maintenance, scalability options, and lifecycle cost considerations.</w:t>
      </w:r>
    </w:p>
    <w:p w14:paraId="485C716C" w14:textId="4A2279B1" w:rsidR="00130978" w:rsidRDefault="00130978" w:rsidP="00130978">
      <w:pPr>
        <w:pStyle w:val="regulieretekst"/>
        <w:numPr>
          <w:ilvl w:val="0"/>
          <w:numId w:val="2"/>
        </w:numPr>
        <w:jc w:val="both"/>
        <w:rPr>
          <w:color w:val="auto"/>
          <w:sz w:val="20"/>
          <w:szCs w:val="20"/>
          <w:lang w:val="en-US"/>
        </w:rPr>
      </w:pPr>
      <w:r w:rsidRPr="00E1021E">
        <w:rPr>
          <w:color w:val="auto"/>
          <w:sz w:val="20"/>
          <w:szCs w:val="20"/>
          <w:lang w:val="en-US"/>
        </w:rPr>
        <w:t xml:space="preserve">Innovations and additional functionalities that suppliers can offer beyond the requirements outlined in this document, including AI-driven interaction, multilingual capabilities, adaptive learning, </w:t>
      </w:r>
      <w:proofErr w:type="spellStart"/>
      <w:r w:rsidRPr="00E1021E">
        <w:rPr>
          <w:color w:val="auto"/>
          <w:sz w:val="20"/>
          <w:szCs w:val="20"/>
          <w:lang w:val="en-US"/>
        </w:rPr>
        <w:t>personalisation</w:t>
      </w:r>
      <w:proofErr w:type="spellEnd"/>
      <w:r w:rsidRPr="00E1021E">
        <w:rPr>
          <w:color w:val="auto"/>
          <w:sz w:val="20"/>
          <w:szCs w:val="20"/>
          <w:lang w:val="en-US"/>
        </w:rPr>
        <w:t>, and analytics dashboards.</w:t>
      </w:r>
    </w:p>
    <w:p w14:paraId="3F9BBC89" w14:textId="77777777" w:rsidR="00561D38" w:rsidRPr="00561D38" w:rsidRDefault="00561D38" w:rsidP="00561D38">
      <w:pPr>
        <w:pStyle w:val="regulieretekst"/>
        <w:ind w:left="720"/>
        <w:jc w:val="both"/>
        <w:rPr>
          <w:color w:val="auto"/>
          <w:sz w:val="20"/>
          <w:szCs w:val="20"/>
          <w:lang w:val="en-US"/>
        </w:rPr>
      </w:pPr>
    </w:p>
    <w:p w14:paraId="1D780F68" w14:textId="77777777" w:rsidR="00130978" w:rsidRPr="00E1021E" w:rsidRDefault="00130978" w:rsidP="00130978">
      <w:pPr>
        <w:pStyle w:val="regulieretekst"/>
        <w:jc w:val="both"/>
        <w:rPr>
          <w:color w:val="auto"/>
          <w:sz w:val="20"/>
          <w:szCs w:val="20"/>
          <w:lang w:val="en-US"/>
        </w:rPr>
      </w:pPr>
      <w:r w:rsidRPr="00E1021E">
        <w:rPr>
          <w:color w:val="auto"/>
          <w:sz w:val="20"/>
          <w:szCs w:val="20"/>
          <w:lang w:val="en-US"/>
        </w:rPr>
        <w:lastRenderedPageBreak/>
        <w:t>This market consultation is conducted for informational and preparatory purposes only and does not constitute a tender or procurement procedure. The information obtained will help us clearly define our market position, opportunities, and future strategy.</w:t>
      </w:r>
    </w:p>
    <w:p w14:paraId="012204E3" w14:textId="77777777" w:rsidR="00130978" w:rsidRPr="00130978" w:rsidRDefault="00130978" w:rsidP="50C834B5">
      <w:pPr>
        <w:pStyle w:val="regulieretekst"/>
        <w:jc w:val="both"/>
        <w:rPr>
          <w:color w:val="auto"/>
          <w:sz w:val="20"/>
          <w:szCs w:val="20"/>
          <w:lang w:val="en-US"/>
        </w:rPr>
      </w:pPr>
    </w:p>
    <w:p w14:paraId="3E44B34E" w14:textId="5219FF1C" w:rsidR="1B1CAAF3" w:rsidRPr="00E1021E" w:rsidRDefault="1B1CAAF3" w:rsidP="50C834B5">
      <w:pPr>
        <w:pStyle w:val="regulieretekst"/>
        <w:jc w:val="both"/>
        <w:rPr>
          <w:color w:val="auto"/>
          <w:sz w:val="20"/>
          <w:szCs w:val="20"/>
        </w:rPr>
      </w:pPr>
      <w:proofErr w:type="spellStart"/>
      <w:r w:rsidRPr="00E1021E">
        <w:rPr>
          <w:color w:val="auto"/>
          <w:sz w:val="20"/>
          <w:szCs w:val="20"/>
        </w:rPr>
        <w:t>Within</w:t>
      </w:r>
      <w:proofErr w:type="spellEnd"/>
      <w:r w:rsidRPr="00E1021E">
        <w:rPr>
          <w:color w:val="auto"/>
          <w:sz w:val="20"/>
          <w:szCs w:val="20"/>
        </w:rPr>
        <w:t xml:space="preserve"> s</w:t>
      </w:r>
      <w:commentRangeStart w:id="30"/>
      <w:commentRangeStart w:id="31"/>
      <w:commentRangeStart w:id="32"/>
      <w:commentRangeStart w:id="33"/>
      <w:r w:rsidRPr="00E1021E">
        <w:rPr>
          <w:color w:val="auto"/>
          <w:sz w:val="20"/>
          <w:szCs w:val="20"/>
        </w:rPr>
        <w:t>cope:</w:t>
      </w:r>
      <w:commentRangeEnd w:id="30"/>
      <w:r w:rsidRPr="00E1021E">
        <w:rPr>
          <w:color w:val="auto"/>
          <w:sz w:val="20"/>
          <w:szCs w:val="20"/>
        </w:rPr>
        <w:commentReference w:id="30"/>
      </w:r>
      <w:commentRangeEnd w:id="31"/>
      <w:r w:rsidRPr="00E1021E">
        <w:rPr>
          <w:color w:val="auto"/>
          <w:sz w:val="20"/>
          <w:szCs w:val="20"/>
        </w:rPr>
        <w:commentReference w:id="31"/>
      </w:r>
      <w:commentRangeEnd w:id="32"/>
      <w:r w:rsidRPr="00E1021E">
        <w:rPr>
          <w:color w:val="auto"/>
          <w:sz w:val="20"/>
          <w:szCs w:val="20"/>
        </w:rPr>
        <w:commentReference w:id="32"/>
      </w:r>
      <w:commentRangeEnd w:id="33"/>
      <w:r w:rsidRPr="00E1021E">
        <w:rPr>
          <w:color w:val="auto"/>
          <w:sz w:val="20"/>
          <w:szCs w:val="20"/>
        </w:rPr>
        <w:commentReference w:id="33"/>
      </w:r>
    </w:p>
    <w:p w14:paraId="638CF6EE" w14:textId="4FEF3114" w:rsidR="22910042" w:rsidRPr="00E1021E" w:rsidRDefault="22910042" w:rsidP="50C834B5">
      <w:pPr>
        <w:pStyle w:val="regulieretekst"/>
        <w:numPr>
          <w:ilvl w:val="0"/>
          <w:numId w:val="6"/>
        </w:numPr>
        <w:jc w:val="both"/>
        <w:rPr>
          <w:color w:val="auto"/>
          <w:sz w:val="20"/>
          <w:szCs w:val="20"/>
        </w:rPr>
      </w:pPr>
      <w:r w:rsidRPr="00E1021E">
        <w:rPr>
          <w:color w:val="auto"/>
          <w:sz w:val="20"/>
          <w:szCs w:val="20"/>
        </w:rPr>
        <w:t>Mobile base, not bipedal</w:t>
      </w:r>
    </w:p>
    <w:p w14:paraId="21B6F028" w14:textId="2E0BBDC7" w:rsidR="22910042" w:rsidRPr="00E1021E" w:rsidRDefault="22910042" w:rsidP="50C834B5">
      <w:pPr>
        <w:pStyle w:val="regulieretekst"/>
        <w:numPr>
          <w:ilvl w:val="0"/>
          <w:numId w:val="6"/>
        </w:numPr>
        <w:jc w:val="both"/>
        <w:rPr>
          <w:color w:val="auto"/>
          <w:sz w:val="20"/>
          <w:szCs w:val="20"/>
        </w:rPr>
      </w:pPr>
      <w:r w:rsidRPr="00E1021E">
        <w:rPr>
          <w:color w:val="auto"/>
          <w:sz w:val="20"/>
          <w:szCs w:val="20"/>
        </w:rPr>
        <w:t>Projectable face</w:t>
      </w:r>
    </w:p>
    <w:p w14:paraId="4CE76E66" w14:textId="2D9AF5D0" w:rsidR="4F3B0321" w:rsidRPr="00E1021E" w:rsidRDefault="4F3B0321" w:rsidP="50C834B5">
      <w:pPr>
        <w:pStyle w:val="regulieretekst"/>
        <w:numPr>
          <w:ilvl w:val="0"/>
          <w:numId w:val="6"/>
        </w:numPr>
        <w:jc w:val="both"/>
        <w:rPr>
          <w:color w:val="auto"/>
          <w:sz w:val="20"/>
          <w:szCs w:val="20"/>
          <w:lang w:val="en-US"/>
        </w:rPr>
      </w:pPr>
      <w:r w:rsidRPr="00E1021E">
        <w:rPr>
          <w:color w:val="auto"/>
          <w:sz w:val="20"/>
          <w:szCs w:val="20"/>
          <w:lang w:val="en-US"/>
        </w:rPr>
        <w:t>Hands with fingers (for gestures)</w:t>
      </w:r>
    </w:p>
    <w:p w14:paraId="3D2E5A37" w14:textId="2B32FCBC" w:rsidR="4F3B0321" w:rsidRPr="00E1021E" w:rsidRDefault="4F3B0321" w:rsidP="50C834B5">
      <w:pPr>
        <w:pStyle w:val="regulieretekst"/>
        <w:numPr>
          <w:ilvl w:val="0"/>
          <w:numId w:val="6"/>
        </w:numPr>
        <w:jc w:val="both"/>
        <w:rPr>
          <w:color w:val="auto"/>
          <w:sz w:val="20"/>
          <w:szCs w:val="20"/>
        </w:rPr>
      </w:pPr>
      <w:r w:rsidRPr="00E1021E">
        <w:rPr>
          <w:color w:val="auto"/>
          <w:sz w:val="20"/>
          <w:szCs w:val="20"/>
        </w:rPr>
        <w:t xml:space="preserve">Compliant </w:t>
      </w:r>
      <w:proofErr w:type="spellStart"/>
      <w:r w:rsidRPr="00E1021E">
        <w:rPr>
          <w:color w:val="auto"/>
          <w:sz w:val="20"/>
          <w:szCs w:val="20"/>
        </w:rPr>
        <w:t>actuators</w:t>
      </w:r>
      <w:proofErr w:type="spellEnd"/>
    </w:p>
    <w:p w14:paraId="6B067C44" w14:textId="7FDFB2D1" w:rsidR="4FBC925A" w:rsidRPr="00E1021E" w:rsidRDefault="4FBC925A" w:rsidP="50C834B5">
      <w:pPr>
        <w:pStyle w:val="regulieretekst"/>
        <w:numPr>
          <w:ilvl w:val="0"/>
          <w:numId w:val="6"/>
        </w:numPr>
        <w:jc w:val="both"/>
        <w:rPr>
          <w:color w:val="auto"/>
          <w:sz w:val="20"/>
          <w:szCs w:val="20"/>
        </w:rPr>
      </w:pPr>
      <w:r w:rsidRPr="00E1021E">
        <w:rPr>
          <w:color w:val="auto"/>
          <w:sz w:val="20"/>
          <w:szCs w:val="20"/>
        </w:rPr>
        <w:t>Multilanguage capabilities</w:t>
      </w:r>
    </w:p>
    <w:p w14:paraId="37CDC5DC" w14:textId="72074B8F" w:rsidR="340C8CBB" w:rsidRPr="00E1021E" w:rsidRDefault="340C8CBB" w:rsidP="50C834B5">
      <w:pPr>
        <w:pStyle w:val="regulieretekst"/>
        <w:numPr>
          <w:ilvl w:val="0"/>
          <w:numId w:val="6"/>
        </w:numPr>
        <w:jc w:val="both"/>
        <w:rPr>
          <w:color w:val="auto"/>
          <w:sz w:val="20"/>
          <w:szCs w:val="20"/>
          <w:lang w:val="en-US"/>
        </w:rPr>
      </w:pPr>
      <w:r w:rsidRPr="00E1021E">
        <w:rPr>
          <w:color w:val="auto"/>
          <w:sz w:val="20"/>
          <w:szCs w:val="20"/>
          <w:lang w:val="en-US"/>
        </w:rPr>
        <w:t>Child-friendly features to ensure participant engagement in clinical tests</w:t>
      </w:r>
    </w:p>
    <w:p w14:paraId="1840DEFA" w14:textId="7109D5CF" w:rsidR="340C8CBB" w:rsidRPr="00E1021E" w:rsidRDefault="340C8CBB" w:rsidP="50C834B5">
      <w:pPr>
        <w:pStyle w:val="regulieretekst"/>
        <w:numPr>
          <w:ilvl w:val="0"/>
          <w:numId w:val="6"/>
        </w:numPr>
        <w:jc w:val="both"/>
        <w:rPr>
          <w:color w:val="auto"/>
          <w:sz w:val="20"/>
          <w:szCs w:val="20"/>
        </w:rPr>
      </w:pPr>
      <w:r w:rsidRPr="00E1021E">
        <w:rPr>
          <w:color w:val="auto"/>
          <w:sz w:val="20"/>
          <w:szCs w:val="20"/>
        </w:rPr>
        <w:t xml:space="preserve">Service </w:t>
      </w:r>
      <w:proofErr w:type="spellStart"/>
      <w:r w:rsidRPr="00E1021E">
        <w:rPr>
          <w:color w:val="auto"/>
          <w:sz w:val="20"/>
          <w:szCs w:val="20"/>
        </w:rPr>
        <w:t>guarantee</w:t>
      </w:r>
      <w:proofErr w:type="spellEnd"/>
    </w:p>
    <w:p w14:paraId="3295DC89" w14:textId="6CDAB0F0" w:rsidR="450F2F11" w:rsidRPr="00E1021E" w:rsidRDefault="450F2F11" w:rsidP="50C834B5">
      <w:pPr>
        <w:pStyle w:val="regulieretekst"/>
        <w:numPr>
          <w:ilvl w:val="0"/>
          <w:numId w:val="6"/>
        </w:numPr>
        <w:jc w:val="both"/>
        <w:rPr>
          <w:color w:val="auto"/>
          <w:sz w:val="20"/>
          <w:szCs w:val="20"/>
        </w:rPr>
      </w:pPr>
      <w:r w:rsidRPr="00E1021E">
        <w:rPr>
          <w:color w:val="auto"/>
          <w:sz w:val="20"/>
          <w:szCs w:val="20"/>
        </w:rPr>
        <w:t xml:space="preserve">Open-source programming </w:t>
      </w:r>
    </w:p>
    <w:p w14:paraId="1809CB73" w14:textId="231878C7" w:rsidR="1B1CAAF3" w:rsidRPr="00E1021E" w:rsidRDefault="1B1CAAF3" w:rsidP="50C834B5">
      <w:pPr>
        <w:pStyle w:val="regulieretekst"/>
        <w:ind w:left="720"/>
        <w:jc w:val="both"/>
        <w:rPr>
          <w:color w:val="auto"/>
          <w:sz w:val="20"/>
          <w:szCs w:val="20"/>
        </w:rPr>
      </w:pPr>
      <w:r w:rsidRPr="00E1021E">
        <w:rPr>
          <w:color w:val="auto"/>
          <w:sz w:val="20"/>
          <w:szCs w:val="20"/>
        </w:rPr>
        <w:t xml:space="preserve"> </w:t>
      </w:r>
    </w:p>
    <w:p w14:paraId="4FE4FFD8" w14:textId="384E69FC" w:rsidR="1B1CAAF3" w:rsidRPr="00E1021E" w:rsidRDefault="1B1CAAF3" w:rsidP="50C834B5">
      <w:pPr>
        <w:pStyle w:val="regulieretekst"/>
        <w:jc w:val="both"/>
        <w:rPr>
          <w:color w:val="auto"/>
          <w:sz w:val="20"/>
          <w:szCs w:val="20"/>
        </w:rPr>
      </w:pPr>
      <w:r w:rsidRPr="00E1021E">
        <w:rPr>
          <w:color w:val="auto"/>
          <w:sz w:val="20"/>
          <w:szCs w:val="20"/>
        </w:rPr>
        <w:t>Information on:</w:t>
      </w:r>
    </w:p>
    <w:p w14:paraId="15B29D78" w14:textId="42E3F07A" w:rsidR="1B1CAAF3" w:rsidRPr="00E1021E" w:rsidRDefault="1B1CAAF3" w:rsidP="50C834B5">
      <w:pPr>
        <w:pStyle w:val="regulieretekst"/>
        <w:numPr>
          <w:ilvl w:val="0"/>
          <w:numId w:val="5"/>
        </w:numPr>
        <w:jc w:val="both"/>
        <w:rPr>
          <w:color w:val="auto"/>
          <w:sz w:val="20"/>
          <w:szCs w:val="20"/>
          <w:lang w:val="en-US"/>
        </w:rPr>
      </w:pPr>
      <w:r w:rsidRPr="00E1021E">
        <w:rPr>
          <w:color w:val="auto"/>
          <w:sz w:val="20"/>
          <w:szCs w:val="20"/>
          <w:lang w:val="en-US"/>
        </w:rPr>
        <w:t>Technical specifications (</w:t>
      </w:r>
      <w:r w:rsidR="1D6BA38C" w:rsidRPr="00E1021E">
        <w:rPr>
          <w:color w:val="auto"/>
          <w:sz w:val="20"/>
          <w:szCs w:val="20"/>
          <w:lang w:val="en-US"/>
        </w:rPr>
        <w:t>size, weight, payload capacity, battery life, language support, software and hardware)</w:t>
      </w:r>
    </w:p>
    <w:p w14:paraId="01821E83" w14:textId="1D8B0B1B" w:rsidR="1B1CAAF3" w:rsidRPr="00E1021E" w:rsidRDefault="1B1CAAF3" w:rsidP="50C834B5">
      <w:pPr>
        <w:pStyle w:val="regulieretekst"/>
        <w:numPr>
          <w:ilvl w:val="0"/>
          <w:numId w:val="5"/>
        </w:numPr>
        <w:jc w:val="both"/>
        <w:rPr>
          <w:color w:val="auto"/>
          <w:sz w:val="20"/>
          <w:szCs w:val="20"/>
        </w:rPr>
      </w:pPr>
      <w:r w:rsidRPr="00E1021E">
        <w:rPr>
          <w:color w:val="auto"/>
          <w:sz w:val="20"/>
          <w:szCs w:val="20"/>
        </w:rPr>
        <w:t xml:space="preserve">Maintenance, service, </w:t>
      </w:r>
      <w:proofErr w:type="spellStart"/>
      <w:r w:rsidRPr="00E1021E">
        <w:rPr>
          <w:color w:val="auto"/>
          <w:sz w:val="20"/>
          <w:szCs w:val="20"/>
        </w:rPr>
        <w:t>and</w:t>
      </w:r>
      <w:proofErr w:type="spellEnd"/>
      <w:r w:rsidRPr="00E1021E">
        <w:rPr>
          <w:color w:val="auto"/>
          <w:sz w:val="20"/>
          <w:szCs w:val="20"/>
        </w:rPr>
        <w:t xml:space="preserve"> </w:t>
      </w:r>
      <w:proofErr w:type="spellStart"/>
      <w:r w:rsidRPr="00E1021E">
        <w:rPr>
          <w:color w:val="auto"/>
          <w:sz w:val="20"/>
          <w:szCs w:val="20"/>
        </w:rPr>
        <w:t>cost</w:t>
      </w:r>
      <w:proofErr w:type="spellEnd"/>
      <w:r w:rsidRPr="00E1021E">
        <w:rPr>
          <w:color w:val="auto"/>
          <w:sz w:val="20"/>
          <w:szCs w:val="20"/>
        </w:rPr>
        <w:t xml:space="preserve"> </w:t>
      </w:r>
      <w:proofErr w:type="spellStart"/>
      <w:r w:rsidRPr="00E1021E">
        <w:rPr>
          <w:color w:val="auto"/>
          <w:sz w:val="20"/>
          <w:szCs w:val="20"/>
        </w:rPr>
        <w:t>estimates</w:t>
      </w:r>
      <w:proofErr w:type="spellEnd"/>
    </w:p>
    <w:p w14:paraId="64E9AF10" w14:textId="596B602F" w:rsidR="1B1CAAF3" w:rsidRPr="00E1021E" w:rsidRDefault="1B1CAAF3" w:rsidP="50C834B5">
      <w:pPr>
        <w:pStyle w:val="regulieretekst"/>
        <w:numPr>
          <w:ilvl w:val="0"/>
          <w:numId w:val="5"/>
        </w:numPr>
        <w:jc w:val="both"/>
        <w:rPr>
          <w:color w:val="auto"/>
          <w:sz w:val="20"/>
          <w:szCs w:val="20"/>
          <w:lang w:val="en-US"/>
        </w:rPr>
      </w:pPr>
      <w:r w:rsidRPr="00E1021E">
        <w:rPr>
          <w:color w:val="auto"/>
          <w:sz w:val="20"/>
          <w:szCs w:val="20"/>
          <w:lang w:val="en-US"/>
        </w:rPr>
        <w:t>Innovations and trends relevant to a future-proof facility</w:t>
      </w:r>
    </w:p>
    <w:p w14:paraId="05D23503" w14:textId="75897BCD" w:rsidR="1B1CAAF3" w:rsidRPr="00E1021E" w:rsidRDefault="1B1CAAF3" w:rsidP="50C834B5">
      <w:pPr>
        <w:pStyle w:val="regulieretekst"/>
        <w:jc w:val="both"/>
        <w:rPr>
          <w:color w:val="auto"/>
          <w:sz w:val="20"/>
          <w:szCs w:val="20"/>
          <w:lang w:val="en-US"/>
        </w:rPr>
      </w:pPr>
      <w:r w:rsidRPr="00E1021E">
        <w:rPr>
          <w:color w:val="auto"/>
          <w:sz w:val="20"/>
          <w:szCs w:val="20"/>
          <w:lang w:val="en-US"/>
        </w:rPr>
        <w:t xml:space="preserve"> </w:t>
      </w:r>
    </w:p>
    <w:p w14:paraId="5CBECFBE" w14:textId="5E2A444B" w:rsidR="1B1CAAF3" w:rsidRPr="00E1021E" w:rsidRDefault="1B1CAAF3" w:rsidP="50C834B5">
      <w:pPr>
        <w:pStyle w:val="regulieretekst"/>
        <w:jc w:val="both"/>
        <w:rPr>
          <w:color w:val="auto"/>
          <w:sz w:val="20"/>
          <w:szCs w:val="20"/>
        </w:rPr>
      </w:pPr>
      <w:r w:rsidRPr="00E1021E">
        <w:rPr>
          <w:color w:val="auto"/>
          <w:sz w:val="20"/>
          <w:szCs w:val="20"/>
        </w:rPr>
        <w:t>Out of scope:</w:t>
      </w:r>
    </w:p>
    <w:p w14:paraId="1EDB176C" w14:textId="2FDE6E03" w:rsidR="1B1CAAF3" w:rsidRPr="00E1021E" w:rsidRDefault="1B1CAAF3" w:rsidP="50C834B5">
      <w:pPr>
        <w:pStyle w:val="regulieretekst"/>
        <w:numPr>
          <w:ilvl w:val="0"/>
          <w:numId w:val="4"/>
        </w:numPr>
        <w:jc w:val="both"/>
        <w:rPr>
          <w:color w:val="auto"/>
          <w:sz w:val="20"/>
          <w:szCs w:val="20"/>
          <w:lang w:val="en-US"/>
        </w:rPr>
      </w:pPr>
      <w:r w:rsidRPr="00E1021E">
        <w:rPr>
          <w:color w:val="auto"/>
          <w:sz w:val="20"/>
          <w:szCs w:val="20"/>
          <w:lang w:val="en-US"/>
        </w:rPr>
        <w:t>Providing a quote or price estimate for a tender</w:t>
      </w:r>
    </w:p>
    <w:p w14:paraId="2F168F61" w14:textId="22DE2F14" w:rsidR="1B1CAAF3" w:rsidRPr="00E1021E" w:rsidRDefault="1B1CAAF3" w:rsidP="50C834B5">
      <w:pPr>
        <w:pStyle w:val="regulieretekst"/>
        <w:numPr>
          <w:ilvl w:val="0"/>
          <w:numId w:val="4"/>
        </w:numPr>
        <w:jc w:val="both"/>
        <w:rPr>
          <w:color w:val="auto"/>
          <w:sz w:val="20"/>
          <w:szCs w:val="20"/>
          <w:lang w:val="en-US"/>
        </w:rPr>
      </w:pPr>
      <w:r w:rsidRPr="00E1021E">
        <w:rPr>
          <w:color w:val="auto"/>
          <w:sz w:val="20"/>
          <w:szCs w:val="20"/>
          <w:lang w:val="en-US"/>
        </w:rPr>
        <w:t>Testing or demonstrating equipment on-site</w:t>
      </w:r>
    </w:p>
    <w:p w14:paraId="0388FE89" w14:textId="6E4A192F" w:rsidR="1B1CAAF3" w:rsidRPr="00E1021E" w:rsidRDefault="1B1CAAF3" w:rsidP="50C834B5">
      <w:pPr>
        <w:pStyle w:val="regulieretekst"/>
        <w:numPr>
          <w:ilvl w:val="0"/>
          <w:numId w:val="4"/>
        </w:numPr>
        <w:jc w:val="both"/>
        <w:rPr>
          <w:color w:val="auto"/>
          <w:sz w:val="20"/>
          <w:szCs w:val="20"/>
          <w:lang w:val="en-US"/>
        </w:rPr>
      </w:pPr>
      <w:r w:rsidRPr="00E1021E">
        <w:rPr>
          <w:color w:val="auto"/>
          <w:sz w:val="20"/>
          <w:szCs w:val="20"/>
          <w:lang w:val="en-US"/>
        </w:rPr>
        <w:t>Discussing contract terms or legal aspects</w:t>
      </w:r>
    </w:p>
    <w:p w14:paraId="78BD5614" w14:textId="21F006BA" w:rsidR="001677FE" w:rsidRPr="00E1021E" w:rsidRDefault="001677FE" w:rsidP="50C834B5">
      <w:pPr>
        <w:pStyle w:val="regulieretekst"/>
        <w:jc w:val="both"/>
        <w:rPr>
          <w:color w:val="auto"/>
          <w:sz w:val="20"/>
          <w:szCs w:val="20"/>
          <w:lang w:val="en-US"/>
        </w:rPr>
      </w:pPr>
    </w:p>
    <w:p w14:paraId="16F2085B" w14:textId="6416E955" w:rsidR="41C84EA4" w:rsidRPr="00E1021E" w:rsidRDefault="41C84EA4" w:rsidP="50C834B5">
      <w:pPr>
        <w:pStyle w:val="regulieretekst"/>
        <w:jc w:val="both"/>
        <w:rPr>
          <w:color w:val="auto"/>
          <w:sz w:val="20"/>
          <w:szCs w:val="20"/>
          <w:lang w:val="en-US"/>
        </w:rPr>
      </w:pPr>
      <w:r w:rsidRPr="00E1021E">
        <w:rPr>
          <w:color w:val="auto"/>
          <w:sz w:val="20"/>
          <w:szCs w:val="20"/>
          <w:lang w:val="en-US"/>
        </w:rPr>
        <w:t xml:space="preserve">The purpose of this market consultation is to help us make a well-informed decision about our future </w:t>
      </w:r>
      <w:r w:rsidR="276C0DBF" w:rsidRPr="00E1021E">
        <w:rPr>
          <w:color w:val="auto"/>
          <w:sz w:val="20"/>
          <w:szCs w:val="20"/>
          <w:lang w:val="en-US"/>
        </w:rPr>
        <w:t xml:space="preserve">potential acquisition of a </w:t>
      </w:r>
      <w:proofErr w:type="gramStart"/>
      <w:r w:rsidR="276C0DBF" w:rsidRPr="00E1021E">
        <w:rPr>
          <w:color w:val="auto"/>
          <w:sz w:val="20"/>
          <w:szCs w:val="20"/>
          <w:lang w:val="en-US"/>
        </w:rPr>
        <w:t>socially-assistive</w:t>
      </w:r>
      <w:proofErr w:type="gramEnd"/>
      <w:r w:rsidR="276C0DBF" w:rsidRPr="00E1021E">
        <w:rPr>
          <w:color w:val="auto"/>
          <w:sz w:val="20"/>
          <w:szCs w:val="20"/>
          <w:lang w:val="en-US"/>
        </w:rPr>
        <w:t xml:space="preserve"> humanoid robot for clinical applications within the Department</w:t>
      </w:r>
      <w:r w:rsidR="1F5E361F" w:rsidRPr="00E1021E">
        <w:rPr>
          <w:color w:val="auto"/>
          <w:sz w:val="20"/>
          <w:szCs w:val="20"/>
          <w:lang w:val="en-US"/>
        </w:rPr>
        <w:t>s</w:t>
      </w:r>
      <w:r w:rsidR="276C0DBF" w:rsidRPr="00E1021E">
        <w:rPr>
          <w:color w:val="auto"/>
          <w:sz w:val="20"/>
          <w:szCs w:val="20"/>
          <w:lang w:val="en-US"/>
        </w:rPr>
        <w:t xml:space="preserve"> of </w:t>
      </w:r>
      <w:r w:rsidR="26C0BA90" w:rsidRPr="00E1021E">
        <w:rPr>
          <w:color w:val="auto"/>
          <w:sz w:val="20"/>
          <w:szCs w:val="20"/>
          <w:lang w:val="en-US"/>
        </w:rPr>
        <w:t>Otorhinolaryngology</w:t>
      </w:r>
      <w:r w:rsidR="3B7CDD11" w:rsidRPr="00E1021E">
        <w:rPr>
          <w:color w:val="auto"/>
          <w:sz w:val="20"/>
          <w:szCs w:val="20"/>
          <w:lang w:val="en-US"/>
        </w:rPr>
        <w:t xml:space="preserve">, Neurology, Geriatrics, and Health Sciences. </w:t>
      </w:r>
    </w:p>
    <w:p w14:paraId="72F340D1" w14:textId="0462CC86" w:rsidR="50C834B5" w:rsidRDefault="50C834B5" w:rsidP="50C834B5">
      <w:pPr>
        <w:pStyle w:val="regulieretekst"/>
        <w:jc w:val="both"/>
        <w:rPr>
          <w:color w:val="auto"/>
          <w:sz w:val="20"/>
          <w:szCs w:val="20"/>
          <w:lang w:val="en-US"/>
        </w:rPr>
      </w:pPr>
    </w:p>
    <w:p w14:paraId="0538DEF4" w14:textId="38541656" w:rsidR="00E00A52" w:rsidRPr="00E00A52" w:rsidRDefault="00E00A52" w:rsidP="00E00A52">
      <w:pPr>
        <w:pStyle w:val="Highlighttekst"/>
      </w:pPr>
      <w:bookmarkStart w:id="34" w:name="_Toc221791248"/>
      <w:bookmarkStart w:id="35" w:name="_Toc223438450"/>
      <w:proofErr w:type="spellStart"/>
      <w:r w:rsidRPr="00E00A52">
        <w:t>Questions</w:t>
      </w:r>
      <w:proofErr w:type="spellEnd"/>
      <w:r w:rsidRPr="00E00A52">
        <w:t xml:space="preserve"> </w:t>
      </w:r>
      <w:proofErr w:type="spellStart"/>
      <w:r w:rsidRPr="00E00A52">
        <w:t>requiring</w:t>
      </w:r>
      <w:proofErr w:type="spellEnd"/>
      <w:r w:rsidRPr="00E00A52">
        <w:t xml:space="preserve"> a response</w:t>
      </w:r>
      <w:bookmarkEnd w:id="34"/>
      <w:bookmarkEnd w:id="35"/>
    </w:p>
    <w:p w14:paraId="6F88E1D4" w14:textId="77777777" w:rsidR="00D648A0" w:rsidRPr="00D648A0" w:rsidRDefault="00D648A0" w:rsidP="00D648A0">
      <w:pPr>
        <w:pStyle w:val="regulieretekst"/>
        <w:jc w:val="both"/>
        <w:rPr>
          <w:color w:val="auto"/>
          <w:sz w:val="20"/>
          <w:szCs w:val="20"/>
          <w:lang w:val="en-US"/>
        </w:rPr>
      </w:pPr>
      <w:r w:rsidRPr="00D648A0">
        <w:rPr>
          <w:color w:val="auto"/>
          <w:sz w:val="20"/>
          <w:szCs w:val="20"/>
          <w:lang w:val="en-US"/>
        </w:rPr>
        <w:t>We kindly ask you to respond to the questions listed above under section 3.3 (Annex 1). Please keep your answers brief and to the point. We request that you submit your responses in the Excel document.</w:t>
      </w:r>
    </w:p>
    <w:p w14:paraId="5C8569CE" w14:textId="714C7AA6" w:rsidR="00E00A52" w:rsidRPr="00E1021E" w:rsidRDefault="00D648A0" w:rsidP="00D648A0">
      <w:pPr>
        <w:pStyle w:val="regulieretekst"/>
        <w:jc w:val="both"/>
        <w:rPr>
          <w:color w:val="auto"/>
          <w:sz w:val="20"/>
          <w:szCs w:val="20"/>
          <w:lang w:val="en-US"/>
        </w:rPr>
      </w:pPr>
      <w:r w:rsidRPr="00D648A0">
        <w:rPr>
          <w:color w:val="auto"/>
          <w:sz w:val="20"/>
          <w:szCs w:val="20"/>
          <w:lang w:val="en-US"/>
        </w:rPr>
        <w:t>If you wish to upload any additional information that you believe may be useful to us, please feel free to do so.</w:t>
      </w:r>
    </w:p>
    <w:p w14:paraId="605E15C5" w14:textId="77777777" w:rsidR="001B42F5" w:rsidRPr="00E1021E" w:rsidRDefault="001B42F5" w:rsidP="50C834B5">
      <w:pPr>
        <w:pStyle w:val="regulieretekst"/>
        <w:jc w:val="both"/>
        <w:rPr>
          <w:color w:val="auto"/>
          <w:sz w:val="20"/>
          <w:szCs w:val="20"/>
          <w:lang w:val="en-US"/>
        </w:rPr>
      </w:pPr>
    </w:p>
    <w:p w14:paraId="513B397A" w14:textId="1F3DA661" w:rsidR="009D6E55" w:rsidRPr="00D529E1" w:rsidRDefault="009D6E55" w:rsidP="50C834B5">
      <w:pPr>
        <w:pStyle w:val="regulieretekst"/>
        <w:jc w:val="both"/>
        <w:rPr>
          <w:rStyle w:val="GeenafstandChar"/>
          <w:rFonts w:ascii="Outfit" w:hAnsi="Outfit"/>
          <w:color w:val="auto"/>
          <w:sz w:val="20"/>
          <w:szCs w:val="20"/>
          <w:lang w:val="en-US"/>
        </w:rPr>
      </w:pPr>
    </w:p>
    <w:p w14:paraId="6818D835" w14:textId="77777777" w:rsidR="009D6E55" w:rsidRPr="00D529E1" w:rsidRDefault="009D6E55" w:rsidP="001B5EAF">
      <w:pPr>
        <w:pStyle w:val="regulieretekst"/>
        <w:rPr>
          <w:color w:val="auto"/>
          <w:lang w:val="en-US"/>
        </w:rPr>
      </w:pPr>
    </w:p>
    <w:p w14:paraId="1C2B4FC2" w14:textId="77777777" w:rsidR="009D6E55" w:rsidRPr="00D529E1" w:rsidRDefault="009D6E55" w:rsidP="50C834B5">
      <w:pPr>
        <w:rPr>
          <w:rFonts w:eastAsiaTheme="majorEastAsia" w:cstheme="majorBidi"/>
          <w:b/>
          <w:bCs/>
          <w:sz w:val="28"/>
          <w:szCs w:val="28"/>
          <w:lang w:val="en-US"/>
        </w:rPr>
      </w:pPr>
      <w:r w:rsidRPr="00D529E1">
        <w:rPr>
          <w:lang w:val="en-US"/>
        </w:rPr>
        <w:br w:type="page"/>
      </w:r>
    </w:p>
    <w:p w14:paraId="449F8B89" w14:textId="487643E5" w:rsidR="009D6E55" w:rsidRPr="00D529E1" w:rsidRDefault="009D6E55" w:rsidP="50C834B5">
      <w:pPr>
        <w:pStyle w:val="Titels"/>
        <w:jc w:val="both"/>
        <w:rPr>
          <w:color w:val="auto"/>
        </w:rPr>
      </w:pPr>
      <w:bookmarkStart w:id="36" w:name="_Toc39056413"/>
      <w:bookmarkStart w:id="37" w:name="_Toc223438451"/>
      <w:r w:rsidRPr="00D529E1">
        <w:rPr>
          <w:color w:val="auto"/>
        </w:rPr>
        <w:lastRenderedPageBreak/>
        <w:t>Marktconsultatie</w:t>
      </w:r>
      <w:bookmarkEnd w:id="36"/>
      <w:bookmarkEnd w:id="37"/>
      <w:r w:rsidRPr="00D529E1">
        <w:rPr>
          <w:color w:val="auto"/>
        </w:rPr>
        <w:br/>
      </w:r>
    </w:p>
    <w:p w14:paraId="37B8DA3E" w14:textId="77777777" w:rsidR="009D6E55" w:rsidRPr="00D529E1" w:rsidRDefault="009D6E55" w:rsidP="50C834B5">
      <w:pPr>
        <w:pStyle w:val="Highlighttekst"/>
        <w:jc w:val="both"/>
        <w:rPr>
          <w:color w:val="auto"/>
        </w:rPr>
      </w:pPr>
      <w:bookmarkStart w:id="38" w:name="_Toc39056414"/>
      <w:bookmarkStart w:id="39" w:name="_Toc223438452"/>
      <w:r w:rsidRPr="00D529E1">
        <w:rPr>
          <w:color w:val="auto"/>
        </w:rPr>
        <w:t>Doel marktconsultatie</w:t>
      </w:r>
      <w:bookmarkEnd w:id="38"/>
      <w:bookmarkEnd w:id="39"/>
    </w:p>
    <w:p w14:paraId="49993D56" w14:textId="77777777" w:rsidR="009D6E55" w:rsidRPr="00D529E1" w:rsidRDefault="009D6E55" w:rsidP="50C834B5">
      <w:pPr>
        <w:jc w:val="both"/>
        <w:rPr>
          <w:sz w:val="22"/>
          <w:szCs w:val="22"/>
        </w:rPr>
      </w:pPr>
      <w:r w:rsidRPr="00D529E1">
        <w:rPr>
          <w:sz w:val="22"/>
          <w:szCs w:val="22"/>
        </w:rPr>
        <w:t>Het doel van de marktconsultatie is het verkrijgen van inzicht in:</w:t>
      </w:r>
    </w:p>
    <w:p w14:paraId="16D2EAA8" w14:textId="16E4E219" w:rsidR="009D6E55" w:rsidRPr="00D529E1" w:rsidRDefault="009D6E55" w:rsidP="50C834B5">
      <w:pPr>
        <w:pStyle w:val="Lijstalinea"/>
        <w:widowControl/>
        <w:numPr>
          <w:ilvl w:val="0"/>
          <w:numId w:val="8"/>
        </w:numPr>
        <w:autoSpaceDE/>
        <w:autoSpaceDN/>
        <w:spacing w:after="200" w:line="276" w:lineRule="auto"/>
        <w:contextualSpacing/>
        <w:jc w:val="both"/>
        <w:rPr>
          <w:color w:val="auto"/>
          <w:sz w:val="22"/>
          <w:szCs w:val="22"/>
        </w:rPr>
      </w:pPr>
      <w:r w:rsidRPr="00D529E1">
        <w:rPr>
          <w:color w:val="auto"/>
          <w:sz w:val="22"/>
          <w:szCs w:val="22"/>
        </w:rPr>
        <w:t xml:space="preserve">De geïnteresseerde marktpartijen, die </w:t>
      </w:r>
      <w:proofErr w:type="spellStart"/>
      <w:r w:rsidR="001A12ED" w:rsidRPr="00D529E1">
        <w:rPr>
          <w:color w:val="auto"/>
          <w:sz w:val="22"/>
          <w:szCs w:val="22"/>
        </w:rPr>
        <w:t>Socially-assistive</w:t>
      </w:r>
      <w:proofErr w:type="spellEnd"/>
      <w:r w:rsidR="001A12ED" w:rsidRPr="00D529E1">
        <w:rPr>
          <w:color w:val="auto"/>
          <w:sz w:val="22"/>
          <w:szCs w:val="22"/>
        </w:rPr>
        <w:t xml:space="preserve"> robot </w:t>
      </w:r>
      <w:proofErr w:type="spellStart"/>
      <w:r w:rsidR="001A12ED" w:rsidRPr="00D529E1">
        <w:rPr>
          <w:color w:val="auto"/>
          <w:sz w:val="22"/>
          <w:szCs w:val="22"/>
        </w:rPr>
        <w:t>for</w:t>
      </w:r>
      <w:proofErr w:type="spellEnd"/>
      <w:r w:rsidR="001A12ED" w:rsidRPr="00D529E1">
        <w:rPr>
          <w:color w:val="auto"/>
          <w:sz w:val="22"/>
          <w:szCs w:val="22"/>
        </w:rPr>
        <w:t xml:space="preserve"> </w:t>
      </w:r>
      <w:proofErr w:type="spellStart"/>
      <w:r w:rsidR="001A12ED" w:rsidRPr="00D529E1">
        <w:rPr>
          <w:color w:val="auto"/>
          <w:sz w:val="22"/>
          <w:szCs w:val="22"/>
        </w:rPr>
        <w:t>clinical</w:t>
      </w:r>
      <w:proofErr w:type="spellEnd"/>
      <w:r w:rsidR="001A12ED" w:rsidRPr="00D529E1">
        <w:rPr>
          <w:color w:val="auto"/>
          <w:sz w:val="22"/>
          <w:szCs w:val="22"/>
        </w:rPr>
        <w:t xml:space="preserve"> </w:t>
      </w:r>
      <w:proofErr w:type="spellStart"/>
      <w:r w:rsidR="001A12ED" w:rsidRPr="00D529E1">
        <w:rPr>
          <w:color w:val="auto"/>
          <w:sz w:val="22"/>
          <w:szCs w:val="22"/>
        </w:rPr>
        <w:t>applications</w:t>
      </w:r>
      <w:proofErr w:type="spellEnd"/>
      <w:r w:rsidR="001A12ED" w:rsidRPr="00D529E1">
        <w:rPr>
          <w:color w:val="auto"/>
          <w:sz w:val="22"/>
          <w:szCs w:val="22"/>
        </w:rPr>
        <w:t xml:space="preserve"> </w:t>
      </w:r>
      <w:r w:rsidRPr="00D529E1">
        <w:rPr>
          <w:color w:val="auto"/>
          <w:sz w:val="22"/>
          <w:szCs w:val="22"/>
        </w:rPr>
        <w:t>kunnen en willen leveren;</w:t>
      </w:r>
    </w:p>
    <w:p w14:paraId="3480DD6A" w14:textId="5ADC569D" w:rsidR="009D6E55" w:rsidRPr="00D529E1" w:rsidRDefault="009D6E55" w:rsidP="50C834B5">
      <w:pPr>
        <w:pStyle w:val="Lijstalinea"/>
        <w:widowControl/>
        <w:numPr>
          <w:ilvl w:val="0"/>
          <w:numId w:val="8"/>
        </w:numPr>
        <w:autoSpaceDE/>
        <w:autoSpaceDN/>
        <w:spacing w:after="200" w:line="276" w:lineRule="auto"/>
        <w:contextualSpacing/>
        <w:jc w:val="both"/>
        <w:rPr>
          <w:color w:val="auto"/>
          <w:sz w:val="22"/>
          <w:szCs w:val="22"/>
        </w:rPr>
      </w:pPr>
      <w:r w:rsidRPr="00D529E1">
        <w:rPr>
          <w:color w:val="auto"/>
          <w:sz w:val="22"/>
          <w:szCs w:val="22"/>
        </w:rPr>
        <w:t>De leveringsmogelijkheden voor</w:t>
      </w:r>
      <w:r w:rsidR="001A12ED" w:rsidRPr="00D529E1">
        <w:rPr>
          <w:color w:val="auto"/>
          <w:sz w:val="22"/>
          <w:szCs w:val="22"/>
        </w:rPr>
        <w:t xml:space="preserve"> </w:t>
      </w:r>
      <w:r w:rsidR="001A12ED" w:rsidRPr="00D529E1">
        <w:rPr>
          <w:color w:val="auto"/>
          <w:sz w:val="22"/>
          <w:szCs w:val="22"/>
          <w:lang w:val="en-US"/>
        </w:rPr>
        <w:t>Socially-assistive robot for clinical applications</w:t>
      </w:r>
      <w:r w:rsidRPr="00D529E1">
        <w:rPr>
          <w:color w:val="auto"/>
          <w:sz w:val="22"/>
          <w:szCs w:val="22"/>
        </w:rPr>
        <w:t>;</w:t>
      </w:r>
    </w:p>
    <w:p w14:paraId="4EBAEFB1" w14:textId="77777777" w:rsidR="009D6E55" w:rsidRPr="00D529E1" w:rsidRDefault="009D6E55" w:rsidP="50C834B5">
      <w:pPr>
        <w:pStyle w:val="Lijstalinea"/>
        <w:widowControl/>
        <w:numPr>
          <w:ilvl w:val="0"/>
          <w:numId w:val="8"/>
        </w:numPr>
        <w:autoSpaceDE/>
        <w:autoSpaceDN/>
        <w:spacing w:after="200" w:line="276" w:lineRule="auto"/>
        <w:contextualSpacing/>
        <w:jc w:val="both"/>
        <w:rPr>
          <w:color w:val="auto"/>
          <w:sz w:val="22"/>
          <w:szCs w:val="22"/>
        </w:rPr>
      </w:pPr>
      <w:r w:rsidRPr="00D529E1">
        <w:rPr>
          <w:color w:val="auto"/>
          <w:sz w:val="22"/>
          <w:szCs w:val="22"/>
        </w:rPr>
        <w:t>De visie van marktpartijen op de inrichting van de aanbestedingsprocedure;</w:t>
      </w:r>
    </w:p>
    <w:p w14:paraId="748A3E60" w14:textId="69A835D6" w:rsidR="009D6E55" w:rsidRPr="00D529E1" w:rsidRDefault="009D6E55" w:rsidP="50C834B5">
      <w:pPr>
        <w:pStyle w:val="Lijstalinea"/>
        <w:widowControl/>
        <w:numPr>
          <w:ilvl w:val="0"/>
          <w:numId w:val="8"/>
        </w:numPr>
        <w:autoSpaceDE/>
        <w:autoSpaceDN/>
        <w:spacing w:after="200" w:line="276" w:lineRule="auto"/>
        <w:contextualSpacing/>
        <w:jc w:val="both"/>
        <w:rPr>
          <w:color w:val="auto"/>
          <w:sz w:val="22"/>
          <w:szCs w:val="22"/>
        </w:rPr>
      </w:pPr>
      <w:r w:rsidRPr="00D529E1">
        <w:rPr>
          <w:color w:val="auto"/>
          <w:sz w:val="22"/>
          <w:szCs w:val="22"/>
        </w:rPr>
        <w:t xml:space="preserve">De visie van marktpartijen op de inrichting van de overeenkomsten voor de levering van </w:t>
      </w:r>
      <w:proofErr w:type="spellStart"/>
      <w:r w:rsidR="001A12ED" w:rsidRPr="00D529E1">
        <w:rPr>
          <w:color w:val="auto"/>
          <w:sz w:val="22"/>
          <w:szCs w:val="22"/>
        </w:rPr>
        <w:t>Socially-assistive</w:t>
      </w:r>
      <w:proofErr w:type="spellEnd"/>
      <w:r w:rsidR="001A12ED" w:rsidRPr="00D529E1">
        <w:rPr>
          <w:color w:val="auto"/>
          <w:sz w:val="22"/>
          <w:szCs w:val="22"/>
        </w:rPr>
        <w:t xml:space="preserve"> robot </w:t>
      </w:r>
      <w:proofErr w:type="spellStart"/>
      <w:r w:rsidR="001A12ED" w:rsidRPr="00D529E1">
        <w:rPr>
          <w:color w:val="auto"/>
          <w:sz w:val="22"/>
          <w:szCs w:val="22"/>
        </w:rPr>
        <w:t>for</w:t>
      </w:r>
      <w:proofErr w:type="spellEnd"/>
      <w:r w:rsidR="001A12ED" w:rsidRPr="00D529E1">
        <w:rPr>
          <w:color w:val="auto"/>
          <w:sz w:val="22"/>
          <w:szCs w:val="22"/>
        </w:rPr>
        <w:t xml:space="preserve"> </w:t>
      </w:r>
      <w:proofErr w:type="spellStart"/>
      <w:r w:rsidR="001A12ED" w:rsidRPr="00D529E1">
        <w:rPr>
          <w:color w:val="auto"/>
          <w:sz w:val="22"/>
          <w:szCs w:val="22"/>
        </w:rPr>
        <w:t>clinical</w:t>
      </w:r>
      <w:proofErr w:type="spellEnd"/>
      <w:r w:rsidR="001A12ED" w:rsidRPr="00D529E1">
        <w:rPr>
          <w:color w:val="auto"/>
          <w:sz w:val="22"/>
          <w:szCs w:val="22"/>
        </w:rPr>
        <w:t xml:space="preserve"> </w:t>
      </w:r>
      <w:proofErr w:type="spellStart"/>
      <w:r w:rsidR="001A12ED" w:rsidRPr="00D529E1">
        <w:rPr>
          <w:color w:val="auto"/>
          <w:sz w:val="22"/>
          <w:szCs w:val="22"/>
        </w:rPr>
        <w:t>applications</w:t>
      </w:r>
      <w:proofErr w:type="spellEnd"/>
      <w:r w:rsidRPr="00D529E1">
        <w:rPr>
          <w:color w:val="auto"/>
          <w:sz w:val="22"/>
          <w:szCs w:val="22"/>
        </w:rPr>
        <w:t>;</w:t>
      </w:r>
    </w:p>
    <w:p w14:paraId="7687EA59" w14:textId="77777777" w:rsidR="009D6E55" w:rsidRPr="00D529E1" w:rsidRDefault="009D6E55" w:rsidP="50C834B5">
      <w:pPr>
        <w:jc w:val="both"/>
        <w:rPr>
          <w:sz w:val="22"/>
          <w:szCs w:val="22"/>
        </w:rPr>
      </w:pPr>
      <w:r w:rsidRPr="00D529E1">
        <w:rPr>
          <w:sz w:val="22"/>
          <w:szCs w:val="22"/>
        </w:rPr>
        <w:t>Het UMCG wil voorafgaand aan een eventueel formeel aanbestedingsproces wederzijds vrijblijvend en openbaar informatie verkrijgen vanuit de markt. De verkregen informatie zal mogelijk gebruikt worden bij het verder specificeren van de mogelijke opdracht(en) en bij de keuze(s) van de aanbestedingsvorm(en) en contractvorm(en). Op deze wijze kan/kunnen de aan te besteden opdracht(en) afgestemd worden op de mogelijkheden, die er zijn in de huidige markt.</w:t>
      </w:r>
    </w:p>
    <w:p w14:paraId="68466E53" w14:textId="77777777" w:rsidR="001677FE" w:rsidRPr="00D529E1" w:rsidRDefault="001677FE" w:rsidP="50C834B5">
      <w:pPr>
        <w:jc w:val="both"/>
      </w:pPr>
    </w:p>
    <w:p w14:paraId="573653BD" w14:textId="77777777" w:rsidR="009D6E55" w:rsidRPr="00D529E1" w:rsidRDefault="009D6E55" w:rsidP="50C834B5">
      <w:pPr>
        <w:pStyle w:val="Highlighttekst"/>
        <w:jc w:val="both"/>
        <w:rPr>
          <w:color w:val="auto"/>
        </w:rPr>
      </w:pPr>
      <w:bookmarkStart w:id="40" w:name="_Toc39056415"/>
      <w:bookmarkStart w:id="41" w:name="_Toc223438453"/>
      <w:r w:rsidRPr="00D529E1">
        <w:rPr>
          <w:color w:val="auto"/>
        </w:rPr>
        <w:t>Openbaarheid resultaten</w:t>
      </w:r>
      <w:bookmarkEnd w:id="40"/>
      <w:bookmarkEnd w:id="41"/>
    </w:p>
    <w:p w14:paraId="5A3759CB" w14:textId="2D4E51F2" w:rsidR="009D6E55" w:rsidRPr="00D529E1" w:rsidRDefault="009D6E55" w:rsidP="50C834B5">
      <w:pPr>
        <w:jc w:val="both"/>
        <w:rPr>
          <w:sz w:val="22"/>
          <w:szCs w:val="22"/>
        </w:rPr>
      </w:pPr>
      <w:r w:rsidRPr="00D529E1">
        <w:rPr>
          <w:sz w:val="22"/>
          <w:szCs w:val="22"/>
        </w:rPr>
        <w:t xml:space="preserve">Het UMCG streeft </w:t>
      </w:r>
      <w:r w:rsidR="00FF39FF" w:rsidRPr="00D529E1">
        <w:rPr>
          <w:sz w:val="22"/>
          <w:szCs w:val="22"/>
        </w:rPr>
        <w:t>ernaar</w:t>
      </w:r>
      <w:r w:rsidRPr="00D529E1">
        <w:rPr>
          <w:sz w:val="22"/>
          <w:szCs w:val="22"/>
        </w:rPr>
        <w:t xml:space="preserve"> dat bij de aanbesteding van de opdracht(en) alle potentiële inschrijvers gelijk geïnformeerd worden en zal een geanonimiseerde samenvatting van de resultaten van de marktconsultatie beschikbaar stellen aan de deelnemers. Bij mogelijke aanbestedingen, die voortkomen uit deze marktconsultatie, zullen de uitkomsten (geanonimiseerd) ook worden bijgevoegd bij de desbetreffende aanbestedingsdocumenten.</w:t>
      </w:r>
    </w:p>
    <w:p w14:paraId="5EB2798A" w14:textId="77777777" w:rsidR="001677FE" w:rsidRPr="00D529E1" w:rsidRDefault="001677FE" w:rsidP="50C834B5">
      <w:pPr>
        <w:jc w:val="both"/>
        <w:rPr>
          <w:sz w:val="22"/>
          <w:szCs w:val="22"/>
        </w:rPr>
      </w:pPr>
    </w:p>
    <w:p w14:paraId="187C9C50" w14:textId="56BA6455" w:rsidR="009D6E55" w:rsidRPr="00D529E1" w:rsidRDefault="00FF39FF" w:rsidP="50C834B5">
      <w:pPr>
        <w:jc w:val="both"/>
        <w:rPr>
          <w:sz w:val="22"/>
          <w:szCs w:val="22"/>
        </w:rPr>
      </w:pPr>
      <w:r w:rsidRPr="00D529E1">
        <w:rPr>
          <w:sz w:val="22"/>
          <w:szCs w:val="22"/>
        </w:rPr>
        <w:t>Als</w:t>
      </w:r>
      <w:r w:rsidR="009D6E55" w:rsidRPr="00D529E1">
        <w:rPr>
          <w:sz w:val="22"/>
          <w:szCs w:val="22"/>
        </w:rPr>
        <w:t xml:space="preserve"> een deelnemer aan onderhavige marktconsultatie acht dat gegeven informatie concurrentiegevoelige informatie is, dan kan dit door de deelnemer worden aangegeven. Het UMCG zal in voorkomend geval deze informatie niet openbaar maken.</w:t>
      </w:r>
    </w:p>
    <w:p w14:paraId="3126713C" w14:textId="77777777" w:rsidR="00E17BA0" w:rsidRPr="00D529E1" w:rsidRDefault="00E17BA0" w:rsidP="50C834B5">
      <w:pPr>
        <w:jc w:val="both"/>
      </w:pPr>
    </w:p>
    <w:p w14:paraId="7F855B30" w14:textId="77777777" w:rsidR="009D6E55" w:rsidRPr="00D529E1" w:rsidRDefault="009D6E55" w:rsidP="50C834B5">
      <w:pPr>
        <w:pStyle w:val="Highlighttekst"/>
        <w:jc w:val="both"/>
        <w:rPr>
          <w:color w:val="auto"/>
        </w:rPr>
      </w:pPr>
      <w:bookmarkStart w:id="42" w:name="_Toc39056416"/>
      <w:bookmarkStart w:id="43" w:name="_Toc223438454"/>
      <w:r w:rsidRPr="00D529E1">
        <w:rPr>
          <w:color w:val="auto"/>
        </w:rPr>
        <w:t>Schriftelijke beantwoording</w:t>
      </w:r>
      <w:bookmarkEnd w:id="42"/>
      <w:bookmarkEnd w:id="43"/>
    </w:p>
    <w:p w14:paraId="3A082E22" w14:textId="1B5F74E3" w:rsidR="009D6E55" w:rsidRPr="00D529E1" w:rsidRDefault="009D6E55" w:rsidP="50C834B5">
      <w:pPr>
        <w:jc w:val="both"/>
        <w:rPr>
          <w:sz w:val="22"/>
          <w:szCs w:val="22"/>
        </w:rPr>
      </w:pPr>
      <w:r w:rsidRPr="00D529E1">
        <w:rPr>
          <w:sz w:val="22"/>
          <w:szCs w:val="22"/>
        </w:rPr>
        <w:t xml:space="preserve">De deelnemer wordt verzocht de vragenlijst (bijlage 1) in te vullen en uiterlijk </w:t>
      </w:r>
      <w:r w:rsidR="003A1D0E" w:rsidRPr="00D529E1">
        <w:rPr>
          <w:sz w:val="22"/>
          <w:szCs w:val="22"/>
        </w:rPr>
        <w:t>[datum</w:t>
      </w:r>
      <w:r w:rsidR="00E17BA0" w:rsidRPr="00D529E1">
        <w:rPr>
          <w:sz w:val="22"/>
          <w:szCs w:val="22"/>
        </w:rPr>
        <w:t xml:space="preserve"> en tijd</w:t>
      </w:r>
      <w:r w:rsidR="003A1D0E" w:rsidRPr="00D529E1">
        <w:rPr>
          <w:sz w:val="22"/>
          <w:szCs w:val="22"/>
        </w:rPr>
        <w:t>]</w:t>
      </w:r>
      <w:r w:rsidRPr="00D529E1">
        <w:rPr>
          <w:sz w:val="22"/>
          <w:szCs w:val="22"/>
        </w:rPr>
        <w:t xml:space="preserve"> in te dienen via </w:t>
      </w:r>
      <w:r w:rsidR="00E17BA0" w:rsidRPr="00D529E1">
        <w:rPr>
          <w:sz w:val="22"/>
          <w:szCs w:val="22"/>
        </w:rPr>
        <w:t>het aanbestedingsplatform</w:t>
      </w:r>
      <w:r w:rsidRPr="00D529E1">
        <w:rPr>
          <w:sz w:val="22"/>
          <w:szCs w:val="22"/>
        </w:rPr>
        <w:t>.</w:t>
      </w:r>
    </w:p>
    <w:p w14:paraId="6981EE8B" w14:textId="77777777" w:rsidR="00E17BA0" w:rsidRPr="00D529E1" w:rsidRDefault="00E17BA0" w:rsidP="50C834B5">
      <w:pPr>
        <w:jc w:val="both"/>
      </w:pPr>
    </w:p>
    <w:p w14:paraId="067436A6" w14:textId="77777777" w:rsidR="009D6E55" w:rsidRPr="00D529E1" w:rsidRDefault="009D6E55" w:rsidP="50C834B5">
      <w:pPr>
        <w:pStyle w:val="Highlighttekst"/>
        <w:jc w:val="both"/>
        <w:rPr>
          <w:color w:val="auto"/>
        </w:rPr>
      </w:pPr>
      <w:bookmarkStart w:id="44" w:name="_Toc39056417"/>
      <w:bookmarkStart w:id="45" w:name="_Toc223438455"/>
      <w:r w:rsidRPr="00D529E1">
        <w:rPr>
          <w:color w:val="auto"/>
        </w:rPr>
        <w:t>Mondelinge toelichting</w:t>
      </w:r>
      <w:bookmarkEnd w:id="44"/>
      <w:bookmarkEnd w:id="45"/>
    </w:p>
    <w:p w14:paraId="33613CB9" w14:textId="1120984B" w:rsidR="009D6E55" w:rsidRPr="00D529E1" w:rsidRDefault="009D6E55" w:rsidP="50C834B5">
      <w:pPr>
        <w:pStyle w:val="regulieretekst"/>
        <w:jc w:val="both"/>
        <w:rPr>
          <w:color w:val="auto"/>
          <w:sz w:val="22"/>
          <w:szCs w:val="22"/>
        </w:rPr>
      </w:pPr>
      <w:r w:rsidRPr="00D529E1">
        <w:rPr>
          <w:color w:val="auto"/>
          <w:sz w:val="22"/>
          <w:szCs w:val="22"/>
        </w:rPr>
        <w:t xml:space="preserve">Het UMCG kan ervoor kiezen om gesprekken aan te gaan naar aanleiding van de antwoorden op de vragenlijst (bijvoorbeeld </w:t>
      </w:r>
      <w:r w:rsidR="00FF39FF" w:rsidRPr="00D529E1">
        <w:rPr>
          <w:color w:val="auto"/>
          <w:sz w:val="22"/>
          <w:szCs w:val="22"/>
        </w:rPr>
        <w:t>als</w:t>
      </w:r>
      <w:r w:rsidRPr="00D529E1">
        <w:rPr>
          <w:color w:val="auto"/>
          <w:sz w:val="22"/>
          <w:szCs w:val="22"/>
        </w:rPr>
        <w:t xml:space="preserve"> de antwoorden leiden tot onduidelijkheden). De gesprekken met de deelnemers zullen vanuit het UMCG gevoerd worden door een projectteam bestaande uit onder meer materiedeskundigen, de projectleider en de inkoopadviseur.</w:t>
      </w:r>
    </w:p>
    <w:p w14:paraId="3D98AC9F" w14:textId="77777777" w:rsidR="00B41C69" w:rsidRPr="00D529E1" w:rsidRDefault="00B41C69" w:rsidP="50C834B5">
      <w:pPr>
        <w:jc w:val="both"/>
      </w:pPr>
    </w:p>
    <w:sectPr w:rsidR="00B41C69" w:rsidRPr="00D529E1" w:rsidSect="00262FD7">
      <w:footerReference w:type="default" r:id="rId17"/>
      <w:type w:val="continuous"/>
      <w:pgSz w:w="11910" w:h="16840"/>
      <w:pgMar w:top="2268" w:right="1678" w:bottom="2274" w:left="1678" w:header="709" w:footer="709" w:gutter="0"/>
      <w:cols w:space="708"/>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Baskent, D (kno)" w:date="2026-02-17T18:01:00Z" w:initials="BD">
    <w:p w14:paraId="21F3D416" w14:textId="77777777" w:rsidR="00130978" w:rsidRDefault="00130978" w:rsidP="00130978">
      <w:r>
        <w:annotationRef/>
      </w:r>
      <w:r w:rsidRPr="647B13F2">
        <w:t>something about being able to test children or elderly, individuals with cognitive issues etc, so we can expand clinical care to these populations or at least enhance it for them?</w:t>
      </w:r>
    </w:p>
  </w:comment>
  <w:comment w:id="30" w:author="Baskent, D (kno)" w:date="2026-02-17T17:48:00Z" w:initials="BD">
    <w:p w14:paraId="42D6C597" w14:textId="67726608" w:rsidR="001A12ED" w:rsidRDefault="001A12ED">
      <w:r>
        <w:annotationRef/>
      </w:r>
      <w:r w:rsidRPr="73759CED">
        <w:t>do we want to also say something about a specific size, ie, child like size, for example</w:t>
      </w:r>
    </w:p>
    <w:p w14:paraId="0135B7F5" w14:textId="17155923" w:rsidR="001A12ED" w:rsidRDefault="001A12ED">
      <w:r w:rsidRPr="5D9FC309">
        <w:t>and maybe even "child-friendly" features for engagement in clinical tests?</w:t>
      </w:r>
    </w:p>
  </w:comment>
  <w:comment w:id="31" w:author="Baskent, D (kno)" w:date="2026-02-17T17:48:00Z" w:initials="BD">
    <w:p w14:paraId="075FAAA6" w14:textId="17FBE77D" w:rsidR="001A12ED" w:rsidRDefault="001A12ED">
      <w:r>
        <w:annotationRef/>
      </w:r>
      <w:r w:rsidRPr="25D3F57C">
        <w:t>does it also fit here that the robot comes with service guarantee?</w:t>
      </w:r>
    </w:p>
  </w:comment>
  <w:comment w:id="32" w:author="Baskent, D (kno)" w:date="2026-02-17T17:50:00Z" w:initials="BD">
    <w:p w14:paraId="1AF70825" w14:textId="54595ED6" w:rsidR="001A12ED" w:rsidRDefault="001A12ED">
      <w:r>
        <w:annotationRef/>
      </w:r>
      <w:r w:rsidRPr="5017813A">
        <w:t>since it needs to be dependable to use in the clinic</w:t>
      </w:r>
    </w:p>
  </w:comment>
  <w:comment w:id="33" w:author="Baskent, D (kno)" w:date="2026-02-17T17:51:00Z" w:initials="BD">
    <w:p w14:paraId="37B209A8" w14:textId="52725BD2" w:rsidR="001A12ED" w:rsidRDefault="001A12ED">
      <w:r>
        <w:annotationRef/>
      </w:r>
      <w:r w:rsidRPr="26E3C39D">
        <w:t>anything else about open-access programming or at least access to it via an account, pogrammability, etc, things on those 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F3D416" w15:done="1"/>
  <w15:commentEx w15:paraId="0135B7F5" w15:done="1"/>
  <w15:commentEx w15:paraId="075FAAA6" w15:paraIdParent="0135B7F5" w15:done="1"/>
  <w15:commentEx w15:paraId="1AF70825" w15:paraIdParent="0135B7F5" w15:done="1"/>
  <w15:commentEx w15:paraId="37B209A8" w15:paraIdParent="0135B7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507561" w16cex:dateUtc="2026-02-17T17:01:00Z"/>
  <w16cex:commentExtensible w16cex:durableId="24601255" w16cex:dateUtc="2026-02-17T16:48:00Z">
    <w16cex:extLst>
      <w16:ext w16:uri="{CE6994B0-6A32-4C9F-8C6B-6E91EDA988CE}">
        <cr:reactions xmlns:cr="http://schemas.microsoft.com/office/comments/2020/reactions">
          <cr:reaction reactionType="1">
            <cr:reactionInfo dateUtc="2026-02-20T03:36:59Z">
              <cr:user userId="S::g.a.araiza.illan@umcg.nl::37354570-9ba1-412c-b999-0c80358a7d2c" userProvider="AD" userName="Araiza Illan, GA (kno)"/>
            </cr:reactionInfo>
          </cr:reaction>
        </cr:reactions>
      </w16:ext>
    </w16cex:extLst>
  </w16cex:commentExtensible>
  <w16cex:commentExtensible w16cex:durableId="131BFB83" w16cex:dateUtc="2026-02-17T16:48:00Z">
    <w16cex:extLst>
      <w16:ext w16:uri="{CE6994B0-6A32-4C9F-8C6B-6E91EDA988CE}">
        <cr:reactions xmlns:cr="http://schemas.microsoft.com/office/comments/2020/reactions">
          <cr:reaction reactionType="1">
            <cr:reactionInfo dateUtc="2026-02-20T03:36:58Z">
              <cr:user userId="S::g.a.araiza.illan@umcg.nl::37354570-9ba1-412c-b999-0c80358a7d2c" userProvider="AD" userName="Araiza Illan, GA (kno)"/>
            </cr:reactionInfo>
          </cr:reaction>
        </cr:reactions>
      </w16:ext>
    </w16cex:extLst>
  </w16cex:commentExtensible>
  <w16cex:commentExtensible w16cex:durableId="37B397B2" w16cex:dateUtc="2026-02-17T16:50:00Z"/>
  <w16cex:commentExtensible w16cex:durableId="6F5A2CA6" w16cex:dateUtc="2026-02-17T16:51:00Z">
    <w16cex:extLst>
      <w16:ext w16:uri="{CE6994B0-6A32-4C9F-8C6B-6E91EDA988CE}">
        <cr:reactions xmlns:cr="http://schemas.microsoft.com/office/comments/2020/reactions">
          <cr:reaction reactionType="1">
            <cr:reactionInfo dateUtc="2026-02-20T03:38:11Z">
              <cr:user userId="S::g.a.araiza.illan@umcg.nl::37354570-9ba1-412c-b999-0c80358a7d2c" userProvider="AD" userName="Araiza Illan, GA (kno)"/>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F3D416" w16cid:durableId="24507561"/>
  <w16cid:commentId w16cid:paraId="0135B7F5" w16cid:durableId="24601255"/>
  <w16cid:commentId w16cid:paraId="075FAAA6" w16cid:durableId="131BFB83"/>
  <w16cid:commentId w16cid:paraId="1AF70825" w16cid:durableId="37B397B2"/>
  <w16cid:commentId w16cid:paraId="37B209A8" w16cid:durableId="6F5A2C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B91E" w14:textId="77777777" w:rsidR="0093024A" w:rsidRDefault="0093024A" w:rsidP="00255795">
      <w:r>
        <w:separator/>
      </w:r>
    </w:p>
  </w:endnote>
  <w:endnote w:type="continuationSeparator" w:id="0">
    <w:p w14:paraId="199486C7" w14:textId="77777777" w:rsidR="0093024A" w:rsidRDefault="0093024A" w:rsidP="0025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utfit">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TL Caspari T">
    <w:panose1 w:val="020B0503000000020003"/>
    <w:charset w:val="00"/>
    <w:family w:val="swiss"/>
    <w:pitch w:val="variable"/>
    <w:sig w:usb0="800000AF" w:usb1="0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93A6" w14:textId="77777777" w:rsidR="00255795" w:rsidRDefault="00255795">
    <w:pPr>
      <w:pStyle w:val="Voettekst"/>
    </w:pPr>
    <w:r>
      <w:rPr>
        <w:noProof/>
      </w:rPr>
      <w:drawing>
        <wp:anchor distT="0" distB="0" distL="114300" distR="114300" simplePos="0" relativeHeight="251658240" behindDoc="1" locked="0" layoutInCell="1" allowOverlap="1" wp14:anchorId="2658115C" wp14:editId="1B9EBDFB">
          <wp:simplePos x="0" y="0"/>
          <wp:positionH relativeFrom="margin">
            <wp:posOffset>1968154</wp:posOffset>
          </wp:positionH>
          <wp:positionV relativeFrom="paragraph">
            <wp:posOffset>-416560</wp:posOffset>
          </wp:positionV>
          <wp:extent cx="1499292" cy="287655"/>
          <wp:effectExtent l="0" t="0" r="0" b="4445"/>
          <wp:wrapTight wrapText="bothSides">
            <wp:wrapPolygon edited="0">
              <wp:start x="0" y="0"/>
              <wp:lineTo x="0" y="19073"/>
              <wp:lineTo x="732" y="20980"/>
              <wp:lineTo x="21408" y="20980"/>
              <wp:lineTo x="21408" y="0"/>
              <wp:lineTo x="0" y="0"/>
            </wp:wrapPolygon>
          </wp:wrapTight>
          <wp:docPr id="167863066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30665" name="Afbeelding 2"/>
                  <pic:cNvPicPr/>
                </pic:nvPicPr>
                <pic:blipFill>
                  <a:blip r:embed="rId1">
                    <a:extLst>
                      <a:ext uri="{96DAC541-7B7A-43D3-8B79-37D633B846F1}">
                        <asvg:svgBlip xmlns:asvg="http://schemas.microsoft.com/office/drawing/2016/SVG/main" r:embed="rId2"/>
                      </a:ext>
                    </a:extLst>
                  </a:blip>
                  <a:stretch>
                    <a:fillRect/>
                  </a:stretch>
                </pic:blipFill>
                <pic:spPr>
                  <a:xfrm>
                    <a:off x="0" y="0"/>
                    <a:ext cx="1499292" cy="2876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DF7A" w14:textId="77777777" w:rsidR="0093024A" w:rsidRDefault="0093024A" w:rsidP="00255795">
      <w:r>
        <w:separator/>
      </w:r>
    </w:p>
  </w:footnote>
  <w:footnote w:type="continuationSeparator" w:id="0">
    <w:p w14:paraId="4B73612D" w14:textId="77777777" w:rsidR="0093024A" w:rsidRDefault="0093024A" w:rsidP="00255795">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tjmAoXFVQV56" int2:id="R3e2ABJ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1E9"/>
    <w:multiLevelType w:val="multilevel"/>
    <w:tmpl w:val="2AEC12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B4798"/>
    <w:multiLevelType w:val="hybridMultilevel"/>
    <w:tmpl w:val="91DC288E"/>
    <w:lvl w:ilvl="0" w:tplc="5142C18E">
      <w:numFmt w:val="bullet"/>
      <w:lvlText w:val="•"/>
      <w:lvlJc w:val="left"/>
      <w:pPr>
        <w:ind w:left="720" w:hanging="360"/>
      </w:pPr>
      <w:rPr>
        <w:rFonts w:ascii="Outfit" w:eastAsiaTheme="minorHAnsi" w:hAnsi="Outfit"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176034"/>
    <w:multiLevelType w:val="hybridMultilevel"/>
    <w:tmpl w:val="0F989B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7F7D64"/>
    <w:multiLevelType w:val="hybridMultilevel"/>
    <w:tmpl w:val="8842F5B4"/>
    <w:lvl w:ilvl="0" w:tplc="5142C18E">
      <w:numFmt w:val="bullet"/>
      <w:lvlText w:val="•"/>
      <w:lvlJc w:val="left"/>
      <w:pPr>
        <w:ind w:left="720" w:hanging="360"/>
      </w:pPr>
      <w:rPr>
        <w:rFonts w:ascii="Outfit" w:eastAsiaTheme="minorHAnsi" w:hAnsi="Outfit"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45137C"/>
    <w:multiLevelType w:val="hybridMultilevel"/>
    <w:tmpl w:val="6E7CEB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9834EF"/>
    <w:multiLevelType w:val="hybridMultilevel"/>
    <w:tmpl w:val="99283AA6"/>
    <w:lvl w:ilvl="0" w:tplc="7FA661D6">
      <w:start w:val="1"/>
      <w:numFmt w:val="bullet"/>
      <w:lvlText w:val=""/>
      <w:lvlJc w:val="left"/>
      <w:pPr>
        <w:ind w:left="720" w:hanging="360"/>
      </w:pPr>
      <w:rPr>
        <w:rFonts w:ascii="Symbol" w:hAnsi="Symbol" w:hint="default"/>
      </w:rPr>
    </w:lvl>
    <w:lvl w:ilvl="1" w:tplc="BF6C201E">
      <w:start w:val="1"/>
      <w:numFmt w:val="bullet"/>
      <w:lvlText w:val="o"/>
      <w:lvlJc w:val="left"/>
      <w:pPr>
        <w:ind w:left="1440" w:hanging="360"/>
      </w:pPr>
      <w:rPr>
        <w:rFonts w:ascii="Courier New" w:hAnsi="Courier New" w:hint="default"/>
      </w:rPr>
    </w:lvl>
    <w:lvl w:ilvl="2" w:tplc="AB52EC92">
      <w:start w:val="1"/>
      <w:numFmt w:val="bullet"/>
      <w:lvlText w:val=""/>
      <w:lvlJc w:val="left"/>
      <w:pPr>
        <w:ind w:left="2160" w:hanging="360"/>
      </w:pPr>
      <w:rPr>
        <w:rFonts w:ascii="Wingdings" w:hAnsi="Wingdings" w:hint="default"/>
      </w:rPr>
    </w:lvl>
    <w:lvl w:ilvl="3" w:tplc="270089C0">
      <w:start w:val="1"/>
      <w:numFmt w:val="bullet"/>
      <w:lvlText w:val=""/>
      <w:lvlJc w:val="left"/>
      <w:pPr>
        <w:ind w:left="2880" w:hanging="360"/>
      </w:pPr>
      <w:rPr>
        <w:rFonts w:ascii="Symbol" w:hAnsi="Symbol" w:hint="default"/>
      </w:rPr>
    </w:lvl>
    <w:lvl w:ilvl="4" w:tplc="2990F4BC">
      <w:start w:val="1"/>
      <w:numFmt w:val="bullet"/>
      <w:lvlText w:val="o"/>
      <w:lvlJc w:val="left"/>
      <w:pPr>
        <w:ind w:left="3600" w:hanging="360"/>
      </w:pPr>
      <w:rPr>
        <w:rFonts w:ascii="Courier New" w:hAnsi="Courier New" w:hint="default"/>
      </w:rPr>
    </w:lvl>
    <w:lvl w:ilvl="5" w:tplc="5FA22DE8">
      <w:start w:val="1"/>
      <w:numFmt w:val="bullet"/>
      <w:lvlText w:val=""/>
      <w:lvlJc w:val="left"/>
      <w:pPr>
        <w:ind w:left="4320" w:hanging="360"/>
      </w:pPr>
      <w:rPr>
        <w:rFonts w:ascii="Wingdings" w:hAnsi="Wingdings" w:hint="default"/>
      </w:rPr>
    </w:lvl>
    <w:lvl w:ilvl="6" w:tplc="8424C5C2">
      <w:start w:val="1"/>
      <w:numFmt w:val="bullet"/>
      <w:lvlText w:val=""/>
      <w:lvlJc w:val="left"/>
      <w:pPr>
        <w:ind w:left="5040" w:hanging="360"/>
      </w:pPr>
      <w:rPr>
        <w:rFonts w:ascii="Symbol" w:hAnsi="Symbol" w:hint="default"/>
      </w:rPr>
    </w:lvl>
    <w:lvl w:ilvl="7" w:tplc="524697F4">
      <w:start w:val="1"/>
      <w:numFmt w:val="bullet"/>
      <w:lvlText w:val="o"/>
      <w:lvlJc w:val="left"/>
      <w:pPr>
        <w:ind w:left="5760" w:hanging="360"/>
      </w:pPr>
      <w:rPr>
        <w:rFonts w:ascii="Courier New" w:hAnsi="Courier New" w:hint="default"/>
      </w:rPr>
    </w:lvl>
    <w:lvl w:ilvl="8" w:tplc="EDD24100">
      <w:start w:val="1"/>
      <w:numFmt w:val="bullet"/>
      <w:lvlText w:val=""/>
      <w:lvlJc w:val="left"/>
      <w:pPr>
        <w:ind w:left="6480" w:hanging="360"/>
      </w:pPr>
      <w:rPr>
        <w:rFonts w:ascii="Wingdings" w:hAnsi="Wingdings" w:hint="default"/>
      </w:rPr>
    </w:lvl>
  </w:abstractNum>
  <w:abstractNum w:abstractNumId="6" w15:restartNumberingAfterBreak="0">
    <w:nsid w:val="1ACE033D"/>
    <w:multiLevelType w:val="hybridMultilevel"/>
    <w:tmpl w:val="C9A6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92DD7"/>
    <w:multiLevelType w:val="hybridMultilevel"/>
    <w:tmpl w:val="3B84C3DE"/>
    <w:lvl w:ilvl="0" w:tplc="DCFEB5E4">
      <w:start w:val="2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7D2823"/>
    <w:multiLevelType w:val="hybridMultilevel"/>
    <w:tmpl w:val="DC8811B0"/>
    <w:lvl w:ilvl="0" w:tplc="5142C18E">
      <w:numFmt w:val="bullet"/>
      <w:lvlText w:val="•"/>
      <w:lvlJc w:val="left"/>
      <w:pPr>
        <w:ind w:left="1080" w:hanging="360"/>
      </w:pPr>
      <w:rPr>
        <w:rFonts w:ascii="Outfit" w:eastAsiaTheme="minorHAnsi" w:hAnsi="Outfit"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3CF03CA"/>
    <w:multiLevelType w:val="multilevel"/>
    <w:tmpl w:val="0F5EFF28"/>
    <w:lvl w:ilvl="0">
      <w:start w:val="3"/>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33B816A9"/>
    <w:multiLevelType w:val="hybridMultilevel"/>
    <w:tmpl w:val="BBD46EB0"/>
    <w:lvl w:ilvl="0" w:tplc="F08835CC">
      <w:start w:val="1"/>
      <w:numFmt w:val="bullet"/>
      <w:lvlText w:val=""/>
      <w:lvlJc w:val="left"/>
      <w:pPr>
        <w:ind w:left="720" w:hanging="360"/>
      </w:pPr>
      <w:rPr>
        <w:rFonts w:ascii="Symbol" w:hAnsi="Symbol" w:hint="default"/>
      </w:rPr>
    </w:lvl>
    <w:lvl w:ilvl="1" w:tplc="44FA923A">
      <w:start w:val="1"/>
      <w:numFmt w:val="bullet"/>
      <w:lvlText w:val="o"/>
      <w:lvlJc w:val="left"/>
      <w:pPr>
        <w:ind w:left="1440" w:hanging="360"/>
      </w:pPr>
      <w:rPr>
        <w:rFonts w:ascii="Courier New" w:hAnsi="Courier New" w:hint="default"/>
      </w:rPr>
    </w:lvl>
    <w:lvl w:ilvl="2" w:tplc="5BC4E43E">
      <w:start w:val="1"/>
      <w:numFmt w:val="bullet"/>
      <w:lvlText w:val=""/>
      <w:lvlJc w:val="left"/>
      <w:pPr>
        <w:ind w:left="2160" w:hanging="360"/>
      </w:pPr>
      <w:rPr>
        <w:rFonts w:ascii="Wingdings" w:hAnsi="Wingdings" w:hint="default"/>
      </w:rPr>
    </w:lvl>
    <w:lvl w:ilvl="3" w:tplc="B040141E">
      <w:start w:val="1"/>
      <w:numFmt w:val="bullet"/>
      <w:lvlText w:val=""/>
      <w:lvlJc w:val="left"/>
      <w:pPr>
        <w:ind w:left="2880" w:hanging="360"/>
      </w:pPr>
      <w:rPr>
        <w:rFonts w:ascii="Symbol" w:hAnsi="Symbol" w:hint="default"/>
      </w:rPr>
    </w:lvl>
    <w:lvl w:ilvl="4" w:tplc="1A9E8B66">
      <w:start w:val="1"/>
      <w:numFmt w:val="bullet"/>
      <w:lvlText w:val="o"/>
      <w:lvlJc w:val="left"/>
      <w:pPr>
        <w:ind w:left="3600" w:hanging="360"/>
      </w:pPr>
      <w:rPr>
        <w:rFonts w:ascii="Courier New" w:hAnsi="Courier New" w:hint="default"/>
      </w:rPr>
    </w:lvl>
    <w:lvl w:ilvl="5" w:tplc="3CDE9818">
      <w:start w:val="1"/>
      <w:numFmt w:val="bullet"/>
      <w:lvlText w:val=""/>
      <w:lvlJc w:val="left"/>
      <w:pPr>
        <w:ind w:left="4320" w:hanging="360"/>
      </w:pPr>
      <w:rPr>
        <w:rFonts w:ascii="Wingdings" w:hAnsi="Wingdings" w:hint="default"/>
      </w:rPr>
    </w:lvl>
    <w:lvl w:ilvl="6" w:tplc="6DE41ED4">
      <w:start w:val="1"/>
      <w:numFmt w:val="bullet"/>
      <w:lvlText w:val=""/>
      <w:lvlJc w:val="left"/>
      <w:pPr>
        <w:ind w:left="5040" w:hanging="360"/>
      </w:pPr>
      <w:rPr>
        <w:rFonts w:ascii="Symbol" w:hAnsi="Symbol" w:hint="default"/>
      </w:rPr>
    </w:lvl>
    <w:lvl w:ilvl="7" w:tplc="0F440F6A">
      <w:start w:val="1"/>
      <w:numFmt w:val="bullet"/>
      <w:lvlText w:val="o"/>
      <w:lvlJc w:val="left"/>
      <w:pPr>
        <w:ind w:left="5760" w:hanging="360"/>
      </w:pPr>
      <w:rPr>
        <w:rFonts w:ascii="Courier New" w:hAnsi="Courier New" w:hint="default"/>
      </w:rPr>
    </w:lvl>
    <w:lvl w:ilvl="8" w:tplc="B7E8EF14">
      <w:start w:val="1"/>
      <w:numFmt w:val="bullet"/>
      <w:lvlText w:val=""/>
      <w:lvlJc w:val="left"/>
      <w:pPr>
        <w:ind w:left="6480" w:hanging="360"/>
      </w:pPr>
      <w:rPr>
        <w:rFonts w:ascii="Wingdings" w:hAnsi="Wingdings" w:hint="default"/>
      </w:rPr>
    </w:lvl>
  </w:abstractNum>
  <w:abstractNum w:abstractNumId="11" w15:restartNumberingAfterBreak="0">
    <w:nsid w:val="3BE30A13"/>
    <w:multiLevelType w:val="hybridMultilevel"/>
    <w:tmpl w:val="A6ACC7F6"/>
    <w:lvl w:ilvl="0" w:tplc="BD7CB3A2">
      <w:start w:val="1"/>
      <w:numFmt w:val="bullet"/>
      <w:lvlText w:val=""/>
      <w:lvlJc w:val="left"/>
      <w:pPr>
        <w:ind w:left="720" w:hanging="360"/>
      </w:pPr>
      <w:rPr>
        <w:rFonts w:ascii="Symbol" w:hAnsi="Symbol" w:hint="default"/>
      </w:rPr>
    </w:lvl>
    <w:lvl w:ilvl="1" w:tplc="C76E7296">
      <w:start w:val="1"/>
      <w:numFmt w:val="bullet"/>
      <w:lvlText w:val="o"/>
      <w:lvlJc w:val="left"/>
      <w:pPr>
        <w:ind w:left="1440" w:hanging="360"/>
      </w:pPr>
      <w:rPr>
        <w:rFonts w:ascii="Courier New" w:hAnsi="Courier New" w:hint="default"/>
      </w:rPr>
    </w:lvl>
    <w:lvl w:ilvl="2" w:tplc="44980932">
      <w:start w:val="1"/>
      <w:numFmt w:val="bullet"/>
      <w:lvlText w:val=""/>
      <w:lvlJc w:val="left"/>
      <w:pPr>
        <w:ind w:left="2160" w:hanging="360"/>
      </w:pPr>
      <w:rPr>
        <w:rFonts w:ascii="Wingdings" w:hAnsi="Wingdings" w:hint="default"/>
      </w:rPr>
    </w:lvl>
    <w:lvl w:ilvl="3" w:tplc="1AA8E7A4">
      <w:start w:val="1"/>
      <w:numFmt w:val="bullet"/>
      <w:lvlText w:val=""/>
      <w:lvlJc w:val="left"/>
      <w:pPr>
        <w:ind w:left="2880" w:hanging="360"/>
      </w:pPr>
      <w:rPr>
        <w:rFonts w:ascii="Symbol" w:hAnsi="Symbol" w:hint="default"/>
      </w:rPr>
    </w:lvl>
    <w:lvl w:ilvl="4" w:tplc="3E3027F8">
      <w:start w:val="1"/>
      <w:numFmt w:val="bullet"/>
      <w:lvlText w:val="o"/>
      <w:lvlJc w:val="left"/>
      <w:pPr>
        <w:ind w:left="3600" w:hanging="360"/>
      </w:pPr>
      <w:rPr>
        <w:rFonts w:ascii="Courier New" w:hAnsi="Courier New" w:hint="default"/>
      </w:rPr>
    </w:lvl>
    <w:lvl w:ilvl="5" w:tplc="A29A79C2">
      <w:start w:val="1"/>
      <w:numFmt w:val="bullet"/>
      <w:lvlText w:val=""/>
      <w:lvlJc w:val="left"/>
      <w:pPr>
        <w:ind w:left="4320" w:hanging="360"/>
      </w:pPr>
      <w:rPr>
        <w:rFonts w:ascii="Wingdings" w:hAnsi="Wingdings" w:hint="default"/>
      </w:rPr>
    </w:lvl>
    <w:lvl w:ilvl="6" w:tplc="88944152">
      <w:start w:val="1"/>
      <w:numFmt w:val="bullet"/>
      <w:lvlText w:val=""/>
      <w:lvlJc w:val="left"/>
      <w:pPr>
        <w:ind w:left="5040" w:hanging="360"/>
      </w:pPr>
      <w:rPr>
        <w:rFonts w:ascii="Symbol" w:hAnsi="Symbol" w:hint="default"/>
      </w:rPr>
    </w:lvl>
    <w:lvl w:ilvl="7" w:tplc="465ED280">
      <w:start w:val="1"/>
      <w:numFmt w:val="bullet"/>
      <w:lvlText w:val="o"/>
      <w:lvlJc w:val="left"/>
      <w:pPr>
        <w:ind w:left="5760" w:hanging="360"/>
      </w:pPr>
      <w:rPr>
        <w:rFonts w:ascii="Courier New" w:hAnsi="Courier New" w:hint="default"/>
      </w:rPr>
    </w:lvl>
    <w:lvl w:ilvl="8" w:tplc="2BE41752">
      <w:start w:val="1"/>
      <w:numFmt w:val="bullet"/>
      <w:lvlText w:val=""/>
      <w:lvlJc w:val="left"/>
      <w:pPr>
        <w:ind w:left="6480" w:hanging="360"/>
      </w:pPr>
      <w:rPr>
        <w:rFonts w:ascii="Wingdings" w:hAnsi="Wingdings" w:hint="default"/>
      </w:rPr>
    </w:lvl>
  </w:abstractNum>
  <w:abstractNum w:abstractNumId="12" w15:restartNumberingAfterBreak="0">
    <w:nsid w:val="4B988C52"/>
    <w:multiLevelType w:val="hybridMultilevel"/>
    <w:tmpl w:val="014AD4DC"/>
    <w:lvl w:ilvl="0" w:tplc="BDC47E20">
      <w:start w:val="1"/>
      <w:numFmt w:val="bullet"/>
      <w:lvlText w:val=""/>
      <w:lvlJc w:val="left"/>
      <w:pPr>
        <w:ind w:left="720" w:hanging="360"/>
      </w:pPr>
      <w:rPr>
        <w:rFonts w:ascii="Symbol" w:hAnsi="Symbol" w:hint="default"/>
      </w:rPr>
    </w:lvl>
    <w:lvl w:ilvl="1" w:tplc="1BA26478">
      <w:start w:val="1"/>
      <w:numFmt w:val="bullet"/>
      <w:lvlText w:val="o"/>
      <w:lvlJc w:val="left"/>
      <w:pPr>
        <w:ind w:left="1440" w:hanging="360"/>
      </w:pPr>
      <w:rPr>
        <w:rFonts w:ascii="Courier New" w:hAnsi="Courier New" w:hint="default"/>
      </w:rPr>
    </w:lvl>
    <w:lvl w:ilvl="2" w:tplc="BEF8BE80">
      <w:start w:val="1"/>
      <w:numFmt w:val="bullet"/>
      <w:lvlText w:val=""/>
      <w:lvlJc w:val="left"/>
      <w:pPr>
        <w:ind w:left="2160" w:hanging="360"/>
      </w:pPr>
      <w:rPr>
        <w:rFonts w:ascii="Wingdings" w:hAnsi="Wingdings" w:hint="default"/>
      </w:rPr>
    </w:lvl>
    <w:lvl w:ilvl="3" w:tplc="B5C242E4">
      <w:start w:val="1"/>
      <w:numFmt w:val="bullet"/>
      <w:lvlText w:val=""/>
      <w:lvlJc w:val="left"/>
      <w:pPr>
        <w:ind w:left="2880" w:hanging="360"/>
      </w:pPr>
      <w:rPr>
        <w:rFonts w:ascii="Symbol" w:hAnsi="Symbol" w:hint="default"/>
      </w:rPr>
    </w:lvl>
    <w:lvl w:ilvl="4" w:tplc="8AC40E62">
      <w:start w:val="1"/>
      <w:numFmt w:val="bullet"/>
      <w:lvlText w:val="o"/>
      <w:lvlJc w:val="left"/>
      <w:pPr>
        <w:ind w:left="3600" w:hanging="360"/>
      </w:pPr>
      <w:rPr>
        <w:rFonts w:ascii="Courier New" w:hAnsi="Courier New" w:hint="default"/>
      </w:rPr>
    </w:lvl>
    <w:lvl w:ilvl="5" w:tplc="22CC71F6">
      <w:start w:val="1"/>
      <w:numFmt w:val="bullet"/>
      <w:lvlText w:val=""/>
      <w:lvlJc w:val="left"/>
      <w:pPr>
        <w:ind w:left="4320" w:hanging="360"/>
      </w:pPr>
      <w:rPr>
        <w:rFonts w:ascii="Wingdings" w:hAnsi="Wingdings" w:hint="default"/>
      </w:rPr>
    </w:lvl>
    <w:lvl w:ilvl="6" w:tplc="5EDA6722">
      <w:start w:val="1"/>
      <w:numFmt w:val="bullet"/>
      <w:lvlText w:val=""/>
      <w:lvlJc w:val="left"/>
      <w:pPr>
        <w:ind w:left="5040" w:hanging="360"/>
      </w:pPr>
      <w:rPr>
        <w:rFonts w:ascii="Symbol" w:hAnsi="Symbol" w:hint="default"/>
      </w:rPr>
    </w:lvl>
    <w:lvl w:ilvl="7" w:tplc="06E2825E">
      <w:start w:val="1"/>
      <w:numFmt w:val="bullet"/>
      <w:lvlText w:val="o"/>
      <w:lvlJc w:val="left"/>
      <w:pPr>
        <w:ind w:left="5760" w:hanging="360"/>
      </w:pPr>
      <w:rPr>
        <w:rFonts w:ascii="Courier New" w:hAnsi="Courier New" w:hint="default"/>
      </w:rPr>
    </w:lvl>
    <w:lvl w:ilvl="8" w:tplc="E2AC849C">
      <w:start w:val="1"/>
      <w:numFmt w:val="bullet"/>
      <w:lvlText w:val=""/>
      <w:lvlJc w:val="left"/>
      <w:pPr>
        <w:ind w:left="6480" w:hanging="360"/>
      </w:pPr>
      <w:rPr>
        <w:rFonts w:ascii="Wingdings" w:hAnsi="Wingdings" w:hint="default"/>
      </w:rPr>
    </w:lvl>
  </w:abstractNum>
  <w:abstractNum w:abstractNumId="13" w15:restartNumberingAfterBreak="0">
    <w:nsid w:val="4BE55598"/>
    <w:multiLevelType w:val="multilevel"/>
    <w:tmpl w:val="200CB850"/>
    <w:lvl w:ilvl="0">
      <w:start w:val="1"/>
      <w:numFmt w:val="decimal"/>
      <w:pStyle w:val="Titels"/>
      <w:lvlText w:val="%1."/>
      <w:lvlJc w:val="left"/>
      <w:pPr>
        <w:ind w:left="360" w:hanging="360"/>
      </w:pPr>
    </w:lvl>
    <w:lvl w:ilvl="1">
      <w:start w:val="1"/>
      <w:numFmt w:val="decimal"/>
      <w:pStyle w:val="Highlighttekst"/>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11EBA2"/>
    <w:multiLevelType w:val="hybridMultilevel"/>
    <w:tmpl w:val="64E04EDC"/>
    <w:lvl w:ilvl="0" w:tplc="E3DC31DA">
      <w:start w:val="1"/>
      <w:numFmt w:val="bullet"/>
      <w:lvlText w:val=""/>
      <w:lvlJc w:val="left"/>
      <w:pPr>
        <w:ind w:left="720" w:hanging="360"/>
      </w:pPr>
      <w:rPr>
        <w:rFonts w:ascii="Symbol" w:hAnsi="Symbol" w:hint="default"/>
      </w:rPr>
    </w:lvl>
    <w:lvl w:ilvl="1" w:tplc="D75C5F66">
      <w:start w:val="1"/>
      <w:numFmt w:val="bullet"/>
      <w:lvlText w:val="o"/>
      <w:lvlJc w:val="left"/>
      <w:pPr>
        <w:ind w:left="1440" w:hanging="360"/>
      </w:pPr>
      <w:rPr>
        <w:rFonts w:ascii="Courier New" w:hAnsi="Courier New" w:hint="default"/>
      </w:rPr>
    </w:lvl>
    <w:lvl w:ilvl="2" w:tplc="3A509994">
      <w:start w:val="1"/>
      <w:numFmt w:val="bullet"/>
      <w:lvlText w:val=""/>
      <w:lvlJc w:val="left"/>
      <w:pPr>
        <w:ind w:left="2160" w:hanging="360"/>
      </w:pPr>
      <w:rPr>
        <w:rFonts w:ascii="Wingdings" w:hAnsi="Wingdings" w:hint="default"/>
      </w:rPr>
    </w:lvl>
    <w:lvl w:ilvl="3" w:tplc="597EA168">
      <w:start w:val="1"/>
      <w:numFmt w:val="bullet"/>
      <w:lvlText w:val=""/>
      <w:lvlJc w:val="left"/>
      <w:pPr>
        <w:ind w:left="2880" w:hanging="360"/>
      </w:pPr>
      <w:rPr>
        <w:rFonts w:ascii="Symbol" w:hAnsi="Symbol" w:hint="default"/>
      </w:rPr>
    </w:lvl>
    <w:lvl w:ilvl="4" w:tplc="9B0A7B6C">
      <w:start w:val="1"/>
      <w:numFmt w:val="bullet"/>
      <w:lvlText w:val="o"/>
      <w:lvlJc w:val="left"/>
      <w:pPr>
        <w:ind w:left="3600" w:hanging="360"/>
      </w:pPr>
      <w:rPr>
        <w:rFonts w:ascii="Courier New" w:hAnsi="Courier New" w:hint="default"/>
      </w:rPr>
    </w:lvl>
    <w:lvl w:ilvl="5" w:tplc="578C1164">
      <w:start w:val="1"/>
      <w:numFmt w:val="bullet"/>
      <w:lvlText w:val=""/>
      <w:lvlJc w:val="left"/>
      <w:pPr>
        <w:ind w:left="4320" w:hanging="360"/>
      </w:pPr>
      <w:rPr>
        <w:rFonts w:ascii="Wingdings" w:hAnsi="Wingdings" w:hint="default"/>
      </w:rPr>
    </w:lvl>
    <w:lvl w:ilvl="6" w:tplc="8AA4195C">
      <w:start w:val="1"/>
      <w:numFmt w:val="bullet"/>
      <w:lvlText w:val=""/>
      <w:lvlJc w:val="left"/>
      <w:pPr>
        <w:ind w:left="5040" w:hanging="360"/>
      </w:pPr>
      <w:rPr>
        <w:rFonts w:ascii="Symbol" w:hAnsi="Symbol" w:hint="default"/>
      </w:rPr>
    </w:lvl>
    <w:lvl w:ilvl="7" w:tplc="1C9835B8">
      <w:start w:val="1"/>
      <w:numFmt w:val="bullet"/>
      <w:lvlText w:val="o"/>
      <w:lvlJc w:val="left"/>
      <w:pPr>
        <w:ind w:left="5760" w:hanging="360"/>
      </w:pPr>
      <w:rPr>
        <w:rFonts w:ascii="Courier New" w:hAnsi="Courier New" w:hint="default"/>
      </w:rPr>
    </w:lvl>
    <w:lvl w:ilvl="8" w:tplc="60B0B9B2">
      <w:start w:val="1"/>
      <w:numFmt w:val="bullet"/>
      <w:lvlText w:val=""/>
      <w:lvlJc w:val="left"/>
      <w:pPr>
        <w:ind w:left="6480" w:hanging="360"/>
      </w:pPr>
      <w:rPr>
        <w:rFonts w:ascii="Wingdings" w:hAnsi="Wingdings" w:hint="default"/>
      </w:rPr>
    </w:lvl>
  </w:abstractNum>
  <w:abstractNum w:abstractNumId="15" w15:restartNumberingAfterBreak="0">
    <w:nsid w:val="5A0A0786"/>
    <w:multiLevelType w:val="hybridMultilevel"/>
    <w:tmpl w:val="A9467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62E35C"/>
    <w:multiLevelType w:val="hybridMultilevel"/>
    <w:tmpl w:val="CAFCDF28"/>
    <w:lvl w:ilvl="0" w:tplc="A08C868C">
      <w:start w:val="1"/>
      <w:numFmt w:val="bullet"/>
      <w:lvlText w:val=""/>
      <w:lvlJc w:val="left"/>
      <w:pPr>
        <w:ind w:left="720" w:hanging="360"/>
      </w:pPr>
      <w:rPr>
        <w:rFonts w:ascii="Symbol" w:hAnsi="Symbol" w:hint="default"/>
      </w:rPr>
    </w:lvl>
    <w:lvl w:ilvl="1" w:tplc="40206DDA">
      <w:start w:val="1"/>
      <w:numFmt w:val="bullet"/>
      <w:lvlText w:val="o"/>
      <w:lvlJc w:val="left"/>
      <w:pPr>
        <w:ind w:left="1440" w:hanging="360"/>
      </w:pPr>
      <w:rPr>
        <w:rFonts w:ascii="Courier New" w:hAnsi="Courier New" w:hint="default"/>
      </w:rPr>
    </w:lvl>
    <w:lvl w:ilvl="2" w:tplc="B7026384">
      <w:start w:val="1"/>
      <w:numFmt w:val="bullet"/>
      <w:lvlText w:val=""/>
      <w:lvlJc w:val="left"/>
      <w:pPr>
        <w:ind w:left="2160" w:hanging="360"/>
      </w:pPr>
      <w:rPr>
        <w:rFonts w:ascii="Wingdings" w:hAnsi="Wingdings" w:hint="default"/>
      </w:rPr>
    </w:lvl>
    <w:lvl w:ilvl="3" w:tplc="2DE06F76">
      <w:start w:val="1"/>
      <w:numFmt w:val="bullet"/>
      <w:lvlText w:val=""/>
      <w:lvlJc w:val="left"/>
      <w:pPr>
        <w:ind w:left="2880" w:hanging="360"/>
      </w:pPr>
      <w:rPr>
        <w:rFonts w:ascii="Symbol" w:hAnsi="Symbol" w:hint="default"/>
      </w:rPr>
    </w:lvl>
    <w:lvl w:ilvl="4" w:tplc="61F0ABF6">
      <w:start w:val="1"/>
      <w:numFmt w:val="bullet"/>
      <w:lvlText w:val="o"/>
      <w:lvlJc w:val="left"/>
      <w:pPr>
        <w:ind w:left="3600" w:hanging="360"/>
      </w:pPr>
      <w:rPr>
        <w:rFonts w:ascii="Courier New" w:hAnsi="Courier New" w:hint="default"/>
      </w:rPr>
    </w:lvl>
    <w:lvl w:ilvl="5" w:tplc="6938DF3E">
      <w:start w:val="1"/>
      <w:numFmt w:val="bullet"/>
      <w:lvlText w:val=""/>
      <w:lvlJc w:val="left"/>
      <w:pPr>
        <w:ind w:left="4320" w:hanging="360"/>
      </w:pPr>
      <w:rPr>
        <w:rFonts w:ascii="Wingdings" w:hAnsi="Wingdings" w:hint="default"/>
      </w:rPr>
    </w:lvl>
    <w:lvl w:ilvl="6" w:tplc="F67CADB6">
      <w:start w:val="1"/>
      <w:numFmt w:val="bullet"/>
      <w:lvlText w:val=""/>
      <w:lvlJc w:val="left"/>
      <w:pPr>
        <w:ind w:left="5040" w:hanging="360"/>
      </w:pPr>
      <w:rPr>
        <w:rFonts w:ascii="Symbol" w:hAnsi="Symbol" w:hint="default"/>
      </w:rPr>
    </w:lvl>
    <w:lvl w:ilvl="7" w:tplc="AF38727C">
      <w:start w:val="1"/>
      <w:numFmt w:val="bullet"/>
      <w:lvlText w:val="o"/>
      <w:lvlJc w:val="left"/>
      <w:pPr>
        <w:ind w:left="5760" w:hanging="360"/>
      </w:pPr>
      <w:rPr>
        <w:rFonts w:ascii="Courier New" w:hAnsi="Courier New" w:hint="default"/>
      </w:rPr>
    </w:lvl>
    <w:lvl w:ilvl="8" w:tplc="890C25D0">
      <w:start w:val="1"/>
      <w:numFmt w:val="bullet"/>
      <w:lvlText w:val=""/>
      <w:lvlJc w:val="left"/>
      <w:pPr>
        <w:ind w:left="6480" w:hanging="360"/>
      </w:pPr>
      <w:rPr>
        <w:rFonts w:ascii="Wingdings" w:hAnsi="Wingdings" w:hint="default"/>
      </w:rPr>
    </w:lvl>
  </w:abstractNum>
  <w:abstractNum w:abstractNumId="17" w15:restartNumberingAfterBreak="0">
    <w:nsid w:val="624A029D"/>
    <w:multiLevelType w:val="multilevel"/>
    <w:tmpl w:val="E438C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F86B1F"/>
    <w:multiLevelType w:val="hybridMultilevel"/>
    <w:tmpl w:val="EE6C33E2"/>
    <w:lvl w:ilvl="0" w:tplc="5142C18E">
      <w:numFmt w:val="bullet"/>
      <w:lvlText w:val="•"/>
      <w:lvlJc w:val="left"/>
      <w:pPr>
        <w:ind w:left="720" w:hanging="360"/>
      </w:pPr>
      <w:rPr>
        <w:rFonts w:ascii="Outfit" w:eastAsiaTheme="minorHAnsi" w:hAnsi="Outfit"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FE87407"/>
    <w:multiLevelType w:val="hybridMultilevel"/>
    <w:tmpl w:val="E2686310"/>
    <w:lvl w:ilvl="0" w:tplc="DCFEB5E4">
      <w:start w:val="2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B67657D"/>
    <w:multiLevelType w:val="hybridMultilevel"/>
    <w:tmpl w:val="5EB6F4D6"/>
    <w:lvl w:ilvl="0" w:tplc="5142C18E">
      <w:numFmt w:val="bullet"/>
      <w:lvlText w:val="•"/>
      <w:lvlJc w:val="left"/>
      <w:pPr>
        <w:ind w:left="720" w:hanging="360"/>
      </w:pPr>
      <w:rPr>
        <w:rFonts w:ascii="Outfit" w:eastAsiaTheme="minorHAnsi" w:hAnsi="Outfit"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76DD2"/>
    <w:multiLevelType w:val="hybridMultilevel"/>
    <w:tmpl w:val="9CDE80A2"/>
    <w:lvl w:ilvl="0" w:tplc="14DC82C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637504"/>
    <w:multiLevelType w:val="hybridMultilevel"/>
    <w:tmpl w:val="85FCB3E2"/>
    <w:lvl w:ilvl="0" w:tplc="886863C6">
      <w:start w:val="1"/>
      <w:numFmt w:val="bullet"/>
      <w:lvlText w:val=""/>
      <w:lvlJc w:val="left"/>
      <w:pPr>
        <w:ind w:left="720" w:hanging="360"/>
      </w:pPr>
      <w:rPr>
        <w:rFonts w:ascii="Symbol" w:hAnsi="Symbol" w:hint="default"/>
      </w:rPr>
    </w:lvl>
    <w:lvl w:ilvl="1" w:tplc="3E86EBE4">
      <w:start w:val="1"/>
      <w:numFmt w:val="bullet"/>
      <w:lvlText w:val="o"/>
      <w:lvlJc w:val="left"/>
      <w:pPr>
        <w:ind w:left="1440" w:hanging="360"/>
      </w:pPr>
      <w:rPr>
        <w:rFonts w:ascii="Courier New" w:hAnsi="Courier New" w:hint="default"/>
      </w:rPr>
    </w:lvl>
    <w:lvl w:ilvl="2" w:tplc="14265CF8">
      <w:start w:val="1"/>
      <w:numFmt w:val="bullet"/>
      <w:lvlText w:val=""/>
      <w:lvlJc w:val="left"/>
      <w:pPr>
        <w:ind w:left="2160" w:hanging="360"/>
      </w:pPr>
      <w:rPr>
        <w:rFonts w:ascii="Wingdings" w:hAnsi="Wingdings" w:hint="default"/>
      </w:rPr>
    </w:lvl>
    <w:lvl w:ilvl="3" w:tplc="F4D89474">
      <w:start w:val="1"/>
      <w:numFmt w:val="bullet"/>
      <w:lvlText w:val=""/>
      <w:lvlJc w:val="left"/>
      <w:pPr>
        <w:ind w:left="2880" w:hanging="360"/>
      </w:pPr>
      <w:rPr>
        <w:rFonts w:ascii="Symbol" w:hAnsi="Symbol" w:hint="default"/>
      </w:rPr>
    </w:lvl>
    <w:lvl w:ilvl="4" w:tplc="D47880B2">
      <w:start w:val="1"/>
      <w:numFmt w:val="bullet"/>
      <w:lvlText w:val="o"/>
      <w:lvlJc w:val="left"/>
      <w:pPr>
        <w:ind w:left="3600" w:hanging="360"/>
      </w:pPr>
      <w:rPr>
        <w:rFonts w:ascii="Courier New" w:hAnsi="Courier New" w:hint="default"/>
      </w:rPr>
    </w:lvl>
    <w:lvl w:ilvl="5" w:tplc="8F8C57C6">
      <w:start w:val="1"/>
      <w:numFmt w:val="bullet"/>
      <w:lvlText w:val=""/>
      <w:lvlJc w:val="left"/>
      <w:pPr>
        <w:ind w:left="4320" w:hanging="360"/>
      </w:pPr>
      <w:rPr>
        <w:rFonts w:ascii="Wingdings" w:hAnsi="Wingdings" w:hint="default"/>
      </w:rPr>
    </w:lvl>
    <w:lvl w:ilvl="6" w:tplc="B9CC3C1C">
      <w:start w:val="1"/>
      <w:numFmt w:val="bullet"/>
      <w:lvlText w:val=""/>
      <w:lvlJc w:val="left"/>
      <w:pPr>
        <w:ind w:left="5040" w:hanging="360"/>
      </w:pPr>
      <w:rPr>
        <w:rFonts w:ascii="Symbol" w:hAnsi="Symbol" w:hint="default"/>
      </w:rPr>
    </w:lvl>
    <w:lvl w:ilvl="7" w:tplc="79CC182A">
      <w:start w:val="1"/>
      <w:numFmt w:val="bullet"/>
      <w:lvlText w:val="o"/>
      <w:lvlJc w:val="left"/>
      <w:pPr>
        <w:ind w:left="5760" w:hanging="360"/>
      </w:pPr>
      <w:rPr>
        <w:rFonts w:ascii="Courier New" w:hAnsi="Courier New" w:hint="default"/>
      </w:rPr>
    </w:lvl>
    <w:lvl w:ilvl="8" w:tplc="4782D32C">
      <w:start w:val="1"/>
      <w:numFmt w:val="bullet"/>
      <w:lvlText w:val=""/>
      <w:lvlJc w:val="left"/>
      <w:pPr>
        <w:ind w:left="6480" w:hanging="360"/>
      </w:pPr>
      <w:rPr>
        <w:rFonts w:ascii="Wingdings" w:hAnsi="Wingdings" w:hint="default"/>
      </w:rPr>
    </w:lvl>
  </w:abstractNum>
  <w:num w:numId="1" w16cid:durableId="1197155438">
    <w:abstractNumId w:val="22"/>
  </w:num>
  <w:num w:numId="2" w16cid:durableId="785544876">
    <w:abstractNumId w:val="11"/>
  </w:num>
  <w:num w:numId="3" w16cid:durableId="469330011">
    <w:abstractNumId w:val="14"/>
  </w:num>
  <w:num w:numId="4" w16cid:durableId="959534107">
    <w:abstractNumId w:val="12"/>
  </w:num>
  <w:num w:numId="5" w16cid:durableId="384452910">
    <w:abstractNumId w:val="16"/>
  </w:num>
  <w:num w:numId="6" w16cid:durableId="453982003">
    <w:abstractNumId w:val="5"/>
  </w:num>
  <w:num w:numId="7" w16cid:durableId="928193186">
    <w:abstractNumId w:val="10"/>
  </w:num>
  <w:num w:numId="8" w16cid:durableId="1759791184">
    <w:abstractNumId w:val="7"/>
  </w:num>
  <w:num w:numId="9" w16cid:durableId="425003287">
    <w:abstractNumId w:val="4"/>
  </w:num>
  <w:num w:numId="10" w16cid:durableId="572736582">
    <w:abstractNumId w:val="19"/>
  </w:num>
  <w:num w:numId="11" w16cid:durableId="1262032790">
    <w:abstractNumId w:val="21"/>
  </w:num>
  <w:num w:numId="12" w16cid:durableId="2002653384">
    <w:abstractNumId w:val="2"/>
  </w:num>
  <w:num w:numId="13" w16cid:durableId="2091077540">
    <w:abstractNumId w:val="0"/>
  </w:num>
  <w:num w:numId="14" w16cid:durableId="763259349">
    <w:abstractNumId w:val="13"/>
  </w:num>
  <w:num w:numId="15" w16cid:durableId="419378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5688308">
    <w:abstractNumId w:val="13"/>
  </w:num>
  <w:num w:numId="17" w16cid:durableId="1164971647">
    <w:abstractNumId w:val="17"/>
  </w:num>
  <w:num w:numId="18" w16cid:durableId="2011103686">
    <w:abstractNumId w:val="0"/>
  </w:num>
  <w:num w:numId="19" w16cid:durableId="1963223205">
    <w:abstractNumId w:val="0"/>
  </w:num>
  <w:num w:numId="20" w16cid:durableId="686638953">
    <w:abstractNumId w:val="13"/>
  </w:num>
  <w:num w:numId="21" w16cid:durableId="353532392">
    <w:abstractNumId w:val="6"/>
  </w:num>
  <w:num w:numId="22" w16cid:durableId="652636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7412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8542297">
    <w:abstractNumId w:val="9"/>
  </w:num>
  <w:num w:numId="25" w16cid:durableId="348456700">
    <w:abstractNumId w:val="13"/>
    <w:lvlOverride w:ilvl="0"/>
    <w:lvlOverride w:ilvl="1"/>
    <w:lvlOverride w:ilvl="2"/>
    <w:lvlOverride w:ilvl="3"/>
    <w:lvlOverride w:ilvl="4"/>
    <w:lvlOverride w:ilvl="5"/>
    <w:lvlOverride w:ilvl="6"/>
    <w:lvlOverride w:ilvl="7"/>
    <w:lvlOverride w:ilvl="8"/>
  </w:num>
  <w:num w:numId="26" w16cid:durableId="770080134">
    <w:abstractNumId w:val="15"/>
  </w:num>
  <w:num w:numId="27" w16cid:durableId="1543129273">
    <w:abstractNumId w:val="18"/>
  </w:num>
  <w:num w:numId="28" w16cid:durableId="479856694">
    <w:abstractNumId w:val="13"/>
    <w:lvlOverride w:ilvl="0"/>
    <w:lvlOverride w:ilvl="1"/>
    <w:lvlOverride w:ilvl="2"/>
    <w:lvlOverride w:ilvl="3"/>
    <w:lvlOverride w:ilvl="4"/>
    <w:lvlOverride w:ilvl="5"/>
    <w:lvlOverride w:ilvl="6"/>
    <w:lvlOverride w:ilvl="7"/>
    <w:lvlOverride w:ilvl="8"/>
  </w:num>
  <w:num w:numId="29" w16cid:durableId="1389643046">
    <w:abstractNumId w:val="3"/>
  </w:num>
  <w:num w:numId="30" w16cid:durableId="172383609">
    <w:abstractNumId w:val="8"/>
  </w:num>
  <w:num w:numId="31" w16cid:durableId="779448687">
    <w:abstractNumId w:val="20"/>
  </w:num>
  <w:num w:numId="32" w16cid:durableId="11391051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skent, D (kno)">
    <w15:presenceInfo w15:providerId="AD" w15:userId="S::d.baskent@umcg.nl::903e839d-cd8b-4a2e-98a8-abb07a4ec8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90"/>
  <w:drawingGridVerticalSpacing w:val="24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08"/>
    <w:rsid w:val="0000452A"/>
    <w:rsid w:val="0003138E"/>
    <w:rsid w:val="000358A7"/>
    <w:rsid w:val="00055689"/>
    <w:rsid w:val="0006424F"/>
    <w:rsid w:val="00074B32"/>
    <w:rsid w:val="00086EE7"/>
    <w:rsid w:val="0009650B"/>
    <w:rsid w:val="00097004"/>
    <w:rsid w:val="00097E6A"/>
    <w:rsid w:val="000C52B7"/>
    <w:rsid w:val="000D122A"/>
    <w:rsid w:val="000E21E5"/>
    <w:rsid w:val="000F085A"/>
    <w:rsid w:val="001008A1"/>
    <w:rsid w:val="00102AF1"/>
    <w:rsid w:val="00103960"/>
    <w:rsid w:val="00107F6C"/>
    <w:rsid w:val="00114C21"/>
    <w:rsid w:val="00125AA5"/>
    <w:rsid w:val="001278BA"/>
    <w:rsid w:val="00130978"/>
    <w:rsid w:val="00141F9F"/>
    <w:rsid w:val="00154E05"/>
    <w:rsid w:val="00155DE0"/>
    <w:rsid w:val="001677FE"/>
    <w:rsid w:val="00180E0A"/>
    <w:rsid w:val="00194FD4"/>
    <w:rsid w:val="001A12ED"/>
    <w:rsid w:val="001B42F5"/>
    <w:rsid w:val="001B5EAF"/>
    <w:rsid w:val="00205076"/>
    <w:rsid w:val="00207C47"/>
    <w:rsid w:val="00225548"/>
    <w:rsid w:val="00255795"/>
    <w:rsid w:val="00262FD7"/>
    <w:rsid w:val="00284220"/>
    <w:rsid w:val="00296BBC"/>
    <w:rsid w:val="002972C8"/>
    <w:rsid w:val="002A4E9A"/>
    <w:rsid w:val="002D1848"/>
    <w:rsid w:val="002D5F06"/>
    <w:rsid w:val="002E39A0"/>
    <w:rsid w:val="002F4679"/>
    <w:rsid w:val="00315C89"/>
    <w:rsid w:val="003208C7"/>
    <w:rsid w:val="0032551D"/>
    <w:rsid w:val="00325730"/>
    <w:rsid w:val="00340730"/>
    <w:rsid w:val="0035438D"/>
    <w:rsid w:val="00357CFA"/>
    <w:rsid w:val="00380AFB"/>
    <w:rsid w:val="0038269A"/>
    <w:rsid w:val="00387E0B"/>
    <w:rsid w:val="003957D4"/>
    <w:rsid w:val="003A1D0E"/>
    <w:rsid w:val="003A52B6"/>
    <w:rsid w:val="003A5B05"/>
    <w:rsid w:val="003C3770"/>
    <w:rsid w:val="003C4243"/>
    <w:rsid w:val="003D157C"/>
    <w:rsid w:val="003D609C"/>
    <w:rsid w:val="003D76D4"/>
    <w:rsid w:val="003D7B65"/>
    <w:rsid w:val="00402380"/>
    <w:rsid w:val="0040660A"/>
    <w:rsid w:val="004268DF"/>
    <w:rsid w:val="004543CB"/>
    <w:rsid w:val="00454C7B"/>
    <w:rsid w:val="00457391"/>
    <w:rsid w:val="004760CD"/>
    <w:rsid w:val="00486374"/>
    <w:rsid w:val="00496138"/>
    <w:rsid w:val="004A2F0F"/>
    <w:rsid w:val="004A6F4A"/>
    <w:rsid w:val="004BB2E1"/>
    <w:rsid w:val="004D3100"/>
    <w:rsid w:val="004D328A"/>
    <w:rsid w:val="004F2203"/>
    <w:rsid w:val="00502426"/>
    <w:rsid w:val="00505F13"/>
    <w:rsid w:val="005068D2"/>
    <w:rsid w:val="00512DD0"/>
    <w:rsid w:val="00516516"/>
    <w:rsid w:val="00523369"/>
    <w:rsid w:val="00524771"/>
    <w:rsid w:val="00532957"/>
    <w:rsid w:val="00542515"/>
    <w:rsid w:val="0054404F"/>
    <w:rsid w:val="00554D73"/>
    <w:rsid w:val="00554F16"/>
    <w:rsid w:val="00561D38"/>
    <w:rsid w:val="00565C7D"/>
    <w:rsid w:val="005B29D9"/>
    <w:rsid w:val="005D21BF"/>
    <w:rsid w:val="00632E9C"/>
    <w:rsid w:val="00645EDB"/>
    <w:rsid w:val="00647B54"/>
    <w:rsid w:val="006532E3"/>
    <w:rsid w:val="006731BA"/>
    <w:rsid w:val="00683755"/>
    <w:rsid w:val="0068529F"/>
    <w:rsid w:val="006866CC"/>
    <w:rsid w:val="00687EB0"/>
    <w:rsid w:val="00695208"/>
    <w:rsid w:val="00696B68"/>
    <w:rsid w:val="006B3589"/>
    <w:rsid w:val="006C0B68"/>
    <w:rsid w:val="006C6758"/>
    <w:rsid w:val="006F5392"/>
    <w:rsid w:val="006F690B"/>
    <w:rsid w:val="0070067C"/>
    <w:rsid w:val="00723F15"/>
    <w:rsid w:val="007354B9"/>
    <w:rsid w:val="00741FCF"/>
    <w:rsid w:val="00746D57"/>
    <w:rsid w:val="00761F94"/>
    <w:rsid w:val="007672CE"/>
    <w:rsid w:val="00790649"/>
    <w:rsid w:val="0079254A"/>
    <w:rsid w:val="007B25EE"/>
    <w:rsid w:val="007C5525"/>
    <w:rsid w:val="007D32A5"/>
    <w:rsid w:val="007D69FF"/>
    <w:rsid w:val="007D77FA"/>
    <w:rsid w:val="007E18CD"/>
    <w:rsid w:val="007F06A8"/>
    <w:rsid w:val="007F6727"/>
    <w:rsid w:val="008071CD"/>
    <w:rsid w:val="008273F5"/>
    <w:rsid w:val="008313AD"/>
    <w:rsid w:val="00842C67"/>
    <w:rsid w:val="00843664"/>
    <w:rsid w:val="00843AC0"/>
    <w:rsid w:val="008526C5"/>
    <w:rsid w:val="00861D86"/>
    <w:rsid w:val="00881938"/>
    <w:rsid w:val="00893881"/>
    <w:rsid w:val="008B1011"/>
    <w:rsid w:val="008D1440"/>
    <w:rsid w:val="009034A4"/>
    <w:rsid w:val="009129C7"/>
    <w:rsid w:val="0093024A"/>
    <w:rsid w:val="0095302B"/>
    <w:rsid w:val="00954287"/>
    <w:rsid w:val="00955B63"/>
    <w:rsid w:val="00986A2A"/>
    <w:rsid w:val="009A645B"/>
    <w:rsid w:val="009C68E6"/>
    <w:rsid w:val="009D412D"/>
    <w:rsid w:val="009D4A51"/>
    <w:rsid w:val="009D6E55"/>
    <w:rsid w:val="009E1911"/>
    <w:rsid w:val="009E7443"/>
    <w:rsid w:val="00A02E8C"/>
    <w:rsid w:val="00A0632C"/>
    <w:rsid w:val="00A1346B"/>
    <w:rsid w:val="00A27A19"/>
    <w:rsid w:val="00A41CBC"/>
    <w:rsid w:val="00A62C78"/>
    <w:rsid w:val="00A73528"/>
    <w:rsid w:val="00A75E1E"/>
    <w:rsid w:val="00A858A1"/>
    <w:rsid w:val="00A9386B"/>
    <w:rsid w:val="00AA27F3"/>
    <w:rsid w:val="00AB1F27"/>
    <w:rsid w:val="00AE4BCB"/>
    <w:rsid w:val="00AF6E5B"/>
    <w:rsid w:val="00AF7ECF"/>
    <w:rsid w:val="00B0758B"/>
    <w:rsid w:val="00B1477A"/>
    <w:rsid w:val="00B212C6"/>
    <w:rsid w:val="00B274A6"/>
    <w:rsid w:val="00B41C69"/>
    <w:rsid w:val="00B435FF"/>
    <w:rsid w:val="00B51848"/>
    <w:rsid w:val="00B548F3"/>
    <w:rsid w:val="00B65CEF"/>
    <w:rsid w:val="00B8140B"/>
    <w:rsid w:val="00B8187A"/>
    <w:rsid w:val="00BC140C"/>
    <w:rsid w:val="00BC6152"/>
    <w:rsid w:val="00BF4126"/>
    <w:rsid w:val="00C03730"/>
    <w:rsid w:val="00C03CF9"/>
    <w:rsid w:val="00C21780"/>
    <w:rsid w:val="00C46245"/>
    <w:rsid w:val="00C51605"/>
    <w:rsid w:val="00C55A94"/>
    <w:rsid w:val="00C85A5A"/>
    <w:rsid w:val="00CA2440"/>
    <w:rsid w:val="00CB2D7F"/>
    <w:rsid w:val="00CC168B"/>
    <w:rsid w:val="00CD5B69"/>
    <w:rsid w:val="00D049A8"/>
    <w:rsid w:val="00D27BB1"/>
    <w:rsid w:val="00D4121A"/>
    <w:rsid w:val="00D44ACF"/>
    <w:rsid w:val="00D529E1"/>
    <w:rsid w:val="00D54A84"/>
    <w:rsid w:val="00D55483"/>
    <w:rsid w:val="00D648A0"/>
    <w:rsid w:val="00D85DEF"/>
    <w:rsid w:val="00D86314"/>
    <w:rsid w:val="00DC0055"/>
    <w:rsid w:val="00DC17CF"/>
    <w:rsid w:val="00DC3664"/>
    <w:rsid w:val="00DC4E18"/>
    <w:rsid w:val="00DC7353"/>
    <w:rsid w:val="00DC7A00"/>
    <w:rsid w:val="00DD229F"/>
    <w:rsid w:val="00DD4790"/>
    <w:rsid w:val="00DE127C"/>
    <w:rsid w:val="00DF42D4"/>
    <w:rsid w:val="00E00A52"/>
    <w:rsid w:val="00E0562A"/>
    <w:rsid w:val="00E1021E"/>
    <w:rsid w:val="00E17BA0"/>
    <w:rsid w:val="00E22908"/>
    <w:rsid w:val="00E26B19"/>
    <w:rsid w:val="00E470BB"/>
    <w:rsid w:val="00E516F7"/>
    <w:rsid w:val="00E656CE"/>
    <w:rsid w:val="00E878CB"/>
    <w:rsid w:val="00EA31EA"/>
    <w:rsid w:val="00EB26CD"/>
    <w:rsid w:val="00ED39AC"/>
    <w:rsid w:val="00ED4162"/>
    <w:rsid w:val="00EF0719"/>
    <w:rsid w:val="00F04AD5"/>
    <w:rsid w:val="00F11FD4"/>
    <w:rsid w:val="00F3439B"/>
    <w:rsid w:val="00F97D8E"/>
    <w:rsid w:val="00FA35FD"/>
    <w:rsid w:val="00FA4F53"/>
    <w:rsid w:val="00FB04A4"/>
    <w:rsid w:val="00FC32D2"/>
    <w:rsid w:val="00FC4309"/>
    <w:rsid w:val="00FC566A"/>
    <w:rsid w:val="00FD02C9"/>
    <w:rsid w:val="00FD1230"/>
    <w:rsid w:val="00FD3508"/>
    <w:rsid w:val="00FD6FB7"/>
    <w:rsid w:val="00FE292F"/>
    <w:rsid w:val="00FE30A9"/>
    <w:rsid w:val="00FF39FF"/>
    <w:rsid w:val="023115F2"/>
    <w:rsid w:val="02FA969D"/>
    <w:rsid w:val="032A4523"/>
    <w:rsid w:val="03740FB2"/>
    <w:rsid w:val="0562E639"/>
    <w:rsid w:val="07D56D38"/>
    <w:rsid w:val="089BF9CF"/>
    <w:rsid w:val="0983DACE"/>
    <w:rsid w:val="0BF99047"/>
    <w:rsid w:val="0C49788D"/>
    <w:rsid w:val="0F6C5BA1"/>
    <w:rsid w:val="11A7658D"/>
    <w:rsid w:val="1446C1A5"/>
    <w:rsid w:val="148D54B4"/>
    <w:rsid w:val="188CE400"/>
    <w:rsid w:val="19477DDD"/>
    <w:rsid w:val="1B1CAAF3"/>
    <w:rsid w:val="1B23AB55"/>
    <w:rsid w:val="1D6BA38C"/>
    <w:rsid w:val="1DECC7C0"/>
    <w:rsid w:val="1EADCC5C"/>
    <w:rsid w:val="1F5E361F"/>
    <w:rsid w:val="200574FF"/>
    <w:rsid w:val="2132D263"/>
    <w:rsid w:val="22910042"/>
    <w:rsid w:val="238B6094"/>
    <w:rsid w:val="23E4336F"/>
    <w:rsid w:val="260DD50A"/>
    <w:rsid w:val="26C0BA90"/>
    <w:rsid w:val="276C0DBF"/>
    <w:rsid w:val="2789AE78"/>
    <w:rsid w:val="30B4FCF1"/>
    <w:rsid w:val="3188039B"/>
    <w:rsid w:val="3281E7DD"/>
    <w:rsid w:val="340C8CBB"/>
    <w:rsid w:val="344C09C6"/>
    <w:rsid w:val="355613AE"/>
    <w:rsid w:val="362B8A91"/>
    <w:rsid w:val="366E5D00"/>
    <w:rsid w:val="37894F1B"/>
    <w:rsid w:val="384A4BBA"/>
    <w:rsid w:val="38D10DC7"/>
    <w:rsid w:val="3B7CDD11"/>
    <w:rsid w:val="3C7CEB24"/>
    <w:rsid w:val="3EED2F28"/>
    <w:rsid w:val="3FFF3287"/>
    <w:rsid w:val="41C84EA4"/>
    <w:rsid w:val="450F2F11"/>
    <w:rsid w:val="4578D704"/>
    <w:rsid w:val="465AD4F5"/>
    <w:rsid w:val="4827AAA2"/>
    <w:rsid w:val="4889742D"/>
    <w:rsid w:val="4A0B152C"/>
    <w:rsid w:val="4C6544F9"/>
    <w:rsid w:val="4C90E8DE"/>
    <w:rsid w:val="4D942A2E"/>
    <w:rsid w:val="4F3B0321"/>
    <w:rsid w:val="4FBC925A"/>
    <w:rsid w:val="502725A5"/>
    <w:rsid w:val="50A6C7C6"/>
    <w:rsid w:val="50C834B5"/>
    <w:rsid w:val="52B1A169"/>
    <w:rsid w:val="5304E589"/>
    <w:rsid w:val="5351008C"/>
    <w:rsid w:val="53E3853E"/>
    <w:rsid w:val="544E6D92"/>
    <w:rsid w:val="553DFD72"/>
    <w:rsid w:val="5586FEDD"/>
    <w:rsid w:val="55C36149"/>
    <w:rsid w:val="55DB218B"/>
    <w:rsid w:val="57A17A16"/>
    <w:rsid w:val="57C32B29"/>
    <w:rsid w:val="589C9CEE"/>
    <w:rsid w:val="5BD7CFD9"/>
    <w:rsid w:val="5C1DABDC"/>
    <w:rsid w:val="5CCA667A"/>
    <w:rsid w:val="5E4E0244"/>
    <w:rsid w:val="5FF4BFF9"/>
    <w:rsid w:val="63C305E9"/>
    <w:rsid w:val="66E25AAF"/>
    <w:rsid w:val="6A3203F6"/>
    <w:rsid w:val="6B2EA5FA"/>
    <w:rsid w:val="6BE6C04C"/>
    <w:rsid w:val="6DBDD172"/>
    <w:rsid w:val="6E22EB35"/>
    <w:rsid w:val="6E5FB3BF"/>
    <w:rsid w:val="6E899A8B"/>
    <w:rsid w:val="6F39703C"/>
    <w:rsid w:val="700F36E0"/>
    <w:rsid w:val="71C4FE40"/>
    <w:rsid w:val="727571FE"/>
    <w:rsid w:val="75DA71FF"/>
    <w:rsid w:val="76D4686D"/>
    <w:rsid w:val="7768A916"/>
    <w:rsid w:val="7776EF8E"/>
    <w:rsid w:val="7828BC81"/>
    <w:rsid w:val="7855A0BE"/>
    <w:rsid w:val="7944BF4A"/>
    <w:rsid w:val="79B4B3D6"/>
    <w:rsid w:val="7D9A74F5"/>
    <w:rsid w:val="7FED05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9B28"/>
  <w15:docId w15:val="{912A64E2-EDD5-4173-A8C5-7A5C0AB9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utfit" w:eastAsiaTheme="minorHAnsi" w:hAnsi="Outfit" w:cs="Calibri"/>
        <w:sz w:val="18"/>
        <w:szCs w:val="16"/>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lang w:val="nl-NL"/>
    </w:rPr>
  </w:style>
  <w:style w:type="paragraph" w:styleId="Kop1">
    <w:name w:val="heading 1"/>
    <w:basedOn w:val="Standaard"/>
    <w:next w:val="Standaard"/>
    <w:link w:val="Kop1Char"/>
    <w:uiPriority w:val="9"/>
    <w:rsid w:val="002E39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rsid w:val="009D6E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aliases w:val="Hoofdtekst"/>
    <w:basedOn w:val="Standaard"/>
    <w:uiPriority w:val="1"/>
    <w:qFormat/>
    <w:rsid w:val="008526C5"/>
    <w:pPr>
      <w:keepLines/>
      <w:widowControl/>
      <w:tabs>
        <w:tab w:val="left" w:pos="4820"/>
      </w:tabs>
      <w:adjustRightInd w:val="0"/>
      <w:snapToGrid w:val="0"/>
      <w:textboxTightWrap w:val="allLines"/>
    </w:pPr>
  </w:style>
  <w:style w:type="paragraph" w:styleId="Lijstalinea">
    <w:name w:val="List Paragraph"/>
    <w:aliases w:val="Koptekst - adres"/>
    <w:basedOn w:val="Standaard"/>
    <w:uiPriority w:val="34"/>
    <w:qFormat/>
    <w:rsid w:val="00524771"/>
    <w:pPr>
      <w:spacing w:line="360" w:lineRule="auto"/>
      <w:ind w:left="4320"/>
    </w:pPr>
    <w:rPr>
      <w:color w:val="003183"/>
    </w:rPr>
  </w:style>
  <w:style w:type="character" w:customStyle="1" w:styleId="Kop1Char">
    <w:name w:val="Kop 1 Char"/>
    <w:basedOn w:val="Standaardalinea-lettertype"/>
    <w:link w:val="Kop1"/>
    <w:uiPriority w:val="9"/>
    <w:rsid w:val="002E39A0"/>
    <w:rPr>
      <w:rFonts w:asciiTheme="majorHAnsi" w:eastAsiaTheme="majorEastAsia" w:hAnsiTheme="majorHAnsi" w:cstheme="majorBidi"/>
      <w:color w:val="365F91" w:themeColor="accent1" w:themeShade="BF"/>
      <w:sz w:val="32"/>
      <w:szCs w:val="32"/>
      <w:lang w:val="nl-NL"/>
    </w:rPr>
  </w:style>
  <w:style w:type="paragraph" w:styleId="Koptekst">
    <w:name w:val="header"/>
    <w:basedOn w:val="Standaard"/>
    <w:link w:val="KoptekstChar"/>
    <w:uiPriority w:val="99"/>
    <w:unhideWhenUsed/>
    <w:rsid w:val="00255795"/>
    <w:pPr>
      <w:tabs>
        <w:tab w:val="center" w:pos="4536"/>
        <w:tab w:val="right" w:pos="9072"/>
      </w:tabs>
    </w:pPr>
  </w:style>
  <w:style w:type="character" w:customStyle="1" w:styleId="KoptekstChar">
    <w:name w:val="Koptekst Char"/>
    <w:basedOn w:val="Standaardalinea-lettertype"/>
    <w:link w:val="Koptekst"/>
    <w:uiPriority w:val="99"/>
    <w:rsid w:val="00255795"/>
    <w:rPr>
      <w:rFonts w:ascii="Calibri" w:eastAsia="Calibri" w:hAnsi="Calibri" w:cs="Calibri"/>
      <w:lang w:val="nl-NL"/>
    </w:rPr>
  </w:style>
  <w:style w:type="paragraph" w:styleId="Voettekst">
    <w:name w:val="footer"/>
    <w:basedOn w:val="Standaard"/>
    <w:link w:val="VoettekstChar"/>
    <w:uiPriority w:val="99"/>
    <w:unhideWhenUsed/>
    <w:rsid w:val="00255795"/>
    <w:pPr>
      <w:tabs>
        <w:tab w:val="center" w:pos="4536"/>
        <w:tab w:val="right" w:pos="9072"/>
      </w:tabs>
    </w:pPr>
  </w:style>
  <w:style w:type="character" w:customStyle="1" w:styleId="VoettekstChar">
    <w:name w:val="Voettekst Char"/>
    <w:basedOn w:val="Standaardalinea-lettertype"/>
    <w:link w:val="Voettekst"/>
    <w:uiPriority w:val="99"/>
    <w:rsid w:val="00255795"/>
    <w:rPr>
      <w:rFonts w:ascii="Calibri" w:eastAsia="Calibri" w:hAnsi="Calibri" w:cs="Calibri"/>
      <w:lang w:val="nl-NL"/>
    </w:rPr>
  </w:style>
  <w:style w:type="table" w:styleId="Tabelraster">
    <w:name w:val="Table Grid"/>
    <w:basedOn w:val="Standaardtabel"/>
    <w:uiPriority w:val="59"/>
    <w:rsid w:val="007F0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D54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indnoottekst">
    <w:name w:val="endnote text"/>
    <w:basedOn w:val="Standaard"/>
    <w:link w:val="EindnoottekstChar"/>
    <w:uiPriority w:val="99"/>
    <w:semiHidden/>
    <w:unhideWhenUsed/>
    <w:rsid w:val="00DC0055"/>
    <w:rPr>
      <w:sz w:val="20"/>
      <w:szCs w:val="20"/>
    </w:rPr>
  </w:style>
  <w:style w:type="character" w:customStyle="1" w:styleId="EindnoottekstChar">
    <w:name w:val="Eindnoottekst Char"/>
    <w:basedOn w:val="Standaardalinea-lettertype"/>
    <w:link w:val="Eindnoottekst"/>
    <w:uiPriority w:val="99"/>
    <w:semiHidden/>
    <w:rsid w:val="00DC0055"/>
    <w:rPr>
      <w:sz w:val="20"/>
      <w:szCs w:val="20"/>
      <w:lang w:val="nl-NL"/>
    </w:rPr>
  </w:style>
  <w:style w:type="character" w:styleId="Eindnootmarkering">
    <w:name w:val="endnote reference"/>
    <w:basedOn w:val="Standaardalinea-lettertype"/>
    <w:uiPriority w:val="99"/>
    <w:semiHidden/>
    <w:unhideWhenUsed/>
    <w:rsid w:val="00DC0055"/>
    <w:rPr>
      <w:vertAlign w:val="superscript"/>
    </w:rPr>
  </w:style>
  <w:style w:type="table" w:styleId="Rastertabel4-Accent1">
    <w:name w:val="Grid Table 4 Accent 1"/>
    <w:basedOn w:val="Standaardtabel"/>
    <w:uiPriority w:val="49"/>
    <w:rsid w:val="008273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00318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EEF7FB"/>
      </w:tcPr>
    </w:tblStylePr>
    <w:tblStylePr w:type="band1Horz">
      <w:tblPr/>
      <w:tcPr>
        <w:shd w:val="clear" w:color="auto" w:fill="DBE5F1" w:themeFill="accent1" w:themeFillTint="33"/>
      </w:tcPr>
    </w:tblStylePr>
  </w:style>
  <w:style w:type="character" w:styleId="Hyperlink">
    <w:name w:val="Hyperlink"/>
    <w:basedOn w:val="Standaardalinea-lettertype"/>
    <w:uiPriority w:val="99"/>
    <w:unhideWhenUsed/>
    <w:rsid w:val="00207C47"/>
    <w:rPr>
      <w:color w:val="0000FF" w:themeColor="hyperlink"/>
      <w:u w:val="single"/>
    </w:rPr>
  </w:style>
  <w:style w:type="character" w:styleId="Onopgelostemelding">
    <w:name w:val="Unresolved Mention"/>
    <w:basedOn w:val="Standaardalinea-lettertype"/>
    <w:uiPriority w:val="99"/>
    <w:semiHidden/>
    <w:unhideWhenUsed/>
    <w:rsid w:val="00207C47"/>
    <w:rPr>
      <w:color w:val="605E5C"/>
      <w:shd w:val="clear" w:color="auto" w:fill="E1DFDD"/>
    </w:rPr>
  </w:style>
  <w:style w:type="character" w:styleId="GevolgdeHyperlink">
    <w:name w:val="FollowedHyperlink"/>
    <w:basedOn w:val="Standaardalinea-lettertype"/>
    <w:uiPriority w:val="99"/>
    <w:semiHidden/>
    <w:unhideWhenUsed/>
    <w:rsid w:val="00141F9F"/>
    <w:rPr>
      <w:color w:val="800080" w:themeColor="followedHyperlink"/>
      <w:u w:val="single"/>
    </w:rPr>
  </w:style>
  <w:style w:type="paragraph" w:styleId="Geenafstand">
    <w:name w:val="No Spacing"/>
    <w:link w:val="GeenafstandChar"/>
    <w:uiPriority w:val="1"/>
    <w:qFormat/>
    <w:rsid w:val="00B51848"/>
    <w:pPr>
      <w:widowControl/>
      <w:autoSpaceDE/>
      <w:autoSpaceDN/>
    </w:pPr>
    <w:rPr>
      <w:rFonts w:asciiTheme="minorHAnsi" w:hAnsiTheme="minorHAnsi" w:cstheme="minorBidi"/>
      <w:sz w:val="22"/>
      <w:szCs w:val="22"/>
      <w:lang w:val="nl-NL"/>
    </w:rPr>
  </w:style>
  <w:style w:type="character" w:customStyle="1" w:styleId="GeenafstandChar">
    <w:name w:val="Geen afstand Char"/>
    <w:basedOn w:val="Standaardalinea-lettertype"/>
    <w:link w:val="Geenafstand"/>
    <w:uiPriority w:val="1"/>
    <w:rsid w:val="00B51848"/>
    <w:rPr>
      <w:rFonts w:asciiTheme="minorHAnsi" w:hAnsiTheme="minorHAnsi" w:cstheme="minorBidi"/>
      <w:sz w:val="22"/>
      <w:szCs w:val="22"/>
      <w:lang w:val="nl-NL"/>
    </w:rPr>
  </w:style>
  <w:style w:type="character" w:customStyle="1" w:styleId="Kop2Char">
    <w:name w:val="Kop 2 Char"/>
    <w:basedOn w:val="Standaardalinea-lettertype"/>
    <w:link w:val="Kop2"/>
    <w:uiPriority w:val="9"/>
    <w:semiHidden/>
    <w:rsid w:val="009D6E55"/>
    <w:rPr>
      <w:rFonts w:asciiTheme="majorHAnsi" w:eastAsiaTheme="majorEastAsia" w:hAnsiTheme="majorHAnsi" w:cstheme="majorBidi"/>
      <w:color w:val="365F91" w:themeColor="accent1" w:themeShade="BF"/>
      <w:sz w:val="26"/>
      <w:szCs w:val="26"/>
      <w:lang w:val="nl-NL"/>
    </w:rPr>
  </w:style>
  <w:style w:type="paragraph" w:styleId="Tekstopmerking">
    <w:name w:val="annotation text"/>
    <w:basedOn w:val="Standaard"/>
    <w:link w:val="TekstopmerkingChar"/>
    <w:uiPriority w:val="99"/>
    <w:unhideWhenUsed/>
    <w:rsid w:val="009D6E55"/>
    <w:pPr>
      <w:widowControl/>
      <w:autoSpaceDE/>
      <w:autoSpaceDN/>
      <w:spacing w:after="200"/>
    </w:pPr>
    <w:rPr>
      <w:rFonts w:asciiTheme="minorHAnsi" w:hAnsiTheme="minorHAnsi" w:cstheme="minorBidi"/>
      <w:sz w:val="20"/>
      <w:szCs w:val="20"/>
    </w:rPr>
  </w:style>
  <w:style w:type="character" w:customStyle="1" w:styleId="TekstopmerkingChar">
    <w:name w:val="Tekst opmerking Char"/>
    <w:basedOn w:val="Standaardalinea-lettertype"/>
    <w:link w:val="Tekstopmerking"/>
    <w:uiPriority w:val="99"/>
    <w:rsid w:val="009D6E55"/>
    <w:rPr>
      <w:rFonts w:asciiTheme="minorHAnsi" w:hAnsiTheme="minorHAnsi" w:cstheme="minorBidi"/>
      <w:sz w:val="20"/>
      <w:szCs w:val="20"/>
      <w:lang w:val="nl-NL"/>
    </w:rPr>
  </w:style>
  <w:style w:type="character" w:styleId="Verwijzingopmerking">
    <w:name w:val="annotation reference"/>
    <w:basedOn w:val="Standaardalinea-lettertype"/>
    <w:uiPriority w:val="99"/>
    <w:semiHidden/>
    <w:unhideWhenUsed/>
    <w:rsid w:val="009D6E55"/>
    <w:rPr>
      <w:sz w:val="16"/>
      <w:szCs w:val="16"/>
    </w:rPr>
  </w:style>
  <w:style w:type="paragraph" w:customStyle="1" w:styleId="Titels">
    <w:name w:val="Titels"/>
    <w:basedOn w:val="Kop1"/>
    <w:next w:val="Highlighttekst"/>
    <w:link w:val="TitelsChar"/>
    <w:qFormat/>
    <w:rsid w:val="006F5392"/>
    <w:pPr>
      <w:numPr>
        <w:numId w:val="14"/>
      </w:numPr>
    </w:pPr>
    <w:rPr>
      <w:rFonts w:ascii="Outfit" w:hAnsi="Outfit"/>
      <w:color w:val="003183"/>
    </w:rPr>
  </w:style>
  <w:style w:type="character" w:customStyle="1" w:styleId="TitelsChar">
    <w:name w:val="Titels Char"/>
    <w:basedOn w:val="Kop1Char"/>
    <w:link w:val="Titels"/>
    <w:rsid w:val="006F5392"/>
    <w:rPr>
      <w:rFonts w:asciiTheme="majorHAnsi" w:eastAsiaTheme="majorEastAsia" w:hAnsiTheme="majorHAnsi" w:cstheme="majorBidi"/>
      <w:color w:val="003183"/>
      <w:sz w:val="32"/>
      <w:szCs w:val="32"/>
      <w:lang w:val="nl-NL"/>
    </w:rPr>
  </w:style>
  <w:style w:type="paragraph" w:customStyle="1" w:styleId="Highlighttekst">
    <w:name w:val="Highlight tekst"/>
    <w:basedOn w:val="Kop2"/>
    <w:link w:val="HighlighttekstChar"/>
    <w:qFormat/>
    <w:rsid w:val="00F3439B"/>
    <w:pPr>
      <w:numPr>
        <w:ilvl w:val="1"/>
        <w:numId w:val="14"/>
      </w:numPr>
    </w:pPr>
    <w:rPr>
      <w:rFonts w:ascii="Outfit" w:hAnsi="Outfit"/>
      <w:b/>
      <w:color w:val="003183"/>
      <w:sz w:val="22"/>
    </w:rPr>
  </w:style>
  <w:style w:type="character" w:customStyle="1" w:styleId="HighlighttekstChar">
    <w:name w:val="Highlight tekst Char"/>
    <w:basedOn w:val="Kop2Char"/>
    <w:link w:val="Highlighttekst"/>
    <w:rsid w:val="00F3439B"/>
    <w:rPr>
      <w:rFonts w:asciiTheme="majorHAnsi" w:eastAsiaTheme="majorEastAsia" w:hAnsiTheme="majorHAnsi" w:cstheme="majorBidi"/>
      <w:b/>
      <w:color w:val="003183"/>
      <w:sz w:val="22"/>
      <w:szCs w:val="26"/>
      <w:lang w:val="nl-NL"/>
    </w:rPr>
  </w:style>
  <w:style w:type="paragraph" w:customStyle="1" w:styleId="regulieretekst">
    <w:name w:val="reguliere tekst"/>
    <w:basedOn w:val="Standaard"/>
    <w:link w:val="regulieretekstChar"/>
    <w:qFormat/>
    <w:rsid w:val="001B5EAF"/>
    <w:rPr>
      <w:color w:val="003183"/>
    </w:rPr>
  </w:style>
  <w:style w:type="character" w:customStyle="1" w:styleId="regulieretekstChar">
    <w:name w:val="reguliere tekst Char"/>
    <w:basedOn w:val="Standaardalinea-lettertype"/>
    <w:link w:val="regulieretekst"/>
    <w:rsid w:val="001B5EAF"/>
    <w:rPr>
      <w:color w:val="003183"/>
      <w:lang w:val="nl-NL"/>
    </w:rPr>
  </w:style>
  <w:style w:type="paragraph" w:customStyle="1" w:styleId="Hoofd">
    <w:name w:val="Hoofd"/>
    <w:link w:val="HoofdChar"/>
    <w:qFormat/>
    <w:rsid w:val="003D76D4"/>
    <w:pPr>
      <w:jc w:val="center"/>
    </w:pPr>
    <w:rPr>
      <w:rFonts w:eastAsiaTheme="majorEastAsia" w:cstheme="majorBidi"/>
      <w:color w:val="365F91" w:themeColor="accent1" w:themeShade="BF"/>
      <w:sz w:val="48"/>
      <w:szCs w:val="48"/>
      <w:lang w:val="nl-NL"/>
    </w:rPr>
  </w:style>
  <w:style w:type="character" w:customStyle="1" w:styleId="HoofdChar">
    <w:name w:val="Hoofd Char"/>
    <w:basedOn w:val="TitelsChar"/>
    <w:link w:val="Hoofd"/>
    <w:rsid w:val="003D76D4"/>
    <w:rPr>
      <w:rFonts w:asciiTheme="majorHAnsi" w:eastAsiaTheme="majorEastAsia" w:hAnsiTheme="majorHAnsi" w:cstheme="majorBidi"/>
      <w:color w:val="003183"/>
      <w:sz w:val="48"/>
      <w:szCs w:val="48"/>
      <w:lang w:val="nl-NL"/>
    </w:rPr>
  </w:style>
  <w:style w:type="paragraph" w:customStyle="1" w:styleId="Onderwerphoofd">
    <w:name w:val="Onderwerp hoofd"/>
    <w:link w:val="OnderwerphoofdChar"/>
    <w:qFormat/>
    <w:rsid w:val="006F5392"/>
    <w:pPr>
      <w:jc w:val="center"/>
    </w:pPr>
    <w:rPr>
      <w:rFonts w:eastAsiaTheme="majorEastAsia" w:cstheme="majorBidi"/>
      <w:b/>
      <w:color w:val="003183"/>
      <w:sz w:val="36"/>
      <w:szCs w:val="36"/>
      <w:lang w:val="nl-NL"/>
    </w:rPr>
  </w:style>
  <w:style w:type="character" w:customStyle="1" w:styleId="OnderwerphoofdChar">
    <w:name w:val="Onderwerp hoofd Char"/>
    <w:basedOn w:val="HighlighttekstChar"/>
    <w:link w:val="Onderwerphoofd"/>
    <w:rsid w:val="006F5392"/>
    <w:rPr>
      <w:rFonts w:asciiTheme="majorHAnsi" w:eastAsiaTheme="majorEastAsia" w:hAnsiTheme="majorHAnsi" w:cstheme="majorBidi"/>
      <w:b/>
      <w:color w:val="003183"/>
      <w:sz w:val="36"/>
      <w:szCs w:val="36"/>
      <w:lang w:val="nl-NL"/>
    </w:rPr>
  </w:style>
  <w:style w:type="paragraph" w:styleId="Inhopg1">
    <w:name w:val="toc 1"/>
    <w:basedOn w:val="Standaard"/>
    <w:next w:val="Standaard"/>
    <w:autoRedefine/>
    <w:uiPriority w:val="39"/>
    <w:unhideWhenUsed/>
    <w:rsid w:val="002972C8"/>
    <w:pPr>
      <w:tabs>
        <w:tab w:val="left" w:pos="480"/>
        <w:tab w:val="right" w:leader="dot" w:pos="8544"/>
      </w:tabs>
      <w:spacing w:after="100"/>
    </w:pPr>
    <w:rPr>
      <w:color w:val="003183"/>
      <w:sz w:val="32"/>
      <w:szCs w:val="28"/>
    </w:rPr>
  </w:style>
  <w:style w:type="paragraph" w:styleId="Inhopg2">
    <w:name w:val="toc 2"/>
    <w:basedOn w:val="Standaard"/>
    <w:next w:val="Standaard"/>
    <w:autoRedefine/>
    <w:uiPriority w:val="39"/>
    <w:unhideWhenUsed/>
    <w:rsid w:val="002972C8"/>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sebosRP\AppData\Local\Temp\5d4a13f3-16f8-48ed-801f-d8091780c4dc_Sjabloon_briefpapier_UMCG_NL%20(1).zip.4dc\Original_Sjabloon_briefpapier__UMCG_NL_aug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2b27e6-a87f-42a3-b2e0-e48afd95513c">
      <Terms xmlns="http://schemas.microsoft.com/office/infopath/2007/PartnerControls"/>
    </lcf76f155ced4ddcb4097134ff3c332f>
    <TaxCatchAll xmlns="367ab59b-6230-44c2-83e3-5db683daf0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9FA2AC9D8A6F47A5E53567568E9D13" ma:contentTypeVersion="20" ma:contentTypeDescription="Create a new document." ma:contentTypeScope="" ma:versionID="ddf76dfb52887d55b42a08fdec03fb29">
  <xsd:schema xmlns:xsd="http://www.w3.org/2001/XMLSchema" xmlns:xs="http://www.w3.org/2001/XMLSchema" xmlns:p="http://schemas.microsoft.com/office/2006/metadata/properties" xmlns:ns2="d02b27e6-a87f-42a3-b2e0-e48afd95513c" xmlns:ns3="367ab59b-6230-44c2-83e3-5db683daf084" targetNamespace="http://schemas.microsoft.com/office/2006/metadata/properties" ma:root="true" ma:fieldsID="13fe5b350e1df262b67c07e23fb77aa8" ns2:_="" ns3:_="">
    <xsd:import namespace="d02b27e6-a87f-42a3-b2e0-e48afd95513c"/>
    <xsd:import namespace="367ab59b-6230-44c2-83e3-5db683daf0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27e6-a87f-42a3-b2e0-e48afd955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7ab59b-6230-44c2-83e3-5db683daf0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d7a50b-f716-4d50-87d1-3f02e36ddfbe}" ma:internalName="TaxCatchAll" ma:showField="CatchAllData" ma:web="367ab59b-6230-44c2-83e3-5db683daf0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EFBA4-DE5A-B446-90C1-9F6A2670B245}">
  <ds:schemaRefs>
    <ds:schemaRef ds:uri="http://schemas.openxmlformats.org/officeDocument/2006/bibliography"/>
  </ds:schemaRefs>
</ds:datastoreItem>
</file>

<file path=customXml/itemProps2.xml><?xml version="1.0" encoding="utf-8"?>
<ds:datastoreItem xmlns:ds="http://schemas.openxmlformats.org/officeDocument/2006/customXml" ds:itemID="{5C785701-9B78-47A3-B4F0-37861727A591}">
  <ds:schemaRefs>
    <ds:schemaRef ds:uri="http://schemas.microsoft.com/office/2006/metadata/properties"/>
    <ds:schemaRef ds:uri="http://schemas.microsoft.com/office/infopath/2007/PartnerControls"/>
    <ds:schemaRef ds:uri="d02b27e6-a87f-42a3-b2e0-e48afd95513c"/>
    <ds:schemaRef ds:uri="367ab59b-6230-44c2-83e3-5db683daf084"/>
  </ds:schemaRefs>
</ds:datastoreItem>
</file>

<file path=customXml/itemProps3.xml><?xml version="1.0" encoding="utf-8"?>
<ds:datastoreItem xmlns:ds="http://schemas.openxmlformats.org/officeDocument/2006/customXml" ds:itemID="{441D11DF-2A02-48BD-BDB0-06F01D091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27e6-a87f-42a3-b2e0-e48afd95513c"/>
    <ds:schemaRef ds:uri="367ab59b-6230-44c2-83e3-5db683daf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E83DB-DEC2-4C4B-8763-59A249799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Original_Sjabloon_briefpapier__UMCG_NL_aug2025.dotx</Template>
  <TotalTime>33</TotalTime>
  <Pages>9</Pages>
  <Words>2369</Words>
  <Characters>13031</Characters>
  <Application>Microsoft Office Word</Application>
  <DocSecurity>0</DocSecurity>
  <Lines>108</Lines>
  <Paragraphs>30</Paragraphs>
  <ScaleCrop>false</ScaleCrop>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Hulsebos, RP (ink)</dc:creator>
  <cp:keywords/>
  <dc:description/>
  <cp:lastModifiedBy>Boven, LG</cp:lastModifiedBy>
  <cp:revision>44</cp:revision>
  <dcterms:created xsi:type="dcterms:W3CDTF">2026-02-20T09:11:00Z</dcterms:created>
  <dcterms:modified xsi:type="dcterms:W3CDTF">2026-03-03T12:59:00Z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2022-06-02T00:00:00Z</vt:filetime>
  </property>
  <property fmtid="{D5CDD505-2E9C-101B-9397-08002B2CF9AE}" pid="5" name="MediaServiceImageTags">
    <vt:lpwstr/>
  </property>
  <property fmtid="{D5CDD505-2E9C-101B-9397-08002B2CF9AE}" pid="6" name="ContentTypeId">
    <vt:lpwstr>0x0101001F9FA2AC9D8A6F47A5E53567568E9D13</vt:lpwstr>
  </property>
</Properties>
</file>