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B54A" w14:textId="77777777" w:rsidR="00D91D79" w:rsidRDefault="00D91D79" w:rsidP="00D91D79">
      <w:pPr>
        <w:pStyle w:val="Kop2"/>
      </w:pPr>
      <w:bookmarkStart w:id="0" w:name="_Toc221041197"/>
      <w:r>
        <w:t>Bijlage 5 – Eigen verklaring sancties Rusland</w:t>
      </w:r>
      <w:bookmarkEnd w:id="0"/>
    </w:p>
    <w:p w14:paraId="3A4AC62E" w14:textId="77777777" w:rsidR="00D91D79" w:rsidRDefault="00D91D79" w:rsidP="00D91D79"/>
    <w:p w14:paraId="61A19492" w14:textId="77777777" w:rsidR="00D91D79" w:rsidRDefault="00D91D79" w:rsidP="00D91D79">
      <w:r>
        <w:t>Naam bedrijf</w:t>
      </w:r>
      <w:r>
        <w:tab/>
      </w:r>
      <w:r>
        <w:tab/>
        <w:t>:</w:t>
      </w:r>
      <w:r>
        <w:tab/>
      </w:r>
      <w:r>
        <w:tab/>
      </w:r>
    </w:p>
    <w:p w14:paraId="0ECD9848" w14:textId="77777777" w:rsidR="00D91D79" w:rsidRDefault="00D91D79" w:rsidP="00D91D79">
      <w:r>
        <w:t xml:space="preserve">Adres           </w:t>
      </w:r>
      <w:r>
        <w:tab/>
      </w:r>
      <w:r>
        <w:tab/>
        <w:t>:</w:t>
      </w:r>
    </w:p>
    <w:p w14:paraId="0057C393" w14:textId="77777777" w:rsidR="00D91D79" w:rsidRDefault="00D91D79" w:rsidP="00D91D79">
      <w:r>
        <w:t xml:space="preserve">Postcode en plaats </w:t>
      </w:r>
      <w:r>
        <w:tab/>
        <w:t>:</w:t>
      </w:r>
    </w:p>
    <w:p w14:paraId="41F68178" w14:textId="0C92CA61" w:rsidR="00D91D79" w:rsidRDefault="00D91D79" w:rsidP="00D91D79">
      <w:r>
        <w:t>Aanbesteding</w:t>
      </w:r>
      <w:r>
        <w:tab/>
      </w:r>
      <w:r>
        <w:tab/>
        <w:t xml:space="preserve">:  </w:t>
      </w:r>
      <w:r w:rsidR="00DA1B71">
        <w:t xml:space="preserve">Nieuwbouw </w:t>
      </w:r>
      <w:r>
        <w:t>Montessorischool Boven ‘t IJ</w:t>
      </w:r>
    </w:p>
    <w:p w14:paraId="28D1B2BC" w14:textId="77777777" w:rsidR="00D91D79" w:rsidRDefault="00D91D79" w:rsidP="00D91D79">
      <w:r>
        <w:tab/>
      </w:r>
      <w:r>
        <w:tab/>
      </w:r>
      <w:r>
        <w:tab/>
      </w:r>
    </w:p>
    <w:p w14:paraId="0FC2ABDE" w14:textId="77777777" w:rsidR="00D91D79" w:rsidRDefault="00D91D79" w:rsidP="00D91D79">
      <w:r>
        <w:t>Verklaart dat zijn onderneming  niet behoort tot één van de navolgende categorieën:</w:t>
      </w:r>
    </w:p>
    <w:p w14:paraId="3A4827C2" w14:textId="77777777" w:rsidR="00D91D79" w:rsidRDefault="00D91D79" w:rsidP="00D91D79"/>
    <w:p w14:paraId="7D2A1B95" w14:textId="77777777" w:rsidR="00D91D79" w:rsidRDefault="00D91D79" w:rsidP="00D91D79">
      <w:pPr>
        <w:pStyle w:val="Lijstalinea"/>
        <w:numPr>
          <w:ilvl w:val="0"/>
          <w:numId w:val="1"/>
        </w:numPr>
        <w:contextualSpacing w:val="0"/>
      </w:pPr>
      <w:r>
        <w:t>Rechtspersonen met een Russische nationaliteit en personen of rechtspersonen (bedrijven, entiteiten of organen) die gevestigd zijn in Rusland;</w:t>
      </w:r>
    </w:p>
    <w:p w14:paraId="537128BA" w14:textId="77777777" w:rsidR="00D91D79" w:rsidRDefault="00D91D79" w:rsidP="00D91D79">
      <w:pPr>
        <w:pStyle w:val="Lijstalinea"/>
        <w:numPr>
          <w:ilvl w:val="0"/>
          <w:numId w:val="1"/>
        </w:numPr>
        <w:contextualSpacing w:val="0"/>
      </w:pPr>
      <w:r>
        <w:t xml:space="preserve">Rechtspersonen die voor meer dan 50% eigendom zijn van een Russische partij zoals genoemd onder a); </w:t>
      </w:r>
    </w:p>
    <w:p w14:paraId="37343C51" w14:textId="77777777" w:rsidR="00D91D79" w:rsidRDefault="00D91D79" w:rsidP="00D91D79">
      <w:pPr>
        <w:pStyle w:val="Lijstalinea"/>
        <w:numPr>
          <w:ilvl w:val="0"/>
          <w:numId w:val="1"/>
        </w:numPr>
        <w:contextualSpacing w:val="0"/>
      </w:pPr>
      <w:r>
        <w:t>Personen of rechtspersonen die handelen in belang van of op aanwijzing van een Russische partij zoals bedoeld onder a) en b);</w:t>
      </w:r>
    </w:p>
    <w:p w14:paraId="69FAB39C" w14:textId="77777777" w:rsidR="00D91D79" w:rsidRDefault="00D91D79" w:rsidP="00D91D79"/>
    <w:p w14:paraId="51C94CC0" w14:textId="77777777" w:rsidR="00D91D79" w:rsidRDefault="00D91D79" w:rsidP="00D91D79">
      <w:r>
        <w:t xml:space="preserve">Verklaart tevens dat er geen onderaannemers of ondernemingen deelnemen wier capaciteit wordt ingeroepen door de gegadigde én die een aandeel hebben van meer dan 10% van de contractwaarde waarbij een situatie als onder a) t/m c) zich voordoet.  </w:t>
      </w:r>
    </w:p>
    <w:p w14:paraId="32923CDD" w14:textId="77777777" w:rsidR="00D91D79" w:rsidRDefault="00D91D79" w:rsidP="00D91D79"/>
    <w:p w14:paraId="2F35BF55" w14:textId="77777777" w:rsidR="00D91D79" w:rsidRDefault="00D91D79" w:rsidP="00D91D79"/>
    <w:p w14:paraId="3BF9D993" w14:textId="77777777" w:rsidR="00D91D79" w:rsidRDefault="00D91D79" w:rsidP="00D91D79"/>
    <w:p w14:paraId="7B1CB0FE" w14:textId="77777777" w:rsidR="00D91D79" w:rsidRDefault="00D91D79" w:rsidP="00D91D79"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</w:p>
    <w:p w14:paraId="16BF0340" w14:textId="77777777" w:rsidR="00D91D79" w:rsidRDefault="00D91D79" w:rsidP="00D91D79"/>
    <w:p w14:paraId="38EC7535" w14:textId="77777777" w:rsidR="00D91D79" w:rsidRDefault="00D91D79" w:rsidP="00D91D79">
      <w:r>
        <w:t>………………</w:t>
      </w:r>
      <w:r>
        <w:tab/>
      </w:r>
      <w:r>
        <w:tab/>
      </w:r>
      <w:r>
        <w:tab/>
      </w:r>
      <w:r>
        <w:tab/>
      </w:r>
      <w:r>
        <w:tab/>
        <w:t>………………</w:t>
      </w:r>
    </w:p>
    <w:p w14:paraId="62594C9E" w14:textId="77777777" w:rsidR="00D91D79" w:rsidRDefault="00D91D79" w:rsidP="00D91D79"/>
    <w:p w14:paraId="16DD257D" w14:textId="77777777" w:rsidR="00D91D79" w:rsidRDefault="00D91D79" w:rsidP="00D91D79"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  <w:t>Functie</w:t>
      </w:r>
    </w:p>
    <w:p w14:paraId="3CF3E8F4" w14:textId="77777777" w:rsidR="00D91D79" w:rsidRDefault="00D91D79" w:rsidP="00D91D79">
      <w:r>
        <w:tab/>
      </w:r>
    </w:p>
    <w:p w14:paraId="743CA97C" w14:textId="77777777" w:rsidR="00D91D79" w:rsidRDefault="00D91D79" w:rsidP="00D91D79">
      <w:r>
        <w:t>………………</w:t>
      </w:r>
      <w:r>
        <w:tab/>
      </w:r>
      <w:r>
        <w:tab/>
      </w:r>
      <w:r>
        <w:tab/>
      </w:r>
      <w:r>
        <w:tab/>
      </w:r>
      <w:r>
        <w:tab/>
        <w:t>………………</w:t>
      </w:r>
    </w:p>
    <w:p w14:paraId="563EF9E0" w14:textId="77777777" w:rsidR="00D91D79" w:rsidRDefault="00D91D79" w:rsidP="00D91D79"/>
    <w:p w14:paraId="4904DBB8" w14:textId="77777777" w:rsidR="00D91D79" w:rsidRDefault="00D91D79" w:rsidP="00D91D79">
      <w:r>
        <w:t>Handtekening</w:t>
      </w:r>
    </w:p>
    <w:p w14:paraId="5A6DF769" w14:textId="77777777" w:rsidR="00D91D79" w:rsidRDefault="00D91D79" w:rsidP="00D91D79"/>
    <w:p w14:paraId="47B9619E" w14:textId="77777777" w:rsidR="00D91D79" w:rsidRDefault="00D91D79" w:rsidP="00D91D79"/>
    <w:p w14:paraId="2DE2C883" w14:textId="77777777" w:rsidR="00D91D79" w:rsidRDefault="00D91D79" w:rsidP="00D91D79"/>
    <w:p w14:paraId="70330275" w14:textId="77777777" w:rsidR="00D91D79" w:rsidRDefault="00D91D79" w:rsidP="00D91D79"/>
    <w:p w14:paraId="6FF23D89" w14:textId="77777777" w:rsidR="00D91D79" w:rsidRDefault="00D91D79" w:rsidP="00D91D79"/>
    <w:p w14:paraId="218099FB" w14:textId="77777777" w:rsidR="00D91D79" w:rsidRDefault="00D91D79"/>
    <w:sectPr w:rsidR="00D9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0DA"/>
    <w:multiLevelType w:val="hybridMultilevel"/>
    <w:tmpl w:val="3DD48350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6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79"/>
    <w:rsid w:val="002F24CE"/>
    <w:rsid w:val="00A666A9"/>
    <w:rsid w:val="00C55318"/>
    <w:rsid w:val="00D91D79"/>
    <w:rsid w:val="00DA1B71"/>
    <w:rsid w:val="00E5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176C"/>
  <w15:chartTrackingRefBased/>
  <w15:docId w15:val="{90816F20-A574-4F88-AB58-9748D968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1D79"/>
    <w:pPr>
      <w:spacing w:after="0" w:line="280" w:lineRule="atLeast"/>
    </w:pPr>
    <w:rPr>
      <w:rFonts w:ascii="Corbel" w:eastAsia="MS Mincho" w:hAnsi="Corbel" w:cs="Times New Roman"/>
      <w:kern w:val="0"/>
      <w:sz w:val="21"/>
      <w:szCs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9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tussenkop,Bijlage,Reset numbering,Paragraaf,paragraaf,paragraafnummer,h2,H2,Heading 2 Hidden,Level 2 Topic Heading,...t,..."/>
    <w:basedOn w:val="Standaard"/>
    <w:next w:val="Standaard"/>
    <w:link w:val="Kop2Char"/>
    <w:unhideWhenUsed/>
    <w:qFormat/>
    <w:rsid w:val="00D9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1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1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1D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1D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1D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1D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1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tussenkop Char,Bijlage Char,Reset numbering Char,Paragraaf Char,paragraaf Char,paragraafnummer Char,h2 Char,H2 Char,Heading 2 Hidden Char,Level 2 Topic Heading Char,...t Char,... Char"/>
    <w:basedOn w:val="Standaardalinea-lettertype"/>
    <w:link w:val="Kop2"/>
    <w:uiPriority w:val="9"/>
    <w:rsid w:val="00D91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1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1D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1D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1D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1D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1D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1D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1D79"/>
    <w:rPr>
      <w:i/>
      <w:iCs/>
      <w:color w:val="404040" w:themeColor="text1" w:themeTint="BF"/>
    </w:rPr>
  </w:style>
  <w:style w:type="paragraph" w:styleId="Lijstalinea">
    <w:name w:val="List Paragraph"/>
    <w:aliases w:val="Opsomblokjes en substreepjes,Lijst paragraaf"/>
    <w:basedOn w:val="Standaard"/>
    <w:link w:val="LijstalineaChar"/>
    <w:uiPriority w:val="34"/>
    <w:qFormat/>
    <w:rsid w:val="00D91D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1D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1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1D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1D79"/>
    <w:rPr>
      <w:b/>
      <w:bCs/>
      <w:smallCaps/>
      <w:color w:val="0F4761" w:themeColor="accent1" w:themeShade="BF"/>
      <w:spacing w:val="5"/>
    </w:rPr>
  </w:style>
  <w:style w:type="character" w:customStyle="1" w:styleId="LijstalineaChar">
    <w:name w:val="Lijstalinea Char"/>
    <w:aliases w:val="Opsomblokjes en substreepjes Char,Lijst paragraaf Char"/>
    <w:link w:val="Lijstalinea"/>
    <w:uiPriority w:val="34"/>
    <w:locked/>
    <w:rsid w:val="00D9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Meijer</dc:creator>
  <cp:keywords/>
  <dc:description/>
  <cp:lastModifiedBy>Tidde Meijs</cp:lastModifiedBy>
  <cp:revision>3</cp:revision>
  <dcterms:created xsi:type="dcterms:W3CDTF">2026-03-13T13:46:00Z</dcterms:created>
  <dcterms:modified xsi:type="dcterms:W3CDTF">2026-03-23T10:33:00Z</dcterms:modified>
</cp:coreProperties>
</file>