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4CBD0" w14:textId="77777777" w:rsidR="00AB3F61" w:rsidRDefault="00EC5507">
      <w:pPr>
        <w:pStyle w:val="BijlagegenummerdAD"/>
        <w:numPr>
          <w:ilvl w:val="0"/>
          <w:numId w:val="0"/>
        </w:numPr>
        <w:rPr>
          <w:rFonts w:cs="Arial"/>
        </w:rPr>
      </w:pPr>
      <w:bookmarkStart w:id="0" w:name="_Ref412228303"/>
      <w:bookmarkStart w:id="1" w:name="_Ref412233642"/>
      <w:bookmarkStart w:id="2" w:name="_Ref412233659"/>
      <w:bookmarkStart w:id="3" w:name="_Ref412234318"/>
      <w:bookmarkStart w:id="4" w:name="_Ref414477192"/>
      <w:bookmarkStart w:id="5" w:name="_Ref422479046"/>
      <w:bookmarkStart w:id="6" w:name="_Ref422479061"/>
      <w:bookmarkStart w:id="7" w:name="_Ref422479431"/>
      <w:bookmarkStart w:id="8" w:name="_Ref422479435"/>
      <w:bookmarkStart w:id="9" w:name="_Ref422479507"/>
      <w:bookmarkStart w:id="10" w:name="_Toc434431723"/>
      <w:bookmarkStart w:id="11" w:name="_Toc101432230"/>
      <w:r>
        <w:rPr>
          <w:rFonts w:cs="Arial"/>
        </w:rPr>
        <w:t>Bijlage 3</w:t>
      </w:r>
      <w:r>
        <w:rPr>
          <w:rFonts w:cs="Arial"/>
        </w:rPr>
        <w:tab/>
        <w:t>Programma van eisen</w:t>
      </w:r>
      <w:bookmarkEnd w:id="0"/>
      <w:bookmarkEnd w:id="1"/>
      <w:bookmarkEnd w:id="2"/>
      <w:bookmarkEnd w:id="3"/>
      <w:bookmarkEnd w:id="4"/>
      <w:bookmarkEnd w:id="5"/>
      <w:bookmarkEnd w:id="6"/>
      <w:bookmarkEnd w:id="7"/>
      <w:bookmarkEnd w:id="8"/>
      <w:bookmarkEnd w:id="9"/>
      <w:bookmarkEnd w:id="10"/>
      <w:bookmarkEnd w:id="11"/>
      <w:r>
        <w:rPr>
          <w:rFonts w:cs="Arial"/>
        </w:rPr>
        <w:t xml:space="preserve"> versie 2</w:t>
      </w:r>
    </w:p>
    <w:tbl>
      <w:tblPr>
        <w:tblW w:w="9039" w:type="dxa"/>
        <w:tblLayout w:type="fixed"/>
        <w:tblLook w:val="04A0" w:firstRow="1" w:lastRow="0" w:firstColumn="1" w:lastColumn="0" w:noHBand="0" w:noVBand="1"/>
      </w:tblPr>
      <w:tblGrid>
        <w:gridCol w:w="9039"/>
      </w:tblGrid>
      <w:tr w:rsidR="00AB3F61" w14:paraId="293133BE" w14:textId="77777777">
        <w:tc>
          <w:tcPr>
            <w:tcW w:w="9039" w:type="dxa"/>
            <w:tcBorders>
              <w:top w:val="single" w:sz="4" w:space="0" w:color="000000"/>
              <w:left w:val="single" w:sz="4" w:space="0" w:color="000000"/>
              <w:bottom w:val="single" w:sz="4" w:space="0" w:color="000000"/>
              <w:right w:val="single" w:sz="4" w:space="0" w:color="000000"/>
            </w:tcBorders>
            <w:shd w:val="clear" w:color="auto" w:fill="auto"/>
          </w:tcPr>
          <w:p w14:paraId="6CEBB2A4" w14:textId="77777777" w:rsidR="00AB3F61" w:rsidRDefault="00EC5507">
            <w:pPr>
              <w:rPr>
                <w:rFonts w:cs="Arial"/>
                <w:b/>
              </w:rPr>
            </w:pPr>
            <w:r>
              <w:rPr>
                <w:rFonts w:cs="Arial"/>
                <w:b/>
              </w:rPr>
              <w:t>Inschrijver moet onderstaande eisen verklaren door ondertekening van het UEA en indienen van een inschrijving. Voor opdrachtgever te lezen ‘OG’ en voor opdrachtnemer ‘ON’</w:t>
            </w:r>
          </w:p>
        </w:tc>
      </w:tr>
    </w:tbl>
    <w:p w14:paraId="5F9AC4BB" w14:textId="77777777" w:rsidR="00AB3F61" w:rsidRDefault="00AB3F61">
      <w:pPr>
        <w:rPr>
          <w:rFonts w:cs="Arial"/>
        </w:rPr>
      </w:pPr>
    </w:p>
    <w:tbl>
      <w:tblPr>
        <w:tblW w:w="9001" w:type="dxa"/>
        <w:tblLayout w:type="fixed"/>
        <w:tblCellMar>
          <w:left w:w="70" w:type="dxa"/>
          <w:right w:w="70" w:type="dxa"/>
        </w:tblCellMar>
        <w:tblLook w:val="0600" w:firstRow="0" w:lastRow="0" w:firstColumn="0" w:lastColumn="0" w:noHBand="1" w:noVBand="1"/>
      </w:tblPr>
      <w:tblGrid>
        <w:gridCol w:w="702"/>
        <w:gridCol w:w="7163"/>
        <w:gridCol w:w="568"/>
        <w:gridCol w:w="568"/>
      </w:tblGrid>
      <w:tr w:rsidR="00AB3F61" w14:paraId="1C941F3B" w14:textId="77777777">
        <w:trPr>
          <w:cantSplit/>
        </w:trPr>
        <w:tc>
          <w:tcPr>
            <w:tcW w:w="9001" w:type="dxa"/>
            <w:gridSpan w:val="4"/>
            <w:tcBorders>
              <w:top w:val="single" w:sz="4" w:space="0" w:color="000000"/>
              <w:left w:val="single" w:sz="4" w:space="0" w:color="000000"/>
              <w:bottom w:val="single" w:sz="4" w:space="0" w:color="000000"/>
              <w:right w:val="single" w:sz="4" w:space="0" w:color="000000"/>
            </w:tcBorders>
            <w:shd w:val="clear" w:color="auto" w:fill="BFBFBF"/>
          </w:tcPr>
          <w:p w14:paraId="4F7A296D" w14:textId="77777777" w:rsidR="00AB3F61" w:rsidRDefault="00EC5507">
            <w:pPr>
              <w:keepNext/>
              <w:rPr>
                <w:rFonts w:cs="Arial"/>
                <w:b/>
              </w:rPr>
            </w:pPr>
            <w:r>
              <w:rPr>
                <w:rFonts w:cs="Arial"/>
                <w:b/>
              </w:rPr>
              <w:t xml:space="preserve">Algemeen procedureel en </w:t>
            </w:r>
            <w:r>
              <w:rPr>
                <w:rFonts w:cs="Arial"/>
                <w:b/>
              </w:rPr>
              <w:t>voorwaarden</w:t>
            </w:r>
          </w:p>
        </w:tc>
      </w:tr>
      <w:tr w:rsidR="00AB3F61" w14:paraId="4BD686E4" w14:textId="77777777">
        <w:trPr>
          <w:cantSplit/>
          <w:trHeight w:val="488"/>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797ECBBC" w14:textId="77777777" w:rsidR="00AB3F61" w:rsidRDefault="00AB3F61">
            <w:pPr>
              <w:pStyle w:val="Lijstalinea"/>
              <w:numPr>
                <w:ilvl w:val="0"/>
                <w:numId w:val="3"/>
              </w:numPr>
              <w:contextualSpacing w:val="0"/>
              <w:jc w:val="center"/>
              <w:rPr>
                <w:rFonts w:cs="Arial"/>
              </w:rPr>
            </w:pPr>
          </w:p>
        </w:tc>
        <w:tc>
          <w:tcPr>
            <w:tcW w:w="7163" w:type="dxa"/>
            <w:tcBorders>
              <w:top w:val="single" w:sz="4" w:space="0" w:color="000000"/>
              <w:left w:val="single" w:sz="4" w:space="0" w:color="000000"/>
              <w:bottom w:val="single" w:sz="4" w:space="0" w:color="000000"/>
              <w:right w:val="single" w:sz="4" w:space="0" w:color="000000"/>
            </w:tcBorders>
          </w:tcPr>
          <w:p w14:paraId="105AD912" w14:textId="77777777" w:rsidR="00AB3F61" w:rsidRDefault="00EC550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iCs/>
              </w:rPr>
            </w:pPr>
            <w:r>
              <w:rPr>
                <w:rFonts w:cs="Arial"/>
              </w:rPr>
              <w:t>Inschrijver verklaart kennis te hebben genomen van dit aanbestedingsdocument, met bijbehorende bijlagen, tekeningen, overige technische aanbestedingsstukken en de nota(’s) van inlichtingen en met het indienen van een inschrijving gaat inschrijver onvoorwaardelijk akkoord met de procedure, de voorwaarden en genoemde documenten.</w:t>
            </w:r>
          </w:p>
        </w:tc>
        <w:tc>
          <w:tcPr>
            <w:tcW w:w="568" w:type="dxa"/>
            <w:tcBorders>
              <w:top w:val="single" w:sz="4" w:space="0" w:color="000000"/>
              <w:left w:val="single" w:sz="4" w:space="0" w:color="000000"/>
              <w:bottom w:val="single" w:sz="4" w:space="0" w:color="000000"/>
              <w:right w:val="single" w:sz="4" w:space="0" w:color="000000"/>
            </w:tcBorders>
          </w:tcPr>
          <w:p w14:paraId="08463F11" w14:textId="77777777" w:rsidR="00AB3F61" w:rsidRDefault="00EC5507">
            <w:pPr>
              <w:jc w:val="center"/>
              <w:rPr>
                <w:rFonts w:cs="Arial"/>
              </w:rPr>
            </w:pPr>
            <w:r>
              <w:rPr>
                <w:rFonts w:cs="Arial"/>
              </w:rPr>
              <w:t>Ja</w:t>
            </w:r>
          </w:p>
          <w:p w14:paraId="09EE1325" w14:textId="77777777" w:rsidR="00AB3F61" w:rsidRDefault="00EC5507">
            <w:pPr>
              <w:jc w:val="center"/>
              <w:rPr>
                <w:rFonts w:cs="Arial"/>
              </w:rPr>
            </w:pPr>
            <w:r>
              <w:fldChar w:fldCharType="begin">
                <w:ffData>
                  <w:name w:val="Selectievakje1"/>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12" w:name="Selectievakje1"/>
            <w:bookmarkEnd w:id="12"/>
            <w:r>
              <w:rPr>
                <w:rFonts w:cs="Arial"/>
              </w:rPr>
              <w:fldChar w:fldCharType="end"/>
            </w:r>
          </w:p>
        </w:tc>
        <w:tc>
          <w:tcPr>
            <w:tcW w:w="568" w:type="dxa"/>
            <w:tcBorders>
              <w:top w:val="single" w:sz="4" w:space="0" w:color="000000"/>
              <w:left w:val="single" w:sz="4" w:space="0" w:color="000000"/>
              <w:bottom w:val="single" w:sz="4" w:space="0" w:color="000000"/>
              <w:right w:val="single" w:sz="4" w:space="0" w:color="000000"/>
            </w:tcBorders>
          </w:tcPr>
          <w:p w14:paraId="0D612D1D" w14:textId="77777777" w:rsidR="00AB3F61" w:rsidRDefault="00EC5507">
            <w:pPr>
              <w:jc w:val="center"/>
              <w:rPr>
                <w:rFonts w:cs="Arial"/>
              </w:rPr>
            </w:pPr>
            <w:r>
              <w:rPr>
                <w:rFonts w:cs="Arial"/>
              </w:rPr>
              <w:t>Nee</w:t>
            </w:r>
          </w:p>
          <w:p w14:paraId="640C6DA0"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13" w:name="Selectievakje1_Kopië"/>
            <w:bookmarkEnd w:id="13"/>
            <w:r>
              <w:rPr>
                <w:rFonts w:cs="Arial"/>
              </w:rPr>
              <w:fldChar w:fldCharType="end"/>
            </w:r>
          </w:p>
        </w:tc>
      </w:tr>
      <w:tr w:rsidR="00AB3F61" w14:paraId="6847D699" w14:textId="77777777">
        <w:trPr>
          <w:cantSplit/>
          <w:trHeight w:val="488"/>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0001A4A9" w14:textId="77777777" w:rsidR="00AB3F61" w:rsidRDefault="00AB3F61">
            <w:pPr>
              <w:pStyle w:val="Lijstalinea"/>
              <w:numPr>
                <w:ilvl w:val="0"/>
                <w:numId w:val="3"/>
              </w:numPr>
              <w:contextualSpacing w:val="0"/>
              <w:jc w:val="center"/>
              <w:rPr>
                <w:rFonts w:cs="Arial"/>
              </w:rPr>
            </w:pPr>
          </w:p>
        </w:tc>
        <w:tc>
          <w:tcPr>
            <w:tcW w:w="7163" w:type="dxa"/>
            <w:tcBorders>
              <w:top w:val="single" w:sz="4" w:space="0" w:color="000000"/>
              <w:left w:val="single" w:sz="4" w:space="0" w:color="000000"/>
              <w:bottom w:val="single" w:sz="4" w:space="0" w:color="000000"/>
              <w:right w:val="single" w:sz="4" w:space="0" w:color="000000"/>
            </w:tcBorders>
          </w:tcPr>
          <w:p w14:paraId="5A1693FA" w14:textId="77777777" w:rsidR="00AB3F61" w:rsidRDefault="00EC5507">
            <w:pPr>
              <w:rPr>
                <w:rFonts w:cs="Arial"/>
              </w:rPr>
            </w:pPr>
            <w:r>
              <w:rPr>
                <w:rFonts w:cs="Arial"/>
              </w:rPr>
              <w:t>Als er onduidelijkheid of verschil van mening is over de uitleg van de opdracht, zal voor de beantwoording van het betreffende meningsverschil gekeken worden naar de volgende documenten in aflopende volgorde van belangrijkheid:</w:t>
            </w:r>
          </w:p>
          <w:p w14:paraId="2F37BA96" w14:textId="77777777" w:rsidR="00AB3F61" w:rsidRDefault="00EC5507">
            <w:pPr>
              <w:numPr>
                <w:ilvl w:val="0"/>
                <w:numId w:val="2"/>
              </w:numPr>
              <w:rPr>
                <w:rFonts w:cs="Arial"/>
              </w:rPr>
            </w:pPr>
            <w:r>
              <w:rPr>
                <w:rFonts w:cs="Arial"/>
              </w:rPr>
              <w:t>De opdrachtbrief/overeenkomst;</w:t>
            </w:r>
          </w:p>
          <w:p w14:paraId="07FDC8E3" w14:textId="77777777" w:rsidR="00AB3F61" w:rsidRDefault="00EC5507">
            <w:pPr>
              <w:numPr>
                <w:ilvl w:val="0"/>
                <w:numId w:val="2"/>
              </w:numPr>
              <w:rPr>
                <w:rFonts w:cs="Arial"/>
              </w:rPr>
            </w:pPr>
            <w:r>
              <w:rPr>
                <w:rFonts w:cs="Arial"/>
              </w:rPr>
              <w:t>De nota(‘s) van inlichtingen;</w:t>
            </w:r>
          </w:p>
          <w:p w14:paraId="2E106F61" w14:textId="77777777" w:rsidR="00AB3F61" w:rsidRDefault="00EC5507">
            <w:pPr>
              <w:numPr>
                <w:ilvl w:val="0"/>
                <w:numId w:val="2"/>
              </w:numPr>
              <w:rPr>
                <w:rFonts w:cs="Arial"/>
              </w:rPr>
            </w:pPr>
            <w:r>
              <w:rPr>
                <w:rFonts w:cs="Arial"/>
              </w:rPr>
              <w:t>Het aanbestedingsdocument;</w:t>
            </w:r>
          </w:p>
          <w:p w14:paraId="478D9795" w14:textId="77777777" w:rsidR="00AB3F61" w:rsidRDefault="00EC5507">
            <w:pPr>
              <w:numPr>
                <w:ilvl w:val="0"/>
                <w:numId w:val="2"/>
              </w:numPr>
              <w:rPr>
                <w:rFonts w:cs="Arial"/>
              </w:rPr>
            </w:pPr>
            <w:r>
              <w:rPr>
                <w:rFonts w:cs="Arial"/>
              </w:rPr>
              <w:t>De ingediende inschrijving van de ON.</w:t>
            </w:r>
          </w:p>
        </w:tc>
        <w:tc>
          <w:tcPr>
            <w:tcW w:w="568" w:type="dxa"/>
            <w:tcBorders>
              <w:top w:val="single" w:sz="4" w:space="0" w:color="000000"/>
              <w:left w:val="single" w:sz="4" w:space="0" w:color="000000"/>
              <w:bottom w:val="single" w:sz="4" w:space="0" w:color="000000"/>
              <w:right w:val="single" w:sz="4" w:space="0" w:color="000000"/>
            </w:tcBorders>
          </w:tcPr>
          <w:p w14:paraId="1DFD0393" w14:textId="77777777" w:rsidR="00AB3F61" w:rsidRDefault="00EC5507">
            <w:pPr>
              <w:jc w:val="center"/>
              <w:rPr>
                <w:rFonts w:cs="Arial"/>
              </w:rPr>
            </w:pPr>
            <w:r>
              <w:rPr>
                <w:rFonts w:cs="Arial"/>
              </w:rPr>
              <w:t>Ja</w:t>
            </w:r>
          </w:p>
          <w:p w14:paraId="0E7EED15" w14:textId="77777777" w:rsidR="00AB3F61" w:rsidRDefault="00EC5507">
            <w:pPr>
              <w:spacing w:line="240" w:lineRule="auto"/>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14" w:name="Selectievakje1_Kopië_Kopiëren_1"/>
            <w:bookmarkEnd w:id="14"/>
            <w:r>
              <w:rPr>
                <w:rFonts w:cs="Arial"/>
              </w:rPr>
              <w:fldChar w:fldCharType="end"/>
            </w:r>
          </w:p>
        </w:tc>
        <w:tc>
          <w:tcPr>
            <w:tcW w:w="568" w:type="dxa"/>
            <w:tcBorders>
              <w:top w:val="single" w:sz="4" w:space="0" w:color="000000"/>
              <w:left w:val="single" w:sz="4" w:space="0" w:color="000000"/>
              <w:bottom w:val="single" w:sz="4" w:space="0" w:color="000000"/>
              <w:right w:val="single" w:sz="4" w:space="0" w:color="000000"/>
            </w:tcBorders>
          </w:tcPr>
          <w:p w14:paraId="3659E777" w14:textId="77777777" w:rsidR="00AB3F61" w:rsidRDefault="00EC5507">
            <w:pPr>
              <w:jc w:val="center"/>
              <w:rPr>
                <w:rFonts w:cs="Arial"/>
              </w:rPr>
            </w:pPr>
            <w:r>
              <w:rPr>
                <w:rFonts w:cs="Arial"/>
              </w:rPr>
              <w:t>Nee</w:t>
            </w:r>
          </w:p>
          <w:p w14:paraId="321199D9" w14:textId="77777777" w:rsidR="00AB3F61" w:rsidRDefault="00EC5507">
            <w:pPr>
              <w:spacing w:line="240" w:lineRule="auto"/>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15" w:name="Selectievakje1_Kopië_Kopiëren_2"/>
            <w:bookmarkEnd w:id="15"/>
            <w:r>
              <w:rPr>
                <w:rFonts w:cs="Arial"/>
              </w:rPr>
              <w:fldChar w:fldCharType="end"/>
            </w:r>
          </w:p>
        </w:tc>
      </w:tr>
      <w:tr w:rsidR="00AB3F61" w14:paraId="288D923E" w14:textId="77777777">
        <w:trPr>
          <w:cantSplit/>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27009156" w14:textId="77777777" w:rsidR="00AB3F61" w:rsidRDefault="00AB3F61">
            <w:pPr>
              <w:pStyle w:val="Lijstalinea"/>
              <w:numPr>
                <w:ilvl w:val="0"/>
                <w:numId w:val="3"/>
              </w:numPr>
              <w:contextualSpacing w:val="0"/>
              <w:jc w:val="center"/>
              <w:rPr>
                <w:rFonts w:cs="Arial"/>
              </w:rPr>
            </w:pPr>
          </w:p>
        </w:tc>
        <w:tc>
          <w:tcPr>
            <w:tcW w:w="7163" w:type="dxa"/>
            <w:tcBorders>
              <w:top w:val="single" w:sz="4" w:space="0" w:color="000000"/>
              <w:left w:val="single" w:sz="4" w:space="0" w:color="000000"/>
              <w:bottom w:val="single" w:sz="4" w:space="0" w:color="000000"/>
              <w:right w:val="single" w:sz="4" w:space="0" w:color="000000"/>
            </w:tcBorders>
          </w:tcPr>
          <w:p w14:paraId="5BD45D58" w14:textId="77777777" w:rsidR="00AB3F61" w:rsidRDefault="00EC5507">
            <w:pPr>
              <w:rPr>
                <w:rFonts w:cs="Arial"/>
              </w:rPr>
            </w:pPr>
            <w:r>
              <w:rPr>
                <w:rFonts w:cs="Arial"/>
              </w:rPr>
              <w:t>De inschrijver heeft zijn prijs gebaseerd op de inhoud van dit aanbestedingsdocument, de eventuele nota(‘s) van inlichtingen en bijbehorende bijlagen. Na opdracht kan de ON geen meerwerkkosten opvoeren van werkzaamheden die op enigerlei wijze te herleiden zijn uit deze documenten en/of een goede werking van het gevraagde.</w:t>
            </w:r>
          </w:p>
        </w:tc>
        <w:tc>
          <w:tcPr>
            <w:tcW w:w="568" w:type="dxa"/>
            <w:tcBorders>
              <w:top w:val="single" w:sz="4" w:space="0" w:color="000000"/>
              <w:left w:val="single" w:sz="4" w:space="0" w:color="000000"/>
              <w:bottom w:val="single" w:sz="4" w:space="0" w:color="000000"/>
              <w:right w:val="single" w:sz="4" w:space="0" w:color="000000"/>
            </w:tcBorders>
          </w:tcPr>
          <w:p w14:paraId="7D0DCF48" w14:textId="77777777" w:rsidR="00AB3F61" w:rsidRDefault="00EC5507">
            <w:pPr>
              <w:jc w:val="center"/>
              <w:rPr>
                <w:rFonts w:cs="Arial"/>
              </w:rPr>
            </w:pPr>
            <w:r>
              <w:rPr>
                <w:rFonts w:cs="Arial"/>
              </w:rPr>
              <w:t>Ja</w:t>
            </w:r>
          </w:p>
          <w:p w14:paraId="15D606F4"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16" w:name="Selectievakje1_Kopië_Kopiëren_3"/>
            <w:bookmarkEnd w:id="16"/>
            <w:r>
              <w:rPr>
                <w:rFonts w:cs="Arial"/>
              </w:rPr>
              <w:fldChar w:fldCharType="end"/>
            </w:r>
          </w:p>
        </w:tc>
        <w:tc>
          <w:tcPr>
            <w:tcW w:w="568" w:type="dxa"/>
            <w:tcBorders>
              <w:top w:val="single" w:sz="4" w:space="0" w:color="000000"/>
              <w:left w:val="single" w:sz="4" w:space="0" w:color="000000"/>
              <w:bottom w:val="single" w:sz="4" w:space="0" w:color="000000"/>
              <w:right w:val="single" w:sz="4" w:space="0" w:color="000000"/>
            </w:tcBorders>
          </w:tcPr>
          <w:p w14:paraId="4ED5739D" w14:textId="77777777" w:rsidR="00AB3F61" w:rsidRDefault="00EC5507">
            <w:pPr>
              <w:jc w:val="center"/>
              <w:rPr>
                <w:rFonts w:cs="Arial"/>
              </w:rPr>
            </w:pPr>
            <w:r>
              <w:rPr>
                <w:rFonts w:cs="Arial"/>
              </w:rPr>
              <w:t>Nee</w:t>
            </w:r>
          </w:p>
          <w:p w14:paraId="6DC137FB"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17" w:name="Selectievakje1_Kopië_Kopiëren_4"/>
            <w:bookmarkEnd w:id="17"/>
            <w:r>
              <w:rPr>
                <w:rFonts w:cs="Arial"/>
              </w:rPr>
              <w:fldChar w:fldCharType="end"/>
            </w:r>
          </w:p>
        </w:tc>
      </w:tr>
      <w:tr w:rsidR="00AB3F61" w14:paraId="5C2396FC" w14:textId="77777777">
        <w:trPr>
          <w:cantSplit/>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5A302A51" w14:textId="77777777" w:rsidR="00AB3F61" w:rsidRDefault="00AB3F61">
            <w:pPr>
              <w:pStyle w:val="Lijstalinea"/>
              <w:numPr>
                <w:ilvl w:val="0"/>
                <w:numId w:val="3"/>
              </w:numPr>
              <w:contextualSpacing w:val="0"/>
              <w:jc w:val="center"/>
              <w:rPr>
                <w:rFonts w:cs="Arial"/>
              </w:rPr>
            </w:pPr>
          </w:p>
        </w:tc>
        <w:tc>
          <w:tcPr>
            <w:tcW w:w="7163" w:type="dxa"/>
            <w:tcBorders>
              <w:top w:val="single" w:sz="4" w:space="0" w:color="000000"/>
              <w:left w:val="single" w:sz="4" w:space="0" w:color="000000"/>
              <w:bottom w:val="single" w:sz="4" w:space="0" w:color="000000"/>
              <w:right w:val="single" w:sz="4" w:space="0" w:color="000000"/>
            </w:tcBorders>
          </w:tcPr>
          <w:p w14:paraId="04D43E72" w14:textId="77777777" w:rsidR="00AB3F61" w:rsidRDefault="00EC5507">
            <w:pPr>
              <w:rPr>
                <w:rFonts w:cs="Arial"/>
              </w:rPr>
            </w:pPr>
            <w:r>
              <w:rPr>
                <w:rFonts w:cs="Arial"/>
              </w:rPr>
              <w:t xml:space="preserve">Als de inschrijver signaleert dat er werkzaamheden buiten de scope benodigd zijn, die niet in de opdracht zijn inbegrepen dan wordt hij uitdrukkelijk verzocht dit </w:t>
            </w:r>
            <w:r>
              <w:rPr>
                <w:rFonts w:cs="Arial"/>
              </w:rPr>
              <w:t>vroegtijdig te melden, bij voorkeur met een inschatting van de meerkosten.</w:t>
            </w:r>
          </w:p>
        </w:tc>
        <w:tc>
          <w:tcPr>
            <w:tcW w:w="568" w:type="dxa"/>
            <w:tcBorders>
              <w:top w:val="single" w:sz="4" w:space="0" w:color="000000"/>
              <w:left w:val="single" w:sz="4" w:space="0" w:color="000000"/>
              <w:bottom w:val="single" w:sz="4" w:space="0" w:color="000000"/>
              <w:right w:val="single" w:sz="4" w:space="0" w:color="000000"/>
            </w:tcBorders>
          </w:tcPr>
          <w:p w14:paraId="5D6C46CC" w14:textId="77777777" w:rsidR="00AB3F61" w:rsidRDefault="00EC5507">
            <w:pPr>
              <w:jc w:val="center"/>
              <w:rPr>
                <w:rFonts w:cs="Arial"/>
              </w:rPr>
            </w:pPr>
            <w:r>
              <w:rPr>
                <w:rFonts w:cs="Arial"/>
              </w:rPr>
              <w:t>Ja</w:t>
            </w:r>
          </w:p>
          <w:p w14:paraId="1DE4E078"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18" w:name="Selectievakje1_Kopië_Kopiëren_5"/>
            <w:bookmarkEnd w:id="18"/>
            <w:r>
              <w:rPr>
                <w:rFonts w:cs="Arial"/>
              </w:rPr>
              <w:fldChar w:fldCharType="end"/>
            </w:r>
          </w:p>
        </w:tc>
        <w:tc>
          <w:tcPr>
            <w:tcW w:w="568" w:type="dxa"/>
            <w:tcBorders>
              <w:top w:val="single" w:sz="4" w:space="0" w:color="000000"/>
              <w:left w:val="single" w:sz="4" w:space="0" w:color="000000"/>
              <w:bottom w:val="single" w:sz="4" w:space="0" w:color="000000"/>
              <w:right w:val="single" w:sz="4" w:space="0" w:color="000000"/>
            </w:tcBorders>
          </w:tcPr>
          <w:p w14:paraId="708425B2" w14:textId="77777777" w:rsidR="00AB3F61" w:rsidRDefault="00EC5507">
            <w:pPr>
              <w:jc w:val="center"/>
              <w:rPr>
                <w:rFonts w:cs="Arial"/>
              </w:rPr>
            </w:pPr>
            <w:r>
              <w:rPr>
                <w:rFonts w:cs="Arial"/>
              </w:rPr>
              <w:t>Nee</w:t>
            </w:r>
          </w:p>
          <w:p w14:paraId="18A71028"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19" w:name="Selectievakje1_Kopië_Kopiëren_6"/>
            <w:bookmarkEnd w:id="19"/>
            <w:r>
              <w:rPr>
                <w:rFonts w:cs="Arial"/>
              </w:rPr>
              <w:fldChar w:fldCharType="end"/>
            </w:r>
          </w:p>
        </w:tc>
      </w:tr>
      <w:tr w:rsidR="00AB3F61" w14:paraId="4A1D980A" w14:textId="77777777">
        <w:trPr>
          <w:cantSplit/>
          <w:trHeight w:val="488"/>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5C643430" w14:textId="77777777" w:rsidR="00AB3F61" w:rsidRDefault="00AB3F61">
            <w:pPr>
              <w:pStyle w:val="Lijstalinea"/>
              <w:numPr>
                <w:ilvl w:val="0"/>
                <w:numId w:val="3"/>
              </w:numPr>
              <w:contextualSpacing w:val="0"/>
              <w:jc w:val="center"/>
              <w:rPr>
                <w:rFonts w:cs="Arial"/>
              </w:rPr>
            </w:pPr>
          </w:p>
        </w:tc>
        <w:tc>
          <w:tcPr>
            <w:tcW w:w="7163" w:type="dxa"/>
            <w:tcBorders>
              <w:top w:val="single" w:sz="4" w:space="0" w:color="000000"/>
              <w:left w:val="single" w:sz="4" w:space="0" w:color="000000"/>
              <w:bottom w:val="single" w:sz="4" w:space="0" w:color="000000"/>
              <w:right w:val="single" w:sz="4" w:space="0" w:color="000000"/>
            </w:tcBorders>
          </w:tcPr>
          <w:p w14:paraId="0B32EBD5" w14:textId="77777777" w:rsidR="00AB3F61" w:rsidRDefault="00EC5507">
            <w:pPr>
              <w:rPr>
                <w:rFonts w:cs="Arial"/>
              </w:rPr>
            </w:pPr>
            <w:r>
              <w:rPr>
                <w:rFonts w:cs="Arial"/>
              </w:rPr>
              <w:t>Op de opdracht zijn de “Algemene Inkoopvoorwaarden (AIV) leveringen en diensten gemeente Ede - VNG Model van toepassing.</w:t>
            </w:r>
          </w:p>
        </w:tc>
        <w:tc>
          <w:tcPr>
            <w:tcW w:w="568" w:type="dxa"/>
            <w:tcBorders>
              <w:top w:val="single" w:sz="4" w:space="0" w:color="000000"/>
              <w:left w:val="single" w:sz="4" w:space="0" w:color="000000"/>
              <w:bottom w:val="single" w:sz="4" w:space="0" w:color="000000"/>
              <w:right w:val="single" w:sz="4" w:space="0" w:color="000000"/>
            </w:tcBorders>
          </w:tcPr>
          <w:p w14:paraId="3B8E0E6A" w14:textId="77777777" w:rsidR="00AB3F61" w:rsidRDefault="00EC5507">
            <w:pPr>
              <w:jc w:val="center"/>
              <w:rPr>
                <w:rFonts w:cs="Arial"/>
              </w:rPr>
            </w:pPr>
            <w:r>
              <w:rPr>
                <w:rFonts w:cs="Arial"/>
              </w:rPr>
              <w:t>Ja</w:t>
            </w:r>
          </w:p>
          <w:p w14:paraId="53CBCFA6"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20" w:name="Selectievakje1_Kopië_Kopiëren_7"/>
            <w:bookmarkEnd w:id="20"/>
            <w:r>
              <w:rPr>
                <w:rFonts w:cs="Arial"/>
              </w:rPr>
              <w:fldChar w:fldCharType="end"/>
            </w:r>
          </w:p>
        </w:tc>
        <w:tc>
          <w:tcPr>
            <w:tcW w:w="568" w:type="dxa"/>
            <w:tcBorders>
              <w:top w:val="single" w:sz="4" w:space="0" w:color="000000"/>
              <w:left w:val="single" w:sz="4" w:space="0" w:color="000000"/>
              <w:bottom w:val="single" w:sz="4" w:space="0" w:color="000000"/>
              <w:right w:val="single" w:sz="4" w:space="0" w:color="000000"/>
            </w:tcBorders>
          </w:tcPr>
          <w:p w14:paraId="4CE9F6A9" w14:textId="77777777" w:rsidR="00AB3F61" w:rsidRDefault="00EC5507">
            <w:pPr>
              <w:jc w:val="center"/>
              <w:rPr>
                <w:rFonts w:cs="Arial"/>
              </w:rPr>
            </w:pPr>
            <w:r>
              <w:rPr>
                <w:rFonts w:cs="Arial"/>
              </w:rPr>
              <w:t>Nee</w:t>
            </w:r>
          </w:p>
          <w:p w14:paraId="46A885B0"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21" w:name="Selectievakje1_Kopië_Kopiëren_8"/>
            <w:bookmarkEnd w:id="21"/>
            <w:r>
              <w:rPr>
                <w:rFonts w:cs="Arial"/>
              </w:rPr>
              <w:fldChar w:fldCharType="end"/>
            </w:r>
          </w:p>
        </w:tc>
      </w:tr>
      <w:tr w:rsidR="00AB3F61" w14:paraId="02A3A4C5" w14:textId="77777777">
        <w:trPr>
          <w:cantSplit/>
        </w:trPr>
        <w:tc>
          <w:tcPr>
            <w:tcW w:w="9001" w:type="dxa"/>
            <w:gridSpan w:val="4"/>
            <w:tcBorders>
              <w:top w:val="single" w:sz="4" w:space="0" w:color="000000"/>
              <w:left w:val="single" w:sz="4" w:space="0" w:color="000000"/>
              <w:bottom w:val="single" w:sz="4" w:space="0" w:color="000000"/>
              <w:right w:val="single" w:sz="4" w:space="0" w:color="000000"/>
            </w:tcBorders>
            <w:shd w:val="clear" w:color="auto" w:fill="BFBFBF"/>
          </w:tcPr>
          <w:p w14:paraId="6C5E8F12" w14:textId="77777777" w:rsidR="00AB3F61" w:rsidRDefault="00EC5507">
            <w:pPr>
              <w:keepNext/>
              <w:rPr>
                <w:rFonts w:cs="Arial"/>
                <w:b/>
              </w:rPr>
            </w:pPr>
            <w:r>
              <w:rPr>
                <w:rFonts w:cs="Arial"/>
                <w:b/>
              </w:rPr>
              <w:t>Personeel</w:t>
            </w:r>
          </w:p>
        </w:tc>
      </w:tr>
      <w:tr w:rsidR="00AB3F61" w14:paraId="7B329A41" w14:textId="77777777">
        <w:trPr>
          <w:cantSplit/>
          <w:trHeight w:val="488"/>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5AF4DD86" w14:textId="77777777" w:rsidR="00AB3F61" w:rsidRDefault="00AB3F61">
            <w:pPr>
              <w:pStyle w:val="Lijstalinea"/>
              <w:numPr>
                <w:ilvl w:val="0"/>
                <w:numId w:val="3"/>
              </w:numPr>
              <w:contextualSpacing w:val="0"/>
              <w:jc w:val="center"/>
              <w:rPr>
                <w:rFonts w:cs="Arial"/>
              </w:rPr>
            </w:pPr>
          </w:p>
        </w:tc>
        <w:tc>
          <w:tcPr>
            <w:tcW w:w="7163" w:type="dxa"/>
            <w:tcBorders>
              <w:top w:val="single" w:sz="4" w:space="0" w:color="000000"/>
              <w:left w:val="single" w:sz="4" w:space="0" w:color="000000"/>
              <w:bottom w:val="single" w:sz="4" w:space="0" w:color="000000"/>
              <w:right w:val="single" w:sz="4" w:space="0" w:color="000000"/>
            </w:tcBorders>
          </w:tcPr>
          <w:p w14:paraId="7EE35437" w14:textId="77777777" w:rsidR="00AB3F61" w:rsidRDefault="00EC550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pPr>
            <w:r>
              <w:t>Opleiding en vaardigheden in te zetten medewerkers.</w:t>
            </w:r>
          </w:p>
          <w:p w14:paraId="7222C075" w14:textId="77777777" w:rsidR="00AB3F61" w:rsidRDefault="00EC550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 xml:space="preserve">Naast de inzet van vakbekwaam, geschoold en betrouwbaar personeel is inzet van medewerkers die </w:t>
            </w:r>
            <w:r>
              <w:rPr>
                <w:rFonts w:cs="Arial"/>
              </w:rPr>
              <w:t>representatief, communicatief vaardig, proactief, integer en discreet zijn een vereiste. Bij het niet voldoen aan de representatieve norm van de Opdrachtgever kan men de medewerker weigeren</w:t>
            </w:r>
          </w:p>
        </w:tc>
        <w:tc>
          <w:tcPr>
            <w:tcW w:w="568" w:type="dxa"/>
            <w:tcBorders>
              <w:top w:val="single" w:sz="4" w:space="0" w:color="000000"/>
              <w:left w:val="single" w:sz="4" w:space="0" w:color="000000"/>
              <w:bottom w:val="single" w:sz="4" w:space="0" w:color="000000"/>
              <w:right w:val="single" w:sz="4" w:space="0" w:color="000000"/>
            </w:tcBorders>
          </w:tcPr>
          <w:p w14:paraId="3A3E39B9" w14:textId="77777777" w:rsidR="00AB3F61" w:rsidRDefault="00EC5507">
            <w:pPr>
              <w:jc w:val="center"/>
              <w:rPr>
                <w:rFonts w:cs="Arial"/>
              </w:rPr>
            </w:pPr>
            <w:proofErr w:type="gramStart"/>
            <w:r>
              <w:rPr>
                <w:rFonts w:cs="Arial"/>
              </w:rPr>
              <w:t>.Ja</w:t>
            </w:r>
            <w:proofErr w:type="gramEnd"/>
          </w:p>
          <w:p w14:paraId="0039335F"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22" w:name="Selectievakje1_Kopië_Kopiëren_9"/>
            <w:bookmarkEnd w:id="22"/>
            <w:r>
              <w:rPr>
                <w:rFonts w:cs="Arial"/>
              </w:rPr>
              <w:fldChar w:fldCharType="end"/>
            </w:r>
          </w:p>
        </w:tc>
        <w:tc>
          <w:tcPr>
            <w:tcW w:w="568" w:type="dxa"/>
            <w:tcBorders>
              <w:top w:val="single" w:sz="4" w:space="0" w:color="000000"/>
              <w:left w:val="single" w:sz="4" w:space="0" w:color="000000"/>
              <w:bottom w:val="single" w:sz="4" w:space="0" w:color="000000"/>
              <w:right w:val="single" w:sz="4" w:space="0" w:color="000000"/>
            </w:tcBorders>
          </w:tcPr>
          <w:p w14:paraId="2D7469BA" w14:textId="77777777" w:rsidR="00AB3F61" w:rsidRDefault="00EC5507">
            <w:pPr>
              <w:jc w:val="center"/>
              <w:rPr>
                <w:rFonts w:cs="Arial"/>
              </w:rPr>
            </w:pPr>
            <w:r>
              <w:rPr>
                <w:rFonts w:cs="Arial"/>
              </w:rPr>
              <w:t>Nee</w:t>
            </w:r>
          </w:p>
          <w:p w14:paraId="6608D079"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23" w:name="Selectievakje1_Kopië_Kopiëren_10"/>
            <w:bookmarkEnd w:id="23"/>
            <w:r>
              <w:rPr>
                <w:rFonts w:cs="Arial"/>
              </w:rPr>
              <w:fldChar w:fldCharType="end"/>
            </w:r>
          </w:p>
        </w:tc>
      </w:tr>
      <w:tr w:rsidR="00AB3F61" w14:paraId="0C3161E5" w14:textId="77777777">
        <w:trPr>
          <w:cantSplit/>
          <w:trHeight w:val="488"/>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5F54A9D2" w14:textId="77777777" w:rsidR="00AB3F61" w:rsidRDefault="00AB3F61">
            <w:pPr>
              <w:pStyle w:val="Lijstalinea"/>
              <w:numPr>
                <w:ilvl w:val="0"/>
                <w:numId w:val="3"/>
              </w:numPr>
              <w:contextualSpacing w:val="0"/>
              <w:jc w:val="center"/>
              <w:rPr>
                <w:rFonts w:cs="Arial"/>
              </w:rPr>
            </w:pPr>
          </w:p>
        </w:tc>
        <w:tc>
          <w:tcPr>
            <w:tcW w:w="7163" w:type="dxa"/>
            <w:tcBorders>
              <w:top w:val="single" w:sz="4" w:space="0" w:color="000000"/>
              <w:left w:val="single" w:sz="4" w:space="0" w:color="000000"/>
              <w:bottom w:val="single" w:sz="4" w:space="0" w:color="000000"/>
              <w:right w:val="single" w:sz="4" w:space="0" w:color="000000"/>
            </w:tcBorders>
          </w:tcPr>
          <w:p w14:paraId="4E03C105" w14:textId="77777777" w:rsidR="00AB3F61" w:rsidRDefault="00EC550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Voor medewerkers die bij de gemeente Ede ingezet worden geldt dat deze vaardigheden ten behoeve van beveiliging en gastvrijheid moeten bezitten en deze op de juiste momenten in moeten kunnen zetten.</w:t>
            </w:r>
          </w:p>
          <w:p w14:paraId="0110AD98" w14:textId="77777777" w:rsidR="00AB3F61" w:rsidRDefault="00EC550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De in te zetten medewerkers dienen in het bezit te zijn van een diploma Beveiliger MBO niveau 2 of gelijkwaardig. Daarnaast dienen alle medewerkers die ingezet worden bij gemeente Ede te beschikken over een diploma BHV (inclusief AED en BLS). Voor aanvang van een nieuwe medewerker worden deze diploma’s overlegd.</w:t>
            </w:r>
          </w:p>
        </w:tc>
        <w:tc>
          <w:tcPr>
            <w:tcW w:w="568" w:type="dxa"/>
            <w:tcBorders>
              <w:top w:val="single" w:sz="4" w:space="0" w:color="000000"/>
              <w:left w:val="single" w:sz="4" w:space="0" w:color="000000"/>
              <w:bottom w:val="single" w:sz="4" w:space="0" w:color="000000"/>
              <w:right w:val="single" w:sz="4" w:space="0" w:color="000000"/>
            </w:tcBorders>
          </w:tcPr>
          <w:p w14:paraId="77E04C59" w14:textId="77777777" w:rsidR="00AB3F61" w:rsidRDefault="00EC5507">
            <w:pPr>
              <w:jc w:val="center"/>
              <w:rPr>
                <w:rFonts w:cs="Arial"/>
              </w:rPr>
            </w:pPr>
            <w:r>
              <w:rPr>
                <w:rFonts w:cs="Arial"/>
              </w:rPr>
              <w:t>Ja</w:t>
            </w:r>
          </w:p>
          <w:p w14:paraId="72DDF202"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24" w:name="Selectievakje1_Kopië_Kopiëren_11"/>
            <w:bookmarkEnd w:id="24"/>
            <w:r>
              <w:rPr>
                <w:rFonts w:cs="Arial"/>
              </w:rPr>
              <w:fldChar w:fldCharType="end"/>
            </w:r>
          </w:p>
        </w:tc>
        <w:tc>
          <w:tcPr>
            <w:tcW w:w="568" w:type="dxa"/>
            <w:tcBorders>
              <w:top w:val="single" w:sz="4" w:space="0" w:color="000000"/>
              <w:left w:val="single" w:sz="4" w:space="0" w:color="000000"/>
              <w:bottom w:val="single" w:sz="4" w:space="0" w:color="000000"/>
              <w:right w:val="single" w:sz="4" w:space="0" w:color="000000"/>
            </w:tcBorders>
          </w:tcPr>
          <w:p w14:paraId="479A2FE3" w14:textId="77777777" w:rsidR="00AB3F61" w:rsidRDefault="00EC5507">
            <w:pPr>
              <w:jc w:val="center"/>
              <w:rPr>
                <w:rFonts w:cs="Arial"/>
              </w:rPr>
            </w:pPr>
            <w:r>
              <w:rPr>
                <w:rFonts w:cs="Arial"/>
              </w:rPr>
              <w:t>Nee</w:t>
            </w:r>
          </w:p>
          <w:p w14:paraId="012BE65E"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25" w:name="Selectievakje1_Kopië_Kopiëren_12"/>
            <w:bookmarkEnd w:id="25"/>
            <w:r>
              <w:rPr>
                <w:rFonts w:cs="Arial"/>
              </w:rPr>
              <w:fldChar w:fldCharType="end"/>
            </w:r>
          </w:p>
        </w:tc>
      </w:tr>
      <w:tr w:rsidR="00AB3F61" w14:paraId="4416F09C" w14:textId="77777777">
        <w:trPr>
          <w:cantSplit/>
          <w:trHeight w:val="488"/>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5D853514" w14:textId="77777777" w:rsidR="00AB3F61" w:rsidRDefault="00AB3F61">
            <w:pPr>
              <w:pStyle w:val="Lijstalinea"/>
              <w:numPr>
                <w:ilvl w:val="0"/>
                <w:numId w:val="3"/>
              </w:numPr>
              <w:contextualSpacing w:val="0"/>
              <w:jc w:val="center"/>
              <w:rPr>
                <w:rFonts w:cs="Arial"/>
              </w:rPr>
            </w:pPr>
          </w:p>
        </w:tc>
        <w:tc>
          <w:tcPr>
            <w:tcW w:w="7163" w:type="dxa"/>
            <w:tcBorders>
              <w:top w:val="single" w:sz="4" w:space="0" w:color="000000"/>
              <w:left w:val="single" w:sz="4" w:space="0" w:color="000000"/>
              <w:bottom w:val="single" w:sz="4" w:space="0" w:color="000000"/>
              <w:right w:val="single" w:sz="4" w:space="0" w:color="000000"/>
            </w:tcBorders>
          </w:tcPr>
          <w:p w14:paraId="5A523005" w14:textId="77777777" w:rsidR="00AB3F61" w:rsidRDefault="00EC550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Representativiteit en taalvaardigheid medewerkers</w:t>
            </w:r>
          </w:p>
          <w:p w14:paraId="1E09199E" w14:textId="77777777" w:rsidR="00AB3F61" w:rsidRDefault="00EC550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 xml:space="preserve">Medewerkers van de Opdrachtnemer zijn tijdens de uitvoering van de werkzaamheden duidelijk herkenbaar gekleed in </w:t>
            </w:r>
            <w:r>
              <w:rPr>
                <w:rFonts w:cs="Arial"/>
              </w:rPr>
              <w:t>uniforme, correcte en schone bedrijfskleding. Het uniform van de functionaris dient voorzien te zijn van het vignet ‘V’. Medewerkers die niet aan deze eis voldoen, kunnen worden geweigerd. De inschrijver dient het Keurmerk Beveiliging verplicht na te komen</w:t>
            </w:r>
          </w:p>
        </w:tc>
        <w:tc>
          <w:tcPr>
            <w:tcW w:w="568" w:type="dxa"/>
            <w:tcBorders>
              <w:top w:val="single" w:sz="4" w:space="0" w:color="000000"/>
              <w:left w:val="single" w:sz="4" w:space="0" w:color="000000"/>
              <w:bottom w:val="single" w:sz="4" w:space="0" w:color="000000"/>
              <w:right w:val="single" w:sz="4" w:space="0" w:color="000000"/>
            </w:tcBorders>
          </w:tcPr>
          <w:p w14:paraId="5E288828" w14:textId="77777777" w:rsidR="00AB3F61" w:rsidRDefault="00EC5507">
            <w:pPr>
              <w:jc w:val="center"/>
              <w:rPr>
                <w:rFonts w:cs="Arial"/>
              </w:rPr>
            </w:pPr>
            <w:r>
              <w:rPr>
                <w:rFonts w:cs="Arial"/>
              </w:rPr>
              <w:t>Ja</w:t>
            </w:r>
          </w:p>
          <w:p w14:paraId="53FC447E"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26" w:name="Selectievakje1_Kopië_Kopiëren_13"/>
            <w:bookmarkEnd w:id="26"/>
            <w:r>
              <w:rPr>
                <w:rFonts w:cs="Arial"/>
              </w:rPr>
              <w:fldChar w:fldCharType="end"/>
            </w:r>
          </w:p>
        </w:tc>
        <w:tc>
          <w:tcPr>
            <w:tcW w:w="568" w:type="dxa"/>
            <w:tcBorders>
              <w:top w:val="single" w:sz="4" w:space="0" w:color="000000"/>
              <w:left w:val="single" w:sz="4" w:space="0" w:color="000000"/>
              <w:bottom w:val="single" w:sz="4" w:space="0" w:color="000000"/>
              <w:right w:val="single" w:sz="4" w:space="0" w:color="000000"/>
            </w:tcBorders>
          </w:tcPr>
          <w:p w14:paraId="0FDC6713" w14:textId="77777777" w:rsidR="00AB3F61" w:rsidRDefault="00EC5507">
            <w:pPr>
              <w:jc w:val="center"/>
              <w:rPr>
                <w:rFonts w:cs="Arial"/>
              </w:rPr>
            </w:pPr>
            <w:r>
              <w:rPr>
                <w:rFonts w:cs="Arial"/>
              </w:rPr>
              <w:t>Nee</w:t>
            </w:r>
          </w:p>
          <w:p w14:paraId="156AFA74"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27" w:name="Selectievakje1_Kopië_Kopiëren_14"/>
            <w:bookmarkEnd w:id="27"/>
            <w:r>
              <w:rPr>
                <w:rFonts w:cs="Arial"/>
              </w:rPr>
              <w:fldChar w:fldCharType="end"/>
            </w:r>
          </w:p>
        </w:tc>
      </w:tr>
      <w:tr w:rsidR="00AB3F61" w14:paraId="27597688" w14:textId="77777777">
        <w:trPr>
          <w:cantSplit/>
          <w:trHeight w:val="488"/>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3F195A8D" w14:textId="77777777" w:rsidR="00AB3F61" w:rsidRDefault="00AB3F61">
            <w:pPr>
              <w:pStyle w:val="Lijstalinea"/>
              <w:numPr>
                <w:ilvl w:val="0"/>
                <w:numId w:val="3"/>
              </w:numPr>
              <w:contextualSpacing w:val="0"/>
              <w:jc w:val="center"/>
              <w:rPr>
                <w:rFonts w:cs="Arial"/>
              </w:rPr>
            </w:pPr>
          </w:p>
        </w:tc>
        <w:tc>
          <w:tcPr>
            <w:tcW w:w="7163" w:type="dxa"/>
            <w:tcBorders>
              <w:top w:val="single" w:sz="4" w:space="0" w:color="000000"/>
              <w:left w:val="single" w:sz="4" w:space="0" w:color="000000"/>
              <w:bottom w:val="single" w:sz="4" w:space="0" w:color="000000"/>
              <w:right w:val="single" w:sz="4" w:space="0" w:color="000000"/>
            </w:tcBorders>
          </w:tcPr>
          <w:p w14:paraId="4AB3B0CF" w14:textId="77777777" w:rsidR="00AB3F61" w:rsidRDefault="00EC5507">
            <w:pPr>
              <w:rPr>
                <w:rFonts w:cs="Arial"/>
              </w:rPr>
            </w:pPr>
            <w:r>
              <w:rPr>
                <w:rFonts w:cs="Arial"/>
                <w:color w:val="000000"/>
              </w:rPr>
              <w:t>Alle (online/offline en live) contacten met opdrachtgever en bezoekers dienen door gegunde opdrachtnemer in correct en verstaanbaar Nederlands te geschieden. Werknemers van opdrachtnemer dienen minimaal de Nederlandse taal te beheersen.</w:t>
            </w:r>
          </w:p>
          <w:p w14:paraId="6A92CA04" w14:textId="77777777" w:rsidR="00AB3F61" w:rsidRDefault="00AB3F61">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p>
        </w:tc>
        <w:tc>
          <w:tcPr>
            <w:tcW w:w="568" w:type="dxa"/>
            <w:tcBorders>
              <w:top w:val="single" w:sz="4" w:space="0" w:color="000000"/>
              <w:left w:val="single" w:sz="4" w:space="0" w:color="000000"/>
              <w:bottom w:val="single" w:sz="4" w:space="0" w:color="000000"/>
              <w:right w:val="single" w:sz="4" w:space="0" w:color="000000"/>
            </w:tcBorders>
          </w:tcPr>
          <w:p w14:paraId="1C5CECF9" w14:textId="77777777" w:rsidR="00AB3F61" w:rsidRDefault="00EC5507">
            <w:pPr>
              <w:jc w:val="center"/>
              <w:rPr>
                <w:rFonts w:cs="Arial"/>
              </w:rPr>
            </w:pPr>
            <w:r>
              <w:rPr>
                <w:rFonts w:cs="Arial"/>
              </w:rPr>
              <w:t>Ja</w:t>
            </w:r>
          </w:p>
          <w:p w14:paraId="33FBC70D"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28" w:name="Selectievakje1_Kopië_Kopiëren_15"/>
            <w:bookmarkEnd w:id="28"/>
            <w:r>
              <w:rPr>
                <w:rFonts w:cs="Arial"/>
              </w:rPr>
              <w:fldChar w:fldCharType="end"/>
            </w:r>
          </w:p>
        </w:tc>
        <w:tc>
          <w:tcPr>
            <w:tcW w:w="568" w:type="dxa"/>
            <w:tcBorders>
              <w:top w:val="single" w:sz="4" w:space="0" w:color="000000"/>
              <w:left w:val="single" w:sz="4" w:space="0" w:color="000000"/>
              <w:bottom w:val="single" w:sz="4" w:space="0" w:color="000000"/>
              <w:right w:val="single" w:sz="4" w:space="0" w:color="000000"/>
            </w:tcBorders>
          </w:tcPr>
          <w:p w14:paraId="5D101935" w14:textId="77777777" w:rsidR="00AB3F61" w:rsidRDefault="00EC5507">
            <w:pPr>
              <w:jc w:val="center"/>
              <w:rPr>
                <w:rFonts w:cs="Arial"/>
              </w:rPr>
            </w:pPr>
            <w:r>
              <w:rPr>
                <w:rFonts w:cs="Arial"/>
              </w:rPr>
              <w:t>Nee</w:t>
            </w:r>
          </w:p>
          <w:p w14:paraId="4DA3FE23"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29" w:name="Selectievakje1_Kopië_Kopiëren_16"/>
            <w:bookmarkEnd w:id="29"/>
            <w:r>
              <w:rPr>
                <w:rFonts w:cs="Arial"/>
              </w:rPr>
              <w:fldChar w:fldCharType="end"/>
            </w:r>
          </w:p>
        </w:tc>
      </w:tr>
      <w:tr w:rsidR="00AB3F61" w14:paraId="010AE874" w14:textId="77777777">
        <w:trPr>
          <w:cantSplit/>
          <w:trHeight w:val="488"/>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2E2515E0" w14:textId="77777777" w:rsidR="00AB3F61" w:rsidRDefault="00AB3F61">
            <w:pPr>
              <w:pStyle w:val="Lijstalinea"/>
              <w:numPr>
                <w:ilvl w:val="0"/>
                <w:numId w:val="3"/>
              </w:numPr>
              <w:contextualSpacing w:val="0"/>
              <w:jc w:val="center"/>
              <w:rPr>
                <w:rFonts w:cs="Arial"/>
              </w:rPr>
            </w:pPr>
          </w:p>
        </w:tc>
        <w:tc>
          <w:tcPr>
            <w:tcW w:w="7163" w:type="dxa"/>
            <w:tcBorders>
              <w:top w:val="single" w:sz="4" w:space="0" w:color="000000"/>
              <w:left w:val="single" w:sz="4" w:space="0" w:color="000000"/>
              <w:bottom w:val="single" w:sz="4" w:space="0" w:color="000000"/>
              <w:right w:val="single" w:sz="4" w:space="0" w:color="000000"/>
            </w:tcBorders>
          </w:tcPr>
          <w:p w14:paraId="5FC4FD60" w14:textId="77777777" w:rsidR="00AB3F61" w:rsidRDefault="00EC550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 xml:space="preserve">Deze eis is vervallen zie NVI </w:t>
            </w:r>
            <w:proofErr w:type="spellStart"/>
            <w:r>
              <w:rPr>
                <w:rFonts w:cs="Arial"/>
              </w:rPr>
              <w:t>nr</w:t>
            </w:r>
            <w:proofErr w:type="spellEnd"/>
            <w:r>
              <w:rPr>
                <w:rFonts w:cs="Arial"/>
              </w:rPr>
              <w:t xml:space="preserve"> 1.</w:t>
            </w:r>
          </w:p>
        </w:tc>
        <w:tc>
          <w:tcPr>
            <w:tcW w:w="568" w:type="dxa"/>
            <w:tcBorders>
              <w:top w:val="single" w:sz="4" w:space="0" w:color="000000"/>
              <w:left w:val="single" w:sz="4" w:space="0" w:color="000000"/>
              <w:bottom w:val="single" w:sz="4" w:space="0" w:color="000000"/>
              <w:right w:val="single" w:sz="4" w:space="0" w:color="000000"/>
            </w:tcBorders>
          </w:tcPr>
          <w:p w14:paraId="23394543" w14:textId="77777777" w:rsidR="00AB3F61" w:rsidRDefault="00EC5507">
            <w:pPr>
              <w:jc w:val="center"/>
              <w:rPr>
                <w:rFonts w:cs="Arial"/>
              </w:rPr>
            </w:pPr>
            <w:r>
              <w:rPr>
                <w:rFonts w:cs="Arial"/>
              </w:rPr>
              <w:t>Ja</w:t>
            </w:r>
          </w:p>
          <w:p w14:paraId="6722D8B4"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30" w:name="Selectievakje1_Kopië_Kopiëren_17"/>
            <w:bookmarkEnd w:id="30"/>
            <w:r>
              <w:rPr>
                <w:rFonts w:cs="Arial"/>
              </w:rPr>
              <w:fldChar w:fldCharType="end"/>
            </w:r>
          </w:p>
        </w:tc>
        <w:tc>
          <w:tcPr>
            <w:tcW w:w="568" w:type="dxa"/>
            <w:tcBorders>
              <w:top w:val="single" w:sz="4" w:space="0" w:color="000000"/>
              <w:left w:val="single" w:sz="4" w:space="0" w:color="000000"/>
              <w:bottom w:val="single" w:sz="4" w:space="0" w:color="000000"/>
              <w:right w:val="single" w:sz="4" w:space="0" w:color="000000"/>
            </w:tcBorders>
          </w:tcPr>
          <w:p w14:paraId="3EE06887" w14:textId="77777777" w:rsidR="00AB3F61" w:rsidRDefault="00EC5507">
            <w:pPr>
              <w:jc w:val="center"/>
              <w:rPr>
                <w:rFonts w:cs="Arial"/>
              </w:rPr>
            </w:pPr>
            <w:r>
              <w:rPr>
                <w:rFonts w:cs="Arial"/>
              </w:rPr>
              <w:t>Nee</w:t>
            </w:r>
          </w:p>
          <w:p w14:paraId="4216D58A"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31" w:name="Selectievakje1_Kopië_Kopiëren_18"/>
            <w:bookmarkEnd w:id="31"/>
            <w:r>
              <w:rPr>
                <w:rFonts w:cs="Arial"/>
              </w:rPr>
              <w:fldChar w:fldCharType="end"/>
            </w:r>
          </w:p>
        </w:tc>
      </w:tr>
      <w:tr w:rsidR="00AB3F61" w14:paraId="3221A243" w14:textId="77777777">
        <w:trPr>
          <w:cantSplit/>
          <w:trHeight w:val="488"/>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1A844B09" w14:textId="77777777" w:rsidR="00AB3F61" w:rsidRDefault="00AB3F61">
            <w:pPr>
              <w:pStyle w:val="Lijstalinea"/>
              <w:numPr>
                <w:ilvl w:val="0"/>
                <w:numId w:val="3"/>
              </w:numPr>
              <w:contextualSpacing w:val="0"/>
              <w:jc w:val="center"/>
              <w:rPr>
                <w:rFonts w:cs="Arial"/>
              </w:rPr>
            </w:pPr>
          </w:p>
        </w:tc>
        <w:tc>
          <w:tcPr>
            <w:tcW w:w="7163" w:type="dxa"/>
            <w:tcBorders>
              <w:top w:val="single" w:sz="4" w:space="0" w:color="000000"/>
              <w:left w:val="single" w:sz="4" w:space="0" w:color="000000"/>
              <w:bottom w:val="single" w:sz="4" w:space="0" w:color="000000"/>
              <w:right w:val="single" w:sz="4" w:space="0" w:color="000000"/>
            </w:tcBorders>
          </w:tcPr>
          <w:p w14:paraId="603F6825" w14:textId="77777777" w:rsidR="00AB3F61" w:rsidRDefault="00EC550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Legitimatie</w:t>
            </w:r>
          </w:p>
          <w:p w14:paraId="7B8B2A8B" w14:textId="77777777" w:rsidR="00AB3F61" w:rsidRDefault="00EC550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 xml:space="preserve">Alle medewerkers die door de Opdrachtnemer voor de Opdrachtgever worden ingezet dienen zich op </w:t>
            </w:r>
            <w:r>
              <w:rPr>
                <w:rFonts w:cs="Arial"/>
              </w:rPr>
              <w:t xml:space="preserve">ieder moment tijdens de uitvoering van de dienstverlening te kunnen legitimeren door middel van het wettelijk voorgeschreven legitimatiebewijs (grijze pas), als bedoeld in artikel 9.8 van de Wet Particuliere beveiligingsorganisaties en recherchebureaus (WPBR). Dit geldt </w:t>
            </w:r>
            <w:proofErr w:type="gramStart"/>
            <w:r>
              <w:rPr>
                <w:rFonts w:cs="Arial"/>
              </w:rPr>
              <w:t>tevens</w:t>
            </w:r>
            <w:proofErr w:type="gramEnd"/>
            <w:r>
              <w:rPr>
                <w:rFonts w:cs="Arial"/>
              </w:rPr>
              <w:t xml:space="preserve"> voor het persoonlijke legitimatiebewijs. Wanneer een medewerker voor de eerste keer te werk gesteld wordt een locatie van de opdrachtgever, dan dient de medewerker zich te allen tijde te legitimeren </w:t>
            </w:r>
            <w:proofErr w:type="gramStart"/>
            <w:r>
              <w:rPr>
                <w:rFonts w:cs="Arial"/>
              </w:rPr>
              <w:t>middels</w:t>
            </w:r>
            <w:proofErr w:type="gramEnd"/>
            <w:r>
              <w:rPr>
                <w:rFonts w:cs="Arial"/>
              </w:rPr>
              <w:t xml:space="preserve"> het tonen van de grijze pas</w:t>
            </w:r>
            <w:r>
              <w:rPr>
                <w:rFonts w:cs="Arial"/>
              </w:rPr>
              <w:t>.</w:t>
            </w:r>
          </w:p>
        </w:tc>
        <w:tc>
          <w:tcPr>
            <w:tcW w:w="568" w:type="dxa"/>
            <w:tcBorders>
              <w:top w:val="single" w:sz="4" w:space="0" w:color="000000"/>
              <w:left w:val="single" w:sz="4" w:space="0" w:color="000000"/>
              <w:bottom w:val="single" w:sz="4" w:space="0" w:color="000000"/>
              <w:right w:val="single" w:sz="4" w:space="0" w:color="000000"/>
            </w:tcBorders>
          </w:tcPr>
          <w:p w14:paraId="24EC0997" w14:textId="77777777" w:rsidR="00AB3F61" w:rsidRDefault="00EC5507">
            <w:pPr>
              <w:jc w:val="center"/>
              <w:rPr>
                <w:rFonts w:cs="Arial"/>
              </w:rPr>
            </w:pPr>
            <w:r>
              <w:rPr>
                <w:rFonts w:cs="Arial"/>
              </w:rPr>
              <w:t>Ja</w:t>
            </w:r>
          </w:p>
          <w:p w14:paraId="0E389956"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32" w:name="Selectievakje1_Kopië_Kopiëren_19"/>
            <w:bookmarkEnd w:id="32"/>
            <w:r>
              <w:rPr>
                <w:rFonts w:cs="Arial"/>
              </w:rPr>
              <w:fldChar w:fldCharType="end"/>
            </w:r>
          </w:p>
        </w:tc>
        <w:tc>
          <w:tcPr>
            <w:tcW w:w="568" w:type="dxa"/>
            <w:tcBorders>
              <w:top w:val="single" w:sz="4" w:space="0" w:color="000000"/>
              <w:left w:val="single" w:sz="4" w:space="0" w:color="000000"/>
              <w:bottom w:val="single" w:sz="4" w:space="0" w:color="000000"/>
              <w:right w:val="single" w:sz="4" w:space="0" w:color="000000"/>
            </w:tcBorders>
          </w:tcPr>
          <w:p w14:paraId="2C5F238D" w14:textId="77777777" w:rsidR="00AB3F61" w:rsidRDefault="00EC5507">
            <w:pPr>
              <w:jc w:val="center"/>
              <w:rPr>
                <w:rFonts w:cs="Arial"/>
              </w:rPr>
            </w:pPr>
            <w:r>
              <w:rPr>
                <w:rFonts w:cs="Arial"/>
              </w:rPr>
              <w:t>Nee</w:t>
            </w:r>
          </w:p>
          <w:p w14:paraId="58E3B19C"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33" w:name="Selectievakje1_Kopië_Kopiëren_20"/>
            <w:bookmarkEnd w:id="33"/>
            <w:r>
              <w:rPr>
                <w:rFonts w:cs="Arial"/>
              </w:rPr>
              <w:fldChar w:fldCharType="end"/>
            </w:r>
          </w:p>
        </w:tc>
      </w:tr>
      <w:tr w:rsidR="00AB3F61" w14:paraId="328EFBA3" w14:textId="77777777">
        <w:trPr>
          <w:cantSplit/>
          <w:trHeight w:val="488"/>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4F5AB017" w14:textId="77777777" w:rsidR="00AB3F61" w:rsidRDefault="00AB3F61">
            <w:pPr>
              <w:pStyle w:val="Lijstalinea"/>
              <w:numPr>
                <w:ilvl w:val="0"/>
                <w:numId w:val="3"/>
              </w:numPr>
              <w:contextualSpacing w:val="0"/>
              <w:jc w:val="center"/>
              <w:rPr>
                <w:rFonts w:cs="Arial"/>
              </w:rPr>
            </w:pPr>
          </w:p>
        </w:tc>
        <w:tc>
          <w:tcPr>
            <w:tcW w:w="7163" w:type="dxa"/>
            <w:tcBorders>
              <w:top w:val="single" w:sz="4" w:space="0" w:color="000000"/>
              <w:left w:val="single" w:sz="4" w:space="0" w:color="000000"/>
              <w:bottom w:val="single" w:sz="4" w:space="0" w:color="000000"/>
              <w:right w:val="single" w:sz="4" w:space="0" w:color="000000"/>
            </w:tcBorders>
          </w:tcPr>
          <w:p w14:paraId="652254B2" w14:textId="77777777" w:rsidR="00AB3F61" w:rsidRDefault="00EC550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Geheimhouding</w:t>
            </w:r>
          </w:p>
          <w:p w14:paraId="7118118B" w14:textId="77777777" w:rsidR="00AB3F61" w:rsidRDefault="00EC550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Medewerkers van de Opdrachtnemer zijn te allen tijde verplicht tot geheimhouding van alle vanuit de functie opgedane kennis over (bijzondere) beveiligingsaangelegenheden en aanverwante aangelegenheden.</w:t>
            </w:r>
          </w:p>
        </w:tc>
        <w:tc>
          <w:tcPr>
            <w:tcW w:w="568" w:type="dxa"/>
            <w:tcBorders>
              <w:top w:val="single" w:sz="4" w:space="0" w:color="000000"/>
              <w:left w:val="single" w:sz="4" w:space="0" w:color="000000"/>
              <w:bottom w:val="single" w:sz="4" w:space="0" w:color="000000"/>
              <w:right w:val="single" w:sz="4" w:space="0" w:color="000000"/>
            </w:tcBorders>
          </w:tcPr>
          <w:p w14:paraId="4365FC61" w14:textId="77777777" w:rsidR="00AB3F61" w:rsidRDefault="00EC5507">
            <w:pPr>
              <w:jc w:val="center"/>
              <w:rPr>
                <w:rFonts w:cs="Arial"/>
              </w:rPr>
            </w:pPr>
            <w:r>
              <w:rPr>
                <w:rFonts w:cs="Arial"/>
              </w:rPr>
              <w:t>Ja</w:t>
            </w:r>
          </w:p>
          <w:p w14:paraId="3A8FEAE2"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34" w:name="Selectievakje1_Kopië_Kopiëren_21"/>
            <w:bookmarkEnd w:id="34"/>
            <w:r>
              <w:rPr>
                <w:rFonts w:cs="Arial"/>
              </w:rPr>
              <w:fldChar w:fldCharType="end"/>
            </w:r>
          </w:p>
        </w:tc>
        <w:tc>
          <w:tcPr>
            <w:tcW w:w="568" w:type="dxa"/>
            <w:tcBorders>
              <w:top w:val="single" w:sz="4" w:space="0" w:color="000000"/>
              <w:left w:val="single" w:sz="4" w:space="0" w:color="000000"/>
              <w:bottom w:val="single" w:sz="4" w:space="0" w:color="000000"/>
              <w:right w:val="single" w:sz="4" w:space="0" w:color="000000"/>
            </w:tcBorders>
          </w:tcPr>
          <w:p w14:paraId="3E32AB2E" w14:textId="77777777" w:rsidR="00AB3F61" w:rsidRDefault="00EC5507">
            <w:pPr>
              <w:jc w:val="center"/>
              <w:rPr>
                <w:rFonts w:cs="Arial"/>
              </w:rPr>
            </w:pPr>
            <w:r>
              <w:rPr>
                <w:rFonts w:cs="Arial"/>
              </w:rPr>
              <w:t>Nee</w:t>
            </w:r>
          </w:p>
          <w:p w14:paraId="38DDDDB3"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35" w:name="Selectievakje1_Kopië_Kopiëren_22"/>
            <w:bookmarkEnd w:id="35"/>
            <w:r>
              <w:rPr>
                <w:rFonts w:cs="Arial"/>
              </w:rPr>
              <w:fldChar w:fldCharType="end"/>
            </w:r>
          </w:p>
        </w:tc>
      </w:tr>
      <w:tr w:rsidR="00AB3F61" w14:paraId="33300C42" w14:textId="77777777">
        <w:trPr>
          <w:cantSplit/>
          <w:trHeight w:val="488"/>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32586D5D" w14:textId="77777777" w:rsidR="00AB3F61" w:rsidRDefault="00AB3F61">
            <w:pPr>
              <w:pStyle w:val="Lijstalinea"/>
              <w:numPr>
                <w:ilvl w:val="0"/>
                <w:numId w:val="3"/>
              </w:numPr>
              <w:contextualSpacing w:val="0"/>
              <w:jc w:val="center"/>
              <w:rPr>
                <w:rFonts w:cs="Arial"/>
              </w:rPr>
            </w:pPr>
          </w:p>
        </w:tc>
        <w:tc>
          <w:tcPr>
            <w:tcW w:w="7163" w:type="dxa"/>
            <w:tcBorders>
              <w:top w:val="single" w:sz="4" w:space="0" w:color="000000"/>
              <w:left w:val="single" w:sz="4" w:space="0" w:color="000000"/>
              <w:bottom w:val="single" w:sz="4" w:space="0" w:color="000000"/>
              <w:right w:val="single" w:sz="4" w:space="0" w:color="000000"/>
            </w:tcBorders>
          </w:tcPr>
          <w:p w14:paraId="056857C3" w14:textId="77777777" w:rsidR="00AB3F61" w:rsidRDefault="00EC550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Continuïteit team</w:t>
            </w:r>
          </w:p>
          <w:p w14:paraId="0EFB988D" w14:textId="77777777" w:rsidR="00AB3F61" w:rsidRDefault="00EC550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De opdracht wordt zoveel mogelijk uitgevoerd door dezelfde functionarissen. De Opdrachtnemer dient continuïteit in het team te borgen. In geval van tijdelijke (vakantie, ziekte) of structurele (vertrek) uitval van medewerkers vindt een adequate overdracht plaats.</w:t>
            </w:r>
          </w:p>
          <w:p w14:paraId="6518225A" w14:textId="77777777" w:rsidR="00AB3F61" w:rsidRDefault="00EC550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Bestaande kennis wordt overgedragen aan de functionaris die werkzaamheden overneemt.</w:t>
            </w:r>
          </w:p>
          <w:p w14:paraId="69EABB52" w14:textId="77777777" w:rsidR="00AB3F61" w:rsidRDefault="00EC550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Het inwerken van medewerkers vindt plaats parallel aan de reguliere bezetting en is niet kostenverhogend voor Opdrachtgever.</w:t>
            </w:r>
          </w:p>
        </w:tc>
        <w:tc>
          <w:tcPr>
            <w:tcW w:w="568" w:type="dxa"/>
            <w:tcBorders>
              <w:top w:val="single" w:sz="4" w:space="0" w:color="000000"/>
              <w:left w:val="single" w:sz="4" w:space="0" w:color="000000"/>
              <w:bottom w:val="single" w:sz="4" w:space="0" w:color="000000"/>
              <w:right w:val="single" w:sz="4" w:space="0" w:color="000000"/>
            </w:tcBorders>
          </w:tcPr>
          <w:p w14:paraId="6D2136D1" w14:textId="77777777" w:rsidR="00AB3F61" w:rsidRDefault="00EC5507">
            <w:pPr>
              <w:jc w:val="center"/>
              <w:rPr>
                <w:rFonts w:cs="Arial"/>
              </w:rPr>
            </w:pPr>
            <w:r>
              <w:rPr>
                <w:rFonts w:cs="Arial"/>
              </w:rPr>
              <w:t>Ja</w:t>
            </w:r>
          </w:p>
          <w:p w14:paraId="2E40DDB2"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36" w:name="Selectievakje1_Kopië_Kopiëren_23"/>
            <w:bookmarkEnd w:id="36"/>
            <w:r>
              <w:rPr>
                <w:rFonts w:cs="Arial"/>
              </w:rPr>
              <w:fldChar w:fldCharType="end"/>
            </w:r>
          </w:p>
        </w:tc>
        <w:tc>
          <w:tcPr>
            <w:tcW w:w="568" w:type="dxa"/>
            <w:tcBorders>
              <w:top w:val="single" w:sz="4" w:space="0" w:color="000000"/>
              <w:left w:val="single" w:sz="4" w:space="0" w:color="000000"/>
              <w:bottom w:val="single" w:sz="4" w:space="0" w:color="000000"/>
              <w:right w:val="single" w:sz="4" w:space="0" w:color="000000"/>
            </w:tcBorders>
          </w:tcPr>
          <w:p w14:paraId="0985D38E" w14:textId="77777777" w:rsidR="00AB3F61" w:rsidRDefault="00EC5507">
            <w:pPr>
              <w:jc w:val="center"/>
              <w:rPr>
                <w:rFonts w:cs="Arial"/>
              </w:rPr>
            </w:pPr>
            <w:r>
              <w:rPr>
                <w:rFonts w:cs="Arial"/>
              </w:rPr>
              <w:t>Nee</w:t>
            </w:r>
          </w:p>
          <w:p w14:paraId="6E11928D"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37" w:name="Selectievakje1_Kopië_Kopiëren_24"/>
            <w:bookmarkEnd w:id="37"/>
            <w:r>
              <w:rPr>
                <w:rFonts w:cs="Arial"/>
              </w:rPr>
              <w:fldChar w:fldCharType="end"/>
            </w:r>
          </w:p>
        </w:tc>
      </w:tr>
      <w:tr w:rsidR="00AB3F61" w14:paraId="6B9FEBCF" w14:textId="77777777">
        <w:trPr>
          <w:cantSplit/>
        </w:trPr>
        <w:tc>
          <w:tcPr>
            <w:tcW w:w="9001" w:type="dxa"/>
            <w:gridSpan w:val="4"/>
            <w:tcBorders>
              <w:top w:val="single" w:sz="4" w:space="0" w:color="000000"/>
              <w:left w:val="single" w:sz="4" w:space="0" w:color="000000"/>
              <w:bottom w:val="single" w:sz="4" w:space="0" w:color="000000"/>
              <w:right w:val="single" w:sz="4" w:space="0" w:color="000000"/>
            </w:tcBorders>
            <w:shd w:val="clear" w:color="auto" w:fill="BFBFBF"/>
          </w:tcPr>
          <w:p w14:paraId="5552FC25" w14:textId="77777777" w:rsidR="00AB3F61" w:rsidRDefault="00EC5507">
            <w:pPr>
              <w:keepNext/>
              <w:rPr>
                <w:rFonts w:cs="Arial"/>
                <w:b/>
              </w:rPr>
            </w:pPr>
            <w:r>
              <w:rPr>
                <w:rFonts w:cs="Arial"/>
                <w:b/>
              </w:rPr>
              <w:t>Faciliteiten</w:t>
            </w:r>
          </w:p>
        </w:tc>
      </w:tr>
      <w:tr w:rsidR="00AB3F61" w14:paraId="6A82286A" w14:textId="77777777">
        <w:trPr>
          <w:cantSplit/>
          <w:trHeight w:val="488"/>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71265244" w14:textId="77777777" w:rsidR="00AB3F61" w:rsidRDefault="00AB3F61">
            <w:pPr>
              <w:pStyle w:val="Lijstalinea"/>
              <w:numPr>
                <w:ilvl w:val="0"/>
                <w:numId w:val="3"/>
              </w:numPr>
              <w:contextualSpacing w:val="0"/>
              <w:jc w:val="center"/>
              <w:rPr>
                <w:rFonts w:cs="Arial"/>
              </w:rPr>
            </w:pPr>
          </w:p>
        </w:tc>
        <w:tc>
          <w:tcPr>
            <w:tcW w:w="7163" w:type="dxa"/>
            <w:tcBorders>
              <w:top w:val="single" w:sz="4" w:space="0" w:color="000000"/>
              <w:left w:val="single" w:sz="4" w:space="0" w:color="000000"/>
              <w:bottom w:val="single" w:sz="4" w:space="0" w:color="000000"/>
              <w:right w:val="single" w:sz="4" w:space="0" w:color="000000"/>
            </w:tcBorders>
          </w:tcPr>
          <w:p w14:paraId="662EF476" w14:textId="77777777" w:rsidR="00AB3F61" w:rsidRDefault="00EC550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Technische voorzieningen per locatie:</w:t>
            </w:r>
          </w:p>
          <w:p w14:paraId="32653327" w14:textId="77777777" w:rsidR="00AB3F61" w:rsidRDefault="00EC550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 xml:space="preserve">Iedere locatie kent haar eigen technische voorzieningen, zoals Inbraakcentrales/ Brandmeldcentrales/Toegangsbeheersingssystemen. Er wordt verwacht dat de Opdrachtnemer een dusdanige </w:t>
            </w:r>
            <w:r>
              <w:rPr>
                <w:rFonts w:cs="Arial"/>
              </w:rPr>
              <w:t>ervaring heeft opgebouwd dat zij hiermee om kunnen gaan.</w:t>
            </w:r>
          </w:p>
        </w:tc>
        <w:tc>
          <w:tcPr>
            <w:tcW w:w="568" w:type="dxa"/>
            <w:tcBorders>
              <w:top w:val="single" w:sz="4" w:space="0" w:color="000000"/>
              <w:left w:val="single" w:sz="4" w:space="0" w:color="000000"/>
              <w:bottom w:val="single" w:sz="4" w:space="0" w:color="000000"/>
              <w:right w:val="single" w:sz="4" w:space="0" w:color="000000"/>
            </w:tcBorders>
          </w:tcPr>
          <w:p w14:paraId="6F68224D" w14:textId="77777777" w:rsidR="00AB3F61" w:rsidRDefault="00EC5507">
            <w:pPr>
              <w:jc w:val="center"/>
              <w:rPr>
                <w:rFonts w:cs="Arial"/>
              </w:rPr>
            </w:pPr>
            <w:r>
              <w:rPr>
                <w:rFonts w:cs="Arial"/>
              </w:rPr>
              <w:t>Ja</w:t>
            </w:r>
          </w:p>
          <w:p w14:paraId="08F8DA96"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38" w:name="Selectievakje1_Kopië_Kopiëren_25"/>
            <w:bookmarkEnd w:id="38"/>
            <w:r>
              <w:rPr>
                <w:rFonts w:cs="Arial"/>
              </w:rPr>
              <w:fldChar w:fldCharType="end"/>
            </w:r>
          </w:p>
        </w:tc>
        <w:tc>
          <w:tcPr>
            <w:tcW w:w="568" w:type="dxa"/>
            <w:tcBorders>
              <w:top w:val="single" w:sz="4" w:space="0" w:color="000000"/>
              <w:left w:val="single" w:sz="4" w:space="0" w:color="000000"/>
              <w:bottom w:val="single" w:sz="4" w:space="0" w:color="000000"/>
              <w:right w:val="single" w:sz="4" w:space="0" w:color="000000"/>
            </w:tcBorders>
          </w:tcPr>
          <w:p w14:paraId="4DE674A6" w14:textId="77777777" w:rsidR="00AB3F61" w:rsidRDefault="00EC5507">
            <w:pPr>
              <w:jc w:val="center"/>
              <w:rPr>
                <w:rFonts w:cs="Arial"/>
              </w:rPr>
            </w:pPr>
            <w:r>
              <w:rPr>
                <w:rFonts w:cs="Arial"/>
              </w:rPr>
              <w:t>Nee</w:t>
            </w:r>
          </w:p>
          <w:p w14:paraId="1D15DB13"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39" w:name="Selectievakje1_Kopië_Kopiëren_26"/>
            <w:bookmarkEnd w:id="39"/>
            <w:r>
              <w:rPr>
                <w:rFonts w:cs="Arial"/>
              </w:rPr>
              <w:fldChar w:fldCharType="end"/>
            </w:r>
          </w:p>
        </w:tc>
      </w:tr>
      <w:tr w:rsidR="00AB3F61" w14:paraId="07215588" w14:textId="77777777">
        <w:trPr>
          <w:cantSplit/>
          <w:trHeight w:val="488"/>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1E555369" w14:textId="77777777" w:rsidR="00AB3F61" w:rsidRDefault="00AB3F61">
            <w:pPr>
              <w:pStyle w:val="Lijstalinea"/>
              <w:numPr>
                <w:ilvl w:val="0"/>
                <w:numId w:val="3"/>
              </w:numPr>
              <w:contextualSpacing w:val="0"/>
              <w:jc w:val="center"/>
              <w:rPr>
                <w:rFonts w:cs="Arial"/>
              </w:rPr>
            </w:pPr>
          </w:p>
        </w:tc>
        <w:tc>
          <w:tcPr>
            <w:tcW w:w="7163" w:type="dxa"/>
            <w:tcBorders>
              <w:top w:val="single" w:sz="4" w:space="0" w:color="000000"/>
              <w:left w:val="single" w:sz="4" w:space="0" w:color="000000"/>
              <w:bottom w:val="single" w:sz="4" w:space="0" w:color="000000"/>
              <w:right w:val="single" w:sz="4" w:space="0" w:color="000000"/>
            </w:tcBorders>
          </w:tcPr>
          <w:p w14:paraId="4A6DA202" w14:textId="77777777" w:rsidR="00AB3F61" w:rsidRDefault="00EC550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Toegangsbadges &amp; sleutels</w:t>
            </w:r>
          </w:p>
          <w:p w14:paraId="6AED0FC6" w14:textId="77777777" w:rsidR="00AB3F61" w:rsidRDefault="00EC550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 xml:space="preserve">Aan Opdrachtnemer worden door de Opdrachtgever toegangsbadges c.q. sleutels, indien aanwezig op de locatie, verstrekt. Deze zijn uniek en niet </w:t>
            </w:r>
            <w:r>
              <w:rPr>
                <w:rFonts w:cs="Arial"/>
              </w:rPr>
              <w:t xml:space="preserve">overdraagbaar. Bij contract beëindiging dienen de badges/sleutels direct te worden ingeleverd bij de Opdrachtgever. De Opdrachtnemer is verantwoordelijk voor de aan hem verstrekte badges en sleutels van de Opdrachtgever. Verlies ervan moet onmiddellijk bij de Opdrachtgever gemeld worden. Gemaakte kosten door verlies van badges/sleutels, komen voor rekening van de Opdrachtnemer. Tevens dient de Opdrachtnemer een sleutelregistratieformulier te ondertekenen waarbij </w:t>
            </w:r>
            <w:proofErr w:type="gramStart"/>
            <w:r>
              <w:rPr>
                <w:rFonts w:cs="Arial"/>
              </w:rPr>
              <w:t>er voor</w:t>
            </w:r>
            <w:proofErr w:type="gramEnd"/>
            <w:r>
              <w:rPr>
                <w:rFonts w:cs="Arial"/>
              </w:rPr>
              <w:t xml:space="preserve"> wordt getekend dat de door Opdrachtne</w:t>
            </w:r>
            <w:r>
              <w:rPr>
                <w:rFonts w:cs="Arial"/>
              </w:rPr>
              <w:t>mer ingezette functionarissen gehouden zijn aan de daarbij behorende regels en instructies. De Opdrachtnemer dient op ieder moment aan Opdrachtgever aan te kunnen geven waar de in zijn bezit zijnde sleutels zich op dat moment bevinden.</w:t>
            </w:r>
          </w:p>
        </w:tc>
        <w:tc>
          <w:tcPr>
            <w:tcW w:w="568" w:type="dxa"/>
            <w:tcBorders>
              <w:top w:val="single" w:sz="4" w:space="0" w:color="000000"/>
              <w:left w:val="single" w:sz="4" w:space="0" w:color="000000"/>
              <w:bottom w:val="single" w:sz="4" w:space="0" w:color="000000"/>
              <w:right w:val="single" w:sz="4" w:space="0" w:color="000000"/>
            </w:tcBorders>
          </w:tcPr>
          <w:p w14:paraId="23831219" w14:textId="77777777" w:rsidR="00AB3F61" w:rsidRDefault="00EC5507">
            <w:pPr>
              <w:jc w:val="center"/>
              <w:rPr>
                <w:rFonts w:cs="Arial"/>
              </w:rPr>
            </w:pPr>
            <w:r>
              <w:rPr>
                <w:rFonts w:cs="Arial"/>
              </w:rPr>
              <w:t>Ja</w:t>
            </w:r>
          </w:p>
          <w:p w14:paraId="765A0399"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40" w:name="Selectievakje1_Kopië_Kopiëren_27"/>
            <w:bookmarkEnd w:id="40"/>
            <w:r>
              <w:rPr>
                <w:rFonts w:cs="Arial"/>
              </w:rPr>
              <w:fldChar w:fldCharType="end"/>
            </w:r>
          </w:p>
        </w:tc>
        <w:tc>
          <w:tcPr>
            <w:tcW w:w="568" w:type="dxa"/>
            <w:tcBorders>
              <w:top w:val="single" w:sz="4" w:space="0" w:color="000000"/>
              <w:left w:val="single" w:sz="4" w:space="0" w:color="000000"/>
              <w:bottom w:val="single" w:sz="4" w:space="0" w:color="000000"/>
              <w:right w:val="single" w:sz="4" w:space="0" w:color="000000"/>
            </w:tcBorders>
          </w:tcPr>
          <w:p w14:paraId="7648FF76" w14:textId="77777777" w:rsidR="00AB3F61" w:rsidRDefault="00EC5507">
            <w:pPr>
              <w:jc w:val="center"/>
              <w:rPr>
                <w:rFonts w:cs="Arial"/>
              </w:rPr>
            </w:pPr>
            <w:r>
              <w:rPr>
                <w:rFonts w:cs="Arial"/>
              </w:rPr>
              <w:t>Nee</w:t>
            </w:r>
          </w:p>
          <w:p w14:paraId="697D4DDF"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41" w:name="Selectievakje1_Kopië_Kopiëren_28"/>
            <w:bookmarkEnd w:id="41"/>
            <w:r>
              <w:rPr>
                <w:rFonts w:cs="Arial"/>
              </w:rPr>
              <w:fldChar w:fldCharType="end"/>
            </w:r>
          </w:p>
        </w:tc>
      </w:tr>
      <w:tr w:rsidR="00AB3F61" w14:paraId="68D46992" w14:textId="77777777">
        <w:trPr>
          <w:cantSplit/>
          <w:trHeight w:val="488"/>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24DAFD01" w14:textId="77777777" w:rsidR="00AB3F61" w:rsidRDefault="00AB3F61">
            <w:pPr>
              <w:pStyle w:val="Lijstalinea"/>
              <w:numPr>
                <w:ilvl w:val="0"/>
                <w:numId w:val="3"/>
              </w:numPr>
              <w:contextualSpacing w:val="0"/>
              <w:jc w:val="center"/>
              <w:rPr>
                <w:rFonts w:cs="Arial"/>
              </w:rPr>
            </w:pPr>
          </w:p>
        </w:tc>
        <w:tc>
          <w:tcPr>
            <w:tcW w:w="7163" w:type="dxa"/>
            <w:tcBorders>
              <w:top w:val="single" w:sz="4" w:space="0" w:color="000000"/>
              <w:left w:val="single" w:sz="4" w:space="0" w:color="000000"/>
              <w:bottom w:val="single" w:sz="4" w:space="0" w:color="000000"/>
              <w:right w:val="single" w:sz="4" w:space="0" w:color="000000"/>
            </w:tcBorders>
          </w:tcPr>
          <w:p w14:paraId="0028C47E" w14:textId="77777777" w:rsidR="00AB3F61" w:rsidRDefault="00EC550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 xml:space="preserve">Mobiele telefoon/bereikbaarheid </w:t>
            </w:r>
          </w:p>
          <w:p w14:paraId="3706C0EF" w14:textId="77777777" w:rsidR="00AB3F61" w:rsidRDefault="00EC550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 xml:space="preserve">Opdrachtgever verstrekt een mobiele telefoon ten behoeve van de werkzaamheden van de objectbeveiligers. Tijdens de </w:t>
            </w:r>
            <w:proofErr w:type="gramStart"/>
            <w:r>
              <w:rPr>
                <w:rFonts w:cs="Arial"/>
              </w:rPr>
              <w:t>dienst  dient</w:t>
            </w:r>
            <w:proofErr w:type="gramEnd"/>
            <w:r>
              <w:rPr>
                <w:rFonts w:cs="Arial"/>
              </w:rPr>
              <w:t xml:space="preserve"> de medewerker er zorg voor te dragen dat hij/zij bereikbaar is op dit telefoonnummer. De telefoon wordt direct en persoonlijk opgenomen, er wordt niet gewerkt met doorverwijzen naar digitale antwoordsystemen en voicemails</w:t>
            </w:r>
          </w:p>
        </w:tc>
        <w:tc>
          <w:tcPr>
            <w:tcW w:w="568" w:type="dxa"/>
            <w:tcBorders>
              <w:top w:val="single" w:sz="4" w:space="0" w:color="000000"/>
              <w:left w:val="single" w:sz="4" w:space="0" w:color="000000"/>
              <w:bottom w:val="single" w:sz="4" w:space="0" w:color="000000"/>
              <w:right w:val="single" w:sz="4" w:space="0" w:color="000000"/>
            </w:tcBorders>
          </w:tcPr>
          <w:p w14:paraId="19245C48" w14:textId="77777777" w:rsidR="00AB3F61" w:rsidRDefault="00EC5507">
            <w:pPr>
              <w:jc w:val="center"/>
              <w:rPr>
                <w:rFonts w:cs="Arial"/>
              </w:rPr>
            </w:pPr>
            <w:r>
              <w:rPr>
                <w:rFonts w:cs="Arial"/>
              </w:rPr>
              <w:t>Ja</w:t>
            </w:r>
          </w:p>
          <w:p w14:paraId="22F4F4A6"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42" w:name="Selectievakje1_Kopië_Kopiëren_29"/>
            <w:bookmarkEnd w:id="42"/>
            <w:r>
              <w:rPr>
                <w:rFonts w:cs="Arial"/>
              </w:rPr>
              <w:fldChar w:fldCharType="end"/>
            </w:r>
          </w:p>
        </w:tc>
        <w:tc>
          <w:tcPr>
            <w:tcW w:w="568" w:type="dxa"/>
            <w:tcBorders>
              <w:top w:val="single" w:sz="4" w:space="0" w:color="000000"/>
              <w:left w:val="single" w:sz="4" w:space="0" w:color="000000"/>
              <w:bottom w:val="single" w:sz="4" w:space="0" w:color="000000"/>
              <w:right w:val="single" w:sz="4" w:space="0" w:color="000000"/>
            </w:tcBorders>
          </w:tcPr>
          <w:p w14:paraId="2A5A4A84" w14:textId="77777777" w:rsidR="00AB3F61" w:rsidRDefault="00EC5507">
            <w:pPr>
              <w:jc w:val="center"/>
              <w:rPr>
                <w:rFonts w:cs="Arial"/>
              </w:rPr>
            </w:pPr>
            <w:r>
              <w:rPr>
                <w:rFonts w:cs="Arial"/>
              </w:rPr>
              <w:t>Nee</w:t>
            </w:r>
          </w:p>
          <w:p w14:paraId="64E964FF"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43" w:name="Selectievakje1_Kopië_Kopiëren_30"/>
            <w:bookmarkEnd w:id="43"/>
            <w:r>
              <w:rPr>
                <w:rFonts w:cs="Arial"/>
              </w:rPr>
              <w:fldChar w:fldCharType="end"/>
            </w:r>
          </w:p>
        </w:tc>
      </w:tr>
      <w:tr w:rsidR="00AB3F61" w14:paraId="167FA33B" w14:textId="77777777">
        <w:trPr>
          <w:cantSplit/>
        </w:trPr>
        <w:tc>
          <w:tcPr>
            <w:tcW w:w="9001" w:type="dxa"/>
            <w:gridSpan w:val="4"/>
            <w:tcBorders>
              <w:top w:val="single" w:sz="4" w:space="0" w:color="000000"/>
              <w:left w:val="single" w:sz="4" w:space="0" w:color="000000"/>
              <w:bottom w:val="single" w:sz="4" w:space="0" w:color="000000"/>
              <w:right w:val="single" w:sz="4" w:space="0" w:color="000000"/>
            </w:tcBorders>
            <w:shd w:val="clear" w:color="auto" w:fill="BFBFBF"/>
          </w:tcPr>
          <w:p w14:paraId="37E2E533" w14:textId="77777777" w:rsidR="00AB3F61" w:rsidRDefault="00EC5507">
            <w:pPr>
              <w:keepNext/>
              <w:rPr>
                <w:rFonts w:cs="Arial"/>
                <w:b/>
              </w:rPr>
            </w:pPr>
            <w:r>
              <w:rPr>
                <w:rFonts w:cs="Arial"/>
                <w:b/>
              </w:rPr>
              <w:lastRenderedPageBreak/>
              <w:t>Communicatie en afstemming</w:t>
            </w:r>
          </w:p>
        </w:tc>
      </w:tr>
      <w:tr w:rsidR="00AB3F61" w14:paraId="3F33F34B" w14:textId="77777777">
        <w:trPr>
          <w:cantSplit/>
          <w:trHeight w:val="488"/>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39A5CFC6" w14:textId="77777777" w:rsidR="00AB3F61" w:rsidRDefault="00AB3F61">
            <w:pPr>
              <w:pStyle w:val="Lijstalinea"/>
              <w:numPr>
                <w:ilvl w:val="0"/>
                <w:numId w:val="3"/>
              </w:numPr>
              <w:contextualSpacing w:val="0"/>
              <w:jc w:val="center"/>
              <w:rPr>
                <w:rFonts w:cs="Arial"/>
              </w:rPr>
            </w:pPr>
          </w:p>
        </w:tc>
        <w:tc>
          <w:tcPr>
            <w:tcW w:w="7163" w:type="dxa"/>
            <w:tcBorders>
              <w:top w:val="single" w:sz="4" w:space="0" w:color="000000"/>
              <w:left w:val="single" w:sz="4" w:space="0" w:color="000000"/>
              <w:bottom w:val="single" w:sz="4" w:space="0" w:color="000000"/>
              <w:right w:val="single" w:sz="4" w:space="0" w:color="000000"/>
            </w:tcBorders>
          </w:tcPr>
          <w:p w14:paraId="2920A165" w14:textId="77777777" w:rsidR="00AB3F61" w:rsidRDefault="00EC550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Communicatie en afstemming</w:t>
            </w:r>
          </w:p>
          <w:p w14:paraId="63DC5796" w14:textId="77777777" w:rsidR="00AB3F61" w:rsidRDefault="00EC550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 xml:space="preserve">De </w:t>
            </w:r>
            <w:r>
              <w:rPr>
                <w:rFonts w:cs="Arial"/>
              </w:rPr>
              <w:t>functionarissen van de Opdrachtnemer staan onder leiding van de contactpersoon van de Opdrachtgever. Het is de functionarissen verboden opdrachten en/of verzoeken uit te voeren, welke niet door de contactpersoon van de Opdrachtgever of diens vervangers of de dienstdoende piketfunctionaris zijn gedaan.</w:t>
            </w:r>
          </w:p>
        </w:tc>
        <w:tc>
          <w:tcPr>
            <w:tcW w:w="568" w:type="dxa"/>
            <w:tcBorders>
              <w:top w:val="single" w:sz="4" w:space="0" w:color="000000"/>
              <w:left w:val="single" w:sz="4" w:space="0" w:color="000000"/>
              <w:bottom w:val="single" w:sz="4" w:space="0" w:color="000000"/>
              <w:right w:val="single" w:sz="4" w:space="0" w:color="000000"/>
            </w:tcBorders>
          </w:tcPr>
          <w:p w14:paraId="171902AA" w14:textId="77777777" w:rsidR="00AB3F61" w:rsidRDefault="00EC5507">
            <w:pPr>
              <w:jc w:val="center"/>
              <w:rPr>
                <w:rFonts w:cs="Arial"/>
              </w:rPr>
            </w:pPr>
            <w:r>
              <w:rPr>
                <w:rFonts w:cs="Arial"/>
              </w:rPr>
              <w:t>Ja</w:t>
            </w:r>
          </w:p>
          <w:p w14:paraId="35880030"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44" w:name="Selectievakje1_Kopië_Kopiëren_31"/>
            <w:bookmarkEnd w:id="44"/>
            <w:r>
              <w:rPr>
                <w:rFonts w:cs="Arial"/>
              </w:rPr>
              <w:fldChar w:fldCharType="end"/>
            </w:r>
          </w:p>
        </w:tc>
        <w:tc>
          <w:tcPr>
            <w:tcW w:w="568" w:type="dxa"/>
            <w:tcBorders>
              <w:top w:val="single" w:sz="4" w:space="0" w:color="000000"/>
              <w:left w:val="single" w:sz="4" w:space="0" w:color="000000"/>
              <w:bottom w:val="single" w:sz="4" w:space="0" w:color="000000"/>
              <w:right w:val="single" w:sz="4" w:space="0" w:color="000000"/>
            </w:tcBorders>
          </w:tcPr>
          <w:p w14:paraId="3D7BEF67" w14:textId="77777777" w:rsidR="00AB3F61" w:rsidRDefault="00EC5507">
            <w:pPr>
              <w:jc w:val="center"/>
              <w:rPr>
                <w:rFonts w:cs="Arial"/>
              </w:rPr>
            </w:pPr>
            <w:r>
              <w:rPr>
                <w:rFonts w:cs="Arial"/>
              </w:rPr>
              <w:t>Nee</w:t>
            </w:r>
          </w:p>
          <w:p w14:paraId="569C2493"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45" w:name="Selectievakje1_Kopië_Kopiëren_32"/>
            <w:bookmarkEnd w:id="45"/>
            <w:r>
              <w:rPr>
                <w:rFonts w:cs="Arial"/>
              </w:rPr>
              <w:fldChar w:fldCharType="end"/>
            </w:r>
          </w:p>
        </w:tc>
      </w:tr>
      <w:tr w:rsidR="00AB3F61" w14:paraId="0E5890FB" w14:textId="77777777">
        <w:trPr>
          <w:cantSplit/>
          <w:trHeight w:val="488"/>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4709608F" w14:textId="77777777" w:rsidR="00AB3F61" w:rsidRDefault="00AB3F61">
            <w:pPr>
              <w:pStyle w:val="Lijstalinea"/>
              <w:numPr>
                <w:ilvl w:val="0"/>
                <w:numId w:val="3"/>
              </w:numPr>
              <w:contextualSpacing w:val="0"/>
              <w:jc w:val="center"/>
              <w:rPr>
                <w:rFonts w:cs="Arial"/>
              </w:rPr>
            </w:pPr>
          </w:p>
        </w:tc>
        <w:tc>
          <w:tcPr>
            <w:tcW w:w="7163" w:type="dxa"/>
            <w:tcBorders>
              <w:top w:val="single" w:sz="4" w:space="0" w:color="000000"/>
              <w:left w:val="single" w:sz="4" w:space="0" w:color="000000"/>
              <w:bottom w:val="single" w:sz="4" w:space="0" w:color="000000"/>
              <w:right w:val="single" w:sz="4" w:space="0" w:color="000000"/>
            </w:tcBorders>
          </w:tcPr>
          <w:p w14:paraId="4DCA1F65" w14:textId="77777777" w:rsidR="00AB3F61" w:rsidRDefault="00EC550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Instructies</w:t>
            </w:r>
          </w:p>
          <w:p w14:paraId="5E23508A" w14:textId="77777777" w:rsidR="00AB3F61" w:rsidRDefault="00EC550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De medewerkers van de Opdrachtnemer dienen op de hoogte te zijn van de veiligheidsbepalingen die op de locatie gelden.</w:t>
            </w:r>
          </w:p>
          <w:p w14:paraId="0BD598BA" w14:textId="77777777" w:rsidR="00AB3F61" w:rsidRDefault="00EC550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 xml:space="preserve">Een algemene introductie/instructie over de procedures en richtlijnen (o.a. </w:t>
            </w:r>
            <w:proofErr w:type="gramStart"/>
            <w:r>
              <w:rPr>
                <w:rFonts w:cs="Arial"/>
              </w:rPr>
              <w:t>indien</w:t>
            </w:r>
            <w:proofErr w:type="gramEnd"/>
            <w:r>
              <w:rPr>
                <w:rFonts w:cs="Arial"/>
              </w:rPr>
              <w:t xml:space="preserve"> aanwezig toegangsregelingen, bedrijfsnoodplannen, gebruik van pictogrammen, calamiteitenplannen, milieuvoorschriften en richtlijnen van de </w:t>
            </w:r>
            <w:proofErr w:type="spellStart"/>
            <w:r>
              <w:rPr>
                <w:rFonts w:cs="Arial"/>
              </w:rPr>
              <w:t>Arbo-zorg</w:t>
            </w:r>
            <w:proofErr w:type="spellEnd"/>
            <w:r>
              <w:rPr>
                <w:rFonts w:cs="Arial"/>
              </w:rPr>
              <w:t>) van de Opdrachtgever is hiervoor noodzakelijk. Deze kennis wordt bij aanvang van de werkzaamheden eenmalig door de Opdrachtgever aan de Opdrachtnemer overgedragen. Op basis hiervan maakt de Opdrachtnemer een helder en uitvoerbaar instructieprotocol “zogenaamde “object instructies” op te stellen voor zijn medewerkers. De Opdrachtgever ontvangt hiervan ee</w:t>
            </w:r>
            <w:r>
              <w:rPr>
                <w:rFonts w:cs="Arial"/>
              </w:rPr>
              <w:t>n digitaal kopie ter goedkeuring.</w:t>
            </w:r>
          </w:p>
          <w:p w14:paraId="1C50BBD7" w14:textId="77777777" w:rsidR="00AB3F61" w:rsidRDefault="00EC550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De door de Opdrachtgever goedgekeurde “object instructies” dienen op de werklocatie aanwezig en voor inzichtelijk te zijn voor betrokkenen. Tussentijdse aanpassingen van de instructies worden door de Opdrachtnemer ter goedkeuring voorgelegd alvorens de wijzigingen doorgevoerd worden. Alle medewerkers van de Opdrachtnemer dienen kennis te hebben van de inhoud van het instructieprotocol en dienen deze kennis regelmatig te actualiseren.</w:t>
            </w:r>
          </w:p>
        </w:tc>
        <w:tc>
          <w:tcPr>
            <w:tcW w:w="568" w:type="dxa"/>
            <w:tcBorders>
              <w:top w:val="single" w:sz="4" w:space="0" w:color="000000"/>
              <w:left w:val="single" w:sz="4" w:space="0" w:color="000000"/>
              <w:bottom w:val="single" w:sz="4" w:space="0" w:color="000000"/>
              <w:right w:val="single" w:sz="4" w:space="0" w:color="000000"/>
            </w:tcBorders>
          </w:tcPr>
          <w:p w14:paraId="6042D748" w14:textId="77777777" w:rsidR="00AB3F61" w:rsidRDefault="00EC5507">
            <w:pPr>
              <w:jc w:val="center"/>
              <w:rPr>
                <w:rFonts w:cs="Arial"/>
              </w:rPr>
            </w:pPr>
            <w:r>
              <w:rPr>
                <w:rFonts w:cs="Arial"/>
              </w:rPr>
              <w:t>Ja</w:t>
            </w:r>
          </w:p>
          <w:p w14:paraId="7F49DD7D"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46" w:name="Selectievakje1_Kopië_Kopiëren_33"/>
            <w:bookmarkEnd w:id="46"/>
            <w:r>
              <w:rPr>
                <w:rFonts w:cs="Arial"/>
              </w:rPr>
              <w:fldChar w:fldCharType="end"/>
            </w:r>
          </w:p>
        </w:tc>
        <w:tc>
          <w:tcPr>
            <w:tcW w:w="568" w:type="dxa"/>
            <w:tcBorders>
              <w:top w:val="single" w:sz="4" w:space="0" w:color="000000"/>
              <w:left w:val="single" w:sz="4" w:space="0" w:color="000000"/>
              <w:bottom w:val="single" w:sz="4" w:space="0" w:color="000000"/>
              <w:right w:val="single" w:sz="4" w:space="0" w:color="000000"/>
            </w:tcBorders>
          </w:tcPr>
          <w:p w14:paraId="4FC2F9AC" w14:textId="77777777" w:rsidR="00AB3F61" w:rsidRDefault="00EC5507">
            <w:pPr>
              <w:jc w:val="center"/>
              <w:rPr>
                <w:rFonts w:cs="Arial"/>
              </w:rPr>
            </w:pPr>
            <w:r>
              <w:rPr>
                <w:rFonts w:cs="Arial"/>
              </w:rPr>
              <w:t>Nee</w:t>
            </w:r>
          </w:p>
          <w:p w14:paraId="05F11FAB"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47" w:name="Selectievakje1_Kopië_Kopiëren_34"/>
            <w:bookmarkEnd w:id="47"/>
            <w:r>
              <w:rPr>
                <w:rFonts w:cs="Arial"/>
              </w:rPr>
              <w:fldChar w:fldCharType="end"/>
            </w:r>
          </w:p>
        </w:tc>
      </w:tr>
      <w:tr w:rsidR="00AB3F61" w14:paraId="060B3DEC" w14:textId="77777777">
        <w:trPr>
          <w:cantSplit/>
          <w:trHeight w:val="488"/>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76BEA6F3" w14:textId="77777777" w:rsidR="00AB3F61" w:rsidRDefault="00AB3F61">
            <w:pPr>
              <w:pStyle w:val="Lijstalinea"/>
              <w:numPr>
                <w:ilvl w:val="0"/>
                <w:numId w:val="3"/>
              </w:numPr>
              <w:contextualSpacing w:val="0"/>
              <w:jc w:val="center"/>
              <w:rPr>
                <w:rFonts w:cs="Arial"/>
              </w:rPr>
            </w:pPr>
          </w:p>
        </w:tc>
        <w:tc>
          <w:tcPr>
            <w:tcW w:w="7163" w:type="dxa"/>
            <w:tcBorders>
              <w:top w:val="single" w:sz="4" w:space="0" w:color="000000"/>
              <w:left w:val="single" w:sz="4" w:space="0" w:color="000000"/>
              <w:bottom w:val="single" w:sz="4" w:space="0" w:color="000000"/>
              <w:right w:val="single" w:sz="4" w:space="0" w:color="000000"/>
            </w:tcBorders>
          </w:tcPr>
          <w:p w14:paraId="0B17BA35" w14:textId="77777777" w:rsidR="00AB3F61" w:rsidRDefault="00EC550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Kennismaking</w:t>
            </w:r>
          </w:p>
          <w:p w14:paraId="284F3588" w14:textId="77777777" w:rsidR="00AB3F61" w:rsidRDefault="00EC550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Opdrachtnemer informeert opdrachtgever bij start bij nieuwe medewerker, uiterlijk 1 dag voordat de werkzaamheden aanvangen</w:t>
            </w:r>
          </w:p>
        </w:tc>
        <w:tc>
          <w:tcPr>
            <w:tcW w:w="568" w:type="dxa"/>
            <w:tcBorders>
              <w:top w:val="single" w:sz="4" w:space="0" w:color="000000"/>
              <w:left w:val="single" w:sz="4" w:space="0" w:color="000000"/>
              <w:bottom w:val="single" w:sz="4" w:space="0" w:color="000000"/>
              <w:right w:val="single" w:sz="4" w:space="0" w:color="000000"/>
            </w:tcBorders>
          </w:tcPr>
          <w:p w14:paraId="01C577AE" w14:textId="77777777" w:rsidR="00AB3F61" w:rsidRDefault="00EC5507">
            <w:pPr>
              <w:jc w:val="center"/>
              <w:rPr>
                <w:rFonts w:cs="Arial"/>
              </w:rPr>
            </w:pPr>
            <w:r>
              <w:rPr>
                <w:rFonts w:cs="Arial"/>
              </w:rPr>
              <w:t>Ja</w:t>
            </w:r>
          </w:p>
          <w:p w14:paraId="0F8CF673"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48" w:name="Selectievakje1_Kopië_Kopiëren_35"/>
            <w:bookmarkEnd w:id="48"/>
            <w:r>
              <w:rPr>
                <w:rFonts w:cs="Arial"/>
              </w:rPr>
              <w:fldChar w:fldCharType="end"/>
            </w:r>
          </w:p>
        </w:tc>
        <w:tc>
          <w:tcPr>
            <w:tcW w:w="568" w:type="dxa"/>
            <w:tcBorders>
              <w:top w:val="single" w:sz="4" w:space="0" w:color="000000"/>
              <w:left w:val="single" w:sz="4" w:space="0" w:color="000000"/>
              <w:bottom w:val="single" w:sz="4" w:space="0" w:color="000000"/>
              <w:right w:val="single" w:sz="4" w:space="0" w:color="000000"/>
            </w:tcBorders>
          </w:tcPr>
          <w:p w14:paraId="2DD76203" w14:textId="77777777" w:rsidR="00AB3F61" w:rsidRDefault="00EC5507">
            <w:pPr>
              <w:jc w:val="center"/>
              <w:rPr>
                <w:rFonts w:cs="Arial"/>
              </w:rPr>
            </w:pPr>
            <w:r>
              <w:rPr>
                <w:rFonts w:cs="Arial"/>
              </w:rPr>
              <w:t>Nee</w:t>
            </w:r>
          </w:p>
          <w:p w14:paraId="3AD7DB77"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49" w:name="Selectievakje1_Kopië_Kopiëren_36"/>
            <w:bookmarkEnd w:id="49"/>
            <w:r>
              <w:rPr>
                <w:rFonts w:cs="Arial"/>
              </w:rPr>
              <w:fldChar w:fldCharType="end"/>
            </w:r>
          </w:p>
        </w:tc>
      </w:tr>
      <w:tr w:rsidR="00AB3F61" w14:paraId="116A750F" w14:textId="77777777">
        <w:trPr>
          <w:cantSplit/>
          <w:trHeight w:val="488"/>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78534A77" w14:textId="77777777" w:rsidR="00AB3F61" w:rsidRDefault="00AB3F61">
            <w:pPr>
              <w:pStyle w:val="Lijstalinea"/>
              <w:numPr>
                <w:ilvl w:val="0"/>
                <w:numId w:val="3"/>
              </w:numPr>
              <w:contextualSpacing w:val="0"/>
              <w:jc w:val="center"/>
              <w:rPr>
                <w:rFonts w:cs="Arial"/>
              </w:rPr>
            </w:pPr>
          </w:p>
        </w:tc>
        <w:tc>
          <w:tcPr>
            <w:tcW w:w="7163" w:type="dxa"/>
            <w:tcBorders>
              <w:top w:val="single" w:sz="4" w:space="0" w:color="000000"/>
              <w:left w:val="single" w:sz="4" w:space="0" w:color="000000"/>
              <w:bottom w:val="single" w:sz="4" w:space="0" w:color="000000"/>
              <w:right w:val="single" w:sz="4" w:space="0" w:color="000000"/>
            </w:tcBorders>
          </w:tcPr>
          <w:p w14:paraId="2E5CBF3A" w14:textId="77777777" w:rsidR="00AB3F61" w:rsidRDefault="00EC550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Meldingen en klachtafhandeling</w:t>
            </w:r>
          </w:p>
          <w:p w14:paraId="3720E19F" w14:textId="77777777" w:rsidR="00AB3F61" w:rsidRDefault="00EC550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Opdrachtnemer en Opdrachtgever hebben binnen 48 uur telefonisch contact en stemmen dan de wijze van afhandeling van de klacht af. De afhandeling van de klacht wordt schriftelijk vastgelegd door de Opdrachtnemer en uiterlijk binnen 24 uur na afhandeling van de klacht digitaal verstrekt.</w:t>
            </w:r>
          </w:p>
        </w:tc>
        <w:tc>
          <w:tcPr>
            <w:tcW w:w="568" w:type="dxa"/>
            <w:tcBorders>
              <w:top w:val="single" w:sz="4" w:space="0" w:color="000000"/>
              <w:left w:val="single" w:sz="4" w:space="0" w:color="000000"/>
              <w:bottom w:val="single" w:sz="4" w:space="0" w:color="000000"/>
              <w:right w:val="single" w:sz="4" w:space="0" w:color="000000"/>
            </w:tcBorders>
          </w:tcPr>
          <w:p w14:paraId="037C6A88" w14:textId="77777777" w:rsidR="00AB3F61" w:rsidRDefault="00EC5507">
            <w:pPr>
              <w:jc w:val="center"/>
              <w:rPr>
                <w:rFonts w:cs="Arial"/>
              </w:rPr>
            </w:pPr>
            <w:r>
              <w:rPr>
                <w:rFonts w:cs="Arial"/>
              </w:rPr>
              <w:t>Ja</w:t>
            </w:r>
          </w:p>
          <w:p w14:paraId="570F87BF"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50" w:name="Selectievakje1_Kopië_Kopiëren_37"/>
            <w:bookmarkEnd w:id="50"/>
            <w:r>
              <w:rPr>
                <w:rFonts w:cs="Arial"/>
              </w:rPr>
              <w:fldChar w:fldCharType="end"/>
            </w:r>
          </w:p>
        </w:tc>
        <w:tc>
          <w:tcPr>
            <w:tcW w:w="568" w:type="dxa"/>
            <w:tcBorders>
              <w:top w:val="single" w:sz="4" w:space="0" w:color="000000"/>
              <w:left w:val="single" w:sz="4" w:space="0" w:color="000000"/>
              <w:bottom w:val="single" w:sz="4" w:space="0" w:color="000000"/>
              <w:right w:val="single" w:sz="4" w:space="0" w:color="000000"/>
            </w:tcBorders>
          </w:tcPr>
          <w:p w14:paraId="09D787E7" w14:textId="77777777" w:rsidR="00AB3F61" w:rsidRDefault="00EC5507">
            <w:pPr>
              <w:jc w:val="center"/>
              <w:rPr>
                <w:rFonts w:cs="Arial"/>
              </w:rPr>
            </w:pPr>
            <w:r>
              <w:rPr>
                <w:rFonts w:cs="Arial"/>
              </w:rPr>
              <w:t>Nee</w:t>
            </w:r>
          </w:p>
          <w:p w14:paraId="2C855068"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51" w:name="Selectievakje1_Kopië_Kopiëren_38"/>
            <w:bookmarkEnd w:id="51"/>
            <w:r>
              <w:rPr>
                <w:rFonts w:cs="Arial"/>
              </w:rPr>
              <w:fldChar w:fldCharType="end"/>
            </w:r>
          </w:p>
        </w:tc>
      </w:tr>
      <w:tr w:rsidR="00AB3F61" w14:paraId="3883D122" w14:textId="77777777">
        <w:trPr>
          <w:cantSplit/>
        </w:trPr>
        <w:tc>
          <w:tcPr>
            <w:tcW w:w="9001" w:type="dxa"/>
            <w:gridSpan w:val="4"/>
            <w:tcBorders>
              <w:top w:val="single" w:sz="4" w:space="0" w:color="000000"/>
              <w:left w:val="single" w:sz="4" w:space="0" w:color="000000"/>
              <w:bottom w:val="single" w:sz="4" w:space="0" w:color="000000"/>
              <w:right w:val="single" w:sz="4" w:space="0" w:color="000000"/>
            </w:tcBorders>
            <w:shd w:val="clear" w:color="auto" w:fill="BFBFBF"/>
          </w:tcPr>
          <w:p w14:paraId="3C197AAB" w14:textId="77777777" w:rsidR="00AB3F61" w:rsidRDefault="00EC5507">
            <w:pPr>
              <w:keepNext/>
              <w:rPr>
                <w:rFonts w:cs="Arial"/>
                <w:b/>
              </w:rPr>
            </w:pPr>
            <w:r>
              <w:rPr>
                <w:rFonts w:cs="Arial"/>
                <w:b/>
              </w:rPr>
              <w:t xml:space="preserve">Samenwerking en dienstverlening </w:t>
            </w:r>
          </w:p>
        </w:tc>
      </w:tr>
      <w:tr w:rsidR="00AB3F61" w14:paraId="44EA6E48" w14:textId="77777777">
        <w:trPr>
          <w:cantSplit/>
          <w:trHeight w:val="488"/>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33FAC51E" w14:textId="77777777" w:rsidR="00AB3F61" w:rsidRDefault="00AB3F61">
            <w:pPr>
              <w:pStyle w:val="Lijstalinea"/>
              <w:numPr>
                <w:ilvl w:val="0"/>
                <w:numId w:val="3"/>
              </w:numPr>
              <w:contextualSpacing w:val="0"/>
              <w:jc w:val="center"/>
              <w:rPr>
                <w:rFonts w:cs="Arial"/>
              </w:rPr>
            </w:pPr>
          </w:p>
        </w:tc>
        <w:tc>
          <w:tcPr>
            <w:tcW w:w="7163" w:type="dxa"/>
            <w:tcBorders>
              <w:top w:val="single" w:sz="4" w:space="0" w:color="000000"/>
              <w:left w:val="single" w:sz="4" w:space="0" w:color="000000"/>
              <w:bottom w:val="single" w:sz="4" w:space="0" w:color="000000"/>
              <w:right w:val="single" w:sz="4" w:space="0" w:color="000000"/>
            </w:tcBorders>
          </w:tcPr>
          <w:p w14:paraId="3668D97B" w14:textId="77777777" w:rsidR="00AB3F61" w:rsidRDefault="00EC550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iCs/>
              </w:rPr>
            </w:pPr>
            <w:r>
              <w:rPr>
                <w:rFonts w:cs="Arial"/>
                <w:iCs/>
              </w:rPr>
              <w:t>Er wordt minimaal eenmaal per kwartaal overleg gevoerd door de Operationeel Manager met de Facilitair Specialist Veilig en Facilitair Coördinator</w:t>
            </w:r>
          </w:p>
        </w:tc>
        <w:tc>
          <w:tcPr>
            <w:tcW w:w="568" w:type="dxa"/>
            <w:tcBorders>
              <w:top w:val="single" w:sz="4" w:space="0" w:color="000000"/>
              <w:left w:val="single" w:sz="4" w:space="0" w:color="000000"/>
              <w:bottom w:val="single" w:sz="4" w:space="0" w:color="000000"/>
              <w:right w:val="single" w:sz="4" w:space="0" w:color="000000"/>
            </w:tcBorders>
          </w:tcPr>
          <w:p w14:paraId="6F6C0565" w14:textId="77777777" w:rsidR="00AB3F61" w:rsidRDefault="00EC5507">
            <w:pPr>
              <w:jc w:val="center"/>
              <w:rPr>
                <w:rFonts w:cs="Arial"/>
              </w:rPr>
            </w:pPr>
            <w:r>
              <w:rPr>
                <w:rFonts w:cs="Arial"/>
              </w:rPr>
              <w:t>Ja</w:t>
            </w:r>
          </w:p>
          <w:p w14:paraId="1E17D8FF"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52" w:name="Selectievakje1_Kopië_Kopiëren_39"/>
            <w:bookmarkEnd w:id="52"/>
            <w:r>
              <w:rPr>
                <w:rFonts w:cs="Arial"/>
              </w:rPr>
              <w:fldChar w:fldCharType="end"/>
            </w:r>
          </w:p>
        </w:tc>
        <w:tc>
          <w:tcPr>
            <w:tcW w:w="568" w:type="dxa"/>
            <w:tcBorders>
              <w:top w:val="single" w:sz="4" w:space="0" w:color="000000"/>
              <w:left w:val="single" w:sz="4" w:space="0" w:color="000000"/>
              <w:bottom w:val="single" w:sz="4" w:space="0" w:color="000000"/>
              <w:right w:val="single" w:sz="4" w:space="0" w:color="000000"/>
            </w:tcBorders>
          </w:tcPr>
          <w:p w14:paraId="13EC784B" w14:textId="77777777" w:rsidR="00AB3F61" w:rsidRDefault="00EC5507">
            <w:pPr>
              <w:jc w:val="center"/>
              <w:rPr>
                <w:rFonts w:cs="Arial"/>
              </w:rPr>
            </w:pPr>
            <w:r>
              <w:rPr>
                <w:rFonts w:cs="Arial"/>
              </w:rPr>
              <w:t>Nee</w:t>
            </w:r>
          </w:p>
          <w:p w14:paraId="71CF9DEC"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53" w:name="Selectievakje1_Kopië_Kopiëren_40"/>
            <w:bookmarkEnd w:id="53"/>
            <w:r>
              <w:rPr>
                <w:rFonts w:cs="Arial"/>
              </w:rPr>
              <w:fldChar w:fldCharType="end"/>
            </w:r>
          </w:p>
        </w:tc>
      </w:tr>
      <w:tr w:rsidR="00AB3F61" w14:paraId="7603A1B5" w14:textId="77777777">
        <w:trPr>
          <w:cantSplit/>
          <w:trHeight w:val="488"/>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70958A42" w14:textId="77777777" w:rsidR="00AB3F61" w:rsidRDefault="00AB3F61">
            <w:pPr>
              <w:pStyle w:val="Lijstalinea"/>
              <w:numPr>
                <w:ilvl w:val="0"/>
                <w:numId w:val="3"/>
              </w:numPr>
              <w:contextualSpacing w:val="0"/>
              <w:jc w:val="center"/>
              <w:rPr>
                <w:rFonts w:cs="Arial"/>
              </w:rPr>
            </w:pPr>
          </w:p>
        </w:tc>
        <w:tc>
          <w:tcPr>
            <w:tcW w:w="7163" w:type="dxa"/>
            <w:tcBorders>
              <w:top w:val="single" w:sz="4" w:space="0" w:color="000000"/>
              <w:left w:val="single" w:sz="4" w:space="0" w:color="000000"/>
              <w:bottom w:val="single" w:sz="4" w:space="0" w:color="000000"/>
              <w:right w:val="single" w:sz="4" w:space="0" w:color="000000"/>
            </w:tcBorders>
          </w:tcPr>
          <w:p w14:paraId="33E5F878" w14:textId="77777777" w:rsidR="00AB3F61" w:rsidRDefault="00EC5507">
            <w:pPr>
              <w:rPr>
                <w:rFonts w:cs="Arial"/>
              </w:rPr>
            </w:pPr>
            <w:r>
              <w:rPr>
                <w:rFonts w:cs="Arial"/>
              </w:rPr>
              <w:t xml:space="preserve">Minimaal een maal per jaar wordt er strategisch overleg gevoerd met </w:t>
            </w:r>
            <w:r>
              <w:rPr>
                <w:rFonts w:cs="Arial"/>
              </w:rPr>
              <w:t>Afdelingsmanager H&amp;S, Facilitair Specialist Veilig en de Regiomanager van Opdrachtnemer over strategische ontwikkelingen en innovaties in de dienstverlening</w:t>
            </w:r>
          </w:p>
        </w:tc>
        <w:tc>
          <w:tcPr>
            <w:tcW w:w="568" w:type="dxa"/>
            <w:tcBorders>
              <w:top w:val="single" w:sz="4" w:space="0" w:color="000000"/>
              <w:left w:val="single" w:sz="4" w:space="0" w:color="000000"/>
              <w:bottom w:val="single" w:sz="4" w:space="0" w:color="000000"/>
              <w:right w:val="single" w:sz="4" w:space="0" w:color="000000"/>
            </w:tcBorders>
          </w:tcPr>
          <w:p w14:paraId="1879DC0D" w14:textId="77777777" w:rsidR="00AB3F61" w:rsidRDefault="00EC5507">
            <w:pPr>
              <w:jc w:val="center"/>
              <w:rPr>
                <w:rFonts w:cs="Arial"/>
              </w:rPr>
            </w:pPr>
            <w:r>
              <w:rPr>
                <w:rFonts w:cs="Arial"/>
              </w:rPr>
              <w:t>Ja</w:t>
            </w:r>
          </w:p>
          <w:p w14:paraId="15FBAB01" w14:textId="77777777" w:rsidR="00AB3F61" w:rsidRDefault="00EC5507">
            <w:pPr>
              <w:spacing w:line="240" w:lineRule="auto"/>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54" w:name="Selectievakje1_Kopië_Kopiëren_41"/>
            <w:bookmarkEnd w:id="54"/>
            <w:r>
              <w:rPr>
                <w:rFonts w:cs="Arial"/>
              </w:rPr>
              <w:fldChar w:fldCharType="end"/>
            </w:r>
          </w:p>
        </w:tc>
        <w:tc>
          <w:tcPr>
            <w:tcW w:w="568" w:type="dxa"/>
            <w:tcBorders>
              <w:top w:val="single" w:sz="4" w:space="0" w:color="000000"/>
              <w:left w:val="single" w:sz="4" w:space="0" w:color="000000"/>
              <w:bottom w:val="single" w:sz="4" w:space="0" w:color="000000"/>
              <w:right w:val="single" w:sz="4" w:space="0" w:color="000000"/>
            </w:tcBorders>
          </w:tcPr>
          <w:p w14:paraId="72DBF564" w14:textId="77777777" w:rsidR="00AB3F61" w:rsidRDefault="00EC5507">
            <w:pPr>
              <w:jc w:val="center"/>
              <w:rPr>
                <w:rFonts w:cs="Arial"/>
              </w:rPr>
            </w:pPr>
            <w:r>
              <w:rPr>
                <w:rFonts w:cs="Arial"/>
              </w:rPr>
              <w:t>Nee</w:t>
            </w:r>
          </w:p>
          <w:p w14:paraId="7B61E7B9" w14:textId="77777777" w:rsidR="00AB3F61" w:rsidRDefault="00EC5507">
            <w:pPr>
              <w:spacing w:line="240" w:lineRule="auto"/>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55" w:name="Selectievakje1_Kopië_Kopiëren_42"/>
            <w:bookmarkEnd w:id="55"/>
            <w:r>
              <w:rPr>
                <w:rFonts w:cs="Arial"/>
              </w:rPr>
              <w:fldChar w:fldCharType="end"/>
            </w:r>
          </w:p>
        </w:tc>
      </w:tr>
      <w:tr w:rsidR="00AB3F61" w14:paraId="7D1232CA" w14:textId="77777777">
        <w:trPr>
          <w:cantSplit/>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045FA68D" w14:textId="77777777" w:rsidR="00AB3F61" w:rsidRDefault="00AB3F61">
            <w:pPr>
              <w:pStyle w:val="Lijstalinea"/>
              <w:numPr>
                <w:ilvl w:val="0"/>
                <w:numId w:val="3"/>
              </w:numPr>
              <w:contextualSpacing w:val="0"/>
              <w:jc w:val="center"/>
              <w:rPr>
                <w:rFonts w:cs="Arial"/>
              </w:rPr>
            </w:pPr>
          </w:p>
        </w:tc>
        <w:tc>
          <w:tcPr>
            <w:tcW w:w="7163" w:type="dxa"/>
            <w:tcBorders>
              <w:top w:val="single" w:sz="4" w:space="0" w:color="000000"/>
              <w:left w:val="single" w:sz="4" w:space="0" w:color="000000"/>
              <w:bottom w:val="single" w:sz="4" w:space="0" w:color="000000"/>
              <w:right w:val="single" w:sz="4" w:space="0" w:color="000000"/>
            </w:tcBorders>
          </w:tcPr>
          <w:p w14:paraId="64852432" w14:textId="77777777" w:rsidR="00AB3F61" w:rsidRDefault="00EC5507">
            <w:pPr>
              <w:rPr>
                <w:rFonts w:cs="Arial"/>
              </w:rPr>
            </w:pPr>
            <w:r>
              <w:rPr>
                <w:rFonts w:cs="Arial"/>
              </w:rPr>
              <w:t>De opdrachtnemer levert proactief adviezen over dienstverlening en verbetering. Deze adviezen worden ook meegenomen in de kwartaalrapportages, de rapportages worden een week voorafgaand aan het overleg ingediend.</w:t>
            </w:r>
          </w:p>
          <w:p w14:paraId="62CA7C1C" w14:textId="77777777" w:rsidR="00AB3F61" w:rsidRDefault="00EC5507">
            <w:pPr>
              <w:rPr>
                <w:rFonts w:cs="Arial"/>
              </w:rPr>
            </w:pPr>
            <w:r>
              <w:rPr>
                <w:rFonts w:cs="Arial"/>
              </w:rPr>
              <w:t>Naar aanleiding van de in het kwartaalgesprek besproken klanttevredenheid dient opdrachtnemer adviezen tot verbetering van de dienstverlening voor te stellen bij Opdrachtgever.</w:t>
            </w:r>
          </w:p>
          <w:p w14:paraId="0D08383C" w14:textId="77777777" w:rsidR="00AB3F61" w:rsidRDefault="00AB3F61">
            <w:pPr>
              <w:rPr>
                <w:rFonts w:cs="Arial"/>
              </w:rPr>
            </w:pPr>
          </w:p>
          <w:p w14:paraId="0F620528" w14:textId="77777777" w:rsidR="00AB3F61" w:rsidRDefault="00EC5507">
            <w:pPr>
              <w:rPr>
                <w:rFonts w:cs="Arial"/>
              </w:rPr>
            </w:pPr>
            <w:r>
              <w:rPr>
                <w:rFonts w:cs="Arial"/>
              </w:rPr>
              <w:t>Inhoud kwartaalrapportage:</w:t>
            </w:r>
          </w:p>
          <w:p w14:paraId="3E6C7B37" w14:textId="77777777" w:rsidR="00AB3F61" w:rsidRDefault="00EC5507">
            <w:pPr>
              <w:pStyle w:val="Lijstalinea"/>
              <w:numPr>
                <w:ilvl w:val="0"/>
                <w:numId w:val="5"/>
              </w:numPr>
              <w:contextualSpacing w:val="0"/>
              <w:rPr>
                <w:rFonts w:cs="Arial"/>
              </w:rPr>
            </w:pPr>
            <w:r>
              <w:rPr>
                <w:rFonts w:cs="Arial"/>
              </w:rPr>
              <w:t>Incidenten</w:t>
            </w:r>
          </w:p>
          <w:p w14:paraId="62BFC2D9" w14:textId="77777777" w:rsidR="00AB3F61" w:rsidRDefault="00EC5507">
            <w:pPr>
              <w:pStyle w:val="Lijstalinea"/>
              <w:numPr>
                <w:ilvl w:val="0"/>
                <w:numId w:val="5"/>
              </w:numPr>
              <w:contextualSpacing w:val="0"/>
              <w:rPr>
                <w:rFonts w:cs="Arial"/>
              </w:rPr>
            </w:pPr>
            <w:r>
              <w:rPr>
                <w:rFonts w:cs="Arial"/>
              </w:rPr>
              <w:t>Klachten</w:t>
            </w:r>
          </w:p>
          <w:p w14:paraId="71A2DED0" w14:textId="77777777" w:rsidR="00AB3F61" w:rsidRDefault="00EC5507">
            <w:pPr>
              <w:pStyle w:val="Lijstalinea"/>
              <w:numPr>
                <w:ilvl w:val="0"/>
                <w:numId w:val="5"/>
              </w:numPr>
              <w:contextualSpacing w:val="0"/>
              <w:rPr>
                <w:rFonts w:cs="Arial"/>
              </w:rPr>
            </w:pPr>
            <w:r>
              <w:rPr>
                <w:rFonts w:cs="Arial"/>
              </w:rPr>
              <w:t>Scholing medewerkers</w:t>
            </w:r>
          </w:p>
          <w:p w14:paraId="104AC58E" w14:textId="77777777" w:rsidR="00AB3F61" w:rsidRDefault="00EC5507">
            <w:pPr>
              <w:pStyle w:val="Lijstalinea"/>
              <w:numPr>
                <w:ilvl w:val="0"/>
                <w:numId w:val="5"/>
              </w:numPr>
              <w:contextualSpacing w:val="0"/>
              <w:rPr>
                <w:rFonts w:cs="Arial"/>
              </w:rPr>
            </w:pPr>
            <w:r>
              <w:rPr>
                <w:rFonts w:cs="Arial"/>
              </w:rPr>
              <w:t>Instroom/uitstroom</w:t>
            </w:r>
          </w:p>
          <w:p w14:paraId="1F8992F5" w14:textId="77777777" w:rsidR="00AB3F61" w:rsidRDefault="00EC5507">
            <w:pPr>
              <w:pStyle w:val="Lijstalinea"/>
              <w:numPr>
                <w:ilvl w:val="0"/>
                <w:numId w:val="5"/>
              </w:numPr>
              <w:contextualSpacing w:val="0"/>
            </w:pPr>
            <w:r>
              <w:t>Bijzonderheden in de Dienstverlening</w:t>
            </w:r>
          </w:p>
          <w:p w14:paraId="7BD78795" w14:textId="77777777" w:rsidR="00AB3F61" w:rsidRDefault="00EC5507">
            <w:pPr>
              <w:pStyle w:val="Lijstalinea"/>
              <w:numPr>
                <w:ilvl w:val="0"/>
                <w:numId w:val="5"/>
              </w:numPr>
              <w:contextualSpacing w:val="0"/>
            </w:pPr>
            <w:r>
              <w:t>Klanttevredenheid</w:t>
            </w:r>
          </w:p>
          <w:p w14:paraId="16796361" w14:textId="77777777" w:rsidR="00AB3F61" w:rsidRDefault="00AB3F61">
            <w:pPr>
              <w:rPr>
                <w:lang w:eastAsia="en-US"/>
              </w:rPr>
            </w:pPr>
          </w:p>
          <w:p w14:paraId="49E64AA4" w14:textId="77777777" w:rsidR="00AB3F61" w:rsidRDefault="00EC5507">
            <w:pPr>
              <w:rPr>
                <w:rFonts w:cs="Arial"/>
              </w:rPr>
            </w:pPr>
            <w:r>
              <w:rPr>
                <w:rFonts w:cs="Arial"/>
              </w:rPr>
              <w:t>Binnen een week na het gesprek levert Opdrachtnemer een verslag van het gesprek, die vervolgens door de aanwezigen van zowel Opdrachtgever en Opdrachtnemer voor gezien wordt ondertekend.</w:t>
            </w:r>
          </w:p>
        </w:tc>
        <w:tc>
          <w:tcPr>
            <w:tcW w:w="568" w:type="dxa"/>
            <w:tcBorders>
              <w:top w:val="single" w:sz="4" w:space="0" w:color="000000"/>
              <w:left w:val="single" w:sz="4" w:space="0" w:color="000000"/>
              <w:bottom w:val="single" w:sz="4" w:space="0" w:color="000000"/>
              <w:right w:val="single" w:sz="4" w:space="0" w:color="000000"/>
            </w:tcBorders>
          </w:tcPr>
          <w:p w14:paraId="22CA5D95" w14:textId="77777777" w:rsidR="00AB3F61" w:rsidRDefault="00EC5507">
            <w:pPr>
              <w:jc w:val="center"/>
              <w:rPr>
                <w:rFonts w:cs="Arial"/>
              </w:rPr>
            </w:pPr>
            <w:r>
              <w:rPr>
                <w:rFonts w:cs="Arial"/>
              </w:rPr>
              <w:t>Ja</w:t>
            </w:r>
          </w:p>
          <w:p w14:paraId="4874D51A"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56" w:name="Selectievakje1_Kopië_Kopiëren_43"/>
            <w:bookmarkEnd w:id="56"/>
            <w:r>
              <w:rPr>
                <w:rFonts w:cs="Arial"/>
              </w:rPr>
              <w:fldChar w:fldCharType="end"/>
            </w:r>
          </w:p>
        </w:tc>
        <w:tc>
          <w:tcPr>
            <w:tcW w:w="568" w:type="dxa"/>
            <w:tcBorders>
              <w:top w:val="single" w:sz="4" w:space="0" w:color="000000"/>
              <w:left w:val="single" w:sz="4" w:space="0" w:color="000000"/>
              <w:bottom w:val="single" w:sz="4" w:space="0" w:color="000000"/>
              <w:right w:val="single" w:sz="4" w:space="0" w:color="000000"/>
            </w:tcBorders>
          </w:tcPr>
          <w:p w14:paraId="45201439" w14:textId="77777777" w:rsidR="00AB3F61" w:rsidRDefault="00EC5507">
            <w:pPr>
              <w:jc w:val="center"/>
              <w:rPr>
                <w:rFonts w:cs="Arial"/>
              </w:rPr>
            </w:pPr>
            <w:r>
              <w:rPr>
                <w:rFonts w:cs="Arial"/>
              </w:rPr>
              <w:t>Nee</w:t>
            </w:r>
          </w:p>
          <w:p w14:paraId="7AB49702"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57" w:name="Selectievakje1_Kopië_Kopiëren_44"/>
            <w:bookmarkEnd w:id="57"/>
            <w:r>
              <w:rPr>
                <w:rFonts w:cs="Arial"/>
              </w:rPr>
              <w:fldChar w:fldCharType="end"/>
            </w:r>
          </w:p>
        </w:tc>
      </w:tr>
      <w:tr w:rsidR="00AB3F61" w14:paraId="570496F6" w14:textId="77777777">
        <w:trPr>
          <w:cantSplit/>
        </w:trPr>
        <w:tc>
          <w:tcPr>
            <w:tcW w:w="9001" w:type="dxa"/>
            <w:gridSpan w:val="4"/>
            <w:tcBorders>
              <w:top w:val="single" w:sz="4" w:space="0" w:color="000000"/>
              <w:left w:val="single" w:sz="4" w:space="0" w:color="000000"/>
              <w:bottom w:val="single" w:sz="4" w:space="0" w:color="000000"/>
              <w:right w:val="single" w:sz="4" w:space="0" w:color="000000"/>
            </w:tcBorders>
            <w:shd w:val="clear" w:color="auto" w:fill="BFBFBF"/>
          </w:tcPr>
          <w:p w14:paraId="3E337462" w14:textId="77777777" w:rsidR="00AB3F61" w:rsidRDefault="00EC5507">
            <w:pPr>
              <w:keepNext/>
              <w:rPr>
                <w:rFonts w:cs="Arial"/>
                <w:b/>
              </w:rPr>
            </w:pPr>
            <w:r>
              <w:rPr>
                <w:rFonts w:cs="Arial"/>
                <w:b/>
              </w:rPr>
              <w:t>Meldkamer en communicatie</w:t>
            </w:r>
          </w:p>
        </w:tc>
      </w:tr>
      <w:tr w:rsidR="00AB3F61" w14:paraId="49F9A1BE" w14:textId="77777777">
        <w:trPr>
          <w:cantSplit/>
          <w:trHeight w:val="488"/>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66204085" w14:textId="77777777" w:rsidR="00AB3F61" w:rsidRDefault="00AB3F61">
            <w:pPr>
              <w:pStyle w:val="Lijstalinea"/>
              <w:numPr>
                <w:ilvl w:val="0"/>
                <w:numId w:val="3"/>
              </w:numPr>
              <w:contextualSpacing w:val="0"/>
              <w:jc w:val="center"/>
              <w:rPr>
                <w:rFonts w:cs="Arial"/>
              </w:rPr>
            </w:pPr>
          </w:p>
        </w:tc>
        <w:tc>
          <w:tcPr>
            <w:tcW w:w="7163" w:type="dxa"/>
            <w:tcBorders>
              <w:top w:val="single" w:sz="4" w:space="0" w:color="000000"/>
              <w:left w:val="single" w:sz="4" w:space="0" w:color="000000"/>
              <w:bottom w:val="single" w:sz="4" w:space="0" w:color="000000"/>
              <w:right w:val="single" w:sz="4" w:space="0" w:color="000000"/>
            </w:tcBorders>
          </w:tcPr>
          <w:p w14:paraId="7E581065" w14:textId="77777777" w:rsidR="00AB3F61" w:rsidRDefault="00EC550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iCs/>
              </w:rPr>
            </w:pPr>
            <w:r>
              <w:rPr>
                <w:rFonts w:cs="Arial"/>
                <w:iCs/>
              </w:rPr>
              <w:t>De meldkamer beschikt over redundante verbinding en een operationele uitwijkvoorziening</w:t>
            </w:r>
          </w:p>
        </w:tc>
        <w:tc>
          <w:tcPr>
            <w:tcW w:w="568" w:type="dxa"/>
            <w:tcBorders>
              <w:top w:val="single" w:sz="4" w:space="0" w:color="000000"/>
              <w:left w:val="single" w:sz="4" w:space="0" w:color="000000"/>
              <w:bottom w:val="single" w:sz="4" w:space="0" w:color="000000"/>
              <w:right w:val="single" w:sz="4" w:space="0" w:color="000000"/>
            </w:tcBorders>
          </w:tcPr>
          <w:p w14:paraId="1379E9FB" w14:textId="77777777" w:rsidR="00AB3F61" w:rsidRDefault="00EC5507">
            <w:pPr>
              <w:jc w:val="center"/>
              <w:rPr>
                <w:rFonts w:cs="Arial"/>
              </w:rPr>
            </w:pPr>
            <w:r>
              <w:rPr>
                <w:rFonts w:cs="Arial"/>
              </w:rPr>
              <w:t>Ja</w:t>
            </w:r>
          </w:p>
          <w:p w14:paraId="4711FC41"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58" w:name="Selectievakje1_Kopië_Kopiëren_45"/>
            <w:bookmarkEnd w:id="58"/>
            <w:r>
              <w:rPr>
                <w:rFonts w:cs="Arial"/>
              </w:rPr>
              <w:fldChar w:fldCharType="end"/>
            </w:r>
          </w:p>
        </w:tc>
        <w:tc>
          <w:tcPr>
            <w:tcW w:w="568" w:type="dxa"/>
            <w:tcBorders>
              <w:top w:val="single" w:sz="4" w:space="0" w:color="000000"/>
              <w:left w:val="single" w:sz="4" w:space="0" w:color="000000"/>
              <w:bottom w:val="single" w:sz="4" w:space="0" w:color="000000"/>
              <w:right w:val="single" w:sz="4" w:space="0" w:color="000000"/>
            </w:tcBorders>
          </w:tcPr>
          <w:p w14:paraId="18071AB0" w14:textId="77777777" w:rsidR="00AB3F61" w:rsidRDefault="00EC5507">
            <w:pPr>
              <w:jc w:val="center"/>
              <w:rPr>
                <w:rFonts w:cs="Arial"/>
              </w:rPr>
            </w:pPr>
            <w:r>
              <w:rPr>
                <w:rFonts w:cs="Arial"/>
              </w:rPr>
              <w:t>Nee</w:t>
            </w:r>
          </w:p>
          <w:p w14:paraId="639799F1"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59" w:name="Selectievakje1_Kopië_Kopiëren_46"/>
            <w:bookmarkEnd w:id="59"/>
            <w:r>
              <w:rPr>
                <w:rFonts w:cs="Arial"/>
              </w:rPr>
              <w:fldChar w:fldCharType="end"/>
            </w:r>
          </w:p>
        </w:tc>
      </w:tr>
      <w:tr w:rsidR="00AB3F61" w14:paraId="3431F091" w14:textId="77777777">
        <w:trPr>
          <w:cantSplit/>
          <w:trHeight w:val="488"/>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08BEE525" w14:textId="77777777" w:rsidR="00AB3F61" w:rsidRDefault="00AB3F61">
            <w:pPr>
              <w:pStyle w:val="Lijstalinea"/>
              <w:numPr>
                <w:ilvl w:val="0"/>
                <w:numId w:val="3"/>
              </w:numPr>
              <w:contextualSpacing w:val="0"/>
              <w:jc w:val="center"/>
              <w:rPr>
                <w:rFonts w:cs="Arial"/>
              </w:rPr>
            </w:pPr>
          </w:p>
        </w:tc>
        <w:tc>
          <w:tcPr>
            <w:tcW w:w="7163" w:type="dxa"/>
            <w:tcBorders>
              <w:top w:val="single" w:sz="4" w:space="0" w:color="000000"/>
              <w:left w:val="single" w:sz="4" w:space="0" w:color="000000"/>
              <w:bottom w:val="single" w:sz="4" w:space="0" w:color="000000"/>
              <w:right w:val="single" w:sz="4" w:space="0" w:color="000000"/>
            </w:tcBorders>
          </w:tcPr>
          <w:p w14:paraId="1E697E3B" w14:textId="77777777" w:rsidR="00AB3F61" w:rsidRDefault="00EC5507">
            <w:pPr>
              <w:rPr>
                <w:rFonts w:cs="Arial"/>
              </w:rPr>
            </w:pPr>
            <w:r>
              <w:rPr>
                <w:rFonts w:cs="Arial"/>
              </w:rPr>
              <w:t xml:space="preserve">Alle incidenten en storingen worden centraal geregistreerd in een centraal </w:t>
            </w:r>
            <w:r>
              <w:rPr>
                <w:rFonts w:cs="Arial"/>
              </w:rPr>
              <w:t>systeem waar ook de gemeente Ede toegang heeft via een beveiligd portaal</w:t>
            </w:r>
          </w:p>
        </w:tc>
        <w:tc>
          <w:tcPr>
            <w:tcW w:w="568" w:type="dxa"/>
            <w:tcBorders>
              <w:top w:val="single" w:sz="4" w:space="0" w:color="000000"/>
              <w:left w:val="single" w:sz="4" w:space="0" w:color="000000"/>
              <w:bottom w:val="single" w:sz="4" w:space="0" w:color="000000"/>
              <w:right w:val="single" w:sz="4" w:space="0" w:color="000000"/>
            </w:tcBorders>
          </w:tcPr>
          <w:p w14:paraId="501C6357" w14:textId="77777777" w:rsidR="00AB3F61" w:rsidRDefault="00EC5507">
            <w:pPr>
              <w:jc w:val="center"/>
              <w:rPr>
                <w:rFonts w:cs="Arial"/>
              </w:rPr>
            </w:pPr>
            <w:r>
              <w:rPr>
                <w:rFonts w:cs="Arial"/>
              </w:rPr>
              <w:t>Ja</w:t>
            </w:r>
          </w:p>
          <w:p w14:paraId="6C1BEC80" w14:textId="77777777" w:rsidR="00AB3F61" w:rsidRDefault="00EC5507">
            <w:pPr>
              <w:spacing w:line="240" w:lineRule="auto"/>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60" w:name="Selectievakje1_Kopië_Kopiëren_47"/>
            <w:bookmarkEnd w:id="60"/>
            <w:r>
              <w:rPr>
                <w:rFonts w:cs="Arial"/>
              </w:rPr>
              <w:fldChar w:fldCharType="end"/>
            </w:r>
          </w:p>
        </w:tc>
        <w:tc>
          <w:tcPr>
            <w:tcW w:w="568" w:type="dxa"/>
            <w:tcBorders>
              <w:top w:val="single" w:sz="4" w:space="0" w:color="000000"/>
              <w:left w:val="single" w:sz="4" w:space="0" w:color="000000"/>
              <w:bottom w:val="single" w:sz="4" w:space="0" w:color="000000"/>
              <w:right w:val="single" w:sz="4" w:space="0" w:color="000000"/>
            </w:tcBorders>
          </w:tcPr>
          <w:p w14:paraId="064CD9EC" w14:textId="77777777" w:rsidR="00AB3F61" w:rsidRDefault="00EC5507">
            <w:pPr>
              <w:jc w:val="center"/>
              <w:rPr>
                <w:rFonts w:cs="Arial"/>
              </w:rPr>
            </w:pPr>
            <w:r>
              <w:rPr>
                <w:rFonts w:cs="Arial"/>
              </w:rPr>
              <w:t>Nee</w:t>
            </w:r>
          </w:p>
          <w:p w14:paraId="4D50EA1B" w14:textId="77777777" w:rsidR="00AB3F61" w:rsidRDefault="00EC5507">
            <w:pPr>
              <w:spacing w:line="240" w:lineRule="auto"/>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61" w:name="Selectievakje1_Kopië_Kopiëren_48"/>
            <w:bookmarkEnd w:id="61"/>
            <w:r>
              <w:rPr>
                <w:rFonts w:cs="Arial"/>
              </w:rPr>
              <w:fldChar w:fldCharType="end"/>
            </w:r>
          </w:p>
        </w:tc>
      </w:tr>
      <w:tr w:rsidR="00AB3F61" w14:paraId="591A1A13" w14:textId="77777777">
        <w:trPr>
          <w:cantSplit/>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7AE6AD95" w14:textId="77777777" w:rsidR="00AB3F61" w:rsidRDefault="00AB3F61">
            <w:pPr>
              <w:pStyle w:val="Lijstalinea"/>
              <w:numPr>
                <w:ilvl w:val="0"/>
                <w:numId w:val="3"/>
              </w:numPr>
              <w:contextualSpacing w:val="0"/>
              <w:jc w:val="center"/>
              <w:rPr>
                <w:rFonts w:cs="Arial"/>
              </w:rPr>
            </w:pPr>
          </w:p>
        </w:tc>
        <w:tc>
          <w:tcPr>
            <w:tcW w:w="7163" w:type="dxa"/>
            <w:tcBorders>
              <w:top w:val="single" w:sz="4" w:space="0" w:color="000000"/>
              <w:left w:val="single" w:sz="4" w:space="0" w:color="000000"/>
              <w:bottom w:val="single" w:sz="4" w:space="0" w:color="000000"/>
              <w:right w:val="single" w:sz="4" w:space="0" w:color="000000"/>
            </w:tcBorders>
          </w:tcPr>
          <w:p w14:paraId="7E9E3532" w14:textId="77777777" w:rsidR="00AB3F61" w:rsidRDefault="00EC5507">
            <w:pPr>
              <w:rPr>
                <w:rFonts w:cs="Arial"/>
              </w:rPr>
            </w:pPr>
            <w:r>
              <w:rPr>
                <w:rFonts w:cs="Arial"/>
              </w:rPr>
              <w:t>De meldkamer en surveillance communiceren over beveiligde verbindingen (VPN of gelijkwaardig) vooraf aan de dienstverlening protocol overlegd</w:t>
            </w:r>
          </w:p>
        </w:tc>
        <w:tc>
          <w:tcPr>
            <w:tcW w:w="568" w:type="dxa"/>
            <w:tcBorders>
              <w:top w:val="single" w:sz="4" w:space="0" w:color="000000"/>
              <w:left w:val="single" w:sz="4" w:space="0" w:color="000000"/>
              <w:bottom w:val="single" w:sz="4" w:space="0" w:color="000000"/>
              <w:right w:val="single" w:sz="4" w:space="0" w:color="000000"/>
            </w:tcBorders>
          </w:tcPr>
          <w:p w14:paraId="166BB9F9" w14:textId="77777777" w:rsidR="00AB3F61" w:rsidRDefault="00EC5507">
            <w:pPr>
              <w:jc w:val="center"/>
              <w:rPr>
                <w:rFonts w:cs="Arial"/>
              </w:rPr>
            </w:pPr>
            <w:r>
              <w:rPr>
                <w:rFonts w:cs="Arial"/>
              </w:rPr>
              <w:t>Ja</w:t>
            </w:r>
          </w:p>
          <w:p w14:paraId="3DCA5435"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62" w:name="Selectievakje1_Kopië_Kopiëren_49"/>
            <w:bookmarkEnd w:id="62"/>
            <w:r>
              <w:rPr>
                <w:rFonts w:cs="Arial"/>
              </w:rPr>
              <w:fldChar w:fldCharType="end"/>
            </w:r>
          </w:p>
        </w:tc>
        <w:tc>
          <w:tcPr>
            <w:tcW w:w="568" w:type="dxa"/>
            <w:tcBorders>
              <w:top w:val="single" w:sz="4" w:space="0" w:color="000000"/>
              <w:left w:val="single" w:sz="4" w:space="0" w:color="000000"/>
              <w:bottom w:val="single" w:sz="4" w:space="0" w:color="000000"/>
              <w:right w:val="single" w:sz="4" w:space="0" w:color="000000"/>
            </w:tcBorders>
          </w:tcPr>
          <w:p w14:paraId="160D4B6D" w14:textId="77777777" w:rsidR="00AB3F61" w:rsidRDefault="00EC5507">
            <w:pPr>
              <w:jc w:val="center"/>
              <w:rPr>
                <w:rFonts w:cs="Arial"/>
              </w:rPr>
            </w:pPr>
            <w:r>
              <w:rPr>
                <w:rFonts w:cs="Arial"/>
              </w:rPr>
              <w:t>Nee</w:t>
            </w:r>
          </w:p>
          <w:p w14:paraId="171343BB"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63" w:name="Selectievakje1_Kopië_Kopiëren_50"/>
            <w:bookmarkEnd w:id="63"/>
            <w:r>
              <w:rPr>
                <w:rFonts w:cs="Arial"/>
              </w:rPr>
              <w:fldChar w:fldCharType="end"/>
            </w:r>
          </w:p>
        </w:tc>
      </w:tr>
      <w:tr w:rsidR="00AB3F61" w14:paraId="0C8A101A" w14:textId="77777777">
        <w:trPr>
          <w:cantSplit/>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59672D22" w14:textId="77777777" w:rsidR="00AB3F61" w:rsidRDefault="00AB3F61">
            <w:pPr>
              <w:pStyle w:val="Lijstalinea"/>
              <w:numPr>
                <w:ilvl w:val="0"/>
                <w:numId w:val="3"/>
              </w:numPr>
              <w:contextualSpacing w:val="0"/>
              <w:jc w:val="center"/>
              <w:rPr>
                <w:rFonts w:cs="Arial"/>
              </w:rPr>
            </w:pPr>
          </w:p>
        </w:tc>
        <w:tc>
          <w:tcPr>
            <w:tcW w:w="7163" w:type="dxa"/>
            <w:tcBorders>
              <w:top w:val="single" w:sz="4" w:space="0" w:color="000000"/>
              <w:left w:val="single" w:sz="4" w:space="0" w:color="000000"/>
              <w:bottom w:val="single" w:sz="4" w:space="0" w:color="000000"/>
              <w:right w:val="single" w:sz="4" w:space="0" w:color="000000"/>
            </w:tcBorders>
          </w:tcPr>
          <w:p w14:paraId="663B5035" w14:textId="77777777" w:rsidR="00AB3F61" w:rsidRDefault="00EC5507">
            <w:pPr>
              <w:rPr>
                <w:rFonts w:cs="Arial"/>
              </w:rPr>
            </w:pPr>
            <w:r>
              <w:rPr>
                <w:rFonts w:cs="Arial"/>
              </w:rPr>
              <w:t xml:space="preserve">De meldkamer van de opdrachtnemer is erkend als particuliere alarmcentrale (PAC) </w:t>
            </w:r>
            <w:proofErr w:type="gramStart"/>
            <w:r>
              <w:rPr>
                <w:rFonts w:cs="Arial"/>
              </w:rPr>
              <w:t>conform</w:t>
            </w:r>
            <w:proofErr w:type="gramEnd"/>
            <w:r>
              <w:rPr>
                <w:rFonts w:cs="Arial"/>
              </w:rPr>
              <w:t xml:space="preserve"> EN 50518 en fungeert als centrale post voor alle alarmmeldingen. </w:t>
            </w:r>
          </w:p>
        </w:tc>
        <w:tc>
          <w:tcPr>
            <w:tcW w:w="568" w:type="dxa"/>
            <w:tcBorders>
              <w:top w:val="single" w:sz="4" w:space="0" w:color="000000"/>
              <w:left w:val="single" w:sz="4" w:space="0" w:color="000000"/>
              <w:bottom w:val="single" w:sz="4" w:space="0" w:color="000000"/>
              <w:right w:val="single" w:sz="4" w:space="0" w:color="000000"/>
            </w:tcBorders>
          </w:tcPr>
          <w:p w14:paraId="0C80FFD0" w14:textId="77777777" w:rsidR="00AB3F61" w:rsidRDefault="00EC5507">
            <w:pPr>
              <w:jc w:val="center"/>
              <w:rPr>
                <w:rFonts w:cs="Arial"/>
              </w:rPr>
            </w:pPr>
            <w:r>
              <w:rPr>
                <w:rFonts w:cs="Arial"/>
              </w:rPr>
              <w:t>Ja</w:t>
            </w:r>
          </w:p>
          <w:p w14:paraId="4BE27A05"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64" w:name="Selectievakje1_Kopië_Kopiëren_51"/>
            <w:bookmarkEnd w:id="64"/>
            <w:r>
              <w:rPr>
                <w:rFonts w:cs="Arial"/>
              </w:rPr>
              <w:fldChar w:fldCharType="end"/>
            </w:r>
          </w:p>
        </w:tc>
        <w:tc>
          <w:tcPr>
            <w:tcW w:w="568" w:type="dxa"/>
            <w:tcBorders>
              <w:top w:val="single" w:sz="4" w:space="0" w:color="000000"/>
              <w:left w:val="single" w:sz="4" w:space="0" w:color="000000"/>
              <w:bottom w:val="single" w:sz="4" w:space="0" w:color="000000"/>
              <w:right w:val="single" w:sz="4" w:space="0" w:color="000000"/>
            </w:tcBorders>
          </w:tcPr>
          <w:p w14:paraId="4A6FF924" w14:textId="77777777" w:rsidR="00AB3F61" w:rsidRDefault="00EC5507">
            <w:pPr>
              <w:jc w:val="center"/>
              <w:rPr>
                <w:rFonts w:cs="Arial"/>
              </w:rPr>
            </w:pPr>
            <w:r>
              <w:rPr>
                <w:rFonts w:cs="Arial"/>
              </w:rPr>
              <w:t>Nee</w:t>
            </w:r>
          </w:p>
          <w:p w14:paraId="44B5C66D"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65" w:name="Selectievakje1_Kopië_Kopiëren_52"/>
            <w:bookmarkEnd w:id="65"/>
            <w:r>
              <w:rPr>
                <w:rFonts w:cs="Arial"/>
              </w:rPr>
              <w:fldChar w:fldCharType="end"/>
            </w:r>
          </w:p>
        </w:tc>
      </w:tr>
      <w:tr w:rsidR="00AB3F61" w14:paraId="7773EB48" w14:textId="77777777">
        <w:trPr>
          <w:cantSplit/>
          <w:trHeight w:val="488"/>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27987A62" w14:textId="77777777" w:rsidR="00AB3F61" w:rsidRDefault="00AB3F61">
            <w:pPr>
              <w:pStyle w:val="Lijstalinea"/>
              <w:numPr>
                <w:ilvl w:val="0"/>
                <w:numId w:val="3"/>
              </w:numPr>
              <w:contextualSpacing w:val="0"/>
              <w:jc w:val="center"/>
              <w:rPr>
                <w:rFonts w:cs="Arial"/>
              </w:rPr>
            </w:pPr>
          </w:p>
        </w:tc>
        <w:tc>
          <w:tcPr>
            <w:tcW w:w="7163" w:type="dxa"/>
            <w:tcBorders>
              <w:top w:val="single" w:sz="4" w:space="0" w:color="000000"/>
              <w:left w:val="single" w:sz="4" w:space="0" w:color="000000"/>
              <w:bottom w:val="single" w:sz="4" w:space="0" w:color="000000"/>
              <w:right w:val="single" w:sz="4" w:space="0" w:color="000000"/>
            </w:tcBorders>
          </w:tcPr>
          <w:p w14:paraId="1F9BB947" w14:textId="77777777" w:rsidR="00AB3F61" w:rsidRDefault="00EC5507">
            <w:pPr>
              <w:rPr>
                <w:rFonts w:cs="Arial"/>
              </w:rPr>
            </w:pPr>
            <w:r>
              <w:rPr>
                <w:rFonts w:cs="Arial"/>
              </w:rPr>
              <w:t xml:space="preserve">De PAC-erkenning is aantoonbaar vooraf aan de dienstverlening en geldig gedurende de gehele contractperiode </w:t>
            </w:r>
          </w:p>
        </w:tc>
        <w:tc>
          <w:tcPr>
            <w:tcW w:w="568" w:type="dxa"/>
            <w:tcBorders>
              <w:top w:val="single" w:sz="4" w:space="0" w:color="000000"/>
              <w:left w:val="single" w:sz="4" w:space="0" w:color="000000"/>
              <w:bottom w:val="single" w:sz="4" w:space="0" w:color="000000"/>
              <w:right w:val="single" w:sz="4" w:space="0" w:color="000000"/>
            </w:tcBorders>
          </w:tcPr>
          <w:p w14:paraId="341F8AB2" w14:textId="77777777" w:rsidR="00AB3F61" w:rsidRDefault="00EC5507">
            <w:pPr>
              <w:jc w:val="center"/>
              <w:rPr>
                <w:rFonts w:cs="Arial"/>
              </w:rPr>
            </w:pPr>
            <w:r>
              <w:rPr>
                <w:rFonts w:cs="Arial"/>
              </w:rPr>
              <w:t>Ja</w:t>
            </w:r>
          </w:p>
          <w:p w14:paraId="3918A774"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66" w:name="Selectievakje1_Kopië_Kopiëren_53"/>
            <w:bookmarkEnd w:id="66"/>
            <w:r>
              <w:rPr>
                <w:rFonts w:cs="Arial"/>
              </w:rPr>
              <w:fldChar w:fldCharType="end"/>
            </w:r>
          </w:p>
        </w:tc>
        <w:tc>
          <w:tcPr>
            <w:tcW w:w="568" w:type="dxa"/>
            <w:tcBorders>
              <w:top w:val="single" w:sz="4" w:space="0" w:color="000000"/>
              <w:left w:val="single" w:sz="4" w:space="0" w:color="000000"/>
              <w:bottom w:val="single" w:sz="4" w:space="0" w:color="000000"/>
              <w:right w:val="single" w:sz="4" w:space="0" w:color="000000"/>
            </w:tcBorders>
          </w:tcPr>
          <w:p w14:paraId="01DCF05A" w14:textId="77777777" w:rsidR="00AB3F61" w:rsidRDefault="00EC5507">
            <w:pPr>
              <w:jc w:val="center"/>
              <w:rPr>
                <w:rFonts w:cs="Arial"/>
              </w:rPr>
            </w:pPr>
            <w:r>
              <w:rPr>
                <w:rFonts w:cs="Arial"/>
              </w:rPr>
              <w:t>Nee</w:t>
            </w:r>
          </w:p>
          <w:p w14:paraId="13FD4CB1"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67" w:name="Selectievakje1_Kopië_Kopiëren_54"/>
            <w:bookmarkEnd w:id="67"/>
            <w:r>
              <w:rPr>
                <w:rFonts w:cs="Arial"/>
              </w:rPr>
              <w:fldChar w:fldCharType="end"/>
            </w:r>
          </w:p>
        </w:tc>
      </w:tr>
      <w:tr w:rsidR="00AB3F61" w14:paraId="2B77800A" w14:textId="77777777">
        <w:trPr>
          <w:cantSplit/>
        </w:trPr>
        <w:tc>
          <w:tcPr>
            <w:tcW w:w="9001" w:type="dxa"/>
            <w:gridSpan w:val="4"/>
            <w:tcBorders>
              <w:top w:val="single" w:sz="4" w:space="0" w:color="000000"/>
              <w:left w:val="single" w:sz="4" w:space="0" w:color="000000"/>
              <w:bottom w:val="single" w:sz="4" w:space="0" w:color="000000"/>
              <w:right w:val="single" w:sz="4" w:space="0" w:color="000000"/>
            </w:tcBorders>
            <w:shd w:val="clear" w:color="auto" w:fill="BFBFBF"/>
          </w:tcPr>
          <w:p w14:paraId="351616DA" w14:textId="77777777" w:rsidR="00AB3F61" w:rsidRDefault="00EC5507">
            <w:pPr>
              <w:keepNext/>
              <w:rPr>
                <w:rFonts w:cs="Arial"/>
                <w:b/>
              </w:rPr>
            </w:pPr>
            <w:r>
              <w:rPr>
                <w:rFonts w:cs="Arial"/>
                <w:b/>
              </w:rPr>
              <w:t xml:space="preserve">Alarmopvolging en surveillance </w:t>
            </w:r>
          </w:p>
        </w:tc>
      </w:tr>
      <w:tr w:rsidR="00AB3F61" w14:paraId="7581191C" w14:textId="77777777">
        <w:trPr>
          <w:cantSplit/>
          <w:trHeight w:val="488"/>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2277C71E" w14:textId="77777777" w:rsidR="00AB3F61" w:rsidRDefault="00AB3F61">
            <w:pPr>
              <w:pStyle w:val="Lijstalinea"/>
              <w:numPr>
                <w:ilvl w:val="0"/>
                <w:numId w:val="3"/>
              </w:numPr>
              <w:contextualSpacing w:val="0"/>
              <w:jc w:val="center"/>
              <w:rPr>
                <w:rFonts w:cs="Arial"/>
              </w:rPr>
            </w:pPr>
          </w:p>
        </w:tc>
        <w:tc>
          <w:tcPr>
            <w:tcW w:w="7163" w:type="dxa"/>
            <w:tcBorders>
              <w:top w:val="single" w:sz="4" w:space="0" w:color="000000"/>
              <w:left w:val="single" w:sz="4" w:space="0" w:color="000000"/>
              <w:bottom w:val="single" w:sz="4" w:space="0" w:color="000000"/>
              <w:right w:val="single" w:sz="4" w:space="0" w:color="000000"/>
            </w:tcBorders>
          </w:tcPr>
          <w:p w14:paraId="681E8850" w14:textId="77777777" w:rsidR="00AB3F61" w:rsidRDefault="00EC550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 xml:space="preserve">De opdrachtnemer verzorgt mobiele surveillance inclusief alarm opvolging, preventieve controles en sleutelbeheer en optioneel </w:t>
            </w:r>
            <w:proofErr w:type="spellStart"/>
            <w:r>
              <w:rPr>
                <w:rFonts w:cs="Arial"/>
              </w:rPr>
              <w:t>brand-en</w:t>
            </w:r>
            <w:proofErr w:type="spellEnd"/>
            <w:r>
              <w:rPr>
                <w:rFonts w:cs="Arial"/>
              </w:rPr>
              <w:t xml:space="preserve"> sluitrondes</w:t>
            </w:r>
          </w:p>
        </w:tc>
        <w:tc>
          <w:tcPr>
            <w:tcW w:w="568" w:type="dxa"/>
            <w:tcBorders>
              <w:top w:val="single" w:sz="4" w:space="0" w:color="000000"/>
              <w:left w:val="single" w:sz="4" w:space="0" w:color="000000"/>
              <w:bottom w:val="single" w:sz="4" w:space="0" w:color="000000"/>
              <w:right w:val="single" w:sz="4" w:space="0" w:color="000000"/>
            </w:tcBorders>
          </w:tcPr>
          <w:p w14:paraId="76604AAA" w14:textId="77777777" w:rsidR="00AB3F61" w:rsidRDefault="00EC5507">
            <w:pPr>
              <w:jc w:val="center"/>
              <w:rPr>
                <w:rFonts w:cs="Arial"/>
              </w:rPr>
            </w:pPr>
            <w:r>
              <w:rPr>
                <w:rFonts w:cs="Arial"/>
              </w:rPr>
              <w:t>Ja</w:t>
            </w:r>
          </w:p>
          <w:p w14:paraId="671D4149"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68" w:name="Selectievakje1_Kopië_Kopiëren_55"/>
            <w:bookmarkEnd w:id="68"/>
            <w:r>
              <w:rPr>
                <w:rFonts w:cs="Arial"/>
              </w:rPr>
              <w:fldChar w:fldCharType="end"/>
            </w:r>
          </w:p>
        </w:tc>
        <w:tc>
          <w:tcPr>
            <w:tcW w:w="568" w:type="dxa"/>
            <w:tcBorders>
              <w:top w:val="single" w:sz="4" w:space="0" w:color="000000"/>
              <w:left w:val="single" w:sz="4" w:space="0" w:color="000000"/>
              <w:bottom w:val="single" w:sz="4" w:space="0" w:color="000000"/>
              <w:right w:val="single" w:sz="4" w:space="0" w:color="000000"/>
            </w:tcBorders>
          </w:tcPr>
          <w:p w14:paraId="685E6C27" w14:textId="77777777" w:rsidR="00AB3F61" w:rsidRDefault="00EC5507">
            <w:pPr>
              <w:jc w:val="center"/>
              <w:rPr>
                <w:rFonts w:cs="Arial"/>
              </w:rPr>
            </w:pPr>
            <w:r>
              <w:rPr>
                <w:rFonts w:cs="Arial"/>
              </w:rPr>
              <w:t>Nee</w:t>
            </w:r>
          </w:p>
          <w:p w14:paraId="0967FDD2"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69" w:name="Selectievakje1_Kopië_Kopiëren_56"/>
            <w:bookmarkEnd w:id="69"/>
            <w:r>
              <w:rPr>
                <w:rFonts w:cs="Arial"/>
              </w:rPr>
              <w:fldChar w:fldCharType="end"/>
            </w:r>
          </w:p>
        </w:tc>
      </w:tr>
      <w:tr w:rsidR="00AB3F61" w14:paraId="211D6265" w14:textId="77777777">
        <w:trPr>
          <w:cantSplit/>
          <w:trHeight w:val="488"/>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74AD2D5F" w14:textId="77777777" w:rsidR="00AB3F61" w:rsidRDefault="00AB3F61">
            <w:pPr>
              <w:pStyle w:val="Lijstalinea"/>
              <w:numPr>
                <w:ilvl w:val="0"/>
                <w:numId w:val="3"/>
              </w:numPr>
              <w:contextualSpacing w:val="0"/>
              <w:jc w:val="center"/>
              <w:rPr>
                <w:rFonts w:cs="Arial"/>
              </w:rPr>
            </w:pPr>
          </w:p>
        </w:tc>
        <w:tc>
          <w:tcPr>
            <w:tcW w:w="7163" w:type="dxa"/>
            <w:tcBorders>
              <w:top w:val="single" w:sz="4" w:space="0" w:color="000000"/>
              <w:left w:val="single" w:sz="4" w:space="0" w:color="000000"/>
              <w:bottom w:val="single" w:sz="4" w:space="0" w:color="000000"/>
              <w:right w:val="single" w:sz="4" w:space="0" w:color="000000"/>
            </w:tcBorders>
          </w:tcPr>
          <w:p w14:paraId="32B28C6D" w14:textId="77777777" w:rsidR="00AB3F61" w:rsidRDefault="00EC550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 xml:space="preserve">De maximale opvolgtijd is 30 minuten, en kan worden </w:t>
            </w:r>
            <w:proofErr w:type="gramStart"/>
            <w:r>
              <w:rPr>
                <w:rFonts w:cs="Arial"/>
              </w:rPr>
              <w:t>overlegt</w:t>
            </w:r>
            <w:proofErr w:type="gramEnd"/>
            <w:r>
              <w:rPr>
                <w:rFonts w:cs="Arial"/>
              </w:rPr>
              <w:t xml:space="preserve"> vooraf aan de dienstverlening via geografisch overzicht </w:t>
            </w:r>
          </w:p>
        </w:tc>
        <w:tc>
          <w:tcPr>
            <w:tcW w:w="568" w:type="dxa"/>
            <w:tcBorders>
              <w:top w:val="single" w:sz="4" w:space="0" w:color="000000"/>
              <w:left w:val="single" w:sz="4" w:space="0" w:color="000000"/>
              <w:bottom w:val="single" w:sz="4" w:space="0" w:color="000000"/>
              <w:right w:val="single" w:sz="4" w:space="0" w:color="000000"/>
            </w:tcBorders>
          </w:tcPr>
          <w:p w14:paraId="06C1EF44" w14:textId="77777777" w:rsidR="00AB3F61" w:rsidRDefault="00EC5507">
            <w:pPr>
              <w:jc w:val="center"/>
              <w:rPr>
                <w:rFonts w:cs="Arial"/>
              </w:rPr>
            </w:pPr>
            <w:r>
              <w:rPr>
                <w:rFonts w:cs="Arial"/>
              </w:rPr>
              <w:t>Ja</w:t>
            </w:r>
          </w:p>
          <w:p w14:paraId="5904C9FC"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70" w:name="Selectievakje1_Kopië_Kopiëren_57"/>
            <w:bookmarkEnd w:id="70"/>
            <w:r>
              <w:rPr>
                <w:rFonts w:cs="Arial"/>
              </w:rPr>
              <w:fldChar w:fldCharType="end"/>
            </w:r>
          </w:p>
        </w:tc>
        <w:tc>
          <w:tcPr>
            <w:tcW w:w="568" w:type="dxa"/>
            <w:tcBorders>
              <w:top w:val="single" w:sz="4" w:space="0" w:color="000000"/>
              <w:left w:val="single" w:sz="4" w:space="0" w:color="000000"/>
              <w:bottom w:val="single" w:sz="4" w:space="0" w:color="000000"/>
              <w:right w:val="single" w:sz="4" w:space="0" w:color="000000"/>
            </w:tcBorders>
          </w:tcPr>
          <w:p w14:paraId="27C5B0EC" w14:textId="77777777" w:rsidR="00AB3F61" w:rsidRDefault="00EC5507">
            <w:pPr>
              <w:jc w:val="center"/>
              <w:rPr>
                <w:rFonts w:cs="Arial"/>
              </w:rPr>
            </w:pPr>
            <w:r>
              <w:rPr>
                <w:rFonts w:cs="Arial"/>
              </w:rPr>
              <w:t>Nee</w:t>
            </w:r>
          </w:p>
          <w:p w14:paraId="6621288C"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71" w:name="Selectievakje1_Kopië_Kopiëren_58"/>
            <w:bookmarkEnd w:id="71"/>
            <w:r>
              <w:rPr>
                <w:rFonts w:cs="Arial"/>
              </w:rPr>
              <w:fldChar w:fldCharType="end"/>
            </w:r>
          </w:p>
        </w:tc>
      </w:tr>
      <w:tr w:rsidR="00AB3F61" w14:paraId="74BC32C3" w14:textId="77777777">
        <w:trPr>
          <w:cantSplit/>
          <w:trHeight w:val="488"/>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7F5486DE" w14:textId="77777777" w:rsidR="00AB3F61" w:rsidRDefault="00AB3F61">
            <w:pPr>
              <w:pStyle w:val="Lijstalinea"/>
              <w:numPr>
                <w:ilvl w:val="0"/>
                <w:numId w:val="3"/>
              </w:numPr>
              <w:contextualSpacing w:val="0"/>
              <w:jc w:val="center"/>
              <w:rPr>
                <w:rFonts w:cs="Arial"/>
              </w:rPr>
            </w:pPr>
          </w:p>
        </w:tc>
        <w:tc>
          <w:tcPr>
            <w:tcW w:w="7163" w:type="dxa"/>
            <w:tcBorders>
              <w:top w:val="single" w:sz="4" w:space="0" w:color="000000"/>
              <w:left w:val="single" w:sz="4" w:space="0" w:color="000000"/>
              <w:bottom w:val="single" w:sz="4" w:space="0" w:color="000000"/>
              <w:right w:val="single" w:sz="4" w:space="0" w:color="000000"/>
            </w:tcBorders>
          </w:tcPr>
          <w:p w14:paraId="68C6EC1B" w14:textId="77777777" w:rsidR="00AB3F61" w:rsidRDefault="00EC550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 xml:space="preserve">Na melding incident zal de surveillant direct op onderzoek gaan en voert noodzakelijke maatregelen uit. Verwittigd eventueel onderhoudspartij, politie, brandweer of dienstdoende medewerker Gemeente Ede </w:t>
            </w:r>
          </w:p>
        </w:tc>
        <w:tc>
          <w:tcPr>
            <w:tcW w:w="568" w:type="dxa"/>
            <w:tcBorders>
              <w:top w:val="single" w:sz="4" w:space="0" w:color="000000"/>
              <w:left w:val="single" w:sz="4" w:space="0" w:color="000000"/>
              <w:bottom w:val="single" w:sz="4" w:space="0" w:color="000000"/>
              <w:right w:val="single" w:sz="4" w:space="0" w:color="000000"/>
            </w:tcBorders>
          </w:tcPr>
          <w:p w14:paraId="325CB295" w14:textId="77777777" w:rsidR="00AB3F61" w:rsidRDefault="00EC5507">
            <w:pPr>
              <w:jc w:val="center"/>
              <w:rPr>
                <w:rFonts w:cs="Arial"/>
              </w:rPr>
            </w:pPr>
            <w:r>
              <w:rPr>
                <w:rFonts w:cs="Arial"/>
              </w:rPr>
              <w:t>Ja</w:t>
            </w:r>
          </w:p>
          <w:p w14:paraId="293BD1C0"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72" w:name="Selectievakje1_Kopië_Kopiëren_59"/>
            <w:bookmarkEnd w:id="72"/>
            <w:r>
              <w:rPr>
                <w:rFonts w:cs="Arial"/>
              </w:rPr>
              <w:fldChar w:fldCharType="end"/>
            </w:r>
          </w:p>
        </w:tc>
        <w:tc>
          <w:tcPr>
            <w:tcW w:w="568" w:type="dxa"/>
            <w:tcBorders>
              <w:top w:val="single" w:sz="4" w:space="0" w:color="000000"/>
              <w:left w:val="single" w:sz="4" w:space="0" w:color="000000"/>
              <w:bottom w:val="single" w:sz="4" w:space="0" w:color="000000"/>
              <w:right w:val="single" w:sz="4" w:space="0" w:color="000000"/>
            </w:tcBorders>
          </w:tcPr>
          <w:p w14:paraId="76EA817F" w14:textId="77777777" w:rsidR="00AB3F61" w:rsidRDefault="00EC5507">
            <w:pPr>
              <w:jc w:val="center"/>
              <w:rPr>
                <w:rFonts w:cs="Arial"/>
              </w:rPr>
            </w:pPr>
            <w:r>
              <w:rPr>
                <w:rFonts w:cs="Arial"/>
              </w:rPr>
              <w:t>Nee</w:t>
            </w:r>
          </w:p>
          <w:p w14:paraId="1D76E1AC"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73" w:name="Selectievakje1_Kopië_Kopiëren_60"/>
            <w:bookmarkEnd w:id="73"/>
            <w:r>
              <w:rPr>
                <w:rFonts w:cs="Arial"/>
              </w:rPr>
              <w:fldChar w:fldCharType="end"/>
            </w:r>
          </w:p>
        </w:tc>
      </w:tr>
      <w:tr w:rsidR="00AB3F61" w14:paraId="0F5902F3" w14:textId="77777777">
        <w:trPr>
          <w:cantSplit/>
          <w:trHeight w:val="488"/>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72F45447" w14:textId="77777777" w:rsidR="00AB3F61" w:rsidRDefault="00AB3F61">
            <w:pPr>
              <w:pStyle w:val="Lijstalinea"/>
              <w:numPr>
                <w:ilvl w:val="0"/>
                <w:numId w:val="3"/>
              </w:numPr>
              <w:contextualSpacing w:val="0"/>
              <w:jc w:val="center"/>
              <w:rPr>
                <w:rFonts w:cs="Arial"/>
              </w:rPr>
            </w:pPr>
          </w:p>
        </w:tc>
        <w:tc>
          <w:tcPr>
            <w:tcW w:w="7163" w:type="dxa"/>
            <w:tcBorders>
              <w:top w:val="single" w:sz="4" w:space="0" w:color="000000"/>
              <w:left w:val="single" w:sz="4" w:space="0" w:color="000000"/>
              <w:bottom w:val="single" w:sz="4" w:space="0" w:color="000000"/>
              <w:right w:val="single" w:sz="4" w:space="0" w:color="000000"/>
            </w:tcBorders>
          </w:tcPr>
          <w:p w14:paraId="2252284C" w14:textId="77777777" w:rsidR="00AB3F61" w:rsidRDefault="00EC550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iCs/>
              </w:rPr>
            </w:pPr>
            <w:r>
              <w:rPr>
                <w:rFonts w:cs="Arial"/>
                <w:iCs/>
              </w:rPr>
              <w:t xml:space="preserve">De surveillant blijft ter plaatse tot de situatie weer veilig is of de zaak is overgedragen aan bevoegde diensten of onderhoudspartij </w:t>
            </w:r>
          </w:p>
        </w:tc>
        <w:tc>
          <w:tcPr>
            <w:tcW w:w="568" w:type="dxa"/>
            <w:tcBorders>
              <w:top w:val="single" w:sz="4" w:space="0" w:color="000000"/>
              <w:left w:val="single" w:sz="4" w:space="0" w:color="000000"/>
              <w:bottom w:val="single" w:sz="4" w:space="0" w:color="000000"/>
              <w:right w:val="single" w:sz="4" w:space="0" w:color="000000"/>
            </w:tcBorders>
          </w:tcPr>
          <w:p w14:paraId="44E0B2DE" w14:textId="77777777" w:rsidR="00AB3F61" w:rsidRDefault="00EC5507">
            <w:pPr>
              <w:jc w:val="center"/>
              <w:rPr>
                <w:rFonts w:cs="Arial"/>
              </w:rPr>
            </w:pPr>
            <w:r>
              <w:rPr>
                <w:rFonts w:cs="Arial"/>
              </w:rPr>
              <w:t>Ja</w:t>
            </w:r>
          </w:p>
          <w:p w14:paraId="7B3ABE85"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74" w:name="Selectievakje1_Kopië_Kopiëren_61"/>
            <w:bookmarkEnd w:id="74"/>
            <w:r>
              <w:rPr>
                <w:rFonts w:cs="Arial"/>
              </w:rPr>
              <w:fldChar w:fldCharType="end"/>
            </w:r>
          </w:p>
        </w:tc>
        <w:tc>
          <w:tcPr>
            <w:tcW w:w="568" w:type="dxa"/>
            <w:tcBorders>
              <w:top w:val="single" w:sz="4" w:space="0" w:color="000000"/>
              <w:left w:val="single" w:sz="4" w:space="0" w:color="000000"/>
              <w:bottom w:val="single" w:sz="4" w:space="0" w:color="000000"/>
              <w:right w:val="single" w:sz="4" w:space="0" w:color="000000"/>
            </w:tcBorders>
          </w:tcPr>
          <w:p w14:paraId="17ABE649" w14:textId="77777777" w:rsidR="00AB3F61" w:rsidRDefault="00EC5507">
            <w:pPr>
              <w:jc w:val="center"/>
              <w:rPr>
                <w:rFonts w:cs="Arial"/>
              </w:rPr>
            </w:pPr>
            <w:r>
              <w:rPr>
                <w:rFonts w:cs="Arial"/>
              </w:rPr>
              <w:t>Nee</w:t>
            </w:r>
          </w:p>
          <w:p w14:paraId="38AE3CA3"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75" w:name="Selectievakje1_Kopië_Kopiëren_62"/>
            <w:bookmarkEnd w:id="75"/>
            <w:r>
              <w:rPr>
                <w:rFonts w:cs="Arial"/>
              </w:rPr>
              <w:fldChar w:fldCharType="end"/>
            </w:r>
          </w:p>
        </w:tc>
      </w:tr>
      <w:tr w:rsidR="00AB3F61" w14:paraId="53F5D516" w14:textId="77777777">
        <w:trPr>
          <w:cantSplit/>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64D2CD90" w14:textId="77777777" w:rsidR="00AB3F61" w:rsidRDefault="00AB3F61">
            <w:pPr>
              <w:pStyle w:val="Lijstalinea"/>
              <w:numPr>
                <w:ilvl w:val="0"/>
                <w:numId w:val="3"/>
              </w:numPr>
              <w:contextualSpacing w:val="0"/>
              <w:jc w:val="center"/>
              <w:rPr>
                <w:rFonts w:cs="Arial"/>
              </w:rPr>
            </w:pPr>
          </w:p>
        </w:tc>
        <w:tc>
          <w:tcPr>
            <w:tcW w:w="7163" w:type="dxa"/>
            <w:tcBorders>
              <w:top w:val="single" w:sz="4" w:space="0" w:color="000000"/>
              <w:left w:val="single" w:sz="4" w:space="0" w:color="000000"/>
              <w:bottom w:val="single" w:sz="4" w:space="0" w:color="000000"/>
              <w:right w:val="single" w:sz="4" w:space="0" w:color="000000"/>
            </w:tcBorders>
          </w:tcPr>
          <w:p w14:paraId="0624EA61" w14:textId="77777777" w:rsidR="00AB3F61" w:rsidRDefault="00EC5507">
            <w:pPr>
              <w:rPr>
                <w:rFonts w:cs="Arial"/>
              </w:rPr>
            </w:pPr>
            <w:r>
              <w:rPr>
                <w:rFonts w:cs="Arial"/>
              </w:rPr>
              <w:t xml:space="preserve">Vervalt i.v.m. </w:t>
            </w:r>
            <w:proofErr w:type="spellStart"/>
            <w:r>
              <w:rPr>
                <w:rFonts w:cs="Arial"/>
              </w:rPr>
              <w:t>dubbeling</w:t>
            </w:r>
            <w:proofErr w:type="spellEnd"/>
            <w:r>
              <w:rPr>
                <w:rFonts w:cs="Arial"/>
              </w:rPr>
              <w:t xml:space="preserve"> zie NvI. </w:t>
            </w:r>
          </w:p>
        </w:tc>
        <w:tc>
          <w:tcPr>
            <w:tcW w:w="568" w:type="dxa"/>
            <w:tcBorders>
              <w:top w:val="single" w:sz="4" w:space="0" w:color="000000"/>
              <w:left w:val="single" w:sz="4" w:space="0" w:color="000000"/>
              <w:bottom w:val="single" w:sz="4" w:space="0" w:color="000000"/>
              <w:right w:val="single" w:sz="4" w:space="0" w:color="000000"/>
            </w:tcBorders>
          </w:tcPr>
          <w:p w14:paraId="51402F47" w14:textId="77777777" w:rsidR="00AB3F61" w:rsidRDefault="00EC5507">
            <w:pPr>
              <w:jc w:val="center"/>
              <w:rPr>
                <w:rFonts w:cs="Arial"/>
              </w:rPr>
            </w:pPr>
            <w:r>
              <w:rPr>
                <w:rFonts w:cs="Arial"/>
              </w:rPr>
              <w:t>Ja</w:t>
            </w:r>
          </w:p>
          <w:p w14:paraId="26629ECC"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76" w:name="Selectievakje1_Kopië_Kopiëren_63"/>
            <w:bookmarkEnd w:id="76"/>
            <w:r>
              <w:rPr>
                <w:rFonts w:cs="Arial"/>
              </w:rPr>
              <w:fldChar w:fldCharType="end"/>
            </w:r>
          </w:p>
        </w:tc>
        <w:tc>
          <w:tcPr>
            <w:tcW w:w="568" w:type="dxa"/>
            <w:tcBorders>
              <w:top w:val="single" w:sz="4" w:space="0" w:color="000000"/>
              <w:left w:val="single" w:sz="4" w:space="0" w:color="000000"/>
              <w:bottom w:val="single" w:sz="4" w:space="0" w:color="000000"/>
              <w:right w:val="single" w:sz="4" w:space="0" w:color="000000"/>
            </w:tcBorders>
          </w:tcPr>
          <w:p w14:paraId="3072B015" w14:textId="77777777" w:rsidR="00AB3F61" w:rsidRDefault="00EC5507">
            <w:pPr>
              <w:jc w:val="center"/>
              <w:rPr>
                <w:rFonts w:cs="Arial"/>
              </w:rPr>
            </w:pPr>
            <w:r>
              <w:rPr>
                <w:rFonts w:cs="Arial"/>
              </w:rPr>
              <w:t>Nee</w:t>
            </w:r>
          </w:p>
          <w:p w14:paraId="3AD9E368"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77" w:name="Selectievakje1_Kopië_Kopiëren_64"/>
            <w:bookmarkEnd w:id="77"/>
            <w:r>
              <w:rPr>
                <w:rFonts w:cs="Arial"/>
              </w:rPr>
              <w:fldChar w:fldCharType="end"/>
            </w:r>
          </w:p>
        </w:tc>
      </w:tr>
      <w:tr w:rsidR="00AB3F61" w14:paraId="2C6E384D" w14:textId="77777777">
        <w:trPr>
          <w:cantSplit/>
        </w:trPr>
        <w:tc>
          <w:tcPr>
            <w:tcW w:w="9001" w:type="dxa"/>
            <w:gridSpan w:val="4"/>
            <w:tcBorders>
              <w:top w:val="single" w:sz="4" w:space="0" w:color="000000"/>
              <w:left w:val="single" w:sz="4" w:space="0" w:color="000000"/>
              <w:bottom w:val="single" w:sz="4" w:space="0" w:color="000000"/>
              <w:right w:val="single" w:sz="4" w:space="0" w:color="000000"/>
            </w:tcBorders>
            <w:shd w:val="clear" w:color="auto" w:fill="BFBFBF"/>
          </w:tcPr>
          <w:p w14:paraId="18FC91B3" w14:textId="77777777" w:rsidR="00AB3F61" w:rsidRDefault="00EC5507">
            <w:pPr>
              <w:keepNext/>
              <w:rPr>
                <w:rFonts w:cs="Arial"/>
                <w:b/>
              </w:rPr>
            </w:pPr>
            <w:r>
              <w:rPr>
                <w:rFonts w:cs="Arial"/>
                <w:b/>
              </w:rPr>
              <w:t xml:space="preserve">Storing aan de beveiligingsinstallatie of elementen daarvan </w:t>
            </w:r>
          </w:p>
        </w:tc>
      </w:tr>
      <w:tr w:rsidR="00AB3F61" w14:paraId="2E4A7111" w14:textId="77777777">
        <w:trPr>
          <w:cantSplit/>
          <w:trHeight w:val="488"/>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1B72A543" w14:textId="77777777" w:rsidR="00AB3F61" w:rsidRDefault="00AB3F61">
            <w:pPr>
              <w:pStyle w:val="Lijstalinea"/>
              <w:numPr>
                <w:ilvl w:val="0"/>
                <w:numId w:val="3"/>
              </w:numPr>
              <w:contextualSpacing w:val="0"/>
              <w:jc w:val="center"/>
              <w:rPr>
                <w:rFonts w:cs="Arial"/>
              </w:rPr>
            </w:pPr>
          </w:p>
        </w:tc>
        <w:tc>
          <w:tcPr>
            <w:tcW w:w="7163" w:type="dxa"/>
            <w:tcBorders>
              <w:top w:val="single" w:sz="4" w:space="0" w:color="000000"/>
              <w:left w:val="single" w:sz="4" w:space="0" w:color="000000"/>
              <w:bottom w:val="single" w:sz="4" w:space="0" w:color="000000"/>
              <w:right w:val="single" w:sz="4" w:space="0" w:color="000000"/>
            </w:tcBorders>
          </w:tcPr>
          <w:p w14:paraId="183AB32A" w14:textId="77777777" w:rsidR="00AB3F61" w:rsidRDefault="00EC550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 xml:space="preserve">De opdrachtnemer levert regie van eerstelijnspiketdiensten inclusief het aannemen coördineren van calamiteit -en technische meldingen, het afronden van meldingen met volledige rapportage en het waarborgen van </w:t>
            </w:r>
            <w:r>
              <w:rPr>
                <w:rFonts w:cs="Arial"/>
              </w:rPr>
              <w:t>bereikbaarheidszekerheid</w:t>
            </w:r>
          </w:p>
        </w:tc>
        <w:tc>
          <w:tcPr>
            <w:tcW w:w="568" w:type="dxa"/>
            <w:tcBorders>
              <w:top w:val="single" w:sz="4" w:space="0" w:color="000000"/>
              <w:left w:val="single" w:sz="4" w:space="0" w:color="000000"/>
              <w:bottom w:val="single" w:sz="4" w:space="0" w:color="000000"/>
              <w:right w:val="single" w:sz="4" w:space="0" w:color="000000"/>
            </w:tcBorders>
          </w:tcPr>
          <w:p w14:paraId="1EF81219" w14:textId="77777777" w:rsidR="00AB3F61" w:rsidRDefault="00EC5507">
            <w:pPr>
              <w:jc w:val="center"/>
              <w:rPr>
                <w:rFonts w:cs="Arial"/>
              </w:rPr>
            </w:pPr>
            <w:r>
              <w:rPr>
                <w:rFonts w:cs="Arial"/>
              </w:rPr>
              <w:t>Ja</w:t>
            </w:r>
          </w:p>
          <w:p w14:paraId="2DDB19A2"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78" w:name="Selectievakje1_Kopië_Kopiëren_65"/>
            <w:bookmarkEnd w:id="78"/>
            <w:r>
              <w:rPr>
                <w:rFonts w:cs="Arial"/>
              </w:rPr>
              <w:fldChar w:fldCharType="end"/>
            </w:r>
          </w:p>
        </w:tc>
        <w:tc>
          <w:tcPr>
            <w:tcW w:w="568" w:type="dxa"/>
            <w:tcBorders>
              <w:top w:val="single" w:sz="4" w:space="0" w:color="000000"/>
              <w:left w:val="single" w:sz="4" w:space="0" w:color="000000"/>
              <w:bottom w:val="single" w:sz="4" w:space="0" w:color="000000"/>
              <w:right w:val="single" w:sz="4" w:space="0" w:color="000000"/>
            </w:tcBorders>
          </w:tcPr>
          <w:p w14:paraId="49731971" w14:textId="77777777" w:rsidR="00AB3F61" w:rsidRDefault="00EC5507">
            <w:pPr>
              <w:jc w:val="center"/>
              <w:rPr>
                <w:rFonts w:cs="Arial"/>
              </w:rPr>
            </w:pPr>
            <w:r>
              <w:rPr>
                <w:rFonts w:cs="Arial"/>
              </w:rPr>
              <w:t>Nee</w:t>
            </w:r>
          </w:p>
          <w:p w14:paraId="5FA3E9BA"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79" w:name="Selectievakje1_Kopië_Kopiëren_66"/>
            <w:bookmarkEnd w:id="79"/>
            <w:r>
              <w:rPr>
                <w:rFonts w:cs="Arial"/>
              </w:rPr>
              <w:fldChar w:fldCharType="end"/>
            </w:r>
          </w:p>
        </w:tc>
      </w:tr>
      <w:tr w:rsidR="00AB3F61" w14:paraId="2E2D339C" w14:textId="77777777">
        <w:trPr>
          <w:cantSplit/>
          <w:trHeight w:val="488"/>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78E0739C" w14:textId="77777777" w:rsidR="00AB3F61" w:rsidRDefault="00AB3F61">
            <w:pPr>
              <w:pStyle w:val="Lijstalinea"/>
              <w:numPr>
                <w:ilvl w:val="0"/>
                <w:numId w:val="3"/>
              </w:numPr>
              <w:contextualSpacing w:val="0"/>
              <w:jc w:val="center"/>
              <w:rPr>
                <w:rFonts w:cs="Arial"/>
              </w:rPr>
            </w:pPr>
          </w:p>
        </w:tc>
        <w:tc>
          <w:tcPr>
            <w:tcW w:w="7163" w:type="dxa"/>
            <w:tcBorders>
              <w:top w:val="single" w:sz="4" w:space="0" w:color="000000"/>
              <w:left w:val="single" w:sz="4" w:space="0" w:color="000000"/>
              <w:bottom w:val="single" w:sz="4" w:space="0" w:color="000000"/>
              <w:right w:val="single" w:sz="4" w:space="0" w:color="000000"/>
            </w:tcBorders>
          </w:tcPr>
          <w:p w14:paraId="55C03117" w14:textId="77777777" w:rsidR="00AB3F61" w:rsidRDefault="00EC550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 xml:space="preserve">Opdrachtnemer heeft surveillance voertuigen beschikbaar binnen een straal van 25 kilometer van de gecontracteerde locaties van de gemeente Ede </w:t>
            </w:r>
          </w:p>
        </w:tc>
        <w:tc>
          <w:tcPr>
            <w:tcW w:w="568" w:type="dxa"/>
            <w:tcBorders>
              <w:top w:val="single" w:sz="4" w:space="0" w:color="000000"/>
              <w:left w:val="single" w:sz="4" w:space="0" w:color="000000"/>
              <w:bottom w:val="single" w:sz="4" w:space="0" w:color="000000"/>
              <w:right w:val="single" w:sz="4" w:space="0" w:color="000000"/>
            </w:tcBorders>
          </w:tcPr>
          <w:p w14:paraId="49281E4A" w14:textId="77777777" w:rsidR="00AB3F61" w:rsidRDefault="00EC5507">
            <w:pPr>
              <w:jc w:val="center"/>
              <w:rPr>
                <w:rFonts w:cs="Arial"/>
              </w:rPr>
            </w:pPr>
            <w:r>
              <w:rPr>
                <w:rFonts w:cs="Arial"/>
              </w:rPr>
              <w:t>Ja</w:t>
            </w:r>
          </w:p>
          <w:p w14:paraId="231EDC0B"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80" w:name="Selectievakje1_Kopië_Kopiëren_67"/>
            <w:bookmarkEnd w:id="80"/>
            <w:r>
              <w:rPr>
                <w:rFonts w:cs="Arial"/>
              </w:rPr>
              <w:fldChar w:fldCharType="end"/>
            </w:r>
          </w:p>
        </w:tc>
        <w:tc>
          <w:tcPr>
            <w:tcW w:w="568" w:type="dxa"/>
            <w:tcBorders>
              <w:top w:val="single" w:sz="4" w:space="0" w:color="000000"/>
              <w:left w:val="single" w:sz="4" w:space="0" w:color="000000"/>
              <w:bottom w:val="single" w:sz="4" w:space="0" w:color="000000"/>
              <w:right w:val="single" w:sz="4" w:space="0" w:color="000000"/>
            </w:tcBorders>
          </w:tcPr>
          <w:p w14:paraId="71EC5FB2" w14:textId="77777777" w:rsidR="00AB3F61" w:rsidRDefault="00EC5507">
            <w:pPr>
              <w:jc w:val="center"/>
              <w:rPr>
                <w:rFonts w:cs="Arial"/>
              </w:rPr>
            </w:pPr>
            <w:r>
              <w:rPr>
                <w:rFonts w:cs="Arial"/>
              </w:rPr>
              <w:t>Nee</w:t>
            </w:r>
          </w:p>
          <w:p w14:paraId="1420175E"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81" w:name="Selectievakje1_Kopië_Kopiëren_68"/>
            <w:bookmarkEnd w:id="81"/>
            <w:r>
              <w:rPr>
                <w:rFonts w:cs="Arial"/>
              </w:rPr>
              <w:fldChar w:fldCharType="end"/>
            </w:r>
          </w:p>
        </w:tc>
      </w:tr>
      <w:tr w:rsidR="00AB3F61" w14:paraId="05B328A3" w14:textId="77777777">
        <w:trPr>
          <w:cantSplit/>
        </w:trPr>
        <w:tc>
          <w:tcPr>
            <w:tcW w:w="9001" w:type="dxa"/>
            <w:gridSpan w:val="4"/>
            <w:tcBorders>
              <w:top w:val="single" w:sz="4" w:space="0" w:color="000000"/>
              <w:left w:val="single" w:sz="4" w:space="0" w:color="000000"/>
              <w:bottom w:val="single" w:sz="4" w:space="0" w:color="000000"/>
              <w:right w:val="single" w:sz="4" w:space="0" w:color="000000"/>
            </w:tcBorders>
            <w:shd w:val="clear" w:color="auto" w:fill="BFBFBF"/>
          </w:tcPr>
          <w:p w14:paraId="1721C5EF" w14:textId="77777777" w:rsidR="00AB3F61" w:rsidRDefault="00EC5507">
            <w:pPr>
              <w:keepNext/>
              <w:rPr>
                <w:rFonts w:cs="Arial"/>
                <w:b/>
              </w:rPr>
            </w:pPr>
            <w:r>
              <w:rPr>
                <w:rFonts w:cs="Arial"/>
                <w:b/>
              </w:rPr>
              <w:lastRenderedPageBreak/>
              <w:t>Contractmanagement en managementinformatie</w:t>
            </w:r>
          </w:p>
        </w:tc>
      </w:tr>
      <w:tr w:rsidR="00AB3F61" w14:paraId="367FF5E2" w14:textId="77777777">
        <w:trPr>
          <w:cantSplit/>
          <w:trHeight w:val="488"/>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452A9B47" w14:textId="77777777" w:rsidR="00AB3F61" w:rsidRDefault="00AB3F61">
            <w:pPr>
              <w:pStyle w:val="Lijstalinea"/>
              <w:numPr>
                <w:ilvl w:val="0"/>
                <w:numId w:val="3"/>
              </w:numPr>
              <w:contextualSpacing w:val="0"/>
              <w:jc w:val="center"/>
              <w:rPr>
                <w:rFonts w:cs="Arial"/>
              </w:rPr>
            </w:pPr>
          </w:p>
        </w:tc>
        <w:tc>
          <w:tcPr>
            <w:tcW w:w="7163" w:type="dxa"/>
            <w:tcBorders>
              <w:top w:val="single" w:sz="4" w:space="0" w:color="000000"/>
              <w:left w:val="single" w:sz="4" w:space="0" w:color="000000"/>
              <w:bottom w:val="single" w:sz="4" w:space="0" w:color="000000"/>
              <w:right w:val="single" w:sz="4" w:space="0" w:color="000000"/>
            </w:tcBorders>
          </w:tcPr>
          <w:p w14:paraId="0E93D720" w14:textId="77777777" w:rsidR="00AB3F61" w:rsidRDefault="00EC5507">
            <w:pPr>
              <w:rPr>
                <w:rFonts w:cs="Arial"/>
              </w:rPr>
            </w:pPr>
            <w:r>
              <w:rPr>
                <w:rFonts w:cs="Arial"/>
              </w:rPr>
              <w:t xml:space="preserve">De managementinformatie wordt digitaal aan de </w:t>
            </w:r>
            <w:r>
              <w:rPr>
                <w:rFonts w:cs="Arial"/>
              </w:rPr>
              <w:t>Opdrachtgever ter beschikking gesteld. Verslaglegging gebeurt zonder extra kosten voor Opdrachtgever. De exacte vorm en inhoud van de managementinformatie wordt in overleg tussen beide partijen vastgesteld. Naast de managementrapportage is een vast agendapunt de voortgangsbespreking (o.a. kostenbeheersing, kwaliteit, ziekteverzuim, andere lopende zaken) en aanpassingen in dienstverleningsvolume (input)</w:t>
            </w:r>
          </w:p>
        </w:tc>
        <w:tc>
          <w:tcPr>
            <w:tcW w:w="568" w:type="dxa"/>
            <w:tcBorders>
              <w:top w:val="single" w:sz="4" w:space="0" w:color="000000"/>
              <w:left w:val="single" w:sz="4" w:space="0" w:color="000000"/>
              <w:bottom w:val="single" w:sz="4" w:space="0" w:color="000000"/>
              <w:right w:val="single" w:sz="4" w:space="0" w:color="000000"/>
            </w:tcBorders>
          </w:tcPr>
          <w:p w14:paraId="58B0A26B" w14:textId="77777777" w:rsidR="00AB3F61" w:rsidRDefault="00EC5507">
            <w:pPr>
              <w:jc w:val="center"/>
              <w:rPr>
                <w:rFonts w:cs="Arial"/>
              </w:rPr>
            </w:pPr>
            <w:r>
              <w:rPr>
                <w:rFonts w:cs="Arial"/>
              </w:rPr>
              <w:t>Ja</w:t>
            </w:r>
          </w:p>
          <w:p w14:paraId="0B53BAC4"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82" w:name="Selectievakje1_Kopië_Kopiëren_69"/>
            <w:bookmarkEnd w:id="82"/>
            <w:r>
              <w:rPr>
                <w:rFonts w:cs="Arial"/>
              </w:rPr>
              <w:fldChar w:fldCharType="end"/>
            </w:r>
          </w:p>
        </w:tc>
        <w:tc>
          <w:tcPr>
            <w:tcW w:w="568" w:type="dxa"/>
            <w:tcBorders>
              <w:top w:val="single" w:sz="4" w:space="0" w:color="000000"/>
              <w:left w:val="single" w:sz="4" w:space="0" w:color="000000"/>
              <w:bottom w:val="single" w:sz="4" w:space="0" w:color="000000"/>
              <w:right w:val="single" w:sz="4" w:space="0" w:color="000000"/>
            </w:tcBorders>
          </w:tcPr>
          <w:p w14:paraId="2630A727" w14:textId="77777777" w:rsidR="00AB3F61" w:rsidRDefault="00EC5507">
            <w:pPr>
              <w:jc w:val="center"/>
              <w:rPr>
                <w:rFonts w:cs="Arial"/>
              </w:rPr>
            </w:pPr>
            <w:r>
              <w:rPr>
                <w:rFonts w:cs="Arial"/>
              </w:rPr>
              <w:t>Nee</w:t>
            </w:r>
          </w:p>
          <w:p w14:paraId="3389549E" w14:textId="77777777" w:rsidR="00AB3F61" w:rsidRDefault="00EC5507">
            <w:pPr>
              <w:jc w:val="center"/>
              <w:rPr>
                <w:rFonts w:cs="Arial"/>
              </w:rPr>
            </w:pPr>
            <w:r>
              <w:fldChar w:fldCharType="begin">
                <w:ffData>
                  <w:name w:val="Selectievakje1 Kopië"/>
                  <w:enabled/>
                  <w:calcOnExit w:val="0"/>
                  <w:checkBox>
                    <w:sizeAuto/>
                    <w:default w:val="0"/>
                  </w:checkBox>
                </w:ffData>
              </w:fldChar>
            </w:r>
            <w:r>
              <w:rPr>
                <w:rFonts w:cs="Arial"/>
              </w:rPr>
              <w:instrText xml:space="preserve"> FORMCHECKBOX </w:instrText>
            </w:r>
            <w:r>
              <w:rPr>
                <w:rFonts w:cs="Arial"/>
              </w:rPr>
            </w:r>
            <w:r>
              <w:rPr>
                <w:rFonts w:cs="Arial"/>
              </w:rPr>
              <w:fldChar w:fldCharType="separate"/>
            </w:r>
            <w:bookmarkStart w:id="83" w:name="Selectievakje1_Kopië_Kopiëren_70"/>
            <w:bookmarkEnd w:id="83"/>
            <w:r>
              <w:rPr>
                <w:rFonts w:cs="Arial"/>
              </w:rPr>
              <w:fldChar w:fldCharType="end"/>
            </w:r>
          </w:p>
        </w:tc>
      </w:tr>
      <w:tr w:rsidR="00AB3F61" w14:paraId="77C885ED" w14:textId="77777777">
        <w:trPr>
          <w:cantSplit/>
        </w:trPr>
        <w:tc>
          <w:tcPr>
            <w:tcW w:w="9001" w:type="dxa"/>
            <w:gridSpan w:val="4"/>
            <w:tcBorders>
              <w:top w:val="single" w:sz="4" w:space="0" w:color="000000"/>
              <w:left w:val="single" w:sz="4" w:space="0" w:color="000000"/>
              <w:bottom w:val="single" w:sz="4" w:space="0" w:color="000000"/>
              <w:right w:val="single" w:sz="4" w:space="0" w:color="000000"/>
            </w:tcBorders>
            <w:shd w:val="clear" w:color="auto" w:fill="BFBFBF"/>
          </w:tcPr>
          <w:p w14:paraId="6608B9B0" w14:textId="77777777" w:rsidR="00AB3F61" w:rsidRDefault="00EC5507">
            <w:pPr>
              <w:keepNext/>
              <w:rPr>
                <w:rFonts w:cs="Arial"/>
                <w:b/>
              </w:rPr>
            </w:pPr>
            <w:r>
              <w:rPr>
                <w:rFonts w:cs="Arial"/>
                <w:b/>
              </w:rPr>
              <w:t>SROI</w:t>
            </w:r>
          </w:p>
        </w:tc>
      </w:tr>
      <w:tr w:rsidR="00AB3F61" w14:paraId="1477F226" w14:textId="77777777">
        <w:trPr>
          <w:trHeight w:val="488"/>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62C6D200" w14:textId="77777777" w:rsidR="00AB3F61" w:rsidRDefault="00AB3F61">
            <w:pPr>
              <w:pStyle w:val="Lijstalinea"/>
              <w:numPr>
                <w:ilvl w:val="0"/>
                <w:numId w:val="3"/>
              </w:numPr>
              <w:contextualSpacing w:val="0"/>
              <w:jc w:val="center"/>
            </w:pPr>
          </w:p>
        </w:tc>
        <w:tc>
          <w:tcPr>
            <w:tcW w:w="7163" w:type="dxa"/>
            <w:tcBorders>
              <w:top w:val="single" w:sz="4" w:space="0" w:color="000000"/>
              <w:left w:val="single" w:sz="4" w:space="0" w:color="000000"/>
              <w:bottom w:val="single" w:sz="4" w:space="0" w:color="000000"/>
              <w:right w:val="single" w:sz="4" w:space="0" w:color="000000"/>
            </w:tcBorders>
          </w:tcPr>
          <w:p w14:paraId="0073426A" w14:textId="77777777" w:rsidR="00AB3F61" w:rsidRDefault="00EC550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iCs/>
              </w:rPr>
            </w:pPr>
            <w:r>
              <w:t xml:space="preserve">Inschrijver verklaart akkoord te gaan met de eis waarbij </w:t>
            </w:r>
            <w:r>
              <w:rPr>
                <w:rFonts w:cs="Arial"/>
              </w:rPr>
              <w:t xml:space="preserve">5 </w:t>
            </w:r>
            <w:r>
              <w:t xml:space="preserve">% van de </w:t>
            </w:r>
            <w:r>
              <w:rPr>
                <w:rFonts w:cs="Arial"/>
              </w:rPr>
              <w:t xml:space="preserve">inschrijfsom </w:t>
            </w:r>
            <w:r>
              <w:t xml:space="preserve">wordt gebruikt om invulling te geven aan SROI, zoals omschreven in dit aanbestedingsdocument. </w:t>
            </w:r>
          </w:p>
        </w:tc>
        <w:tc>
          <w:tcPr>
            <w:tcW w:w="568" w:type="dxa"/>
            <w:tcBorders>
              <w:top w:val="single" w:sz="4" w:space="0" w:color="000000"/>
              <w:left w:val="single" w:sz="4" w:space="0" w:color="000000"/>
              <w:bottom w:val="single" w:sz="4" w:space="0" w:color="000000"/>
              <w:right w:val="single" w:sz="4" w:space="0" w:color="000000"/>
            </w:tcBorders>
          </w:tcPr>
          <w:p w14:paraId="60C78C03" w14:textId="77777777" w:rsidR="00AB3F61" w:rsidRDefault="00EC5507">
            <w:pPr>
              <w:jc w:val="center"/>
            </w:pPr>
            <w:r>
              <w:t>Ja</w:t>
            </w:r>
          </w:p>
          <w:p w14:paraId="62532F13" w14:textId="77777777" w:rsidR="00AB3F61" w:rsidRDefault="00EC5507">
            <w:pPr>
              <w:jc w:val="center"/>
            </w:pPr>
            <w:r>
              <w:fldChar w:fldCharType="begin">
                <w:ffData>
                  <w:name w:val="Selectievakje1 Kopië"/>
                  <w:enabled/>
                  <w:calcOnExit w:val="0"/>
                  <w:checkBox>
                    <w:sizeAuto/>
                    <w:default w:val="0"/>
                  </w:checkBox>
                </w:ffData>
              </w:fldChar>
            </w:r>
            <w:r>
              <w:instrText xml:space="preserve"> FORMCHECKBOX </w:instrText>
            </w:r>
            <w:r>
              <w:fldChar w:fldCharType="separate"/>
            </w:r>
            <w:bookmarkStart w:id="84" w:name="Selectievakje1_Kopië_Kopiëren_71"/>
            <w:bookmarkEnd w:id="84"/>
            <w:r>
              <w:fldChar w:fldCharType="end"/>
            </w:r>
          </w:p>
        </w:tc>
        <w:tc>
          <w:tcPr>
            <w:tcW w:w="568" w:type="dxa"/>
            <w:tcBorders>
              <w:top w:val="single" w:sz="4" w:space="0" w:color="000000"/>
              <w:left w:val="single" w:sz="4" w:space="0" w:color="000000"/>
              <w:bottom w:val="single" w:sz="4" w:space="0" w:color="000000"/>
              <w:right w:val="single" w:sz="4" w:space="0" w:color="000000"/>
            </w:tcBorders>
          </w:tcPr>
          <w:p w14:paraId="2C41C4FE" w14:textId="77777777" w:rsidR="00AB3F61" w:rsidRDefault="00EC5507">
            <w:pPr>
              <w:jc w:val="center"/>
            </w:pPr>
            <w:r>
              <w:t>Nee</w:t>
            </w:r>
          </w:p>
          <w:p w14:paraId="722F1CFC" w14:textId="77777777" w:rsidR="00AB3F61" w:rsidRDefault="00EC5507">
            <w:pPr>
              <w:jc w:val="center"/>
            </w:pPr>
            <w:r>
              <w:fldChar w:fldCharType="begin">
                <w:ffData>
                  <w:name w:val="Selectievakje1 Kopië"/>
                  <w:enabled/>
                  <w:calcOnExit w:val="0"/>
                  <w:checkBox>
                    <w:sizeAuto/>
                    <w:default w:val="0"/>
                  </w:checkBox>
                </w:ffData>
              </w:fldChar>
            </w:r>
            <w:r>
              <w:instrText xml:space="preserve"> FORMCHECKBOX </w:instrText>
            </w:r>
            <w:r>
              <w:fldChar w:fldCharType="separate"/>
            </w:r>
            <w:bookmarkStart w:id="85" w:name="Selectievakje1_Kopië_Kopiëren_72"/>
            <w:bookmarkEnd w:id="85"/>
            <w:r>
              <w:fldChar w:fldCharType="end"/>
            </w:r>
          </w:p>
        </w:tc>
      </w:tr>
      <w:tr w:rsidR="00AB3F61" w14:paraId="07CD75DA" w14:textId="77777777">
        <w:trPr>
          <w:trHeight w:val="488"/>
        </w:trPr>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5891665B" w14:textId="77777777" w:rsidR="00AB3F61" w:rsidRDefault="00AB3F61">
            <w:pPr>
              <w:pStyle w:val="Lijstalinea"/>
              <w:numPr>
                <w:ilvl w:val="0"/>
                <w:numId w:val="3"/>
              </w:numPr>
              <w:contextualSpacing w:val="0"/>
              <w:jc w:val="center"/>
            </w:pPr>
          </w:p>
        </w:tc>
        <w:tc>
          <w:tcPr>
            <w:tcW w:w="7163" w:type="dxa"/>
            <w:tcBorders>
              <w:top w:val="single" w:sz="4" w:space="0" w:color="000000"/>
              <w:left w:val="single" w:sz="4" w:space="0" w:color="000000"/>
              <w:bottom w:val="single" w:sz="4" w:space="0" w:color="000000"/>
              <w:right w:val="single" w:sz="4" w:space="0" w:color="000000"/>
            </w:tcBorders>
          </w:tcPr>
          <w:p w14:paraId="5D10A6FF" w14:textId="77777777" w:rsidR="00AB3F61" w:rsidRDefault="00EC5507">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pPr>
            <w:r>
              <w:t xml:space="preserve">Als de opdrachtnemer niet voldoet aan de SROI-eis, van </w:t>
            </w:r>
            <w:r>
              <w:rPr>
                <w:rFonts w:cs="Arial"/>
              </w:rPr>
              <w:t>5</w:t>
            </w:r>
            <w:r>
              <w:t xml:space="preserve">% van de loonsom van de </w:t>
            </w:r>
            <w:r>
              <w:rPr>
                <w:rFonts w:cs="Arial"/>
              </w:rPr>
              <w:t>inschrijfsom</w:t>
            </w:r>
            <w:r>
              <w:t>, bij de oplevering, is de OG gerechtigd een direct opeisbare boete op te leggen van 2 maal de waarde van de openstaande SROI-eis.</w:t>
            </w:r>
          </w:p>
        </w:tc>
        <w:tc>
          <w:tcPr>
            <w:tcW w:w="568" w:type="dxa"/>
            <w:tcBorders>
              <w:top w:val="single" w:sz="4" w:space="0" w:color="000000"/>
              <w:left w:val="single" w:sz="4" w:space="0" w:color="000000"/>
              <w:bottom w:val="single" w:sz="4" w:space="0" w:color="000000"/>
              <w:right w:val="single" w:sz="4" w:space="0" w:color="000000"/>
            </w:tcBorders>
          </w:tcPr>
          <w:p w14:paraId="62E35ABA" w14:textId="77777777" w:rsidR="00AB3F61" w:rsidRDefault="00EC5507">
            <w:pPr>
              <w:jc w:val="center"/>
            </w:pPr>
            <w:r>
              <w:t>Ja</w:t>
            </w:r>
          </w:p>
          <w:p w14:paraId="471C8675" w14:textId="77777777" w:rsidR="00AB3F61" w:rsidRDefault="00EC5507">
            <w:pPr>
              <w:jc w:val="center"/>
            </w:pPr>
            <w:r>
              <w:fldChar w:fldCharType="begin">
                <w:ffData>
                  <w:name w:val="Selectievakje1 Kopië"/>
                  <w:enabled/>
                  <w:calcOnExit w:val="0"/>
                  <w:checkBox>
                    <w:sizeAuto/>
                    <w:default w:val="0"/>
                  </w:checkBox>
                </w:ffData>
              </w:fldChar>
            </w:r>
            <w:r>
              <w:instrText xml:space="preserve"> FORMCHECKBOX </w:instrText>
            </w:r>
            <w:r>
              <w:fldChar w:fldCharType="separate"/>
            </w:r>
            <w:bookmarkStart w:id="86" w:name="Selectievakje1_Kopië_Kopiëren_73"/>
            <w:bookmarkEnd w:id="86"/>
            <w:r>
              <w:fldChar w:fldCharType="end"/>
            </w:r>
          </w:p>
        </w:tc>
        <w:tc>
          <w:tcPr>
            <w:tcW w:w="568" w:type="dxa"/>
            <w:tcBorders>
              <w:top w:val="single" w:sz="4" w:space="0" w:color="000000"/>
              <w:left w:val="single" w:sz="4" w:space="0" w:color="000000"/>
              <w:bottom w:val="single" w:sz="4" w:space="0" w:color="000000"/>
              <w:right w:val="single" w:sz="4" w:space="0" w:color="000000"/>
            </w:tcBorders>
          </w:tcPr>
          <w:p w14:paraId="2C5F1E22" w14:textId="77777777" w:rsidR="00AB3F61" w:rsidRDefault="00EC5507">
            <w:pPr>
              <w:jc w:val="center"/>
            </w:pPr>
            <w:r>
              <w:t>Nee</w:t>
            </w:r>
          </w:p>
          <w:p w14:paraId="5813B9D8" w14:textId="77777777" w:rsidR="00AB3F61" w:rsidRDefault="00EC5507">
            <w:pPr>
              <w:jc w:val="center"/>
            </w:pPr>
            <w:r>
              <w:fldChar w:fldCharType="begin">
                <w:ffData>
                  <w:name w:val="Selectievakje1 Kopië"/>
                  <w:enabled/>
                  <w:calcOnExit w:val="0"/>
                  <w:checkBox>
                    <w:sizeAuto/>
                    <w:default w:val="0"/>
                  </w:checkBox>
                </w:ffData>
              </w:fldChar>
            </w:r>
            <w:r>
              <w:instrText xml:space="preserve"> FORMCHECKBOX </w:instrText>
            </w:r>
            <w:r>
              <w:fldChar w:fldCharType="separate"/>
            </w:r>
            <w:bookmarkStart w:id="87" w:name="Selectievakje1_Kopië_Kopiëren_74"/>
            <w:bookmarkEnd w:id="87"/>
            <w:r>
              <w:fldChar w:fldCharType="end"/>
            </w:r>
          </w:p>
        </w:tc>
      </w:tr>
    </w:tbl>
    <w:p w14:paraId="48BC94BF" w14:textId="77777777" w:rsidR="00EC5507" w:rsidRDefault="00EC5507">
      <w:pPr>
        <w:rPr>
          <w:rFonts w:cs="Arial"/>
          <w:b/>
        </w:rPr>
      </w:pPr>
    </w:p>
    <w:p w14:paraId="702EF2A0" w14:textId="009755A0" w:rsidR="00AB3F61" w:rsidRDefault="00EC5507">
      <w:pPr>
        <w:rPr>
          <w:rFonts w:cs="Arial"/>
          <w:b/>
        </w:rPr>
      </w:pPr>
      <w:r>
        <w:rPr>
          <w:rFonts w:cs="Arial"/>
          <w:b/>
        </w:rPr>
        <w:t>Getekend voor akkoord:</w:t>
      </w:r>
    </w:p>
    <w:p w14:paraId="267E7B67" w14:textId="77777777" w:rsidR="00EC5507" w:rsidRDefault="00EC5507">
      <w:pPr>
        <w:rPr>
          <w:rFonts w:cs="Arial"/>
          <w:b/>
        </w:rPr>
      </w:pPr>
    </w:p>
    <w:tbl>
      <w:tblPr>
        <w:tblW w:w="9001" w:type="dxa"/>
        <w:tblLayout w:type="fixed"/>
        <w:tblCellMar>
          <w:left w:w="70" w:type="dxa"/>
          <w:right w:w="70" w:type="dxa"/>
        </w:tblCellMar>
        <w:tblLook w:val="0000" w:firstRow="0" w:lastRow="0" w:firstColumn="0" w:lastColumn="0" w:noHBand="0" w:noVBand="0"/>
      </w:tblPr>
      <w:tblGrid>
        <w:gridCol w:w="2207"/>
        <w:gridCol w:w="6794"/>
      </w:tblGrid>
      <w:tr w:rsidR="00AB3F61" w14:paraId="53081D21" w14:textId="77777777">
        <w:trPr>
          <w:trHeight w:val="448"/>
        </w:trPr>
        <w:tc>
          <w:tcPr>
            <w:tcW w:w="22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EDA70" w14:textId="77777777" w:rsidR="00AB3F61" w:rsidRDefault="00EC5507">
            <w:pPr>
              <w:rPr>
                <w:rFonts w:cs="Arial"/>
              </w:rPr>
            </w:pPr>
            <w:r>
              <w:rPr>
                <w:rFonts w:cs="Arial"/>
              </w:rPr>
              <w:t>Naam inschrijver</w:t>
            </w:r>
          </w:p>
        </w:tc>
        <w:tc>
          <w:tcPr>
            <w:tcW w:w="6794" w:type="dxa"/>
            <w:tcBorders>
              <w:top w:val="single" w:sz="4" w:space="0" w:color="000000"/>
              <w:left w:val="single" w:sz="4" w:space="0" w:color="000000"/>
              <w:bottom w:val="single" w:sz="4" w:space="0" w:color="000000"/>
              <w:right w:val="single" w:sz="4" w:space="0" w:color="000000"/>
            </w:tcBorders>
            <w:vAlign w:val="center"/>
          </w:tcPr>
          <w:p w14:paraId="49EB4038" w14:textId="77777777" w:rsidR="00AB3F61" w:rsidRDefault="00AB3F61">
            <w:pPr>
              <w:rPr>
                <w:rFonts w:cs="Arial"/>
              </w:rPr>
            </w:pPr>
          </w:p>
          <w:p w14:paraId="3EAECD55" w14:textId="77777777" w:rsidR="00EC5507" w:rsidRDefault="00EC5507">
            <w:pPr>
              <w:rPr>
                <w:rFonts w:cs="Arial"/>
              </w:rPr>
            </w:pPr>
          </w:p>
        </w:tc>
      </w:tr>
      <w:tr w:rsidR="00AB3F61" w14:paraId="24A15E7E" w14:textId="77777777">
        <w:trPr>
          <w:trHeight w:val="413"/>
        </w:trPr>
        <w:tc>
          <w:tcPr>
            <w:tcW w:w="22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2605D" w14:textId="77777777" w:rsidR="00AB3F61" w:rsidRDefault="00EC5507">
            <w:pPr>
              <w:rPr>
                <w:rFonts w:cs="Arial"/>
              </w:rPr>
            </w:pPr>
            <w:r>
              <w:rPr>
                <w:rFonts w:cs="Arial"/>
              </w:rPr>
              <w:t>Naam tekenbevoegde</w:t>
            </w:r>
          </w:p>
        </w:tc>
        <w:tc>
          <w:tcPr>
            <w:tcW w:w="6794" w:type="dxa"/>
            <w:tcBorders>
              <w:top w:val="single" w:sz="4" w:space="0" w:color="000000"/>
              <w:left w:val="single" w:sz="4" w:space="0" w:color="000000"/>
              <w:bottom w:val="single" w:sz="4" w:space="0" w:color="000000"/>
              <w:right w:val="single" w:sz="4" w:space="0" w:color="000000"/>
            </w:tcBorders>
            <w:vAlign w:val="center"/>
          </w:tcPr>
          <w:p w14:paraId="135EA6F2" w14:textId="77777777" w:rsidR="00AB3F61" w:rsidRDefault="00AB3F61">
            <w:pPr>
              <w:rPr>
                <w:rFonts w:cs="Arial"/>
              </w:rPr>
            </w:pPr>
          </w:p>
          <w:p w14:paraId="6847C6C5" w14:textId="77777777" w:rsidR="00EC5507" w:rsidRDefault="00EC5507">
            <w:pPr>
              <w:rPr>
                <w:rFonts w:cs="Arial"/>
              </w:rPr>
            </w:pPr>
          </w:p>
        </w:tc>
      </w:tr>
      <w:tr w:rsidR="00AB3F61" w14:paraId="2E7C6CDD" w14:textId="77777777">
        <w:trPr>
          <w:trHeight w:val="419"/>
        </w:trPr>
        <w:tc>
          <w:tcPr>
            <w:tcW w:w="22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2C2F7" w14:textId="77777777" w:rsidR="00AB3F61" w:rsidRDefault="00EC5507">
            <w:pPr>
              <w:rPr>
                <w:rFonts w:cs="Arial"/>
              </w:rPr>
            </w:pPr>
            <w:r>
              <w:rPr>
                <w:rFonts w:cs="Arial"/>
              </w:rPr>
              <w:t>Handtekening</w:t>
            </w:r>
          </w:p>
        </w:tc>
        <w:tc>
          <w:tcPr>
            <w:tcW w:w="6794" w:type="dxa"/>
            <w:tcBorders>
              <w:top w:val="single" w:sz="4" w:space="0" w:color="000000"/>
              <w:left w:val="single" w:sz="4" w:space="0" w:color="000000"/>
              <w:bottom w:val="single" w:sz="4" w:space="0" w:color="000000"/>
              <w:right w:val="single" w:sz="4" w:space="0" w:color="000000"/>
            </w:tcBorders>
            <w:vAlign w:val="center"/>
          </w:tcPr>
          <w:p w14:paraId="609C2C49" w14:textId="77777777" w:rsidR="00AB3F61" w:rsidRDefault="00AB3F61">
            <w:pPr>
              <w:rPr>
                <w:rFonts w:cs="Arial"/>
              </w:rPr>
            </w:pPr>
          </w:p>
          <w:p w14:paraId="777EF5F3" w14:textId="77777777" w:rsidR="00EC5507" w:rsidRDefault="00EC5507">
            <w:pPr>
              <w:rPr>
                <w:rFonts w:cs="Arial"/>
              </w:rPr>
            </w:pPr>
          </w:p>
          <w:p w14:paraId="2AE2597C" w14:textId="77777777" w:rsidR="00EC5507" w:rsidRDefault="00EC5507">
            <w:pPr>
              <w:rPr>
                <w:rFonts w:cs="Arial"/>
              </w:rPr>
            </w:pPr>
          </w:p>
          <w:p w14:paraId="2DEE6A9A" w14:textId="77777777" w:rsidR="00EC5507" w:rsidRDefault="00EC5507">
            <w:pPr>
              <w:rPr>
                <w:rFonts w:cs="Arial"/>
              </w:rPr>
            </w:pPr>
          </w:p>
        </w:tc>
      </w:tr>
      <w:tr w:rsidR="00AB3F61" w14:paraId="03FB3AC6" w14:textId="77777777">
        <w:trPr>
          <w:trHeight w:val="425"/>
        </w:trPr>
        <w:tc>
          <w:tcPr>
            <w:tcW w:w="22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928BB" w14:textId="77777777" w:rsidR="00AB3F61" w:rsidRDefault="00EC5507">
            <w:pPr>
              <w:rPr>
                <w:rFonts w:cs="Arial"/>
              </w:rPr>
            </w:pPr>
            <w:r>
              <w:rPr>
                <w:rFonts w:cs="Arial"/>
              </w:rPr>
              <w:t>Datum</w:t>
            </w:r>
          </w:p>
        </w:tc>
        <w:tc>
          <w:tcPr>
            <w:tcW w:w="6794" w:type="dxa"/>
            <w:tcBorders>
              <w:top w:val="single" w:sz="4" w:space="0" w:color="000000"/>
              <w:left w:val="single" w:sz="4" w:space="0" w:color="000000"/>
              <w:bottom w:val="single" w:sz="4" w:space="0" w:color="000000"/>
              <w:right w:val="single" w:sz="4" w:space="0" w:color="000000"/>
            </w:tcBorders>
            <w:vAlign w:val="center"/>
          </w:tcPr>
          <w:p w14:paraId="2FCFC61D" w14:textId="77777777" w:rsidR="00AB3F61" w:rsidRDefault="00AB3F61">
            <w:pPr>
              <w:rPr>
                <w:rFonts w:cs="Arial"/>
              </w:rPr>
            </w:pPr>
          </w:p>
          <w:p w14:paraId="3B4C94F4" w14:textId="77777777" w:rsidR="00EC5507" w:rsidRDefault="00EC5507">
            <w:pPr>
              <w:rPr>
                <w:rFonts w:cs="Arial"/>
              </w:rPr>
            </w:pPr>
          </w:p>
        </w:tc>
      </w:tr>
    </w:tbl>
    <w:p w14:paraId="580A6125" w14:textId="77777777" w:rsidR="00AB3F61" w:rsidRDefault="00AB3F61"/>
    <w:sectPr w:rsidR="00AB3F61">
      <w:pgSz w:w="11906" w:h="16838"/>
      <w:pgMar w:top="851" w:right="1134" w:bottom="851" w:left="1134"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w:altName w:val="Calibri"/>
    <w:charset w:val="01"/>
    <w:family w:val="swiss"/>
    <w:pitch w:val="variable"/>
  </w:font>
  <w:font w:name="Noto Sans SC Regular">
    <w:panose1 w:val="00000000000000000000"/>
    <w:charset w:val="00"/>
    <w:family w:val="roman"/>
    <w:notTrueType/>
    <w:pitch w:val="default"/>
  </w:font>
  <w:font w:name="Noto Sans">
    <w:altName w:val="Cambria"/>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B6D49"/>
    <w:multiLevelType w:val="multilevel"/>
    <w:tmpl w:val="9D12655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0E5A484D"/>
    <w:multiLevelType w:val="multilevel"/>
    <w:tmpl w:val="C57A916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F100524"/>
    <w:multiLevelType w:val="multilevel"/>
    <w:tmpl w:val="D0EC790C"/>
    <w:lvl w:ilvl="0">
      <w:start w:val="1"/>
      <w:numFmt w:val="decimal"/>
      <w:pStyle w:val="Bijlagegenummerd"/>
      <w:lvlText w:val="Bijlage %1."/>
      <w:lvlJc w:val="left"/>
      <w:pPr>
        <w:tabs>
          <w:tab w:val="num" w:pos="0"/>
        </w:tabs>
        <w:ind w:left="700" w:hanging="700"/>
      </w:pPr>
      <w:rPr>
        <w:rFonts w:ascii="Arial" w:hAnsi="Arial"/>
        <w:b/>
        <w:i w:val="0"/>
        <w:color w:val="006A6E"/>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AA3185B"/>
    <w:multiLevelType w:val="multilevel"/>
    <w:tmpl w:val="08C856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5D4185D"/>
    <w:multiLevelType w:val="multilevel"/>
    <w:tmpl w:val="D8A4C2BA"/>
    <w:lvl w:ilvl="0">
      <w:start w:val="1"/>
      <w:numFmt w:val="decimal"/>
      <w:pStyle w:val="Kop1"/>
      <w:lvlText w:val="%1."/>
      <w:lvlJc w:val="left"/>
      <w:pPr>
        <w:tabs>
          <w:tab w:val="num" w:pos="851"/>
        </w:tabs>
        <w:ind w:left="851" w:hanging="851"/>
      </w:pPr>
    </w:lvl>
    <w:lvl w:ilvl="1">
      <w:start w:val="1"/>
      <w:numFmt w:val="decimal"/>
      <w:pStyle w:val="Kop2"/>
      <w:lvlText w:val="%1.%2."/>
      <w:lvlJc w:val="left"/>
      <w:pPr>
        <w:tabs>
          <w:tab w:val="num" w:pos="851"/>
        </w:tabs>
        <w:ind w:left="851" w:hanging="851"/>
      </w:pPr>
    </w:lvl>
    <w:lvl w:ilvl="2">
      <w:start w:val="1"/>
      <w:numFmt w:val="decimal"/>
      <w:pStyle w:val="Kop3"/>
      <w:lvlText w:val="%1.%2.%3."/>
      <w:lvlJc w:val="left"/>
      <w:pPr>
        <w:tabs>
          <w:tab w:val="num" w:pos="851"/>
        </w:tabs>
        <w:ind w:left="851" w:hanging="851"/>
      </w:pPr>
    </w:lvl>
    <w:lvl w:ilvl="3">
      <w:start w:val="1"/>
      <w:numFmt w:val="decimal"/>
      <w:pStyle w:val="Kop4"/>
      <w:lvlText w:val="%1.%2.%3.%4."/>
      <w:lvlJc w:val="left"/>
      <w:pPr>
        <w:tabs>
          <w:tab w:val="num" w:pos="851"/>
        </w:tabs>
        <w:ind w:left="851" w:hanging="851"/>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num w:numId="1" w16cid:durableId="2065836802">
    <w:abstractNumId w:val="4"/>
  </w:num>
  <w:num w:numId="2" w16cid:durableId="19866269">
    <w:abstractNumId w:val="0"/>
  </w:num>
  <w:num w:numId="3" w16cid:durableId="559094318">
    <w:abstractNumId w:val="1"/>
  </w:num>
  <w:num w:numId="4" w16cid:durableId="806432665">
    <w:abstractNumId w:val="2"/>
  </w:num>
  <w:num w:numId="5" w16cid:durableId="9082684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autoHyphenation/>
  <w:hyphenationZone w:val="0"/>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F61"/>
    <w:rsid w:val="00182232"/>
    <w:rsid w:val="002B30CB"/>
    <w:rsid w:val="00AB3F61"/>
    <w:rsid w:val="00D14A3F"/>
    <w:rsid w:val="00EC5507"/>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2B6A2"/>
  <w15:docId w15:val="{2925ADC3-1370-4522-817E-A6F4388F7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nl-NL" w:eastAsia="nl-NL" w:bidi="ar-SA"/>
        <w14:ligatures w14:val="standardContextua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D1DA4"/>
    <w:pPr>
      <w:spacing w:line="276" w:lineRule="auto"/>
    </w:pPr>
    <w:rPr>
      <w:rFonts w:ascii="Arial" w:hAnsi="Arial"/>
      <w:kern w:val="0"/>
      <w14:ligatures w14:val="none"/>
    </w:rPr>
  </w:style>
  <w:style w:type="paragraph" w:styleId="Kop1">
    <w:name w:val="heading 1"/>
    <w:basedOn w:val="Standaard"/>
    <w:next w:val="Standaard"/>
    <w:qFormat/>
    <w:pPr>
      <w:keepNext/>
      <w:numPr>
        <w:numId w:val="1"/>
      </w:numPr>
      <w:outlineLvl w:val="0"/>
    </w:pPr>
    <w:rPr>
      <w:b/>
      <w:kern w:val="2"/>
      <w:lang w:val="x-none"/>
    </w:rPr>
  </w:style>
  <w:style w:type="paragraph" w:styleId="Kop2">
    <w:name w:val="heading 2"/>
    <w:basedOn w:val="Standaard"/>
    <w:next w:val="Standaard"/>
    <w:qFormat/>
    <w:pPr>
      <w:keepNext/>
      <w:numPr>
        <w:ilvl w:val="1"/>
        <w:numId w:val="1"/>
      </w:numPr>
      <w:pBdr>
        <w:top w:val="single" w:sz="4" w:space="1" w:color="000000"/>
        <w:bottom w:val="single" w:sz="4" w:space="1" w:color="000000"/>
      </w:pBdr>
      <w:outlineLvl w:val="1"/>
    </w:pPr>
    <w:rPr>
      <w:b/>
      <w:kern w:val="2"/>
      <w:lang w:val="x-none"/>
    </w:rPr>
  </w:style>
  <w:style w:type="paragraph" w:styleId="Kop3">
    <w:name w:val="heading 3"/>
    <w:basedOn w:val="Standaard"/>
    <w:next w:val="Standaard"/>
    <w:qFormat/>
    <w:pPr>
      <w:keepNext/>
      <w:numPr>
        <w:ilvl w:val="2"/>
        <w:numId w:val="1"/>
      </w:numPr>
      <w:outlineLvl w:val="2"/>
    </w:pPr>
    <w:rPr>
      <w:b/>
      <w:smallCaps/>
      <w:kern w:val="2"/>
      <w:lang w:val="x-none"/>
    </w:rPr>
  </w:style>
  <w:style w:type="paragraph" w:styleId="Kop4">
    <w:name w:val="heading 4"/>
    <w:basedOn w:val="Standaard"/>
    <w:next w:val="Standaard"/>
    <w:qFormat/>
    <w:pPr>
      <w:keepNext/>
      <w:numPr>
        <w:ilvl w:val="3"/>
        <w:numId w:val="1"/>
      </w:numPr>
      <w:outlineLvl w:val="3"/>
    </w:pPr>
    <w:rPr>
      <w:i/>
      <w:kern w:val="2"/>
      <w:lang w:val="x-none"/>
    </w:rPr>
  </w:style>
  <w:style w:type="paragraph" w:styleId="Kop5">
    <w:name w:val="heading 5"/>
    <w:basedOn w:val="Standaard"/>
    <w:next w:val="Standaard"/>
    <w:link w:val="Kop5Char"/>
    <w:semiHidden/>
    <w:unhideWhenUsed/>
    <w:qFormat/>
    <w:rsid w:val="005D1DA4"/>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semiHidden/>
    <w:unhideWhenUsed/>
    <w:qFormat/>
    <w:rsid w:val="005D1DA4"/>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semiHidden/>
    <w:unhideWhenUsed/>
    <w:qFormat/>
    <w:rsid w:val="005D1DA4"/>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semiHidden/>
    <w:unhideWhenUsed/>
    <w:qFormat/>
    <w:rsid w:val="005D1DA4"/>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semiHidden/>
    <w:unhideWhenUsed/>
    <w:qFormat/>
    <w:rsid w:val="005D1DA4"/>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5Char">
    <w:name w:val="Kop 5 Char"/>
    <w:basedOn w:val="Standaardalinea-lettertype"/>
    <w:link w:val="Kop5"/>
    <w:semiHidden/>
    <w:qFormat/>
    <w:rsid w:val="005D1DA4"/>
    <w:rPr>
      <w:rFonts w:asciiTheme="minorHAnsi" w:eastAsiaTheme="majorEastAsia" w:hAnsiTheme="minorHAnsi" w:cstheme="majorBidi"/>
      <w:color w:val="2E74B5" w:themeColor="accent1" w:themeShade="BF"/>
      <w:szCs w:val="24"/>
      <w:lang w:eastAsia="zh-CN"/>
    </w:rPr>
  </w:style>
  <w:style w:type="character" w:customStyle="1" w:styleId="Kop6Char">
    <w:name w:val="Kop 6 Char"/>
    <w:basedOn w:val="Standaardalinea-lettertype"/>
    <w:link w:val="Kop6"/>
    <w:semiHidden/>
    <w:qFormat/>
    <w:rsid w:val="005D1DA4"/>
    <w:rPr>
      <w:rFonts w:asciiTheme="minorHAnsi" w:eastAsiaTheme="majorEastAsia" w:hAnsiTheme="minorHAnsi" w:cstheme="majorBidi"/>
      <w:i/>
      <w:iCs/>
      <w:color w:val="595959" w:themeColor="text1" w:themeTint="A6"/>
      <w:szCs w:val="24"/>
      <w:lang w:eastAsia="zh-CN"/>
    </w:rPr>
  </w:style>
  <w:style w:type="character" w:customStyle="1" w:styleId="Kop7Char">
    <w:name w:val="Kop 7 Char"/>
    <w:basedOn w:val="Standaardalinea-lettertype"/>
    <w:link w:val="Kop7"/>
    <w:semiHidden/>
    <w:qFormat/>
    <w:rsid w:val="005D1DA4"/>
    <w:rPr>
      <w:rFonts w:asciiTheme="minorHAnsi" w:eastAsiaTheme="majorEastAsia" w:hAnsiTheme="minorHAnsi" w:cstheme="majorBidi"/>
      <w:color w:val="595959" w:themeColor="text1" w:themeTint="A6"/>
      <w:szCs w:val="24"/>
      <w:lang w:eastAsia="zh-CN"/>
    </w:rPr>
  </w:style>
  <w:style w:type="character" w:customStyle="1" w:styleId="Kop8Char">
    <w:name w:val="Kop 8 Char"/>
    <w:basedOn w:val="Standaardalinea-lettertype"/>
    <w:link w:val="Kop8"/>
    <w:semiHidden/>
    <w:qFormat/>
    <w:rsid w:val="005D1DA4"/>
    <w:rPr>
      <w:rFonts w:asciiTheme="minorHAnsi" w:eastAsiaTheme="majorEastAsia" w:hAnsiTheme="minorHAnsi" w:cstheme="majorBidi"/>
      <w:i/>
      <w:iCs/>
      <w:color w:val="272727" w:themeColor="text1" w:themeTint="D8"/>
      <w:szCs w:val="24"/>
      <w:lang w:eastAsia="zh-CN"/>
    </w:rPr>
  </w:style>
  <w:style w:type="character" w:customStyle="1" w:styleId="Kop9Char">
    <w:name w:val="Kop 9 Char"/>
    <w:basedOn w:val="Standaardalinea-lettertype"/>
    <w:link w:val="Kop9"/>
    <w:semiHidden/>
    <w:qFormat/>
    <w:rsid w:val="005D1DA4"/>
    <w:rPr>
      <w:rFonts w:asciiTheme="minorHAnsi" w:eastAsiaTheme="majorEastAsia" w:hAnsiTheme="minorHAnsi" w:cstheme="majorBidi"/>
      <w:color w:val="272727" w:themeColor="text1" w:themeTint="D8"/>
      <w:szCs w:val="24"/>
      <w:lang w:eastAsia="zh-CN"/>
    </w:rPr>
  </w:style>
  <w:style w:type="character" w:customStyle="1" w:styleId="OndertitelChar">
    <w:name w:val="Ondertitel Char"/>
    <w:basedOn w:val="Standaardalinea-lettertype"/>
    <w:link w:val="Ondertitel"/>
    <w:qFormat/>
    <w:rsid w:val="005D1DA4"/>
    <w:rPr>
      <w:rFonts w:asciiTheme="minorHAnsi" w:eastAsiaTheme="majorEastAsia" w:hAnsiTheme="minorHAnsi" w:cstheme="majorBidi"/>
      <w:color w:val="595959" w:themeColor="text1" w:themeTint="A6"/>
      <w:spacing w:val="15"/>
      <w:sz w:val="28"/>
      <w:szCs w:val="28"/>
      <w:lang w:eastAsia="zh-CN"/>
    </w:rPr>
  </w:style>
  <w:style w:type="character" w:customStyle="1" w:styleId="CitaatChar">
    <w:name w:val="Citaat Char"/>
    <w:basedOn w:val="Standaardalinea-lettertype"/>
    <w:link w:val="Citaat"/>
    <w:uiPriority w:val="29"/>
    <w:qFormat/>
    <w:rsid w:val="005D1DA4"/>
    <w:rPr>
      <w:rFonts w:ascii="Arial" w:hAnsi="Arial" w:cs="Arial"/>
      <w:i/>
      <w:iCs/>
      <w:color w:val="404040" w:themeColor="text1" w:themeTint="BF"/>
      <w:szCs w:val="24"/>
      <w:lang w:eastAsia="zh-CN"/>
    </w:rPr>
  </w:style>
  <w:style w:type="character" w:styleId="Intensievebenadrukking">
    <w:name w:val="Intense Emphasis"/>
    <w:basedOn w:val="Standaardalinea-lettertype"/>
    <w:uiPriority w:val="21"/>
    <w:qFormat/>
    <w:rsid w:val="005D1DA4"/>
    <w:rPr>
      <w:i/>
      <w:iCs/>
      <w:color w:val="2E74B5" w:themeColor="accent1" w:themeShade="BF"/>
    </w:rPr>
  </w:style>
  <w:style w:type="character" w:customStyle="1" w:styleId="DuidelijkcitaatChar">
    <w:name w:val="Duidelijk citaat Char"/>
    <w:basedOn w:val="Standaardalinea-lettertype"/>
    <w:link w:val="Duidelijkcitaat"/>
    <w:uiPriority w:val="30"/>
    <w:qFormat/>
    <w:rsid w:val="005D1DA4"/>
    <w:rPr>
      <w:rFonts w:ascii="Arial" w:hAnsi="Arial" w:cs="Arial"/>
      <w:i/>
      <w:iCs/>
      <w:color w:val="2E74B5" w:themeColor="accent1" w:themeShade="BF"/>
      <w:szCs w:val="24"/>
      <w:lang w:eastAsia="zh-CN"/>
    </w:rPr>
  </w:style>
  <w:style w:type="character" w:styleId="Intensieveverwijzing">
    <w:name w:val="Intense Reference"/>
    <w:basedOn w:val="Standaardalinea-lettertype"/>
    <w:uiPriority w:val="32"/>
    <w:qFormat/>
    <w:rsid w:val="005D1DA4"/>
    <w:rPr>
      <w:b/>
      <w:bCs/>
      <w:smallCaps/>
      <w:color w:val="2E74B5" w:themeColor="accent1" w:themeShade="BF"/>
      <w:spacing w:val="5"/>
    </w:rPr>
  </w:style>
  <w:style w:type="character" w:styleId="Verwijzingopmerking">
    <w:name w:val="annotation reference"/>
    <w:uiPriority w:val="99"/>
    <w:qFormat/>
    <w:rsid w:val="005D1DA4"/>
    <w:rPr>
      <w:rFonts w:ascii="Univers" w:hAnsi="Univers"/>
      <w:strike w:val="0"/>
      <w:dstrike w:val="0"/>
      <w:color w:val="auto"/>
      <w:position w:val="0"/>
      <w:sz w:val="20"/>
      <w:vertAlign w:val="baseline"/>
    </w:rPr>
  </w:style>
  <w:style w:type="character" w:customStyle="1" w:styleId="TekstopmerkingChar">
    <w:name w:val="Tekst opmerking Char"/>
    <w:basedOn w:val="Standaardalinea-lettertype"/>
    <w:link w:val="Tekstopmerking"/>
    <w:uiPriority w:val="99"/>
    <w:qFormat/>
    <w:rsid w:val="005D1DA4"/>
    <w:rPr>
      <w:rFonts w:ascii="Arial" w:hAnsi="Arial"/>
      <w:kern w:val="0"/>
      <w:lang w:val="x-none" w:eastAsia="en-US"/>
      <w14:ligatures w14:val="none"/>
    </w:rPr>
  </w:style>
  <w:style w:type="paragraph" w:customStyle="1" w:styleId="Kop">
    <w:name w:val="Kop"/>
    <w:basedOn w:val="Standaard"/>
    <w:next w:val="Plattetekst"/>
    <w:qFormat/>
    <w:pPr>
      <w:keepNext/>
      <w:spacing w:before="240" w:after="120"/>
    </w:pPr>
    <w:rPr>
      <w:rFonts w:ascii="Calibri" w:eastAsia="Noto Sans SC Regular" w:hAnsi="Calibri" w:cs="Noto Sans"/>
      <w:sz w:val="28"/>
      <w:szCs w:val="28"/>
    </w:rPr>
  </w:style>
  <w:style w:type="paragraph" w:styleId="Plattetekst">
    <w:name w:val="Body Text"/>
    <w:basedOn w:val="Standaard"/>
    <w:pPr>
      <w:spacing w:after="140"/>
    </w:pPr>
  </w:style>
  <w:style w:type="paragraph" w:styleId="Lijst">
    <w:name w:val="List"/>
    <w:basedOn w:val="Plattetekst"/>
    <w:rPr>
      <w:rFonts w:cs="Noto Sans"/>
    </w:rPr>
  </w:style>
  <w:style w:type="paragraph" w:styleId="Bijschrift">
    <w:name w:val="caption"/>
    <w:basedOn w:val="Standaard"/>
    <w:qFormat/>
    <w:pPr>
      <w:suppressLineNumbers/>
      <w:spacing w:before="120" w:after="120"/>
    </w:pPr>
    <w:rPr>
      <w:rFonts w:cs="Noto Sans"/>
      <w:i/>
      <w:iCs/>
      <w:sz w:val="24"/>
      <w:szCs w:val="24"/>
    </w:rPr>
  </w:style>
  <w:style w:type="paragraph" w:customStyle="1" w:styleId="Index">
    <w:name w:val="Index"/>
    <w:basedOn w:val="Standaard"/>
    <w:qFormat/>
    <w:pPr>
      <w:suppressLineNumbers/>
    </w:pPr>
    <w:rPr>
      <w:rFonts w:cs="Noto Sans"/>
    </w:rPr>
  </w:style>
  <w:style w:type="paragraph" w:customStyle="1" w:styleId="Kopuser">
    <w:name w:val="Kop (user)"/>
    <w:basedOn w:val="Standaard"/>
    <w:next w:val="Plattetekst"/>
    <w:qFormat/>
    <w:pPr>
      <w:keepNext/>
      <w:spacing w:before="240" w:after="120"/>
    </w:pPr>
    <w:rPr>
      <w:rFonts w:ascii="Calibri" w:eastAsia="Noto Sans SC Regular" w:hAnsi="Calibri" w:cs="Noto Sans"/>
      <w:sz w:val="28"/>
      <w:szCs w:val="28"/>
    </w:rPr>
  </w:style>
  <w:style w:type="paragraph" w:styleId="Titel">
    <w:name w:val="Title"/>
    <w:basedOn w:val="Standaard"/>
    <w:next w:val="Standaard"/>
    <w:qFormat/>
    <w:rsid w:val="00B913E8"/>
    <w:pPr>
      <w:keepNext/>
      <w:spacing w:before="240" w:after="120"/>
      <w:jc w:val="center"/>
    </w:pPr>
    <w:rPr>
      <w:rFonts w:eastAsia="Microsoft YaHei" w:cs="Mangal"/>
      <w:b/>
      <w:bCs/>
      <w:sz w:val="36"/>
      <w:szCs w:val="36"/>
    </w:rPr>
  </w:style>
  <w:style w:type="paragraph" w:styleId="Ondertitel">
    <w:name w:val="Subtitle"/>
    <w:basedOn w:val="Standaard"/>
    <w:next w:val="Standaard"/>
    <w:link w:val="OndertitelChar"/>
    <w:qFormat/>
    <w:rsid w:val="005D1DA4"/>
    <w:pPr>
      <w:spacing w:after="160"/>
    </w:pPr>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5D1DA4"/>
    <w:pPr>
      <w:spacing w:before="160" w:after="160"/>
      <w:jc w:val="center"/>
    </w:pPr>
    <w:rPr>
      <w:i/>
      <w:iCs/>
      <w:color w:val="404040" w:themeColor="text1" w:themeTint="BF"/>
    </w:rPr>
  </w:style>
  <w:style w:type="paragraph" w:styleId="Lijstalinea">
    <w:name w:val="List Paragraph"/>
    <w:basedOn w:val="Standaard"/>
    <w:uiPriority w:val="34"/>
    <w:qFormat/>
    <w:rsid w:val="005D1DA4"/>
    <w:pPr>
      <w:ind w:left="720"/>
      <w:contextualSpacing/>
    </w:pPr>
  </w:style>
  <w:style w:type="paragraph" w:styleId="Duidelijkcitaat">
    <w:name w:val="Intense Quote"/>
    <w:basedOn w:val="Standaard"/>
    <w:next w:val="Standaard"/>
    <w:link w:val="DuidelijkcitaatChar"/>
    <w:uiPriority w:val="30"/>
    <w:qFormat/>
    <w:rsid w:val="005D1DA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paragraph" w:customStyle="1" w:styleId="Bijlagegenummerd">
    <w:name w:val="Bijlage genummerd"/>
    <w:basedOn w:val="Standaard"/>
    <w:next w:val="Standaard"/>
    <w:qFormat/>
    <w:rsid w:val="005D1DA4"/>
    <w:pPr>
      <w:numPr>
        <w:numId w:val="4"/>
      </w:numPr>
      <w:spacing w:after="500"/>
    </w:pPr>
    <w:rPr>
      <w:b/>
      <w:sz w:val="28"/>
    </w:rPr>
  </w:style>
  <w:style w:type="paragraph" w:styleId="Tekstopmerking">
    <w:name w:val="annotation text"/>
    <w:basedOn w:val="Standaard"/>
    <w:link w:val="TekstopmerkingChar"/>
    <w:uiPriority w:val="99"/>
    <w:rsid w:val="005D1DA4"/>
    <w:pPr>
      <w:spacing w:line="300" w:lineRule="atLeast"/>
    </w:pPr>
    <w:rPr>
      <w:lang w:val="x-none" w:eastAsia="en-US"/>
    </w:rPr>
  </w:style>
  <w:style w:type="paragraph" w:customStyle="1" w:styleId="BijlagegenummerdAD">
    <w:name w:val="Bijlage genummerd AD"/>
    <w:basedOn w:val="Bijlagegenummerd"/>
    <w:next w:val="Standaard"/>
    <w:qFormat/>
    <w:rsid w:val="005D1DA4"/>
  </w:style>
  <w:style w:type="numbering" w:customStyle="1" w:styleId="Geenlijstuser">
    <w:name w:val="Geen lijst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2120</Words>
  <Characters>11666</Characters>
  <Application>Microsoft Office Word</Application>
  <DocSecurity>0</DocSecurity>
  <Lines>97</Lines>
  <Paragraphs>27</Paragraphs>
  <ScaleCrop>false</ScaleCrop>
  <Company/>
  <LinksUpToDate>false</LinksUpToDate>
  <CharactersWithSpaces>13759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Dielissen, Jeroen</dc:creator>
  <dc:description/>
  <cp:lastModifiedBy>Berg, Harrold van den</cp:lastModifiedBy>
  <cp:revision>2</cp:revision>
  <dcterms:created xsi:type="dcterms:W3CDTF">2026-04-02T14:14:00Z</dcterms:created>
  <dcterms:modified xsi:type="dcterms:W3CDTF">2026-04-02T14:14:00Z</dcterms:modified>
  <dc:language>nl-NL</dc:language>
</cp:coreProperties>
</file>