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3BE7" w14:textId="237B6C93"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>
        <w:rPr>
          <w:rFonts w:eastAsia="Times New Roman" w:cstheme="minorHAnsi"/>
          <w:b/>
          <w:sz w:val="24"/>
          <w:szCs w:val="18"/>
          <w:lang w:eastAsia="nl-NL"/>
        </w:rPr>
        <w:t>Bijlage</w:t>
      </w:r>
      <w:r w:rsidR="00520734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 w:rsidR="00773982">
        <w:rPr>
          <w:rFonts w:eastAsia="Times New Roman" w:cstheme="minorHAnsi"/>
          <w:b/>
          <w:sz w:val="24"/>
          <w:szCs w:val="18"/>
          <w:lang w:eastAsia="nl-NL"/>
        </w:rPr>
        <w:t>E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SR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 Uitvoeringsplan </w:t>
      </w:r>
    </w:p>
    <w:p w14:paraId="46C6B8FA" w14:textId="650B9B76"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  <w:r w:rsidR="00C44C39">
        <w:rPr>
          <w:rFonts w:eastAsia="Times New Roman" w:cstheme="minorHAnsi"/>
          <w:i/>
          <w:sz w:val="18"/>
          <w:szCs w:val="18"/>
          <w:lang w:eastAsia="nl-NL"/>
        </w:rPr>
        <w:tab/>
      </w:r>
    </w:p>
    <w:p w14:paraId="50B3212B" w14:textId="77777777"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0A8C59CD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030C5102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5F54F562" w14:textId="77777777" w:rsidTr="003D14C0">
        <w:tc>
          <w:tcPr>
            <w:tcW w:w="3539" w:type="dxa"/>
            <w:tcBorders>
              <w:top w:val="nil"/>
            </w:tcBorders>
          </w:tcPr>
          <w:p w14:paraId="455DB70F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3744A404" w14:textId="5FEF04FA" w:rsidR="00D45820" w:rsidRPr="00BD4827" w:rsidRDefault="00EC258A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EC258A">
              <w:rPr>
                <w:rFonts w:asciiTheme="minorHAnsi" w:hAnsiTheme="minorHAnsi" w:cstheme="minorHAnsi"/>
                <w:sz w:val="18"/>
                <w:szCs w:val="18"/>
              </w:rPr>
              <w:t>Levering zware bedrijfswagens met open laadbak</w:t>
            </w:r>
          </w:p>
        </w:tc>
      </w:tr>
      <w:tr w:rsidR="00D45820" w:rsidRPr="00BD4827" w14:paraId="11655EBE" w14:textId="77777777" w:rsidTr="003D14C0">
        <w:tc>
          <w:tcPr>
            <w:tcW w:w="3539" w:type="dxa"/>
          </w:tcPr>
          <w:p w14:paraId="595698D3" w14:textId="4C0A0E18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773982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 xml:space="preserve">% over de 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jaarlijkse </w:t>
            </w:r>
            <w:r w:rsidR="00FF1783">
              <w:rPr>
                <w:rFonts w:asciiTheme="minorHAnsi" w:hAnsiTheme="minorHAnsi" w:cstheme="minorHAnsi"/>
                <w:sz w:val="18"/>
                <w:szCs w:val="18"/>
              </w:rPr>
              <w:t>opdrachtwaarde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A31C9E4" w14:textId="1DFDFB88" w:rsidR="00D45820" w:rsidRPr="00BD4827" w:rsidRDefault="00FF1783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Opdrachtwaarde x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61440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="00D45820"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131B179B" w14:textId="062DD759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 x </w:t>
            </w:r>
            <w:r w:rsidR="00D6144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14:paraId="7E077B15" w14:textId="77777777" w:rsidTr="003D14C0">
        <w:tc>
          <w:tcPr>
            <w:tcW w:w="3539" w:type="dxa"/>
          </w:tcPr>
          <w:p w14:paraId="78F052C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6A549A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766CF8B" w14:textId="77777777" w:rsidTr="003D14C0">
        <w:tc>
          <w:tcPr>
            <w:tcW w:w="3539" w:type="dxa"/>
          </w:tcPr>
          <w:p w14:paraId="0009D8A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14C95A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0BA5C148" w14:textId="0A765948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1 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 xml:space="preserve">juni 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>2026</w:t>
            </w:r>
          </w:p>
          <w:p w14:paraId="70F4A789" w14:textId="78EC773A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 w:rsidR="004C3EB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20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  <w:p w14:paraId="74CC2C3E" w14:textId="6B43CFD0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1 jaar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7CA4FDE" w14:textId="141EDE66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31 m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20</w:t>
            </w:r>
            <w:r w:rsidR="0025210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D45820" w:rsidRPr="00BD4827" w14:paraId="18548FDD" w14:textId="77777777" w:rsidTr="00A43A05">
        <w:tc>
          <w:tcPr>
            <w:tcW w:w="9062" w:type="dxa"/>
            <w:gridSpan w:val="2"/>
            <w:shd w:val="clear" w:color="auto" w:fill="0070C0"/>
          </w:tcPr>
          <w:p w14:paraId="0E34BD73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7EF6E63B" w14:textId="77777777" w:rsidTr="003D14C0">
        <w:tc>
          <w:tcPr>
            <w:tcW w:w="3539" w:type="dxa"/>
          </w:tcPr>
          <w:p w14:paraId="7F1FD5C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358C129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9498F53" w14:textId="77777777" w:rsidTr="003D14C0">
        <w:tc>
          <w:tcPr>
            <w:tcW w:w="3539" w:type="dxa"/>
          </w:tcPr>
          <w:p w14:paraId="60EB694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4233C98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57C7F57F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2D21E9B9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091016DB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3C4A3408" w14:textId="77777777" w:rsidTr="003D14C0">
        <w:tc>
          <w:tcPr>
            <w:tcW w:w="3539" w:type="dxa"/>
          </w:tcPr>
          <w:p w14:paraId="260C2CB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C1CEA0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7703D75" w14:textId="77777777" w:rsidTr="003D14C0">
        <w:tc>
          <w:tcPr>
            <w:tcW w:w="3539" w:type="dxa"/>
          </w:tcPr>
          <w:p w14:paraId="05BAE09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45BCF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D090FED" w14:textId="77777777" w:rsidTr="003D14C0">
        <w:tc>
          <w:tcPr>
            <w:tcW w:w="3539" w:type="dxa"/>
          </w:tcPr>
          <w:p w14:paraId="17F27B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4C7CDBC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12E72DD" w14:textId="77777777" w:rsidTr="003D14C0">
        <w:tc>
          <w:tcPr>
            <w:tcW w:w="3539" w:type="dxa"/>
          </w:tcPr>
          <w:p w14:paraId="0FB4E9BE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A77CE3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DCBD3F6" w14:textId="77777777" w:rsidTr="003D14C0">
        <w:tc>
          <w:tcPr>
            <w:tcW w:w="3539" w:type="dxa"/>
          </w:tcPr>
          <w:p w14:paraId="7DF9572E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1928A2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8B9244B" w14:textId="77777777" w:rsidTr="003D14C0">
        <w:tc>
          <w:tcPr>
            <w:tcW w:w="3539" w:type="dxa"/>
          </w:tcPr>
          <w:p w14:paraId="1F8F68A0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BAD76F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5BC7B43" w14:textId="77777777" w:rsidTr="00D45820">
        <w:tc>
          <w:tcPr>
            <w:tcW w:w="9062" w:type="dxa"/>
            <w:gridSpan w:val="2"/>
            <w:shd w:val="clear" w:color="auto" w:fill="0070C0"/>
          </w:tcPr>
          <w:p w14:paraId="61B206D1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07C82712" w14:textId="77777777" w:rsidTr="00BD4827">
        <w:trPr>
          <w:trHeight w:val="170"/>
        </w:trPr>
        <w:tc>
          <w:tcPr>
            <w:tcW w:w="3539" w:type="dxa"/>
          </w:tcPr>
          <w:p w14:paraId="2AD16C1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3F2BA0E4" w14:textId="54A223E5" w:rsidR="00D45820" w:rsidRPr="00BD4827" w:rsidRDefault="00850FC8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emeente Barendrecht</w:t>
            </w:r>
          </w:p>
        </w:tc>
      </w:tr>
      <w:tr w:rsidR="00D45820" w:rsidRPr="00BD4827" w14:paraId="0036916F" w14:textId="77777777" w:rsidTr="00BD4827">
        <w:trPr>
          <w:trHeight w:val="168"/>
        </w:trPr>
        <w:tc>
          <w:tcPr>
            <w:tcW w:w="3539" w:type="dxa"/>
          </w:tcPr>
          <w:p w14:paraId="248F81A8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306DD2A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3F98A046" w14:textId="77777777" w:rsidTr="00BD4827">
        <w:trPr>
          <w:trHeight w:val="168"/>
        </w:trPr>
        <w:tc>
          <w:tcPr>
            <w:tcW w:w="3539" w:type="dxa"/>
          </w:tcPr>
          <w:p w14:paraId="4875F71C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7095D85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14:paraId="6D699D38" w14:textId="77777777" w:rsidTr="00BD4827">
        <w:trPr>
          <w:trHeight w:val="168"/>
        </w:trPr>
        <w:tc>
          <w:tcPr>
            <w:tcW w:w="3539" w:type="dxa"/>
          </w:tcPr>
          <w:p w14:paraId="5D497937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66BC2060" w14:textId="77777777" w:rsidR="00D45820" w:rsidRDefault="00443517" w:rsidP="00D45820">
            <w:pPr>
              <w:pStyle w:val="Geenafstand"/>
              <w:rPr>
                <w:rFonts w:cstheme="minorHAnsi"/>
                <w:sz w:val="18"/>
                <w:szCs w:val="18"/>
              </w:rPr>
            </w:pPr>
            <w:hyperlink r:id="rId8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s.jelier@debedrijfsvoeringspartner.nl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A32E435" w14:textId="77777777" w:rsidR="00443517" w:rsidRPr="00BD4827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SRoI@debedrijfsvoeringspartner.nl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14:paraId="1E3ED787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07C150A1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6499A5D7" w14:textId="77777777" w:rsidTr="003D14C0">
        <w:trPr>
          <w:trHeight w:val="168"/>
        </w:trPr>
        <w:tc>
          <w:tcPr>
            <w:tcW w:w="3539" w:type="dxa"/>
          </w:tcPr>
          <w:p w14:paraId="6BDF21DE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A233AF5" w14:textId="50947CE4" w:rsidR="00D45820" w:rsidRPr="00BD4827" w:rsidRDefault="0034145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Overheidsopdracht</w:t>
            </w:r>
          </w:p>
        </w:tc>
      </w:tr>
      <w:tr w:rsidR="00BD4827" w:rsidRPr="00BD4827" w14:paraId="1453BAD0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757C04F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31D76C1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5AB201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226BAFAD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83F3520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BE5C5B8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8DF0D6B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12991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5487CB5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88FB29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BC37F0F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5EE367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B7EA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04264182" w14:textId="6B881EE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4AABC93B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3B53AE5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B4F457A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6B327F6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5B6BF8A4" w14:textId="77777777" w:rsidTr="003D14C0">
        <w:trPr>
          <w:trHeight w:val="152"/>
        </w:trPr>
        <w:tc>
          <w:tcPr>
            <w:tcW w:w="3539" w:type="dxa"/>
          </w:tcPr>
          <w:p w14:paraId="7B291AE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2F9277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662CA93" w14:textId="77777777" w:rsidTr="003D14C0">
        <w:trPr>
          <w:trHeight w:val="152"/>
        </w:trPr>
        <w:tc>
          <w:tcPr>
            <w:tcW w:w="3539" w:type="dxa"/>
          </w:tcPr>
          <w:p w14:paraId="582E818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B2BB24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4F5C75ED" w14:textId="77777777" w:rsidTr="003D14C0">
        <w:trPr>
          <w:trHeight w:val="151"/>
        </w:trPr>
        <w:tc>
          <w:tcPr>
            <w:tcW w:w="3539" w:type="dxa"/>
          </w:tcPr>
          <w:p w14:paraId="3702242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83188D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833473C" w14:textId="77777777" w:rsidTr="003D14C0">
        <w:trPr>
          <w:trHeight w:val="151"/>
        </w:trPr>
        <w:tc>
          <w:tcPr>
            <w:tcW w:w="3539" w:type="dxa"/>
          </w:tcPr>
          <w:p w14:paraId="2924F7AA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A3E042F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6385B2A5" w14:textId="77777777" w:rsidTr="003D14C0">
        <w:trPr>
          <w:trHeight w:val="58"/>
        </w:trPr>
        <w:tc>
          <w:tcPr>
            <w:tcW w:w="3539" w:type="dxa"/>
          </w:tcPr>
          <w:p w14:paraId="3240793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E76806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28D851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FF80A7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F76FB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2344C0" w14:textId="77777777"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94980">
    <w:abstractNumId w:val="9"/>
  </w:num>
  <w:num w:numId="2" w16cid:durableId="177736889">
    <w:abstractNumId w:val="8"/>
  </w:num>
  <w:num w:numId="3" w16cid:durableId="1953710681">
    <w:abstractNumId w:val="7"/>
  </w:num>
  <w:num w:numId="4" w16cid:durableId="1099258643">
    <w:abstractNumId w:val="6"/>
  </w:num>
  <w:num w:numId="5" w16cid:durableId="1186938399">
    <w:abstractNumId w:val="5"/>
  </w:num>
  <w:num w:numId="6" w16cid:durableId="2104641375">
    <w:abstractNumId w:val="4"/>
  </w:num>
  <w:num w:numId="7" w16cid:durableId="1140147510">
    <w:abstractNumId w:val="3"/>
  </w:num>
  <w:num w:numId="8" w16cid:durableId="1405450206">
    <w:abstractNumId w:val="2"/>
  </w:num>
  <w:num w:numId="9" w16cid:durableId="812648015">
    <w:abstractNumId w:val="1"/>
  </w:num>
  <w:num w:numId="10" w16cid:durableId="1849102031">
    <w:abstractNumId w:val="0"/>
  </w:num>
  <w:num w:numId="11" w16cid:durableId="1358509622">
    <w:abstractNumId w:val="11"/>
  </w:num>
  <w:num w:numId="12" w16cid:durableId="1464079782">
    <w:abstractNumId w:val="12"/>
  </w:num>
  <w:num w:numId="13" w16cid:durableId="35731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3451E"/>
    <w:rsid w:val="000C03F8"/>
    <w:rsid w:val="001038E8"/>
    <w:rsid w:val="0015461F"/>
    <w:rsid w:val="00210AA7"/>
    <w:rsid w:val="00252105"/>
    <w:rsid w:val="00276A84"/>
    <w:rsid w:val="002C15E4"/>
    <w:rsid w:val="00341452"/>
    <w:rsid w:val="00367825"/>
    <w:rsid w:val="003D0BBD"/>
    <w:rsid w:val="003D14C0"/>
    <w:rsid w:val="003F15A1"/>
    <w:rsid w:val="004329A1"/>
    <w:rsid w:val="00443517"/>
    <w:rsid w:val="004C3EBE"/>
    <w:rsid w:val="00520734"/>
    <w:rsid w:val="005430B2"/>
    <w:rsid w:val="0069198C"/>
    <w:rsid w:val="006E23C7"/>
    <w:rsid w:val="007525CF"/>
    <w:rsid w:val="00773982"/>
    <w:rsid w:val="00850FC8"/>
    <w:rsid w:val="0093180E"/>
    <w:rsid w:val="00A61706"/>
    <w:rsid w:val="00A91E52"/>
    <w:rsid w:val="00B67058"/>
    <w:rsid w:val="00B81F5E"/>
    <w:rsid w:val="00BD4827"/>
    <w:rsid w:val="00C24353"/>
    <w:rsid w:val="00C44C39"/>
    <w:rsid w:val="00CA4BA7"/>
    <w:rsid w:val="00CB5AC4"/>
    <w:rsid w:val="00CC2038"/>
    <w:rsid w:val="00CD1A6B"/>
    <w:rsid w:val="00D068A5"/>
    <w:rsid w:val="00D45820"/>
    <w:rsid w:val="00D61440"/>
    <w:rsid w:val="00DE3262"/>
    <w:rsid w:val="00E6283A"/>
    <w:rsid w:val="00E80E24"/>
    <w:rsid w:val="00EC258A"/>
    <w:rsid w:val="00F00D27"/>
    <w:rsid w:val="00F8139D"/>
    <w:rsid w:val="00F969EB"/>
    <w:rsid w:val="00FC3713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D08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elier@debedrijfsvoeringspartn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oI@debedrijfsvoeringspartn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8" ma:contentTypeDescription="Een nieuw document maken." ma:contentTypeScope="" ma:versionID="fdc805db8e657edee903474acd04feff">
  <xsd:schema xmlns:xsd="http://www.w3.org/2001/XMLSchema" xmlns:xs="http://www.w3.org/2001/XMLSchema" xmlns:p="http://schemas.microsoft.com/office/2006/metadata/properties" xmlns:ns2="962d65e8-ec2e-4f08-b510-02888a857b6e" xmlns:ns3="b77e2b43-37d4-4532-953b-53983e0992e2" xmlns:ns4="40faa72d-7604-4f4d-a488-93cffb7df14f" targetNamespace="http://schemas.microsoft.com/office/2006/metadata/properties" ma:root="true" ma:fieldsID="6462f6a7cb4bdb07ea9f18dcf6aa09d5" ns2:_="" ns3:_="" ns4:_="">
    <xsd:import namespace="962d65e8-ec2e-4f08-b510-02888a857b6e"/>
    <xsd:import namespace="b77e2b43-37d4-4532-953b-53983e0992e2"/>
    <xsd:import namespace="40faa72d-7604-4f4d-a488-93cffb7df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2d3de7-c400-447f-b2ca-09b31361c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a72d-7604-4f4d-a488-93cffb7df14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74ec0a-8834-475e-b57c-fe72634d1e1c}" ma:internalName="TaxCatchAll" ma:showField="CatchAllData" ma:web="40faa72d-7604-4f4d-a488-93cffb7d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a72d-7604-4f4d-a488-93cffb7df14f" xsi:nil="true"/>
    <lcf76f155ced4ddcb4097134ff3c332f xmlns="962d65e8-ec2e-4f08-b510-02888a857b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7943A-1D91-446F-A1E8-409B8A7F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40faa72d-7604-4f4d-a488-93cffb7d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4E250-0F6F-40FD-B433-ABF50B5B1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6D3D5-EB42-491C-A38C-73F26F3B6115}">
  <ds:schemaRefs>
    <ds:schemaRef ds:uri="http://schemas.microsoft.com/office/2006/metadata/properties"/>
    <ds:schemaRef ds:uri="http://schemas.microsoft.com/office/infopath/2007/PartnerControls"/>
    <ds:schemaRef ds:uri="40faa72d-7604-4f4d-a488-93cffb7df14f"/>
    <ds:schemaRef ds:uri="962d65e8-ec2e-4f08-b510-02888a857b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1624</Characters>
  <Application>Microsoft Office Word</Application>
  <DocSecurity>0</DocSecurity>
  <Lines>33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Henk Tukker</cp:lastModifiedBy>
  <cp:revision>5</cp:revision>
  <dcterms:created xsi:type="dcterms:W3CDTF">2026-02-13T08:00:00Z</dcterms:created>
  <dcterms:modified xsi:type="dcterms:W3CDTF">2026-02-13T10:35:00Z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