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D22B" w14:textId="77777777" w:rsidR="0045394D" w:rsidRPr="0045394D" w:rsidRDefault="0045394D" w:rsidP="0045394D">
      <w:pPr>
        <w:keepNext/>
        <w:keepLines/>
        <w:spacing w:before="240" w:line="276" w:lineRule="auto"/>
        <w:ind w:left="426" w:hanging="426"/>
        <w:outlineLvl w:val="0"/>
        <w:rPr>
          <w:rFonts w:ascii="Century Gothic" w:eastAsia="Times New Roman" w:hAnsi="Century Gothic" w:cs="Times New Roman"/>
          <w:b/>
          <w:color w:val="0070C0"/>
          <w:kern w:val="0"/>
          <w:sz w:val="22"/>
          <w:szCs w:val="22"/>
          <w14:ligatures w14:val="none"/>
        </w:rPr>
      </w:pPr>
      <w:bookmarkStart w:id="0" w:name="_Toc205534344"/>
      <w:r w:rsidRPr="0045394D">
        <w:rPr>
          <w:rFonts w:ascii="Century Gothic" w:eastAsia="Times New Roman" w:hAnsi="Century Gothic" w:cs="Times New Roman"/>
          <w:b/>
          <w:color w:val="0070C0"/>
          <w:kern w:val="0"/>
          <w:sz w:val="22"/>
          <w:szCs w:val="22"/>
          <w14:ligatures w14:val="none"/>
        </w:rPr>
        <w:t>Bijlage 6 – Verklaring Sanctiepakket Rusland</w:t>
      </w:r>
      <w:bookmarkEnd w:id="0"/>
    </w:p>
    <w:p w14:paraId="193DA7D2" w14:textId="77777777" w:rsidR="0045394D" w:rsidRPr="0045394D" w:rsidRDefault="0045394D" w:rsidP="0045394D">
      <w:pPr>
        <w:spacing w:line="288" w:lineRule="auto"/>
        <w:rPr>
          <w:rFonts w:ascii="Century Gothic" w:eastAsia="Calibri" w:hAnsi="Century Gothic" w:cs="Times New Roman"/>
          <w:kern w:val="0"/>
          <w:sz w:val="20"/>
          <w:szCs w:val="22"/>
          <w14:ligatures w14:val="none"/>
        </w:rPr>
      </w:pPr>
    </w:p>
    <w:p w14:paraId="6D5BE1DA" w14:textId="77777777" w:rsidR="0045394D" w:rsidRPr="0045394D" w:rsidRDefault="0045394D" w:rsidP="0045394D">
      <w:pPr>
        <w:autoSpaceDE w:val="0"/>
        <w:autoSpaceDN w:val="0"/>
        <w:adjustRightInd w:val="0"/>
        <w:spacing w:line="288" w:lineRule="auto"/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</w:pP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[naam inschrijver/</w:t>
      </w:r>
      <w:proofErr w:type="spellStart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Combinant</w:t>
      </w:r>
      <w:proofErr w:type="spellEnd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/derde op wiens draagkracht een beroep wordt gedaan]</w:t>
      </w: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 xml:space="preserve"> verklaart naar eer en geweten dat:</w:t>
      </w:r>
    </w:p>
    <w:p w14:paraId="78F45BBB" w14:textId="77777777" w:rsidR="0045394D" w:rsidRPr="0045394D" w:rsidRDefault="0045394D" w:rsidP="0045394D">
      <w:pPr>
        <w:autoSpaceDE w:val="0"/>
        <w:autoSpaceDN w:val="0"/>
        <w:adjustRightInd w:val="0"/>
        <w:spacing w:line="288" w:lineRule="auto"/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</w:pPr>
    </w:p>
    <w:p w14:paraId="51701895" w14:textId="77777777" w:rsidR="0045394D" w:rsidRPr="0045394D" w:rsidRDefault="0045394D" w:rsidP="0045394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contextualSpacing/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</w:pP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 xml:space="preserve">er geen sprake is van Russische betrokkenheid bij de uitvoering van deze overeenkomst die de drempels van artikel 5 </w:t>
      </w:r>
      <w:proofErr w:type="spellStart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>duodecies</w:t>
      </w:r>
      <w:proofErr w:type="spellEnd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 xml:space="preserve"> van EU Verordening (EU) 833/2014 van 31 juli 2014 betreffende de betreffende beperkende maatregelen naar aanleiding van de acties van Rusland die de situatie in Oekraïne destabiliseren (hierna: de “Verordening”), zoals gewijzigd bij Verordening 2022/578 van 8 april 2022, overschrijdt;</w:t>
      </w:r>
    </w:p>
    <w:p w14:paraId="546BEB83" w14:textId="77777777" w:rsidR="0045394D" w:rsidRPr="0045394D" w:rsidRDefault="0045394D" w:rsidP="0045394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contextualSpacing/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</w:pP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[naam inschrijver/</w:t>
      </w:r>
      <w:proofErr w:type="spellStart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Combinant</w:t>
      </w:r>
      <w:proofErr w:type="spellEnd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/derde op wiens draagkracht een beroep wordt gedaan]</w:t>
      </w: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 xml:space="preserve"> geen Russische onderdaan is of een in Rusland gevestigde natuurlijke persoon, rechtspersoon of lichaam;</w:t>
      </w:r>
    </w:p>
    <w:p w14:paraId="4B36E332" w14:textId="77777777" w:rsidR="0045394D" w:rsidRPr="0045394D" w:rsidRDefault="0045394D" w:rsidP="0045394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contextualSpacing/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</w:pP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 xml:space="preserve">de eigendomsrechten van </w:t>
      </w: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[naam inschrijver/</w:t>
      </w:r>
      <w:proofErr w:type="spellStart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Combinant</w:t>
      </w:r>
      <w:proofErr w:type="spellEnd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/derde op wiens draagkracht een beroep wordt gedaan]</w:t>
      </w: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 xml:space="preserve"> niet voor meer dan 50% direct of indirect in handen zijn van een Russisch onderdaan of een in Rusland gevestigde natuurlijke persoon, rechtspersoon, entiteit of lichaam;</w:t>
      </w:r>
    </w:p>
    <w:p w14:paraId="13B6D081" w14:textId="77777777" w:rsidR="0045394D" w:rsidRPr="0045394D" w:rsidRDefault="0045394D" w:rsidP="0045394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contextualSpacing/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</w:pP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[naam inschrijver/</w:t>
      </w:r>
      <w:proofErr w:type="spellStart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Combinant</w:t>
      </w:r>
      <w:proofErr w:type="spellEnd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/derde op wiens draagkracht een beroep wordt gedaan]</w:t>
      </w: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 xml:space="preserve"> niet handelt namens of op aanwijzing van een entiteit als onder (2) en/of (3) benoemd;</w:t>
      </w:r>
    </w:p>
    <w:p w14:paraId="6769A872" w14:textId="77777777" w:rsidR="0045394D" w:rsidRPr="0045394D" w:rsidRDefault="0045394D" w:rsidP="0045394D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contextualSpacing/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</w:pP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 xml:space="preserve">de </w:t>
      </w:r>
      <w:proofErr w:type="spellStart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>perso</w:t>
      </w:r>
      <w:proofErr w:type="spellEnd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 xml:space="preserve">(o)n(en) of onderneming(en) die als onderaannemer(s) of leverancier(s) bij de opdracht zijn betrokken, of </w:t>
      </w:r>
      <w:proofErr w:type="spellStart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>perso</w:t>
      </w:r>
      <w:proofErr w:type="spellEnd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 xml:space="preserve">(o)n(en) of onderneming(en) waarop in het kader van de geschiktheidseisen een beroep is gedaan en die meer dan 10% van de opdrachtwaarde vertegenwoordigen, ook niet behoren tot de groep </w:t>
      </w:r>
      <w:proofErr w:type="spellStart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>perso</w:t>
      </w:r>
      <w:proofErr w:type="spellEnd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>(o)n(en) of onderneming(en) met een verbinding met Rusland in de zin van de Verordening.</w:t>
      </w:r>
    </w:p>
    <w:p w14:paraId="5B701779" w14:textId="77777777" w:rsidR="0045394D" w:rsidRPr="0045394D" w:rsidRDefault="0045394D" w:rsidP="0045394D">
      <w:pPr>
        <w:spacing w:after="160" w:line="259" w:lineRule="auto"/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</w:pPr>
    </w:p>
    <w:p w14:paraId="764152AC" w14:textId="77777777" w:rsidR="0045394D" w:rsidRPr="0045394D" w:rsidRDefault="0045394D" w:rsidP="0045394D">
      <w:pPr>
        <w:autoSpaceDE w:val="0"/>
        <w:autoSpaceDN w:val="0"/>
        <w:adjustRightInd w:val="0"/>
        <w:spacing w:line="288" w:lineRule="auto"/>
        <w:ind w:left="66"/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</w:pP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[naam inschrijver/</w:t>
      </w:r>
      <w:proofErr w:type="spellStart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Combinant</w:t>
      </w:r>
      <w:proofErr w:type="spellEnd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/derde op wiens draagkracht een beroep wordt gedaan]</w:t>
      </w: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 xml:space="preserve"> stemt er onvoorwaardelijk mee in dat: </w:t>
      </w:r>
    </w:p>
    <w:p w14:paraId="430D88E5" w14:textId="77777777" w:rsidR="0045394D" w:rsidRPr="0045394D" w:rsidRDefault="0045394D" w:rsidP="0045394D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contextualSpacing/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</w:pP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 xml:space="preserve">hij gedurende de looptijd van de Raamovereenkomst ook geen onderaannemers, of leveranciers inzet die meer 10% van de opdrachtwaarde vertegenwoordigen en die behoren tot de groep </w:t>
      </w:r>
      <w:proofErr w:type="spellStart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>perso</w:t>
      </w:r>
      <w:proofErr w:type="spellEnd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>(o)n(en) of onderneming(en) met een verbinding met Rusland in de zin van de Verordening;</w:t>
      </w:r>
    </w:p>
    <w:p w14:paraId="79498F22" w14:textId="77777777" w:rsidR="0045394D" w:rsidRPr="0045394D" w:rsidRDefault="0045394D" w:rsidP="0045394D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contextualSpacing/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</w:pP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 xml:space="preserve">als op enig moment gedurende de looptijd van de Raamovereenkomst een onderaannemer, leverancier van </w:t>
      </w: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[naam inschrijver/</w:t>
      </w:r>
      <w:proofErr w:type="spellStart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Combinant</w:t>
      </w:r>
      <w:proofErr w:type="spellEnd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/derde op wiens draagkracht een beroep wordt gedaan]</w:t>
      </w: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 xml:space="preserve"> kwalificeert als een Russische partij in de zin van de Verordening en de inzet van deze onderaannemer of leverancier meer dan 10% van de waarde van de Raamovereenkomst vertegenwoordigt, hij over dient te gaan tot vervanging van de betreffende onderaannemer of leverancier;</w:t>
      </w:r>
    </w:p>
    <w:p w14:paraId="1604F24E" w14:textId="77777777" w:rsidR="0045394D" w:rsidRPr="0045394D" w:rsidRDefault="0045394D" w:rsidP="0045394D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contextualSpacing/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</w:pP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 xml:space="preserve">als op enig moment gedurende de aanbesteding of de looptijd van de Raamovereenkomst </w:t>
      </w: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[naam inschrijver/</w:t>
      </w:r>
      <w:proofErr w:type="spellStart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Combinant</w:t>
      </w:r>
      <w:proofErr w:type="spellEnd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/derde op wiens draagkracht een beroep wordt gedaan]</w:t>
      </w: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 xml:space="preserve"> handelt in strijd met deze verklaring of als blijkt dat onjuiste en/of onvolledige informatie is verstrekt ICTU </w:t>
      </w: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[naam inschrijver/</w:t>
      </w:r>
      <w:proofErr w:type="spellStart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Combinant</w:t>
      </w:r>
      <w:proofErr w:type="spellEnd"/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:highlight w:val="yellow"/>
          <w14:ligatures w14:val="none"/>
        </w:rPr>
        <w:t>/derde op wiens draagkracht een beroep wordt gedaan]</w:t>
      </w:r>
      <w:r w:rsidRPr="0045394D">
        <w:rPr>
          <w:rFonts w:ascii="Century Gothic" w:eastAsia="Calibri" w:hAnsi="Century Gothic" w:cs="Arial"/>
          <w:color w:val="000000"/>
          <w:kern w:val="0"/>
          <w:sz w:val="20"/>
          <w:szCs w:val="20"/>
          <w14:ligatures w14:val="none"/>
        </w:rPr>
        <w:t xml:space="preserve"> kan uitsluiten van verdere deelname aan de aanbesteding en/of de alsdan reeds gesloten Raamovereenkomst kan ontbinden, zonder gehouden te zijn tot schadevergoeding. </w:t>
      </w:r>
    </w:p>
    <w:p w14:paraId="56D063D7" w14:textId="77777777" w:rsidR="0045394D" w:rsidRPr="0045394D" w:rsidRDefault="0045394D" w:rsidP="0045394D">
      <w:pPr>
        <w:spacing w:line="288" w:lineRule="auto"/>
        <w:rPr>
          <w:rFonts w:ascii="Century Gothic" w:eastAsia="Calibri" w:hAnsi="Century Gothic" w:cs="Times New Roman"/>
          <w:kern w:val="0"/>
          <w:sz w:val="20"/>
          <w:szCs w:val="22"/>
          <w14:ligatures w14:val="none"/>
        </w:rPr>
      </w:pPr>
    </w:p>
    <w:p w14:paraId="13931037" w14:textId="77777777" w:rsidR="0045394D" w:rsidRPr="0045394D" w:rsidRDefault="0045394D" w:rsidP="0045394D">
      <w:pPr>
        <w:spacing w:line="288" w:lineRule="auto"/>
        <w:rPr>
          <w:rFonts w:ascii="Century Gothic" w:eastAsia="Calibri" w:hAnsi="Century Gothic" w:cs="Times New Roman"/>
          <w:kern w:val="0"/>
          <w:sz w:val="20"/>
          <w:szCs w:val="22"/>
          <w14:ligatures w14:val="none"/>
        </w:rPr>
      </w:pPr>
    </w:p>
    <w:p w14:paraId="0BE1D10B" w14:textId="77777777" w:rsidR="0045394D" w:rsidRPr="0045394D" w:rsidRDefault="0045394D" w:rsidP="0045394D">
      <w:pPr>
        <w:spacing w:line="288" w:lineRule="auto"/>
        <w:rPr>
          <w:rFonts w:ascii="Century Gothic" w:eastAsia="Calibri" w:hAnsi="Century Gothic" w:cs="Times New Roman"/>
          <w:kern w:val="0"/>
          <w:sz w:val="20"/>
          <w:szCs w:val="22"/>
          <w14:ligatures w14:val="none"/>
        </w:rPr>
      </w:pPr>
      <w:r w:rsidRPr="0045394D">
        <w:rPr>
          <w:rFonts w:ascii="Century Gothic" w:eastAsia="Calibri" w:hAnsi="Century Gothic" w:cs="Times New Roman"/>
          <w:kern w:val="0"/>
          <w:sz w:val="20"/>
          <w:szCs w:val="22"/>
          <w14:ligatures w14:val="none"/>
        </w:rPr>
        <w:t>Aldus naar waarheid opgemaakt en rechtsgeldig bevoegd ondertekend:</w:t>
      </w:r>
    </w:p>
    <w:p w14:paraId="711D5C46" w14:textId="77777777" w:rsidR="0045394D" w:rsidRPr="0045394D" w:rsidRDefault="0045394D" w:rsidP="0045394D">
      <w:pPr>
        <w:spacing w:line="288" w:lineRule="auto"/>
        <w:rPr>
          <w:rFonts w:ascii="Century Gothic" w:eastAsia="Calibri" w:hAnsi="Century Gothic" w:cs="Times New Roman"/>
          <w:kern w:val="0"/>
          <w:sz w:val="20"/>
          <w:szCs w:val="22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5394D" w:rsidRPr="0045394D" w14:paraId="6C4B2ED6" w14:textId="77777777" w:rsidTr="003B6ADD">
        <w:tc>
          <w:tcPr>
            <w:tcW w:w="4531" w:type="dxa"/>
          </w:tcPr>
          <w:p w14:paraId="0E69DC00" w14:textId="77777777" w:rsidR="0045394D" w:rsidRPr="0045394D" w:rsidRDefault="0045394D" w:rsidP="0045394D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45394D">
              <w:rPr>
                <w:rFonts w:ascii="Century Gothic" w:eastAsia="Calibri" w:hAnsi="Century Gothic" w:cs="Times New Roman"/>
                <w:color w:val="00B0F0"/>
                <w:sz w:val="20"/>
              </w:rPr>
              <w:t>Naam</w:t>
            </w:r>
          </w:p>
        </w:tc>
        <w:tc>
          <w:tcPr>
            <w:tcW w:w="4531" w:type="dxa"/>
          </w:tcPr>
          <w:p w14:paraId="0E299524" w14:textId="77777777" w:rsidR="0045394D" w:rsidRPr="0045394D" w:rsidRDefault="0045394D" w:rsidP="0045394D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45394D" w:rsidRPr="0045394D" w14:paraId="79085E3F" w14:textId="77777777" w:rsidTr="003B6ADD">
        <w:tc>
          <w:tcPr>
            <w:tcW w:w="4531" w:type="dxa"/>
          </w:tcPr>
          <w:p w14:paraId="1B50C0C1" w14:textId="77777777" w:rsidR="0045394D" w:rsidRPr="0045394D" w:rsidRDefault="0045394D" w:rsidP="0045394D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45394D">
              <w:rPr>
                <w:rFonts w:ascii="Century Gothic" w:eastAsia="Calibri" w:hAnsi="Century Gothic" w:cs="Times New Roman"/>
                <w:color w:val="00B0F0"/>
                <w:sz w:val="20"/>
              </w:rPr>
              <w:t>Functie</w:t>
            </w:r>
          </w:p>
        </w:tc>
        <w:tc>
          <w:tcPr>
            <w:tcW w:w="4531" w:type="dxa"/>
          </w:tcPr>
          <w:p w14:paraId="03FF6D15" w14:textId="77777777" w:rsidR="0045394D" w:rsidRPr="0045394D" w:rsidRDefault="0045394D" w:rsidP="0045394D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45394D" w:rsidRPr="0045394D" w14:paraId="32C16844" w14:textId="77777777" w:rsidTr="003B6ADD">
        <w:tc>
          <w:tcPr>
            <w:tcW w:w="4531" w:type="dxa"/>
          </w:tcPr>
          <w:p w14:paraId="511489C0" w14:textId="77777777" w:rsidR="0045394D" w:rsidRPr="0045394D" w:rsidRDefault="0045394D" w:rsidP="0045394D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45394D">
              <w:rPr>
                <w:rFonts w:ascii="Century Gothic" w:eastAsia="Calibri" w:hAnsi="Century Gothic" w:cs="Times New Roman"/>
                <w:color w:val="00B0F0"/>
                <w:sz w:val="20"/>
              </w:rPr>
              <w:t>Onderneming</w:t>
            </w:r>
          </w:p>
        </w:tc>
        <w:tc>
          <w:tcPr>
            <w:tcW w:w="4531" w:type="dxa"/>
          </w:tcPr>
          <w:p w14:paraId="1BF57620" w14:textId="77777777" w:rsidR="0045394D" w:rsidRPr="0045394D" w:rsidRDefault="0045394D" w:rsidP="0045394D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45394D" w:rsidRPr="0045394D" w14:paraId="44890B52" w14:textId="77777777" w:rsidTr="003B6ADD">
        <w:tc>
          <w:tcPr>
            <w:tcW w:w="4531" w:type="dxa"/>
          </w:tcPr>
          <w:p w14:paraId="40C9CCD9" w14:textId="77777777" w:rsidR="0045394D" w:rsidRPr="0045394D" w:rsidRDefault="0045394D" w:rsidP="0045394D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45394D">
              <w:rPr>
                <w:rFonts w:ascii="Century Gothic" w:eastAsia="Calibri" w:hAnsi="Century Gothic" w:cs="Times New Roman"/>
                <w:color w:val="00B0F0"/>
                <w:sz w:val="20"/>
              </w:rPr>
              <w:t>Plaats</w:t>
            </w:r>
          </w:p>
        </w:tc>
        <w:tc>
          <w:tcPr>
            <w:tcW w:w="4531" w:type="dxa"/>
          </w:tcPr>
          <w:p w14:paraId="18C47A00" w14:textId="77777777" w:rsidR="0045394D" w:rsidRPr="0045394D" w:rsidRDefault="0045394D" w:rsidP="0045394D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45394D" w:rsidRPr="0045394D" w14:paraId="75F016CC" w14:textId="77777777" w:rsidTr="003B6ADD">
        <w:tc>
          <w:tcPr>
            <w:tcW w:w="4531" w:type="dxa"/>
          </w:tcPr>
          <w:p w14:paraId="588420E7" w14:textId="77777777" w:rsidR="0045394D" w:rsidRPr="0045394D" w:rsidRDefault="0045394D" w:rsidP="0045394D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45394D">
              <w:rPr>
                <w:rFonts w:ascii="Century Gothic" w:eastAsia="Calibri" w:hAnsi="Century Gothic" w:cs="Times New Roman"/>
                <w:color w:val="00B0F0"/>
                <w:sz w:val="20"/>
              </w:rPr>
              <w:t>Datum</w:t>
            </w:r>
          </w:p>
        </w:tc>
        <w:tc>
          <w:tcPr>
            <w:tcW w:w="4531" w:type="dxa"/>
          </w:tcPr>
          <w:p w14:paraId="5FEF2F22" w14:textId="77777777" w:rsidR="0045394D" w:rsidRPr="0045394D" w:rsidRDefault="0045394D" w:rsidP="0045394D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  <w:tr w:rsidR="0045394D" w:rsidRPr="0045394D" w14:paraId="759D95B2" w14:textId="77777777" w:rsidTr="003B6ADD">
        <w:tc>
          <w:tcPr>
            <w:tcW w:w="4531" w:type="dxa"/>
          </w:tcPr>
          <w:p w14:paraId="16A77C15" w14:textId="77777777" w:rsidR="0045394D" w:rsidRPr="0045394D" w:rsidRDefault="0045394D" w:rsidP="0045394D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  <w:r w:rsidRPr="0045394D">
              <w:rPr>
                <w:rFonts w:ascii="Century Gothic" w:eastAsia="Calibri" w:hAnsi="Century Gothic" w:cs="Times New Roman"/>
                <w:color w:val="00B0F0"/>
                <w:sz w:val="20"/>
              </w:rPr>
              <w:t>Handtekening</w:t>
            </w:r>
          </w:p>
          <w:p w14:paraId="325001BA" w14:textId="77777777" w:rsidR="0045394D" w:rsidRPr="0045394D" w:rsidRDefault="0045394D" w:rsidP="0045394D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</w:p>
          <w:p w14:paraId="425F1D14" w14:textId="77777777" w:rsidR="0045394D" w:rsidRPr="0045394D" w:rsidRDefault="0045394D" w:rsidP="0045394D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</w:p>
          <w:p w14:paraId="55EB604E" w14:textId="77777777" w:rsidR="0045394D" w:rsidRPr="0045394D" w:rsidRDefault="0045394D" w:rsidP="0045394D">
            <w:pPr>
              <w:spacing w:line="288" w:lineRule="auto"/>
              <w:rPr>
                <w:rFonts w:ascii="Century Gothic" w:eastAsia="Calibri" w:hAnsi="Century Gothic" w:cs="Times New Roman"/>
                <w:color w:val="00B0F0"/>
                <w:sz w:val="20"/>
              </w:rPr>
            </w:pPr>
          </w:p>
        </w:tc>
        <w:tc>
          <w:tcPr>
            <w:tcW w:w="4531" w:type="dxa"/>
          </w:tcPr>
          <w:p w14:paraId="41DA7A96" w14:textId="77777777" w:rsidR="0045394D" w:rsidRPr="0045394D" w:rsidRDefault="0045394D" w:rsidP="0045394D">
            <w:pPr>
              <w:spacing w:line="288" w:lineRule="auto"/>
              <w:rPr>
                <w:rFonts w:ascii="Century Gothic" w:eastAsia="Calibri" w:hAnsi="Century Gothic" w:cs="Times New Roman"/>
                <w:sz w:val="20"/>
              </w:rPr>
            </w:pPr>
          </w:p>
        </w:tc>
      </w:tr>
    </w:tbl>
    <w:p w14:paraId="3984B943" w14:textId="77777777" w:rsidR="0045394D" w:rsidRPr="0045394D" w:rsidRDefault="0045394D" w:rsidP="0045394D">
      <w:pPr>
        <w:spacing w:line="288" w:lineRule="auto"/>
        <w:rPr>
          <w:rFonts w:ascii="Century Gothic" w:eastAsia="Calibri" w:hAnsi="Century Gothic" w:cs="Times New Roman"/>
          <w:kern w:val="0"/>
          <w:sz w:val="20"/>
          <w:szCs w:val="22"/>
          <w14:ligatures w14:val="none"/>
        </w:rPr>
      </w:pPr>
    </w:p>
    <w:p w14:paraId="7112792D" w14:textId="6EE92F69" w:rsidR="002F56E2" w:rsidRPr="0045394D" w:rsidRDefault="002F56E2" w:rsidP="0045394D">
      <w:pPr>
        <w:spacing w:after="160" w:line="259" w:lineRule="auto"/>
        <w:rPr>
          <w:rFonts w:ascii="Century Gothic" w:eastAsia="Calibri" w:hAnsi="Century Gothic" w:cs="Times New Roman"/>
          <w:kern w:val="0"/>
          <w:sz w:val="20"/>
          <w:szCs w:val="22"/>
          <w14:ligatures w14:val="none"/>
        </w:rPr>
      </w:pPr>
    </w:p>
    <w:sectPr w:rsidR="002F56E2" w:rsidRPr="0045394D" w:rsidSect="005902E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15B6"/>
    <w:multiLevelType w:val="hybridMultilevel"/>
    <w:tmpl w:val="4A8A08A2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EA634B3"/>
    <w:multiLevelType w:val="hybridMultilevel"/>
    <w:tmpl w:val="EA18278E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12023174">
    <w:abstractNumId w:val="0"/>
  </w:num>
  <w:num w:numId="2" w16cid:durableId="868568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4D"/>
    <w:rsid w:val="002F56E2"/>
    <w:rsid w:val="0045394D"/>
    <w:rsid w:val="00535F73"/>
    <w:rsid w:val="005902EF"/>
    <w:rsid w:val="00601D08"/>
    <w:rsid w:val="006A2544"/>
    <w:rsid w:val="00793BCF"/>
    <w:rsid w:val="00A5155C"/>
    <w:rsid w:val="00A87EBD"/>
    <w:rsid w:val="00B35FA6"/>
    <w:rsid w:val="00C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778F"/>
  <w15:chartTrackingRefBased/>
  <w15:docId w15:val="{A4D34536-DE47-7A4B-A87A-C7881E4E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3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3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3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3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3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39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39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39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39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3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3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3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39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39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39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39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39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39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39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39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3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39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39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39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39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3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39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394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5394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CTU Blanco Document" ma:contentTypeID="0x010100CA9CDBB764D01E419D82B5B2D492A06E00E0F3B3B52894434FB92271E1BEFCD97A" ma:contentTypeVersion="2" ma:contentTypeDescription="Een nieuw document maken." ma:contentTypeScope="" ma:versionID="a764e993427867460fda0fda2dd564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9b9cdb7d6e5b536cabbe8e1493f28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104d5ce-f540-4606-a78d-e5febbb9402b" ContentTypeId="0x010100CA9CDBB764D01E419D82B5B2D492A06E" PreviousValue="false" LastSyncTimeStamp="2023-08-10T08:59:26.597Z"/>
</file>

<file path=customXml/itemProps1.xml><?xml version="1.0" encoding="utf-8"?>
<ds:datastoreItem xmlns:ds="http://schemas.openxmlformats.org/officeDocument/2006/customXml" ds:itemID="{A8234042-AFF8-4549-98F1-5504791210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622C34-5760-4376-8466-EC77AE5417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4B6C3-F4C6-4B06-B07A-FB8A344F5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66C326-C40E-44DB-8E1D-0F3A528576B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Laurens van den Brink</cp:lastModifiedBy>
  <cp:revision>4</cp:revision>
  <dcterms:created xsi:type="dcterms:W3CDTF">2025-11-25T17:39:00Z</dcterms:created>
  <dcterms:modified xsi:type="dcterms:W3CDTF">2026-02-24T15:43:00Z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e4fd-1ff5-4324-97e9-6e0860215bae_Enabled">
    <vt:lpwstr>true</vt:lpwstr>
  </property>
  <property fmtid="{D5CDD505-2E9C-101B-9397-08002B2CF9AE}" pid="3" name="MSIP_Label_d210e4fd-1ff5-4324-97e9-6e0860215bae_SetDate">
    <vt:lpwstr>2025-11-25T17:39:47Z</vt:lpwstr>
  </property>
  <property fmtid="{D5CDD505-2E9C-101B-9397-08002B2CF9AE}" pid="4" name="MSIP_Label_d210e4fd-1ff5-4324-97e9-6e0860215bae_Method">
    <vt:lpwstr>Standard</vt:lpwstr>
  </property>
  <property fmtid="{D5CDD505-2E9C-101B-9397-08002B2CF9AE}" pid="5" name="MSIP_Label_d210e4fd-1ff5-4324-97e9-6e0860215bae_Name">
    <vt:lpwstr>d210e4fd-1ff5-4324-97e9-6e0860215bae</vt:lpwstr>
  </property>
  <property fmtid="{D5CDD505-2E9C-101B-9397-08002B2CF9AE}" pid="6" name="MSIP_Label_d210e4fd-1ff5-4324-97e9-6e0860215bae_SiteId">
    <vt:lpwstr>8e656664-5f36-4a5b-954c-c5405fd29206</vt:lpwstr>
  </property>
  <property fmtid="{D5CDD505-2E9C-101B-9397-08002B2CF9AE}" pid="7" name="MSIP_Label_d210e4fd-1ff5-4324-97e9-6e0860215bae_ActionId">
    <vt:lpwstr>41c85d41-36d9-4815-8ea5-a826078bc6f2</vt:lpwstr>
  </property>
  <property fmtid="{D5CDD505-2E9C-101B-9397-08002B2CF9AE}" pid="8" name="MSIP_Label_d210e4fd-1ff5-4324-97e9-6e0860215bae_ContentBits">
    <vt:lpwstr>0</vt:lpwstr>
  </property>
  <property fmtid="{D5CDD505-2E9C-101B-9397-08002B2CF9AE}" pid="9" name="MSIP_Label_d210e4fd-1ff5-4324-97e9-6e0860215bae_Tag">
    <vt:lpwstr>50, 3, 0, 1</vt:lpwstr>
  </property>
  <property fmtid="{D5CDD505-2E9C-101B-9397-08002B2CF9AE}" pid="10" name="ContentTypeId">
    <vt:lpwstr>0x010100CA9CDBB764D01E419D82B5B2D492A06E00E0F3B3B52894434FB92271E1BEFCD97A</vt:lpwstr>
  </property>
  <property fmtid="{D5CDD505-2E9C-101B-9397-08002B2CF9AE}" pid="11" name="Order">
    <vt:r8>3637300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