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972" w:rsidP="009F145B" w:rsidRDefault="00121972" w14:paraId="0D744C0F" w14:textId="77777777">
      <w:pPr>
        <w:tabs>
          <w:tab w:val="left" w:pos="6480"/>
        </w:tabs>
        <w:rPr>
          <w:rFonts w:ascii="Corbel" w:hAnsi="Corbel" w:cs="V&amp;W Syntax (Adobe)"/>
          <w:b/>
        </w:rPr>
      </w:pPr>
    </w:p>
    <w:p w:rsidR="00121972" w:rsidP="009F145B" w:rsidRDefault="00121972" w14:paraId="49A5185F" w14:textId="77777777">
      <w:pPr>
        <w:tabs>
          <w:tab w:val="left" w:pos="6480"/>
        </w:tabs>
        <w:rPr>
          <w:rFonts w:ascii="Corbel" w:hAnsi="Corbel" w:cs="V&amp;W Syntax (Adobe)"/>
          <w:b/>
        </w:rPr>
      </w:pPr>
    </w:p>
    <w:p w:rsidR="00121972" w:rsidP="009F145B" w:rsidRDefault="00121972" w14:paraId="18145C51" w14:textId="4908312B">
      <w:pPr>
        <w:tabs>
          <w:tab w:val="left" w:pos="6480"/>
        </w:tabs>
        <w:rPr>
          <w:rFonts w:ascii="Corbel" w:hAnsi="Corbel" w:cs="V&amp;W Syntax (Adobe)"/>
          <w:b/>
        </w:rPr>
      </w:pPr>
    </w:p>
    <w:p w:rsidRPr="00A35F27" w:rsidR="00A35F27" w:rsidP="5C0C30C0" w:rsidRDefault="00A35F27" w14:paraId="01A63FCD" w14:textId="4C228476">
      <w:pPr>
        <w:rPr>
          <w:rFonts w:ascii="Corbel" w:hAnsi="Corbel"/>
          <w:b w:val="1"/>
          <w:bCs w:val="1"/>
        </w:rPr>
      </w:pPr>
      <w:r w:rsidRPr="372B578C" w:rsidR="00A35F27">
        <w:rPr>
          <w:rFonts w:ascii="Corbel" w:hAnsi="Corbel"/>
          <w:b w:val="1"/>
          <w:bCs w:val="1"/>
        </w:rPr>
        <w:t xml:space="preserve">Bijlage </w:t>
      </w:r>
      <w:r w:rsidRPr="372B578C" w:rsidR="37B8573E">
        <w:rPr>
          <w:rFonts w:ascii="Corbel" w:hAnsi="Corbel"/>
          <w:b w:val="1"/>
          <w:bCs w:val="1"/>
        </w:rPr>
        <w:t>13 Gewijzigd</w:t>
      </w:r>
      <w:r w:rsidRPr="372B578C" w:rsidR="00A35F27">
        <w:rPr>
          <w:rFonts w:ascii="Corbel" w:hAnsi="Corbel"/>
          <w:b w:val="1"/>
          <w:bCs w:val="1"/>
        </w:rPr>
        <w:t xml:space="preserve"> </w:t>
      </w:r>
      <w:r w:rsidRPr="372B578C" w:rsidR="00A35F27">
        <w:rPr>
          <w:rFonts w:ascii="Corbel" w:hAnsi="Corbel"/>
          <w:b w:val="1"/>
          <w:bCs w:val="1"/>
        </w:rPr>
        <w:t>Format staat ontleding inschrijvingsprijs</w:t>
      </w:r>
    </w:p>
    <w:p w:rsidRPr="00A35F27" w:rsidR="00A35F27" w:rsidP="00A35F27" w:rsidRDefault="00A35F27" w14:paraId="61EA444F" w14:textId="77777777">
      <w:pPr>
        <w:rPr>
          <w:rFonts w:ascii="Corbel" w:hAnsi="Corbel"/>
          <w:b/>
        </w:rPr>
      </w:pPr>
    </w:p>
    <w:p w:rsidRPr="00A35F27" w:rsidR="00A35F27" w:rsidP="00A35F27" w:rsidRDefault="00A35F27" w14:paraId="734B6450" w14:textId="3C7FACD3">
      <w:pPr>
        <w:rPr>
          <w:rFonts w:ascii="Corbel" w:hAnsi="Corbel"/>
        </w:rPr>
      </w:pPr>
      <w:r w:rsidRPr="2B72951E" w:rsidR="00A35F27">
        <w:rPr>
          <w:rFonts w:ascii="Corbel" w:hAnsi="Corbel"/>
        </w:rPr>
        <w:t>Aanbesteding ‘</w:t>
      </w:r>
      <w:r w:rsidRPr="2B72951E" w:rsidR="00915977">
        <w:rPr>
          <w:rFonts w:ascii="Corbel" w:hAnsi="Corbel"/>
        </w:rPr>
        <w:t xml:space="preserve">Beheer, schoonmaak en </w:t>
      </w:r>
      <w:r w:rsidRPr="2B72951E" w:rsidR="496A31CC">
        <w:rPr>
          <w:rFonts w:ascii="Corbel" w:hAnsi="Corbel"/>
        </w:rPr>
        <w:t>exploitatie kantine</w:t>
      </w:r>
      <w:r w:rsidRPr="2B72951E" w:rsidR="5F2F0E02">
        <w:rPr>
          <w:rFonts w:ascii="Corbel" w:hAnsi="Corbel"/>
        </w:rPr>
        <w:t>s</w:t>
      </w:r>
      <w:r w:rsidRPr="2B72951E" w:rsidR="00915977">
        <w:rPr>
          <w:rFonts w:ascii="Corbel" w:hAnsi="Corbel"/>
        </w:rPr>
        <w:t xml:space="preserve"> </w:t>
      </w:r>
      <w:r w:rsidRPr="2B72951E" w:rsidR="5A261EA5">
        <w:rPr>
          <w:rFonts w:ascii="Corbel" w:hAnsi="Corbel"/>
        </w:rPr>
        <w:t>s</w:t>
      </w:r>
      <w:r w:rsidRPr="2B72951E" w:rsidR="00915977">
        <w:rPr>
          <w:rFonts w:ascii="Corbel" w:hAnsi="Corbel"/>
        </w:rPr>
        <w:t>portaccommodatie</w:t>
      </w:r>
      <w:r w:rsidRPr="2B72951E" w:rsidR="67085E7F">
        <w:rPr>
          <w:rFonts w:ascii="Corbel" w:hAnsi="Corbel"/>
        </w:rPr>
        <w:t>s</w:t>
      </w:r>
      <w:r w:rsidRPr="2B72951E" w:rsidR="00EE12A2">
        <w:rPr>
          <w:rFonts w:ascii="Corbel" w:hAnsi="Corbel"/>
        </w:rPr>
        <w:t>’</w:t>
      </w:r>
    </w:p>
    <w:p w:rsidRPr="00A35F27" w:rsidR="00A35F27" w:rsidP="00A35F27" w:rsidRDefault="00A35F27" w14:paraId="2E543FA8" w14:textId="77777777">
      <w:pPr>
        <w:rPr>
          <w:rFonts w:ascii="Corbel" w:hAnsi="Corbel"/>
        </w:rPr>
      </w:pPr>
    </w:p>
    <w:tbl>
      <w:tblPr>
        <w:tblW w:w="76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20"/>
        <w:gridCol w:w="1565"/>
      </w:tblGrid>
      <w:tr w:rsidRPr="00A35F27" w:rsidR="00A35F27" w:rsidTr="372B578C" w14:paraId="74BD0F3D" w14:textId="77777777">
        <w:tc>
          <w:tcPr>
            <w:tcW w:w="6120" w:type="dxa"/>
            <w:tcMar/>
          </w:tcPr>
          <w:p w:rsidRPr="00A35F27" w:rsidR="00A35F27" w:rsidP="00A35F27" w:rsidRDefault="00A35F27" w14:paraId="711AEDC4" w14:textId="52134998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b/>
                <w:color w:val="000000"/>
              </w:rPr>
              <w:t>Directe kosten</w:t>
            </w:r>
            <w:bookmarkStart w:name="bwBijlageK_PRC_1" w:id="0"/>
            <w:r w:rsidRPr="00A35F27">
              <w:rPr>
                <w:rFonts w:ascii="Corbel" w:hAnsi="Corbel"/>
                <w:b/>
                <w:color w:val="000000"/>
              </w:rPr>
              <w:t xml:space="preserve"> per onderdeel</w:t>
            </w:r>
            <w:r w:rsidR="00CA5EAD">
              <w:rPr>
                <w:rFonts w:ascii="Corbel" w:hAnsi="Corbel"/>
                <w:b/>
                <w:color w:val="000000"/>
              </w:rPr>
              <w:t xml:space="preserve"> </w:t>
            </w:r>
            <w:r w:rsidRPr="00A35F27">
              <w:rPr>
                <w:rFonts w:ascii="Corbel" w:hAnsi="Corbel"/>
                <w:b/>
                <w:vanish/>
                <w:color w:val="E0E0E0"/>
              </w:rPr>
              <w:t xml:space="preserve"> </w:t>
            </w:r>
            <w:bookmarkEnd w:id="0"/>
          </w:p>
          <w:p w:rsidRPr="00A35F27" w:rsidR="00A35F27" w:rsidP="00A35F27" w:rsidRDefault="00A35F27" w14:paraId="31205AF6" w14:textId="77777777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414E526E" w14:textId="77777777">
            <w:pPr>
              <w:rPr>
                <w:rFonts w:ascii="Corbel" w:hAnsi="Corbel"/>
                <w:color w:val="000000"/>
              </w:rPr>
            </w:pPr>
          </w:p>
        </w:tc>
      </w:tr>
      <w:tr w:rsidR="016814F6" w:rsidTr="372B578C" w14:paraId="48641D52" w14:textId="77777777">
        <w:trPr>
          <w:trHeight w:val="300"/>
        </w:trPr>
        <w:tc>
          <w:tcPr>
            <w:tcW w:w="6120" w:type="dxa"/>
            <w:tcMar/>
          </w:tcPr>
          <w:p w:rsidRPr="00D42D9C" w:rsidR="717D20AA" w:rsidP="016814F6" w:rsidRDefault="717D20AA" w14:paraId="63F417C3" w14:textId="7516557C">
            <w:pPr>
              <w:spacing w:line="259" w:lineRule="auto"/>
              <w:rPr>
                <w:rFonts w:ascii="Corbel" w:hAnsi="Corbel"/>
                <w:i/>
                <w:iCs/>
                <w:color w:val="000000" w:themeColor="text1"/>
              </w:rPr>
            </w:pPr>
            <w:r w:rsidRPr="00D42D9C">
              <w:rPr>
                <w:rFonts w:ascii="Corbel" w:hAnsi="Corbel"/>
                <w:i/>
                <w:iCs/>
                <w:color w:val="000000" w:themeColor="text1"/>
              </w:rPr>
              <w:t>Sporthal De Bokkediek:</w:t>
            </w:r>
          </w:p>
        </w:tc>
        <w:tc>
          <w:tcPr>
            <w:tcW w:w="1565" w:type="dxa"/>
            <w:tcMar/>
          </w:tcPr>
          <w:p w:rsidR="016814F6" w:rsidP="016814F6" w:rsidRDefault="016814F6" w14:paraId="38016D82" w14:textId="24440520">
            <w:pPr>
              <w:rPr>
                <w:rFonts w:ascii="Corbel" w:hAnsi="Corbel"/>
                <w:color w:val="000000" w:themeColor="text1"/>
              </w:rPr>
            </w:pPr>
          </w:p>
        </w:tc>
      </w:tr>
      <w:tr w:rsidRPr="00A35F27" w:rsidR="00A35F27" w:rsidTr="372B578C" w14:paraId="57CFA5AA" w14:textId="77777777">
        <w:tc>
          <w:tcPr>
            <w:tcW w:w="6120" w:type="dxa"/>
            <w:tcMar/>
          </w:tcPr>
          <w:p w:rsidRPr="00A35F27" w:rsidR="00A35F27" w:rsidP="482E5DAB" w:rsidRDefault="0B7F796C" w14:paraId="13FE89BB" w14:textId="0A6DC19D">
            <w:pPr>
              <w:spacing w:line="259" w:lineRule="auto"/>
              <w:rPr>
                <w:rFonts w:ascii="Corbel" w:hAnsi="Corbel"/>
                <w:color w:val="000000" w:themeColor="text1"/>
              </w:rPr>
            </w:pPr>
            <w:bookmarkStart w:name="_Hlk219451596" w:id="1"/>
            <w:r w:rsidRPr="482E5DAB">
              <w:rPr>
                <w:rFonts w:ascii="Corbel" w:hAnsi="Corbel"/>
                <w:color w:val="000000" w:themeColor="text1"/>
              </w:rPr>
              <w:t>Beheer</w:t>
            </w:r>
          </w:p>
        </w:tc>
        <w:tc>
          <w:tcPr>
            <w:tcW w:w="1565" w:type="dxa"/>
            <w:tcMar/>
          </w:tcPr>
          <w:p w:rsidRPr="00A35F27" w:rsidR="00A35F27" w:rsidP="00A35F27" w:rsidRDefault="00A35F27" w14:paraId="26F67412" w14:textId="7777777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  <w:tr w:rsidRPr="00A35F27" w:rsidR="00A35F27" w:rsidTr="372B578C" w14:paraId="6359A87F" w14:textId="77777777">
        <w:tc>
          <w:tcPr>
            <w:tcW w:w="6120" w:type="dxa"/>
            <w:tcMar/>
          </w:tcPr>
          <w:p w:rsidRPr="00A35F27" w:rsidR="00A35F27" w:rsidP="00A35F27" w:rsidRDefault="77C7C7C4" w14:paraId="54133D67" w14:textId="2ECA5929">
            <w:pPr>
              <w:rPr>
                <w:rFonts w:ascii="Corbel" w:hAnsi="Corbel"/>
                <w:color w:val="000000"/>
              </w:rPr>
            </w:pPr>
            <w:r w:rsidRPr="482E5DAB">
              <w:rPr>
                <w:rFonts w:ascii="Corbel" w:hAnsi="Corbel"/>
                <w:color w:val="000000" w:themeColor="text1"/>
              </w:rPr>
              <w:t>Schoonmaak</w:t>
            </w:r>
          </w:p>
        </w:tc>
        <w:tc>
          <w:tcPr>
            <w:tcW w:w="1565" w:type="dxa"/>
            <w:tcMar/>
          </w:tcPr>
          <w:p w:rsidRPr="00A35F27" w:rsidR="00A35F27" w:rsidP="00A35F27" w:rsidRDefault="00A35F27" w14:paraId="01277FAC" w14:textId="7777777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  <w:tr w:rsidRPr="00A35F27" w:rsidR="00A35F27" w:rsidTr="372B578C" w14:paraId="2DEF87D9" w14:textId="77777777">
        <w:trPr>
          <w:trHeight w:val="510"/>
        </w:trPr>
        <w:tc>
          <w:tcPr>
            <w:tcW w:w="6120" w:type="dxa"/>
            <w:tcMar/>
          </w:tcPr>
          <w:p w:rsidRPr="00A35F27" w:rsidR="00A35F27" w:rsidP="00A35F27" w:rsidRDefault="531666DD" w14:paraId="01A20721" w14:textId="2BA5AACC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3FF826A6" w14:textId="55136BDB">
            <w:pPr>
              <w:rPr>
                <w:rFonts w:ascii="Corbel" w:hAnsi="Corbel"/>
                <w:color w:val="000000"/>
              </w:rPr>
            </w:pPr>
          </w:p>
        </w:tc>
      </w:tr>
      <w:bookmarkEnd w:id="1"/>
      <w:tr w:rsidRPr="00A35F27" w:rsidR="0014366F" w:rsidTr="372B578C" w14:paraId="5812A5F1" w14:textId="77777777">
        <w:tc>
          <w:tcPr>
            <w:tcW w:w="6120" w:type="dxa"/>
            <w:tcMar/>
          </w:tcPr>
          <w:p w:rsidRPr="00A35F27" w:rsidR="0014366F" w:rsidP="00A35F27" w:rsidRDefault="0014366F" w14:paraId="05E81127" w14:textId="77777777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565" w:type="dxa"/>
            <w:tcMar/>
          </w:tcPr>
          <w:p w:rsidRPr="00A35F27" w:rsidR="0014366F" w:rsidP="00A35F27" w:rsidRDefault="0014366F" w14:paraId="32E6B74C" w14:textId="77777777">
            <w:pPr>
              <w:rPr>
                <w:rFonts w:ascii="Corbel" w:hAnsi="Corbel"/>
                <w:color w:val="000000"/>
              </w:rPr>
            </w:pPr>
          </w:p>
        </w:tc>
      </w:tr>
      <w:tr w:rsidRPr="00A35F27" w:rsidR="00A35F27" w:rsidTr="372B578C" w14:paraId="2B9AD4C9" w14:textId="77777777">
        <w:tc>
          <w:tcPr>
            <w:tcW w:w="6120" w:type="dxa"/>
            <w:tcMar/>
          </w:tcPr>
          <w:p w:rsidRPr="00D42D9C" w:rsidR="00A35F27" w:rsidP="00A35F27" w:rsidRDefault="00EC38A6" w14:paraId="593B5118" w14:textId="352DE50A">
            <w:pPr>
              <w:rPr>
                <w:rFonts w:ascii="Corbel" w:hAnsi="Corbel"/>
                <w:i/>
                <w:iCs/>
                <w:color w:val="000000"/>
              </w:rPr>
            </w:pPr>
            <w:r w:rsidRPr="00D42D9C">
              <w:rPr>
                <w:rFonts w:ascii="Corbel" w:hAnsi="Corbel"/>
                <w:i/>
                <w:iCs/>
                <w:color w:val="000000"/>
              </w:rPr>
              <w:t>Sporthal De Leegens:</w:t>
            </w:r>
          </w:p>
        </w:tc>
        <w:tc>
          <w:tcPr>
            <w:tcW w:w="1565" w:type="dxa"/>
            <w:tcMar/>
          </w:tcPr>
          <w:p w:rsidRPr="00A35F27" w:rsidR="00A35F27" w:rsidP="00A35F27" w:rsidRDefault="00A35F27" w14:paraId="53A2E793" w14:textId="1E3542A9">
            <w:pPr>
              <w:rPr>
                <w:rFonts w:ascii="Corbel" w:hAnsi="Corbel"/>
                <w:color w:val="000000"/>
              </w:rPr>
            </w:pPr>
          </w:p>
        </w:tc>
      </w:tr>
      <w:tr w:rsidRPr="00A35F27" w:rsidR="00EC38A6" w:rsidTr="372B578C" w14:paraId="378ED2BC" w14:textId="77777777">
        <w:tc>
          <w:tcPr>
            <w:tcW w:w="6120" w:type="dxa"/>
            <w:tcMar/>
          </w:tcPr>
          <w:p w:rsidRPr="00A35F27" w:rsidR="00EC38A6" w:rsidP="00B967A2" w:rsidRDefault="00EC38A6" w14:paraId="7BD87701" w14:textId="77777777">
            <w:pPr>
              <w:spacing w:line="259" w:lineRule="auto"/>
              <w:rPr>
                <w:rFonts w:ascii="Corbel" w:hAnsi="Corbel"/>
                <w:color w:val="000000" w:themeColor="text1"/>
              </w:rPr>
            </w:pPr>
            <w:r w:rsidRPr="482E5DAB">
              <w:rPr>
                <w:rFonts w:ascii="Corbel" w:hAnsi="Corbel"/>
                <w:color w:val="000000" w:themeColor="text1"/>
              </w:rPr>
              <w:t>Beheer</w:t>
            </w:r>
          </w:p>
        </w:tc>
        <w:tc>
          <w:tcPr>
            <w:tcW w:w="1565" w:type="dxa"/>
            <w:tcMar/>
          </w:tcPr>
          <w:p w:rsidRPr="00A35F27" w:rsidR="00EC38A6" w:rsidP="00B967A2" w:rsidRDefault="00EC38A6" w14:paraId="3A5A5C2C" w14:textId="7777777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  <w:tr w:rsidRPr="00A35F27" w:rsidR="00EC38A6" w:rsidTr="372B578C" w14:paraId="5A0F0AC9" w14:textId="77777777">
        <w:tc>
          <w:tcPr>
            <w:tcW w:w="6120" w:type="dxa"/>
            <w:tcMar/>
          </w:tcPr>
          <w:p w:rsidRPr="00A35F27" w:rsidR="00EC38A6" w:rsidP="00B967A2" w:rsidRDefault="00EC38A6" w14:paraId="7D374C76" w14:textId="77777777">
            <w:pPr>
              <w:rPr>
                <w:rFonts w:ascii="Corbel" w:hAnsi="Corbel"/>
                <w:color w:val="000000"/>
              </w:rPr>
            </w:pPr>
            <w:r w:rsidRPr="482E5DAB">
              <w:rPr>
                <w:rFonts w:ascii="Corbel" w:hAnsi="Corbel"/>
                <w:color w:val="000000" w:themeColor="text1"/>
              </w:rPr>
              <w:t>Schoonmaak</w:t>
            </w:r>
          </w:p>
        </w:tc>
        <w:tc>
          <w:tcPr>
            <w:tcW w:w="1565" w:type="dxa"/>
            <w:tcMar/>
          </w:tcPr>
          <w:p w:rsidRPr="00A35F27" w:rsidR="00EC38A6" w:rsidP="00B967A2" w:rsidRDefault="00EC38A6" w14:paraId="4D7D46B9" w14:textId="7777777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  <w:tr w:rsidRPr="00A35F27" w:rsidR="00EC38A6" w:rsidTr="372B578C" w14:paraId="552D5B77" w14:textId="77777777">
        <w:trPr>
          <w:trHeight w:val="510"/>
        </w:trPr>
        <w:tc>
          <w:tcPr>
            <w:tcW w:w="6120" w:type="dxa"/>
            <w:tcMar/>
          </w:tcPr>
          <w:p w:rsidRPr="00A35F27" w:rsidR="00EC38A6" w:rsidP="00B967A2" w:rsidRDefault="00EC38A6" w14:paraId="0E1DAA39" w14:textId="5C94D1BC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565" w:type="dxa"/>
            <w:tcMar/>
          </w:tcPr>
          <w:p w:rsidRPr="00A35F27" w:rsidR="00EC38A6" w:rsidP="00B967A2" w:rsidRDefault="00EC38A6" w14:paraId="23180116" w14:textId="571453BC">
            <w:pPr>
              <w:rPr>
                <w:rFonts w:ascii="Corbel" w:hAnsi="Corbel"/>
                <w:color w:val="000000" w:themeColor="text1"/>
              </w:rPr>
            </w:pPr>
          </w:p>
          <w:p w:rsidRPr="00A35F27" w:rsidR="00EC38A6" w:rsidP="00B967A2" w:rsidRDefault="00EC38A6" w14:paraId="6AEE5B31" w14:textId="77777777">
            <w:pPr>
              <w:rPr>
                <w:rFonts w:ascii="Corbel" w:hAnsi="Corbel"/>
                <w:color w:val="000000"/>
              </w:rPr>
            </w:pPr>
          </w:p>
        </w:tc>
      </w:tr>
      <w:tr w:rsidRPr="00A35F27" w:rsidR="00EC38A6" w:rsidTr="372B578C" w14:paraId="4FAC2C4B" w14:textId="77777777">
        <w:tc>
          <w:tcPr>
            <w:tcW w:w="6120" w:type="dxa"/>
            <w:tcMar/>
          </w:tcPr>
          <w:p w:rsidRPr="00A35F27" w:rsidR="00EC38A6" w:rsidP="00A35F27" w:rsidRDefault="00EC38A6" w14:paraId="7006097E" w14:textId="77777777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565" w:type="dxa"/>
            <w:tcMar/>
          </w:tcPr>
          <w:p w:rsidRPr="00A35F27" w:rsidR="00EC38A6" w:rsidP="00A35F27" w:rsidRDefault="00EC38A6" w14:paraId="32A71A64" w14:textId="77777777">
            <w:pPr>
              <w:rPr>
                <w:rFonts w:ascii="Corbel" w:hAnsi="Corbel"/>
                <w:color w:val="000000"/>
              </w:rPr>
            </w:pPr>
          </w:p>
        </w:tc>
      </w:tr>
      <w:tr w:rsidRPr="00A35F27" w:rsidR="00A35F27" w:rsidTr="372B578C" w14:paraId="67DD9CC4" w14:textId="77777777">
        <w:tc>
          <w:tcPr>
            <w:tcW w:w="6120" w:type="dxa"/>
            <w:tcMar/>
          </w:tcPr>
          <w:p w:rsidRPr="00A35F27" w:rsidR="00A35F27" w:rsidP="016814F6" w:rsidRDefault="00A35F27" w14:paraId="744160AD" w14:textId="19DBC670">
            <w:pPr>
              <w:spacing w:line="259" w:lineRule="auto"/>
              <w:rPr>
                <w:rFonts w:ascii="Corbel" w:hAnsi="Corbel"/>
                <w:color w:val="E0E0E0"/>
              </w:rPr>
            </w:pPr>
            <w:bookmarkStart w:name="bwBijlageK_PRC_4" w:id="2"/>
          </w:p>
        </w:tc>
        <w:tc>
          <w:tcPr>
            <w:tcW w:w="1565" w:type="dxa"/>
            <w:tcMar/>
          </w:tcPr>
          <w:p w:rsidRPr="00A35F27" w:rsidR="00A35F27" w:rsidP="00A35F27" w:rsidRDefault="00A35F27" w14:paraId="0B26BAEC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EC38A6" w:rsidTr="372B578C" w14:paraId="687B1F9D" w14:textId="77777777">
        <w:tc>
          <w:tcPr>
            <w:tcW w:w="6120" w:type="dxa"/>
            <w:tcMar/>
          </w:tcPr>
          <w:p w:rsidRPr="00A35F27" w:rsidR="00EC38A6" w:rsidP="016814F6" w:rsidRDefault="00EC38A6" w14:paraId="3178B103" w14:textId="77777777">
            <w:pPr>
              <w:spacing w:line="259" w:lineRule="auto"/>
              <w:rPr>
                <w:rFonts w:ascii="Corbel" w:hAnsi="Corbel"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EC38A6" w:rsidP="00A35F27" w:rsidRDefault="00EC38A6" w14:paraId="7E2B9189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A35F27" w:rsidTr="372B578C" w14:paraId="76E2AA37" w14:textId="77777777">
        <w:trPr>
          <w:hidden/>
        </w:trPr>
        <w:tc>
          <w:tcPr>
            <w:tcW w:w="6120" w:type="dxa"/>
            <w:tcMar/>
          </w:tcPr>
          <w:p w:rsidRPr="00A35F27" w:rsidR="00A35F27" w:rsidP="00A35F27" w:rsidRDefault="00A35F27" w14:paraId="3BD3EB69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4BFAFDAD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A35F27" w:rsidTr="372B578C" w14:paraId="5F2C2B2E" w14:textId="77777777">
        <w:trPr>
          <w:hidden/>
        </w:trPr>
        <w:tc>
          <w:tcPr>
            <w:tcW w:w="6120" w:type="dxa"/>
            <w:tcMar/>
          </w:tcPr>
          <w:p w:rsidRPr="00A35F27" w:rsidR="00A35F27" w:rsidP="00A35F27" w:rsidRDefault="00A35F27" w14:paraId="70A8EE0C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1BC13C1F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A35F27" w:rsidTr="372B578C" w14:paraId="6E278CBA" w14:textId="77777777">
        <w:trPr>
          <w:hidden/>
        </w:trPr>
        <w:tc>
          <w:tcPr>
            <w:tcW w:w="6120" w:type="dxa"/>
            <w:tcMar/>
          </w:tcPr>
          <w:p w:rsidRPr="00A35F27" w:rsidR="00A35F27" w:rsidP="00A35F27" w:rsidRDefault="00A35F27" w14:paraId="3C816D36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4C4780DD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A35F27" w:rsidTr="372B578C" w14:paraId="60289BEE" w14:textId="77777777">
        <w:trPr>
          <w:hidden/>
        </w:trPr>
        <w:tc>
          <w:tcPr>
            <w:tcW w:w="6120" w:type="dxa"/>
            <w:tcMar/>
          </w:tcPr>
          <w:p w:rsidRPr="00A35F27" w:rsidR="00A35F27" w:rsidP="00A35F27" w:rsidRDefault="00A35F27" w14:paraId="7E4EB1BB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2C053E02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A35F27" w:rsidTr="372B578C" w14:paraId="291F556B" w14:textId="77777777">
        <w:trPr>
          <w:hidden/>
        </w:trPr>
        <w:tc>
          <w:tcPr>
            <w:tcW w:w="6120" w:type="dxa"/>
            <w:tcMar/>
          </w:tcPr>
          <w:p w:rsidRPr="00A35F27" w:rsidR="00A35F27" w:rsidP="00A35F27" w:rsidRDefault="00A35F27" w14:paraId="10F2E510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514A43FE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A35F27" w:rsidTr="372B578C" w14:paraId="1358101F" w14:textId="77777777">
        <w:trPr>
          <w:hidden/>
        </w:trPr>
        <w:tc>
          <w:tcPr>
            <w:tcW w:w="6120" w:type="dxa"/>
            <w:tcMar/>
          </w:tcPr>
          <w:p w:rsidRPr="00A35F27" w:rsidR="00A35F27" w:rsidP="00A35F27" w:rsidRDefault="00A35F27" w14:paraId="321CC429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149E2E04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A35F27" w:rsidTr="372B578C" w14:paraId="4FD05DEF" w14:textId="77777777">
        <w:trPr>
          <w:hidden/>
        </w:trPr>
        <w:tc>
          <w:tcPr>
            <w:tcW w:w="6120" w:type="dxa"/>
            <w:tcMar/>
          </w:tcPr>
          <w:p w:rsidRPr="00A35F27" w:rsidR="00A35F27" w:rsidP="00A35F27" w:rsidRDefault="00A35F27" w14:paraId="346F1F5F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26135C80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A35F27" w:rsidTr="372B578C" w14:paraId="5DB6CCAC" w14:textId="77777777">
        <w:trPr>
          <w:hidden/>
        </w:trPr>
        <w:tc>
          <w:tcPr>
            <w:tcW w:w="6120" w:type="dxa"/>
            <w:tcMar/>
          </w:tcPr>
          <w:p w:rsidRPr="00A35F27" w:rsidR="00A35F27" w:rsidP="00A35F27" w:rsidRDefault="00A35F27" w14:paraId="07B085F3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1A0F72E0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A35F27" w:rsidTr="372B578C" w14:paraId="59ABA68F" w14:textId="77777777">
        <w:trPr>
          <w:hidden/>
        </w:trPr>
        <w:tc>
          <w:tcPr>
            <w:tcW w:w="6120" w:type="dxa"/>
            <w:tcMar/>
          </w:tcPr>
          <w:p w:rsidRPr="00A35F27" w:rsidR="00A35F27" w:rsidP="00A35F27" w:rsidRDefault="00A35F27" w14:paraId="48D6BF65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71796885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A35F27" w:rsidTr="372B578C" w14:paraId="06CCCCCB" w14:textId="77777777">
        <w:trPr>
          <w:hidden/>
        </w:trPr>
        <w:tc>
          <w:tcPr>
            <w:tcW w:w="6120" w:type="dxa"/>
            <w:tcMar/>
          </w:tcPr>
          <w:p w:rsidRPr="00A35F27" w:rsidR="00A35F27" w:rsidP="00A35F27" w:rsidRDefault="00A35F27" w14:paraId="292199B0" w14:textId="77777777">
            <w:pPr>
              <w:rPr>
                <w:rFonts w:ascii="Corbel" w:hAnsi="Corbel"/>
                <w:b/>
                <w:vanish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0911B155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Pr="00A35F27" w:rsidR="00A35F27" w:rsidTr="372B578C" w14:paraId="69859038" w14:textId="77777777">
        <w:trPr>
          <w:hidden/>
        </w:trPr>
        <w:tc>
          <w:tcPr>
            <w:tcW w:w="6120" w:type="dxa"/>
            <w:tcMar/>
          </w:tcPr>
          <w:p w:rsidRPr="00A35F27" w:rsidR="00A35F27" w:rsidP="00A35F27" w:rsidRDefault="00A35F27" w14:paraId="79D94316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  <w:tcMar/>
          </w:tcPr>
          <w:p w:rsidRPr="00A35F27" w:rsidR="00A35F27" w:rsidP="00A35F27" w:rsidRDefault="00A35F27" w14:paraId="1EEF9DCD" w14:textId="77777777">
            <w:pPr>
              <w:rPr>
                <w:rFonts w:ascii="Corbel" w:hAnsi="Corbel"/>
                <w:vanish/>
                <w:color w:val="E0E0E0"/>
              </w:rPr>
            </w:pPr>
          </w:p>
        </w:tc>
      </w:tr>
      <w:bookmarkEnd w:id="2"/>
      <w:tr w:rsidRPr="00A35F27" w:rsidR="00A35F27" w:rsidTr="372B578C" w14:paraId="21F16628" w14:textId="77777777">
        <w:tc>
          <w:tcPr>
            <w:tcW w:w="6120" w:type="dxa"/>
            <w:tcMar/>
          </w:tcPr>
          <w:p w:rsidRPr="00A35F27" w:rsidR="00A35F27" w:rsidP="00A35F27" w:rsidRDefault="00A35F27" w14:paraId="43FAB0E0" w14:textId="7777777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*Inschrijvingsprijs:</w:t>
            </w:r>
          </w:p>
        </w:tc>
        <w:tc>
          <w:tcPr>
            <w:tcW w:w="1565" w:type="dxa"/>
            <w:tcMar/>
          </w:tcPr>
          <w:p w:rsidRPr="00A35F27" w:rsidR="00A35F27" w:rsidP="00A35F27" w:rsidRDefault="00A35F27" w14:paraId="036056DF" w14:textId="7777777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</w:tbl>
    <w:p w:rsidR="00A35F27" w:rsidP="00A35F27" w:rsidRDefault="00A35F27" w14:paraId="44E8C866" w14:textId="47AD6E3F">
      <w:pPr>
        <w:rPr>
          <w:rFonts w:ascii="Corbel" w:hAnsi="Corbel"/>
        </w:rPr>
      </w:pPr>
      <w:r w:rsidRPr="00A35F27">
        <w:rPr>
          <w:rFonts w:ascii="Corbel" w:hAnsi="Corbel"/>
        </w:rPr>
        <w:t xml:space="preserve">* </w:t>
      </w:r>
      <w:r w:rsidR="00915977">
        <w:rPr>
          <w:rFonts w:ascii="Corbel" w:hAnsi="Corbel"/>
        </w:rPr>
        <w:t xml:space="preserve">Betreft de </w:t>
      </w:r>
      <w:r w:rsidR="00884F9E">
        <w:rPr>
          <w:rFonts w:ascii="Corbel" w:hAnsi="Corbel"/>
        </w:rPr>
        <w:t>beheervergoeding</w:t>
      </w:r>
      <w:r w:rsidR="00915977">
        <w:rPr>
          <w:rFonts w:ascii="Corbel" w:hAnsi="Corbel"/>
        </w:rPr>
        <w:t xml:space="preserve"> per jaar </w:t>
      </w:r>
      <w:r w:rsidRPr="00A35F27">
        <w:rPr>
          <w:rFonts w:ascii="Corbel" w:hAnsi="Corbel"/>
        </w:rPr>
        <w:t>alle kosten inclusief, er komen geen narekeningen voor de gemeente</w:t>
      </w:r>
      <w:r w:rsidR="00915977">
        <w:rPr>
          <w:rFonts w:ascii="Corbel" w:hAnsi="Corbel"/>
        </w:rPr>
        <w:t>.</w:t>
      </w:r>
    </w:p>
    <w:p w:rsidR="00E07456" w:rsidP="00A35F27" w:rsidRDefault="00E07456" w14:paraId="7927E5A1" w14:textId="77777777">
      <w:pPr>
        <w:tabs>
          <w:tab w:val="left" w:pos="6480"/>
        </w:tabs>
      </w:pPr>
    </w:p>
    <w:p w:rsidR="5AA0FA29" w:rsidP="27785C0B" w:rsidRDefault="5AA0FA29" w14:paraId="09C3DF8C" w14:textId="2B87F3C0">
      <w:pPr>
        <w:pStyle w:val="Geenafstand"/>
        <w:spacing w:line="259" w:lineRule="auto"/>
      </w:pPr>
    </w:p>
    <w:p w:rsidRPr="00F80A98" w:rsidR="00025EB8" w:rsidP="00A35F27" w:rsidRDefault="00025EB8" w14:paraId="5BB3A53A" w14:textId="77777777">
      <w:pPr>
        <w:tabs>
          <w:tab w:val="left" w:pos="6480"/>
        </w:tabs>
      </w:pPr>
    </w:p>
    <w:sectPr w:rsidRPr="00F80A98" w:rsidR="00025EB8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DBA" w:rsidP="00121972" w:rsidRDefault="005F1DBA" w14:paraId="342145E9" w14:textId="77777777">
      <w:r>
        <w:separator/>
      </w:r>
    </w:p>
  </w:endnote>
  <w:endnote w:type="continuationSeparator" w:id="0">
    <w:p w:rsidR="005F1DBA" w:rsidP="00121972" w:rsidRDefault="005F1DBA" w14:paraId="08185076" w14:textId="77777777">
      <w:r>
        <w:continuationSeparator/>
      </w:r>
    </w:p>
  </w:endnote>
  <w:endnote w:type="continuationNotice" w:id="1">
    <w:p w:rsidR="005F1DBA" w:rsidRDefault="005F1DBA" w14:paraId="74D977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&amp;W Syntax (Adobe)">
    <w:altName w:val="Segoe UI"/>
    <w:charset w:val="00"/>
    <w:family w:val="swiss"/>
    <w:pitch w:val="variable"/>
    <w:sig w:usb0="A000000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DBA" w:rsidP="00121972" w:rsidRDefault="005F1DBA" w14:paraId="3232ED6F" w14:textId="77777777">
      <w:r>
        <w:separator/>
      </w:r>
    </w:p>
  </w:footnote>
  <w:footnote w:type="continuationSeparator" w:id="0">
    <w:p w:rsidR="005F1DBA" w:rsidP="00121972" w:rsidRDefault="005F1DBA" w14:paraId="26D38FB9" w14:textId="77777777">
      <w:r>
        <w:continuationSeparator/>
      </w:r>
    </w:p>
  </w:footnote>
  <w:footnote w:type="continuationNotice" w:id="1">
    <w:p w:rsidR="005F1DBA" w:rsidRDefault="005F1DBA" w14:paraId="5889575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21972" w:rsidRDefault="00121972" w14:paraId="7636F2AB" w14:textId="3AB4249B">
    <w:pPr>
      <w:pStyle w:val="Koptekst"/>
    </w:pPr>
    <w:r>
      <w:rPr>
        <w:rFonts w:ascii="Corbel" w:hAnsi="Corbel" w:cs="Corbel"/>
        <w:noProof/>
        <w:color w:val="35BCE1"/>
        <w:sz w:val="22"/>
        <w:szCs w:val="22"/>
      </w:rPr>
      <w:drawing>
        <wp:anchor distT="0" distB="0" distL="114300" distR="114300" simplePos="0" relativeHeight="251658240" behindDoc="0" locked="0" layoutInCell="1" allowOverlap="1" wp14:anchorId="598CE2A6" wp14:editId="49F303F0">
          <wp:simplePos x="0" y="0"/>
          <wp:positionH relativeFrom="margin">
            <wp:posOffset>3388995</wp:posOffset>
          </wp:positionH>
          <wp:positionV relativeFrom="margin">
            <wp:posOffset>-485775</wp:posOffset>
          </wp:positionV>
          <wp:extent cx="2716530" cy="913765"/>
          <wp:effectExtent l="0" t="0" r="7620" b="635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653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 xml:space="preserve">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4EC"/>
    <w:multiLevelType w:val="hybridMultilevel"/>
    <w:tmpl w:val="60F046EA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25404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2F"/>
    <w:rsid w:val="00025EB8"/>
    <w:rsid w:val="00034F45"/>
    <w:rsid w:val="00055523"/>
    <w:rsid w:val="000817A8"/>
    <w:rsid w:val="000A6790"/>
    <w:rsid w:val="000B5E04"/>
    <w:rsid w:val="00121972"/>
    <w:rsid w:val="001368E4"/>
    <w:rsid w:val="0014366F"/>
    <w:rsid w:val="00181059"/>
    <w:rsid w:val="0019053E"/>
    <w:rsid w:val="001A0C0A"/>
    <w:rsid w:val="001F78D1"/>
    <w:rsid w:val="0022328F"/>
    <w:rsid w:val="002413DC"/>
    <w:rsid w:val="002430AA"/>
    <w:rsid w:val="00251E89"/>
    <w:rsid w:val="002A0C9A"/>
    <w:rsid w:val="00345FF2"/>
    <w:rsid w:val="00396214"/>
    <w:rsid w:val="003A06B7"/>
    <w:rsid w:val="003C1696"/>
    <w:rsid w:val="003F7000"/>
    <w:rsid w:val="00415438"/>
    <w:rsid w:val="00415677"/>
    <w:rsid w:val="00431579"/>
    <w:rsid w:val="004333A3"/>
    <w:rsid w:val="004402D7"/>
    <w:rsid w:val="00443FFB"/>
    <w:rsid w:val="00525EB6"/>
    <w:rsid w:val="00565383"/>
    <w:rsid w:val="005B5456"/>
    <w:rsid w:val="005D190C"/>
    <w:rsid w:val="005F1DBA"/>
    <w:rsid w:val="00656235"/>
    <w:rsid w:val="0067773E"/>
    <w:rsid w:val="006C112A"/>
    <w:rsid w:val="006F1210"/>
    <w:rsid w:val="007243E6"/>
    <w:rsid w:val="00745B94"/>
    <w:rsid w:val="007B3FC5"/>
    <w:rsid w:val="007B775D"/>
    <w:rsid w:val="007D189C"/>
    <w:rsid w:val="007F0349"/>
    <w:rsid w:val="0083082F"/>
    <w:rsid w:val="00850181"/>
    <w:rsid w:val="00884956"/>
    <w:rsid w:val="00884F9E"/>
    <w:rsid w:val="0089000E"/>
    <w:rsid w:val="008918B8"/>
    <w:rsid w:val="00891AB0"/>
    <w:rsid w:val="008968C1"/>
    <w:rsid w:val="008C77A0"/>
    <w:rsid w:val="00915977"/>
    <w:rsid w:val="00967F0B"/>
    <w:rsid w:val="00972E75"/>
    <w:rsid w:val="009A655E"/>
    <w:rsid w:val="009C14E8"/>
    <w:rsid w:val="009F145B"/>
    <w:rsid w:val="00A35F27"/>
    <w:rsid w:val="00A7020D"/>
    <w:rsid w:val="00B2761A"/>
    <w:rsid w:val="00B82819"/>
    <w:rsid w:val="00B967A2"/>
    <w:rsid w:val="00BC38F4"/>
    <w:rsid w:val="00BD6488"/>
    <w:rsid w:val="00C31970"/>
    <w:rsid w:val="00C36AEF"/>
    <w:rsid w:val="00C37868"/>
    <w:rsid w:val="00C66D4A"/>
    <w:rsid w:val="00C91CF9"/>
    <w:rsid w:val="00C95921"/>
    <w:rsid w:val="00CA5EAD"/>
    <w:rsid w:val="00CF3DE3"/>
    <w:rsid w:val="00D11A8A"/>
    <w:rsid w:val="00D37A23"/>
    <w:rsid w:val="00D42D9C"/>
    <w:rsid w:val="00D550DC"/>
    <w:rsid w:val="00DB6BA3"/>
    <w:rsid w:val="00DE7DF9"/>
    <w:rsid w:val="00E07456"/>
    <w:rsid w:val="00E52822"/>
    <w:rsid w:val="00EC20FC"/>
    <w:rsid w:val="00EC38A6"/>
    <w:rsid w:val="00EE12A2"/>
    <w:rsid w:val="00EE676C"/>
    <w:rsid w:val="00F32BBE"/>
    <w:rsid w:val="00F34660"/>
    <w:rsid w:val="00F36DE8"/>
    <w:rsid w:val="00F80A98"/>
    <w:rsid w:val="00F96F1D"/>
    <w:rsid w:val="00FE29E4"/>
    <w:rsid w:val="016814F6"/>
    <w:rsid w:val="01A2F058"/>
    <w:rsid w:val="025A4450"/>
    <w:rsid w:val="0437B0B0"/>
    <w:rsid w:val="04A4E321"/>
    <w:rsid w:val="09DF67C8"/>
    <w:rsid w:val="0B7F796C"/>
    <w:rsid w:val="165802A1"/>
    <w:rsid w:val="27785C0B"/>
    <w:rsid w:val="2B72951E"/>
    <w:rsid w:val="2DD0EF97"/>
    <w:rsid w:val="372B578C"/>
    <w:rsid w:val="37B8573E"/>
    <w:rsid w:val="387780CD"/>
    <w:rsid w:val="482E5DAB"/>
    <w:rsid w:val="496A31CC"/>
    <w:rsid w:val="4B77D697"/>
    <w:rsid w:val="52438EC7"/>
    <w:rsid w:val="531666DD"/>
    <w:rsid w:val="5823385C"/>
    <w:rsid w:val="596F47FC"/>
    <w:rsid w:val="5A261EA5"/>
    <w:rsid w:val="5AA0FA29"/>
    <w:rsid w:val="5C0C30C0"/>
    <w:rsid w:val="5F2F0E02"/>
    <w:rsid w:val="67085E7F"/>
    <w:rsid w:val="717D20AA"/>
    <w:rsid w:val="760F0F50"/>
    <w:rsid w:val="77C7C7C4"/>
    <w:rsid w:val="7AB4A217"/>
    <w:rsid w:val="7E11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AFC03"/>
  <w15:docId w15:val="{CAD856CF-CB57-4AF3-8ACE-743312C8CF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Calibri" w:cs="Arial"/>
        <w:sz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aliases w:val="Times Std"/>
    <w:qFormat/>
    <w:rsid w:val="00EC38A6"/>
    <w:rPr>
      <w:rFonts w:eastAsia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F32BBE"/>
    <w:pPr>
      <w:keepNext/>
      <w:spacing w:before="240" w:after="60"/>
      <w:outlineLvl w:val="0"/>
    </w:pPr>
    <w:rPr>
      <w:rFonts w:ascii="Arial" w:hAnsi="Arial"/>
      <w:b/>
      <w:bCs/>
      <w:kern w:val="32"/>
      <w:sz w:val="28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F32BBE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F32BBE"/>
    <w:pPr>
      <w:keepNext/>
      <w:spacing w:before="240" w:after="60"/>
      <w:outlineLvl w:val="2"/>
    </w:pPr>
    <w:rPr>
      <w:rFonts w:ascii="Arial" w:hAnsi="Arial"/>
      <w:b/>
      <w:bCs/>
      <w:sz w:val="20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32BBE"/>
    <w:pPr>
      <w:outlineLvl w:val="3"/>
    </w:pPr>
    <w:rPr>
      <w:rFonts w:ascii="Arial" w:hAnsi="Arial" w:eastAsiaTheme="minorEastAsia" w:cstheme="minorBidi"/>
      <w:bCs/>
      <w:sz w:val="20"/>
      <w:szCs w:val="28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uiPriority w:val="9"/>
    <w:rsid w:val="00F32BBE"/>
    <w:rPr>
      <w:rFonts w:ascii="Arial" w:hAnsi="Arial" w:eastAsia="Times New Roman" w:cs="Times New Roman"/>
      <w:b/>
      <w:bCs/>
      <w:kern w:val="32"/>
      <w:sz w:val="28"/>
      <w:szCs w:val="32"/>
    </w:rPr>
  </w:style>
  <w:style w:type="character" w:styleId="Kop3Char" w:customStyle="1">
    <w:name w:val="Kop 3 Char"/>
    <w:link w:val="Kop3"/>
    <w:uiPriority w:val="9"/>
    <w:rsid w:val="00F32BBE"/>
    <w:rPr>
      <w:rFonts w:ascii="Arial" w:hAnsi="Arial" w:eastAsia="Times New Roman" w:cs="Times New Roman"/>
      <w:b/>
      <w:bCs/>
      <w:sz w:val="20"/>
      <w:szCs w:val="26"/>
    </w:rPr>
  </w:style>
  <w:style w:type="character" w:styleId="Kop2Char" w:customStyle="1">
    <w:name w:val="Kop 2 Char"/>
    <w:link w:val="Kop2"/>
    <w:uiPriority w:val="9"/>
    <w:rsid w:val="00F32BBE"/>
    <w:rPr>
      <w:rFonts w:ascii="Arial" w:hAnsi="Arial" w:eastAsia="Times New Roman" w:cs="Times New Roman"/>
      <w:b/>
      <w:bCs/>
      <w:iCs/>
      <w:szCs w:val="28"/>
    </w:rPr>
  </w:style>
  <w:style w:type="character" w:styleId="Kop4Char" w:customStyle="1">
    <w:name w:val="Kop 4 Char"/>
    <w:basedOn w:val="Standaardalinea-lettertype"/>
    <w:link w:val="Kop4"/>
    <w:uiPriority w:val="9"/>
    <w:rsid w:val="00F32BBE"/>
    <w:rPr>
      <w:rFonts w:ascii="Arial" w:hAnsi="Arial" w:eastAsiaTheme="minorEastAsia" w:cstheme="minorBidi"/>
      <w:bCs/>
      <w:sz w:val="20"/>
      <w:szCs w:val="28"/>
    </w:rPr>
  </w:style>
  <w:style w:type="paragraph" w:styleId="ArialKop1" w:customStyle="1">
    <w:name w:val="Arial Kop 1"/>
    <w:basedOn w:val="Kop1"/>
    <w:link w:val="ArialKop1Char"/>
    <w:qFormat/>
    <w:rsid w:val="00DB6BA3"/>
  </w:style>
  <w:style w:type="character" w:styleId="ArialKop1Char" w:customStyle="1">
    <w:name w:val="Arial Kop 1 Char"/>
    <w:basedOn w:val="Kop1Char"/>
    <w:link w:val="ArialKop1"/>
    <w:rsid w:val="00DB6BA3"/>
    <w:rPr>
      <w:rFonts w:ascii="Arial" w:hAnsi="Arial" w:eastAsia="Times New Roman" w:cs="Times New Roman"/>
      <w:b/>
      <w:bCs/>
      <w:kern w:val="32"/>
      <w:sz w:val="28"/>
      <w:szCs w:val="32"/>
    </w:rPr>
  </w:style>
  <w:style w:type="paragraph" w:styleId="ArialKop2" w:customStyle="1">
    <w:name w:val="Arial Kop 2"/>
    <w:basedOn w:val="Kop2"/>
    <w:link w:val="ArialKop2Char"/>
    <w:qFormat/>
    <w:rsid w:val="00DB6BA3"/>
  </w:style>
  <w:style w:type="character" w:styleId="ArialKop2Char" w:customStyle="1">
    <w:name w:val="Arial Kop 2 Char"/>
    <w:link w:val="ArialKop2"/>
    <w:rsid w:val="00DB6BA3"/>
    <w:rPr>
      <w:rFonts w:ascii="Arial" w:hAnsi="Arial" w:eastAsia="Times New Roman" w:cs="Times New Roman"/>
      <w:b/>
      <w:bCs/>
      <w:iCs/>
      <w:szCs w:val="28"/>
    </w:rPr>
  </w:style>
  <w:style w:type="paragraph" w:styleId="ArialKop3" w:customStyle="1">
    <w:name w:val="Arial Kop 3"/>
    <w:basedOn w:val="Kop3"/>
    <w:link w:val="ArialKop3Char"/>
    <w:qFormat/>
    <w:rsid w:val="00DB6BA3"/>
  </w:style>
  <w:style w:type="character" w:styleId="ArialKop3Char" w:customStyle="1">
    <w:name w:val="Arial Kop 3 Char"/>
    <w:link w:val="ArialKop3"/>
    <w:rsid w:val="00DB6BA3"/>
    <w:rPr>
      <w:rFonts w:ascii="Arial" w:hAnsi="Arial" w:eastAsia="Times New Roman" w:cs="Times New Roman"/>
      <w:b/>
      <w:bCs/>
      <w:sz w:val="20"/>
      <w:szCs w:val="26"/>
    </w:rPr>
  </w:style>
  <w:style w:type="paragraph" w:styleId="TimesKop1" w:customStyle="1">
    <w:name w:val="Times Kop 1"/>
    <w:basedOn w:val="Kop1"/>
    <w:link w:val="TimesKop1Char"/>
    <w:qFormat/>
    <w:rsid w:val="00972E75"/>
  </w:style>
  <w:style w:type="character" w:styleId="TimesKop1Char" w:customStyle="1">
    <w:name w:val="Times Kop 1 Char"/>
    <w:basedOn w:val="Kop1Char"/>
    <w:link w:val="TimesKop1"/>
    <w:rsid w:val="00972E75"/>
    <w:rPr>
      <w:rFonts w:ascii="Arial" w:hAnsi="Arial" w:eastAsia="Times New Roman" w:cs="Times New Roman"/>
      <w:b/>
      <w:bCs/>
      <w:kern w:val="32"/>
      <w:sz w:val="28"/>
      <w:szCs w:val="32"/>
    </w:rPr>
  </w:style>
  <w:style w:type="paragraph" w:styleId="TimesKop2" w:customStyle="1">
    <w:name w:val="Times Kop 2"/>
    <w:basedOn w:val="Kop2"/>
    <w:link w:val="TimesKop2Char"/>
    <w:qFormat/>
    <w:rsid w:val="00DB6BA3"/>
    <w:rPr>
      <w:rFonts w:ascii="Times New Roman" w:hAnsi="Times New Roman"/>
    </w:rPr>
  </w:style>
  <w:style w:type="character" w:styleId="TimesKop2Char" w:customStyle="1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styleId="ArialStd" w:customStyle="1">
    <w:name w:val="Arial Std"/>
    <w:basedOn w:val="Standaard"/>
    <w:link w:val="ArialStdChar"/>
    <w:qFormat/>
    <w:rsid w:val="003C1696"/>
    <w:rPr>
      <w:rFonts w:ascii="Arial" w:hAnsi="Arial" w:eastAsia="Calibri" w:cs="Arial"/>
      <w:sz w:val="22"/>
      <w:szCs w:val="20"/>
      <w:lang w:eastAsia="en-US"/>
    </w:rPr>
  </w:style>
  <w:style w:type="character" w:styleId="ArialStdChar" w:customStyle="1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roodtekst" w:customStyle="1">
    <w:name w:val="broodtekst"/>
    <w:basedOn w:val="Standaard"/>
    <w:link w:val="broodtekstChar2"/>
    <w:rsid w:val="0083082F"/>
  </w:style>
  <w:style w:type="character" w:styleId="broodtekstChar2" w:customStyle="1">
    <w:name w:val="broodtekst Char2"/>
    <w:link w:val="broodtekst"/>
    <w:rsid w:val="0083082F"/>
    <w:rPr>
      <w:rFonts w:eastAsia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F145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121972"/>
    <w:rPr>
      <w:rFonts w:eastAsia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121972"/>
    <w:rPr>
      <w:rFonts w:eastAsia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A35F27"/>
    <w:rPr>
      <w:rFonts w:asciiTheme="minorHAnsi" w:hAnsiTheme="minorHAnsi" w:eastAsiaTheme="minorHAnsi" w:cstheme="minorBidi"/>
      <w:szCs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Pr>
      <w:rFonts w:eastAsia="Times New Roman" w:cs="Times New Roman"/>
      <w:sz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4F41A2354B6479917116709F5114B" ma:contentTypeVersion="9" ma:contentTypeDescription="Een nieuw document maken." ma:contentTypeScope="" ma:versionID="66819e847f5fa245e6b6170a9b3b4e92">
  <xsd:schema xmlns:xsd="http://www.w3.org/2001/XMLSchema" xmlns:xs="http://www.w3.org/2001/XMLSchema" xmlns:p="http://schemas.microsoft.com/office/2006/metadata/properties" xmlns:ns2="edbc7658-bd3f-4cf5-9cc3-d468978b70a4" targetNamespace="http://schemas.microsoft.com/office/2006/metadata/properties" ma:root="true" ma:fieldsID="2b06cdf207314216b3f274b7d71d0d53" ns2:_="">
    <xsd:import namespace="edbc7658-bd3f-4cf5-9cc3-d468978b7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c7658-bd3f-4cf5-9cc3-d468978b7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1638a25-643f-4885-8c67-587aa6d27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c7658-bd3f-4cf5-9cc3-d468978b70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86216F-26CB-4E74-A524-863876E5E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05278-2DE5-4808-A0AC-5F7554357DF9}"/>
</file>

<file path=customXml/itemProps3.xml><?xml version="1.0" encoding="utf-8"?>
<ds:datastoreItem xmlns:ds="http://schemas.openxmlformats.org/officeDocument/2006/customXml" ds:itemID="{3CAE0C2D-A192-4A13-866A-E6654B017C25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edbc7658-bd3f-4cf5-9cc3-d468978b70a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Arends</dc:creator>
  <cp:keywords/>
  <cp:lastModifiedBy>Marlous Elderman</cp:lastModifiedBy>
  <cp:revision>40</cp:revision>
  <dcterms:created xsi:type="dcterms:W3CDTF">2021-01-04T09:15:00Z</dcterms:created>
  <dcterms:modified xsi:type="dcterms:W3CDTF">2026-03-26T12:41:27Z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0x0101002D94F41A2354B6479917116709F5114B</vt:lpwstr>
  </property>
  <property fmtid="{D5CDD505-2E9C-101B-9397-08002B2CF9AE}" pid="3" name="MediaServiceImageTags">
    <vt:lpwstr/>
  </property>
</Properties>
</file>