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0EAD6" w14:textId="693CE102" w:rsidR="003B5ED7" w:rsidRDefault="003B5ED7" w:rsidP="2CEC8E4B">
      <w:pPr>
        <w:spacing w:after="360" w:line="192" w:lineRule="auto"/>
        <w:jc w:val="center"/>
        <w:rPr>
          <w:rFonts w:eastAsia="Aptos" w:cs="Aptos"/>
          <w:b/>
          <w:bCs/>
          <w:color w:val="3B1099" w:themeColor="text1"/>
          <w:sz w:val="52"/>
          <w:szCs w:val="52"/>
        </w:rPr>
      </w:pPr>
    </w:p>
    <w:p w14:paraId="57BCE59F" w14:textId="235FD002" w:rsidR="003B5ED7" w:rsidRDefault="003B5ED7" w:rsidP="2CEC8E4B">
      <w:pPr>
        <w:spacing w:after="360" w:line="192" w:lineRule="auto"/>
        <w:jc w:val="center"/>
        <w:rPr>
          <w:rFonts w:eastAsia="Aptos" w:cs="Aptos"/>
          <w:b/>
          <w:bCs/>
          <w:color w:val="3B1099" w:themeColor="text1"/>
          <w:sz w:val="52"/>
          <w:szCs w:val="52"/>
        </w:rPr>
      </w:pPr>
    </w:p>
    <w:p w14:paraId="67646CEB" w14:textId="52849B50" w:rsidR="003B5ED7" w:rsidRDefault="003B5ED7" w:rsidP="2CEC8E4B">
      <w:pPr>
        <w:spacing w:after="360" w:line="192" w:lineRule="auto"/>
        <w:jc w:val="center"/>
        <w:rPr>
          <w:rFonts w:eastAsia="Aptos" w:cs="Aptos"/>
          <w:b/>
          <w:bCs/>
          <w:color w:val="3B1099" w:themeColor="text1"/>
          <w:sz w:val="52"/>
          <w:szCs w:val="52"/>
        </w:rPr>
      </w:pPr>
    </w:p>
    <w:p w14:paraId="2FBC9CBF" w14:textId="6E1E5B21" w:rsidR="003B5ED7" w:rsidRDefault="003B5ED7" w:rsidP="2CEC8E4B">
      <w:pPr>
        <w:spacing w:after="360" w:line="192" w:lineRule="auto"/>
        <w:jc w:val="center"/>
        <w:rPr>
          <w:rFonts w:eastAsia="Aptos" w:cs="Aptos"/>
          <w:b/>
          <w:bCs/>
          <w:color w:val="3B1099" w:themeColor="text1"/>
          <w:sz w:val="52"/>
          <w:szCs w:val="52"/>
        </w:rPr>
      </w:pPr>
    </w:p>
    <w:p w14:paraId="6031EA87" w14:textId="211182B9" w:rsidR="003B5ED7" w:rsidRDefault="003B5ED7" w:rsidP="2CEC8E4B">
      <w:pPr>
        <w:spacing w:after="360" w:line="192" w:lineRule="auto"/>
        <w:jc w:val="center"/>
        <w:rPr>
          <w:rFonts w:eastAsia="Aptos" w:cs="Aptos"/>
          <w:b/>
          <w:bCs/>
          <w:color w:val="3B1099" w:themeColor="text1"/>
          <w:sz w:val="52"/>
          <w:szCs w:val="52"/>
        </w:rPr>
      </w:pPr>
    </w:p>
    <w:p w14:paraId="7AD0B2CD" w14:textId="009A379D" w:rsidR="003B5ED7" w:rsidRDefault="003B5ED7" w:rsidP="2CEC8E4B">
      <w:pPr>
        <w:spacing w:after="360" w:line="192" w:lineRule="auto"/>
        <w:jc w:val="center"/>
        <w:rPr>
          <w:rFonts w:eastAsia="Aptos" w:cs="Aptos"/>
          <w:b/>
          <w:bCs/>
          <w:color w:val="3B1099" w:themeColor="text1"/>
          <w:sz w:val="52"/>
          <w:szCs w:val="52"/>
        </w:rPr>
      </w:pPr>
    </w:p>
    <w:p w14:paraId="6E44C6A4" w14:textId="20158A77" w:rsidR="003B5ED7" w:rsidRDefault="003B5ED7" w:rsidP="2CEC8E4B">
      <w:pPr>
        <w:spacing w:after="360" w:line="192" w:lineRule="auto"/>
        <w:jc w:val="center"/>
        <w:rPr>
          <w:rFonts w:eastAsia="Aptos" w:cs="Aptos"/>
          <w:b/>
          <w:bCs/>
          <w:color w:val="3B1099" w:themeColor="text1"/>
          <w:sz w:val="52"/>
          <w:szCs w:val="52"/>
        </w:rPr>
      </w:pPr>
    </w:p>
    <w:p w14:paraId="01831534" w14:textId="7143310E" w:rsidR="003B5ED7" w:rsidRDefault="003B5ED7" w:rsidP="2CEC8E4B">
      <w:pPr>
        <w:spacing w:after="360" w:line="192" w:lineRule="auto"/>
        <w:jc w:val="center"/>
        <w:rPr>
          <w:rFonts w:eastAsia="Aptos" w:cs="Aptos"/>
          <w:b/>
          <w:bCs/>
          <w:color w:val="3B1099" w:themeColor="text1"/>
          <w:sz w:val="52"/>
          <w:szCs w:val="52"/>
        </w:rPr>
      </w:pPr>
    </w:p>
    <w:p w14:paraId="79D764EB" w14:textId="3D3E2D8A" w:rsidR="003B5ED7" w:rsidRDefault="003B5ED7" w:rsidP="2CEC8E4B">
      <w:pPr>
        <w:spacing w:after="360" w:line="192" w:lineRule="auto"/>
        <w:jc w:val="center"/>
        <w:rPr>
          <w:rFonts w:eastAsia="Aptos" w:cs="Aptos"/>
          <w:b/>
          <w:bCs/>
          <w:color w:val="3B1099" w:themeColor="text1"/>
          <w:sz w:val="52"/>
          <w:szCs w:val="52"/>
        </w:rPr>
      </w:pPr>
    </w:p>
    <w:p w14:paraId="2A22AA47" w14:textId="53BBDD14" w:rsidR="003B5ED7" w:rsidRDefault="003B5ED7" w:rsidP="2CEC8E4B">
      <w:pPr>
        <w:spacing w:after="360" w:line="192" w:lineRule="auto"/>
        <w:jc w:val="center"/>
        <w:rPr>
          <w:rFonts w:eastAsia="Aptos" w:cs="Aptos"/>
          <w:b/>
          <w:bCs/>
          <w:color w:val="3B1099" w:themeColor="text1"/>
          <w:sz w:val="52"/>
          <w:szCs w:val="52"/>
        </w:rPr>
      </w:pPr>
    </w:p>
    <w:p w14:paraId="65B63119" w14:textId="3A836A3A" w:rsidR="003B5ED7" w:rsidRDefault="003B5ED7" w:rsidP="2CEC8E4B">
      <w:pPr>
        <w:spacing w:after="360" w:line="192" w:lineRule="auto"/>
        <w:jc w:val="center"/>
        <w:rPr>
          <w:rFonts w:eastAsia="Aptos" w:cs="Aptos"/>
          <w:b/>
          <w:bCs/>
          <w:color w:val="3B1099" w:themeColor="text1"/>
          <w:sz w:val="52"/>
          <w:szCs w:val="52"/>
        </w:rPr>
      </w:pPr>
    </w:p>
    <w:p w14:paraId="61A181F8" w14:textId="4943BE58" w:rsidR="003B5ED7" w:rsidRDefault="17CA957D" w:rsidP="2CEC8E4B">
      <w:pPr>
        <w:spacing w:after="360" w:line="192" w:lineRule="auto"/>
        <w:ind w:left="708"/>
        <w:jc w:val="center"/>
        <w:rPr>
          <w:rFonts w:eastAsia="Aptos" w:cs="Aptos"/>
          <w:b/>
          <w:bCs/>
          <w:color w:val="3B1099" w:themeColor="text1"/>
          <w:sz w:val="52"/>
          <w:szCs w:val="52"/>
        </w:rPr>
      </w:pPr>
      <w:r w:rsidRPr="2F2C39CC">
        <w:rPr>
          <w:rFonts w:eastAsia="Aptos" w:cs="Aptos"/>
          <w:color w:val="3B1098"/>
          <w:sz w:val="52"/>
          <w:szCs w:val="52"/>
        </w:rPr>
        <w:t>Programma van Eisen en Wensen</w:t>
      </w:r>
      <w:r w:rsidR="40402C8F" w:rsidRPr="2F2C39CC">
        <w:rPr>
          <w:rFonts w:eastAsia="Aptos" w:cs="Aptos"/>
          <w:b/>
          <w:bCs/>
          <w:color w:val="3B1098"/>
          <w:sz w:val="52"/>
          <w:szCs w:val="52"/>
        </w:rPr>
        <w:t xml:space="preserve"> </w:t>
      </w:r>
      <w:r w:rsidR="57DA7E6B" w:rsidRPr="2F2C39CC">
        <w:rPr>
          <w:rFonts w:eastAsia="Aptos" w:cs="Aptos"/>
          <w:b/>
          <w:bCs/>
          <w:color w:val="3B1098"/>
          <w:sz w:val="52"/>
          <w:szCs w:val="52"/>
        </w:rPr>
        <w:t>Commissiekamers</w:t>
      </w:r>
      <w:r>
        <w:br/>
      </w:r>
      <w:r w:rsidR="40402C8F" w:rsidRPr="2F2C39CC">
        <w:rPr>
          <w:rFonts w:eastAsia="Aptos" w:cs="Aptos"/>
          <w:b/>
          <w:bCs/>
          <w:color w:val="3B1098"/>
          <w:sz w:val="52"/>
          <w:szCs w:val="52"/>
        </w:rPr>
        <w:t xml:space="preserve"> </w:t>
      </w:r>
      <w:r w:rsidR="5035F061" w:rsidRPr="2F2C39CC">
        <w:rPr>
          <w:rFonts w:eastAsia="Aptos" w:cs="Aptos"/>
          <w:b/>
          <w:bCs/>
          <w:color w:val="3B1098"/>
          <w:sz w:val="52"/>
          <w:szCs w:val="52"/>
        </w:rPr>
        <w:t>Dordthuis</w:t>
      </w:r>
      <w:r w:rsidR="7348BC5E" w:rsidRPr="2F2C39CC">
        <w:rPr>
          <w:rFonts w:eastAsia="Aptos" w:cs="Aptos"/>
          <w:b/>
          <w:bCs/>
          <w:color w:val="3B1098"/>
          <w:sz w:val="52"/>
          <w:szCs w:val="52"/>
        </w:rPr>
        <w:t xml:space="preserve"> en raadszaal</w:t>
      </w:r>
      <w:r w:rsidR="7348BC5E" w:rsidRPr="2F2C39CC">
        <w:rPr>
          <w:rFonts w:eastAsia="Aptos" w:cs="Aptos"/>
          <w:b/>
          <w:bCs/>
          <w:color w:val="3B1099" w:themeColor="text1"/>
          <w:sz w:val="52"/>
          <w:szCs w:val="52"/>
        </w:rPr>
        <w:t xml:space="preserve"> Stadhuis</w:t>
      </w:r>
    </w:p>
    <w:p w14:paraId="4F66DC14" w14:textId="76D23628" w:rsidR="003B5ED7" w:rsidRDefault="292C3C7F" w:rsidP="2CEC8E4B">
      <w:pPr>
        <w:ind w:left="708"/>
      </w:pPr>
      <w:r w:rsidRPr="2CEC8E4B">
        <w:rPr>
          <w:rFonts w:eastAsia="Aptos" w:cs="Aptos"/>
          <w:szCs w:val="19"/>
        </w:rPr>
        <w:t xml:space="preserve"> </w:t>
      </w:r>
    </w:p>
    <w:tbl>
      <w:tblPr>
        <w:tblStyle w:val="Tabelraster"/>
        <w:tblW w:w="0" w:type="auto"/>
        <w:tblLayout w:type="fixed"/>
        <w:tblLook w:val="04A0" w:firstRow="1" w:lastRow="0" w:firstColumn="1" w:lastColumn="0" w:noHBand="0" w:noVBand="1"/>
      </w:tblPr>
      <w:tblGrid>
        <w:gridCol w:w="2568"/>
        <w:gridCol w:w="5620"/>
      </w:tblGrid>
      <w:tr w:rsidR="2CEC8E4B" w14:paraId="3467A603" w14:textId="77777777" w:rsidTr="3AF1D445">
        <w:trPr>
          <w:trHeight w:val="300"/>
        </w:trPr>
        <w:tc>
          <w:tcPr>
            <w:tcW w:w="2568" w:type="dxa"/>
            <w:tcMar>
              <w:top w:w="28" w:type="dxa"/>
            </w:tcMar>
          </w:tcPr>
          <w:p w14:paraId="03246896" w14:textId="59A39377" w:rsidR="2CEC8E4B" w:rsidRDefault="1E74CE89" w:rsidP="2CEC8E4B">
            <w:r w:rsidRPr="730B1DE3">
              <w:rPr>
                <w:rFonts w:eastAsia="Aptos" w:cs="Aptos"/>
                <w:color w:val="3B1099" w:themeColor="text1"/>
              </w:rPr>
              <w:t>K</w:t>
            </w:r>
            <w:r w:rsidR="2CEC8E4B" w:rsidRPr="730B1DE3">
              <w:rPr>
                <w:rFonts w:eastAsia="Aptos" w:cs="Aptos"/>
                <w:color w:val="3B1099" w:themeColor="text1"/>
              </w:rPr>
              <w:t>enmerk:</w:t>
            </w:r>
          </w:p>
        </w:tc>
        <w:tc>
          <w:tcPr>
            <w:tcW w:w="5620" w:type="dxa"/>
            <w:tcMar>
              <w:top w:w="28" w:type="dxa"/>
            </w:tcMar>
          </w:tcPr>
          <w:p w14:paraId="05750E5B" w14:textId="24FEEDE4" w:rsidR="2CEC8E4B" w:rsidRDefault="005A0275" w:rsidP="3AF1D445">
            <w:pPr>
              <w:rPr>
                <w:rFonts w:eastAsia="Aptos" w:cs="Aptos"/>
                <w:color w:val="3B1099" w:themeColor="text1"/>
              </w:rPr>
            </w:pPr>
            <w:r w:rsidRPr="3AF1D445">
              <w:rPr>
                <w:rFonts w:eastAsia="Aptos" w:cs="Aptos"/>
                <w:color w:val="3B1099" w:themeColor="text1"/>
              </w:rPr>
              <w:t>2</w:t>
            </w:r>
            <w:r w:rsidR="008A2DA8" w:rsidRPr="3AF1D445">
              <w:rPr>
                <w:rFonts w:eastAsia="Aptos" w:cs="Aptos"/>
                <w:color w:val="3B1099" w:themeColor="text1"/>
              </w:rPr>
              <w:t>5</w:t>
            </w:r>
            <w:r w:rsidR="7CC5B0F9" w:rsidRPr="3AF1D445">
              <w:rPr>
                <w:rFonts w:eastAsia="Aptos" w:cs="Aptos"/>
                <w:color w:val="3B1099" w:themeColor="text1"/>
              </w:rPr>
              <w:t>0137</w:t>
            </w:r>
            <w:r w:rsidRPr="3AF1D445">
              <w:rPr>
                <w:rFonts w:eastAsia="Aptos" w:cs="Aptos"/>
                <w:color w:val="3B1099" w:themeColor="text1"/>
              </w:rPr>
              <w:t>GDD</w:t>
            </w:r>
          </w:p>
        </w:tc>
      </w:tr>
      <w:tr w:rsidR="2CEC8E4B" w14:paraId="17B929C0" w14:textId="77777777" w:rsidTr="3AF1D445">
        <w:trPr>
          <w:trHeight w:val="300"/>
        </w:trPr>
        <w:tc>
          <w:tcPr>
            <w:tcW w:w="2568" w:type="dxa"/>
            <w:tcMar>
              <w:top w:w="28" w:type="dxa"/>
            </w:tcMar>
          </w:tcPr>
          <w:p w14:paraId="758170C4" w14:textId="42D180CE" w:rsidR="2CEC8E4B" w:rsidRDefault="2CEC8E4B" w:rsidP="2CEC8E4B">
            <w:r w:rsidRPr="2CEC8E4B">
              <w:rPr>
                <w:rFonts w:eastAsia="Aptos" w:cs="Aptos"/>
                <w:color w:val="3B1099" w:themeColor="text1"/>
                <w:szCs w:val="19"/>
              </w:rPr>
              <w:t>Afzender:</w:t>
            </w:r>
          </w:p>
        </w:tc>
        <w:tc>
          <w:tcPr>
            <w:tcW w:w="5620" w:type="dxa"/>
            <w:tcMar>
              <w:top w:w="28" w:type="dxa"/>
            </w:tcMar>
          </w:tcPr>
          <w:p w14:paraId="762BF3CA" w14:textId="2A406254" w:rsidR="2CEC8E4B" w:rsidRDefault="2CEC8E4B" w:rsidP="3AF1D445">
            <w:pPr>
              <w:rPr>
                <w:rFonts w:eastAsia="Aptos" w:cs="Aptos"/>
                <w:color w:val="3B1099" w:themeColor="text1"/>
              </w:rPr>
            </w:pPr>
            <w:r w:rsidRPr="3AF1D445">
              <w:rPr>
                <w:rFonts w:eastAsia="Aptos" w:cs="Aptos"/>
                <w:color w:val="3B1099" w:themeColor="text1"/>
              </w:rPr>
              <w:t>Projectteam Dordthuis</w:t>
            </w:r>
          </w:p>
        </w:tc>
      </w:tr>
      <w:tr w:rsidR="2CEC8E4B" w14:paraId="72DF2FA2" w14:textId="77777777" w:rsidTr="3AF1D445">
        <w:trPr>
          <w:trHeight w:val="300"/>
        </w:trPr>
        <w:tc>
          <w:tcPr>
            <w:tcW w:w="2568" w:type="dxa"/>
            <w:tcMar>
              <w:top w:w="28" w:type="dxa"/>
            </w:tcMar>
          </w:tcPr>
          <w:p w14:paraId="17BCC73C" w14:textId="581BE296" w:rsidR="2CEC8E4B" w:rsidRDefault="2CEC8E4B" w:rsidP="2CEC8E4B">
            <w:r w:rsidRPr="2CEC8E4B">
              <w:rPr>
                <w:rFonts w:eastAsia="Aptos" w:cs="Aptos"/>
                <w:color w:val="3B1099" w:themeColor="text1"/>
                <w:szCs w:val="19"/>
              </w:rPr>
              <w:t>Datum:</w:t>
            </w:r>
          </w:p>
        </w:tc>
        <w:tc>
          <w:tcPr>
            <w:tcW w:w="5620" w:type="dxa"/>
            <w:tcMar>
              <w:top w:w="28" w:type="dxa"/>
            </w:tcMar>
          </w:tcPr>
          <w:p w14:paraId="68DA8A4E" w14:textId="37B95F4C" w:rsidR="2CEC8E4B" w:rsidRDefault="5E670179" w:rsidP="3AF1D445">
            <w:pPr>
              <w:rPr>
                <w:rFonts w:eastAsia="Aptos" w:cs="Aptos"/>
                <w:color w:val="3B1099" w:themeColor="text1"/>
              </w:rPr>
            </w:pPr>
            <w:r w:rsidRPr="3AF1D445">
              <w:rPr>
                <w:rFonts w:eastAsia="Aptos" w:cs="Aptos"/>
                <w:color w:val="3B1099" w:themeColor="text1"/>
              </w:rPr>
              <w:t>14-01-2026</w:t>
            </w:r>
          </w:p>
        </w:tc>
      </w:tr>
      <w:tr w:rsidR="2CEC8E4B" w14:paraId="39AD01BA" w14:textId="77777777" w:rsidTr="3AF1D445">
        <w:trPr>
          <w:trHeight w:val="300"/>
        </w:trPr>
        <w:tc>
          <w:tcPr>
            <w:tcW w:w="2568" w:type="dxa"/>
            <w:tcMar>
              <w:top w:w="28" w:type="dxa"/>
            </w:tcMar>
          </w:tcPr>
          <w:p w14:paraId="0BB199E2" w14:textId="41380E0F" w:rsidR="2CEC8E4B" w:rsidRDefault="2CEC8E4B" w:rsidP="2CEC8E4B">
            <w:r w:rsidRPr="2CEC8E4B">
              <w:rPr>
                <w:rFonts w:eastAsia="Aptos" w:cs="Aptos"/>
                <w:color w:val="3B1099" w:themeColor="text1"/>
                <w:szCs w:val="19"/>
              </w:rPr>
              <w:t>Status/versie:</w:t>
            </w:r>
          </w:p>
        </w:tc>
        <w:tc>
          <w:tcPr>
            <w:tcW w:w="5620" w:type="dxa"/>
            <w:tcMar>
              <w:top w:w="28" w:type="dxa"/>
            </w:tcMar>
          </w:tcPr>
          <w:p w14:paraId="52C87657" w14:textId="12FBEB1E" w:rsidR="2CEC8E4B" w:rsidRDefault="003F5CED" w:rsidP="3AF1D445">
            <w:pPr>
              <w:rPr>
                <w:rFonts w:eastAsia="Aptos" w:cs="Aptos"/>
                <w:color w:val="3B1099" w:themeColor="text1"/>
                <w:highlight w:val="yellow"/>
              </w:rPr>
            </w:pPr>
            <w:r w:rsidRPr="00C61311">
              <w:rPr>
                <w:rFonts w:eastAsia="Aptos" w:cs="Aptos"/>
                <w:color w:val="3B1099" w:themeColor="text1"/>
              </w:rPr>
              <w:t>V</w:t>
            </w:r>
            <w:r w:rsidR="00321402" w:rsidRPr="00C61311">
              <w:rPr>
                <w:rFonts w:eastAsia="Aptos" w:cs="Aptos"/>
                <w:color w:val="3B1099" w:themeColor="text1"/>
              </w:rPr>
              <w:t xml:space="preserve">ersie </w:t>
            </w:r>
            <w:r w:rsidR="00C61311" w:rsidRPr="00C61311">
              <w:rPr>
                <w:rFonts w:eastAsia="Aptos" w:cs="Aptos"/>
                <w:color w:val="3B1099" w:themeColor="text1"/>
              </w:rPr>
              <w:t>1.0</w:t>
            </w:r>
          </w:p>
        </w:tc>
      </w:tr>
    </w:tbl>
    <w:p w14:paraId="19C77A7C" w14:textId="56572A78" w:rsidR="003B5ED7" w:rsidRDefault="003B5ED7" w:rsidP="002E5B74">
      <w:pPr>
        <w:pStyle w:val="Titelvoorblad"/>
        <w:jc w:val="center"/>
      </w:pPr>
    </w:p>
    <w:sdt>
      <w:sdtPr>
        <w:rPr>
          <w:rFonts w:cs="Times New Roman (Hoofdtekst CS)"/>
          <w:sz w:val="19"/>
          <w:szCs w:val="19"/>
        </w:rPr>
        <w:id w:val="277394467"/>
        <w:docPartObj>
          <w:docPartGallery w:val="Table of Contents"/>
          <w:docPartUnique/>
        </w:docPartObj>
      </w:sdtPr>
      <w:sdtContent>
        <w:p w14:paraId="14EB8E16" w14:textId="46C7F105" w:rsidR="00CE52DD" w:rsidRPr="00335CC0" w:rsidRDefault="48C87475">
          <w:pPr>
            <w:pStyle w:val="Kopvaninhoudsopgave"/>
            <w:rPr>
              <w:color w:val="7030A0"/>
            </w:rPr>
          </w:pPr>
          <w:r w:rsidRPr="1F3ECD2F">
            <w:rPr>
              <w:color w:val="7030A0"/>
            </w:rPr>
            <w:t>Inhoud</w:t>
          </w:r>
        </w:p>
        <w:p w14:paraId="0D433557" w14:textId="113D5BB7" w:rsidR="008C30A0" w:rsidRDefault="008C30A0" w:rsidP="1F3ECD2F">
          <w:pPr>
            <w:pStyle w:val="Inhopg1"/>
            <w:tabs>
              <w:tab w:val="right" w:leader="hyphen" w:pos="8775"/>
            </w:tabs>
            <w:rPr>
              <w:rStyle w:val="Hyperlink"/>
              <w:noProof/>
              <w:spacing w:val="0"/>
              <w:kern w:val="2"/>
              <w:lang w:eastAsia="nl-NL"/>
              <w14:ligatures w14:val="standardContextual"/>
            </w:rPr>
          </w:pPr>
          <w:r>
            <w:fldChar w:fldCharType="begin"/>
          </w:r>
          <w:r w:rsidR="001C7D3F">
            <w:instrText>TOC \o "1-3" \z \u \h</w:instrText>
          </w:r>
          <w:r>
            <w:fldChar w:fldCharType="separate"/>
          </w:r>
          <w:hyperlink w:anchor="_Toc498759714">
            <w:r w:rsidR="1F3ECD2F" w:rsidRPr="1F3ECD2F">
              <w:rPr>
                <w:rStyle w:val="Hyperlink"/>
              </w:rPr>
              <w:t>INLEIDING EN LEESWIJZER</w:t>
            </w:r>
            <w:r w:rsidR="001C7D3F">
              <w:tab/>
            </w:r>
            <w:r w:rsidR="001C7D3F">
              <w:fldChar w:fldCharType="begin"/>
            </w:r>
            <w:r w:rsidR="001C7D3F">
              <w:instrText>PAGEREF _Toc498759714 \h</w:instrText>
            </w:r>
            <w:r w:rsidR="001C7D3F">
              <w:fldChar w:fldCharType="separate"/>
            </w:r>
            <w:r w:rsidR="00F3219D">
              <w:rPr>
                <w:noProof/>
              </w:rPr>
              <w:t>3</w:t>
            </w:r>
            <w:r w:rsidR="001C7D3F">
              <w:fldChar w:fldCharType="end"/>
            </w:r>
          </w:hyperlink>
        </w:p>
        <w:p w14:paraId="666208F2" w14:textId="55CE9EB6" w:rsidR="008C30A0" w:rsidRDefault="1F3ECD2F" w:rsidP="1F3ECD2F">
          <w:pPr>
            <w:pStyle w:val="Inhopg1"/>
            <w:tabs>
              <w:tab w:val="right" w:leader="hyphen" w:pos="8775"/>
            </w:tabs>
            <w:rPr>
              <w:rStyle w:val="Hyperlink"/>
              <w:noProof/>
              <w:spacing w:val="0"/>
              <w:kern w:val="2"/>
              <w:lang w:eastAsia="nl-NL"/>
              <w14:ligatures w14:val="standardContextual"/>
            </w:rPr>
          </w:pPr>
          <w:hyperlink w:anchor="_Toc873423593">
            <w:r w:rsidRPr="1F3ECD2F">
              <w:rPr>
                <w:rStyle w:val="Hyperlink"/>
              </w:rPr>
              <w:t>DEEL 1</w:t>
            </w:r>
            <w:r w:rsidR="008C30A0">
              <w:tab/>
            </w:r>
            <w:r w:rsidR="008C30A0">
              <w:fldChar w:fldCharType="begin"/>
            </w:r>
            <w:r w:rsidR="008C30A0">
              <w:instrText>PAGEREF _Toc873423593 \h</w:instrText>
            </w:r>
            <w:r w:rsidR="008C30A0">
              <w:fldChar w:fldCharType="separate"/>
            </w:r>
            <w:r w:rsidR="00F3219D">
              <w:rPr>
                <w:noProof/>
              </w:rPr>
              <w:t>4</w:t>
            </w:r>
            <w:r w:rsidR="008C30A0">
              <w:fldChar w:fldCharType="end"/>
            </w:r>
          </w:hyperlink>
        </w:p>
        <w:p w14:paraId="59FE0A8C" w14:textId="3BF95A40" w:rsidR="008C30A0" w:rsidRDefault="1F3ECD2F" w:rsidP="1F3ECD2F">
          <w:pPr>
            <w:pStyle w:val="Inhopg1"/>
            <w:tabs>
              <w:tab w:val="right" w:leader="hyphen" w:pos="8775"/>
            </w:tabs>
            <w:rPr>
              <w:rStyle w:val="Hyperlink"/>
              <w:noProof/>
              <w:spacing w:val="0"/>
              <w:kern w:val="2"/>
              <w:lang w:eastAsia="nl-NL"/>
              <w14:ligatures w14:val="standardContextual"/>
            </w:rPr>
          </w:pPr>
          <w:hyperlink w:anchor="_Toc1787160945">
            <w:r w:rsidRPr="1F3ECD2F">
              <w:rPr>
                <w:rStyle w:val="Hyperlink"/>
              </w:rPr>
              <w:t>1.ACHTERGROND EN CONTEXT VAN DE UITVRAAG</w:t>
            </w:r>
            <w:r w:rsidR="008C30A0">
              <w:tab/>
            </w:r>
            <w:r w:rsidR="008C30A0">
              <w:fldChar w:fldCharType="begin"/>
            </w:r>
            <w:r w:rsidR="008C30A0">
              <w:instrText>PAGEREF _Toc1787160945 \h</w:instrText>
            </w:r>
            <w:r w:rsidR="008C30A0">
              <w:fldChar w:fldCharType="separate"/>
            </w:r>
            <w:r w:rsidR="00F3219D">
              <w:rPr>
                <w:noProof/>
              </w:rPr>
              <w:t>4</w:t>
            </w:r>
            <w:r w:rsidR="008C30A0">
              <w:fldChar w:fldCharType="end"/>
            </w:r>
          </w:hyperlink>
        </w:p>
        <w:p w14:paraId="01E78683" w14:textId="1A904288"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1503898472">
            <w:r w:rsidRPr="1F3ECD2F">
              <w:rPr>
                <w:rStyle w:val="Hyperlink"/>
              </w:rPr>
              <w:t>1.1. Achtergrondinformatie commissiekamers in het Dordthuis en raadszaal in het stadhuis</w:t>
            </w:r>
            <w:r w:rsidR="008C30A0">
              <w:tab/>
            </w:r>
            <w:r w:rsidR="008C30A0">
              <w:fldChar w:fldCharType="begin"/>
            </w:r>
            <w:r w:rsidR="008C30A0">
              <w:instrText>PAGEREF _Toc1503898472 \h</w:instrText>
            </w:r>
            <w:r w:rsidR="008C30A0">
              <w:fldChar w:fldCharType="separate"/>
            </w:r>
            <w:r w:rsidR="00F3219D">
              <w:rPr>
                <w:noProof/>
              </w:rPr>
              <w:t>4</w:t>
            </w:r>
            <w:r w:rsidR="008C30A0">
              <w:fldChar w:fldCharType="end"/>
            </w:r>
          </w:hyperlink>
        </w:p>
        <w:p w14:paraId="2A20076A" w14:textId="7A6AB749"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1616175344">
            <w:r w:rsidRPr="1F3ECD2F">
              <w:rPr>
                <w:rStyle w:val="Hyperlink"/>
              </w:rPr>
              <w:t>1.2. Achtergrond en situering Dordthuis</w:t>
            </w:r>
            <w:r w:rsidR="008C30A0">
              <w:tab/>
            </w:r>
            <w:r w:rsidR="008C30A0">
              <w:fldChar w:fldCharType="begin"/>
            </w:r>
            <w:r w:rsidR="008C30A0">
              <w:instrText>PAGEREF _Toc1616175344 \h</w:instrText>
            </w:r>
            <w:r w:rsidR="008C30A0">
              <w:fldChar w:fldCharType="separate"/>
            </w:r>
            <w:r w:rsidR="00F3219D">
              <w:rPr>
                <w:noProof/>
              </w:rPr>
              <w:t>5</w:t>
            </w:r>
            <w:r w:rsidR="008C30A0">
              <w:fldChar w:fldCharType="end"/>
            </w:r>
          </w:hyperlink>
        </w:p>
        <w:p w14:paraId="29C92D5A" w14:textId="70202CCC"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1233697637">
            <w:r w:rsidRPr="1F3ECD2F">
              <w:rPr>
                <w:rStyle w:val="Hyperlink"/>
              </w:rPr>
              <w:t>1.3. Plangebied Dordthuis</w:t>
            </w:r>
            <w:r w:rsidR="008C30A0">
              <w:tab/>
            </w:r>
            <w:r w:rsidR="008C30A0">
              <w:fldChar w:fldCharType="begin"/>
            </w:r>
            <w:r w:rsidR="008C30A0">
              <w:instrText>PAGEREF _Toc1233697637 \h</w:instrText>
            </w:r>
            <w:r w:rsidR="008C30A0">
              <w:fldChar w:fldCharType="separate"/>
            </w:r>
            <w:r w:rsidR="00F3219D">
              <w:rPr>
                <w:noProof/>
              </w:rPr>
              <w:t>6</w:t>
            </w:r>
            <w:r w:rsidR="008C30A0">
              <w:fldChar w:fldCharType="end"/>
            </w:r>
          </w:hyperlink>
        </w:p>
        <w:p w14:paraId="25DD96E3" w14:textId="0CAB4398"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290846216">
            <w:r w:rsidRPr="1F3ECD2F">
              <w:rPr>
                <w:rStyle w:val="Hyperlink"/>
              </w:rPr>
              <w:t>1.3. Partners</w:t>
            </w:r>
            <w:r w:rsidR="008C30A0">
              <w:tab/>
            </w:r>
            <w:r w:rsidR="008C30A0">
              <w:fldChar w:fldCharType="begin"/>
            </w:r>
            <w:r w:rsidR="008C30A0">
              <w:instrText>PAGEREF _Toc290846216 \h</w:instrText>
            </w:r>
            <w:r w:rsidR="008C30A0">
              <w:fldChar w:fldCharType="separate"/>
            </w:r>
            <w:r w:rsidR="00F3219D">
              <w:rPr>
                <w:noProof/>
              </w:rPr>
              <w:t>7</w:t>
            </w:r>
            <w:r w:rsidR="008C30A0">
              <w:fldChar w:fldCharType="end"/>
            </w:r>
          </w:hyperlink>
        </w:p>
        <w:p w14:paraId="40F236FD" w14:textId="19915CCC"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1724048130">
            <w:r w:rsidRPr="1F3ECD2F">
              <w:rPr>
                <w:rStyle w:val="Hyperlink"/>
              </w:rPr>
              <w:t>1.4. Bouwlocatie en bouwproces</w:t>
            </w:r>
            <w:r w:rsidR="008C30A0">
              <w:tab/>
            </w:r>
            <w:r w:rsidR="008C30A0">
              <w:fldChar w:fldCharType="begin"/>
            </w:r>
            <w:r w:rsidR="008C30A0">
              <w:instrText>PAGEREF _Toc1724048130 \h</w:instrText>
            </w:r>
            <w:r w:rsidR="008C30A0">
              <w:fldChar w:fldCharType="separate"/>
            </w:r>
            <w:r w:rsidR="00F3219D">
              <w:rPr>
                <w:noProof/>
              </w:rPr>
              <w:t>8</w:t>
            </w:r>
            <w:r w:rsidR="008C30A0">
              <w:fldChar w:fldCharType="end"/>
            </w:r>
          </w:hyperlink>
        </w:p>
        <w:p w14:paraId="27346E6A" w14:textId="70F818B3"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750598815">
            <w:r w:rsidRPr="1F3ECD2F">
              <w:rPr>
                <w:rStyle w:val="Hyperlink"/>
              </w:rPr>
              <w:t>1.5.  Inrichting en gebruik van de commissiekamers in het Dordthuis</w:t>
            </w:r>
            <w:r w:rsidR="008C30A0">
              <w:tab/>
            </w:r>
            <w:r w:rsidR="008C30A0">
              <w:fldChar w:fldCharType="begin"/>
            </w:r>
            <w:r w:rsidR="008C30A0">
              <w:instrText>PAGEREF _Toc750598815 \h</w:instrText>
            </w:r>
            <w:r w:rsidR="008C30A0">
              <w:fldChar w:fldCharType="separate"/>
            </w:r>
            <w:r w:rsidR="00F3219D">
              <w:rPr>
                <w:noProof/>
              </w:rPr>
              <w:t>9</w:t>
            </w:r>
            <w:r w:rsidR="008C30A0">
              <w:fldChar w:fldCharType="end"/>
            </w:r>
          </w:hyperlink>
        </w:p>
        <w:p w14:paraId="217C9E91" w14:textId="268A665F"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223834911">
            <w:r w:rsidRPr="1F3ECD2F">
              <w:rPr>
                <w:rStyle w:val="Hyperlink"/>
              </w:rPr>
              <w:t>1.6.  Inrichting en gebruik van de raadszaal in het Stadhuis</w:t>
            </w:r>
            <w:r w:rsidR="008C30A0">
              <w:tab/>
            </w:r>
            <w:r w:rsidR="008C30A0">
              <w:fldChar w:fldCharType="begin"/>
            </w:r>
            <w:r w:rsidR="008C30A0">
              <w:instrText>PAGEREF _Toc223834911 \h</w:instrText>
            </w:r>
            <w:r w:rsidR="008C30A0">
              <w:fldChar w:fldCharType="separate"/>
            </w:r>
            <w:r w:rsidR="00F3219D">
              <w:rPr>
                <w:noProof/>
              </w:rPr>
              <w:t>10</w:t>
            </w:r>
            <w:r w:rsidR="008C30A0">
              <w:fldChar w:fldCharType="end"/>
            </w:r>
          </w:hyperlink>
        </w:p>
        <w:p w14:paraId="44DBF425" w14:textId="0144B85B"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320011339">
            <w:r w:rsidRPr="1F3ECD2F">
              <w:rPr>
                <w:rStyle w:val="Hyperlink"/>
              </w:rPr>
              <w:t>1.7. Richtlijnen voor openingstijden Dordthuis</w:t>
            </w:r>
            <w:r w:rsidR="008C30A0">
              <w:tab/>
            </w:r>
            <w:r w:rsidR="008C30A0">
              <w:fldChar w:fldCharType="begin"/>
            </w:r>
            <w:r w:rsidR="008C30A0">
              <w:instrText>PAGEREF _Toc320011339 \h</w:instrText>
            </w:r>
            <w:r w:rsidR="008C30A0">
              <w:fldChar w:fldCharType="separate"/>
            </w:r>
            <w:r w:rsidR="00F3219D">
              <w:rPr>
                <w:noProof/>
              </w:rPr>
              <w:t>10</w:t>
            </w:r>
            <w:r w:rsidR="008C30A0">
              <w:fldChar w:fldCharType="end"/>
            </w:r>
          </w:hyperlink>
        </w:p>
        <w:p w14:paraId="4532169E" w14:textId="60B2FEE3"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1521473281">
            <w:r w:rsidRPr="1F3ECD2F">
              <w:rPr>
                <w:rStyle w:val="Hyperlink"/>
              </w:rPr>
              <w:t>1.8. Duurzaamheid</w:t>
            </w:r>
            <w:r w:rsidR="008C30A0">
              <w:tab/>
            </w:r>
            <w:r w:rsidR="008C30A0">
              <w:fldChar w:fldCharType="begin"/>
            </w:r>
            <w:r w:rsidR="008C30A0">
              <w:instrText>PAGEREF _Toc1521473281 \h</w:instrText>
            </w:r>
            <w:r w:rsidR="008C30A0">
              <w:fldChar w:fldCharType="separate"/>
            </w:r>
            <w:r w:rsidR="00F3219D">
              <w:rPr>
                <w:noProof/>
              </w:rPr>
              <w:t>11</w:t>
            </w:r>
            <w:r w:rsidR="008C30A0">
              <w:fldChar w:fldCharType="end"/>
            </w:r>
          </w:hyperlink>
        </w:p>
        <w:p w14:paraId="2D9A89CF" w14:textId="07391272"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781017139">
            <w:r w:rsidRPr="1F3ECD2F">
              <w:rPr>
                <w:rStyle w:val="Hyperlink"/>
              </w:rPr>
              <w:t>1.9. Maatschappelijk Verantwoord Opdrachtgeven en Inkopen (MVOI)</w:t>
            </w:r>
            <w:r w:rsidR="008C30A0">
              <w:tab/>
            </w:r>
            <w:r w:rsidR="008C30A0">
              <w:fldChar w:fldCharType="begin"/>
            </w:r>
            <w:r w:rsidR="008C30A0">
              <w:instrText>PAGEREF _Toc781017139 \h</w:instrText>
            </w:r>
            <w:r w:rsidR="008C30A0">
              <w:fldChar w:fldCharType="separate"/>
            </w:r>
            <w:r w:rsidR="00F3219D">
              <w:rPr>
                <w:noProof/>
              </w:rPr>
              <w:t>12</w:t>
            </w:r>
            <w:r w:rsidR="008C30A0">
              <w:fldChar w:fldCharType="end"/>
            </w:r>
          </w:hyperlink>
        </w:p>
        <w:p w14:paraId="1CA59EF2" w14:textId="1F5C08E3"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492639752">
            <w:r w:rsidRPr="1F3ECD2F">
              <w:rPr>
                <w:rStyle w:val="Hyperlink"/>
              </w:rPr>
              <w:t>1.10. Datamanagement</w:t>
            </w:r>
            <w:r w:rsidR="008C30A0">
              <w:tab/>
            </w:r>
            <w:r w:rsidR="008C30A0">
              <w:fldChar w:fldCharType="begin"/>
            </w:r>
            <w:r w:rsidR="008C30A0">
              <w:instrText>PAGEREF _Toc492639752 \h</w:instrText>
            </w:r>
            <w:r w:rsidR="008C30A0">
              <w:fldChar w:fldCharType="separate"/>
            </w:r>
            <w:r w:rsidR="00F3219D">
              <w:rPr>
                <w:noProof/>
              </w:rPr>
              <w:t>12</w:t>
            </w:r>
            <w:r w:rsidR="008C30A0">
              <w:fldChar w:fldCharType="end"/>
            </w:r>
          </w:hyperlink>
        </w:p>
        <w:p w14:paraId="18CF6E1A" w14:textId="75B9B87C"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110578633">
            <w:r w:rsidRPr="1F3ECD2F">
              <w:rPr>
                <w:rStyle w:val="Hyperlink"/>
              </w:rPr>
              <w:t>1.11. Toegankelijkheid commissiekamers Dordthuis</w:t>
            </w:r>
            <w:r w:rsidR="008C30A0">
              <w:tab/>
            </w:r>
            <w:r w:rsidR="008C30A0">
              <w:fldChar w:fldCharType="begin"/>
            </w:r>
            <w:r w:rsidR="008C30A0">
              <w:instrText>PAGEREF _Toc110578633 \h</w:instrText>
            </w:r>
            <w:r w:rsidR="008C30A0">
              <w:fldChar w:fldCharType="separate"/>
            </w:r>
            <w:r w:rsidR="00F3219D">
              <w:rPr>
                <w:noProof/>
              </w:rPr>
              <w:t>12</w:t>
            </w:r>
            <w:r w:rsidR="008C30A0">
              <w:fldChar w:fldCharType="end"/>
            </w:r>
          </w:hyperlink>
        </w:p>
        <w:p w14:paraId="68BF9A28" w14:textId="771AFBA8" w:rsidR="008C30A0" w:rsidRDefault="1F3ECD2F" w:rsidP="1F3ECD2F">
          <w:pPr>
            <w:pStyle w:val="Inhopg1"/>
            <w:tabs>
              <w:tab w:val="right" w:leader="hyphen" w:pos="8775"/>
            </w:tabs>
            <w:rPr>
              <w:rStyle w:val="Hyperlink"/>
              <w:noProof/>
              <w:spacing w:val="0"/>
              <w:kern w:val="2"/>
              <w:lang w:eastAsia="nl-NL"/>
              <w14:ligatures w14:val="standardContextual"/>
            </w:rPr>
          </w:pPr>
          <w:hyperlink w:anchor="_Toc1356955472">
            <w:r w:rsidRPr="1F3ECD2F">
              <w:rPr>
                <w:rStyle w:val="Hyperlink"/>
              </w:rPr>
              <w:t>DEEL 2</w:t>
            </w:r>
            <w:r w:rsidR="008C30A0">
              <w:tab/>
            </w:r>
            <w:r w:rsidR="008C30A0">
              <w:fldChar w:fldCharType="begin"/>
            </w:r>
            <w:r w:rsidR="008C30A0">
              <w:instrText>PAGEREF _Toc1356955472 \h</w:instrText>
            </w:r>
            <w:r w:rsidR="008C30A0">
              <w:fldChar w:fldCharType="separate"/>
            </w:r>
            <w:r w:rsidR="00F3219D">
              <w:rPr>
                <w:noProof/>
              </w:rPr>
              <w:t>13</w:t>
            </w:r>
            <w:r w:rsidR="008C30A0">
              <w:fldChar w:fldCharType="end"/>
            </w:r>
          </w:hyperlink>
        </w:p>
        <w:p w14:paraId="1989F203" w14:textId="537CE572"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17626049">
            <w:r w:rsidRPr="1F3ECD2F">
              <w:rPr>
                <w:rStyle w:val="Hyperlink"/>
              </w:rPr>
              <w:t>2.1 Contractdoelstelling en scope van de opdracht</w:t>
            </w:r>
            <w:r w:rsidR="008C30A0">
              <w:tab/>
            </w:r>
            <w:r w:rsidR="008C30A0">
              <w:fldChar w:fldCharType="begin"/>
            </w:r>
            <w:r w:rsidR="008C30A0">
              <w:instrText>PAGEREF _Toc17626049 \h</w:instrText>
            </w:r>
            <w:r w:rsidR="008C30A0">
              <w:fldChar w:fldCharType="separate"/>
            </w:r>
            <w:r w:rsidR="00F3219D">
              <w:rPr>
                <w:noProof/>
              </w:rPr>
              <w:t>13</w:t>
            </w:r>
            <w:r w:rsidR="008C30A0">
              <w:fldChar w:fldCharType="end"/>
            </w:r>
          </w:hyperlink>
        </w:p>
        <w:p w14:paraId="5C160BC5" w14:textId="036BD0F8" w:rsidR="008C30A0" w:rsidRDefault="1F3ECD2F" w:rsidP="1F3ECD2F">
          <w:pPr>
            <w:pStyle w:val="Inhopg3"/>
            <w:tabs>
              <w:tab w:val="right" w:leader="hyphen" w:pos="8775"/>
            </w:tabs>
            <w:rPr>
              <w:rStyle w:val="Hyperlink"/>
              <w:noProof/>
              <w:spacing w:val="0"/>
              <w:kern w:val="2"/>
              <w:lang w:eastAsia="nl-NL"/>
              <w14:ligatures w14:val="standardContextual"/>
            </w:rPr>
          </w:pPr>
          <w:hyperlink w:anchor="_Toc1691723486">
            <w:r w:rsidRPr="1F3ECD2F">
              <w:rPr>
                <w:rStyle w:val="Hyperlink"/>
              </w:rPr>
              <w:t>2.1.1. Scope en reikwijdte Commissiekamers</w:t>
            </w:r>
            <w:r w:rsidR="008C30A0">
              <w:tab/>
            </w:r>
            <w:r w:rsidR="008C30A0">
              <w:fldChar w:fldCharType="begin"/>
            </w:r>
            <w:r w:rsidR="008C30A0">
              <w:instrText>PAGEREF _Toc1691723486 \h</w:instrText>
            </w:r>
            <w:r w:rsidR="008C30A0">
              <w:fldChar w:fldCharType="separate"/>
            </w:r>
            <w:r w:rsidR="00F3219D">
              <w:rPr>
                <w:noProof/>
              </w:rPr>
              <w:t>13</w:t>
            </w:r>
            <w:r w:rsidR="008C30A0">
              <w:fldChar w:fldCharType="end"/>
            </w:r>
          </w:hyperlink>
        </w:p>
        <w:p w14:paraId="54CE64A0" w14:textId="5D7D721A" w:rsidR="008C30A0" w:rsidRDefault="1F3ECD2F" w:rsidP="1F3ECD2F">
          <w:pPr>
            <w:pStyle w:val="Inhopg3"/>
            <w:tabs>
              <w:tab w:val="right" w:leader="hyphen" w:pos="8775"/>
            </w:tabs>
            <w:rPr>
              <w:rStyle w:val="Hyperlink"/>
              <w:noProof/>
              <w:spacing w:val="0"/>
              <w:kern w:val="2"/>
              <w:lang w:eastAsia="nl-NL"/>
              <w14:ligatures w14:val="standardContextual"/>
            </w:rPr>
          </w:pPr>
          <w:hyperlink w:anchor="_Toc1809354254">
            <w:r w:rsidRPr="1F3ECD2F">
              <w:rPr>
                <w:rStyle w:val="Hyperlink"/>
              </w:rPr>
              <w:t>2.1.2. Levering en Dienstverlening AV-middelen commissiekamers</w:t>
            </w:r>
            <w:r w:rsidR="008C30A0">
              <w:tab/>
            </w:r>
            <w:r w:rsidR="008C30A0">
              <w:fldChar w:fldCharType="begin"/>
            </w:r>
            <w:r w:rsidR="008C30A0">
              <w:instrText>PAGEREF _Toc1809354254 \h</w:instrText>
            </w:r>
            <w:r w:rsidR="008C30A0">
              <w:fldChar w:fldCharType="separate"/>
            </w:r>
            <w:r w:rsidR="00F3219D">
              <w:rPr>
                <w:noProof/>
              </w:rPr>
              <w:t>14</w:t>
            </w:r>
            <w:r w:rsidR="008C30A0">
              <w:fldChar w:fldCharType="end"/>
            </w:r>
          </w:hyperlink>
        </w:p>
        <w:p w14:paraId="0CF722B9" w14:textId="0351779A" w:rsidR="008C30A0" w:rsidRDefault="1F3ECD2F" w:rsidP="1F3ECD2F">
          <w:pPr>
            <w:pStyle w:val="Inhopg3"/>
            <w:tabs>
              <w:tab w:val="right" w:leader="hyphen" w:pos="8775"/>
            </w:tabs>
            <w:rPr>
              <w:rStyle w:val="Hyperlink"/>
              <w:noProof/>
              <w:spacing w:val="0"/>
              <w:kern w:val="2"/>
              <w:lang w:eastAsia="nl-NL"/>
              <w14:ligatures w14:val="standardContextual"/>
            </w:rPr>
          </w:pPr>
          <w:hyperlink w:anchor="_Toc291626963">
            <w:r w:rsidRPr="1F3ECD2F">
              <w:rPr>
                <w:rStyle w:val="Hyperlink"/>
              </w:rPr>
              <w:t>2.1.3. Scope en reikwijdte Raadszaal</w:t>
            </w:r>
            <w:r w:rsidR="008C30A0">
              <w:tab/>
            </w:r>
            <w:r w:rsidR="008C30A0">
              <w:fldChar w:fldCharType="begin"/>
            </w:r>
            <w:r w:rsidR="008C30A0">
              <w:instrText>PAGEREF _Toc291626963 \h</w:instrText>
            </w:r>
            <w:r w:rsidR="008C30A0">
              <w:fldChar w:fldCharType="separate"/>
            </w:r>
            <w:r w:rsidR="00F3219D">
              <w:rPr>
                <w:noProof/>
              </w:rPr>
              <w:t>15</w:t>
            </w:r>
            <w:r w:rsidR="008C30A0">
              <w:fldChar w:fldCharType="end"/>
            </w:r>
          </w:hyperlink>
        </w:p>
        <w:p w14:paraId="7FFBC974" w14:textId="52185CA5" w:rsidR="008C30A0" w:rsidRDefault="1F3ECD2F" w:rsidP="1F3ECD2F">
          <w:pPr>
            <w:pStyle w:val="Inhopg3"/>
            <w:tabs>
              <w:tab w:val="right" w:leader="hyphen" w:pos="8775"/>
            </w:tabs>
            <w:rPr>
              <w:rStyle w:val="Hyperlink"/>
              <w:noProof/>
              <w:spacing w:val="0"/>
              <w:kern w:val="2"/>
              <w:lang w:eastAsia="nl-NL"/>
              <w14:ligatures w14:val="standardContextual"/>
            </w:rPr>
          </w:pPr>
          <w:hyperlink w:anchor="_Toc555159014">
            <w:r w:rsidRPr="1F3ECD2F">
              <w:rPr>
                <w:rStyle w:val="Hyperlink"/>
              </w:rPr>
              <w:t>2.1.4. Levering en Dienstverlening AV-middelen raadzaal locatie Stadhuis</w:t>
            </w:r>
            <w:r w:rsidR="008C30A0">
              <w:tab/>
            </w:r>
            <w:r w:rsidR="008C30A0">
              <w:fldChar w:fldCharType="begin"/>
            </w:r>
            <w:r w:rsidR="008C30A0">
              <w:instrText>PAGEREF _Toc555159014 \h</w:instrText>
            </w:r>
            <w:r w:rsidR="008C30A0">
              <w:fldChar w:fldCharType="separate"/>
            </w:r>
            <w:r w:rsidR="00F3219D">
              <w:rPr>
                <w:noProof/>
              </w:rPr>
              <w:t>16</w:t>
            </w:r>
            <w:r w:rsidR="008C30A0">
              <w:fldChar w:fldCharType="end"/>
            </w:r>
          </w:hyperlink>
        </w:p>
        <w:p w14:paraId="796C5475" w14:textId="23476F75"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259957068">
            <w:r w:rsidRPr="1F3ECD2F">
              <w:rPr>
                <w:rStyle w:val="Hyperlink"/>
              </w:rPr>
              <w:t>2.2 Specifieke Eisen en randvoorwaarden t.a.v. de opdracht</w:t>
            </w:r>
            <w:r w:rsidR="008C30A0">
              <w:tab/>
            </w:r>
            <w:r w:rsidR="008C30A0">
              <w:fldChar w:fldCharType="begin"/>
            </w:r>
            <w:r w:rsidR="008C30A0">
              <w:instrText>PAGEREF _Toc259957068 \h</w:instrText>
            </w:r>
            <w:r w:rsidR="008C30A0">
              <w:fldChar w:fldCharType="separate"/>
            </w:r>
            <w:r w:rsidR="00F3219D">
              <w:rPr>
                <w:noProof/>
              </w:rPr>
              <w:t>18</w:t>
            </w:r>
            <w:r w:rsidR="008C30A0">
              <w:fldChar w:fldCharType="end"/>
            </w:r>
          </w:hyperlink>
        </w:p>
        <w:p w14:paraId="4BF10D4E" w14:textId="33F8D959" w:rsidR="008C30A0" w:rsidRDefault="1F3ECD2F" w:rsidP="1F3ECD2F">
          <w:pPr>
            <w:pStyle w:val="Inhopg1"/>
            <w:tabs>
              <w:tab w:val="right" w:leader="hyphen" w:pos="8775"/>
            </w:tabs>
            <w:rPr>
              <w:rStyle w:val="Hyperlink"/>
              <w:noProof/>
              <w:spacing w:val="0"/>
              <w:kern w:val="2"/>
              <w:lang w:eastAsia="nl-NL"/>
              <w14:ligatures w14:val="standardContextual"/>
            </w:rPr>
          </w:pPr>
          <w:hyperlink w:anchor="_Toc2046340232">
            <w:r w:rsidRPr="1F3ECD2F">
              <w:rPr>
                <w:rStyle w:val="Hyperlink"/>
              </w:rPr>
              <w:t>DEEL 3</w:t>
            </w:r>
            <w:r w:rsidR="008C30A0">
              <w:tab/>
            </w:r>
            <w:r w:rsidR="008C30A0">
              <w:fldChar w:fldCharType="begin"/>
            </w:r>
            <w:r w:rsidR="008C30A0">
              <w:instrText>PAGEREF _Toc2046340232 \h</w:instrText>
            </w:r>
            <w:r w:rsidR="008C30A0">
              <w:fldChar w:fldCharType="separate"/>
            </w:r>
            <w:r w:rsidR="00F3219D">
              <w:rPr>
                <w:noProof/>
              </w:rPr>
              <w:t>18</w:t>
            </w:r>
            <w:r w:rsidR="008C30A0">
              <w:fldChar w:fldCharType="end"/>
            </w:r>
          </w:hyperlink>
        </w:p>
        <w:p w14:paraId="79984C76" w14:textId="4104008D" w:rsidR="008C30A0" w:rsidRDefault="1F3ECD2F" w:rsidP="1F3ECD2F">
          <w:pPr>
            <w:pStyle w:val="Inhopg2"/>
            <w:tabs>
              <w:tab w:val="right" w:leader="hyphen" w:pos="8775"/>
            </w:tabs>
            <w:rPr>
              <w:rStyle w:val="Hyperlink"/>
              <w:noProof/>
              <w:spacing w:val="0"/>
              <w:kern w:val="2"/>
              <w:lang w:eastAsia="nl-NL"/>
              <w14:ligatures w14:val="standardContextual"/>
            </w:rPr>
          </w:pPr>
          <w:hyperlink w:anchor="_Toc528932915">
            <w:r w:rsidRPr="1F3ECD2F">
              <w:rPr>
                <w:rStyle w:val="Hyperlink"/>
              </w:rPr>
              <w:t>3. Bijlagen</w:t>
            </w:r>
            <w:r w:rsidR="008C30A0">
              <w:tab/>
            </w:r>
            <w:r w:rsidR="008C30A0">
              <w:fldChar w:fldCharType="begin"/>
            </w:r>
            <w:r w:rsidR="008C30A0">
              <w:instrText>PAGEREF _Toc528932915 \h</w:instrText>
            </w:r>
            <w:r w:rsidR="008C30A0">
              <w:fldChar w:fldCharType="separate"/>
            </w:r>
            <w:r w:rsidR="00F3219D">
              <w:rPr>
                <w:noProof/>
              </w:rPr>
              <w:t>18</w:t>
            </w:r>
            <w:r w:rsidR="008C30A0">
              <w:fldChar w:fldCharType="end"/>
            </w:r>
          </w:hyperlink>
          <w:r w:rsidR="008C30A0">
            <w:fldChar w:fldCharType="end"/>
          </w:r>
        </w:p>
      </w:sdtContent>
    </w:sdt>
    <w:p w14:paraId="610B80B7" w14:textId="2FF5E988" w:rsidR="001C7D3F" w:rsidRDefault="001C7D3F" w:rsidP="43CCC443">
      <w:pPr>
        <w:pStyle w:val="Inhopg2"/>
        <w:tabs>
          <w:tab w:val="right" w:leader="hyphen" w:pos="8775"/>
        </w:tabs>
        <w:rPr>
          <w:rStyle w:val="Hyperlink"/>
          <w:noProof/>
          <w:spacing w:val="0"/>
          <w:kern w:val="2"/>
          <w:lang w:eastAsia="nl-NL"/>
          <w14:ligatures w14:val="standardContextual"/>
        </w:rPr>
      </w:pPr>
    </w:p>
    <w:p w14:paraId="028B3534" w14:textId="1155E8F1" w:rsidR="2018AD39" w:rsidRDefault="2018AD39" w:rsidP="2018AD39">
      <w:pPr>
        <w:pStyle w:val="Inhopg1"/>
        <w:tabs>
          <w:tab w:val="right" w:leader="hyphen" w:pos="8775"/>
        </w:tabs>
        <w:rPr>
          <w:rStyle w:val="Hyperlink"/>
        </w:rPr>
      </w:pPr>
    </w:p>
    <w:p w14:paraId="2BB69B50" w14:textId="1936A026" w:rsidR="00CE52DD" w:rsidRDefault="00CE52DD"/>
    <w:p w14:paraId="2AA2A988" w14:textId="3D4E7EAE" w:rsidR="002F7EEA" w:rsidRDefault="00CE52DD">
      <w:pPr>
        <w:spacing w:line="240" w:lineRule="auto"/>
      </w:pPr>
      <w:r>
        <w:br w:type="page"/>
      </w:r>
    </w:p>
    <w:p w14:paraId="6B65B37E" w14:textId="266CCDEC" w:rsidR="003138EB" w:rsidRPr="007B109F" w:rsidRDefault="5615AC29" w:rsidP="00557942">
      <w:pPr>
        <w:pStyle w:val="Kop1"/>
      </w:pPr>
      <w:bookmarkStart w:id="0" w:name="_Toc498759714"/>
      <w:r>
        <w:lastRenderedPageBreak/>
        <w:t>INLEIDING</w:t>
      </w:r>
      <w:r w:rsidR="716EB30D">
        <w:t xml:space="preserve"> EN LEESWIJZER</w:t>
      </w:r>
      <w:bookmarkEnd w:id="0"/>
    </w:p>
    <w:p w14:paraId="08BCF475" w14:textId="01B3C202" w:rsidR="003138EB" w:rsidRDefault="006A3873" w:rsidP="008A2DA8">
      <w:r>
        <w:t xml:space="preserve">Dit Programma van Eisen en Wensen vormt de technisch-inhoudelijke vraagstelling voor de aanbesteding </w:t>
      </w:r>
      <w:r w:rsidR="09F14449">
        <w:t>AV-middelen Commissiekamers en raadzaal met kenmerk 250137GDD</w:t>
      </w:r>
      <w:r w:rsidR="003A1C88">
        <w:t>.</w:t>
      </w:r>
      <w:r w:rsidR="003138EB">
        <w:t xml:space="preserve"> </w:t>
      </w:r>
      <w:r w:rsidR="009F52C1">
        <w:t xml:space="preserve">Het PvE&amp;W is als bijlage </w:t>
      </w:r>
      <w:r w:rsidR="00825D8B">
        <w:t xml:space="preserve">bij de aanbestedingsleidraad een integraal onderdeel van de aanbestedingsdocumentatie. </w:t>
      </w:r>
    </w:p>
    <w:p w14:paraId="34A55EF6" w14:textId="77777777" w:rsidR="00825D8B" w:rsidRDefault="00825D8B" w:rsidP="008A2DA8"/>
    <w:p w14:paraId="6B34CFCE" w14:textId="482E5E68" w:rsidR="00825D8B" w:rsidRDefault="00825D8B" w:rsidP="008A2DA8">
      <w:r>
        <w:t xml:space="preserve">Het </w:t>
      </w:r>
      <w:proofErr w:type="spellStart"/>
      <w:r>
        <w:t>PvE&amp;W</w:t>
      </w:r>
      <w:proofErr w:type="spellEnd"/>
      <w:r>
        <w:t xml:space="preserve"> is </w:t>
      </w:r>
      <w:r w:rsidR="00C46107">
        <w:t xml:space="preserve">als volgt opgebouwd: </w:t>
      </w:r>
    </w:p>
    <w:p w14:paraId="36480BDE" w14:textId="26E5D6F2" w:rsidR="00C46107" w:rsidRDefault="00C46107" w:rsidP="00C46107">
      <w:pPr>
        <w:pStyle w:val="Lijstalinea"/>
        <w:numPr>
          <w:ilvl w:val="0"/>
          <w:numId w:val="40"/>
        </w:numPr>
      </w:pPr>
      <w:r>
        <w:t>Deel 1: algemene informatie Dordthuis</w:t>
      </w:r>
    </w:p>
    <w:p w14:paraId="2A6076E9" w14:textId="68C57793" w:rsidR="004008DC" w:rsidRDefault="00895E1E" w:rsidP="00C46107">
      <w:pPr>
        <w:pStyle w:val="Lijstalinea"/>
        <w:numPr>
          <w:ilvl w:val="0"/>
          <w:numId w:val="40"/>
        </w:numPr>
      </w:pPr>
      <w:r>
        <w:t xml:space="preserve">Deel 2: Eisen </w:t>
      </w:r>
      <w:r w:rsidR="004008DC">
        <w:t>en wensen ten aanzien v</w:t>
      </w:r>
      <w:r>
        <w:t>an de vraagstelling</w:t>
      </w:r>
    </w:p>
    <w:p w14:paraId="7A6BF86A" w14:textId="217273E2" w:rsidR="004008DC" w:rsidRDefault="00C2567C" w:rsidP="00C2567C">
      <w:pPr>
        <w:pStyle w:val="Lijstalinea"/>
        <w:numPr>
          <w:ilvl w:val="0"/>
          <w:numId w:val="40"/>
        </w:numPr>
      </w:pPr>
      <w:r>
        <w:t xml:space="preserve">Deel 3: Bijlagen bij het </w:t>
      </w:r>
      <w:proofErr w:type="spellStart"/>
      <w:r>
        <w:t>PvE&amp;W</w:t>
      </w:r>
      <w:proofErr w:type="spellEnd"/>
    </w:p>
    <w:p w14:paraId="53A69252" w14:textId="0D9EDF6A" w:rsidR="001D1BAC" w:rsidRDefault="001D1BAC">
      <w:pPr>
        <w:spacing w:line="240" w:lineRule="auto"/>
        <w:rPr>
          <w:rFonts w:eastAsiaTheme="majorEastAsia" w:cs="Times New Roman (Koppen CS)"/>
          <w:b/>
          <w:bCs/>
          <w:color w:val="7030A0"/>
          <w:sz w:val="22"/>
          <w:szCs w:val="22"/>
        </w:rPr>
      </w:pPr>
      <w:r>
        <w:br w:type="page"/>
      </w:r>
    </w:p>
    <w:p w14:paraId="0E071360" w14:textId="2B6B2D10" w:rsidR="00A068AC" w:rsidRPr="00FF14E0" w:rsidRDefault="76D6CA88" w:rsidP="00FF14E0">
      <w:pPr>
        <w:pStyle w:val="Kop1"/>
      </w:pPr>
      <w:bookmarkStart w:id="1" w:name="_Toc873423593"/>
      <w:r>
        <w:lastRenderedPageBreak/>
        <w:t>DEEL</w:t>
      </w:r>
      <w:r w:rsidR="634F3D44">
        <w:t xml:space="preserve"> 1</w:t>
      </w:r>
      <w:bookmarkEnd w:id="1"/>
    </w:p>
    <w:p w14:paraId="53FAE6B9" w14:textId="386C2780" w:rsidR="003138EB" w:rsidRPr="00B95571" w:rsidRDefault="5615AC29" w:rsidP="00FF14E0">
      <w:pPr>
        <w:pStyle w:val="Kop1"/>
      </w:pPr>
      <w:bookmarkStart w:id="2" w:name="_Toc1878389004"/>
      <w:bookmarkStart w:id="3" w:name="_Toc1787160945"/>
      <w:r>
        <w:t>1.</w:t>
      </w:r>
      <w:r w:rsidR="11E14193">
        <w:tab/>
      </w:r>
      <w:r w:rsidR="0C79BF75">
        <w:t xml:space="preserve">ACHTERGROND </w:t>
      </w:r>
      <w:r w:rsidR="00E78C5E">
        <w:t>EN CONTEXT VAN DE UITVRAAG</w:t>
      </w:r>
      <w:bookmarkEnd w:id="2"/>
      <w:bookmarkEnd w:id="3"/>
    </w:p>
    <w:p w14:paraId="31B55003" w14:textId="04979D95" w:rsidR="00833C2A" w:rsidRPr="00C942F9" w:rsidRDefault="11C15739" w:rsidP="3BF92431">
      <w:pPr>
        <w:pStyle w:val="Kop2"/>
        <w:rPr>
          <w:rStyle w:val="Zwaar"/>
          <w:b/>
        </w:rPr>
      </w:pPr>
      <w:bookmarkStart w:id="4" w:name="_Toc1503898472"/>
      <w:bookmarkStart w:id="5" w:name="_Toc144218696"/>
      <w:bookmarkStart w:id="6" w:name="_Toc178610874"/>
      <w:r>
        <w:t xml:space="preserve">1.1. </w:t>
      </w:r>
      <w:r w:rsidR="74CB80D7">
        <w:t>Achtergrondinformatie commissiekamers in het Dordthuis en raadszaal in het stadhuis</w:t>
      </w:r>
      <w:bookmarkEnd w:id="4"/>
      <w:r w:rsidR="103966CC">
        <w:t xml:space="preserve"> </w:t>
      </w:r>
      <w:r>
        <w:t xml:space="preserve"> </w:t>
      </w:r>
      <w:bookmarkEnd w:id="5"/>
      <w:bookmarkEnd w:id="6"/>
    </w:p>
    <w:p w14:paraId="04867FDF" w14:textId="10202988" w:rsidR="4527A5B8" w:rsidRDefault="4527A5B8" w:rsidP="3E8AF12A">
      <w:r w:rsidRPr="3E8AF12A">
        <w:t xml:space="preserve">In 2026 opent het Dordthuis haar deuren als de Huiskamer van de Stad – een plek waar de stad samenkomt. Hier worden de gemeente Dordrecht, Bibliotheek Aanzet, Dordrecht Marketing </w:t>
      </w:r>
      <w:r w:rsidR="00AA0D63">
        <w:t>&amp; Partners</w:t>
      </w:r>
      <w:r w:rsidR="008650B7">
        <w:t xml:space="preserve"> </w:t>
      </w:r>
      <w:r w:rsidRPr="3E8AF12A">
        <w:t xml:space="preserve">(VVV) en de Gemeenschappelijke Regeling Sociaal (GR-Sociaal) onder één dak gehuisvest. Het Dordthuis is meer dan een kantoorgebouw of loket voor gemeentelijke zaken. Het wordt een levendige, open en toegankelijke omgeving, waar ontmoeten, (samen)werken en verblijven centraal staan. </w:t>
      </w:r>
    </w:p>
    <w:p w14:paraId="603407CE" w14:textId="77777777" w:rsidR="00243226" w:rsidRDefault="00243226" w:rsidP="3E8AF12A">
      <w:pPr>
        <w:rPr>
          <w:rFonts w:eastAsia="Aptos" w:cs="Aptos"/>
          <w:color w:val="000000"/>
          <w:szCs w:val="19"/>
        </w:rPr>
      </w:pPr>
    </w:p>
    <w:p w14:paraId="30ACE826" w14:textId="4F23CA82" w:rsidR="4527A5B8" w:rsidRDefault="4527A5B8" w:rsidP="3E8AF12A">
      <w:r w:rsidRPr="3E8AF12A">
        <w:t>Tegelijkertijd krijgt het Dordthuis een belangrijke bestuurlijke functie als het nieuwe publieke en politieke hart van Dordrecht – de oudste stad van Holland, met een rijke geschiedenis van democratie, handel en samenwerking. In deze historische context krijgt het gebouw een eigentijdse invulling: een open, gastvrije en toekomstgerichte plek waar inwoners, bestuurders en maatschappelijke partners elkaar ontmoeten en samenwerken aan de toekomst van de stad en regio.</w:t>
      </w:r>
    </w:p>
    <w:p w14:paraId="380E1CB0" w14:textId="7C6D8A22" w:rsidR="4527A5B8" w:rsidRDefault="4527A5B8" w:rsidP="3E8AF12A">
      <w:r w:rsidRPr="3E8AF12A">
        <w:t>Binnen deze visie vormen de drie commissiekamers een cruciaal onderdeel van het Dordthuis. Deze ruimtes zijn speciaal ontworpen voor het houden van commissievergaderingen: voorbereidende bijeenkomsten waarin raadsleden en politieke partijen onderwerpen in detail bespreken, standpunten uitwisselen en advies formuleren voor het college van burgemeester en wethouders, en voor de uiteindelijke besluitvorming door de gemeenteraad.</w:t>
      </w:r>
    </w:p>
    <w:p w14:paraId="63B4C58B" w14:textId="25FE7752" w:rsidR="4527A5B8" w:rsidRDefault="2F7DE29E" w:rsidP="3E8AF12A">
      <w:r>
        <w:t>De commissiekamers zijn daarmee niet alleen functionele vergaderruimtes, maar ook plekken waar de dialoog tussen bestuur en samenleving centraal staat. Ze dragen bij aan transparantie, participatie en een laagdrempelige toegang tot het lokale bestuur – passend bij de ambities van het Dordthuis als huiskamer van de stad.</w:t>
      </w:r>
      <w:r w:rsidR="4527A5B8">
        <w:br/>
      </w:r>
      <w:r w:rsidR="4527A5B8">
        <w:br/>
      </w:r>
      <w:r w:rsidR="4174919C">
        <w:t xml:space="preserve">De raadsvergaderingen worden van oudsher gehouden in </w:t>
      </w:r>
      <w:r w:rsidR="374FE0C5">
        <w:t>de</w:t>
      </w:r>
      <w:r w:rsidR="63A3BCEB">
        <w:t xml:space="preserve"> </w:t>
      </w:r>
      <w:r w:rsidR="374FE0C5">
        <w:t xml:space="preserve">raadszaal van </w:t>
      </w:r>
      <w:r w:rsidR="4174919C">
        <w:t>het Stadhui</w:t>
      </w:r>
      <w:r w:rsidR="6D31D98B">
        <w:t>s van Dordrecht.</w:t>
      </w:r>
      <w:r w:rsidR="4DF61D8B">
        <w:t xml:space="preserve"> </w:t>
      </w:r>
      <w:r w:rsidR="25532935">
        <w:t>Naast</w:t>
      </w:r>
      <w:r w:rsidR="6B5454ED">
        <w:t xml:space="preserve"> </w:t>
      </w:r>
      <w:r w:rsidR="25532935">
        <w:t>de commissiekamers in het Dordthuis wordt ook de raadszaal in het Stadhuis opnieuw ingericht</w:t>
      </w:r>
      <w:r w:rsidR="151C2CB8">
        <w:t xml:space="preserve"> met AV-apparatuur</w:t>
      </w:r>
      <w:r w:rsidR="25532935">
        <w:t>,</w:t>
      </w:r>
      <w:r w:rsidR="2510B8F2">
        <w:t xml:space="preserve"> en gemoderniseerd</w:t>
      </w:r>
      <w:r w:rsidR="25532935">
        <w:t xml:space="preserve"> geheel </w:t>
      </w:r>
      <w:r w:rsidR="77D1E18B">
        <w:t>in overeenstemming met</w:t>
      </w:r>
      <w:r w:rsidR="25532935">
        <w:t xml:space="preserve"> de eisen en wensen </w:t>
      </w:r>
      <w:r w:rsidR="349D9359">
        <w:t>van de commissiekamers in het Dordthuis</w:t>
      </w:r>
      <w:r w:rsidR="467DCDCE">
        <w:t>.</w:t>
      </w:r>
      <w:r w:rsidR="6195B956">
        <w:t xml:space="preserve"> De herinrichting</w:t>
      </w:r>
      <w:r w:rsidR="21A8A2CB">
        <w:t xml:space="preserve"> raadszaal zal volgen na afronding van de inrichting commissiekamers Dordthuis. </w:t>
      </w:r>
      <w:r w:rsidR="4527A5B8">
        <w:br/>
      </w:r>
    </w:p>
    <w:p w14:paraId="49F3B9AA" w14:textId="09C6C8F8" w:rsidR="3E8AF12A" w:rsidRDefault="3E8AF12A" w:rsidP="3E8AF12A"/>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3"/>
        <w:gridCol w:w="4364"/>
      </w:tblGrid>
      <w:tr w:rsidR="00197028" w:rsidRPr="00197028" w14:paraId="1BB68966" w14:textId="77777777" w:rsidTr="00422839">
        <w:trPr>
          <w:trHeight w:val="2689"/>
        </w:trPr>
        <w:tc>
          <w:tcPr>
            <w:tcW w:w="4531" w:type="dxa"/>
          </w:tcPr>
          <w:p w14:paraId="3BB1FA1F" w14:textId="77777777" w:rsidR="00197028" w:rsidRPr="00197028" w:rsidRDefault="00197028" w:rsidP="00197028">
            <w:pPr>
              <w:spacing w:line="240" w:lineRule="auto"/>
              <w:rPr>
                <w:rFonts w:eastAsia="Aptos" w:cs="Times New Roman"/>
                <w:spacing w:val="0"/>
                <w:kern w:val="2"/>
                <w:sz w:val="22"/>
                <w14:ligatures w14:val="standardContextual"/>
              </w:rPr>
            </w:pPr>
            <w:r w:rsidRPr="00197028">
              <w:rPr>
                <w:rFonts w:eastAsia="Aptos" w:cs="Times New Roman"/>
                <w:noProof/>
                <w:spacing w:val="0"/>
                <w:kern w:val="2"/>
                <w:sz w:val="22"/>
                <w14:ligatures w14:val="standardContextual"/>
              </w:rPr>
              <w:drawing>
                <wp:inline distT="0" distB="0" distL="0" distR="0" wp14:anchorId="60C41B1B" wp14:editId="4007B9E4">
                  <wp:extent cx="2742345" cy="1672590"/>
                  <wp:effectExtent l="0" t="0" r="1270" b="3810"/>
                  <wp:docPr id="2" name="Afbeelding 1" descr="Afbeelding met buiten, boom, lucht, d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 met buiten, boom, lucht, dag&#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523" cy="1678797"/>
                          </a:xfrm>
                          <a:prstGeom prst="rect">
                            <a:avLst/>
                          </a:prstGeom>
                          <a:noFill/>
                          <a:ln>
                            <a:noFill/>
                          </a:ln>
                        </pic:spPr>
                      </pic:pic>
                    </a:graphicData>
                  </a:graphic>
                </wp:inline>
              </w:drawing>
            </w:r>
          </w:p>
        </w:tc>
        <w:tc>
          <w:tcPr>
            <w:tcW w:w="4531" w:type="dxa"/>
          </w:tcPr>
          <w:p w14:paraId="52DA4C86" w14:textId="77777777" w:rsidR="00197028" w:rsidRPr="00197028" w:rsidRDefault="00197028" w:rsidP="00197028">
            <w:pPr>
              <w:spacing w:line="240" w:lineRule="auto"/>
              <w:rPr>
                <w:rFonts w:eastAsia="Aptos" w:cs="Times New Roman"/>
                <w:spacing w:val="0"/>
                <w:kern w:val="2"/>
                <w:sz w:val="22"/>
                <w14:ligatures w14:val="standardContextual"/>
              </w:rPr>
            </w:pPr>
            <w:r w:rsidRPr="00197028">
              <w:rPr>
                <w:rFonts w:eastAsia="Aptos" w:cs="Times New Roman"/>
                <w:noProof/>
                <w:spacing w:val="0"/>
                <w:kern w:val="2"/>
                <w:sz w:val="22"/>
                <w14:ligatures w14:val="standardContextual"/>
              </w:rPr>
              <w:drawing>
                <wp:inline distT="0" distB="0" distL="0" distR="0" wp14:anchorId="5BF23629" wp14:editId="7614B24F">
                  <wp:extent cx="2695575" cy="1672590"/>
                  <wp:effectExtent l="0" t="0" r="9525" b="3810"/>
                  <wp:docPr id="3" name="Afbeelding 2" descr="Afbeelding met boom, buiten, gebouw, sta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 met boom, buiten, gebouw, stad&#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5575" cy="1672590"/>
                          </a:xfrm>
                          <a:prstGeom prst="rect">
                            <a:avLst/>
                          </a:prstGeom>
                          <a:noFill/>
                          <a:ln>
                            <a:noFill/>
                          </a:ln>
                        </pic:spPr>
                      </pic:pic>
                    </a:graphicData>
                  </a:graphic>
                </wp:inline>
              </w:drawing>
            </w:r>
          </w:p>
        </w:tc>
      </w:tr>
      <w:tr w:rsidR="00197028" w:rsidRPr="00197028" w14:paraId="6E145CEA" w14:textId="77777777" w:rsidTr="00422839">
        <w:trPr>
          <w:trHeight w:val="2543"/>
        </w:trPr>
        <w:tc>
          <w:tcPr>
            <w:tcW w:w="4531" w:type="dxa"/>
          </w:tcPr>
          <w:p w14:paraId="331C2528" w14:textId="4487FAAF" w:rsidR="00197028" w:rsidRPr="00197028" w:rsidRDefault="00197028" w:rsidP="00197028">
            <w:pPr>
              <w:spacing w:line="240" w:lineRule="auto"/>
              <w:rPr>
                <w:rFonts w:eastAsia="Aptos" w:cs="Times New Roman"/>
                <w:spacing w:val="0"/>
                <w:kern w:val="2"/>
                <w:sz w:val="22"/>
                <w14:ligatures w14:val="standardContextual"/>
              </w:rPr>
            </w:pPr>
            <w:r w:rsidRPr="00197028">
              <w:rPr>
                <w:rFonts w:eastAsia="Aptos" w:cs="Times New Roman"/>
                <w:noProof/>
                <w:spacing w:val="0"/>
                <w:kern w:val="2"/>
                <w:sz w:val="22"/>
                <w14:ligatures w14:val="standardContextual"/>
              </w:rPr>
              <w:lastRenderedPageBreak/>
              <w:drawing>
                <wp:inline distT="0" distB="0" distL="0" distR="0" wp14:anchorId="130984BA" wp14:editId="6BC1CB22">
                  <wp:extent cx="2727025" cy="1543050"/>
                  <wp:effectExtent l="0" t="0" r="0" b="0"/>
                  <wp:docPr id="270532597" name="Afbeelding 1" descr="Afbeelding met buitenshuis, boom, gebouw, straa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32597" name="Afbeelding 1" descr="Afbeelding met buitenshuis, boom, gebouw, straat&#10;&#10;Door AI gegenereerde inhoud is mogelijk onjui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7537" cy="1543340"/>
                          </a:xfrm>
                          <a:prstGeom prst="rect">
                            <a:avLst/>
                          </a:prstGeom>
                          <a:noFill/>
                          <a:ln>
                            <a:noFill/>
                          </a:ln>
                        </pic:spPr>
                      </pic:pic>
                    </a:graphicData>
                  </a:graphic>
                </wp:inline>
              </w:drawing>
            </w:r>
          </w:p>
        </w:tc>
        <w:tc>
          <w:tcPr>
            <w:tcW w:w="4531" w:type="dxa"/>
          </w:tcPr>
          <w:p w14:paraId="407BF28A" w14:textId="2FA8D54E" w:rsidR="00197028" w:rsidRPr="00197028" w:rsidRDefault="00197028" w:rsidP="00197028">
            <w:pPr>
              <w:spacing w:line="240" w:lineRule="auto"/>
              <w:rPr>
                <w:rFonts w:eastAsia="Aptos" w:cs="Times New Roman"/>
                <w:spacing w:val="0"/>
                <w:kern w:val="2"/>
                <w:sz w:val="22"/>
                <w14:ligatures w14:val="standardContextual"/>
              </w:rPr>
            </w:pPr>
            <w:r w:rsidRPr="00197028">
              <w:rPr>
                <w:rFonts w:eastAsia="Aptos" w:cs="Times New Roman"/>
                <w:noProof/>
                <w:spacing w:val="0"/>
                <w:kern w:val="2"/>
                <w:sz w:val="22"/>
                <w14:ligatures w14:val="standardContextual"/>
              </w:rPr>
              <w:drawing>
                <wp:inline distT="0" distB="0" distL="0" distR="0" wp14:anchorId="73DB2568" wp14:editId="3456544B">
                  <wp:extent cx="2695575" cy="1542950"/>
                  <wp:effectExtent l="0" t="0" r="0" b="635"/>
                  <wp:docPr id="1226132739" name="Afbeelding 3" descr="Afbeelding met gebouw, lobby, plafond,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32739" name="Afbeelding 3" descr="Afbeelding met gebouw, lobby, plafond, overdekt&#10;&#10;Door AI gegenereerde inhoud is mogelijk onjui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7794" cy="1544220"/>
                          </a:xfrm>
                          <a:prstGeom prst="rect">
                            <a:avLst/>
                          </a:prstGeom>
                          <a:noFill/>
                          <a:ln>
                            <a:noFill/>
                          </a:ln>
                        </pic:spPr>
                      </pic:pic>
                    </a:graphicData>
                  </a:graphic>
                </wp:inline>
              </w:drawing>
            </w:r>
          </w:p>
        </w:tc>
      </w:tr>
      <w:tr w:rsidR="00197028" w:rsidRPr="00197028" w14:paraId="17A6457A" w14:textId="77777777" w:rsidTr="00422839">
        <w:tc>
          <w:tcPr>
            <w:tcW w:w="4531" w:type="dxa"/>
          </w:tcPr>
          <w:p w14:paraId="7317D45B" w14:textId="1565F5AA" w:rsidR="00197028" w:rsidRPr="00197028" w:rsidRDefault="00197028" w:rsidP="00197028">
            <w:pPr>
              <w:spacing w:line="240" w:lineRule="auto"/>
              <w:rPr>
                <w:rFonts w:eastAsia="Aptos" w:cs="Times New Roman"/>
                <w:spacing w:val="0"/>
                <w:kern w:val="2"/>
                <w:sz w:val="22"/>
                <w14:ligatures w14:val="standardContextual"/>
              </w:rPr>
            </w:pPr>
            <w:r w:rsidRPr="00197028">
              <w:rPr>
                <w:rFonts w:eastAsia="Aptos" w:cs="Times New Roman"/>
                <w:noProof/>
                <w:spacing w:val="0"/>
                <w:kern w:val="2"/>
                <w:sz w:val="22"/>
                <w14:ligatures w14:val="standardContextual"/>
              </w:rPr>
              <w:drawing>
                <wp:inline distT="0" distB="0" distL="0" distR="0" wp14:anchorId="0EFCC455" wp14:editId="1204A57B">
                  <wp:extent cx="2733675" cy="1714500"/>
                  <wp:effectExtent l="0" t="0" r="9525" b="0"/>
                  <wp:docPr id="249110521" name="Afbeelding 5" descr="Afbeelding met meubels, overdekt, interieurontwerp, taf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fbeelding met meubels, overdekt, interieurontwerp, tafel&#10;&#10;Door AI gegenereerde inhoud is mogelijk onjuis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3675" cy="1714500"/>
                          </a:xfrm>
                          <a:prstGeom prst="rect">
                            <a:avLst/>
                          </a:prstGeom>
                          <a:noFill/>
                          <a:ln>
                            <a:noFill/>
                          </a:ln>
                        </pic:spPr>
                      </pic:pic>
                    </a:graphicData>
                  </a:graphic>
                </wp:inline>
              </w:drawing>
            </w:r>
          </w:p>
        </w:tc>
        <w:tc>
          <w:tcPr>
            <w:tcW w:w="4531" w:type="dxa"/>
          </w:tcPr>
          <w:p w14:paraId="05473419" w14:textId="038E2C84" w:rsidR="00197028" w:rsidRPr="00197028" w:rsidRDefault="00197028" w:rsidP="00197028">
            <w:pPr>
              <w:spacing w:line="240" w:lineRule="auto"/>
              <w:rPr>
                <w:rFonts w:eastAsia="Aptos" w:cs="Times New Roman"/>
                <w:spacing w:val="0"/>
                <w:kern w:val="2"/>
                <w:sz w:val="22"/>
                <w14:ligatures w14:val="standardContextual"/>
              </w:rPr>
            </w:pPr>
            <w:r w:rsidRPr="00197028">
              <w:rPr>
                <w:rFonts w:eastAsia="Aptos" w:cs="Times New Roman"/>
                <w:noProof/>
                <w:spacing w:val="0"/>
                <w:kern w:val="2"/>
                <w:sz w:val="22"/>
                <w14:ligatures w14:val="standardContextual"/>
              </w:rPr>
              <w:drawing>
                <wp:inline distT="0" distB="0" distL="0" distR="0" wp14:anchorId="574D26CA" wp14:editId="37D653B7">
                  <wp:extent cx="2695575" cy="1714500"/>
                  <wp:effectExtent l="0" t="0" r="9525" b="0"/>
                  <wp:docPr id="1762749163" name="Afbeelding 7" descr="Afbeelding met meubels, overdekt, lobby,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fbeelding met meubels, overdekt, lobby, gebouw&#10;&#10;Door AI gegenereerde inhoud is mogelijk onjui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95575" cy="1714500"/>
                          </a:xfrm>
                          <a:prstGeom prst="rect">
                            <a:avLst/>
                          </a:prstGeom>
                          <a:noFill/>
                          <a:ln>
                            <a:noFill/>
                          </a:ln>
                        </pic:spPr>
                      </pic:pic>
                    </a:graphicData>
                  </a:graphic>
                </wp:inline>
              </w:drawing>
            </w:r>
          </w:p>
        </w:tc>
      </w:tr>
    </w:tbl>
    <w:p w14:paraId="4BFBB800" w14:textId="77777777" w:rsidR="0083180C" w:rsidRDefault="0083180C" w:rsidP="00833C2A"/>
    <w:p w14:paraId="47AC2A20" w14:textId="5479B63B" w:rsidR="00817D72" w:rsidRPr="00817D72" w:rsidRDefault="6092655B" w:rsidP="43CCC443">
      <w:pPr>
        <w:jc w:val="center"/>
        <w:rPr>
          <w:color w:val="7030A0"/>
        </w:rPr>
      </w:pPr>
      <w:r w:rsidRPr="43CCC443">
        <w:rPr>
          <w:rFonts w:eastAsia="Aptos" w:cs="Aptos"/>
          <w:i/>
          <w:iCs/>
          <w:color w:val="7030A0"/>
          <w:szCs w:val="19"/>
        </w:rPr>
        <w:t>Afbeelding 1 t/m 6:</w:t>
      </w:r>
      <w:r w:rsidRPr="43CCC443">
        <w:rPr>
          <w:rFonts w:eastAsia="Aptos" w:cs="Aptos"/>
          <w:szCs w:val="19"/>
        </w:rPr>
        <w:t xml:space="preserve"> </w:t>
      </w:r>
      <w:r w:rsidR="0F182204" w:rsidRPr="43CCC443">
        <w:rPr>
          <w:i/>
          <w:iCs/>
          <w:color w:val="7030A0"/>
        </w:rPr>
        <w:t>Impressies van het Dordthuis: gevelaanzichten, het naastgelegen 'Pocketpark', een bouwkundige impressie van de begane grond, een impressie van de kinderbibliotheek en de impressie van de werkvloer. </w:t>
      </w:r>
      <w:r w:rsidR="0F182204" w:rsidRPr="43CCC443">
        <w:rPr>
          <w:color w:val="7030A0"/>
        </w:rPr>
        <w:t> </w:t>
      </w:r>
    </w:p>
    <w:p w14:paraId="3FA486A1" w14:textId="7650A8E5" w:rsidR="0083180C" w:rsidRDefault="79DDB431" w:rsidP="00833C2A">
      <w:r>
        <w:t> </w:t>
      </w:r>
    </w:p>
    <w:p w14:paraId="4E300DB7" w14:textId="1A631AAE" w:rsidR="41006031" w:rsidRDefault="6854AEFE" w:rsidP="3E8AF12A">
      <w:pPr>
        <w:pStyle w:val="Kop2"/>
        <w:rPr>
          <w:rFonts w:eastAsia="Aptos" w:cs="Aptos"/>
          <w:sz w:val="19"/>
          <w:szCs w:val="19"/>
        </w:rPr>
      </w:pPr>
      <w:bookmarkStart w:id="7" w:name="_Toc1616175344"/>
      <w:r w:rsidRPr="1F3ECD2F">
        <w:rPr>
          <w:rFonts w:eastAsia="Aptos" w:cs="Aptos"/>
        </w:rPr>
        <w:t>1.2. Achtergrond en situering</w:t>
      </w:r>
      <w:r w:rsidR="57EC0C2F" w:rsidRPr="1F3ECD2F">
        <w:rPr>
          <w:rFonts w:eastAsia="Aptos" w:cs="Aptos"/>
        </w:rPr>
        <w:t xml:space="preserve"> Dordthuis</w:t>
      </w:r>
      <w:bookmarkEnd w:id="7"/>
    </w:p>
    <w:p w14:paraId="78A61F86" w14:textId="3490E75D" w:rsidR="0B490C50" w:rsidRDefault="0B490C50">
      <w:r>
        <w:t xml:space="preserve">De ontwikkeling van het Dordthuis komt voort uit een ambitie die verder reikt dan alleen nieuwe huisvesting van het gemeentehuis. In 2017 startte de gemeente Dordrecht een onderzoek naar een toekomstbestendige werk- en ontmoetingsplek. De aanleiding was tweeledig: de technische en functionele veroudering van de bestaande gemeentelijke kantoren, en de wens om de Spuiboulevard – een belangrijke toegang tot de binnenstad – te transformeren tot een levendig stedelijk gebied. Die visie leidde in 2018 tot het besluit van de gemeenteraad om een nieuw, gezamenlijk gebouw te realiseren aan de Spuiboulevard: het Dordthuis. Een plek waar meerdere publieke organisaties samenkomen en waar dienstverlening, ontmoeting, ontspanning en samenwerking hand in hand gaan. Voor alle betrokken partijen is het uitgangspunt dat de huisvesting en de manier van (samen)werken elkaar versterken. Het gebouw én het interieur zijn daarom ontworpen als open, transparant en uitnodigend – een plek die verbindt en ruimte biedt aan iedereen.  </w:t>
      </w:r>
      <w:r>
        <w:br/>
        <w:t xml:space="preserve"> </w:t>
      </w:r>
      <w:r>
        <w:br/>
        <w:t xml:space="preserve">Het Dordthuis meet ca 30.000 m2 en bestaat uit:  </w:t>
      </w:r>
    </w:p>
    <w:p w14:paraId="21DE03D1" w14:textId="77777777" w:rsidR="00102A2E" w:rsidRDefault="0B490C50" w:rsidP="00102A2E">
      <w:pPr>
        <w:pStyle w:val="Lijstalinea"/>
        <w:numPr>
          <w:ilvl w:val="0"/>
          <w:numId w:val="46"/>
        </w:numPr>
      </w:pPr>
      <w:r>
        <w:t xml:space="preserve">Een prismavormig hoofdvolume (het Prisma);  </w:t>
      </w:r>
    </w:p>
    <w:p w14:paraId="24E2C09E" w14:textId="4FF5D6F5" w:rsidR="0B490C50" w:rsidRDefault="0B490C50" w:rsidP="00102A2E">
      <w:pPr>
        <w:pStyle w:val="Lijstalinea"/>
        <w:numPr>
          <w:ilvl w:val="0"/>
          <w:numId w:val="46"/>
        </w:numPr>
      </w:pPr>
      <w:r>
        <w:t xml:space="preserve">Een ‘achterhuis’(Back-of-House/BOH) met facilitaire voorzieningen en 2 parkeerlagen.  </w:t>
      </w:r>
      <w:r>
        <w:br/>
      </w:r>
      <w:r>
        <w:tab/>
        <w:t xml:space="preserve">- De parkeerplaatsen zijn bestemd voor abonnementhouders en publiek.  </w:t>
      </w:r>
      <w:r>
        <w:br/>
      </w:r>
      <w:r>
        <w:tab/>
        <w:t xml:space="preserve">- Het dak van het achterhuis vormt tevens het Plateau, een semipublieke buitenruimte </w:t>
      </w:r>
      <w:r w:rsidR="00102A2E">
        <w:br/>
        <w:t xml:space="preserve">                   </w:t>
      </w:r>
      <w:r>
        <w:t xml:space="preserve">met een binnentuin;  </w:t>
      </w:r>
    </w:p>
    <w:p w14:paraId="10F0A3BC" w14:textId="66506972" w:rsidR="0B490C50" w:rsidRDefault="0B490C50" w:rsidP="00102A2E">
      <w:pPr>
        <w:pStyle w:val="Lijstalinea"/>
        <w:numPr>
          <w:ilvl w:val="0"/>
          <w:numId w:val="46"/>
        </w:numPr>
      </w:pPr>
      <w:r>
        <w:t xml:space="preserve">Een additioneel kantoorvolume dat is gesitueerd op het Plateau (Plateaukantoren);  </w:t>
      </w:r>
    </w:p>
    <w:p w14:paraId="0BD01D76" w14:textId="6925C9F6" w:rsidR="0B490C50" w:rsidRDefault="0B490C50" w:rsidP="000C39D5">
      <w:pPr>
        <w:pStyle w:val="Lijstalinea"/>
        <w:numPr>
          <w:ilvl w:val="0"/>
          <w:numId w:val="46"/>
        </w:numPr>
      </w:pPr>
      <w:r>
        <w:t xml:space="preserve">Een publiekelijk toegankelijke plint met commerciële, (horeca)voorzieningen;  </w:t>
      </w:r>
    </w:p>
    <w:p w14:paraId="32881626" w14:textId="4D64D0FE" w:rsidR="0B490C50" w:rsidRDefault="0B490C50" w:rsidP="000C39D5">
      <w:pPr>
        <w:pStyle w:val="Lijstalinea"/>
        <w:numPr>
          <w:ilvl w:val="0"/>
          <w:numId w:val="46"/>
        </w:numPr>
      </w:pPr>
      <w:r>
        <w:lastRenderedPageBreak/>
        <w:t xml:space="preserve">De begane grond, eerste en tweede verdieping zijn toegankelijk voor publiek. </w:t>
      </w:r>
      <w:r>
        <w:br/>
        <w:t xml:space="preserve"> </w:t>
      </w:r>
    </w:p>
    <w:p w14:paraId="4161DCE8" w14:textId="1D349D06" w:rsidR="461BE52E" w:rsidRDefault="7C0B0FE3" w:rsidP="3E8AF12A">
      <w:pPr>
        <w:jc w:val="center"/>
      </w:pPr>
      <w:r>
        <w:rPr>
          <w:noProof/>
        </w:rPr>
        <w:drawing>
          <wp:inline distT="0" distB="0" distL="0" distR="0" wp14:anchorId="7B9E48EB" wp14:editId="0D274D75">
            <wp:extent cx="5572125" cy="2390775"/>
            <wp:effectExtent l="0" t="0" r="0" b="0"/>
            <wp:docPr id="6824187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18776" name=""/>
                    <pic:cNvPicPr/>
                  </pic:nvPicPr>
                  <pic:blipFill>
                    <a:blip r:embed="rId17">
                      <a:extLst>
                        <a:ext uri="{28A0092B-C50C-407E-A947-70E740481C1C}">
                          <a14:useLocalDpi xmlns:a14="http://schemas.microsoft.com/office/drawing/2010/main" val="0"/>
                        </a:ext>
                      </a:extLst>
                    </a:blip>
                    <a:stretch>
                      <a:fillRect/>
                    </a:stretch>
                  </pic:blipFill>
                  <pic:spPr>
                    <a:xfrm>
                      <a:off x="0" y="0"/>
                      <a:ext cx="5572125" cy="2390775"/>
                    </a:xfrm>
                    <a:prstGeom prst="rect">
                      <a:avLst/>
                    </a:prstGeom>
                  </pic:spPr>
                </pic:pic>
              </a:graphicData>
            </a:graphic>
          </wp:inline>
        </w:drawing>
      </w:r>
      <w:r w:rsidR="0E2A8772">
        <w:t xml:space="preserve"> </w:t>
      </w:r>
      <w:r w:rsidR="461BE52E">
        <w:br/>
      </w:r>
      <w:r w:rsidR="0E2A8772">
        <w:t xml:space="preserve"> </w:t>
      </w:r>
      <w:r w:rsidR="0E2A8772" w:rsidRPr="43CCC443">
        <w:rPr>
          <w:rStyle w:val="Subtielebenadrukking"/>
        </w:rPr>
        <w:t xml:space="preserve">Afbeelding 7: dwarsdoorsnede van het Dordthuis </w:t>
      </w:r>
      <w:r w:rsidR="461BE52E">
        <w:br/>
      </w:r>
      <w:r w:rsidR="0E2A8772">
        <w:t xml:space="preserve">  </w:t>
      </w:r>
    </w:p>
    <w:p w14:paraId="7B1AB1AD" w14:textId="025ED87E" w:rsidR="0B490C50" w:rsidRDefault="5FE0FACC" w:rsidP="3BF92431">
      <w:pPr>
        <w:jc w:val="center"/>
        <w:rPr>
          <w:rStyle w:val="Subtielebenadrukking"/>
        </w:rPr>
      </w:pPr>
      <w:r w:rsidRPr="1F3ECD2F">
        <w:rPr>
          <w:rStyle w:val="Subtielebenadrukking"/>
        </w:rPr>
        <w:t>“Het Dordthuis wordt ontwikkeld als een levendig thuis waar iedereen uit de Drechtsteden kan ontmoeten, verbinden en inspireren.”</w:t>
      </w:r>
    </w:p>
    <w:p w14:paraId="15CF9E38" w14:textId="342F2DD0" w:rsidR="00833C2A" w:rsidRPr="00E10D09" w:rsidRDefault="0AE51A84" w:rsidP="3E8AF12A">
      <w:pPr>
        <w:pStyle w:val="Kop2"/>
        <w:rPr>
          <w:rStyle w:val="Zwaar"/>
        </w:rPr>
      </w:pPr>
      <w:bookmarkStart w:id="8" w:name="_Toc144218698"/>
      <w:bookmarkStart w:id="9" w:name="_Toc178610875"/>
      <w:bookmarkStart w:id="10" w:name="_Toc1233697637"/>
      <w:r>
        <w:t xml:space="preserve">1.3. </w:t>
      </w:r>
      <w:r w:rsidR="0C79BF75">
        <w:t>Plangebied</w:t>
      </w:r>
      <w:r w:rsidR="74F54B9D">
        <w:t xml:space="preserve"> Dordthuis</w:t>
      </w:r>
      <w:bookmarkEnd w:id="8"/>
      <w:bookmarkEnd w:id="9"/>
      <w:bookmarkEnd w:id="10"/>
    </w:p>
    <w:p w14:paraId="5E6CC180" w14:textId="3912F9F7" w:rsidR="00833C2A" w:rsidRPr="00D52AA6" w:rsidRDefault="3F9DB3D4" w:rsidP="43CCC443">
      <w:r>
        <w:t xml:space="preserve">Het Dordthuis ligt in het plangebied van de Spuiboulevard. </w:t>
      </w:r>
    </w:p>
    <w:p w14:paraId="26990C14" w14:textId="05AAAE7E" w:rsidR="00833C2A" w:rsidRPr="00D52AA6" w:rsidRDefault="400288DB" w:rsidP="3E8AF12A">
      <w:r>
        <w:t xml:space="preserve">De </w:t>
      </w:r>
      <w:hyperlink r:id="rId18">
        <w:r w:rsidRPr="43CCC443">
          <w:rPr>
            <w:rStyle w:val="Hyperlink"/>
          </w:rPr>
          <w:t>Spuiboulevard</w:t>
        </w:r>
      </w:hyperlink>
      <w:r>
        <w:t xml:space="preserve"> ligt net buiten het historische centrum van Dordrecht. Vanaf de jaren zestig van de vorige eeuw zijn in het gebied vooral grootschalige kantoren gerealiseerd. Deze kantoren zijn inmiddels vrijwel allemaal verouderd en zullen worden gesloopt. Het gebied zal in de komende jaren ingrijpend worden getransformeerd op basis van de visie Spuiboulevard uit 2018. Het project Huis van Stad en Regio/Dordthuis is</w:t>
      </w:r>
      <w:r w:rsidR="00CA25E1">
        <w:t xml:space="preserve"> één</w:t>
      </w:r>
      <w:r>
        <w:t xml:space="preserve"> van de eerste grote projecten in dit herontwikkelingsproces.  </w:t>
      </w:r>
      <w:r w:rsidR="00833C2A">
        <w:br/>
      </w:r>
      <w:r w:rsidR="37FCAF20">
        <w:rPr>
          <w:noProof/>
        </w:rPr>
        <w:drawing>
          <wp:inline distT="0" distB="0" distL="0" distR="0" wp14:anchorId="494DF661" wp14:editId="66F9BC7D">
            <wp:extent cx="5572125" cy="3248025"/>
            <wp:effectExtent l="0" t="0" r="0" b="0"/>
            <wp:docPr id="11932665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66551" name=""/>
                    <pic:cNvPicPr/>
                  </pic:nvPicPr>
                  <pic:blipFill>
                    <a:blip r:embed="rId19">
                      <a:extLst>
                        <a:ext uri="{28A0092B-C50C-407E-A947-70E740481C1C}">
                          <a14:useLocalDpi xmlns:a14="http://schemas.microsoft.com/office/drawing/2010/main" val="0"/>
                        </a:ext>
                      </a:extLst>
                    </a:blip>
                    <a:stretch>
                      <a:fillRect/>
                    </a:stretch>
                  </pic:blipFill>
                  <pic:spPr>
                    <a:xfrm>
                      <a:off x="0" y="0"/>
                      <a:ext cx="5572125" cy="3248025"/>
                    </a:xfrm>
                    <a:prstGeom prst="rect">
                      <a:avLst/>
                    </a:prstGeom>
                  </pic:spPr>
                </pic:pic>
              </a:graphicData>
            </a:graphic>
          </wp:inline>
        </w:drawing>
      </w:r>
    </w:p>
    <w:p w14:paraId="7FA7E6B2" w14:textId="229A5E3D" w:rsidR="0DA14AA1" w:rsidRDefault="0DA14AA1" w:rsidP="43CCC443">
      <w:pPr>
        <w:jc w:val="center"/>
        <w:rPr>
          <w:rFonts w:eastAsia="Aptos" w:cs="Aptos"/>
          <w:szCs w:val="19"/>
        </w:rPr>
      </w:pPr>
      <w:r w:rsidRPr="43CCC443">
        <w:rPr>
          <w:rStyle w:val="Subtielebenadrukking"/>
          <w:rFonts w:eastAsia="Aptos" w:cs="Aptos"/>
          <w:szCs w:val="19"/>
        </w:rPr>
        <w:t>Afbeelding 8: omgeving Dordthuis.</w:t>
      </w:r>
    </w:p>
    <w:p w14:paraId="111498E3" w14:textId="220079D1" w:rsidR="28C31E4C" w:rsidRDefault="50A09016" w:rsidP="3BF92431">
      <w:pPr>
        <w:pStyle w:val="Kop2"/>
        <w:rPr>
          <w:rFonts w:eastAsia="Aptos" w:cs="Aptos"/>
        </w:rPr>
      </w:pPr>
      <w:bookmarkStart w:id="11" w:name="_Toc290846216"/>
      <w:r w:rsidRPr="1F3ECD2F">
        <w:rPr>
          <w:rFonts w:eastAsia="Aptos" w:cs="Aptos"/>
        </w:rPr>
        <w:lastRenderedPageBreak/>
        <w:t>1.3. Partners</w:t>
      </w:r>
      <w:bookmarkEnd w:id="11"/>
    </w:p>
    <w:p w14:paraId="4BA27A5A" w14:textId="3CEFC031" w:rsidR="28C31E4C" w:rsidRDefault="28C31E4C" w:rsidP="3E8AF12A">
      <w:pPr>
        <w:rPr>
          <w:rFonts w:eastAsia="Aptos" w:cs="Aptos"/>
          <w:color w:val="000000"/>
          <w:szCs w:val="19"/>
        </w:rPr>
      </w:pPr>
      <w:r w:rsidRPr="3E8AF12A">
        <w:rPr>
          <w:rFonts w:eastAsia="Aptos" w:cs="Aptos"/>
          <w:color w:val="000000"/>
          <w:szCs w:val="19"/>
        </w:rPr>
        <w:t xml:space="preserve">Elke partner binnen het Dordthuis heeft haar eigen primaire processen: </w:t>
      </w:r>
      <w:r>
        <w:br/>
      </w:r>
      <w:r>
        <w:br/>
      </w:r>
      <w:r w:rsidRPr="00CA25E1">
        <w:rPr>
          <w:rFonts w:eastAsia="Aptos" w:cs="Aptos"/>
          <w:color w:val="000000"/>
          <w:szCs w:val="19"/>
          <w:u w:val="single"/>
        </w:rPr>
        <w:t>Gemeente Dordrecht</w:t>
      </w:r>
      <w:r w:rsidRPr="3E8AF12A">
        <w:rPr>
          <w:rFonts w:eastAsia="Aptos" w:cs="Aptos"/>
          <w:color w:val="000000"/>
          <w:szCs w:val="19"/>
        </w:rPr>
        <w:t xml:space="preserve"> </w:t>
      </w:r>
      <w:r>
        <w:br/>
      </w:r>
      <w:r w:rsidRPr="3E8AF12A">
        <w:rPr>
          <w:rFonts w:eastAsia="Aptos" w:cs="Aptos"/>
          <w:color w:val="000000"/>
          <w:szCs w:val="19"/>
        </w:rPr>
        <w:t xml:space="preserve">Heeft een publieke functie m.b.t. gemeentelijke dienstverlening voor o.a.: </w:t>
      </w:r>
    </w:p>
    <w:p w14:paraId="51131596" w14:textId="787A8C7B" w:rsidR="28C31E4C" w:rsidRDefault="28C31E4C" w:rsidP="3E8AF12A">
      <w:pPr>
        <w:pStyle w:val="Lijstalinea"/>
        <w:numPr>
          <w:ilvl w:val="0"/>
          <w:numId w:val="24"/>
        </w:numPr>
        <w:rPr>
          <w:rFonts w:eastAsia="Aptos" w:cs="Aptos"/>
          <w:color w:val="000000"/>
          <w:szCs w:val="19"/>
        </w:rPr>
      </w:pPr>
      <w:r w:rsidRPr="3E8AF12A">
        <w:rPr>
          <w:rFonts w:eastAsia="Aptos" w:cs="Aptos"/>
          <w:color w:val="000000"/>
          <w:szCs w:val="19"/>
        </w:rPr>
        <w:t xml:space="preserve">Paspoort, rijbewijs, identiteitskaart; </w:t>
      </w:r>
    </w:p>
    <w:p w14:paraId="61683F2A" w14:textId="10BA70AE" w:rsidR="28C31E4C" w:rsidRDefault="28C31E4C" w:rsidP="3E8AF12A">
      <w:pPr>
        <w:pStyle w:val="Lijstalinea"/>
        <w:numPr>
          <w:ilvl w:val="0"/>
          <w:numId w:val="24"/>
        </w:numPr>
        <w:rPr>
          <w:rFonts w:eastAsia="Aptos" w:cs="Aptos"/>
          <w:color w:val="000000"/>
          <w:szCs w:val="19"/>
        </w:rPr>
      </w:pPr>
      <w:r w:rsidRPr="3E8AF12A">
        <w:rPr>
          <w:rFonts w:eastAsia="Aptos" w:cs="Aptos"/>
          <w:color w:val="000000"/>
          <w:szCs w:val="19"/>
        </w:rPr>
        <w:t xml:space="preserve">Parkeerzaken, uittreksels, vergunningen; </w:t>
      </w:r>
    </w:p>
    <w:p w14:paraId="41E04027" w14:textId="3CE65CB3" w:rsidR="28C31E4C" w:rsidRDefault="28C31E4C" w:rsidP="3E8AF12A">
      <w:pPr>
        <w:pStyle w:val="Lijstalinea"/>
        <w:numPr>
          <w:ilvl w:val="0"/>
          <w:numId w:val="24"/>
        </w:numPr>
        <w:rPr>
          <w:rFonts w:eastAsia="Aptos" w:cs="Aptos"/>
          <w:color w:val="000000"/>
          <w:szCs w:val="19"/>
        </w:rPr>
      </w:pPr>
      <w:r w:rsidRPr="3E8AF12A">
        <w:rPr>
          <w:rFonts w:eastAsia="Aptos" w:cs="Aptos"/>
          <w:color w:val="000000"/>
          <w:szCs w:val="19"/>
        </w:rPr>
        <w:t xml:space="preserve">Publieksonthaal, klantcontactcentrum (KCC); </w:t>
      </w:r>
    </w:p>
    <w:p w14:paraId="59E972D1" w14:textId="1AD96B18" w:rsidR="28C31E4C" w:rsidRDefault="28C31E4C" w:rsidP="3E8AF12A">
      <w:pPr>
        <w:pStyle w:val="Lijstalinea"/>
        <w:numPr>
          <w:ilvl w:val="0"/>
          <w:numId w:val="24"/>
        </w:numPr>
        <w:rPr>
          <w:rFonts w:eastAsia="Aptos" w:cs="Aptos"/>
          <w:color w:val="000000"/>
          <w:szCs w:val="19"/>
        </w:rPr>
      </w:pPr>
      <w:r w:rsidRPr="3E8AF12A">
        <w:rPr>
          <w:rFonts w:eastAsia="Aptos" w:cs="Aptos"/>
          <w:color w:val="000000"/>
          <w:szCs w:val="19"/>
        </w:rPr>
        <w:t>Het college van B&amp;W en de meerderheid van de ambtenaren van de gemeente Dordrecht zijn werkzaam in het Dordthuis;</w:t>
      </w:r>
    </w:p>
    <w:p w14:paraId="28DFBEE9" w14:textId="69DFABDD" w:rsidR="28C31E4C" w:rsidRDefault="28C31E4C" w:rsidP="3E8AF12A">
      <w:pPr>
        <w:pStyle w:val="Lijstalinea"/>
        <w:numPr>
          <w:ilvl w:val="0"/>
          <w:numId w:val="24"/>
        </w:numPr>
        <w:rPr>
          <w:rFonts w:eastAsia="Aptos" w:cs="Aptos"/>
          <w:color w:val="000000"/>
          <w:szCs w:val="19"/>
        </w:rPr>
      </w:pPr>
      <w:r w:rsidRPr="3E8AF12A">
        <w:rPr>
          <w:rFonts w:eastAsia="Aptos" w:cs="Aptos"/>
          <w:color w:val="000000"/>
          <w:szCs w:val="19"/>
        </w:rPr>
        <w:t>Commissievergaderingen raad.</w:t>
      </w:r>
    </w:p>
    <w:p w14:paraId="725810BA" w14:textId="7F51AED2" w:rsidR="3E8AF12A" w:rsidRDefault="3E8AF12A" w:rsidP="3E8AF12A">
      <w:pPr>
        <w:ind w:left="720"/>
        <w:rPr>
          <w:rFonts w:eastAsia="Aptos" w:cs="Aptos"/>
          <w:color w:val="000000"/>
          <w:szCs w:val="19"/>
        </w:rPr>
      </w:pPr>
    </w:p>
    <w:p w14:paraId="617ED290" w14:textId="46874CD0" w:rsidR="28C31E4C" w:rsidRDefault="28C31E4C" w:rsidP="3E8AF12A">
      <w:pPr>
        <w:rPr>
          <w:rFonts w:eastAsia="Aptos" w:cs="Aptos"/>
          <w:color w:val="000000"/>
          <w:szCs w:val="19"/>
        </w:rPr>
      </w:pPr>
      <w:r w:rsidRPr="00CA25E1">
        <w:rPr>
          <w:rFonts w:eastAsia="Aptos" w:cs="Aptos"/>
          <w:color w:val="000000"/>
          <w:szCs w:val="19"/>
          <w:u w:val="single"/>
        </w:rPr>
        <w:t xml:space="preserve">Bibliotheek </w:t>
      </w:r>
      <w:proofErr w:type="spellStart"/>
      <w:r w:rsidRPr="00CA25E1">
        <w:rPr>
          <w:rFonts w:eastAsia="Aptos" w:cs="Aptos"/>
          <w:color w:val="000000"/>
          <w:szCs w:val="19"/>
          <w:u w:val="single"/>
        </w:rPr>
        <w:t>AanZet</w:t>
      </w:r>
      <w:proofErr w:type="spellEnd"/>
      <w:r w:rsidRPr="3E8AF12A">
        <w:rPr>
          <w:rFonts w:eastAsia="Aptos" w:cs="Aptos"/>
          <w:color w:val="000000"/>
          <w:szCs w:val="19"/>
        </w:rPr>
        <w:t xml:space="preserve"> </w:t>
      </w:r>
      <w:r>
        <w:br/>
      </w:r>
      <w:r w:rsidRPr="3E8AF12A">
        <w:rPr>
          <w:rFonts w:eastAsia="Aptos" w:cs="Aptos"/>
          <w:color w:val="000000"/>
          <w:szCs w:val="19"/>
        </w:rPr>
        <w:t xml:space="preserve">Fungeert als: </w:t>
      </w:r>
    </w:p>
    <w:p w14:paraId="323C853C" w14:textId="62856331" w:rsidR="28C31E4C" w:rsidRDefault="28C31E4C" w:rsidP="3E8AF12A">
      <w:pPr>
        <w:pStyle w:val="Lijstalinea"/>
        <w:numPr>
          <w:ilvl w:val="0"/>
          <w:numId w:val="23"/>
        </w:numPr>
        <w:rPr>
          <w:rFonts w:eastAsia="Aptos" w:cs="Aptos"/>
          <w:color w:val="000000"/>
          <w:szCs w:val="19"/>
        </w:rPr>
      </w:pPr>
      <w:r w:rsidRPr="3E8AF12A">
        <w:rPr>
          <w:rFonts w:eastAsia="Aptos" w:cs="Aptos"/>
          <w:color w:val="000000"/>
          <w:szCs w:val="19"/>
        </w:rPr>
        <w:t xml:space="preserve">Kennis- en ontwikkelplek voor alle leeftijden; </w:t>
      </w:r>
    </w:p>
    <w:p w14:paraId="2903899C" w14:textId="7F4805D6" w:rsidR="28C31E4C" w:rsidRDefault="28C31E4C" w:rsidP="3E8AF12A">
      <w:pPr>
        <w:pStyle w:val="Lijstalinea"/>
        <w:numPr>
          <w:ilvl w:val="0"/>
          <w:numId w:val="23"/>
        </w:numPr>
        <w:rPr>
          <w:rFonts w:eastAsia="Aptos" w:cs="Aptos"/>
          <w:color w:val="000000"/>
          <w:szCs w:val="19"/>
        </w:rPr>
      </w:pPr>
      <w:r w:rsidRPr="3E8AF12A">
        <w:rPr>
          <w:rFonts w:eastAsia="Aptos" w:cs="Aptos"/>
          <w:color w:val="000000"/>
          <w:szCs w:val="19"/>
        </w:rPr>
        <w:t xml:space="preserve">Beheerder van collecties op jeugd-, jongeren- en volwassenenverdiepingen; </w:t>
      </w:r>
    </w:p>
    <w:p w14:paraId="55A82115" w14:textId="6306F0C6" w:rsidR="28C31E4C" w:rsidRDefault="28C31E4C" w:rsidP="3E8AF12A">
      <w:pPr>
        <w:pStyle w:val="Lijstalinea"/>
        <w:numPr>
          <w:ilvl w:val="0"/>
          <w:numId w:val="23"/>
        </w:numPr>
        <w:rPr>
          <w:rFonts w:eastAsia="Aptos" w:cs="Aptos"/>
          <w:color w:val="000000"/>
          <w:szCs w:val="19"/>
        </w:rPr>
      </w:pPr>
      <w:r w:rsidRPr="3E8AF12A">
        <w:rPr>
          <w:rFonts w:eastAsia="Aptos" w:cs="Aptos"/>
          <w:color w:val="000000"/>
          <w:szCs w:val="19"/>
        </w:rPr>
        <w:t xml:space="preserve">Aanbieder van cursussen op gebied van digitale vaardigheden, taal en mediawijsheid; </w:t>
      </w:r>
    </w:p>
    <w:p w14:paraId="75A86E8C" w14:textId="4F6F4107" w:rsidR="28C31E4C" w:rsidRDefault="28C31E4C" w:rsidP="3E8AF12A">
      <w:pPr>
        <w:pStyle w:val="Lijstalinea"/>
        <w:numPr>
          <w:ilvl w:val="0"/>
          <w:numId w:val="23"/>
        </w:numPr>
        <w:rPr>
          <w:rFonts w:eastAsia="Aptos" w:cs="Aptos"/>
          <w:color w:val="000000"/>
          <w:szCs w:val="19"/>
        </w:rPr>
      </w:pPr>
      <w:r w:rsidRPr="3E8AF12A">
        <w:rPr>
          <w:rFonts w:eastAsia="Aptos" w:cs="Aptos"/>
          <w:color w:val="000000"/>
          <w:szCs w:val="19"/>
        </w:rPr>
        <w:t xml:space="preserve">Gastheer en aanjager van evenementen, tentoonstellingen en ontmoetingen. </w:t>
      </w:r>
    </w:p>
    <w:p w14:paraId="3AC075F7" w14:textId="3F2E8AAC" w:rsidR="3E8AF12A" w:rsidRDefault="3E8AF12A" w:rsidP="3E8AF12A">
      <w:pPr>
        <w:ind w:left="720"/>
        <w:rPr>
          <w:rFonts w:eastAsia="Aptos" w:cs="Aptos"/>
          <w:color w:val="000000"/>
          <w:szCs w:val="19"/>
        </w:rPr>
      </w:pPr>
    </w:p>
    <w:p w14:paraId="258E2351" w14:textId="6B18944A" w:rsidR="28C31E4C" w:rsidRDefault="28C31E4C" w:rsidP="3E8AF12A">
      <w:pPr>
        <w:rPr>
          <w:rFonts w:eastAsia="Aptos" w:cs="Aptos"/>
          <w:color w:val="000000"/>
          <w:szCs w:val="19"/>
        </w:rPr>
      </w:pPr>
      <w:r w:rsidRPr="00CA25E1">
        <w:rPr>
          <w:rFonts w:eastAsia="Aptos" w:cs="Aptos"/>
          <w:color w:val="000000"/>
          <w:szCs w:val="19"/>
          <w:u w:val="single"/>
        </w:rPr>
        <w:t>Sociale Dienst Drechtsteden/ GR Sociaal</w:t>
      </w:r>
      <w:r w:rsidRPr="3E8AF12A">
        <w:rPr>
          <w:rFonts w:eastAsia="Aptos" w:cs="Aptos"/>
          <w:color w:val="000000"/>
          <w:szCs w:val="19"/>
        </w:rPr>
        <w:t xml:space="preserve"> </w:t>
      </w:r>
      <w:r>
        <w:br/>
      </w:r>
      <w:r w:rsidRPr="3E8AF12A">
        <w:rPr>
          <w:rFonts w:eastAsia="Aptos" w:cs="Aptos"/>
          <w:color w:val="000000"/>
          <w:szCs w:val="19"/>
        </w:rPr>
        <w:t xml:space="preserve">Verantwoordelijk voor: </w:t>
      </w:r>
    </w:p>
    <w:p w14:paraId="073CCD68" w14:textId="43175CF9" w:rsidR="28C31E4C" w:rsidRDefault="28C31E4C" w:rsidP="3E8AF12A">
      <w:pPr>
        <w:pStyle w:val="Lijstalinea"/>
        <w:numPr>
          <w:ilvl w:val="0"/>
          <w:numId w:val="22"/>
        </w:numPr>
        <w:rPr>
          <w:rFonts w:eastAsia="Aptos" w:cs="Aptos"/>
          <w:color w:val="000000"/>
          <w:szCs w:val="19"/>
        </w:rPr>
      </w:pPr>
      <w:r w:rsidRPr="3E8AF12A">
        <w:rPr>
          <w:rFonts w:eastAsia="Aptos" w:cs="Aptos"/>
          <w:color w:val="000000"/>
          <w:szCs w:val="19"/>
        </w:rPr>
        <w:t xml:space="preserve">Vraagstukken rond werk, inkomen, participatie; </w:t>
      </w:r>
    </w:p>
    <w:p w14:paraId="618830EC" w14:textId="4481BF73" w:rsidR="28C31E4C" w:rsidRDefault="28C31E4C" w:rsidP="3E8AF12A">
      <w:pPr>
        <w:pStyle w:val="Lijstalinea"/>
        <w:numPr>
          <w:ilvl w:val="0"/>
          <w:numId w:val="22"/>
        </w:numPr>
        <w:rPr>
          <w:rFonts w:eastAsia="Aptos" w:cs="Aptos"/>
          <w:color w:val="000000"/>
          <w:szCs w:val="19"/>
        </w:rPr>
      </w:pPr>
      <w:r w:rsidRPr="3E8AF12A">
        <w:rPr>
          <w:rFonts w:eastAsia="Aptos" w:cs="Aptos"/>
          <w:color w:val="000000"/>
          <w:szCs w:val="19"/>
        </w:rPr>
        <w:t xml:space="preserve">Integrale hulpvragen via het </w:t>
      </w:r>
      <w:proofErr w:type="spellStart"/>
      <w:r w:rsidRPr="3E8AF12A">
        <w:rPr>
          <w:rFonts w:eastAsia="Aptos" w:cs="Aptos"/>
          <w:color w:val="000000"/>
          <w:szCs w:val="19"/>
        </w:rPr>
        <w:t>SamenWerkplein</w:t>
      </w:r>
      <w:proofErr w:type="spellEnd"/>
      <w:r w:rsidRPr="3E8AF12A">
        <w:rPr>
          <w:rFonts w:eastAsia="Aptos" w:cs="Aptos"/>
          <w:color w:val="000000"/>
          <w:szCs w:val="19"/>
        </w:rPr>
        <w:t xml:space="preserve">; </w:t>
      </w:r>
    </w:p>
    <w:p w14:paraId="3CDC22B9" w14:textId="18EE1A4C" w:rsidR="28C31E4C" w:rsidRDefault="28C31E4C" w:rsidP="3E8AF12A">
      <w:pPr>
        <w:pStyle w:val="Lijstalinea"/>
        <w:numPr>
          <w:ilvl w:val="0"/>
          <w:numId w:val="22"/>
        </w:numPr>
        <w:rPr>
          <w:rFonts w:eastAsia="Aptos" w:cs="Aptos"/>
          <w:color w:val="000000"/>
          <w:szCs w:val="19"/>
        </w:rPr>
      </w:pPr>
      <w:r w:rsidRPr="3E8AF12A">
        <w:rPr>
          <w:rFonts w:eastAsia="Aptos" w:cs="Aptos"/>
          <w:color w:val="000000"/>
          <w:szCs w:val="19"/>
        </w:rPr>
        <w:t xml:space="preserve">Verbinding met landelijke en lokale instanties (zoals UWV, belastingdienst); </w:t>
      </w:r>
    </w:p>
    <w:p w14:paraId="1F50458B" w14:textId="54602048" w:rsidR="28C31E4C" w:rsidRDefault="28C31E4C" w:rsidP="3E8AF12A">
      <w:pPr>
        <w:pStyle w:val="Lijstalinea"/>
        <w:numPr>
          <w:ilvl w:val="0"/>
          <w:numId w:val="22"/>
        </w:numPr>
        <w:rPr>
          <w:rFonts w:eastAsia="Aptos" w:cs="Aptos"/>
          <w:color w:val="000000"/>
          <w:szCs w:val="19"/>
        </w:rPr>
      </w:pPr>
      <w:r w:rsidRPr="3E8AF12A">
        <w:rPr>
          <w:rFonts w:eastAsia="Aptos" w:cs="Aptos"/>
          <w:color w:val="000000"/>
          <w:szCs w:val="19"/>
        </w:rPr>
        <w:t xml:space="preserve">Versterking van zelfredzaamheid via coaching, leerwerkloketten, schuldhulpverlening. </w:t>
      </w:r>
    </w:p>
    <w:p w14:paraId="51128476" w14:textId="40FCB8DE" w:rsidR="3E8AF12A" w:rsidRDefault="3E8AF12A" w:rsidP="3E8AF12A">
      <w:pPr>
        <w:ind w:left="720"/>
        <w:rPr>
          <w:rFonts w:eastAsia="Aptos" w:cs="Aptos"/>
          <w:color w:val="000000"/>
          <w:szCs w:val="19"/>
        </w:rPr>
      </w:pPr>
    </w:p>
    <w:p w14:paraId="0061AB94" w14:textId="4C7DF46D" w:rsidR="28C31E4C" w:rsidRDefault="28C31E4C" w:rsidP="3E8AF12A">
      <w:pPr>
        <w:rPr>
          <w:rFonts w:eastAsia="Aptos" w:cs="Aptos"/>
          <w:color w:val="000000"/>
          <w:szCs w:val="19"/>
        </w:rPr>
      </w:pPr>
      <w:r w:rsidRPr="00CA25E1">
        <w:rPr>
          <w:rFonts w:eastAsia="Aptos" w:cs="Aptos"/>
          <w:color w:val="000000"/>
          <w:szCs w:val="19"/>
          <w:u w:val="single"/>
        </w:rPr>
        <w:t>VVV Dordrecht/ Dordrecht Marketing &amp; Partners biedt</w:t>
      </w:r>
      <w:r w:rsidRPr="3E8AF12A">
        <w:rPr>
          <w:rFonts w:eastAsia="Aptos" w:cs="Aptos"/>
          <w:color w:val="000000"/>
          <w:szCs w:val="19"/>
        </w:rPr>
        <w:t xml:space="preserve">: </w:t>
      </w:r>
    </w:p>
    <w:p w14:paraId="50C254E5" w14:textId="05004F99" w:rsidR="28C31E4C" w:rsidRDefault="28C31E4C" w:rsidP="3E8AF12A">
      <w:pPr>
        <w:pStyle w:val="Lijstalinea"/>
        <w:numPr>
          <w:ilvl w:val="0"/>
          <w:numId w:val="21"/>
        </w:numPr>
        <w:rPr>
          <w:rFonts w:eastAsia="Aptos" w:cs="Aptos"/>
          <w:color w:val="000000"/>
          <w:szCs w:val="19"/>
        </w:rPr>
      </w:pPr>
      <w:r w:rsidRPr="3E8AF12A">
        <w:rPr>
          <w:rFonts w:eastAsia="Aptos" w:cs="Aptos"/>
          <w:color w:val="000000"/>
          <w:szCs w:val="19"/>
        </w:rPr>
        <w:t xml:space="preserve">Toeristische en culturele informatie; </w:t>
      </w:r>
    </w:p>
    <w:p w14:paraId="6A364C34" w14:textId="1E71F917" w:rsidR="28C31E4C" w:rsidRDefault="28C31E4C" w:rsidP="3E8AF12A">
      <w:pPr>
        <w:pStyle w:val="Lijstalinea"/>
        <w:numPr>
          <w:ilvl w:val="0"/>
          <w:numId w:val="21"/>
        </w:numPr>
        <w:rPr>
          <w:rFonts w:eastAsia="Aptos" w:cs="Aptos"/>
          <w:color w:val="000000"/>
          <w:szCs w:val="19"/>
        </w:rPr>
      </w:pPr>
      <w:r w:rsidRPr="3E8AF12A">
        <w:rPr>
          <w:rFonts w:eastAsia="Aptos" w:cs="Aptos"/>
          <w:color w:val="000000"/>
          <w:szCs w:val="19"/>
        </w:rPr>
        <w:t xml:space="preserve">Verkoop van routes, tickets en lokale producten; </w:t>
      </w:r>
    </w:p>
    <w:p w14:paraId="0956CA00" w14:textId="188A1D62" w:rsidR="28C31E4C" w:rsidRDefault="28C31E4C" w:rsidP="3E8AF12A">
      <w:pPr>
        <w:pStyle w:val="Lijstalinea"/>
        <w:numPr>
          <w:ilvl w:val="0"/>
          <w:numId w:val="21"/>
        </w:numPr>
        <w:rPr>
          <w:rFonts w:eastAsia="Aptos" w:cs="Aptos"/>
          <w:color w:val="000000"/>
          <w:szCs w:val="19"/>
        </w:rPr>
      </w:pPr>
      <w:r w:rsidRPr="3E8AF12A">
        <w:rPr>
          <w:rFonts w:eastAsia="Aptos" w:cs="Aptos"/>
          <w:color w:val="000000"/>
          <w:szCs w:val="19"/>
        </w:rPr>
        <w:t xml:space="preserve">Verwijzingen naar activiteiten in stad en regio; </w:t>
      </w:r>
    </w:p>
    <w:p w14:paraId="68FF3F78" w14:textId="04331C8D" w:rsidR="28C31E4C" w:rsidRDefault="28C31E4C" w:rsidP="3E8AF12A">
      <w:pPr>
        <w:pStyle w:val="Lijstalinea"/>
        <w:numPr>
          <w:ilvl w:val="0"/>
          <w:numId w:val="21"/>
        </w:numPr>
        <w:rPr>
          <w:rFonts w:eastAsia="Aptos" w:cs="Aptos"/>
          <w:color w:val="3B1099" w:themeColor="text1"/>
          <w:szCs w:val="19"/>
        </w:rPr>
      </w:pPr>
      <w:r w:rsidRPr="3E8AF12A">
        <w:rPr>
          <w:rFonts w:eastAsia="Aptos" w:cs="Aptos"/>
          <w:color w:val="000000"/>
          <w:szCs w:val="19"/>
        </w:rPr>
        <w:t>Samenwerking in publieksprogrammering (bijv. stadsevenementen, dagjesmensen).</w:t>
      </w:r>
      <w:r>
        <w:br/>
      </w:r>
      <w:r>
        <w:br/>
      </w:r>
      <w:r w:rsidRPr="3E8AF12A">
        <w:rPr>
          <w:rStyle w:val="Subtielebenadrukking"/>
          <w:rFonts w:eastAsia="Aptos" w:cs="Aptos"/>
          <w:szCs w:val="19"/>
        </w:rPr>
        <w:t>“In het Dordthuis staat de bezoeker centraal, niet de afzonderlijke organisaties.”</w:t>
      </w:r>
    </w:p>
    <w:p w14:paraId="4224A102" w14:textId="510AF138" w:rsidR="28C31E4C" w:rsidRDefault="28C31E4C" w:rsidP="3E8AF12A">
      <w:pPr>
        <w:rPr>
          <w:rFonts w:eastAsia="Aptos" w:cs="Aptos"/>
          <w:color w:val="000000"/>
          <w:szCs w:val="19"/>
        </w:rPr>
      </w:pPr>
      <w:r>
        <w:br/>
      </w:r>
      <w:r w:rsidRPr="3E8AF12A">
        <w:rPr>
          <w:rFonts w:eastAsia="Aptos" w:cs="Aptos"/>
          <w:color w:val="000000"/>
          <w:szCs w:val="19"/>
        </w:rPr>
        <w:t xml:space="preserve">De partners bundelen hier hun krachten en bieden een breed, geïntegreerd dienstenpakket aan, gestoeld op vier kernwaarden: </w:t>
      </w:r>
      <w:r>
        <w:br/>
      </w:r>
      <w:r>
        <w:br/>
      </w:r>
      <w:r w:rsidRPr="3E8AF12A">
        <w:rPr>
          <w:rStyle w:val="Subtielebenadrukking"/>
          <w:rFonts w:eastAsia="Aptos" w:cs="Aptos"/>
          <w:szCs w:val="19"/>
        </w:rPr>
        <w:t xml:space="preserve">Samen meer </w:t>
      </w:r>
      <w:r w:rsidRPr="3E8AF12A">
        <w:rPr>
          <w:rFonts w:eastAsia="Aptos" w:cs="Aptos"/>
          <w:color w:val="000000"/>
          <w:szCs w:val="19"/>
        </w:rPr>
        <w:t xml:space="preserve">– samenwerking leidt tot meer impact voor inwoners </w:t>
      </w:r>
      <w:r>
        <w:br/>
      </w:r>
      <w:r w:rsidRPr="3E8AF12A">
        <w:rPr>
          <w:rStyle w:val="Subtielebenadrukking"/>
          <w:rFonts w:eastAsia="Aptos" w:cs="Aptos"/>
          <w:szCs w:val="19"/>
        </w:rPr>
        <w:t>Gelijkwaardig</w:t>
      </w:r>
      <w:r w:rsidRPr="3E8AF12A">
        <w:rPr>
          <w:rFonts w:eastAsia="Aptos" w:cs="Aptos"/>
          <w:color w:val="000000"/>
          <w:szCs w:val="19"/>
        </w:rPr>
        <w:t xml:space="preserve"> – iedereen is welkom en wordt met respect behandeld </w:t>
      </w:r>
      <w:r>
        <w:br/>
      </w:r>
      <w:r w:rsidRPr="3E8AF12A">
        <w:rPr>
          <w:rStyle w:val="Subtielebenadrukking"/>
          <w:rFonts w:eastAsia="Aptos" w:cs="Aptos"/>
          <w:szCs w:val="19"/>
        </w:rPr>
        <w:t>Inventief</w:t>
      </w:r>
      <w:r w:rsidRPr="3E8AF12A">
        <w:rPr>
          <w:rFonts w:eastAsia="Aptos" w:cs="Aptos"/>
          <w:color w:val="000000"/>
          <w:szCs w:val="19"/>
        </w:rPr>
        <w:t xml:space="preserve"> – oplossingen worden slim en creatief gezocht </w:t>
      </w:r>
      <w:r>
        <w:br/>
      </w:r>
      <w:r w:rsidRPr="3E8AF12A">
        <w:rPr>
          <w:rStyle w:val="Subtielebenadrukking"/>
          <w:rFonts w:eastAsia="Aptos" w:cs="Aptos"/>
          <w:szCs w:val="19"/>
        </w:rPr>
        <w:t>Duidelijk</w:t>
      </w:r>
      <w:r w:rsidRPr="3E8AF12A">
        <w:rPr>
          <w:rFonts w:eastAsia="Aptos" w:cs="Aptos"/>
          <w:color w:val="000000"/>
          <w:szCs w:val="19"/>
        </w:rPr>
        <w:t xml:space="preserve"> – heldere communicatie voorkomt misverstanden.</w:t>
      </w:r>
    </w:p>
    <w:p w14:paraId="0E5101DB" w14:textId="37D66FF6" w:rsidR="3E8AF12A" w:rsidRDefault="3E8AF12A"/>
    <w:p w14:paraId="587117F5" w14:textId="77777777" w:rsidR="00833C2A" w:rsidRDefault="00833C2A" w:rsidP="00833C2A"/>
    <w:p w14:paraId="05B0F0CB" w14:textId="246A9EED" w:rsidR="00833C2A" w:rsidRPr="00E10D09" w:rsidRDefault="1B24BC47" w:rsidP="3E8AF12A">
      <w:pPr>
        <w:pStyle w:val="Kop2"/>
        <w:rPr>
          <w:rStyle w:val="Zwaar"/>
        </w:rPr>
      </w:pPr>
      <w:bookmarkStart w:id="12" w:name="_Toc144218699"/>
      <w:bookmarkStart w:id="13" w:name="_Toc178610876"/>
      <w:bookmarkStart w:id="14" w:name="_Toc1724048130"/>
      <w:r>
        <w:lastRenderedPageBreak/>
        <w:t xml:space="preserve">1.4. </w:t>
      </w:r>
      <w:r w:rsidR="0C79BF75">
        <w:t>Bouwlocatie en bouwproces</w:t>
      </w:r>
      <w:bookmarkEnd w:id="12"/>
      <w:bookmarkEnd w:id="13"/>
      <w:bookmarkEnd w:id="14"/>
    </w:p>
    <w:p w14:paraId="7012469A" w14:textId="77777777" w:rsidR="00833C2A" w:rsidRPr="00D52AA6" w:rsidRDefault="00833C2A" w:rsidP="00833C2A">
      <w:r w:rsidRPr="00D52AA6">
        <w:t>De bouw is in september 2023 gestart. Op de locatie stonden tot voor kort 3 gebouwen, te weten:</w:t>
      </w:r>
    </w:p>
    <w:p w14:paraId="082B7E41" w14:textId="77777777" w:rsidR="00833C2A" w:rsidRPr="00D52AA6" w:rsidRDefault="00833C2A" w:rsidP="00833C2A">
      <w:pPr>
        <w:numPr>
          <w:ilvl w:val="0"/>
          <w:numId w:val="45"/>
        </w:numPr>
        <w:rPr>
          <w:lang w:val="en-US"/>
        </w:rPr>
      </w:pPr>
      <w:r w:rsidRPr="00D52AA6">
        <w:rPr>
          <w:lang w:val="en-US"/>
        </w:rPr>
        <w:t xml:space="preserve">Het </w:t>
      </w:r>
      <w:proofErr w:type="spellStart"/>
      <w:r w:rsidRPr="00D52AA6">
        <w:rPr>
          <w:lang w:val="en-US"/>
        </w:rPr>
        <w:t>voormalige</w:t>
      </w:r>
      <w:proofErr w:type="spellEnd"/>
      <w:r w:rsidRPr="00D52AA6">
        <w:rPr>
          <w:lang w:val="en-US"/>
        </w:rPr>
        <w:t xml:space="preserve"> </w:t>
      </w:r>
      <w:proofErr w:type="spellStart"/>
      <w:r w:rsidRPr="00D52AA6">
        <w:rPr>
          <w:lang w:val="en-US"/>
        </w:rPr>
        <w:t>belastingkantoor</w:t>
      </w:r>
      <w:proofErr w:type="spellEnd"/>
      <w:r w:rsidRPr="00D52AA6">
        <w:rPr>
          <w:lang w:val="en-US"/>
        </w:rPr>
        <w:t>;</w:t>
      </w:r>
    </w:p>
    <w:p w14:paraId="07974448" w14:textId="77777777" w:rsidR="00833C2A" w:rsidRPr="00D52AA6" w:rsidRDefault="00833C2A" w:rsidP="00833C2A">
      <w:pPr>
        <w:numPr>
          <w:ilvl w:val="0"/>
          <w:numId w:val="45"/>
        </w:numPr>
      </w:pPr>
      <w:r w:rsidRPr="00D52AA6">
        <w:t xml:space="preserve">Het voormalige kantoor van </w:t>
      </w:r>
      <w:proofErr w:type="spellStart"/>
      <w:r w:rsidRPr="00D52AA6">
        <w:t>Promovendum</w:t>
      </w:r>
      <w:proofErr w:type="spellEnd"/>
      <w:r w:rsidRPr="00D52AA6">
        <w:t xml:space="preserve"> met op de begane grond een vestiging van de Rabobank;</w:t>
      </w:r>
    </w:p>
    <w:p w14:paraId="51232844" w14:textId="77777777" w:rsidR="00833C2A" w:rsidRPr="00D52AA6" w:rsidRDefault="00833C2A" w:rsidP="00833C2A">
      <w:pPr>
        <w:numPr>
          <w:ilvl w:val="0"/>
          <w:numId w:val="45"/>
        </w:numPr>
        <w:rPr>
          <w:lang w:val="en-US"/>
        </w:rPr>
      </w:pPr>
      <w:r w:rsidRPr="00D52AA6">
        <w:rPr>
          <w:lang w:val="en-US"/>
        </w:rPr>
        <w:t xml:space="preserve">De </w:t>
      </w:r>
      <w:proofErr w:type="spellStart"/>
      <w:r w:rsidRPr="00D52AA6">
        <w:rPr>
          <w:lang w:val="en-US"/>
        </w:rPr>
        <w:t>parkeergarage</w:t>
      </w:r>
      <w:proofErr w:type="spellEnd"/>
      <w:r w:rsidRPr="00D52AA6">
        <w:rPr>
          <w:lang w:val="en-US"/>
        </w:rPr>
        <w:t xml:space="preserve"> </w:t>
      </w:r>
      <w:proofErr w:type="spellStart"/>
      <w:r w:rsidRPr="00D52AA6">
        <w:rPr>
          <w:lang w:val="en-US"/>
        </w:rPr>
        <w:t>Veemarkt</w:t>
      </w:r>
      <w:proofErr w:type="spellEnd"/>
      <w:r w:rsidRPr="00D52AA6">
        <w:rPr>
          <w:lang w:val="en-US"/>
        </w:rPr>
        <w:t>.</w:t>
      </w:r>
    </w:p>
    <w:p w14:paraId="4CCC95B0" w14:textId="77777777" w:rsidR="00833C2A" w:rsidRPr="00D52AA6" w:rsidRDefault="00833C2A" w:rsidP="00833C2A">
      <w:r w:rsidRPr="008C7D9A">
        <w:t>De oplevering van het gebouw is voorzien in de loop van 2026.</w:t>
      </w:r>
    </w:p>
    <w:p w14:paraId="5F976ABC" w14:textId="77777777" w:rsidR="00833C2A" w:rsidRDefault="00833C2A" w:rsidP="00833C2A"/>
    <w:p w14:paraId="4EE69A6B" w14:textId="77777777" w:rsidR="00833C2A" w:rsidRDefault="00833C2A" w:rsidP="00833C2A">
      <w:pPr>
        <w:rPr>
          <w:rStyle w:val="Subtielebenadrukking"/>
        </w:rPr>
      </w:pPr>
      <w:r>
        <w:rPr>
          <w:noProof/>
          <w:lang w:eastAsia="nl-NL"/>
        </w:rPr>
        <w:drawing>
          <wp:anchor distT="0" distB="0" distL="114300" distR="114300" simplePos="0" relativeHeight="251658240" behindDoc="0" locked="0" layoutInCell="1" allowOverlap="1" wp14:anchorId="09A2BA01" wp14:editId="42C67342">
            <wp:simplePos x="0" y="0"/>
            <wp:positionH relativeFrom="margin">
              <wp:posOffset>4445</wp:posOffset>
            </wp:positionH>
            <wp:positionV relativeFrom="paragraph">
              <wp:posOffset>0</wp:posOffset>
            </wp:positionV>
            <wp:extent cx="5381625" cy="4521200"/>
            <wp:effectExtent l="0" t="0" r="9525" b="0"/>
            <wp:wrapTopAndBottom/>
            <wp:docPr id="13" name="Afbeelding 13" descr="Afbeelding met tekst, militair voertu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militair voertuig&#10;&#10;Automatisch gegenereerde beschrijving"/>
                    <pic:cNvPicPr/>
                  </pic:nvPicPr>
                  <pic:blipFill>
                    <a:blip r:embed="rId20">
                      <a:extLst>
                        <a:ext uri="{28A0092B-C50C-407E-A947-70E740481C1C}">
                          <a14:useLocalDpi xmlns:a14="http://schemas.microsoft.com/office/drawing/2010/main" val="0"/>
                        </a:ext>
                      </a:extLst>
                    </a:blip>
                    <a:stretch>
                      <a:fillRect/>
                    </a:stretch>
                  </pic:blipFill>
                  <pic:spPr>
                    <a:xfrm>
                      <a:off x="0" y="0"/>
                      <a:ext cx="5381625" cy="4521200"/>
                    </a:xfrm>
                    <a:prstGeom prst="rect">
                      <a:avLst/>
                    </a:prstGeom>
                  </pic:spPr>
                </pic:pic>
              </a:graphicData>
            </a:graphic>
            <wp14:sizeRelH relativeFrom="margin">
              <wp14:pctWidth>0</wp14:pctWidth>
            </wp14:sizeRelH>
            <wp14:sizeRelV relativeFrom="margin">
              <wp14:pctHeight>0</wp14:pctHeight>
            </wp14:sizeRelV>
          </wp:anchor>
        </w:drawing>
      </w:r>
    </w:p>
    <w:p w14:paraId="7FBED8D4" w14:textId="47957663" w:rsidR="00833C2A" w:rsidRPr="00D52AA6" w:rsidRDefault="1A9402DD" w:rsidP="43CCC443">
      <w:pPr>
        <w:jc w:val="center"/>
        <w:rPr>
          <w:rStyle w:val="Subtielebenadrukking"/>
        </w:rPr>
      </w:pPr>
      <w:r w:rsidRPr="43CCC443">
        <w:rPr>
          <w:rStyle w:val="Subtielebenadrukking"/>
        </w:rPr>
        <w:t>Afbeelding 9: h</w:t>
      </w:r>
      <w:r w:rsidR="3F9DB3D4" w:rsidRPr="43CCC443">
        <w:rPr>
          <w:rStyle w:val="Subtielebenadrukking"/>
        </w:rPr>
        <w:t xml:space="preserve">et bouwvolume geprojecteerd. </w:t>
      </w:r>
    </w:p>
    <w:p w14:paraId="579134AD" w14:textId="77777777" w:rsidR="00833C2A" w:rsidRDefault="00833C2A" w:rsidP="00833C2A"/>
    <w:p w14:paraId="789EADD5" w14:textId="77777777" w:rsidR="00833C2A" w:rsidRDefault="00833C2A" w:rsidP="00833C2A">
      <w:r w:rsidRPr="00D52AA6">
        <w:rPr>
          <w:rFonts w:ascii="Arial" w:eastAsia="Calibri" w:hAnsi="Arial" w:cs="Calibri"/>
          <w:noProof/>
          <w:spacing w:val="0"/>
          <w:sz w:val="21"/>
          <w:lang w:eastAsia="nl-NL"/>
        </w:rPr>
        <w:lastRenderedPageBreak/>
        <w:drawing>
          <wp:inline distT="0" distB="0" distL="0" distR="0" wp14:anchorId="52407BF9" wp14:editId="0EE0E6DD">
            <wp:extent cx="5381625" cy="2847838"/>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55719" cy="2887047"/>
                    </a:xfrm>
                    <a:prstGeom prst="rect">
                      <a:avLst/>
                    </a:prstGeom>
                    <a:noFill/>
                    <a:ln>
                      <a:noFill/>
                    </a:ln>
                  </pic:spPr>
                </pic:pic>
              </a:graphicData>
            </a:graphic>
          </wp:inline>
        </w:drawing>
      </w:r>
    </w:p>
    <w:p w14:paraId="7A7FAE2D" w14:textId="3BCC1F0D" w:rsidR="00833C2A" w:rsidRPr="00D52AA6" w:rsidRDefault="042A0A50" w:rsidP="43CCC443">
      <w:pPr>
        <w:jc w:val="center"/>
        <w:rPr>
          <w:rStyle w:val="Subtielebenadrukking"/>
        </w:rPr>
      </w:pPr>
      <w:r w:rsidRPr="43CCC443">
        <w:rPr>
          <w:rStyle w:val="Subtielebenadrukking"/>
        </w:rPr>
        <w:t>Afbeelding 10: i</w:t>
      </w:r>
      <w:r w:rsidR="3F9DB3D4" w:rsidRPr="43CCC443">
        <w:rPr>
          <w:rStyle w:val="Subtielebenadrukking"/>
        </w:rPr>
        <w:t>mpressie van de belendende gebouwen aan de achterzijde van het project, op de voorgrond de Plateaukantoren.</w:t>
      </w:r>
    </w:p>
    <w:p w14:paraId="0F49E079" w14:textId="77777777" w:rsidR="00833C2A" w:rsidRPr="00D52AA6" w:rsidRDefault="00833C2A" w:rsidP="00833C2A">
      <w:pPr>
        <w:rPr>
          <w:rStyle w:val="Subtielebenadrukking"/>
        </w:rPr>
      </w:pPr>
    </w:p>
    <w:p w14:paraId="203539A2" w14:textId="77777777" w:rsidR="00833C2A" w:rsidRDefault="00833C2A" w:rsidP="00833C2A"/>
    <w:p w14:paraId="2B148550" w14:textId="6337D46E" w:rsidR="3B175733" w:rsidRDefault="5302C967" w:rsidP="3BF92431">
      <w:pPr>
        <w:pStyle w:val="Kop2"/>
        <w:rPr>
          <w:rFonts w:eastAsia="Aptos" w:cs="Aptos"/>
        </w:rPr>
      </w:pPr>
      <w:bookmarkStart w:id="15" w:name="_Toc750598815"/>
      <w:r w:rsidRPr="1F3ECD2F">
        <w:rPr>
          <w:rFonts w:eastAsia="Aptos" w:cs="Aptos"/>
        </w:rPr>
        <w:t>1.</w:t>
      </w:r>
      <w:r w:rsidR="5CF2CD90" w:rsidRPr="1F3ECD2F">
        <w:rPr>
          <w:rFonts w:eastAsia="Aptos" w:cs="Aptos"/>
        </w:rPr>
        <w:t>5</w:t>
      </w:r>
      <w:r w:rsidRPr="1F3ECD2F">
        <w:rPr>
          <w:rFonts w:eastAsia="Aptos" w:cs="Aptos"/>
        </w:rPr>
        <w:t xml:space="preserve">.  </w:t>
      </w:r>
      <w:r w:rsidR="128D41AE" w:rsidRPr="1F3ECD2F">
        <w:rPr>
          <w:rFonts w:eastAsia="Aptos" w:cs="Aptos"/>
        </w:rPr>
        <w:t>I</w:t>
      </w:r>
      <w:r w:rsidRPr="1F3ECD2F">
        <w:rPr>
          <w:rFonts w:eastAsia="Aptos" w:cs="Aptos"/>
        </w:rPr>
        <w:t xml:space="preserve">nrichting en gebruik </w:t>
      </w:r>
      <w:r w:rsidR="20946EFA" w:rsidRPr="1F3ECD2F">
        <w:rPr>
          <w:rFonts w:eastAsia="Aptos" w:cs="Aptos"/>
        </w:rPr>
        <w:t xml:space="preserve">van de commissiekamers </w:t>
      </w:r>
      <w:r w:rsidR="07AFFDB5" w:rsidRPr="1F3ECD2F">
        <w:rPr>
          <w:rFonts w:eastAsia="Aptos" w:cs="Aptos"/>
        </w:rPr>
        <w:t xml:space="preserve">in het </w:t>
      </w:r>
      <w:r w:rsidRPr="1F3ECD2F">
        <w:rPr>
          <w:rFonts w:eastAsia="Aptos" w:cs="Aptos"/>
        </w:rPr>
        <w:t>Dordthuis</w:t>
      </w:r>
      <w:bookmarkEnd w:id="15"/>
    </w:p>
    <w:p w14:paraId="3D47D31A" w14:textId="672E3AE8" w:rsidR="00E1473C" w:rsidRDefault="41E549C9" w:rsidP="00E1473C">
      <w:r w:rsidRPr="43CCC443">
        <w:rPr>
          <w:rFonts w:eastAsia="Aptos" w:cs="Aptos"/>
          <w:color w:val="000000"/>
          <w:szCs w:val="19"/>
        </w:rPr>
        <w:t xml:space="preserve">De drie commissiekamers </w:t>
      </w:r>
      <w:r w:rsidR="002015E6">
        <w:rPr>
          <w:rFonts w:eastAsia="Aptos" w:cs="Aptos"/>
          <w:color w:val="000000"/>
          <w:szCs w:val="19"/>
        </w:rPr>
        <w:t xml:space="preserve">inclusief regiekamer, </w:t>
      </w:r>
      <w:r w:rsidRPr="43CCC443">
        <w:rPr>
          <w:rFonts w:eastAsia="Aptos" w:cs="Aptos"/>
          <w:color w:val="000000"/>
          <w:szCs w:val="19"/>
        </w:rPr>
        <w:t xml:space="preserve">vormen een cruciaal onderdeel van het Dordthuis. </w:t>
      </w:r>
      <w:r w:rsidR="00E1473C">
        <w:rPr>
          <w:rFonts w:eastAsia="Aptos" w:cs="Aptos"/>
          <w:color w:val="000000"/>
          <w:szCs w:val="19"/>
        </w:rPr>
        <w:br/>
      </w:r>
      <w:r w:rsidR="00E1473C" w:rsidRPr="3E8AF12A">
        <w:rPr>
          <w:rFonts w:eastAsia="Aptos" w:cs="Aptos"/>
          <w:color w:val="000000"/>
          <w:szCs w:val="19"/>
        </w:rPr>
        <w:t xml:space="preserve">De inrichting van de commissiekamers in het Dordthuis is erop gericht om de </w:t>
      </w:r>
      <w:r w:rsidR="00784D66">
        <w:rPr>
          <w:rFonts w:eastAsia="Aptos" w:cs="Aptos"/>
          <w:color w:val="000000"/>
          <w:szCs w:val="19"/>
        </w:rPr>
        <w:t>vergader</w:t>
      </w:r>
      <w:r w:rsidR="00E1473C" w:rsidRPr="3E8AF12A">
        <w:rPr>
          <w:rFonts w:eastAsia="Aptos" w:cs="Aptos"/>
          <w:color w:val="000000"/>
          <w:szCs w:val="19"/>
        </w:rPr>
        <w:t>processen optimaal te ondersteunen. De ruimtes worden voorzien van hoogwaardige audiovisuele middelen, hybride vergaderfunctionaliteit, inclusieve voorzieningen en fool-</w:t>
      </w:r>
      <w:proofErr w:type="spellStart"/>
      <w:r w:rsidR="00E1473C" w:rsidRPr="3E8AF12A">
        <w:rPr>
          <w:rFonts w:eastAsia="Aptos" w:cs="Aptos"/>
          <w:color w:val="000000"/>
          <w:szCs w:val="19"/>
        </w:rPr>
        <w:t>proof</w:t>
      </w:r>
      <w:proofErr w:type="spellEnd"/>
      <w:r w:rsidR="00E1473C" w:rsidRPr="3E8AF12A">
        <w:rPr>
          <w:rFonts w:eastAsia="Aptos" w:cs="Aptos"/>
          <w:color w:val="000000"/>
          <w:szCs w:val="19"/>
        </w:rPr>
        <w:t xml:space="preserve"> bediening. Hiermee wordt de democratische infrastructuur van Dordrecht versterkt en wordt participatie laagdrempelig en toegankelijk voor iedereen.</w:t>
      </w:r>
    </w:p>
    <w:p w14:paraId="4726A511" w14:textId="68755A59" w:rsidR="1D84A6F2" w:rsidRDefault="1D84A6F2" w:rsidP="43CCC443">
      <w:pPr>
        <w:rPr>
          <w:rFonts w:eastAsia="Aptos" w:cs="Aptos"/>
          <w:color w:val="000000"/>
          <w:szCs w:val="19"/>
        </w:rPr>
      </w:pPr>
    </w:p>
    <w:p w14:paraId="002FCE80" w14:textId="54CF6026" w:rsidR="4711C94C" w:rsidRDefault="4711C94C" w:rsidP="3E8AF12A">
      <w:r w:rsidRPr="3E8AF12A">
        <w:rPr>
          <w:rFonts w:eastAsia="Aptos" w:cs="Aptos"/>
          <w:color w:val="000000"/>
          <w:szCs w:val="19"/>
        </w:rPr>
        <w:t>Wat gebeurt er in een commissievergadering?</w:t>
      </w:r>
    </w:p>
    <w:p w14:paraId="7F3D2C49" w14:textId="29F659F9" w:rsidR="4711C94C" w:rsidRDefault="4711C94C" w:rsidP="3E8AF12A">
      <w:pPr>
        <w:pStyle w:val="Lijstalinea"/>
        <w:numPr>
          <w:ilvl w:val="0"/>
          <w:numId w:val="20"/>
        </w:numPr>
        <w:rPr>
          <w:rFonts w:eastAsia="Aptos" w:cs="Aptos"/>
          <w:color w:val="000000"/>
          <w:szCs w:val="19"/>
        </w:rPr>
      </w:pPr>
      <w:r w:rsidRPr="3E8AF12A">
        <w:rPr>
          <w:rFonts w:eastAsia="Aptos" w:cs="Aptos"/>
          <w:color w:val="000000"/>
          <w:szCs w:val="19"/>
        </w:rPr>
        <w:t xml:space="preserve">Voorbereiding: </w:t>
      </w:r>
      <w:r w:rsidR="57B9F247" w:rsidRPr="3E8AF12A">
        <w:rPr>
          <w:rFonts w:eastAsia="Aptos" w:cs="Aptos"/>
          <w:color w:val="000000"/>
          <w:szCs w:val="19"/>
        </w:rPr>
        <w:t>o</w:t>
      </w:r>
      <w:r w:rsidRPr="3E8AF12A">
        <w:rPr>
          <w:rFonts w:eastAsia="Aptos" w:cs="Aptos"/>
          <w:color w:val="000000"/>
          <w:szCs w:val="19"/>
        </w:rPr>
        <w:t>nderwerpen die later in de raadsvergadering worden behandeld, worden inhoudelijk voorbereid.</w:t>
      </w:r>
    </w:p>
    <w:p w14:paraId="35DCE3BE" w14:textId="7AEEC4F1" w:rsidR="4711C94C" w:rsidRDefault="4711C94C" w:rsidP="3E8AF12A">
      <w:pPr>
        <w:pStyle w:val="Lijstalinea"/>
        <w:numPr>
          <w:ilvl w:val="0"/>
          <w:numId w:val="20"/>
        </w:numPr>
        <w:rPr>
          <w:rFonts w:eastAsia="Aptos" w:cs="Aptos"/>
          <w:color w:val="000000"/>
          <w:szCs w:val="19"/>
        </w:rPr>
      </w:pPr>
      <w:r w:rsidRPr="3E8AF12A">
        <w:rPr>
          <w:rFonts w:eastAsia="Aptos" w:cs="Aptos"/>
          <w:color w:val="000000"/>
          <w:szCs w:val="19"/>
        </w:rPr>
        <w:t xml:space="preserve">Informatie-uitwisseling: </w:t>
      </w:r>
      <w:r w:rsidR="2DD34664" w:rsidRPr="3E8AF12A">
        <w:rPr>
          <w:rFonts w:eastAsia="Aptos" w:cs="Aptos"/>
          <w:color w:val="000000"/>
          <w:szCs w:val="19"/>
        </w:rPr>
        <w:t>r</w:t>
      </w:r>
      <w:r w:rsidRPr="3E8AF12A">
        <w:rPr>
          <w:rFonts w:eastAsia="Aptos" w:cs="Aptos"/>
          <w:color w:val="000000"/>
          <w:szCs w:val="19"/>
        </w:rPr>
        <w:t>aadsleden stellen vragen aan het college en laten zich informeren over voorstellen.</w:t>
      </w:r>
    </w:p>
    <w:p w14:paraId="74AC21D2" w14:textId="4E5611D4" w:rsidR="4711C94C" w:rsidRDefault="4711C94C" w:rsidP="3E8AF12A">
      <w:pPr>
        <w:pStyle w:val="Lijstalinea"/>
        <w:numPr>
          <w:ilvl w:val="0"/>
          <w:numId w:val="20"/>
        </w:numPr>
        <w:rPr>
          <w:rFonts w:eastAsia="Aptos" w:cs="Aptos"/>
          <w:color w:val="000000"/>
          <w:szCs w:val="19"/>
        </w:rPr>
      </w:pPr>
      <w:r w:rsidRPr="3E8AF12A">
        <w:rPr>
          <w:rFonts w:eastAsia="Aptos" w:cs="Aptos"/>
          <w:color w:val="000000"/>
          <w:szCs w:val="19"/>
        </w:rPr>
        <w:t xml:space="preserve">Politiek debat: </w:t>
      </w:r>
      <w:r w:rsidR="08BD65E3" w:rsidRPr="3E8AF12A">
        <w:rPr>
          <w:rFonts w:eastAsia="Aptos" w:cs="Aptos"/>
          <w:color w:val="000000"/>
          <w:szCs w:val="19"/>
        </w:rPr>
        <w:t>f</w:t>
      </w:r>
      <w:r w:rsidRPr="3E8AF12A">
        <w:rPr>
          <w:rFonts w:eastAsia="Aptos" w:cs="Aptos"/>
          <w:color w:val="000000"/>
          <w:szCs w:val="19"/>
        </w:rPr>
        <w:t>racties wisselen standpunten uit en vormen hun mening.</w:t>
      </w:r>
    </w:p>
    <w:p w14:paraId="04DA0A4E" w14:textId="2F20F0C0" w:rsidR="4711C94C" w:rsidRDefault="4711C94C" w:rsidP="3E8AF12A">
      <w:pPr>
        <w:pStyle w:val="Lijstalinea"/>
        <w:numPr>
          <w:ilvl w:val="0"/>
          <w:numId w:val="20"/>
        </w:numPr>
        <w:rPr>
          <w:rFonts w:eastAsia="Aptos" w:cs="Aptos"/>
          <w:color w:val="000000"/>
          <w:szCs w:val="19"/>
        </w:rPr>
      </w:pPr>
      <w:r w:rsidRPr="3E8AF12A">
        <w:rPr>
          <w:rFonts w:eastAsia="Aptos" w:cs="Aptos"/>
          <w:color w:val="000000"/>
          <w:szCs w:val="19"/>
        </w:rPr>
        <w:t xml:space="preserve">Advies: </w:t>
      </w:r>
      <w:r w:rsidR="004BB48F" w:rsidRPr="3E8AF12A">
        <w:rPr>
          <w:rFonts w:eastAsia="Aptos" w:cs="Aptos"/>
          <w:color w:val="000000"/>
          <w:szCs w:val="19"/>
        </w:rPr>
        <w:t>d</w:t>
      </w:r>
      <w:r w:rsidRPr="3E8AF12A">
        <w:rPr>
          <w:rFonts w:eastAsia="Aptos" w:cs="Aptos"/>
          <w:color w:val="000000"/>
          <w:szCs w:val="19"/>
        </w:rPr>
        <w:t>e commissie formuleert een advies voor de gemeenteraad.</w:t>
      </w:r>
    </w:p>
    <w:p w14:paraId="2B9FD92B" w14:textId="12B9DAA5" w:rsidR="4711C94C" w:rsidRDefault="4711C94C" w:rsidP="3E8AF12A">
      <w:pPr>
        <w:pStyle w:val="Lijstalinea"/>
        <w:numPr>
          <w:ilvl w:val="0"/>
          <w:numId w:val="20"/>
        </w:numPr>
        <w:rPr>
          <w:rFonts w:eastAsia="Aptos" w:cs="Aptos"/>
          <w:color w:val="000000"/>
          <w:szCs w:val="19"/>
        </w:rPr>
      </w:pPr>
      <w:r w:rsidRPr="3E8AF12A">
        <w:rPr>
          <w:rFonts w:eastAsia="Aptos" w:cs="Aptos"/>
          <w:color w:val="000000"/>
          <w:szCs w:val="19"/>
        </w:rPr>
        <w:t xml:space="preserve">Inspreken: </w:t>
      </w:r>
      <w:r w:rsidR="444905BB" w:rsidRPr="3E8AF12A">
        <w:rPr>
          <w:rFonts w:eastAsia="Aptos" w:cs="Aptos"/>
          <w:color w:val="000000"/>
          <w:szCs w:val="19"/>
        </w:rPr>
        <w:t>i</w:t>
      </w:r>
      <w:r w:rsidRPr="3E8AF12A">
        <w:rPr>
          <w:rFonts w:eastAsia="Aptos" w:cs="Aptos"/>
          <w:color w:val="000000"/>
          <w:szCs w:val="19"/>
        </w:rPr>
        <w:t>nwoners en belanghebbenden kunnen hun mening geven.</w:t>
      </w:r>
      <w:r>
        <w:br/>
      </w:r>
    </w:p>
    <w:p w14:paraId="6D359E52" w14:textId="01FA7E85" w:rsidR="4711C94C" w:rsidRDefault="4711C94C" w:rsidP="3E8AF12A">
      <w:r w:rsidRPr="3E8AF12A">
        <w:rPr>
          <w:rFonts w:eastAsia="Aptos" w:cs="Aptos"/>
          <w:color w:val="000000"/>
          <w:szCs w:val="19"/>
        </w:rPr>
        <w:t>Belangrijke kenmerken:</w:t>
      </w:r>
    </w:p>
    <w:p w14:paraId="1195954A" w14:textId="7F3B6CF3" w:rsidR="4711C94C" w:rsidRDefault="4711C94C" w:rsidP="3E8AF12A">
      <w:pPr>
        <w:pStyle w:val="Lijstalinea"/>
        <w:numPr>
          <w:ilvl w:val="0"/>
          <w:numId w:val="19"/>
        </w:numPr>
        <w:rPr>
          <w:rFonts w:eastAsia="Aptos" w:cs="Aptos"/>
          <w:color w:val="000000"/>
          <w:szCs w:val="19"/>
        </w:rPr>
      </w:pPr>
      <w:r w:rsidRPr="3E8AF12A">
        <w:rPr>
          <w:rFonts w:eastAsia="Aptos" w:cs="Aptos"/>
          <w:color w:val="000000"/>
          <w:szCs w:val="19"/>
        </w:rPr>
        <w:t xml:space="preserve">Specialisatie: </w:t>
      </w:r>
      <w:r w:rsidR="35934401" w:rsidRPr="3E8AF12A">
        <w:rPr>
          <w:rFonts w:eastAsia="Aptos" w:cs="Aptos"/>
          <w:color w:val="000000"/>
          <w:szCs w:val="19"/>
        </w:rPr>
        <w:t>c</w:t>
      </w:r>
      <w:r w:rsidRPr="3E8AF12A">
        <w:rPr>
          <w:rFonts w:eastAsia="Aptos" w:cs="Aptos"/>
          <w:color w:val="000000"/>
          <w:szCs w:val="19"/>
        </w:rPr>
        <w:t>ommissies zijn thematisch ingericht, bijvoorbeeld op het gebied van financiën, ruimtelijke ordening of zorg.</w:t>
      </w:r>
    </w:p>
    <w:p w14:paraId="7096AC32" w14:textId="535218DD" w:rsidR="4711C94C" w:rsidRDefault="4711C94C" w:rsidP="3E8AF12A">
      <w:pPr>
        <w:pStyle w:val="Lijstalinea"/>
        <w:numPr>
          <w:ilvl w:val="0"/>
          <w:numId w:val="19"/>
        </w:numPr>
        <w:rPr>
          <w:rFonts w:eastAsia="Aptos" w:cs="Aptos"/>
          <w:color w:val="000000"/>
          <w:szCs w:val="19"/>
        </w:rPr>
      </w:pPr>
      <w:r w:rsidRPr="3E8AF12A">
        <w:rPr>
          <w:rFonts w:eastAsia="Aptos" w:cs="Aptos"/>
          <w:color w:val="000000"/>
          <w:szCs w:val="19"/>
        </w:rPr>
        <w:t xml:space="preserve">Openbaarheid: </w:t>
      </w:r>
      <w:r w:rsidR="4C1101E4" w:rsidRPr="3E8AF12A">
        <w:rPr>
          <w:rFonts w:eastAsia="Aptos" w:cs="Aptos"/>
          <w:color w:val="000000"/>
          <w:szCs w:val="19"/>
        </w:rPr>
        <w:t>v</w:t>
      </w:r>
      <w:r w:rsidRPr="3E8AF12A">
        <w:rPr>
          <w:rFonts w:eastAsia="Aptos" w:cs="Aptos"/>
          <w:color w:val="000000"/>
          <w:szCs w:val="19"/>
        </w:rPr>
        <w:t>ergaderingen zijn openbaar en live te volgen, fysiek en digitaal.</w:t>
      </w:r>
    </w:p>
    <w:p w14:paraId="2883A40A" w14:textId="4B895E95" w:rsidR="4711C94C" w:rsidRDefault="57D05D26" w:rsidP="3E8AF12A">
      <w:pPr>
        <w:pStyle w:val="Lijstalinea"/>
        <w:numPr>
          <w:ilvl w:val="0"/>
          <w:numId w:val="19"/>
        </w:numPr>
        <w:rPr>
          <w:rFonts w:eastAsia="Aptos" w:cs="Aptos"/>
          <w:color w:val="000000"/>
          <w:szCs w:val="19"/>
        </w:rPr>
      </w:pPr>
      <w:r w:rsidRPr="3BF92431">
        <w:rPr>
          <w:rFonts w:eastAsia="Aptos" w:cs="Aptos"/>
          <w:color w:val="000000"/>
        </w:rPr>
        <w:t xml:space="preserve">Geen besluitvorming: </w:t>
      </w:r>
      <w:r w:rsidR="22A16622" w:rsidRPr="3BF92431">
        <w:rPr>
          <w:rFonts w:eastAsia="Aptos" w:cs="Aptos"/>
          <w:color w:val="000000"/>
        </w:rPr>
        <w:t>i</w:t>
      </w:r>
      <w:r w:rsidRPr="3BF92431">
        <w:rPr>
          <w:rFonts w:eastAsia="Aptos" w:cs="Aptos"/>
          <w:color w:val="000000"/>
        </w:rPr>
        <w:t>n tegenstelling tot raadsvergaderingen worden in commissievergaderingen geen formele besluiten genomen.</w:t>
      </w:r>
      <w:r w:rsidR="4711C94C">
        <w:br/>
      </w:r>
    </w:p>
    <w:p w14:paraId="5909E6CF" w14:textId="25033AB4" w:rsidR="3E8AF12A" w:rsidRDefault="06064D92" w:rsidP="3BF92431">
      <w:pPr>
        <w:pStyle w:val="Kop2"/>
        <w:rPr>
          <w:rFonts w:eastAsia="Aptos" w:cs="Aptos"/>
        </w:rPr>
      </w:pPr>
      <w:bookmarkStart w:id="16" w:name="_Toc223834911"/>
      <w:r w:rsidRPr="1F3ECD2F">
        <w:rPr>
          <w:rFonts w:eastAsia="Aptos" w:cs="Aptos"/>
        </w:rPr>
        <w:lastRenderedPageBreak/>
        <w:t>1.6.  Inrichting en gebruik van de raadszaal in het Stadhuis</w:t>
      </w:r>
      <w:bookmarkEnd w:id="16"/>
    </w:p>
    <w:p w14:paraId="02FE9A4B" w14:textId="7E5BAC14" w:rsidR="3E8AF12A" w:rsidRDefault="06064D92" w:rsidP="3BF92431">
      <w:pPr>
        <w:rPr>
          <w:rStyle w:val="Zwaar"/>
          <w:rFonts w:eastAsia="Calibri"/>
        </w:rPr>
      </w:pPr>
      <w:r>
        <w:t xml:space="preserve">De raadszaal is evenals de commissiekamers een cruciaal onderdeel van </w:t>
      </w:r>
      <w:r w:rsidR="196CD53E">
        <w:t xml:space="preserve">het bestuur van onze stad Dordrecht. </w:t>
      </w:r>
      <w:r w:rsidR="1F560D8D">
        <w:t xml:space="preserve">In tegenstelling tot commissievergaderingen, waar onderwerpen worden voorbereid, vindt in de raadsvergadering de daadwerkelijke besluitvorming plaats. </w:t>
      </w:r>
      <w:r w:rsidR="196CD53E">
        <w:t>De inrichting van de raadszaal</w:t>
      </w:r>
      <w:r w:rsidR="6AF79C05">
        <w:t xml:space="preserve">, inclusief regiekamer is erop gericht </w:t>
      </w:r>
      <w:r w:rsidR="5F0C4875">
        <w:t xml:space="preserve">ook dit vergaderproces optimaal te ondersteunen. De ruimtes worden </w:t>
      </w:r>
      <w:r w:rsidR="09F4B55C" w:rsidRPr="3BF92431">
        <w:rPr>
          <w:rFonts w:eastAsia="Aptos" w:cs="Aptos"/>
          <w:color w:val="000000"/>
        </w:rPr>
        <w:t>voorzien van hoogwaardige audiovisuele middelen, hybride vergaderfunctionaliteit, inclusieve voorzieningen en fool-</w:t>
      </w:r>
      <w:proofErr w:type="spellStart"/>
      <w:r w:rsidR="09F4B55C" w:rsidRPr="3BF92431">
        <w:rPr>
          <w:rFonts w:eastAsia="Aptos" w:cs="Aptos"/>
          <w:color w:val="000000"/>
        </w:rPr>
        <w:t>proof</w:t>
      </w:r>
      <w:proofErr w:type="spellEnd"/>
      <w:r w:rsidR="09F4B55C" w:rsidRPr="3BF92431">
        <w:rPr>
          <w:rFonts w:eastAsia="Aptos" w:cs="Aptos"/>
          <w:color w:val="000000"/>
        </w:rPr>
        <w:t xml:space="preserve"> bediening. Hiermee wordt de democratische infrastructuur van Dordrecht versterkt en wordt participatie laagdrempelig en toegankelijk voor iedereen.</w:t>
      </w:r>
      <w:r w:rsidR="0BD04F72" w:rsidRPr="3BF92431">
        <w:rPr>
          <w:rFonts w:eastAsia="Aptos" w:cs="Aptos"/>
          <w:color w:val="000000"/>
        </w:rPr>
        <w:t xml:space="preserve"> </w:t>
      </w:r>
      <w:r w:rsidR="3E8AF12A">
        <w:br/>
      </w:r>
      <w:r w:rsidR="3E8AF12A">
        <w:br/>
      </w:r>
      <w:r w:rsidR="474DE5DB" w:rsidRPr="3BF92431">
        <w:rPr>
          <w:rFonts w:eastAsia="Aptos" w:cs="Aptos"/>
          <w:color w:val="000000"/>
        </w:rPr>
        <w:t xml:space="preserve">Wat gebeurt er tijdens een raadsvergadering? </w:t>
      </w:r>
    </w:p>
    <w:p w14:paraId="67516062" w14:textId="4D6C923B" w:rsidR="3E8AF12A" w:rsidRDefault="7E5E5957" w:rsidP="3BF92431">
      <w:pPr>
        <w:pStyle w:val="Lijstalinea"/>
        <w:numPr>
          <w:ilvl w:val="0"/>
          <w:numId w:val="11"/>
        </w:numPr>
        <w:rPr>
          <w:rStyle w:val="Zwaar"/>
          <w:rFonts w:eastAsia="Calibri"/>
        </w:rPr>
      </w:pPr>
      <w:r w:rsidRPr="3BF92431">
        <w:rPr>
          <w:rFonts w:eastAsia="Aptos" w:cs="Aptos"/>
          <w:color w:val="000000"/>
        </w:rPr>
        <w:t>Formele besluitvorming</w:t>
      </w:r>
      <w:r w:rsidR="66539573" w:rsidRPr="3BF92431">
        <w:rPr>
          <w:rFonts w:eastAsia="Aptos" w:cs="Aptos"/>
          <w:color w:val="000000"/>
        </w:rPr>
        <w:t>: voorzitter stelt de agenda vast en geeft eventuele wijzigingen aan</w:t>
      </w:r>
      <w:r w:rsidR="7636D8A5" w:rsidRPr="3BF92431">
        <w:rPr>
          <w:rFonts w:eastAsia="Aptos" w:cs="Aptos"/>
          <w:color w:val="000000"/>
        </w:rPr>
        <w:t>.</w:t>
      </w:r>
    </w:p>
    <w:p w14:paraId="797FF046" w14:textId="0C15BEB0" w:rsidR="3E8AF12A" w:rsidRDefault="66539573" w:rsidP="3BF92431">
      <w:pPr>
        <w:pStyle w:val="Lijstalinea"/>
        <w:numPr>
          <w:ilvl w:val="0"/>
          <w:numId w:val="11"/>
        </w:numPr>
        <w:rPr>
          <w:rStyle w:val="Zwaar"/>
          <w:rFonts w:eastAsia="Calibri"/>
        </w:rPr>
      </w:pPr>
      <w:r w:rsidRPr="3BF92431">
        <w:rPr>
          <w:rFonts w:eastAsia="Aptos" w:cs="Aptos"/>
          <w:color w:val="000000"/>
        </w:rPr>
        <w:t>Inspreekmomenten</w:t>
      </w:r>
      <w:r w:rsidR="69446152" w:rsidRPr="3BF92431">
        <w:rPr>
          <w:rFonts w:eastAsia="Aptos" w:cs="Aptos"/>
          <w:color w:val="000000"/>
        </w:rPr>
        <w:t>: inwoners of belanghebbenden kunnen inspreken over onderwerpen op de agenda.</w:t>
      </w:r>
    </w:p>
    <w:p w14:paraId="694A3EE5" w14:textId="0D447787" w:rsidR="3E8AF12A" w:rsidRDefault="62F0A2FC" w:rsidP="3BF92431">
      <w:pPr>
        <w:pStyle w:val="Lijstalinea"/>
        <w:numPr>
          <w:ilvl w:val="0"/>
          <w:numId w:val="11"/>
        </w:numPr>
        <w:rPr>
          <w:rStyle w:val="Zwaar"/>
          <w:rFonts w:eastAsia="Calibri"/>
        </w:rPr>
      </w:pPr>
      <w:r w:rsidRPr="3BF92431">
        <w:rPr>
          <w:rFonts w:eastAsia="Aptos" w:cs="Aptos"/>
          <w:color w:val="000000"/>
        </w:rPr>
        <w:t>Behandeling van agendapunten: elk punt wordt besproken, vaak voorafgegaan door een toelichting van het college (burgemeester en wethouders). Raadsleden stellen vragen, geven hun mening en voeren debat.</w:t>
      </w:r>
    </w:p>
    <w:p w14:paraId="64E3C555" w14:textId="63D520C5" w:rsidR="3E8AF12A" w:rsidRDefault="62F0A2FC" w:rsidP="3BF92431">
      <w:pPr>
        <w:pStyle w:val="Lijstalinea"/>
        <w:numPr>
          <w:ilvl w:val="0"/>
          <w:numId w:val="11"/>
        </w:numPr>
        <w:rPr>
          <w:rStyle w:val="Zwaar"/>
          <w:rFonts w:eastAsia="Calibri"/>
        </w:rPr>
      </w:pPr>
      <w:r w:rsidRPr="3BF92431">
        <w:rPr>
          <w:rFonts w:eastAsia="Aptos" w:cs="Aptos"/>
          <w:color w:val="000000"/>
        </w:rPr>
        <w:t>Politieke discussie: fracties wisselen standpunten uit. Er worden moties of amendementen ingediend om voorstellen aan te passen.</w:t>
      </w:r>
    </w:p>
    <w:p w14:paraId="0C840BE5" w14:textId="041C9336" w:rsidR="3E8AF12A" w:rsidRDefault="62F0A2FC" w:rsidP="3BF92431">
      <w:pPr>
        <w:pStyle w:val="Lijstalinea"/>
        <w:numPr>
          <w:ilvl w:val="0"/>
          <w:numId w:val="11"/>
        </w:numPr>
        <w:rPr>
          <w:rStyle w:val="Zwaar"/>
          <w:rFonts w:eastAsia="Calibri"/>
        </w:rPr>
      </w:pPr>
      <w:r w:rsidRPr="3BF92431">
        <w:rPr>
          <w:rFonts w:eastAsia="Aptos" w:cs="Aptos"/>
          <w:color w:val="000000"/>
        </w:rPr>
        <w:t>Stemmen en besluitvorming: over voorstellen, moties en amendementen wordt gestemd. De uitslag bepaalt of een voorstel wordt aangenomen of verworpen.</w:t>
      </w:r>
    </w:p>
    <w:p w14:paraId="20C1B492" w14:textId="290828D5" w:rsidR="3E8AF12A" w:rsidRDefault="62F0A2FC" w:rsidP="3BF92431">
      <w:pPr>
        <w:pStyle w:val="Lijstalinea"/>
        <w:numPr>
          <w:ilvl w:val="0"/>
          <w:numId w:val="11"/>
        </w:numPr>
        <w:rPr>
          <w:rStyle w:val="Zwaar"/>
          <w:rFonts w:eastAsia="Calibri"/>
        </w:rPr>
      </w:pPr>
      <w:r w:rsidRPr="3BF92431">
        <w:rPr>
          <w:rFonts w:eastAsia="Aptos" w:cs="Aptos"/>
          <w:color w:val="000000"/>
        </w:rPr>
        <w:t xml:space="preserve">Rondvraag en mededelingen: raadsleden kunnen vragen stellen over actuele zaken. </w:t>
      </w:r>
      <w:r w:rsidRPr="3BF92431">
        <w:t>Het college van B&amp;W kan mededelingen doen.</w:t>
      </w:r>
    </w:p>
    <w:p w14:paraId="4E8BF5F9" w14:textId="1762D188" w:rsidR="3E8AF12A" w:rsidRDefault="3E8AF12A" w:rsidP="3BF92431">
      <w:pPr>
        <w:pStyle w:val="Lijstalinea"/>
        <w:ind w:left="360"/>
        <w:rPr>
          <w:rFonts w:eastAsia="Aptos" w:cs="Aptos"/>
          <w:color w:val="000000"/>
        </w:rPr>
      </w:pPr>
    </w:p>
    <w:p w14:paraId="3035AC93" w14:textId="6F21D320" w:rsidR="3E8AF12A" w:rsidRDefault="3E8AF12A" w:rsidP="3BF92431">
      <w:pPr>
        <w:pStyle w:val="Lijstalinea"/>
        <w:ind w:left="360"/>
        <w:rPr>
          <w:rFonts w:eastAsia="Aptos" w:cs="Aptos"/>
          <w:color w:val="000000"/>
        </w:rPr>
      </w:pPr>
    </w:p>
    <w:p w14:paraId="1874886A" w14:textId="01FA7E85" w:rsidR="3E8AF12A" w:rsidRDefault="38AB35DA" w:rsidP="43CCC443">
      <w:r w:rsidRPr="3BF92431">
        <w:rPr>
          <w:rFonts w:eastAsia="Aptos" w:cs="Aptos"/>
          <w:color w:val="000000"/>
        </w:rPr>
        <w:t>Belangrijke kenmerken:</w:t>
      </w:r>
    </w:p>
    <w:p w14:paraId="3CA4B38E" w14:textId="3D4E18D1" w:rsidR="3E8AF12A" w:rsidRDefault="38AB35DA" w:rsidP="3BF92431">
      <w:pPr>
        <w:pStyle w:val="Lijstalinea"/>
        <w:numPr>
          <w:ilvl w:val="0"/>
          <w:numId w:val="10"/>
        </w:numPr>
        <w:rPr>
          <w:rStyle w:val="Zwaar"/>
          <w:rFonts w:eastAsia="Calibri"/>
        </w:rPr>
      </w:pPr>
      <w:r w:rsidRPr="3BF92431">
        <w:rPr>
          <w:rFonts w:eastAsia="Aptos" w:cs="Aptos"/>
          <w:color w:val="000000"/>
        </w:rPr>
        <w:t>Formele besluitvorming: de gemeenteraad neemt tijdens de vergadering officiële besluiten over beleid, regelgeving en financiën. Dit gebeurt via stemmingen over voorstellen, moties en amendementen.</w:t>
      </w:r>
    </w:p>
    <w:p w14:paraId="11F86195" w14:textId="743131E9" w:rsidR="3E8AF12A" w:rsidRDefault="38AB35DA" w:rsidP="3BF92431">
      <w:pPr>
        <w:pStyle w:val="Lijstalinea"/>
        <w:numPr>
          <w:ilvl w:val="0"/>
          <w:numId w:val="10"/>
        </w:numPr>
        <w:rPr>
          <w:rStyle w:val="Zwaar"/>
          <w:rFonts w:eastAsia="Calibri"/>
        </w:rPr>
      </w:pPr>
      <w:r w:rsidRPr="3BF92431">
        <w:rPr>
          <w:rFonts w:eastAsia="Aptos" w:cs="Aptos"/>
          <w:color w:val="000000"/>
        </w:rPr>
        <w:t>Openbaarheid: raadsvergaderingen zijn in principe openbaar. Inwoners kunnen de vergadering fysiek bijwonen of digitaal volgen via livestreams. Dit bevordert transparantie en democratische controle.</w:t>
      </w:r>
    </w:p>
    <w:p w14:paraId="277795F4" w14:textId="0A3C7ACA" w:rsidR="3E8AF12A" w:rsidRDefault="38AB35DA" w:rsidP="3BF92431">
      <w:pPr>
        <w:pStyle w:val="Lijstalinea"/>
        <w:numPr>
          <w:ilvl w:val="0"/>
          <w:numId w:val="10"/>
        </w:numPr>
        <w:rPr>
          <w:rStyle w:val="Zwaar"/>
          <w:rFonts w:eastAsia="Calibri"/>
        </w:rPr>
      </w:pPr>
      <w:r w:rsidRPr="3BF92431">
        <w:rPr>
          <w:rFonts w:eastAsia="Aptos" w:cs="Aptos"/>
          <w:color w:val="000000"/>
        </w:rPr>
        <w:t>Inspraakmogelijkheden: inwoners en belanghebbenden kunnen vooraf of tijdens de vergadering inspreken over onderwerpen op de agenda. Dit versterkt participatie en betrokkenheid.</w:t>
      </w:r>
    </w:p>
    <w:p w14:paraId="0AA63435" w14:textId="7D2D25BD" w:rsidR="3E8AF12A" w:rsidRDefault="4FC4C30B" w:rsidP="3BF92431">
      <w:pPr>
        <w:pStyle w:val="Lijstalinea"/>
        <w:numPr>
          <w:ilvl w:val="0"/>
          <w:numId w:val="10"/>
        </w:numPr>
        <w:rPr>
          <w:rStyle w:val="Zwaar"/>
          <w:rFonts w:eastAsia="Calibri"/>
        </w:rPr>
      </w:pPr>
      <w:r w:rsidRPr="3BF92431">
        <w:rPr>
          <w:rFonts w:eastAsia="Aptos" w:cs="Aptos"/>
          <w:color w:val="000000"/>
        </w:rPr>
        <w:t>Spreektijdregistratie: Spreektijden worden bijgehouden per fractie of spreker, vaak zichtbaar op schermen of in de livestream.</w:t>
      </w:r>
      <w:r w:rsidR="3E8AF12A">
        <w:br/>
      </w:r>
    </w:p>
    <w:p w14:paraId="7B8408A3" w14:textId="1E148658" w:rsidR="3E8AF12A" w:rsidRDefault="7526B69E" w:rsidP="3BF92431">
      <w:pPr>
        <w:pStyle w:val="Kop2"/>
      </w:pPr>
      <w:bookmarkStart w:id="17" w:name="_Toc320011339"/>
      <w:r>
        <w:t>1.</w:t>
      </w:r>
      <w:r w:rsidR="38853F10">
        <w:t>7</w:t>
      </w:r>
      <w:r>
        <w:t>. Richtlijnen voor openingstijden</w:t>
      </w:r>
      <w:r w:rsidR="6E1BE587">
        <w:t xml:space="preserve"> Dordthuis</w:t>
      </w:r>
      <w:bookmarkEnd w:id="17"/>
    </w:p>
    <w:p w14:paraId="2A1EBDFD" w14:textId="598F9C4F" w:rsidR="3E8AF12A" w:rsidRDefault="0C83EFBD" w:rsidP="3BF92431">
      <w:r w:rsidRPr="3BF92431">
        <w:rPr>
          <w:rFonts w:eastAsia="Aptos" w:cs="Aptos"/>
          <w:color w:val="000000"/>
        </w:rPr>
        <w:t>Om de gewenste dynamiek in het Dordthuis te borgen, zijn duidelijke ambities en richtlijnen voor de openingstijden opgesteld. Deze vormen de basis van hoe en wanneer het Dordthuis gebruikt wordt.</w:t>
      </w:r>
      <w:r w:rsidR="7734963D" w:rsidRPr="3BF92431">
        <w:rPr>
          <w:rFonts w:eastAsia="Aptos" w:cs="Aptos"/>
          <w:color w:val="000000"/>
        </w:rPr>
        <w:t xml:space="preserve"> De commissievergaderingen </w:t>
      </w:r>
      <w:r w:rsidR="5E5071F5" w:rsidRPr="3BF92431">
        <w:rPr>
          <w:rFonts w:eastAsia="Aptos" w:cs="Aptos"/>
          <w:color w:val="000000"/>
        </w:rPr>
        <w:t>vinden plaats op dinsdagen van</w:t>
      </w:r>
      <w:r w:rsidR="376C9DC9" w:rsidRPr="3BF92431">
        <w:rPr>
          <w:rFonts w:eastAsia="Aptos" w:cs="Aptos"/>
          <w:color w:val="000000"/>
        </w:rPr>
        <w:t xml:space="preserve"> 16.00 uur tot 23.00 uur. </w:t>
      </w:r>
      <w:r w:rsidR="6842056E" w:rsidRPr="3BF92431">
        <w:rPr>
          <w:rFonts w:eastAsia="Aptos" w:cs="Aptos"/>
          <w:color w:val="000000"/>
        </w:rPr>
        <w:t xml:space="preserve">Daarnaast </w:t>
      </w:r>
      <w:r w:rsidR="5825B032" w:rsidRPr="3BF92431">
        <w:rPr>
          <w:rFonts w:eastAsia="Aptos" w:cs="Aptos"/>
          <w:color w:val="000000"/>
        </w:rPr>
        <w:t>worden</w:t>
      </w:r>
      <w:r w:rsidR="6842056E" w:rsidRPr="3BF92431">
        <w:rPr>
          <w:rFonts w:eastAsia="Aptos" w:cs="Aptos"/>
          <w:color w:val="000000"/>
        </w:rPr>
        <w:t xml:space="preserve"> de commissiekamers tijdens kantooruren </w:t>
      </w:r>
      <w:r w:rsidR="5825B032" w:rsidRPr="3BF92431">
        <w:rPr>
          <w:rFonts w:eastAsia="Aptos" w:cs="Aptos"/>
          <w:color w:val="000000"/>
        </w:rPr>
        <w:t xml:space="preserve">gebruikt voor hybridevergaderingen. </w:t>
      </w:r>
      <w:r w:rsidR="1486C653">
        <w:br/>
      </w:r>
      <w:r w:rsidR="1486C653">
        <w:lastRenderedPageBreak/>
        <w:br/>
      </w:r>
      <w:r w:rsidR="1A3CEFA5">
        <w:rPr>
          <w:noProof/>
        </w:rPr>
        <w:drawing>
          <wp:inline distT="0" distB="0" distL="0" distR="0" wp14:anchorId="24BA3AB7" wp14:editId="5B1B8BE1">
            <wp:extent cx="5572125" cy="1847850"/>
            <wp:effectExtent l="0" t="0" r="0" b="0"/>
            <wp:docPr id="1655907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0749" name=""/>
                    <pic:cNvPicPr/>
                  </pic:nvPicPr>
                  <pic:blipFill>
                    <a:blip r:embed="rId22">
                      <a:extLst>
                        <a:ext uri="{28A0092B-C50C-407E-A947-70E740481C1C}">
                          <a14:useLocalDpi xmlns:a14="http://schemas.microsoft.com/office/drawing/2010/main" val="0"/>
                        </a:ext>
                      </a:extLst>
                    </a:blip>
                    <a:stretch>
                      <a:fillRect/>
                    </a:stretch>
                  </pic:blipFill>
                  <pic:spPr>
                    <a:xfrm>
                      <a:off x="0" y="0"/>
                      <a:ext cx="5572125" cy="1847850"/>
                    </a:xfrm>
                    <a:prstGeom prst="rect">
                      <a:avLst/>
                    </a:prstGeom>
                  </pic:spPr>
                </pic:pic>
              </a:graphicData>
            </a:graphic>
          </wp:inline>
        </w:drawing>
      </w:r>
    </w:p>
    <w:p w14:paraId="0CDA4A4D" w14:textId="0A0A45B5" w:rsidR="3E8AF12A" w:rsidRDefault="041EB871" w:rsidP="43CCC443">
      <w:pPr>
        <w:jc w:val="center"/>
        <w:rPr>
          <w:rFonts w:eastAsia="Aptos" w:cs="Aptos"/>
          <w:szCs w:val="19"/>
        </w:rPr>
      </w:pPr>
      <w:r w:rsidRPr="43CCC443">
        <w:rPr>
          <w:rStyle w:val="Subtielebenadrukking"/>
          <w:rFonts w:eastAsia="Aptos" w:cs="Aptos"/>
          <w:szCs w:val="19"/>
        </w:rPr>
        <w:t>Afbeelding 1</w:t>
      </w:r>
      <w:r w:rsidR="324EB556" w:rsidRPr="43CCC443">
        <w:rPr>
          <w:rStyle w:val="Subtielebenadrukking"/>
          <w:rFonts w:eastAsia="Aptos" w:cs="Aptos"/>
          <w:szCs w:val="19"/>
        </w:rPr>
        <w:t>1</w:t>
      </w:r>
      <w:r w:rsidRPr="43CCC443">
        <w:rPr>
          <w:rStyle w:val="Subtielebenadrukking"/>
          <w:rFonts w:eastAsia="Aptos" w:cs="Aptos"/>
          <w:szCs w:val="19"/>
        </w:rPr>
        <w:t>: weergave ambitie openingstijden</w:t>
      </w:r>
    </w:p>
    <w:p w14:paraId="5EF019A6" w14:textId="55BC1781" w:rsidR="3E8AF12A" w:rsidRDefault="3E8AF12A" w:rsidP="3E8AF12A"/>
    <w:p w14:paraId="55DFD368" w14:textId="295E689B" w:rsidR="00833C2A" w:rsidRPr="00E10D09" w:rsidRDefault="2B3596E4" w:rsidP="3E8AF12A">
      <w:pPr>
        <w:pStyle w:val="Kop2"/>
        <w:rPr>
          <w:rStyle w:val="Zwaar"/>
        </w:rPr>
      </w:pPr>
      <w:bookmarkStart w:id="18" w:name="_Toc144218701"/>
      <w:bookmarkStart w:id="19" w:name="_Toc178610878"/>
      <w:bookmarkStart w:id="20" w:name="_Toc1521473281"/>
      <w:r>
        <w:t>1.</w:t>
      </w:r>
      <w:r w:rsidR="1E1CA6DF">
        <w:t>8</w:t>
      </w:r>
      <w:r>
        <w:t xml:space="preserve">. </w:t>
      </w:r>
      <w:r w:rsidR="0C79BF75">
        <w:t>Duurzaamheid</w:t>
      </w:r>
      <w:bookmarkEnd w:id="18"/>
      <w:bookmarkEnd w:id="19"/>
      <w:bookmarkEnd w:id="20"/>
    </w:p>
    <w:p w14:paraId="196D68A3" w14:textId="235DC441" w:rsidR="00ED77EE" w:rsidRPr="00DE6B0C" w:rsidRDefault="4D1C2169" w:rsidP="00833C2A">
      <w:r>
        <w:t xml:space="preserve">Duurzaamheid is een belangrijk uitgangspunt voor het Dordthuis. Dat geldt niet alleen voor de bouw en het ontwerp van het gebouw, maar ook voor de inrichting, uitstraling en de manier waarop het dagelijks wordt gebruikt. We vragen onze partners en leveranciers om daarin mee te gaan en zoveel mogelijk in te zetten op duurzame en circulaire oplossingen. </w:t>
      </w:r>
    </w:p>
    <w:p w14:paraId="1E4FE952" w14:textId="442E6F4C" w:rsidR="00ED77EE" w:rsidRPr="00DE6B0C" w:rsidRDefault="4D1C2169" w:rsidP="3E8AF12A">
      <w:r>
        <w:t xml:space="preserve"> </w:t>
      </w:r>
    </w:p>
    <w:p w14:paraId="743245DF" w14:textId="7F4E053B" w:rsidR="00ED77EE" w:rsidRPr="00DE6B0C" w:rsidRDefault="4D1C2169" w:rsidP="3E8AF12A">
      <w:r>
        <w:t xml:space="preserve">De ambities op het gebied van duurzaamheid zijn uitgewerkt in een apart ambitiedocument, een korte samenvatting (vier-pager) en een </w:t>
      </w:r>
      <w:proofErr w:type="spellStart"/>
      <w:r>
        <w:t>visual</w:t>
      </w:r>
      <w:proofErr w:type="spellEnd"/>
      <w:r>
        <w:t xml:space="preserve"> (Bijlages</w:t>
      </w:r>
      <w:r w:rsidR="4AA79C7E">
        <w:t xml:space="preserve"> B.</w:t>
      </w:r>
      <w:r>
        <w:t xml:space="preserve"> J.1.,</w:t>
      </w:r>
      <w:r w:rsidR="3CE50982">
        <w:t>B.</w:t>
      </w:r>
      <w:r>
        <w:t xml:space="preserve"> J.2., </w:t>
      </w:r>
      <w:r w:rsidR="6387855E">
        <w:t>B.</w:t>
      </w:r>
      <w:r>
        <w:t>J.3.). Hierin staan de belangrijkste thema’s:</w:t>
      </w:r>
      <w:r w:rsidR="00AF2AB4">
        <w:t xml:space="preserve"> </w:t>
      </w:r>
      <w:r>
        <w:t>circulariteit, het terugdringen van klimaatimpact, verantwoordelijkheid in de hele keten, en in</w:t>
      </w:r>
      <w:r w:rsidR="74D5E489">
        <w:t>clusiviteit.</w:t>
      </w:r>
      <w:r w:rsidR="41F49C53">
        <w:t xml:space="preserve">                                                                                                                                                                                                                                                                                                                                                                                                                                                                                                                                                                                                                                                                                                                                                                                                                                                                                                                                                                                                                                                                                                                                                                                                                                                                                                                                                                                                                                                                                                                                                                                                                                                                                                                                                                                                                                                                        </w:t>
      </w:r>
      <w:r w:rsidR="175FE074">
        <w:t xml:space="preserve">                                                                                                                                                                                                                                                                                                                                                                                                                                                                                                                                                                                                                                                                                                                                                                                                                                                                                                                                                                                                                                                                                                                                                                                                                                                                                                                                                                                                                                                                                                                                                                                                                                                                                                                                                                                                                                                                                </w:t>
      </w:r>
      <w:r w:rsidR="150E2E26">
        <w:t xml:space="preserve">                                                                                                                                                                                                                                                                                                                                                                                                     </w:t>
      </w:r>
      <w:r>
        <w:br/>
      </w:r>
    </w:p>
    <w:p w14:paraId="73680CEC" w14:textId="7CFD29B2" w:rsidR="00ED77EE" w:rsidRPr="00DE6B0C" w:rsidRDefault="2BCCDE3F" w:rsidP="3E8AF12A">
      <w:pPr>
        <w:jc w:val="center"/>
      </w:pPr>
      <w:r>
        <w:rPr>
          <w:noProof/>
        </w:rPr>
        <w:drawing>
          <wp:inline distT="0" distB="0" distL="0" distR="0" wp14:anchorId="2DD8FCA7" wp14:editId="67B14DBC">
            <wp:extent cx="4200525" cy="1085850"/>
            <wp:effectExtent l="0" t="0" r="0" b="0"/>
            <wp:docPr id="20371022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02221" name=""/>
                    <pic:cNvPicPr/>
                  </pic:nvPicPr>
                  <pic:blipFill>
                    <a:blip r:embed="rId23">
                      <a:extLst>
                        <a:ext uri="{28A0092B-C50C-407E-A947-70E740481C1C}">
                          <a14:useLocalDpi xmlns:a14="http://schemas.microsoft.com/office/drawing/2010/main" val="0"/>
                        </a:ext>
                      </a:extLst>
                    </a:blip>
                    <a:stretch>
                      <a:fillRect/>
                    </a:stretch>
                  </pic:blipFill>
                  <pic:spPr>
                    <a:xfrm>
                      <a:off x="0" y="0"/>
                      <a:ext cx="4200525" cy="1085850"/>
                    </a:xfrm>
                    <a:prstGeom prst="rect">
                      <a:avLst/>
                    </a:prstGeom>
                  </pic:spPr>
                </pic:pic>
              </a:graphicData>
            </a:graphic>
          </wp:inline>
        </w:drawing>
      </w:r>
    </w:p>
    <w:p w14:paraId="53C2AF02" w14:textId="7448236B" w:rsidR="00833C2A" w:rsidRDefault="0C0871A7" w:rsidP="3E8AF12A">
      <w:pPr>
        <w:jc w:val="center"/>
        <w:rPr>
          <w:rFonts w:eastAsia="Aptos" w:cs="Aptos"/>
          <w:szCs w:val="19"/>
        </w:rPr>
      </w:pPr>
      <w:r w:rsidRPr="43CCC443">
        <w:rPr>
          <w:rStyle w:val="Subtielebenadrukking"/>
          <w:rFonts w:eastAsia="Aptos" w:cs="Aptos"/>
          <w:color w:val="3B1098"/>
          <w:szCs w:val="19"/>
        </w:rPr>
        <w:t>Afbeelding 1</w:t>
      </w:r>
      <w:r w:rsidR="114EE08D" w:rsidRPr="43CCC443">
        <w:rPr>
          <w:rStyle w:val="Subtielebenadrukking"/>
          <w:rFonts w:eastAsia="Aptos" w:cs="Aptos"/>
          <w:color w:val="3B1098"/>
          <w:szCs w:val="19"/>
        </w:rPr>
        <w:t>2</w:t>
      </w:r>
      <w:r w:rsidRPr="43CCC443">
        <w:rPr>
          <w:rStyle w:val="Subtielebenadrukking"/>
          <w:rFonts w:eastAsia="Aptos" w:cs="Aptos"/>
          <w:color w:val="3B1098"/>
          <w:szCs w:val="19"/>
        </w:rPr>
        <w:t>: duurzaamheidsthema's</w:t>
      </w:r>
      <w:r w:rsidR="00833C2A">
        <w:br/>
      </w:r>
    </w:p>
    <w:p w14:paraId="322A0B58" w14:textId="212A6EAC" w:rsidR="00833C2A" w:rsidRDefault="2BCCDE3F" w:rsidP="3E8AF12A">
      <w:pPr>
        <w:rPr>
          <w:rFonts w:eastAsia="Aptos" w:cs="Aptos"/>
          <w:color w:val="000000"/>
          <w:szCs w:val="19"/>
        </w:rPr>
      </w:pPr>
      <w:r>
        <w:t xml:space="preserve">Met het Dordthuis wil de gemeente Dordrecht vooroplopen als het gaat om duurzaamheid – binnen de regio én landelijk. Dat doen we samen met onze partners, leveranciers en gebruikers, door open communicatie en goede samenwerking. Zo bouwen we aan een toekomstbestendige, gezonde en inspirerende plek waar duurzaam gedrag vanzelfsprekend wordt en bijdraagt aan een betere samenleving.  </w:t>
      </w:r>
      <w:r w:rsidR="00833C2A">
        <w:br/>
      </w:r>
      <w:r w:rsidR="00833C2A">
        <w:br/>
      </w:r>
      <w:r w:rsidR="072F296B" w:rsidRPr="3E8AF12A">
        <w:rPr>
          <w:rFonts w:eastAsia="Aptos" w:cs="Aptos"/>
          <w:color w:val="000000"/>
          <w:szCs w:val="19"/>
        </w:rPr>
        <w:t xml:space="preserve">Een aantal praktische voorbeelden van deze duurzame aanpak: </w:t>
      </w:r>
    </w:p>
    <w:p w14:paraId="4E2EAD57" w14:textId="76EDF4AA" w:rsidR="00833C2A" w:rsidRDefault="072F296B" w:rsidP="3E8AF12A">
      <w:pPr>
        <w:pStyle w:val="Lijstalinea"/>
        <w:numPr>
          <w:ilvl w:val="0"/>
          <w:numId w:val="18"/>
        </w:numPr>
        <w:rPr>
          <w:rFonts w:eastAsia="Aptos" w:cs="Aptos"/>
          <w:color w:val="000000"/>
          <w:szCs w:val="19"/>
        </w:rPr>
      </w:pPr>
      <w:r w:rsidRPr="3E8AF12A">
        <w:rPr>
          <w:rFonts w:eastAsia="Aptos" w:cs="Aptos"/>
          <w:color w:val="000000"/>
          <w:szCs w:val="19"/>
        </w:rPr>
        <w:t xml:space="preserve">Duurzame bedrijfsvoering: lager energieverbruik, geen onnodig afval, en gebruik van duurzame materialen waar mogelijk, distributie en inrichting. </w:t>
      </w:r>
    </w:p>
    <w:p w14:paraId="0E9A61E9" w14:textId="1524D871" w:rsidR="00833C2A" w:rsidRDefault="072F296B" w:rsidP="3E8AF12A">
      <w:pPr>
        <w:pStyle w:val="Lijstalinea"/>
        <w:numPr>
          <w:ilvl w:val="0"/>
          <w:numId w:val="18"/>
        </w:numPr>
        <w:rPr>
          <w:rFonts w:eastAsia="Aptos" w:cs="Aptos"/>
          <w:color w:val="000000"/>
          <w:szCs w:val="19"/>
        </w:rPr>
      </w:pPr>
      <w:r w:rsidRPr="3E8AF12A">
        <w:rPr>
          <w:rFonts w:eastAsia="Aptos" w:cs="Aptos"/>
          <w:color w:val="000000"/>
          <w:szCs w:val="19"/>
        </w:rPr>
        <w:t>Verpakkingen: zoveel mogelijk gebruik van recyclebare en bio-</w:t>
      </w:r>
      <w:proofErr w:type="spellStart"/>
      <w:r w:rsidRPr="3E8AF12A">
        <w:rPr>
          <w:rFonts w:eastAsia="Aptos" w:cs="Aptos"/>
          <w:color w:val="000000"/>
          <w:szCs w:val="19"/>
        </w:rPr>
        <w:t>based</w:t>
      </w:r>
      <w:proofErr w:type="spellEnd"/>
      <w:r w:rsidRPr="3E8AF12A">
        <w:rPr>
          <w:rFonts w:eastAsia="Aptos" w:cs="Aptos"/>
          <w:color w:val="000000"/>
          <w:szCs w:val="19"/>
        </w:rPr>
        <w:t xml:space="preserve"> materialen, met zo min mogelijk losse verpakkingen.</w:t>
      </w:r>
    </w:p>
    <w:p w14:paraId="30674EC9" w14:textId="227BFAE1" w:rsidR="00833C2A" w:rsidRDefault="00833C2A" w:rsidP="1F3ECD2F">
      <w:pPr>
        <w:pStyle w:val="Kop2"/>
        <w:rPr>
          <w:rFonts w:eastAsia="Aptos" w:cs="Aptos"/>
          <w:bCs/>
        </w:rPr>
      </w:pPr>
      <w:bookmarkStart w:id="21" w:name="_Toc781017139"/>
      <w:r>
        <w:lastRenderedPageBreak/>
        <w:br/>
      </w:r>
      <w:r w:rsidR="308628A6">
        <w:t>1.</w:t>
      </w:r>
      <w:r w:rsidR="43C4E584">
        <w:t>9</w:t>
      </w:r>
      <w:r w:rsidR="308628A6">
        <w:t>. Maatschappelijk Verantwoord Opdrachtgeven en Inkopen (MVOI)</w:t>
      </w:r>
      <w:bookmarkEnd w:id="21"/>
    </w:p>
    <w:p w14:paraId="7FBA81A1" w14:textId="7415373B" w:rsidR="00BF0D67" w:rsidRDefault="096C8DC0" w:rsidP="00BF0D67">
      <w:r w:rsidRPr="00BF0D67">
        <w:rPr>
          <w:rFonts w:eastAsia="Aptos" w:cs="Aptos"/>
          <w:color w:val="000000"/>
        </w:rPr>
        <w:t xml:space="preserve">MVOI is een beleidskader dat binnen het Dordthuis wordt gebruikt om bij goederen en diensten rekening te houden met maatschappelijke doelen, zoals duurzaamheid, sociale inclusie en innovatie. Nadere toelichtingen voor circulair en klimaatbewust inkopen en de belangrijkste milieuthema’s waarop we gaan beoordelen, zijn te vinden </w:t>
      </w:r>
      <w:r w:rsidR="00BF0D67" w:rsidRPr="00BF0D67">
        <w:rPr>
          <w:rFonts w:eastAsia="Aptos" w:cs="Aptos"/>
          <w:color w:val="000000"/>
        </w:rPr>
        <w:t>in de bijlagen B.J.1</w:t>
      </w:r>
      <w:r w:rsidR="00896758">
        <w:rPr>
          <w:rFonts w:eastAsia="Aptos" w:cs="Aptos"/>
          <w:color w:val="000000"/>
        </w:rPr>
        <w:t xml:space="preserve">, </w:t>
      </w:r>
      <w:r w:rsidR="00896758">
        <w:t>B.J.2.</w:t>
      </w:r>
      <w:r w:rsidR="00BF0D67" w:rsidRPr="00BF0D67">
        <w:rPr>
          <w:rFonts w:eastAsia="Aptos" w:cs="Aptos"/>
          <w:color w:val="000000"/>
        </w:rPr>
        <w:t xml:space="preserve"> en </w:t>
      </w:r>
      <w:r w:rsidR="00BF0D67">
        <w:t>B.J.</w:t>
      </w:r>
      <w:r w:rsidR="00896758">
        <w:t>3</w:t>
      </w:r>
      <w:r w:rsidR="00BF0D67">
        <w:t>.</w:t>
      </w:r>
    </w:p>
    <w:p w14:paraId="3BB1F9D2" w14:textId="310BF05B" w:rsidR="00833C2A" w:rsidRDefault="00833C2A" w:rsidP="1F3ECD2F">
      <w:pPr>
        <w:rPr>
          <w:rFonts w:eastAsia="Aptos" w:cs="Aptos"/>
          <w:color w:val="000000"/>
        </w:rPr>
      </w:pPr>
    </w:p>
    <w:p w14:paraId="1A3F3030" w14:textId="45F1B0D6" w:rsidR="3E8AF12A" w:rsidRDefault="3E8AF12A" w:rsidP="3E8AF12A">
      <w:pPr>
        <w:rPr>
          <w:rFonts w:eastAsia="Aptos" w:cs="Aptos"/>
          <w:color w:val="000000"/>
          <w:szCs w:val="19"/>
          <w:highlight w:val="yellow"/>
        </w:rPr>
      </w:pPr>
    </w:p>
    <w:p w14:paraId="35C9C974" w14:textId="3E290FD7" w:rsidR="00833C2A" w:rsidRPr="007A2871" w:rsidRDefault="3BBD9D9B" w:rsidP="3E8AF12A">
      <w:pPr>
        <w:pStyle w:val="Kop2"/>
      </w:pPr>
      <w:bookmarkStart w:id="22" w:name="_Toc178610880"/>
      <w:bookmarkStart w:id="23" w:name="_Toc492639752"/>
      <w:r>
        <w:t>1.</w:t>
      </w:r>
      <w:r w:rsidR="38448BDA">
        <w:t>10</w:t>
      </w:r>
      <w:r>
        <w:t xml:space="preserve">. </w:t>
      </w:r>
      <w:r w:rsidR="0C79BF75">
        <w:t>Datamanagement</w:t>
      </w:r>
      <w:bookmarkEnd w:id="22"/>
      <w:bookmarkEnd w:id="23"/>
    </w:p>
    <w:p w14:paraId="194241A8" w14:textId="1060FB52" w:rsidR="00833C2A" w:rsidRDefault="0E41D2B6" w:rsidP="00833C2A">
      <w:r>
        <w:t>In het Dordthuis wordt in beperkte mate smart building toegepast. De gemeente wil daar in haar dienstverlening gebruik van maken om op die manier efficiënter en effectiever te kunnen zijn. Denk hierbij bijvoorbeeld aan inzicht in ruimtegebruik, waardoor werkplekinrichtingen efficiënter en effectiever ingezet kunnen worden en/of dat inrichtingsconfiguraties beter aansluiten bij de behoefte van de gebruikers. Daarnaast wil de gemeente datamanagement inzetten om registratie en inzage te krijgen in de kwantitatieve en kwalitatieve staat van het interieur en registratie en monitoring van de duurzaamheidsprestaties van het interieur.</w:t>
      </w:r>
      <w:r w:rsidR="7DDF8BB9">
        <w:t xml:space="preserve"> Uiteraard zijn deze uitgangspunten ook van toepassing bij de inrichting van de raadszaal. </w:t>
      </w:r>
    </w:p>
    <w:p w14:paraId="1DDD8DB2" w14:textId="77777777" w:rsidR="00833C2A" w:rsidRDefault="00833C2A" w:rsidP="00833C2A"/>
    <w:p w14:paraId="579199F7" w14:textId="5D8C5E80" w:rsidR="00833C2A" w:rsidRPr="000E0A02" w:rsidRDefault="244FBD1E" w:rsidP="3BF92431">
      <w:pPr>
        <w:pStyle w:val="Kop2"/>
      </w:pPr>
      <w:bookmarkStart w:id="24" w:name="_Toc144218703"/>
      <w:bookmarkStart w:id="25" w:name="_Toc178610881"/>
      <w:bookmarkStart w:id="26" w:name="_Toc110578633"/>
      <w:r>
        <w:t>1.</w:t>
      </w:r>
      <w:r w:rsidR="0BE873B8">
        <w:t>11</w:t>
      </w:r>
      <w:r>
        <w:t xml:space="preserve">. </w:t>
      </w:r>
      <w:r w:rsidR="0C79BF75">
        <w:t>Toegankelijkheid</w:t>
      </w:r>
      <w:r w:rsidR="7ED22801">
        <w:t xml:space="preserve"> commissiekamers</w:t>
      </w:r>
      <w:r w:rsidR="1F53E85C">
        <w:t xml:space="preserve"> Dordthuis</w:t>
      </w:r>
      <w:bookmarkEnd w:id="24"/>
      <w:bookmarkEnd w:id="25"/>
      <w:bookmarkEnd w:id="26"/>
    </w:p>
    <w:p w14:paraId="7835BC74" w14:textId="1E62061A" w:rsidR="275C8A14" w:rsidRDefault="275C8A14">
      <w:r>
        <w:t xml:space="preserve">De commissiekamers in het Dordthuis zijn ontworpen met oog voor toegankelijkheid, inclusiviteit en multifunctioneel gebruik. Ze vormen een belangrijk onderdeel van </w:t>
      </w:r>
      <w:r w:rsidR="0055466A">
        <w:t>de</w:t>
      </w:r>
      <w:r>
        <w:t xml:space="preserve"> publieke en bestuurlijke </w:t>
      </w:r>
      <w:r w:rsidR="0055466A">
        <w:t xml:space="preserve">functie </w:t>
      </w:r>
      <w:r>
        <w:t>van het gebouw en worden niet alleen ingezet voor commissievergaderingen, maar ook voor reguliere overleggen en hybride bijeenkomsten.</w:t>
      </w:r>
      <w:r>
        <w:br/>
      </w:r>
    </w:p>
    <w:p w14:paraId="2B040342" w14:textId="07598BC4" w:rsidR="275C8A14" w:rsidRDefault="275C8A14" w:rsidP="3E8AF12A">
      <w:r>
        <w:t>Het interieur, de looproutes en de technische inrichting zijn afgestemd op uiteenlopende gebruikersbehoeften. De ruimtes zijn laagdrempelig toegankelijk voor alle bezoekers, ongeacht achtergrond, leeftijd of mobiliteit. Denk hierbij aan:</w:t>
      </w:r>
      <w:r>
        <w:br/>
      </w:r>
    </w:p>
    <w:p w14:paraId="3F55F59B" w14:textId="3C308E60" w:rsidR="275C8A14" w:rsidRDefault="275C8A14" w:rsidP="3E8AF12A">
      <w:pPr>
        <w:pStyle w:val="Lijstalinea"/>
        <w:numPr>
          <w:ilvl w:val="0"/>
          <w:numId w:val="17"/>
        </w:numPr>
        <w:rPr>
          <w:szCs w:val="19"/>
        </w:rPr>
      </w:pPr>
      <w:r>
        <w:t>Ruimtelijke toegankelijkheid: voldoende circulatieruimte voor rolstoelgebruikers, comfortabele zitplaatsen, duidelijke bewegwijzering en visuele herkenbaarheid van functies.</w:t>
      </w:r>
    </w:p>
    <w:p w14:paraId="0FDF4D98" w14:textId="495A63E1" w:rsidR="275C8A14" w:rsidRDefault="275C8A14" w:rsidP="3E8AF12A">
      <w:pPr>
        <w:pStyle w:val="Lijstalinea"/>
        <w:numPr>
          <w:ilvl w:val="0"/>
          <w:numId w:val="17"/>
        </w:numPr>
        <w:rPr>
          <w:szCs w:val="19"/>
        </w:rPr>
      </w:pPr>
      <w:r>
        <w:t>Digitale toegankelijkheid: bediening van AV-systemen via intuïtieve interfaces met ondersteuning voor schermlezers, hoog contrast en eenvoudige navigatie.</w:t>
      </w:r>
    </w:p>
    <w:p w14:paraId="1D3DA338" w14:textId="45AD6288" w:rsidR="275C8A14" w:rsidRDefault="275C8A14" w:rsidP="3E8AF12A">
      <w:pPr>
        <w:pStyle w:val="Lijstalinea"/>
        <w:numPr>
          <w:ilvl w:val="0"/>
          <w:numId w:val="17"/>
        </w:numPr>
        <w:rPr>
          <w:szCs w:val="19"/>
        </w:rPr>
      </w:pPr>
      <w:r>
        <w:t>Akoestische optimalisatie: de ruimtes zijn ingericht met aandacht voor spraakverstaanbaarheid en geluidscomfort, ook voor mensen met een auditieve beperking.</w:t>
      </w:r>
      <w:r>
        <w:br/>
      </w:r>
    </w:p>
    <w:p w14:paraId="5B33C295" w14:textId="2EC050AA" w:rsidR="275C8A14" w:rsidRDefault="275C8A14" w:rsidP="3E8AF12A">
      <w:r w:rsidRPr="3E8AF12A">
        <w:rPr>
          <w:rStyle w:val="Intensievebenadrukking"/>
        </w:rPr>
        <w:t>Ondersteunende technologieën</w:t>
      </w:r>
    </w:p>
    <w:p w14:paraId="457E527F" w14:textId="35E50265" w:rsidR="275C8A14" w:rsidRDefault="275C8A14" w:rsidP="3E8AF12A">
      <w:r>
        <w:t>De commissiekamers zijn uitgerust met:</w:t>
      </w:r>
    </w:p>
    <w:p w14:paraId="6B8F4D73" w14:textId="2A134A7F" w:rsidR="275C8A14" w:rsidRPr="00AA0D63" w:rsidRDefault="5F2ECC8C" w:rsidP="1F3ECD2F">
      <w:pPr>
        <w:pStyle w:val="Lijstalinea"/>
        <w:numPr>
          <w:ilvl w:val="0"/>
          <w:numId w:val="16"/>
        </w:numPr>
        <w:rPr>
          <w:lang w:val="en-US"/>
        </w:rPr>
      </w:pPr>
      <w:r w:rsidRPr="0068337D">
        <w:t xml:space="preserve"> </w:t>
      </w:r>
      <w:proofErr w:type="spellStart"/>
      <w:r w:rsidR="728B48EF" w:rsidRPr="1F3ECD2F">
        <w:rPr>
          <w:lang w:val="en-US"/>
        </w:rPr>
        <w:t>D</w:t>
      </w:r>
      <w:r w:rsidRPr="1F3ECD2F">
        <w:rPr>
          <w:lang w:val="en-US"/>
        </w:rPr>
        <w:t>raadloze</w:t>
      </w:r>
      <w:proofErr w:type="spellEnd"/>
      <w:r w:rsidRPr="1F3ECD2F">
        <w:rPr>
          <w:lang w:val="en-US"/>
        </w:rPr>
        <w:t xml:space="preserve"> </w:t>
      </w:r>
      <w:proofErr w:type="spellStart"/>
      <w:r w:rsidRPr="1F3ECD2F">
        <w:rPr>
          <w:lang w:val="en-US"/>
        </w:rPr>
        <w:t>slechthorendenvoorziening</w:t>
      </w:r>
      <w:proofErr w:type="spellEnd"/>
      <w:r w:rsidRPr="1F3ECD2F">
        <w:rPr>
          <w:lang w:val="en-US"/>
        </w:rPr>
        <w:t>;</w:t>
      </w:r>
    </w:p>
    <w:p w14:paraId="61550BA1" w14:textId="3BF877B6" w:rsidR="275C8A14" w:rsidRDefault="275C8A14" w:rsidP="3E8AF12A">
      <w:pPr>
        <w:pStyle w:val="Lijstalinea"/>
        <w:numPr>
          <w:ilvl w:val="0"/>
          <w:numId w:val="16"/>
        </w:numPr>
        <w:rPr>
          <w:szCs w:val="19"/>
        </w:rPr>
      </w:pPr>
      <w:r>
        <w:t>Spraakversterking en ondertiteling bij hybride vergaderingen;</w:t>
      </w:r>
    </w:p>
    <w:p w14:paraId="56E42A33" w14:textId="28C8C478" w:rsidR="275C8A14" w:rsidRDefault="275C8A14" w:rsidP="3E8AF12A">
      <w:pPr>
        <w:pStyle w:val="Lijstalinea"/>
        <w:numPr>
          <w:ilvl w:val="0"/>
          <w:numId w:val="16"/>
        </w:numPr>
        <w:rPr>
          <w:szCs w:val="19"/>
        </w:rPr>
      </w:pPr>
      <w:r>
        <w:t>Hybride vergaderfunctionaliteit met visuele weergave van actieve sprekers, naam en partijlogo;</w:t>
      </w:r>
    </w:p>
    <w:p w14:paraId="32AFD0EA" w14:textId="3172A5B1" w:rsidR="275C8A14" w:rsidRDefault="275C8A14" w:rsidP="3E8AF12A">
      <w:pPr>
        <w:pStyle w:val="Lijstalinea"/>
        <w:numPr>
          <w:ilvl w:val="0"/>
          <w:numId w:val="16"/>
        </w:numPr>
        <w:rPr>
          <w:szCs w:val="19"/>
        </w:rPr>
      </w:pPr>
      <w:r>
        <w:t xml:space="preserve">Gebruiksvriendelijke bediening via </w:t>
      </w:r>
      <w:proofErr w:type="spellStart"/>
      <w:r>
        <w:t>touchpanels</w:t>
      </w:r>
      <w:proofErr w:type="spellEnd"/>
      <w:r>
        <w:t xml:space="preserve"> en draadloze devices voor voorzitter en griffie</w:t>
      </w:r>
      <w:r w:rsidR="006821E2">
        <w:t>.</w:t>
      </w:r>
    </w:p>
    <w:p w14:paraId="434CCA5E" w14:textId="766B2F89" w:rsidR="00EA52E9" w:rsidRDefault="00EA52E9">
      <w:pPr>
        <w:spacing w:line="240" w:lineRule="auto"/>
      </w:pPr>
      <w:r>
        <w:br w:type="page"/>
      </w:r>
    </w:p>
    <w:p w14:paraId="70088BFB" w14:textId="0C05718F" w:rsidR="00D43A42" w:rsidRPr="00FF14E0" w:rsidRDefault="26E2446D" w:rsidP="00FF14E0">
      <w:pPr>
        <w:pStyle w:val="Kop1"/>
      </w:pPr>
      <w:bookmarkStart w:id="27" w:name="_Toc1356955472"/>
      <w:bookmarkStart w:id="28" w:name="_Toc178610884"/>
      <w:r>
        <w:lastRenderedPageBreak/>
        <w:t>D</w:t>
      </w:r>
      <w:r w:rsidR="76D6CA88">
        <w:t>EEL</w:t>
      </w:r>
      <w:r>
        <w:t xml:space="preserve"> 2</w:t>
      </w:r>
      <w:bookmarkEnd w:id="27"/>
    </w:p>
    <w:p w14:paraId="3B57D237" w14:textId="32849A6E" w:rsidR="008E51E7" w:rsidRDefault="26E2446D" w:rsidP="00165C34">
      <w:pPr>
        <w:pStyle w:val="Kop2"/>
      </w:pPr>
      <w:bookmarkStart w:id="29" w:name="_Toc17626049"/>
      <w:r>
        <w:t>2</w:t>
      </w:r>
      <w:r w:rsidR="6C80FB74">
        <w:t>.</w:t>
      </w:r>
      <w:r w:rsidR="0F7E3563">
        <w:t>1</w:t>
      </w:r>
      <w:r w:rsidR="6C80FB74">
        <w:t xml:space="preserve"> </w:t>
      </w:r>
      <w:r w:rsidR="5218C79B">
        <w:t>Contractdoelstelling en scope van de opdracht</w:t>
      </w:r>
      <w:bookmarkEnd w:id="29"/>
    </w:p>
    <w:p w14:paraId="08688AD3" w14:textId="51074968" w:rsidR="0A77CB3A" w:rsidRDefault="4D11BAF2" w:rsidP="3E8AF12A">
      <w:bookmarkStart w:id="30" w:name="_Toc1691723486"/>
      <w:r w:rsidRPr="1F3ECD2F">
        <w:rPr>
          <w:rStyle w:val="Kop3Char"/>
        </w:rPr>
        <w:t>2</w:t>
      </w:r>
      <w:r w:rsidR="6C1BFB00" w:rsidRPr="1F3ECD2F">
        <w:rPr>
          <w:rStyle w:val="Kop3Char"/>
        </w:rPr>
        <w:t>.</w:t>
      </w:r>
      <w:r w:rsidRPr="1F3ECD2F">
        <w:rPr>
          <w:rStyle w:val="Kop3Char"/>
        </w:rPr>
        <w:t>1.1.</w:t>
      </w:r>
      <w:r w:rsidR="6C1BFB00" w:rsidRPr="1F3ECD2F">
        <w:rPr>
          <w:rStyle w:val="Kop3Char"/>
        </w:rPr>
        <w:t xml:space="preserve"> </w:t>
      </w:r>
      <w:r w:rsidR="1ECF588C" w:rsidRPr="1F3ECD2F">
        <w:rPr>
          <w:rStyle w:val="Kop3Char"/>
        </w:rPr>
        <w:t>Scope en reikwijdte Commissiekamers</w:t>
      </w:r>
      <w:bookmarkEnd w:id="30"/>
      <w:r w:rsidR="555E88AE">
        <w:br/>
      </w:r>
      <w:r w:rsidR="5218C79B">
        <w:t>De leverancier realiseert binnen het Dordthuis een hoogwaardige audiovisuele inrichting voor drie commissiekamers, inclusief regieruimte, die voldoet aan de eisen van de gemeenteraad en griffie. De inrichting ondersteunt hybride vergaderen, publieke toegankelijkheid en hoogwaardige registratie van commissievergaderingen.</w:t>
      </w:r>
      <w:r w:rsidR="555E88AE">
        <w:br/>
      </w:r>
    </w:p>
    <w:p w14:paraId="6DEAAF77" w14:textId="67A59931" w:rsidR="59FB0A11" w:rsidRDefault="59FB0A11" w:rsidP="3E8AF12A">
      <w:r w:rsidRPr="3E8AF12A">
        <w:rPr>
          <w:rStyle w:val="Intensievebenadrukking"/>
        </w:rPr>
        <w:t>Doelstelling</w:t>
      </w:r>
    </w:p>
    <w:p w14:paraId="2FF05E54" w14:textId="0525A38F" w:rsidR="59FB0A11" w:rsidRDefault="59FB0A11" w:rsidP="3E8AF12A">
      <w:r>
        <w:t>Het doel is om commissiekamers in te richten als toegankelijke, technisch geavanceerde vergaderruimtes die:</w:t>
      </w:r>
    </w:p>
    <w:p w14:paraId="0C2C24B2" w14:textId="07DEAC05" w:rsidR="44913D9A" w:rsidRDefault="44913D9A" w:rsidP="3E8AF12A">
      <w:pPr>
        <w:pStyle w:val="Lijstalinea"/>
        <w:numPr>
          <w:ilvl w:val="0"/>
          <w:numId w:val="28"/>
        </w:numPr>
        <w:rPr>
          <w:szCs w:val="19"/>
        </w:rPr>
      </w:pPr>
      <w:r>
        <w:t>Geschikt zijn voor commissievergaderingen;</w:t>
      </w:r>
    </w:p>
    <w:p w14:paraId="47AD3C86" w14:textId="477D943F" w:rsidR="59FB0A11" w:rsidRDefault="59FB0A11" w:rsidP="3E8AF12A">
      <w:pPr>
        <w:pStyle w:val="Lijstalinea"/>
        <w:numPr>
          <w:ilvl w:val="0"/>
          <w:numId w:val="28"/>
        </w:numPr>
        <w:rPr>
          <w:szCs w:val="19"/>
        </w:rPr>
      </w:pPr>
      <w:r>
        <w:t>Geschikt zijn voor hybride vergaderen;</w:t>
      </w:r>
    </w:p>
    <w:p w14:paraId="38EDCBD4" w14:textId="02CAA1F8" w:rsidR="70232D6A" w:rsidRDefault="70232D6A" w:rsidP="3E8AF12A">
      <w:pPr>
        <w:pStyle w:val="Lijstalinea"/>
        <w:numPr>
          <w:ilvl w:val="0"/>
          <w:numId w:val="28"/>
        </w:numPr>
        <w:rPr>
          <w:szCs w:val="19"/>
        </w:rPr>
      </w:pPr>
      <w:r>
        <w:t>V</w:t>
      </w:r>
      <w:r w:rsidR="59FB0A11">
        <w:t>oldoen aan eisen voor geluidskwaliteit, beeldregistratie en metadata-uitwisseling;</w:t>
      </w:r>
    </w:p>
    <w:p w14:paraId="48C03EA9" w14:textId="6D954ED9" w:rsidR="3A845E2C" w:rsidRDefault="3A845E2C" w:rsidP="3E8AF12A">
      <w:pPr>
        <w:pStyle w:val="Lijstalinea"/>
        <w:numPr>
          <w:ilvl w:val="0"/>
          <w:numId w:val="28"/>
        </w:numPr>
        <w:rPr>
          <w:szCs w:val="19"/>
        </w:rPr>
      </w:pPr>
      <w:r>
        <w:t>B</w:t>
      </w:r>
      <w:r w:rsidR="59FB0A11">
        <w:t>ijdragen aan transparantie en toegankelijkheid van het democratisch proces;</w:t>
      </w:r>
    </w:p>
    <w:p w14:paraId="714F0B6A" w14:textId="25DA5521" w:rsidR="2AFB64D8" w:rsidRDefault="2AFB64D8" w:rsidP="3E8AF12A">
      <w:pPr>
        <w:pStyle w:val="Lijstalinea"/>
        <w:numPr>
          <w:ilvl w:val="0"/>
          <w:numId w:val="28"/>
        </w:numPr>
        <w:rPr>
          <w:szCs w:val="19"/>
        </w:rPr>
      </w:pPr>
      <w:r>
        <w:t>E</w:t>
      </w:r>
      <w:r w:rsidR="59FB0A11">
        <w:t>envoudig te bedienen zijn (fool-</w:t>
      </w:r>
      <w:proofErr w:type="spellStart"/>
      <w:r w:rsidR="59FB0A11">
        <w:t>proof</w:t>
      </w:r>
      <w:proofErr w:type="spellEnd"/>
      <w:r w:rsidR="59FB0A11">
        <w:t>) en minimale ondersteuning vereisen.</w:t>
      </w:r>
      <w:r>
        <w:br/>
      </w:r>
    </w:p>
    <w:p w14:paraId="1B85B64E" w14:textId="1D0DD421" w:rsidR="59FB0A11" w:rsidRDefault="59FB0A11" w:rsidP="3E8AF12A">
      <w:r w:rsidRPr="3E8AF12A">
        <w:rPr>
          <w:rStyle w:val="Intensievebenadrukking"/>
        </w:rPr>
        <w:t>Scope van de opdracht</w:t>
      </w:r>
    </w:p>
    <w:p w14:paraId="0F13C500" w14:textId="28B788B5" w:rsidR="59FB0A11" w:rsidRDefault="59FB0A11" w:rsidP="3E8AF12A">
      <w:r>
        <w:t>De opdracht omvat:</w:t>
      </w:r>
    </w:p>
    <w:p w14:paraId="7BD45519" w14:textId="4FDC5004" w:rsidR="59FB0A11" w:rsidRDefault="59FB0A11" w:rsidP="3E8AF12A">
      <w:pPr>
        <w:pStyle w:val="Lijstalinea"/>
        <w:numPr>
          <w:ilvl w:val="0"/>
          <w:numId w:val="27"/>
        </w:numPr>
        <w:rPr>
          <w:szCs w:val="19"/>
        </w:rPr>
      </w:pPr>
      <w:r>
        <w:t>Levering en installatie van audiovisuele middelen voor drie commissiekamers en regieruimte;</w:t>
      </w:r>
    </w:p>
    <w:p w14:paraId="0AFCA19B" w14:textId="734C273D" w:rsidR="59FB0A11" w:rsidRDefault="59FB0A11" w:rsidP="3E8AF12A">
      <w:pPr>
        <w:pStyle w:val="Lijstalinea"/>
        <w:numPr>
          <w:ilvl w:val="0"/>
          <w:numId w:val="27"/>
        </w:numPr>
        <w:rPr>
          <w:szCs w:val="19"/>
        </w:rPr>
      </w:pPr>
      <w:r>
        <w:t>Integratie met vergadermanagementsysteem (zoals MVI);</w:t>
      </w:r>
    </w:p>
    <w:p w14:paraId="4F33D496" w14:textId="0BDFE8CB" w:rsidR="59FB0A11" w:rsidRDefault="7ADC1E36" w:rsidP="3BF92431">
      <w:pPr>
        <w:pStyle w:val="Lijstalinea"/>
        <w:numPr>
          <w:ilvl w:val="0"/>
          <w:numId w:val="27"/>
        </w:numPr>
      </w:pPr>
      <w:r>
        <w:t>Automatische cameraregie en metadata-uitwisseling;</w:t>
      </w:r>
    </w:p>
    <w:p w14:paraId="70BC21EB" w14:textId="72075559" w:rsidR="7F4BD9ED" w:rsidRDefault="7F4BD9ED" w:rsidP="3BF92431">
      <w:pPr>
        <w:pStyle w:val="Lijstalinea"/>
        <w:numPr>
          <w:ilvl w:val="0"/>
          <w:numId w:val="27"/>
        </w:numPr>
      </w:pPr>
      <w:r>
        <w:t>Discussiesysteem met ID-herkenning, touchscreenbediening en digitaal stemmen</w:t>
      </w:r>
      <w:r w:rsidR="135BDE7D">
        <w:t>;</w:t>
      </w:r>
    </w:p>
    <w:p w14:paraId="7E992640" w14:textId="55CC2C47" w:rsidR="59FB0A11" w:rsidRDefault="59FB0A11" w:rsidP="3E8AF12A">
      <w:pPr>
        <w:pStyle w:val="Lijstalinea"/>
        <w:numPr>
          <w:ilvl w:val="0"/>
          <w:numId w:val="27"/>
        </w:numPr>
        <w:rPr>
          <w:szCs w:val="19"/>
        </w:rPr>
      </w:pPr>
      <w:r>
        <w:t>Monitoren, microfoons, luidsprekers en slechthorendenvoorziening;</w:t>
      </w:r>
    </w:p>
    <w:p w14:paraId="6E422543" w14:textId="4B296553" w:rsidR="59FB0A11" w:rsidRDefault="59FB0A11" w:rsidP="1F3ECD2F">
      <w:pPr>
        <w:pStyle w:val="Lijstalinea"/>
        <w:numPr>
          <w:ilvl w:val="0"/>
          <w:numId w:val="27"/>
        </w:numPr>
      </w:pPr>
      <w:proofErr w:type="spellStart"/>
      <w:r>
        <w:t>Bedrade</w:t>
      </w:r>
      <w:proofErr w:type="spellEnd"/>
      <w:r>
        <w:t xml:space="preserve"> en draadloze presentatieoplossingen;</w:t>
      </w:r>
    </w:p>
    <w:p w14:paraId="5BD46861" w14:textId="5A85C000" w:rsidR="59FB0A11" w:rsidRDefault="59FB0A11" w:rsidP="1F3ECD2F">
      <w:pPr>
        <w:pStyle w:val="Lijstalinea"/>
        <w:numPr>
          <w:ilvl w:val="0"/>
          <w:numId w:val="27"/>
        </w:numPr>
      </w:pPr>
      <w:r>
        <w:t>Touchpanels voor bediening (</w:t>
      </w:r>
      <w:proofErr w:type="spellStart"/>
      <w:r>
        <w:t>bedraad</w:t>
      </w:r>
      <w:proofErr w:type="spellEnd"/>
      <w:r>
        <w:t xml:space="preserve"> en draadloos);</w:t>
      </w:r>
    </w:p>
    <w:p w14:paraId="3E2441E0" w14:textId="172E9375" w:rsidR="59FB0A11" w:rsidRDefault="59FB0A11" w:rsidP="1F3ECD2F">
      <w:pPr>
        <w:pStyle w:val="Lijstalinea"/>
        <w:numPr>
          <w:ilvl w:val="0"/>
          <w:numId w:val="27"/>
        </w:numPr>
        <w:rPr>
          <w:lang w:val="es-ES"/>
        </w:rPr>
      </w:pPr>
      <w:r w:rsidRPr="1F3ECD2F">
        <w:rPr>
          <w:lang w:val="es-ES"/>
        </w:rPr>
        <w:t>UPS-</w:t>
      </w:r>
      <w:proofErr w:type="spellStart"/>
      <w:r w:rsidRPr="1F3ECD2F">
        <w:rPr>
          <w:lang w:val="es-ES"/>
        </w:rPr>
        <w:t>noodstroomvoorziening</w:t>
      </w:r>
      <w:proofErr w:type="spellEnd"/>
      <w:r w:rsidRPr="1F3ECD2F">
        <w:rPr>
          <w:lang w:val="es-ES"/>
        </w:rPr>
        <w:t xml:space="preserve"> en </w:t>
      </w:r>
      <w:r w:rsidR="2551CEDB" w:rsidRPr="1F3ECD2F">
        <w:rPr>
          <w:lang w:val="es-ES"/>
        </w:rPr>
        <w:t>(</w:t>
      </w:r>
      <w:proofErr w:type="spellStart"/>
      <w:r w:rsidR="2551CEDB" w:rsidRPr="1F3ECD2F">
        <w:rPr>
          <w:lang w:val="es-ES"/>
        </w:rPr>
        <w:t>optioneel</w:t>
      </w:r>
      <w:proofErr w:type="spellEnd"/>
      <w:r w:rsidR="2551CEDB" w:rsidRPr="1F3ECD2F">
        <w:rPr>
          <w:lang w:val="es-ES"/>
        </w:rPr>
        <w:t xml:space="preserve">) </w:t>
      </w:r>
      <w:r w:rsidRPr="1F3ECD2F">
        <w:rPr>
          <w:lang w:val="es-ES"/>
        </w:rPr>
        <w:t xml:space="preserve">19” </w:t>
      </w:r>
      <w:proofErr w:type="spellStart"/>
      <w:r w:rsidRPr="1F3ECD2F">
        <w:rPr>
          <w:lang w:val="es-ES"/>
        </w:rPr>
        <w:t>apparatuurkasten</w:t>
      </w:r>
      <w:proofErr w:type="spellEnd"/>
      <w:r w:rsidRPr="1F3ECD2F">
        <w:rPr>
          <w:lang w:val="es-ES"/>
        </w:rPr>
        <w:t>;</w:t>
      </w:r>
    </w:p>
    <w:p w14:paraId="3D0643E8" w14:textId="171F85EC" w:rsidR="59FB0A11" w:rsidRDefault="59FB0A11" w:rsidP="3E8AF12A">
      <w:pPr>
        <w:pStyle w:val="Lijstalinea"/>
        <w:numPr>
          <w:ilvl w:val="0"/>
          <w:numId w:val="27"/>
        </w:numPr>
        <w:rPr>
          <w:szCs w:val="19"/>
        </w:rPr>
      </w:pPr>
      <w:r>
        <w:t>Training en ondersteuning bij ingebruikname;</w:t>
      </w:r>
    </w:p>
    <w:p w14:paraId="0CED4AA2" w14:textId="68809B56" w:rsidR="59FB0A11" w:rsidRDefault="7ADC1E36" w:rsidP="3E8AF12A">
      <w:pPr>
        <w:pStyle w:val="Lijstalinea"/>
        <w:numPr>
          <w:ilvl w:val="0"/>
          <w:numId w:val="27"/>
        </w:numPr>
      </w:pPr>
      <w:r>
        <w:t>SLA voor onderhoud en service</w:t>
      </w:r>
      <w:r w:rsidR="2CFC6744">
        <w:t>;</w:t>
      </w:r>
    </w:p>
    <w:p w14:paraId="6F1C1035" w14:textId="6BC59BA1" w:rsidR="59FB0A11" w:rsidRDefault="363F4792" w:rsidP="3E8AF12A">
      <w:pPr>
        <w:pStyle w:val="Lijstalinea"/>
        <w:numPr>
          <w:ilvl w:val="0"/>
          <w:numId w:val="27"/>
        </w:numPr>
      </w:pPr>
      <w:r>
        <w:t>Opname van beeld, geluid en metadata voor archivering</w:t>
      </w:r>
      <w:r w:rsidR="0E7A468C">
        <w:t>;</w:t>
      </w:r>
    </w:p>
    <w:p w14:paraId="2B0D254E" w14:textId="36D2B368" w:rsidR="59FB0A11" w:rsidRDefault="363F4792" w:rsidP="3BF92431">
      <w:pPr>
        <w:pStyle w:val="Lijstalinea"/>
        <w:numPr>
          <w:ilvl w:val="0"/>
          <w:numId w:val="27"/>
        </w:numPr>
        <w:rPr>
          <w:szCs w:val="19"/>
        </w:rPr>
      </w:pPr>
      <w:r>
        <w:t>Aansluiting op webcastplatform en RIS-systeem</w:t>
      </w:r>
      <w:r w:rsidR="399BBF66">
        <w:t>;</w:t>
      </w:r>
      <w:r>
        <w:t xml:space="preserve"> </w:t>
      </w:r>
    </w:p>
    <w:p w14:paraId="4100E26C" w14:textId="4780D303" w:rsidR="59FB0A11" w:rsidRDefault="363F4792" w:rsidP="3BF92431">
      <w:pPr>
        <w:pStyle w:val="Lijstalinea"/>
        <w:numPr>
          <w:ilvl w:val="0"/>
          <w:numId w:val="27"/>
        </w:numPr>
        <w:rPr>
          <w:szCs w:val="19"/>
        </w:rPr>
      </w:pPr>
      <w:r>
        <w:t>Draadloze bediening via tablet/laptop voor voorzitter en griffie</w:t>
      </w:r>
      <w:r w:rsidR="10AFDE5E">
        <w:t>;</w:t>
      </w:r>
    </w:p>
    <w:p w14:paraId="39E005EF" w14:textId="17FDFC81" w:rsidR="59FB0A11" w:rsidRDefault="363F4792" w:rsidP="3BF92431">
      <w:pPr>
        <w:pStyle w:val="Lijstalinea"/>
        <w:numPr>
          <w:ilvl w:val="0"/>
          <w:numId w:val="27"/>
        </w:numPr>
        <w:rPr>
          <w:szCs w:val="19"/>
        </w:rPr>
      </w:pPr>
      <w:r>
        <w:t>AV over IP-netwerk met encoders/decoders en centrale regie</w:t>
      </w:r>
      <w:r w:rsidR="245A3239">
        <w:t>;</w:t>
      </w:r>
      <w:r>
        <w:t xml:space="preserve"> </w:t>
      </w:r>
    </w:p>
    <w:p w14:paraId="7347234C" w14:textId="1C0FA992" w:rsidR="59FB0A11" w:rsidRDefault="59FB0A11" w:rsidP="001562C6">
      <w:pPr>
        <w:pStyle w:val="Lijstalinea"/>
        <w:rPr>
          <w:szCs w:val="19"/>
        </w:rPr>
      </w:pPr>
      <w:r>
        <w:br/>
      </w:r>
    </w:p>
    <w:p w14:paraId="33A35169" w14:textId="7D67E3E5" w:rsidR="59FB0A11" w:rsidRDefault="59FB0A11" w:rsidP="3E8AF12A">
      <w:r w:rsidRPr="3E8AF12A">
        <w:rPr>
          <w:rStyle w:val="Intensievebenadrukking"/>
        </w:rPr>
        <w:t>Reikwijdte</w:t>
      </w:r>
    </w:p>
    <w:p w14:paraId="3DC61CB4" w14:textId="7DD8D2E9" w:rsidR="59FB0A11" w:rsidRDefault="59FB0A11" w:rsidP="3E8AF12A">
      <w:r>
        <w:t>Aantal ruimtes: 3 commissiekamers + regieruimte.</w:t>
      </w:r>
    </w:p>
    <w:p w14:paraId="75D272BB" w14:textId="5508B505" w:rsidR="59FB0A11" w:rsidRDefault="3DFC3F26" w:rsidP="3E8AF12A">
      <w:r>
        <w:t>Gebruikersgroep: raadsleden, griffie, inwoners, collegeleden</w:t>
      </w:r>
      <w:r w:rsidR="6C9B7F3E">
        <w:t>, ambtenaren</w:t>
      </w:r>
      <w:r>
        <w:t>.</w:t>
      </w:r>
    </w:p>
    <w:p w14:paraId="17ECDFAA" w14:textId="25D85A6F" w:rsidR="59FB0A11" w:rsidRDefault="59FB0A11" w:rsidP="3E8AF12A">
      <w:r>
        <w:t>Locatie: Dordthuis, Spuiboulevard</w:t>
      </w:r>
      <w:r w:rsidR="208A1D07">
        <w:t xml:space="preserve"> te Dordrecht</w:t>
      </w:r>
    </w:p>
    <w:p w14:paraId="0117AA68" w14:textId="749EE31C" w:rsidR="59FB0A11" w:rsidRDefault="59FB0A11" w:rsidP="3E8AF12A">
      <w:pPr>
        <w:rPr>
          <w:highlight w:val="yellow"/>
        </w:rPr>
      </w:pPr>
      <w:r>
        <w:t>Beheer: Gemeente Dordrecht is contracteigenaar; uitvoering via leverancier en FMO.</w:t>
      </w:r>
      <w:r>
        <w:br/>
      </w:r>
    </w:p>
    <w:p w14:paraId="7D976B3D" w14:textId="378F86DD" w:rsidR="59FB0A11" w:rsidRDefault="59FB0A11" w:rsidP="3E8AF12A">
      <w:r w:rsidRPr="3E8AF12A">
        <w:rPr>
          <w:rStyle w:val="Intensievebenadrukking"/>
        </w:rPr>
        <w:t>Uitgangspunten</w:t>
      </w:r>
    </w:p>
    <w:p w14:paraId="3E7F935B" w14:textId="530522B0" w:rsidR="59FB0A11" w:rsidRDefault="59FB0A11" w:rsidP="3E8AF12A">
      <w:pPr>
        <w:pStyle w:val="Lijstalinea"/>
        <w:numPr>
          <w:ilvl w:val="0"/>
          <w:numId w:val="26"/>
        </w:numPr>
      </w:pPr>
      <w:r>
        <w:t xml:space="preserve">De inrichting sluit aan bij het dienstverleningsconcept </w:t>
      </w:r>
      <w:r w:rsidR="6C690CE2">
        <w:t>(bijlage</w:t>
      </w:r>
      <w:r w:rsidR="007F5175">
        <w:t xml:space="preserve">B.J.5. </w:t>
      </w:r>
      <w:r w:rsidR="6C690CE2">
        <w:t xml:space="preserve">) </w:t>
      </w:r>
      <w:r>
        <w:t>en de visie van het Dordthuis als huiskamer van de stad</w:t>
      </w:r>
      <w:r w:rsidR="4CF31FBD">
        <w:t>;</w:t>
      </w:r>
    </w:p>
    <w:p w14:paraId="42E7BC2D" w14:textId="5CA60063" w:rsidR="59FB0A11" w:rsidRDefault="59FB0A11" w:rsidP="3E8AF12A">
      <w:pPr>
        <w:pStyle w:val="Lijstalinea"/>
        <w:numPr>
          <w:ilvl w:val="0"/>
          <w:numId w:val="26"/>
        </w:numPr>
      </w:pPr>
      <w:r>
        <w:lastRenderedPageBreak/>
        <w:t>De AV-opstelling is afgestemd op de functie van commissievergaderingen: voorbereiding, debat, inspraak</w:t>
      </w:r>
      <w:r w:rsidR="0B74F07E">
        <w:t>;</w:t>
      </w:r>
    </w:p>
    <w:p w14:paraId="27AC43BE" w14:textId="68F6C3F3" w:rsidR="7E675850" w:rsidRDefault="7E675850" w:rsidP="1F3ECD2F">
      <w:pPr>
        <w:pStyle w:val="Lijstalinea"/>
        <w:numPr>
          <w:ilvl w:val="0"/>
          <w:numId w:val="26"/>
        </w:numPr>
      </w:pPr>
      <w:r>
        <w:t>Daarnaast ingericht voor regulier hybride overleg</w:t>
      </w:r>
      <w:r w:rsidR="750EEA17">
        <w:t>;</w:t>
      </w:r>
    </w:p>
    <w:p w14:paraId="46E55F16" w14:textId="53EAE03C" w:rsidR="59FB0A11" w:rsidRDefault="59FB0A11" w:rsidP="3E8AF12A">
      <w:pPr>
        <w:pStyle w:val="Lijstalinea"/>
        <w:numPr>
          <w:ilvl w:val="0"/>
          <w:numId w:val="26"/>
        </w:numPr>
      </w:pPr>
      <w:r>
        <w:t>De inrichting is toekomstbestendig en schaalbaar</w:t>
      </w:r>
      <w:r w:rsidR="59A1DDE2">
        <w:t>;</w:t>
      </w:r>
    </w:p>
    <w:p w14:paraId="2FBF636C" w14:textId="0AC4AF5B" w:rsidR="59FB0A11" w:rsidRDefault="59FB0A11" w:rsidP="3E8AF12A">
      <w:pPr>
        <w:pStyle w:val="Lijstalinea"/>
        <w:numPr>
          <w:ilvl w:val="0"/>
          <w:numId w:val="26"/>
        </w:numPr>
        <w:rPr>
          <w:szCs w:val="19"/>
        </w:rPr>
      </w:pPr>
      <w:r>
        <w:t>De regieruimte ondersteunt bediening, monitoring en opname.</w:t>
      </w:r>
      <w:r>
        <w:br/>
      </w:r>
    </w:p>
    <w:p w14:paraId="4365E207" w14:textId="6C0872BE" w:rsidR="59FB0A11" w:rsidRDefault="59FB0A11" w:rsidP="3E8AF12A">
      <w:r w:rsidRPr="3E8AF12A">
        <w:rPr>
          <w:rStyle w:val="Intensievebenadrukking"/>
        </w:rPr>
        <w:t>Buiten scope</w:t>
      </w:r>
    </w:p>
    <w:p w14:paraId="1DCC7EF9" w14:textId="05FA9CE9" w:rsidR="59FB0A11" w:rsidRDefault="59FB0A11" w:rsidP="3E8AF12A">
      <w:pPr>
        <w:pStyle w:val="Lijstalinea"/>
        <w:numPr>
          <w:ilvl w:val="0"/>
          <w:numId w:val="25"/>
        </w:numPr>
      </w:pPr>
      <w:r>
        <w:t>AV-inrichting van overige vergaderruimtes in het Dordthuis</w:t>
      </w:r>
      <w:r w:rsidR="2EF007E4">
        <w:t>;</w:t>
      </w:r>
    </w:p>
    <w:p w14:paraId="573EB9FC" w14:textId="736EFF1F" w:rsidR="59FB0A11" w:rsidRDefault="59FB0A11" w:rsidP="3E8AF12A">
      <w:pPr>
        <w:pStyle w:val="Lijstalinea"/>
        <w:numPr>
          <w:ilvl w:val="0"/>
          <w:numId w:val="25"/>
        </w:numPr>
      </w:pPr>
      <w:r>
        <w:t>Niet-reserveerbare spreekkamers en publieksruimtes</w:t>
      </w:r>
      <w:r w:rsidR="158B2CB0">
        <w:t>;</w:t>
      </w:r>
    </w:p>
    <w:p w14:paraId="63EA2779" w14:textId="0A7266A0" w:rsidR="59FB0A11" w:rsidRDefault="7ADC1E36" w:rsidP="3E8AF12A">
      <w:pPr>
        <w:pStyle w:val="Lijstalinea"/>
        <w:numPr>
          <w:ilvl w:val="0"/>
          <w:numId w:val="25"/>
        </w:numPr>
        <w:rPr>
          <w:szCs w:val="19"/>
        </w:rPr>
      </w:pPr>
      <w:r>
        <w:t>AV-middelen in directiekamers, trouwzaal, bibliotheek.</w:t>
      </w:r>
    </w:p>
    <w:p w14:paraId="38411D2D" w14:textId="2945FAD9" w:rsidR="5F139A6C" w:rsidRDefault="5AFB917C" w:rsidP="43CCC443">
      <w:pPr>
        <w:pStyle w:val="Kop3"/>
        <w:rPr>
          <w:rStyle w:val="Kop3Char"/>
        </w:rPr>
      </w:pPr>
      <w:bookmarkStart w:id="31" w:name="_Toc1809354254"/>
      <w:r>
        <w:t xml:space="preserve">2.1.2. </w:t>
      </w:r>
      <w:r w:rsidR="35AB50E3">
        <w:t xml:space="preserve">Levering en </w:t>
      </w:r>
      <w:r w:rsidR="00102A2E">
        <w:t>d</w:t>
      </w:r>
      <w:r w:rsidR="35AB50E3">
        <w:t>ienstverlening</w:t>
      </w:r>
      <w:r w:rsidR="18427889">
        <w:t xml:space="preserve"> </w:t>
      </w:r>
      <w:r w:rsidR="730BA2D5">
        <w:t>AV-middelen commissiekamers</w:t>
      </w:r>
      <w:bookmarkEnd w:id="31"/>
    </w:p>
    <w:p w14:paraId="072DA4C0" w14:textId="7922988D" w:rsidR="5F139A6C" w:rsidRDefault="4E3989B1" w:rsidP="3E8AF12A">
      <w:r>
        <w:t>De scope van de aanbesteding voor de audiovisuele inrichting van de drie commissiekamers in het Dordthuis omvat de volgende onderdelen, gericht op hybride vergaderen, publieke toegankelijkheid en professioneel gebruik door raad, griffie</w:t>
      </w:r>
      <w:r w:rsidR="59A7E928">
        <w:t>, college van B&amp;W, ambtenaren</w:t>
      </w:r>
      <w:r>
        <w:t xml:space="preserve"> en inwoners.</w:t>
      </w:r>
    </w:p>
    <w:p w14:paraId="1C669E8F" w14:textId="1FD326D1" w:rsidR="3E8AF12A" w:rsidRDefault="3E8AF12A" w:rsidP="3E8AF12A"/>
    <w:p w14:paraId="34A26245" w14:textId="3C6F5738" w:rsidR="5F139A6C" w:rsidRDefault="5F139A6C" w:rsidP="3E8AF12A">
      <w:r w:rsidRPr="3E8AF12A">
        <w:rPr>
          <w:rStyle w:val="Intensievebenadrukking"/>
        </w:rPr>
        <w:t xml:space="preserve">A. Productlevering (Technische </w:t>
      </w:r>
      <w:r w:rsidR="00BD7706">
        <w:rPr>
          <w:rStyle w:val="Intensievebenadrukking"/>
        </w:rPr>
        <w:t>o</w:t>
      </w:r>
      <w:r w:rsidRPr="3E8AF12A">
        <w:rPr>
          <w:rStyle w:val="Intensievebenadrukking"/>
        </w:rPr>
        <w:t>plossing)</w:t>
      </w:r>
      <w:r>
        <w:br/>
      </w:r>
    </w:p>
    <w:p w14:paraId="39FA6EC4" w14:textId="7E832D1B" w:rsidR="5F139A6C" w:rsidRDefault="5F139A6C" w:rsidP="3E8AF12A">
      <w:r w:rsidRPr="3E8AF12A">
        <w:rPr>
          <w:rStyle w:val="Intensievebenadrukking"/>
        </w:rPr>
        <w:t>Hardware</w:t>
      </w:r>
    </w:p>
    <w:p w14:paraId="368EDA09" w14:textId="37BBFA95" w:rsidR="5F139A6C" w:rsidRPr="008C30A0" w:rsidRDefault="3DD5BFED" w:rsidP="3E8AF12A">
      <w:r w:rsidRPr="00AA0D63">
        <w:t xml:space="preserve">Levering van standaardproducten (OTS – Off The </w:t>
      </w:r>
      <w:proofErr w:type="spellStart"/>
      <w:r w:rsidRPr="00AA0D63">
        <w:t>Shelf</w:t>
      </w:r>
      <w:proofErr w:type="spellEnd"/>
      <w:r w:rsidRPr="00AA0D63">
        <w:t>), zoals:</w:t>
      </w:r>
    </w:p>
    <w:p w14:paraId="4E24AD39" w14:textId="5B29014A" w:rsidR="5F139A6C" w:rsidRDefault="5F139A6C" w:rsidP="3E8AF12A">
      <w:pPr>
        <w:pStyle w:val="Lijstalinea"/>
        <w:numPr>
          <w:ilvl w:val="0"/>
          <w:numId w:val="14"/>
        </w:numPr>
        <w:rPr>
          <w:szCs w:val="19"/>
        </w:rPr>
      </w:pPr>
      <w:r>
        <w:t>Discussiesysteem met ID-herkenning en touchscreenbediening;</w:t>
      </w:r>
    </w:p>
    <w:p w14:paraId="5236E7E9" w14:textId="4BC739D3" w:rsidR="5F139A6C" w:rsidRPr="00BD7706" w:rsidRDefault="5F139A6C" w:rsidP="3E8AF12A">
      <w:pPr>
        <w:pStyle w:val="Lijstalinea"/>
        <w:numPr>
          <w:ilvl w:val="0"/>
          <w:numId w:val="14"/>
        </w:numPr>
        <w:rPr>
          <w:lang w:val="en-US"/>
        </w:rPr>
      </w:pPr>
      <w:r w:rsidRPr="00BD7706">
        <w:rPr>
          <w:lang w:val="en-US"/>
        </w:rPr>
        <w:t xml:space="preserve">PTZ-camera’s </w:t>
      </w:r>
      <w:r w:rsidR="00BD7706" w:rsidRPr="00BD7706">
        <w:rPr>
          <w:lang w:val="en-US"/>
        </w:rPr>
        <w:t>(P</w:t>
      </w:r>
      <w:r w:rsidR="000C0E91">
        <w:rPr>
          <w:lang w:val="en-US"/>
        </w:rPr>
        <w:t>a</w:t>
      </w:r>
      <w:r w:rsidR="00BD7706" w:rsidRPr="00BD7706">
        <w:rPr>
          <w:lang w:val="en-US"/>
        </w:rPr>
        <w:t>n</w:t>
      </w:r>
      <w:r w:rsidR="00C94650">
        <w:rPr>
          <w:lang w:val="en-US"/>
        </w:rPr>
        <w:t xml:space="preserve">, </w:t>
      </w:r>
      <w:r w:rsidR="00BD7706" w:rsidRPr="00BD7706">
        <w:rPr>
          <w:lang w:val="en-US"/>
        </w:rPr>
        <w:t>t</w:t>
      </w:r>
      <w:r w:rsidR="00C94650">
        <w:rPr>
          <w:lang w:val="en-US"/>
        </w:rPr>
        <w:t>ilt,</w:t>
      </w:r>
      <w:r w:rsidR="00AC109A">
        <w:rPr>
          <w:lang w:val="en-US"/>
        </w:rPr>
        <w:t xml:space="preserve"> </w:t>
      </w:r>
      <w:r w:rsidR="00BD7706" w:rsidRPr="00BD7706">
        <w:rPr>
          <w:lang w:val="en-US"/>
        </w:rPr>
        <w:t>z</w:t>
      </w:r>
      <w:r w:rsidR="00C94650">
        <w:rPr>
          <w:lang w:val="en-US"/>
        </w:rPr>
        <w:t>oom</w:t>
      </w:r>
      <w:r w:rsidR="00BD7706" w:rsidRPr="00BD7706">
        <w:rPr>
          <w:lang w:val="en-US"/>
        </w:rPr>
        <w:t>- came</w:t>
      </w:r>
      <w:r w:rsidR="00BD7706">
        <w:rPr>
          <w:lang w:val="en-US"/>
        </w:rPr>
        <w:t>ra’s</w:t>
      </w:r>
      <w:r w:rsidR="00BD7706" w:rsidRPr="00BD7706">
        <w:rPr>
          <w:lang w:val="en-US"/>
        </w:rPr>
        <w:t>)</w:t>
      </w:r>
      <w:r w:rsidR="00F5756C">
        <w:rPr>
          <w:lang w:val="en-US"/>
        </w:rPr>
        <w:t xml:space="preserve"> </w:t>
      </w:r>
      <w:proofErr w:type="spellStart"/>
      <w:r w:rsidRPr="00BD7706">
        <w:rPr>
          <w:lang w:val="en-US"/>
        </w:rPr>
        <w:t>voor</w:t>
      </w:r>
      <w:proofErr w:type="spellEnd"/>
      <w:r w:rsidRPr="00BD7706">
        <w:rPr>
          <w:lang w:val="en-US"/>
        </w:rPr>
        <w:t xml:space="preserve"> </w:t>
      </w:r>
      <w:proofErr w:type="spellStart"/>
      <w:r w:rsidRPr="00BD7706">
        <w:rPr>
          <w:lang w:val="en-US"/>
        </w:rPr>
        <w:t>automatische</w:t>
      </w:r>
      <w:proofErr w:type="spellEnd"/>
      <w:r w:rsidRPr="00BD7706">
        <w:rPr>
          <w:lang w:val="en-US"/>
        </w:rPr>
        <w:t xml:space="preserve"> </w:t>
      </w:r>
      <w:proofErr w:type="spellStart"/>
      <w:r w:rsidRPr="00BD7706">
        <w:rPr>
          <w:lang w:val="en-US"/>
        </w:rPr>
        <w:t>cameraregie</w:t>
      </w:r>
      <w:proofErr w:type="spellEnd"/>
      <w:r w:rsidRPr="00BD7706">
        <w:rPr>
          <w:lang w:val="en-US"/>
        </w:rPr>
        <w:t>;</w:t>
      </w:r>
    </w:p>
    <w:p w14:paraId="7A340AB8" w14:textId="421E400F" w:rsidR="5F139A6C" w:rsidRDefault="5F139A6C" w:rsidP="3E8AF12A">
      <w:pPr>
        <w:pStyle w:val="Lijstalinea"/>
        <w:numPr>
          <w:ilvl w:val="0"/>
          <w:numId w:val="14"/>
        </w:numPr>
      </w:pPr>
      <w:r>
        <w:t>Monitoren en plafondmonitoren voor publiek;</w:t>
      </w:r>
    </w:p>
    <w:p w14:paraId="2593968F" w14:textId="1F3A2EB3" w:rsidR="5F139A6C" w:rsidRDefault="5F139A6C" w:rsidP="3E8AF12A">
      <w:pPr>
        <w:pStyle w:val="Lijstalinea"/>
        <w:numPr>
          <w:ilvl w:val="0"/>
          <w:numId w:val="14"/>
        </w:numPr>
        <w:rPr>
          <w:szCs w:val="19"/>
        </w:rPr>
      </w:pPr>
      <w:r>
        <w:t xml:space="preserve">Audio DSP </w:t>
      </w:r>
      <w:r w:rsidR="009C3902">
        <w:t>(</w:t>
      </w:r>
      <w:r w:rsidR="00057E7A">
        <w:t xml:space="preserve">Digital </w:t>
      </w:r>
      <w:proofErr w:type="spellStart"/>
      <w:r w:rsidR="00057E7A">
        <w:t>Signal</w:t>
      </w:r>
      <w:proofErr w:type="spellEnd"/>
      <w:r w:rsidR="00057E7A">
        <w:t xml:space="preserve"> Processing</w:t>
      </w:r>
      <w:r w:rsidR="006D031B">
        <w:t>) en</w:t>
      </w:r>
      <w:r>
        <w:t xml:space="preserve"> luidsprekersystemen afgestemd op ruimtegrootte;</w:t>
      </w:r>
    </w:p>
    <w:p w14:paraId="4EFB7AF4" w14:textId="2283751F" w:rsidR="5F139A6C" w:rsidRDefault="5F139A6C" w:rsidP="3E8AF12A">
      <w:pPr>
        <w:pStyle w:val="Lijstalinea"/>
        <w:numPr>
          <w:ilvl w:val="0"/>
          <w:numId w:val="14"/>
        </w:numPr>
        <w:rPr>
          <w:szCs w:val="19"/>
        </w:rPr>
      </w:pPr>
      <w:r>
        <w:t>Touchpanels voor regie en voorzitter (</w:t>
      </w:r>
      <w:proofErr w:type="spellStart"/>
      <w:r>
        <w:t>bedraad</w:t>
      </w:r>
      <w:proofErr w:type="spellEnd"/>
      <w:r>
        <w:t xml:space="preserve"> en draadloos);</w:t>
      </w:r>
    </w:p>
    <w:p w14:paraId="31147A07" w14:textId="2AEFBB92" w:rsidR="5F139A6C" w:rsidRPr="0021027B" w:rsidRDefault="3DD5BFED" w:rsidP="3E8AF12A">
      <w:pPr>
        <w:pStyle w:val="Lijstalinea"/>
        <w:numPr>
          <w:ilvl w:val="0"/>
          <w:numId w:val="14"/>
        </w:numPr>
      </w:pPr>
      <w:r>
        <w:t>Slechthorendenvoorziening;</w:t>
      </w:r>
    </w:p>
    <w:p w14:paraId="7256E45D" w14:textId="358A5EDC" w:rsidR="5F139A6C" w:rsidRDefault="5F139A6C" w:rsidP="3E8AF12A">
      <w:pPr>
        <w:pStyle w:val="Lijstalinea"/>
        <w:numPr>
          <w:ilvl w:val="0"/>
          <w:numId w:val="14"/>
        </w:numPr>
        <w:rPr>
          <w:szCs w:val="19"/>
          <w:lang w:val="es-ES"/>
        </w:rPr>
      </w:pPr>
      <w:r w:rsidRPr="3E8AF12A">
        <w:rPr>
          <w:lang w:val="es-ES"/>
        </w:rPr>
        <w:t>UPS-</w:t>
      </w:r>
      <w:proofErr w:type="spellStart"/>
      <w:r w:rsidRPr="3E8AF12A">
        <w:rPr>
          <w:lang w:val="es-ES"/>
        </w:rPr>
        <w:t>noodstroomvoorziening</w:t>
      </w:r>
      <w:proofErr w:type="spellEnd"/>
      <w:r w:rsidRPr="3E8AF12A">
        <w:rPr>
          <w:lang w:val="es-ES"/>
        </w:rPr>
        <w:t xml:space="preserve"> en 19” </w:t>
      </w:r>
      <w:proofErr w:type="spellStart"/>
      <w:r w:rsidRPr="3E8AF12A">
        <w:rPr>
          <w:lang w:val="es-ES"/>
        </w:rPr>
        <w:t>apparatuurkasten</w:t>
      </w:r>
      <w:proofErr w:type="spellEnd"/>
      <w:r w:rsidRPr="3E8AF12A">
        <w:rPr>
          <w:lang w:val="es-ES"/>
        </w:rPr>
        <w:t>;</w:t>
      </w:r>
    </w:p>
    <w:p w14:paraId="7B5E189B" w14:textId="187BB5DF" w:rsidR="5F139A6C" w:rsidRDefault="5F139A6C" w:rsidP="3E8AF12A">
      <w:pPr>
        <w:pStyle w:val="Lijstalinea"/>
        <w:numPr>
          <w:ilvl w:val="0"/>
          <w:numId w:val="14"/>
        </w:numPr>
      </w:pPr>
      <w:r>
        <w:t>Encoder voor webcast en metadata-uitwisseling</w:t>
      </w:r>
      <w:r w:rsidR="478BBF4F">
        <w:t>;</w:t>
      </w:r>
    </w:p>
    <w:p w14:paraId="37970FF1" w14:textId="7990C575" w:rsidR="5F139A6C" w:rsidRDefault="4E3989B1" w:rsidP="3E8AF12A">
      <w:pPr>
        <w:pStyle w:val="Lijstalinea"/>
        <w:numPr>
          <w:ilvl w:val="0"/>
          <w:numId w:val="14"/>
        </w:numPr>
      </w:pPr>
      <w:r>
        <w:t>Geen maatwerk hardware, maar wel geschikt voor integratie met bestaande infrastructuur en het vergadermanagementsysteem</w:t>
      </w:r>
      <w:r w:rsidR="2F4869E6">
        <w:t>;</w:t>
      </w:r>
    </w:p>
    <w:p w14:paraId="7FBE37FF" w14:textId="352AA270" w:rsidR="5F139A6C" w:rsidRDefault="0C27CDD1" w:rsidP="3E8AF12A">
      <w:pPr>
        <w:pStyle w:val="Lijstalinea"/>
        <w:numPr>
          <w:ilvl w:val="0"/>
          <w:numId w:val="14"/>
        </w:numPr>
      </w:pPr>
      <w:proofErr w:type="spellStart"/>
      <w:r>
        <w:t>Bedrade</w:t>
      </w:r>
      <w:proofErr w:type="spellEnd"/>
      <w:r>
        <w:t xml:space="preserve"> en draadloze presentatieoplossingen</w:t>
      </w:r>
      <w:r w:rsidR="5CEF1B81">
        <w:t>;</w:t>
      </w:r>
      <w:r>
        <w:t xml:space="preserve"> </w:t>
      </w:r>
    </w:p>
    <w:p w14:paraId="094279B4" w14:textId="33AE8DC6" w:rsidR="5F139A6C" w:rsidRDefault="0C27CDD1" w:rsidP="3BF92431">
      <w:pPr>
        <w:pStyle w:val="Lijstalinea"/>
        <w:numPr>
          <w:ilvl w:val="0"/>
          <w:numId w:val="14"/>
        </w:numPr>
        <w:rPr>
          <w:szCs w:val="19"/>
        </w:rPr>
      </w:pPr>
      <w:r>
        <w:t>Digitale zendermicrofoons en ambiance microfoon</w:t>
      </w:r>
      <w:r w:rsidR="408D6E70">
        <w:t>.</w:t>
      </w:r>
    </w:p>
    <w:p w14:paraId="37B2AE9F" w14:textId="7565E366" w:rsidR="5F139A6C" w:rsidRDefault="5F139A6C" w:rsidP="3BF92431">
      <w:pPr>
        <w:pStyle w:val="Lijstalinea"/>
      </w:pPr>
      <w:r>
        <w:br/>
      </w:r>
    </w:p>
    <w:p w14:paraId="7B0EEEED" w14:textId="6273EC36" w:rsidR="5F139A6C" w:rsidRDefault="5F139A6C" w:rsidP="3E8AF12A">
      <w:r w:rsidRPr="3E8AF12A">
        <w:rPr>
          <w:rStyle w:val="Intensievebenadrukking"/>
        </w:rPr>
        <w:t>Montage</w:t>
      </w:r>
    </w:p>
    <w:p w14:paraId="2808261C" w14:textId="74AB9319" w:rsidR="5F139A6C" w:rsidRDefault="5F139A6C" w:rsidP="3E8AF12A">
      <w:r>
        <w:t>De aangeboden oplossingen worden inclusief benodigde montage- en aansluitmaterialen geleverd en gemonteerd. Hardware wordt aangesloten op de stroom- en datavoorzieningen van de opdrachtgever. De oplossingen zijn demontabel ten behoeve van onderhoud en worden werkend en gebruiksklaar opgeleverd.</w:t>
      </w:r>
    </w:p>
    <w:p w14:paraId="332FC406" w14:textId="3FF98A01" w:rsidR="5F139A6C" w:rsidRDefault="5F139A6C" w:rsidP="3E8AF12A">
      <w:r>
        <w:t>Alle werkzaamheden worden uitgevoerd conform geldende VCA-normering.</w:t>
      </w:r>
    </w:p>
    <w:p w14:paraId="2D09551E" w14:textId="43E75FA2" w:rsidR="3E8AF12A" w:rsidRDefault="3E8AF12A" w:rsidP="3E8AF12A"/>
    <w:p w14:paraId="02DC8343" w14:textId="51E0698F" w:rsidR="5F139A6C" w:rsidRDefault="5F139A6C" w:rsidP="3E8AF12A">
      <w:r w:rsidRPr="3E8AF12A">
        <w:rPr>
          <w:rStyle w:val="Intensievebenadrukking"/>
        </w:rPr>
        <w:t>B. Dienstverlening</w:t>
      </w:r>
    </w:p>
    <w:p w14:paraId="0D50C3E2" w14:textId="3878C8E0" w:rsidR="5F139A6C" w:rsidRDefault="4E3989B1" w:rsidP="3E8AF12A">
      <w:r w:rsidRPr="3BF92431">
        <w:rPr>
          <w:rStyle w:val="Intensievebenadrukking"/>
        </w:rPr>
        <w:t xml:space="preserve">Service, </w:t>
      </w:r>
      <w:r w:rsidR="3C1DCB9B" w:rsidRPr="3BF92431">
        <w:rPr>
          <w:rStyle w:val="Intensievebenadrukking"/>
        </w:rPr>
        <w:t>a</w:t>
      </w:r>
      <w:r w:rsidRPr="3BF92431">
        <w:rPr>
          <w:rStyle w:val="Intensievebenadrukking"/>
        </w:rPr>
        <w:t xml:space="preserve">dvies en </w:t>
      </w:r>
      <w:r w:rsidR="052AFBEC" w:rsidRPr="3BF92431">
        <w:rPr>
          <w:rStyle w:val="Intensievebenadrukking"/>
        </w:rPr>
        <w:t>b</w:t>
      </w:r>
      <w:r w:rsidRPr="3BF92431">
        <w:rPr>
          <w:rStyle w:val="Intensievebenadrukking"/>
        </w:rPr>
        <w:t>eheer</w:t>
      </w:r>
    </w:p>
    <w:p w14:paraId="103EEA76" w14:textId="1C5E0D74" w:rsidR="1B7E8D08" w:rsidRDefault="1B7E8D08" w:rsidP="3BF92431">
      <w:pPr>
        <w:pStyle w:val="Lijstalinea"/>
        <w:numPr>
          <w:ilvl w:val="0"/>
          <w:numId w:val="12"/>
        </w:numPr>
        <w:rPr>
          <w:rFonts w:eastAsia="Aptos" w:cs="Aptos"/>
          <w:szCs w:val="19"/>
        </w:rPr>
      </w:pPr>
      <w:r w:rsidRPr="674911D8">
        <w:rPr>
          <w:rFonts w:eastAsia="Aptos" w:cs="Aptos"/>
          <w:szCs w:val="19"/>
        </w:rPr>
        <w:t>Leverancier levert ondersteuning bij installatie, configuratie en ingebruikname van de audiovisuele systemen</w:t>
      </w:r>
      <w:r w:rsidR="0B0BBE36" w:rsidRPr="674911D8">
        <w:rPr>
          <w:rFonts w:eastAsia="Aptos" w:cs="Aptos"/>
          <w:szCs w:val="19"/>
        </w:rPr>
        <w:t>;</w:t>
      </w:r>
    </w:p>
    <w:p w14:paraId="272428FF" w14:textId="1D9120BA" w:rsidR="5F139A6C" w:rsidRDefault="00AB58BA" w:rsidP="3E8AF12A">
      <w:pPr>
        <w:pStyle w:val="Lijstalinea"/>
        <w:numPr>
          <w:ilvl w:val="0"/>
          <w:numId w:val="12"/>
        </w:numPr>
        <w:rPr>
          <w:szCs w:val="19"/>
        </w:rPr>
      </w:pPr>
      <w:r>
        <w:t xml:space="preserve">Opdrachtgever </w:t>
      </w:r>
      <w:r w:rsidR="5F139A6C">
        <w:t>voert regie over het beheer, met ondersteuning van leverancier waar nodig;</w:t>
      </w:r>
    </w:p>
    <w:p w14:paraId="35CC0F25" w14:textId="2D4F2C71" w:rsidR="5F139A6C" w:rsidRDefault="5F139A6C" w:rsidP="3E8AF12A">
      <w:pPr>
        <w:pStyle w:val="Lijstalinea"/>
        <w:numPr>
          <w:ilvl w:val="0"/>
          <w:numId w:val="12"/>
        </w:numPr>
        <w:rPr>
          <w:szCs w:val="19"/>
        </w:rPr>
      </w:pPr>
      <w:r>
        <w:lastRenderedPageBreak/>
        <w:t>Leverancier biedt ondersteuning bij integratie met bestaande systemen (RIS, webcast, AV-netwerk);</w:t>
      </w:r>
    </w:p>
    <w:p w14:paraId="552CAD24" w14:textId="3610C009" w:rsidR="5F139A6C" w:rsidRDefault="5F139A6C" w:rsidP="3E8AF12A">
      <w:pPr>
        <w:pStyle w:val="Lijstalinea"/>
        <w:numPr>
          <w:ilvl w:val="0"/>
          <w:numId w:val="12"/>
        </w:numPr>
        <w:rPr>
          <w:szCs w:val="19"/>
        </w:rPr>
      </w:pPr>
      <w:r>
        <w:t>Leverancier biedt opvolging bij storingen en verzorgt proactief onderhoud;</w:t>
      </w:r>
    </w:p>
    <w:p w14:paraId="601E902E" w14:textId="2B2E6969" w:rsidR="5F139A6C" w:rsidRDefault="5F139A6C" w:rsidP="3E8AF12A">
      <w:pPr>
        <w:pStyle w:val="Lijstalinea"/>
        <w:numPr>
          <w:ilvl w:val="0"/>
          <w:numId w:val="12"/>
        </w:numPr>
      </w:pPr>
      <w:r>
        <w:t>Montage en inregeling van cameraposities en metadata gebeurt in afstemming met de griffie</w:t>
      </w:r>
      <w:r w:rsidR="3A48756C">
        <w:t>;</w:t>
      </w:r>
    </w:p>
    <w:p w14:paraId="33409893" w14:textId="66A474B9" w:rsidR="5F139A6C" w:rsidRDefault="5F139A6C" w:rsidP="3E8AF12A">
      <w:pPr>
        <w:pStyle w:val="Lijstalinea"/>
        <w:numPr>
          <w:ilvl w:val="0"/>
          <w:numId w:val="12"/>
        </w:numPr>
        <w:rPr>
          <w:szCs w:val="19"/>
        </w:rPr>
      </w:pPr>
      <w:r>
        <w:t>Leverancier ondersteunt bij het inrichten van functioneel beheer;</w:t>
      </w:r>
    </w:p>
    <w:p w14:paraId="35B00FF1" w14:textId="1EB6F203" w:rsidR="5F139A6C" w:rsidRDefault="5F139A6C" w:rsidP="3E8AF12A">
      <w:pPr>
        <w:pStyle w:val="Lijstalinea"/>
        <w:numPr>
          <w:ilvl w:val="0"/>
          <w:numId w:val="12"/>
        </w:numPr>
        <w:rPr>
          <w:szCs w:val="19"/>
        </w:rPr>
      </w:pPr>
      <w:r>
        <w:t>Rapportages over beschikbaarheid, gebruik en prestaties zijn beschikbaar;</w:t>
      </w:r>
    </w:p>
    <w:p w14:paraId="22AA16F6" w14:textId="6D6786D1" w:rsidR="5F139A6C" w:rsidRDefault="5F139A6C" w:rsidP="3E8AF12A">
      <w:pPr>
        <w:pStyle w:val="Lijstalinea"/>
        <w:numPr>
          <w:ilvl w:val="0"/>
          <w:numId w:val="12"/>
        </w:numPr>
        <w:rPr>
          <w:szCs w:val="19"/>
        </w:rPr>
      </w:pPr>
      <w:r>
        <w:t xml:space="preserve">Monitoring van uptime, </w:t>
      </w:r>
      <w:proofErr w:type="spellStart"/>
      <w:r>
        <w:t>lipsynchroniteit</w:t>
      </w:r>
      <w:proofErr w:type="spellEnd"/>
      <w:r>
        <w:t xml:space="preserve"> en metadata-integriteit;</w:t>
      </w:r>
    </w:p>
    <w:p w14:paraId="09C88FDB" w14:textId="77960384" w:rsidR="5F139A6C" w:rsidRDefault="5F139A6C" w:rsidP="3E8AF12A">
      <w:pPr>
        <w:pStyle w:val="Lijstalinea"/>
        <w:numPr>
          <w:ilvl w:val="0"/>
          <w:numId w:val="12"/>
        </w:numPr>
      </w:pPr>
      <w:r>
        <w:t>SLA met responstijd van max. 1 uur en oplostijd van max. 4 uur op vergaderdagen</w:t>
      </w:r>
      <w:r w:rsidR="39A90BBF">
        <w:t>;</w:t>
      </w:r>
    </w:p>
    <w:p w14:paraId="67D877B5" w14:textId="60513E65" w:rsidR="5F139A6C" w:rsidRDefault="5F139A6C" w:rsidP="3E8AF12A">
      <w:pPr>
        <w:pStyle w:val="Lijstalinea"/>
        <w:numPr>
          <w:ilvl w:val="0"/>
          <w:numId w:val="12"/>
        </w:numPr>
        <w:rPr>
          <w:szCs w:val="19"/>
        </w:rPr>
      </w:pPr>
      <w:r>
        <w:t>Leverancier biedt duurzame hardware en energiezuinige oplossingen;</w:t>
      </w:r>
    </w:p>
    <w:p w14:paraId="35A581D4" w14:textId="779BF2FB" w:rsidR="5F139A6C" w:rsidRDefault="5F139A6C" w:rsidP="3E8AF12A">
      <w:pPr>
        <w:pStyle w:val="Lijstalinea"/>
        <w:numPr>
          <w:ilvl w:val="0"/>
          <w:numId w:val="12"/>
        </w:numPr>
        <w:rPr>
          <w:szCs w:val="19"/>
        </w:rPr>
      </w:pPr>
      <w:r>
        <w:t>Oplossingen dragen bij aan circulair gebruik en efficiënte inzet van middelen;</w:t>
      </w:r>
    </w:p>
    <w:p w14:paraId="5ABB1B1B" w14:textId="009D7468" w:rsidR="5F139A6C" w:rsidRDefault="5F139A6C" w:rsidP="3E8AF12A">
      <w:pPr>
        <w:pStyle w:val="Lijstalinea"/>
        <w:numPr>
          <w:ilvl w:val="0"/>
          <w:numId w:val="12"/>
        </w:numPr>
      </w:pPr>
      <w:r>
        <w:t>Periodieke vervanging van kwetsbare onderdelen (zoals microfoons) is onderdeel van de exploitatie</w:t>
      </w:r>
      <w:r w:rsidR="4398BD85">
        <w:t>;</w:t>
      </w:r>
    </w:p>
    <w:p w14:paraId="18AD54BE" w14:textId="4C613237" w:rsidR="5F139A6C" w:rsidRDefault="5F139A6C" w:rsidP="3E8AF12A">
      <w:pPr>
        <w:pStyle w:val="Lijstalinea"/>
        <w:numPr>
          <w:ilvl w:val="0"/>
          <w:numId w:val="12"/>
        </w:numPr>
      </w:pPr>
      <w:r>
        <w:t>Projectmanagement en afstemming met Bouwproces</w:t>
      </w:r>
      <w:r w:rsidR="4248D6CC">
        <w:t>;</w:t>
      </w:r>
    </w:p>
    <w:p w14:paraId="12FEB510" w14:textId="2FE9BDFC" w:rsidR="5F139A6C" w:rsidRDefault="5F139A6C" w:rsidP="3E8AF12A">
      <w:pPr>
        <w:pStyle w:val="Lijstalinea"/>
        <w:numPr>
          <w:ilvl w:val="0"/>
          <w:numId w:val="12"/>
        </w:numPr>
        <w:rPr>
          <w:szCs w:val="19"/>
        </w:rPr>
      </w:pPr>
      <w:r>
        <w:t>Leverancier stemt af met het projectteam “Inrichting en Gebruik”;</w:t>
      </w:r>
    </w:p>
    <w:p w14:paraId="14A241A9" w14:textId="65D840DE" w:rsidR="5F139A6C" w:rsidRDefault="5F139A6C" w:rsidP="3E8AF12A">
      <w:pPr>
        <w:pStyle w:val="Lijstalinea"/>
        <w:numPr>
          <w:ilvl w:val="0"/>
          <w:numId w:val="12"/>
        </w:numPr>
        <w:rPr>
          <w:szCs w:val="19"/>
        </w:rPr>
      </w:pPr>
      <w:r>
        <w:t>Planning en uitvoering worden afgestemd op de fasering van het Dordthuis;</w:t>
      </w:r>
    </w:p>
    <w:p w14:paraId="3F1F9511" w14:textId="0D194070" w:rsidR="5F139A6C" w:rsidRDefault="5F139A6C" w:rsidP="3E8AF12A">
      <w:pPr>
        <w:pStyle w:val="Lijstalinea"/>
        <w:numPr>
          <w:ilvl w:val="0"/>
          <w:numId w:val="12"/>
        </w:numPr>
      </w:pPr>
      <w:r>
        <w:t>Aansluiting op bekabeling en infrastructuur die reeds is voorbereid</w:t>
      </w:r>
      <w:r w:rsidR="186706C8">
        <w:t>;</w:t>
      </w:r>
    </w:p>
    <w:p w14:paraId="1A643B6A" w14:textId="4981C252" w:rsidR="5F139A6C" w:rsidRDefault="5F139A6C" w:rsidP="3E8AF12A">
      <w:pPr>
        <w:pStyle w:val="Lijstalinea"/>
        <w:numPr>
          <w:ilvl w:val="0"/>
          <w:numId w:val="12"/>
        </w:numPr>
      </w:pPr>
      <w:r>
        <w:t>Adoptie en gebruikersacceptatie</w:t>
      </w:r>
      <w:r w:rsidR="0B8DFF29">
        <w:t>;</w:t>
      </w:r>
    </w:p>
    <w:p w14:paraId="5C045A6D" w14:textId="2A335327" w:rsidR="5F139A6C" w:rsidRDefault="5F139A6C" w:rsidP="3E8AF12A">
      <w:pPr>
        <w:pStyle w:val="Lijstalinea"/>
        <w:numPr>
          <w:ilvl w:val="0"/>
          <w:numId w:val="12"/>
        </w:numPr>
        <w:rPr>
          <w:szCs w:val="19"/>
        </w:rPr>
      </w:pPr>
      <w:r>
        <w:t>Leverancier verzorgt training voor griffie, bodes, ICT en facilitair medewerkers;</w:t>
      </w:r>
    </w:p>
    <w:p w14:paraId="192040BD" w14:textId="5056C34D" w:rsidR="5F139A6C" w:rsidRDefault="5F139A6C" w:rsidP="3E8AF12A">
      <w:pPr>
        <w:pStyle w:val="Lijstalinea"/>
        <w:numPr>
          <w:ilvl w:val="0"/>
          <w:numId w:val="12"/>
        </w:numPr>
        <w:rPr>
          <w:szCs w:val="19"/>
        </w:rPr>
      </w:pPr>
      <w:r>
        <w:t>Ondersteuning bij eerste commissievergaderingen en testmomenten;</w:t>
      </w:r>
    </w:p>
    <w:p w14:paraId="3A3DF775" w14:textId="4730D807" w:rsidR="5F139A6C" w:rsidRDefault="5F139A6C" w:rsidP="3E8AF12A">
      <w:pPr>
        <w:pStyle w:val="Lijstalinea"/>
        <w:numPr>
          <w:ilvl w:val="0"/>
          <w:numId w:val="12"/>
        </w:numPr>
        <w:rPr>
          <w:szCs w:val="19"/>
        </w:rPr>
      </w:pPr>
      <w:r>
        <w:t>Leverancier verzorgt instructie voor regiebediening en hybride functionaliteit;</w:t>
      </w:r>
    </w:p>
    <w:p w14:paraId="30D1A7B8" w14:textId="36349AF1" w:rsidR="3E8AF12A" w:rsidRDefault="4E3989B1" w:rsidP="3BF92431">
      <w:pPr>
        <w:pStyle w:val="Lijstalinea"/>
        <w:numPr>
          <w:ilvl w:val="0"/>
          <w:numId w:val="12"/>
        </w:numPr>
      </w:pPr>
      <w:r>
        <w:t>Leverancier biedt ondersteuning bij gebruikersrollen en decentrale bediening.</w:t>
      </w:r>
    </w:p>
    <w:p w14:paraId="3DA53FAD" w14:textId="0A4D77D8" w:rsidR="3E8AF12A" w:rsidRDefault="3E8AF12A" w:rsidP="3BF92431">
      <w:pPr>
        <w:pStyle w:val="Lijstalinea"/>
        <w:rPr>
          <w:rStyle w:val="Kop3Char"/>
        </w:rPr>
      </w:pPr>
    </w:p>
    <w:p w14:paraId="112A557D" w14:textId="7E4F5FF8" w:rsidR="3E8AF12A" w:rsidRDefault="1FBBAA46" w:rsidP="3BF92431">
      <w:pPr>
        <w:pStyle w:val="Kop3"/>
      </w:pPr>
      <w:bookmarkStart w:id="32" w:name="_Toc291626963"/>
      <w:r>
        <w:t>2.1.3. Scope en reikwijdte Raadszaal</w:t>
      </w:r>
      <w:bookmarkEnd w:id="32"/>
    </w:p>
    <w:p w14:paraId="463399EC" w14:textId="5298A124" w:rsidR="3E8AF12A" w:rsidRDefault="3E8AF12A" w:rsidP="3BF92431">
      <w:pPr>
        <w:pStyle w:val="Dordthuistekst"/>
        <w:rPr>
          <w:rStyle w:val="Kop3Char"/>
        </w:rPr>
      </w:pPr>
    </w:p>
    <w:p w14:paraId="034CFCDD" w14:textId="4B1F4EF3" w:rsidR="3E8AF12A" w:rsidRDefault="50FDD62C" w:rsidP="3BF92431">
      <w:r>
        <w:t>De leverancier realiseert binnen het Stadhuis een hoogwaardige audiovisuele inrichting voor de raadszaal, inclusief regieruimte, die voldoet aan de eisen van de gemeenteraad en griffie. De inrichting ondersteunt hybride vergaderen, publieke toegankelijkheid en hoogwaardige registratie van de raadsvergaderingen.</w:t>
      </w:r>
      <w:r w:rsidR="3E8AF12A">
        <w:br/>
      </w:r>
      <w:r w:rsidR="3E8AF12A">
        <w:br/>
      </w:r>
      <w:r w:rsidRPr="3BF92431">
        <w:rPr>
          <w:rStyle w:val="Intensievebenadrukking"/>
        </w:rPr>
        <w:t>Doelstelling</w:t>
      </w:r>
    </w:p>
    <w:p w14:paraId="602D5FC2" w14:textId="26B147DC" w:rsidR="3E8AF12A" w:rsidRDefault="50FDD62C" w:rsidP="3BF92431">
      <w:r>
        <w:t>Het doel is de raadszaal in te richten als een toegankelijke, technisch geavanceerde vergaderruimte die:</w:t>
      </w:r>
    </w:p>
    <w:p w14:paraId="1D5D72DB" w14:textId="3B62D5D6" w:rsidR="3E8AF12A" w:rsidRDefault="50FDD62C" w:rsidP="3BF92431">
      <w:pPr>
        <w:pStyle w:val="Lijstalinea"/>
        <w:numPr>
          <w:ilvl w:val="0"/>
          <w:numId w:val="9"/>
        </w:numPr>
      </w:pPr>
      <w:r>
        <w:t>Geschikt is voor formele besluitvorming tijdens raadsvergaderingen</w:t>
      </w:r>
      <w:r w:rsidR="782AB071">
        <w:t>;</w:t>
      </w:r>
    </w:p>
    <w:p w14:paraId="58B9229A" w14:textId="5542DAA9" w:rsidR="3E8AF12A" w:rsidRDefault="50FDD62C" w:rsidP="3BF92431">
      <w:pPr>
        <w:pStyle w:val="Lijstalinea"/>
        <w:numPr>
          <w:ilvl w:val="0"/>
          <w:numId w:val="9"/>
        </w:numPr>
      </w:pPr>
      <w:r>
        <w:t>Ondersteuning biedt voor hybride vergaderen, inclusief deelname op afstan</w:t>
      </w:r>
      <w:r w:rsidR="5E2E60BB">
        <w:t>d;</w:t>
      </w:r>
    </w:p>
    <w:p w14:paraId="178AEF65" w14:textId="5B178CAC" w:rsidR="3E8AF12A" w:rsidRDefault="50FDD62C" w:rsidP="3BF92431">
      <w:pPr>
        <w:pStyle w:val="Lijstalinea"/>
        <w:numPr>
          <w:ilvl w:val="0"/>
          <w:numId w:val="9"/>
        </w:numPr>
      </w:pPr>
      <w:r>
        <w:t>Voldoet aan hoge eisen voor geluidskwaliteit, beeldregistratie en metadata-uitwisseling</w:t>
      </w:r>
      <w:r w:rsidR="015507F1">
        <w:t>;</w:t>
      </w:r>
    </w:p>
    <w:p w14:paraId="65450CEC" w14:textId="6F21925A" w:rsidR="3E8AF12A" w:rsidRDefault="50FDD62C" w:rsidP="3BF92431">
      <w:pPr>
        <w:pStyle w:val="Lijstalinea"/>
        <w:numPr>
          <w:ilvl w:val="0"/>
          <w:numId w:val="9"/>
        </w:numPr>
      </w:pPr>
      <w:r>
        <w:t>Bijdraagt aan transparantie, participatie en digitale toegankelijkheid van het democratisch proces</w:t>
      </w:r>
      <w:r w:rsidR="1BA0F4E6">
        <w:t>;</w:t>
      </w:r>
    </w:p>
    <w:p w14:paraId="3D65AD91" w14:textId="576DB366" w:rsidR="3E8AF12A" w:rsidRDefault="50FDD62C" w:rsidP="3BF92431">
      <w:pPr>
        <w:pStyle w:val="Lijstalinea"/>
        <w:numPr>
          <w:ilvl w:val="0"/>
          <w:numId w:val="9"/>
        </w:numPr>
      </w:pPr>
      <w:r>
        <w:t>Integreert met bestaande systemen zoals RIS, webcastplatforms en vergadermanagementsoftware (bij voorkeur MVI)</w:t>
      </w:r>
      <w:r w:rsidR="58841697">
        <w:t>;</w:t>
      </w:r>
    </w:p>
    <w:p w14:paraId="31C3E2BC" w14:textId="3CE52D65" w:rsidR="3E8AF12A" w:rsidRDefault="50FDD62C" w:rsidP="3BF92431">
      <w:pPr>
        <w:pStyle w:val="Lijstalinea"/>
        <w:numPr>
          <w:ilvl w:val="0"/>
          <w:numId w:val="9"/>
        </w:numPr>
      </w:pPr>
      <w:r>
        <w:t>Voorzien is van duurzame, toekomstbestendige en inclusieve technologie.</w:t>
      </w:r>
      <w:r w:rsidR="3E8AF12A">
        <w:br/>
      </w:r>
    </w:p>
    <w:p w14:paraId="510EE068" w14:textId="51DA67B6" w:rsidR="3E8AF12A" w:rsidRDefault="50FDD62C" w:rsidP="3BF92431">
      <w:r>
        <w:t>De inrichting sluit aan bij de visie van het Dordthuis als huiskamer van de stad, waar democratie en ontmoeting centraal staan.</w:t>
      </w:r>
    </w:p>
    <w:p w14:paraId="6A85852B" w14:textId="77777777" w:rsidR="00C73C37" w:rsidRDefault="00C73C37" w:rsidP="3BF92431"/>
    <w:p w14:paraId="033B6052" w14:textId="07DDFED2" w:rsidR="3E8AF12A" w:rsidRDefault="3E8AF12A" w:rsidP="3BF92431">
      <w:r>
        <w:lastRenderedPageBreak/>
        <w:br/>
      </w:r>
      <w:r w:rsidR="50FDD62C" w:rsidRPr="3BF92431">
        <w:rPr>
          <w:rStyle w:val="Intensievebenadrukking"/>
        </w:rPr>
        <w:t>Scope van de opdracht</w:t>
      </w:r>
    </w:p>
    <w:p w14:paraId="235D499E" w14:textId="28B788B5" w:rsidR="3E8AF12A" w:rsidRDefault="50FDD62C" w:rsidP="3BF92431">
      <w:r>
        <w:t>De opdracht omvat:</w:t>
      </w:r>
    </w:p>
    <w:p w14:paraId="4F038D50" w14:textId="716A2E17" w:rsidR="3E8AF12A" w:rsidRDefault="50FDD62C" w:rsidP="3BF92431">
      <w:pPr>
        <w:pStyle w:val="Lijstalinea"/>
        <w:numPr>
          <w:ilvl w:val="0"/>
          <w:numId w:val="8"/>
        </w:numPr>
      </w:pPr>
      <w:r>
        <w:t>Levering en installatie van audiovisuele middelen voor één raadszaal en regieruimte</w:t>
      </w:r>
      <w:r w:rsidR="23130AD2">
        <w:t>;</w:t>
      </w:r>
    </w:p>
    <w:p w14:paraId="123B1348" w14:textId="5D0CA276" w:rsidR="3E8AF12A" w:rsidRDefault="50FDD62C" w:rsidP="3BF92431">
      <w:pPr>
        <w:pStyle w:val="Lijstalinea"/>
        <w:numPr>
          <w:ilvl w:val="0"/>
          <w:numId w:val="8"/>
        </w:numPr>
      </w:pPr>
      <w:r>
        <w:t>Integratie met vergadermanagementsysteem (bij voorkeur MVI)</w:t>
      </w:r>
      <w:r w:rsidR="6993CBF7">
        <w:t>;</w:t>
      </w:r>
    </w:p>
    <w:p w14:paraId="00952FC2" w14:textId="047B0940" w:rsidR="3E8AF12A" w:rsidRDefault="50FDD62C" w:rsidP="3BF92431">
      <w:pPr>
        <w:pStyle w:val="Lijstalinea"/>
        <w:numPr>
          <w:ilvl w:val="0"/>
          <w:numId w:val="8"/>
        </w:numPr>
      </w:pPr>
      <w:r>
        <w:t>Automatische cameraregie en metadata-uitwisseling (spreektijd, naam, partij)</w:t>
      </w:r>
      <w:r w:rsidR="5F679989">
        <w:t>;</w:t>
      </w:r>
    </w:p>
    <w:p w14:paraId="1379083C" w14:textId="18C49A51" w:rsidR="3E8AF12A" w:rsidRDefault="50FDD62C" w:rsidP="3BF92431">
      <w:pPr>
        <w:pStyle w:val="Lijstalinea"/>
        <w:numPr>
          <w:ilvl w:val="0"/>
          <w:numId w:val="8"/>
        </w:numPr>
      </w:pPr>
      <w:r>
        <w:t>Discussiesysteem met ID-herkenning, touchscreenbediening en digitaal stemmen</w:t>
      </w:r>
      <w:r w:rsidR="6D38E101">
        <w:t>;</w:t>
      </w:r>
    </w:p>
    <w:p w14:paraId="1AE46720" w14:textId="30A8D15C" w:rsidR="3E8AF12A" w:rsidRDefault="50FDD62C" w:rsidP="3BF92431">
      <w:pPr>
        <w:pStyle w:val="Lijstalinea"/>
        <w:numPr>
          <w:ilvl w:val="0"/>
          <w:numId w:val="8"/>
        </w:numPr>
      </w:pPr>
      <w:r>
        <w:t>Monitoren, microfoons, luidsprekers en slechthorendenvoorziening</w:t>
      </w:r>
      <w:r w:rsidR="6FD8C15D">
        <w:t>;</w:t>
      </w:r>
    </w:p>
    <w:p w14:paraId="140C9086" w14:textId="05516CCA" w:rsidR="3E8AF12A" w:rsidRDefault="50FDD62C" w:rsidP="3BF92431">
      <w:pPr>
        <w:pStyle w:val="Lijstalinea"/>
        <w:numPr>
          <w:ilvl w:val="0"/>
          <w:numId w:val="8"/>
        </w:numPr>
      </w:pPr>
      <w:proofErr w:type="spellStart"/>
      <w:r>
        <w:t>Bedrade</w:t>
      </w:r>
      <w:proofErr w:type="spellEnd"/>
      <w:r>
        <w:t xml:space="preserve"> en draadloze presentatieoplossingen</w:t>
      </w:r>
      <w:r w:rsidR="421A29A1">
        <w:t>;</w:t>
      </w:r>
    </w:p>
    <w:p w14:paraId="1CBF432D" w14:textId="49A553D9" w:rsidR="3E8AF12A" w:rsidRDefault="50FDD62C" w:rsidP="3BF92431">
      <w:pPr>
        <w:pStyle w:val="Lijstalinea"/>
        <w:numPr>
          <w:ilvl w:val="0"/>
          <w:numId w:val="8"/>
        </w:numPr>
      </w:pPr>
      <w:r>
        <w:t>Touchpanels voor bediening (voorzitter, griffie, regie)</w:t>
      </w:r>
      <w:r w:rsidR="60579012">
        <w:t>;</w:t>
      </w:r>
    </w:p>
    <w:p w14:paraId="12E1BFA5" w14:textId="044D66C8" w:rsidR="3E8AF12A" w:rsidRDefault="50FDD62C" w:rsidP="3BF92431">
      <w:pPr>
        <w:pStyle w:val="Lijstalinea"/>
        <w:numPr>
          <w:ilvl w:val="0"/>
          <w:numId w:val="8"/>
        </w:numPr>
        <w:rPr>
          <w:lang w:val="es-ES"/>
        </w:rPr>
      </w:pPr>
      <w:r w:rsidRPr="674911D8">
        <w:rPr>
          <w:lang w:val="es-ES"/>
        </w:rPr>
        <w:t>UPS-</w:t>
      </w:r>
      <w:proofErr w:type="spellStart"/>
      <w:r w:rsidRPr="674911D8">
        <w:rPr>
          <w:lang w:val="es-ES"/>
        </w:rPr>
        <w:t>noodstroomvoorziening</w:t>
      </w:r>
      <w:proofErr w:type="spellEnd"/>
      <w:r w:rsidRPr="674911D8">
        <w:rPr>
          <w:lang w:val="es-ES"/>
        </w:rPr>
        <w:t xml:space="preserve"> en 19” </w:t>
      </w:r>
      <w:proofErr w:type="spellStart"/>
      <w:r w:rsidRPr="674911D8">
        <w:rPr>
          <w:lang w:val="es-ES"/>
        </w:rPr>
        <w:t>apparatuurkasten</w:t>
      </w:r>
      <w:proofErr w:type="spellEnd"/>
      <w:r w:rsidR="3142DD62" w:rsidRPr="674911D8">
        <w:rPr>
          <w:lang w:val="es-ES"/>
        </w:rPr>
        <w:t>;</w:t>
      </w:r>
    </w:p>
    <w:p w14:paraId="6A79A735" w14:textId="389883F6" w:rsidR="3E8AF12A" w:rsidRDefault="50FDD62C" w:rsidP="3BF92431">
      <w:pPr>
        <w:pStyle w:val="Lijstalinea"/>
        <w:numPr>
          <w:ilvl w:val="0"/>
          <w:numId w:val="8"/>
        </w:numPr>
      </w:pPr>
      <w:r>
        <w:t>Training en ondersteuning bij ingebruikname</w:t>
      </w:r>
      <w:r w:rsidR="68B1C72C">
        <w:t>;</w:t>
      </w:r>
    </w:p>
    <w:p w14:paraId="703D2050" w14:textId="7657174C" w:rsidR="3E8AF12A" w:rsidRDefault="50FDD62C" w:rsidP="3BF92431">
      <w:pPr>
        <w:pStyle w:val="Lijstalinea"/>
        <w:numPr>
          <w:ilvl w:val="0"/>
          <w:numId w:val="8"/>
        </w:numPr>
      </w:pPr>
      <w:r>
        <w:t>SLA voor onderhoud en service, inclusief responstijd en oplostijd</w:t>
      </w:r>
      <w:r w:rsidR="2E711F21">
        <w:t>;</w:t>
      </w:r>
    </w:p>
    <w:p w14:paraId="4E5B188A" w14:textId="02368A90" w:rsidR="3E8AF12A" w:rsidRDefault="50FDD62C" w:rsidP="3BF92431">
      <w:pPr>
        <w:pStyle w:val="Lijstalinea"/>
        <w:numPr>
          <w:ilvl w:val="0"/>
          <w:numId w:val="8"/>
        </w:numPr>
      </w:pPr>
      <w:r>
        <w:t>Optionele opname van beeld, geluid en metadata voor archivering</w:t>
      </w:r>
      <w:r w:rsidR="19934640">
        <w:t>;</w:t>
      </w:r>
    </w:p>
    <w:p w14:paraId="0BE53A84" w14:textId="2E5A33D3" w:rsidR="3E8AF12A" w:rsidRDefault="50FDD62C" w:rsidP="3BF92431">
      <w:pPr>
        <w:pStyle w:val="Lijstalinea"/>
        <w:numPr>
          <w:ilvl w:val="0"/>
          <w:numId w:val="8"/>
        </w:numPr>
      </w:pPr>
      <w:r>
        <w:t>Aansluiting op webcastplatform en RIS-systeem</w:t>
      </w:r>
      <w:r w:rsidR="061A954A">
        <w:t>;</w:t>
      </w:r>
    </w:p>
    <w:p w14:paraId="15878042" w14:textId="7DC15479" w:rsidR="3E8AF12A" w:rsidRDefault="50FDD62C" w:rsidP="3BF92431">
      <w:pPr>
        <w:pStyle w:val="Lijstalinea"/>
        <w:numPr>
          <w:ilvl w:val="0"/>
          <w:numId w:val="8"/>
        </w:numPr>
      </w:pPr>
      <w:r>
        <w:t>Draadloze bediening via tablet/laptop voor voorzitter en griffie</w:t>
      </w:r>
      <w:r w:rsidR="5DFF2452">
        <w:t>;</w:t>
      </w:r>
    </w:p>
    <w:p w14:paraId="5A09E1D9" w14:textId="4F02F878" w:rsidR="3E8AF12A" w:rsidRDefault="50FDD62C" w:rsidP="3BF92431">
      <w:pPr>
        <w:pStyle w:val="Lijstalinea"/>
        <w:numPr>
          <w:ilvl w:val="0"/>
          <w:numId w:val="8"/>
        </w:numPr>
      </w:pPr>
      <w:r>
        <w:t>Inclusieve voorzieningen voor slechtzienden en slechthorenden</w:t>
      </w:r>
      <w:r w:rsidR="3E121A39">
        <w:t>;</w:t>
      </w:r>
    </w:p>
    <w:p w14:paraId="51FA27F9" w14:textId="43137C04" w:rsidR="3E8AF12A" w:rsidRDefault="50FDD62C" w:rsidP="3BF92431">
      <w:pPr>
        <w:pStyle w:val="Lijstalinea"/>
        <w:numPr>
          <w:ilvl w:val="0"/>
          <w:numId w:val="8"/>
        </w:numPr>
      </w:pPr>
      <w:r>
        <w:t>AV over IP-netwerk met encoders/decoders en centrale regie</w:t>
      </w:r>
      <w:r w:rsidR="02892FDB">
        <w:t>;</w:t>
      </w:r>
    </w:p>
    <w:p w14:paraId="45CDECF4" w14:textId="2F9BD1FF" w:rsidR="3E8AF12A" w:rsidRDefault="50FDD62C" w:rsidP="3BF92431">
      <w:pPr>
        <w:pStyle w:val="Lijstalinea"/>
        <w:numPr>
          <w:ilvl w:val="0"/>
          <w:numId w:val="8"/>
        </w:numPr>
      </w:pPr>
      <w:r>
        <w:t>Vervanging van verouderde apparatuur en bekabeling.</w:t>
      </w:r>
    </w:p>
    <w:p w14:paraId="3A3E6C74" w14:textId="55697042" w:rsidR="3E8AF12A" w:rsidRDefault="3E8AF12A" w:rsidP="3BF92431"/>
    <w:p w14:paraId="232EBEDB" w14:textId="7D67E3E5" w:rsidR="3E8AF12A" w:rsidRDefault="50FDD62C" w:rsidP="3BF92431">
      <w:r w:rsidRPr="3BF92431">
        <w:rPr>
          <w:rStyle w:val="Intensievebenadrukking"/>
        </w:rPr>
        <w:t>Reikwijdte</w:t>
      </w:r>
    </w:p>
    <w:p w14:paraId="5E1748D5" w14:textId="5713ACB6" w:rsidR="3E8AF12A" w:rsidRDefault="50FDD62C" w:rsidP="3BF92431">
      <w:r>
        <w:t>Aantal ruimtes: 1 raadszaal + regieruimte.</w:t>
      </w:r>
    </w:p>
    <w:p w14:paraId="0B557D77" w14:textId="3878D097" w:rsidR="3E8AF12A" w:rsidRDefault="50FDD62C" w:rsidP="3BF92431">
      <w:r>
        <w:t>Gebruikersgroep: raadsleden, griffie, collegeleden, ambtenaren en inwoners.</w:t>
      </w:r>
    </w:p>
    <w:p w14:paraId="3C28A40F" w14:textId="32459529" w:rsidR="3E8AF12A" w:rsidRDefault="50FDD62C" w:rsidP="3BF92431">
      <w:r>
        <w:t>Locatie: Stadhuis, Stadhuisplein 1 te Dordrecht</w:t>
      </w:r>
    </w:p>
    <w:p w14:paraId="6C46DF5F" w14:textId="625E02DC" w:rsidR="3E8AF12A" w:rsidRDefault="50FDD62C" w:rsidP="3BF92431">
      <w:r>
        <w:t>Beheer: Gemeente Dordrecht is contracteigenaar; uitvoering via leverancier en FMO.</w:t>
      </w:r>
    </w:p>
    <w:p w14:paraId="3057943A" w14:textId="13115A97" w:rsidR="3E8AF12A" w:rsidRDefault="3E8AF12A" w:rsidP="3BF92431">
      <w:pPr>
        <w:rPr>
          <w:highlight w:val="yellow"/>
        </w:rPr>
      </w:pPr>
    </w:p>
    <w:p w14:paraId="3C2C5BCA" w14:textId="378F86DD" w:rsidR="3E8AF12A" w:rsidRDefault="50FDD62C" w:rsidP="3BF92431">
      <w:r w:rsidRPr="674911D8">
        <w:rPr>
          <w:rStyle w:val="Intensievebenadrukking"/>
        </w:rPr>
        <w:t>Uitgangspunten</w:t>
      </w:r>
    </w:p>
    <w:p w14:paraId="5C91911C" w14:textId="6B8CFD89" w:rsidR="3E8AF12A" w:rsidRDefault="50FDD62C" w:rsidP="3BF92431">
      <w:pPr>
        <w:pStyle w:val="Lijstalinea"/>
        <w:numPr>
          <w:ilvl w:val="0"/>
          <w:numId w:val="26"/>
        </w:numPr>
      </w:pPr>
      <w:r>
        <w:t>De AV-opstelling is afgestemd op de functie van raadsvergaderingen: inspraak, politiek debat, spreektijdregistratie en besluitvorming</w:t>
      </w:r>
      <w:r w:rsidR="304C5E77">
        <w:t>;</w:t>
      </w:r>
    </w:p>
    <w:p w14:paraId="19F1CEAB" w14:textId="1B444CA7" w:rsidR="3E8AF12A" w:rsidRDefault="50FDD62C" w:rsidP="3BF92431">
      <w:pPr>
        <w:pStyle w:val="Lijstalinea"/>
        <w:numPr>
          <w:ilvl w:val="0"/>
          <w:numId w:val="26"/>
        </w:numPr>
      </w:pPr>
      <w:r>
        <w:t>De inrichting is toekomstbestendig en schaalbaar</w:t>
      </w:r>
      <w:r w:rsidR="7DE5F707">
        <w:t>;</w:t>
      </w:r>
    </w:p>
    <w:p w14:paraId="15786C78" w14:textId="7AA73ADB" w:rsidR="3E8AF12A" w:rsidRDefault="50FDD62C" w:rsidP="3BF92431">
      <w:pPr>
        <w:pStyle w:val="Lijstalinea"/>
        <w:numPr>
          <w:ilvl w:val="0"/>
          <w:numId w:val="26"/>
        </w:numPr>
      </w:pPr>
      <w:r>
        <w:t>De regieruimte ondersteunt bediening, monitoring, opname en streaming.</w:t>
      </w:r>
    </w:p>
    <w:p w14:paraId="73376659" w14:textId="659D5B16" w:rsidR="3E8AF12A" w:rsidRDefault="3E8AF12A" w:rsidP="3BF92431">
      <w:pPr>
        <w:pStyle w:val="Lijstalinea"/>
      </w:pPr>
    </w:p>
    <w:p w14:paraId="12CF0E23" w14:textId="6C0872BE" w:rsidR="3E8AF12A" w:rsidRDefault="50FDD62C" w:rsidP="3BF92431">
      <w:r w:rsidRPr="3BF92431">
        <w:rPr>
          <w:rStyle w:val="Intensievebenadrukking"/>
        </w:rPr>
        <w:t>Buiten scope</w:t>
      </w:r>
    </w:p>
    <w:p w14:paraId="0AE61DFA" w14:textId="561F3985" w:rsidR="3E8AF12A" w:rsidRDefault="50FDD62C" w:rsidP="3BF92431">
      <w:pPr>
        <w:pStyle w:val="Lijstalinea"/>
        <w:numPr>
          <w:ilvl w:val="0"/>
          <w:numId w:val="7"/>
        </w:numPr>
      </w:pPr>
      <w:r>
        <w:t>AV-inrichting in alle ruimten anders dan de raadszaal en de regieruimte locatie Stadhuis.</w:t>
      </w:r>
    </w:p>
    <w:p w14:paraId="339E36D8" w14:textId="59686DB8" w:rsidR="3E8AF12A" w:rsidRDefault="3E8AF12A" w:rsidP="3BF92431">
      <w:pPr>
        <w:pStyle w:val="Kop3"/>
        <w:rPr>
          <w:rStyle w:val="Kop3Char"/>
        </w:rPr>
      </w:pPr>
      <w:bookmarkStart w:id="33" w:name="_Toc555159014"/>
      <w:r>
        <w:br/>
      </w:r>
      <w:r w:rsidR="4A8829BF">
        <w:t xml:space="preserve">2.1.4. </w:t>
      </w:r>
      <w:r w:rsidR="31BE76AB">
        <w:t xml:space="preserve">Levering en </w:t>
      </w:r>
      <w:r w:rsidR="00D85AAA">
        <w:t>d</w:t>
      </w:r>
      <w:r w:rsidR="31BE76AB">
        <w:t>ienstverlening AV-middelen raadzaal locatie Stadhuis</w:t>
      </w:r>
      <w:bookmarkEnd w:id="33"/>
    </w:p>
    <w:p w14:paraId="7137F138" w14:textId="184091A5" w:rsidR="3E8AF12A" w:rsidRDefault="31BE76AB" w:rsidP="3BF92431">
      <w:r>
        <w:t>De scope van de aanbesteding voor de audiovisuele inrichting van de</w:t>
      </w:r>
      <w:r w:rsidR="007104F8">
        <w:t xml:space="preserve"> raadszaal</w:t>
      </w:r>
      <w:r w:rsidR="2C43E4DF">
        <w:t xml:space="preserve"> en regiekamer</w:t>
      </w:r>
      <w:r w:rsidR="007104F8">
        <w:t xml:space="preserve"> </w:t>
      </w:r>
      <w:r w:rsidR="10A0ABCC">
        <w:t>i</w:t>
      </w:r>
      <w:r>
        <w:t xml:space="preserve">n het </w:t>
      </w:r>
      <w:r w:rsidR="7CAD5ADB">
        <w:t>Stadhuis</w:t>
      </w:r>
      <w:r>
        <w:t xml:space="preserve"> omvat de volgende onderdelen, gericht op hybride vergaderen, publieke toegankelijkheid en professioneel gebruik door raad, griffie</w:t>
      </w:r>
      <w:r w:rsidR="61EE128F">
        <w:t>, college van B&amp;W, ambtenaren</w:t>
      </w:r>
      <w:r>
        <w:t xml:space="preserve"> en inwoners.</w:t>
      </w:r>
      <w:r w:rsidR="3E8AF12A">
        <w:br/>
      </w:r>
      <w:r w:rsidR="3E8AF12A">
        <w:br/>
      </w:r>
      <w:r w:rsidR="296F8B75" w:rsidRPr="3BF92431">
        <w:rPr>
          <w:rStyle w:val="Intensievebenadrukking"/>
        </w:rPr>
        <w:t xml:space="preserve">A. Productlevering (Technische </w:t>
      </w:r>
      <w:r w:rsidR="00D85AAA">
        <w:rPr>
          <w:rStyle w:val="Intensievebenadrukking"/>
        </w:rPr>
        <w:t>o</w:t>
      </w:r>
      <w:r w:rsidR="296F8B75" w:rsidRPr="3BF92431">
        <w:rPr>
          <w:rStyle w:val="Intensievebenadrukking"/>
        </w:rPr>
        <w:t>plossing)</w:t>
      </w:r>
      <w:r w:rsidR="3E8AF12A">
        <w:br/>
      </w:r>
    </w:p>
    <w:p w14:paraId="25312854" w14:textId="7E832D1B" w:rsidR="3E8AF12A" w:rsidRDefault="296F8B75" w:rsidP="3BF92431">
      <w:r w:rsidRPr="3BF92431">
        <w:rPr>
          <w:rStyle w:val="Intensievebenadrukking"/>
        </w:rPr>
        <w:t>Hardware</w:t>
      </w:r>
    </w:p>
    <w:p w14:paraId="482F4171" w14:textId="37BBFA95" w:rsidR="3E8AF12A" w:rsidRDefault="296F8B75" w:rsidP="3BF92431">
      <w:r>
        <w:t xml:space="preserve">Levering van standaardproducten (OTS – Off The </w:t>
      </w:r>
      <w:proofErr w:type="spellStart"/>
      <w:r>
        <w:t>Shelf</w:t>
      </w:r>
      <w:proofErr w:type="spellEnd"/>
      <w:r>
        <w:t>), zoals:</w:t>
      </w:r>
    </w:p>
    <w:p w14:paraId="1C7507C0" w14:textId="02D93C61" w:rsidR="3E8AF12A" w:rsidRDefault="296F8B75" w:rsidP="3BF92431">
      <w:pPr>
        <w:pStyle w:val="Lijstalinea"/>
        <w:numPr>
          <w:ilvl w:val="0"/>
          <w:numId w:val="6"/>
        </w:numPr>
      </w:pPr>
      <w:r>
        <w:t>Discussiesysteem met ID-herkenning en touchscreenbediening</w:t>
      </w:r>
      <w:r w:rsidR="4C81D314">
        <w:t>;</w:t>
      </w:r>
    </w:p>
    <w:p w14:paraId="2163C6AD" w14:textId="2DB1DBC5" w:rsidR="3E8AF12A" w:rsidRDefault="296F8B75" w:rsidP="3BF92431">
      <w:pPr>
        <w:pStyle w:val="Lijstalinea"/>
        <w:numPr>
          <w:ilvl w:val="0"/>
          <w:numId w:val="6"/>
        </w:numPr>
      </w:pPr>
      <w:r>
        <w:lastRenderedPageBreak/>
        <w:t>PTZ-camera’s</w:t>
      </w:r>
      <w:r w:rsidR="172DC73C">
        <w:t xml:space="preserve"> </w:t>
      </w:r>
      <w:r w:rsidR="00334029" w:rsidRPr="00BD7706">
        <w:rPr>
          <w:lang w:val="en-US"/>
        </w:rPr>
        <w:t>(P</w:t>
      </w:r>
      <w:r w:rsidR="00334029">
        <w:rPr>
          <w:lang w:val="en-US"/>
        </w:rPr>
        <w:t>a</w:t>
      </w:r>
      <w:r w:rsidR="00334029" w:rsidRPr="00BD7706">
        <w:rPr>
          <w:lang w:val="en-US"/>
        </w:rPr>
        <w:t>n</w:t>
      </w:r>
      <w:r w:rsidR="00334029">
        <w:rPr>
          <w:lang w:val="en-US"/>
        </w:rPr>
        <w:t xml:space="preserve">, </w:t>
      </w:r>
      <w:r w:rsidR="00334029" w:rsidRPr="00BD7706">
        <w:rPr>
          <w:lang w:val="en-US"/>
        </w:rPr>
        <w:t>t</w:t>
      </w:r>
      <w:r w:rsidR="00334029">
        <w:rPr>
          <w:lang w:val="en-US"/>
        </w:rPr>
        <w:t xml:space="preserve">ilt, </w:t>
      </w:r>
      <w:r w:rsidR="00334029" w:rsidRPr="00BD7706">
        <w:rPr>
          <w:lang w:val="en-US"/>
        </w:rPr>
        <w:t>z</w:t>
      </w:r>
      <w:r w:rsidR="00334029">
        <w:rPr>
          <w:lang w:val="en-US"/>
        </w:rPr>
        <w:t>oom</w:t>
      </w:r>
      <w:r w:rsidR="00334029" w:rsidRPr="00BD7706">
        <w:rPr>
          <w:lang w:val="en-US"/>
        </w:rPr>
        <w:t>- came</w:t>
      </w:r>
      <w:r w:rsidR="00334029">
        <w:rPr>
          <w:lang w:val="en-US"/>
        </w:rPr>
        <w:t>ra’s</w:t>
      </w:r>
      <w:r w:rsidR="00334029" w:rsidRPr="00BD7706">
        <w:rPr>
          <w:lang w:val="en-US"/>
        </w:rPr>
        <w:t>)</w:t>
      </w:r>
      <w:r w:rsidR="00334029">
        <w:rPr>
          <w:lang w:val="en-US"/>
        </w:rPr>
        <w:t xml:space="preserve"> </w:t>
      </w:r>
      <w:r>
        <w:t>voor automatische cameraregie</w:t>
      </w:r>
      <w:r w:rsidR="09F6588C">
        <w:t>;</w:t>
      </w:r>
    </w:p>
    <w:p w14:paraId="5E36C337" w14:textId="01D374D1" w:rsidR="3E8AF12A" w:rsidRDefault="296F8B75" w:rsidP="3BF92431">
      <w:pPr>
        <w:pStyle w:val="Lijstalinea"/>
        <w:numPr>
          <w:ilvl w:val="0"/>
          <w:numId w:val="6"/>
        </w:numPr>
      </w:pPr>
      <w:r>
        <w:t>LED-scherm van ca. 165 inch voor presentaties en stemresultaten</w:t>
      </w:r>
      <w:r w:rsidR="025778D6">
        <w:t>;</w:t>
      </w:r>
    </w:p>
    <w:p w14:paraId="6B00328C" w14:textId="09E75475" w:rsidR="3E8AF12A" w:rsidRDefault="296F8B75" w:rsidP="3BF92431">
      <w:pPr>
        <w:pStyle w:val="Lijstalinea"/>
        <w:numPr>
          <w:ilvl w:val="0"/>
          <w:numId w:val="6"/>
        </w:numPr>
      </w:pPr>
      <w:r>
        <w:t>Monitoren voor voorzitter, wethouders en katheder</w:t>
      </w:r>
      <w:r w:rsidR="59756221">
        <w:t>;</w:t>
      </w:r>
    </w:p>
    <w:p w14:paraId="32A834B4" w14:textId="10AD57D5" w:rsidR="3E8AF12A" w:rsidRDefault="296F8B75" w:rsidP="3BF92431">
      <w:pPr>
        <w:pStyle w:val="Lijstalinea"/>
        <w:numPr>
          <w:ilvl w:val="0"/>
          <w:numId w:val="6"/>
        </w:numPr>
      </w:pPr>
      <w:r>
        <w:t xml:space="preserve">Audio DSP </w:t>
      </w:r>
      <w:r w:rsidR="00D85AAA">
        <w:t xml:space="preserve">(Digital </w:t>
      </w:r>
      <w:proofErr w:type="spellStart"/>
      <w:r w:rsidR="00D85AAA">
        <w:t>Signal</w:t>
      </w:r>
      <w:proofErr w:type="spellEnd"/>
      <w:r w:rsidR="00D85AAA">
        <w:t xml:space="preserve"> Processing) </w:t>
      </w:r>
      <w:r>
        <w:t>en luidsprekersystemen met optimale spreiding en geluidskwaliteit</w:t>
      </w:r>
      <w:r w:rsidR="6A915B5E">
        <w:t>;</w:t>
      </w:r>
    </w:p>
    <w:p w14:paraId="1D442ED5" w14:textId="66B7D141" w:rsidR="3E8AF12A" w:rsidRDefault="296F8B75" w:rsidP="3BF92431">
      <w:pPr>
        <w:pStyle w:val="Lijstalinea"/>
        <w:numPr>
          <w:ilvl w:val="0"/>
          <w:numId w:val="6"/>
        </w:numPr>
      </w:pPr>
      <w:r>
        <w:t>Touchpanels voor regie en bediening (voorzitter, griffie, regieruimte)</w:t>
      </w:r>
      <w:r w:rsidR="129ECB7F">
        <w:t>;</w:t>
      </w:r>
    </w:p>
    <w:p w14:paraId="773FED0E" w14:textId="22994E4B" w:rsidR="3E8AF12A" w:rsidRDefault="296F8B75" w:rsidP="3BF92431">
      <w:pPr>
        <w:pStyle w:val="Lijstalinea"/>
        <w:numPr>
          <w:ilvl w:val="0"/>
          <w:numId w:val="6"/>
        </w:numPr>
        <w:rPr>
          <w:lang w:val="en-US"/>
        </w:rPr>
      </w:pPr>
      <w:proofErr w:type="spellStart"/>
      <w:r w:rsidRPr="674911D8">
        <w:rPr>
          <w:lang w:val="en-US"/>
        </w:rPr>
        <w:t>Slechthorendenvoorziening</w:t>
      </w:r>
      <w:proofErr w:type="spellEnd"/>
      <w:r w:rsidR="44DDFAF7" w:rsidRPr="674911D8">
        <w:rPr>
          <w:lang w:val="en-US"/>
        </w:rPr>
        <w:t>;</w:t>
      </w:r>
    </w:p>
    <w:p w14:paraId="4C2F4D7A" w14:textId="17B72499" w:rsidR="3E8AF12A" w:rsidRDefault="296F8B75" w:rsidP="3BF92431">
      <w:pPr>
        <w:pStyle w:val="Lijstalinea"/>
        <w:numPr>
          <w:ilvl w:val="0"/>
          <w:numId w:val="6"/>
        </w:numPr>
      </w:pPr>
      <w:r>
        <w:t>UPS-noodstroomvoorziening</w:t>
      </w:r>
      <w:r w:rsidR="4C4B6BD7">
        <w:t>;</w:t>
      </w:r>
    </w:p>
    <w:p w14:paraId="16FD4943" w14:textId="2902370F" w:rsidR="3E8AF12A" w:rsidRDefault="296F8B75" w:rsidP="3BF92431">
      <w:pPr>
        <w:pStyle w:val="Lijstalinea"/>
        <w:numPr>
          <w:ilvl w:val="0"/>
          <w:numId w:val="6"/>
        </w:numPr>
      </w:pPr>
      <w:r>
        <w:t xml:space="preserve">19” </w:t>
      </w:r>
      <w:proofErr w:type="spellStart"/>
      <w:r>
        <w:t>apparatuurkast</w:t>
      </w:r>
      <w:proofErr w:type="spellEnd"/>
      <w:r>
        <w:t xml:space="preserve"> met voldoende ruimte voor bekabeling</w:t>
      </w:r>
      <w:r w:rsidR="7B484CFE">
        <w:t>;</w:t>
      </w:r>
    </w:p>
    <w:p w14:paraId="1B885F8F" w14:textId="73CF0034" w:rsidR="3E8AF12A" w:rsidRDefault="296F8B75" w:rsidP="3BF92431">
      <w:pPr>
        <w:pStyle w:val="Lijstalinea"/>
        <w:numPr>
          <w:ilvl w:val="0"/>
          <w:numId w:val="6"/>
        </w:numPr>
      </w:pPr>
      <w:r>
        <w:t>Encoder voor webcast en metadata-uitwisseling</w:t>
      </w:r>
      <w:r w:rsidR="4D52E604">
        <w:t>;</w:t>
      </w:r>
    </w:p>
    <w:p w14:paraId="0A0DE697" w14:textId="64CC3A80" w:rsidR="3E8AF12A" w:rsidRDefault="296F8B75" w:rsidP="3BF92431">
      <w:pPr>
        <w:pStyle w:val="Lijstalinea"/>
        <w:numPr>
          <w:ilvl w:val="0"/>
          <w:numId w:val="6"/>
        </w:numPr>
      </w:pPr>
      <w:proofErr w:type="spellStart"/>
      <w:r>
        <w:t>Bedrade</w:t>
      </w:r>
      <w:proofErr w:type="spellEnd"/>
      <w:r>
        <w:t xml:space="preserve"> en draadloze presentatieoplossingen</w:t>
      </w:r>
      <w:r w:rsidR="37D9AEF0">
        <w:t>;</w:t>
      </w:r>
    </w:p>
    <w:p w14:paraId="10E5B12F" w14:textId="5D6F838D" w:rsidR="3E8AF12A" w:rsidRDefault="296F8B75" w:rsidP="3BF92431">
      <w:pPr>
        <w:pStyle w:val="Lijstalinea"/>
        <w:numPr>
          <w:ilvl w:val="0"/>
          <w:numId w:val="6"/>
        </w:numPr>
      </w:pPr>
      <w:r>
        <w:t>Digitale zendermicrofoons en ambiance microfoon</w:t>
      </w:r>
      <w:r w:rsidR="5E703672">
        <w:t>;</w:t>
      </w:r>
    </w:p>
    <w:p w14:paraId="5D4A2975" w14:textId="77FF1A45" w:rsidR="3E8AF12A" w:rsidRDefault="296F8B75" w:rsidP="3BF92431">
      <w:pPr>
        <w:pStyle w:val="Lijstalinea"/>
        <w:numPr>
          <w:ilvl w:val="0"/>
          <w:numId w:val="6"/>
        </w:numPr>
      </w:pPr>
      <w:r>
        <w:t>Audio-aansluiting voor pers met scheidingstrafo.</w:t>
      </w:r>
    </w:p>
    <w:p w14:paraId="01C614A7" w14:textId="34811A69" w:rsidR="3E8AF12A" w:rsidRDefault="3E8AF12A" w:rsidP="3BF92431"/>
    <w:p w14:paraId="44EBAB3A" w14:textId="6273EC36" w:rsidR="167E9DCE" w:rsidRDefault="167E9DCE">
      <w:r w:rsidRPr="3BF92431">
        <w:rPr>
          <w:rStyle w:val="Intensievebenadrukking"/>
        </w:rPr>
        <w:t>Montage</w:t>
      </w:r>
    </w:p>
    <w:p w14:paraId="50B5EC08" w14:textId="74AB9319" w:rsidR="167E9DCE" w:rsidRDefault="167E9DCE">
      <w:r>
        <w:t>De aangeboden oplossingen worden inclusief benodigde montage- en aansluitmaterialen geleverd en gemonteerd. Hardware wordt aangesloten op de stroom- en datavoorzieningen van de opdrachtgever. De oplossingen zijn demontabel ten behoeve van onderhoud en worden werkend en gebruiksklaar opgeleverd.</w:t>
      </w:r>
    </w:p>
    <w:p w14:paraId="16469478" w14:textId="3FF98A01" w:rsidR="167E9DCE" w:rsidRDefault="167E9DCE">
      <w:r>
        <w:t>Alle werkzaamheden worden uitgevoerd conform geldende VCA-normering.</w:t>
      </w:r>
    </w:p>
    <w:p w14:paraId="52ED7A5E" w14:textId="6012BEB9" w:rsidR="3BF92431" w:rsidRDefault="3BF92431" w:rsidP="3BF92431"/>
    <w:p w14:paraId="24B985B3" w14:textId="69BE2742" w:rsidR="31BE6F71" w:rsidRDefault="31BE6F71" w:rsidP="3BF92431">
      <w:pPr>
        <w:rPr>
          <w:rStyle w:val="Intensievebenadrukking"/>
        </w:rPr>
      </w:pPr>
      <w:r w:rsidRPr="3BF92431">
        <w:rPr>
          <w:rStyle w:val="Intensievebenadrukking"/>
        </w:rPr>
        <w:t xml:space="preserve">B. </w:t>
      </w:r>
      <w:r w:rsidR="28E0E9A6" w:rsidRPr="3BF92431">
        <w:rPr>
          <w:rStyle w:val="Intensievebenadrukking"/>
        </w:rPr>
        <w:t>Dienstverlening</w:t>
      </w:r>
      <w:r>
        <w:br/>
      </w:r>
      <w:r w:rsidR="52431F20" w:rsidRPr="3BF92431">
        <w:rPr>
          <w:rStyle w:val="Intensievebenadrukking"/>
        </w:rPr>
        <w:t>Service, advies en beheer</w:t>
      </w:r>
      <w:r>
        <w:br/>
      </w:r>
      <w:r w:rsidR="28E0E9A6">
        <w:t>De AV-leverancier biedt een geïntegreerde dienstverlening die bestaat uit:</w:t>
      </w:r>
    </w:p>
    <w:p w14:paraId="21759692" w14:textId="22BDA098" w:rsidR="28E0E9A6" w:rsidRDefault="28E0E9A6" w:rsidP="3BF92431">
      <w:pPr>
        <w:pStyle w:val="Lijstalinea"/>
        <w:numPr>
          <w:ilvl w:val="0"/>
          <w:numId w:val="4"/>
        </w:numPr>
      </w:pPr>
      <w:r>
        <w:t>Ondersteuning bij installatie, configuratie en ingebruikname van de audiovisuele systemen.</w:t>
      </w:r>
    </w:p>
    <w:p w14:paraId="7E4E39AF" w14:textId="078BB2C4" w:rsidR="28E0E9A6" w:rsidRDefault="28E0E9A6" w:rsidP="3BF92431">
      <w:pPr>
        <w:pStyle w:val="Lijstalinea"/>
        <w:numPr>
          <w:ilvl w:val="0"/>
          <w:numId w:val="4"/>
        </w:numPr>
      </w:pPr>
      <w:r>
        <w:t>Proactief onderhoud en opvolging bij storingen</w:t>
      </w:r>
      <w:r w:rsidR="72B569C9">
        <w:t>;</w:t>
      </w:r>
    </w:p>
    <w:p w14:paraId="00A99B47" w14:textId="5C8CBAB9" w:rsidR="28E0E9A6" w:rsidRDefault="28E0E9A6" w:rsidP="3BF92431">
      <w:pPr>
        <w:pStyle w:val="Lijstalinea"/>
        <w:numPr>
          <w:ilvl w:val="0"/>
          <w:numId w:val="4"/>
        </w:numPr>
      </w:pPr>
      <w:r>
        <w:t>Levering van hardware, software en montage inclusief aansluiting op stroom- en datavoorzieningen</w:t>
      </w:r>
      <w:r w:rsidR="7F042B89">
        <w:t>;</w:t>
      </w:r>
    </w:p>
    <w:p w14:paraId="339914E3" w14:textId="2686A5DF" w:rsidR="28E0E9A6" w:rsidRDefault="28E0E9A6" w:rsidP="3BF92431">
      <w:pPr>
        <w:pStyle w:val="Lijstalinea"/>
        <w:numPr>
          <w:ilvl w:val="0"/>
          <w:numId w:val="4"/>
        </w:numPr>
      </w:pPr>
      <w:r>
        <w:t>Training van gebruikers (griffie, ICT, facilitair, bodes) in bediening en eerstelijnsservice</w:t>
      </w:r>
      <w:r w:rsidR="684DE01C">
        <w:t>;</w:t>
      </w:r>
    </w:p>
    <w:p w14:paraId="38144D38" w14:textId="08BF9D03" w:rsidR="28E0E9A6" w:rsidRDefault="28E0E9A6" w:rsidP="3BF92431">
      <w:pPr>
        <w:pStyle w:val="Lijstalinea"/>
        <w:numPr>
          <w:ilvl w:val="0"/>
          <w:numId w:val="4"/>
        </w:numPr>
      </w:pPr>
      <w:r>
        <w:t>Ondersteuning bij de eerste raadsvergaderingen, inclusief testmomenten en begeleiding</w:t>
      </w:r>
      <w:r w:rsidR="31F54BBB">
        <w:t>;</w:t>
      </w:r>
    </w:p>
    <w:p w14:paraId="2A659E2D" w14:textId="4F5D9A50" w:rsidR="28E0E9A6" w:rsidRDefault="28E0E9A6" w:rsidP="3BF92431">
      <w:pPr>
        <w:pStyle w:val="Lijstalinea"/>
        <w:numPr>
          <w:ilvl w:val="0"/>
          <w:numId w:val="4"/>
        </w:numPr>
      </w:pPr>
      <w:r>
        <w:t>Inrichting afgestemd op de functie van de raadszaal en het dienstverleningsconcept van het Dordthuis</w:t>
      </w:r>
      <w:r w:rsidR="5F7B40A1">
        <w:t>;</w:t>
      </w:r>
    </w:p>
    <w:p w14:paraId="77EBB414" w14:textId="3F56FCB3" w:rsidR="28E0E9A6" w:rsidRDefault="28E0E9A6" w:rsidP="3BF92431">
      <w:pPr>
        <w:pStyle w:val="Lijstalinea"/>
        <w:numPr>
          <w:ilvl w:val="0"/>
          <w:numId w:val="4"/>
        </w:numPr>
      </w:pPr>
      <w:r>
        <w:t>Integratie met bestaande systemen zoals RIS, webcastplatform en vergadermanagementsysteem</w:t>
      </w:r>
      <w:r w:rsidR="29094ABA">
        <w:t>;</w:t>
      </w:r>
    </w:p>
    <w:p w14:paraId="6CB5F694" w14:textId="02F327BB" w:rsidR="28E0E9A6" w:rsidRDefault="28E0E9A6" w:rsidP="3BF92431">
      <w:pPr>
        <w:pStyle w:val="Lijstalinea"/>
        <w:numPr>
          <w:ilvl w:val="0"/>
          <w:numId w:val="4"/>
        </w:numPr>
      </w:pPr>
      <w:r>
        <w:t>Advies over duurzame en toekomstbestendige oplossingen, inclusief hybride vergaderfunctionaliteit</w:t>
      </w:r>
      <w:r w:rsidR="679D2586">
        <w:t>;</w:t>
      </w:r>
    </w:p>
    <w:p w14:paraId="3018745B" w14:textId="1D982973" w:rsidR="28E0E9A6" w:rsidRDefault="28E0E9A6" w:rsidP="3BF92431">
      <w:pPr>
        <w:pStyle w:val="Lijstalinea"/>
        <w:numPr>
          <w:ilvl w:val="0"/>
          <w:numId w:val="4"/>
        </w:numPr>
      </w:pPr>
      <w:r>
        <w:t>Aanbevelingen voor apparatuur, zoals discussiesystemen, camera’s, LED-schermen en slechthorendenvoorzieningen</w:t>
      </w:r>
      <w:r w:rsidR="625E1BD3">
        <w:t>;</w:t>
      </w:r>
    </w:p>
    <w:p w14:paraId="3EC3AFA3" w14:textId="0A811515" w:rsidR="28E0E9A6" w:rsidRDefault="28E0E9A6" w:rsidP="3BF92431">
      <w:pPr>
        <w:pStyle w:val="Lijstalinea"/>
        <w:numPr>
          <w:ilvl w:val="0"/>
          <w:numId w:val="4"/>
        </w:numPr>
      </w:pPr>
      <w:r>
        <w:t xml:space="preserve">SLA met responstijd van max. 1 uur </w:t>
      </w:r>
      <w:r w:rsidR="002F03CB">
        <w:t>bij verstoringen aan de AV-voorziening</w:t>
      </w:r>
      <w:r w:rsidR="00467D52">
        <w:t xml:space="preserve"> </w:t>
      </w:r>
      <w:r>
        <w:t>en oplostijd van max. 4 uur op vergaderdagen</w:t>
      </w:r>
      <w:r w:rsidR="3098AB55">
        <w:t>;</w:t>
      </w:r>
    </w:p>
    <w:p w14:paraId="55E17E5D" w14:textId="5A8E7669" w:rsidR="28E0E9A6" w:rsidRDefault="28E0E9A6" w:rsidP="3BF92431">
      <w:pPr>
        <w:pStyle w:val="Lijstalinea"/>
        <w:numPr>
          <w:ilvl w:val="0"/>
          <w:numId w:val="4"/>
        </w:numPr>
      </w:pPr>
      <w:r>
        <w:t xml:space="preserve">Functioneel beheer inclusief monitoring van uptime, </w:t>
      </w:r>
      <w:proofErr w:type="spellStart"/>
      <w:r>
        <w:t>lipsynchroniteit</w:t>
      </w:r>
      <w:proofErr w:type="spellEnd"/>
      <w:r>
        <w:t xml:space="preserve"> en metadata-integriteit</w:t>
      </w:r>
      <w:r w:rsidR="342DF583">
        <w:t>;</w:t>
      </w:r>
    </w:p>
    <w:p w14:paraId="26551E6D" w14:textId="4CB751B8" w:rsidR="28E0E9A6" w:rsidRDefault="28E0E9A6" w:rsidP="3BF92431">
      <w:pPr>
        <w:pStyle w:val="Lijstalinea"/>
        <w:numPr>
          <w:ilvl w:val="0"/>
          <w:numId w:val="4"/>
        </w:numPr>
      </w:pPr>
      <w:r>
        <w:t>Rapportages over beschikbaarheid, gebruik en prestaties van de installatie</w:t>
      </w:r>
      <w:r w:rsidR="5AF11627">
        <w:t>;</w:t>
      </w:r>
    </w:p>
    <w:p w14:paraId="207E65ED" w14:textId="36D4F247" w:rsidR="28E0E9A6" w:rsidRDefault="28E0E9A6" w:rsidP="3BF92431">
      <w:pPr>
        <w:pStyle w:val="Lijstalinea"/>
        <w:numPr>
          <w:ilvl w:val="0"/>
          <w:numId w:val="4"/>
        </w:numPr>
      </w:pPr>
      <w:r>
        <w:t>Remote access voor ondersteuning en software/firmware updates</w:t>
      </w:r>
      <w:r w:rsidR="2C213AD5">
        <w:t>;</w:t>
      </w:r>
    </w:p>
    <w:p w14:paraId="6AEE365C" w14:textId="5D7C8482" w:rsidR="28E0E9A6" w:rsidRDefault="28E0E9A6" w:rsidP="3BF92431">
      <w:pPr>
        <w:pStyle w:val="Lijstalinea"/>
        <w:numPr>
          <w:ilvl w:val="0"/>
          <w:numId w:val="4"/>
        </w:numPr>
      </w:pPr>
      <w:r>
        <w:t>Klantenportaal met toegang tot onderhoudsdocumentatie, MJOP</w:t>
      </w:r>
      <w:r w:rsidR="006F1E98">
        <w:t>(</w:t>
      </w:r>
      <w:proofErr w:type="spellStart"/>
      <w:r w:rsidR="006F1E98">
        <w:t>Meerjar</w:t>
      </w:r>
      <w:r w:rsidR="00F44E5E">
        <w:t>en</w:t>
      </w:r>
      <w:r w:rsidR="006F1E98">
        <w:t>onderhoudsplan</w:t>
      </w:r>
      <w:proofErr w:type="spellEnd"/>
      <w:r w:rsidR="00F44E5E">
        <w:t>)</w:t>
      </w:r>
      <w:r>
        <w:t>, facturen en storingshistorie.</w:t>
      </w:r>
    </w:p>
    <w:p w14:paraId="776C4A68" w14:textId="73746664" w:rsidR="3BF92431" w:rsidRDefault="3BF92431" w:rsidP="3BF92431">
      <w:pPr>
        <w:rPr>
          <w:rStyle w:val="Intensievebenadrukking"/>
        </w:rPr>
      </w:pPr>
    </w:p>
    <w:p w14:paraId="766D3E3B" w14:textId="77777777" w:rsidR="006A601B" w:rsidRDefault="006A601B" w:rsidP="008E51E7">
      <w:pPr>
        <w:pStyle w:val="Dordthuistekst"/>
      </w:pPr>
    </w:p>
    <w:p w14:paraId="2D80184A" w14:textId="44162317" w:rsidR="74022820" w:rsidRDefault="3BE1689A" w:rsidP="1F3ECD2F">
      <w:pPr>
        <w:pStyle w:val="Kop2"/>
        <w:spacing w:line="240" w:lineRule="auto"/>
      </w:pPr>
      <w:bookmarkStart w:id="34" w:name="_Toc259957068"/>
      <w:r>
        <w:t xml:space="preserve">2.2 </w:t>
      </w:r>
      <w:bookmarkEnd w:id="28"/>
      <w:r w:rsidR="0F0C99DE">
        <w:t xml:space="preserve">Specifieke </w:t>
      </w:r>
      <w:r w:rsidR="00A5723B">
        <w:t>e</w:t>
      </w:r>
      <w:r w:rsidR="0F0C99DE">
        <w:t>isen</w:t>
      </w:r>
      <w:r w:rsidR="01848B61">
        <w:t xml:space="preserve"> en</w:t>
      </w:r>
      <w:r w:rsidR="0F0C99DE">
        <w:t xml:space="preserve"> randvoorwaarden t.a.v. de opdracht</w:t>
      </w:r>
      <w:bookmarkEnd w:id="34"/>
    </w:p>
    <w:p w14:paraId="732B358B" w14:textId="7C56326C" w:rsidR="74022820" w:rsidRDefault="24864CF6" w:rsidP="1F3ECD2F">
      <w:pPr>
        <w:pStyle w:val="Lijstalinea"/>
        <w:numPr>
          <w:ilvl w:val="0"/>
          <w:numId w:val="1"/>
        </w:numPr>
        <w:rPr>
          <w:rFonts w:eastAsia="Aptos" w:cs="Aptos"/>
          <w:szCs w:val="19"/>
        </w:rPr>
      </w:pPr>
      <w:r w:rsidRPr="1F3ECD2F">
        <w:t xml:space="preserve">De eisen zijn puntsgewijs opgenomen in de bijlage </w:t>
      </w:r>
      <w:r w:rsidR="0EF1B558" w:rsidRPr="1F3ECD2F">
        <w:t xml:space="preserve">“B.K.1.  </w:t>
      </w:r>
      <w:proofErr w:type="spellStart"/>
      <w:r w:rsidR="0EF1B558" w:rsidRPr="1F3ECD2F">
        <w:t>PvE</w:t>
      </w:r>
      <w:proofErr w:type="spellEnd"/>
      <w:r w:rsidR="0EF1B558" w:rsidRPr="1F3ECD2F">
        <w:t xml:space="preserve"> Specifieke inhoudelijke eisen Thema Commissiekamers en raadszaal HW V5”.</w:t>
      </w:r>
    </w:p>
    <w:p w14:paraId="4D601519" w14:textId="39618F2F" w:rsidR="74022820" w:rsidRDefault="0C7547D5" w:rsidP="1F3ECD2F">
      <w:pPr>
        <w:pStyle w:val="Lijstalinea"/>
        <w:numPr>
          <w:ilvl w:val="0"/>
          <w:numId w:val="1"/>
        </w:numPr>
        <w:rPr>
          <w:rFonts w:eastAsia="Aptos" w:cs="Aptos"/>
          <w:szCs w:val="19"/>
        </w:rPr>
      </w:pPr>
      <w:r w:rsidRPr="1F3ECD2F">
        <w:t>Inschrijver vult in de b</w:t>
      </w:r>
      <w:r w:rsidR="12DB2FFB" w:rsidRPr="1F3ECD2F">
        <w:t xml:space="preserve">ijgevoegde bijlage “B.K.2. Prijzenbladen </w:t>
      </w:r>
      <w:proofErr w:type="spellStart"/>
      <w:r w:rsidR="12DB2FFB" w:rsidRPr="1F3ECD2F">
        <w:t>PvE</w:t>
      </w:r>
      <w:proofErr w:type="spellEnd"/>
      <w:r w:rsidR="12DB2FFB" w:rsidRPr="1F3ECD2F">
        <w:t xml:space="preserve"> Thema Commissiekamers en raadszaal HW” </w:t>
      </w:r>
      <w:r w:rsidR="55E5E4F9" w:rsidRPr="1F3ECD2F">
        <w:t xml:space="preserve">de concrete aanbieding in, zie algemene toelichting in bijlage </w:t>
      </w:r>
      <w:r w:rsidR="11634030" w:rsidRPr="1F3ECD2F">
        <w:t xml:space="preserve">B.K.2. </w:t>
      </w:r>
    </w:p>
    <w:p w14:paraId="16AB9BAA" w14:textId="7B0CB4F0" w:rsidR="74022820" w:rsidRDefault="2B3636A9" w:rsidP="1F3ECD2F">
      <w:pPr>
        <w:pStyle w:val="Lijstalinea"/>
        <w:numPr>
          <w:ilvl w:val="0"/>
          <w:numId w:val="1"/>
        </w:numPr>
        <w:rPr>
          <w:rFonts w:eastAsia="Aptos" w:cs="Aptos"/>
          <w:szCs w:val="19"/>
        </w:rPr>
      </w:pPr>
      <w:r w:rsidRPr="1F3ECD2F">
        <w:t>De bijlagen "B.K.</w:t>
      </w:r>
      <w:r w:rsidR="3A209B3E" w:rsidRPr="1F3ECD2F">
        <w:t>3</w:t>
      </w:r>
      <w:r w:rsidRPr="1F3ECD2F">
        <w:t>.</w:t>
      </w:r>
      <w:r w:rsidR="555C1463" w:rsidRPr="1F3ECD2F">
        <w:t>en</w:t>
      </w:r>
      <w:r w:rsidRPr="1F3ECD2F">
        <w:t xml:space="preserve"> B.K.</w:t>
      </w:r>
      <w:r w:rsidR="79203446" w:rsidRPr="1F3ECD2F">
        <w:t>4</w:t>
      </w:r>
      <w:r w:rsidRPr="1F3ECD2F">
        <w:t>.”</w:t>
      </w:r>
      <w:r w:rsidR="2AA90532" w:rsidRPr="1F3ECD2F">
        <w:t>gev</w:t>
      </w:r>
      <w:r w:rsidRPr="1F3ECD2F">
        <w:t>e</w:t>
      </w:r>
      <w:r w:rsidR="2AA90532" w:rsidRPr="1F3ECD2F">
        <w:t>n verdere verduidelijking m.b.t. posities</w:t>
      </w:r>
      <w:r w:rsidR="67AE5CE5" w:rsidRPr="1F3ECD2F">
        <w:t xml:space="preserve"> AV-installaties. </w:t>
      </w:r>
    </w:p>
    <w:p w14:paraId="666D4ADC" w14:textId="06B39D15" w:rsidR="64433E19" w:rsidRDefault="64433E19" w:rsidP="3AF1D445">
      <w:pPr>
        <w:pStyle w:val="Lijstalinea"/>
        <w:numPr>
          <w:ilvl w:val="0"/>
          <w:numId w:val="1"/>
        </w:numPr>
        <w:rPr>
          <w:rFonts w:eastAsia="Aptos" w:cs="Aptos"/>
        </w:rPr>
      </w:pPr>
      <w:commentRangeStart w:id="35"/>
      <w:commentRangeStart w:id="36"/>
      <w:commentRangeStart w:id="37"/>
      <w:r>
        <w:t>Bijlage B.K.5. bevat de AV-normeringen, Bijlage B.K.6. bevat de eisen m.b.t. Informatiebeveiliging</w:t>
      </w:r>
      <w:r w:rsidR="21DD47AA">
        <w:t xml:space="preserve">, Bijlage B.K.7 bevat de eisen m.b.t. Privacy. </w:t>
      </w:r>
      <w:commentRangeEnd w:id="35"/>
      <w:r>
        <w:rPr>
          <w:rStyle w:val="Verwijzingopmerking"/>
          <w:rFonts w:eastAsia="Aptos" w:cs="Aptos"/>
          <w:sz w:val="19"/>
          <w:szCs w:val="24"/>
        </w:rPr>
        <w:commentReference w:id="35"/>
      </w:r>
      <w:commentRangeEnd w:id="36"/>
      <w:r>
        <w:rPr>
          <w:rStyle w:val="Verwijzingopmerking"/>
          <w:rFonts w:eastAsia="Aptos" w:cs="Aptos"/>
          <w:sz w:val="19"/>
          <w:szCs w:val="24"/>
        </w:rPr>
        <w:commentReference w:id="36"/>
      </w:r>
      <w:commentRangeEnd w:id="37"/>
      <w:r>
        <w:rPr>
          <w:rStyle w:val="Verwijzingopmerking"/>
          <w:rFonts w:eastAsia="Aptos" w:cs="Aptos"/>
          <w:sz w:val="19"/>
          <w:szCs w:val="24"/>
        </w:rPr>
        <w:commentReference w:id="37"/>
      </w:r>
    </w:p>
    <w:p w14:paraId="7D6C39D0" w14:textId="77777777" w:rsidR="00165C34" w:rsidRDefault="00165C34" w:rsidP="1F3ECD2F"/>
    <w:p w14:paraId="051173DF" w14:textId="7E8B0DAA" w:rsidR="00A1188D" w:rsidRDefault="00A1188D" w:rsidP="1F3ECD2F">
      <w:pPr>
        <w:spacing w:line="240" w:lineRule="auto"/>
      </w:pPr>
    </w:p>
    <w:p w14:paraId="24095204" w14:textId="24964B9E" w:rsidR="00FF14E0" w:rsidRDefault="00FF14E0">
      <w:pPr>
        <w:spacing w:line="240" w:lineRule="auto"/>
      </w:pPr>
    </w:p>
    <w:p w14:paraId="678C4089" w14:textId="4209387D" w:rsidR="00766A65" w:rsidRDefault="5378E5D5" w:rsidP="1F3ECD2F">
      <w:pPr>
        <w:pStyle w:val="Kop1"/>
        <w:contextualSpacing/>
      </w:pPr>
      <w:bookmarkStart w:id="39" w:name="_Toc2046340232"/>
      <w:r>
        <w:t>D</w:t>
      </w:r>
      <w:r w:rsidR="76D6CA88">
        <w:t>EEL</w:t>
      </w:r>
      <w:r>
        <w:t xml:space="preserve"> 3</w:t>
      </w:r>
      <w:r w:rsidR="00766A65">
        <w:tab/>
      </w:r>
      <w:bookmarkEnd w:id="39"/>
    </w:p>
    <w:p w14:paraId="260128C4" w14:textId="7340EA64" w:rsidR="00766A65" w:rsidRDefault="502A0B68" w:rsidP="1F3ECD2F">
      <w:pPr>
        <w:pStyle w:val="Kop2"/>
      </w:pPr>
      <w:bookmarkStart w:id="40" w:name="_Toc528932915"/>
      <w:r>
        <w:t xml:space="preserve">3. </w:t>
      </w:r>
      <w:r w:rsidR="2B9287FB">
        <w:t>Bijlagen</w:t>
      </w:r>
      <w:bookmarkEnd w:id="40"/>
    </w:p>
    <w:p w14:paraId="07950038" w14:textId="71CF464B" w:rsidR="11A793C0" w:rsidRDefault="11A793C0" w:rsidP="1F3ECD2F">
      <w:pPr>
        <w:contextualSpacing/>
        <w:rPr>
          <w:rFonts w:ascii="Calibri" w:eastAsia="Calibri" w:hAnsi="Calibri" w:cs="Calibri"/>
          <w:sz w:val="22"/>
          <w:szCs w:val="22"/>
        </w:rPr>
      </w:pPr>
      <w:r w:rsidRPr="1F3ECD2F">
        <w:rPr>
          <w:rFonts w:eastAsia="Aptos" w:cs="Aptos"/>
          <w:color w:val="000000"/>
          <w:szCs w:val="19"/>
        </w:rPr>
        <w:t>Onderstaand een overzicht van de bijlagen onderdeel van bijlage B:</w:t>
      </w:r>
    </w:p>
    <w:p w14:paraId="38E1AA38" w14:textId="573985FF" w:rsidR="00766A65" w:rsidRDefault="693087CC" w:rsidP="1F3ECD2F">
      <w:pPr>
        <w:pStyle w:val="Lijstalinea"/>
        <w:numPr>
          <w:ilvl w:val="0"/>
          <w:numId w:val="2"/>
        </w:numPr>
        <w:rPr>
          <w:rFonts w:eastAsia="Aptos" w:cs="Aptos"/>
          <w:szCs w:val="19"/>
        </w:rPr>
      </w:pPr>
      <w:r w:rsidRPr="1F3ECD2F">
        <w:rPr>
          <w:rFonts w:eastAsia="Aptos" w:cs="Aptos"/>
          <w:color w:val="000000"/>
          <w:szCs w:val="19"/>
        </w:rPr>
        <w:t xml:space="preserve">B.K.1. </w:t>
      </w:r>
      <w:proofErr w:type="spellStart"/>
      <w:r w:rsidRPr="1F3ECD2F">
        <w:rPr>
          <w:rFonts w:eastAsia="Aptos" w:cs="Aptos"/>
          <w:color w:val="000000"/>
          <w:szCs w:val="19"/>
        </w:rPr>
        <w:t>PvE</w:t>
      </w:r>
      <w:proofErr w:type="spellEnd"/>
      <w:r w:rsidRPr="1F3ECD2F">
        <w:rPr>
          <w:rFonts w:eastAsia="Aptos" w:cs="Aptos"/>
          <w:color w:val="000000"/>
          <w:szCs w:val="19"/>
        </w:rPr>
        <w:t xml:space="preserve"> Specifieke inhoudelijke eisen Thema Commissiekamers en raadszaal HW V5</w:t>
      </w:r>
    </w:p>
    <w:p w14:paraId="66D8010C" w14:textId="69E9972E" w:rsidR="00766A65" w:rsidRDefault="696E9353" w:rsidP="1F3ECD2F">
      <w:pPr>
        <w:pStyle w:val="Lijstalinea"/>
        <w:numPr>
          <w:ilvl w:val="0"/>
          <w:numId w:val="2"/>
        </w:numPr>
        <w:rPr>
          <w:rFonts w:eastAsia="Aptos" w:cs="Aptos"/>
          <w:color w:val="000000"/>
          <w:szCs w:val="19"/>
        </w:rPr>
      </w:pPr>
      <w:r w:rsidRPr="1F3ECD2F">
        <w:rPr>
          <w:rFonts w:eastAsia="Aptos" w:cs="Aptos"/>
          <w:color w:val="000000"/>
          <w:szCs w:val="19"/>
        </w:rPr>
        <w:t xml:space="preserve">B.K.2. Prijzenbladen </w:t>
      </w:r>
      <w:proofErr w:type="spellStart"/>
      <w:r w:rsidRPr="1F3ECD2F">
        <w:rPr>
          <w:rFonts w:eastAsia="Aptos" w:cs="Aptos"/>
          <w:color w:val="000000"/>
          <w:szCs w:val="19"/>
        </w:rPr>
        <w:t>PvE</w:t>
      </w:r>
      <w:proofErr w:type="spellEnd"/>
      <w:r w:rsidRPr="1F3ECD2F">
        <w:rPr>
          <w:rFonts w:eastAsia="Aptos" w:cs="Aptos"/>
          <w:color w:val="000000"/>
          <w:szCs w:val="19"/>
        </w:rPr>
        <w:t xml:space="preserve"> Thema Commissiekamers en raadszaal HW</w:t>
      </w:r>
    </w:p>
    <w:p w14:paraId="53D17043" w14:textId="03B1B388" w:rsidR="00766A65" w:rsidRDefault="696E9353" w:rsidP="1F3ECD2F">
      <w:pPr>
        <w:pStyle w:val="Lijstalinea"/>
        <w:numPr>
          <w:ilvl w:val="0"/>
          <w:numId w:val="2"/>
        </w:numPr>
        <w:rPr>
          <w:rFonts w:eastAsia="Aptos" w:cs="Aptos"/>
          <w:color w:val="000000"/>
          <w:szCs w:val="19"/>
        </w:rPr>
      </w:pPr>
      <w:r w:rsidRPr="1F3ECD2F">
        <w:rPr>
          <w:rFonts w:eastAsia="Aptos" w:cs="Aptos"/>
          <w:color w:val="000000"/>
          <w:szCs w:val="19"/>
        </w:rPr>
        <w:t>B.K.3. Gemeente Dordrecht posities en leidingplan commissiezalen 1-3 V1.5 -  101125</w:t>
      </w:r>
    </w:p>
    <w:p w14:paraId="1F755DB0" w14:textId="3BEA6035" w:rsidR="00766A65" w:rsidRDefault="696E9353" w:rsidP="1F3ECD2F">
      <w:pPr>
        <w:pStyle w:val="Lijstalinea"/>
        <w:numPr>
          <w:ilvl w:val="0"/>
          <w:numId w:val="2"/>
        </w:numPr>
        <w:rPr>
          <w:rFonts w:eastAsia="Aptos" w:cs="Aptos"/>
          <w:color w:val="000000"/>
          <w:szCs w:val="19"/>
        </w:rPr>
      </w:pPr>
      <w:r w:rsidRPr="1F3ECD2F">
        <w:rPr>
          <w:rFonts w:eastAsia="Aptos" w:cs="Aptos"/>
          <w:color w:val="000000"/>
          <w:szCs w:val="19"/>
        </w:rPr>
        <w:t>B.K.4. Positietekening raadzaal Dordrecht V3 – 251125</w:t>
      </w:r>
    </w:p>
    <w:p w14:paraId="74B2E29E" w14:textId="5D889B0E" w:rsidR="00766A65" w:rsidRDefault="696E9353" w:rsidP="1F3ECD2F">
      <w:pPr>
        <w:pStyle w:val="Lijstalinea"/>
        <w:numPr>
          <w:ilvl w:val="0"/>
          <w:numId w:val="2"/>
        </w:numPr>
        <w:rPr>
          <w:rFonts w:eastAsia="Aptos" w:cs="Aptos"/>
          <w:color w:val="000000"/>
          <w:szCs w:val="19"/>
        </w:rPr>
      </w:pPr>
      <w:r w:rsidRPr="1F3ECD2F">
        <w:rPr>
          <w:rFonts w:eastAsia="Aptos" w:cs="Aptos"/>
          <w:color w:val="000000"/>
          <w:szCs w:val="19"/>
        </w:rPr>
        <w:t>B.K.5. Document AV normeringen V9.0</w:t>
      </w:r>
    </w:p>
    <w:p w14:paraId="3469CB7C" w14:textId="30FF069C" w:rsidR="00766A65" w:rsidRPr="00B6561A" w:rsidRDefault="0CE1A9EF" w:rsidP="1F3ECD2F">
      <w:pPr>
        <w:pStyle w:val="Lijstalinea"/>
        <w:numPr>
          <w:ilvl w:val="0"/>
          <w:numId w:val="2"/>
        </w:numPr>
        <w:rPr>
          <w:rFonts w:eastAsia="Aptos" w:cs="Aptos"/>
          <w:color w:val="000000"/>
          <w:szCs w:val="19"/>
        </w:rPr>
      </w:pPr>
      <w:r w:rsidRPr="00B6561A">
        <w:rPr>
          <w:rFonts w:eastAsia="Aptos" w:cs="Aptos"/>
          <w:color w:val="000000"/>
          <w:szCs w:val="19"/>
        </w:rPr>
        <w:t>B.K.6. Programma van eisen IB Software &amp; Hardware VWS.docx</w:t>
      </w:r>
    </w:p>
    <w:p w14:paraId="7270C93F" w14:textId="4B0D095D" w:rsidR="00766A65" w:rsidRDefault="48834BAC" w:rsidP="1F3ECD2F">
      <w:pPr>
        <w:pStyle w:val="Lijstalinea"/>
        <w:numPr>
          <w:ilvl w:val="0"/>
          <w:numId w:val="2"/>
        </w:numPr>
        <w:rPr>
          <w:rFonts w:eastAsia="Aptos" w:cs="Aptos"/>
          <w:color w:val="000000"/>
          <w:szCs w:val="19"/>
        </w:rPr>
      </w:pPr>
      <w:r w:rsidRPr="00B6561A">
        <w:rPr>
          <w:rFonts w:eastAsia="Aptos" w:cs="Aptos"/>
          <w:color w:val="000000"/>
          <w:szCs w:val="19"/>
        </w:rPr>
        <w:t>B.K.7. Eisen Privacy</w:t>
      </w:r>
      <w:r w:rsidRPr="1F3ECD2F">
        <w:rPr>
          <w:rFonts w:eastAsia="Aptos" w:cs="Aptos"/>
          <w:color w:val="000000"/>
          <w:szCs w:val="19"/>
        </w:rPr>
        <w:t xml:space="preserve"> </w:t>
      </w:r>
      <w:r w:rsidR="7929C010">
        <w:br/>
      </w:r>
    </w:p>
    <w:p w14:paraId="3345AA45" w14:textId="7387634D" w:rsidR="00766A65" w:rsidRDefault="03DEB861" w:rsidP="1F3ECD2F">
      <w:pPr>
        <w:pStyle w:val="Lijstalinea"/>
        <w:numPr>
          <w:ilvl w:val="0"/>
          <w:numId w:val="2"/>
        </w:numPr>
      </w:pPr>
      <w:r w:rsidRPr="1F3ECD2F">
        <w:rPr>
          <w:rFonts w:eastAsia="Aptos" w:cs="Aptos"/>
          <w:color w:val="000000"/>
          <w:szCs w:val="19"/>
        </w:rPr>
        <w:t xml:space="preserve">B.J.1. </w:t>
      </w:r>
      <w:r>
        <w:t>Ambitiedocument Duurzaamheid Dordthuis</w:t>
      </w:r>
    </w:p>
    <w:p w14:paraId="6F211BA2" w14:textId="2C58C351" w:rsidR="00766A65" w:rsidRDefault="03DEB861" w:rsidP="1F3ECD2F">
      <w:pPr>
        <w:pStyle w:val="Lijstalinea"/>
        <w:numPr>
          <w:ilvl w:val="0"/>
          <w:numId w:val="2"/>
        </w:numPr>
      </w:pPr>
      <w:r>
        <w:t xml:space="preserve">B.J.2. </w:t>
      </w:r>
      <w:proofErr w:type="spellStart"/>
      <w:r>
        <w:t>Four</w:t>
      </w:r>
      <w:proofErr w:type="spellEnd"/>
      <w:r>
        <w:t>-pager Duurzaam Dordthuis</w:t>
      </w:r>
    </w:p>
    <w:p w14:paraId="3C1426C7" w14:textId="630584F3" w:rsidR="00766A65" w:rsidRDefault="03DEB861" w:rsidP="1F3ECD2F">
      <w:pPr>
        <w:pStyle w:val="Lijstalinea"/>
        <w:numPr>
          <w:ilvl w:val="0"/>
          <w:numId w:val="2"/>
        </w:numPr>
      </w:pPr>
      <w:r>
        <w:t>B.J.3. Visual Duurzaam Dordthuis</w:t>
      </w:r>
    </w:p>
    <w:p w14:paraId="7D3C969B" w14:textId="5E239A7B" w:rsidR="00766A65" w:rsidRDefault="03DEB861" w:rsidP="1F3ECD2F">
      <w:pPr>
        <w:pStyle w:val="Lijstalinea"/>
        <w:numPr>
          <w:ilvl w:val="0"/>
          <w:numId w:val="2"/>
        </w:numPr>
        <w:rPr>
          <w:rFonts w:eastAsia="Aptos" w:cs="Aptos"/>
          <w:color w:val="000000"/>
          <w:szCs w:val="19"/>
        </w:rPr>
      </w:pPr>
      <w:r w:rsidRPr="1F3ECD2F">
        <w:rPr>
          <w:rFonts w:eastAsia="Aptos" w:cs="Aptos"/>
          <w:color w:val="000000"/>
          <w:szCs w:val="19"/>
        </w:rPr>
        <w:t>B.J.4. Dordthuis Design Manual Extract Thema Werken en vergaderen</w:t>
      </w:r>
    </w:p>
    <w:p w14:paraId="444C1733" w14:textId="34EAB6A4" w:rsidR="00766A65" w:rsidRDefault="00766A65" w:rsidP="1F3ECD2F">
      <w:pPr>
        <w:contextualSpacing/>
      </w:pPr>
    </w:p>
    <w:p w14:paraId="5418D172" w14:textId="426BB8BF" w:rsidR="1F3ECD2F" w:rsidRDefault="1F3ECD2F" w:rsidP="1F3ECD2F">
      <w:pPr>
        <w:contextualSpacing/>
      </w:pPr>
    </w:p>
    <w:sectPr w:rsidR="1F3ECD2F" w:rsidSect="0081728F">
      <w:headerReference w:type="default" r:id="rId28"/>
      <w:footerReference w:type="even" r:id="rId29"/>
      <w:footerReference w:type="default" r:id="rId30"/>
      <w:headerReference w:type="first" r:id="rId31"/>
      <w:footerReference w:type="first" r:id="rId32"/>
      <w:pgSz w:w="11906" w:h="16838"/>
      <w:pgMar w:top="1418" w:right="1701" w:bottom="1985" w:left="1418" w:header="1418"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 w:author="Visser, SE (Sabine)" w:date="2026-01-12T15:18:00Z" w:initials="SV">
    <w:p w14:paraId="2D7C76E5" w14:textId="77777777" w:rsidR="00F8418A" w:rsidRDefault="00384411" w:rsidP="00F8418A">
      <w:pPr>
        <w:pStyle w:val="Tekstopmerking"/>
      </w:pPr>
      <w:r>
        <w:rPr>
          <w:rStyle w:val="Verwijzingopmerking"/>
        </w:rPr>
        <w:annotationRef/>
      </w:r>
      <w:r w:rsidR="00F8418A">
        <w:t>Even belangrijk om te toetsen bij Bas-Jan: is de vermelding van deze eisen in dit document voldoende duidelijk dat een inschrijver hieraan moet voldoen? Ik neem aan dat het niet is opgenomen in B.K.1.  PvE Specifieke inhoudelijke eisen Thema Commissiekamers en raadszaal HW V5.?</w:t>
      </w:r>
    </w:p>
  </w:comment>
  <w:comment w:id="36" w:author="Kruyt, K (Katrina)" w:date="2026-01-12T15:47:00Z" w:initials="KK">
    <w:p w14:paraId="632D3CD2" w14:textId="1768AF49" w:rsidR="00637C1B" w:rsidRDefault="00637C1B" w:rsidP="00637C1B">
      <w:pPr>
        <w:pStyle w:val="Tekstopmerking"/>
      </w:pPr>
      <w:r>
        <w:rPr>
          <w:rStyle w:val="Verwijzingopmerking"/>
        </w:rPr>
        <w:annotationRef/>
      </w:r>
      <w:r>
        <w:fldChar w:fldCharType="begin"/>
      </w:r>
      <w:r>
        <w:instrText>HYPERLINK "mailto:SJP.Kramp@drechtsteden.nl"</w:instrText>
      </w:r>
      <w:bookmarkStart w:id="38" w:name="_@_A4C52F85566C4BC8910034B96480A621Z"/>
      <w:r>
        <w:fldChar w:fldCharType="separate"/>
      </w:r>
      <w:bookmarkEnd w:id="38"/>
      <w:r w:rsidRPr="00637C1B">
        <w:rPr>
          <w:rStyle w:val="Vermelding"/>
          <w:rFonts w:ascii="Aptos" w:hAnsi="Aptos"/>
          <w:noProof/>
        </w:rPr>
        <w:t>@Kramp, SJP (Bas-Jan)</w:t>
      </w:r>
      <w:r>
        <w:fldChar w:fldCharType="end"/>
      </w:r>
      <w:r>
        <w:t xml:space="preserve"> check voor jou. Alle andere opmerkingen zijn verwerkt en aangepast waar nodig. Na jouw check hij weg</w:t>
      </w:r>
    </w:p>
  </w:comment>
  <w:comment w:id="37" w:author="Kramp, SJP (Bas-Jan)" w:date="2026-01-12T16:39:00Z" w:initials="KS">
    <w:p w14:paraId="7172615B" w14:textId="077C192A" w:rsidR="00911A46" w:rsidRDefault="00911A46">
      <w:pPr>
        <w:pStyle w:val="Tekstopmerking"/>
      </w:pPr>
      <w:r>
        <w:rPr>
          <w:rStyle w:val="Verwijzingopmerking"/>
        </w:rPr>
        <w:annotationRef/>
      </w:r>
      <w:r w:rsidRPr="74CF4FDB">
        <w:t>ik neem in de leidraad een opmerking op hierover. de leidraad zal ik o ook nog even delen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7C76E5" w15:done="1"/>
  <w15:commentEx w15:paraId="632D3CD2" w15:paraIdParent="2D7C76E5" w15:done="1"/>
  <w15:commentEx w15:paraId="7172615B" w15:paraIdParent="2D7C76E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4096D5" w16cex:dateUtc="2026-01-12T14:18:00Z"/>
  <w16cex:commentExtensible w16cex:durableId="5D300B39" w16cex:dateUtc="2026-01-12T14:47:00Z"/>
  <w16cex:commentExtensible w16cex:durableId="6871AB1D" w16cex:dateUtc="2026-01-12T15: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7C76E5" w16cid:durableId="224096D5"/>
  <w16cid:commentId w16cid:paraId="632D3CD2" w16cid:durableId="5D300B39"/>
  <w16cid:commentId w16cid:paraId="7172615B" w16cid:durableId="6871AB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52CDC" w14:textId="77777777" w:rsidR="00B32EC0" w:rsidRDefault="00B32EC0" w:rsidP="00F147E8">
      <w:pPr>
        <w:spacing w:line="240" w:lineRule="auto"/>
      </w:pPr>
      <w:r>
        <w:separator/>
      </w:r>
    </w:p>
  </w:endnote>
  <w:endnote w:type="continuationSeparator" w:id="0">
    <w:p w14:paraId="3439F246" w14:textId="77777777" w:rsidR="00B32EC0" w:rsidRDefault="00B32EC0" w:rsidP="00F147E8">
      <w:pPr>
        <w:spacing w:line="240" w:lineRule="auto"/>
      </w:pPr>
      <w:r>
        <w:continuationSeparator/>
      </w:r>
    </w:p>
  </w:endnote>
  <w:endnote w:type="continuationNotice" w:id="1">
    <w:p w14:paraId="3D3DCCED" w14:textId="77777777" w:rsidR="00B32EC0" w:rsidRDefault="00B32E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Yu Mincho">
    <w:altName w:val="游明朝"/>
    <w:charset w:val="80"/>
    <w:family w:val="roman"/>
    <w:pitch w:val="variable"/>
    <w:sig w:usb0="800002E7" w:usb1="2AC7FCFF" w:usb2="00000012" w:usb3="00000000" w:csb0="0002009F" w:csb1="00000000"/>
  </w:font>
  <w:font w:name="CoFo Sans VF Light">
    <w:altName w:val="Calibri"/>
    <w:charset w:val="00"/>
    <w:family w:val="swiss"/>
    <w:pitch w:val="variable"/>
    <w:sig w:usb0="00000207" w:usb1="00000001"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Content>
      <w:p w14:paraId="1764A583" w14:textId="77777777" w:rsidR="004909C1" w:rsidRDefault="004909C1" w:rsidP="00CF6137">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B2E5CF6" w14:textId="77777777" w:rsidR="004909C1" w:rsidRDefault="004909C1"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Content>
      <w:p w14:paraId="7B9A7AD1" w14:textId="77777777" w:rsidR="004909C1" w:rsidRPr="0089236B" w:rsidRDefault="004909C1"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Pr="0089236B">
          <w:rPr>
            <w:rStyle w:val="Paginanummer"/>
            <w:noProof/>
            <w:sz w:val="15"/>
            <w:szCs w:val="15"/>
          </w:rPr>
          <w:t>2</w:t>
        </w:r>
        <w:r w:rsidRPr="0089236B">
          <w:rPr>
            <w:rStyle w:val="Paginanummer"/>
            <w:sz w:val="15"/>
            <w:szCs w:val="15"/>
          </w:rPr>
          <w:fldChar w:fldCharType="end"/>
        </w:r>
      </w:p>
    </w:sdtContent>
  </w:sdt>
  <w:p w14:paraId="706697E0" w14:textId="77777777" w:rsidR="00967EFB" w:rsidRDefault="00BF13B1" w:rsidP="004909C1">
    <w:pPr>
      <w:pStyle w:val="Voettekst"/>
      <w:ind w:firstLine="360"/>
    </w:pPr>
    <w:r>
      <w:rPr>
        <w:noProof/>
        <w14:ligatures w14:val="standardContextual"/>
      </w:rPr>
      <w:drawing>
        <wp:anchor distT="0" distB="0" distL="114300" distR="114300" simplePos="0" relativeHeight="251658240" behindDoc="0" locked="0" layoutInCell="1" allowOverlap="1" wp14:anchorId="6DEF852B" wp14:editId="18D4A7DA">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C99CD" w14:textId="77777777" w:rsidR="00327656" w:rsidRDefault="00327656"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511DE" w14:textId="77777777" w:rsidR="00B32EC0" w:rsidRDefault="00B32EC0" w:rsidP="00F147E8">
      <w:pPr>
        <w:spacing w:line="240" w:lineRule="auto"/>
      </w:pPr>
      <w:r>
        <w:separator/>
      </w:r>
    </w:p>
  </w:footnote>
  <w:footnote w:type="continuationSeparator" w:id="0">
    <w:p w14:paraId="62F9BF9C" w14:textId="77777777" w:rsidR="00B32EC0" w:rsidRDefault="00B32EC0" w:rsidP="00F147E8">
      <w:pPr>
        <w:spacing w:line="240" w:lineRule="auto"/>
      </w:pPr>
      <w:r>
        <w:continuationSeparator/>
      </w:r>
    </w:p>
  </w:footnote>
  <w:footnote w:type="continuationNotice" w:id="1">
    <w:p w14:paraId="72330E6C" w14:textId="77777777" w:rsidR="00B32EC0" w:rsidRDefault="00B32E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A15D" w14:textId="77777777" w:rsidR="00F147E8" w:rsidRDefault="00F147E8"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96AD" w14:textId="5ECF44DE" w:rsidR="00327656" w:rsidRDefault="006A273F" w:rsidP="00420CD4">
    <w:pPr>
      <w:pStyle w:val="Koptekst"/>
    </w:pPr>
    <w:r>
      <w:rPr>
        <w:noProof/>
        <w14:ligatures w14:val="standardContextual"/>
      </w:rPr>
      <w:drawing>
        <wp:anchor distT="0" distB="0" distL="114300" distR="114300" simplePos="0" relativeHeight="251658241" behindDoc="1" locked="0" layoutInCell="1" allowOverlap="1" wp14:anchorId="5091DA48" wp14:editId="16CFB251">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125F"/>
    <w:multiLevelType w:val="hybridMultilevel"/>
    <w:tmpl w:val="4838FD5C"/>
    <w:lvl w:ilvl="0" w:tplc="6158F2CA">
      <w:start w:val="1"/>
      <w:numFmt w:val="bullet"/>
      <w:lvlText w:val=""/>
      <w:lvlJc w:val="left"/>
      <w:pPr>
        <w:ind w:left="720" w:hanging="360"/>
      </w:pPr>
      <w:rPr>
        <w:rFonts w:ascii="Symbol" w:hAnsi="Symbol" w:hint="default"/>
      </w:rPr>
    </w:lvl>
    <w:lvl w:ilvl="1" w:tplc="C96228CA">
      <w:start w:val="1"/>
      <w:numFmt w:val="bullet"/>
      <w:lvlText w:val="o"/>
      <w:lvlJc w:val="left"/>
      <w:pPr>
        <w:ind w:left="1440" w:hanging="360"/>
      </w:pPr>
      <w:rPr>
        <w:rFonts w:ascii="Courier New" w:hAnsi="Courier New" w:hint="default"/>
      </w:rPr>
    </w:lvl>
    <w:lvl w:ilvl="2" w:tplc="533EC13C">
      <w:start w:val="1"/>
      <w:numFmt w:val="bullet"/>
      <w:lvlText w:val=""/>
      <w:lvlJc w:val="left"/>
      <w:pPr>
        <w:ind w:left="2160" w:hanging="360"/>
      </w:pPr>
      <w:rPr>
        <w:rFonts w:ascii="Wingdings" w:hAnsi="Wingdings" w:hint="default"/>
      </w:rPr>
    </w:lvl>
    <w:lvl w:ilvl="3" w:tplc="9BBCF3E2">
      <w:start w:val="1"/>
      <w:numFmt w:val="bullet"/>
      <w:lvlText w:val=""/>
      <w:lvlJc w:val="left"/>
      <w:pPr>
        <w:ind w:left="2880" w:hanging="360"/>
      </w:pPr>
      <w:rPr>
        <w:rFonts w:ascii="Symbol" w:hAnsi="Symbol" w:hint="default"/>
      </w:rPr>
    </w:lvl>
    <w:lvl w:ilvl="4" w:tplc="B5F615C2">
      <w:start w:val="1"/>
      <w:numFmt w:val="bullet"/>
      <w:lvlText w:val="o"/>
      <w:lvlJc w:val="left"/>
      <w:pPr>
        <w:ind w:left="3600" w:hanging="360"/>
      </w:pPr>
      <w:rPr>
        <w:rFonts w:ascii="Courier New" w:hAnsi="Courier New" w:hint="default"/>
      </w:rPr>
    </w:lvl>
    <w:lvl w:ilvl="5" w:tplc="06E4CD1C">
      <w:start w:val="1"/>
      <w:numFmt w:val="bullet"/>
      <w:lvlText w:val=""/>
      <w:lvlJc w:val="left"/>
      <w:pPr>
        <w:ind w:left="4320" w:hanging="360"/>
      </w:pPr>
      <w:rPr>
        <w:rFonts w:ascii="Wingdings" w:hAnsi="Wingdings" w:hint="default"/>
      </w:rPr>
    </w:lvl>
    <w:lvl w:ilvl="6" w:tplc="26ACF8FC">
      <w:start w:val="1"/>
      <w:numFmt w:val="bullet"/>
      <w:lvlText w:val=""/>
      <w:lvlJc w:val="left"/>
      <w:pPr>
        <w:ind w:left="5040" w:hanging="360"/>
      </w:pPr>
      <w:rPr>
        <w:rFonts w:ascii="Symbol" w:hAnsi="Symbol" w:hint="default"/>
      </w:rPr>
    </w:lvl>
    <w:lvl w:ilvl="7" w:tplc="A586902C">
      <w:start w:val="1"/>
      <w:numFmt w:val="bullet"/>
      <w:lvlText w:val="o"/>
      <w:lvlJc w:val="left"/>
      <w:pPr>
        <w:ind w:left="5760" w:hanging="360"/>
      </w:pPr>
      <w:rPr>
        <w:rFonts w:ascii="Courier New" w:hAnsi="Courier New" w:hint="default"/>
      </w:rPr>
    </w:lvl>
    <w:lvl w:ilvl="8" w:tplc="7A30204E">
      <w:start w:val="1"/>
      <w:numFmt w:val="bullet"/>
      <w:lvlText w:val=""/>
      <w:lvlJc w:val="left"/>
      <w:pPr>
        <w:ind w:left="6480" w:hanging="360"/>
      </w:pPr>
      <w:rPr>
        <w:rFonts w:ascii="Wingdings" w:hAnsi="Wingdings" w:hint="default"/>
      </w:rPr>
    </w:lvl>
  </w:abstractNum>
  <w:abstractNum w:abstractNumId="1" w15:restartNumberingAfterBreak="0">
    <w:nsid w:val="047E7E72"/>
    <w:multiLevelType w:val="hybridMultilevel"/>
    <w:tmpl w:val="7716E9E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 w15:restartNumberingAfterBreak="0">
    <w:nsid w:val="06B72136"/>
    <w:multiLevelType w:val="hybridMultilevel"/>
    <w:tmpl w:val="42C6F4BC"/>
    <w:lvl w:ilvl="0" w:tplc="73505F16">
      <w:start w:val="1"/>
      <w:numFmt w:val="bullet"/>
      <w:lvlText w:val=""/>
      <w:lvlJc w:val="left"/>
      <w:pPr>
        <w:ind w:left="720" w:hanging="360"/>
      </w:pPr>
      <w:rPr>
        <w:rFonts w:ascii="Symbol" w:hAnsi="Symbol" w:hint="default"/>
      </w:rPr>
    </w:lvl>
    <w:lvl w:ilvl="1" w:tplc="346A2DC6">
      <w:start w:val="1"/>
      <w:numFmt w:val="bullet"/>
      <w:lvlText w:val="o"/>
      <w:lvlJc w:val="left"/>
      <w:pPr>
        <w:ind w:left="1440" w:hanging="360"/>
      </w:pPr>
      <w:rPr>
        <w:rFonts w:ascii="Courier New" w:hAnsi="Courier New" w:hint="default"/>
      </w:rPr>
    </w:lvl>
    <w:lvl w:ilvl="2" w:tplc="5060DE3A">
      <w:start w:val="1"/>
      <w:numFmt w:val="bullet"/>
      <w:lvlText w:val=""/>
      <w:lvlJc w:val="left"/>
      <w:pPr>
        <w:ind w:left="2160" w:hanging="360"/>
      </w:pPr>
      <w:rPr>
        <w:rFonts w:ascii="Wingdings" w:hAnsi="Wingdings" w:hint="default"/>
      </w:rPr>
    </w:lvl>
    <w:lvl w:ilvl="3" w:tplc="CFF6CAE4">
      <w:start w:val="1"/>
      <w:numFmt w:val="bullet"/>
      <w:lvlText w:val=""/>
      <w:lvlJc w:val="left"/>
      <w:pPr>
        <w:ind w:left="2880" w:hanging="360"/>
      </w:pPr>
      <w:rPr>
        <w:rFonts w:ascii="Symbol" w:hAnsi="Symbol" w:hint="default"/>
      </w:rPr>
    </w:lvl>
    <w:lvl w:ilvl="4" w:tplc="474ED8E4">
      <w:start w:val="1"/>
      <w:numFmt w:val="bullet"/>
      <w:lvlText w:val="o"/>
      <w:lvlJc w:val="left"/>
      <w:pPr>
        <w:ind w:left="3600" w:hanging="360"/>
      </w:pPr>
      <w:rPr>
        <w:rFonts w:ascii="Courier New" w:hAnsi="Courier New" w:hint="default"/>
      </w:rPr>
    </w:lvl>
    <w:lvl w:ilvl="5" w:tplc="5292225C">
      <w:start w:val="1"/>
      <w:numFmt w:val="bullet"/>
      <w:lvlText w:val=""/>
      <w:lvlJc w:val="left"/>
      <w:pPr>
        <w:ind w:left="4320" w:hanging="360"/>
      </w:pPr>
      <w:rPr>
        <w:rFonts w:ascii="Wingdings" w:hAnsi="Wingdings" w:hint="default"/>
      </w:rPr>
    </w:lvl>
    <w:lvl w:ilvl="6" w:tplc="6E841CD8">
      <w:start w:val="1"/>
      <w:numFmt w:val="bullet"/>
      <w:lvlText w:val=""/>
      <w:lvlJc w:val="left"/>
      <w:pPr>
        <w:ind w:left="5040" w:hanging="360"/>
      </w:pPr>
      <w:rPr>
        <w:rFonts w:ascii="Symbol" w:hAnsi="Symbol" w:hint="default"/>
      </w:rPr>
    </w:lvl>
    <w:lvl w:ilvl="7" w:tplc="EC5C04E2">
      <w:start w:val="1"/>
      <w:numFmt w:val="bullet"/>
      <w:lvlText w:val="o"/>
      <w:lvlJc w:val="left"/>
      <w:pPr>
        <w:ind w:left="5760" w:hanging="360"/>
      </w:pPr>
      <w:rPr>
        <w:rFonts w:ascii="Courier New" w:hAnsi="Courier New" w:hint="default"/>
      </w:rPr>
    </w:lvl>
    <w:lvl w:ilvl="8" w:tplc="92787800">
      <w:start w:val="1"/>
      <w:numFmt w:val="bullet"/>
      <w:lvlText w:val=""/>
      <w:lvlJc w:val="left"/>
      <w:pPr>
        <w:ind w:left="6480" w:hanging="360"/>
      </w:pPr>
      <w:rPr>
        <w:rFonts w:ascii="Wingdings" w:hAnsi="Wingdings" w:hint="default"/>
      </w:rPr>
    </w:lvl>
  </w:abstractNum>
  <w:abstractNum w:abstractNumId="3" w15:restartNumberingAfterBreak="0">
    <w:nsid w:val="077C20E2"/>
    <w:multiLevelType w:val="hybridMultilevel"/>
    <w:tmpl w:val="42647160"/>
    <w:lvl w:ilvl="0" w:tplc="EEC8301A">
      <w:start w:val="1"/>
      <w:numFmt w:val="bullet"/>
      <w:lvlText w:val=""/>
      <w:lvlJc w:val="left"/>
      <w:pPr>
        <w:ind w:left="720" w:hanging="360"/>
      </w:pPr>
      <w:rPr>
        <w:rFonts w:ascii="Symbol" w:hAnsi="Symbol" w:hint="default"/>
      </w:rPr>
    </w:lvl>
    <w:lvl w:ilvl="1" w:tplc="A2C8415E">
      <w:start w:val="1"/>
      <w:numFmt w:val="bullet"/>
      <w:lvlText w:val="o"/>
      <w:lvlJc w:val="left"/>
      <w:pPr>
        <w:ind w:left="1440" w:hanging="360"/>
      </w:pPr>
      <w:rPr>
        <w:rFonts w:ascii="Courier New" w:hAnsi="Courier New" w:hint="default"/>
      </w:rPr>
    </w:lvl>
    <w:lvl w:ilvl="2" w:tplc="478E7336">
      <w:start w:val="1"/>
      <w:numFmt w:val="bullet"/>
      <w:lvlText w:val=""/>
      <w:lvlJc w:val="left"/>
      <w:pPr>
        <w:ind w:left="2160" w:hanging="360"/>
      </w:pPr>
      <w:rPr>
        <w:rFonts w:ascii="Wingdings" w:hAnsi="Wingdings" w:hint="default"/>
      </w:rPr>
    </w:lvl>
    <w:lvl w:ilvl="3" w:tplc="5B0C4FD8">
      <w:start w:val="1"/>
      <w:numFmt w:val="bullet"/>
      <w:lvlText w:val=""/>
      <w:lvlJc w:val="left"/>
      <w:pPr>
        <w:ind w:left="2880" w:hanging="360"/>
      </w:pPr>
      <w:rPr>
        <w:rFonts w:ascii="Symbol" w:hAnsi="Symbol" w:hint="default"/>
      </w:rPr>
    </w:lvl>
    <w:lvl w:ilvl="4" w:tplc="AB44F2EE">
      <w:start w:val="1"/>
      <w:numFmt w:val="bullet"/>
      <w:lvlText w:val="o"/>
      <w:lvlJc w:val="left"/>
      <w:pPr>
        <w:ind w:left="3600" w:hanging="360"/>
      </w:pPr>
      <w:rPr>
        <w:rFonts w:ascii="Courier New" w:hAnsi="Courier New" w:hint="default"/>
      </w:rPr>
    </w:lvl>
    <w:lvl w:ilvl="5" w:tplc="15E2BC2C">
      <w:start w:val="1"/>
      <w:numFmt w:val="bullet"/>
      <w:lvlText w:val=""/>
      <w:lvlJc w:val="left"/>
      <w:pPr>
        <w:ind w:left="4320" w:hanging="360"/>
      </w:pPr>
      <w:rPr>
        <w:rFonts w:ascii="Wingdings" w:hAnsi="Wingdings" w:hint="default"/>
      </w:rPr>
    </w:lvl>
    <w:lvl w:ilvl="6" w:tplc="7132ECA2">
      <w:start w:val="1"/>
      <w:numFmt w:val="bullet"/>
      <w:lvlText w:val=""/>
      <w:lvlJc w:val="left"/>
      <w:pPr>
        <w:ind w:left="5040" w:hanging="360"/>
      </w:pPr>
      <w:rPr>
        <w:rFonts w:ascii="Symbol" w:hAnsi="Symbol" w:hint="default"/>
      </w:rPr>
    </w:lvl>
    <w:lvl w:ilvl="7" w:tplc="CBD09844">
      <w:start w:val="1"/>
      <w:numFmt w:val="bullet"/>
      <w:lvlText w:val="o"/>
      <w:lvlJc w:val="left"/>
      <w:pPr>
        <w:ind w:left="5760" w:hanging="360"/>
      </w:pPr>
      <w:rPr>
        <w:rFonts w:ascii="Courier New" w:hAnsi="Courier New" w:hint="default"/>
      </w:rPr>
    </w:lvl>
    <w:lvl w:ilvl="8" w:tplc="14BE28A2">
      <w:start w:val="1"/>
      <w:numFmt w:val="bullet"/>
      <w:lvlText w:val=""/>
      <w:lvlJc w:val="left"/>
      <w:pPr>
        <w:ind w:left="6480" w:hanging="360"/>
      </w:pPr>
      <w:rPr>
        <w:rFonts w:ascii="Wingdings" w:hAnsi="Wingdings" w:hint="default"/>
      </w:rPr>
    </w:lvl>
  </w:abstractNum>
  <w:abstractNum w:abstractNumId="4" w15:restartNumberingAfterBreak="0">
    <w:nsid w:val="088751DA"/>
    <w:multiLevelType w:val="hybridMultilevel"/>
    <w:tmpl w:val="A64AEF46"/>
    <w:lvl w:ilvl="0" w:tplc="EFCAACF4">
      <w:start w:val="1"/>
      <w:numFmt w:val="bullet"/>
      <w:lvlText w:val=""/>
      <w:lvlJc w:val="left"/>
      <w:pPr>
        <w:ind w:left="720" w:hanging="360"/>
      </w:pPr>
      <w:rPr>
        <w:rFonts w:ascii="Symbol" w:hAnsi="Symbol" w:hint="default"/>
      </w:rPr>
    </w:lvl>
    <w:lvl w:ilvl="1" w:tplc="B7F22DE0">
      <w:start w:val="1"/>
      <w:numFmt w:val="bullet"/>
      <w:lvlText w:val="o"/>
      <w:lvlJc w:val="left"/>
      <w:pPr>
        <w:ind w:left="1440" w:hanging="360"/>
      </w:pPr>
      <w:rPr>
        <w:rFonts w:ascii="Courier New" w:hAnsi="Courier New" w:hint="default"/>
      </w:rPr>
    </w:lvl>
    <w:lvl w:ilvl="2" w:tplc="698213C8">
      <w:start w:val="1"/>
      <w:numFmt w:val="bullet"/>
      <w:lvlText w:val=""/>
      <w:lvlJc w:val="left"/>
      <w:pPr>
        <w:ind w:left="2160" w:hanging="360"/>
      </w:pPr>
      <w:rPr>
        <w:rFonts w:ascii="Wingdings" w:hAnsi="Wingdings" w:hint="default"/>
      </w:rPr>
    </w:lvl>
    <w:lvl w:ilvl="3" w:tplc="329E4016">
      <w:start w:val="1"/>
      <w:numFmt w:val="bullet"/>
      <w:lvlText w:val=""/>
      <w:lvlJc w:val="left"/>
      <w:pPr>
        <w:ind w:left="2880" w:hanging="360"/>
      </w:pPr>
      <w:rPr>
        <w:rFonts w:ascii="Symbol" w:hAnsi="Symbol" w:hint="default"/>
      </w:rPr>
    </w:lvl>
    <w:lvl w:ilvl="4" w:tplc="1A2C87F2">
      <w:start w:val="1"/>
      <w:numFmt w:val="bullet"/>
      <w:lvlText w:val="o"/>
      <w:lvlJc w:val="left"/>
      <w:pPr>
        <w:ind w:left="3600" w:hanging="360"/>
      </w:pPr>
      <w:rPr>
        <w:rFonts w:ascii="Courier New" w:hAnsi="Courier New" w:hint="default"/>
      </w:rPr>
    </w:lvl>
    <w:lvl w:ilvl="5" w:tplc="EE8046C4">
      <w:start w:val="1"/>
      <w:numFmt w:val="bullet"/>
      <w:lvlText w:val=""/>
      <w:lvlJc w:val="left"/>
      <w:pPr>
        <w:ind w:left="4320" w:hanging="360"/>
      </w:pPr>
      <w:rPr>
        <w:rFonts w:ascii="Wingdings" w:hAnsi="Wingdings" w:hint="default"/>
      </w:rPr>
    </w:lvl>
    <w:lvl w:ilvl="6" w:tplc="3FFAB3DA">
      <w:start w:val="1"/>
      <w:numFmt w:val="bullet"/>
      <w:lvlText w:val=""/>
      <w:lvlJc w:val="left"/>
      <w:pPr>
        <w:ind w:left="5040" w:hanging="360"/>
      </w:pPr>
      <w:rPr>
        <w:rFonts w:ascii="Symbol" w:hAnsi="Symbol" w:hint="default"/>
      </w:rPr>
    </w:lvl>
    <w:lvl w:ilvl="7" w:tplc="46440FFE">
      <w:start w:val="1"/>
      <w:numFmt w:val="bullet"/>
      <w:lvlText w:val="o"/>
      <w:lvlJc w:val="left"/>
      <w:pPr>
        <w:ind w:left="5760" w:hanging="360"/>
      </w:pPr>
      <w:rPr>
        <w:rFonts w:ascii="Courier New" w:hAnsi="Courier New" w:hint="default"/>
      </w:rPr>
    </w:lvl>
    <w:lvl w:ilvl="8" w:tplc="CD4C57B0">
      <w:start w:val="1"/>
      <w:numFmt w:val="bullet"/>
      <w:lvlText w:val=""/>
      <w:lvlJc w:val="left"/>
      <w:pPr>
        <w:ind w:left="6480" w:hanging="360"/>
      </w:pPr>
      <w:rPr>
        <w:rFonts w:ascii="Wingdings" w:hAnsi="Wingdings" w:hint="default"/>
      </w:rPr>
    </w:lvl>
  </w:abstractNum>
  <w:abstractNum w:abstractNumId="5" w15:restartNumberingAfterBreak="0">
    <w:nsid w:val="096DE00A"/>
    <w:multiLevelType w:val="hybridMultilevel"/>
    <w:tmpl w:val="5A68B72C"/>
    <w:lvl w:ilvl="0" w:tplc="9ABCCB7C">
      <w:start w:val="1"/>
      <w:numFmt w:val="bullet"/>
      <w:lvlText w:val=""/>
      <w:lvlJc w:val="left"/>
      <w:pPr>
        <w:ind w:left="720" w:hanging="360"/>
      </w:pPr>
      <w:rPr>
        <w:rFonts w:ascii="Symbol" w:hAnsi="Symbol" w:hint="default"/>
      </w:rPr>
    </w:lvl>
    <w:lvl w:ilvl="1" w:tplc="0B2CFC2A">
      <w:start w:val="1"/>
      <w:numFmt w:val="bullet"/>
      <w:lvlText w:val="o"/>
      <w:lvlJc w:val="left"/>
      <w:pPr>
        <w:ind w:left="1440" w:hanging="360"/>
      </w:pPr>
      <w:rPr>
        <w:rFonts w:ascii="Courier New" w:hAnsi="Courier New" w:hint="default"/>
      </w:rPr>
    </w:lvl>
    <w:lvl w:ilvl="2" w:tplc="8956293A">
      <w:start w:val="1"/>
      <w:numFmt w:val="bullet"/>
      <w:lvlText w:val=""/>
      <w:lvlJc w:val="left"/>
      <w:pPr>
        <w:ind w:left="2160" w:hanging="360"/>
      </w:pPr>
      <w:rPr>
        <w:rFonts w:ascii="Wingdings" w:hAnsi="Wingdings" w:hint="default"/>
      </w:rPr>
    </w:lvl>
    <w:lvl w:ilvl="3" w:tplc="0480E674">
      <w:start w:val="1"/>
      <w:numFmt w:val="bullet"/>
      <w:lvlText w:val=""/>
      <w:lvlJc w:val="left"/>
      <w:pPr>
        <w:ind w:left="2880" w:hanging="360"/>
      </w:pPr>
      <w:rPr>
        <w:rFonts w:ascii="Symbol" w:hAnsi="Symbol" w:hint="default"/>
      </w:rPr>
    </w:lvl>
    <w:lvl w:ilvl="4" w:tplc="72F4796C">
      <w:start w:val="1"/>
      <w:numFmt w:val="bullet"/>
      <w:lvlText w:val="o"/>
      <w:lvlJc w:val="left"/>
      <w:pPr>
        <w:ind w:left="3600" w:hanging="360"/>
      </w:pPr>
      <w:rPr>
        <w:rFonts w:ascii="Courier New" w:hAnsi="Courier New" w:hint="default"/>
      </w:rPr>
    </w:lvl>
    <w:lvl w:ilvl="5" w:tplc="C55A7EF2">
      <w:start w:val="1"/>
      <w:numFmt w:val="bullet"/>
      <w:lvlText w:val=""/>
      <w:lvlJc w:val="left"/>
      <w:pPr>
        <w:ind w:left="4320" w:hanging="360"/>
      </w:pPr>
      <w:rPr>
        <w:rFonts w:ascii="Wingdings" w:hAnsi="Wingdings" w:hint="default"/>
      </w:rPr>
    </w:lvl>
    <w:lvl w:ilvl="6" w:tplc="77824104">
      <w:start w:val="1"/>
      <w:numFmt w:val="bullet"/>
      <w:lvlText w:val=""/>
      <w:lvlJc w:val="left"/>
      <w:pPr>
        <w:ind w:left="5040" w:hanging="360"/>
      </w:pPr>
      <w:rPr>
        <w:rFonts w:ascii="Symbol" w:hAnsi="Symbol" w:hint="default"/>
      </w:rPr>
    </w:lvl>
    <w:lvl w:ilvl="7" w:tplc="ACD62D86">
      <w:start w:val="1"/>
      <w:numFmt w:val="bullet"/>
      <w:lvlText w:val="o"/>
      <w:lvlJc w:val="left"/>
      <w:pPr>
        <w:ind w:left="5760" w:hanging="360"/>
      </w:pPr>
      <w:rPr>
        <w:rFonts w:ascii="Courier New" w:hAnsi="Courier New" w:hint="default"/>
      </w:rPr>
    </w:lvl>
    <w:lvl w:ilvl="8" w:tplc="C03E9B72">
      <w:start w:val="1"/>
      <w:numFmt w:val="bullet"/>
      <w:lvlText w:val=""/>
      <w:lvlJc w:val="left"/>
      <w:pPr>
        <w:ind w:left="6480" w:hanging="360"/>
      </w:pPr>
      <w:rPr>
        <w:rFonts w:ascii="Wingdings" w:hAnsi="Wingdings" w:hint="default"/>
      </w:rPr>
    </w:lvl>
  </w:abstractNum>
  <w:abstractNum w:abstractNumId="6" w15:restartNumberingAfterBreak="0">
    <w:nsid w:val="0B447E64"/>
    <w:multiLevelType w:val="hybridMultilevel"/>
    <w:tmpl w:val="BD04D7A2"/>
    <w:lvl w:ilvl="0" w:tplc="24120DBC">
      <w:start w:val="1"/>
      <w:numFmt w:val="bullet"/>
      <w:lvlText w:val=""/>
      <w:lvlJc w:val="left"/>
      <w:pPr>
        <w:ind w:left="720" w:hanging="360"/>
      </w:pPr>
      <w:rPr>
        <w:rFonts w:ascii="Symbol" w:hAnsi="Symbol" w:hint="default"/>
      </w:rPr>
    </w:lvl>
    <w:lvl w:ilvl="1" w:tplc="55225C6E">
      <w:start w:val="1"/>
      <w:numFmt w:val="bullet"/>
      <w:lvlText w:val="o"/>
      <w:lvlJc w:val="left"/>
      <w:pPr>
        <w:ind w:left="1440" w:hanging="360"/>
      </w:pPr>
      <w:rPr>
        <w:rFonts w:ascii="Courier New" w:hAnsi="Courier New" w:hint="default"/>
      </w:rPr>
    </w:lvl>
    <w:lvl w:ilvl="2" w:tplc="60DA1242">
      <w:start w:val="1"/>
      <w:numFmt w:val="bullet"/>
      <w:lvlText w:val=""/>
      <w:lvlJc w:val="left"/>
      <w:pPr>
        <w:ind w:left="2160" w:hanging="360"/>
      </w:pPr>
      <w:rPr>
        <w:rFonts w:ascii="Wingdings" w:hAnsi="Wingdings" w:hint="default"/>
      </w:rPr>
    </w:lvl>
    <w:lvl w:ilvl="3" w:tplc="C16C05C4">
      <w:start w:val="1"/>
      <w:numFmt w:val="bullet"/>
      <w:lvlText w:val=""/>
      <w:lvlJc w:val="left"/>
      <w:pPr>
        <w:ind w:left="2880" w:hanging="360"/>
      </w:pPr>
      <w:rPr>
        <w:rFonts w:ascii="Symbol" w:hAnsi="Symbol" w:hint="default"/>
      </w:rPr>
    </w:lvl>
    <w:lvl w:ilvl="4" w:tplc="9B7433CE">
      <w:start w:val="1"/>
      <w:numFmt w:val="bullet"/>
      <w:lvlText w:val="o"/>
      <w:lvlJc w:val="left"/>
      <w:pPr>
        <w:ind w:left="3600" w:hanging="360"/>
      </w:pPr>
      <w:rPr>
        <w:rFonts w:ascii="Courier New" w:hAnsi="Courier New" w:hint="default"/>
      </w:rPr>
    </w:lvl>
    <w:lvl w:ilvl="5" w:tplc="C79C656C">
      <w:start w:val="1"/>
      <w:numFmt w:val="bullet"/>
      <w:lvlText w:val=""/>
      <w:lvlJc w:val="left"/>
      <w:pPr>
        <w:ind w:left="4320" w:hanging="360"/>
      </w:pPr>
      <w:rPr>
        <w:rFonts w:ascii="Wingdings" w:hAnsi="Wingdings" w:hint="default"/>
      </w:rPr>
    </w:lvl>
    <w:lvl w:ilvl="6" w:tplc="7CF09404">
      <w:start w:val="1"/>
      <w:numFmt w:val="bullet"/>
      <w:lvlText w:val=""/>
      <w:lvlJc w:val="left"/>
      <w:pPr>
        <w:ind w:left="5040" w:hanging="360"/>
      </w:pPr>
      <w:rPr>
        <w:rFonts w:ascii="Symbol" w:hAnsi="Symbol" w:hint="default"/>
      </w:rPr>
    </w:lvl>
    <w:lvl w:ilvl="7" w:tplc="D2DE3DF4">
      <w:start w:val="1"/>
      <w:numFmt w:val="bullet"/>
      <w:lvlText w:val="o"/>
      <w:lvlJc w:val="left"/>
      <w:pPr>
        <w:ind w:left="5760" w:hanging="360"/>
      </w:pPr>
      <w:rPr>
        <w:rFonts w:ascii="Courier New" w:hAnsi="Courier New" w:hint="default"/>
      </w:rPr>
    </w:lvl>
    <w:lvl w:ilvl="8" w:tplc="3656088A">
      <w:start w:val="1"/>
      <w:numFmt w:val="bullet"/>
      <w:lvlText w:val=""/>
      <w:lvlJc w:val="left"/>
      <w:pPr>
        <w:ind w:left="6480" w:hanging="360"/>
      </w:pPr>
      <w:rPr>
        <w:rFonts w:ascii="Wingdings" w:hAnsi="Wingdings" w:hint="default"/>
      </w:rPr>
    </w:lvl>
  </w:abstractNum>
  <w:abstractNum w:abstractNumId="7" w15:restartNumberingAfterBreak="0">
    <w:nsid w:val="0D325FAD"/>
    <w:multiLevelType w:val="hybridMultilevel"/>
    <w:tmpl w:val="3B12839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FEE2FE"/>
    <w:multiLevelType w:val="hybridMultilevel"/>
    <w:tmpl w:val="0582C73E"/>
    <w:lvl w:ilvl="0" w:tplc="51883238">
      <w:start w:val="1"/>
      <w:numFmt w:val="bullet"/>
      <w:lvlText w:val=""/>
      <w:lvlJc w:val="left"/>
      <w:pPr>
        <w:ind w:left="720" w:hanging="360"/>
      </w:pPr>
      <w:rPr>
        <w:rFonts w:ascii="Symbol" w:hAnsi="Symbol" w:hint="default"/>
      </w:rPr>
    </w:lvl>
    <w:lvl w:ilvl="1" w:tplc="FD2E9690">
      <w:start w:val="1"/>
      <w:numFmt w:val="bullet"/>
      <w:lvlText w:val="o"/>
      <w:lvlJc w:val="left"/>
      <w:pPr>
        <w:ind w:left="1440" w:hanging="360"/>
      </w:pPr>
      <w:rPr>
        <w:rFonts w:ascii="Courier New" w:hAnsi="Courier New" w:hint="default"/>
      </w:rPr>
    </w:lvl>
    <w:lvl w:ilvl="2" w:tplc="79063B64">
      <w:start w:val="1"/>
      <w:numFmt w:val="bullet"/>
      <w:lvlText w:val=""/>
      <w:lvlJc w:val="left"/>
      <w:pPr>
        <w:ind w:left="2160" w:hanging="360"/>
      </w:pPr>
      <w:rPr>
        <w:rFonts w:ascii="Wingdings" w:hAnsi="Wingdings" w:hint="default"/>
      </w:rPr>
    </w:lvl>
    <w:lvl w:ilvl="3" w:tplc="C986AD74">
      <w:start w:val="1"/>
      <w:numFmt w:val="bullet"/>
      <w:lvlText w:val=""/>
      <w:lvlJc w:val="left"/>
      <w:pPr>
        <w:ind w:left="2880" w:hanging="360"/>
      </w:pPr>
      <w:rPr>
        <w:rFonts w:ascii="Symbol" w:hAnsi="Symbol" w:hint="default"/>
      </w:rPr>
    </w:lvl>
    <w:lvl w:ilvl="4" w:tplc="E04A3786">
      <w:start w:val="1"/>
      <w:numFmt w:val="bullet"/>
      <w:lvlText w:val="o"/>
      <w:lvlJc w:val="left"/>
      <w:pPr>
        <w:ind w:left="3600" w:hanging="360"/>
      </w:pPr>
      <w:rPr>
        <w:rFonts w:ascii="Courier New" w:hAnsi="Courier New" w:hint="default"/>
      </w:rPr>
    </w:lvl>
    <w:lvl w:ilvl="5" w:tplc="7B64513E">
      <w:start w:val="1"/>
      <w:numFmt w:val="bullet"/>
      <w:lvlText w:val=""/>
      <w:lvlJc w:val="left"/>
      <w:pPr>
        <w:ind w:left="4320" w:hanging="360"/>
      </w:pPr>
      <w:rPr>
        <w:rFonts w:ascii="Wingdings" w:hAnsi="Wingdings" w:hint="default"/>
      </w:rPr>
    </w:lvl>
    <w:lvl w:ilvl="6" w:tplc="060076DC">
      <w:start w:val="1"/>
      <w:numFmt w:val="bullet"/>
      <w:lvlText w:val=""/>
      <w:lvlJc w:val="left"/>
      <w:pPr>
        <w:ind w:left="5040" w:hanging="360"/>
      </w:pPr>
      <w:rPr>
        <w:rFonts w:ascii="Symbol" w:hAnsi="Symbol" w:hint="default"/>
      </w:rPr>
    </w:lvl>
    <w:lvl w:ilvl="7" w:tplc="4C1E7214">
      <w:start w:val="1"/>
      <w:numFmt w:val="bullet"/>
      <w:lvlText w:val="o"/>
      <w:lvlJc w:val="left"/>
      <w:pPr>
        <w:ind w:left="5760" w:hanging="360"/>
      </w:pPr>
      <w:rPr>
        <w:rFonts w:ascii="Courier New" w:hAnsi="Courier New" w:hint="default"/>
      </w:rPr>
    </w:lvl>
    <w:lvl w:ilvl="8" w:tplc="0A3CDD28">
      <w:start w:val="1"/>
      <w:numFmt w:val="bullet"/>
      <w:lvlText w:val=""/>
      <w:lvlJc w:val="left"/>
      <w:pPr>
        <w:ind w:left="6480" w:hanging="360"/>
      </w:pPr>
      <w:rPr>
        <w:rFonts w:ascii="Wingdings" w:hAnsi="Wingdings" w:hint="default"/>
      </w:rPr>
    </w:lvl>
  </w:abstractNum>
  <w:abstractNum w:abstractNumId="9" w15:restartNumberingAfterBreak="0">
    <w:nsid w:val="1C27C20D"/>
    <w:multiLevelType w:val="hybridMultilevel"/>
    <w:tmpl w:val="96C6D37E"/>
    <w:lvl w:ilvl="0" w:tplc="3EBE6EC8">
      <w:start w:val="1"/>
      <w:numFmt w:val="bullet"/>
      <w:lvlText w:val=""/>
      <w:lvlJc w:val="left"/>
      <w:pPr>
        <w:ind w:left="720" w:hanging="360"/>
      </w:pPr>
      <w:rPr>
        <w:rFonts w:ascii="Symbol" w:hAnsi="Symbol" w:hint="default"/>
      </w:rPr>
    </w:lvl>
    <w:lvl w:ilvl="1" w:tplc="7742AE2E">
      <w:start w:val="1"/>
      <w:numFmt w:val="bullet"/>
      <w:lvlText w:val="o"/>
      <w:lvlJc w:val="left"/>
      <w:pPr>
        <w:ind w:left="1440" w:hanging="360"/>
      </w:pPr>
      <w:rPr>
        <w:rFonts w:ascii="Courier New" w:hAnsi="Courier New" w:hint="default"/>
      </w:rPr>
    </w:lvl>
    <w:lvl w:ilvl="2" w:tplc="9B72E3F4">
      <w:start w:val="1"/>
      <w:numFmt w:val="bullet"/>
      <w:lvlText w:val=""/>
      <w:lvlJc w:val="left"/>
      <w:pPr>
        <w:ind w:left="2160" w:hanging="360"/>
      </w:pPr>
      <w:rPr>
        <w:rFonts w:ascii="Wingdings" w:hAnsi="Wingdings" w:hint="default"/>
      </w:rPr>
    </w:lvl>
    <w:lvl w:ilvl="3" w:tplc="962800BA">
      <w:start w:val="1"/>
      <w:numFmt w:val="bullet"/>
      <w:lvlText w:val=""/>
      <w:lvlJc w:val="left"/>
      <w:pPr>
        <w:ind w:left="2880" w:hanging="360"/>
      </w:pPr>
      <w:rPr>
        <w:rFonts w:ascii="Symbol" w:hAnsi="Symbol" w:hint="default"/>
      </w:rPr>
    </w:lvl>
    <w:lvl w:ilvl="4" w:tplc="2092F5EC">
      <w:start w:val="1"/>
      <w:numFmt w:val="bullet"/>
      <w:lvlText w:val="o"/>
      <w:lvlJc w:val="left"/>
      <w:pPr>
        <w:ind w:left="3600" w:hanging="360"/>
      </w:pPr>
      <w:rPr>
        <w:rFonts w:ascii="Courier New" w:hAnsi="Courier New" w:hint="default"/>
      </w:rPr>
    </w:lvl>
    <w:lvl w:ilvl="5" w:tplc="0CAC622A">
      <w:start w:val="1"/>
      <w:numFmt w:val="bullet"/>
      <w:lvlText w:val=""/>
      <w:lvlJc w:val="left"/>
      <w:pPr>
        <w:ind w:left="4320" w:hanging="360"/>
      </w:pPr>
      <w:rPr>
        <w:rFonts w:ascii="Wingdings" w:hAnsi="Wingdings" w:hint="default"/>
      </w:rPr>
    </w:lvl>
    <w:lvl w:ilvl="6" w:tplc="42A049A0">
      <w:start w:val="1"/>
      <w:numFmt w:val="bullet"/>
      <w:lvlText w:val=""/>
      <w:lvlJc w:val="left"/>
      <w:pPr>
        <w:ind w:left="5040" w:hanging="360"/>
      </w:pPr>
      <w:rPr>
        <w:rFonts w:ascii="Symbol" w:hAnsi="Symbol" w:hint="default"/>
      </w:rPr>
    </w:lvl>
    <w:lvl w:ilvl="7" w:tplc="D62286FE">
      <w:start w:val="1"/>
      <w:numFmt w:val="bullet"/>
      <w:lvlText w:val="o"/>
      <w:lvlJc w:val="left"/>
      <w:pPr>
        <w:ind w:left="5760" w:hanging="360"/>
      </w:pPr>
      <w:rPr>
        <w:rFonts w:ascii="Courier New" w:hAnsi="Courier New" w:hint="default"/>
      </w:rPr>
    </w:lvl>
    <w:lvl w:ilvl="8" w:tplc="47EA4B70">
      <w:start w:val="1"/>
      <w:numFmt w:val="bullet"/>
      <w:lvlText w:val=""/>
      <w:lvlJc w:val="left"/>
      <w:pPr>
        <w:ind w:left="6480" w:hanging="360"/>
      </w:pPr>
      <w:rPr>
        <w:rFonts w:ascii="Wingdings" w:hAnsi="Wingdings" w:hint="default"/>
      </w:rPr>
    </w:lvl>
  </w:abstractNum>
  <w:abstractNum w:abstractNumId="10" w15:restartNumberingAfterBreak="0">
    <w:nsid w:val="1C8B2BF7"/>
    <w:multiLevelType w:val="hybridMultilevel"/>
    <w:tmpl w:val="BB067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A850AD"/>
    <w:multiLevelType w:val="hybridMultilevel"/>
    <w:tmpl w:val="82BE4F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CCC8DF"/>
    <w:multiLevelType w:val="hybridMultilevel"/>
    <w:tmpl w:val="A732BD64"/>
    <w:lvl w:ilvl="0" w:tplc="5AD06692">
      <w:start w:val="1"/>
      <w:numFmt w:val="bullet"/>
      <w:lvlText w:val=""/>
      <w:lvlJc w:val="left"/>
      <w:pPr>
        <w:ind w:left="720" w:hanging="360"/>
      </w:pPr>
      <w:rPr>
        <w:rFonts w:ascii="Symbol" w:hAnsi="Symbol" w:hint="default"/>
      </w:rPr>
    </w:lvl>
    <w:lvl w:ilvl="1" w:tplc="568E1124">
      <w:start w:val="1"/>
      <w:numFmt w:val="bullet"/>
      <w:lvlText w:val="o"/>
      <w:lvlJc w:val="left"/>
      <w:pPr>
        <w:ind w:left="1440" w:hanging="360"/>
      </w:pPr>
      <w:rPr>
        <w:rFonts w:ascii="Courier New" w:hAnsi="Courier New" w:hint="default"/>
      </w:rPr>
    </w:lvl>
    <w:lvl w:ilvl="2" w:tplc="03427BA6">
      <w:start w:val="1"/>
      <w:numFmt w:val="bullet"/>
      <w:lvlText w:val=""/>
      <w:lvlJc w:val="left"/>
      <w:pPr>
        <w:ind w:left="2160" w:hanging="360"/>
      </w:pPr>
      <w:rPr>
        <w:rFonts w:ascii="Wingdings" w:hAnsi="Wingdings" w:hint="default"/>
      </w:rPr>
    </w:lvl>
    <w:lvl w:ilvl="3" w:tplc="FBC66872">
      <w:start w:val="1"/>
      <w:numFmt w:val="bullet"/>
      <w:lvlText w:val=""/>
      <w:lvlJc w:val="left"/>
      <w:pPr>
        <w:ind w:left="2880" w:hanging="360"/>
      </w:pPr>
      <w:rPr>
        <w:rFonts w:ascii="Symbol" w:hAnsi="Symbol" w:hint="default"/>
      </w:rPr>
    </w:lvl>
    <w:lvl w:ilvl="4" w:tplc="5F72078C">
      <w:start w:val="1"/>
      <w:numFmt w:val="bullet"/>
      <w:lvlText w:val="o"/>
      <w:lvlJc w:val="left"/>
      <w:pPr>
        <w:ind w:left="3600" w:hanging="360"/>
      </w:pPr>
      <w:rPr>
        <w:rFonts w:ascii="Courier New" w:hAnsi="Courier New" w:hint="default"/>
      </w:rPr>
    </w:lvl>
    <w:lvl w:ilvl="5" w:tplc="FF922976">
      <w:start w:val="1"/>
      <w:numFmt w:val="bullet"/>
      <w:lvlText w:val=""/>
      <w:lvlJc w:val="left"/>
      <w:pPr>
        <w:ind w:left="4320" w:hanging="360"/>
      </w:pPr>
      <w:rPr>
        <w:rFonts w:ascii="Wingdings" w:hAnsi="Wingdings" w:hint="default"/>
      </w:rPr>
    </w:lvl>
    <w:lvl w:ilvl="6" w:tplc="F79E2508">
      <w:start w:val="1"/>
      <w:numFmt w:val="bullet"/>
      <w:lvlText w:val=""/>
      <w:lvlJc w:val="left"/>
      <w:pPr>
        <w:ind w:left="5040" w:hanging="360"/>
      </w:pPr>
      <w:rPr>
        <w:rFonts w:ascii="Symbol" w:hAnsi="Symbol" w:hint="default"/>
      </w:rPr>
    </w:lvl>
    <w:lvl w:ilvl="7" w:tplc="07B87FBA">
      <w:start w:val="1"/>
      <w:numFmt w:val="bullet"/>
      <w:lvlText w:val="o"/>
      <w:lvlJc w:val="left"/>
      <w:pPr>
        <w:ind w:left="5760" w:hanging="360"/>
      </w:pPr>
      <w:rPr>
        <w:rFonts w:ascii="Courier New" w:hAnsi="Courier New" w:hint="default"/>
      </w:rPr>
    </w:lvl>
    <w:lvl w:ilvl="8" w:tplc="9EA6C684">
      <w:start w:val="1"/>
      <w:numFmt w:val="bullet"/>
      <w:lvlText w:val=""/>
      <w:lvlJc w:val="left"/>
      <w:pPr>
        <w:ind w:left="6480" w:hanging="360"/>
      </w:pPr>
      <w:rPr>
        <w:rFonts w:ascii="Wingdings" w:hAnsi="Wingdings" w:hint="default"/>
      </w:rPr>
    </w:lvl>
  </w:abstractNum>
  <w:abstractNum w:abstractNumId="13" w15:restartNumberingAfterBreak="0">
    <w:nsid w:val="2255270C"/>
    <w:multiLevelType w:val="hybridMultilevel"/>
    <w:tmpl w:val="1548AB98"/>
    <w:lvl w:ilvl="0" w:tplc="686EB632">
      <w:start w:val="1"/>
      <w:numFmt w:val="bullet"/>
      <w:lvlText w:val=""/>
      <w:lvlJc w:val="left"/>
      <w:pPr>
        <w:ind w:left="720" w:hanging="360"/>
      </w:pPr>
      <w:rPr>
        <w:rFonts w:ascii="Symbol" w:hAnsi="Symbol" w:hint="default"/>
      </w:rPr>
    </w:lvl>
    <w:lvl w:ilvl="1" w:tplc="27B49A28">
      <w:start w:val="1"/>
      <w:numFmt w:val="bullet"/>
      <w:lvlText w:val="o"/>
      <w:lvlJc w:val="left"/>
      <w:pPr>
        <w:ind w:left="1440" w:hanging="360"/>
      </w:pPr>
      <w:rPr>
        <w:rFonts w:ascii="Courier New" w:hAnsi="Courier New" w:hint="default"/>
      </w:rPr>
    </w:lvl>
    <w:lvl w:ilvl="2" w:tplc="6F323E7A">
      <w:start w:val="1"/>
      <w:numFmt w:val="bullet"/>
      <w:lvlText w:val=""/>
      <w:lvlJc w:val="left"/>
      <w:pPr>
        <w:ind w:left="2160" w:hanging="360"/>
      </w:pPr>
      <w:rPr>
        <w:rFonts w:ascii="Wingdings" w:hAnsi="Wingdings" w:hint="default"/>
      </w:rPr>
    </w:lvl>
    <w:lvl w:ilvl="3" w:tplc="1D747300">
      <w:start w:val="1"/>
      <w:numFmt w:val="bullet"/>
      <w:lvlText w:val=""/>
      <w:lvlJc w:val="left"/>
      <w:pPr>
        <w:ind w:left="2880" w:hanging="360"/>
      </w:pPr>
      <w:rPr>
        <w:rFonts w:ascii="Symbol" w:hAnsi="Symbol" w:hint="default"/>
      </w:rPr>
    </w:lvl>
    <w:lvl w:ilvl="4" w:tplc="6B285E20">
      <w:start w:val="1"/>
      <w:numFmt w:val="bullet"/>
      <w:lvlText w:val="o"/>
      <w:lvlJc w:val="left"/>
      <w:pPr>
        <w:ind w:left="3600" w:hanging="360"/>
      </w:pPr>
      <w:rPr>
        <w:rFonts w:ascii="Courier New" w:hAnsi="Courier New" w:hint="default"/>
      </w:rPr>
    </w:lvl>
    <w:lvl w:ilvl="5" w:tplc="8E9A313A">
      <w:start w:val="1"/>
      <w:numFmt w:val="bullet"/>
      <w:lvlText w:val=""/>
      <w:lvlJc w:val="left"/>
      <w:pPr>
        <w:ind w:left="4320" w:hanging="360"/>
      </w:pPr>
      <w:rPr>
        <w:rFonts w:ascii="Wingdings" w:hAnsi="Wingdings" w:hint="default"/>
      </w:rPr>
    </w:lvl>
    <w:lvl w:ilvl="6" w:tplc="0AE2ED6C">
      <w:start w:val="1"/>
      <w:numFmt w:val="bullet"/>
      <w:lvlText w:val=""/>
      <w:lvlJc w:val="left"/>
      <w:pPr>
        <w:ind w:left="5040" w:hanging="360"/>
      </w:pPr>
      <w:rPr>
        <w:rFonts w:ascii="Symbol" w:hAnsi="Symbol" w:hint="default"/>
      </w:rPr>
    </w:lvl>
    <w:lvl w:ilvl="7" w:tplc="F522ADDA">
      <w:start w:val="1"/>
      <w:numFmt w:val="bullet"/>
      <w:lvlText w:val="o"/>
      <w:lvlJc w:val="left"/>
      <w:pPr>
        <w:ind w:left="5760" w:hanging="360"/>
      </w:pPr>
      <w:rPr>
        <w:rFonts w:ascii="Courier New" w:hAnsi="Courier New" w:hint="default"/>
      </w:rPr>
    </w:lvl>
    <w:lvl w:ilvl="8" w:tplc="F432C088">
      <w:start w:val="1"/>
      <w:numFmt w:val="bullet"/>
      <w:lvlText w:val=""/>
      <w:lvlJc w:val="left"/>
      <w:pPr>
        <w:ind w:left="6480" w:hanging="360"/>
      </w:pPr>
      <w:rPr>
        <w:rFonts w:ascii="Wingdings" w:hAnsi="Wingdings" w:hint="default"/>
      </w:rPr>
    </w:lvl>
  </w:abstractNum>
  <w:abstractNum w:abstractNumId="14" w15:restartNumberingAfterBreak="0">
    <w:nsid w:val="22A1ED01"/>
    <w:multiLevelType w:val="hybridMultilevel"/>
    <w:tmpl w:val="9D78B214"/>
    <w:lvl w:ilvl="0" w:tplc="30B866D8">
      <w:start w:val="1"/>
      <w:numFmt w:val="bullet"/>
      <w:lvlText w:val=""/>
      <w:lvlJc w:val="left"/>
      <w:pPr>
        <w:ind w:left="720" w:hanging="360"/>
      </w:pPr>
      <w:rPr>
        <w:rFonts w:ascii="Symbol" w:hAnsi="Symbol" w:hint="default"/>
      </w:rPr>
    </w:lvl>
    <w:lvl w:ilvl="1" w:tplc="FC04EBA2">
      <w:start w:val="1"/>
      <w:numFmt w:val="bullet"/>
      <w:lvlText w:val="o"/>
      <w:lvlJc w:val="left"/>
      <w:pPr>
        <w:ind w:left="1440" w:hanging="360"/>
      </w:pPr>
      <w:rPr>
        <w:rFonts w:ascii="Courier New" w:hAnsi="Courier New" w:hint="default"/>
      </w:rPr>
    </w:lvl>
    <w:lvl w:ilvl="2" w:tplc="54E2B210">
      <w:start w:val="1"/>
      <w:numFmt w:val="bullet"/>
      <w:lvlText w:val=""/>
      <w:lvlJc w:val="left"/>
      <w:pPr>
        <w:ind w:left="2160" w:hanging="360"/>
      </w:pPr>
      <w:rPr>
        <w:rFonts w:ascii="Wingdings" w:hAnsi="Wingdings" w:hint="default"/>
      </w:rPr>
    </w:lvl>
    <w:lvl w:ilvl="3" w:tplc="9A4A8594">
      <w:start w:val="1"/>
      <w:numFmt w:val="bullet"/>
      <w:lvlText w:val=""/>
      <w:lvlJc w:val="left"/>
      <w:pPr>
        <w:ind w:left="2880" w:hanging="360"/>
      </w:pPr>
      <w:rPr>
        <w:rFonts w:ascii="Symbol" w:hAnsi="Symbol" w:hint="default"/>
      </w:rPr>
    </w:lvl>
    <w:lvl w:ilvl="4" w:tplc="0D1E96F4">
      <w:start w:val="1"/>
      <w:numFmt w:val="bullet"/>
      <w:lvlText w:val="o"/>
      <w:lvlJc w:val="left"/>
      <w:pPr>
        <w:ind w:left="3600" w:hanging="360"/>
      </w:pPr>
      <w:rPr>
        <w:rFonts w:ascii="Courier New" w:hAnsi="Courier New" w:hint="default"/>
      </w:rPr>
    </w:lvl>
    <w:lvl w:ilvl="5" w:tplc="B5C6FB74">
      <w:start w:val="1"/>
      <w:numFmt w:val="bullet"/>
      <w:lvlText w:val=""/>
      <w:lvlJc w:val="left"/>
      <w:pPr>
        <w:ind w:left="4320" w:hanging="360"/>
      </w:pPr>
      <w:rPr>
        <w:rFonts w:ascii="Wingdings" w:hAnsi="Wingdings" w:hint="default"/>
      </w:rPr>
    </w:lvl>
    <w:lvl w:ilvl="6" w:tplc="2ADA7464">
      <w:start w:val="1"/>
      <w:numFmt w:val="bullet"/>
      <w:lvlText w:val=""/>
      <w:lvlJc w:val="left"/>
      <w:pPr>
        <w:ind w:left="5040" w:hanging="360"/>
      </w:pPr>
      <w:rPr>
        <w:rFonts w:ascii="Symbol" w:hAnsi="Symbol" w:hint="default"/>
      </w:rPr>
    </w:lvl>
    <w:lvl w:ilvl="7" w:tplc="7AC8CAAE">
      <w:start w:val="1"/>
      <w:numFmt w:val="bullet"/>
      <w:lvlText w:val="o"/>
      <w:lvlJc w:val="left"/>
      <w:pPr>
        <w:ind w:left="5760" w:hanging="360"/>
      </w:pPr>
      <w:rPr>
        <w:rFonts w:ascii="Courier New" w:hAnsi="Courier New" w:hint="default"/>
      </w:rPr>
    </w:lvl>
    <w:lvl w:ilvl="8" w:tplc="1FD20E1A">
      <w:start w:val="1"/>
      <w:numFmt w:val="bullet"/>
      <w:lvlText w:val=""/>
      <w:lvlJc w:val="left"/>
      <w:pPr>
        <w:ind w:left="6480" w:hanging="360"/>
      </w:pPr>
      <w:rPr>
        <w:rFonts w:ascii="Wingdings" w:hAnsi="Wingdings" w:hint="default"/>
      </w:rPr>
    </w:lvl>
  </w:abstractNum>
  <w:abstractNum w:abstractNumId="15" w15:restartNumberingAfterBreak="0">
    <w:nsid w:val="2721965C"/>
    <w:multiLevelType w:val="hybridMultilevel"/>
    <w:tmpl w:val="41A265F0"/>
    <w:lvl w:ilvl="0" w:tplc="08E6D8B0">
      <w:start w:val="1"/>
      <w:numFmt w:val="bullet"/>
      <w:lvlText w:val="-"/>
      <w:lvlJc w:val="left"/>
      <w:pPr>
        <w:ind w:left="720" w:hanging="360"/>
      </w:pPr>
      <w:rPr>
        <w:rFonts w:ascii="Aptos" w:hAnsi="Aptos" w:hint="default"/>
      </w:rPr>
    </w:lvl>
    <w:lvl w:ilvl="1" w:tplc="798C7E88">
      <w:start w:val="1"/>
      <w:numFmt w:val="bullet"/>
      <w:lvlText w:val="o"/>
      <w:lvlJc w:val="left"/>
      <w:pPr>
        <w:ind w:left="1440" w:hanging="360"/>
      </w:pPr>
      <w:rPr>
        <w:rFonts w:ascii="Courier New" w:hAnsi="Courier New" w:hint="default"/>
      </w:rPr>
    </w:lvl>
    <w:lvl w:ilvl="2" w:tplc="9CC0FACA">
      <w:start w:val="1"/>
      <w:numFmt w:val="bullet"/>
      <w:lvlText w:val=""/>
      <w:lvlJc w:val="left"/>
      <w:pPr>
        <w:ind w:left="2160" w:hanging="360"/>
      </w:pPr>
      <w:rPr>
        <w:rFonts w:ascii="Wingdings" w:hAnsi="Wingdings" w:hint="default"/>
      </w:rPr>
    </w:lvl>
    <w:lvl w:ilvl="3" w:tplc="E24E67E8">
      <w:start w:val="1"/>
      <w:numFmt w:val="bullet"/>
      <w:lvlText w:val=""/>
      <w:lvlJc w:val="left"/>
      <w:pPr>
        <w:ind w:left="2880" w:hanging="360"/>
      </w:pPr>
      <w:rPr>
        <w:rFonts w:ascii="Symbol" w:hAnsi="Symbol" w:hint="default"/>
      </w:rPr>
    </w:lvl>
    <w:lvl w:ilvl="4" w:tplc="9932B206">
      <w:start w:val="1"/>
      <w:numFmt w:val="bullet"/>
      <w:lvlText w:val="o"/>
      <w:lvlJc w:val="left"/>
      <w:pPr>
        <w:ind w:left="3600" w:hanging="360"/>
      </w:pPr>
      <w:rPr>
        <w:rFonts w:ascii="Courier New" w:hAnsi="Courier New" w:hint="default"/>
      </w:rPr>
    </w:lvl>
    <w:lvl w:ilvl="5" w:tplc="0F929ADC">
      <w:start w:val="1"/>
      <w:numFmt w:val="bullet"/>
      <w:lvlText w:val=""/>
      <w:lvlJc w:val="left"/>
      <w:pPr>
        <w:ind w:left="4320" w:hanging="360"/>
      </w:pPr>
      <w:rPr>
        <w:rFonts w:ascii="Wingdings" w:hAnsi="Wingdings" w:hint="default"/>
      </w:rPr>
    </w:lvl>
    <w:lvl w:ilvl="6" w:tplc="66F43592">
      <w:start w:val="1"/>
      <w:numFmt w:val="bullet"/>
      <w:lvlText w:val=""/>
      <w:lvlJc w:val="left"/>
      <w:pPr>
        <w:ind w:left="5040" w:hanging="360"/>
      </w:pPr>
      <w:rPr>
        <w:rFonts w:ascii="Symbol" w:hAnsi="Symbol" w:hint="default"/>
      </w:rPr>
    </w:lvl>
    <w:lvl w:ilvl="7" w:tplc="AE4C347E">
      <w:start w:val="1"/>
      <w:numFmt w:val="bullet"/>
      <w:lvlText w:val="o"/>
      <w:lvlJc w:val="left"/>
      <w:pPr>
        <w:ind w:left="5760" w:hanging="360"/>
      </w:pPr>
      <w:rPr>
        <w:rFonts w:ascii="Courier New" w:hAnsi="Courier New" w:hint="default"/>
      </w:rPr>
    </w:lvl>
    <w:lvl w:ilvl="8" w:tplc="3ABC865C">
      <w:start w:val="1"/>
      <w:numFmt w:val="bullet"/>
      <w:lvlText w:val=""/>
      <w:lvlJc w:val="left"/>
      <w:pPr>
        <w:ind w:left="6480" w:hanging="360"/>
      </w:pPr>
      <w:rPr>
        <w:rFonts w:ascii="Wingdings" w:hAnsi="Wingdings" w:hint="default"/>
      </w:rPr>
    </w:lvl>
  </w:abstractNum>
  <w:abstractNum w:abstractNumId="16" w15:restartNumberingAfterBreak="0">
    <w:nsid w:val="28205BBB"/>
    <w:multiLevelType w:val="hybridMultilevel"/>
    <w:tmpl w:val="3EA0122E"/>
    <w:lvl w:ilvl="0" w:tplc="FFFFFFFF">
      <w:start w:val="1"/>
      <w:numFmt w:val="bullet"/>
      <w:lvlText w:val="·"/>
      <w:lvlJc w:val="left"/>
      <w:pPr>
        <w:ind w:left="720" w:hanging="360"/>
      </w:pPr>
      <w:rPr>
        <w:rFonts w:ascii="Symbol" w:hAnsi="Symbol" w:hint="default"/>
      </w:rPr>
    </w:lvl>
    <w:lvl w:ilvl="1" w:tplc="A3E87186">
      <w:start w:val="1"/>
      <w:numFmt w:val="bullet"/>
      <w:lvlText w:val="o"/>
      <w:lvlJc w:val="left"/>
      <w:pPr>
        <w:ind w:left="1440" w:hanging="360"/>
      </w:pPr>
      <w:rPr>
        <w:rFonts w:ascii="Courier New" w:hAnsi="Courier New" w:hint="default"/>
      </w:rPr>
    </w:lvl>
    <w:lvl w:ilvl="2" w:tplc="93824D12">
      <w:start w:val="1"/>
      <w:numFmt w:val="bullet"/>
      <w:lvlText w:val=""/>
      <w:lvlJc w:val="left"/>
      <w:pPr>
        <w:ind w:left="2160" w:hanging="360"/>
      </w:pPr>
      <w:rPr>
        <w:rFonts w:ascii="Wingdings" w:hAnsi="Wingdings" w:hint="default"/>
      </w:rPr>
    </w:lvl>
    <w:lvl w:ilvl="3" w:tplc="3D184378">
      <w:start w:val="1"/>
      <w:numFmt w:val="bullet"/>
      <w:lvlText w:val=""/>
      <w:lvlJc w:val="left"/>
      <w:pPr>
        <w:ind w:left="2880" w:hanging="360"/>
      </w:pPr>
      <w:rPr>
        <w:rFonts w:ascii="Symbol" w:hAnsi="Symbol" w:hint="default"/>
      </w:rPr>
    </w:lvl>
    <w:lvl w:ilvl="4" w:tplc="E1AC139E">
      <w:start w:val="1"/>
      <w:numFmt w:val="bullet"/>
      <w:lvlText w:val="o"/>
      <w:lvlJc w:val="left"/>
      <w:pPr>
        <w:ind w:left="3600" w:hanging="360"/>
      </w:pPr>
      <w:rPr>
        <w:rFonts w:ascii="Courier New" w:hAnsi="Courier New" w:hint="default"/>
      </w:rPr>
    </w:lvl>
    <w:lvl w:ilvl="5" w:tplc="0244298C">
      <w:start w:val="1"/>
      <w:numFmt w:val="bullet"/>
      <w:lvlText w:val=""/>
      <w:lvlJc w:val="left"/>
      <w:pPr>
        <w:ind w:left="4320" w:hanging="360"/>
      </w:pPr>
      <w:rPr>
        <w:rFonts w:ascii="Wingdings" w:hAnsi="Wingdings" w:hint="default"/>
      </w:rPr>
    </w:lvl>
    <w:lvl w:ilvl="6" w:tplc="2A08C980">
      <w:start w:val="1"/>
      <w:numFmt w:val="bullet"/>
      <w:lvlText w:val=""/>
      <w:lvlJc w:val="left"/>
      <w:pPr>
        <w:ind w:left="5040" w:hanging="360"/>
      </w:pPr>
      <w:rPr>
        <w:rFonts w:ascii="Symbol" w:hAnsi="Symbol" w:hint="default"/>
      </w:rPr>
    </w:lvl>
    <w:lvl w:ilvl="7" w:tplc="E766B004">
      <w:start w:val="1"/>
      <w:numFmt w:val="bullet"/>
      <w:lvlText w:val="o"/>
      <w:lvlJc w:val="left"/>
      <w:pPr>
        <w:ind w:left="5760" w:hanging="360"/>
      </w:pPr>
      <w:rPr>
        <w:rFonts w:ascii="Courier New" w:hAnsi="Courier New" w:hint="default"/>
      </w:rPr>
    </w:lvl>
    <w:lvl w:ilvl="8" w:tplc="3C66646A">
      <w:start w:val="1"/>
      <w:numFmt w:val="bullet"/>
      <w:lvlText w:val=""/>
      <w:lvlJc w:val="left"/>
      <w:pPr>
        <w:ind w:left="6480" w:hanging="360"/>
      </w:pPr>
      <w:rPr>
        <w:rFonts w:ascii="Wingdings" w:hAnsi="Wingdings" w:hint="default"/>
      </w:rPr>
    </w:lvl>
  </w:abstractNum>
  <w:abstractNum w:abstractNumId="17" w15:restartNumberingAfterBreak="0">
    <w:nsid w:val="2FBF2D5D"/>
    <w:multiLevelType w:val="hybridMultilevel"/>
    <w:tmpl w:val="0E12430C"/>
    <w:lvl w:ilvl="0" w:tplc="7CF072CE">
      <w:start w:val="1"/>
      <w:numFmt w:val="bullet"/>
      <w:lvlText w:val=""/>
      <w:lvlJc w:val="left"/>
      <w:pPr>
        <w:ind w:left="720" w:hanging="360"/>
      </w:pPr>
      <w:rPr>
        <w:rFonts w:ascii="Symbol" w:hAnsi="Symbol" w:hint="default"/>
      </w:rPr>
    </w:lvl>
    <w:lvl w:ilvl="1" w:tplc="C7C0C90E">
      <w:start w:val="1"/>
      <w:numFmt w:val="bullet"/>
      <w:lvlText w:val="o"/>
      <w:lvlJc w:val="left"/>
      <w:pPr>
        <w:ind w:left="1440" w:hanging="360"/>
      </w:pPr>
      <w:rPr>
        <w:rFonts w:ascii="Courier New" w:hAnsi="Courier New" w:hint="default"/>
      </w:rPr>
    </w:lvl>
    <w:lvl w:ilvl="2" w:tplc="C9BE3CB6">
      <w:start w:val="1"/>
      <w:numFmt w:val="bullet"/>
      <w:lvlText w:val=""/>
      <w:lvlJc w:val="left"/>
      <w:pPr>
        <w:ind w:left="2160" w:hanging="360"/>
      </w:pPr>
      <w:rPr>
        <w:rFonts w:ascii="Wingdings" w:hAnsi="Wingdings" w:hint="default"/>
      </w:rPr>
    </w:lvl>
    <w:lvl w:ilvl="3" w:tplc="64207518">
      <w:start w:val="1"/>
      <w:numFmt w:val="bullet"/>
      <w:lvlText w:val=""/>
      <w:lvlJc w:val="left"/>
      <w:pPr>
        <w:ind w:left="2880" w:hanging="360"/>
      </w:pPr>
      <w:rPr>
        <w:rFonts w:ascii="Symbol" w:hAnsi="Symbol" w:hint="default"/>
      </w:rPr>
    </w:lvl>
    <w:lvl w:ilvl="4" w:tplc="B1C691D8">
      <w:start w:val="1"/>
      <w:numFmt w:val="bullet"/>
      <w:lvlText w:val="o"/>
      <w:lvlJc w:val="left"/>
      <w:pPr>
        <w:ind w:left="3600" w:hanging="360"/>
      </w:pPr>
      <w:rPr>
        <w:rFonts w:ascii="Courier New" w:hAnsi="Courier New" w:hint="default"/>
      </w:rPr>
    </w:lvl>
    <w:lvl w:ilvl="5" w:tplc="A05C99A0">
      <w:start w:val="1"/>
      <w:numFmt w:val="bullet"/>
      <w:lvlText w:val=""/>
      <w:lvlJc w:val="left"/>
      <w:pPr>
        <w:ind w:left="4320" w:hanging="360"/>
      </w:pPr>
      <w:rPr>
        <w:rFonts w:ascii="Wingdings" w:hAnsi="Wingdings" w:hint="default"/>
      </w:rPr>
    </w:lvl>
    <w:lvl w:ilvl="6" w:tplc="37867C50">
      <w:start w:val="1"/>
      <w:numFmt w:val="bullet"/>
      <w:lvlText w:val=""/>
      <w:lvlJc w:val="left"/>
      <w:pPr>
        <w:ind w:left="5040" w:hanging="360"/>
      </w:pPr>
      <w:rPr>
        <w:rFonts w:ascii="Symbol" w:hAnsi="Symbol" w:hint="default"/>
      </w:rPr>
    </w:lvl>
    <w:lvl w:ilvl="7" w:tplc="88025FF6">
      <w:start w:val="1"/>
      <w:numFmt w:val="bullet"/>
      <w:lvlText w:val="o"/>
      <w:lvlJc w:val="left"/>
      <w:pPr>
        <w:ind w:left="5760" w:hanging="360"/>
      </w:pPr>
      <w:rPr>
        <w:rFonts w:ascii="Courier New" w:hAnsi="Courier New" w:hint="default"/>
      </w:rPr>
    </w:lvl>
    <w:lvl w:ilvl="8" w:tplc="B6E26E7E">
      <w:start w:val="1"/>
      <w:numFmt w:val="bullet"/>
      <w:lvlText w:val=""/>
      <w:lvlJc w:val="left"/>
      <w:pPr>
        <w:ind w:left="6480" w:hanging="360"/>
      </w:pPr>
      <w:rPr>
        <w:rFonts w:ascii="Wingdings" w:hAnsi="Wingdings" w:hint="default"/>
      </w:rPr>
    </w:lvl>
  </w:abstractNum>
  <w:abstractNum w:abstractNumId="18" w15:restartNumberingAfterBreak="0">
    <w:nsid w:val="315F4AC2"/>
    <w:multiLevelType w:val="hybridMultilevel"/>
    <w:tmpl w:val="0F4E6048"/>
    <w:lvl w:ilvl="0" w:tplc="1B7CA2DA">
      <w:numFmt w:val="bullet"/>
      <w:lvlText w:val="-"/>
      <w:lvlJc w:val="left"/>
      <w:pPr>
        <w:ind w:left="720" w:hanging="360"/>
      </w:pPr>
      <w:rPr>
        <w:rFonts w:ascii="Aptos" w:eastAsiaTheme="minorHAnsi" w:hAnsi="Aptos" w:cs="Times New Roman (Hoofdtekst C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DC6F46"/>
    <w:multiLevelType w:val="multilevel"/>
    <w:tmpl w:val="2AE05300"/>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39DA5A81"/>
    <w:multiLevelType w:val="hybridMultilevel"/>
    <w:tmpl w:val="3544B92E"/>
    <w:lvl w:ilvl="0" w:tplc="93F837A8">
      <w:start w:val="1"/>
      <w:numFmt w:val="bullet"/>
      <w:lvlText w:val=""/>
      <w:lvlJc w:val="left"/>
      <w:pPr>
        <w:ind w:left="720" w:hanging="360"/>
      </w:pPr>
      <w:rPr>
        <w:rFonts w:ascii="Symbol" w:hAnsi="Symbol" w:hint="default"/>
      </w:rPr>
    </w:lvl>
    <w:lvl w:ilvl="1" w:tplc="B46C0082">
      <w:start w:val="1"/>
      <w:numFmt w:val="bullet"/>
      <w:lvlText w:val="o"/>
      <w:lvlJc w:val="left"/>
      <w:pPr>
        <w:ind w:left="1440" w:hanging="360"/>
      </w:pPr>
      <w:rPr>
        <w:rFonts w:ascii="Courier New" w:hAnsi="Courier New" w:hint="default"/>
      </w:rPr>
    </w:lvl>
    <w:lvl w:ilvl="2" w:tplc="BB2E4FCC">
      <w:start w:val="1"/>
      <w:numFmt w:val="bullet"/>
      <w:lvlText w:val=""/>
      <w:lvlJc w:val="left"/>
      <w:pPr>
        <w:ind w:left="2160" w:hanging="360"/>
      </w:pPr>
      <w:rPr>
        <w:rFonts w:ascii="Wingdings" w:hAnsi="Wingdings" w:hint="default"/>
      </w:rPr>
    </w:lvl>
    <w:lvl w:ilvl="3" w:tplc="AFA271AA">
      <w:start w:val="1"/>
      <w:numFmt w:val="bullet"/>
      <w:lvlText w:val=""/>
      <w:lvlJc w:val="left"/>
      <w:pPr>
        <w:ind w:left="2880" w:hanging="360"/>
      </w:pPr>
      <w:rPr>
        <w:rFonts w:ascii="Symbol" w:hAnsi="Symbol" w:hint="default"/>
      </w:rPr>
    </w:lvl>
    <w:lvl w:ilvl="4" w:tplc="FEEC2E7A">
      <w:start w:val="1"/>
      <w:numFmt w:val="bullet"/>
      <w:lvlText w:val="o"/>
      <w:lvlJc w:val="left"/>
      <w:pPr>
        <w:ind w:left="3600" w:hanging="360"/>
      </w:pPr>
      <w:rPr>
        <w:rFonts w:ascii="Courier New" w:hAnsi="Courier New" w:hint="default"/>
      </w:rPr>
    </w:lvl>
    <w:lvl w:ilvl="5" w:tplc="4CC69B56">
      <w:start w:val="1"/>
      <w:numFmt w:val="bullet"/>
      <w:lvlText w:val=""/>
      <w:lvlJc w:val="left"/>
      <w:pPr>
        <w:ind w:left="4320" w:hanging="360"/>
      </w:pPr>
      <w:rPr>
        <w:rFonts w:ascii="Wingdings" w:hAnsi="Wingdings" w:hint="default"/>
      </w:rPr>
    </w:lvl>
    <w:lvl w:ilvl="6" w:tplc="CA3E3542">
      <w:start w:val="1"/>
      <w:numFmt w:val="bullet"/>
      <w:lvlText w:val=""/>
      <w:lvlJc w:val="left"/>
      <w:pPr>
        <w:ind w:left="5040" w:hanging="360"/>
      </w:pPr>
      <w:rPr>
        <w:rFonts w:ascii="Symbol" w:hAnsi="Symbol" w:hint="default"/>
      </w:rPr>
    </w:lvl>
    <w:lvl w:ilvl="7" w:tplc="729AF5B8">
      <w:start w:val="1"/>
      <w:numFmt w:val="bullet"/>
      <w:lvlText w:val="o"/>
      <w:lvlJc w:val="left"/>
      <w:pPr>
        <w:ind w:left="5760" w:hanging="360"/>
      </w:pPr>
      <w:rPr>
        <w:rFonts w:ascii="Courier New" w:hAnsi="Courier New" w:hint="default"/>
      </w:rPr>
    </w:lvl>
    <w:lvl w:ilvl="8" w:tplc="5CBE6574">
      <w:start w:val="1"/>
      <w:numFmt w:val="bullet"/>
      <w:lvlText w:val=""/>
      <w:lvlJc w:val="left"/>
      <w:pPr>
        <w:ind w:left="6480" w:hanging="360"/>
      </w:pPr>
      <w:rPr>
        <w:rFonts w:ascii="Wingdings" w:hAnsi="Wingdings" w:hint="default"/>
      </w:rPr>
    </w:lvl>
  </w:abstractNum>
  <w:abstractNum w:abstractNumId="21" w15:restartNumberingAfterBreak="0">
    <w:nsid w:val="39F7619F"/>
    <w:multiLevelType w:val="hybridMultilevel"/>
    <w:tmpl w:val="F92E0924"/>
    <w:lvl w:ilvl="0" w:tplc="2BBAE13E">
      <w:start w:val="1"/>
      <w:numFmt w:val="bullet"/>
      <w:lvlText w:val=""/>
      <w:lvlJc w:val="left"/>
      <w:pPr>
        <w:ind w:left="720" w:hanging="360"/>
      </w:pPr>
      <w:rPr>
        <w:rFonts w:ascii="Symbol" w:hAnsi="Symbol" w:hint="default"/>
      </w:rPr>
    </w:lvl>
    <w:lvl w:ilvl="1" w:tplc="C2C20AAA">
      <w:start w:val="1"/>
      <w:numFmt w:val="bullet"/>
      <w:lvlText w:val="o"/>
      <w:lvlJc w:val="left"/>
      <w:pPr>
        <w:ind w:left="1440" w:hanging="360"/>
      </w:pPr>
      <w:rPr>
        <w:rFonts w:ascii="Courier New" w:hAnsi="Courier New" w:hint="default"/>
      </w:rPr>
    </w:lvl>
    <w:lvl w:ilvl="2" w:tplc="7C762280">
      <w:start w:val="1"/>
      <w:numFmt w:val="bullet"/>
      <w:lvlText w:val=""/>
      <w:lvlJc w:val="left"/>
      <w:pPr>
        <w:ind w:left="2160" w:hanging="360"/>
      </w:pPr>
      <w:rPr>
        <w:rFonts w:ascii="Wingdings" w:hAnsi="Wingdings" w:hint="default"/>
      </w:rPr>
    </w:lvl>
    <w:lvl w:ilvl="3" w:tplc="0CF0B2BC">
      <w:start w:val="1"/>
      <w:numFmt w:val="bullet"/>
      <w:lvlText w:val=""/>
      <w:lvlJc w:val="left"/>
      <w:pPr>
        <w:ind w:left="2880" w:hanging="360"/>
      </w:pPr>
      <w:rPr>
        <w:rFonts w:ascii="Symbol" w:hAnsi="Symbol" w:hint="default"/>
      </w:rPr>
    </w:lvl>
    <w:lvl w:ilvl="4" w:tplc="6C521F9C">
      <w:start w:val="1"/>
      <w:numFmt w:val="bullet"/>
      <w:lvlText w:val="o"/>
      <w:lvlJc w:val="left"/>
      <w:pPr>
        <w:ind w:left="3600" w:hanging="360"/>
      </w:pPr>
      <w:rPr>
        <w:rFonts w:ascii="Courier New" w:hAnsi="Courier New" w:hint="default"/>
      </w:rPr>
    </w:lvl>
    <w:lvl w:ilvl="5" w:tplc="FE243C82">
      <w:start w:val="1"/>
      <w:numFmt w:val="bullet"/>
      <w:lvlText w:val=""/>
      <w:lvlJc w:val="left"/>
      <w:pPr>
        <w:ind w:left="4320" w:hanging="360"/>
      </w:pPr>
      <w:rPr>
        <w:rFonts w:ascii="Wingdings" w:hAnsi="Wingdings" w:hint="default"/>
      </w:rPr>
    </w:lvl>
    <w:lvl w:ilvl="6" w:tplc="B11E66B6">
      <w:start w:val="1"/>
      <w:numFmt w:val="bullet"/>
      <w:lvlText w:val=""/>
      <w:lvlJc w:val="left"/>
      <w:pPr>
        <w:ind w:left="5040" w:hanging="360"/>
      </w:pPr>
      <w:rPr>
        <w:rFonts w:ascii="Symbol" w:hAnsi="Symbol" w:hint="default"/>
      </w:rPr>
    </w:lvl>
    <w:lvl w:ilvl="7" w:tplc="D4F6643E">
      <w:start w:val="1"/>
      <w:numFmt w:val="bullet"/>
      <w:lvlText w:val="o"/>
      <w:lvlJc w:val="left"/>
      <w:pPr>
        <w:ind w:left="5760" w:hanging="360"/>
      </w:pPr>
      <w:rPr>
        <w:rFonts w:ascii="Courier New" w:hAnsi="Courier New" w:hint="default"/>
      </w:rPr>
    </w:lvl>
    <w:lvl w:ilvl="8" w:tplc="377AABE8">
      <w:start w:val="1"/>
      <w:numFmt w:val="bullet"/>
      <w:lvlText w:val=""/>
      <w:lvlJc w:val="left"/>
      <w:pPr>
        <w:ind w:left="6480" w:hanging="360"/>
      </w:pPr>
      <w:rPr>
        <w:rFonts w:ascii="Wingdings" w:hAnsi="Wingdings" w:hint="default"/>
      </w:rPr>
    </w:lvl>
  </w:abstractNum>
  <w:abstractNum w:abstractNumId="22" w15:restartNumberingAfterBreak="0">
    <w:nsid w:val="3C2AC942"/>
    <w:multiLevelType w:val="hybridMultilevel"/>
    <w:tmpl w:val="294A4E24"/>
    <w:lvl w:ilvl="0" w:tplc="4AC2463E">
      <w:start w:val="1"/>
      <w:numFmt w:val="bullet"/>
      <w:lvlText w:val=""/>
      <w:lvlJc w:val="left"/>
      <w:pPr>
        <w:ind w:left="720" w:hanging="360"/>
      </w:pPr>
      <w:rPr>
        <w:rFonts w:ascii="Symbol" w:hAnsi="Symbol" w:hint="default"/>
      </w:rPr>
    </w:lvl>
    <w:lvl w:ilvl="1" w:tplc="1CE618C0">
      <w:start w:val="1"/>
      <w:numFmt w:val="bullet"/>
      <w:lvlText w:val="o"/>
      <w:lvlJc w:val="left"/>
      <w:pPr>
        <w:ind w:left="1440" w:hanging="360"/>
      </w:pPr>
      <w:rPr>
        <w:rFonts w:ascii="Courier New" w:hAnsi="Courier New" w:hint="default"/>
      </w:rPr>
    </w:lvl>
    <w:lvl w:ilvl="2" w:tplc="ED402DF6">
      <w:start w:val="1"/>
      <w:numFmt w:val="bullet"/>
      <w:lvlText w:val=""/>
      <w:lvlJc w:val="left"/>
      <w:pPr>
        <w:ind w:left="2160" w:hanging="360"/>
      </w:pPr>
      <w:rPr>
        <w:rFonts w:ascii="Wingdings" w:hAnsi="Wingdings" w:hint="default"/>
      </w:rPr>
    </w:lvl>
    <w:lvl w:ilvl="3" w:tplc="9202C9DC">
      <w:start w:val="1"/>
      <w:numFmt w:val="bullet"/>
      <w:lvlText w:val=""/>
      <w:lvlJc w:val="left"/>
      <w:pPr>
        <w:ind w:left="2880" w:hanging="360"/>
      </w:pPr>
      <w:rPr>
        <w:rFonts w:ascii="Symbol" w:hAnsi="Symbol" w:hint="default"/>
      </w:rPr>
    </w:lvl>
    <w:lvl w:ilvl="4" w:tplc="72E09732">
      <w:start w:val="1"/>
      <w:numFmt w:val="bullet"/>
      <w:lvlText w:val="o"/>
      <w:lvlJc w:val="left"/>
      <w:pPr>
        <w:ind w:left="3600" w:hanging="360"/>
      </w:pPr>
      <w:rPr>
        <w:rFonts w:ascii="Courier New" w:hAnsi="Courier New" w:hint="default"/>
      </w:rPr>
    </w:lvl>
    <w:lvl w:ilvl="5" w:tplc="037ADB94">
      <w:start w:val="1"/>
      <w:numFmt w:val="bullet"/>
      <w:lvlText w:val=""/>
      <w:lvlJc w:val="left"/>
      <w:pPr>
        <w:ind w:left="4320" w:hanging="360"/>
      </w:pPr>
      <w:rPr>
        <w:rFonts w:ascii="Wingdings" w:hAnsi="Wingdings" w:hint="default"/>
      </w:rPr>
    </w:lvl>
    <w:lvl w:ilvl="6" w:tplc="5AC24470">
      <w:start w:val="1"/>
      <w:numFmt w:val="bullet"/>
      <w:lvlText w:val=""/>
      <w:lvlJc w:val="left"/>
      <w:pPr>
        <w:ind w:left="5040" w:hanging="360"/>
      </w:pPr>
      <w:rPr>
        <w:rFonts w:ascii="Symbol" w:hAnsi="Symbol" w:hint="default"/>
      </w:rPr>
    </w:lvl>
    <w:lvl w:ilvl="7" w:tplc="FFEA7596">
      <w:start w:val="1"/>
      <w:numFmt w:val="bullet"/>
      <w:lvlText w:val="o"/>
      <w:lvlJc w:val="left"/>
      <w:pPr>
        <w:ind w:left="5760" w:hanging="360"/>
      </w:pPr>
      <w:rPr>
        <w:rFonts w:ascii="Courier New" w:hAnsi="Courier New" w:hint="default"/>
      </w:rPr>
    </w:lvl>
    <w:lvl w:ilvl="8" w:tplc="5DAAACD2">
      <w:start w:val="1"/>
      <w:numFmt w:val="bullet"/>
      <w:lvlText w:val=""/>
      <w:lvlJc w:val="left"/>
      <w:pPr>
        <w:ind w:left="6480" w:hanging="360"/>
      </w:pPr>
      <w:rPr>
        <w:rFonts w:ascii="Wingdings" w:hAnsi="Wingdings" w:hint="default"/>
      </w:rPr>
    </w:lvl>
  </w:abstractNum>
  <w:abstractNum w:abstractNumId="23" w15:restartNumberingAfterBreak="0">
    <w:nsid w:val="3C9C41B6"/>
    <w:multiLevelType w:val="hybridMultilevel"/>
    <w:tmpl w:val="13E6C134"/>
    <w:lvl w:ilvl="0" w:tplc="8C146884">
      <w:start w:val="1"/>
      <w:numFmt w:val="bullet"/>
      <w:lvlText w:val=""/>
      <w:lvlJc w:val="left"/>
      <w:pPr>
        <w:ind w:left="720" w:hanging="360"/>
      </w:pPr>
      <w:rPr>
        <w:rFonts w:ascii="Symbol" w:hAnsi="Symbol" w:hint="default"/>
      </w:rPr>
    </w:lvl>
    <w:lvl w:ilvl="1" w:tplc="31A29D92">
      <w:start w:val="1"/>
      <w:numFmt w:val="bullet"/>
      <w:lvlText w:val="o"/>
      <w:lvlJc w:val="left"/>
      <w:pPr>
        <w:ind w:left="1440" w:hanging="360"/>
      </w:pPr>
      <w:rPr>
        <w:rFonts w:ascii="Courier New" w:hAnsi="Courier New" w:hint="default"/>
      </w:rPr>
    </w:lvl>
    <w:lvl w:ilvl="2" w:tplc="820C9918">
      <w:start w:val="1"/>
      <w:numFmt w:val="bullet"/>
      <w:lvlText w:val=""/>
      <w:lvlJc w:val="left"/>
      <w:pPr>
        <w:ind w:left="2160" w:hanging="360"/>
      </w:pPr>
      <w:rPr>
        <w:rFonts w:ascii="Wingdings" w:hAnsi="Wingdings" w:hint="default"/>
      </w:rPr>
    </w:lvl>
    <w:lvl w:ilvl="3" w:tplc="92486F3A">
      <w:start w:val="1"/>
      <w:numFmt w:val="bullet"/>
      <w:lvlText w:val=""/>
      <w:lvlJc w:val="left"/>
      <w:pPr>
        <w:ind w:left="2880" w:hanging="360"/>
      </w:pPr>
      <w:rPr>
        <w:rFonts w:ascii="Symbol" w:hAnsi="Symbol" w:hint="default"/>
      </w:rPr>
    </w:lvl>
    <w:lvl w:ilvl="4" w:tplc="7B2CCABA">
      <w:start w:val="1"/>
      <w:numFmt w:val="bullet"/>
      <w:lvlText w:val="o"/>
      <w:lvlJc w:val="left"/>
      <w:pPr>
        <w:ind w:left="3600" w:hanging="360"/>
      </w:pPr>
      <w:rPr>
        <w:rFonts w:ascii="Courier New" w:hAnsi="Courier New" w:hint="default"/>
      </w:rPr>
    </w:lvl>
    <w:lvl w:ilvl="5" w:tplc="DE18FA7A">
      <w:start w:val="1"/>
      <w:numFmt w:val="bullet"/>
      <w:lvlText w:val=""/>
      <w:lvlJc w:val="left"/>
      <w:pPr>
        <w:ind w:left="4320" w:hanging="360"/>
      </w:pPr>
      <w:rPr>
        <w:rFonts w:ascii="Wingdings" w:hAnsi="Wingdings" w:hint="default"/>
      </w:rPr>
    </w:lvl>
    <w:lvl w:ilvl="6" w:tplc="B4BAD234">
      <w:start w:val="1"/>
      <w:numFmt w:val="bullet"/>
      <w:lvlText w:val=""/>
      <w:lvlJc w:val="left"/>
      <w:pPr>
        <w:ind w:left="5040" w:hanging="360"/>
      </w:pPr>
      <w:rPr>
        <w:rFonts w:ascii="Symbol" w:hAnsi="Symbol" w:hint="default"/>
      </w:rPr>
    </w:lvl>
    <w:lvl w:ilvl="7" w:tplc="C34011F2">
      <w:start w:val="1"/>
      <w:numFmt w:val="bullet"/>
      <w:lvlText w:val="o"/>
      <w:lvlJc w:val="left"/>
      <w:pPr>
        <w:ind w:left="5760" w:hanging="360"/>
      </w:pPr>
      <w:rPr>
        <w:rFonts w:ascii="Courier New" w:hAnsi="Courier New" w:hint="default"/>
      </w:rPr>
    </w:lvl>
    <w:lvl w:ilvl="8" w:tplc="F5C2D5E6">
      <w:start w:val="1"/>
      <w:numFmt w:val="bullet"/>
      <w:lvlText w:val=""/>
      <w:lvlJc w:val="left"/>
      <w:pPr>
        <w:ind w:left="6480" w:hanging="360"/>
      </w:pPr>
      <w:rPr>
        <w:rFonts w:ascii="Wingdings" w:hAnsi="Wingdings" w:hint="default"/>
      </w:rPr>
    </w:lvl>
  </w:abstractNum>
  <w:abstractNum w:abstractNumId="24" w15:restartNumberingAfterBreak="0">
    <w:nsid w:val="3D1C321A"/>
    <w:multiLevelType w:val="hybridMultilevel"/>
    <w:tmpl w:val="E236D3C2"/>
    <w:lvl w:ilvl="0" w:tplc="5F884EB0">
      <w:start w:val="1"/>
      <w:numFmt w:val="bullet"/>
      <w:lvlText w:val=""/>
      <w:lvlJc w:val="left"/>
      <w:pPr>
        <w:ind w:left="720" w:hanging="360"/>
      </w:pPr>
      <w:rPr>
        <w:rFonts w:ascii="Symbol" w:hAnsi="Symbol" w:hint="default"/>
      </w:rPr>
    </w:lvl>
    <w:lvl w:ilvl="1" w:tplc="0CBCC480">
      <w:start w:val="1"/>
      <w:numFmt w:val="bullet"/>
      <w:lvlText w:val="o"/>
      <w:lvlJc w:val="left"/>
      <w:pPr>
        <w:ind w:left="1440" w:hanging="360"/>
      </w:pPr>
      <w:rPr>
        <w:rFonts w:ascii="Courier New" w:hAnsi="Courier New" w:hint="default"/>
      </w:rPr>
    </w:lvl>
    <w:lvl w:ilvl="2" w:tplc="06B25E28">
      <w:start w:val="1"/>
      <w:numFmt w:val="bullet"/>
      <w:lvlText w:val=""/>
      <w:lvlJc w:val="left"/>
      <w:pPr>
        <w:ind w:left="2160" w:hanging="360"/>
      </w:pPr>
      <w:rPr>
        <w:rFonts w:ascii="Wingdings" w:hAnsi="Wingdings" w:hint="default"/>
      </w:rPr>
    </w:lvl>
    <w:lvl w:ilvl="3" w:tplc="B288B87A">
      <w:start w:val="1"/>
      <w:numFmt w:val="bullet"/>
      <w:lvlText w:val=""/>
      <w:lvlJc w:val="left"/>
      <w:pPr>
        <w:ind w:left="2880" w:hanging="360"/>
      </w:pPr>
      <w:rPr>
        <w:rFonts w:ascii="Symbol" w:hAnsi="Symbol" w:hint="default"/>
      </w:rPr>
    </w:lvl>
    <w:lvl w:ilvl="4" w:tplc="CA8259E2">
      <w:start w:val="1"/>
      <w:numFmt w:val="bullet"/>
      <w:lvlText w:val="o"/>
      <w:lvlJc w:val="left"/>
      <w:pPr>
        <w:ind w:left="3600" w:hanging="360"/>
      </w:pPr>
      <w:rPr>
        <w:rFonts w:ascii="Courier New" w:hAnsi="Courier New" w:hint="default"/>
      </w:rPr>
    </w:lvl>
    <w:lvl w:ilvl="5" w:tplc="B2F05336">
      <w:start w:val="1"/>
      <w:numFmt w:val="bullet"/>
      <w:lvlText w:val=""/>
      <w:lvlJc w:val="left"/>
      <w:pPr>
        <w:ind w:left="4320" w:hanging="360"/>
      </w:pPr>
      <w:rPr>
        <w:rFonts w:ascii="Wingdings" w:hAnsi="Wingdings" w:hint="default"/>
      </w:rPr>
    </w:lvl>
    <w:lvl w:ilvl="6" w:tplc="CB82AD86">
      <w:start w:val="1"/>
      <w:numFmt w:val="bullet"/>
      <w:lvlText w:val=""/>
      <w:lvlJc w:val="left"/>
      <w:pPr>
        <w:ind w:left="5040" w:hanging="360"/>
      </w:pPr>
      <w:rPr>
        <w:rFonts w:ascii="Symbol" w:hAnsi="Symbol" w:hint="default"/>
      </w:rPr>
    </w:lvl>
    <w:lvl w:ilvl="7" w:tplc="7C5400DE">
      <w:start w:val="1"/>
      <w:numFmt w:val="bullet"/>
      <w:lvlText w:val="o"/>
      <w:lvlJc w:val="left"/>
      <w:pPr>
        <w:ind w:left="5760" w:hanging="360"/>
      </w:pPr>
      <w:rPr>
        <w:rFonts w:ascii="Courier New" w:hAnsi="Courier New" w:hint="default"/>
      </w:rPr>
    </w:lvl>
    <w:lvl w:ilvl="8" w:tplc="7CC869E0">
      <w:start w:val="1"/>
      <w:numFmt w:val="bullet"/>
      <w:lvlText w:val=""/>
      <w:lvlJc w:val="left"/>
      <w:pPr>
        <w:ind w:left="6480" w:hanging="360"/>
      </w:pPr>
      <w:rPr>
        <w:rFonts w:ascii="Wingdings" w:hAnsi="Wingdings" w:hint="default"/>
      </w:rPr>
    </w:lvl>
  </w:abstractNum>
  <w:abstractNum w:abstractNumId="25" w15:restartNumberingAfterBreak="0">
    <w:nsid w:val="3EAB8223"/>
    <w:multiLevelType w:val="hybridMultilevel"/>
    <w:tmpl w:val="53623B2E"/>
    <w:lvl w:ilvl="0" w:tplc="BAA620B4">
      <w:start w:val="1"/>
      <w:numFmt w:val="bullet"/>
      <w:lvlText w:val=""/>
      <w:lvlJc w:val="left"/>
      <w:pPr>
        <w:ind w:left="720" w:hanging="360"/>
      </w:pPr>
      <w:rPr>
        <w:rFonts w:ascii="Symbol" w:hAnsi="Symbol" w:hint="default"/>
      </w:rPr>
    </w:lvl>
    <w:lvl w:ilvl="1" w:tplc="E92E5244">
      <w:start w:val="1"/>
      <w:numFmt w:val="bullet"/>
      <w:lvlText w:val="o"/>
      <w:lvlJc w:val="left"/>
      <w:pPr>
        <w:ind w:left="1440" w:hanging="360"/>
      </w:pPr>
      <w:rPr>
        <w:rFonts w:ascii="Courier New" w:hAnsi="Courier New" w:hint="default"/>
      </w:rPr>
    </w:lvl>
    <w:lvl w:ilvl="2" w:tplc="606C6E48">
      <w:start w:val="1"/>
      <w:numFmt w:val="bullet"/>
      <w:lvlText w:val=""/>
      <w:lvlJc w:val="left"/>
      <w:pPr>
        <w:ind w:left="2160" w:hanging="360"/>
      </w:pPr>
      <w:rPr>
        <w:rFonts w:ascii="Wingdings" w:hAnsi="Wingdings" w:hint="default"/>
      </w:rPr>
    </w:lvl>
    <w:lvl w:ilvl="3" w:tplc="2FD0C180">
      <w:start w:val="1"/>
      <w:numFmt w:val="bullet"/>
      <w:lvlText w:val=""/>
      <w:lvlJc w:val="left"/>
      <w:pPr>
        <w:ind w:left="2880" w:hanging="360"/>
      </w:pPr>
      <w:rPr>
        <w:rFonts w:ascii="Symbol" w:hAnsi="Symbol" w:hint="default"/>
      </w:rPr>
    </w:lvl>
    <w:lvl w:ilvl="4" w:tplc="DFB60228">
      <w:start w:val="1"/>
      <w:numFmt w:val="bullet"/>
      <w:lvlText w:val="o"/>
      <w:lvlJc w:val="left"/>
      <w:pPr>
        <w:ind w:left="3600" w:hanging="360"/>
      </w:pPr>
      <w:rPr>
        <w:rFonts w:ascii="Courier New" w:hAnsi="Courier New" w:hint="default"/>
      </w:rPr>
    </w:lvl>
    <w:lvl w:ilvl="5" w:tplc="2E2234AA">
      <w:start w:val="1"/>
      <w:numFmt w:val="bullet"/>
      <w:lvlText w:val=""/>
      <w:lvlJc w:val="left"/>
      <w:pPr>
        <w:ind w:left="4320" w:hanging="360"/>
      </w:pPr>
      <w:rPr>
        <w:rFonts w:ascii="Wingdings" w:hAnsi="Wingdings" w:hint="default"/>
      </w:rPr>
    </w:lvl>
    <w:lvl w:ilvl="6" w:tplc="C4D480BE">
      <w:start w:val="1"/>
      <w:numFmt w:val="bullet"/>
      <w:lvlText w:val=""/>
      <w:lvlJc w:val="left"/>
      <w:pPr>
        <w:ind w:left="5040" w:hanging="360"/>
      </w:pPr>
      <w:rPr>
        <w:rFonts w:ascii="Symbol" w:hAnsi="Symbol" w:hint="default"/>
      </w:rPr>
    </w:lvl>
    <w:lvl w:ilvl="7" w:tplc="92E4997A">
      <w:start w:val="1"/>
      <w:numFmt w:val="bullet"/>
      <w:lvlText w:val="o"/>
      <w:lvlJc w:val="left"/>
      <w:pPr>
        <w:ind w:left="5760" w:hanging="360"/>
      </w:pPr>
      <w:rPr>
        <w:rFonts w:ascii="Courier New" w:hAnsi="Courier New" w:hint="default"/>
      </w:rPr>
    </w:lvl>
    <w:lvl w:ilvl="8" w:tplc="8500B36C">
      <w:start w:val="1"/>
      <w:numFmt w:val="bullet"/>
      <w:lvlText w:val=""/>
      <w:lvlJc w:val="left"/>
      <w:pPr>
        <w:ind w:left="6480" w:hanging="360"/>
      </w:pPr>
      <w:rPr>
        <w:rFonts w:ascii="Wingdings" w:hAnsi="Wingdings" w:hint="default"/>
      </w:rPr>
    </w:lvl>
  </w:abstractNum>
  <w:abstractNum w:abstractNumId="26" w15:restartNumberingAfterBreak="0">
    <w:nsid w:val="405A4F0E"/>
    <w:multiLevelType w:val="hybridMultilevel"/>
    <w:tmpl w:val="44246FD2"/>
    <w:lvl w:ilvl="0" w:tplc="567C3858">
      <w:start w:val="1"/>
      <w:numFmt w:val="bullet"/>
      <w:lvlText w:val=""/>
      <w:lvlJc w:val="left"/>
      <w:pPr>
        <w:ind w:left="720" w:hanging="360"/>
      </w:pPr>
      <w:rPr>
        <w:rFonts w:ascii="Symbol" w:hAnsi="Symbol" w:hint="default"/>
      </w:rPr>
    </w:lvl>
    <w:lvl w:ilvl="1" w:tplc="D206CA1A">
      <w:start w:val="1"/>
      <w:numFmt w:val="bullet"/>
      <w:lvlText w:val="o"/>
      <w:lvlJc w:val="left"/>
      <w:pPr>
        <w:ind w:left="1440" w:hanging="360"/>
      </w:pPr>
      <w:rPr>
        <w:rFonts w:ascii="Courier New" w:hAnsi="Courier New" w:hint="default"/>
      </w:rPr>
    </w:lvl>
    <w:lvl w:ilvl="2" w:tplc="D7B4A40E">
      <w:start w:val="1"/>
      <w:numFmt w:val="bullet"/>
      <w:lvlText w:val=""/>
      <w:lvlJc w:val="left"/>
      <w:pPr>
        <w:ind w:left="2160" w:hanging="360"/>
      </w:pPr>
      <w:rPr>
        <w:rFonts w:ascii="Wingdings" w:hAnsi="Wingdings" w:hint="default"/>
      </w:rPr>
    </w:lvl>
    <w:lvl w:ilvl="3" w:tplc="4BAEC7BE">
      <w:start w:val="1"/>
      <w:numFmt w:val="bullet"/>
      <w:lvlText w:val=""/>
      <w:lvlJc w:val="left"/>
      <w:pPr>
        <w:ind w:left="2880" w:hanging="360"/>
      </w:pPr>
      <w:rPr>
        <w:rFonts w:ascii="Symbol" w:hAnsi="Symbol" w:hint="default"/>
      </w:rPr>
    </w:lvl>
    <w:lvl w:ilvl="4" w:tplc="6D165824">
      <w:start w:val="1"/>
      <w:numFmt w:val="bullet"/>
      <w:lvlText w:val="o"/>
      <w:lvlJc w:val="left"/>
      <w:pPr>
        <w:ind w:left="3600" w:hanging="360"/>
      </w:pPr>
      <w:rPr>
        <w:rFonts w:ascii="Courier New" w:hAnsi="Courier New" w:hint="default"/>
      </w:rPr>
    </w:lvl>
    <w:lvl w:ilvl="5" w:tplc="B71E69B0">
      <w:start w:val="1"/>
      <w:numFmt w:val="bullet"/>
      <w:lvlText w:val=""/>
      <w:lvlJc w:val="left"/>
      <w:pPr>
        <w:ind w:left="4320" w:hanging="360"/>
      </w:pPr>
      <w:rPr>
        <w:rFonts w:ascii="Wingdings" w:hAnsi="Wingdings" w:hint="default"/>
      </w:rPr>
    </w:lvl>
    <w:lvl w:ilvl="6" w:tplc="F38CD556">
      <w:start w:val="1"/>
      <w:numFmt w:val="bullet"/>
      <w:lvlText w:val=""/>
      <w:lvlJc w:val="left"/>
      <w:pPr>
        <w:ind w:left="5040" w:hanging="360"/>
      </w:pPr>
      <w:rPr>
        <w:rFonts w:ascii="Symbol" w:hAnsi="Symbol" w:hint="default"/>
      </w:rPr>
    </w:lvl>
    <w:lvl w:ilvl="7" w:tplc="D1A8974C">
      <w:start w:val="1"/>
      <w:numFmt w:val="bullet"/>
      <w:lvlText w:val="o"/>
      <w:lvlJc w:val="left"/>
      <w:pPr>
        <w:ind w:left="5760" w:hanging="360"/>
      </w:pPr>
      <w:rPr>
        <w:rFonts w:ascii="Courier New" w:hAnsi="Courier New" w:hint="default"/>
      </w:rPr>
    </w:lvl>
    <w:lvl w:ilvl="8" w:tplc="B12ECA7A">
      <w:start w:val="1"/>
      <w:numFmt w:val="bullet"/>
      <w:lvlText w:val=""/>
      <w:lvlJc w:val="left"/>
      <w:pPr>
        <w:ind w:left="6480" w:hanging="360"/>
      </w:pPr>
      <w:rPr>
        <w:rFonts w:ascii="Wingdings" w:hAnsi="Wingdings" w:hint="default"/>
      </w:rPr>
    </w:lvl>
  </w:abstractNum>
  <w:abstractNum w:abstractNumId="27" w15:restartNumberingAfterBreak="0">
    <w:nsid w:val="41437681"/>
    <w:multiLevelType w:val="hybridMultilevel"/>
    <w:tmpl w:val="3F621CCC"/>
    <w:lvl w:ilvl="0" w:tplc="04130001">
      <w:start w:val="1"/>
      <w:numFmt w:val="bullet"/>
      <w:lvlText w:val=""/>
      <w:lvlJc w:val="left"/>
      <w:pPr>
        <w:ind w:left="720" w:hanging="360"/>
      </w:pPr>
      <w:rPr>
        <w:rFonts w:ascii="Symbol" w:hAnsi="Symbol" w:hint="default"/>
      </w:rPr>
    </w:lvl>
    <w:lvl w:ilvl="1" w:tplc="42DC7334">
      <w:start w:val="2"/>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C5C60F"/>
    <w:multiLevelType w:val="hybridMultilevel"/>
    <w:tmpl w:val="0BF4DE8A"/>
    <w:lvl w:ilvl="0" w:tplc="F9AE34F6">
      <w:start w:val="1"/>
      <w:numFmt w:val="bullet"/>
      <w:lvlText w:val=""/>
      <w:lvlJc w:val="left"/>
      <w:pPr>
        <w:ind w:left="720" w:hanging="360"/>
      </w:pPr>
      <w:rPr>
        <w:rFonts w:ascii="Symbol" w:hAnsi="Symbol" w:hint="default"/>
      </w:rPr>
    </w:lvl>
    <w:lvl w:ilvl="1" w:tplc="43D82196">
      <w:start w:val="1"/>
      <w:numFmt w:val="bullet"/>
      <w:lvlText w:val="o"/>
      <w:lvlJc w:val="left"/>
      <w:pPr>
        <w:ind w:left="1440" w:hanging="360"/>
      </w:pPr>
      <w:rPr>
        <w:rFonts w:ascii="Courier New" w:hAnsi="Courier New" w:hint="default"/>
      </w:rPr>
    </w:lvl>
    <w:lvl w:ilvl="2" w:tplc="FF7AB06E">
      <w:start w:val="1"/>
      <w:numFmt w:val="bullet"/>
      <w:lvlText w:val=""/>
      <w:lvlJc w:val="left"/>
      <w:pPr>
        <w:ind w:left="2160" w:hanging="360"/>
      </w:pPr>
      <w:rPr>
        <w:rFonts w:ascii="Wingdings" w:hAnsi="Wingdings" w:hint="default"/>
      </w:rPr>
    </w:lvl>
    <w:lvl w:ilvl="3" w:tplc="EDECF4B8">
      <w:start w:val="1"/>
      <w:numFmt w:val="bullet"/>
      <w:lvlText w:val=""/>
      <w:lvlJc w:val="left"/>
      <w:pPr>
        <w:ind w:left="2880" w:hanging="360"/>
      </w:pPr>
      <w:rPr>
        <w:rFonts w:ascii="Symbol" w:hAnsi="Symbol" w:hint="default"/>
      </w:rPr>
    </w:lvl>
    <w:lvl w:ilvl="4" w:tplc="BFE40FD8">
      <w:start w:val="1"/>
      <w:numFmt w:val="bullet"/>
      <w:lvlText w:val="o"/>
      <w:lvlJc w:val="left"/>
      <w:pPr>
        <w:ind w:left="3600" w:hanging="360"/>
      </w:pPr>
      <w:rPr>
        <w:rFonts w:ascii="Courier New" w:hAnsi="Courier New" w:hint="default"/>
      </w:rPr>
    </w:lvl>
    <w:lvl w:ilvl="5" w:tplc="554A7092">
      <w:start w:val="1"/>
      <w:numFmt w:val="bullet"/>
      <w:lvlText w:val=""/>
      <w:lvlJc w:val="left"/>
      <w:pPr>
        <w:ind w:left="4320" w:hanging="360"/>
      </w:pPr>
      <w:rPr>
        <w:rFonts w:ascii="Wingdings" w:hAnsi="Wingdings" w:hint="default"/>
      </w:rPr>
    </w:lvl>
    <w:lvl w:ilvl="6" w:tplc="16D07F4E">
      <w:start w:val="1"/>
      <w:numFmt w:val="bullet"/>
      <w:lvlText w:val=""/>
      <w:lvlJc w:val="left"/>
      <w:pPr>
        <w:ind w:left="5040" w:hanging="360"/>
      </w:pPr>
      <w:rPr>
        <w:rFonts w:ascii="Symbol" w:hAnsi="Symbol" w:hint="default"/>
      </w:rPr>
    </w:lvl>
    <w:lvl w:ilvl="7" w:tplc="5BF893A6">
      <w:start w:val="1"/>
      <w:numFmt w:val="bullet"/>
      <w:lvlText w:val="o"/>
      <w:lvlJc w:val="left"/>
      <w:pPr>
        <w:ind w:left="5760" w:hanging="360"/>
      </w:pPr>
      <w:rPr>
        <w:rFonts w:ascii="Courier New" w:hAnsi="Courier New" w:hint="default"/>
      </w:rPr>
    </w:lvl>
    <w:lvl w:ilvl="8" w:tplc="CA5E0582">
      <w:start w:val="1"/>
      <w:numFmt w:val="bullet"/>
      <w:lvlText w:val=""/>
      <w:lvlJc w:val="left"/>
      <w:pPr>
        <w:ind w:left="6480" w:hanging="360"/>
      </w:pPr>
      <w:rPr>
        <w:rFonts w:ascii="Wingdings" w:hAnsi="Wingdings" w:hint="default"/>
      </w:rPr>
    </w:lvl>
  </w:abstractNum>
  <w:abstractNum w:abstractNumId="29" w15:restartNumberingAfterBreak="0">
    <w:nsid w:val="49EC4224"/>
    <w:multiLevelType w:val="hybridMultilevel"/>
    <w:tmpl w:val="9ED629E6"/>
    <w:lvl w:ilvl="0" w:tplc="CF06D960">
      <w:start w:val="1"/>
      <w:numFmt w:val="bullet"/>
      <w:lvlText w:val=""/>
      <w:lvlJc w:val="left"/>
      <w:pPr>
        <w:ind w:left="720" w:hanging="360"/>
      </w:pPr>
      <w:rPr>
        <w:rFonts w:ascii="Symbol" w:hAnsi="Symbol" w:hint="default"/>
      </w:rPr>
    </w:lvl>
    <w:lvl w:ilvl="1" w:tplc="E0501750">
      <w:start w:val="1"/>
      <w:numFmt w:val="bullet"/>
      <w:lvlText w:val="o"/>
      <w:lvlJc w:val="left"/>
      <w:pPr>
        <w:ind w:left="1440" w:hanging="360"/>
      </w:pPr>
      <w:rPr>
        <w:rFonts w:ascii="Courier New" w:hAnsi="Courier New" w:hint="default"/>
      </w:rPr>
    </w:lvl>
    <w:lvl w:ilvl="2" w:tplc="9D6CBF94">
      <w:start w:val="1"/>
      <w:numFmt w:val="bullet"/>
      <w:lvlText w:val=""/>
      <w:lvlJc w:val="left"/>
      <w:pPr>
        <w:ind w:left="2160" w:hanging="360"/>
      </w:pPr>
      <w:rPr>
        <w:rFonts w:ascii="Wingdings" w:hAnsi="Wingdings" w:hint="default"/>
      </w:rPr>
    </w:lvl>
    <w:lvl w:ilvl="3" w:tplc="3386050C">
      <w:start w:val="1"/>
      <w:numFmt w:val="bullet"/>
      <w:lvlText w:val=""/>
      <w:lvlJc w:val="left"/>
      <w:pPr>
        <w:ind w:left="2880" w:hanging="360"/>
      </w:pPr>
      <w:rPr>
        <w:rFonts w:ascii="Symbol" w:hAnsi="Symbol" w:hint="default"/>
      </w:rPr>
    </w:lvl>
    <w:lvl w:ilvl="4" w:tplc="FEEE9BD4">
      <w:start w:val="1"/>
      <w:numFmt w:val="bullet"/>
      <w:lvlText w:val="o"/>
      <w:lvlJc w:val="left"/>
      <w:pPr>
        <w:ind w:left="3600" w:hanging="360"/>
      </w:pPr>
      <w:rPr>
        <w:rFonts w:ascii="Courier New" w:hAnsi="Courier New" w:hint="default"/>
      </w:rPr>
    </w:lvl>
    <w:lvl w:ilvl="5" w:tplc="C0040190">
      <w:start w:val="1"/>
      <w:numFmt w:val="bullet"/>
      <w:lvlText w:val=""/>
      <w:lvlJc w:val="left"/>
      <w:pPr>
        <w:ind w:left="4320" w:hanging="360"/>
      </w:pPr>
      <w:rPr>
        <w:rFonts w:ascii="Wingdings" w:hAnsi="Wingdings" w:hint="default"/>
      </w:rPr>
    </w:lvl>
    <w:lvl w:ilvl="6" w:tplc="3EA6C3F2">
      <w:start w:val="1"/>
      <w:numFmt w:val="bullet"/>
      <w:lvlText w:val=""/>
      <w:lvlJc w:val="left"/>
      <w:pPr>
        <w:ind w:left="5040" w:hanging="360"/>
      </w:pPr>
      <w:rPr>
        <w:rFonts w:ascii="Symbol" w:hAnsi="Symbol" w:hint="default"/>
      </w:rPr>
    </w:lvl>
    <w:lvl w:ilvl="7" w:tplc="CCC65CE2">
      <w:start w:val="1"/>
      <w:numFmt w:val="bullet"/>
      <w:lvlText w:val="o"/>
      <w:lvlJc w:val="left"/>
      <w:pPr>
        <w:ind w:left="5760" w:hanging="360"/>
      </w:pPr>
      <w:rPr>
        <w:rFonts w:ascii="Courier New" w:hAnsi="Courier New" w:hint="default"/>
      </w:rPr>
    </w:lvl>
    <w:lvl w:ilvl="8" w:tplc="D0BEA7FC">
      <w:start w:val="1"/>
      <w:numFmt w:val="bullet"/>
      <w:lvlText w:val=""/>
      <w:lvlJc w:val="left"/>
      <w:pPr>
        <w:ind w:left="6480" w:hanging="360"/>
      </w:pPr>
      <w:rPr>
        <w:rFonts w:ascii="Wingdings" w:hAnsi="Wingdings" w:hint="default"/>
      </w:rPr>
    </w:lvl>
  </w:abstractNum>
  <w:abstractNum w:abstractNumId="30" w15:restartNumberingAfterBreak="0">
    <w:nsid w:val="4E90AF89"/>
    <w:multiLevelType w:val="hybridMultilevel"/>
    <w:tmpl w:val="F1201512"/>
    <w:lvl w:ilvl="0" w:tplc="D3003CCC">
      <w:start w:val="1"/>
      <w:numFmt w:val="bullet"/>
      <w:lvlText w:val=""/>
      <w:lvlJc w:val="left"/>
      <w:pPr>
        <w:ind w:left="720" w:hanging="360"/>
      </w:pPr>
      <w:rPr>
        <w:rFonts w:ascii="Symbol" w:hAnsi="Symbol" w:hint="default"/>
      </w:rPr>
    </w:lvl>
    <w:lvl w:ilvl="1" w:tplc="B024CFAC">
      <w:start w:val="1"/>
      <w:numFmt w:val="bullet"/>
      <w:lvlText w:val="o"/>
      <w:lvlJc w:val="left"/>
      <w:pPr>
        <w:ind w:left="1440" w:hanging="360"/>
      </w:pPr>
      <w:rPr>
        <w:rFonts w:ascii="Courier New" w:hAnsi="Courier New" w:hint="default"/>
      </w:rPr>
    </w:lvl>
    <w:lvl w:ilvl="2" w:tplc="9A20305A">
      <w:start w:val="1"/>
      <w:numFmt w:val="bullet"/>
      <w:lvlText w:val=""/>
      <w:lvlJc w:val="left"/>
      <w:pPr>
        <w:ind w:left="2160" w:hanging="360"/>
      </w:pPr>
      <w:rPr>
        <w:rFonts w:ascii="Wingdings" w:hAnsi="Wingdings" w:hint="default"/>
      </w:rPr>
    </w:lvl>
    <w:lvl w:ilvl="3" w:tplc="3DB8114A">
      <w:start w:val="1"/>
      <w:numFmt w:val="bullet"/>
      <w:lvlText w:val=""/>
      <w:lvlJc w:val="left"/>
      <w:pPr>
        <w:ind w:left="2880" w:hanging="360"/>
      </w:pPr>
      <w:rPr>
        <w:rFonts w:ascii="Symbol" w:hAnsi="Symbol" w:hint="default"/>
      </w:rPr>
    </w:lvl>
    <w:lvl w:ilvl="4" w:tplc="96F835D8">
      <w:start w:val="1"/>
      <w:numFmt w:val="bullet"/>
      <w:lvlText w:val="o"/>
      <w:lvlJc w:val="left"/>
      <w:pPr>
        <w:ind w:left="3600" w:hanging="360"/>
      </w:pPr>
      <w:rPr>
        <w:rFonts w:ascii="Courier New" w:hAnsi="Courier New" w:hint="default"/>
      </w:rPr>
    </w:lvl>
    <w:lvl w:ilvl="5" w:tplc="3184DC8A">
      <w:start w:val="1"/>
      <w:numFmt w:val="bullet"/>
      <w:lvlText w:val=""/>
      <w:lvlJc w:val="left"/>
      <w:pPr>
        <w:ind w:left="4320" w:hanging="360"/>
      </w:pPr>
      <w:rPr>
        <w:rFonts w:ascii="Wingdings" w:hAnsi="Wingdings" w:hint="default"/>
      </w:rPr>
    </w:lvl>
    <w:lvl w:ilvl="6" w:tplc="54FE2844">
      <w:start w:val="1"/>
      <w:numFmt w:val="bullet"/>
      <w:lvlText w:val=""/>
      <w:lvlJc w:val="left"/>
      <w:pPr>
        <w:ind w:left="5040" w:hanging="360"/>
      </w:pPr>
      <w:rPr>
        <w:rFonts w:ascii="Symbol" w:hAnsi="Symbol" w:hint="default"/>
      </w:rPr>
    </w:lvl>
    <w:lvl w:ilvl="7" w:tplc="FB4647D6">
      <w:start w:val="1"/>
      <w:numFmt w:val="bullet"/>
      <w:lvlText w:val="o"/>
      <w:lvlJc w:val="left"/>
      <w:pPr>
        <w:ind w:left="5760" w:hanging="360"/>
      </w:pPr>
      <w:rPr>
        <w:rFonts w:ascii="Courier New" w:hAnsi="Courier New" w:hint="default"/>
      </w:rPr>
    </w:lvl>
    <w:lvl w:ilvl="8" w:tplc="744C18F8">
      <w:start w:val="1"/>
      <w:numFmt w:val="bullet"/>
      <w:lvlText w:val=""/>
      <w:lvlJc w:val="left"/>
      <w:pPr>
        <w:ind w:left="6480" w:hanging="360"/>
      </w:pPr>
      <w:rPr>
        <w:rFonts w:ascii="Wingdings" w:hAnsi="Wingdings" w:hint="default"/>
      </w:rPr>
    </w:lvl>
  </w:abstractNum>
  <w:abstractNum w:abstractNumId="31" w15:restartNumberingAfterBreak="0">
    <w:nsid w:val="52C4E913"/>
    <w:multiLevelType w:val="hybridMultilevel"/>
    <w:tmpl w:val="514A0EE2"/>
    <w:lvl w:ilvl="0" w:tplc="6AC6BBCE">
      <w:start w:val="1"/>
      <w:numFmt w:val="bullet"/>
      <w:lvlText w:val=""/>
      <w:lvlJc w:val="left"/>
      <w:pPr>
        <w:ind w:left="720" w:hanging="360"/>
      </w:pPr>
      <w:rPr>
        <w:rFonts w:ascii="Symbol" w:hAnsi="Symbol" w:hint="default"/>
      </w:rPr>
    </w:lvl>
    <w:lvl w:ilvl="1" w:tplc="4050B23E">
      <w:start w:val="1"/>
      <w:numFmt w:val="bullet"/>
      <w:lvlText w:val="o"/>
      <w:lvlJc w:val="left"/>
      <w:pPr>
        <w:ind w:left="1440" w:hanging="360"/>
      </w:pPr>
      <w:rPr>
        <w:rFonts w:ascii="Courier New" w:hAnsi="Courier New" w:hint="default"/>
      </w:rPr>
    </w:lvl>
    <w:lvl w:ilvl="2" w:tplc="73A88306">
      <w:start w:val="1"/>
      <w:numFmt w:val="bullet"/>
      <w:lvlText w:val=""/>
      <w:lvlJc w:val="left"/>
      <w:pPr>
        <w:ind w:left="2160" w:hanging="360"/>
      </w:pPr>
      <w:rPr>
        <w:rFonts w:ascii="Wingdings" w:hAnsi="Wingdings" w:hint="default"/>
      </w:rPr>
    </w:lvl>
    <w:lvl w:ilvl="3" w:tplc="00B09F62">
      <w:start w:val="1"/>
      <w:numFmt w:val="bullet"/>
      <w:lvlText w:val=""/>
      <w:lvlJc w:val="left"/>
      <w:pPr>
        <w:ind w:left="2880" w:hanging="360"/>
      </w:pPr>
      <w:rPr>
        <w:rFonts w:ascii="Symbol" w:hAnsi="Symbol" w:hint="default"/>
      </w:rPr>
    </w:lvl>
    <w:lvl w:ilvl="4" w:tplc="F4BA0568">
      <w:start w:val="1"/>
      <w:numFmt w:val="bullet"/>
      <w:lvlText w:val="o"/>
      <w:lvlJc w:val="left"/>
      <w:pPr>
        <w:ind w:left="3600" w:hanging="360"/>
      </w:pPr>
      <w:rPr>
        <w:rFonts w:ascii="Courier New" w:hAnsi="Courier New" w:hint="default"/>
      </w:rPr>
    </w:lvl>
    <w:lvl w:ilvl="5" w:tplc="DAA0D932">
      <w:start w:val="1"/>
      <w:numFmt w:val="bullet"/>
      <w:lvlText w:val=""/>
      <w:lvlJc w:val="left"/>
      <w:pPr>
        <w:ind w:left="4320" w:hanging="360"/>
      </w:pPr>
      <w:rPr>
        <w:rFonts w:ascii="Wingdings" w:hAnsi="Wingdings" w:hint="default"/>
      </w:rPr>
    </w:lvl>
    <w:lvl w:ilvl="6" w:tplc="F4529420">
      <w:start w:val="1"/>
      <w:numFmt w:val="bullet"/>
      <w:lvlText w:val=""/>
      <w:lvlJc w:val="left"/>
      <w:pPr>
        <w:ind w:left="5040" w:hanging="360"/>
      </w:pPr>
      <w:rPr>
        <w:rFonts w:ascii="Symbol" w:hAnsi="Symbol" w:hint="default"/>
      </w:rPr>
    </w:lvl>
    <w:lvl w:ilvl="7" w:tplc="14520C7E">
      <w:start w:val="1"/>
      <w:numFmt w:val="bullet"/>
      <w:lvlText w:val="o"/>
      <w:lvlJc w:val="left"/>
      <w:pPr>
        <w:ind w:left="5760" w:hanging="360"/>
      </w:pPr>
      <w:rPr>
        <w:rFonts w:ascii="Courier New" w:hAnsi="Courier New" w:hint="default"/>
      </w:rPr>
    </w:lvl>
    <w:lvl w:ilvl="8" w:tplc="AADA1C3E">
      <w:start w:val="1"/>
      <w:numFmt w:val="bullet"/>
      <w:lvlText w:val=""/>
      <w:lvlJc w:val="left"/>
      <w:pPr>
        <w:ind w:left="6480" w:hanging="360"/>
      </w:pPr>
      <w:rPr>
        <w:rFonts w:ascii="Wingdings" w:hAnsi="Wingdings" w:hint="default"/>
      </w:rPr>
    </w:lvl>
  </w:abstractNum>
  <w:abstractNum w:abstractNumId="32" w15:restartNumberingAfterBreak="0">
    <w:nsid w:val="52EB36E6"/>
    <w:multiLevelType w:val="hybridMultilevel"/>
    <w:tmpl w:val="88C8FA96"/>
    <w:lvl w:ilvl="0" w:tplc="264697D6">
      <w:start w:val="1"/>
      <w:numFmt w:val="bullet"/>
      <w:lvlText w:val=""/>
      <w:lvlJc w:val="left"/>
      <w:pPr>
        <w:ind w:left="720" w:hanging="360"/>
      </w:pPr>
      <w:rPr>
        <w:rFonts w:ascii="Symbol" w:hAnsi="Symbol" w:hint="default"/>
      </w:rPr>
    </w:lvl>
    <w:lvl w:ilvl="1" w:tplc="599071EE">
      <w:start w:val="2"/>
      <w:numFmt w:val="bullet"/>
      <w:lvlText w:val="-"/>
      <w:lvlJc w:val="left"/>
      <w:pPr>
        <w:ind w:left="1440" w:hanging="360"/>
      </w:pPr>
      <w:rPr>
        <w:rFonts w:ascii="Arial" w:eastAsia="Calibri" w:hAnsi="Arial" w:cs="Arial" w:hint="default"/>
        <w:b w:val="0"/>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56857362"/>
    <w:multiLevelType w:val="hybridMultilevel"/>
    <w:tmpl w:val="4086A3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03D6B5"/>
    <w:multiLevelType w:val="hybridMultilevel"/>
    <w:tmpl w:val="62582690"/>
    <w:lvl w:ilvl="0" w:tplc="E5B851C6">
      <w:start w:val="1"/>
      <w:numFmt w:val="bullet"/>
      <w:lvlText w:val=""/>
      <w:lvlJc w:val="left"/>
      <w:pPr>
        <w:ind w:left="720" w:hanging="360"/>
      </w:pPr>
      <w:rPr>
        <w:rFonts w:ascii="Symbol" w:hAnsi="Symbol" w:hint="default"/>
      </w:rPr>
    </w:lvl>
    <w:lvl w:ilvl="1" w:tplc="8B84AC16">
      <w:start w:val="1"/>
      <w:numFmt w:val="bullet"/>
      <w:lvlText w:val="o"/>
      <w:lvlJc w:val="left"/>
      <w:pPr>
        <w:ind w:left="1440" w:hanging="360"/>
      </w:pPr>
      <w:rPr>
        <w:rFonts w:ascii="Courier New" w:hAnsi="Courier New" w:hint="default"/>
      </w:rPr>
    </w:lvl>
    <w:lvl w:ilvl="2" w:tplc="696CCA20">
      <w:start w:val="1"/>
      <w:numFmt w:val="bullet"/>
      <w:lvlText w:val=""/>
      <w:lvlJc w:val="left"/>
      <w:pPr>
        <w:ind w:left="2160" w:hanging="360"/>
      </w:pPr>
      <w:rPr>
        <w:rFonts w:ascii="Wingdings" w:hAnsi="Wingdings" w:hint="default"/>
      </w:rPr>
    </w:lvl>
    <w:lvl w:ilvl="3" w:tplc="E674AFF6">
      <w:start w:val="1"/>
      <w:numFmt w:val="bullet"/>
      <w:lvlText w:val=""/>
      <w:lvlJc w:val="left"/>
      <w:pPr>
        <w:ind w:left="2880" w:hanging="360"/>
      </w:pPr>
      <w:rPr>
        <w:rFonts w:ascii="Symbol" w:hAnsi="Symbol" w:hint="default"/>
      </w:rPr>
    </w:lvl>
    <w:lvl w:ilvl="4" w:tplc="149054B6">
      <w:start w:val="1"/>
      <w:numFmt w:val="bullet"/>
      <w:lvlText w:val="o"/>
      <w:lvlJc w:val="left"/>
      <w:pPr>
        <w:ind w:left="3600" w:hanging="360"/>
      </w:pPr>
      <w:rPr>
        <w:rFonts w:ascii="Courier New" w:hAnsi="Courier New" w:hint="default"/>
      </w:rPr>
    </w:lvl>
    <w:lvl w:ilvl="5" w:tplc="3E02496C">
      <w:start w:val="1"/>
      <w:numFmt w:val="bullet"/>
      <w:lvlText w:val=""/>
      <w:lvlJc w:val="left"/>
      <w:pPr>
        <w:ind w:left="4320" w:hanging="360"/>
      </w:pPr>
      <w:rPr>
        <w:rFonts w:ascii="Wingdings" w:hAnsi="Wingdings" w:hint="default"/>
      </w:rPr>
    </w:lvl>
    <w:lvl w:ilvl="6" w:tplc="11AE7BF2">
      <w:start w:val="1"/>
      <w:numFmt w:val="bullet"/>
      <w:lvlText w:val=""/>
      <w:lvlJc w:val="left"/>
      <w:pPr>
        <w:ind w:left="5040" w:hanging="360"/>
      </w:pPr>
      <w:rPr>
        <w:rFonts w:ascii="Symbol" w:hAnsi="Symbol" w:hint="default"/>
      </w:rPr>
    </w:lvl>
    <w:lvl w:ilvl="7" w:tplc="9264A9BA">
      <w:start w:val="1"/>
      <w:numFmt w:val="bullet"/>
      <w:lvlText w:val="o"/>
      <w:lvlJc w:val="left"/>
      <w:pPr>
        <w:ind w:left="5760" w:hanging="360"/>
      </w:pPr>
      <w:rPr>
        <w:rFonts w:ascii="Courier New" w:hAnsi="Courier New" w:hint="default"/>
      </w:rPr>
    </w:lvl>
    <w:lvl w:ilvl="8" w:tplc="AEC8BC4C">
      <w:start w:val="1"/>
      <w:numFmt w:val="bullet"/>
      <w:lvlText w:val=""/>
      <w:lvlJc w:val="left"/>
      <w:pPr>
        <w:ind w:left="6480" w:hanging="360"/>
      </w:pPr>
      <w:rPr>
        <w:rFonts w:ascii="Wingdings" w:hAnsi="Wingdings" w:hint="default"/>
      </w:rPr>
    </w:lvl>
  </w:abstractNum>
  <w:abstractNum w:abstractNumId="35" w15:restartNumberingAfterBreak="0">
    <w:nsid w:val="62E7AB8D"/>
    <w:multiLevelType w:val="hybridMultilevel"/>
    <w:tmpl w:val="2460FF5C"/>
    <w:lvl w:ilvl="0" w:tplc="028627E4">
      <w:start w:val="1"/>
      <w:numFmt w:val="bullet"/>
      <w:lvlText w:val=""/>
      <w:lvlJc w:val="left"/>
      <w:pPr>
        <w:ind w:left="720" w:hanging="360"/>
      </w:pPr>
      <w:rPr>
        <w:rFonts w:ascii="Symbol" w:hAnsi="Symbol" w:hint="default"/>
      </w:rPr>
    </w:lvl>
    <w:lvl w:ilvl="1" w:tplc="B5923C1C">
      <w:start w:val="1"/>
      <w:numFmt w:val="bullet"/>
      <w:lvlText w:val="o"/>
      <w:lvlJc w:val="left"/>
      <w:pPr>
        <w:ind w:left="1440" w:hanging="360"/>
      </w:pPr>
      <w:rPr>
        <w:rFonts w:ascii="Courier New" w:hAnsi="Courier New" w:hint="default"/>
      </w:rPr>
    </w:lvl>
    <w:lvl w:ilvl="2" w:tplc="6C30E354">
      <w:start w:val="1"/>
      <w:numFmt w:val="bullet"/>
      <w:lvlText w:val=""/>
      <w:lvlJc w:val="left"/>
      <w:pPr>
        <w:ind w:left="2160" w:hanging="360"/>
      </w:pPr>
      <w:rPr>
        <w:rFonts w:ascii="Wingdings" w:hAnsi="Wingdings" w:hint="default"/>
      </w:rPr>
    </w:lvl>
    <w:lvl w:ilvl="3" w:tplc="AB84586A">
      <w:start w:val="1"/>
      <w:numFmt w:val="bullet"/>
      <w:lvlText w:val=""/>
      <w:lvlJc w:val="left"/>
      <w:pPr>
        <w:ind w:left="2880" w:hanging="360"/>
      </w:pPr>
      <w:rPr>
        <w:rFonts w:ascii="Symbol" w:hAnsi="Symbol" w:hint="default"/>
      </w:rPr>
    </w:lvl>
    <w:lvl w:ilvl="4" w:tplc="6820F282">
      <w:start w:val="1"/>
      <w:numFmt w:val="bullet"/>
      <w:lvlText w:val="o"/>
      <w:lvlJc w:val="left"/>
      <w:pPr>
        <w:ind w:left="3600" w:hanging="360"/>
      </w:pPr>
      <w:rPr>
        <w:rFonts w:ascii="Courier New" w:hAnsi="Courier New" w:hint="default"/>
      </w:rPr>
    </w:lvl>
    <w:lvl w:ilvl="5" w:tplc="1F58DE94">
      <w:start w:val="1"/>
      <w:numFmt w:val="bullet"/>
      <w:lvlText w:val=""/>
      <w:lvlJc w:val="left"/>
      <w:pPr>
        <w:ind w:left="4320" w:hanging="360"/>
      </w:pPr>
      <w:rPr>
        <w:rFonts w:ascii="Wingdings" w:hAnsi="Wingdings" w:hint="default"/>
      </w:rPr>
    </w:lvl>
    <w:lvl w:ilvl="6" w:tplc="5014A0C4">
      <w:start w:val="1"/>
      <w:numFmt w:val="bullet"/>
      <w:lvlText w:val=""/>
      <w:lvlJc w:val="left"/>
      <w:pPr>
        <w:ind w:left="5040" w:hanging="360"/>
      </w:pPr>
      <w:rPr>
        <w:rFonts w:ascii="Symbol" w:hAnsi="Symbol" w:hint="default"/>
      </w:rPr>
    </w:lvl>
    <w:lvl w:ilvl="7" w:tplc="0E7CEF86">
      <w:start w:val="1"/>
      <w:numFmt w:val="bullet"/>
      <w:lvlText w:val="o"/>
      <w:lvlJc w:val="left"/>
      <w:pPr>
        <w:ind w:left="5760" w:hanging="360"/>
      </w:pPr>
      <w:rPr>
        <w:rFonts w:ascii="Courier New" w:hAnsi="Courier New" w:hint="default"/>
      </w:rPr>
    </w:lvl>
    <w:lvl w:ilvl="8" w:tplc="9E80FB60">
      <w:start w:val="1"/>
      <w:numFmt w:val="bullet"/>
      <w:lvlText w:val=""/>
      <w:lvlJc w:val="left"/>
      <w:pPr>
        <w:ind w:left="6480" w:hanging="360"/>
      </w:pPr>
      <w:rPr>
        <w:rFonts w:ascii="Wingdings" w:hAnsi="Wingdings" w:hint="default"/>
      </w:rPr>
    </w:lvl>
  </w:abstractNum>
  <w:abstractNum w:abstractNumId="36" w15:restartNumberingAfterBreak="0">
    <w:nsid w:val="64623EE8"/>
    <w:multiLevelType w:val="hybridMultilevel"/>
    <w:tmpl w:val="0B5AC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63455D7"/>
    <w:multiLevelType w:val="hybridMultilevel"/>
    <w:tmpl w:val="36B87DB8"/>
    <w:lvl w:ilvl="0" w:tplc="998C098A">
      <w:start w:val="1"/>
      <w:numFmt w:val="bullet"/>
      <w:lvlText w:val=""/>
      <w:lvlJc w:val="left"/>
      <w:pPr>
        <w:ind w:left="720" w:hanging="360"/>
      </w:pPr>
      <w:rPr>
        <w:rFonts w:ascii="Symbol" w:hAnsi="Symbol" w:hint="default"/>
      </w:rPr>
    </w:lvl>
    <w:lvl w:ilvl="1" w:tplc="5C88616E">
      <w:start w:val="1"/>
      <w:numFmt w:val="bullet"/>
      <w:lvlText w:val="o"/>
      <w:lvlJc w:val="left"/>
      <w:pPr>
        <w:ind w:left="1440" w:hanging="360"/>
      </w:pPr>
      <w:rPr>
        <w:rFonts w:ascii="Courier New" w:hAnsi="Courier New" w:hint="default"/>
      </w:rPr>
    </w:lvl>
    <w:lvl w:ilvl="2" w:tplc="57C21A94">
      <w:start w:val="1"/>
      <w:numFmt w:val="bullet"/>
      <w:lvlText w:val=""/>
      <w:lvlJc w:val="left"/>
      <w:pPr>
        <w:ind w:left="2160" w:hanging="360"/>
      </w:pPr>
      <w:rPr>
        <w:rFonts w:ascii="Wingdings" w:hAnsi="Wingdings" w:hint="default"/>
      </w:rPr>
    </w:lvl>
    <w:lvl w:ilvl="3" w:tplc="1430C4C4">
      <w:start w:val="1"/>
      <w:numFmt w:val="bullet"/>
      <w:lvlText w:val=""/>
      <w:lvlJc w:val="left"/>
      <w:pPr>
        <w:ind w:left="2880" w:hanging="360"/>
      </w:pPr>
      <w:rPr>
        <w:rFonts w:ascii="Symbol" w:hAnsi="Symbol" w:hint="default"/>
      </w:rPr>
    </w:lvl>
    <w:lvl w:ilvl="4" w:tplc="1860750C">
      <w:start w:val="1"/>
      <w:numFmt w:val="bullet"/>
      <w:lvlText w:val="o"/>
      <w:lvlJc w:val="left"/>
      <w:pPr>
        <w:ind w:left="3600" w:hanging="360"/>
      </w:pPr>
      <w:rPr>
        <w:rFonts w:ascii="Courier New" w:hAnsi="Courier New" w:hint="default"/>
      </w:rPr>
    </w:lvl>
    <w:lvl w:ilvl="5" w:tplc="D062EF72">
      <w:start w:val="1"/>
      <w:numFmt w:val="bullet"/>
      <w:lvlText w:val=""/>
      <w:lvlJc w:val="left"/>
      <w:pPr>
        <w:ind w:left="4320" w:hanging="360"/>
      </w:pPr>
      <w:rPr>
        <w:rFonts w:ascii="Wingdings" w:hAnsi="Wingdings" w:hint="default"/>
      </w:rPr>
    </w:lvl>
    <w:lvl w:ilvl="6" w:tplc="8F9CEA54">
      <w:start w:val="1"/>
      <w:numFmt w:val="bullet"/>
      <w:lvlText w:val=""/>
      <w:lvlJc w:val="left"/>
      <w:pPr>
        <w:ind w:left="5040" w:hanging="360"/>
      </w:pPr>
      <w:rPr>
        <w:rFonts w:ascii="Symbol" w:hAnsi="Symbol" w:hint="default"/>
      </w:rPr>
    </w:lvl>
    <w:lvl w:ilvl="7" w:tplc="3C8ADB7E">
      <w:start w:val="1"/>
      <w:numFmt w:val="bullet"/>
      <w:lvlText w:val="o"/>
      <w:lvlJc w:val="left"/>
      <w:pPr>
        <w:ind w:left="5760" w:hanging="360"/>
      </w:pPr>
      <w:rPr>
        <w:rFonts w:ascii="Courier New" w:hAnsi="Courier New" w:hint="default"/>
      </w:rPr>
    </w:lvl>
    <w:lvl w:ilvl="8" w:tplc="1ACEBA3E">
      <w:start w:val="1"/>
      <w:numFmt w:val="bullet"/>
      <w:lvlText w:val=""/>
      <w:lvlJc w:val="left"/>
      <w:pPr>
        <w:ind w:left="6480" w:hanging="360"/>
      </w:pPr>
      <w:rPr>
        <w:rFonts w:ascii="Wingdings" w:hAnsi="Wingdings" w:hint="default"/>
      </w:rPr>
    </w:lvl>
  </w:abstractNum>
  <w:abstractNum w:abstractNumId="38" w15:restartNumberingAfterBreak="0">
    <w:nsid w:val="6B1BDEC8"/>
    <w:multiLevelType w:val="hybridMultilevel"/>
    <w:tmpl w:val="EF727FFC"/>
    <w:lvl w:ilvl="0" w:tplc="884C32B8">
      <w:start w:val="1"/>
      <w:numFmt w:val="bullet"/>
      <w:lvlText w:val=""/>
      <w:lvlJc w:val="left"/>
      <w:pPr>
        <w:ind w:left="720" w:hanging="360"/>
      </w:pPr>
      <w:rPr>
        <w:rFonts w:ascii="Symbol" w:hAnsi="Symbol" w:hint="default"/>
      </w:rPr>
    </w:lvl>
    <w:lvl w:ilvl="1" w:tplc="1AE89FCC">
      <w:start w:val="1"/>
      <w:numFmt w:val="bullet"/>
      <w:lvlText w:val="o"/>
      <w:lvlJc w:val="left"/>
      <w:pPr>
        <w:ind w:left="1440" w:hanging="360"/>
      </w:pPr>
      <w:rPr>
        <w:rFonts w:ascii="Courier New" w:hAnsi="Courier New" w:hint="default"/>
      </w:rPr>
    </w:lvl>
    <w:lvl w:ilvl="2" w:tplc="EA58E0B4">
      <w:start w:val="1"/>
      <w:numFmt w:val="bullet"/>
      <w:lvlText w:val=""/>
      <w:lvlJc w:val="left"/>
      <w:pPr>
        <w:ind w:left="2160" w:hanging="360"/>
      </w:pPr>
      <w:rPr>
        <w:rFonts w:ascii="Wingdings" w:hAnsi="Wingdings" w:hint="default"/>
      </w:rPr>
    </w:lvl>
    <w:lvl w:ilvl="3" w:tplc="FF0AD630">
      <w:start w:val="1"/>
      <w:numFmt w:val="bullet"/>
      <w:lvlText w:val=""/>
      <w:lvlJc w:val="left"/>
      <w:pPr>
        <w:ind w:left="2880" w:hanging="360"/>
      </w:pPr>
      <w:rPr>
        <w:rFonts w:ascii="Symbol" w:hAnsi="Symbol" w:hint="default"/>
      </w:rPr>
    </w:lvl>
    <w:lvl w:ilvl="4" w:tplc="9AE6E7C8">
      <w:start w:val="1"/>
      <w:numFmt w:val="bullet"/>
      <w:lvlText w:val="o"/>
      <w:lvlJc w:val="left"/>
      <w:pPr>
        <w:ind w:left="3600" w:hanging="360"/>
      </w:pPr>
      <w:rPr>
        <w:rFonts w:ascii="Courier New" w:hAnsi="Courier New" w:hint="default"/>
      </w:rPr>
    </w:lvl>
    <w:lvl w:ilvl="5" w:tplc="93A6EF18">
      <w:start w:val="1"/>
      <w:numFmt w:val="bullet"/>
      <w:lvlText w:val=""/>
      <w:lvlJc w:val="left"/>
      <w:pPr>
        <w:ind w:left="4320" w:hanging="360"/>
      </w:pPr>
      <w:rPr>
        <w:rFonts w:ascii="Wingdings" w:hAnsi="Wingdings" w:hint="default"/>
      </w:rPr>
    </w:lvl>
    <w:lvl w:ilvl="6" w:tplc="24646C26">
      <w:start w:val="1"/>
      <w:numFmt w:val="bullet"/>
      <w:lvlText w:val=""/>
      <w:lvlJc w:val="left"/>
      <w:pPr>
        <w:ind w:left="5040" w:hanging="360"/>
      </w:pPr>
      <w:rPr>
        <w:rFonts w:ascii="Symbol" w:hAnsi="Symbol" w:hint="default"/>
      </w:rPr>
    </w:lvl>
    <w:lvl w:ilvl="7" w:tplc="89F29BFE">
      <w:start w:val="1"/>
      <w:numFmt w:val="bullet"/>
      <w:lvlText w:val="o"/>
      <w:lvlJc w:val="left"/>
      <w:pPr>
        <w:ind w:left="5760" w:hanging="360"/>
      </w:pPr>
      <w:rPr>
        <w:rFonts w:ascii="Courier New" w:hAnsi="Courier New" w:hint="default"/>
      </w:rPr>
    </w:lvl>
    <w:lvl w:ilvl="8" w:tplc="DC0EBDCC">
      <w:start w:val="1"/>
      <w:numFmt w:val="bullet"/>
      <w:lvlText w:val=""/>
      <w:lvlJc w:val="left"/>
      <w:pPr>
        <w:ind w:left="6480" w:hanging="360"/>
      </w:pPr>
      <w:rPr>
        <w:rFonts w:ascii="Wingdings" w:hAnsi="Wingdings" w:hint="default"/>
      </w:rPr>
    </w:lvl>
  </w:abstractNum>
  <w:abstractNum w:abstractNumId="39" w15:restartNumberingAfterBreak="0">
    <w:nsid w:val="6CB6E07D"/>
    <w:multiLevelType w:val="hybridMultilevel"/>
    <w:tmpl w:val="C88AE6EE"/>
    <w:lvl w:ilvl="0" w:tplc="CCB85180">
      <w:start w:val="1"/>
      <w:numFmt w:val="bullet"/>
      <w:lvlText w:val=""/>
      <w:lvlJc w:val="left"/>
      <w:pPr>
        <w:ind w:left="720" w:hanging="360"/>
      </w:pPr>
      <w:rPr>
        <w:rFonts w:ascii="Symbol" w:hAnsi="Symbol" w:hint="default"/>
      </w:rPr>
    </w:lvl>
    <w:lvl w:ilvl="1" w:tplc="260E442A">
      <w:start w:val="1"/>
      <w:numFmt w:val="bullet"/>
      <w:lvlText w:val="o"/>
      <w:lvlJc w:val="left"/>
      <w:pPr>
        <w:ind w:left="1440" w:hanging="360"/>
      </w:pPr>
      <w:rPr>
        <w:rFonts w:ascii="Courier New" w:hAnsi="Courier New" w:hint="default"/>
      </w:rPr>
    </w:lvl>
    <w:lvl w:ilvl="2" w:tplc="76B0DFA2">
      <w:start w:val="1"/>
      <w:numFmt w:val="bullet"/>
      <w:lvlText w:val=""/>
      <w:lvlJc w:val="left"/>
      <w:pPr>
        <w:ind w:left="2160" w:hanging="360"/>
      </w:pPr>
      <w:rPr>
        <w:rFonts w:ascii="Wingdings" w:hAnsi="Wingdings" w:hint="default"/>
      </w:rPr>
    </w:lvl>
    <w:lvl w:ilvl="3" w:tplc="E3442850">
      <w:start w:val="1"/>
      <w:numFmt w:val="bullet"/>
      <w:lvlText w:val=""/>
      <w:lvlJc w:val="left"/>
      <w:pPr>
        <w:ind w:left="2880" w:hanging="360"/>
      </w:pPr>
      <w:rPr>
        <w:rFonts w:ascii="Symbol" w:hAnsi="Symbol" w:hint="default"/>
      </w:rPr>
    </w:lvl>
    <w:lvl w:ilvl="4" w:tplc="F19EC2A4">
      <w:start w:val="1"/>
      <w:numFmt w:val="bullet"/>
      <w:lvlText w:val="o"/>
      <w:lvlJc w:val="left"/>
      <w:pPr>
        <w:ind w:left="3600" w:hanging="360"/>
      </w:pPr>
      <w:rPr>
        <w:rFonts w:ascii="Courier New" w:hAnsi="Courier New" w:hint="default"/>
      </w:rPr>
    </w:lvl>
    <w:lvl w:ilvl="5" w:tplc="BCB4E6FA">
      <w:start w:val="1"/>
      <w:numFmt w:val="bullet"/>
      <w:lvlText w:val=""/>
      <w:lvlJc w:val="left"/>
      <w:pPr>
        <w:ind w:left="4320" w:hanging="360"/>
      </w:pPr>
      <w:rPr>
        <w:rFonts w:ascii="Wingdings" w:hAnsi="Wingdings" w:hint="default"/>
      </w:rPr>
    </w:lvl>
    <w:lvl w:ilvl="6" w:tplc="9EC20E5A">
      <w:start w:val="1"/>
      <w:numFmt w:val="bullet"/>
      <w:lvlText w:val=""/>
      <w:lvlJc w:val="left"/>
      <w:pPr>
        <w:ind w:left="5040" w:hanging="360"/>
      </w:pPr>
      <w:rPr>
        <w:rFonts w:ascii="Symbol" w:hAnsi="Symbol" w:hint="default"/>
      </w:rPr>
    </w:lvl>
    <w:lvl w:ilvl="7" w:tplc="D940F04C">
      <w:start w:val="1"/>
      <w:numFmt w:val="bullet"/>
      <w:lvlText w:val="o"/>
      <w:lvlJc w:val="left"/>
      <w:pPr>
        <w:ind w:left="5760" w:hanging="360"/>
      </w:pPr>
      <w:rPr>
        <w:rFonts w:ascii="Courier New" w:hAnsi="Courier New" w:hint="default"/>
      </w:rPr>
    </w:lvl>
    <w:lvl w:ilvl="8" w:tplc="2C8A10EC">
      <w:start w:val="1"/>
      <w:numFmt w:val="bullet"/>
      <w:lvlText w:val=""/>
      <w:lvlJc w:val="left"/>
      <w:pPr>
        <w:ind w:left="6480" w:hanging="360"/>
      </w:pPr>
      <w:rPr>
        <w:rFonts w:ascii="Wingdings" w:hAnsi="Wingdings" w:hint="default"/>
      </w:rPr>
    </w:lvl>
  </w:abstractNum>
  <w:abstractNum w:abstractNumId="40" w15:restartNumberingAfterBreak="0">
    <w:nsid w:val="6E30C33A"/>
    <w:multiLevelType w:val="hybridMultilevel"/>
    <w:tmpl w:val="DD48B7FC"/>
    <w:lvl w:ilvl="0" w:tplc="E222F7CC">
      <w:start w:val="1"/>
      <w:numFmt w:val="bullet"/>
      <w:lvlText w:val=""/>
      <w:lvlJc w:val="left"/>
      <w:pPr>
        <w:ind w:left="720" w:hanging="360"/>
      </w:pPr>
      <w:rPr>
        <w:rFonts w:ascii="Symbol" w:hAnsi="Symbol" w:hint="default"/>
      </w:rPr>
    </w:lvl>
    <w:lvl w:ilvl="1" w:tplc="D2FA7412">
      <w:start w:val="1"/>
      <w:numFmt w:val="bullet"/>
      <w:lvlText w:val="o"/>
      <w:lvlJc w:val="left"/>
      <w:pPr>
        <w:ind w:left="1440" w:hanging="360"/>
      </w:pPr>
      <w:rPr>
        <w:rFonts w:ascii="Courier New" w:hAnsi="Courier New" w:hint="default"/>
      </w:rPr>
    </w:lvl>
    <w:lvl w:ilvl="2" w:tplc="5096DC9E">
      <w:start w:val="1"/>
      <w:numFmt w:val="bullet"/>
      <w:lvlText w:val=""/>
      <w:lvlJc w:val="left"/>
      <w:pPr>
        <w:ind w:left="2160" w:hanging="360"/>
      </w:pPr>
      <w:rPr>
        <w:rFonts w:ascii="Wingdings" w:hAnsi="Wingdings" w:hint="default"/>
      </w:rPr>
    </w:lvl>
    <w:lvl w:ilvl="3" w:tplc="4C4088E8">
      <w:start w:val="1"/>
      <w:numFmt w:val="bullet"/>
      <w:lvlText w:val=""/>
      <w:lvlJc w:val="left"/>
      <w:pPr>
        <w:ind w:left="2880" w:hanging="360"/>
      </w:pPr>
      <w:rPr>
        <w:rFonts w:ascii="Symbol" w:hAnsi="Symbol" w:hint="default"/>
      </w:rPr>
    </w:lvl>
    <w:lvl w:ilvl="4" w:tplc="8F3EB1A6">
      <w:start w:val="1"/>
      <w:numFmt w:val="bullet"/>
      <w:lvlText w:val="o"/>
      <w:lvlJc w:val="left"/>
      <w:pPr>
        <w:ind w:left="3600" w:hanging="360"/>
      </w:pPr>
      <w:rPr>
        <w:rFonts w:ascii="Courier New" w:hAnsi="Courier New" w:hint="default"/>
      </w:rPr>
    </w:lvl>
    <w:lvl w:ilvl="5" w:tplc="E416B926">
      <w:start w:val="1"/>
      <w:numFmt w:val="bullet"/>
      <w:lvlText w:val=""/>
      <w:lvlJc w:val="left"/>
      <w:pPr>
        <w:ind w:left="4320" w:hanging="360"/>
      </w:pPr>
      <w:rPr>
        <w:rFonts w:ascii="Wingdings" w:hAnsi="Wingdings" w:hint="default"/>
      </w:rPr>
    </w:lvl>
    <w:lvl w:ilvl="6" w:tplc="879620C2">
      <w:start w:val="1"/>
      <w:numFmt w:val="bullet"/>
      <w:lvlText w:val=""/>
      <w:lvlJc w:val="left"/>
      <w:pPr>
        <w:ind w:left="5040" w:hanging="360"/>
      </w:pPr>
      <w:rPr>
        <w:rFonts w:ascii="Symbol" w:hAnsi="Symbol" w:hint="default"/>
      </w:rPr>
    </w:lvl>
    <w:lvl w:ilvl="7" w:tplc="050CE194">
      <w:start w:val="1"/>
      <w:numFmt w:val="bullet"/>
      <w:lvlText w:val="o"/>
      <w:lvlJc w:val="left"/>
      <w:pPr>
        <w:ind w:left="5760" w:hanging="360"/>
      </w:pPr>
      <w:rPr>
        <w:rFonts w:ascii="Courier New" w:hAnsi="Courier New" w:hint="default"/>
      </w:rPr>
    </w:lvl>
    <w:lvl w:ilvl="8" w:tplc="6EFC3164">
      <w:start w:val="1"/>
      <w:numFmt w:val="bullet"/>
      <w:lvlText w:val=""/>
      <w:lvlJc w:val="left"/>
      <w:pPr>
        <w:ind w:left="6480" w:hanging="360"/>
      </w:pPr>
      <w:rPr>
        <w:rFonts w:ascii="Wingdings" w:hAnsi="Wingdings" w:hint="default"/>
      </w:rPr>
    </w:lvl>
  </w:abstractNum>
  <w:abstractNum w:abstractNumId="41" w15:restartNumberingAfterBreak="0">
    <w:nsid w:val="6F0ADCF7"/>
    <w:multiLevelType w:val="hybridMultilevel"/>
    <w:tmpl w:val="A63A6C9E"/>
    <w:lvl w:ilvl="0" w:tplc="88A829C2">
      <w:start w:val="1"/>
      <w:numFmt w:val="bullet"/>
      <w:lvlText w:val=""/>
      <w:lvlJc w:val="left"/>
      <w:pPr>
        <w:ind w:left="720" w:hanging="360"/>
      </w:pPr>
      <w:rPr>
        <w:rFonts w:ascii="Symbol" w:hAnsi="Symbol" w:hint="default"/>
      </w:rPr>
    </w:lvl>
    <w:lvl w:ilvl="1" w:tplc="80FCA828">
      <w:start w:val="1"/>
      <w:numFmt w:val="bullet"/>
      <w:lvlText w:val="o"/>
      <w:lvlJc w:val="left"/>
      <w:pPr>
        <w:ind w:left="1440" w:hanging="360"/>
      </w:pPr>
      <w:rPr>
        <w:rFonts w:ascii="Courier New" w:hAnsi="Courier New" w:hint="default"/>
      </w:rPr>
    </w:lvl>
    <w:lvl w:ilvl="2" w:tplc="904C23AE">
      <w:start w:val="1"/>
      <w:numFmt w:val="bullet"/>
      <w:lvlText w:val=""/>
      <w:lvlJc w:val="left"/>
      <w:pPr>
        <w:ind w:left="2160" w:hanging="360"/>
      </w:pPr>
      <w:rPr>
        <w:rFonts w:ascii="Wingdings" w:hAnsi="Wingdings" w:hint="default"/>
      </w:rPr>
    </w:lvl>
    <w:lvl w:ilvl="3" w:tplc="30429F18">
      <w:start w:val="1"/>
      <w:numFmt w:val="bullet"/>
      <w:lvlText w:val=""/>
      <w:lvlJc w:val="left"/>
      <w:pPr>
        <w:ind w:left="2880" w:hanging="360"/>
      </w:pPr>
      <w:rPr>
        <w:rFonts w:ascii="Symbol" w:hAnsi="Symbol" w:hint="default"/>
      </w:rPr>
    </w:lvl>
    <w:lvl w:ilvl="4" w:tplc="0194EAC6">
      <w:start w:val="1"/>
      <w:numFmt w:val="bullet"/>
      <w:lvlText w:val="o"/>
      <w:lvlJc w:val="left"/>
      <w:pPr>
        <w:ind w:left="3600" w:hanging="360"/>
      </w:pPr>
      <w:rPr>
        <w:rFonts w:ascii="Courier New" w:hAnsi="Courier New" w:hint="default"/>
      </w:rPr>
    </w:lvl>
    <w:lvl w:ilvl="5" w:tplc="6EA8C308">
      <w:start w:val="1"/>
      <w:numFmt w:val="bullet"/>
      <w:lvlText w:val=""/>
      <w:lvlJc w:val="left"/>
      <w:pPr>
        <w:ind w:left="4320" w:hanging="360"/>
      </w:pPr>
      <w:rPr>
        <w:rFonts w:ascii="Wingdings" w:hAnsi="Wingdings" w:hint="default"/>
      </w:rPr>
    </w:lvl>
    <w:lvl w:ilvl="6" w:tplc="B066A63C">
      <w:start w:val="1"/>
      <w:numFmt w:val="bullet"/>
      <w:lvlText w:val=""/>
      <w:lvlJc w:val="left"/>
      <w:pPr>
        <w:ind w:left="5040" w:hanging="360"/>
      </w:pPr>
      <w:rPr>
        <w:rFonts w:ascii="Symbol" w:hAnsi="Symbol" w:hint="default"/>
      </w:rPr>
    </w:lvl>
    <w:lvl w:ilvl="7" w:tplc="E7F07C0C">
      <w:start w:val="1"/>
      <w:numFmt w:val="bullet"/>
      <w:lvlText w:val="o"/>
      <w:lvlJc w:val="left"/>
      <w:pPr>
        <w:ind w:left="5760" w:hanging="360"/>
      </w:pPr>
      <w:rPr>
        <w:rFonts w:ascii="Courier New" w:hAnsi="Courier New" w:hint="default"/>
      </w:rPr>
    </w:lvl>
    <w:lvl w:ilvl="8" w:tplc="5CA0CBD4">
      <w:start w:val="1"/>
      <w:numFmt w:val="bullet"/>
      <w:lvlText w:val=""/>
      <w:lvlJc w:val="left"/>
      <w:pPr>
        <w:ind w:left="6480" w:hanging="360"/>
      </w:pPr>
      <w:rPr>
        <w:rFonts w:ascii="Wingdings" w:hAnsi="Wingdings" w:hint="default"/>
      </w:rPr>
    </w:lvl>
  </w:abstractNum>
  <w:abstractNum w:abstractNumId="42" w15:restartNumberingAfterBreak="0">
    <w:nsid w:val="6F3A4FBD"/>
    <w:multiLevelType w:val="multilevel"/>
    <w:tmpl w:val="0E46D8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ABF3432"/>
    <w:multiLevelType w:val="hybridMultilevel"/>
    <w:tmpl w:val="151640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D02804"/>
    <w:multiLevelType w:val="hybridMultilevel"/>
    <w:tmpl w:val="D0025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C57D321"/>
    <w:multiLevelType w:val="hybridMultilevel"/>
    <w:tmpl w:val="734E187A"/>
    <w:lvl w:ilvl="0" w:tplc="6DE43D4C">
      <w:start w:val="1"/>
      <w:numFmt w:val="bullet"/>
      <w:lvlText w:val=""/>
      <w:lvlJc w:val="left"/>
      <w:pPr>
        <w:ind w:left="720" w:hanging="360"/>
      </w:pPr>
      <w:rPr>
        <w:rFonts w:ascii="Symbol" w:hAnsi="Symbol" w:hint="default"/>
      </w:rPr>
    </w:lvl>
    <w:lvl w:ilvl="1" w:tplc="11C644DC">
      <w:start w:val="1"/>
      <w:numFmt w:val="bullet"/>
      <w:lvlText w:val="o"/>
      <w:lvlJc w:val="left"/>
      <w:pPr>
        <w:ind w:left="1440" w:hanging="360"/>
      </w:pPr>
      <w:rPr>
        <w:rFonts w:ascii="Courier New" w:hAnsi="Courier New" w:hint="default"/>
      </w:rPr>
    </w:lvl>
    <w:lvl w:ilvl="2" w:tplc="0E7864DE">
      <w:start w:val="1"/>
      <w:numFmt w:val="bullet"/>
      <w:lvlText w:val=""/>
      <w:lvlJc w:val="left"/>
      <w:pPr>
        <w:ind w:left="2160" w:hanging="360"/>
      </w:pPr>
      <w:rPr>
        <w:rFonts w:ascii="Wingdings" w:hAnsi="Wingdings" w:hint="default"/>
      </w:rPr>
    </w:lvl>
    <w:lvl w:ilvl="3" w:tplc="09C4DDA8">
      <w:start w:val="1"/>
      <w:numFmt w:val="bullet"/>
      <w:lvlText w:val=""/>
      <w:lvlJc w:val="left"/>
      <w:pPr>
        <w:ind w:left="2880" w:hanging="360"/>
      </w:pPr>
      <w:rPr>
        <w:rFonts w:ascii="Symbol" w:hAnsi="Symbol" w:hint="default"/>
      </w:rPr>
    </w:lvl>
    <w:lvl w:ilvl="4" w:tplc="01F69EE2">
      <w:start w:val="1"/>
      <w:numFmt w:val="bullet"/>
      <w:lvlText w:val="o"/>
      <w:lvlJc w:val="left"/>
      <w:pPr>
        <w:ind w:left="3600" w:hanging="360"/>
      </w:pPr>
      <w:rPr>
        <w:rFonts w:ascii="Courier New" w:hAnsi="Courier New" w:hint="default"/>
      </w:rPr>
    </w:lvl>
    <w:lvl w:ilvl="5" w:tplc="DCBCAEEA">
      <w:start w:val="1"/>
      <w:numFmt w:val="bullet"/>
      <w:lvlText w:val=""/>
      <w:lvlJc w:val="left"/>
      <w:pPr>
        <w:ind w:left="4320" w:hanging="360"/>
      </w:pPr>
      <w:rPr>
        <w:rFonts w:ascii="Wingdings" w:hAnsi="Wingdings" w:hint="default"/>
      </w:rPr>
    </w:lvl>
    <w:lvl w:ilvl="6" w:tplc="BEF8A462">
      <w:start w:val="1"/>
      <w:numFmt w:val="bullet"/>
      <w:lvlText w:val=""/>
      <w:lvlJc w:val="left"/>
      <w:pPr>
        <w:ind w:left="5040" w:hanging="360"/>
      </w:pPr>
      <w:rPr>
        <w:rFonts w:ascii="Symbol" w:hAnsi="Symbol" w:hint="default"/>
      </w:rPr>
    </w:lvl>
    <w:lvl w:ilvl="7" w:tplc="F266BD8A">
      <w:start w:val="1"/>
      <w:numFmt w:val="bullet"/>
      <w:lvlText w:val="o"/>
      <w:lvlJc w:val="left"/>
      <w:pPr>
        <w:ind w:left="5760" w:hanging="360"/>
      </w:pPr>
      <w:rPr>
        <w:rFonts w:ascii="Courier New" w:hAnsi="Courier New" w:hint="default"/>
      </w:rPr>
    </w:lvl>
    <w:lvl w:ilvl="8" w:tplc="DEC6E268">
      <w:start w:val="1"/>
      <w:numFmt w:val="bullet"/>
      <w:lvlText w:val=""/>
      <w:lvlJc w:val="left"/>
      <w:pPr>
        <w:ind w:left="6480" w:hanging="360"/>
      </w:pPr>
      <w:rPr>
        <w:rFonts w:ascii="Wingdings" w:hAnsi="Wingdings" w:hint="default"/>
      </w:rPr>
    </w:lvl>
  </w:abstractNum>
  <w:num w:numId="1" w16cid:durableId="187375197">
    <w:abstractNumId w:val="2"/>
  </w:num>
  <w:num w:numId="2" w16cid:durableId="742338306">
    <w:abstractNumId w:val="15"/>
  </w:num>
  <w:num w:numId="3" w16cid:durableId="2017226990">
    <w:abstractNumId w:val="29"/>
  </w:num>
  <w:num w:numId="4" w16cid:durableId="186917564">
    <w:abstractNumId w:val="12"/>
  </w:num>
  <w:num w:numId="5" w16cid:durableId="357006037">
    <w:abstractNumId w:val="41"/>
  </w:num>
  <w:num w:numId="6" w16cid:durableId="1878737279">
    <w:abstractNumId w:val="9"/>
  </w:num>
  <w:num w:numId="7" w16cid:durableId="662508321">
    <w:abstractNumId w:val="37"/>
  </w:num>
  <w:num w:numId="8" w16cid:durableId="1817604831">
    <w:abstractNumId w:val="5"/>
  </w:num>
  <w:num w:numId="9" w16cid:durableId="248732174">
    <w:abstractNumId w:val="21"/>
  </w:num>
  <w:num w:numId="10" w16cid:durableId="10381552">
    <w:abstractNumId w:val="0"/>
  </w:num>
  <w:num w:numId="11" w16cid:durableId="1052658532">
    <w:abstractNumId w:val="34"/>
  </w:num>
  <w:num w:numId="12" w16cid:durableId="652218967">
    <w:abstractNumId w:val="16"/>
  </w:num>
  <w:num w:numId="13" w16cid:durableId="1378242811">
    <w:abstractNumId w:val="23"/>
  </w:num>
  <w:num w:numId="14" w16cid:durableId="1280844680">
    <w:abstractNumId w:val="3"/>
  </w:num>
  <w:num w:numId="15" w16cid:durableId="1707949925">
    <w:abstractNumId w:val="40"/>
  </w:num>
  <w:num w:numId="16" w16cid:durableId="1271007698">
    <w:abstractNumId w:val="4"/>
  </w:num>
  <w:num w:numId="17" w16cid:durableId="1119763130">
    <w:abstractNumId w:val="8"/>
  </w:num>
  <w:num w:numId="18" w16cid:durableId="1930189101">
    <w:abstractNumId w:val="17"/>
  </w:num>
  <w:num w:numId="19" w16cid:durableId="1694842460">
    <w:abstractNumId w:val="39"/>
  </w:num>
  <w:num w:numId="20" w16cid:durableId="1170177222">
    <w:abstractNumId w:val="25"/>
  </w:num>
  <w:num w:numId="21" w16cid:durableId="96757307">
    <w:abstractNumId w:val="22"/>
  </w:num>
  <w:num w:numId="22" w16cid:durableId="1074544340">
    <w:abstractNumId w:val="38"/>
  </w:num>
  <w:num w:numId="23" w16cid:durableId="280966054">
    <w:abstractNumId w:val="45"/>
  </w:num>
  <w:num w:numId="24" w16cid:durableId="68158415">
    <w:abstractNumId w:val="28"/>
  </w:num>
  <w:num w:numId="25" w16cid:durableId="1074820962">
    <w:abstractNumId w:val="6"/>
  </w:num>
  <w:num w:numId="26" w16cid:durableId="1110009795">
    <w:abstractNumId w:val="13"/>
  </w:num>
  <w:num w:numId="27" w16cid:durableId="2050062185">
    <w:abstractNumId w:val="35"/>
  </w:num>
  <w:num w:numId="28" w16cid:durableId="2072724759">
    <w:abstractNumId w:val="14"/>
  </w:num>
  <w:num w:numId="29" w16cid:durableId="1485659946">
    <w:abstractNumId w:val="20"/>
  </w:num>
  <w:num w:numId="30" w16cid:durableId="723680032">
    <w:abstractNumId w:val="30"/>
  </w:num>
  <w:num w:numId="31" w16cid:durableId="270207702">
    <w:abstractNumId w:val="31"/>
  </w:num>
  <w:num w:numId="32" w16cid:durableId="1116018562">
    <w:abstractNumId w:val="26"/>
  </w:num>
  <w:num w:numId="33" w16cid:durableId="1578242992">
    <w:abstractNumId w:val="24"/>
  </w:num>
  <w:num w:numId="34" w16cid:durableId="240414077">
    <w:abstractNumId w:val="11"/>
  </w:num>
  <w:num w:numId="35" w16cid:durableId="1955863947">
    <w:abstractNumId w:val="10"/>
  </w:num>
  <w:num w:numId="36" w16cid:durableId="817188096">
    <w:abstractNumId w:val="42"/>
  </w:num>
  <w:num w:numId="37" w16cid:durableId="1452475819">
    <w:abstractNumId w:val="19"/>
  </w:num>
  <w:num w:numId="38" w16cid:durableId="1490906316">
    <w:abstractNumId w:val="43"/>
  </w:num>
  <w:num w:numId="39" w16cid:durableId="446437242">
    <w:abstractNumId w:val="32"/>
  </w:num>
  <w:num w:numId="40" w16cid:durableId="1988318920">
    <w:abstractNumId w:val="18"/>
  </w:num>
  <w:num w:numId="41" w16cid:durableId="1631665837">
    <w:abstractNumId w:val="36"/>
  </w:num>
  <w:num w:numId="42" w16cid:durableId="217405205">
    <w:abstractNumId w:val="44"/>
  </w:num>
  <w:num w:numId="43" w16cid:durableId="1515533145">
    <w:abstractNumId w:val="27"/>
  </w:num>
  <w:num w:numId="44" w16cid:durableId="1866094677">
    <w:abstractNumId w:val="7"/>
  </w:num>
  <w:num w:numId="45" w16cid:durableId="770928153">
    <w:abstractNumId w:val="1"/>
  </w:num>
  <w:num w:numId="46" w16cid:durableId="1209491210">
    <w:abstractNumId w:val="3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sser, SE (Sabine)">
    <w15:presenceInfo w15:providerId="AD" w15:userId="S::se.visser2@dordrecht.nl::93bc0b13-84d4-4a06-bbc0-7ee89dfdb921"/>
  </w15:person>
  <w15:person w15:author="Kruyt, K (Katrina)">
    <w15:presenceInfo w15:providerId="AD" w15:userId="S::K.Kruyt@dordrecht.nl::116838c8-19c8-4a75-8d8f-f3baedc5a015"/>
  </w15:person>
  <w15:person w15:author="Kramp, SJP (Bas-Jan)">
    <w15:presenceInfo w15:providerId="AD" w15:userId="S::sjp.kramp@drechtsteden.nl::aa9997c7-2e9f-44f3-ae87-4752009b39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3F"/>
    <w:rsid w:val="0000764F"/>
    <w:rsid w:val="000130C3"/>
    <w:rsid w:val="00013791"/>
    <w:rsid w:val="00016F9B"/>
    <w:rsid w:val="000170AD"/>
    <w:rsid w:val="000171C8"/>
    <w:rsid w:val="000208B5"/>
    <w:rsid w:val="00023192"/>
    <w:rsid w:val="000364D6"/>
    <w:rsid w:val="00037186"/>
    <w:rsid w:val="00046ADC"/>
    <w:rsid w:val="00055C65"/>
    <w:rsid w:val="00057E7A"/>
    <w:rsid w:val="00062F3A"/>
    <w:rsid w:val="00066FE3"/>
    <w:rsid w:val="00067767"/>
    <w:rsid w:val="00070E24"/>
    <w:rsid w:val="00077297"/>
    <w:rsid w:val="00080885"/>
    <w:rsid w:val="000816D9"/>
    <w:rsid w:val="0009091E"/>
    <w:rsid w:val="00092453"/>
    <w:rsid w:val="00097E9E"/>
    <w:rsid w:val="000A2547"/>
    <w:rsid w:val="000A392F"/>
    <w:rsid w:val="000A5ADF"/>
    <w:rsid w:val="000C0E91"/>
    <w:rsid w:val="000C39D5"/>
    <w:rsid w:val="000C63BB"/>
    <w:rsid w:val="000C7CFC"/>
    <w:rsid w:val="000D3D37"/>
    <w:rsid w:val="000E0549"/>
    <w:rsid w:val="000E43EA"/>
    <w:rsid w:val="000E7FEB"/>
    <w:rsid w:val="000F05B5"/>
    <w:rsid w:val="00102A2E"/>
    <w:rsid w:val="001136DE"/>
    <w:rsid w:val="001140BB"/>
    <w:rsid w:val="00117987"/>
    <w:rsid w:val="00120660"/>
    <w:rsid w:val="00124E91"/>
    <w:rsid w:val="0012554A"/>
    <w:rsid w:val="00125B1D"/>
    <w:rsid w:val="00127B71"/>
    <w:rsid w:val="00134E5D"/>
    <w:rsid w:val="001355B2"/>
    <w:rsid w:val="00137F6B"/>
    <w:rsid w:val="0014249D"/>
    <w:rsid w:val="00145A6A"/>
    <w:rsid w:val="00146387"/>
    <w:rsid w:val="001475EA"/>
    <w:rsid w:val="001562C6"/>
    <w:rsid w:val="001570EF"/>
    <w:rsid w:val="0016045E"/>
    <w:rsid w:val="001634A6"/>
    <w:rsid w:val="00165C34"/>
    <w:rsid w:val="001663B9"/>
    <w:rsid w:val="001831F5"/>
    <w:rsid w:val="001836FA"/>
    <w:rsid w:val="00190D01"/>
    <w:rsid w:val="00196BE9"/>
    <w:rsid w:val="00197028"/>
    <w:rsid w:val="001977E6"/>
    <w:rsid w:val="001A2704"/>
    <w:rsid w:val="001A51D8"/>
    <w:rsid w:val="001A77C3"/>
    <w:rsid w:val="001B3AB3"/>
    <w:rsid w:val="001B518A"/>
    <w:rsid w:val="001B7ADC"/>
    <w:rsid w:val="001C0BB4"/>
    <w:rsid w:val="001C1D36"/>
    <w:rsid w:val="001C35E1"/>
    <w:rsid w:val="001C6E94"/>
    <w:rsid w:val="001C7A1E"/>
    <w:rsid w:val="001C7D3F"/>
    <w:rsid w:val="001D0022"/>
    <w:rsid w:val="001D0B78"/>
    <w:rsid w:val="001D1BAC"/>
    <w:rsid w:val="001D4DF6"/>
    <w:rsid w:val="001D5D3C"/>
    <w:rsid w:val="001E0944"/>
    <w:rsid w:val="001E22B8"/>
    <w:rsid w:val="001E35C7"/>
    <w:rsid w:val="001E4445"/>
    <w:rsid w:val="001E4C12"/>
    <w:rsid w:val="001E5208"/>
    <w:rsid w:val="001F46B4"/>
    <w:rsid w:val="001F5443"/>
    <w:rsid w:val="001F7958"/>
    <w:rsid w:val="001F7DD7"/>
    <w:rsid w:val="002015E6"/>
    <w:rsid w:val="0021027B"/>
    <w:rsid w:val="00211559"/>
    <w:rsid w:val="00213991"/>
    <w:rsid w:val="00215082"/>
    <w:rsid w:val="00221F2D"/>
    <w:rsid w:val="00223903"/>
    <w:rsid w:val="00223A1A"/>
    <w:rsid w:val="0023503F"/>
    <w:rsid w:val="00235BC4"/>
    <w:rsid w:val="00236BF8"/>
    <w:rsid w:val="00243226"/>
    <w:rsid w:val="00246A46"/>
    <w:rsid w:val="00246AAB"/>
    <w:rsid w:val="002542A8"/>
    <w:rsid w:val="00255AB3"/>
    <w:rsid w:val="0026035A"/>
    <w:rsid w:val="00262AAB"/>
    <w:rsid w:val="00266953"/>
    <w:rsid w:val="00273A2D"/>
    <w:rsid w:val="00275ECC"/>
    <w:rsid w:val="00280039"/>
    <w:rsid w:val="002830A1"/>
    <w:rsid w:val="00284579"/>
    <w:rsid w:val="002860B6"/>
    <w:rsid w:val="00290B19"/>
    <w:rsid w:val="002913C4"/>
    <w:rsid w:val="002956D0"/>
    <w:rsid w:val="002A0DA2"/>
    <w:rsid w:val="002A4735"/>
    <w:rsid w:val="002A7D32"/>
    <w:rsid w:val="002B4865"/>
    <w:rsid w:val="002B594E"/>
    <w:rsid w:val="002B6559"/>
    <w:rsid w:val="002B79E1"/>
    <w:rsid w:val="002C14F5"/>
    <w:rsid w:val="002C6839"/>
    <w:rsid w:val="002D3A79"/>
    <w:rsid w:val="002D5E1A"/>
    <w:rsid w:val="002E5B74"/>
    <w:rsid w:val="002E6A9F"/>
    <w:rsid w:val="002F03CB"/>
    <w:rsid w:val="002F1025"/>
    <w:rsid w:val="002F519C"/>
    <w:rsid w:val="002F7EEA"/>
    <w:rsid w:val="00300887"/>
    <w:rsid w:val="0030394B"/>
    <w:rsid w:val="00303E48"/>
    <w:rsid w:val="00311244"/>
    <w:rsid w:val="0031225D"/>
    <w:rsid w:val="003136C4"/>
    <w:rsid w:val="003138EB"/>
    <w:rsid w:val="00315F22"/>
    <w:rsid w:val="00320F3A"/>
    <w:rsid w:val="00321402"/>
    <w:rsid w:val="003264A7"/>
    <w:rsid w:val="00327656"/>
    <w:rsid w:val="00334029"/>
    <w:rsid w:val="0033575F"/>
    <w:rsid w:val="00335CC0"/>
    <w:rsid w:val="0034130F"/>
    <w:rsid w:val="003423D4"/>
    <w:rsid w:val="00342FAE"/>
    <w:rsid w:val="00343C4C"/>
    <w:rsid w:val="00344A9E"/>
    <w:rsid w:val="003467F2"/>
    <w:rsid w:val="00346BDC"/>
    <w:rsid w:val="003474FA"/>
    <w:rsid w:val="0035011C"/>
    <w:rsid w:val="00353AE7"/>
    <w:rsid w:val="00353FE9"/>
    <w:rsid w:val="00355531"/>
    <w:rsid w:val="00357BB1"/>
    <w:rsid w:val="00371F7F"/>
    <w:rsid w:val="00373B52"/>
    <w:rsid w:val="00374223"/>
    <w:rsid w:val="00377F28"/>
    <w:rsid w:val="00382FEE"/>
    <w:rsid w:val="00384411"/>
    <w:rsid w:val="00391ADD"/>
    <w:rsid w:val="00393FA6"/>
    <w:rsid w:val="003A047C"/>
    <w:rsid w:val="003A1C88"/>
    <w:rsid w:val="003A24D8"/>
    <w:rsid w:val="003A6A22"/>
    <w:rsid w:val="003B07B6"/>
    <w:rsid w:val="003B2CF5"/>
    <w:rsid w:val="003B5ED7"/>
    <w:rsid w:val="003B73D6"/>
    <w:rsid w:val="003B7910"/>
    <w:rsid w:val="003C04FD"/>
    <w:rsid w:val="003C3768"/>
    <w:rsid w:val="003C4CF7"/>
    <w:rsid w:val="003C57CF"/>
    <w:rsid w:val="003C5E1A"/>
    <w:rsid w:val="003C6DCA"/>
    <w:rsid w:val="003D279E"/>
    <w:rsid w:val="003D39DA"/>
    <w:rsid w:val="003D68C4"/>
    <w:rsid w:val="003E0EA1"/>
    <w:rsid w:val="003E0FF0"/>
    <w:rsid w:val="003E2493"/>
    <w:rsid w:val="003E3041"/>
    <w:rsid w:val="003E63C2"/>
    <w:rsid w:val="003F2C52"/>
    <w:rsid w:val="003F4F3F"/>
    <w:rsid w:val="003F5CED"/>
    <w:rsid w:val="004008DC"/>
    <w:rsid w:val="00402958"/>
    <w:rsid w:val="00406613"/>
    <w:rsid w:val="00410E21"/>
    <w:rsid w:val="0041367B"/>
    <w:rsid w:val="00414C5A"/>
    <w:rsid w:val="004173C0"/>
    <w:rsid w:val="00420CD4"/>
    <w:rsid w:val="00422839"/>
    <w:rsid w:val="00440729"/>
    <w:rsid w:val="00446289"/>
    <w:rsid w:val="0044778E"/>
    <w:rsid w:val="0045612E"/>
    <w:rsid w:val="0045636A"/>
    <w:rsid w:val="00456F6A"/>
    <w:rsid w:val="00461919"/>
    <w:rsid w:val="004655DE"/>
    <w:rsid w:val="004655E6"/>
    <w:rsid w:val="004665AB"/>
    <w:rsid w:val="00467D52"/>
    <w:rsid w:val="00470191"/>
    <w:rsid w:val="00471108"/>
    <w:rsid w:val="0047611A"/>
    <w:rsid w:val="00484EAA"/>
    <w:rsid w:val="00485993"/>
    <w:rsid w:val="00486CFC"/>
    <w:rsid w:val="004909C1"/>
    <w:rsid w:val="004A6E0F"/>
    <w:rsid w:val="004B129D"/>
    <w:rsid w:val="004B1AB5"/>
    <w:rsid w:val="004B51D8"/>
    <w:rsid w:val="004B6B54"/>
    <w:rsid w:val="004BB48F"/>
    <w:rsid w:val="004C183B"/>
    <w:rsid w:val="004C2D73"/>
    <w:rsid w:val="004C3C75"/>
    <w:rsid w:val="004C7BD5"/>
    <w:rsid w:val="004D03B3"/>
    <w:rsid w:val="004D0A60"/>
    <w:rsid w:val="004D3560"/>
    <w:rsid w:val="004D3E72"/>
    <w:rsid w:val="004E1E59"/>
    <w:rsid w:val="004E6757"/>
    <w:rsid w:val="004F33D2"/>
    <w:rsid w:val="004F5488"/>
    <w:rsid w:val="004F583A"/>
    <w:rsid w:val="00501B2B"/>
    <w:rsid w:val="0050738D"/>
    <w:rsid w:val="0051304B"/>
    <w:rsid w:val="0051571E"/>
    <w:rsid w:val="0051620E"/>
    <w:rsid w:val="00526922"/>
    <w:rsid w:val="00533B63"/>
    <w:rsid w:val="0054297D"/>
    <w:rsid w:val="00547A83"/>
    <w:rsid w:val="00547ED6"/>
    <w:rsid w:val="00550362"/>
    <w:rsid w:val="0055441E"/>
    <w:rsid w:val="0055466A"/>
    <w:rsid w:val="00554E4D"/>
    <w:rsid w:val="00557942"/>
    <w:rsid w:val="00563A40"/>
    <w:rsid w:val="00564D45"/>
    <w:rsid w:val="00571E4D"/>
    <w:rsid w:val="00580F70"/>
    <w:rsid w:val="0058328A"/>
    <w:rsid w:val="00590298"/>
    <w:rsid w:val="00590646"/>
    <w:rsid w:val="00592B06"/>
    <w:rsid w:val="005938FE"/>
    <w:rsid w:val="0059704E"/>
    <w:rsid w:val="005A0275"/>
    <w:rsid w:val="005A2106"/>
    <w:rsid w:val="005A3370"/>
    <w:rsid w:val="005A50D4"/>
    <w:rsid w:val="005A6A03"/>
    <w:rsid w:val="005A6BC0"/>
    <w:rsid w:val="005B5D9D"/>
    <w:rsid w:val="005C0B97"/>
    <w:rsid w:val="005C379D"/>
    <w:rsid w:val="005C50A9"/>
    <w:rsid w:val="005C50AE"/>
    <w:rsid w:val="005D18E2"/>
    <w:rsid w:val="005D58DF"/>
    <w:rsid w:val="005E0CF4"/>
    <w:rsid w:val="005E1556"/>
    <w:rsid w:val="005E5F3C"/>
    <w:rsid w:val="005F558A"/>
    <w:rsid w:val="005F6111"/>
    <w:rsid w:val="006015F0"/>
    <w:rsid w:val="00603E18"/>
    <w:rsid w:val="00611456"/>
    <w:rsid w:val="00615E8B"/>
    <w:rsid w:val="00630B68"/>
    <w:rsid w:val="00631686"/>
    <w:rsid w:val="00631F33"/>
    <w:rsid w:val="00635DE9"/>
    <w:rsid w:val="00637C1B"/>
    <w:rsid w:val="006408E7"/>
    <w:rsid w:val="006428E1"/>
    <w:rsid w:val="00644766"/>
    <w:rsid w:val="00644E6F"/>
    <w:rsid w:val="00646286"/>
    <w:rsid w:val="006513A3"/>
    <w:rsid w:val="006538B5"/>
    <w:rsid w:val="0065420E"/>
    <w:rsid w:val="00662758"/>
    <w:rsid w:val="0066399B"/>
    <w:rsid w:val="00665287"/>
    <w:rsid w:val="006722F5"/>
    <w:rsid w:val="00673065"/>
    <w:rsid w:val="00675FB6"/>
    <w:rsid w:val="006760E9"/>
    <w:rsid w:val="006764C0"/>
    <w:rsid w:val="00677849"/>
    <w:rsid w:val="006821E2"/>
    <w:rsid w:val="00682606"/>
    <w:rsid w:val="0068337D"/>
    <w:rsid w:val="00683540"/>
    <w:rsid w:val="0068470D"/>
    <w:rsid w:val="00691A52"/>
    <w:rsid w:val="00692103"/>
    <w:rsid w:val="00696DD4"/>
    <w:rsid w:val="006A0137"/>
    <w:rsid w:val="006A2147"/>
    <w:rsid w:val="006A273F"/>
    <w:rsid w:val="006A3873"/>
    <w:rsid w:val="006A601B"/>
    <w:rsid w:val="006A77F3"/>
    <w:rsid w:val="006C1F86"/>
    <w:rsid w:val="006C5D64"/>
    <w:rsid w:val="006D031B"/>
    <w:rsid w:val="006D207A"/>
    <w:rsid w:val="006D2E7A"/>
    <w:rsid w:val="006D326D"/>
    <w:rsid w:val="006D5CFB"/>
    <w:rsid w:val="006E2BF7"/>
    <w:rsid w:val="006E3DC8"/>
    <w:rsid w:val="006E5246"/>
    <w:rsid w:val="006F0814"/>
    <w:rsid w:val="006F1E8E"/>
    <w:rsid w:val="006F1E98"/>
    <w:rsid w:val="006F2BBC"/>
    <w:rsid w:val="006F5C8B"/>
    <w:rsid w:val="006F675A"/>
    <w:rsid w:val="006F6EB0"/>
    <w:rsid w:val="006F796A"/>
    <w:rsid w:val="00701788"/>
    <w:rsid w:val="00703F35"/>
    <w:rsid w:val="00707F9E"/>
    <w:rsid w:val="007104F8"/>
    <w:rsid w:val="00711CAA"/>
    <w:rsid w:val="00712CFC"/>
    <w:rsid w:val="00713749"/>
    <w:rsid w:val="00725095"/>
    <w:rsid w:val="00732FBA"/>
    <w:rsid w:val="00734EBB"/>
    <w:rsid w:val="0073546D"/>
    <w:rsid w:val="00735C13"/>
    <w:rsid w:val="0074708A"/>
    <w:rsid w:val="00752D71"/>
    <w:rsid w:val="0075614A"/>
    <w:rsid w:val="00763E85"/>
    <w:rsid w:val="007660DB"/>
    <w:rsid w:val="00766A65"/>
    <w:rsid w:val="00771237"/>
    <w:rsid w:val="00772025"/>
    <w:rsid w:val="00780988"/>
    <w:rsid w:val="00783890"/>
    <w:rsid w:val="00784241"/>
    <w:rsid w:val="00784D66"/>
    <w:rsid w:val="007865AC"/>
    <w:rsid w:val="007909FA"/>
    <w:rsid w:val="007A118F"/>
    <w:rsid w:val="007A397F"/>
    <w:rsid w:val="007A4975"/>
    <w:rsid w:val="007A547C"/>
    <w:rsid w:val="007A5669"/>
    <w:rsid w:val="007B0AA1"/>
    <w:rsid w:val="007B109F"/>
    <w:rsid w:val="007B6B2A"/>
    <w:rsid w:val="007C20E5"/>
    <w:rsid w:val="007C4733"/>
    <w:rsid w:val="007C49CA"/>
    <w:rsid w:val="007D2EB9"/>
    <w:rsid w:val="007D3FBA"/>
    <w:rsid w:val="007D6040"/>
    <w:rsid w:val="007E30C3"/>
    <w:rsid w:val="007F01DD"/>
    <w:rsid w:val="007F2ED8"/>
    <w:rsid w:val="007F5175"/>
    <w:rsid w:val="007F53D0"/>
    <w:rsid w:val="007F5EEA"/>
    <w:rsid w:val="00805032"/>
    <w:rsid w:val="00806E5A"/>
    <w:rsid w:val="00810F96"/>
    <w:rsid w:val="0081728F"/>
    <w:rsid w:val="00817D72"/>
    <w:rsid w:val="0082087E"/>
    <w:rsid w:val="00821F21"/>
    <w:rsid w:val="00822EDA"/>
    <w:rsid w:val="00825D8B"/>
    <w:rsid w:val="008305A2"/>
    <w:rsid w:val="008309FB"/>
    <w:rsid w:val="00830B12"/>
    <w:rsid w:val="0083180C"/>
    <w:rsid w:val="00832E6E"/>
    <w:rsid w:val="00833C2A"/>
    <w:rsid w:val="00841D12"/>
    <w:rsid w:val="008423F0"/>
    <w:rsid w:val="00842B80"/>
    <w:rsid w:val="00842F43"/>
    <w:rsid w:val="00843FF4"/>
    <w:rsid w:val="008473F1"/>
    <w:rsid w:val="00847D62"/>
    <w:rsid w:val="00851351"/>
    <w:rsid w:val="00852C76"/>
    <w:rsid w:val="00855D6F"/>
    <w:rsid w:val="00864027"/>
    <w:rsid w:val="00864977"/>
    <w:rsid w:val="008650B7"/>
    <w:rsid w:val="008663D5"/>
    <w:rsid w:val="008678C5"/>
    <w:rsid w:val="00877B4D"/>
    <w:rsid w:val="00883186"/>
    <w:rsid w:val="00885D05"/>
    <w:rsid w:val="00887ADE"/>
    <w:rsid w:val="0089053D"/>
    <w:rsid w:val="0089236B"/>
    <w:rsid w:val="00895CA7"/>
    <w:rsid w:val="00895E1E"/>
    <w:rsid w:val="00896758"/>
    <w:rsid w:val="00896789"/>
    <w:rsid w:val="00896E16"/>
    <w:rsid w:val="008A0241"/>
    <w:rsid w:val="008A2DA8"/>
    <w:rsid w:val="008A314F"/>
    <w:rsid w:val="008A5F53"/>
    <w:rsid w:val="008A66C3"/>
    <w:rsid w:val="008A6B37"/>
    <w:rsid w:val="008B042B"/>
    <w:rsid w:val="008B05C2"/>
    <w:rsid w:val="008B4F00"/>
    <w:rsid w:val="008B5006"/>
    <w:rsid w:val="008B5F27"/>
    <w:rsid w:val="008C0148"/>
    <w:rsid w:val="008C0849"/>
    <w:rsid w:val="008C0A4C"/>
    <w:rsid w:val="008C1D8F"/>
    <w:rsid w:val="008C21DF"/>
    <w:rsid w:val="008C30A0"/>
    <w:rsid w:val="008D101F"/>
    <w:rsid w:val="008D453B"/>
    <w:rsid w:val="008D4B09"/>
    <w:rsid w:val="008E2BAD"/>
    <w:rsid w:val="008E51E7"/>
    <w:rsid w:val="008F339F"/>
    <w:rsid w:val="008F4173"/>
    <w:rsid w:val="008F4BC3"/>
    <w:rsid w:val="008F5F76"/>
    <w:rsid w:val="00902206"/>
    <w:rsid w:val="009059F3"/>
    <w:rsid w:val="0090665D"/>
    <w:rsid w:val="00910F44"/>
    <w:rsid w:val="009110D0"/>
    <w:rsid w:val="00911A46"/>
    <w:rsid w:val="0091277C"/>
    <w:rsid w:val="00923375"/>
    <w:rsid w:val="009266D8"/>
    <w:rsid w:val="009272D3"/>
    <w:rsid w:val="0093100A"/>
    <w:rsid w:val="009313E2"/>
    <w:rsid w:val="00932510"/>
    <w:rsid w:val="0094023B"/>
    <w:rsid w:val="00947243"/>
    <w:rsid w:val="00950E99"/>
    <w:rsid w:val="009528CC"/>
    <w:rsid w:val="009569AC"/>
    <w:rsid w:val="00964CCE"/>
    <w:rsid w:val="00967D1A"/>
    <w:rsid w:val="00967EFB"/>
    <w:rsid w:val="00971EF1"/>
    <w:rsid w:val="0097361A"/>
    <w:rsid w:val="00976F01"/>
    <w:rsid w:val="0097A5B6"/>
    <w:rsid w:val="00982429"/>
    <w:rsid w:val="0098615C"/>
    <w:rsid w:val="0098660D"/>
    <w:rsid w:val="00986B2C"/>
    <w:rsid w:val="00991B3F"/>
    <w:rsid w:val="0099550F"/>
    <w:rsid w:val="00995BA4"/>
    <w:rsid w:val="00996CF6"/>
    <w:rsid w:val="00997CC4"/>
    <w:rsid w:val="009A278A"/>
    <w:rsid w:val="009A2C78"/>
    <w:rsid w:val="009A2CE1"/>
    <w:rsid w:val="009A2E30"/>
    <w:rsid w:val="009A5312"/>
    <w:rsid w:val="009B110C"/>
    <w:rsid w:val="009B1421"/>
    <w:rsid w:val="009B2066"/>
    <w:rsid w:val="009B3F15"/>
    <w:rsid w:val="009B6565"/>
    <w:rsid w:val="009C1A51"/>
    <w:rsid w:val="009C1D24"/>
    <w:rsid w:val="009C223A"/>
    <w:rsid w:val="009C3902"/>
    <w:rsid w:val="009C3C26"/>
    <w:rsid w:val="009D117A"/>
    <w:rsid w:val="009D1FEB"/>
    <w:rsid w:val="009D37A1"/>
    <w:rsid w:val="009E012D"/>
    <w:rsid w:val="009EFB3A"/>
    <w:rsid w:val="009F1CCA"/>
    <w:rsid w:val="009F2AD1"/>
    <w:rsid w:val="009F3947"/>
    <w:rsid w:val="009F43E3"/>
    <w:rsid w:val="009F52C1"/>
    <w:rsid w:val="009F7CB2"/>
    <w:rsid w:val="00A034E0"/>
    <w:rsid w:val="00A036EA"/>
    <w:rsid w:val="00A068AC"/>
    <w:rsid w:val="00A0695F"/>
    <w:rsid w:val="00A1188D"/>
    <w:rsid w:val="00A13534"/>
    <w:rsid w:val="00A13F7E"/>
    <w:rsid w:val="00A176E4"/>
    <w:rsid w:val="00A24F22"/>
    <w:rsid w:val="00A30D21"/>
    <w:rsid w:val="00A354DA"/>
    <w:rsid w:val="00A41568"/>
    <w:rsid w:val="00A41EFE"/>
    <w:rsid w:val="00A45778"/>
    <w:rsid w:val="00A5043E"/>
    <w:rsid w:val="00A533F0"/>
    <w:rsid w:val="00A5684D"/>
    <w:rsid w:val="00A5723B"/>
    <w:rsid w:val="00A61C67"/>
    <w:rsid w:val="00A668D9"/>
    <w:rsid w:val="00A70D86"/>
    <w:rsid w:val="00A71024"/>
    <w:rsid w:val="00A71826"/>
    <w:rsid w:val="00A752B6"/>
    <w:rsid w:val="00A75716"/>
    <w:rsid w:val="00A8287C"/>
    <w:rsid w:val="00A83B99"/>
    <w:rsid w:val="00A864AC"/>
    <w:rsid w:val="00A907A0"/>
    <w:rsid w:val="00AA0D63"/>
    <w:rsid w:val="00AA1236"/>
    <w:rsid w:val="00AA180A"/>
    <w:rsid w:val="00AA4E98"/>
    <w:rsid w:val="00AB03D3"/>
    <w:rsid w:val="00AB1086"/>
    <w:rsid w:val="00AB10BC"/>
    <w:rsid w:val="00AB15A1"/>
    <w:rsid w:val="00AB2B9D"/>
    <w:rsid w:val="00AB3DCB"/>
    <w:rsid w:val="00AB417B"/>
    <w:rsid w:val="00AB58BA"/>
    <w:rsid w:val="00AB7A3A"/>
    <w:rsid w:val="00AC109A"/>
    <w:rsid w:val="00AD2A18"/>
    <w:rsid w:val="00AD6E1B"/>
    <w:rsid w:val="00AE2C74"/>
    <w:rsid w:val="00AE37B7"/>
    <w:rsid w:val="00AF1227"/>
    <w:rsid w:val="00AF2A07"/>
    <w:rsid w:val="00AF2AB4"/>
    <w:rsid w:val="00AF3C34"/>
    <w:rsid w:val="00AF4FA2"/>
    <w:rsid w:val="00AF5FF6"/>
    <w:rsid w:val="00B00AF5"/>
    <w:rsid w:val="00B04DCE"/>
    <w:rsid w:val="00B06FAF"/>
    <w:rsid w:val="00B13F1B"/>
    <w:rsid w:val="00B14D1D"/>
    <w:rsid w:val="00B15318"/>
    <w:rsid w:val="00B32DF6"/>
    <w:rsid w:val="00B32EC0"/>
    <w:rsid w:val="00B40EB5"/>
    <w:rsid w:val="00B46A0E"/>
    <w:rsid w:val="00B47300"/>
    <w:rsid w:val="00B5342C"/>
    <w:rsid w:val="00B552B1"/>
    <w:rsid w:val="00B61B84"/>
    <w:rsid w:val="00B62E69"/>
    <w:rsid w:val="00B6561A"/>
    <w:rsid w:val="00B74B85"/>
    <w:rsid w:val="00B75015"/>
    <w:rsid w:val="00B77FA6"/>
    <w:rsid w:val="00B8264D"/>
    <w:rsid w:val="00B83575"/>
    <w:rsid w:val="00B84462"/>
    <w:rsid w:val="00B849F8"/>
    <w:rsid w:val="00B85650"/>
    <w:rsid w:val="00B90A0E"/>
    <w:rsid w:val="00B9183E"/>
    <w:rsid w:val="00B95571"/>
    <w:rsid w:val="00B95891"/>
    <w:rsid w:val="00BA33BE"/>
    <w:rsid w:val="00BA5CED"/>
    <w:rsid w:val="00BB269A"/>
    <w:rsid w:val="00BB4C33"/>
    <w:rsid w:val="00BB5C4D"/>
    <w:rsid w:val="00BC1004"/>
    <w:rsid w:val="00BC204E"/>
    <w:rsid w:val="00BC2AAC"/>
    <w:rsid w:val="00BC47F5"/>
    <w:rsid w:val="00BC57A3"/>
    <w:rsid w:val="00BD466F"/>
    <w:rsid w:val="00BD56C0"/>
    <w:rsid w:val="00BD59A6"/>
    <w:rsid w:val="00BD7706"/>
    <w:rsid w:val="00BE3865"/>
    <w:rsid w:val="00BE565C"/>
    <w:rsid w:val="00BF0D67"/>
    <w:rsid w:val="00BF13B1"/>
    <w:rsid w:val="00BF30EB"/>
    <w:rsid w:val="00BF42B7"/>
    <w:rsid w:val="00BF5A0D"/>
    <w:rsid w:val="00BF6ACD"/>
    <w:rsid w:val="00C00057"/>
    <w:rsid w:val="00C04AB1"/>
    <w:rsid w:val="00C06E4B"/>
    <w:rsid w:val="00C13E70"/>
    <w:rsid w:val="00C14A2F"/>
    <w:rsid w:val="00C170D9"/>
    <w:rsid w:val="00C20D61"/>
    <w:rsid w:val="00C2567C"/>
    <w:rsid w:val="00C26F3E"/>
    <w:rsid w:val="00C3080E"/>
    <w:rsid w:val="00C369BF"/>
    <w:rsid w:val="00C41C8F"/>
    <w:rsid w:val="00C45E92"/>
    <w:rsid w:val="00C46107"/>
    <w:rsid w:val="00C5610D"/>
    <w:rsid w:val="00C5655A"/>
    <w:rsid w:val="00C565B1"/>
    <w:rsid w:val="00C56AE2"/>
    <w:rsid w:val="00C56D7A"/>
    <w:rsid w:val="00C57468"/>
    <w:rsid w:val="00C60DC3"/>
    <w:rsid w:val="00C61311"/>
    <w:rsid w:val="00C64B17"/>
    <w:rsid w:val="00C711FC"/>
    <w:rsid w:val="00C71AA7"/>
    <w:rsid w:val="00C72823"/>
    <w:rsid w:val="00C73C37"/>
    <w:rsid w:val="00C7440D"/>
    <w:rsid w:val="00C77592"/>
    <w:rsid w:val="00C831C8"/>
    <w:rsid w:val="00C94650"/>
    <w:rsid w:val="00C967D3"/>
    <w:rsid w:val="00C97B83"/>
    <w:rsid w:val="00CA13CC"/>
    <w:rsid w:val="00CA1B44"/>
    <w:rsid w:val="00CA25E1"/>
    <w:rsid w:val="00CA2783"/>
    <w:rsid w:val="00CA476A"/>
    <w:rsid w:val="00CA4F75"/>
    <w:rsid w:val="00CA52E1"/>
    <w:rsid w:val="00CA6A8D"/>
    <w:rsid w:val="00CA7623"/>
    <w:rsid w:val="00CB5CC3"/>
    <w:rsid w:val="00CB61F3"/>
    <w:rsid w:val="00CC198B"/>
    <w:rsid w:val="00CC3498"/>
    <w:rsid w:val="00CC5764"/>
    <w:rsid w:val="00CC6FC7"/>
    <w:rsid w:val="00CD0768"/>
    <w:rsid w:val="00CD19E7"/>
    <w:rsid w:val="00CD1D9C"/>
    <w:rsid w:val="00CE10CF"/>
    <w:rsid w:val="00CE4F5D"/>
    <w:rsid w:val="00CE52DD"/>
    <w:rsid w:val="00CE6282"/>
    <w:rsid w:val="00CF1AEC"/>
    <w:rsid w:val="00CF341E"/>
    <w:rsid w:val="00CF48D4"/>
    <w:rsid w:val="00CF6137"/>
    <w:rsid w:val="00D0087B"/>
    <w:rsid w:val="00D01604"/>
    <w:rsid w:val="00D02C1C"/>
    <w:rsid w:val="00D06EFD"/>
    <w:rsid w:val="00D07F74"/>
    <w:rsid w:val="00D13B0D"/>
    <w:rsid w:val="00D14F12"/>
    <w:rsid w:val="00D22E0A"/>
    <w:rsid w:val="00D23508"/>
    <w:rsid w:val="00D371B2"/>
    <w:rsid w:val="00D43A42"/>
    <w:rsid w:val="00D51BC7"/>
    <w:rsid w:val="00D571CA"/>
    <w:rsid w:val="00D6292A"/>
    <w:rsid w:val="00D66872"/>
    <w:rsid w:val="00D670CF"/>
    <w:rsid w:val="00D70842"/>
    <w:rsid w:val="00D7140E"/>
    <w:rsid w:val="00D725E2"/>
    <w:rsid w:val="00D75FE1"/>
    <w:rsid w:val="00D7C43C"/>
    <w:rsid w:val="00D813DE"/>
    <w:rsid w:val="00D81FD9"/>
    <w:rsid w:val="00D82AE9"/>
    <w:rsid w:val="00D85AAA"/>
    <w:rsid w:val="00D85AD7"/>
    <w:rsid w:val="00D93C0C"/>
    <w:rsid w:val="00DA637F"/>
    <w:rsid w:val="00DA75F9"/>
    <w:rsid w:val="00DB0CEA"/>
    <w:rsid w:val="00DB42EB"/>
    <w:rsid w:val="00DC724C"/>
    <w:rsid w:val="00DC7960"/>
    <w:rsid w:val="00DD08E4"/>
    <w:rsid w:val="00DD2CF9"/>
    <w:rsid w:val="00DD4B2C"/>
    <w:rsid w:val="00DD56CB"/>
    <w:rsid w:val="00DD78BB"/>
    <w:rsid w:val="00DE20BF"/>
    <w:rsid w:val="00DF39F6"/>
    <w:rsid w:val="00E00E35"/>
    <w:rsid w:val="00E024DE"/>
    <w:rsid w:val="00E02596"/>
    <w:rsid w:val="00E0408A"/>
    <w:rsid w:val="00E06CC1"/>
    <w:rsid w:val="00E0736A"/>
    <w:rsid w:val="00E1171D"/>
    <w:rsid w:val="00E1473C"/>
    <w:rsid w:val="00E1610C"/>
    <w:rsid w:val="00E201A6"/>
    <w:rsid w:val="00E2256C"/>
    <w:rsid w:val="00E22ED3"/>
    <w:rsid w:val="00E23DA1"/>
    <w:rsid w:val="00E244F0"/>
    <w:rsid w:val="00E251F5"/>
    <w:rsid w:val="00E407F6"/>
    <w:rsid w:val="00E41E90"/>
    <w:rsid w:val="00E42036"/>
    <w:rsid w:val="00E42F54"/>
    <w:rsid w:val="00E430C1"/>
    <w:rsid w:val="00E54652"/>
    <w:rsid w:val="00E550BF"/>
    <w:rsid w:val="00E5613F"/>
    <w:rsid w:val="00E57E4A"/>
    <w:rsid w:val="00E62BD9"/>
    <w:rsid w:val="00E66D10"/>
    <w:rsid w:val="00E67625"/>
    <w:rsid w:val="00E70D95"/>
    <w:rsid w:val="00E7160D"/>
    <w:rsid w:val="00E73B09"/>
    <w:rsid w:val="00E75537"/>
    <w:rsid w:val="00E76A91"/>
    <w:rsid w:val="00E78C5E"/>
    <w:rsid w:val="00E80744"/>
    <w:rsid w:val="00E85AB4"/>
    <w:rsid w:val="00E874B4"/>
    <w:rsid w:val="00E9612C"/>
    <w:rsid w:val="00EA2446"/>
    <w:rsid w:val="00EA422A"/>
    <w:rsid w:val="00EA52E9"/>
    <w:rsid w:val="00EA6D6B"/>
    <w:rsid w:val="00EB0092"/>
    <w:rsid w:val="00EB0163"/>
    <w:rsid w:val="00EB14D8"/>
    <w:rsid w:val="00EB5D54"/>
    <w:rsid w:val="00EC74A1"/>
    <w:rsid w:val="00EC76BE"/>
    <w:rsid w:val="00ED77EE"/>
    <w:rsid w:val="00EE1A9B"/>
    <w:rsid w:val="00EF444F"/>
    <w:rsid w:val="00EF7E72"/>
    <w:rsid w:val="00F00073"/>
    <w:rsid w:val="00F018F2"/>
    <w:rsid w:val="00F0441E"/>
    <w:rsid w:val="00F07825"/>
    <w:rsid w:val="00F122B8"/>
    <w:rsid w:val="00F147E8"/>
    <w:rsid w:val="00F215DC"/>
    <w:rsid w:val="00F3131E"/>
    <w:rsid w:val="00F3219D"/>
    <w:rsid w:val="00F348DD"/>
    <w:rsid w:val="00F41709"/>
    <w:rsid w:val="00F433E9"/>
    <w:rsid w:val="00F44E5E"/>
    <w:rsid w:val="00F464AB"/>
    <w:rsid w:val="00F47E97"/>
    <w:rsid w:val="00F540F9"/>
    <w:rsid w:val="00F55D4A"/>
    <w:rsid w:val="00F57498"/>
    <w:rsid w:val="00F5756C"/>
    <w:rsid w:val="00F667E6"/>
    <w:rsid w:val="00F70598"/>
    <w:rsid w:val="00F8418A"/>
    <w:rsid w:val="00F87756"/>
    <w:rsid w:val="00F92271"/>
    <w:rsid w:val="00F92FDF"/>
    <w:rsid w:val="00F95CF2"/>
    <w:rsid w:val="00F975BF"/>
    <w:rsid w:val="00FA157D"/>
    <w:rsid w:val="00FA365C"/>
    <w:rsid w:val="00FA3988"/>
    <w:rsid w:val="00FA6E1E"/>
    <w:rsid w:val="00FB0C15"/>
    <w:rsid w:val="00FB1483"/>
    <w:rsid w:val="00FB57CF"/>
    <w:rsid w:val="00FB5D85"/>
    <w:rsid w:val="00FB651F"/>
    <w:rsid w:val="00FC14BE"/>
    <w:rsid w:val="00FC5745"/>
    <w:rsid w:val="00FC76AE"/>
    <w:rsid w:val="00FD0C27"/>
    <w:rsid w:val="00FD1575"/>
    <w:rsid w:val="00FD1C3C"/>
    <w:rsid w:val="00FD6939"/>
    <w:rsid w:val="00FD770A"/>
    <w:rsid w:val="00FE1B9B"/>
    <w:rsid w:val="00FE1E03"/>
    <w:rsid w:val="00FE48F3"/>
    <w:rsid w:val="00FF14E0"/>
    <w:rsid w:val="00FF65FE"/>
    <w:rsid w:val="00FF67A9"/>
    <w:rsid w:val="00FF7126"/>
    <w:rsid w:val="0120CCA0"/>
    <w:rsid w:val="012188F4"/>
    <w:rsid w:val="01361390"/>
    <w:rsid w:val="013D5E75"/>
    <w:rsid w:val="015507F1"/>
    <w:rsid w:val="015F09A4"/>
    <w:rsid w:val="017BD9DB"/>
    <w:rsid w:val="01848B61"/>
    <w:rsid w:val="0184FC28"/>
    <w:rsid w:val="0191261D"/>
    <w:rsid w:val="021634D9"/>
    <w:rsid w:val="024BA300"/>
    <w:rsid w:val="025099C9"/>
    <w:rsid w:val="025778D6"/>
    <w:rsid w:val="025D9B82"/>
    <w:rsid w:val="02892FDB"/>
    <w:rsid w:val="028CFEE1"/>
    <w:rsid w:val="02AA69CD"/>
    <w:rsid w:val="02B4B44F"/>
    <w:rsid w:val="02BB4064"/>
    <w:rsid w:val="02C7D241"/>
    <w:rsid w:val="02FF759C"/>
    <w:rsid w:val="030740EA"/>
    <w:rsid w:val="0317CA65"/>
    <w:rsid w:val="033969A3"/>
    <w:rsid w:val="0346AA6C"/>
    <w:rsid w:val="0388E149"/>
    <w:rsid w:val="03BC614E"/>
    <w:rsid w:val="03DEB861"/>
    <w:rsid w:val="0402F681"/>
    <w:rsid w:val="041EB871"/>
    <w:rsid w:val="042A0A50"/>
    <w:rsid w:val="04587F11"/>
    <w:rsid w:val="0485CCC7"/>
    <w:rsid w:val="0488B44A"/>
    <w:rsid w:val="04E38854"/>
    <w:rsid w:val="052AFBEC"/>
    <w:rsid w:val="05779029"/>
    <w:rsid w:val="057CC4E6"/>
    <w:rsid w:val="05ACA56C"/>
    <w:rsid w:val="06064D92"/>
    <w:rsid w:val="061A954A"/>
    <w:rsid w:val="064F4D2D"/>
    <w:rsid w:val="068501FB"/>
    <w:rsid w:val="06C95A62"/>
    <w:rsid w:val="06EBF6E6"/>
    <w:rsid w:val="06FEA1F8"/>
    <w:rsid w:val="0728E6A8"/>
    <w:rsid w:val="072F296B"/>
    <w:rsid w:val="07773CCC"/>
    <w:rsid w:val="07AFFDB5"/>
    <w:rsid w:val="07BA0E77"/>
    <w:rsid w:val="07D69668"/>
    <w:rsid w:val="08135CC7"/>
    <w:rsid w:val="081513F1"/>
    <w:rsid w:val="08405986"/>
    <w:rsid w:val="084B12BF"/>
    <w:rsid w:val="084D2725"/>
    <w:rsid w:val="087815EB"/>
    <w:rsid w:val="08A942A6"/>
    <w:rsid w:val="08BD65E3"/>
    <w:rsid w:val="08D97706"/>
    <w:rsid w:val="08FBD86A"/>
    <w:rsid w:val="092218D5"/>
    <w:rsid w:val="094260A1"/>
    <w:rsid w:val="095AB41E"/>
    <w:rsid w:val="096C8DC0"/>
    <w:rsid w:val="09AA4018"/>
    <w:rsid w:val="09D2F8B6"/>
    <w:rsid w:val="09E5398A"/>
    <w:rsid w:val="09F14449"/>
    <w:rsid w:val="09F4B55C"/>
    <w:rsid w:val="09F6588C"/>
    <w:rsid w:val="0A0FA645"/>
    <w:rsid w:val="0A1E929D"/>
    <w:rsid w:val="0A77CB3A"/>
    <w:rsid w:val="0A81F2F7"/>
    <w:rsid w:val="0A9A2B9B"/>
    <w:rsid w:val="0AE2537A"/>
    <w:rsid w:val="0AE51A84"/>
    <w:rsid w:val="0B0BBE36"/>
    <w:rsid w:val="0B490C50"/>
    <w:rsid w:val="0B4CDDF0"/>
    <w:rsid w:val="0B74F07E"/>
    <w:rsid w:val="0B8DFF29"/>
    <w:rsid w:val="0B9F7314"/>
    <w:rsid w:val="0BD04F72"/>
    <w:rsid w:val="0BD4FCEE"/>
    <w:rsid w:val="0BE873B8"/>
    <w:rsid w:val="0C0871A7"/>
    <w:rsid w:val="0C095483"/>
    <w:rsid w:val="0C27CDD1"/>
    <w:rsid w:val="0C2EAD78"/>
    <w:rsid w:val="0C408BAC"/>
    <w:rsid w:val="0C7547D5"/>
    <w:rsid w:val="0C79BF75"/>
    <w:rsid w:val="0C83EFBD"/>
    <w:rsid w:val="0C8DA2CA"/>
    <w:rsid w:val="0CE1A9EF"/>
    <w:rsid w:val="0D256073"/>
    <w:rsid w:val="0DA14AA1"/>
    <w:rsid w:val="0DEF126D"/>
    <w:rsid w:val="0DF71E47"/>
    <w:rsid w:val="0E11271C"/>
    <w:rsid w:val="0E2A8772"/>
    <w:rsid w:val="0E41D2B6"/>
    <w:rsid w:val="0E71ED40"/>
    <w:rsid w:val="0E7A468C"/>
    <w:rsid w:val="0EAEC4D3"/>
    <w:rsid w:val="0EF1B558"/>
    <w:rsid w:val="0F0C99DE"/>
    <w:rsid w:val="0F182204"/>
    <w:rsid w:val="0F1CAC94"/>
    <w:rsid w:val="0F221AC0"/>
    <w:rsid w:val="0F38899E"/>
    <w:rsid w:val="0F5A42C7"/>
    <w:rsid w:val="0F7E3563"/>
    <w:rsid w:val="103966CC"/>
    <w:rsid w:val="105CC8E4"/>
    <w:rsid w:val="106FA6FA"/>
    <w:rsid w:val="108C9139"/>
    <w:rsid w:val="10A0ABCC"/>
    <w:rsid w:val="10AFDE5E"/>
    <w:rsid w:val="10C52AF3"/>
    <w:rsid w:val="10F65C15"/>
    <w:rsid w:val="11178DB3"/>
    <w:rsid w:val="11286DD0"/>
    <w:rsid w:val="113C2C1D"/>
    <w:rsid w:val="114EE08D"/>
    <w:rsid w:val="11634030"/>
    <w:rsid w:val="119DC9E6"/>
    <w:rsid w:val="11A793C0"/>
    <w:rsid w:val="11A7C2E3"/>
    <w:rsid w:val="11B3E535"/>
    <w:rsid w:val="11C15739"/>
    <w:rsid w:val="11E14193"/>
    <w:rsid w:val="11FA7C83"/>
    <w:rsid w:val="1243ED20"/>
    <w:rsid w:val="12627A0A"/>
    <w:rsid w:val="12792889"/>
    <w:rsid w:val="128D41AE"/>
    <w:rsid w:val="129ECB7F"/>
    <w:rsid w:val="12DB2FFB"/>
    <w:rsid w:val="12FA5428"/>
    <w:rsid w:val="134EBD7A"/>
    <w:rsid w:val="135BDE7D"/>
    <w:rsid w:val="1366C23F"/>
    <w:rsid w:val="13953E40"/>
    <w:rsid w:val="13A98C03"/>
    <w:rsid w:val="13E96597"/>
    <w:rsid w:val="140C0853"/>
    <w:rsid w:val="142177CD"/>
    <w:rsid w:val="1421C442"/>
    <w:rsid w:val="142F43BE"/>
    <w:rsid w:val="144D5B22"/>
    <w:rsid w:val="14673E52"/>
    <w:rsid w:val="1472B247"/>
    <w:rsid w:val="1486C653"/>
    <w:rsid w:val="14B7E27E"/>
    <w:rsid w:val="14DDB34E"/>
    <w:rsid w:val="14F8D7B4"/>
    <w:rsid w:val="150759A2"/>
    <w:rsid w:val="15077441"/>
    <w:rsid w:val="150E2E26"/>
    <w:rsid w:val="151C2CB8"/>
    <w:rsid w:val="152F88C7"/>
    <w:rsid w:val="154D952A"/>
    <w:rsid w:val="15532E11"/>
    <w:rsid w:val="156B1115"/>
    <w:rsid w:val="1574F771"/>
    <w:rsid w:val="158B2CB0"/>
    <w:rsid w:val="162534B2"/>
    <w:rsid w:val="1664D1A2"/>
    <w:rsid w:val="167E9DCE"/>
    <w:rsid w:val="1680F88F"/>
    <w:rsid w:val="16981D7C"/>
    <w:rsid w:val="16CE4CFB"/>
    <w:rsid w:val="16D05320"/>
    <w:rsid w:val="16DADABC"/>
    <w:rsid w:val="16DE2278"/>
    <w:rsid w:val="16EB1832"/>
    <w:rsid w:val="1700CE74"/>
    <w:rsid w:val="172DC73C"/>
    <w:rsid w:val="1736CC34"/>
    <w:rsid w:val="173C2E26"/>
    <w:rsid w:val="1752F171"/>
    <w:rsid w:val="175FE074"/>
    <w:rsid w:val="17604F41"/>
    <w:rsid w:val="178AF495"/>
    <w:rsid w:val="17CA957D"/>
    <w:rsid w:val="18101A9C"/>
    <w:rsid w:val="181ED72E"/>
    <w:rsid w:val="18427889"/>
    <w:rsid w:val="186706C8"/>
    <w:rsid w:val="18E5B2EC"/>
    <w:rsid w:val="18EED996"/>
    <w:rsid w:val="191ED95A"/>
    <w:rsid w:val="193427D1"/>
    <w:rsid w:val="19571813"/>
    <w:rsid w:val="196CD53E"/>
    <w:rsid w:val="19921555"/>
    <w:rsid w:val="19934640"/>
    <w:rsid w:val="1A3CEFA5"/>
    <w:rsid w:val="1A4C9C95"/>
    <w:rsid w:val="1A9402DD"/>
    <w:rsid w:val="1AAAB2B7"/>
    <w:rsid w:val="1AF194DA"/>
    <w:rsid w:val="1B076C84"/>
    <w:rsid w:val="1B0D25FE"/>
    <w:rsid w:val="1B24BC47"/>
    <w:rsid w:val="1B45B83A"/>
    <w:rsid w:val="1B580571"/>
    <w:rsid w:val="1B7E8D08"/>
    <w:rsid w:val="1BA0F4E6"/>
    <w:rsid w:val="1BE05076"/>
    <w:rsid w:val="1BF381C4"/>
    <w:rsid w:val="1C0273A8"/>
    <w:rsid w:val="1C189038"/>
    <w:rsid w:val="1C266294"/>
    <w:rsid w:val="1C7F6027"/>
    <w:rsid w:val="1C9B26BA"/>
    <w:rsid w:val="1CDF88E2"/>
    <w:rsid w:val="1D09E959"/>
    <w:rsid w:val="1D6648DF"/>
    <w:rsid w:val="1D79BB58"/>
    <w:rsid w:val="1D84A6F2"/>
    <w:rsid w:val="1DD0FE07"/>
    <w:rsid w:val="1E1CA6DF"/>
    <w:rsid w:val="1E2E2D20"/>
    <w:rsid w:val="1E74CE89"/>
    <w:rsid w:val="1EC1B947"/>
    <w:rsid w:val="1ECF588C"/>
    <w:rsid w:val="1F2BA3E7"/>
    <w:rsid w:val="1F3BBF28"/>
    <w:rsid w:val="1F3ECD2F"/>
    <w:rsid w:val="1F53E85C"/>
    <w:rsid w:val="1F560D8D"/>
    <w:rsid w:val="1FB1AAF6"/>
    <w:rsid w:val="1FB61ADF"/>
    <w:rsid w:val="1FBBAA46"/>
    <w:rsid w:val="1FC08337"/>
    <w:rsid w:val="2018AD39"/>
    <w:rsid w:val="205B36B7"/>
    <w:rsid w:val="208A1D07"/>
    <w:rsid w:val="20946EFA"/>
    <w:rsid w:val="20DDC519"/>
    <w:rsid w:val="21699D4A"/>
    <w:rsid w:val="217BED0C"/>
    <w:rsid w:val="217F697A"/>
    <w:rsid w:val="21817A31"/>
    <w:rsid w:val="21A8A2CB"/>
    <w:rsid w:val="21BB44FF"/>
    <w:rsid w:val="21C500E8"/>
    <w:rsid w:val="21D86C93"/>
    <w:rsid w:val="21DD47AA"/>
    <w:rsid w:val="2269FF6D"/>
    <w:rsid w:val="229F9300"/>
    <w:rsid w:val="22A16622"/>
    <w:rsid w:val="22CC4F22"/>
    <w:rsid w:val="23130AD2"/>
    <w:rsid w:val="23211389"/>
    <w:rsid w:val="2330D9F4"/>
    <w:rsid w:val="233E341A"/>
    <w:rsid w:val="234526BC"/>
    <w:rsid w:val="234DD6A6"/>
    <w:rsid w:val="23B063A7"/>
    <w:rsid w:val="23D4E829"/>
    <w:rsid w:val="2425FC8A"/>
    <w:rsid w:val="244FBD1E"/>
    <w:rsid w:val="245A3239"/>
    <w:rsid w:val="245FBBBA"/>
    <w:rsid w:val="24864CF6"/>
    <w:rsid w:val="248C6BA8"/>
    <w:rsid w:val="248FE1D5"/>
    <w:rsid w:val="24D43153"/>
    <w:rsid w:val="24E69CDE"/>
    <w:rsid w:val="24F75E36"/>
    <w:rsid w:val="2510B8F2"/>
    <w:rsid w:val="251BCC0D"/>
    <w:rsid w:val="2551CEDB"/>
    <w:rsid w:val="25532935"/>
    <w:rsid w:val="255593DE"/>
    <w:rsid w:val="255D46BE"/>
    <w:rsid w:val="25B32434"/>
    <w:rsid w:val="262D4F3D"/>
    <w:rsid w:val="2645C39B"/>
    <w:rsid w:val="265C4993"/>
    <w:rsid w:val="266D20A4"/>
    <w:rsid w:val="2691CDBF"/>
    <w:rsid w:val="26C83D12"/>
    <w:rsid w:val="26E2446D"/>
    <w:rsid w:val="275C8A14"/>
    <w:rsid w:val="27B53287"/>
    <w:rsid w:val="27D1DBE8"/>
    <w:rsid w:val="280C4B23"/>
    <w:rsid w:val="285DFC4A"/>
    <w:rsid w:val="2871BDBF"/>
    <w:rsid w:val="28875D3E"/>
    <w:rsid w:val="28AAB6D5"/>
    <w:rsid w:val="28C31E4C"/>
    <w:rsid w:val="28CF10FC"/>
    <w:rsid w:val="28D69E59"/>
    <w:rsid w:val="28E0E9A6"/>
    <w:rsid w:val="29094ABA"/>
    <w:rsid w:val="29203DFF"/>
    <w:rsid w:val="2926301F"/>
    <w:rsid w:val="292C3C7F"/>
    <w:rsid w:val="294039A8"/>
    <w:rsid w:val="2944F93F"/>
    <w:rsid w:val="29543D2D"/>
    <w:rsid w:val="296F8B75"/>
    <w:rsid w:val="299D60B3"/>
    <w:rsid w:val="29B2F98E"/>
    <w:rsid w:val="2A06DC65"/>
    <w:rsid w:val="2A1AB61F"/>
    <w:rsid w:val="2A5B401C"/>
    <w:rsid w:val="2A7AC3A4"/>
    <w:rsid w:val="2A805F52"/>
    <w:rsid w:val="2A952CB0"/>
    <w:rsid w:val="2A97995B"/>
    <w:rsid w:val="2AA90532"/>
    <w:rsid w:val="2AAE3538"/>
    <w:rsid w:val="2AC293B7"/>
    <w:rsid w:val="2AD80882"/>
    <w:rsid w:val="2AFB64D8"/>
    <w:rsid w:val="2B0F963D"/>
    <w:rsid w:val="2B1B246A"/>
    <w:rsid w:val="2B220A29"/>
    <w:rsid w:val="2B26ABBA"/>
    <w:rsid w:val="2B3596E4"/>
    <w:rsid w:val="2B3636A9"/>
    <w:rsid w:val="2B71D3B2"/>
    <w:rsid w:val="2B9287FB"/>
    <w:rsid w:val="2BB178EB"/>
    <w:rsid w:val="2BCCDE3F"/>
    <w:rsid w:val="2C17CC3B"/>
    <w:rsid w:val="2C213AD5"/>
    <w:rsid w:val="2C43E4DF"/>
    <w:rsid w:val="2C59A451"/>
    <w:rsid w:val="2C7555EA"/>
    <w:rsid w:val="2C9174C0"/>
    <w:rsid w:val="2CBAC311"/>
    <w:rsid w:val="2CD4300A"/>
    <w:rsid w:val="2CEC8E4B"/>
    <w:rsid w:val="2CFC6744"/>
    <w:rsid w:val="2D3A9BD6"/>
    <w:rsid w:val="2D6D3EBF"/>
    <w:rsid w:val="2D6DCD2E"/>
    <w:rsid w:val="2D74EB4F"/>
    <w:rsid w:val="2D9EED84"/>
    <w:rsid w:val="2D9FC8EA"/>
    <w:rsid w:val="2DD34664"/>
    <w:rsid w:val="2DF65172"/>
    <w:rsid w:val="2E09038F"/>
    <w:rsid w:val="2E4074AA"/>
    <w:rsid w:val="2E65E3DD"/>
    <w:rsid w:val="2E711F21"/>
    <w:rsid w:val="2E7944D6"/>
    <w:rsid w:val="2E7CF92A"/>
    <w:rsid w:val="2EA99E1D"/>
    <w:rsid w:val="2EB2F155"/>
    <w:rsid w:val="2EEFBE75"/>
    <w:rsid w:val="2EF007E4"/>
    <w:rsid w:val="2F23E3EF"/>
    <w:rsid w:val="2F2C39CC"/>
    <w:rsid w:val="2F2FF2CE"/>
    <w:rsid w:val="2F3556FF"/>
    <w:rsid w:val="2F4869E6"/>
    <w:rsid w:val="2F5F3112"/>
    <w:rsid w:val="2F7DE29E"/>
    <w:rsid w:val="2F9749FD"/>
    <w:rsid w:val="2FD1A592"/>
    <w:rsid w:val="2FECA2E4"/>
    <w:rsid w:val="2FFF44FD"/>
    <w:rsid w:val="3000EF43"/>
    <w:rsid w:val="3006854E"/>
    <w:rsid w:val="303771C7"/>
    <w:rsid w:val="30392735"/>
    <w:rsid w:val="304C5E77"/>
    <w:rsid w:val="3083F452"/>
    <w:rsid w:val="308628A6"/>
    <w:rsid w:val="3098AB55"/>
    <w:rsid w:val="30B6CE09"/>
    <w:rsid w:val="310FDAC7"/>
    <w:rsid w:val="3142DD62"/>
    <w:rsid w:val="3152ECC0"/>
    <w:rsid w:val="31B055A5"/>
    <w:rsid w:val="31BE6F71"/>
    <w:rsid w:val="31BE76AB"/>
    <w:rsid w:val="31F54BBB"/>
    <w:rsid w:val="322FBB89"/>
    <w:rsid w:val="324EB556"/>
    <w:rsid w:val="327AF637"/>
    <w:rsid w:val="32916EB4"/>
    <w:rsid w:val="329E27DC"/>
    <w:rsid w:val="32CC2F75"/>
    <w:rsid w:val="32E9F318"/>
    <w:rsid w:val="32FFD899"/>
    <w:rsid w:val="330BA2FD"/>
    <w:rsid w:val="33238840"/>
    <w:rsid w:val="3323AAB0"/>
    <w:rsid w:val="3337901A"/>
    <w:rsid w:val="33A18BA6"/>
    <w:rsid w:val="33B955E0"/>
    <w:rsid w:val="33D870F1"/>
    <w:rsid w:val="33EED74F"/>
    <w:rsid w:val="34174D24"/>
    <w:rsid w:val="342DF583"/>
    <w:rsid w:val="3430F308"/>
    <w:rsid w:val="349D9359"/>
    <w:rsid w:val="34FAC4FD"/>
    <w:rsid w:val="35275081"/>
    <w:rsid w:val="355A325B"/>
    <w:rsid w:val="35784F7D"/>
    <w:rsid w:val="3586679D"/>
    <w:rsid w:val="358B4455"/>
    <w:rsid w:val="35934401"/>
    <w:rsid w:val="359EDD3A"/>
    <w:rsid w:val="35AB50E3"/>
    <w:rsid w:val="361B02BD"/>
    <w:rsid w:val="363C9918"/>
    <w:rsid w:val="363F4792"/>
    <w:rsid w:val="3647BFD7"/>
    <w:rsid w:val="365B3FBB"/>
    <w:rsid w:val="366EA964"/>
    <w:rsid w:val="3696EE1D"/>
    <w:rsid w:val="36AB01FB"/>
    <w:rsid w:val="36F8F752"/>
    <w:rsid w:val="3701E0F7"/>
    <w:rsid w:val="374D3EAE"/>
    <w:rsid w:val="374FE0C5"/>
    <w:rsid w:val="376C9DC9"/>
    <w:rsid w:val="377FE3FD"/>
    <w:rsid w:val="37BB9D3C"/>
    <w:rsid w:val="37D9AEF0"/>
    <w:rsid w:val="37FCAF20"/>
    <w:rsid w:val="38448BDA"/>
    <w:rsid w:val="3865C955"/>
    <w:rsid w:val="387BF4E3"/>
    <w:rsid w:val="38853F10"/>
    <w:rsid w:val="38890E95"/>
    <w:rsid w:val="3895D959"/>
    <w:rsid w:val="389B0ED8"/>
    <w:rsid w:val="38AB35DA"/>
    <w:rsid w:val="395AC2DB"/>
    <w:rsid w:val="398FE8B6"/>
    <w:rsid w:val="39981557"/>
    <w:rsid w:val="399BBF66"/>
    <w:rsid w:val="39A8290A"/>
    <w:rsid w:val="39A90BBF"/>
    <w:rsid w:val="39F5A87C"/>
    <w:rsid w:val="3A209B3E"/>
    <w:rsid w:val="3A2F29A1"/>
    <w:rsid w:val="3A48756C"/>
    <w:rsid w:val="3A5E05AE"/>
    <w:rsid w:val="3A5E32B0"/>
    <w:rsid w:val="3A7542A9"/>
    <w:rsid w:val="3A845E2C"/>
    <w:rsid w:val="3AB20D11"/>
    <w:rsid w:val="3AD19F8E"/>
    <w:rsid w:val="3AF1D445"/>
    <w:rsid w:val="3B175733"/>
    <w:rsid w:val="3B2938D7"/>
    <w:rsid w:val="3B2D1F28"/>
    <w:rsid w:val="3B4D0636"/>
    <w:rsid w:val="3BBD9D9B"/>
    <w:rsid w:val="3BCF27CB"/>
    <w:rsid w:val="3BE1689A"/>
    <w:rsid w:val="3BF92431"/>
    <w:rsid w:val="3C1DCB9B"/>
    <w:rsid w:val="3C22D0EA"/>
    <w:rsid w:val="3C6C379B"/>
    <w:rsid w:val="3C8E5427"/>
    <w:rsid w:val="3C905042"/>
    <w:rsid w:val="3CC123E2"/>
    <w:rsid w:val="3CC42974"/>
    <w:rsid w:val="3CC8E01E"/>
    <w:rsid w:val="3CE50982"/>
    <w:rsid w:val="3CF1A9EC"/>
    <w:rsid w:val="3CF2D9DB"/>
    <w:rsid w:val="3D1F885F"/>
    <w:rsid w:val="3D65A647"/>
    <w:rsid w:val="3D90633C"/>
    <w:rsid w:val="3DC1879F"/>
    <w:rsid w:val="3DD5BFED"/>
    <w:rsid w:val="3DEB9025"/>
    <w:rsid w:val="3DFC3F26"/>
    <w:rsid w:val="3E0A3637"/>
    <w:rsid w:val="3E0B6D59"/>
    <w:rsid w:val="3E0CF19F"/>
    <w:rsid w:val="3E121A39"/>
    <w:rsid w:val="3E125967"/>
    <w:rsid w:val="3E3341D7"/>
    <w:rsid w:val="3E8AF12A"/>
    <w:rsid w:val="3F0B8AEF"/>
    <w:rsid w:val="3F2562D3"/>
    <w:rsid w:val="3F942148"/>
    <w:rsid w:val="3F9DB3D4"/>
    <w:rsid w:val="3FDC15A8"/>
    <w:rsid w:val="4000D6E1"/>
    <w:rsid w:val="400288DB"/>
    <w:rsid w:val="40320EFD"/>
    <w:rsid w:val="40402C8F"/>
    <w:rsid w:val="408D6E70"/>
    <w:rsid w:val="4095A536"/>
    <w:rsid w:val="40CBA82A"/>
    <w:rsid w:val="40DA3640"/>
    <w:rsid w:val="40F94604"/>
    <w:rsid w:val="41006031"/>
    <w:rsid w:val="412ABCD4"/>
    <w:rsid w:val="41386E71"/>
    <w:rsid w:val="4174919C"/>
    <w:rsid w:val="41912366"/>
    <w:rsid w:val="41C40956"/>
    <w:rsid w:val="41E549C9"/>
    <w:rsid w:val="41F0C951"/>
    <w:rsid w:val="41F49C53"/>
    <w:rsid w:val="421A29A1"/>
    <w:rsid w:val="4244E9F4"/>
    <w:rsid w:val="4248D6CC"/>
    <w:rsid w:val="42662E20"/>
    <w:rsid w:val="42743AFE"/>
    <w:rsid w:val="429CD14B"/>
    <w:rsid w:val="42C4CC4C"/>
    <w:rsid w:val="42CBB55E"/>
    <w:rsid w:val="42E93313"/>
    <w:rsid w:val="42ED37E9"/>
    <w:rsid w:val="4348EE8A"/>
    <w:rsid w:val="43781DC0"/>
    <w:rsid w:val="437A8836"/>
    <w:rsid w:val="4380F69D"/>
    <w:rsid w:val="4398BD85"/>
    <w:rsid w:val="43C4E584"/>
    <w:rsid w:val="43CCC443"/>
    <w:rsid w:val="43DC8D21"/>
    <w:rsid w:val="43F17420"/>
    <w:rsid w:val="440946D1"/>
    <w:rsid w:val="4426C318"/>
    <w:rsid w:val="444905BB"/>
    <w:rsid w:val="448C004F"/>
    <w:rsid w:val="44913D9A"/>
    <w:rsid w:val="4497CAB6"/>
    <w:rsid w:val="44DDFAF7"/>
    <w:rsid w:val="44E49FA1"/>
    <w:rsid w:val="45127551"/>
    <w:rsid w:val="4527A5B8"/>
    <w:rsid w:val="45311A79"/>
    <w:rsid w:val="4573B0DA"/>
    <w:rsid w:val="4594A394"/>
    <w:rsid w:val="45C64DB5"/>
    <w:rsid w:val="45EF5C3C"/>
    <w:rsid w:val="45F11B29"/>
    <w:rsid w:val="4604A13F"/>
    <w:rsid w:val="461BE52E"/>
    <w:rsid w:val="461C1241"/>
    <w:rsid w:val="4622DAEC"/>
    <w:rsid w:val="4658731E"/>
    <w:rsid w:val="465F4A65"/>
    <w:rsid w:val="466E7513"/>
    <w:rsid w:val="4678B0BF"/>
    <w:rsid w:val="4679FC7B"/>
    <w:rsid w:val="467DCDCE"/>
    <w:rsid w:val="46AB264B"/>
    <w:rsid w:val="46DE890F"/>
    <w:rsid w:val="47035BE7"/>
    <w:rsid w:val="4711C94C"/>
    <w:rsid w:val="474DE5DB"/>
    <w:rsid w:val="478BBF4F"/>
    <w:rsid w:val="479B5BB4"/>
    <w:rsid w:val="47AD5D4B"/>
    <w:rsid w:val="47E439F5"/>
    <w:rsid w:val="47E73D37"/>
    <w:rsid w:val="485CAB74"/>
    <w:rsid w:val="48665278"/>
    <w:rsid w:val="4877E4EB"/>
    <w:rsid w:val="48834BAC"/>
    <w:rsid w:val="4896440B"/>
    <w:rsid w:val="48C87475"/>
    <w:rsid w:val="48E16047"/>
    <w:rsid w:val="48EA025C"/>
    <w:rsid w:val="4919ED80"/>
    <w:rsid w:val="492AE407"/>
    <w:rsid w:val="498676E7"/>
    <w:rsid w:val="498F53EB"/>
    <w:rsid w:val="49BE72C9"/>
    <w:rsid w:val="49DA266D"/>
    <w:rsid w:val="49EA54FA"/>
    <w:rsid w:val="4A0581D1"/>
    <w:rsid w:val="4A27EAF5"/>
    <w:rsid w:val="4A281D8E"/>
    <w:rsid w:val="4A5B1069"/>
    <w:rsid w:val="4A7DFDA7"/>
    <w:rsid w:val="4A8829BF"/>
    <w:rsid w:val="4AA79C7E"/>
    <w:rsid w:val="4AE6625C"/>
    <w:rsid w:val="4AE71CF1"/>
    <w:rsid w:val="4AFEDDEC"/>
    <w:rsid w:val="4B0215F3"/>
    <w:rsid w:val="4B0C37D7"/>
    <w:rsid w:val="4B343DD1"/>
    <w:rsid w:val="4B854F5F"/>
    <w:rsid w:val="4BC1C093"/>
    <w:rsid w:val="4BC36A47"/>
    <w:rsid w:val="4BF1147E"/>
    <w:rsid w:val="4C1101E4"/>
    <w:rsid w:val="4C2AA825"/>
    <w:rsid w:val="4C403091"/>
    <w:rsid w:val="4C43C139"/>
    <w:rsid w:val="4C4B6BD7"/>
    <w:rsid w:val="4C65E47D"/>
    <w:rsid w:val="4C81D314"/>
    <w:rsid w:val="4CF31FBD"/>
    <w:rsid w:val="4D11BAF2"/>
    <w:rsid w:val="4D1C2169"/>
    <w:rsid w:val="4D258E64"/>
    <w:rsid w:val="4D52E604"/>
    <w:rsid w:val="4D5DE44B"/>
    <w:rsid w:val="4D632D04"/>
    <w:rsid w:val="4D79F822"/>
    <w:rsid w:val="4D9AB8D8"/>
    <w:rsid w:val="4D9EA054"/>
    <w:rsid w:val="4DEAED40"/>
    <w:rsid w:val="4DF43E78"/>
    <w:rsid w:val="4DF61D8B"/>
    <w:rsid w:val="4E2BD020"/>
    <w:rsid w:val="4E3989B1"/>
    <w:rsid w:val="4E73E557"/>
    <w:rsid w:val="4E86BA33"/>
    <w:rsid w:val="4E8A6528"/>
    <w:rsid w:val="4EA9DDFE"/>
    <w:rsid w:val="4ED89695"/>
    <w:rsid w:val="4F04FCC3"/>
    <w:rsid w:val="4F1E32A1"/>
    <w:rsid w:val="4F26994F"/>
    <w:rsid w:val="4F35B014"/>
    <w:rsid w:val="4F56BD00"/>
    <w:rsid w:val="4F677A20"/>
    <w:rsid w:val="4F95CD37"/>
    <w:rsid w:val="4FA3DAA3"/>
    <w:rsid w:val="4FBB4023"/>
    <w:rsid w:val="4FC0FD88"/>
    <w:rsid w:val="4FC4C30B"/>
    <w:rsid w:val="502A0B68"/>
    <w:rsid w:val="50323F8E"/>
    <w:rsid w:val="5035F061"/>
    <w:rsid w:val="503C9EA6"/>
    <w:rsid w:val="5086BF5D"/>
    <w:rsid w:val="50A09016"/>
    <w:rsid w:val="50C8768C"/>
    <w:rsid w:val="50D4A556"/>
    <w:rsid w:val="50F7CD5B"/>
    <w:rsid w:val="50FDD62C"/>
    <w:rsid w:val="510C1AF5"/>
    <w:rsid w:val="51707154"/>
    <w:rsid w:val="517C9CF1"/>
    <w:rsid w:val="5180A311"/>
    <w:rsid w:val="5218C79B"/>
    <w:rsid w:val="52431F20"/>
    <w:rsid w:val="526F26D4"/>
    <w:rsid w:val="52B924F1"/>
    <w:rsid w:val="52F7D3C3"/>
    <w:rsid w:val="5302C967"/>
    <w:rsid w:val="5314894E"/>
    <w:rsid w:val="53175631"/>
    <w:rsid w:val="53286339"/>
    <w:rsid w:val="53461BFC"/>
    <w:rsid w:val="5374E261"/>
    <w:rsid w:val="5378E5D5"/>
    <w:rsid w:val="53979D02"/>
    <w:rsid w:val="53D0DFAF"/>
    <w:rsid w:val="53DC634D"/>
    <w:rsid w:val="53DE6299"/>
    <w:rsid w:val="54195ACD"/>
    <w:rsid w:val="546BCC7C"/>
    <w:rsid w:val="548A9CE9"/>
    <w:rsid w:val="549E8E1C"/>
    <w:rsid w:val="54F61CE6"/>
    <w:rsid w:val="555C1463"/>
    <w:rsid w:val="555E88AE"/>
    <w:rsid w:val="557388FC"/>
    <w:rsid w:val="55DA67FD"/>
    <w:rsid w:val="55E5E4F9"/>
    <w:rsid w:val="55FB0086"/>
    <w:rsid w:val="56122CFF"/>
    <w:rsid w:val="5615AC29"/>
    <w:rsid w:val="561BC2A4"/>
    <w:rsid w:val="562BBEAF"/>
    <w:rsid w:val="564BB1EC"/>
    <w:rsid w:val="56908D33"/>
    <w:rsid w:val="56939B93"/>
    <w:rsid w:val="56D48279"/>
    <w:rsid w:val="56FD3992"/>
    <w:rsid w:val="570B86BB"/>
    <w:rsid w:val="571ECA47"/>
    <w:rsid w:val="57385273"/>
    <w:rsid w:val="5760688F"/>
    <w:rsid w:val="579D7A9E"/>
    <w:rsid w:val="57B9F247"/>
    <w:rsid w:val="57BD0D3D"/>
    <w:rsid w:val="57D05D26"/>
    <w:rsid w:val="57DA7E6B"/>
    <w:rsid w:val="57EC0C2F"/>
    <w:rsid w:val="5823FCB5"/>
    <w:rsid w:val="5825B032"/>
    <w:rsid w:val="5826ED7C"/>
    <w:rsid w:val="583A157F"/>
    <w:rsid w:val="584B2D6A"/>
    <w:rsid w:val="58841697"/>
    <w:rsid w:val="5889C146"/>
    <w:rsid w:val="588D2C21"/>
    <w:rsid w:val="589506E8"/>
    <w:rsid w:val="5897CB5B"/>
    <w:rsid w:val="591CB769"/>
    <w:rsid w:val="59206F25"/>
    <w:rsid w:val="592CEC5B"/>
    <w:rsid w:val="5948143C"/>
    <w:rsid w:val="59756221"/>
    <w:rsid w:val="5979A9B1"/>
    <w:rsid w:val="59905505"/>
    <w:rsid w:val="59A1DDE2"/>
    <w:rsid w:val="59A7E928"/>
    <w:rsid w:val="59CA10C6"/>
    <w:rsid w:val="59ED331A"/>
    <w:rsid w:val="59FB0A11"/>
    <w:rsid w:val="5A2EFAC0"/>
    <w:rsid w:val="5A53F6FE"/>
    <w:rsid w:val="5A743E1F"/>
    <w:rsid w:val="5ADE8CA7"/>
    <w:rsid w:val="5AF11627"/>
    <w:rsid w:val="5AFB917C"/>
    <w:rsid w:val="5B207886"/>
    <w:rsid w:val="5B245767"/>
    <w:rsid w:val="5B57E9FA"/>
    <w:rsid w:val="5B58E44C"/>
    <w:rsid w:val="5B74E6F8"/>
    <w:rsid w:val="5BF8236E"/>
    <w:rsid w:val="5C0BA3EA"/>
    <w:rsid w:val="5C0ED3CF"/>
    <w:rsid w:val="5C236301"/>
    <w:rsid w:val="5C5B2062"/>
    <w:rsid w:val="5CAC766B"/>
    <w:rsid w:val="5CE290EC"/>
    <w:rsid w:val="5CEF1B81"/>
    <w:rsid w:val="5CF2CD90"/>
    <w:rsid w:val="5CFB6662"/>
    <w:rsid w:val="5D182DA1"/>
    <w:rsid w:val="5D811791"/>
    <w:rsid w:val="5D8E34EF"/>
    <w:rsid w:val="5D93529A"/>
    <w:rsid w:val="5D9DEA3B"/>
    <w:rsid w:val="5DA0B8C5"/>
    <w:rsid w:val="5DA30924"/>
    <w:rsid w:val="5DB7D8A4"/>
    <w:rsid w:val="5DF4092E"/>
    <w:rsid w:val="5DFF2452"/>
    <w:rsid w:val="5DFF59E2"/>
    <w:rsid w:val="5E1AEBB2"/>
    <w:rsid w:val="5E223B45"/>
    <w:rsid w:val="5E2E60BB"/>
    <w:rsid w:val="5E3A66EA"/>
    <w:rsid w:val="5E4E57C4"/>
    <w:rsid w:val="5E5071F5"/>
    <w:rsid w:val="5E670179"/>
    <w:rsid w:val="5E701509"/>
    <w:rsid w:val="5E703672"/>
    <w:rsid w:val="5E85394C"/>
    <w:rsid w:val="5EE02A4B"/>
    <w:rsid w:val="5F0C4875"/>
    <w:rsid w:val="5F11F411"/>
    <w:rsid w:val="5F139A6C"/>
    <w:rsid w:val="5F2ECC8C"/>
    <w:rsid w:val="5F4A74BB"/>
    <w:rsid w:val="5F679989"/>
    <w:rsid w:val="5F716C66"/>
    <w:rsid w:val="5F754BFF"/>
    <w:rsid w:val="5F782F29"/>
    <w:rsid w:val="5F7B40A1"/>
    <w:rsid w:val="5F898038"/>
    <w:rsid w:val="5FBCEA19"/>
    <w:rsid w:val="5FE0FACC"/>
    <w:rsid w:val="5FF5BB5C"/>
    <w:rsid w:val="6023BE06"/>
    <w:rsid w:val="60351B56"/>
    <w:rsid w:val="60579012"/>
    <w:rsid w:val="606BBE29"/>
    <w:rsid w:val="6092655B"/>
    <w:rsid w:val="60B0B8FD"/>
    <w:rsid w:val="60D15081"/>
    <w:rsid w:val="60E464AB"/>
    <w:rsid w:val="60ECF834"/>
    <w:rsid w:val="6114351E"/>
    <w:rsid w:val="61212FF1"/>
    <w:rsid w:val="613277D9"/>
    <w:rsid w:val="618713B4"/>
    <w:rsid w:val="6195B956"/>
    <w:rsid w:val="619CB4B2"/>
    <w:rsid w:val="61EE128F"/>
    <w:rsid w:val="61EEE711"/>
    <w:rsid w:val="62493646"/>
    <w:rsid w:val="625DD9F3"/>
    <w:rsid w:val="625E1BD3"/>
    <w:rsid w:val="626E25E6"/>
    <w:rsid w:val="62724D9C"/>
    <w:rsid w:val="62789D32"/>
    <w:rsid w:val="62C7EBE2"/>
    <w:rsid w:val="62D1753A"/>
    <w:rsid w:val="62F0A2FC"/>
    <w:rsid w:val="6347698A"/>
    <w:rsid w:val="63490A92"/>
    <w:rsid w:val="634F3D44"/>
    <w:rsid w:val="636B49CA"/>
    <w:rsid w:val="63806856"/>
    <w:rsid w:val="6387855E"/>
    <w:rsid w:val="63A3BCEB"/>
    <w:rsid w:val="63AFB0C3"/>
    <w:rsid w:val="63B71730"/>
    <w:rsid w:val="63CB7DEA"/>
    <w:rsid w:val="63CFCBC7"/>
    <w:rsid w:val="63FE2DC0"/>
    <w:rsid w:val="641B8980"/>
    <w:rsid w:val="6438B6D5"/>
    <w:rsid w:val="64433E19"/>
    <w:rsid w:val="6469B91F"/>
    <w:rsid w:val="65313616"/>
    <w:rsid w:val="653E7395"/>
    <w:rsid w:val="659446D0"/>
    <w:rsid w:val="65BCE0CC"/>
    <w:rsid w:val="65E06F5B"/>
    <w:rsid w:val="65E10B18"/>
    <w:rsid w:val="6608DF61"/>
    <w:rsid w:val="66539573"/>
    <w:rsid w:val="669595F9"/>
    <w:rsid w:val="66A51C03"/>
    <w:rsid w:val="66B6A1C5"/>
    <w:rsid w:val="66BAC104"/>
    <w:rsid w:val="66BD903D"/>
    <w:rsid w:val="66EBB7FE"/>
    <w:rsid w:val="66F7A235"/>
    <w:rsid w:val="671FF3FE"/>
    <w:rsid w:val="674911D8"/>
    <w:rsid w:val="67637DDA"/>
    <w:rsid w:val="679D2586"/>
    <w:rsid w:val="67AE5CE5"/>
    <w:rsid w:val="67D8F3DD"/>
    <w:rsid w:val="6818D359"/>
    <w:rsid w:val="6840A817"/>
    <w:rsid w:val="6842056E"/>
    <w:rsid w:val="684DE01C"/>
    <w:rsid w:val="6854AEFE"/>
    <w:rsid w:val="68763470"/>
    <w:rsid w:val="6877F38D"/>
    <w:rsid w:val="68B1C72C"/>
    <w:rsid w:val="68C39FCB"/>
    <w:rsid w:val="693087CC"/>
    <w:rsid w:val="69446152"/>
    <w:rsid w:val="696E9353"/>
    <w:rsid w:val="69776D6C"/>
    <w:rsid w:val="6993CBF7"/>
    <w:rsid w:val="69CF41F7"/>
    <w:rsid w:val="69FBA6DA"/>
    <w:rsid w:val="6A281210"/>
    <w:rsid w:val="6A735347"/>
    <w:rsid w:val="6A76EA50"/>
    <w:rsid w:val="6A915B5E"/>
    <w:rsid w:val="6AA5CC85"/>
    <w:rsid w:val="6AF695D6"/>
    <w:rsid w:val="6AF79C05"/>
    <w:rsid w:val="6B4636A3"/>
    <w:rsid w:val="6B5454ED"/>
    <w:rsid w:val="6B5614EF"/>
    <w:rsid w:val="6BAE27A3"/>
    <w:rsid w:val="6C16EACC"/>
    <w:rsid w:val="6C1BFB00"/>
    <w:rsid w:val="6C3EBC82"/>
    <w:rsid w:val="6C690CE2"/>
    <w:rsid w:val="6C7616F8"/>
    <w:rsid w:val="6C80FB74"/>
    <w:rsid w:val="6C9B7F3E"/>
    <w:rsid w:val="6CC10DB1"/>
    <w:rsid w:val="6CDB5EFA"/>
    <w:rsid w:val="6CF23963"/>
    <w:rsid w:val="6D2FE434"/>
    <w:rsid w:val="6D31D98B"/>
    <w:rsid w:val="6D38E101"/>
    <w:rsid w:val="6D38FACA"/>
    <w:rsid w:val="6D523C29"/>
    <w:rsid w:val="6D87FAFD"/>
    <w:rsid w:val="6DCE7CB1"/>
    <w:rsid w:val="6DEC99AB"/>
    <w:rsid w:val="6DFCE59C"/>
    <w:rsid w:val="6E1BE587"/>
    <w:rsid w:val="6EE3F0DB"/>
    <w:rsid w:val="6EE7F205"/>
    <w:rsid w:val="6F08EF9E"/>
    <w:rsid w:val="6F59BBA0"/>
    <w:rsid w:val="6F9A8A9D"/>
    <w:rsid w:val="6FD8C15D"/>
    <w:rsid w:val="70232D6A"/>
    <w:rsid w:val="702EA646"/>
    <w:rsid w:val="703397E0"/>
    <w:rsid w:val="704D12CA"/>
    <w:rsid w:val="7075A7BE"/>
    <w:rsid w:val="7098B240"/>
    <w:rsid w:val="70BA8315"/>
    <w:rsid w:val="7115AE74"/>
    <w:rsid w:val="711EE693"/>
    <w:rsid w:val="716EB30D"/>
    <w:rsid w:val="719FF28C"/>
    <w:rsid w:val="71B070B9"/>
    <w:rsid w:val="71CAAD0F"/>
    <w:rsid w:val="71FD22B8"/>
    <w:rsid w:val="7261F71D"/>
    <w:rsid w:val="726C6109"/>
    <w:rsid w:val="726CBF16"/>
    <w:rsid w:val="726ECB7D"/>
    <w:rsid w:val="727FE619"/>
    <w:rsid w:val="728B48EF"/>
    <w:rsid w:val="72A6EC07"/>
    <w:rsid w:val="72B569C9"/>
    <w:rsid w:val="72E9A748"/>
    <w:rsid w:val="730B1DE3"/>
    <w:rsid w:val="730BA2D5"/>
    <w:rsid w:val="7332DC06"/>
    <w:rsid w:val="733A3B69"/>
    <w:rsid w:val="73471E6C"/>
    <w:rsid w:val="7348BC5E"/>
    <w:rsid w:val="739CDD8E"/>
    <w:rsid w:val="73B85A6B"/>
    <w:rsid w:val="73ECDE0B"/>
    <w:rsid w:val="74022820"/>
    <w:rsid w:val="741A7D96"/>
    <w:rsid w:val="742C936B"/>
    <w:rsid w:val="744F78FF"/>
    <w:rsid w:val="74583553"/>
    <w:rsid w:val="7487F4B3"/>
    <w:rsid w:val="74CB80D7"/>
    <w:rsid w:val="74D5E489"/>
    <w:rsid w:val="74DD7652"/>
    <w:rsid w:val="74F369B8"/>
    <w:rsid w:val="74F54B9D"/>
    <w:rsid w:val="750EEA17"/>
    <w:rsid w:val="7526B69E"/>
    <w:rsid w:val="756A293A"/>
    <w:rsid w:val="75723192"/>
    <w:rsid w:val="75749B16"/>
    <w:rsid w:val="75E874F3"/>
    <w:rsid w:val="761A242E"/>
    <w:rsid w:val="76327E55"/>
    <w:rsid w:val="7636D8A5"/>
    <w:rsid w:val="76949CA2"/>
    <w:rsid w:val="76B26B37"/>
    <w:rsid w:val="76D6CA88"/>
    <w:rsid w:val="76F77EDB"/>
    <w:rsid w:val="76FD2302"/>
    <w:rsid w:val="7734963D"/>
    <w:rsid w:val="77362048"/>
    <w:rsid w:val="776747A5"/>
    <w:rsid w:val="77B5F48F"/>
    <w:rsid w:val="77D1E18B"/>
    <w:rsid w:val="77FCFE2B"/>
    <w:rsid w:val="782AB071"/>
    <w:rsid w:val="78348BB1"/>
    <w:rsid w:val="784738FD"/>
    <w:rsid w:val="7862AC1B"/>
    <w:rsid w:val="78CF679D"/>
    <w:rsid w:val="790F2ECF"/>
    <w:rsid w:val="79203446"/>
    <w:rsid w:val="7928178C"/>
    <w:rsid w:val="7929C010"/>
    <w:rsid w:val="79312DFB"/>
    <w:rsid w:val="7951BF36"/>
    <w:rsid w:val="798ACAE0"/>
    <w:rsid w:val="79C2B507"/>
    <w:rsid w:val="79DDB431"/>
    <w:rsid w:val="7A4E136C"/>
    <w:rsid w:val="7A4E510E"/>
    <w:rsid w:val="7A4F4F99"/>
    <w:rsid w:val="7A73142A"/>
    <w:rsid w:val="7AB51E20"/>
    <w:rsid w:val="7ADC1E36"/>
    <w:rsid w:val="7B11DA99"/>
    <w:rsid w:val="7B222D9D"/>
    <w:rsid w:val="7B484CFE"/>
    <w:rsid w:val="7B8697C5"/>
    <w:rsid w:val="7BABA0EB"/>
    <w:rsid w:val="7BBE29B7"/>
    <w:rsid w:val="7BC310AA"/>
    <w:rsid w:val="7BDDC3CC"/>
    <w:rsid w:val="7C0B0FE3"/>
    <w:rsid w:val="7C29DBE4"/>
    <w:rsid w:val="7CA4256A"/>
    <w:rsid w:val="7CAD5ADB"/>
    <w:rsid w:val="7CC5B0F9"/>
    <w:rsid w:val="7D4B3104"/>
    <w:rsid w:val="7D617EAA"/>
    <w:rsid w:val="7DDF8BB9"/>
    <w:rsid w:val="7DE5F707"/>
    <w:rsid w:val="7DEE3B5E"/>
    <w:rsid w:val="7E302D45"/>
    <w:rsid w:val="7E4FE5AE"/>
    <w:rsid w:val="7E5E5957"/>
    <w:rsid w:val="7E675850"/>
    <w:rsid w:val="7E7B0CAB"/>
    <w:rsid w:val="7E7D4E5F"/>
    <w:rsid w:val="7E8D1E2C"/>
    <w:rsid w:val="7E94BF5C"/>
    <w:rsid w:val="7E962ED3"/>
    <w:rsid w:val="7E9FB3D1"/>
    <w:rsid w:val="7EB057FB"/>
    <w:rsid w:val="7EBF776C"/>
    <w:rsid w:val="7ED22801"/>
    <w:rsid w:val="7EF95D42"/>
    <w:rsid w:val="7F042B89"/>
    <w:rsid w:val="7F052CFB"/>
    <w:rsid w:val="7F3C047C"/>
    <w:rsid w:val="7F4BD9ED"/>
    <w:rsid w:val="7F557623"/>
    <w:rsid w:val="7F775426"/>
    <w:rsid w:val="7FB427B1"/>
    <w:rsid w:val="7FB4625F"/>
    <w:rsid w:val="7FE41A84"/>
    <w:rsid w:val="7FFF2F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0360B"/>
  <w15:chartTrackingRefBased/>
  <w15:docId w15:val="{519561E6-C681-47AB-8DBC-B60657AE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qFormat="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FF14E0"/>
    <w:pPr>
      <w:keepNext/>
      <w:keepLines/>
      <w:spacing w:after="80" w:line="360" w:lineRule="auto"/>
      <w:outlineLvl w:val="0"/>
    </w:pPr>
    <w:rPr>
      <w:rFonts w:eastAsiaTheme="majorEastAsia" w:cs="Times New Roman (Koppen CS)"/>
      <w:b/>
      <w:bCs/>
      <w:color w:val="7030A0"/>
      <w:sz w:val="28"/>
      <w:szCs w:val="28"/>
    </w:rPr>
  </w:style>
  <w:style w:type="paragraph" w:styleId="Kop2">
    <w:name w:val="heading 2"/>
    <w:basedOn w:val="Standaard"/>
    <w:next w:val="Standaard"/>
    <w:link w:val="Kop2Char"/>
    <w:autoRedefine/>
    <w:uiPriority w:val="9"/>
    <w:unhideWhenUsed/>
    <w:qFormat/>
    <w:rsid w:val="00E76A91"/>
    <w:pPr>
      <w:keepNext/>
      <w:keepLines/>
      <w:spacing w:before="40" w:after="120" w:line="360" w:lineRule="auto"/>
      <w:outlineLvl w:val="1"/>
    </w:pPr>
    <w:rPr>
      <w:rFonts w:eastAsiaTheme="majorEastAsia" w:cs="Times New Roman (Koppen CS)"/>
      <w:b/>
      <w:color w:val="7030A0"/>
      <w:sz w:val="22"/>
      <w:szCs w:val="22"/>
    </w:rPr>
  </w:style>
  <w:style w:type="paragraph" w:styleId="Kop3">
    <w:name w:val="heading 3"/>
    <w:basedOn w:val="Standaard"/>
    <w:next w:val="Standaard"/>
    <w:link w:val="Kop3Char"/>
    <w:uiPriority w:val="9"/>
    <w:unhideWhenUsed/>
    <w:qFormat/>
    <w:rsid w:val="3BF92431"/>
    <w:pPr>
      <w:keepNext/>
      <w:keepLines/>
      <w:spacing w:before="160" w:after="80"/>
      <w:outlineLvl w:val="2"/>
    </w:pPr>
    <w:rPr>
      <w:rFonts w:asciiTheme="minorHAnsi" w:eastAsiaTheme="majorEastAsia" w:hAnsiTheme="minorHAnsi" w:cstheme="minorBidi"/>
      <w:b/>
      <w:bCs/>
      <w:color w:val="7030A0"/>
      <w:sz w:val="22"/>
      <w:szCs w:val="22"/>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14E0"/>
    <w:rPr>
      <w:rFonts w:ascii="Aptos" w:eastAsiaTheme="majorEastAsia" w:hAnsi="Aptos" w:cs="Times New Roman (Koppen CS)"/>
      <w:b/>
      <w:bCs/>
      <w:color w:val="7030A0"/>
      <w:spacing w:val="4"/>
      <w:kern w:val="0"/>
      <w:sz w:val="28"/>
      <w:szCs w:val="28"/>
      <w14:ligatures w14:val="none"/>
    </w:rPr>
  </w:style>
  <w:style w:type="character" w:customStyle="1" w:styleId="Kop2Char">
    <w:name w:val="Kop 2 Char"/>
    <w:basedOn w:val="Standaardalinea-lettertype"/>
    <w:link w:val="Kop2"/>
    <w:uiPriority w:val="9"/>
    <w:rsid w:val="43CCC443"/>
    <w:rPr>
      <w:rFonts w:asciiTheme="minorHAnsi" w:eastAsiaTheme="majorEastAsia" w:hAnsiTheme="minorHAnsi" w:cstheme="minorBidi"/>
      <w:b/>
      <w:bCs/>
      <w:color w:val="7030A0"/>
      <w:sz w:val="22"/>
      <w:szCs w:val="22"/>
    </w:rPr>
  </w:style>
  <w:style w:type="character" w:customStyle="1" w:styleId="Kop3Char">
    <w:name w:val="Kop 3 Char"/>
    <w:basedOn w:val="Standaardalinea-lettertype"/>
    <w:link w:val="Kop3"/>
    <w:uiPriority w:val="9"/>
    <w:rsid w:val="3BF92431"/>
    <w:rPr>
      <w:rFonts w:asciiTheme="minorHAnsi" w:eastAsiaTheme="majorEastAsia" w:hAnsiTheme="minorHAnsi" w:cstheme="minorBidi"/>
      <w:b/>
      <w:bCs/>
      <w:color w:val="7030A0"/>
      <w:sz w:val="22"/>
      <w:szCs w:val="22"/>
      <w:lang w:val="nl"/>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FF14E0"/>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FF14E0"/>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unhideWhenUsed/>
    <w:qFormat/>
    <w:rsid w:val="00284579"/>
    <w:pPr>
      <w:spacing w:before="240" w:line="276" w:lineRule="auto"/>
    </w:pPr>
    <w:rPr>
      <w:rFonts w:cstheme="majorBidi"/>
      <w:sz w:val="32"/>
    </w:rPr>
  </w:style>
  <w:style w:type="character" w:styleId="Hashtag">
    <w:name w:val="Hashtag"/>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styleId="SmartLink">
    <w:name w:val="Smart Link"/>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styleId="Vermelding">
    <w:name w:val="Mention"/>
    <w:basedOn w:val="Standaardalinea-lettertype"/>
    <w:uiPriority w:val="99"/>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character" w:styleId="Hyperlink">
    <w:name w:val="Hyperlink"/>
    <w:basedOn w:val="Standaardalinea-lettertype"/>
    <w:uiPriority w:val="99"/>
    <w:unhideWhenUsed/>
    <w:rsid w:val="003138EB"/>
    <w:rPr>
      <w:color w:val="3B1099" w:themeColor="hyperlink"/>
      <w:u w:val="single"/>
    </w:rPr>
  </w:style>
  <w:style w:type="paragraph" w:customStyle="1" w:styleId="paragraph">
    <w:name w:val="paragraph"/>
    <w:basedOn w:val="Standaard"/>
    <w:rsid w:val="003138EB"/>
    <w:pPr>
      <w:spacing w:before="100" w:beforeAutospacing="1" w:after="100" w:afterAutospacing="1" w:line="240" w:lineRule="auto"/>
    </w:pPr>
    <w:rPr>
      <w:rFonts w:ascii="Times New Roman" w:eastAsia="Times New Roman" w:hAnsi="Times New Roman" w:cs="Times New Roman"/>
      <w:spacing w:val="0"/>
      <w:sz w:val="24"/>
      <w:lang w:eastAsia="nl-NL"/>
    </w:rPr>
  </w:style>
  <w:style w:type="character" w:customStyle="1" w:styleId="normaltextrun">
    <w:name w:val="normaltextrun"/>
    <w:basedOn w:val="Standaardalinea-lettertype"/>
    <w:rsid w:val="003138EB"/>
  </w:style>
  <w:style w:type="character" w:customStyle="1" w:styleId="eop">
    <w:name w:val="eop"/>
    <w:basedOn w:val="Standaardalinea-lettertype"/>
    <w:rsid w:val="003138EB"/>
  </w:style>
  <w:style w:type="paragraph" w:styleId="Inhopg1">
    <w:name w:val="toc 1"/>
    <w:basedOn w:val="Standaard"/>
    <w:next w:val="Standaard"/>
    <w:autoRedefine/>
    <w:uiPriority w:val="39"/>
    <w:unhideWhenUsed/>
    <w:rsid w:val="00CE52DD"/>
    <w:pPr>
      <w:spacing w:after="100"/>
    </w:pPr>
  </w:style>
  <w:style w:type="paragraph" w:styleId="Inhopg2">
    <w:name w:val="toc 2"/>
    <w:basedOn w:val="Standaard"/>
    <w:next w:val="Standaard"/>
    <w:autoRedefine/>
    <w:uiPriority w:val="39"/>
    <w:unhideWhenUsed/>
    <w:rsid w:val="00CE52DD"/>
    <w:pPr>
      <w:spacing w:after="100"/>
      <w:ind w:left="190"/>
    </w:pPr>
  </w:style>
  <w:style w:type="paragraph" w:styleId="Inhopg3">
    <w:name w:val="toc 3"/>
    <w:basedOn w:val="Standaard"/>
    <w:next w:val="Standaard"/>
    <w:autoRedefine/>
    <w:uiPriority w:val="39"/>
    <w:unhideWhenUsed/>
    <w:rsid w:val="00CE52DD"/>
    <w:pPr>
      <w:spacing w:after="100"/>
      <w:ind w:left="380"/>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ptos" w:hAnsi="Aptos" w:cs="Times New Roman (Hoofdtekst CS)"/>
      <w:spacing w:val="4"/>
      <w:kern w:val="0"/>
      <w:sz w:val="20"/>
      <w:szCs w:val="20"/>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677849"/>
    <w:rPr>
      <w:b/>
      <w:bCs/>
    </w:rPr>
  </w:style>
  <w:style w:type="character" w:customStyle="1" w:styleId="OnderwerpvanopmerkingChar">
    <w:name w:val="Onderwerp van opmerking Char"/>
    <w:basedOn w:val="TekstopmerkingChar"/>
    <w:link w:val="Onderwerpvanopmerking"/>
    <w:uiPriority w:val="99"/>
    <w:semiHidden/>
    <w:rsid w:val="00677849"/>
    <w:rPr>
      <w:rFonts w:ascii="Aptos" w:hAnsi="Aptos" w:cs="Times New Roman (Hoofdtekst CS)"/>
      <w:b/>
      <w:bCs/>
      <w:spacing w:val="4"/>
      <w:kern w:val="0"/>
      <w:sz w:val="20"/>
      <w:szCs w:val="20"/>
      <w14:ligatures w14:val="none"/>
    </w:rPr>
  </w:style>
  <w:style w:type="character" w:styleId="Onopgelostemelding">
    <w:name w:val="Unresolved Mention"/>
    <w:basedOn w:val="Standaardalinea-lettertype"/>
    <w:uiPriority w:val="99"/>
    <w:semiHidden/>
    <w:unhideWhenUsed/>
    <w:rsid w:val="00A61C67"/>
    <w:rPr>
      <w:color w:val="605E5C"/>
      <w:shd w:val="clear" w:color="auto" w:fill="E1DFDD"/>
    </w:rPr>
  </w:style>
  <w:style w:type="paragraph" w:customStyle="1" w:styleId="Dordthuistekst">
    <w:name w:val="Dordthuis tekst"/>
    <w:basedOn w:val="Standaard"/>
    <w:link w:val="DordthuistekstChar"/>
    <w:qFormat/>
    <w:rsid w:val="00E7160D"/>
    <w:pPr>
      <w:overflowPunct w:val="0"/>
      <w:autoSpaceDE w:val="0"/>
      <w:autoSpaceDN w:val="0"/>
      <w:adjustRightInd w:val="0"/>
      <w:spacing w:line="240" w:lineRule="auto"/>
      <w:textAlignment w:val="baseline"/>
    </w:pPr>
    <w:rPr>
      <w:rFonts w:ascii="Verdana" w:eastAsia="Times New Roman" w:hAnsi="Verdana" w:cs="Times New Roman"/>
      <w:spacing w:val="0"/>
      <w:sz w:val="18"/>
      <w:szCs w:val="18"/>
      <w:lang w:val="nl"/>
    </w:rPr>
  </w:style>
  <w:style w:type="character" w:customStyle="1" w:styleId="DordthuistekstChar">
    <w:name w:val="Dordthuis tekst Char"/>
    <w:basedOn w:val="Standaardalinea-lettertype"/>
    <w:link w:val="Dordthuistekst"/>
    <w:rsid w:val="00E7160D"/>
    <w:rPr>
      <w:rFonts w:ascii="Verdana" w:eastAsia="Times New Roman" w:hAnsi="Verdana" w:cs="Times New Roman"/>
      <w:kern w:val="0"/>
      <w:sz w:val="18"/>
      <w:szCs w:val="18"/>
      <w:lang w:val="nl"/>
      <w14:ligatures w14:val="none"/>
    </w:rPr>
  </w:style>
  <w:style w:type="paragraph" w:styleId="Revisie">
    <w:name w:val="Revision"/>
    <w:hidden/>
    <w:uiPriority w:val="99"/>
    <w:semiHidden/>
    <w:rsid w:val="005A0275"/>
    <w:rPr>
      <w:rFonts w:ascii="Aptos" w:hAnsi="Aptos" w:cs="Times New Roman (Hoofdtekst CS)"/>
      <w:spacing w:val="4"/>
      <w:kern w:val="0"/>
      <w:sz w:val="19"/>
      <w14:ligatures w14:val="none"/>
    </w:rPr>
  </w:style>
  <w:style w:type="table" w:customStyle="1" w:styleId="Tabelraster1">
    <w:name w:val="Tabelraster1"/>
    <w:basedOn w:val="Standaardtabel"/>
    <w:next w:val="Tabelraster"/>
    <w:uiPriority w:val="39"/>
    <w:rsid w:val="001970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796206">
      <w:bodyDiv w:val="1"/>
      <w:marLeft w:val="0"/>
      <w:marRight w:val="0"/>
      <w:marTop w:val="0"/>
      <w:marBottom w:val="0"/>
      <w:divBdr>
        <w:top w:val="none" w:sz="0" w:space="0" w:color="auto"/>
        <w:left w:val="none" w:sz="0" w:space="0" w:color="auto"/>
        <w:bottom w:val="none" w:sz="0" w:space="0" w:color="auto"/>
        <w:right w:val="none" w:sz="0" w:space="0" w:color="auto"/>
      </w:divBdr>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06212938">
      <w:bodyDiv w:val="1"/>
      <w:marLeft w:val="0"/>
      <w:marRight w:val="0"/>
      <w:marTop w:val="0"/>
      <w:marBottom w:val="0"/>
      <w:divBdr>
        <w:top w:val="none" w:sz="0" w:space="0" w:color="auto"/>
        <w:left w:val="none" w:sz="0" w:space="0" w:color="auto"/>
        <w:bottom w:val="none" w:sz="0" w:space="0" w:color="auto"/>
        <w:right w:val="none" w:sz="0" w:space="0" w:color="auto"/>
      </w:divBdr>
    </w:div>
    <w:div w:id="549414054">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620306731">
      <w:bodyDiv w:val="1"/>
      <w:marLeft w:val="0"/>
      <w:marRight w:val="0"/>
      <w:marTop w:val="0"/>
      <w:marBottom w:val="0"/>
      <w:divBdr>
        <w:top w:val="none" w:sz="0" w:space="0" w:color="auto"/>
        <w:left w:val="none" w:sz="0" w:space="0" w:color="auto"/>
        <w:bottom w:val="none" w:sz="0" w:space="0" w:color="auto"/>
        <w:right w:val="none" w:sz="0" w:space="0" w:color="auto"/>
      </w:divBdr>
    </w:div>
    <w:div w:id="691807408">
      <w:bodyDiv w:val="1"/>
      <w:marLeft w:val="0"/>
      <w:marRight w:val="0"/>
      <w:marTop w:val="0"/>
      <w:marBottom w:val="0"/>
      <w:divBdr>
        <w:top w:val="none" w:sz="0" w:space="0" w:color="auto"/>
        <w:left w:val="none" w:sz="0" w:space="0" w:color="auto"/>
        <w:bottom w:val="none" w:sz="0" w:space="0" w:color="auto"/>
        <w:right w:val="none" w:sz="0" w:space="0" w:color="auto"/>
      </w:divBdr>
      <w:divsChild>
        <w:div w:id="198667465">
          <w:marLeft w:val="0"/>
          <w:marRight w:val="0"/>
          <w:marTop w:val="0"/>
          <w:marBottom w:val="0"/>
          <w:divBdr>
            <w:top w:val="none" w:sz="0" w:space="0" w:color="auto"/>
            <w:left w:val="none" w:sz="0" w:space="0" w:color="auto"/>
            <w:bottom w:val="none" w:sz="0" w:space="0" w:color="auto"/>
            <w:right w:val="none" w:sz="0" w:space="0" w:color="auto"/>
          </w:divBdr>
        </w:div>
        <w:div w:id="210381227">
          <w:marLeft w:val="0"/>
          <w:marRight w:val="0"/>
          <w:marTop w:val="0"/>
          <w:marBottom w:val="0"/>
          <w:divBdr>
            <w:top w:val="none" w:sz="0" w:space="0" w:color="auto"/>
            <w:left w:val="none" w:sz="0" w:space="0" w:color="auto"/>
            <w:bottom w:val="none" w:sz="0" w:space="0" w:color="auto"/>
            <w:right w:val="none" w:sz="0" w:space="0" w:color="auto"/>
          </w:divBdr>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745883488">
      <w:bodyDiv w:val="1"/>
      <w:marLeft w:val="0"/>
      <w:marRight w:val="0"/>
      <w:marTop w:val="0"/>
      <w:marBottom w:val="0"/>
      <w:divBdr>
        <w:top w:val="none" w:sz="0" w:space="0" w:color="auto"/>
        <w:left w:val="none" w:sz="0" w:space="0" w:color="auto"/>
        <w:bottom w:val="none" w:sz="0" w:space="0" w:color="auto"/>
        <w:right w:val="none" w:sz="0" w:space="0" w:color="auto"/>
      </w:divBdr>
    </w:div>
    <w:div w:id="1181318222">
      <w:bodyDiv w:val="1"/>
      <w:marLeft w:val="0"/>
      <w:marRight w:val="0"/>
      <w:marTop w:val="0"/>
      <w:marBottom w:val="0"/>
      <w:divBdr>
        <w:top w:val="none" w:sz="0" w:space="0" w:color="auto"/>
        <w:left w:val="none" w:sz="0" w:space="0" w:color="auto"/>
        <w:bottom w:val="none" w:sz="0" w:space="0" w:color="auto"/>
        <w:right w:val="none" w:sz="0" w:space="0" w:color="auto"/>
      </w:divBdr>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439443941">
      <w:bodyDiv w:val="1"/>
      <w:marLeft w:val="0"/>
      <w:marRight w:val="0"/>
      <w:marTop w:val="0"/>
      <w:marBottom w:val="0"/>
      <w:divBdr>
        <w:top w:val="none" w:sz="0" w:space="0" w:color="auto"/>
        <w:left w:val="none" w:sz="0" w:space="0" w:color="auto"/>
        <w:bottom w:val="none" w:sz="0" w:space="0" w:color="auto"/>
        <w:right w:val="none" w:sz="0" w:space="0" w:color="auto"/>
      </w:divBdr>
    </w:div>
    <w:div w:id="1488595452">
      <w:bodyDiv w:val="1"/>
      <w:marLeft w:val="0"/>
      <w:marRight w:val="0"/>
      <w:marTop w:val="0"/>
      <w:marBottom w:val="0"/>
      <w:divBdr>
        <w:top w:val="none" w:sz="0" w:space="0" w:color="auto"/>
        <w:left w:val="none" w:sz="0" w:space="0" w:color="auto"/>
        <w:bottom w:val="none" w:sz="0" w:space="0" w:color="auto"/>
        <w:right w:val="none" w:sz="0" w:space="0" w:color="auto"/>
      </w:divBdr>
    </w:div>
    <w:div w:id="1510826387">
      <w:bodyDiv w:val="1"/>
      <w:marLeft w:val="0"/>
      <w:marRight w:val="0"/>
      <w:marTop w:val="0"/>
      <w:marBottom w:val="0"/>
      <w:divBdr>
        <w:top w:val="none" w:sz="0" w:space="0" w:color="auto"/>
        <w:left w:val="none" w:sz="0" w:space="0" w:color="auto"/>
        <w:bottom w:val="none" w:sz="0" w:space="0" w:color="auto"/>
        <w:right w:val="none" w:sz="0" w:space="0" w:color="auto"/>
      </w:divBdr>
    </w:div>
    <w:div w:id="1515070814">
      <w:bodyDiv w:val="1"/>
      <w:marLeft w:val="0"/>
      <w:marRight w:val="0"/>
      <w:marTop w:val="0"/>
      <w:marBottom w:val="0"/>
      <w:divBdr>
        <w:top w:val="none" w:sz="0" w:space="0" w:color="auto"/>
        <w:left w:val="none" w:sz="0" w:space="0" w:color="auto"/>
        <w:bottom w:val="none" w:sz="0" w:space="0" w:color="auto"/>
        <w:right w:val="none" w:sz="0" w:space="0" w:color="auto"/>
      </w:divBdr>
    </w:div>
    <w:div w:id="1527526882">
      <w:bodyDiv w:val="1"/>
      <w:marLeft w:val="0"/>
      <w:marRight w:val="0"/>
      <w:marTop w:val="0"/>
      <w:marBottom w:val="0"/>
      <w:divBdr>
        <w:top w:val="none" w:sz="0" w:space="0" w:color="auto"/>
        <w:left w:val="none" w:sz="0" w:space="0" w:color="auto"/>
        <w:bottom w:val="none" w:sz="0" w:space="0" w:color="auto"/>
        <w:right w:val="none" w:sz="0" w:space="0" w:color="auto"/>
      </w:divBdr>
    </w:div>
    <w:div w:id="1529179992">
      <w:bodyDiv w:val="1"/>
      <w:marLeft w:val="0"/>
      <w:marRight w:val="0"/>
      <w:marTop w:val="0"/>
      <w:marBottom w:val="0"/>
      <w:divBdr>
        <w:top w:val="none" w:sz="0" w:space="0" w:color="auto"/>
        <w:left w:val="none" w:sz="0" w:space="0" w:color="auto"/>
        <w:bottom w:val="none" w:sz="0" w:space="0" w:color="auto"/>
        <w:right w:val="none" w:sz="0" w:space="0" w:color="auto"/>
      </w:divBdr>
    </w:div>
    <w:div w:id="1642883971">
      <w:bodyDiv w:val="1"/>
      <w:marLeft w:val="0"/>
      <w:marRight w:val="0"/>
      <w:marTop w:val="0"/>
      <w:marBottom w:val="0"/>
      <w:divBdr>
        <w:top w:val="none" w:sz="0" w:space="0" w:color="auto"/>
        <w:left w:val="none" w:sz="0" w:space="0" w:color="auto"/>
        <w:bottom w:val="none" w:sz="0" w:space="0" w:color="auto"/>
        <w:right w:val="none" w:sz="0" w:space="0" w:color="auto"/>
      </w:divBdr>
      <w:divsChild>
        <w:div w:id="1987392755">
          <w:marLeft w:val="0"/>
          <w:marRight w:val="0"/>
          <w:marTop w:val="0"/>
          <w:marBottom w:val="0"/>
          <w:divBdr>
            <w:top w:val="none" w:sz="0" w:space="0" w:color="auto"/>
            <w:left w:val="none" w:sz="0" w:space="0" w:color="auto"/>
            <w:bottom w:val="none" w:sz="0" w:space="0" w:color="auto"/>
            <w:right w:val="none" w:sz="0" w:space="0" w:color="auto"/>
          </w:divBdr>
        </w:div>
        <w:div w:id="2064403891">
          <w:marLeft w:val="0"/>
          <w:marRight w:val="0"/>
          <w:marTop w:val="0"/>
          <w:marBottom w:val="0"/>
          <w:divBdr>
            <w:top w:val="none" w:sz="0" w:space="0" w:color="auto"/>
            <w:left w:val="none" w:sz="0" w:space="0" w:color="auto"/>
            <w:bottom w:val="none" w:sz="0" w:space="0" w:color="auto"/>
            <w:right w:val="none" w:sz="0" w:space="0" w:color="auto"/>
          </w:divBdr>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1934511572">
      <w:bodyDiv w:val="1"/>
      <w:marLeft w:val="0"/>
      <w:marRight w:val="0"/>
      <w:marTop w:val="0"/>
      <w:marBottom w:val="0"/>
      <w:divBdr>
        <w:top w:val="none" w:sz="0" w:space="0" w:color="auto"/>
        <w:left w:val="none" w:sz="0" w:space="0" w:color="auto"/>
        <w:bottom w:val="none" w:sz="0" w:space="0" w:color="auto"/>
        <w:right w:val="none" w:sz="0" w:space="0" w:color="auto"/>
      </w:divBdr>
    </w:div>
    <w:div w:id="2074235593">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cms.dordrecht.nl/Inwoners/Overzicht_Inwoners/Projecten/Ontwikkeling/We_bouwen_aan_de_nieuwe_spuiboulevard" TargetMode="External"/><Relationship Id="rId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image" Target="media/image10.jpeg"/><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microsoft.com/office/2011/relationships/commentsExtended" Target="commentsExtended.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omments" Target="comments.xm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header" Target="header1.xml"/><Relationship Id="rId36"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png"/><Relationship Id="rId27" Type="http://schemas.microsoft.com/office/2018/08/relationships/commentsExtensible" Target="commentsExtensible.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14.svg"/><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5.emf"/></Relationships>
</file>

<file path=word/documenttasks/documenttasks1.xml><?xml version="1.0" encoding="utf-8"?>
<t:Tasks xmlns:t="http://schemas.microsoft.com/office/tasks/2019/documenttasks" xmlns:oel="http://schemas.microsoft.com/office/2019/extlst">
  <t:Task id="{5B79F620-ED27-4867-98D0-14F5B9F81AE8}">
    <t:Anchor>
      <t:Comment id="1945144742"/>
    </t:Anchor>
    <t:History>
      <t:Event id="{B599D145-1283-4429-AD85-3554AB6F2E2E}" time="2025-10-28T07:19:24.229Z">
        <t:Attribution userId="S::k.kruyt@dordrecht.nl::116838c8-19c8-4a75-8d8f-f3baedc5a015" userProvider="AD" userName="Kruyt, K (Katrina)"/>
        <t:Anchor>
          <t:Comment id="1945144742"/>
        </t:Anchor>
        <t:Create/>
      </t:Event>
      <t:Event id="{E4877269-2A43-49FD-BE16-D4BE7C18D684}" time="2025-10-28T07:19:24.229Z">
        <t:Attribution userId="S::k.kruyt@dordrecht.nl::116838c8-19c8-4a75-8d8f-f3baedc5a015" userProvider="AD" userName="Kruyt, K (Katrina)"/>
        <t:Anchor>
          <t:Comment id="1945144742"/>
        </t:Anchor>
        <t:Assign userId="S::S.Buitendijk@drechtsteden.nl::fd83efcd-d07c-48c2-9b53-853727721cf3" userProvider="AD" userName="Buitendijk, S (Sebastiaan)"/>
      </t:Event>
      <t:Event id="{7F00F55A-3E5C-4532-AC34-6D879C14A985}" time="2025-10-28T07:19:24.229Z">
        <t:Attribution userId="S::k.kruyt@dordrecht.nl::116838c8-19c8-4a75-8d8f-f3baedc5a015" userProvider="AD" userName="Kruyt, K (Katrina)"/>
        <t:Anchor>
          <t:Comment id="1945144742"/>
        </t:Anchor>
        <t:SetTitle title="@Buitendijk, S (Sebastiaan) nieuwe tekst, check"/>
      </t:Event>
    </t:History>
  </t:Task>
  <t:Task id="{F9F7677B-18C7-4C2D-9DDE-56930C684E43}">
    <t:Anchor>
      <t:Comment id="727777712"/>
    </t:Anchor>
    <t:History>
      <t:Event id="{6DB02AE5-455C-4AC6-BF6C-150B10FF73B7}" time="2025-10-28T07:48:41.127Z">
        <t:Attribution userId="S::k.kruyt@dordrecht.nl::116838c8-19c8-4a75-8d8f-f3baedc5a015" userProvider="AD" userName="Kruyt, K (Katrina)"/>
        <t:Anchor>
          <t:Comment id="727777712"/>
        </t:Anchor>
        <t:Create/>
      </t:Event>
      <t:Event id="{0D1EDA8F-CD28-4058-AEFF-BE98BB2FB218}" time="2025-10-28T07:48:41.127Z">
        <t:Attribution userId="S::k.kruyt@dordrecht.nl::116838c8-19c8-4a75-8d8f-f3baedc5a015" userProvider="AD" userName="Kruyt, K (Katrina)"/>
        <t:Anchor>
          <t:Comment id="727777712"/>
        </t:Anchor>
        <t:Assign userId="S::S.Buitendijk@drechtsteden.nl::fd83efcd-d07c-48c2-9b53-853727721cf3" userProvider="AD" userName="Buitendijk, S (Sebastiaan)"/>
      </t:Event>
      <t:Event id="{5B715AC7-6FB3-4FD0-9455-E5AF8AF5ABD1}" time="2025-10-28T07:48:41.127Z">
        <t:Attribution userId="S::k.kruyt@dordrecht.nl::116838c8-19c8-4a75-8d8f-f3baedc5a015" userProvider="AD" userName="Kruyt, K (Katrina)"/>
        <t:Anchor>
          <t:Comment id="727777712"/>
        </t:Anchor>
        <t:SetTitle title="@Buitendijk, S (Sebastiaan) nog stuk locatie Stadhuis toevoegen?"/>
      </t:Event>
      <t:Event id="{EB5527C6-8CC4-49F6-B652-3259A926669F}" time="2025-12-17T11:19:11.138Z">
        <t:Attribution userId="S::s.buitendijk@drechtsteden.nl::fd83efcd-d07c-48c2-9b53-853727721cf3" userProvider="AD" userName="Buitendijk, S (Sebastiaan)"/>
        <t:Progress percentComplete="100"/>
      </t:Event>
    </t:History>
  </t:Task>
  <t:Task id="{D353B3EC-DC46-4961-81BD-B31A1D4B94AD}">
    <t:Anchor>
      <t:Comment id="45317703"/>
    </t:Anchor>
    <t:History>
      <t:Event id="{D575BC79-1D3E-432E-A2D4-557AC20BA339}" time="2025-10-28T09:28:40.052Z">
        <t:Attribution userId="S::k.kruyt@dordrecht.nl::116838c8-19c8-4a75-8d8f-f3baedc5a015" userProvider="AD" userName="Kruyt, K (Katrina)"/>
        <t:Anchor>
          <t:Comment id="45317703"/>
        </t:Anchor>
        <t:Create/>
      </t:Event>
      <t:Event id="{9B849C6B-5A37-43D5-A8A9-8AC6747AB4E4}" time="2025-10-28T09:28:40.052Z">
        <t:Attribution userId="S::k.kruyt@dordrecht.nl::116838c8-19c8-4a75-8d8f-f3baedc5a015" userProvider="AD" userName="Kruyt, K (Katrina)"/>
        <t:Anchor>
          <t:Comment id="45317703"/>
        </t:Anchor>
        <t:Assign userId="S::S.Buitendijk@drechtsteden.nl::fd83efcd-d07c-48c2-9b53-853727721cf3" userProvider="AD" userName="Buitendijk, S (Sebastiaan)"/>
      </t:Event>
      <t:Event id="{AA1B77C5-03BF-4785-B732-C59995EE545A}" time="2025-10-28T09:28:40.052Z">
        <t:Attribution userId="S::k.kruyt@dordrecht.nl::116838c8-19c8-4a75-8d8f-f3baedc5a015" userProvider="AD" userName="Kruyt, K (Katrina)"/>
        <t:Anchor>
          <t:Comment id="45317703"/>
        </t:Anchor>
        <t:SetTitle title="@Buitendijk, S (Sebastiaan)"/>
      </t:Event>
    </t:History>
  </t:Task>
  <t:Task id="{6EF63DD9-917A-454C-BB1B-BFED78C47C8C}">
    <t:Anchor>
      <t:Comment id="1140948878"/>
    </t:Anchor>
    <t:History>
      <t:Event id="{91A5D920-E64A-4923-BB5A-FCA30A14F902}" time="2025-10-28T09:40:44.738Z">
        <t:Attribution userId="S::k.kruyt@dordrecht.nl::116838c8-19c8-4a75-8d8f-f3baedc5a015" userProvider="AD" userName="Kruyt, K (Katrina)"/>
        <t:Anchor>
          <t:Comment id="1140948878"/>
        </t:Anchor>
        <t:Create/>
      </t:Event>
      <t:Event id="{3EC2E65F-DCE5-4B03-AF2F-15FE41A88DF6}" time="2025-10-28T09:40:44.738Z">
        <t:Attribution userId="S::k.kruyt@dordrecht.nl::116838c8-19c8-4a75-8d8f-f3baedc5a015" userProvider="AD" userName="Kruyt, K (Katrina)"/>
        <t:Anchor>
          <t:Comment id="1140948878"/>
        </t:Anchor>
        <t:Assign userId="S::S.Buitendijk@drechtsteden.nl::fd83efcd-d07c-48c2-9b53-853727721cf3" userProvider="AD" userName="Buitendijk, S (Sebastiaan)"/>
      </t:Event>
      <t:Event id="{90CF5CB5-2B76-4073-9A0E-60244CF9A7B4}" time="2025-10-28T09:40:44.738Z">
        <t:Attribution userId="S::k.kruyt@dordrecht.nl::116838c8-19c8-4a75-8d8f-f3baedc5a015" userProvider="AD" userName="Kruyt, K (Katrina)"/>
        <t:Anchor>
          <t:Comment id="1140948878"/>
        </t:Anchor>
        <t:SetTitle title="@Buitendijk, S (Sebastiaan) nieuwe tekst raadszaal op basis van docs Hans W"/>
      </t:Event>
    </t:History>
  </t:Task>
  <t:Task id="{30549386-C944-42D5-A40E-B3EB7B5007C1}">
    <t:Anchor>
      <t:Comment id="574658261"/>
    </t:Anchor>
    <t:History>
      <t:Event id="{1230503A-E21E-4942-8167-B9302A467022}" time="2026-01-12T14:47:37.777Z">
        <t:Attribution userId="S::K.Kruyt@dordrecht.nl::116838c8-19c8-4a75-8d8f-f3baedc5a015" userProvider="AD" userName="Kruyt, K (Katrina)"/>
        <t:Anchor>
          <t:Comment id="1563429689"/>
        </t:Anchor>
        <t:Create/>
      </t:Event>
      <t:Event id="{34F63C45-9001-4F6D-9405-2717F29BF5E9}" time="2026-01-12T14:47:37.777Z">
        <t:Attribution userId="S::K.Kruyt@dordrecht.nl::116838c8-19c8-4a75-8d8f-f3baedc5a015" userProvider="AD" userName="Kruyt, K (Katrina)"/>
        <t:Anchor>
          <t:Comment id="1563429689"/>
        </t:Anchor>
        <t:Assign userId="S::SJP.Kramp@drechtsteden.nl::aa9997c7-2e9f-44f3-ae87-4752009b39e6" userProvider="AD" userName="Kramp, SJP (Bas-Jan)"/>
      </t:Event>
      <t:Event id="{ABF221FE-D803-4156-883F-2A7AFCE6733F}" time="2026-01-12T14:47:37.777Z">
        <t:Attribution userId="S::K.Kruyt@dordrecht.nl::116838c8-19c8-4a75-8d8f-f3baedc5a015" userProvider="AD" userName="Kruyt, K (Katrina)"/>
        <t:Anchor>
          <t:Comment id="1563429689"/>
        </t:Anchor>
        <t:SetTitle title="@Kramp, SJP (Bas-Jan) check voor jou. Alle andere opmerkingen zijn verwerkt en aangepast waar nodig. Na jouw check hij weg"/>
      </t:Event>
    </t:History>
  </t:Task>
</t:Task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592e66cff3238b91622830baaed047cd">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4594465e46227de31d731aa96388bbe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2.xml><?xml version="1.0" encoding="utf-8"?>
<ds:datastoreItem xmlns:ds="http://schemas.openxmlformats.org/officeDocument/2006/customXml" ds:itemID="{FD399215-2FD2-482B-AEB6-E78CCF379836}">
  <ds:schemaRefs>
    <ds:schemaRef ds:uri="http://schemas.openxmlformats.org/officeDocument/2006/bibliography"/>
  </ds:schemaRefs>
</ds:datastoreItem>
</file>

<file path=customXml/itemProps3.xml><?xml version="1.0" encoding="utf-8"?>
<ds:datastoreItem xmlns:ds="http://schemas.openxmlformats.org/officeDocument/2006/customXml" ds:itemID="{5487965A-F403-4143-AB53-D706F1582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5494</Words>
  <Characters>30218</Characters>
  <Application>Microsoft Office Word</Application>
  <DocSecurity>0</DocSecurity>
  <Lines>251</Lines>
  <Paragraphs>71</Paragraphs>
  <ScaleCrop>false</ScaleCrop>
  <Company>De Bovenkamer van Aart</Company>
  <LinksUpToDate>false</LinksUpToDate>
  <CharactersWithSpaces>35641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Kuipers</dc:creator>
  <cp:keywords/>
  <dc:description/>
  <cp:lastModifiedBy>Kramp, SJP (Bas-Jan)</cp:lastModifiedBy>
  <cp:revision>156</cp:revision>
  <cp:lastPrinted>2026-01-13T14:59:00Z</cp:lastPrinted>
  <dcterms:created xsi:type="dcterms:W3CDTF">2025-04-17T01:04:00Z</dcterms:created>
  <dcterms:modified xsi:type="dcterms:W3CDTF">2026-01-13T14:59:00Z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