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B93F3" w14:textId="685A9B02" w:rsidR="00476DA5" w:rsidRDefault="00175DE2" w:rsidP="00BF0F4D">
      <w:pPr>
        <w:pStyle w:val="VRR-Standaard"/>
      </w:pPr>
      <w:r>
        <w:t xml:space="preserve">Bijlage 1 </w:t>
      </w:r>
      <w:proofErr w:type="spellStart"/>
      <w:r>
        <w:t>NvI</w:t>
      </w:r>
      <w:proofErr w:type="spellEnd"/>
      <w:r>
        <w:t xml:space="preserve"> – Uitgebreide antwoorden</w:t>
      </w:r>
    </w:p>
    <w:p w14:paraId="60FF69B5" w14:textId="77777777" w:rsidR="00175DE2" w:rsidRDefault="00175DE2" w:rsidP="00BF0F4D">
      <w:pPr>
        <w:pStyle w:val="VRR-Standaard"/>
      </w:pPr>
    </w:p>
    <w:p w14:paraId="09B2B1CB" w14:textId="636EFA87" w:rsidR="00175DE2" w:rsidRDefault="00E40302" w:rsidP="00BF0F4D">
      <w:pPr>
        <w:pStyle w:val="VRR-Standaard"/>
      </w:pPr>
      <w:r>
        <w:t xml:space="preserve">De VRR heeft besloten om de vragen over </w:t>
      </w:r>
      <w:r w:rsidR="00B16166">
        <w:t xml:space="preserve">prijsindexeringen te bundelen en daar 1 uitgebreid antwoord op te geven. Dit betreft de vragen 19, </w:t>
      </w:r>
      <w:r w:rsidR="001958B0">
        <w:t>40, 46, 58, 69</w:t>
      </w:r>
      <w:r w:rsidR="003A488F">
        <w:t>, 82</w:t>
      </w:r>
      <w:r w:rsidR="001958B0">
        <w:t xml:space="preserve"> en 149</w:t>
      </w:r>
      <w:r w:rsidR="003A488F">
        <w:t xml:space="preserve"> van de Nota van </w:t>
      </w:r>
      <w:r w:rsidR="00136D29">
        <w:br/>
      </w:r>
      <w:r w:rsidR="003A488F">
        <w:t>Inlichtingen I.</w:t>
      </w:r>
    </w:p>
    <w:p w14:paraId="6899BE58" w14:textId="77777777" w:rsidR="00136D29" w:rsidRDefault="00136D29" w:rsidP="00BF0F4D">
      <w:pPr>
        <w:pStyle w:val="VRR-Standaard"/>
      </w:pPr>
    </w:p>
    <w:p w14:paraId="2A6730B2" w14:textId="1E39C359" w:rsidR="00AB1FDE" w:rsidRDefault="00AB1FDE" w:rsidP="00AB1FDE">
      <w:pPr>
        <w:pStyle w:val="VRR-Standaard"/>
      </w:pPr>
      <w:r>
        <w:t xml:space="preserve">Voor wat betreft de aanpassing van de marge is het volgend besloten: Het is vrijwel niet mogelijk een procentuele marge te indexeren, omdat deze ook afhankelijk is van het netto effect van aanpassingen in de kostprijsfactor en aanpassingen van het salaris. Daarom is besloten de procentuele marge te vervangen door een </w:t>
      </w:r>
      <w:r w:rsidRPr="00136D29">
        <w:rPr>
          <w:u w:val="single"/>
        </w:rPr>
        <w:t>nominale marge</w:t>
      </w:r>
      <w:r>
        <w:t xml:space="preserve"> die vervolgens wel jaarlijks geïndexeerd wordt. Daarmee is een duidelijke scheiding aangebracht tussen de kosten van arbeid en de kosten van de dienstverlening, waardoor de transparantie vergroot wordt. </w:t>
      </w:r>
    </w:p>
    <w:p w14:paraId="1805689B" w14:textId="77777777" w:rsidR="00AB1FDE" w:rsidRPr="00C107FB" w:rsidRDefault="00AB1FDE" w:rsidP="00AB1FDE">
      <w:pPr>
        <w:pStyle w:val="VRR-Standaard"/>
        <w:rPr>
          <w:b/>
          <w:bCs/>
        </w:rPr>
      </w:pPr>
      <w:r w:rsidRPr="00C107FB">
        <w:rPr>
          <w:b/>
          <w:bCs/>
        </w:rPr>
        <w:t>In de raamovereenkomst zal artikel 6.2 vervangen worden door:</w:t>
      </w:r>
    </w:p>
    <w:p w14:paraId="1F3E368E" w14:textId="05402797" w:rsidR="00020BBC" w:rsidRPr="009F43A1" w:rsidRDefault="008646F6" w:rsidP="009F43A1">
      <w:pPr>
        <w:spacing w:after="60" w:line="276" w:lineRule="auto"/>
        <w:jc w:val="both"/>
        <w:rPr>
          <w:rFonts w:ascii="Arial" w:eastAsia="Times New Roman" w:hAnsi="Arial" w:cs="Times New Roman"/>
          <w:kern w:val="0"/>
          <w:sz w:val="20"/>
          <w:szCs w:val="22"/>
          <w14:ligatures w14:val="none"/>
        </w:rPr>
      </w:pPr>
      <w:r w:rsidRPr="009F43A1">
        <w:rPr>
          <w:rFonts w:ascii="Arial" w:eastAsia="Times New Roman" w:hAnsi="Arial" w:cs="Arial"/>
          <w:kern w:val="0"/>
          <w:sz w:val="20"/>
          <w:szCs w:val="22"/>
          <w14:ligatures w14:val="none"/>
        </w:rPr>
        <w:t>6.2</w:t>
      </w:r>
      <w:r w:rsidRPr="009F43A1">
        <w:rPr>
          <w:rFonts w:ascii="Arial" w:eastAsia="Times New Roman" w:hAnsi="Arial" w:cs="Arial"/>
          <w:kern w:val="0"/>
          <w:sz w:val="20"/>
          <w:szCs w:val="22"/>
          <w14:ligatures w14:val="none"/>
        </w:rPr>
        <w:tab/>
      </w:r>
      <w:r w:rsidR="00C64B35" w:rsidRPr="009F43A1">
        <w:rPr>
          <w:rFonts w:ascii="Arial" w:eastAsia="Times New Roman" w:hAnsi="Arial" w:cs="Arial"/>
          <w:kern w:val="0"/>
          <w:sz w:val="20"/>
          <w:szCs w:val="22"/>
          <w14:ligatures w14:val="none"/>
        </w:rPr>
        <w:t>De aangeboden nominale marge</w:t>
      </w:r>
      <w:r w:rsidR="00286705" w:rsidRPr="009F43A1">
        <w:rPr>
          <w:rFonts w:ascii="Arial" w:eastAsia="Times New Roman" w:hAnsi="Arial" w:cs="Arial"/>
          <w:kern w:val="0"/>
          <w:sz w:val="20"/>
          <w:szCs w:val="22"/>
          <w14:ligatures w14:val="none"/>
        </w:rPr>
        <w:t>s</w:t>
      </w:r>
      <w:r w:rsidR="00047F90" w:rsidRPr="009F43A1">
        <w:rPr>
          <w:rFonts w:ascii="Arial" w:eastAsia="Times New Roman" w:hAnsi="Arial" w:cs="Arial"/>
          <w:kern w:val="0"/>
          <w:sz w:val="20"/>
          <w:szCs w:val="22"/>
          <w14:ligatures w14:val="none"/>
        </w:rPr>
        <w:t xml:space="preserve"> </w:t>
      </w:r>
      <w:r w:rsidR="00ED6CEE" w:rsidRPr="009F43A1">
        <w:rPr>
          <w:rFonts w:ascii="Arial" w:eastAsia="Times New Roman" w:hAnsi="Arial" w:cs="Arial"/>
          <w:kern w:val="0"/>
          <w:sz w:val="20"/>
          <w:szCs w:val="22"/>
          <w14:ligatures w14:val="none"/>
        </w:rPr>
        <w:t>zijn</w:t>
      </w:r>
      <w:r w:rsidR="00047F90" w:rsidRPr="009F43A1">
        <w:rPr>
          <w:rFonts w:ascii="Arial" w:eastAsia="Times New Roman" w:hAnsi="Arial" w:cs="Arial"/>
          <w:kern w:val="0"/>
          <w:sz w:val="20"/>
          <w:szCs w:val="22"/>
          <w14:ligatures w14:val="none"/>
        </w:rPr>
        <w:t xml:space="preserve"> </w:t>
      </w:r>
      <w:r w:rsidR="00ED6CEE" w:rsidRPr="009F43A1">
        <w:rPr>
          <w:rFonts w:ascii="Arial" w:eastAsia="Times New Roman" w:hAnsi="Arial" w:cs="Arial"/>
          <w:kern w:val="0"/>
          <w:sz w:val="20"/>
          <w:szCs w:val="22"/>
          <w14:ligatures w14:val="none"/>
        </w:rPr>
        <w:t>tot 1 j</w:t>
      </w:r>
      <w:r w:rsidR="00406BD6" w:rsidRPr="009F43A1">
        <w:rPr>
          <w:rFonts w:ascii="Arial" w:eastAsia="Times New Roman" w:hAnsi="Arial" w:cs="Arial"/>
          <w:kern w:val="0"/>
          <w:sz w:val="20"/>
          <w:szCs w:val="22"/>
          <w14:ligatures w14:val="none"/>
        </w:rPr>
        <w:t>anuari</w:t>
      </w:r>
      <w:r w:rsidR="00ED6CEE" w:rsidRPr="009F43A1">
        <w:rPr>
          <w:rFonts w:ascii="Arial" w:eastAsia="Times New Roman" w:hAnsi="Arial" w:cs="Arial"/>
          <w:kern w:val="0"/>
          <w:sz w:val="20"/>
          <w:szCs w:val="22"/>
          <w14:ligatures w14:val="none"/>
        </w:rPr>
        <w:t xml:space="preserve"> 202</w:t>
      </w:r>
      <w:r w:rsidR="00406BD6" w:rsidRPr="009F43A1">
        <w:rPr>
          <w:rFonts w:ascii="Arial" w:eastAsia="Times New Roman" w:hAnsi="Arial" w:cs="Arial"/>
          <w:kern w:val="0"/>
          <w:sz w:val="20"/>
          <w:szCs w:val="22"/>
          <w14:ligatures w14:val="none"/>
        </w:rPr>
        <w:t>8</w:t>
      </w:r>
      <w:r w:rsidR="00C64B35" w:rsidRPr="009F43A1">
        <w:rPr>
          <w:rFonts w:ascii="Arial" w:eastAsia="Times New Roman" w:hAnsi="Arial" w:cs="Arial"/>
          <w:kern w:val="0"/>
          <w:sz w:val="20"/>
          <w:szCs w:val="22"/>
          <w14:ligatures w14:val="none"/>
        </w:rPr>
        <w:t xml:space="preserve"> vast en onveranderlijk. Na deze periode mogen de prijzen, na overleg met- en </w:t>
      </w:r>
      <w:r w:rsidR="00C64B35" w:rsidRPr="009F43A1">
        <w:rPr>
          <w:rFonts w:ascii="Arial" w:eastAsia="Times New Roman" w:hAnsi="Arial" w:cs="Arial"/>
          <w:kern w:val="0"/>
          <w:sz w:val="20"/>
          <w:szCs w:val="20"/>
          <w14:ligatures w14:val="none"/>
        </w:rPr>
        <w:t>schriftelijk akkoord van de VRR, eenmaal per jaar</w:t>
      </w:r>
      <w:r w:rsidR="00ED6CEE" w:rsidRPr="009F43A1">
        <w:rPr>
          <w:rFonts w:ascii="Arial" w:eastAsia="Times New Roman" w:hAnsi="Arial" w:cs="Arial"/>
          <w:kern w:val="0"/>
          <w:sz w:val="20"/>
          <w:szCs w:val="20"/>
          <w14:ligatures w14:val="none"/>
        </w:rPr>
        <w:t xml:space="preserve"> (in j</w:t>
      </w:r>
      <w:r w:rsidR="00166398" w:rsidRPr="009F43A1">
        <w:rPr>
          <w:rFonts w:ascii="Arial" w:eastAsia="Times New Roman" w:hAnsi="Arial" w:cs="Arial"/>
          <w:kern w:val="0"/>
          <w:sz w:val="20"/>
          <w:szCs w:val="20"/>
          <w14:ligatures w14:val="none"/>
        </w:rPr>
        <w:t>anuari</w:t>
      </w:r>
      <w:r w:rsidR="00ED6CEE" w:rsidRPr="009F43A1">
        <w:rPr>
          <w:rFonts w:ascii="Arial" w:eastAsia="Times New Roman" w:hAnsi="Arial" w:cs="Arial"/>
          <w:kern w:val="0"/>
          <w:sz w:val="20"/>
          <w:szCs w:val="20"/>
          <w14:ligatures w14:val="none"/>
        </w:rPr>
        <w:t>)</w:t>
      </w:r>
      <w:r w:rsidR="00C64B35" w:rsidRPr="009F43A1">
        <w:rPr>
          <w:rFonts w:ascii="Arial" w:eastAsia="Times New Roman" w:hAnsi="Arial" w:cs="Arial"/>
          <w:kern w:val="0"/>
          <w:sz w:val="20"/>
          <w:szCs w:val="20"/>
          <w14:ligatures w14:val="none"/>
        </w:rPr>
        <w:t xml:space="preserve"> worden geïndexeerd conform </w:t>
      </w:r>
      <w:r w:rsidR="005259BF" w:rsidRPr="009F43A1">
        <w:rPr>
          <w:rFonts w:ascii="Arial" w:eastAsia="Aptos" w:hAnsi="Arial" w:cs="Arial"/>
          <w:sz w:val="20"/>
          <w:szCs w:val="20"/>
        </w:rPr>
        <w:t xml:space="preserve">CBS Dienstenprijzen </w:t>
      </w:r>
      <w:hyperlink r:id="rId10" w:anchor="/CBS/nl/dataset/85817NED/table" w:history="1">
        <w:r w:rsidR="00291FB4" w:rsidRPr="009F43A1">
          <w:rPr>
            <w:rFonts w:ascii="Arial" w:eastAsia="Aptos" w:hAnsi="Arial" w:cs="Arial"/>
            <w:color w:val="467886"/>
            <w:kern w:val="0"/>
            <w:sz w:val="20"/>
            <w:szCs w:val="20"/>
            <w:u w:val="single"/>
          </w:rPr>
          <w:t>StatLine - Dienstenprijzen;commerciële dienstverlening en transport, index 2021=100</w:t>
        </w:r>
      </w:hyperlink>
      <w:r w:rsidR="00291FB4" w:rsidRPr="009F43A1">
        <w:rPr>
          <w:rFonts w:ascii="Arial" w:eastAsia="Aptos" w:hAnsi="Arial" w:cs="Arial"/>
          <w:kern w:val="0"/>
          <w:sz w:val="20"/>
          <w:szCs w:val="20"/>
        </w:rPr>
        <w:t xml:space="preserve"> onderdeel 78 Arbeidsbemiddeling en personeelsvoorziening</w:t>
      </w:r>
      <w:r w:rsidR="00020BBC" w:rsidRPr="008C3822">
        <w:rPr>
          <w:rFonts w:ascii="Arial" w:eastAsia="Aptos" w:hAnsi="Arial" w:cs="Arial"/>
          <w:kern w:val="0"/>
          <w:sz w:val="20"/>
          <w:szCs w:val="20"/>
        </w:rPr>
        <w:t xml:space="preserve">, </w:t>
      </w:r>
      <w:r w:rsidR="00020BBC" w:rsidRPr="008C3822">
        <w:rPr>
          <w:rFonts w:ascii="Arial" w:eastAsia="Times New Roman" w:hAnsi="Arial" w:cs="Arial"/>
          <w:kern w:val="0"/>
          <w:sz w:val="20"/>
          <w:szCs w:val="22"/>
          <w14:ligatures w14:val="none"/>
        </w:rPr>
        <w:t xml:space="preserve">van </w:t>
      </w:r>
      <w:r w:rsidR="00BA1118" w:rsidRPr="008C3822">
        <w:rPr>
          <w:rFonts w:ascii="Arial" w:eastAsia="Times New Roman" w:hAnsi="Arial" w:cs="Arial"/>
          <w:kern w:val="0"/>
          <w:sz w:val="20"/>
          <w:szCs w:val="22"/>
          <w14:ligatures w14:val="none"/>
        </w:rPr>
        <w:t>oktober</w:t>
      </w:r>
      <w:r w:rsidR="00020BBC" w:rsidRPr="008C3822">
        <w:rPr>
          <w:rFonts w:ascii="Arial" w:eastAsia="Times New Roman" w:hAnsi="Arial" w:cs="Arial"/>
          <w:kern w:val="0"/>
          <w:sz w:val="20"/>
          <w:szCs w:val="22"/>
          <w14:ligatures w14:val="none"/>
        </w:rPr>
        <w:t xml:space="preserve"> ten opzichte van </w:t>
      </w:r>
      <w:r w:rsidR="008C3822" w:rsidRPr="008C3822">
        <w:rPr>
          <w:rFonts w:ascii="Arial" w:eastAsia="Times New Roman" w:hAnsi="Arial" w:cs="Arial"/>
          <w:kern w:val="0"/>
          <w:sz w:val="20"/>
          <w:szCs w:val="22"/>
          <w14:ligatures w14:val="none"/>
        </w:rPr>
        <w:t>oktober</w:t>
      </w:r>
      <w:r w:rsidR="00020BBC" w:rsidRPr="008C3822">
        <w:rPr>
          <w:rFonts w:ascii="Arial" w:eastAsia="Times New Roman" w:hAnsi="Arial" w:cs="Arial"/>
          <w:kern w:val="0"/>
          <w:sz w:val="20"/>
          <w:szCs w:val="22"/>
          <w14:ligatures w14:val="none"/>
        </w:rPr>
        <w:t xml:space="preserve"> van</w:t>
      </w:r>
      <w:r w:rsidR="00020BBC" w:rsidRPr="009F43A1">
        <w:rPr>
          <w:rFonts w:ascii="Arial" w:eastAsia="Times New Roman" w:hAnsi="Arial" w:cs="Arial"/>
          <w:kern w:val="0"/>
          <w:sz w:val="20"/>
          <w:szCs w:val="22"/>
          <w14:ligatures w14:val="none"/>
        </w:rPr>
        <w:t xml:space="preserve"> het voorafgaande jaar. </w:t>
      </w:r>
    </w:p>
    <w:p w14:paraId="5F41B837" w14:textId="12DCE572" w:rsidR="009F43A1" w:rsidRDefault="009F43A1" w:rsidP="009F43A1">
      <w:pPr>
        <w:pStyle w:val="Lijstalinea"/>
        <w:spacing w:after="60" w:line="276" w:lineRule="auto"/>
        <w:ind w:left="0"/>
        <w:jc w:val="both"/>
        <w:rPr>
          <w:rFonts w:ascii="Arial" w:eastAsia="Times New Roman" w:hAnsi="Arial" w:cs="Times New Roman"/>
          <w:kern w:val="0"/>
          <w:sz w:val="20"/>
          <w:szCs w:val="22"/>
          <w14:ligatures w14:val="none"/>
        </w:rPr>
      </w:pPr>
      <w:r w:rsidRPr="009F43A1">
        <w:rPr>
          <w:rFonts w:ascii="Arial" w:eastAsia="Times New Roman" w:hAnsi="Arial" w:cs="Times New Roman"/>
          <w:kern w:val="0"/>
          <w:sz w:val="20"/>
          <w:szCs w:val="22"/>
          <w14:ligatures w14:val="none"/>
        </w:rPr>
        <w:t>De prijsaanpassing kan alleen plaatsvinden per 1 januari en dient uiterlijk op 1 december daaraan voorafgaand aan de VRR gemaild te worden naar ContractbeheerVRR@vr-rr.nl. Pas na akkoord door de VRR mogen de prijzen aangepast worden. De VRR verplicht zich binnen 21 dagen na ontvangt van de (inhoudelijke) mededeling van de prijsaanpassing te reageren met goed- of afkeuring</w:t>
      </w:r>
      <w:r w:rsidR="008C3822">
        <w:rPr>
          <w:rFonts w:ascii="Arial" w:eastAsia="Times New Roman" w:hAnsi="Arial" w:cs="Times New Roman"/>
          <w:kern w:val="0"/>
          <w:sz w:val="20"/>
          <w:szCs w:val="22"/>
          <w14:ligatures w14:val="none"/>
        </w:rPr>
        <w:t>.</w:t>
      </w:r>
    </w:p>
    <w:p w14:paraId="030EA96B" w14:textId="77777777" w:rsidR="008C3822" w:rsidRPr="009F43A1" w:rsidRDefault="008C3822" w:rsidP="009F43A1">
      <w:pPr>
        <w:pStyle w:val="Lijstalinea"/>
        <w:spacing w:after="60" w:line="276" w:lineRule="auto"/>
        <w:ind w:left="0"/>
        <w:jc w:val="both"/>
        <w:rPr>
          <w:rFonts w:ascii="Arial" w:eastAsia="Times New Roman" w:hAnsi="Arial" w:cs="Times New Roman"/>
          <w:kern w:val="0"/>
          <w:sz w:val="20"/>
          <w:szCs w:val="22"/>
          <w14:ligatures w14:val="none"/>
        </w:rPr>
      </w:pPr>
    </w:p>
    <w:p w14:paraId="04298AD3" w14:textId="7744F8A8" w:rsidR="009F43A1" w:rsidRPr="00020BBC" w:rsidRDefault="009F43A1" w:rsidP="009F43A1">
      <w:pPr>
        <w:pStyle w:val="Lijstalinea"/>
        <w:spacing w:after="60" w:line="276" w:lineRule="auto"/>
        <w:ind w:left="0"/>
        <w:contextualSpacing w:val="0"/>
        <w:jc w:val="both"/>
        <w:rPr>
          <w:rFonts w:ascii="Arial" w:eastAsia="Times New Roman" w:hAnsi="Arial" w:cs="Times New Roman"/>
          <w:kern w:val="0"/>
          <w:sz w:val="20"/>
          <w:szCs w:val="22"/>
          <w14:ligatures w14:val="none"/>
        </w:rPr>
      </w:pPr>
      <w:r w:rsidRPr="009F43A1">
        <w:rPr>
          <w:rFonts w:ascii="Arial" w:eastAsia="Times New Roman" w:hAnsi="Arial" w:cs="Times New Roman"/>
          <w:kern w:val="0"/>
          <w:sz w:val="20"/>
          <w:szCs w:val="22"/>
          <w14:ligatures w14:val="none"/>
        </w:rPr>
        <w:t>Inhaalslagen zijn niet mogelijk evenals meerdere indexaties in hetzelfde kalenderjaar. Indien er een daling van het prijsindexcijfer plaatsvindt, dient Opdrachtnemer zijn prijsstelling ook naar beneden aan te passen.</w:t>
      </w:r>
    </w:p>
    <w:p w14:paraId="38DC7329" w14:textId="77777777" w:rsidR="00EC07F1" w:rsidRPr="00291FB4" w:rsidRDefault="00EC07F1" w:rsidP="008646F6">
      <w:pPr>
        <w:ind w:left="705" w:hanging="705"/>
        <w:rPr>
          <w:rFonts w:ascii="Arial" w:eastAsia="Aptos" w:hAnsi="Arial" w:cs="Arial"/>
          <w:kern w:val="0"/>
          <w:sz w:val="20"/>
          <w:szCs w:val="20"/>
        </w:rPr>
      </w:pPr>
    </w:p>
    <w:p w14:paraId="74617849" w14:textId="77777777" w:rsidR="004105E1" w:rsidRPr="004105E1" w:rsidRDefault="004105E1" w:rsidP="004105E1">
      <w:pPr>
        <w:spacing w:after="0" w:line="240" w:lineRule="auto"/>
        <w:rPr>
          <w:rFonts w:ascii="Arial" w:eastAsia="Aptos" w:hAnsi="Arial" w:cs="Arial"/>
          <w:kern w:val="0"/>
          <w:sz w:val="20"/>
          <w:szCs w:val="20"/>
        </w:rPr>
      </w:pPr>
      <w:r w:rsidRPr="004105E1">
        <w:rPr>
          <w:rFonts w:ascii="Arial" w:eastAsia="Aptos" w:hAnsi="Arial" w:cs="Arial"/>
          <w:kern w:val="0"/>
          <w:sz w:val="20"/>
          <w:szCs w:val="20"/>
        </w:rPr>
        <w:t xml:space="preserve">Op het punt van de jaarlijkse aanpassing van de bedrijfseigen componenten, de wettelijke componenten en de marge is voor Perceel 1 het volgende besloten. </w:t>
      </w:r>
    </w:p>
    <w:p w14:paraId="5A506C53" w14:textId="34A8321D" w:rsidR="004105E1" w:rsidRPr="001C024C" w:rsidRDefault="004105E1" w:rsidP="004105E1">
      <w:pPr>
        <w:numPr>
          <w:ilvl w:val="0"/>
          <w:numId w:val="1"/>
        </w:numPr>
        <w:spacing w:after="0" w:line="240" w:lineRule="auto"/>
        <w:rPr>
          <w:rFonts w:ascii="Arial" w:eastAsia="Times New Roman" w:hAnsi="Arial" w:cs="Arial"/>
          <w:kern w:val="0"/>
          <w:sz w:val="20"/>
          <w:szCs w:val="20"/>
        </w:rPr>
      </w:pPr>
      <w:r w:rsidRPr="004105E1">
        <w:rPr>
          <w:rFonts w:ascii="Arial" w:eastAsia="Times New Roman" w:hAnsi="Arial" w:cs="Arial"/>
          <w:kern w:val="0"/>
          <w:sz w:val="20"/>
          <w:szCs w:val="20"/>
        </w:rPr>
        <w:t xml:space="preserve">De waardes voor de reserveringen worden waar </w:t>
      </w:r>
      <w:r w:rsidRPr="001C024C">
        <w:rPr>
          <w:rFonts w:ascii="Arial" w:eastAsia="Times New Roman" w:hAnsi="Arial" w:cs="Arial"/>
          <w:kern w:val="0"/>
          <w:sz w:val="20"/>
          <w:szCs w:val="20"/>
        </w:rPr>
        <w:t xml:space="preserve">nodig jaarlijks aangepast voor zover het aantal werkbare dagen en de feestdagen betreft. </w:t>
      </w:r>
    </w:p>
    <w:p w14:paraId="5A588F6E" w14:textId="77777777" w:rsidR="004105E1" w:rsidRPr="004105E1" w:rsidRDefault="004105E1" w:rsidP="004105E1">
      <w:pPr>
        <w:numPr>
          <w:ilvl w:val="0"/>
          <w:numId w:val="1"/>
        </w:numPr>
        <w:spacing w:after="0" w:line="240" w:lineRule="auto"/>
        <w:rPr>
          <w:rFonts w:ascii="Arial" w:eastAsia="Times New Roman" w:hAnsi="Arial" w:cs="Arial"/>
          <w:kern w:val="0"/>
          <w:sz w:val="20"/>
          <w:szCs w:val="20"/>
        </w:rPr>
      </w:pPr>
      <w:r w:rsidRPr="004105E1">
        <w:rPr>
          <w:rFonts w:ascii="Arial" w:eastAsia="Times New Roman" w:hAnsi="Arial" w:cs="Arial"/>
          <w:kern w:val="0"/>
          <w:sz w:val="20"/>
          <w:szCs w:val="20"/>
        </w:rPr>
        <w:t xml:space="preserve">De WW-premie, de Basispremie WAO/WIA en de premie ZVW worden gewijzigd als de Rijksoverheid deze aanpast. </w:t>
      </w:r>
    </w:p>
    <w:p w14:paraId="128362A7" w14:textId="77777777" w:rsidR="004105E1" w:rsidRPr="004105E1" w:rsidRDefault="004105E1" w:rsidP="004105E1">
      <w:pPr>
        <w:numPr>
          <w:ilvl w:val="0"/>
          <w:numId w:val="1"/>
        </w:numPr>
        <w:spacing w:after="0" w:line="240" w:lineRule="auto"/>
        <w:rPr>
          <w:rFonts w:ascii="Arial" w:eastAsia="Times New Roman" w:hAnsi="Arial" w:cs="Arial"/>
          <w:kern w:val="0"/>
          <w:sz w:val="20"/>
          <w:szCs w:val="20"/>
        </w:rPr>
      </w:pPr>
      <w:r w:rsidRPr="004105E1">
        <w:rPr>
          <w:rFonts w:ascii="Arial" w:eastAsia="Times New Roman" w:hAnsi="Arial" w:cs="Arial"/>
          <w:kern w:val="0"/>
          <w:sz w:val="20"/>
          <w:szCs w:val="20"/>
        </w:rPr>
        <w:t>De premie Sociaal Fonds Uitzendkrachten wordt aangepast als deze wordt gewijzigd door SFU</w:t>
      </w:r>
    </w:p>
    <w:p w14:paraId="556C6587" w14:textId="67BD75E1" w:rsidR="004105E1" w:rsidRPr="004105E1" w:rsidRDefault="004105E1" w:rsidP="004105E1">
      <w:pPr>
        <w:numPr>
          <w:ilvl w:val="0"/>
          <w:numId w:val="1"/>
        </w:numPr>
        <w:spacing w:after="0" w:line="240" w:lineRule="auto"/>
        <w:rPr>
          <w:rFonts w:ascii="Arial" w:eastAsia="Times New Roman" w:hAnsi="Arial" w:cs="Arial"/>
          <w:kern w:val="0"/>
          <w:sz w:val="20"/>
          <w:szCs w:val="20"/>
        </w:rPr>
      </w:pPr>
      <w:r w:rsidRPr="004105E1">
        <w:rPr>
          <w:rFonts w:ascii="Arial" w:eastAsia="Times New Roman" w:hAnsi="Arial" w:cs="Arial"/>
          <w:kern w:val="0"/>
          <w:sz w:val="20"/>
          <w:szCs w:val="20"/>
        </w:rPr>
        <w:t>Als de waarde van het IKB, het aantal vakantiedagen, het vakantiegeld, de eindejaarsuitkering of het PBL in de betreffende CAO wijzigt, wordt dit aangepast</w:t>
      </w:r>
      <w:r w:rsidR="00815BC7">
        <w:rPr>
          <w:rFonts w:ascii="Arial" w:eastAsia="Times New Roman" w:hAnsi="Arial" w:cs="Arial"/>
          <w:kern w:val="0"/>
          <w:sz w:val="20"/>
          <w:szCs w:val="20"/>
        </w:rPr>
        <w:t xml:space="preserve"> vanaf het moment waarop de wijziging ingaat</w:t>
      </w:r>
      <w:r w:rsidRPr="004105E1">
        <w:rPr>
          <w:rFonts w:ascii="Arial" w:eastAsia="Times New Roman" w:hAnsi="Arial" w:cs="Arial"/>
          <w:kern w:val="0"/>
          <w:sz w:val="20"/>
          <w:szCs w:val="20"/>
        </w:rPr>
        <w:t>.</w:t>
      </w:r>
    </w:p>
    <w:p w14:paraId="3A7FC31C" w14:textId="77777777" w:rsidR="004105E1" w:rsidRPr="004105E1" w:rsidRDefault="004105E1" w:rsidP="004105E1">
      <w:pPr>
        <w:numPr>
          <w:ilvl w:val="0"/>
          <w:numId w:val="1"/>
        </w:numPr>
        <w:spacing w:after="0" w:line="240" w:lineRule="auto"/>
        <w:rPr>
          <w:rFonts w:ascii="Arial" w:eastAsia="Times New Roman" w:hAnsi="Arial" w:cs="Arial"/>
          <w:kern w:val="0"/>
          <w:sz w:val="20"/>
          <w:szCs w:val="20"/>
        </w:rPr>
      </w:pPr>
      <w:r w:rsidRPr="004105E1">
        <w:rPr>
          <w:rFonts w:ascii="Arial" w:eastAsia="Times New Roman" w:hAnsi="Arial" w:cs="Arial"/>
          <w:kern w:val="0"/>
          <w:sz w:val="20"/>
          <w:szCs w:val="20"/>
        </w:rPr>
        <w:t xml:space="preserve">De reservering Kort verzuim/Bijzonder verlof blijft gedurende de looptijd van het contract ongewijzigd, net als de pensioenpremie voor </w:t>
      </w:r>
      <w:proofErr w:type="spellStart"/>
      <w:r w:rsidRPr="004105E1">
        <w:rPr>
          <w:rFonts w:ascii="Arial" w:eastAsia="Times New Roman" w:hAnsi="Arial" w:cs="Arial"/>
          <w:kern w:val="0"/>
          <w:sz w:val="20"/>
          <w:szCs w:val="20"/>
        </w:rPr>
        <w:t>StiPP</w:t>
      </w:r>
      <w:proofErr w:type="spellEnd"/>
      <w:r w:rsidRPr="004105E1">
        <w:rPr>
          <w:rFonts w:ascii="Arial" w:eastAsia="Times New Roman" w:hAnsi="Arial" w:cs="Arial"/>
          <w:kern w:val="0"/>
          <w:sz w:val="20"/>
          <w:szCs w:val="20"/>
        </w:rPr>
        <w:t>, de Pensioencompensatie en het percentage voor Duurzame Inzetbaarheid.</w:t>
      </w:r>
    </w:p>
    <w:p w14:paraId="526CE58F" w14:textId="64FEDC1F" w:rsidR="004105E1" w:rsidRPr="002A2EF3" w:rsidRDefault="004105E1" w:rsidP="004105E1">
      <w:pPr>
        <w:numPr>
          <w:ilvl w:val="0"/>
          <w:numId w:val="1"/>
        </w:numPr>
        <w:spacing w:after="0" w:line="240" w:lineRule="auto"/>
        <w:rPr>
          <w:rFonts w:ascii="Arial" w:eastAsia="Times New Roman" w:hAnsi="Arial" w:cs="Arial"/>
          <w:kern w:val="0"/>
          <w:sz w:val="20"/>
          <w:szCs w:val="20"/>
        </w:rPr>
      </w:pPr>
      <w:r w:rsidRPr="002A2EF3">
        <w:rPr>
          <w:rFonts w:ascii="Arial" w:eastAsia="Times New Roman" w:hAnsi="Arial" w:cs="Arial"/>
          <w:kern w:val="0"/>
          <w:sz w:val="20"/>
          <w:szCs w:val="20"/>
        </w:rPr>
        <w:t>Het verzuim tijdens dienstverband wordt jaarlijks geïndexeerd</w:t>
      </w:r>
      <w:r w:rsidR="003B4720">
        <w:rPr>
          <w:rFonts w:ascii="Arial" w:eastAsia="Times New Roman" w:hAnsi="Arial" w:cs="Arial"/>
          <w:kern w:val="0"/>
          <w:sz w:val="20"/>
          <w:szCs w:val="20"/>
        </w:rPr>
        <w:t xml:space="preserve"> (voor het eerst op 1 januari 2028)</w:t>
      </w:r>
      <w:r w:rsidRPr="002A2EF3">
        <w:rPr>
          <w:rFonts w:ascii="Arial" w:eastAsia="Times New Roman" w:hAnsi="Arial" w:cs="Arial"/>
          <w:kern w:val="0"/>
          <w:sz w:val="20"/>
          <w:szCs w:val="20"/>
        </w:rPr>
        <w:t xml:space="preserve"> op basis van de laatst bekende waarde van de CBS-index voor verzuim onder Openbaar bestuur en overheidsdiensten. In de praktijk zal dat bij de jaarovergang de </w:t>
      </w:r>
      <w:r w:rsidR="00815BC7" w:rsidRPr="002A2EF3">
        <w:rPr>
          <w:rFonts w:ascii="Arial" w:eastAsia="Times New Roman" w:hAnsi="Arial" w:cs="Arial"/>
          <w:kern w:val="0"/>
          <w:sz w:val="20"/>
          <w:szCs w:val="20"/>
        </w:rPr>
        <w:t xml:space="preserve">waarde </w:t>
      </w:r>
      <w:r w:rsidRPr="002A2EF3">
        <w:rPr>
          <w:rFonts w:ascii="Arial" w:eastAsia="Times New Roman" w:hAnsi="Arial" w:cs="Arial"/>
          <w:kern w:val="0"/>
          <w:sz w:val="20"/>
          <w:szCs w:val="20"/>
        </w:rPr>
        <w:t>van Q3 zijn.</w:t>
      </w:r>
    </w:p>
    <w:p w14:paraId="04831184" w14:textId="77777777" w:rsidR="004105E1" w:rsidRPr="004105E1" w:rsidRDefault="004105E1" w:rsidP="004105E1">
      <w:pPr>
        <w:numPr>
          <w:ilvl w:val="0"/>
          <w:numId w:val="1"/>
        </w:numPr>
        <w:spacing w:after="0" w:line="240" w:lineRule="auto"/>
        <w:rPr>
          <w:rFonts w:ascii="Arial" w:eastAsia="Times New Roman" w:hAnsi="Arial" w:cs="Arial"/>
          <w:kern w:val="0"/>
          <w:sz w:val="20"/>
          <w:szCs w:val="20"/>
        </w:rPr>
      </w:pPr>
      <w:r w:rsidRPr="004105E1">
        <w:rPr>
          <w:rFonts w:ascii="Arial" w:eastAsia="Times New Roman" w:hAnsi="Arial" w:cs="Arial"/>
          <w:kern w:val="0"/>
          <w:sz w:val="20"/>
          <w:szCs w:val="20"/>
        </w:rPr>
        <w:t>De waardes voor de  Aanvullende Ziektewet, het werkgeversdeel van de WGA en de ZW-</w:t>
      </w:r>
      <w:proofErr w:type="spellStart"/>
      <w:r w:rsidRPr="004105E1">
        <w:rPr>
          <w:rFonts w:ascii="Arial" w:eastAsia="Times New Roman" w:hAnsi="Arial" w:cs="Arial"/>
          <w:kern w:val="0"/>
          <w:sz w:val="20"/>
          <w:szCs w:val="20"/>
        </w:rPr>
        <w:t>flex</w:t>
      </w:r>
      <w:proofErr w:type="spellEnd"/>
      <w:r w:rsidRPr="004105E1">
        <w:rPr>
          <w:rFonts w:ascii="Arial" w:eastAsia="Times New Roman" w:hAnsi="Arial" w:cs="Arial"/>
          <w:kern w:val="0"/>
          <w:sz w:val="20"/>
          <w:szCs w:val="20"/>
        </w:rPr>
        <w:t>/</w:t>
      </w:r>
      <w:r w:rsidRPr="00101A0D">
        <w:rPr>
          <w:rFonts w:ascii="Arial" w:eastAsia="Times New Roman" w:hAnsi="Arial" w:cs="Arial"/>
          <w:kern w:val="0"/>
          <w:sz w:val="20"/>
          <w:szCs w:val="20"/>
        </w:rPr>
        <w:t>ERD mogen jaarlijks worden</w:t>
      </w:r>
      <w:r w:rsidRPr="004105E1">
        <w:rPr>
          <w:rFonts w:ascii="Arial" w:eastAsia="Times New Roman" w:hAnsi="Arial" w:cs="Arial"/>
          <w:kern w:val="0"/>
          <w:sz w:val="20"/>
          <w:szCs w:val="20"/>
        </w:rPr>
        <w:t xml:space="preserve"> aangepast, met de volgende randvoorwaarden:</w:t>
      </w:r>
    </w:p>
    <w:p w14:paraId="3343A98E" w14:textId="77777777" w:rsidR="004105E1" w:rsidRPr="004105E1" w:rsidRDefault="004105E1" w:rsidP="004105E1">
      <w:pPr>
        <w:numPr>
          <w:ilvl w:val="1"/>
          <w:numId w:val="1"/>
        </w:numPr>
        <w:spacing w:after="0" w:line="240" w:lineRule="auto"/>
        <w:rPr>
          <w:rFonts w:ascii="Arial" w:eastAsia="Times New Roman" w:hAnsi="Arial" w:cs="Arial"/>
          <w:kern w:val="0"/>
          <w:sz w:val="20"/>
          <w:szCs w:val="20"/>
        </w:rPr>
      </w:pPr>
      <w:r w:rsidRPr="004105E1">
        <w:rPr>
          <w:rFonts w:ascii="Arial" w:eastAsia="Times New Roman" w:hAnsi="Arial" w:cs="Arial"/>
          <w:kern w:val="0"/>
          <w:sz w:val="20"/>
          <w:szCs w:val="20"/>
        </w:rPr>
        <w:t>Voor de WGA en de ZW-</w:t>
      </w:r>
      <w:proofErr w:type="spellStart"/>
      <w:r w:rsidRPr="004105E1">
        <w:rPr>
          <w:rFonts w:ascii="Arial" w:eastAsia="Times New Roman" w:hAnsi="Arial" w:cs="Arial"/>
          <w:kern w:val="0"/>
          <w:sz w:val="20"/>
          <w:szCs w:val="20"/>
        </w:rPr>
        <w:t>flex</w:t>
      </w:r>
      <w:proofErr w:type="spellEnd"/>
      <w:r w:rsidRPr="004105E1">
        <w:rPr>
          <w:rFonts w:ascii="Arial" w:eastAsia="Times New Roman" w:hAnsi="Arial" w:cs="Arial"/>
          <w:kern w:val="0"/>
          <w:sz w:val="20"/>
          <w:szCs w:val="20"/>
        </w:rPr>
        <w:t xml:space="preserve"> dient de beschikking van de Belastingdienst verstrekt of ter inzage te zijn als Inschrijver publiek is verzekerd</w:t>
      </w:r>
    </w:p>
    <w:p w14:paraId="45CC73B1" w14:textId="77777777" w:rsidR="004105E1" w:rsidRPr="004105E1" w:rsidRDefault="004105E1" w:rsidP="004105E1">
      <w:pPr>
        <w:numPr>
          <w:ilvl w:val="1"/>
          <w:numId w:val="1"/>
        </w:numPr>
        <w:spacing w:after="0" w:line="240" w:lineRule="auto"/>
        <w:rPr>
          <w:rFonts w:ascii="Arial" w:eastAsia="Times New Roman" w:hAnsi="Arial" w:cs="Arial"/>
          <w:kern w:val="0"/>
          <w:sz w:val="20"/>
          <w:szCs w:val="20"/>
        </w:rPr>
      </w:pPr>
      <w:r w:rsidRPr="004105E1">
        <w:rPr>
          <w:rFonts w:ascii="Arial" w:eastAsia="Times New Roman" w:hAnsi="Arial" w:cs="Arial"/>
          <w:kern w:val="0"/>
          <w:sz w:val="20"/>
          <w:szCs w:val="20"/>
        </w:rPr>
        <w:t>Als Inschrijver ERD is voor de WGA of de ZW-</w:t>
      </w:r>
      <w:proofErr w:type="spellStart"/>
      <w:r w:rsidRPr="004105E1">
        <w:rPr>
          <w:rFonts w:ascii="Arial" w:eastAsia="Times New Roman" w:hAnsi="Arial" w:cs="Arial"/>
          <w:kern w:val="0"/>
          <w:sz w:val="20"/>
          <w:szCs w:val="20"/>
        </w:rPr>
        <w:t>flex</w:t>
      </w:r>
      <w:proofErr w:type="spellEnd"/>
      <w:r w:rsidRPr="004105E1">
        <w:rPr>
          <w:rFonts w:ascii="Arial" w:eastAsia="Times New Roman" w:hAnsi="Arial" w:cs="Arial"/>
          <w:kern w:val="0"/>
          <w:sz w:val="20"/>
          <w:szCs w:val="20"/>
        </w:rPr>
        <w:t xml:space="preserve"> moet de wijziging onderbouwd worden, bijv. met een verzekeringspolis, een berekening etc. </w:t>
      </w:r>
    </w:p>
    <w:p w14:paraId="4F7F359A" w14:textId="722189A6" w:rsidR="004105E1" w:rsidRPr="004105E1" w:rsidRDefault="004105E1" w:rsidP="004105E1">
      <w:pPr>
        <w:numPr>
          <w:ilvl w:val="1"/>
          <w:numId w:val="1"/>
        </w:numPr>
        <w:spacing w:after="0" w:line="240" w:lineRule="auto"/>
        <w:rPr>
          <w:rFonts w:ascii="Arial" w:eastAsia="Times New Roman" w:hAnsi="Arial" w:cs="Arial"/>
          <w:kern w:val="0"/>
          <w:sz w:val="20"/>
          <w:szCs w:val="20"/>
        </w:rPr>
      </w:pPr>
      <w:r w:rsidRPr="004105E1">
        <w:rPr>
          <w:rFonts w:ascii="Arial" w:eastAsia="Times New Roman" w:hAnsi="Arial" w:cs="Arial"/>
          <w:kern w:val="0"/>
          <w:sz w:val="20"/>
          <w:szCs w:val="20"/>
        </w:rPr>
        <w:lastRenderedPageBreak/>
        <w:t>Als maximale waarde voor deze WGA en ZW-</w:t>
      </w:r>
      <w:proofErr w:type="spellStart"/>
      <w:r w:rsidRPr="004105E1">
        <w:rPr>
          <w:rFonts w:ascii="Arial" w:eastAsia="Times New Roman" w:hAnsi="Arial" w:cs="Arial"/>
          <w:kern w:val="0"/>
          <w:sz w:val="20"/>
          <w:szCs w:val="20"/>
        </w:rPr>
        <w:t>flex</w:t>
      </w:r>
      <w:proofErr w:type="spellEnd"/>
      <w:r w:rsidRPr="004105E1">
        <w:rPr>
          <w:rFonts w:ascii="Arial" w:eastAsia="Times New Roman" w:hAnsi="Arial" w:cs="Arial"/>
          <w:kern w:val="0"/>
          <w:sz w:val="20"/>
          <w:szCs w:val="20"/>
        </w:rPr>
        <w:t xml:space="preserve"> wordt de maximale premie bij het UWV geaccepteerd, voor de aanvullende Ziektewet </w:t>
      </w:r>
      <w:r w:rsidR="00815BC7">
        <w:rPr>
          <w:rFonts w:ascii="Arial" w:eastAsia="Times New Roman" w:hAnsi="Arial" w:cs="Arial"/>
          <w:kern w:val="0"/>
          <w:sz w:val="20"/>
          <w:szCs w:val="20"/>
        </w:rPr>
        <w:t xml:space="preserve">geldt als maximum </w:t>
      </w:r>
      <w:r w:rsidRPr="004105E1">
        <w:rPr>
          <w:rFonts w:ascii="Arial" w:eastAsia="Times New Roman" w:hAnsi="Arial" w:cs="Arial"/>
          <w:kern w:val="0"/>
          <w:sz w:val="20"/>
          <w:szCs w:val="20"/>
        </w:rPr>
        <w:t>de adviespremie van verzekeraard in de uitzendbranche, zoals die jaarlijks worden gedeeld via FlexCom4, Zicht, de ABU en/of de NBBU.</w:t>
      </w:r>
    </w:p>
    <w:p w14:paraId="5E3828CA" w14:textId="77777777" w:rsidR="004105E1" w:rsidRPr="004105E1" w:rsidRDefault="004105E1" w:rsidP="004105E1">
      <w:pPr>
        <w:spacing w:after="0" w:line="240" w:lineRule="auto"/>
        <w:rPr>
          <w:rFonts w:ascii="Arial" w:eastAsia="Aptos" w:hAnsi="Arial" w:cs="Arial"/>
          <w:kern w:val="0"/>
          <w:sz w:val="20"/>
          <w:szCs w:val="20"/>
        </w:rPr>
      </w:pPr>
    </w:p>
    <w:p w14:paraId="2B81B10A" w14:textId="77777777" w:rsidR="004105E1" w:rsidRPr="004105E1" w:rsidRDefault="004105E1" w:rsidP="004105E1">
      <w:pPr>
        <w:spacing w:after="0" w:line="240" w:lineRule="auto"/>
        <w:rPr>
          <w:rFonts w:ascii="Arial" w:eastAsia="Aptos" w:hAnsi="Arial" w:cs="Arial"/>
          <w:kern w:val="0"/>
          <w:sz w:val="20"/>
          <w:szCs w:val="20"/>
        </w:rPr>
      </w:pPr>
      <w:r w:rsidRPr="004105E1">
        <w:rPr>
          <w:rFonts w:ascii="Arial" w:eastAsia="Aptos" w:hAnsi="Arial" w:cs="Arial"/>
          <w:kern w:val="0"/>
          <w:sz w:val="20"/>
          <w:szCs w:val="20"/>
        </w:rPr>
        <w:t xml:space="preserve">Op het punt van de jaarlijkse aanpassing van de bedrijfseigen componenten, de wettelijke componenten en de marge is voor Perceel 2 het volgende besloten. </w:t>
      </w:r>
    </w:p>
    <w:p w14:paraId="29719670" w14:textId="77777777" w:rsidR="004105E1" w:rsidRPr="00101A0D" w:rsidRDefault="004105E1" w:rsidP="004105E1">
      <w:pPr>
        <w:numPr>
          <w:ilvl w:val="0"/>
          <w:numId w:val="1"/>
        </w:numPr>
        <w:spacing w:after="0" w:line="240" w:lineRule="auto"/>
        <w:rPr>
          <w:rFonts w:ascii="Arial" w:eastAsia="Times New Roman" w:hAnsi="Arial" w:cs="Arial"/>
          <w:kern w:val="0"/>
          <w:sz w:val="20"/>
          <w:szCs w:val="20"/>
        </w:rPr>
      </w:pPr>
      <w:r w:rsidRPr="00101A0D">
        <w:rPr>
          <w:rFonts w:ascii="Arial" w:eastAsia="Times New Roman" w:hAnsi="Arial" w:cs="Arial"/>
          <w:kern w:val="0"/>
          <w:sz w:val="20"/>
          <w:szCs w:val="20"/>
        </w:rPr>
        <w:t xml:space="preserve">De waardes voor de reserveringen worden waar nodig jaarlijks aangepast voor zover het </w:t>
      </w:r>
      <w:proofErr w:type="spellStart"/>
      <w:r w:rsidRPr="00101A0D">
        <w:rPr>
          <w:rFonts w:ascii="Arial" w:eastAsia="Times New Roman" w:hAnsi="Arial" w:cs="Arial"/>
          <w:kern w:val="0"/>
          <w:sz w:val="20"/>
          <w:szCs w:val="20"/>
        </w:rPr>
        <w:t>het</w:t>
      </w:r>
      <w:proofErr w:type="spellEnd"/>
      <w:r w:rsidRPr="00101A0D">
        <w:rPr>
          <w:rFonts w:ascii="Arial" w:eastAsia="Times New Roman" w:hAnsi="Arial" w:cs="Arial"/>
          <w:kern w:val="0"/>
          <w:sz w:val="20"/>
          <w:szCs w:val="20"/>
        </w:rPr>
        <w:t xml:space="preserve"> aantal werkbare dagen en de feestdagen betreft. </w:t>
      </w:r>
    </w:p>
    <w:p w14:paraId="05A51D4F" w14:textId="77777777" w:rsidR="004105E1" w:rsidRPr="00101A0D" w:rsidRDefault="004105E1" w:rsidP="004105E1">
      <w:pPr>
        <w:numPr>
          <w:ilvl w:val="0"/>
          <w:numId w:val="1"/>
        </w:numPr>
        <w:spacing w:after="0" w:line="240" w:lineRule="auto"/>
        <w:rPr>
          <w:rFonts w:ascii="Arial" w:eastAsia="Times New Roman" w:hAnsi="Arial" w:cs="Arial"/>
          <w:kern w:val="0"/>
          <w:sz w:val="20"/>
          <w:szCs w:val="20"/>
        </w:rPr>
      </w:pPr>
      <w:r w:rsidRPr="00101A0D">
        <w:rPr>
          <w:rFonts w:ascii="Arial" w:eastAsia="Times New Roman" w:hAnsi="Arial" w:cs="Arial"/>
          <w:kern w:val="0"/>
          <w:sz w:val="20"/>
          <w:szCs w:val="20"/>
        </w:rPr>
        <w:t xml:space="preserve">De WW-premie, de Basispremie WAO/WIA en de premie ZVW worden gewijzigd als de Rijksoverheid deze aanpast. </w:t>
      </w:r>
    </w:p>
    <w:p w14:paraId="2A621247" w14:textId="77777777" w:rsidR="004105E1" w:rsidRPr="004105E1" w:rsidRDefault="004105E1" w:rsidP="004105E1">
      <w:pPr>
        <w:numPr>
          <w:ilvl w:val="0"/>
          <w:numId w:val="1"/>
        </w:numPr>
        <w:spacing w:after="0" w:line="240" w:lineRule="auto"/>
        <w:rPr>
          <w:rFonts w:ascii="Arial" w:eastAsia="Times New Roman" w:hAnsi="Arial" w:cs="Arial"/>
          <w:kern w:val="0"/>
          <w:sz w:val="20"/>
          <w:szCs w:val="20"/>
        </w:rPr>
      </w:pPr>
      <w:r w:rsidRPr="00101A0D">
        <w:rPr>
          <w:rFonts w:ascii="Arial" w:eastAsia="Times New Roman" w:hAnsi="Arial" w:cs="Arial"/>
          <w:kern w:val="0"/>
          <w:sz w:val="20"/>
          <w:szCs w:val="20"/>
        </w:rPr>
        <w:t>De premie Sociaal Fonds Uitzendkrachten wordt aangepast als deze wordt gewijzigd door</w:t>
      </w:r>
      <w:r w:rsidRPr="004105E1">
        <w:rPr>
          <w:rFonts w:ascii="Arial" w:eastAsia="Times New Roman" w:hAnsi="Arial" w:cs="Arial"/>
          <w:kern w:val="0"/>
          <w:sz w:val="20"/>
          <w:szCs w:val="20"/>
        </w:rPr>
        <w:t xml:space="preserve"> SFU</w:t>
      </w:r>
    </w:p>
    <w:p w14:paraId="0F63F893" w14:textId="77777777" w:rsidR="004105E1" w:rsidRPr="004105E1" w:rsidRDefault="004105E1" w:rsidP="004105E1">
      <w:pPr>
        <w:numPr>
          <w:ilvl w:val="0"/>
          <w:numId w:val="1"/>
        </w:numPr>
        <w:spacing w:after="0" w:line="240" w:lineRule="auto"/>
        <w:rPr>
          <w:rFonts w:ascii="Arial" w:eastAsia="Times New Roman" w:hAnsi="Arial" w:cs="Arial"/>
          <w:kern w:val="0"/>
          <w:sz w:val="20"/>
          <w:szCs w:val="20"/>
        </w:rPr>
      </w:pPr>
      <w:r w:rsidRPr="004105E1">
        <w:rPr>
          <w:rFonts w:ascii="Arial" w:eastAsia="Times New Roman" w:hAnsi="Arial" w:cs="Arial"/>
          <w:kern w:val="0"/>
          <w:sz w:val="20"/>
          <w:szCs w:val="20"/>
        </w:rPr>
        <w:t>Als de waarde van het IKB, het aantal vakantiedagen, het vakantiegeld, de eindejaarsuitkering of het PBL in de betreffende CAO wijzigt, wordt dit aangepast.</w:t>
      </w:r>
    </w:p>
    <w:p w14:paraId="0943DD86" w14:textId="77777777" w:rsidR="004105E1" w:rsidRPr="004105E1" w:rsidRDefault="004105E1" w:rsidP="004105E1">
      <w:pPr>
        <w:numPr>
          <w:ilvl w:val="0"/>
          <w:numId w:val="1"/>
        </w:numPr>
        <w:spacing w:after="0" w:line="240" w:lineRule="auto"/>
        <w:rPr>
          <w:rFonts w:ascii="Arial" w:eastAsia="Times New Roman" w:hAnsi="Arial" w:cs="Arial"/>
          <w:kern w:val="0"/>
          <w:sz w:val="20"/>
          <w:szCs w:val="20"/>
        </w:rPr>
      </w:pPr>
      <w:r w:rsidRPr="004105E1">
        <w:rPr>
          <w:rFonts w:ascii="Arial" w:eastAsia="Times New Roman" w:hAnsi="Arial" w:cs="Arial"/>
          <w:kern w:val="0"/>
          <w:sz w:val="20"/>
          <w:szCs w:val="20"/>
        </w:rPr>
        <w:t xml:space="preserve">De reservering Kort verzuim/Bijzonder verlof blijft gedurende de looptijd van het contract ongewijzigd, net als de pensioenpremie. </w:t>
      </w:r>
    </w:p>
    <w:p w14:paraId="0B96010D" w14:textId="0038FD1B" w:rsidR="004105E1" w:rsidRPr="003B4720" w:rsidRDefault="004105E1" w:rsidP="004105E1">
      <w:pPr>
        <w:numPr>
          <w:ilvl w:val="0"/>
          <w:numId w:val="1"/>
        </w:numPr>
        <w:spacing w:after="0" w:line="240" w:lineRule="auto"/>
        <w:rPr>
          <w:rFonts w:ascii="Arial" w:eastAsia="Times New Roman" w:hAnsi="Arial" w:cs="Arial"/>
          <w:kern w:val="0"/>
          <w:sz w:val="20"/>
          <w:szCs w:val="20"/>
        </w:rPr>
      </w:pPr>
      <w:r w:rsidRPr="003B4720">
        <w:rPr>
          <w:rFonts w:ascii="Arial" w:eastAsia="Times New Roman" w:hAnsi="Arial" w:cs="Arial"/>
          <w:kern w:val="0"/>
          <w:sz w:val="20"/>
          <w:szCs w:val="20"/>
        </w:rPr>
        <w:t xml:space="preserve">Het verzuim tijdens dienstverband wordt jaarlijks geïndexeerd </w:t>
      </w:r>
      <w:r w:rsidR="003B4720">
        <w:rPr>
          <w:rFonts w:ascii="Arial" w:eastAsia="Times New Roman" w:hAnsi="Arial" w:cs="Arial"/>
          <w:kern w:val="0"/>
          <w:sz w:val="20"/>
          <w:szCs w:val="20"/>
        </w:rPr>
        <w:t xml:space="preserve">( voor het eerst op 1 januari </w:t>
      </w:r>
      <w:r w:rsidR="003B4720" w:rsidRPr="003B4720">
        <w:rPr>
          <w:rFonts w:ascii="Arial" w:eastAsia="Times New Roman" w:hAnsi="Arial" w:cs="Arial"/>
          <w:kern w:val="0"/>
          <w:sz w:val="20"/>
          <w:szCs w:val="20"/>
        </w:rPr>
        <w:t xml:space="preserve">2028) </w:t>
      </w:r>
      <w:r w:rsidRPr="003B4720">
        <w:rPr>
          <w:rFonts w:ascii="Arial" w:eastAsia="Times New Roman" w:hAnsi="Arial" w:cs="Arial"/>
          <w:kern w:val="0"/>
          <w:sz w:val="20"/>
          <w:szCs w:val="20"/>
        </w:rPr>
        <w:t>op basis van de laatst bekende waarde van de CBS-index voor verzuim onder Openbaar bestuur en overheidsdiensten. In de praktijk zal dat bij de jaarovergang de DPI van Q3 zijn.</w:t>
      </w:r>
    </w:p>
    <w:p w14:paraId="31079ECA" w14:textId="77777777" w:rsidR="004105E1" w:rsidRPr="00172170" w:rsidRDefault="004105E1" w:rsidP="004105E1">
      <w:pPr>
        <w:numPr>
          <w:ilvl w:val="0"/>
          <w:numId w:val="1"/>
        </w:numPr>
        <w:spacing w:after="0" w:line="240" w:lineRule="auto"/>
        <w:rPr>
          <w:rFonts w:ascii="Arial" w:eastAsia="Times New Roman" w:hAnsi="Arial" w:cs="Arial"/>
          <w:kern w:val="0"/>
          <w:sz w:val="20"/>
          <w:szCs w:val="20"/>
        </w:rPr>
      </w:pPr>
      <w:r w:rsidRPr="00172170">
        <w:rPr>
          <w:rFonts w:ascii="Arial" w:eastAsia="Times New Roman" w:hAnsi="Arial" w:cs="Arial"/>
          <w:kern w:val="0"/>
          <w:sz w:val="20"/>
          <w:szCs w:val="20"/>
        </w:rPr>
        <w:t>De waardes voor het werkgeversdeel van de WGA en de ZW-</w:t>
      </w:r>
      <w:proofErr w:type="spellStart"/>
      <w:r w:rsidRPr="00172170">
        <w:rPr>
          <w:rFonts w:ascii="Arial" w:eastAsia="Times New Roman" w:hAnsi="Arial" w:cs="Arial"/>
          <w:kern w:val="0"/>
          <w:sz w:val="20"/>
          <w:szCs w:val="20"/>
        </w:rPr>
        <w:t>flex</w:t>
      </w:r>
      <w:proofErr w:type="spellEnd"/>
      <w:r w:rsidRPr="00172170">
        <w:rPr>
          <w:rFonts w:ascii="Arial" w:eastAsia="Times New Roman" w:hAnsi="Arial" w:cs="Arial"/>
          <w:kern w:val="0"/>
          <w:sz w:val="20"/>
          <w:szCs w:val="20"/>
        </w:rPr>
        <w:t>/ERD mogen jaarlijks worden aangepast, met de volgende randvoorwaarden:</w:t>
      </w:r>
    </w:p>
    <w:p w14:paraId="0C6375CA" w14:textId="77777777" w:rsidR="004105E1" w:rsidRPr="00172170" w:rsidRDefault="004105E1" w:rsidP="004105E1">
      <w:pPr>
        <w:numPr>
          <w:ilvl w:val="1"/>
          <w:numId w:val="1"/>
        </w:numPr>
        <w:spacing w:after="0" w:line="240" w:lineRule="auto"/>
        <w:rPr>
          <w:rFonts w:ascii="Arial" w:eastAsia="Times New Roman" w:hAnsi="Arial" w:cs="Arial"/>
          <w:kern w:val="0"/>
          <w:sz w:val="20"/>
          <w:szCs w:val="20"/>
        </w:rPr>
      </w:pPr>
      <w:r w:rsidRPr="00172170">
        <w:rPr>
          <w:rFonts w:ascii="Arial" w:eastAsia="Times New Roman" w:hAnsi="Arial" w:cs="Arial"/>
          <w:kern w:val="0"/>
          <w:sz w:val="20"/>
          <w:szCs w:val="20"/>
        </w:rPr>
        <w:t>Voor de WGA en de ZW-</w:t>
      </w:r>
      <w:proofErr w:type="spellStart"/>
      <w:r w:rsidRPr="00172170">
        <w:rPr>
          <w:rFonts w:ascii="Arial" w:eastAsia="Times New Roman" w:hAnsi="Arial" w:cs="Arial"/>
          <w:kern w:val="0"/>
          <w:sz w:val="20"/>
          <w:szCs w:val="20"/>
        </w:rPr>
        <w:t>flex</w:t>
      </w:r>
      <w:proofErr w:type="spellEnd"/>
      <w:r w:rsidRPr="00172170">
        <w:rPr>
          <w:rFonts w:ascii="Arial" w:eastAsia="Times New Roman" w:hAnsi="Arial" w:cs="Arial"/>
          <w:kern w:val="0"/>
          <w:sz w:val="20"/>
          <w:szCs w:val="20"/>
        </w:rPr>
        <w:t xml:space="preserve"> dient de beschikking van de Belastingdienst verstrekt of ter inzage te zijn als Inschrijver publiek is verzekerd</w:t>
      </w:r>
    </w:p>
    <w:p w14:paraId="5EAA8805" w14:textId="77777777" w:rsidR="004105E1" w:rsidRPr="004105E1" w:rsidRDefault="004105E1" w:rsidP="004105E1">
      <w:pPr>
        <w:numPr>
          <w:ilvl w:val="1"/>
          <w:numId w:val="1"/>
        </w:numPr>
        <w:spacing w:after="0" w:line="240" w:lineRule="auto"/>
        <w:rPr>
          <w:rFonts w:ascii="Arial" w:eastAsia="Times New Roman" w:hAnsi="Arial" w:cs="Arial"/>
          <w:kern w:val="0"/>
          <w:sz w:val="20"/>
          <w:szCs w:val="20"/>
        </w:rPr>
      </w:pPr>
      <w:r w:rsidRPr="00172170">
        <w:rPr>
          <w:rFonts w:ascii="Arial" w:eastAsia="Times New Roman" w:hAnsi="Arial" w:cs="Arial"/>
          <w:kern w:val="0"/>
          <w:sz w:val="20"/>
          <w:szCs w:val="20"/>
        </w:rPr>
        <w:t>Als Inschrijver ERD is voor de WGA</w:t>
      </w:r>
      <w:r w:rsidRPr="004105E1">
        <w:rPr>
          <w:rFonts w:ascii="Arial" w:eastAsia="Times New Roman" w:hAnsi="Arial" w:cs="Arial"/>
          <w:kern w:val="0"/>
          <w:sz w:val="20"/>
          <w:szCs w:val="20"/>
        </w:rPr>
        <w:t xml:space="preserve"> of de ZW-</w:t>
      </w:r>
      <w:proofErr w:type="spellStart"/>
      <w:r w:rsidRPr="004105E1">
        <w:rPr>
          <w:rFonts w:ascii="Arial" w:eastAsia="Times New Roman" w:hAnsi="Arial" w:cs="Arial"/>
          <w:kern w:val="0"/>
          <w:sz w:val="20"/>
          <w:szCs w:val="20"/>
        </w:rPr>
        <w:t>flex</w:t>
      </w:r>
      <w:proofErr w:type="spellEnd"/>
      <w:r w:rsidRPr="004105E1">
        <w:rPr>
          <w:rFonts w:ascii="Arial" w:eastAsia="Times New Roman" w:hAnsi="Arial" w:cs="Arial"/>
          <w:kern w:val="0"/>
          <w:sz w:val="20"/>
          <w:szCs w:val="20"/>
        </w:rPr>
        <w:t xml:space="preserve"> moet de wijziging onderbouwd worden, bijv. met een verzekeringspolis, een berekening etc. </w:t>
      </w:r>
    </w:p>
    <w:p w14:paraId="4F310627" w14:textId="77777777" w:rsidR="004105E1" w:rsidRPr="004105E1" w:rsidRDefault="004105E1" w:rsidP="004105E1">
      <w:pPr>
        <w:numPr>
          <w:ilvl w:val="1"/>
          <w:numId w:val="1"/>
        </w:numPr>
        <w:spacing w:after="0" w:line="240" w:lineRule="auto"/>
        <w:rPr>
          <w:rFonts w:ascii="Arial" w:eastAsia="Times New Roman" w:hAnsi="Arial" w:cs="Arial"/>
          <w:kern w:val="0"/>
          <w:sz w:val="20"/>
          <w:szCs w:val="20"/>
        </w:rPr>
      </w:pPr>
      <w:r w:rsidRPr="004105E1">
        <w:rPr>
          <w:rFonts w:ascii="Arial" w:eastAsia="Times New Roman" w:hAnsi="Arial" w:cs="Arial"/>
          <w:kern w:val="0"/>
          <w:sz w:val="20"/>
          <w:szCs w:val="20"/>
        </w:rPr>
        <w:t>Als maximale waarde voor deze twee parameters wordt de maximale premie bij het UWV geaccepteerd</w:t>
      </w:r>
    </w:p>
    <w:p w14:paraId="49D4790A" w14:textId="77777777" w:rsidR="004105E1" w:rsidRPr="00A65BDF" w:rsidRDefault="004105E1" w:rsidP="00BF0F4D">
      <w:pPr>
        <w:pStyle w:val="VRR-Standaard"/>
        <w:rPr>
          <w:rFonts w:cs="Arial"/>
          <w:szCs w:val="20"/>
        </w:rPr>
      </w:pPr>
    </w:p>
    <w:p w14:paraId="26CEF533" w14:textId="5C8AB671" w:rsidR="00175DE2" w:rsidRPr="00A65BDF" w:rsidRDefault="00175DE2" w:rsidP="00BF0F4D">
      <w:pPr>
        <w:pStyle w:val="VRR-Standaard"/>
        <w:rPr>
          <w:rFonts w:cs="Arial"/>
          <w:szCs w:val="20"/>
        </w:rPr>
      </w:pPr>
    </w:p>
    <w:sectPr w:rsidR="00175DE2" w:rsidRPr="00A65BDF">
      <w:footerReference w:type="even"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9BDC5" w14:textId="77777777" w:rsidR="008B4404" w:rsidRDefault="008B4404" w:rsidP="00175DE2">
      <w:pPr>
        <w:spacing w:after="0" w:line="240" w:lineRule="auto"/>
      </w:pPr>
      <w:r>
        <w:separator/>
      </w:r>
    </w:p>
  </w:endnote>
  <w:endnote w:type="continuationSeparator" w:id="0">
    <w:p w14:paraId="3C2A3DCF" w14:textId="77777777" w:rsidR="008B4404" w:rsidRDefault="008B4404" w:rsidP="0017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4BF5" w14:textId="6757EE4A" w:rsidR="00175DE2" w:rsidRDefault="00175DE2">
    <w:pPr>
      <w:pStyle w:val="Voettekst"/>
    </w:pPr>
    <w:r>
      <w:rPr>
        <w:noProof/>
      </w:rPr>
      <mc:AlternateContent>
        <mc:Choice Requires="wps">
          <w:drawing>
            <wp:anchor distT="0" distB="0" distL="0" distR="0" simplePos="0" relativeHeight="251658241" behindDoc="0" locked="0" layoutInCell="1" allowOverlap="1" wp14:anchorId="335D8226" wp14:editId="21A8AB03">
              <wp:simplePos x="635" y="635"/>
              <wp:positionH relativeFrom="page">
                <wp:align>right</wp:align>
              </wp:positionH>
              <wp:positionV relativeFrom="page">
                <wp:align>bottom</wp:align>
              </wp:positionV>
              <wp:extent cx="1337945" cy="370205"/>
              <wp:effectExtent l="0" t="0" r="0" b="0"/>
              <wp:wrapNone/>
              <wp:docPr id="1544918188" name="Tekstvak 2" descr="VRR-Standaard (V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7945" cy="370205"/>
                      </a:xfrm>
                      <a:prstGeom prst="rect">
                        <a:avLst/>
                      </a:prstGeom>
                      <a:noFill/>
                      <a:ln>
                        <a:noFill/>
                      </a:ln>
                    </wps:spPr>
                    <wps:txbx>
                      <w:txbxContent>
                        <w:p w14:paraId="5CD66F6D" w14:textId="297D83C9" w:rsidR="00175DE2" w:rsidRPr="00175DE2" w:rsidRDefault="00175DE2" w:rsidP="00175DE2">
                          <w:pPr>
                            <w:spacing w:after="0"/>
                            <w:rPr>
                              <w:rFonts w:ascii="Aptos" w:eastAsia="Aptos" w:hAnsi="Aptos" w:cs="Aptos"/>
                              <w:noProof/>
                              <w:color w:val="000000"/>
                              <w:sz w:val="20"/>
                              <w:szCs w:val="20"/>
                            </w:rPr>
                          </w:pPr>
                          <w:r w:rsidRPr="00175DE2">
                            <w:rPr>
                              <w:rFonts w:ascii="Aptos" w:eastAsia="Aptos" w:hAnsi="Aptos" w:cs="Aptos"/>
                              <w:noProof/>
                              <w:color w:val="000000"/>
                              <w:sz w:val="20"/>
                              <w:szCs w:val="20"/>
                            </w:rPr>
                            <w:t>VRR-Standaard (V2)</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35D8226" id="_x0000_t202" coordsize="21600,21600" o:spt="202" path="m,l,21600r21600,l21600,xe">
              <v:stroke joinstyle="miter"/>
              <v:path gradientshapeok="t" o:connecttype="rect"/>
            </v:shapetype>
            <v:shape id="Tekstvak 2" o:spid="_x0000_s1026" type="#_x0000_t202" alt="VRR-Standaard (V2)" style="position:absolute;margin-left:54.15pt;margin-top:0;width:105.35pt;height:29.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NpQEAIAABsEAAAOAAAAZHJzL2Uyb0RvYy54bWysU8Fu2zAMvQ/YPwi6L3aSZm2NOEXWIsOA&#10;oC2QDj0rshQbkERBUmJnXz9KdpKt26noRaZI+pF8fJrfdVqRg3C+AVPS8SinRBgOVWN2Jf35svpy&#10;Q4kPzFRMgRElPQpP7xafP81bW4gJ1KAq4QiCGF+0tqR1CLbIMs9roZkfgRUGgxKcZgGvbpdVjrWI&#10;rlU2yfOvWQuusg648B69D32QLhK+lIKHJym9CESVFHsL6XTp3MYzW8xZsXPM1g0f2mDv6EKzxmDR&#10;M9QDC4zsXfMPlG64Aw8yjDjoDKRsuEgz4DTj/M00m5pZkWZBcrw90+Q/DpY/Hjb22ZHQfYMOFxgJ&#10;aa0vPDrjPJ10On6xU4JxpPB4pk10gfD403R6fXs1o4RjbHqdT/JZhMkuf1vnw3cBmkSjpA7Xkthi&#10;h7UPfeopJRYzsGqUSqtR5i8HYkZPdmkxWqHbdkPfW6iOOI6DftPe8lWDNdfMh2fmcLU4Aco1POEh&#10;FbQlhcGipAb363/+mI+MY5SSFqVSUoNapkT9MLiJqKqT4ZIxmV3lObq36Ta+zWfxZvb6HlCFY3wQ&#10;licTvS6okykd6FdU8zJWwxAzHGuWdHsy70MvXHwNXCyXKQlVZFlYm43lETqSFZl86V6ZswPdARf1&#10;CCcxseIN631u/NPb5T4g92klkdiezYFvVGBa6vBaosT/vKesy5te/AYAAP//AwBQSwMEFAAGAAgA&#10;AAAhADB+neDdAAAABAEAAA8AAABkcnMvZG93bnJldi54bWxMj0FLw0AQhe+C/2EZwYvYTavGErMp&#10;WvAgSMEqet1kxyR0dzbsbtP03zv2opeBx3u89025mpwVI4bYe1Iwn2UgkBpvemoVfLw/Xy9BxKTJ&#10;aOsJFRwxwqo6Pyt1YfyB3nDcplZwCcVCK+hSGgopY9Oh03HmByT2vn1wOrEMrTRBH7jcWbnIslw6&#10;3RMvdHrAdYfNbrt3Cp6u4mf9ugvHl82tz7/GdW6HTa7U5cX0+AAi4ZT+wvCLz+hQMVPt92SisAr4&#10;kXS67C3m2T2IWsHd8gZkVcr/8NUPAAAA//8DAFBLAQItABQABgAIAAAAIQC2gziS/gAAAOEBAAAT&#10;AAAAAAAAAAAAAAAAAAAAAABbQ29udGVudF9UeXBlc10ueG1sUEsBAi0AFAAGAAgAAAAhADj9If/W&#10;AAAAlAEAAAsAAAAAAAAAAAAAAAAALwEAAF9yZWxzLy5yZWxzUEsBAi0AFAAGAAgAAAAhAFiE2lAQ&#10;AgAAGwQAAA4AAAAAAAAAAAAAAAAALgIAAGRycy9lMm9Eb2MueG1sUEsBAi0AFAAGAAgAAAAhADB+&#10;neDdAAAABAEAAA8AAAAAAAAAAAAAAAAAagQAAGRycy9kb3ducmV2LnhtbFBLBQYAAAAABAAEAPMA&#10;AAB0BQAAAAA=&#10;" filled="f" stroked="f">
              <v:textbox style="mso-fit-shape-to-text:t" inset="0,0,20pt,15pt">
                <w:txbxContent>
                  <w:p w14:paraId="5CD66F6D" w14:textId="297D83C9" w:rsidR="00175DE2" w:rsidRPr="00175DE2" w:rsidRDefault="00175DE2" w:rsidP="00175DE2">
                    <w:pPr>
                      <w:spacing w:after="0"/>
                      <w:rPr>
                        <w:rFonts w:ascii="Aptos" w:eastAsia="Aptos" w:hAnsi="Aptos" w:cs="Aptos"/>
                        <w:noProof/>
                        <w:color w:val="000000"/>
                        <w:sz w:val="20"/>
                        <w:szCs w:val="20"/>
                      </w:rPr>
                    </w:pPr>
                    <w:r w:rsidRPr="00175DE2">
                      <w:rPr>
                        <w:rFonts w:ascii="Aptos" w:eastAsia="Aptos" w:hAnsi="Aptos" w:cs="Aptos"/>
                        <w:noProof/>
                        <w:color w:val="000000"/>
                        <w:sz w:val="20"/>
                        <w:szCs w:val="20"/>
                      </w:rPr>
                      <w:t>VRR-Standaard (V2)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4F6E" w14:textId="6B969935" w:rsidR="00175DE2" w:rsidRDefault="00175DE2">
    <w:pPr>
      <w:pStyle w:val="Voettekst"/>
    </w:pPr>
    <w:r>
      <w:rPr>
        <w:noProof/>
      </w:rPr>
      <mc:AlternateContent>
        <mc:Choice Requires="wps">
          <w:drawing>
            <wp:anchor distT="0" distB="0" distL="0" distR="0" simplePos="0" relativeHeight="251658242" behindDoc="0" locked="0" layoutInCell="1" allowOverlap="1" wp14:anchorId="0B80753A" wp14:editId="285FBB56">
              <wp:simplePos x="635" y="635"/>
              <wp:positionH relativeFrom="page">
                <wp:align>right</wp:align>
              </wp:positionH>
              <wp:positionV relativeFrom="page">
                <wp:align>bottom</wp:align>
              </wp:positionV>
              <wp:extent cx="1337945" cy="370205"/>
              <wp:effectExtent l="0" t="0" r="0" b="0"/>
              <wp:wrapNone/>
              <wp:docPr id="2120257767" name="Tekstvak 3" descr="VRR-Standaard (V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7945" cy="370205"/>
                      </a:xfrm>
                      <a:prstGeom prst="rect">
                        <a:avLst/>
                      </a:prstGeom>
                      <a:noFill/>
                      <a:ln>
                        <a:noFill/>
                      </a:ln>
                    </wps:spPr>
                    <wps:txbx>
                      <w:txbxContent>
                        <w:p w14:paraId="3EE09F24" w14:textId="44E2BD98" w:rsidR="00175DE2" w:rsidRPr="00175DE2" w:rsidRDefault="00175DE2" w:rsidP="00175DE2">
                          <w:pPr>
                            <w:spacing w:after="0"/>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80753A" id="_x0000_t202" coordsize="21600,21600" o:spt="202" path="m,l,21600r21600,l21600,xe">
              <v:stroke joinstyle="miter"/>
              <v:path gradientshapeok="t" o:connecttype="rect"/>
            </v:shapetype>
            <v:shape id="Tekstvak 3" o:spid="_x0000_s1027" type="#_x0000_t202" alt="VRR-Standaard (V2)" style="position:absolute;margin-left:54.15pt;margin-top:0;width:105.35pt;height:29.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7HeEwIAACIEAAAOAAAAZHJzL2Uyb0RvYy54bWysU01v2zAMvQ/YfxB0X+wkzboacYqsRYYB&#10;RVsgHXpWZCk2YIkCpcTOfv0oOR9dt9Owi0yRND/ee5rf9qZle4W+AVvy8SjnTFkJVWO3Jf/xsvr0&#10;hTMfhK1EC1aV/KA8v118/DDvXKEmUENbKWRUxPqicyWvQ3BFlnlZKyP8CJyyFNSARgS64jarUHRU&#10;3bTZJM8/Zx1g5RCk8p6890OQL1J9rZUMT1p7FVhbcpotpBPTuYlntpiLYovC1Y08jiH+YQojGktN&#10;z6XuRRBsh80fpUwjETzoMJJgMtC6kSrtQNuM83fbrGvhVNqFwPHuDJP/f2Xl437tnpGF/iv0RGAE&#10;pHO+8OSM+/QaTfzSpIziBOHhDJvqA5Pxp+n0+uZqxpmk2PQ6n+SzWCa7/O3Qh28KDItGyZFoSWiJ&#10;/YMPQ+opJTazsGraNlHT2t8cVDN6ssuI0Qr9pmdN9Wb8DVQH2gphINw7uWqo9YPw4VkgMUyLkGrD&#10;Ex26ha7kcLQ4qwF//s0f8wl4inLWkWJKbknSnLXfLRESxXUyMBmT2VWek3uTbuObfBZvdmfugMQ4&#10;pnfhZDLJi6E9mRrBvJKol7EbhYSV1LPkm5N5Fwb90qOQarlMSSQmJ8KDXTsZS0fMIqAv/atAd0Q9&#10;EF+PcNKUKN6BP+TGP71b7gJRkJiJ+A5oHmEnISZuj48mKv3tPWVdnvbiFwAAAP//AwBQSwMEFAAG&#10;AAgAAAAhADB+neDdAAAABAEAAA8AAABkcnMvZG93bnJldi54bWxMj0FLw0AQhe+C/2EZwYvYTavG&#10;ErMpWvAgSMEqet1kxyR0dzbsbtP03zv2opeBx3u89025mpwVI4bYe1Iwn2UgkBpvemoVfLw/Xy9B&#10;xKTJaOsJFRwxwqo6Pyt1YfyB3nDcplZwCcVCK+hSGgopY9Oh03HmByT2vn1wOrEMrTRBH7jcWbnI&#10;slw63RMvdHrAdYfNbrt3Cp6u4mf9ugvHl82tz7/GdW6HTa7U5cX0+AAi4ZT+wvCLz+hQMVPt92Si&#10;sAr4kXS67C3m2T2IWsHd8gZkVcr/8NUPAAAA//8DAFBLAQItABQABgAIAAAAIQC2gziS/gAAAOEB&#10;AAATAAAAAAAAAAAAAAAAAAAAAABbQ29udGVudF9UeXBlc10ueG1sUEsBAi0AFAAGAAgAAAAhADj9&#10;If/WAAAAlAEAAAsAAAAAAAAAAAAAAAAALwEAAF9yZWxzLy5yZWxzUEsBAi0AFAAGAAgAAAAhAPOT&#10;sd4TAgAAIgQAAA4AAAAAAAAAAAAAAAAALgIAAGRycy9lMm9Eb2MueG1sUEsBAi0AFAAGAAgAAAAh&#10;ADB+neDdAAAABAEAAA8AAAAAAAAAAAAAAAAAbQQAAGRycy9kb3ducmV2LnhtbFBLBQYAAAAABAAE&#10;APMAAAB3BQAAAAA=&#10;" filled="f" stroked="f">
              <v:textbox style="mso-fit-shape-to-text:t" inset="0,0,20pt,15pt">
                <w:txbxContent>
                  <w:p w14:paraId="3EE09F24" w14:textId="44E2BD98" w:rsidR="00175DE2" w:rsidRPr="00175DE2" w:rsidRDefault="00175DE2" w:rsidP="00175DE2">
                    <w:pPr>
                      <w:spacing w:after="0"/>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E60C" w14:textId="5950F9FC" w:rsidR="00175DE2" w:rsidRDefault="00175DE2">
    <w:pPr>
      <w:pStyle w:val="Voettekst"/>
    </w:pPr>
    <w:r>
      <w:rPr>
        <w:noProof/>
      </w:rPr>
      <mc:AlternateContent>
        <mc:Choice Requires="wps">
          <w:drawing>
            <wp:anchor distT="0" distB="0" distL="0" distR="0" simplePos="0" relativeHeight="251658240" behindDoc="0" locked="0" layoutInCell="1" allowOverlap="1" wp14:anchorId="12932BDD" wp14:editId="5245A8BB">
              <wp:simplePos x="635" y="635"/>
              <wp:positionH relativeFrom="page">
                <wp:align>right</wp:align>
              </wp:positionH>
              <wp:positionV relativeFrom="page">
                <wp:align>bottom</wp:align>
              </wp:positionV>
              <wp:extent cx="1337945" cy="370205"/>
              <wp:effectExtent l="0" t="0" r="0" b="0"/>
              <wp:wrapNone/>
              <wp:docPr id="45180231" name="Tekstvak 1" descr="VRR-Standaard (V2)">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7945" cy="370205"/>
                      </a:xfrm>
                      <a:prstGeom prst="rect">
                        <a:avLst/>
                      </a:prstGeom>
                      <a:noFill/>
                      <a:ln>
                        <a:noFill/>
                      </a:ln>
                    </wps:spPr>
                    <wps:txbx>
                      <w:txbxContent>
                        <w:p w14:paraId="465D7479" w14:textId="0A4A2FFC" w:rsidR="00175DE2" w:rsidRPr="00175DE2" w:rsidRDefault="00175DE2" w:rsidP="00175DE2">
                          <w:pPr>
                            <w:spacing w:after="0"/>
                            <w:rPr>
                              <w:rFonts w:ascii="Aptos" w:eastAsia="Aptos" w:hAnsi="Aptos" w:cs="Aptos"/>
                              <w:noProof/>
                              <w:color w:val="000000"/>
                              <w:sz w:val="20"/>
                              <w:szCs w:val="20"/>
                            </w:rPr>
                          </w:pPr>
                          <w:r w:rsidRPr="00175DE2">
                            <w:rPr>
                              <w:rFonts w:ascii="Aptos" w:eastAsia="Aptos" w:hAnsi="Aptos" w:cs="Aptos"/>
                              <w:noProof/>
                              <w:color w:val="000000"/>
                              <w:sz w:val="20"/>
                              <w:szCs w:val="20"/>
                            </w:rPr>
                            <w:t>VRR-Standaard (V2)</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2932BDD" id="_x0000_t202" coordsize="21600,21600" o:spt="202" path="m,l,21600r21600,l21600,xe">
              <v:stroke joinstyle="miter"/>
              <v:path gradientshapeok="t" o:connecttype="rect"/>
            </v:shapetype>
            <v:shape id="Tekstvak 1" o:spid="_x0000_s1028" type="#_x0000_t202" alt="VRR-Standaard (V2)" style="position:absolute;margin-left:54.15pt;margin-top:0;width:105.3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UKcFQIAACIEAAAOAAAAZHJzL2Uyb0RvYy54bWysU99v2jAQfp+0/8Hy+0iAsrYRoWKtmCah&#10;thKd+mwcm0SyfZZtSNhfv7NDYOv2VPXFOd9d7sf3fZ7fdVqRg3C+AVPS8SinRBgOVWN2Jf35svpy&#10;Q4kPzFRMgRElPQpP7xafP81bW4gJ1KAq4QgWMb5obUnrEGyRZZ7XQjM/AisMBiU4zQJe3S6rHGux&#10;ulbZJM+/Zi24yjrgwnv0PvRBukj1pRQ8PEnpRSCqpDhbSKdL5zae2WLOip1jtm74aQz2jik0aww2&#10;PZd6YIGRvWv+KaUb7sCDDCMOOgMpGy7SDrjNOH+zzaZmVqRdEBxvzzD5jyvLHw8b++xI6L5BhwRG&#10;QFrrC4/OuE8nnY5fnJRgHCE8nmETXSA8/jSdXt9ezSjhGJte55N8Fstkl7+t8+G7AE2iUVKHtCS0&#10;2GHtQ586pMRmBlaNUokaZf5yYM3oyS4jRit02440VUknw/hbqI64lYOecG/5qsHWa+bDM3PIMC6C&#10;qg1PeEgFbUnhZFFSg/v1P3/MR+AxSkmLiimpQUlTon4YJCSKazBcMiazqzxH9zbdxrf5LN7MXt8D&#10;inGM78LyZKLXBTWY0oF+RVEvYzcMMcOxZ0m3g3kfev3io+BiuUxJKCbLwtpsLI+lI2YR0JfulTl7&#10;Qj0gX48waIoVb8Dvc+Of3i73ASlIzER8ezRPsKMQE7enRxOV/uc9ZV2e9uI3AAAA//8DAFBLAwQU&#10;AAYACAAAACEAMH6d4N0AAAAEAQAADwAAAGRycy9kb3ducmV2LnhtbEyPQUvDQBCF74L/YRnBi9hN&#10;q8YSsyla8CBIwSp63WTHJHR3Nuxu0/TfO/ail4HHe7z3TbmanBUjhth7UjCfZSCQGm96ahV8vD9f&#10;L0HEpMlo6wkVHDHCqjo/K3Vh/IHecNymVnAJxUIr6FIaCilj06HTceYHJPa+fXA6sQytNEEfuNxZ&#10;uciyXDrdEy90esB1h81uu3cKnq7iZ/26C8eXza3Pv8Z1bodNrtTlxfT4ACLhlP7C8IvP6FAxU+33&#10;ZKKwCviRdLrsLebZPYhawd3yBmRVyv/w1Q8AAAD//wMAUEsBAi0AFAAGAAgAAAAhALaDOJL+AAAA&#10;4QEAABMAAAAAAAAAAAAAAAAAAAAAAFtDb250ZW50X1R5cGVzXS54bWxQSwECLQAUAAYACAAAACEA&#10;OP0h/9YAAACUAQAACwAAAAAAAAAAAAAAAAAvAQAAX3JlbHMvLnJlbHNQSwECLQAUAAYACAAAACEA&#10;ogVCnBUCAAAiBAAADgAAAAAAAAAAAAAAAAAuAgAAZHJzL2Uyb0RvYy54bWxQSwECLQAUAAYACAAA&#10;ACEAMH6d4N0AAAAEAQAADwAAAAAAAAAAAAAAAABvBAAAZHJzL2Rvd25yZXYueG1sUEsFBgAAAAAE&#10;AAQA8wAAAHkFAAAAAA==&#10;" filled="f" stroked="f">
              <v:textbox style="mso-fit-shape-to-text:t" inset="0,0,20pt,15pt">
                <w:txbxContent>
                  <w:p w14:paraId="465D7479" w14:textId="0A4A2FFC" w:rsidR="00175DE2" w:rsidRPr="00175DE2" w:rsidRDefault="00175DE2" w:rsidP="00175DE2">
                    <w:pPr>
                      <w:spacing w:after="0"/>
                      <w:rPr>
                        <w:rFonts w:ascii="Aptos" w:eastAsia="Aptos" w:hAnsi="Aptos" w:cs="Aptos"/>
                        <w:noProof/>
                        <w:color w:val="000000"/>
                        <w:sz w:val="20"/>
                        <w:szCs w:val="20"/>
                      </w:rPr>
                    </w:pPr>
                    <w:r w:rsidRPr="00175DE2">
                      <w:rPr>
                        <w:rFonts w:ascii="Aptos" w:eastAsia="Aptos" w:hAnsi="Aptos" w:cs="Aptos"/>
                        <w:noProof/>
                        <w:color w:val="000000"/>
                        <w:sz w:val="20"/>
                        <w:szCs w:val="20"/>
                      </w:rPr>
                      <w:t>VRR-Standaard (V2)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A6F2D" w14:textId="77777777" w:rsidR="008B4404" w:rsidRDefault="008B4404" w:rsidP="00175DE2">
      <w:pPr>
        <w:spacing w:after="0" w:line="240" w:lineRule="auto"/>
      </w:pPr>
      <w:r>
        <w:separator/>
      </w:r>
    </w:p>
  </w:footnote>
  <w:footnote w:type="continuationSeparator" w:id="0">
    <w:p w14:paraId="4435888F" w14:textId="77777777" w:rsidR="008B4404" w:rsidRDefault="008B4404" w:rsidP="00175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10E"/>
    <w:multiLevelType w:val="multilevel"/>
    <w:tmpl w:val="05CCA08A"/>
    <w:lvl w:ilvl="0">
      <w:start w:val="6"/>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 w15:restartNumberingAfterBreak="0">
    <w:nsid w:val="14EB3780"/>
    <w:multiLevelType w:val="hybridMultilevel"/>
    <w:tmpl w:val="7A5C9156"/>
    <w:lvl w:ilvl="0" w:tplc="9964F972">
      <w:start w:val="1"/>
      <w:numFmt w:val="decimal"/>
      <w:lvlText w:val="4.%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25C2B19"/>
    <w:multiLevelType w:val="hybridMultilevel"/>
    <w:tmpl w:val="134806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333795940">
    <w:abstractNumId w:val="2"/>
  </w:num>
  <w:num w:numId="2" w16cid:durableId="312565715">
    <w:abstractNumId w:val="1"/>
  </w:num>
  <w:num w:numId="3" w16cid:durableId="992371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E2"/>
    <w:rsid w:val="00020BBC"/>
    <w:rsid w:val="00047F90"/>
    <w:rsid w:val="0005070F"/>
    <w:rsid w:val="00060A36"/>
    <w:rsid w:val="000B42A0"/>
    <w:rsid w:val="000C53C9"/>
    <w:rsid w:val="00101A0D"/>
    <w:rsid w:val="00136D29"/>
    <w:rsid w:val="00166398"/>
    <w:rsid w:val="00172170"/>
    <w:rsid w:val="00175DE2"/>
    <w:rsid w:val="001958B0"/>
    <w:rsid w:val="001C024C"/>
    <w:rsid w:val="001F2097"/>
    <w:rsid w:val="00286705"/>
    <w:rsid w:val="00291FB4"/>
    <w:rsid w:val="002A2EF3"/>
    <w:rsid w:val="002B17A8"/>
    <w:rsid w:val="002C7819"/>
    <w:rsid w:val="003355AB"/>
    <w:rsid w:val="00377B3F"/>
    <w:rsid w:val="003A488F"/>
    <w:rsid w:val="003B4720"/>
    <w:rsid w:val="00404865"/>
    <w:rsid w:val="00406BD6"/>
    <w:rsid w:val="004105E1"/>
    <w:rsid w:val="00413DDA"/>
    <w:rsid w:val="00427BF6"/>
    <w:rsid w:val="00476DA5"/>
    <w:rsid w:val="005259BF"/>
    <w:rsid w:val="00546718"/>
    <w:rsid w:val="005A747B"/>
    <w:rsid w:val="005C1AEB"/>
    <w:rsid w:val="005E6C09"/>
    <w:rsid w:val="00656ADF"/>
    <w:rsid w:val="006633DB"/>
    <w:rsid w:val="0067431D"/>
    <w:rsid w:val="0067682D"/>
    <w:rsid w:val="00714C21"/>
    <w:rsid w:val="00724601"/>
    <w:rsid w:val="00740259"/>
    <w:rsid w:val="007435DA"/>
    <w:rsid w:val="007A5591"/>
    <w:rsid w:val="007B4182"/>
    <w:rsid w:val="007D3B09"/>
    <w:rsid w:val="00815BC7"/>
    <w:rsid w:val="008646F6"/>
    <w:rsid w:val="008B4404"/>
    <w:rsid w:val="008C3822"/>
    <w:rsid w:val="009170A0"/>
    <w:rsid w:val="009747DC"/>
    <w:rsid w:val="009F43A1"/>
    <w:rsid w:val="00A65BDF"/>
    <w:rsid w:val="00AB1FDE"/>
    <w:rsid w:val="00B16166"/>
    <w:rsid w:val="00BA1118"/>
    <w:rsid w:val="00BF0F4D"/>
    <w:rsid w:val="00C107FB"/>
    <w:rsid w:val="00C20212"/>
    <w:rsid w:val="00C2125B"/>
    <w:rsid w:val="00C50267"/>
    <w:rsid w:val="00C64B35"/>
    <w:rsid w:val="00CB401B"/>
    <w:rsid w:val="00CD537D"/>
    <w:rsid w:val="00D20B13"/>
    <w:rsid w:val="00D670AA"/>
    <w:rsid w:val="00D80F4A"/>
    <w:rsid w:val="00DA20E0"/>
    <w:rsid w:val="00E20295"/>
    <w:rsid w:val="00E30009"/>
    <w:rsid w:val="00E40302"/>
    <w:rsid w:val="00EC07F1"/>
    <w:rsid w:val="00ED096F"/>
    <w:rsid w:val="00ED6CEE"/>
    <w:rsid w:val="00F15543"/>
    <w:rsid w:val="00F16486"/>
    <w:rsid w:val="00FD008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1328F"/>
  <w15:chartTrackingRefBased/>
  <w15:docId w15:val="{7EAE68AA-0003-48D0-810D-52CDF69C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aliases w:val="VRR"/>
    <w:basedOn w:val="Standaard"/>
    <w:next w:val="Standaard"/>
    <w:link w:val="Kop1Char"/>
    <w:uiPriority w:val="9"/>
    <w:rsid w:val="005C1AEB"/>
    <w:pPr>
      <w:keepNext/>
      <w:keepLines/>
      <w:spacing w:before="240" w:after="0"/>
      <w:outlineLvl w:val="0"/>
    </w:pPr>
    <w:rPr>
      <w:rFonts w:ascii="Arial" w:eastAsiaTheme="majorEastAsia" w:hAnsi="Arial" w:cstheme="majorBidi"/>
      <w:b/>
      <w:color w:val="004683"/>
      <w:sz w:val="32"/>
      <w:szCs w:val="32"/>
    </w:rPr>
  </w:style>
  <w:style w:type="paragraph" w:styleId="Kop2">
    <w:name w:val="heading 2"/>
    <w:aliases w:val="VRR Subtitel"/>
    <w:basedOn w:val="Standaard"/>
    <w:next w:val="Standaard"/>
    <w:link w:val="Kop2Char"/>
    <w:uiPriority w:val="9"/>
    <w:unhideWhenUsed/>
    <w:rsid w:val="005C1AEB"/>
    <w:pPr>
      <w:keepNext/>
      <w:keepLines/>
      <w:spacing w:before="40" w:after="0"/>
      <w:outlineLvl w:val="1"/>
    </w:pPr>
    <w:rPr>
      <w:rFonts w:ascii="Arial" w:eastAsiaTheme="majorEastAsia" w:hAnsi="Arial" w:cstheme="majorBidi"/>
      <w:b/>
      <w:color w:val="004683"/>
      <w:szCs w:val="26"/>
    </w:rPr>
  </w:style>
  <w:style w:type="paragraph" w:styleId="Kop3">
    <w:name w:val="heading 3"/>
    <w:basedOn w:val="Standaard"/>
    <w:next w:val="Standaard"/>
    <w:link w:val="Kop3Char"/>
    <w:uiPriority w:val="9"/>
    <w:unhideWhenUsed/>
    <w:qFormat/>
    <w:rsid w:val="005C1AEB"/>
    <w:pPr>
      <w:keepNext/>
      <w:keepLines/>
      <w:spacing w:before="40" w:after="0"/>
      <w:outlineLvl w:val="2"/>
    </w:pPr>
    <w:rPr>
      <w:rFonts w:asciiTheme="majorHAnsi" w:eastAsiaTheme="majorEastAsia" w:hAnsiTheme="majorHAnsi" w:cstheme="majorBidi"/>
      <w:color w:val="0A2F40" w:themeColor="accent1" w:themeShade="7F"/>
    </w:rPr>
  </w:style>
  <w:style w:type="paragraph" w:styleId="Kop4">
    <w:name w:val="heading 4"/>
    <w:basedOn w:val="Standaard"/>
    <w:next w:val="Standaard"/>
    <w:link w:val="Kop4Char"/>
    <w:uiPriority w:val="9"/>
    <w:semiHidden/>
    <w:unhideWhenUsed/>
    <w:qFormat/>
    <w:rsid w:val="00175DE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5DE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5D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5D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5D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5D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RR Char"/>
    <w:basedOn w:val="Standaardalinea-lettertype"/>
    <w:link w:val="Kop1"/>
    <w:uiPriority w:val="9"/>
    <w:rsid w:val="005C1AEB"/>
    <w:rPr>
      <w:rFonts w:ascii="Arial" w:eastAsiaTheme="majorEastAsia" w:hAnsi="Arial" w:cstheme="majorBidi"/>
      <w:b/>
      <w:color w:val="004683"/>
      <w:sz w:val="32"/>
      <w:szCs w:val="32"/>
    </w:rPr>
  </w:style>
  <w:style w:type="paragraph" w:styleId="Titel">
    <w:name w:val="Title"/>
    <w:basedOn w:val="Standaard"/>
    <w:next w:val="Standaard"/>
    <w:link w:val="TitelChar"/>
    <w:uiPriority w:val="10"/>
    <w:rsid w:val="00E202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0295"/>
    <w:rPr>
      <w:rFonts w:asciiTheme="majorHAnsi" w:eastAsiaTheme="majorEastAsia" w:hAnsiTheme="majorHAnsi" w:cstheme="majorBidi"/>
      <w:spacing w:val="-10"/>
      <w:kern w:val="28"/>
      <w:sz w:val="56"/>
      <w:szCs w:val="56"/>
    </w:rPr>
  </w:style>
  <w:style w:type="paragraph" w:styleId="Geenafstand">
    <w:name w:val="No Spacing"/>
    <w:uiPriority w:val="1"/>
    <w:qFormat/>
    <w:rsid w:val="005C1AEB"/>
    <w:pPr>
      <w:spacing w:after="0" w:line="240" w:lineRule="auto"/>
    </w:pPr>
  </w:style>
  <w:style w:type="character" w:customStyle="1" w:styleId="Kop2Char">
    <w:name w:val="Kop 2 Char"/>
    <w:aliases w:val="VRR Subtitel Char"/>
    <w:basedOn w:val="Standaardalinea-lettertype"/>
    <w:link w:val="Kop2"/>
    <w:uiPriority w:val="9"/>
    <w:rsid w:val="005C1AEB"/>
    <w:rPr>
      <w:rFonts w:ascii="Arial" w:eastAsiaTheme="majorEastAsia" w:hAnsi="Arial" w:cstheme="majorBidi"/>
      <w:b/>
      <w:color w:val="004683"/>
      <w:szCs w:val="26"/>
    </w:rPr>
  </w:style>
  <w:style w:type="paragraph" w:customStyle="1" w:styleId="VRRTitel">
    <w:name w:val="VRR Titel"/>
    <w:basedOn w:val="Kop1"/>
    <w:link w:val="VRRTitelChar"/>
    <w:qFormat/>
    <w:rsid w:val="005C1AEB"/>
  </w:style>
  <w:style w:type="character" w:customStyle="1" w:styleId="VRRTitelChar">
    <w:name w:val="VRR Titel Char"/>
    <w:basedOn w:val="Kop1Char"/>
    <w:link w:val="VRRTitel"/>
    <w:rsid w:val="005C1AEB"/>
    <w:rPr>
      <w:rFonts w:ascii="Arial" w:eastAsiaTheme="majorEastAsia" w:hAnsi="Arial" w:cstheme="majorBidi"/>
      <w:b/>
      <w:color w:val="004683"/>
      <w:sz w:val="32"/>
      <w:szCs w:val="32"/>
    </w:rPr>
  </w:style>
  <w:style w:type="character" w:customStyle="1" w:styleId="Kop3Char">
    <w:name w:val="Kop 3 Char"/>
    <w:basedOn w:val="Standaardalinea-lettertype"/>
    <w:link w:val="Kop3"/>
    <w:uiPriority w:val="9"/>
    <w:rsid w:val="005C1AEB"/>
    <w:rPr>
      <w:rFonts w:asciiTheme="majorHAnsi" w:eastAsiaTheme="majorEastAsia" w:hAnsiTheme="majorHAnsi" w:cstheme="majorBidi"/>
      <w:color w:val="0A2F40" w:themeColor="accent1" w:themeShade="7F"/>
    </w:rPr>
  </w:style>
  <w:style w:type="paragraph" w:customStyle="1" w:styleId="VRRKop">
    <w:name w:val="VRR Kop"/>
    <w:basedOn w:val="VRRTitel"/>
    <w:link w:val="VRRKopChar"/>
    <w:qFormat/>
    <w:rsid w:val="009747DC"/>
    <w:rPr>
      <w:sz w:val="24"/>
    </w:rPr>
  </w:style>
  <w:style w:type="character" w:customStyle="1" w:styleId="VRRKopChar">
    <w:name w:val="VRR Kop Char"/>
    <w:basedOn w:val="VRRTitelChar"/>
    <w:link w:val="VRRKop"/>
    <w:rsid w:val="009747DC"/>
    <w:rPr>
      <w:rFonts w:ascii="Arial" w:eastAsiaTheme="majorEastAsia" w:hAnsi="Arial" w:cstheme="majorBidi"/>
      <w:b/>
      <w:color w:val="004683"/>
      <w:sz w:val="32"/>
      <w:szCs w:val="32"/>
    </w:rPr>
  </w:style>
  <w:style w:type="paragraph" w:customStyle="1" w:styleId="VRR-Standaard">
    <w:name w:val="VRR - Standaard"/>
    <w:basedOn w:val="Standaard"/>
    <w:link w:val="VRR-StandaardChar"/>
    <w:qFormat/>
    <w:rsid w:val="00BF0F4D"/>
    <w:pPr>
      <w:spacing w:line="276" w:lineRule="auto"/>
    </w:pPr>
    <w:rPr>
      <w:rFonts w:ascii="Arial" w:hAnsi="Arial"/>
      <w:sz w:val="20"/>
    </w:rPr>
  </w:style>
  <w:style w:type="character" w:customStyle="1" w:styleId="VRR-StandaardChar">
    <w:name w:val="VRR - Standaard Char"/>
    <w:basedOn w:val="Standaardalinea-lettertype"/>
    <w:link w:val="VRR-Standaard"/>
    <w:rsid w:val="00BF0F4D"/>
    <w:rPr>
      <w:rFonts w:ascii="Arial" w:hAnsi="Arial"/>
      <w:sz w:val="20"/>
    </w:rPr>
  </w:style>
  <w:style w:type="character" w:customStyle="1" w:styleId="Kop4Char">
    <w:name w:val="Kop 4 Char"/>
    <w:basedOn w:val="Standaardalinea-lettertype"/>
    <w:link w:val="Kop4"/>
    <w:uiPriority w:val="9"/>
    <w:semiHidden/>
    <w:rsid w:val="00175DE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5DE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5D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5D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5D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5DE2"/>
    <w:rPr>
      <w:rFonts w:eastAsiaTheme="majorEastAsia" w:cstheme="majorBidi"/>
      <w:color w:val="272727" w:themeColor="text1" w:themeTint="D8"/>
    </w:rPr>
  </w:style>
  <w:style w:type="paragraph" w:styleId="Ondertitel">
    <w:name w:val="Subtitle"/>
    <w:basedOn w:val="Standaard"/>
    <w:next w:val="Standaard"/>
    <w:link w:val="OndertitelChar"/>
    <w:uiPriority w:val="11"/>
    <w:qFormat/>
    <w:rsid w:val="00175D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5D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5D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5DE2"/>
    <w:rPr>
      <w:i/>
      <w:iCs/>
      <w:color w:val="404040" w:themeColor="text1" w:themeTint="BF"/>
    </w:rPr>
  </w:style>
  <w:style w:type="paragraph" w:styleId="Lijstalinea">
    <w:name w:val="List Paragraph"/>
    <w:basedOn w:val="Standaard"/>
    <w:uiPriority w:val="34"/>
    <w:qFormat/>
    <w:rsid w:val="00175DE2"/>
    <w:pPr>
      <w:ind w:left="720"/>
      <w:contextualSpacing/>
    </w:pPr>
  </w:style>
  <w:style w:type="character" w:styleId="Intensievebenadrukking">
    <w:name w:val="Intense Emphasis"/>
    <w:basedOn w:val="Standaardalinea-lettertype"/>
    <w:uiPriority w:val="21"/>
    <w:qFormat/>
    <w:rsid w:val="00175DE2"/>
    <w:rPr>
      <w:i/>
      <w:iCs/>
      <w:color w:val="0F4761" w:themeColor="accent1" w:themeShade="BF"/>
    </w:rPr>
  </w:style>
  <w:style w:type="paragraph" w:styleId="Duidelijkcitaat">
    <w:name w:val="Intense Quote"/>
    <w:basedOn w:val="Standaard"/>
    <w:next w:val="Standaard"/>
    <w:link w:val="DuidelijkcitaatChar"/>
    <w:uiPriority w:val="30"/>
    <w:qFormat/>
    <w:rsid w:val="00175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5DE2"/>
    <w:rPr>
      <w:i/>
      <w:iCs/>
      <w:color w:val="0F4761" w:themeColor="accent1" w:themeShade="BF"/>
    </w:rPr>
  </w:style>
  <w:style w:type="character" w:styleId="Intensieveverwijzing">
    <w:name w:val="Intense Reference"/>
    <w:basedOn w:val="Standaardalinea-lettertype"/>
    <w:uiPriority w:val="32"/>
    <w:qFormat/>
    <w:rsid w:val="00175DE2"/>
    <w:rPr>
      <w:b/>
      <w:bCs/>
      <w:smallCaps/>
      <w:color w:val="0F4761" w:themeColor="accent1" w:themeShade="BF"/>
      <w:spacing w:val="5"/>
    </w:rPr>
  </w:style>
  <w:style w:type="paragraph" w:styleId="Voettekst">
    <w:name w:val="footer"/>
    <w:basedOn w:val="Standaard"/>
    <w:link w:val="VoettekstChar"/>
    <w:uiPriority w:val="99"/>
    <w:unhideWhenUsed/>
    <w:rsid w:val="00175D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5DE2"/>
  </w:style>
  <w:style w:type="paragraph" w:styleId="Koptekst">
    <w:name w:val="header"/>
    <w:basedOn w:val="Standaard"/>
    <w:link w:val="KoptekstChar"/>
    <w:uiPriority w:val="99"/>
    <w:unhideWhenUsed/>
    <w:rsid w:val="00C202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0212"/>
  </w:style>
  <w:style w:type="paragraph" w:styleId="Tekstopmerking">
    <w:name w:val="annotation text"/>
    <w:basedOn w:val="Standaard"/>
    <w:link w:val="TekstopmerkingChar"/>
    <w:uiPriority w:val="99"/>
    <w:unhideWhenUsed/>
    <w:rsid w:val="00C64B35"/>
    <w:pPr>
      <w:spacing w:line="240" w:lineRule="auto"/>
    </w:pPr>
    <w:rPr>
      <w:sz w:val="20"/>
      <w:szCs w:val="20"/>
    </w:rPr>
  </w:style>
  <w:style w:type="character" w:customStyle="1" w:styleId="TekstopmerkingChar">
    <w:name w:val="Tekst opmerking Char"/>
    <w:basedOn w:val="Standaardalinea-lettertype"/>
    <w:link w:val="Tekstopmerking"/>
    <w:uiPriority w:val="99"/>
    <w:rsid w:val="00C64B35"/>
    <w:rPr>
      <w:sz w:val="20"/>
      <w:szCs w:val="20"/>
    </w:rPr>
  </w:style>
  <w:style w:type="character" w:styleId="Verwijzingopmerking">
    <w:name w:val="annotation reference"/>
    <w:basedOn w:val="Standaardalinea-lettertype"/>
    <w:uiPriority w:val="99"/>
    <w:rsid w:val="00C64B35"/>
    <w:rPr>
      <w:rFonts w:cs="Times New Roman"/>
      <w:sz w:val="16"/>
      <w:szCs w:val="16"/>
    </w:rPr>
  </w:style>
  <w:style w:type="paragraph" w:styleId="Onderwerpvanopmerking">
    <w:name w:val="annotation subject"/>
    <w:basedOn w:val="Tekstopmerking"/>
    <w:next w:val="Tekstopmerking"/>
    <w:link w:val="OnderwerpvanopmerkingChar"/>
    <w:uiPriority w:val="99"/>
    <w:semiHidden/>
    <w:unhideWhenUsed/>
    <w:rsid w:val="005A747B"/>
    <w:rPr>
      <w:b/>
      <w:bCs/>
    </w:rPr>
  </w:style>
  <w:style w:type="character" w:customStyle="1" w:styleId="OnderwerpvanopmerkingChar">
    <w:name w:val="Onderwerp van opmerking Char"/>
    <w:basedOn w:val="TekstopmerkingChar"/>
    <w:link w:val="Onderwerpvanopmerking"/>
    <w:uiPriority w:val="99"/>
    <w:semiHidden/>
    <w:rsid w:val="005A747B"/>
    <w:rPr>
      <w:b/>
      <w:bCs/>
      <w:sz w:val="20"/>
      <w:szCs w:val="20"/>
    </w:rPr>
  </w:style>
  <w:style w:type="character" w:styleId="Hyperlink">
    <w:name w:val="Hyperlink"/>
    <w:basedOn w:val="Standaardalinea-lettertype"/>
    <w:uiPriority w:val="99"/>
    <w:unhideWhenUsed/>
    <w:rsid w:val="00DA20E0"/>
    <w:rPr>
      <w:color w:val="467886" w:themeColor="hyperlink"/>
      <w:u w:val="single"/>
    </w:rPr>
  </w:style>
  <w:style w:type="character" w:styleId="Onopgelostemelding">
    <w:name w:val="Unresolved Mention"/>
    <w:basedOn w:val="Standaardalinea-lettertype"/>
    <w:uiPriority w:val="99"/>
    <w:semiHidden/>
    <w:unhideWhenUsed/>
    <w:rsid w:val="00DA20E0"/>
    <w:rPr>
      <w:color w:val="605E5C"/>
      <w:shd w:val="clear" w:color="auto" w:fill="E1DFDD"/>
    </w:rPr>
  </w:style>
  <w:style w:type="paragraph" w:styleId="Revisie">
    <w:name w:val="Revision"/>
    <w:hidden/>
    <w:uiPriority w:val="99"/>
    <w:semiHidden/>
    <w:rsid w:val="00815B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pendata.cbs.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92D14DEB03641A6B1127A27258EEE" ma:contentTypeVersion="20" ma:contentTypeDescription="Een nieuw document maken." ma:contentTypeScope="" ma:versionID="a984379fd83fe000bc25f271acd7f44d">
  <xsd:schema xmlns:xsd="http://www.w3.org/2001/XMLSchema" xmlns:xs="http://www.w3.org/2001/XMLSchema" xmlns:p="http://schemas.microsoft.com/office/2006/metadata/properties" xmlns:ns2="c2f4420b-237a-4342-b8ea-610b45c57968" xmlns:ns3="2e78e2b2-9583-4240-96db-b18d9de776f5" xmlns:ns4="eefdb646-f233-4c17-9b42-f985290b7f7d" targetNamespace="http://schemas.microsoft.com/office/2006/metadata/properties" ma:root="true" ma:fieldsID="937a7ce55dabfc717618a216616bf29e" ns2:_="" ns3:_="" ns4:_="">
    <xsd:import namespace="c2f4420b-237a-4342-b8ea-610b45c57968"/>
    <xsd:import namespace="2e78e2b2-9583-4240-96db-b18d9de776f5"/>
    <xsd:import namespace="eefdb646-f233-4c17-9b42-f985290b7f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OCR" minOccurs="0"/>
                <xsd:element ref="ns2:MediaServiceObjectDetectorVersions" minOccurs="0"/>
                <xsd:element ref="ns2:MediaServiceSearchProperties" minOccurs="0"/>
                <xsd:element ref="ns2:MediaServiceLocation" minOccurs="0"/>
                <xsd:element ref="ns2:Soortaanbesteding2" minOccurs="0"/>
                <xsd:element ref="ns2:inkoopadvise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4420b-237a-4342-b8ea-610b45c57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47e56a-9d6a-4a6e-9f43-c13e84980a5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Soortaanbesteding2" ma:index="23" nillable="true" ma:displayName="Soort aanbesteding 2" ma:format="Dropdown" ma:internalName="Soortaanbesteding2">
      <xsd:simpleType>
        <xsd:restriction base="dms:Choice">
          <xsd:enumeration value="EUA"/>
          <xsd:enumeration value="EOA"/>
          <xsd:enumeration value="MOA"/>
          <xsd:enumeration value="Vrijwillige transparantie"/>
          <xsd:enumeration value="Onderhandelingsprocedure"/>
        </xsd:restriction>
      </xsd:simpleType>
    </xsd:element>
    <xsd:element name="inkoopadviseur" ma:index="24" nillable="true" ma:displayName="inkoopadviseur" ma:format="Dropdown" ma:list="UserInfo" ma:SharePointGroup="0" ma:internalName="inkoopadviseu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78e2b2-9583-4240-96db-b18d9de776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b51172-25d8-44f9-97a0-722b50baf3b0}" ma:internalName="TaxCatchAll" ma:showField="CatchAllData" ma:web="eefdb646-f233-4c17-9b42-f985290b7f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fdb646-f233-4c17-9b42-f985290b7f7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ortaanbesteding2 xmlns="c2f4420b-237a-4342-b8ea-610b45c57968" xsi:nil="true"/>
    <TaxCatchAll xmlns="2e78e2b2-9583-4240-96db-b18d9de776f5" xsi:nil="true"/>
    <lcf76f155ced4ddcb4097134ff3c332f xmlns="c2f4420b-237a-4342-b8ea-610b45c57968">
      <Terms xmlns="http://schemas.microsoft.com/office/infopath/2007/PartnerControls"/>
    </lcf76f155ced4ddcb4097134ff3c332f>
    <inkoopadviseur xmlns="c2f4420b-237a-4342-b8ea-610b45c57968">
      <UserInfo>
        <DisplayName/>
        <AccountId xsi:nil="true"/>
        <AccountType/>
      </UserInfo>
    </inkoopadviseur>
  </documentManagement>
</p:properties>
</file>

<file path=customXml/itemProps1.xml><?xml version="1.0" encoding="utf-8"?>
<ds:datastoreItem xmlns:ds="http://schemas.openxmlformats.org/officeDocument/2006/customXml" ds:itemID="{7CFB9C44-26B0-47DD-A009-47B88D7DB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4420b-237a-4342-b8ea-610b45c57968"/>
    <ds:schemaRef ds:uri="2e78e2b2-9583-4240-96db-b18d9de776f5"/>
    <ds:schemaRef ds:uri="eefdb646-f233-4c17-9b42-f985290b7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72501-C9B6-4B8F-B626-E019F3953F71}">
  <ds:schemaRefs>
    <ds:schemaRef ds:uri="http://schemas.microsoft.com/sharepoint/v3/contenttype/forms"/>
  </ds:schemaRefs>
</ds:datastoreItem>
</file>

<file path=customXml/itemProps3.xml><?xml version="1.0" encoding="utf-8"?>
<ds:datastoreItem xmlns:ds="http://schemas.openxmlformats.org/officeDocument/2006/customXml" ds:itemID="{4228DFCD-26F2-4E10-8597-2C6C9D55D85B}">
  <ds:schemaRefs>
    <ds:schemaRef ds:uri="http://schemas.microsoft.com/office/2006/metadata/properties"/>
    <ds:schemaRef ds:uri="http://schemas.microsoft.com/office/infopath/2007/PartnerControls"/>
    <ds:schemaRef ds:uri="c2f4420b-237a-4342-b8ea-610b45c57968"/>
    <ds:schemaRef ds:uri="2e78e2b2-9583-4240-96db-b18d9de776f5"/>
  </ds:schemaRefs>
</ds:datastoreItem>
</file>

<file path=docMetadata/LabelInfo.xml><?xml version="1.0" encoding="utf-8"?>
<clbl:labelList xmlns:clbl="http://schemas.microsoft.com/office/2020/mipLabelMetadata">
  <clbl:label id="{ca272761-54d0-4b0f-a966-4ec9b2cc62cf}" enabled="1" method="Privileged" siteId="{285c1167-02a1-4d9b-8289-7c738745b7c3}" removed="0"/>
</clbl:labelList>
</file>

<file path=docProps/app.xml><?xml version="1.0" encoding="utf-8"?>
<Properties xmlns="http://schemas.openxmlformats.org/officeDocument/2006/extended-properties" xmlns:vt="http://schemas.openxmlformats.org/officeDocument/2006/docPropsVTypes">
  <Template>Normal</Template>
  <TotalTime>27</TotalTime>
  <Pages>2</Pages>
  <Words>833</Words>
  <Characters>4582</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Ruijter, Shirley de</dc:creator>
  <cp:keywords/>
  <dc:description/>
  <cp:lastModifiedBy>Ruijter, Shirley de</cp:lastModifiedBy>
  <cp:revision>17</cp:revision>
  <dcterms:created xsi:type="dcterms:W3CDTF">2026-05-04T09:05:00Z</dcterms:created>
  <dcterms:modified xsi:type="dcterms:W3CDTF">2026-05-04T13:47:00Z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2b16547,5c1594ac,7e6090e7</vt:lpwstr>
  </property>
  <property fmtid="{D5CDD505-2E9C-101B-9397-08002B2CF9AE}" pid="3" name="ClassificationContentMarkingFooterFontProps">
    <vt:lpwstr>#000000,10,Aptos</vt:lpwstr>
  </property>
  <property fmtid="{D5CDD505-2E9C-101B-9397-08002B2CF9AE}" pid="4" name="ClassificationContentMarkingFooterText">
    <vt:lpwstr>VRR-Standaard (V2)</vt:lpwstr>
  </property>
  <property fmtid="{D5CDD505-2E9C-101B-9397-08002B2CF9AE}" pid="5" name="ContentTypeId">
    <vt:lpwstr>0x0101001B492D14DEB03641A6B1127A27258EEE</vt:lpwstr>
  </property>
  <property fmtid="{D5CDD505-2E9C-101B-9397-08002B2CF9AE}" pid="6" name="MediaServiceImageTags">
    <vt:lpwstr/>
  </property>
</Properties>
</file>