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5217F8" w14:textId="08FFBC9E" w:rsidR="00C52298" w:rsidRPr="00C52298" w:rsidRDefault="00032AF6" w:rsidP="00C52298">
      <w:pPr>
        <w:rPr>
          <w:rFonts w:ascii="Aptos Narrow" w:eastAsia="Aptos Narrow" w:hAnsi="Aptos Narrow" w:cs="Aptos Narrow"/>
          <w:b/>
          <w:bCs/>
          <w:sz w:val="28"/>
          <w:szCs w:val="28"/>
        </w:rPr>
      </w:pPr>
      <w:r>
        <w:rPr>
          <w:rFonts w:ascii="Aptos Narrow" w:eastAsia="Aptos Narrow" w:hAnsi="Aptos Narrow" w:cs="Aptos Narrow"/>
          <w:b/>
          <w:bCs/>
          <w:sz w:val="28"/>
          <w:szCs w:val="28"/>
        </w:rPr>
        <w:t>Dit is de AHK</w:t>
      </w:r>
    </w:p>
    <w:p w14:paraId="376E50B2" w14:textId="77777777" w:rsidR="00C52298" w:rsidRDefault="00C52298" w:rsidP="00C52298">
      <w:r w:rsidRPr="00C52298">
        <w:t> </w:t>
      </w:r>
      <w:r w:rsidRPr="00964955">
        <w:rPr>
          <w:noProof/>
        </w:rPr>
        <w:drawing>
          <wp:inline distT="0" distB="0" distL="0" distR="0" wp14:anchorId="690F7944" wp14:editId="11AC0B9C">
            <wp:extent cx="4648439" cy="2349621"/>
            <wp:effectExtent l="0" t="0" r="0" b="0"/>
            <wp:docPr id="600372928" name="Afbeelding 1" descr="Afbeelding met tekst, schermopname, Lettertype, Kleurrijkhei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372928" name="Afbeelding 1" descr="Afbeelding met tekst, schermopname, Lettertype, Kleurrijkheid&#10;&#10;Automatisch gegenereerde beschrijving"/>
                    <pic:cNvPicPr/>
                  </pic:nvPicPr>
                  <pic:blipFill>
                    <a:blip r:embed="rId5"/>
                    <a:stretch>
                      <a:fillRect/>
                    </a:stretch>
                  </pic:blipFill>
                  <pic:spPr>
                    <a:xfrm>
                      <a:off x="0" y="0"/>
                      <a:ext cx="4648439" cy="2349621"/>
                    </a:xfrm>
                    <a:prstGeom prst="rect">
                      <a:avLst/>
                    </a:prstGeom>
                  </pic:spPr>
                </pic:pic>
              </a:graphicData>
            </a:graphic>
          </wp:inline>
        </w:drawing>
      </w:r>
    </w:p>
    <w:p w14:paraId="1E1AA112" w14:textId="77777777" w:rsidR="00C52298" w:rsidRPr="00D011E8" w:rsidRDefault="00C52298" w:rsidP="00C52298">
      <w:pPr>
        <w:rPr>
          <w:rFonts w:ascii="Aptos Narrow" w:eastAsia="Aptos Narrow" w:hAnsi="Aptos Narrow" w:cs="Aptos Narrow"/>
          <w:b/>
          <w:bCs/>
        </w:rPr>
      </w:pPr>
      <w:r w:rsidRPr="5CBEF1D2">
        <w:rPr>
          <w:rFonts w:ascii="Aptos Narrow" w:eastAsia="Aptos Narrow" w:hAnsi="Aptos Narrow" w:cs="Aptos Narrow"/>
          <w:b/>
          <w:bCs/>
        </w:rPr>
        <w:t xml:space="preserve">Kernboodschap: </w:t>
      </w:r>
      <w:r w:rsidRPr="5CBEF1D2">
        <w:rPr>
          <w:rFonts w:ascii="Aptos Narrow" w:eastAsia="Aptos Narrow" w:hAnsi="Aptos Narrow" w:cs="Aptos Narrow"/>
        </w:rPr>
        <w:t>De Amsterdamse Hogeschool voor de Kunsten speelt via onderwijs en onderzoek een rol bij de vernieuwing en verrijking van de kunsten en het culturele landschap en draagt bij aan een duurzame en sociaal rechtvaardige samenleving.</w:t>
      </w:r>
    </w:p>
    <w:p w14:paraId="7EA1F24C" w14:textId="77777777" w:rsidR="00C52298" w:rsidRPr="00B530A7" w:rsidRDefault="00C52298" w:rsidP="00C52298">
      <w:pPr>
        <w:rPr>
          <w:rFonts w:ascii="Aptos Narrow" w:eastAsia="Aptos Narrow" w:hAnsi="Aptos Narrow" w:cs="Aptos Narrow"/>
          <w:b/>
          <w:bCs/>
        </w:rPr>
      </w:pPr>
      <w:r w:rsidRPr="5CBEF1D2">
        <w:rPr>
          <w:rFonts w:ascii="Aptos Narrow" w:eastAsia="Aptos Narrow" w:hAnsi="Aptos Narrow" w:cs="Aptos Narrow"/>
          <w:b/>
          <w:bCs/>
        </w:rPr>
        <w:t>Missie/visie</w:t>
      </w:r>
      <w:r w:rsidRPr="00307ECA">
        <w:br/>
      </w:r>
      <w:r w:rsidRPr="5CBEF1D2">
        <w:rPr>
          <w:rFonts w:ascii="Aptos Narrow" w:eastAsia="Aptos Narrow" w:hAnsi="Aptos Narrow" w:cs="Aptos Narrow"/>
        </w:rPr>
        <w:t>Kunst en verbeelding zijn onmisbaar in een weerbare democratie en zorgzame economie, en creativiteit is een essentiële vaardigheid en katalysator voor sociale en economische innovatie.</w:t>
      </w:r>
    </w:p>
    <w:p w14:paraId="25D947BF" w14:textId="77777777" w:rsidR="00C52298" w:rsidRPr="00D011E8" w:rsidRDefault="00C52298" w:rsidP="00C52298">
      <w:pPr>
        <w:spacing w:line="257" w:lineRule="auto"/>
        <w:ind w:left="-20" w:right="-20"/>
        <w:rPr>
          <w:rFonts w:ascii="Aptos Narrow" w:eastAsia="Aptos Narrow" w:hAnsi="Aptos Narrow" w:cs="Aptos Narrow"/>
        </w:rPr>
      </w:pPr>
      <w:r w:rsidRPr="5CBEF1D2">
        <w:rPr>
          <w:rFonts w:ascii="Aptos Narrow" w:eastAsia="Aptos Narrow" w:hAnsi="Aptos Narrow" w:cs="Aptos Narrow"/>
        </w:rPr>
        <w:t>De Amsterdamse Hogeschool voor de Kunsten is een internationaal georiënteerd onderwijs- en onderzoeksinstituut waar studenten uitstekend worden opgeleid voor het nationale en internationale werkveld van kunst, cultuur en erfgoed. De AHK, geworteld in de culturele metropool Amsterdam, verbindt zes Amsterdamse academies. Binnen elke academie wordt inclusief en inhoudelijk gedreven gewerkt en voelen studenten en medewerkers zich gerespecteerd, veilig en verantwoordelijk, voor elkaar en voor de wereld.</w:t>
      </w:r>
    </w:p>
    <w:p w14:paraId="1BA220DD" w14:textId="77777777" w:rsidR="00C52298" w:rsidRPr="00D011E8" w:rsidRDefault="00C52298" w:rsidP="00C52298">
      <w:pPr>
        <w:spacing w:line="257" w:lineRule="auto"/>
        <w:ind w:left="-20" w:right="-20"/>
        <w:rPr>
          <w:rFonts w:ascii="Aptos Narrow" w:eastAsia="Aptos Narrow" w:hAnsi="Aptos Narrow" w:cs="Aptos Narrow"/>
        </w:rPr>
      </w:pPr>
      <w:r w:rsidRPr="5CBEF1D2">
        <w:rPr>
          <w:rFonts w:ascii="Aptos Narrow" w:eastAsia="Aptos Narrow" w:hAnsi="Aptos Narrow" w:cs="Aptos Narrow"/>
          <w:color w:val="000000" w:themeColor="text1"/>
        </w:rPr>
        <w:t xml:space="preserve">De artistieke en persoonlijke ontwikkeling van de student staat centraal binnen het intensieve onderwijs, dat zich kenmerkt door een hoog niveau van expertise. Vernieuwing, samenwerking en experiment dagen studenten uit over grenzen heen te kijken en nieuwe wegen in te slaan. </w:t>
      </w:r>
    </w:p>
    <w:p w14:paraId="35D373C9" w14:textId="77777777" w:rsidR="00C52298" w:rsidRPr="00D011E8" w:rsidRDefault="00C52298" w:rsidP="00C52298">
      <w:pPr>
        <w:spacing w:line="257" w:lineRule="auto"/>
        <w:ind w:left="-20" w:right="-20"/>
        <w:rPr>
          <w:rFonts w:ascii="Aptos Narrow" w:eastAsia="Aptos Narrow" w:hAnsi="Aptos Narrow" w:cs="Aptos Narrow"/>
        </w:rPr>
      </w:pPr>
      <w:r w:rsidRPr="5CBEF1D2">
        <w:rPr>
          <w:rFonts w:ascii="Aptos Narrow" w:eastAsia="Aptos Narrow" w:hAnsi="Aptos Narrow" w:cs="Aptos Narrow"/>
        </w:rPr>
        <w:t xml:space="preserve">De AHK leidt </w:t>
      </w:r>
      <w:r w:rsidRPr="5CBEF1D2">
        <w:rPr>
          <w:rFonts w:ascii="Aptos Narrow" w:eastAsia="Aptos Narrow" w:hAnsi="Aptos Narrow" w:cs="Aptos Narrow"/>
          <w:color w:val="000000" w:themeColor="text1"/>
        </w:rPr>
        <w:t>wendbare en zelfbewuste culturele professionals en kunstenaars op die de potentie hebben uit te blinken in hun vakgebied. Ons onderwijs en onderzoek draagt daarmee bij aan de innovatie van het vak en aan het debat over maatschappelijke vraagstukken.</w:t>
      </w:r>
    </w:p>
    <w:p w14:paraId="0C0DB406" w14:textId="77777777" w:rsidR="00C52298" w:rsidRDefault="00C52298" w:rsidP="00C52298">
      <w:pPr>
        <w:rPr>
          <w:rFonts w:ascii="Aptos Narrow" w:eastAsia="Aptos Narrow" w:hAnsi="Aptos Narrow" w:cs="Aptos Narrow"/>
        </w:rPr>
      </w:pPr>
      <w:r w:rsidRPr="5CBEF1D2">
        <w:rPr>
          <w:rFonts w:ascii="Aptos Narrow" w:eastAsia="Aptos Narrow" w:hAnsi="Aptos Narrow" w:cs="Aptos Narrow"/>
          <w:b/>
          <w:bCs/>
        </w:rPr>
        <w:t>Kwalificaties</w:t>
      </w:r>
    </w:p>
    <w:p w14:paraId="04C00108" w14:textId="77777777" w:rsidR="00C52298" w:rsidRDefault="00C52298" w:rsidP="00C52298">
      <w:pPr>
        <w:pStyle w:val="Lijstalinea"/>
        <w:numPr>
          <w:ilvl w:val="0"/>
          <w:numId w:val="3"/>
        </w:numPr>
        <w:rPr>
          <w:rFonts w:ascii="Aptos Narrow" w:eastAsia="Aptos Narrow" w:hAnsi="Aptos Narrow" w:cs="Aptos Narrow"/>
        </w:rPr>
      </w:pPr>
      <w:r w:rsidRPr="5CBEF1D2">
        <w:rPr>
          <w:rFonts w:ascii="Aptos Narrow" w:eastAsia="Aptos Narrow" w:hAnsi="Aptos Narrow" w:cs="Aptos Narrow"/>
        </w:rPr>
        <w:t>Hoog niveau, top kwaliteit</w:t>
      </w:r>
    </w:p>
    <w:p w14:paraId="54F441E2" w14:textId="77777777" w:rsidR="00C52298" w:rsidRDefault="00C52298" w:rsidP="00C52298">
      <w:pPr>
        <w:pStyle w:val="Lijstalinea"/>
        <w:numPr>
          <w:ilvl w:val="0"/>
          <w:numId w:val="3"/>
        </w:numPr>
        <w:rPr>
          <w:rFonts w:ascii="Aptos Narrow" w:eastAsia="Aptos Narrow" w:hAnsi="Aptos Narrow" w:cs="Aptos Narrow"/>
        </w:rPr>
      </w:pPr>
      <w:r w:rsidRPr="5CBEF1D2">
        <w:rPr>
          <w:rFonts w:ascii="Aptos Narrow" w:eastAsia="Aptos Narrow" w:hAnsi="Aptos Narrow" w:cs="Aptos Narrow"/>
        </w:rPr>
        <w:t>Aanjagen van vernieuwing</w:t>
      </w:r>
    </w:p>
    <w:p w14:paraId="39905ADC" w14:textId="77777777" w:rsidR="00C52298" w:rsidRDefault="00C52298" w:rsidP="00C52298">
      <w:pPr>
        <w:pStyle w:val="Lijstalinea"/>
        <w:numPr>
          <w:ilvl w:val="0"/>
          <w:numId w:val="3"/>
        </w:numPr>
        <w:rPr>
          <w:rFonts w:ascii="Aptos Narrow" w:eastAsia="Aptos Narrow" w:hAnsi="Aptos Narrow" w:cs="Aptos Narrow"/>
        </w:rPr>
      </w:pPr>
      <w:r w:rsidRPr="5CBEF1D2">
        <w:rPr>
          <w:rFonts w:ascii="Aptos Narrow" w:eastAsia="Aptos Narrow" w:hAnsi="Aptos Narrow" w:cs="Aptos Narrow"/>
        </w:rPr>
        <w:t>Persoonlijk contact</w:t>
      </w:r>
    </w:p>
    <w:p w14:paraId="71FA8901" w14:textId="77777777" w:rsidR="00C52298" w:rsidRDefault="00C52298" w:rsidP="00C52298">
      <w:pPr>
        <w:pStyle w:val="Lijstalinea"/>
        <w:numPr>
          <w:ilvl w:val="0"/>
          <w:numId w:val="3"/>
        </w:numPr>
        <w:rPr>
          <w:rFonts w:ascii="Aptos Narrow" w:eastAsia="Aptos Narrow" w:hAnsi="Aptos Narrow" w:cs="Aptos Narrow"/>
        </w:rPr>
      </w:pPr>
      <w:r w:rsidRPr="5CBEF1D2">
        <w:rPr>
          <w:rFonts w:ascii="Aptos Narrow" w:eastAsia="Aptos Narrow" w:hAnsi="Aptos Narrow" w:cs="Aptos Narrow"/>
        </w:rPr>
        <w:t>Leren van en met elkaar</w:t>
      </w:r>
    </w:p>
    <w:p w14:paraId="3366D876" w14:textId="77777777" w:rsidR="00C52298" w:rsidRDefault="00C52298" w:rsidP="00C52298">
      <w:pPr>
        <w:pStyle w:val="Lijstalinea"/>
        <w:numPr>
          <w:ilvl w:val="0"/>
          <w:numId w:val="3"/>
        </w:numPr>
        <w:rPr>
          <w:rFonts w:ascii="Aptos Narrow" w:eastAsia="Aptos Narrow" w:hAnsi="Aptos Narrow" w:cs="Aptos Narrow"/>
        </w:rPr>
      </w:pPr>
      <w:r w:rsidRPr="5CBEF1D2">
        <w:rPr>
          <w:rFonts w:ascii="Aptos Narrow" w:eastAsia="Aptos Narrow" w:hAnsi="Aptos Narrow" w:cs="Aptos Narrow"/>
        </w:rPr>
        <w:t>Levenslang netwerk</w:t>
      </w:r>
    </w:p>
    <w:p w14:paraId="0B8AEC54" w14:textId="77777777" w:rsidR="00C52298" w:rsidRDefault="00C52298" w:rsidP="00C52298">
      <w:pPr>
        <w:pStyle w:val="Lijstalinea"/>
        <w:numPr>
          <w:ilvl w:val="0"/>
          <w:numId w:val="3"/>
        </w:numPr>
        <w:rPr>
          <w:rFonts w:ascii="Aptos Narrow" w:eastAsia="Aptos Narrow" w:hAnsi="Aptos Narrow" w:cs="Aptos Narrow"/>
        </w:rPr>
      </w:pPr>
      <w:r w:rsidRPr="5CBEF1D2">
        <w:rPr>
          <w:rFonts w:ascii="Aptos Narrow" w:eastAsia="Aptos Narrow" w:hAnsi="Aptos Narrow" w:cs="Aptos Narrow"/>
        </w:rPr>
        <w:t>Continue streven naar verbetering</w:t>
      </w:r>
    </w:p>
    <w:p w14:paraId="6B99149A" w14:textId="77777777" w:rsidR="00C52298" w:rsidRDefault="00C52298" w:rsidP="00C52298">
      <w:pPr>
        <w:rPr>
          <w:rFonts w:ascii="Aptos Narrow" w:eastAsia="Aptos Narrow" w:hAnsi="Aptos Narrow" w:cs="Aptos Narrow"/>
        </w:rPr>
      </w:pPr>
    </w:p>
    <w:p w14:paraId="11318C57" w14:textId="77777777" w:rsidR="00C52298" w:rsidRPr="006F3376" w:rsidRDefault="00C52298" w:rsidP="00C52298">
      <w:pPr>
        <w:rPr>
          <w:rFonts w:ascii="Aptos Narrow" w:eastAsia="Aptos Narrow" w:hAnsi="Aptos Narrow" w:cs="Aptos Narrow"/>
        </w:rPr>
      </w:pPr>
    </w:p>
    <w:p w14:paraId="6AB839B9" w14:textId="77777777" w:rsidR="00C52298" w:rsidRDefault="00C52298" w:rsidP="00C52298">
      <w:pPr>
        <w:rPr>
          <w:rFonts w:ascii="Aptos Narrow" w:eastAsia="Aptos Narrow" w:hAnsi="Aptos Narrow" w:cs="Aptos Narrow"/>
          <w:b/>
          <w:bCs/>
        </w:rPr>
      </w:pPr>
      <w:r w:rsidRPr="5CBEF1D2">
        <w:rPr>
          <w:rFonts w:ascii="Aptos Narrow" w:eastAsia="Aptos Narrow" w:hAnsi="Aptos Narrow" w:cs="Aptos Narrow"/>
          <w:b/>
          <w:bCs/>
        </w:rPr>
        <w:lastRenderedPageBreak/>
        <w:t>Lokaal geworteld, wereldwijd verbonden</w:t>
      </w:r>
    </w:p>
    <w:p w14:paraId="388B700F" w14:textId="77777777" w:rsidR="00C52298" w:rsidRDefault="00C52298" w:rsidP="00C52298">
      <w:pPr>
        <w:pStyle w:val="Lijstalinea"/>
        <w:numPr>
          <w:ilvl w:val="0"/>
          <w:numId w:val="2"/>
        </w:numPr>
        <w:rPr>
          <w:rFonts w:ascii="Aptos Narrow" w:eastAsia="Aptos Narrow" w:hAnsi="Aptos Narrow" w:cs="Aptos Narrow"/>
        </w:rPr>
      </w:pPr>
      <w:r w:rsidRPr="5CBEF1D2">
        <w:rPr>
          <w:rFonts w:ascii="Aptos Narrow" w:eastAsia="Aptos Narrow" w:hAnsi="Aptos Narrow" w:cs="Aptos Narrow"/>
        </w:rPr>
        <w:t>Geworteld in de creatieve metropool Amsterdam</w:t>
      </w:r>
    </w:p>
    <w:p w14:paraId="5856C0F8" w14:textId="77777777" w:rsidR="00C52298" w:rsidRDefault="00C52298" w:rsidP="00C52298">
      <w:pPr>
        <w:pStyle w:val="Lijstalinea"/>
        <w:numPr>
          <w:ilvl w:val="0"/>
          <w:numId w:val="2"/>
        </w:numPr>
        <w:rPr>
          <w:rFonts w:ascii="Aptos Narrow" w:eastAsia="Aptos Narrow" w:hAnsi="Aptos Narrow" w:cs="Aptos Narrow"/>
        </w:rPr>
      </w:pPr>
      <w:r w:rsidRPr="5CBEF1D2">
        <w:rPr>
          <w:rFonts w:ascii="Aptos Narrow" w:eastAsia="Aptos Narrow" w:hAnsi="Aptos Narrow" w:cs="Aptos Narrow"/>
        </w:rPr>
        <w:t>Bijdrage aan kunst- en cultuursector en de ontwikkeling van de creatieve industrie</w:t>
      </w:r>
    </w:p>
    <w:p w14:paraId="1335DBEA" w14:textId="77777777" w:rsidR="00C52298" w:rsidRDefault="00C52298" w:rsidP="00C52298">
      <w:pPr>
        <w:pStyle w:val="Lijstalinea"/>
        <w:numPr>
          <w:ilvl w:val="0"/>
          <w:numId w:val="2"/>
        </w:numPr>
        <w:rPr>
          <w:rFonts w:ascii="Aptos Narrow" w:eastAsia="Aptos Narrow" w:hAnsi="Aptos Narrow" w:cs="Aptos Narrow"/>
        </w:rPr>
      </w:pPr>
      <w:r w:rsidRPr="5CBEF1D2">
        <w:rPr>
          <w:rFonts w:ascii="Aptos Narrow" w:eastAsia="Aptos Narrow" w:hAnsi="Aptos Narrow" w:cs="Aptos Narrow"/>
        </w:rPr>
        <w:t>Sterke regionale, nationale, internationale netwerken en samenwerkingsverbanden</w:t>
      </w:r>
    </w:p>
    <w:p w14:paraId="1442501D" w14:textId="77777777" w:rsidR="00C52298" w:rsidRDefault="00C52298" w:rsidP="00C52298">
      <w:pPr>
        <w:pStyle w:val="Lijstalinea"/>
        <w:numPr>
          <w:ilvl w:val="0"/>
          <w:numId w:val="2"/>
        </w:numPr>
        <w:rPr>
          <w:rFonts w:ascii="Aptos Narrow" w:eastAsia="Aptos Narrow" w:hAnsi="Aptos Narrow" w:cs="Aptos Narrow"/>
        </w:rPr>
      </w:pPr>
      <w:r w:rsidRPr="5CBEF1D2">
        <w:rPr>
          <w:rFonts w:ascii="Aptos Narrow" w:eastAsia="Aptos Narrow" w:hAnsi="Aptos Narrow" w:cs="Aptos Narrow"/>
        </w:rPr>
        <w:t>Lange historie</w:t>
      </w:r>
    </w:p>
    <w:p w14:paraId="4F08338A" w14:textId="77777777" w:rsidR="00C52298" w:rsidRDefault="00C52298" w:rsidP="00C52298">
      <w:pPr>
        <w:rPr>
          <w:rFonts w:ascii="Aptos Narrow" w:eastAsia="Aptos Narrow" w:hAnsi="Aptos Narrow" w:cs="Aptos Narrow"/>
          <w:b/>
          <w:bCs/>
        </w:rPr>
      </w:pPr>
      <w:r w:rsidRPr="5CBEF1D2">
        <w:rPr>
          <w:rFonts w:ascii="Aptos Narrow" w:eastAsia="Aptos Narrow" w:hAnsi="Aptos Narrow" w:cs="Aptos Narrow"/>
          <w:b/>
          <w:bCs/>
        </w:rPr>
        <w:t>Kernwaarden</w:t>
      </w:r>
    </w:p>
    <w:p w14:paraId="08AE0828" w14:textId="77777777" w:rsidR="00C52298" w:rsidRDefault="00C52298" w:rsidP="00C52298">
      <w:pPr>
        <w:pStyle w:val="Lijstalinea"/>
        <w:numPr>
          <w:ilvl w:val="0"/>
          <w:numId w:val="1"/>
        </w:numPr>
        <w:rPr>
          <w:rFonts w:ascii="Aptos Narrow" w:eastAsia="Aptos Narrow" w:hAnsi="Aptos Narrow" w:cs="Aptos Narrow"/>
        </w:rPr>
      </w:pPr>
      <w:r w:rsidRPr="5CBEF1D2">
        <w:rPr>
          <w:rFonts w:ascii="Aptos Narrow" w:eastAsia="Aptos Narrow" w:hAnsi="Aptos Narrow" w:cs="Aptos Narrow"/>
        </w:rPr>
        <w:t>Gedreven</w:t>
      </w:r>
    </w:p>
    <w:p w14:paraId="177BA3E6" w14:textId="77777777" w:rsidR="00C52298" w:rsidRDefault="00C52298" w:rsidP="00C52298">
      <w:pPr>
        <w:pStyle w:val="Lijstalinea"/>
        <w:numPr>
          <w:ilvl w:val="0"/>
          <w:numId w:val="1"/>
        </w:numPr>
        <w:rPr>
          <w:rFonts w:ascii="Aptos Narrow" w:eastAsia="Aptos Narrow" w:hAnsi="Aptos Narrow" w:cs="Aptos Narrow"/>
        </w:rPr>
      </w:pPr>
      <w:r w:rsidRPr="5CBEF1D2">
        <w:rPr>
          <w:rFonts w:ascii="Aptos Narrow" w:eastAsia="Aptos Narrow" w:hAnsi="Aptos Narrow" w:cs="Aptos Narrow"/>
        </w:rPr>
        <w:t>Inclusief</w:t>
      </w:r>
    </w:p>
    <w:p w14:paraId="7D4B7F53" w14:textId="451496C5" w:rsidR="00C52298" w:rsidRDefault="00C52298" w:rsidP="00C52298">
      <w:pPr>
        <w:pStyle w:val="Lijstalinea"/>
        <w:numPr>
          <w:ilvl w:val="0"/>
          <w:numId w:val="1"/>
        </w:numPr>
        <w:rPr>
          <w:rFonts w:ascii="Aptos Narrow" w:eastAsia="Aptos Narrow" w:hAnsi="Aptos Narrow" w:cs="Aptos Narrow"/>
        </w:rPr>
      </w:pPr>
      <w:r w:rsidRPr="52165AF5">
        <w:rPr>
          <w:rFonts w:ascii="Aptos Narrow" w:eastAsia="Aptos Narrow" w:hAnsi="Aptos Narrow" w:cs="Aptos Narrow"/>
        </w:rPr>
        <w:t>Verantwoordelijk</w:t>
      </w:r>
    </w:p>
    <w:p w14:paraId="2000D3BF" w14:textId="2D6A89B2" w:rsidR="0078220A" w:rsidRPr="007D1ABE" w:rsidRDefault="0078220A" w:rsidP="0078220A">
      <w:pPr>
        <w:rPr>
          <w:rFonts w:ascii="Aptos Narrow" w:eastAsia="Aptos Narrow" w:hAnsi="Aptos Narrow" w:cs="Aptos Narrow"/>
          <w:b/>
          <w:bCs/>
        </w:rPr>
      </w:pPr>
      <w:r w:rsidRPr="007D1ABE">
        <w:rPr>
          <w:rFonts w:ascii="Aptos Narrow" w:eastAsia="Aptos Narrow" w:hAnsi="Aptos Narrow" w:cs="Aptos Narrow"/>
          <w:b/>
          <w:bCs/>
        </w:rPr>
        <w:t>Thema’s uit het strategisch plan 2024-2029</w:t>
      </w:r>
    </w:p>
    <w:p w14:paraId="1BB37909" w14:textId="77777777" w:rsidR="007D1ABE" w:rsidRPr="007E1B73" w:rsidRDefault="007D1ABE" w:rsidP="007D1ABE">
      <w:pPr>
        <w:pStyle w:val="Lijstalinea"/>
        <w:numPr>
          <w:ilvl w:val="0"/>
          <w:numId w:val="11"/>
        </w:numPr>
        <w:rPr>
          <w:rFonts w:ascii="Aptos Narrow" w:eastAsia="Aptos Narrow" w:hAnsi="Aptos Narrow" w:cs="Aptos Narrow"/>
        </w:rPr>
      </w:pPr>
      <w:r w:rsidRPr="007E1B73">
        <w:rPr>
          <w:rFonts w:ascii="Aptos Narrow" w:eastAsia="Aptos Narrow" w:hAnsi="Aptos Narrow" w:cs="Aptos Narrow"/>
        </w:rPr>
        <w:t>Duurzaamheid</w:t>
      </w:r>
    </w:p>
    <w:p w14:paraId="388555E5" w14:textId="77777777" w:rsidR="008777EB" w:rsidRDefault="007D1ABE" w:rsidP="007D1ABE">
      <w:pPr>
        <w:pStyle w:val="Lijstalinea"/>
        <w:numPr>
          <w:ilvl w:val="0"/>
          <w:numId w:val="11"/>
        </w:numPr>
        <w:rPr>
          <w:rFonts w:ascii="Aptos Narrow" w:eastAsia="Aptos Narrow" w:hAnsi="Aptos Narrow" w:cs="Aptos Narrow"/>
        </w:rPr>
      </w:pPr>
      <w:r>
        <w:rPr>
          <w:rFonts w:ascii="Aptos Narrow" w:eastAsia="Aptos Narrow" w:hAnsi="Aptos Narrow" w:cs="Aptos Narrow"/>
        </w:rPr>
        <w:t>D</w:t>
      </w:r>
      <w:r w:rsidRPr="007E1B73">
        <w:rPr>
          <w:rFonts w:ascii="Aptos Narrow" w:eastAsia="Aptos Narrow" w:hAnsi="Aptos Narrow" w:cs="Aptos Narrow"/>
        </w:rPr>
        <w:t>iversiteit &amp; inclusie</w:t>
      </w:r>
    </w:p>
    <w:p w14:paraId="4F371048" w14:textId="35B30FB6" w:rsidR="007D1ABE" w:rsidRPr="007E1B73" w:rsidRDefault="008777EB" w:rsidP="007D1ABE">
      <w:pPr>
        <w:pStyle w:val="Lijstalinea"/>
        <w:numPr>
          <w:ilvl w:val="0"/>
          <w:numId w:val="11"/>
        </w:numPr>
        <w:rPr>
          <w:rFonts w:ascii="Aptos Narrow" w:eastAsia="Aptos Narrow" w:hAnsi="Aptos Narrow" w:cs="Aptos Narrow"/>
        </w:rPr>
      </w:pPr>
      <w:r>
        <w:rPr>
          <w:rFonts w:ascii="Aptos Narrow" w:eastAsia="Aptos Narrow" w:hAnsi="Aptos Narrow" w:cs="Aptos Narrow"/>
        </w:rPr>
        <w:t>S</w:t>
      </w:r>
      <w:r w:rsidR="007D1ABE" w:rsidRPr="007E1B73">
        <w:rPr>
          <w:rFonts w:ascii="Aptos Narrow" w:eastAsia="Aptos Narrow" w:hAnsi="Aptos Narrow" w:cs="Aptos Narrow"/>
        </w:rPr>
        <w:t>ociale veiligheid</w:t>
      </w:r>
    </w:p>
    <w:p w14:paraId="0E7874F9" w14:textId="5BE717E9" w:rsidR="007D1ABE" w:rsidRPr="007E1B73" w:rsidRDefault="007D1ABE" w:rsidP="007D1ABE">
      <w:pPr>
        <w:pStyle w:val="Lijstalinea"/>
        <w:numPr>
          <w:ilvl w:val="0"/>
          <w:numId w:val="11"/>
        </w:numPr>
        <w:rPr>
          <w:rFonts w:ascii="Aptos Narrow" w:eastAsia="Aptos Narrow" w:hAnsi="Aptos Narrow" w:cs="Aptos Narrow"/>
        </w:rPr>
      </w:pPr>
      <w:r>
        <w:rPr>
          <w:rFonts w:ascii="Aptos Narrow" w:eastAsia="Aptos Narrow" w:hAnsi="Aptos Narrow" w:cs="Aptos Narrow"/>
        </w:rPr>
        <w:t>I</w:t>
      </w:r>
      <w:r w:rsidRPr="007E1B73">
        <w:rPr>
          <w:rFonts w:ascii="Aptos Narrow" w:eastAsia="Aptos Narrow" w:hAnsi="Aptos Narrow" w:cs="Aptos Narrow"/>
        </w:rPr>
        <w:t>nternationalisering</w:t>
      </w:r>
    </w:p>
    <w:p w14:paraId="3E2C2DA1" w14:textId="0378C1A2" w:rsidR="007D1ABE" w:rsidRPr="007E1B73" w:rsidRDefault="007D1ABE" w:rsidP="007D1ABE">
      <w:pPr>
        <w:pStyle w:val="Lijstalinea"/>
        <w:numPr>
          <w:ilvl w:val="0"/>
          <w:numId w:val="11"/>
        </w:numPr>
        <w:rPr>
          <w:rFonts w:ascii="Aptos Narrow" w:eastAsia="Aptos Narrow" w:hAnsi="Aptos Narrow" w:cs="Aptos Narrow"/>
        </w:rPr>
      </w:pPr>
      <w:proofErr w:type="spellStart"/>
      <w:r>
        <w:rPr>
          <w:rFonts w:ascii="Aptos Narrow" w:eastAsia="Aptos Narrow" w:hAnsi="Aptos Narrow" w:cs="Aptos Narrow"/>
        </w:rPr>
        <w:t>I</w:t>
      </w:r>
      <w:r w:rsidRPr="007E1B73">
        <w:rPr>
          <w:rFonts w:ascii="Aptos Narrow" w:eastAsia="Aptos Narrow" w:hAnsi="Aptos Narrow" w:cs="Aptos Narrow"/>
        </w:rPr>
        <w:t>nter</w:t>
      </w:r>
      <w:proofErr w:type="spellEnd"/>
      <w:r w:rsidRPr="007E1B73">
        <w:rPr>
          <w:rFonts w:ascii="Aptos Narrow" w:eastAsia="Aptos Narrow" w:hAnsi="Aptos Narrow" w:cs="Aptos Narrow"/>
        </w:rPr>
        <w:t xml:space="preserve">- &amp; </w:t>
      </w:r>
      <w:proofErr w:type="spellStart"/>
      <w:r w:rsidRPr="007E1B73">
        <w:rPr>
          <w:rFonts w:ascii="Aptos Narrow" w:eastAsia="Aptos Narrow" w:hAnsi="Aptos Narrow" w:cs="Aptos Narrow"/>
        </w:rPr>
        <w:t>transdisciplinariteit</w:t>
      </w:r>
      <w:proofErr w:type="spellEnd"/>
    </w:p>
    <w:p w14:paraId="3FDF43AB" w14:textId="5224D7E1" w:rsidR="007D1ABE" w:rsidRDefault="007D1ABE" w:rsidP="007D1ABE">
      <w:pPr>
        <w:pStyle w:val="Lijstalinea"/>
        <w:numPr>
          <w:ilvl w:val="0"/>
          <w:numId w:val="11"/>
        </w:numPr>
        <w:rPr>
          <w:rFonts w:ascii="Aptos Narrow" w:eastAsia="Aptos Narrow" w:hAnsi="Aptos Narrow" w:cs="Aptos Narrow"/>
        </w:rPr>
      </w:pPr>
      <w:proofErr w:type="spellStart"/>
      <w:r>
        <w:rPr>
          <w:rFonts w:ascii="Aptos Narrow" w:eastAsia="Aptos Narrow" w:hAnsi="Aptos Narrow" w:cs="Aptos Narrow"/>
        </w:rPr>
        <w:t>D</w:t>
      </w:r>
      <w:r w:rsidRPr="007E1B73">
        <w:rPr>
          <w:rFonts w:ascii="Aptos Narrow" w:eastAsia="Aptos Narrow" w:hAnsi="Aptos Narrow" w:cs="Aptos Narrow"/>
        </w:rPr>
        <w:t>igitaliteit</w:t>
      </w:r>
      <w:proofErr w:type="spellEnd"/>
      <w:r w:rsidRPr="007E1B73">
        <w:rPr>
          <w:rFonts w:ascii="Aptos Narrow" w:eastAsia="Aptos Narrow" w:hAnsi="Aptos Narrow" w:cs="Aptos Narrow"/>
        </w:rPr>
        <w:t xml:space="preserve"> &amp; technologie</w:t>
      </w:r>
    </w:p>
    <w:p w14:paraId="72554BD9" w14:textId="003E2FCD" w:rsidR="0078220A" w:rsidRPr="007D1ABE" w:rsidRDefault="007D1ABE" w:rsidP="007D1ABE">
      <w:pPr>
        <w:pStyle w:val="Lijstalinea"/>
        <w:numPr>
          <w:ilvl w:val="0"/>
          <w:numId w:val="11"/>
        </w:numPr>
        <w:rPr>
          <w:rFonts w:ascii="Aptos Narrow" w:eastAsia="Aptos Narrow" w:hAnsi="Aptos Narrow" w:cs="Aptos Narrow"/>
        </w:rPr>
      </w:pPr>
      <w:r>
        <w:rPr>
          <w:rFonts w:ascii="Aptos Narrow" w:eastAsia="Aptos Narrow" w:hAnsi="Aptos Narrow" w:cs="Aptos Narrow"/>
        </w:rPr>
        <w:t>L</w:t>
      </w:r>
      <w:r w:rsidRPr="007E1B73">
        <w:rPr>
          <w:rFonts w:ascii="Aptos Narrow" w:eastAsia="Aptos Narrow" w:hAnsi="Aptos Narrow" w:cs="Aptos Narrow"/>
        </w:rPr>
        <w:t>even lang ontwikkelen</w:t>
      </w:r>
    </w:p>
    <w:p w14:paraId="54608C03" w14:textId="77777777" w:rsidR="00C52298" w:rsidRDefault="00C52298" w:rsidP="00C52298">
      <w:pPr>
        <w:rPr>
          <w:rFonts w:ascii="Aptos Narrow" w:eastAsia="Aptos Narrow" w:hAnsi="Aptos Narrow" w:cs="Aptos Narrow"/>
        </w:rPr>
      </w:pPr>
      <w:r w:rsidRPr="52165AF5">
        <w:rPr>
          <w:rFonts w:ascii="Aptos Narrow" w:eastAsia="Aptos Narrow" w:hAnsi="Aptos Narrow" w:cs="Aptos Narrow"/>
          <w:b/>
          <w:bCs/>
        </w:rPr>
        <w:t>2029</w:t>
      </w:r>
    </w:p>
    <w:p w14:paraId="16E8287B" w14:textId="77777777" w:rsidR="00C52298" w:rsidRDefault="00C52298" w:rsidP="00C52298">
      <w:pPr>
        <w:rPr>
          <w:rFonts w:ascii="Aptos Narrow" w:eastAsia="Aptos Narrow" w:hAnsi="Aptos Narrow" w:cs="Aptos Narrow"/>
        </w:rPr>
      </w:pPr>
      <w:r>
        <w:rPr>
          <w:rFonts w:ascii="Aptos Narrow" w:eastAsia="Aptos Narrow" w:hAnsi="Aptos Narrow" w:cs="Aptos Narrow"/>
        </w:rPr>
        <w:t>Kunst, cultuur en erfgoed helpen ons beter te begrijpen wie we zijn en wat onze plaats is in de wereld. Ze verbinden ons met anderen en laten ons vanuit nieuwe perspectieven naar de wereld kijken.</w:t>
      </w:r>
      <w:r w:rsidRPr="52165AF5">
        <w:rPr>
          <w:rFonts w:ascii="Aptos Narrow" w:eastAsia="Aptos Narrow" w:hAnsi="Aptos Narrow" w:cs="Aptos Narrow"/>
        </w:rPr>
        <w:t xml:space="preserve"> D</w:t>
      </w:r>
      <w:r>
        <w:rPr>
          <w:rFonts w:ascii="Aptos Narrow" w:eastAsia="Aptos Narrow" w:hAnsi="Aptos Narrow" w:cs="Aptos Narrow"/>
        </w:rPr>
        <w:t>i</w:t>
      </w:r>
      <w:r w:rsidRPr="52165AF5">
        <w:rPr>
          <w:rFonts w:ascii="Aptos Narrow" w:eastAsia="Aptos Narrow" w:hAnsi="Aptos Narrow" w:cs="Aptos Narrow"/>
        </w:rPr>
        <w:t>e intrinsieke kwaliteit van kunst is een belangrijke waarde, waar de AHK pal voor staat. Dat maken we in 2029 nog beter zichtbaar en weten we goed te beschermen.</w:t>
      </w:r>
    </w:p>
    <w:p w14:paraId="6365C4E8" w14:textId="71D27E26" w:rsidR="00C52298" w:rsidRDefault="00C52298" w:rsidP="00C52298">
      <w:pPr>
        <w:rPr>
          <w:rFonts w:ascii="Aptos Narrow" w:eastAsia="Aptos Narrow" w:hAnsi="Aptos Narrow" w:cs="Aptos Narrow"/>
        </w:rPr>
      </w:pPr>
      <w:r w:rsidRPr="52165AF5">
        <w:rPr>
          <w:rFonts w:ascii="Aptos Narrow" w:eastAsia="Aptos Narrow" w:hAnsi="Aptos Narrow" w:cs="Aptos Narrow"/>
        </w:rPr>
        <w:t>De academies vormen nog altijd de basis van de AHK: z</w:t>
      </w:r>
      <w:r w:rsidRPr="52165AF5">
        <w:rPr>
          <w:rFonts w:ascii="Aptos Narrow" w:eastAsia="Aptos Narrow" w:hAnsi="Aptos Narrow" w:cs="Aptos Narrow"/>
          <w:color w:val="000000" w:themeColor="text1"/>
          <w:lang w:eastAsia="nl-NL"/>
        </w:rPr>
        <w:t>es academies met elk een eigen profiel en een grote (internationale), unieke reputatie.</w:t>
      </w:r>
      <w:r w:rsidRPr="52165AF5">
        <w:rPr>
          <w:rFonts w:ascii="Aptos Narrow" w:eastAsia="Aptos Narrow" w:hAnsi="Aptos Narrow" w:cs="Aptos Narrow"/>
        </w:rPr>
        <w:t xml:space="preserve"> De opleidingen en lectoraten behoren ook in de toekomst tot de top in Nederland en in een aantal gevallen van de wereld. AHK-brede initiatieven en de ondersteunende diensten dragen bij aan innovatie van het onderwijs en onderzoek</w:t>
      </w:r>
      <w:r w:rsidR="00464918">
        <w:rPr>
          <w:rFonts w:ascii="Aptos Narrow" w:eastAsia="Aptos Narrow" w:hAnsi="Aptos Narrow" w:cs="Aptos Narrow"/>
        </w:rPr>
        <w:t>.</w:t>
      </w:r>
    </w:p>
    <w:p w14:paraId="523FEA65" w14:textId="77777777" w:rsidR="00C52298" w:rsidRDefault="00C52298" w:rsidP="00C52298">
      <w:pPr>
        <w:rPr>
          <w:rFonts w:ascii="Aptos Narrow" w:eastAsia="Aptos Narrow" w:hAnsi="Aptos Narrow" w:cs="Aptos Narrow"/>
        </w:rPr>
      </w:pPr>
      <w:r w:rsidRPr="52165AF5">
        <w:rPr>
          <w:rFonts w:ascii="Aptos Narrow" w:eastAsia="Aptos Narrow" w:hAnsi="Aptos Narrow" w:cs="Aptos Narrow"/>
        </w:rPr>
        <w:t xml:space="preserve">We zijn in 2029 </w:t>
      </w:r>
      <w:r>
        <w:rPr>
          <w:rFonts w:ascii="Aptos Narrow" w:eastAsia="Aptos Narrow" w:hAnsi="Aptos Narrow" w:cs="Aptos Narrow"/>
        </w:rPr>
        <w:t>een inclusieve, duurzame en toekomstbestendige hogeschool. Die t</w:t>
      </w:r>
      <w:r w:rsidRPr="52165AF5">
        <w:rPr>
          <w:rFonts w:ascii="Aptos Narrow" w:eastAsia="Aptos Narrow" w:hAnsi="Aptos Narrow" w:cs="Aptos Narrow"/>
        </w:rPr>
        <w:t xml:space="preserve">oegankelijker en aantrekkelijker </w:t>
      </w:r>
      <w:r>
        <w:rPr>
          <w:rFonts w:ascii="Aptos Narrow" w:eastAsia="Aptos Narrow" w:hAnsi="Aptos Narrow" w:cs="Aptos Narrow"/>
        </w:rPr>
        <w:t xml:space="preserve">is </w:t>
      </w:r>
      <w:r w:rsidRPr="52165AF5">
        <w:rPr>
          <w:rFonts w:ascii="Aptos Narrow" w:eastAsia="Aptos Narrow" w:hAnsi="Aptos Narrow" w:cs="Aptos Narrow"/>
        </w:rPr>
        <w:t>voor jongeren die we nu nog onvoldoende bereiken.</w:t>
      </w:r>
    </w:p>
    <w:p w14:paraId="79101707" w14:textId="77777777" w:rsidR="00C52298" w:rsidRDefault="00C52298" w:rsidP="00C52298">
      <w:pPr>
        <w:rPr>
          <w:rFonts w:ascii="Aptos Narrow" w:eastAsia="Aptos Narrow" w:hAnsi="Aptos Narrow" w:cs="Aptos Narrow"/>
          <w:b/>
          <w:bCs/>
        </w:rPr>
      </w:pPr>
      <w:r w:rsidRPr="5CBEF1D2">
        <w:rPr>
          <w:rFonts w:ascii="Aptos Narrow" w:eastAsia="Aptos Narrow" w:hAnsi="Aptos Narrow" w:cs="Aptos Narrow"/>
          <w:b/>
          <w:bCs/>
        </w:rPr>
        <w:t>Corebusiness</w:t>
      </w:r>
    </w:p>
    <w:p w14:paraId="79506EC9" w14:textId="4D58D0B3" w:rsidR="00C52298" w:rsidRDefault="00C52298" w:rsidP="00C52298">
      <w:pPr>
        <w:rPr>
          <w:rFonts w:ascii="Aptos Narrow" w:eastAsia="Aptos Narrow" w:hAnsi="Aptos Narrow" w:cs="Aptos Narrow"/>
          <w:b/>
          <w:bCs/>
        </w:rPr>
      </w:pPr>
      <w:r w:rsidRPr="5CBEF1D2">
        <w:rPr>
          <w:rFonts w:ascii="Aptos Narrow" w:eastAsia="Aptos Narrow" w:hAnsi="Aptos Narrow" w:cs="Aptos Narrow"/>
        </w:rPr>
        <w:t xml:space="preserve">Corebusiness van de Amsterdamse Hogeschool voor de Kunsten is Onderwijs en Onderzoek. De AHK bestaat uit 6 Academies, 7 lectoraten, Research Centre, diverse coalities en projecten, het Servicebureau, diverse gebouwen in Amsterdam en het </w:t>
      </w:r>
      <w:proofErr w:type="spellStart"/>
      <w:r w:rsidRPr="5CBEF1D2">
        <w:rPr>
          <w:rFonts w:ascii="Aptos Narrow" w:eastAsia="Aptos Narrow" w:hAnsi="Aptos Narrow" w:cs="Aptos Narrow"/>
        </w:rPr>
        <w:t>Marineterrein</w:t>
      </w:r>
      <w:proofErr w:type="spellEnd"/>
      <w:r>
        <w:rPr>
          <w:rFonts w:ascii="Aptos Narrow" w:eastAsia="Aptos Narrow" w:hAnsi="Aptos Narrow" w:cs="Aptos Narrow"/>
        </w:rPr>
        <w:t>.</w:t>
      </w:r>
    </w:p>
    <w:p w14:paraId="1DB70FFB" w14:textId="77777777" w:rsidR="00C52298" w:rsidRDefault="00C52298" w:rsidP="00C52298">
      <w:pPr>
        <w:rPr>
          <w:rFonts w:ascii="Aptos Narrow" w:eastAsia="Aptos Narrow" w:hAnsi="Aptos Narrow" w:cs="Aptos Narrow"/>
          <w:b/>
          <w:bCs/>
        </w:rPr>
      </w:pPr>
      <w:r w:rsidRPr="5CBEF1D2">
        <w:rPr>
          <w:rFonts w:ascii="Aptos Narrow" w:eastAsia="Aptos Narrow" w:hAnsi="Aptos Narrow" w:cs="Aptos Narrow"/>
          <w:b/>
          <w:bCs/>
        </w:rPr>
        <w:t>Onderwijs en Onderzoek</w:t>
      </w:r>
    </w:p>
    <w:p w14:paraId="12ECC682" w14:textId="77777777" w:rsidR="00C52298" w:rsidRPr="00D011E8" w:rsidRDefault="00C52298" w:rsidP="00C52298">
      <w:pPr>
        <w:rPr>
          <w:rFonts w:ascii="Aptos Narrow" w:eastAsia="Aptos Narrow" w:hAnsi="Aptos Narrow" w:cs="Aptos Narrow"/>
          <w:b/>
          <w:bCs/>
        </w:rPr>
      </w:pPr>
      <w:r w:rsidRPr="5CBEF1D2">
        <w:rPr>
          <w:rFonts w:ascii="Aptos Narrow" w:eastAsia="Aptos Narrow" w:hAnsi="Aptos Narrow" w:cs="Aptos Narrow"/>
          <w:b/>
          <w:bCs/>
        </w:rPr>
        <w:t>Onderwijs</w:t>
      </w:r>
    </w:p>
    <w:p w14:paraId="20883727" w14:textId="77777777" w:rsidR="00C52298" w:rsidRPr="0082306B" w:rsidRDefault="00C52298" w:rsidP="00C52298">
      <w:pPr>
        <w:rPr>
          <w:rFonts w:ascii="Aptos Narrow" w:eastAsia="Aptos Narrow" w:hAnsi="Aptos Narrow" w:cs="Aptos Narrow"/>
          <w:i/>
          <w:iCs/>
        </w:rPr>
      </w:pPr>
      <w:r w:rsidRPr="0082306B">
        <w:rPr>
          <w:rFonts w:ascii="Aptos Narrow" w:eastAsia="Aptos Narrow" w:hAnsi="Aptos Narrow" w:cs="Aptos Narrow"/>
          <w:i/>
          <w:iCs/>
        </w:rPr>
        <w:t>6 academies</w:t>
      </w:r>
    </w:p>
    <w:p w14:paraId="24B8A96A" w14:textId="77777777" w:rsidR="00C52298" w:rsidRPr="00D011E8" w:rsidRDefault="00C52298" w:rsidP="00C52298">
      <w:pPr>
        <w:pStyle w:val="Lijstalinea"/>
        <w:numPr>
          <w:ilvl w:val="0"/>
          <w:numId w:val="6"/>
        </w:numPr>
        <w:rPr>
          <w:rFonts w:ascii="Aptos Narrow" w:eastAsia="Aptos Narrow" w:hAnsi="Aptos Narrow" w:cs="Aptos Narrow"/>
        </w:rPr>
      </w:pPr>
      <w:r w:rsidRPr="5CBEF1D2">
        <w:rPr>
          <w:rFonts w:ascii="Aptos Narrow" w:eastAsia="Aptos Narrow" w:hAnsi="Aptos Narrow" w:cs="Aptos Narrow"/>
        </w:rPr>
        <w:t>Academie voor Bouwkunst</w:t>
      </w:r>
    </w:p>
    <w:p w14:paraId="5B47FD9B" w14:textId="77777777" w:rsidR="00C52298" w:rsidRPr="00D011E8" w:rsidRDefault="00C52298" w:rsidP="00C52298">
      <w:pPr>
        <w:pStyle w:val="Lijstalinea"/>
        <w:numPr>
          <w:ilvl w:val="0"/>
          <w:numId w:val="6"/>
        </w:numPr>
        <w:rPr>
          <w:rFonts w:ascii="Aptos Narrow" w:eastAsia="Aptos Narrow" w:hAnsi="Aptos Narrow" w:cs="Aptos Narrow"/>
        </w:rPr>
      </w:pPr>
      <w:r w:rsidRPr="5CBEF1D2">
        <w:rPr>
          <w:rFonts w:ascii="Aptos Narrow" w:eastAsia="Aptos Narrow" w:hAnsi="Aptos Narrow" w:cs="Aptos Narrow"/>
        </w:rPr>
        <w:t>Academie voor Theater en Dans</w:t>
      </w:r>
    </w:p>
    <w:p w14:paraId="73D902B1" w14:textId="77777777" w:rsidR="00C52298" w:rsidRPr="00D011E8" w:rsidRDefault="00C52298" w:rsidP="00C52298">
      <w:pPr>
        <w:pStyle w:val="Lijstalinea"/>
        <w:numPr>
          <w:ilvl w:val="0"/>
          <w:numId w:val="6"/>
        </w:numPr>
        <w:rPr>
          <w:rFonts w:ascii="Aptos Narrow" w:eastAsia="Aptos Narrow" w:hAnsi="Aptos Narrow" w:cs="Aptos Narrow"/>
        </w:rPr>
      </w:pPr>
      <w:r w:rsidRPr="52165AF5">
        <w:rPr>
          <w:rFonts w:ascii="Aptos Narrow" w:eastAsia="Aptos Narrow" w:hAnsi="Aptos Narrow" w:cs="Aptos Narrow"/>
        </w:rPr>
        <w:t>Breitner Academie</w:t>
      </w:r>
    </w:p>
    <w:p w14:paraId="674922E8" w14:textId="77777777" w:rsidR="00C52298" w:rsidRDefault="00C52298" w:rsidP="00C52298">
      <w:pPr>
        <w:pStyle w:val="Lijstalinea"/>
        <w:numPr>
          <w:ilvl w:val="1"/>
          <w:numId w:val="6"/>
        </w:numPr>
        <w:rPr>
          <w:rFonts w:ascii="Aptos Narrow" w:eastAsia="Aptos Narrow" w:hAnsi="Aptos Narrow" w:cs="Aptos Narrow"/>
        </w:rPr>
      </w:pPr>
      <w:r w:rsidRPr="52165AF5">
        <w:rPr>
          <w:rFonts w:ascii="Aptos Narrow" w:eastAsia="Aptos Narrow" w:hAnsi="Aptos Narrow" w:cs="Aptos Narrow"/>
        </w:rPr>
        <w:t>Master Kunsteducatie</w:t>
      </w:r>
    </w:p>
    <w:p w14:paraId="7BCCF99E" w14:textId="77777777" w:rsidR="00C52298" w:rsidRPr="00D011E8" w:rsidRDefault="00C52298" w:rsidP="00C52298">
      <w:pPr>
        <w:pStyle w:val="Lijstalinea"/>
        <w:numPr>
          <w:ilvl w:val="0"/>
          <w:numId w:val="6"/>
        </w:numPr>
        <w:rPr>
          <w:rFonts w:ascii="Aptos Narrow" w:eastAsia="Aptos Narrow" w:hAnsi="Aptos Narrow" w:cs="Aptos Narrow"/>
        </w:rPr>
      </w:pPr>
      <w:r w:rsidRPr="5CBEF1D2">
        <w:rPr>
          <w:rFonts w:ascii="Aptos Narrow" w:eastAsia="Aptos Narrow" w:hAnsi="Aptos Narrow" w:cs="Aptos Narrow"/>
        </w:rPr>
        <w:lastRenderedPageBreak/>
        <w:t>Conservatorium van Amsterdam</w:t>
      </w:r>
    </w:p>
    <w:p w14:paraId="01910C5A" w14:textId="77777777" w:rsidR="00C52298" w:rsidRPr="00D011E8" w:rsidRDefault="00C52298" w:rsidP="00C52298">
      <w:pPr>
        <w:pStyle w:val="Lijstalinea"/>
        <w:numPr>
          <w:ilvl w:val="0"/>
          <w:numId w:val="6"/>
        </w:numPr>
        <w:rPr>
          <w:rFonts w:ascii="Aptos Narrow" w:eastAsia="Aptos Narrow" w:hAnsi="Aptos Narrow" w:cs="Aptos Narrow"/>
        </w:rPr>
      </w:pPr>
      <w:r w:rsidRPr="5CBEF1D2">
        <w:rPr>
          <w:rFonts w:ascii="Aptos Narrow" w:eastAsia="Aptos Narrow" w:hAnsi="Aptos Narrow" w:cs="Aptos Narrow"/>
        </w:rPr>
        <w:t>Filmacademie</w:t>
      </w:r>
    </w:p>
    <w:p w14:paraId="3493862E" w14:textId="77777777" w:rsidR="00C52298" w:rsidRDefault="00C52298" w:rsidP="00C52298">
      <w:pPr>
        <w:pStyle w:val="Lijstalinea"/>
        <w:numPr>
          <w:ilvl w:val="0"/>
          <w:numId w:val="6"/>
        </w:numPr>
        <w:rPr>
          <w:rFonts w:ascii="Aptos Narrow" w:eastAsia="Aptos Narrow" w:hAnsi="Aptos Narrow" w:cs="Aptos Narrow"/>
        </w:rPr>
      </w:pPr>
      <w:proofErr w:type="spellStart"/>
      <w:r w:rsidRPr="5CBEF1D2">
        <w:rPr>
          <w:rFonts w:ascii="Aptos Narrow" w:eastAsia="Aptos Narrow" w:hAnsi="Aptos Narrow" w:cs="Aptos Narrow"/>
        </w:rPr>
        <w:t>Reinwardt</w:t>
      </w:r>
      <w:proofErr w:type="spellEnd"/>
      <w:r w:rsidRPr="5CBEF1D2">
        <w:rPr>
          <w:rFonts w:ascii="Aptos Narrow" w:eastAsia="Aptos Narrow" w:hAnsi="Aptos Narrow" w:cs="Aptos Narrow"/>
        </w:rPr>
        <w:t xml:space="preserve"> Academie</w:t>
      </w:r>
    </w:p>
    <w:p w14:paraId="1A8F5002" w14:textId="77777777" w:rsidR="00C52298" w:rsidRDefault="00C52298" w:rsidP="00C52298">
      <w:pPr>
        <w:rPr>
          <w:rFonts w:ascii="Aptos Narrow" w:eastAsia="Aptos Narrow" w:hAnsi="Aptos Narrow" w:cs="Aptos Narrow"/>
        </w:rPr>
      </w:pPr>
      <w:r w:rsidRPr="00307ECA">
        <w:rPr>
          <w:rFonts w:ascii="Aptos Narrow" w:eastAsia="Aptos Narrow" w:hAnsi="Aptos Narrow" w:cs="Aptos Narrow"/>
          <w:i/>
          <w:iCs/>
        </w:rPr>
        <w:t xml:space="preserve">Centre </w:t>
      </w:r>
      <w:proofErr w:type="spellStart"/>
      <w:r w:rsidRPr="00307ECA">
        <w:rPr>
          <w:rFonts w:ascii="Aptos Narrow" w:eastAsia="Aptos Narrow" w:hAnsi="Aptos Narrow" w:cs="Aptos Narrow"/>
          <w:i/>
          <w:iCs/>
        </w:rPr>
        <w:t>for</w:t>
      </w:r>
      <w:proofErr w:type="spellEnd"/>
      <w:r w:rsidRPr="00307ECA">
        <w:rPr>
          <w:rFonts w:ascii="Aptos Narrow" w:eastAsia="Aptos Narrow" w:hAnsi="Aptos Narrow" w:cs="Aptos Narrow"/>
          <w:i/>
          <w:iCs/>
        </w:rPr>
        <w:t xml:space="preserve"> Teaching </w:t>
      </w:r>
      <w:proofErr w:type="spellStart"/>
      <w:r w:rsidRPr="00307ECA">
        <w:rPr>
          <w:rFonts w:ascii="Aptos Narrow" w:eastAsia="Aptos Narrow" w:hAnsi="Aptos Narrow" w:cs="Aptos Narrow"/>
          <w:i/>
          <w:iCs/>
        </w:rPr>
        <w:t>and</w:t>
      </w:r>
      <w:proofErr w:type="spellEnd"/>
      <w:r w:rsidRPr="00307ECA">
        <w:rPr>
          <w:rFonts w:ascii="Aptos Narrow" w:eastAsia="Aptos Narrow" w:hAnsi="Aptos Narrow" w:cs="Aptos Narrow"/>
          <w:i/>
          <w:iCs/>
        </w:rPr>
        <w:t xml:space="preserve"> Learning</w:t>
      </w:r>
      <w:r w:rsidRPr="00307ECA">
        <w:rPr>
          <w:rFonts w:ascii="Aptos Narrow" w:eastAsia="Aptos Narrow" w:hAnsi="Aptos Narrow" w:cs="Aptos Narrow"/>
        </w:rPr>
        <w:t xml:space="preserve">: </w:t>
      </w:r>
      <w:r w:rsidRPr="5CBEF1D2">
        <w:rPr>
          <w:rFonts w:ascii="Aptos Narrow" w:eastAsia="Aptos Narrow" w:hAnsi="Aptos Narrow" w:cs="Aptos Narrow"/>
        </w:rPr>
        <w:t>voor kennisdeling, professionalisering en ondersteuning van docenten op het gebied van digitalisering en onderwijsinnovatie</w:t>
      </w:r>
    </w:p>
    <w:p w14:paraId="34B58463" w14:textId="77777777" w:rsidR="00C52298" w:rsidRPr="00A47C51" w:rsidRDefault="00C52298" w:rsidP="00C52298">
      <w:pPr>
        <w:rPr>
          <w:rFonts w:ascii="Aptos Narrow" w:eastAsia="Aptos Narrow" w:hAnsi="Aptos Narrow" w:cs="Aptos Narrow"/>
        </w:rPr>
      </w:pPr>
      <w:r w:rsidRPr="5CBEF1D2">
        <w:rPr>
          <w:rFonts w:ascii="Aptos Narrow" w:eastAsia="Aptos Narrow" w:hAnsi="Aptos Narrow" w:cs="Aptos Narrow"/>
          <w:b/>
          <w:bCs/>
        </w:rPr>
        <w:t>Onderzoek</w:t>
      </w:r>
    </w:p>
    <w:p w14:paraId="32A4A351" w14:textId="77777777" w:rsidR="00C52298" w:rsidRPr="00A47C51" w:rsidRDefault="00C52298" w:rsidP="00C52298">
      <w:pPr>
        <w:rPr>
          <w:rFonts w:ascii="Aptos Narrow" w:eastAsia="Aptos Narrow" w:hAnsi="Aptos Narrow" w:cs="Aptos Narrow"/>
        </w:rPr>
      </w:pPr>
      <w:r w:rsidRPr="00A47C51">
        <w:rPr>
          <w:rFonts w:ascii="Aptos Narrow" w:eastAsia="Aptos Narrow" w:hAnsi="Aptos Narrow" w:cs="Aptos Narrow"/>
        </w:rPr>
        <w:t>Onderzoek is</w:t>
      </w:r>
      <w:r>
        <w:rPr>
          <w:rFonts w:ascii="Aptos Narrow" w:eastAsia="Aptos Narrow" w:hAnsi="Aptos Narrow" w:cs="Aptos Narrow"/>
        </w:rPr>
        <w:t xml:space="preserve"> aanjager van vernieuwing in het onderwijs en de beroepspraktijk. En het draagt bij aan oplossingen voor maatschappelijke vraagstukken.  </w:t>
      </w:r>
      <w:r w:rsidRPr="00A47C51">
        <w:rPr>
          <w:rFonts w:ascii="Aptos Narrow" w:eastAsia="Aptos Narrow" w:hAnsi="Aptos Narrow" w:cs="Aptos Narrow"/>
        </w:rPr>
        <w:t xml:space="preserve"> </w:t>
      </w:r>
    </w:p>
    <w:p w14:paraId="711A3859" w14:textId="5B88A901" w:rsidR="00C52298" w:rsidRPr="00D011E8" w:rsidRDefault="00C52298" w:rsidP="00C52298">
      <w:pPr>
        <w:pStyle w:val="Lijstalinea"/>
        <w:numPr>
          <w:ilvl w:val="0"/>
          <w:numId w:val="5"/>
        </w:numPr>
        <w:rPr>
          <w:rFonts w:ascii="Aptos Narrow" w:eastAsia="Aptos Narrow" w:hAnsi="Aptos Narrow" w:cs="Aptos Narrow"/>
        </w:rPr>
      </w:pPr>
      <w:r w:rsidRPr="5CBEF1D2">
        <w:rPr>
          <w:rFonts w:ascii="Aptos Narrow" w:eastAsia="Aptos Narrow" w:hAnsi="Aptos Narrow" w:cs="Aptos Narrow"/>
        </w:rPr>
        <w:t xml:space="preserve">5 </w:t>
      </w:r>
      <w:r>
        <w:rPr>
          <w:rFonts w:ascii="Aptos Narrow" w:eastAsia="Aptos Narrow" w:hAnsi="Aptos Narrow" w:cs="Aptos Narrow"/>
        </w:rPr>
        <w:t xml:space="preserve"> </w:t>
      </w:r>
      <w:r w:rsidRPr="5CBEF1D2">
        <w:rPr>
          <w:rFonts w:ascii="Aptos Narrow" w:eastAsia="Aptos Narrow" w:hAnsi="Aptos Narrow" w:cs="Aptos Narrow"/>
        </w:rPr>
        <w:t>lectoraten verbonden aan de academies</w:t>
      </w:r>
      <w:r>
        <w:rPr>
          <w:rFonts w:ascii="Aptos Narrow" w:eastAsia="Aptos Narrow" w:hAnsi="Aptos Narrow" w:cs="Aptos Narrow"/>
        </w:rPr>
        <w:t xml:space="preserve">: Cultureel erfgoed, ATD lectoraat, Film, Muziek, Architectuur en circulair denken, Landschapsarchitectuur/High </w:t>
      </w:r>
      <w:proofErr w:type="spellStart"/>
      <w:r>
        <w:rPr>
          <w:rFonts w:ascii="Aptos Narrow" w:eastAsia="Aptos Narrow" w:hAnsi="Aptos Narrow" w:cs="Aptos Narrow"/>
        </w:rPr>
        <w:t>density</w:t>
      </w:r>
      <w:proofErr w:type="spellEnd"/>
      <w:r>
        <w:rPr>
          <w:rFonts w:ascii="Aptos Narrow" w:eastAsia="Aptos Narrow" w:hAnsi="Aptos Narrow" w:cs="Aptos Narrow"/>
        </w:rPr>
        <w:t xml:space="preserve"> energy landscapes </w:t>
      </w:r>
    </w:p>
    <w:p w14:paraId="15F08F54" w14:textId="487C23AE" w:rsidR="00C52298" w:rsidRPr="00D011E8" w:rsidRDefault="00C52298" w:rsidP="00C52298">
      <w:pPr>
        <w:pStyle w:val="Lijstalinea"/>
        <w:numPr>
          <w:ilvl w:val="0"/>
          <w:numId w:val="5"/>
        </w:numPr>
        <w:rPr>
          <w:rFonts w:ascii="Aptos Narrow" w:eastAsia="Aptos Narrow" w:hAnsi="Aptos Narrow" w:cs="Aptos Narrow"/>
        </w:rPr>
      </w:pPr>
      <w:r w:rsidRPr="52165AF5">
        <w:rPr>
          <w:rFonts w:ascii="Aptos Narrow" w:eastAsia="Aptos Narrow" w:hAnsi="Aptos Narrow" w:cs="Aptos Narrow"/>
        </w:rPr>
        <w:t>2 academie overstijgende lectoraten</w:t>
      </w:r>
      <w:r>
        <w:rPr>
          <w:rFonts w:ascii="Aptos Narrow" w:eastAsia="Aptos Narrow" w:hAnsi="Aptos Narrow" w:cs="Aptos Narrow"/>
        </w:rPr>
        <w:t>: Kunsteducatie en Sociale rechtvaardigheid en diversiteit in de kunsten</w:t>
      </w:r>
    </w:p>
    <w:p w14:paraId="48B7556B" w14:textId="77777777" w:rsidR="00C52298" w:rsidRPr="00C52298" w:rsidRDefault="00C52298" w:rsidP="00C52298">
      <w:pPr>
        <w:pStyle w:val="Lijstalinea"/>
        <w:numPr>
          <w:ilvl w:val="0"/>
          <w:numId w:val="7"/>
        </w:numPr>
        <w:rPr>
          <w:rFonts w:ascii="Aptos Narrow" w:eastAsia="Aptos Narrow" w:hAnsi="Aptos Narrow" w:cs="Aptos Narrow"/>
          <w:lang w:val="en-US"/>
        </w:rPr>
      </w:pPr>
      <w:r w:rsidRPr="00C52298">
        <w:rPr>
          <w:rFonts w:ascii="Aptos Narrow" w:eastAsia="Aptos Narrow" w:hAnsi="Aptos Narrow" w:cs="Aptos Narrow"/>
          <w:lang w:val="en-US"/>
        </w:rPr>
        <w:t xml:space="preserve">AIR: Artist in residence </w:t>
      </w:r>
      <w:proofErr w:type="spellStart"/>
      <w:r w:rsidRPr="00C52298">
        <w:rPr>
          <w:rFonts w:ascii="Aptos Narrow" w:eastAsia="Aptos Narrow" w:hAnsi="Aptos Narrow" w:cs="Aptos Narrow"/>
          <w:lang w:val="en-US"/>
        </w:rPr>
        <w:t>programma</w:t>
      </w:r>
      <w:proofErr w:type="spellEnd"/>
    </w:p>
    <w:p w14:paraId="3C54C3C9" w14:textId="77777777" w:rsidR="00C52298" w:rsidRDefault="00C52298" w:rsidP="00C52298">
      <w:pPr>
        <w:pStyle w:val="Lijstalinea"/>
        <w:numPr>
          <w:ilvl w:val="0"/>
          <w:numId w:val="7"/>
        </w:numPr>
        <w:rPr>
          <w:rFonts w:ascii="Aptos Narrow" w:eastAsia="Aptos Narrow" w:hAnsi="Aptos Narrow" w:cs="Aptos Narrow"/>
        </w:rPr>
      </w:pPr>
      <w:r w:rsidRPr="52165AF5">
        <w:rPr>
          <w:rFonts w:ascii="Aptos Narrow" w:eastAsia="Aptos Narrow" w:hAnsi="Aptos Narrow" w:cs="Aptos Narrow"/>
        </w:rPr>
        <w:t>AHK Research Centre</w:t>
      </w:r>
      <w:r>
        <w:rPr>
          <w:rFonts w:ascii="Aptos Narrow" w:eastAsia="Aptos Narrow" w:hAnsi="Aptos Narrow" w:cs="Aptos Narrow"/>
        </w:rPr>
        <w:t>: support,</w:t>
      </w:r>
      <w:r w:rsidRPr="52165AF5">
        <w:rPr>
          <w:rFonts w:ascii="Aptos Narrow" w:eastAsia="Aptos Narrow" w:hAnsi="Aptos Narrow" w:cs="Aptos Narrow"/>
        </w:rPr>
        <w:t xml:space="preserve"> ondersteunende rol</w:t>
      </w:r>
    </w:p>
    <w:p w14:paraId="1AE7CEAA" w14:textId="77777777" w:rsidR="00C52298" w:rsidRPr="0082306B" w:rsidRDefault="00C52298" w:rsidP="00C52298">
      <w:pPr>
        <w:rPr>
          <w:rFonts w:ascii="Aptos Narrow" w:eastAsia="Aptos Narrow" w:hAnsi="Aptos Narrow" w:cs="Aptos Narrow"/>
        </w:rPr>
      </w:pPr>
      <w:r w:rsidRPr="0082306B">
        <w:rPr>
          <w:rFonts w:ascii="Aptos Narrow" w:eastAsia="Aptos Narrow" w:hAnsi="Aptos Narrow" w:cs="Aptos Narrow"/>
          <w:b/>
          <w:bCs/>
        </w:rPr>
        <w:t xml:space="preserve">Thema en </w:t>
      </w:r>
      <w:proofErr w:type="spellStart"/>
      <w:r w:rsidRPr="0082306B">
        <w:rPr>
          <w:rFonts w:ascii="Aptos Narrow" w:eastAsia="Aptos Narrow" w:hAnsi="Aptos Narrow" w:cs="Aptos Narrow"/>
          <w:b/>
          <w:bCs/>
        </w:rPr>
        <w:t>subthema’s</w:t>
      </w:r>
      <w:proofErr w:type="spellEnd"/>
      <w:r w:rsidRPr="0082306B">
        <w:rPr>
          <w:rFonts w:ascii="Aptos Narrow" w:eastAsia="Aptos Narrow" w:hAnsi="Aptos Narrow" w:cs="Aptos Narrow"/>
          <w:b/>
          <w:bCs/>
        </w:rPr>
        <w:t xml:space="preserve"> onderzoek</w:t>
      </w:r>
      <w:r w:rsidRPr="0082306B">
        <w:rPr>
          <w:rFonts w:ascii="Aptos Narrow" w:eastAsia="Aptos Narrow" w:hAnsi="Aptos Narrow" w:cs="Aptos Narrow"/>
        </w:rPr>
        <w:t>:</w:t>
      </w:r>
    </w:p>
    <w:p w14:paraId="49EFFEAA" w14:textId="77777777" w:rsidR="00C52298" w:rsidRPr="00D011E8" w:rsidRDefault="00C52298" w:rsidP="00C52298">
      <w:pPr>
        <w:rPr>
          <w:rFonts w:ascii="Aptos Narrow" w:eastAsia="Aptos Narrow" w:hAnsi="Aptos Narrow" w:cs="Aptos Narrow"/>
        </w:rPr>
      </w:pPr>
      <w:r w:rsidRPr="52165AF5">
        <w:rPr>
          <w:rFonts w:ascii="Aptos Narrow" w:eastAsia="Aptos Narrow" w:hAnsi="Aptos Narrow" w:cs="Aptos Narrow"/>
        </w:rPr>
        <w:t xml:space="preserve">Engagement </w:t>
      </w:r>
      <w:proofErr w:type="spellStart"/>
      <w:r w:rsidRPr="52165AF5">
        <w:rPr>
          <w:rFonts w:ascii="Aptos Narrow" w:eastAsia="Aptos Narrow" w:hAnsi="Aptos Narrow" w:cs="Aptos Narrow"/>
        </w:rPr>
        <w:t>through</w:t>
      </w:r>
      <w:proofErr w:type="spellEnd"/>
      <w:r w:rsidRPr="52165AF5">
        <w:rPr>
          <w:rFonts w:ascii="Aptos Narrow" w:eastAsia="Aptos Narrow" w:hAnsi="Aptos Narrow" w:cs="Aptos Narrow"/>
        </w:rPr>
        <w:t xml:space="preserve"> </w:t>
      </w:r>
      <w:proofErr w:type="spellStart"/>
      <w:r w:rsidRPr="52165AF5">
        <w:rPr>
          <w:rFonts w:ascii="Aptos Narrow" w:eastAsia="Aptos Narrow" w:hAnsi="Aptos Narrow" w:cs="Aptos Narrow"/>
        </w:rPr>
        <w:t>critical</w:t>
      </w:r>
      <w:proofErr w:type="spellEnd"/>
      <w:r w:rsidRPr="52165AF5">
        <w:rPr>
          <w:rFonts w:ascii="Aptos Narrow" w:eastAsia="Aptos Narrow" w:hAnsi="Aptos Narrow" w:cs="Aptos Narrow"/>
        </w:rPr>
        <w:t xml:space="preserve"> </w:t>
      </w:r>
      <w:proofErr w:type="spellStart"/>
      <w:r w:rsidRPr="52165AF5">
        <w:rPr>
          <w:rFonts w:ascii="Aptos Narrow" w:eastAsia="Aptos Narrow" w:hAnsi="Aptos Narrow" w:cs="Aptos Narrow"/>
        </w:rPr>
        <w:t>creative</w:t>
      </w:r>
      <w:proofErr w:type="spellEnd"/>
      <w:r w:rsidRPr="52165AF5">
        <w:rPr>
          <w:rFonts w:ascii="Aptos Narrow" w:eastAsia="Aptos Narrow" w:hAnsi="Aptos Narrow" w:cs="Aptos Narrow"/>
        </w:rPr>
        <w:t xml:space="preserve"> </w:t>
      </w:r>
      <w:proofErr w:type="spellStart"/>
      <w:r w:rsidRPr="52165AF5">
        <w:rPr>
          <w:rFonts w:ascii="Aptos Narrow" w:eastAsia="Aptos Narrow" w:hAnsi="Aptos Narrow" w:cs="Aptos Narrow"/>
        </w:rPr>
        <w:t>practice</w:t>
      </w:r>
      <w:proofErr w:type="spellEnd"/>
    </w:p>
    <w:p w14:paraId="17098E5C" w14:textId="77777777" w:rsidR="00C52298" w:rsidRPr="00D011E8" w:rsidRDefault="00C52298" w:rsidP="00C52298">
      <w:pPr>
        <w:pStyle w:val="Lijstalinea"/>
        <w:numPr>
          <w:ilvl w:val="0"/>
          <w:numId w:val="10"/>
        </w:numPr>
        <w:rPr>
          <w:rFonts w:ascii="Aptos Narrow" w:eastAsia="Aptos Narrow" w:hAnsi="Aptos Narrow" w:cs="Aptos Narrow"/>
        </w:rPr>
      </w:pPr>
      <w:proofErr w:type="spellStart"/>
      <w:r w:rsidRPr="52165AF5">
        <w:rPr>
          <w:rFonts w:ascii="Aptos Narrow" w:eastAsia="Aptos Narrow" w:hAnsi="Aptos Narrow" w:cs="Aptos Narrow"/>
        </w:rPr>
        <w:t>Regeneration</w:t>
      </w:r>
      <w:proofErr w:type="spellEnd"/>
      <w:r w:rsidRPr="52165AF5">
        <w:rPr>
          <w:rFonts w:ascii="Aptos Narrow" w:eastAsia="Aptos Narrow" w:hAnsi="Aptos Narrow" w:cs="Aptos Narrow"/>
        </w:rPr>
        <w:t xml:space="preserve"> &amp; </w:t>
      </w:r>
      <w:proofErr w:type="spellStart"/>
      <w:r w:rsidRPr="52165AF5">
        <w:rPr>
          <w:rFonts w:ascii="Aptos Narrow" w:eastAsia="Aptos Narrow" w:hAnsi="Aptos Narrow" w:cs="Aptos Narrow"/>
        </w:rPr>
        <w:t>climate</w:t>
      </w:r>
      <w:proofErr w:type="spellEnd"/>
    </w:p>
    <w:p w14:paraId="64A727A7" w14:textId="77777777" w:rsidR="00C52298" w:rsidRPr="00D011E8" w:rsidRDefault="00C52298" w:rsidP="00C52298">
      <w:pPr>
        <w:pStyle w:val="Lijstalinea"/>
        <w:numPr>
          <w:ilvl w:val="0"/>
          <w:numId w:val="10"/>
        </w:numPr>
        <w:rPr>
          <w:rFonts w:ascii="Aptos Narrow" w:eastAsia="Aptos Narrow" w:hAnsi="Aptos Narrow" w:cs="Aptos Narrow"/>
        </w:rPr>
      </w:pPr>
      <w:proofErr w:type="spellStart"/>
      <w:r w:rsidRPr="52165AF5">
        <w:rPr>
          <w:rFonts w:ascii="Aptos Narrow" w:eastAsia="Aptos Narrow" w:hAnsi="Aptos Narrow" w:cs="Aptos Narrow"/>
        </w:rPr>
        <w:t>Social</w:t>
      </w:r>
      <w:proofErr w:type="spellEnd"/>
      <w:r w:rsidRPr="52165AF5">
        <w:rPr>
          <w:rFonts w:ascii="Aptos Narrow" w:eastAsia="Aptos Narrow" w:hAnsi="Aptos Narrow" w:cs="Aptos Narrow"/>
        </w:rPr>
        <w:t xml:space="preserve"> engagement</w:t>
      </w:r>
    </w:p>
    <w:p w14:paraId="7BA90F66" w14:textId="77777777" w:rsidR="00C52298" w:rsidRPr="00D011E8" w:rsidRDefault="00C52298" w:rsidP="00C52298">
      <w:pPr>
        <w:pStyle w:val="Lijstalinea"/>
        <w:numPr>
          <w:ilvl w:val="0"/>
          <w:numId w:val="10"/>
        </w:numPr>
        <w:rPr>
          <w:rFonts w:ascii="Aptos Narrow" w:eastAsia="Aptos Narrow" w:hAnsi="Aptos Narrow" w:cs="Aptos Narrow"/>
        </w:rPr>
      </w:pPr>
      <w:proofErr w:type="spellStart"/>
      <w:r w:rsidRPr="52165AF5">
        <w:rPr>
          <w:rFonts w:ascii="Aptos Narrow" w:eastAsia="Aptos Narrow" w:hAnsi="Aptos Narrow" w:cs="Aptos Narrow"/>
        </w:rPr>
        <w:t>Ways</w:t>
      </w:r>
      <w:proofErr w:type="spellEnd"/>
      <w:r w:rsidRPr="52165AF5">
        <w:rPr>
          <w:rFonts w:ascii="Aptos Narrow" w:eastAsia="Aptos Narrow" w:hAnsi="Aptos Narrow" w:cs="Aptos Narrow"/>
        </w:rPr>
        <w:t xml:space="preserve"> of </w:t>
      </w:r>
      <w:proofErr w:type="spellStart"/>
      <w:r w:rsidRPr="52165AF5">
        <w:rPr>
          <w:rFonts w:ascii="Aptos Narrow" w:eastAsia="Aptos Narrow" w:hAnsi="Aptos Narrow" w:cs="Aptos Narrow"/>
        </w:rPr>
        <w:t>knowing</w:t>
      </w:r>
      <w:proofErr w:type="spellEnd"/>
    </w:p>
    <w:p w14:paraId="1FC0C52D" w14:textId="77777777" w:rsidR="00C52298" w:rsidRPr="00D011E8" w:rsidRDefault="00C52298" w:rsidP="00C52298">
      <w:pPr>
        <w:rPr>
          <w:rFonts w:ascii="Aptos Narrow" w:eastAsia="Aptos Narrow" w:hAnsi="Aptos Narrow" w:cs="Aptos Narrow"/>
        </w:rPr>
      </w:pPr>
      <w:r w:rsidRPr="52165AF5">
        <w:rPr>
          <w:rFonts w:ascii="Aptos Narrow" w:eastAsia="Aptos Narrow" w:hAnsi="Aptos Narrow" w:cs="Aptos Narrow"/>
        </w:rPr>
        <w:t xml:space="preserve">Praktijkgericht en artistiek onderzoek naar actuele onderwerpen uit het werkveld en de maatschappij. Bijdragen aan veranderingen die nodig zijn voor het oplossen van complexe maatschappelijke vraagstukken. </w:t>
      </w:r>
    </w:p>
    <w:p w14:paraId="41591269" w14:textId="77777777" w:rsidR="00C52298" w:rsidRPr="00D011E8" w:rsidRDefault="00C52298" w:rsidP="00C52298">
      <w:pPr>
        <w:pStyle w:val="Lijstalinea"/>
        <w:numPr>
          <w:ilvl w:val="0"/>
          <w:numId w:val="8"/>
        </w:numPr>
        <w:rPr>
          <w:rFonts w:ascii="Aptos Narrow" w:eastAsia="Aptos Narrow" w:hAnsi="Aptos Narrow" w:cs="Aptos Narrow"/>
        </w:rPr>
      </w:pPr>
      <w:r w:rsidRPr="52165AF5">
        <w:rPr>
          <w:rFonts w:ascii="Aptos Narrow" w:eastAsia="Aptos Narrow" w:hAnsi="Aptos Narrow" w:cs="Aptos Narrow"/>
        </w:rPr>
        <w:t>Artistieke, sociale en technologische innovatie</w:t>
      </w:r>
    </w:p>
    <w:p w14:paraId="11240F6D" w14:textId="77777777" w:rsidR="00C52298" w:rsidRPr="00D011E8" w:rsidRDefault="00C52298" w:rsidP="00C52298">
      <w:pPr>
        <w:pStyle w:val="Lijstalinea"/>
        <w:numPr>
          <w:ilvl w:val="0"/>
          <w:numId w:val="8"/>
        </w:numPr>
        <w:rPr>
          <w:rFonts w:ascii="Aptos Narrow" w:eastAsia="Aptos Narrow" w:hAnsi="Aptos Narrow" w:cs="Aptos Narrow"/>
        </w:rPr>
      </w:pPr>
      <w:r w:rsidRPr="52165AF5">
        <w:rPr>
          <w:rFonts w:ascii="Aptos Narrow" w:eastAsia="Aptos Narrow" w:hAnsi="Aptos Narrow" w:cs="Aptos Narrow"/>
        </w:rPr>
        <w:t>Duurzaamheid en inclusie</w:t>
      </w:r>
    </w:p>
    <w:p w14:paraId="2F7094CD" w14:textId="77777777" w:rsidR="00C52298" w:rsidRPr="00D011E8" w:rsidRDefault="00C52298" w:rsidP="00C52298">
      <w:pPr>
        <w:rPr>
          <w:rFonts w:ascii="Aptos Narrow" w:eastAsia="Aptos Narrow" w:hAnsi="Aptos Narrow" w:cs="Aptos Narrow"/>
        </w:rPr>
      </w:pPr>
      <w:r w:rsidRPr="52165AF5">
        <w:rPr>
          <w:rFonts w:ascii="Aptos Narrow" w:eastAsia="Aptos Narrow" w:hAnsi="Aptos Narrow" w:cs="Aptos Narrow"/>
        </w:rPr>
        <w:t>Uitkomsten van onderzoek vloeien terug naar:</w:t>
      </w:r>
    </w:p>
    <w:p w14:paraId="0D094BE6" w14:textId="77777777" w:rsidR="00C52298" w:rsidRPr="00D011E8" w:rsidRDefault="00C52298" w:rsidP="00C52298">
      <w:pPr>
        <w:pStyle w:val="Lijstalinea"/>
        <w:numPr>
          <w:ilvl w:val="0"/>
          <w:numId w:val="9"/>
        </w:numPr>
        <w:rPr>
          <w:rFonts w:ascii="Aptos Narrow" w:eastAsia="Aptos Narrow" w:hAnsi="Aptos Narrow" w:cs="Aptos Narrow"/>
        </w:rPr>
      </w:pPr>
      <w:r w:rsidRPr="52165AF5">
        <w:rPr>
          <w:rFonts w:ascii="Aptos Narrow" w:eastAsia="Aptos Narrow" w:hAnsi="Aptos Narrow" w:cs="Aptos Narrow"/>
        </w:rPr>
        <w:t>Onderwijs</w:t>
      </w:r>
    </w:p>
    <w:p w14:paraId="38B17EB6" w14:textId="77777777" w:rsidR="00C52298" w:rsidRPr="00D011E8" w:rsidRDefault="00C52298" w:rsidP="00C52298">
      <w:pPr>
        <w:pStyle w:val="Lijstalinea"/>
        <w:numPr>
          <w:ilvl w:val="0"/>
          <w:numId w:val="9"/>
        </w:numPr>
        <w:rPr>
          <w:rFonts w:ascii="Aptos Narrow" w:eastAsia="Aptos Narrow" w:hAnsi="Aptos Narrow" w:cs="Aptos Narrow"/>
        </w:rPr>
      </w:pPr>
      <w:r w:rsidRPr="52165AF5">
        <w:rPr>
          <w:rFonts w:ascii="Aptos Narrow" w:eastAsia="Aptos Narrow" w:hAnsi="Aptos Narrow" w:cs="Aptos Narrow"/>
        </w:rPr>
        <w:t>Werkveld</w:t>
      </w:r>
    </w:p>
    <w:p w14:paraId="0C56E2E3" w14:textId="77777777" w:rsidR="00C52298" w:rsidRPr="00D011E8" w:rsidRDefault="00C52298" w:rsidP="00C52298">
      <w:pPr>
        <w:pStyle w:val="Lijstalinea"/>
        <w:numPr>
          <w:ilvl w:val="0"/>
          <w:numId w:val="9"/>
        </w:numPr>
        <w:rPr>
          <w:rFonts w:ascii="Aptos Narrow" w:eastAsia="Aptos Narrow" w:hAnsi="Aptos Narrow" w:cs="Aptos Narrow"/>
        </w:rPr>
      </w:pPr>
      <w:r w:rsidRPr="52165AF5">
        <w:rPr>
          <w:rFonts w:ascii="Aptos Narrow" w:eastAsia="Aptos Narrow" w:hAnsi="Aptos Narrow" w:cs="Aptos Narrow"/>
        </w:rPr>
        <w:t>Bredere samenleving</w:t>
      </w:r>
    </w:p>
    <w:p w14:paraId="7C4ADEFA" w14:textId="77777777" w:rsidR="00C52298" w:rsidRPr="00D011E8" w:rsidRDefault="00C52298" w:rsidP="00C52298">
      <w:pPr>
        <w:pStyle w:val="Lijstalinea"/>
        <w:numPr>
          <w:ilvl w:val="0"/>
          <w:numId w:val="9"/>
        </w:numPr>
        <w:rPr>
          <w:rFonts w:ascii="Aptos Narrow" w:eastAsia="Aptos Narrow" w:hAnsi="Aptos Narrow" w:cs="Aptos Narrow"/>
        </w:rPr>
      </w:pPr>
      <w:r w:rsidRPr="52165AF5">
        <w:rPr>
          <w:rFonts w:ascii="Aptos Narrow" w:eastAsia="Aptos Narrow" w:hAnsi="Aptos Narrow" w:cs="Aptos Narrow"/>
        </w:rPr>
        <w:t>Verschillende kennisdomeinen</w:t>
      </w:r>
    </w:p>
    <w:p w14:paraId="5F5905B8" w14:textId="77777777" w:rsidR="00C52298" w:rsidRDefault="00C52298" w:rsidP="00C52298">
      <w:pPr>
        <w:rPr>
          <w:rFonts w:ascii="Aptos Narrow" w:eastAsia="Aptos Narrow" w:hAnsi="Aptos Narrow" w:cs="Aptos Narrow"/>
        </w:rPr>
      </w:pPr>
      <w:r w:rsidRPr="5CBEF1D2">
        <w:rPr>
          <w:rFonts w:ascii="Aptos Narrow" w:eastAsia="Aptos Narrow" w:hAnsi="Aptos Narrow" w:cs="Aptos Narrow"/>
          <w:b/>
          <w:bCs/>
        </w:rPr>
        <w:t>Samenwerking externe instituten</w:t>
      </w:r>
    </w:p>
    <w:p w14:paraId="753D4912" w14:textId="77777777" w:rsidR="00C52298" w:rsidRDefault="00C52298" w:rsidP="00C52298">
      <w:pPr>
        <w:pStyle w:val="Lijstalinea"/>
        <w:numPr>
          <w:ilvl w:val="0"/>
          <w:numId w:val="4"/>
        </w:numPr>
        <w:rPr>
          <w:rFonts w:ascii="Aptos Narrow" w:eastAsia="Aptos Narrow" w:hAnsi="Aptos Narrow" w:cs="Aptos Narrow"/>
        </w:rPr>
      </w:pPr>
      <w:r w:rsidRPr="5CBEF1D2">
        <w:rPr>
          <w:rFonts w:ascii="Aptos Narrow" w:eastAsia="Aptos Narrow" w:hAnsi="Aptos Narrow" w:cs="Aptos Narrow"/>
          <w:b/>
          <w:bCs/>
        </w:rPr>
        <w:t>Shared Campus</w:t>
      </w:r>
      <w:r w:rsidRPr="5CBEF1D2">
        <w:rPr>
          <w:rFonts w:ascii="Aptos Narrow" w:eastAsia="Aptos Narrow" w:hAnsi="Aptos Narrow" w:cs="Aptos Narrow"/>
        </w:rPr>
        <w:t>: interdisciplinair samenwerkingsverband met kunsthogenscholen uit verschillende werelddelen</w:t>
      </w:r>
    </w:p>
    <w:p w14:paraId="4B292097" w14:textId="77777777" w:rsidR="00C52298" w:rsidRPr="004C5433" w:rsidRDefault="00C52298" w:rsidP="00C52298">
      <w:pPr>
        <w:pStyle w:val="Lijstalinea"/>
        <w:numPr>
          <w:ilvl w:val="0"/>
          <w:numId w:val="4"/>
        </w:numPr>
      </w:pPr>
      <w:r w:rsidRPr="004C5433">
        <w:rPr>
          <w:rFonts w:ascii="Aptos Narrow" w:eastAsia="Aptos Narrow" w:hAnsi="Aptos Narrow" w:cs="Aptos Narrow"/>
          <w:b/>
          <w:bCs/>
        </w:rPr>
        <w:t xml:space="preserve">Partner van Centre of Expertise </w:t>
      </w:r>
      <w:proofErr w:type="spellStart"/>
      <w:r w:rsidRPr="004C5433">
        <w:rPr>
          <w:rFonts w:ascii="Aptos Narrow" w:eastAsia="Aptos Narrow" w:hAnsi="Aptos Narrow" w:cs="Aptos Narrow"/>
          <w:b/>
          <w:bCs/>
        </w:rPr>
        <w:t>for</w:t>
      </w:r>
      <w:proofErr w:type="spellEnd"/>
      <w:r w:rsidRPr="004C5433">
        <w:rPr>
          <w:rFonts w:ascii="Aptos Narrow" w:eastAsia="Aptos Narrow" w:hAnsi="Aptos Narrow" w:cs="Aptos Narrow"/>
          <w:b/>
          <w:bCs/>
        </w:rPr>
        <w:t xml:space="preserve"> Creative </w:t>
      </w:r>
      <w:proofErr w:type="spellStart"/>
      <w:r w:rsidRPr="004C5433">
        <w:rPr>
          <w:rFonts w:ascii="Aptos Narrow" w:eastAsia="Aptos Narrow" w:hAnsi="Aptos Narrow" w:cs="Aptos Narrow"/>
          <w:b/>
          <w:bCs/>
        </w:rPr>
        <w:t>Innovation</w:t>
      </w:r>
      <w:proofErr w:type="spellEnd"/>
      <w:r w:rsidRPr="004C5433">
        <w:rPr>
          <w:rFonts w:ascii="Aptos Narrow" w:eastAsia="Aptos Narrow" w:hAnsi="Aptos Narrow" w:cs="Aptos Narrow"/>
          <w:b/>
          <w:bCs/>
        </w:rPr>
        <w:t xml:space="preserve"> (</w:t>
      </w:r>
      <w:proofErr w:type="spellStart"/>
      <w:r w:rsidRPr="004C5433">
        <w:rPr>
          <w:rFonts w:ascii="Aptos Narrow" w:eastAsia="Aptos Narrow" w:hAnsi="Aptos Narrow" w:cs="Aptos Narrow"/>
          <w:b/>
          <w:bCs/>
        </w:rPr>
        <w:t>CoECI</w:t>
      </w:r>
      <w:proofErr w:type="spellEnd"/>
      <w:r w:rsidRPr="004C5433">
        <w:rPr>
          <w:rFonts w:ascii="Aptos Narrow" w:eastAsia="Aptos Narrow" w:hAnsi="Aptos Narrow" w:cs="Aptos Narrow"/>
          <w:b/>
          <w:bCs/>
        </w:rPr>
        <w:t>)</w:t>
      </w:r>
      <w:r w:rsidRPr="004C5433">
        <w:rPr>
          <w:rFonts w:ascii="Aptos Narrow" w:eastAsia="Aptos Narrow" w:hAnsi="Aptos Narrow" w:cs="Aptos Narrow"/>
        </w:rPr>
        <w:t>, nationaal kennis- en innovatienetwerk voor de creatieve industrie</w:t>
      </w:r>
    </w:p>
    <w:p w14:paraId="03D40DD0" w14:textId="77777777" w:rsidR="00C52298" w:rsidRPr="008C5494" w:rsidRDefault="00C52298" w:rsidP="00C52298">
      <w:pPr>
        <w:pStyle w:val="Lijstalinea"/>
        <w:numPr>
          <w:ilvl w:val="0"/>
          <w:numId w:val="4"/>
        </w:numPr>
      </w:pPr>
      <w:r w:rsidRPr="004C5433">
        <w:rPr>
          <w:rFonts w:ascii="Aptos Narrow" w:eastAsia="Aptos Narrow" w:hAnsi="Aptos Narrow" w:cs="Aptos Narrow"/>
          <w:b/>
          <w:bCs/>
        </w:rPr>
        <w:t xml:space="preserve">Centre </w:t>
      </w:r>
      <w:proofErr w:type="spellStart"/>
      <w:r w:rsidRPr="004C5433">
        <w:rPr>
          <w:rFonts w:ascii="Aptos Narrow" w:eastAsia="Aptos Narrow" w:hAnsi="Aptos Narrow" w:cs="Aptos Narrow"/>
          <w:b/>
          <w:bCs/>
        </w:rPr>
        <w:t>for</w:t>
      </w:r>
      <w:proofErr w:type="spellEnd"/>
      <w:r w:rsidRPr="004C5433">
        <w:rPr>
          <w:rFonts w:ascii="Aptos Narrow" w:eastAsia="Aptos Narrow" w:hAnsi="Aptos Narrow" w:cs="Aptos Narrow"/>
          <w:b/>
          <w:bCs/>
        </w:rPr>
        <w:t xml:space="preserve"> Arts &amp; Sciences </w:t>
      </w:r>
      <w:proofErr w:type="spellStart"/>
      <w:r w:rsidRPr="004C5433">
        <w:rPr>
          <w:rFonts w:ascii="Aptos Narrow" w:eastAsia="Aptos Narrow" w:hAnsi="Aptos Narrow" w:cs="Aptos Narrow"/>
          <w:b/>
          <w:bCs/>
        </w:rPr>
        <w:t>Education</w:t>
      </w:r>
      <w:proofErr w:type="spellEnd"/>
      <w:r w:rsidRPr="004C5433">
        <w:rPr>
          <w:rFonts w:ascii="Aptos Narrow" w:eastAsia="Aptos Narrow" w:hAnsi="Aptos Narrow" w:cs="Aptos Narrow"/>
          <w:b/>
          <w:bCs/>
        </w:rPr>
        <w:t xml:space="preserve"> (CASE)</w:t>
      </w:r>
      <w:r w:rsidRPr="004C5433">
        <w:rPr>
          <w:rFonts w:ascii="Aptos Narrow" w:eastAsia="Aptos Narrow" w:hAnsi="Aptos Narrow" w:cs="Aptos Narrow"/>
        </w:rPr>
        <w:t xml:space="preserve">: samenwerking van 6 hogescholen gericht op praktijkgericht onderzoek naar onderwijsvernieuwing en maatschappelijke innovatie. Bundeling van kennis en ervaring uit het werkveld en het onderwijs gericht op twee thema's: ‘Onderwijs op het snijvlak van Kunst, Wetenschap en Technologie’ en ‘Sociaal engagement’. Werkt vanuit het Learning Lab op het </w:t>
      </w:r>
      <w:proofErr w:type="spellStart"/>
      <w:r w:rsidRPr="004C5433">
        <w:rPr>
          <w:rFonts w:ascii="Aptos Narrow" w:eastAsia="Aptos Narrow" w:hAnsi="Aptos Narrow" w:cs="Aptos Narrow"/>
        </w:rPr>
        <w:t>Marineterrei</w:t>
      </w:r>
      <w:r>
        <w:rPr>
          <w:rFonts w:ascii="Aptos Narrow" w:eastAsia="Aptos Narrow" w:hAnsi="Aptos Narrow" w:cs="Aptos Narrow"/>
        </w:rPr>
        <w:t>n</w:t>
      </w:r>
      <w:proofErr w:type="spellEnd"/>
    </w:p>
    <w:p w14:paraId="4D8C0DE8" w14:textId="46CC5919" w:rsidR="008C5494" w:rsidRPr="005D3580" w:rsidRDefault="008C5494" w:rsidP="00C52298">
      <w:pPr>
        <w:pStyle w:val="Lijstalinea"/>
        <w:numPr>
          <w:ilvl w:val="0"/>
          <w:numId w:val="4"/>
        </w:numPr>
        <w:rPr>
          <w:b/>
          <w:bCs/>
          <w:lang w:val="en-US"/>
        </w:rPr>
      </w:pPr>
      <w:r w:rsidRPr="005D3580">
        <w:rPr>
          <w:rFonts w:ascii="Aptos Narrow" w:eastAsia="Aptos Narrow" w:hAnsi="Aptos Narrow" w:cs="Aptos Narrow"/>
          <w:b/>
          <w:bCs/>
          <w:lang w:val="en-US"/>
        </w:rPr>
        <w:t>ARIAS</w:t>
      </w:r>
      <w:r w:rsidR="005D3580" w:rsidRPr="005D3580">
        <w:rPr>
          <w:rFonts w:ascii="Aptos Narrow" w:eastAsia="Aptos Narrow" w:hAnsi="Aptos Narrow" w:cs="Aptos Narrow"/>
          <w:b/>
          <w:bCs/>
          <w:lang w:val="en-US"/>
        </w:rPr>
        <w:t xml:space="preserve">: </w:t>
      </w:r>
      <w:r w:rsidR="005D3580">
        <w:rPr>
          <w:rFonts w:ascii="Arial" w:hAnsi="Arial" w:cs="Arial"/>
          <w:color w:val="474747"/>
          <w:sz w:val="21"/>
          <w:szCs w:val="21"/>
          <w:shd w:val="clear" w:color="auto" w:fill="FFFFFF"/>
          <w:lang w:val="en-US"/>
        </w:rPr>
        <w:t>p</w:t>
      </w:r>
      <w:r w:rsidR="005D3580" w:rsidRPr="005D3580">
        <w:rPr>
          <w:rFonts w:ascii="Arial" w:hAnsi="Arial" w:cs="Arial"/>
          <w:color w:val="474747"/>
          <w:sz w:val="21"/>
          <w:szCs w:val="21"/>
          <w:shd w:val="clear" w:color="auto" w:fill="FFFFFF"/>
          <w:lang w:val="en-US"/>
        </w:rPr>
        <w:t>latform for Research through the Arts and Sciences</w:t>
      </w:r>
    </w:p>
    <w:p w14:paraId="79228694" w14:textId="77777777" w:rsidR="00C52298" w:rsidRPr="00262D79" w:rsidRDefault="00C52298" w:rsidP="00C52298">
      <w:pPr>
        <w:rPr>
          <w:rFonts w:ascii="Aptos Narrow" w:eastAsia="Aptos Narrow" w:hAnsi="Aptos Narrow" w:cs="Aptos Narrow"/>
          <w:b/>
          <w:bCs/>
        </w:rPr>
      </w:pPr>
      <w:proofErr w:type="spellStart"/>
      <w:r w:rsidRPr="00262D79">
        <w:rPr>
          <w:rFonts w:ascii="Aptos Narrow" w:eastAsia="Aptos Narrow" w:hAnsi="Aptos Narrow" w:cs="Aptos Narrow"/>
          <w:b/>
          <w:bCs/>
        </w:rPr>
        <w:lastRenderedPageBreak/>
        <w:t>Marineterrein</w:t>
      </w:r>
      <w:proofErr w:type="spellEnd"/>
      <w:r w:rsidRPr="00262D79">
        <w:rPr>
          <w:rFonts w:ascii="Aptos Narrow" w:eastAsia="Aptos Narrow" w:hAnsi="Aptos Narrow" w:cs="Aptos Narrow"/>
          <w:b/>
          <w:bCs/>
        </w:rPr>
        <w:t>: netwerkplek, platform en podium van de AHK</w:t>
      </w:r>
    </w:p>
    <w:p w14:paraId="3C91C770" w14:textId="77777777" w:rsidR="00C52298" w:rsidRPr="00262D79" w:rsidRDefault="00C52298" w:rsidP="00C52298">
      <w:pPr>
        <w:rPr>
          <w:rFonts w:ascii="Aptos Narrow" w:eastAsia="Aptos Narrow" w:hAnsi="Aptos Narrow" w:cs="Aptos Narrow"/>
        </w:rPr>
      </w:pPr>
      <w:r w:rsidRPr="00262D79">
        <w:rPr>
          <w:rFonts w:ascii="Aptos Narrow" w:eastAsia="Aptos Narrow" w:hAnsi="Aptos Narrow" w:cs="Aptos Narrow"/>
        </w:rPr>
        <w:t xml:space="preserve">Op het </w:t>
      </w:r>
      <w:proofErr w:type="spellStart"/>
      <w:r w:rsidRPr="00262D79">
        <w:rPr>
          <w:rFonts w:ascii="Aptos Narrow" w:eastAsia="Aptos Narrow" w:hAnsi="Aptos Narrow" w:cs="Aptos Narrow"/>
        </w:rPr>
        <w:t>Marineterrein</w:t>
      </w:r>
      <w:proofErr w:type="spellEnd"/>
      <w:r w:rsidRPr="00262D79">
        <w:rPr>
          <w:rFonts w:ascii="Aptos Narrow" w:eastAsia="Aptos Narrow" w:hAnsi="Aptos Narrow" w:cs="Aptos Narrow"/>
        </w:rPr>
        <w:t xml:space="preserve"> maken we zichtbaar hoe kunst een startpunt kan zijn voor innovatietrajecten en kan bijdragen aan een duurzame samenleving. Het is de ideale plek voor </w:t>
      </w:r>
      <w:proofErr w:type="spellStart"/>
      <w:r w:rsidRPr="00262D79">
        <w:rPr>
          <w:rFonts w:ascii="Aptos Narrow" w:eastAsia="Aptos Narrow" w:hAnsi="Aptos Narrow" w:cs="Aptos Narrow"/>
        </w:rPr>
        <w:t>inter</w:t>
      </w:r>
      <w:proofErr w:type="spellEnd"/>
      <w:r w:rsidRPr="00262D79">
        <w:rPr>
          <w:rFonts w:ascii="Aptos Narrow" w:eastAsia="Aptos Narrow" w:hAnsi="Aptos Narrow" w:cs="Aptos Narrow"/>
        </w:rPr>
        <w:t xml:space="preserve">- en </w:t>
      </w:r>
      <w:proofErr w:type="spellStart"/>
      <w:r w:rsidRPr="00262D79">
        <w:rPr>
          <w:rFonts w:ascii="Aptos Narrow" w:eastAsia="Aptos Narrow" w:hAnsi="Aptos Narrow" w:cs="Aptos Narrow"/>
        </w:rPr>
        <w:t>transdisciplinaire</w:t>
      </w:r>
      <w:proofErr w:type="spellEnd"/>
      <w:r w:rsidRPr="00262D79">
        <w:rPr>
          <w:rFonts w:ascii="Aptos Narrow" w:eastAsia="Aptos Narrow" w:hAnsi="Aptos Narrow" w:cs="Aptos Narrow"/>
        </w:rPr>
        <w:t xml:space="preserve"> projecten. De plek waar wij het netwerk van de AHK uit kunnen nodigen voor samenwerking en uitwisseling.</w:t>
      </w:r>
    </w:p>
    <w:p w14:paraId="3F9CEE47" w14:textId="77777777" w:rsidR="00C52298" w:rsidRPr="003423C4" w:rsidRDefault="00C52298" w:rsidP="00C52298">
      <w:r w:rsidRPr="003423C4">
        <w:t xml:space="preserve">Op dit moment is het </w:t>
      </w:r>
      <w:proofErr w:type="spellStart"/>
      <w:r w:rsidRPr="003423C4">
        <w:t>Marineterrein</w:t>
      </w:r>
      <w:proofErr w:type="spellEnd"/>
      <w:r w:rsidRPr="003423C4">
        <w:t>:</w:t>
      </w:r>
    </w:p>
    <w:p w14:paraId="026DE46D" w14:textId="0D065A03" w:rsidR="00C52298" w:rsidRDefault="00C52298" w:rsidP="00C52298">
      <w:pPr>
        <w:pStyle w:val="Lijstalinea"/>
        <w:numPr>
          <w:ilvl w:val="1"/>
          <w:numId w:val="4"/>
        </w:numPr>
      </w:pPr>
      <w:r>
        <w:t xml:space="preserve">plek voor de Culture Club, Learning Lab, </w:t>
      </w:r>
      <w:proofErr w:type="spellStart"/>
      <w:r>
        <w:t>Makerspace</w:t>
      </w:r>
      <w:proofErr w:type="spellEnd"/>
      <w:r w:rsidR="0078220A">
        <w:t xml:space="preserve"> en</w:t>
      </w:r>
      <w:r>
        <w:t xml:space="preserve"> VR-Academy</w:t>
      </w:r>
      <w:r w:rsidR="0078220A">
        <w:t xml:space="preserve"> van de AHK</w:t>
      </w:r>
    </w:p>
    <w:p w14:paraId="4CE0D9C7" w14:textId="77777777" w:rsidR="00C52298" w:rsidRDefault="00C52298" w:rsidP="00C52298">
      <w:pPr>
        <w:pStyle w:val="Lijstalinea"/>
        <w:numPr>
          <w:ilvl w:val="1"/>
          <w:numId w:val="4"/>
        </w:numPr>
      </w:pPr>
      <w:r>
        <w:t xml:space="preserve">ruimte voor samenwerking op het gebied van art, </w:t>
      </w:r>
      <w:proofErr w:type="spellStart"/>
      <w:r>
        <w:t>tech</w:t>
      </w:r>
      <w:proofErr w:type="spellEnd"/>
      <w:r>
        <w:t xml:space="preserve"> en </w:t>
      </w:r>
      <w:proofErr w:type="spellStart"/>
      <w:r>
        <w:t>science</w:t>
      </w:r>
      <w:proofErr w:type="spellEnd"/>
      <w:r>
        <w:t xml:space="preserve"> tussen andere bewoners van het </w:t>
      </w:r>
      <w:proofErr w:type="spellStart"/>
      <w:r>
        <w:t>Marineterrein</w:t>
      </w:r>
      <w:proofErr w:type="spellEnd"/>
      <w:r>
        <w:t xml:space="preserve"> zoals AMS en CODAM </w:t>
      </w:r>
    </w:p>
    <w:p w14:paraId="1B59C5D3" w14:textId="77777777" w:rsidR="00B045EF" w:rsidRDefault="00B045EF"/>
    <w:sectPr w:rsidR="00B045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9F6DC"/>
    <w:multiLevelType w:val="hybridMultilevel"/>
    <w:tmpl w:val="3C586E18"/>
    <w:lvl w:ilvl="0" w:tplc="E794AF70">
      <w:start w:val="1"/>
      <w:numFmt w:val="bullet"/>
      <w:lvlText w:val=""/>
      <w:lvlJc w:val="left"/>
      <w:pPr>
        <w:ind w:left="720" w:hanging="360"/>
      </w:pPr>
      <w:rPr>
        <w:rFonts w:ascii="Symbol" w:hAnsi="Symbol" w:hint="default"/>
      </w:rPr>
    </w:lvl>
    <w:lvl w:ilvl="1" w:tplc="FA4A7DAA">
      <w:start w:val="1"/>
      <w:numFmt w:val="bullet"/>
      <w:lvlText w:val="o"/>
      <w:lvlJc w:val="left"/>
      <w:pPr>
        <w:ind w:left="1440" w:hanging="360"/>
      </w:pPr>
      <w:rPr>
        <w:rFonts w:ascii="Courier New" w:hAnsi="Courier New" w:hint="default"/>
      </w:rPr>
    </w:lvl>
    <w:lvl w:ilvl="2" w:tplc="6AEAF3B4">
      <w:start w:val="1"/>
      <w:numFmt w:val="bullet"/>
      <w:lvlText w:val=""/>
      <w:lvlJc w:val="left"/>
      <w:pPr>
        <w:ind w:left="2160" w:hanging="360"/>
      </w:pPr>
      <w:rPr>
        <w:rFonts w:ascii="Wingdings" w:hAnsi="Wingdings" w:hint="default"/>
      </w:rPr>
    </w:lvl>
    <w:lvl w:ilvl="3" w:tplc="EB8AB4A4">
      <w:start w:val="1"/>
      <w:numFmt w:val="bullet"/>
      <w:lvlText w:val=""/>
      <w:lvlJc w:val="left"/>
      <w:pPr>
        <w:ind w:left="2880" w:hanging="360"/>
      </w:pPr>
      <w:rPr>
        <w:rFonts w:ascii="Symbol" w:hAnsi="Symbol" w:hint="default"/>
      </w:rPr>
    </w:lvl>
    <w:lvl w:ilvl="4" w:tplc="769228F4">
      <w:start w:val="1"/>
      <w:numFmt w:val="bullet"/>
      <w:lvlText w:val="o"/>
      <w:lvlJc w:val="left"/>
      <w:pPr>
        <w:ind w:left="3600" w:hanging="360"/>
      </w:pPr>
      <w:rPr>
        <w:rFonts w:ascii="Courier New" w:hAnsi="Courier New" w:hint="default"/>
      </w:rPr>
    </w:lvl>
    <w:lvl w:ilvl="5" w:tplc="817278C8">
      <w:start w:val="1"/>
      <w:numFmt w:val="bullet"/>
      <w:lvlText w:val=""/>
      <w:lvlJc w:val="left"/>
      <w:pPr>
        <w:ind w:left="4320" w:hanging="360"/>
      </w:pPr>
      <w:rPr>
        <w:rFonts w:ascii="Wingdings" w:hAnsi="Wingdings" w:hint="default"/>
      </w:rPr>
    </w:lvl>
    <w:lvl w:ilvl="6" w:tplc="F4982DC6">
      <w:start w:val="1"/>
      <w:numFmt w:val="bullet"/>
      <w:lvlText w:val=""/>
      <w:lvlJc w:val="left"/>
      <w:pPr>
        <w:ind w:left="5040" w:hanging="360"/>
      </w:pPr>
      <w:rPr>
        <w:rFonts w:ascii="Symbol" w:hAnsi="Symbol" w:hint="default"/>
      </w:rPr>
    </w:lvl>
    <w:lvl w:ilvl="7" w:tplc="512ED808">
      <w:start w:val="1"/>
      <w:numFmt w:val="bullet"/>
      <w:lvlText w:val="o"/>
      <w:lvlJc w:val="left"/>
      <w:pPr>
        <w:ind w:left="5760" w:hanging="360"/>
      </w:pPr>
      <w:rPr>
        <w:rFonts w:ascii="Courier New" w:hAnsi="Courier New" w:hint="default"/>
      </w:rPr>
    </w:lvl>
    <w:lvl w:ilvl="8" w:tplc="5CA230D4">
      <w:start w:val="1"/>
      <w:numFmt w:val="bullet"/>
      <w:lvlText w:val=""/>
      <w:lvlJc w:val="left"/>
      <w:pPr>
        <w:ind w:left="6480" w:hanging="360"/>
      </w:pPr>
      <w:rPr>
        <w:rFonts w:ascii="Wingdings" w:hAnsi="Wingdings" w:hint="default"/>
      </w:rPr>
    </w:lvl>
  </w:abstractNum>
  <w:abstractNum w:abstractNumId="1" w15:restartNumberingAfterBreak="0">
    <w:nsid w:val="16240A92"/>
    <w:multiLevelType w:val="hybridMultilevel"/>
    <w:tmpl w:val="5060E1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3F052A"/>
    <w:multiLevelType w:val="hybridMultilevel"/>
    <w:tmpl w:val="D6121C1E"/>
    <w:lvl w:ilvl="0" w:tplc="FDC2C538">
      <w:start w:val="1"/>
      <w:numFmt w:val="bullet"/>
      <w:lvlText w:val=""/>
      <w:lvlJc w:val="left"/>
      <w:pPr>
        <w:ind w:left="720" w:hanging="360"/>
      </w:pPr>
      <w:rPr>
        <w:rFonts w:ascii="Symbol" w:hAnsi="Symbol" w:hint="default"/>
      </w:rPr>
    </w:lvl>
    <w:lvl w:ilvl="1" w:tplc="83E2DC36">
      <w:start w:val="1"/>
      <w:numFmt w:val="bullet"/>
      <w:lvlText w:val="o"/>
      <w:lvlJc w:val="left"/>
      <w:pPr>
        <w:ind w:left="1440" w:hanging="360"/>
      </w:pPr>
      <w:rPr>
        <w:rFonts w:ascii="Courier New" w:hAnsi="Courier New" w:hint="default"/>
      </w:rPr>
    </w:lvl>
    <w:lvl w:ilvl="2" w:tplc="991AF764">
      <w:start w:val="1"/>
      <w:numFmt w:val="bullet"/>
      <w:lvlText w:val=""/>
      <w:lvlJc w:val="left"/>
      <w:pPr>
        <w:ind w:left="2160" w:hanging="360"/>
      </w:pPr>
      <w:rPr>
        <w:rFonts w:ascii="Wingdings" w:hAnsi="Wingdings" w:hint="default"/>
      </w:rPr>
    </w:lvl>
    <w:lvl w:ilvl="3" w:tplc="41409C58">
      <w:start w:val="1"/>
      <w:numFmt w:val="bullet"/>
      <w:lvlText w:val=""/>
      <w:lvlJc w:val="left"/>
      <w:pPr>
        <w:ind w:left="2880" w:hanging="360"/>
      </w:pPr>
      <w:rPr>
        <w:rFonts w:ascii="Symbol" w:hAnsi="Symbol" w:hint="default"/>
      </w:rPr>
    </w:lvl>
    <w:lvl w:ilvl="4" w:tplc="6B04F8CE">
      <w:start w:val="1"/>
      <w:numFmt w:val="bullet"/>
      <w:lvlText w:val="o"/>
      <w:lvlJc w:val="left"/>
      <w:pPr>
        <w:ind w:left="3600" w:hanging="360"/>
      </w:pPr>
      <w:rPr>
        <w:rFonts w:ascii="Courier New" w:hAnsi="Courier New" w:hint="default"/>
      </w:rPr>
    </w:lvl>
    <w:lvl w:ilvl="5" w:tplc="82289B9C">
      <w:start w:val="1"/>
      <w:numFmt w:val="bullet"/>
      <w:lvlText w:val=""/>
      <w:lvlJc w:val="left"/>
      <w:pPr>
        <w:ind w:left="4320" w:hanging="360"/>
      </w:pPr>
      <w:rPr>
        <w:rFonts w:ascii="Wingdings" w:hAnsi="Wingdings" w:hint="default"/>
      </w:rPr>
    </w:lvl>
    <w:lvl w:ilvl="6" w:tplc="249E028E">
      <w:start w:val="1"/>
      <w:numFmt w:val="bullet"/>
      <w:lvlText w:val=""/>
      <w:lvlJc w:val="left"/>
      <w:pPr>
        <w:ind w:left="5040" w:hanging="360"/>
      </w:pPr>
      <w:rPr>
        <w:rFonts w:ascii="Symbol" w:hAnsi="Symbol" w:hint="default"/>
      </w:rPr>
    </w:lvl>
    <w:lvl w:ilvl="7" w:tplc="6466FF28">
      <w:start w:val="1"/>
      <w:numFmt w:val="bullet"/>
      <w:lvlText w:val="o"/>
      <w:lvlJc w:val="left"/>
      <w:pPr>
        <w:ind w:left="5760" w:hanging="360"/>
      </w:pPr>
      <w:rPr>
        <w:rFonts w:ascii="Courier New" w:hAnsi="Courier New" w:hint="default"/>
      </w:rPr>
    </w:lvl>
    <w:lvl w:ilvl="8" w:tplc="546E8636">
      <w:start w:val="1"/>
      <w:numFmt w:val="bullet"/>
      <w:lvlText w:val=""/>
      <w:lvlJc w:val="left"/>
      <w:pPr>
        <w:ind w:left="6480" w:hanging="360"/>
      </w:pPr>
      <w:rPr>
        <w:rFonts w:ascii="Wingdings" w:hAnsi="Wingdings" w:hint="default"/>
      </w:rPr>
    </w:lvl>
  </w:abstractNum>
  <w:abstractNum w:abstractNumId="3" w15:restartNumberingAfterBreak="0">
    <w:nsid w:val="282094E2"/>
    <w:multiLevelType w:val="hybridMultilevel"/>
    <w:tmpl w:val="823EFABA"/>
    <w:lvl w:ilvl="0" w:tplc="409E3C14">
      <w:start w:val="1"/>
      <w:numFmt w:val="bullet"/>
      <w:lvlText w:val=""/>
      <w:lvlJc w:val="left"/>
      <w:pPr>
        <w:ind w:left="720" w:hanging="360"/>
      </w:pPr>
      <w:rPr>
        <w:rFonts w:ascii="Symbol" w:hAnsi="Symbol" w:hint="default"/>
      </w:rPr>
    </w:lvl>
    <w:lvl w:ilvl="1" w:tplc="3948D1EC">
      <w:start w:val="1"/>
      <w:numFmt w:val="bullet"/>
      <w:lvlText w:val="o"/>
      <w:lvlJc w:val="left"/>
      <w:pPr>
        <w:ind w:left="1440" w:hanging="360"/>
      </w:pPr>
      <w:rPr>
        <w:rFonts w:ascii="Courier New" w:hAnsi="Courier New" w:hint="default"/>
      </w:rPr>
    </w:lvl>
    <w:lvl w:ilvl="2" w:tplc="FEFCCD6E">
      <w:start w:val="1"/>
      <w:numFmt w:val="bullet"/>
      <w:lvlText w:val=""/>
      <w:lvlJc w:val="left"/>
      <w:pPr>
        <w:ind w:left="2160" w:hanging="360"/>
      </w:pPr>
      <w:rPr>
        <w:rFonts w:ascii="Wingdings" w:hAnsi="Wingdings" w:hint="default"/>
      </w:rPr>
    </w:lvl>
    <w:lvl w:ilvl="3" w:tplc="8370D040">
      <w:start w:val="1"/>
      <w:numFmt w:val="bullet"/>
      <w:lvlText w:val=""/>
      <w:lvlJc w:val="left"/>
      <w:pPr>
        <w:ind w:left="2880" w:hanging="360"/>
      </w:pPr>
      <w:rPr>
        <w:rFonts w:ascii="Symbol" w:hAnsi="Symbol" w:hint="default"/>
      </w:rPr>
    </w:lvl>
    <w:lvl w:ilvl="4" w:tplc="9DB0F89A">
      <w:start w:val="1"/>
      <w:numFmt w:val="bullet"/>
      <w:lvlText w:val="o"/>
      <w:lvlJc w:val="left"/>
      <w:pPr>
        <w:ind w:left="3600" w:hanging="360"/>
      </w:pPr>
      <w:rPr>
        <w:rFonts w:ascii="Courier New" w:hAnsi="Courier New" w:hint="default"/>
      </w:rPr>
    </w:lvl>
    <w:lvl w:ilvl="5" w:tplc="EA56709E">
      <w:start w:val="1"/>
      <w:numFmt w:val="bullet"/>
      <w:lvlText w:val=""/>
      <w:lvlJc w:val="left"/>
      <w:pPr>
        <w:ind w:left="4320" w:hanging="360"/>
      </w:pPr>
      <w:rPr>
        <w:rFonts w:ascii="Wingdings" w:hAnsi="Wingdings" w:hint="default"/>
      </w:rPr>
    </w:lvl>
    <w:lvl w:ilvl="6" w:tplc="F00EE250">
      <w:start w:val="1"/>
      <w:numFmt w:val="bullet"/>
      <w:lvlText w:val=""/>
      <w:lvlJc w:val="left"/>
      <w:pPr>
        <w:ind w:left="5040" w:hanging="360"/>
      </w:pPr>
      <w:rPr>
        <w:rFonts w:ascii="Symbol" w:hAnsi="Symbol" w:hint="default"/>
      </w:rPr>
    </w:lvl>
    <w:lvl w:ilvl="7" w:tplc="9B2214D0">
      <w:start w:val="1"/>
      <w:numFmt w:val="bullet"/>
      <w:lvlText w:val="o"/>
      <w:lvlJc w:val="left"/>
      <w:pPr>
        <w:ind w:left="5760" w:hanging="360"/>
      </w:pPr>
      <w:rPr>
        <w:rFonts w:ascii="Courier New" w:hAnsi="Courier New" w:hint="default"/>
      </w:rPr>
    </w:lvl>
    <w:lvl w:ilvl="8" w:tplc="CB9E15C6">
      <w:start w:val="1"/>
      <w:numFmt w:val="bullet"/>
      <w:lvlText w:val=""/>
      <w:lvlJc w:val="left"/>
      <w:pPr>
        <w:ind w:left="6480" w:hanging="360"/>
      </w:pPr>
      <w:rPr>
        <w:rFonts w:ascii="Wingdings" w:hAnsi="Wingdings" w:hint="default"/>
      </w:rPr>
    </w:lvl>
  </w:abstractNum>
  <w:abstractNum w:abstractNumId="4" w15:restartNumberingAfterBreak="0">
    <w:nsid w:val="2AA6DA43"/>
    <w:multiLevelType w:val="hybridMultilevel"/>
    <w:tmpl w:val="09BCBDC4"/>
    <w:lvl w:ilvl="0" w:tplc="9F1677CE">
      <w:start w:val="1"/>
      <w:numFmt w:val="bullet"/>
      <w:lvlText w:val=""/>
      <w:lvlJc w:val="left"/>
      <w:pPr>
        <w:ind w:left="720" w:hanging="360"/>
      </w:pPr>
      <w:rPr>
        <w:rFonts w:ascii="Symbol" w:hAnsi="Symbol" w:hint="default"/>
      </w:rPr>
    </w:lvl>
    <w:lvl w:ilvl="1" w:tplc="AD4CEBB0">
      <w:start w:val="1"/>
      <w:numFmt w:val="bullet"/>
      <w:lvlText w:val="o"/>
      <w:lvlJc w:val="left"/>
      <w:pPr>
        <w:ind w:left="1440" w:hanging="360"/>
      </w:pPr>
      <w:rPr>
        <w:rFonts w:ascii="Courier New" w:hAnsi="Courier New" w:hint="default"/>
      </w:rPr>
    </w:lvl>
    <w:lvl w:ilvl="2" w:tplc="5E52C8F2">
      <w:start w:val="1"/>
      <w:numFmt w:val="bullet"/>
      <w:lvlText w:val=""/>
      <w:lvlJc w:val="left"/>
      <w:pPr>
        <w:ind w:left="2160" w:hanging="360"/>
      </w:pPr>
      <w:rPr>
        <w:rFonts w:ascii="Wingdings" w:hAnsi="Wingdings" w:hint="default"/>
      </w:rPr>
    </w:lvl>
    <w:lvl w:ilvl="3" w:tplc="7D06D3E0">
      <w:start w:val="1"/>
      <w:numFmt w:val="bullet"/>
      <w:lvlText w:val=""/>
      <w:lvlJc w:val="left"/>
      <w:pPr>
        <w:ind w:left="2880" w:hanging="360"/>
      </w:pPr>
      <w:rPr>
        <w:rFonts w:ascii="Symbol" w:hAnsi="Symbol" w:hint="default"/>
      </w:rPr>
    </w:lvl>
    <w:lvl w:ilvl="4" w:tplc="D610CE7E">
      <w:start w:val="1"/>
      <w:numFmt w:val="bullet"/>
      <w:lvlText w:val="o"/>
      <w:lvlJc w:val="left"/>
      <w:pPr>
        <w:ind w:left="3600" w:hanging="360"/>
      </w:pPr>
      <w:rPr>
        <w:rFonts w:ascii="Courier New" w:hAnsi="Courier New" w:hint="default"/>
      </w:rPr>
    </w:lvl>
    <w:lvl w:ilvl="5" w:tplc="58C6F932">
      <w:start w:val="1"/>
      <w:numFmt w:val="bullet"/>
      <w:lvlText w:val=""/>
      <w:lvlJc w:val="left"/>
      <w:pPr>
        <w:ind w:left="4320" w:hanging="360"/>
      </w:pPr>
      <w:rPr>
        <w:rFonts w:ascii="Wingdings" w:hAnsi="Wingdings" w:hint="default"/>
      </w:rPr>
    </w:lvl>
    <w:lvl w:ilvl="6" w:tplc="7F045752">
      <w:start w:val="1"/>
      <w:numFmt w:val="bullet"/>
      <w:lvlText w:val=""/>
      <w:lvlJc w:val="left"/>
      <w:pPr>
        <w:ind w:left="5040" w:hanging="360"/>
      </w:pPr>
      <w:rPr>
        <w:rFonts w:ascii="Symbol" w:hAnsi="Symbol" w:hint="default"/>
      </w:rPr>
    </w:lvl>
    <w:lvl w:ilvl="7" w:tplc="46C0B5B0">
      <w:start w:val="1"/>
      <w:numFmt w:val="bullet"/>
      <w:lvlText w:val="o"/>
      <w:lvlJc w:val="left"/>
      <w:pPr>
        <w:ind w:left="5760" w:hanging="360"/>
      </w:pPr>
      <w:rPr>
        <w:rFonts w:ascii="Courier New" w:hAnsi="Courier New" w:hint="default"/>
      </w:rPr>
    </w:lvl>
    <w:lvl w:ilvl="8" w:tplc="A722723E">
      <w:start w:val="1"/>
      <w:numFmt w:val="bullet"/>
      <w:lvlText w:val=""/>
      <w:lvlJc w:val="left"/>
      <w:pPr>
        <w:ind w:left="6480" w:hanging="360"/>
      </w:pPr>
      <w:rPr>
        <w:rFonts w:ascii="Wingdings" w:hAnsi="Wingdings" w:hint="default"/>
      </w:rPr>
    </w:lvl>
  </w:abstractNum>
  <w:abstractNum w:abstractNumId="5" w15:restartNumberingAfterBreak="0">
    <w:nsid w:val="38E848B6"/>
    <w:multiLevelType w:val="hybridMultilevel"/>
    <w:tmpl w:val="184C6BBE"/>
    <w:lvl w:ilvl="0" w:tplc="D8582EC2">
      <w:start w:val="1"/>
      <w:numFmt w:val="bullet"/>
      <w:lvlText w:val=""/>
      <w:lvlJc w:val="left"/>
      <w:pPr>
        <w:ind w:left="720" w:hanging="360"/>
      </w:pPr>
      <w:rPr>
        <w:rFonts w:ascii="Symbol" w:hAnsi="Symbol" w:hint="default"/>
      </w:rPr>
    </w:lvl>
    <w:lvl w:ilvl="1" w:tplc="525E3E66">
      <w:start w:val="1"/>
      <w:numFmt w:val="bullet"/>
      <w:lvlText w:val="o"/>
      <w:lvlJc w:val="left"/>
      <w:pPr>
        <w:ind w:left="1440" w:hanging="360"/>
      </w:pPr>
      <w:rPr>
        <w:rFonts w:ascii="Courier New" w:hAnsi="Courier New" w:hint="default"/>
      </w:rPr>
    </w:lvl>
    <w:lvl w:ilvl="2" w:tplc="249A8F2E">
      <w:start w:val="1"/>
      <w:numFmt w:val="bullet"/>
      <w:lvlText w:val=""/>
      <w:lvlJc w:val="left"/>
      <w:pPr>
        <w:ind w:left="2160" w:hanging="360"/>
      </w:pPr>
      <w:rPr>
        <w:rFonts w:ascii="Wingdings" w:hAnsi="Wingdings" w:hint="default"/>
      </w:rPr>
    </w:lvl>
    <w:lvl w:ilvl="3" w:tplc="64384F12">
      <w:start w:val="1"/>
      <w:numFmt w:val="bullet"/>
      <w:lvlText w:val=""/>
      <w:lvlJc w:val="left"/>
      <w:pPr>
        <w:ind w:left="2880" w:hanging="360"/>
      </w:pPr>
      <w:rPr>
        <w:rFonts w:ascii="Symbol" w:hAnsi="Symbol" w:hint="default"/>
      </w:rPr>
    </w:lvl>
    <w:lvl w:ilvl="4" w:tplc="BCB4BF4E">
      <w:start w:val="1"/>
      <w:numFmt w:val="bullet"/>
      <w:lvlText w:val="o"/>
      <w:lvlJc w:val="left"/>
      <w:pPr>
        <w:ind w:left="3600" w:hanging="360"/>
      </w:pPr>
      <w:rPr>
        <w:rFonts w:ascii="Courier New" w:hAnsi="Courier New" w:hint="default"/>
      </w:rPr>
    </w:lvl>
    <w:lvl w:ilvl="5" w:tplc="90687BEE">
      <w:start w:val="1"/>
      <w:numFmt w:val="bullet"/>
      <w:lvlText w:val=""/>
      <w:lvlJc w:val="left"/>
      <w:pPr>
        <w:ind w:left="4320" w:hanging="360"/>
      </w:pPr>
      <w:rPr>
        <w:rFonts w:ascii="Wingdings" w:hAnsi="Wingdings" w:hint="default"/>
      </w:rPr>
    </w:lvl>
    <w:lvl w:ilvl="6" w:tplc="B6BE178A">
      <w:start w:val="1"/>
      <w:numFmt w:val="bullet"/>
      <w:lvlText w:val=""/>
      <w:lvlJc w:val="left"/>
      <w:pPr>
        <w:ind w:left="5040" w:hanging="360"/>
      </w:pPr>
      <w:rPr>
        <w:rFonts w:ascii="Symbol" w:hAnsi="Symbol" w:hint="default"/>
      </w:rPr>
    </w:lvl>
    <w:lvl w:ilvl="7" w:tplc="7E50696E">
      <w:start w:val="1"/>
      <w:numFmt w:val="bullet"/>
      <w:lvlText w:val="o"/>
      <w:lvlJc w:val="left"/>
      <w:pPr>
        <w:ind w:left="5760" w:hanging="360"/>
      </w:pPr>
      <w:rPr>
        <w:rFonts w:ascii="Courier New" w:hAnsi="Courier New" w:hint="default"/>
      </w:rPr>
    </w:lvl>
    <w:lvl w:ilvl="8" w:tplc="1C321098">
      <w:start w:val="1"/>
      <w:numFmt w:val="bullet"/>
      <w:lvlText w:val=""/>
      <w:lvlJc w:val="left"/>
      <w:pPr>
        <w:ind w:left="6480" w:hanging="360"/>
      </w:pPr>
      <w:rPr>
        <w:rFonts w:ascii="Wingdings" w:hAnsi="Wingdings" w:hint="default"/>
      </w:rPr>
    </w:lvl>
  </w:abstractNum>
  <w:abstractNum w:abstractNumId="6" w15:restartNumberingAfterBreak="0">
    <w:nsid w:val="3B202A5D"/>
    <w:multiLevelType w:val="hybridMultilevel"/>
    <w:tmpl w:val="B5089B02"/>
    <w:lvl w:ilvl="0" w:tplc="37DA0B32">
      <w:start w:val="1"/>
      <w:numFmt w:val="bullet"/>
      <w:lvlText w:val=""/>
      <w:lvlJc w:val="left"/>
      <w:pPr>
        <w:ind w:left="720" w:hanging="360"/>
      </w:pPr>
      <w:rPr>
        <w:rFonts w:ascii="Symbol" w:hAnsi="Symbol" w:hint="default"/>
      </w:rPr>
    </w:lvl>
    <w:lvl w:ilvl="1" w:tplc="02AA9430">
      <w:start w:val="1"/>
      <w:numFmt w:val="bullet"/>
      <w:lvlText w:val="o"/>
      <w:lvlJc w:val="left"/>
      <w:pPr>
        <w:ind w:left="1440" w:hanging="360"/>
      </w:pPr>
      <w:rPr>
        <w:rFonts w:ascii="Courier New" w:hAnsi="Courier New" w:hint="default"/>
      </w:rPr>
    </w:lvl>
    <w:lvl w:ilvl="2" w:tplc="94A6482A">
      <w:start w:val="1"/>
      <w:numFmt w:val="bullet"/>
      <w:lvlText w:val=""/>
      <w:lvlJc w:val="left"/>
      <w:pPr>
        <w:ind w:left="2160" w:hanging="360"/>
      </w:pPr>
      <w:rPr>
        <w:rFonts w:ascii="Wingdings" w:hAnsi="Wingdings" w:hint="default"/>
      </w:rPr>
    </w:lvl>
    <w:lvl w:ilvl="3" w:tplc="C7DAAC4E">
      <w:start w:val="1"/>
      <w:numFmt w:val="bullet"/>
      <w:lvlText w:val=""/>
      <w:lvlJc w:val="left"/>
      <w:pPr>
        <w:ind w:left="2880" w:hanging="360"/>
      </w:pPr>
      <w:rPr>
        <w:rFonts w:ascii="Symbol" w:hAnsi="Symbol" w:hint="default"/>
      </w:rPr>
    </w:lvl>
    <w:lvl w:ilvl="4" w:tplc="B2DE8DDE">
      <w:start w:val="1"/>
      <w:numFmt w:val="bullet"/>
      <w:lvlText w:val="o"/>
      <w:lvlJc w:val="left"/>
      <w:pPr>
        <w:ind w:left="3600" w:hanging="360"/>
      </w:pPr>
      <w:rPr>
        <w:rFonts w:ascii="Courier New" w:hAnsi="Courier New" w:hint="default"/>
      </w:rPr>
    </w:lvl>
    <w:lvl w:ilvl="5" w:tplc="ED6288BC">
      <w:start w:val="1"/>
      <w:numFmt w:val="bullet"/>
      <w:lvlText w:val=""/>
      <w:lvlJc w:val="left"/>
      <w:pPr>
        <w:ind w:left="4320" w:hanging="360"/>
      </w:pPr>
      <w:rPr>
        <w:rFonts w:ascii="Wingdings" w:hAnsi="Wingdings" w:hint="default"/>
      </w:rPr>
    </w:lvl>
    <w:lvl w:ilvl="6" w:tplc="27A0B1F6">
      <w:start w:val="1"/>
      <w:numFmt w:val="bullet"/>
      <w:lvlText w:val=""/>
      <w:lvlJc w:val="left"/>
      <w:pPr>
        <w:ind w:left="5040" w:hanging="360"/>
      </w:pPr>
      <w:rPr>
        <w:rFonts w:ascii="Symbol" w:hAnsi="Symbol" w:hint="default"/>
      </w:rPr>
    </w:lvl>
    <w:lvl w:ilvl="7" w:tplc="C8C481B4">
      <w:start w:val="1"/>
      <w:numFmt w:val="bullet"/>
      <w:lvlText w:val="o"/>
      <w:lvlJc w:val="left"/>
      <w:pPr>
        <w:ind w:left="5760" w:hanging="360"/>
      </w:pPr>
      <w:rPr>
        <w:rFonts w:ascii="Courier New" w:hAnsi="Courier New" w:hint="default"/>
      </w:rPr>
    </w:lvl>
    <w:lvl w:ilvl="8" w:tplc="48D8E614">
      <w:start w:val="1"/>
      <w:numFmt w:val="bullet"/>
      <w:lvlText w:val=""/>
      <w:lvlJc w:val="left"/>
      <w:pPr>
        <w:ind w:left="6480" w:hanging="360"/>
      </w:pPr>
      <w:rPr>
        <w:rFonts w:ascii="Wingdings" w:hAnsi="Wingdings" w:hint="default"/>
      </w:rPr>
    </w:lvl>
  </w:abstractNum>
  <w:abstractNum w:abstractNumId="7" w15:restartNumberingAfterBreak="0">
    <w:nsid w:val="3D801A6B"/>
    <w:multiLevelType w:val="hybridMultilevel"/>
    <w:tmpl w:val="4EEE58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E5759E3"/>
    <w:multiLevelType w:val="hybridMultilevel"/>
    <w:tmpl w:val="517A3182"/>
    <w:lvl w:ilvl="0" w:tplc="CA608114">
      <w:start w:val="1"/>
      <w:numFmt w:val="bullet"/>
      <w:lvlText w:val=""/>
      <w:lvlJc w:val="left"/>
      <w:pPr>
        <w:ind w:left="720" w:hanging="360"/>
      </w:pPr>
      <w:rPr>
        <w:rFonts w:ascii="Symbol" w:hAnsi="Symbol" w:hint="default"/>
      </w:rPr>
    </w:lvl>
    <w:lvl w:ilvl="1" w:tplc="6944AE34">
      <w:start w:val="1"/>
      <w:numFmt w:val="bullet"/>
      <w:lvlText w:val="o"/>
      <w:lvlJc w:val="left"/>
      <w:pPr>
        <w:ind w:left="1440" w:hanging="360"/>
      </w:pPr>
      <w:rPr>
        <w:rFonts w:ascii="Courier New" w:hAnsi="Courier New" w:hint="default"/>
      </w:rPr>
    </w:lvl>
    <w:lvl w:ilvl="2" w:tplc="6E147D2A">
      <w:start w:val="1"/>
      <w:numFmt w:val="bullet"/>
      <w:lvlText w:val=""/>
      <w:lvlJc w:val="left"/>
      <w:pPr>
        <w:ind w:left="2160" w:hanging="360"/>
      </w:pPr>
      <w:rPr>
        <w:rFonts w:ascii="Wingdings" w:hAnsi="Wingdings" w:hint="default"/>
      </w:rPr>
    </w:lvl>
    <w:lvl w:ilvl="3" w:tplc="1C98413E">
      <w:start w:val="1"/>
      <w:numFmt w:val="bullet"/>
      <w:lvlText w:val=""/>
      <w:lvlJc w:val="left"/>
      <w:pPr>
        <w:ind w:left="2880" w:hanging="360"/>
      </w:pPr>
      <w:rPr>
        <w:rFonts w:ascii="Symbol" w:hAnsi="Symbol" w:hint="default"/>
      </w:rPr>
    </w:lvl>
    <w:lvl w:ilvl="4" w:tplc="47CEFFDE">
      <w:start w:val="1"/>
      <w:numFmt w:val="bullet"/>
      <w:lvlText w:val="o"/>
      <w:lvlJc w:val="left"/>
      <w:pPr>
        <w:ind w:left="3600" w:hanging="360"/>
      </w:pPr>
      <w:rPr>
        <w:rFonts w:ascii="Courier New" w:hAnsi="Courier New" w:hint="default"/>
      </w:rPr>
    </w:lvl>
    <w:lvl w:ilvl="5" w:tplc="9A16CE12">
      <w:start w:val="1"/>
      <w:numFmt w:val="bullet"/>
      <w:lvlText w:val=""/>
      <w:lvlJc w:val="left"/>
      <w:pPr>
        <w:ind w:left="4320" w:hanging="360"/>
      </w:pPr>
      <w:rPr>
        <w:rFonts w:ascii="Wingdings" w:hAnsi="Wingdings" w:hint="default"/>
      </w:rPr>
    </w:lvl>
    <w:lvl w:ilvl="6" w:tplc="31A035DA">
      <w:start w:val="1"/>
      <w:numFmt w:val="bullet"/>
      <w:lvlText w:val=""/>
      <w:lvlJc w:val="left"/>
      <w:pPr>
        <w:ind w:left="5040" w:hanging="360"/>
      </w:pPr>
      <w:rPr>
        <w:rFonts w:ascii="Symbol" w:hAnsi="Symbol" w:hint="default"/>
      </w:rPr>
    </w:lvl>
    <w:lvl w:ilvl="7" w:tplc="5CFA67D6">
      <w:start w:val="1"/>
      <w:numFmt w:val="bullet"/>
      <w:lvlText w:val="o"/>
      <w:lvlJc w:val="left"/>
      <w:pPr>
        <w:ind w:left="5760" w:hanging="360"/>
      </w:pPr>
      <w:rPr>
        <w:rFonts w:ascii="Courier New" w:hAnsi="Courier New" w:hint="default"/>
      </w:rPr>
    </w:lvl>
    <w:lvl w:ilvl="8" w:tplc="13A4E30C">
      <w:start w:val="1"/>
      <w:numFmt w:val="bullet"/>
      <w:lvlText w:val=""/>
      <w:lvlJc w:val="left"/>
      <w:pPr>
        <w:ind w:left="6480" w:hanging="360"/>
      </w:pPr>
      <w:rPr>
        <w:rFonts w:ascii="Wingdings" w:hAnsi="Wingdings" w:hint="default"/>
      </w:rPr>
    </w:lvl>
  </w:abstractNum>
  <w:abstractNum w:abstractNumId="9" w15:restartNumberingAfterBreak="0">
    <w:nsid w:val="4886C63A"/>
    <w:multiLevelType w:val="hybridMultilevel"/>
    <w:tmpl w:val="A074138A"/>
    <w:lvl w:ilvl="0" w:tplc="FBE4DF7A">
      <w:start w:val="1"/>
      <w:numFmt w:val="bullet"/>
      <w:lvlText w:val=""/>
      <w:lvlJc w:val="left"/>
      <w:pPr>
        <w:ind w:left="720" w:hanging="360"/>
      </w:pPr>
      <w:rPr>
        <w:rFonts w:ascii="Symbol" w:hAnsi="Symbol" w:hint="default"/>
      </w:rPr>
    </w:lvl>
    <w:lvl w:ilvl="1" w:tplc="F09E757E">
      <w:start w:val="1"/>
      <w:numFmt w:val="bullet"/>
      <w:lvlText w:val="o"/>
      <w:lvlJc w:val="left"/>
      <w:pPr>
        <w:ind w:left="1440" w:hanging="360"/>
      </w:pPr>
      <w:rPr>
        <w:rFonts w:ascii="Courier New" w:hAnsi="Courier New" w:hint="default"/>
      </w:rPr>
    </w:lvl>
    <w:lvl w:ilvl="2" w:tplc="EAC08CB2">
      <w:start w:val="1"/>
      <w:numFmt w:val="bullet"/>
      <w:lvlText w:val=""/>
      <w:lvlJc w:val="left"/>
      <w:pPr>
        <w:ind w:left="2160" w:hanging="360"/>
      </w:pPr>
      <w:rPr>
        <w:rFonts w:ascii="Wingdings" w:hAnsi="Wingdings" w:hint="default"/>
      </w:rPr>
    </w:lvl>
    <w:lvl w:ilvl="3" w:tplc="F5E293BE">
      <w:start w:val="1"/>
      <w:numFmt w:val="bullet"/>
      <w:lvlText w:val=""/>
      <w:lvlJc w:val="left"/>
      <w:pPr>
        <w:ind w:left="2880" w:hanging="360"/>
      </w:pPr>
      <w:rPr>
        <w:rFonts w:ascii="Symbol" w:hAnsi="Symbol" w:hint="default"/>
      </w:rPr>
    </w:lvl>
    <w:lvl w:ilvl="4" w:tplc="7F2A1204">
      <w:start w:val="1"/>
      <w:numFmt w:val="bullet"/>
      <w:lvlText w:val="o"/>
      <w:lvlJc w:val="left"/>
      <w:pPr>
        <w:ind w:left="3600" w:hanging="360"/>
      </w:pPr>
      <w:rPr>
        <w:rFonts w:ascii="Courier New" w:hAnsi="Courier New" w:hint="default"/>
      </w:rPr>
    </w:lvl>
    <w:lvl w:ilvl="5" w:tplc="6438359C">
      <w:start w:val="1"/>
      <w:numFmt w:val="bullet"/>
      <w:lvlText w:val=""/>
      <w:lvlJc w:val="left"/>
      <w:pPr>
        <w:ind w:left="4320" w:hanging="360"/>
      </w:pPr>
      <w:rPr>
        <w:rFonts w:ascii="Wingdings" w:hAnsi="Wingdings" w:hint="default"/>
      </w:rPr>
    </w:lvl>
    <w:lvl w:ilvl="6" w:tplc="137CDC96">
      <w:start w:val="1"/>
      <w:numFmt w:val="bullet"/>
      <w:lvlText w:val=""/>
      <w:lvlJc w:val="left"/>
      <w:pPr>
        <w:ind w:left="5040" w:hanging="360"/>
      </w:pPr>
      <w:rPr>
        <w:rFonts w:ascii="Symbol" w:hAnsi="Symbol" w:hint="default"/>
      </w:rPr>
    </w:lvl>
    <w:lvl w:ilvl="7" w:tplc="06264FF6">
      <w:start w:val="1"/>
      <w:numFmt w:val="bullet"/>
      <w:lvlText w:val="o"/>
      <w:lvlJc w:val="left"/>
      <w:pPr>
        <w:ind w:left="5760" w:hanging="360"/>
      </w:pPr>
      <w:rPr>
        <w:rFonts w:ascii="Courier New" w:hAnsi="Courier New" w:hint="default"/>
      </w:rPr>
    </w:lvl>
    <w:lvl w:ilvl="8" w:tplc="F722749C">
      <w:start w:val="1"/>
      <w:numFmt w:val="bullet"/>
      <w:lvlText w:val=""/>
      <w:lvlJc w:val="left"/>
      <w:pPr>
        <w:ind w:left="6480" w:hanging="360"/>
      </w:pPr>
      <w:rPr>
        <w:rFonts w:ascii="Wingdings" w:hAnsi="Wingdings" w:hint="default"/>
      </w:rPr>
    </w:lvl>
  </w:abstractNum>
  <w:abstractNum w:abstractNumId="10" w15:restartNumberingAfterBreak="0">
    <w:nsid w:val="5CC945E4"/>
    <w:multiLevelType w:val="hybridMultilevel"/>
    <w:tmpl w:val="706099C8"/>
    <w:lvl w:ilvl="0" w:tplc="33DE14A6">
      <w:start w:val="1"/>
      <w:numFmt w:val="bullet"/>
      <w:lvlText w:val=""/>
      <w:lvlJc w:val="left"/>
      <w:pPr>
        <w:ind w:left="720" w:hanging="360"/>
      </w:pPr>
      <w:rPr>
        <w:rFonts w:ascii="Symbol" w:hAnsi="Symbol" w:hint="default"/>
      </w:rPr>
    </w:lvl>
    <w:lvl w:ilvl="1" w:tplc="79785536">
      <w:start w:val="1"/>
      <w:numFmt w:val="bullet"/>
      <w:lvlText w:val="o"/>
      <w:lvlJc w:val="left"/>
      <w:pPr>
        <w:ind w:left="1440" w:hanging="360"/>
      </w:pPr>
      <w:rPr>
        <w:rFonts w:ascii="Courier New" w:hAnsi="Courier New" w:hint="default"/>
      </w:rPr>
    </w:lvl>
    <w:lvl w:ilvl="2" w:tplc="7C205456">
      <w:start w:val="1"/>
      <w:numFmt w:val="bullet"/>
      <w:lvlText w:val=""/>
      <w:lvlJc w:val="left"/>
      <w:pPr>
        <w:ind w:left="2160" w:hanging="360"/>
      </w:pPr>
      <w:rPr>
        <w:rFonts w:ascii="Wingdings" w:hAnsi="Wingdings" w:hint="default"/>
      </w:rPr>
    </w:lvl>
    <w:lvl w:ilvl="3" w:tplc="CC5A3906">
      <w:start w:val="1"/>
      <w:numFmt w:val="bullet"/>
      <w:lvlText w:val=""/>
      <w:lvlJc w:val="left"/>
      <w:pPr>
        <w:ind w:left="2880" w:hanging="360"/>
      </w:pPr>
      <w:rPr>
        <w:rFonts w:ascii="Symbol" w:hAnsi="Symbol" w:hint="default"/>
      </w:rPr>
    </w:lvl>
    <w:lvl w:ilvl="4" w:tplc="F0AEF9AA">
      <w:start w:val="1"/>
      <w:numFmt w:val="bullet"/>
      <w:lvlText w:val="o"/>
      <w:lvlJc w:val="left"/>
      <w:pPr>
        <w:ind w:left="3600" w:hanging="360"/>
      </w:pPr>
      <w:rPr>
        <w:rFonts w:ascii="Courier New" w:hAnsi="Courier New" w:hint="default"/>
      </w:rPr>
    </w:lvl>
    <w:lvl w:ilvl="5" w:tplc="80F0FD06">
      <w:start w:val="1"/>
      <w:numFmt w:val="bullet"/>
      <w:lvlText w:val=""/>
      <w:lvlJc w:val="left"/>
      <w:pPr>
        <w:ind w:left="4320" w:hanging="360"/>
      </w:pPr>
      <w:rPr>
        <w:rFonts w:ascii="Wingdings" w:hAnsi="Wingdings" w:hint="default"/>
      </w:rPr>
    </w:lvl>
    <w:lvl w:ilvl="6" w:tplc="644E5E44">
      <w:start w:val="1"/>
      <w:numFmt w:val="bullet"/>
      <w:lvlText w:val=""/>
      <w:lvlJc w:val="left"/>
      <w:pPr>
        <w:ind w:left="5040" w:hanging="360"/>
      </w:pPr>
      <w:rPr>
        <w:rFonts w:ascii="Symbol" w:hAnsi="Symbol" w:hint="default"/>
      </w:rPr>
    </w:lvl>
    <w:lvl w:ilvl="7" w:tplc="BEC63A70">
      <w:start w:val="1"/>
      <w:numFmt w:val="bullet"/>
      <w:lvlText w:val="o"/>
      <w:lvlJc w:val="left"/>
      <w:pPr>
        <w:ind w:left="5760" w:hanging="360"/>
      </w:pPr>
      <w:rPr>
        <w:rFonts w:ascii="Courier New" w:hAnsi="Courier New" w:hint="default"/>
      </w:rPr>
    </w:lvl>
    <w:lvl w:ilvl="8" w:tplc="573633E6">
      <w:start w:val="1"/>
      <w:numFmt w:val="bullet"/>
      <w:lvlText w:val=""/>
      <w:lvlJc w:val="left"/>
      <w:pPr>
        <w:ind w:left="6480" w:hanging="360"/>
      </w:pPr>
      <w:rPr>
        <w:rFonts w:ascii="Wingdings" w:hAnsi="Wingdings" w:hint="default"/>
      </w:rPr>
    </w:lvl>
  </w:abstractNum>
  <w:abstractNum w:abstractNumId="11" w15:restartNumberingAfterBreak="0">
    <w:nsid w:val="7007129B"/>
    <w:multiLevelType w:val="hybridMultilevel"/>
    <w:tmpl w:val="9C2CE932"/>
    <w:lvl w:ilvl="0" w:tplc="CFF456C2">
      <w:start w:val="1"/>
      <w:numFmt w:val="bullet"/>
      <w:lvlText w:val=""/>
      <w:lvlJc w:val="left"/>
      <w:pPr>
        <w:ind w:left="720" w:hanging="360"/>
      </w:pPr>
      <w:rPr>
        <w:rFonts w:ascii="Symbol" w:hAnsi="Symbol" w:hint="default"/>
      </w:rPr>
    </w:lvl>
    <w:lvl w:ilvl="1" w:tplc="BC42E8E0">
      <w:start w:val="1"/>
      <w:numFmt w:val="bullet"/>
      <w:lvlText w:val="o"/>
      <w:lvlJc w:val="left"/>
      <w:pPr>
        <w:ind w:left="1440" w:hanging="360"/>
      </w:pPr>
      <w:rPr>
        <w:rFonts w:ascii="Courier New" w:hAnsi="Courier New" w:hint="default"/>
      </w:rPr>
    </w:lvl>
    <w:lvl w:ilvl="2" w:tplc="5AC831B6">
      <w:start w:val="1"/>
      <w:numFmt w:val="bullet"/>
      <w:lvlText w:val=""/>
      <w:lvlJc w:val="left"/>
      <w:pPr>
        <w:ind w:left="2160" w:hanging="360"/>
      </w:pPr>
      <w:rPr>
        <w:rFonts w:ascii="Wingdings" w:hAnsi="Wingdings" w:hint="default"/>
      </w:rPr>
    </w:lvl>
    <w:lvl w:ilvl="3" w:tplc="601208B8">
      <w:start w:val="1"/>
      <w:numFmt w:val="bullet"/>
      <w:lvlText w:val=""/>
      <w:lvlJc w:val="left"/>
      <w:pPr>
        <w:ind w:left="2880" w:hanging="360"/>
      </w:pPr>
      <w:rPr>
        <w:rFonts w:ascii="Symbol" w:hAnsi="Symbol" w:hint="default"/>
      </w:rPr>
    </w:lvl>
    <w:lvl w:ilvl="4" w:tplc="EB407448">
      <w:start w:val="1"/>
      <w:numFmt w:val="bullet"/>
      <w:lvlText w:val="o"/>
      <w:lvlJc w:val="left"/>
      <w:pPr>
        <w:ind w:left="3600" w:hanging="360"/>
      </w:pPr>
      <w:rPr>
        <w:rFonts w:ascii="Courier New" w:hAnsi="Courier New" w:hint="default"/>
      </w:rPr>
    </w:lvl>
    <w:lvl w:ilvl="5" w:tplc="5F12BC48">
      <w:start w:val="1"/>
      <w:numFmt w:val="bullet"/>
      <w:lvlText w:val=""/>
      <w:lvlJc w:val="left"/>
      <w:pPr>
        <w:ind w:left="4320" w:hanging="360"/>
      </w:pPr>
      <w:rPr>
        <w:rFonts w:ascii="Wingdings" w:hAnsi="Wingdings" w:hint="default"/>
      </w:rPr>
    </w:lvl>
    <w:lvl w:ilvl="6" w:tplc="996EA91C">
      <w:start w:val="1"/>
      <w:numFmt w:val="bullet"/>
      <w:lvlText w:val=""/>
      <w:lvlJc w:val="left"/>
      <w:pPr>
        <w:ind w:left="5040" w:hanging="360"/>
      </w:pPr>
      <w:rPr>
        <w:rFonts w:ascii="Symbol" w:hAnsi="Symbol" w:hint="default"/>
      </w:rPr>
    </w:lvl>
    <w:lvl w:ilvl="7" w:tplc="2F1E1836">
      <w:start w:val="1"/>
      <w:numFmt w:val="bullet"/>
      <w:lvlText w:val="o"/>
      <w:lvlJc w:val="left"/>
      <w:pPr>
        <w:ind w:left="5760" w:hanging="360"/>
      </w:pPr>
      <w:rPr>
        <w:rFonts w:ascii="Courier New" w:hAnsi="Courier New" w:hint="default"/>
      </w:rPr>
    </w:lvl>
    <w:lvl w:ilvl="8" w:tplc="27B6DB52">
      <w:start w:val="1"/>
      <w:numFmt w:val="bullet"/>
      <w:lvlText w:val=""/>
      <w:lvlJc w:val="left"/>
      <w:pPr>
        <w:ind w:left="6480" w:hanging="360"/>
      </w:pPr>
      <w:rPr>
        <w:rFonts w:ascii="Wingdings" w:hAnsi="Wingdings" w:hint="default"/>
      </w:rPr>
    </w:lvl>
  </w:abstractNum>
  <w:num w:numId="1" w16cid:durableId="1707095327">
    <w:abstractNumId w:val="11"/>
  </w:num>
  <w:num w:numId="2" w16cid:durableId="382826752">
    <w:abstractNumId w:val="4"/>
  </w:num>
  <w:num w:numId="3" w16cid:durableId="1279333717">
    <w:abstractNumId w:val="10"/>
  </w:num>
  <w:num w:numId="4" w16cid:durableId="1285578758">
    <w:abstractNumId w:val="0"/>
  </w:num>
  <w:num w:numId="5" w16cid:durableId="1192106923">
    <w:abstractNumId w:val="8"/>
  </w:num>
  <w:num w:numId="6" w16cid:durableId="2127847856">
    <w:abstractNumId w:val="5"/>
  </w:num>
  <w:num w:numId="7" w16cid:durableId="742721273">
    <w:abstractNumId w:val="9"/>
  </w:num>
  <w:num w:numId="8" w16cid:durableId="1294410843">
    <w:abstractNumId w:val="3"/>
  </w:num>
  <w:num w:numId="9" w16cid:durableId="1184246741">
    <w:abstractNumId w:val="2"/>
  </w:num>
  <w:num w:numId="10" w16cid:durableId="1706909095">
    <w:abstractNumId w:val="6"/>
  </w:num>
  <w:num w:numId="11" w16cid:durableId="2101679203">
    <w:abstractNumId w:val="7"/>
  </w:num>
  <w:num w:numId="12" w16cid:durableId="1442719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298"/>
    <w:rsid w:val="00032AF6"/>
    <w:rsid w:val="00142AE6"/>
    <w:rsid w:val="00464918"/>
    <w:rsid w:val="005D3580"/>
    <w:rsid w:val="005F1E8A"/>
    <w:rsid w:val="0078220A"/>
    <w:rsid w:val="007D1ABE"/>
    <w:rsid w:val="008777EB"/>
    <w:rsid w:val="008C5494"/>
    <w:rsid w:val="00B045EF"/>
    <w:rsid w:val="00B90FF0"/>
    <w:rsid w:val="00C52298"/>
    <w:rsid w:val="00F944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92074"/>
  <w15:chartTrackingRefBased/>
  <w15:docId w15:val="{DC5FF1EA-CA27-4F55-81FB-46399990E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2298"/>
  </w:style>
  <w:style w:type="paragraph" w:styleId="Kop1">
    <w:name w:val="heading 1"/>
    <w:basedOn w:val="Standaard"/>
    <w:next w:val="Standaard"/>
    <w:link w:val="Kop1Char"/>
    <w:uiPriority w:val="9"/>
    <w:qFormat/>
    <w:rsid w:val="00C522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522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5229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5229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5229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5229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5229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5229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5229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5229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5229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5229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5229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5229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5229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5229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5229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52298"/>
    <w:rPr>
      <w:rFonts w:eastAsiaTheme="majorEastAsia" w:cstheme="majorBidi"/>
      <w:color w:val="272727" w:themeColor="text1" w:themeTint="D8"/>
    </w:rPr>
  </w:style>
  <w:style w:type="paragraph" w:styleId="Titel">
    <w:name w:val="Title"/>
    <w:basedOn w:val="Standaard"/>
    <w:next w:val="Standaard"/>
    <w:link w:val="TitelChar"/>
    <w:uiPriority w:val="10"/>
    <w:qFormat/>
    <w:rsid w:val="00C522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5229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5229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5229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5229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52298"/>
    <w:rPr>
      <w:i/>
      <w:iCs/>
      <w:color w:val="404040" w:themeColor="text1" w:themeTint="BF"/>
    </w:rPr>
  </w:style>
  <w:style w:type="paragraph" w:styleId="Lijstalinea">
    <w:name w:val="List Paragraph"/>
    <w:basedOn w:val="Standaard"/>
    <w:uiPriority w:val="34"/>
    <w:qFormat/>
    <w:rsid w:val="00C52298"/>
    <w:pPr>
      <w:ind w:left="720"/>
      <w:contextualSpacing/>
    </w:pPr>
  </w:style>
  <w:style w:type="character" w:styleId="Intensievebenadrukking">
    <w:name w:val="Intense Emphasis"/>
    <w:basedOn w:val="Standaardalinea-lettertype"/>
    <w:uiPriority w:val="21"/>
    <w:qFormat/>
    <w:rsid w:val="00C52298"/>
    <w:rPr>
      <w:i/>
      <w:iCs/>
      <w:color w:val="2F5496" w:themeColor="accent1" w:themeShade="BF"/>
    </w:rPr>
  </w:style>
  <w:style w:type="paragraph" w:styleId="Duidelijkcitaat">
    <w:name w:val="Intense Quote"/>
    <w:basedOn w:val="Standaard"/>
    <w:next w:val="Standaard"/>
    <w:link w:val="DuidelijkcitaatChar"/>
    <w:uiPriority w:val="30"/>
    <w:qFormat/>
    <w:rsid w:val="00C522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52298"/>
    <w:rPr>
      <w:i/>
      <w:iCs/>
      <w:color w:val="2F5496" w:themeColor="accent1" w:themeShade="BF"/>
    </w:rPr>
  </w:style>
  <w:style w:type="character" w:styleId="Intensieveverwijzing">
    <w:name w:val="Intense Reference"/>
    <w:basedOn w:val="Standaardalinea-lettertype"/>
    <w:uiPriority w:val="32"/>
    <w:qFormat/>
    <w:rsid w:val="00C522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C984598143FD4B8850983C9D5C918F" ma:contentTypeVersion="4" ma:contentTypeDescription="Een nieuw document maken." ma:contentTypeScope="" ma:versionID="c83a20da955fc67e1942a1747c8334da">
  <xsd:schema xmlns:xsd="http://www.w3.org/2001/XMLSchema" xmlns:xs="http://www.w3.org/2001/XMLSchema" xmlns:p="http://schemas.microsoft.com/office/2006/metadata/properties" xmlns:ns2="dd721148-3c1b-434c-be0d-b64fecc5a425" targetNamespace="http://schemas.microsoft.com/office/2006/metadata/properties" ma:root="true" ma:fieldsID="dac6d34038e58d4aed4a79b7d63431e5" ns2:_="">
    <xsd:import namespace="dd721148-3c1b-434c-be0d-b64fecc5a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721148-3c1b-434c-be0d-b64fecc5a4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9F3AF1-6E47-4F6B-A253-CA4ACA2BE3F6}"/>
</file>

<file path=customXml/itemProps2.xml><?xml version="1.0" encoding="utf-8"?>
<ds:datastoreItem xmlns:ds="http://schemas.openxmlformats.org/officeDocument/2006/customXml" ds:itemID="{EFEEE979-41C4-4256-927F-CC111584851B}"/>
</file>

<file path=customXml/itemProps3.xml><?xml version="1.0" encoding="utf-8"?>
<ds:datastoreItem xmlns:ds="http://schemas.openxmlformats.org/officeDocument/2006/customXml" ds:itemID="{A944D0F8-5B54-4E4C-B28B-CFD771862697}"/>
</file>

<file path=docProps/app.xml><?xml version="1.0" encoding="utf-8"?>
<Properties xmlns="http://schemas.openxmlformats.org/officeDocument/2006/extended-properties" xmlns:vt="http://schemas.openxmlformats.org/officeDocument/2006/docPropsVTypes">
  <Template>Normal</Template>
  <TotalTime>346</TotalTime>
  <Pages>4</Pages>
  <Words>938</Words>
  <Characters>5163</Characters>
  <Application>Microsoft Office Word</Application>
  <DocSecurity>0</DocSecurity>
  <Lines>43</Lines>
  <Paragraphs>12</Paragraphs>
  <ScaleCrop>false</ScaleCrop>
  <Company>Amsterdamse Hogeschool voor de Kunsten</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Orthel</dc:creator>
  <cp:keywords/>
  <dc:description/>
  <cp:lastModifiedBy>Petra Orthel</cp:lastModifiedBy>
  <cp:revision>12</cp:revision>
  <dcterms:created xsi:type="dcterms:W3CDTF">2024-05-21T13:57:00Z</dcterms:created>
  <dcterms:modified xsi:type="dcterms:W3CDTF">2024-12-17T15:25:00Z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0x01010052C984598143FD4B8850983C9D5C918F</vt:lpwstr>
  </property>
</Properties>
</file>