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E3C2" w14:textId="59B08793" w:rsidR="001075DD" w:rsidRPr="00AC3416" w:rsidRDefault="0011717D" w:rsidP="00AC3416">
      <w:pPr>
        <w:pStyle w:val="Kop2"/>
        <w:jc w:val="center"/>
        <w:rPr>
          <w:rFonts w:ascii="Calibri" w:hAnsi="Calibri" w:cs="Calibri"/>
          <w:b/>
          <w:bCs/>
          <w:color w:val="auto"/>
          <w:sz w:val="40"/>
          <w:szCs w:val="40"/>
        </w:rPr>
      </w:pPr>
      <w:bookmarkStart w:id="0" w:name="_Toc409523095"/>
      <w:r>
        <w:rPr>
          <w:rFonts w:ascii="Calibri" w:hAnsi="Calibri" w:cs="Calibri"/>
          <w:b/>
          <w:bCs/>
          <w:color w:val="auto"/>
          <w:sz w:val="40"/>
          <w:szCs w:val="40"/>
        </w:rPr>
        <w:t xml:space="preserve"> </w:t>
      </w:r>
      <w:r w:rsidR="001075DD" w:rsidRPr="00AC3416">
        <w:rPr>
          <w:rFonts w:ascii="Calibri" w:hAnsi="Calibri" w:cs="Calibri"/>
          <w:b/>
          <w:bCs/>
          <w:color w:val="auto"/>
          <w:sz w:val="40"/>
          <w:szCs w:val="40"/>
        </w:rPr>
        <w:t>B</w:t>
      </w:r>
      <w:r w:rsidR="00AC3416">
        <w:rPr>
          <w:rFonts w:ascii="Calibri" w:hAnsi="Calibri" w:cs="Calibri"/>
          <w:b/>
          <w:bCs/>
          <w:color w:val="auto"/>
          <w:sz w:val="40"/>
          <w:szCs w:val="40"/>
        </w:rPr>
        <w:t>OUWTEAMOVEREENKOMST</w:t>
      </w:r>
      <w:bookmarkEnd w:id="0"/>
    </w:p>
    <w:p w14:paraId="3599D048" w14:textId="23E5BE6B" w:rsidR="00922AAF" w:rsidRDefault="00AE622C" w:rsidP="009C5E7A">
      <w:pPr>
        <w:pStyle w:val="Geenafstand"/>
        <w:rPr>
          <w:rFonts w:ascii="Calibri" w:hAnsi="Calibri" w:cs="Calibri"/>
          <w:b/>
        </w:rPr>
      </w:pPr>
      <w:r>
        <w:t xml:space="preserve"> </w:t>
      </w:r>
      <w:r w:rsidR="00922AAF">
        <w:tab/>
      </w:r>
      <w:r w:rsidR="00922AAF">
        <w:tab/>
      </w:r>
      <w:r w:rsidR="00922AAF">
        <w:tab/>
      </w:r>
      <w:r w:rsidR="00922AAF">
        <w:tab/>
      </w:r>
      <w:r w:rsidR="00922AAF">
        <w:tab/>
      </w:r>
      <w:r w:rsidR="00922AAF">
        <w:tab/>
      </w:r>
      <w:r w:rsidR="00922AAF">
        <w:tab/>
      </w:r>
      <w:r w:rsidR="00922AAF">
        <w:tab/>
      </w:r>
      <w:r w:rsidR="00297FAB" w:rsidRPr="00297FAB">
        <w:rPr>
          <w:rFonts w:ascii="Calibri" w:hAnsi="Calibri" w:cs="Calibri"/>
          <w:sz w:val="18"/>
          <w:szCs w:val="18"/>
        </w:rPr>
        <w:t>Zaaknummer gemeente Katwijk</w:t>
      </w:r>
      <w:r w:rsidR="00297FAB" w:rsidRPr="007E2AE2">
        <w:rPr>
          <w:rFonts w:ascii="Calibri" w:hAnsi="Calibri" w:cs="Calibri"/>
          <w:sz w:val="18"/>
          <w:szCs w:val="18"/>
          <w:highlight w:val="yellow"/>
        </w:rPr>
        <w:t xml:space="preserve">: </w:t>
      </w:r>
      <w:r w:rsidRPr="007E2AE2">
        <w:rPr>
          <w:rFonts w:ascii="Calibri" w:hAnsi="Calibri" w:cs="Calibri"/>
          <w:sz w:val="18"/>
          <w:szCs w:val="18"/>
          <w:highlight w:val="yellow"/>
        </w:rPr>
        <w:t xml:space="preserve"> </w:t>
      </w:r>
      <w:r w:rsidR="007E2AE2" w:rsidRPr="007E2AE2">
        <w:rPr>
          <w:rFonts w:ascii="Calibri" w:hAnsi="Calibri" w:cs="Calibri"/>
          <w:sz w:val="18"/>
          <w:szCs w:val="18"/>
          <w:highlight w:val="yellow"/>
        </w:rPr>
        <w:t>&lt;00000000&gt;</w:t>
      </w:r>
    </w:p>
    <w:p w14:paraId="642762C5" w14:textId="5D1CD164" w:rsidR="001075DD" w:rsidRPr="004B6EEA" w:rsidRDefault="001075DD" w:rsidP="009C5E7A">
      <w:pPr>
        <w:pStyle w:val="Geenafstand"/>
        <w:rPr>
          <w:rFonts w:ascii="Calibri" w:hAnsi="Calibri" w:cs="Calibri"/>
          <w:b/>
        </w:rPr>
      </w:pPr>
      <w:r w:rsidRPr="004B6EEA">
        <w:rPr>
          <w:rFonts w:ascii="Calibri" w:hAnsi="Calibri" w:cs="Calibri"/>
          <w:b/>
        </w:rPr>
        <w:t>ONDERGETEKENDEN;</w:t>
      </w:r>
    </w:p>
    <w:p w14:paraId="5604F9A1" w14:textId="77777777" w:rsidR="001075DD" w:rsidRPr="004B6EEA" w:rsidRDefault="001075DD" w:rsidP="009C5E7A">
      <w:pPr>
        <w:pStyle w:val="Geenafstand"/>
        <w:rPr>
          <w:rFonts w:ascii="Calibri" w:hAnsi="Calibri" w:cs="Calibri"/>
        </w:rPr>
      </w:pPr>
    </w:p>
    <w:p w14:paraId="61BC4B3D" w14:textId="2D6EF0A7" w:rsidR="001075DD" w:rsidRPr="004B6EEA" w:rsidRDefault="008247F9" w:rsidP="009C5E7A">
      <w:pPr>
        <w:pStyle w:val="Geenafstand"/>
        <w:rPr>
          <w:rFonts w:ascii="Calibri" w:hAnsi="Calibri" w:cs="Calibri"/>
        </w:rPr>
      </w:pPr>
      <w:r>
        <w:rPr>
          <w:rFonts w:ascii="Calibri" w:hAnsi="Calibri" w:cs="Calibri"/>
        </w:rPr>
        <w:t>Gemeente Katwijk</w:t>
      </w:r>
      <w:r w:rsidR="001075DD" w:rsidRPr="004B6EEA">
        <w:rPr>
          <w:rFonts w:ascii="Calibri" w:hAnsi="Calibri" w:cs="Calibri"/>
        </w:rPr>
        <w:t>,</w:t>
      </w:r>
      <w:r w:rsidR="0000029B">
        <w:rPr>
          <w:rFonts w:ascii="Calibri" w:hAnsi="Calibri" w:cs="Calibri"/>
        </w:rPr>
        <w:t xml:space="preserve"> </w:t>
      </w:r>
      <w:r w:rsidR="001075DD" w:rsidRPr="004B6EEA">
        <w:rPr>
          <w:rFonts w:ascii="Calibri" w:hAnsi="Calibri" w:cs="Calibri"/>
        </w:rPr>
        <w:t xml:space="preserve">gevestigd </w:t>
      </w:r>
      <w:r>
        <w:rPr>
          <w:rFonts w:ascii="Calibri" w:hAnsi="Calibri" w:cs="Calibri"/>
        </w:rPr>
        <w:t xml:space="preserve">aan de Koningin Julianalaan 3, </w:t>
      </w:r>
      <w:r w:rsidR="001075DD" w:rsidRPr="004B6EEA">
        <w:rPr>
          <w:rFonts w:ascii="Calibri" w:hAnsi="Calibri" w:cs="Calibri"/>
        </w:rPr>
        <w:t xml:space="preserve"> </w:t>
      </w:r>
      <w:r w:rsidR="00C536F0">
        <w:rPr>
          <w:rFonts w:ascii="Calibri" w:hAnsi="Calibri" w:cs="Calibri"/>
        </w:rPr>
        <w:t xml:space="preserve">2224 EW </w:t>
      </w:r>
      <w:r w:rsidR="001075DD" w:rsidRPr="004B6EEA">
        <w:rPr>
          <w:rFonts w:ascii="Calibri" w:hAnsi="Calibri" w:cs="Calibri"/>
        </w:rPr>
        <w:t xml:space="preserve">te </w:t>
      </w:r>
      <w:r w:rsidR="00C536F0">
        <w:rPr>
          <w:rFonts w:ascii="Calibri" w:hAnsi="Calibri" w:cs="Calibri"/>
        </w:rPr>
        <w:t>Katwijk</w:t>
      </w:r>
      <w:r w:rsidR="0000029B">
        <w:rPr>
          <w:rFonts w:ascii="Calibri" w:hAnsi="Calibri" w:cs="Calibri"/>
        </w:rPr>
        <w:t xml:space="preserve">, </w:t>
      </w:r>
      <w:r w:rsidR="001075DD" w:rsidRPr="004B6EEA">
        <w:rPr>
          <w:rFonts w:ascii="Calibri" w:hAnsi="Calibri" w:cs="Calibri"/>
        </w:rPr>
        <w:t xml:space="preserve">te dezen rechtsgeldig vertegenwoordigd door de heer </w:t>
      </w:r>
      <w:r w:rsidR="004D59C9">
        <w:rPr>
          <w:rFonts w:ascii="Calibri" w:hAnsi="Calibri" w:cs="Calibri"/>
        </w:rPr>
        <w:t>C.L. Visser</w:t>
      </w:r>
      <w:r w:rsidR="001075DD" w:rsidRPr="004B6EEA">
        <w:rPr>
          <w:rFonts w:ascii="Calibri" w:hAnsi="Calibri" w:cs="Calibri"/>
        </w:rPr>
        <w:t>,</w:t>
      </w:r>
      <w:r w:rsidR="004D59C9">
        <w:rPr>
          <w:rFonts w:ascii="Calibri" w:hAnsi="Calibri" w:cs="Calibri"/>
        </w:rPr>
        <w:t xml:space="preserve"> burgemeester,</w:t>
      </w:r>
      <w:r w:rsidR="001075DD" w:rsidRPr="004B6EEA">
        <w:rPr>
          <w:rFonts w:ascii="Calibri" w:hAnsi="Calibri" w:cs="Calibri"/>
        </w:rPr>
        <w:t xml:space="preserve"> hierna te noemen: opdrachtgever</w:t>
      </w:r>
    </w:p>
    <w:p w14:paraId="0F9F4ACA" w14:textId="77777777" w:rsidR="001075DD" w:rsidRPr="004B6EEA" w:rsidRDefault="001075DD" w:rsidP="009C5E7A">
      <w:pPr>
        <w:pStyle w:val="Geenafstand"/>
        <w:rPr>
          <w:rFonts w:ascii="Calibri" w:hAnsi="Calibri" w:cs="Calibri"/>
        </w:rPr>
      </w:pPr>
    </w:p>
    <w:p w14:paraId="6D04E2E0" w14:textId="77777777" w:rsidR="001075DD" w:rsidRPr="004B6EEA" w:rsidRDefault="001075DD" w:rsidP="009C5E7A">
      <w:pPr>
        <w:pStyle w:val="Geenafstand"/>
        <w:rPr>
          <w:rFonts w:ascii="Calibri" w:hAnsi="Calibri" w:cs="Calibri"/>
        </w:rPr>
      </w:pPr>
      <w:r w:rsidRPr="004B6EEA">
        <w:rPr>
          <w:rFonts w:ascii="Calibri" w:hAnsi="Calibri" w:cs="Calibri"/>
        </w:rPr>
        <w:t>en:</w:t>
      </w:r>
    </w:p>
    <w:p w14:paraId="6F808DC1" w14:textId="77777777" w:rsidR="001075DD" w:rsidRPr="004B6EEA" w:rsidRDefault="001075DD" w:rsidP="009C5E7A">
      <w:pPr>
        <w:pStyle w:val="Geenafstand"/>
        <w:rPr>
          <w:rFonts w:ascii="Calibri" w:hAnsi="Calibri" w:cs="Calibri"/>
        </w:rPr>
      </w:pPr>
    </w:p>
    <w:p w14:paraId="78B628FE" w14:textId="65A4B6D9" w:rsidR="004F3379" w:rsidRDefault="00992906" w:rsidP="009C5E7A">
      <w:pPr>
        <w:pStyle w:val="Geenafstand"/>
        <w:rPr>
          <w:rFonts w:ascii="Calibri" w:hAnsi="Calibri" w:cs="Calibri"/>
        </w:rPr>
      </w:pPr>
      <w:r w:rsidRPr="00992906">
        <w:rPr>
          <w:rFonts w:ascii="Calibri" w:hAnsi="Calibri" w:cs="Calibri"/>
          <w:highlight w:val="yellow"/>
        </w:rPr>
        <w:t>&lt;NAW&gt;</w:t>
      </w:r>
      <w:r w:rsidR="0000029B" w:rsidRPr="00992906">
        <w:rPr>
          <w:rFonts w:ascii="Calibri" w:hAnsi="Calibri" w:cs="Calibri"/>
          <w:highlight w:val="yellow"/>
        </w:rPr>
        <w:t xml:space="preserve">, </w:t>
      </w:r>
      <w:r w:rsidR="001075DD" w:rsidRPr="004B6EEA">
        <w:rPr>
          <w:rFonts w:ascii="Calibri" w:hAnsi="Calibri" w:cs="Calibri"/>
        </w:rPr>
        <w:t xml:space="preserve">ingeschreven in het Handelsregister onder nummer </w:t>
      </w:r>
      <w:r>
        <w:rPr>
          <w:rFonts w:ascii="Calibri" w:hAnsi="Calibri" w:cs="Calibri"/>
        </w:rPr>
        <w:t>&lt;</w:t>
      </w:r>
      <w:r w:rsidRPr="00992906">
        <w:rPr>
          <w:rFonts w:ascii="Calibri" w:hAnsi="Calibri" w:cs="Calibri"/>
          <w:highlight w:val="yellow"/>
        </w:rPr>
        <w:t>000000000000&gt;</w:t>
      </w:r>
      <w:r w:rsidR="00D863B3">
        <w:rPr>
          <w:rFonts w:ascii="Calibri" w:hAnsi="Calibri" w:cs="Calibri"/>
        </w:rPr>
        <w:t xml:space="preserve"> </w:t>
      </w:r>
      <w:r w:rsidR="001075DD" w:rsidRPr="004B6EEA">
        <w:rPr>
          <w:rFonts w:ascii="Calibri" w:hAnsi="Calibri" w:cs="Calibri"/>
        </w:rPr>
        <w:t xml:space="preserve">te dezen rechtsgeldig vertegenwoordigd door </w:t>
      </w:r>
      <w:r w:rsidRPr="00992906">
        <w:rPr>
          <w:rFonts w:ascii="Calibri" w:hAnsi="Calibri" w:cs="Calibri"/>
          <w:highlight w:val="yellow"/>
        </w:rPr>
        <w:t>&lt;persoonsnaam</w:t>
      </w:r>
      <w:r>
        <w:rPr>
          <w:rFonts w:ascii="Calibri" w:hAnsi="Calibri" w:cs="Calibri"/>
        </w:rPr>
        <w:t>&gt;</w:t>
      </w:r>
      <w:r w:rsidR="001075DD" w:rsidRPr="004B6EEA">
        <w:rPr>
          <w:rFonts w:ascii="Calibri" w:hAnsi="Calibri" w:cs="Calibri"/>
        </w:rPr>
        <w:t xml:space="preserve">, hierna te noemen: </w:t>
      </w:r>
    </w:p>
    <w:p w14:paraId="325CCE8D" w14:textId="34CEB302" w:rsidR="001075DD" w:rsidRPr="004B6EEA" w:rsidRDefault="001075DD" w:rsidP="009C5E7A">
      <w:pPr>
        <w:pStyle w:val="Geenafstand"/>
        <w:rPr>
          <w:rFonts w:ascii="Calibri" w:hAnsi="Calibri" w:cs="Calibri"/>
        </w:rPr>
      </w:pPr>
      <w:r w:rsidRPr="004B6EEA">
        <w:rPr>
          <w:rFonts w:ascii="Calibri" w:hAnsi="Calibri" w:cs="Calibri"/>
        </w:rPr>
        <w:t>aannemer</w:t>
      </w:r>
    </w:p>
    <w:p w14:paraId="2D6CD3C3" w14:textId="77777777" w:rsidR="001075DD" w:rsidRPr="004B6EEA" w:rsidRDefault="001075DD" w:rsidP="009C5E7A">
      <w:pPr>
        <w:pStyle w:val="Geenafstand"/>
        <w:rPr>
          <w:rFonts w:ascii="Calibri" w:hAnsi="Calibri" w:cs="Calibri"/>
        </w:rPr>
      </w:pPr>
      <w:r w:rsidRPr="004B6EEA">
        <w:rPr>
          <w:rFonts w:ascii="Calibri" w:hAnsi="Calibri" w:cs="Calibri"/>
        </w:rPr>
        <w:tab/>
      </w:r>
    </w:p>
    <w:p w14:paraId="4661BAAC" w14:textId="77777777" w:rsidR="001075DD" w:rsidRPr="004B6EEA" w:rsidRDefault="001075DD" w:rsidP="3F9FCF02">
      <w:pPr>
        <w:pStyle w:val="Geenafstand"/>
        <w:rPr>
          <w:rFonts w:ascii="Calibri" w:hAnsi="Calibri" w:cs="Calibri"/>
          <w:b/>
          <w:bCs/>
        </w:rPr>
      </w:pPr>
      <w:r w:rsidRPr="004B6EEA">
        <w:rPr>
          <w:rFonts w:ascii="Calibri" w:hAnsi="Calibri" w:cs="Calibri"/>
          <w:b/>
          <w:bCs/>
        </w:rPr>
        <w:t>OVERWEGENDE DAT</w:t>
      </w:r>
    </w:p>
    <w:p w14:paraId="2E4343DC" w14:textId="77777777" w:rsidR="001075DD" w:rsidRPr="004B6EEA" w:rsidRDefault="001075DD" w:rsidP="009C5E7A">
      <w:pPr>
        <w:pStyle w:val="Geenafstand"/>
        <w:rPr>
          <w:rFonts w:ascii="Calibri" w:hAnsi="Calibri" w:cs="Calibri"/>
        </w:rPr>
      </w:pPr>
    </w:p>
    <w:p w14:paraId="621898CF" w14:textId="77777777" w:rsidR="00DE437E" w:rsidRPr="00DE437E" w:rsidRDefault="001075DD" w:rsidP="00DE437E">
      <w:pPr>
        <w:pStyle w:val="Geenafstand"/>
        <w:rPr>
          <w:rFonts w:ascii="Calibri" w:hAnsi="Calibri" w:cs="Calibri"/>
        </w:rPr>
      </w:pPr>
      <w:r w:rsidRPr="76263338">
        <w:rPr>
          <w:rFonts w:ascii="Calibri" w:hAnsi="Calibri" w:cs="Calibri"/>
        </w:rPr>
        <w:t xml:space="preserve">De opdrachtgever </w:t>
      </w:r>
      <w:r w:rsidR="00CA2FF5">
        <w:rPr>
          <w:rFonts w:ascii="Calibri" w:hAnsi="Calibri" w:cs="Calibri"/>
        </w:rPr>
        <w:t>heeft</w:t>
      </w:r>
      <w:r w:rsidR="00CA2FF5" w:rsidRPr="76263338">
        <w:rPr>
          <w:rFonts w:ascii="Calibri" w:hAnsi="Calibri" w:cs="Calibri"/>
        </w:rPr>
        <w:t xml:space="preserve"> </w:t>
      </w:r>
      <w:r w:rsidRPr="76263338">
        <w:rPr>
          <w:rFonts w:ascii="Calibri" w:hAnsi="Calibri" w:cs="Calibri"/>
        </w:rPr>
        <w:t xml:space="preserve">het voornemen om </w:t>
      </w:r>
      <w:r w:rsidR="00992906" w:rsidRPr="00992906">
        <w:rPr>
          <w:rFonts w:ascii="Calibri" w:hAnsi="Calibri" w:cs="Calibri"/>
          <w:highlight w:val="yellow"/>
        </w:rPr>
        <w:t>&lt;onderwerp&gt;</w:t>
      </w:r>
      <w:r w:rsidR="0824AF66" w:rsidRPr="76263338">
        <w:rPr>
          <w:rFonts w:ascii="Calibri" w:hAnsi="Calibri" w:cs="Calibri"/>
        </w:rPr>
        <w:t xml:space="preserve"> </w:t>
      </w:r>
      <w:r w:rsidRPr="76263338">
        <w:rPr>
          <w:rFonts w:ascii="Calibri" w:hAnsi="Calibri" w:cs="Calibri"/>
        </w:rPr>
        <w:t>volgens een nader vast te stellen bestek en overige bescheiden;</w:t>
      </w:r>
      <w:r w:rsidR="00DE437E">
        <w:rPr>
          <w:rFonts w:ascii="Calibri" w:hAnsi="Calibri" w:cs="Calibri"/>
        </w:rPr>
        <w:t xml:space="preserve"> </w:t>
      </w:r>
    </w:p>
    <w:p w14:paraId="658F0D8F" w14:textId="64AB1A8F" w:rsidR="001075DD" w:rsidRPr="004B6EEA" w:rsidRDefault="00DE437E" w:rsidP="00DE437E">
      <w:pPr>
        <w:pStyle w:val="Geenafstand"/>
        <w:rPr>
          <w:rFonts w:ascii="Calibri" w:hAnsi="Calibri" w:cs="Calibri"/>
        </w:rPr>
      </w:pPr>
      <w:r w:rsidRPr="00DE437E">
        <w:rPr>
          <w:rFonts w:ascii="Calibri" w:hAnsi="Calibri" w:cs="Calibri"/>
        </w:rPr>
        <w:t xml:space="preserve"> 547825</w:t>
      </w:r>
    </w:p>
    <w:p w14:paraId="3C082175" w14:textId="77777777" w:rsidR="001075DD" w:rsidRPr="004B6EEA" w:rsidRDefault="001075DD" w:rsidP="009C5E7A">
      <w:pPr>
        <w:pStyle w:val="Geenafstand"/>
        <w:rPr>
          <w:rFonts w:ascii="Calibri" w:hAnsi="Calibri" w:cs="Calibri"/>
        </w:rPr>
      </w:pPr>
    </w:p>
    <w:p w14:paraId="1EF85EAC" w14:textId="536E962E" w:rsidR="001075DD" w:rsidRPr="004B6EEA" w:rsidRDefault="001075DD" w:rsidP="009C5E7A">
      <w:pPr>
        <w:pStyle w:val="Geenafstand"/>
        <w:rPr>
          <w:rFonts w:ascii="Calibri" w:hAnsi="Calibri" w:cs="Calibri"/>
        </w:rPr>
      </w:pPr>
      <w:r w:rsidRPr="004B6EEA">
        <w:rPr>
          <w:rFonts w:ascii="Calibri" w:hAnsi="Calibri" w:cs="Calibri"/>
        </w:rPr>
        <w:t xml:space="preserve">De opdrachtgever </w:t>
      </w:r>
      <w:r w:rsidR="000A7381">
        <w:rPr>
          <w:rFonts w:ascii="Calibri" w:hAnsi="Calibri" w:cs="Calibri"/>
        </w:rPr>
        <w:t>is voornemens de</w:t>
      </w:r>
      <w:r w:rsidRPr="004B6EEA">
        <w:rPr>
          <w:rFonts w:ascii="Calibri" w:hAnsi="Calibri" w:cs="Calibri"/>
        </w:rPr>
        <w:t xml:space="preserve"> uitvoering van de bouwkundige en installatietechnische werkzaamheden (inclusief het overige separaat door de opdracht</w:t>
      </w:r>
      <w:r w:rsidR="000A7381">
        <w:rPr>
          <w:rFonts w:ascii="Calibri" w:hAnsi="Calibri" w:cs="Calibri"/>
        </w:rPr>
        <w:t>nemer</w:t>
      </w:r>
      <w:r w:rsidRPr="004B6EEA">
        <w:rPr>
          <w:rFonts w:ascii="Calibri" w:hAnsi="Calibri" w:cs="Calibri"/>
        </w:rPr>
        <w:t xml:space="preserve"> te selecteren onderaanne</w:t>
      </w:r>
      <w:r w:rsidRPr="004B6EEA">
        <w:rPr>
          <w:rFonts w:ascii="Calibri" w:hAnsi="Calibri" w:cs="Calibri"/>
        </w:rPr>
        <w:softHyphen/>
        <w:t>mers) op te dragen aan de aannemer;</w:t>
      </w:r>
    </w:p>
    <w:p w14:paraId="3954A5CE" w14:textId="77777777" w:rsidR="001075DD" w:rsidRPr="004B6EEA" w:rsidRDefault="001075DD" w:rsidP="009C5E7A">
      <w:pPr>
        <w:pStyle w:val="Geenafstand"/>
        <w:rPr>
          <w:rFonts w:ascii="Calibri" w:hAnsi="Calibri" w:cs="Calibri"/>
        </w:rPr>
      </w:pPr>
    </w:p>
    <w:p w14:paraId="7F69A7F3" w14:textId="7F7B164F" w:rsidR="001075DD" w:rsidRPr="004B6EEA" w:rsidRDefault="001075DD" w:rsidP="009C5E7A">
      <w:pPr>
        <w:pStyle w:val="Geenafstand"/>
        <w:rPr>
          <w:rFonts w:ascii="Calibri" w:hAnsi="Calibri" w:cs="Calibri"/>
        </w:rPr>
      </w:pPr>
      <w:r w:rsidRPr="004B6EEA">
        <w:rPr>
          <w:rFonts w:ascii="Calibri" w:hAnsi="Calibri" w:cs="Calibri"/>
        </w:rPr>
        <w:t>De coördinatie van alle bij de uitvoering betrokken partijen op te dragen aan de aannemer;</w:t>
      </w:r>
    </w:p>
    <w:p w14:paraId="135D067F" w14:textId="77777777" w:rsidR="001075DD" w:rsidRPr="004B6EEA" w:rsidRDefault="001075DD" w:rsidP="009C5E7A">
      <w:pPr>
        <w:pStyle w:val="Geenafstand"/>
        <w:rPr>
          <w:rFonts w:ascii="Calibri" w:hAnsi="Calibri" w:cs="Calibri"/>
        </w:rPr>
      </w:pPr>
    </w:p>
    <w:p w14:paraId="72CEFB4B" w14:textId="5CF98C29" w:rsidR="001075DD" w:rsidRDefault="001075DD" w:rsidP="009C5E7A">
      <w:pPr>
        <w:pStyle w:val="Geenafstand"/>
        <w:rPr>
          <w:rFonts w:ascii="Calibri" w:hAnsi="Calibri" w:cs="Calibri"/>
        </w:rPr>
      </w:pPr>
      <w:r w:rsidRPr="004B6EEA">
        <w:rPr>
          <w:rFonts w:ascii="Calibri" w:hAnsi="Calibri" w:cs="Calibri"/>
        </w:rPr>
        <w:t xml:space="preserve">De aannemer bereid </w:t>
      </w:r>
      <w:r w:rsidR="00CA2FF5">
        <w:rPr>
          <w:rFonts w:ascii="Calibri" w:hAnsi="Calibri" w:cs="Calibri"/>
        </w:rPr>
        <w:t>is</w:t>
      </w:r>
      <w:r w:rsidR="00CA2FF5" w:rsidRPr="004B6EEA">
        <w:rPr>
          <w:rFonts w:ascii="Calibri" w:hAnsi="Calibri" w:cs="Calibri"/>
        </w:rPr>
        <w:t xml:space="preserve"> </w:t>
      </w:r>
      <w:r w:rsidRPr="004B6EEA">
        <w:rPr>
          <w:rFonts w:ascii="Calibri" w:hAnsi="Calibri" w:cs="Calibri"/>
        </w:rPr>
        <w:t>om bedoelde opdracht te aanvaarden;</w:t>
      </w:r>
    </w:p>
    <w:p w14:paraId="3A5D388E" w14:textId="77777777" w:rsidR="00642AD6" w:rsidRPr="004B6EEA" w:rsidRDefault="00642AD6" w:rsidP="009C5E7A">
      <w:pPr>
        <w:pStyle w:val="Geenafstand"/>
        <w:rPr>
          <w:rFonts w:ascii="Calibri" w:hAnsi="Calibri" w:cs="Calibri"/>
        </w:rPr>
      </w:pPr>
    </w:p>
    <w:p w14:paraId="2F9C7733" w14:textId="3A521B04" w:rsidR="00CA2FF5" w:rsidRDefault="000A7381" w:rsidP="009C5E7A">
      <w:pPr>
        <w:pStyle w:val="Geenafstand"/>
        <w:rPr>
          <w:rFonts w:ascii="Calibri" w:hAnsi="Calibri" w:cs="Calibri"/>
        </w:rPr>
      </w:pPr>
      <w:r w:rsidRPr="000A7381">
        <w:rPr>
          <w:rFonts w:ascii="Calibri" w:hAnsi="Calibri" w:cs="Calibri"/>
        </w:rPr>
        <w:t>Aannemer in het bouwteam op basis van de aanbestedingsstukken zijn specifieke ervaring en deskundigheid op het gebied van uitvoerings- en kostentechnische aspecten van het bouwen ter beschikking zal stellen.</w:t>
      </w:r>
    </w:p>
    <w:p w14:paraId="42CF807D" w14:textId="77777777" w:rsidR="001075DD" w:rsidRPr="004B6EEA" w:rsidRDefault="001075DD" w:rsidP="009C5E7A">
      <w:pPr>
        <w:pStyle w:val="Geenafstand"/>
        <w:rPr>
          <w:rFonts w:ascii="Calibri" w:hAnsi="Calibri" w:cs="Calibri"/>
        </w:rPr>
      </w:pPr>
    </w:p>
    <w:p w14:paraId="2D812343" w14:textId="702F62F7" w:rsidR="001075DD" w:rsidRPr="004B6EEA" w:rsidRDefault="001075DD" w:rsidP="009C5E7A">
      <w:pPr>
        <w:pStyle w:val="Geenafstand"/>
        <w:rPr>
          <w:rFonts w:ascii="Calibri" w:hAnsi="Calibri" w:cs="Calibri"/>
        </w:rPr>
      </w:pPr>
      <w:r w:rsidRPr="004B6EEA">
        <w:rPr>
          <w:rFonts w:ascii="Calibri" w:hAnsi="Calibri" w:cs="Calibri"/>
        </w:rPr>
        <w:t>In de</w:t>
      </w:r>
      <w:r w:rsidR="000A7381">
        <w:rPr>
          <w:rFonts w:ascii="Calibri" w:hAnsi="Calibri" w:cs="Calibri"/>
        </w:rPr>
        <w:t xml:space="preserve"> </w:t>
      </w:r>
      <w:r w:rsidRPr="004B6EEA">
        <w:rPr>
          <w:rFonts w:ascii="Calibri" w:hAnsi="Calibri" w:cs="Calibri"/>
        </w:rPr>
        <w:t>bouwteam</w:t>
      </w:r>
      <w:r w:rsidR="000A7381">
        <w:rPr>
          <w:rFonts w:ascii="Calibri" w:hAnsi="Calibri" w:cs="Calibri"/>
        </w:rPr>
        <w:t>fase</w:t>
      </w:r>
      <w:r w:rsidRPr="004B6EEA">
        <w:rPr>
          <w:rFonts w:ascii="Calibri" w:hAnsi="Calibri" w:cs="Calibri"/>
        </w:rPr>
        <w:t xml:space="preserve"> gemaakte afspraken zullen worden vastgelegd in de aanneemovereenkomst</w:t>
      </w:r>
      <w:r w:rsidR="00971167">
        <w:rPr>
          <w:rFonts w:ascii="Calibri" w:hAnsi="Calibri" w:cs="Calibri"/>
        </w:rPr>
        <w:t>.</w:t>
      </w:r>
    </w:p>
    <w:p w14:paraId="6789CC97" w14:textId="77777777" w:rsidR="009C5E7A" w:rsidRPr="004B6EEA" w:rsidRDefault="009C5E7A" w:rsidP="009C5E7A">
      <w:pPr>
        <w:pStyle w:val="Geenafstand"/>
        <w:rPr>
          <w:rFonts w:ascii="Calibri" w:hAnsi="Calibri" w:cs="Calibri"/>
        </w:rPr>
      </w:pPr>
    </w:p>
    <w:p w14:paraId="050DD5AF" w14:textId="7BCC4BED" w:rsidR="001075DD" w:rsidRPr="004B6EEA" w:rsidRDefault="001075DD" w:rsidP="009C5E7A">
      <w:pPr>
        <w:pStyle w:val="Geenafstand"/>
        <w:rPr>
          <w:rFonts w:ascii="Calibri" w:hAnsi="Calibri" w:cs="Calibri"/>
        </w:rPr>
      </w:pPr>
      <w:r w:rsidRPr="004B6EEA">
        <w:rPr>
          <w:rFonts w:ascii="Calibri" w:hAnsi="Calibri" w:cs="Calibri"/>
        </w:rPr>
        <w:t>Betrokken partijen zijn:</w:t>
      </w:r>
    </w:p>
    <w:p w14:paraId="7ECB3BC4" w14:textId="77777777" w:rsidR="001075DD" w:rsidRPr="004B6EEA" w:rsidRDefault="001075DD" w:rsidP="009C5E7A">
      <w:pPr>
        <w:pStyle w:val="Geenafstand"/>
        <w:rPr>
          <w:rFonts w:ascii="Calibri" w:hAnsi="Calibri" w:cs="Calibri"/>
          <w:b/>
        </w:rPr>
      </w:pPr>
    </w:p>
    <w:p w14:paraId="55C0B9F3" w14:textId="2594074A" w:rsidR="001075DD" w:rsidRPr="004B6EEA" w:rsidRDefault="001075DD" w:rsidP="009C5E7A">
      <w:pPr>
        <w:pStyle w:val="Geenafstand"/>
        <w:rPr>
          <w:rFonts w:ascii="Calibri" w:hAnsi="Calibri" w:cs="Calibri"/>
        </w:rPr>
      </w:pPr>
      <w:r w:rsidRPr="004B6EEA">
        <w:rPr>
          <w:rFonts w:ascii="Calibri" w:hAnsi="Calibri" w:cs="Calibri"/>
        </w:rPr>
        <w:t>Opdrachtgever</w:t>
      </w:r>
      <w:r w:rsidRPr="004B6EEA">
        <w:rPr>
          <w:rFonts w:ascii="Calibri" w:hAnsi="Calibri" w:cs="Calibri"/>
        </w:rPr>
        <w:tab/>
        <w:t xml:space="preserve"> </w:t>
      </w:r>
      <w:r w:rsidRPr="004B6EEA">
        <w:rPr>
          <w:rFonts w:ascii="Calibri" w:hAnsi="Calibri" w:cs="Calibri"/>
        </w:rPr>
        <w:tab/>
      </w:r>
      <w:r w:rsidRPr="004B6EEA">
        <w:rPr>
          <w:rFonts w:ascii="Calibri" w:hAnsi="Calibri" w:cs="Calibri"/>
        </w:rPr>
        <w:tab/>
      </w:r>
      <w:r w:rsidR="000B3156">
        <w:rPr>
          <w:rFonts w:ascii="Calibri" w:hAnsi="Calibri" w:cs="Calibri"/>
        </w:rPr>
        <w:t>Gemeente Katwijk</w:t>
      </w:r>
    </w:p>
    <w:p w14:paraId="7120381E" w14:textId="376E934A" w:rsidR="001075DD" w:rsidRPr="00D160B0" w:rsidRDefault="001075DD" w:rsidP="009C5E7A">
      <w:pPr>
        <w:pStyle w:val="Geenafstand"/>
        <w:rPr>
          <w:rFonts w:ascii="Calibri" w:hAnsi="Calibri" w:cs="Calibri"/>
        </w:rPr>
      </w:pPr>
      <w:r w:rsidRPr="004B6EEA">
        <w:rPr>
          <w:rFonts w:ascii="Calibri" w:hAnsi="Calibri" w:cs="Calibri"/>
        </w:rPr>
        <w:tab/>
      </w:r>
      <w:r w:rsidRPr="004B6EEA">
        <w:rPr>
          <w:rFonts w:ascii="Calibri" w:hAnsi="Calibri" w:cs="Calibri"/>
        </w:rPr>
        <w:tab/>
      </w:r>
      <w:r w:rsidRPr="004B6EEA">
        <w:rPr>
          <w:rFonts w:ascii="Calibri" w:hAnsi="Calibri" w:cs="Calibri"/>
        </w:rPr>
        <w:tab/>
      </w:r>
      <w:r w:rsidRPr="004B6EEA">
        <w:rPr>
          <w:rFonts w:ascii="Calibri" w:hAnsi="Calibri" w:cs="Calibri"/>
        </w:rPr>
        <w:tab/>
      </w:r>
      <w:r w:rsidR="000B3156">
        <w:rPr>
          <w:rFonts w:ascii="Calibri" w:hAnsi="Calibri" w:cs="Calibri"/>
        </w:rPr>
        <w:t>Koningin Julianalaan 3</w:t>
      </w:r>
      <w:r w:rsidRPr="00D160B0">
        <w:rPr>
          <w:rFonts w:ascii="Calibri" w:hAnsi="Calibri" w:cs="Calibri"/>
        </w:rPr>
        <w:t xml:space="preserve"> </w:t>
      </w:r>
    </w:p>
    <w:p w14:paraId="7C15D00E" w14:textId="2F516FE6" w:rsidR="001075DD" w:rsidRPr="00D160B0" w:rsidRDefault="001075DD" w:rsidP="009C5E7A">
      <w:pPr>
        <w:pStyle w:val="Geenafstand"/>
        <w:rPr>
          <w:rFonts w:ascii="Calibri" w:hAnsi="Calibri" w:cs="Calibri"/>
        </w:rPr>
      </w:pPr>
      <w:r w:rsidRPr="00D160B0">
        <w:rPr>
          <w:rFonts w:ascii="Calibri" w:hAnsi="Calibri" w:cs="Calibri"/>
        </w:rPr>
        <w:tab/>
      </w:r>
      <w:r w:rsidRPr="00D160B0">
        <w:rPr>
          <w:rFonts w:ascii="Calibri" w:hAnsi="Calibri" w:cs="Calibri"/>
        </w:rPr>
        <w:tab/>
      </w:r>
      <w:r w:rsidRPr="00D160B0">
        <w:rPr>
          <w:rFonts w:ascii="Calibri" w:hAnsi="Calibri" w:cs="Calibri"/>
        </w:rPr>
        <w:tab/>
      </w:r>
      <w:r w:rsidRPr="00D160B0">
        <w:rPr>
          <w:rFonts w:ascii="Calibri" w:hAnsi="Calibri" w:cs="Calibri"/>
        </w:rPr>
        <w:tab/>
      </w:r>
      <w:r w:rsidR="000B3156" w:rsidRPr="00D160B0">
        <w:rPr>
          <w:rFonts w:ascii="Calibri" w:hAnsi="Calibri" w:cs="Calibri"/>
        </w:rPr>
        <w:t>2224 EW Katwijk</w:t>
      </w:r>
    </w:p>
    <w:p w14:paraId="1A7AE635" w14:textId="17976F7B" w:rsidR="001075DD" w:rsidRPr="00D160B0" w:rsidRDefault="001075DD" w:rsidP="009C5E7A">
      <w:pPr>
        <w:pStyle w:val="Geenafstand"/>
        <w:rPr>
          <w:rFonts w:ascii="Calibri" w:hAnsi="Calibri" w:cs="Calibri"/>
        </w:rPr>
      </w:pPr>
      <w:r w:rsidRPr="00D160B0">
        <w:rPr>
          <w:rFonts w:ascii="Calibri" w:hAnsi="Calibri" w:cs="Calibri"/>
        </w:rPr>
        <w:tab/>
      </w:r>
      <w:r w:rsidRPr="00D160B0">
        <w:rPr>
          <w:rFonts w:ascii="Calibri" w:hAnsi="Calibri" w:cs="Calibri"/>
        </w:rPr>
        <w:tab/>
      </w:r>
      <w:r w:rsidRPr="00D160B0">
        <w:rPr>
          <w:rFonts w:ascii="Calibri" w:hAnsi="Calibri" w:cs="Calibri"/>
        </w:rPr>
        <w:tab/>
      </w:r>
      <w:r w:rsidRPr="00D160B0">
        <w:rPr>
          <w:rFonts w:ascii="Calibri" w:hAnsi="Calibri" w:cs="Calibri"/>
        </w:rPr>
        <w:tab/>
      </w:r>
      <w:r w:rsidRPr="00D160B0">
        <w:rPr>
          <w:rFonts w:ascii="Calibri" w:hAnsi="Calibri" w:cs="Calibri"/>
        </w:rPr>
        <w:tab/>
      </w:r>
      <w:r w:rsidRPr="00D160B0">
        <w:rPr>
          <w:rFonts w:ascii="Calibri" w:hAnsi="Calibri" w:cs="Calibri"/>
        </w:rPr>
        <w:tab/>
      </w:r>
    </w:p>
    <w:p w14:paraId="3DF0F2BC" w14:textId="659EA95C" w:rsidR="001075DD" w:rsidRPr="00D160B0" w:rsidRDefault="001075DD" w:rsidP="00992906">
      <w:pPr>
        <w:pStyle w:val="Geenafstand"/>
        <w:rPr>
          <w:rFonts w:ascii="Calibri" w:hAnsi="Calibri" w:cs="Calibri"/>
        </w:rPr>
      </w:pPr>
      <w:r w:rsidRPr="003655EC">
        <w:rPr>
          <w:rFonts w:ascii="Calibri" w:hAnsi="Calibri" w:cs="Calibri"/>
        </w:rPr>
        <w:t>Architect</w:t>
      </w:r>
      <w:r w:rsidR="000A7381">
        <w:rPr>
          <w:rFonts w:ascii="Calibri" w:hAnsi="Calibri" w:cs="Calibri"/>
        </w:rPr>
        <w:t xml:space="preserve"> en Bouwadvies</w:t>
      </w:r>
      <w:r w:rsidRPr="003655EC">
        <w:rPr>
          <w:rFonts w:ascii="Calibri" w:hAnsi="Calibri" w:cs="Calibri"/>
        </w:rPr>
        <w:tab/>
      </w:r>
      <w:r w:rsidR="00992906" w:rsidRPr="00992906">
        <w:rPr>
          <w:rFonts w:ascii="Calibri" w:hAnsi="Calibri" w:cs="Calibri"/>
          <w:highlight w:val="yellow"/>
        </w:rPr>
        <w:t>&lt;NAW&gt;</w:t>
      </w:r>
    </w:p>
    <w:p w14:paraId="0D06B215" w14:textId="77777777" w:rsidR="001075DD" w:rsidRPr="00D160B0" w:rsidRDefault="001075DD" w:rsidP="009C5E7A">
      <w:pPr>
        <w:pStyle w:val="Geenafstand"/>
        <w:rPr>
          <w:rFonts w:ascii="Calibri" w:hAnsi="Calibri" w:cs="Calibri"/>
        </w:rPr>
      </w:pPr>
    </w:p>
    <w:p w14:paraId="15BD11B3" w14:textId="19127FFE" w:rsidR="001075DD" w:rsidRDefault="001075DD" w:rsidP="00992906">
      <w:pPr>
        <w:pStyle w:val="Geenafstand"/>
        <w:rPr>
          <w:rFonts w:ascii="Calibri" w:hAnsi="Calibri" w:cs="Calibri"/>
        </w:rPr>
      </w:pPr>
      <w:r w:rsidRPr="004B6EEA">
        <w:rPr>
          <w:rFonts w:ascii="Calibri" w:hAnsi="Calibri" w:cs="Calibri"/>
        </w:rPr>
        <w:t>Aannemer</w:t>
      </w:r>
      <w:r w:rsidR="004F3379">
        <w:rPr>
          <w:rFonts w:ascii="Calibri" w:hAnsi="Calibri" w:cs="Calibri"/>
        </w:rPr>
        <w:tab/>
      </w:r>
      <w:r w:rsidR="004F3379">
        <w:rPr>
          <w:rFonts w:ascii="Calibri" w:hAnsi="Calibri" w:cs="Calibri"/>
        </w:rPr>
        <w:tab/>
      </w:r>
      <w:r w:rsidRPr="004B6EEA">
        <w:rPr>
          <w:rFonts w:ascii="Calibri" w:hAnsi="Calibri" w:cs="Calibri"/>
        </w:rPr>
        <w:tab/>
      </w:r>
      <w:r w:rsidR="00992906" w:rsidRPr="00992906">
        <w:rPr>
          <w:rFonts w:ascii="Calibri" w:hAnsi="Calibri" w:cs="Calibri"/>
          <w:highlight w:val="yellow"/>
        </w:rPr>
        <w:t>&lt;NAW&gt;</w:t>
      </w:r>
    </w:p>
    <w:p w14:paraId="688BDC5B" w14:textId="77777777" w:rsidR="00971167" w:rsidRPr="004B6EEA" w:rsidRDefault="00971167" w:rsidP="009C5E7A">
      <w:pPr>
        <w:pStyle w:val="Geenafstand"/>
        <w:rPr>
          <w:rFonts w:ascii="Calibri" w:hAnsi="Calibri" w:cs="Calibri"/>
        </w:rPr>
      </w:pPr>
    </w:p>
    <w:p w14:paraId="34EE76F5" w14:textId="36B3AAB1" w:rsidR="001075DD" w:rsidRPr="004B6EEA" w:rsidRDefault="001075DD" w:rsidP="009C5E7A">
      <w:pPr>
        <w:pStyle w:val="Geenafstand"/>
        <w:rPr>
          <w:rFonts w:ascii="Calibri" w:hAnsi="Calibri" w:cs="Calibri"/>
        </w:rPr>
      </w:pPr>
      <w:r w:rsidRPr="004B6EEA">
        <w:rPr>
          <w:rFonts w:ascii="Calibri" w:hAnsi="Calibri" w:cs="Calibri"/>
        </w:rPr>
        <w:t xml:space="preserve">verklaren het volgende te zijn overeengekomen: </w:t>
      </w:r>
    </w:p>
    <w:p w14:paraId="3B566421" w14:textId="77777777" w:rsidR="001075DD" w:rsidRPr="004B6EEA" w:rsidRDefault="001075DD" w:rsidP="009C5E7A">
      <w:pPr>
        <w:pStyle w:val="Geenafstand"/>
        <w:rPr>
          <w:rFonts w:ascii="Calibri" w:hAnsi="Calibri" w:cs="Calibri"/>
        </w:rPr>
      </w:pPr>
      <w:r w:rsidRPr="004B6EEA">
        <w:rPr>
          <w:rFonts w:ascii="Calibri" w:hAnsi="Calibri" w:cs="Calibri"/>
        </w:rPr>
        <w:tab/>
      </w:r>
    </w:p>
    <w:p w14:paraId="7C4C18A1" w14:textId="45018848" w:rsidR="001075DD" w:rsidRPr="004B6EEA" w:rsidRDefault="001075DD" w:rsidP="009C5E7A">
      <w:pPr>
        <w:pStyle w:val="Geenafstand"/>
        <w:rPr>
          <w:rFonts w:ascii="Calibri" w:hAnsi="Calibri" w:cs="Calibri"/>
          <w:b/>
        </w:rPr>
      </w:pPr>
      <w:r w:rsidRPr="004B6EEA">
        <w:rPr>
          <w:rFonts w:ascii="Calibri" w:hAnsi="Calibri" w:cs="Calibri"/>
          <w:b/>
        </w:rPr>
        <w:t xml:space="preserve">Artikel 1: </w:t>
      </w:r>
      <w:r w:rsidR="00D863B3">
        <w:rPr>
          <w:rFonts w:ascii="Calibri" w:hAnsi="Calibri" w:cs="Calibri"/>
          <w:b/>
        </w:rPr>
        <w:t>Bouwteamfase</w:t>
      </w:r>
    </w:p>
    <w:p w14:paraId="0E59E61B" w14:textId="77777777" w:rsidR="001075DD" w:rsidRPr="004B6EEA" w:rsidRDefault="001075DD" w:rsidP="009C5E7A">
      <w:pPr>
        <w:pStyle w:val="Geenafstand"/>
        <w:rPr>
          <w:rFonts w:ascii="Calibri" w:hAnsi="Calibri" w:cs="Calibri"/>
          <w:b/>
        </w:rPr>
      </w:pPr>
    </w:p>
    <w:p w14:paraId="29DD58FA" w14:textId="048AA106" w:rsidR="001075DD" w:rsidRPr="004B6EEA" w:rsidRDefault="1B0C8E50" w:rsidP="002118DD">
      <w:pPr>
        <w:pStyle w:val="Geenafstand"/>
        <w:ind w:left="708" w:hanging="708"/>
        <w:rPr>
          <w:rFonts w:ascii="Calibri" w:hAnsi="Calibri" w:cs="Calibri"/>
          <w:b/>
          <w:bCs/>
        </w:rPr>
      </w:pPr>
      <w:r w:rsidRPr="76263338">
        <w:rPr>
          <w:rFonts w:ascii="Calibri" w:hAnsi="Calibri" w:cs="Calibri"/>
        </w:rPr>
        <w:t xml:space="preserve">1.1. </w:t>
      </w:r>
      <w:r>
        <w:tab/>
      </w:r>
      <w:r w:rsidR="001075DD" w:rsidRPr="76263338">
        <w:rPr>
          <w:rFonts w:ascii="Calibri" w:hAnsi="Calibri" w:cs="Calibri"/>
        </w:rPr>
        <w:t xml:space="preserve">Aannemer </w:t>
      </w:r>
      <w:r w:rsidR="00D863B3">
        <w:rPr>
          <w:rFonts w:ascii="Calibri" w:hAnsi="Calibri" w:cs="Calibri"/>
        </w:rPr>
        <w:t>zal</w:t>
      </w:r>
      <w:r w:rsidR="001075DD" w:rsidRPr="76263338">
        <w:rPr>
          <w:rFonts w:ascii="Calibri" w:hAnsi="Calibri" w:cs="Calibri"/>
        </w:rPr>
        <w:t xml:space="preserve"> namens de opdrachtgever onder de </w:t>
      </w:r>
      <w:r w:rsidR="1EE72B3C" w:rsidRPr="76263338">
        <w:rPr>
          <w:rFonts w:ascii="Calibri" w:hAnsi="Calibri" w:cs="Calibri"/>
        </w:rPr>
        <w:t>hiernavolgende</w:t>
      </w:r>
      <w:r w:rsidR="001075DD" w:rsidRPr="76263338">
        <w:rPr>
          <w:rFonts w:ascii="Calibri" w:hAnsi="Calibri" w:cs="Calibri"/>
        </w:rPr>
        <w:t xml:space="preserve"> voorwaarden </w:t>
      </w:r>
      <w:r w:rsidR="00D863B3">
        <w:rPr>
          <w:rFonts w:ascii="Calibri" w:hAnsi="Calibri" w:cs="Calibri"/>
        </w:rPr>
        <w:t>deelnemen aan de bouwteamfase.</w:t>
      </w:r>
    </w:p>
    <w:p w14:paraId="2BAB2705" w14:textId="77777777" w:rsidR="001075DD" w:rsidRPr="004B6EEA" w:rsidRDefault="001075DD" w:rsidP="009C5E7A">
      <w:pPr>
        <w:pStyle w:val="Geenafstand"/>
        <w:rPr>
          <w:rFonts w:ascii="Calibri" w:hAnsi="Calibri" w:cs="Calibri"/>
          <w:b/>
        </w:rPr>
      </w:pPr>
    </w:p>
    <w:p w14:paraId="07BC03DD" w14:textId="516D1724" w:rsidR="001075DD" w:rsidRPr="004B6EEA" w:rsidRDefault="6B95C160" w:rsidP="00CB498E">
      <w:pPr>
        <w:pStyle w:val="Geenafstand"/>
        <w:ind w:left="708" w:hanging="708"/>
        <w:rPr>
          <w:rFonts w:ascii="Calibri" w:hAnsi="Calibri" w:cs="Calibri"/>
          <w:b/>
          <w:bCs/>
        </w:rPr>
      </w:pPr>
      <w:r w:rsidRPr="004B6EEA">
        <w:rPr>
          <w:rFonts w:ascii="Calibri" w:hAnsi="Calibri" w:cs="Calibri"/>
        </w:rPr>
        <w:t xml:space="preserve">1.2. </w:t>
      </w:r>
      <w:r w:rsidR="001075DD" w:rsidRPr="004B6EEA">
        <w:rPr>
          <w:rFonts w:ascii="Calibri" w:hAnsi="Calibri" w:cs="Calibri"/>
        </w:rPr>
        <w:tab/>
        <w:t>De aannemer toets</w:t>
      </w:r>
      <w:r w:rsidR="00D863B3">
        <w:rPr>
          <w:rFonts w:ascii="Calibri" w:hAnsi="Calibri" w:cs="Calibri"/>
        </w:rPr>
        <w:t>t</w:t>
      </w:r>
      <w:r w:rsidR="001075DD" w:rsidRPr="004B6EEA">
        <w:rPr>
          <w:rFonts w:ascii="Calibri" w:hAnsi="Calibri" w:cs="Calibri"/>
        </w:rPr>
        <w:t xml:space="preserve"> in de </w:t>
      </w:r>
      <w:r w:rsidR="00D863B3">
        <w:rPr>
          <w:rFonts w:ascii="Calibri" w:hAnsi="Calibri" w:cs="Calibri"/>
        </w:rPr>
        <w:t>bouwteam</w:t>
      </w:r>
      <w:r w:rsidR="00D863B3" w:rsidRPr="004B6EEA">
        <w:rPr>
          <w:rFonts w:ascii="Calibri" w:hAnsi="Calibri" w:cs="Calibri"/>
        </w:rPr>
        <w:t xml:space="preserve">fase </w:t>
      </w:r>
      <w:r w:rsidR="001075DD" w:rsidRPr="004B6EEA">
        <w:rPr>
          <w:rFonts w:ascii="Calibri" w:hAnsi="Calibri" w:cs="Calibri"/>
        </w:rPr>
        <w:t>gedane voorstellen op de kostenconsequenties en opperen kostenbesparende alternatieve oplossingen, één en ander in overleg met de overige betrokkenen.</w:t>
      </w:r>
      <w:r w:rsidR="00CB498E">
        <w:rPr>
          <w:rFonts w:ascii="Calibri" w:hAnsi="Calibri" w:cs="Calibri"/>
        </w:rPr>
        <w:t xml:space="preserve"> </w:t>
      </w:r>
      <w:r w:rsidR="001075DD" w:rsidRPr="004B6EEA">
        <w:rPr>
          <w:rFonts w:ascii="Calibri" w:hAnsi="Calibri" w:cs="Calibri"/>
        </w:rPr>
        <w:t>De opdrachtgever en adviseurs hebben recht op inzage in alle stukken met betrekking tot begrotingen en prijsaanbiedingen van de installateur(s).</w:t>
      </w:r>
      <w:r w:rsidR="00E0076F">
        <w:rPr>
          <w:rFonts w:ascii="Calibri" w:hAnsi="Calibri" w:cs="Calibri"/>
        </w:rPr>
        <w:t xml:space="preserve"> </w:t>
      </w:r>
      <w:r w:rsidR="001075DD" w:rsidRPr="004B6EEA">
        <w:rPr>
          <w:rFonts w:ascii="Calibri" w:hAnsi="Calibri" w:cs="Calibri"/>
        </w:rPr>
        <w:t>In de offertes van de onderaannemers mogen noch openlijk noch</w:t>
      </w:r>
      <w:r w:rsidR="00E0076F">
        <w:rPr>
          <w:rFonts w:ascii="Calibri" w:hAnsi="Calibri" w:cs="Calibri"/>
        </w:rPr>
        <w:t xml:space="preserve"> v</w:t>
      </w:r>
      <w:r w:rsidR="001075DD" w:rsidRPr="004B6EEA">
        <w:rPr>
          <w:rFonts w:ascii="Calibri" w:hAnsi="Calibri" w:cs="Calibri"/>
        </w:rPr>
        <w:t>erkapte provisies voor de aannemer en installateur(s) zijn inbegrepen.</w:t>
      </w:r>
    </w:p>
    <w:p w14:paraId="52ECE2FE" w14:textId="77777777" w:rsidR="001075DD" w:rsidRPr="004B6EEA" w:rsidRDefault="001075DD" w:rsidP="009C5E7A">
      <w:pPr>
        <w:pStyle w:val="Geenafstand"/>
        <w:rPr>
          <w:rFonts w:ascii="Calibri" w:hAnsi="Calibri" w:cs="Calibri"/>
          <w:b/>
        </w:rPr>
      </w:pPr>
    </w:p>
    <w:p w14:paraId="096AFFCD" w14:textId="6695A273" w:rsidR="001075DD" w:rsidRPr="002118DD" w:rsidRDefault="6CFD3D96" w:rsidP="002118DD">
      <w:pPr>
        <w:pStyle w:val="Geenafstand"/>
        <w:ind w:left="708" w:hanging="708"/>
        <w:rPr>
          <w:rFonts w:ascii="Calibri" w:hAnsi="Calibri" w:cs="Calibri"/>
          <w:b/>
          <w:bCs/>
        </w:rPr>
      </w:pPr>
      <w:r w:rsidRPr="004B6EEA">
        <w:rPr>
          <w:rFonts w:ascii="Calibri" w:hAnsi="Calibri" w:cs="Calibri"/>
        </w:rPr>
        <w:t>1.3.</w:t>
      </w:r>
      <w:r w:rsidR="001075DD" w:rsidRPr="004B6EEA">
        <w:rPr>
          <w:rFonts w:ascii="Calibri" w:hAnsi="Calibri" w:cs="Calibri"/>
        </w:rPr>
        <w:tab/>
        <w:t xml:space="preserve">De aannemer </w:t>
      </w:r>
      <w:r w:rsidR="00AE0799">
        <w:rPr>
          <w:rFonts w:ascii="Calibri" w:hAnsi="Calibri" w:cs="Calibri"/>
        </w:rPr>
        <w:t>zal</w:t>
      </w:r>
      <w:r w:rsidR="001075DD" w:rsidRPr="004B6EEA">
        <w:rPr>
          <w:rFonts w:ascii="Calibri" w:hAnsi="Calibri" w:cs="Calibri"/>
        </w:rPr>
        <w:t xml:space="preserve"> voor de </w:t>
      </w:r>
      <w:r w:rsidR="00AE0799">
        <w:rPr>
          <w:rFonts w:ascii="Calibri" w:hAnsi="Calibri" w:cs="Calibri"/>
        </w:rPr>
        <w:t xml:space="preserve">bouwteamfase </w:t>
      </w:r>
      <w:r w:rsidR="005D67E2">
        <w:rPr>
          <w:rFonts w:ascii="Calibri" w:hAnsi="Calibri" w:cs="Calibri"/>
        </w:rPr>
        <w:t xml:space="preserve">voor </w:t>
      </w:r>
      <w:r w:rsidR="00992906" w:rsidRPr="00992906">
        <w:rPr>
          <w:rFonts w:ascii="Calibri" w:hAnsi="Calibri" w:cs="Calibri"/>
          <w:highlight w:val="yellow"/>
        </w:rPr>
        <w:t>&lt;omschrijving</w:t>
      </w:r>
      <w:r w:rsidR="00992906">
        <w:rPr>
          <w:rFonts w:ascii="Calibri" w:hAnsi="Calibri" w:cs="Calibri"/>
        </w:rPr>
        <w:t>&gt;</w:t>
      </w:r>
      <w:r w:rsidR="002C70CB">
        <w:rPr>
          <w:rFonts w:ascii="Calibri" w:hAnsi="Calibri" w:cs="Calibri"/>
        </w:rPr>
        <w:t xml:space="preserve"> totaal </w:t>
      </w:r>
      <w:r w:rsidR="008B15A6" w:rsidRPr="00992906">
        <w:rPr>
          <w:rFonts w:ascii="Calibri" w:hAnsi="Calibri" w:cs="Calibri"/>
          <w:highlight w:val="yellow"/>
        </w:rPr>
        <w:t xml:space="preserve">€ </w:t>
      </w:r>
      <w:r w:rsidR="00992906" w:rsidRPr="00992906">
        <w:rPr>
          <w:rFonts w:ascii="Calibri" w:hAnsi="Calibri" w:cs="Calibri"/>
          <w:highlight w:val="yellow"/>
        </w:rPr>
        <w:t>000000000000</w:t>
      </w:r>
      <w:r w:rsidR="008B15A6" w:rsidRPr="00992906">
        <w:rPr>
          <w:rFonts w:ascii="Calibri" w:hAnsi="Calibri" w:cs="Calibri"/>
          <w:highlight w:val="yellow"/>
        </w:rPr>
        <w:t xml:space="preserve"> </w:t>
      </w:r>
      <w:r w:rsidR="008B15A6">
        <w:rPr>
          <w:rFonts w:ascii="Calibri" w:hAnsi="Calibri" w:cs="Calibri"/>
        </w:rPr>
        <w:t xml:space="preserve">(exclusief btw) </w:t>
      </w:r>
      <w:r w:rsidR="002C70CB">
        <w:rPr>
          <w:rFonts w:ascii="Calibri" w:hAnsi="Calibri" w:cs="Calibri"/>
        </w:rPr>
        <w:t xml:space="preserve">in rekening brengen. En voor de uitwerking van het installatieontwerp tot en met DO </w:t>
      </w:r>
      <w:r w:rsidR="002C70CB" w:rsidRPr="00992906">
        <w:rPr>
          <w:rFonts w:ascii="Calibri" w:hAnsi="Calibri" w:cs="Calibri"/>
          <w:highlight w:val="yellow"/>
        </w:rPr>
        <w:t xml:space="preserve">€ </w:t>
      </w:r>
      <w:r w:rsidR="00992906" w:rsidRPr="00992906">
        <w:rPr>
          <w:rFonts w:ascii="Calibri" w:hAnsi="Calibri" w:cs="Calibri"/>
          <w:highlight w:val="yellow"/>
        </w:rPr>
        <w:t>00000000000</w:t>
      </w:r>
      <w:r w:rsidR="002C70CB" w:rsidRPr="00992906">
        <w:rPr>
          <w:rFonts w:ascii="Calibri" w:hAnsi="Calibri" w:cs="Calibri"/>
          <w:highlight w:val="yellow"/>
        </w:rPr>
        <w:t xml:space="preserve"> </w:t>
      </w:r>
      <w:r w:rsidR="002C70CB">
        <w:rPr>
          <w:rFonts w:ascii="Calibri" w:hAnsi="Calibri" w:cs="Calibri"/>
        </w:rPr>
        <w:t xml:space="preserve">(exclusief btw). </w:t>
      </w:r>
      <w:r w:rsidR="00811D34">
        <w:rPr>
          <w:rFonts w:ascii="Calibri" w:hAnsi="Calibri" w:cs="Calibri"/>
        </w:rPr>
        <w:t>Het betalings</w:t>
      </w:r>
      <w:r w:rsidR="00A24DCB">
        <w:rPr>
          <w:rFonts w:ascii="Calibri" w:hAnsi="Calibri" w:cs="Calibri"/>
        </w:rPr>
        <w:t xml:space="preserve">schema zal worden opgesteld op basis de planning. </w:t>
      </w:r>
    </w:p>
    <w:p w14:paraId="68E4037B" w14:textId="77777777" w:rsidR="001075DD" w:rsidRPr="004B6EEA" w:rsidRDefault="001075DD" w:rsidP="009C5E7A">
      <w:pPr>
        <w:pStyle w:val="Geenafstand"/>
        <w:rPr>
          <w:rFonts w:ascii="Calibri" w:hAnsi="Calibri" w:cs="Calibri"/>
          <w:b/>
        </w:rPr>
      </w:pPr>
    </w:p>
    <w:p w14:paraId="0E6685BD" w14:textId="499453BB" w:rsidR="001075DD" w:rsidRPr="004B6EEA" w:rsidRDefault="4FF48A4B" w:rsidP="0055C570">
      <w:pPr>
        <w:pStyle w:val="Geenafstand"/>
        <w:rPr>
          <w:rFonts w:ascii="Calibri" w:hAnsi="Calibri" w:cs="Calibri"/>
        </w:rPr>
      </w:pPr>
      <w:r w:rsidRPr="004B6EEA">
        <w:rPr>
          <w:rFonts w:ascii="Calibri" w:hAnsi="Calibri" w:cs="Calibri"/>
        </w:rPr>
        <w:t>1.</w:t>
      </w:r>
      <w:r w:rsidR="002118DD">
        <w:rPr>
          <w:rFonts w:ascii="Calibri" w:hAnsi="Calibri" w:cs="Calibri"/>
        </w:rPr>
        <w:t>4</w:t>
      </w:r>
      <w:r w:rsidRPr="004B6EEA">
        <w:rPr>
          <w:rFonts w:ascii="Calibri" w:hAnsi="Calibri" w:cs="Calibri"/>
        </w:rPr>
        <w:t xml:space="preserve">. </w:t>
      </w:r>
      <w:r w:rsidR="001075DD" w:rsidRPr="004B6EEA">
        <w:rPr>
          <w:rFonts w:ascii="Calibri" w:hAnsi="Calibri" w:cs="Calibri"/>
        </w:rPr>
        <w:tab/>
        <w:t xml:space="preserve">De opdrachtgever kan indien zij dit wenselijk acht voor de planontwikkeling diverse </w:t>
      </w:r>
      <w:r w:rsidR="001075DD" w:rsidRPr="004B6EEA">
        <w:rPr>
          <w:rFonts w:ascii="Calibri" w:hAnsi="Calibri" w:cs="Calibri"/>
        </w:rPr>
        <w:tab/>
      </w:r>
      <w:r w:rsidR="001075DD" w:rsidRPr="004B6EEA">
        <w:rPr>
          <w:rFonts w:ascii="Calibri" w:hAnsi="Calibri" w:cs="Calibri"/>
        </w:rPr>
        <w:tab/>
        <w:t>onderdelen afzonderlijk prijstechnisch op de markt onderzoeken.</w:t>
      </w:r>
    </w:p>
    <w:p w14:paraId="0E256766" w14:textId="77777777" w:rsidR="001075DD" w:rsidRPr="004B6EEA" w:rsidRDefault="001075DD" w:rsidP="009C5E7A">
      <w:pPr>
        <w:pStyle w:val="Geenafstand"/>
        <w:rPr>
          <w:rFonts w:ascii="Calibri" w:hAnsi="Calibri" w:cs="Calibri"/>
          <w:b/>
        </w:rPr>
      </w:pPr>
    </w:p>
    <w:p w14:paraId="4BFC6F53" w14:textId="68D75FDB" w:rsidR="001075DD" w:rsidRPr="004B6EEA" w:rsidRDefault="7A243450" w:rsidP="0055C570">
      <w:pPr>
        <w:pStyle w:val="Geenafstand"/>
        <w:rPr>
          <w:rFonts w:ascii="Calibri" w:hAnsi="Calibri" w:cs="Calibri"/>
        </w:rPr>
      </w:pPr>
      <w:r w:rsidRPr="004B6EEA">
        <w:rPr>
          <w:rFonts w:ascii="Calibri" w:hAnsi="Calibri" w:cs="Calibri"/>
        </w:rPr>
        <w:t>1.</w:t>
      </w:r>
      <w:r w:rsidR="002118DD">
        <w:rPr>
          <w:rFonts w:ascii="Calibri" w:hAnsi="Calibri" w:cs="Calibri"/>
        </w:rPr>
        <w:t>5</w:t>
      </w:r>
      <w:r w:rsidRPr="004B6EEA">
        <w:rPr>
          <w:rFonts w:ascii="Calibri" w:hAnsi="Calibri" w:cs="Calibri"/>
        </w:rPr>
        <w:t xml:space="preserve">. </w:t>
      </w:r>
      <w:r w:rsidR="001075DD" w:rsidRPr="004B6EEA">
        <w:rPr>
          <w:rFonts w:ascii="Calibri" w:hAnsi="Calibri" w:cs="Calibri"/>
        </w:rPr>
        <w:tab/>
        <w:t>In overleg met de aannemer kan of kunnen deze offertes ingepast worden.</w:t>
      </w:r>
    </w:p>
    <w:p w14:paraId="2E4790A1" w14:textId="77777777" w:rsidR="001075DD" w:rsidRPr="004B6EEA" w:rsidRDefault="001075DD" w:rsidP="009C5E7A">
      <w:pPr>
        <w:pStyle w:val="Geenafstand"/>
        <w:rPr>
          <w:rFonts w:ascii="Calibri" w:hAnsi="Calibri" w:cs="Calibri"/>
          <w:b/>
        </w:rPr>
      </w:pPr>
    </w:p>
    <w:p w14:paraId="0A84434A" w14:textId="0B0F541C" w:rsidR="001075DD" w:rsidRPr="004B6EEA" w:rsidRDefault="1B193E7E" w:rsidP="00025AC2">
      <w:pPr>
        <w:pStyle w:val="Geenafstand"/>
        <w:ind w:left="708" w:hanging="708"/>
        <w:rPr>
          <w:rFonts w:ascii="Calibri" w:hAnsi="Calibri" w:cs="Calibri"/>
        </w:rPr>
      </w:pPr>
      <w:r w:rsidRPr="004B6EEA">
        <w:rPr>
          <w:rFonts w:ascii="Calibri" w:hAnsi="Calibri" w:cs="Calibri"/>
        </w:rPr>
        <w:t>1.</w:t>
      </w:r>
      <w:r w:rsidR="00025AC2">
        <w:rPr>
          <w:rFonts w:ascii="Calibri" w:hAnsi="Calibri" w:cs="Calibri"/>
        </w:rPr>
        <w:t>6</w:t>
      </w:r>
      <w:r w:rsidRPr="004B6EEA">
        <w:rPr>
          <w:rFonts w:ascii="Calibri" w:hAnsi="Calibri" w:cs="Calibri"/>
        </w:rPr>
        <w:t>.</w:t>
      </w:r>
      <w:r w:rsidR="001075DD" w:rsidRPr="004B6EEA">
        <w:rPr>
          <w:rFonts w:ascii="Calibri" w:hAnsi="Calibri" w:cs="Calibri"/>
        </w:rPr>
        <w:tab/>
      </w:r>
      <w:r w:rsidR="00843EF7">
        <w:rPr>
          <w:rFonts w:ascii="Calibri" w:hAnsi="Calibri" w:cs="Calibri"/>
        </w:rPr>
        <w:t xml:space="preserve">Bij </w:t>
      </w:r>
      <w:r w:rsidR="001075DD" w:rsidRPr="00025AC2">
        <w:rPr>
          <w:rFonts w:ascii="Calibri" w:hAnsi="Calibri" w:cs="Calibri"/>
        </w:rPr>
        <w:t>verschillen</w:t>
      </w:r>
      <w:r w:rsidR="00843EF7" w:rsidRPr="00025AC2">
        <w:rPr>
          <w:rFonts w:ascii="Calibri" w:hAnsi="Calibri" w:cs="Calibri"/>
        </w:rPr>
        <w:t xml:space="preserve"> van meer dan </w:t>
      </w:r>
      <w:r w:rsidR="00992906">
        <w:rPr>
          <w:rFonts w:ascii="Calibri" w:hAnsi="Calibri" w:cs="Calibri"/>
          <w:highlight w:val="yellow"/>
        </w:rPr>
        <w:t>….</w:t>
      </w:r>
      <w:r w:rsidR="00843EF7" w:rsidRPr="00992906">
        <w:rPr>
          <w:rFonts w:ascii="Calibri" w:hAnsi="Calibri" w:cs="Calibri"/>
          <w:highlight w:val="yellow"/>
        </w:rPr>
        <w:t>%</w:t>
      </w:r>
      <w:r w:rsidR="00843EF7" w:rsidRPr="00025AC2">
        <w:rPr>
          <w:rFonts w:ascii="Calibri" w:hAnsi="Calibri" w:cs="Calibri"/>
        </w:rPr>
        <w:t xml:space="preserve"> </w:t>
      </w:r>
      <w:r w:rsidR="001075DD" w:rsidRPr="00025AC2">
        <w:rPr>
          <w:rFonts w:ascii="Calibri" w:hAnsi="Calibri" w:cs="Calibri"/>
        </w:rPr>
        <w:t xml:space="preserve"> </w:t>
      </w:r>
      <w:r w:rsidR="00843EF7" w:rsidRPr="00025AC2">
        <w:rPr>
          <w:rFonts w:ascii="Calibri" w:hAnsi="Calibri" w:cs="Calibri"/>
        </w:rPr>
        <w:t>tussen</w:t>
      </w:r>
      <w:r w:rsidR="00843EF7">
        <w:rPr>
          <w:rFonts w:ascii="Calibri" w:hAnsi="Calibri" w:cs="Calibri"/>
        </w:rPr>
        <w:t xml:space="preserve"> </w:t>
      </w:r>
      <w:r w:rsidR="001075DD" w:rsidRPr="004B6EEA">
        <w:rPr>
          <w:rFonts w:ascii="Calibri" w:hAnsi="Calibri" w:cs="Calibri"/>
        </w:rPr>
        <w:t xml:space="preserve">de begroting(en) van </w:t>
      </w:r>
      <w:r w:rsidR="00843EF7">
        <w:rPr>
          <w:rFonts w:ascii="Calibri" w:hAnsi="Calibri" w:cs="Calibri"/>
        </w:rPr>
        <w:t xml:space="preserve">opdrachtgever en </w:t>
      </w:r>
      <w:r w:rsidR="001075DD" w:rsidRPr="004B6EEA">
        <w:rPr>
          <w:rFonts w:ascii="Calibri" w:hAnsi="Calibri" w:cs="Calibri"/>
        </w:rPr>
        <w:t>aannemer,</w:t>
      </w:r>
      <w:r w:rsidR="00843EF7">
        <w:rPr>
          <w:rFonts w:ascii="Calibri" w:hAnsi="Calibri" w:cs="Calibri"/>
        </w:rPr>
        <w:t xml:space="preserve"> treden partijen in overleg om tot een redelijke en billijke oplossing te komen</w:t>
      </w:r>
      <w:r w:rsidR="001075DD" w:rsidRPr="004B6EEA">
        <w:rPr>
          <w:rFonts w:ascii="Calibri" w:hAnsi="Calibri" w:cs="Calibri"/>
        </w:rPr>
        <w:t>. In</w:t>
      </w:r>
      <w:r w:rsidR="00266407">
        <w:rPr>
          <w:rFonts w:ascii="Calibri" w:hAnsi="Calibri" w:cs="Calibri"/>
        </w:rPr>
        <w:t xml:space="preserve"> </w:t>
      </w:r>
      <w:r w:rsidR="001075DD" w:rsidRPr="004B6EEA">
        <w:rPr>
          <w:rFonts w:ascii="Calibri" w:hAnsi="Calibri" w:cs="Calibri"/>
        </w:rPr>
        <w:t>dat geval zullen partijen zich hieraan conformeren.</w:t>
      </w:r>
    </w:p>
    <w:p w14:paraId="620ADC2E" w14:textId="3C916545" w:rsidR="001075DD" w:rsidRPr="004B6EEA" w:rsidRDefault="001075DD" w:rsidP="009C5E7A">
      <w:pPr>
        <w:pStyle w:val="Geenafstand"/>
        <w:rPr>
          <w:rFonts w:ascii="Calibri" w:hAnsi="Calibri" w:cs="Calibri"/>
        </w:rPr>
      </w:pPr>
    </w:p>
    <w:p w14:paraId="2224DB6F" w14:textId="22D23DE0" w:rsidR="0055C570" w:rsidRDefault="001075DD" w:rsidP="0055C570">
      <w:pPr>
        <w:pStyle w:val="Geenafstand"/>
        <w:rPr>
          <w:rFonts w:ascii="Calibri" w:hAnsi="Calibri" w:cs="Calibri"/>
          <w:b/>
          <w:bCs/>
        </w:rPr>
      </w:pPr>
      <w:r w:rsidRPr="004B6EEA">
        <w:rPr>
          <w:rFonts w:ascii="Calibri" w:hAnsi="Calibri" w:cs="Calibri"/>
          <w:b/>
          <w:bCs/>
        </w:rPr>
        <w:t xml:space="preserve">Artikel 2: </w:t>
      </w:r>
      <w:r w:rsidR="009A2AFA">
        <w:rPr>
          <w:rFonts w:ascii="Calibri" w:hAnsi="Calibri" w:cs="Calibri"/>
          <w:b/>
          <w:bCs/>
        </w:rPr>
        <w:t xml:space="preserve">Resultaten </w:t>
      </w:r>
      <w:r w:rsidR="0026698E">
        <w:rPr>
          <w:rFonts w:ascii="Calibri" w:hAnsi="Calibri" w:cs="Calibri"/>
          <w:b/>
          <w:bCs/>
        </w:rPr>
        <w:t xml:space="preserve">bouwteamfase </w:t>
      </w:r>
    </w:p>
    <w:p w14:paraId="6B9385D4" w14:textId="77777777" w:rsidR="00D36CDA" w:rsidRPr="004B6EEA" w:rsidRDefault="00D36CDA" w:rsidP="0055C570">
      <w:pPr>
        <w:pStyle w:val="Geenafstand"/>
        <w:rPr>
          <w:rFonts w:ascii="Calibri" w:hAnsi="Calibri" w:cs="Calibri"/>
        </w:rPr>
      </w:pPr>
    </w:p>
    <w:p w14:paraId="3B0C0242" w14:textId="04C0A281" w:rsidR="001075DD" w:rsidRDefault="4E92A5A6" w:rsidP="002F7A76">
      <w:pPr>
        <w:pStyle w:val="Geenafstand"/>
        <w:ind w:left="708" w:hanging="708"/>
        <w:rPr>
          <w:rFonts w:ascii="Calibri" w:hAnsi="Calibri" w:cs="Calibri"/>
        </w:rPr>
      </w:pPr>
      <w:r w:rsidRPr="004B6EEA">
        <w:rPr>
          <w:rFonts w:ascii="Calibri" w:hAnsi="Calibri" w:cs="Calibri"/>
        </w:rPr>
        <w:t xml:space="preserve">2.1. </w:t>
      </w:r>
      <w:r w:rsidR="001075DD" w:rsidRPr="004B6EEA">
        <w:rPr>
          <w:rFonts w:ascii="Calibri" w:hAnsi="Calibri" w:cs="Calibri"/>
        </w:rPr>
        <w:tab/>
        <w:t xml:space="preserve">De uit te voeren werken worden omschreven in een </w:t>
      </w:r>
      <w:r w:rsidR="00DB044E">
        <w:rPr>
          <w:rFonts w:ascii="Calibri" w:hAnsi="Calibri" w:cs="Calibri"/>
        </w:rPr>
        <w:t xml:space="preserve">uitgewerkte begroting </w:t>
      </w:r>
      <w:r w:rsidR="002F7A76">
        <w:rPr>
          <w:rFonts w:ascii="Calibri" w:hAnsi="Calibri" w:cs="Calibri"/>
        </w:rPr>
        <w:t>waaraan wordt toegevoegd he</w:t>
      </w:r>
      <w:r w:rsidR="00F8462E">
        <w:rPr>
          <w:rFonts w:ascii="Calibri" w:hAnsi="Calibri" w:cs="Calibri"/>
        </w:rPr>
        <w:t>t</w:t>
      </w:r>
      <w:r w:rsidR="002F7A76">
        <w:rPr>
          <w:rFonts w:ascii="Calibri" w:hAnsi="Calibri" w:cs="Calibri"/>
        </w:rPr>
        <w:t xml:space="preserve"> bestek met algemene voorwaarden</w:t>
      </w:r>
      <w:r w:rsidR="00F8462E">
        <w:rPr>
          <w:rFonts w:ascii="Calibri" w:hAnsi="Calibri" w:cs="Calibri"/>
        </w:rPr>
        <w:t xml:space="preserve"> (STABU hoofdstuk 00 t/m 05).</w:t>
      </w:r>
    </w:p>
    <w:p w14:paraId="282F6772" w14:textId="77777777" w:rsidR="002F7A76" w:rsidRPr="004B6EEA" w:rsidRDefault="002F7A76" w:rsidP="009C5E7A">
      <w:pPr>
        <w:pStyle w:val="Geenafstand"/>
        <w:rPr>
          <w:rFonts w:ascii="Calibri" w:hAnsi="Calibri" w:cs="Calibri"/>
          <w:b/>
        </w:rPr>
      </w:pPr>
    </w:p>
    <w:p w14:paraId="56BF6B00" w14:textId="6D5D39F5" w:rsidR="001075DD" w:rsidRPr="004B6EEA" w:rsidRDefault="0466603F" w:rsidP="0055C570">
      <w:pPr>
        <w:pStyle w:val="Geenafstand"/>
        <w:rPr>
          <w:rFonts w:ascii="Calibri" w:hAnsi="Calibri" w:cs="Calibri"/>
          <w:b/>
          <w:bCs/>
        </w:rPr>
      </w:pPr>
      <w:r w:rsidRPr="004B6EEA">
        <w:rPr>
          <w:rFonts w:ascii="Calibri" w:hAnsi="Calibri" w:cs="Calibri"/>
        </w:rPr>
        <w:t>2.2.</w:t>
      </w:r>
      <w:r w:rsidR="001075DD" w:rsidRPr="004B6EEA">
        <w:rPr>
          <w:rFonts w:ascii="Calibri" w:hAnsi="Calibri" w:cs="Calibri"/>
        </w:rPr>
        <w:tab/>
        <w:t xml:space="preserve">De uit te voeren werken zullen door adviseurs van de opdrachtgever worden weergegeven </w:t>
      </w:r>
      <w:r w:rsidR="001075DD" w:rsidRPr="004B6EEA">
        <w:rPr>
          <w:rFonts w:ascii="Calibri" w:hAnsi="Calibri" w:cs="Calibri"/>
        </w:rPr>
        <w:tab/>
      </w:r>
      <w:r w:rsidR="001075DD" w:rsidRPr="004B6EEA">
        <w:rPr>
          <w:rFonts w:ascii="Calibri" w:hAnsi="Calibri" w:cs="Calibri"/>
        </w:rPr>
        <w:softHyphen/>
        <w:t>op de nodige bestek- en detailtekeningen</w:t>
      </w:r>
      <w:r w:rsidR="00266407">
        <w:rPr>
          <w:rFonts w:ascii="Calibri" w:hAnsi="Calibri" w:cs="Calibri"/>
        </w:rPr>
        <w:t xml:space="preserve"> in het 3D BIM model</w:t>
      </w:r>
      <w:r w:rsidR="001075DD" w:rsidRPr="004B6EEA">
        <w:rPr>
          <w:rFonts w:ascii="Calibri" w:hAnsi="Calibri" w:cs="Calibri"/>
        </w:rPr>
        <w:t>.</w:t>
      </w:r>
    </w:p>
    <w:p w14:paraId="00612BA1" w14:textId="1E434048" w:rsidR="3F9FCF02" w:rsidRPr="004B6EEA" w:rsidRDefault="3F9FCF02" w:rsidP="3F9FCF02">
      <w:pPr>
        <w:pStyle w:val="Geenafstand"/>
        <w:rPr>
          <w:rFonts w:ascii="Calibri" w:hAnsi="Calibri" w:cs="Calibri"/>
        </w:rPr>
      </w:pPr>
    </w:p>
    <w:p w14:paraId="1E8531AC" w14:textId="77777777" w:rsidR="001075DD" w:rsidRPr="004B6EEA" w:rsidRDefault="001075DD" w:rsidP="3F9FCF02">
      <w:pPr>
        <w:pStyle w:val="Geenafstand"/>
        <w:rPr>
          <w:rFonts w:ascii="Calibri" w:hAnsi="Calibri" w:cs="Calibri"/>
          <w:b/>
          <w:bCs/>
        </w:rPr>
      </w:pPr>
      <w:r w:rsidRPr="004B6EEA">
        <w:rPr>
          <w:rFonts w:ascii="Calibri" w:hAnsi="Calibri" w:cs="Calibri"/>
          <w:b/>
          <w:bCs/>
        </w:rPr>
        <w:t>Artikel 3: De begroting</w:t>
      </w:r>
    </w:p>
    <w:p w14:paraId="76CF4802" w14:textId="77777777" w:rsidR="001075DD" w:rsidRPr="004B6EEA" w:rsidRDefault="001075DD" w:rsidP="3F9FCF02">
      <w:pPr>
        <w:pStyle w:val="Geenafstand"/>
        <w:rPr>
          <w:rFonts w:ascii="Calibri" w:hAnsi="Calibri" w:cs="Calibri"/>
          <w:b/>
          <w:bCs/>
        </w:rPr>
      </w:pPr>
    </w:p>
    <w:p w14:paraId="090A5B3B" w14:textId="593474A5" w:rsidR="001075DD" w:rsidRPr="004B6EEA" w:rsidRDefault="468EE4CD" w:rsidP="00801D41">
      <w:pPr>
        <w:pStyle w:val="Geenafstand"/>
        <w:ind w:left="708" w:hanging="708"/>
        <w:rPr>
          <w:rFonts w:ascii="Calibri" w:hAnsi="Calibri" w:cs="Calibri"/>
        </w:rPr>
      </w:pPr>
      <w:r w:rsidRPr="004B6EEA">
        <w:rPr>
          <w:rFonts w:ascii="Calibri" w:hAnsi="Calibri" w:cs="Calibri"/>
        </w:rPr>
        <w:t>3.1.</w:t>
      </w:r>
      <w:r w:rsidR="001075DD" w:rsidRPr="004B6EEA">
        <w:rPr>
          <w:rFonts w:ascii="Calibri" w:hAnsi="Calibri" w:cs="Calibri"/>
        </w:rPr>
        <w:tab/>
        <w:t>De aannemer dien</w:t>
      </w:r>
      <w:r w:rsidR="00266407">
        <w:rPr>
          <w:rFonts w:ascii="Calibri" w:hAnsi="Calibri" w:cs="Calibri"/>
        </w:rPr>
        <w:t>t</w:t>
      </w:r>
      <w:r w:rsidR="001075DD" w:rsidRPr="004B6EEA">
        <w:rPr>
          <w:rFonts w:ascii="Calibri" w:hAnsi="Calibri" w:cs="Calibri"/>
        </w:rPr>
        <w:t xml:space="preserve"> een definitieve begroting in, op basis van de </w:t>
      </w:r>
      <w:r w:rsidR="00801D41">
        <w:rPr>
          <w:rFonts w:ascii="Calibri" w:hAnsi="Calibri" w:cs="Calibri"/>
        </w:rPr>
        <w:t>be</w:t>
      </w:r>
      <w:r w:rsidR="001075DD" w:rsidRPr="004B6EEA">
        <w:rPr>
          <w:rFonts w:ascii="Calibri" w:hAnsi="Calibri" w:cs="Calibri"/>
        </w:rPr>
        <w:t>stedingsstukken. De begroting moet tenminste als volgt worden gespecificeerd:</w:t>
      </w:r>
    </w:p>
    <w:p w14:paraId="6D5AAC7D" w14:textId="77777777" w:rsidR="001075DD" w:rsidRPr="00992906" w:rsidRDefault="001075DD" w:rsidP="0055C570">
      <w:pPr>
        <w:pStyle w:val="Geenafstand"/>
        <w:numPr>
          <w:ilvl w:val="0"/>
          <w:numId w:val="2"/>
        </w:numPr>
        <w:rPr>
          <w:rFonts w:ascii="Calibri" w:hAnsi="Calibri" w:cs="Calibri"/>
          <w:b/>
          <w:bCs/>
          <w:highlight w:val="yellow"/>
        </w:rPr>
      </w:pPr>
      <w:r w:rsidRPr="00992906">
        <w:rPr>
          <w:rFonts w:ascii="Calibri" w:hAnsi="Calibri" w:cs="Calibri"/>
          <w:highlight w:val="yellow"/>
        </w:rPr>
        <w:t>Materialen (hoeveelheden, eenheidsprijzen, totaalprijzen);</w:t>
      </w:r>
    </w:p>
    <w:p w14:paraId="4A98313E" w14:textId="77777777" w:rsidR="001075DD" w:rsidRPr="00992906" w:rsidRDefault="001075DD" w:rsidP="0055C570">
      <w:pPr>
        <w:pStyle w:val="Geenafstand"/>
        <w:numPr>
          <w:ilvl w:val="0"/>
          <w:numId w:val="2"/>
        </w:numPr>
        <w:rPr>
          <w:rFonts w:ascii="Calibri" w:hAnsi="Calibri" w:cs="Calibri"/>
          <w:b/>
          <w:bCs/>
          <w:highlight w:val="yellow"/>
        </w:rPr>
      </w:pPr>
      <w:r w:rsidRPr="00992906">
        <w:rPr>
          <w:rFonts w:ascii="Calibri" w:hAnsi="Calibri" w:cs="Calibri"/>
          <w:highlight w:val="yellow"/>
        </w:rPr>
        <w:t>Manuren (hoeveelheden, uren per eenheid, totalen);</w:t>
      </w:r>
    </w:p>
    <w:p w14:paraId="4BA5FED9" w14:textId="77777777" w:rsidR="001075DD" w:rsidRPr="00992906" w:rsidRDefault="001075DD" w:rsidP="0055C570">
      <w:pPr>
        <w:pStyle w:val="Geenafstand"/>
        <w:numPr>
          <w:ilvl w:val="0"/>
          <w:numId w:val="2"/>
        </w:numPr>
        <w:rPr>
          <w:rFonts w:ascii="Calibri" w:hAnsi="Calibri" w:cs="Calibri"/>
          <w:b/>
          <w:bCs/>
          <w:highlight w:val="yellow"/>
        </w:rPr>
      </w:pPr>
      <w:r w:rsidRPr="00992906">
        <w:rPr>
          <w:rFonts w:ascii="Calibri" w:hAnsi="Calibri" w:cs="Calibri"/>
          <w:highlight w:val="yellow"/>
        </w:rPr>
        <w:t>Onderaanneming (zoveel mogelijk gespecificeerd);</w:t>
      </w:r>
    </w:p>
    <w:p w14:paraId="3A2EB72E" w14:textId="77777777" w:rsidR="001075DD" w:rsidRPr="00992906" w:rsidRDefault="001075DD" w:rsidP="0055C570">
      <w:pPr>
        <w:pStyle w:val="Geenafstand"/>
        <w:numPr>
          <w:ilvl w:val="0"/>
          <w:numId w:val="2"/>
        </w:numPr>
        <w:rPr>
          <w:rFonts w:ascii="Calibri" w:hAnsi="Calibri" w:cs="Calibri"/>
          <w:b/>
          <w:bCs/>
          <w:highlight w:val="yellow"/>
        </w:rPr>
      </w:pPr>
      <w:r w:rsidRPr="00992906">
        <w:rPr>
          <w:rFonts w:ascii="Calibri" w:hAnsi="Calibri" w:cs="Calibri"/>
          <w:highlight w:val="yellow"/>
        </w:rPr>
        <w:t>Bouwplaatskosten;</w:t>
      </w:r>
    </w:p>
    <w:p w14:paraId="2D362C37" w14:textId="77777777" w:rsidR="001075DD" w:rsidRPr="00992906" w:rsidRDefault="001075DD" w:rsidP="0055C570">
      <w:pPr>
        <w:pStyle w:val="Geenafstand"/>
        <w:numPr>
          <w:ilvl w:val="0"/>
          <w:numId w:val="2"/>
        </w:numPr>
        <w:rPr>
          <w:rFonts w:ascii="Calibri" w:hAnsi="Calibri" w:cs="Calibri"/>
          <w:b/>
          <w:bCs/>
          <w:highlight w:val="yellow"/>
        </w:rPr>
      </w:pPr>
      <w:r w:rsidRPr="00992906">
        <w:rPr>
          <w:rFonts w:ascii="Calibri" w:hAnsi="Calibri" w:cs="Calibri"/>
          <w:highlight w:val="yellow"/>
        </w:rPr>
        <w:t>Opslagen.</w:t>
      </w:r>
    </w:p>
    <w:p w14:paraId="32B1AB2E" w14:textId="2BBDF5F7" w:rsidR="0055C570" w:rsidRPr="004B6EEA" w:rsidRDefault="0055C570" w:rsidP="0055C570">
      <w:pPr>
        <w:pStyle w:val="Geenafstand"/>
        <w:rPr>
          <w:rFonts w:ascii="Calibri" w:hAnsi="Calibri" w:cs="Calibri"/>
        </w:rPr>
      </w:pPr>
    </w:p>
    <w:p w14:paraId="5559BF43" w14:textId="7F9D7BE5" w:rsidR="001075DD" w:rsidRPr="008B30C1" w:rsidRDefault="5EEDB00C" w:rsidP="0055C570">
      <w:pPr>
        <w:pStyle w:val="Geenafstand"/>
        <w:rPr>
          <w:rFonts w:ascii="Calibri" w:hAnsi="Calibri" w:cs="Calibri"/>
          <w:b/>
          <w:bCs/>
          <w:strike/>
          <w:highlight w:val="yellow"/>
        </w:rPr>
      </w:pPr>
      <w:r w:rsidRPr="004B6EEA">
        <w:rPr>
          <w:rFonts w:ascii="Calibri" w:hAnsi="Calibri" w:cs="Calibri"/>
        </w:rPr>
        <w:t>3.</w:t>
      </w:r>
      <w:r w:rsidR="00025AC2">
        <w:rPr>
          <w:rFonts w:ascii="Calibri" w:hAnsi="Calibri" w:cs="Calibri"/>
        </w:rPr>
        <w:t>2</w:t>
      </w:r>
      <w:r w:rsidRPr="004B6EEA">
        <w:rPr>
          <w:rFonts w:ascii="Calibri" w:hAnsi="Calibri" w:cs="Calibri"/>
        </w:rPr>
        <w:t>.</w:t>
      </w:r>
      <w:r w:rsidR="001075DD" w:rsidRPr="004B6EEA">
        <w:rPr>
          <w:rFonts w:ascii="Calibri" w:hAnsi="Calibri" w:cs="Calibri"/>
        </w:rPr>
        <w:tab/>
        <w:t>Het netto uurloon, inclusief reiskosten en verletten</w:t>
      </w:r>
      <w:r w:rsidR="00C20329">
        <w:rPr>
          <w:rFonts w:ascii="Calibri" w:hAnsi="Calibri" w:cs="Calibri"/>
        </w:rPr>
        <w:t xml:space="preserve"> zijn zoals ingediend bij inschrijving. </w:t>
      </w:r>
    </w:p>
    <w:p w14:paraId="0E405802" w14:textId="30A12FB5" w:rsidR="00F64401" w:rsidRPr="00F64401" w:rsidRDefault="39864C66" w:rsidP="00F64401">
      <w:pPr>
        <w:pStyle w:val="pf0"/>
        <w:ind w:left="708" w:hanging="708"/>
        <w:rPr>
          <w:rFonts w:ascii="Calibri" w:hAnsi="Calibri" w:cs="Calibri"/>
          <w:sz w:val="22"/>
          <w:szCs w:val="22"/>
        </w:rPr>
      </w:pPr>
      <w:r w:rsidRPr="00025AC2">
        <w:rPr>
          <w:rFonts w:ascii="Calibri" w:hAnsi="Calibri" w:cs="Calibri"/>
          <w:sz w:val="22"/>
          <w:szCs w:val="22"/>
        </w:rPr>
        <w:t>3.</w:t>
      </w:r>
      <w:r w:rsidR="00025AC2" w:rsidRPr="00025AC2">
        <w:rPr>
          <w:rFonts w:ascii="Calibri" w:hAnsi="Calibri" w:cs="Calibri"/>
          <w:sz w:val="22"/>
          <w:szCs w:val="22"/>
        </w:rPr>
        <w:t>3</w:t>
      </w:r>
      <w:r w:rsidRPr="00025AC2">
        <w:rPr>
          <w:rFonts w:ascii="Calibri" w:hAnsi="Calibri" w:cs="Calibri"/>
          <w:sz w:val="22"/>
          <w:szCs w:val="22"/>
        </w:rPr>
        <w:t>.</w:t>
      </w:r>
      <w:r w:rsidR="001075DD" w:rsidRPr="004B6EEA">
        <w:rPr>
          <w:rFonts w:ascii="Calibri" w:hAnsi="Calibri" w:cs="Calibri"/>
        </w:rPr>
        <w:tab/>
      </w:r>
      <w:r w:rsidR="00F64401" w:rsidRPr="00F64401">
        <w:rPr>
          <w:rStyle w:val="cf01"/>
          <w:rFonts w:ascii="Calibri" w:eastAsiaTheme="majorEastAsia" w:hAnsi="Calibri" w:cs="Calibri"/>
          <w:sz w:val="22"/>
          <w:szCs w:val="22"/>
        </w:rPr>
        <w:t xml:space="preserve">De definitieve </w:t>
      </w:r>
      <w:r w:rsidR="00F73FAE" w:rsidRPr="00F64401">
        <w:rPr>
          <w:rStyle w:val="cf01"/>
          <w:rFonts w:ascii="Calibri" w:eastAsiaTheme="majorEastAsia" w:hAnsi="Calibri" w:cs="Calibri"/>
          <w:sz w:val="22"/>
          <w:szCs w:val="22"/>
        </w:rPr>
        <w:t>bouwplaats kosten</w:t>
      </w:r>
      <w:r w:rsidR="00F64401" w:rsidRPr="00F64401">
        <w:rPr>
          <w:rStyle w:val="cf01"/>
          <w:rFonts w:ascii="Calibri" w:eastAsiaTheme="majorEastAsia" w:hAnsi="Calibri" w:cs="Calibri"/>
          <w:sz w:val="22"/>
          <w:szCs w:val="22"/>
        </w:rPr>
        <w:t xml:space="preserve"> zullen gebaseerd worden op de ingediende ABK</w:t>
      </w:r>
      <w:r w:rsidR="00801D41">
        <w:rPr>
          <w:rStyle w:val="cf01"/>
          <w:rFonts w:ascii="Calibri" w:eastAsiaTheme="majorEastAsia" w:hAnsi="Calibri" w:cs="Calibri"/>
          <w:sz w:val="22"/>
          <w:szCs w:val="22"/>
        </w:rPr>
        <w:t xml:space="preserve"> </w:t>
      </w:r>
      <w:r w:rsidR="00F64401" w:rsidRPr="00F64401">
        <w:rPr>
          <w:rStyle w:val="cf01"/>
          <w:rFonts w:ascii="Calibri" w:eastAsiaTheme="majorEastAsia" w:hAnsi="Calibri" w:cs="Calibri"/>
          <w:sz w:val="22"/>
          <w:szCs w:val="22"/>
        </w:rPr>
        <w:t>begrotingen bij de inschrijving</w:t>
      </w:r>
      <w:r w:rsidR="00F37899">
        <w:rPr>
          <w:rStyle w:val="cf01"/>
          <w:rFonts w:ascii="Calibri" w:eastAsiaTheme="majorEastAsia" w:hAnsi="Calibri" w:cs="Calibri"/>
          <w:sz w:val="22"/>
          <w:szCs w:val="22"/>
        </w:rPr>
        <w:t>.</w:t>
      </w:r>
      <w:r w:rsidR="00F37899" w:rsidRPr="00F64401">
        <w:rPr>
          <w:rStyle w:val="cf01"/>
          <w:rFonts w:ascii="Calibri" w:eastAsiaTheme="majorEastAsia" w:hAnsi="Calibri" w:cs="Calibri"/>
          <w:sz w:val="22"/>
          <w:szCs w:val="22"/>
        </w:rPr>
        <w:t xml:space="preserve"> </w:t>
      </w:r>
      <w:r w:rsidR="00F64401" w:rsidRPr="00F64401">
        <w:rPr>
          <w:rStyle w:val="cf01"/>
          <w:rFonts w:ascii="Calibri" w:eastAsiaTheme="majorEastAsia" w:hAnsi="Calibri" w:cs="Calibri"/>
          <w:sz w:val="22"/>
          <w:szCs w:val="22"/>
        </w:rPr>
        <w:t>De definitieve hoogte zal afhankelijk zijn van de nader overeen te komen vastgestelde bouwtijd.</w:t>
      </w:r>
    </w:p>
    <w:p w14:paraId="75BF2CA8" w14:textId="7D916303" w:rsidR="001075DD" w:rsidRPr="004B6EEA" w:rsidRDefault="475FA0DC" w:rsidP="0055C570">
      <w:pPr>
        <w:pStyle w:val="Geenafstand"/>
        <w:rPr>
          <w:rFonts w:ascii="Calibri" w:hAnsi="Calibri" w:cs="Calibri"/>
          <w:b/>
          <w:bCs/>
        </w:rPr>
      </w:pPr>
      <w:r w:rsidRPr="004B6EEA">
        <w:rPr>
          <w:rFonts w:ascii="Calibri" w:hAnsi="Calibri" w:cs="Calibri"/>
        </w:rPr>
        <w:t>3.</w:t>
      </w:r>
      <w:r w:rsidR="00025AC2">
        <w:rPr>
          <w:rFonts w:ascii="Calibri" w:hAnsi="Calibri" w:cs="Calibri"/>
        </w:rPr>
        <w:t>4</w:t>
      </w:r>
      <w:r w:rsidRPr="004B6EEA">
        <w:rPr>
          <w:rFonts w:ascii="Calibri" w:hAnsi="Calibri" w:cs="Calibri"/>
        </w:rPr>
        <w:t>.</w:t>
      </w:r>
      <w:r w:rsidR="001075DD" w:rsidRPr="004B6EEA">
        <w:rPr>
          <w:rFonts w:ascii="Calibri" w:hAnsi="Calibri" w:cs="Calibri"/>
        </w:rPr>
        <w:tab/>
        <w:t xml:space="preserve">De opslag voor de </w:t>
      </w:r>
      <w:r w:rsidR="001075DD" w:rsidRPr="004B6EEA">
        <w:rPr>
          <w:rFonts w:ascii="Calibri" w:hAnsi="Calibri" w:cs="Calibri"/>
          <w:u w:val="single"/>
        </w:rPr>
        <w:t xml:space="preserve">algemene </w:t>
      </w:r>
      <w:r w:rsidR="001075DD" w:rsidRPr="001B3609">
        <w:rPr>
          <w:rFonts w:ascii="Calibri" w:hAnsi="Calibri" w:cs="Calibri"/>
          <w:u w:val="single"/>
        </w:rPr>
        <w:t>kosten</w:t>
      </w:r>
      <w:r w:rsidR="001075DD" w:rsidRPr="001B3609">
        <w:rPr>
          <w:rFonts w:ascii="Calibri" w:hAnsi="Calibri" w:cs="Calibri"/>
        </w:rPr>
        <w:t xml:space="preserve"> zal </w:t>
      </w:r>
      <w:r w:rsidR="00992906">
        <w:rPr>
          <w:rFonts w:ascii="Calibri" w:hAnsi="Calibri" w:cs="Calibri"/>
          <w:highlight w:val="yellow"/>
        </w:rPr>
        <w:t>…</w:t>
      </w:r>
      <w:r w:rsidR="001075DD" w:rsidRPr="00992906">
        <w:rPr>
          <w:rFonts w:ascii="Calibri" w:hAnsi="Calibri" w:cs="Calibri"/>
          <w:highlight w:val="yellow"/>
        </w:rPr>
        <w:t>%</w:t>
      </w:r>
      <w:r w:rsidR="001075DD" w:rsidRPr="001B3609">
        <w:rPr>
          <w:rFonts w:ascii="Calibri" w:hAnsi="Calibri" w:cs="Calibri"/>
        </w:rPr>
        <w:t xml:space="preserve"> bedragen van</w:t>
      </w:r>
      <w:r w:rsidR="001075DD" w:rsidRPr="004B6EEA">
        <w:rPr>
          <w:rFonts w:ascii="Calibri" w:hAnsi="Calibri" w:cs="Calibri"/>
        </w:rPr>
        <w:t xml:space="preserve"> de som van de directe kosten en </w:t>
      </w:r>
      <w:r w:rsidR="001075DD" w:rsidRPr="004B6EEA">
        <w:rPr>
          <w:rFonts w:ascii="Calibri" w:hAnsi="Calibri" w:cs="Calibri"/>
        </w:rPr>
        <w:tab/>
        <w:t>de bouwplaatskosten.</w:t>
      </w:r>
    </w:p>
    <w:p w14:paraId="42212616" w14:textId="77777777" w:rsidR="001075DD" w:rsidRPr="004B6EEA" w:rsidRDefault="001075DD" w:rsidP="009C5E7A">
      <w:pPr>
        <w:pStyle w:val="Geenafstand"/>
        <w:rPr>
          <w:rFonts w:ascii="Calibri" w:hAnsi="Calibri" w:cs="Calibri"/>
          <w:b/>
        </w:rPr>
      </w:pPr>
      <w:r w:rsidRPr="004B6EEA">
        <w:rPr>
          <w:rFonts w:ascii="Calibri" w:hAnsi="Calibri" w:cs="Calibri"/>
        </w:rPr>
        <w:tab/>
      </w:r>
    </w:p>
    <w:p w14:paraId="0CBEF9FB" w14:textId="3DE4B984" w:rsidR="001075DD" w:rsidRPr="004B6EEA" w:rsidRDefault="7A0CE7D0" w:rsidP="001B3609">
      <w:pPr>
        <w:pStyle w:val="Geenafstand"/>
        <w:ind w:left="708" w:hanging="708"/>
        <w:rPr>
          <w:rFonts w:ascii="Calibri" w:hAnsi="Calibri" w:cs="Calibri"/>
          <w:b/>
          <w:bCs/>
        </w:rPr>
      </w:pPr>
      <w:r w:rsidRPr="004B6EEA">
        <w:rPr>
          <w:rFonts w:ascii="Calibri" w:hAnsi="Calibri" w:cs="Calibri"/>
        </w:rPr>
        <w:t>3.</w:t>
      </w:r>
      <w:r w:rsidR="00025AC2">
        <w:rPr>
          <w:rFonts w:ascii="Calibri" w:hAnsi="Calibri" w:cs="Calibri"/>
        </w:rPr>
        <w:t>5</w:t>
      </w:r>
      <w:r w:rsidRPr="004B6EEA">
        <w:rPr>
          <w:rFonts w:ascii="Calibri" w:hAnsi="Calibri" w:cs="Calibri"/>
        </w:rPr>
        <w:t>.</w:t>
      </w:r>
      <w:r w:rsidR="001075DD" w:rsidRPr="004B6EEA">
        <w:rPr>
          <w:rFonts w:ascii="Calibri" w:hAnsi="Calibri" w:cs="Calibri"/>
        </w:rPr>
        <w:tab/>
        <w:t xml:space="preserve">De opslag voor </w:t>
      </w:r>
      <w:r w:rsidR="001075DD" w:rsidRPr="004B6EEA">
        <w:rPr>
          <w:rFonts w:ascii="Calibri" w:hAnsi="Calibri" w:cs="Calibri"/>
          <w:u w:val="single"/>
        </w:rPr>
        <w:t xml:space="preserve">winst </w:t>
      </w:r>
      <w:r w:rsidR="001B3609">
        <w:rPr>
          <w:rFonts w:ascii="Calibri" w:hAnsi="Calibri" w:cs="Calibri"/>
          <w:u w:val="single"/>
        </w:rPr>
        <w:t xml:space="preserve">en risico </w:t>
      </w:r>
      <w:r w:rsidR="001B3609" w:rsidRPr="001B3609">
        <w:rPr>
          <w:rFonts w:ascii="Calibri" w:hAnsi="Calibri" w:cs="Calibri"/>
        </w:rPr>
        <w:t xml:space="preserve">zullen ieder </w:t>
      </w:r>
      <w:r w:rsidR="00992906" w:rsidRPr="00992906">
        <w:rPr>
          <w:rFonts w:ascii="Calibri" w:hAnsi="Calibri" w:cs="Calibri"/>
          <w:highlight w:val="yellow"/>
        </w:rPr>
        <w:t>….</w:t>
      </w:r>
      <w:r w:rsidR="001B3609" w:rsidRPr="00992906">
        <w:rPr>
          <w:rFonts w:ascii="Calibri" w:hAnsi="Calibri" w:cs="Calibri"/>
          <w:highlight w:val="yellow"/>
        </w:rPr>
        <w:t>%</w:t>
      </w:r>
      <w:r w:rsidR="001B3609" w:rsidRPr="001B3609">
        <w:rPr>
          <w:rFonts w:ascii="Calibri" w:hAnsi="Calibri" w:cs="Calibri"/>
        </w:rPr>
        <w:t xml:space="preserve"> bedragen</w:t>
      </w:r>
      <w:r w:rsidR="001B3609" w:rsidRPr="00F73FAE">
        <w:rPr>
          <w:rFonts w:ascii="Calibri" w:hAnsi="Calibri" w:cs="Calibri"/>
        </w:rPr>
        <w:t xml:space="preserve"> </w:t>
      </w:r>
      <w:r w:rsidR="001075DD" w:rsidRPr="004B6EEA">
        <w:rPr>
          <w:rFonts w:ascii="Calibri" w:hAnsi="Calibri" w:cs="Calibri"/>
        </w:rPr>
        <w:t xml:space="preserve">van de som van de directe kosten, </w:t>
      </w:r>
      <w:r w:rsidR="7F908F30" w:rsidRPr="004B6EEA">
        <w:rPr>
          <w:rFonts w:ascii="Calibri" w:hAnsi="Calibri" w:cs="Calibri"/>
        </w:rPr>
        <w:t>b</w:t>
      </w:r>
      <w:r w:rsidR="001075DD" w:rsidRPr="004B6EEA">
        <w:rPr>
          <w:rFonts w:ascii="Calibri" w:hAnsi="Calibri" w:cs="Calibri"/>
        </w:rPr>
        <w:t>ouwplaatskosten en de algemene kosten.</w:t>
      </w:r>
    </w:p>
    <w:p w14:paraId="1588B973" w14:textId="77777777" w:rsidR="001075DD" w:rsidRPr="004B6EEA" w:rsidRDefault="001075DD" w:rsidP="009C5E7A">
      <w:pPr>
        <w:pStyle w:val="Geenafstand"/>
        <w:rPr>
          <w:rFonts w:ascii="Calibri" w:hAnsi="Calibri" w:cs="Calibri"/>
          <w:b/>
        </w:rPr>
      </w:pPr>
      <w:r w:rsidRPr="004B6EEA">
        <w:rPr>
          <w:rFonts w:ascii="Calibri" w:hAnsi="Calibri" w:cs="Calibri"/>
        </w:rPr>
        <w:lastRenderedPageBreak/>
        <w:tab/>
      </w:r>
      <w:r w:rsidRPr="004B6EEA">
        <w:rPr>
          <w:rFonts w:ascii="Calibri" w:hAnsi="Calibri" w:cs="Calibri"/>
        </w:rPr>
        <w:tab/>
      </w:r>
    </w:p>
    <w:p w14:paraId="393F2B26" w14:textId="3BD67776" w:rsidR="001075DD" w:rsidRPr="004B6EEA" w:rsidRDefault="5BDBA874" w:rsidP="00EF2890">
      <w:pPr>
        <w:pStyle w:val="Geenafstand"/>
        <w:ind w:left="708" w:hanging="708"/>
        <w:rPr>
          <w:rFonts w:ascii="Calibri" w:hAnsi="Calibri" w:cs="Calibri"/>
          <w:b/>
          <w:bCs/>
        </w:rPr>
      </w:pPr>
      <w:r w:rsidRPr="004B6EEA">
        <w:rPr>
          <w:rFonts w:ascii="Calibri" w:hAnsi="Calibri" w:cs="Calibri"/>
        </w:rPr>
        <w:t>3.</w:t>
      </w:r>
      <w:r w:rsidR="00025AC2">
        <w:rPr>
          <w:rFonts w:ascii="Calibri" w:hAnsi="Calibri" w:cs="Calibri"/>
        </w:rPr>
        <w:t>6</w:t>
      </w:r>
      <w:r w:rsidRPr="004B6EEA">
        <w:rPr>
          <w:rFonts w:ascii="Calibri" w:hAnsi="Calibri" w:cs="Calibri"/>
        </w:rPr>
        <w:t>.</w:t>
      </w:r>
      <w:r w:rsidR="001075DD" w:rsidRPr="004B6EEA">
        <w:rPr>
          <w:rFonts w:ascii="Calibri" w:hAnsi="Calibri" w:cs="Calibri"/>
        </w:rPr>
        <w:tab/>
        <w:t xml:space="preserve">De premie voor de </w:t>
      </w:r>
      <w:r w:rsidR="00C128BF">
        <w:rPr>
          <w:rFonts w:ascii="Calibri" w:hAnsi="Calibri" w:cs="Calibri"/>
        </w:rPr>
        <w:t xml:space="preserve">aansprakelijkheidsverzekering </w:t>
      </w:r>
      <w:r w:rsidR="001075DD" w:rsidRPr="004B6EEA">
        <w:rPr>
          <w:rFonts w:ascii="Calibri" w:hAnsi="Calibri" w:cs="Calibri"/>
        </w:rPr>
        <w:t>bedraagt</w:t>
      </w:r>
      <w:r w:rsidR="00C128BF">
        <w:rPr>
          <w:rFonts w:ascii="Calibri" w:hAnsi="Calibri" w:cs="Calibri"/>
        </w:rPr>
        <w:t xml:space="preserve"> </w:t>
      </w:r>
      <w:r w:rsidR="00992906" w:rsidRPr="00992906">
        <w:rPr>
          <w:rFonts w:ascii="Calibri" w:hAnsi="Calibri" w:cs="Calibri"/>
          <w:highlight w:val="yellow"/>
        </w:rPr>
        <w:t>……</w:t>
      </w:r>
      <w:r w:rsidR="00C128BF" w:rsidRPr="00992906">
        <w:rPr>
          <w:rFonts w:ascii="Calibri" w:hAnsi="Calibri" w:cs="Calibri"/>
          <w:highlight w:val="yellow"/>
        </w:rPr>
        <w:t>%</w:t>
      </w:r>
      <w:r w:rsidR="00C128BF">
        <w:rPr>
          <w:rFonts w:ascii="Calibri" w:hAnsi="Calibri" w:cs="Calibri"/>
        </w:rPr>
        <w:t xml:space="preserve"> v</w:t>
      </w:r>
      <w:r w:rsidR="001075DD" w:rsidRPr="004B6EEA">
        <w:rPr>
          <w:rFonts w:ascii="Calibri" w:hAnsi="Calibri" w:cs="Calibri"/>
        </w:rPr>
        <w:t xml:space="preserve">an de som van de directe kosten, </w:t>
      </w:r>
      <w:r w:rsidR="001075DD" w:rsidRPr="004B6EEA">
        <w:rPr>
          <w:rFonts w:ascii="Calibri" w:hAnsi="Calibri" w:cs="Calibri"/>
        </w:rPr>
        <w:tab/>
      </w:r>
      <w:r w:rsidR="00EF2890">
        <w:rPr>
          <w:rFonts w:ascii="Calibri" w:hAnsi="Calibri" w:cs="Calibri"/>
        </w:rPr>
        <w:t>bo</w:t>
      </w:r>
      <w:r w:rsidR="001075DD" w:rsidRPr="004B6EEA">
        <w:rPr>
          <w:rFonts w:ascii="Calibri" w:hAnsi="Calibri" w:cs="Calibri"/>
        </w:rPr>
        <w:t>uwplaatskosten, algemene kosten, winst en risico.</w:t>
      </w:r>
    </w:p>
    <w:p w14:paraId="47671763" w14:textId="77777777" w:rsidR="001075DD" w:rsidRPr="004B6EEA" w:rsidRDefault="001075DD" w:rsidP="009C5E7A">
      <w:pPr>
        <w:pStyle w:val="Geenafstand"/>
        <w:rPr>
          <w:rFonts w:ascii="Calibri" w:eastAsiaTheme="minorEastAsia" w:hAnsi="Calibri" w:cs="Calibri"/>
          <w:b/>
          <w:lang w:eastAsia="nl-NL"/>
        </w:rPr>
      </w:pPr>
    </w:p>
    <w:p w14:paraId="655E4C92" w14:textId="72649FDE" w:rsidR="001075DD" w:rsidRPr="004B6EEA" w:rsidRDefault="4A9FD5B4" w:rsidP="0055C570">
      <w:pPr>
        <w:pStyle w:val="Geenafstand"/>
        <w:rPr>
          <w:rFonts w:ascii="Calibri" w:hAnsi="Calibri" w:cs="Calibri"/>
          <w:b/>
          <w:bCs/>
        </w:rPr>
      </w:pPr>
      <w:r w:rsidRPr="004B6EEA">
        <w:rPr>
          <w:rFonts w:ascii="Calibri" w:hAnsi="Calibri" w:cs="Calibri"/>
        </w:rPr>
        <w:t>3.</w:t>
      </w:r>
      <w:r w:rsidR="00EF2890">
        <w:rPr>
          <w:rFonts w:ascii="Calibri" w:hAnsi="Calibri" w:cs="Calibri"/>
        </w:rPr>
        <w:t>7</w:t>
      </w:r>
      <w:r w:rsidRPr="004B6EEA">
        <w:rPr>
          <w:rFonts w:ascii="Calibri" w:hAnsi="Calibri" w:cs="Calibri"/>
        </w:rPr>
        <w:t>.</w:t>
      </w:r>
      <w:r w:rsidR="001075DD" w:rsidRPr="004B6EEA">
        <w:rPr>
          <w:rFonts w:ascii="Calibri" w:hAnsi="Calibri" w:cs="Calibri"/>
        </w:rPr>
        <w:tab/>
        <w:t>De c</w:t>
      </w:r>
      <w:r w:rsidR="001075DD" w:rsidRPr="004B6EEA">
        <w:rPr>
          <w:rFonts w:ascii="Calibri" w:hAnsi="Calibri" w:cs="Calibri"/>
          <w:u w:val="single"/>
        </w:rPr>
        <w:t>oördinatievergoeding</w:t>
      </w:r>
      <w:r w:rsidR="001075DD" w:rsidRPr="004B6EEA">
        <w:rPr>
          <w:rFonts w:ascii="Calibri" w:hAnsi="Calibri" w:cs="Calibri"/>
        </w:rPr>
        <w:t xml:space="preserve"> over werkzaamheden die rechtstreeks door de opdrachtgever zijn </w:t>
      </w:r>
      <w:r w:rsidR="001075DD" w:rsidRPr="004B6EEA">
        <w:rPr>
          <w:rFonts w:ascii="Calibri" w:hAnsi="Calibri" w:cs="Calibri"/>
        </w:rPr>
        <w:tab/>
        <w:t xml:space="preserve">opgedragen bedraagt </w:t>
      </w:r>
      <w:r w:rsidR="00992906" w:rsidRPr="00992906">
        <w:rPr>
          <w:rFonts w:ascii="Calibri" w:hAnsi="Calibri" w:cs="Calibri"/>
          <w:highlight w:val="yellow"/>
        </w:rPr>
        <w:t>……%</w:t>
      </w:r>
      <w:r w:rsidR="005860AA">
        <w:rPr>
          <w:rFonts w:ascii="Calibri" w:hAnsi="Calibri" w:cs="Calibri"/>
        </w:rPr>
        <w:t>.</w:t>
      </w:r>
    </w:p>
    <w:p w14:paraId="6DAC70CD" w14:textId="4AADBB0E" w:rsidR="001075DD" w:rsidRPr="004B6EEA" w:rsidRDefault="001075DD" w:rsidP="009C5E7A">
      <w:pPr>
        <w:pStyle w:val="Geenafstand"/>
        <w:rPr>
          <w:rFonts w:ascii="Calibri" w:hAnsi="Calibri" w:cs="Calibri"/>
          <w:b/>
        </w:rPr>
      </w:pPr>
      <w:r w:rsidRPr="004B6EEA">
        <w:rPr>
          <w:rFonts w:ascii="Calibri" w:hAnsi="Calibri" w:cs="Calibri"/>
        </w:rPr>
        <w:tab/>
      </w:r>
    </w:p>
    <w:p w14:paraId="0B705AAB" w14:textId="6F3D5142" w:rsidR="001075DD" w:rsidRPr="00677531" w:rsidRDefault="2845A2EC" w:rsidP="00677531">
      <w:pPr>
        <w:pStyle w:val="Geenafstand"/>
        <w:ind w:left="708" w:hanging="708"/>
        <w:rPr>
          <w:rFonts w:ascii="Calibri" w:hAnsi="Calibri" w:cs="Calibri"/>
        </w:rPr>
      </w:pPr>
      <w:r w:rsidRPr="004B6EEA">
        <w:rPr>
          <w:rFonts w:ascii="Calibri" w:hAnsi="Calibri" w:cs="Calibri"/>
        </w:rPr>
        <w:t>3.</w:t>
      </w:r>
      <w:r w:rsidR="00EF2890">
        <w:rPr>
          <w:rFonts w:ascii="Calibri" w:hAnsi="Calibri" w:cs="Calibri"/>
        </w:rPr>
        <w:t>8</w:t>
      </w:r>
      <w:r w:rsidRPr="004B6EEA">
        <w:rPr>
          <w:rFonts w:ascii="Calibri" w:hAnsi="Calibri" w:cs="Calibri"/>
        </w:rPr>
        <w:t>.</w:t>
      </w:r>
      <w:r w:rsidR="001075DD" w:rsidRPr="004B6EEA">
        <w:rPr>
          <w:rFonts w:ascii="Calibri" w:hAnsi="Calibri" w:cs="Calibri"/>
        </w:rPr>
        <w:tab/>
      </w:r>
      <w:r w:rsidR="001075DD" w:rsidRPr="00677531">
        <w:rPr>
          <w:rFonts w:ascii="Calibri" w:hAnsi="Calibri" w:cs="Calibri"/>
        </w:rPr>
        <w:t>Prijzen zijn vast tot einde werk</w:t>
      </w:r>
      <w:r w:rsidR="00677531" w:rsidRPr="00677531">
        <w:rPr>
          <w:rFonts w:ascii="Calibri" w:hAnsi="Calibri" w:cs="Calibri"/>
        </w:rPr>
        <w:t>, b</w:t>
      </w:r>
      <w:r w:rsidR="008E2BFF" w:rsidRPr="00677531">
        <w:rPr>
          <w:rStyle w:val="cf01"/>
          <w:rFonts w:ascii="Calibri" w:hAnsi="Calibri" w:cs="Calibri"/>
          <w:sz w:val="22"/>
          <w:szCs w:val="22"/>
        </w:rPr>
        <w:t>ehoudens omstandigheden in de zin van par 47 UAV, par 44 lid 1 sub c UAV-gc en art. 6:258 BW</w:t>
      </w:r>
      <w:r w:rsidR="00677531">
        <w:rPr>
          <w:rStyle w:val="cf01"/>
          <w:rFonts w:ascii="Calibri" w:hAnsi="Calibri" w:cs="Calibri"/>
          <w:sz w:val="22"/>
          <w:szCs w:val="22"/>
        </w:rPr>
        <w:t>.</w:t>
      </w:r>
    </w:p>
    <w:p w14:paraId="7052FEB3" w14:textId="77777777" w:rsidR="001075DD" w:rsidRPr="004B6EEA" w:rsidRDefault="001075DD" w:rsidP="009C5E7A">
      <w:pPr>
        <w:pStyle w:val="Geenafstand"/>
        <w:rPr>
          <w:rFonts w:ascii="Calibri" w:hAnsi="Calibri" w:cs="Calibri"/>
          <w:b/>
        </w:rPr>
      </w:pPr>
    </w:p>
    <w:p w14:paraId="3B021C27" w14:textId="67D8E773" w:rsidR="001075DD" w:rsidRPr="004B6EEA" w:rsidRDefault="0085D0C0" w:rsidP="00DE6EB2">
      <w:pPr>
        <w:pStyle w:val="Geenafstand"/>
        <w:ind w:left="708" w:hanging="708"/>
        <w:rPr>
          <w:rFonts w:ascii="Calibri" w:hAnsi="Calibri" w:cs="Calibri"/>
        </w:rPr>
      </w:pPr>
      <w:r w:rsidRPr="004B6EEA">
        <w:rPr>
          <w:rFonts w:ascii="Calibri" w:hAnsi="Calibri" w:cs="Calibri"/>
        </w:rPr>
        <w:t>3.</w:t>
      </w:r>
      <w:r w:rsidR="00EF2890">
        <w:rPr>
          <w:rFonts w:ascii="Calibri" w:hAnsi="Calibri" w:cs="Calibri"/>
        </w:rPr>
        <w:t>9</w:t>
      </w:r>
      <w:r w:rsidRPr="004B6EEA">
        <w:rPr>
          <w:rFonts w:ascii="Calibri" w:hAnsi="Calibri" w:cs="Calibri"/>
        </w:rPr>
        <w:t>.</w:t>
      </w:r>
      <w:r w:rsidR="001075DD" w:rsidRPr="004B6EEA">
        <w:rPr>
          <w:rFonts w:ascii="Calibri" w:hAnsi="Calibri" w:cs="Calibri"/>
        </w:rPr>
        <w:tab/>
        <w:t>De opdrachtgever behoudt zich het recht voor om naast de financiële belangen, ook andere belangen bij de besluitvorming inzake de gunning mee te nemen</w:t>
      </w:r>
      <w:r w:rsidR="008335B9">
        <w:rPr>
          <w:rFonts w:ascii="Calibri" w:hAnsi="Calibri" w:cs="Calibri"/>
        </w:rPr>
        <w:t xml:space="preserve"> binnen redelijkheid en billijkheid</w:t>
      </w:r>
      <w:r w:rsidR="001075DD" w:rsidRPr="004B6EEA">
        <w:rPr>
          <w:rFonts w:ascii="Calibri" w:hAnsi="Calibri" w:cs="Calibri"/>
        </w:rPr>
        <w:t>.</w:t>
      </w:r>
    </w:p>
    <w:p w14:paraId="5AFED936" w14:textId="77777777" w:rsidR="001075DD" w:rsidRPr="004B6EEA" w:rsidRDefault="001075DD" w:rsidP="009C5E7A">
      <w:pPr>
        <w:pStyle w:val="Geenafstand"/>
        <w:rPr>
          <w:rFonts w:ascii="Calibri" w:hAnsi="Calibri" w:cs="Calibri"/>
          <w:b/>
        </w:rPr>
      </w:pPr>
    </w:p>
    <w:p w14:paraId="7DDFCCAC" w14:textId="77777777" w:rsidR="001075DD" w:rsidRPr="004B6EEA" w:rsidRDefault="001075DD" w:rsidP="3F9FCF02">
      <w:pPr>
        <w:pStyle w:val="Geenafstand"/>
        <w:rPr>
          <w:rFonts w:ascii="Calibri" w:hAnsi="Calibri" w:cs="Calibri"/>
          <w:b/>
          <w:bCs/>
        </w:rPr>
      </w:pPr>
      <w:r w:rsidRPr="004B6EEA">
        <w:rPr>
          <w:rFonts w:ascii="Calibri" w:hAnsi="Calibri" w:cs="Calibri"/>
          <w:b/>
          <w:bCs/>
        </w:rPr>
        <w:t>Artikel 4: Tijdplanning</w:t>
      </w:r>
    </w:p>
    <w:p w14:paraId="0DBBDD72" w14:textId="77777777" w:rsidR="001075DD" w:rsidRPr="004B6EEA" w:rsidRDefault="001075DD" w:rsidP="009C5E7A">
      <w:pPr>
        <w:pStyle w:val="Geenafstand"/>
        <w:rPr>
          <w:rFonts w:ascii="Calibri" w:hAnsi="Calibri" w:cs="Calibri"/>
          <w:b/>
        </w:rPr>
      </w:pPr>
    </w:p>
    <w:p w14:paraId="7B2B14BC" w14:textId="334F885B" w:rsidR="001075DD" w:rsidRPr="004B6EEA" w:rsidRDefault="0BA27675" w:rsidP="0055C570">
      <w:pPr>
        <w:pStyle w:val="Geenafstand"/>
        <w:rPr>
          <w:rFonts w:ascii="Calibri" w:hAnsi="Calibri" w:cs="Calibri"/>
        </w:rPr>
      </w:pPr>
      <w:r w:rsidRPr="004B6EEA">
        <w:rPr>
          <w:rFonts w:ascii="Calibri" w:hAnsi="Calibri" w:cs="Calibri"/>
        </w:rPr>
        <w:t>4.1.</w:t>
      </w:r>
      <w:r w:rsidR="001075DD" w:rsidRPr="004B6EEA">
        <w:rPr>
          <w:rFonts w:ascii="Calibri" w:hAnsi="Calibri" w:cs="Calibri"/>
        </w:rPr>
        <w:tab/>
        <w:t>Door de betrokken partijen zal in onderling overleg een definitieve tijdsplanning voor</w:t>
      </w:r>
      <w:r w:rsidR="001075DD" w:rsidRPr="004B6EEA">
        <w:rPr>
          <w:rFonts w:ascii="Calibri" w:hAnsi="Calibri" w:cs="Calibri"/>
        </w:rPr>
        <w:tab/>
      </w:r>
      <w:r w:rsidR="001075DD" w:rsidRPr="004B6EEA">
        <w:rPr>
          <w:rFonts w:ascii="Calibri" w:hAnsi="Calibri" w:cs="Calibri"/>
        </w:rPr>
        <w:tab/>
      </w:r>
      <w:r w:rsidR="5ABDD7F9" w:rsidRPr="004B6EEA">
        <w:rPr>
          <w:rFonts w:ascii="Calibri" w:hAnsi="Calibri" w:cs="Calibri"/>
        </w:rPr>
        <w:t>v</w:t>
      </w:r>
      <w:r w:rsidR="001075DD" w:rsidRPr="004B6EEA">
        <w:rPr>
          <w:rFonts w:ascii="Calibri" w:hAnsi="Calibri" w:cs="Calibri"/>
        </w:rPr>
        <w:t xml:space="preserve">oorbereiding en uitvoering worden vastgesteld. Na vaststelling van dit schema zullen de </w:t>
      </w:r>
      <w:r w:rsidR="001075DD" w:rsidRPr="004B6EEA">
        <w:rPr>
          <w:rFonts w:ascii="Calibri" w:hAnsi="Calibri" w:cs="Calibri"/>
        </w:rPr>
        <w:tab/>
        <w:t>betrokken partijen zich hieraan dienen te houden.</w:t>
      </w:r>
    </w:p>
    <w:p w14:paraId="3EC76496" w14:textId="77777777" w:rsidR="001075DD" w:rsidRPr="004B6EEA" w:rsidRDefault="001075DD" w:rsidP="009C5E7A">
      <w:pPr>
        <w:pStyle w:val="Geenafstand"/>
        <w:rPr>
          <w:rFonts w:ascii="Calibri" w:hAnsi="Calibri" w:cs="Calibri"/>
        </w:rPr>
      </w:pPr>
    </w:p>
    <w:p w14:paraId="503E9CC2" w14:textId="77777777" w:rsidR="001075DD" w:rsidRPr="004B6EEA" w:rsidRDefault="001075DD" w:rsidP="0055C570">
      <w:pPr>
        <w:pStyle w:val="Geenafstand"/>
        <w:rPr>
          <w:rFonts w:ascii="Calibri" w:hAnsi="Calibri" w:cs="Calibri"/>
          <w:b/>
          <w:bCs/>
        </w:rPr>
      </w:pPr>
      <w:r w:rsidRPr="004B6EEA">
        <w:rPr>
          <w:rFonts w:ascii="Calibri" w:hAnsi="Calibri" w:cs="Calibri"/>
          <w:b/>
          <w:bCs/>
        </w:rPr>
        <w:t>Artikel 5: Geschillen</w:t>
      </w:r>
    </w:p>
    <w:p w14:paraId="0D109DDE" w14:textId="77777777" w:rsidR="001075DD" w:rsidRPr="004B6EEA" w:rsidRDefault="001075DD" w:rsidP="009C5E7A">
      <w:pPr>
        <w:pStyle w:val="Geenafstand"/>
        <w:rPr>
          <w:rFonts w:ascii="Calibri" w:hAnsi="Calibri" w:cs="Calibri"/>
          <w:b/>
        </w:rPr>
      </w:pPr>
    </w:p>
    <w:p w14:paraId="035C0BFD" w14:textId="12797F3F" w:rsidR="0004153D" w:rsidRDefault="4398F1C3" w:rsidP="0004153D">
      <w:pPr>
        <w:pStyle w:val="Geenafstand"/>
        <w:rPr>
          <w:rFonts w:ascii="Calibri" w:hAnsi="Calibri" w:cs="Calibri"/>
        </w:rPr>
      </w:pPr>
      <w:r w:rsidRPr="004B6EEA">
        <w:rPr>
          <w:rFonts w:ascii="Calibri" w:hAnsi="Calibri" w:cs="Calibri"/>
        </w:rPr>
        <w:t>5.1.</w:t>
      </w:r>
      <w:r w:rsidR="001075DD" w:rsidRPr="004B6EEA">
        <w:rPr>
          <w:rFonts w:ascii="Calibri" w:hAnsi="Calibri" w:cs="Calibri"/>
        </w:rPr>
        <w:tab/>
      </w:r>
      <w:r w:rsidR="0004153D" w:rsidRPr="0004153D">
        <w:rPr>
          <w:rFonts w:ascii="Calibri" w:hAnsi="Calibri" w:cs="Calibri"/>
        </w:rPr>
        <w:t>Op deze overeenkomst is Nederlands recht van toepassing. </w:t>
      </w:r>
    </w:p>
    <w:p w14:paraId="10DEBFD6" w14:textId="77777777" w:rsidR="00DC08E5" w:rsidRPr="0004153D" w:rsidRDefault="00DC08E5" w:rsidP="0004153D">
      <w:pPr>
        <w:pStyle w:val="Geenafstand"/>
        <w:rPr>
          <w:rFonts w:ascii="Calibri" w:hAnsi="Calibri" w:cs="Calibri"/>
        </w:rPr>
      </w:pPr>
    </w:p>
    <w:p w14:paraId="7D44AB5E" w14:textId="5CD1CEDE" w:rsidR="0004153D" w:rsidRPr="0004153D" w:rsidRDefault="0004153D" w:rsidP="008504AE">
      <w:pPr>
        <w:pStyle w:val="Geenafstand"/>
        <w:ind w:left="708" w:hanging="708"/>
        <w:rPr>
          <w:rFonts w:ascii="Calibri" w:hAnsi="Calibri" w:cs="Calibri"/>
        </w:rPr>
      </w:pPr>
      <w:r>
        <w:rPr>
          <w:rFonts w:ascii="Calibri" w:hAnsi="Calibri" w:cs="Calibri"/>
        </w:rPr>
        <w:t>5.2</w:t>
      </w:r>
      <w:r w:rsidRPr="0004153D">
        <w:rPr>
          <w:rFonts w:ascii="Calibri" w:hAnsi="Calibri" w:cs="Calibri"/>
        </w:rPr>
        <w:tab/>
        <w:t>Mochten naar aanleiding van deze overeenkomst geschillen ontstaan dan is de Rechtbank te Den Haag exclusief bevoegd hiervan kennis te nemen. </w:t>
      </w:r>
    </w:p>
    <w:p w14:paraId="5184FA88" w14:textId="4F6DF31F" w:rsidR="001075DD" w:rsidRPr="004B6EEA" w:rsidRDefault="001075DD" w:rsidP="0055C570">
      <w:pPr>
        <w:pStyle w:val="Geenafstand"/>
        <w:rPr>
          <w:rFonts w:ascii="Calibri" w:hAnsi="Calibri" w:cs="Calibri"/>
          <w:b/>
          <w:bCs/>
        </w:rPr>
      </w:pPr>
    </w:p>
    <w:p w14:paraId="21CBAF75" w14:textId="77777777" w:rsidR="001075DD" w:rsidRPr="004B6EEA" w:rsidRDefault="001075DD" w:rsidP="0055C570">
      <w:pPr>
        <w:pStyle w:val="Geenafstand"/>
        <w:rPr>
          <w:rFonts w:ascii="Calibri" w:hAnsi="Calibri" w:cs="Calibri"/>
          <w:b/>
          <w:bCs/>
        </w:rPr>
      </w:pPr>
      <w:r w:rsidRPr="004B6EEA">
        <w:rPr>
          <w:rFonts w:ascii="Calibri" w:hAnsi="Calibri" w:cs="Calibri"/>
          <w:b/>
          <w:bCs/>
        </w:rPr>
        <w:t>Artikel 6: Zekerheidstellingen</w:t>
      </w:r>
    </w:p>
    <w:p w14:paraId="1E16F139" w14:textId="77777777" w:rsidR="001075DD" w:rsidRPr="004B6EEA" w:rsidRDefault="001075DD" w:rsidP="0055C570">
      <w:pPr>
        <w:pStyle w:val="Geenafstand"/>
        <w:rPr>
          <w:rFonts w:ascii="Calibri" w:hAnsi="Calibri" w:cs="Calibri"/>
          <w:b/>
          <w:bCs/>
        </w:rPr>
      </w:pPr>
    </w:p>
    <w:p w14:paraId="7130E9C0" w14:textId="34810F21" w:rsidR="001075DD" w:rsidRPr="004B6EEA" w:rsidRDefault="3F99A18F" w:rsidP="008504AE">
      <w:pPr>
        <w:pStyle w:val="Geenafstand"/>
        <w:ind w:left="708" w:hanging="708"/>
        <w:rPr>
          <w:rFonts w:ascii="Calibri" w:hAnsi="Calibri" w:cs="Calibri"/>
        </w:rPr>
      </w:pPr>
      <w:r w:rsidRPr="004B6EEA">
        <w:rPr>
          <w:rFonts w:ascii="Calibri" w:hAnsi="Calibri" w:cs="Calibri"/>
        </w:rPr>
        <w:t>6.1.</w:t>
      </w:r>
      <w:r w:rsidR="001075DD" w:rsidRPr="004B6EEA">
        <w:rPr>
          <w:rFonts w:ascii="Calibri" w:hAnsi="Calibri" w:cs="Calibri"/>
        </w:rPr>
        <w:tab/>
        <w:t>In het bestek zal een clausule worden opgenomen, waarbij de aannemer tot</w:t>
      </w:r>
      <w:r w:rsidR="79B224F0" w:rsidRPr="004B6EEA">
        <w:rPr>
          <w:rFonts w:ascii="Calibri" w:hAnsi="Calibri" w:cs="Calibri"/>
        </w:rPr>
        <w:t xml:space="preserve"> </w:t>
      </w:r>
      <w:r w:rsidR="001075DD" w:rsidRPr="004B6EEA">
        <w:rPr>
          <w:rFonts w:ascii="Calibri" w:hAnsi="Calibri" w:cs="Calibri"/>
        </w:rPr>
        <w:t xml:space="preserve">genoegen van de opdrachtgever, op basis van een bankgarantie, een zekerheidstelling moet afgeven, dat het werk voltooid zal kunnen worden conform de te zijner tijd te verkrijgen opdracht. </w:t>
      </w:r>
    </w:p>
    <w:p w14:paraId="7C8466FA" w14:textId="77777777" w:rsidR="001075DD" w:rsidRPr="004B6EEA" w:rsidRDefault="001075DD" w:rsidP="009C5E7A">
      <w:pPr>
        <w:pStyle w:val="Geenafstand"/>
        <w:rPr>
          <w:rFonts w:ascii="Calibri" w:hAnsi="Calibri" w:cs="Calibri"/>
          <w:b/>
        </w:rPr>
      </w:pPr>
    </w:p>
    <w:p w14:paraId="7E6F8B50" w14:textId="5406AA7B" w:rsidR="001075DD" w:rsidRPr="004B6EEA" w:rsidRDefault="5DA363F1" w:rsidP="002752F4">
      <w:pPr>
        <w:pStyle w:val="Geenafstand"/>
        <w:ind w:left="708" w:hanging="708"/>
        <w:rPr>
          <w:rFonts w:ascii="Calibri" w:hAnsi="Calibri" w:cs="Calibri"/>
          <w:b/>
          <w:bCs/>
        </w:rPr>
      </w:pPr>
      <w:r w:rsidRPr="004B6EEA">
        <w:rPr>
          <w:rFonts w:ascii="Calibri" w:hAnsi="Calibri" w:cs="Calibri"/>
        </w:rPr>
        <w:t>6.2.</w:t>
      </w:r>
      <w:r w:rsidR="001075DD" w:rsidRPr="004B6EEA">
        <w:rPr>
          <w:rFonts w:ascii="Calibri" w:hAnsi="Calibri" w:cs="Calibri"/>
        </w:rPr>
        <w:tab/>
        <w:t xml:space="preserve">In het bestek zal een boeteclausule worden opgenomen indien de opleveringsdatum </w:t>
      </w:r>
      <w:r w:rsidR="002752F4">
        <w:rPr>
          <w:rFonts w:ascii="Calibri" w:hAnsi="Calibri" w:cs="Calibri"/>
        </w:rPr>
        <w:t xml:space="preserve">conform de planning </w:t>
      </w:r>
      <w:r w:rsidR="001075DD" w:rsidRPr="004B6EEA">
        <w:rPr>
          <w:rFonts w:ascii="Calibri" w:hAnsi="Calibri" w:cs="Calibri"/>
        </w:rPr>
        <w:t xml:space="preserve">wordt overschreden. Deze boete van </w:t>
      </w:r>
      <w:r w:rsidR="001075DD" w:rsidRPr="00BC7D61">
        <w:rPr>
          <w:rFonts w:ascii="Calibri" w:hAnsi="Calibri" w:cs="Calibri"/>
          <w:highlight w:val="yellow"/>
        </w:rPr>
        <w:t xml:space="preserve">€ </w:t>
      </w:r>
      <w:r w:rsidR="00976D8D" w:rsidRPr="00BC7D61">
        <w:rPr>
          <w:rFonts w:ascii="Calibri" w:hAnsi="Calibri" w:cs="Calibri"/>
          <w:highlight w:val="yellow"/>
        </w:rPr>
        <w:t>1</w:t>
      </w:r>
      <w:r w:rsidR="00DE098E" w:rsidRPr="00BC7D61">
        <w:rPr>
          <w:rFonts w:ascii="Calibri" w:hAnsi="Calibri" w:cs="Calibri"/>
          <w:highlight w:val="yellow"/>
        </w:rPr>
        <w:t>.</w:t>
      </w:r>
      <w:commentRangeStart w:id="1"/>
      <w:r w:rsidR="00904896" w:rsidRPr="00BC7D61">
        <w:rPr>
          <w:rFonts w:ascii="Calibri" w:hAnsi="Calibri" w:cs="Calibri"/>
          <w:highlight w:val="yellow"/>
        </w:rPr>
        <w:t>0</w:t>
      </w:r>
      <w:r w:rsidR="00DE098E" w:rsidRPr="00BC7D61">
        <w:rPr>
          <w:rFonts w:ascii="Calibri" w:hAnsi="Calibri" w:cs="Calibri"/>
          <w:highlight w:val="yellow"/>
        </w:rPr>
        <w:t>00</w:t>
      </w:r>
      <w:commentRangeEnd w:id="1"/>
      <w:r w:rsidR="00BC7D61">
        <w:rPr>
          <w:rStyle w:val="Verwijzingopmerking"/>
          <w:rFonts w:eastAsiaTheme="minorEastAsia"/>
          <w:kern w:val="0"/>
          <w:lang w:eastAsia="nl-NL"/>
          <w14:ligatures w14:val="none"/>
        </w:rPr>
        <w:commentReference w:id="1"/>
      </w:r>
      <w:r w:rsidR="00DE098E" w:rsidRPr="00BC7D61">
        <w:rPr>
          <w:rFonts w:ascii="Calibri" w:hAnsi="Calibri" w:cs="Calibri"/>
          <w:highlight w:val="yellow"/>
        </w:rPr>
        <w:t>,</w:t>
      </w:r>
      <w:r w:rsidR="001075DD" w:rsidRPr="00BC7D61">
        <w:rPr>
          <w:rFonts w:ascii="Calibri" w:hAnsi="Calibri" w:cs="Calibri"/>
          <w:highlight w:val="yellow"/>
        </w:rPr>
        <w:t>--</w:t>
      </w:r>
      <w:r w:rsidR="001075DD" w:rsidRPr="00976D8D">
        <w:rPr>
          <w:rFonts w:ascii="Calibri" w:hAnsi="Calibri" w:cs="Calibri"/>
        </w:rPr>
        <w:t xml:space="preserve"> exclusief</w:t>
      </w:r>
      <w:r w:rsidR="001075DD" w:rsidRPr="004B6EEA">
        <w:rPr>
          <w:rFonts w:ascii="Calibri" w:hAnsi="Calibri" w:cs="Calibri"/>
        </w:rPr>
        <w:t xml:space="preserve"> btw per kalenderdag zal worden ingehouden op de aanneemsom.</w:t>
      </w:r>
    </w:p>
    <w:p w14:paraId="18407E11" w14:textId="77777777" w:rsidR="001075DD" w:rsidRPr="004B6EEA" w:rsidRDefault="001075DD" w:rsidP="009C5E7A">
      <w:pPr>
        <w:pStyle w:val="Geenafstand"/>
        <w:rPr>
          <w:rFonts w:ascii="Calibri" w:hAnsi="Calibri" w:cs="Calibri"/>
          <w:b/>
        </w:rPr>
      </w:pPr>
    </w:p>
    <w:p w14:paraId="7D310B58" w14:textId="725A4B71" w:rsidR="001075DD" w:rsidRPr="004B6EEA" w:rsidRDefault="034E3CF5" w:rsidP="009A1A51">
      <w:pPr>
        <w:pStyle w:val="Geenafstand"/>
        <w:ind w:left="708" w:hanging="708"/>
        <w:rPr>
          <w:rFonts w:ascii="Calibri" w:hAnsi="Calibri" w:cs="Calibri"/>
        </w:rPr>
      </w:pPr>
      <w:r w:rsidRPr="004B6EEA">
        <w:rPr>
          <w:rFonts w:ascii="Calibri" w:hAnsi="Calibri" w:cs="Calibri"/>
        </w:rPr>
        <w:t>6.3.</w:t>
      </w:r>
      <w:r w:rsidR="001075DD" w:rsidRPr="004B6EEA">
        <w:rPr>
          <w:rFonts w:ascii="Calibri" w:hAnsi="Calibri" w:cs="Calibri"/>
        </w:rPr>
        <w:tab/>
        <w:t>Alvorens tot tekening van de aanneemovereenkomst wordt overgegaan, komen opdrachtgever</w:t>
      </w:r>
      <w:r w:rsidR="00D35344">
        <w:rPr>
          <w:rFonts w:ascii="Calibri" w:hAnsi="Calibri" w:cs="Calibri"/>
        </w:rPr>
        <w:t xml:space="preserve"> en</w:t>
      </w:r>
      <w:r w:rsidR="00D35344" w:rsidRPr="004B6EEA">
        <w:rPr>
          <w:rFonts w:ascii="Calibri" w:hAnsi="Calibri" w:cs="Calibri"/>
        </w:rPr>
        <w:t xml:space="preserve"> </w:t>
      </w:r>
      <w:r w:rsidR="001075DD" w:rsidRPr="004B6EEA">
        <w:rPr>
          <w:rFonts w:ascii="Calibri" w:hAnsi="Calibri" w:cs="Calibri"/>
        </w:rPr>
        <w:t xml:space="preserve">aannemer tot een regeling inzake de betaling van de </w:t>
      </w:r>
      <w:r w:rsidR="001075DD" w:rsidRPr="004B6EEA">
        <w:rPr>
          <w:rFonts w:ascii="Calibri" w:hAnsi="Calibri" w:cs="Calibri"/>
        </w:rPr>
        <w:tab/>
        <w:t>aanneemsom overeen, waarbij als uitgangspunt zal gelden de betalingstermijnen na akkoordbevinding door de bouwdirectie.</w:t>
      </w:r>
    </w:p>
    <w:p w14:paraId="5D8D1F82" w14:textId="77777777" w:rsidR="001075DD" w:rsidRDefault="001075DD" w:rsidP="009C5E7A">
      <w:pPr>
        <w:pStyle w:val="Geenafstand"/>
        <w:rPr>
          <w:rFonts w:ascii="Calibri" w:hAnsi="Calibri" w:cs="Calibri"/>
        </w:rPr>
      </w:pPr>
    </w:p>
    <w:p w14:paraId="0BDF5F04" w14:textId="73D66CA9" w:rsidR="001075DD" w:rsidRPr="004B6EEA" w:rsidRDefault="00C24417" w:rsidP="0055C570">
      <w:pPr>
        <w:pStyle w:val="Geenafstand"/>
        <w:rPr>
          <w:rFonts w:ascii="Calibri" w:hAnsi="Calibri" w:cs="Calibri"/>
          <w:b/>
          <w:bCs/>
        </w:rPr>
      </w:pPr>
      <w:r>
        <w:rPr>
          <w:rFonts w:ascii="Calibri" w:hAnsi="Calibri" w:cs="Calibri"/>
          <w:b/>
          <w:bCs/>
        </w:rPr>
        <w:t xml:space="preserve"> </w:t>
      </w:r>
      <w:r w:rsidR="001075DD" w:rsidRPr="004B6EEA">
        <w:rPr>
          <w:rFonts w:ascii="Calibri" w:hAnsi="Calibri" w:cs="Calibri"/>
          <w:b/>
          <w:bCs/>
        </w:rPr>
        <w:t>Artikel 7: Beëindiging van de overeenkomst</w:t>
      </w:r>
    </w:p>
    <w:p w14:paraId="134CE0DE" w14:textId="77777777" w:rsidR="001075DD" w:rsidRPr="004B6EEA" w:rsidRDefault="001075DD" w:rsidP="009C5E7A">
      <w:pPr>
        <w:pStyle w:val="Geenafstand"/>
        <w:rPr>
          <w:rFonts w:ascii="Calibri" w:hAnsi="Calibri" w:cs="Calibri"/>
          <w:b/>
        </w:rPr>
      </w:pPr>
    </w:p>
    <w:p w14:paraId="075B51E9" w14:textId="63CA2855" w:rsidR="001075DD" w:rsidRPr="004B6EEA" w:rsidRDefault="2929D8A0" w:rsidP="0055C570">
      <w:pPr>
        <w:pStyle w:val="Geenafstand"/>
        <w:rPr>
          <w:rFonts w:ascii="Calibri" w:hAnsi="Calibri" w:cs="Calibri"/>
        </w:rPr>
      </w:pPr>
      <w:r w:rsidRPr="004B6EEA">
        <w:rPr>
          <w:rFonts w:ascii="Calibri" w:hAnsi="Calibri" w:cs="Calibri"/>
        </w:rPr>
        <w:t>7.1.</w:t>
      </w:r>
      <w:r w:rsidR="001075DD" w:rsidRPr="004B6EEA">
        <w:rPr>
          <w:rFonts w:ascii="Calibri" w:hAnsi="Calibri" w:cs="Calibri"/>
        </w:rPr>
        <w:tab/>
        <w:t>Deze overeenkomst eindigt:</w:t>
      </w:r>
    </w:p>
    <w:p w14:paraId="2BA80913" w14:textId="122F7D65" w:rsidR="001075DD" w:rsidRPr="00B06923" w:rsidRDefault="001075DD" w:rsidP="00B06923">
      <w:pPr>
        <w:pStyle w:val="Geenafstand"/>
        <w:numPr>
          <w:ilvl w:val="0"/>
          <w:numId w:val="8"/>
        </w:numPr>
        <w:rPr>
          <w:rFonts w:ascii="Calibri" w:hAnsi="Calibri" w:cs="Calibri"/>
        </w:rPr>
      </w:pPr>
      <w:r w:rsidRPr="00B06923">
        <w:rPr>
          <w:rFonts w:ascii="Calibri" w:hAnsi="Calibri" w:cs="Calibri"/>
        </w:rPr>
        <w:t>Op het tijdstip van gunning van het werk en zal dan worden vervangen door een aanneemovereenkomst met de aannemer;</w:t>
      </w:r>
    </w:p>
    <w:p w14:paraId="6870F365" w14:textId="77777777" w:rsidR="001075DD" w:rsidRPr="00B06923" w:rsidRDefault="001075DD" w:rsidP="00B06923">
      <w:pPr>
        <w:pStyle w:val="Geenafstand"/>
        <w:numPr>
          <w:ilvl w:val="0"/>
          <w:numId w:val="8"/>
        </w:numPr>
        <w:rPr>
          <w:rFonts w:ascii="Calibri" w:hAnsi="Calibri" w:cs="Calibri"/>
        </w:rPr>
      </w:pPr>
      <w:r w:rsidRPr="00B06923">
        <w:rPr>
          <w:rFonts w:ascii="Calibri" w:hAnsi="Calibri" w:cs="Calibri"/>
        </w:rPr>
        <w:t>Indien de opdrachtgever besluit het bouwwerk niet te realiseren;</w:t>
      </w:r>
    </w:p>
    <w:p w14:paraId="4E3C5965" w14:textId="59916A27" w:rsidR="001075DD" w:rsidRPr="00B06923" w:rsidRDefault="001075DD" w:rsidP="00B06923">
      <w:pPr>
        <w:pStyle w:val="Geenafstand"/>
        <w:numPr>
          <w:ilvl w:val="0"/>
          <w:numId w:val="8"/>
        </w:numPr>
        <w:rPr>
          <w:rFonts w:ascii="Calibri" w:hAnsi="Calibri" w:cs="Calibri"/>
        </w:rPr>
      </w:pPr>
      <w:r w:rsidRPr="00B06923">
        <w:rPr>
          <w:rFonts w:ascii="Calibri" w:hAnsi="Calibri" w:cs="Calibri"/>
        </w:rPr>
        <w:t>Indien het overleg en/of het niet behalen van het taakstellende budget, ondanks daartoe door partijen verrichte inspanningen, on</w:t>
      </w:r>
      <w:r w:rsidRPr="00B06923">
        <w:rPr>
          <w:rFonts w:ascii="Calibri" w:hAnsi="Calibri" w:cs="Calibri"/>
        </w:rPr>
        <w:softHyphen/>
        <w:t>verhoopt niet leidt tot een overeenkomst, zal opdrachtgever daarna vrij zijn te handelen naar eigen goed</w:t>
      </w:r>
      <w:r w:rsidRPr="00B06923">
        <w:rPr>
          <w:rFonts w:ascii="Calibri" w:hAnsi="Calibri" w:cs="Calibri"/>
        </w:rPr>
        <w:softHyphen/>
        <w:t>dunken, mits hij (indien hij de onderhandelingen met aannemer wenst te beëin</w:t>
      </w:r>
      <w:r w:rsidRPr="00B06923">
        <w:rPr>
          <w:rFonts w:ascii="Calibri" w:hAnsi="Calibri" w:cs="Calibri"/>
        </w:rPr>
        <w:softHyphen/>
        <w:t xml:space="preserve">digen) deze schriftelijk met redenen </w:t>
      </w:r>
      <w:r w:rsidRPr="00B06923">
        <w:rPr>
          <w:rFonts w:ascii="Calibri" w:hAnsi="Calibri" w:cs="Calibri"/>
        </w:rPr>
        <w:lastRenderedPageBreak/>
        <w:t>omkleedt, mede</w:t>
      </w:r>
      <w:r w:rsidRPr="00B06923">
        <w:rPr>
          <w:rFonts w:ascii="Calibri" w:hAnsi="Calibri" w:cs="Calibri"/>
        </w:rPr>
        <w:softHyphen/>
        <w:t>deling doet van de beëin</w:t>
      </w:r>
      <w:r w:rsidRPr="00B06923">
        <w:rPr>
          <w:rFonts w:ascii="Calibri" w:hAnsi="Calibri" w:cs="Calibri"/>
        </w:rPr>
        <w:softHyphen/>
        <w:t>diging van de onderhandelingen en hem daarbij onvoorwaardelijk van eventuele inmiddels gedane bindende prijsaanbiedingen c.q. onderdelen daarvan ontslaat;</w:t>
      </w:r>
    </w:p>
    <w:p w14:paraId="7C3E568C" w14:textId="77777777" w:rsidR="001075DD" w:rsidRPr="00B06923" w:rsidRDefault="001075DD" w:rsidP="00B06923">
      <w:pPr>
        <w:pStyle w:val="Geenafstand"/>
        <w:numPr>
          <w:ilvl w:val="0"/>
          <w:numId w:val="8"/>
        </w:numPr>
        <w:rPr>
          <w:rFonts w:ascii="Calibri" w:hAnsi="Calibri" w:cs="Calibri"/>
        </w:rPr>
      </w:pPr>
      <w:r w:rsidRPr="00B06923">
        <w:rPr>
          <w:rFonts w:ascii="Calibri" w:hAnsi="Calibri" w:cs="Calibri"/>
        </w:rPr>
        <w:t>Ingeval één der partijen door niet-toerekenbare onmogelijkheid een essentieel onderdeel van deze overeenkomst niet kan nakomen.</w:t>
      </w:r>
    </w:p>
    <w:p w14:paraId="7E8B3769" w14:textId="77777777" w:rsidR="001075DD" w:rsidRPr="004B6EEA" w:rsidRDefault="001075DD" w:rsidP="009C5E7A">
      <w:pPr>
        <w:pStyle w:val="Geenafstand"/>
        <w:rPr>
          <w:rFonts w:ascii="Calibri" w:hAnsi="Calibri" w:cs="Calibri"/>
          <w:b/>
        </w:rPr>
      </w:pPr>
    </w:p>
    <w:p w14:paraId="3DD9AF68" w14:textId="2169627D" w:rsidR="001075DD" w:rsidRPr="004B6EEA" w:rsidRDefault="001075DD" w:rsidP="005D6319">
      <w:pPr>
        <w:pStyle w:val="Geenafstand"/>
        <w:ind w:left="708"/>
        <w:rPr>
          <w:rFonts w:ascii="Calibri" w:hAnsi="Calibri" w:cs="Calibri"/>
          <w:b/>
          <w:bCs/>
        </w:rPr>
      </w:pPr>
      <w:r w:rsidRPr="004B6EEA">
        <w:rPr>
          <w:rFonts w:ascii="Calibri" w:hAnsi="Calibri" w:cs="Calibri"/>
        </w:rPr>
        <w:t>Ingeval de overeenkomst eindigt op grond van de artikelen 7.1</w:t>
      </w:r>
      <w:r w:rsidR="00126F39">
        <w:rPr>
          <w:rFonts w:ascii="Calibri" w:hAnsi="Calibri" w:cs="Calibri"/>
        </w:rPr>
        <w:t xml:space="preserve"> </w:t>
      </w:r>
      <w:r w:rsidRPr="004B6EEA">
        <w:rPr>
          <w:rFonts w:ascii="Calibri" w:hAnsi="Calibri" w:cs="Calibri"/>
        </w:rPr>
        <w:t>b, c</w:t>
      </w:r>
      <w:r w:rsidR="00765CEC">
        <w:rPr>
          <w:rFonts w:ascii="Calibri" w:hAnsi="Calibri" w:cs="Calibri"/>
        </w:rPr>
        <w:t xml:space="preserve"> en</w:t>
      </w:r>
      <w:r w:rsidRPr="004B6EEA">
        <w:rPr>
          <w:rFonts w:ascii="Calibri" w:hAnsi="Calibri" w:cs="Calibri"/>
        </w:rPr>
        <w:t xml:space="preserve"> d bij overmacht van de opdrachtgever, zullen door de aannemer en installateur(s) </w:t>
      </w:r>
      <w:r w:rsidR="005D6319">
        <w:rPr>
          <w:rFonts w:ascii="Calibri" w:hAnsi="Calibri" w:cs="Calibri"/>
        </w:rPr>
        <w:t xml:space="preserve">de tot dan gemaakte kosten en verplichtingen van de </w:t>
      </w:r>
      <w:r w:rsidRPr="004B6EEA">
        <w:rPr>
          <w:rFonts w:ascii="Calibri" w:hAnsi="Calibri" w:cs="Calibri"/>
        </w:rPr>
        <w:t xml:space="preserve">voorbereiding in rekening worden gebracht en is de opdrachtgever vrij voor eigen </w:t>
      </w:r>
      <w:r w:rsidR="00D215CF">
        <w:rPr>
          <w:rFonts w:ascii="Calibri" w:hAnsi="Calibri" w:cs="Calibri"/>
        </w:rPr>
        <w:t xml:space="preserve">rekening en </w:t>
      </w:r>
      <w:r w:rsidRPr="004B6EEA">
        <w:rPr>
          <w:rFonts w:ascii="Calibri" w:hAnsi="Calibri" w:cs="Calibri"/>
        </w:rPr>
        <w:t>risico de</w:t>
      </w:r>
      <w:r w:rsidR="00D215CF">
        <w:rPr>
          <w:rFonts w:ascii="Calibri" w:hAnsi="Calibri" w:cs="Calibri"/>
        </w:rPr>
        <w:t xml:space="preserve"> </w:t>
      </w:r>
      <w:r w:rsidRPr="004B6EEA">
        <w:rPr>
          <w:rFonts w:ascii="Calibri" w:hAnsi="Calibri" w:cs="Calibri"/>
        </w:rPr>
        <w:t xml:space="preserve">door de aannemer en installateurs ontwikkelde en in het bouwteam ingebrachte tekeningen, berekeningen en overige </w:t>
      </w:r>
      <w:r w:rsidR="003B58FA">
        <w:rPr>
          <w:rFonts w:ascii="Calibri" w:hAnsi="Calibri" w:cs="Calibri"/>
        </w:rPr>
        <w:t>zaken</w:t>
      </w:r>
      <w:r w:rsidRPr="004B6EEA">
        <w:rPr>
          <w:rFonts w:ascii="Calibri" w:hAnsi="Calibri" w:cs="Calibri"/>
        </w:rPr>
        <w:t xml:space="preserve"> naar eigen goeddunken te gebruiken.</w:t>
      </w:r>
    </w:p>
    <w:p w14:paraId="4E542D3B" w14:textId="7F89DF0A" w:rsidR="00047A40" w:rsidRPr="00047A40" w:rsidRDefault="00047A40" w:rsidP="00047A40">
      <w:pPr>
        <w:spacing w:before="100" w:beforeAutospacing="1" w:after="100" w:afterAutospacing="1" w:line="240" w:lineRule="auto"/>
        <w:ind w:left="708" w:hanging="408"/>
        <w:rPr>
          <w:rFonts w:ascii="Calibri" w:eastAsia="Times New Roman" w:hAnsi="Calibri" w:cs="Calibri"/>
        </w:rPr>
      </w:pPr>
      <w:r>
        <w:rPr>
          <w:rFonts w:ascii="Calibri" w:eastAsia="Times New Roman" w:hAnsi="Calibri" w:cs="Calibri"/>
        </w:rPr>
        <w:t xml:space="preserve">7.2. </w:t>
      </w:r>
      <w:r>
        <w:rPr>
          <w:rFonts w:ascii="Calibri" w:eastAsia="Times New Roman" w:hAnsi="Calibri" w:cs="Calibri"/>
        </w:rPr>
        <w:tab/>
      </w:r>
      <w:r w:rsidRPr="00047A40">
        <w:rPr>
          <w:rFonts w:ascii="Calibri" w:eastAsia="Times New Roman" w:hAnsi="Calibri" w:cs="Calibri"/>
        </w:rPr>
        <w:t>Van alle bouwteamvergaderingen worden notulen gemaakt, die in de eerstvolgende vergadering worden vastgesteld.</w:t>
      </w:r>
      <w:r>
        <w:rPr>
          <w:rFonts w:ascii="Calibri" w:eastAsia="Times New Roman" w:hAnsi="Calibri" w:cs="Calibri"/>
        </w:rPr>
        <w:t xml:space="preserve"> </w:t>
      </w:r>
      <w:r w:rsidRPr="00047A40">
        <w:rPr>
          <w:rFonts w:ascii="Calibri" w:eastAsia="Times New Roman" w:hAnsi="Calibri" w:cs="Calibri"/>
        </w:rPr>
        <w:t>Opdrachtgever</w:t>
      </w:r>
      <w:r w:rsidRPr="00047A40">
        <w:rPr>
          <w:rFonts w:ascii="Calibri" w:eastAsia="Times New Roman" w:hAnsi="Calibri" w:cs="Calibri"/>
          <w:color w:val="FF0000"/>
        </w:rPr>
        <w:t xml:space="preserve"> </w:t>
      </w:r>
      <w:r w:rsidRPr="00047A40">
        <w:rPr>
          <w:rFonts w:ascii="Calibri" w:eastAsia="Times New Roman" w:hAnsi="Calibri" w:cs="Calibri"/>
        </w:rPr>
        <w:t xml:space="preserve">of een door Opdrachtgever aangewezen directievoerder is belast met het opstellen van de notulen. Vaststelling van de notulen geschiedt door het geven van goedkeuring door Opdrachtgever of een door Opdrachtgever aangewezen directievoerder en Aannemer. Goedkeuring wordt gegeven door ondertekening van de notulen. </w:t>
      </w:r>
    </w:p>
    <w:p w14:paraId="0E580FBF" w14:textId="7EBB786E" w:rsidR="00047A40" w:rsidRPr="00047A40" w:rsidRDefault="005B3F01" w:rsidP="005B3F01">
      <w:pPr>
        <w:spacing w:before="100" w:beforeAutospacing="1" w:after="100" w:afterAutospacing="1" w:line="240" w:lineRule="auto"/>
        <w:ind w:left="708" w:hanging="408"/>
        <w:rPr>
          <w:rFonts w:ascii="Calibri" w:eastAsia="Times New Roman" w:hAnsi="Calibri" w:cs="Calibri"/>
        </w:rPr>
      </w:pPr>
      <w:r>
        <w:rPr>
          <w:rFonts w:ascii="Calibri" w:eastAsia="Times New Roman" w:hAnsi="Calibri" w:cs="Calibri"/>
        </w:rPr>
        <w:t>7.3.</w:t>
      </w:r>
      <w:r>
        <w:rPr>
          <w:rFonts w:ascii="Calibri" w:eastAsia="Times New Roman" w:hAnsi="Calibri" w:cs="Calibri"/>
        </w:rPr>
        <w:tab/>
      </w:r>
      <w:r w:rsidR="00047A40" w:rsidRPr="00047A40">
        <w:rPr>
          <w:rFonts w:ascii="Calibri" w:eastAsia="Times New Roman" w:hAnsi="Calibri" w:cs="Calibri"/>
        </w:rPr>
        <w:t>Indien tussen Opdrachtgever</w:t>
      </w:r>
      <w:r w:rsidR="00047A40" w:rsidRPr="00047A40">
        <w:rPr>
          <w:rFonts w:ascii="Calibri" w:eastAsia="Times New Roman" w:hAnsi="Calibri" w:cs="Calibri"/>
          <w:color w:val="FF0000"/>
        </w:rPr>
        <w:t xml:space="preserve"> </w:t>
      </w:r>
      <w:r w:rsidR="00047A40" w:rsidRPr="00047A40">
        <w:rPr>
          <w:rFonts w:ascii="Calibri" w:eastAsia="Times New Roman" w:hAnsi="Calibri" w:cs="Calibri"/>
        </w:rPr>
        <w:t>en Aannemer ten vervolge van deze Overeenkomst een aannemingsovereenkomst wordt gesloten, zijn daarop de Uniforme Administratieve Voorwaarden voor de uitvoering van werken 2012 (UAV 2012). Partijen verklaren met de inhoud van de UAV 2012 bekend te zijn.</w:t>
      </w:r>
    </w:p>
    <w:p w14:paraId="6360C7A9" w14:textId="428B4B2C" w:rsidR="00047A40" w:rsidRPr="00047A40" w:rsidRDefault="005B3F01" w:rsidP="005B3F01">
      <w:pPr>
        <w:spacing w:before="100" w:beforeAutospacing="1" w:after="100" w:afterAutospacing="1" w:line="240" w:lineRule="auto"/>
        <w:ind w:left="708" w:hanging="408"/>
        <w:rPr>
          <w:rFonts w:ascii="Calibri" w:eastAsia="Times New Roman" w:hAnsi="Calibri" w:cs="Calibri"/>
        </w:rPr>
      </w:pPr>
      <w:r>
        <w:rPr>
          <w:rFonts w:ascii="Calibri" w:eastAsia="Times New Roman" w:hAnsi="Calibri" w:cs="Calibri"/>
        </w:rPr>
        <w:t xml:space="preserve">7.4. </w:t>
      </w:r>
      <w:r>
        <w:rPr>
          <w:rFonts w:ascii="Calibri" w:eastAsia="Times New Roman" w:hAnsi="Calibri" w:cs="Calibri"/>
        </w:rPr>
        <w:tab/>
      </w:r>
      <w:r w:rsidR="00047A40" w:rsidRPr="00047A40">
        <w:rPr>
          <w:rFonts w:ascii="Calibri" w:eastAsia="Times New Roman" w:hAnsi="Calibri" w:cs="Calibri"/>
        </w:rPr>
        <w:t xml:space="preserve">Aannemer zal zijn prijsaanbieding gestand doen gedurende twintig dagen na dagtekening aanbieding. </w:t>
      </w:r>
    </w:p>
    <w:p w14:paraId="740B4AC0" w14:textId="62D5E567" w:rsidR="009451AE" w:rsidRPr="004B6EEA" w:rsidRDefault="009451AE" w:rsidP="009451AE">
      <w:pPr>
        <w:pStyle w:val="Geenafstand"/>
        <w:rPr>
          <w:rFonts w:ascii="Calibri" w:hAnsi="Calibri" w:cs="Calibri"/>
          <w:b/>
        </w:rPr>
      </w:pPr>
      <w:r w:rsidRPr="004B6EEA">
        <w:rPr>
          <w:rFonts w:ascii="Calibri" w:hAnsi="Calibri" w:cs="Calibri"/>
        </w:rPr>
        <w:t xml:space="preserve">Aldus in tweevoud opgemaakt en ondertekend te </w:t>
      </w:r>
      <w:r>
        <w:rPr>
          <w:rFonts w:ascii="Calibri" w:hAnsi="Calibri" w:cs="Calibri"/>
        </w:rPr>
        <w:t>Katwijk</w:t>
      </w:r>
      <w:r w:rsidR="004B2EC3">
        <w:rPr>
          <w:rFonts w:ascii="Calibri" w:hAnsi="Calibri" w:cs="Calibri"/>
        </w:rPr>
        <w:t xml:space="preserve"> d.d. </w:t>
      </w:r>
      <w:r w:rsidR="00982032">
        <w:rPr>
          <w:rFonts w:ascii="Calibri" w:hAnsi="Calibri" w:cs="Calibri"/>
        </w:rPr>
        <w:t>&lt;</w:t>
      </w:r>
      <w:r w:rsidR="00982032" w:rsidRPr="00982032">
        <w:rPr>
          <w:rFonts w:ascii="Calibri" w:hAnsi="Calibri" w:cs="Calibri"/>
          <w:highlight w:val="yellow"/>
        </w:rPr>
        <w:t>datum&gt;</w:t>
      </w:r>
    </w:p>
    <w:p w14:paraId="703FA34E" w14:textId="77777777" w:rsidR="009451AE" w:rsidRPr="004B6EEA" w:rsidRDefault="009451AE" w:rsidP="009451AE">
      <w:pPr>
        <w:pStyle w:val="Geenafstand"/>
        <w:rPr>
          <w:rFonts w:ascii="Calibri" w:hAnsi="Calibri" w:cs="Calibri"/>
          <w:b/>
        </w:rPr>
      </w:pPr>
    </w:p>
    <w:p w14:paraId="5468D568" w14:textId="77777777" w:rsidR="009451AE" w:rsidRPr="004B6EEA" w:rsidRDefault="009451AE" w:rsidP="009451AE">
      <w:pPr>
        <w:pStyle w:val="Geenafstand"/>
        <w:rPr>
          <w:rFonts w:ascii="Calibri" w:hAnsi="Calibri" w:cs="Calibri"/>
        </w:rPr>
      </w:pPr>
    </w:p>
    <w:p w14:paraId="2A625ADE" w14:textId="7F76632C" w:rsidR="001075DD" w:rsidRPr="004B6EEA" w:rsidRDefault="001075DD" w:rsidP="009C5E7A">
      <w:pPr>
        <w:pStyle w:val="Geenafstand"/>
        <w:rPr>
          <w:rFonts w:ascii="Calibri" w:hAnsi="Calibri" w:cs="Calibri"/>
          <w:b/>
        </w:rPr>
      </w:pPr>
      <w:r w:rsidRPr="004B6EEA">
        <w:rPr>
          <w:rFonts w:ascii="Calibri" w:hAnsi="Calibri" w:cs="Calibri"/>
        </w:rPr>
        <w:t>De opdrachtgever</w:t>
      </w:r>
      <w:r w:rsidR="00AC3416">
        <w:rPr>
          <w:rFonts w:ascii="Calibri" w:hAnsi="Calibri" w:cs="Calibri"/>
        </w:rPr>
        <w:t>,</w:t>
      </w:r>
      <w:r w:rsidRPr="004B6EEA">
        <w:rPr>
          <w:rFonts w:ascii="Calibri" w:hAnsi="Calibri" w:cs="Calibri"/>
        </w:rPr>
        <w:tab/>
      </w:r>
      <w:r w:rsidRPr="004B6EEA">
        <w:rPr>
          <w:rFonts w:ascii="Calibri" w:hAnsi="Calibri" w:cs="Calibri"/>
        </w:rPr>
        <w:tab/>
      </w:r>
      <w:r w:rsidRPr="004B6EEA">
        <w:rPr>
          <w:rFonts w:ascii="Calibri" w:hAnsi="Calibri" w:cs="Calibri"/>
        </w:rPr>
        <w:tab/>
        <w:t xml:space="preserve">De </w:t>
      </w:r>
      <w:r w:rsidR="00DC20C2">
        <w:rPr>
          <w:rFonts w:ascii="Calibri" w:hAnsi="Calibri" w:cs="Calibri"/>
        </w:rPr>
        <w:t>aannemer</w:t>
      </w:r>
      <w:r w:rsidR="00AC3416">
        <w:rPr>
          <w:rFonts w:ascii="Calibri" w:hAnsi="Calibri" w:cs="Calibri"/>
        </w:rPr>
        <w:t>,</w:t>
      </w:r>
    </w:p>
    <w:p w14:paraId="1A44CD91" w14:textId="77777777" w:rsidR="001075DD" w:rsidRPr="004B6EEA" w:rsidRDefault="001075DD" w:rsidP="009C5E7A">
      <w:pPr>
        <w:pStyle w:val="Geenafstand"/>
        <w:rPr>
          <w:rFonts w:ascii="Calibri" w:hAnsi="Calibri" w:cs="Calibri"/>
          <w:b/>
        </w:rPr>
      </w:pPr>
    </w:p>
    <w:p w14:paraId="5C8F0220" w14:textId="77777777" w:rsidR="001075DD" w:rsidRDefault="001075DD" w:rsidP="009C5E7A">
      <w:pPr>
        <w:pStyle w:val="Geenafstand"/>
        <w:rPr>
          <w:rFonts w:ascii="Calibri" w:hAnsi="Calibri" w:cs="Calibri"/>
        </w:rPr>
      </w:pPr>
    </w:p>
    <w:p w14:paraId="57B8E3C2" w14:textId="77777777" w:rsidR="00AC3416" w:rsidRDefault="00AC3416" w:rsidP="009C5E7A">
      <w:pPr>
        <w:pStyle w:val="Geenafstand"/>
        <w:rPr>
          <w:rFonts w:ascii="Calibri" w:hAnsi="Calibri" w:cs="Calibri"/>
        </w:rPr>
      </w:pPr>
    </w:p>
    <w:p w14:paraId="6DE0BA52" w14:textId="77777777" w:rsidR="00AC3416" w:rsidRPr="004B6EEA" w:rsidRDefault="00AC3416" w:rsidP="009C5E7A">
      <w:pPr>
        <w:pStyle w:val="Geenafstand"/>
        <w:rPr>
          <w:rFonts w:ascii="Calibri" w:hAnsi="Calibri" w:cs="Calibri"/>
        </w:rPr>
      </w:pPr>
    </w:p>
    <w:p w14:paraId="75516648" w14:textId="2FC66D97" w:rsidR="001075DD" w:rsidRPr="004B6EEA" w:rsidRDefault="00AC3416" w:rsidP="009C5E7A">
      <w:pPr>
        <w:pStyle w:val="Geenafstand"/>
        <w:rPr>
          <w:rFonts w:ascii="Calibri" w:hAnsi="Calibri" w:cs="Calibri"/>
          <w:b/>
        </w:rPr>
      </w:pPr>
      <w:r>
        <w:rPr>
          <w:rFonts w:ascii="Calibri" w:hAnsi="Calibri" w:cs="Calibri"/>
        </w:rPr>
        <w:t>ir. C.L. Visser</w:t>
      </w:r>
      <w:r>
        <w:rPr>
          <w:rFonts w:ascii="Calibri" w:hAnsi="Calibri" w:cs="Calibri"/>
        </w:rPr>
        <w:tab/>
      </w:r>
      <w:r w:rsidR="001075DD" w:rsidRPr="004B6EEA">
        <w:rPr>
          <w:rFonts w:ascii="Calibri" w:hAnsi="Calibri" w:cs="Calibri"/>
        </w:rPr>
        <w:tab/>
      </w:r>
      <w:r w:rsidR="001075DD" w:rsidRPr="004B6EEA">
        <w:rPr>
          <w:rFonts w:ascii="Calibri" w:hAnsi="Calibri" w:cs="Calibri"/>
        </w:rPr>
        <w:tab/>
      </w:r>
      <w:r w:rsidR="001075DD" w:rsidRPr="004B6EEA">
        <w:rPr>
          <w:rFonts w:ascii="Calibri" w:hAnsi="Calibri" w:cs="Calibri"/>
        </w:rPr>
        <w:tab/>
      </w:r>
      <w:r w:rsidR="0083795A" w:rsidRPr="0083795A">
        <w:rPr>
          <w:rFonts w:ascii="Calibri" w:hAnsi="Calibri" w:cs="Calibri"/>
          <w:highlight w:val="yellow"/>
        </w:rPr>
        <w:t>&lt;Persoonsnaam&gt;</w:t>
      </w:r>
    </w:p>
    <w:p w14:paraId="22917340" w14:textId="2AE0E8F4" w:rsidR="001075DD" w:rsidRPr="004B6EEA" w:rsidRDefault="00AC3416" w:rsidP="009C5E7A">
      <w:pPr>
        <w:pStyle w:val="Geenafstand"/>
        <w:rPr>
          <w:rFonts w:ascii="Calibri" w:hAnsi="Calibri" w:cs="Calibri"/>
          <w:b/>
        </w:rPr>
      </w:pPr>
      <w:r>
        <w:rPr>
          <w:rFonts w:ascii="Calibri" w:hAnsi="Calibri" w:cs="Calibri"/>
        </w:rPr>
        <w:t>Burgemeester</w:t>
      </w:r>
      <w:r>
        <w:rPr>
          <w:rFonts w:ascii="Calibri" w:hAnsi="Calibri" w:cs="Calibri"/>
        </w:rPr>
        <w:tab/>
      </w:r>
      <w:r w:rsidR="001075DD" w:rsidRPr="004B6EEA">
        <w:rPr>
          <w:rFonts w:ascii="Calibri" w:hAnsi="Calibri" w:cs="Calibri"/>
        </w:rPr>
        <w:tab/>
      </w:r>
      <w:r w:rsidR="001075DD" w:rsidRPr="004B6EEA">
        <w:rPr>
          <w:rFonts w:ascii="Calibri" w:hAnsi="Calibri" w:cs="Calibri"/>
        </w:rPr>
        <w:tab/>
      </w:r>
      <w:r w:rsidR="001075DD" w:rsidRPr="004B6EEA">
        <w:rPr>
          <w:rFonts w:ascii="Calibri" w:hAnsi="Calibri" w:cs="Calibri"/>
        </w:rPr>
        <w:tab/>
      </w:r>
      <w:r w:rsidR="0083795A" w:rsidRPr="0083795A">
        <w:rPr>
          <w:rFonts w:ascii="Calibri" w:hAnsi="Calibri" w:cs="Calibri"/>
          <w:highlight w:val="yellow"/>
        </w:rPr>
        <w:t>&lt;Functie en organisatie&gt;</w:t>
      </w:r>
    </w:p>
    <w:p w14:paraId="40FF1852" w14:textId="77777777" w:rsidR="001075DD" w:rsidRPr="004B6EEA" w:rsidRDefault="001075DD" w:rsidP="009C5E7A">
      <w:pPr>
        <w:pStyle w:val="Geenafstand"/>
        <w:rPr>
          <w:rFonts w:ascii="Calibri" w:hAnsi="Calibri" w:cs="Calibri"/>
        </w:rPr>
      </w:pPr>
    </w:p>
    <w:p w14:paraId="1554D2DD" w14:textId="77777777" w:rsidR="001075DD" w:rsidRPr="004B6EEA" w:rsidRDefault="001075DD" w:rsidP="009C5E7A">
      <w:pPr>
        <w:pStyle w:val="Geenafstand"/>
        <w:rPr>
          <w:rFonts w:ascii="Calibri" w:hAnsi="Calibri" w:cs="Calibri"/>
          <w:b/>
        </w:rPr>
      </w:pPr>
    </w:p>
    <w:p w14:paraId="722A304A" w14:textId="0789B494" w:rsidR="001075DD" w:rsidRPr="004B6EEA" w:rsidRDefault="001075DD" w:rsidP="009C5E7A">
      <w:pPr>
        <w:pStyle w:val="Geenafstand"/>
        <w:rPr>
          <w:rFonts w:ascii="Calibri" w:hAnsi="Calibri" w:cs="Calibri"/>
          <w:b/>
        </w:rPr>
      </w:pPr>
      <w:r w:rsidRPr="004B6EEA">
        <w:rPr>
          <w:rFonts w:ascii="Calibri" w:hAnsi="Calibri" w:cs="Calibri"/>
        </w:rPr>
        <w:tab/>
      </w:r>
    </w:p>
    <w:p w14:paraId="1BC7F284" w14:textId="77777777" w:rsidR="00E05343" w:rsidRPr="004B6EEA" w:rsidRDefault="00E05343" w:rsidP="009C5E7A">
      <w:pPr>
        <w:pStyle w:val="Geenafstand"/>
        <w:rPr>
          <w:rFonts w:ascii="Calibri" w:hAnsi="Calibri" w:cs="Calibri"/>
        </w:rPr>
      </w:pPr>
    </w:p>
    <w:sectPr w:rsidR="00E05343" w:rsidRPr="004B6EE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llen van Vliet - van Schie" w:date="2025-03-17T15:51:00Z" w:initials="Ev">
    <w:p w14:paraId="4F9DBF06" w14:textId="77777777" w:rsidR="00BC7D61" w:rsidRDefault="00BC7D61" w:rsidP="00BC7D61">
      <w:pPr>
        <w:pStyle w:val="Tekstopmerking"/>
      </w:pPr>
      <w:r>
        <w:rPr>
          <w:rStyle w:val="Verwijzingopmerking"/>
        </w:rPr>
        <w:annotationRef/>
      </w:r>
      <w:r>
        <w:t>= afhankelijk van grootte gebouw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DBF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61B46A" w16cex:dateUtc="2025-03-17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DBF06" w16cid:durableId="3C61B4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6jGeVYf7hF4mTK" int2:id="JJjKlT8k">
      <int2:state int2:value="Rejected" int2:type="AugLoop_Text_Critique"/>
    </int2:textHash>
    <int2:textHash int2:hashCode="H3gp3OwIL/1Gy6" int2:id="KJv4WRk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744"/>
    <w:multiLevelType w:val="hybridMultilevel"/>
    <w:tmpl w:val="DA50DD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FA6409"/>
    <w:multiLevelType w:val="hybridMultilevel"/>
    <w:tmpl w:val="CE705BD2"/>
    <w:lvl w:ilvl="0" w:tplc="969E9B10">
      <w:numFmt w:val="bullet"/>
      <w:lvlText w:val="-"/>
      <w:lvlJc w:val="left"/>
      <w:pPr>
        <w:tabs>
          <w:tab w:val="num" w:pos="1785"/>
        </w:tabs>
        <w:ind w:left="1785" w:hanging="360"/>
      </w:pPr>
      <w:rPr>
        <w:rFonts w:ascii="Times New Roman" w:eastAsia="Times New Roman" w:hAnsi="Times New Roman" w:cs="Times New Roman" w:hint="default"/>
        <w:b/>
      </w:rPr>
    </w:lvl>
    <w:lvl w:ilvl="1" w:tplc="04130003" w:tentative="1">
      <w:start w:val="1"/>
      <w:numFmt w:val="bullet"/>
      <w:lvlText w:val="o"/>
      <w:lvlJc w:val="left"/>
      <w:pPr>
        <w:tabs>
          <w:tab w:val="num" w:pos="2865"/>
        </w:tabs>
        <w:ind w:left="2865" w:hanging="360"/>
      </w:pPr>
      <w:rPr>
        <w:rFonts w:ascii="Courier New" w:hAnsi="Courier New" w:cs="Courier New" w:hint="default"/>
      </w:rPr>
    </w:lvl>
    <w:lvl w:ilvl="2" w:tplc="04130005" w:tentative="1">
      <w:start w:val="1"/>
      <w:numFmt w:val="bullet"/>
      <w:lvlText w:val=""/>
      <w:lvlJc w:val="left"/>
      <w:pPr>
        <w:tabs>
          <w:tab w:val="num" w:pos="3585"/>
        </w:tabs>
        <w:ind w:left="3585" w:hanging="360"/>
      </w:pPr>
      <w:rPr>
        <w:rFonts w:ascii="Wingdings" w:hAnsi="Wingdings" w:hint="default"/>
      </w:rPr>
    </w:lvl>
    <w:lvl w:ilvl="3" w:tplc="04130001" w:tentative="1">
      <w:start w:val="1"/>
      <w:numFmt w:val="bullet"/>
      <w:lvlText w:val=""/>
      <w:lvlJc w:val="left"/>
      <w:pPr>
        <w:tabs>
          <w:tab w:val="num" w:pos="4305"/>
        </w:tabs>
        <w:ind w:left="4305" w:hanging="360"/>
      </w:pPr>
      <w:rPr>
        <w:rFonts w:ascii="Symbol" w:hAnsi="Symbol" w:hint="default"/>
      </w:rPr>
    </w:lvl>
    <w:lvl w:ilvl="4" w:tplc="04130003" w:tentative="1">
      <w:start w:val="1"/>
      <w:numFmt w:val="bullet"/>
      <w:lvlText w:val="o"/>
      <w:lvlJc w:val="left"/>
      <w:pPr>
        <w:tabs>
          <w:tab w:val="num" w:pos="5025"/>
        </w:tabs>
        <w:ind w:left="5025" w:hanging="360"/>
      </w:pPr>
      <w:rPr>
        <w:rFonts w:ascii="Courier New" w:hAnsi="Courier New" w:cs="Courier New" w:hint="default"/>
      </w:rPr>
    </w:lvl>
    <w:lvl w:ilvl="5" w:tplc="04130005" w:tentative="1">
      <w:start w:val="1"/>
      <w:numFmt w:val="bullet"/>
      <w:lvlText w:val=""/>
      <w:lvlJc w:val="left"/>
      <w:pPr>
        <w:tabs>
          <w:tab w:val="num" w:pos="5745"/>
        </w:tabs>
        <w:ind w:left="5745" w:hanging="360"/>
      </w:pPr>
      <w:rPr>
        <w:rFonts w:ascii="Wingdings" w:hAnsi="Wingdings" w:hint="default"/>
      </w:rPr>
    </w:lvl>
    <w:lvl w:ilvl="6" w:tplc="04130001" w:tentative="1">
      <w:start w:val="1"/>
      <w:numFmt w:val="bullet"/>
      <w:lvlText w:val=""/>
      <w:lvlJc w:val="left"/>
      <w:pPr>
        <w:tabs>
          <w:tab w:val="num" w:pos="6465"/>
        </w:tabs>
        <w:ind w:left="6465" w:hanging="360"/>
      </w:pPr>
      <w:rPr>
        <w:rFonts w:ascii="Symbol" w:hAnsi="Symbol" w:hint="default"/>
      </w:rPr>
    </w:lvl>
    <w:lvl w:ilvl="7" w:tplc="04130003" w:tentative="1">
      <w:start w:val="1"/>
      <w:numFmt w:val="bullet"/>
      <w:lvlText w:val="o"/>
      <w:lvlJc w:val="left"/>
      <w:pPr>
        <w:tabs>
          <w:tab w:val="num" w:pos="7185"/>
        </w:tabs>
        <w:ind w:left="7185" w:hanging="360"/>
      </w:pPr>
      <w:rPr>
        <w:rFonts w:ascii="Courier New" w:hAnsi="Courier New" w:cs="Courier New" w:hint="default"/>
      </w:rPr>
    </w:lvl>
    <w:lvl w:ilvl="8" w:tplc="04130005" w:tentative="1">
      <w:start w:val="1"/>
      <w:numFmt w:val="bullet"/>
      <w:lvlText w:val=""/>
      <w:lvlJc w:val="left"/>
      <w:pPr>
        <w:tabs>
          <w:tab w:val="num" w:pos="7905"/>
        </w:tabs>
        <w:ind w:left="7905" w:hanging="360"/>
      </w:pPr>
      <w:rPr>
        <w:rFonts w:ascii="Wingdings" w:hAnsi="Wingdings" w:hint="default"/>
      </w:rPr>
    </w:lvl>
  </w:abstractNum>
  <w:abstractNum w:abstractNumId="2" w15:restartNumberingAfterBreak="0">
    <w:nsid w:val="2B6B5095"/>
    <w:multiLevelType w:val="multilevel"/>
    <w:tmpl w:val="3056D626"/>
    <w:styleLink w:val="Opsommingbolletjeabcnova1"/>
    <w:lvl w:ilvl="0">
      <w:start w:val="1"/>
      <w:numFmt w:val="upperRoman"/>
      <w:pStyle w:val="CBPkop"/>
      <w:lvlText w:val="DEEL: %1"/>
      <w:lvlJc w:val="left"/>
      <w:pPr>
        <w:ind w:left="851" w:hanging="851"/>
      </w:pPr>
      <w:rPr>
        <w:rFonts w:ascii="Calibri" w:hAnsi="Calibri" w:hint="default"/>
        <w:b/>
        <w:i w:val="0"/>
        <w:caps/>
        <w:sz w:val="22"/>
      </w:rPr>
    </w:lvl>
    <w:lvl w:ilvl="1">
      <w:start w:val="1"/>
      <w:numFmt w:val="decimal"/>
      <w:pStyle w:val="CBPparagraaf"/>
      <w:lvlText w:val="%1.%2"/>
      <w:lvlJc w:val="left"/>
      <w:pPr>
        <w:ind w:left="851" w:hanging="851"/>
      </w:pPr>
      <w:rPr>
        <w:rFonts w:hint="default"/>
      </w:rPr>
    </w:lvl>
    <w:lvl w:ilvl="2">
      <w:start w:val="1"/>
      <w:numFmt w:val="decimal"/>
      <w:pStyle w:val="CBPsubparagraaf"/>
      <w:lvlText w:val="%1.%2.%3"/>
      <w:lvlJc w:val="left"/>
      <w:pPr>
        <w:ind w:left="851" w:hanging="851"/>
      </w:pPr>
      <w:rPr>
        <w:rFonts w:hint="default"/>
      </w:rPr>
    </w:lvl>
    <w:lvl w:ilvl="3">
      <w:start w:val="1"/>
      <w:numFmt w:val="decimal"/>
      <w:pStyle w:val="CBPsubsubparagraaf"/>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 w15:restartNumberingAfterBreak="0">
    <w:nsid w:val="33B26B3B"/>
    <w:multiLevelType w:val="hybridMultilevel"/>
    <w:tmpl w:val="663CA398"/>
    <w:lvl w:ilvl="0" w:tplc="04130019">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4" w15:restartNumberingAfterBreak="0">
    <w:nsid w:val="52902AB6"/>
    <w:multiLevelType w:val="hybridMultilevel"/>
    <w:tmpl w:val="779AB0A6"/>
    <w:lvl w:ilvl="0" w:tplc="04130019">
      <w:start w:val="1"/>
      <w:numFmt w:val="lowerLetter"/>
      <w:lvlText w:val="%1."/>
      <w:lvlJc w:val="left"/>
      <w:pPr>
        <w:tabs>
          <w:tab w:val="num" w:pos="1778"/>
        </w:tabs>
        <w:ind w:left="1778" w:hanging="360"/>
      </w:pPr>
    </w:lvl>
    <w:lvl w:ilvl="1" w:tplc="04130019" w:tentative="1">
      <w:start w:val="1"/>
      <w:numFmt w:val="lowerLetter"/>
      <w:lvlText w:val="%2."/>
      <w:lvlJc w:val="left"/>
      <w:pPr>
        <w:tabs>
          <w:tab w:val="num" w:pos="2498"/>
        </w:tabs>
        <w:ind w:left="2498" w:hanging="360"/>
      </w:pPr>
    </w:lvl>
    <w:lvl w:ilvl="2" w:tplc="0413001B" w:tentative="1">
      <w:start w:val="1"/>
      <w:numFmt w:val="lowerRoman"/>
      <w:lvlText w:val="%3."/>
      <w:lvlJc w:val="right"/>
      <w:pPr>
        <w:tabs>
          <w:tab w:val="num" w:pos="3218"/>
        </w:tabs>
        <w:ind w:left="3218" w:hanging="180"/>
      </w:pPr>
    </w:lvl>
    <w:lvl w:ilvl="3" w:tplc="0413000F" w:tentative="1">
      <w:start w:val="1"/>
      <w:numFmt w:val="decimal"/>
      <w:lvlText w:val="%4."/>
      <w:lvlJc w:val="left"/>
      <w:pPr>
        <w:tabs>
          <w:tab w:val="num" w:pos="3938"/>
        </w:tabs>
        <w:ind w:left="3938" w:hanging="360"/>
      </w:pPr>
    </w:lvl>
    <w:lvl w:ilvl="4" w:tplc="04130019" w:tentative="1">
      <w:start w:val="1"/>
      <w:numFmt w:val="lowerLetter"/>
      <w:lvlText w:val="%5."/>
      <w:lvlJc w:val="left"/>
      <w:pPr>
        <w:tabs>
          <w:tab w:val="num" w:pos="4658"/>
        </w:tabs>
        <w:ind w:left="4658" w:hanging="360"/>
      </w:pPr>
    </w:lvl>
    <w:lvl w:ilvl="5" w:tplc="0413001B" w:tentative="1">
      <w:start w:val="1"/>
      <w:numFmt w:val="lowerRoman"/>
      <w:lvlText w:val="%6."/>
      <w:lvlJc w:val="right"/>
      <w:pPr>
        <w:tabs>
          <w:tab w:val="num" w:pos="5378"/>
        </w:tabs>
        <w:ind w:left="5378" w:hanging="180"/>
      </w:pPr>
    </w:lvl>
    <w:lvl w:ilvl="6" w:tplc="0413000F" w:tentative="1">
      <w:start w:val="1"/>
      <w:numFmt w:val="decimal"/>
      <w:lvlText w:val="%7."/>
      <w:lvlJc w:val="left"/>
      <w:pPr>
        <w:tabs>
          <w:tab w:val="num" w:pos="6098"/>
        </w:tabs>
        <w:ind w:left="6098" w:hanging="360"/>
      </w:pPr>
    </w:lvl>
    <w:lvl w:ilvl="7" w:tplc="04130019" w:tentative="1">
      <w:start w:val="1"/>
      <w:numFmt w:val="lowerLetter"/>
      <w:lvlText w:val="%8."/>
      <w:lvlJc w:val="left"/>
      <w:pPr>
        <w:tabs>
          <w:tab w:val="num" w:pos="6818"/>
        </w:tabs>
        <w:ind w:left="6818" w:hanging="360"/>
      </w:pPr>
    </w:lvl>
    <w:lvl w:ilvl="8" w:tplc="0413001B" w:tentative="1">
      <w:start w:val="1"/>
      <w:numFmt w:val="lowerRoman"/>
      <w:lvlText w:val="%9."/>
      <w:lvlJc w:val="right"/>
      <w:pPr>
        <w:tabs>
          <w:tab w:val="num" w:pos="7538"/>
        </w:tabs>
        <w:ind w:left="7538" w:hanging="180"/>
      </w:pPr>
    </w:lvl>
  </w:abstractNum>
  <w:abstractNum w:abstractNumId="5" w15:restartNumberingAfterBreak="0">
    <w:nsid w:val="653DF76E"/>
    <w:multiLevelType w:val="hybridMultilevel"/>
    <w:tmpl w:val="0AA80A5C"/>
    <w:lvl w:ilvl="0" w:tplc="A64C4C8E">
      <w:start w:val="1"/>
      <w:numFmt w:val="bullet"/>
      <w:lvlText w:val=""/>
      <w:lvlJc w:val="left"/>
      <w:pPr>
        <w:ind w:left="1068" w:hanging="360"/>
      </w:pPr>
      <w:rPr>
        <w:rFonts w:ascii="Symbol" w:hAnsi="Symbol" w:hint="default"/>
      </w:rPr>
    </w:lvl>
    <w:lvl w:ilvl="1" w:tplc="5DAAD3D8">
      <w:start w:val="1"/>
      <w:numFmt w:val="bullet"/>
      <w:lvlText w:val="o"/>
      <w:lvlJc w:val="left"/>
      <w:pPr>
        <w:ind w:left="1788" w:hanging="360"/>
      </w:pPr>
      <w:rPr>
        <w:rFonts w:ascii="Courier New" w:hAnsi="Courier New" w:hint="default"/>
      </w:rPr>
    </w:lvl>
    <w:lvl w:ilvl="2" w:tplc="B2EC8982">
      <w:start w:val="1"/>
      <w:numFmt w:val="bullet"/>
      <w:lvlText w:val=""/>
      <w:lvlJc w:val="left"/>
      <w:pPr>
        <w:ind w:left="2508" w:hanging="360"/>
      </w:pPr>
      <w:rPr>
        <w:rFonts w:ascii="Wingdings" w:hAnsi="Wingdings" w:hint="default"/>
      </w:rPr>
    </w:lvl>
    <w:lvl w:ilvl="3" w:tplc="E9C85BEC">
      <w:start w:val="1"/>
      <w:numFmt w:val="bullet"/>
      <w:lvlText w:val=""/>
      <w:lvlJc w:val="left"/>
      <w:pPr>
        <w:ind w:left="3228" w:hanging="360"/>
      </w:pPr>
      <w:rPr>
        <w:rFonts w:ascii="Symbol" w:hAnsi="Symbol" w:hint="default"/>
      </w:rPr>
    </w:lvl>
    <w:lvl w:ilvl="4" w:tplc="FC46C426">
      <w:start w:val="1"/>
      <w:numFmt w:val="bullet"/>
      <w:lvlText w:val="o"/>
      <w:lvlJc w:val="left"/>
      <w:pPr>
        <w:ind w:left="3948" w:hanging="360"/>
      </w:pPr>
      <w:rPr>
        <w:rFonts w:ascii="Courier New" w:hAnsi="Courier New" w:hint="default"/>
      </w:rPr>
    </w:lvl>
    <w:lvl w:ilvl="5" w:tplc="8A00A426">
      <w:start w:val="1"/>
      <w:numFmt w:val="bullet"/>
      <w:lvlText w:val=""/>
      <w:lvlJc w:val="left"/>
      <w:pPr>
        <w:ind w:left="4668" w:hanging="360"/>
      </w:pPr>
      <w:rPr>
        <w:rFonts w:ascii="Wingdings" w:hAnsi="Wingdings" w:hint="default"/>
      </w:rPr>
    </w:lvl>
    <w:lvl w:ilvl="6" w:tplc="AFC6AD3C">
      <w:start w:val="1"/>
      <w:numFmt w:val="bullet"/>
      <w:lvlText w:val=""/>
      <w:lvlJc w:val="left"/>
      <w:pPr>
        <w:ind w:left="5388" w:hanging="360"/>
      </w:pPr>
      <w:rPr>
        <w:rFonts w:ascii="Symbol" w:hAnsi="Symbol" w:hint="default"/>
      </w:rPr>
    </w:lvl>
    <w:lvl w:ilvl="7" w:tplc="43CC412A">
      <w:start w:val="1"/>
      <w:numFmt w:val="bullet"/>
      <w:lvlText w:val="o"/>
      <w:lvlJc w:val="left"/>
      <w:pPr>
        <w:ind w:left="6108" w:hanging="360"/>
      </w:pPr>
      <w:rPr>
        <w:rFonts w:ascii="Courier New" w:hAnsi="Courier New" w:hint="default"/>
      </w:rPr>
    </w:lvl>
    <w:lvl w:ilvl="8" w:tplc="33D6FB42">
      <w:start w:val="1"/>
      <w:numFmt w:val="bullet"/>
      <w:lvlText w:val=""/>
      <w:lvlJc w:val="left"/>
      <w:pPr>
        <w:ind w:left="6828" w:hanging="360"/>
      </w:pPr>
      <w:rPr>
        <w:rFonts w:ascii="Wingdings" w:hAnsi="Wingdings" w:hint="default"/>
      </w:rPr>
    </w:lvl>
  </w:abstractNum>
  <w:abstractNum w:abstractNumId="6" w15:restartNumberingAfterBreak="0">
    <w:nsid w:val="6F7455B4"/>
    <w:multiLevelType w:val="hybridMultilevel"/>
    <w:tmpl w:val="B4AA80BA"/>
    <w:lvl w:ilvl="0" w:tplc="EAB48DF4">
      <w:start w:val="1"/>
      <w:numFmt w:val="bullet"/>
      <w:lvlText w:val=""/>
      <w:lvlJc w:val="left"/>
      <w:pPr>
        <w:ind w:left="720" w:hanging="360"/>
      </w:pPr>
      <w:rPr>
        <w:rFonts w:ascii="Symbol" w:hAnsi="Symbol" w:hint="default"/>
      </w:rPr>
    </w:lvl>
    <w:lvl w:ilvl="1" w:tplc="33849B98">
      <w:start w:val="1"/>
      <w:numFmt w:val="bullet"/>
      <w:lvlText w:val="o"/>
      <w:lvlJc w:val="left"/>
      <w:pPr>
        <w:ind w:left="1440" w:hanging="360"/>
      </w:pPr>
      <w:rPr>
        <w:rFonts w:ascii="Courier New" w:hAnsi="Courier New" w:hint="default"/>
      </w:rPr>
    </w:lvl>
    <w:lvl w:ilvl="2" w:tplc="BA64FF20">
      <w:start w:val="1"/>
      <w:numFmt w:val="bullet"/>
      <w:lvlText w:val=""/>
      <w:lvlJc w:val="left"/>
      <w:pPr>
        <w:ind w:left="2160" w:hanging="360"/>
      </w:pPr>
      <w:rPr>
        <w:rFonts w:ascii="Wingdings" w:hAnsi="Wingdings" w:hint="default"/>
      </w:rPr>
    </w:lvl>
    <w:lvl w:ilvl="3" w:tplc="3DBA7004">
      <w:start w:val="1"/>
      <w:numFmt w:val="bullet"/>
      <w:lvlText w:val=""/>
      <w:lvlJc w:val="left"/>
      <w:pPr>
        <w:ind w:left="2880" w:hanging="360"/>
      </w:pPr>
      <w:rPr>
        <w:rFonts w:ascii="Symbol" w:hAnsi="Symbol" w:hint="default"/>
      </w:rPr>
    </w:lvl>
    <w:lvl w:ilvl="4" w:tplc="AE68822E">
      <w:start w:val="1"/>
      <w:numFmt w:val="bullet"/>
      <w:lvlText w:val="o"/>
      <w:lvlJc w:val="left"/>
      <w:pPr>
        <w:ind w:left="3600" w:hanging="360"/>
      </w:pPr>
      <w:rPr>
        <w:rFonts w:ascii="Courier New" w:hAnsi="Courier New" w:hint="default"/>
      </w:rPr>
    </w:lvl>
    <w:lvl w:ilvl="5" w:tplc="A5F63D6A">
      <w:start w:val="1"/>
      <w:numFmt w:val="bullet"/>
      <w:lvlText w:val=""/>
      <w:lvlJc w:val="left"/>
      <w:pPr>
        <w:ind w:left="4320" w:hanging="360"/>
      </w:pPr>
      <w:rPr>
        <w:rFonts w:ascii="Wingdings" w:hAnsi="Wingdings" w:hint="default"/>
      </w:rPr>
    </w:lvl>
    <w:lvl w:ilvl="6" w:tplc="581E12C6">
      <w:start w:val="1"/>
      <w:numFmt w:val="bullet"/>
      <w:lvlText w:val=""/>
      <w:lvlJc w:val="left"/>
      <w:pPr>
        <w:ind w:left="5040" w:hanging="360"/>
      </w:pPr>
      <w:rPr>
        <w:rFonts w:ascii="Symbol" w:hAnsi="Symbol" w:hint="default"/>
      </w:rPr>
    </w:lvl>
    <w:lvl w:ilvl="7" w:tplc="87543446">
      <w:start w:val="1"/>
      <w:numFmt w:val="bullet"/>
      <w:lvlText w:val="o"/>
      <w:lvlJc w:val="left"/>
      <w:pPr>
        <w:ind w:left="5760" w:hanging="360"/>
      </w:pPr>
      <w:rPr>
        <w:rFonts w:ascii="Courier New" w:hAnsi="Courier New" w:hint="default"/>
      </w:rPr>
    </w:lvl>
    <w:lvl w:ilvl="8" w:tplc="ACB07840">
      <w:start w:val="1"/>
      <w:numFmt w:val="bullet"/>
      <w:lvlText w:val=""/>
      <w:lvlJc w:val="left"/>
      <w:pPr>
        <w:ind w:left="6480" w:hanging="360"/>
      </w:pPr>
      <w:rPr>
        <w:rFonts w:ascii="Wingdings" w:hAnsi="Wingdings" w:hint="default"/>
      </w:rPr>
    </w:lvl>
  </w:abstractNum>
  <w:num w:numId="1" w16cid:durableId="2045325303">
    <w:abstractNumId w:val="6"/>
  </w:num>
  <w:num w:numId="2" w16cid:durableId="874276079">
    <w:abstractNumId w:val="5"/>
  </w:num>
  <w:num w:numId="3" w16cid:durableId="1890529675">
    <w:abstractNumId w:val="2"/>
    <w:lvlOverride w:ilvl="0">
      <w:lvl w:ilvl="0">
        <w:start w:val="1"/>
        <w:numFmt w:val="upperRoman"/>
        <w:pStyle w:val="CBPkop"/>
        <w:lvlText w:val="DEEL: %1"/>
        <w:lvlJc w:val="left"/>
        <w:pPr>
          <w:ind w:left="851" w:hanging="851"/>
        </w:pPr>
        <w:rPr>
          <w:rFonts w:ascii="Calibri" w:hAnsi="Calibri" w:hint="default"/>
          <w:b/>
          <w:i w:val="0"/>
          <w:caps/>
          <w:sz w:val="22"/>
        </w:rPr>
      </w:lvl>
    </w:lvlOverride>
    <w:lvlOverride w:ilvl="1">
      <w:lvl w:ilvl="1">
        <w:start w:val="1"/>
        <w:numFmt w:val="decimal"/>
        <w:pStyle w:val="CBPparagraaf"/>
        <w:lvlText w:val="%1.%2"/>
        <w:lvlJc w:val="left"/>
        <w:pPr>
          <w:ind w:left="851" w:hanging="851"/>
        </w:pPr>
        <w:rPr>
          <w:rFonts w:hint="default"/>
        </w:rPr>
      </w:lvl>
    </w:lvlOverride>
    <w:lvlOverride w:ilvl="2">
      <w:lvl w:ilvl="2">
        <w:start w:val="1"/>
        <w:numFmt w:val="decimal"/>
        <w:pStyle w:val="CBPsubparagraaf"/>
        <w:lvlText w:val="%1.%2.%3"/>
        <w:lvlJc w:val="left"/>
        <w:pPr>
          <w:ind w:left="851" w:hanging="851"/>
        </w:pPr>
        <w:rPr>
          <w:rFonts w:hint="default"/>
        </w:rPr>
      </w:lvl>
    </w:lvlOverride>
    <w:lvlOverride w:ilvl="3">
      <w:lvl w:ilvl="3">
        <w:start w:val="1"/>
        <w:numFmt w:val="decimal"/>
        <w:pStyle w:val="CBPsubsubparagraaf"/>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4" w16cid:durableId="980422258">
    <w:abstractNumId w:val="2"/>
  </w:num>
  <w:num w:numId="5" w16cid:durableId="1772161060">
    <w:abstractNumId w:val="4"/>
  </w:num>
  <w:num w:numId="6" w16cid:durableId="2061320592">
    <w:abstractNumId w:val="1"/>
  </w:num>
  <w:num w:numId="7" w16cid:durableId="1070270800">
    <w:abstractNumId w:val="0"/>
  </w:num>
  <w:num w:numId="8" w16cid:durableId="19315709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van Vliet - van Schie">
    <w15:presenceInfo w15:providerId="AD" w15:userId="S::e.vanvliet@katwijk.nl::9596d35e-9500-4d40-9135-e807cce957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DD"/>
    <w:rsid w:val="0000029B"/>
    <w:rsid w:val="000245FD"/>
    <w:rsid w:val="00025AC2"/>
    <w:rsid w:val="0004153D"/>
    <w:rsid w:val="000421FC"/>
    <w:rsid w:val="00047A40"/>
    <w:rsid w:val="000A7381"/>
    <w:rsid w:val="000B3156"/>
    <w:rsid w:val="000C2690"/>
    <w:rsid w:val="000C7EA6"/>
    <w:rsid w:val="000E1147"/>
    <w:rsid w:val="000F01CB"/>
    <w:rsid w:val="000F458B"/>
    <w:rsid w:val="001075DD"/>
    <w:rsid w:val="0011717D"/>
    <w:rsid w:val="00126F39"/>
    <w:rsid w:val="00133901"/>
    <w:rsid w:val="00163A1C"/>
    <w:rsid w:val="001B3609"/>
    <w:rsid w:val="001F17F7"/>
    <w:rsid w:val="002118DD"/>
    <w:rsid w:val="002616A5"/>
    <w:rsid w:val="00266407"/>
    <w:rsid w:val="0026698E"/>
    <w:rsid w:val="002752F4"/>
    <w:rsid w:val="00282EE5"/>
    <w:rsid w:val="00297FAB"/>
    <w:rsid w:val="002A0A32"/>
    <w:rsid w:val="002C70CB"/>
    <w:rsid w:val="002E2B5C"/>
    <w:rsid w:val="002F7A76"/>
    <w:rsid w:val="00334C75"/>
    <w:rsid w:val="003508BF"/>
    <w:rsid w:val="0036434C"/>
    <w:rsid w:val="003655EC"/>
    <w:rsid w:val="003661E5"/>
    <w:rsid w:val="00394D40"/>
    <w:rsid w:val="003B58FA"/>
    <w:rsid w:val="003F7232"/>
    <w:rsid w:val="00435F00"/>
    <w:rsid w:val="004577FE"/>
    <w:rsid w:val="00494372"/>
    <w:rsid w:val="004A2B97"/>
    <w:rsid w:val="004A6945"/>
    <w:rsid w:val="004B2EC3"/>
    <w:rsid w:val="004B6EEA"/>
    <w:rsid w:val="004C2D04"/>
    <w:rsid w:val="004C2F27"/>
    <w:rsid w:val="004D59C9"/>
    <w:rsid w:val="004F3379"/>
    <w:rsid w:val="00507F79"/>
    <w:rsid w:val="00521D58"/>
    <w:rsid w:val="005472C9"/>
    <w:rsid w:val="00557C63"/>
    <w:rsid w:val="0055C570"/>
    <w:rsid w:val="005860AA"/>
    <w:rsid w:val="005A09FB"/>
    <w:rsid w:val="005B3F01"/>
    <w:rsid w:val="005B58B0"/>
    <w:rsid w:val="005D6319"/>
    <w:rsid w:val="005D67E2"/>
    <w:rsid w:val="005E7E75"/>
    <w:rsid w:val="005F5765"/>
    <w:rsid w:val="0061255F"/>
    <w:rsid w:val="00642AD6"/>
    <w:rsid w:val="00677531"/>
    <w:rsid w:val="006B391E"/>
    <w:rsid w:val="006E0F49"/>
    <w:rsid w:val="006F3655"/>
    <w:rsid w:val="006F5E9E"/>
    <w:rsid w:val="00714A90"/>
    <w:rsid w:val="00765CEC"/>
    <w:rsid w:val="007879DD"/>
    <w:rsid w:val="00791AF5"/>
    <w:rsid w:val="007A1555"/>
    <w:rsid w:val="007E2AE2"/>
    <w:rsid w:val="00801D41"/>
    <w:rsid w:val="00811D34"/>
    <w:rsid w:val="008247F9"/>
    <w:rsid w:val="008335B9"/>
    <w:rsid w:val="0083795A"/>
    <w:rsid w:val="00843EF7"/>
    <w:rsid w:val="008504AE"/>
    <w:rsid w:val="0085D0C0"/>
    <w:rsid w:val="008A70DE"/>
    <w:rsid w:val="008B15A6"/>
    <w:rsid w:val="008B30C1"/>
    <w:rsid w:val="008E0ECB"/>
    <w:rsid w:val="008E2BFF"/>
    <w:rsid w:val="00904896"/>
    <w:rsid w:val="00922AAF"/>
    <w:rsid w:val="00927769"/>
    <w:rsid w:val="0094157A"/>
    <w:rsid w:val="009451AE"/>
    <w:rsid w:val="00971167"/>
    <w:rsid w:val="00976D8D"/>
    <w:rsid w:val="00982032"/>
    <w:rsid w:val="00987E5D"/>
    <w:rsid w:val="0099160C"/>
    <w:rsid w:val="00992906"/>
    <w:rsid w:val="009A1A51"/>
    <w:rsid w:val="009A2AFA"/>
    <w:rsid w:val="009C5E7A"/>
    <w:rsid w:val="00A15E44"/>
    <w:rsid w:val="00A24DCB"/>
    <w:rsid w:val="00A456CE"/>
    <w:rsid w:val="00A53F11"/>
    <w:rsid w:val="00AC3416"/>
    <w:rsid w:val="00AE0799"/>
    <w:rsid w:val="00AE622C"/>
    <w:rsid w:val="00AF1974"/>
    <w:rsid w:val="00AF6BA6"/>
    <w:rsid w:val="00B01035"/>
    <w:rsid w:val="00B06923"/>
    <w:rsid w:val="00B1468E"/>
    <w:rsid w:val="00B20FF8"/>
    <w:rsid w:val="00B26D5C"/>
    <w:rsid w:val="00B30CBB"/>
    <w:rsid w:val="00B52DB4"/>
    <w:rsid w:val="00B610A4"/>
    <w:rsid w:val="00BC4849"/>
    <w:rsid w:val="00BC7D61"/>
    <w:rsid w:val="00BD4D24"/>
    <w:rsid w:val="00BE66F3"/>
    <w:rsid w:val="00BF30A2"/>
    <w:rsid w:val="00C1093D"/>
    <w:rsid w:val="00C128BF"/>
    <w:rsid w:val="00C20329"/>
    <w:rsid w:val="00C24417"/>
    <w:rsid w:val="00C536F0"/>
    <w:rsid w:val="00C809E7"/>
    <w:rsid w:val="00C841DE"/>
    <w:rsid w:val="00C93C83"/>
    <w:rsid w:val="00CA2FF5"/>
    <w:rsid w:val="00CA7BB4"/>
    <w:rsid w:val="00CB498E"/>
    <w:rsid w:val="00CC2535"/>
    <w:rsid w:val="00CF06CC"/>
    <w:rsid w:val="00CF68F3"/>
    <w:rsid w:val="00D0298B"/>
    <w:rsid w:val="00D04BD6"/>
    <w:rsid w:val="00D160B0"/>
    <w:rsid w:val="00D215CF"/>
    <w:rsid w:val="00D35344"/>
    <w:rsid w:val="00D36CDA"/>
    <w:rsid w:val="00D863B3"/>
    <w:rsid w:val="00DB044E"/>
    <w:rsid w:val="00DC08E5"/>
    <w:rsid w:val="00DC20C2"/>
    <w:rsid w:val="00DC7810"/>
    <w:rsid w:val="00DE098E"/>
    <w:rsid w:val="00DE437E"/>
    <w:rsid w:val="00DE6EB2"/>
    <w:rsid w:val="00E0076F"/>
    <w:rsid w:val="00E05343"/>
    <w:rsid w:val="00E05388"/>
    <w:rsid w:val="00E15796"/>
    <w:rsid w:val="00E4344E"/>
    <w:rsid w:val="00E51DA8"/>
    <w:rsid w:val="00E52B6F"/>
    <w:rsid w:val="00E97B07"/>
    <w:rsid w:val="00EA7CEF"/>
    <w:rsid w:val="00EB4D9C"/>
    <w:rsid w:val="00EF2890"/>
    <w:rsid w:val="00F17A83"/>
    <w:rsid w:val="00F24284"/>
    <w:rsid w:val="00F37899"/>
    <w:rsid w:val="00F64401"/>
    <w:rsid w:val="00F73FAE"/>
    <w:rsid w:val="00F8462E"/>
    <w:rsid w:val="00F872C2"/>
    <w:rsid w:val="00F90FC7"/>
    <w:rsid w:val="00FA07B5"/>
    <w:rsid w:val="00FB0C06"/>
    <w:rsid w:val="026AF313"/>
    <w:rsid w:val="034E3CF5"/>
    <w:rsid w:val="0466603F"/>
    <w:rsid w:val="05FF581C"/>
    <w:rsid w:val="0824AF66"/>
    <w:rsid w:val="0A73B6AE"/>
    <w:rsid w:val="0BA27675"/>
    <w:rsid w:val="0E02616A"/>
    <w:rsid w:val="0FD1B83C"/>
    <w:rsid w:val="102D25F9"/>
    <w:rsid w:val="109AF588"/>
    <w:rsid w:val="12019BB8"/>
    <w:rsid w:val="13BF42AB"/>
    <w:rsid w:val="14CAD7AD"/>
    <w:rsid w:val="1700BA44"/>
    <w:rsid w:val="1B0C8E50"/>
    <w:rsid w:val="1B193E7E"/>
    <w:rsid w:val="1BBABFDD"/>
    <w:rsid w:val="1EE72B3C"/>
    <w:rsid w:val="1EE9BD35"/>
    <w:rsid w:val="24F6C7D8"/>
    <w:rsid w:val="25BF432D"/>
    <w:rsid w:val="25E0155E"/>
    <w:rsid w:val="2845A2EC"/>
    <w:rsid w:val="2929D8A0"/>
    <w:rsid w:val="29CA0877"/>
    <w:rsid w:val="2A137705"/>
    <w:rsid w:val="2F0C3537"/>
    <w:rsid w:val="33AAD8EE"/>
    <w:rsid w:val="34D82E73"/>
    <w:rsid w:val="3786B658"/>
    <w:rsid w:val="39864C66"/>
    <w:rsid w:val="3A011004"/>
    <w:rsid w:val="3A231CC1"/>
    <w:rsid w:val="3AF875A9"/>
    <w:rsid w:val="3C459D44"/>
    <w:rsid w:val="3C674D3D"/>
    <w:rsid w:val="3CF9E050"/>
    <w:rsid w:val="3D2C867F"/>
    <w:rsid w:val="3E860472"/>
    <w:rsid w:val="3E99FD10"/>
    <w:rsid w:val="3F203414"/>
    <w:rsid w:val="3F63C25D"/>
    <w:rsid w:val="3F99A18F"/>
    <w:rsid w:val="3F9FCF02"/>
    <w:rsid w:val="4398F1C3"/>
    <w:rsid w:val="468EE4CD"/>
    <w:rsid w:val="475FA0DC"/>
    <w:rsid w:val="4A9FD5B4"/>
    <w:rsid w:val="4D98C7DD"/>
    <w:rsid w:val="4E92A5A6"/>
    <w:rsid w:val="4FA55D66"/>
    <w:rsid w:val="4FF48A4B"/>
    <w:rsid w:val="504CC3AC"/>
    <w:rsid w:val="51E7E93B"/>
    <w:rsid w:val="5474A672"/>
    <w:rsid w:val="56D440AF"/>
    <w:rsid w:val="56E884D9"/>
    <w:rsid w:val="5A88183D"/>
    <w:rsid w:val="5ABDD7F9"/>
    <w:rsid w:val="5BDBA874"/>
    <w:rsid w:val="5C228EC6"/>
    <w:rsid w:val="5CC56038"/>
    <w:rsid w:val="5DA363F1"/>
    <w:rsid w:val="5EEDB00C"/>
    <w:rsid w:val="609C5B41"/>
    <w:rsid w:val="6506DA4B"/>
    <w:rsid w:val="65158B97"/>
    <w:rsid w:val="6567DA83"/>
    <w:rsid w:val="6B95C160"/>
    <w:rsid w:val="6CFD3D96"/>
    <w:rsid w:val="6E62883E"/>
    <w:rsid w:val="6F0783C5"/>
    <w:rsid w:val="716D3C05"/>
    <w:rsid w:val="742DC7FF"/>
    <w:rsid w:val="76263338"/>
    <w:rsid w:val="7668F770"/>
    <w:rsid w:val="784DA32B"/>
    <w:rsid w:val="79B224F0"/>
    <w:rsid w:val="7A0CE7D0"/>
    <w:rsid w:val="7A243450"/>
    <w:rsid w:val="7A5A1247"/>
    <w:rsid w:val="7EB64685"/>
    <w:rsid w:val="7F908F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FB2F"/>
  <w15:chartTrackingRefBased/>
  <w15:docId w15:val="{B8C6D613-2991-4BCD-9710-070F6093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75DD"/>
    <w:pPr>
      <w:spacing w:after="200" w:line="276" w:lineRule="auto"/>
    </w:pPr>
    <w:rPr>
      <w:rFonts w:eastAsiaTheme="minorEastAsia"/>
      <w:kern w:val="0"/>
      <w:lang w:eastAsia="nl-NL"/>
      <w14:ligatures w14:val="none"/>
    </w:rPr>
  </w:style>
  <w:style w:type="paragraph" w:styleId="Kop1">
    <w:name w:val="heading 1"/>
    <w:basedOn w:val="Standaard"/>
    <w:next w:val="Standaard"/>
    <w:link w:val="Kop1Char"/>
    <w:uiPriority w:val="9"/>
    <w:qFormat/>
    <w:rsid w:val="00107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07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075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75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75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75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75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75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75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75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075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075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75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75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75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75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75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75DD"/>
    <w:rPr>
      <w:rFonts w:eastAsiaTheme="majorEastAsia" w:cstheme="majorBidi"/>
      <w:color w:val="272727" w:themeColor="text1" w:themeTint="D8"/>
    </w:rPr>
  </w:style>
  <w:style w:type="paragraph" w:styleId="Titel">
    <w:name w:val="Title"/>
    <w:basedOn w:val="Standaard"/>
    <w:next w:val="Standaard"/>
    <w:link w:val="TitelChar"/>
    <w:uiPriority w:val="10"/>
    <w:qFormat/>
    <w:rsid w:val="00107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75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75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75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75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75DD"/>
    <w:rPr>
      <w:i/>
      <w:iCs/>
      <w:color w:val="404040" w:themeColor="text1" w:themeTint="BF"/>
    </w:rPr>
  </w:style>
  <w:style w:type="paragraph" w:styleId="Lijstalinea">
    <w:name w:val="List Paragraph"/>
    <w:basedOn w:val="Standaard"/>
    <w:uiPriority w:val="34"/>
    <w:qFormat/>
    <w:rsid w:val="001075DD"/>
    <w:pPr>
      <w:ind w:left="720"/>
      <w:contextualSpacing/>
    </w:pPr>
  </w:style>
  <w:style w:type="character" w:styleId="Intensievebenadrukking">
    <w:name w:val="Intense Emphasis"/>
    <w:basedOn w:val="Standaardalinea-lettertype"/>
    <w:uiPriority w:val="21"/>
    <w:qFormat/>
    <w:rsid w:val="001075DD"/>
    <w:rPr>
      <w:i/>
      <w:iCs/>
      <w:color w:val="0F4761" w:themeColor="accent1" w:themeShade="BF"/>
    </w:rPr>
  </w:style>
  <w:style w:type="paragraph" w:styleId="Duidelijkcitaat">
    <w:name w:val="Intense Quote"/>
    <w:basedOn w:val="Standaard"/>
    <w:next w:val="Standaard"/>
    <w:link w:val="DuidelijkcitaatChar"/>
    <w:uiPriority w:val="30"/>
    <w:qFormat/>
    <w:rsid w:val="00107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75DD"/>
    <w:rPr>
      <w:i/>
      <w:iCs/>
      <w:color w:val="0F4761" w:themeColor="accent1" w:themeShade="BF"/>
    </w:rPr>
  </w:style>
  <w:style w:type="character" w:styleId="Intensieveverwijzing">
    <w:name w:val="Intense Reference"/>
    <w:basedOn w:val="Standaardalinea-lettertype"/>
    <w:uiPriority w:val="32"/>
    <w:qFormat/>
    <w:rsid w:val="001075DD"/>
    <w:rPr>
      <w:b/>
      <w:bCs/>
      <w:smallCaps/>
      <w:color w:val="0F4761" w:themeColor="accent1" w:themeShade="BF"/>
      <w:spacing w:val="5"/>
    </w:rPr>
  </w:style>
  <w:style w:type="paragraph" w:styleId="Geenafstand">
    <w:name w:val="No Spacing"/>
    <w:uiPriority w:val="1"/>
    <w:qFormat/>
    <w:rsid w:val="001075DD"/>
    <w:pPr>
      <w:spacing w:after="0" w:line="240" w:lineRule="auto"/>
    </w:pPr>
  </w:style>
  <w:style w:type="paragraph" w:customStyle="1" w:styleId="CBPkop">
    <w:name w:val="CBP kop"/>
    <w:next w:val="CBPparagraaf"/>
    <w:qFormat/>
    <w:rsid w:val="001075DD"/>
    <w:pPr>
      <w:numPr>
        <w:numId w:val="3"/>
      </w:numPr>
      <w:ind w:left="0" w:firstLine="0"/>
    </w:pPr>
    <w:rPr>
      <w:b/>
      <w:caps/>
      <w:kern w:val="0"/>
      <w14:ligatures w14:val="none"/>
    </w:rPr>
  </w:style>
  <w:style w:type="paragraph" w:customStyle="1" w:styleId="CBPparagraaf">
    <w:name w:val="CBP paragraaf"/>
    <w:basedOn w:val="CBPkop"/>
    <w:next w:val="Standaard"/>
    <w:qFormat/>
    <w:rsid w:val="001075DD"/>
    <w:pPr>
      <w:numPr>
        <w:ilvl w:val="1"/>
      </w:numPr>
    </w:pPr>
  </w:style>
  <w:style w:type="paragraph" w:customStyle="1" w:styleId="CBPsubsubparagraaf">
    <w:name w:val="CBP subsubparagraaf"/>
    <w:basedOn w:val="Standaard"/>
    <w:next w:val="Standaard"/>
    <w:qFormat/>
    <w:rsid w:val="001075DD"/>
    <w:pPr>
      <w:numPr>
        <w:ilvl w:val="3"/>
        <w:numId w:val="3"/>
      </w:numPr>
    </w:pPr>
  </w:style>
  <w:style w:type="paragraph" w:customStyle="1" w:styleId="CBPsubparagraaf">
    <w:name w:val="CBP subparagraaf"/>
    <w:basedOn w:val="CBPparagraaf"/>
    <w:next w:val="CBPsubsubparagraaf"/>
    <w:qFormat/>
    <w:rsid w:val="001075DD"/>
    <w:pPr>
      <w:numPr>
        <w:ilvl w:val="2"/>
      </w:numPr>
    </w:pPr>
  </w:style>
  <w:style w:type="numbering" w:customStyle="1" w:styleId="Opsommingbolletjeabcnova1">
    <w:name w:val="Opsomming bolletje abcnova1"/>
    <w:uiPriority w:val="4"/>
    <w:semiHidden/>
    <w:rsid w:val="001075DD"/>
    <w:pPr>
      <w:numPr>
        <w:numId w:val="4"/>
      </w:numPr>
    </w:pPr>
  </w:style>
  <w:style w:type="character" w:styleId="Verwijzingopmerking">
    <w:name w:val="annotation reference"/>
    <w:basedOn w:val="Standaardalinea-lettertype"/>
    <w:uiPriority w:val="99"/>
    <w:semiHidden/>
    <w:unhideWhenUsed/>
    <w:rsid w:val="005B58B0"/>
    <w:rPr>
      <w:sz w:val="16"/>
      <w:szCs w:val="16"/>
    </w:rPr>
  </w:style>
  <w:style w:type="paragraph" w:styleId="Tekstopmerking">
    <w:name w:val="annotation text"/>
    <w:basedOn w:val="Standaard"/>
    <w:link w:val="TekstopmerkingChar"/>
    <w:uiPriority w:val="99"/>
    <w:unhideWhenUsed/>
    <w:rsid w:val="005B58B0"/>
    <w:pPr>
      <w:spacing w:line="240" w:lineRule="auto"/>
    </w:pPr>
    <w:rPr>
      <w:sz w:val="20"/>
      <w:szCs w:val="20"/>
    </w:rPr>
  </w:style>
  <w:style w:type="character" w:customStyle="1" w:styleId="TekstopmerkingChar">
    <w:name w:val="Tekst opmerking Char"/>
    <w:basedOn w:val="Standaardalinea-lettertype"/>
    <w:link w:val="Tekstopmerking"/>
    <w:uiPriority w:val="99"/>
    <w:rsid w:val="005B58B0"/>
    <w:rPr>
      <w:rFonts w:eastAsiaTheme="minorEastAsia"/>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5B58B0"/>
    <w:rPr>
      <w:b/>
      <w:bCs/>
    </w:rPr>
  </w:style>
  <w:style w:type="character" w:customStyle="1" w:styleId="OnderwerpvanopmerkingChar">
    <w:name w:val="Onderwerp van opmerking Char"/>
    <w:basedOn w:val="TekstopmerkingChar"/>
    <w:link w:val="Onderwerpvanopmerking"/>
    <w:uiPriority w:val="99"/>
    <w:semiHidden/>
    <w:rsid w:val="005B58B0"/>
    <w:rPr>
      <w:rFonts w:eastAsiaTheme="minorEastAsia"/>
      <w:b/>
      <w:bCs/>
      <w:kern w:val="0"/>
      <w:sz w:val="20"/>
      <w:szCs w:val="20"/>
      <w:lang w:eastAsia="nl-NL"/>
      <w14:ligatures w14:val="none"/>
    </w:rPr>
  </w:style>
  <w:style w:type="paragraph" w:customStyle="1" w:styleId="pf0">
    <w:name w:val="pf0"/>
    <w:basedOn w:val="Standaard"/>
    <w:rsid w:val="00F64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ardalinea-lettertype"/>
    <w:rsid w:val="00F64401"/>
    <w:rPr>
      <w:rFonts w:ascii="Segoe UI" w:hAnsi="Segoe UI" w:cs="Segoe UI" w:hint="default"/>
      <w:sz w:val="18"/>
      <w:szCs w:val="18"/>
    </w:rPr>
  </w:style>
  <w:style w:type="paragraph" w:styleId="Revisie">
    <w:name w:val="Revision"/>
    <w:hidden/>
    <w:uiPriority w:val="99"/>
    <w:semiHidden/>
    <w:rsid w:val="00CA2FF5"/>
    <w:pPr>
      <w:spacing w:after="0" w:line="240" w:lineRule="auto"/>
    </w:pPr>
    <w:rPr>
      <w:rFonts w:eastAsiaTheme="minorEastAsia"/>
      <w:kern w:val="0"/>
      <w:lang w:eastAsia="nl-NL"/>
      <w14:ligatures w14:val="none"/>
    </w:rPr>
  </w:style>
  <w:style w:type="character" w:styleId="Hyperlink">
    <w:name w:val="Hyperlink"/>
    <w:basedOn w:val="Standaardalinea-lettertype"/>
    <w:uiPriority w:val="99"/>
    <w:unhideWhenUsed/>
    <w:rsid w:val="00C841DE"/>
    <w:rPr>
      <w:color w:val="467886" w:themeColor="hyperlink"/>
      <w:u w:val="single"/>
    </w:rPr>
  </w:style>
  <w:style w:type="character" w:styleId="Onopgelostemelding">
    <w:name w:val="Unresolved Mention"/>
    <w:basedOn w:val="Standaardalinea-lettertype"/>
    <w:uiPriority w:val="99"/>
    <w:semiHidden/>
    <w:unhideWhenUsed/>
    <w:rsid w:val="00C841DE"/>
    <w:rPr>
      <w:color w:val="605E5C"/>
      <w:shd w:val="clear" w:color="auto" w:fill="E1DFDD"/>
    </w:rPr>
  </w:style>
  <w:style w:type="paragraph" w:customStyle="1" w:styleId="Default">
    <w:name w:val="Default"/>
    <w:rsid w:val="00AE622C"/>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81422">
      <w:bodyDiv w:val="1"/>
      <w:marLeft w:val="0"/>
      <w:marRight w:val="0"/>
      <w:marTop w:val="0"/>
      <w:marBottom w:val="0"/>
      <w:divBdr>
        <w:top w:val="none" w:sz="0" w:space="0" w:color="auto"/>
        <w:left w:val="none" w:sz="0" w:space="0" w:color="auto"/>
        <w:bottom w:val="none" w:sz="0" w:space="0" w:color="auto"/>
        <w:right w:val="none" w:sz="0" w:space="0" w:color="auto"/>
      </w:divBdr>
      <w:divsChild>
        <w:div w:id="2118207332">
          <w:marLeft w:val="0"/>
          <w:marRight w:val="0"/>
          <w:marTop w:val="0"/>
          <w:marBottom w:val="0"/>
          <w:divBdr>
            <w:top w:val="none" w:sz="0" w:space="0" w:color="auto"/>
            <w:left w:val="none" w:sz="0" w:space="0" w:color="auto"/>
            <w:bottom w:val="none" w:sz="0" w:space="0" w:color="auto"/>
            <w:right w:val="none" w:sz="0" w:space="0" w:color="auto"/>
          </w:divBdr>
        </w:div>
        <w:div w:id="1676149774">
          <w:marLeft w:val="0"/>
          <w:marRight w:val="0"/>
          <w:marTop w:val="0"/>
          <w:marBottom w:val="0"/>
          <w:divBdr>
            <w:top w:val="none" w:sz="0" w:space="0" w:color="auto"/>
            <w:left w:val="none" w:sz="0" w:space="0" w:color="auto"/>
            <w:bottom w:val="none" w:sz="0" w:space="0" w:color="auto"/>
            <w:right w:val="none" w:sz="0" w:space="0" w:color="auto"/>
          </w:divBdr>
        </w:div>
      </w:divsChild>
    </w:div>
    <w:div w:id="964432324">
      <w:bodyDiv w:val="1"/>
      <w:marLeft w:val="0"/>
      <w:marRight w:val="0"/>
      <w:marTop w:val="0"/>
      <w:marBottom w:val="0"/>
      <w:divBdr>
        <w:top w:val="none" w:sz="0" w:space="0" w:color="auto"/>
        <w:left w:val="none" w:sz="0" w:space="0" w:color="auto"/>
        <w:bottom w:val="none" w:sz="0" w:space="0" w:color="auto"/>
        <w:right w:val="none" w:sz="0" w:space="0" w:color="auto"/>
      </w:divBdr>
    </w:div>
    <w:div w:id="984698795">
      <w:bodyDiv w:val="1"/>
      <w:marLeft w:val="0"/>
      <w:marRight w:val="0"/>
      <w:marTop w:val="0"/>
      <w:marBottom w:val="0"/>
      <w:divBdr>
        <w:top w:val="none" w:sz="0" w:space="0" w:color="auto"/>
        <w:left w:val="none" w:sz="0" w:space="0" w:color="auto"/>
        <w:bottom w:val="none" w:sz="0" w:space="0" w:color="auto"/>
        <w:right w:val="none" w:sz="0" w:space="0" w:color="auto"/>
      </w:divBdr>
    </w:div>
    <w:div w:id="1014695928">
      <w:bodyDiv w:val="1"/>
      <w:marLeft w:val="0"/>
      <w:marRight w:val="0"/>
      <w:marTop w:val="0"/>
      <w:marBottom w:val="0"/>
      <w:divBdr>
        <w:top w:val="none" w:sz="0" w:space="0" w:color="auto"/>
        <w:left w:val="none" w:sz="0" w:space="0" w:color="auto"/>
        <w:bottom w:val="none" w:sz="0" w:space="0" w:color="auto"/>
        <w:right w:val="none" w:sz="0" w:space="0" w:color="auto"/>
      </w:divBdr>
      <w:divsChild>
        <w:div w:id="1092968360">
          <w:marLeft w:val="0"/>
          <w:marRight w:val="0"/>
          <w:marTop w:val="0"/>
          <w:marBottom w:val="0"/>
          <w:divBdr>
            <w:top w:val="none" w:sz="0" w:space="0" w:color="auto"/>
            <w:left w:val="none" w:sz="0" w:space="0" w:color="auto"/>
            <w:bottom w:val="none" w:sz="0" w:space="0" w:color="auto"/>
            <w:right w:val="none" w:sz="0" w:space="0" w:color="auto"/>
          </w:divBdr>
        </w:div>
        <w:div w:id="1689138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3C7MSF5VRPTR-1886941069-83875</_dlc_DocId>
    <_dlc_DocIdUrl xmlns="e0fe86de-6c6b-486e-a46f-008c5918b725">
      <Url>https://katwijkzh.sharepoint.com/sites/TKV_Inkoop/_layouts/15/DocIdRedir.aspx?ID=3C7MSF5VRPTR-1886941069-83875</Url>
      <Description>3C7MSF5VRPTR-1886941069-83875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46502ac3a6125875fb8bfa015f62dfab">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10d7dc0d661b20c6a3da0d883a6ffe12"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D4983-CE66-461D-97BC-553AF2B828EE}">
  <ds:schemaRefs>
    <ds:schemaRef ds:uri="http://schemas.microsoft.com/sharepoint/events"/>
  </ds:schemaRefs>
</ds:datastoreItem>
</file>

<file path=customXml/itemProps2.xml><?xml version="1.0" encoding="utf-8"?>
<ds:datastoreItem xmlns:ds="http://schemas.openxmlformats.org/officeDocument/2006/customXml" ds:itemID="{6C184CD3-5F5E-479A-80D0-83E7F84ABFD9}">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3.xml><?xml version="1.0" encoding="utf-8"?>
<ds:datastoreItem xmlns:ds="http://schemas.openxmlformats.org/officeDocument/2006/customXml" ds:itemID="{C18632D9-E3A6-4E82-8CFA-38950917F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E67356-4C9D-4C3B-B820-DFC69E9C5641}">
  <ds:schemaRefs>
    <ds:schemaRef ds:uri="http://schemas.openxmlformats.org/officeDocument/2006/bibliography"/>
  </ds:schemaRefs>
</ds:datastoreItem>
</file>

<file path=customXml/itemProps5.xml><?xml version="1.0" encoding="utf-8"?>
<ds:datastoreItem xmlns:ds="http://schemas.openxmlformats.org/officeDocument/2006/customXml" ds:itemID="{0C703F2E-33C4-4504-8CB6-8513CCF3C20B}">
  <ds:schemaRefs>
    <ds:schemaRef ds:uri="http://schemas.microsoft.com/sharepoint/v3/contenttype/forms"/>
  </ds:schemaRefs>
</ds:datastoreItem>
</file>

<file path=docMetadata/LabelInfo.xml><?xml version="1.0" encoding="utf-8"?>
<clbl:labelList xmlns:clbl="http://schemas.microsoft.com/office/2020/mipLabelMetadata">
  <clbl:label id="{aad773c2-fdb5-4899-a766-19564c7767b6}" enabled="1" method="Standard" siteId="{2b0e5a1c-80a5-4ae0-a171-c8c58ccfe846}"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1295</Words>
  <Characters>7124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Bood</dc:creator>
  <cp:keywords/>
  <dc:description/>
  <cp:lastModifiedBy>Macy Jansen</cp:lastModifiedBy>
  <cp:revision>9</cp:revision>
  <dcterms:created xsi:type="dcterms:W3CDTF">2025-03-17T14:47:00Z</dcterms:created>
  <dcterms:modified xsi:type="dcterms:W3CDTF">2025-11-13T12:48:00Z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_dlc_DocIdItemGuid">
    <vt:lpwstr>28b7be3f-1474-4ecb-940f-03997b5bccec</vt:lpwstr>
  </property>
  <property fmtid="{D5CDD505-2E9C-101B-9397-08002B2CF9AE}" pid="4" name="Afdeling">
    <vt:lpwstr/>
  </property>
  <property fmtid="{D5CDD505-2E9C-101B-9397-08002B2CF9AE}" pid="5" name="MediaServiceImageTags">
    <vt:lpwstr/>
  </property>
</Properties>
</file>