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566.9291338582677"/>
          <w:tab w:val="center" w:leader="none" w:pos="4513"/>
          <w:tab w:val="right" w:leader="none" w:pos="9026"/>
          <w:tab w:val="center" w:leader="none" w:pos="4513"/>
          <w:tab w:val="right" w:leader="none" w:pos="9026"/>
        </w:tabs>
        <w:spacing w:after="0" w:before="0" w:lineRule="auto"/>
        <w:rPr>
          <w:rFonts w:ascii="Calibri" w:cs="Calibri" w:eastAsia="Calibri" w:hAnsi="Calibri"/>
          <w:b w:val="1"/>
          <w:sz w:val="30"/>
          <w:szCs w:val="30"/>
        </w:rPr>
      </w:pPr>
      <w:bookmarkStart w:colFirst="0" w:colLast="0" w:name="_ov96fi3uo323" w:id="0"/>
      <w:bookmarkEnd w:id="0"/>
      <w:r w:rsidDel="00000000" w:rsidR="00000000" w:rsidRPr="00000000">
        <w:rPr>
          <w:rtl w:val="0"/>
        </w:rPr>
      </w:r>
    </w:p>
    <w:p w:rsidR="00000000" w:rsidDel="00000000" w:rsidP="00000000" w:rsidRDefault="00000000" w:rsidRPr="00000000" w14:paraId="00000002">
      <w:pPr>
        <w:pStyle w:val="Heading1"/>
        <w:tabs>
          <w:tab w:val="left" w:leader="none" w:pos="566.9291338582677"/>
          <w:tab w:val="center" w:leader="none" w:pos="4513"/>
          <w:tab w:val="right" w:leader="none" w:pos="9026"/>
          <w:tab w:val="center" w:leader="none" w:pos="4513"/>
          <w:tab w:val="right" w:leader="none" w:pos="9026"/>
        </w:tabs>
        <w:spacing w:after="0" w:before="0" w:lineRule="auto"/>
        <w:rPr>
          <w:rFonts w:ascii="Calibri" w:cs="Calibri" w:eastAsia="Calibri" w:hAnsi="Calibri"/>
          <w:b w:val="1"/>
          <w:sz w:val="30"/>
          <w:szCs w:val="30"/>
        </w:rPr>
      </w:pPr>
      <w:bookmarkStart w:colFirst="0" w:colLast="0" w:name="_4tl8wrqw0chv" w:id="1"/>
      <w:bookmarkEnd w:id="1"/>
      <w:r w:rsidDel="00000000" w:rsidR="00000000" w:rsidRPr="00000000">
        <w:rPr>
          <w:rtl w:val="0"/>
        </w:rPr>
      </w:r>
    </w:p>
    <w:p w:rsidR="00000000" w:rsidDel="00000000" w:rsidP="00000000" w:rsidRDefault="00000000" w:rsidRPr="00000000" w14:paraId="00000003">
      <w:pPr>
        <w:pStyle w:val="Heading1"/>
        <w:tabs>
          <w:tab w:val="left" w:leader="none" w:pos="566.9291338582677"/>
          <w:tab w:val="center" w:leader="none" w:pos="4513"/>
          <w:tab w:val="right" w:leader="none" w:pos="9026"/>
          <w:tab w:val="center" w:leader="none" w:pos="4513"/>
          <w:tab w:val="right" w:leader="none" w:pos="9026"/>
        </w:tabs>
        <w:spacing w:after="0" w:before="0" w:lineRule="auto"/>
        <w:rPr>
          <w:rFonts w:ascii="Calibri" w:cs="Calibri" w:eastAsia="Calibri" w:hAnsi="Calibri"/>
          <w:b w:val="1"/>
          <w:sz w:val="30"/>
          <w:szCs w:val="30"/>
        </w:rPr>
      </w:pPr>
      <w:bookmarkStart w:colFirst="0" w:colLast="0" w:name="_aukmm4li77nb" w:id="2"/>
      <w:bookmarkEnd w:id="2"/>
      <w:r w:rsidDel="00000000" w:rsidR="00000000" w:rsidRPr="00000000">
        <w:rPr>
          <w:rtl w:val="0"/>
        </w:rPr>
      </w:r>
    </w:p>
    <w:p w:rsidR="00000000" w:rsidDel="00000000" w:rsidP="00000000" w:rsidRDefault="00000000" w:rsidRPr="00000000" w14:paraId="00000004">
      <w:pPr>
        <w:pStyle w:val="Heading1"/>
        <w:tabs>
          <w:tab w:val="left" w:leader="none" w:pos="566.9291338582677"/>
          <w:tab w:val="center" w:leader="none" w:pos="4513"/>
          <w:tab w:val="right" w:leader="none" w:pos="9026"/>
          <w:tab w:val="center" w:leader="none" w:pos="4513"/>
          <w:tab w:val="right" w:leader="none" w:pos="9026"/>
        </w:tabs>
        <w:spacing w:after="0" w:before="0" w:lineRule="auto"/>
        <w:rPr>
          <w:rFonts w:ascii="Calibri" w:cs="Calibri" w:eastAsia="Calibri" w:hAnsi="Calibri"/>
          <w:b w:val="1"/>
          <w:sz w:val="30"/>
          <w:szCs w:val="30"/>
        </w:rPr>
      </w:pPr>
      <w:bookmarkStart w:colFirst="0" w:colLast="0" w:name="_edl24yd1h9st" w:id="3"/>
      <w:bookmarkEnd w:id="3"/>
      <w:r w:rsidDel="00000000" w:rsidR="00000000" w:rsidRPr="00000000">
        <w:rPr>
          <w:rFonts w:ascii="Calibri" w:cs="Calibri" w:eastAsia="Calibri" w:hAnsi="Calibri"/>
          <w:b w:val="1"/>
          <w:sz w:val="30"/>
          <w:szCs w:val="30"/>
          <w:rtl w:val="0"/>
        </w:rPr>
        <w:t xml:space="preserve">Appendix F - Reference Form</w:t>
      </w:r>
    </w:p>
    <w:p w:rsidR="00000000" w:rsidDel="00000000" w:rsidP="00000000" w:rsidRDefault="00000000" w:rsidRPr="00000000" w14:paraId="00000005">
      <w:pPr>
        <w:tabs>
          <w:tab w:val="center" w:leader="none" w:pos="4513"/>
          <w:tab w:val="right" w:leader="none" w:pos="9026"/>
        </w:tabs>
        <w:rPr>
          <w:rFonts w:ascii="Calibri" w:cs="Calibri" w:eastAsia="Calibri" w:hAnsi="Calibri"/>
        </w:rPr>
      </w:pPr>
      <w:r w:rsidDel="00000000" w:rsidR="00000000" w:rsidRPr="00000000">
        <w:rPr>
          <w:rtl w:val="0"/>
        </w:rPr>
      </w:r>
    </w:p>
    <w:p w:rsidR="00000000" w:rsidDel="00000000" w:rsidP="00000000" w:rsidRDefault="00000000" w:rsidRPr="00000000" w14:paraId="00000006">
      <w:pPr>
        <w:tabs>
          <w:tab w:val="center" w:leader="none" w:pos="4513"/>
          <w:tab w:val="right" w:leader="none" w:pos="9026"/>
        </w:tabs>
        <w:rPr>
          <w:rFonts w:ascii="Calibri" w:cs="Calibri" w:eastAsia="Calibri" w:hAnsi="Calibri"/>
        </w:rPr>
      </w:pPr>
      <w:r w:rsidDel="00000000" w:rsidR="00000000" w:rsidRPr="00000000">
        <w:rPr>
          <w:rFonts w:ascii="Calibri" w:cs="Calibri" w:eastAsia="Calibri" w:hAnsi="Calibri"/>
          <w:b w:val="1"/>
          <w:u w:val="single"/>
          <w:rtl w:val="0"/>
        </w:rPr>
        <w:t xml:space="preserve">Please note</w:t>
      </w:r>
      <w:r w:rsidDel="00000000" w:rsidR="00000000" w:rsidRPr="00000000">
        <w:rPr>
          <w:rFonts w:ascii="Calibri" w:cs="Calibri" w:eastAsia="Calibri" w:hAnsi="Calibri"/>
          <w:rtl w:val="0"/>
        </w:rPr>
        <w:t xml:space="preserve"> It is permissible to use the same reference for two or more core competences. Just make sure you always clearly substantiate how the reference demonstrates the core competency you are using it for.</w:t>
      </w:r>
      <w:r w:rsidDel="00000000" w:rsidR="00000000" w:rsidRPr="00000000">
        <w:rPr>
          <w:rtl w:val="0"/>
        </w:rPr>
      </w:r>
    </w:p>
    <w:p w:rsidR="00000000" w:rsidDel="00000000" w:rsidP="00000000" w:rsidRDefault="00000000" w:rsidRPr="00000000" w14:paraId="00000007">
      <w:pPr>
        <w:tabs>
          <w:tab w:val="center" w:leader="none" w:pos="4513"/>
          <w:tab w:val="right" w:leader="none" w:pos="9026"/>
        </w:tabs>
        <w:rPr>
          <w:rFonts w:ascii="Calibri" w:cs="Calibri" w:eastAsia="Calibri" w:hAnsi="Calibri"/>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6195"/>
        <w:tblGridChange w:id="0">
          <w:tblGrid>
            <w:gridCol w:w="2805"/>
            <w:gridCol w:w="6195"/>
          </w:tblGrid>
        </w:tblGridChange>
      </w:tblGrid>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rPr>
                <w:rFonts w:ascii="Calibri" w:cs="Calibri" w:eastAsia="Calibri" w:hAnsi="Calibri"/>
                <w:b w:val="1"/>
              </w:rPr>
            </w:pPr>
            <w:r w:rsidDel="00000000" w:rsidR="00000000" w:rsidRPr="00000000">
              <w:rPr>
                <w:rFonts w:ascii="Calibri" w:cs="Calibri" w:eastAsia="Calibri" w:hAnsi="Calibri"/>
                <w:b w:val="1"/>
                <w:rtl w:val="0"/>
              </w:rPr>
              <w:t xml:space="preserve">Core competency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ind w:left="0" w:firstLine="0"/>
              <w:rPr>
                <w:rFonts w:ascii="Calibri" w:cs="Calibri" w:eastAsia="Calibri" w:hAnsi="Calibri"/>
              </w:rPr>
            </w:pPr>
            <w:r w:rsidDel="00000000" w:rsidR="00000000" w:rsidRPr="00000000">
              <w:rPr>
                <w:rFonts w:ascii="Calibri" w:cs="Calibri" w:eastAsia="Calibri" w:hAnsi="Calibri"/>
                <w:rtl w:val="0"/>
              </w:rPr>
              <w:t xml:space="preserve">The Tenderer must have experience with providing remote managed support for an OpenStack configuration with at least 20 hypervisor nodes, including keeping the software up-to-date.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of referee organisation (your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contact person referee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rPr>
                <w:rFonts w:ascii="Calibri" w:cs="Calibri" w:eastAsia="Calibri" w:hAnsi="Calibri"/>
                <w:b w:val="1"/>
              </w:rPr>
            </w:pPr>
            <w:r w:rsidDel="00000000" w:rsidR="00000000" w:rsidRPr="00000000">
              <w:rPr>
                <w:rFonts w:ascii="Calibri" w:cs="Calibri" w:eastAsia="Calibri" w:hAnsi="Calibri"/>
                <w:b w:val="1"/>
                <w:rtl w:val="0"/>
              </w:rPr>
              <w:t xml:space="preserve">Phone number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rPr>
                <w:rFonts w:ascii="Calibri" w:cs="Calibri" w:eastAsia="Calibri" w:hAnsi="Calibri"/>
                <w:b w:val="1"/>
              </w:rPr>
            </w:pPr>
            <w:r w:rsidDel="00000000" w:rsidR="00000000" w:rsidRPr="00000000">
              <w:rPr>
                <w:rFonts w:ascii="Calibri" w:cs="Calibri" w:eastAsia="Calibri" w:hAnsi="Calibri"/>
                <w:b w:val="1"/>
                <w:rtl w:val="0"/>
              </w:rPr>
              <w:t xml:space="preserve">Email address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rPr>
                <w:rFonts w:ascii="Calibri" w:cs="Calibri" w:eastAsia="Calibri" w:hAnsi="Calibri"/>
                <w:b w:val="1"/>
              </w:rPr>
            </w:pPr>
            <w:r w:rsidDel="00000000" w:rsidR="00000000" w:rsidRPr="00000000">
              <w:rPr>
                <w:rFonts w:ascii="Calibri" w:cs="Calibri" w:eastAsia="Calibri" w:hAnsi="Calibri"/>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rPr>
                <w:rFonts w:ascii="Calibri" w:cs="Calibri" w:eastAsia="Calibri" w:hAnsi="Calibri"/>
                <w:i w:val="1"/>
              </w:rPr>
            </w:pPr>
            <w:r w:rsidDel="00000000" w:rsidR="00000000" w:rsidRPr="00000000">
              <w:rPr>
                <w:rFonts w:ascii="Calibri" w:cs="Calibri" w:eastAsia="Calibri" w:hAnsi="Calibri"/>
                <w:i w:val="1"/>
                <w:rtl w:val="0"/>
              </w:rPr>
              <w:t xml:space="preserve">max 500 words</w:t>
            </w:r>
          </w:p>
        </w:tc>
      </w:tr>
    </w:tbl>
    <w:p w:rsidR="00000000" w:rsidDel="00000000" w:rsidP="00000000" w:rsidRDefault="00000000" w:rsidRPr="00000000" w14:paraId="00000014">
      <w:pPr>
        <w:tabs>
          <w:tab w:val="center" w:leader="none" w:pos="4513"/>
          <w:tab w:val="right" w:leader="none" w:pos="9026"/>
        </w:tabs>
        <w:rPr>
          <w:rFonts w:ascii="Calibri" w:cs="Calibri" w:eastAsia="Calibri" w:hAnsi="Calibri"/>
        </w:rPr>
      </w:pPr>
      <w:r w:rsidDel="00000000" w:rsidR="00000000" w:rsidRPr="00000000">
        <w:rPr>
          <w:rtl w:val="0"/>
        </w:rPr>
      </w:r>
    </w:p>
    <w:p w:rsidR="00000000" w:rsidDel="00000000" w:rsidP="00000000" w:rsidRDefault="00000000" w:rsidRPr="00000000" w14:paraId="00000015">
      <w:pPr>
        <w:tabs>
          <w:tab w:val="center" w:leader="none" w:pos="4513"/>
          <w:tab w:val="right" w:leader="none" w:pos="9026"/>
        </w:tabs>
        <w:rPr>
          <w:rFonts w:ascii="Calibri" w:cs="Calibri" w:eastAsia="Calibri" w:hAnsi="Calibri"/>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6195"/>
        <w:tblGridChange w:id="0">
          <w:tblGrid>
            <w:gridCol w:w="2805"/>
            <w:gridCol w:w="61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rPr>
                <w:rFonts w:ascii="Calibri" w:cs="Calibri" w:eastAsia="Calibri" w:hAnsi="Calibri"/>
                <w:b w:val="1"/>
              </w:rPr>
            </w:pPr>
            <w:r w:rsidDel="00000000" w:rsidR="00000000" w:rsidRPr="00000000">
              <w:rPr>
                <w:rFonts w:ascii="Calibri" w:cs="Calibri" w:eastAsia="Calibri" w:hAnsi="Calibri"/>
                <w:b w:val="1"/>
                <w:rtl w:val="0"/>
              </w:rPr>
              <w:t xml:space="preserve">Core competency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The Tenderer must have experience with providing remote managed support for a Ceph configuration with at least 20 nodes, including keeping the software up-to-date.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of referee organisation (your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contact person referee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rPr>
                <w:rFonts w:ascii="Calibri" w:cs="Calibri" w:eastAsia="Calibri" w:hAnsi="Calibri"/>
                <w:b w:val="1"/>
              </w:rPr>
            </w:pPr>
            <w:r w:rsidDel="00000000" w:rsidR="00000000" w:rsidRPr="00000000">
              <w:rPr>
                <w:rFonts w:ascii="Calibri" w:cs="Calibri" w:eastAsia="Calibri" w:hAnsi="Calibri"/>
                <w:b w:val="1"/>
                <w:rtl w:val="0"/>
              </w:rPr>
              <w:t xml:space="preserve">Phone number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rPr>
                <w:rFonts w:ascii="Calibri" w:cs="Calibri" w:eastAsia="Calibri" w:hAnsi="Calibri"/>
                <w:b w:val="1"/>
              </w:rPr>
            </w:pPr>
            <w:r w:rsidDel="00000000" w:rsidR="00000000" w:rsidRPr="00000000">
              <w:rPr>
                <w:rFonts w:ascii="Calibri" w:cs="Calibri" w:eastAsia="Calibri" w:hAnsi="Calibri"/>
                <w:b w:val="1"/>
                <w:rtl w:val="0"/>
              </w:rPr>
              <w:t xml:space="preserve">Email address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rPr>
                <w:rFonts w:ascii="Calibri" w:cs="Calibri" w:eastAsia="Calibri" w:hAnsi="Calibri"/>
                <w:b w:val="1"/>
              </w:rPr>
            </w:pPr>
            <w:r w:rsidDel="00000000" w:rsidR="00000000" w:rsidRPr="00000000">
              <w:rPr>
                <w:rFonts w:ascii="Calibri" w:cs="Calibri" w:eastAsia="Calibri" w:hAnsi="Calibri"/>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rPr>
                <w:rFonts w:ascii="Calibri" w:cs="Calibri" w:eastAsia="Calibri" w:hAnsi="Calibri"/>
                <w:i w:val="1"/>
              </w:rPr>
            </w:pPr>
            <w:r w:rsidDel="00000000" w:rsidR="00000000" w:rsidRPr="00000000">
              <w:rPr>
                <w:rFonts w:ascii="Calibri" w:cs="Calibri" w:eastAsia="Calibri" w:hAnsi="Calibri"/>
                <w:i w:val="1"/>
                <w:rtl w:val="0"/>
              </w:rPr>
              <w:t xml:space="preserve">max 500 words</w:t>
            </w:r>
          </w:p>
        </w:tc>
      </w:tr>
    </w:tbl>
    <w:p w:rsidR="00000000" w:rsidDel="00000000" w:rsidP="00000000" w:rsidRDefault="00000000" w:rsidRPr="00000000" w14:paraId="00000022">
      <w:pPr>
        <w:tabs>
          <w:tab w:val="center" w:leader="none" w:pos="4513"/>
          <w:tab w:val="right" w:leader="none" w:pos="9026"/>
        </w:tabs>
        <w:rPr>
          <w:rFonts w:ascii="Calibri" w:cs="Calibri" w:eastAsia="Calibri" w:hAnsi="Calibri"/>
        </w:rPr>
      </w:pPr>
      <w:r w:rsidDel="00000000" w:rsidR="00000000" w:rsidRPr="00000000">
        <w:rPr>
          <w:rtl w:val="0"/>
        </w:rPr>
      </w:r>
    </w:p>
    <w:p w:rsidR="00000000" w:rsidDel="00000000" w:rsidP="00000000" w:rsidRDefault="00000000" w:rsidRPr="00000000" w14:paraId="00000023">
      <w:pPr>
        <w:tabs>
          <w:tab w:val="center" w:leader="none" w:pos="4513"/>
          <w:tab w:val="right" w:leader="none" w:pos="9026"/>
        </w:tabs>
        <w:rPr>
          <w:rFonts w:ascii="Calibri" w:cs="Calibri" w:eastAsia="Calibri" w:hAnsi="Calibri"/>
        </w:rPr>
      </w:pPr>
      <w:r w:rsidDel="00000000" w:rsidR="00000000" w:rsidRPr="00000000">
        <w:rPr>
          <w:rtl w:val="0"/>
        </w:rPr>
      </w:r>
    </w:p>
    <w:p w:rsidR="00000000" w:rsidDel="00000000" w:rsidP="00000000" w:rsidRDefault="00000000" w:rsidRPr="00000000" w14:paraId="00000024">
      <w:pPr>
        <w:tabs>
          <w:tab w:val="center" w:leader="none" w:pos="4513"/>
          <w:tab w:val="right" w:leader="none" w:pos="9026"/>
        </w:tabs>
        <w:rPr>
          <w:rFonts w:ascii="Calibri" w:cs="Calibri" w:eastAsia="Calibri" w:hAnsi="Calibri"/>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6195"/>
        <w:tblGridChange w:id="0">
          <w:tblGrid>
            <w:gridCol w:w="2805"/>
            <w:gridCol w:w="61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rPr>
                <w:rFonts w:ascii="Calibri" w:cs="Calibri" w:eastAsia="Calibri" w:hAnsi="Calibri"/>
                <w:b w:val="1"/>
              </w:rPr>
            </w:pPr>
            <w:r w:rsidDel="00000000" w:rsidR="00000000" w:rsidRPr="00000000">
              <w:rPr>
                <w:rFonts w:ascii="Calibri" w:cs="Calibri" w:eastAsia="Calibri" w:hAnsi="Calibri"/>
                <w:b w:val="1"/>
                <w:rtl w:val="0"/>
              </w:rPr>
              <w:t xml:space="preserve">Core competency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The Tenderer must have experience with providing remote managed support for a Kubernetes configuration with at least 10 nodes, including keeping the software up-to-date.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of referee organisation (your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contact person referee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rPr>
                <w:rFonts w:ascii="Calibri" w:cs="Calibri" w:eastAsia="Calibri" w:hAnsi="Calibri"/>
                <w:b w:val="1"/>
              </w:rPr>
            </w:pPr>
            <w:r w:rsidDel="00000000" w:rsidR="00000000" w:rsidRPr="00000000">
              <w:rPr>
                <w:rFonts w:ascii="Calibri" w:cs="Calibri" w:eastAsia="Calibri" w:hAnsi="Calibri"/>
                <w:b w:val="1"/>
                <w:rtl w:val="0"/>
              </w:rPr>
              <w:t xml:space="preserve">Phone number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rPr>
                <w:rFonts w:ascii="Calibri" w:cs="Calibri" w:eastAsia="Calibri" w:hAnsi="Calibri"/>
                <w:b w:val="1"/>
              </w:rPr>
            </w:pPr>
            <w:r w:rsidDel="00000000" w:rsidR="00000000" w:rsidRPr="00000000">
              <w:rPr>
                <w:rFonts w:ascii="Calibri" w:cs="Calibri" w:eastAsia="Calibri" w:hAnsi="Calibri"/>
                <w:b w:val="1"/>
                <w:rtl w:val="0"/>
              </w:rPr>
              <w:t xml:space="preserve">Email address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rPr>
                <w:rFonts w:ascii="Calibri" w:cs="Calibri" w:eastAsia="Calibri" w:hAnsi="Calibri"/>
                <w:b w:val="1"/>
              </w:rPr>
            </w:pPr>
            <w:r w:rsidDel="00000000" w:rsidR="00000000" w:rsidRPr="00000000">
              <w:rPr>
                <w:rFonts w:ascii="Calibri" w:cs="Calibri" w:eastAsia="Calibri" w:hAnsi="Calibri"/>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rPr>
                <w:rFonts w:ascii="Calibri" w:cs="Calibri" w:eastAsia="Calibri" w:hAnsi="Calibri"/>
                <w:i w:val="1"/>
              </w:rPr>
            </w:pPr>
            <w:r w:rsidDel="00000000" w:rsidR="00000000" w:rsidRPr="00000000">
              <w:rPr>
                <w:rFonts w:ascii="Calibri" w:cs="Calibri" w:eastAsia="Calibri" w:hAnsi="Calibri"/>
                <w:i w:val="1"/>
                <w:rtl w:val="0"/>
              </w:rPr>
              <w:t xml:space="preserve">max 500 words</w:t>
            </w:r>
          </w:p>
        </w:tc>
      </w:tr>
    </w:tbl>
    <w:p w:rsidR="00000000" w:rsidDel="00000000" w:rsidP="00000000" w:rsidRDefault="00000000" w:rsidRPr="00000000" w14:paraId="00000031">
      <w:pPr>
        <w:tabs>
          <w:tab w:val="center" w:leader="none" w:pos="4513"/>
          <w:tab w:val="right" w:leader="none" w:pos="9026"/>
        </w:tabs>
        <w:rPr>
          <w:rFonts w:ascii="Calibri" w:cs="Calibri" w:eastAsia="Calibri" w:hAnsi="Calibri"/>
        </w:rPr>
      </w:pPr>
      <w:r w:rsidDel="00000000" w:rsidR="00000000" w:rsidRPr="00000000">
        <w:rPr>
          <w:rtl w:val="0"/>
        </w:rPr>
      </w:r>
    </w:p>
    <w:p w:rsidR="00000000" w:rsidDel="00000000" w:rsidP="00000000" w:rsidRDefault="00000000" w:rsidRPr="00000000" w14:paraId="00000032">
      <w:pPr>
        <w:tabs>
          <w:tab w:val="center" w:leader="none" w:pos="4513"/>
          <w:tab w:val="right" w:leader="none" w:pos="9026"/>
        </w:tabs>
        <w:rPr>
          <w:rFonts w:ascii="Calibri" w:cs="Calibri" w:eastAsia="Calibri" w:hAnsi="Calibri"/>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180"/>
        <w:tblGridChange w:id="0">
          <w:tblGrid>
            <w:gridCol w:w="2820"/>
            <w:gridCol w:w="6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of Tenderer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rPr>
                <w:rFonts w:ascii="Calibri" w:cs="Calibri" w:eastAsia="Calibri" w:hAnsi="Calibri"/>
                <w:b w:val="1"/>
              </w:rPr>
            </w:pPr>
            <w:r w:rsidDel="00000000" w:rsidR="00000000" w:rsidRPr="00000000">
              <w:rPr>
                <w:rFonts w:ascii="Calibri" w:cs="Calibri" w:eastAsia="Calibri" w:hAnsi="Calibri"/>
                <w:b w:val="1"/>
                <w:rtl w:val="0"/>
              </w:rPr>
              <w:t xml:space="preserve">Name of Authorized Signatory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rPr>
                <w:rFonts w:ascii="Calibri" w:cs="Calibri" w:eastAsia="Calibri" w:hAnsi="Calibri"/>
                <w:b w:val="1"/>
              </w:rPr>
            </w:pPr>
            <w:r w:rsidDel="00000000" w:rsidR="00000000" w:rsidRPr="00000000">
              <w:rPr>
                <w:rFonts w:ascii="Calibri" w:cs="Calibri" w:eastAsia="Calibri" w:hAnsi="Calibri"/>
                <w:b w:val="1"/>
                <w:rtl w:val="0"/>
              </w:rPr>
              <w:t xml:space="preserve">Position of Authorized Signatory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rFonts w:ascii="Calibri" w:cs="Calibri" w:eastAsia="Calibri" w:hAnsi="Calibri"/>
                <w:b w:val="1"/>
              </w:rPr>
            </w:pPr>
            <w:r w:rsidDel="00000000" w:rsidR="00000000" w:rsidRPr="00000000">
              <w:rPr>
                <w:rFonts w:ascii="Calibri" w:cs="Calibri" w:eastAsia="Calibri" w:hAnsi="Calibri"/>
                <w:b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rFonts w:ascii="Calibri" w:cs="Calibri" w:eastAsia="Calibri" w:hAnsi="Calibri"/>
                <w:b w:val="1"/>
              </w:rPr>
            </w:pPr>
            <w:r w:rsidDel="00000000" w:rsidR="00000000" w:rsidRPr="00000000">
              <w:rPr>
                <w:rFonts w:ascii="Calibri" w:cs="Calibri" w:eastAsia="Calibri" w:hAnsi="Calibri"/>
                <w:b w:val="1"/>
                <w:rtl w:val="0"/>
              </w:rPr>
              <w:t xml:space="preserve">Place,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rFonts w:ascii="Calibri" w:cs="Calibri" w:eastAsia="Calibri" w:hAnsi="Calibri"/>
              </w:rPr>
            </w:pPr>
            <w:r w:rsidDel="00000000" w:rsidR="00000000" w:rsidRPr="00000000">
              <w:rPr>
                <w:rtl w:val="0"/>
              </w:rPr>
            </w:r>
          </w:p>
        </w:tc>
      </w:tr>
    </w:tbl>
    <w:p w:rsidR="00000000" w:rsidDel="00000000" w:rsidP="00000000" w:rsidRDefault="00000000" w:rsidRPr="00000000" w14:paraId="0000003D">
      <w:pPr>
        <w:tabs>
          <w:tab w:val="center" w:leader="none" w:pos="4513"/>
          <w:tab w:val="right" w:leader="none" w:pos="9026"/>
        </w:tabs>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3E">
      <w:pPr>
        <w:tabs>
          <w:tab w:val="center" w:leader="none" w:pos="4513"/>
          <w:tab w:val="right" w:leader="none" w:pos="9026"/>
        </w:tabs>
        <w:rPr>
          <w:rFonts w:ascii="Calibri" w:cs="Calibri" w:eastAsia="Calibri" w:hAnsi="Calibri"/>
        </w:rPr>
      </w:pPr>
      <w:r w:rsidDel="00000000" w:rsidR="00000000" w:rsidRPr="00000000">
        <w:rPr>
          <w:rtl w:val="0"/>
        </w:rPr>
      </w:r>
    </w:p>
    <w:p w:rsidR="00000000" w:rsidDel="00000000" w:rsidP="00000000" w:rsidRDefault="00000000" w:rsidRPr="00000000" w14:paraId="0000003F">
      <w:pPr>
        <w:ind w:right="1980"/>
        <w:rPr>
          <w:rFonts w:ascii="Calibri" w:cs="Calibri" w:eastAsia="Calibri" w:hAnsi="Calibri"/>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85900" cy="8001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5900" cy="8001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