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FC0C" w14:textId="77777777" w:rsidR="006B497A" w:rsidRDefault="006B497A" w:rsidP="00FB5777">
      <w:pPr>
        <w:pStyle w:val="Kop2"/>
        <w:pBdr>
          <w:bottom w:val="single" w:sz="4" w:space="1" w:color="2F5496" w:themeColor="accent1" w:themeShade="BF"/>
        </w:pBdr>
        <w:tabs>
          <w:tab w:val="left" w:pos="2265"/>
        </w:tabs>
        <w:ind w:left="0" w:firstLine="0"/>
      </w:pPr>
      <w:bookmarkStart w:id="0" w:name="_TOC_250006"/>
    </w:p>
    <w:p w14:paraId="6DB02C90" w14:textId="005B4EB4" w:rsidR="008F5B83" w:rsidRDefault="00DD4558" w:rsidP="00FB5777">
      <w:pPr>
        <w:pStyle w:val="Kop2"/>
        <w:pBdr>
          <w:bottom w:val="single" w:sz="4" w:space="1" w:color="2F5496" w:themeColor="accent1" w:themeShade="BF"/>
        </w:pBdr>
        <w:tabs>
          <w:tab w:val="left" w:pos="2265"/>
        </w:tabs>
        <w:ind w:left="0" w:firstLine="0"/>
        <w:rPr>
          <w:spacing w:val="-5"/>
        </w:rPr>
      </w:pPr>
      <w:r>
        <w:t xml:space="preserve">Bijlage 1 </w:t>
      </w:r>
      <w:r w:rsidR="008F5B83">
        <w:t>Programma</w:t>
      </w:r>
      <w:r w:rsidR="008F5B83">
        <w:rPr>
          <w:spacing w:val="-7"/>
        </w:rPr>
        <w:t xml:space="preserve"> </w:t>
      </w:r>
      <w:r w:rsidR="008F5B83">
        <w:t>van</w:t>
      </w:r>
      <w:r w:rsidR="008F5B83">
        <w:rPr>
          <w:spacing w:val="-6"/>
        </w:rPr>
        <w:t xml:space="preserve"> </w:t>
      </w:r>
      <w:r w:rsidR="008F5B83">
        <w:t>eisen</w:t>
      </w:r>
      <w:r w:rsidR="008F5B83">
        <w:rPr>
          <w:spacing w:val="-4"/>
        </w:rPr>
        <w:t xml:space="preserve"> </w:t>
      </w:r>
      <w:bookmarkEnd w:id="0"/>
      <w:r w:rsidR="00931DA1">
        <w:rPr>
          <w:spacing w:val="-4"/>
        </w:rPr>
        <w:t xml:space="preserve">Aanbesteding </w:t>
      </w:r>
      <w:r w:rsidR="00316A9B">
        <w:rPr>
          <w:spacing w:val="-4"/>
        </w:rPr>
        <w:t>Schoonmaakdiensten</w:t>
      </w:r>
    </w:p>
    <w:p w14:paraId="7214CCF1" w14:textId="77777777" w:rsidR="00FB5777" w:rsidRDefault="00FB5777" w:rsidP="008F5B83">
      <w:pPr>
        <w:pStyle w:val="Kop2"/>
        <w:tabs>
          <w:tab w:val="left" w:pos="2265"/>
        </w:tabs>
        <w:ind w:left="0" w:firstLine="0"/>
        <w:rPr>
          <w:spacing w:val="-5"/>
          <w:sz w:val="22"/>
          <w:szCs w:val="22"/>
        </w:rPr>
      </w:pPr>
    </w:p>
    <w:p w14:paraId="5A603ED8" w14:textId="1170EDA0" w:rsidR="008F5B83" w:rsidRPr="0025489B" w:rsidRDefault="00FB5777" w:rsidP="00C65E40">
      <w:pPr>
        <w:rPr>
          <w:sz w:val="20"/>
          <w:szCs w:val="20"/>
        </w:rPr>
      </w:pPr>
      <w:r w:rsidRPr="0025489B">
        <w:rPr>
          <w:sz w:val="20"/>
          <w:szCs w:val="20"/>
        </w:rPr>
        <w:t xml:space="preserve">In de onderstaande tabel zijn de minimumeisen beschreven </w:t>
      </w:r>
      <w:r w:rsidR="001606DF" w:rsidRPr="0025489B">
        <w:rPr>
          <w:sz w:val="20"/>
          <w:szCs w:val="20"/>
        </w:rPr>
        <w:t xml:space="preserve">waaraan </w:t>
      </w:r>
      <w:r w:rsidR="006A36FF" w:rsidRPr="0025489B">
        <w:rPr>
          <w:sz w:val="20"/>
          <w:szCs w:val="20"/>
        </w:rPr>
        <w:t xml:space="preserve">Inschrijver, Opdrachtnemer en </w:t>
      </w:r>
      <w:r w:rsidR="001606DF" w:rsidRPr="0025489B">
        <w:rPr>
          <w:sz w:val="20"/>
          <w:szCs w:val="20"/>
        </w:rPr>
        <w:t xml:space="preserve">de dienstverlening </w:t>
      </w:r>
      <w:r w:rsidR="006A36FF" w:rsidRPr="0025489B">
        <w:rPr>
          <w:sz w:val="20"/>
          <w:szCs w:val="20"/>
        </w:rPr>
        <w:t xml:space="preserve">aan </w:t>
      </w:r>
      <w:r w:rsidR="001606DF" w:rsidRPr="0025489B">
        <w:rPr>
          <w:sz w:val="20"/>
          <w:szCs w:val="20"/>
        </w:rPr>
        <w:t xml:space="preserve">moet voldoen. </w:t>
      </w:r>
    </w:p>
    <w:p w14:paraId="3024721A" w14:textId="77777777" w:rsidR="00D50DC8" w:rsidRPr="0025489B" w:rsidRDefault="00D50DC8" w:rsidP="00C65E40">
      <w:pPr>
        <w:rPr>
          <w:sz w:val="20"/>
          <w:szCs w:val="20"/>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7513"/>
        <w:gridCol w:w="1214"/>
      </w:tblGrid>
      <w:tr w:rsidR="00F00459" w:rsidRPr="0025489B" w14:paraId="07225CA5" w14:textId="77777777" w:rsidTr="00C3139F">
        <w:trPr>
          <w:trHeight w:val="487"/>
        </w:trPr>
        <w:tc>
          <w:tcPr>
            <w:tcW w:w="8142" w:type="dxa"/>
            <w:gridSpan w:val="2"/>
            <w:shd w:val="clear" w:color="auto" w:fill="4472C4" w:themeFill="accent1"/>
          </w:tcPr>
          <w:p w14:paraId="2D2639BB" w14:textId="6504DFE5" w:rsidR="00F00459" w:rsidRPr="0025489B" w:rsidRDefault="00F00459" w:rsidP="00377A84">
            <w:pPr>
              <w:rPr>
                <w:color w:val="FFFFFF" w:themeColor="background1"/>
                <w:spacing w:val="-2"/>
                <w:sz w:val="20"/>
                <w:szCs w:val="20"/>
              </w:rPr>
            </w:pPr>
            <w:r w:rsidRPr="0025489B">
              <w:rPr>
                <w:color w:val="FFFFFF" w:themeColor="background1"/>
                <w:sz w:val="20"/>
                <w:szCs w:val="20"/>
              </w:rPr>
              <w:t>Algemene Eisen</w:t>
            </w:r>
          </w:p>
        </w:tc>
        <w:tc>
          <w:tcPr>
            <w:tcW w:w="1214" w:type="dxa"/>
            <w:shd w:val="clear" w:color="auto" w:fill="4472C4" w:themeFill="accent1"/>
          </w:tcPr>
          <w:p w14:paraId="5D259DC4" w14:textId="46306D65" w:rsidR="00F00459" w:rsidRPr="0025489B" w:rsidRDefault="00F00459" w:rsidP="00377A84">
            <w:pPr>
              <w:jc w:val="center"/>
              <w:rPr>
                <w:b/>
                <w:bCs/>
                <w:color w:val="FFFFFF" w:themeColor="background1"/>
                <w:spacing w:val="-2"/>
                <w:sz w:val="20"/>
                <w:szCs w:val="20"/>
              </w:rPr>
            </w:pPr>
            <w:proofErr w:type="spellStart"/>
            <w:r w:rsidRPr="0025489B">
              <w:rPr>
                <w:b/>
                <w:bCs/>
                <w:color w:val="FFFFFF" w:themeColor="background1"/>
                <w:spacing w:val="-2"/>
                <w:sz w:val="20"/>
                <w:szCs w:val="20"/>
              </w:rPr>
              <w:t>Akkoord</w:t>
            </w:r>
            <w:proofErr w:type="spellEnd"/>
          </w:p>
        </w:tc>
      </w:tr>
      <w:tr w:rsidR="005307C7" w:rsidRPr="0025489B" w14:paraId="0F8CC6B7" w14:textId="77777777" w:rsidTr="16199919">
        <w:trPr>
          <w:trHeight w:val="487"/>
        </w:trPr>
        <w:tc>
          <w:tcPr>
            <w:tcW w:w="629" w:type="dxa"/>
          </w:tcPr>
          <w:p w14:paraId="620B1A79" w14:textId="10321A69" w:rsidR="005307C7" w:rsidRPr="0025489B" w:rsidRDefault="00F00459" w:rsidP="005307C7">
            <w:pPr>
              <w:rPr>
                <w:sz w:val="20"/>
                <w:szCs w:val="20"/>
              </w:rPr>
            </w:pPr>
            <w:r w:rsidRPr="0025489B">
              <w:rPr>
                <w:sz w:val="20"/>
                <w:szCs w:val="20"/>
              </w:rPr>
              <w:t>1.</w:t>
            </w:r>
          </w:p>
        </w:tc>
        <w:tc>
          <w:tcPr>
            <w:tcW w:w="7513" w:type="dxa"/>
          </w:tcPr>
          <w:p w14:paraId="5F038087" w14:textId="2B29E75B" w:rsidR="005307C7" w:rsidRPr="006B497A" w:rsidRDefault="005307C7" w:rsidP="005307C7">
            <w:pPr>
              <w:rPr>
                <w:sz w:val="20"/>
                <w:szCs w:val="20"/>
                <w:lang w:val="nl-NL"/>
              </w:rPr>
            </w:pPr>
            <w:r w:rsidRPr="006B497A">
              <w:rPr>
                <w:sz w:val="20"/>
                <w:szCs w:val="20"/>
                <w:lang w:val="nl-NL"/>
              </w:rPr>
              <w:t xml:space="preserve">Inschrijver is in staat om de gevraagde dienstverlening t.b.v. </w:t>
            </w:r>
            <w:r w:rsidR="006B497A" w:rsidRPr="006B497A">
              <w:rPr>
                <w:sz w:val="20"/>
                <w:szCs w:val="20"/>
              </w:rPr>
              <w:t xml:space="preserve">Stichting Samenwerkende Publieke Omroepen Midden Nederland </w:t>
            </w:r>
            <w:r w:rsidR="00AE6A69" w:rsidRPr="006B497A">
              <w:rPr>
                <w:sz w:val="20"/>
                <w:szCs w:val="20"/>
                <w:lang w:val="nl-NL"/>
              </w:rPr>
              <w:t>t</w:t>
            </w:r>
            <w:r w:rsidRPr="006B497A">
              <w:rPr>
                <w:sz w:val="20"/>
                <w:szCs w:val="20"/>
                <w:lang w:val="nl-NL"/>
              </w:rPr>
              <w:t>e verzorgen conform de in het beschrijvend document en bijlage gestelde eisen en voorwaarden.</w:t>
            </w:r>
          </w:p>
        </w:tc>
        <w:tc>
          <w:tcPr>
            <w:tcW w:w="1214" w:type="dxa"/>
          </w:tcPr>
          <w:p w14:paraId="24669C74" w14:textId="6C05E8BD" w:rsidR="005307C7" w:rsidRPr="0025489B" w:rsidRDefault="00C92A02" w:rsidP="005307C7">
            <w:pPr>
              <w:jc w:val="center"/>
              <w:rPr>
                <w:spacing w:val="-2"/>
                <w:sz w:val="20"/>
                <w:szCs w:val="20"/>
                <w:lang w:val="nl-NL"/>
              </w:rPr>
            </w:pPr>
            <w:r>
              <w:rPr>
                <w:spacing w:val="-2"/>
                <w:sz w:val="20"/>
                <w:szCs w:val="20"/>
              </w:rPr>
              <w:t>J</w:t>
            </w:r>
            <w:r w:rsidR="005307C7" w:rsidRPr="0025489B">
              <w:rPr>
                <w:spacing w:val="-2"/>
                <w:sz w:val="20"/>
                <w:szCs w:val="20"/>
              </w:rPr>
              <w:t>a/</w:t>
            </w:r>
            <w:r>
              <w:rPr>
                <w:spacing w:val="-2"/>
                <w:sz w:val="20"/>
                <w:szCs w:val="20"/>
              </w:rPr>
              <w:t>N</w:t>
            </w:r>
            <w:r w:rsidR="005307C7" w:rsidRPr="0025489B">
              <w:rPr>
                <w:spacing w:val="-2"/>
                <w:sz w:val="20"/>
                <w:szCs w:val="20"/>
              </w:rPr>
              <w:t>ee</w:t>
            </w:r>
          </w:p>
        </w:tc>
      </w:tr>
      <w:tr w:rsidR="00C92A02" w:rsidRPr="0025489B" w14:paraId="61A4321C" w14:textId="77777777" w:rsidTr="16199919">
        <w:trPr>
          <w:trHeight w:val="487"/>
        </w:trPr>
        <w:tc>
          <w:tcPr>
            <w:tcW w:w="629" w:type="dxa"/>
          </w:tcPr>
          <w:p w14:paraId="3FF7CBEB" w14:textId="48C033D2" w:rsidR="00C92A02" w:rsidRPr="0025489B" w:rsidRDefault="00C92A02" w:rsidP="00C92A02">
            <w:pPr>
              <w:rPr>
                <w:sz w:val="20"/>
                <w:szCs w:val="20"/>
                <w:lang w:val="nl-NL"/>
              </w:rPr>
            </w:pPr>
            <w:r w:rsidRPr="0025489B">
              <w:rPr>
                <w:sz w:val="20"/>
                <w:szCs w:val="20"/>
                <w:lang w:val="nl-NL"/>
              </w:rPr>
              <w:t>2.</w:t>
            </w:r>
          </w:p>
        </w:tc>
        <w:tc>
          <w:tcPr>
            <w:tcW w:w="7513" w:type="dxa"/>
          </w:tcPr>
          <w:p w14:paraId="2056C4AC" w14:textId="28F5E011" w:rsidR="00C92A02" w:rsidRPr="0025489B" w:rsidRDefault="00C92A02" w:rsidP="00C92A02">
            <w:pPr>
              <w:rPr>
                <w:sz w:val="20"/>
                <w:szCs w:val="20"/>
                <w:lang w:val="nl-NL"/>
              </w:rPr>
            </w:pPr>
            <w:r w:rsidRPr="0025489B">
              <w:rPr>
                <w:sz w:val="20"/>
                <w:szCs w:val="20"/>
                <w:lang w:val="nl-NL"/>
              </w:rPr>
              <w:t>Door Inschrijving verklaart Inschrijver akkoord te gaan met alle eisen en voorwaarden beschreven in het beschrijvend document, bijlage en de conceptovereenkomst.</w:t>
            </w:r>
          </w:p>
        </w:tc>
        <w:tc>
          <w:tcPr>
            <w:tcW w:w="1214" w:type="dxa"/>
          </w:tcPr>
          <w:p w14:paraId="3BC3CD35" w14:textId="57EDD4A5" w:rsidR="00C92A02" w:rsidRPr="0025489B" w:rsidRDefault="00C92A02" w:rsidP="00C92A02">
            <w:pPr>
              <w:jc w:val="center"/>
              <w:rPr>
                <w:spacing w:val="-2"/>
                <w:sz w:val="20"/>
                <w:szCs w:val="20"/>
                <w:lang w:val="nl-NL"/>
              </w:rPr>
            </w:pPr>
            <w:r w:rsidRPr="006D4D07">
              <w:rPr>
                <w:spacing w:val="-2"/>
                <w:sz w:val="20"/>
                <w:szCs w:val="20"/>
              </w:rPr>
              <w:t>Ja/Nee</w:t>
            </w:r>
          </w:p>
        </w:tc>
      </w:tr>
      <w:tr w:rsidR="00C92A02" w:rsidRPr="0025489B" w14:paraId="1F65F68E" w14:textId="77777777" w:rsidTr="16199919">
        <w:trPr>
          <w:trHeight w:val="487"/>
        </w:trPr>
        <w:tc>
          <w:tcPr>
            <w:tcW w:w="629" w:type="dxa"/>
          </w:tcPr>
          <w:p w14:paraId="7A5C7C57" w14:textId="1F0C227E" w:rsidR="00C92A02" w:rsidRPr="0025489B" w:rsidRDefault="00C92A02" w:rsidP="00C92A02">
            <w:pPr>
              <w:rPr>
                <w:sz w:val="20"/>
                <w:szCs w:val="20"/>
                <w:lang w:val="nl-NL"/>
              </w:rPr>
            </w:pPr>
            <w:r w:rsidRPr="0025489B">
              <w:rPr>
                <w:sz w:val="20"/>
                <w:szCs w:val="20"/>
                <w:lang w:val="nl-NL"/>
              </w:rPr>
              <w:t>3.</w:t>
            </w:r>
          </w:p>
        </w:tc>
        <w:tc>
          <w:tcPr>
            <w:tcW w:w="7513" w:type="dxa"/>
          </w:tcPr>
          <w:p w14:paraId="491B138F" w14:textId="1432C777" w:rsidR="00C92A02" w:rsidRPr="0025489B" w:rsidRDefault="00C92A02" w:rsidP="00C92A02">
            <w:pPr>
              <w:rPr>
                <w:sz w:val="20"/>
                <w:szCs w:val="20"/>
                <w:lang w:val="nl-NL"/>
              </w:rPr>
            </w:pPr>
            <w:r w:rsidRPr="0025489B">
              <w:rPr>
                <w:sz w:val="20"/>
                <w:szCs w:val="20"/>
                <w:lang w:val="nl-NL"/>
              </w:rPr>
              <w:t xml:space="preserve">De Inschrijving is een “best-bid”, dat wil zeggen: een eerste en enige Inschrijving. Er wordt niet nader onderhandeld over de Inschrijving. </w:t>
            </w:r>
          </w:p>
        </w:tc>
        <w:tc>
          <w:tcPr>
            <w:tcW w:w="1214" w:type="dxa"/>
          </w:tcPr>
          <w:p w14:paraId="2ECA3BD4" w14:textId="58B17081" w:rsidR="00C92A02" w:rsidRPr="0025489B" w:rsidRDefault="00C92A02" w:rsidP="00C92A02">
            <w:pPr>
              <w:jc w:val="center"/>
              <w:rPr>
                <w:spacing w:val="-2"/>
                <w:sz w:val="20"/>
                <w:szCs w:val="20"/>
                <w:lang w:val="nl-NL"/>
              </w:rPr>
            </w:pPr>
            <w:r w:rsidRPr="006D4D07">
              <w:rPr>
                <w:spacing w:val="-2"/>
                <w:sz w:val="20"/>
                <w:szCs w:val="20"/>
              </w:rPr>
              <w:t>Ja/Nee</w:t>
            </w:r>
          </w:p>
        </w:tc>
      </w:tr>
      <w:tr w:rsidR="00C92A02" w:rsidRPr="0025489B" w14:paraId="195BE534" w14:textId="77777777" w:rsidTr="16199919">
        <w:trPr>
          <w:trHeight w:val="487"/>
        </w:trPr>
        <w:tc>
          <w:tcPr>
            <w:tcW w:w="629" w:type="dxa"/>
          </w:tcPr>
          <w:p w14:paraId="070E859B" w14:textId="09FB57AB" w:rsidR="00C92A02" w:rsidRPr="0025489B" w:rsidRDefault="00C92A02" w:rsidP="00C92A02">
            <w:pPr>
              <w:rPr>
                <w:sz w:val="20"/>
                <w:szCs w:val="20"/>
                <w:lang w:val="nl-NL"/>
              </w:rPr>
            </w:pPr>
            <w:r w:rsidRPr="0025489B">
              <w:rPr>
                <w:sz w:val="20"/>
                <w:szCs w:val="20"/>
                <w:lang w:val="nl-NL"/>
              </w:rPr>
              <w:t>4.</w:t>
            </w:r>
          </w:p>
        </w:tc>
        <w:tc>
          <w:tcPr>
            <w:tcW w:w="7513" w:type="dxa"/>
          </w:tcPr>
          <w:p w14:paraId="7DF5991F" w14:textId="77777777" w:rsidR="00C92A02" w:rsidRPr="0025489B" w:rsidRDefault="00C92A02" w:rsidP="00C92A02">
            <w:pPr>
              <w:rPr>
                <w:sz w:val="20"/>
                <w:szCs w:val="20"/>
                <w:lang w:val="nl-NL"/>
              </w:rPr>
            </w:pPr>
            <w:r w:rsidRPr="0025489B">
              <w:rPr>
                <w:sz w:val="20"/>
                <w:szCs w:val="20"/>
                <w:lang w:val="nl-NL"/>
              </w:rPr>
              <w:t>Vanuit</w:t>
            </w:r>
            <w:r w:rsidRPr="0025489B">
              <w:rPr>
                <w:spacing w:val="80"/>
                <w:w w:val="150"/>
                <w:sz w:val="20"/>
                <w:szCs w:val="20"/>
                <w:lang w:val="nl-NL"/>
              </w:rPr>
              <w:t xml:space="preserve"> </w:t>
            </w:r>
            <w:r w:rsidRPr="0025489B">
              <w:rPr>
                <w:sz w:val="20"/>
                <w:szCs w:val="20"/>
                <w:lang w:val="nl-NL"/>
              </w:rPr>
              <w:t>de</w:t>
            </w:r>
            <w:r w:rsidRPr="0025489B">
              <w:rPr>
                <w:spacing w:val="80"/>
                <w:w w:val="150"/>
                <w:sz w:val="20"/>
                <w:szCs w:val="20"/>
                <w:lang w:val="nl-NL"/>
              </w:rPr>
              <w:t xml:space="preserve"> </w:t>
            </w:r>
            <w:r w:rsidRPr="0025489B">
              <w:rPr>
                <w:sz w:val="20"/>
                <w:szCs w:val="20"/>
                <w:lang w:val="nl-NL"/>
              </w:rPr>
              <w:t>Opdrachtnemer,</w:t>
            </w:r>
            <w:r w:rsidRPr="0025489B">
              <w:rPr>
                <w:spacing w:val="80"/>
                <w:w w:val="150"/>
                <w:sz w:val="20"/>
                <w:szCs w:val="20"/>
                <w:lang w:val="nl-NL"/>
              </w:rPr>
              <w:t xml:space="preserve"> </w:t>
            </w:r>
            <w:r w:rsidRPr="0025489B">
              <w:rPr>
                <w:sz w:val="20"/>
                <w:szCs w:val="20"/>
                <w:lang w:val="nl-NL"/>
              </w:rPr>
              <w:t>zijn</w:t>
            </w:r>
            <w:r w:rsidRPr="0025489B">
              <w:rPr>
                <w:spacing w:val="80"/>
                <w:w w:val="150"/>
                <w:sz w:val="20"/>
                <w:szCs w:val="20"/>
                <w:lang w:val="nl-NL"/>
              </w:rPr>
              <w:t xml:space="preserve"> </w:t>
            </w:r>
            <w:r w:rsidRPr="0025489B">
              <w:rPr>
                <w:sz w:val="20"/>
                <w:szCs w:val="20"/>
                <w:lang w:val="nl-NL"/>
              </w:rPr>
              <w:t>onderneming,</w:t>
            </w:r>
            <w:r w:rsidRPr="0025489B">
              <w:rPr>
                <w:spacing w:val="80"/>
                <w:w w:val="150"/>
                <w:sz w:val="20"/>
                <w:szCs w:val="20"/>
                <w:lang w:val="nl-NL"/>
              </w:rPr>
              <w:t xml:space="preserve"> </w:t>
            </w:r>
            <w:r w:rsidRPr="0025489B">
              <w:rPr>
                <w:sz w:val="20"/>
                <w:szCs w:val="20"/>
                <w:lang w:val="nl-NL"/>
              </w:rPr>
              <w:t>medewerkers,</w:t>
            </w:r>
            <w:r w:rsidRPr="0025489B">
              <w:rPr>
                <w:spacing w:val="80"/>
                <w:w w:val="150"/>
                <w:sz w:val="20"/>
                <w:szCs w:val="20"/>
                <w:lang w:val="nl-NL"/>
              </w:rPr>
              <w:t xml:space="preserve"> </w:t>
            </w:r>
            <w:r w:rsidRPr="0025489B">
              <w:rPr>
                <w:sz w:val="20"/>
                <w:szCs w:val="20"/>
                <w:lang w:val="nl-NL"/>
              </w:rPr>
              <w:t>onderaannemers</w:t>
            </w:r>
            <w:r w:rsidRPr="0025489B">
              <w:rPr>
                <w:spacing w:val="80"/>
                <w:w w:val="150"/>
                <w:sz w:val="20"/>
                <w:szCs w:val="20"/>
                <w:lang w:val="nl-NL"/>
              </w:rPr>
              <w:t xml:space="preserve"> </w:t>
            </w:r>
            <w:r w:rsidRPr="0025489B">
              <w:rPr>
                <w:sz w:val="20"/>
                <w:szCs w:val="20"/>
                <w:lang w:val="nl-NL"/>
              </w:rPr>
              <w:t>of hulppersonen</w:t>
            </w:r>
            <w:r w:rsidRPr="0025489B">
              <w:rPr>
                <w:spacing w:val="52"/>
                <w:sz w:val="20"/>
                <w:szCs w:val="20"/>
                <w:lang w:val="nl-NL"/>
              </w:rPr>
              <w:t xml:space="preserve"> </w:t>
            </w:r>
            <w:r w:rsidRPr="0025489B">
              <w:rPr>
                <w:sz w:val="20"/>
                <w:szCs w:val="20"/>
                <w:lang w:val="nl-NL"/>
              </w:rPr>
              <w:t>wordt</w:t>
            </w:r>
            <w:r w:rsidRPr="0025489B">
              <w:rPr>
                <w:spacing w:val="52"/>
                <w:sz w:val="20"/>
                <w:szCs w:val="20"/>
                <w:lang w:val="nl-NL"/>
              </w:rPr>
              <w:t xml:space="preserve"> </w:t>
            </w:r>
            <w:r w:rsidRPr="0025489B">
              <w:rPr>
                <w:sz w:val="20"/>
                <w:szCs w:val="20"/>
                <w:lang w:val="nl-NL"/>
              </w:rPr>
              <w:t>geen</w:t>
            </w:r>
            <w:r w:rsidRPr="0025489B">
              <w:rPr>
                <w:spacing w:val="53"/>
                <w:sz w:val="20"/>
                <w:szCs w:val="20"/>
                <w:lang w:val="nl-NL"/>
              </w:rPr>
              <w:t xml:space="preserve"> </w:t>
            </w:r>
            <w:r w:rsidRPr="0025489B">
              <w:rPr>
                <w:sz w:val="20"/>
                <w:szCs w:val="20"/>
                <w:lang w:val="nl-NL"/>
              </w:rPr>
              <w:t>publiciteit</w:t>
            </w:r>
            <w:r w:rsidRPr="0025489B">
              <w:rPr>
                <w:spacing w:val="52"/>
                <w:sz w:val="20"/>
                <w:szCs w:val="20"/>
                <w:lang w:val="nl-NL"/>
              </w:rPr>
              <w:t xml:space="preserve"> </w:t>
            </w:r>
            <w:r w:rsidRPr="0025489B">
              <w:rPr>
                <w:sz w:val="20"/>
                <w:szCs w:val="20"/>
                <w:lang w:val="nl-NL"/>
              </w:rPr>
              <w:t>gegeven</w:t>
            </w:r>
            <w:r w:rsidRPr="0025489B">
              <w:rPr>
                <w:spacing w:val="53"/>
                <w:sz w:val="20"/>
                <w:szCs w:val="20"/>
                <w:lang w:val="nl-NL"/>
              </w:rPr>
              <w:t xml:space="preserve"> </w:t>
            </w:r>
            <w:r w:rsidRPr="0025489B">
              <w:rPr>
                <w:sz w:val="20"/>
                <w:szCs w:val="20"/>
                <w:lang w:val="nl-NL"/>
              </w:rPr>
              <w:t>aan</w:t>
            </w:r>
            <w:r w:rsidRPr="0025489B">
              <w:rPr>
                <w:spacing w:val="53"/>
                <w:sz w:val="20"/>
                <w:szCs w:val="20"/>
                <w:lang w:val="nl-NL"/>
              </w:rPr>
              <w:t xml:space="preserve"> </w:t>
            </w:r>
            <w:r w:rsidRPr="0025489B">
              <w:rPr>
                <w:sz w:val="20"/>
                <w:szCs w:val="20"/>
                <w:lang w:val="nl-NL"/>
              </w:rPr>
              <w:t>of</w:t>
            </w:r>
            <w:r w:rsidRPr="0025489B">
              <w:rPr>
                <w:spacing w:val="50"/>
                <w:sz w:val="20"/>
                <w:szCs w:val="20"/>
                <w:lang w:val="nl-NL"/>
              </w:rPr>
              <w:t xml:space="preserve"> </w:t>
            </w:r>
            <w:r w:rsidRPr="0025489B">
              <w:rPr>
                <w:sz w:val="20"/>
                <w:szCs w:val="20"/>
                <w:lang w:val="nl-NL"/>
              </w:rPr>
              <w:t>over</w:t>
            </w:r>
            <w:r w:rsidRPr="0025489B">
              <w:rPr>
                <w:spacing w:val="52"/>
                <w:sz w:val="20"/>
                <w:szCs w:val="20"/>
                <w:lang w:val="nl-NL"/>
              </w:rPr>
              <w:t xml:space="preserve"> </w:t>
            </w:r>
            <w:r w:rsidRPr="0025489B">
              <w:rPr>
                <w:sz w:val="20"/>
                <w:szCs w:val="20"/>
                <w:lang w:val="nl-NL"/>
              </w:rPr>
              <w:t>de</w:t>
            </w:r>
            <w:r w:rsidRPr="0025489B">
              <w:rPr>
                <w:spacing w:val="51"/>
                <w:sz w:val="20"/>
                <w:szCs w:val="20"/>
                <w:lang w:val="nl-NL"/>
              </w:rPr>
              <w:t xml:space="preserve"> </w:t>
            </w:r>
            <w:r w:rsidRPr="0025489B">
              <w:rPr>
                <w:sz w:val="20"/>
                <w:szCs w:val="20"/>
                <w:lang w:val="nl-NL"/>
              </w:rPr>
              <w:t>uitvoering</w:t>
            </w:r>
            <w:r w:rsidRPr="0025489B">
              <w:rPr>
                <w:spacing w:val="54"/>
                <w:sz w:val="20"/>
                <w:szCs w:val="20"/>
                <w:lang w:val="nl-NL"/>
              </w:rPr>
              <w:t xml:space="preserve"> </w:t>
            </w:r>
            <w:r w:rsidRPr="0025489B">
              <w:rPr>
                <w:sz w:val="20"/>
                <w:szCs w:val="20"/>
                <w:lang w:val="nl-NL"/>
              </w:rPr>
              <w:t>van</w:t>
            </w:r>
            <w:r w:rsidRPr="0025489B">
              <w:rPr>
                <w:spacing w:val="53"/>
                <w:sz w:val="20"/>
                <w:szCs w:val="20"/>
                <w:lang w:val="nl-NL"/>
              </w:rPr>
              <w:t xml:space="preserve"> </w:t>
            </w:r>
            <w:r w:rsidRPr="0025489B">
              <w:rPr>
                <w:sz w:val="20"/>
                <w:szCs w:val="20"/>
                <w:lang w:val="nl-NL"/>
              </w:rPr>
              <w:t>de</w:t>
            </w:r>
          </w:p>
          <w:p w14:paraId="53284F91" w14:textId="520033F2" w:rsidR="00C92A02" w:rsidRPr="0025489B" w:rsidRDefault="00C92A02" w:rsidP="00C92A02">
            <w:pPr>
              <w:rPr>
                <w:sz w:val="20"/>
                <w:szCs w:val="20"/>
                <w:lang w:val="nl-NL"/>
              </w:rPr>
            </w:pPr>
            <w:r w:rsidRPr="0025489B">
              <w:rPr>
                <w:sz w:val="20"/>
                <w:szCs w:val="20"/>
                <w:lang w:val="nl-NL"/>
              </w:rPr>
              <w:t>Opdracht,</w:t>
            </w:r>
            <w:r w:rsidRPr="0025489B">
              <w:rPr>
                <w:spacing w:val="-8"/>
                <w:sz w:val="20"/>
                <w:szCs w:val="20"/>
                <w:lang w:val="nl-NL"/>
              </w:rPr>
              <w:t xml:space="preserve"> </w:t>
            </w:r>
            <w:r w:rsidRPr="0025489B">
              <w:rPr>
                <w:sz w:val="20"/>
                <w:szCs w:val="20"/>
                <w:lang w:val="nl-NL"/>
              </w:rPr>
              <w:t>anders</w:t>
            </w:r>
            <w:r w:rsidRPr="0025489B">
              <w:rPr>
                <w:spacing w:val="-9"/>
                <w:sz w:val="20"/>
                <w:szCs w:val="20"/>
                <w:lang w:val="nl-NL"/>
              </w:rPr>
              <w:t xml:space="preserve"> </w:t>
            </w:r>
            <w:r w:rsidRPr="0025489B">
              <w:rPr>
                <w:sz w:val="20"/>
                <w:szCs w:val="20"/>
                <w:lang w:val="nl-NL"/>
              </w:rPr>
              <w:t>dan</w:t>
            </w:r>
            <w:r w:rsidRPr="0025489B">
              <w:rPr>
                <w:spacing w:val="-6"/>
                <w:sz w:val="20"/>
                <w:szCs w:val="20"/>
                <w:lang w:val="nl-NL"/>
              </w:rPr>
              <w:t xml:space="preserve"> </w:t>
            </w:r>
            <w:r w:rsidRPr="0025489B">
              <w:rPr>
                <w:sz w:val="20"/>
                <w:szCs w:val="20"/>
                <w:lang w:val="nl-NL"/>
              </w:rPr>
              <w:t>na</w:t>
            </w:r>
            <w:r w:rsidRPr="0025489B">
              <w:rPr>
                <w:spacing w:val="-7"/>
                <w:sz w:val="20"/>
                <w:szCs w:val="20"/>
                <w:lang w:val="nl-NL"/>
              </w:rPr>
              <w:t xml:space="preserve"> </w:t>
            </w:r>
            <w:r w:rsidRPr="0025489B">
              <w:rPr>
                <w:sz w:val="20"/>
                <w:szCs w:val="20"/>
                <w:lang w:val="nl-NL"/>
              </w:rPr>
              <w:t>schriftelijke</w:t>
            </w:r>
            <w:r w:rsidRPr="0025489B">
              <w:rPr>
                <w:spacing w:val="-8"/>
                <w:sz w:val="20"/>
                <w:szCs w:val="20"/>
                <w:lang w:val="nl-NL"/>
              </w:rPr>
              <w:t xml:space="preserve"> </w:t>
            </w:r>
            <w:r w:rsidRPr="0025489B">
              <w:rPr>
                <w:sz w:val="20"/>
                <w:szCs w:val="20"/>
                <w:lang w:val="nl-NL"/>
              </w:rPr>
              <w:t>toestemming</w:t>
            </w:r>
            <w:r w:rsidRPr="0025489B">
              <w:rPr>
                <w:spacing w:val="-8"/>
                <w:sz w:val="20"/>
                <w:szCs w:val="20"/>
                <w:lang w:val="nl-NL"/>
              </w:rPr>
              <w:t xml:space="preserve"> </w:t>
            </w:r>
            <w:r w:rsidRPr="0025489B">
              <w:rPr>
                <w:sz w:val="20"/>
                <w:szCs w:val="20"/>
                <w:lang w:val="nl-NL"/>
              </w:rPr>
              <w:t>van</w:t>
            </w:r>
            <w:r w:rsidRPr="0025489B">
              <w:rPr>
                <w:spacing w:val="-6"/>
                <w:sz w:val="20"/>
                <w:szCs w:val="20"/>
                <w:lang w:val="nl-NL"/>
              </w:rPr>
              <w:t xml:space="preserve"> </w:t>
            </w:r>
            <w:r w:rsidRPr="0025489B">
              <w:rPr>
                <w:spacing w:val="-2"/>
                <w:sz w:val="20"/>
                <w:szCs w:val="20"/>
                <w:lang w:val="nl-NL"/>
              </w:rPr>
              <w:t>Opdrachtgever</w:t>
            </w:r>
          </w:p>
        </w:tc>
        <w:tc>
          <w:tcPr>
            <w:tcW w:w="1214" w:type="dxa"/>
          </w:tcPr>
          <w:p w14:paraId="4C8159B9" w14:textId="73A9E326" w:rsidR="00C92A02" w:rsidRPr="0025489B" w:rsidRDefault="00C92A02" w:rsidP="00C92A02">
            <w:pPr>
              <w:jc w:val="center"/>
              <w:rPr>
                <w:spacing w:val="-2"/>
                <w:sz w:val="20"/>
                <w:szCs w:val="20"/>
                <w:lang w:val="nl-NL"/>
              </w:rPr>
            </w:pPr>
            <w:r w:rsidRPr="006D4D07">
              <w:rPr>
                <w:spacing w:val="-2"/>
                <w:sz w:val="20"/>
                <w:szCs w:val="20"/>
              </w:rPr>
              <w:t>Ja/Nee</w:t>
            </w:r>
          </w:p>
        </w:tc>
      </w:tr>
      <w:tr w:rsidR="00C92A02" w:rsidRPr="0025489B" w14:paraId="57B5E474" w14:textId="77777777" w:rsidTr="16199919">
        <w:trPr>
          <w:trHeight w:val="487"/>
        </w:trPr>
        <w:tc>
          <w:tcPr>
            <w:tcW w:w="629" w:type="dxa"/>
          </w:tcPr>
          <w:p w14:paraId="4C761B93" w14:textId="79ABD5F4" w:rsidR="00C92A02" w:rsidRPr="0025489B" w:rsidRDefault="00C92A02" w:rsidP="00C92A02">
            <w:pPr>
              <w:rPr>
                <w:sz w:val="20"/>
                <w:szCs w:val="20"/>
                <w:lang w:val="nl-NL"/>
              </w:rPr>
            </w:pPr>
            <w:r w:rsidRPr="0025489B">
              <w:rPr>
                <w:sz w:val="20"/>
                <w:szCs w:val="20"/>
                <w:lang w:val="nl-NL"/>
              </w:rPr>
              <w:t>5.</w:t>
            </w:r>
          </w:p>
        </w:tc>
        <w:tc>
          <w:tcPr>
            <w:tcW w:w="7513" w:type="dxa"/>
          </w:tcPr>
          <w:p w14:paraId="6A0CA766" w14:textId="442C9487" w:rsidR="00C92A02" w:rsidRPr="0025489B" w:rsidRDefault="00C92A02" w:rsidP="00C92A02">
            <w:pPr>
              <w:rPr>
                <w:sz w:val="20"/>
                <w:szCs w:val="20"/>
                <w:lang w:val="nl-NL"/>
              </w:rPr>
            </w:pPr>
            <w:r w:rsidRPr="0025489B">
              <w:rPr>
                <w:sz w:val="20"/>
                <w:szCs w:val="20"/>
                <w:lang w:val="nl-NL"/>
              </w:rPr>
              <w:t>De</w:t>
            </w:r>
            <w:r w:rsidRPr="0025489B">
              <w:rPr>
                <w:spacing w:val="-6"/>
                <w:sz w:val="20"/>
                <w:szCs w:val="20"/>
                <w:lang w:val="nl-NL"/>
              </w:rPr>
              <w:t xml:space="preserve"> </w:t>
            </w:r>
            <w:r w:rsidRPr="0025489B">
              <w:rPr>
                <w:sz w:val="20"/>
                <w:szCs w:val="20"/>
                <w:lang w:val="nl-NL"/>
              </w:rPr>
              <w:t>offerte</w:t>
            </w:r>
            <w:r w:rsidRPr="0025489B">
              <w:rPr>
                <w:spacing w:val="-4"/>
                <w:sz w:val="20"/>
                <w:szCs w:val="20"/>
                <w:lang w:val="nl-NL"/>
              </w:rPr>
              <w:t xml:space="preserve"> </w:t>
            </w:r>
            <w:r w:rsidRPr="0025489B">
              <w:rPr>
                <w:sz w:val="20"/>
                <w:szCs w:val="20"/>
                <w:lang w:val="nl-NL"/>
              </w:rPr>
              <w:t>is in</w:t>
            </w:r>
            <w:r w:rsidRPr="0025489B">
              <w:rPr>
                <w:spacing w:val="-3"/>
                <w:sz w:val="20"/>
                <w:szCs w:val="20"/>
                <w:lang w:val="nl-NL"/>
              </w:rPr>
              <w:t xml:space="preserve"> </w:t>
            </w:r>
            <w:r w:rsidRPr="0025489B">
              <w:rPr>
                <w:sz w:val="20"/>
                <w:szCs w:val="20"/>
                <w:lang w:val="nl-NL"/>
              </w:rPr>
              <w:t>de</w:t>
            </w:r>
            <w:r w:rsidRPr="0025489B">
              <w:rPr>
                <w:spacing w:val="-4"/>
                <w:sz w:val="20"/>
                <w:szCs w:val="20"/>
                <w:lang w:val="nl-NL"/>
              </w:rPr>
              <w:t xml:space="preserve"> </w:t>
            </w:r>
            <w:r w:rsidRPr="0025489B">
              <w:rPr>
                <w:sz w:val="20"/>
                <w:szCs w:val="20"/>
                <w:lang w:val="nl-NL"/>
              </w:rPr>
              <w:t>Nederlandse</w:t>
            </w:r>
            <w:r w:rsidRPr="0025489B">
              <w:rPr>
                <w:spacing w:val="-4"/>
                <w:sz w:val="20"/>
                <w:szCs w:val="20"/>
                <w:lang w:val="nl-NL"/>
              </w:rPr>
              <w:t xml:space="preserve"> </w:t>
            </w:r>
            <w:r w:rsidRPr="0025489B">
              <w:rPr>
                <w:sz w:val="20"/>
                <w:szCs w:val="20"/>
                <w:lang w:val="nl-NL"/>
              </w:rPr>
              <w:t>taal</w:t>
            </w:r>
            <w:r w:rsidRPr="0025489B">
              <w:rPr>
                <w:spacing w:val="-4"/>
                <w:sz w:val="20"/>
                <w:szCs w:val="20"/>
                <w:lang w:val="nl-NL"/>
              </w:rPr>
              <w:t xml:space="preserve"> </w:t>
            </w:r>
            <w:r w:rsidRPr="0025489B">
              <w:rPr>
                <w:spacing w:val="-2"/>
                <w:sz w:val="20"/>
                <w:szCs w:val="20"/>
                <w:lang w:val="nl-NL"/>
              </w:rPr>
              <w:t>opgesteld. Ook het c</w:t>
            </w:r>
            <w:r w:rsidRPr="0025489B">
              <w:rPr>
                <w:sz w:val="20"/>
                <w:szCs w:val="20"/>
                <w:lang w:val="nl-NL"/>
              </w:rPr>
              <w:t>ontracteren</w:t>
            </w:r>
            <w:r w:rsidRPr="0025489B">
              <w:rPr>
                <w:spacing w:val="-8"/>
                <w:sz w:val="20"/>
                <w:szCs w:val="20"/>
                <w:lang w:val="nl-NL"/>
              </w:rPr>
              <w:t xml:space="preserve"> </w:t>
            </w:r>
            <w:r w:rsidRPr="0025489B">
              <w:rPr>
                <w:sz w:val="20"/>
                <w:szCs w:val="20"/>
                <w:lang w:val="nl-NL"/>
              </w:rPr>
              <w:t>geschiedt</w:t>
            </w:r>
            <w:r w:rsidRPr="0025489B">
              <w:rPr>
                <w:spacing w:val="-7"/>
                <w:sz w:val="20"/>
                <w:szCs w:val="20"/>
                <w:lang w:val="nl-NL"/>
              </w:rPr>
              <w:t xml:space="preserve"> </w:t>
            </w:r>
            <w:r w:rsidRPr="0025489B">
              <w:rPr>
                <w:sz w:val="20"/>
                <w:szCs w:val="20"/>
                <w:lang w:val="nl-NL"/>
              </w:rPr>
              <w:t>in</w:t>
            </w:r>
            <w:r w:rsidRPr="0025489B">
              <w:rPr>
                <w:spacing w:val="-7"/>
                <w:sz w:val="20"/>
                <w:szCs w:val="20"/>
                <w:lang w:val="nl-NL"/>
              </w:rPr>
              <w:t xml:space="preserve"> </w:t>
            </w:r>
            <w:r w:rsidRPr="0025489B">
              <w:rPr>
                <w:sz w:val="20"/>
                <w:szCs w:val="20"/>
                <w:lang w:val="nl-NL"/>
              </w:rPr>
              <w:t>de</w:t>
            </w:r>
            <w:r w:rsidRPr="0025489B">
              <w:rPr>
                <w:spacing w:val="-8"/>
                <w:sz w:val="20"/>
                <w:szCs w:val="20"/>
                <w:lang w:val="nl-NL"/>
              </w:rPr>
              <w:t xml:space="preserve"> </w:t>
            </w:r>
            <w:r w:rsidRPr="0025489B">
              <w:rPr>
                <w:sz w:val="20"/>
                <w:szCs w:val="20"/>
                <w:lang w:val="nl-NL"/>
              </w:rPr>
              <w:t>Nederlandse</w:t>
            </w:r>
            <w:r w:rsidRPr="0025489B">
              <w:rPr>
                <w:spacing w:val="-6"/>
                <w:sz w:val="20"/>
                <w:szCs w:val="20"/>
                <w:lang w:val="nl-NL"/>
              </w:rPr>
              <w:t xml:space="preserve"> </w:t>
            </w:r>
            <w:r w:rsidRPr="0025489B">
              <w:rPr>
                <w:spacing w:val="-2"/>
                <w:sz w:val="20"/>
                <w:szCs w:val="20"/>
                <w:lang w:val="nl-NL"/>
              </w:rPr>
              <w:t>taal.</w:t>
            </w:r>
          </w:p>
        </w:tc>
        <w:tc>
          <w:tcPr>
            <w:tcW w:w="1214" w:type="dxa"/>
          </w:tcPr>
          <w:p w14:paraId="027EDB76" w14:textId="50666D19" w:rsidR="00C92A02" w:rsidRPr="0025489B" w:rsidRDefault="00C92A02" w:rsidP="00C92A02">
            <w:pPr>
              <w:jc w:val="center"/>
              <w:rPr>
                <w:spacing w:val="-2"/>
                <w:sz w:val="20"/>
                <w:szCs w:val="20"/>
                <w:lang w:val="nl-NL"/>
              </w:rPr>
            </w:pPr>
            <w:r w:rsidRPr="006D4D07">
              <w:rPr>
                <w:spacing w:val="-2"/>
                <w:sz w:val="20"/>
                <w:szCs w:val="20"/>
              </w:rPr>
              <w:t>Ja/Nee</w:t>
            </w:r>
          </w:p>
        </w:tc>
      </w:tr>
      <w:tr w:rsidR="00C92A02" w:rsidRPr="0025489B" w14:paraId="13C17F91" w14:textId="77777777" w:rsidTr="16199919">
        <w:trPr>
          <w:trHeight w:val="487"/>
        </w:trPr>
        <w:tc>
          <w:tcPr>
            <w:tcW w:w="629" w:type="dxa"/>
          </w:tcPr>
          <w:p w14:paraId="18CCECDF" w14:textId="26AE3DBC" w:rsidR="00C92A02" w:rsidRPr="0025489B" w:rsidRDefault="00C92A02" w:rsidP="00C92A02">
            <w:pPr>
              <w:rPr>
                <w:sz w:val="20"/>
                <w:szCs w:val="20"/>
              </w:rPr>
            </w:pPr>
            <w:r w:rsidRPr="0025489B">
              <w:rPr>
                <w:sz w:val="20"/>
                <w:szCs w:val="20"/>
              </w:rPr>
              <w:t>6.</w:t>
            </w:r>
          </w:p>
        </w:tc>
        <w:tc>
          <w:tcPr>
            <w:tcW w:w="7513" w:type="dxa"/>
          </w:tcPr>
          <w:p w14:paraId="2BC33015" w14:textId="69C28630" w:rsidR="00C92A02" w:rsidRPr="0025489B" w:rsidRDefault="00C92A02" w:rsidP="00C92A02">
            <w:pPr>
              <w:rPr>
                <w:sz w:val="20"/>
                <w:szCs w:val="20"/>
                <w:lang w:val="nl-NL"/>
              </w:rPr>
            </w:pPr>
            <w:r w:rsidRPr="0025489B">
              <w:rPr>
                <w:sz w:val="20"/>
                <w:szCs w:val="20"/>
                <w:lang w:val="nl-NL"/>
              </w:rPr>
              <w:t xml:space="preserve">De Opdrachtnemer zal in zijn Inschrijving c.q. latere offerte(s) geen algemene voorwaarden opnemen of hiernaar verwijzen. </w:t>
            </w:r>
          </w:p>
        </w:tc>
        <w:tc>
          <w:tcPr>
            <w:tcW w:w="1214" w:type="dxa"/>
          </w:tcPr>
          <w:p w14:paraId="7A185D55" w14:textId="78EE196E" w:rsidR="00C92A02" w:rsidRPr="0025489B" w:rsidRDefault="00C92A02" w:rsidP="00C92A02">
            <w:pPr>
              <w:jc w:val="center"/>
              <w:rPr>
                <w:sz w:val="20"/>
                <w:szCs w:val="20"/>
              </w:rPr>
            </w:pPr>
            <w:r w:rsidRPr="006D4D07">
              <w:rPr>
                <w:spacing w:val="-2"/>
                <w:sz w:val="20"/>
                <w:szCs w:val="20"/>
              </w:rPr>
              <w:t>Ja/Nee</w:t>
            </w:r>
          </w:p>
        </w:tc>
      </w:tr>
      <w:tr w:rsidR="00C92A02" w:rsidRPr="0025489B" w14:paraId="243B01B3" w14:textId="77777777" w:rsidTr="16199919">
        <w:trPr>
          <w:trHeight w:val="1221"/>
        </w:trPr>
        <w:tc>
          <w:tcPr>
            <w:tcW w:w="629" w:type="dxa"/>
          </w:tcPr>
          <w:p w14:paraId="0147908E" w14:textId="1266DDE7" w:rsidR="00C92A02" w:rsidRPr="0025489B" w:rsidRDefault="00C92A02" w:rsidP="00C92A02">
            <w:pPr>
              <w:rPr>
                <w:sz w:val="20"/>
                <w:szCs w:val="20"/>
              </w:rPr>
            </w:pPr>
            <w:r w:rsidRPr="0025489B">
              <w:rPr>
                <w:sz w:val="20"/>
                <w:szCs w:val="20"/>
              </w:rPr>
              <w:t>7.</w:t>
            </w:r>
          </w:p>
        </w:tc>
        <w:tc>
          <w:tcPr>
            <w:tcW w:w="7513" w:type="dxa"/>
          </w:tcPr>
          <w:p w14:paraId="4A15005F" w14:textId="393222A8" w:rsidR="00C92A02" w:rsidRPr="0025489B" w:rsidRDefault="00C92A02" w:rsidP="00C92A02">
            <w:pPr>
              <w:rPr>
                <w:sz w:val="20"/>
                <w:szCs w:val="20"/>
                <w:lang w:val="nl-NL"/>
              </w:rPr>
            </w:pPr>
            <w:r w:rsidRPr="0025489B">
              <w:rPr>
                <w:sz w:val="20"/>
                <w:szCs w:val="20"/>
                <w:lang w:val="nl-NL"/>
              </w:rPr>
              <w:t>Inschrijver handelt conform de Algemene Verordening Gegevensbescherming (AVG). Alle gegevens door Opdrachtgever aan Inschrijver ter beschikking gesteld, zullen anders dan op een door de Algemene verordening gegevensbescherming toegelaten wijze, niet aan derden worden verstrekt. Opdrachtgever behandelt alle door Inschrijver verstrekte persoonsgebonden informatie eveneens conform de Algemene verordening gegevensbescherming.</w:t>
            </w:r>
          </w:p>
        </w:tc>
        <w:tc>
          <w:tcPr>
            <w:tcW w:w="1214" w:type="dxa"/>
          </w:tcPr>
          <w:p w14:paraId="22BC133E" w14:textId="34D1C9E0" w:rsidR="00C92A02" w:rsidRPr="0025489B" w:rsidRDefault="00C92A02" w:rsidP="00C92A02">
            <w:pPr>
              <w:jc w:val="center"/>
              <w:rPr>
                <w:sz w:val="20"/>
                <w:szCs w:val="20"/>
              </w:rPr>
            </w:pPr>
            <w:r w:rsidRPr="006D4D07">
              <w:rPr>
                <w:spacing w:val="-2"/>
                <w:sz w:val="20"/>
                <w:szCs w:val="20"/>
              </w:rPr>
              <w:t>Ja/Nee</w:t>
            </w:r>
          </w:p>
        </w:tc>
      </w:tr>
      <w:tr w:rsidR="00C92A02" w:rsidRPr="0025489B" w14:paraId="712E7A05" w14:textId="77777777" w:rsidTr="16199919">
        <w:trPr>
          <w:trHeight w:val="489"/>
        </w:trPr>
        <w:tc>
          <w:tcPr>
            <w:tcW w:w="629" w:type="dxa"/>
          </w:tcPr>
          <w:p w14:paraId="06BCF125" w14:textId="484D45B7" w:rsidR="00C92A02" w:rsidRPr="0025489B" w:rsidRDefault="00C92A02" w:rsidP="00C92A02">
            <w:pPr>
              <w:rPr>
                <w:sz w:val="20"/>
                <w:szCs w:val="20"/>
              </w:rPr>
            </w:pPr>
            <w:r w:rsidRPr="0025489B">
              <w:rPr>
                <w:sz w:val="20"/>
                <w:szCs w:val="20"/>
              </w:rPr>
              <w:t>8.</w:t>
            </w:r>
          </w:p>
        </w:tc>
        <w:tc>
          <w:tcPr>
            <w:tcW w:w="7513" w:type="dxa"/>
          </w:tcPr>
          <w:p w14:paraId="197BC600" w14:textId="53684EE3" w:rsidR="00C92A02" w:rsidRPr="0025489B" w:rsidRDefault="00C92A02" w:rsidP="00C92A02">
            <w:pPr>
              <w:rPr>
                <w:sz w:val="20"/>
                <w:szCs w:val="20"/>
                <w:lang w:val="nl-NL"/>
              </w:rPr>
            </w:pPr>
            <w:r w:rsidRPr="0025489B">
              <w:rPr>
                <w:sz w:val="20"/>
                <w:szCs w:val="20"/>
                <w:lang w:val="nl-NL"/>
              </w:rPr>
              <w:t>Inschrijver kan een verplichting uit hoofde van de overeenkomst alleen met voorafgaande schriftelijke toestemming van Opdrachtgever overdragen aan een derde. Aan de toestemming kan Opdrachtgever voorwaarden verbinden.</w:t>
            </w:r>
          </w:p>
        </w:tc>
        <w:tc>
          <w:tcPr>
            <w:tcW w:w="1214" w:type="dxa"/>
          </w:tcPr>
          <w:p w14:paraId="3C67B243" w14:textId="2D2F7F57" w:rsidR="00C92A02" w:rsidRPr="0025489B" w:rsidRDefault="00C92A02" w:rsidP="00C92A02">
            <w:pPr>
              <w:jc w:val="center"/>
              <w:rPr>
                <w:sz w:val="20"/>
                <w:szCs w:val="20"/>
              </w:rPr>
            </w:pPr>
            <w:r w:rsidRPr="006D4D07">
              <w:rPr>
                <w:spacing w:val="-2"/>
                <w:sz w:val="20"/>
                <w:szCs w:val="20"/>
              </w:rPr>
              <w:t>Ja/Nee</w:t>
            </w:r>
          </w:p>
        </w:tc>
      </w:tr>
      <w:tr w:rsidR="00C92A02" w:rsidRPr="0025489B" w14:paraId="16FB5FF7" w14:textId="77777777" w:rsidTr="16199919">
        <w:trPr>
          <w:trHeight w:val="731"/>
        </w:trPr>
        <w:tc>
          <w:tcPr>
            <w:tcW w:w="629" w:type="dxa"/>
          </w:tcPr>
          <w:p w14:paraId="1F0C0F2C" w14:textId="4152B896" w:rsidR="00C92A02" w:rsidRPr="0025489B" w:rsidRDefault="00C92A02" w:rsidP="00C92A02">
            <w:pPr>
              <w:rPr>
                <w:sz w:val="20"/>
                <w:szCs w:val="20"/>
              </w:rPr>
            </w:pPr>
            <w:r w:rsidRPr="0025489B">
              <w:rPr>
                <w:sz w:val="20"/>
                <w:szCs w:val="20"/>
              </w:rPr>
              <w:t>9.</w:t>
            </w:r>
          </w:p>
        </w:tc>
        <w:tc>
          <w:tcPr>
            <w:tcW w:w="7513" w:type="dxa"/>
          </w:tcPr>
          <w:p w14:paraId="4BE68BD3" w14:textId="1F78F551" w:rsidR="00C92A02" w:rsidRPr="0025489B" w:rsidRDefault="00C92A02" w:rsidP="00C92A02">
            <w:pPr>
              <w:pStyle w:val="Normaalweb"/>
              <w:rPr>
                <w:rFonts w:ascii="Calibri" w:eastAsia="Calibri" w:hAnsi="Calibri"/>
                <w:sz w:val="20"/>
                <w:szCs w:val="20"/>
                <w:lang w:val="nl-NL" w:eastAsia="en-US"/>
              </w:rPr>
            </w:pPr>
            <w:r w:rsidRPr="0025489B">
              <w:rPr>
                <w:rFonts w:ascii="Calibri" w:eastAsia="Calibri" w:hAnsi="Calibri"/>
                <w:sz w:val="20"/>
                <w:szCs w:val="20"/>
                <w:lang w:val="nl-NL" w:eastAsia="en-US"/>
              </w:rPr>
              <w:t>Als hoofdaannemer draagt u volledige verantwoordelijkheid voor de activiteiten van derden, uw onderaannemers. U verzorgt de communicatie namens en naar de onderaannemer. Facturering van werkzaamheden die in onderaanneming worden uitgevoerd, wordt door de hoofdaannemer verzorgd. Daarbij dient u de eventuele onderaannemers vooraf schriftelijk kenbaar te maken bij de Opdrachtgever</w:t>
            </w:r>
            <w:r w:rsidRPr="00C92A02">
              <w:rPr>
                <w:rFonts w:ascii="Calibri" w:eastAsia="Calibri" w:hAnsi="Calibri"/>
                <w:sz w:val="20"/>
                <w:szCs w:val="20"/>
                <w:lang w:val="nl-NL" w:eastAsia="en-US"/>
              </w:rPr>
              <w:t xml:space="preserve">. </w:t>
            </w:r>
          </w:p>
        </w:tc>
        <w:tc>
          <w:tcPr>
            <w:tcW w:w="1214" w:type="dxa"/>
          </w:tcPr>
          <w:p w14:paraId="668EFFE2" w14:textId="134B82DF" w:rsidR="00C92A02" w:rsidRPr="0025489B" w:rsidRDefault="00C92A02" w:rsidP="00C92A02">
            <w:pPr>
              <w:jc w:val="center"/>
              <w:rPr>
                <w:sz w:val="20"/>
                <w:szCs w:val="20"/>
              </w:rPr>
            </w:pPr>
            <w:r w:rsidRPr="006D4D07">
              <w:rPr>
                <w:spacing w:val="-2"/>
                <w:sz w:val="20"/>
                <w:szCs w:val="20"/>
              </w:rPr>
              <w:t>Ja/Nee</w:t>
            </w:r>
          </w:p>
        </w:tc>
      </w:tr>
      <w:tr w:rsidR="00C92A02" w:rsidRPr="0025489B" w14:paraId="2FD8E22D" w14:textId="77777777" w:rsidTr="002B05A4">
        <w:trPr>
          <w:trHeight w:val="90"/>
        </w:trPr>
        <w:tc>
          <w:tcPr>
            <w:tcW w:w="629" w:type="dxa"/>
          </w:tcPr>
          <w:p w14:paraId="449D388F" w14:textId="3317ECE2" w:rsidR="00C92A02" w:rsidRPr="0025489B" w:rsidRDefault="00C92A02" w:rsidP="00C92A02">
            <w:pPr>
              <w:rPr>
                <w:sz w:val="20"/>
                <w:szCs w:val="20"/>
              </w:rPr>
            </w:pPr>
            <w:r w:rsidRPr="0025489B">
              <w:rPr>
                <w:sz w:val="20"/>
                <w:szCs w:val="20"/>
              </w:rPr>
              <w:t>10.</w:t>
            </w:r>
          </w:p>
        </w:tc>
        <w:tc>
          <w:tcPr>
            <w:tcW w:w="7513" w:type="dxa"/>
          </w:tcPr>
          <w:p w14:paraId="5E8F97C5" w14:textId="287F8C8D" w:rsidR="00C92A02" w:rsidRPr="0025489B" w:rsidRDefault="00C92A02" w:rsidP="00C92A02">
            <w:pPr>
              <w:rPr>
                <w:sz w:val="20"/>
                <w:szCs w:val="20"/>
                <w:lang w:val="nl-NL"/>
              </w:rPr>
            </w:pPr>
            <w:r w:rsidRPr="0025489B">
              <w:rPr>
                <w:sz w:val="20"/>
                <w:szCs w:val="20"/>
                <w:lang w:val="nl-NL"/>
              </w:rPr>
              <w:t>Inschrijver verplicht zich tot geheimhouding van al hetgeen hem door de uitvoering van de overeenkomst over de bedrijfsvoering van Opdrachtgever blijkt en draagt ervoor zorg, dat ook zijn personeel zich naar deze verplichting zal gedragen, ook na beëindiging van de overeenkomst.</w:t>
            </w:r>
          </w:p>
        </w:tc>
        <w:tc>
          <w:tcPr>
            <w:tcW w:w="1214" w:type="dxa"/>
          </w:tcPr>
          <w:p w14:paraId="45BE47E4" w14:textId="36AE840C" w:rsidR="00C92A02" w:rsidRPr="0025489B" w:rsidRDefault="00C92A02" w:rsidP="00C92A02">
            <w:pPr>
              <w:jc w:val="center"/>
              <w:rPr>
                <w:sz w:val="20"/>
                <w:szCs w:val="20"/>
              </w:rPr>
            </w:pPr>
            <w:r w:rsidRPr="006D4D07">
              <w:rPr>
                <w:spacing w:val="-2"/>
                <w:sz w:val="20"/>
                <w:szCs w:val="20"/>
              </w:rPr>
              <w:t>Ja/Nee</w:t>
            </w:r>
          </w:p>
        </w:tc>
      </w:tr>
      <w:tr w:rsidR="00C92A02" w:rsidRPr="0025489B" w14:paraId="20274EFC" w14:textId="77777777" w:rsidTr="002B05A4">
        <w:trPr>
          <w:trHeight w:val="90"/>
        </w:trPr>
        <w:tc>
          <w:tcPr>
            <w:tcW w:w="629" w:type="dxa"/>
          </w:tcPr>
          <w:p w14:paraId="1612B2F3" w14:textId="07A11416" w:rsidR="00C92A02" w:rsidRPr="0025489B" w:rsidRDefault="00C92A02" w:rsidP="00C92A02">
            <w:pPr>
              <w:rPr>
                <w:sz w:val="20"/>
                <w:szCs w:val="20"/>
              </w:rPr>
            </w:pPr>
            <w:r w:rsidRPr="0025489B">
              <w:rPr>
                <w:sz w:val="20"/>
                <w:szCs w:val="20"/>
              </w:rPr>
              <w:t>11.</w:t>
            </w:r>
          </w:p>
        </w:tc>
        <w:tc>
          <w:tcPr>
            <w:tcW w:w="7513" w:type="dxa"/>
          </w:tcPr>
          <w:p w14:paraId="6667BF22" w14:textId="4B58DD88" w:rsidR="00C92A02" w:rsidRPr="0025489B" w:rsidRDefault="00C92A02" w:rsidP="00C92A02">
            <w:pPr>
              <w:rPr>
                <w:sz w:val="20"/>
                <w:szCs w:val="20"/>
                <w:lang w:val="nl-NL"/>
              </w:rPr>
            </w:pPr>
            <w:r w:rsidRPr="0025489B">
              <w:rPr>
                <w:sz w:val="20"/>
                <w:szCs w:val="20"/>
                <w:lang w:val="nl-NL"/>
              </w:rPr>
              <w:t>Indien deze overeenkomst wordt beëindigd of ontbonden, dan zal Opdrachtnemer meewerken om te komen tot een effectieve transitieperiode</w:t>
            </w:r>
            <w:r>
              <w:rPr>
                <w:sz w:val="20"/>
                <w:szCs w:val="20"/>
                <w:lang w:val="nl-NL"/>
              </w:rPr>
              <w:t xml:space="preserve"> en overdracht</w:t>
            </w:r>
            <w:r w:rsidRPr="0025489B">
              <w:rPr>
                <w:sz w:val="20"/>
                <w:szCs w:val="20"/>
                <w:lang w:val="nl-NL"/>
              </w:rPr>
              <w:t xml:space="preserve"> in samenwerking met een eventuele nieuwe contractpartij en rekent geen kosten voor de </w:t>
            </w:r>
            <w:r>
              <w:rPr>
                <w:sz w:val="20"/>
                <w:szCs w:val="20"/>
                <w:lang w:val="nl-NL"/>
              </w:rPr>
              <w:t>(</w:t>
            </w:r>
            <w:r w:rsidRPr="0025489B">
              <w:rPr>
                <w:sz w:val="20"/>
                <w:szCs w:val="20"/>
                <w:lang w:val="nl-NL"/>
              </w:rPr>
              <w:t>dossier</w:t>
            </w:r>
            <w:r>
              <w:rPr>
                <w:sz w:val="20"/>
                <w:szCs w:val="20"/>
                <w:lang w:val="nl-NL"/>
              </w:rPr>
              <w:t>)</w:t>
            </w:r>
            <w:r w:rsidRPr="0025489B">
              <w:rPr>
                <w:sz w:val="20"/>
                <w:szCs w:val="20"/>
                <w:lang w:val="nl-NL"/>
              </w:rPr>
              <w:t xml:space="preserve">overdracht en de daarbij behorende administratieve handelingen. </w:t>
            </w:r>
          </w:p>
        </w:tc>
        <w:tc>
          <w:tcPr>
            <w:tcW w:w="1214" w:type="dxa"/>
          </w:tcPr>
          <w:p w14:paraId="351C77A9" w14:textId="5F421FA9" w:rsidR="00C92A02" w:rsidRPr="0025489B" w:rsidRDefault="00C92A02" w:rsidP="00C92A02">
            <w:pPr>
              <w:jc w:val="center"/>
              <w:rPr>
                <w:spacing w:val="-2"/>
                <w:sz w:val="20"/>
                <w:szCs w:val="20"/>
                <w:lang w:val="nl-NL"/>
              </w:rPr>
            </w:pPr>
            <w:r w:rsidRPr="006D4D07">
              <w:rPr>
                <w:spacing w:val="-2"/>
                <w:sz w:val="20"/>
                <w:szCs w:val="20"/>
              </w:rPr>
              <w:t>Ja/Nee</w:t>
            </w:r>
          </w:p>
        </w:tc>
      </w:tr>
    </w:tbl>
    <w:p w14:paraId="30CAB741" w14:textId="77777777" w:rsidR="00E4345D" w:rsidRDefault="00E4345D">
      <w:pPr>
        <w:rPr>
          <w:sz w:val="20"/>
          <w:szCs w:val="20"/>
        </w:rPr>
      </w:pPr>
    </w:p>
    <w:tbl>
      <w:tblPr>
        <w:tblStyle w:val="Tabelraster"/>
        <w:tblW w:w="9351" w:type="dxa"/>
        <w:tblInd w:w="0" w:type="dxa"/>
        <w:tblLayout w:type="fixed"/>
        <w:tblLook w:val="04A0" w:firstRow="1" w:lastRow="0" w:firstColumn="1" w:lastColumn="0" w:noHBand="0" w:noVBand="1"/>
      </w:tblPr>
      <w:tblGrid>
        <w:gridCol w:w="988"/>
        <w:gridCol w:w="7371"/>
        <w:gridCol w:w="992"/>
      </w:tblGrid>
      <w:tr w:rsidR="009F470B" w:rsidRPr="0025489B" w14:paraId="3EC166A1" w14:textId="77777777" w:rsidTr="00F00459">
        <w:tc>
          <w:tcPr>
            <w:tcW w:w="9351"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05CB9E8E" w14:textId="77777777" w:rsidR="00F00459" w:rsidRPr="0025489B" w:rsidRDefault="00F00459" w:rsidP="00051FFF">
            <w:pPr>
              <w:adjustRightInd w:val="0"/>
              <w:rPr>
                <w:color w:val="FFFFFF" w:themeColor="background1"/>
              </w:rPr>
            </w:pPr>
            <w:bookmarkStart w:id="1" w:name="_Hlk146114223"/>
          </w:p>
          <w:p w14:paraId="7A05775F" w14:textId="5588FBBC" w:rsidR="002342DB" w:rsidRPr="0025489B" w:rsidRDefault="00FD70C4" w:rsidP="00051FFF">
            <w:pPr>
              <w:adjustRightInd w:val="0"/>
            </w:pPr>
            <w:r w:rsidRPr="0025489B">
              <w:rPr>
                <w:color w:val="FFFFFF" w:themeColor="background1"/>
              </w:rPr>
              <w:t>E</w:t>
            </w:r>
            <w:r w:rsidR="00310928" w:rsidRPr="0025489B">
              <w:rPr>
                <w:color w:val="FFFFFF" w:themeColor="background1"/>
              </w:rPr>
              <w:t>isen</w:t>
            </w:r>
            <w:r w:rsidR="00CD4D8A" w:rsidRPr="0025489B">
              <w:rPr>
                <w:color w:val="FFFFFF" w:themeColor="background1"/>
              </w:rPr>
              <w:t xml:space="preserve"> aan de dienstverlening</w:t>
            </w:r>
          </w:p>
        </w:tc>
      </w:tr>
      <w:bookmarkEnd w:id="1"/>
      <w:tr w:rsidR="00C92A02" w:rsidRPr="0025489B" w14:paraId="56932F9B" w14:textId="77777777" w:rsidTr="00C92A02">
        <w:tc>
          <w:tcPr>
            <w:tcW w:w="988" w:type="dxa"/>
            <w:tcBorders>
              <w:top w:val="single" w:sz="4" w:space="0" w:color="auto"/>
              <w:left w:val="single" w:sz="4" w:space="0" w:color="auto"/>
              <w:bottom w:val="single" w:sz="4" w:space="0" w:color="auto"/>
              <w:right w:val="single" w:sz="4" w:space="0" w:color="auto"/>
            </w:tcBorders>
            <w:hideMark/>
          </w:tcPr>
          <w:p w14:paraId="51B6EEDA" w14:textId="3E3036ED" w:rsidR="00C92A02" w:rsidRPr="0025489B" w:rsidRDefault="00C92A02" w:rsidP="00C92A02">
            <w:pPr>
              <w:adjustRightInd w:val="0"/>
              <w:rPr>
                <w:color w:val="000000"/>
              </w:rPr>
            </w:pPr>
            <w:r w:rsidRPr="0025489B">
              <w:rPr>
                <w:color w:val="000000"/>
              </w:rPr>
              <w:t>1.</w:t>
            </w:r>
          </w:p>
        </w:tc>
        <w:tc>
          <w:tcPr>
            <w:tcW w:w="7371" w:type="dxa"/>
            <w:tcBorders>
              <w:top w:val="single" w:sz="4" w:space="0" w:color="auto"/>
              <w:left w:val="single" w:sz="4" w:space="0" w:color="auto"/>
              <w:bottom w:val="single" w:sz="4" w:space="0" w:color="auto"/>
              <w:right w:val="single" w:sz="4" w:space="0" w:color="auto"/>
            </w:tcBorders>
          </w:tcPr>
          <w:p w14:paraId="71F5F0FE" w14:textId="0DBA9982" w:rsidR="00C92A02" w:rsidRPr="0025489B" w:rsidRDefault="00C92A02" w:rsidP="00C92A02">
            <w:pPr>
              <w:pStyle w:val="Normaalweb"/>
              <w:rPr>
                <w:rFonts w:ascii="Calibri" w:hAnsi="Calibri"/>
                <w:sz w:val="20"/>
                <w:szCs w:val="20"/>
              </w:rPr>
            </w:pPr>
            <w:r w:rsidRPr="0025489B">
              <w:rPr>
                <w:rFonts w:ascii="Calibri" w:hAnsi="Calibri"/>
                <w:sz w:val="20"/>
                <w:szCs w:val="20"/>
              </w:rPr>
              <w:t>Opdrachtnemer kan alle in de aanbestedingsdocumenten genoemde diensten</w:t>
            </w:r>
            <w:r>
              <w:rPr>
                <w:rFonts w:ascii="Calibri" w:hAnsi="Calibri"/>
                <w:sz w:val="20"/>
                <w:szCs w:val="20"/>
              </w:rPr>
              <w:t xml:space="preserve"> </w:t>
            </w:r>
            <w:r w:rsidRPr="0025489B">
              <w:rPr>
                <w:rFonts w:ascii="Calibri" w:hAnsi="Calibri"/>
                <w:sz w:val="20"/>
                <w:szCs w:val="20"/>
              </w:rPr>
              <w:t>leveren.</w:t>
            </w:r>
          </w:p>
        </w:tc>
        <w:tc>
          <w:tcPr>
            <w:tcW w:w="992" w:type="dxa"/>
            <w:tcBorders>
              <w:top w:val="single" w:sz="4" w:space="0" w:color="auto"/>
              <w:left w:val="single" w:sz="4" w:space="0" w:color="auto"/>
              <w:bottom w:val="single" w:sz="4" w:space="0" w:color="auto"/>
              <w:right w:val="single" w:sz="4" w:space="0" w:color="auto"/>
            </w:tcBorders>
          </w:tcPr>
          <w:p w14:paraId="2A27DE98" w14:textId="22090EE7" w:rsidR="00C92A02" w:rsidRPr="0025489B" w:rsidRDefault="00C92A02" w:rsidP="00C92A02">
            <w:pPr>
              <w:adjustRightInd w:val="0"/>
              <w:jc w:val="center"/>
              <w:rPr>
                <w:color w:val="000000"/>
              </w:rPr>
            </w:pPr>
            <w:r w:rsidRPr="004A462F">
              <w:rPr>
                <w:spacing w:val="-2"/>
              </w:rPr>
              <w:t>Ja/Nee</w:t>
            </w:r>
          </w:p>
        </w:tc>
      </w:tr>
      <w:tr w:rsidR="00C92A02" w:rsidRPr="0025489B" w14:paraId="34F03A75" w14:textId="77777777" w:rsidTr="00C92A02">
        <w:tc>
          <w:tcPr>
            <w:tcW w:w="988" w:type="dxa"/>
            <w:tcBorders>
              <w:top w:val="single" w:sz="4" w:space="0" w:color="auto"/>
              <w:left w:val="single" w:sz="4" w:space="0" w:color="auto"/>
              <w:bottom w:val="single" w:sz="4" w:space="0" w:color="auto"/>
              <w:right w:val="single" w:sz="4" w:space="0" w:color="auto"/>
            </w:tcBorders>
          </w:tcPr>
          <w:p w14:paraId="67963B9A" w14:textId="29312847" w:rsidR="00C92A02" w:rsidRPr="0025489B" w:rsidRDefault="00C92A02" w:rsidP="00C92A02">
            <w:pPr>
              <w:adjustRightInd w:val="0"/>
              <w:rPr>
                <w:color w:val="000000"/>
              </w:rPr>
            </w:pPr>
            <w:r w:rsidRPr="0025489B">
              <w:rPr>
                <w:color w:val="000000"/>
              </w:rPr>
              <w:t>2.</w:t>
            </w:r>
          </w:p>
        </w:tc>
        <w:tc>
          <w:tcPr>
            <w:tcW w:w="7371" w:type="dxa"/>
            <w:tcBorders>
              <w:top w:val="single" w:sz="4" w:space="0" w:color="auto"/>
              <w:left w:val="single" w:sz="4" w:space="0" w:color="auto"/>
              <w:bottom w:val="single" w:sz="4" w:space="0" w:color="auto"/>
              <w:right w:val="single" w:sz="4" w:space="0" w:color="auto"/>
            </w:tcBorders>
          </w:tcPr>
          <w:p w14:paraId="09796B2D" w14:textId="6E5A3CA7" w:rsidR="00C92A02" w:rsidRPr="0025489B" w:rsidRDefault="00C92A02" w:rsidP="00C92A02">
            <w:pPr>
              <w:pStyle w:val="Normaalweb"/>
              <w:rPr>
                <w:rFonts w:ascii="Calibri" w:hAnsi="Calibri"/>
                <w:sz w:val="20"/>
                <w:szCs w:val="20"/>
                <w:highlight w:val="yellow"/>
              </w:rPr>
            </w:pPr>
            <w:r w:rsidRPr="0025489B">
              <w:rPr>
                <w:rFonts w:ascii="Calibri" w:hAnsi="Calibri"/>
                <w:sz w:val="20"/>
                <w:szCs w:val="20"/>
              </w:rPr>
              <w:t>Opdrachtnemer zet voor de duur van de overeenkomst dezelfde contactpersonen in.</w:t>
            </w:r>
          </w:p>
        </w:tc>
        <w:tc>
          <w:tcPr>
            <w:tcW w:w="992" w:type="dxa"/>
            <w:tcBorders>
              <w:top w:val="single" w:sz="4" w:space="0" w:color="auto"/>
              <w:left w:val="single" w:sz="4" w:space="0" w:color="auto"/>
              <w:bottom w:val="single" w:sz="4" w:space="0" w:color="auto"/>
              <w:right w:val="single" w:sz="4" w:space="0" w:color="auto"/>
            </w:tcBorders>
          </w:tcPr>
          <w:p w14:paraId="3B6536B3" w14:textId="60422BA2" w:rsidR="00C92A02" w:rsidRPr="0025489B" w:rsidRDefault="00C92A02" w:rsidP="00C92A02">
            <w:pPr>
              <w:adjustRightInd w:val="0"/>
              <w:jc w:val="center"/>
            </w:pPr>
            <w:r w:rsidRPr="004A462F">
              <w:rPr>
                <w:spacing w:val="-2"/>
              </w:rPr>
              <w:t>Ja/Nee</w:t>
            </w:r>
          </w:p>
        </w:tc>
      </w:tr>
      <w:tr w:rsidR="00C92A02" w:rsidRPr="0025489B" w14:paraId="03FCB113" w14:textId="77777777" w:rsidTr="00C92A02">
        <w:tc>
          <w:tcPr>
            <w:tcW w:w="988" w:type="dxa"/>
            <w:tcBorders>
              <w:top w:val="single" w:sz="4" w:space="0" w:color="auto"/>
              <w:left w:val="single" w:sz="4" w:space="0" w:color="auto"/>
              <w:bottom w:val="single" w:sz="4" w:space="0" w:color="auto"/>
              <w:right w:val="single" w:sz="4" w:space="0" w:color="auto"/>
            </w:tcBorders>
          </w:tcPr>
          <w:p w14:paraId="2A4F83F9" w14:textId="2E0C73F5" w:rsidR="00C92A02" w:rsidRPr="0025489B" w:rsidRDefault="00C92A02" w:rsidP="00C92A02">
            <w:pPr>
              <w:adjustRightInd w:val="0"/>
              <w:rPr>
                <w:color w:val="000000"/>
              </w:rPr>
            </w:pPr>
            <w:r w:rsidRPr="0025489B">
              <w:rPr>
                <w:color w:val="000000"/>
              </w:rPr>
              <w:t>3.</w:t>
            </w:r>
          </w:p>
        </w:tc>
        <w:tc>
          <w:tcPr>
            <w:tcW w:w="7371" w:type="dxa"/>
            <w:tcBorders>
              <w:top w:val="single" w:sz="4" w:space="0" w:color="auto"/>
              <w:left w:val="single" w:sz="4" w:space="0" w:color="auto"/>
              <w:bottom w:val="single" w:sz="4" w:space="0" w:color="auto"/>
              <w:right w:val="single" w:sz="4" w:space="0" w:color="auto"/>
            </w:tcBorders>
          </w:tcPr>
          <w:p w14:paraId="4786B6A8" w14:textId="16D5B593" w:rsidR="00C92A02" w:rsidRPr="0025489B" w:rsidRDefault="00C92A02" w:rsidP="00C92A02">
            <w:pPr>
              <w:pStyle w:val="Normaalweb"/>
              <w:rPr>
                <w:rFonts w:ascii="Calibri" w:hAnsi="Calibri"/>
                <w:sz w:val="20"/>
                <w:szCs w:val="20"/>
                <w:highlight w:val="yellow"/>
              </w:rPr>
            </w:pPr>
            <w:r w:rsidRPr="0025489B">
              <w:rPr>
                <w:rFonts w:ascii="Calibri" w:hAnsi="Calibri"/>
                <w:sz w:val="20"/>
                <w:szCs w:val="20"/>
              </w:rPr>
              <w:t>Bij verzuim of verlof regelt Opdrachtnemer vaste vervanging. Opdrachtgever heeft vooraf het recht op een gesprek en instemming met de vaste vervanging</w:t>
            </w:r>
          </w:p>
        </w:tc>
        <w:tc>
          <w:tcPr>
            <w:tcW w:w="992" w:type="dxa"/>
            <w:tcBorders>
              <w:top w:val="single" w:sz="4" w:space="0" w:color="auto"/>
              <w:left w:val="single" w:sz="4" w:space="0" w:color="auto"/>
              <w:bottom w:val="single" w:sz="4" w:space="0" w:color="auto"/>
              <w:right w:val="single" w:sz="4" w:space="0" w:color="auto"/>
            </w:tcBorders>
          </w:tcPr>
          <w:p w14:paraId="161A24A6" w14:textId="7D3379AD" w:rsidR="00C92A02" w:rsidRPr="0025489B" w:rsidRDefault="00C92A02" w:rsidP="00C92A02">
            <w:pPr>
              <w:adjustRightInd w:val="0"/>
              <w:jc w:val="center"/>
              <w:rPr>
                <w:spacing w:val="-2"/>
              </w:rPr>
            </w:pPr>
            <w:r w:rsidRPr="004A462F">
              <w:rPr>
                <w:spacing w:val="-2"/>
              </w:rPr>
              <w:t>Ja/Nee</w:t>
            </w:r>
          </w:p>
        </w:tc>
      </w:tr>
      <w:tr w:rsidR="00C92A02" w:rsidRPr="0025489B" w14:paraId="6D086B59" w14:textId="77777777" w:rsidTr="00C92A02">
        <w:tc>
          <w:tcPr>
            <w:tcW w:w="988" w:type="dxa"/>
            <w:tcBorders>
              <w:top w:val="single" w:sz="4" w:space="0" w:color="auto"/>
              <w:left w:val="single" w:sz="4" w:space="0" w:color="auto"/>
              <w:bottom w:val="single" w:sz="4" w:space="0" w:color="auto"/>
              <w:right w:val="single" w:sz="4" w:space="0" w:color="auto"/>
            </w:tcBorders>
          </w:tcPr>
          <w:p w14:paraId="5C0312BC" w14:textId="76B8E814" w:rsidR="00C92A02" w:rsidRPr="0025489B" w:rsidRDefault="00C92A02" w:rsidP="00C92A02">
            <w:pPr>
              <w:adjustRightInd w:val="0"/>
              <w:rPr>
                <w:color w:val="000000"/>
              </w:rPr>
            </w:pPr>
            <w:r w:rsidRPr="0025489B">
              <w:rPr>
                <w:color w:val="000000"/>
              </w:rPr>
              <w:t>4.</w:t>
            </w:r>
          </w:p>
        </w:tc>
        <w:tc>
          <w:tcPr>
            <w:tcW w:w="7371" w:type="dxa"/>
            <w:tcBorders>
              <w:top w:val="single" w:sz="4" w:space="0" w:color="auto"/>
              <w:left w:val="single" w:sz="4" w:space="0" w:color="auto"/>
              <w:bottom w:val="single" w:sz="4" w:space="0" w:color="auto"/>
              <w:right w:val="single" w:sz="4" w:space="0" w:color="auto"/>
            </w:tcBorders>
          </w:tcPr>
          <w:p w14:paraId="7CF2918E" w14:textId="1FA39941" w:rsidR="00C92A02" w:rsidRPr="0025489B" w:rsidRDefault="00C92A02" w:rsidP="00C92A02">
            <w:pPr>
              <w:pStyle w:val="Normaalweb"/>
              <w:rPr>
                <w:rFonts w:ascii="Calibri" w:hAnsi="Calibri"/>
                <w:sz w:val="20"/>
                <w:szCs w:val="20"/>
                <w:highlight w:val="yellow"/>
              </w:rPr>
            </w:pPr>
            <w:r w:rsidRPr="0025489B">
              <w:rPr>
                <w:rFonts w:ascii="Calibri" w:hAnsi="Calibri"/>
                <w:sz w:val="20"/>
                <w:szCs w:val="20"/>
              </w:rPr>
              <w:t>Opdrachtgever wordt direct geïnformeerd in het geval van verzuim of afwezigheid van de vaste contactpersonen.</w:t>
            </w:r>
          </w:p>
        </w:tc>
        <w:tc>
          <w:tcPr>
            <w:tcW w:w="992" w:type="dxa"/>
            <w:tcBorders>
              <w:top w:val="single" w:sz="4" w:space="0" w:color="auto"/>
              <w:left w:val="single" w:sz="4" w:space="0" w:color="auto"/>
              <w:bottom w:val="single" w:sz="4" w:space="0" w:color="auto"/>
              <w:right w:val="single" w:sz="4" w:space="0" w:color="auto"/>
            </w:tcBorders>
          </w:tcPr>
          <w:p w14:paraId="00C6FDEF" w14:textId="53A16429" w:rsidR="00C92A02" w:rsidRPr="0025489B" w:rsidRDefault="00C92A02" w:rsidP="00C92A02">
            <w:pPr>
              <w:adjustRightInd w:val="0"/>
              <w:jc w:val="center"/>
              <w:rPr>
                <w:spacing w:val="-2"/>
              </w:rPr>
            </w:pPr>
            <w:r w:rsidRPr="004A462F">
              <w:rPr>
                <w:spacing w:val="-2"/>
              </w:rPr>
              <w:t>Ja/Nee</w:t>
            </w:r>
          </w:p>
        </w:tc>
      </w:tr>
    </w:tbl>
    <w:p w14:paraId="694A5D79" w14:textId="77777777" w:rsidR="008E1003" w:rsidRDefault="008E1003"/>
    <w:p w14:paraId="134BF074" w14:textId="77777777" w:rsidR="008E1003" w:rsidRDefault="008E1003"/>
    <w:tbl>
      <w:tblPr>
        <w:tblStyle w:val="Tabelraster"/>
        <w:tblW w:w="9351" w:type="dxa"/>
        <w:tblInd w:w="0" w:type="dxa"/>
        <w:tblLayout w:type="fixed"/>
        <w:tblLook w:val="04A0" w:firstRow="1" w:lastRow="0" w:firstColumn="1" w:lastColumn="0" w:noHBand="0" w:noVBand="1"/>
      </w:tblPr>
      <w:tblGrid>
        <w:gridCol w:w="988"/>
        <w:gridCol w:w="7371"/>
        <w:gridCol w:w="992"/>
      </w:tblGrid>
      <w:tr w:rsidR="00C92A02" w:rsidRPr="0025489B" w14:paraId="55696EAE" w14:textId="77777777" w:rsidTr="00C92A02">
        <w:tc>
          <w:tcPr>
            <w:tcW w:w="988" w:type="dxa"/>
            <w:tcBorders>
              <w:top w:val="single" w:sz="4" w:space="0" w:color="auto"/>
              <w:left w:val="single" w:sz="4" w:space="0" w:color="auto"/>
              <w:bottom w:val="single" w:sz="4" w:space="0" w:color="auto"/>
              <w:right w:val="single" w:sz="4" w:space="0" w:color="auto"/>
            </w:tcBorders>
          </w:tcPr>
          <w:p w14:paraId="3A583900" w14:textId="02ECC54E" w:rsidR="00C92A02" w:rsidRPr="0025489B" w:rsidRDefault="00C92A02" w:rsidP="00C92A02">
            <w:pPr>
              <w:adjustRightInd w:val="0"/>
              <w:rPr>
                <w:color w:val="000000"/>
              </w:rPr>
            </w:pPr>
            <w:r w:rsidRPr="0025489B">
              <w:rPr>
                <w:color w:val="000000"/>
              </w:rPr>
              <w:t>5.</w:t>
            </w:r>
          </w:p>
        </w:tc>
        <w:tc>
          <w:tcPr>
            <w:tcW w:w="7371" w:type="dxa"/>
            <w:tcBorders>
              <w:top w:val="single" w:sz="4" w:space="0" w:color="auto"/>
              <w:left w:val="single" w:sz="4" w:space="0" w:color="auto"/>
              <w:bottom w:val="single" w:sz="4" w:space="0" w:color="auto"/>
              <w:right w:val="single" w:sz="4" w:space="0" w:color="auto"/>
            </w:tcBorders>
          </w:tcPr>
          <w:p w14:paraId="658F8ED6" w14:textId="7614EA73" w:rsidR="00C92A02" w:rsidRPr="0025489B" w:rsidRDefault="00C92A02" w:rsidP="00C92A02">
            <w:pPr>
              <w:pStyle w:val="Normaalweb"/>
              <w:rPr>
                <w:rFonts w:ascii="Calibri" w:hAnsi="Calibri"/>
                <w:sz w:val="20"/>
                <w:szCs w:val="20"/>
              </w:rPr>
            </w:pPr>
            <w:r w:rsidRPr="0025489B">
              <w:rPr>
                <w:rFonts w:ascii="Calibri" w:hAnsi="Calibri"/>
                <w:sz w:val="20"/>
                <w:szCs w:val="20"/>
              </w:rPr>
              <w:t xml:space="preserve">Indien blijkt dat Opdrachtnemer niet in staat is (een deel van) de opdracht (naar tevredenheid) uit te voeren, of </w:t>
            </w:r>
            <w:r>
              <w:rPr>
                <w:rFonts w:ascii="Calibri" w:hAnsi="Calibri"/>
                <w:sz w:val="20"/>
                <w:szCs w:val="20"/>
              </w:rPr>
              <w:t xml:space="preserve">als </w:t>
            </w:r>
            <w:r w:rsidRPr="0025489B">
              <w:rPr>
                <w:rFonts w:ascii="Calibri" w:hAnsi="Calibri"/>
                <w:sz w:val="20"/>
                <w:szCs w:val="20"/>
              </w:rPr>
              <w:t xml:space="preserve">er andere bezwaren zijn tegen samenwerking met een persoon, treden partijen met elkaar in overleg. </w:t>
            </w:r>
          </w:p>
        </w:tc>
        <w:tc>
          <w:tcPr>
            <w:tcW w:w="992" w:type="dxa"/>
            <w:tcBorders>
              <w:top w:val="single" w:sz="4" w:space="0" w:color="auto"/>
              <w:left w:val="single" w:sz="4" w:space="0" w:color="auto"/>
              <w:bottom w:val="single" w:sz="4" w:space="0" w:color="auto"/>
              <w:right w:val="single" w:sz="4" w:space="0" w:color="auto"/>
            </w:tcBorders>
          </w:tcPr>
          <w:p w14:paraId="4F679FC7" w14:textId="2EB66ED3" w:rsidR="00C92A02" w:rsidRPr="0025489B" w:rsidRDefault="00C92A02" w:rsidP="00C92A02">
            <w:pPr>
              <w:adjustRightInd w:val="0"/>
              <w:jc w:val="center"/>
              <w:rPr>
                <w:spacing w:val="-2"/>
              </w:rPr>
            </w:pPr>
            <w:r w:rsidRPr="004A462F">
              <w:rPr>
                <w:spacing w:val="-2"/>
              </w:rPr>
              <w:t>Ja/Nee</w:t>
            </w:r>
          </w:p>
        </w:tc>
      </w:tr>
      <w:tr w:rsidR="00C92A02" w:rsidRPr="0025489B" w14:paraId="528287CE" w14:textId="77777777" w:rsidTr="00C92A02">
        <w:tc>
          <w:tcPr>
            <w:tcW w:w="988" w:type="dxa"/>
            <w:tcBorders>
              <w:top w:val="single" w:sz="4" w:space="0" w:color="auto"/>
              <w:left w:val="single" w:sz="4" w:space="0" w:color="auto"/>
              <w:bottom w:val="single" w:sz="4" w:space="0" w:color="auto"/>
              <w:right w:val="single" w:sz="4" w:space="0" w:color="auto"/>
            </w:tcBorders>
          </w:tcPr>
          <w:p w14:paraId="338CA184" w14:textId="2119D564" w:rsidR="00C92A02" w:rsidRPr="0025489B" w:rsidRDefault="00C92A02" w:rsidP="00C92A02">
            <w:pPr>
              <w:adjustRightInd w:val="0"/>
              <w:rPr>
                <w:color w:val="000000"/>
              </w:rPr>
            </w:pPr>
            <w:r w:rsidRPr="0025489B">
              <w:rPr>
                <w:color w:val="000000"/>
              </w:rPr>
              <w:t>6.</w:t>
            </w:r>
          </w:p>
        </w:tc>
        <w:tc>
          <w:tcPr>
            <w:tcW w:w="7371" w:type="dxa"/>
            <w:tcBorders>
              <w:top w:val="single" w:sz="4" w:space="0" w:color="auto"/>
              <w:left w:val="single" w:sz="4" w:space="0" w:color="auto"/>
              <w:bottom w:val="single" w:sz="4" w:space="0" w:color="auto"/>
              <w:right w:val="single" w:sz="4" w:space="0" w:color="auto"/>
            </w:tcBorders>
          </w:tcPr>
          <w:p w14:paraId="351D1E6B" w14:textId="617D5799" w:rsidR="00C92A02" w:rsidRPr="0025489B" w:rsidRDefault="00C92A02" w:rsidP="00C92A02">
            <w:pPr>
              <w:pStyle w:val="Normaalweb"/>
              <w:rPr>
                <w:rFonts w:ascii="Calibri" w:hAnsi="Calibri"/>
                <w:sz w:val="20"/>
                <w:szCs w:val="20"/>
              </w:rPr>
            </w:pPr>
            <w:r w:rsidRPr="0025489B">
              <w:rPr>
                <w:rFonts w:ascii="Calibri" w:hAnsi="Calibri"/>
                <w:sz w:val="20"/>
                <w:szCs w:val="20"/>
              </w:rPr>
              <w:t>Er vindt op reguliere – nader af te spreken – afstemming over de dienstverlening plaats tussen Opdrachtnemer en Opdrachtgever.</w:t>
            </w:r>
          </w:p>
        </w:tc>
        <w:tc>
          <w:tcPr>
            <w:tcW w:w="992" w:type="dxa"/>
            <w:tcBorders>
              <w:top w:val="single" w:sz="4" w:space="0" w:color="auto"/>
              <w:left w:val="single" w:sz="4" w:space="0" w:color="auto"/>
              <w:bottom w:val="single" w:sz="4" w:space="0" w:color="auto"/>
              <w:right w:val="single" w:sz="4" w:space="0" w:color="auto"/>
            </w:tcBorders>
          </w:tcPr>
          <w:p w14:paraId="3924C411" w14:textId="00B7FE66" w:rsidR="00C92A02" w:rsidRPr="0025489B" w:rsidRDefault="00C92A02" w:rsidP="00C92A02">
            <w:pPr>
              <w:adjustRightInd w:val="0"/>
              <w:jc w:val="center"/>
              <w:rPr>
                <w:spacing w:val="-2"/>
              </w:rPr>
            </w:pPr>
            <w:r w:rsidRPr="004A462F">
              <w:rPr>
                <w:spacing w:val="-2"/>
              </w:rPr>
              <w:t>Ja/Nee</w:t>
            </w:r>
          </w:p>
        </w:tc>
      </w:tr>
      <w:tr w:rsidR="00C92A02" w:rsidRPr="0025489B" w14:paraId="13CA258D" w14:textId="77777777" w:rsidTr="00C92A02">
        <w:tc>
          <w:tcPr>
            <w:tcW w:w="988" w:type="dxa"/>
            <w:tcBorders>
              <w:top w:val="single" w:sz="4" w:space="0" w:color="auto"/>
              <w:left w:val="single" w:sz="4" w:space="0" w:color="auto"/>
              <w:bottom w:val="single" w:sz="4" w:space="0" w:color="auto"/>
              <w:right w:val="single" w:sz="4" w:space="0" w:color="auto"/>
            </w:tcBorders>
          </w:tcPr>
          <w:p w14:paraId="4499AB3E" w14:textId="34501922" w:rsidR="00C92A02" w:rsidRPr="0025489B" w:rsidRDefault="00C92A02" w:rsidP="00C92A02">
            <w:pPr>
              <w:adjustRightInd w:val="0"/>
              <w:rPr>
                <w:color w:val="000000"/>
              </w:rPr>
            </w:pPr>
            <w:r w:rsidRPr="0025489B">
              <w:rPr>
                <w:color w:val="000000"/>
              </w:rPr>
              <w:t>7.</w:t>
            </w:r>
          </w:p>
        </w:tc>
        <w:tc>
          <w:tcPr>
            <w:tcW w:w="7371" w:type="dxa"/>
            <w:tcBorders>
              <w:top w:val="single" w:sz="4" w:space="0" w:color="auto"/>
              <w:left w:val="single" w:sz="4" w:space="0" w:color="auto"/>
              <w:bottom w:val="single" w:sz="4" w:space="0" w:color="auto"/>
              <w:right w:val="single" w:sz="4" w:space="0" w:color="auto"/>
            </w:tcBorders>
          </w:tcPr>
          <w:p w14:paraId="564B3E1E" w14:textId="0BB1878F" w:rsidR="00C92A02" w:rsidRPr="0025489B" w:rsidRDefault="00C92A02" w:rsidP="00C92A02">
            <w:pPr>
              <w:pStyle w:val="Normaalweb"/>
              <w:rPr>
                <w:rFonts w:ascii="Calibri" w:hAnsi="Calibri"/>
                <w:sz w:val="20"/>
                <w:szCs w:val="20"/>
                <w:highlight w:val="yellow"/>
              </w:rPr>
            </w:pPr>
            <w:r w:rsidRPr="0025489B">
              <w:rPr>
                <w:rFonts w:ascii="Calibri" w:hAnsi="Calibri"/>
                <w:sz w:val="20"/>
                <w:szCs w:val="20"/>
              </w:rPr>
              <w:t xml:space="preserve">Opdrachtnemer verzorgt periodiek – nader af te stemmen – een digitale </w:t>
            </w:r>
            <w:r>
              <w:rPr>
                <w:rFonts w:ascii="Calibri" w:hAnsi="Calibri"/>
                <w:sz w:val="20"/>
                <w:szCs w:val="20"/>
              </w:rPr>
              <w:t>management</w:t>
            </w:r>
            <w:r w:rsidRPr="0025489B">
              <w:rPr>
                <w:rFonts w:ascii="Calibri" w:hAnsi="Calibri"/>
                <w:sz w:val="20"/>
                <w:szCs w:val="20"/>
              </w:rPr>
              <w:t>rapportage</w:t>
            </w:r>
            <w:r>
              <w:rPr>
                <w:rFonts w:ascii="Calibri" w:hAnsi="Calibri"/>
                <w:sz w:val="20"/>
                <w:szCs w:val="20"/>
              </w:rPr>
              <w:t>.</w:t>
            </w:r>
            <w:r w:rsidRPr="0025489B">
              <w:rPr>
                <w:rFonts w:ascii="Calibri" w:hAnsi="Calibr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1F9AE183" w14:textId="06EF1338" w:rsidR="00C92A02" w:rsidRPr="0025489B" w:rsidRDefault="00C92A02" w:rsidP="00C92A02">
            <w:pPr>
              <w:adjustRightInd w:val="0"/>
              <w:jc w:val="center"/>
              <w:rPr>
                <w:spacing w:val="-2"/>
              </w:rPr>
            </w:pPr>
            <w:r w:rsidRPr="004A462F">
              <w:rPr>
                <w:spacing w:val="-2"/>
              </w:rPr>
              <w:t>Ja/Nee</w:t>
            </w:r>
          </w:p>
        </w:tc>
      </w:tr>
      <w:tr w:rsidR="00C92A02" w:rsidRPr="0025489B" w14:paraId="0D8DA1D3" w14:textId="77777777" w:rsidTr="00C92A02">
        <w:tc>
          <w:tcPr>
            <w:tcW w:w="988" w:type="dxa"/>
            <w:tcBorders>
              <w:top w:val="single" w:sz="4" w:space="0" w:color="auto"/>
              <w:left w:val="single" w:sz="4" w:space="0" w:color="auto"/>
              <w:bottom w:val="single" w:sz="4" w:space="0" w:color="auto"/>
              <w:right w:val="single" w:sz="4" w:space="0" w:color="auto"/>
            </w:tcBorders>
          </w:tcPr>
          <w:p w14:paraId="4477AC30" w14:textId="2835367A" w:rsidR="00C92A02" w:rsidRPr="0025489B" w:rsidRDefault="00C92A02" w:rsidP="00C92A02">
            <w:pPr>
              <w:adjustRightInd w:val="0"/>
              <w:rPr>
                <w:color w:val="000000"/>
              </w:rPr>
            </w:pPr>
            <w:r w:rsidRPr="0025489B">
              <w:rPr>
                <w:color w:val="000000"/>
              </w:rPr>
              <w:t>8.</w:t>
            </w:r>
          </w:p>
        </w:tc>
        <w:tc>
          <w:tcPr>
            <w:tcW w:w="7371" w:type="dxa"/>
            <w:tcBorders>
              <w:top w:val="single" w:sz="4" w:space="0" w:color="auto"/>
              <w:left w:val="single" w:sz="4" w:space="0" w:color="auto"/>
              <w:bottom w:val="single" w:sz="4" w:space="0" w:color="auto"/>
              <w:right w:val="single" w:sz="4" w:space="0" w:color="auto"/>
            </w:tcBorders>
          </w:tcPr>
          <w:p w14:paraId="3E158674" w14:textId="150FE378" w:rsidR="00C92A02" w:rsidRPr="0025489B" w:rsidRDefault="00C92A02" w:rsidP="00C92A02">
            <w:pPr>
              <w:pStyle w:val="Normaalweb"/>
              <w:rPr>
                <w:rFonts w:ascii="Calibri" w:hAnsi="Calibri"/>
                <w:sz w:val="20"/>
                <w:szCs w:val="20"/>
              </w:rPr>
            </w:pPr>
            <w:r w:rsidRPr="0025489B">
              <w:rPr>
                <w:rFonts w:ascii="Calibri" w:hAnsi="Calibri"/>
                <w:sz w:val="20"/>
                <w:szCs w:val="20"/>
              </w:rPr>
              <w:t>Opdrachtnemer verzorgt en implementeert een digitale omgeving</w:t>
            </w:r>
            <w:r w:rsidR="00156E99">
              <w:rPr>
                <w:rFonts w:ascii="Calibri" w:hAnsi="Calibri"/>
                <w:sz w:val="20"/>
                <w:szCs w:val="20"/>
              </w:rPr>
              <w:t xml:space="preserve"> en logboek</w:t>
            </w:r>
            <w:r w:rsidRPr="0025489B">
              <w:rPr>
                <w:rFonts w:ascii="Calibri" w:hAnsi="Calibri"/>
                <w:sz w:val="20"/>
                <w:szCs w:val="20"/>
              </w:rPr>
              <w:t xml:space="preserve"> waarin naast de </w:t>
            </w:r>
            <w:r w:rsidR="004D555D">
              <w:rPr>
                <w:rFonts w:ascii="Calibri" w:hAnsi="Calibri"/>
                <w:sz w:val="20"/>
                <w:szCs w:val="20"/>
              </w:rPr>
              <w:t xml:space="preserve">maandelijkse </w:t>
            </w:r>
            <w:r w:rsidRPr="0025489B">
              <w:rPr>
                <w:rFonts w:ascii="Calibri" w:hAnsi="Calibri"/>
                <w:sz w:val="20"/>
                <w:szCs w:val="20"/>
              </w:rPr>
              <w:t>DKS-resultaten, gespreksverslagen</w:t>
            </w:r>
            <w:r w:rsidR="00156E99">
              <w:rPr>
                <w:rFonts w:ascii="Calibri" w:hAnsi="Calibri"/>
                <w:sz w:val="20"/>
                <w:szCs w:val="20"/>
              </w:rPr>
              <w:t>, meldingen</w:t>
            </w:r>
            <w:r w:rsidRPr="0025489B">
              <w:rPr>
                <w:rFonts w:ascii="Calibri" w:hAnsi="Calibri"/>
                <w:sz w:val="20"/>
                <w:szCs w:val="20"/>
              </w:rPr>
              <w:t xml:space="preserve"> en managementinformatie wordt bijgehouden.</w:t>
            </w:r>
            <w:r w:rsidR="00B36511">
              <w:rPr>
                <w:rFonts w:ascii="Calibri" w:hAnsi="Calibri"/>
                <w:sz w:val="20"/>
                <w:szCs w:val="20"/>
              </w:rPr>
              <w:t xml:space="preserve"> </w:t>
            </w:r>
            <w:r w:rsidR="00B36511" w:rsidRPr="00B36511">
              <w:rPr>
                <w:rFonts w:asciiTheme="minorHAnsi" w:eastAsia="Times New Roman" w:hAnsiTheme="minorHAnsi" w:cstheme="minorHAnsi"/>
                <w:bCs/>
                <w:sz w:val="20"/>
                <w:szCs w:val="20"/>
              </w:rPr>
              <w:t>Maandelijkse uitvoer van een DKS door Opdrachtnemer</w:t>
            </w:r>
            <w:r w:rsidR="00B36511">
              <w:rPr>
                <w:rFonts w:asciiTheme="minorHAnsi" w:eastAsia="Times New Roman" w:hAnsiTheme="minorHAnsi" w:cstheme="minorHAnsi"/>
                <w:bCs/>
                <w:sz w:val="20"/>
                <w:szCs w:val="20"/>
              </w:rPr>
              <w:t xml:space="preserve"> is onderdeel van de dienstverlening.</w:t>
            </w:r>
          </w:p>
        </w:tc>
        <w:tc>
          <w:tcPr>
            <w:tcW w:w="992" w:type="dxa"/>
            <w:tcBorders>
              <w:top w:val="single" w:sz="4" w:space="0" w:color="auto"/>
              <w:left w:val="single" w:sz="4" w:space="0" w:color="auto"/>
              <w:bottom w:val="single" w:sz="4" w:space="0" w:color="auto"/>
              <w:right w:val="single" w:sz="4" w:space="0" w:color="auto"/>
            </w:tcBorders>
          </w:tcPr>
          <w:p w14:paraId="5AD3E1E3" w14:textId="31DBACF6" w:rsidR="00C92A02" w:rsidRPr="0025489B" w:rsidRDefault="00C92A02" w:rsidP="00C92A02">
            <w:pPr>
              <w:adjustRightInd w:val="0"/>
              <w:jc w:val="center"/>
              <w:rPr>
                <w:spacing w:val="-2"/>
              </w:rPr>
            </w:pPr>
            <w:r w:rsidRPr="004A462F">
              <w:rPr>
                <w:spacing w:val="-2"/>
              </w:rPr>
              <w:t>Ja/Nee</w:t>
            </w:r>
          </w:p>
        </w:tc>
      </w:tr>
      <w:tr w:rsidR="00C92A02" w:rsidRPr="0025489B" w14:paraId="50CEC11D" w14:textId="77777777" w:rsidTr="00C92A02">
        <w:tc>
          <w:tcPr>
            <w:tcW w:w="988" w:type="dxa"/>
            <w:tcBorders>
              <w:top w:val="single" w:sz="4" w:space="0" w:color="auto"/>
              <w:left w:val="single" w:sz="4" w:space="0" w:color="auto"/>
              <w:bottom w:val="single" w:sz="4" w:space="0" w:color="auto"/>
              <w:right w:val="single" w:sz="4" w:space="0" w:color="auto"/>
            </w:tcBorders>
          </w:tcPr>
          <w:p w14:paraId="4BD5AC7B" w14:textId="1BDC5079" w:rsidR="00C92A02" w:rsidRPr="0025489B" w:rsidRDefault="00C92A02" w:rsidP="00C92A02">
            <w:pPr>
              <w:adjustRightInd w:val="0"/>
              <w:rPr>
                <w:color w:val="000000"/>
              </w:rPr>
            </w:pPr>
            <w:r w:rsidRPr="0025489B">
              <w:rPr>
                <w:color w:val="000000"/>
              </w:rPr>
              <w:t>9.</w:t>
            </w:r>
          </w:p>
        </w:tc>
        <w:tc>
          <w:tcPr>
            <w:tcW w:w="7371" w:type="dxa"/>
            <w:tcBorders>
              <w:top w:val="single" w:sz="4" w:space="0" w:color="auto"/>
              <w:left w:val="single" w:sz="4" w:space="0" w:color="auto"/>
              <w:bottom w:val="single" w:sz="4" w:space="0" w:color="auto"/>
              <w:right w:val="single" w:sz="4" w:space="0" w:color="auto"/>
            </w:tcBorders>
          </w:tcPr>
          <w:p w14:paraId="5F46C113" w14:textId="6D9F8A0C" w:rsidR="00C92A02" w:rsidRPr="00616C34" w:rsidRDefault="00C92A02" w:rsidP="00C92A02">
            <w:pPr>
              <w:pStyle w:val="Normaalweb"/>
              <w:rPr>
                <w:rFonts w:ascii="Calibri" w:hAnsi="Calibri"/>
                <w:sz w:val="20"/>
                <w:szCs w:val="20"/>
              </w:rPr>
            </w:pPr>
            <w:r w:rsidRPr="00616C34">
              <w:rPr>
                <w:rFonts w:ascii="Calibri" w:hAnsi="Calibri"/>
                <w:sz w:val="20"/>
                <w:szCs w:val="20"/>
              </w:rPr>
              <w:t xml:space="preserve">Alle werkzaamheden binnen het werkprogramma dienen door de Opdrachtnemer in een duidelijke en overzichtelijke taakplanning verwerkt te worden. In de implementatieperiode, voorafgaand aan ingangsdatum contract, dient Opdrachtnemer deze werkprogramma’s aan Opdrachtgever aan te leveren. </w:t>
            </w:r>
          </w:p>
        </w:tc>
        <w:tc>
          <w:tcPr>
            <w:tcW w:w="992" w:type="dxa"/>
            <w:tcBorders>
              <w:top w:val="single" w:sz="4" w:space="0" w:color="auto"/>
              <w:left w:val="single" w:sz="4" w:space="0" w:color="auto"/>
              <w:bottom w:val="single" w:sz="4" w:space="0" w:color="auto"/>
              <w:right w:val="single" w:sz="4" w:space="0" w:color="auto"/>
            </w:tcBorders>
          </w:tcPr>
          <w:p w14:paraId="3869E04D" w14:textId="00A6C954" w:rsidR="00C92A02" w:rsidRPr="0025489B" w:rsidRDefault="00C92A02" w:rsidP="00C92A02">
            <w:pPr>
              <w:adjustRightInd w:val="0"/>
              <w:jc w:val="center"/>
              <w:rPr>
                <w:spacing w:val="-2"/>
              </w:rPr>
            </w:pPr>
            <w:r w:rsidRPr="004A462F">
              <w:rPr>
                <w:spacing w:val="-2"/>
              </w:rPr>
              <w:t>Ja/Nee</w:t>
            </w:r>
          </w:p>
        </w:tc>
      </w:tr>
      <w:tr w:rsidR="00C92A02" w:rsidRPr="0025489B" w14:paraId="520D1555" w14:textId="77777777" w:rsidTr="00C92A02">
        <w:tc>
          <w:tcPr>
            <w:tcW w:w="988" w:type="dxa"/>
            <w:tcBorders>
              <w:top w:val="single" w:sz="4" w:space="0" w:color="auto"/>
              <w:left w:val="single" w:sz="4" w:space="0" w:color="auto"/>
              <w:bottom w:val="single" w:sz="4" w:space="0" w:color="auto"/>
              <w:right w:val="single" w:sz="4" w:space="0" w:color="auto"/>
            </w:tcBorders>
          </w:tcPr>
          <w:p w14:paraId="3C5869F1" w14:textId="31F93948" w:rsidR="00C92A02" w:rsidRPr="0025489B" w:rsidRDefault="00C92A02" w:rsidP="00C92A02">
            <w:pPr>
              <w:adjustRightInd w:val="0"/>
              <w:rPr>
                <w:color w:val="000000"/>
              </w:rPr>
            </w:pPr>
            <w:r w:rsidRPr="0025489B">
              <w:rPr>
                <w:color w:val="000000"/>
              </w:rPr>
              <w:t xml:space="preserve">10. </w:t>
            </w:r>
          </w:p>
        </w:tc>
        <w:tc>
          <w:tcPr>
            <w:tcW w:w="7371" w:type="dxa"/>
            <w:tcBorders>
              <w:top w:val="single" w:sz="4" w:space="0" w:color="auto"/>
              <w:left w:val="single" w:sz="4" w:space="0" w:color="auto"/>
              <w:bottom w:val="single" w:sz="4" w:space="0" w:color="auto"/>
              <w:right w:val="single" w:sz="4" w:space="0" w:color="auto"/>
            </w:tcBorders>
          </w:tcPr>
          <w:p w14:paraId="26E50BFB" w14:textId="6E4131E9" w:rsidR="00C92A02" w:rsidRPr="0025489B" w:rsidRDefault="00C92A02" w:rsidP="00C92A02">
            <w:pPr>
              <w:pStyle w:val="Normaalweb"/>
              <w:rPr>
                <w:rFonts w:ascii="Calibri" w:hAnsi="Calibri"/>
                <w:sz w:val="20"/>
                <w:szCs w:val="20"/>
              </w:rPr>
            </w:pPr>
            <w:r w:rsidRPr="00616C34">
              <w:rPr>
                <w:rFonts w:asciiTheme="minorHAnsi" w:hAnsiTheme="minorHAnsi" w:cstheme="minorHAnsi"/>
                <w:sz w:val="20"/>
                <w:szCs w:val="20"/>
              </w:rPr>
              <w:t>Opdrachtnemer dient binnen 6 weken na aanvang van de werkzaamheden ervoor te zorgen dat er een jaarplanning voor de periodieke werkzaamheden wordt aangeleverd.</w:t>
            </w:r>
          </w:p>
        </w:tc>
        <w:tc>
          <w:tcPr>
            <w:tcW w:w="992" w:type="dxa"/>
            <w:tcBorders>
              <w:top w:val="single" w:sz="4" w:space="0" w:color="auto"/>
              <w:left w:val="single" w:sz="4" w:space="0" w:color="auto"/>
              <w:bottom w:val="single" w:sz="4" w:space="0" w:color="auto"/>
              <w:right w:val="single" w:sz="4" w:space="0" w:color="auto"/>
            </w:tcBorders>
          </w:tcPr>
          <w:p w14:paraId="3C097653" w14:textId="4FC24142" w:rsidR="00C92A02" w:rsidRPr="0025489B" w:rsidRDefault="00C92A02" w:rsidP="00C92A02">
            <w:pPr>
              <w:adjustRightInd w:val="0"/>
              <w:jc w:val="center"/>
              <w:rPr>
                <w:spacing w:val="-2"/>
              </w:rPr>
            </w:pPr>
            <w:r w:rsidRPr="004A462F">
              <w:rPr>
                <w:spacing w:val="-2"/>
              </w:rPr>
              <w:t>Ja/Nee</w:t>
            </w:r>
          </w:p>
        </w:tc>
      </w:tr>
      <w:tr w:rsidR="00C92A02" w:rsidRPr="0025489B" w14:paraId="4C9A43E9" w14:textId="77777777" w:rsidTr="00C92A02">
        <w:tc>
          <w:tcPr>
            <w:tcW w:w="988" w:type="dxa"/>
            <w:tcBorders>
              <w:top w:val="single" w:sz="4" w:space="0" w:color="auto"/>
              <w:left w:val="single" w:sz="4" w:space="0" w:color="auto"/>
              <w:bottom w:val="single" w:sz="4" w:space="0" w:color="auto"/>
              <w:right w:val="single" w:sz="4" w:space="0" w:color="auto"/>
            </w:tcBorders>
          </w:tcPr>
          <w:p w14:paraId="77689BA8" w14:textId="4926DB3E" w:rsidR="00C92A02" w:rsidRPr="0025489B" w:rsidRDefault="00C92A02" w:rsidP="00C92A02">
            <w:pPr>
              <w:adjustRightInd w:val="0"/>
              <w:rPr>
                <w:color w:val="000000"/>
              </w:rPr>
            </w:pPr>
            <w:r w:rsidRPr="0025489B">
              <w:rPr>
                <w:color w:val="000000"/>
              </w:rPr>
              <w:t>11.</w:t>
            </w:r>
          </w:p>
        </w:tc>
        <w:tc>
          <w:tcPr>
            <w:tcW w:w="7371" w:type="dxa"/>
            <w:tcBorders>
              <w:top w:val="single" w:sz="4" w:space="0" w:color="auto"/>
              <w:left w:val="single" w:sz="4" w:space="0" w:color="auto"/>
              <w:bottom w:val="single" w:sz="4" w:space="0" w:color="auto"/>
              <w:right w:val="single" w:sz="4" w:space="0" w:color="auto"/>
            </w:tcBorders>
          </w:tcPr>
          <w:p w14:paraId="5223C702" w14:textId="77777777" w:rsidR="00C92A02" w:rsidRDefault="00C92A02" w:rsidP="00C92A02">
            <w:pPr>
              <w:rPr>
                <w:rFonts w:eastAsia="Times New Roman"/>
                <w:b/>
                <w:u w:val="single"/>
              </w:rPr>
            </w:pPr>
            <w:r w:rsidRPr="00616C34">
              <w:rPr>
                <w:rFonts w:eastAsia="Times New Roman"/>
                <w:b/>
                <w:u w:val="single"/>
              </w:rPr>
              <w:t>Reguliere controles</w:t>
            </w:r>
          </w:p>
          <w:p w14:paraId="03286BC1" w14:textId="0A076983" w:rsidR="00C92A02" w:rsidRPr="0025489B" w:rsidRDefault="006B497A" w:rsidP="00156E99">
            <w:r>
              <w:rPr>
                <w:rFonts w:eastAsia="Times New Roman"/>
              </w:rPr>
              <w:t>1</w:t>
            </w:r>
            <w:r w:rsidR="00156E99">
              <w:rPr>
                <w:rFonts w:eastAsia="Times New Roman"/>
              </w:rPr>
              <w:t>x per jaar</w:t>
            </w:r>
            <w:r w:rsidR="00156E99" w:rsidRPr="0025489B">
              <w:rPr>
                <w:rFonts w:eastAsia="Times New Roman"/>
              </w:rPr>
              <w:t xml:space="preserve"> </w:t>
            </w:r>
            <w:r w:rsidR="00C92A02" w:rsidRPr="0025489B">
              <w:rPr>
                <w:rFonts w:eastAsia="Times New Roman"/>
              </w:rPr>
              <w:t>VSR-kwaliteitsmetingen</w:t>
            </w:r>
            <w:r w:rsidR="00156E99">
              <w:rPr>
                <w:rFonts w:eastAsia="Times New Roman"/>
              </w:rPr>
              <w:t xml:space="preserve"> inclusief inventarisatie</w:t>
            </w:r>
            <w:r w:rsidR="00C92A02">
              <w:rPr>
                <w:rFonts w:eastAsia="Times New Roman"/>
              </w:rPr>
              <w:t xml:space="preserve"> door Opdrachtnemer</w:t>
            </w:r>
            <w:r w:rsidR="00C92A02" w:rsidRPr="0025489B">
              <w:rPr>
                <w:rFonts w:eastAsia="Times New Roman"/>
              </w:rPr>
              <w:t xml:space="preserve">. Alle ruimtegroepen worden gecontroleerd gedurende deze </w:t>
            </w:r>
            <w:r w:rsidR="00156E99">
              <w:rPr>
                <w:rFonts w:eastAsia="Times New Roman"/>
              </w:rPr>
              <w:t>controlemeting</w:t>
            </w:r>
            <w:r w:rsidR="00C92A02" w:rsidRPr="0025489B">
              <w:rPr>
                <w:rFonts w:eastAsia="Times New Roman"/>
              </w:rPr>
              <w:t xml:space="preserve">. </w:t>
            </w:r>
            <w:r w:rsidR="00156E99">
              <w:rPr>
                <w:rFonts w:eastAsia="Times New Roman"/>
              </w:rPr>
              <w:t xml:space="preserve">Hiervoor worden geen extra kosten in rekening gebracht. </w:t>
            </w:r>
            <w:r w:rsidR="00C92A02" w:rsidRPr="0025489B">
              <w:rPr>
                <w:rFonts w:eastAsia="Times New Roman"/>
              </w:rPr>
              <w:t>Uiterlijk een dag van tevoren word</w:t>
            </w:r>
            <w:r w:rsidR="00156E99">
              <w:rPr>
                <w:rFonts w:eastAsia="Times New Roman"/>
              </w:rPr>
              <w:t xml:space="preserve">en </w:t>
            </w:r>
            <w:r w:rsidR="00C92A02" w:rsidRPr="0025489B">
              <w:rPr>
                <w:rFonts w:eastAsia="Times New Roman"/>
              </w:rPr>
              <w:t>Opdrachtnemer</w:t>
            </w:r>
            <w:r w:rsidR="004D555D">
              <w:rPr>
                <w:rFonts w:eastAsia="Times New Roman"/>
              </w:rPr>
              <w:t xml:space="preserve"> en Opdrachtgever</w:t>
            </w:r>
            <w:r w:rsidR="00C92A02" w:rsidRPr="0025489B">
              <w:rPr>
                <w:rFonts w:eastAsia="Times New Roman"/>
              </w:rPr>
              <w:t xml:space="preserve"> via de mail op de hoogte gesteld dat er een kwaliteitsmelding gepland is. Per jaar vindt er minimaal één onaangekondigde meting plaats</w:t>
            </w:r>
            <w:r w:rsidR="00C92A02">
              <w:rPr>
                <w:rFonts w:eastAsia="Times New Roman"/>
              </w:rPr>
              <w:t>.</w:t>
            </w:r>
          </w:p>
        </w:tc>
        <w:tc>
          <w:tcPr>
            <w:tcW w:w="992" w:type="dxa"/>
            <w:tcBorders>
              <w:top w:val="single" w:sz="4" w:space="0" w:color="auto"/>
              <w:left w:val="single" w:sz="4" w:space="0" w:color="auto"/>
              <w:bottom w:val="single" w:sz="4" w:space="0" w:color="auto"/>
              <w:right w:val="single" w:sz="4" w:space="0" w:color="auto"/>
            </w:tcBorders>
          </w:tcPr>
          <w:p w14:paraId="40BA77FF" w14:textId="5B1FE426" w:rsidR="00C92A02" w:rsidRPr="0025489B" w:rsidRDefault="00C92A02" w:rsidP="00C92A02">
            <w:pPr>
              <w:adjustRightInd w:val="0"/>
              <w:jc w:val="center"/>
              <w:rPr>
                <w:spacing w:val="-2"/>
              </w:rPr>
            </w:pPr>
            <w:r w:rsidRPr="004A462F">
              <w:rPr>
                <w:spacing w:val="-2"/>
              </w:rPr>
              <w:t>Ja/Nee</w:t>
            </w:r>
          </w:p>
        </w:tc>
      </w:tr>
      <w:tr w:rsidR="00C92A02" w:rsidRPr="0025489B" w14:paraId="4682736F" w14:textId="77777777" w:rsidTr="00C92A02">
        <w:tc>
          <w:tcPr>
            <w:tcW w:w="988" w:type="dxa"/>
            <w:tcBorders>
              <w:top w:val="single" w:sz="4" w:space="0" w:color="auto"/>
              <w:left w:val="single" w:sz="4" w:space="0" w:color="auto"/>
              <w:bottom w:val="single" w:sz="4" w:space="0" w:color="auto"/>
              <w:right w:val="single" w:sz="4" w:space="0" w:color="auto"/>
            </w:tcBorders>
          </w:tcPr>
          <w:p w14:paraId="58526B03" w14:textId="1993F2AF" w:rsidR="00C92A02" w:rsidRPr="0025489B" w:rsidRDefault="00C92A02" w:rsidP="00C92A02">
            <w:pPr>
              <w:adjustRightInd w:val="0"/>
              <w:rPr>
                <w:color w:val="000000"/>
              </w:rPr>
            </w:pPr>
            <w:r w:rsidRPr="0025489B">
              <w:rPr>
                <w:color w:val="000000"/>
              </w:rPr>
              <w:t>12.</w:t>
            </w:r>
          </w:p>
        </w:tc>
        <w:tc>
          <w:tcPr>
            <w:tcW w:w="7371" w:type="dxa"/>
            <w:tcBorders>
              <w:top w:val="single" w:sz="4" w:space="0" w:color="auto"/>
              <w:left w:val="single" w:sz="4" w:space="0" w:color="auto"/>
              <w:bottom w:val="single" w:sz="4" w:space="0" w:color="auto"/>
              <w:right w:val="single" w:sz="4" w:space="0" w:color="auto"/>
            </w:tcBorders>
          </w:tcPr>
          <w:p w14:paraId="29979DFC" w14:textId="130371ED" w:rsidR="00C92A02" w:rsidRPr="00616C34" w:rsidRDefault="00C92A02" w:rsidP="00C92A02">
            <w:pPr>
              <w:rPr>
                <w:rFonts w:eastAsia="Times New Roman"/>
                <w:b/>
                <w:color w:val="00B0F0"/>
                <w:u w:val="single"/>
              </w:rPr>
            </w:pPr>
            <w:r w:rsidRPr="00616C34">
              <w:rPr>
                <w:rFonts w:eastAsia="Times New Roman"/>
                <w:b/>
                <w:u w:val="single"/>
              </w:rPr>
              <w:t>Her</w:t>
            </w:r>
            <w:r>
              <w:rPr>
                <w:rFonts w:eastAsia="Times New Roman"/>
                <w:b/>
                <w:u w:val="single"/>
              </w:rPr>
              <w:t>-</w:t>
            </w:r>
            <w:r w:rsidRPr="00616C34">
              <w:rPr>
                <w:rFonts w:eastAsia="Times New Roman"/>
                <w:b/>
                <w:u w:val="single"/>
              </w:rPr>
              <w:t>controles</w:t>
            </w:r>
            <w:r w:rsidRPr="00616C34">
              <w:rPr>
                <w:rFonts w:eastAsia="Times New Roman"/>
                <w:b/>
                <w:color w:val="00B0F0"/>
                <w:u w:val="single"/>
              </w:rPr>
              <w:t xml:space="preserve"> </w:t>
            </w:r>
          </w:p>
          <w:p w14:paraId="6CE02A47" w14:textId="3CF223EC" w:rsidR="00C92A02" w:rsidRPr="0025489B" w:rsidRDefault="00C92A02" w:rsidP="00C92A02">
            <w:r w:rsidRPr="00616C34">
              <w:rPr>
                <w:rFonts w:eastAsia="Times New Roman"/>
              </w:rPr>
              <w:t xml:space="preserve">Wanneer een </w:t>
            </w:r>
            <w:r w:rsidR="00156E99">
              <w:rPr>
                <w:rFonts w:eastAsia="Times New Roman"/>
              </w:rPr>
              <w:t xml:space="preserve">VSR-kwaliteitsmeting </w:t>
            </w:r>
            <w:r w:rsidRPr="00616C34">
              <w:rPr>
                <w:rFonts w:eastAsia="Times New Roman"/>
              </w:rPr>
              <w:t>wordt beoordeeld als onvoldoende, volgt een her</w:t>
            </w:r>
            <w:r>
              <w:rPr>
                <w:rFonts w:eastAsia="Times New Roman"/>
              </w:rPr>
              <w:t>-</w:t>
            </w:r>
            <w:r w:rsidRPr="00616C34">
              <w:rPr>
                <w:rFonts w:eastAsia="Times New Roman"/>
              </w:rPr>
              <w:t>controle, hierbij worden opnieuw alle ruimtegroepen gecontroleerd. De kosten voor een her</w:t>
            </w:r>
            <w:r>
              <w:rPr>
                <w:rFonts w:eastAsia="Times New Roman"/>
              </w:rPr>
              <w:t>-</w:t>
            </w:r>
            <w:r w:rsidRPr="00616C34">
              <w:rPr>
                <w:rFonts w:eastAsia="Times New Roman"/>
              </w:rPr>
              <w:t>controle komen voor rekening van de Opdrachtnemer</w:t>
            </w:r>
            <w:r w:rsidR="004D555D">
              <w:rPr>
                <w:rFonts w:eastAsia="Times New Roman"/>
              </w:rPr>
              <w:t>.</w:t>
            </w:r>
            <w:r w:rsidRPr="00616C34">
              <w:rPr>
                <w:rFonts w:eastAsia="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14:paraId="6EC2E970" w14:textId="63FC18F5" w:rsidR="00C92A02" w:rsidRPr="0025489B" w:rsidRDefault="00C92A02" w:rsidP="00C92A02">
            <w:pPr>
              <w:adjustRightInd w:val="0"/>
              <w:jc w:val="center"/>
              <w:rPr>
                <w:spacing w:val="-2"/>
              </w:rPr>
            </w:pPr>
            <w:r w:rsidRPr="004A462F">
              <w:rPr>
                <w:spacing w:val="-2"/>
              </w:rPr>
              <w:t>Ja/Nee</w:t>
            </w:r>
          </w:p>
        </w:tc>
      </w:tr>
      <w:tr w:rsidR="00C92A02" w:rsidRPr="0025489B" w14:paraId="06294994" w14:textId="77777777" w:rsidTr="00C92A02">
        <w:tc>
          <w:tcPr>
            <w:tcW w:w="988" w:type="dxa"/>
            <w:tcBorders>
              <w:top w:val="single" w:sz="4" w:space="0" w:color="auto"/>
              <w:left w:val="single" w:sz="4" w:space="0" w:color="auto"/>
              <w:bottom w:val="single" w:sz="4" w:space="0" w:color="auto"/>
              <w:right w:val="single" w:sz="4" w:space="0" w:color="auto"/>
            </w:tcBorders>
          </w:tcPr>
          <w:p w14:paraId="27515359" w14:textId="46AC2EB4" w:rsidR="00C92A02" w:rsidRPr="0025489B" w:rsidRDefault="00C92A02" w:rsidP="00C92A02">
            <w:pPr>
              <w:adjustRightInd w:val="0"/>
              <w:rPr>
                <w:color w:val="000000"/>
              </w:rPr>
            </w:pPr>
            <w:r w:rsidRPr="0025489B">
              <w:rPr>
                <w:color w:val="000000"/>
              </w:rPr>
              <w:t>13.</w:t>
            </w:r>
          </w:p>
        </w:tc>
        <w:tc>
          <w:tcPr>
            <w:tcW w:w="7371" w:type="dxa"/>
            <w:tcBorders>
              <w:top w:val="single" w:sz="4" w:space="0" w:color="auto"/>
              <w:left w:val="single" w:sz="4" w:space="0" w:color="auto"/>
              <w:bottom w:val="single" w:sz="4" w:space="0" w:color="auto"/>
              <w:right w:val="single" w:sz="4" w:space="0" w:color="auto"/>
            </w:tcBorders>
          </w:tcPr>
          <w:p w14:paraId="75F74F87" w14:textId="4CC3CE0A" w:rsidR="00C92A02" w:rsidRPr="0025489B" w:rsidRDefault="00C92A02" w:rsidP="00C92A02">
            <w:pPr>
              <w:rPr>
                <w:highlight w:val="yellow"/>
              </w:rPr>
            </w:pPr>
            <w:r w:rsidRPr="00616C34">
              <w:t xml:space="preserve">Opdrachtgever mag naar eigen inzicht extra VSR -KMS kwaliteitsmetingen uit laten voeren door een onafhankelijke partij. </w:t>
            </w:r>
            <w:r w:rsidR="004D555D" w:rsidRPr="00616C34">
              <w:t xml:space="preserve">Hiervoor gelden dezelfde voorwaarden als bij een geplande </w:t>
            </w:r>
            <w:r w:rsidR="00156E99">
              <w:t>VSR-kwaliteitsmeting</w:t>
            </w:r>
            <w:r w:rsidR="004D555D" w:rsidRPr="00616C34">
              <w:t>.</w:t>
            </w:r>
            <w:r w:rsidR="004D555D">
              <w:t xml:space="preserve"> De kosten voor een</w:t>
            </w:r>
            <w:r w:rsidR="00156E99">
              <w:t xml:space="preserve"> her</w:t>
            </w:r>
            <w:r w:rsidR="004D555D">
              <w:t>-controle zijn voor Opdrachtnemer.</w:t>
            </w:r>
          </w:p>
        </w:tc>
        <w:tc>
          <w:tcPr>
            <w:tcW w:w="992" w:type="dxa"/>
            <w:tcBorders>
              <w:top w:val="single" w:sz="4" w:space="0" w:color="auto"/>
              <w:left w:val="single" w:sz="4" w:space="0" w:color="auto"/>
              <w:bottom w:val="single" w:sz="4" w:space="0" w:color="auto"/>
              <w:right w:val="single" w:sz="4" w:space="0" w:color="auto"/>
            </w:tcBorders>
          </w:tcPr>
          <w:p w14:paraId="2BB2D1D9" w14:textId="618DF19A" w:rsidR="00C92A02" w:rsidRPr="0025489B" w:rsidRDefault="00C92A02" w:rsidP="00C92A02">
            <w:pPr>
              <w:adjustRightInd w:val="0"/>
              <w:jc w:val="center"/>
              <w:rPr>
                <w:spacing w:val="-2"/>
              </w:rPr>
            </w:pPr>
            <w:r w:rsidRPr="004A462F">
              <w:rPr>
                <w:spacing w:val="-2"/>
              </w:rPr>
              <w:t>Ja/Nee</w:t>
            </w:r>
          </w:p>
        </w:tc>
      </w:tr>
      <w:tr w:rsidR="00C92A02" w:rsidRPr="0025489B" w14:paraId="36FD2A5C" w14:textId="77777777" w:rsidTr="00C92A02">
        <w:tc>
          <w:tcPr>
            <w:tcW w:w="988" w:type="dxa"/>
            <w:tcBorders>
              <w:top w:val="single" w:sz="4" w:space="0" w:color="auto"/>
              <w:left w:val="single" w:sz="4" w:space="0" w:color="auto"/>
              <w:bottom w:val="single" w:sz="4" w:space="0" w:color="auto"/>
              <w:right w:val="single" w:sz="4" w:space="0" w:color="auto"/>
            </w:tcBorders>
          </w:tcPr>
          <w:p w14:paraId="3256BD8A" w14:textId="169F2C1A" w:rsidR="00C92A02" w:rsidRDefault="00EB1D42" w:rsidP="00C92A02">
            <w:pPr>
              <w:adjustRightInd w:val="0"/>
              <w:rPr>
                <w:color w:val="000000"/>
              </w:rPr>
            </w:pPr>
            <w:r>
              <w:rPr>
                <w:color w:val="000000"/>
              </w:rPr>
              <w:t>14.</w:t>
            </w:r>
          </w:p>
        </w:tc>
        <w:tc>
          <w:tcPr>
            <w:tcW w:w="7371" w:type="dxa"/>
            <w:tcBorders>
              <w:top w:val="single" w:sz="4" w:space="0" w:color="auto"/>
              <w:left w:val="single" w:sz="4" w:space="0" w:color="auto"/>
              <w:bottom w:val="single" w:sz="4" w:space="0" w:color="auto"/>
              <w:right w:val="single" w:sz="4" w:space="0" w:color="auto"/>
            </w:tcBorders>
          </w:tcPr>
          <w:p w14:paraId="44B226B5" w14:textId="340028BE" w:rsidR="00C92A02" w:rsidRPr="00C42B92" w:rsidRDefault="00C92A02" w:rsidP="00C92A02">
            <w:r w:rsidRPr="006D39EA">
              <w:rPr>
                <w:rFonts w:eastAsia="Times New Roman"/>
              </w:rPr>
              <w:t xml:space="preserve">Twee maanden na de start van de schoonmaakwerkzaamheden </w:t>
            </w:r>
            <w:r>
              <w:rPr>
                <w:rFonts w:eastAsia="Times New Roman"/>
              </w:rPr>
              <w:t>wordt</w:t>
            </w:r>
            <w:r w:rsidRPr="006D39EA">
              <w:rPr>
                <w:rFonts w:eastAsia="Times New Roman"/>
              </w:rPr>
              <w:t xml:space="preserve"> de kwaliteit van het schoonmaakonderhoud bepaald</w:t>
            </w:r>
            <w:r w:rsidR="004D555D">
              <w:rPr>
                <w:rFonts w:eastAsia="Times New Roman"/>
              </w:rPr>
              <w:t xml:space="preserve"> aan de hand van een VSR-inventarisatie</w:t>
            </w:r>
            <w:r w:rsidRPr="006D39EA">
              <w:rPr>
                <w:rFonts w:eastAsia="Times New Roman"/>
              </w:rPr>
              <w:t xml:space="preserve">. Gedurende de contractperiode wordt de geleverde schoonmaakdienstverlening </w:t>
            </w:r>
            <w:r>
              <w:rPr>
                <w:rFonts w:eastAsia="Times New Roman"/>
              </w:rPr>
              <w:t xml:space="preserve">minimaal </w:t>
            </w:r>
            <w:r w:rsidR="004D555D">
              <w:rPr>
                <w:rFonts w:eastAsia="Times New Roman"/>
              </w:rPr>
              <w:t>tweemaal</w:t>
            </w:r>
            <w:r>
              <w:rPr>
                <w:rFonts w:eastAsia="Times New Roman"/>
              </w:rPr>
              <w:t xml:space="preserve"> </w:t>
            </w:r>
            <w:r w:rsidRPr="006D39EA">
              <w:rPr>
                <w:rFonts w:eastAsia="Times New Roman"/>
              </w:rPr>
              <w:t>per</w:t>
            </w:r>
            <w:r>
              <w:rPr>
                <w:rFonts w:eastAsia="Times New Roman"/>
              </w:rPr>
              <w:t xml:space="preserve"> jaar door Opdrachtnemer </w:t>
            </w:r>
            <w:r w:rsidRPr="006D39EA">
              <w:rPr>
                <w:rFonts w:eastAsia="Times New Roman"/>
              </w:rPr>
              <w:t xml:space="preserve">gecontroleerd volgens het VSR-kwaliteitmeetsysteem, beschreven in Nen-Norm 2075. </w:t>
            </w:r>
          </w:p>
        </w:tc>
        <w:tc>
          <w:tcPr>
            <w:tcW w:w="992" w:type="dxa"/>
            <w:tcBorders>
              <w:top w:val="single" w:sz="4" w:space="0" w:color="auto"/>
              <w:left w:val="single" w:sz="4" w:space="0" w:color="auto"/>
              <w:bottom w:val="single" w:sz="4" w:space="0" w:color="auto"/>
              <w:right w:val="single" w:sz="4" w:space="0" w:color="auto"/>
            </w:tcBorders>
          </w:tcPr>
          <w:p w14:paraId="0183C3DA" w14:textId="7EA2C43D" w:rsidR="00C92A02" w:rsidRPr="0025489B" w:rsidRDefault="00C92A02" w:rsidP="00C92A02">
            <w:pPr>
              <w:adjustRightInd w:val="0"/>
              <w:jc w:val="center"/>
              <w:rPr>
                <w:spacing w:val="-2"/>
              </w:rPr>
            </w:pPr>
            <w:r w:rsidRPr="004A462F">
              <w:rPr>
                <w:spacing w:val="-2"/>
              </w:rPr>
              <w:t>Ja/Nee</w:t>
            </w:r>
          </w:p>
        </w:tc>
      </w:tr>
      <w:tr w:rsidR="00C92A02" w:rsidRPr="0025489B" w14:paraId="5F78DFF4" w14:textId="77777777" w:rsidTr="00C92A02">
        <w:tc>
          <w:tcPr>
            <w:tcW w:w="988" w:type="dxa"/>
            <w:tcBorders>
              <w:top w:val="single" w:sz="4" w:space="0" w:color="auto"/>
              <w:left w:val="single" w:sz="4" w:space="0" w:color="auto"/>
              <w:bottom w:val="single" w:sz="4" w:space="0" w:color="auto"/>
              <w:right w:val="single" w:sz="4" w:space="0" w:color="auto"/>
            </w:tcBorders>
          </w:tcPr>
          <w:p w14:paraId="6FE9B7BD" w14:textId="011D54D5" w:rsidR="00C92A02" w:rsidRPr="0025489B" w:rsidRDefault="00C92A02" w:rsidP="00C92A02">
            <w:pPr>
              <w:adjustRightInd w:val="0"/>
              <w:rPr>
                <w:color w:val="000000"/>
              </w:rPr>
            </w:pPr>
            <w:r>
              <w:rPr>
                <w:color w:val="000000"/>
              </w:rPr>
              <w:t>1</w:t>
            </w:r>
            <w:r w:rsidR="00EB1D42">
              <w:rPr>
                <w:color w:val="000000"/>
              </w:rPr>
              <w:t>5</w:t>
            </w:r>
            <w:r>
              <w:rPr>
                <w:color w:val="000000"/>
              </w:rPr>
              <w:t>.</w:t>
            </w:r>
          </w:p>
        </w:tc>
        <w:tc>
          <w:tcPr>
            <w:tcW w:w="7371" w:type="dxa"/>
            <w:tcBorders>
              <w:top w:val="single" w:sz="4" w:space="0" w:color="auto"/>
              <w:left w:val="single" w:sz="4" w:space="0" w:color="auto"/>
              <w:bottom w:val="single" w:sz="4" w:space="0" w:color="auto"/>
              <w:right w:val="single" w:sz="4" w:space="0" w:color="auto"/>
            </w:tcBorders>
          </w:tcPr>
          <w:p w14:paraId="4A227475" w14:textId="72BC8FD8" w:rsidR="00C92A02" w:rsidRPr="0074054A" w:rsidRDefault="00C92A02" w:rsidP="00C92A02">
            <w:pPr>
              <w:widowControl/>
              <w:tabs>
                <w:tab w:val="left" w:pos="426"/>
              </w:tabs>
              <w:autoSpaceDE/>
              <w:autoSpaceDN/>
              <w:contextualSpacing/>
            </w:pPr>
            <w:r w:rsidRPr="0074054A">
              <w:t xml:space="preserve">Het huidige bestek, bijlage 6 dient als basis voor de uiteindelijke dienstverlening, alle genoemde werkzaamheden </w:t>
            </w:r>
            <w:r w:rsidR="00156E99">
              <w:t>worden</w:t>
            </w:r>
            <w:r w:rsidRPr="0074054A">
              <w:t xml:space="preserve"> opgenomen in het definitieve werkprogramma.</w:t>
            </w:r>
          </w:p>
          <w:p w14:paraId="26DA7C3B" w14:textId="77777777" w:rsidR="00C92A02" w:rsidRPr="0074054A" w:rsidRDefault="00C92A02" w:rsidP="00C92A02">
            <w:pPr>
              <w:rPr>
                <w:rFonts w:eastAsia="Times New Roman"/>
              </w:rPr>
            </w:pPr>
            <w:r w:rsidRPr="0074054A">
              <w:rPr>
                <w:rFonts w:eastAsia="Times New Roman"/>
              </w:rPr>
              <w:t>Per ruimtegroep is het kwaliteitsniveau bepaald:</w:t>
            </w:r>
          </w:p>
          <w:p w14:paraId="791D28BA" w14:textId="77777777" w:rsidR="00C92A02" w:rsidRPr="0074054A" w:rsidRDefault="00C92A02" w:rsidP="00C92A02">
            <w:pPr>
              <w:widowControl/>
              <w:numPr>
                <w:ilvl w:val="0"/>
                <w:numId w:val="52"/>
              </w:numPr>
              <w:tabs>
                <w:tab w:val="left" w:pos="284"/>
              </w:tabs>
              <w:autoSpaceDE/>
              <w:autoSpaceDN/>
              <w:contextualSpacing/>
              <w:rPr>
                <w:rFonts w:eastAsia="Times New Roman"/>
              </w:rPr>
            </w:pPr>
            <w:r w:rsidRPr="0074054A">
              <w:rPr>
                <w:rFonts w:eastAsia="Times New Roman"/>
              </w:rPr>
              <w:t>Verkeersruimten</w:t>
            </w:r>
            <w:r w:rsidRPr="0074054A">
              <w:rPr>
                <w:rFonts w:eastAsia="Times New Roman"/>
              </w:rPr>
              <w:tab/>
            </w:r>
            <w:r w:rsidRPr="0074054A">
              <w:rPr>
                <w:rFonts w:eastAsia="Times New Roman"/>
              </w:rPr>
              <w:tab/>
              <w:t>: AQL 7%</w:t>
            </w:r>
          </w:p>
          <w:p w14:paraId="6EB04FF1" w14:textId="77777777" w:rsidR="00C92A02" w:rsidRPr="0074054A" w:rsidRDefault="00C92A02" w:rsidP="00C92A02">
            <w:pPr>
              <w:widowControl/>
              <w:numPr>
                <w:ilvl w:val="0"/>
                <w:numId w:val="52"/>
              </w:numPr>
              <w:tabs>
                <w:tab w:val="left" w:pos="284"/>
              </w:tabs>
              <w:autoSpaceDE/>
              <w:autoSpaceDN/>
              <w:contextualSpacing/>
              <w:rPr>
                <w:rFonts w:eastAsia="Times New Roman"/>
              </w:rPr>
            </w:pPr>
            <w:r w:rsidRPr="0074054A">
              <w:rPr>
                <w:rFonts w:eastAsia="Times New Roman"/>
              </w:rPr>
              <w:t>Kantoorruimten</w:t>
            </w:r>
            <w:r w:rsidRPr="0074054A">
              <w:rPr>
                <w:rFonts w:eastAsia="Times New Roman"/>
              </w:rPr>
              <w:tab/>
            </w:r>
            <w:r w:rsidRPr="0074054A">
              <w:rPr>
                <w:rFonts w:eastAsia="Times New Roman"/>
              </w:rPr>
              <w:tab/>
              <w:t>: AQL 7%</w:t>
            </w:r>
          </w:p>
          <w:p w14:paraId="30244877" w14:textId="77777777" w:rsidR="00C92A02" w:rsidRPr="00156E99" w:rsidRDefault="00C92A02" w:rsidP="00C92A02">
            <w:pPr>
              <w:widowControl/>
              <w:numPr>
                <w:ilvl w:val="0"/>
                <w:numId w:val="52"/>
              </w:numPr>
              <w:tabs>
                <w:tab w:val="left" w:pos="284"/>
              </w:tabs>
              <w:autoSpaceDE/>
              <w:autoSpaceDN/>
              <w:contextualSpacing/>
            </w:pPr>
            <w:r w:rsidRPr="0074054A">
              <w:rPr>
                <w:rFonts w:eastAsia="Times New Roman"/>
              </w:rPr>
              <w:t>Sanitaire ruimten</w:t>
            </w:r>
            <w:r w:rsidRPr="0074054A">
              <w:rPr>
                <w:rFonts w:eastAsia="Times New Roman"/>
              </w:rPr>
              <w:tab/>
              <w:t>: AQL 4%</w:t>
            </w:r>
          </w:p>
          <w:p w14:paraId="743ABDAD" w14:textId="4CE2AC9B" w:rsidR="00156E99" w:rsidRPr="0074054A" w:rsidRDefault="00156E99" w:rsidP="00156E99">
            <w:pPr>
              <w:widowControl/>
              <w:tabs>
                <w:tab w:val="left" w:pos="284"/>
              </w:tabs>
              <w:autoSpaceDE/>
              <w:autoSpaceDN/>
              <w:contextualSpacing/>
            </w:pPr>
            <w:r>
              <w:t>Opdrachtnemer kan Opdrachtgever jaarlijks adviseren over aanpassingen van de AQL-norm. Opdrachtgever is echter niet gehouden om dit advies op te volgen.</w:t>
            </w:r>
          </w:p>
        </w:tc>
        <w:tc>
          <w:tcPr>
            <w:tcW w:w="992" w:type="dxa"/>
            <w:tcBorders>
              <w:top w:val="single" w:sz="4" w:space="0" w:color="auto"/>
              <w:left w:val="single" w:sz="4" w:space="0" w:color="auto"/>
              <w:bottom w:val="single" w:sz="4" w:space="0" w:color="auto"/>
              <w:right w:val="single" w:sz="4" w:space="0" w:color="auto"/>
            </w:tcBorders>
          </w:tcPr>
          <w:p w14:paraId="0C8B84F8" w14:textId="1195E72C" w:rsidR="00C92A02" w:rsidRPr="0025489B" w:rsidRDefault="00C92A02" w:rsidP="00C92A02">
            <w:pPr>
              <w:adjustRightInd w:val="0"/>
              <w:jc w:val="center"/>
              <w:rPr>
                <w:spacing w:val="-2"/>
              </w:rPr>
            </w:pPr>
            <w:r w:rsidRPr="004A462F">
              <w:rPr>
                <w:spacing w:val="-2"/>
              </w:rPr>
              <w:t>Ja/Nee</w:t>
            </w:r>
          </w:p>
        </w:tc>
      </w:tr>
      <w:tr w:rsidR="00C92A02" w:rsidRPr="0025489B" w14:paraId="6ED69F2A" w14:textId="77777777" w:rsidTr="00C92A02">
        <w:tc>
          <w:tcPr>
            <w:tcW w:w="988" w:type="dxa"/>
            <w:tcBorders>
              <w:top w:val="single" w:sz="4" w:space="0" w:color="auto"/>
              <w:left w:val="single" w:sz="4" w:space="0" w:color="auto"/>
              <w:bottom w:val="single" w:sz="4" w:space="0" w:color="auto"/>
              <w:right w:val="single" w:sz="4" w:space="0" w:color="auto"/>
            </w:tcBorders>
          </w:tcPr>
          <w:p w14:paraId="4B15397B" w14:textId="4DDEF1DA" w:rsidR="00C92A02" w:rsidRPr="0025489B" w:rsidRDefault="00C92A02" w:rsidP="00C92A02">
            <w:pPr>
              <w:adjustRightInd w:val="0"/>
              <w:rPr>
                <w:color w:val="000000"/>
              </w:rPr>
            </w:pPr>
            <w:r>
              <w:rPr>
                <w:color w:val="000000"/>
              </w:rPr>
              <w:t>1</w:t>
            </w:r>
            <w:r w:rsidR="00EB1D42">
              <w:rPr>
                <w:color w:val="000000"/>
              </w:rPr>
              <w:t>6</w:t>
            </w:r>
            <w:r>
              <w:rPr>
                <w:color w:val="000000"/>
              </w:rPr>
              <w:t>.</w:t>
            </w:r>
          </w:p>
        </w:tc>
        <w:tc>
          <w:tcPr>
            <w:tcW w:w="7371" w:type="dxa"/>
            <w:tcBorders>
              <w:top w:val="single" w:sz="4" w:space="0" w:color="auto"/>
              <w:left w:val="single" w:sz="4" w:space="0" w:color="auto"/>
              <w:bottom w:val="single" w:sz="4" w:space="0" w:color="auto"/>
              <w:right w:val="single" w:sz="4" w:space="0" w:color="auto"/>
            </w:tcBorders>
          </w:tcPr>
          <w:p w14:paraId="073A6451" w14:textId="240EFB85" w:rsidR="00C92A02" w:rsidRPr="00A67241" w:rsidRDefault="00C92A02" w:rsidP="00C92A02">
            <w:pPr>
              <w:widowControl/>
              <w:tabs>
                <w:tab w:val="left" w:pos="426"/>
              </w:tabs>
              <w:autoSpaceDE/>
              <w:autoSpaceDN/>
              <w:contextualSpacing/>
              <w:rPr>
                <w:b/>
                <w:bCs/>
                <w:color w:val="000000" w:themeColor="text1"/>
              </w:rPr>
            </w:pPr>
            <w:r w:rsidRPr="00A67241">
              <w:rPr>
                <w:bCs/>
                <w:color w:val="000000" w:themeColor="text1"/>
              </w:rPr>
              <w:t>Reikhoogte is 2,20 meter ten behoeve van stof, vlek en vingertasten verwijderen</w:t>
            </w:r>
            <w:r>
              <w:rPr>
                <w:bCs/>
                <w:color w:val="000000" w:themeColor="text1"/>
              </w:rPr>
              <w:t>.</w:t>
            </w:r>
          </w:p>
          <w:p w14:paraId="084B05B2" w14:textId="4F52EAE8" w:rsidR="00C92A02" w:rsidRPr="00A67241" w:rsidRDefault="00C92A02" w:rsidP="00C92A02">
            <w:pPr>
              <w:widowControl/>
              <w:tabs>
                <w:tab w:val="left" w:pos="426"/>
              </w:tabs>
              <w:autoSpaceDE/>
              <w:autoSpaceDN/>
              <w:contextualSpacing/>
              <w:rPr>
                <w:bCs/>
                <w:color w:val="000000" w:themeColor="text1"/>
              </w:rPr>
            </w:pPr>
            <w:r w:rsidRPr="00A67241">
              <w:rPr>
                <w:bCs/>
                <w:color w:val="000000" w:themeColor="text1"/>
              </w:rPr>
              <w:t>Reikhoogte periodiek werk is tot plafondhoogte</w:t>
            </w:r>
            <w:r>
              <w:rPr>
                <w:bCs/>
                <w:color w:val="000000" w:themeColor="text1"/>
              </w:rPr>
              <w:t>.</w:t>
            </w:r>
          </w:p>
        </w:tc>
        <w:tc>
          <w:tcPr>
            <w:tcW w:w="992" w:type="dxa"/>
            <w:tcBorders>
              <w:top w:val="single" w:sz="4" w:space="0" w:color="auto"/>
              <w:left w:val="single" w:sz="4" w:space="0" w:color="auto"/>
              <w:bottom w:val="single" w:sz="4" w:space="0" w:color="auto"/>
              <w:right w:val="single" w:sz="4" w:space="0" w:color="auto"/>
            </w:tcBorders>
          </w:tcPr>
          <w:p w14:paraId="41262141" w14:textId="2104841A" w:rsidR="00C92A02" w:rsidRPr="0025489B" w:rsidRDefault="00C92A02" w:rsidP="00C92A02">
            <w:pPr>
              <w:adjustRightInd w:val="0"/>
              <w:jc w:val="center"/>
              <w:rPr>
                <w:spacing w:val="-2"/>
              </w:rPr>
            </w:pPr>
            <w:r w:rsidRPr="004A462F">
              <w:rPr>
                <w:spacing w:val="-2"/>
              </w:rPr>
              <w:t>Ja/Nee</w:t>
            </w:r>
          </w:p>
        </w:tc>
      </w:tr>
      <w:tr w:rsidR="00C92A02" w:rsidRPr="0025489B" w14:paraId="61EC3F2E" w14:textId="77777777" w:rsidTr="00C92A02">
        <w:tc>
          <w:tcPr>
            <w:tcW w:w="988" w:type="dxa"/>
            <w:tcBorders>
              <w:top w:val="single" w:sz="4" w:space="0" w:color="auto"/>
              <w:left w:val="single" w:sz="4" w:space="0" w:color="auto"/>
              <w:bottom w:val="single" w:sz="4" w:space="0" w:color="auto"/>
              <w:right w:val="single" w:sz="4" w:space="0" w:color="auto"/>
            </w:tcBorders>
          </w:tcPr>
          <w:p w14:paraId="46AC3693" w14:textId="46595FEF" w:rsidR="00C92A02" w:rsidRDefault="00C92A02" w:rsidP="00C92A02">
            <w:pPr>
              <w:adjustRightInd w:val="0"/>
              <w:rPr>
                <w:color w:val="000000"/>
              </w:rPr>
            </w:pPr>
            <w:r>
              <w:rPr>
                <w:color w:val="000000"/>
              </w:rPr>
              <w:t>1</w:t>
            </w:r>
            <w:r w:rsidR="00EB1D42">
              <w:rPr>
                <w:color w:val="000000"/>
              </w:rPr>
              <w:t>7</w:t>
            </w:r>
            <w:r>
              <w:rPr>
                <w:color w:val="000000"/>
              </w:rPr>
              <w:t>.</w:t>
            </w:r>
          </w:p>
        </w:tc>
        <w:tc>
          <w:tcPr>
            <w:tcW w:w="7371" w:type="dxa"/>
            <w:tcBorders>
              <w:top w:val="single" w:sz="4" w:space="0" w:color="auto"/>
              <w:left w:val="single" w:sz="4" w:space="0" w:color="auto"/>
              <w:bottom w:val="single" w:sz="4" w:space="0" w:color="auto"/>
              <w:right w:val="single" w:sz="4" w:space="0" w:color="auto"/>
            </w:tcBorders>
          </w:tcPr>
          <w:p w14:paraId="319BA0B1" w14:textId="0DB058B2" w:rsidR="00C92A02" w:rsidRPr="00CA1C63" w:rsidRDefault="00C92A02" w:rsidP="00C92A02">
            <w:r w:rsidRPr="00CA1C63">
              <w:t>Middelen en Materialen</w:t>
            </w:r>
            <w:r w:rsidRPr="00CA1C63">
              <w:tab/>
              <w:t>Aanleveren</w:t>
            </w:r>
            <w:r>
              <w:t xml:space="preserve"> en </w:t>
            </w:r>
            <w:r w:rsidRPr="00CA1C63">
              <w:t>aanvullen en opslaan door</w:t>
            </w:r>
            <w:r>
              <w:t xml:space="preserve"> </w:t>
            </w:r>
            <w:r w:rsidRPr="00CA1C63">
              <w:t>Opdrachtnemer</w:t>
            </w:r>
          </w:p>
          <w:p w14:paraId="3A7077AC" w14:textId="57698008" w:rsidR="00C92A02" w:rsidRPr="00CA1C63" w:rsidRDefault="00C92A02" w:rsidP="00C92A02">
            <w:r w:rsidRPr="00CA1C63">
              <w:t>Machines</w:t>
            </w:r>
            <w:r w:rsidRPr="00CA1C63">
              <w:tab/>
            </w:r>
            <w:r w:rsidRPr="00CA1C63">
              <w:tab/>
              <w:t>Aanleveren</w:t>
            </w:r>
            <w:r>
              <w:t xml:space="preserve"> en onderhouden</w:t>
            </w:r>
            <w:r w:rsidRPr="00CA1C63">
              <w:t xml:space="preserve"> door Opdrachtnemer</w:t>
            </w:r>
          </w:p>
          <w:p w14:paraId="07ABE55E" w14:textId="1C3069EB" w:rsidR="00C92A02" w:rsidRPr="00CA1C63" w:rsidRDefault="00C92A02" w:rsidP="00C92A02">
            <w:r w:rsidRPr="00CA1C63">
              <w:t>Werkwagen</w:t>
            </w:r>
            <w:r w:rsidRPr="00CA1C63">
              <w:tab/>
            </w:r>
            <w:r w:rsidRPr="00CA1C63">
              <w:tab/>
              <w:t>Aanleveren</w:t>
            </w:r>
            <w:r>
              <w:t xml:space="preserve"> en onderhouden</w:t>
            </w:r>
            <w:r w:rsidRPr="00CA1C63">
              <w:t xml:space="preserve"> door Opdrachtnemer</w:t>
            </w:r>
          </w:p>
          <w:p w14:paraId="688AFF7E" w14:textId="2C5FD64E" w:rsidR="00C92A02" w:rsidRPr="00CA1C63" w:rsidRDefault="00C92A02" w:rsidP="00C92A02">
            <w:r w:rsidRPr="00CA1C63">
              <w:t>Werkkasten</w:t>
            </w:r>
            <w:r w:rsidRPr="00CA1C63">
              <w:tab/>
            </w:r>
            <w:r w:rsidRPr="00CA1C63">
              <w:tab/>
              <w:t>Aanwezig</w:t>
            </w:r>
            <w:r>
              <w:t xml:space="preserve"> bij Opdrachtgever</w:t>
            </w:r>
          </w:p>
          <w:p w14:paraId="37787564" w14:textId="72F17D22" w:rsidR="00C92A02" w:rsidRPr="00CA1C63" w:rsidRDefault="00C92A02" w:rsidP="00C92A02">
            <w:r w:rsidRPr="00CA1C63">
              <w:t xml:space="preserve">Opslagruimte </w:t>
            </w:r>
            <w:r w:rsidRPr="00CA1C63">
              <w:tab/>
            </w:r>
            <w:r w:rsidRPr="00CA1C63">
              <w:tab/>
              <w:t>Aanwezig</w:t>
            </w:r>
            <w:r>
              <w:t xml:space="preserve"> bij Opdrachtgever</w:t>
            </w:r>
          </w:p>
          <w:p w14:paraId="4B804681" w14:textId="77777777" w:rsidR="00C92A02" w:rsidRDefault="00C92A02" w:rsidP="00C92A02">
            <w:pPr>
              <w:widowControl/>
              <w:tabs>
                <w:tab w:val="left" w:pos="426"/>
              </w:tabs>
              <w:autoSpaceDE/>
              <w:autoSpaceDN/>
              <w:contextualSpacing/>
            </w:pPr>
            <w:r w:rsidRPr="00CA1C63">
              <w:t>Elektriciteit en water</w:t>
            </w:r>
            <w:r w:rsidRPr="00CA1C63">
              <w:tab/>
              <w:t>Aanwezig en beschikbaar gesteld</w:t>
            </w:r>
            <w:r>
              <w:t xml:space="preserve"> door Opdrachtgever</w:t>
            </w:r>
          </w:p>
          <w:p w14:paraId="57B68708" w14:textId="60D18C0E" w:rsidR="00DB1424" w:rsidRPr="00A67241" w:rsidRDefault="00DB1424" w:rsidP="00C92A02">
            <w:pPr>
              <w:widowControl/>
              <w:tabs>
                <w:tab w:val="left" w:pos="426"/>
              </w:tabs>
              <w:autoSpaceDE/>
              <w:autoSpaceDN/>
              <w:contextualSpacing/>
              <w:rPr>
                <w:bCs/>
                <w:color w:val="000000" w:themeColor="text1"/>
              </w:rPr>
            </w:pPr>
            <w:r>
              <w:t xml:space="preserve">Wasmachine                        </w:t>
            </w:r>
            <w:r w:rsidR="00FD63A5" w:rsidRPr="00CA1C63">
              <w:t>Aanwezig en beschikbaar gesteld</w:t>
            </w:r>
            <w:r w:rsidR="00FD63A5">
              <w:t xml:space="preserve"> door Opdrachtgever</w:t>
            </w:r>
          </w:p>
        </w:tc>
        <w:tc>
          <w:tcPr>
            <w:tcW w:w="992" w:type="dxa"/>
            <w:tcBorders>
              <w:top w:val="single" w:sz="4" w:space="0" w:color="auto"/>
              <w:left w:val="single" w:sz="4" w:space="0" w:color="auto"/>
              <w:bottom w:val="single" w:sz="4" w:space="0" w:color="auto"/>
              <w:right w:val="single" w:sz="4" w:space="0" w:color="auto"/>
            </w:tcBorders>
          </w:tcPr>
          <w:p w14:paraId="106731C0" w14:textId="28450330" w:rsidR="00C92A02" w:rsidRPr="0025489B" w:rsidRDefault="00C92A02" w:rsidP="00C92A02">
            <w:pPr>
              <w:adjustRightInd w:val="0"/>
              <w:jc w:val="center"/>
              <w:rPr>
                <w:spacing w:val="-2"/>
              </w:rPr>
            </w:pPr>
            <w:r w:rsidRPr="004A462F">
              <w:rPr>
                <w:spacing w:val="-2"/>
              </w:rPr>
              <w:t>Ja/Nee</w:t>
            </w:r>
          </w:p>
        </w:tc>
      </w:tr>
    </w:tbl>
    <w:p w14:paraId="7339FF30" w14:textId="77777777" w:rsidR="00C92A02" w:rsidRDefault="00C92A02">
      <w:pPr>
        <w:rPr>
          <w:sz w:val="20"/>
          <w:szCs w:val="20"/>
        </w:rPr>
      </w:pPr>
    </w:p>
    <w:p w14:paraId="732CEB0D" w14:textId="77777777" w:rsidR="006B497A" w:rsidRDefault="006B497A">
      <w:pPr>
        <w:rPr>
          <w:sz w:val="20"/>
          <w:szCs w:val="20"/>
        </w:rPr>
      </w:pPr>
    </w:p>
    <w:tbl>
      <w:tblPr>
        <w:tblStyle w:val="Tabelraster"/>
        <w:tblW w:w="9351" w:type="dxa"/>
        <w:tblInd w:w="0" w:type="dxa"/>
        <w:tblLayout w:type="fixed"/>
        <w:tblLook w:val="04A0" w:firstRow="1" w:lastRow="0" w:firstColumn="1" w:lastColumn="0" w:noHBand="0" w:noVBand="1"/>
      </w:tblPr>
      <w:tblGrid>
        <w:gridCol w:w="1139"/>
        <w:gridCol w:w="7078"/>
        <w:gridCol w:w="1134"/>
      </w:tblGrid>
      <w:tr w:rsidR="007D1B20" w:rsidRPr="0025489B" w14:paraId="06BEDEB8" w14:textId="77777777" w:rsidTr="0059501A">
        <w:tc>
          <w:tcPr>
            <w:tcW w:w="9351"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080018AA" w14:textId="4BBA5009" w:rsidR="007D1B20" w:rsidRPr="0025489B" w:rsidRDefault="005F287C" w:rsidP="00316A9B">
            <w:pPr>
              <w:adjustRightInd w:val="0"/>
            </w:pPr>
            <w:proofErr w:type="spellStart"/>
            <w:r w:rsidRPr="0025489B">
              <w:rPr>
                <w:color w:val="FFFFFF" w:themeColor="background1"/>
              </w:rPr>
              <w:t>Duurzaamheids</w:t>
            </w:r>
            <w:proofErr w:type="spellEnd"/>
            <w:r w:rsidRPr="0025489B">
              <w:rPr>
                <w:color w:val="FFFFFF" w:themeColor="background1"/>
              </w:rPr>
              <w:t xml:space="preserve"> </w:t>
            </w:r>
            <w:r w:rsidR="00841989" w:rsidRPr="0025489B">
              <w:rPr>
                <w:color w:val="FFFFFF" w:themeColor="background1"/>
              </w:rPr>
              <w:t>E</w:t>
            </w:r>
            <w:r w:rsidR="007D1B20" w:rsidRPr="0025489B">
              <w:rPr>
                <w:color w:val="FFFFFF" w:themeColor="background1"/>
              </w:rPr>
              <w:t>isen</w:t>
            </w:r>
            <w:r w:rsidR="00841989" w:rsidRPr="0025489B">
              <w:rPr>
                <w:color w:val="FFFFFF" w:themeColor="background1"/>
              </w:rPr>
              <w:t xml:space="preserve"> </w:t>
            </w:r>
          </w:p>
        </w:tc>
      </w:tr>
      <w:tr w:rsidR="00A72BE1" w:rsidRPr="0025489B" w14:paraId="7AF261A6" w14:textId="77777777" w:rsidTr="006B497A">
        <w:tc>
          <w:tcPr>
            <w:tcW w:w="1139" w:type="dxa"/>
            <w:tcBorders>
              <w:top w:val="single" w:sz="4" w:space="0" w:color="auto"/>
              <w:left w:val="single" w:sz="4" w:space="0" w:color="auto"/>
              <w:bottom w:val="single" w:sz="4" w:space="0" w:color="auto"/>
              <w:right w:val="single" w:sz="4" w:space="0" w:color="auto"/>
            </w:tcBorders>
          </w:tcPr>
          <w:p w14:paraId="46CB8638" w14:textId="5520C054" w:rsidR="00A72BE1" w:rsidRPr="0025489B" w:rsidRDefault="00A72BE1" w:rsidP="00C92A02">
            <w:pPr>
              <w:adjustRightInd w:val="0"/>
              <w:rPr>
                <w:color w:val="000000"/>
              </w:rPr>
            </w:pPr>
            <w:r>
              <w:rPr>
                <w:color w:val="000000"/>
              </w:rPr>
              <w:t>1.</w:t>
            </w:r>
          </w:p>
        </w:tc>
        <w:tc>
          <w:tcPr>
            <w:tcW w:w="7078" w:type="dxa"/>
            <w:tcBorders>
              <w:top w:val="single" w:sz="4" w:space="0" w:color="auto"/>
              <w:left w:val="single" w:sz="4" w:space="0" w:color="auto"/>
              <w:bottom w:val="single" w:sz="4" w:space="0" w:color="auto"/>
              <w:right w:val="single" w:sz="4" w:space="0" w:color="auto"/>
            </w:tcBorders>
          </w:tcPr>
          <w:p w14:paraId="3F990EE5" w14:textId="77777777" w:rsidR="00A72BE1" w:rsidRPr="00A72BE1" w:rsidRDefault="00A72BE1" w:rsidP="00A72BE1">
            <w:pPr>
              <w:spacing w:after="120"/>
              <w:contextualSpacing/>
              <w:jc w:val="both"/>
              <w:rPr>
                <w:b/>
                <w:bCs/>
              </w:rPr>
            </w:pPr>
            <w:r w:rsidRPr="00A72BE1">
              <w:rPr>
                <w:b/>
                <w:bCs/>
              </w:rPr>
              <w:t>Milieumanagementsysteem</w:t>
            </w:r>
          </w:p>
          <w:p w14:paraId="08E8EB96" w14:textId="41BECA25" w:rsidR="00A72BE1" w:rsidRPr="00C92A02" w:rsidRDefault="00A72BE1" w:rsidP="00A72BE1">
            <w:pPr>
              <w:spacing w:after="120"/>
              <w:contextualSpacing/>
              <w:jc w:val="both"/>
              <w:rPr>
                <w:b/>
                <w:bCs/>
              </w:rPr>
            </w:pPr>
            <w:r>
              <w:t>I</w:t>
            </w:r>
            <w:r w:rsidRPr="003A39A3">
              <w:t xml:space="preserve">nschrijver beschikt over een </w:t>
            </w:r>
            <w:r>
              <w:t>milieu</w:t>
            </w:r>
            <w:r w:rsidRPr="003A39A3">
              <w:t>managementsysteem zoals ISO 14001</w:t>
            </w:r>
            <w:r>
              <w:t xml:space="preserve">, </w:t>
            </w:r>
            <w:r w:rsidRPr="003A39A3">
              <w:t>EMAS</w:t>
            </w:r>
            <w:r>
              <w:t xml:space="preserve"> of gelijkwaardig</w:t>
            </w:r>
            <w:r w:rsidRPr="003A39A3">
              <w:t xml:space="preserve"> </w:t>
            </w:r>
            <w:r>
              <w:t>voor het behandelen van milieukwesties tijdens dagelijkse activiteiten.</w:t>
            </w:r>
          </w:p>
        </w:tc>
        <w:tc>
          <w:tcPr>
            <w:tcW w:w="1134" w:type="dxa"/>
            <w:tcBorders>
              <w:top w:val="single" w:sz="4" w:space="0" w:color="auto"/>
              <w:left w:val="single" w:sz="4" w:space="0" w:color="auto"/>
              <w:bottom w:val="single" w:sz="4" w:space="0" w:color="auto"/>
              <w:right w:val="single" w:sz="4" w:space="0" w:color="auto"/>
            </w:tcBorders>
          </w:tcPr>
          <w:p w14:paraId="6AA299C7" w14:textId="77E42C96" w:rsidR="00A72BE1" w:rsidRPr="005D5DE3" w:rsidRDefault="00A72BE1" w:rsidP="00C92A02">
            <w:pPr>
              <w:adjustRightInd w:val="0"/>
              <w:jc w:val="center"/>
              <w:rPr>
                <w:spacing w:val="-2"/>
              </w:rPr>
            </w:pPr>
            <w:r w:rsidRPr="005D5DE3">
              <w:rPr>
                <w:spacing w:val="-2"/>
              </w:rPr>
              <w:t>Ja/Nee</w:t>
            </w:r>
          </w:p>
        </w:tc>
      </w:tr>
      <w:tr w:rsidR="00C92A02" w:rsidRPr="0025489B" w14:paraId="3C7580B1" w14:textId="77777777" w:rsidTr="006B497A">
        <w:tc>
          <w:tcPr>
            <w:tcW w:w="1139" w:type="dxa"/>
            <w:tcBorders>
              <w:top w:val="single" w:sz="4" w:space="0" w:color="auto"/>
              <w:left w:val="single" w:sz="4" w:space="0" w:color="auto"/>
              <w:bottom w:val="single" w:sz="4" w:space="0" w:color="auto"/>
              <w:right w:val="single" w:sz="4" w:space="0" w:color="auto"/>
            </w:tcBorders>
            <w:hideMark/>
          </w:tcPr>
          <w:p w14:paraId="6372EBB8" w14:textId="009C8BA5" w:rsidR="00C92A02" w:rsidRPr="0025489B" w:rsidRDefault="00A72BE1" w:rsidP="00C92A02">
            <w:pPr>
              <w:adjustRightInd w:val="0"/>
              <w:rPr>
                <w:color w:val="000000"/>
              </w:rPr>
            </w:pPr>
            <w:r>
              <w:rPr>
                <w:color w:val="000000"/>
              </w:rPr>
              <w:t>2</w:t>
            </w:r>
            <w:r w:rsidR="00C92A02"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hideMark/>
          </w:tcPr>
          <w:p w14:paraId="083D2B0D" w14:textId="77777777" w:rsidR="00C92A02" w:rsidRPr="00C92A02" w:rsidRDefault="00C92A02" w:rsidP="00C92A02">
            <w:pPr>
              <w:widowControl/>
              <w:autoSpaceDE/>
              <w:autoSpaceDN/>
              <w:rPr>
                <w:b/>
                <w:bCs/>
              </w:rPr>
            </w:pPr>
            <w:r w:rsidRPr="00C92A02">
              <w:rPr>
                <w:b/>
                <w:bCs/>
              </w:rPr>
              <w:t>Schoonmaakmiddelen</w:t>
            </w:r>
          </w:p>
          <w:p w14:paraId="2DA938D6" w14:textId="77777777" w:rsidR="00C92A02" w:rsidRPr="0025489B" w:rsidRDefault="00C92A02" w:rsidP="00C92A02">
            <w:r w:rsidRPr="0025489B">
              <w:t xml:space="preserve">De te gebruiken allesreinigers, sanitaire reinigers en ruitenreinigers voldoen aan de eisen zoals beschreven in Besluit (EU) 2017/1217 van de Commissie van 23 juni 2017 tot vaststelling van de criteria voor de toekenning van de </w:t>
            </w:r>
            <w:hyperlink r:id="rId11" w:history="1">
              <w:r w:rsidRPr="0025489B">
                <w:t>EU-milieukeur aan schoonmaakproducten voor harde oppervlakken</w:t>
              </w:r>
            </w:hyperlink>
            <w:r w:rsidRPr="0025489B">
              <w:t>, of gelijkwaardig.</w:t>
            </w:r>
          </w:p>
          <w:p w14:paraId="3C835422" w14:textId="7BE9E3E1" w:rsidR="00C92A02" w:rsidRPr="0025489B" w:rsidRDefault="00C92A02" w:rsidP="0005429B">
            <w:pPr>
              <w:widowControl/>
              <w:autoSpaceDE/>
              <w:autoSpaceDN/>
            </w:pPr>
          </w:p>
        </w:tc>
        <w:tc>
          <w:tcPr>
            <w:tcW w:w="1134" w:type="dxa"/>
            <w:tcBorders>
              <w:top w:val="single" w:sz="4" w:space="0" w:color="auto"/>
              <w:left w:val="single" w:sz="4" w:space="0" w:color="auto"/>
              <w:bottom w:val="single" w:sz="4" w:space="0" w:color="auto"/>
              <w:right w:val="single" w:sz="4" w:space="0" w:color="auto"/>
            </w:tcBorders>
          </w:tcPr>
          <w:p w14:paraId="153F6795" w14:textId="04CD8E62" w:rsidR="00C92A02" w:rsidRPr="0025489B" w:rsidRDefault="00C92A02" w:rsidP="00C92A02">
            <w:pPr>
              <w:adjustRightInd w:val="0"/>
              <w:jc w:val="center"/>
              <w:rPr>
                <w:color w:val="000000"/>
              </w:rPr>
            </w:pPr>
            <w:r w:rsidRPr="005D5DE3">
              <w:rPr>
                <w:spacing w:val="-2"/>
              </w:rPr>
              <w:t>Ja/Nee</w:t>
            </w:r>
          </w:p>
        </w:tc>
      </w:tr>
      <w:tr w:rsidR="00C92A02" w:rsidRPr="0025489B" w14:paraId="44517C9B" w14:textId="77777777" w:rsidTr="006B497A">
        <w:tc>
          <w:tcPr>
            <w:tcW w:w="1139" w:type="dxa"/>
            <w:tcBorders>
              <w:top w:val="single" w:sz="4" w:space="0" w:color="auto"/>
              <w:left w:val="single" w:sz="4" w:space="0" w:color="auto"/>
              <w:bottom w:val="single" w:sz="4" w:space="0" w:color="auto"/>
              <w:right w:val="single" w:sz="4" w:space="0" w:color="auto"/>
            </w:tcBorders>
            <w:hideMark/>
          </w:tcPr>
          <w:p w14:paraId="02D6DDAC" w14:textId="49460CB7" w:rsidR="00C92A02" w:rsidRPr="0025489B" w:rsidRDefault="00A72BE1" w:rsidP="00C92A02">
            <w:pPr>
              <w:adjustRightInd w:val="0"/>
              <w:rPr>
                <w:color w:val="000000"/>
              </w:rPr>
            </w:pPr>
            <w:r>
              <w:rPr>
                <w:color w:val="000000"/>
              </w:rPr>
              <w:t>3</w:t>
            </w:r>
            <w:r w:rsidR="00C92A02"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hideMark/>
          </w:tcPr>
          <w:p w14:paraId="4158FB5E" w14:textId="77777777" w:rsidR="00C92A02" w:rsidRPr="00C92A02" w:rsidRDefault="00C92A02" w:rsidP="00C92A02">
            <w:pPr>
              <w:widowControl/>
              <w:autoSpaceDE/>
              <w:autoSpaceDN/>
              <w:rPr>
                <w:b/>
                <w:bCs/>
              </w:rPr>
            </w:pPr>
            <w:r w:rsidRPr="00C92A02">
              <w:rPr>
                <w:b/>
                <w:bCs/>
              </w:rPr>
              <w:t>Schoonmaakmiddelen</w:t>
            </w:r>
          </w:p>
          <w:p w14:paraId="0DB020A4" w14:textId="3A036C3F" w:rsidR="00C92A02" w:rsidRPr="0025489B" w:rsidRDefault="00C92A02" w:rsidP="00C92A02">
            <w:r w:rsidRPr="0025489B">
              <w:t>De ingezette schoonmaakmiddelen hebben een minimale verdunningsverhouding van 1:100. Er geldt een uitzondering voor vochtige doekjes en andere voor</w:t>
            </w:r>
            <w:r>
              <w:t>-</w:t>
            </w:r>
            <w:r w:rsidRPr="0025489B">
              <w:t xml:space="preserve">bevochtigde producten en producten die voor </w:t>
            </w:r>
            <w:r>
              <w:t>het</w:t>
            </w:r>
            <w:r w:rsidRPr="0025489B">
              <w:t xml:space="preserve"> impregneren en bescherming van een mop worden gebruikt (tijdens het wasproces).</w:t>
            </w:r>
          </w:p>
          <w:p w14:paraId="0802BB05" w14:textId="573E21D8" w:rsidR="00C92A02" w:rsidRPr="0025489B" w:rsidRDefault="00C92A02" w:rsidP="0005429B">
            <w:pPr>
              <w:widowControl/>
              <w:autoSpaceDE/>
              <w:autoSpaceDN/>
            </w:pPr>
          </w:p>
        </w:tc>
        <w:tc>
          <w:tcPr>
            <w:tcW w:w="1134" w:type="dxa"/>
            <w:tcBorders>
              <w:top w:val="single" w:sz="4" w:space="0" w:color="auto"/>
              <w:left w:val="single" w:sz="4" w:space="0" w:color="auto"/>
              <w:bottom w:val="single" w:sz="4" w:space="0" w:color="auto"/>
              <w:right w:val="single" w:sz="4" w:space="0" w:color="auto"/>
            </w:tcBorders>
          </w:tcPr>
          <w:p w14:paraId="6BCD76BF" w14:textId="7D2EAE99" w:rsidR="00C92A02" w:rsidRPr="0025489B" w:rsidRDefault="00C92A02" w:rsidP="00C92A02">
            <w:pPr>
              <w:adjustRightInd w:val="0"/>
              <w:jc w:val="center"/>
              <w:rPr>
                <w:color w:val="000000"/>
              </w:rPr>
            </w:pPr>
            <w:r w:rsidRPr="005D5DE3">
              <w:rPr>
                <w:spacing w:val="-2"/>
              </w:rPr>
              <w:t>Ja/Nee</w:t>
            </w:r>
          </w:p>
        </w:tc>
      </w:tr>
      <w:tr w:rsidR="00C92A02" w:rsidRPr="0025489B" w14:paraId="5AC7D5E3" w14:textId="77777777" w:rsidTr="006B497A">
        <w:tc>
          <w:tcPr>
            <w:tcW w:w="1139" w:type="dxa"/>
            <w:tcBorders>
              <w:top w:val="single" w:sz="4" w:space="0" w:color="auto"/>
              <w:left w:val="single" w:sz="4" w:space="0" w:color="auto"/>
              <w:bottom w:val="single" w:sz="4" w:space="0" w:color="auto"/>
              <w:right w:val="single" w:sz="4" w:space="0" w:color="auto"/>
            </w:tcBorders>
          </w:tcPr>
          <w:p w14:paraId="65050421" w14:textId="794A773C" w:rsidR="00C92A02" w:rsidRPr="0025489B" w:rsidRDefault="00A72BE1" w:rsidP="00C92A02">
            <w:pPr>
              <w:adjustRightInd w:val="0"/>
              <w:rPr>
                <w:color w:val="000000"/>
              </w:rPr>
            </w:pPr>
            <w:r>
              <w:rPr>
                <w:color w:val="000000"/>
              </w:rPr>
              <w:t>6</w:t>
            </w:r>
            <w:r w:rsidR="00C92A02"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tcPr>
          <w:p w14:paraId="047E74E2" w14:textId="77777777" w:rsidR="00C92A02" w:rsidRPr="00C92A02" w:rsidRDefault="00C92A02" w:rsidP="00C92A02">
            <w:pPr>
              <w:widowControl/>
              <w:autoSpaceDE/>
              <w:autoSpaceDN/>
              <w:rPr>
                <w:b/>
                <w:bCs/>
              </w:rPr>
            </w:pPr>
            <w:r w:rsidRPr="00C92A02">
              <w:rPr>
                <w:b/>
                <w:bCs/>
              </w:rPr>
              <w:t>Gebruik bulkverpakkingen</w:t>
            </w:r>
          </w:p>
          <w:p w14:paraId="0C7C4021" w14:textId="3EBBA33B" w:rsidR="00C92A02" w:rsidRPr="0025489B" w:rsidRDefault="00C92A02" w:rsidP="0005429B">
            <w:r w:rsidRPr="0025489B">
              <w:t xml:space="preserve">Voor de schoonmaakmiddelen wordt altijd gebruik gemaakt van navulbare flacons, waarbij de navulling geschiedt uit grootverpakkingen zoals jerrycans of </w:t>
            </w:r>
            <w:proofErr w:type="spellStart"/>
            <w:r w:rsidRPr="0025489B">
              <w:t>cubitainers</w:t>
            </w:r>
            <w:proofErr w:type="spellEnd"/>
            <w:r w:rsidRPr="0025489B">
              <w:t xml:space="preserve"> of vergelijkbare verpakkingen die bijdragen aan het verminderen van verpakkingsafval.</w:t>
            </w:r>
          </w:p>
        </w:tc>
        <w:tc>
          <w:tcPr>
            <w:tcW w:w="1134" w:type="dxa"/>
            <w:tcBorders>
              <w:top w:val="single" w:sz="4" w:space="0" w:color="auto"/>
              <w:left w:val="single" w:sz="4" w:space="0" w:color="auto"/>
              <w:bottom w:val="single" w:sz="4" w:space="0" w:color="auto"/>
              <w:right w:val="single" w:sz="4" w:space="0" w:color="auto"/>
            </w:tcBorders>
          </w:tcPr>
          <w:p w14:paraId="15B4F92C" w14:textId="4CC0D0CB" w:rsidR="00C92A02" w:rsidRPr="0025489B" w:rsidRDefault="00C92A02" w:rsidP="00C92A02">
            <w:pPr>
              <w:adjustRightInd w:val="0"/>
              <w:jc w:val="center"/>
              <w:rPr>
                <w:spacing w:val="-2"/>
              </w:rPr>
            </w:pPr>
            <w:r w:rsidRPr="005D5DE3">
              <w:rPr>
                <w:spacing w:val="-2"/>
              </w:rPr>
              <w:t>Ja/Nee</w:t>
            </w:r>
          </w:p>
        </w:tc>
      </w:tr>
      <w:tr w:rsidR="00C92A02" w:rsidRPr="0025489B" w14:paraId="35208F96" w14:textId="77777777" w:rsidTr="006B497A">
        <w:tc>
          <w:tcPr>
            <w:tcW w:w="1139" w:type="dxa"/>
            <w:tcBorders>
              <w:top w:val="single" w:sz="4" w:space="0" w:color="auto"/>
              <w:left w:val="single" w:sz="4" w:space="0" w:color="auto"/>
              <w:bottom w:val="single" w:sz="4" w:space="0" w:color="auto"/>
              <w:right w:val="single" w:sz="4" w:space="0" w:color="auto"/>
            </w:tcBorders>
          </w:tcPr>
          <w:p w14:paraId="0526215A" w14:textId="3255DAAA" w:rsidR="00C92A02" w:rsidRPr="0025489B" w:rsidRDefault="00A72BE1" w:rsidP="00C92A02">
            <w:pPr>
              <w:adjustRightInd w:val="0"/>
              <w:rPr>
                <w:color w:val="000000"/>
              </w:rPr>
            </w:pPr>
            <w:r>
              <w:rPr>
                <w:color w:val="000000"/>
              </w:rPr>
              <w:t>7</w:t>
            </w:r>
            <w:r w:rsidR="00C92A02"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tcPr>
          <w:p w14:paraId="7FA7BBE8" w14:textId="77777777" w:rsidR="00C92A02" w:rsidRPr="00C92A02" w:rsidRDefault="00C92A02" w:rsidP="00C92A02">
            <w:pPr>
              <w:widowControl/>
              <w:autoSpaceDE/>
              <w:autoSpaceDN/>
              <w:rPr>
                <w:b/>
                <w:bCs/>
              </w:rPr>
            </w:pPr>
            <w:r w:rsidRPr="00C92A02">
              <w:rPr>
                <w:b/>
                <w:bCs/>
              </w:rPr>
              <w:t>Doseersystemen</w:t>
            </w:r>
          </w:p>
          <w:p w14:paraId="60E0B1C2" w14:textId="77777777" w:rsidR="00C92A02" w:rsidRPr="0025489B" w:rsidRDefault="00C92A02" w:rsidP="00C92A02">
            <w:r w:rsidRPr="0025489B">
              <w:t>Voor het verdunnen van schoonmaakproducten tot de gebruiksoplossing wordt altijd gebruik gemaakt van doseersystemen.</w:t>
            </w:r>
          </w:p>
          <w:p w14:paraId="575EB2F5" w14:textId="77777777" w:rsidR="00C92A02" w:rsidRDefault="00C92A02" w:rsidP="00535E25">
            <w:r w:rsidRPr="0025489B">
              <w:t>Onder doseersystemen wordt verstaan: een doseerstation, doseerapparaat, doseerpatroon, of een alternatief dat tot hetzelfde resultaat leidt (het doseren van schoonmaakproducten). De leverancier van reinigingsmiddelen dient duidelijke doseerinstructies mee te leveren, zodat het reinigingsmiddel in de juiste hoeveelheden wordt toegepast.</w:t>
            </w:r>
          </w:p>
          <w:p w14:paraId="22DA2169" w14:textId="00882ED3" w:rsidR="00535E25" w:rsidRPr="0025489B" w:rsidRDefault="00535E25" w:rsidP="00535E25"/>
        </w:tc>
        <w:tc>
          <w:tcPr>
            <w:tcW w:w="1134" w:type="dxa"/>
            <w:tcBorders>
              <w:top w:val="single" w:sz="4" w:space="0" w:color="auto"/>
              <w:left w:val="single" w:sz="4" w:space="0" w:color="auto"/>
              <w:bottom w:val="single" w:sz="4" w:space="0" w:color="auto"/>
              <w:right w:val="single" w:sz="4" w:space="0" w:color="auto"/>
            </w:tcBorders>
          </w:tcPr>
          <w:p w14:paraId="254076F6" w14:textId="312F82A2" w:rsidR="00C92A02" w:rsidRPr="0025489B" w:rsidRDefault="00C92A02" w:rsidP="00C92A02">
            <w:pPr>
              <w:adjustRightInd w:val="0"/>
              <w:jc w:val="center"/>
            </w:pPr>
            <w:r w:rsidRPr="005D5DE3">
              <w:rPr>
                <w:spacing w:val="-2"/>
              </w:rPr>
              <w:t>Ja/Nee</w:t>
            </w:r>
          </w:p>
        </w:tc>
      </w:tr>
      <w:tr w:rsidR="00C92A02" w:rsidRPr="0025489B" w14:paraId="63F7594A" w14:textId="77777777" w:rsidTr="006B497A">
        <w:tc>
          <w:tcPr>
            <w:tcW w:w="1139" w:type="dxa"/>
            <w:tcBorders>
              <w:top w:val="single" w:sz="4" w:space="0" w:color="auto"/>
              <w:left w:val="single" w:sz="4" w:space="0" w:color="auto"/>
              <w:bottom w:val="single" w:sz="4" w:space="0" w:color="auto"/>
              <w:right w:val="single" w:sz="4" w:space="0" w:color="auto"/>
            </w:tcBorders>
            <w:hideMark/>
          </w:tcPr>
          <w:p w14:paraId="3D314DA0" w14:textId="34158344" w:rsidR="00C92A02" w:rsidRPr="0025489B" w:rsidRDefault="00A72BE1" w:rsidP="00C92A02">
            <w:pPr>
              <w:adjustRightInd w:val="0"/>
              <w:rPr>
                <w:color w:val="000000"/>
              </w:rPr>
            </w:pPr>
            <w:r>
              <w:rPr>
                <w:color w:val="000000"/>
              </w:rPr>
              <w:t>8</w:t>
            </w:r>
            <w:r w:rsidR="00C92A02"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hideMark/>
          </w:tcPr>
          <w:p w14:paraId="120CEC59" w14:textId="77777777" w:rsidR="00C92A02" w:rsidRPr="00535E25" w:rsidRDefault="00C92A02" w:rsidP="00C92A02">
            <w:pPr>
              <w:widowControl/>
              <w:autoSpaceDE/>
              <w:autoSpaceDN/>
              <w:rPr>
                <w:b/>
                <w:bCs/>
              </w:rPr>
            </w:pPr>
            <w:r w:rsidRPr="00535E25">
              <w:rPr>
                <w:b/>
                <w:bCs/>
              </w:rPr>
              <w:t>Vloeronderhoud</w:t>
            </w:r>
          </w:p>
          <w:p w14:paraId="277BCEB0" w14:textId="67045866" w:rsidR="00C92A02" w:rsidRPr="0025489B" w:rsidRDefault="00C92A02" w:rsidP="00535E25">
            <w:r w:rsidRPr="0025489B">
              <w:t>Periodiek vloeronderhoud moet zijn afgestemd op de gewenste uitstraling en duurzaam behoud van de desbetreffende vloer.</w:t>
            </w:r>
            <w:r w:rsidRPr="0025489B">
              <w:br/>
              <w:t>Voor vlekverwijdering uit tapijt wordt gebruik gemaakt van reinigingsmiddelen op basis van water.</w:t>
            </w:r>
          </w:p>
        </w:tc>
        <w:tc>
          <w:tcPr>
            <w:tcW w:w="1134" w:type="dxa"/>
            <w:tcBorders>
              <w:top w:val="single" w:sz="4" w:space="0" w:color="auto"/>
              <w:left w:val="single" w:sz="4" w:space="0" w:color="auto"/>
              <w:bottom w:val="single" w:sz="4" w:space="0" w:color="auto"/>
              <w:right w:val="single" w:sz="4" w:space="0" w:color="auto"/>
            </w:tcBorders>
          </w:tcPr>
          <w:p w14:paraId="53B50E6D" w14:textId="28A295DF" w:rsidR="00C92A02" w:rsidRPr="0025489B" w:rsidRDefault="00C92A02" w:rsidP="00C92A02">
            <w:pPr>
              <w:adjustRightInd w:val="0"/>
              <w:jc w:val="center"/>
              <w:rPr>
                <w:color w:val="000000"/>
              </w:rPr>
            </w:pPr>
            <w:r w:rsidRPr="005D5DE3">
              <w:rPr>
                <w:spacing w:val="-2"/>
              </w:rPr>
              <w:t>Ja/Nee</w:t>
            </w:r>
          </w:p>
        </w:tc>
      </w:tr>
      <w:tr w:rsidR="00C92A02" w:rsidRPr="0025489B" w14:paraId="7CA2FFEA" w14:textId="77777777" w:rsidTr="006B497A">
        <w:tc>
          <w:tcPr>
            <w:tcW w:w="1139" w:type="dxa"/>
            <w:tcBorders>
              <w:top w:val="single" w:sz="4" w:space="0" w:color="auto"/>
              <w:left w:val="single" w:sz="4" w:space="0" w:color="auto"/>
              <w:bottom w:val="single" w:sz="4" w:space="0" w:color="auto"/>
              <w:right w:val="single" w:sz="4" w:space="0" w:color="auto"/>
            </w:tcBorders>
            <w:hideMark/>
          </w:tcPr>
          <w:p w14:paraId="23296917" w14:textId="605251C8" w:rsidR="00C92A02" w:rsidRPr="0025489B" w:rsidRDefault="00A72BE1" w:rsidP="00C92A02">
            <w:pPr>
              <w:adjustRightInd w:val="0"/>
              <w:rPr>
                <w:color w:val="000000"/>
              </w:rPr>
            </w:pPr>
            <w:r>
              <w:rPr>
                <w:color w:val="000000"/>
              </w:rPr>
              <w:t>9</w:t>
            </w:r>
            <w:r w:rsidR="00C92A02"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hideMark/>
          </w:tcPr>
          <w:p w14:paraId="29D90119" w14:textId="67A5629B" w:rsidR="00535E25" w:rsidRPr="00535E25" w:rsidRDefault="00535E25" w:rsidP="00C92A02">
            <w:pPr>
              <w:rPr>
                <w:b/>
                <w:bCs/>
              </w:rPr>
            </w:pPr>
            <w:r w:rsidRPr="00535E25">
              <w:rPr>
                <w:b/>
                <w:bCs/>
              </w:rPr>
              <w:t>Milieubelasting</w:t>
            </w:r>
          </w:p>
          <w:p w14:paraId="4C21E206" w14:textId="4BEBB32C" w:rsidR="00C92A02" w:rsidRPr="0025489B" w:rsidRDefault="00C92A02" w:rsidP="00C92A02">
            <w:r w:rsidRPr="0025489B">
              <w:t xml:space="preserve">Opdrachtnemer stelt binnen een half jaar na </w:t>
            </w:r>
            <w:proofErr w:type="spellStart"/>
            <w:r w:rsidRPr="0025489B">
              <w:t>contractering</w:t>
            </w:r>
            <w:proofErr w:type="spellEnd"/>
            <w:r w:rsidRPr="0025489B">
              <w:t xml:space="preserve">, in samenspraak met </w:t>
            </w:r>
            <w:r w:rsidR="00535E25">
              <w:t>Opdrachtgever</w:t>
            </w:r>
            <w:r w:rsidRPr="0025489B">
              <w:t xml:space="preserve">, een verbeterplan op waarin wordt vastgelegd hoe, gedurende de contractperiode en binnen de kaders van het contract, de milieubelasting van de aan de opdracht gerelateerde werkzaamheden verminderd of voorkomen </w:t>
            </w:r>
            <w:r w:rsidR="00FD63A5" w:rsidRPr="0025489B">
              <w:t>wordt. In</w:t>
            </w:r>
            <w:r w:rsidRPr="0025489B">
              <w:t xml:space="preserve"> het verbeterplan worden in ieder geval de volgende onderwerpen meegenomen:</w:t>
            </w:r>
          </w:p>
          <w:p w14:paraId="4AE8CB8F" w14:textId="77777777" w:rsidR="00C92A02" w:rsidRPr="0025489B" w:rsidRDefault="00C92A02" w:rsidP="00C92A02">
            <w:pPr>
              <w:widowControl/>
              <w:numPr>
                <w:ilvl w:val="0"/>
                <w:numId w:val="43"/>
              </w:numPr>
              <w:autoSpaceDE/>
              <w:autoSpaceDN/>
            </w:pPr>
            <w:r w:rsidRPr="0025489B">
              <w:t>energie- en watergebruik;</w:t>
            </w:r>
          </w:p>
          <w:p w14:paraId="5FD5FC72" w14:textId="77777777" w:rsidR="00C92A02" w:rsidRPr="0025489B" w:rsidRDefault="00C92A02" w:rsidP="00C92A02">
            <w:pPr>
              <w:widowControl/>
              <w:numPr>
                <w:ilvl w:val="0"/>
                <w:numId w:val="43"/>
              </w:numPr>
              <w:autoSpaceDE/>
              <w:autoSpaceDN/>
            </w:pPr>
            <w:r w:rsidRPr="0025489B">
              <w:t>afval en afvalscheiding;</w:t>
            </w:r>
          </w:p>
          <w:p w14:paraId="2F4296E7" w14:textId="77777777" w:rsidR="00C92A02" w:rsidRPr="0025489B" w:rsidRDefault="00C92A02" w:rsidP="00C92A02">
            <w:pPr>
              <w:widowControl/>
              <w:numPr>
                <w:ilvl w:val="0"/>
                <w:numId w:val="43"/>
              </w:numPr>
              <w:autoSpaceDE/>
              <w:autoSpaceDN/>
            </w:pPr>
            <w:r w:rsidRPr="0025489B">
              <w:t>verpakkingen;</w:t>
            </w:r>
          </w:p>
          <w:p w14:paraId="28A3EE91" w14:textId="77777777" w:rsidR="00C92A02" w:rsidRPr="0025489B" w:rsidRDefault="00C92A02" w:rsidP="00C92A02">
            <w:pPr>
              <w:widowControl/>
              <w:numPr>
                <w:ilvl w:val="0"/>
                <w:numId w:val="43"/>
              </w:numPr>
              <w:autoSpaceDE/>
              <w:autoSpaceDN/>
            </w:pPr>
            <w:r w:rsidRPr="0025489B">
              <w:t>gebruik van reinigingsmiddelen;</w:t>
            </w:r>
          </w:p>
          <w:p w14:paraId="3403F191" w14:textId="77777777" w:rsidR="00C92A02" w:rsidRPr="0025489B" w:rsidRDefault="00C92A02" w:rsidP="00C92A02">
            <w:pPr>
              <w:widowControl/>
              <w:numPr>
                <w:ilvl w:val="0"/>
                <w:numId w:val="43"/>
              </w:numPr>
              <w:autoSpaceDE/>
              <w:autoSpaceDN/>
            </w:pPr>
            <w:r w:rsidRPr="0025489B">
              <w:t>aan opdracht gerelateerd transport (personeel en middelen);</w:t>
            </w:r>
          </w:p>
          <w:p w14:paraId="165706B1" w14:textId="77777777" w:rsidR="00C92A02" w:rsidRDefault="00C92A02" w:rsidP="00C92A02">
            <w:pPr>
              <w:widowControl/>
              <w:numPr>
                <w:ilvl w:val="0"/>
                <w:numId w:val="43"/>
              </w:numPr>
              <w:autoSpaceDE/>
              <w:autoSpaceDN/>
            </w:pPr>
            <w:r w:rsidRPr="0025489B">
              <w:t>opleiding en werkinstructies personeel.</w:t>
            </w:r>
          </w:p>
          <w:p w14:paraId="2B270644" w14:textId="77777777" w:rsidR="00535E25" w:rsidRPr="0025489B" w:rsidRDefault="00535E25" w:rsidP="0005429B">
            <w:pPr>
              <w:widowControl/>
              <w:autoSpaceDE/>
              <w:autoSpaceDN/>
              <w:ind w:left="360"/>
            </w:pPr>
          </w:p>
          <w:p w14:paraId="23A884ED" w14:textId="77777777" w:rsidR="00C92A02" w:rsidRPr="0025489B" w:rsidRDefault="00C92A02" w:rsidP="00C92A02">
            <w:r w:rsidRPr="0025489B">
              <w:t>Voor de genoemde onderwerpen wordt de milieubelasting gedefinieerd en waar mogelijk gekwantificeerd, worden doelstellingen vastgesteld en worden maatregelen geformuleerd om de doelstellingen te realiseren.</w:t>
            </w:r>
          </w:p>
          <w:p w14:paraId="06B15ED7" w14:textId="1CD9650F" w:rsidR="00C92A02" w:rsidRPr="0025489B" w:rsidRDefault="00C92A02" w:rsidP="00535E25">
            <w:pPr>
              <w:widowControl/>
              <w:autoSpaceDE/>
              <w:autoSpaceDN/>
              <w:ind w:left="720"/>
            </w:pPr>
          </w:p>
        </w:tc>
        <w:tc>
          <w:tcPr>
            <w:tcW w:w="1134" w:type="dxa"/>
            <w:tcBorders>
              <w:top w:val="single" w:sz="4" w:space="0" w:color="auto"/>
              <w:left w:val="single" w:sz="4" w:space="0" w:color="auto"/>
              <w:bottom w:val="single" w:sz="4" w:space="0" w:color="auto"/>
              <w:right w:val="single" w:sz="4" w:space="0" w:color="auto"/>
            </w:tcBorders>
          </w:tcPr>
          <w:p w14:paraId="5D901C85" w14:textId="72FE7666" w:rsidR="00C92A02" w:rsidRPr="0025489B" w:rsidRDefault="00C92A02" w:rsidP="00C92A02">
            <w:pPr>
              <w:adjustRightInd w:val="0"/>
              <w:jc w:val="center"/>
              <w:rPr>
                <w:color w:val="000000"/>
              </w:rPr>
            </w:pPr>
            <w:r w:rsidRPr="005D5DE3">
              <w:rPr>
                <w:spacing w:val="-2"/>
              </w:rPr>
              <w:t>Ja/Nee</w:t>
            </w:r>
          </w:p>
        </w:tc>
      </w:tr>
    </w:tbl>
    <w:p w14:paraId="61F6EE78" w14:textId="77777777" w:rsidR="00FD63A5" w:rsidRDefault="00FD63A5"/>
    <w:p w14:paraId="550121ED" w14:textId="77777777" w:rsidR="00FD63A5" w:rsidRDefault="00FD63A5"/>
    <w:p w14:paraId="5AB6C788" w14:textId="77777777" w:rsidR="00FD63A5" w:rsidRDefault="00FD63A5"/>
    <w:p w14:paraId="0B4ECE6C" w14:textId="77777777" w:rsidR="00FD63A5" w:rsidRDefault="00FD63A5"/>
    <w:p w14:paraId="7D05C85C" w14:textId="77777777" w:rsidR="00FD63A5" w:rsidRDefault="00FD63A5"/>
    <w:p w14:paraId="107280B5" w14:textId="77777777" w:rsidR="00FD63A5" w:rsidRDefault="00FD63A5"/>
    <w:tbl>
      <w:tblPr>
        <w:tblStyle w:val="Tabelraster"/>
        <w:tblW w:w="9351" w:type="dxa"/>
        <w:tblInd w:w="0" w:type="dxa"/>
        <w:tblLayout w:type="fixed"/>
        <w:tblLook w:val="04A0" w:firstRow="1" w:lastRow="0" w:firstColumn="1" w:lastColumn="0" w:noHBand="0" w:noVBand="1"/>
      </w:tblPr>
      <w:tblGrid>
        <w:gridCol w:w="1139"/>
        <w:gridCol w:w="7078"/>
        <w:gridCol w:w="1134"/>
      </w:tblGrid>
      <w:tr w:rsidR="00C92A02" w:rsidRPr="0025489B" w14:paraId="49843A2D" w14:textId="77777777" w:rsidTr="006B497A">
        <w:tc>
          <w:tcPr>
            <w:tcW w:w="1139" w:type="dxa"/>
            <w:tcBorders>
              <w:top w:val="single" w:sz="4" w:space="0" w:color="auto"/>
              <w:left w:val="single" w:sz="4" w:space="0" w:color="auto"/>
              <w:bottom w:val="single" w:sz="4" w:space="0" w:color="auto"/>
              <w:right w:val="single" w:sz="4" w:space="0" w:color="auto"/>
            </w:tcBorders>
          </w:tcPr>
          <w:p w14:paraId="1440BFE7" w14:textId="43610D7B" w:rsidR="00C92A02" w:rsidRPr="0025489B" w:rsidRDefault="00A72BE1" w:rsidP="00C92A02">
            <w:pPr>
              <w:adjustRightInd w:val="0"/>
              <w:rPr>
                <w:color w:val="000000"/>
              </w:rPr>
            </w:pPr>
            <w:r>
              <w:rPr>
                <w:color w:val="000000"/>
              </w:rPr>
              <w:t>10</w:t>
            </w:r>
            <w:r w:rsidR="00C92A02"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tcPr>
          <w:p w14:paraId="3FC5F824" w14:textId="77777777" w:rsidR="00C92A02" w:rsidRPr="00535E25" w:rsidRDefault="00C92A02" w:rsidP="00C92A02">
            <w:pPr>
              <w:widowControl/>
              <w:autoSpaceDE/>
              <w:autoSpaceDN/>
              <w:rPr>
                <w:b/>
                <w:bCs/>
              </w:rPr>
            </w:pPr>
            <w:r w:rsidRPr="00535E25">
              <w:rPr>
                <w:b/>
                <w:bCs/>
              </w:rPr>
              <w:t>Verpakkingen</w:t>
            </w:r>
          </w:p>
          <w:p w14:paraId="28CD53FF" w14:textId="69A97E36" w:rsidR="00C92A02" w:rsidRPr="0025489B" w:rsidRDefault="00C92A02" w:rsidP="00C92A02">
            <w:r w:rsidRPr="0025489B">
              <w:t xml:space="preserve">Inschrijver dient na </w:t>
            </w:r>
            <w:proofErr w:type="spellStart"/>
            <w:r w:rsidRPr="0025489B">
              <w:t>contractering</w:t>
            </w:r>
            <w:proofErr w:type="spellEnd"/>
            <w:r w:rsidRPr="0025489B">
              <w:t xml:space="preserve"> een toelichting te geven op de verpakkingskeuze, waarbij hij aansluit bij de Essentiële Eisen die uit de Europese Richtlijn Verpakkingen en het Besluit beheer verpakkingen voortkomen. In de toelichting wordt ingegaan op:</w:t>
            </w:r>
          </w:p>
          <w:p w14:paraId="681C2C16" w14:textId="77777777" w:rsidR="00C92A02" w:rsidRPr="0025489B" w:rsidRDefault="00C92A02" w:rsidP="00C92A02">
            <w:pPr>
              <w:widowControl/>
              <w:numPr>
                <w:ilvl w:val="0"/>
                <w:numId w:val="45"/>
              </w:numPr>
              <w:autoSpaceDE/>
              <w:autoSpaceDN/>
            </w:pPr>
            <w:r w:rsidRPr="0025489B">
              <w:t>de onderbouwing voor de verpakkingskeuze;</w:t>
            </w:r>
          </w:p>
          <w:p w14:paraId="1BD428A7" w14:textId="47BB201E" w:rsidR="00C92A02" w:rsidRPr="0025489B" w:rsidRDefault="00C92A02" w:rsidP="00C92A02">
            <w:pPr>
              <w:widowControl/>
              <w:numPr>
                <w:ilvl w:val="0"/>
                <w:numId w:val="45"/>
              </w:numPr>
              <w:autoSpaceDE/>
              <w:autoSpaceDN/>
            </w:pPr>
            <w:r w:rsidRPr="0025489B">
              <w:t xml:space="preserve">de wijze waarop u toetst of uw keuze voor verpakkingen de meest optimale is vanuit </w:t>
            </w:r>
            <w:proofErr w:type="gramStart"/>
            <w:r w:rsidRPr="0025489B">
              <w:t>milieu oogpunt</w:t>
            </w:r>
            <w:proofErr w:type="gramEnd"/>
            <w:r w:rsidRPr="0025489B">
              <w:t>, met behulp van de normen NEN-EN 13427 tot en met NEN-EN 13430 of een eigen beoordelingskader;</w:t>
            </w:r>
          </w:p>
          <w:p w14:paraId="130EB931" w14:textId="0B25E47C" w:rsidR="00C92A02" w:rsidRPr="0025489B" w:rsidRDefault="00C92A02" w:rsidP="00EB1D42">
            <w:pPr>
              <w:widowControl/>
              <w:numPr>
                <w:ilvl w:val="0"/>
                <w:numId w:val="45"/>
              </w:numPr>
              <w:autoSpaceDE/>
              <w:autoSpaceDN/>
            </w:pPr>
            <w:r w:rsidRPr="0025489B">
              <w:t>welke maatregelen zijn uitgevoerd en nog zullen worden genomen, om de het volume en gewicht van de verpakking zo klein mogelijk te laten zijn en daarbij wel aan de functionele eisen op gebied van veiligheid, hygiëne en aanvaardbaarheid voor het verpakte product te blijven voldoen.</w:t>
            </w:r>
          </w:p>
        </w:tc>
        <w:tc>
          <w:tcPr>
            <w:tcW w:w="1134" w:type="dxa"/>
            <w:tcBorders>
              <w:top w:val="single" w:sz="4" w:space="0" w:color="auto"/>
              <w:left w:val="single" w:sz="4" w:space="0" w:color="auto"/>
              <w:bottom w:val="single" w:sz="4" w:space="0" w:color="auto"/>
              <w:right w:val="single" w:sz="4" w:space="0" w:color="auto"/>
            </w:tcBorders>
          </w:tcPr>
          <w:p w14:paraId="36E35016" w14:textId="588EE9C9" w:rsidR="00C92A02" w:rsidRPr="0025489B" w:rsidRDefault="00C92A02" w:rsidP="00C92A02">
            <w:pPr>
              <w:adjustRightInd w:val="0"/>
              <w:jc w:val="center"/>
            </w:pPr>
            <w:r w:rsidRPr="005D5DE3">
              <w:rPr>
                <w:spacing w:val="-2"/>
              </w:rPr>
              <w:t>Ja/Nee</w:t>
            </w:r>
          </w:p>
        </w:tc>
      </w:tr>
      <w:tr w:rsidR="00535E25" w:rsidRPr="0025489B" w14:paraId="74809FF0" w14:textId="77777777" w:rsidTr="006B497A">
        <w:tc>
          <w:tcPr>
            <w:tcW w:w="1139" w:type="dxa"/>
            <w:tcBorders>
              <w:top w:val="single" w:sz="4" w:space="0" w:color="auto"/>
              <w:left w:val="single" w:sz="4" w:space="0" w:color="auto"/>
              <w:bottom w:val="single" w:sz="4" w:space="0" w:color="auto"/>
              <w:right w:val="single" w:sz="4" w:space="0" w:color="auto"/>
            </w:tcBorders>
          </w:tcPr>
          <w:p w14:paraId="70B8B68C" w14:textId="5CE2ED5D" w:rsidR="00535E25" w:rsidRPr="0025489B" w:rsidRDefault="00EB1D42" w:rsidP="00535E25">
            <w:pPr>
              <w:adjustRightInd w:val="0"/>
              <w:rPr>
                <w:color w:val="000000"/>
              </w:rPr>
            </w:pPr>
            <w:r>
              <w:rPr>
                <w:color w:val="000000"/>
              </w:rPr>
              <w:t>1</w:t>
            </w:r>
            <w:r w:rsidR="00A72BE1">
              <w:rPr>
                <w:color w:val="000000"/>
              </w:rPr>
              <w:t>1</w:t>
            </w:r>
            <w:r w:rsidR="00535E25"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tcPr>
          <w:p w14:paraId="2EE49432" w14:textId="77777777" w:rsidR="00535E25" w:rsidRPr="00535E25" w:rsidRDefault="00535E25" w:rsidP="00535E25">
            <w:pPr>
              <w:widowControl/>
              <w:autoSpaceDE/>
              <w:autoSpaceDN/>
              <w:rPr>
                <w:b/>
                <w:bCs/>
              </w:rPr>
            </w:pPr>
            <w:r w:rsidRPr="00535E25">
              <w:rPr>
                <w:b/>
                <w:bCs/>
              </w:rPr>
              <w:t>Verpakkingen</w:t>
            </w:r>
          </w:p>
          <w:p w14:paraId="11BF6C73" w14:textId="3CCBA5C5" w:rsidR="00535E25" w:rsidRDefault="00535E25" w:rsidP="00535E25">
            <w:r w:rsidRPr="0025489B">
              <w:t>Wanneer kartonnen dozen worden gebruikt voor secundaire en/of tertiaire verpakkingen, dienen deze voor minstens 80% uit post-</w:t>
            </w:r>
            <w:proofErr w:type="spellStart"/>
            <w:r w:rsidRPr="0025489B">
              <w:t>consumer</w:t>
            </w:r>
            <w:proofErr w:type="spellEnd"/>
            <w:r w:rsidRPr="0025489B">
              <w:t xml:space="preserve"> gerecycled karton te bestaan.</w:t>
            </w:r>
            <w:r w:rsidR="0005429B">
              <w:t xml:space="preserve"> </w:t>
            </w:r>
            <w:r w:rsidRPr="0025489B">
              <w:t>Wanneer niet-</w:t>
            </w:r>
            <w:proofErr w:type="spellStart"/>
            <w:r w:rsidRPr="0025489B">
              <w:t>biobased</w:t>
            </w:r>
            <w:proofErr w:type="spellEnd"/>
            <w:r w:rsidRPr="0025489B">
              <w:t xml:space="preserve"> </w:t>
            </w:r>
            <w:proofErr w:type="gramStart"/>
            <w:r w:rsidRPr="0025489B">
              <w:t>kunststof folie</w:t>
            </w:r>
            <w:proofErr w:type="gramEnd"/>
            <w:r w:rsidRPr="0025489B">
              <w:t xml:space="preserve"> of -vellen worden gebruikt voor secundaire en/of tertiaire verpakkingen, dienen deze voor minstens 75% uit gerecycled materiaal te bestaan.</w:t>
            </w:r>
            <w:r w:rsidRPr="0025489B">
              <w:br/>
            </w:r>
          </w:p>
          <w:p w14:paraId="746E2D58" w14:textId="07AD955C" w:rsidR="00535E25" w:rsidRPr="0025489B" w:rsidRDefault="00535E25" w:rsidP="00535E25">
            <w:r w:rsidRPr="0025489B">
              <w:t>Bij dit criterium gaat het om materiaal dat afkomstig is van producten die al een eerdere gebruiksfunctie hebben vervuld, zoals consumentenafval (post-</w:t>
            </w:r>
            <w:proofErr w:type="spellStart"/>
            <w:r w:rsidRPr="0025489B">
              <w:t>consumer</w:t>
            </w:r>
            <w:proofErr w:type="spellEnd"/>
            <w:r w:rsidRPr="0025489B">
              <w:t xml:space="preserve"> fase).</w:t>
            </w:r>
            <w:r>
              <w:t xml:space="preserve"> </w:t>
            </w:r>
            <w:r w:rsidRPr="0025489B">
              <w:t>Als er om bepaalde redenen niet kan worden voldaan aan deze eis, moet de inschrijver dit onderbouwd toelichten.</w:t>
            </w:r>
          </w:p>
          <w:p w14:paraId="79400FC4" w14:textId="366601BA" w:rsidR="00535E25" w:rsidRPr="0025489B" w:rsidRDefault="00535E25" w:rsidP="00535E25">
            <w:pPr>
              <w:adjustRightInd w:val="0"/>
            </w:pPr>
          </w:p>
        </w:tc>
        <w:tc>
          <w:tcPr>
            <w:tcW w:w="1134" w:type="dxa"/>
            <w:tcBorders>
              <w:top w:val="single" w:sz="4" w:space="0" w:color="auto"/>
              <w:left w:val="single" w:sz="4" w:space="0" w:color="auto"/>
              <w:bottom w:val="single" w:sz="4" w:space="0" w:color="auto"/>
              <w:right w:val="single" w:sz="4" w:space="0" w:color="auto"/>
            </w:tcBorders>
          </w:tcPr>
          <w:p w14:paraId="29A9DC99" w14:textId="3E0A191E" w:rsidR="00535E25" w:rsidRPr="0025489B" w:rsidRDefault="00535E25" w:rsidP="00535E25">
            <w:pPr>
              <w:adjustRightInd w:val="0"/>
              <w:jc w:val="center"/>
            </w:pPr>
            <w:r w:rsidRPr="005D5DE3">
              <w:rPr>
                <w:spacing w:val="-2"/>
              </w:rPr>
              <w:t>Ja/Nee</w:t>
            </w:r>
          </w:p>
        </w:tc>
      </w:tr>
      <w:tr w:rsidR="00535E25" w:rsidRPr="0025489B" w14:paraId="2AC91834" w14:textId="77777777" w:rsidTr="006B497A">
        <w:tc>
          <w:tcPr>
            <w:tcW w:w="1139" w:type="dxa"/>
            <w:tcBorders>
              <w:top w:val="single" w:sz="4" w:space="0" w:color="auto"/>
              <w:left w:val="single" w:sz="4" w:space="0" w:color="auto"/>
              <w:bottom w:val="single" w:sz="4" w:space="0" w:color="auto"/>
              <w:right w:val="single" w:sz="4" w:space="0" w:color="auto"/>
            </w:tcBorders>
          </w:tcPr>
          <w:p w14:paraId="08E44A45" w14:textId="3C0835B0" w:rsidR="00535E25" w:rsidRPr="0025489B" w:rsidRDefault="00535E25" w:rsidP="00535E25">
            <w:pPr>
              <w:adjustRightInd w:val="0"/>
              <w:rPr>
                <w:color w:val="000000"/>
              </w:rPr>
            </w:pPr>
            <w:r w:rsidRPr="0025489B">
              <w:rPr>
                <w:color w:val="000000"/>
              </w:rPr>
              <w:t>1</w:t>
            </w:r>
            <w:r w:rsidR="00A72BE1">
              <w:rPr>
                <w:color w:val="000000"/>
              </w:rPr>
              <w:t>2</w:t>
            </w:r>
            <w:r w:rsidRPr="0025489B">
              <w:rPr>
                <w:color w:val="000000"/>
              </w:rPr>
              <w:t>.</w:t>
            </w:r>
          </w:p>
        </w:tc>
        <w:tc>
          <w:tcPr>
            <w:tcW w:w="7078" w:type="dxa"/>
            <w:tcBorders>
              <w:top w:val="single" w:sz="4" w:space="0" w:color="auto"/>
              <w:left w:val="single" w:sz="4" w:space="0" w:color="auto"/>
              <w:bottom w:val="single" w:sz="4" w:space="0" w:color="auto"/>
              <w:right w:val="single" w:sz="4" w:space="0" w:color="auto"/>
            </w:tcBorders>
          </w:tcPr>
          <w:p w14:paraId="1C761D73" w14:textId="77777777" w:rsidR="00535E25" w:rsidRPr="00535E25" w:rsidRDefault="00535E25" w:rsidP="00535E25">
            <w:pPr>
              <w:widowControl/>
              <w:autoSpaceDE/>
              <w:autoSpaceDN/>
              <w:rPr>
                <w:b/>
                <w:bCs/>
              </w:rPr>
            </w:pPr>
            <w:proofErr w:type="spellStart"/>
            <w:r w:rsidRPr="00535E25">
              <w:rPr>
                <w:b/>
                <w:bCs/>
              </w:rPr>
              <w:t>Social</w:t>
            </w:r>
            <w:proofErr w:type="spellEnd"/>
            <w:r w:rsidRPr="00535E25">
              <w:rPr>
                <w:b/>
                <w:bCs/>
              </w:rPr>
              <w:t xml:space="preserve"> return</w:t>
            </w:r>
          </w:p>
          <w:p w14:paraId="7A54867C" w14:textId="395CDDA9" w:rsidR="00535E25" w:rsidRPr="0025489B" w:rsidRDefault="00535E25" w:rsidP="00535E25">
            <w:r w:rsidRPr="0025489B">
              <w:t xml:space="preserve">Opdrachtnemer dient periodiek te rapporteren over de uitvoer van </w:t>
            </w:r>
            <w:proofErr w:type="spellStart"/>
            <w:r w:rsidRPr="0025489B">
              <w:t>social</w:t>
            </w:r>
            <w:proofErr w:type="spellEnd"/>
            <w:r w:rsidRPr="0025489B">
              <w:t xml:space="preserve"> return op basis van een verantwoordingsformulier conform onderstaande aspecten:</w:t>
            </w:r>
          </w:p>
          <w:p w14:paraId="17B84EB7" w14:textId="7D038583" w:rsidR="00535E25" w:rsidRPr="0025489B" w:rsidRDefault="00535E25" w:rsidP="00535E25">
            <w:pPr>
              <w:widowControl/>
              <w:numPr>
                <w:ilvl w:val="0"/>
                <w:numId w:val="47"/>
              </w:numPr>
              <w:autoSpaceDE/>
              <w:autoSpaceDN/>
            </w:pPr>
            <w:r w:rsidRPr="0025489B">
              <w:t xml:space="preserve">totaal aantal ingezette </w:t>
            </w:r>
            <w:proofErr w:type="gramStart"/>
            <w:r w:rsidRPr="0025489B">
              <w:t>SR medewerkers</w:t>
            </w:r>
            <w:proofErr w:type="gramEnd"/>
            <w:r w:rsidRPr="0025489B">
              <w:t xml:space="preserve"> </w:t>
            </w:r>
          </w:p>
          <w:p w14:paraId="14B08C23" w14:textId="77777777" w:rsidR="00535E25" w:rsidRPr="0025489B" w:rsidRDefault="00535E25" w:rsidP="00535E25">
            <w:pPr>
              <w:widowControl/>
              <w:numPr>
                <w:ilvl w:val="0"/>
                <w:numId w:val="47"/>
              </w:numPr>
              <w:autoSpaceDE/>
              <w:autoSpaceDN/>
            </w:pPr>
            <w:r w:rsidRPr="0025489B">
              <w:t xml:space="preserve">periode van inzet </w:t>
            </w:r>
            <w:proofErr w:type="gramStart"/>
            <w:r w:rsidRPr="0025489B">
              <w:t>SR medewerkers</w:t>
            </w:r>
            <w:proofErr w:type="gramEnd"/>
            <w:r w:rsidRPr="0025489B">
              <w:t>;</w:t>
            </w:r>
          </w:p>
          <w:p w14:paraId="53FCE365" w14:textId="77777777" w:rsidR="00535E25" w:rsidRPr="0025489B" w:rsidRDefault="00535E25" w:rsidP="00535E25">
            <w:pPr>
              <w:widowControl/>
              <w:numPr>
                <w:ilvl w:val="0"/>
                <w:numId w:val="47"/>
              </w:numPr>
              <w:autoSpaceDE/>
              <w:autoSpaceDN/>
            </w:pPr>
            <w:r w:rsidRPr="0025489B">
              <w:t>indicatie ingezette medewerkers (bijv. WWB, WSW, WIA etc.);</w:t>
            </w:r>
          </w:p>
          <w:p w14:paraId="27AC7AE0" w14:textId="77777777" w:rsidR="00535E25" w:rsidRPr="0025489B" w:rsidRDefault="00535E25" w:rsidP="00535E25">
            <w:pPr>
              <w:widowControl/>
              <w:numPr>
                <w:ilvl w:val="0"/>
                <w:numId w:val="47"/>
              </w:numPr>
              <w:autoSpaceDE/>
              <w:autoSpaceDN/>
            </w:pPr>
            <w:r w:rsidRPr="0025489B">
              <w:t>wervingskanaal (bijv. gemeente, UWV etc.);</w:t>
            </w:r>
          </w:p>
          <w:p w14:paraId="3901EFD7" w14:textId="6BA33A13" w:rsidR="00535E25" w:rsidRPr="0025489B" w:rsidRDefault="00535E25" w:rsidP="0005429B">
            <w:pPr>
              <w:widowControl/>
              <w:numPr>
                <w:ilvl w:val="0"/>
                <w:numId w:val="47"/>
              </w:numPr>
              <w:autoSpaceDE/>
              <w:autoSpaceDN/>
            </w:pPr>
            <w:r w:rsidRPr="0025489B">
              <w:t>over deze periode gehaalde waarde van de aanneemsom.</w:t>
            </w:r>
          </w:p>
        </w:tc>
        <w:tc>
          <w:tcPr>
            <w:tcW w:w="1134" w:type="dxa"/>
            <w:tcBorders>
              <w:top w:val="single" w:sz="4" w:space="0" w:color="auto"/>
              <w:left w:val="single" w:sz="4" w:space="0" w:color="auto"/>
              <w:bottom w:val="single" w:sz="4" w:space="0" w:color="auto"/>
              <w:right w:val="single" w:sz="4" w:space="0" w:color="auto"/>
            </w:tcBorders>
          </w:tcPr>
          <w:p w14:paraId="1A5ADC7B" w14:textId="53EBC8B6" w:rsidR="00535E25" w:rsidRPr="0025489B" w:rsidRDefault="00535E25" w:rsidP="00535E25">
            <w:pPr>
              <w:adjustRightInd w:val="0"/>
              <w:jc w:val="center"/>
              <w:rPr>
                <w:spacing w:val="-2"/>
              </w:rPr>
            </w:pPr>
            <w:r w:rsidRPr="005D5DE3">
              <w:rPr>
                <w:spacing w:val="-2"/>
              </w:rPr>
              <w:t>Ja/Nee</w:t>
            </w:r>
          </w:p>
        </w:tc>
      </w:tr>
      <w:tr w:rsidR="00B36511" w:rsidRPr="0025489B" w14:paraId="159B30EB" w14:textId="77777777" w:rsidTr="006B497A">
        <w:tc>
          <w:tcPr>
            <w:tcW w:w="1139" w:type="dxa"/>
            <w:tcBorders>
              <w:top w:val="single" w:sz="4" w:space="0" w:color="auto"/>
              <w:left w:val="single" w:sz="4" w:space="0" w:color="auto"/>
              <w:bottom w:val="single" w:sz="4" w:space="0" w:color="auto"/>
              <w:right w:val="single" w:sz="4" w:space="0" w:color="auto"/>
            </w:tcBorders>
          </w:tcPr>
          <w:p w14:paraId="582E300D" w14:textId="079B3428" w:rsidR="00B36511" w:rsidRPr="0025489B" w:rsidRDefault="00B36511" w:rsidP="00535E25">
            <w:pPr>
              <w:adjustRightInd w:val="0"/>
              <w:rPr>
                <w:color w:val="000000"/>
              </w:rPr>
            </w:pPr>
            <w:r>
              <w:rPr>
                <w:color w:val="000000"/>
              </w:rPr>
              <w:t>1</w:t>
            </w:r>
            <w:r w:rsidR="00A72BE1">
              <w:rPr>
                <w:color w:val="000000"/>
              </w:rPr>
              <w:t>3</w:t>
            </w:r>
            <w:r>
              <w:rPr>
                <w:color w:val="000000"/>
              </w:rPr>
              <w:t>.</w:t>
            </w:r>
          </w:p>
        </w:tc>
        <w:tc>
          <w:tcPr>
            <w:tcW w:w="7078" w:type="dxa"/>
            <w:tcBorders>
              <w:top w:val="single" w:sz="4" w:space="0" w:color="auto"/>
              <w:left w:val="single" w:sz="4" w:space="0" w:color="auto"/>
              <w:bottom w:val="single" w:sz="4" w:space="0" w:color="auto"/>
              <w:right w:val="single" w:sz="4" w:space="0" w:color="auto"/>
            </w:tcBorders>
          </w:tcPr>
          <w:p w14:paraId="4C57EE7D" w14:textId="54D1A21F" w:rsidR="00B36511" w:rsidRPr="00B36511" w:rsidRDefault="00B36511" w:rsidP="00535E25">
            <w:pPr>
              <w:widowControl/>
              <w:autoSpaceDE/>
              <w:autoSpaceDN/>
              <w:rPr>
                <w:b/>
                <w:bCs/>
              </w:rPr>
            </w:pPr>
            <w:r w:rsidRPr="00B36511">
              <w:rPr>
                <w:b/>
                <w:bCs/>
              </w:rPr>
              <w:t>Afvalinzameling</w:t>
            </w:r>
          </w:p>
          <w:p w14:paraId="7EF6549C" w14:textId="2F1178E6" w:rsidR="00B36511" w:rsidRPr="00535E25" w:rsidRDefault="00B36511" w:rsidP="00535E25">
            <w:pPr>
              <w:widowControl/>
              <w:autoSpaceDE/>
              <w:autoSpaceDN/>
              <w:rPr>
                <w:b/>
                <w:bCs/>
              </w:rPr>
            </w:pPr>
            <w:r>
              <w:t>Opdrachtnemer dient alle afval- en papierbakken te ledigen per schoonmaakbeurt en de inhoud dient te worden verzameld in de daarvoor bestemde container(s) bij een centrale milieustraat buiten het gebouw. Opdrachtnemer is verplicht om samen met de cateraar en afvalverwerkingspartner overleg te voeren over de wijze waarop afvalinzameling effectiever uitgevoerd kan worden.</w:t>
            </w:r>
          </w:p>
        </w:tc>
        <w:tc>
          <w:tcPr>
            <w:tcW w:w="1134" w:type="dxa"/>
            <w:tcBorders>
              <w:top w:val="single" w:sz="4" w:space="0" w:color="auto"/>
              <w:left w:val="single" w:sz="4" w:space="0" w:color="auto"/>
              <w:bottom w:val="single" w:sz="4" w:space="0" w:color="auto"/>
              <w:right w:val="single" w:sz="4" w:space="0" w:color="auto"/>
            </w:tcBorders>
          </w:tcPr>
          <w:p w14:paraId="4B18E878" w14:textId="2CA7D8B9" w:rsidR="00B36511" w:rsidRPr="005D5DE3" w:rsidRDefault="00B36511" w:rsidP="00535E25">
            <w:pPr>
              <w:adjustRightInd w:val="0"/>
              <w:jc w:val="center"/>
              <w:rPr>
                <w:spacing w:val="-2"/>
              </w:rPr>
            </w:pPr>
            <w:r w:rsidRPr="005D5DE3">
              <w:rPr>
                <w:spacing w:val="-2"/>
              </w:rPr>
              <w:t>Ja/Nee</w:t>
            </w:r>
          </w:p>
        </w:tc>
      </w:tr>
    </w:tbl>
    <w:p w14:paraId="70CC0C24" w14:textId="77777777" w:rsidR="00EB1D42" w:rsidRDefault="00EB1D42"/>
    <w:tbl>
      <w:tblPr>
        <w:tblStyle w:val="Tabelraster"/>
        <w:tblW w:w="9351" w:type="dxa"/>
        <w:tblInd w:w="0" w:type="dxa"/>
        <w:tblLayout w:type="fixed"/>
        <w:tblLook w:val="04A0" w:firstRow="1" w:lastRow="0" w:firstColumn="1" w:lastColumn="0" w:noHBand="0" w:noVBand="1"/>
      </w:tblPr>
      <w:tblGrid>
        <w:gridCol w:w="846"/>
        <w:gridCol w:w="7513"/>
        <w:gridCol w:w="992"/>
      </w:tblGrid>
      <w:tr w:rsidR="009F470B" w:rsidRPr="0025489B" w14:paraId="223A7935" w14:textId="77777777" w:rsidTr="00F00459">
        <w:tc>
          <w:tcPr>
            <w:tcW w:w="9351" w:type="dxa"/>
            <w:gridSpan w:val="3"/>
            <w:tcBorders>
              <w:top w:val="single" w:sz="4" w:space="0" w:color="auto"/>
              <w:left w:val="single" w:sz="4" w:space="0" w:color="auto"/>
              <w:bottom w:val="single" w:sz="4" w:space="0" w:color="auto"/>
              <w:right w:val="single" w:sz="4" w:space="0" w:color="auto"/>
            </w:tcBorders>
            <w:shd w:val="clear" w:color="auto" w:fill="4472C4" w:themeFill="accent1"/>
            <w:hideMark/>
          </w:tcPr>
          <w:p w14:paraId="6BACDA94" w14:textId="77777777" w:rsidR="009F470B" w:rsidRPr="0025489B" w:rsidRDefault="009F470B" w:rsidP="00F00459">
            <w:pPr>
              <w:shd w:val="clear" w:color="auto" w:fill="4472C4" w:themeFill="accent1"/>
              <w:adjustRightInd w:val="0"/>
              <w:rPr>
                <w:color w:val="FFFFFF" w:themeColor="background1"/>
              </w:rPr>
            </w:pPr>
            <w:r w:rsidRPr="0025489B">
              <w:rPr>
                <w:color w:val="FFFFFF" w:themeColor="background1"/>
              </w:rPr>
              <w:t>Communicatie eisen</w:t>
            </w:r>
          </w:p>
          <w:p w14:paraId="343A16FC" w14:textId="77777777" w:rsidR="00F00459" w:rsidRPr="0025489B" w:rsidRDefault="00F00459" w:rsidP="00051FFF">
            <w:pPr>
              <w:adjustRightInd w:val="0"/>
              <w:rPr>
                <w:color w:val="000000"/>
              </w:rPr>
            </w:pPr>
          </w:p>
          <w:p w14:paraId="4D67CD44" w14:textId="571F09CC" w:rsidR="00A50A99" w:rsidRPr="0025489B" w:rsidRDefault="00A50A99" w:rsidP="00051FFF">
            <w:pPr>
              <w:adjustRightInd w:val="0"/>
              <w:rPr>
                <w:color w:val="000000"/>
              </w:rPr>
            </w:pPr>
          </w:p>
        </w:tc>
      </w:tr>
      <w:tr w:rsidR="00C92A02" w:rsidRPr="0025489B" w14:paraId="073BA08E" w14:textId="77777777" w:rsidTr="006B497A">
        <w:tc>
          <w:tcPr>
            <w:tcW w:w="846" w:type="dxa"/>
            <w:tcBorders>
              <w:top w:val="single" w:sz="4" w:space="0" w:color="auto"/>
              <w:left w:val="single" w:sz="4" w:space="0" w:color="auto"/>
              <w:bottom w:val="single" w:sz="4" w:space="0" w:color="auto"/>
              <w:right w:val="single" w:sz="4" w:space="0" w:color="auto"/>
            </w:tcBorders>
          </w:tcPr>
          <w:p w14:paraId="4233BDEA" w14:textId="6D8B2190" w:rsidR="00C92A02" w:rsidRPr="0025489B" w:rsidRDefault="00C92A02" w:rsidP="00C92A02">
            <w:pPr>
              <w:adjustRightInd w:val="0"/>
              <w:rPr>
                <w:color w:val="000000"/>
              </w:rPr>
            </w:pPr>
            <w:r w:rsidRPr="0025489B">
              <w:rPr>
                <w:color w:val="000000"/>
              </w:rPr>
              <w:t>1.</w:t>
            </w:r>
          </w:p>
        </w:tc>
        <w:tc>
          <w:tcPr>
            <w:tcW w:w="7513" w:type="dxa"/>
            <w:tcBorders>
              <w:top w:val="single" w:sz="4" w:space="0" w:color="auto"/>
              <w:left w:val="single" w:sz="4" w:space="0" w:color="auto"/>
              <w:bottom w:val="single" w:sz="4" w:space="0" w:color="auto"/>
              <w:right w:val="single" w:sz="4" w:space="0" w:color="auto"/>
            </w:tcBorders>
          </w:tcPr>
          <w:p w14:paraId="1408B5AE" w14:textId="77777777" w:rsidR="00C92A02" w:rsidRPr="00F42EC7" w:rsidRDefault="00C92A02" w:rsidP="00F42EC7">
            <w:pPr>
              <w:pStyle w:val="Geenafstand"/>
              <w:rPr>
                <w:b/>
                <w:bCs/>
              </w:rPr>
            </w:pPr>
            <w:bookmarkStart w:id="2" w:name="_Toc42153099"/>
            <w:r w:rsidRPr="00F42EC7">
              <w:rPr>
                <w:b/>
                <w:bCs/>
              </w:rPr>
              <w:t>Bereikbaarheid bij calamiteiten</w:t>
            </w:r>
            <w:bookmarkEnd w:id="2"/>
          </w:p>
          <w:p w14:paraId="56099711" w14:textId="7A8769F1" w:rsidR="00C92A02" w:rsidRPr="0025489B" w:rsidRDefault="00C92A02" w:rsidP="00F42EC7">
            <w:pPr>
              <w:pStyle w:val="Geenafstand"/>
            </w:pPr>
            <w:r w:rsidRPr="008E1003">
              <w:t>Opdrachtnemer dient een calamiteitennummer te hebben dat 24 uur per dag bereikbaar is. In geval van nood wil Opdrachtgever altijd een calamiteit kunnen melden.</w:t>
            </w:r>
          </w:p>
        </w:tc>
        <w:tc>
          <w:tcPr>
            <w:tcW w:w="992" w:type="dxa"/>
            <w:tcBorders>
              <w:top w:val="single" w:sz="4" w:space="0" w:color="auto"/>
              <w:left w:val="single" w:sz="4" w:space="0" w:color="auto"/>
              <w:bottom w:val="single" w:sz="4" w:space="0" w:color="auto"/>
              <w:right w:val="single" w:sz="4" w:space="0" w:color="auto"/>
            </w:tcBorders>
          </w:tcPr>
          <w:p w14:paraId="48F557F1" w14:textId="77301540" w:rsidR="00C92A02" w:rsidRPr="0025489B" w:rsidRDefault="00C92A02" w:rsidP="00C92A02">
            <w:pPr>
              <w:adjustRightInd w:val="0"/>
              <w:jc w:val="center"/>
            </w:pPr>
            <w:r w:rsidRPr="00DF7DE8">
              <w:rPr>
                <w:spacing w:val="-2"/>
              </w:rPr>
              <w:t>Ja/Nee</w:t>
            </w:r>
          </w:p>
        </w:tc>
      </w:tr>
      <w:tr w:rsidR="00C92A02" w:rsidRPr="0025489B" w14:paraId="611338C1" w14:textId="77777777" w:rsidTr="006B497A">
        <w:tc>
          <w:tcPr>
            <w:tcW w:w="846" w:type="dxa"/>
            <w:tcBorders>
              <w:top w:val="single" w:sz="4" w:space="0" w:color="auto"/>
              <w:left w:val="single" w:sz="4" w:space="0" w:color="auto"/>
              <w:bottom w:val="single" w:sz="4" w:space="0" w:color="auto"/>
              <w:right w:val="single" w:sz="4" w:space="0" w:color="auto"/>
            </w:tcBorders>
          </w:tcPr>
          <w:p w14:paraId="789B3C7E" w14:textId="6DFDCC42" w:rsidR="00C92A02" w:rsidRPr="0025489B" w:rsidRDefault="00C92A02" w:rsidP="00C92A02">
            <w:pPr>
              <w:adjustRightInd w:val="0"/>
              <w:rPr>
                <w:color w:val="000000"/>
              </w:rPr>
            </w:pPr>
            <w:r w:rsidRPr="0025489B">
              <w:rPr>
                <w:color w:val="000000"/>
              </w:rPr>
              <w:t>2.</w:t>
            </w:r>
          </w:p>
        </w:tc>
        <w:tc>
          <w:tcPr>
            <w:tcW w:w="7513" w:type="dxa"/>
            <w:tcBorders>
              <w:top w:val="single" w:sz="4" w:space="0" w:color="auto"/>
              <w:left w:val="single" w:sz="4" w:space="0" w:color="auto"/>
              <w:bottom w:val="single" w:sz="4" w:space="0" w:color="auto"/>
              <w:right w:val="single" w:sz="4" w:space="0" w:color="auto"/>
            </w:tcBorders>
          </w:tcPr>
          <w:p w14:paraId="278E51C8" w14:textId="1C101188" w:rsidR="00F42EC7" w:rsidRPr="00F42EC7" w:rsidRDefault="00F42EC7" w:rsidP="00F42EC7">
            <w:pPr>
              <w:adjustRightInd w:val="0"/>
              <w:rPr>
                <w:b/>
                <w:bCs/>
                <w:color w:val="000000"/>
              </w:rPr>
            </w:pPr>
            <w:r w:rsidRPr="00F42EC7">
              <w:rPr>
                <w:b/>
                <w:bCs/>
                <w:color w:val="000000"/>
              </w:rPr>
              <w:t>Managementrapportage</w:t>
            </w:r>
            <w:r>
              <w:rPr>
                <w:b/>
                <w:bCs/>
                <w:color w:val="000000"/>
              </w:rPr>
              <w:t xml:space="preserve"> en overlegstructuur</w:t>
            </w:r>
          </w:p>
          <w:p w14:paraId="766C9A57" w14:textId="224D03CA" w:rsidR="00C92A02" w:rsidRPr="0025489B" w:rsidRDefault="00F42EC7" w:rsidP="00FD63A5">
            <w:pPr>
              <w:adjustRightInd w:val="0"/>
              <w:rPr>
                <w:color w:val="000000"/>
              </w:rPr>
            </w:pPr>
            <w:r w:rsidRPr="00F42EC7">
              <w:rPr>
                <w:color w:val="000000"/>
              </w:rPr>
              <w:t xml:space="preserve">De op te leveren </w:t>
            </w:r>
            <w:r>
              <w:rPr>
                <w:color w:val="000000"/>
              </w:rPr>
              <w:t>management</w:t>
            </w:r>
            <w:r w:rsidRPr="00F42EC7">
              <w:rPr>
                <w:color w:val="000000"/>
              </w:rPr>
              <w:t xml:space="preserve">rapportages worden met </w:t>
            </w:r>
            <w:r>
              <w:rPr>
                <w:color w:val="000000"/>
              </w:rPr>
              <w:t>Opdrachtgever</w:t>
            </w:r>
            <w:r w:rsidRPr="00F42EC7">
              <w:rPr>
                <w:color w:val="000000"/>
              </w:rPr>
              <w:t xml:space="preserve"> in overleg afgestemd. De insteek van de op te leveren rapportages is het achterhalen van de resultaten ten behoeve van de KPI’s, en andere invullingen van wensen en eisen.</w:t>
            </w:r>
            <w:r w:rsidR="00C060AB">
              <w:rPr>
                <w:color w:val="000000"/>
              </w:rPr>
              <w:t xml:space="preserve"> </w:t>
            </w:r>
            <w:r w:rsidRPr="00F42EC7">
              <w:rPr>
                <w:color w:val="000000"/>
              </w:rPr>
              <w:t xml:space="preserve">Gedurende de looptijd van de overeenkomst vinden op jaarbasis de volgende overleggen </w:t>
            </w:r>
            <w:proofErr w:type="gramStart"/>
            <w:r w:rsidRPr="00F42EC7">
              <w:rPr>
                <w:color w:val="000000"/>
              </w:rPr>
              <w:t>overeengekomen:</w:t>
            </w:r>
            <w:r w:rsidR="00FD63A5">
              <w:rPr>
                <w:color w:val="000000"/>
              </w:rPr>
              <w:t xml:space="preserve">  </w:t>
            </w:r>
            <w:r w:rsidRPr="00C060AB">
              <w:rPr>
                <w:i/>
                <w:iCs/>
                <w:color w:val="000000"/>
              </w:rPr>
              <w:t>Strategisch</w:t>
            </w:r>
            <w:proofErr w:type="gramEnd"/>
            <w:r w:rsidRPr="00F42EC7">
              <w:rPr>
                <w:color w:val="000000"/>
              </w:rPr>
              <w:t xml:space="preserve">: 1x per jaar </w:t>
            </w:r>
            <w:r w:rsidR="00FD63A5">
              <w:rPr>
                <w:color w:val="000000"/>
              </w:rPr>
              <w:t xml:space="preserve">en </w:t>
            </w:r>
            <w:r w:rsidRPr="00C060AB">
              <w:rPr>
                <w:i/>
                <w:iCs/>
                <w:color w:val="000000"/>
              </w:rPr>
              <w:t>Tactisch en Operationeel</w:t>
            </w:r>
            <w:r w:rsidRPr="00F42EC7">
              <w:rPr>
                <w:color w:val="000000"/>
              </w:rPr>
              <w:t xml:space="preserve">: 4 x per jaar </w:t>
            </w:r>
          </w:p>
        </w:tc>
        <w:tc>
          <w:tcPr>
            <w:tcW w:w="992" w:type="dxa"/>
            <w:tcBorders>
              <w:top w:val="single" w:sz="4" w:space="0" w:color="auto"/>
              <w:left w:val="single" w:sz="4" w:space="0" w:color="auto"/>
              <w:bottom w:val="single" w:sz="4" w:space="0" w:color="auto"/>
              <w:right w:val="single" w:sz="4" w:space="0" w:color="auto"/>
            </w:tcBorders>
          </w:tcPr>
          <w:p w14:paraId="3F6A0373" w14:textId="09A8A6CA" w:rsidR="00C92A02" w:rsidRPr="0025489B" w:rsidRDefault="00C92A02" w:rsidP="00C92A02">
            <w:pPr>
              <w:adjustRightInd w:val="0"/>
              <w:jc w:val="center"/>
            </w:pPr>
            <w:r w:rsidRPr="00DF7DE8">
              <w:rPr>
                <w:spacing w:val="-2"/>
              </w:rPr>
              <w:t>Ja/Nee</w:t>
            </w:r>
          </w:p>
        </w:tc>
      </w:tr>
    </w:tbl>
    <w:p w14:paraId="0355A4E1" w14:textId="77777777" w:rsidR="00FD63A5" w:rsidRDefault="00FD63A5"/>
    <w:p w14:paraId="13033435" w14:textId="77777777" w:rsidR="00FD63A5" w:rsidRDefault="00FD63A5"/>
    <w:p w14:paraId="3BB83D79" w14:textId="77777777" w:rsidR="00FD63A5" w:rsidRDefault="00FD63A5"/>
    <w:tbl>
      <w:tblPr>
        <w:tblStyle w:val="Tabelraster"/>
        <w:tblW w:w="9351" w:type="dxa"/>
        <w:tblInd w:w="0" w:type="dxa"/>
        <w:tblLayout w:type="fixed"/>
        <w:tblLook w:val="04A0" w:firstRow="1" w:lastRow="0" w:firstColumn="1" w:lastColumn="0" w:noHBand="0" w:noVBand="1"/>
      </w:tblPr>
      <w:tblGrid>
        <w:gridCol w:w="846"/>
        <w:gridCol w:w="7513"/>
        <w:gridCol w:w="992"/>
      </w:tblGrid>
      <w:tr w:rsidR="00C92A02" w:rsidRPr="0025489B" w14:paraId="231477C9" w14:textId="77777777" w:rsidTr="006B497A">
        <w:tc>
          <w:tcPr>
            <w:tcW w:w="846" w:type="dxa"/>
            <w:tcBorders>
              <w:top w:val="single" w:sz="4" w:space="0" w:color="auto"/>
              <w:left w:val="single" w:sz="4" w:space="0" w:color="auto"/>
              <w:bottom w:val="single" w:sz="4" w:space="0" w:color="auto"/>
              <w:right w:val="single" w:sz="4" w:space="0" w:color="auto"/>
            </w:tcBorders>
            <w:hideMark/>
          </w:tcPr>
          <w:p w14:paraId="3848A605" w14:textId="17E8CDB6" w:rsidR="00C92A02" w:rsidRPr="0025489B" w:rsidRDefault="00C92A02" w:rsidP="00C92A02">
            <w:pPr>
              <w:adjustRightInd w:val="0"/>
              <w:rPr>
                <w:color w:val="000000"/>
              </w:rPr>
            </w:pPr>
            <w:r w:rsidRPr="0025489B">
              <w:rPr>
                <w:color w:val="000000"/>
              </w:rPr>
              <w:lastRenderedPageBreak/>
              <w:t>3.</w:t>
            </w:r>
          </w:p>
        </w:tc>
        <w:tc>
          <w:tcPr>
            <w:tcW w:w="7513" w:type="dxa"/>
            <w:tcBorders>
              <w:top w:val="single" w:sz="4" w:space="0" w:color="auto"/>
              <w:left w:val="single" w:sz="4" w:space="0" w:color="auto"/>
              <w:bottom w:val="single" w:sz="4" w:space="0" w:color="auto"/>
              <w:right w:val="single" w:sz="4" w:space="0" w:color="auto"/>
            </w:tcBorders>
            <w:hideMark/>
          </w:tcPr>
          <w:p w14:paraId="7410245D" w14:textId="1B6659CD" w:rsidR="00F42EC7" w:rsidRPr="00F42EC7" w:rsidRDefault="00F42EC7" w:rsidP="00C92A02">
            <w:pPr>
              <w:adjustRightInd w:val="0"/>
              <w:rPr>
                <w:b/>
                <w:bCs/>
              </w:rPr>
            </w:pPr>
            <w:r w:rsidRPr="00F42EC7">
              <w:rPr>
                <w:b/>
                <w:bCs/>
              </w:rPr>
              <w:t>Klanttevredenheidsonderzoek</w:t>
            </w:r>
          </w:p>
          <w:p w14:paraId="1EF525C5" w14:textId="2F7D46C1" w:rsidR="00C92A02" w:rsidRPr="0025489B" w:rsidRDefault="00F42EC7" w:rsidP="00C92A02">
            <w:pPr>
              <w:adjustRightInd w:val="0"/>
              <w:rPr>
                <w:color w:val="000000"/>
              </w:rPr>
            </w:pPr>
            <w:r>
              <w:t>Opdrachtnemer toetst jaarlijks, in overleg met opdrachtgever, de klanttevredenheid van de medewerkers van de opdrachtgever ten behoeve van de schoonmaakdienstverlening.</w:t>
            </w:r>
          </w:p>
        </w:tc>
        <w:tc>
          <w:tcPr>
            <w:tcW w:w="992" w:type="dxa"/>
            <w:tcBorders>
              <w:top w:val="single" w:sz="4" w:space="0" w:color="auto"/>
              <w:left w:val="single" w:sz="4" w:space="0" w:color="auto"/>
              <w:bottom w:val="single" w:sz="4" w:space="0" w:color="auto"/>
              <w:right w:val="single" w:sz="4" w:space="0" w:color="auto"/>
            </w:tcBorders>
            <w:hideMark/>
          </w:tcPr>
          <w:p w14:paraId="255E05E2" w14:textId="4F863595" w:rsidR="00C92A02" w:rsidRPr="0025489B" w:rsidRDefault="00C92A02" w:rsidP="00C92A02">
            <w:pPr>
              <w:adjustRightInd w:val="0"/>
              <w:jc w:val="center"/>
              <w:rPr>
                <w:color w:val="000000"/>
              </w:rPr>
            </w:pPr>
            <w:r w:rsidRPr="00DF7DE8">
              <w:rPr>
                <w:spacing w:val="-2"/>
              </w:rPr>
              <w:t>Ja/Nee</w:t>
            </w:r>
          </w:p>
        </w:tc>
      </w:tr>
      <w:tr w:rsidR="00C92A02" w:rsidRPr="0025489B" w14:paraId="1A1E0244" w14:textId="77777777" w:rsidTr="006B497A">
        <w:tc>
          <w:tcPr>
            <w:tcW w:w="846" w:type="dxa"/>
            <w:tcBorders>
              <w:top w:val="single" w:sz="4" w:space="0" w:color="auto"/>
              <w:left w:val="single" w:sz="4" w:space="0" w:color="auto"/>
              <w:bottom w:val="single" w:sz="4" w:space="0" w:color="auto"/>
              <w:right w:val="single" w:sz="4" w:space="0" w:color="auto"/>
            </w:tcBorders>
          </w:tcPr>
          <w:p w14:paraId="3B5D156B" w14:textId="28B81091" w:rsidR="00C92A02" w:rsidRPr="0025489B" w:rsidRDefault="00C92A02" w:rsidP="00C92A02">
            <w:pPr>
              <w:adjustRightInd w:val="0"/>
              <w:rPr>
                <w:color w:val="000000"/>
              </w:rPr>
            </w:pPr>
            <w:r w:rsidRPr="0025489B">
              <w:rPr>
                <w:color w:val="000000"/>
              </w:rPr>
              <w:t>4.</w:t>
            </w:r>
          </w:p>
        </w:tc>
        <w:tc>
          <w:tcPr>
            <w:tcW w:w="7513" w:type="dxa"/>
            <w:tcBorders>
              <w:top w:val="single" w:sz="4" w:space="0" w:color="auto"/>
              <w:left w:val="single" w:sz="4" w:space="0" w:color="auto"/>
              <w:bottom w:val="single" w:sz="4" w:space="0" w:color="auto"/>
              <w:right w:val="single" w:sz="4" w:space="0" w:color="auto"/>
            </w:tcBorders>
          </w:tcPr>
          <w:p w14:paraId="692016F6" w14:textId="5AE87AF7" w:rsidR="00F42EC7" w:rsidRPr="00F42EC7" w:rsidRDefault="00F42EC7" w:rsidP="00C92A02">
            <w:pPr>
              <w:adjustRightInd w:val="0"/>
              <w:rPr>
                <w:b/>
                <w:bCs/>
              </w:rPr>
            </w:pPr>
            <w:r w:rsidRPr="00F42EC7">
              <w:rPr>
                <w:b/>
                <w:bCs/>
              </w:rPr>
              <w:t>Rapportage DKS- controle</w:t>
            </w:r>
          </w:p>
          <w:p w14:paraId="7D0B7924" w14:textId="408FD661" w:rsidR="00C92A02" w:rsidRPr="0025489B" w:rsidRDefault="00F42EC7" w:rsidP="00C92A02">
            <w:pPr>
              <w:adjustRightInd w:val="0"/>
            </w:pPr>
            <w:r>
              <w:t>Opdrachtnemer zal elke maand een DKS-controle uitvoeren en rapporteert deze aan opdrachtgever.</w:t>
            </w:r>
          </w:p>
        </w:tc>
        <w:tc>
          <w:tcPr>
            <w:tcW w:w="992" w:type="dxa"/>
            <w:tcBorders>
              <w:top w:val="single" w:sz="4" w:space="0" w:color="auto"/>
              <w:left w:val="single" w:sz="4" w:space="0" w:color="auto"/>
              <w:bottom w:val="single" w:sz="4" w:space="0" w:color="auto"/>
              <w:right w:val="single" w:sz="4" w:space="0" w:color="auto"/>
            </w:tcBorders>
          </w:tcPr>
          <w:p w14:paraId="3C336106" w14:textId="3EA3E33A" w:rsidR="00C92A02" w:rsidRPr="0025489B" w:rsidRDefault="00C92A02" w:rsidP="00C92A02">
            <w:pPr>
              <w:adjustRightInd w:val="0"/>
              <w:jc w:val="center"/>
              <w:rPr>
                <w:spacing w:val="-2"/>
              </w:rPr>
            </w:pPr>
            <w:r w:rsidRPr="00DF7DE8">
              <w:rPr>
                <w:spacing w:val="-2"/>
              </w:rPr>
              <w:t>Ja/Nee</w:t>
            </w:r>
          </w:p>
        </w:tc>
      </w:tr>
    </w:tbl>
    <w:p w14:paraId="7DA0FB37" w14:textId="77777777" w:rsidR="00A50A99" w:rsidRPr="0025489B" w:rsidRDefault="00A50A99">
      <w:pPr>
        <w:rPr>
          <w:sz w:val="20"/>
          <w:szCs w:val="20"/>
        </w:rPr>
      </w:pPr>
    </w:p>
    <w:tbl>
      <w:tblPr>
        <w:tblStyle w:val="Tabelraster"/>
        <w:tblW w:w="9351" w:type="dxa"/>
        <w:tblInd w:w="0" w:type="dxa"/>
        <w:tblLayout w:type="fixed"/>
        <w:tblLook w:val="04A0" w:firstRow="1" w:lastRow="0" w:firstColumn="1" w:lastColumn="0" w:noHBand="0" w:noVBand="1"/>
      </w:tblPr>
      <w:tblGrid>
        <w:gridCol w:w="846"/>
        <w:gridCol w:w="7513"/>
        <w:gridCol w:w="992"/>
      </w:tblGrid>
      <w:tr w:rsidR="00F1282E" w:rsidRPr="0025489B" w14:paraId="5B7C676B" w14:textId="77777777" w:rsidTr="00D43663">
        <w:tc>
          <w:tcPr>
            <w:tcW w:w="9351" w:type="dxa"/>
            <w:gridSpan w:val="3"/>
            <w:tcBorders>
              <w:top w:val="single" w:sz="4" w:space="0" w:color="auto"/>
              <w:left w:val="single" w:sz="4" w:space="0" w:color="auto"/>
              <w:bottom w:val="single" w:sz="4" w:space="0" w:color="auto"/>
              <w:right w:val="single" w:sz="4" w:space="0" w:color="auto"/>
            </w:tcBorders>
            <w:shd w:val="clear" w:color="auto" w:fill="4472C4" w:themeFill="accent1"/>
            <w:hideMark/>
          </w:tcPr>
          <w:p w14:paraId="4FED6B79" w14:textId="2C1A1CB5" w:rsidR="00F1282E" w:rsidRPr="0025489B" w:rsidRDefault="00F1282E" w:rsidP="00D43663">
            <w:pPr>
              <w:shd w:val="clear" w:color="auto" w:fill="4472C4" w:themeFill="accent1"/>
              <w:adjustRightInd w:val="0"/>
              <w:rPr>
                <w:color w:val="FFFFFF" w:themeColor="background1"/>
              </w:rPr>
            </w:pPr>
            <w:r w:rsidRPr="0025489B">
              <w:rPr>
                <w:color w:val="FFFFFF" w:themeColor="background1"/>
              </w:rPr>
              <w:t>Personeel</w:t>
            </w:r>
            <w:r w:rsidR="008D0101" w:rsidRPr="0025489B">
              <w:rPr>
                <w:color w:val="FFFFFF" w:themeColor="background1"/>
              </w:rPr>
              <w:t>s</w:t>
            </w:r>
            <w:r w:rsidRPr="0025489B">
              <w:rPr>
                <w:color w:val="FFFFFF" w:themeColor="background1"/>
              </w:rPr>
              <w:t>eisen</w:t>
            </w:r>
          </w:p>
          <w:p w14:paraId="6240D7CC" w14:textId="77777777" w:rsidR="00F1282E" w:rsidRPr="0025489B" w:rsidRDefault="00F1282E" w:rsidP="00D43663">
            <w:pPr>
              <w:adjustRightInd w:val="0"/>
              <w:rPr>
                <w:color w:val="000000"/>
              </w:rPr>
            </w:pPr>
          </w:p>
          <w:p w14:paraId="6CA39AF4" w14:textId="77777777" w:rsidR="00F1282E" w:rsidRPr="0025489B" w:rsidRDefault="00F1282E" w:rsidP="00D43663">
            <w:pPr>
              <w:adjustRightInd w:val="0"/>
              <w:rPr>
                <w:color w:val="000000"/>
              </w:rPr>
            </w:pPr>
          </w:p>
        </w:tc>
      </w:tr>
      <w:tr w:rsidR="00F301DB" w:rsidRPr="0025489B" w14:paraId="1BEDD83E" w14:textId="77777777" w:rsidTr="006B497A">
        <w:tc>
          <w:tcPr>
            <w:tcW w:w="846" w:type="dxa"/>
            <w:tcBorders>
              <w:top w:val="single" w:sz="4" w:space="0" w:color="auto"/>
              <w:left w:val="single" w:sz="4" w:space="0" w:color="auto"/>
              <w:bottom w:val="single" w:sz="4" w:space="0" w:color="auto"/>
              <w:right w:val="single" w:sz="4" w:space="0" w:color="auto"/>
            </w:tcBorders>
          </w:tcPr>
          <w:p w14:paraId="61CF794C" w14:textId="528A42AB" w:rsidR="00F301DB" w:rsidRPr="0025489B" w:rsidRDefault="00F301DB" w:rsidP="00C92A02">
            <w:pPr>
              <w:adjustRightInd w:val="0"/>
              <w:rPr>
                <w:color w:val="000000"/>
              </w:rPr>
            </w:pPr>
            <w:r>
              <w:rPr>
                <w:color w:val="000000"/>
              </w:rPr>
              <w:t>1.</w:t>
            </w:r>
          </w:p>
        </w:tc>
        <w:tc>
          <w:tcPr>
            <w:tcW w:w="7513" w:type="dxa"/>
            <w:tcBorders>
              <w:top w:val="single" w:sz="4" w:space="0" w:color="auto"/>
              <w:left w:val="single" w:sz="4" w:space="0" w:color="auto"/>
              <w:bottom w:val="single" w:sz="4" w:space="0" w:color="auto"/>
              <w:right w:val="single" w:sz="4" w:space="0" w:color="auto"/>
            </w:tcBorders>
          </w:tcPr>
          <w:p w14:paraId="28B5DEE6" w14:textId="34122A7D" w:rsidR="00F301DB" w:rsidRDefault="00F301DB" w:rsidP="00C92A02">
            <w:pPr>
              <w:adjustRightInd w:val="0"/>
              <w:rPr>
                <w:b/>
                <w:bCs/>
              </w:rPr>
            </w:pPr>
            <w:r>
              <w:rPr>
                <w:b/>
                <w:bCs/>
              </w:rPr>
              <w:t>VOG-verklaring</w:t>
            </w:r>
          </w:p>
          <w:p w14:paraId="6F6D4853" w14:textId="7EB89676" w:rsidR="00F301DB" w:rsidRPr="00535E25" w:rsidRDefault="00F301DB" w:rsidP="00F301DB">
            <w:pPr>
              <w:rPr>
                <w:b/>
                <w:bCs/>
              </w:rPr>
            </w:pPr>
            <w:r w:rsidRPr="00CA1C63">
              <w:t xml:space="preserve">Opdrachtnemer is verplicht om van al het personeel voorafgaand aan de uitvoering van de werkzaamheden een kopie van de VOG- verklaring (Verklaring Omtrent Gedrag) te bewaren. De bewaarde VOG moet, net als het identiteitsbewijs, </w:t>
            </w:r>
            <w:r>
              <w:t xml:space="preserve">op verzoek </w:t>
            </w:r>
            <w:r w:rsidRPr="00CA1C63">
              <w:t xml:space="preserve">(digitaal) getoond kunnen worden </w:t>
            </w:r>
            <w:r>
              <w:t>aan Opdrachtgever. De kosten zijn voor rekening van de Opdrachtnemer.</w:t>
            </w:r>
          </w:p>
        </w:tc>
        <w:tc>
          <w:tcPr>
            <w:tcW w:w="992" w:type="dxa"/>
            <w:tcBorders>
              <w:top w:val="single" w:sz="4" w:space="0" w:color="auto"/>
              <w:left w:val="single" w:sz="4" w:space="0" w:color="auto"/>
              <w:bottom w:val="single" w:sz="4" w:space="0" w:color="auto"/>
              <w:right w:val="single" w:sz="4" w:space="0" w:color="auto"/>
            </w:tcBorders>
          </w:tcPr>
          <w:p w14:paraId="4E7C91AF" w14:textId="34DE79F3" w:rsidR="00F301DB" w:rsidRPr="00A37E3F" w:rsidRDefault="00F301DB" w:rsidP="00C92A02">
            <w:pPr>
              <w:adjustRightInd w:val="0"/>
              <w:jc w:val="center"/>
              <w:rPr>
                <w:spacing w:val="-2"/>
              </w:rPr>
            </w:pPr>
            <w:r w:rsidRPr="00A37E3F">
              <w:rPr>
                <w:spacing w:val="-2"/>
              </w:rPr>
              <w:t>Ja/Nee</w:t>
            </w:r>
          </w:p>
        </w:tc>
      </w:tr>
      <w:tr w:rsidR="00C92A02" w:rsidRPr="0025489B" w14:paraId="79F87030" w14:textId="77777777" w:rsidTr="006B497A">
        <w:tc>
          <w:tcPr>
            <w:tcW w:w="846" w:type="dxa"/>
            <w:tcBorders>
              <w:top w:val="single" w:sz="4" w:space="0" w:color="auto"/>
              <w:left w:val="single" w:sz="4" w:space="0" w:color="auto"/>
              <w:bottom w:val="single" w:sz="4" w:space="0" w:color="auto"/>
              <w:right w:val="single" w:sz="4" w:space="0" w:color="auto"/>
            </w:tcBorders>
          </w:tcPr>
          <w:p w14:paraId="4E98598C" w14:textId="4E524B90" w:rsidR="00C92A02" w:rsidRPr="0025489B" w:rsidRDefault="00F301DB" w:rsidP="00C92A02">
            <w:pPr>
              <w:adjustRightInd w:val="0"/>
              <w:rPr>
                <w:color w:val="000000"/>
              </w:rPr>
            </w:pPr>
            <w:r>
              <w:rPr>
                <w:color w:val="000000"/>
              </w:rPr>
              <w:t>2</w:t>
            </w:r>
            <w:r w:rsidR="00C92A02" w:rsidRPr="0025489B">
              <w:rPr>
                <w:color w:val="000000"/>
              </w:rPr>
              <w:t>.</w:t>
            </w:r>
          </w:p>
        </w:tc>
        <w:tc>
          <w:tcPr>
            <w:tcW w:w="7513" w:type="dxa"/>
            <w:tcBorders>
              <w:top w:val="single" w:sz="4" w:space="0" w:color="auto"/>
              <w:left w:val="single" w:sz="4" w:space="0" w:color="auto"/>
              <w:bottom w:val="single" w:sz="4" w:space="0" w:color="auto"/>
              <w:right w:val="single" w:sz="4" w:space="0" w:color="auto"/>
            </w:tcBorders>
          </w:tcPr>
          <w:p w14:paraId="3BEBAD71" w14:textId="54E05933" w:rsidR="00535E25" w:rsidRPr="00535E25" w:rsidRDefault="00535E25" w:rsidP="00C92A02">
            <w:pPr>
              <w:adjustRightInd w:val="0"/>
              <w:rPr>
                <w:b/>
                <w:bCs/>
              </w:rPr>
            </w:pPr>
            <w:r w:rsidRPr="00535E25">
              <w:rPr>
                <w:b/>
                <w:bCs/>
              </w:rPr>
              <w:t>Scholing</w:t>
            </w:r>
            <w:r>
              <w:rPr>
                <w:b/>
                <w:bCs/>
              </w:rPr>
              <w:t xml:space="preserve"> </w:t>
            </w:r>
          </w:p>
          <w:p w14:paraId="45B03C5B" w14:textId="7F97297B" w:rsidR="00C92A02" w:rsidRPr="0025489B" w:rsidRDefault="00F42EC7" w:rsidP="00C92A02">
            <w:pPr>
              <w:adjustRightInd w:val="0"/>
            </w:pPr>
            <w:r>
              <w:t>H</w:t>
            </w:r>
            <w:r w:rsidR="00C92A02" w:rsidRPr="0025489B">
              <w:t>et schoonmaakpersoneel dient periodiek te worden geschoold in de diverse taken. De scholing moet gaan over</w:t>
            </w:r>
            <w:r w:rsidR="00535E25">
              <w:t>:</w:t>
            </w:r>
            <w:r w:rsidR="00C92A02" w:rsidRPr="0025489B">
              <w:t xml:space="preserve"> </w:t>
            </w:r>
            <w:r w:rsidR="00C92A02" w:rsidRPr="00535E25">
              <w:rPr>
                <w:i/>
                <w:iCs/>
              </w:rPr>
              <w:t>de schoonmaakmiddelen, -methoden, -dosering; -apparatuur en -machines; afvalbeheer; en gezondheids-, veiligheids- en milieuaspecten, incl. zuinig rijden</w:t>
            </w:r>
            <w:r w:rsidR="00C92A02" w:rsidRPr="0025489B">
              <w:t xml:space="preserve"> (van toepassing op personeelsleden die in het kader van de schoonmaakdienst een voertuig besturen). </w:t>
            </w:r>
          </w:p>
        </w:tc>
        <w:tc>
          <w:tcPr>
            <w:tcW w:w="992" w:type="dxa"/>
            <w:tcBorders>
              <w:top w:val="single" w:sz="4" w:space="0" w:color="auto"/>
              <w:left w:val="single" w:sz="4" w:space="0" w:color="auto"/>
              <w:bottom w:val="single" w:sz="4" w:space="0" w:color="auto"/>
              <w:right w:val="single" w:sz="4" w:space="0" w:color="auto"/>
            </w:tcBorders>
          </w:tcPr>
          <w:p w14:paraId="15084980" w14:textId="7B5C6AA7" w:rsidR="00C92A02" w:rsidRPr="0025489B" w:rsidRDefault="00C92A02" w:rsidP="00C92A02">
            <w:pPr>
              <w:adjustRightInd w:val="0"/>
              <w:jc w:val="center"/>
            </w:pPr>
            <w:r w:rsidRPr="00A37E3F">
              <w:rPr>
                <w:spacing w:val="-2"/>
              </w:rPr>
              <w:t>Ja/Nee</w:t>
            </w:r>
          </w:p>
        </w:tc>
      </w:tr>
      <w:tr w:rsidR="00C92A02" w:rsidRPr="0025489B" w14:paraId="0F5CDB14" w14:textId="77777777" w:rsidTr="006B497A">
        <w:trPr>
          <w:trHeight w:val="527"/>
        </w:trPr>
        <w:tc>
          <w:tcPr>
            <w:tcW w:w="846" w:type="dxa"/>
            <w:tcBorders>
              <w:top w:val="single" w:sz="4" w:space="0" w:color="auto"/>
              <w:left w:val="single" w:sz="4" w:space="0" w:color="auto"/>
              <w:bottom w:val="single" w:sz="4" w:space="0" w:color="auto"/>
              <w:right w:val="single" w:sz="4" w:space="0" w:color="auto"/>
            </w:tcBorders>
          </w:tcPr>
          <w:p w14:paraId="4AF4E696" w14:textId="498B0FD4" w:rsidR="00C92A02" w:rsidRPr="0025489B" w:rsidRDefault="00F301DB" w:rsidP="00C92A02">
            <w:pPr>
              <w:adjustRightInd w:val="0"/>
              <w:rPr>
                <w:color w:val="000000"/>
              </w:rPr>
            </w:pPr>
            <w:r>
              <w:rPr>
                <w:color w:val="000000"/>
              </w:rPr>
              <w:t>3</w:t>
            </w:r>
            <w:r w:rsidR="00C92A02" w:rsidRPr="0025489B">
              <w:rPr>
                <w:color w:val="000000"/>
              </w:rPr>
              <w:t>.</w:t>
            </w:r>
          </w:p>
        </w:tc>
        <w:tc>
          <w:tcPr>
            <w:tcW w:w="7513" w:type="dxa"/>
            <w:tcBorders>
              <w:top w:val="single" w:sz="4" w:space="0" w:color="auto"/>
              <w:left w:val="single" w:sz="4" w:space="0" w:color="auto"/>
              <w:bottom w:val="single" w:sz="4" w:space="0" w:color="auto"/>
              <w:right w:val="single" w:sz="4" w:space="0" w:color="auto"/>
            </w:tcBorders>
            <w:vAlign w:val="center"/>
          </w:tcPr>
          <w:p w14:paraId="2C3BCA2E" w14:textId="77777777" w:rsidR="00C92A02" w:rsidRPr="00F42EC7" w:rsidRDefault="00C92A02" w:rsidP="00F42EC7">
            <w:pPr>
              <w:pStyle w:val="Geenafstand"/>
              <w:rPr>
                <w:b/>
                <w:bCs/>
              </w:rPr>
            </w:pPr>
            <w:bookmarkStart w:id="3" w:name="_Toc362245128"/>
            <w:bookmarkStart w:id="4" w:name="_Toc369766561"/>
            <w:bookmarkStart w:id="5" w:name="_Toc19086758"/>
            <w:bookmarkStart w:id="6" w:name="_Toc42153124"/>
            <w:r w:rsidRPr="00F42EC7">
              <w:rPr>
                <w:b/>
                <w:bCs/>
              </w:rPr>
              <w:t>Opleidingseisen leidinggevende</w:t>
            </w:r>
            <w:bookmarkEnd w:id="3"/>
            <w:bookmarkEnd w:id="4"/>
            <w:bookmarkEnd w:id="5"/>
            <w:bookmarkEnd w:id="6"/>
          </w:p>
          <w:p w14:paraId="303ED9CA" w14:textId="32F443BC" w:rsidR="00C92A02" w:rsidRPr="0025489B" w:rsidRDefault="00C92A02" w:rsidP="00F42EC7">
            <w:pPr>
              <w:pStyle w:val="Geenafstand"/>
              <w:rPr>
                <w:color w:val="000000"/>
              </w:rPr>
            </w:pPr>
            <w:r w:rsidRPr="00E15D10">
              <w:t xml:space="preserve">Voor de </w:t>
            </w:r>
            <w:r>
              <w:t>leiding en voorwerkers</w:t>
            </w:r>
            <w:r w:rsidRPr="00E15D10">
              <w:t xml:space="preserve"> geldt dat deze, </w:t>
            </w:r>
            <w:r>
              <w:t xml:space="preserve">bij </w:t>
            </w:r>
            <w:r w:rsidRPr="00E15D10">
              <w:t>aanvang van werkzaamheden, in het bezit dient te zijn van de diploma’s: “Basisvakopleiding algemene schoonmaak”, “Midden Kader Leidinggevenden Schoonmaakonderhoud” en RAS-diploma “DKS”, of vergelijkbaar.</w:t>
            </w:r>
          </w:p>
        </w:tc>
        <w:tc>
          <w:tcPr>
            <w:tcW w:w="992" w:type="dxa"/>
            <w:tcBorders>
              <w:top w:val="single" w:sz="4" w:space="0" w:color="auto"/>
              <w:left w:val="single" w:sz="4" w:space="0" w:color="auto"/>
              <w:bottom w:val="single" w:sz="4" w:space="0" w:color="auto"/>
              <w:right w:val="single" w:sz="4" w:space="0" w:color="auto"/>
            </w:tcBorders>
          </w:tcPr>
          <w:p w14:paraId="7635F74A" w14:textId="4580698B" w:rsidR="00C92A02" w:rsidRPr="0025489B" w:rsidRDefault="00C92A02" w:rsidP="00C92A02">
            <w:pPr>
              <w:adjustRightInd w:val="0"/>
              <w:jc w:val="center"/>
            </w:pPr>
            <w:r w:rsidRPr="00A37E3F">
              <w:rPr>
                <w:spacing w:val="-2"/>
              </w:rPr>
              <w:t>Ja/Nee</w:t>
            </w:r>
          </w:p>
        </w:tc>
      </w:tr>
      <w:tr w:rsidR="00C92A02" w:rsidRPr="0025489B" w14:paraId="0013F125" w14:textId="77777777" w:rsidTr="006B497A">
        <w:trPr>
          <w:trHeight w:val="527"/>
        </w:trPr>
        <w:tc>
          <w:tcPr>
            <w:tcW w:w="846" w:type="dxa"/>
            <w:tcBorders>
              <w:top w:val="single" w:sz="4" w:space="0" w:color="auto"/>
              <w:left w:val="single" w:sz="4" w:space="0" w:color="auto"/>
              <w:bottom w:val="single" w:sz="4" w:space="0" w:color="auto"/>
              <w:right w:val="single" w:sz="4" w:space="0" w:color="auto"/>
            </w:tcBorders>
            <w:hideMark/>
          </w:tcPr>
          <w:p w14:paraId="784D5837" w14:textId="343B232B" w:rsidR="00C92A02" w:rsidRPr="0025489B" w:rsidRDefault="00F301DB" w:rsidP="00C92A02">
            <w:pPr>
              <w:adjustRightInd w:val="0"/>
              <w:rPr>
                <w:color w:val="000000"/>
              </w:rPr>
            </w:pPr>
            <w:r>
              <w:rPr>
                <w:color w:val="000000"/>
              </w:rPr>
              <w:t>4</w:t>
            </w:r>
            <w:r w:rsidR="00C92A02" w:rsidRPr="0025489B">
              <w:rPr>
                <w:color w:val="000000"/>
              </w:rPr>
              <w:t>.</w:t>
            </w:r>
          </w:p>
        </w:tc>
        <w:tc>
          <w:tcPr>
            <w:tcW w:w="7513" w:type="dxa"/>
            <w:tcBorders>
              <w:top w:val="single" w:sz="4" w:space="0" w:color="auto"/>
              <w:left w:val="single" w:sz="4" w:space="0" w:color="auto"/>
              <w:bottom w:val="single" w:sz="4" w:space="0" w:color="auto"/>
              <w:right w:val="single" w:sz="4" w:space="0" w:color="auto"/>
            </w:tcBorders>
            <w:hideMark/>
          </w:tcPr>
          <w:p w14:paraId="7318AD17" w14:textId="77777777" w:rsidR="00C92A02" w:rsidRPr="00F42EC7" w:rsidRDefault="00C92A02" w:rsidP="00F42EC7">
            <w:pPr>
              <w:pStyle w:val="Geenafstand"/>
              <w:rPr>
                <w:b/>
                <w:bCs/>
              </w:rPr>
            </w:pPr>
            <w:bookmarkStart w:id="7" w:name="_Toc362245131"/>
            <w:bookmarkStart w:id="8" w:name="_Toc369766564"/>
            <w:bookmarkStart w:id="9" w:name="_Toc19086760"/>
            <w:bookmarkStart w:id="10" w:name="_Toc42153126"/>
            <w:r w:rsidRPr="00F42EC7">
              <w:rPr>
                <w:b/>
                <w:bCs/>
              </w:rPr>
              <w:t>Opleidingseisen uitvoerend personeel</w:t>
            </w:r>
            <w:bookmarkEnd w:id="7"/>
            <w:bookmarkEnd w:id="8"/>
            <w:bookmarkEnd w:id="9"/>
            <w:bookmarkEnd w:id="10"/>
          </w:p>
          <w:p w14:paraId="4A3E40E6" w14:textId="4D99F5E4" w:rsidR="00C92A02" w:rsidRPr="0074054A" w:rsidRDefault="00C92A02" w:rsidP="00F42EC7">
            <w:pPr>
              <w:pStyle w:val="Geenafstand"/>
            </w:pPr>
            <w:r w:rsidRPr="0074054A">
              <w:t>Uitvoerend personeel dient in het bezit te zijn van de Basisvakopleiding algemene schoonmaak.</w:t>
            </w:r>
            <w:r>
              <w:t xml:space="preserve"> </w:t>
            </w:r>
            <w:r w:rsidR="00F42EC7">
              <w:t xml:space="preserve">Erkende opleiding van de S.V.S of gelijkwaardig. </w:t>
            </w:r>
            <w:r w:rsidRPr="0074054A">
              <w:t>Indien men niet in het bezit is van het diploma dient men maximaal zes maanden na aanvang opgeleid te zijn</w:t>
            </w:r>
            <w:r>
              <w:t xml:space="preserve"> met ontvangst diploma.</w:t>
            </w:r>
            <w:r w:rsidRPr="0074054A">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14C8840" w14:textId="06B3C34F" w:rsidR="00C92A02" w:rsidRPr="0025489B" w:rsidRDefault="00C92A02" w:rsidP="00C92A02">
            <w:pPr>
              <w:adjustRightInd w:val="0"/>
              <w:jc w:val="center"/>
              <w:rPr>
                <w:color w:val="000000"/>
              </w:rPr>
            </w:pPr>
            <w:r w:rsidRPr="0047717D">
              <w:rPr>
                <w:spacing w:val="-2"/>
              </w:rPr>
              <w:t>Ja/Nee</w:t>
            </w:r>
          </w:p>
        </w:tc>
      </w:tr>
      <w:tr w:rsidR="00C92A02" w:rsidRPr="0025489B" w14:paraId="54FAB955" w14:textId="77777777" w:rsidTr="006B497A">
        <w:tc>
          <w:tcPr>
            <w:tcW w:w="846" w:type="dxa"/>
            <w:tcBorders>
              <w:top w:val="single" w:sz="4" w:space="0" w:color="auto"/>
              <w:left w:val="single" w:sz="4" w:space="0" w:color="auto"/>
              <w:bottom w:val="single" w:sz="4" w:space="0" w:color="auto"/>
              <w:right w:val="single" w:sz="4" w:space="0" w:color="auto"/>
            </w:tcBorders>
          </w:tcPr>
          <w:p w14:paraId="1816CF84" w14:textId="1757313B" w:rsidR="00C92A02" w:rsidRPr="0025489B" w:rsidRDefault="00F301DB" w:rsidP="00C92A02">
            <w:pPr>
              <w:adjustRightInd w:val="0"/>
              <w:rPr>
                <w:color w:val="000000"/>
              </w:rPr>
            </w:pPr>
            <w:r>
              <w:rPr>
                <w:color w:val="000000"/>
              </w:rPr>
              <w:t>5</w:t>
            </w:r>
            <w:r w:rsidR="00C92A02" w:rsidRPr="0025489B">
              <w:rPr>
                <w:color w:val="000000"/>
              </w:rPr>
              <w:t>.</w:t>
            </w:r>
          </w:p>
        </w:tc>
        <w:tc>
          <w:tcPr>
            <w:tcW w:w="7513" w:type="dxa"/>
            <w:tcBorders>
              <w:top w:val="single" w:sz="4" w:space="0" w:color="auto"/>
              <w:left w:val="single" w:sz="4" w:space="0" w:color="auto"/>
              <w:bottom w:val="single" w:sz="4" w:space="0" w:color="auto"/>
              <w:right w:val="single" w:sz="4" w:space="0" w:color="auto"/>
            </w:tcBorders>
          </w:tcPr>
          <w:p w14:paraId="07CEA436" w14:textId="4A69B742" w:rsidR="00535E25" w:rsidRDefault="00535E25" w:rsidP="00C92A02">
            <w:pPr>
              <w:rPr>
                <w:b/>
                <w:bCs/>
              </w:rPr>
            </w:pPr>
            <w:r w:rsidRPr="00535E25">
              <w:rPr>
                <w:b/>
                <w:bCs/>
              </w:rPr>
              <w:t>Bedrijfskleding</w:t>
            </w:r>
          </w:p>
          <w:p w14:paraId="3E23C1D6" w14:textId="753CE377" w:rsidR="00C92A02" w:rsidRPr="0025489B" w:rsidRDefault="00F42EC7" w:rsidP="00F42EC7">
            <w:r>
              <w:t>Opdrachtnemer verschaft zijn personeel representatieve werkkleding (o.a. werkschoenen, -kleding en gehoorbescherming) en ziet erop toe dat deze werkkleding in het gebouw wordt gedragen tijdens de werkuren. Deze werkkleding dient herkenbaar te zijn als bedrijfskleding van het bedrijf.</w:t>
            </w:r>
            <w:r w:rsidR="00C92A02" w:rsidRPr="0074054A">
              <w:t xml:space="preserve"> </w:t>
            </w:r>
          </w:p>
        </w:tc>
        <w:tc>
          <w:tcPr>
            <w:tcW w:w="992" w:type="dxa"/>
            <w:tcBorders>
              <w:top w:val="single" w:sz="4" w:space="0" w:color="auto"/>
              <w:left w:val="single" w:sz="4" w:space="0" w:color="auto"/>
              <w:bottom w:val="single" w:sz="4" w:space="0" w:color="auto"/>
              <w:right w:val="single" w:sz="4" w:space="0" w:color="auto"/>
            </w:tcBorders>
          </w:tcPr>
          <w:p w14:paraId="7CD00FCA" w14:textId="0C364850" w:rsidR="00C92A02" w:rsidRPr="0025489B" w:rsidRDefault="00C92A02" w:rsidP="00C92A02">
            <w:pPr>
              <w:adjustRightInd w:val="0"/>
              <w:jc w:val="center"/>
              <w:rPr>
                <w:spacing w:val="-2"/>
              </w:rPr>
            </w:pPr>
            <w:r w:rsidRPr="0047717D">
              <w:rPr>
                <w:spacing w:val="-2"/>
              </w:rPr>
              <w:t>Ja/Nee</w:t>
            </w:r>
          </w:p>
        </w:tc>
      </w:tr>
      <w:tr w:rsidR="00F42EC7" w:rsidRPr="0025489B" w14:paraId="43BD6B41" w14:textId="77777777" w:rsidTr="006B497A">
        <w:tc>
          <w:tcPr>
            <w:tcW w:w="846" w:type="dxa"/>
            <w:tcBorders>
              <w:top w:val="single" w:sz="4" w:space="0" w:color="auto"/>
              <w:left w:val="single" w:sz="4" w:space="0" w:color="auto"/>
              <w:bottom w:val="single" w:sz="4" w:space="0" w:color="auto"/>
              <w:right w:val="single" w:sz="4" w:space="0" w:color="auto"/>
            </w:tcBorders>
          </w:tcPr>
          <w:p w14:paraId="645C6F40" w14:textId="67970680" w:rsidR="00F42EC7" w:rsidRPr="0025489B" w:rsidRDefault="00F301DB" w:rsidP="00C92A02">
            <w:pPr>
              <w:adjustRightInd w:val="0"/>
              <w:rPr>
                <w:color w:val="000000"/>
              </w:rPr>
            </w:pPr>
            <w:r>
              <w:rPr>
                <w:color w:val="000000"/>
              </w:rPr>
              <w:t>6</w:t>
            </w:r>
            <w:r w:rsidR="00F42EC7">
              <w:rPr>
                <w:color w:val="000000"/>
              </w:rPr>
              <w:t>.</w:t>
            </w:r>
          </w:p>
        </w:tc>
        <w:tc>
          <w:tcPr>
            <w:tcW w:w="7513" w:type="dxa"/>
            <w:tcBorders>
              <w:top w:val="single" w:sz="4" w:space="0" w:color="auto"/>
              <w:left w:val="single" w:sz="4" w:space="0" w:color="auto"/>
              <w:bottom w:val="single" w:sz="4" w:space="0" w:color="auto"/>
              <w:right w:val="single" w:sz="4" w:space="0" w:color="auto"/>
            </w:tcBorders>
          </w:tcPr>
          <w:p w14:paraId="70192FB5" w14:textId="77777777" w:rsidR="00FB78E2" w:rsidRPr="00FB78E2" w:rsidRDefault="00F42EC7" w:rsidP="00FB78E2">
            <w:pPr>
              <w:rPr>
                <w:b/>
                <w:bCs/>
              </w:rPr>
            </w:pPr>
            <w:r w:rsidRPr="00FB78E2">
              <w:rPr>
                <w:b/>
                <w:bCs/>
              </w:rPr>
              <w:t>Telefoon</w:t>
            </w:r>
            <w:r w:rsidR="00FB78E2" w:rsidRPr="00FB78E2">
              <w:rPr>
                <w:b/>
                <w:bCs/>
              </w:rPr>
              <w:t xml:space="preserve"> </w:t>
            </w:r>
          </w:p>
          <w:p w14:paraId="4924D65F" w14:textId="573D838C" w:rsidR="00F42EC7" w:rsidRPr="00535E25" w:rsidRDefault="00F42EC7" w:rsidP="00FB78E2">
            <w:pPr>
              <w:rPr>
                <w:b/>
                <w:bCs/>
              </w:rPr>
            </w:pPr>
            <w:r>
              <w:t xml:space="preserve">De medewerkers van opdrachtnemer mogen geen gebruik maken van telefoons, koptelefoons computerapparatuur, kopieerapparatuur e.d. in de gebouwen van opdrachtgever. Het gebruik van de telefoon is bij </w:t>
            </w:r>
            <w:r w:rsidR="006B497A">
              <w:t>(</w:t>
            </w:r>
            <w:r>
              <w:t>nood</w:t>
            </w:r>
            <w:r w:rsidR="006B497A">
              <w:t>)</w:t>
            </w:r>
            <w:r>
              <w:t>situaties toegestaan.</w:t>
            </w:r>
          </w:p>
        </w:tc>
        <w:tc>
          <w:tcPr>
            <w:tcW w:w="992" w:type="dxa"/>
            <w:tcBorders>
              <w:top w:val="single" w:sz="4" w:space="0" w:color="auto"/>
              <w:left w:val="single" w:sz="4" w:space="0" w:color="auto"/>
              <w:bottom w:val="single" w:sz="4" w:space="0" w:color="auto"/>
              <w:right w:val="single" w:sz="4" w:space="0" w:color="auto"/>
            </w:tcBorders>
          </w:tcPr>
          <w:p w14:paraId="2540D879" w14:textId="26820772" w:rsidR="00F42EC7" w:rsidRPr="0047717D" w:rsidRDefault="00F42EC7" w:rsidP="00C92A02">
            <w:pPr>
              <w:adjustRightInd w:val="0"/>
              <w:jc w:val="center"/>
              <w:rPr>
                <w:spacing w:val="-2"/>
              </w:rPr>
            </w:pPr>
            <w:r w:rsidRPr="0047717D">
              <w:rPr>
                <w:spacing w:val="-2"/>
              </w:rPr>
              <w:t>Ja/Nee</w:t>
            </w:r>
          </w:p>
        </w:tc>
      </w:tr>
    </w:tbl>
    <w:p w14:paraId="2953ECAF" w14:textId="77777777" w:rsidR="00E4345D" w:rsidRPr="0025489B" w:rsidRDefault="00E4345D">
      <w:pPr>
        <w:rPr>
          <w:sz w:val="20"/>
          <w:szCs w:val="20"/>
        </w:rPr>
      </w:pPr>
    </w:p>
    <w:tbl>
      <w:tblPr>
        <w:tblStyle w:val="TableNormal"/>
        <w:tblW w:w="94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
        <w:gridCol w:w="7891"/>
        <w:gridCol w:w="1004"/>
      </w:tblGrid>
      <w:tr w:rsidR="00F00459" w:rsidRPr="0025489B" w14:paraId="2616AD51" w14:textId="77777777" w:rsidTr="00270DB9">
        <w:trPr>
          <w:trHeight w:val="237"/>
        </w:trPr>
        <w:tc>
          <w:tcPr>
            <w:tcW w:w="8464" w:type="dxa"/>
            <w:gridSpan w:val="2"/>
            <w:shd w:val="clear" w:color="auto" w:fill="006FC0"/>
          </w:tcPr>
          <w:p w14:paraId="3E4B86EF" w14:textId="77777777" w:rsidR="00F00459" w:rsidRPr="0025489B" w:rsidRDefault="00F00459" w:rsidP="00B577A0">
            <w:pPr>
              <w:rPr>
                <w:color w:val="FFFFFF" w:themeColor="background1"/>
                <w:sz w:val="20"/>
                <w:szCs w:val="20"/>
                <w:lang w:val="nl-NL"/>
              </w:rPr>
            </w:pPr>
            <w:bookmarkStart w:id="11" w:name="_Hlk146114247"/>
            <w:r w:rsidRPr="0025489B">
              <w:rPr>
                <w:color w:val="FFFFFF" w:themeColor="background1"/>
                <w:sz w:val="20"/>
                <w:szCs w:val="20"/>
                <w:lang w:val="nl-NL"/>
              </w:rPr>
              <w:t xml:space="preserve"> Financiële Eisen</w:t>
            </w:r>
          </w:p>
          <w:p w14:paraId="551DE8FC" w14:textId="25A822CB" w:rsidR="00F00459" w:rsidRPr="0025489B" w:rsidRDefault="00F00459" w:rsidP="00B577A0">
            <w:pPr>
              <w:rPr>
                <w:sz w:val="20"/>
                <w:szCs w:val="20"/>
                <w:lang w:val="nl-NL"/>
              </w:rPr>
            </w:pPr>
          </w:p>
        </w:tc>
        <w:tc>
          <w:tcPr>
            <w:tcW w:w="1004" w:type="dxa"/>
            <w:shd w:val="clear" w:color="auto" w:fill="006FC0"/>
          </w:tcPr>
          <w:p w14:paraId="22AEC70B" w14:textId="77B5EE04" w:rsidR="00F00459" w:rsidRPr="0025489B" w:rsidRDefault="00F00459" w:rsidP="00377A84">
            <w:pPr>
              <w:jc w:val="center"/>
              <w:rPr>
                <w:sz w:val="20"/>
                <w:szCs w:val="20"/>
                <w:lang w:val="nl-NL"/>
              </w:rPr>
            </w:pPr>
          </w:p>
        </w:tc>
      </w:tr>
      <w:tr w:rsidR="00C92A02" w:rsidRPr="0025489B" w14:paraId="6418FA49" w14:textId="77777777" w:rsidTr="00E4345D">
        <w:trPr>
          <w:trHeight w:val="416"/>
        </w:trPr>
        <w:tc>
          <w:tcPr>
            <w:tcW w:w="573" w:type="dxa"/>
          </w:tcPr>
          <w:p w14:paraId="4F03B85E" w14:textId="390987E5" w:rsidR="00C92A02" w:rsidRPr="0025489B" w:rsidRDefault="00C92A02" w:rsidP="00C92A02">
            <w:pPr>
              <w:rPr>
                <w:sz w:val="20"/>
                <w:szCs w:val="20"/>
              </w:rPr>
            </w:pPr>
            <w:r w:rsidRPr="0025489B">
              <w:rPr>
                <w:sz w:val="20"/>
                <w:szCs w:val="20"/>
              </w:rPr>
              <w:t xml:space="preserve"> 1.</w:t>
            </w:r>
          </w:p>
        </w:tc>
        <w:tc>
          <w:tcPr>
            <w:tcW w:w="7891" w:type="dxa"/>
          </w:tcPr>
          <w:p w14:paraId="06C08A07" w14:textId="45C6F333" w:rsidR="00C92A02" w:rsidRPr="0025489B" w:rsidRDefault="00C92A02" w:rsidP="00C92A02">
            <w:pPr>
              <w:pStyle w:val="Normaal"/>
              <w:rPr>
                <w:rFonts w:ascii="Calibri" w:hAnsi="Calibri"/>
                <w:sz w:val="20"/>
                <w:szCs w:val="20"/>
                <w:lang w:val="nl-NL"/>
              </w:rPr>
            </w:pPr>
            <w:r w:rsidRPr="0025489B">
              <w:rPr>
                <w:rFonts w:ascii="Calibri" w:hAnsi="Calibri"/>
                <w:sz w:val="20"/>
                <w:szCs w:val="20"/>
                <w:lang w:val="nl-NL"/>
              </w:rPr>
              <w:t>Alle op te geven prijzen/tarieven zijn in euro’s, exclusief btw en inclusief alle overige kosten.</w:t>
            </w:r>
            <w:r w:rsidR="00EB1D42">
              <w:rPr>
                <w:rFonts w:ascii="Calibri" w:hAnsi="Calibri"/>
                <w:sz w:val="20"/>
                <w:szCs w:val="20"/>
                <w:lang w:val="nl-NL"/>
              </w:rPr>
              <w:t xml:space="preserve"> Opdrachtnemer specificeert (indien van toepassing) welk btw-bedrag van toepassing is.</w:t>
            </w:r>
          </w:p>
        </w:tc>
        <w:tc>
          <w:tcPr>
            <w:tcW w:w="1004" w:type="dxa"/>
          </w:tcPr>
          <w:p w14:paraId="237BEBFC" w14:textId="3C4D985E" w:rsidR="00C92A02" w:rsidRPr="0025489B" w:rsidRDefault="00C92A02" w:rsidP="00C92A02">
            <w:pPr>
              <w:jc w:val="center"/>
              <w:rPr>
                <w:sz w:val="20"/>
                <w:szCs w:val="20"/>
              </w:rPr>
            </w:pPr>
            <w:r w:rsidRPr="005838CD">
              <w:rPr>
                <w:spacing w:val="-2"/>
                <w:sz w:val="20"/>
                <w:szCs w:val="20"/>
              </w:rPr>
              <w:t>Ja/Nee</w:t>
            </w:r>
          </w:p>
        </w:tc>
      </w:tr>
      <w:tr w:rsidR="00C92A02" w:rsidRPr="0025489B" w14:paraId="7D6ED529" w14:textId="77777777" w:rsidTr="16199919">
        <w:trPr>
          <w:trHeight w:val="981"/>
        </w:trPr>
        <w:tc>
          <w:tcPr>
            <w:tcW w:w="573" w:type="dxa"/>
          </w:tcPr>
          <w:p w14:paraId="16B2F53F" w14:textId="784D5EAC" w:rsidR="00C92A02" w:rsidRPr="0025489B" w:rsidRDefault="00C92A02" w:rsidP="00C92A02">
            <w:pPr>
              <w:rPr>
                <w:sz w:val="20"/>
                <w:szCs w:val="20"/>
              </w:rPr>
            </w:pPr>
            <w:r w:rsidRPr="0025489B">
              <w:rPr>
                <w:sz w:val="20"/>
                <w:szCs w:val="20"/>
              </w:rPr>
              <w:t xml:space="preserve"> 2.</w:t>
            </w:r>
          </w:p>
        </w:tc>
        <w:tc>
          <w:tcPr>
            <w:tcW w:w="7891" w:type="dxa"/>
          </w:tcPr>
          <w:p w14:paraId="6A7730D3" w14:textId="49EFA9BF" w:rsidR="00C92A02" w:rsidRPr="0025489B" w:rsidRDefault="00C92A02" w:rsidP="00C92A02">
            <w:pPr>
              <w:pStyle w:val="Normaal"/>
              <w:rPr>
                <w:rFonts w:ascii="Calibri" w:hAnsi="Calibri"/>
                <w:sz w:val="20"/>
                <w:szCs w:val="20"/>
                <w:lang w:val="nl-NL"/>
              </w:rPr>
            </w:pPr>
            <w:r w:rsidRPr="0025489B">
              <w:rPr>
                <w:rFonts w:ascii="Calibri" w:hAnsi="Calibri"/>
                <w:sz w:val="20"/>
                <w:szCs w:val="20"/>
                <w:lang w:val="nl-NL"/>
              </w:rPr>
              <w:t xml:space="preserve">Alle tarieven zijn vast gedurende de gehele looptijd van de Overeenkomst. Wel kan er </w:t>
            </w:r>
            <w:r w:rsidR="00EB1D42">
              <w:rPr>
                <w:rFonts w:ascii="Calibri" w:hAnsi="Calibri"/>
                <w:sz w:val="20"/>
                <w:szCs w:val="20"/>
                <w:lang w:val="nl-NL"/>
              </w:rPr>
              <w:t xml:space="preserve">jaarlijks </w:t>
            </w:r>
            <w:r w:rsidRPr="0025489B">
              <w:rPr>
                <w:rFonts w:ascii="Calibri" w:hAnsi="Calibri"/>
                <w:sz w:val="20"/>
                <w:szCs w:val="20"/>
                <w:lang w:val="nl-NL"/>
              </w:rPr>
              <w:t xml:space="preserve">op basis van de </w:t>
            </w:r>
            <w:r w:rsidR="00F1270A">
              <w:rPr>
                <w:rFonts w:ascii="Calibri" w:hAnsi="Calibri"/>
                <w:sz w:val="20"/>
                <w:szCs w:val="20"/>
                <w:lang w:val="nl-NL"/>
              </w:rPr>
              <w:t>CAO Schoonmaak directe loonkosten</w:t>
            </w:r>
            <w:r w:rsidRPr="0025489B">
              <w:rPr>
                <w:rFonts w:ascii="Calibri" w:hAnsi="Calibri"/>
                <w:sz w:val="20"/>
                <w:szCs w:val="20"/>
                <w:lang w:val="nl-NL"/>
              </w:rPr>
              <w:t xml:space="preserve"> een prijswijziging plaatsvinden. De indexering dient 2 maanden van tevoren aangegeven te worden bij de Opdrachtgever en wordt bij goedkeuring vanuit de Opdrachtgever doorgevoerd.</w:t>
            </w:r>
          </w:p>
        </w:tc>
        <w:tc>
          <w:tcPr>
            <w:tcW w:w="1004" w:type="dxa"/>
          </w:tcPr>
          <w:p w14:paraId="7998FEAB" w14:textId="7C10184C" w:rsidR="00C92A02" w:rsidRPr="0025489B" w:rsidRDefault="00C92A02" w:rsidP="00C92A02">
            <w:pPr>
              <w:jc w:val="center"/>
              <w:rPr>
                <w:spacing w:val="-2"/>
                <w:sz w:val="20"/>
                <w:szCs w:val="20"/>
              </w:rPr>
            </w:pPr>
            <w:r w:rsidRPr="005838CD">
              <w:rPr>
                <w:spacing w:val="-2"/>
                <w:sz w:val="20"/>
                <w:szCs w:val="20"/>
              </w:rPr>
              <w:t>Ja/Nee</w:t>
            </w:r>
          </w:p>
        </w:tc>
      </w:tr>
      <w:tr w:rsidR="00C92A02" w:rsidRPr="0025489B" w14:paraId="07F6E45A" w14:textId="77777777" w:rsidTr="009F470B">
        <w:trPr>
          <w:trHeight w:val="725"/>
        </w:trPr>
        <w:tc>
          <w:tcPr>
            <w:tcW w:w="573" w:type="dxa"/>
          </w:tcPr>
          <w:p w14:paraId="2D46B742" w14:textId="4B6AA2F1" w:rsidR="00C92A02" w:rsidRPr="0025489B" w:rsidRDefault="00C92A02" w:rsidP="00C92A02">
            <w:pPr>
              <w:rPr>
                <w:sz w:val="20"/>
                <w:szCs w:val="20"/>
              </w:rPr>
            </w:pPr>
            <w:r w:rsidRPr="0025489B">
              <w:rPr>
                <w:sz w:val="20"/>
                <w:szCs w:val="20"/>
              </w:rPr>
              <w:t xml:space="preserve"> 3.</w:t>
            </w:r>
          </w:p>
        </w:tc>
        <w:tc>
          <w:tcPr>
            <w:tcW w:w="7891" w:type="dxa"/>
          </w:tcPr>
          <w:p w14:paraId="4C7E1997" w14:textId="4E6B62CB" w:rsidR="00C92A02" w:rsidRPr="0025489B" w:rsidRDefault="00C92A02" w:rsidP="00C92A02">
            <w:pPr>
              <w:rPr>
                <w:spacing w:val="-6"/>
                <w:sz w:val="20"/>
                <w:szCs w:val="20"/>
                <w:lang w:val="nl-NL"/>
              </w:rPr>
            </w:pPr>
            <w:r w:rsidRPr="0025489B">
              <w:rPr>
                <w:color w:val="000000" w:themeColor="text1"/>
                <w:sz w:val="20"/>
                <w:szCs w:val="20"/>
                <w:lang w:val="nl-NL"/>
              </w:rPr>
              <w:t>De Opdrachtgever behoudt zich het recht voor om tijdens de contractperiode, Opdrachtnemer uit te nodigen om aanvullende eenheidsprijzen op te geven voor aanvullende activiteiten.</w:t>
            </w:r>
          </w:p>
        </w:tc>
        <w:tc>
          <w:tcPr>
            <w:tcW w:w="1004" w:type="dxa"/>
          </w:tcPr>
          <w:p w14:paraId="1CA884AF" w14:textId="4262BFC3" w:rsidR="00C92A02" w:rsidRPr="0025489B" w:rsidRDefault="00C92A02" w:rsidP="00C92A02">
            <w:pPr>
              <w:jc w:val="center"/>
              <w:rPr>
                <w:sz w:val="20"/>
                <w:szCs w:val="20"/>
              </w:rPr>
            </w:pPr>
            <w:r w:rsidRPr="005838CD">
              <w:rPr>
                <w:spacing w:val="-2"/>
                <w:sz w:val="20"/>
                <w:szCs w:val="20"/>
              </w:rPr>
              <w:t>Ja/Nee</w:t>
            </w:r>
          </w:p>
        </w:tc>
      </w:tr>
      <w:tr w:rsidR="00C92A02" w:rsidRPr="0025489B" w14:paraId="7933498B" w14:textId="77777777" w:rsidTr="005752FA">
        <w:trPr>
          <w:trHeight w:val="366"/>
        </w:trPr>
        <w:tc>
          <w:tcPr>
            <w:tcW w:w="573" w:type="dxa"/>
          </w:tcPr>
          <w:p w14:paraId="25A2FBB5" w14:textId="6A7BC9CC" w:rsidR="00C92A02" w:rsidRPr="0025489B" w:rsidRDefault="00C92A02" w:rsidP="00C92A02">
            <w:pPr>
              <w:rPr>
                <w:sz w:val="20"/>
                <w:szCs w:val="20"/>
              </w:rPr>
            </w:pPr>
            <w:r w:rsidRPr="0025489B">
              <w:rPr>
                <w:sz w:val="20"/>
                <w:szCs w:val="20"/>
              </w:rPr>
              <w:t xml:space="preserve"> 4.</w:t>
            </w:r>
          </w:p>
        </w:tc>
        <w:tc>
          <w:tcPr>
            <w:tcW w:w="7891" w:type="dxa"/>
          </w:tcPr>
          <w:p w14:paraId="789F0C44" w14:textId="0F0E1E9A" w:rsidR="00C92A02" w:rsidRPr="0025489B" w:rsidRDefault="00C92A02" w:rsidP="00C92A02">
            <w:pPr>
              <w:rPr>
                <w:sz w:val="20"/>
                <w:szCs w:val="20"/>
                <w:lang w:val="nl-NL"/>
              </w:rPr>
            </w:pPr>
            <w:r w:rsidRPr="0025489B">
              <w:rPr>
                <w:sz w:val="20"/>
                <w:szCs w:val="20"/>
                <w:lang w:val="nl-NL"/>
              </w:rPr>
              <w:t>Alle</w:t>
            </w:r>
            <w:r w:rsidRPr="0025489B">
              <w:rPr>
                <w:spacing w:val="-8"/>
                <w:sz w:val="20"/>
                <w:szCs w:val="20"/>
                <w:lang w:val="nl-NL"/>
              </w:rPr>
              <w:t xml:space="preserve"> </w:t>
            </w:r>
            <w:r w:rsidRPr="0025489B">
              <w:rPr>
                <w:sz w:val="20"/>
                <w:szCs w:val="20"/>
                <w:lang w:val="nl-NL"/>
              </w:rPr>
              <w:t>door</w:t>
            </w:r>
            <w:r w:rsidRPr="0025489B">
              <w:rPr>
                <w:spacing w:val="-6"/>
                <w:sz w:val="20"/>
                <w:szCs w:val="20"/>
                <w:lang w:val="nl-NL"/>
              </w:rPr>
              <w:t xml:space="preserve"> </w:t>
            </w:r>
            <w:r w:rsidRPr="0025489B">
              <w:rPr>
                <w:sz w:val="20"/>
                <w:szCs w:val="20"/>
                <w:lang w:val="nl-NL"/>
              </w:rPr>
              <w:t>Opdrachtnemer</w:t>
            </w:r>
            <w:r w:rsidRPr="0025489B">
              <w:rPr>
                <w:spacing w:val="-4"/>
                <w:sz w:val="20"/>
                <w:szCs w:val="20"/>
                <w:lang w:val="nl-NL"/>
              </w:rPr>
              <w:t xml:space="preserve"> </w:t>
            </w:r>
            <w:r w:rsidRPr="0025489B">
              <w:rPr>
                <w:sz w:val="20"/>
                <w:szCs w:val="20"/>
                <w:lang w:val="nl-NL"/>
              </w:rPr>
              <w:t>verstrekte</w:t>
            </w:r>
            <w:r w:rsidRPr="0025489B">
              <w:rPr>
                <w:spacing w:val="-7"/>
                <w:sz w:val="20"/>
                <w:szCs w:val="20"/>
                <w:lang w:val="nl-NL"/>
              </w:rPr>
              <w:t xml:space="preserve"> </w:t>
            </w:r>
            <w:r w:rsidRPr="0025489B">
              <w:rPr>
                <w:sz w:val="20"/>
                <w:szCs w:val="20"/>
                <w:lang w:val="nl-NL"/>
              </w:rPr>
              <w:t>(uur)tarieven zijn</w:t>
            </w:r>
            <w:r w:rsidRPr="0025489B">
              <w:rPr>
                <w:spacing w:val="-6"/>
                <w:sz w:val="20"/>
                <w:szCs w:val="20"/>
                <w:lang w:val="nl-NL"/>
              </w:rPr>
              <w:t xml:space="preserve"> </w:t>
            </w:r>
            <w:r w:rsidRPr="0025489B">
              <w:rPr>
                <w:sz w:val="20"/>
                <w:szCs w:val="20"/>
                <w:lang w:val="nl-NL"/>
              </w:rPr>
              <w:t>all-in. Exclusief btw.</w:t>
            </w:r>
          </w:p>
        </w:tc>
        <w:tc>
          <w:tcPr>
            <w:tcW w:w="1004" w:type="dxa"/>
          </w:tcPr>
          <w:p w14:paraId="08A691C8" w14:textId="40D9F80C" w:rsidR="00C92A02" w:rsidRPr="0025489B" w:rsidRDefault="00C92A02" w:rsidP="00C92A02">
            <w:pPr>
              <w:jc w:val="center"/>
              <w:rPr>
                <w:sz w:val="20"/>
                <w:szCs w:val="20"/>
              </w:rPr>
            </w:pPr>
            <w:r w:rsidRPr="005838CD">
              <w:rPr>
                <w:spacing w:val="-2"/>
                <w:sz w:val="20"/>
                <w:szCs w:val="20"/>
              </w:rPr>
              <w:t>Ja/Nee</w:t>
            </w:r>
          </w:p>
        </w:tc>
      </w:tr>
      <w:tr w:rsidR="001C133B" w:rsidRPr="0025489B" w14:paraId="1840BEBE" w14:textId="77777777" w:rsidTr="005752FA">
        <w:trPr>
          <w:trHeight w:val="366"/>
        </w:trPr>
        <w:tc>
          <w:tcPr>
            <w:tcW w:w="573" w:type="dxa"/>
          </w:tcPr>
          <w:p w14:paraId="5D0A9DC4" w14:textId="743D2D9B" w:rsidR="001C133B" w:rsidRPr="0025489B" w:rsidRDefault="001C133B" w:rsidP="00C92A02">
            <w:pPr>
              <w:rPr>
                <w:sz w:val="20"/>
                <w:szCs w:val="20"/>
              </w:rPr>
            </w:pPr>
            <w:r>
              <w:rPr>
                <w:sz w:val="20"/>
                <w:szCs w:val="20"/>
              </w:rPr>
              <w:t xml:space="preserve"> 5. </w:t>
            </w:r>
          </w:p>
        </w:tc>
        <w:tc>
          <w:tcPr>
            <w:tcW w:w="7891" w:type="dxa"/>
          </w:tcPr>
          <w:p w14:paraId="7B5356A5" w14:textId="7F4542DF" w:rsidR="001C133B" w:rsidRPr="0025489B" w:rsidRDefault="001C133B" w:rsidP="00C92A02">
            <w:pPr>
              <w:rPr>
                <w:sz w:val="20"/>
                <w:szCs w:val="20"/>
              </w:rPr>
            </w:pPr>
            <w:proofErr w:type="spellStart"/>
            <w:r>
              <w:rPr>
                <w:sz w:val="20"/>
                <w:szCs w:val="20"/>
              </w:rPr>
              <w:t>M</w:t>
            </w:r>
            <w:r w:rsidRPr="001C133B">
              <w:rPr>
                <w:sz w:val="20"/>
                <w:szCs w:val="20"/>
              </w:rPr>
              <w:t>eerwerk</w:t>
            </w:r>
            <w:proofErr w:type="spellEnd"/>
            <w:r w:rsidRPr="001C133B">
              <w:rPr>
                <w:sz w:val="20"/>
                <w:szCs w:val="20"/>
              </w:rPr>
              <w:t xml:space="preserve"> </w:t>
            </w:r>
            <w:proofErr w:type="spellStart"/>
            <w:r>
              <w:rPr>
                <w:sz w:val="20"/>
                <w:szCs w:val="20"/>
              </w:rPr>
              <w:t>kan</w:t>
            </w:r>
            <w:proofErr w:type="spellEnd"/>
            <w:r>
              <w:rPr>
                <w:sz w:val="20"/>
                <w:szCs w:val="20"/>
              </w:rPr>
              <w:t xml:space="preserve"> </w:t>
            </w:r>
            <w:proofErr w:type="spellStart"/>
            <w:r w:rsidRPr="001C133B">
              <w:rPr>
                <w:sz w:val="20"/>
                <w:szCs w:val="20"/>
              </w:rPr>
              <w:t>alleen</w:t>
            </w:r>
            <w:proofErr w:type="spellEnd"/>
            <w:r w:rsidRPr="001C133B">
              <w:rPr>
                <w:sz w:val="20"/>
                <w:szCs w:val="20"/>
              </w:rPr>
              <w:t xml:space="preserve"> </w:t>
            </w:r>
            <w:proofErr w:type="spellStart"/>
            <w:r w:rsidRPr="001C133B">
              <w:rPr>
                <w:sz w:val="20"/>
                <w:szCs w:val="20"/>
              </w:rPr>
              <w:t>na</w:t>
            </w:r>
            <w:proofErr w:type="spellEnd"/>
            <w:r w:rsidRPr="001C133B">
              <w:rPr>
                <w:sz w:val="20"/>
                <w:szCs w:val="20"/>
              </w:rPr>
              <w:t xml:space="preserve"> </w:t>
            </w:r>
            <w:proofErr w:type="spellStart"/>
            <w:r w:rsidRPr="001C133B">
              <w:rPr>
                <w:sz w:val="20"/>
                <w:szCs w:val="20"/>
              </w:rPr>
              <w:t>voorafgaande</w:t>
            </w:r>
            <w:proofErr w:type="spellEnd"/>
            <w:r w:rsidRPr="001C133B">
              <w:rPr>
                <w:sz w:val="20"/>
                <w:szCs w:val="20"/>
              </w:rPr>
              <w:t xml:space="preserve"> </w:t>
            </w:r>
            <w:r>
              <w:rPr>
                <w:sz w:val="20"/>
                <w:szCs w:val="20"/>
              </w:rPr>
              <w:t>(</w:t>
            </w:r>
            <w:proofErr w:type="spellStart"/>
            <w:r w:rsidRPr="001C133B">
              <w:rPr>
                <w:sz w:val="20"/>
                <w:szCs w:val="20"/>
              </w:rPr>
              <w:t>schriftelijke</w:t>
            </w:r>
            <w:proofErr w:type="spellEnd"/>
            <w:r>
              <w:rPr>
                <w:sz w:val="20"/>
                <w:szCs w:val="20"/>
              </w:rPr>
              <w:t>)</w:t>
            </w:r>
            <w:r w:rsidRPr="001C133B">
              <w:rPr>
                <w:sz w:val="20"/>
                <w:szCs w:val="20"/>
              </w:rPr>
              <w:t xml:space="preserve"> </w:t>
            </w:r>
            <w:proofErr w:type="spellStart"/>
            <w:r w:rsidRPr="001C133B">
              <w:rPr>
                <w:sz w:val="20"/>
                <w:szCs w:val="20"/>
              </w:rPr>
              <w:t>goedkeuring</w:t>
            </w:r>
            <w:proofErr w:type="spellEnd"/>
            <w:r w:rsidRPr="001C133B">
              <w:rPr>
                <w:sz w:val="20"/>
                <w:szCs w:val="20"/>
              </w:rPr>
              <w:t xml:space="preserve"> </w:t>
            </w:r>
            <w:proofErr w:type="spellStart"/>
            <w:r w:rsidRPr="001C133B">
              <w:rPr>
                <w:sz w:val="20"/>
                <w:szCs w:val="20"/>
              </w:rPr>
              <w:t>worden</w:t>
            </w:r>
            <w:proofErr w:type="spellEnd"/>
            <w:r w:rsidRPr="001C133B">
              <w:rPr>
                <w:sz w:val="20"/>
                <w:szCs w:val="20"/>
              </w:rPr>
              <w:t xml:space="preserve"> </w:t>
            </w:r>
            <w:proofErr w:type="spellStart"/>
            <w:r w:rsidRPr="001C133B">
              <w:rPr>
                <w:sz w:val="20"/>
                <w:szCs w:val="20"/>
              </w:rPr>
              <w:t>uitgevoerd</w:t>
            </w:r>
            <w:proofErr w:type="spellEnd"/>
            <w:r w:rsidRPr="001C133B">
              <w:rPr>
                <w:sz w:val="20"/>
                <w:szCs w:val="20"/>
              </w:rPr>
              <w:t>.</w:t>
            </w:r>
          </w:p>
        </w:tc>
        <w:tc>
          <w:tcPr>
            <w:tcW w:w="1004" w:type="dxa"/>
          </w:tcPr>
          <w:p w14:paraId="4730051B" w14:textId="2BFFFFF4" w:rsidR="001C133B" w:rsidRPr="005838CD" w:rsidRDefault="001C133B" w:rsidP="00C92A02">
            <w:pPr>
              <w:jc w:val="center"/>
              <w:rPr>
                <w:spacing w:val="-2"/>
                <w:sz w:val="20"/>
                <w:szCs w:val="20"/>
              </w:rPr>
            </w:pPr>
            <w:r w:rsidRPr="005838CD">
              <w:rPr>
                <w:spacing w:val="-2"/>
                <w:sz w:val="20"/>
                <w:szCs w:val="20"/>
              </w:rPr>
              <w:t>Ja/Nee</w:t>
            </w:r>
          </w:p>
        </w:tc>
      </w:tr>
    </w:tbl>
    <w:p w14:paraId="0527B016" w14:textId="77777777" w:rsidR="00B67DB1" w:rsidRDefault="00B67DB1">
      <w:pPr>
        <w:rPr>
          <w:sz w:val="20"/>
          <w:szCs w:val="20"/>
        </w:rPr>
      </w:pPr>
    </w:p>
    <w:p w14:paraId="7D5AE336" w14:textId="77777777" w:rsidR="00FD63A5" w:rsidRPr="0025489B" w:rsidRDefault="00FD63A5">
      <w:pPr>
        <w:rPr>
          <w:sz w:val="20"/>
          <w:szCs w:val="20"/>
        </w:rPr>
      </w:pPr>
    </w:p>
    <w:tbl>
      <w:tblPr>
        <w:tblStyle w:val="TableNormal"/>
        <w:tblW w:w="94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
        <w:gridCol w:w="7891"/>
        <w:gridCol w:w="1004"/>
      </w:tblGrid>
      <w:tr w:rsidR="00F00459" w:rsidRPr="0025489B" w14:paraId="0D66FC13" w14:textId="77777777" w:rsidTr="46BB648F">
        <w:trPr>
          <w:trHeight w:val="237"/>
        </w:trPr>
        <w:tc>
          <w:tcPr>
            <w:tcW w:w="8464" w:type="dxa"/>
            <w:gridSpan w:val="2"/>
            <w:shd w:val="clear" w:color="auto" w:fill="006FC0"/>
          </w:tcPr>
          <w:bookmarkEnd w:id="11"/>
          <w:p w14:paraId="3B7D3A74" w14:textId="77777777" w:rsidR="00F00459" w:rsidRPr="0025489B" w:rsidRDefault="00F00459" w:rsidP="006A36FF">
            <w:pPr>
              <w:rPr>
                <w:color w:val="FFFFFF" w:themeColor="background1"/>
                <w:sz w:val="20"/>
                <w:szCs w:val="20"/>
                <w:lang w:val="nl-NL"/>
              </w:rPr>
            </w:pPr>
            <w:r w:rsidRPr="0025489B">
              <w:rPr>
                <w:color w:val="FFFFFF" w:themeColor="background1"/>
                <w:sz w:val="20"/>
                <w:szCs w:val="20"/>
                <w:lang w:val="nl-NL"/>
              </w:rPr>
              <w:t xml:space="preserve"> Facturatie Eisen</w:t>
            </w:r>
          </w:p>
          <w:p w14:paraId="238120C9" w14:textId="2092D189" w:rsidR="00F00459" w:rsidRPr="0025489B" w:rsidRDefault="00F00459" w:rsidP="006A36FF">
            <w:pPr>
              <w:rPr>
                <w:sz w:val="20"/>
                <w:szCs w:val="20"/>
                <w:lang w:val="nl-NL"/>
              </w:rPr>
            </w:pPr>
          </w:p>
        </w:tc>
        <w:tc>
          <w:tcPr>
            <w:tcW w:w="1004" w:type="dxa"/>
            <w:shd w:val="clear" w:color="auto" w:fill="006FC0"/>
          </w:tcPr>
          <w:p w14:paraId="57A91A68" w14:textId="5BD8B413" w:rsidR="00F00459" w:rsidRPr="0025489B" w:rsidRDefault="00F00459" w:rsidP="00377A84">
            <w:pPr>
              <w:jc w:val="center"/>
              <w:rPr>
                <w:sz w:val="20"/>
                <w:szCs w:val="20"/>
                <w:lang w:val="nl-NL"/>
              </w:rPr>
            </w:pPr>
          </w:p>
        </w:tc>
      </w:tr>
      <w:tr w:rsidR="00C92A02" w:rsidRPr="0025489B" w14:paraId="054273C4" w14:textId="77777777" w:rsidTr="00E4345D">
        <w:trPr>
          <w:trHeight w:val="553"/>
        </w:trPr>
        <w:tc>
          <w:tcPr>
            <w:tcW w:w="573" w:type="dxa"/>
          </w:tcPr>
          <w:p w14:paraId="42E114C8" w14:textId="5F79702D" w:rsidR="00C92A02" w:rsidRPr="0025489B" w:rsidRDefault="00C92A02" w:rsidP="00C92A02">
            <w:pPr>
              <w:rPr>
                <w:sz w:val="20"/>
                <w:szCs w:val="20"/>
              </w:rPr>
            </w:pPr>
            <w:r w:rsidRPr="0025489B">
              <w:rPr>
                <w:sz w:val="20"/>
                <w:szCs w:val="20"/>
              </w:rPr>
              <w:t xml:space="preserve"> 1.</w:t>
            </w:r>
          </w:p>
        </w:tc>
        <w:tc>
          <w:tcPr>
            <w:tcW w:w="7891" w:type="dxa"/>
          </w:tcPr>
          <w:p w14:paraId="4FE7191E" w14:textId="0FB7EA60" w:rsidR="00C92A02" w:rsidRPr="0025489B" w:rsidRDefault="00C92A02" w:rsidP="00C92A02">
            <w:pPr>
              <w:rPr>
                <w:rFonts w:eastAsia="Times New Roman"/>
                <w:sz w:val="20"/>
                <w:szCs w:val="20"/>
                <w:lang w:val="nl-NL" w:eastAsia="nl-NL"/>
              </w:rPr>
            </w:pPr>
            <w:r w:rsidRPr="0025489B">
              <w:rPr>
                <w:rFonts w:eastAsia="Times New Roman"/>
                <w:sz w:val="20"/>
                <w:szCs w:val="20"/>
                <w:lang w:val="nl-NL" w:eastAsia="nl-NL"/>
              </w:rPr>
              <w:t xml:space="preserve">Opdrachtnemer factureert uitsluitend in digitaal pdf-bestand, door middel van 1-maandelijkse gespecificeerde verzamelfactuur </w:t>
            </w:r>
          </w:p>
        </w:tc>
        <w:tc>
          <w:tcPr>
            <w:tcW w:w="1004" w:type="dxa"/>
          </w:tcPr>
          <w:p w14:paraId="6FBB7348" w14:textId="38D645F9" w:rsidR="00C92A02" w:rsidRPr="0025489B" w:rsidRDefault="00C92A02" w:rsidP="00C92A02">
            <w:pPr>
              <w:jc w:val="center"/>
              <w:rPr>
                <w:sz w:val="20"/>
                <w:szCs w:val="20"/>
              </w:rPr>
            </w:pPr>
            <w:r w:rsidRPr="00F64334">
              <w:rPr>
                <w:spacing w:val="-2"/>
                <w:sz w:val="20"/>
                <w:szCs w:val="20"/>
              </w:rPr>
              <w:t>Ja/Nee</w:t>
            </w:r>
          </w:p>
        </w:tc>
      </w:tr>
      <w:tr w:rsidR="00C92A02" w:rsidRPr="0025489B" w14:paraId="3AE3C908" w14:textId="77777777" w:rsidTr="00E4345D">
        <w:trPr>
          <w:trHeight w:val="1727"/>
        </w:trPr>
        <w:tc>
          <w:tcPr>
            <w:tcW w:w="573" w:type="dxa"/>
          </w:tcPr>
          <w:p w14:paraId="615FDB2D" w14:textId="34931464" w:rsidR="00C92A02" w:rsidRPr="0025489B" w:rsidRDefault="00C92A02" w:rsidP="00C92A02">
            <w:pPr>
              <w:rPr>
                <w:sz w:val="20"/>
                <w:szCs w:val="20"/>
              </w:rPr>
            </w:pPr>
            <w:r w:rsidRPr="0025489B">
              <w:rPr>
                <w:sz w:val="20"/>
                <w:szCs w:val="20"/>
              </w:rPr>
              <w:t xml:space="preserve"> 2.</w:t>
            </w:r>
          </w:p>
        </w:tc>
        <w:tc>
          <w:tcPr>
            <w:tcW w:w="7891" w:type="dxa"/>
          </w:tcPr>
          <w:p w14:paraId="3568374C" w14:textId="27BEB10F" w:rsidR="00C92A02" w:rsidRPr="00FD63A5" w:rsidRDefault="00FD63A5" w:rsidP="00C92A02">
            <w:pPr>
              <w:rPr>
                <w:sz w:val="20"/>
                <w:szCs w:val="20"/>
                <w:lang w:val="nl-NL"/>
              </w:rPr>
            </w:pPr>
            <w:proofErr w:type="spellStart"/>
            <w:r w:rsidRPr="00FD63A5">
              <w:rPr>
                <w:color w:val="000000"/>
                <w:sz w:val="20"/>
                <w:szCs w:val="20"/>
              </w:rPr>
              <w:t>Opdrachtnemer</w:t>
            </w:r>
            <w:proofErr w:type="spellEnd"/>
            <w:r w:rsidRPr="00FD63A5">
              <w:rPr>
                <w:color w:val="000000"/>
                <w:sz w:val="20"/>
                <w:szCs w:val="20"/>
              </w:rPr>
              <w:t xml:space="preserve"> </w:t>
            </w:r>
            <w:proofErr w:type="spellStart"/>
            <w:r w:rsidRPr="00FD63A5">
              <w:rPr>
                <w:color w:val="000000"/>
                <w:sz w:val="20"/>
                <w:szCs w:val="20"/>
              </w:rPr>
              <w:t>stelt</w:t>
            </w:r>
            <w:proofErr w:type="spellEnd"/>
            <w:r w:rsidRPr="00FD63A5">
              <w:rPr>
                <w:color w:val="000000"/>
                <w:sz w:val="20"/>
                <w:szCs w:val="20"/>
              </w:rPr>
              <w:t xml:space="preserve"> twee </w:t>
            </w:r>
            <w:proofErr w:type="spellStart"/>
            <w:r w:rsidRPr="00FD63A5">
              <w:rPr>
                <w:color w:val="000000"/>
                <w:sz w:val="20"/>
                <w:szCs w:val="20"/>
              </w:rPr>
              <w:t>facturen</w:t>
            </w:r>
            <w:proofErr w:type="spellEnd"/>
            <w:r w:rsidRPr="00FD63A5">
              <w:rPr>
                <w:color w:val="000000"/>
                <w:sz w:val="20"/>
                <w:szCs w:val="20"/>
              </w:rPr>
              <w:t xml:space="preserve"> op, </w:t>
            </w:r>
            <w:proofErr w:type="spellStart"/>
            <w:r w:rsidRPr="00FD63A5">
              <w:rPr>
                <w:color w:val="000000"/>
                <w:sz w:val="20"/>
                <w:szCs w:val="20"/>
              </w:rPr>
              <w:t>een</w:t>
            </w:r>
            <w:proofErr w:type="spellEnd"/>
            <w:r w:rsidRPr="00FD63A5">
              <w:rPr>
                <w:color w:val="000000"/>
                <w:sz w:val="20"/>
                <w:szCs w:val="20"/>
              </w:rPr>
              <w:t xml:space="preserve"> </w:t>
            </w:r>
            <w:proofErr w:type="spellStart"/>
            <w:r w:rsidRPr="00FD63A5">
              <w:rPr>
                <w:color w:val="000000"/>
                <w:sz w:val="20"/>
                <w:szCs w:val="20"/>
              </w:rPr>
              <w:t>voor</w:t>
            </w:r>
            <w:proofErr w:type="spellEnd"/>
            <w:r w:rsidRPr="00FD63A5">
              <w:rPr>
                <w:color w:val="000000"/>
                <w:sz w:val="20"/>
                <w:szCs w:val="20"/>
              </w:rPr>
              <w:t xml:space="preserve"> de </w:t>
            </w:r>
            <w:proofErr w:type="spellStart"/>
            <w:r w:rsidRPr="00FD63A5">
              <w:rPr>
                <w:color w:val="000000"/>
                <w:sz w:val="20"/>
                <w:szCs w:val="20"/>
              </w:rPr>
              <w:t>algemene</w:t>
            </w:r>
            <w:proofErr w:type="spellEnd"/>
            <w:r w:rsidRPr="00FD63A5">
              <w:rPr>
                <w:color w:val="000000"/>
                <w:sz w:val="20"/>
                <w:szCs w:val="20"/>
              </w:rPr>
              <w:t xml:space="preserve"> </w:t>
            </w:r>
            <w:proofErr w:type="spellStart"/>
            <w:r w:rsidRPr="00FD63A5">
              <w:rPr>
                <w:color w:val="000000"/>
                <w:sz w:val="20"/>
                <w:szCs w:val="20"/>
              </w:rPr>
              <w:t>ruimtes</w:t>
            </w:r>
            <w:proofErr w:type="spellEnd"/>
            <w:r>
              <w:rPr>
                <w:color w:val="000000"/>
                <w:sz w:val="20"/>
                <w:szCs w:val="20"/>
              </w:rPr>
              <w:t xml:space="preserve"> in </w:t>
            </w:r>
            <w:proofErr w:type="spellStart"/>
            <w:r>
              <w:rPr>
                <w:color w:val="000000"/>
                <w:sz w:val="20"/>
                <w:szCs w:val="20"/>
              </w:rPr>
              <w:t>verband</w:t>
            </w:r>
            <w:proofErr w:type="spellEnd"/>
            <w:r>
              <w:rPr>
                <w:color w:val="000000"/>
                <w:sz w:val="20"/>
                <w:szCs w:val="20"/>
              </w:rPr>
              <w:t xml:space="preserve"> met de </w:t>
            </w:r>
            <w:proofErr w:type="spellStart"/>
            <w:r>
              <w:rPr>
                <w:color w:val="000000"/>
                <w:sz w:val="20"/>
                <w:szCs w:val="20"/>
              </w:rPr>
              <w:t>doorbelasting</w:t>
            </w:r>
            <w:proofErr w:type="spellEnd"/>
            <w:r>
              <w:rPr>
                <w:color w:val="000000"/>
                <w:sz w:val="20"/>
                <w:szCs w:val="20"/>
              </w:rPr>
              <w:t xml:space="preserve"> </w:t>
            </w:r>
            <w:proofErr w:type="spellStart"/>
            <w:r>
              <w:rPr>
                <w:color w:val="000000"/>
                <w:sz w:val="20"/>
                <w:szCs w:val="20"/>
              </w:rPr>
              <w:t>aan</w:t>
            </w:r>
            <w:proofErr w:type="spellEnd"/>
            <w:r>
              <w:rPr>
                <w:color w:val="000000"/>
                <w:sz w:val="20"/>
                <w:szCs w:val="20"/>
              </w:rPr>
              <w:t xml:space="preserve"> de </w:t>
            </w:r>
            <w:proofErr w:type="spellStart"/>
            <w:r>
              <w:rPr>
                <w:color w:val="000000"/>
                <w:sz w:val="20"/>
                <w:szCs w:val="20"/>
              </w:rPr>
              <w:t>huurders</w:t>
            </w:r>
            <w:proofErr w:type="spellEnd"/>
            <w:r w:rsidRPr="00FD63A5">
              <w:rPr>
                <w:color w:val="000000"/>
                <w:sz w:val="20"/>
                <w:szCs w:val="20"/>
              </w:rPr>
              <w:t xml:space="preserve"> </w:t>
            </w:r>
            <w:proofErr w:type="spellStart"/>
            <w:r w:rsidRPr="00FD63A5">
              <w:rPr>
                <w:color w:val="000000"/>
                <w:sz w:val="20"/>
                <w:szCs w:val="20"/>
              </w:rPr>
              <w:t>en</w:t>
            </w:r>
            <w:proofErr w:type="spellEnd"/>
            <w:r w:rsidRPr="00FD63A5">
              <w:rPr>
                <w:color w:val="000000"/>
                <w:sz w:val="20"/>
                <w:szCs w:val="20"/>
              </w:rPr>
              <w:t xml:space="preserve"> </w:t>
            </w:r>
            <w:proofErr w:type="spellStart"/>
            <w:r w:rsidRPr="00FD63A5">
              <w:rPr>
                <w:color w:val="000000"/>
                <w:sz w:val="20"/>
                <w:szCs w:val="20"/>
              </w:rPr>
              <w:t>een</w:t>
            </w:r>
            <w:proofErr w:type="spellEnd"/>
            <w:r w:rsidRPr="00FD63A5">
              <w:rPr>
                <w:color w:val="000000"/>
                <w:sz w:val="20"/>
                <w:szCs w:val="20"/>
              </w:rPr>
              <w:t xml:space="preserve"> </w:t>
            </w:r>
            <w:proofErr w:type="spellStart"/>
            <w:r w:rsidRPr="00FD63A5">
              <w:rPr>
                <w:color w:val="000000"/>
                <w:sz w:val="20"/>
                <w:szCs w:val="20"/>
              </w:rPr>
              <w:t>voor</w:t>
            </w:r>
            <w:proofErr w:type="spellEnd"/>
            <w:r w:rsidRPr="00FD63A5">
              <w:rPr>
                <w:color w:val="000000"/>
                <w:sz w:val="20"/>
                <w:szCs w:val="20"/>
              </w:rPr>
              <w:t xml:space="preserve"> de </w:t>
            </w:r>
            <w:proofErr w:type="spellStart"/>
            <w:r w:rsidRPr="00FD63A5">
              <w:rPr>
                <w:color w:val="000000"/>
                <w:sz w:val="20"/>
                <w:szCs w:val="20"/>
              </w:rPr>
              <w:t>ruimtes</w:t>
            </w:r>
            <w:proofErr w:type="spellEnd"/>
            <w:r w:rsidRPr="00FD63A5">
              <w:rPr>
                <w:color w:val="000000"/>
                <w:sz w:val="20"/>
                <w:szCs w:val="20"/>
              </w:rPr>
              <w:t xml:space="preserve"> van RTV Utrecht</w:t>
            </w:r>
            <w:r>
              <w:rPr>
                <w:color w:val="000000"/>
                <w:sz w:val="20"/>
                <w:szCs w:val="20"/>
              </w:rPr>
              <w:t xml:space="preserve"> </w:t>
            </w:r>
            <w:proofErr w:type="spellStart"/>
            <w:r>
              <w:rPr>
                <w:color w:val="000000"/>
                <w:sz w:val="20"/>
                <w:szCs w:val="20"/>
              </w:rPr>
              <w:t>zelf</w:t>
            </w:r>
            <w:proofErr w:type="spellEnd"/>
            <w:r>
              <w:rPr>
                <w:color w:val="000000"/>
                <w:sz w:val="20"/>
                <w:szCs w:val="20"/>
              </w:rPr>
              <w:t xml:space="preserve">. </w:t>
            </w:r>
            <w:r w:rsidRPr="00FD63A5">
              <w:rPr>
                <w:sz w:val="20"/>
                <w:szCs w:val="20"/>
                <w:lang w:val="nl-NL"/>
              </w:rPr>
              <w:t xml:space="preserve"> </w:t>
            </w:r>
            <w:r w:rsidR="00C92A02" w:rsidRPr="00FD63A5">
              <w:rPr>
                <w:sz w:val="20"/>
                <w:szCs w:val="20"/>
                <w:lang w:val="nl-NL"/>
              </w:rPr>
              <w:t>Opdrachtnemer</w:t>
            </w:r>
            <w:r w:rsidR="00C92A02" w:rsidRPr="00FD63A5">
              <w:rPr>
                <w:spacing w:val="-6"/>
                <w:sz w:val="20"/>
                <w:szCs w:val="20"/>
                <w:lang w:val="nl-NL"/>
              </w:rPr>
              <w:t xml:space="preserve"> </w:t>
            </w:r>
            <w:r w:rsidR="00C92A02" w:rsidRPr="00FD63A5">
              <w:rPr>
                <w:sz w:val="20"/>
                <w:szCs w:val="20"/>
                <w:lang w:val="nl-NL"/>
              </w:rPr>
              <w:t>stelt een factuur op met minimaal de</w:t>
            </w:r>
            <w:r w:rsidR="00C92A02" w:rsidRPr="00FD63A5">
              <w:rPr>
                <w:spacing w:val="-6"/>
                <w:sz w:val="20"/>
                <w:szCs w:val="20"/>
                <w:lang w:val="nl-NL"/>
              </w:rPr>
              <w:t xml:space="preserve"> </w:t>
            </w:r>
            <w:r w:rsidR="00C92A02" w:rsidRPr="00FD63A5">
              <w:rPr>
                <w:sz w:val="20"/>
                <w:szCs w:val="20"/>
                <w:lang w:val="nl-NL"/>
              </w:rPr>
              <w:t>volgende</w:t>
            </w:r>
            <w:r w:rsidR="00C92A02" w:rsidRPr="00FD63A5">
              <w:rPr>
                <w:spacing w:val="-6"/>
                <w:sz w:val="20"/>
                <w:szCs w:val="20"/>
                <w:lang w:val="nl-NL"/>
              </w:rPr>
              <w:t xml:space="preserve"> </w:t>
            </w:r>
            <w:r w:rsidR="00C92A02" w:rsidRPr="00FD63A5">
              <w:rPr>
                <w:spacing w:val="-2"/>
                <w:sz w:val="20"/>
                <w:szCs w:val="20"/>
                <w:lang w:val="nl-NL"/>
              </w:rPr>
              <w:t>gegevens:</w:t>
            </w:r>
          </w:p>
          <w:p w14:paraId="0EC06AB9" w14:textId="502CE8B5" w:rsidR="00C92A02" w:rsidRPr="0025489B" w:rsidRDefault="00C92A02" w:rsidP="00C92A02">
            <w:pPr>
              <w:pStyle w:val="Lijstalinea"/>
              <w:numPr>
                <w:ilvl w:val="0"/>
                <w:numId w:val="32"/>
              </w:numPr>
              <w:rPr>
                <w:i/>
                <w:iCs/>
                <w:sz w:val="20"/>
                <w:szCs w:val="20"/>
                <w:lang w:val="nl-NL"/>
              </w:rPr>
            </w:pPr>
            <w:r w:rsidRPr="0025489B">
              <w:rPr>
                <w:i/>
                <w:iCs/>
                <w:sz w:val="20"/>
                <w:szCs w:val="20"/>
                <w:lang w:val="nl-NL"/>
              </w:rPr>
              <w:t xml:space="preserve">Kostenplaats </w:t>
            </w:r>
          </w:p>
          <w:p w14:paraId="117ADB23" w14:textId="63B3BBDF" w:rsidR="00C92A02" w:rsidRPr="0025489B" w:rsidRDefault="00C92A02" w:rsidP="00C92A02">
            <w:pPr>
              <w:pStyle w:val="Lijstalinea"/>
              <w:numPr>
                <w:ilvl w:val="0"/>
                <w:numId w:val="32"/>
              </w:numPr>
              <w:rPr>
                <w:i/>
                <w:iCs/>
                <w:sz w:val="20"/>
                <w:szCs w:val="20"/>
              </w:rPr>
            </w:pPr>
            <w:proofErr w:type="spellStart"/>
            <w:proofErr w:type="gramStart"/>
            <w:r w:rsidRPr="0025489B">
              <w:rPr>
                <w:i/>
                <w:iCs/>
                <w:spacing w:val="-2"/>
                <w:sz w:val="20"/>
                <w:szCs w:val="20"/>
              </w:rPr>
              <w:t>Factuurdatum</w:t>
            </w:r>
            <w:proofErr w:type="spellEnd"/>
            <w:r w:rsidRPr="0025489B">
              <w:rPr>
                <w:i/>
                <w:iCs/>
                <w:spacing w:val="-2"/>
                <w:sz w:val="20"/>
                <w:szCs w:val="20"/>
              </w:rPr>
              <w:t>;</w:t>
            </w:r>
            <w:proofErr w:type="gramEnd"/>
          </w:p>
          <w:p w14:paraId="3509BF17" w14:textId="4125138D" w:rsidR="00C92A02" w:rsidRPr="0025489B" w:rsidRDefault="00C92A02" w:rsidP="00C92A02">
            <w:pPr>
              <w:pStyle w:val="Lijstalinea"/>
              <w:numPr>
                <w:ilvl w:val="0"/>
                <w:numId w:val="32"/>
              </w:numPr>
              <w:rPr>
                <w:i/>
                <w:iCs/>
                <w:sz w:val="20"/>
                <w:szCs w:val="20"/>
                <w:lang w:val="nl-NL"/>
              </w:rPr>
            </w:pPr>
            <w:r w:rsidRPr="0025489B">
              <w:rPr>
                <w:i/>
                <w:iCs/>
                <w:spacing w:val="-2"/>
                <w:sz w:val="20"/>
                <w:szCs w:val="20"/>
                <w:lang w:val="nl-NL"/>
              </w:rPr>
              <w:t xml:space="preserve">Specificatie werkzaamheden </w:t>
            </w:r>
          </w:p>
          <w:p w14:paraId="51F49F75" w14:textId="3DDC7EB8" w:rsidR="00C92A02" w:rsidRPr="0025489B" w:rsidRDefault="00C92A02" w:rsidP="00C92A02">
            <w:pPr>
              <w:pStyle w:val="Lijstalinea"/>
              <w:numPr>
                <w:ilvl w:val="0"/>
                <w:numId w:val="32"/>
              </w:numPr>
              <w:rPr>
                <w:i/>
                <w:iCs/>
                <w:sz w:val="20"/>
                <w:szCs w:val="20"/>
                <w:lang w:val="nl-NL"/>
              </w:rPr>
            </w:pPr>
            <w:r w:rsidRPr="0025489B">
              <w:rPr>
                <w:i/>
                <w:iCs/>
                <w:sz w:val="20"/>
                <w:szCs w:val="20"/>
                <w:lang w:val="nl-NL"/>
              </w:rPr>
              <w:t>Totaalbedrag</w:t>
            </w:r>
            <w:r w:rsidRPr="0025489B">
              <w:rPr>
                <w:i/>
                <w:iCs/>
                <w:spacing w:val="-7"/>
                <w:sz w:val="20"/>
                <w:szCs w:val="20"/>
                <w:lang w:val="nl-NL"/>
              </w:rPr>
              <w:t xml:space="preserve"> </w:t>
            </w:r>
            <w:r w:rsidRPr="0025489B">
              <w:rPr>
                <w:i/>
                <w:iCs/>
                <w:sz w:val="20"/>
                <w:szCs w:val="20"/>
                <w:lang w:val="nl-NL"/>
              </w:rPr>
              <w:t>inclusief</w:t>
            </w:r>
            <w:r w:rsidRPr="0025489B">
              <w:rPr>
                <w:i/>
                <w:iCs/>
                <w:spacing w:val="-8"/>
                <w:sz w:val="20"/>
                <w:szCs w:val="20"/>
                <w:lang w:val="nl-NL"/>
              </w:rPr>
              <w:t xml:space="preserve"> </w:t>
            </w:r>
            <w:r w:rsidRPr="0025489B">
              <w:rPr>
                <w:i/>
                <w:iCs/>
                <w:sz w:val="20"/>
                <w:szCs w:val="20"/>
                <w:lang w:val="nl-NL"/>
              </w:rPr>
              <w:t>en</w:t>
            </w:r>
            <w:r w:rsidRPr="0025489B">
              <w:rPr>
                <w:i/>
                <w:iCs/>
                <w:spacing w:val="-6"/>
                <w:sz w:val="20"/>
                <w:szCs w:val="20"/>
                <w:lang w:val="nl-NL"/>
              </w:rPr>
              <w:t xml:space="preserve"> </w:t>
            </w:r>
            <w:r w:rsidRPr="0025489B">
              <w:rPr>
                <w:i/>
                <w:iCs/>
                <w:sz w:val="20"/>
                <w:szCs w:val="20"/>
                <w:lang w:val="nl-NL"/>
              </w:rPr>
              <w:t>exclusief</w:t>
            </w:r>
            <w:r w:rsidRPr="0025489B">
              <w:rPr>
                <w:i/>
                <w:iCs/>
                <w:spacing w:val="-7"/>
                <w:sz w:val="20"/>
                <w:szCs w:val="20"/>
                <w:lang w:val="nl-NL"/>
              </w:rPr>
              <w:t xml:space="preserve"> </w:t>
            </w:r>
            <w:r w:rsidRPr="0025489B">
              <w:rPr>
                <w:i/>
                <w:iCs/>
                <w:spacing w:val="-4"/>
                <w:sz w:val="20"/>
                <w:szCs w:val="20"/>
                <w:lang w:val="nl-NL"/>
              </w:rPr>
              <w:t>btw;</w:t>
            </w:r>
          </w:p>
          <w:p w14:paraId="0ED52819" w14:textId="0947B7B5" w:rsidR="00C92A02" w:rsidRPr="0025489B" w:rsidRDefault="00C92A02" w:rsidP="00C92A02">
            <w:pPr>
              <w:pStyle w:val="Lijstalinea"/>
              <w:numPr>
                <w:ilvl w:val="0"/>
                <w:numId w:val="32"/>
              </w:numPr>
              <w:rPr>
                <w:sz w:val="20"/>
                <w:szCs w:val="20"/>
                <w:lang w:val="nl-NL"/>
              </w:rPr>
            </w:pPr>
            <w:r w:rsidRPr="0025489B">
              <w:rPr>
                <w:i/>
                <w:iCs/>
                <w:sz w:val="20"/>
                <w:szCs w:val="20"/>
                <w:lang w:val="nl-NL"/>
              </w:rPr>
              <w:t>Btw</w:t>
            </w:r>
            <w:r w:rsidRPr="0025489B">
              <w:rPr>
                <w:i/>
                <w:iCs/>
                <w:spacing w:val="-6"/>
                <w:sz w:val="20"/>
                <w:szCs w:val="20"/>
                <w:lang w:val="nl-NL"/>
              </w:rPr>
              <w:t>-percentage</w:t>
            </w:r>
            <w:r w:rsidRPr="0025489B">
              <w:rPr>
                <w:i/>
                <w:iCs/>
                <w:spacing w:val="-4"/>
                <w:sz w:val="20"/>
                <w:szCs w:val="20"/>
                <w:lang w:val="nl-NL"/>
              </w:rPr>
              <w:t xml:space="preserve"> </w:t>
            </w:r>
            <w:r w:rsidRPr="0025489B">
              <w:rPr>
                <w:i/>
                <w:iCs/>
                <w:sz w:val="20"/>
                <w:szCs w:val="20"/>
                <w:lang w:val="nl-NL"/>
              </w:rPr>
              <w:t>en Btw-</w:t>
            </w:r>
            <w:r w:rsidRPr="0025489B">
              <w:rPr>
                <w:i/>
                <w:iCs/>
                <w:spacing w:val="-2"/>
                <w:sz w:val="20"/>
                <w:szCs w:val="20"/>
                <w:lang w:val="nl-NL"/>
              </w:rPr>
              <w:t>bedrag.</w:t>
            </w:r>
          </w:p>
        </w:tc>
        <w:tc>
          <w:tcPr>
            <w:tcW w:w="1004" w:type="dxa"/>
          </w:tcPr>
          <w:p w14:paraId="226FECFF" w14:textId="3B3BFE76" w:rsidR="00C92A02" w:rsidRPr="0025489B" w:rsidRDefault="00C92A02" w:rsidP="00C92A02">
            <w:pPr>
              <w:jc w:val="center"/>
              <w:rPr>
                <w:sz w:val="20"/>
                <w:szCs w:val="20"/>
              </w:rPr>
            </w:pPr>
            <w:r w:rsidRPr="00F64334">
              <w:rPr>
                <w:spacing w:val="-2"/>
                <w:sz w:val="20"/>
                <w:szCs w:val="20"/>
              </w:rPr>
              <w:t>Ja/Nee</w:t>
            </w:r>
          </w:p>
        </w:tc>
      </w:tr>
      <w:tr w:rsidR="00C92A02" w:rsidRPr="0025489B" w14:paraId="1EF5D442" w14:textId="77777777" w:rsidTr="46BB648F">
        <w:trPr>
          <w:trHeight w:val="580"/>
        </w:trPr>
        <w:tc>
          <w:tcPr>
            <w:tcW w:w="573" w:type="dxa"/>
          </w:tcPr>
          <w:p w14:paraId="4FA3FBF1" w14:textId="47BC0C62" w:rsidR="00C92A02" w:rsidRPr="0025489B" w:rsidRDefault="00C92A02" w:rsidP="00C92A02">
            <w:pPr>
              <w:rPr>
                <w:sz w:val="20"/>
                <w:szCs w:val="20"/>
              </w:rPr>
            </w:pPr>
            <w:r w:rsidRPr="0025489B">
              <w:rPr>
                <w:sz w:val="20"/>
                <w:szCs w:val="20"/>
              </w:rPr>
              <w:t>3.</w:t>
            </w:r>
          </w:p>
        </w:tc>
        <w:tc>
          <w:tcPr>
            <w:tcW w:w="7891" w:type="dxa"/>
          </w:tcPr>
          <w:p w14:paraId="1D3720A8" w14:textId="721953CF" w:rsidR="00C92A02" w:rsidRPr="0025489B" w:rsidRDefault="00C92A02" w:rsidP="00C92A02">
            <w:pPr>
              <w:rPr>
                <w:sz w:val="20"/>
                <w:szCs w:val="20"/>
                <w:lang w:val="nl-NL"/>
              </w:rPr>
            </w:pPr>
            <w:r w:rsidRPr="0025489B">
              <w:rPr>
                <w:sz w:val="20"/>
                <w:szCs w:val="20"/>
                <w:lang w:val="nl-NL"/>
              </w:rPr>
              <w:t>Kosten</w:t>
            </w:r>
            <w:r w:rsidRPr="0025489B">
              <w:rPr>
                <w:spacing w:val="6"/>
                <w:sz w:val="20"/>
                <w:szCs w:val="20"/>
                <w:lang w:val="nl-NL"/>
              </w:rPr>
              <w:t xml:space="preserve"> </w:t>
            </w:r>
            <w:r w:rsidRPr="0025489B">
              <w:rPr>
                <w:sz w:val="20"/>
                <w:szCs w:val="20"/>
                <w:lang w:val="nl-NL"/>
              </w:rPr>
              <w:t>op</w:t>
            </w:r>
            <w:r w:rsidRPr="0025489B">
              <w:rPr>
                <w:spacing w:val="6"/>
                <w:sz w:val="20"/>
                <w:szCs w:val="20"/>
                <w:lang w:val="nl-NL"/>
              </w:rPr>
              <w:t xml:space="preserve"> </w:t>
            </w:r>
            <w:r w:rsidRPr="0025489B">
              <w:rPr>
                <w:sz w:val="20"/>
                <w:szCs w:val="20"/>
                <w:lang w:val="nl-NL"/>
              </w:rPr>
              <w:t>basis</w:t>
            </w:r>
            <w:r w:rsidRPr="0025489B">
              <w:rPr>
                <w:spacing w:val="6"/>
                <w:sz w:val="20"/>
                <w:szCs w:val="20"/>
                <w:lang w:val="nl-NL"/>
              </w:rPr>
              <w:t xml:space="preserve"> </w:t>
            </w:r>
            <w:r w:rsidRPr="0025489B">
              <w:rPr>
                <w:sz w:val="20"/>
                <w:szCs w:val="20"/>
                <w:lang w:val="nl-NL"/>
              </w:rPr>
              <w:t>van</w:t>
            </w:r>
            <w:r w:rsidRPr="0025489B">
              <w:rPr>
                <w:spacing w:val="7"/>
                <w:sz w:val="20"/>
                <w:szCs w:val="20"/>
                <w:lang w:val="nl-NL"/>
              </w:rPr>
              <w:t xml:space="preserve"> </w:t>
            </w:r>
            <w:r w:rsidRPr="0025489B">
              <w:rPr>
                <w:sz w:val="20"/>
                <w:szCs w:val="20"/>
                <w:lang w:val="nl-NL"/>
              </w:rPr>
              <w:t>nacalculatie</w:t>
            </w:r>
            <w:r w:rsidRPr="0025489B">
              <w:rPr>
                <w:b/>
                <w:bCs/>
                <w:spacing w:val="5"/>
                <w:sz w:val="20"/>
                <w:szCs w:val="20"/>
                <w:lang w:val="nl-NL"/>
              </w:rPr>
              <w:t xml:space="preserve"> </w:t>
            </w:r>
            <w:r w:rsidRPr="0025489B">
              <w:rPr>
                <w:sz w:val="20"/>
                <w:szCs w:val="20"/>
                <w:lang w:val="nl-NL"/>
              </w:rPr>
              <w:t>komen</w:t>
            </w:r>
            <w:r w:rsidRPr="0025489B">
              <w:rPr>
                <w:spacing w:val="6"/>
                <w:sz w:val="20"/>
                <w:szCs w:val="20"/>
                <w:lang w:val="nl-NL"/>
              </w:rPr>
              <w:t xml:space="preserve"> </w:t>
            </w:r>
            <w:r w:rsidRPr="0025489B">
              <w:rPr>
                <w:sz w:val="20"/>
                <w:szCs w:val="20"/>
                <w:lang w:val="nl-NL"/>
              </w:rPr>
              <w:t>alleen</w:t>
            </w:r>
            <w:r w:rsidRPr="0025489B">
              <w:rPr>
                <w:spacing w:val="6"/>
                <w:sz w:val="20"/>
                <w:szCs w:val="20"/>
                <w:lang w:val="nl-NL"/>
              </w:rPr>
              <w:t xml:space="preserve"> </w:t>
            </w:r>
            <w:r w:rsidRPr="0025489B">
              <w:rPr>
                <w:sz w:val="20"/>
                <w:szCs w:val="20"/>
                <w:lang w:val="nl-NL"/>
              </w:rPr>
              <w:t>voor</w:t>
            </w:r>
            <w:r w:rsidRPr="0025489B">
              <w:rPr>
                <w:spacing w:val="8"/>
                <w:sz w:val="20"/>
                <w:szCs w:val="20"/>
                <w:lang w:val="nl-NL"/>
              </w:rPr>
              <w:t xml:space="preserve"> </w:t>
            </w:r>
            <w:r w:rsidRPr="0025489B">
              <w:rPr>
                <w:sz w:val="20"/>
                <w:szCs w:val="20"/>
                <w:lang w:val="nl-NL"/>
              </w:rPr>
              <w:t>vergoeding</w:t>
            </w:r>
            <w:r w:rsidRPr="0025489B">
              <w:rPr>
                <w:spacing w:val="6"/>
                <w:sz w:val="20"/>
                <w:szCs w:val="20"/>
                <w:lang w:val="nl-NL"/>
              </w:rPr>
              <w:t xml:space="preserve"> </w:t>
            </w:r>
            <w:r w:rsidRPr="0025489B">
              <w:rPr>
                <w:sz w:val="20"/>
                <w:szCs w:val="20"/>
                <w:lang w:val="nl-NL"/>
              </w:rPr>
              <w:t>in</w:t>
            </w:r>
            <w:r w:rsidRPr="0025489B">
              <w:rPr>
                <w:spacing w:val="12"/>
                <w:sz w:val="20"/>
                <w:szCs w:val="20"/>
                <w:lang w:val="nl-NL"/>
              </w:rPr>
              <w:t xml:space="preserve"> </w:t>
            </w:r>
            <w:r w:rsidRPr="0025489B">
              <w:rPr>
                <w:sz w:val="20"/>
                <w:szCs w:val="20"/>
                <w:lang w:val="nl-NL"/>
              </w:rPr>
              <w:t>aanmerking</w:t>
            </w:r>
            <w:r w:rsidRPr="0025489B">
              <w:rPr>
                <w:spacing w:val="6"/>
                <w:sz w:val="20"/>
                <w:szCs w:val="20"/>
                <w:lang w:val="nl-NL"/>
              </w:rPr>
              <w:t xml:space="preserve"> </w:t>
            </w:r>
            <w:r w:rsidRPr="0025489B">
              <w:rPr>
                <w:spacing w:val="-2"/>
                <w:sz w:val="20"/>
                <w:szCs w:val="20"/>
                <w:lang w:val="nl-NL"/>
              </w:rPr>
              <w:t xml:space="preserve">indien </w:t>
            </w:r>
            <w:r w:rsidRPr="0025489B">
              <w:rPr>
                <w:sz w:val="20"/>
                <w:szCs w:val="20"/>
                <w:lang w:val="nl-NL"/>
              </w:rPr>
              <w:t>hiervoor vooraf</w:t>
            </w:r>
            <w:r w:rsidRPr="0025489B">
              <w:rPr>
                <w:spacing w:val="-9"/>
                <w:sz w:val="20"/>
                <w:szCs w:val="20"/>
                <w:lang w:val="nl-NL"/>
              </w:rPr>
              <w:t xml:space="preserve"> </w:t>
            </w:r>
            <w:r w:rsidRPr="0025489B">
              <w:rPr>
                <w:sz w:val="20"/>
                <w:szCs w:val="20"/>
                <w:lang w:val="nl-NL"/>
              </w:rPr>
              <w:t>toestemming wordt</w:t>
            </w:r>
            <w:r w:rsidRPr="0025489B">
              <w:rPr>
                <w:spacing w:val="-6"/>
                <w:sz w:val="20"/>
                <w:szCs w:val="20"/>
                <w:lang w:val="nl-NL"/>
              </w:rPr>
              <w:t xml:space="preserve"> </w:t>
            </w:r>
            <w:r w:rsidRPr="0025489B">
              <w:rPr>
                <w:sz w:val="20"/>
                <w:szCs w:val="20"/>
                <w:lang w:val="nl-NL"/>
              </w:rPr>
              <w:t>gegeven</w:t>
            </w:r>
            <w:r w:rsidRPr="0025489B">
              <w:rPr>
                <w:spacing w:val="-7"/>
                <w:sz w:val="20"/>
                <w:szCs w:val="20"/>
                <w:lang w:val="nl-NL"/>
              </w:rPr>
              <w:t xml:space="preserve"> </w:t>
            </w:r>
            <w:r w:rsidRPr="0025489B">
              <w:rPr>
                <w:sz w:val="20"/>
                <w:szCs w:val="20"/>
                <w:lang w:val="nl-NL"/>
              </w:rPr>
              <w:t>door</w:t>
            </w:r>
            <w:r w:rsidRPr="0025489B">
              <w:rPr>
                <w:spacing w:val="-7"/>
                <w:sz w:val="20"/>
                <w:szCs w:val="20"/>
                <w:lang w:val="nl-NL"/>
              </w:rPr>
              <w:t xml:space="preserve"> </w:t>
            </w:r>
            <w:r w:rsidRPr="0025489B">
              <w:rPr>
                <w:sz w:val="20"/>
                <w:szCs w:val="20"/>
                <w:lang w:val="nl-NL"/>
              </w:rPr>
              <w:t>de</w:t>
            </w:r>
            <w:r w:rsidRPr="0025489B">
              <w:rPr>
                <w:spacing w:val="-7"/>
                <w:sz w:val="20"/>
                <w:szCs w:val="20"/>
                <w:lang w:val="nl-NL"/>
              </w:rPr>
              <w:t xml:space="preserve"> </w:t>
            </w:r>
            <w:r w:rsidRPr="0025489B">
              <w:rPr>
                <w:spacing w:val="-2"/>
                <w:sz w:val="20"/>
                <w:szCs w:val="20"/>
                <w:lang w:val="nl-NL"/>
              </w:rPr>
              <w:t>Opdrachtgever, bv. in geval van meerwerk.</w:t>
            </w:r>
          </w:p>
        </w:tc>
        <w:tc>
          <w:tcPr>
            <w:tcW w:w="1004" w:type="dxa"/>
          </w:tcPr>
          <w:p w14:paraId="66ECA153" w14:textId="4CF2DD35" w:rsidR="00C92A02" w:rsidRPr="0025489B" w:rsidRDefault="00C92A02" w:rsidP="00C92A02">
            <w:pPr>
              <w:jc w:val="center"/>
              <w:rPr>
                <w:sz w:val="20"/>
                <w:szCs w:val="20"/>
              </w:rPr>
            </w:pPr>
            <w:r w:rsidRPr="00F64334">
              <w:rPr>
                <w:spacing w:val="-2"/>
                <w:sz w:val="20"/>
                <w:szCs w:val="20"/>
              </w:rPr>
              <w:t>Ja/Nee</w:t>
            </w:r>
          </w:p>
        </w:tc>
      </w:tr>
      <w:tr w:rsidR="00C92A02" w:rsidRPr="0025489B" w14:paraId="0E00DE61" w14:textId="77777777" w:rsidTr="46BB648F">
        <w:trPr>
          <w:trHeight w:val="230"/>
        </w:trPr>
        <w:tc>
          <w:tcPr>
            <w:tcW w:w="573" w:type="dxa"/>
          </w:tcPr>
          <w:p w14:paraId="57DC990E" w14:textId="0F34C92B" w:rsidR="00C92A02" w:rsidRPr="0025489B" w:rsidRDefault="00C92A02" w:rsidP="00C92A02">
            <w:pPr>
              <w:rPr>
                <w:sz w:val="20"/>
                <w:szCs w:val="20"/>
              </w:rPr>
            </w:pPr>
            <w:r w:rsidRPr="0025489B">
              <w:rPr>
                <w:sz w:val="20"/>
                <w:szCs w:val="20"/>
              </w:rPr>
              <w:t xml:space="preserve"> 4.</w:t>
            </w:r>
          </w:p>
        </w:tc>
        <w:tc>
          <w:tcPr>
            <w:tcW w:w="7891" w:type="dxa"/>
          </w:tcPr>
          <w:p w14:paraId="0F5A8164" w14:textId="77777777" w:rsidR="00C92A02" w:rsidRPr="0025489B" w:rsidRDefault="00C92A02" w:rsidP="00C92A02">
            <w:pPr>
              <w:rPr>
                <w:spacing w:val="-2"/>
                <w:sz w:val="20"/>
                <w:szCs w:val="20"/>
                <w:lang w:val="nl-NL"/>
              </w:rPr>
            </w:pPr>
            <w:r w:rsidRPr="0025489B">
              <w:rPr>
                <w:sz w:val="20"/>
                <w:szCs w:val="20"/>
                <w:lang w:val="nl-NL"/>
              </w:rPr>
              <w:t>De</w:t>
            </w:r>
            <w:r w:rsidRPr="0025489B">
              <w:rPr>
                <w:spacing w:val="-8"/>
                <w:sz w:val="20"/>
                <w:szCs w:val="20"/>
                <w:lang w:val="nl-NL"/>
              </w:rPr>
              <w:t xml:space="preserve"> </w:t>
            </w:r>
            <w:r w:rsidRPr="0025489B">
              <w:rPr>
                <w:sz w:val="20"/>
                <w:szCs w:val="20"/>
                <w:lang w:val="nl-NL"/>
              </w:rPr>
              <w:t>betalingstermijn</w:t>
            </w:r>
            <w:r w:rsidRPr="0025489B">
              <w:rPr>
                <w:spacing w:val="-6"/>
                <w:sz w:val="20"/>
                <w:szCs w:val="20"/>
                <w:lang w:val="nl-NL"/>
              </w:rPr>
              <w:t xml:space="preserve"> </w:t>
            </w:r>
            <w:r w:rsidRPr="0025489B">
              <w:rPr>
                <w:sz w:val="20"/>
                <w:szCs w:val="20"/>
                <w:lang w:val="nl-NL"/>
              </w:rPr>
              <w:t>voor</w:t>
            </w:r>
            <w:r w:rsidRPr="0025489B">
              <w:rPr>
                <w:spacing w:val="-6"/>
                <w:sz w:val="20"/>
                <w:szCs w:val="20"/>
                <w:lang w:val="nl-NL"/>
              </w:rPr>
              <w:t xml:space="preserve"> </w:t>
            </w:r>
            <w:r w:rsidRPr="0025489B">
              <w:rPr>
                <w:sz w:val="20"/>
                <w:szCs w:val="20"/>
                <w:lang w:val="nl-NL"/>
              </w:rPr>
              <w:t>Opdrachtgever is</w:t>
            </w:r>
            <w:r w:rsidRPr="0025489B">
              <w:rPr>
                <w:spacing w:val="-8"/>
                <w:sz w:val="20"/>
                <w:szCs w:val="20"/>
                <w:lang w:val="nl-NL"/>
              </w:rPr>
              <w:t xml:space="preserve"> </w:t>
            </w:r>
            <w:r w:rsidRPr="0025489B">
              <w:rPr>
                <w:sz w:val="20"/>
                <w:szCs w:val="20"/>
                <w:lang w:val="nl-NL"/>
              </w:rPr>
              <w:t>30</w:t>
            </w:r>
            <w:r w:rsidRPr="0025489B">
              <w:rPr>
                <w:spacing w:val="-7"/>
                <w:sz w:val="20"/>
                <w:szCs w:val="20"/>
                <w:lang w:val="nl-NL"/>
              </w:rPr>
              <w:t xml:space="preserve"> </w:t>
            </w:r>
            <w:r w:rsidRPr="0025489B">
              <w:rPr>
                <w:sz w:val="20"/>
                <w:szCs w:val="20"/>
                <w:lang w:val="nl-NL"/>
              </w:rPr>
              <w:t>dagen na</w:t>
            </w:r>
            <w:r w:rsidRPr="0025489B">
              <w:rPr>
                <w:spacing w:val="-6"/>
                <w:sz w:val="20"/>
                <w:szCs w:val="20"/>
                <w:lang w:val="nl-NL"/>
              </w:rPr>
              <w:t xml:space="preserve"> </w:t>
            </w:r>
            <w:r w:rsidRPr="0025489B">
              <w:rPr>
                <w:sz w:val="20"/>
                <w:szCs w:val="20"/>
                <w:lang w:val="nl-NL"/>
              </w:rPr>
              <w:t>ontvangst</w:t>
            </w:r>
            <w:r w:rsidRPr="0025489B">
              <w:rPr>
                <w:spacing w:val="-6"/>
                <w:sz w:val="20"/>
                <w:szCs w:val="20"/>
                <w:lang w:val="nl-NL"/>
              </w:rPr>
              <w:t xml:space="preserve"> </w:t>
            </w:r>
            <w:r w:rsidRPr="0025489B">
              <w:rPr>
                <w:sz w:val="20"/>
                <w:szCs w:val="20"/>
                <w:lang w:val="nl-NL"/>
              </w:rPr>
              <w:t>correcte</w:t>
            </w:r>
            <w:r w:rsidRPr="0025489B">
              <w:rPr>
                <w:spacing w:val="-4"/>
                <w:sz w:val="20"/>
                <w:szCs w:val="20"/>
                <w:lang w:val="nl-NL"/>
              </w:rPr>
              <w:t xml:space="preserve"> </w:t>
            </w:r>
            <w:r w:rsidRPr="0025489B">
              <w:rPr>
                <w:spacing w:val="-2"/>
                <w:sz w:val="20"/>
                <w:szCs w:val="20"/>
                <w:lang w:val="nl-NL"/>
              </w:rPr>
              <w:t xml:space="preserve">factuur. </w:t>
            </w:r>
          </w:p>
          <w:p w14:paraId="44E886F3" w14:textId="658D2FDB" w:rsidR="00C92A02" w:rsidRPr="0025489B" w:rsidRDefault="00C92A02" w:rsidP="00C92A02">
            <w:pPr>
              <w:rPr>
                <w:sz w:val="20"/>
                <w:szCs w:val="20"/>
                <w:lang w:val="nl-NL"/>
              </w:rPr>
            </w:pPr>
          </w:p>
        </w:tc>
        <w:tc>
          <w:tcPr>
            <w:tcW w:w="1004" w:type="dxa"/>
          </w:tcPr>
          <w:p w14:paraId="278E0274" w14:textId="257B6D28" w:rsidR="00C92A02" w:rsidRPr="0025489B" w:rsidRDefault="00C92A02" w:rsidP="00C92A02">
            <w:pPr>
              <w:jc w:val="center"/>
              <w:rPr>
                <w:sz w:val="20"/>
                <w:szCs w:val="20"/>
              </w:rPr>
            </w:pPr>
            <w:r w:rsidRPr="00F64334">
              <w:rPr>
                <w:spacing w:val="-2"/>
                <w:sz w:val="20"/>
                <w:szCs w:val="20"/>
              </w:rPr>
              <w:t>Ja/Nee</w:t>
            </w:r>
          </w:p>
        </w:tc>
      </w:tr>
      <w:tr w:rsidR="00C92A02" w:rsidRPr="0025489B" w14:paraId="5EA9AED8" w14:textId="77777777" w:rsidTr="46BB648F">
        <w:trPr>
          <w:trHeight w:val="557"/>
        </w:trPr>
        <w:tc>
          <w:tcPr>
            <w:tcW w:w="573" w:type="dxa"/>
          </w:tcPr>
          <w:p w14:paraId="525FF898" w14:textId="6BA4077D" w:rsidR="00C92A02" w:rsidRPr="0025489B" w:rsidRDefault="00C92A02" w:rsidP="00C92A02">
            <w:pPr>
              <w:rPr>
                <w:sz w:val="20"/>
                <w:szCs w:val="20"/>
              </w:rPr>
            </w:pPr>
            <w:r w:rsidRPr="0025489B">
              <w:rPr>
                <w:sz w:val="20"/>
                <w:szCs w:val="20"/>
              </w:rPr>
              <w:t xml:space="preserve"> 5.</w:t>
            </w:r>
          </w:p>
        </w:tc>
        <w:tc>
          <w:tcPr>
            <w:tcW w:w="7891" w:type="dxa"/>
          </w:tcPr>
          <w:p w14:paraId="46D0B264" w14:textId="05AA41CF" w:rsidR="00C92A02" w:rsidRPr="0025489B" w:rsidRDefault="00C92A02" w:rsidP="00C92A02">
            <w:pPr>
              <w:rPr>
                <w:sz w:val="20"/>
                <w:szCs w:val="20"/>
                <w:lang w:val="nl-NL"/>
              </w:rPr>
            </w:pPr>
            <w:r w:rsidRPr="0025489B">
              <w:rPr>
                <w:sz w:val="20"/>
                <w:szCs w:val="20"/>
                <w:lang w:val="nl-NL"/>
              </w:rPr>
              <w:t>Facturen</w:t>
            </w:r>
            <w:r w:rsidRPr="0025489B">
              <w:rPr>
                <w:spacing w:val="8"/>
                <w:sz w:val="20"/>
                <w:szCs w:val="20"/>
                <w:lang w:val="nl-NL"/>
              </w:rPr>
              <w:t xml:space="preserve"> </w:t>
            </w:r>
            <w:r w:rsidRPr="0025489B">
              <w:rPr>
                <w:sz w:val="20"/>
                <w:szCs w:val="20"/>
                <w:lang w:val="nl-NL"/>
              </w:rPr>
              <w:t>dienen</w:t>
            </w:r>
            <w:r w:rsidRPr="0025489B">
              <w:rPr>
                <w:spacing w:val="9"/>
                <w:sz w:val="20"/>
                <w:szCs w:val="20"/>
                <w:lang w:val="nl-NL"/>
              </w:rPr>
              <w:t xml:space="preserve"> </w:t>
            </w:r>
            <w:r w:rsidRPr="0025489B">
              <w:rPr>
                <w:sz w:val="20"/>
                <w:szCs w:val="20"/>
                <w:lang w:val="nl-NL"/>
              </w:rPr>
              <w:t>digitaal</w:t>
            </w:r>
            <w:r w:rsidRPr="0025489B">
              <w:rPr>
                <w:spacing w:val="8"/>
                <w:sz w:val="20"/>
                <w:szCs w:val="20"/>
                <w:lang w:val="nl-NL"/>
              </w:rPr>
              <w:t xml:space="preserve"> </w:t>
            </w:r>
            <w:r w:rsidRPr="0025489B">
              <w:rPr>
                <w:sz w:val="20"/>
                <w:szCs w:val="20"/>
                <w:lang w:val="nl-NL"/>
              </w:rPr>
              <w:t>gericht</w:t>
            </w:r>
            <w:r w:rsidRPr="0025489B">
              <w:rPr>
                <w:spacing w:val="9"/>
                <w:sz w:val="20"/>
                <w:szCs w:val="20"/>
                <w:lang w:val="nl-NL"/>
              </w:rPr>
              <w:t xml:space="preserve"> </w:t>
            </w:r>
            <w:r w:rsidRPr="0025489B">
              <w:rPr>
                <w:sz w:val="20"/>
                <w:szCs w:val="20"/>
                <w:lang w:val="nl-NL"/>
              </w:rPr>
              <w:t>te</w:t>
            </w:r>
            <w:r w:rsidRPr="0025489B">
              <w:rPr>
                <w:spacing w:val="8"/>
                <w:sz w:val="20"/>
                <w:szCs w:val="20"/>
                <w:lang w:val="nl-NL"/>
              </w:rPr>
              <w:t xml:space="preserve"> </w:t>
            </w:r>
            <w:r w:rsidRPr="0025489B">
              <w:rPr>
                <w:sz w:val="20"/>
                <w:szCs w:val="20"/>
                <w:lang w:val="nl-NL"/>
              </w:rPr>
              <w:t>worden</w:t>
            </w:r>
            <w:r w:rsidRPr="0025489B">
              <w:rPr>
                <w:spacing w:val="9"/>
                <w:sz w:val="20"/>
                <w:szCs w:val="20"/>
                <w:lang w:val="nl-NL"/>
              </w:rPr>
              <w:t xml:space="preserve"> </w:t>
            </w:r>
            <w:r w:rsidRPr="0025489B">
              <w:rPr>
                <w:sz w:val="20"/>
                <w:szCs w:val="20"/>
                <w:lang w:val="nl-NL"/>
              </w:rPr>
              <w:t>aan</w:t>
            </w:r>
            <w:r w:rsidRPr="0025489B">
              <w:rPr>
                <w:spacing w:val="9"/>
                <w:sz w:val="20"/>
                <w:szCs w:val="20"/>
                <w:lang w:val="nl-NL"/>
              </w:rPr>
              <w:t xml:space="preserve"> </w:t>
            </w:r>
            <w:r w:rsidRPr="0025489B">
              <w:rPr>
                <w:sz w:val="20"/>
                <w:szCs w:val="20"/>
                <w:lang w:val="nl-NL"/>
              </w:rPr>
              <w:t>de</w:t>
            </w:r>
            <w:r w:rsidRPr="0025489B">
              <w:rPr>
                <w:spacing w:val="5"/>
                <w:sz w:val="20"/>
                <w:szCs w:val="20"/>
                <w:lang w:val="nl-NL"/>
              </w:rPr>
              <w:t xml:space="preserve"> </w:t>
            </w:r>
            <w:r w:rsidRPr="0025489B">
              <w:rPr>
                <w:sz w:val="20"/>
                <w:szCs w:val="20"/>
                <w:lang w:val="nl-NL"/>
              </w:rPr>
              <w:t>daartoe</w:t>
            </w:r>
            <w:r w:rsidRPr="0025489B">
              <w:rPr>
                <w:spacing w:val="7"/>
                <w:sz w:val="20"/>
                <w:szCs w:val="20"/>
                <w:lang w:val="nl-NL"/>
              </w:rPr>
              <w:t xml:space="preserve"> </w:t>
            </w:r>
            <w:r w:rsidRPr="0025489B">
              <w:rPr>
                <w:sz w:val="20"/>
                <w:szCs w:val="20"/>
                <w:lang w:val="nl-NL"/>
              </w:rPr>
              <w:t>aangewezen</w:t>
            </w:r>
            <w:r w:rsidRPr="0025489B">
              <w:rPr>
                <w:spacing w:val="9"/>
                <w:sz w:val="20"/>
                <w:szCs w:val="20"/>
                <w:lang w:val="nl-NL"/>
              </w:rPr>
              <w:t xml:space="preserve"> </w:t>
            </w:r>
            <w:r w:rsidRPr="0025489B">
              <w:rPr>
                <w:spacing w:val="-2"/>
                <w:sz w:val="20"/>
                <w:szCs w:val="20"/>
                <w:lang w:val="nl-NL"/>
              </w:rPr>
              <w:t>financiële</w:t>
            </w:r>
          </w:p>
          <w:p w14:paraId="4F5871A1" w14:textId="77777777" w:rsidR="00C92A02" w:rsidRPr="0025489B" w:rsidRDefault="00C92A02" w:rsidP="00C92A02">
            <w:pPr>
              <w:rPr>
                <w:sz w:val="20"/>
                <w:szCs w:val="20"/>
              </w:rPr>
            </w:pPr>
            <w:proofErr w:type="spellStart"/>
            <w:r w:rsidRPr="0025489B">
              <w:rPr>
                <w:sz w:val="20"/>
                <w:szCs w:val="20"/>
              </w:rPr>
              <w:t>administratie</w:t>
            </w:r>
            <w:proofErr w:type="spellEnd"/>
            <w:r w:rsidRPr="0025489B">
              <w:rPr>
                <w:spacing w:val="-4"/>
                <w:sz w:val="20"/>
                <w:szCs w:val="20"/>
              </w:rPr>
              <w:t xml:space="preserve"> </w:t>
            </w:r>
            <w:r w:rsidRPr="0025489B">
              <w:rPr>
                <w:sz w:val="20"/>
                <w:szCs w:val="20"/>
              </w:rPr>
              <w:t xml:space="preserve">van de </w:t>
            </w:r>
            <w:r w:rsidRPr="0025489B">
              <w:rPr>
                <w:spacing w:val="-2"/>
                <w:sz w:val="20"/>
                <w:szCs w:val="20"/>
              </w:rPr>
              <w:t>Opdrachtgever.</w:t>
            </w:r>
          </w:p>
        </w:tc>
        <w:tc>
          <w:tcPr>
            <w:tcW w:w="1004" w:type="dxa"/>
          </w:tcPr>
          <w:p w14:paraId="0F0C1C63" w14:textId="19D5E42F" w:rsidR="00C92A02" w:rsidRPr="0025489B" w:rsidRDefault="00C92A02" w:rsidP="00C92A02">
            <w:pPr>
              <w:jc w:val="center"/>
              <w:rPr>
                <w:sz w:val="20"/>
                <w:szCs w:val="20"/>
              </w:rPr>
            </w:pPr>
            <w:r w:rsidRPr="00F64334">
              <w:rPr>
                <w:spacing w:val="-2"/>
                <w:sz w:val="20"/>
                <w:szCs w:val="20"/>
              </w:rPr>
              <w:t>Ja/Nee</w:t>
            </w:r>
          </w:p>
        </w:tc>
      </w:tr>
      <w:tr w:rsidR="00C92A02" w:rsidRPr="0025489B" w14:paraId="6837DE7A" w14:textId="77777777" w:rsidTr="46BB648F">
        <w:trPr>
          <w:trHeight w:val="472"/>
        </w:trPr>
        <w:tc>
          <w:tcPr>
            <w:tcW w:w="573" w:type="dxa"/>
          </w:tcPr>
          <w:p w14:paraId="2EA58D1B" w14:textId="551D1FE2" w:rsidR="00C92A02" w:rsidRPr="0025489B" w:rsidRDefault="00C92A02" w:rsidP="00C92A02">
            <w:pPr>
              <w:rPr>
                <w:sz w:val="20"/>
                <w:szCs w:val="20"/>
              </w:rPr>
            </w:pPr>
            <w:r w:rsidRPr="0025489B">
              <w:rPr>
                <w:sz w:val="20"/>
                <w:szCs w:val="20"/>
              </w:rPr>
              <w:t xml:space="preserve"> 6.</w:t>
            </w:r>
          </w:p>
        </w:tc>
        <w:tc>
          <w:tcPr>
            <w:tcW w:w="7891" w:type="dxa"/>
          </w:tcPr>
          <w:p w14:paraId="20230938" w14:textId="1B14A511" w:rsidR="00C92A02" w:rsidRPr="0025489B" w:rsidRDefault="00C92A02" w:rsidP="00C92A02">
            <w:pPr>
              <w:rPr>
                <w:sz w:val="20"/>
                <w:szCs w:val="20"/>
                <w:lang w:val="nl-NL"/>
              </w:rPr>
            </w:pPr>
            <w:r w:rsidRPr="0025489B">
              <w:rPr>
                <w:sz w:val="20"/>
                <w:szCs w:val="20"/>
                <w:lang w:val="nl-NL"/>
              </w:rPr>
              <w:t>Bij een geschil over de factuur is Opdrachtgever niet gehouden aan verhogingen of boetes en treedt de contactpersoon van de Opdrachtnemer binnen 2 werkdagen in overleg nadat het geschil door de Opdrachtgever aan de Opdrachtnemer is gemeld.</w:t>
            </w:r>
          </w:p>
        </w:tc>
        <w:tc>
          <w:tcPr>
            <w:tcW w:w="1004" w:type="dxa"/>
          </w:tcPr>
          <w:p w14:paraId="7B257CF6" w14:textId="2E025A2E" w:rsidR="00C92A02" w:rsidRPr="0025489B" w:rsidRDefault="00C92A02" w:rsidP="00C92A02">
            <w:pPr>
              <w:jc w:val="center"/>
              <w:rPr>
                <w:spacing w:val="-2"/>
                <w:sz w:val="20"/>
                <w:szCs w:val="20"/>
              </w:rPr>
            </w:pPr>
            <w:r w:rsidRPr="00F64334">
              <w:rPr>
                <w:spacing w:val="-2"/>
                <w:sz w:val="20"/>
                <w:szCs w:val="20"/>
              </w:rPr>
              <w:t>Ja/Nee</w:t>
            </w:r>
          </w:p>
        </w:tc>
      </w:tr>
    </w:tbl>
    <w:p w14:paraId="7771BC50" w14:textId="77777777" w:rsidR="00B67DB1" w:rsidRPr="0025489B" w:rsidRDefault="00B67DB1" w:rsidP="00C65E40">
      <w:pPr>
        <w:pStyle w:val="Kop3"/>
        <w:ind w:left="0" w:firstLine="0"/>
        <w:rPr>
          <w:sz w:val="20"/>
          <w:szCs w:val="20"/>
          <w:u w:val="single"/>
        </w:rPr>
      </w:pPr>
    </w:p>
    <w:p w14:paraId="1946D393" w14:textId="5E9AE5E0" w:rsidR="00D50DC8" w:rsidRPr="0025489B" w:rsidRDefault="00D50DC8" w:rsidP="00C65E40">
      <w:pPr>
        <w:pStyle w:val="Kop3"/>
        <w:ind w:left="0" w:firstLine="0"/>
        <w:rPr>
          <w:sz w:val="20"/>
          <w:szCs w:val="20"/>
          <w:u w:val="single"/>
        </w:rPr>
      </w:pPr>
      <w:r w:rsidRPr="0025489B">
        <w:rPr>
          <w:sz w:val="20"/>
          <w:szCs w:val="20"/>
          <w:u w:val="single"/>
        </w:rPr>
        <w:t>Ondertekening Inschrijver</w:t>
      </w:r>
    </w:p>
    <w:p w14:paraId="61DE67BB" w14:textId="77777777" w:rsidR="00C65E40" w:rsidRPr="0025489B" w:rsidRDefault="00C65E40" w:rsidP="00C65E40">
      <w:pPr>
        <w:pStyle w:val="Geenafstand"/>
        <w:rPr>
          <w:sz w:val="20"/>
          <w:szCs w:val="20"/>
        </w:rPr>
      </w:pPr>
    </w:p>
    <w:p w14:paraId="5FDEE8D6" w14:textId="25204406" w:rsidR="00C65E40" w:rsidRPr="0025489B" w:rsidRDefault="00C65E40" w:rsidP="00C65E40">
      <w:pPr>
        <w:pStyle w:val="Geenafstand"/>
        <w:rPr>
          <w:sz w:val="20"/>
          <w:szCs w:val="20"/>
        </w:rPr>
      </w:pPr>
      <w:r w:rsidRPr="0025489B">
        <w:rPr>
          <w:sz w:val="20"/>
          <w:szCs w:val="20"/>
        </w:rPr>
        <w:t>Plaats en datum:</w:t>
      </w:r>
    </w:p>
    <w:p w14:paraId="05973EF9" w14:textId="77777777" w:rsidR="00C65E40" w:rsidRPr="0025489B" w:rsidRDefault="00C65E40" w:rsidP="00C65E40">
      <w:pPr>
        <w:pStyle w:val="Geenafstand"/>
        <w:rPr>
          <w:sz w:val="20"/>
          <w:szCs w:val="20"/>
        </w:rPr>
      </w:pPr>
      <w:r w:rsidRPr="0025489B">
        <w:rPr>
          <w:sz w:val="20"/>
          <w:szCs w:val="20"/>
        </w:rPr>
        <w:t>Naam:</w:t>
      </w:r>
    </w:p>
    <w:p w14:paraId="16579925" w14:textId="77777777" w:rsidR="00C65E40" w:rsidRPr="0025489B" w:rsidRDefault="00C65E40" w:rsidP="00C65E40">
      <w:pPr>
        <w:pStyle w:val="Geenafstand"/>
        <w:rPr>
          <w:sz w:val="20"/>
          <w:szCs w:val="20"/>
        </w:rPr>
      </w:pPr>
      <w:r w:rsidRPr="0025489B">
        <w:rPr>
          <w:sz w:val="20"/>
          <w:szCs w:val="20"/>
        </w:rPr>
        <w:t>Functie:</w:t>
      </w:r>
    </w:p>
    <w:p w14:paraId="399AED3E" w14:textId="77777777" w:rsidR="00C65E40" w:rsidRPr="0025489B" w:rsidRDefault="00C65E40" w:rsidP="00C65E40">
      <w:pPr>
        <w:pStyle w:val="Geenafstand"/>
        <w:rPr>
          <w:sz w:val="20"/>
          <w:szCs w:val="20"/>
        </w:rPr>
      </w:pPr>
      <w:r w:rsidRPr="0025489B">
        <w:rPr>
          <w:sz w:val="20"/>
          <w:szCs w:val="20"/>
        </w:rPr>
        <w:t>Onderneming:</w:t>
      </w:r>
    </w:p>
    <w:p w14:paraId="698B6EA3" w14:textId="77777777" w:rsidR="00C65E40" w:rsidRPr="0025489B" w:rsidRDefault="00C65E40" w:rsidP="00C65E40">
      <w:pPr>
        <w:pStyle w:val="Geenafstand"/>
        <w:rPr>
          <w:sz w:val="20"/>
          <w:szCs w:val="20"/>
        </w:rPr>
      </w:pPr>
    </w:p>
    <w:p w14:paraId="187EBC7E" w14:textId="2C3E4AB3" w:rsidR="00D50DC8" w:rsidRPr="0025489B" w:rsidRDefault="00C65E40" w:rsidP="00C65E40">
      <w:pPr>
        <w:pStyle w:val="Geenafstand"/>
        <w:rPr>
          <w:sz w:val="20"/>
          <w:szCs w:val="20"/>
          <w:u w:val="single"/>
        </w:rPr>
      </w:pPr>
      <w:r w:rsidRPr="0025489B">
        <w:rPr>
          <w:sz w:val="20"/>
          <w:szCs w:val="20"/>
          <w:u w:val="single"/>
        </w:rPr>
        <w:t>Handtekening:</w:t>
      </w:r>
    </w:p>
    <w:sectPr w:rsidR="00D50DC8" w:rsidRPr="0025489B" w:rsidSect="00F54AD0">
      <w:headerReference w:type="default" r:id="rId12"/>
      <w:footerReference w:type="even" r:id="rId13"/>
      <w:footerReference w:type="default" r:id="rId14"/>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E9413" w14:textId="77777777" w:rsidR="00B50926" w:rsidRDefault="00B50926" w:rsidP="00FC2D84">
      <w:r>
        <w:separator/>
      </w:r>
    </w:p>
  </w:endnote>
  <w:endnote w:type="continuationSeparator" w:id="0">
    <w:p w14:paraId="7ACBC64B" w14:textId="77777777" w:rsidR="00B50926" w:rsidRDefault="00B50926" w:rsidP="00FC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F54C" w14:textId="2740FB19" w:rsidR="00FC2D84" w:rsidRDefault="00FC2D84" w:rsidP="0046691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3CC3DD56" w14:textId="77777777" w:rsidR="00FC2D84" w:rsidRDefault="00FC2D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98984681"/>
      <w:docPartObj>
        <w:docPartGallery w:val="Page Numbers (Bottom of Page)"/>
        <w:docPartUnique/>
      </w:docPartObj>
    </w:sdtPr>
    <w:sdtContent>
      <w:p w14:paraId="05086AD2" w14:textId="549A8C69" w:rsidR="00FC2D84" w:rsidRDefault="00FC2D84" w:rsidP="0046691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F9227A9" w14:textId="77777777" w:rsidR="00FC2D84" w:rsidRDefault="00FC2D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1365" w14:textId="77777777" w:rsidR="00B50926" w:rsidRDefault="00B50926" w:rsidP="00FC2D84">
      <w:r>
        <w:separator/>
      </w:r>
    </w:p>
  </w:footnote>
  <w:footnote w:type="continuationSeparator" w:id="0">
    <w:p w14:paraId="5FC60E8C" w14:textId="77777777" w:rsidR="00B50926" w:rsidRDefault="00B50926" w:rsidP="00FC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45A1" w14:textId="7AADE6F3" w:rsidR="006B497A" w:rsidRDefault="006B497A">
    <w:pPr>
      <w:pStyle w:val="Koptekst"/>
    </w:pPr>
    <w:r w:rsidRPr="00532698">
      <w:rPr>
        <w:noProof/>
      </w:rPr>
      <w:drawing>
        <wp:inline distT="0" distB="0" distL="0" distR="0" wp14:anchorId="7C8200B8" wp14:editId="22628A35">
          <wp:extent cx="1202988" cy="515566"/>
          <wp:effectExtent l="0" t="0" r="3810" b="5715"/>
          <wp:docPr id="961986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8609" name=""/>
                  <pic:cNvPicPr/>
                </pic:nvPicPr>
                <pic:blipFill>
                  <a:blip r:embed="rId1"/>
                  <a:stretch>
                    <a:fillRect/>
                  </a:stretch>
                </pic:blipFill>
                <pic:spPr>
                  <a:xfrm>
                    <a:off x="0" y="0"/>
                    <a:ext cx="1218894" cy="5223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62EAEB"/>
    <w:multiLevelType w:val="hybridMultilevel"/>
    <w:tmpl w:val="37424F7A"/>
    <w:lvl w:ilvl="0" w:tplc="607C009E">
      <w:start w:val="1"/>
      <w:numFmt w:val="bullet"/>
      <w:lvlText w:val=""/>
      <w:lvlJc w:val="left"/>
      <w:pPr>
        <w:tabs>
          <w:tab w:val="num" w:pos="720"/>
        </w:tabs>
        <w:ind w:left="720" w:hanging="360"/>
      </w:pPr>
      <w:rPr>
        <w:rFonts w:ascii="Symbol" w:hAnsi="Symbol" w:cs="Symbol" w:hint="default"/>
      </w:rPr>
    </w:lvl>
    <w:lvl w:ilvl="1" w:tplc="2070E9D4">
      <w:start w:val="1"/>
      <w:numFmt w:val="bullet"/>
      <w:lvlText w:val="o"/>
      <w:lvlJc w:val="left"/>
      <w:pPr>
        <w:tabs>
          <w:tab w:val="num" w:pos="1440"/>
        </w:tabs>
        <w:ind w:left="1440" w:hanging="360"/>
      </w:pPr>
      <w:rPr>
        <w:rFonts w:ascii="Courier New" w:hAnsi="Courier New" w:cs="Courier New" w:hint="default"/>
      </w:rPr>
    </w:lvl>
    <w:lvl w:ilvl="2" w:tplc="0C62888A">
      <w:start w:val="1"/>
      <w:numFmt w:val="bullet"/>
      <w:lvlText w:val=""/>
      <w:lvlJc w:val="left"/>
      <w:pPr>
        <w:tabs>
          <w:tab w:val="num" w:pos="2160"/>
        </w:tabs>
        <w:ind w:left="2160" w:hanging="360"/>
      </w:pPr>
      <w:rPr>
        <w:rFonts w:ascii="Wingdings" w:hAnsi="Wingdings" w:cs="Wingdings" w:hint="default"/>
      </w:rPr>
    </w:lvl>
    <w:lvl w:ilvl="3" w:tplc="BC0C9B04">
      <w:start w:val="1"/>
      <w:numFmt w:val="bullet"/>
      <w:lvlText w:val=""/>
      <w:lvlJc w:val="left"/>
      <w:pPr>
        <w:tabs>
          <w:tab w:val="num" w:pos="2880"/>
        </w:tabs>
        <w:ind w:left="2880" w:hanging="360"/>
      </w:pPr>
      <w:rPr>
        <w:rFonts w:ascii="Symbol" w:hAnsi="Symbol" w:cs="Symbol" w:hint="default"/>
      </w:rPr>
    </w:lvl>
    <w:lvl w:ilvl="4" w:tplc="970C33B4">
      <w:start w:val="1"/>
      <w:numFmt w:val="bullet"/>
      <w:lvlText w:val="o"/>
      <w:lvlJc w:val="left"/>
      <w:pPr>
        <w:tabs>
          <w:tab w:val="num" w:pos="3600"/>
        </w:tabs>
        <w:ind w:left="3600" w:hanging="360"/>
      </w:pPr>
      <w:rPr>
        <w:rFonts w:ascii="Courier New" w:hAnsi="Courier New" w:cs="Courier New" w:hint="default"/>
      </w:rPr>
    </w:lvl>
    <w:lvl w:ilvl="5" w:tplc="DE88ACBA">
      <w:start w:val="1"/>
      <w:numFmt w:val="bullet"/>
      <w:lvlText w:val=""/>
      <w:lvlJc w:val="left"/>
      <w:pPr>
        <w:tabs>
          <w:tab w:val="num" w:pos="4320"/>
        </w:tabs>
        <w:ind w:left="4320" w:hanging="360"/>
      </w:pPr>
      <w:rPr>
        <w:rFonts w:ascii="Wingdings" w:hAnsi="Wingdings" w:cs="Wingdings" w:hint="default"/>
      </w:rPr>
    </w:lvl>
    <w:lvl w:ilvl="6" w:tplc="DF2405D4">
      <w:start w:val="1"/>
      <w:numFmt w:val="bullet"/>
      <w:lvlText w:val=""/>
      <w:lvlJc w:val="left"/>
      <w:pPr>
        <w:tabs>
          <w:tab w:val="num" w:pos="5040"/>
        </w:tabs>
        <w:ind w:left="5040" w:hanging="360"/>
      </w:pPr>
      <w:rPr>
        <w:rFonts w:ascii="Symbol" w:hAnsi="Symbol" w:cs="Symbol" w:hint="default"/>
      </w:rPr>
    </w:lvl>
    <w:lvl w:ilvl="7" w:tplc="F732F4A8">
      <w:start w:val="1"/>
      <w:numFmt w:val="bullet"/>
      <w:lvlText w:val="o"/>
      <w:lvlJc w:val="left"/>
      <w:pPr>
        <w:tabs>
          <w:tab w:val="num" w:pos="5760"/>
        </w:tabs>
        <w:ind w:left="5760" w:hanging="360"/>
      </w:pPr>
      <w:rPr>
        <w:rFonts w:ascii="Courier New" w:hAnsi="Courier New" w:cs="Courier New" w:hint="default"/>
      </w:rPr>
    </w:lvl>
    <w:lvl w:ilvl="8" w:tplc="7834F06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D8298387"/>
    <w:multiLevelType w:val="hybridMultilevel"/>
    <w:tmpl w:val="9738C8D4"/>
    <w:lvl w:ilvl="0" w:tplc="FC2CDB74">
      <w:start w:val="1"/>
      <w:numFmt w:val="bullet"/>
      <w:lvlText w:val=""/>
      <w:lvlJc w:val="left"/>
      <w:pPr>
        <w:tabs>
          <w:tab w:val="num" w:pos="720"/>
        </w:tabs>
        <w:ind w:left="720" w:hanging="360"/>
      </w:pPr>
      <w:rPr>
        <w:rFonts w:ascii="Symbol" w:hAnsi="Symbol" w:cs="Symbol" w:hint="default"/>
      </w:rPr>
    </w:lvl>
    <w:lvl w:ilvl="1" w:tplc="B3C887D4">
      <w:start w:val="1"/>
      <w:numFmt w:val="bullet"/>
      <w:lvlText w:val="o"/>
      <w:lvlJc w:val="left"/>
      <w:pPr>
        <w:tabs>
          <w:tab w:val="num" w:pos="1440"/>
        </w:tabs>
        <w:ind w:left="1440" w:hanging="360"/>
      </w:pPr>
      <w:rPr>
        <w:rFonts w:ascii="Courier New" w:hAnsi="Courier New" w:cs="Courier New" w:hint="default"/>
      </w:rPr>
    </w:lvl>
    <w:lvl w:ilvl="2" w:tplc="6CB25658">
      <w:start w:val="1"/>
      <w:numFmt w:val="bullet"/>
      <w:lvlText w:val=""/>
      <w:lvlJc w:val="left"/>
      <w:pPr>
        <w:tabs>
          <w:tab w:val="num" w:pos="2160"/>
        </w:tabs>
        <w:ind w:left="2160" w:hanging="360"/>
      </w:pPr>
      <w:rPr>
        <w:rFonts w:ascii="Wingdings" w:hAnsi="Wingdings" w:cs="Wingdings" w:hint="default"/>
      </w:rPr>
    </w:lvl>
    <w:lvl w:ilvl="3" w:tplc="D764BEC8">
      <w:start w:val="1"/>
      <w:numFmt w:val="bullet"/>
      <w:lvlText w:val=""/>
      <w:lvlJc w:val="left"/>
      <w:pPr>
        <w:tabs>
          <w:tab w:val="num" w:pos="2880"/>
        </w:tabs>
        <w:ind w:left="2880" w:hanging="360"/>
      </w:pPr>
      <w:rPr>
        <w:rFonts w:ascii="Symbol" w:hAnsi="Symbol" w:cs="Symbol" w:hint="default"/>
      </w:rPr>
    </w:lvl>
    <w:lvl w:ilvl="4" w:tplc="9E361584">
      <w:start w:val="1"/>
      <w:numFmt w:val="bullet"/>
      <w:lvlText w:val="o"/>
      <w:lvlJc w:val="left"/>
      <w:pPr>
        <w:tabs>
          <w:tab w:val="num" w:pos="3600"/>
        </w:tabs>
        <w:ind w:left="3600" w:hanging="360"/>
      </w:pPr>
      <w:rPr>
        <w:rFonts w:ascii="Courier New" w:hAnsi="Courier New" w:cs="Courier New" w:hint="default"/>
      </w:rPr>
    </w:lvl>
    <w:lvl w:ilvl="5" w:tplc="E63E8B70">
      <w:start w:val="1"/>
      <w:numFmt w:val="bullet"/>
      <w:lvlText w:val=""/>
      <w:lvlJc w:val="left"/>
      <w:pPr>
        <w:tabs>
          <w:tab w:val="num" w:pos="4320"/>
        </w:tabs>
        <w:ind w:left="4320" w:hanging="360"/>
      </w:pPr>
      <w:rPr>
        <w:rFonts w:ascii="Wingdings" w:hAnsi="Wingdings" w:cs="Wingdings" w:hint="default"/>
      </w:rPr>
    </w:lvl>
    <w:lvl w:ilvl="6" w:tplc="E06C269A">
      <w:start w:val="1"/>
      <w:numFmt w:val="bullet"/>
      <w:lvlText w:val=""/>
      <w:lvlJc w:val="left"/>
      <w:pPr>
        <w:tabs>
          <w:tab w:val="num" w:pos="5040"/>
        </w:tabs>
        <w:ind w:left="5040" w:hanging="360"/>
      </w:pPr>
      <w:rPr>
        <w:rFonts w:ascii="Symbol" w:hAnsi="Symbol" w:cs="Symbol" w:hint="default"/>
      </w:rPr>
    </w:lvl>
    <w:lvl w:ilvl="7" w:tplc="29FE607E">
      <w:start w:val="1"/>
      <w:numFmt w:val="bullet"/>
      <w:lvlText w:val="o"/>
      <w:lvlJc w:val="left"/>
      <w:pPr>
        <w:tabs>
          <w:tab w:val="num" w:pos="5760"/>
        </w:tabs>
        <w:ind w:left="5760" w:hanging="360"/>
      </w:pPr>
      <w:rPr>
        <w:rFonts w:ascii="Courier New" w:hAnsi="Courier New" w:cs="Courier New" w:hint="default"/>
      </w:rPr>
    </w:lvl>
    <w:lvl w:ilvl="8" w:tplc="48F0850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DF48FBDA"/>
    <w:multiLevelType w:val="multilevel"/>
    <w:tmpl w:val="D3841A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EC49339B"/>
    <w:multiLevelType w:val="hybridMultilevel"/>
    <w:tmpl w:val="1554A094"/>
    <w:lvl w:ilvl="0" w:tplc="DE54CBA2">
      <w:start w:val="1"/>
      <w:numFmt w:val="bullet"/>
      <w:lvlText w:val=""/>
      <w:lvlJc w:val="left"/>
      <w:pPr>
        <w:tabs>
          <w:tab w:val="num" w:pos="720"/>
        </w:tabs>
        <w:ind w:left="720" w:hanging="360"/>
      </w:pPr>
      <w:rPr>
        <w:rFonts w:ascii="Symbol" w:hAnsi="Symbol" w:cs="Symbol" w:hint="default"/>
      </w:rPr>
    </w:lvl>
    <w:lvl w:ilvl="1" w:tplc="96E6A49A">
      <w:start w:val="1"/>
      <w:numFmt w:val="bullet"/>
      <w:lvlText w:val="o"/>
      <w:lvlJc w:val="left"/>
      <w:pPr>
        <w:tabs>
          <w:tab w:val="num" w:pos="1440"/>
        </w:tabs>
        <w:ind w:left="1440" w:hanging="360"/>
      </w:pPr>
      <w:rPr>
        <w:rFonts w:ascii="Courier New" w:hAnsi="Courier New" w:cs="Courier New" w:hint="default"/>
      </w:rPr>
    </w:lvl>
    <w:lvl w:ilvl="2" w:tplc="30F222BE">
      <w:start w:val="1"/>
      <w:numFmt w:val="bullet"/>
      <w:lvlText w:val=""/>
      <w:lvlJc w:val="left"/>
      <w:pPr>
        <w:tabs>
          <w:tab w:val="num" w:pos="2160"/>
        </w:tabs>
        <w:ind w:left="2160" w:hanging="360"/>
      </w:pPr>
      <w:rPr>
        <w:rFonts w:ascii="Wingdings" w:hAnsi="Wingdings" w:cs="Wingdings" w:hint="default"/>
      </w:rPr>
    </w:lvl>
    <w:lvl w:ilvl="3" w:tplc="59B4E252">
      <w:start w:val="1"/>
      <w:numFmt w:val="bullet"/>
      <w:lvlText w:val=""/>
      <w:lvlJc w:val="left"/>
      <w:pPr>
        <w:tabs>
          <w:tab w:val="num" w:pos="2880"/>
        </w:tabs>
        <w:ind w:left="2880" w:hanging="360"/>
      </w:pPr>
      <w:rPr>
        <w:rFonts w:ascii="Symbol" w:hAnsi="Symbol" w:cs="Symbol" w:hint="default"/>
      </w:rPr>
    </w:lvl>
    <w:lvl w:ilvl="4" w:tplc="1398FB0C">
      <w:start w:val="1"/>
      <w:numFmt w:val="bullet"/>
      <w:lvlText w:val="o"/>
      <w:lvlJc w:val="left"/>
      <w:pPr>
        <w:tabs>
          <w:tab w:val="num" w:pos="3600"/>
        </w:tabs>
        <w:ind w:left="3600" w:hanging="360"/>
      </w:pPr>
      <w:rPr>
        <w:rFonts w:ascii="Courier New" w:hAnsi="Courier New" w:cs="Courier New" w:hint="default"/>
      </w:rPr>
    </w:lvl>
    <w:lvl w:ilvl="5" w:tplc="94F2740E">
      <w:start w:val="1"/>
      <w:numFmt w:val="bullet"/>
      <w:lvlText w:val=""/>
      <w:lvlJc w:val="left"/>
      <w:pPr>
        <w:tabs>
          <w:tab w:val="num" w:pos="4320"/>
        </w:tabs>
        <w:ind w:left="4320" w:hanging="360"/>
      </w:pPr>
      <w:rPr>
        <w:rFonts w:ascii="Wingdings" w:hAnsi="Wingdings" w:cs="Wingdings" w:hint="default"/>
      </w:rPr>
    </w:lvl>
    <w:lvl w:ilvl="6" w:tplc="E240531E">
      <w:start w:val="1"/>
      <w:numFmt w:val="bullet"/>
      <w:lvlText w:val=""/>
      <w:lvlJc w:val="left"/>
      <w:pPr>
        <w:tabs>
          <w:tab w:val="num" w:pos="5040"/>
        </w:tabs>
        <w:ind w:left="5040" w:hanging="360"/>
      </w:pPr>
      <w:rPr>
        <w:rFonts w:ascii="Symbol" w:hAnsi="Symbol" w:cs="Symbol" w:hint="default"/>
      </w:rPr>
    </w:lvl>
    <w:lvl w:ilvl="7" w:tplc="2DA22DF8">
      <w:start w:val="1"/>
      <w:numFmt w:val="bullet"/>
      <w:lvlText w:val="o"/>
      <w:lvlJc w:val="left"/>
      <w:pPr>
        <w:tabs>
          <w:tab w:val="num" w:pos="5760"/>
        </w:tabs>
        <w:ind w:left="5760" w:hanging="360"/>
      </w:pPr>
      <w:rPr>
        <w:rFonts w:ascii="Courier New" w:hAnsi="Courier New" w:cs="Courier New" w:hint="default"/>
      </w:rPr>
    </w:lvl>
    <w:lvl w:ilvl="8" w:tplc="02ACF1C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D923D7"/>
    <w:multiLevelType w:val="hybridMultilevel"/>
    <w:tmpl w:val="6FA0D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183366D"/>
    <w:multiLevelType w:val="hybridMultilevel"/>
    <w:tmpl w:val="5A2A772E"/>
    <w:lvl w:ilvl="0" w:tplc="A4A03EF0">
      <w:numFmt w:val="bullet"/>
      <w:lvlText w:val=""/>
      <w:lvlJc w:val="left"/>
      <w:pPr>
        <w:ind w:left="465" w:hanging="360"/>
      </w:pPr>
      <w:rPr>
        <w:rFonts w:ascii="Symbol" w:eastAsia="Symbol" w:hAnsi="Symbol" w:cs="Symbol" w:hint="default"/>
        <w:b w:val="0"/>
        <w:bCs w:val="0"/>
        <w:i w:val="0"/>
        <w:iCs w:val="0"/>
        <w:w w:val="99"/>
        <w:sz w:val="20"/>
        <w:szCs w:val="20"/>
        <w:lang w:val="nl-NL" w:eastAsia="en-US" w:bidi="ar-SA"/>
      </w:rPr>
    </w:lvl>
    <w:lvl w:ilvl="1" w:tplc="C75C8A08">
      <w:numFmt w:val="bullet"/>
      <w:lvlText w:val="•"/>
      <w:lvlJc w:val="left"/>
      <w:pPr>
        <w:ind w:left="907" w:hanging="360"/>
      </w:pPr>
      <w:rPr>
        <w:rFonts w:hint="default"/>
        <w:lang w:val="nl-NL" w:eastAsia="en-US" w:bidi="ar-SA"/>
      </w:rPr>
    </w:lvl>
    <w:lvl w:ilvl="2" w:tplc="DF8E04A2">
      <w:numFmt w:val="bullet"/>
      <w:lvlText w:val="•"/>
      <w:lvlJc w:val="left"/>
      <w:pPr>
        <w:ind w:left="1354" w:hanging="360"/>
      </w:pPr>
      <w:rPr>
        <w:rFonts w:hint="default"/>
        <w:lang w:val="nl-NL" w:eastAsia="en-US" w:bidi="ar-SA"/>
      </w:rPr>
    </w:lvl>
    <w:lvl w:ilvl="3" w:tplc="249CD06E">
      <w:numFmt w:val="bullet"/>
      <w:lvlText w:val="•"/>
      <w:lvlJc w:val="left"/>
      <w:pPr>
        <w:ind w:left="1801" w:hanging="360"/>
      </w:pPr>
      <w:rPr>
        <w:rFonts w:hint="default"/>
        <w:lang w:val="nl-NL" w:eastAsia="en-US" w:bidi="ar-SA"/>
      </w:rPr>
    </w:lvl>
    <w:lvl w:ilvl="4" w:tplc="8D9AC2CA">
      <w:numFmt w:val="bullet"/>
      <w:lvlText w:val="•"/>
      <w:lvlJc w:val="left"/>
      <w:pPr>
        <w:ind w:left="2248" w:hanging="360"/>
      </w:pPr>
      <w:rPr>
        <w:rFonts w:hint="default"/>
        <w:lang w:val="nl-NL" w:eastAsia="en-US" w:bidi="ar-SA"/>
      </w:rPr>
    </w:lvl>
    <w:lvl w:ilvl="5" w:tplc="61487A06">
      <w:numFmt w:val="bullet"/>
      <w:lvlText w:val="•"/>
      <w:lvlJc w:val="left"/>
      <w:pPr>
        <w:ind w:left="2695" w:hanging="360"/>
      </w:pPr>
      <w:rPr>
        <w:rFonts w:hint="default"/>
        <w:lang w:val="nl-NL" w:eastAsia="en-US" w:bidi="ar-SA"/>
      </w:rPr>
    </w:lvl>
    <w:lvl w:ilvl="6" w:tplc="9B582C8E">
      <w:numFmt w:val="bullet"/>
      <w:lvlText w:val="•"/>
      <w:lvlJc w:val="left"/>
      <w:pPr>
        <w:ind w:left="3142" w:hanging="360"/>
      </w:pPr>
      <w:rPr>
        <w:rFonts w:hint="default"/>
        <w:lang w:val="nl-NL" w:eastAsia="en-US" w:bidi="ar-SA"/>
      </w:rPr>
    </w:lvl>
    <w:lvl w:ilvl="7" w:tplc="B3E86F24">
      <w:numFmt w:val="bullet"/>
      <w:lvlText w:val="•"/>
      <w:lvlJc w:val="left"/>
      <w:pPr>
        <w:ind w:left="3589" w:hanging="360"/>
      </w:pPr>
      <w:rPr>
        <w:rFonts w:hint="default"/>
        <w:lang w:val="nl-NL" w:eastAsia="en-US" w:bidi="ar-SA"/>
      </w:rPr>
    </w:lvl>
    <w:lvl w:ilvl="8" w:tplc="468821AC">
      <w:numFmt w:val="bullet"/>
      <w:lvlText w:val="•"/>
      <w:lvlJc w:val="left"/>
      <w:pPr>
        <w:ind w:left="4036" w:hanging="360"/>
      </w:pPr>
      <w:rPr>
        <w:rFonts w:hint="default"/>
        <w:lang w:val="nl-NL" w:eastAsia="en-US" w:bidi="ar-SA"/>
      </w:rPr>
    </w:lvl>
  </w:abstractNum>
  <w:abstractNum w:abstractNumId="6" w15:restartNumberingAfterBreak="0">
    <w:nsid w:val="022DAEC7"/>
    <w:multiLevelType w:val="hybridMultilevel"/>
    <w:tmpl w:val="C7B6222A"/>
    <w:lvl w:ilvl="0" w:tplc="1374A8A0">
      <w:start w:val="1"/>
      <w:numFmt w:val="bullet"/>
      <w:lvlText w:val=""/>
      <w:lvlJc w:val="left"/>
      <w:pPr>
        <w:tabs>
          <w:tab w:val="num" w:pos="720"/>
        </w:tabs>
        <w:ind w:left="720" w:hanging="360"/>
      </w:pPr>
      <w:rPr>
        <w:rFonts w:ascii="Symbol" w:hAnsi="Symbol" w:cs="Symbol" w:hint="default"/>
      </w:rPr>
    </w:lvl>
    <w:lvl w:ilvl="1" w:tplc="9140DB3C">
      <w:start w:val="1"/>
      <w:numFmt w:val="bullet"/>
      <w:lvlText w:val="o"/>
      <w:lvlJc w:val="left"/>
      <w:pPr>
        <w:tabs>
          <w:tab w:val="num" w:pos="1440"/>
        </w:tabs>
        <w:ind w:left="1440" w:hanging="360"/>
      </w:pPr>
      <w:rPr>
        <w:rFonts w:ascii="Courier New" w:hAnsi="Courier New" w:cs="Courier New" w:hint="default"/>
      </w:rPr>
    </w:lvl>
    <w:lvl w:ilvl="2" w:tplc="3D02E90A">
      <w:start w:val="1"/>
      <w:numFmt w:val="bullet"/>
      <w:lvlText w:val=""/>
      <w:lvlJc w:val="left"/>
      <w:pPr>
        <w:tabs>
          <w:tab w:val="num" w:pos="2160"/>
        </w:tabs>
        <w:ind w:left="2160" w:hanging="360"/>
      </w:pPr>
      <w:rPr>
        <w:rFonts w:ascii="Wingdings" w:hAnsi="Wingdings" w:cs="Wingdings" w:hint="default"/>
      </w:rPr>
    </w:lvl>
    <w:lvl w:ilvl="3" w:tplc="D1F2DAAE">
      <w:start w:val="1"/>
      <w:numFmt w:val="bullet"/>
      <w:lvlText w:val=""/>
      <w:lvlJc w:val="left"/>
      <w:pPr>
        <w:tabs>
          <w:tab w:val="num" w:pos="2880"/>
        </w:tabs>
        <w:ind w:left="2880" w:hanging="360"/>
      </w:pPr>
      <w:rPr>
        <w:rFonts w:ascii="Symbol" w:hAnsi="Symbol" w:cs="Symbol" w:hint="default"/>
      </w:rPr>
    </w:lvl>
    <w:lvl w:ilvl="4" w:tplc="E8801004">
      <w:start w:val="1"/>
      <w:numFmt w:val="bullet"/>
      <w:lvlText w:val="o"/>
      <w:lvlJc w:val="left"/>
      <w:pPr>
        <w:tabs>
          <w:tab w:val="num" w:pos="3600"/>
        </w:tabs>
        <w:ind w:left="3600" w:hanging="360"/>
      </w:pPr>
      <w:rPr>
        <w:rFonts w:ascii="Courier New" w:hAnsi="Courier New" w:cs="Courier New" w:hint="default"/>
      </w:rPr>
    </w:lvl>
    <w:lvl w:ilvl="5" w:tplc="EB90B852">
      <w:start w:val="1"/>
      <w:numFmt w:val="bullet"/>
      <w:lvlText w:val=""/>
      <w:lvlJc w:val="left"/>
      <w:pPr>
        <w:tabs>
          <w:tab w:val="num" w:pos="4320"/>
        </w:tabs>
        <w:ind w:left="4320" w:hanging="360"/>
      </w:pPr>
      <w:rPr>
        <w:rFonts w:ascii="Wingdings" w:hAnsi="Wingdings" w:cs="Wingdings" w:hint="default"/>
      </w:rPr>
    </w:lvl>
    <w:lvl w:ilvl="6" w:tplc="9FF89332">
      <w:start w:val="1"/>
      <w:numFmt w:val="bullet"/>
      <w:lvlText w:val=""/>
      <w:lvlJc w:val="left"/>
      <w:pPr>
        <w:tabs>
          <w:tab w:val="num" w:pos="5040"/>
        </w:tabs>
        <w:ind w:left="5040" w:hanging="360"/>
      </w:pPr>
      <w:rPr>
        <w:rFonts w:ascii="Symbol" w:hAnsi="Symbol" w:cs="Symbol" w:hint="default"/>
      </w:rPr>
    </w:lvl>
    <w:lvl w:ilvl="7" w:tplc="92FA1124">
      <w:start w:val="1"/>
      <w:numFmt w:val="bullet"/>
      <w:lvlText w:val="o"/>
      <w:lvlJc w:val="left"/>
      <w:pPr>
        <w:tabs>
          <w:tab w:val="num" w:pos="5760"/>
        </w:tabs>
        <w:ind w:left="5760" w:hanging="360"/>
      </w:pPr>
      <w:rPr>
        <w:rFonts w:ascii="Courier New" w:hAnsi="Courier New" w:cs="Courier New" w:hint="default"/>
      </w:rPr>
    </w:lvl>
    <w:lvl w:ilvl="8" w:tplc="E76802F2">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4E87C8B"/>
    <w:multiLevelType w:val="hybridMultilevel"/>
    <w:tmpl w:val="BFE68444"/>
    <w:lvl w:ilvl="0" w:tplc="CA78E5F2">
      <w:start w:val="1"/>
      <w:numFmt w:val="bullet"/>
      <w:lvlText w:val=""/>
      <w:lvlJc w:val="left"/>
      <w:pPr>
        <w:tabs>
          <w:tab w:val="num" w:pos="720"/>
        </w:tabs>
        <w:ind w:left="720" w:hanging="360"/>
      </w:pPr>
      <w:rPr>
        <w:rFonts w:ascii="Symbol" w:hAnsi="Symbol" w:cs="Symbol" w:hint="default"/>
      </w:rPr>
    </w:lvl>
    <w:lvl w:ilvl="1" w:tplc="F6B07138">
      <w:start w:val="1"/>
      <w:numFmt w:val="bullet"/>
      <w:lvlText w:val="o"/>
      <w:lvlJc w:val="left"/>
      <w:pPr>
        <w:tabs>
          <w:tab w:val="num" w:pos="1440"/>
        </w:tabs>
        <w:ind w:left="1440" w:hanging="360"/>
      </w:pPr>
      <w:rPr>
        <w:rFonts w:ascii="Courier New" w:hAnsi="Courier New" w:cs="Courier New" w:hint="default"/>
      </w:rPr>
    </w:lvl>
    <w:lvl w:ilvl="2" w:tplc="153E365C">
      <w:start w:val="1"/>
      <w:numFmt w:val="bullet"/>
      <w:lvlText w:val=""/>
      <w:lvlJc w:val="left"/>
      <w:pPr>
        <w:tabs>
          <w:tab w:val="num" w:pos="2160"/>
        </w:tabs>
        <w:ind w:left="2160" w:hanging="360"/>
      </w:pPr>
      <w:rPr>
        <w:rFonts w:ascii="Wingdings" w:hAnsi="Wingdings" w:cs="Wingdings" w:hint="default"/>
      </w:rPr>
    </w:lvl>
    <w:lvl w:ilvl="3" w:tplc="B1547990">
      <w:start w:val="1"/>
      <w:numFmt w:val="bullet"/>
      <w:lvlText w:val=""/>
      <w:lvlJc w:val="left"/>
      <w:pPr>
        <w:tabs>
          <w:tab w:val="num" w:pos="2880"/>
        </w:tabs>
        <w:ind w:left="2880" w:hanging="360"/>
      </w:pPr>
      <w:rPr>
        <w:rFonts w:ascii="Symbol" w:hAnsi="Symbol" w:cs="Symbol" w:hint="default"/>
      </w:rPr>
    </w:lvl>
    <w:lvl w:ilvl="4" w:tplc="10748C04">
      <w:start w:val="1"/>
      <w:numFmt w:val="bullet"/>
      <w:lvlText w:val="o"/>
      <w:lvlJc w:val="left"/>
      <w:pPr>
        <w:tabs>
          <w:tab w:val="num" w:pos="3600"/>
        </w:tabs>
        <w:ind w:left="3600" w:hanging="360"/>
      </w:pPr>
      <w:rPr>
        <w:rFonts w:ascii="Courier New" w:hAnsi="Courier New" w:cs="Courier New" w:hint="default"/>
      </w:rPr>
    </w:lvl>
    <w:lvl w:ilvl="5" w:tplc="E996B63C">
      <w:start w:val="1"/>
      <w:numFmt w:val="bullet"/>
      <w:lvlText w:val=""/>
      <w:lvlJc w:val="left"/>
      <w:pPr>
        <w:tabs>
          <w:tab w:val="num" w:pos="4320"/>
        </w:tabs>
        <w:ind w:left="4320" w:hanging="360"/>
      </w:pPr>
      <w:rPr>
        <w:rFonts w:ascii="Wingdings" w:hAnsi="Wingdings" w:cs="Wingdings" w:hint="default"/>
      </w:rPr>
    </w:lvl>
    <w:lvl w:ilvl="6" w:tplc="C7BAD5AA">
      <w:start w:val="1"/>
      <w:numFmt w:val="bullet"/>
      <w:lvlText w:val=""/>
      <w:lvlJc w:val="left"/>
      <w:pPr>
        <w:tabs>
          <w:tab w:val="num" w:pos="5040"/>
        </w:tabs>
        <w:ind w:left="5040" w:hanging="360"/>
      </w:pPr>
      <w:rPr>
        <w:rFonts w:ascii="Symbol" w:hAnsi="Symbol" w:cs="Symbol" w:hint="default"/>
      </w:rPr>
    </w:lvl>
    <w:lvl w:ilvl="7" w:tplc="989E4DAC">
      <w:start w:val="1"/>
      <w:numFmt w:val="bullet"/>
      <w:lvlText w:val="o"/>
      <w:lvlJc w:val="left"/>
      <w:pPr>
        <w:tabs>
          <w:tab w:val="num" w:pos="5760"/>
        </w:tabs>
        <w:ind w:left="5760" w:hanging="360"/>
      </w:pPr>
      <w:rPr>
        <w:rFonts w:ascii="Courier New" w:hAnsi="Courier New" w:cs="Courier New" w:hint="default"/>
      </w:rPr>
    </w:lvl>
    <w:lvl w:ilvl="8" w:tplc="37DC3E8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5E83333"/>
    <w:multiLevelType w:val="hybridMultilevel"/>
    <w:tmpl w:val="DB2E3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8472A50"/>
    <w:multiLevelType w:val="hybridMultilevel"/>
    <w:tmpl w:val="0EA06490"/>
    <w:lvl w:ilvl="0" w:tplc="49A6DCA4">
      <w:numFmt w:val="bullet"/>
      <w:lvlText w:val=""/>
      <w:lvlJc w:val="left"/>
      <w:pPr>
        <w:ind w:left="825" w:hanging="360"/>
      </w:pPr>
      <w:rPr>
        <w:rFonts w:ascii="Symbol" w:eastAsia="Symbol" w:hAnsi="Symbol" w:cs="Symbol" w:hint="default"/>
        <w:b w:val="0"/>
        <w:bCs w:val="0"/>
        <w:i w:val="0"/>
        <w:iCs w:val="0"/>
        <w:w w:val="99"/>
        <w:sz w:val="20"/>
        <w:szCs w:val="20"/>
        <w:lang w:val="nl-NL" w:eastAsia="en-US" w:bidi="ar-SA"/>
      </w:rPr>
    </w:lvl>
    <w:lvl w:ilvl="1" w:tplc="1E305CF4">
      <w:numFmt w:val="bullet"/>
      <w:lvlText w:val="•"/>
      <w:lvlJc w:val="left"/>
      <w:pPr>
        <w:ind w:left="1460" w:hanging="360"/>
      </w:pPr>
      <w:rPr>
        <w:rFonts w:hint="default"/>
        <w:lang w:val="nl-NL" w:eastAsia="en-US" w:bidi="ar-SA"/>
      </w:rPr>
    </w:lvl>
    <w:lvl w:ilvl="2" w:tplc="92CE96D8">
      <w:numFmt w:val="bullet"/>
      <w:lvlText w:val="•"/>
      <w:lvlJc w:val="left"/>
      <w:pPr>
        <w:ind w:left="2100" w:hanging="360"/>
      </w:pPr>
      <w:rPr>
        <w:rFonts w:hint="default"/>
        <w:lang w:val="nl-NL" w:eastAsia="en-US" w:bidi="ar-SA"/>
      </w:rPr>
    </w:lvl>
    <w:lvl w:ilvl="3" w:tplc="6EC881C2">
      <w:numFmt w:val="bullet"/>
      <w:lvlText w:val="•"/>
      <w:lvlJc w:val="left"/>
      <w:pPr>
        <w:ind w:left="2740" w:hanging="360"/>
      </w:pPr>
      <w:rPr>
        <w:rFonts w:hint="default"/>
        <w:lang w:val="nl-NL" w:eastAsia="en-US" w:bidi="ar-SA"/>
      </w:rPr>
    </w:lvl>
    <w:lvl w:ilvl="4" w:tplc="969420F8">
      <w:numFmt w:val="bullet"/>
      <w:lvlText w:val="•"/>
      <w:lvlJc w:val="left"/>
      <w:pPr>
        <w:ind w:left="3381" w:hanging="360"/>
      </w:pPr>
      <w:rPr>
        <w:rFonts w:hint="default"/>
        <w:lang w:val="nl-NL" w:eastAsia="en-US" w:bidi="ar-SA"/>
      </w:rPr>
    </w:lvl>
    <w:lvl w:ilvl="5" w:tplc="4E9AD86A">
      <w:numFmt w:val="bullet"/>
      <w:lvlText w:val="•"/>
      <w:lvlJc w:val="left"/>
      <w:pPr>
        <w:ind w:left="4021" w:hanging="360"/>
      </w:pPr>
      <w:rPr>
        <w:rFonts w:hint="default"/>
        <w:lang w:val="nl-NL" w:eastAsia="en-US" w:bidi="ar-SA"/>
      </w:rPr>
    </w:lvl>
    <w:lvl w:ilvl="6" w:tplc="0DB89486">
      <w:numFmt w:val="bullet"/>
      <w:lvlText w:val="•"/>
      <w:lvlJc w:val="left"/>
      <w:pPr>
        <w:ind w:left="4661" w:hanging="360"/>
      </w:pPr>
      <w:rPr>
        <w:rFonts w:hint="default"/>
        <w:lang w:val="nl-NL" w:eastAsia="en-US" w:bidi="ar-SA"/>
      </w:rPr>
    </w:lvl>
    <w:lvl w:ilvl="7" w:tplc="6D40B87E">
      <w:numFmt w:val="bullet"/>
      <w:lvlText w:val="•"/>
      <w:lvlJc w:val="left"/>
      <w:pPr>
        <w:ind w:left="5302" w:hanging="360"/>
      </w:pPr>
      <w:rPr>
        <w:rFonts w:hint="default"/>
        <w:lang w:val="nl-NL" w:eastAsia="en-US" w:bidi="ar-SA"/>
      </w:rPr>
    </w:lvl>
    <w:lvl w:ilvl="8" w:tplc="6ECE75C6">
      <w:numFmt w:val="bullet"/>
      <w:lvlText w:val="•"/>
      <w:lvlJc w:val="left"/>
      <w:pPr>
        <w:ind w:left="5942" w:hanging="360"/>
      </w:pPr>
      <w:rPr>
        <w:rFonts w:hint="default"/>
        <w:lang w:val="nl-NL" w:eastAsia="en-US" w:bidi="ar-SA"/>
      </w:rPr>
    </w:lvl>
  </w:abstractNum>
  <w:abstractNum w:abstractNumId="10" w15:restartNumberingAfterBreak="0">
    <w:nsid w:val="09EC54BB"/>
    <w:multiLevelType w:val="hybridMultilevel"/>
    <w:tmpl w:val="94FE6E62"/>
    <w:lvl w:ilvl="0" w:tplc="0C0A463E">
      <w:start w:val="1"/>
      <w:numFmt w:val="decimal"/>
      <w:lvlText w:val="%1."/>
      <w:lvlJc w:val="left"/>
      <w:pPr>
        <w:ind w:left="467" w:hanging="360"/>
      </w:pPr>
      <w:rPr>
        <w:rFonts w:ascii="Calibri" w:eastAsia="Calibri" w:hAnsi="Calibri" w:cs="Calibri" w:hint="default"/>
        <w:b w:val="0"/>
        <w:bCs w:val="0"/>
        <w:i w:val="0"/>
        <w:iCs w:val="0"/>
        <w:spacing w:val="-1"/>
        <w:w w:val="99"/>
        <w:sz w:val="20"/>
        <w:szCs w:val="20"/>
        <w:lang w:val="nl-NL" w:eastAsia="en-US" w:bidi="ar-SA"/>
      </w:rPr>
    </w:lvl>
    <w:lvl w:ilvl="1" w:tplc="110A200A">
      <w:numFmt w:val="bullet"/>
      <w:lvlText w:val=""/>
      <w:lvlJc w:val="left"/>
      <w:pPr>
        <w:ind w:left="467" w:hanging="360"/>
      </w:pPr>
      <w:rPr>
        <w:rFonts w:ascii="Symbol" w:eastAsia="Symbol" w:hAnsi="Symbol" w:cs="Symbol" w:hint="default"/>
        <w:b w:val="0"/>
        <w:bCs w:val="0"/>
        <w:i w:val="0"/>
        <w:iCs w:val="0"/>
        <w:w w:val="99"/>
        <w:sz w:val="20"/>
        <w:szCs w:val="20"/>
        <w:lang w:val="nl-NL" w:eastAsia="en-US" w:bidi="ar-SA"/>
      </w:rPr>
    </w:lvl>
    <w:lvl w:ilvl="2" w:tplc="8D4E4DA8">
      <w:numFmt w:val="bullet"/>
      <w:lvlText w:val="•"/>
      <w:lvlJc w:val="left"/>
      <w:pPr>
        <w:ind w:left="1848" w:hanging="360"/>
      </w:pPr>
      <w:rPr>
        <w:rFonts w:hint="default"/>
        <w:lang w:val="nl-NL" w:eastAsia="en-US" w:bidi="ar-SA"/>
      </w:rPr>
    </w:lvl>
    <w:lvl w:ilvl="3" w:tplc="9AEA8C84">
      <w:numFmt w:val="bullet"/>
      <w:lvlText w:val="•"/>
      <w:lvlJc w:val="left"/>
      <w:pPr>
        <w:ind w:left="2542" w:hanging="360"/>
      </w:pPr>
      <w:rPr>
        <w:rFonts w:hint="default"/>
        <w:lang w:val="nl-NL" w:eastAsia="en-US" w:bidi="ar-SA"/>
      </w:rPr>
    </w:lvl>
    <w:lvl w:ilvl="4" w:tplc="0B04EE08">
      <w:numFmt w:val="bullet"/>
      <w:lvlText w:val="•"/>
      <w:lvlJc w:val="left"/>
      <w:pPr>
        <w:ind w:left="3237" w:hanging="360"/>
      </w:pPr>
      <w:rPr>
        <w:rFonts w:hint="default"/>
        <w:lang w:val="nl-NL" w:eastAsia="en-US" w:bidi="ar-SA"/>
      </w:rPr>
    </w:lvl>
    <w:lvl w:ilvl="5" w:tplc="6C52F740">
      <w:numFmt w:val="bullet"/>
      <w:lvlText w:val="•"/>
      <w:lvlJc w:val="left"/>
      <w:pPr>
        <w:ind w:left="3931" w:hanging="360"/>
      </w:pPr>
      <w:rPr>
        <w:rFonts w:hint="default"/>
        <w:lang w:val="nl-NL" w:eastAsia="en-US" w:bidi="ar-SA"/>
      </w:rPr>
    </w:lvl>
    <w:lvl w:ilvl="6" w:tplc="D31A4E14">
      <w:numFmt w:val="bullet"/>
      <w:lvlText w:val="•"/>
      <w:lvlJc w:val="left"/>
      <w:pPr>
        <w:ind w:left="4625" w:hanging="360"/>
      </w:pPr>
      <w:rPr>
        <w:rFonts w:hint="default"/>
        <w:lang w:val="nl-NL" w:eastAsia="en-US" w:bidi="ar-SA"/>
      </w:rPr>
    </w:lvl>
    <w:lvl w:ilvl="7" w:tplc="C6ECF4A6">
      <w:numFmt w:val="bullet"/>
      <w:lvlText w:val="•"/>
      <w:lvlJc w:val="left"/>
      <w:pPr>
        <w:ind w:left="5320" w:hanging="360"/>
      </w:pPr>
      <w:rPr>
        <w:rFonts w:hint="default"/>
        <w:lang w:val="nl-NL" w:eastAsia="en-US" w:bidi="ar-SA"/>
      </w:rPr>
    </w:lvl>
    <w:lvl w:ilvl="8" w:tplc="4B9CF218">
      <w:numFmt w:val="bullet"/>
      <w:lvlText w:val="•"/>
      <w:lvlJc w:val="left"/>
      <w:pPr>
        <w:ind w:left="6014" w:hanging="360"/>
      </w:pPr>
      <w:rPr>
        <w:rFonts w:hint="default"/>
        <w:lang w:val="nl-NL" w:eastAsia="en-US" w:bidi="ar-SA"/>
      </w:rPr>
    </w:lvl>
  </w:abstractNum>
  <w:abstractNum w:abstractNumId="11" w15:restartNumberingAfterBreak="0">
    <w:nsid w:val="128195B8"/>
    <w:multiLevelType w:val="hybridMultilevel"/>
    <w:tmpl w:val="D3D4ED62"/>
    <w:lvl w:ilvl="0" w:tplc="59BC005E">
      <w:start w:val="1"/>
      <w:numFmt w:val="bullet"/>
      <w:lvlText w:val=""/>
      <w:lvlJc w:val="left"/>
      <w:pPr>
        <w:tabs>
          <w:tab w:val="num" w:pos="720"/>
        </w:tabs>
        <w:ind w:left="720" w:hanging="360"/>
      </w:pPr>
      <w:rPr>
        <w:rFonts w:ascii="Symbol" w:hAnsi="Symbol" w:cs="Symbol" w:hint="default"/>
      </w:rPr>
    </w:lvl>
    <w:lvl w:ilvl="1" w:tplc="6CCA1DDE">
      <w:start w:val="1"/>
      <w:numFmt w:val="bullet"/>
      <w:lvlText w:val="o"/>
      <w:lvlJc w:val="left"/>
      <w:pPr>
        <w:tabs>
          <w:tab w:val="num" w:pos="1440"/>
        </w:tabs>
        <w:ind w:left="1440" w:hanging="360"/>
      </w:pPr>
      <w:rPr>
        <w:rFonts w:ascii="Courier New" w:hAnsi="Courier New" w:cs="Courier New" w:hint="default"/>
      </w:rPr>
    </w:lvl>
    <w:lvl w:ilvl="2" w:tplc="23863E0E">
      <w:start w:val="1"/>
      <w:numFmt w:val="bullet"/>
      <w:lvlText w:val=""/>
      <w:lvlJc w:val="left"/>
      <w:pPr>
        <w:tabs>
          <w:tab w:val="num" w:pos="2160"/>
        </w:tabs>
        <w:ind w:left="2160" w:hanging="360"/>
      </w:pPr>
      <w:rPr>
        <w:rFonts w:ascii="Wingdings" w:hAnsi="Wingdings" w:cs="Wingdings" w:hint="default"/>
      </w:rPr>
    </w:lvl>
    <w:lvl w:ilvl="3" w:tplc="E90C3652">
      <w:start w:val="1"/>
      <w:numFmt w:val="bullet"/>
      <w:lvlText w:val=""/>
      <w:lvlJc w:val="left"/>
      <w:pPr>
        <w:tabs>
          <w:tab w:val="num" w:pos="2880"/>
        </w:tabs>
        <w:ind w:left="2880" w:hanging="360"/>
      </w:pPr>
      <w:rPr>
        <w:rFonts w:ascii="Symbol" w:hAnsi="Symbol" w:cs="Symbol" w:hint="default"/>
      </w:rPr>
    </w:lvl>
    <w:lvl w:ilvl="4" w:tplc="3472807A">
      <w:start w:val="1"/>
      <w:numFmt w:val="bullet"/>
      <w:lvlText w:val="o"/>
      <w:lvlJc w:val="left"/>
      <w:pPr>
        <w:tabs>
          <w:tab w:val="num" w:pos="3600"/>
        </w:tabs>
        <w:ind w:left="3600" w:hanging="360"/>
      </w:pPr>
      <w:rPr>
        <w:rFonts w:ascii="Courier New" w:hAnsi="Courier New" w:cs="Courier New" w:hint="default"/>
      </w:rPr>
    </w:lvl>
    <w:lvl w:ilvl="5" w:tplc="3F1A150E">
      <w:start w:val="1"/>
      <w:numFmt w:val="bullet"/>
      <w:lvlText w:val=""/>
      <w:lvlJc w:val="left"/>
      <w:pPr>
        <w:tabs>
          <w:tab w:val="num" w:pos="4320"/>
        </w:tabs>
        <w:ind w:left="4320" w:hanging="360"/>
      </w:pPr>
      <w:rPr>
        <w:rFonts w:ascii="Wingdings" w:hAnsi="Wingdings" w:cs="Wingdings" w:hint="default"/>
      </w:rPr>
    </w:lvl>
    <w:lvl w:ilvl="6" w:tplc="0A5E2C1C">
      <w:start w:val="1"/>
      <w:numFmt w:val="bullet"/>
      <w:lvlText w:val=""/>
      <w:lvlJc w:val="left"/>
      <w:pPr>
        <w:tabs>
          <w:tab w:val="num" w:pos="5040"/>
        </w:tabs>
        <w:ind w:left="5040" w:hanging="360"/>
      </w:pPr>
      <w:rPr>
        <w:rFonts w:ascii="Symbol" w:hAnsi="Symbol" w:cs="Symbol" w:hint="default"/>
      </w:rPr>
    </w:lvl>
    <w:lvl w:ilvl="7" w:tplc="AA282F02">
      <w:start w:val="1"/>
      <w:numFmt w:val="bullet"/>
      <w:lvlText w:val="o"/>
      <w:lvlJc w:val="left"/>
      <w:pPr>
        <w:tabs>
          <w:tab w:val="num" w:pos="5760"/>
        </w:tabs>
        <w:ind w:left="5760" w:hanging="360"/>
      </w:pPr>
      <w:rPr>
        <w:rFonts w:ascii="Courier New" w:hAnsi="Courier New" w:cs="Courier New" w:hint="default"/>
      </w:rPr>
    </w:lvl>
    <w:lvl w:ilvl="8" w:tplc="C148A1D4">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41816F3"/>
    <w:multiLevelType w:val="hybridMultilevel"/>
    <w:tmpl w:val="5A5C0E5E"/>
    <w:lvl w:ilvl="0" w:tplc="98C06FF4">
      <w:numFmt w:val="bullet"/>
      <w:lvlText w:val=""/>
      <w:lvlJc w:val="left"/>
      <w:pPr>
        <w:ind w:left="467" w:hanging="360"/>
      </w:pPr>
      <w:rPr>
        <w:rFonts w:ascii="Symbol" w:eastAsia="Symbol" w:hAnsi="Symbol" w:cs="Symbol" w:hint="default"/>
        <w:b w:val="0"/>
        <w:bCs w:val="0"/>
        <w:i w:val="0"/>
        <w:iCs w:val="0"/>
        <w:w w:val="99"/>
        <w:sz w:val="20"/>
        <w:szCs w:val="20"/>
        <w:lang w:val="nl-NL" w:eastAsia="en-US" w:bidi="ar-SA"/>
      </w:rPr>
    </w:lvl>
    <w:lvl w:ilvl="1" w:tplc="63F642F4">
      <w:numFmt w:val="bullet"/>
      <w:lvlText w:val="o"/>
      <w:lvlJc w:val="left"/>
      <w:pPr>
        <w:ind w:left="1187" w:hanging="360"/>
      </w:pPr>
      <w:rPr>
        <w:rFonts w:ascii="Courier New" w:eastAsia="Courier New" w:hAnsi="Courier New" w:cs="Courier New" w:hint="default"/>
        <w:b w:val="0"/>
        <w:bCs w:val="0"/>
        <w:i w:val="0"/>
        <w:iCs w:val="0"/>
        <w:w w:val="99"/>
        <w:sz w:val="20"/>
        <w:szCs w:val="20"/>
        <w:lang w:val="nl-NL" w:eastAsia="en-US" w:bidi="ar-SA"/>
      </w:rPr>
    </w:lvl>
    <w:lvl w:ilvl="2" w:tplc="DE66A1C8">
      <w:numFmt w:val="bullet"/>
      <w:lvlText w:val="•"/>
      <w:lvlJc w:val="left"/>
      <w:pPr>
        <w:ind w:left="1871" w:hanging="360"/>
      </w:pPr>
      <w:rPr>
        <w:rFonts w:hint="default"/>
        <w:lang w:val="nl-NL" w:eastAsia="en-US" w:bidi="ar-SA"/>
      </w:rPr>
    </w:lvl>
    <w:lvl w:ilvl="3" w:tplc="E0001B3A">
      <w:numFmt w:val="bullet"/>
      <w:lvlText w:val="•"/>
      <w:lvlJc w:val="left"/>
      <w:pPr>
        <w:ind w:left="2562" w:hanging="360"/>
      </w:pPr>
      <w:rPr>
        <w:rFonts w:hint="default"/>
        <w:lang w:val="nl-NL" w:eastAsia="en-US" w:bidi="ar-SA"/>
      </w:rPr>
    </w:lvl>
    <w:lvl w:ilvl="4" w:tplc="D3E45D0E">
      <w:numFmt w:val="bullet"/>
      <w:lvlText w:val="•"/>
      <w:lvlJc w:val="left"/>
      <w:pPr>
        <w:ind w:left="3254" w:hanging="360"/>
      </w:pPr>
      <w:rPr>
        <w:rFonts w:hint="default"/>
        <w:lang w:val="nl-NL" w:eastAsia="en-US" w:bidi="ar-SA"/>
      </w:rPr>
    </w:lvl>
    <w:lvl w:ilvl="5" w:tplc="65CCC986">
      <w:numFmt w:val="bullet"/>
      <w:lvlText w:val="•"/>
      <w:lvlJc w:val="left"/>
      <w:pPr>
        <w:ind w:left="3945" w:hanging="360"/>
      </w:pPr>
      <w:rPr>
        <w:rFonts w:hint="default"/>
        <w:lang w:val="nl-NL" w:eastAsia="en-US" w:bidi="ar-SA"/>
      </w:rPr>
    </w:lvl>
    <w:lvl w:ilvl="6" w:tplc="C4488B58">
      <w:numFmt w:val="bullet"/>
      <w:lvlText w:val="•"/>
      <w:lvlJc w:val="left"/>
      <w:pPr>
        <w:ind w:left="4637" w:hanging="360"/>
      </w:pPr>
      <w:rPr>
        <w:rFonts w:hint="default"/>
        <w:lang w:val="nl-NL" w:eastAsia="en-US" w:bidi="ar-SA"/>
      </w:rPr>
    </w:lvl>
    <w:lvl w:ilvl="7" w:tplc="3A58D044">
      <w:numFmt w:val="bullet"/>
      <w:lvlText w:val="•"/>
      <w:lvlJc w:val="left"/>
      <w:pPr>
        <w:ind w:left="5328" w:hanging="360"/>
      </w:pPr>
      <w:rPr>
        <w:rFonts w:hint="default"/>
        <w:lang w:val="nl-NL" w:eastAsia="en-US" w:bidi="ar-SA"/>
      </w:rPr>
    </w:lvl>
    <w:lvl w:ilvl="8" w:tplc="749CFF8E">
      <w:numFmt w:val="bullet"/>
      <w:lvlText w:val="•"/>
      <w:lvlJc w:val="left"/>
      <w:pPr>
        <w:ind w:left="6020" w:hanging="360"/>
      </w:pPr>
      <w:rPr>
        <w:rFonts w:hint="default"/>
        <w:lang w:val="nl-NL" w:eastAsia="en-US" w:bidi="ar-SA"/>
      </w:rPr>
    </w:lvl>
  </w:abstractNum>
  <w:abstractNum w:abstractNumId="13" w15:restartNumberingAfterBreak="0">
    <w:nsid w:val="19D37C89"/>
    <w:multiLevelType w:val="hybridMultilevel"/>
    <w:tmpl w:val="E4B47460"/>
    <w:lvl w:ilvl="0" w:tplc="F210D396">
      <w:numFmt w:val="bullet"/>
      <w:lvlText w:val="•"/>
      <w:lvlJc w:val="left"/>
      <w:pPr>
        <w:ind w:left="248" w:hanging="144"/>
      </w:pPr>
      <w:rPr>
        <w:rFonts w:ascii="Calibri" w:eastAsia="Calibri" w:hAnsi="Calibri" w:cs="Calibri" w:hint="default"/>
        <w:b w:val="0"/>
        <w:bCs w:val="0"/>
        <w:i w:val="0"/>
        <w:iCs w:val="0"/>
        <w:w w:val="99"/>
        <w:sz w:val="20"/>
        <w:szCs w:val="20"/>
        <w:lang w:val="nl-NL" w:eastAsia="en-US" w:bidi="ar-SA"/>
      </w:rPr>
    </w:lvl>
    <w:lvl w:ilvl="1" w:tplc="DC1A73E0">
      <w:numFmt w:val="bullet"/>
      <w:lvlText w:val="•"/>
      <w:lvlJc w:val="left"/>
      <w:pPr>
        <w:ind w:left="938" w:hanging="144"/>
      </w:pPr>
      <w:rPr>
        <w:rFonts w:hint="default"/>
        <w:lang w:val="nl-NL" w:eastAsia="en-US" w:bidi="ar-SA"/>
      </w:rPr>
    </w:lvl>
    <w:lvl w:ilvl="2" w:tplc="E082709C">
      <w:numFmt w:val="bullet"/>
      <w:lvlText w:val="•"/>
      <w:lvlJc w:val="left"/>
      <w:pPr>
        <w:ind w:left="1636" w:hanging="144"/>
      </w:pPr>
      <w:rPr>
        <w:rFonts w:hint="default"/>
        <w:lang w:val="nl-NL" w:eastAsia="en-US" w:bidi="ar-SA"/>
      </w:rPr>
    </w:lvl>
    <w:lvl w:ilvl="3" w:tplc="6E8EC86C">
      <w:numFmt w:val="bullet"/>
      <w:lvlText w:val="•"/>
      <w:lvlJc w:val="left"/>
      <w:pPr>
        <w:ind w:left="2334" w:hanging="144"/>
      </w:pPr>
      <w:rPr>
        <w:rFonts w:hint="default"/>
        <w:lang w:val="nl-NL" w:eastAsia="en-US" w:bidi="ar-SA"/>
      </w:rPr>
    </w:lvl>
    <w:lvl w:ilvl="4" w:tplc="7BB09A34">
      <w:numFmt w:val="bullet"/>
      <w:lvlText w:val="•"/>
      <w:lvlJc w:val="left"/>
      <w:pPr>
        <w:ind w:left="3033" w:hanging="144"/>
      </w:pPr>
      <w:rPr>
        <w:rFonts w:hint="default"/>
        <w:lang w:val="nl-NL" w:eastAsia="en-US" w:bidi="ar-SA"/>
      </w:rPr>
    </w:lvl>
    <w:lvl w:ilvl="5" w:tplc="53E4E686">
      <w:numFmt w:val="bullet"/>
      <w:lvlText w:val="•"/>
      <w:lvlJc w:val="left"/>
      <w:pPr>
        <w:ind w:left="3731" w:hanging="144"/>
      </w:pPr>
      <w:rPr>
        <w:rFonts w:hint="default"/>
        <w:lang w:val="nl-NL" w:eastAsia="en-US" w:bidi="ar-SA"/>
      </w:rPr>
    </w:lvl>
    <w:lvl w:ilvl="6" w:tplc="22D0CCA0">
      <w:numFmt w:val="bullet"/>
      <w:lvlText w:val="•"/>
      <w:lvlJc w:val="left"/>
      <w:pPr>
        <w:ind w:left="4429" w:hanging="144"/>
      </w:pPr>
      <w:rPr>
        <w:rFonts w:hint="default"/>
        <w:lang w:val="nl-NL" w:eastAsia="en-US" w:bidi="ar-SA"/>
      </w:rPr>
    </w:lvl>
    <w:lvl w:ilvl="7" w:tplc="BB74E534">
      <w:numFmt w:val="bullet"/>
      <w:lvlText w:val="•"/>
      <w:lvlJc w:val="left"/>
      <w:pPr>
        <w:ind w:left="5128" w:hanging="144"/>
      </w:pPr>
      <w:rPr>
        <w:rFonts w:hint="default"/>
        <w:lang w:val="nl-NL" w:eastAsia="en-US" w:bidi="ar-SA"/>
      </w:rPr>
    </w:lvl>
    <w:lvl w:ilvl="8" w:tplc="9BC41910">
      <w:numFmt w:val="bullet"/>
      <w:lvlText w:val="•"/>
      <w:lvlJc w:val="left"/>
      <w:pPr>
        <w:ind w:left="5826" w:hanging="144"/>
      </w:pPr>
      <w:rPr>
        <w:rFonts w:hint="default"/>
        <w:lang w:val="nl-NL" w:eastAsia="en-US" w:bidi="ar-SA"/>
      </w:rPr>
    </w:lvl>
  </w:abstractNum>
  <w:abstractNum w:abstractNumId="14" w15:restartNumberingAfterBreak="0">
    <w:nsid w:val="1E5E27AB"/>
    <w:multiLevelType w:val="hybridMultilevel"/>
    <w:tmpl w:val="0D804BB2"/>
    <w:lvl w:ilvl="0" w:tplc="53A0AD0E">
      <w:numFmt w:val="bullet"/>
      <w:lvlText w:val=""/>
      <w:lvlJc w:val="left"/>
      <w:pPr>
        <w:ind w:left="825" w:hanging="360"/>
      </w:pPr>
      <w:rPr>
        <w:rFonts w:ascii="Symbol" w:eastAsia="Symbol" w:hAnsi="Symbol" w:cs="Symbol" w:hint="default"/>
        <w:b w:val="0"/>
        <w:bCs w:val="0"/>
        <w:i w:val="0"/>
        <w:iCs w:val="0"/>
        <w:w w:val="99"/>
        <w:sz w:val="20"/>
        <w:szCs w:val="20"/>
        <w:lang w:val="nl-NL" w:eastAsia="en-US" w:bidi="ar-SA"/>
      </w:rPr>
    </w:lvl>
    <w:lvl w:ilvl="1" w:tplc="7548C200">
      <w:numFmt w:val="bullet"/>
      <w:lvlText w:val="•"/>
      <w:lvlJc w:val="left"/>
      <w:pPr>
        <w:ind w:left="1460" w:hanging="360"/>
      </w:pPr>
      <w:rPr>
        <w:rFonts w:hint="default"/>
        <w:lang w:val="nl-NL" w:eastAsia="en-US" w:bidi="ar-SA"/>
      </w:rPr>
    </w:lvl>
    <w:lvl w:ilvl="2" w:tplc="1C3EC802">
      <w:numFmt w:val="bullet"/>
      <w:lvlText w:val="•"/>
      <w:lvlJc w:val="left"/>
      <w:pPr>
        <w:ind w:left="2100" w:hanging="360"/>
      </w:pPr>
      <w:rPr>
        <w:rFonts w:hint="default"/>
        <w:lang w:val="nl-NL" w:eastAsia="en-US" w:bidi="ar-SA"/>
      </w:rPr>
    </w:lvl>
    <w:lvl w:ilvl="3" w:tplc="6F766E12">
      <w:numFmt w:val="bullet"/>
      <w:lvlText w:val="•"/>
      <w:lvlJc w:val="left"/>
      <w:pPr>
        <w:ind w:left="2740" w:hanging="360"/>
      </w:pPr>
      <w:rPr>
        <w:rFonts w:hint="default"/>
        <w:lang w:val="nl-NL" w:eastAsia="en-US" w:bidi="ar-SA"/>
      </w:rPr>
    </w:lvl>
    <w:lvl w:ilvl="4" w:tplc="4A307D64">
      <w:numFmt w:val="bullet"/>
      <w:lvlText w:val="•"/>
      <w:lvlJc w:val="left"/>
      <w:pPr>
        <w:ind w:left="3381" w:hanging="360"/>
      </w:pPr>
      <w:rPr>
        <w:rFonts w:hint="default"/>
        <w:lang w:val="nl-NL" w:eastAsia="en-US" w:bidi="ar-SA"/>
      </w:rPr>
    </w:lvl>
    <w:lvl w:ilvl="5" w:tplc="E9AAAEC4">
      <w:numFmt w:val="bullet"/>
      <w:lvlText w:val="•"/>
      <w:lvlJc w:val="left"/>
      <w:pPr>
        <w:ind w:left="4021" w:hanging="360"/>
      </w:pPr>
      <w:rPr>
        <w:rFonts w:hint="default"/>
        <w:lang w:val="nl-NL" w:eastAsia="en-US" w:bidi="ar-SA"/>
      </w:rPr>
    </w:lvl>
    <w:lvl w:ilvl="6" w:tplc="0C6039A8">
      <w:numFmt w:val="bullet"/>
      <w:lvlText w:val="•"/>
      <w:lvlJc w:val="left"/>
      <w:pPr>
        <w:ind w:left="4661" w:hanging="360"/>
      </w:pPr>
      <w:rPr>
        <w:rFonts w:hint="default"/>
        <w:lang w:val="nl-NL" w:eastAsia="en-US" w:bidi="ar-SA"/>
      </w:rPr>
    </w:lvl>
    <w:lvl w:ilvl="7" w:tplc="2B8862BE">
      <w:numFmt w:val="bullet"/>
      <w:lvlText w:val="•"/>
      <w:lvlJc w:val="left"/>
      <w:pPr>
        <w:ind w:left="5302" w:hanging="360"/>
      </w:pPr>
      <w:rPr>
        <w:rFonts w:hint="default"/>
        <w:lang w:val="nl-NL" w:eastAsia="en-US" w:bidi="ar-SA"/>
      </w:rPr>
    </w:lvl>
    <w:lvl w:ilvl="8" w:tplc="8076BDC4">
      <w:numFmt w:val="bullet"/>
      <w:lvlText w:val="•"/>
      <w:lvlJc w:val="left"/>
      <w:pPr>
        <w:ind w:left="5942" w:hanging="360"/>
      </w:pPr>
      <w:rPr>
        <w:rFonts w:hint="default"/>
        <w:lang w:val="nl-NL" w:eastAsia="en-US" w:bidi="ar-SA"/>
      </w:rPr>
    </w:lvl>
  </w:abstractNum>
  <w:abstractNum w:abstractNumId="15" w15:restartNumberingAfterBreak="0">
    <w:nsid w:val="1E9E3D9C"/>
    <w:multiLevelType w:val="hybridMultilevel"/>
    <w:tmpl w:val="7B889E98"/>
    <w:lvl w:ilvl="0" w:tplc="BB90087A">
      <w:start w:val="1"/>
      <w:numFmt w:val="decimal"/>
      <w:lvlText w:val="%1."/>
      <w:lvlJc w:val="left"/>
      <w:pPr>
        <w:ind w:left="522" w:hanging="425"/>
      </w:pPr>
      <w:rPr>
        <w:rFonts w:ascii="Calibri" w:eastAsia="Calibri" w:hAnsi="Calibri" w:cs="Calibri" w:hint="default"/>
        <w:b w:val="0"/>
        <w:bCs w:val="0"/>
        <w:i w:val="0"/>
        <w:iCs w:val="0"/>
        <w:spacing w:val="-1"/>
        <w:w w:val="99"/>
        <w:sz w:val="20"/>
        <w:szCs w:val="20"/>
        <w:lang w:val="nl-NL" w:eastAsia="en-US" w:bidi="ar-SA"/>
      </w:rPr>
    </w:lvl>
    <w:lvl w:ilvl="1" w:tplc="80ACB242">
      <w:numFmt w:val="bullet"/>
      <w:lvlText w:val=""/>
      <w:lvlJc w:val="left"/>
      <w:pPr>
        <w:ind w:left="467" w:hanging="360"/>
      </w:pPr>
      <w:rPr>
        <w:rFonts w:ascii="Symbol" w:eastAsia="Symbol" w:hAnsi="Symbol" w:cs="Symbol" w:hint="default"/>
        <w:b w:val="0"/>
        <w:bCs w:val="0"/>
        <w:i w:val="0"/>
        <w:iCs w:val="0"/>
        <w:w w:val="99"/>
        <w:sz w:val="20"/>
        <w:szCs w:val="20"/>
        <w:lang w:val="nl-NL" w:eastAsia="en-US" w:bidi="ar-SA"/>
      </w:rPr>
    </w:lvl>
    <w:lvl w:ilvl="2" w:tplc="324047A4">
      <w:numFmt w:val="bullet"/>
      <w:lvlText w:val="•"/>
      <w:lvlJc w:val="left"/>
      <w:pPr>
        <w:ind w:left="1284" w:hanging="360"/>
      </w:pPr>
      <w:rPr>
        <w:rFonts w:hint="default"/>
        <w:lang w:val="nl-NL" w:eastAsia="en-US" w:bidi="ar-SA"/>
      </w:rPr>
    </w:lvl>
    <w:lvl w:ilvl="3" w:tplc="DD3A8A76">
      <w:numFmt w:val="bullet"/>
      <w:lvlText w:val="•"/>
      <w:lvlJc w:val="left"/>
      <w:pPr>
        <w:ind w:left="2049" w:hanging="360"/>
      </w:pPr>
      <w:rPr>
        <w:rFonts w:hint="default"/>
        <w:lang w:val="nl-NL" w:eastAsia="en-US" w:bidi="ar-SA"/>
      </w:rPr>
    </w:lvl>
    <w:lvl w:ilvl="4" w:tplc="494428B4">
      <w:numFmt w:val="bullet"/>
      <w:lvlText w:val="•"/>
      <w:lvlJc w:val="left"/>
      <w:pPr>
        <w:ind w:left="2814" w:hanging="360"/>
      </w:pPr>
      <w:rPr>
        <w:rFonts w:hint="default"/>
        <w:lang w:val="nl-NL" w:eastAsia="en-US" w:bidi="ar-SA"/>
      </w:rPr>
    </w:lvl>
    <w:lvl w:ilvl="5" w:tplc="001CB2BE">
      <w:numFmt w:val="bullet"/>
      <w:lvlText w:val="•"/>
      <w:lvlJc w:val="left"/>
      <w:pPr>
        <w:ind w:left="3579" w:hanging="360"/>
      </w:pPr>
      <w:rPr>
        <w:rFonts w:hint="default"/>
        <w:lang w:val="nl-NL" w:eastAsia="en-US" w:bidi="ar-SA"/>
      </w:rPr>
    </w:lvl>
    <w:lvl w:ilvl="6" w:tplc="AA867D80">
      <w:numFmt w:val="bullet"/>
      <w:lvlText w:val="•"/>
      <w:lvlJc w:val="left"/>
      <w:pPr>
        <w:ind w:left="4343" w:hanging="360"/>
      </w:pPr>
      <w:rPr>
        <w:rFonts w:hint="default"/>
        <w:lang w:val="nl-NL" w:eastAsia="en-US" w:bidi="ar-SA"/>
      </w:rPr>
    </w:lvl>
    <w:lvl w:ilvl="7" w:tplc="19308648">
      <w:numFmt w:val="bullet"/>
      <w:lvlText w:val="•"/>
      <w:lvlJc w:val="left"/>
      <w:pPr>
        <w:ind w:left="5108" w:hanging="360"/>
      </w:pPr>
      <w:rPr>
        <w:rFonts w:hint="default"/>
        <w:lang w:val="nl-NL" w:eastAsia="en-US" w:bidi="ar-SA"/>
      </w:rPr>
    </w:lvl>
    <w:lvl w:ilvl="8" w:tplc="18D041EA">
      <w:numFmt w:val="bullet"/>
      <w:lvlText w:val="•"/>
      <w:lvlJc w:val="left"/>
      <w:pPr>
        <w:ind w:left="5873" w:hanging="360"/>
      </w:pPr>
      <w:rPr>
        <w:rFonts w:hint="default"/>
        <w:lang w:val="nl-NL" w:eastAsia="en-US" w:bidi="ar-SA"/>
      </w:rPr>
    </w:lvl>
  </w:abstractNum>
  <w:abstractNum w:abstractNumId="16" w15:restartNumberingAfterBreak="0">
    <w:nsid w:val="245C23D3"/>
    <w:multiLevelType w:val="hybridMultilevel"/>
    <w:tmpl w:val="E37A524C"/>
    <w:lvl w:ilvl="0" w:tplc="6B58B09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E32C92"/>
    <w:multiLevelType w:val="hybridMultilevel"/>
    <w:tmpl w:val="15A4B038"/>
    <w:lvl w:ilvl="0" w:tplc="04130001">
      <w:start w:val="1"/>
      <w:numFmt w:val="bullet"/>
      <w:lvlText w:val=""/>
      <w:lvlJc w:val="left"/>
      <w:pPr>
        <w:ind w:left="785" w:hanging="360"/>
      </w:pPr>
      <w:rPr>
        <w:rFonts w:ascii="Symbol" w:hAnsi="Symbol" w:hint="default"/>
        <w:sz w:val="22"/>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8" w15:restartNumberingAfterBreak="0">
    <w:nsid w:val="3343418F"/>
    <w:multiLevelType w:val="hybridMultilevel"/>
    <w:tmpl w:val="981CD86E"/>
    <w:lvl w:ilvl="0" w:tplc="8FF4E906">
      <w:numFmt w:val="bullet"/>
      <w:lvlText w:val="o"/>
      <w:lvlJc w:val="left"/>
      <w:pPr>
        <w:ind w:left="1187" w:hanging="360"/>
      </w:pPr>
      <w:rPr>
        <w:rFonts w:ascii="Courier New" w:eastAsia="Courier New" w:hAnsi="Courier New" w:cs="Courier New" w:hint="default"/>
        <w:b w:val="0"/>
        <w:bCs w:val="0"/>
        <w:i w:val="0"/>
        <w:iCs w:val="0"/>
        <w:w w:val="99"/>
        <w:sz w:val="20"/>
        <w:szCs w:val="20"/>
        <w:lang w:val="nl-NL" w:eastAsia="en-US" w:bidi="ar-SA"/>
      </w:rPr>
    </w:lvl>
    <w:lvl w:ilvl="1" w:tplc="33D60D28">
      <w:numFmt w:val="bullet"/>
      <w:lvlText w:val="•"/>
      <w:lvlJc w:val="left"/>
      <w:pPr>
        <w:ind w:left="1802" w:hanging="360"/>
      </w:pPr>
      <w:rPr>
        <w:rFonts w:hint="default"/>
        <w:lang w:val="nl-NL" w:eastAsia="en-US" w:bidi="ar-SA"/>
      </w:rPr>
    </w:lvl>
    <w:lvl w:ilvl="2" w:tplc="F2CCFBB2">
      <w:numFmt w:val="bullet"/>
      <w:lvlText w:val="•"/>
      <w:lvlJc w:val="left"/>
      <w:pPr>
        <w:ind w:left="2424" w:hanging="360"/>
      </w:pPr>
      <w:rPr>
        <w:rFonts w:hint="default"/>
        <w:lang w:val="nl-NL" w:eastAsia="en-US" w:bidi="ar-SA"/>
      </w:rPr>
    </w:lvl>
    <w:lvl w:ilvl="3" w:tplc="94527AB0">
      <w:numFmt w:val="bullet"/>
      <w:lvlText w:val="•"/>
      <w:lvlJc w:val="left"/>
      <w:pPr>
        <w:ind w:left="3046" w:hanging="360"/>
      </w:pPr>
      <w:rPr>
        <w:rFonts w:hint="default"/>
        <w:lang w:val="nl-NL" w:eastAsia="en-US" w:bidi="ar-SA"/>
      </w:rPr>
    </w:lvl>
    <w:lvl w:ilvl="4" w:tplc="10248476">
      <w:numFmt w:val="bullet"/>
      <w:lvlText w:val="•"/>
      <w:lvlJc w:val="left"/>
      <w:pPr>
        <w:ind w:left="3669" w:hanging="360"/>
      </w:pPr>
      <w:rPr>
        <w:rFonts w:hint="default"/>
        <w:lang w:val="nl-NL" w:eastAsia="en-US" w:bidi="ar-SA"/>
      </w:rPr>
    </w:lvl>
    <w:lvl w:ilvl="5" w:tplc="1CE007C2">
      <w:numFmt w:val="bullet"/>
      <w:lvlText w:val="•"/>
      <w:lvlJc w:val="left"/>
      <w:pPr>
        <w:ind w:left="4291" w:hanging="360"/>
      </w:pPr>
      <w:rPr>
        <w:rFonts w:hint="default"/>
        <w:lang w:val="nl-NL" w:eastAsia="en-US" w:bidi="ar-SA"/>
      </w:rPr>
    </w:lvl>
    <w:lvl w:ilvl="6" w:tplc="1AF21804">
      <w:numFmt w:val="bullet"/>
      <w:lvlText w:val="•"/>
      <w:lvlJc w:val="left"/>
      <w:pPr>
        <w:ind w:left="4913" w:hanging="360"/>
      </w:pPr>
      <w:rPr>
        <w:rFonts w:hint="default"/>
        <w:lang w:val="nl-NL" w:eastAsia="en-US" w:bidi="ar-SA"/>
      </w:rPr>
    </w:lvl>
    <w:lvl w:ilvl="7" w:tplc="B046E7E4">
      <w:numFmt w:val="bullet"/>
      <w:lvlText w:val="•"/>
      <w:lvlJc w:val="left"/>
      <w:pPr>
        <w:ind w:left="5536" w:hanging="360"/>
      </w:pPr>
      <w:rPr>
        <w:rFonts w:hint="default"/>
        <w:lang w:val="nl-NL" w:eastAsia="en-US" w:bidi="ar-SA"/>
      </w:rPr>
    </w:lvl>
    <w:lvl w:ilvl="8" w:tplc="D6F659BA">
      <w:numFmt w:val="bullet"/>
      <w:lvlText w:val="•"/>
      <w:lvlJc w:val="left"/>
      <w:pPr>
        <w:ind w:left="6158" w:hanging="360"/>
      </w:pPr>
      <w:rPr>
        <w:rFonts w:hint="default"/>
        <w:lang w:val="nl-NL" w:eastAsia="en-US" w:bidi="ar-SA"/>
      </w:rPr>
    </w:lvl>
  </w:abstractNum>
  <w:abstractNum w:abstractNumId="19" w15:restartNumberingAfterBreak="0">
    <w:nsid w:val="339E7AAA"/>
    <w:multiLevelType w:val="hybridMultilevel"/>
    <w:tmpl w:val="1AEE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DEAB3F"/>
    <w:multiLevelType w:val="hybridMultilevel"/>
    <w:tmpl w:val="D37E1AD6"/>
    <w:lvl w:ilvl="0" w:tplc="EE8AC2AE">
      <w:start w:val="1"/>
      <w:numFmt w:val="bullet"/>
      <w:lvlText w:val=""/>
      <w:lvlJc w:val="left"/>
      <w:pPr>
        <w:tabs>
          <w:tab w:val="num" w:pos="720"/>
        </w:tabs>
        <w:ind w:left="720" w:hanging="360"/>
      </w:pPr>
      <w:rPr>
        <w:rFonts w:ascii="Symbol" w:hAnsi="Symbol" w:cs="Symbol" w:hint="default"/>
      </w:rPr>
    </w:lvl>
    <w:lvl w:ilvl="1" w:tplc="1D72DE66">
      <w:start w:val="1"/>
      <w:numFmt w:val="bullet"/>
      <w:lvlText w:val="o"/>
      <w:lvlJc w:val="left"/>
      <w:pPr>
        <w:tabs>
          <w:tab w:val="num" w:pos="1440"/>
        </w:tabs>
        <w:ind w:left="1440" w:hanging="360"/>
      </w:pPr>
      <w:rPr>
        <w:rFonts w:ascii="Courier New" w:hAnsi="Courier New" w:cs="Courier New" w:hint="default"/>
      </w:rPr>
    </w:lvl>
    <w:lvl w:ilvl="2" w:tplc="7834BE3C">
      <w:start w:val="1"/>
      <w:numFmt w:val="bullet"/>
      <w:lvlText w:val=""/>
      <w:lvlJc w:val="left"/>
      <w:pPr>
        <w:tabs>
          <w:tab w:val="num" w:pos="2160"/>
        </w:tabs>
        <w:ind w:left="2160" w:hanging="360"/>
      </w:pPr>
      <w:rPr>
        <w:rFonts w:ascii="Wingdings" w:hAnsi="Wingdings" w:cs="Wingdings" w:hint="default"/>
      </w:rPr>
    </w:lvl>
    <w:lvl w:ilvl="3" w:tplc="BBEE4BB0">
      <w:start w:val="1"/>
      <w:numFmt w:val="bullet"/>
      <w:lvlText w:val=""/>
      <w:lvlJc w:val="left"/>
      <w:pPr>
        <w:tabs>
          <w:tab w:val="num" w:pos="2880"/>
        </w:tabs>
        <w:ind w:left="2880" w:hanging="360"/>
      </w:pPr>
      <w:rPr>
        <w:rFonts w:ascii="Symbol" w:hAnsi="Symbol" w:cs="Symbol" w:hint="default"/>
      </w:rPr>
    </w:lvl>
    <w:lvl w:ilvl="4" w:tplc="0D024E40">
      <w:start w:val="1"/>
      <w:numFmt w:val="bullet"/>
      <w:lvlText w:val="o"/>
      <w:lvlJc w:val="left"/>
      <w:pPr>
        <w:tabs>
          <w:tab w:val="num" w:pos="3600"/>
        </w:tabs>
        <w:ind w:left="3600" w:hanging="360"/>
      </w:pPr>
      <w:rPr>
        <w:rFonts w:ascii="Courier New" w:hAnsi="Courier New" w:cs="Courier New" w:hint="default"/>
      </w:rPr>
    </w:lvl>
    <w:lvl w:ilvl="5" w:tplc="868ACA96">
      <w:start w:val="1"/>
      <w:numFmt w:val="bullet"/>
      <w:lvlText w:val=""/>
      <w:lvlJc w:val="left"/>
      <w:pPr>
        <w:tabs>
          <w:tab w:val="num" w:pos="4320"/>
        </w:tabs>
        <w:ind w:left="4320" w:hanging="360"/>
      </w:pPr>
      <w:rPr>
        <w:rFonts w:ascii="Wingdings" w:hAnsi="Wingdings" w:cs="Wingdings" w:hint="default"/>
      </w:rPr>
    </w:lvl>
    <w:lvl w:ilvl="6" w:tplc="5E0C8D0C">
      <w:start w:val="1"/>
      <w:numFmt w:val="bullet"/>
      <w:lvlText w:val=""/>
      <w:lvlJc w:val="left"/>
      <w:pPr>
        <w:tabs>
          <w:tab w:val="num" w:pos="5040"/>
        </w:tabs>
        <w:ind w:left="5040" w:hanging="360"/>
      </w:pPr>
      <w:rPr>
        <w:rFonts w:ascii="Symbol" w:hAnsi="Symbol" w:cs="Symbol" w:hint="default"/>
      </w:rPr>
    </w:lvl>
    <w:lvl w:ilvl="7" w:tplc="A022B424">
      <w:start w:val="1"/>
      <w:numFmt w:val="bullet"/>
      <w:lvlText w:val="o"/>
      <w:lvlJc w:val="left"/>
      <w:pPr>
        <w:tabs>
          <w:tab w:val="num" w:pos="5760"/>
        </w:tabs>
        <w:ind w:left="5760" w:hanging="360"/>
      </w:pPr>
      <w:rPr>
        <w:rFonts w:ascii="Courier New" w:hAnsi="Courier New" w:cs="Courier New" w:hint="default"/>
      </w:rPr>
    </w:lvl>
    <w:lvl w:ilvl="8" w:tplc="5EA68FC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55A41AD"/>
    <w:multiLevelType w:val="hybridMultilevel"/>
    <w:tmpl w:val="EFF87F5C"/>
    <w:lvl w:ilvl="0" w:tplc="613CC530">
      <w:start w:val="1"/>
      <w:numFmt w:val="bullet"/>
      <w:lvlText w:val=""/>
      <w:lvlJc w:val="left"/>
      <w:pPr>
        <w:tabs>
          <w:tab w:val="num" w:pos="720"/>
        </w:tabs>
        <w:ind w:left="720" w:hanging="360"/>
      </w:pPr>
      <w:rPr>
        <w:rFonts w:ascii="Symbol" w:hAnsi="Symbol" w:cs="Symbol" w:hint="default"/>
      </w:rPr>
    </w:lvl>
    <w:lvl w:ilvl="1" w:tplc="3DC2A4C2">
      <w:start w:val="1"/>
      <w:numFmt w:val="bullet"/>
      <w:lvlText w:val="o"/>
      <w:lvlJc w:val="left"/>
      <w:pPr>
        <w:tabs>
          <w:tab w:val="num" w:pos="1440"/>
        </w:tabs>
        <w:ind w:left="1440" w:hanging="360"/>
      </w:pPr>
      <w:rPr>
        <w:rFonts w:ascii="Courier New" w:hAnsi="Courier New" w:cs="Courier New" w:hint="default"/>
      </w:rPr>
    </w:lvl>
    <w:lvl w:ilvl="2" w:tplc="5A9EDB16">
      <w:start w:val="1"/>
      <w:numFmt w:val="bullet"/>
      <w:lvlText w:val=""/>
      <w:lvlJc w:val="left"/>
      <w:pPr>
        <w:tabs>
          <w:tab w:val="num" w:pos="2160"/>
        </w:tabs>
        <w:ind w:left="2160" w:hanging="360"/>
      </w:pPr>
      <w:rPr>
        <w:rFonts w:ascii="Wingdings" w:hAnsi="Wingdings" w:cs="Wingdings" w:hint="default"/>
      </w:rPr>
    </w:lvl>
    <w:lvl w:ilvl="3" w:tplc="9C54BED6">
      <w:start w:val="1"/>
      <w:numFmt w:val="bullet"/>
      <w:lvlText w:val=""/>
      <w:lvlJc w:val="left"/>
      <w:pPr>
        <w:tabs>
          <w:tab w:val="num" w:pos="2880"/>
        </w:tabs>
        <w:ind w:left="2880" w:hanging="360"/>
      </w:pPr>
      <w:rPr>
        <w:rFonts w:ascii="Symbol" w:hAnsi="Symbol" w:cs="Symbol" w:hint="default"/>
      </w:rPr>
    </w:lvl>
    <w:lvl w:ilvl="4" w:tplc="B5040728">
      <w:start w:val="1"/>
      <w:numFmt w:val="bullet"/>
      <w:lvlText w:val="o"/>
      <w:lvlJc w:val="left"/>
      <w:pPr>
        <w:tabs>
          <w:tab w:val="num" w:pos="3600"/>
        </w:tabs>
        <w:ind w:left="3600" w:hanging="360"/>
      </w:pPr>
      <w:rPr>
        <w:rFonts w:ascii="Courier New" w:hAnsi="Courier New" w:cs="Courier New" w:hint="default"/>
      </w:rPr>
    </w:lvl>
    <w:lvl w:ilvl="5" w:tplc="EBCA5036">
      <w:start w:val="1"/>
      <w:numFmt w:val="bullet"/>
      <w:lvlText w:val=""/>
      <w:lvlJc w:val="left"/>
      <w:pPr>
        <w:tabs>
          <w:tab w:val="num" w:pos="4320"/>
        </w:tabs>
        <w:ind w:left="4320" w:hanging="360"/>
      </w:pPr>
      <w:rPr>
        <w:rFonts w:ascii="Wingdings" w:hAnsi="Wingdings" w:cs="Wingdings" w:hint="default"/>
      </w:rPr>
    </w:lvl>
    <w:lvl w:ilvl="6" w:tplc="85266ED0">
      <w:start w:val="1"/>
      <w:numFmt w:val="bullet"/>
      <w:lvlText w:val=""/>
      <w:lvlJc w:val="left"/>
      <w:pPr>
        <w:tabs>
          <w:tab w:val="num" w:pos="5040"/>
        </w:tabs>
        <w:ind w:left="5040" w:hanging="360"/>
      </w:pPr>
      <w:rPr>
        <w:rFonts w:ascii="Symbol" w:hAnsi="Symbol" w:cs="Symbol" w:hint="default"/>
      </w:rPr>
    </w:lvl>
    <w:lvl w:ilvl="7" w:tplc="952C3AC4">
      <w:start w:val="1"/>
      <w:numFmt w:val="bullet"/>
      <w:lvlText w:val="o"/>
      <w:lvlJc w:val="left"/>
      <w:pPr>
        <w:tabs>
          <w:tab w:val="num" w:pos="5760"/>
        </w:tabs>
        <w:ind w:left="5760" w:hanging="360"/>
      </w:pPr>
      <w:rPr>
        <w:rFonts w:ascii="Courier New" w:hAnsi="Courier New" w:cs="Courier New" w:hint="default"/>
      </w:rPr>
    </w:lvl>
    <w:lvl w:ilvl="8" w:tplc="C5EEC496">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5D56AE2"/>
    <w:multiLevelType w:val="hybridMultilevel"/>
    <w:tmpl w:val="69EE2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0A6911"/>
    <w:multiLevelType w:val="hybridMultilevel"/>
    <w:tmpl w:val="0824AFE2"/>
    <w:lvl w:ilvl="0" w:tplc="12D85BA6">
      <w:numFmt w:val="bullet"/>
      <w:lvlText w:val=""/>
      <w:lvlJc w:val="left"/>
      <w:pPr>
        <w:ind w:left="465" w:hanging="360"/>
      </w:pPr>
      <w:rPr>
        <w:rFonts w:ascii="Symbol" w:eastAsia="Symbol" w:hAnsi="Symbol" w:cs="Symbol" w:hint="default"/>
        <w:b w:val="0"/>
        <w:bCs w:val="0"/>
        <w:i w:val="0"/>
        <w:iCs w:val="0"/>
        <w:w w:val="99"/>
        <w:sz w:val="20"/>
        <w:szCs w:val="20"/>
        <w:lang w:val="nl-NL" w:eastAsia="en-US" w:bidi="ar-SA"/>
      </w:rPr>
    </w:lvl>
    <w:lvl w:ilvl="1" w:tplc="66A41620">
      <w:numFmt w:val="bullet"/>
      <w:lvlText w:val="•"/>
      <w:lvlJc w:val="left"/>
      <w:pPr>
        <w:ind w:left="1136" w:hanging="360"/>
      </w:pPr>
      <w:rPr>
        <w:rFonts w:hint="default"/>
        <w:lang w:val="nl-NL" w:eastAsia="en-US" w:bidi="ar-SA"/>
      </w:rPr>
    </w:lvl>
    <w:lvl w:ilvl="2" w:tplc="149C0218">
      <w:numFmt w:val="bullet"/>
      <w:lvlText w:val="•"/>
      <w:lvlJc w:val="left"/>
      <w:pPr>
        <w:ind w:left="1812" w:hanging="360"/>
      </w:pPr>
      <w:rPr>
        <w:rFonts w:hint="default"/>
        <w:lang w:val="nl-NL" w:eastAsia="en-US" w:bidi="ar-SA"/>
      </w:rPr>
    </w:lvl>
    <w:lvl w:ilvl="3" w:tplc="8A30BB38">
      <w:numFmt w:val="bullet"/>
      <w:lvlText w:val="•"/>
      <w:lvlJc w:val="left"/>
      <w:pPr>
        <w:ind w:left="2488" w:hanging="360"/>
      </w:pPr>
      <w:rPr>
        <w:rFonts w:hint="default"/>
        <w:lang w:val="nl-NL" w:eastAsia="en-US" w:bidi="ar-SA"/>
      </w:rPr>
    </w:lvl>
    <w:lvl w:ilvl="4" w:tplc="DB9C6F0A">
      <w:numFmt w:val="bullet"/>
      <w:lvlText w:val="•"/>
      <w:lvlJc w:val="left"/>
      <w:pPr>
        <w:ind w:left="3165" w:hanging="360"/>
      </w:pPr>
      <w:rPr>
        <w:rFonts w:hint="default"/>
        <w:lang w:val="nl-NL" w:eastAsia="en-US" w:bidi="ar-SA"/>
      </w:rPr>
    </w:lvl>
    <w:lvl w:ilvl="5" w:tplc="4F76BF4C">
      <w:numFmt w:val="bullet"/>
      <w:lvlText w:val="•"/>
      <w:lvlJc w:val="left"/>
      <w:pPr>
        <w:ind w:left="3841" w:hanging="360"/>
      </w:pPr>
      <w:rPr>
        <w:rFonts w:hint="default"/>
        <w:lang w:val="nl-NL" w:eastAsia="en-US" w:bidi="ar-SA"/>
      </w:rPr>
    </w:lvl>
    <w:lvl w:ilvl="6" w:tplc="5FDC185C">
      <w:numFmt w:val="bullet"/>
      <w:lvlText w:val="•"/>
      <w:lvlJc w:val="left"/>
      <w:pPr>
        <w:ind w:left="4517" w:hanging="360"/>
      </w:pPr>
      <w:rPr>
        <w:rFonts w:hint="default"/>
        <w:lang w:val="nl-NL" w:eastAsia="en-US" w:bidi="ar-SA"/>
      </w:rPr>
    </w:lvl>
    <w:lvl w:ilvl="7" w:tplc="D8A26840">
      <w:numFmt w:val="bullet"/>
      <w:lvlText w:val="•"/>
      <w:lvlJc w:val="left"/>
      <w:pPr>
        <w:ind w:left="5194" w:hanging="360"/>
      </w:pPr>
      <w:rPr>
        <w:rFonts w:hint="default"/>
        <w:lang w:val="nl-NL" w:eastAsia="en-US" w:bidi="ar-SA"/>
      </w:rPr>
    </w:lvl>
    <w:lvl w:ilvl="8" w:tplc="CEF645CC">
      <w:numFmt w:val="bullet"/>
      <w:lvlText w:val="•"/>
      <w:lvlJc w:val="left"/>
      <w:pPr>
        <w:ind w:left="5870" w:hanging="360"/>
      </w:pPr>
      <w:rPr>
        <w:rFonts w:hint="default"/>
        <w:lang w:val="nl-NL" w:eastAsia="en-US" w:bidi="ar-SA"/>
      </w:rPr>
    </w:lvl>
  </w:abstractNum>
  <w:abstractNum w:abstractNumId="24" w15:restartNumberingAfterBreak="0">
    <w:nsid w:val="3A44B289"/>
    <w:multiLevelType w:val="hybridMultilevel"/>
    <w:tmpl w:val="26B0B946"/>
    <w:lvl w:ilvl="0" w:tplc="5F12BF0C">
      <w:start w:val="1"/>
      <w:numFmt w:val="bullet"/>
      <w:lvlText w:val=""/>
      <w:lvlJc w:val="left"/>
      <w:pPr>
        <w:tabs>
          <w:tab w:val="num" w:pos="720"/>
        </w:tabs>
        <w:ind w:left="720" w:hanging="360"/>
      </w:pPr>
      <w:rPr>
        <w:rFonts w:ascii="Symbol" w:hAnsi="Symbol" w:cs="Symbol" w:hint="default"/>
      </w:rPr>
    </w:lvl>
    <w:lvl w:ilvl="1" w:tplc="DF045150">
      <w:start w:val="1"/>
      <w:numFmt w:val="bullet"/>
      <w:lvlText w:val="o"/>
      <w:lvlJc w:val="left"/>
      <w:pPr>
        <w:tabs>
          <w:tab w:val="num" w:pos="1440"/>
        </w:tabs>
        <w:ind w:left="1440" w:hanging="360"/>
      </w:pPr>
      <w:rPr>
        <w:rFonts w:ascii="Courier New" w:hAnsi="Courier New" w:cs="Courier New" w:hint="default"/>
      </w:rPr>
    </w:lvl>
    <w:lvl w:ilvl="2" w:tplc="F67A5ACE">
      <w:start w:val="1"/>
      <w:numFmt w:val="bullet"/>
      <w:lvlText w:val=""/>
      <w:lvlJc w:val="left"/>
      <w:pPr>
        <w:tabs>
          <w:tab w:val="num" w:pos="2160"/>
        </w:tabs>
        <w:ind w:left="2160" w:hanging="360"/>
      </w:pPr>
      <w:rPr>
        <w:rFonts w:ascii="Wingdings" w:hAnsi="Wingdings" w:cs="Wingdings" w:hint="default"/>
      </w:rPr>
    </w:lvl>
    <w:lvl w:ilvl="3" w:tplc="FE70A984">
      <w:start w:val="1"/>
      <w:numFmt w:val="bullet"/>
      <w:lvlText w:val=""/>
      <w:lvlJc w:val="left"/>
      <w:pPr>
        <w:tabs>
          <w:tab w:val="num" w:pos="2880"/>
        </w:tabs>
        <w:ind w:left="2880" w:hanging="360"/>
      </w:pPr>
      <w:rPr>
        <w:rFonts w:ascii="Symbol" w:hAnsi="Symbol" w:cs="Symbol" w:hint="default"/>
      </w:rPr>
    </w:lvl>
    <w:lvl w:ilvl="4" w:tplc="CCA0A104">
      <w:start w:val="1"/>
      <w:numFmt w:val="bullet"/>
      <w:lvlText w:val="o"/>
      <w:lvlJc w:val="left"/>
      <w:pPr>
        <w:tabs>
          <w:tab w:val="num" w:pos="3600"/>
        </w:tabs>
        <w:ind w:left="3600" w:hanging="360"/>
      </w:pPr>
      <w:rPr>
        <w:rFonts w:ascii="Courier New" w:hAnsi="Courier New" w:cs="Courier New" w:hint="default"/>
      </w:rPr>
    </w:lvl>
    <w:lvl w:ilvl="5" w:tplc="C5D06842">
      <w:start w:val="1"/>
      <w:numFmt w:val="bullet"/>
      <w:lvlText w:val=""/>
      <w:lvlJc w:val="left"/>
      <w:pPr>
        <w:tabs>
          <w:tab w:val="num" w:pos="4320"/>
        </w:tabs>
        <w:ind w:left="4320" w:hanging="360"/>
      </w:pPr>
      <w:rPr>
        <w:rFonts w:ascii="Wingdings" w:hAnsi="Wingdings" w:cs="Wingdings" w:hint="default"/>
      </w:rPr>
    </w:lvl>
    <w:lvl w:ilvl="6" w:tplc="1F02D412">
      <w:start w:val="1"/>
      <w:numFmt w:val="bullet"/>
      <w:lvlText w:val=""/>
      <w:lvlJc w:val="left"/>
      <w:pPr>
        <w:tabs>
          <w:tab w:val="num" w:pos="5040"/>
        </w:tabs>
        <w:ind w:left="5040" w:hanging="360"/>
      </w:pPr>
      <w:rPr>
        <w:rFonts w:ascii="Symbol" w:hAnsi="Symbol" w:cs="Symbol" w:hint="default"/>
      </w:rPr>
    </w:lvl>
    <w:lvl w:ilvl="7" w:tplc="39BC5204">
      <w:start w:val="1"/>
      <w:numFmt w:val="bullet"/>
      <w:lvlText w:val="o"/>
      <w:lvlJc w:val="left"/>
      <w:pPr>
        <w:tabs>
          <w:tab w:val="num" w:pos="5760"/>
        </w:tabs>
        <w:ind w:left="5760" w:hanging="360"/>
      </w:pPr>
      <w:rPr>
        <w:rFonts w:ascii="Courier New" w:hAnsi="Courier New" w:cs="Courier New" w:hint="default"/>
      </w:rPr>
    </w:lvl>
    <w:lvl w:ilvl="8" w:tplc="CD223584">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AF80E7F"/>
    <w:multiLevelType w:val="hybridMultilevel"/>
    <w:tmpl w:val="80162E44"/>
    <w:lvl w:ilvl="0" w:tplc="2FC87DDA">
      <w:numFmt w:val="bullet"/>
      <w:lvlText w:val=""/>
      <w:lvlJc w:val="left"/>
      <w:pPr>
        <w:ind w:left="825" w:hanging="360"/>
      </w:pPr>
      <w:rPr>
        <w:rFonts w:ascii="Symbol" w:eastAsia="Symbol" w:hAnsi="Symbol" w:cs="Symbol" w:hint="default"/>
        <w:b w:val="0"/>
        <w:bCs w:val="0"/>
        <w:i w:val="0"/>
        <w:iCs w:val="0"/>
        <w:w w:val="99"/>
        <w:sz w:val="20"/>
        <w:szCs w:val="20"/>
        <w:lang w:val="nl-NL" w:eastAsia="en-US" w:bidi="ar-SA"/>
      </w:rPr>
    </w:lvl>
    <w:lvl w:ilvl="1" w:tplc="AF6E99F8">
      <w:numFmt w:val="bullet"/>
      <w:lvlText w:val="•"/>
      <w:lvlJc w:val="left"/>
      <w:pPr>
        <w:ind w:left="1460" w:hanging="360"/>
      </w:pPr>
      <w:rPr>
        <w:rFonts w:hint="default"/>
        <w:lang w:val="nl-NL" w:eastAsia="en-US" w:bidi="ar-SA"/>
      </w:rPr>
    </w:lvl>
    <w:lvl w:ilvl="2" w:tplc="3D92791C">
      <w:numFmt w:val="bullet"/>
      <w:lvlText w:val="•"/>
      <w:lvlJc w:val="left"/>
      <w:pPr>
        <w:ind w:left="2100" w:hanging="360"/>
      </w:pPr>
      <w:rPr>
        <w:rFonts w:hint="default"/>
        <w:lang w:val="nl-NL" w:eastAsia="en-US" w:bidi="ar-SA"/>
      </w:rPr>
    </w:lvl>
    <w:lvl w:ilvl="3" w:tplc="93CA3350">
      <w:numFmt w:val="bullet"/>
      <w:lvlText w:val="•"/>
      <w:lvlJc w:val="left"/>
      <w:pPr>
        <w:ind w:left="2740" w:hanging="360"/>
      </w:pPr>
      <w:rPr>
        <w:rFonts w:hint="default"/>
        <w:lang w:val="nl-NL" w:eastAsia="en-US" w:bidi="ar-SA"/>
      </w:rPr>
    </w:lvl>
    <w:lvl w:ilvl="4" w:tplc="E44CB22C">
      <w:numFmt w:val="bullet"/>
      <w:lvlText w:val="•"/>
      <w:lvlJc w:val="left"/>
      <w:pPr>
        <w:ind w:left="3381" w:hanging="360"/>
      </w:pPr>
      <w:rPr>
        <w:rFonts w:hint="default"/>
        <w:lang w:val="nl-NL" w:eastAsia="en-US" w:bidi="ar-SA"/>
      </w:rPr>
    </w:lvl>
    <w:lvl w:ilvl="5" w:tplc="DA4662C8">
      <w:numFmt w:val="bullet"/>
      <w:lvlText w:val="•"/>
      <w:lvlJc w:val="left"/>
      <w:pPr>
        <w:ind w:left="4021" w:hanging="360"/>
      </w:pPr>
      <w:rPr>
        <w:rFonts w:hint="default"/>
        <w:lang w:val="nl-NL" w:eastAsia="en-US" w:bidi="ar-SA"/>
      </w:rPr>
    </w:lvl>
    <w:lvl w:ilvl="6" w:tplc="EE0CD7C8">
      <w:numFmt w:val="bullet"/>
      <w:lvlText w:val="•"/>
      <w:lvlJc w:val="left"/>
      <w:pPr>
        <w:ind w:left="4661" w:hanging="360"/>
      </w:pPr>
      <w:rPr>
        <w:rFonts w:hint="default"/>
        <w:lang w:val="nl-NL" w:eastAsia="en-US" w:bidi="ar-SA"/>
      </w:rPr>
    </w:lvl>
    <w:lvl w:ilvl="7" w:tplc="D34A7C34">
      <w:numFmt w:val="bullet"/>
      <w:lvlText w:val="•"/>
      <w:lvlJc w:val="left"/>
      <w:pPr>
        <w:ind w:left="5302" w:hanging="360"/>
      </w:pPr>
      <w:rPr>
        <w:rFonts w:hint="default"/>
        <w:lang w:val="nl-NL" w:eastAsia="en-US" w:bidi="ar-SA"/>
      </w:rPr>
    </w:lvl>
    <w:lvl w:ilvl="8" w:tplc="63785F68">
      <w:numFmt w:val="bullet"/>
      <w:lvlText w:val="•"/>
      <w:lvlJc w:val="left"/>
      <w:pPr>
        <w:ind w:left="5942" w:hanging="360"/>
      </w:pPr>
      <w:rPr>
        <w:rFonts w:hint="default"/>
        <w:lang w:val="nl-NL" w:eastAsia="en-US" w:bidi="ar-SA"/>
      </w:rPr>
    </w:lvl>
  </w:abstractNum>
  <w:abstractNum w:abstractNumId="26" w15:restartNumberingAfterBreak="0">
    <w:nsid w:val="3B3D40B5"/>
    <w:multiLevelType w:val="hybridMultilevel"/>
    <w:tmpl w:val="229C181C"/>
    <w:lvl w:ilvl="0" w:tplc="04130001">
      <w:start w:val="1"/>
      <w:numFmt w:val="bullet"/>
      <w:lvlText w:val=""/>
      <w:lvlJc w:val="left"/>
      <w:pPr>
        <w:ind w:left="1145" w:hanging="360"/>
      </w:pPr>
      <w:rPr>
        <w:rFonts w:ascii="Symbol" w:hAnsi="Symbol" w:hint="default"/>
      </w:rPr>
    </w:lvl>
    <w:lvl w:ilvl="1" w:tplc="04130003">
      <w:start w:val="1"/>
      <w:numFmt w:val="bullet"/>
      <w:lvlText w:val="o"/>
      <w:lvlJc w:val="left"/>
      <w:pPr>
        <w:ind w:left="1865" w:hanging="360"/>
      </w:pPr>
      <w:rPr>
        <w:rFonts w:ascii="Courier New" w:hAnsi="Courier New" w:cs="Courier New" w:hint="default"/>
      </w:rPr>
    </w:lvl>
    <w:lvl w:ilvl="2" w:tplc="04130005">
      <w:start w:val="1"/>
      <w:numFmt w:val="bullet"/>
      <w:lvlText w:val=""/>
      <w:lvlJc w:val="left"/>
      <w:pPr>
        <w:ind w:left="2585" w:hanging="360"/>
      </w:pPr>
      <w:rPr>
        <w:rFonts w:ascii="Wingdings" w:hAnsi="Wingdings" w:hint="default"/>
      </w:rPr>
    </w:lvl>
    <w:lvl w:ilvl="3" w:tplc="04130001">
      <w:start w:val="1"/>
      <w:numFmt w:val="bullet"/>
      <w:lvlText w:val=""/>
      <w:lvlJc w:val="left"/>
      <w:pPr>
        <w:ind w:left="3305" w:hanging="360"/>
      </w:pPr>
      <w:rPr>
        <w:rFonts w:ascii="Symbol" w:hAnsi="Symbol" w:hint="default"/>
      </w:rPr>
    </w:lvl>
    <w:lvl w:ilvl="4" w:tplc="04130003">
      <w:start w:val="1"/>
      <w:numFmt w:val="bullet"/>
      <w:lvlText w:val="o"/>
      <w:lvlJc w:val="left"/>
      <w:pPr>
        <w:ind w:left="4025" w:hanging="360"/>
      </w:pPr>
      <w:rPr>
        <w:rFonts w:ascii="Courier New" w:hAnsi="Courier New" w:cs="Courier New" w:hint="default"/>
      </w:rPr>
    </w:lvl>
    <w:lvl w:ilvl="5" w:tplc="04130005">
      <w:start w:val="1"/>
      <w:numFmt w:val="bullet"/>
      <w:lvlText w:val=""/>
      <w:lvlJc w:val="left"/>
      <w:pPr>
        <w:ind w:left="4745" w:hanging="360"/>
      </w:pPr>
      <w:rPr>
        <w:rFonts w:ascii="Wingdings" w:hAnsi="Wingdings" w:hint="default"/>
      </w:rPr>
    </w:lvl>
    <w:lvl w:ilvl="6" w:tplc="04130001">
      <w:start w:val="1"/>
      <w:numFmt w:val="bullet"/>
      <w:lvlText w:val=""/>
      <w:lvlJc w:val="left"/>
      <w:pPr>
        <w:ind w:left="5465" w:hanging="360"/>
      </w:pPr>
      <w:rPr>
        <w:rFonts w:ascii="Symbol" w:hAnsi="Symbol" w:hint="default"/>
      </w:rPr>
    </w:lvl>
    <w:lvl w:ilvl="7" w:tplc="04130003">
      <w:start w:val="1"/>
      <w:numFmt w:val="bullet"/>
      <w:lvlText w:val="o"/>
      <w:lvlJc w:val="left"/>
      <w:pPr>
        <w:ind w:left="6185" w:hanging="360"/>
      </w:pPr>
      <w:rPr>
        <w:rFonts w:ascii="Courier New" w:hAnsi="Courier New" w:cs="Courier New" w:hint="default"/>
      </w:rPr>
    </w:lvl>
    <w:lvl w:ilvl="8" w:tplc="04130005">
      <w:start w:val="1"/>
      <w:numFmt w:val="bullet"/>
      <w:lvlText w:val=""/>
      <w:lvlJc w:val="left"/>
      <w:pPr>
        <w:ind w:left="6905" w:hanging="360"/>
      </w:pPr>
      <w:rPr>
        <w:rFonts w:ascii="Wingdings" w:hAnsi="Wingdings" w:hint="default"/>
      </w:rPr>
    </w:lvl>
  </w:abstractNum>
  <w:abstractNum w:abstractNumId="27" w15:restartNumberingAfterBreak="0">
    <w:nsid w:val="3D5A57C7"/>
    <w:multiLevelType w:val="hybridMultilevel"/>
    <w:tmpl w:val="7818B8C4"/>
    <w:lvl w:ilvl="0" w:tplc="D66ED27E">
      <w:numFmt w:val="bullet"/>
      <w:lvlText w:val="•"/>
      <w:lvlJc w:val="left"/>
      <w:pPr>
        <w:ind w:left="248" w:hanging="144"/>
      </w:pPr>
      <w:rPr>
        <w:rFonts w:ascii="Calibri" w:eastAsia="Calibri" w:hAnsi="Calibri" w:cs="Calibri" w:hint="default"/>
        <w:b w:val="0"/>
        <w:bCs w:val="0"/>
        <w:i w:val="0"/>
        <w:iCs w:val="0"/>
        <w:w w:val="99"/>
        <w:sz w:val="20"/>
        <w:szCs w:val="20"/>
        <w:lang w:val="nl-NL" w:eastAsia="en-US" w:bidi="ar-SA"/>
      </w:rPr>
    </w:lvl>
    <w:lvl w:ilvl="1" w:tplc="B0F05854">
      <w:numFmt w:val="bullet"/>
      <w:lvlText w:val="•"/>
      <w:lvlJc w:val="left"/>
      <w:pPr>
        <w:ind w:left="938" w:hanging="144"/>
      </w:pPr>
      <w:rPr>
        <w:rFonts w:hint="default"/>
        <w:lang w:val="nl-NL" w:eastAsia="en-US" w:bidi="ar-SA"/>
      </w:rPr>
    </w:lvl>
    <w:lvl w:ilvl="2" w:tplc="E8104B02">
      <w:numFmt w:val="bullet"/>
      <w:lvlText w:val="•"/>
      <w:lvlJc w:val="left"/>
      <w:pPr>
        <w:ind w:left="1636" w:hanging="144"/>
      </w:pPr>
      <w:rPr>
        <w:rFonts w:hint="default"/>
        <w:lang w:val="nl-NL" w:eastAsia="en-US" w:bidi="ar-SA"/>
      </w:rPr>
    </w:lvl>
    <w:lvl w:ilvl="3" w:tplc="E49248F0">
      <w:numFmt w:val="bullet"/>
      <w:lvlText w:val="•"/>
      <w:lvlJc w:val="left"/>
      <w:pPr>
        <w:ind w:left="2334" w:hanging="144"/>
      </w:pPr>
      <w:rPr>
        <w:rFonts w:hint="default"/>
        <w:lang w:val="nl-NL" w:eastAsia="en-US" w:bidi="ar-SA"/>
      </w:rPr>
    </w:lvl>
    <w:lvl w:ilvl="4" w:tplc="7BC6BCFA">
      <w:numFmt w:val="bullet"/>
      <w:lvlText w:val="•"/>
      <w:lvlJc w:val="left"/>
      <w:pPr>
        <w:ind w:left="3033" w:hanging="144"/>
      </w:pPr>
      <w:rPr>
        <w:rFonts w:hint="default"/>
        <w:lang w:val="nl-NL" w:eastAsia="en-US" w:bidi="ar-SA"/>
      </w:rPr>
    </w:lvl>
    <w:lvl w:ilvl="5" w:tplc="621EA70C">
      <w:numFmt w:val="bullet"/>
      <w:lvlText w:val="•"/>
      <w:lvlJc w:val="left"/>
      <w:pPr>
        <w:ind w:left="3731" w:hanging="144"/>
      </w:pPr>
      <w:rPr>
        <w:rFonts w:hint="default"/>
        <w:lang w:val="nl-NL" w:eastAsia="en-US" w:bidi="ar-SA"/>
      </w:rPr>
    </w:lvl>
    <w:lvl w:ilvl="6" w:tplc="EF10E56C">
      <w:numFmt w:val="bullet"/>
      <w:lvlText w:val="•"/>
      <w:lvlJc w:val="left"/>
      <w:pPr>
        <w:ind w:left="4429" w:hanging="144"/>
      </w:pPr>
      <w:rPr>
        <w:rFonts w:hint="default"/>
        <w:lang w:val="nl-NL" w:eastAsia="en-US" w:bidi="ar-SA"/>
      </w:rPr>
    </w:lvl>
    <w:lvl w:ilvl="7" w:tplc="F7508284">
      <w:numFmt w:val="bullet"/>
      <w:lvlText w:val="•"/>
      <w:lvlJc w:val="left"/>
      <w:pPr>
        <w:ind w:left="5128" w:hanging="144"/>
      </w:pPr>
      <w:rPr>
        <w:rFonts w:hint="default"/>
        <w:lang w:val="nl-NL" w:eastAsia="en-US" w:bidi="ar-SA"/>
      </w:rPr>
    </w:lvl>
    <w:lvl w:ilvl="8" w:tplc="AAD09EE8">
      <w:numFmt w:val="bullet"/>
      <w:lvlText w:val="•"/>
      <w:lvlJc w:val="left"/>
      <w:pPr>
        <w:ind w:left="5826" w:hanging="144"/>
      </w:pPr>
      <w:rPr>
        <w:rFonts w:hint="default"/>
        <w:lang w:val="nl-NL" w:eastAsia="en-US" w:bidi="ar-SA"/>
      </w:rPr>
    </w:lvl>
  </w:abstractNum>
  <w:abstractNum w:abstractNumId="28" w15:restartNumberingAfterBreak="0">
    <w:nsid w:val="40C86C1B"/>
    <w:multiLevelType w:val="hybridMultilevel"/>
    <w:tmpl w:val="3C481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27E10C4"/>
    <w:multiLevelType w:val="hybridMultilevel"/>
    <w:tmpl w:val="C0B69518"/>
    <w:lvl w:ilvl="0" w:tplc="3752B11A">
      <w:numFmt w:val="bullet"/>
      <w:lvlText w:val=""/>
      <w:lvlJc w:val="left"/>
      <w:pPr>
        <w:ind w:left="825" w:hanging="360"/>
      </w:pPr>
      <w:rPr>
        <w:rFonts w:ascii="Symbol" w:eastAsia="Symbol" w:hAnsi="Symbol" w:cs="Symbol" w:hint="default"/>
        <w:b w:val="0"/>
        <w:bCs w:val="0"/>
        <w:i w:val="0"/>
        <w:iCs w:val="0"/>
        <w:w w:val="99"/>
        <w:sz w:val="20"/>
        <w:szCs w:val="20"/>
        <w:lang w:val="nl-NL" w:eastAsia="en-US" w:bidi="ar-SA"/>
      </w:rPr>
    </w:lvl>
    <w:lvl w:ilvl="1" w:tplc="A88A2EBA">
      <w:numFmt w:val="bullet"/>
      <w:lvlText w:val="•"/>
      <w:lvlJc w:val="left"/>
      <w:pPr>
        <w:ind w:left="1460" w:hanging="360"/>
      </w:pPr>
      <w:rPr>
        <w:rFonts w:hint="default"/>
        <w:lang w:val="nl-NL" w:eastAsia="en-US" w:bidi="ar-SA"/>
      </w:rPr>
    </w:lvl>
    <w:lvl w:ilvl="2" w:tplc="1792C552">
      <w:numFmt w:val="bullet"/>
      <w:lvlText w:val="•"/>
      <w:lvlJc w:val="left"/>
      <w:pPr>
        <w:ind w:left="2100" w:hanging="360"/>
      </w:pPr>
      <w:rPr>
        <w:rFonts w:hint="default"/>
        <w:lang w:val="nl-NL" w:eastAsia="en-US" w:bidi="ar-SA"/>
      </w:rPr>
    </w:lvl>
    <w:lvl w:ilvl="3" w:tplc="598CE092">
      <w:numFmt w:val="bullet"/>
      <w:lvlText w:val="•"/>
      <w:lvlJc w:val="left"/>
      <w:pPr>
        <w:ind w:left="2740" w:hanging="360"/>
      </w:pPr>
      <w:rPr>
        <w:rFonts w:hint="default"/>
        <w:lang w:val="nl-NL" w:eastAsia="en-US" w:bidi="ar-SA"/>
      </w:rPr>
    </w:lvl>
    <w:lvl w:ilvl="4" w:tplc="029C9E00">
      <w:numFmt w:val="bullet"/>
      <w:lvlText w:val="•"/>
      <w:lvlJc w:val="left"/>
      <w:pPr>
        <w:ind w:left="3381" w:hanging="360"/>
      </w:pPr>
      <w:rPr>
        <w:rFonts w:hint="default"/>
        <w:lang w:val="nl-NL" w:eastAsia="en-US" w:bidi="ar-SA"/>
      </w:rPr>
    </w:lvl>
    <w:lvl w:ilvl="5" w:tplc="F4E47076">
      <w:numFmt w:val="bullet"/>
      <w:lvlText w:val="•"/>
      <w:lvlJc w:val="left"/>
      <w:pPr>
        <w:ind w:left="4021" w:hanging="360"/>
      </w:pPr>
      <w:rPr>
        <w:rFonts w:hint="default"/>
        <w:lang w:val="nl-NL" w:eastAsia="en-US" w:bidi="ar-SA"/>
      </w:rPr>
    </w:lvl>
    <w:lvl w:ilvl="6" w:tplc="EF3EE21E">
      <w:numFmt w:val="bullet"/>
      <w:lvlText w:val="•"/>
      <w:lvlJc w:val="left"/>
      <w:pPr>
        <w:ind w:left="4661" w:hanging="360"/>
      </w:pPr>
      <w:rPr>
        <w:rFonts w:hint="default"/>
        <w:lang w:val="nl-NL" w:eastAsia="en-US" w:bidi="ar-SA"/>
      </w:rPr>
    </w:lvl>
    <w:lvl w:ilvl="7" w:tplc="447CD8AA">
      <w:numFmt w:val="bullet"/>
      <w:lvlText w:val="•"/>
      <w:lvlJc w:val="left"/>
      <w:pPr>
        <w:ind w:left="5302" w:hanging="360"/>
      </w:pPr>
      <w:rPr>
        <w:rFonts w:hint="default"/>
        <w:lang w:val="nl-NL" w:eastAsia="en-US" w:bidi="ar-SA"/>
      </w:rPr>
    </w:lvl>
    <w:lvl w:ilvl="8" w:tplc="A134EB98">
      <w:numFmt w:val="bullet"/>
      <w:lvlText w:val="•"/>
      <w:lvlJc w:val="left"/>
      <w:pPr>
        <w:ind w:left="5942" w:hanging="360"/>
      </w:pPr>
      <w:rPr>
        <w:rFonts w:hint="default"/>
        <w:lang w:val="nl-NL" w:eastAsia="en-US" w:bidi="ar-SA"/>
      </w:rPr>
    </w:lvl>
  </w:abstractNum>
  <w:abstractNum w:abstractNumId="30" w15:restartNumberingAfterBreak="0">
    <w:nsid w:val="44430D49"/>
    <w:multiLevelType w:val="hybridMultilevel"/>
    <w:tmpl w:val="C3BEF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4C3351C"/>
    <w:multiLevelType w:val="hybridMultilevel"/>
    <w:tmpl w:val="8362BA1A"/>
    <w:lvl w:ilvl="0" w:tplc="0EC607A4">
      <w:start w:val="1"/>
      <w:numFmt w:val="decimal"/>
      <w:lvlText w:val="%1."/>
      <w:lvlJc w:val="left"/>
      <w:pPr>
        <w:ind w:left="825" w:hanging="360"/>
      </w:pPr>
      <w:rPr>
        <w:rFonts w:ascii="Calibri" w:eastAsia="Calibri" w:hAnsi="Calibri" w:cs="Calibri" w:hint="default"/>
        <w:b w:val="0"/>
        <w:bCs w:val="0"/>
        <w:i w:val="0"/>
        <w:iCs w:val="0"/>
        <w:spacing w:val="-1"/>
        <w:w w:val="99"/>
        <w:sz w:val="20"/>
        <w:szCs w:val="20"/>
        <w:lang w:val="nl-NL" w:eastAsia="en-US" w:bidi="ar-SA"/>
      </w:rPr>
    </w:lvl>
    <w:lvl w:ilvl="1" w:tplc="8E362924">
      <w:start w:val="1"/>
      <w:numFmt w:val="decimal"/>
      <w:lvlText w:val="%2."/>
      <w:lvlJc w:val="left"/>
      <w:pPr>
        <w:ind w:left="825" w:hanging="360"/>
      </w:pPr>
      <w:rPr>
        <w:rFonts w:ascii="Calibri" w:eastAsia="Calibri" w:hAnsi="Calibri" w:cs="Calibri" w:hint="default"/>
        <w:b w:val="0"/>
        <w:bCs w:val="0"/>
        <w:i w:val="0"/>
        <w:iCs w:val="0"/>
        <w:spacing w:val="-1"/>
        <w:w w:val="99"/>
        <w:sz w:val="20"/>
        <w:szCs w:val="20"/>
        <w:lang w:val="nl-NL" w:eastAsia="en-US" w:bidi="ar-SA"/>
      </w:rPr>
    </w:lvl>
    <w:lvl w:ilvl="2" w:tplc="D2629E7E">
      <w:numFmt w:val="bullet"/>
      <w:lvlText w:val="•"/>
      <w:lvlJc w:val="left"/>
      <w:pPr>
        <w:ind w:left="1642" w:hanging="360"/>
      </w:pPr>
      <w:rPr>
        <w:rFonts w:hint="default"/>
        <w:lang w:val="nl-NL" w:eastAsia="en-US" w:bidi="ar-SA"/>
      </w:rPr>
    </w:lvl>
    <w:lvl w:ilvl="3" w:tplc="D9C2AA10">
      <w:numFmt w:val="bullet"/>
      <w:lvlText w:val="•"/>
      <w:lvlJc w:val="left"/>
      <w:pPr>
        <w:ind w:left="2053" w:hanging="360"/>
      </w:pPr>
      <w:rPr>
        <w:rFonts w:hint="default"/>
        <w:lang w:val="nl-NL" w:eastAsia="en-US" w:bidi="ar-SA"/>
      </w:rPr>
    </w:lvl>
    <w:lvl w:ilvl="4" w:tplc="991C3B4A">
      <w:numFmt w:val="bullet"/>
      <w:lvlText w:val="•"/>
      <w:lvlJc w:val="left"/>
      <w:pPr>
        <w:ind w:left="2464" w:hanging="360"/>
      </w:pPr>
      <w:rPr>
        <w:rFonts w:hint="default"/>
        <w:lang w:val="nl-NL" w:eastAsia="en-US" w:bidi="ar-SA"/>
      </w:rPr>
    </w:lvl>
    <w:lvl w:ilvl="5" w:tplc="FD484E60">
      <w:numFmt w:val="bullet"/>
      <w:lvlText w:val="•"/>
      <w:lvlJc w:val="left"/>
      <w:pPr>
        <w:ind w:left="2875" w:hanging="360"/>
      </w:pPr>
      <w:rPr>
        <w:rFonts w:hint="default"/>
        <w:lang w:val="nl-NL" w:eastAsia="en-US" w:bidi="ar-SA"/>
      </w:rPr>
    </w:lvl>
    <w:lvl w:ilvl="6" w:tplc="26283780">
      <w:numFmt w:val="bullet"/>
      <w:lvlText w:val="•"/>
      <w:lvlJc w:val="left"/>
      <w:pPr>
        <w:ind w:left="3286" w:hanging="360"/>
      </w:pPr>
      <w:rPr>
        <w:rFonts w:hint="default"/>
        <w:lang w:val="nl-NL" w:eastAsia="en-US" w:bidi="ar-SA"/>
      </w:rPr>
    </w:lvl>
    <w:lvl w:ilvl="7" w:tplc="96BAEEC2">
      <w:numFmt w:val="bullet"/>
      <w:lvlText w:val="•"/>
      <w:lvlJc w:val="left"/>
      <w:pPr>
        <w:ind w:left="3697" w:hanging="360"/>
      </w:pPr>
      <w:rPr>
        <w:rFonts w:hint="default"/>
        <w:lang w:val="nl-NL" w:eastAsia="en-US" w:bidi="ar-SA"/>
      </w:rPr>
    </w:lvl>
    <w:lvl w:ilvl="8" w:tplc="404AC1F4">
      <w:numFmt w:val="bullet"/>
      <w:lvlText w:val="•"/>
      <w:lvlJc w:val="left"/>
      <w:pPr>
        <w:ind w:left="4108" w:hanging="360"/>
      </w:pPr>
      <w:rPr>
        <w:rFonts w:hint="default"/>
        <w:lang w:val="nl-NL" w:eastAsia="en-US" w:bidi="ar-SA"/>
      </w:rPr>
    </w:lvl>
  </w:abstractNum>
  <w:abstractNum w:abstractNumId="32" w15:restartNumberingAfterBreak="0">
    <w:nsid w:val="4CF35AF0"/>
    <w:multiLevelType w:val="hybridMultilevel"/>
    <w:tmpl w:val="D65E4DE4"/>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E572199"/>
    <w:multiLevelType w:val="hybridMultilevel"/>
    <w:tmpl w:val="38043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EDD2CC8"/>
    <w:multiLevelType w:val="hybridMultilevel"/>
    <w:tmpl w:val="82F6B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26C3C61"/>
    <w:multiLevelType w:val="hybridMultilevel"/>
    <w:tmpl w:val="1B9C72BC"/>
    <w:lvl w:ilvl="0" w:tplc="0BBCAF04">
      <w:numFmt w:val="bullet"/>
      <w:lvlText w:val=""/>
      <w:lvlJc w:val="left"/>
      <w:pPr>
        <w:ind w:left="465" w:hanging="360"/>
      </w:pPr>
      <w:rPr>
        <w:rFonts w:ascii="Symbol" w:eastAsia="Symbol" w:hAnsi="Symbol" w:cs="Symbol" w:hint="default"/>
        <w:b w:val="0"/>
        <w:bCs w:val="0"/>
        <w:i w:val="0"/>
        <w:iCs w:val="0"/>
        <w:w w:val="99"/>
        <w:sz w:val="20"/>
        <w:szCs w:val="20"/>
        <w:lang w:val="nl-NL" w:eastAsia="en-US" w:bidi="ar-SA"/>
      </w:rPr>
    </w:lvl>
    <w:lvl w:ilvl="1" w:tplc="B6C4FC90">
      <w:numFmt w:val="bullet"/>
      <w:lvlText w:val="•"/>
      <w:lvlJc w:val="left"/>
      <w:pPr>
        <w:ind w:left="907" w:hanging="360"/>
      </w:pPr>
      <w:rPr>
        <w:rFonts w:hint="default"/>
        <w:lang w:val="nl-NL" w:eastAsia="en-US" w:bidi="ar-SA"/>
      </w:rPr>
    </w:lvl>
    <w:lvl w:ilvl="2" w:tplc="A9C0A086">
      <w:numFmt w:val="bullet"/>
      <w:lvlText w:val="•"/>
      <w:lvlJc w:val="left"/>
      <w:pPr>
        <w:ind w:left="1354" w:hanging="360"/>
      </w:pPr>
      <w:rPr>
        <w:rFonts w:hint="default"/>
        <w:lang w:val="nl-NL" w:eastAsia="en-US" w:bidi="ar-SA"/>
      </w:rPr>
    </w:lvl>
    <w:lvl w:ilvl="3" w:tplc="D36084E0">
      <w:numFmt w:val="bullet"/>
      <w:lvlText w:val="•"/>
      <w:lvlJc w:val="left"/>
      <w:pPr>
        <w:ind w:left="1801" w:hanging="360"/>
      </w:pPr>
      <w:rPr>
        <w:rFonts w:hint="default"/>
        <w:lang w:val="nl-NL" w:eastAsia="en-US" w:bidi="ar-SA"/>
      </w:rPr>
    </w:lvl>
    <w:lvl w:ilvl="4" w:tplc="E6A271B2">
      <w:numFmt w:val="bullet"/>
      <w:lvlText w:val="•"/>
      <w:lvlJc w:val="left"/>
      <w:pPr>
        <w:ind w:left="2248" w:hanging="360"/>
      </w:pPr>
      <w:rPr>
        <w:rFonts w:hint="default"/>
        <w:lang w:val="nl-NL" w:eastAsia="en-US" w:bidi="ar-SA"/>
      </w:rPr>
    </w:lvl>
    <w:lvl w:ilvl="5" w:tplc="2B7CA040">
      <w:numFmt w:val="bullet"/>
      <w:lvlText w:val="•"/>
      <w:lvlJc w:val="left"/>
      <w:pPr>
        <w:ind w:left="2695" w:hanging="360"/>
      </w:pPr>
      <w:rPr>
        <w:rFonts w:hint="default"/>
        <w:lang w:val="nl-NL" w:eastAsia="en-US" w:bidi="ar-SA"/>
      </w:rPr>
    </w:lvl>
    <w:lvl w:ilvl="6" w:tplc="57CCA28E">
      <w:numFmt w:val="bullet"/>
      <w:lvlText w:val="•"/>
      <w:lvlJc w:val="left"/>
      <w:pPr>
        <w:ind w:left="3142" w:hanging="360"/>
      </w:pPr>
      <w:rPr>
        <w:rFonts w:hint="default"/>
        <w:lang w:val="nl-NL" w:eastAsia="en-US" w:bidi="ar-SA"/>
      </w:rPr>
    </w:lvl>
    <w:lvl w:ilvl="7" w:tplc="915A9EC0">
      <w:numFmt w:val="bullet"/>
      <w:lvlText w:val="•"/>
      <w:lvlJc w:val="left"/>
      <w:pPr>
        <w:ind w:left="3589" w:hanging="360"/>
      </w:pPr>
      <w:rPr>
        <w:rFonts w:hint="default"/>
        <w:lang w:val="nl-NL" w:eastAsia="en-US" w:bidi="ar-SA"/>
      </w:rPr>
    </w:lvl>
    <w:lvl w:ilvl="8" w:tplc="91D0622E">
      <w:numFmt w:val="bullet"/>
      <w:lvlText w:val="•"/>
      <w:lvlJc w:val="left"/>
      <w:pPr>
        <w:ind w:left="4036" w:hanging="360"/>
      </w:pPr>
      <w:rPr>
        <w:rFonts w:hint="default"/>
        <w:lang w:val="nl-NL" w:eastAsia="en-US" w:bidi="ar-SA"/>
      </w:rPr>
    </w:lvl>
  </w:abstractNum>
  <w:abstractNum w:abstractNumId="36" w15:restartNumberingAfterBreak="0">
    <w:nsid w:val="56DA3F26"/>
    <w:multiLevelType w:val="hybridMultilevel"/>
    <w:tmpl w:val="8A08FE42"/>
    <w:lvl w:ilvl="0" w:tplc="D7427BF4">
      <w:numFmt w:val="bullet"/>
      <w:lvlText w:val=""/>
      <w:lvlJc w:val="left"/>
      <w:pPr>
        <w:ind w:left="467" w:hanging="360"/>
      </w:pPr>
      <w:rPr>
        <w:rFonts w:ascii="Symbol" w:eastAsia="Symbol" w:hAnsi="Symbol" w:cs="Symbol" w:hint="default"/>
        <w:b w:val="0"/>
        <w:bCs w:val="0"/>
        <w:i w:val="0"/>
        <w:iCs w:val="0"/>
        <w:w w:val="99"/>
        <w:sz w:val="20"/>
        <w:szCs w:val="20"/>
        <w:lang w:val="nl-NL" w:eastAsia="en-US" w:bidi="ar-SA"/>
      </w:rPr>
    </w:lvl>
    <w:lvl w:ilvl="1" w:tplc="BF664042">
      <w:numFmt w:val="bullet"/>
      <w:lvlText w:val="•"/>
      <w:lvlJc w:val="left"/>
      <w:pPr>
        <w:ind w:left="1154" w:hanging="360"/>
      </w:pPr>
      <w:rPr>
        <w:rFonts w:hint="default"/>
        <w:lang w:val="nl-NL" w:eastAsia="en-US" w:bidi="ar-SA"/>
      </w:rPr>
    </w:lvl>
    <w:lvl w:ilvl="2" w:tplc="98602EC8">
      <w:numFmt w:val="bullet"/>
      <w:lvlText w:val="•"/>
      <w:lvlJc w:val="left"/>
      <w:pPr>
        <w:ind w:left="1848" w:hanging="360"/>
      </w:pPr>
      <w:rPr>
        <w:rFonts w:hint="default"/>
        <w:lang w:val="nl-NL" w:eastAsia="en-US" w:bidi="ar-SA"/>
      </w:rPr>
    </w:lvl>
    <w:lvl w:ilvl="3" w:tplc="3E34CFDC">
      <w:numFmt w:val="bullet"/>
      <w:lvlText w:val="•"/>
      <w:lvlJc w:val="left"/>
      <w:pPr>
        <w:ind w:left="2542" w:hanging="360"/>
      </w:pPr>
      <w:rPr>
        <w:rFonts w:hint="default"/>
        <w:lang w:val="nl-NL" w:eastAsia="en-US" w:bidi="ar-SA"/>
      </w:rPr>
    </w:lvl>
    <w:lvl w:ilvl="4" w:tplc="D82CC86E">
      <w:numFmt w:val="bullet"/>
      <w:lvlText w:val="•"/>
      <w:lvlJc w:val="left"/>
      <w:pPr>
        <w:ind w:left="3237" w:hanging="360"/>
      </w:pPr>
      <w:rPr>
        <w:rFonts w:hint="default"/>
        <w:lang w:val="nl-NL" w:eastAsia="en-US" w:bidi="ar-SA"/>
      </w:rPr>
    </w:lvl>
    <w:lvl w:ilvl="5" w:tplc="E2509382">
      <w:numFmt w:val="bullet"/>
      <w:lvlText w:val="•"/>
      <w:lvlJc w:val="left"/>
      <w:pPr>
        <w:ind w:left="3931" w:hanging="360"/>
      </w:pPr>
      <w:rPr>
        <w:rFonts w:hint="default"/>
        <w:lang w:val="nl-NL" w:eastAsia="en-US" w:bidi="ar-SA"/>
      </w:rPr>
    </w:lvl>
    <w:lvl w:ilvl="6" w:tplc="4BE2B08C">
      <w:numFmt w:val="bullet"/>
      <w:lvlText w:val="•"/>
      <w:lvlJc w:val="left"/>
      <w:pPr>
        <w:ind w:left="4625" w:hanging="360"/>
      </w:pPr>
      <w:rPr>
        <w:rFonts w:hint="default"/>
        <w:lang w:val="nl-NL" w:eastAsia="en-US" w:bidi="ar-SA"/>
      </w:rPr>
    </w:lvl>
    <w:lvl w:ilvl="7" w:tplc="7AB6F6A0">
      <w:numFmt w:val="bullet"/>
      <w:lvlText w:val="•"/>
      <w:lvlJc w:val="left"/>
      <w:pPr>
        <w:ind w:left="5320" w:hanging="360"/>
      </w:pPr>
      <w:rPr>
        <w:rFonts w:hint="default"/>
        <w:lang w:val="nl-NL" w:eastAsia="en-US" w:bidi="ar-SA"/>
      </w:rPr>
    </w:lvl>
    <w:lvl w:ilvl="8" w:tplc="1226A57C">
      <w:numFmt w:val="bullet"/>
      <w:lvlText w:val="•"/>
      <w:lvlJc w:val="left"/>
      <w:pPr>
        <w:ind w:left="6014" w:hanging="360"/>
      </w:pPr>
      <w:rPr>
        <w:rFonts w:hint="default"/>
        <w:lang w:val="nl-NL" w:eastAsia="en-US" w:bidi="ar-SA"/>
      </w:rPr>
    </w:lvl>
  </w:abstractNum>
  <w:abstractNum w:abstractNumId="37" w15:restartNumberingAfterBreak="0">
    <w:nsid w:val="64986CB2"/>
    <w:multiLevelType w:val="hybridMultilevel"/>
    <w:tmpl w:val="66AAFB70"/>
    <w:lvl w:ilvl="0" w:tplc="81CA8C80">
      <w:numFmt w:val="bullet"/>
      <w:lvlText w:val=""/>
      <w:lvlJc w:val="left"/>
      <w:pPr>
        <w:ind w:left="465" w:hanging="360"/>
      </w:pPr>
      <w:rPr>
        <w:rFonts w:ascii="Symbol" w:eastAsia="Symbol" w:hAnsi="Symbol" w:cs="Symbol" w:hint="default"/>
        <w:b w:val="0"/>
        <w:bCs w:val="0"/>
        <w:i w:val="0"/>
        <w:iCs w:val="0"/>
        <w:w w:val="99"/>
        <w:sz w:val="20"/>
        <w:szCs w:val="20"/>
        <w:lang w:val="nl-NL" w:eastAsia="en-US" w:bidi="ar-SA"/>
      </w:rPr>
    </w:lvl>
    <w:lvl w:ilvl="1" w:tplc="AD3A32AA">
      <w:numFmt w:val="bullet"/>
      <w:lvlText w:val="•"/>
      <w:lvlJc w:val="left"/>
      <w:pPr>
        <w:ind w:left="907" w:hanging="360"/>
      </w:pPr>
      <w:rPr>
        <w:rFonts w:hint="default"/>
        <w:lang w:val="nl-NL" w:eastAsia="en-US" w:bidi="ar-SA"/>
      </w:rPr>
    </w:lvl>
    <w:lvl w:ilvl="2" w:tplc="FA56452A">
      <w:numFmt w:val="bullet"/>
      <w:lvlText w:val="•"/>
      <w:lvlJc w:val="left"/>
      <w:pPr>
        <w:ind w:left="1354" w:hanging="360"/>
      </w:pPr>
      <w:rPr>
        <w:rFonts w:hint="default"/>
        <w:lang w:val="nl-NL" w:eastAsia="en-US" w:bidi="ar-SA"/>
      </w:rPr>
    </w:lvl>
    <w:lvl w:ilvl="3" w:tplc="DF6E30AA">
      <w:numFmt w:val="bullet"/>
      <w:lvlText w:val="•"/>
      <w:lvlJc w:val="left"/>
      <w:pPr>
        <w:ind w:left="1801" w:hanging="360"/>
      </w:pPr>
      <w:rPr>
        <w:rFonts w:hint="default"/>
        <w:lang w:val="nl-NL" w:eastAsia="en-US" w:bidi="ar-SA"/>
      </w:rPr>
    </w:lvl>
    <w:lvl w:ilvl="4" w:tplc="6406A884">
      <w:numFmt w:val="bullet"/>
      <w:lvlText w:val="•"/>
      <w:lvlJc w:val="left"/>
      <w:pPr>
        <w:ind w:left="2248" w:hanging="360"/>
      </w:pPr>
      <w:rPr>
        <w:rFonts w:hint="default"/>
        <w:lang w:val="nl-NL" w:eastAsia="en-US" w:bidi="ar-SA"/>
      </w:rPr>
    </w:lvl>
    <w:lvl w:ilvl="5" w:tplc="7C16F710">
      <w:numFmt w:val="bullet"/>
      <w:lvlText w:val="•"/>
      <w:lvlJc w:val="left"/>
      <w:pPr>
        <w:ind w:left="2695" w:hanging="360"/>
      </w:pPr>
      <w:rPr>
        <w:rFonts w:hint="default"/>
        <w:lang w:val="nl-NL" w:eastAsia="en-US" w:bidi="ar-SA"/>
      </w:rPr>
    </w:lvl>
    <w:lvl w:ilvl="6" w:tplc="B03A2452">
      <w:numFmt w:val="bullet"/>
      <w:lvlText w:val="•"/>
      <w:lvlJc w:val="left"/>
      <w:pPr>
        <w:ind w:left="3142" w:hanging="360"/>
      </w:pPr>
      <w:rPr>
        <w:rFonts w:hint="default"/>
        <w:lang w:val="nl-NL" w:eastAsia="en-US" w:bidi="ar-SA"/>
      </w:rPr>
    </w:lvl>
    <w:lvl w:ilvl="7" w:tplc="AAD674B2">
      <w:numFmt w:val="bullet"/>
      <w:lvlText w:val="•"/>
      <w:lvlJc w:val="left"/>
      <w:pPr>
        <w:ind w:left="3589" w:hanging="360"/>
      </w:pPr>
      <w:rPr>
        <w:rFonts w:hint="default"/>
        <w:lang w:val="nl-NL" w:eastAsia="en-US" w:bidi="ar-SA"/>
      </w:rPr>
    </w:lvl>
    <w:lvl w:ilvl="8" w:tplc="5A12C4E6">
      <w:numFmt w:val="bullet"/>
      <w:lvlText w:val="•"/>
      <w:lvlJc w:val="left"/>
      <w:pPr>
        <w:ind w:left="4036" w:hanging="360"/>
      </w:pPr>
      <w:rPr>
        <w:rFonts w:hint="default"/>
        <w:lang w:val="nl-NL" w:eastAsia="en-US" w:bidi="ar-SA"/>
      </w:rPr>
    </w:lvl>
  </w:abstractNum>
  <w:abstractNum w:abstractNumId="38" w15:restartNumberingAfterBreak="0">
    <w:nsid w:val="653F7C89"/>
    <w:multiLevelType w:val="hybridMultilevel"/>
    <w:tmpl w:val="E758CA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1F0D74"/>
    <w:multiLevelType w:val="hybridMultilevel"/>
    <w:tmpl w:val="747AD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6510C6F"/>
    <w:multiLevelType w:val="hybridMultilevel"/>
    <w:tmpl w:val="220C8B78"/>
    <w:lvl w:ilvl="0" w:tplc="5CE63DA4">
      <w:start w:val="34"/>
      <w:numFmt w:val="bullet"/>
      <w:lvlText w:val="-"/>
      <w:lvlJc w:val="left"/>
      <w:pPr>
        <w:ind w:left="467" w:hanging="360"/>
      </w:pPr>
      <w:rPr>
        <w:rFonts w:ascii="Calibri" w:eastAsia="Calibri" w:hAnsi="Calibri" w:cs="Calibri" w:hint="default"/>
      </w:rPr>
    </w:lvl>
    <w:lvl w:ilvl="1" w:tplc="04130003" w:tentative="1">
      <w:start w:val="1"/>
      <w:numFmt w:val="bullet"/>
      <w:lvlText w:val="o"/>
      <w:lvlJc w:val="left"/>
      <w:pPr>
        <w:ind w:left="1187" w:hanging="360"/>
      </w:pPr>
      <w:rPr>
        <w:rFonts w:ascii="Courier New" w:hAnsi="Courier New" w:cs="Courier New" w:hint="default"/>
      </w:rPr>
    </w:lvl>
    <w:lvl w:ilvl="2" w:tplc="04130005" w:tentative="1">
      <w:start w:val="1"/>
      <w:numFmt w:val="bullet"/>
      <w:lvlText w:val=""/>
      <w:lvlJc w:val="left"/>
      <w:pPr>
        <w:ind w:left="1907" w:hanging="360"/>
      </w:pPr>
      <w:rPr>
        <w:rFonts w:ascii="Wingdings" w:hAnsi="Wingdings" w:hint="default"/>
      </w:rPr>
    </w:lvl>
    <w:lvl w:ilvl="3" w:tplc="04130001" w:tentative="1">
      <w:start w:val="1"/>
      <w:numFmt w:val="bullet"/>
      <w:lvlText w:val=""/>
      <w:lvlJc w:val="left"/>
      <w:pPr>
        <w:ind w:left="2627" w:hanging="360"/>
      </w:pPr>
      <w:rPr>
        <w:rFonts w:ascii="Symbol" w:hAnsi="Symbol" w:hint="default"/>
      </w:rPr>
    </w:lvl>
    <w:lvl w:ilvl="4" w:tplc="04130003" w:tentative="1">
      <w:start w:val="1"/>
      <w:numFmt w:val="bullet"/>
      <w:lvlText w:val="o"/>
      <w:lvlJc w:val="left"/>
      <w:pPr>
        <w:ind w:left="3347" w:hanging="360"/>
      </w:pPr>
      <w:rPr>
        <w:rFonts w:ascii="Courier New" w:hAnsi="Courier New" w:cs="Courier New" w:hint="default"/>
      </w:rPr>
    </w:lvl>
    <w:lvl w:ilvl="5" w:tplc="04130005" w:tentative="1">
      <w:start w:val="1"/>
      <w:numFmt w:val="bullet"/>
      <w:lvlText w:val=""/>
      <w:lvlJc w:val="left"/>
      <w:pPr>
        <w:ind w:left="4067" w:hanging="360"/>
      </w:pPr>
      <w:rPr>
        <w:rFonts w:ascii="Wingdings" w:hAnsi="Wingdings" w:hint="default"/>
      </w:rPr>
    </w:lvl>
    <w:lvl w:ilvl="6" w:tplc="04130001" w:tentative="1">
      <w:start w:val="1"/>
      <w:numFmt w:val="bullet"/>
      <w:lvlText w:val=""/>
      <w:lvlJc w:val="left"/>
      <w:pPr>
        <w:ind w:left="4787" w:hanging="360"/>
      </w:pPr>
      <w:rPr>
        <w:rFonts w:ascii="Symbol" w:hAnsi="Symbol" w:hint="default"/>
      </w:rPr>
    </w:lvl>
    <w:lvl w:ilvl="7" w:tplc="04130003" w:tentative="1">
      <w:start w:val="1"/>
      <w:numFmt w:val="bullet"/>
      <w:lvlText w:val="o"/>
      <w:lvlJc w:val="left"/>
      <w:pPr>
        <w:ind w:left="5507" w:hanging="360"/>
      </w:pPr>
      <w:rPr>
        <w:rFonts w:ascii="Courier New" w:hAnsi="Courier New" w:cs="Courier New" w:hint="default"/>
      </w:rPr>
    </w:lvl>
    <w:lvl w:ilvl="8" w:tplc="04130005" w:tentative="1">
      <w:start w:val="1"/>
      <w:numFmt w:val="bullet"/>
      <w:lvlText w:val=""/>
      <w:lvlJc w:val="left"/>
      <w:pPr>
        <w:ind w:left="6227" w:hanging="360"/>
      </w:pPr>
      <w:rPr>
        <w:rFonts w:ascii="Wingdings" w:hAnsi="Wingdings" w:hint="default"/>
      </w:rPr>
    </w:lvl>
  </w:abstractNum>
  <w:abstractNum w:abstractNumId="41" w15:restartNumberingAfterBreak="0">
    <w:nsid w:val="686D6C0F"/>
    <w:multiLevelType w:val="hybridMultilevel"/>
    <w:tmpl w:val="84E6FCA4"/>
    <w:lvl w:ilvl="0" w:tplc="E6E6A768">
      <w:numFmt w:val="bullet"/>
      <w:lvlText w:val="•"/>
      <w:lvlJc w:val="left"/>
      <w:pPr>
        <w:ind w:left="248" w:hanging="144"/>
      </w:pPr>
      <w:rPr>
        <w:rFonts w:ascii="Calibri" w:eastAsia="Calibri" w:hAnsi="Calibri" w:cs="Calibri" w:hint="default"/>
        <w:b w:val="0"/>
        <w:bCs w:val="0"/>
        <w:i w:val="0"/>
        <w:iCs w:val="0"/>
        <w:w w:val="99"/>
        <w:sz w:val="20"/>
        <w:szCs w:val="20"/>
        <w:lang w:val="nl-NL" w:eastAsia="en-US" w:bidi="ar-SA"/>
      </w:rPr>
    </w:lvl>
    <w:lvl w:ilvl="1" w:tplc="C4A21F2A">
      <w:numFmt w:val="bullet"/>
      <w:lvlText w:val="•"/>
      <w:lvlJc w:val="left"/>
      <w:pPr>
        <w:ind w:left="938" w:hanging="144"/>
      </w:pPr>
      <w:rPr>
        <w:rFonts w:hint="default"/>
        <w:lang w:val="nl-NL" w:eastAsia="en-US" w:bidi="ar-SA"/>
      </w:rPr>
    </w:lvl>
    <w:lvl w:ilvl="2" w:tplc="133C5BEA">
      <w:numFmt w:val="bullet"/>
      <w:lvlText w:val="•"/>
      <w:lvlJc w:val="left"/>
      <w:pPr>
        <w:ind w:left="1636" w:hanging="144"/>
      </w:pPr>
      <w:rPr>
        <w:rFonts w:hint="default"/>
        <w:lang w:val="nl-NL" w:eastAsia="en-US" w:bidi="ar-SA"/>
      </w:rPr>
    </w:lvl>
    <w:lvl w:ilvl="3" w:tplc="B61E2702">
      <w:numFmt w:val="bullet"/>
      <w:lvlText w:val="•"/>
      <w:lvlJc w:val="left"/>
      <w:pPr>
        <w:ind w:left="2334" w:hanging="144"/>
      </w:pPr>
      <w:rPr>
        <w:rFonts w:hint="default"/>
        <w:lang w:val="nl-NL" w:eastAsia="en-US" w:bidi="ar-SA"/>
      </w:rPr>
    </w:lvl>
    <w:lvl w:ilvl="4" w:tplc="D19E349E">
      <w:numFmt w:val="bullet"/>
      <w:lvlText w:val="•"/>
      <w:lvlJc w:val="left"/>
      <w:pPr>
        <w:ind w:left="3033" w:hanging="144"/>
      </w:pPr>
      <w:rPr>
        <w:rFonts w:hint="default"/>
        <w:lang w:val="nl-NL" w:eastAsia="en-US" w:bidi="ar-SA"/>
      </w:rPr>
    </w:lvl>
    <w:lvl w:ilvl="5" w:tplc="06E016A2">
      <w:numFmt w:val="bullet"/>
      <w:lvlText w:val="•"/>
      <w:lvlJc w:val="left"/>
      <w:pPr>
        <w:ind w:left="3731" w:hanging="144"/>
      </w:pPr>
      <w:rPr>
        <w:rFonts w:hint="default"/>
        <w:lang w:val="nl-NL" w:eastAsia="en-US" w:bidi="ar-SA"/>
      </w:rPr>
    </w:lvl>
    <w:lvl w:ilvl="6" w:tplc="A8705A72">
      <w:numFmt w:val="bullet"/>
      <w:lvlText w:val="•"/>
      <w:lvlJc w:val="left"/>
      <w:pPr>
        <w:ind w:left="4429" w:hanging="144"/>
      </w:pPr>
      <w:rPr>
        <w:rFonts w:hint="default"/>
        <w:lang w:val="nl-NL" w:eastAsia="en-US" w:bidi="ar-SA"/>
      </w:rPr>
    </w:lvl>
    <w:lvl w:ilvl="7" w:tplc="35FEC1A2">
      <w:numFmt w:val="bullet"/>
      <w:lvlText w:val="•"/>
      <w:lvlJc w:val="left"/>
      <w:pPr>
        <w:ind w:left="5128" w:hanging="144"/>
      </w:pPr>
      <w:rPr>
        <w:rFonts w:hint="default"/>
        <w:lang w:val="nl-NL" w:eastAsia="en-US" w:bidi="ar-SA"/>
      </w:rPr>
    </w:lvl>
    <w:lvl w:ilvl="8" w:tplc="1354C796">
      <w:numFmt w:val="bullet"/>
      <w:lvlText w:val="•"/>
      <w:lvlJc w:val="left"/>
      <w:pPr>
        <w:ind w:left="5826" w:hanging="144"/>
      </w:pPr>
      <w:rPr>
        <w:rFonts w:hint="default"/>
        <w:lang w:val="nl-NL" w:eastAsia="en-US" w:bidi="ar-SA"/>
      </w:rPr>
    </w:lvl>
  </w:abstractNum>
  <w:abstractNum w:abstractNumId="42" w15:restartNumberingAfterBreak="0">
    <w:nsid w:val="717B455B"/>
    <w:multiLevelType w:val="hybridMultilevel"/>
    <w:tmpl w:val="E940CC30"/>
    <w:lvl w:ilvl="0" w:tplc="00CE4AAA">
      <w:numFmt w:val="bullet"/>
      <w:lvlText w:val=""/>
      <w:lvlJc w:val="left"/>
      <w:pPr>
        <w:ind w:left="467" w:hanging="360"/>
      </w:pPr>
      <w:rPr>
        <w:rFonts w:ascii="Symbol" w:eastAsia="Symbol" w:hAnsi="Symbol" w:cs="Symbol" w:hint="default"/>
        <w:b w:val="0"/>
        <w:bCs w:val="0"/>
        <w:i w:val="0"/>
        <w:iCs w:val="0"/>
        <w:w w:val="99"/>
        <w:sz w:val="20"/>
        <w:szCs w:val="20"/>
        <w:lang w:val="nl-NL" w:eastAsia="en-US" w:bidi="ar-SA"/>
      </w:rPr>
    </w:lvl>
    <w:lvl w:ilvl="1" w:tplc="CEDEAC78">
      <w:numFmt w:val="bullet"/>
      <w:lvlText w:val="•"/>
      <w:lvlJc w:val="left"/>
      <w:pPr>
        <w:ind w:left="1154" w:hanging="360"/>
      </w:pPr>
      <w:rPr>
        <w:rFonts w:hint="default"/>
        <w:lang w:val="nl-NL" w:eastAsia="en-US" w:bidi="ar-SA"/>
      </w:rPr>
    </w:lvl>
    <w:lvl w:ilvl="2" w:tplc="FEE0A51C">
      <w:numFmt w:val="bullet"/>
      <w:lvlText w:val="•"/>
      <w:lvlJc w:val="left"/>
      <w:pPr>
        <w:ind w:left="1848" w:hanging="360"/>
      </w:pPr>
      <w:rPr>
        <w:rFonts w:hint="default"/>
        <w:lang w:val="nl-NL" w:eastAsia="en-US" w:bidi="ar-SA"/>
      </w:rPr>
    </w:lvl>
    <w:lvl w:ilvl="3" w:tplc="9D1E2708">
      <w:numFmt w:val="bullet"/>
      <w:lvlText w:val="•"/>
      <w:lvlJc w:val="left"/>
      <w:pPr>
        <w:ind w:left="2542" w:hanging="360"/>
      </w:pPr>
      <w:rPr>
        <w:rFonts w:hint="default"/>
        <w:lang w:val="nl-NL" w:eastAsia="en-US" w:bidi="ar-SA"/>
      </w:rPr>
    </w:lvl>
    <w:lvl w:ilvl="4" w:tplc="CA3881B8">
      <w:numFmt w:val="bullet"/>
      <w:lvlText w:val="•"/>
      <w:lvlJc w:val="left"/>
      <w:pPr>
        <w:ind w:left="3237" w:hanging="360"/>
      </w:pPr>
      <w:rPr>
        <w:rFonts w:hint="default"/>
        <w:lang w:val="nl-NL" w:eastAsia="en-US" w:bidi="ar-SA"/>
      </w:rPr>
    </w:lvl>
    <w:lvl w:ilvl="5" w:tplc="DA5C826E">
      <w:numFmt w:val="bullet"/>
      <w:lvlText w:val="•"/>
      <w:lvlJc w:val="left"/>
      <w:pPr>
        <w:ind w:left="3931" w:hanging="360"/>
      </w:pPr>
      <w:rPr>
        <w:rFonts w:hint="default"/>
        <w:lang w:val="nl-NL" w:eastAsia="en-US" w:bidi="ar-SA"/>
      </w:rPr>
    </w:lvl>
    <w:lvl w:ilvl="6" w:tplc="19589306">
      <w:numFmt w:val="bullet"/>
      <w:lvlText w:val="•"/>
      <w:lvlJc w:val="left"/>
      <w:pPr>
        <w:ind w:left="4625" w:hanging="360"/>
      </w:pPr>
      <w:rPr>
        <w:rFonts w:hint="default"/>
        <w:lang w:val="nl-NL" w:eastAsia="en-US" w:bidi="ar-SA"/>
      </w:rPr>
    </w:lvl>
    <w:lvl w:ilvl="7" w:tplc="DFBA7912">
      <w:numFmt w:val="bullet"/>
      <w:lvlText w:val="•"/>
      <w:lvlJc w:val="left"/>
      <w:pPr>
        <w:ind w:left="5320" w:hanging="360"/>
      </w:pPr>
      <w:rPr>
        <w:rFonts w:hint="default"/>
        <w:lang w:val="nl-NL" w:eastAsia="en-US" w:bidi="ar-SA"/>
      </w:rPr>
    </w:lvl>
    <w:lvl w:ilvl="8" w:tplc="035E699C">
      <w:numFmt w:val="bullet"/>
      <w:lvlText w:val="•"/>
      <w:lvlJc w:val="left"/>
      <w:pPr>
        <w:ind w:left="6014" w:hanging="360"/>
      </w:pPr>
      <w:rPr>
        <w:rFonts w:hint="default"/>
        <w:lang w:val="nl-NL" w:eastAsia="en-US" w:bidi="ar-SA"/>
      </w:rPr>
    </w:lvl>
  </w:abstractNum>
  <w:abstractNum w:abstractNumId="43" w15:restartNumberingAfterBreak="0">
    <w:nsid w:val="7191C9B9"/>
    <w:multiLevelType w:val="multilevel"/>
    <w:tmpl w:val="92962E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3F963FD"/>
    <w:multiLevelType w:val="hybridMultilevel"/>
    <w:tmpl w:val="7E121B04"/>
    <w:lvl w:ilvl="0" w:tplc="CD4A46D2">
      <w:numFmt w:val="bullet"/>
      <w:lvlText w:val="•"/>
      <w:lvlJc w:val="left"/>
      <w:pPr>
        <w:ind w:left="248" w:hanging="144"/>
      </w:pPr>
      <w:rPr>
        <w:rFonts w:ascii="Calibri" w:eastAsia="Calibri" w:hAnsi="Calibri" w:cs="Calibri" w:hint="default"/>
        <w:b w:val="0"/>
        <w:bCs w:val="0"/>
        <w:i w:val="0"/>
        <w:iCs w:val="0"/>
        <w:w w:val="99"/>
        <w:sz w:val="20"/>
        <w:szCs w:val="20"/>
        <w:lang w:val="nl-NL" w:eastAsia="en-US" w:bidi="ar-SA"/>
      </w:rPr>
    </w:lvl>
    <w:lvl w:ilvl="1" w:tplc="6DC0F62E">
      <w:numFmt w:val="bullet"/>
      <w:lvlText w:val="•"/>
      <w:lvlJc w:val="left"/>
      <w:pPr>
        <w:ind w:left="938" w:hanging="144"/>
      </w:pPr>
      <w:rPr>
        <w:rFonts w:hint="default"/>
        <w:lang w:val="nl-NL" w:eastAsia="en-US" w:bidi="ar-SA"/>
      </w:rPr>
    </w:lvl>
    <w:lvl w:ilvl="2" w:tplc="0B32D940">
      <w:numFmt w:val="bullet"/>
      <w:lvlText w:val="•"/>
      <w:lvlJc w:val="left"/>
      <w:pPr>
        <w:ind w:left="1636" w:hanging="144"/>
      </w:pPr>
      <w:rPr>
        <w:rFonts w:hint="default"/>
        <w:lang w:val="nl-NL" w:eastAsia="en-US" w:bidi="ar-SA"/>
      </w:rPr>
    </w:lvl>
    <w:lvl w:ilvl="3" w:tplc="18107490">
      <w:numFmt w:val="bullet"/>
      <w:lvlText w:val="•"/>
      <w:lvlJc w:val="left"/>
      <w:pPr>
        <w:ind w:left="2334" w:hanging="144"/>
      </w:pPr>
      <w:rPr>
        <w:rFonts w:hint="default"/>
        <w:lang w:val="nl-NL" w:eastAsia="en-US" w:bidi="ar-SA"/>
      </w:rPr>
    </w:lvl>
    <w:lvl w:ilvl="4" w:tplc="49163818">
      <w:numFmt w:val="bullet"/>
      <w:lvlText w:val="•"/>
      <w:lvlJc w:val="left"/>
      <w:pPr>
        <w:ind w:left="3033" w:hanging="144"/>
      </w:pPr>
      <w:rPr>
        <w:rFonts w:hint="default"/>
        <w:lang w:val="nl-NL" w:eastAsia="en-US" w:bidi="ar-SA"/>
      </w:rPr>
    </w:lvl>
    <w:lvl w:ilvl="5" w:tplc="38C414EE">
      <w:numFmt w:val="bullet"/>
      <w:lvlText w:val="•"/>
      <w:lvlJc w:val="left"/>
      <w:pPr>
        <w:ind w:left="3731" w:hanging="144"/>
      </w:pPr>
      <w:rPr>
        <w:rFonts w:hint="default"/>
        <w:lang w:val="nl-NL" w:eastAsia="en-US" w:bidi="ar-SA"/>
      </w:rPr>
    </w:lvl>
    <w:lvl w:ilvl="6" w:tplc="49C80292">
      <w:numFmt w:val="bullet"/>
      <w:lvlText w:val="•"/>
      <w:lvlJc w:val="left"/>
      <w:pPr>
        <w:ind w:left="4429" w:hanging="144"/>
      </w:pPr>
      <w:rPr>
        <w:rFonts w:hint="default"/>
        <w:lang w:val="nl-NL" w:eastAsia="en-US" w:bidi="ar-SA"/>
      </w:rPr>
    </w:lvl>
    <w:lvl w:ilvl="7" w:tplc="E9EEF5E6">
      <w:numFmt w:val="bullet"/>
      <w:lvlText w:val="•"/>
      <w:lvlJc w:val="left"/>
      <w:pPr>
        <w:ind w:left="5128" w:hanging="144"/>
      </w:pPr>
      <w:rPr>
        <w:rFonts w:hint="default"/>
        <w:lang w:val="nl-NL" w:eastAsia="en-US" w:bidi="ar-SA"/>
      </w:rPr>
    </w:lvl>
    <w:lvl w:ilvl="8" w:tplc="18582CF6">
      <w:numFmt w:val="bullet"/>
      <w:lvlText w:val="•"/>
      <w:lvlJc w:val="left"/>
      <w:pPr>
        <w:ind w:left="5826" w:hanging="144"/>
      </w:pPr>
      <w:rPr>
        <w:rFonts w:hint="default"/>
        <w:lang w:val="nl-NL" w:eastAsia="en-US" w:bidi="ar-SA"/>
      </w:rPr>
    </w:lvl>
  </w:abstractNum>
  <w:abstractNum w:abstractNumId="45" w15:restartNumberingAfterBreak="0">
    <w:nsid w:val="753E1C00"/>
    <w:multiLevelType w:val="hybridMultilevel"/>
    <w:tmpl w:val="C01EEBE8"/>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6" w15:restartNumberingAfterBreak="0">
    <w:nsid w:val="758B353C"/>
    <w:multiLevelType w:val="hybridMultilevel"/>
    <w:tmpl w:val="FC002882"/>
    <w:lvl w:ilvl="0" w:tplc="83EEC170">
      <w:numFmt w:val="bullet"/>
      <w:lvlText w:val=""/>
      <w:lvlJc w:val="left"/>
      <w:pPr>
        <w:ind w:left="825" w:hanging="360"/>
      </w:pPr>
      <w:rPr>
        <w:rFonts w:ascii="Symbol" w:eastAsia="Symbol" w:hAnsi="Symbol" w:cs="Symbol" w:hint="default"/>
        <w:b w:val="0"/>
        <w:bCs w:val="0"/>
        <w:i w:val="0"/>
        <w:iCs w:val="0"/>
        <w:w w:val="99"/>
        <w:sz w:val="20"/>
        <w:szCs w:val="20"/>
        <w:lang w:val="nl-NL" w:eastAsia="en-US" w:bidi="ar-SA"/>
      </w:rPr>
    </w:lvl>
    <w:lvl w:ilvl="1" w:tplc="627E08FE">
      <w:numFmt w:val="bullet"/>
      <w:lvlText w:val="•"/>
      <w:lvlJc w:val="left"/>
      <w:pPr>
        <w:ind w:left="1460" w:hanging="360"/>
      </w:pPr>
      <w:rPr>
        <w:rFonts w:hint="default"/>
        <w:lang w:val="nl-NL" w:eastAsia="en-US" w:bidi="ar-SA"/>
      </w:rPr>
    </w:lvl>
    <w:lvl w:ilvl="2" w:tplc="5FE42150">
      <w:numFmt w:val="bullet"/>
      <w:lvlText w:val="•"/>
      <w:lvlJc w:val="left"/>
      <w:pPr>
        <w:ind w:left="2100" w:hanging="360"/>
      </w:pPr>
      <w:rPr>
        <w:rFonts w:hint="default"/>
        <w:lang w:val="nl-NL" w:eastAsia="en-US" w:bidi="ar-SA"/>
      </w:rPr>
    </w:lvl>
    <w:lvl w:ilvl="3" w:tplc="73305B68">
      <w:numFmt w:val="bullet"/>
      <w:lvlText w:val="•"/>
      <w:lvlJc w:val="left"/>
      <w:pPr>
        <w:ind w:left="2740" w:hanging="360"/>
      </w:pPr>
      <w:rPr>
        <w:rFonts w:hint="default"/>
        <w:lang w:val="nl-NL" w:eastAsia="en-US" w:bidi="ar-SA"/>
      </w:rPr>
    </w:lvl>
    <w:lvl w:ilvl="4" w:tplc="2AA4493E">
      <w:numFmt w:val="bullet"/>
      <w:lvlText w:val="•"/>
      <w:lvlJc w:val="left"/>
      <w:pPr>
        <w:ind w:left="3381" w:hanging="360"/>
      </w:pPr>
      <w:rPr>
        <w:rFonts w:hint="default"/>
        <w:lang w:val="nl-NL" w:eastAsia="en-US" w:bidi="ar-SA"/>
      </w:rPr>
    </w:lvl>
    <w:lvl w:ilvl="5" w:tplc="558A1964">
      <w:numFmt w:val="bullet"/>
      <w:lvlText w:val="•"/>
      <w:lvlJc w:val="left"/>
      <w:pPr>
        <w:ind w:left="4021" w:hanging="360"/>
      </w:pPr>
      <w:rPr>
        <w:rFonts w:hint="default"/>
        <w:lang w:val="nl-NL" w:eastAsia="en-US" w:bidi="ar-SA"/>
      </w:rPr>
    </w:lvl>
    <w:lvl w:ilvl="6" w:tplc="8202F63E">
      <w:numFmt w:val="bullet"/>
      <w:lvlText w:val="•"/>
      <w:lvlJc w:val="left"/>
      <w:pPr>
        <w:ind w:left="4661" w:hanging="360"/>
      </w:pPr>
      <w:rPr>
        <w:rFonts w:hint="default"/>
        <w:lang w:val="nl-NL" w:eastAsia="en-US" w:bidi="ar-SA"/>
      </w:rPr>
    </w:lvl>
    <w:lvl w:ilvl="7" w:tplc="695A1372">
      <w:numFmt w:val="bullet"/>
      <w:lvlText w:val="•"/>
      <w:lvlJc w:val="left"/>
      <w:pPr>
        <w:ind w:left="5302" w:hanging="360"/>
      </w:pPr>
      <w:rPr>
        <w:rFonts w:hint="default"/>
        <w:lang w:val="nl-NL" w:eastAsia="en-US" w:bidi="ar-SA"/>
      </w:rPr>
    </w:lvl>
    <w:lvl w:ilvl="8" w:tplc="5A98FB08">
      <w:numFmt w:val="bullet"/>
      <w:lvlText w:val="•"/>
      <w:lvlJc w:val="left"/>
      <w:pPr>
        <w:ind w:left="5942" w:hanging="360"/>
      </w:pPr>
      <w:rPr>
        <w:rFonts w:hint="default"/>
        <w:lang w:val="nl-NL" w:eastAsia="en-US" w:bidi="ar-SA"/>
      </w:rPr>
    </w:lvl>
  </w:abstractNum>
  <w:abstractNum w:abstractNumId="47" w15:restartNumberingAfterBreak="0">
    <w:nsid w:val="78116DAB"/>
    <w:multiLevelType w:val="hybridMultilevel"/>
    <w:tmpl w:val="3CA64032"/>
    <w:lvl w:ilvl="0" w:tplc="90ACAF28">
      <w:start w:val="1"/>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8" w15:restartNumberingAfterBreak="0">
    <w:nsid w:val="7913031B"/>
    <w:multiLevelType w:val="hybridMultilevel"/>
    <w:tmpl w:val="AE6E48D6"/>
    <w:lvl w:ilvl="0" w:tplc="A40E15C4">
      <w:start w:val="1"/>
      <w:numFmt w:val="bullet"/>
      <w:lvlText w:val=""/>
      <w:lvlJc w:val="left"/>
      <w:pPr>
        <w:tabs>
          <w:tab w:val="num" w:pos="720"/>
        </w:tabs>
        <w:ind w:left="720" w:hanging="360"/>
      </w:pPr>
      <w:rPr>
        <w:rFonts w:ascii="Symbol" w:hAnsi="Symbol" w:cs="Symbol" w:hint="default"/>
      </w:rPr>
    </w:lvl>
    <w:lvl w:ilvl="1" w:tplc="7B388A2E">
      <w:start w:val="1"/>
      <w:numFmt w:val="bullet"/>
      <w:lvlText w:val="o"/>
      <w:lvlJc w:val="left"/>
      <w:pPr>
        <w:tabs>
          <w:tab w:val="num" w:pos="1440"/>
        </w:tabs>
        <w:ind w:left="1440" w:hanging="360"/>
      </w:pPr>
      <w:rPr>
        <w:rFonts w:ascii="Courier New" w:hAnsi="Courier New" w:cs="Courier New" w:hint="default"/>
      </w:rPr>
    </w:lvl>
    <w:lvl w:ilvl="2" w:tplc="952E6DE4">
      <w:start w:val="1"/>
      <w:numFmt w:val="bullet"/>
      <w:lvlText w:val=""/>
      <w:lvlJc w:val="left"/>
      <w:pPr>
        <w:tabs>
          <w:tab w:val="num" w:pos="2160"/>
        </w:tabs>
        <w:ind w:left="2160" w:hanging="360"/>
      </w:pPr>
      <w:rPr>
        <w:rFonts w:ascii="Wingdings" w:hAnsi="Wingdings" w:cs="Wingdings" w:hint="default"/>
      </w:rPr>
    </w:lvl>
    <w:lvl w:ilvl="3" w:tplc="208AA9C4">
      <w:start w:val="1"/>
      <w:numFmt w:val="bullet"/>
      <w:lvlText w:val=""/>
      <w:lvlJc w:val="left"/>
      <w:pPr>
        <w:tabs>
          <w:tab w:val="num" w:pos="2880"/>
        </w:tabs>
        <w:ind w:left="2880" w:hanging="360"/>
      </w:pPr>
      <w:rPr>
        <w:rFonts w:ascii="Symbol" w:hAnsi="Symbol" w:cs="Symbol" w:hint="default"/>
      </w:rPr>
    </w:lvl>
    <w:lvl w:ilvl="4" w:tplc="65AE2B7A">
      <w:start w:val="1"/>
      <w:numFmt w:val="bullet"/>
      <w:lvlText w:val="o"/>
      <w:lvlJc w:val="left"/>
      <w:pPr>
        <w:tabs>
          <w:tab w:val="num" w:pos="3600"/>
        </w:tabs>
        <w:ind w:left="3600" w:hanging="360"/>
      </w:pPr>
      <w:rPr>
        <w:rFonts w:ascii="Courier New" w:hAnsi="Courier New" w:cs="Courier New" w:hint="default"/>
      </w:rPr>
    </w:lvl>
    <w:lvl w:ilvl="5" w:tplc="5160365A">
      <w:start w:val="1"/>
      <w:numFmt w:val="bullet"/>
      <w:lvlText w:val=""/>
      <w:lvlJc w:val="left"/>
      <w:pPr>
        <w:tabs>
          <w:tab w:val="num" w:pos="4320"/>
        </w:tabs>
        <w:ind w:left="4320" w:hanging="360"/>
      </w:pPr>
      <w:rPr>
        <w:rFonts w:ascii="Wingdings" w:hAnsi="Wingdings" w:cs="Wingdings" w:hint="default"/>
      </w:rPr>
    </w:lvl>
    <w:lvl w:ilvl="6" w:tplc="831AEB8E">
      <w:start w:val="1"/>
      <w:numFmt w:val="bullet"/>
      <w:lvlText w:val=""/>
      <w:lvlJc w:val="left"/>
      <w:pPr>
        <w:tabs>
          <w:tab w:val="num" w:pos="5040"/>
        </w:tabs>
        <w:ind w:left="5040" w:hanging="360"/>
      </w:pPr>
      <w:rPr>
        <w:rFonts w:ascii="Symbol" w:hAnsi="Symbol" w:cs="Symbol" w:hint="default"/>
      </w:rPr>
    </w:lvl>
    <w:lvl w:ilvl="7" w:tplc="47D2C556">
      <w:start w:val="1"/>
      <w:numFmt w:val="bullet"/>
      <w:lvlText w:val="o"/>
      <w:lvlJc w:val="left"/>
      <w:pPr>
        <w:tabs>
          <w:tab w:val="num" w:pos="5760"/>
        </w:tabs>
        <w:ind w:left="5760" w:hanging="360"/>
      </w:pPr>
      <w:rPr>
        <w:rFonts w:ascii="Courier New" w:hAnsi="Courier New" w:cs="Courier New" w:hint="default"/>
      </w:rPr>
    </w:lvl>
    <w:lvl w:ilvl="8" w:tplc="EA14BFCE">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9366C72"/>
    <w:multiLevelType w:val="hybridMultilevel"/>
    <w:tmpl w:val="372A9A90"/>
    <w:lvl w:ilvl="0" w:tplc="07745B00">
      <w:numFmt w:val="bullet"/>
      <w:lvlText w:val=""/>
      <w:lvlJc w:val="left"/>
      <w:pPr>
        <w:ind w:left="825" w:hanging="360"/>
      </w:pPr>
      <w:rPr>
        <w:rFonts w:ascii="Symbol" w:eastAsia="Symbol" w:hAnsi="Symbol" w:cs="Symbol" w:hint="default"/>
        <w:b w:val="0"/>
        <w:bCs w:val="0"/>
        <w:i w:val="0"/>
        <w:iCs w:val="0"/>
        <w:w w:val="99"/>
        <w:sz w:val="20"/>
        <w:szCs w:val="20"/>
        <w:lang w:val="nl-NL" w:eastAsia="en-US" w:bidi="ar-SA"/>
      </w:rPr>
    </w:lvl>
    <w:lvl w:ilvl="1" w:tplc="A8B6DFC6">
      <w:numFmt w:val="bullet"/>
      <w:lvlText w:val="•"/>
      <w:lvlJc w:val="left"/>
      <w:pPr>
        <w:ind w:left="1460" w:hanging="360"/>
      </w:pPr>
      <w:rPr>
        <w:rFonts w:hint="default"/>
        <w:lang w:val="nl-NL" w:eastAsia="en-US" w:bidi="ar-SA"/>
      </w:rPr>
    </w:lvl>
    <w:lvl w:ilvl="2" w:tplc="30D268B6">
      <w:numFmt w:val="bullet"/>
      <w:lvlText w:val="•"/>
      <w:lvlJc w:val="left"/>
      <w:pPr>
        <w:ind w:left="2100" w:hanging="360"/>
      </w:pPr>
      <w:rPr>
        <w:rFonts w:hint="default"/>
        <w:lang w:val="nl-NL" w:eastAsia="en-US" w:bidi="ar-SA"/>
      </w:rPr>
    </w:lvl>
    <w:lvl w:ilvl="3" w:tplc="78D855A8">
      <w:numFmt w:val="bullet"/>
      <w:lvlText w:val="•"/>
      <w:lvlJc w:val="left"/>
      <w:pPr>
        <w:ind w:left="2740" w:hanging="360"/>
      </w:pPr>
      <w:rPr>
        <w:rFonts w:hint="default"/>
        <w:lang w:val="nl-NL" w:eastAsia="en-US" w:bidi="ar-SA"/>
      </w:rPr>
    </w:lvl>
    <w:lvl w:ilvl="4" w:tplc="6B309152">
      <w:numFmt w:val="bullet"/>
      <w:lvlText w:val="•"/>
      <w:lvlJc w:val="left"/>
      <w:pPr>
        <w:ind w:left="3381" w:hanging="360"/>
      </w:pPr>
      <w:rPr>
        <w:rFonts w:hint="default"/>
        <w:lang w:val="nl-NL" w:eastAsia="en-US" w:bidi="ar-SA"/>
      </w:rPr>
    </w:lvl>
    <w:lvl w:ilvl="5" w:tplc="A42EE4AC">
      <w:numFmt w:val="bullet"/>
      <w:lvlText w:val="•"/>
      <w:lvlJc w:val="left"/>
      <w:pPr>
        <w:ind w:left="4021" w:hanging="360"/>
      </w:pPr>
      <w:rPr>
        <w:rFonts w:hint="default"/>
        <w:lang w:val="nl-NL" w:eastAsia="en-US" w:bidi="ar-SA"/>
      </w:rPr>
    </w:lvl>
    <w:lvl w:ilvl="6" w:tplc="5AF4D7BE">
      <w:numFmt w:val="bullet"/>
      <w:lvlText w:val="•"/>
      <w:lvlJc w:val="left"/>
      <w:pPr>
        <w:ind w:left="4661" w:hanging="360"/>
      </w:pPr>
      <w:rPr>
        <w:rFonts w:hint="default"/>
        <w:lang w:val="nl-NL" w:eastAsia="en-US" w:bidi="ar-SA"/>
      </w:rPr>
    </w:lvl>
    <w:lvl w:ilvl="7" w:tplc="50321082">
      <w:numFmt w:val="bullet"/>
      <w:lvlText w:val="•"/>
      <w:lvlJc w:val="left"/>
      <w:pPr>
        <w:ind w:left="5302" w:hanging="360"/>
      </w:pPr>
      <w:rPr>
        <w:rFonts w:hint="default"/>
        <w:lang w:val="nl-NL" w:eastAsia="en-US" w:bidi="ar-SA"/>
      </w:rPr>
    </w:lvl>
    <w:lvl w:ilvl="8" w:tplc="92068618">
      <w:numFmt w:val="bullet"/>
      <w:lvlText w:val="•"/>
      <w:lvlJc w:val="left"/>
      <w:pPr>
        <w:ind w:left="5942" w:hanging="360"/>
      </w:pPr>
      <w:rPr>
        <w:rFonts w:hint="default"/>
        <w:lang w:val="nl-NL" w:eastAsia="en-US" w:bidi="ar-SA"/>
      </w:rPr>
    </w:lvl>
  </w:abstractNum>
  <w:abstractNum w:abstractNumId="50" w15:restartNumberingAfterBreak="0">
    <w:nsid w:val="7D920F60"/>
    <w:multiLevelType w:val="hybridMultilevel"/>
    <w:tmpl w:val="954ACC3A"/>
    <w:lvl w:ilvl="0" w:tplc="8174D27C">
      <w:start w:val="1"/>
      <w:numFmt w:val="bullet"/>
      <w:lvlText w:val=""/>
      <w:lvlJc w:val="left"/>
      <w:pPr>
        <w:tabs>
          <w:tab w:val="num" w:pos="720"/>
        </w:tabs>
        <w:ind w:left="720" w:hanging="360"/>
      </w:pPr>
      <w:rPr>
        <w:rFonts w:ascii="Symbol" w:hAnsi="Symbol" w:cs="Symbol" w:hint="default"/>
      </w:rPr>
    </w:lvl>
    <w:lvl w:ilvl="1" w:tplc="9D786DE0">
      <w:start w:val="1"/>
      <w:numFmt w:val="bullet"/>
      <w:lvlText w:val="o"/>
      <w:lvlJc w:val="left"/>
      <w:pPr>
        <w:tabs>
          <w:tab w:val="num" w:pos="1440"/>
        </w:tabs>
        <w:ind w:left="1440" w:hanging="360"/>
      </w:pPr>
      <w:rPr>
        <w:rFonts w:ascii="Courier New" w:hAnsi="Courier New" w:cs="Courier New" w:hint="default"/>
      </w:rPr>
    </w:lvl>
    <w:lvl w:ilvl="2" w:tplc="8C24D7DA">
      <w:start w:val="1"/>
      <w:numFmt w:val="bullet"/>
      <w:lvlText w:val=""/>
      <w:lvlJc w:val="left"/>
      <w:pPr>
        <w:tabs>
          <w:tab w:val="num" w:pos="2160"/>
        </w:tabs>
        <w:ind w:left="2160" w:hanging="360"/>
      </w:pPr>
      <w:rPr>
        <w:rFonts w:ascii="Wingdings" w:hAnsi="Wingdings" w:cs="Wingdings" w:hint="default"/>
      </w:rPr>
    </w:lvl>
    <w:lvl w:ilvl="3" w:tplc="7710113A">
      <w:start w:val="1"/>
      <w:numFmt w:val="bullet"/>
      <w:lvlText w:val=""/>
      <w:lvlJc w:val="left"/>
      <w:pPr>
        <w:tabs>
          <w:tab w:val="num" w:pos="2880"/>
        </w:tabs>
        <w:ind w:left="2880" w:hanging="360"/>
      </w:pPr>
      <w:rPr>
        <w:rFonts w:ascii="Symbol" w:hAnsi="Symbol" w:cs="Symbol" w:hint="default"/>
      </w:rPr>
    </w:lvl>
    <w:lvl w:ilvl="4" w:tplc="3B5E0074">
      <w:start w:val="1"/>
      <w:numFmt w:val="bullet"/>
      <w:lvlText w:val="o"/>
      <w:lvlJc w:val="left"/>
      <w:pPr>
        <w:tabs>
          <w:tab w:val="num" w:pos="3600"/>
        </w:tabs>
        <w:ind w:left="3600" w:hanging="360"/>
      </w:pPr>
      <w:rPr>
        <w:rFonts w:ascii="Courier New" w:hAnsi="Courier New" w:cs="Courier New" w:hint="default"/>
      </w:rPr>
    </w:lvl>
    <w:lvl w:ilvl="5" w:tplc="B40EF5F8">
      <w:start w:val="1"/>
      <w:numFmt w:val="bullet"/>
      <w:lvlText w:val=""/>
      <w:lvlJc w:val="left"/>
      <w:pPr>
        <w:tabs>
          <w:tab w:val="num" w:pos="4320"/>
        </w:tabs>
        <w:ind w:left="4320" w:hanging="360"/>
      </w:pPr>
      <w:rPr>
        <w:rFonts w:ascii="Wingdings" w:hAnsi="Wingdings" w:cs="Wingdings" w:hint="default"/>
      </w:rPr>
    </w:lvl>
    <w:lvl w:ilvl="6" w:tplc="F63012FA">
      <w:start w:val="1"/>
      <w:numFmt w:val="bullet"/>
      <w:lvlText w:val=""/>
      <w:lvlJc w:val="left"/>
      <w:pPr>
        <w:tabs>
          <w:tab w:val="num" w:pos="5040"/>
        </w:tabs>
        <w:ind w:left="5040" w:hanging="360"/>
      </w:pPr>
      <w:rPr>
        <w:rFonts w:ascii="Symbol" w:hAnsi="Symbol" w:cs="Symbol" w:hint="default"/>
      </w:rPr>
    </w:lvl>
    <w:lvl w:ilvl="7" w:tplc="604822C8">
      <w:start w:val="1"/>
      <w:numFmt w:val="bullet"/>
      <w:lvlText w:val="o"/>
      <w:lvlJc w:val="left"/>
      <w:pPr>
        <w:tabs>
          <w:tab w:val="num" w:pos="5760"/>
        </w:tabs>
        <w:ind w:left="5760" w:hanging="360"/>
      </w:pPr>
      <w:rPr>
        <w:rFonts w:ascii="Courier New" w:hAnsi="Courier New" w:cs="Courier New" w:hint="default"/>
      </w:rPr>
    </w:lvl>
    <w:lvl w:ilvl="8" w:tplc="AB0ED6FC">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7E1B3460"/>
    <w:multiLevelType w:val="hybridMultilevel"/>
    <w:tmpl w:val="B128EBE2"/>
    <w:lvl w:ilvl="0" w:tplc="A342C27C">
      <w:start w:val="33"/>
      <w:numFmt w:val="bullet"/>
      <w:lvlText w:val="-"/>
      <w:lvlJc w:val="left"/>
      <w:pPr>
        <w:ind w:left="465" w:hanging="360"/>
      </w:pPr>
      <w:rPr>
        <w:rFonts w:ascii="Calibri" w:eastAsia="Calibri" w:hAnsi="Calibri" w:cs="Calibri" w:hint="default"/>
      </w:rPr>
    </w:lvl>
    <w:lvl w:ilvl="1" w:tplc="04130003">
      <w:start w:val="1"/>
      <w:numFmt w:val="bullet"/>
      <w:lvlText w:val="o"/>
      <w:lvlJc w:val="left"/>
      <w:pPr>
        <w:ind w:left="1185" w:hanging="360"/>
      </w:pPr>
      <w:rPr>
        <w:rFonts w:ascii="Courier New" w:hAnsi="Courier New" w:cs="Courier New" w:hint="default"/>
      </w:rPr>
    </w:lvl>
    <w:lvl w:ilvl="2" w:tplc="04130005" w:tentative="1">
      <w:start w:val="1"/>
      <w:numFmt w:val="bullet"/>
      <w:lvlText w:val=""/>
      <w:lvlJc w:val="left"/>
      <w:pPr>
        <w:ind w:left="1905" w:hanging="360"/>
      </w:pPr>
      <w:rPr>
        <w:rFonts w:ascii="Wingdings" w:hAnsi="Wingdings" w:hint="default"/>
      </w:rPr>
    </w:lvl>
    <w:lvl w:ilvl="3" w:tplc="04130001" w:tentative="1">
      <w:start w:val="1"/>
      <w:numFmt w:val="bullet"/>
      <w:lvlText w:val=""/>
      <w:lvlJc w:val="left"/>
      <w:pPr>
        <w:ind w:left="2625" w:hanging="360"/>
      </w:pPr>
      <w:rPr>
        <w:rFonts w:ascii="Symbol" w:hAnsi="Symbol" w:hint="default"/>
      </w:rPr>
    </w:lvl>
    <w:lvl w:ilvl="4" w:tplc="04130003" w:tentative="1">
      <w:start w:val="1"/>
      <w:numFmt w:val="bullet"/>
      <w:lvlText w:val="o"/>
      <w:lvlJc w:val="left"/>
      <w:pPr>
        <w:ind w:left="3345" w:hanging="360"/>
      </w:pPr>
      <w:rPr>
        <w:rFonts w:ascii="Courier New" w:hAnsi="Courier New" w:cs="Courier New" w:hint="default"/>
      </w:rPr>
    </w:lvl>
    <w:lvl w:ilvl="5" w:tplc="04130005" w:tentative="1">
      <w:start w:val="1"/>
      <w:numFmt w:val="bullet"/>
      <w:lvlText w:val=""/>
      <w:lvlJc w:val="left"/>
      <w:pPr>
        <w:ind w:left="4065" w:hanging="360"/>
      </w:pPr>
      <w:rPr>
        <w:rFonts w:ascii="Wingdings" w:hAnsi="Wingdings" w:hint="default"/>
      </w:rPr>
    </w:lvl>
    <w:lvl w:ilvl="6" w:tplc="04130001" w:tentative="1">
      <w:start w:val="1"/>
      <w:numFmt w:val="bullet"/>
      <w:lvlText w:val=""/>
      <w:lvlJc w:val="left"/>
      <w:pPr>
        <w:ind w:left="4785" w:hanging="360"/>
      </w:pPr>
      <w:rPr>
        <w:rFonts w:ascii="Symbol" w:hAnsi="Symbol" w:hint="default"/>
      </w:rPr>
    </w:lvl>
    <w:lvl w:ilvl="7" w:tplc="04130003" w:tentative="1">
      <w:start w:val="1"/>
      <w:numFmt w:val="bullet"/>
      <w:lvlText w:val="o"/>
      <w:lvlJc w:val="left"/>
      <w:pPr>
        <w:ind w:left="5505" w:hanging="360"/>
      </w:pPr>
      <w:rPr>
        <w:rFonts w:ascii="Courier New" w:hAnsi="Courier New" w:cs="Courier New" w:hint="default"/>
      </w:rPr>
    </w:lvl>
    <w:lvl w:ilvl="8" w:tplc="04130005" w:tentative="1">
      <w:start w:val="1"/>
      <w:numFmt w:val="bullet"/>
      <w:lvlText w:val=""/>
      <w:lvlJc w:val="left"/>
      <w:pPr>
        <w:ind w:left="6225" w:hanging="360"/>
      </w:pPr>
      <w:rPr>
        <w:rFonts w:ascii="Wingdings" w:hAnsi="Wingdings" w:hint="default"/>
      </w:rPr>
    </w:lvl>
  </w:abstractNum>
  <w:num w:numId="1" w16cid:durableId="634916955">
    <w:abstractNumId w:val="37"/>
  </w:num>
  <w:num w:numId="2" w16cid:durableId="487941241">
    <w:abstractNumId w:val="5"/>
  </w:num>
  <w:num w:numId="3" w16cid:durableId="956135495">
    <w:abstractNumId w:val="35"/>
  </w:num>
  <w:num w:numId="4" w16cid:durableId="2066250784">
    <w:abstractNumId w:val="31"/>
  </w:num>
  <w:num w:numId="5" w16cid:durableId="623582626">
    <w:abstractNumId w:val="49"/>
  </w:num>
  <w:num w:numId="6" w16cid:durableId="2089306793">
    <w:abstractNumId w:val="46"/>
  </w:num>
  <w:num w:numId="7" w16cid:durableId="1891727856">
    <w:abstractNumId w:val="29"/>
  </w:num>
  <w:num w:numId="8" w16cid:durableId="862330468">
    <w:abstractNumId w:val="23"/>
  </w:num>
  <w:num w:numId="9" w16cid:durableId="553663296">
    <w:abstractNumId w:val="44"/>
  </w:num>
  <w:num w:numId="10" w16cid:durableId="1075392152">
    <w:abstractNumId w:val="27"/>
  </w:num>
  <w:num w:numId="11" w16cid:durableId="934948000">
    <w:abstractNumId w:val="36"/>
  </w:num>
  <w:num w:numId="12" w16cid:durableId="1139422837">
    <w:abstractNumId w:val="18"/>
  </w:num>
  <w:num w:numId="13" w16cid:durableId="1564561527">
    <w:abstractNumId w:val="12"/>
  </w:num>
  <w:num w:numId="14" w16cid:durableId="1033963799">
    <w:abstractNumId w:val="42"/>
  </w:num>
  <w:num w:numId="15" w16cid:durableId="1438450054">
    <w:abstractNumId w:val="15"/>
  </w:num>
  <w:num w:numId="16" w16cid:durableId="649746876">
    <w:abstractNumId w:val="10"/>
  </w:num>
  <w:num w:numId="17" w16cid:durableId="938298680">
    <w:abstractNumId w:val="14"/>
  </w:num>
  <w:num w:numId="18" w16cid:durableId="661082293">
    <w:abstractNumId w:val="25"/>
  </w:num>
  <w:num w:numId="19" w16cid:durableId="1743871871">
    <w:abstractNumId w:val="9"/>
  </w:num>
  <w:num w:numId="20" w16cid:durableId="1586062904">
    <w:abstractNumId w:val="13"/>
  </w:num>
  <w:num w:numId="21" w16cid:durableId="1066294834">
    <w:abstractNumId w:val="41"/>
  </w:num>
  <w:num w:numId="22" w16cid:durableId="1866283101">
    <w:abstractNumId w:val="40"/>
  </w:num>
  <w:num w:numId="23" w16cid:durableId="1986277710">
    <w:abstractNumId w:val="51"/>
  </w:num>
  <w:num w:numId="24" w16cid:durableId="1106777811">
    <w:abstractNumId w:val="16"/>
  </w:num>
  <w:num w:numId="25" w16cid:durableId="1072004789">
    <w:abstractNumId w:val="47"/>
  </w:num>
  <w:num w:numId="26" w16cid:durableId="1040087511">
    <w:abstractNumId w:val="4"/>
  </w:num>
  <w:num w:numId="27" w16cid:durableId="1513302351">
    <w:abstractNumId w:val="39"/>
  </w:num>
  <w:num w:numId="28" w16cid:durableId="570509898">
    <w:abstractNumId w:val="34"/>
  </w:num>
  <w:num w:numId="29" w16cid:durableId="1455563320">
    <w:abstractNumId w:val="8"/>
  </w:num>
  <w:num w:numId="30" w16cid:durableId="1630627891">
    <w:abstractNumId w:val="22"/>
  </w:num>
  <w:num w:numId="31" w16cid:durableId="907037795">
    <w:abstractNumId w:val="19"/>
  </w:num>
  <w:num w:numId="32" w16cid:durableId="241108866">
    <w:abstractNumId w:val="30"/>
  </w:num>
  <w:num w:numId="33" w16cid:durableId="842204156">
    <w:abstractNumId w:val="17"/>
  </w:num>
  <w:num w:numId="34" w16cid:durableId="39911878">
    <w:abstractNumId w:val="26"/>
  </w:num>
  <w:num w:numId="35" w16cid:durableId="470054545">
    <w:abstractNumId w:val="28"/>
  </w:num>
  <w:num w:numId="36" w16cid:durableId="797070294">
    <w:abstractNumId w:val="38"/>
  </w:num>
  <w:num w:numId="37" w16cid:durableId="734938485">
    <w:abstractNumId w:val="7"/>
  </w:num>
  <w:num w:numId="38" w16cid:durableId="1120414869">
    <w:abstractNumId w:val="20"/>
  </w:num>
  <w:num w:numId="39" w16cid:durableId="2132549486">
    <w:abstractNumId w:val="24"/>
  </w:num>
  <w:num w:numId="40" w16cid:durableId="215241977">
    <w:abstractNumId w:val="0"/>
  </w:num>
  <w:num w:numId="41" w16cid:durableId="1557426714">
    <w:abstractNumId w:val="6"/>
  </w:num>
  <w:num w:numId="42" w16cid:durableId="1430933795">
    <w:abstractNumId w:val="1"/>
  </w:num>
  <w:num w:numId="43" w16cid:durableId="1752047462">
    <w:abstractNumId w:val="48"/>
  </w:num>
  <w:num w:numId="44" w16cid:durableId="526219215">
    <w:abstractNumId w:val="11"/>
  </w:num>
  <w:num w:numId="45" w16cid:durableId="1474369079">
    <w:abstractNumId w:val="2"/>
  </w:num>
  <w:num w:numId="46" w16cid:durableId="1916626726">
    <w:abstractNumId w:val="21"/>
  </w:num>
  <w:num w:numId="47" w16cid:durableId="1872568156">
    <w:abstractNumId w:val="50"/>
  </w:num>
  <w:num w:numId="48" w16cid:durableId="1120733094">
    <w:abstractNumId w:val="43"/>
  </w:num>
  <w:num w:numId="49" w16cid:durableId="726075406">
    <w:abstractNumId w:val="3"/>
  </w:num>
  <w:num w:numId="50" w16cid:durableId="1668632280">
    <w:abstractNumId w:val="45"/>
  </w:num>
  <w:num w:numId="51" w16cid:durableId="1235550470">
    <w:abstractNumId w:val="32"/>
  </w:num>
  <w:num w:numId="52" w16cid:durableId="8764347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3A"/>
    <w:rsid w:val="000048E7"/>
    <w:rsid w:val="000057D5"/>
    <w:rsid w:val="00011CC9"/>
    <w:rsid w:val="00024A3A"/>
    <w:rsid w:val="00026BD7"/>
    <w:rsid w:val="00042366"/>
    <w:rsid w:val="00046842"/>
    <w:rsid w:val="00047F35"/>
    <w:rsid w:val="0005429B"/>
    <w:rsid w:val="00057DAB"/>
    <w:rsid w:val="000625DB"/>
    <w:rsid w:val="00090468"/>
    <w:rsid w:val="000A3D79"/>
    <w:rsid w:val="000A6547"/>
    <w:rsid w:val="000B0483"/>
    <w:rsid w:val="000B0AD8"/>
    <w:rsid w:val="000B29C5"/>
    <w:rsid w:val="000B4E29"/>
    <w:rsid w:val="000B5572"/>
    <w:rsid w:val="000C63AA"/>
    <w:rsid w:val="000D019F"/>
    <w:rsid w:val="000D4F8A"/>
    <w:rsid w:val="000E359D"/>
    <w:rsid w:val="000E61F8"/>
    <w:rsid w:val="000F18B5"/>
    <w:rsid w:val="001104BC"/>
    <w:rsid w:val="001117B6"/>
    <w:rsid w:val="00122680"/>
    <w:rsid w:val="00126655"/>
    <w:rsid w:val="00126D21"/>
    <w:rsid w:val="00127456"/>
    <w:rsid w:val="001414BF"/>
    <w:rsid w:val="00155101"/>
    <w:rsid w:val="00155221"/>
    <w:rsid w:val="00156E99"/>
    <w:rsid w:val="001606DF"/>
    <w:rsid w:val="001615E9"/>
    <w:rsid w:val="001618EB"/>
    <w:rsid w:val="00174039"/>
    <w:rsid w:val="0018120C"/>
    <w:rsid w:val="001837E4"/>
    <w:rsid w:val="00186F44"/>
    <w:rsid w:val="001908FE"/>
    <w:rsid w:val="0019546E"/>
    <w:rsid w:val="001A382A"/>
    <w:rsid w:val="001A6E64"/>
    <w:rsid w:val="001B6EE1"/>
    <w:rsid w:val="001B7C2D"/>
    <w:rsid w:val="001C047D"/>
    <w:rsid w:val="001C133B"/>
    <w:rsid w:val="001D0F02"/>
    <w:rsid w:val="001D64BB"/>
    <w:rsid w:val="001E2966"/>
    <w:rsid w:val="001E3330"/>
    <w:rsid w:val="001F70EB"/>
    <w:rsid w:val="00223F8A"/>
    <w:rsid w:val="002306C0"/>
    <w:rsid w:val="00233AB9"/>
    <w:rsid w:val="002342DB"/>
    <w:rsid w:val="00241607"/>
    <w:rsid w:val="00252979"/>
    <w:rsid w:val="0025489B"/>
    <w:rsid w:val="00270155"/>
    <w:rsid w:val="00273B40"/>
    <w:rsid w:val="00273F88"/>
    <w:rsid w:val="00280B71"/>
    <w:rsid w:val="002827C1"/>
    <w:rsid w:val="002837DA"/>
    <w:rsid w:val="002852A2"/>
    <w:rsid w:val="00285F73"/>
    <w:rsid w:val="002B05A4"/>
    <w:rsid w:val="002B2049"/>
    <w:rsid w:val="002B4E5E"/>
    <w:rsid w:val="002C6F58"/>
    <w:rsid w:val="002E6A6E"/>
    <w:rsid w:val="003051C8"/>
    <w:rsid w:val="00310688"/>
    <w:rsid w:val="00310928"/>
    <w:rsid w:val="00316A9B"/>
    <w:rsid w:val="003248E7"/>
    <w:rsid w:val="003251BD"/>
    <w:rsid w:val="003331F1"/>
    <w:rsid w:val="00345A53"/>
    <w:rsid w:val="00346FDA"/>
    <w:rsid w:val="00352723"/>
    <w:rsid w:val="00354A61"/>
    <w:rsid w:val="0035653F"/>
    <w:rsid w:val="00356635"/>
    <w:rsid w:val="0037195B"/>
    <w:rsid w:val="00377A84"/>
    <w:rsid w:val="0038421C"/>
    <w:rsid w:val="00396A00"/>
    <w:rsid w:val="003A5E9B"/>
    <w:rsid w:val="003B57B9"/>
    <w:rsid w:val="003B7D9D"/>
    <w:rsid w:val="003C7BE7"/>
    <w:rsid w:val="003D706A"/>
    <w:rsid w:val="003E3FA3"/>
    <w:rsid w:val="003F49AE"/>
    <w:rsid w:val="00411149"/>
    <w:rsid w:val="0041209B"/>
    <w:rsid w:val="004162E8"/>
    <w:rsid w:val="0042024A"/>
    <w:rsid w:val="00444747"/>
    <w:rsid w:val="004629F5"/>
    <w:rsid w:val="004667DE"/>
    <w:rsid w:val="00471E00"/>
    <w:rsid w:val="004843A5"/>
    <w:rsid w:val="004A3584"/>
    <w:rsid w:val="004A57C6"/>
    <w:rsid w:val="004A5F9A"/>
    <w:rsid w:val="004D17BF"/>
    <w:rsid w:val="004D268F"/>
    <w:rsid w:val="004D349E"/>
    <w:rsid w:val="004D555D"/>
    <w:rsid w:val="004E33C8"/>
    <w:rsid w:val="004E3C1B"/>
    <w:rsid w:val="004F4E2C"/>
    <w:rsid w:val="004F5566"/>
    <w:rsid w:val="005027BE"/>
    <w:rsid w:val="00506D9D"/>
    <w:rsid w:val="005123CE"/>
    <w:rsid w:val="00515054"/>
    <w:rsid w:val="00517ACD"/>
    <w:rsid w:val="005307C7"/>
    <w:rsid w:val="005334BC"/>
    <w:rsid w:val="00535875"/>
    <w:rsid w:val="00535E25"/>
    <w:rsid w:val="00546A60"/>
    <w:rsid w:val="0054738C"/>
    <w:rsid w:val="00551660"/>
    <w:rsid w:val="0056097E"/>
    <w:rsid w:val="005702EE"/>
    <w:rsid w:val="00570F18"/>
    <w:rsid w:val="00574473"/>
    <w:rsid w:val="005752FA"/>
    <w:rsid w:val="0057760F"/>
    <w:rsid w:val="0058112E"/>
    <w:rsid w:val="005866CC"/>
    <w:rsid w:val="005919FF"/>
    <w:rsid w:val="00592D57"/>
    <w:rsid w:val="00594D0F"/>
    <w:rsid w:val="0059592F"/>
    <w:rsid w:val="005A2F67"/>
    <w:rsid w:val="005C0721"/>
    <w:rsid w:val="005C1786"/>
    <w:rsid w:val="005D079C"/>
    <w:rsid w:val="005D3CED"/>
    <w:rsid w:val="005F287C"/>
    <w:rsid w:val="006039ED"/>
    <w:rsid w:val="00605444"/>
    <w:rsid w:val="00610C8A"/>
    <w:rsid w:val="006152B3"/>
    <w:rsid w:val="00616C34"/>
    <w:rsid w:val="00617FBB"/>
    <w:rsid w:val="006226DF"/>
    <w:rsid w:val="00624BF0"/>
    <w:rsid w:val="0063763C"/>
    <w:rsid w:val="00637DDF"/>
    <w:rsid w:val="00640068"/>
    <w:rsid w:val="00645B86"/>
    <w:rsid w:val="0066613F"/>
    <w:rsid w:val="00666D0D"/>
    <w:rsid w:val="00692BCF"/>
    <w:rsid w:val="0069381A"/>
    <w:rsid w:val="006A36FF"/>
    <w:rsid w:val="006A7DB0"/>
    <w:rsid w:val="006B497A"/>
    <w:rsid w:val="006C27CD"/>
    <w:rsid w:val="006E0A16"/>
    <w:rsid w:val="006E185C"/>
    <w:rsid w:val="006E7364"/>
    <w:rsid w:val="006F1DBB"/>
    <w:rsid w:val="006F3EE1"/>
    <w:rsid w:val="00703391"/>
    <w:rsid w:val="007036BC"/>
    <w:rsid w:val="0070563C"/>
    <w:rsid w:val="007105C8"/>
    <w:rsid w:val="007139C7"/>
    <w:rsid w:val="00724EB9"/>
    <w:rsid w:val="00735ACE"/>
    <w:rsid w:val="0074054A"/>
    <w:rsid w:val="00747A28"/>
    <w:rsid w:val="0075509F"/>
    <w:rsid w:val="00782A6D"/>
    <w:rsid w:val="00783F7E"/>
    <w:rsid w:val="00784257"/>
    <w:rsid w:val="00785CD7"/>
    <w:rsid w:val="0078692D"/>
    <w:rsid w:val="00792C71"/>
    <w:rsid w:val="007975A6"/>
    <w:rsid w:val="007B0290"/>
    <w:rsid w:val="007B1DF4"/>
    <w:rsid w:val="007C57FC"/>
    <w:rsid w:val="007D1B20"/>
    <w:rsid w:val="007E4383"/>
    <w:rsid w:val="007E6A68"/>
    <w:rsid w:val="007F1149"/>
    <w:rsid w:val="007F5B54"/>
    <w:rsid w:val="007F70CE"/>
    <w:rsid w:val="00807B42"/>
    <w:rsid w:val="00807D6D"/>
    <w:rsid w:val="00821644"/>
    <w:rsid w:val="00841989"/>
    <w:rsid w:val="0084713A"/>
    <w:rsid w:val="00850427"/>
    <w:rsid w:val="008802E5"/>
    <w:rsid w:val="00882E4A"/>
    <w:rsid w:val="008A1F18"/>
    <w:rsid w:val="008A425D"/>
    <w:rsid w:val="008B7370"/>
    <w:rsid w:val="008C2816"/>
    <w:rsid w:val="008C7DA7"/>
    <w:rsid w:val="008D0101"/>
    <w:rsid w:val="008D337E"/>
    <w:rsid w:val="008D6F31"/>
    <w:rsid w:val="008E1003"/>
    <w:rsid w:val="008F5B83"/>
    <w:rsid w:val="00931DA1"/>
    <w:rsid w:val="00936474"/>
    <w:rsid w:val="009452CC"/>
    <w:rsid w:val="00954416"/>
    <w:rsid w:val="00955999"/>
    <w:rsid w:val="00960156"/>
    <w:rsid w:val="00960BFB"/>
    <w:rsid w:val="00961477"/>
    <w:rsid w:val="00971450"/>
    <w:rsid w:val="009767A4"/>
    <w:rsid w:val="0098505F"/>
    <w:rsid w:val="009853D9"/>
    <w:rsid w:val="00986EB6"/>
    <w:rsid w:val="00987E4A"/>
    <w:rsid w:val="00990E3A"/>
    <w:rsid w:val="009A5094"/>
    <w:rsid w:val="009C4454"/>
    <w:rsid w:val="009C5D8D"/>
    <w:rsid w:val="009F470B"/>
    <w:rsid w:val="00A01A83"/>
    <w:rsid w:val="00A10627"/>
    <w:rsid w:val="00A15C84"/>
    <w:rsid w:val="00A2491F"/>
    <w:rsid w:val="00A25EEC"/>
    <w:rsid w:val="00A279C2"/>
    <w:rsid w:val="00A439FE"/>
    <w:rsid w:val="00A44651"/>
    <w:rsid w:val="00A506A5"/>
    <w:rsid w:val="00A50A99"/>
    <w:rsid w:val="00A55CD6"/>
    <w:rsid w:val="00A65352"/>
    <w:rsid w:val="00A67241"/>
    <w:rsid w:val="00A72BE1"/>
    <w:rsid w:val="00A76622"/>
    <w:rsid w:val="00A900BA"/>
    <w:rsid w:val="00AA3FFD"/>
    <w:rsid w:val="00AA5267"/>
    <w:rsid w:val="00AC2A89"/>
    <w:rsid w:val="00AC404A"/>
    <w:rsid w:val="00AC43A4"/>
    <w:rsid w:val="00AE05F3"/>
    <w:rsid w:val="00AE6A69"/>
    <w:rsid w:val="00AE748F"/>
    <w:rsid w:val="00B05E08"/>
    <w:rsid w:val="00B1131C"/>
    <w:rsid w:val="00B20726"/>
    <w:rsid w:val="00B36511"/>
    <w:rsid w:val="00B36556"/>
    <w:rsid w:val="00B36AE3"/>
    <w:rsid w:val="00B42238"/>
    <w:rsid w:val="00B45482"/>
    <w:rsid w:val="00B468B8"/>
    <w:rsid w:val="00B46FE4"/>
    <w:rsid w:val="00B50926"/>
    <w:rsid w:val="00B5285A"/>
    <w:rsid w:val="00B577A0"/>
    <w:rsid w:val="00B60A51"/>
    <w:rsid w:val="00B66C80"/>
    <w:rsid w:val="00B67DB1"/>
    <w:rsid w:val="00B70E41"/>
    <w:rsid w:val="00B74576"/>
    <w:rsid w:val="00BA0C38"/>
    <w:rsid w:val="00BA1CBA"/>
    <w:rsid w:val="00BB1953"/>
    <w:rsid w:val="00BC5DF8"/>
    <w:rsid w:val="00BC5F6E"/>
    <w:rsid w:val="00BC7909"/>
    <w:rsid w:val="00BE3A68"/>
    <w:rsid w:val="00BF2C46"/>
    <w:rsid w:val="00C02F99"/>
    <w:rsid w:val="00C060AB"/>
    <w:rsid w:val="00C17AE3"/>
    <w:rsid w:val="00C313AD"/>
    <w:rsid w:val="00C42B92"/>
    <w:rsid w:val="00C54FD2"/>
    <w:rsid w:val="00C64A6A"/>
    <w:rsid w:val="00C65E40"/>
    <w:rsid w:val="00C8605B"/>
    <w:rsid w:val="00C92A02"/>
    <w:rsid w:val="00CA0798"/>
    <w:rsid w:val="00CA49EC"/>
    <w:rsid w:val="00CD10AA"/>
    <w:rsid w:val="00CD4D8A"/>
    <w:rsid w:val="00CD7160"/>
    <w:rsid w:val="00CE79D9"/>
    <w:rsid w:val="00CF3356"/>
    <w:rsid w:val="00CF70E7"/>
    <w:rsid w:val="00D104DF"/>
    <w:rsid w:val="00D133DA"/>
    <w:rsid w:val="00D16805"/>
    <w:rsid w:val="00D21080"/>
    <w:rsid w:val="00D247FF"/>
    <w:rsid w:val="00D24FF9"/>
    <w:rsid w:val="00D3117B"/>
    <w:rsid w:val="00D34901"/>
    <w:rsid w:val="00D34C83"/>
    <w:rsid w:val="00D36E4B"/>
    <w:rsid w:val="00D41735"/>
    <w:rsid w:val="00D50DC8"/>
    <w:rsid w:val="00D84C9B"/>
    <w:rsid w:val="00D90AC9"/>
    <w:rsid w:val="00D927AA"/>
    <w:rsid w:val="00D950A8"/>
    <w:rsid w:val="00D969D6"/>
    <w:rsid w:val="00DA2A7B"/>
    <w:rsid w:val="00DA6DDD"/>
    <w:rsid w:val="00DA7EEC"/>
    <w:rsid w:val="00DB01CB"/>
    <w:rsid w:val="00DB1424"/>
    <w:rsid w:val="00DB563B"/>
    <w:rsid w:val="00DB6A6B"/>
    <w:rsid w:val="00DC139D"/>
    <w:rsid w:val="00DC1C49"/>
    <w:rsid w:val="00DC5913"/>
    <w:rsid w:val="00DD4558"/>
    <w:rsid w:val="00DF24B9"/>
    <w:rsid w:val="00E0097B"/>
    <w:rsid w:val="00E04312"/>
    <w:rsid w:val="00E15D10"/>
    <w:rsid w:val="00E17592"/>
    <w:rsid w:val="00E263D1"/>
    <w:rsid w:val="00E322A4"/>
    <w:rsid w:val="00E3330B"/>
    <w:rsid w:val="00E3422A"/>
    <w:rsid w:val="00E342A6"/>
    <w:rsid w:val="00E366C4"/>
    <w:rsid w:val="00E36F26"/>
    <w:rsid w:val="00E4345D"/>
    <w:rsid w:val="00E46FCF"/>
    <w:rsid w:val="00E51D75"/>
    <w:rsid w:val="00E55E20"/>
    <w:rsid w:val="00E6431A"/>
    <w:rsid w:val="00E67AC5"/>
    <w:rsid w:val="00E73A1D"/>
    <w:rsid w:val="00E76BDB"/>
    <w:rsid w:val="00E918E5"/>
    <w:rsid w:val="00E93FF7"/>
    <w:rsid w:val="00E94191"/>
    <w:rsid w:val="00E9539D"/>
    <w:rsid w:val="00EA606F"/>
    <w:rsid w:val="00EA6285"/>
    <w:rsid w:val="00EB1D42"/>
    <w:rsid w:val="00EC1C36"/>
    <w:rsid w:val="00ED3446"/>
    <w:rsid w:val="00EF5E33"/>
    <w:rsid w:val="00F00459"/>
    <w:rsid w:val="00F02DAF"/>
    <w:rsid w:val="00F10D96"/>
    <w:rsid w:val="00F1270A"/>
    <w:rsid w:val="00F1282E"/>
    <w:rsid w:val="00F30038"/>
    <w:rsid w:val="00F30040"/>
    <w:rsid w:val="00F301DB"/>
    <w:rsid w:val="00F32718"/>
    <w:rsid w:val="00F42EC7"/>
    <w:rsid w:val="00F4580A"/>
    <w:rsid w:val="00F526E9"/>
    <w:rsid w:val="00F54AD0"/>
    <w:rsid w:val="00F73D9B"/>
    <w:rsid w:val="00F77A03"/>
    <w:rsid w:val="00F84410"/>
    <w:rsid w:val="00F847FA"/>
    <w:rsid w:val="00FA381A"/>
    <w:rsid w:val="00FA5824"/>
    <w:rsid w:val="00FB5390"/>
    <w:rsid w:val="00FB5777"/>
    <w:rsid w:val="00FB78E2"/>
    <w:rsid w:val="00FC2D84"/>
    <w:rsid w:val="00FC6A4A"/>
    <w:rsid w:val="00FD63A5"/>
    <w:rsid w:val="00FD70C4"/>
    <w:rsid w:val="00FE16B9"/>
    <w:rsid w:val="00FE57B3"/>
    <w:rsid w:val="00FF119A"/>
    <w:rsid w:val="02984BDE"/>
    <w:rsid w:val="16199919"/>
    <w:rsid w:val="1A0A81B9"/>
    <w:rsid w:val="1AAEE27A"/>
    <w:rsid w:val="1DBAE280"/>
    <w:rsid w:val="270A5779"/>
    <w:rsid w:val="2992B7E8"/>
    <w:rsid w:val="2A41F83B"/>
    <w:rsid w:val="2BB8DEDD"/>
    <w:rsid w:val="2BDDC89C"/>
    <w:rsid w:val="32087616"/>
    <w:rsid w:val="370E380B"/>
    <w:rsid w:val="379FACBE"/>
    <w:rsid w:val="390CED16"/>
    <w:rsid w:val="3A60098B"/>
    <w:rsid w:val="3AB80F20"/>
    <w:rsid w:val="3D97AA4D"/>
    <w:rsid w:val="3E686FE7"/>
    <w:rsid w:val="46BB648F"/>
    <w:rsid w:val="5016CD0B"/>
    <w:rsid w:val="5024390E"/>
    <w:rsid w:val="51C0096F"/>
    <w:rsid w:val="62422BF3"/>
    <w:rsid w:val="6D13F9AB"/>
    <w:rsid w:val="7462BBFA"/>
    <w:rsid w:val="7FC38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FA4A"/>
  <w15:chartTrackingRefBased/>
  <w15:docId w15:val="{3EB8B7BD-B9D7-4424-94F3-263F737C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F5B83"/>
    <w:pPr>
      <w:widowControl w:val="0"/>
      <w:autoSpaceDE w:val="0"/>
      <w:autoSpaceDN w:val="0"/>
      <w:spacing w:after="0" w:line="240" w:lineRule="auto"/>
    </w:pPr>
    <w:rPr>
      <w:rFonts w:ascii="Calibri" w:eastAsia="Calibri" w:hAnsi="Calibri" w:cs="Calibri"/>
    </w:rPr>
  </w:style>
  <w:style w:type="paragraph" w:styleId="Kop1">
    <w:name w:val="heading 1"/>
    <w:basedOn w:val="Standaard"/>
    <w:link w:val="Kop1Char"/>
    <w:uiPriority w:val="9"/>
    <w:qFormat/>
    <w:rsid w:val="008F5B83"/>
    <w:pPr>
      <w:spacing w:before="34"/>
      <w:ind w:left="858" w:hanging="721"/>
      <w:outlineLvl w:val="0"/>
    </w:pPr>
    <w:rPr>
      <w:b/>
      <w:bCs/>
      <w:sz w:val="32"/>
      <w:szCs w:val="32"/>
    </w:rPr>
  </w:style>
  <w:style w:type="paragraph" w:styleId="Kop2">
    <w:name w:val="heading 2"/>
    <w:basedOn w:val="Standaard"/>
    <w:link w:val="Kop2Char"/>
    <w:uiPriority w:val="9"/>
    <w:unhideWhenUsed/>
    <w:qFormat/>
    <w:rsid w:val="008F5B83"/>
    <w:pPr>
      <w:spacing w:before="45"/>
      <w:ind w:left="714" w:hanging="577"/>
      <w:outlineLvl w:val="1"/>
    </w:pPr>
    <w:rPr>
      <w:b/>
      <w:bCs/>
      <w:sz w:val="28"/>
      <w:szCs w:val="28"/>
    </w:rPr>
  </w:style>
  <w:style w:type="paragraph" w:styleId="Kop3">
    <w:name w:val="heading 3"/>
    <w:basedOn w:val="Standaard"/>
    <w:link w:val="Kop3Char"/>
    <w:uiPriority w:val="9"/>
    <w:unhideWhenUsed/>
    <w:qFormat/>
    <w:rsid w:val="008F5B83"/>
    <w:pPr>
      <w:spacing w:before="143"/>
      <w:ind w:left="858" w:hanging="721"/>
      <w:outlineLvl w:val="2"/>
    </w:pPr>
    <w:rPr>
      <w:b/>
      <w:bCs/>
      <w:sz w:val="24"/>
      <w:szCs w:val="24"/>
    </w:rPr>
  </w:style>
  <w:style w:type="paragraph" w:styleId="Kop4">
    <w:name w:val="heading 4"/>
    <w:basedOn w:val="Standaard"/>
    <w:link w:val="Kop4Char"/>
    <w:uiPriority w:val="9"/>
    <w:unhideWhenUsed/>
    <w:qFormat/>
    <w:rsid w:val="008F5B83"/>
    <w:pPr>
      <w:ind w:left="858" w:hanging="721"/>
      <w:outlineLvl w:val="3"/>
    </w:pPr>
    <w:rPr>
      <w:rFonts w:ascii="Calibri Light" w:eastAsia="Calibri Light" w:hAnsi="Calibri Light" w:cs="Calibri Light"/>
      <w:sz w:val="24"/>
      <w:szCs w:val="24"/>
    </w:rPr>
  </w:style>
  <w:style w:type="paragraph" w:styleId="Kop5">
    <w:name w:val="heading 5"/>
    <w:basedOn w:val="Standaard"/>
    <w:link w:val="Kop5Char"/>
    <w:uiPriority w:val="9"/>
    <w:unhideWhenUsed/>
    <w:qFormat/>
    <w:rsid w:val="008F5B83"/>
    <w:pPr>
      <w:spacing w:before="146"/>
      <w:ind w:left="858"/>
      <w:outlineLvl w:val="4"/>
    </w:pPr>
    <w:rPr>
      <w:b/>
      <w:bCs/>
    </w:rPr>
  </w:style>
  <w:style w:type="paragraph" w:styleId="Kop6">
    <w:name w:val="heading 6"/>
    <w:basedOn w:val="Standaard"/>
    <w:link w:val="Kop6Char"/>
    <w:uiPriority w:val="9"/>
    <w:unhideWhenUsed/>
    <w:qFormat/>
    <w:rsid w:val="008F5B83"/>
    <w:pPr>
      <w:ind w:left="858"/>
      <w:outlineLvl w:val="5"/>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B83"/>
    <w:rPr>
      <w:rFonts w:ascii="Calibri" w:eastAsia="Calibri" w:hAnsi="Calibri" w:cs="Calibri"/>
      <w:b/>
      <w:bCs/>
      <w:sz w:val="32"/>
      <w:szCs w:val="32"/>
    </w:rPr>
  </w:style>
  <w:style w:type="character" w:customStyle="1" w:styleId="Kop2Char">
    <w:name w:val="Kop 2 Char"/>
    <w:basedOn w:val="Standaardalinea-lettertype"/>
    <w:link w:val="Kop2"/>
    <w:uiPriority w:val="9"/>
    <w:rsid w:val="008F5B83"/>
    <w:rPr>
      <w:rFonts w:ascii="Calibri" w:eastAsia="Calibri" w:hAnsi="Calibri" w:cs="Calibri"/>
      <w:b/>
      <w:bCs/>
      <w:sz w:val="28"/>
      <w:szCs w:val="28"/>
    </w:rPr>
  </w:style>
  <w:style w:type="character" w:customStyle="1" w:styleId="Kop3Char">
    <w:name w:val="Kop 3 Char"/>
    <w:basedOn w:val="Standaardalinea-lettertype"/>
    <w:link w:val="Kop3"/>
    <w:uiPriority w:val="9"/>
    <w:rsid w:val="008F5B83"/>
    <w:rPr>
      <w:rFonts w:ascii="Calibri" w:eastAsia="Calibri" w:hAnsi="Calibri" w:cs="Calibri"/>
      <w:b/>
      <w:bCs/>
      <w:sz w:val="24"/>
      <w:szCs w:val="24"/>
    </w:rPr>
  </w:style>
  <w:style w:type="character" w:customStyle="1" w:styleId="Kop4Char">
    <w:name w:val="Kop 4 Char"/>
    <w:basedOn w:val="Standaardalinea-lettertype"/>
    <w:link w:val="Kop4"/>
    <w:uiPriority w:val="9"/>
    <w:rsid w:val="008F5B83"/>
    <w:rPr>
      <w:rFonts w:ascii="Calibri Light" w:eastAsia="Calibri Light" w:hAnsi="Calibri Light" w:cs="Calibri Light"/>
      <w:sz w:val="24"/>
      <w:szCs w:val="24"/>
    </w:rPr>
  </w:style>
  <w:style w:type="character" w:customStyle="1" w:styleId="Kop5Char">
    <w:name w:val="Kop 5 Char"/>
    <w:basedOn w:val="Standaardalinea-lettertype"/>
    <w:link w:val="Kop5"/>
    <w:uiPriority w:val="9"/>
    <w:rsid w:val="008F5B83"/>
    <w:rPr>
      <w:rFonts w:ascii="Calibri" w:eastAsia="Calibri" w:hAnsi="Calibri" w:cs="Calibri"/>
      <w:b/>
      <w:bCs/>
    </w:rPr>
  </w:style>
  <w:style w:type="character" w:customStyle="1" w:styleId="Kop6Char">
    <w:name w:val="Kop 6 Char"/>
    <w:basedOn w:val="Standaardalinea-lettertype"/>
    <w:link w:val="Kop6"/>
    <w:uiPriority w:val="9"/>
    <w:rsid w:val="008F5B83"/>
    <w:rPr>
      <w:rFonts w:ascii="Calibri" w:eastAsia="Calibri" w:hAnsi="Calibri" w:cs="Calibri"/>
      <w:b/>
      <w:bCs/>
      <w:sz w:val="20"/>
      <w:szCs w:val="20"/>
    </w:rPr>
  </w:style>
  <w:style w:type="table" w:customStyle="1" w:styleId="TableNormal">
    <w:name w:val="Table Normal"/>
    <w:uiPriority w:val="2"/>
    <w:semiHidden/>
    <w:unhideWhenUsed/>
    <w:qFormat/>
    <w:rsid w:val="008F5B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Inhopg1">
    <w:name w:val="toc 1"/>
    <w:basedOn w:val="Standaard"/>
    <w:uiPriority w:val="1"/>
    <w:qFormat/>
    <w:rsid w:val="008F5B83"/>
    <w:pPr>
      <w:spacing w:before="145"/>
      <w:ind w:left="539" w:hanging="402"/>
    </w:pPr>
    <w:rPr>
      <w:b/>
      <w:bCs/>
      <w:sz w:val="20"/>
      <w:szCs w:val="20"/>
    </w:rPr>
  </w:style>
  <w:style w:type="paragraph" w:styleId="Inhopg2">
    <w:name w:val="toc 2"/>
    <w:basedOn w:val="Standaard"/>
    <w:uiPriority w:val="1"/>
    <w:qFormat/>
    <w:rsid w:val="008F5B83"/>
    <w:pPr>
      <w:spacing w:before="25"/>
      <w:ind w:left="938" w:hanging="600"/>
    </w:pPr>
    <w:rPr>
      <w:sz w:val="20"/>
      <w:szCs w:val="20"/>
    </w:rPr>
  </w:style>
  <w:style w:type="paragraph" w:styleId="Inhopg3">
    <w:name w:val="toc 3"/>
    <w:basedOn w:val="Standaard"/>
    <w:uiPriority w:val="1"/>
    <w:qFormat/>
    <w:rsid w:val="008F5B83"/>
    <w:pPr>
      <w:spacing w:before="24"/>
      <w:ind w:left="338" w:hanging="600"/>
    </w:pPr>
    <w:rPr>
      <w:b/>
      <w:bCs/>
      <w:i/>
      <w:iCs/>
    </w:rPr>
  </w:style>
  <w:style w:type="paragraph" w:styleId="Plattetekst">
    <w:name w:val="Body Text"/>
    <w:basedOn w:val="Standaard"/>
    <w:link w:val="PlattetekstChar"/>
    <w:uiPriority w:val="1"/>
    <w:qFormat/>
    <w:rsid w:val="008F5B83"/>
    <w:rPr>
      <w:sz w:val="20"/>
      <w:szCs w:val="20"/>
    </w:rPr>
  </w:style>
  <w:style w:type="character" w:customStyle="1" w:styleId="PlattetekstChar">
    <w:name w:val="Platte tekst Char"/>
    <w:basedOn w:val="Standaardalinea-lettertype"/>
    <w:link w:val="Plattetekst"/>
    <w:uiPriority w:val="1"/>
    <w:rsid w:val="008F5B83"/>
    <w:rPr>
      <w:rFonts w:ascii="Calibri" w:eastAsia="Calibri" w:hAnsi="Calibri" w:cs="Calibri"/>
      <w:sz w:val="20"/>
      <w:szCs w:val="20"/>
    </w:rPr>
  </w:style>
  <w:style w:type="paragraph" w:styleId="Titel">
    <w:name w:val="Title"/>
    <w:basedOn w:val="Standaard"/>
    <w:link w:val="TitelChar"/>
    <w:uiPriority w:val="10"/>
    <w:qFormat/>
    <w:rsid w:val="008F5B83"/>
    <w:pPr>
      <w:spacing w:before="20"/>
      <w:ind w:left="3096" w:right="2449"/>
      <w:jc w:val="center"/>
    </w:pPr>
    <w:rPr>
      <w:b/>
      <w:bCs/>
      <w:sz w:val="40"/>
      <w:szCs w:val="40"/>
    </w:rPr>
  </w:style>
  <w:style w:type="character" w:customStyle="1" w:styleId="TitelChar">
    <w:name w:val="Titel Char"/>
    <w:basedOn w:val="Standaardalinea-lettertype"/>
    <w:link w:val="Titel"/>
    <w:uiPriority w:val="10"/>
    <w:rsid w:val="008F5B83"/>
    <w:rPr>
      <w:rFonts w:ascii="Calibri" w:eastAsia="Calibri" w:hAnsi="Calibri" w:cs="Calibri"/>
      <w:b/>
      <w:bCs/>
      <w:sz w:val="40"/>
      <w:szCs w:val="40"/>
    </w:rPr>
  </w:style>
  <w:style w:type="paragraph" w:styleId="Lijstalinea">
    <w:name w:val="List Paragraph"/>
    <w:basedOn w:val="Standaard"/>
    <w:link w:val="LijstalineaChar"/>
    <w:uiPriority w:val="34"/>
    <w:qFormat/>
    <w:rsid w:val="008F5B83"/>
    <w:pPr>
      <w:ind w:left="1578" w:hanging="360"/>
    </w:pPr>
  </w:style>
  <w:style w:type="paragraph" w:customStyle="1" w:styleId="TableParagraph">
    <w:name w:val="Table Paragraph"/>
    <w:basedOn w:val="Standaard"/>
    <w:uiPriority w:val="1"/>
    <w:qFormat/>
    <w:rsid w:val="008F5B83"/>
    <w:pPr>
      <w:ind w:left="105"/>
    </w:pPr>
  </w:style>
  <w:style w:type="paragraph" w:styleId="Revisie">
    <w:name w:val="Revision"/>
    <w:hidden/>
    <w:uiPriority w:val="99"/>
    <w:semiHidden/>
    <w:rsid w:val="008F5B83"/>
    <w:pPr>
      <w:spacing w:after="0" w:line="240" w:lineRule="auto"/>
    </w:pPr>
    <w:rPr>
      <w:rFonts w:ascii="Calibri" w:eastAsia="Calibri" w:hAnsi="Calibri" w:cs="Calibri"/>
    </w:rPr>
  </w:style>
  <w:style w:type="character" w:styleId="Verwijzingopmerking">
    <w:name w:val="annotation reference"/>
    <w:basedOn w:val="Standaardalinea-lettertype"/>
    <w:uiPriority w:val="99"/>
    <w:semiHidden/>
    <w:unhideWhenUsed/>
    <w:rsid w:val="008F5B83"/>
    <w:rPr>
      <w:sz w:val="16"/>
      <w:szCs w:val="16"/>
    </w:rPr>
  </w:style>
  <w:style w:type="paragraph" w:styleId="Tekstopmerking">
    <w:name w:val="annotation text"/>
    <w:basedOn w:val="Standaard"/>
    <w:link w:val="TekstopmerkingChar"/>
    <w:uiPriority w:val="99"/>
    <w:unhideWhenUsed/>
    <w:rsid w:val="008F5B83"/>
    <w:rPr>
      <w:sz w:val="20"/>
      <w:szCs w:val="20"/>
    </w:rPr>
  </w:style>
  <w:style w:type="character" w:customStyle="1" w:styleId="TekstopmerkingChar">
    <w:name w:val="Tekst opmerking Char"/>
    <w:basedOn w:val="Standaardalinea-lettertype"/>
    <w:link w:val="Tekstopmerking"/>
    <w:uiPriority w:val="99"/>
    <w:rsid w:val="008F5B83"/>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8F5B83"/>
    <w:rPr>
      <w:b/>
      <w:bCs/>
    </w:rPr>
  </w:style>
  <w:style w:type="character" w:customStyle="1" w:styleId="OnderwerpvanopmerkingChar">
    <w:name w:val="Onderwerp van opmerking Char"/>
    <w:basedOn w:val="TekstopmerkingChar"/>
    <w:link w:val="Onderwerpvanopmerking"/>
    <w:uiPriority w:val="99"/>
    <w:semiHidden/>
    <w:rsid w:val="008F5B83"/>
    <w:rPr>
      <w:rFonts w:ascii="Calibri" w:eastAsia="Calibri" w:hAnsi="Calibri" w:cs="Calibri"/>
      <w:b/>
      <w:bCs/>
      <w:sz w:val="20"/>
      <w:szCs w:val="20"/>
    </w:rPr>
  </w:style>
  <w:style w:type="paragraph" w:customStyle="1" w:styleId="pf0">
    <w:name w:val="pf0"/>
    <w:basedOn w:val="Standaard"/>
    <w:rsid w:val="00B468B8"/>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B468B8"/>
    <w:rPr>
      <w:rFonts w:ascii="Segoe UI" w:hAnsi="Segoe UI" w:cs="Segoe UI" w:hint="default"/>
      <w:sz w:val="18"/>
      <w:szCs w:val="18"/>
    </w:rPr>
  </w:style>
  <w:style w:type="paragraph" w:styleId="Geenafstand">
    <w:name w:val="No Spacing"/>
    <w:uiPriority w:val="1"/>
    <w:qFormat/>
    <w:rsid w:val="007F1149"/>
    <w:pPr>
      <w:widowControl w:val="0"/>
      <w:autoSpaceDE w:val="0"/>
      <w:autoSpaceDN w:val="0"/>
      <w:spacing w:after="0" w:line="240" w:lineRule="auto"/>
    </w:pPr>
    <w:rPr>
      <w:rFonts w:ascii="Calibri" w:eastAsia="Calibri" w:hAnsi="Calibri" w:cs="Calibri"/>
    </w:rPr>
  </w:style>
  <w:style w:type="character" w:styleId="Hyperlink">
    <w:name w:val="Hyperlink"/>
    <w:basedOn w:val="Standaardalinea-lettertype"/>
    <w:uiPriority w:val="99"/>
    <w:unhideWhenUsed/>
    <w:rsid w:val="006A36FF"/>
    <w:rPr>
      <w:color w:val="0563C1" w:themeColor="hyperlink"/>
      <w:u w:val="single"/>
    </w:rPr>
  </w:style>
  <w:style w:type="character" w:styleId="Onopgelostemelding">
    <w:name w:val="Unresolved Mention"/>
    <w:basedOn w:val="Standaardalinea-lettertype"/>
    <w:uiPriority w:val="99"/>
    <w:semiHidden/>
    <w:unhideWhenUsed/>
    <w:rsid w:val="006A36FF"/>
    <w:rPr>
      <w:color w:val="605E5C"/>
      <w:shd w:val="clear" w:color="auto" w:fill="E1DFDD"/>
    </w:rPr>
  </w:style>
  <w:style w:type="paragraph" w:customStyle="1" w:styleId="Normaal">
    <w:name w:val="Normaal"/>
    <w:link w:val="NormaalChar"/>
    <w:qFormat/>
    <w:rsid w:val="00D50DC8"/>
    <w:pPr>
      <w:tabs>
        <w:tab w:val="left" w:pos="-720"/>
      </w:tabs>
      <w:suppressAutoHyphens/>
      <w:autoSpaceDE w:val="0"/>
      <w:autoSpaceDN w:val="0"/>
      <w:spacing w:after="0" w:line="260" w:lineRule="atLeast"/>
    </w:pPr>
    <w:rPr>
      <w:rFonts w:ascii="Verdana" w:eastAsia="MS Mincho" w:hAnsi="Verdana" w:cs="Calibri"/>
      <w:sz w:val="16"/>
      <w:szCs w:val="16"/>
      <w:lang w:eastAsia="nl-NL"/>
    </w:rPr>
  </w:style>
  <w:style w:type="character" w:customStyle="1" w:styleId="NormaalChar">
    <w:name w:val="Normaal Char"/>
    <w:basedOn w:val="Standaardalinea-lettertype"/>
    <w:link w:val="Normaal"/>
    <w:rsid w:val="00D50DC8"/>
    <w:rPr>
      <w:rFonts w:ascii="Verdana" w:eastAsia="MS Mincho" w:hAnsi="Verdana" w:cs="Calibri"/>
      <w:sz w:val="16"/>
      <w:szCs w:val="16"/>
      <w:lang w:eastAsia="nl-NL"/>
    </w:rPr>
  </w:style>
  <w:style w:type="paragraph" w:styleId="Voettekst">
    <w:name w:val="footer"/>
    <w:basedOn w:val="Standaard"/>
    <w:link w:val="VoettekstChar"/>
    <w:uiPriority w:val="99"/>
    <w:unhideWhenUsed/>
    <w:rsid w:val="00FC2D84"/>
    <w:pPr>
      <w:tabs>
        <w:tab w:val="center" w:pos="4536"/>
        <w:tab w:val="right" w:pos="9072"/>
      </w:tabs>
    </w:pPr>
  </w:style>
  <w:style w:type="character" w:customStyle="1" w:styleId="VoettekstChar">
    <w:name w:val="Voettekst Char"/>
    <w:basedOn w:val="Standaardalinea-lettertype"/>
    <w:link w:val="Voettekst"/>
    <w:uiPriority w:val="99"/>
    <w:rsid w:val="00FC2D84"/>
    <w:rPr>
      <w:rFonts w:ascii="Calibri" w:eastAsia="Calibri" w:hAnsi="Calibri" w:cs="Calibri"/>
    </w:rPr>
  </w:style>
  <w:style w:type="character" w:styleId="Paginanummer">
    <w:name w:val="page number"/>
    <w:basedOn w:val="Standaardalinea-lettertype"/>
    <w:uiPriority w:val="99"/>
    <w:semiHidden/>
    <w:unhideWhenUsed/>
    <w:rsid w:val="00FC2D84"/>
  </w:style>
  <w:style w:type="paragraph" w:styleId="Koptekst">
    <w:name w:val="header"/>
    <w:basedOn w:val="Standaard"/>
    <w:link w:val="KoptekstChar"/>
    <w:uiPriority w:val="99"/>
    <w:unhideWhenUsed/>
    <w:rsid w:val="00FC2D84"/>
    <w:pPr>
      <w:tabs>
        <w:tab w:val="center" w:pos="4536"/>
        <w:tab w:val="right" w:pos="9072"/>
      </w:tabs>
    </w:pPr>
  </w:style>
  <w:style w:type="character" w:customStyle="1" w:styleId="KoptekstChar">
    <w:name w:val="Koptekst Char"/>
    <w:basedOn w:val="Standaardalinea-lettertype"/>
    <w:link w:val="Koptekst"/>
    <w:uiPriority w:val="99"/>
    <w:rsid w:val="00FC2D84"/>
    <w:rPr>
      <w:rFonts w:ascii="Calibri" w:eastAsia="Calibri" w:hAnsi="Calibri" w:cs="Calibri"/>
    </w:rPr>
  </w:style>
  <w:style w:type="paragraph" w:styleId="Normaalweb">
    <w:name w:val="Normal (Web)"/>
    <w:basedOn w:val="Standaard"/>
    <w:uiPriority w:val="99"/>
    <w:unhideWhenUsed/>
    <w:rsid w:val="00551660"/>
    <w:pPr>
      <w:widowControl/>
      <w:tabs>
        <w:tab w:val="left" w:pos="-720"/>
      </w:tabs>
      <w:suppressAutoHyphens/>
    </w:pPr>
    <w:rPr>
      <w:rFonts w:ascii="Times New Roman" w:eastAsia="MS Mincho" w:hAnsi="Times New Roman"/>
      <w:sz w:val="24"/>
      <w:szCs w:val="16"/>
      <w:lang w:eastAsia="nl-NL"/>
    </w:rPr>
  </w:style>
  <w:style w:type="table" w:styleId="Tabelraster">
    <w:name w:val="Table Grid"/>
    <w:basedOn w:val="Standaardtabel"/>
    <w:uiPriority w:val="39"/>
    <w:rsid w:val="00551660"/>
    <w:pPr>
      <w:spacing w:after="0" w:line="240"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057DAB"/>
    <w:rPr>
      <w:rFonts w:ascii="Calibri" w:eastAsia="Calibri" w:hAnsi="Calibri" w:cs="Calibri"/>
    </w:rPr>
  </w:style>
  <w:style w:type="character" w:styleId="Tekstvantijdelijkeaanduiding">
    <w:name w:val="Placeholder Text"/>
    <w:basedOn w:val="Standaardalinea-lettertype"/>
    <w:uiPriority w:val="99"/>
    <w:semiHidden/>
    <w:rsid w:val="00057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76">
      <w:bodyDiv w:val="1"/>
      <w:marLeft w:val="0"/>
      <w:marRight w:val="0"/>
      <w:marTop w:val="0"/>
      <w:marBottom w:val="0"/>
      <w:divBdr>
        <w:top w:val="none" w:sz="0" w:space="0" w:color="auto"/>
        <w:left w:val="none" w:sz="0" w:space="0" w:color="auto"/>
        <w:bottom w:val="none" w:sz="0" w:space="0" w:color="auto"/>
        <w:right w:val="none" w:sz="0" w:space="0" w:color="auto"/>
      </w:divBdr>
    </w:div>
    <w:div w:id="11277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dec/2017/1217/oj?local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715DA904BEF244B88FD33ED31CE245" ma:contentTypeVersion="17" ma:contentTypeDescription="Een nieuw document maken." ma:contentTypeScope="" ma:versionID="1da5c95d2bc35b12a9df381afc62ee9b">
  <xsd:schema xmlns:xsd="http://www.w3.org/2001/XMLSchema" xmlns:xs="http://www.w3.org/2001/XMLSchema" xmlns:p="http://schemas.microsoft.com/office/2006/metadata/properties" xmlns:ns2="1ae0673c-31f8-4138-9309-2af19a31124a" xmlns:ns3="3840437a-79c2-4946-ba9b-535e40bacb68" targetNamespace="http://schemas.microsoft.com/office/2006/metadata/properties" ma:root="true" ma:fieldsID="cd56342241c7fd87526ac03b804c6f3b" ns2:_="" ns3:_="">
    <xsd:import namespace="1ae0673c-31f8-4138-9309-2af19a31124a"/>
    <xsd:import namespace="3840437a-79c2-4946-ba9b-535e40bacb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673c-31f8-4138-9309-2af19a31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Afmeldingsstatus" ma:internalName="_x0024_Resources_x003a_core_x002c_Signoff_Status_x003b_">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f962698-cf46-4376-b14f-e21ed2806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0437a-79c2-4946-ba9b-535e40bacb68"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56aea9-7436-445f-acbc-5564fa137e9b}" ma:internalName="TaxCatchAll" ma:showField="CatchAllData" ma:web="3840437a-79c2-4946-ba9b-535e40bac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e0673c-31f8-4138-9309-2af19a31124a">
      <Terms xmlns="http://schemas.microsoft.com/office/infopath/2007/PartnerControls"/>
    </lcf76f155ced4ddcb4097134ff3c332f>
    <_Flow_SignoffStatus xmlns="1ae0673c-31f8-4138-9309-2af19a31124a" xsi:nil="true"/>
    <TaxCatchAll xmlns="3840437a-79c2-4946-ba9b-535e40bacb68" xsi:nil="true"/>
  </documentManagement>
</p:properties>
</file>

<file path=customXml/itemProps1.xml><?xml version="1.0" encoding="utf-8"?>
<ds:datastoreItem xmlns:ds="http://schemas.openxmlformats.org/officeDocument/2006/customXml" ds:itemID="{21278B60-AEF0-4411-BED3-E2076C6E79AF}">
  <ds:schemaRefs>
    <ds:schemaRef ds:uri="http://schemas.openxmlformats.org/officeDocument/2006/bibliography"/>
  </ds:schemaRefs>
</ds:datastoreItem>
</file>

<file path=customXml/itemProps2.xml><?xml version="1.0" encoding="utf-8"?>
<ds:datastoreItem xmlns:ds="http://schemas.openxmlformats.org/officeDocument/2006/customXml" ds:itemID="{C4675BBA-E3EC-4836-98E0-0F8FFEFA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673c-31f8-4138-9309-2af19a31124a"/>
    <ds:schemaRef ds:uri="3840437a-79c2-4946-ba9b-535e40bac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DF348-623A-4654-A981-ABC3EF4C4CA4}">
  <ds:schemaRefs>
    <ds:schemaRef ds:uri="http://schemas.microsoft.com/sharepoint/v3/contenttype/forms"/>
  </ds:schemaRefs>
</ds:datastoreItem>
</file>

<file path=customXml/itemProps4.xml><?xml version="1.0" encoding="utf-8"?>
<ds:datastoreItem xmlns:ds="http://schemas.openxmlformats.org/officeDocument/2006/customXml" ds:itemID="{1F4C15B1-8D37-42A1-AACE-9205D6A93E97}">
  <ds:schemaRefs>
    <ds:schemaRef ds:uri="http://schemas.microsoft.com/office/2006/metadata/properties"/>
    <ds:schemaRef ds:uri="http://schemas.microsoft.com/office/infopath/2007/PartnerControls"/>
    <ds:schemaRef ds:uri="1ae0673c-31f8-4138-9309-2af19a31124a"/>
    <ds:schemaRef ds:uri="3840437a-79c2-4946-ba9b-535e40bacb68"/>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2652</Words>
  <Characters>14590</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Weijtenburg</dc:creator>
  <cp:keywords/>
  <dc:description/>
  <cp:lastModifiedBy> </cp:lastModifiedBy>
  <cp:revision>4</cp:revision>
  <cp:lastPrinted>2023-09-08T12:19:00Z</cp:lastPrinted>
  <dcterms:created xsi:type="dcterms:W3CDTF">2026-02-16T08:36:00Z</dcterms:created>
  <dcterms:modified xsi:type="dcterms:W3CDTF">2026-02-20T13:16:00Z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0x0101009A715DA904BEF244B88FD33ED31CE245</vt:lpwstr>
  </property>
  <property fmtid="{D5CDD505-2E9C-101B-9397-08002B2CF9AE}" pid="3" name="MediaServiceImageTags">
    <vt:lpwstr/>
  </property>
</Properties>
</file>