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76FDED8A" w:rsidR="007D30B0" w:rsidRPr="006D3656" w:rsidRDefault="003356F4" w:rsidP="5F5F7A31">
      <w:pPr>
        <w:rPr>
          <w:rFonts w:ascii="Arial" w:hAnsi="Arial" w:cs="Arial"/>
          <w:color w:val="C00000"/>
          <w:sz w:val="24"/>
          <w:szCs w:val="24"/>
        </w:rPr>
      </w:pPr>
      <w:r w:rsidRPr="71328528">
        <w:rPr>
          <w:rFonts w:ascii="Arial" w:hAnsi="Arial" w:cs="Arial"/>
          <w:color w:val="C00000"/>
          <w:sz w:val="24"/>
          <w:szCs w:val="24"/>
        </w:rPr>
        <w:t xml:space="preserve">Verklaring ten behoeve van de aanbesteding </w:t>
      </w:r>
      <w:r w:rsidR="7F24A10A" w:rsidRPr="71328528">
        <w:rPr>
          <w:rFonts w:ascii="Arial" w:hAnsi="Arial" w:cs="Arial"/>
          <w:color w:val="C00000"/>
          <w:sz w:val="24"/>
          <w:szCs w:val="24"/>
        </w:rPr>
        <w:t>End users perspective</w:t>
      </w:r>
      <w:r w:rsidRPr="71328528">
        <w:rPr>
          <w:rFonts w:ascii="Arial" w:hAnsi="Arial" w:cs="Arial"/>
          <w:color w:val="C00000"/>
          <w:sz w:val="24"/>
          <w:szCs w:val="24"/>
        </w:rPr>
        <w:t xml:space="preserve">, kenmerk </w:t>
      </w:r>
      <w:r w:rsidR="34275F09" w:rsidRPr="71328528">
        <w:rPr>
          <w:rFonts w:ascii="Arial" w:hAnsi="Arial" w:cs="Arial"/>
          <w:color w:val="C00000"/>
          <w:sz w:val="24"/>
          <w:szCs w:val="24"/>
        </w:rPr>
        <w:t>2025IPM819.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48642643" w:rsidR="004E0397" w:rsidRPr="006D3656" w:rsidRDefault="003356F4" w:rsidP="6396B1C2">
      <w:pPr>
        <w:pStyle w:val="Lijstspeciaal"/>
        <w:rPr>
          <w:rFonts w:ascii="Arial" w:hAnsi="Arial" w:cs="Arial"/>
          <w:sz w:val="20"/>
        </w:rPr>
      </w:pPr>
      <w:r w:rsidRPr="5F5F7A31">
        <w:rPr>
          <w:rFonts w:ascii="Arial" w:hAnsi="Arial" w:cs="Arial"/>
          <w:sz w:val="20"/>
        </w:rPr>
        <w:t>-</w:t>
      </w:r>
      <w:r>
        <w:tab/>
      </w:r>
      <w:r w:rsidRPr="5F5F7A31">
        <w:rPr>
          <w:rFonts w:ascii="Arial" w:hAnsi="Arial" w:cs="Arial"/>
          <w:sz w:val="20"/>
        </w:rPr>
        <w:t xml:space="preserve">Gemeente Utrecht </w:t>
      </w:r>
      <w:r w:rsidR="004E0397" w:rsidRPr="5F5F7A31">
        <w:rPr>
          <w:rFonts w:ascii="Arial" w:hAnsi="Arial" w:cs="Arial"/>
          <w:sz w:val="20"/>
        </w:rPr>
        <w:t xml:space="preserve">een </w:t>
      </w:r>
      <w:r w:rsidRPr="5F5F7A31">
        <w:rPr>
          <w:rFonts w:ascii="Arial" w:hAnsi="Arial" w:cs="Arial"/>
          <w:sz w:val="20"/>
        </w:rPr>
        <w:t xml:space="preserve">overeenkomst </w:t>
      </w:r>
      <w:r w:rsidR="004E0397" w:rsidRPr="5F5F7A31">
        <w:rPr>
          <w:rFonts w:ascii="Arial" w:hAnsi="Arial" w:cs="Arial"/>
          <w:sz w:val="20"/>
        </w:rPr>
        <w:t xml:space="preserve">wil sluiten voor het laten uitvoeren van </w:t>
      </w:r>
      <w:r w:rsidR="00F62465" w:rsidRPr="00F62465">
        <w:rPr>
          <w:rFonts w:ascii="Arial" w:hAnsi="Arial" w:cs="Arial"/>
          <w:sz w:val="20"/>
        </w:rPr>
        <w:t>ketenmonitoring</w:t>
      </w:r>
      <w:r w:rsidR="0409054E" w:rsidRPr="5F5F7A31">
        <w:rPr>
          <w:rFonts w:ascii="Arial" w:hAnsi="Arial" w:cs="Arial"/>
          <w:sz w:val="20"/>
        </w:rPr>
        <w:t xml:space="preserve"> vanuit de End User Perspective, inclusief implementatie door de leverancier en ondersteuning bij eventuele migraties en hulpvragen</w:t>
      </w:r>
      <w:r w:rsidR="004E0397" w:rsidRPr="5F5F7A31">
        <w:rPr>
          <w:rFonts w:ascii="Arial" w:hAnsi="Arial" w:cs="Arial"/>
          <w:sz w:val="20"/>
        </w:rPr>
        <w:t>;</w:t>
      </w:r>
    </w:p>
    <w:p w14:paraId="66E9E4DA" w14:textId="77777777" w:rsidR="004E0397" w:rsidRPr="006D3656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721A897C" w:rsidR="007D30B0" w:rsidRPr="006D3656" w:rsidRDefault="004E0397" w:rsidP="6396B1C2">
      <w:pPr>
        <w:pStyle w:val="Lijstspeciaal"/>
        <w:rPr>
          <w:rFonts w:ascii="Arial" w:hAnsi="Arial" w:cs="Arial"/>
          <w:sz w:val="20"/>
        </w:rPr>
      </w:pPr>
      <w:r w:rsidRPr="5F5F7A31">
        <w:rPr>
          <w:rFonts w:ascii="Arial" w:hAnsi="Arial" w:cs="Arial"/>
          <w:sz w:val="20"/>
        </w:rPr>
        <w:t>-</w:t>
      </w:r>
      <w:r>
        <w:tab/>
      </w:r>
      <w:r w:rsidRPr="5F5F7A31">
        <w:rPr>
          <w:rFonts w:ascii="Arial" w:hAnsi="Arial" w:cs="Arial"/>
          <w:sz w:val="20"/>
        </w:rPr>
        <w:t xml:space="preserve">Gemeente Utrecht deze </w:t>
      </w:r>
      <w:r w:rsidR="18FBFB8F" w:rsidRPr="5F5F7A31">
        <w:rPr>
          <w:rFonts w:ascii="Arial" w:hAnsi="Arial" w:cs="Arial"/>
          <w:sz w:val="20"/>
        </w:rPr>
        <w:t>opdracht</w:t>
      </w:r>
      <w:r w:rsidRPr="5F5F7A31">
        <w:rPr>
          <w:rFonts w:ascii="Arial" w:hAnsi="Arial" w:cs="Arial"/>
          <w:sz w:val="20"/>
        </w:rPr>
        <w:t xml:space="preserve"> </w:t>
      </w:r>
      <w:r w:rsidR="003356F4" w:rsidRPr="5F5F7A31">
        <w:rPr>
          <w:rFonts w:ascii="Arial" w:hAnsi="Arial" w:cs="Arial"/>
          <w:sz w:val="20"/>
        </w:rPr>
        <w:t>aanbeste</w:t>
      </w:r>
      <w:r w:rsidR="00B8120F" w:rsidRPr="5F5F7A31">
        <w:rPr>
          <w:rFonts w:ascii="Arial" w:hAnsi="Arial" w:cs="Arial"/>
          <w:sz w:val="20"/>
        </w:rPr>
        <w:t>e</w:t>
      </w:r>
      <w:r w:rsidR="003356F4" w:rsidRPr="5F5F7A31">
        <w:rPr>
          <w:rFonts w:ascii="Arial" w:hAnsi="Arial" w:cs="Arial"/>
          <w:sz w:val="20"/>
        </w:rPr>
        <w:t>d</w:t>
      </w:r>
      <w:r w:rsidR="00B8120F" w:rsidRPr="5F5F7A31">
        <w:rPr>
          <w:rFonts w:ascii="Arial" w:hAnsi="Arial" w:cs="Arial"/>
          <w:sz w:val="20"/>
        </w:rPr>
        <w:t>t</w:t>
      </w:r>
      <w:r w:rsidR="003356F4" w:rsidRPr="5F5F7A31">
        <w:rPr>
          <w:rFonts w:ascii="Arial" w:hAnsi="Arial" w:cs="Arial"/>
          <w:sz w:val="20"/>
        </w:rPr>
        <w:t>;</w:t>
      </w:r>
    </w:p>
    <w:p w14:paraId="090B2612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30EB21C7" w:rsidR="007D30B0" w:rsidRPr="006D3656" w:rsidRDefault="003356F4" w:rsidP="5F5F7A31">
      <w:pPr>
        <w:rPr>
          <w:rFonts w:ascii="Arial" w:hAnsi="Arial" w:cs="Arial"/>
          <w:sz w:val="20"/>
        </w:rPr>
      </w:pPr>
      <w:r w:rsidRPr="5F5F7A31">
        <w:rPr>
          <w:rFonts w:ascii="Arial" w:hAnsi="Arial" w:cs="Arial"/>
          <w:sz w:val="20"/>
        </w:rPr>
        <w:t xml:space="preserve">dat, als </w:t>
      </w:r>
      <w:r w:rsidRPr="5F5F7A31">
        <w:rPr>
          <w:rStyle w:val="GUstijl1Char"/>
          <w:rFonts w:ascii="Arial" w:hAnsi="Arial" w:cs="Arial"/>
          <w:sz w:val="20"/>
        </w:rPr>
        <w:t>&lt;naam</w:t>
      </w:r>
      <w:r w:rsidRPr="5F5F7A31">
        <w:rPr>
          <w:rFonts w:ascii="Arial" w:hAnsi="Arial" w:cs="Arial"/>
          <w:sz w:val="20"/>
        </w:rPr>
        <w:t xml:space="preserve"> </w:t>
      </w:r>
      <w:r w:rsidRPr="5F5F7A31">
        <w:rPr>
          <w:rFonts w:ascii="Arial" w:hAnsi="Arial" w:cs="Arial"/>
          <w:color w:val="C00000"/>
          <w:sz w:val="20"/>
          <w:bdr w:val="nil"/>
        </w:rPr>
        <w:t>Inschrijver</w:t>
      </w:r>
      <w:r w:rsidRPr="5F5F7A31">
        <w:rPr>
          <w:rStyle w:val="GUstijl1Char"/>
          <w:rFonts w:ascii="Arial" w:hAnsi="Arial" w:cs="Arial"/>
          <w:sz w:val="20"/>
        </w:rPr>
        <w:t>&gt;</w:t>
      </w:r>
      <w:r w:rsidRPr="5F5F7A31">
        <w:rPr>
          <w:rFonts w:ascii="Arial" w:hAnsi="Arial" w:cs="Arial"/>
          <w:sz w:val="20"/>
        </w:rPr>
        <w:t>, de opdracht: ”</w:t>
      </w:r>
      <w:r w:rsidR="4DF397C5" w:rsidRPr="5F5F7A31">
        <w:rPr>
          <w:rFonts w:ascii="Arial" w:hAnsi="Arial" w:cs="Arial"/>
          <w:sz w:val="20"/>
        </w:rPr>
        <w:t>End users perspective</w:t>
      </w:r>
      <w:r w:rsidRPr="5F5F7A31">
        <w:rPr>
          <w:rFonts w:ascii="Arial" w:hAnsi="Arial" w:cs="Arial"/>
          <w:sz w:val="20"/>
        </w:rPr>
        <w:t xml:space="preserve">” gegund krijgt, </w:t>
      </w:r>
      <w:r w:rsidRPr="5F5F7A31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5F5F7A31">
        <w:rPr>
          <w:rStyle w:val="GUstijl1Char"/>
          <w:rFonts w:ascii="Arial" w:hAnsi="Arial" w:cs="Arial"/>
          <w:sz w:val="20"/>
        </w:rPr>
        <w:t>Derde</w:t>
      </w:r>
      <w:r w:rsidRPr="5F5F7A31">
        <w:rPr>
          <w:rStyle w:val="GUstijl1Char"/>
          <w:rFonts w:ascii="Arial" w:hAnsi="Arial" w:cs="Arial"/>
          <w:sz w:val="20"/>
        </w:rPr>
        <w:t>&gt;</w:t>
      </w:r>
      <w:r w:rsidRPr="5F5F7A31">
        <w:rPr>
          <w:rFonts w:ascii="Arial" w:hAnsi="Arial" w:cs="Arial"/>
          <w:sz w:val="20"/>
        </w:rPr>
        <w:t xml:space="preserve"> het opdrachtonderdeel/de opdrachtonderdelen </w:t>
      </w:r>
      <w:r w:rsidRPr="5F5F7A31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5F5F7A31">
        <w:rPr>
          <w:rStyle w:val="GUstijl1Char"/>
          <w:rFonts w:ascii="Arial" w:hAnsi="Arial" w:cs="Arial"/>
          <w:sz w:val="20"/>
        </w:rPr>
        <w:t>Derde</w:t>
      </w:r>
      <w:r w:rsidRPr="5F5F7A31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5F5F7A31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head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4AEB" w14:textId="77777777" w:rsidR="008E6F21" w:rsidRDefault="008E6F21">
      <w:pPr>
        <w:spacing w:line="240" w:lineRule="auto"/>
      </w:pPr>
      <w:r>
        <w:separator/>
      </w:r>
    </w:p>
  </w:endnote>
  <w:endnote w:type="continuationSeparator" w:id="0">
    <w:p w14:paraId="0B448953" w14:textId="77777777" w:rsidR="008E6F21" w:rsidRDefault="008E6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1A51" w14:textId="77777777" w:rsidR="008E6F21" w:rsidRDefault="008E6F21">
      <w:pPr>
        <w:spacing w:line="240" w:lineRule="auto"/>
      </w:pPr>
      <w:r>
        <w:separator/>
      </w:r>
    </w:p>
  </w:footnote>
  <w:footnote w:type="continuationSeparator" w:id="0">
    <w:p w14:paraId="77F5FC2B" w14:textId="77777777" w:rsidR="008E6F21" w:rsidRDefault="008E6F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F5F7A31" w14:paraId="09E01AE2" w14:textId="77777777" w:rsidTr="5F5F7A31">
      <w:trPr>
        <w:trHeight w:val="300"/>
      </w:trPr>
      <w:tc>
        <w:tcPr>
          <w:tcW w:w="3020" w:type="dxa"/>
        </w:tcPr>
        <w:p w14:paraId="3B794A17" w14:textId="13DA594C" w:rsidR="5F5F7A31" w:rsidRDefault="5F5F7A31" w:rsidP="5F5F7A31">
          <w:pPr>
            <w:pStyle w:val="Koptekst"/>
            <w:ind w:left="-115"/>
          </w:pPr>
        </w:p>
      </w:tc>
      <w:tc>
        <w:tcPr>
          <w:tcW w:w="3020" w:type="dxa"/>
        </w:tcPr>
        <w:p w14:paraId="542E51F5" w14:textId="0F05AFB1" w:rsidR="5F5F7A31" w:rsidRDefault="5F5F7A31" w:rsidP="5F5F7A31">
          <w:pPr>
            <w:pStyle w:val="Koptekst"/>
            <w:jc w:val="center"/>
          </w:pPr>
        </w:p>
      </w:tc>
      <w:tc>
        <w:tcPr>
          <w:tcW w:w="3020" w:type="dxa"/>
        </w:tcPr>
        <w:p w14:paraId="5B6B8F9F" w14:textId="7631FAF9" w:rsidR="5F5F7A31" w:rsidRDefault="5F5F7A31" w:rsidP="5F5F7A31">
          <w:pPr>
            <w:pStyle w:val="Koptekst"/>
            <w:ind w:right="-115"/>
            <w:jc w:val="right"/>
          </w:pPr>
        </w:p>
      </w:tc>
    </w:tr>
  </w:tbl>
  <w:p w14:paraId="25D5E77D" w14:textId="18074EA1" w:rsidR="5F5F7A31" w:rsidRDefault="5F5F7A31" w:rsidP="5F5F7A3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26335C"/>
    <w:rsid w:val="003356F4"/>
    <w:rsid w:val="003E7C48"/>
    <w:rsid w:val="0048707C"/>
    <w:rsid w:val="004E0397"/>
    <w:rsid w:val="00522907"/>
    <w:rsid w:val="0052581E"/>
    <w:rsid w:val="005F50CC"/>
    <w:rsid w:val="006D3656"/>
    <w:rsid w:val="007A2774"/>
    <w:rsid w:val="007D30B0"/>
    <w:rsid w:val="008E6F21"/>
    <w:rsid w:val="00B8120F"/>
    <w:rsid w:val="00BC4040"/>
    <w:rsid w:val="00E74A50"/>
    <w:rsid w:val="00F62465"/>
    <w:rsid w:val="0409054E"/>
    <w:rsid w:val="18FBFB8F"/>
    <w:rsid w:val="34275F09"/>
    <w:rsid w:val="4DF397C5"/>
    <w:rsid w:val="5F5F7A31"/>
    <w:rsid w:val="6396B1C2"/>
    <w:rsid w:val="71328528"/>
    <w:rsid w:val="7F24A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CD69DC3475441B69C025E990FB0B0" ma:contentTypeVersion="3" ma:contentTypeDescription="Een nieuw document maken." ma:contentTypeScope="" ma:versionID="55f62421669306fc0bd95417a7f202ff">
  <xsd:schema xmlns:xsd="http://www.w3.org/2001/XMLSchema" xmlns:xs="http://www.w3.org/2001/XMLSchema" xmlns:p="http://schemas.microsoft.com/office/2006/metadata/properties" xmlns:ns2="0a7065e7-4b15-410d-8bbb-a96dab2c31a0" targetNamespace="http://schemas.microsoft.com/office/2006/metadata/properties" ma:root="true" ma:fieldsID="21b23bf281e9add46dbe07a5cdb77172" ns2:_="">
    <xsd:import namespace="0a7065e7-4b15-410d-8bbb-a96dab2c3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65e7-4b15-410d-8bbb-a96dab2c3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559A-6D1F-4C8B-AAFE-C6AC2914696B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a00459d-3ed1-42dc-ae6a-a1b64d06836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BA052-FDD1-45C1-9787-815998DF2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065e7-4b15-410d-8bbb-a96dab2c3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1528</Characters>
  <Application>Microsoft Office Word</Application>
  <DocSecurity>0</DocSecurity>
  <Lines>12</Lines>
  <Paragraphs>3</Paragraphs>
  <ScaleCrop>false</ScaleCrop>
  <Company>Gemeente Utrecht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Omar Nejjar, Yassir</cp:lastModifiedBy>
  <cp:revision>11</cp:revision>
  <dcterms:created xsi:type="dcterms:W3CDTF">2022-08-01T07:16:00Z</dcterms:created>
  <dcterms:modified xsi:type="dcterms:W3CDTF">2026-02-20T12:52:00Z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0x0101003B5CD69DC3475441B69C025E990FB0B0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