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03E39" w14:textId="77777777" w:rsidR="00992F9A" w:rsidRPr="005E664A" w:rsidRDefault="00A21353" w:rsidP="00500F21">
      <w:r w:rsidRPr="005E664A">
        <w:rPr>
          <w:noProof/>
        </w:rPr>
        <mc:AlternateContent>
          <mc:Choice Requires="wps">
            <w:drawing>
              <wp:anchor distT="0" distB="0" distL="114300" distR="114300" simplePos="0" relativeHeight="251658240" behindDoc="0" locked="0" layoutInCell="1" allowOverlap="1" wp14:anchorId="29E2783F" wp14:editId="702BDBAE">
                <wp:simplePos x="0" y="0"/>
                <wp:positionH relativeFrom="column">
                  <wp:posOffset>1455420</wp:posOffset>
                </wp:positionH>
                <wp:positionV relativeFrom="paragraph">
                  <wp:posOffset>4739640</wp:posOffset>
                </wp:positionV>
                <wp:extent cx="3778250" cy="309943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0" cy="3099435"/>
                        </a:xfrm>
                        <a:prstGeom prst="rect">
                          <a:avLst/>
                        </a:prstGeom>
                        <a:noFill/>
                        <a:ln w="6350">
                          <a:noFill/>
                        </a:ln>
                      </wps:spPr>
                      <wps:txbx>
                        <w:txbxContent>
                          <w:tbl>
                            <w:tblPr>
                              <w:tblW w:w="0" w:type="auto"/>
                              <w:tblLook w:val="04A0" w:firstRow="1" w:lastRow="0" w:firstColumn="1" w:lastColumn="0" w:noHBand="0" w:noVBand="1"/>
                            </w:tblPr>
                            <w:tblGrid>
                              <w:gridCol w:w="2838"/>
                              <w:gridCol w:w="2829"/>
                            </w:tblGrid>
                            <w:tr w:rsidR="00DD3813" w:rsidRPr="00DD1446" w14:paraId="33D19B00" w14:textId="77777777" w:rsidTr="00DD1446">
                              <w:trPr>
                                <w:trHeight w:val="1134"/>
                              </w:trPr>
                              <w:tc>
                                <w:tcPr>
                                  <w:tcW w:w="5677" w:type="dxa"/>
                                  <w:gridSpan w:val="2"/>
                                  <w:shd w:val="clear" w:color="auto" w:fill="auto"/>
                                </w:tcPr>
                                <w:p w14:paraId="66ADC7A9" w14:textId="127F35FC" w:rsidR="00DD3813" w:rsidRPr="0001679A" w:rsidRDefault="00DD3813" w:rsidP="0001679A">
                                  <w:pPr>
                                    <w:rPr>
                                      <w:rFonts w:ascii="Arial Rounded MT Bold" w:hAnsi="Arial Rounded MT Bold"/>
                                      <w:color w:val="FFFFFF"/>
                                      <w:sz w:val="52"/>
                                      <w:szCs w:val="52"/>
                                    </w:rPr>
                                  </w:pPr>
                                  <w:r>
                                    <w:rPr>
                                      <w:rFonts w:ascii="Arial Rounded MT Bold" w:hAnsi="Arial Rounded MT Bold"/>
                                      <w:color w:val="FFFFFF"/>
                                      <w:sz w:val="52"/>
                                      <w:szCs w:val="52"/>
                                    </w:rPr>
                                    <w:t>V&amp;G-plan</w:t>
                                  </w:r>
                                  <w:r>
                                    <w:rPr>
                                      <w:rFonts w:ascii="Arial Rounded MT Bold" w:hAnsi="Arial Rounded MT Bold"/>
                                      <w:color w:val="FFFFFF"/>
                                      <w:sz w:val="52"/>
                                      <w:szCs w:val="52"/>
                                    </w:rPr>
                                    <w:br/>
                                  </w:r>
                                  <w:r w:rsidR="00A130BD" w:rsidRPr="004A0342">
                                    <w:rPr>
                                      <w:rFonts w:ascii="Arial Rounded MT Bold" w:hAnsi="Arial Rounded MT Bold"/>
                                      <w:color w:val="FFFFFF"/>
                                      <w:sz w:val="52"/>
                                      <w:szCs w:val="52"/>
                                    </w:rPr>
                                    <w:t>brandblusmiddelen</w:t>
                                  </w:r>
                                  <w:r w:rsidR="00CC4B6C">
                                    <w:rPr>
                                      <w:rFonts w:ascii="Arial Rounded MT Bold" w:hAnsi="Arial Rounded MT Bold"/>
                                      <w:color w:val="FFFFFF"/>
                                      <w:sz w:val="52"/>
                                      <w:szCs w:val="52"/>
                                    </w:rPr>
                                    <w:t xml:space="preserve"> </w:t>
                                  </w:r>
                                  <w:r w:rsidR="00EB2111">
                                    <w:rPr>
                                      <w:rFonts w:ascii="Arial Rounded MT Bold" w:hAnsi="Arial Rounded MT Bold"/>
                                      <w:color w:val="FFFFFF"/>
                                      <w:sz w:val="52"/>
                                      <w:szCs w:val="52"/>
                                    </w:rPr>
                                    <w:t>stations, haltes en bijgebouwen</w:t>
                                  </w:r>
                                </w:p>
                              </w:tc>
                            </w:tr>
                            <w:tr w:rsidR="00DD3813" w:rsidRPr="00DD1446" w14:paraId="58B59924" w14:textId="77777777" w:rsidTr="00DD1446">
                              <w:tc>
                                <w:tcPr>
                                  <w:tcW w:w="5677" w:type="dxa"/>
                                  <w:gridSpan w:val="2"/>
                                  <w:shd w:val="clear" w:color="auto" w:fill="auto"/>
                                </w:tcPr>
                                <w:p w14:paraId="0B342B77" w14:textId="77777777" w:rsidR="00DD3813" w:rsidRPr="0001679A" w:rsidRDefault="00DD3813" w:rsidP="0001679A">
                                  <w:pPr>
                                    <w:rPr>
                                      <w:rFonts w:ascii="Arial Rounded MT Bold" w:hAnsi="Arial Rounded MT Bold"/>
                                      <w:color w:val="FFFFFF"/>
                                      <w:sz w:val="36"/>
                                      <w:szCs w:val="36"/>
                                    </w:rPr>
                                  </w:pPr>
                                </w:p>
                                <w:p w14:paraId="6B742D40" w14:textId="6494E8D7" w:rsidR="00DD3813" w:rsidRPr="00A130BD" w:rsidRDefault="00DD3813" w:rsidP="00582AA6">
                                  <w:pPr>
                                    <w:pStyle w:val="Lijstalinea"/>
                                    <w:numPr>
                                      <w:ilvl w:val="0"/>
                                      <w:numId w:val="5"/>
                                    </w:numPr>
                                    <w:rPr>
                                      <w:rFonts w:ascii="Arial Rounded MT Bold" w:hAnsi="Arial Rounded MT Bold"/>
                                      <w:color w:val="FFFFFF"/>
                                      <w:sz w:val="36"/>
                                      <w:szCs w:val="36"/>
                                      <w:u w:val="single"/>
                                    </w:rPr>
                                  </w:pPr>
                                  <w:r w:rsidRPr="00A130BD">
                                    <w:rPr>
                                      <w:rFonts w:ascii="Arial Rounded MT Bold" w:hAnsi="Arial Rounded MT Bold"/>
                                      <w:color w:val="FFFFFF"/>
                                      <w:sz w:val="36"/>
                                      <w:szCs w:val="36"/>
                                      <w:u w:val="single"/>
                                    </w:rPr>
                                    <w:t>Ontwerpfase</w:t>
                                  </w:r>
                                </w:p>
                                <w:p w14:paraId="62F8D2DB" w14:textId="77777777" w:rsidR="00DD3813" w:rsidRPr="0001679A" w:rsidRDefault="00DD3813" w:rsidP="00582AA6">
                                  <w:pPr>
                                    <w:pStyle w:val="Lijstalinea"/>
                                    <w:numPr>
                                      <w:ilvl w:val="0"/>
                                      <w:numId w:val="5"/>
                                    </w:numPr>
                                    <w:rPr>
                                      <w:rFonts w:ascii="Arial Rounded MT Bold" w:hAnsi="Arial Rounded MT Bold"/>
                                      <w:color w:val="FFFFFF"/>
                                      <w:sz w:val="36"/>
                                      <w:szCs w:val="36"/>
                                    </w:rPr>
                                  </w:pPr>
                                  <w:r w:rsidRPr="0001679A">
                                    <w:rPr>
                                      <w:rFonts w:ascii="Arial Rounded MT Bold" w:hAnsi="Arial Rounded MT Bold"/>
                                      <w:color w:val="FFFFFF"/>
                                      <w:sz w:val="36"/>
                                      <w:szCs w:val="36"/>
                                    </w:rPr>
                                    <w:t>Uitvoeringsfase</w:t>
                                  </w:r>
                                </w:p>
                                <w:p w14:paraId="7EBDF6E5" w14:textId="77777777" w:rsidR="00DD3813" w:rsidRPr="0001679A" w:rsidRDefault="00DD3813" w:rsidP="00582AA6">
                                  <w:pPr>
                                    <w:pStyle w:val="Lijstalinea"/>
                                    <w:numPr>
                                      <w:ilvl w:val="0"/>
                                      <w:numId w:val="5"/>
                                    </w:numPr>
                                    <w:rPr>
                                      <w:rFonts w:ascii="Arial Rounded MT Bold" w:hAnsi="Arial Rounded MT Bold"/>
                                      <w:color w:val="FFFFFF"/>
                                      <w:sz w:val="36"/>
                                      <w:szCs w:val="36"/>
                                      <w:u w:val="single"/>
                                    </w:rPr>
                                  </w:pPr>
                                  <w:r w:rsidRPr="0001679A">
                                    <w:rPr>
                                      <w:rFonts w:ascii="Arial Rounded MT Bold" w:hAnsi="Arial Rounded MT Bold"/>
                                      <w:color w:val="FFFFFF"/>
                                      <w:sz w:val="36"/>
                                      <w:szCs w:val="36"/>
                                    </w:rPr>
                                    <w:t>Dossier</w:t>
                                  </w:r>
                                </w:p>
                              </w:tc>
                            </w:tr>
                            <w:tr w:rsidR="00DD3813" w:rsidRPr="00DD1446" w14:paraId="04A8BA65" w14:textId="77777777" w:rsidTr="00DD1446">
                              <w:tc>
                                <w:tcPr>
                                  <w:tcW w:w="5677" w:type="dxa"/>
                                  <w:gridSpan w:val="2"/>
                                  <w:shd w:val="clear" w:color="auto" w:fill="auto"/>
                                </w:tcPr>
                                <w:p w14:paraId="49C0CDEC" w14:textId="77777777" w:rsidR="00DD3813" w:rsidRPr="00DD1446" w:rsidRDefault="00DD3813" w:rsidP="00985940">
                                  <w:pPr>
                                    <w:rPr>
                                      <w:rFonts w:cs="Arial"/>
                                      <w:color w:val="FFFFFF"/>
                                    </w:rPr>
                                  </w:pPr>
                                </w:p>
                              </w:tc>
                            </w:tr>
                            <w:tr w:rsidR="00DD3813" w:rsidRPr="00DD1446" w14:paraId="1358E6F9" w14:textId="77777777" w:rsidTr="00DD1446">
                              <w:tc>
                                <w:tcPr>
                                  <w:tcW w:w="5677" w:type="dxa"/>
                                  <w:gridSpan w:val="2"/>
                                  <w:shd w:val="clear" w:color="auto" w:fill="auto"/>
                                </w:tcPr>
                                <w:p w14:paraId="58035822" w14:textId="1EBADFD2" w:rsidR="00DD3813" w:rsidRPr="00DD1446" w:rsidRDefault="00DD3813" w:rsidP="00985940">
                                  <w:pPr>
                                    <w:rPr>
                                      <w:rFonts w:cs="Arial"/>
                                      <w:color w:val="FFFFFF"/>
                                    </w:rPr>
                                  </w:pPr>
                                </w:p>
                              </w:tc>
                            </w:tr>
                            <w:tr w:rsidR="00DD3813" w:rsidRPr="00DD1446" w14:paraId="5545D10C" w14:textId="77777777" w:rsidTr="00DD1446">
                              <w:tc>
                                <w:tcPr>
                                  <w:tcW w:w="5677" w:type="dxa"/>
                                  <w:gridSpan w:val="2"/>
                                  <w:shd w:val="clear" w:color="auto" w:fill="auto"/>
                                </w:tcPr>
                                <w:p w14:paraId="54A19108" w14:textId="77777777" w:rsidR="00DD3813" w:rsidRPr="00DD1446" w:rsidRDefault="00DD3813" w:rsidP="00985940">
                                  <w:pPr>
                                    <w:rPr>
                                      <w:rFonts w:cs="Arial"/>
                                      <w:color w:val="FFFFFF"/>
                                    </w:rPr>
                                  </w:pPr>
                                </w:p>
                              </w:tc>
                            </w:tr>
                            <w:tr w:rsidR="00DD3813" w:rsidRPr="00DD1446" w14:paraId="58C27063" w14:textId="77777777" w:rsidTr="00DD1446">
                              <w:tc>
                                <w:tcPr>
                                  <w:tcW w:w="2838" w:type="dxa"/>
                                  <w:shd w:val="clear" w:color="auto" w:fill="auto"/>
                                </w:tcPr>
                                <w:p w14:paraId="72719DD6" w14:textId="77777777" w:rsidR="00DD3813" w:rsidRPr="00DD1446" w:rsidRDefault="00DD3813" w:rsidP="00985940">
                                  <w:pPr>
                                    <w:rPr>
                                      <w:rFonts w:cs="Arial"/>
                                      <w:color w:val="FFFFFF"/>
                                    </w:rPr>
                                  </w:pPr>
                                  <w:r w:rsidRPr="00DD1446">
                                    <w:rPr>
                                      <w:rFonts w:cs="Arial"/>
                                      <w:color w:val="FFFFFF"/>
                                    </w:rPr>
                                    <w:t>Vertrouwelijkheidsniveau:</w:t>
                                  </w:r>
                                </w:p>
                              </w:tc>
                              <w:tc>
                                <w:tcPr>
                                  <w:tcW w:w="2839" w:type="dxa"/>
                                  <w:shd w:val="clear" w:color="auto" w:fill="auto"/>
                                </w:tcPr>
                                <w:p w14:paraId="0BC10AD7" w14:textId="77777777" w:rsidR="00DD3813" w:rsidRPr="00486FCE" w:rsidRDefault="00DD3813" w:rsidP="00985940">
                                  <w:pPr>
                                    <w:rPr>
                                      <w:rFonts w:cs="Arial"/>
                                      <w:color w:val="FFFFFF" w:themeColor="background1"/>
                                    </w:rPr>
                                  </w:pPr>
                                  <w:r>
                                    <w:rPr>
                                      <w:rFonts w:cs="Arial"/>
                                      <w:color w:val="FFFFFF" w:themeColor="background1"/>
                                    </w:rPr>
                                    <w:t>OPENBAAR</w:t>
                                  </w:r>
                                </w:p>
                                <w:p w14:paraId="07C98365" w14:textId="77777777" w:rsidR="00DD3813" w:rsidRPr="00DD1446" w:rsidRDefault="00DD3813" w:rsidP="00985940">
                                  <w:pPr>
                                    <w:rPr>
                                      <w:rFonts w:cs="Arial"/>
                                      <w:color w:val="FFFFFF"/>
                                    </w:rPr>
                                  </w:pPr>
                                  <w:bookmarkStart w:id="0" w:name="Betrokkenen"/>
                                  <w:r>
                                    <w:rPr>
                                      <w:rFonts w:cs="Arial"/>
                                      <w:color w:val="FFFFFF"/>
                                    </w:rPr>
                                    <w:t xml:space="preserve"> </w:t>
                                  </w:r>
                                  <w:bookmarkEnd w:id="0"/>
                                </w:p>
                              </w:tc>
                            </w:tr>
                          </w:tbl>
                          <w:p w14:paraId="365E76BC" w14:textId="77777777" w:rsidR="00DD3813" w:rsidRPr="00985940" w:rsidRDefault="00DD3813"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2783F" id="_x0000_t202" coordsize="21600,21600" o:spt="202" path="m,l,21600r21600,l21600,xe">
                <v:stroke joinstyle="miter"/>
                <v:path gradientshapeok="t" o:connecttype="rect"/>
              </v:shapetype>
              <v:shape id="Tekstvak 5" o:spid="_x0000_s1026" type="#_x0000_t202" style="position:absolute;margin-left:114.6pt;margin-top:373.2pt;width:297.5pt;height:24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2838"/>
                        <w:gridCol w:w="2829"/>
                      </w:tblGrid>
                      <w:tr w:rsidR="00DD3813" w:rsidRPr="00DD1446" w14:paraId="33D19B00" w14:textId="77777777" w:rsidTr="00DD1446">
                        <w:trPr>
                          <w:trHeight w:val="1134"/>
                        </w:trPr>
                        <w:tc>
                          <w:tcPr>
                            <w:tcW w:w="5677" w:type="dxa"/>
                            <w:gridSpan w:val="2"/>
                            <w:shd w:val="clear" w:color="auto" w:fill="auto"/>
                          </w:tcPr>
                          <w:p w14:paraId="66ADC7A9" w14:textId="127F35FC" w:rsidR="00DD3813" w:rsidRPr="0001679A" w:rsidRDefault="00DD3813" w:rsidP="0001679A">
                            <w:pPr>
                              <w:rPr>
                                <w:rFonts w:ascii="Arial Rounded MT Bold" w:hAnsi="Arial Rounded MT Bold"/>
                                <w:color w:val="FFFFFF"/>
                                <w:sz w:val="52"/>
                                <w:szCs w:val="52"/>
                              </w:rPr>
                            </w:pPr>
                            <w:r>
                              <w:rPr>
                                <w:rFonts w:ascii="Arial Rounded MT Bold" w:hAnsi="Arial Rounded MT Bold"/>
                                <w:color w:val="FFFFFF"/>
                                <w:sz w:val="52"/>
                                <w:szCs w:val="52"/>
                              </w:rPr>
                              <w:t>V&amp;G-plan</w:t>
                            </w:r>
                            <w:r>
                              <w:rPr>
                                <w:rFonts w:ascii="Arial Rounded MT Bold" w:hAnsi="Arial Rounded MT Bold"/>
                                <w:color w:val="FFFFFF"/>
                                <w:sz w:val="52"/>
                                <w:szCs w:val="52"/>
                              </w:rPr>
                              <w:br/>
                            </w:r>
                            <w:r w:rsidR="00A130BD" w:rsidRPr="004A0342">
                              <w:rPr>
                                <w:rFonts w:ascii="Arial Rounded MT Bold" w:hAnsi="Arial Rounded MT Bold"/>
                                <w:color w:val="FFFFFF"/>
                                <w:sz w:val="52"/>
                                <w:szCs w:val="52"/>
                              </w:rPr>
                              <w:t>brandblusmiddelen</w:t>
                            </w:r>
                            <w:r w:rsidR="00CC4B6C">
                              <w:rPr>
                                <w:rFonts w:ascii="Arial Rounded MT Bold" w:hAnsi="Arial Rounded MT Bold"/>
                                <w:color w:val="FFFFFF"/>
                                <w:sz w:val="52"/>
                                <w:szCs w:val="52"/>
                              </w:rPr>
                              <w:t xml:space="preserve"> </w:t>
                            </w:r>
                            <w:r w:rsidR="00EB2111">
                              <w:rPr>
                                <w:rFonts w:ascii="Arial Rounded MT Bold" w:hAnsi="Arial Rounded MT Bold"/>
                                <w:color w:val="FFFFFF"/>
                                <w:sz w:val="52"/>
                                <w:szCs w:val="52"/>
                              </w:rPr>
                              <w:t>stations, haltes en bijgebouwen</w:t>
                            </w:r>
                          </w:p>
                        </w:tc>
                      </w:tr>
                      <w:tr w:rsidR="00DD3813" w:rsidRPr="00DD1446" w14:paraId="58B59924" w14:textId="77777777" w:rsidTr="00DD1446">
                        <w:tc>
                          <w:tcPr>
                            <w:tcW w:w="5677" w:type="dxa"/>
                            <w:gridSpan w:val="2"/>
                            <w:shd w:val="clear" w:color="auto" w:fill="auto"/>
                          </w:tcPr>
                          <w:p w14:paraId="0B342B77" w14:textId="77777777" w:rsidR="00DD3813" w:rsidRPr="0001679A" w:rsidRDefault="00DD3813" w:rsidP="0001679A">
                            <w:pPr>
                              <w:rPr>
                                <w:rFonts w:ascii="Arial Rounded MT Bold" w:hAnsi="Arial Rounded MT Bold"/>
                                <w:color w:val="FFFFFF"/>
                                <w:sz w:val="36"/>
                                <w:szCs w:val="36"/>
                              </w:rPr>
                            </w:pPr>
                          </w:p>
                          <w:p w14:paraId="6B742D40" w14:textId="6494E8D7" w:rsidR="00DD3813" w:rsidRPr="00A130BD" w:rsidRDefault="00DD3813" w:rsidP="00582AA6">
                            <w:pPr>
                              <w:pStyle w:val="Lijstalinea"/>
                              <w:numPr>
                                <w:ilvl w:val="0"/>
                                <w:numId w:val="5"/>
                              </w:numPr>
                              <w:rPr>
                                <w:rFonts w:ascii="Arial Rounded MT Bold" w:hAnsi="Arial Rounded MT Bold"/>
                                <w:color w:val="FFFFFF"/>
                                <w:sz w:val="36"/>
                                <w:szCs w:val="36"/>
                                <w:u w:val="single"/>
                              </w:rPr>
                            </w:pPr>
                            <w:r w:rsidRPr="00A130BD">
                              <w:rPr>
                                <w:rFonts w:ascii="Arial Rounded MT Bold" w:hAnsi="Arial Rounded MT Bold"/>
                                <w:color w:val="FFFFFF"/>
                                <w:sz w:val="36"/>
                                <w:szCs w:val="36"/>
                                <w:u w:val="single"/>
                              </w:rPr>
                              <w:t>Ontwerpfase</w:t>
                            </w:r>
                          </w:p>
                          <w:p w14:paraId="62F8D2DB" w14:textId="77777777" w:rsidR="00DD3813" w:rsidRPr="0001679A" w:rsidRDefault="00DD3813" w:rsidP="00582AA6">
                            <w:pPr>
                              <w:pStyle w:val="Lijstalinea"/>
                              <w:numPr>
                                <w:ilvl w:val="0"/>
                                <w:numId w:val="5"/>
                              </w:numPr>
                              <w:rPr>
                                <w:rFonts w:ascii="Arial Rounded MT Bold" w:hAnsi="Arial Rounded MT Bold"/>
                                <w:color w:val="FFFFFF"/>
                                <w:sz w:val="36"/>
                                <w:szCs w:val="36"/>
                              </w:rPr>
                            </w:pPr>
                            <w:r w:rsidRPr="0001679A">
                              <w:rPr>
                                <w:rFonts w:ascii="Arial Rounded MT Bold" w:hAnsi="Arial Rounded MT Bold"/>
                                <w:color w:val="FFFFFF"/>
                                <w:sz w:val="36"/>
                                <w:szCs w:val="36"/>
                              </w:rPr>
                              <w:t>Uitvoeringsfase</w:t>
                            </w:r>
                          </w:p>
                          <w:p w14:paraId="7EBDF6E5" w14:textId="77777777" w:rsidR="00DD3813" w:rsidRPr="0001679A" w:rsidRDefault="00DD3813" w:rsidP="00582AA6">
                            <w:pPr>
                              <w:pStyle w:val="Lijstalinea"/>
                              <w:numPr>
                                <w:ilvl w:val="0"/>
                                <w:numId w:val="5"/>
                              </w:numPr>
                              <w:rPr>
                                <w:rFonts w:ascii="Arial Rounded MT Bold" w:hAnsi="Arial Rounded MT Bold"/>
                                <w:color w:val="FFFFFF"/>
                                <w:sz w:val="36"/>
                                <w:szCs w:val="36"/>
                                <w:u w:val="single"/>
                              </w:rPr>
                            </w:pPr>
                            <w:r w:rsidRPr="0001679A">
                              <w:rPr>
                                <w:rFonts w:ascii="Arial Rounded MT Bold" w:hAnsi="Arial Rounded MT Bold"/>
                                <w:color w:val="FFFFFF"/>
                                <w:sz w:val="36"/>
                                <w:szCs w:val="36"/>
                              </w:rPr>
                              <w:t>Dossier</w:t>
                            </w:r>
                          </w:p>
                        </w:tc>
                      </w:tr>
                      <w:tr w:rsidR="00DD3813" w:rsidRPr="00DD1446" w14:paraId="04A8BA65" w14:textId="77777777" w:rsidTr="00DD1446">
                        <w:tc>
                          <w:tcPr>
                            <w:tcW w:w="5677" w:type="dxa"/>
                            <w:gridSpan w:val="2"/>
                            <w:shd w:val="clear" w:color="auto" w:fill="auto"/>
                          </w:tcPr>
                          <w:p w14:paraId="49C0CDEC" w14:textId="77777777" w:rsidR="00DD3813" w:rsidRPr="00DD1446" w:rsidRDefault="00DD3813" w:rsidP="00985940">
                            <w:pPr>
                              <w:rPr>
                                <w:rFonts w:cs="Arial"/>
                                <w:color w:val="FFFFFF"/>
                              </w:rPr>
                            </w:pPr>
                          </w:p>
                        </w:tc>
                      </w:tr>
                      <w:tr w:rsidR="00DD3813" w:rsidRPr="00DD1446" w14:paraId="1358E6F9" w14:textId="77777777" w:rsidTr="00DD1446">
                        <w:tc>
                          <w:tcPr>
                            <w:tcW w:w="5677" w:type="dxa"/>
                            <w:gridSpan w:val="2"/>
                            <w:shd w:val="clear" w:color="auto" w:fill="auto"/>
                          </w:tcPr>
                          <w:p w14:paraId="58035822" w14:textId="1EBADFD2" w:rsidR="00DD3813" w:rsidRPr="00DD1446" w:rsidRDefault="00DD3813" w:rsidP="00985940">
                            <w:pPr>
                              <w:rPr>
                                <w:rFonts w:cs="Arial"/>
                                <w:color w:val="FFFFFF"/>
                              </w:rPr>
                            </w:pPr>
                          </w:p>
                        </w:tc>
                      </w:tr>
                      <w:tr w:rsidR="00DD3813" w:rsidRPr="00DD1446" w14:paraId="5545D10C" w14:textId="77777777" w:rsidTr="00DD1446">
                        <w:tc>
                          <w:tcPr>
                            <w:tcW w:w="5677" w:type="dxa"/>
                            <w:gridSpan w:val="2"/>
                            <w:shd w:val="clear" w:color="auto" w:fill="auto"/>
                          </w:tcPr>
                          <w:p w14:paraId="54A19108" w14:textId="77777777" w:rsidR="00DD3813" w:rsidRPr="00DD1446" w:rsidRDefault="00DD3813" w:rsidP="00985940">
                            <w:pPr>
                              <w:rPr>
                                <w:rFonts w:cs="Arial"/>
                                <w:color w:val="FFFFFF"/>
                              </w:rPr>
                            </w:pPr>
                          </w:p>
                        </w:tc>
                      </w:tr>
                      <w:tr w:rsidR="00DD3813" w:rsidRPr="00DD1446" w14:paraId="58C27063" w14:textId="77777777" w:rsidTr="00DD1446">
                        <w:tc>
                          <w:tcPr>
                            <w:tcW w:w="2838" w:type="dxa"/>
                            <w:shd w:val="clear" w:color="auto" w:fill="auto"/>
                          </w:tcPr>
                          <w:p w14:paraId="72719DD6" w14:textId="77777777" w:rsidR="00DD3813" w:rsidRPr="00DD1446" w:rsidRDefault="00DD3813" w:rsidP="00985940">
                            <w:pPr>
                              <w:rPr>
                                <w:rFonts w:cs="Arial"/>
                                <w:color w:val="FFFFFF"/>
                              </w:rPr>
                            </w:pPr>
                            <w:r w:rsidRPr="00DD1446">
                              <w:rPr>
                                <w:rFonts w:cs="Arial"/>
                                <w:color w:val="FFFFFF"/>
                              </w:rPr>
                              <w:t>Vertrouwelijkheidsniveau:</w:t>
                            </w:r>
                          </w:p>
                        </w:tc>
                        <w:tc>
                          <w:tcPr>
                            <w:tcW w:w="2839" w:type="dxa"/>
                            <w:shd w:val="clear" w:color="auto" w:fill="auto"/>
                          </w:tcPr>
                          <w:p w14:paraId="0BC10AD7" w14:textId="77777777" w:rsidR="00DD3813" w:rsidRPr="00486FCE" w:rsidRDefault="00DD3813" w:rsidP="00985940">
                            <w:pPr>
                              <w:rPr>
                                <w:rFonts w:cs="Arial"/>
                                <w:color w:val="FFFFFF" w:themeColor="background1"/>
                              </w:rPr>
                            </w:pPr>
                            <w:r>
                              <w:rPr>
                                <w:rFonts w:cs="Arial"/>
                                <w:color w:val="FFFFFF" w:themeColor="background1"/>
                              </w:rPr>
                              <w:t>OPENBAAR</w:t>
                            </w:r>
                          </w:p>
                          <w:p w14:paraId="07C98365" w14:textId="77777777" w:rsidR="00DD3813" w:rsidRPr="00DD1446" w:rsidRDefault="00DD3813" w:rsidP="00985940">
                            <w:pPr>
                              <w:rPr>
                                <w:rFonts w:cs="Arial"/>
                                <w:color w:val="FFFFFF"/>
                              </w:rPr>
                            </w:pPr>
                            <w:bookmarkStart w:id="1" w:name="Betrokkenen"/>
                            <w:r>
                              <w:rPr>
                                <w:rFonts w:cs="Arial"/>
                                <w:color w:val="FFFFFF"/>
                              </w:rPr>
                              <w:t xml:space="preserve"> </w:t>
                            </w:r>
                            <w:bookmarkEnd w:id="1"/>
                          </w:p>
                        </w:tc>
                      </w:tr>
                    </w:tbl>
                    <w:p w14:paraId="365E76BC" w14:textId="77777777" w:rsidR="00DD3813" w:rsidRPr="00985940" w:rsidRDefault="00DD3813" w:rsidP="00985940">
                      <w:pPr>
                        <w:rPr>
                          <w:rFonts w:cs="Arial"/>
                          <w:color w:val="FFFFFF"/>
                        </w:rPr>
                      </w:pPr>
                    </w:p>
                  </w:txbxContent>
                </v:textbox>
              </v:shape>
            </w:pict>
          </mc:Fallback>
        </mc:AlternateContent>
      </w:r>
      <w:r w:rsidR="00985940" w:rsidRPr="005E664A">
        <w:br w:type="page"/>
      </w:r>
    </w:p>
    <w:tbl>
      <w:tblPr>
        <w:tblW w:w="9072" w:type="dxa"/>
        <w:tblLayout w:type="fixed"/>
        <w:tblCellMar>
          <w:left w:w="0" w:type="dxa"/>
          <w:right w:w="0" w:type="dxa"/>
        </w:tblCellMar>
        <w:tblLook w:val="0000" w:firstRow="0" w:lastRow="0" w:firstColumn="0" w:lastColumn="0" w:noHBand="0" w:noVBand="0"/>
      </w:tblPr>
      <w:tblGrid>
        <w:gridCol w:w="9072"/>
      </w:tblGrid>
      <w:tr w:rsidR="00246550" w:rsidRPr="005E664A" w14:paraId="4B62FAF6" w14:textId="77777777" w:rsidTr="00301ED2">
        <w:trPr>
          <w:cantSplit/>
          <w:trHeight w:hRule="exact" w:val="839"/>
        </w:trPr>
        <w:tc>
          <w:tcPr>
            <w:tcW w:w="9072" w:type="dxa"/>
          </w:tcPr>
          <w:p w14:paraId="1FEFBE44" w14:textId="77777777" w:rsidR="00246550" w:rsidRPr="005E664A" w:rsidRDefault="00246550" w:rsidP="00FF3812">
            <w:pPr>
              <w:pStyle w:val="Bladtitel"/>
            </w:pPr>
            <w:bookmarkStart w:id="2" w:name="trn_Colofon"/>
            <w:bookmarkStart w:id="3" w:name="trn_Inhoudsopgave"/>
            <w:r w:rsidRPr="005E664A">
              <w:lastRenderedPageBreak/>
              <w:t>Colofon</w:t>
            </w:r>
            <w:bookmarkEnd w:id="2"/>
          </w:p>
        </w:tc>
      </w:tr>
      <w:tr w:rsidR="00EE5CA2" w:rsidRPr="005E664A" w14:paraId="76ADA1CB" w14:textId="77777777" w:rsidTr="00301ED2">
        <w:trPr>
          <w:cantSplit/>
        </w:trPr>
        <w:tc>
          <w:tcPr>
            <w:tcW w:w="9072" w:type="dxa"/>
          </w:tcPr>
          <w:p w14:paraId="2F429B6A" w14:textId="77777777" w:rsidR="00246550" w:rsidRPr="005E664A" w:rsidRDefault="00246550" w:rsidP="00FF3812">
            <w:pPr>
              <w:pStyle w:val="BladTekst"/>
              <w:rPr>
                <w:color w:val="000000" w:themeColor="text1"/>
              </w:rPr>
            </w:pPr>
            <w:r w:rsidRPr="005E664A">
              <w:rPr>
                <w:color w:val="000000" w:themeColor="text1"/>
              </w:rPr>
              <w:t xml:space="preserve">GVB </w:t>
            </w:r>
            <w:r w:rsidR="00E534B4" w:rsidRPr="005E664A">
              <w:rPr>
                <w:color w:val="000000" w:themeColor="text1"/>
              </w:rPr>
              <w:t>afdeling Veiligheid</w:t>
            </w:r>
          </w:p>
          <w:p w14:paraId="29510880" w14:textId="77777777" w:rsidR="00246550" w:rsidRPr="005E664A" w:rsidRDefault="00246550" w:rsidP="00FF3812">
            <w:pPr>
              <w:pStyle w:val="BladTekst"/>
              <w:rPr>
                <w:color w:val="000000" w:themeColor="text1"/>
              </w:rPr>
            </w:pPr>
            <w:r w:rsidRPr="005E664A">
              <w:rPr>
                <w:color w:val="000000" w:themeColor="text1"/>
              </w:rPr>
              <w:t>Arlandaweg 106</w:t>
            </w:r>
          </w:p>
          <w:p w14:paraId="24BFEBEC" w14:textId="77777777" w:rsidR="00246550" w:rsidRPr="005E664A" w:rsidRDefault="00246550" w:rsidP="00FF3812">
            <w:pPr>
              <w:pStyle w:val="BladTekst"/>
              <w:rPr>
                <w:color w:val="000000" w:themeColor="text1"/>
              </w:rPr>
            </w:pPr>
            <w:r w:rsidRPr="005E664A">
              <w:rPr>
                <w:color w:val="000000" w:themeColor="text1"/>
              </w:rPr>
              <w:t>Postbus 2131</w:t>
            </w:r>
          </w:p>
          <w:p w14:paraId="71CA72E8" w14:textId="77777777" w:rsidR="00246550" w:rsidRPr="005E664A" w:rsidRDefault="00246550" w:rsidP="00FF3812">
            <w:pPr>
              <w:pStyle w:val="BladTekst"/>
              <w:rPr>
                <w:color w:val="000000" w:themeColor="text1"/>
                <w:lang w:val="en-GB"/>
              </w:rPr>
            </w:pPr>
            <w:r w:rsidRPr="005E664A">
              <w:rPr>
                <w:color w:val="000000" w:themeColor="text1"/>
                <w:lang w:val="en-GB"/>
              </w:rPr>
              <w:t>1000 CC Amsterdam</w:t>
            </w:r>
          </w:p>
          <w:p w14:paraId="7EA714A1" w14:textId="77777777" w:rsidR="00246550" w:rsidRPr="005E664A" w:rsidRDefault="00246550" w:rsidP="00FF3812">
            <w:pPr>
              <w:pStyle w:val="BladTekst"/>
              <w:rPr>
                <w:color w:val="000000" w:themeColor="text1"/>
                <w:lang w:val="en-GB"/>
              </w:rPr>
            </w:pPr>
            <w:bookmarkStart w:id="4" w:name="db_Adres_POSTALCODE_V"/>
            <w:r w:rsidRPr="005E664A">
              <w:rPr>
                <w:color w:val="000000" w:themeColor="text1"/>
                <w:lang w:val="en-GB"/>
              </w:rPr>
              <w:t xml:space="preserve"> </w:t>
            </w:r>
            <w:bookmarkEnd w:id="4"/>
            <w:r w:rsidRPr="005E664A">
              <w:rPr>
                <w:color w:val="000000" w:themeColor="text1"/>
                <w:lang w:val="en-GB"/>
              </w:rPr>
              <w:t xml:space="preserve">  </w:t>
            </w:r>
            <w:bookmarkStart w:id="5" w:name="db_Adres_CITY_V"/>
            <w:r w:rsidRPr="005E664A">
              <w:rPr>
                <w:color w:val="000000" w:themeColor="text1"/>
                <w:lang w:val="en-GB"/>
              </w:rPr>
              <w:t xml:space="preserve"> </w:t>
            </w:r>
            <w:bookmarkEnd w:id="5"/>
          </w:p>
          <w:p w14:paraId="6ACF697C" w14:textId="77777777" w:rsidR="00246550" w:rsidRPr="005E664A" w:rsidRDefault="00246550" w:rsidP="00FF3812">
            <w:pPr>
              <w:rPr>
                <w:color w:val="000000" w:themeColor="text1"/>
                <w:lang w:val="en-GB"/>
              </w:rPr>
            </w:pPr>
          </w:p>
          <w:p w14:paraId="320EA3C6" w14:textId="77777777" w:rsidR="00246550" w:rsidRPr="005E664A" w:rsidRDefault="00246550" w:rsidP="00FF3812">
            <w:pPr>
              <w:pStyle w:val="BladTekstVet"/>
              <w:rPr>
                <w:color w:val="000000" w:themeColor="text1"/>
              </w:rPr>
            </w:pPr>
          </w:p>
        </w:tc>
      </w:tr>
      <w:tr w:rsidR="00301ED2" w:rsidRPr="005E664A" w14:paraId="75E34ED1" w14:textId="77777777" w:rsidTr="00301ED2">
        <w:tc>
          <w:tcPr>
            <w:tcW w:w="9072" w:type="dxa"/>
          </w:tcPr>
          <w:p w14:paraId="4ACB575C" w14:textId="5E2EC0D1" w:rsidR="00301ED2" w:rsidRPr="005E664A" w:rsidRDefault="00301ED2" w:rsidP="00FF3812">
            <w:pPr>
              <w:pStyle w:val="BladTekst"/>
              <w:rPr>
                <w:color w:val="FF0000"/>
              </w:rPr>
            </w:pPr>
            <w:r>
              <w:t>Auteur sjabloon: afdeling Veiligheid GVB</w:t>
            </w:r>
          </w:p>
        </w:tc>
      </w:tr>
    </w:tbl>
    <w:p w14:paraId="25E76ED6" w14:textId="630B0972" w:rsidR="00246550" w:rsidRDefault="00246550" w:rsidP="00246550"/>
    <w:p w14:paraId="397640FE" w14:textId="08A81D4E" w:rsidR="00301ED2" w:rsidRDefault="00301ED2" w:rsidP="00246550"/>
    <w:p w14:paraId="3478E253" w14:textId="77777777" w:rsidR="00301ED2" w:rsidRPr="005E664A" w:rsidRDefault="00301ED2" w:rsidP="00246550"/>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647"/>
      </w:tblGrid>
      <w:tr w:rsidR="00301ED2" w:rsidRPr="00301ED2" w14:paraId="7E209B0C"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100762DF" w14:textId="77777777" w:rsidR="00301ED2" w:rsidRPr="00301ED2" w:rsidRDefault="00301ED2" w:rsidP="00301ED2">
            <w:pPr>
              <w:spacing w:before="40"/>
              <w:rPr>
                <w:rFonts w:cs="Arial"/>
              </w:rPr>
            </w:pPr>
            <w:r w:rsidRPr="00301ED2">
              <w:rPr>
                <w:rFonts w:cs="Arial"/>
              </w:rPr>
              <w:t>Projectnaam:</w:t>
            </w:r>
          </w:p>
        </w:tc>
        <w:tc>
          <w:tcPr>
            <w:tcW w:w="864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668D0D8" w14:textId="4CB5574A" w:rsidR="00301ED2" w:rsidRPr="00301ED2" w:rsidRDefault="00181348" w:rsidP="00301ED2">
            <w:pPr>
              <w:spacing w:before="40"/>
              <w:rPr>
                <w:rFonts w:cs="Arial"/>
              </w:rPr>
            </w:pPr>
            <w:r>
              <w:rPr>
                <w:rFonts w:cs="Arial"/>
              </w:rPr>
              <w:t xml:space="preserve">Onderhoud </w:t>
            </w:r>
            <w:r w:rsidR="00315CF9">
              <w:rPr>
                <w:rFonts w:cs="Arial"/>
              </w:rPr>
              <w:t>brandblusmiddelen</w:t>
            </w:r>
            <w:r w:rsidR="00CC4B6C">
              <w:rPr>
                <w:rFonts w:cs="Arial"/>
              </w:rPr>
              <w:t xml:space="preserve"> </w:t>
            </w:r>
            <w:r w:rsidR="00EB2111">
              <w:rPr>
                <w:rFonts w:cs="Arial"/>
              </w:rPr>
              <w:t>stations, haltes en bijgebouwen</w:t>
            </w:r>
          </w:p>
        </w:tc>
      </w:tr>
      <w:tr w:rsidR="00301ED2" w:rsidRPr="00301ED2" w14:paraId="6E646269"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43E91E7C" w14:textId="77777777" w:rsidR="00301ED2" w:rsidRPr="00301ED2" w:rsidRDefault="00301ED2" w:rsidP="00301ED2">
            <w:pPr>
              <w:spacing w:before="40"/>
              <w:rPr>
                <w:rFonts w:cs="Arial"/>
              </w:rPr>
            </w:pPr>
            <w:r w:rsidRPr="00301ED2">
              <w:rPr>
                <w:rFonts w:cs="Arial"/>
              </w:rPr>
              <w:t>Projectnummer:</w:t>
            </w:r>
          </w:p>
        </w:tc>
        <w:tc>
          <w:tcPr>
            <w:tcW w:w="864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1435017" w14:textId="237A92F4" w:rsidR="00301ED2" w:rsidRPr="00301ED2" w:rsidRDefault="00315CF9" w:rsidP="00301ED2">
            <w:pPr>
              <w:spacing w:before="40"/>
              <w:rPr>
                <w:rFonts w:cs="Arial"/>
              </w:rPr>
            </w:pPr>
            <w:r>
              <w:rPr>
                <w:rFonts w:cs="Arial"/>
              </w:rPr>
              <w:t>n.v.t.</w:t>
            </w:r>
          </w:p>
        </w:tc>
      </w:tr>
      <w:tr w:rsidR="00301ED2" w:rsidRPr="00301ED2" w14:paraId="4D20F947"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C20511B" w14:textId="77777777" w:rsidR="00301ED2" w:rsidRPr="00301ED2" w:rsidRDefault="00301ED2" w:rsidP="00301ED2">
            <w:pPr>
              <w:spacing w:before="40"/>
              <w:rPr>
                <w:rFonts w:cs="Arial"/>
              </w:rPr>
            </w:pPr>
          </w:p>
        </w:tc>
        <w:tc>
          <w:tcPr>
            <w:tcW w:w="8647" w:type="dxa"/>
            <w:tcBorders>
              <w:top w:val="single" w:sz="4" w:space="0" w:color="C0C0C0"/>
              <w:left w:val="single" w:sz="4" w:space="0" w:color="C0C0C0"/>
              <w:bottom w:val="single" w:sz="4" w:space="0" w:color="C0C0C0"/>
              <w:right w:val="single" w:sz="4" w:space="0" w:color="C0C0C0"/>
            </w:tcBorders>
            <w:vAlign w:val="center"/>
          </w:tcPr>
          <w:p w14:paraId="1ED42F22" w14:textId="77777777" w:rsidR="00301ED2" w:rsidRPr="00301ED2" w:rsidRDefault="00301ED2" w:rsidP="00301ED2">
            <w:pPr>
              <w:spacing w:before="40"/>
              <w:rPr>
                <w:rFonts w:cs="Arial"/>
              </w:rPr>
            </w:pPr>
          </w:p>
        </w:tc>
      </w:tr>
      <w:tr w:rsidR="00301ED2" w:rsidRPr="00301ED2" w14:paraId="2ADDCD52"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507EF0A" w14:textId="77777777" w:rsidR="00301ED2" w:rsidRPr="00301ED2" w:rsidRDefault="00301ED2" w:rsidP="00301ED2">
            <w:pPr>
              <w:spacing w:before="40"/>
              <w:rPr>
                <w:rFonts w:cs="Arial"/>
              </w:rPr>
            </w:pPr>
          </w:p>
        </w:tc>
        <w:tc>
          <w:tcPr>
            <w:tcW w:w="8647" w:type="dxa"/>
            <w:tcBorders>
              <w:top w:val="single" w:sz="4" w:space="0" w:color="C0C0C0"/>
              <w:left w:val="single" w:sz="4" w:space="0" w:color="C0C0C0"/>
              <w:bottom w:val="single" w:sz="4" w:space="0" w:color="C0C0C0"/>
              <w:right w:val="single" w:sz="4" w:space="0" w:color="C0C0C0"/>
            </w:tcBorders>
            <w:vAlign w:val="center"/>
          </w:tcPr>
          <w:p w14:paraId="1C6A08BC" w14:textId="77777777" w:rsidR="00301ED2" w:rsidRPr="00301ED2" w:rsidRDefault="00301ED2" w:rsidP="00301ED2">
            <w:pPr>
              <w:spacing w:before="40"/>
              <w:rPr>
                <w:rFonts w:cs="Arial"/>
              </w:rPr>
            </w:pPr>
          </w:p>
        </w:tc>
      </w:tr>
      <w:tr w:rsidR="00301ED2" w:rsidRPr="00301ED2" w14:paraId="54D60179"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1A1A7F09" w14:textId="77777777" w:rsidR="00301ED2" w:rsidRPr="00301ED2" w:rsidRDefault="00301ED2" w:rsidP="00301ED2">
            <w:pPr>
              <w:spacing w:before="40"/>
              <w:rPr>
                <w:rFonts w:cs="Arial"/>
              </w:rPr>
            </w:pPr>
            <w:r w:rsidRPr="00301ED2">
              <w:rPr>
                <w:rFonts w:cs="Arial"/>
              </w:rPr>
              <w:t>Planversie:</w:t>
            </w:r>
          </w:p>
        </w:tc>
        <w:tc>
          <w:tcPr>
            <w:tcW w:w="8647" w:type="dxa"/>
            <w:tcBorders>
              <w:top w:val="single" w:sz="4" w:space="0" w:color="C0C0C0"/>
              <w:left w:val="single" w:sz="4" w:space="0" w:color="C0C0C0"/>
              <w:bottom w:val="single" w:sz="4" w:space="0" w:color="C0C0C0"/>
              <w:right w:val="single" w:sz="4" w:space="0" w:color="C0C0C0"/>
            </w:tcBorders>
            <w:vAlign w:val="center"/>
          </w:tcPr>
          <w:p w14:paraId="0588313F" w14:textId="073CC11D" w:rsidR="00301ED2" w:rsidRPr="00301ED2" w:rsidRDefault="00315CF9" w:rsidP="00301ED2">
            <w:pPr>
              <w:spacing w:before="40"/>
              <w:rPr>
                <w:rFonts w:cs="Arial"/>
              </w:rPr>
            </w:pPr>
            <w:r>
              <w:rPr>
                <w:rFonts w:cs="Arial"/>
              </w:rPr>
              <w:t>0</w:t>
            </w:r>
            <w:r w:rsidR="00903967">
              <w:rPr>
                <w:rFonts w:cs="Arial"/>
              </w:rPr>
              <w:t>.1</w:t>
            </w:r>
          </w:p>
        </w:tc>
      </w:tr>
      <w:tr w:rsidR="00301ED2" w:rsidRPr="00301ED2" w14:paraId="33A9F603"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310352A7" w14:textId="77777777" w:rsidR="00301ED2" w:rsidRPr="00301ED2" w:rsidRDefault="00301ED2" w:rsidP="00301ED2">
            <w:pPr>
              <w:spacing w:before="40"/>
              <w:rPr>
                <w:rFonts w:cs="Arial"/>
              </w:rPr>
            </w:pPr>
            <w:r w:rsidRPr="00301ED2">
              <w:rPr>
                <w:rFonts w:cs="Arial"/>
              </w:rPr>
              <w:t xml:space="preserve">Datum: </w:t>
            </w:r>
          </w:p>
        </w:tc>
        <w:tc>
          <w:tcPr>
            <w:tcW w:w="8647" w:type="dxa"/>
            <w:tcBorders>
              <w:top w:val="single" w:sz="4" w:space="0" w:color="C0C0C0"/>
              <w:left w:val="single" w:sz="4" w:space="0" w:color="C0C0C0"/>
              <w:bottom w:val="single" w:sz="4" w:space="0" w:color="C0C0C0"/>
              <w:right w:val="single" w:sz="4" w:space="0" w:color="C0C0C0"/>
            </w:tcBorders>
            <w:vAlign w:val="center"/>
          </w:tcPr>
          <w:p w14:paraId="6786A662" w14:textId="79C577E1" w:rsidR="00301ED2" w:rsidRPr="00301ED2" w:rsidRDefault="007E4BCA" w:rsidP="00301ED2">
            <w:pPr>
              <w:spacing w:before="40"/>
              <w:rPr>
                <w:rFonts w:cs="Arial"/>
              </w:rPr>
            </w:pPr>
            <w:r>
              <w:rPr>
                <w:rFonts w:cs="Arial"/>
              </w:rPr>
              <w:t>11</w:t>
            </w:r>
            <w:r w:rsidR="00315CF9">
              <w:rPr>
                <w:rFonts w:cs="Arial"/>
              </w:rPr>
              <w:t>-07-</w:t>
            </w:r>
            <w:r w:rsidR="00CC4B6C">
              <w:rPr>
                <w:rFonts w:cs="Arial"/>
              </w:rPr>
              <w:t>2025</w:t>
            </w:r>
          </w:p>
        </w:tc>
      </w:tr>
      <w:tr w:rsidR="00301ED2" w:rsidRPr="00301ED2" w14:paraId="28918B8A" w14:textId="77777777" w:rsidTr="002B4EF4">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1A4FA6F6" w14:textId="77777777" w:rsidR="00301ED2" w:rsidRPr="00301ED2" w:rsidRDefault="00301ED2" w:rsidP="00301ED2">
            <w:pPr>
              <w:spacing w:before="40"/>
              <w:rPr>
                <w:rFonts w:cs="Arial"/>
              </w:rPr>
            </w:pPr>
            <w:r w:rsidRPr="00301ED2">
              <w:rPr>
                <w:rFonts w:cs="Arial"/>
              </w:rPr>
              <w:t>Status:</w:t>
            </w:r>
          </w:p>
        </w:tc>
        <w:tc>
          <w:tcPr>
            <w:tcW w:w="8647" w:type="dxa"/>
            <w:tcBorders>
              <w:top w:val="single" w:sz="4" w:space="0" w:color="C0C0C0"/>
              <w:left w:val="single" w:sz="4" w:space="0" w:color="C0C0C0"/>
              <w:bottom w:val="single" w:sz="4" w:space="0" w:color="C0C0C0"/>
              <w:right w:val="single" w:sz="4" w:space="0" w:color="C0C0C0"/>
            </w:tcBorders>
            <w:vAlign w:val="center"/>
          </w:tcPr>
          <w:p w14:paraId="7CC4E4FC" w14:textId="72B0F5C5" w:rsidR="00301ED2" w:rsidRPr="00301ED2" w:rsidRDefault="00903967" w:rsidP="00301ED2">
            <w:pPr>
              <w:spacing w:before="40"/>
              <w:rPr>
                <w:rFonts w:cs="Arial"/>
              </w:rPr>
            </w:pPr>
            <w:r>
              <w:rPr>
                <w:rFonts w:cs="Arial"/>
              </w:rPr>
              <w:t>Concept</w:t>
            </w:r>
          </w:p>
        </w:tc>
      </w:tr>
    </w:tbl>
    <w:p w14:paraId="404A237E" w14:textId="48375D08" w:rsidR="00301ED2" w:rsidRDefault="00301ED2" w:rsidP="00890057">
      <w:pPr>
        <w:pStyle w:val="Kop1"/>
        <w:numPr>
          <w:ilvl w:val="0"/>
          <w:numId w:val="0"/>
        </w:numPr>
      </w:pPr>
    </w:p>
    <w:tbl>
      <w:tblPr>
        <w:tblW w:w="10490" w:type="dxa"/>
        <w:tblInd w:w="-1139" w:type="dxa"/>
        <w:tblLook w:val="01E0" w:firstRow="1" w:lastRow="1" w:firstColumn="1" w:lastColumn="1" w:noHBand="0" w:noVBand="0"/>
      </w:tblPr>
      <w:tblGrid>
        <w:gridCol w:w="1843"/>
        <w:gridCol w:w="2551"/>
        <w:gridCol w:w="2552"/>
        <w:gridCol w:w="1276"/>
        <w:gridCol w:w="2268"/>
      </w:tblGrid>
      <w:tr w:rsidR="0078001F" w:rsidRPr="0016178D" w14:paraId="554FC2EA" w14:textId="77777777" w:rsidTr="005E45A0">
        <w:tc>
          <w:tcPr>
            <w:tcW w:w="1843" w:type="dxa"/>
            <w:tcBorders>
              <w:top w:val="single" w:sz="4" w:space="0" w:color="FFFFFF"/>
              <w:left w:val="single" w:sz="4" w:space="0" w:color="FFFFFF"/>
              <w:bottom w:val="single" w:sz="4" w:space="0" w:color="C0C0C0"/>
              <w:right w:val="single" w:sz="4" w:space="0" w:color="C0C0C0"/>
            </w:tcBorders>
            <w:vAlign w:val="center"/>
          </w:tcPr>
          <w:p w14:paraId="7D40A884" w14:textId="77777777" w:rsidR="0016178D" w:rsidRPr="0016178D" w:rsidRDefault="0016178D" w:rsidP="0016178D">
            <w:r w:rsidRPr="0016178D">
              <w:t xml:space="preserve">V&amp;G-plan </w:t>
            </w:r>
          </w:p>
        </w:tc>
        <w:tc>
          <w:tcPr>
            <w:tcW w:w="2551"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348DCFC8" w14:textId="77777777" w:rsidR="0016178D" w:rsidRPr="00E45707" w:rsidRDefault="0016178D" w:rsidP="0016178D">
            <w:pPr>
              <w:rPr>
                <w:b/>
                <w:bCs/>
                <w:iCs/>
              </w:rPr>
            </w:pPr>
            <w:r w:rsidRPr="00E45707">
              <w:rPr>
                <w:b/>
                <w:bCs/>
                <w:iCs/>
              </w:rPr>
              <w:t>Naam</w:t>
            </w:r>
          </w:p>
        </w:tc>
        <w:tc>
          <w:tcPr>
            <w:tcW w:w="2552"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3F690100" w14:textId="77777777" w:rsidR="0016178D" w:rsidRPr="00E45707" w:rsidRDefault="0016178D" w:rsidP="0016178D">
            <w:pPr>
              <w:rPr>
                <w:b/>
                <w:bCs/>
                <w:iCs/>
              </w:rPr>
            </w:pPr>
            <w:r w:rsidRPr="00E45707">
              <w:rPr>
                <w:b/>
                <w:bCs/>
                <w:iCs/>
              </w:rPr>
              <w:t>Functie</w:t>
            </w:r>
          </w:p>
        </w:tc>
        <w:tc>
          <w:tcPr>
            <w:tcW w:w="1276"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3A583292" w14:textId="77777777" w:rsidR="0016178D" w:rsidRPr="00E45707" w:rsidRDefault="0016178D" w:rsidP="0016178D">
            <w:pPr>
              <w:rPr>
                <w:b/>
                <w:bCs/>
                <w:iCs/>
              </w:rPr>
            </w:pPr>
            <w:r w:rsidRPr="00E45707">
              <w:rPr>
                <w:b/>
                <w:bCs/>
                <w:iCs/>
              </w:rPr>
              <w:t>Datum</w:t>
            </w:r>
          </w:p>
        </w:tc>
        <w:tc>
          <w:tcPr>
            <w:tcW w:w="2268"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6498CF26" w14:textId="687F0D08" w:rsidR="0016178D" w:rsidRPr="00E45707" w:rsidRDefault="00E45707" w:rsidP="0016178D">
            <w:pPr>
              <w:rPr>
                <w:b/>
                <w:bCs/>
                <w:iCs/>
              </w:rPr>
            </w:pPr>
            <w:r w:rsidRPr="00E45707">
              <w:rPr>
                <w:b/>
                <w:bCs/>
                <w:iCs/>
              </w:rPr>
              <w:t>Handtekening</w:t>
            </w:r>
            <w:r w:rsidR="0016178D" w:rsidRPr="00E45707">
              <w:rPr>
                <w:b/>
                <w:bCs/>
                <w:iCs/>
              </w:rPr>
              <w:t xml:space="preserve"> </w:t>
            </w:r>
          </w:p>
        </w:tc>
      </w:tr>
      <w:tr w:rsidR="0078001F" w:rsidRPr="0016178D" w14:paraId="41731FA5" w14:textId="77777777" w:rsidTr="005E45A0">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2B2AA0B2" w14:textId="77777777" w:rsidR="0016178D" w:rsidRDefault="0016178D" w:rsidP="0016178D">
            <w:pPr>
              <w:rPr>
                <w:iCs/>
              </w:rPr>
            </w:pPr>
            <w:r w:rsidRPr="00E45707">
              <w:rPr>
                <w:iCs/>
              </w:rPr>
              <w:t>Opsteller</w:t>
            </w:r>
          </w:p>
          <w:p w14:paraId="6FF56A3D" w14:textId="56D7AD92" w:rsidR="0078001F" w:rsidRPr="00E45707" w:rsidRDefault="0078001F" w:rsidP="0016178D">
            <w:pPr>
              <w:rPr>
                <w:iCs/>
              </w:rPr>
            </w:pPr>
          </w:p>
        </w:tc>
        <w:tc>
          <w:tcPr>
            <w:tcW w:w="2551" w:type="dxa"/>
            <w:tcBorders>
              <w:top w:val="single" w:sz="4" w:space="0" w:color="C0C0C0"/>
              <w:left w:val="single" w:sz="4" w:space="0" w:color="C0C0C0"/>
              <w:bottom w:val="single" w:sz="4" w:space="0" w:color="C0C0C0"/>
              <w:right w:val="single" w:sz="4" w:space="0" w:color="C0C0C0"/>
            </w:tcBorders>
            <w:vAlign w:val="center"/>
          </w:tcPr>
          <w:p w14:paraId="34F9A132" w14:textId="0B4E47EA" w:rsidR="0016178D" w:rsidRPr="00DD3813" w:rsidRDefault="001125FD" w:rsidP="0016178D">
            <w:r>
              <w:t>D</w:t>
            </w:r>
            <w:r w:rsidR="00A660F6">
              <w:t>.S.</w:t>
            </w:r>
            <w:r>
              <w:t xml:space="preserve"> van der Vegt</w:t>
            </w:r>
          </w:p>
        </w:tc>
        <w:tc>
          <w:tcPr>
            <w:tcW w:w="2552" w:type="dxa"/>
            <w:tcBorders>
              <w:top w:val="single" w:sz="4" w:space="0" w:color="C0C0C0"/>
              <w:left w:val="single" w:sz="4" w:space="0" w:color="C0C0C0"/>
              <w:bottom w:val="single" w:sz="4" w:space="0" w:color="C0C0C0"/>
              <w:right w:val="single" w:sz="4" w:space="0" w:color="C0C0C0"/>
            </w:tcBorders>
            <w:vAlign w:val="center"/>
          </w:tcPr>
          <w:p w14:paraId="67A9B887" w14:textId="487D3B5B" w:rsidR="0016178D" w:rsidRPr="00DD3813" w:rsidRDefault="001125FD" w:rsidP="0016178D">
            <w:r>
              <w:t>Assetmanager</w:t>
            </w:r>
          </w:p>
        </w:tc>
        <w:tc>
          <w:tcPr>
            <w:tcW w:w="1276" w:type="dxa"/>
            <w:tcBorders>
              <w:top w:val="single" w:sz="4" w:space="0" w:color="C0C0C0"/>
              <w:left w:val="single" w:sz="4" w:space="0" w:color="C0C0C0"/>
              <w:bottom w:val="single" w:sz="4" w:space="0" w:color="C0C0C0"/>
              <w:right w:val="single" w:sz="4" w:space="0" w:color="C0C0C0"/>
            </w:tcBorders>
            <w:vAlign w:val="center"/>
          </w:tcPr>
          <w:p w14:paraId="75190A2D" w14:textId="4937E9C4" w:rsidR="0016178D" w:rsidRPr="00DD3813" w:rsidRDefault="007E4BCA" w:rsidP="0016178D">
            <w:r>
              <w:t>11</w:t>
            </w:r>
            <w:r w:rsidR="001125FD">
              <w:t>-07-2025</w:t>
            </w:r>
          </w:p>
        </w:tc>
        <w:tc>
          <w:tcPr>
            <w:tcW w:w="2268" w:type="dxa"/>
            <w:tcBorders>
              <w:top w:val="single" w:sz="4" w:space="0" w:color="C0C0C0"/>
              <w:left w:val="single" w:sz="4" w:space="0" w:color="C0C0C0"/>
              <w:bottom w:val="single" w:sz="4" w:space="0" w:color="C0C0C0"/>
              <w:right w:val="single" w:sz="4" w:space="0" w:color="C0C0C0"/>
            </w:tcBorders>
            <w:vAlign w:val="center"/>
          </w:tcPr>
          <w:p w14:paraId="5CA85935" w14:textId="21491D78" w:rsidR="0016178D" w:rsidRPr="00DD3813" w:rsidRDefault="0016178D" w:rsidP="0016178D"/>
        </w:tc>
      </w:tr>
      <w:tr w:rsidR="00DD3813" w:rsidRPr="0016178D" w14:paraId="621790A9" w14:textId="77777777" w:rsidTr="005E45A0">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5703E538" w14:textId="536B0A17" w:rsidR="00CA321B" w:rsidRPr="00E45707" w:rsidRDefault="00DD3813" w:rsidP="00CA321B">
            <w:pPr>
              <w:rPr>
                <w:iCs/>
              </w:rPr>
            </w:pPr>
            <w:r w:rsidRPr="00E45707">
              <w:rPr>
                <w:iCs/>
              </w:rPr>
              <w:t>Opdrachtgever</w:t>
            </w:r>
          </w:p>
          <w:p w14:paraId="77F1B031" w14:textId="4E33B232" w:rsidR="00DD3813" w:rsidRPr="00E45707" w:rsidRDefault="00DD3813" w:rsidP="00DD3813">
            <w:pPr>
              <w:rPr>
                <w:iCs/>
              </w:rPr>
            </w:pPr>
          </w:p>
        </w:tc>
        <w:tc>
          <w:tcPr>
            <w:tcW w:w="2551" w:type="dxa"/>
            <w:tcBorders>
              <w:top w:val="single" w:sz="4" w:space="0" w:color="C0C0C0"/>
              <w:left w:val="single" w:sz="4" w:space="0" w:color="C0C0C0"/>
              <w:bottom w:val="single" w:sz="4" w:space="0" w:color="C0C0C0"/>
              <w:right w:val="single" w:sz="4" w:space="0" w:color="C0C0C0"/>
            </w:tcBorders>
            <w:vAlign w:val="center"/>
          </w:tcPr>
          <w:p w14:paraId="0E0132E0" w14:textId="526FB76C" w:rsidR="00DD3813" w:rsidRPr="00DD3813" w:rsidRDefault="00903967" w:rsidP="00DD3813">
            <w:r>
              <w:t>R</w:t>
            </w:r>
            <w:r w:rsidR="00A660F6">
              <w:t>.</w:t>
            </w:r>
            <w:r>
              <w:t xml:space="preserve"> Diependaal</w:t>
            </w:r>
          </w:p>
        </w:tc>
        <w:tc>
          <w:tcPr>
            <w:tcW w:w="2552" w:type="dxa"/>
            <w:tcBorders>
              <w:top w:val="single" w:sz="4" w:space="0" w:color="C0C0C0"/>
              <w:left w:val="single" w:sz="4" w:space="0" w:color="C0C0C0"/>
              <w:bottom w:val="single" w:sz="4" w:space="0" w:color="C0C0C0"/>
              <w:right w:val="single" w:sz="4" w:space="0" w:color="C0C0C0"/>
            </w:tcBorders>
            <w:vAlign w:val="center"/>
          </w:tcPr>
          <w:p w14:paraId="5F098494" w14:textId="7BD6865A" w:rsidR="00DD3813" w:rsidRPr="00DD3813" w:rsidRDefault="00D23B59" w:rsidP="00DD3813">
            <w:r w:rsidRPr="00D23B59">
              <w:t>Hoofd Railinfra</w:t>
            </w:r>
          </w:p>
        </w:tc>
        <w:tc>
          <w:tcPr>
            <w:tcW w:w="1276" w:type="dxa"/>
            <w:tcBorders>
              <w:top w:val="single" w:sz="4" w:space="0" w:color="C0C0C0"/>
              <w:left w:val="single" w:sz="4" w:space="0" w:color="C0C0C0"/>
              <w:bottom w:val="single" w:sz="4" w:space="0" w:color="C0C0C0"/>
              <w:right w:val="single" w:sz="4" w:space="0" w:color="C0C0C0"/>
            </w:tcBorders>
            <w:vAlign w:val="center"/>
          </w:tcPr>
          <w:p w14:paraId="0B300D5E" w14:textId="17F92AB8" w:rsidR="00DD3813" w:rsidRPr="00DD3813" w:rsidRDefault="007E4BCA" w:rsidP="00DD3813">
            <w:r>
              <w:t>11</w:t>
            </w:r>
            <w:r w:rsidR="00903967">
              <w:t>-07-2025</w:t>
            </w:r>
          </w:p>
        </w:tc>
        <w:tc>
          <w:tcPr>
            <w:tcW w:w="2268" w:type="dxa"/>
            <w:tcBorders>
              <w:top w:val="single" w:sz="4" w:space="0" w:color="C0C0C0"/>
              <w:left w:val="single" w:sz="4" w:space="0" w:color="C0C0C0"/>
              <w:bottom w:val="single" w:sz="4" w:space="0" w:color="C0C0C0"/>
              <w:right w:val="single" w:sz="4" w:space="0" w:color="C0C0C0"/>
            </w:tcBorders>
            <w:vAlign w:val="center"/>
          </w:tcPr>
          <w:p w14:paraId="4D7D7C54" w14:textId="29A2E140" w:rsidR="00DD3813" w:rsidRPr="00DD3813" w:rsidRDefault="00DD3813" w:rsidP="00DD3813"/>
        </w:tc>
      </w:tr>
      <w:tr w:rsidR="00DD3813" w:rsidRPr="0016178D" w14:paraId="5ADC0CED" w14:textId="77777777" w:rsidTr="005E45A0">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678C0134" w14:textId="77777777" w:rsidR="00DD3813" w:rsidRPr="00E45707" w:rsidRDefault="00DD3813" w:rsidP="00DD3813">
            <w:pPr>
              <w:rPr>
                <w:iCs/>
              </w:rPr>
            </w:pPr>
            <w:r w:rsidRPr="00E45707">
              <w:rPr>
                <w:iCs/>
              </w:rPr>
              <w:t xml:space="preserve">V&amp;G-coördinator </w:t>
            </w:r>
          </w:p>
          <w:p w14:paraId="011713A4" w14:textId="77777777" w:rsidR="00DD3813" w:rsidRPr="00E45707" w:rsidRDefault="00DD3813" w:rsidP="00DD3813">
            <w:pPr>
              <w:rPr>
                <w:iCs/>
              </w:rPr>
            </w:pPr>
            <w:r w:rsidRPr="00E45707">
              <w:rPr>
                <w:iCs/>
              </w:rPr>
              <w:t>Ontwerpfase</w:t>
            </w:r>
          </w:p>
        </w:tc>
        <w:tc>
          <w:tcPr>
            <w:tcW w:w="2551" w:type="dxa"/>
            <w:tcBorders>
              <w:top w:val="single" w:sz="4" w:space="0" w:color="C0C0C0"/>
              <w:left w:val="single" w:sz="4" w:space="0" w:color="C0C0C0"/>
              <w:bottom w:val="single" w:sz="4" w:space="0" w:color="C0C0C0"/>
              <w:right w:val="single" w:sz="4" w:space="0" w:color="C0C0C0"/>
            </w:tcBorders>
            <w:vAlign w:val="center"/>
          </w:tcPr>
          <w:p w14:paraId="6D5935B2" w14:textId="1CC5046F" w:rsidR="00DD3813" w:rsidRPr="00DD3813" w:rsidRDefault="00A660F6" w:rsidP="00DD3813">
            <w:r w:rsidRPr="009D60B1">
              <w:t>H. van de Westerlo</w:t>
            </w:r>
          </w:p>
        </w:tc>
        <w:tc>
          <w:tcPr>
            <w:tcW w:w="2552" w:type="dxa"/>
            <w:tcBorders>
              <w:top w:val="single" w:sz="4" w:space="0" w:color="C0C0C0"/>
              <w:left w:val="single" w:sz="4" w:space="0" w:color="C0C0C0"/>
              <w:bottom w:val="single" w:sz="4" w:space="0" w:color="C0C0C0"/>
              <w:right w:val="single" w:sz="4" w:space="0" w:color="C0C0C0"/>
            </w:tcBorders>
            <w:vAlign w:val="center"/>
          </w:tcPr>
          <w:p w14:paraId="126DD392" w14:textId="0BD69E6B" w:rsidR="00DD3813" w:rsidRPr="00DD3813" w:rsidRDefault="00176FC4" w:rsidP="00DD3813">
            <w:r>
              <w:t xml:space="preserve">Veiligheidskundige </w:t>
            </w:r>
            <w:r w:rsidR="00EB2111">
              <w:t>AM</w:t>
            </w:r>
          </w:p>
        </w:tc>
        <w:tc>
          <w:tcPr>
            <w:tcW w:w="1276" w:type="dxa"/>
            <w:tcBorders>
              <w:top w:val="single" w:sz="4" w:space="0" w:color="C0C0C0"/>
              <w:left w:val="single" w:sz="4" w:space="0" w:color="C0C0C0"/>
              <w:bottom w:val="single" w:sz="4" w:space="0" w:color="C0C0C0"/>
              <w:right w:val="single" w:sz="4" w:space="0" w:color="C0C0C0"/>
            </w:tcBorders>
            <w:vAlign w:val="center"/>
          </w:tcPr>
          <w:p w14:paraId="1A5A4841" w14:textId="2B5E03D7" w:rsidR="00DD3813" w:rsidRPr="00DD3813" w:rsidRDefault="007E4BCA" w:rsidP="00DD3813">
            <w:r>
              <w:t>11</w:t>
            </w:r>
            <w:r w:rsidR="00176FC4">
              <w:t>-07-2025</w:t>
            </w:r>
          </w:p>
        </w:tc>
        <w:tc>
          <w:tcPr>
            <w:tcW w:w="2268" w:type="dxa"/>
            <w:tcBorders>
              <w:top w:val="single" w:sz="4" w:space="0" w:color="C0C0C0"/>
              <w:left w:val="single" w:sz="4" w:space="0" w:color="C0C0C0"/>
              <w:bottom w:val="single" w:sz="4" w:space="0" w:color="C0C0C0"/>
              <w:right w:val="single" w:sz="4" w:space="0" w:color="C0C0C0"/>
            </w:tcBorders>
            <w:vAlign w:val="center"/>
          </w:tcPr>
          <w:p w14:paraId="1492B2A4" w14:textId="1874A971" w:rsidR="00DD3813" w:rsidRPr="00DD3813" w:rsidRDefault="00DD3813" w:rsidP="00DD3813"/>
        </w:tc>
      </w:tr>
      <w:tr w:rsidR="00DD3813" w:rsidRPr="0016178D" w14:paraId="05258CF4" w14:textId="77777777" w:rsidTr="005E45A0">
        <w:tc>
          <w:tcPr>
            <w:tcW w:w="184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46E8C7A6" w14:textId="77777777" w:rsidR="00DD3813" w:rsidRPr="00E45707" w:rsidRDefault="00DD3813" w:rsidP="00DD3813">
            <w:pPr>
              <w:rPr>
                <w:iCs/>
              </w:rPr>
            </w:pPr>
            <w:r w:rsidRPr="00E45707">
              <w:rPr>
                <w:iCs/>
              </w:rPr>
              <w:t xml:space="preserve">V&amp;G-coördinator </w:t>
            </w:r>
          </w:p>
          <w:p w14:paraId="6B400631" w14:textId="77777777" w:rsidR="00DD3813" w:rsidRPr="00E45707" w:rsidRDefault="00DD3813" w:rsidP="00DD3813">
            <w:pPr>
              <w:rPr>
                <w:iCs/>
              </w:rPr>
            </w:pPr>
            <w:r w:rsidRPr="00E45707">
              <w:rPr>
                <w:iCs/>
              </w:rPr>
              <w:t>Uitvoeringsfase</w:t>
            </w:r>
          </w:p>
        </w:tc>
        <w:tc>
          <w:tcPr>
            <w:tcW w:w="2551" w:type="dxa"/>
            <w:tcBorders>
              <w:top w:val="single" w:sz="4" w:space="0" w:color="C0C0C0"/>
              <w:left w:val="single" w:sz="4" w:space="0" w:color="C0C0C0"/>
              <w:bottom w:val="single" w:sz="4" w:space="0" w:color="C0C0C0"/>
              <w:right w:val="single" w:sz="4" w:space="0" w:color="C0C0C0"/>
            </w:tcBorders>
            <w:vAlign w:val="center"/>
          </w:tcPr>
          <w:p w14:paraId="123A6C4E" w14:textId="0337BEEC" w:rsidR="00DD3813" w:rsidRPr="00DD3813" w:rsidRDefault="00EB2111" w:rsidP="00DD3813">
            <w:r>
              <w:t>D. Boesjes</w:t>
            </w:r>
          </w:p>
        </w:tc>
        <w:tc>
          <w:tcPr>
            <w:tcW w:w="2552" w:type="dxa"/>
            <w:tcBorders>
              <w:top w:val="single" w:sz="4" w:space="0" w:color="C0C0C0"/>
              <w:left w:val="single" w:sz="4" w:space="0" w:color="C0C0C0"/>
              <w:bottom w:val="single" w:sz="4" w:space="0" w:color="C0C0C0"/>
              <w:right w:val="single" w:sz="4" w:space="0" w:color="C0C0C0"/>
            </w:tcBorders>
            <w:vAlign w:val="center"/>
          </w:tcPr>
          <w:p w14:paraId="6659B264" w14:textId="65617A1D" w:rsidR="00DD3813" w:rsidRPr="00DD3813" w:rsidRDefault="00EB2111" w:rsidP="00DD3813">
            <w:r>
              <w:t>Veiligheidskundige U</w:t>
            </w:r>
            <w:r w:rsidR="00C8478E">
              <w:t>V</w:t>
            </w:r>
          </w:p>
        </w:tc>
        <w:tc>
          <w:tcPr>
            <w:tcW w:w="1276" w:type="dxa"/>
            <w:tcBorders>
              <w:top w:val="single" w:sz="4" w:space="0" w:color="C0C0C0"/>
              <w:left w:val="single" w:sz="4" w:space="0" w:color="C0C0C0"/>
              <w:bottom w:val="single" w:sz="4" w:space="0" w:color="C0C0C0"/>
              <w:right w:val="single" w:sz="4" w:space="0" w:color="C0C0C0"/>
            </w:tcBorders>
            <w:vAlign w:val="center"/>
          </w:tcPr>
          <w:p w14:paraId="1A1DA02A" w14:textId="262A0673" w:rsidR="00DD3813" w:rsidRPr="00DD3813" w:rsidRDefault="007E4BCA" w:rsidP="00DD3813">
            <w:r>
              <w:t>11</w:t>
            </w:r>
            <w:r w:rsidR="00C8478E">
              <w:t>-07-2025</w:t>
            </w:r>
          </w:p>
        </w:tc>
        <w:tc>
          <w:tcPr>
            <w:tcW w:w="2268" w:type="dxa"/>
            <w:tcBorders>
              <w:top w:val="single" w:sz="4" w:space="0" w:color="C0C0C0"/>
              <w:left w:val="single" w:sz="4" w:space="0" w:color="C0C0C0"/>
              <w:bottom w:val="single" w:sz="4" w:space="0" w:color="C0C0C0"/>
              <w:right w:val="single" w:sz="4" w:space="0" w:color="C0C0C0"/>
            </w:tcBorders>
            <w:vAlign w:val="center"/>
          </w:tcPr>
          <w:p w14:paraId="7D962C11" w14:textId="1CBB5D2C" w:rsidR="00DD3813" w:rsidRPr="00DD3813" w:rsidRDefault="00DD3813" w:rsidP="00DD3813"/>
        </w:tc>
      </w:tr>
    </w:tbl>
    <w:p w14:paraId="005F8CDB" w14:textId="77777777" w:rsidR="00301ED2" w:rsidRDefault="00301ED2" w:rsidP="00890057">
      <w:pPr>
        <w:pStyle w:val="Kop1"/>
        <w:numPr>
          <w:ilvl w:val="0"/>
          <w:numId w:val="0"/>
        </w:numPr>
      </w:pPr>
    </w:p>
    <w:p w14:paraId="3A93DFA2" w14:textId="77407F46" w:rsidR="00992F9A" w:rsidRPr="005E664A" w:rsidRDefault="00246550" w:rsidP="00890057">
      <w:pPr>
        <w:pStyle w:val="Kop1"/>
        <w:numPr>
          <w:ilvl w:val="0"/>
          <w:numId w:val="0"/>
        </w:numPr>
      </w:pPr>
      <w:r w:rsidRPr="005E664A">
        <w:br w:type="page"/>
      </w:r>
      <w:bookmarkStart w:id="6" w:name="_Toc190705484"/>
      <w:r w:rsidR="00A21353" w:rsidRPr="005E664A">
        <w:lastRenderedPageBreak/>
        <w:t>Inhoudsopgave</w:t>
      </w:r>
      <w:bookmarkEnd w:id="3"/>
      <w:bookmarkEnd w:id="6"/>
    </w:p>
    <w:p w14:paraId="495AD90C" w14:textId="31F12943" w:rsidR="00731794" w:rsidRDefault="006E4067">
      <w:pPr>
        <w:pStyle w:val="Inhopg1"/>
        <w:rPr>
          <w:rFonts w:asciiTheme="minorHAnsi" w:eastAsiaTheme="minorEastAsia" w:hAnsiTheme="minorHAnsi" w:cstheme="minorBidi"/>
          <w:b w:val="0"/>
          <w:noProof/>
          <w:color w:val="auto"/>
          <w:sz w:val="22"/>
          <w:szCs w:val="22"/>
        </w:rPr>
      </w:pPr>
      <w:r w:rsidRPr="005E664A">
        <w:fldChar w:fldCharType="begin"/>
      </w:r>
      <w:r w:rsidRPr="005E664A">
        <w:instrText xml:space="preserve"> TOC \o "1-3" </w:instrText>
      </w:r>
      <w:r w:rsidRPr="005E664A">
        <w:fldChar w:fldCharType="separate"/>
      </w:r>
      <w:r w:rsidR="00731794">
        <w:rPr>
          <w:noProof/>
        </w:rPr>
        <w:t>Inhoudsopgave</w:t>
      </w:r>
      <w:r w:rsidR="00731794">
        <w:rPr>
          <w:noProof/>
        </w:rPr>
        <w:tab/>
      </w:r>
      <w:r w:rsidR="00731794">
        <w:rPr>
          <w:noProof/>
        </w:rPr>
        <w:fldChar w:fldCharType="begin"/>
      </w:r>
      <w:r w:rsidR="00731794">
        <w:rPr>
          <w:noProof/>
        </w:rPr>
        <w:instrText xml:space="preserve"> PAGEREF _Toc190705484 \h </w:instrText>
      </w:r>
      <w:r w:rsidR="00731794">
        <w:rPr>
          <w:noProof/>
        </w:rPr>
      </w:r>
      <w:r w:rsidR="00731794">
        <w:rPr>
          <w:noProof/>
        </w:rPr>
        <w:fldChar w:fldCharType="separate"/>
      </w:r>
      <w:r w:rsidR="00731794">
        <w:rPr>
          <w:noProof/>
        </w:rPr>
        <w:t>3</w:t>
      </w:r>
      <w:r w:rsidR="00731794">
        <w:rPr>
          <w:noProof/>
        </w:rPr>
        <w:fldChar w:fldCharType="end"/>
      </w:r>
    </w:p>
    <w:p w14:paraId="3D4579DA" w14:textId="7217F930" w:rsidR="00731794" w:rsidRDefault="00731794">
      <w:pPr>
        <w:pStyle w:val="Inhopg2"/>
        <w:rPr>
          <w:rFonts w:asciiTheme="minorHAnsi" w:eastAsiaTheme="minorEastAsia" w:hAnsiTheme="minorHAnsi" w:cstheme="minorBidi"/>
          <w:b w:val="0"/>
          <w:noProof/>
          <w:szCs w:val="22"/>
        </w:rPr>
      </w:pPr>
      <w:r>
        <w:rPr>
          <w:noProof/>
        </w:rPr>
        <w:t>Lijst met afkortingen</w:t>
      </w:r>
      <w:r>
        <w:rPr>
          <w:noProof/>
        </w:rPr>
        <w:tab/>
      </w:r>
      <w:r>
        <w:rPr>
          <w:noProof/>
        </w:rPr>
        <w:fldChar w:fldCharType="begin"/>
      </w:r>
      <w:r>
        <w:rPr>
          <w:noProof/>
        </w:rPr>
        <w:instrText xml:space="preserve"> PAGEREF _Toc190705485 \h </w:instrText>
      </w:r>
      <w:r>
        <w:rPr>
          <w:noProof/>
        </w:rPr>
      </w:r>
      <w:r>
        <w:rPr>
          <w:noProof/>
        </w:rPr>
        <w:fldChar w:fldCharType="separate"/>
      </w:r>
      <w:r>
        <w:rPr>
          <w:noProof/>
        </w:rPr>
        <w:t>5</w:t>
      </w:r>
      <w:r>
        <w:rPr>
          <w:noProof/>
        </w:rPr>
        <w:fldChar w:fldCharType="end"/>
      </w:r>
    </w:p>
    <w:p w14:paraId="2D606787" w14:textId="55BC8877"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1</w:t>
      </w:r>
      <w:r>
        <w:rPr>
          <w:rFonts w:asciiTheme="minorHAnsi" w:eastAsiaTheme="minorEastAsia" w:hAnsiTheme="minorHAnsi" w:cstheme="minorBidi"/>
          <w:b w:val="0"/>
          <w:noProof/>
          <w:color w:val="auto"/>
          <w:sz w:val="22"/>
          <w:szCs w:val="22"/>
        </w:rPr>
        <w:tab/>
      </w:r>
      <w:r>
        <w:rPr>
          <w:noProof/>
        </w:rPr>
        <w:t>Inleiding</w:t>
      </w:r>
      <w:r>
        <w:rPr>
          <w:noProof/>
        </w:rPr>
        <w:tab/>
      </w:r>
      <w:r>
        <w:rPr>
          <w:noProof/>
        </w:rPr>
        <w:fldChar w:fldCharType="begin"/>
      </w:r>
      <w:r>
        <w:rPr>
          <w:noProof/>
        </w:rPr>
        <w:instrText xml:space="preserve"> PAGEREF _Toc190705486 \h </w:instrText>
      </w:r>
      <w:r>
        <w:rPr>
          <w:noProof/>
        </w:rPr>
      </w:r>
      <w:r>
        <w:rPr>
          <w:noProof/>
        </w:rPr>
        <w:fldChar w:fldCharType="separate"/>
      </w:r>
      <w:r>
        <w:rPr>
          <w:noProof/>
        </w:rPr>
        <w:t>6</w:t>
      </w:r>
      <w:r>
        <w:rPr>
          <w:noProof/>
        </w:rPr>
        <w:fldChar w:fldCharType="end"/>
      </w:r>
    </w:p>
    <w:p w14:paraId="66707CE2" w14:textId="103E2BD4" w:rsidR="00731794" w:rsidRDefault="00731794">
      <w:pPr>
        <w:pStyle w:val="Inhopg2"/>
        <w:rPr>
          <w:rFonts w:asciiTheme="minorHAnsi" w:eastAsiaTheme="minorEastAsia" w:hAnsiTheme="minorHAnsi" w:cstheme="minorBidi"/>
          <w:b w:val="0"/>
          <w:noProof/>
          <w:szCs w:val="22"/>
        </w:rPr>
      </w:pPr>
      <w:r>
        <w:rPr>
          <w:noProof/>
        </w:rPr>
        <w:t>1.1</w:t>
      </w:r>
      <w:r>
        <w:rPr>
          <w:rFonts w:asciiTheme="minorHAnsi" w:eastAsiaTheme="minorEastAsia" w:hAnsiTheme="minorHAnsi" w:cstheme="minorBidi"/>
          <w:b w:val="0"/>
          <w:noProof/>
          <w:szCs w:val="22"/>
        </w:rPr>
        <w:tab/>
      </w:r>
      <w:r>
        <w:rPr>
          <w:noProof/>
        </w:rPr>
        <w:t>Doel en start met dossier</w:t>
      </w:r>
      <w:r>
        <w:rPr>
          <w:noProof/>
        </w:rPr>
        <w:tab/>
      </w:r>
      <w:r>
        <w:rPr>
          <w:noProof/>
        </w:rPr>
        <w:fldChar w:fldCharType="begin"/>
      </w:r>
      <w:r>
        <w:rPr>
          <w:noProof/>
        </w:rPr>
        <w:instrText xml:space="preserve"> PAGEREF _Toc190705487 \h </w:instrText>
      </w:r>
      <w:r>
        <w:rPr>
          <w:noProof/>
        </w:rPr>
      </w:r>
      <w:r>
        <w:rPr>
          <w:noProof/>
        </w:rPr>
        <w:fldChar w:fldCharType="separate"/>
      </w:r>
      <w:r>
        <w:rPr>
          <w:noProof/>
        </w:rPr>
        <w:t>6</w:t>
      </w:r>
      <w:r>
        <w:rPr>
          <w:noProof/>
        </w:rPr>
        <w:fldChar w:fldCharType="end"/>
      </w:r>
    </w:p>
    <w:p w14:paraId="0473D7F3" w14:textId="10DFA0B7" w:rsidR="00731794" w:rsidRDefault="00731794">
      <w:pPr>
        <w:pStyle w:val="Inhopg2"/>
        <w:rPr>
          <w:rFonts w:asciiTheme="minorHAnsi" w:eastAsiaTheme="minorEastAsia" w:hAnsiTheme="minorHAnsi" w:cstheme="minorBidi"/>
          <w:b w:val="0"/>
          <w:noProof/>
          <w:szCs w:val="22"/>
        </w:rPr>
      </w:pPr>
      <w:r>
        <w:rPr>
          <w:noProof/>
        </w:rPr>
        <w:t>1.2</w:t>
      </w:r>
      <w:r>
        <w:rPr>
          <w:rFonts w:asciiTheme="minorHAnsi" w:eastAsiaTheme="minorEastAsia" w:hAnsiTheme="minorHAnsi" w:cstheme="minorBidi"/>
          <w:b w:val="0"/>
          <w:noProof/>
          <w:szCs w:val="22"/>
        </w:rPr>
        <w:tab/>
      </w:r>
      <w:r>
        <w:rPr>
          <w:noProof/>
        </w:rPr>
        <w:t>Regels en voorschriften</w:t>
      </w:r>
      <w:r>
        <w:rPr>
          <w:noProof/>
        </w:rPr>
        <w:tab/>
      </w:r>
      <w:r>
        <w:rPr>
          <w:noProof/>
        </w:rPr>
        <w:fldChar w:fldCharType="begin"/>
      </w:r>
      <w:r>
        <w:rPr>
          <w:noProof/>
        </w:rPr>
        <w:instrText xml:space="preserve"> PAGEREF _Toc190705488 \h </w:instrText>
      </w:r>
      <w:r>
        <w:rPr>
          <w:noProof/>
        </w:rPr>
      </w:r>
      <w:r>
        <w:rPr>
          <w:noProof/>
        </w:rPr>
        <w:fldChar w:fldCharType="separate"/>
      </w:r>
      <w:r>
        <w:rPr>
          <w:noProof/>
        </w:rPr>
        <w:t>6</w:t>
      </w:r>
      <w:r>
        <w:rPr>
          <w:noProof/>
        </w:rPr>
        <w:fldChar w:fldCharType="end"/>
      </w:r>
    </w:p>
    <w:p w14:paraId="6B3043B1" w14:textId="6F3993CD" w:rsidR="00731794" w:rsidRDefault="00731794">
      <w:pPr>
        <w:pStyle w:val="Inhopg2"/>
        <w:rPr>
          <w:rFonts w:asciiTheme="minorHAnsi" w:eastAsiaTheme="minorEastAsia" w:hAnsiTheme="minorHAnsi" w:cstheme="minorBidi"/>
          <w:b w:val="0"/>
          <w:noProof/>
          <w:szCs w:val="22"/>
        </w:rPr>
      </w:pPr>
      <w:r>
        <w:rPr>
          <w:noProof/>
        </w:rPr>
        <w:t>1.3</w:t>
      </w:r>
      <w:r>
        <w:rPr>
          <w:rFonts w:asciiTheme="minorHAnsi" w:eastAsiaTheme="minorEastAsia" w:hAnsiTheme="minorHAnsi" w:cstheme="minorBidi"/>
          <w:b w:val="0"/>
          <w:noProof/>
          <w:szCs w:val="22"/>
        </w:rPr>
        <w:tab/>
      </w:r>
      <w:r>
        <w:rPr>
          <w:noProof/>
        </w:rPr>
        <w:t>Globale omschrijving van het werk</w:t>
      </w:r>
      <w:r>
        <w:rPr>
          <w:noProof/>
        </w:rPr>
        <w:tab/>
      </w:r>
      <w:r>
        <w:rPr>
          <w:noProof/>
        </w:rPr>
        <w:fldChar w:fldCharType="begin"/>
      </w:r>
      <w:r>
        <w:rPr>
          <w:noProof/>
        </w:rPr>
        <w:instrText xml:space="preserve"> PAGEREF _Toc190705489 \h </w:instrText>
      </w:r>
      <w:r>
        <w:rPr>
          <w:noProof/>
        </w:rPr>
      </w:r>
      <w:r>
        <w:rPr>
          <w:noProof/>
        </w:rPr>
        <w:fldChar w:fldCharType="separate"/>
      </w:r>
      <w:r>
        <w:rPr>
          <w:noProof/>
        </w:rPr>
        <w:t>6</w:t>
      </w:r>
      <w:r>
        <w:rPr>
          <w:noProof/>
        </w:rPr>
        <w:fldChar w:fldCharType="end"/>
      </w:r>
    </w:p>
    <w:p w14:paraId="35A1C2E8" w14:textId="2F8497E9" w:rsidR="00731794" w:rsidRDefault="00731794">
      <w:pPr>
        <w:pStyle w:val="Inhopg2"/>
        <w:rPr>
          <w:rFonts w:asciiTheme="minorHAnsi" w:eastAsiaTheme="minorEastAsia" w:hAnsiTheme="minorHAnsi" w:cstheme="minorBidi"/>
          <w:b w:val="0"/>
          <w:noProof/>
          <w:szCs w:val="22"/>
        </w:rPr>
      </w:pPr>
      <w:r>
        <w:rPr>
          <w:noProof/>
        </w:rPr>
        <w:t>1.4</w:t>
      </w:r>
      <w:r>
        <w:rPr>
          <w:rFonts w:asciiTheme="minorHAnsi" w:eastAsiaTheme="minorEastAsia" w:hAnsiTheme="minorHAnsi" w:cstheme="minorBidi"/>
          <w:b w:val="0"/>
          <w:noProof/>
          <w:szCs w:val="22"/>
        </w:rPr>
        <w:tab/>
      </w:r>
      <w:r>
        <w:rPr>
          <w:noProof/>
        </w:rPr>
        <w:t>Locatie van het werk</w:t>
      </w:r>
      <w:r>
        <w:rPr>
          <w:noProof/>
        </w:rPr>
        <w:tab/>
      </w:r>
      <w:r>
        <w:rPr>
          <w:noProof/>
        </w:rPr>
        <w:fldChar w:fldCharType="begin"/>
      </w:r>
      <w:r>
        <w:rPr>
          <w:noProof/>
        </w:rPr>
        <w:instrText xml:space="preserve"> PAGEREF _Toc190705490 \h </w:instrText>
      </w:r>
      <w:r>
        <w:rPr>
          <w:noProof/>
        </w:rPr>
      </w:r>
      <w:r>
        <w:rPr>
          <w:noProof/>
        </w:rPr>
        <w:fldChar w:fldCharType="separate"/>
      </w:r>
      <w:r>
        <w:rPr>
          <w:noProof/>
        </w:rPr>
        <w:t>6</w:t>
      </w:r>
      <w:r>
        <w:rPr>
          <w:noProof/>
        </w:rPr>
        <w:fldChar w:fldCharType="end"/>
      </w:r>
    </w:p>
    <w:p w14:paraId="19BEFD73" w14:textId="564247F9" w:rsidR="00731794" w:rsidRDefault="00731794">
      <w:pPr>
        <w:pStyle w:val="Inhopg2"/>
        <w:rPr>
          <w:rFonts w:asciiTheme="minorHAnsi" w:eastAsiaTheme="minorEastAsia" w:hAnsiTheme="minorHAnsi" w:cstheme="minorBidi"/>
          <w:b w:val="0"/>
          <w:noProof/>
          <w:szCs w:val="22"/>
        </w:rPr>
      </w:pPr>
      <w:r>
        <w:rPr>
          <w:noProof/>
        </w:rPr>
        <w:t>1.5</w:t>
      </w:r>
      <w:r>
        <w:rPr>
          <w:rFonts w:asciiTheme="minorHAnsi" w:eastAsiaTheme="minorEastAsia" w:hAnsiTheme="minorHAnsi" w:cstheme="minorBidi"/>
          <w:b w:val="0"/>
          <w:noProof/>
          <w:szCs w:val="22"/>
        </w:rPr>
        <w:tab/>
      </w:r>
      <w:r>
        <w:rPr>
          <w:noProof/>
        </w:rPr>
        <w:t>Project organogram</w:t>
      </w:r>
      <w:r>
        <w:rPr>
          <w:noProof/>
        </w:rPr>
        <w:tab/>
      </w:r>
      <w:r>
        <w:rPr>
          <w:noProof/>
        </w:rPr>
        <w:fldChar w:fldCharType="begin"/>
      </w:r>
      <w:r>
        <w:rPr>
          <w:noProof/>
        </w:rPr>
        <w:instrText xml:space="preserve"> PAGEREF _Toc190705491 \h </w:instrText>
      </w:r>
      <w:r>
        <w:rPr>
          <w:noProof/>
        </w:rPr>
      </w:r>
      <w:r>
        <w:rPr>
          <w:noProof/>
        </w:rPr>
        <w:fldChar w:fldCharType="separate"/>
      </w:r>
      <w:r>
        <w:rPr>
          <w:noProof/>
        </w:rPr>
        <w:t>6</w:t>
      </w:r>
      <w:r>
        <w:rPr>
          <w:noProof/>
        </w:rPr>
        <w:fldChar w:fldCharType="end"/>
      </w:r>
    </w:p>
    <w:p w14:paraId="4F0DDCF9" w14:textId="11FAB828" w:rsidR="00731794" w:rsidRDefault="00731794">
      <w:pPr>
        <w:pStyle w:val="Inhopg2"/>
        <w:rPr>
          <w:rFonts w:asciiTheme="minorHAnsi" w:eastAsiaTheme="minorEastAsia" w:hAnsiTheme="minorHAnsi" w:cstheme="minorBidi"/>
          <w:b w:val="0"/>
          <w:noProof/>
          <w:szCs w:val="22"/>
        </w:rPr>
      </w:pPr>
      <w:r>
        <w:rPr>
          <w:noProof/>
        </w:rPr>
        <w:t>1.6</w:t>
      </w:r>
      <w:r>
        <w:rPr>
          <w:rFonts w:asciiTheme="minorHAnsi" w:eastAsiaTheme="minorEastAsia" w:hAnsiTheme="minorHAnsi" w:cstheme="minorBidi"/>
          <w:b w:val="0"/>
          <w:noProof/>
          <w:szCs w:val="22"/>
        </w:rPr>
        <w:tab/>
      </w:r>
      <w:r>
        <w:rPr>
          <w:noProof/>
        </w:rPr>
        <w:t>Taken verantwoordelijkheden en bevoegdheden</w:t>
      </w:r>
      <w:r>
        <w:rPr>
          <w:noProof/>
        </w:rPr>
        <w:tab/>
      </w:r>
      <w:r>
        <w:rPr>
          <w:noProof/>
        </w:rPr>
        <w:fldChar w:fldCharType="begin"/>
      </w:r>
      <w:r>
        <w:rPr>
          <w:noProof/>
        </w:rPr>
        <w:instrText xml:space="preserve"> PAGEREF _Toc190705492 \h </w:instrText>
      </w:r>
      <w:r>
        <w:rPr>
          <w:noProof/>
        </w:rPr>
      </w:r>
      <w:r>
        <w:rPr>
          <w:noProof/>
        </w:rPr>
        <w:fldChar w:fldCharType="separate"/>
      </w:r>
      <w:r>
        <w:rPr>
          <w:noProof/>
        </w:rPr>
        <w:t>7</w:t>
      </w:r>
      <w:r>
        <w:rPr>
          <w:noProof/>
        </w:rPr>
        <w:fldChar w:fldCharType="end"/>
      </w:r>
    </w:p>
    <w:p w14:paraId="61E31F23" w14:textId="4F4B3E5E" w:rsidR="00731794" w:rsidRDefault="00731794">
      <w:pPr>
        <w:pStyle w:val="Inhopg2"/>
        <w:rPr>
          <w:rFonts w:asciiTheme="minorHAnsi" w:eastAsiaTheme="minorEastAsia" w:hAnsiTheme="minorHAnsi" w:cstheme="minorBidi"/>
          <w:b w:val="0"/>
          <w:noProof/>
          <w:szCs w:val="22"/>
        </w:rPr>
      </w:pPr>
      <w:r>
        <w:rPr>
          <w:noProof/>
        </w:rPr>
        <w:t>1.7</w:t>
      </w:r>
      <w:r>
        <w:rPr>
          <w:rFonts w:asciiTheme="minorHAnsi" w:eastAsiaTheme="minorEastAsia" w:hAnsiTheme="minorHAnsi" w:cstheme="minorBidi"/>
          <w:b w:val="0"/>
          <w:noProof/>
          <w:szCs w:val="22"/>
        </w:rPr>
        <w:tab/>
      </w:r>
      <w:r>
        <w:rPr>
          <w:noProof/>
        </w:rPr>
        <w:t>Betrokken partijen</w:t>
      </w:r>
      <w:r>
        <w:rPr>
          <w:noProof/>
        </w:rPr>
        <w:tab/>
      </w:r>
      <w:r>
        <w:rPr>
          <w:noProof/>
        </w:rPr>
        <w:fldChar w:fldCharType="begin"/>
      </w:r>
      <w:r>
        <w:rPr>
          <w:noProof/>
        </w:rPr>
        <w:instrText xml:space="preserve"> PAGEREF _Toc190705493 \h </w:instrText>
      </w:r>
      <w:r>
        <w:rPr>
          <w:noProof/>
        </w:rPr>
      </w:r>
      <w:r>
        <w:rPr>
          <w:noProof/>
        </w:rPr>
        <w:fldChar w:fldCharType="separate"/>
      </w:r>
      <w:r>
        <w:rPr>
          <w:noProof/>
        </w:rPr>
        <w:t>7</w:t>
      </w:r>
      <w:r>
        <w:rPr>
          <w:noProof/>
        </w:rPr>
        <w:fldChar w:fldCharType="end"/>
      </w:r>
    </w:p>
    <w:p w14:paraId="612E6405" w14:textId="16532815" w:rsidR="00731794" w:rsidRDefault="00731794">
      <w:pPr>
        <w:pStyle w:val="Inhopg2"/>
        <w:rPr>
          <w:rFonts w:asciiTheme="minorHAnsi" w:eastAsiaTheme="minorEastAsia" w:hAnsiTheme="minorHAnsi" w:cstheme="minorBidi"/>
          <w:b w:val="0"/>
          <w:noProof/>
          <w:szCs w:val="22"/>
        </w:rPr>
      </w:pPr>
      <w:r>
        <w:rPr>
          <w:noProof/>
        </w:rPr>
        <w:t>1.8</w:t>
      </w:r>
      <w:r>
        <w:rPr>
          <w:rFonts w:asciiTheme="minorHAnsi" w:eastAsiaTheme="minorEastAsia" w:hAnsiTheme="minorHAnsi" w:cstheme="minorBidi"/>
          <w:b w:val="0"/>
          <w:noProof/>
          <w:szCs w:val="22"/>
        </w:rPr>
        <w:tab/>
      </w:r>
      <w:r>
        <w:rPr>
          <w:noProof/>
        </w:rPr>
        <w:t>Verplichte informatie over te dragen aan de uitvoerende partij</w:t>
      </w:r>
      <w:r>
        <w:rPr>
          <w:noProof/>
        </w:rPr>
        <w:tab/>
      </w:r>
      <w:r>
        <w:rPr>
          <w:noProof/>
        </w:rPr>
        <w:fldChar w:fldCharType="begin"/>
      </w:r>
      <w:r>
        <w:rPr>
          <w:noProof/>
        </w:rPr>
        <w:instrText xml:space="preserve"> PAGEREF _Toc190705494 \h </w:instrText>
      </w:r>
      <w:r>
        <w:rPr>
          <w:noProof/>
        </w:rPr>
      </w:r>
      <w:r>
        <w:rPr>
          <w:noProof/>
        </w:rPr>
        <w:fldChar w:fldCharType="separate"/>
      </w:r>
      <w:r>
        <w:rPr>
          <w:noProof/>
        </w:rPr>
        <w:t>7</w:t>
      </w:r>
      <w:r>
        <w:rPr>
          <w:noProof/>
        </w:rPr>
        <w:fldChar w:fldCharType="end"/>
      </w:r>
    </w:p>
    <w:p w14:paraId="4BBFF9A5" w14:textId="37414DD7"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2</w:t>
      </w:r>
      <w:r>
        <w:rPr>
          <w:rFonts w:asciiTheme="minorHAnsi" w:eastAsiaTheme="minorEastAsia" w:hAnsiTheme="minorHAnsi" w:cstheme="minorBidi"/>
          <w:b w:val="0"/>
          <w:noProof/>
          <w:color w:val="auto"/>
          <w:sz w:val="22"/>
          <w:szCs w:val="22"/>
        </w:rPr>
        <w:tab/>
      </w:r>
      <w:r>
        <w:rPr>
          <w:noProof/>
        </w:rPr>
        <w:t>Uitvoeringsgegevens</w:t>
      </w:r>
      <w:r>
        <w:rPr>
          <w:noProof/>
        </w:rPr>
        <w:tab/>
      </w:r>
      <w:r>
        <w:rPr>
          <w:noProof/>
        </w:rPr>
        <w:fldChar w:fldCharType="begin"/>
      </w:r>
      <w:r>
        <w:rPr>
          <w:noProof/>
        </w:rPr>
        <w:instrText xml:space="preserve"> PAGEREF _Toc190705495 \h </w:instrText>
      </w:r>
      <w:r>
        <w:rPr>
          <w:noProof/>
        </w:rPr>
      </w:r>
      <w:r>
        <w:rPr>
          <w:noProof/>
        </w:rPr>
        <w:fldChar w:fldCharType="separate"/>
      </w:r>
      <w:r>
        <w:rPr>
          <w:noProof/>
        </w:rPr>
        <w:t>8</w:t>
      </w:r>
      <w:r>
        <w:rPr>
          <w:noProof/>
        </w:rPr>
        <w:fldChar w:fldCharType="end"/>
      </w:r>
    </w:p>
    <w:p w14:paraId="1ED90303" w14:textId="1F3594AC" w:rsidR="00731794" w:rsidRDefault="00731794">
      <w:pPr>
        <w:pStyle w:val="Inhopg2"/>
        <w:rPr>
          <w:rFonts w:asciiTheme="minorHAnsi" w:eastAsiaTheme="minorEastAsia" w:hAnsiTheme="minorHAnsi" w:cstheme="minorBidi"/>
          <w:b w:val="0"/>
          <w:noProof/>
          <w:szCs w:val="22"/>
        </w:rPr>
      </w:pPr>
      <w:r>
        <w:rPr>
          <w:noProof/>
        </w:rPr>
        <w:t>2.1</w:t>
      </w:r>
      <w:r>
        <w:rPr>
          <w:rFonts w:asciiTheme="minorHAnsi" w:eastAsiaTheme="minorEastAsia" w:hAnsiTheme="minorHAnsi" w:cstheme="minorBidi"/>
          <w:b w:val="0"/>
          <w:noProof/>
          <w:szCs w:val="22"/>
        </w:rPr>
        <w:tab/>
      </w:r>
      <w:r>
        <w:rPr>
          <w:noProof/>
        </w:rPr>
        <w:t>Afstemming V&amp;G-coördinatie ontwerp- en uitvoeringsfase</w:t>
      </w:r>
      <w:r>
        <w:rPr>
          <w:noProof/>
        </w:rPr>
        <w:tab/>
      </w:r>
      <w:r>
        <w:rPr>
          <w:noProof/>
        </w:rPr>
        <w:fldChar w:fldCharType="begin"/>
      </w:r>
      <w:r>
        <w:rPr>
          <w:noProof/>
        </w:rPr>
        <w:instrText xml:space="preserve"> PAGEREF _Toc190705496 \h </w:instrText>
      </w:r>
      <w:r>
        <w:rPr>
          <w:noProof/>
        </w:rPr>
      </w:r>
      <w:r>
        <w:rPr>
          <w:noProof/>
        </w:rPr>
        <w:fldChar w:fldCharType="separate"/>
      </w:r>
      <w:r>
        <w:rPr>
          <w:noProof/>
        </w:rPr>
        <w:t>8</w:t>
      </w:r>
      <w:r>
        <w:rPr>
          <w:noProof/>
        </w:rPr>
        <w:fldChar w:fldCharType="end"/>
      </w:r>
    </w:p>
    <w:p w14:paraId="06555C4A" w14:textId="7C9DC8E1" w:rsidR="00731794" w:rsidRDefault="00731794">
      <w:pPr>
        <w:pStyle w:val="Inhopg2"/>
        <w:rPr>
          <w:rFonts w:asciiTheme="minorHAnsi" w:eastAsiaTheme="minorEastAsia" w:hAnsiTheme="minorHAnsi" w:cstheme="minorBidi"/>
          <w:b w:val="0"/>
          <w:noProof/>
          <w:szCs w:val="22"/>
        </w:rPr>
      </w:pPr>
      <w:r>
        <w:rPr>
          <w:noProof/>
        </w:rPr>
        <w:t>2.2</w:t>
      </w:r>
      <w:r>
        <w:rPr>
          <w:rFonts w:asciiTheme="minorHAnsi" w:eastAsiaTheme="minorEastAsia" w:hAnsiTheme="minorHAnsi" w:cstheme="minorBidi"/>
          <w:b w:val="0"/>
          <w:noProof/>
          <w:szCs w:val="22"/>
        </w:rPr>
        <w:tab/>
      </w:r>
      <w:r>
        <w:rPr>
          <w:noProof/>
        </w:rPr>
        <w:t>Taken van de V&amp;G Coördinator uitvoeringsfase</w:t>
      </w:r>
      <w:r>
        <w:rPr>
          <w:noProof/>
        </w:rPr>
        <w:tab/>
      </w:r>
      <w:r>
        <w:rPr>
          <w:noProof/>
        </w:rPr>
        <w:fldChar w:fldCharType="begin"/>
      </w:r>
      <w:r>
        <w:rPr>
          <w:noProof/>
        </w:rPr>
        <w:instrText xml:space="preserve"> PAGEREF _Toc190705497 \h </w:instrText>
      </w:r>
      <w:r>
        <w:rPr>
          <w:noProof/>
        </w:rPr>
      </w:r>
      <w:r>
        <w:rPr>
          <w:noProof/>
        </w:rPr>
        <w:fldChar w:fldCharType="separate"/>
      </w:r>
      <w:r>
        <w:rPr>
          <w:noProof/>
        </w:rPr>
        <w:t>8</w:t>
      </w:r>
      <w:r>
        <w:rPr>
          <w:noProof/>
        </w:rPr>
        <w:fldChar w:fldCharType="end"/>
      </w:r>
    </w:p>
    <w:p w14:paraId="13C24054" w14:textId="46736835" w:rsidR="00731794" w:rsidRDefault="00731794">
      <w:pPr>
        <w:pStyle w:val="Inhopg2"/>
        <w:rPr>
          <w:rFonts w:asciiTheme="minorHAnsi" w:eastAsiaTheme="minorEastAsia" w:hAnsiTheme="minorHAnsi" w:cstheme="minorBidi"/>
          <w:b w:val="0"/>
          <w:noProof/>
          <w:szCs w:val="22"/>
        </w:rPr>
      </w:pPr>
      <w:r>
        <w:rPr>
          <w:noProof/>
        </w:rPr>
        <w:t>2.3</w:t>
      </w:r>
      <w:r>
        <w:rPr>
          <w:rFonts w:asciiTheme="minorHAnsi" w:eastAsiaTheme="minorEastAsia" w:hAnsiTheme="minorHAnsi" w:cstheme="minorBidi"/>
          <w:b w:val="0"/>
          <w:noProof/>
          <w:szCs w:val="22"/>
        </w:rPr>
        <w:tab/>
      </w:r>
      <w:r>
        <w:rPr>
          <w:noProof/>
        </w:rPr>
        <w:t>Verplichtingen van de uitvoerende werkgever</w:t>
      </w:r>
      <w:r>
        <w:rPr>
          <w:noProof/>
        </w:rPr>
        <w:tab/>
      </w:r>
      <w:r>
        <w:rPr>
          <w:noProof/>
        </w:rPr>
        <w:fldChar w:fldCharType="begin"/>
      </w:r>
      <w:r>
        <w:rPr>
          <w:noProof/>
        </w:rPr>
        <w:instrText xml:space="preserve"> PAGEREF _Toc190705498 \h </w:instrText>
      </w:r>
      <w:r>
        <w:rPr>
          <w:noProof/>
        </w:rPr>
      </w:r>
      <w:r>
        <w:rPr>
          <w:noProof/>
        </w:rPr>
        <w:fldChar w:fldCharType="separate"/>
      </w:r>
      <w:r>
        <w:rPr>
          <w:noProof/>
        </w:rPr>
        <w:t>9</w:t>
      </w:r>
      <w:r>
        <w:rPr>
          <w:noProof/>
        </w:rPr>
        <w:fldChar w:fldCharType="end"/>
      </w:r>
    </w:p>
    <w:p w14:paraId="1E2A87E5" w14:textId="56B6B4B9" w:rsidR="00731794" w:rsidRDefault="00731794">
      <w:pPr>
        <w:pStyle w:val="Inhopg2"/>
        <w:rPr>
          <w:rFonts w:asciiTheme="minorHAnsi" w:eastAsiaTheme="minorEastAsia" w:hAnsiTheme="minorHAnsi" w:cstheme="minorBidi"/>
          <w:b w:val="0"/>
          <w:noProof/>
          <w:szCs w:val="22"/>
        </w:rPr>
      </w:pPr>
      <w:r>
        <w:rPr>
          <w:noProof/>
        </w:rPr>
        <w:t>2.4</w:t>
      </w:r>
      <w:r>
        <w:rPr>
          <w:rFonts w:asciiTheme="minorHAnsi" w:eastAsiaTheme="minorEastAsia" w:hAnsiTheme="minorHAnsi" w:cstheme="minorBidi"/>
          <w:b w:val="0"/>
          <w:noProof/>
          <w:szCs w:val="22"/>
        </w:rPr>
        <w:tab/>
      </w:r>
      <w:r>
        <w:rPr>
          <w:noProof/>
        </w:rPr>
        <w:t>Bouwkundige, Technische en Organisatorische keuzes (BTO)</w:t>
      </w:r>
      <w:r>
        <w:rPr>
          <w:noProof/>
        </w:rPr>
        <w:tab/>
      </w:r>
      <w:r>
        <w:rPr>
          <w:noProof/>
        </w:rPr>
        <w:fldChar w:fldCharType="begin"/>
      </w:r>
      <w:r>
        <w:rPr>
          <w:noProof/>
        </w:rPr>
        <w:instrText xml:space="preserve"> PAGEREF _Toc190705499 \h </w:instrText>
      </w:r>
      <w:r>
        <w:rPr>
          <w:noProof/>
        </w:rPr>
      </w:r>
      <w:r>
        <w:rPr>
          <w:noProof/>
        </w:rPr>
        <w:fldChar w:fldCharType="separate"/>
      </w:r>
      <w:r>
        <w:rPr>
          <w:noProof/>
        </w:rPr>
        <w:t>9</w:t>
      </w:r>
      <w:r>
        <w:rPr>
          <w:noProof/>
        </w:rPr>
        <w:fldChar w:fldCharType="end"/>
      </w:r>
    </w:p>
    <w:p w14:paraId="60AC2A91" w14:textId="37F83640" w:rsidR="00731794" w:rsidRDefault="00731794">
      <w:pPr>
        <w:pStyle w:val="Inhopg2"/>
        <w:rPr>
          <w:rFonts w:asciiTheme="minorHAnsi" w:eastAsiaTheme="minorEastAsia" w:hAnsiTheme="minorHAnsi" w:cstheme="minorBidi"/>
          <w:b w:val="0"/>
          <w:noProof/>
          <w:szCs w:val="22"/>
        </w:rPr>
      </w:pPr>
      <w:r>
        <w:rPr>
          <w:noProof/>
        </w:rPr>
        <w:t>2.5</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_Toc190705500 \h </w:instrText>
      </w:r>
      <w:r>
        <w:rPr>
          <w:noProof/>
        </w:rPr>
      </w:r>
      <w:r>
        <w:rPr>
          <w:noProof/>
        </w:rPr>
        <w:fldChar w:fldCharType="separate"/>
      </w:r>
      <w:r>
        <w:rPr>
          <w:noProof/>
        </w:rPr>
        <w:t>11</w:t>
      </w:r>
      <w:r>
        <w:rPr>
          <w:noProof/>
        </w:rPr>
        <w:fldChar w:fldCharType="end"/>
      </w:r>
    </w:p>
    <w:p w14:paraId="47E9D65D" w14:textId="175F6CA5" w:rsidR="00731794" w:rsidRDefault="00731794">
      <w:pPr>
        <w:pStyle w:val="Inhopg2"/>
        <w:rPr>
          <w:rFonts w:asciiTheme="minorHAnsi" w:eastAsiaTheme="minorEastAsia" w:hAnsiTheme="minorHAnsi" w:cstheme="minorBidi"/>
          <w:b w:val="0"/>
          <w:noProof/>
          <w:szCs w:val="22"/>
        </w:rPr>
      </w:pPr>
      <w:r>
        <w:rPr>
          <w:noProof/>
        </w:rPr>
        <w:t>2.6</w:t>
      </w:r>
      <w:r>
        <w:rPr>
          <w:rFonts w:asciiTheme="minorHAnsi" w:eastAsiaTheme="minorEastAsia" w:hAnsiTheme="minorHAnsi" w:cstheme="minorBidi"/>
          <w:b w:val="0"/>
          <w:noProof/>
          <w:szCs w:val="22"/>
        </w:rPr>
        <w:tab/>
      </w:r>
      <w:r>
        <w:rPr>
          <w:noProof/>
        </w:rPr>
        <w:t>Meldplicht Nederlandse Arbeidsinspectie</w:t>
      </w:r>
      <w:r>
        <w:rPr>
          <w:noProof/>
        </w:rPr>
        <w:tab/>
      </w:r>
      <w:r>
        <w:rPr>
          <w:noProof/>
        </w:rPr>
        <w:fldChar w:fldCharType="begin"/>
      </w:r>
      <w:r>
        <w:rPr>
          <w:noProof/>
        </w:rPr>
        <w:instrText xml:space="preserve"> PAGEREF _Toc190705501 \h </w:instrText>
      </w:r>
      <w:r>
        <w:rPr>
          <w:noProof/>
        </w:rPr>
      </w:r>
      <w:r>
        <w:rPr>
          <w:noProof/>
        </w:rPr>
        <w:fldChar w:fldCharType="separate"/>
      </w:r>
      <w:r>
        <w:rPr>
          <w:noProof/>
        </w:rPr>
        <w:t>11</w:t>
      </w:r>
      <w:r>
        <w:rPr>
          <w:noProof/>
        </w:rPr>
        <w:fldChar w:fldCharType="end"/>
      </w:r>
    </w:p>
    <w:p w14:paraId="70D197E2" w14:textId="4E17066E" w:rsidR="00731794" w:rsidRDefault="00731794">
      <w:pPr>
        <w:pStyle w:val="Inhopg2"/>
        <w:rPr>
          <w:rFonts w:asciiTheme="minorHAnsi" w:eastAsiaTheme="minorEastAsia" w:hAnsiTheme="minorHAnsi" w:cstheme="minorBidi"/>
          <w:b w:val="0"/>
          <w:noProof/>
          <w:szCs w:val="22"/>
        </w:rPr>
      </w:pPr>
      <w:r>
        <w:rPr>
          <w:noProof/>
        </w:rPr>
        <w:t>2.7</w:t>
      </w:r>
      <w:r>
        <w:rPr>
          <w:rFonts w:asciiTheme="minorHAnsi" w:eastAsiaTheme="minorEastAsia" w:hAnsiTheme="minorHAnsi" w:cstheme="minorBidi"/>
          <w:b w:val="0"/>
          <w:noProof/>
          <w:szCs w:val="22"/>
        </w:rPr>
        <w:tab/>
      </w:r>
      <w:r>
        <w:rPr>
          <w:noProof/>
        </w:rPr>
        <w:t>Instructie in de uitvoeringsfase</w:t>
      </w:r>
      <w:r>
        <w:rPr>
          <w:noProof/>
        </w:rPr>
        <w:tab/>
      </w:r>
      <w:r>
        <w:rPr>
          <w:noProof/>
        </w:rPr>
        <w:fldChar w:fldCharType="begin"/>
      </w:r>
      <w:r>
        <w:rPr>
          <w:noProof/>
        </w:rPr>
        <w:instrText xml:space="preserve"> PAGEREF _Toc190705502 \h </w:instrText>
      </w:r>
      <w:r>
        <w:rPr>
          <w:noProof/>
        </w:rPr>
      </w:r>
      <w:r>
        <w:rPr>
          <w:noProof/>
        </w:rPr>
        <w:fldChar w:fldCharType="separate"/>
      </w:r>
      <w:r>
        <w:rPr>
          <w:noProof/>
        </w:rPr>
        <w:t>11</w:t>
      </w:r>
      <w:r>
        <w:rPr>
          <w:noProof/>
        </w:rPr>
        <w:fldChar w:fldCharType="end"/>
      </w:r>
    </w:p>
    <w:p w14:paraId="33BC9ABC" w14:textId="6D985884" w:rsidR="00731794" w:rsidRDefault="00731794">
      <w:pPr>
        <w:pStyle w:val="Inhopg2"/>
        <w:rPr>
          <w:rFonts w:asciiTheme="minorHAnsi" w:eastAsiaTheme="minorEastAsia" w:hAnsiTheme="minorHAnsi" w:cstheme="minorBidi"/>
          <w:b w:val="0"/>
          <w:noProof/>
          <w:szCs w:val="22"/>
        </w:rPr>
      </w:pPr>
      <w:r>
        <w:rPr>
          <w:noProof/>
        </w:rPr>
        <w:t>2.8</w:t>
      </w:r>
      <w:r>
        <w:rPr>
          <w:rFonts w:asciiTheme="minorHAnsi" w:eastAsiaTheme="minorEastAsia" w:hAnsiTheme="minorHAnsi" w:cstheme="minorBidi"/>
          <w:b w:val="0"/>
          <w:noProof/>
          <w:szCs w:val="22"/>
        </w:rPr>
        <w:tab/>
      </w:r>
      <w:r>
        <w:rPr>
          <w:noProof/>
        </w:rPr>
        <w:t>Bouwplaats reglement en aanvullende registratieverplichtingen</w:t>
      </w:r>
      <w:r>
        <w:rPr>
          <w:noProof/>
        </w:rPr>
        <w:tab/>
      </w:r>
      <w:r>
        <w:rPr>
          <w:noProof/>
        </w:rPr>
        <w:fldChar w:fldCharType="begin"/>
      </w:r>
      <w:r>
        <w:rPr>
          <w:noProof/>
        </w:rPr>
        <w:instrText xml:space="preserve"> PAGEREF _Toc190705503 \h </w:instrText>
      </w:r>
      <w:r>
        <w:rPr>
          <w:noProof/>
        </w:rPr>
      </w:r>
      <w:r>
        <w:rPr>
          <w:noProof/>
        </w:rPr>
        <w:fldChar w:fldCharType="separate"/>
      </w:r>
      <w:r>
        <w:rPr>
          <w:noProof/>
        </w:rPr>
        <w:t>12</w:t>
      </w:r>
      <w:r>
        <w:rPr>
          <w:noProof/>
        </w:rPr>
        <w:fldChar w:fldCharType="end"/>
      </w:r>
    </w:p>
    <w:p w14:paraId="6588EBD8" w14:textId="38C7A8AB" w:rsidR="00731794" w:rsidRDefault="00731794">
      <w:pPr>
        <w:pStyle w:val="Inhopg2"/>
        <w:rPr>
          <w:rFonts w:asciiTheme="minorHAnsi" w:eastAsiaTheme="minorEastAsia" w:hAnsiTheme="minorHAnsi" w:cstheme="minorBidi"/>
          <w:b w:val="0"/>
          <w:noProof/>
          <w:szCs w:val="22"/>
        </w:rPr>
      </w:pPr>
      <w:r>
        <w:rPr>
          <w:noProof/>
        </w:rPr>
        <w:t>2.9</w:t>
      </w:r>
      <w:r>
        <w:rPr>
          <w:rFonts w:asciiTheme="minorHAnsi" w:eastAsiaTheme="minorEastAsia" w:hAnsiTheme="minorHAnsi" w:cstheme="minorBidi"/>
          <w:b w:val="0"/>
          <w:noProof/>
          <w:szCs w:val="22"/>
        </w:rPr>
        <w:tab/>
      </w:r>
      <w:r>
        <w:rPr>
          <w:noProof/>
        </w:rPr>
        <w:t>Registratieplicht uitvoerende medewerkers</w:t>
      </w:r>
      <w:r>
        <w:rPr>
          <w:noProof/>
        </w:rPr>
        <w:tab/>
      </w:r>
      <w:r>
        <w:rPr>
          <w:noProof/>
        </w:rPr>
        <w:fldChar w:fldCharType="begin"/>
      </w:r>
      <w:r>
        <w:rPr>
          <w:noProof/>
        </w:rPr>
        <w:instrText xml:space="preserve"> PAGEREF _Toc190705504 \h </w:instrText>
      </w:r>
      <w:r>
        <w:rPr>
          <w:noProof/>
        </w:rPr>
      </w:r>
      <w:r>
        <w:rPr>
          <w:noProof/>
        </w:rPr>
        <w:fldChar w:fldCharType="separate"/>
      </w:r>
      <w:r>
        <w:rPr>
          <w:noProof/>
        </w:rPr>
        <w:t>12</w:t>
      </w:r>
      <w:r>
        <w:rPr>
          <w:noProof/>
        </w:rPr>
        <w:fldChar w:fldCharType="end"/>
      </w:r>
    </w:p>
    <w:p w14:paraId="50CCBD98" w14:textId="18784D19" w:rsidR="00731794" w:rsidRDefault="00731794">
      <w:pPr>
        <w:pStyle w:val="Inhopg2"/>
        <w:rPr>
          <w:rFonts w:asciiTheme="minorHAnsi" w:eastAsiaTheme="minorEastAsia" w:hAnsiTheme="minorHAnsi" w:cstheme="minorBidi"/>
          <w:b w:val="0"/>
          <w:noProof/>
          <w:szCs w:val="22"/>
        </w:rPr>
      </w:pPr>
      <w:r>
        <w:rPr>
          <w:noProof/>
        </w:rPr>
        <w:t>2.10</w:t>
      </w:r>
      <w:r>
        <w:rPr>
          <w:rFonts w:asciiTheme="minorHAnsi" w:eastAsiaTheme="minorEastAsia" w:hAnsiTheme="minorHAnsi" w:cstheme="minorBidi"/>
          <w:b w:val="0"/>
          <w:noProof/>
          <w:szCs w:val="22"/>
        </w:rPr>
        <w:tab/>
      </w:r>
      <w:r>
        <w:rPr>
          <w:noProof/>
        </w:rPr>
        <w:t>Afspraken over gemeenschappelijke voorzieningen</w:t>
      </w:r>
      <w:r>
        <w:rPr>
          <w:noProof/>
        </w:rPr>
        <w:tab/>
      </w:r>
      <w:r>
        <w:rPr>
          <w:noProof/>
        </w:rPr>
        <w:fldChar w:fldCharType="begin"/>
      </w:r>
      <w:r>
        <w:rPr>
          <w:noProof/>
        </w:rPr>
        <w:instrText xml:space="preserve"> PAGEREF _Toc190705505 \h </w:instrText>
      </w:r>
      <w:r>
        <w:rPr>
          <w:noProof/>
        </w:rPr>
      </w:r>
      <w:r>
        <w:rPr>
          <w:noProof/>
        </w:rPr>
        <w:fldChar w:fldCharType="separate"/>
      </w:r>
      <w:r>
        <w:rPr>
          <w:noProof/>
        </w:rPr>
        <w:t>12</w:t>
      </w:r>
      <w:r>
        <w:rPr>
          <w:noProof/>
        </w:rPr>
        <w:fldChar w:fldCharType="end"/>
      </w:r>
    </w:p>
    <w:p w14:paraId="59926149" w14:textId="43F6D9D2" w:rsidR="00731794" w:rsidRDefault="00731794">
      <w:pPr>
        <w:pStyle w:val="Inhopg2"/>
        <w:rPr>
          <w:rFonts w:asciiTheme="minorHAnsi" w:eastAsiaTheme="minorEastAsia" w:hAnsiTheme="minorHAnsi" w:cstheme="minorBidi"/>
          <w:b w:val="0"/>
          <w:noProof/>
          <w:szCs w:val="22"/>
        </w:rPr>
      </w:pPr>
      <w:r>
        <w:rPr>
          <w:noProof/>
        </w:rPr>
        <w:t>2.11</w:t>
      </w:r>
      <w:r>
        <w:rPr>
          <w:rFonts w:asciiTheme="minorHAnsi" w:eastAsiaTheme="minorEastAsia" w:hAnsiTheme="minorHAnsi" w:cstheme="minorBidi"/>
          <w:b w:val="0"/>
          <w:noProof/>
          <w:szCs w:val="22"/>
        </w:rPr>
        <w:tab/>
      </w:r>
      <w:r>
        <w:rPr>
          <w:noProof/>
        </w:rPr>
        <w:t>Inzet goedgekeurde arbeidsmiddelen</w:t>
      </w:r>
      <w:r>
        <w:rPr>
          <w:noProof/>
        </w:rPr>
        <w:tab/>
      </w:r>
      <w:r>
        <w:rPr>
          <w:noProof/>
        </w:rPr>
        <w:fldChar w:fldCharType="begin"/>
      </w:r>
      <w:r>
        <w:rPr>
          <w:noProof/>
        </w:rPr>
        <w:instrText xml:space="preserve"> PAGEREF _Toc190705506 \h </w:instrText>
      </w:r>
      <w:r>
        <w:rPr>
          <w:noProof/>
        </w:rPr>
      </w:r>
      <w:r>
        <w:rPr>
          <w:noProof/>
        </w:rPr>
        <w:fldChar w:fldCharType="separate"/>
      </w:r>
      <w:r>
        <w:rPr>
          <w:noProof/>
        </w:rPr>
        <w:t>12</w:t>
      </w:r>
      <w:r>
        <w:rPr>
          <w:noProof/>
        </w:rPr>
        <w:fldChar w:fldCharType="end"/>
      </w:r>
    </w:p>
    <w:p w14:paraId="5FAB0B07" w14:textId="71EF209E" w:rsidR="00731794" w:rsidRDefault="00731794">
      <w:pPr>
        <w:pStyle w:val="Inhopg2"/>
        <w:rPr>
          <w:rFonts w:asciiTheme="minorHAnsi" w:eastAsiaTheme="minorEastAsia" w:hAnsiTheme="minorHAnsi" w:cstheme="minorBidi"/>
          <w:b w:val="0"/>
          <w:noProof/>
          <w:szCs w:val="22"/>
        </w:rPr>
      </w:pPr>
      <w:r>
        <w:rPr>
          <w:noProof/>
        </w:rPr>
        <w:t>2.12</w:t>
      </w:r>
      <w:r>
        <w:rPr>
          <w:rFonts w:asciiTheme="minorHAnsi" w:eastAsiaTheme="minorEastAsia" w:hAnsiTheme="minorHAnsi" w:cstheme="minorBidi"/>
          <w:b w:val="0"/>
          <w:noProof/>
          <w:szCs w:val="22"/>
        </w:rPr>
        <w:tab/>
      </w:r>
      <w:r>
        <w:rPr>
          <w:noProof/>
        </w:rPr>
        <w:t>Bijzondere opleidingseisen personeel</w:t>
      </w:r>
      <w:r>
        <w:rPr>
          <w:noProof/>
        </w:rPr>
        <w:tab/>
      </w:r>
      <w:r>
        <w:rPr>
          <w:noProof/>
        </w:rPr>
        <w:fldChar w:fldCharType="begin"/>
      </w:r>
      <w:r>
        <w:rPr>
          <w:noProof/>
        </w:rPr>
        <w:instrText xml:space="preserve"> PAGEREF _Toc190705507 \h </w:instrText>
      </w:r>
      <w:r>
        <w:rPr>
          <w:noProof/>
        </w:rPr>
      </w:r>
      <w:r>
        <w:rPr>
          <w:noProof/>
        </w:rPr>
        <w:fldChar w:fldCharType="separate"/>
      </w:r>
      <w:r>
        <w:rPr>
          <w:noProof/>
        </w:rPr>
        <w:t>12</w:t>
      </w:r>
      <w:r>
        <w:rPr>
          <w:noProof/>
        </w:rPr>
        <w:fldChar w:fldCharType="end"/>
      </w:r>
    </w:p>
    <w:p w14:paraId="3FD2FFC2" w14:textId="076633A5" w:rsidR="00731794" w:rsidRDefault="00731794">
      <w:pPr>
        <w:pStyle w:val="Inhopg2"/>
        <w:rPr>
          <w:rFonts w:asciiTheme="minorHAnsi" w:eastAsiaTheme="minorEastAsia" w:hAnsiTheme="minorHAnsi" w:cstheme="minorBidi"/>
          <w:b w:val="0"/>
          <w:noProof/>
          <w:szCs w:val="22"/>
        </w:rPr>
      </w:pPr>
      <w:r>
        <w:rPr>
          <w:noProof/>
        </w:rPr>
        <w:t>2.13</w:t>
      </w:r>
      <w:r>
        <w:rPr>
          <w:rFonts w:asciiTheme="minorHAnsi" w:eastAsiaTheme="minorEastAsia" w:hAnsiTheme="minorHAnsi" w:cstheme="minorBidi"/>
          <w:b w:val="0"/>
          <w:noProof/>
          <w:szCs w:val="22"/>
        </w:rPr>
        <w:tab/>
      </w:r>
      <w:r>
        <w:rPr>
          <w:noProof/>
        </w:rPr>
        <w:t>Aanvullende locatie specifieke voorschriften</w:t>
      </w:r>
      <w:r>
        <w:rPr>
          <w:noProof/>
        </w:rPr>
        <w:tab/>
      </w:r>
      <w:r>
        <w:rPr>
          <w:noProof/>
        </w:rPr>
        <w:fldChar w:fldCharType="begin"/>
      </w:r>
      <w:r>
        <w:rPr>
          <w:noProof/>
        </w:rPr>
        <w:instrText xml:space="preserve"> PAGEREF _Toc190705508 \h </w:instrText>
      </w:r>
      <w:r>
        <w:rPr>
          <w:noProof/>
        </w:rPr>
      </w:r>
      <w:r>
        <w:rPr>
          <w:noProof/>
        </w:rPr>
        <w:fldChar w:fldCharType="separate"/>
      </w:r>
      <w:r>
        <w:rPr>
          <w:noProof/>
        </w:rPr>
        <w:t>13</w:t>
      </w:r>
      <w:r>
        <w:rPr>
          <w:noProof/>
        </w:rPr>
        <w:fldChar w:fldCharType="end"/>
      </w:r>
    </w:p>
    <w:p w14:paraId="1CAA84C1" w14:textId="5DE80A04"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3</w:t>
      </w:r>
      <w:r>
        <w:rPr>
          <w:rFonts w:asciiTheme="minorHAnsi" w:eastAsiaTheme="minorEastAsia" w:hAnsiTheme="minorHAnsi" w:cstheme="minorBidi"/>
          <w:b w:val="0"/>
          <w:noProof/>
          <w:color w:val="auto"/>
          <w:sz w:val="22"/>
          <w:szCs w:val="22"/>
        </w:rPr>
        <w:tab/>
      </w:r>
      <w:r>
        <w:rPr>
          <w:noProof/>
        </w:rPr>
        <w:t>Samenwerking en communicatie</w:t>
      </w:r>
      <w:r>
        <w:rPr>
          <w:noProof/>
        </w:rPr>
        <w:tab/>
      </w:r>
      <w:r>
        <w:rPr>
          <w:noProof/>
        </w:rPr>
        <w:fldChar w:fldCharType="begin"/>
      </w:r>
      <w:r>
        <w:rPr>
          <w:noProof/>
        </w:rPr>
        <w:instrText xml:space="preserve"> PAGEREF _Toc190705509 \h </w:instrText>
      </w:r>
      <w:r>
        <w:rPr>
          <w:noProof/>
        </w:rPr>
      </w:r>
      <w:r>
        <w:rPr>
          <w:noProof/>
        </w:rPr>
        <w:fldChar w:fldCharType="separate"/>
      </w:r>
      <w:r>
        <w:rPr>
          <w:noProof/>
        </w:rPr>
        <w:t>14</w:t>
      </w:r>
      <w:r>
        <w:rPr>
          <w:noProof/>
        </w:rPr>
        <w:fldChar w:fldCharType="end"/>
      </w:r>
    </w:p>
    <w:p w14:paraId="54B39A55" w14:textId="39495CC7" w:rsidR="00731794" w:rsidRDefault="00731794">
      <w:pPr>
        <w:pStyle w:val="Inhopg2"/>
        <w:rPr>
          <w:rFonts w:asciiTheme="minorHAnsi" w:eastAsiaTheme="minorEastAsia" w:hAnsiTheme="minorHAnsi" w:cstheme="minorBidi"/>
          <w:b w:val="0"/>
          <w:noProof/>
          <w:szCs w:val="22"/>
        </w:rPr>
      </w:pPr>
      <w:r>
        <w:rPr>
          <w:noProof/>
        </w:rPr>
        <w:t>3.1</w:t>
      </w:r>
      <w:r>
        <w:rPr>
          <w:rFonts w:asciiTheme="minorHAnsi" w:eastAsiaTheme="minorEastAsia" w:hAnsiTheme="minorHAnsi" w:cstheme="minorBidi"/>
          <w:b w:val="0"/>
          <w:noProof/>
          <w:szCs w:val="22"/>
        </w:rPr>
        <w:tab/>
      </w:r>
      <w:r>
        <w:rPr>
          <w:noProof/>
        </w:rPr>
        <w:t>Afspraken over taal</w:t>
      </w:r>
      <w:r>
        <w:rPr>
          <w:noProof/>
        </w:rPr>
        <w:tab/>
      </w:r>
      <w:r>
        <w:rPr>
          <w:noProof/>
        </w:rPr>
        <w:fldChar w:fldCharType="begin"/>
      </w:r>
      <w:r>
        <w:rPr>
          <w:noProof/>
        </w:rPr>
        <w:instrText xml:space="preserve"> PAGEREF _Toc190705510 \h </w:instrText>
      </w:r>
      <w:r>
        <w:rPr>
          <w:noProof/>
        </w:rPr>
      </w:r>
      <w:r>
        <w:rPr>
          <w:noProof/>
        </w:rPr>
        <w:fldChar w:fldCharType="separate"/>
      </w:r>
      <w:r>
        <w:rPr>
          <w:noProof/>
        </w:rPr>
        <w:t>14</w:t>
      </w:r>
      <w:r>
        <w:rPr>
          <w:noProof/>
        </w:rPr>
        <w:fldChar w:fldCharType="end"/>
      </w:r>
    </w:p>
    <w:p w14:paraId="09348DE4" w14:textId="7F62ED60" w:rsidR="00731794" w:rsidRDefault="00731794">
      <w:pPr>
        <w:pStyle w:val="Inhopg2"/>
        <w:rPr>
          <w:rFonts w:asciiTheme="minorHAnsi" w:eastAsiaTheme="minorEastAsia" w:hAnsiTheme="minorHAnsi" w:cstheme="minorBidi"/>
          <w:b w:val="0"/>
          <w:noProof/>
          <w:szCs w:val="22"/>
        </w:rPr>
      </w:pPr>
      <w:r>
        <w:rPr>
          <w:noProof/>
        </w:rPr>
        <w:t>3.2</w:t>
      </w:r>
      <w:r>
        <w:rPr>
          <w:rFonts w:asciiTheme="minorHAnsi" w:eastAsiaTheme="minorEastAsia" w:hAnsiTheme="minorHAnsi" w:cstheme="minorBidi"/>
          <w:b w:val="0"/>
          <w:noProof/>
          <w:szCs w:val="22"/>
        </w:rPr>
        <w:tab/>
      </w:r>
      <w:r>
        <w:rPr>
          <w:noProof/>
        </w:rPr>
        <w:t>Instructie in uitvoeringsfase</w:t>
      </w:r>
      <w:r>
        <w:rPr>
          <w:noProof/>
        </w:rPr>
        <w:tab/>
      </w:r>
      <w:r>
        <w:rPr>
          <w:noProof/>
        </w:rPr>
        <w:fldChar w:fldCharType="begin"/>
      </w:r>
      <w:r>
        <w:rPr>
          <w:noProof/>
        </w:rPr>
        <w:instrText xml:space="preserve"> PAGEREF _Toc190705511 \h </w:instrText>
      </w:r>
      <w:r>
        <w:rPr>
          <w:noProof/>
        </w:rPr>
      </w:r>
      <w:r>
        <w:rPr>
          <w:noProof/>
        </w:rPr>
        <w:fldChar w:fldCharType="separate"/>
      </w:r>
      <w:r>
        <w:rPr>
          <w:noProof/>
        </w:rPr>
        <w:t>14</w:t>
      </w:r>
      <w:r>
        <w:rPr>
          <w:noProof/>
        </w:rPr>
        <w:fldChar w:fldCharType="end"/>
      </w:r>
    </w:p>
    <w:p w14:paraId="40342398" w14:textId="6F280A95" w:rsidR="00731794" w:rsidRDefault="00731794">
      <w:pPr>
        <w:pStyle w:val="Inhopg2"/>
        <w:rPr>
          <w:rFonts w:asciiTheme="minorHAnsi" w:eastAsiaTheme="minorEastAsia" w:hAnsiTheme="minorHAnsi" w:cstheme="minorBidi"/>
          <w:b w:val="0"/>
          <w:noProof/>
          <w:szCs w:val="22"/>
        </w:rPr>
      </w:pPr>
      <w:r>
        <w:rPr>
          <w:noProof/>
        </w:rPr>
        <w:t>3.3</w:t>
      </w:r>
      <w:r>
        <w:rPr>
          <w:rFonts w:asciiTheme="minorHAnsi" w:eastAsiaTheme="minorEastAsia" w:hAnsiTheme="minorHAnsi" w:cstheme="minorBidi"/>
          <w:b w:val="0"/>
          <w:noProof/>
          <w:szCs w:val="22"/>
        </w:rPr>
        <w:tab/>
      </w:r>
      <w:r>
        <w:rPr>
          <w:noProof/>
        </w:rPr>
        <w:t>Overlegstructuur</w:t>
      </w:r>
      <w:r>
        <w:rPr>
          <w:noProof/>
        </w:rPr>
        <w:tab/>
      </w:r>
      <w:r>
        <w:rPr>
          <w:noProof/>
        </w:rPr>
        <w:fldChar w:fldCharType="begin"/>
      </w:r>
      <w:r>
        <w:rPr>
          <w:noProof/>
        </w:rPr>
        <w:instrText xml:space="preserve"> PAGEREF _Toc190705512 \h </w:instrText>
      </w:r>
      <w:r>
        <w:rPr>
          <w:noProof/>
        </w:rPr>
      </w:r>
      <w:r>
        <w:rPr>
          <w:noProof/>
        </w:rPr>
        <w:fldChar w:fldCharType="separate"/>
      </w:r>
      <w:r>
        <w:rPr>
          <w:noProof/>
        </w:rPr>
        <w:t>14</w:t>
      </w:r>
      <w:r>
        <w:rPr>
          <w:noProof/>
        </w:rPr>
        <w:fldChar w:fldCharType="end"/>
      </w:r>
    </w:p>
    <w:p w14:paraId="2B4647CD" w14:textId="2F338F97" w:rsidR="00731794" w:rsidRDefault="00731794">
      <w:pPr>
        <w:pStyle w:val="Inhopg2"/>
        <w:rPr>
          <w:rFonts w:asciiTheme="minorHAnsi" w:eastAsiaTheme="minorEastAsia" w:hAnsiTheme="minorHAnsi" w:cstheme="minorBidi"/>
          <w:b w:val="0"/>
          <w:noProof/>
          <w:szCs w:val="22"/>
        </w:rPr>
      </w:pPr>
      <w:r>
        <w:rPr>
          <w:noProof/>
        </w:rPr>
        <w:t>3.4</w:t>
      </w:r>
      <w:r>
        <w:rPr>
          <w:rFonts w:asciiTheme="minorHAnsi" w:eastAsiaTheme="minorEastAsia" w:hAnsiTheme="minorHAnsi" w:cstheme="minorBidi"/>
          <w:b w:val="0"/>
          <w:noProof/>
          <w:szCs w:val="22"/>
        </w:rPr>
        <w:tab/>
      </w:r>
      <w:r>
        <w:rPr>
          <w:noProof/>
        </w:rPr>
        <w:t>Voorlichting nieuwe medewerkers en bezoekers</w:t>
      </w:r>
      <w:r>
        <w:rPr>
          <w:noProof/>
        </w:rPr>
        <w:tab/>
      </w:r>
      <w:r>
        <w:rPr>
          <w:noProof/>
        </w:rPr>
        <w:fldChar w:fldCharType="begin"/>
      </w:r>
      <w:r>
        <w:rPr>
          <w:noProof/>
        </w:rPr>
        <w:instrText xml:space="preserve"> PAGEREF _Toc190705513 \h </w:instrText>
      </w:r>
      <w:r>
        <w:rPr>
          <w:noProof/>
        </w:rPr>
      </w:r>
      <w:r>
        <w:rPr>
          <w:noProof/>
        </w:rPr>
        <w:fldChar w:fldCharType="separate"/>
      </w:r>
      <w:r>
        <w:rPr>
          <w:noProof/>
        </w:rPr>
        <w:t>14</w:t>
      </w:r>
      <w:r>
        <w:rPr>
          <w:noProof/>
        </w:rPr>
        <w:fldChar w:fldCharType="end"/>
      </w:r>
    </w:p>
    <w:p w14:paraId="423D452F" w14:textId="7414CBC1" w:rsidR="00731794" w:rsidRDefault="00731794">
      <w:pPr>
        <w:pStyle w:val="Inhopg2"/>
        <w:rPr>
          <w:rFonts w:asciiTheme="minorHAnsi" w:eastAsiaTheme="minorEastAsia" w:hAnsiTheme="minorHAnsi" w:cstheme="minorBidi"/>
          <w:b w:val="0"/>
          <w:noProof/>
          <w:szCs w:val="22"/>
        </w:rPr>
      </w:pPr>
      <w:r>
        <w:rPr>
          <w:noProof/>
        </w:rPr>
        <w:t>3.5</w:t>
      </w:r>
      <w:r>
        <w:rPr>
          <w:rFonts w:asciiTheme="minorHAnsi" w:eastAsiaTheme="minorEastAsia" w:hAnsiTheme="minorHAnsi" w:cstheme="minorBidi"/>
          <w:b w:val="0"/>
          <w:noProof/>
          <w:szCs w:val="22"/>
        </w:rPr>
        <w:tab/>
      </w:r>
      <w:r>
        <w:rPr>
          <w:noProof/>
        </w:rPr>
        <w:t>Inspectie en controle</w:t>
      </w:r>
      <w:r>
        <w:rPr>
          <w:noProof/>
        </w:rPr>
        <w:tab/>
      </w:r>
      <w:r>
        <w:rPr>
          <w:noProof/>
        </w:rPr>
        <w:fldChar w:fldCharType="begin"/>
      </w:r>
      <w:r>
        <w:rPr>
          <w:noProof/>
        </w:rPr>
        <w:instrText xml:space="preserve"> PAGEREF _Toc190705514 \h </w:instrText>
      </w:r>
      <w:r>
        <w:rPr>
          <w:noProof/>
        </w:rPr>
      </w:r>
      <w:r>
        <w:rPr>
          <w:noProof/>
        </w:rPr>
        <w:fldChar w:fldCharType="separate"/>
      </w:r>
      <w:r>
        <w:rPr>
          <w:noProof/>
        </w:rPr>
        <w:t>15</w:t>
      </w:r>
      <w:r>
        <w:rPr>
          <w:noProof/>
        </w:rPr>
        <w:fldChar w:fldCharType="end"/>
      </w:r>
    </w:p>
    <w:p w14:paraId="43940161" w14:textId="0601B560" w:rsidR="00731794" w:rsidRDefault="00731794">
      <w:pPr>
        <w:pStyle w:val="Inhopg2"/>
        <w:rPr>
          <w:rFonts w:asciiTheme="minorHAnsi" w:eastAsiaTheme="minorEastAsia" w:hAnsiTheme="minorHAnsi" w:cstheme="minorBidi"/>
          <w:b w:val="0"/>
          <w:noProof/>
          <w:szCs w:val="22"/>
        </w:rPr>
      </w:pPr>
      <w:r>
        <w:rPr>
          <w:noProof/>
        </w:rPr>
        <w:t>3.6</w:t>
      </w:r>
      <w:r>
        <w:rPr>
          <w:rFonts w:asciiTheme="minorHAnsi" w:eastAsiaTheme="minorEastAsia" w:hAnsiTheme="minorHAnsi" w:cstheme="minorBidi"/>
          <w:b w:val="0"/>
          <w:noProof/>
          <w:szCs w:val="22"/>
        </w:rPr>
        <w:tab/>
      </w:r>
      <w:r>
        <w:rPr>
          <w:noProof/>
        </w:rPr>
        <w:t>Afspraken over toezicht</w:t>
      </w:r>
      <w:r>
        <w:rPr>
          <w:noProof/>
        </w:rPr>
        <w:tab/>
      </w:r>
      <w:r>
        <w:rPr>
          <w:noProof/>
        </w:rPr>
        <w:fldChar w:fldCharType="begin"/>
      </w:r>
      <w:r>
        <w:rPr>
          <w:noProof/>
        </w:rPr>
        <w:instrText xml:space="preserve"> PAGEREF _Toc190705515 \h </w:instrText>
      </w:r>
      <w:r>
        <w:rPr>
          <w:noProof/>
        </w:rPr>
      </w:r>
      <w:r>
        <w:rPr>
          <w:noProof/>
        </w:rPr>
        <w:fldChar w:fldCharType="separate"/>
      </w:r>
      <w:r>
        <w:rPr>
          <w:noProof/>
        </w:rPr>
        <w:t>15</w:t>
      </w:r>
      <w:r>
        <w:rPr>
          <w:noProof/>
        </w:rPr>
        <w:fldChar w:fldCharType="end"/>
      </w:r>
    </w:p>
    <w:p w14:paraId="2005AFE5" w14:textId="32FDDCAB"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4</w:t>
      </w:r>
      <w:r>
        <w:rPr>
          <w:rFonts w:asciiTheme="minorHAnsi" w:eastAsiaTheme="minorEastAsia" w:hAnsiTheme="minorHAnsi" w:cstheme="minorBidi"/>
          <w:b w:val="0"/>
          <w:noProof/>
          <w:color w:val="auto"/>
          <w:sz w:val="22"/>
          <w:szCs w:val="22"/>
        </w:rPr>
        <w:tab/>
      </w:r>
      <w:r>
        <w:rPr>
          <w:noProof/>
        </w:rPr>
        <w:t>Calamiteiten en incidenten</w:t>
      </w:r>
      <w:r>
        <w:rPr>
          <w:noProof/>
        </w:rPr>
        <w:tab/>
      </w:r>
      <w:r>
        <w:rPr>
          <w:noProof/>
        </w:rPr>
        <w:fldChar w:fldCharType="begin"/>
      </w:r>
      <w:r>
        <w:rPr>
          <w:noProof/>
        </w:rPr>
        <w:instrText xml:space="preserve"> PAGEREF _Toc190705516 \h </w:instrText>
      </w:r>
      <w:r>
        <w:rPr>
          <w:noProof/>
        </w:rPr>
      </w:r>
      <w:r>
        <w:rPr>
          <w:noProof/>
        </w:rPr>
        <w:fldChar w:fldCharType="separate"/>
      </w:r>
      <w:r>
        <w:rPr>
          <w:noProof/>
        </w:rPr>
        <w:t>16</w:t>
      </w:r>
      <w:r>
        <w:rPr>
          <w:noProof/>
        </w:rPr>
        <w:fldChar w:fldCharType="end"/>
      </w:r>
    </w:p>
    <w:p w14:paraId="1539ACE0" w14:textId="3249A67B" w:rsidR="00731794" w:rsidRDefault="00731794">
      <w:pPr>
        <w:pStyle w:val="Inhopg2"/>
        <w:rPr>
          <w:rFonts w:asciiTheme="minorHAnsi" w:eastAsiaTheme="minorEastAsia" w:hAnsiTheme="minorHAnsi" w:cstheme="minorBidi"/>
          <w:b w:val="0"/>
          <w:noProof/>
          <w:szCs w:val="22"/>
        </w:rPr>
      </w:pPr>
      <w:r>
        <w:rPr>
          <w:noProof/>
        </w:rPr>
        <w:t>4.1</w:t>
      </w:r>
      <w:r>
        <w:rPr>
          <w:rFonts w:asciiTheme="minorHAnsi" w:eastAsiaTheme="minorEastAsia" w:hAnsiTheme="minorHAnsi" w:cstheme="minorBidi"/>
          <w:b w:val="0"/>
          <w:noProof/>
          <w:szCs w:val="22"/>
        </w:rPr>
        <w:tab/>
      </w:r>
      <w:r>
        <w:rPr>
          <w:noProof/>
        </w:rPr>
        <w:t>Melden van gevaarlijke situaties</w:t>
      </w:r>
      <w:r>
        <w:rPr>
          <w:noProof/>
        </w:rPr>
        <w:tab/>
      </w:r>
      <w:r>
        <w:rPr>
          <w:noProof/>
        </w:rPr>
        <w:fldChar w:fldCharType="begin"/>
      </w:r>
      <w:r>
        <w:rPr>
          <w:noProof/>
        </w:rPr>
        <w:instrText xml:space="preserve"> PAGEREF _Toc190705517 \h </w:instrText>
      </w:r>
      <w:r>
        <w:rPr>
          <w:noProof/>
        </w:rPr>
      </w:r>
      <w:r>
        <w:rPr>
          <w:noProof/>
        </w:rPr>
        <w:fldChar w:fldCharType="separate"/>
      </w:r>
      <w:r>
        <w:rPr>
          <w:noProof/>
        </w:rPr>
        <w:t>16</w:t>
      </w:r>
      <w:r>
        <w:rPr>
          <w:noProof/>
        </w:rPr>
        <w:fldChar w:fldCharType="end"/>
      </w:r>
    </w:p>
    <w:p w14:paraId="60A9C831" w14:textId="1C0E0861" w:rsidR="00731794" w:rsidRDefault="00731794">
      <w:pPr>
        <w:pStyle w:val="Inhopg2"/>
        <w:rPr>
          <w:rFonts w:asciiTheme="minorHAnsi" w:eastAsiaTheme="minorEastAsia" w:hAnsiTheme="minorHAnsi" w:cstheme="minorBidi"/>
          <w:b w:val="0"/>
          <w:noProof/>
          <w:szCs w:val="22"/>
        </w:rPr>
      </w:pPr>
      <w:r>
        <w:rPr>
          <w:noProof/>
        </w:rPr>
        <w:t>4.2</w:t>
      </w:r>
      <w:r>
        <w:rPr>
          <w:rFonts w:asciiTheme="minorHAnsi" w:eastAsiaTheme="minorEastAsia" w:hAnsiTheme="minorHAnsi" w:cstheme="minorBidi"/>
          <w:b w:val="0"/>
          <w:noProof/>
          <w:szCs w:val="22"/>
        </w:rPr>
        <w:tab/>
      </w:r>
      <w:r>
        <w:rPr>
          <w:noProof/>
        </w:rPr>
        <w:t>Melden van incidenten</w:t>
      </w:r>
      <w:r>
        <w:rPr>
          <w:noProof/>
        </w:rPr>
        <w:tab/>
      </w:r>
      <w:r>
        <w:rPr>
          <w:noProof/>
        </w:rPr>
        <w:fldChar w:fldCharType="begin"/>
      </w:r>
      <w:r>
        <w:rPr>
          <w:noProof/>
        </w:rPr>
        <w:instrText xml:space="preserve"> PAGEREF _Toc190705518 \h </w:instrText>
      </w:r>
      <w:r>
        <w:rPr>
          <w:noProof/>
        </w:rPr>
      </w:r>
      <w:r>
        <w:rPr>
          <w:noProof/>
        </w:rPr>
        <w:fldChar w:fldCharType="separate"/>
      </w:r>
      <w:r>
        <w:rPr>
          <w:noProof/>
        </w:rPr>
        <w:t>16</w:t>
      </w:r>
      <w:r>
        <w:rPr>
          <w:noProof/>
        </w:rPr>
        <w:fldChar w:fldCharType="end"/>
      </w:r>
    </w:p>
    <w:p w14:paraId="6C71F031" w14:textId="1E34C601" w:rsidR="00731794" w:rsidRDefault="00731794">
      <w:pPr>
        <w:pStyle w:val="Inhopg2"/>
        <w:rPr>
          <w:rFonts w:asciiTheme="minorHAnsi" w:eastAsiaTheme="minorEastAsia" w:hAnsiTheme="minorHAnsi" w:cstheme="minorBidi"/>
          <w:b w:val="0"/>
          <w:noProof/>
          <w:szCs w:val="22"/>
        </w:rPr>
      </w:pPr>
      <w:r>
        <w:rPr>
          <w:noProof/>
        </w:rPr>
        <w:t>4.3</w:t>
      </w:r>
      <w:r>
        <w:rPr>
          <w:rFonts w:asciiTheme="minorHAnsi" w:eastAsiaTheme="minorEastAsia" w:hAnsiTheme="minorHAnsi" w:cstheme="minorBidi"/>
          <w:b w:val="0"/>
          <w:noProof/>
          <w:szCs w:val="22"/>
        </w:rPr>
        <w:tab/>
      </w:r>
      <w:r>
        <w:rPr>
          <w:noProof/>
        </w:rPr>
        <w:t>Handelswijze bij alarmering of calamiteiten</w:t>
      </w:r>
      <w:r>
        <w:rPr>
          <w:noProof/>
        </w:rPr>
        <w:tab/>
      </w:r>
      <w:r>
        <w:rPr>
          <w:noProof/>
        </w:rPr>
        <w:fldChar w:fldCharType="begin"/>
      </w:r>
      <w:r>
        <w:rPr>
          <w:noProof/>
        </w:rPr>
        <w:instrText xml:space="preserve"> PAGEREF _Toc190705519 \h </w:instrText>
      </w:r>
      <w:r>
        <w:rPr>
          <w:noProof/>
        </w:rPr>
      </w:r>
      <w:r>
        <w:rPr>
          <w:noProof/>
        </w:rPr>
        <w:fldChar w:fldCharType="separate"/>
      </w:r>
      <w:r>
        <w:rPr>
          <w:noProof/>
        </w:rPr>
        <w:t>16</w:t>
      </w:r>
      <w:r>
        <w:rPr>
          <w:noProof/>
        </w:rPr>
        <w:fldChar w:fldCharType="end"/>
      </w:r>
    </w:p>
    <w:p w14:paraId="6A187352" w14:textId="0EF2BED3" w:rsidR="00731794" w:rsidRDefault="00731794">
      <w:pPr>
        <w:pStyle w:val="Inhopg2"/>
        <w:rPr>
          <w:rFonts w:asciiTheme="minorHAnsi" w:eastAsiaTheme="minorEastAsia" w:hAnsiTheme="minorHAnsi" w:cstheme="minorBidi"/>
          <w:b w:val="0"/>
          <w:noProof/>
          <w:szCs w:val="22"/>
        </w:rPr>
      </w:pPr>
      <w:r>
        <w:rPr>
          <w:noProof/>
        </w:rPr>
        <w:t>4.4</w:t>
      </w:r>
      <w:r>
        <w:rPr>
          <w:rFonts w:asciiTheme="minorHAnsi" w:eastAsiaTheme="minorEastAsia" w:hAnsiTheme="minorHAnsi" w:cstheme="minorBidi"/>
          <w:b w:val="0"/>
          <w:noProof/>
          <w:szCs w:val="22"/>
        </w:rPr>
        <w:tab/>
      </w:r>
      <w:r>
        <w:rPr>
          <w:noProof/>
        </w:rPr>
        <w:t>Bijzondere omstandigheden</w:t>
      </w:r>
      <w:r>
        <w:rPr>
          <w:noProof/>
        </w:rPr>
        <w:tab/>
      </w:r>
      <w:r>
        <w:rPr>
          <w:noProof/>
        </w:rPr>
        <w:fldChar w:fldCharType="begin"/>
      </w:r>
      <w:r>
        <w:rPr>
          <w:noProof/>
        </w:rPr>
        <w:instrText xml:space="preserve"> PAGEREF _Toc190705520 \h </w:instrText>
      </w:r>
      <w:r>
        <w:rPr>
          <w:noProof/>
        </w:rPr>
      </w:r>
      <w:r>
        <w:rPr>
          <w:noProof/>
        </w:rPr>
        <w:fldChar w:fldCharType="separate"/>
      </w:r>
      <w:r>
        <w:rPr>
          <w:noProof/>
        </w:rPr>
        <w:t>16</w:t>
      </w:r>
      <w:r>
        <w:rPr>
          <w:noProof/>
        </w:rPr>
        <w:fldChar w:fldCharType="end"/>
      </w:r>
    </w:p>
    <w:p w14:paraId="470D03CE" w14:textId="669E9271"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5</w:t>
      </w:r>
      <w:r>
        <w:rPr>
          <w:rFonts w:asciiTheme="minorHAnsi" w:eastAsiaTheme="minorEastAsia" w:hAnsiTheme="minorHAnsi" w:cstheme="minorBidi"/>
          <w:b w:val="0"/>
          <w:noProof/>
          <w:color w:val="auto"/>
          <w:sz w:val="22"/>
          <w:szCs w:val="22"/>
        </w:rPr>
        <w:tab/>
      </w:r>
      <w:r>
        <w:rPr>
          <w:noProof/>
        </w:rPr>
        <w:t>Risico-inventarisatie en -evaluatie en de veilige werkplek</w:t>
      </w:r>
      <w:r>
        <w:rPr>
          <w:noProof/>
        </w:rPr>
        <w:tab/>
      </w:r>
      <w:r>
        <w:rPr>
          <w:noProof/>
        </w:rPr>
        <w:fldChar w:fldCharType="begin"/>
      </w:r>
      <w:r>
        <w:rPr>
          <w:noProof/>
        </w:rPr>
        <w:instrText xml:space="preserve"> PAGEREF _Toc190705521 \h </w:instrText>
      </w:r>
      <w:r>
        <w:rPr>
          <w:noProof/>
        </w:rPr>
      </w:r>
      <w:r>
        <w:rPr>
          <w:noProof/>
        </w:rPr>
        <w:fldChar w:fldCharType="separate"/>
      </w:r>
      <w:r>
        <w:rPr>
          <w:noProof/>
        </w:rPr>
        <w:t>18</w:t>
      </w:r>
      <w:r>
        <w:rPr>
          <w:noProof/>
        </w:rPr>
        <w:fldChar w:fldCharType="end"/>
      </w:r>
    </w:p>
    <w:p w14:paraId="5957C8B5" w14:textId="2BF2AA38" w:rsidR="00731794" w:rsidRDefault="00731794">
      <w:pPr>
        <w:pStyle w:val="Inhopg2"/>
        <w:rPr>
          <w:rFonts w:asciiTheme="minorHAnsi" w:eastAsiaTheme="minorEastAsia" w:hAnsiTheme="minorHAnsi" w:cstheme="minorBidi"/>
          <w:b w:val="0"/>
          <w:noProof/>
          <w:szCs w:val="22"/>
        </w:rPr>
      </w:pPr>
      <w:r>
        <w:rPr>
          <w:noProof/>
        </w:rPr>
        <w:t>5.1</w:t>
      </w:r>
      <w:r>
        <w:rPr>
          <w:rFonts w:asciiTheme="minorHAnsi" w:eastAsiaTheme="minorEastAsia" w:hAnsiTheme="minorHAnsi" w:cstheme="minorBidi"/>
          <w:b w:val="0"/>
          <w:noProof/>
          <w:szCs w:val="22"/>
        </w:rPr>
        <w:tab/>
      </w:r>
      <w:r>
        <w:rPr>
          <w:noProof/>
        </w:rPr>
        <w:t>RI&amp;E</w:t>
      </w:r>
      <w:r>
        <w:rPr>
          <w:noProof/>
        </w:rPr>
        <w:tab/>
      </w:r>
      <w:r>
        <w:rPr>
          <w:noProof/>
        </w:rPr>
        <w:fldChar w:fldCharType="begin"/>
      </w:r>
      <w:r>
        <w:rPr>
          <w:noProof/>
        </w:rPr>
        <w:instrText xml:space="preserve"> PAGEREF _Toc190705522 \h </w:instrText>
      </w:r>
      <w:r>
        <w:rPr>
          <w:noProof/>
        </w:rPr>
      </w:r>
      <w:r>
        <w:rPr>
          <w:noProof/>
        </w:rPr>
        <w:fldChar w:fldCharType="separate"/>
      </w:r>
      <w:r>
        <w:rPr>
          <w:noProof/>
        </w:rPr>
        <w:t>18</w:t>
      </w:r>
      <w:r>
        <w:rPr>
          <w:noProof/>
        </w:rPr>
        <w:fldChar w:fldCharType="end"/>
      </w:r>
    </w:p>
    <w:p w14:paraId="17BB9D8D" w14:textId="1BDE469C" w:rsidR="00731794" w:rsidRDefault="00731794">
      <w:pPr>
        <w:pStyle w:val="Inhopg2"/>
        <w:rPr>
          <w:rFonts w:asciiTheme="minorHAnsi" w:eastAsiaTheme="minorEastAsia" w:hAnsiTheme="minorHAnsi" w:cstheme="minorBidi"/>
          <w:b w:val="0"/>
          <w:noProof/>
          <w:szCs w:val="22"/>
        </w:rPr>
      </w:pPr>
      <w:r>
        <w:rPr>
          <w:noProof/>
        </w:rPr>
        <w:lastRenderedPageBreak/>
        <w:t>5.2</w:t>
      </w:r>
      <w:r>
        <w:rPr>
          <w:rFonts w:asciiTheme="minorHAnsi" w:eastAsiaTheme="minorEastAsia" w:hAnsiTheme="minorHAnsi" w:cstheme="minorBidi"/>
          <w:b w:val="0"/>
          <w:noProof/>
          <w:szCs w:val="22"/>
        </w:rPr>
        <w:tab/>
      </w:r>
      <w:r>
        <w:rPr>
          <w:noProof/>
        </w:rPr>
        <w:t>Toelichting specifieke risico’s</w:t>
      </w:r>
      <w:r>
        <w:rPr>
          <w:noProof/>
        </w:rPr>
        <w:tab/>
      </w:r>
      <w:r>
        <w:rPr>
          <w:noProof/>
        </w:rPr>
        <w:fldChar w:fldCharType="begin"/>
      </w:r>
      <w:r>
        <w:rPr>
          <w:noProof/>
        </w:rPr>
        <w:instrText xml:space="preserve"> PAGEREF _Toc190705523 \h </w:instrText>
      </w:r>
      <w:r>
        <w:rPr>
          <w:noProof/>
        </w:rPr>
      </w:r>
      <w:r>
        <w:rPr>
          <w:noProof/>
        </w:rPr>
        <w:fldChar w:fldCharType="separate"/>
      </w:r>
      <w:r>
        <w:rPr>
          <w:noProof/>
        </w:rPr>
        <w:t>20</w:t>
      </w:r>
      <w:r>
        <w:rPr>
          <w:noProof/>
        </w:rPr>
        <w:fldChar w:fldCharType="end"/>
      </w:r>
    </w:p>
    <w:p w14:paraId="1397DCE1" w14:textId="293F36E4" w:rsidR="00731794" w:rsidRDefault="00731794">
      <w:pPr>
        <w:pStyle w:val="Inhopg2"/>
        <w:rPr>
          <w:rFonts w:asciiTheme="minorHAnsi" w:eastAsiaTheme="minorEastAsia" w:hAnsiTheme="minorHAnsi" w:cstheme="minorBidi"/>
          <w:b w:val="0"/>
          <w:noProof/>
          <w:szCs w:val="22"/>
        </w:rPr>
      </w:pPr>
      <w:r>
        <w:rPr>
          <w:noProof/>
        </w:rPr>
        <w:t>5.3</w:t>
      </w:r>
      <w:r>
        <w:rPr>
          <w:rFonts w:asciiTheme="minorHAnsi" w:eastAsiaTheme="minorEastAsia" w:hAnsiTheme="minorHAnsi" w:cstheme="minorBidi"/>
          <w:b w:val="0"/>
          <w:noProof/>
          <w:szCs w:val="22"/>
        </w:rPr>
        <w:tab/>
      </w:r>
      <w:r>
        <w:rPr>
          <w:noProof/>
        </w:rPr>
        <w:t>Top 5 risico’s</w:t>
      </w:r>
      <w:r>
        <w:rPr>
          <w:noProof/>
        </w:rPr>
        <w:tab/>
      </w:r>
      <w:r>
        <w:rPr>
          <w:noProof/>
        </w:rPr>
        <w:fldChar w:fldCharType="begin"/>
      </w:r>
      <w:r>
        <w:rPr>
          <w:noProof/>
        </w:rPr>
        <w:instrText xml:space="preserve"> PAGEREF _Toc190705524 \h </w:instrText>
      </w:r>
      <w:r>
        <w:rPr>
          <w:noProof/>
        </w:rPr>
      </w:r>
      <w:r>
        <w:rPr>
          <w:noProof/>
        </w:rPr>
        <w:fldChar w:fldCharType="separate"/>
      </w:r>
      <w:r>
        <w:rPr>
          <w:noProof/>
        </w:rPr>
        <w:t>22</w:t>
      </w:r>
      <w:r>
        <w:rPr>
          <w:noProof/>
        </w:rPr>
        <w:fldChar w:fldCharType="end"/>
      </w:r>
    </w:p>
    <w:p w14:paraId="44014F1F" w14:textId="1D13F416" w:rsidR="00731794" w:rsidRDefault="00731794">
      <w:pPr>
        <w:pStyle w:val="Inhopg2"/>
        <w:rPr>
          <w:rFonts w:asciiTheme="minorHAnsi" w:eastAsiaTheme="minorEastAsia" w:hAnsiTheme="minorHAnsi" w:cstheme="minorBidi"/>
          <w:b w:val="0"/>
          <w:noProof/>
          <w:szCs w:val="22"/>
        </w:rPr>
      </w:pPr>
      <w:r>
        <w:rPr>
          <w:noProof/>
        </w:rPr>
        <w:t>5.4</w:t>
      </w:r>
      <w:r>
        <w:rPr>
          <w:rFonts w:asciiTheme="minorHAnsi" w:eastAsiaTheme="minorEastAsia" w:hAnsiTheme="minorHAnsi" w:cstheme="minorBidi"/>
          <w:b w:val="0"/>
          <w:noProof/>
          <w:szCs w:val="22"/>
        </w:rPr>
        <w:tab/>
      </w:r>
      <w:r>
        <w:rPr>
          <w:noProof/>
        </w:rPr>
        <w:t>Veiligheidsregels GVB</w:t>
      </w:r>
      <w:r>
        <w:rPr>
          <w:noProof/>
        </w:rPr>
        <w:tab/>
      </w:r>
      <w:r>
        <w:rPr>
          <w:noProof/>
        </w:rPr>
        <w:fldChar w:fldCharType="begin"/>
      </w:r>
      <w:r>
        <w:rPr>
          <w:noProof/>
        </w:rPr>
        <w:instrText xml:space="preserve"> PAGEREF _Toc190705525 \h </w:instrText>
      </w:r>
      <w:r>
        <w:rPr>
          <w:noProof/>
        </w:rPr>
      </w:r>
      <w:r>
        <w:rPr>
          <w:noProof/>
        </w:rPr>
        <w:fldChar w:fldCharType="separate"/>
      </w:r>
      <w:r>
        <w:rPr>
          <w:noProof/>
        </w:rPr>
        <w:t>22</w:t>
      </w:r>
      <w:r>
        <w:rPr>
          <w:noProof/>
        </w:rPr>
        <w:fldChar w:fldCharType="end"/>
      </w:r>
    </w:p>
    <w:p w14:paraId="014538A0" w14:textId="2CC89FC7"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6</w:t>
      </w:r>
      <w:r>
        <w:rPr>
          <w:rFonts w:asciiTheme="minorHAnsi" w:eastAsiaTheme="minorEastAsia" w:hAnsiTheme="minorHAnsi" w:cstheme="minorBidi"/>
          <w:b w:val="0"/>
          <w:noProof/>
          <w:color w:val="auto"/>
          <w:sz w:val="22"/>
          <w:szCs w:val="22"/>
        </w:rPr>
        <w:tab/>
      </w:r>
      <w:r>
        <w:rPr>
          <w:noProof/>
        </w:rPr>
        <w:t>Milieu</w:t>
      </w:r>
      <w:r>
        <w:rPr>
          <w:noProof/>
        </w:rPr>
        <w:tab/>
      </w:r>
      <w:r>
        <w:rPr>
          <w:noProof/>
        </w:rPr>
        <w:fldChar w:fldCharType="begin"/>
      </w:r>
      <w:r>
        <w:rPr>
          <w:noProof/>
        </w:rPr>
        <w:instrText xml:space="preserve"> PAGEREF _Toc190705526 \h </w:instrText>
      </w:r>
      <w:r>
        <w:rPr>
          <w:noProof/>
        </w:rPr>
      </w:r>
      <w:r>
        <w:rPr>
          <w:noProof/>
        </w:rPr>
        <w:fldChar w:fldCharType="separate"/>
      </w:r>
      <w:r>
        <w:rPr>
          <w:noProof/>
        </w:rPr>
        <w:t>23</w:t>
      </w:r>
      <w:r>
        <w:rPr>
          <w:noProof/>
        </w:rPr>
        <w:fldChar w:fldCharType="end"/>
      </w:r>
    </w:p>
    <w:p w14:paraId="5799F5DD" w14:textId="57001BDE" w:rsidR="00731794" w:rsidRDefault="00731794">
      <w:pPr>
        <w:pStyle w:val="Inhopg2"/>
        <w:rPr>
          <w:rFonts w:asciiTheme="minorHAnsi" w:eastAsiaTheme="minorEastAsia" w:hAnsiTheme="minorHAnsi" w:cstheme="minorBidi"/>
          <w:b w:val="0"/>
          <w:noProof/>
          <w:szCs w:val="22"/>
        </w:rPr>
      </w:pPr>
      <w:r>
        <w:rPr>
          <w:noProof/>
        </w:rPr>
        <w:t>6.1</w:t>
      </w:r>
      <w:r>
        <w:rPr>
          <w:rFonts w:asciiTheme="minorHAnsi" w:eastAsiaTheme="minorEastAsia" w:hAnsiTheme="minorHAnsi" w:cstheme="minorBidi"/>
          <w:b w:val="0"/>
          <w:noProof/>
          <w:szCs w:val="22"/>
        </w:rPr>
        <w:tab/>
      </w:r>
      <w:r>
        <w:rPr>
          <w:noProof/>
        </w:rPr>
        <w:t>Vergunningen</w:t>
      </w:r>
      <w:r>
        <w:rPr>
          <w:noProof/>
        </w:rPr>
        <w:tab/>
      </w:r>
      <w:r>
        <w:rPr>
          <w:noProof/>
        </w:rPr>
        <w:fldChar w:fldCharType="begin"/>
      </w:r>
      <w:r>
        <w:rPr>
          <w:noProof/>
        </w:rPr>
        <w:instrText xml:space="preserve"> PAGEREF _Toc190705527 \h </w:instrText>
      </w:r>
      <w:r>
        <w:rPr>
          <w:noProof/>
        </w:rPr>
      </w:r>
      <w:r>
        <w:rPr>
          <w:noProof/>
        </w:rPr>
        <w:fldChar w:fldCharType="separate"/>
      </w:r>
      <w:r>
        <w:rPr>
          <w:noProof/>
        </w:rPr>
        <w:t>23</w:t>
      </w:r>
      <w:r>
        <w:rPr>
          <w:noProof/>
        </w:rPr>
        <w:fldChar w:fldCharType="end"/>
      </w:r>
    </w:p>
    <w:p w14:paraId="487A11C7" w14:textId="78FA5087" w:rsidR="00731794" w:rsidRDefault="00731794">
      <w:pPr>
        <w:pStyle w:val="Inhopg2"/>
        <w:rPr>
          <w:rFonts w:asciiTheme="minorHAnsi" w:eastAsiaTheme="minorEastAsia" w:hAnsiTheme="minorHAnsi" w:cstheme="minorBidi"/>
          <w:b w:val="0"/>
          <w:noProof/>
          <w:szCs w:val="22"/>
        </w:rPr>
      </w:pPr>
      <w:r>
        <w:rPr>
          <w:noProof/>
        </w:rPr>
        <w:t>6.2</w:t>
      </w:r>
      <w:r>
        <w:rPr>
          <w:rFonts w:asciiTheme="minorHAnsi" w:eastAsiaTheme="minorEastAsia" w:hAnsiTheme="minorHAnsi" w:cstheme="minorBidi"/>
          <w:b w:val="0"/>
          <w:noProof/>
          <w:szCs w:val="22"/>
        </w:rPr>
        <w:tab/>
      </w:r>
      <w:r>
        <w:rPr>
          <w:noProof/>
        </w:rPr>
        <w:t>Afval</w:t>
      </w:r>
      <w:r>
        <w:rPr>
          <w:noProof/>
        </w:rPr>
        <w:tab/>
      </w:r>
      <w:r>
        <w:rPr>
          <w:noProof/>
        </w:rPr>
        <w:fldChar w:fldCharType="begin"/>
      </w:r>
      <w:r>
        <w:rPr>
          <w:noProof/>
        </w:rPr>
        <w:instrText xml:space="preserve"> PAGEREF _Toc190705528 \h </w:instrText>
      </w:r>
      <w:r>
        <w:rPr>
          <w:noProof/>
        </w:rPr>
      </w:r>
      <w:r>
        <w:rPr>
          <w:noProof/>
        </w:rPr>
        <w:fldChar w:fldCharType="separate"/>
      </w:r>
      <w:r>
        <w:rPr>
          <w:noProof/>
        </w:rPr>
        <w:t>23</w:t>
      </w:r>
      <w:r>
        <w:rPr>
          <w:noProof/>
        </w:rPr>
        <w:fldChar w:fldCharType="end"/>
      </w:r>
    </w:p>
    <w:p w14:paraId="0E08D337" w14:textId="5C9CC0BC" w:rsidR="00731794" w:rsidRDefault="00731794">
      <w:pPr>
        <w:pStyle w:val="Inhopg2"/>
        <w:rPr>
          <w:rFonts w:asciiTheme="minorHAnsi" w:eastAsiaTheme="minorEastAsia" w:hAnsiTheme="minorHAnsi" w:cstheme="minorBidi"/>
          <w:b w:val="0"/>
          <w:noProof/>
          <w:szCs w:val="22"/>
        </w:rPr>
      </w:pPr>
      <w:r>
        <w:rPr>
          <w:noProof/>
        </w:rPr>
        <w:t>6.3</w:t>
      </w:r>
      <w:r>
        <w:rPr>
          <w:rFonts w:asciiTheme="minorHAnsi" w:eastAsiaTheme="minorEastAsia" w:hAnsiTheme="minorHAnsi" w:cstheme="minorBidi"/>
          <w:b w:val="0"/>
          <w:noProof/>
          <w:szCs w:val="22"/>
        </w:rPr>
        <w:tab/>
      </w:r>
      <w:r>
        <w:rPr>
          <w:noProof/>
        </w:rPr>
        <w:t>Opslag gevaarlijke stoffen en gassen</w:t>
      </w:r>
      <w:r>
        <w:rPr>
          <w:noProof/>
        </w:rPr>
        <w:tab/>
      </w:r>
      <w:r>
        <w:rPr>
          <w:noProof/>
        </w:rPr>
        <w:fldChar w:fldCharType="begin"/>
      </w:r>
      <w:r>
        <w:rPr>
          <w:noProof/>
        </w:rPr>
        <w:instrText xml:space="preserve"> PAGEREF _Toc190705529 \h </w:instrText>
      </w:r>
      <w:r>
        <w:rPr>
          <w:noProof/>
        </w:rPr>
      </w:r>
      <w:r>
        <w:rPr>
          <w:noProof/>
        </w:rPr>
        <w:fldChar w:fldCharType="separate"/>
      </w:r>
      <w:r>
        <w:rPr>
          <w:noProof/>
        </w:rPr>
        <w:t>23</w:t>
      </w:r>
      <w:r>
        <w:rPr>
          <w:noProof/>
        </w:rPr>
        <w:fldChar w:fldCharType="end"/>
      </w:r>
    </w:p>
    <w:p w14:paraId="039BA93F" w14:textId="5F5E56FE" w:rsidR="00731794" w:rsidRDefault="00731794">
      <w:pPr>
        <w:pStyle w:val="Inhopg2"/>
        <w:rPr>
          <w:rFonts w:asciiTheme="minorHAnsi" w:eastAsiaTheme="minorEastAsia" w:hAnsiTheme="minorHAnsi" w:cstheme="minorBidi"/>
          <w:b w:val="0"/>
          <w:noProof/>
          <w:szCs w:val="22"/>
        </w:rPr>
      </w:pPr>
      <w:r>
        <w:rPr>
          <w:noProof/>
        </w:rPr>
        <w:t>6.4</w:t>
      </w:r>
      <w:r>
        <w:rPr>
          <w:rFonts w:asciiTheme="minorHAnsi" w:eastAsiaTheme="minorEastAsia" w:hAnsiTheme="minorHAnsi" w:cstheme="minorBidi"/>
          <w:b w:val="0"/>
          <w:noProof/>
          <w:szCs w:val="22"/>
        </w:rPr>
        <w:tab/>
      </w:r>
      <w:r>
        <w:rPr>
          <w:noProof/>
        </w:rPr>
        <w:t>Bodem</w:t>
      </w:r>
      <w:r>
        <w:rPr>
          <w:noProof/>
        </w:rPr>
        <w:tab/>
      </w:r>
      <w:r>
        <w:rPr>
          <w:noProof/>
        </w:rPr>
        <w:fldChar w:fldCharType="begin"/>
      </w:r>
      <w:r>
        <w:rPr>
          <w:noProof/>
        </w:rPr>
        <w:instrText xml:space="preserve"> PAGEREF _Toc190705530 \h </w:instrText>
      </w:r>
      <w:r>
        <w:rPr>
          <w:noProof/>
        </w:rPr>
      </w:r>
      <w:r>
        <w:rPr>
          <w:noProof/>
        </w:rPr>
        <w:fldChar w:fldCharType="separate"/>
      </w:r>
      <w:r>
        <w:rPr>
          <w:noProof/>
        </w:rPr>
        <w:t>24</w:t>
      </w:r>
      <w:r>
        <w:rPr>
          <w:noProof/>
        </w:rPr>
        <w:fldChar w:fldCharType="end"/>
      </w:r>
    </w:p>
    <w:p w14:paraId="05B87536" w14:textId="424FE7BD" w:rsidR="00731794" w:rsidRDefault="00731794">
      <w:pPr>
        <w:pStyle w:val="Inhopg2"/>
        <w:rPr>
          <w:rFonts w:asciiTheme="minorHAnsi" w:eastAsiaTheme="minorEastAsia" w:hAnsiTheme="minorHAnsi" w:cstheme="minorBidi"/>
          <w:b w:val="0"/>
          <w:noProof/>
          <w:szCs w:val="22"/>
        </w:rPr>
      </w:pPr>
      <w:r>
        <w:rPr>
          <w:noProof/>
        </w:rPr>
        <w:t>6.5</w:t>
      </w:r>
      <w:r>
        <w:rPr>
          <w:rFonts w:asciiTheme="minorHAnsi" w:eastAsiaTheme="minorEastAsia" w:hAnsiTheme="minorHAnsi" w:cstheme="minorBidi"/>
          <w:b w:val="0"/>
          <w:noProof/>
          <w:szCs w:val="22"/>
        </w:rPr>
        <w:tab/>
      </w:r>
      <w:r>
        <w:rPr>
          <w:noProof/>
        </w:rPr>
        <w:t>Geluid &amp; trillingen</w:t>
      </w:r>
      <w:r>
        <w:rPr>
          <w:noProof/>
        </w:rPr>
        <w:tab/>
      </w:r>
      <w:r>
        <w:rPr>
          <w:noProof/>
        </w:rPr>
        <w:fldChar w:fldCharType="begin"/>
      </w:r>
      <w:r>
        <w:rPr>
          <w:noProof/>
        </w:rPr>
        <w:instrText xml:space="preserve"> PAGEREF _Toc190705531 \h </w:instrText>
      </w:r>
      <w:r>
        <w:rPr>
          <w:noProof/>
        </w:rPr>
      </w:r>
      <w:r>
        <w:rPr>
          <w:noProof/>
        </w:rPr>
        <w:fldChar w:fldCharType="separate"/>
      </w:r>
      <w:r>
        <w:rPr>
          <w:noProof/>
        </w:rPr>
        <w:t>24</w:t>
      </w:r>
      <w:r>
        <w:rPr>
          <w:noProof/>
        </w:rPr>
        <w:fldChar w:fldCharType="end"/>
      </w:r>
    </w:p>
    <w:p w14:paraId="10754940" w14:textId="639682B7" w:rsidR="00731794" w:rsidRDefault="00731794">
      <w:pPr>
        <w:pStyle w:val="Inhopg2"/>
        <w:rPr>
          <w:rFonts w:asciiTheme="minorHAnsi" w:eastAsiaTheme="minorEastAsia" w:hAnsiTheme="minorHAnsi" w:cstheme="minorBidi"/>
          <w:b w:val="0"/>
          <w:noProof/>
          <w:szCs w:val="22"/>
        </w:rPr>
      </w:pPr>
      <w:r>
        <w:rPr>
          <w:noProof/>
        </w:rPr>
        <w:t>6.6</w:t>
      </w:r>
      <w:r>
        <w:rPr>
          <w:rFonts w:asciiTheme="minorHAnsi" w:eastAsiaTheme="minorEastAsia" w:hAnsiTheme="minorHAnsi" w:cstheme="minorBidi"/>
          <w:b w:val="0"/>
          <w:noProof/>
          <w:szCs w:val="22"/>
        </w:rPr>
        <w:tab/>
      </w:r>
      <w:r>
        <w:rPr>
          <w:noProof/>
        </w:rPr>
        <w:t>Grond en Oppervlaktewater</w:t>
      </w:r>
      <w:r>
        <w:rPr>
          <w:noProof/>
        </w:rPr>
        <w:tab/>
      </w:r>
      <w:r>
        <w:rPr>
          <w:noProof/>
        </w:rPr>
        <w:fldChar w:fldCharType="begin"/>
      </w:r>
      <w:r>
        <w:rPr>
          <w:noProof/>
        </w:rPr>
        <w:instrText xml:space="preserve"> PAGEREF _Toc190705532 \h </w:instrText>
      </w:r>
      <w:r>
        <w:rPr>
          <w:noProof/>
        </w:rPr>
      </w:r>
      <w:r>
        <w:rPr>
          <w:noProof/>
        </w:rPr>
        <w:fldChar w:fldCharType="separate"/>
      </w:r>
      <w:r>
        <w:rPr>
          <w:noProof/>
        </w:rPr>
        <w:t>24</w:t>
      </w:r>
      <w:r>
        <w:rPr>
          <w:noProof/>
        </w:rPr>
        <w:fldChar w:fldCharType="end"/>
      </w:r>
    </w:p>
    <w:p w14:paraId="7E87CB4D" w14:textId="6DC0F7D2" w:rsidR="00731794" w:rsidRDefault="00731794">
      <w:pPr>
        <w:pStyle w:val="Inhopg2"/>
        <w:rPr>
          <w:rFonts w:asciiTheme="minorHAnsi" w:eastAsiaTheme="minorEastAsia" w:hAnsiTheme="minorHAnsi" w:cstheme="minorBidi"/>
          <w:b w:val="0"/>
          <w:noProof/>
          <w:szCs w:val="22"/>
        </w:rPr>
      </w:pPr>
      <w:r>
        <w:rPr>
          <w:noProof/>
        </w:rPr>
        <w:t>6.7</w:t>
      </w:r>
      <w:r>
        <w:rPr>
          <w:rFonts w:asciiTheme="minorHAnsi" w:eastAsiaTheme="minorEastAsia" w:hAnsiTheme="minorHAnsi" w:cstheme="minorBidi"/>
          <w:b w:val="0"/>
          <w:noProof/>
          <w:szCs w:val="22"/>
        </w:rPr>
        <w:tab/>
      </w:r>
      <w:r>
        <w:rPr>
          <w:noProof/>
        </w:rPr>
        <w:t>NGE: Ontplofbare Oorlogsresten:</w:t>
      </w:r>
      <w:r>
        <w:rPr>
          <w:noProof/>
        </w:rPr>
        <w:tab/>
      </w:r>
      <w:r>
        <w:rPr>
          <w:noProof/>
        </w:rPr>
        <w:fldChar w:fldCharType="begin"/>
      </w:r>
      <w:r>
        <w:rPr>
          <w:noProof/>
        </w:rPr>
        <w:instrText xml:space="preserve"> PAGEREF _Toc190705533 \h </w:instrText>
      </w:r>
      <w:r>
        <w:rPr>
          <w:noProof/>
        </w:rPr>
      </w:r>
      <w:r>
        <w:rPr>
          <w:noProof/>
        </w:rPr>
        <w:fldChar w:fldCharType="separate"/>
      </w:r>
      <w:r>
        <w:rPr>
          <w:noProof/>
        </w:rPr>
        <w:t>24</w:t>
      </w:r>
      <w:r>
        <w:rPr>
          <w:noProof/>
        </w:rPr>
        <w:fldChar w:fldCharType="end"/>
      </w:r>
    </w:p>
    <w:p w14:paraId="3A8F4BDF" w14:textId="7B81BE8E"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7</w:t>
      </w:r>
      <w:r>
        <w:rPr>
          <w:rFonts w:asciiTheme="minorHAnsi" w:eastAsiaTheme="minorEastAsia" w:hAnsiTheme="minorHAnsi" w:cstheme="minorBidi"/>
          <w:b w:val="0"/>
          <w:noProof/>
          <w:color w:val="auto"/>
          <w:sz w:val="22"/>
          <w:szCs w:val="22"/>
        </w:rPr>
        <w:tab/>
      </w:r>
      <w:r>
        <w:rPr>
          <w:noProof/>
        </w:rPr>
        <w:t>Veiligheidsvoorschriften Metro ondergronds</w:t>
      </w:r>
      <w:r>
        <w:rPr>
          <w:noProof/>
        </w:rPr>
        <w:tab/>
      </w:r>
      <w:r>
        <w:rPr>
          <w:noProof/>
        </w:rPr>
        <w:fldChar w:fldCharType="begin"/>
      </w:r>
      <w:r>
        <w:rPr>
          <w:noProof/>
        </w:rPr>
        <w:instrText xml:space="preserve"> PAGEREF _Toc190705534 \h </w:instrText>
      </w:r>
      <w:r>
        <w:rPr>
          <w:noProof/>
        </w:rPr>
      </w:r>
      <w:r>
        <w:rPr>
          <w:noProof/>
        </w:rPr>
        <w:fldChar w:fldCharType="separate"/>
      </w:r>
      <w:r>
        <w:rPr>
          <w:noProof/>
        </w:rPr>
        <w:t>24</w:t>
      </w:r>
      <w:r>
        <w:rPr>
          <w:noProof/>
        </w:rPr>
        <w:fldChar w:fldCharType="end"/>
      </w:r>
    </w:p>
    <w:p w14:paraId="265E9071" w14:textId="472065E6"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8</w:t>
      </w:r>
      <w:r>
        <w:rPr>
          <w:rFonts w:asciiTheme="minorHAnsi" w:eastAsiaTheme="minorEastAsia" w:hAnsiTheme="minorHAnsi" w:cstheme="minorBidi"/>
          <w:b w:val="0"/>
          <w:noProof/>
          <w:color w:val="auto"/>
          <w:sz w:val="22"/>
          <w:szCs w:val="22"/>
        </w:rPr>
        <w:tab/>
      </w:r>
      <w:r>
        <w:rPr>
          <w:noProof/>
        </w:rPr>
        <w:t>Veiligheidscoördinator Directe Omgeving</w:t>
      </w:r>
      <w:r>
        <w:rPr>
          <w:noProof/>
        </w:rPr>
        <w:tab/>
      </w:r>
      <w:r>
        <w:rPr>
          <w:noProof/>
        </w:rPr>
        <w:fldChar w:fldCharType="begin"/>
      </w:r>
      <w:r>
        <w:rPr>
          <w:noProof/>
        </w:rPr>
        <w:instrText xml:space="preserve"> PAGEREF _Toc190705535 \h </w:instrText>
      </w:r>
      <w:r>
        <w:rPr>
          <w:noProof/>
        </w:rPr>
      </w:r>
      <w:r>
        <w:rPr>
          <w:noProof/>
        </w:rPr>
        <w:fldChar w:fldCharType="separate"/>
      </w:r>
      <w:r>
        <w:rPr>
          <w:noProof/>
        </w:rPr>
        <w:t>25</w:t>
      </w:r>
      <w:r>
        <w:rPr>
          <w:noProof/>
        </w:rPr>
        <w:fldChar w:fldCharType="end"/>
      </w:r>
    </w:p>
    <w:p w14:paraId="14D7FE25" w14:textId="301F4BF6"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9</w:t>
      </w:r>
      <w:r>
        <w:rPr>
          <w:rFonts w:asciiTheme="minorHAnsi" w:eastAsiaTheme="minorEastAsia" w:hAnsiTheme="minorHAnsi" w:cstheme="minorBidi"/>
          <w:b w:val="0"/>
          <w:noProof/>
          <w:color w:val="auto"/>
          <w:sz w:val="22"/>
          <w:szCs w:val="22"/>
        </w:rPr>
        <w:tab/>
      </w:r>
      <w:r>
        <w:rPr>
          <w:noProof/>
        </w:rPr>
        <w:t>Bijlage 1 Veiligheidszones perron en tram/metro</w:t>
      </w:r>
      <w:r>
        <w:rPr>
          <w:noProof/>
        </w:rPr>
        <w:tab/>
      </w:r>
      <w:r>
        <w:rPr>
          <w:noProof/>
        </w:rPr>
        <w:fldChar w:fldCharType="begin"/>
      </w:r>
      <w:r>
        <w:rPr>
          <w:noProof/>
        </w:rPr>
        <w:instrText xml:space="preserve"> PAGEREF _Toc190705536 \h </w:instrText>
      </w:r>
      <w:r>
        <w:rPr>
          <w:noProof/>
        </w:rPr>
      </w:r>
      <w:r>
        <w:rPr>
          <w:noProof/>
        </w:rPr>
        <w:fldChar w:fldCharType="separate"/>
      </w:r>
      <w:r>
        <w:rPr>
          <w:noProof/>
        </w:rPr>
        <w:t>28</w:t>
      </w:r>
      <w:r>
        <w:rPr>
          <w:noProof/>
        </w:rPr>
        <w:fldChar w:fldCharType="end"/>
      </w:r>
    </w:p>
    <w:p w14:paraId="3D3D82AB" w14:textId="272D9856"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10</w:t>
      </w:r>
      <w:r>
        <w:rPr>
          <w:rFonts w:asciiTheme="minorHAnsi" w:eastAsiaTheme="minorEastAsia" w:hAnsiTheme="minorHAnsi" w:cstheme="minorBidi"/>
          <w:b w:val="0"/>
          <w:noProof/>
          <w:color w:val="auto"/>
          <w:sz w:val="22"/>
          <w:szCs w:val="22"/>
        </w:rPr>
        <w:tab/>
      </w:r>
      <w:r>
        <w:rPr>
          <w:noProof/>
        </w:rPr>
        <w:t>Bijlage 2 Veiligheidsdiagram</w:t>
      </w:r>
      <w:r>
        <w:rPr>
          <w:noProof/>
        </w:rPr>
        <w:tab/>
      </w:r>
      <w:r>
        <w:rPr>
          <w:noProof/>
        </w:rPr>
        <w:fldChar w:fldCharType="begin"/>
      </w:r>
      <w:r>
        <w:rPr>
          <w:noProof/>
        </w:rPr>
        <w:instrText xml:space="preserve"> PAGEREF _Toc190705537 \h </w:instrText>
      </w:r>
      <w:r>
        <w:rPr>
          <w:noProof/>
        </w:rPr>
      </w:r>
      <w:r>
        <w:rPr>
          <w:noProof/>
        </w:rPr>
        <w:fldChar w:fldCharType="separate"/>
      </w:r>
      <w:r>
        <w:rPr>
          <w:noProof/>
        </w:rPr>
        <w:t>30</w:t>
      </w:r>
      <w:r>
        <w:rPr>
          <w:noProof/>
        </w:rPr>
        <w:fldChar w:fldCharType="end"/>
      </w:r>
    </w:p>
    <w:p w14:paraId="7BCAC0EB" w14:textId="5053BC9A" w:rsidR="00731794" w:rsidRDefault="00731794">
      <w:pPr>
        <w:pStyle w:val="Inhopg1"/>
        <w:rPr>
          <w:rFonts w:asciiTheme="minorHAnsi" w:eastAsiaTheme="minorEastAsia" w:hAnsiTheme="minorHAnsi" w:cstheme="minorBidi"/>
          <w:b w:val="0"/>
          <w:noProof/>
          <w:color w:val="auto"/>
          <w:sz w:val="22"/>
          <w:szCs w:val="22"/>
        </w:rPr>
      </w:pPr>
      <w:r w:rsidRPr="000A4358">
        <w:rPr>
          <w:rFonts w:ascii="Arial Black" w:hAnsi="Arial Black"/>
          <w:noProof/>
        </w:rPr>
        <w:t>11</w:t>
      </w:r>
      <w:r>
        <w:rPr>
          <w:rFonts w:asciiTheme="minorHAnsi" w:eastAsiaTheme="minorEastAsia" w:hAnsiTheme="minorHAnsi" w:cstheme="minorBidi"/>
          <w:b w:val="0"/>
          <w:noProof/>
          <w:color w:val="auto"/>
          <w:sz w:val="22"/>
          <w:szCs w:val="22"/>
        </w:rPr>
        <w:tab/>
      </w:r>
      <w:r>
        <w:rPr>
          <w:noProof/>
        </w:rPr>
        <w:t>Bijlage 3 Tabel V&amp;G Coördinatie</w:t>
      </w:r>
      <w:r>
        <w:rPr>
          <w:noProof/>
        </w:rPr>
        <w:tab/>
      </w:r>
      <w:r>
        <w:rPr>
          <w:noProof/>
        </w:rPr>
        <w:fldChar w:fldCharType="begin"/>
      </w:r>
      <w:r>
        <w:rPr>
          <w:noProof/>
        </w:rPr>
        <w:instrText xml:space="preserve"> PAGEREF _Toc190705538 \h </w:instrText>
      </w:r>
      <w:r>
        <w:rPr>
          <w:noProof/>
        </w:rPr>
      </w:r>
      <w:r>
        <w:rPr>
          <w:noProof/>
        </w:rPr>
        <w:fldChar w:fldCharType="separate"/>
      </w:r>
      <w:r>
        <w:rPr>
          <w:noProof/>
        </w:rPr>
        <w:t>31</w:t>
      </w:r>
      <w:r>
        <w:rPr>
          <w:noProof/>
        </w:rPr>
        <w:fldChar w:fldCharType="end"/>
      </w:r>
    </w:p>
    <w:p w14:paraId="55AD0FF6" w14:textId="2C57FFAB" w:rsidR="00992F9A" w:rsidRPr="005E664A" w:rsidRDefault="006E4067">
      <w:r w:rsidRPr="005E664A">
        <w:rPr>
          <w:rFonts w:ascii="Arial Narrow" w:hAnsi="Arial Narrow"/>
          <w:color w:val="006EB9"/>
          <w:sz w:val="24"/>
        </w:rPr>
        <w:fldChar w:fldCharType="end"/>
      </w:r>
    </w:p>
    <w:p w14:paraId="72EA38AD" w14:textId="089579E2" w:rsidR="00463553" w:rsidRDefault="00463553">
      <w:pPr>
        <w:spacing w:line="240" w:lineRule="auto"/>
      </w:pPr>
      <w:bookmarkStart w:id="7" w:name="Start"/>
      <w:bookmarkEnd w:id="7"/>
      <w:r>
        <w:br w:type="page"/>
      </w:r>
    </w:p>
    <w:p w14:paraId="2D504134" w14:textId="0F8DDEA7" w:rsidR="00463553" w:rsidRDefault="00463553" w:rsidP="000E2515">
      <w:pPr>
        <w:pStyle w:val="Kop2"/>
        <w:numPr>
          <w:ilvl w:val="0"/>
          <w:numId w:val="0"/>
        </w:numPr>
      </w:pPr>
      <w:bookmarkStart w:id="8" w:name="_Toc190705485"/>
      <w:r>
        <w:lastRenderedPageBreak/>
        <w:t>Lijst met afkortingen</w:t>
      </w:r>
      <w:bookmarkEnd w:id="8"/>
    </w:p>
    <w:p w14:paraId="3DB81129" w14:textId="77777777" w:rsidR="006D01DC" w:rsidRDefault="006D01DC" w:rsidP="006D01DC"/>
    <w:p w14:paraId="41857E4C" w14:textId="77777777" w:rsidR="006D01DC" w:rsidRDefault="006D01DC" w:rsidP="006D01DC"/>
    <w:tbl>
      <w:tblPr>
        <w:tblW w:w="6960" w:type="dxa"/>
        <w:tblCellMar>
          <w:left w:w="70" w:type="dxa"/>
          <w:right w:w="70" w:type="dxa"/>
        </w:tblCellMar>
        <w:tblLook w:val="04A0" w:firstRow="1" w:lastRow="0" w:firstColumn="1" w:lastColumn="0" w:noHBand="0" w:noVBand="1"/>
      </w:tblPr>
      <w:tblGrid>
        <w:gridCol w:w="1200"/>
        <w:gridCol w:w="5760"/>
      </w:tblGrid>
      <w:tr w:rsidR="00BD4F50" w:rsidRPr="00BD4F50" w14:paraId="4AD2CE7C" w14:textId="77777777" w:rsidTr="00BD4F50">
        <w:trPr>
          <w:trHeight w:val="29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18450" w14:textId="77777777" w:rsidR="00BD4F50" w:rsidRPr="00BD4F50" w:rsidRDefault="00BD4F50" w:rsidP="00BD4F50">
            <w:pPr>
              <w:spacing w:line="240" w:lineRule="auto"/>
              <w:rPr>
                <w:rFonts w:ascii="Calibri" w:hAnsi="Calibri" w:cs="Calibri"/>
                <w:b/>
                <w:bCs/>
                <w:color w:val="000000"/>
                <w:sz w:val="22"/>
                <w:szCs w:val="22"/>
              </w:rPr>
            </w:pPr>
            <w:r w:rsidRPr="00BD4F50">
              <w:rPr>
                <w:rFonts w:ascii="Calibri" w:hAnsi="Calibri" w:cs="Calibri"/>
                <w:b/>
                <w:bCs/>
                <w:color w:val="000000"/>
                <w:sz w:val="22"/>
                <w:szCs w:val="22"/>
              </w:rPr>
              <w:t>Afkorting</w:t>
            </w:r>
          </w:p>
        </w:tc>
        <w:tc>
          <w:tcPr>
            <w:tcW w:w="5760" w:type="dxa"/>
            <w:tcBorders>
              <w:top w:val="single" w:sz="4" w:space="0" w:color="auto"/>
              <w:left w:val="nil"/>
              <w:bottom w:val="single" w:sz="4" w:space="0" w:color="auto"/>
              <w:right w:val="single" w:sz="4" w:space="0" w:color="auto"/>
            </w:tcBorders>
            <w:shd w:val="clear" w:color="auto" w:fill="auto"/>
            <w:noWrap/>
            <w:vAlign w:val="bottom"/>
            <w:hideMark/>
          </w:tcPr>
          <w:p w14:paraId="71EDCCB2" w14:textId="77777777" w:rsidR="00BD4F50" w:rsidRPr="00BD4F50" w:rsidRDefault="00BD4F50" w:rsidP="00BD4F50">
            <w:pPr>
              <w:spacing w:line="240" w:lineRule="auto"/>
              <w:rPr>
                <w:rFonts w:ascii="Calibri" w:hAnsi="Calibri" w:cs="Calibri"/>
                <w:b/>
                <w:bCs/>
                <w:color w:val="000000"/>
                <w:sz w:val="22"/>
                <w:szCs w:val="22"/>
              </w:rPr>
            </w:pPr>
            <w:r w:rsidRPr="00BD4F50">
              <w:rPr>
                <w:rFonts w:ascii="Calibri" w:hAnsi="Calibri" w:cs="Calibri"/>
                <w:b/>
                <w:bCs/>
                <w:color w:val="000000"/>
                <w:sz w:val="22"/>
                <w:szCs w:val="22"/>
              </w:rPr>
              <w:t>Betekenis</w:t>
            </w:r>
          </w:p>
        </w:tc>
      </w:tr>
      <w:tr w:rsidR="00BD4F50" w:rsidRPr="00BD4F50" w14:paraId="441AEAED"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4854C6"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AHS</w:t>
            </w:r>
          </w:p>
        </w:tc>
        <w:tc>
          <w:tcPr>
            <w:tcW w:w="5760" w:type="dxa"/>
            <w:tcBorders>
              <w:top w:val="nil"/>
              <w:left w:val="nil"/>
              <w:bottom w:val="single" w:sz="4" w:space="0" w:color="auto"/>
              <w:right w:val="single" w:sz="4" w:space="0" w:color="auto"/>
            </w:tcBorders>
            <w:shd w:val="clear" w:color="auto" w:fill="auto"/>
            <w:noWrap/>
            <w:vAlign w:val="bottom"/>
            <w:hideMark/>
          </w:tcPr>
          <w:p w14:paraId="35E8EEB8"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Arbeids Hygiënische Strategie</w:t>
            </w:r>
          </w:p>
        </w:tc>
      </w:tr>
      <w:tr w:rsidR="00BD4F50" w:rsidRPr="00BD4F50" w14:paraId="20D3D753"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7B35705"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APV</w:t>
            </w:r>
          </w:p>
        </w:tc>
        <w:tc>
          <w:tcPr>
            <w:tcW w:w="5760" w:type="dxa"/>
            <w:tcBorders>
              <w:top w:val="nil"/>
              <w:left w:val="nil"/>
              <w:bottom w:val="single" w:sz="4" w:space="0" w:color="auto"/>
              <w:right w:val="single" w:sz="4" w:space="0" w:color="auto"/>
            </w:tcBorders>
            <w:shd w:val="clear" w:color="auto" w:fill="auto"/>
            <w:noWrap/>
            <w:vAlign w:val="bottom"/>
            <w:hideMark/>
          </w:tcPr>
          <w:p w14:paraId="161E3B41"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Algemene Plaatselijke Verordening</w:t>
            </w:r>
          </w:p>
        </w:tc>
      </w:tr>
      <w:tr w:rsidR="00BD4F50" w:rsidRPr="00BD4F50" w14:paraId="4676EC53"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9F85328"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ATEX</w:t>
            </w:r>
          </w:p>
        </w:tc>
        <w:tc>
          <w:tcPr>
            <w:tcW w:w="5760" w:type="dxa"/>
            <w:tcBorders>
              <w:top w:val="nil"/>
              <w:left w:val="nil"/>
              <w:bottom w:val="single" w:sz="4" w:space="0" w:color="auto"/>
              <w:right w:val="single" w:sz="4" w:space="0" w:color="auto"/>
            </w:tcBorders>
            <w:shd w:val="clear" w:color="auto" w:fill="auto"/>
            <w:noWrap/>
            <w:vAlign w:val="bottom"/>
            <w:hideMark/>
          </w:tcPr>
          <w:p w14:paraId="469B14BA"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ATmosphere EXplosible</w:t>
            </w:r>
          </w:p>
        </w:tc>
      </w:tr>
      <w:tr w:rsidR="00BD4F50" w:rsidRPr="00BD4F50" w14:paraId="060DC86D"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B55144D"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BHV</w:t>
            </w:r>
          </w:p>
        </w:tc>
        <w:tc>
          <w:tcPr>
            <w:tcW w:w="5760" w:type="dxa"/>
            <w:tcBorders>
              <w:top w:val="nil"/>
              <w:left w:val="nil"/>
              <w:bottom w:val="single" w:sz="4" w:space="0" w:color="auto"/>
              <w:right w:val="single" w:sz="4" w:space="0" w:color="auto"/>
            </w:tcBorders>
            <w:shd w:val="clear" w:color="auto" w:fill="auto"/>
            <w:noWrap/>
            <w:vAlign w:val="bottom"/>
            <w:hideMark/>
          </w:tcPr>
          <w:p w14:paraId="69F8BA3E"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Bedrijfs Hulp Verlening</w:t>
            </w:r>
          </w:p>
        </w:tc>
      </w:tr>
      <w:tr w:rsidR="00BD4F50" w:rsidRPr="00BD4F50" w14:paraId="7068F448"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9CEA04A"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BLVC</w:t>
            </w:r>
          </w:p>
        </w:tc>
        <w:tc>
          <w:tcPr>
            <w:tcW w:w="5760" w:type="dxa"/>
            <w:tcBorders>
              <w:top w:val="nil"/>
              <w:left w:val="nil"/>
              <w:bottom w:val="single" w:sz="4" w:space="0" w:color="auto"/>
              <w:right w:val="single" w:sz="4" w:space="0" w:color="auto"/>
            </w:tcBorders>
            <w:shd w:val="clear" w:color="auto" w:fill="auto"/>
            <w:noWrap/>
            <w:vAlign w:val="bottom"/>
            <w:hideMark/>
          </w:tcPr>
          <w:p w14:paraId="66E8148B"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Bereikbaarheid, Leefbaarheid, Veiligheid en Communicatie</w:t>
            </w:r>
          </w:p>
        </w:tc>
      </w:tr>
      <w:tr w:rsidR="00BD4F50" w:rsidRPr="00BD4F50" w14:paraId="202F4C8E"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5705B8E"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BTO</w:t>
            </w:r>
          </w:p>
        </w:tc>
        <w:tc>
          <w:tcPr>
            <w:tcW w:w="5760" w:type="dxa"/>
            <w:tcBorders>
              <w:top w:val="nil"/>
              <w:left w:val="nil"/>
              <w:bottom w:val="single" w:sz="4" w:space="0" w:color="auto"/>
              <w:right w:val="single" w:sz="4" w:space="0" w:color="auto"/>
            </w:tcBorders>
            <w:shd w:val="clear" w:color="auto" w:fill="auto"/>
            <w:noWrap/>
            <w:vAlign w:val="bottom"/>
            <w:hideMark/>
          </w:tcPr>
          <w:p w14:paraId="4275118E"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Bouwkundige Technische en Organisatorische Keuzes</w:t>
            </w:r>
          </w:p>
        </w:tc>
      </w:tr>
      <w:tr w:rsidR="00BD4F50" w:rsidRPr="00BD4F50" w14:paraId="59C216A9"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198A08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CMR</w:t>
            </w:r>
          </w:p>
        </w:tc>
        <w:tc>
          <w:tcPr>
            <w:tcW w:w="5760" w:type="dxa"/>
            <w:tcBorders>
              <w:top w:val="nil"/>
              <w:left w:val="nil"/>
              <w:bottom w:val="single" w:sz="4" w:space="0" w:color="auto"/>
              <w:right w:val="single" w:sz="4" w:space="0" w:color="auto"/>
            </w:tcBorders>
            <w:shd w:val="clear" w:color="auto" w:fill="auto"/>
            <w:noWrap/>
            <w:vAlign w:val="bottom"/>
            <w:hideMark/>
          </w:tcPr>
          <w:p w14:paraId="6752423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Carcinogene Mutagene en Reprotoxische stoffen</w:t>
            </w:r>
          </w:p>
        </w:tc>
      </w:tr>
      <w:tr w:rsidR="00BD4F50" w:rsidRPr="00BD4F50" w14:paraId="55C47D07" w14:textId="77777777" w:rsidTr="00BD4F5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05EC2877"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CROW</w:t>
            </w:r>
          </w:p>
        </w:tc>
        <w:tc>
          <w:tcPr>
            <w:tcW w:w="5760" w:type="dxa"/>
            <w:tcBorders>
              <w:top w:val="nil"/>
              <w:left w:val="nil"/>
              <w:bottom w:val="single" w:sz="4" w:space="0" w:color="auto"/>
              <w:right w:val="single" w:sz="4" w:space="0" w:color="auto"/>
            </w:tcBorders>
            <w:shd w:val="clear" w:color="auto" w:fill="auto"/>
            <w:vAlign w:val="bottom"/>
            <w:hideMark/>
          </w:tcPr>
          <w:p w14:paraId="4FD91341"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Centrum voor Regelgeving en Onderzoek in de Grond-, Water- en Wegenbouw en de Verkeerstechniek</w:t>
            </w:r>
          </w:p>
        </w:tc>
      </w:tr>
      <w:tr w:rsidR="00BD4F50" w:rsidRPr="00BD4F50" w14:paraId="70C06029"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DFD5C44"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DME</w:t>
            </w:r>
          </w:p>
        </w:tc>
        <w:tc>
          <w:tcPr>
            <w:tcW w:w="5760" w:type="dxa"/>
            <w:tcBorders>
              <w:top w:val="nil"/>
              <w:left w:val="nil"/>
              <w:bottom w:val="single" w:sz="4" w:space="0" w:color="auto"/>
              <w:right w:val="single" w:sz="4" w:space="0" w:color="auto"/>
            </w:tcBorders>
            <w:shd w:val="clear" w:color="auto" w:fill="auto"/>
            <w:noWrap/>
            <w:vAlign w:val="bottom"/>
            <w:hideMark/>
          </w:tcPr>
          <w:p w14:paraId="2BC99E08"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Diesel Motor Emissie</w:t>
            </w:r>
          </w:p>
        </w:tc>
      </w:tr>
      <w:tr w:rsidR="00BD4F50" w:rsidRPr="00BD4F50" w14:paraId="3919BEC9"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35FB22"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DO</w:t>
            </w:r>
          </w:p>
        </w:tc>
        <w:tc>
          <w:tcPr>
            <w:tcW w:w="5760" w:type="dxa"/>
            <w:tcBorders>
              <w:top w:val="nil"/>
              <w:left w:val="nil"/>
              <w:bottom w:val="single" w:sz="4" w:space="0" w:color="auto"/>
              <w:right w:val="single" w:sz="4" w:space="0" w:color="auto"/>
            </w:tcBorders>
            <w:shd w:val="clear" w:color="auto" w:fill="auto"/>
            <w:noWrap/>
            <w:vAlign w:val="bottom"/>
            <w:hideMark/>
          </w:tcPr>
          <w:p w14:paraId="74F0131A"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Definitief ontwerp</w:t>
            </w:r>
          </w:p>
        </w:tc>
      </w:tr>
      <w:tr w:rsidR="00BD4F50" w:rsidRPr="00BD4F50" w14:paraId="0AC8C91E"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BB9060E"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EOD</w:t>
            </w:r>
          </w:p>
        </w:tc>
        <w:tc>
          <w:tcPr>
            <w:tcW w:w="5760" w:type="dxa"/>
            <w:tcBorders>
              <w:top w:val="nil"/>
              <w:left w:val="nil"/>
              <w:bottom w:val="single" w:sz="4" w:space="0" w:color="auto"/>
              <w:right w:val="single" w:sz="4" w:space="0" w:color="auto"/>
            </w:tcBorders>
            <w:shd w:val="clear" w:color="auto" w:fill="auto"/>
            <w:noWrap/>
            <w:vAlign w:val="bottom"/>
            <w:hideMark/>
          </w:tcPr>
          <w:p w14:paraId="742A032D" w14:textId="264F634D"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 xml:space="preserve">Explosieven </w:t>
            </w:r>
            <w:r w:rsidR="00057DC2">
              <w:rPr>
                <w:rFonts w:ascii="Calibri" w:hAnsi="Calibri" w:cs="Calibri"/>
                <w:color w:val="000000"/>
                <w:sz w:val="22"/>
                <w:szCs w:val="22"/>
              </w:rPr>
              <w:t>O</w:t>
            </w:r>
            <w:r w:rsidRPr="00BD4F50">
              <w:rPr>
                <w:rFonts w:ascii="Calibri" w:hAnsi="Calibri" w:cs="Calibri"/>
                <w:color w:val="000000"/>
                <w:sz w:val="22"/>
                <w:szCs w:val="22"/>
              </w:rPr>
              <w:t>pruimingsdienst Defensie</w:t>
            </w:r>
          </w:p>
        </w:tc>
      </w:tr>
      <w:tr w:rsidR="00BD4F50" w:rsidRPr="00BD4F50" w14:paraId="5CF0F796"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3D8297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GPS</w:t>
            </w:r>
          </w:p>
        </w:tc>
        <w:tc>
          <w:tcPr>
            <w:tcW w:w="5760" w:type="dxa"/>
            <w:tcBorders>
              <w:top w:val="nil"/>
              <w:left w:val="nil"/>
              <w:bottom w:val="single" w:sz="4" w:space="0" w:color="auto"/>
              <w:right w:val="single" w:sz="4" w:space="0" w:color="auto"/>
            </w:tcBorders>
            <w:shd w:val="clear" w:color="auto" w:fill="auto"/>
            <w:noWrap/>
            <w:vAlign w:val="bottom"/>
            <w:hideMark/>
          </w:tcPr>
          <w:p w14:paraId="26BA879A"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Global positioning system</w:t>
            </w:r>
          </w:p>
        </w:tc>
      </w:tr>
      <w:tr w:rsidR="00BD4F50" w:rsidRPr="00BD4F50" w14:paraId="2E251C48"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3570AC3"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ISZW</w:t>
            </w:r>
          </w:p>
        </w:tc>
        <w:tc>
          <w:tcPr>
            <w:tcW w:w="5760" w:type="dxa"/>
            <w:tcBorders>
              <w:top w:val="nil"/>
              <w:left w:val="nil"/>
              <w:bottom w:val="single" w:sz="4" w:space="0" w:color="auto"/>
              <w:right w:val="single" w:sz="4" w:space="0" w:color="auto"/>
            </w:tcBorders>
            <w:shd w:val="clear" w:color="auto" w:fill="auto"/>
            <w:noWrap/>
            <w:vAlign w:val="bottom"/>
            <w:hideMark/>
          </w:tcPr>
          <w:p w14:paraId="5D44A97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Inspectie Sociale Zaken en werkgelegenheid</w:t>
            </w:r>
          </w:p>
        </w:tc>
      </w:tr>
      <w:tr w:rsidR="00BD4F50" w:rsidRPr="00BD4F50" w14:paraId="449FA167"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0BAD3E4"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KLIC</w:t>
            </w:r>
          </w:p>
        </w:tc>
        <w:tc>
          <w:tcPr>
            <w:tcW w:w="5760" w:type="dxa"/>
            <w:tcBorders>
              <w:top w:val="nil"/>
              <w:left w:val="nil"/>
              <w:bottom w:val="single" w:sz="4" w:space="0" w:color="auto"/>
              <w:right w:val="single" w:sz="4" w:space="0" w:color="auto"/>
            </w:tcBorders>
            <w:shd w:val="clear" w:color="auto" w:fill="auto"/>
            <w:noWrap/>
            <w:vAlign w:val="bottom"/>
            <w:hideMark/>
          </w:tcPr>
          <w:p w14:paraId="7A5FB495"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Kabels en Leidingen Informatie Centrum</w:t>
            </w:r>
          </w:p>
        </w:tc>
      </w:tr>
      <w:tr w:rsidR="00BD4F50" w:rsidRPr="00BD4F50" w14:paraId="5C6BC91A"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FFCE33"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LWB</w:t>
            </w:r>
          </w:p>
        </w:tc>
        <w:tc>
          <w:tcPr>
            <w:tcW w:w="5760" w:type="dxa"/>
            <w:tcBorders>
              <w:top w:val="nil"/>
              <w:left w:val="nil"/>
              <w:bottom w:val="single" w:sz="4" w:space="0" w:color="auto"/>
              <w:right w:val="single" w:sz="4" w:space="0" w:color="auto"/>
            </w:tcBorders>
            <w:shd w:val="clear" w:color="auto" w:fill="auto"/>
            <w:noWrap/>
            <w:vAlign w:val="bottom"/>
            <w:hideMark/>
          </w:tcPr>
          <w:p w14:paraId="029655F2"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Leider werkplek beveiliging</w:t>
            </w:r>
          </w:p>
        </w:tc>
      </w:tr>
      <w:tr w:rsidR="00BD4F50" w:rsidRPr="00BD4F50" w14:paraId="5265247C"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E0EE063"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NGE</w:t>
            </w:r>
          </w:p>
        </w:tc>
        <w:tc>
          <w:tcPr>
            <w:tcW w:w="5760" w:type="dxa"/>
            <w:tcBorders>
              <w:top w:val="nil"/>
              <w:left w:val="nil"/>
              <w:bottom w:val="single" w:sz="4" w:space="0" w:color="auto"/>
              <w:right w:val="single" w:sz="4" w:space="0" w:color="auto"/>
            </w:tcBorders>
            <w:shd w:val="clear" w:color="auto" w:fill="auto"/>
            <w:noWrap/>
            <w:vAlign w:val="bottom"/>
            <w:hideMark/>
          </w:tcPr>
          <w:p w14:paraId="0BC2FCB3"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Niet gesprongen explosieven</w:t>
            </w:r>
          </w:p>
        </w:tc>
      </w:tr>
      <w:tr w:rsidR="00BD4F50" w:rsidRPr="00BD4F50" w14:paraId="4C7990C8"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D35918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OG</w:t>
            </w:r>
          </w:p>
        </w:tc>
        <w:tc>
          <w:tcPr>
            <w:tcW w:w="5760" w:type="dxa"/>
            <w:tcBorders>
              <w:top w:val="nil"/>
              <w:left w:val="nil"/>
              <w:bottom w:val="single" w:sz="4" w:space="0" w:color="auto"/>
              <w:right w:val="single" w:sz="4" w:space="0" w:color="auto"/>
            </w:tcBorders>
            <w:shd w:val="clear" w:color="auto" w:fill="auto"/>
            <w:noWrap/>
            <w:vAlign w:val="bottom"/>
            <w:hideMark/>
          </w:tcPr>
          <w:p w14:paraId="5B1B96EB"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Opdrachtgever</w:t>
            </w:r>
          </w:p>
        </w:tc>
      </w:tr>
      <w:tr w:rsidR="00BD4F50" w:rsidRPr="00BD4F50" w14:paraId="2333CC11"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B43992"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ON</w:t>
            </w:r>
          </w:p>
        </w:tc>
        <w:tc>
          <w:tcPr>
            <w:tcW w:w="5760" w:type="dxa"/>
            <w:tcBorders>
              <w:top w:val="nil"/>
              <w:left w:val="nil"/>
              <w:bottom w:val="single" w:sz="4" w:space="0" w:color="auto"/>
              <w:right w:val="single" w:sz="4" w:space="0" w:color="auto"/>
            </w:tcBorders>
            <w:shd w:val="clear" w:color="auto" w:fill="auto"/>
            <w:noWrap/>
            <w:vAlign w:val="bottom"/>
            <w:hideMark/>
          </w:tcPr>
          <w:p w14:paraId="13118BFB"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Opdrachtnemer</w:t>
            </w:r>
          </w:p>
        </w:tc>
      </w:tr>
      <w:tr w:rsidR="00BD4F50" w:rsidRPr="00BD4F50" w14:paraId="7668482A"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5285E47"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PAK</w:t>
            </w:r>
          </w:p>
        </w:tc>
        <w:tc>
          <w:tcPr>
            <w:tcW w:w="5760" w:type="dxa"/>
            <w:tcBorders>
              <w:top w:val="nil"/>
              <w:left w:val="nil"/>
              <w:bottom w:val="single" w:sz="4" w:space="0" w:color="auto"/>
              <w:right w:val="single" w:sz="4" w:space="0" w:color="auto"/>
            </w:tcBorders>
            <w:shd w:val="clear" w:color="auto" w:fill="auto"/>
            <w:noWrap/>
            <w:vAlign w:val="bottom"/>
            <w:hideMark/>
          </w:tcPr>
          <w:p w14:paraId="48B582D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Polycyclische Aromatische Koolwaterstoffen</w:t>
            </w:r>
          </w:p>
        </w:tc>
      </w:tr>
      <w:tr w:rsidR="00BD4F50" w:rsidRPr="00BD4F50" w14:paraId="2F877835"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9A574F6"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PM</w:t>
            </w:r>
          </w:p>
        </w:tc>
        <w:tc>
          <w:tcPr>
            <w:tcW w:w="5760" w:type="dxa"/>
            <w:tcBorders>
              <w:top w:val="nil"/>
              <w:left w:val="nil"/>
              <w:bottom w:val="single" w:sz="4" w:space="0" w:color="auto"/>
              <w:right w:val="single" w:sz="4" w:space="0" w:color="auto"/>
            </w:tcBorders>
            <w:shd w:val="clear" w:color="auto" w:fill="auto"/>
            <w:noWrap/>
            <w:vAlign w:val="bottom"/>
            <w:hideMark/>
          </w:tcPr>
          <w:p w14:paraId="7B84C506"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Project manager</w:t>
            </w:r>
          </w:p>
        </w:tc>
      </w:tr>
      <w:tr w:rsidR="00BD4F50" w:rsidRPr="00BD4F50" w14:paraId="17B166AE"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B1B5AFF"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PVR</w:t>
            </w:r>
          </w:p>
        </w:tc>
        <w:tc>
          <w:tcPr>
            <w:tcW w:w="5760" w:type="dxa"/>
            <w:tcBorders>
              <w:top w:val="nil"/>
              <w:left w:val="nil"/>
              <w:bottom w:val="single" w:sz="4" w:space="0" w:color="auto"/>
              <w:right w:val="single" w:sz="4" w:space="0" w:color="auto"/>
            </w:tcBorders>
            <w:shd w:val="clear" w:color="auto" w:fill="auto"/>
            <w:noWrap/>
            <w:vAlign w:val="bottom"/>
            <w:hideMark/>
          </w:tcPr>
          <w:p w14:paraId="637EEF5B"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Profiel van vrije ruimte</w:t>
            </w:r>
          </w:p>
        </w:tc>
      </w:tr>
      <w:tr w:rsidR="00BD4F50" w:rsidRPr="00BD4F50" w14:paraId="6040B8BB"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BBCD4EA"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RD</w:t>
            </w:r>
          </w:p>
        </w:tc>
        <w:tc>
          <w:tcPr>
            <w:tcW w:w="5760" w:type="dxa"/>
            <w:tcBorders>
              <w:top w:val="nil"/>
              <w:left w:val="nil"/>
              <w:bottom w:val="single" w:sz="4" w:space="0" w:color="auto"/>
              <w:right w:val="single" w:sz="4" w:space="0" w:color="auto"/>
            </w:tcBorders>
            <w:shd w:val="clear" w:color="auto" w:fill="auto"/>
            <w:noWrap/>
            <w:vAlign w:val="bottom"/>
            <w:hideMark/>
          </w:tcPr>
          <w:p w14:paraId="6640D538"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Rijksdriehoek coördinaat</w:t>
            </w:r>
          </w:p>
        </w:tc>
      </w:tr>
      <w:tr w:rsidR="00BD4F50" w:rsidRPr="00BD4F50" w14:paraId="0030E4AA"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FBD3A6"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SO</w:t>
            </w:r>
          </w:p>
        </w:tc>
        <w:tc>
          <w:tcPr>
            <w:tcW w:w="5760" w:type="dxa"/>
            <w:tcBorders>
              <w:top w:val="nil"/>
              <w:left w:val="nil"/>
              <w:bottom w:val="single" w:sz="4" w:space="0" w:color="auto"/>
              <w:right w:val="single" w:sz="4" w:space="0" w:color="auto"/>
            </w:tcBorders>
            <w:shd w:val="clear" w:color="auto" w:fill="auto"/>
            <w:noWrap/>
            <w:vAlign w:val="bottom"/>
            <w:hideMark/>
          </w:tcPr>
          <w:p w14:paraId="30F3487E"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Schetsontwerp</w:t>
            </w:r>
          </w:p>
        </w:tc>
      </w:tr>
      <w:tr w:rsidR="00BD4F50" w:rsidRPr="00BD4F50" w14:paraId="2D87C6F8"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C10DE5"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SOS</w:t>
            </w:r>
          </w:p>
        </w:tc>
        <w:tc>
          <w:tcPr>
            <w:tcW w:w="5760" w:type="dxa"/>
            <w:tcBorders>
              <w:top w:val="nil"/>
              <w:left w:val="nil"/>
              <w:bottom w:val="single" w:sz="4" w:space="0" w:color="auto"/>
              <w:right w:val="single" w:sz="4" w:space="0" w:color="auto"/>
            </w:tcBorders>
            <w:shd w:val="clear" w:color="auto" w:fill="auto"/>
            <w:noWrap/>
            <w:vAlign w:val="bottom"/>
            <w:hideMark/>
          </w:tcPr>
          <w:p w14:paraId="7F3EF69C"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 xml:space="preserve">Signalering onveilige situatie </w:t>
            </w:r>
          </w:p>
        </w:tc>
      </w:tr>
      <w:tr w:rsidR="00BD4F50" w:rsidRPr="00BD4F50" w14:paraId="6C0B35C3"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CE8DB27"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V&amp;G</w:t>
            </w:r>
          </w:p>
        </w:tc>
        <w:tc>
          <w:tcPr>
            <w:tcW w:w="5760" w:type="dxa"/>
            <w:tcBorders>
              <w:top w:val="nil"/>
              <w:left w:val="nil"/>
              <w:bottom w:val="single" w:sz="4" w:space="0" w:color="auto"/>
              <w:right w:val="single" w:sz="4" w:space="0" w:color="auto"/>
            </w:tcBorders>
            <w:shd w:val="clear" w:color="auto" w:fill="auto"/>
            <w:noWrap/>
            <w:vAlign w:val="bottom"/>
            <w:hideMark/>
          </w:tcPr>
          <w:p w14:paraId="1C2C56D0"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Veiligheid en gezondheid</w:t>
            </w:r>
          </w:p>
        </w:tc>
      </w:tr>
      <w:tr w:rsidR="00BD4F50" w:rsidRPr="00BD4F50" w14:paraId="48B1FFB5"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51A6FA2"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V&amp;GC-O</w:t>
            </w:r>
          </w:p>
        </w:tc>
        <w:tc>
          <w:tcPr>
            <w:tcW w:w="5760" w:type="dxa"/>
            <w:tcBorders>
              <w:top w:val="nil"/>
              <w:left w:val="nil"/>
              <w:bottom w:val="single" w:sz="4" w:space="0" w:color="auto"/>
              <w:right w:val="single" w:sz="4" w:space="0" w:color="auto"/>
            </w:tcBorders>
            <w:shd w:val="clear" w:color="auto" w:fill="auto"/>
            <w:noWrap/>
            <w:vAlign w:val="bottom"/>
            <w:hideMark/>
          </w:tcPr>
          <w:p w14:paraId="62393BA4" w14:textId="3378EB71"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Veiligheid en gezondheid coördinator ontwerpfase</w:t>
            </w:r>
          </w:p>
        </w:tc>
      </w:tr>
      <w:tr w:rsidR="00BD4F50" w:rsidRPr="00BD4F50" w14:paraId="7772B131"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FABA9A1"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V&amp;GC-U</w:t>
            </w:r>
          </w:p>
        </w:tc>
        <w:tc>
          <w:tcPr>
            <w:tcW w:w="5760" w:type="dxa"/>
            <w:tcBorders>
              <w:top w:val="nil"/>
              <w:left w:val="nil"/>
              <w:bottom w:val="single" w:sz="4" w:space="0" w:color="auto"/>
              <w:right w:val="single" w:sz="4" w:space="0" w:color="auto"/>
            </w:tcBorders>
            <w:shd w:val="clear" w:color="auto" w:fill="auto"/>
            <w:noWrap/>
            <w:vAlign w:val="bottom"/>
            <w:hideMark/>
          </w:tcPr>
          <w:p w14:paraId="27976E64" w14:textId="646B0FA5"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Veiligheid en gezondheid coördinator uitvoeringsfase</w:t>
            </w:r>
          </w:p>
        </w:tc>
      </w:tr>
      <w:tr w:rsidR="00BD4F50" w:rsidRPr="00BD4F50" w14:paraId="0312C731"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6048DDB"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VBVBE</w:t>
            </w:r>
          </w:p>
        </w:tc>
        <w:tc>
          <w:tcPr>
            <w:tcW w:w="5760" w:type="dxa"/>
            <w:tcBorders>
              <w:top w:val="nil"/>
              <w:left w:val="nil"/>
              <w:bottom w:val="single" w:sz="4" w:space="0" w:color="auto"/>
              <w:right w:val="single" w:sz="4" w:space="0" w:color="auto"/>
            </w:tcBorders>
            <w:shd w:val="clear" w:color="auto" w:fill="auto"/>
            <w:noWrap/>
            <w:vAlign w:val="bottom"/>
            <w:hideMark/>
          </w:tcPr>
          <w:p w14:paraId="77C2B125"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Verstikking, bedwelming, vergiftiging, brand en explosie</w:t>
            </w:r>
          </w:p>
        </w:tc>
      </w:tr>
      <w:tr w:rsidR="00BD4F50" w:rsidRPr="00BD4F50" w14:paraId="46E34A5C"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27041E6"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VCA</w:t>
            </w:r>
          </w:p>
        </w:tc>
        <w:tc>
          <w:tcPr>
            <w:tcW w:w="5760" w:type="dxa"/>
            <w:tcBorders>
              <w:top w:val="nil"/>
              <w:left w:val="nil"/>
              <w:bottom w:val="single" w:sz="4" w:space="0" w:color="auto"/>
              <w:right w:val="single" w:sz="4" w:space="0" w:color="auto"/>
            </w:tcBorders>
            <w:shd w:val="clear" w:color="auto" w:fill="auto"/>
            <w:noWrap/>
            <w:vAlign w:val="bottom"/>
            <w:hideMark/>
          </w:tcPr>
          <w:p w14:paraId="279CD6A5"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Veiligheid, Gezondheid en Milieu (VGM) Checklist Aannemers</w:t>
            </w:r>
          </w:p>
        </w:tc>
      </w:tr>
      <w:tr w:rsidR="00BD4F50" w:rsidRPr="00BD4F50" w14:paraId="54F51790"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A87621"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VHM</w:t>
            </w:r>
          </w:p>
        </w:tc>
        <w:tc>
          <w:tcPr>
            <w:tcW w:w="5760" w:type="dxa"/>
            <w:tcBorders>
              <w:top w:val="nil"/>
              <w:left w:val="nil"/>
              <w:bottom w:val="single" w:sz="4" w:space="0" w:color="auto"/>
              <w:right w:val="single" w:sz="4" w:space="0" w:color="auto"/>
            </w:tcBorders>
            <w:shd w:val="clear" w:color="auto" w:fill="auto"/>
            <w:noWrap/>
            <w:vAlign w:val="bottom"/>
            <w:hideMark/>
          </w:tcPr>
          <w:p w14:paraId="11C88723" w14:textId="5B5F5DED" w:rsidR="00BD4F50" w:rsidRPr="00BD4F50" w:rsidRDefault="00057DC2" w:rsidP="00BD4F50">
            <w:pPr>
              <w:spacing w:line="240" w:lineRule="auto"/>
              <w:rPr>
                <w:rFonts w:ascii="Calibri" w:hAnsi="Calibri" w:cs="Calibri"/>
                <w:color w:val="000000"/>
                <w:sz w:val="22"/>
                <w:szCs w:val="22"/>
              </w:rPr>
            </w:pPr>
            <w:r w:rsidRPr="00BD4F50">
              <w:rPr>
                <w:rFonts w:ascii="Calibri" w:hAnsi="Calibri" w:cs="Calibri"/>
                <w:color w:val="000000"/>
                <w:sz w:val="22"/>
                <w:szCs w:val="22"/>
              </w:rPr>
              <w:t>Veiligheidsman/</w:t>
            </w:r>
            <w:r w:rsidR="00BD4F50" w:rsidRPr="00BD4F50">
              <w:rPr>
                <w:rFonts w:ascii="Calibri" w:hAnsi="Calibri" w:cs="Calibri"/>
                <w:color w:val="000000"/>
                <w:sz w:val="22"/>
                <w:szCs w:val="22"/>
              </w:rPr>
              <w:t xml:space="preserve"> persoon</w:t>
            </w:r>
          </w:p>
        </w:tc>
      </w:tr>
      <w:tr w:rsidR="00BD4F50" w:rsidRPr="00BD4F50" w14:paraId="6915BCEE" w14:textId="77777777" w:rsidTr="00BD4F50">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995E4F3"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VO</w:t>
            </w:r>
          </w:p>
        </w:tc>
        <w:tc>
          <w:tcPr>
            <w:tcW w:w="5760" w:type="dxa"/>
            <w:tcBorders>
              <w:top w:val="nil"/>
              <w:left w:val="nil"/>
              <w:bottom w:val="single" w:sz="4" w:space="0" w:color="auto"/>
              <w:right w:val="single" w:sz="4" w:space="0" w:color="auto"/>
            </w:tcBorders>
            <w:shd w:val="clear" w:color="auto" w:fill="auto"/>
            <w:noWrap/>
            <w:vAlign w:val="bottom"/>
            <w:hideMark/>
          </w:tcPr>
          <w:p w14:paraId="667D1EDC" w14:textId="77777777" w:rsidR="00BD4F50" w:rsidRPr="00BD4F50" w:rsidRDefault="00BD4F50" w:rsidP="00BD4F50">
            <w:pPr>
              <w:spacing w:line="240" w:lineRule="auto"/>
              <w:rPr>
                <w:rFonts w:ascii="Calibri" w:hAnsi="Calibri" w:cs="Calibri"/>
                <w:color w:val="000000"/>
                <w:sz w:val="22"/>
                <w:szCs w:val="22"/>
              </w:rPr>
            </w:pPr>
            <w:r w:rsidRPr="00BD4F50">
              <w:rPr>
                <w:rFonts w:ascii="Calibri" w:hAnsi="Calibri" w:cs="Calibri"/>
                <w:color w:val="000000"/>
                <w:sz w:val="22"/>
                <w:szCs w:val="22"/>
              </w:rPr>
              <w:t>Voorlopig ontwerp</w:t>
            </w:r>
          </w:p>
        </w:tc>
      </w:tr>
    </w:tbl>
    <w:p w14:paraId="1C2B44D3" w14:textId="77777777" w:rsidR="002E1544" w:rsidRDefault="002E1544" w:rsidP="006D01DC"/>
    <w:p w14:paraId="6B4A379E" w14:textId="7AE236C9" w:rsidR="00246550" w:rsidRPr="005E664A" w:rsidRDefault="00246550">
      <w:pPr>
        <w:spacing w:line="240" w:lineRule="auto"/>
        <w:rPr>
          <w:rFonts w:ascii="Arial Rounded MT Bold" w:hAnsi="Arial Rounded MT Bold"/>
          <w:color w:val="006EB9"/>
          <w:kern w:val="32"/>
          <w:sz w:val="32"/>
        </w:rPr>
      </w:pPr>
      <w:r w:rsidRPr="005E664A">
        <w:br w:type="page"/>
      </w:r>
    </w:p>
    <w:p w14:paraId="34424CAA" w14:textId="3D645894" w:rsidR="0027492A" w:rsidRPr="005E664A" w:rsidRDefault="001504FB" w:rsidP="0027492A">
      <w:pPr>
        <w:pStyle w:val="Kop1"/>
        <w:numPr>
          <w:ilvl w:val="0"/>
          <w:numId w:val="4"/>
        </w:numPr>
      </w:pPr>
      <w:bookmarkStart w:id="9" w:name="_Toc190705486"/>
      <w:r w:rsidRPr="005E664A">
        <w:lastRenderedPageBreak/>
        <w:t>Inleiding</w:t>
      </w:r>
      <w:bookmarkEnd w:id="9"/>
    </w:p>
    <w:p w14:paraId="75FFDBFD" w14:textId="10AB27BE" w:rsidR="001473FB" w:rsidRPr="005E664A" w:rsidRDefault="001504FB" w:rsidP="00DE7D21">
      <w:pPr>
        <w:pStyle w:val="Kop2"/>
      </w:pPr>
      <w:bookmarkStart w:id="10" w:name="_Toc190705487"/>
      <w:r w:rsidRPr="005E664A">
        <w:t>Doel</w:t>
      </w:r>
      <w:r w:rsidR="002853AF">
        <w:t xml:space="preserve"> en start met dossier</w:t>
      </w:r>
      <w:bookmarkEnd w:id="10"/>
    </w:p>
    <w:p w14:paraId="73A76ACC" w14:textId="77777777" w:rsidR="001504FB" w:rsidRPr="005E664A" w:rsidRDefault="001504FB" w:rsidP="001504FB">
      <w:r w:rsidRPr="005E664A">
        <w:t>Doel van het veiligheid- en gezondheidsplan ontwerpfase(V&amp;G-O)</w:t>
      </w:r>
    </w:p>
    <w:p w14:paraId="78B917E8" w14:textId="707624FB" w:rsidR="004A5F44" w:rsidRPr="005E664A" w:rsidRDefault="005C5A4E" w:rsidP="004A5F44">
      <w:r w:rsidRPr="005E664A">
        <w:t>Het V&amp;</w:t>
      </w:r>
      <w:r w:rsidR="00057DC2" w:rsidRPr="005E664A">
        <w:t>G-ontwerpplan</w:t>
      </w:r>
      <w:r w:rsidR="0027492A" w:rsidRPr="005E664A">
        <w:t xml:space="preserve"> (V&amp;G-O)</w:t>
      </w:r>
      <w:r w:rsidRPr="005E664A">
        <w:t xml:space="preserve"> beschrijft de risico’s die de opdrachtgever kent en dien</w:t>
      </w:r>
      <w:r w:rsidR="007B600B" w:rsidRPr="005E664A">
        <w:t>en</w:t>
      </w:r>
      <w:r w:rsidRPr="005E664A">
        <w:t xml:space="preserve"> voor de hoofdopdrachtnemer als </w:t>
      </w:r>
      <w:r w:rsidR="007B600B" w:rsidRPr="005E664A">
        <w:t>uitgangspunt</w:t>
      </w:r>
      <w:r w:rsidRPr="005E664A">
        <w:t xml:space="preserve"> voor het </w:t>
      </w:r>
      <w:r w:rsidR="00ED5559" w:rsidRPr="005E664A">
        <w:t xml:space="preserve">opstellen van een </w:t>
      </w:r>
      <w:r w:rsidRPr="005E664A">
        <w:t>V&amp;</w:t>
      </w:r>
      <w:r w:rsidR="00057DC2" w:rsidRPr="005E664A">
        <w:t>G-uitvoeringsplan</w:t>
      </w:r>
      <w:r w:rsidRPr="005E664A">
        <w:t>. Onderdeel van het V&amp;</w:t>
      </w:r>
      <w:r w:rsidR="00057DC2" w:rsidRPr="005E664A">
        <w:t>G-ontwerpplan</w:t>
      </w:r>
      <w:r w:rsidRPr="005E664A">
        <w:t xml:space="preserve"> bij bestaande bouw is het V&amp;G </w:t>
      </w:r>
      <w:r w:rsidR="005E5CEB" w:rsidRPr="005E664A">
        <w:t>‘</w:t>
      </w:r>
      <w:r w:rsidRPr="005E664A">
        <w:t>Dossier</w:t>
      </w:r>
      <w:r w:rsidR="005E5CEB" w:rsidRPr="005E664A">
        <w:t>’</w:t>
      </w:r>
      <w:r w:rsidRPr="005E664A">
        <w:t xml:space="preserve"> waarin de reeds </w:t>
      </w:r>
      <w:r w:rsidR="005E5CEB" w:rsidRPr="005E664A">
        <w:t xml:space="preserve">op het bouwwerk van toepassing zijnde </w:t>
      </w:r>
      <w:r w:rsidRPr="005E664A">
        <w:t>risico</w:t>
      </w:r>
      <w:r w:rsidR="005E5CEB" w:rsidRPr="005E664A">
        <w:t>’</w:t>
      </w:r>
      <w:r w:rsidRPr="005E664A">
        <w:t>s zijn beschreven.</w:t>
      </w:r>
      <w:r w:rsidR="001C624D">
        <w:t xml:space="preserve"> Bij ontbreken van dit dossier </w:t>
      </w:r>
      <w:r w:rsidR="008C7DB0">
        <w:t xml:space="preserve">neem je contact op </w:t>
      </w:r>
      <w:r w:rsidR="001C624D">
        <w:t>met de eigenaar.</w:t>
      </w:r>
    </w:p>
    <w:p w14:paraId="6FD70C99" w14:textId="77777777" w:rsidR="00F40E31" w:rsidRPr="005E664A" w:rsidRDefault="001504FB" w:rsidP="00DE7D21">
      <w:pPr>
        <w:pStyle w:val="Kop2"/>
      </w:pPr>
      <w:bookmarkStart w:id="11" w:name="_Toc190705488"/>
      <w:r w:rsidRPr="005E664A">
        <w:t>Regels en voorschriften</w:t>
      </w:r>
      <w:bookmarkEnd w:id="11"/>
    </w:p>
    <w:p w14:paraId="280B4A63" w14:textId="2DAAB434" w:rsidR="001504FB" w:rsidRPr="005E664A" w:rsidRDefault="00682AD4" w:rsidP="001504FB">
      <w:r w:rsidRPr="005E664A">
        <w:t xml:space="preserve">Voor werknemers die werkzaamheden verrichten op </w:t>
      </w:r>
      <w:r w:rsidR="00057DC2" w:rsidRPr="005E664A">
        <w:t>GVB-locaties</w:t>
      </w:r>
      <w:r w:rsidRPr="005E664A">
        <w:t xml:space="preserve"> zijn bedrijfsspecifieke veiligheidsregels van toepassing. Hiervoor is een apart document waarvan elke werknemer kennis dient te nemen. Voor veiligheidszones voor werk rond en aan het spoor gelden aanvullende voorschriften. </w:t>
      </w:r>
      <w:r w:rsidR="004A5F44" w:rsidRPr="005E664A">
        <w:t xml:space="preserve">Zie </w:t>
      </w:r>
      <w:r w:rsidRPr="005E664A">
        <w:t xml:space="preserve">hiervoor </w:t>
      </w:r>
      <w:r w:rsidR="004A5F44" w:rsidRPr="005E664A">
        <w:t xml:space="preserve">bijlage </w:t>
      </w:r>
      <w:r w:rsidR="00057DC2" w:rsidRPr="005E664A">
        <w:t>01</w:t>
      </w:r>
      <w:r w:rsidR="00057DC2">
        <w:t xml:space="preserve"> </w:t>
      </w:r>
      <w:r w:rsidR="00057DC2" w:rsidRPr="005E664A">
        <w:t>en</w:t>
      </w:r>
      <w:r w:rsidR="00ED5559" w:rsidRPr="005E664A">
        <w:t xml:space="preserve"> de veiligheidsvoorschriften van </w:t>
      </w:r>
      <w:hyperlink r:id="rId11" w:history="1">
        <w:r w:rsidR="00ED5559" w:rsidRPr="005E664A">
          <w:rPr>
            <w:rStyle w:val="Hyperlink"/>
          </w:rPr>
          <w:t>railalert</w:t>
        </w:r>
      </w:hyperlink>
      <w:r w:rsidR="00ED5559" w:rsidRPr="005E664A">
        <w:t xml:space="preserve"> (</w:t>
      </w:r>
      <w:hyperlink r:id="rId12" w:history="1">
        <w:r w:rsidR="00ED5559" w:rsidRPr="005E664A">
          <w:rPr>
            <w:rStyle w:val="Hyperlink"/>
          </w:rPr>
          <w:t>https://arbo.railalert.nl/risicos</w:t>
        </w:r>
      </w:hyperlink>
      <w:r w:rsidR="00ED5559" w:rsidRPr="005E664A">
        <w:t>)</w:t>
      </w:r>
    </w:p>
    <w:p w14:paraId="551836FA" w14:textId="59F273C4" w:rsidR="00ED5559" w:rsidRPr="005E664A" w:rsidRDefault="00ED5559" w:rsidP="001504FB"/>
    <w:p w14:paraId="0DFC4BAA" w14:textId="152941D7" w:rsidR="00ED5559" w:rsidRPr="005E664A" w:rsidRDefault="00AC47B1" w:rsidP="001504FB">
      <w:r w:rsidRPr="00AC47B1">
        <w:t>Werknemers die op GVB-locaties werken dienen in bezit te zijn van een V</w:t>
      </w:r>
      <w:r>
        <w:t>CA</w:t>
      </w:r>
      <w:r w:rsidRPr="00AC47B1">
        <w:t xml:space="preserve">-certificaat, het volgen van de e-learning Veiligheid en Toegang op de Metrobaan (VTOM) en het behalen van het Digitaal Veiligheidspaspoort DVP.  </w:t>
      </w:r>
    </w:p>
    <w:p w14:paraId="543174BB" w14:textId="2DCE616D" w:rsidR="004A5F44" w:rsidRDefault="004A5F44" w:rsidP="004A5F44">
      <w:pPr>
        <w:pStyle w:val="Kop2"/>
      </w:pPr>
      <w:bookmarkStart w:id="12" w:name="_Toc190705489"/>
      <w:r w:rsidRPr="005E664A">
        <w:t>Globale omschrijving van het werk</w:t>
      </w:r>
      <w:bookmarkEnd w:id="12"/>
    </w:p>
    <w:p w14:paraId="617C500A" w14:textId="259CE2AC" w:rsidR="00E30C57" w:rsidRDefault="00E30C57" w:rsidP="00E30C57">
      <w:r w:rsidRPr="00E30C57">
        <w:t>De aannemer wordt geacht het preventief en correctief onderhoud uit te voeren aan de brandblusmiddelen.</w:t>
      </w:r>
    </w:p>
    <w:p w14:paraId="11E59C41" w14:textId="77777777" w:rsidR="00E30C57" w:rsidRPr="00E30C57" w:rsidRDefault="00E30C57" w:rsidP="00E30C57"/>
    <w:p w14:paraId="4929BF63" w14:textId="4AA59AAB" w:rsidR="00E30C57" w:rsidRDefault="00E30C57" w:rsidP="00E30C57">
      <w:r w:rsidRPr="00E30C57">
        <w:t xml:space="preserve">Onder brandblusmiddelen wordt verstaan: losse brandblussers (met klemhouders), brandslanghaspels, blusdekens, boven- en ondergrondse brandkranen, signaleringsborden, pictogrammen en droge blusleidingen van de bovengrondse stations vallen onder deze scope.  </w:t>
      </w:r>
    </w:p>
    <w:p w14:paraId="0EEE7549" w14:textId="77777777" w:rsidR="00E30C57" w:rsidRDefault="00E30C57" w:rsidP="00E30C57">
      <w:pPr>
        <w:pStyle w:val="paragraph"/>
        <w:spacing w:before="0" w:beforeAutospacing="0" w:after="0" w:afterAutospacing="0"/>
        <w:ind w:right="135"/>
        <w:textAlignment w:val="baseline"/>
        <w:rPr>
          <w:rStyle w:val="normaltextrun"/>
          <w:rFonts w:ascii="Calibri" w:hAnsi="Calibri" w:cs="Segoe UI"/>
          <w:sz w:val="22"/>
          <w:szCs w:val="22"/>
        </w:rPr>
      </w:pPr>
    </w:p>
    <w:p w14:paraId="0C7234ED" w14:textId="656138ED" w:rsidR="00E30C57" w:rsidRDefault="00E30C57" w:rsidP="00E30C57">
      <w:pPr>
        <w:pStyle w:val="paragraph"/>
        <w:spacing w:before="0" w:beforeAutospacing="0" w:after="0" w:afterAutospacing="0"/>
        <w:ind w:right="135"/>
        <w:textAlignment w:val="baseline"/>
        <w:rPr>
          <w:rFonts w:ascii="Segoe UI" w:hAnsi="Segoe UI" w:cs="Segoe UI"/>
          <w:sz w:val="18"/>
          <w:szCs w:val="18"/>
        </w:rPr>
      </w:pPr>
      <w:r>
        <w:rPr>
          <w:rStyle w:val="normaltextrun"/>
          <w:rFonts w:ascii="Calibri" w:hAnsi="Calibri" w:cs="Segoe UI"/>
          <w:sz w:val="22"/>
          <w:szCs w:val="22"/>
        </w:rPr>
        <w:t>Onderwerpen</w:t>
      </w:r>
      <w:r w:rsidR="008064FE">
        <w:rPr>
          <w:rStyle w:val="normaltextrun"/>
          <w:rFonts w:ascii="Calibri" w:hAnsi="Calibri" w:cs="Segoe UI"/>
          <w:sz w:val="22"/>
          <w:szCs w:val="22"/>
        </w:rPr>
        <w:t xml:space="preserve"> behorende bij het onderhoud</w:t>
      </w:r>
      <w:r>
        <w:rPr>
          <w:rStyle w:val="normaltextrun"/>
          <w:rFonts w:ascii="Calibri" w:hAnsi="Calibri" w:cs="Segoe UI"/>
          <w:sz w:val="22"/>
          <w:szCs w:val="22"/>
        </w:rPr>
        <w:t>:</w:t>
      </w:r>
      <w:r>
        <w:rPr>
          <w:rStyle w:val="eop"/>
          <w:rFonts w:ascii="Calibri" w:hAnsi="Calibri" w:cs="Segoe UI"/>
          <w:sz w:val="22"/>
          <w:szCs w:val="22"/>
        </w:rPr>
        <w:t> </w:t>
      </w:r>
    </w:p>
    <w:p w14:paraId="146530B5" w14:textId="77777777" w:rsidR="00E30C57" w:rsidRDefault="00E30C57" w:rsidP="00E30C57">
      <w:pPr>
        <w:pStyle w:val="paragraph"/>
        <w:numPr>
          <w:ilvl w:val="0"/>
          <w:numId w:val="33"/>
        </w:numPr>
        <w:spacing w:before="0" w:beforeAutospacing="0" w:after="0" w:afterAutospacing="0"/>
        <w:ind w:left="135" w:firstLine="555"/>
        <w:textAlignment w:val="baseline"/>
        <w:rPr>
          <w:rFonts w:ascii="Calibri" w:hAnsi="Calibri" w:cs="Segoe UI"/>
          <w:sz w:val="22"/>
          <w:szCs w:val="22"/>
        </w:rPr>
      </w:pPr>
      <w:r>
        <w:rPr>
          <w:rStyle w:val="normaltextrun"/>
          <w:rFonts w:ascii="Calibri" w:hAnsi="Calibri" w:cs="Segoe UI"/>
          <w:sz w:val="22"/>
          <w:szCs w:val="22"/>
        </w:rPr>
        <w:t>Adviesdiensten </w:t>
      </w:r>
      <w:r>
        <w:rPr>
          <w:rStyle w:val="eop"/>
          <w:rFonts w:ascii="Calibri" w:hAnsi="Calibri" w:cs="Segoe UI"/>
          <w:sz w:val="22"/>
          <w:szCs w:val="22"/>
        </w:rPr>
        <w:t> </w:t>
      </w:r>
    </w:p>
    <w:p w14:paraId="69D05F75" w14:textId="77777777" w:rsidR="00E30C57" w:rsidRDefault="00E30C57" w:rsidP="00E30C57">
      <w:pPr>
        <w:pStyle w:val="paragraph"/>
        <w:numPr>
          <w:ilvl w:val="0"/>
          <w:numId w:val="35"/>
        </w:numPr>
        <w:spacing w:before="0" w:beforeAutospacing="0" w:after="0" w:afterAutospacing="0"/>
        <w:ind w:left="135" w:firstLine="555"/>
        <w:textAlignment w:val="baseline"/>
        <w:rPr>
          <w:rFonts w:ascii="Calibri" w:hAnsi="Calibri" w:cs="Segoe UI"/>
          <w:sz w:val="22"/>
          <w:szCs w:val="22"/>
        </w:rPr>
      </w:pPr>
      <w:r>
        <w:rPr>
          <w:rStyle w:val="normaltextrun"/>
          <w:rFonts w:ascii="Calibri" w:hAnsi="Calibri" w:cs="Segoe UI"/>
          <w:sz w:val="22"/>
          <w:szCs w:val="22"/>
        </w:rPr>
        <w:t>Inventaris actualisatie </w:t>
      </w:r>
      <w:r>
        <w:rPr>
          <w:rStyle w:val="eop"/>
          <w:rFonts w:ascii="Calibri" w:hAnsi="Calibri" w:cs="Segoe UI"/>
          <w:sz w:val="22"/>
          <w:szCs w:val="22"/>
        </w:rPr>
        <w:t> </w:t>
      </w:r>
    </w:p>
    <w:p w14:paraId="79EAF6A6" w14:textId="77777777" w:rsidR="00E30C57" w:rsidRDefault="00E30C57" w:rsidP="00E30C57">
      <w:pPr>
        <w:pStyle w:val="paragraph"/>
        <w:numPr>
          <w:ilvl w:val="0"/>
          <w:numId w:val="36"/>
        </w:numPr>
        <w:spacing w:before="0" w:beforeAutospacing="0" w:after="0" w:afterAutospacing="0"/>
        <w:ind w:left="135" w:firstLine="555"/>
        <w:textAlignment w:val="baseline"/>
        <w:rPr>
          <w:rFonts w:ascii="Calibri" w:hAnsi="Calibri" w:cs="Segoe UI"/>
          <w:sz w:val="22"/>
          <w:szCs w:val="22"/>
        </w:rPr>
      </w:pPr>
      <w:r>
        <w:rPr>
          <w:rStyle w:val="normaltextrun"/>
          <w:rFonts w:ascii="Calibri" w:hAnsi="Calibri" w:cs="Segoe UI"/>
          <w:sz w:val="22"/>
          <w:szCs w:val="22"/>
        </w:rPr>
        <w:t>Het vervangen en leveren van brandblusmiddelen.</w:t>
      </w:r>
      <w:r>
        <w:rPr>
          <w:rStyle w:val="eop"/>
          <w:rFonts w:ascii="Calibri" w:hAnsi="Calibri" w:cs="Segoe UI"/>
          <w:sz w:val="22"/>
          <w:szCs w:val="22"/>
        </w:rPr>
        <w:t> </w:t>
      </w:r>
    </w:p>
    <w:p w14:paraId="13B65388" w14:textId="4000C236" w:rsidR="00E30C57" w:rsidRPr="00E30C57" w:rsidRDefault="00E30C57" w:rsidP="006E25F3">
      <w:pPr>
        <w:pStyle w:val="paragraph"/>
        <w:spacing w:before="0" w:beforeAutospacing="0" w:after="0" w:afterAutospacing="0"/>
        <w:textAlignment w:val="baseline"/>
        <w:rPr>
          <w:rStyle w:val="normaltextrun"/>
          <w:rFonts w:ascii="Segoe UI" w:hAnsi="Segoe UI" w:cs="Segoe UI"/>
          <w:sz w:val="18"/>
          <w:szCs w:val="18"/>
        </w:rPr>
      </w:pPr>
      <w:r>
        <w:rPr>
          <w:rStyle w:val="eop"/>
          <w:rFonts w:ascii="Calibri" w:hAnsi="Calibri" w:cs="Segoe UI"/>
          <w:sz w:val="22"/>
          <w:szCs w:val="22"/>
        </w:rPr>
        <w:t> </w:t>
      </w:r>
    </w:p>
    <w:p w14:paraId="46BE6E00" w14:textId="6AA9EB57" w:rsidR="006E25F3" w:rsidRDefault="006E25F3" w:rsidP="006E25F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De scope van de werkzaamheden met betrekking tot de brandblusmiddelen kan worden gesplitst in 45 verschillende locaties;</w:t>
      </w:r>
      <w:r>
        <w:rPr>
          <w:rStyle w:val="eop"/>
          <w:rFonts w:ascii="Calibri" w:hAnsi="Calibri" w:cs="Segoe UI"/>
          <w:sz w:val="22"/>
          <w:szCs w:val="22"/>
        </w:rPr>
        <w:t> </w:t>
      </w:r>
    </w:p>
    <w:p w14:paraId="128ED4CA" w14:textId="77777777" w:rsidR="006E25F3" w:rsidRDefault="006E25F3" w:rsidP="006E25F3">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0C85F43F" w14:textId="77777777" w:rsidR="006E25F3" w:rsidRDefault="006E25F3" w:rsidP="006E25F3">
      <w:pPr>
        <w:pStyle w:val="paragraph"/>
        <w:numPr>
          <w:ilvl w:val="0"/>
          <w:numId w:val="30"/>
        </w:numPr>
        <w:spacing w:before="0" w:beforeAutospacing="0" w:after="0" w:afterAutospacing="0"/>
        <w:ind w:left="360" w:firstLine="0"/>
        <w:textAlignment w:val="baseline"/>
        <w:rPr>
          <w:rFonts w:ascii="Calibri" w:hAnsi="Calibri" w:cs="Segoe UI"/>
          <w:sz w:val="22"/>
          <w:szCs w:val="22"/>
        </w:rPr>
      </w:pPr>
      <w:r>
        <w:rPr>
          <w:rStyle w:val="normaltextrun"/>
          <w:rFonts w:ascii="Calibri" w:hAnsi="Calibri" w:cs="Segoe UI"/>
          <w:sz w:val="22"/>
          <w:szCs w:val="22"/>
        </w:rPr>
        <w:t>Brandblusmiddelen ondergrondse en bovengrondse metrostations</w:t>
      </w:r>
      <w:r>
        <w:rPr>
          <w:rStyle w:val="eop"/>
          <w:rFonts w:ascii="Calibri" w:hAnsi="Calibri" w:cs="Segoe UI"/>
          <w:sz w:val="22"/>
          <w:szCs w:val="22"/>
        </w:rPr>
        <w:t> </w:t>
      </w:r>
    </w:p>
    <w:p w14:paraId="09F7C478" w14:textId="77777777" w:rsidR="006E25F3" w:rsidRDefault="006E25F3" w:rsidP="006E25F3">
      <w:pPr>
        <w:pStyle w:val="paragraph"/>
        <w:numPr>
          <w:ilvl w:val="0"/>
          <w:numId w:val="31"/>
        </w:numPr>
        <w:spacing w:before="0" w:beforeAutospacing="0" w:after="0" w:afterAutospacing="0"/>
        <w:ind w:left="360" w:firstLine="0"/>
        <w:textAlignment w:val="baseline"/>
        <w:rPr>
          <w:rFonts w:ascii="Calibri" w:hAnsi="Calibri" w:cs="Segoe UI"/>
          <w:sz w:val="22"/>
          <w:szCs w:val="22"/>
        </w:rPr>
      </w:pPr>
      <w:r>
        <w:rPr>
          <w:rStyle w:val="normaltextrun"/>
          <w:rFonts w:ascii="Calibri" w:hAnsi="Calibri" w:cs="Segoe UI"/>
          <w:sz w:val="22"/>
          <w:szCs w:val="22"/>
        </w:rPr>
        <w:t>Brandblusmiddelen tramhaltes en busplatform</w:t>
      </w:r>
      <w:r>
        <w:rPr>
          <w:rStyle w:val="eop"/>
          <w:rFonts w:ascii="Calibri" w:hAnsi="Calibri" w:cs="Segoe UI"/>
          <w:sz w:val="22"/>
          <w:szCs w:val="22"/>
        </w:rPr>
        <w:t> </w:t>
      </w:r>
    </w:p>
    <w:p w14:paraId="00630495" w14:textId="1A9CBC43" w:rsidR="006E25F3" w:rsidRDefault="006E25F3" w:rsidP="006E25F3">
      <w:pPr>
        <w:pStyle w:val="paragraph"/>
        <w:numPr>
          <w:ilvl w:val="0"/>
          <w:numId w:val="32"/>
        </w:numPr>
        <w:spacing w:before="0" w:beforeAutospacing="0" w:after="0" w:afterAutospacing="0"/>
        <w:ind w:left="360" w:firstLine="0"/>
        <w:textAlignment w:val="baseline"/>
        <w:rPr>
          <w:rStyle w:val="eop"/>
          <w:rFonts w:ascii="Calibri" w:hAnsi="Calibri" w:cs="Segoe UI"/>
          <w:sz w:val="22"/>
          <w:szCs w:val="22"/>
        </w:rPr>
      </w:pPr>
      <w:r>
        <w:rPr>
          <w:rStyle w:val="normaltextrun"/>
          <w:rFonts w:ascii="Calibri" w:hAnsi="Calibri" w:cs="Segoe UI"/>
          <w:sz w:val="22"/>
          <w:szCs w:val="22"/>
        </w:rPr>
        <w:t xml:space="preserve">Brandblusmiddelen gelijkrichterstations metro en tram, relaishuizen, dienstgebouwen en </w:t>
      </w:r>
      <w:r w:rsidR="00B51226">
        <w:rPr>
          <w:rStyle w:val="normaltextrun"/>
          <w:rFonts w:ascii="Calibri" w:hAnsi="Calibri" w:cs="Segoe UI"/>
          <w:sz w:val="22"/>
          <w:szCs w:val="22"/>
        </w:rPr>
        <w:t xml:space="preserve">  </w:t>
      </w:r>
      <w:r>
        <w:rPr>
          <w:rStyle w:val="normaltextrun"/>
          <w:rFonts w:ascii="Calibri" w:hAnsi="Calibri" w:cs="Segoe UI"/>
          <w:sz w:val="22"/>
          <w:szCs w:val="22"/>
        </w:rPr>
        <w:t>tunnelnooduitgangen.</w:t>
      </w:r>
      <w:r>
        <w:rPr>
          <w:rStyle w:val="eop"/>
          <w:rFonts w:ascii="Calibri" w:hAnsi="Calibri" w:cs="Segoe UI"/>
          <w:sz w:val="22"/>
          <w:szCs w:val="22"/>
        </w:rPr>
        <w:t> </w:t>
      </w:r>
    </w:p>
    <w:p w14:paraId="00318A02" w14:textId="0788158B" w:rsidR="00DE2FE7" w:rsidRDefault="00DE2FE7" w:rsidP="00DE2FE7">
      <w:pPr>
        <w:pStyle w:val="paragraph"/>
        <w:spacing w:before="0" w:beforeAutospacing="0" w:after="0" w:afterAutospacing="0"/>
        <w:textAlignment w:val="baseline"/>
        <w:rPr>
          <w:rStyle w:val="eop"/>
          <w:rFonts w:ascii="Calibri" w:hAnsi="Calibri" w:cs="Segoe UI"/>
          <w:sz w:val="22"/>
          <w:szCs w:val="22"/>
        </w:rPr>
      </w:pPr>
    </w:p>
    <w:p w14:paraId="0AAF2C6C" w14:textId="13939793" w:rsidR="00DE2FE7" w:rsidRDefault="00DE2FE7" w:rsidP="00DE2FE7">
      <w:pPr>
        <w:pStyle w:val="paragraph"/>
        <w:spacing w:before="0" w:beforeAutospacing="0" w:after="0" w:afterAutospacing="0"/>
        <w:textAlignment w:val="baseline"/>
        <w:rPr>
          <w:rStyle w:val="eop"/>
          <w:rFonts w:ascii="Calibri" w:hAnsi="Calibri" w:cs="Segoe UI"/>
          <w:sz w:val="22"/>
          <w:szCs w:val="22"/>
        </w:rPr>
      </w:pPr>
    </w:p>
    <w:p w14:paraId="202A9CD9" w14:textId="034613DB" w:rsidR="00DE2FE7" w:rsidRDefault="00DE2FE7" w:rsidP="00DE2FE7">
      <w:pPr>
        <w:pStyle w:val="paragraph"/>
        <w:spacing w:before="0" w:beforeAutospacing="0" w:after="0" w:afterAutospacing="0"/>
        <w:textAlignment w:val="baseline"/>
        <w:rPr>
          <w:rStyle w:val="eop"/>
          <w:rFonts w:ascii="Calibri" w:hAnsi="Calibri" w:cs="Segoe UI"/>
          <w:sz w:val="22"/>
          <w:szCs w:val="22"/>
        </w:rPr>
      </w:pPr>
    </w:p>
    <w:p w14:paraId="32746FB5" w14:textId="77777777" w:rsidR="00DE2FE7" w:rsidRPr="00E30C57" w:rsidRDefault="00DE2FE7" w:rsidP="00DE2FE7">
      <w:pPr>
        <w:pStyle w:val="paragraph"/>
        <w:spacing w:before="0" w:beforeAutospacing="0" w:after="0" w:afterAutospacing="0"/>
        <w:textAlignment w:val="baseline"/>
        <w:rPr>
          <w:rFonts w:ascii="Calibri" w:hAnsi="Calibri" w:cs="Segoe UI"/>
          <w:sz w:val="22"/>
          <w:szCs w:val="22"/>
        </w:rPr>
      </w:pPr>
    </w:p>
    <w:p w14:paraId="355EA00A" w14:textId="77777777" w:rsidR="004A5F44" w:rsidRPr="005E664A" w:rsidRDefault="004A5F44" w:rsidP="004A5F44">
      <w:pPr>
        <w:pStyle w:val="Kop2"/>
      </w:pPr>
      <w:bookmarkStart w:id="13" w:name="_Toc190705490"/>
      <w:r w:rsidRPr="005E664A">
        <w:lastRenderedPageBreak/>
        <w:t>Locatie van het werk</w:t>
      </w:r>
      <w:bookmarkEnd w:id="13"/>
    </w:p>
    <w:p w14:paraId="2A291C74" w14:textId="77777777" w:rsidR="007B600B" w:rsidRPr="005E664A" w:rsidRDefault="007B600B" w:rsidP="007B60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1"/>
      </w:tblGrid>
      <w:tr w:rsidR="00B51226" w14:paraId="558EE09A" w14:textId="77777777" w:rsidTr="00BF77C8">
        <w:tc>
          <w:tcPr>
            <w:tcW w:w="9210" w:type="dxa"/>
            <w:shd w:val="clear" w:color="auto" w:fill="auto"/>
          </w:tcPr>
          <w:p w14:paraId="3BBC3FE3" w14:textId="1641A850" w:rsidR="00B51226" w:rsidRPr="002D52F3" w:rsidRDefault="00B51226" w:rsidP="00BF77C8">
            <w:pPr>
              <w:rPr>
                <w:b/>
              </w:rPr>
            </w:pPr>
            <w:r w:rsidRPr="002D52F3">
              <w:rPr>
                <w:b/>
              </w:rPr>
              <w:t>Metro</w:t>
            </w:r>
            <w:r>
              <w:rPr>
                <w:b/>
              </w:rPr>
              <w:t>/Tram</w:t>
            </w:r>
          </w:p>
          <w:p w14:paraId="3FEBC5CD" w14:textId="77777777" w:rsidR="00B51226" w:rsidRDefault="00B51226" w:rsidP="00BF77C8">
            <w:r>
              <w:t xml:space="preserve">Straat: diverse locaties    </w:t>
            </w:r>
          </w:p>
          <w:p w14:paraId="5310173F" w14:textId="77777777" w:rsidR="00B51226" w:rsidRDefault="00B51226" w:rsidP="00BF77C8">
            <w:r>
              <w:t>Postcode: diverse locaties</w:t>
            </w:r>
          </w:p>
          <w:p w14:paraId="2B58BA8F" w14:textId="77777777" w:rsidR="00B51226" w:rsidRDefault="00B51226" w:rsidP="00BF77C8">
            <w:r>
              <w:t>Plaats:</w:t>
            </w:r>
            <w:r w:rsidRPr="00DD53A2">
              <w:t xml:space="preserve"> </w:t>
            </w:r>
            <w:r>
              <w:t>Amsterdam, Amstelveen en Uithoorn</w:t>
            </w:r>
          </w:p>
          <w:p w14:paraId="5905FB84" w14:textId="0886F66B" w:rsidR="00B51226" w:rsidRDefault="00B51226" w:rsidP="00B51226">
            <w:r>
              <w:t>Locaties: 40 metro stations, 22 tramhaltes, 1 busplatform, 83 bijgebouwen (</w:t>
            </w:r>
            <w:r>
              <w:rPr>
                <w:rStyle w:val="normaltextrun"/>
                <w:rFonts w:ascii="Calibri" w:hAnsi="Calibri" w:cs="Segoe UI"/>
                <w:sz w:val="22"/>
                <w:szCs w:val="22"/>
              </w:rPr>
              <w:t>gelijkrichterstations metro en tram, relaishuizen, dienstgebouwen)</w:t>
            </w:r>
            <w:r>
              <w:rPr>
                <w:rStyle w:val="normaltextrun"/>
                <w:rFonts w:cs="Segoe UI"/>
                <w:sz w:val="22"/>
                <w:szCs w:val="22"/>
              </w:rPr>
              <w:t xml:space="preserve"> en </w:t>
            </w:r>
            <w:r>
              <w:t>25 tunnelnooduitgangen.</w:t>
            </w:r>
          </w:p>
        </w:tc>
      </w:tr>
    </w:tbl>
    <w:p w14:paraId="4AAED384" w14:textId="5AA70296" w:rsidR="007B600B" w:rsidRDefault="007B600B" w:rsidP="007B600B">
      <w:r w:rsidRPr="005E664A">
        <w:br/>
      </w:r>
      <w:r w:rsidR="00EC74D1">
        <w:rPr>
          <w:noProof/>
        </w:rPr>
        <w:drawing>
          <wp:inline distT="0" distB="0" distL="0" distR="0" wp14:anchorId="7E68C331" wp14:editId="224EA1F1">
            <wp:extent cx="5651500" cy="4493260"/>
            <wp:effectExtent l="0" t="0" r="635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1500" cy="4493260"/>
                    </a:xfrm>
                    <a:prstGeom prst="rect">
                      <a:avLst/>
                    </a:prstGeom>
                    <a:noFill/>
                  </pic:spPr>
                </pic:pic>
              </a:graphicData>
            </a:graphic>
          </wp:inline>
        </w:drawing>
      </w:r>
    </w:p>
    <w:p w14:paraId="541B2DF3" w14:textId="31BEADFA" w:rsidR="00DA2093" w:rsidRDefault="00DA2093" w:rsidP="007B600B"/>
    <w:p w14:paraId="7B251C78" w14:textId="444CAFF5" w:rsidR="00DA2093" w:rsidRDefault="00DA2093" w:rsidP="007B600B"/>
    <w:p w14:paraId="4D071382" w14:textId="475D629E" w:rsidR="00DA2093" w:rsidRDefault="00DA2093" w:rsidP="007B600B"/>
    <w:p w14:paraId="649D1399" w14:textId="783C84F6" w:rsidR="00DA2093" w:rsidRDefault="00DA2093" w:rsidP="007B600B"/>
    <w:p w14:paraId="44C5BF49" w14:textId="16A45C05" w:rsidR="00DA2093" w:rsidRDefault="00DA2093" w:rsidP="007B600B"/>
    <w:p w14:paraId="3A6AEEE1" w14:textId="35885A3E" w:rsidR="00DA2093" w:rsidRDefault="00DA2093" w:rsidP="007B600B"/>
    <w:p w14:paraId="4AFAC4AE" w14:textId="44D92390" w:rsidR="00DA2093" w:rsidRDefault="00DA2093" w:rsidP="007B600B"/>
    <w:p w14:paraId="5936308A" w14:textId="49B70C2F" w:rsidR="00DA2093" w:rsidRDefault="00DA2093" w:rsidP="007B600B"/>
    <w:p w14:paraId="0E5B34A1" w14:textId="44A6EEEB" w:rsidR="00DA2093" w:rsidRDefault="00DA2093" w:rsidP="007B600B"/>
    <w:p w14:paraId="53287B39" w14:textId="0969EF37" w:rsidR="00DA2093" w:rsidRDefault="00DA2093" w:rsidP="007B600B"/>
    <w:p w14:paraId="400AD0BF" w14:textId="77777777" w:rsidR="00DA2093" w:rsidRPr="005E664A" w:rsidRDefault="00DA2093" w:rsidP="007B600B"/>
    <w:p w14:paraId="6359D104" w14:textId="33DF330D" w:rsidR="004A5F44" w:rsidRPr="005E664A" w:rsidRDefault="00581C33" w:rsidP="00581C33">
      <w:pPr>
        <w:pStyle w:val="Kop2"/>
      </w:pPr>
      <w:bookmarkStart w:id="14" w:name="_Toc190705491"/>
      <w:r w:rsidRPr="005E664A">
        <w:lastRenderedPageBreak/>
        <w:t>Project</w:t>
      </w:r>
      <w:r w:rsidR="00682AD4" w:rsidRPr="005E664A">
        <w:t xml:space="preserve"> </w:t>
      </w:r>
      <w:r w:rsidRPr="005E664A">
        <w:t>organogram</w:t>
      </w:r>
      <w:bookmarkEnd w:id="14"/>
    </w:p>
    <w:p w14:paraId="07B46970" w14:textId="49B93745" w:rsidR="00581C33" w:rsidRPr="005E664A" w:rsidRDefault="00B15BF5" w:rsidP="00581C33">
      <w:r w:rsidRPr="005E664A">
        <w:t>Benoemen van f</w:t>
      </w:r>
      <w:r w:rsidR="00581C33" w:rsidRPr="005E664A">
        <w:t>uncties, rollen en beheerders</w:t>
      </w:r>
    </w:p>
    <w:p w14:paraId="618A1E7E" w14:textId="720942D5" w:rsidR="00D571CC" w:rsidRPr="005E664A" w:rsidRDefault="00D571CC" w:rsidP="00581C33"/>
    <w:p w14:paraId="1692E1D6" w14:textId="77777777" w:rsidR="00F6017C" w:rsidRPr="0052043F" w:rsidRDefault="00F6017C" w:rsidP="00F6017C">
      <w:pPr>
        <w:rPr>
          <w:b/>
          <w:bCs/>
        </w:rPr>
      </w:pPr>
      <w:r>
        <w:rPr>
          <w:b/>
          <w:bCs/>
        </w:rPr>
        <w:t>Rob Diependaal</w:t>
      </w:r>
    </w:p>
    <w:p w14:paraId="1BEE99F9" w14:textId="3E569D9B" w:rsidR="00F6017C" w:rsidRPr="0052043F" w:rsidRDefault="00F6017C" w:rsidP="00F6017C">
      <w:r w:rsidRPr="0052043F">
        <w:t xml:space="preserve">Functie: </w:t>
      </w:r>
      <w:r w:rsidR="00DA2093" w:rsidRPr="00D23B59">
        <w:t>Hoofd Railinfra</w:t>
      </w:r>
    </w:p>
    <w:p w14:paraId="2B95A705" w14:textId="1BE907DF" w:rsidR="00F6017C" w:rsidRDefault="00F6017C" w:rsidP="00F6017C">
      <w:r w:rsidRPr="00E655B8">
        <w:t xml:space="preserve">Rol: </w:t>
      </w:r>
      <w:r>
        <w:t>Contract eigenaar, verantwoordelijk voor GVB RIB</w:t>
      </w:r>
    </w:p>
    <w:p w14:paraId="2735422F" w14:textId="1CA940C5" w:rsidR="00F6017C" w:rsidRDefault="00F6017C" w:rsidP="00F6017C">
      <w:r w:rsidRPr="0033268C">
        <w:t>06-51457180</w:t>
      </w:r>
      <w:r>
        <w:t xml:space="preserve"> – </w:t>
      </w:r>
      <w:hyperlink r:id="rId14" w:history="1">
        <w:r w:rsidR="00DA2093" w:rsidRPr="008707A5">
          <w:rPr>
            <w:rStyle w:val="Hyperlink"/>
          </w:rPr>
          <w:t>rob.diependaal@gvb.nl</w:t>
        </w:r>
      </w:hyperlink>
    </w:p>
    <w:p w14:paraId="24268FD3" w14:textId="7668455A" w:rsidR="00CE22F8" w:rsidRDefault="00CE22F8" w:rsidP="00F6017C"/>
    <w:p w14:paraId="4C2E6E88" w14:textId="77777777" w:rsidR="00CE22F8" w:rsidRPr="00041BC7" w:rsidRDefault="00CE22F8" w:rsidP="00CE22F8">
      <w:pPr>
        <w:ind w:left="709"/>
        <w:rPr>
          <w:b/>
          <w:bCs/>
        </w:rPr>
      </w:pPr>
      <w:r>
        <w:rPr>
          <w:b/>
          <w:bCs/>
        </w:rPr>
        <w:t>Chris Korving</w:t>
      </w:r>
    </w:p>
    <w:p w14:paraId="2C532DBA" w14:textId="77777777" w:rsidR="00CE22F8" w:rsidRPr="00041BC7" w:rsidRDefault="00CE22F8" w:rsidP="00CE22F8">
      <w:pPr>
        <w:ind w:left="709"/>
      </w:pPr>
      <w:r w:rsidRPr="00041BC7">
        <w:t xml:space="preserve">Functie: Areaalmanager </w:t>
      </w:r>
      <w:r>
        <w:t>Stations</w:t>
      </w:r>
    </w:p>
    <w:p w14:paraId="0E0DF5A4" w14:textId="77777777" w:rsidR="00CE22F8" w:rsidRDefault="00CE22F8" w:rsidP="00CE22F8">
      <w:pPr>
        <w:ind w:left="709"/>
      </w:pPr>
      <w:r w:rsidRPr="00E655B8">
        <w:t>Rol: Eindverantwoordelijk voor techniekveld</w:t>
      </w:r>
      <w:r>
        <w:t xml:space="preserve"> stations</w:t>
      </w:r>
    </w:p>
    <w:p w14:paraId="4895497A" w14:textId="77777777" w:rsidR="00CE22F8" w:rsidRDefault="00CE22F8" w:rsidP="00CE22F8">
      <w:pPr>
        <w:ind w:left="709"/>
      </w:pPr>
      <w:r>
        <w:t xml:space="preserve">06-24966495 – </w:t>
      </w:r>
      <w:hyperlink r:id="rId15" w:history="1">
        <w:r w:rsidRPr="008707A5">
          <w:rPr>
            <w:rStyle w:val="Hyperlink"/>
          </w:rPr>
          <w:t>Chris.korving@gvb.nl</w:t>
        </w:r>
      </w:hyperlink>
    </w:p>
    <w:p w14:paraId="40E851CA" w14:textId="77777777" w:rsidR="00CE22F8" w:rsidRDefault="00CE22F8" w:rsidP="00CE22F8"/>
    <w:p w14:paraId="2B9687BA" w14:textId="77777777" w:rsidR="00CE22F8" w:rsidRPr="00041BC7" w:rsidRDefault="00CE22F8" w:rsidP="00CE22F8">
      <w:pPr>
        <w:ind w:left="1418"/>
        <w:rPr>
          <w:b/>
          <w:bCs/>
        </w:rPr>
      </w:pPr>
      <w:r w:rsidRPr="00041BC7">
        <w:rPr>
          <w:b/>
          <w:bCs/>
        </w:rPr>
        <w:t>Diederick van der Vegt</w:t>
      </w:r>
    </w:p>
    <w:p w14:paraId="48E1C023" w14:textId="77777777" w:rsidR="00CE22F8" w:rsidRDefault="00CE22F8" w:rsidP="00CE22F8">
      <w:pPr>
        <w:ind w:left="1418"/>
      </w:pPr>
      <w:r>
        <w:t>Functie: Assetmanager stations Oostlijn, Ringlijn, Amsteltram en Ijtram incl. bijgebouwen</w:t>
      </w:r>
    </w:p>
    <w:p w14:paraId="1794E931" w14:textId="77777777" w:rsidR="00CE22F8" w:rsidRDefault="00CE22F8" w:rsidP="00CE22F8">
      <w:pPr>
        <w:ind w:left="1418"/>
      </w:pPr>
      <w:r>
        <w:t xml:space="preserve">Rol: Opdrachtgever </w:t>
      </w:r>
      <w:r w:rsidRPr="00E655B8">
        <w:t>voor techniekveld</w:t>
      </w:r>
      <w:r>
        <w:t xml:space="preserve"> stations, verantwoordelijke voor beheer en onderhoud stations en halte.</w:t>
      </w:r>
    </w:p>
    <w:p w14:paraId="46C2B48C" w14:textId="77777777" w:rsidR="00CE22F8" w:rsidRDefault="00CE22F8" w:rsidP="00CE22F8">
      <w:pPr>
        <w:ind w:left="1418"/>
      </w:pPr>
      <w:r>
        <w:t xml:space="preserve">06-20430117 - </w:t>
      </w:r>
      <w:hyperlink r:id="rId16" w:history="1">
        <w:r w:rsidRPr="00043EAB">
          <w:rPr>
            <w:rStyle w:val="Hyperlink"/>
          </w:rPr>
          <w:t>diederick.vandervegt@gvb.nl</w:t>
        </w:r>
      </w:hyperlink>
      <w:r>
        <w:t xml:space="preserve"> </w:t>
      </w:r>
    </w:p>
    <w:p w14:paraId="36953E18" w14:textId="77777777" w:rsidR="00CE22F8" w:rsidRDefault="00CE22F8" w:rsidP="00CE22F8">
      <w:pPr>
        <w:ind w:left="709"/>
      </w:pPr>
    </w:p>
    <w:p w14:paraId="167BF364" w14:textId="77777777" w:rsidR="00CE22F8" w:rsidRPr="00E655B8" w:rsidRDefault="00CE22F8" w:rsidP="00CE22F8">
      <w:pPr>
        <w:ind w:left="1418"/>
        <w:rPr>
          <w:b/>
          <w:bCs/>
        </w:rPr>
      </w:pPr>
      <w:r>
        <w:rPr>
          <w:b/>
          <w:bCs/>
        </w:rPr>
        <w:t>Maurice Hendrickx</w:t>
      </w:r>
    </w:p>
    <w:p w14:paraId="2C35008C" w14:textId="77777777" w:rsidR="00CE22F8" w:rsidRDefault="00CE22F8" w:rsidP="00CE22F8">
      <w:pPr>
        <w:ind w:left="1418"/>
      </w:pPr>
      <w:r>
        <w:t>Functie: Assetmanager stations Noord/Zuidlijn (NZL)</w:t>
      </w:r>
    </w:p>
    <w:p w14:paraId="0862BDB3" w14:textId="77777777" w:rsidR="00CE22F8" w:rsidRDefault="00CE22F8" w:rsidP="00CE22F8">
      <w:pPr>
        <w:ind w:left="1418"/>
      </w:pPr>
      <w:r>
        <w:t xml:space="preserve">Rol: Opdrachtgever voor </w:t>
      </w:r>
      <w:r w:rsidRPr="00E655B8">
        <w:t>techniekveld</w:t>
      </w:r>
      <w:r>
        <w:t xml:space="preserve"> stations, verantwoordelijke voor beheer en onderhoud stations en busplatform.</w:t>
      </w:r>
    </w:p>
    <w:p w14:paraId="4F143067" w14:textId="77777777" w:rsidR="00CE22F8" w:rsidRDefault="00CE22F8" w:rsidP="00CE22F8">
      <w:pPr>
        <w:ind w:left="1418"/>
        <w:rPr>
          <w:lang w:val="en-US"/>
        </w:rPr>
      </w:pPr>
      <w:r w:rsidRPr="00041BC7">
        <w:rPr>
          <w:lang w:val="en-US"/>
        </w:rPr>
        <w:t>06</w:t>
      </w:r>
      <w:r>
        <w:rPr>
          <w:lang w:val="en-US"/>
        </w:rPr>
        <w:t>-</w:t>
      </w:r>
      <w:r w:rsidRPr="00041BC7">
        <w:rPr>
          <w:lang w:val="en-US"/>
        </w:rPr>
        <w:t xml:space="preserve">51565238 </w:t>
      </w:r>
      <w:r>
        <w:rPr>
          <w:lang w:val="en-US"/>
        </w:rPr>
        <w:t xml:space="preserve">- </w:t>
      </w:r>
      <w:hyperlink r:id="rId17" w:history="1">
        <w:r w:rsidRPr="00CE45C2">
          <w:rPr>
            <w:rStyle w:val="Hyperlink"/>
            <w:lang w:val="en-US"/>
          </w:rPr>
          <w:t>m</w:t>
        </w:r>
        <w:r w:rsidRPr="00041BC7">
          <w:rPr>
            <w:rStyle w:val="Hyperlink"/>
            <w:lang w:val="en-US"/>
          </w:rPr>
          <w:t>aurice.hendrickx@gvb.nl</w:t>
        </w:r>
      </w:hyperlink>
    </w:p>
    <w:p w14:paraId="4138D6F9" w14:textId="77777777" w:rsidR="00F6017C" w:rsidRDefault="00F6017C" w:rsidP="00F6017C"/>
    <w:p w14:paraId="3C9BD664" w14:textId="66EDE69F" w:rsidR="00F6017C" w:rsidRPr="00E655B8" w:rsidRDefault="00DA2093" w:rsidP="00F6017C">
      <w:pPr>
        <w:ind w:left="709"/>
        <w:rPr>
          <w:b/>
          <w:bCs/>
        </w:rPr>
      </w:pPr>
      <w:r>
        <w:rPr>
          <w:b/>
          <w:bCs/>
        </w:rPr>
        <w:t>Roos Flach</w:t>
      </w:r>
    </w:p>
    <w:p w14:paraId="417C7C31" w14:textId="4FB54FE8" w:rsidR="00F6017C" w:rsidRDefault="00F6017C" w:rsidP="00F6017C">
      <w:pPr>
        <w:ind w:left="709"/>
      </w:pPr>
      <w:r>
        <w:t xml:space="preserve">Functie: Teamleider S&amp;C en stations </w:t>
      </w:r>
    </w:p>
    <w:p w14:paraId="5FB530AD" w14:textId="79C75191" w:rsidR="00F6017C" w:rsidRDefault="00F6017C" w:rsidP="00F6017C">
      <w:pPr>
        <w:ind w:left="709"/>
      </w:pPr>
      <w:r>
        <w:t>Rol: Contract beheerder, verantwoordelijk voor de aansturing afdelingen S&amp;C en stations</w:t>
      </w:r>
    </w:p>
    <w:p w14:paraId="451944A0" w14:textId="3F58DA73" w:rsidR="00F6017C" w:rsidRDefault="00F6017C" w:rsidP="00F6017C">
      <w:pPr>
        <w:ind w:left="709"/>
      </w:pPr>
      <w:r w:rsidRPr="0052043F">
        <w:t>06-</w:t>
      </w:r>
      <w:r w:rsidR="00F840A8">
        <w:t>11095968</w:t>
      </w:r>
      <w:r>
        <w:t xml:space="preserve"> – </w:t>
      </w:r>
      <w:hyperlink r:id="rId18" w:history="1">
        <w:r w:rsidR="004222DF" w:rsidRPr="008707A5">
          <w:rPr>
            <w:rStyle w:val="Hyperlink"/>
          </w:rPr>
          <w:t>roos.flach@gvb.nl</w:t>
        </w:r>
      </w:hyperlink>
    </w:p>
    <w:p w14:paraId="756A778D" w14:textId="77777777" w:rsidR="00F6017C" w:rsidRDefault="00F6017C" w:rsidP="00F6017C">
      <w:pPr>
        <w:ind w:left="709"/>
      </w:pPr>
    </w:p>
    <w:p w14:paraId="10795CBA" w14:textId="77777777" w:rsidR="00F6017C" w:rsidRPr="0052043F" w:rsidRDefault="00F6017C" w:rsidP="00F6017C">
      <w:pPr>
        <w:ind w:left="1418"/>
        <w:rPr>
          <w:b/>
          <w:bCs/>
        </w:rPr>
      </w:pPr>
      <w:r>
        <w:rPr>
          <w:b/>
          <w:bCs/>
        </w:rPr>
        <w:t>Timo Sondervan</w:t>
      </w:r>
    </w:p>
    <w:p w14:paraId="1AE712D4" w14:textId="77777777" w:rsidR="00F6017C" w:rsidRDefault="00F6017C" w:rsidP="00F6017C">
      <w:pPr>
        <w:ind w:left="1418"/>
      </w:pPr>
      <w:r>
        <w:t xml:space="preserve">Functie: functioneel aansturende uitvoering stations </w:t>
      </w:r>
    </w:p>
    <w:p w14:paraId="2DCA1EE4" w14:textId="77777777" w:rsidR="00F6017C" w:rsidRDefault="00F6017C" w:rsidP="00F6017C">
      <w:pPr>
        <w:ind w:left="1418"/>
      </w:pPr>
      <w:r>
        <w:t xml:space="preserve">Rol: Verantwoordelijk voor dagelijkse aansturing uitvoering stations  </w:t>
      </w:r>
    </w:p>
    <w:p w14:paraId="3E0FDC6E" w14:textId="77777777" w:rsidR="00F6017C" w:rsidRDefault="00F6017C" w:rsidP="00F6017C">
      <w:pPr>
        <w:ind w:left="1418"/>
      </w:pPr>
      <w:r>
        <w:t xml:space="preserve">06-34221465 – </w:t>
      </w:r>
      <w:hyperlink r:id="rId19" w:history="1">
        <w:r w:rsidRPr="00110605">
          <w:rPr>
            <w:rStyle w:val="Hyperlink"/>
          </w:rPr>
          <w:t>timo.sondervan</w:t>
        </w:r>
        <w:r w:rsidRPr="002332D3">
          <w:rPr>
            <w:rStyle w:val="Hyperlink"/>
          </w:rPr>
          <w:t>@gvb.nl</w:t>
        </w:r>
      </w:hyperlink>
    </w:p>
    <w:p w14:paraId="67974EAF" w14:textId="77777777" w:rsidR="00F6017C" w:rsidRDefault="00F6017C" w:rsidP="00F6017C">
      <w:pPr>
        <w:rPr>
          <w:b/>
          <w:bCs/>
        </w:rPr>
      </w:pPr>
    </w:p>
    <w:p w14:paraId="32B27DB8" w14:textId="484CC5AC" w:rsidR="00F6017C" w:rsidRPr="0052043F" w:rsidRDefault="007C6171" w:rsidP="007C6171">
      <w:pPr>
        <w:rPr>
          <w:b/>
          <w:bCs/>
        </w:rPr>
      </w:pPr>
      <w:r>
        <w:rPr>
          <w:b/>
          <w:bCs/>
        </w:rPr>
        <w:tab/>
        <w:t>Bibi Rahimbaks</w:t>
      </w:r>
    </w:p>
    <w:p w14:paraId="048DD623" w14:textId="77777777" w:rsidR="00F6017C" w:rsidRPr="0052043F" w:rsidRDefault="00F6017C" w:rsidP="00F6017C">
      <w:pPr>
        <w:ind w:left="709"/>
      </w:pPr>
      <w:r w:rsidRPr="0052043F">
        <w:t>Functie:</w:t>
      </w:r>
      <w:r>
        <w:t xml:space="preserve"> contractmanager</w:t>
      </w:r>
      <w:r w:rsidRPr="0052043F">
        <w:t xml:space="preserve"> Metro</w:t>
      </w:r>
      <w:r>
        <w:t xml:space="preserve"> en tram</w:t>
      </w:r>
    </w:p>
    <w:p w14:paraId="505CAB78" w14:textId="444840D5" w:rsidR="00F6017C" w:rsidRDefault="00F6017C" w:rsidP="00F6017C">
      <w:pPr>
        <w:ind w:left="709"/>
      </w:pPr>
      <w:r w:rsidRPr="00E655B8">
        <w:t xml:space="preserve">Rol: </w:t>
      </w:r>
      <w:r>
        <w:t>V</w:t>
      </w:r>
      <w:r w:rsidRPr="00E655B8">
        <w:t>erantwoordelijke voor</w:t>
      </w:r>
      <w:r>
        <w:t xml:space="preserve"> het gehele contractmanagement </w:t>
      </w:r>
    </w:p>
    <w:p w14:paraId="6855E80D" w14:textId="364A600F" w:rsidR="00D571CC" w:rsidRPr="005E664A" w:rsidRDefault="00F6017C" w:rsidP="00CE22F8">
      <w:pPr>
        <w:ind w:left="709"/>
      </w:pPr>
      <w:r>
        <w:t>06-</w:t>
      </w:r>
      <w:r w:rsidR="00F61D74">
        <w:t>xxxx</w:t>
      </w:r>
      <w:r w:rsidR="00CA4FE8">
        <w:t>xxxx</w:t>
      </w:r>
      <w:r>
        <w:t xml:space="preserve"> – </w:t>
      </w:r>
      <w:hyperlink r:id="rId20" w:history="1">
        <w:r w:rsidR="007C6171" w:rsidRPr="008707A5">
          <w:rPr>
            <w:rStyle w:val="Hyperlink"/>
          </w:rPr>
          <w:t>bibi.Rahimbaks@gvb.nl</w:t>
        </w:r>
      </w:hyperlink>
    </w:p>
    <w:p w14:paraId="2F3D9F24" w14:textId="77777777" w:rsidR="00B15BF5" w:rsidRPr="005E664A" w:rsidRDefault="00B15BF5" w:rsidP="00B15BF5">
      <w:pPr>
        <w:pStyle w:val="Kop2"/>
      </w:pPr>
      <w:bookmarkStart w:id="15" w:name="_Toc190705492"/>
      <w:r w:rsidRPr="005E664A">
        <w:t>Taken verantwoordelijkheden en bevoegdheden</w:t>
      </w:r>
      <w:bookmarkEnd w:id="15"/>
    </w:p>
    <w:p w14:paraId="6A0EFD6B" w14:textId="4977A815" w:rsidR="00B15BF5" w:rsidRDefault="00B15BF5" w:rsidP="00B15BF5">
      <w:r w:rsidRPr="005E664A">
        <w:t xml:space="preserve">Beschrijven van </w:t>
      </w:r>
      <w:r w:rsidR="001C624D">
        <w:t>t</w:t>
      </w:r>
      <w:r w:rsidR="001C624D" w:rsidRPr="001C624D">
        <w:t>aken</w:t>
      </w:r>
      <w:r w:rsidR="001C624D">
        <w:t>,</w:t>
      </w:r>
      <w:r w:rsidR="001C624D" w:rsidRPr="001C624D">
        <w:t xml:space="preserve"> verantwoordelijkheden en bevoegdheden</w:t>
      </w:r>
      <w:r w:rsidR="001C624D">
        <w:t xml:space="preserve"> </w:t>
      </w:r>
      <w:r w:rsidRPr="005E664A">
        <w:t>in relatie tot hun functie.</w:t>
      </w:r>
    </w:p>
    <w:p w14:paraId="0E78108A" w14:textId="3B55097B" w:rsidR="00E2166F" w:rsidRDefault="00E2166F" w:rsidP="00B15BF5"/>
    <w:p w14:paraId="48597B51" w14:textId="5F22959F" w:rsidR="00E2166F" w:rsidRPr="005E664A" w:rsidRDefault="00E2166F" w:rsidP="00B15BF5">
      <w:r>
        <w:t xml:space="preserve">Zie </w:t>
      </w:r>
      <w:r w:rsidR="007262C8">
        <w:t xml:space="preserve">bovenstaande </w:t>
      </w:r>
      <w:r w:rsidR="00830B96">
        <w:t>functie overzicht.</w:t>
      </w:r>
    </w:p>
    <w:p w14:paraId="5C1CEDCD" w14:textId="77777777" w:rsidR="006E1218" w:rsidRPr="005E664A" w:rsidRDefault="006E1218" w:rsidP="006E1218">
      <w:pPr>
        <w:pStyle w:val="Kop2"/>
      </w:pPr>
      <w:bookmarkStart w:id="16" w:name="_Toc190705493"/>
      <w:r w:rsidRPr="005E664A">
        <w:lastRenderedPageBreak/>
        <w:t>Betrokken partijen</w:t>
      </w:r>
      <w:bookmarkEnd w:id="16"/>
    </w:p>
    <w:p w14:paraId="5CDBBBF2" w14:textId="26465504" w:rsidR="006E1218" w:rsidRDefault="006E1218" w:rsidP="006E1218">
      <w:r w:rsidRPr="005E664A">
        <w:t>Interne afdelingen</w:t>
      </w:r>
    </w:p>
    <w:p w14:paraId="73385484" w14:textId="2C94446D" w:rsidR="00224761" w:rsidRPr="003B7888" w:rsidRDefault="00224761" w:rsidP="003B7888">
      <w:pPr>
        <w:pStyle w:val="Lijstalinea"/>
        <w:numPr>
          <w:ilvl w:val="0"/>
          <w:numId w:val="38"/>
        </w:numPr>
        <w:rPr>
          <w:lang w:val="en-US"/>
        </w:rPr>
      </w:pPr>
      <w:r w:rsidRPr="007F3FF1">
        <w:rPr>
          <w:lang w:val="en-US"/>
        </w:rPr>
        <w:t>SHEQ (Safety Health Environment Quality)</w:t>
      </w:r>
      <w:r>
        <w:rPr>
          <w:lang w:val="en-US"/>
        </w:rPr>
        <w:t xml:space="preserve">, contactpersoon </w:t>
      </w:r>
      <w:r w:rsidRPr="00026EEC">
        <w:rPr>
          <w:lang w:val="en-US"/>
        </w:rPr>
        <w:t>Michael</w:t>
      </w:r>
      <w:r>
        <w:rPr>
          <w:lang w:val="en-US"/>
        </w:rPr>
        <w:t xml:space="preserve"> </w:t>
      </w:r>
      <w:r w:rsidRPr="00026EEC">
        <w:rPr>
          <w:lang w:val="en-US"/>
        </w:rPr>
        <w:t>Bawuah</w:t>
      </w:r>
    </w:p>
    <w:p w14:paraId="3AF59E17" w14:textId="77777777" w:rsidR="00224761" w:rsidRPr="005E664A" w:rsidRDefault="00224761" w:rsidP="006E1218"/>
    <w:p w14:paraId="74C61105" w14:textId="71F0F455" w:rsidR="006E1218" w:rsidRPr="005E664A" w:rsidRDefault="006E1218" w:rsidP="006E1218">
      <w:r w:rsidRPr="005E664A">
        <w:t>Externe partijen</w:t>
      </w:r>
    </w:p>
    <w:p w14:paraId="43DA607B" w14:textId="376AF105" w:rsidR="00D571CC" w:rsidRPr="005E664A" w:rsidRDefault="00224761" w:rsidP="00224761">
      <w:pPr>
        <w:pStyle w:val="Lijstalinea"/>
        <w:numPr>
          <w:ilvl w:val="0"/>
          <w:numId w:val="37"/>
        </w:numPr>
      </w:pPr>
      <w:r>
        <w:t>Momenteel geen.</w:t>
      </w:r>
    </w:p>
    <w:p w14:paraId="1F36E233" w14:textId="77777777" w:rsidR="005E5CEB" w:rsidRPr="005E664A" w:rsidRDefault="005E5CEB" w:rsidP="006E1218">
      <w:pPr>
        <w:pStyle w:val="Kop2"/>
      </w:pPr>
      <w:bookmarkStart w:id="17" w:name="_Toc190705494"/>
      <w:r w:rsidRPr="005E664A">
        <w:t>Verplichte informatie over te dragen aan de uitvoerende partij</w:t>
      </w:r>
      <w:bookmarkEnd w:id="17"/>
    </w:p>
    <w:p w14:paraId="6D87F269" w14:textId="65992668" w:rsidR="006E1218" w:rsidRPr="005E664A" w:rsidRDefault="005E5CEB" w:rsidP="005E5CEB">
      <w:r w:rsidRPr="005E664A">
        <w:br/>
      </w:r>
      <w:r w:rsidR="006D70F0" w:rsidRPr="005E664A">
        <w:t xml:space="preserve">Voorafgaand aan een bouwwerk dient volgens de </w:t>
      </w:r>
      <w:r w:rsidR="00CC447D">
        <w:t>A</w:t>
      </w:r>
      <w:r w:rsidR="006D70F0" w:rsidRPr="005E664A">
        <w:t>rbowet een onderzoek plaats te vinden of er risico’s spelen die als volgt kunnen worden beschreven:</w:t>
      </w:r>
    </w:p>
    <w:p w14:paraId="671D4B8C" w14:textId="5FE6AEDE" w:rsidR="006D70F0" w:rsidRPr="005E664A" w:rsidRDefault="006D70F0" w:rsidP="005E5CEB"/>
    <w:p w14:paraId="2FCF6AF8" w14:textId="6BEC59EC" w:rsidR="006D70F0" w:rsidRPr="005E664A" w:rsidRDefault="006D70F0" w:rsidP="005E5CEB">
      <w:pPr>
        <w:rPr>
          <w:i/>
          <w:iCs/>
        </w:rPr>
      </w:pPr>
      <w:r w:rsidRPr="005E664A">
        <w:rPr>
          <w:i/>
          <w:iCs/>
        </w:rPr>
        <w:t>een inventarisatie en evaluatie van de specifieke gevaren voor het betreffende bouwwerk, waaronder de eventuele aanwezigheid van asbest of asbesthoudende producten als bedoeld in </w:t>
      </w:r>
      <w:hyperlink r:id="rId21" w:anchor="Hoofdstuk4_Afdeling5_Paragraaf1_Artikel4.37" w:history="1">
        <w:r w:rsidRPr="005E664A">
          <w:rPr>
            <w:i/>
            <w:iCs/>
          </w:rPr>
          <w:t>artikel 4.37</w:t>
        </w:r>
      </w:hyperlink>
      <w:r w:rsidRPr="005E664A">
        <w:rPr>
          <w:i/>
          <w:iCs/>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6542A599" w14:textId="48D7C9F4" w:rsidR="006D70F0" w:rsidRPr="005E664A" w:rsidRDefault="006D70F0" w:rsidP="005E5CEB">
      <w:pPr>
        <w:rPr>
          <w:i/>
          <w:iCs/>
        </w:rPr>
      </w:pPr>
    </w:p>
    <w:p w14:paraId="1CDDF25A" w14:textId="77777777" w:rsidR="007C314E" w:rsidRDefault="007C314E" w:rsidP="007C314E">
      <w:r>
        <w:t xml:space="preserve">Werkzaamheden dienen </w:t>
      </w:r>
      <w:r>
        <w:rPr>
          <w:u w:val="single"/>
        </w:rPr>
        <w:t>altijd</w:t>
      </w:r>
      <w:r>
        <w:t xml:space="preserve"> te worden aangemeld bij het vergunning loket van GVB. Hier worden alle aangekondigde werkzaamheden op elkaar afgestemd, en deze worden wekelijks (4 weken voor aanvang werkzaamheden) gedeeld met alle werknemers en aannemers in het zgn. “Technisch Weekbericht”. </w:t>
      </w:r>
      <w:r w:rsidRPr="007F3FF1">
        <w:rPr>
          <w:u w:val="single"/>
        </w:rPr>
        <w:t xml:space="preserve">Zonder een akkoord vanuit </w:t>
      </w:r>
      <w:r>
        <w:rPr>
          <w:u w:val="single"/>
        </w:rPr>
        <w:t>het vergunning loket en een vermelding op het Technisch Weekbericht</w:t>
      </w:r>
      <w:r w:rsidRPr="007F3FF1">
        <w:rPr>
          <w:u w:val="single"/>
        </w:rPr>
        <w:t xml:space="preserve"> mag er dus ook niet gewerkt worden.</w:t>
      </w:r>
      <w:r>
        <w:t xml:space="preserve"> Het proces hiervoor is door een mail met een beschrijving van werkzaamheden te versturen naar de desbetreffende afdeling waarvoor de werkzaamheden moeten worden uitgevoerd</w:t>
      </w:r>
      <w:hyperlink r:id="rId22" w:history="1"/>
      <w:r>
        <w:t xml:space="preserve">. Hieraan zit een minimale termijn. </w:t>
      </w:r>
    </w:p>
    <w:p w14:paraId="09A716CE" w14:textId="77777777" w:rsidR="007C314E" w:rsidRDefault="007C314E" w:rsidP="007C314E"/>
    <w:p w14:paraId="6A228179" w14:textId="77777777" w:rsidR="007C314E" w:rsidRPr="008624EA" w:rsidRDefault="007C314E" w:rsidP="007C314E">
      <w:r>
        <w:t>Werkzaamheden die binnen zone A of B van het spoor komen, dienen mogelijk te worden kortgesloten. Hiervoor moet opdrachtnemer het kortsluitproces doorlopen. (D.w.z. de 3</w:t>
      </w:r>
      <w:r w:rsidRPr="007F3FF1">
        <w:rPr>
          <w:vertAlign w:val="superscript"/>
        </w:rPr>
        <w:t>e</w:t>
      </w:r>
      <w:r>
        <w:t xml:space="preserve"> rail wordt spanningsvrij gemaakt). Het kortsluitproces bestaat uit het aanvragen van een spanningsloos stelling van een spoorsectie, d.m.v. het opsturen van een verzoek, kortsluitplan en werkplan naar de desbetreffende afdeling waarvoor de werkzaamheden moeten worden uitgevoerd</w:t>
      </w:r>
      <w:hyperlink r:id="rId23" w:history="1"/>
      <w:r>
        <w:t xml:space="preserve">. De aanvraag wordt vanuit daar verder gedeeld met de installatieverantwoordelijken. Hieraan zit een minimale termijn. </w:t>
      </w:r>
    </w:p>
    <w:p w14:paraId="2D2CEF2A" w14:textId="77777777" w:rsidR="00C723A8" w:rsidRDefault="00C723A8">
      <w:pPr>
        <w:spacing w:line="240" w:lineRule="auto"/>
      </w:pPr>
    </w:p>
    <w:p w14:paraId="697A32BC" w14:textId="77777777" w:rsidR="00C723A8" w:rsidRDefault="00C723A8" w:rsidP="00C723A8">
      <w:r w:rsidRPr="003A2C72">
        <w:t>Locaties met bekende verontreiniging zijn:</w:t>
      </w:r>
    </w:p>
    <w:p w14:paraId="70509C56" w14:textId="77777777" w:rsidR="000B44ED" w:rsidRDefault="000B44ED" w:rsidP="000B44ED">
      <w:pPr>
        <w:pStyle w:val="Lijstalinea"/>
        <w:numPr>
          <w:ilvl w:val="0"/>
          <w:numId w:val="40"/>
        </w:numPr>
      </w:pPr>
      <w:r>
        <w:t xml:space="preserve">In een aantal stationsgebouwen zit asbest en chroom 6 verwerkt. Dit is afgeschermd en/of in kaart gebracht, en daarmee veilig indien ongeroerd. De lijst van locaties is bekend bij GVB RIB Stations. </w:t>
      </w:r>
    </w:p>
    <w:p w14:paraId="5F8A8660" w14:textId="77777777" w:rsidR="000B44ED" w:rsidRDefault="000B44ED" w:rsidP="000B44ED">
      <w:pPr>
        <w:pStyle w:val="Lijstalinea"/>
        <w:numPr>
          <w:ilvl w:val="0"/>
          <w:numId w:val="40"/>
        </w:numPr>
      </w:pPr>
      <w:r>
        <w:t xml:space="preserve">Er zijn geen andere locaties bekend waar verontreiniging zit, waaronder: asbest, chroom6, of andere verontreiniging van bodem of water. </w:t>
      </w:r>
    </w:p>
    <w:p w14:paraId="31D2A58D" w14:textId="2C755AE6" w:rsidR="006D70F0" w:rsidRPr="005E664A" w:rsidRDefault="006D70F0">
      <w:pPr>
        <w:spacing w:line="240" w:lineRule="auto"/>
        <w:rPr>
          <w:rFonts w:ascii="Arial Rounded MT Bold" w:hAnsi="Arial Rounded MT Bold"/>
          <w:color w:val="006EB9"/>
          <w:kern w:val="32"/>
          <w:sz w:val="28"/>
        </w:rPr>
      </w:pPr>
      <w:r w:rsidRPr="005E664A">
        <w:br w:type="page"/>
      </w:r>
    </w:p>
    <w:p w14:paraId="1DDF9D10" w14:textId="17DA6EA0" w:rsidR="00971AA5" w:rsidRPr="005E664A" w:rsidRDefault="00971AA5" w:rsidP="00971AA5">
      <w:pPr>
        <w:pStyle w:val="Kop1"/>
      </w:pPr>
      <w:bookmarkStart w:id="18" w:name="_Toc190705495"/>
      <w:r w:rsidRPr="005E664A">
        <w:lastRenderedPageBreak/>
        <w:t>Uitvoeringsgegevens</w:t>
      </w:r>
      <w:bookmarkEnd w:id="18"/>
    </w:p>
    <w:p w14:paraId="26991F71" w14:textId="05FBF15A" w:rsidR="00971AA5" w:rsidRPr="005E664A" w:rsidRDefault="00971AA5" w:rsidP="00971AA5">
      <w:pPr>
        <w:pStyle w:val="Kop2"/>
      </w:pPr>
      <w:bookmarkStart w:id="19" w:name="_Toc190705496"/>
      <w:r w:rsidRPr="005E664A">
        <w:t>Afstemming V&amp;</w:t>
      </w:r>
      <w:r w:rsidR="002C18F9" w:rsidRPr="005E664A">
        <w:t>G-coördinatie</w:t>
      </w:r>
      <w:r w:rsidRPr="005E664A">
        <w:t xml:space="preserve"> ontwerp- en uitvoeringsfase</w:t>
      </w:r>
      <w:bookmarkEnd w:id="19"/>
    </w:p>
    <w:p w14:paraId="5B580778" w14:textId="537303AD" w:rsidR="00971AA5" w:rsidRPr="005E664A" w:rsidRDefault="00971AA5" w:rsidP="00971AA5">
      <w:r w:rsidRPr="005E664A">
        <w:t xml:space="preserve">Beschrijven op welke wijze de OG en ON bij elkaar </w:t>
      </w:r>
      <w:r w:rsidR="008C7DB0">
        <w:t>komen</w:t>
      </w:r>
      <w:r w:rsidRPr="005E664A">
        <w:t xml:space="preserve"> voor wat betreft de V&amp;</w:t>
      </w:r>
      <w:r w:rsidR="002C18F9" w:rsidRPr="005E664A">
        <w:t>G-coördinatie</w:t>
      </w:r>
      <w:r w:rsidRPr="005E664A">
        <w:t>.</w:t>
      </w:r>
    </w:p>
    <w:p w14:paraId="6253504C" w14:textId="77777777" w:rsidR="00D0134E" w:rsidRPr="005E664A" w:rsidRDefault="00D0134E" w:rsidP="00D0134E"/>
    <w:p w14:paraId="313C6F2B" w14:textId="77777777" w:rsidR="00D0134E" w:rsidRPr="005E664A" w:rsidRDefault="00D0134E" w:rsidP="00D0134E">
      <w:pPr>
        <w:pStyle w:val="al"/>
        <w:shd w:val="clear" w:color="auto" w:fill="FFFFFF"/>
        <w:rPr>
          <w:rFonts w:ascii="Arial" w:hAnsi="Arial"/>
          <w:sz w:val="20"/>
          <w:szCs w:val="20"/>
        </w:rPr>
      </w:pPr>
      <w:r w:rsidRPr="005E664A">
        <w:rPr>
          <w:rFonts w:ascii="Arial" w:hAnsi="Arial"/>
          <w:sz w:val="20"/>
          <w:szCs w:val="20"/>
        </w:rPr>
        <w:t xml:space="preserve">De </w:t>
      </w:r>
      <w:bookmarkStart w:id="20" w:name="_Hlk85555728"/>
      <w:r w:rsidRPr="005E664A">
        <w:rPr>
          <w:rFonts w:ascii="Arial" w:hAnsi="Arial"/>
          <w:sz w:val="20"/>
          <w:szCs w:val="20"/>
        </w:rPr>
        <w:t xml:space="preserve">coördinator voor de ontwerpfase </w:t>
      </w:r>
      <w:bookmarkEnd w:id="20"/>
      <w:r w:rsidRPr="005E664A">
        <w:rPr>
          <w:rFonts w:ascii="Arial" w:hAnsi="Arial"/>
          <w:sz w:val="20"/>
          <w:szCs w:val="20"/>
        </w:rPr>
        <w:t>heeft tot taak om namens de opdrachtgever:</w:t>
      </w:r>
    </w:p>
    <w:p w14:paraId="76818C40" w14:textId="2E993CC8" w:rsidR="00D0134E" w:rsidRPr="005E664A" w:rsidRDefault="002C18F9" w:rsidP="00582AA6">
      <w:pPr>
        <w:pStyle w:val="labeled"/>
        <w:numPr>
          <w:ilvl w:val="0"/>
          <w:numId w:val="17"/>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Te</w:t>
      </w:r>
      <w:r w:rsidR="00D0134E" w:rsidRPr="005E664A">
        <w:rPr>
          <w:rFonts w:ascii="Arial" w:hAnsi="Arial"/>
          <w:sz w:val="20"/>
          <w:szCs w:val="20"/>
        </w:rPr>
        <w:t xml:space="preserve"> bewerkstelligen dat </w:t>
      </w:r>
      <w:hyperlink r:id="rId24" w:anchor="Hoofdstuk2_Afdeling5_Artikel2.26" w:history="1">
        <w:r w:rsidR="00D0134E" w:rsidRPr="005E664A">
          <w:rPr>
            <w:rFonts w:ascii="Arial" w:hAnsi="Arial"/>
            <w:sz w:val="20"/>
            <w:szCs w:val="20"/>
          </w:rPr>
          <w:t>artikel 2.26</w:t>
        </w:r>
      </w:hyperlink>
      <w:r w:rsidR="00D0134E" w:rsidRPr="005E664A">
        <w:rPr>
          <w:rFonts w:ascii="Arial" w:hAnsi="Arial"/>
          <w:sz w:val="20"/>
          <w:szCs w:val="20"/>
        </w:rPr>
        <w:t> van het Arbeidsomstandighedenbesluit wordt uitgevoerd</w:t>
      </w:r>
      <w:r w:rsidR="007C5C83">
        <w:rPr>
          <w:rFonts w:ascii="Arial" w:hAnsi="Arial"/>
          <w:sz w:val="20"/>
          <w:szCs w:val="20"/>
        </w:rPr>
        <w:t xml:space="preserve"> (v</w:t>
      </w:r>
      <w:r w:rsidR="007C5C83" w:rsidRPr="007C5C83">
        <w:rPr>
          <w:rFonts w:ascii="Arial" w:hAnsi="Arial"/>
          <w:sz w:val="20"/>
          <w:szCs w:val="20"/>
        </w:rPr>
        <w:t>ergewisplicht</w:t>
      </w:r>
      <w:r w:rsidR="007C5C83">
        <w:rPr>
          <w:rFonts w:ascii="Arial" w:hAnsi="Arial"/>
          <w:sz w:val="20"/>
          <w:szCs w:val="20"/>
        </w:rPr>
        <w:t>)</w:t>
      </w:r>
      <w:r w:rsidR="00D0134E" w:rsidRPr="005E664A">
        <w:rPr>
          <w:rFonts w:ascii="Arial" w:hAnsi="Arial"/>
          <w:sz w:val="20"/>
          <w:szCs w:val="20"/>
        </w:rPr>
        <w:t>;</w:t>
      </w:r>
    </w:p>
    <w:p w14:paraId="62EE65F7" w14:textId="08358E6D" w:rsidR="00D0134E" w:rsidRPr="005E664A" w:rsidRDefault="002C18F9" w:rsidP="00582AA6">
      <w:pPr>
        <w:pStyle w:val="labeled"/>
        <w:numPr>
          <w:ilvl w:val="0"/>
          <w:numId w:val="17"/>
        </w:numPr>
        <w:shd w:val="clear" w:color="auto" w:fill="FFFFFF"/>
        <w:spacing w:before="0" w:beforeAutospacing="0" w:after="240" w:afterAutospacing="0"/>
        <w:ind w:left="1560"/>
        <w:rPr>
          <w:rFonts w:ascii="Arial" w:hAnsi="Arial"/>
          <w:sz w:val="20"/>
          <w:szCs w:val="20"/>
        </w:rPr>
      </w:pPr>
      <w:r>
        <w:rPr>
          <w:rFonts w:ascii="Arial" w:hAnsi="Arial"/>
          <w:sz w:val="20"/>
          <w:szCs w:val="20"/>
        </w:rPr>
        <w:t>E</w:t>
      </w:r>
      <w:r w:rsidR="00D0134E" w:rsidRPr="005E664A">
        <w:rPr>
          <w:rFonts w:ascii="Arial" w:hAnsi="Arial"/>
          <w:sz w:val="20"/>
          <w:szCs w:val="20"/>
        </w:rPr>
        <w:t>en veiligheids- en gezondheidsplan als bedoeld in </w:t>
      </w:r>
      <w:hyperlink r:id="rId25" w:anchor="Hoofdstuk2_Afdeling5_Artikel2.28" w:history="1">
        <w:r w:rsidR="00D0134E" w:rsidRPr="005E664A">
          <w:rPr>
            <w:rFonts w:ascii="Arial" w:hAnsi="Arial"/>
            <w:sz w:val="20"/>
            <w:szCs w:val="20"/>
          </w:rPr>
          <w:t>artikel 2.28</w:t>
        </w:r>
      </w:hyperlink>
      <w:r w:rsidR="00D0134E" w:rsidRPr="005E664A">
        <w:rPr>
          <w:rFonts w:ascii="Arial" w:hAnsi="Arial"/>
          <w:sz w:val="20"/>
          <w:szCs w:val="20"/>
        </w:rPr>
        <w:t> van het Arbeidsomstandighedenbesluit op te stellen of te laten opstellen;</w:t>
      </w:r>
    </w:p>
    <w:p w14:paraId="6ECA922A" w14:textId="4C295157" w:rsidR="00D0134E" w:rsidRPr="005E664A" w:rsidRDefault="002C18F9" w:rsidP="00582AA6">
      <w:pPr>
        <w:pStyle w:val="labeled"/>
        <w:numPr>
          <w:ilvl w:val="0"/>
          <w:numId w:val="17"/>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Een</w:t>
      </w:r>
      <w:r w:rsidR="00D0134E" w:rsidRPr="005E664A">
        <w:rPr>
          <w:rFonts w:ascii="Arial" w:hAnsi="Arial"/>
          <w:sz w:val="20"/>
          <w:szCs w:val="20"/>
        </w:rPr>
        <w:t xml:space="preserve"> veiligheids- en gezondheids</w:t>
      </w:r>
      <w:r w:rsidR="00D0134E" w:rsidRPr="005E664A">
        <w:rPr>
          <w:rFonts w:ascii="Arial" w:hAnsi="Arial"/>
          <w:i/>
          <w:iCs/>
          <w:sz w:val="20"/>
          <w:szCs w:val="20"/>
        </w:rPr>
        <w:t>dossier</w:t>
      </w:r>
      <w:r w:rsidR="00D0134E" w:rsidRPr="005E664A">
        <w:rPr>
          <w:rFonts w:ascii="Arial" w:hAnsi="Arial"/>
          <w:sz w:val="20"/>
          <w:szCs w:val="20"/>
        </w:rPr>
        <w:t xml:space="preserve"> samen te stellen dat bestemd is voor degene die beslist over de uitvoering van latere werkzaamheden aan het bouwwerk in de gebruiks- of sloopfase. In dit dossier wordt de bouwkundige en technische informatie over het specifieke bouwwerk opgenomen die van belang is voor de veiligheid en gezondheid van werknemers en zelfstandigen die werkzaamheden verrichten in de gebruiks- of sloopfase.</w:t>
      </w:r>
    </w:p>
    <w:p w14:paraId="6C564280" w14:textId="77777777" w:rsidR="00D0134E" w:rsidRPr="005E664A" w:rsidRDefault="00D0134E" w:rsidP="00D0134E">
      <w:pPr>
        <w:pStyle w:val="Kop2"/>
      </w:pPr>
      <w:bookmarkStart w:id="21" w:name="_Toc190705497"/>
      <w:r w:rsidRPr="005E664A">
        <w:t>Taken van de V&amp;G Coördinator uitvoeringsfase</w:t>
      </w:r>
      <w:bookmarkEnd w:id="21"/>
    </w:p>
    <w:p w14:paraId="44422269" w14:textId="77777777" w:rsidR="00D0134E" w:rsidRPr="005E664A" w:rsidRDefault="00D0134E" w:rsidP="00D0134E"/>
    <w:p w14:paraId="382EDE00" w14:textId="77777777" w:rsidR="00D0134E" w:rsidRPr="005E664A" w:rsidRDefault="00D0134E" w:rsidP="00D0134E">
      <w:pPr>
        <w:pStyle w:val="al"/>
        <w:shd w:val="clear" w:color="auto" w:fill="FFFFFF"/>
        <w:rPr>
          <w:rFonts w:ascii="Arial" w:hAnsi="Arial"/>
          <w:sz w:val="20"/>
          <w:szCs w:val="20"/>
        </w:rPr>
      </w:pPr>
      <w:r w:rsidRPr="005E664A">
        <w:rPr>
          <w:rFonts w:ascii="Arial" w:hAnsi="Arial"/>
          <w:sz w:val="20"/>
          <w:szCs w:val="20"/>
        </w:rPr>
        <w:t xml:space="preserve">De </w:t>
      </w:r>
      <w:bookmarkStart w:id="22" w:name="_Hlk85555809"/>
      <w:r w:rsidRPr="005E664A">
        <w:rPr>
          <w:rFonts w:ascii="Arial" w:hAnsi="Arial"/>
          <w:sz w:val="20"/>
          <w:szCs w:val="20"/>
        </w:rPr>
        <w:t xml:space="preserve">coördinator voor de uitvoeringsfase </w:t>
      </w:r>
      <w:bookmarkEnd w:id="22"/>
      <w:r w:rsidRPr="005E664A">
        <w:rPr>
          <w:rFonts w:ascii="Arial" w:hAnsi="Arial"/>
          <w:sz w:val="20"/>
          <w:szCs w:val="20"/>
        </w:rPr>
        <w:t>heeft tot taak om namens de uitvoerende partij:</w:t>
      </w:r>
    </w:p>
    <w:p w14:paraId="79078741" w14:textId="30A0DB6A" w:rsidR="00D0134E" w:rsidRPr="005E664A" w:rsidRDefault="002C18F9" w:rsidP="00582AA6">
      <w:pPr>
        <w:pStyle w:val="labeled"/>
        <w:numPr>
          <w:ilvl w:val="0"/>
          <w:numId w:val="18"/>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Te</w:t>
      </w:r>
      <w:r w:rsidR="00D0134E" w:rsidRPr="005E664A">
        <w:rPr>
          <w:rFonts w:ascii="Arial" w:hAnsi="Arial"/>
          <w:sz w:val="20"/>
          <w:szCs w:val="20"/>
        </w:rPr>
        <w:t xml:space="preserve"> bewerkstelligen dat de maatregelen die werkgevers en zelfstandigen nemen op de bouwplaats ter bescherming van de veiligheid en gezondheid van werknemers en zelfstandigen op doeltreffende wijze worden toegepast;</w:t>
      </w:r>
    </w:p>
    <w:p w14:paraId="30DCBFFA" w14:textId="0A73A947" w:rsidR="00D0134E" w:rsidRPr="005E664A" w:rsidRDefault="002C18F9" w:rsidP="00582AA6">
      <w:pPr>
        <w:pStyle w:val="labeled"/>
        <w:numPr>
          <w:ilvl w:val="0"/>
          <w:numId w:val="18"/>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Met</w:t>
      </w:r>
      <w:r w:rsidR="00D0134E" w:rsidRPr="005E664A">
        <w:rPr>
          <w:rFonts w:ascii="Arial" w:hAnsi="Arial"/>
          <w:sz w:val="20"/>
          <w:szCs w:val="20"/>
        </w:rPr>
        <w:t xml:space="preserve"> het oog op de bescherming van de werknemers en zelfstandigen zeker te stellen dat gelijktijdig of achtereenvolgend aanwezige werkgevers en zelfstandigen op de bouwplaats de werkzaamheden goed op elkaar afstemmen;</w:t>
      </w:r>
    </w:p>
    <w:p w14:paraId="1FBD9AEF" w14:textId="1BAE369C" w:rsidR="00D0134E" w:rsidRPr="005E664A" w:rsidRDefault="002C18F9" w:rsidP="00582AA6">
      <w:pPr>
        <w:pStyle w:val="labeled"/>
        <w:numPr>
          <w:ilvl w:val="0"/>
          <w:numId w:val="18"/>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De</w:t>
      </w:r>
      <w:r w:rsidR="00D0134E" w:rsidRPr="005E664A">
        <w:rPr>
          <w:rFonts w:ascii="Arial" w:hAnsi="Arial"/>
          <w:sz w:val="20"/>
          <w:szCs w:val="20"/>
        </w:rPr>
        <w:t xml:space="preserve"> voorlichting van werknemers op de bouwplaats te bewerkstelligen;</w:t>
      </w:r>
    </w:p>
    <w:p w14:paraId="47ED96BE" w14:textId="758FD030" w:rsidR="00D0134E" w:rsidRPr="005E664A" w:rsidRDefault="002C18F9" w:rsidP="00582AA6">
      <w:pPr>
        <w:pStyle w:val="labeled"/>
        <w:numPr>
          <w:ilvl w:val="0"/>
          <w:numId w:val="18"/>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De</w:t>
      </w:r>
      <w:r w:rsidR="00D0134E" w:rsidRPr="005E664A">
        <w:rPr>
          <w:rFonts w:ascii="Arial" w:hAnsi="Arial"/>
          <w:sz w:val="20"/>
          <w:szCs w:val="20"/>
        </w:rPr>
        <w:t xml:space="preserve"> nodige maatregelen te nemen opdat alleen bevoegde personen de bouwplaats kunnen betreden;</w:t>
      </w:r>
    </w:p>
    <w:p w14:paraId="00BCE1A7" w14:textId="31E24D26" w:rsidR="00D0134E" w:rsidRPr="005E664A" w:rsidRDefault="002C18F9" w:rsidP="00582AA6">
      <w:pPr>
        <w:pStyle w:val="labeled"/>
        <w:numPr>
          <w:ilvl w:val="0"/>
          <w:numId w:val="18"/>
        </w:numPr>
        <w:shd w:val="clear" w:color="auto" w:fill="FFFFFF"/>
        <w:spacing w:before="0" w:beforeAutospacing="0" w:after="240" w:afterAutospacing="0"/>
        <w:ind w:left="1560"/>
        <w:rPr>
          <w:rFonts w:ascii="Arial" w:hAnsi="Arial"/>
          <w:sz w:val="20"/>
          <w:szCs w:val="20"/>
        </w:rPr>
      </w:pPr>
      <w:r>
        <w:rPr>
          <w:rFonts w:ascii="Arial" w:hAnsi="Arial"/>
          <w:sz w:val="20"/>
          <w:szCs w:val="20"/>
        </w:rPr>
        <w:t>E</w:t>
      </w:r>
      <w:r w:rsidR="00D0134E" w:rsidRPr="005E664A">
        <w:rPr>
          <w:rFonts w:ascii="Arial" w:hAnsi="Arial"/>
          <w:sz w:val="20"/>
          <w:szCs w:val="20"/>
        </w:rPr>
        <w:t>rvoor te zorgen dat het veiligheids- en gezondheidsplan, bedoeld in </w:t>
      </w:r>
      <w:hyperlink r:id="rId26" w:anchor="Hoofdstuk2_Afdeling5_Artikel2.28" w:history="1">
        <w:r w:rsidR="00D0134E" w:rsidRPr="005E664A">
          <w:rPr>
            <w:rFonts w:ascii="Arial" w:hAnsi="Arial"/>
            <w:sz w:val="20"/>
            <w:szCs w:val="20"/>
          </w:rPr>
          <w:t>artikel 2.28</w:t>
        </w:r>
      </w:hyperlink>
      <w:r w:rsidR="00D0134E" w:rsidRPr="005E664A">
        <w:rPr>
          <w:rFonts w:ascii="Arial" w:hAnsi="Arial"/>
          <w:sz w:val="20"/>
          <w:szCs w:val="20"/>
        </w:rPr>
        <w:t>, van het Arbeidsomstandighedenbesluit en het dossier, bedoeld in </w:t>
      </w:r>
      <w:hyperlink r:id="rId27" w:anchor="Hoofdstuk2_Afdeling5_Artikel2.30" w:history="1">
        <w:r w:rsidR="00D0134E" w:rsidRPr="005E664A">
          <w:rPr>
            <w:rFonts w:ascii="Arial" w:hAnsi="Arial"/>
            <w:sz w:val="20"/>
            <w:szCs w:val="20"/>
          </w:rPr>
          <w:t>artikel 2.30 van het Arbeidsomstandighedenbesluit, onder c</w:t>
        </w:r>
      </w:hyperlink>
      <w:r w:rsidR="00D0134E" w:rsidRPr="005E664A">
        <w:rPr>
          <w:rFonts w:ascii="Arial" w:hAnsi="Arial"/>
          <w:sz w:val="20"/>
          <w:szCs w:val="20"/>
        </w:rPr>
        <w:t>, worden aangepast indien de voortgang van het bouwwerk of de onderdelen daarvan daartoe aanleiding geven;</w:t>
      </w:r>
    </w:p>
    <w:p w14:paraId="692962FC" w14:textId="1CA2D216" w:rsidR="00D0134E" w:rsidRPr="005E664A" w:rsidRDefault="002C18F9" w:rsidP="00582AA6">
      <w:pPr>
        <w:pStyle w:val="labeled"/>
        <w:numPr>
          <w:ilvl w:val="0"/>
          <w:numId w:val="18"/>
        </w:numPr>
        <w:shd w:val="clear" w:color="auto" w:fill="FFFFFF"/>
        <w:spacing w:before="0" w:beforeAutospacing="0" w:after="240" w:afterAutospacing="0"/>
        <w:ind w:left="1560"/>
        <w:rPr>
          <w:rFonts w:ascii="Arial" w:hAnsi="Arial"/>
          <w:sz w:val="20"/>
          <w:szCs w:val="20"/>
        </w:rPr>
      </w:pPr>
      <w:r w:rsidRPr="005E664A">
        <w:rPr>
          <w:rFonts w:ascii="Arial" w:hAnsi="Arial"/>
          <w:sz w:val="20"/>
          <w:szCs w:val="20"/>
        </w:rPr>
        <w:t>Doeltreffende</w:t>
      </w:r>
      <w:r w:rsidR="00D0134E" w:rsidRPr="005E664A">
        <w:rPr>
          <w:rFonts w:ascii="Arial" w:hAnsi="Arial"/>
          <w:sz w:val="20"/>
          <w:szCs w:val="20"/>
        </w:rPr>
        <w:t xml:space="preserve"> maatregelen te nemen indien werkgevers of zelfstandigen naar zijn oordeel niet of in onvoldoende mate of op onjuiste wijze uitvoering geven aan een samenhangende toepassing van hun verplichtingen als bedoeld onder a en b.</w:t>
      </w:r>
    </w:p>
    <w:p w14:paraId="07238C43" w14:textId="61E06339" w:rsidR="007C3C90" w:rsidRPr="005E664A" w:rsidRDefault="0096390C" w:rsidP="0096390C">
      <w:pPr>
        <w:pStyle w:val="Kop2"/>
      </w:pPr>
      <w:bookmarkStart w:id="23" w:name="_Toc190705498"/>
      <w:r w:rsidRPr="005E664A">
        <w:t>Verplichtingen van de uitvoerende werkgever</w:t>
      </w:r>
      <w:bookmarkEnd w:id="23"/>
      <w:r w:rsidRPr="005E664A">
        <w:t xml:space="preserve"> </w:t>
      </w:r>
    </w:p>
    <w:p w14:paraId="49225679" w14:textId="77777777" w:rsidR="0096390C" w:rsidRPr="005E664A" w:rsidRDefault="0096390C" w:rsidP="0096390C"/>
    <w:p w14:paraId="751F587E" w14:textId="5FB83F63" w:rsidR="000C7754" w:rsidRDefault="002C18F9" w:rsidP="00582AA6">
      <w:pPr>
        <w:pStyle w:val="Lijstalinea"/>
        <w:numPr>
          <w:ilvl w:val="0"/>
          <w:numId w:val="24"/>
        </w:numPr>
      </w:pPr>
      <w:r>
        <w:t>Het</w:t>
      </w:r>
      <w:r w:rsidR="000C7754">
        <w:t xml:space="preserve"> in goede orde en met voldoende bescherming van de veiligheid en gezondheid van de werknemers in stand houden van de bouwplaats;</w:t>
      </w:r>
    </w:p>
    <w:p w14:paraId="4E92D22F" w14:textId="77777777" w:rsidR="000C7754" w:rsidRDefault="000C7754" w:rsidP="000C7754"/>
    <w:p w14:paraId="71962B04" w14:textId="712FE7D9" w:rsidR="000C7754" w:rsidRDefault="002C18F9" w:rsidP="00582AA6">
      <w:pPr>
        <w:pStyle w:val="Lijstalinea"/>
        <w:numPr>
          <w:ilvl w:val="0"/>
          <w:numId w:val="24"/>
        </w:numPr>
      </w:pPr>
      <w:r>
        <w:lastRenderedPageBreak/>
        <w:t>De</w:t>
      </w:r>
      <w:r w:rsidR="000C7754">
        <w:t xml:space="preserve"> veilige plaatsing van de verschillende werkplekken op de bouwplaats, rekening houdend met de toegangsmogelijkheden tot die bouwplaats en de verbindingswegen daarop;</w:t>
      </w:r>
    </w:p>
    <w:p w14:paraId="28FD1F68" w14:textId="77777777" w:rsidR="000C7754" w:rsidRDefault="000C7754" w:rsidP="000C7754"/>
    <w:p w14:paraId="11AAA270" w14:textId="4DCE056F" w:rsidR="000C7754" w:rsidRDefault="002C18F9" w:rsidP="00582AA6">
      <w:pPr>
        <w:pStyle w:val="Lijstalinea"/>
        <w:numPr>
          <w:ilvl w:val="0"/>
          <w:numId w:val="24"/>
        </w:numPr>
      </w:pPr>
      <w:r>
        <w:t>Het</w:t>
      </w:r>
      <w:r w:rsidR="000C7754">
        <w:t xml:space="preserve"> interne transport van de verschillende materialen op de bouwplaats;</w:t>
      </w:r>
    </w:p>
    <w:p w14:paraId="5A266B5E" w14:textId="77777777" w:rsidR="000C7754" w:rsidRDefault="000C7754" w:rsidP="000C7754"/>
    <w:p w14:paraId="0EF1D655" w14:textId="42F71B29" w:rsidR="000C7754" w:rsidRDefault="002C18F9" w:rsidP="00582AA6">
      <w:pPr>
        <w:pStyle w:val="Lijstalinea"/>
        <w:numPr>
          <w:ilvl w:val="0"/>
          <w:numId w:val="24"/>
        </w:numPr>
      </w:pPr>
      <w:r>
        <w:t>Het</w:t>
      </w:r>
      <w:r w:rsidR="000C7754">
        <w:t xml:space="preserve"> onderhoud, de controle vóór inbedrijfstelling en de periodieke controle van installaties en toestellen, teneinde gebreken te voorkomen die de veiligheid en gezondheid van werknemers in gevaar kunnen brengen;</w:t>
      </w:r>
    </w:p>
    <w:p w14:paraId="6EB844E8" w14:textId="77777777" w:rsidR="000C7754" w:rsidRDefault="000C7754" w:rsidP="000C7754"/>
    <w:p w14:paraId="2E3863CE" w14:textId="694C4743" w:rsidR="000C7754" w:rsidRDefault="002C18F9" w:rsidP="00582AA6">
      <w:pPr>
        <w:pStyle w:val="Lijstalinea"/>
        <w:numPr>
          <w:ilvl w:val="0"/>
          <w:numId w:val="24"/>
        </w:numPr>
      </w:pPr>
      <w:r>
        <w:t>De</w:t>
      </w:r>
      <w:r w:rsidR="000C7754">
        <w:t xml:space="preserve"> afbakening en inrichting van zones voor definitieve en tussenopslag van verschillende materialen, met name in geval van gevaarlijke materialen of stoffen;</w:t>
      </w:r>
    </w:p>
    <w:p w14:paraId="4459A27D" w14:textId="77777777" w:rsidR="000C7754" w:rsidRDefault="000C7754" w:rsidP="000C7754"/>
    <w:p w14:paraId="3DBB6848" w14:textId="518DA6B9" w:rsidR="000C7754" w:rsidRDefault="002C18F9" w:rsidP="00582AA6">
      <w:pPr>
        <w:pStyle w:val="Lijstalinea"/>
        <w:numPr>
          <w:ilvl w:val="0"/>
          <w:numId w:val="24"/>
        </w:numPr>
      </w:pPr>
      <w:r>
        <w:t>De</w:t>
      </w:r>
      <w:r w:rsidR="000C7754">
        <w:t xml:space="preserve"> voorzieningen voor de verwijdering van gebruikte gevaarlijke materialen;</w:t>
      </w:r>
    </w:p>
    <w:p w14:paraId="599C67F3" w14:textId="77777777" w:rsidR="000C7754" w:rsidRDefault="000C7754" w:rsidP="000C7754"/>
    <w:p w14:paraId="604CAE4A" w14:textId="75888DD6" w:rsidR="000C7754" w:rsidRDefault="002C18F9" w:rsidP="00582AA6">
      <w:pPr>
        <w:pStyle w:val="Lijstalinea"/>
        <w:numPr>
          <w:ilvl w:val="0"/>
          <w:numId w:val="24"/>
        </w:numPr>
      </w:pPr>
      <w:r>
        <w:t>De</w:t>
      </w:r>
      <w:r w:rsidR="000C7754">
        <w:t xml:space="preserve"> opslag en de verwijdering of de afvoer van afval en puin;</w:t>
      </w:r>
    </w:p>
    <w:p w14:paraId="78C744FD" w14:textId="77777777" w:rsidR="000C7754" w:rsidRDefault="000C7754" w:rsidP="000C7754"/>
    <w:p w14:paraId="0FAEA4A2" w14:textId="7693F597" w:rsidR="000C7754" w:rsidRDefault="002C18F9" w:rsidP="00582AA6">
      <w:pPr>
        <w:pStyle w:val="Lijstalinea"/>
        <w:numPr>
          <w:ilvl w:val="0"/>
          <w:numId w:val="24"/>
        </w:numPr>
      </w:pPr>
      <w:r>
        <w:t>De</w:t>
      </w:r>
      <w:r w:rsidR="000C7754">
        <w:t xml:space="preserve"> aanpassing van de daadwerkelijke duur van de uit te voeren werkzaamheden of de fasen waarin die werkzaamheden worden uitgevoerd, afhankelijk van de voortgang van het bouwwerk;</w:t>
      </w:r>
    </w:p>
    <w:p w14:paraId="39EEA51B" w14:textId="77777777" w:rsidR="000C7754" w:rsidRDefault="000C7754" w:rsidP="000C7754"/>
    <w:p w14:paraId="1340D6E0" w14:textId="5ECB2F9C" w:rsidR="000C7754" w:rsidRDefault="002C18F9" w:rsidP="00582AA6">
      <w:pPr>
        <w:pStyle w:val="Lijstalinea"/>
        <w:numPr>
          <w:ilvl w:val="0"/>
          <w:numId w:val="24"/>
        </w:numPr>
      </w:pPr>
      <w:r>
        <w:t>De</w:t>
      </w:r>
      <w:r w:rsidR="000C7754">
        <w:t xml:space="preserve"> samenwerking met andere werkgevers en zelfstandigen op de bouwplaats;</w:t>
      </w:r>
    </w:p>
    <w:p w14:paraId="39800F97" w14:textId="77777777" w:rsidR="000C7754" w:rsidRDefault="000C7754" w:rsidP="000C7754"/>
    <w:p w14:paraId="3A11FEA9" w14:textId="5B36E8B2" w:rsidR="000C7754" w:rsidRDefault="002C18F9" w:rsidP="00582AA6">
      <w:pPr>
        <w:pStyle w:val="Lijstalinea"/>
        <w:numPr>
          <w:ilvl w:val="0"/>
          <w:numId w:val="24"/>
        </w:numPr>
      </w:pPr>
      <w:r>
        <w:t>De</w:t>
      </w:r>
      <w:r w:rsidR="000C7754">
        <w:t xml:space="preserve"> wisselwerking met exploitatiewerkzaamheden op of in de nabijheid van de bouwplaats.</w:t>
      </w:r>
    </w:p>
    <w:p w14:paraId="0BFCA815" w14:textId="76C8E167" w:rsidR="000C7754" w:rsidRDefault="000C7754" w:rsidP="000C7754"/>
    <w:p w14:paraId="6BAD1EBE" w14:textId="0D3ED2F9" w:rsidR="003353ED" w:rsidRDefault="002C18F9" w:rsidP="000C7754">
      <w:pPr>
        <w:pStyle w:val="Lijstalinea"/>
        <w:numPr>
          <w:ilvl w:val="0"/>
          <w:numId w:val="24"/>
        </w:numPr>
      </w:pPr>
      <w:r>
        <w:t>De</w:t>
      </w:r>
      <w:r w:rsidR="000C7754" w:rsidRPr="000C7754">
        <w:t xml:space="preserve"> werkgever is verplicht tot naleving van en medewerking aan het veiligheids- en gezondheidsplan, bedoeld in artikel 2.28 van het Arbeidsomstandighedenbesluit, voor zover en op de wijze als daarin ten aanzien van de door hem te doen verrichten werkzaamheden is bepaald en daarbij rekening te houden met de aanwijzingen van de coördinator voor de uitvoeringsfase.</w:t>
      </w:r>
    </w:p>
    <w:p w14:paraId="5B015EE8" w14:textId="5F3B47CA" w:rsidR="003353ED" w:rsidRDefault="002A2C6E" w:rsidP="003353ED">
      <w:pPr>
        <w:pStyle w:val="Kop2"/>
      </w:pPr>
      <w:bookmarkStart w:id="24" w:name="_Toc190705499"/>
      <w:r>
        <w:t xml:space="preserve">Bouwkundige, Technische en Organisatorische </w:t>
      </w:r>
      <w:r w:rsidR="00F75525">
        <w:t>keuzes (BTO)</w:t>
      </w:r>
      <w:bookmarkEnd w:id="24"/>
    </w:p>
    <w:p w14:paraId="003E0B45" w14:textId="77777777" w:rsidR="00F75525" w:rsidRPr="00F75525" w:rsidRDefault="00F75525" w:rsidP="00F75525"/>
    <w:p w14:paraId="116105C0" w14:textId="3D6C7484" w:rsidR="002A2C6E" w:rsidRDefault="002A2C6E" w:rsidP="00F75525">
      <w:pPr>
        <w:spacing w:line="240" w:lineRule="auto"/>
        <w:rPr>
          <w:rFonts w:cs="Arial"/>
          <w:color w:val="000000"/>
        </w:rPr>
      </w:pPr>
      <w:r w:rsidRPr="00F75525">
        <w:rPr>
          <w:rFonts w:cs="Arial"/>
          <w:color w:val="000000"/>
        </w:rPr>
        <w:t xml:space="preserve">Conform Arbobesluit artikel 2.28 2F dienen de Bouwkundige, Technische en Organisatorische keuzes (BTO-keuzen) te worden vastgesteld in het V&amp;G-plan. </w:t>
      </w:r>
      <w:r w:rsidR="00F75525">
        <w:rPr>
          <w:rFonts w:cs="Arial"/>
          <w:color w:val="000000"/>
        </w:rPr>
        <w:t xml:space="preserve">Voeg </w:t>
      </w:r>
      <w:r w:rsidR="008F2187">
        <w:rPr>
          <w:rFonts w:cs="Arial"/>
          <w:color w:val="000000"/>
        </w:rPr>
        <w:t xml:space="preserve">de </w:t>
      </w:r>
      <w:r w:rsidR="002C18F9">
        <w:rPr>
          <w:rFonts w:cs="Arial"/>
          <w:color w:val="000000"/>
        </w:rPr>
        <w:t>BTO-keuzes</w:t>
      </w:r>
      <w:r w:rsidRPr="00F75525">
        <w:rPr>
          <w:rFonts w:cs="Arial"/>
          <w:color w:val="000000"/>
        </w:rPr>
        <w:t xml:space="preserve"> in het format </w:t>
      </w:r>
      <w:r w:rsidR="008F2187">
        <w:rPr>
          <w:rFonts w:cs="Arial"/>
          <w:color w:val="000000"/>
        </w:rPr>
        <w:t>toe zodat</w:t>
      </w:r>
      <w:r w:rsidRPr="00F75525">
        <w:rPr>
          <w:rFonts w:cs="Arial"/>
          <w:color w:val="000000"/>
        </w:rPr>
        <w:t xml:space="preserve"> de </w:t>
      </w:r>
      <w:r w:rsidRPr="00F75525">
        <w:rPr>
          <w:rFonts w:cs="Arial"/>
        </w:rPr>
        <w:t xml:space="preserve">BTO-keuzen worden benoemd die in de verschillende projectfasen gemaakt in verband met de veiligheid en gezondheid van de werknemers in de verschillende fasen van de levenscyclus van een object. </w:t>
      </w:r>
      <w:r w:rsidR="00EC3800">
        <w:rPr>
          <w:rFonts w:cs="Arial"/>
          <w:color w:val="000000"/>
        </w:rPr>
        <w:t xml:space="preserve">De keuzes kunnen worden ingevoerd in de </w:t>
      </w:r>
      <w:r w:rsidRPr="00F75525">
        <w:rPr>
          <w:rFonts w:cs="Arial"/>
          <w:color w:val="000000"/>
        </w:rPr>
        <w:t xml:space="preserve">tabel. </w:t>
      </w:r>
    </w:p>
    <w:p w14:paraId="6AFC1309" w14:textId="321C11C9" w:rsidR="00E957CF" w:rsidRDefault="00E957CF" w:rsidP="00F75525">
      <w:pPr>
        <w:spacing w:line="240" w:lineRule="auto"/>
        <w:rPr>
          <w:rFonts w:cs="Arial"/>
          <w:color w:val="000000"/>
        </w:rPr>
      </w:pPr>
    </w:p>
    <w:p w14:paraId="79E31718" w14:textId="77777777" w:rsidR="00E957CF" w:rsidRPr="00F75525" w:rsidRDefault="00E957CF" w:rsidP="00F75525">
      <w:pPr>
        <w:spacing w:line="240" w:lineRule="auto"/>
        <w:rPr>
          <w:rFonts w:cs="Arial"/>
          <w:color w:val="000000"/>
        </w:rPr>
      </w:pPr>
    </w:p>
    <w:p w14:paraId="04E3D6B4" w14:textId="062B0CBF" w:rsidR="00997A01" w:rsidRDefault="00997A01">
      <w:pPr>
        <w:spacing w:line="240" w:lineRule="auto"/>
      </w:pPr>
      <w:r>
        <w:br w:type="page"/>
      </w:r>
    </w:p>
    <w:tbl>
      <w:tblPr>
        <w:tblStyle w:val="Tabelraster"/>
        <w:tblW w:w="0" w:type="auto"/>
        <w:tblLayout w:type="fixed"/>
        <w:tblLook w:val="04A0" w:firstRow="1" w:lastRow="0" w:firstColumn="1" w:lastColumn="0" w:noHBand="0" w:noVBand="1"/>
      </w:tblPr>
      <w:tblGrid>
        <w:gridCol w:w="562"/>
        <w:gridCol w:w="2268"/>
        <w:gridCol w:w="1701"/>
        <w:gridCol w:w="1276"/>
        <w:gridCol w:w="1843"/>
        <w:gridCol w:w="1241"/>
      </w:tblGrid>
      <w:tr w:rsidR="001015DD" w14:paraId="3640A3A1" w14:textId="77777777" w:rsidTr="00FA78D1">
        <w:tc>
          <w:tcPr>
            <w:tcW w:w="562" w:type="dxa"/>
          </w:tcPr>
          <w:p w14:paraId="713048EC" w14:textId="77777777" w:rsidR="001015DD" w:rsidRDefault="001015DD" w:rsidP="00FA78D1">
            <w:r>
              <w:lastRenderedPageBreak/>
              <w:t>Nr.</w:t>
            </w:r>
          </w:p>
        </w:tc>
        <w:tc>
          <w:tcPr>
            <w:tcW w:w="2268" w:type="dxa"/>
          </w:tcPr>
          <w:p w14:paraId="646A6F75" w14:textId="77777777" w:rsidR="001015DD" w:rsidRDefault="001015DD" w:rsidP="00FA78D1">
            <w:r>
              <w:t>Aspect</w:t>
            </w:r>
          </w:p>
        </w:tc>
        <w:tc>
          <w:tcPr>
            <w:tcW w:w="1701" w:type="dxa"/>
          </w:tcPr>
          <w:p w14:paraId="6242C0BB" w14:textId="77777777" w:rsidR="001015DD" w:rsidRDefault="001015DD" w:rsidP="00FA78D1">
            <w:r>
              <w:t>Veiligheidsrisico</w:t>
            </w:r>
          </w:p>
        </w:tc>
        <w:tc>
          <w:tcPr>
            <w:tcW w:w="1276" w:type="dxa"/>
          </w:tcPr>
          <w:p w14:paraId="35E8AEFC" w14:textId="77777777" w:rsidR="001015DD" w:rsidRDefault="001015DD" w:rsidP="00FA78D1">
            <w:r>
              <w:t>BTO keuze</w:t>
            </w:r>
          </w:p>
        </w:tc>
        <w:tc>
          <w:tcPr>
            <w:tcW w:w="1843" w:type="dxa"/>
          </w:tcPr>
          <w:p w14:paraId="3A8DC659" w14:textId="77777777" w:rsidR="001015DD" w:rsidRDefault="001015DD" w:rsidP="00FA78D1">
            <w:r>
              <w:t>Onderbouwing/</w:t>
            </w:r>
            <w:r>
              <w:br/>
              <w:t>Toelichting</w:t>
            </w:r>
          </w:p>
        </w:tc>
        <w:tc>
          <w:tcPr>
            <w:tcW w:w="1241" w:type="dxa"/>
          </w:tcPr>
          <w:p w14:paraId="6BFF2523" w14:textId="77777777" w:rsidR="001015DD" w:rsidRDefault="001015DD" w:rsidP="00FA78D1">
            <w:r>
              <w:t>Projectfase</w:t>
            </w:r>
          </w:p>
        </w:tc>
      </w:tr>
      <w:tr w:rsidR="001015DD" w14:paraId="41121999" w14:textId="77777777" w:rsidTr="00FA78D1">
        <w:tc>
          <w:tcPr>
            <w:tcW w:w="562" w:type="dxa"/>
          </w:tcPr>
          <w:p w14:paraId="68D23153" w14:textId="77777777" w:rsidR="001015DD" w:rsidRDefault="001015DD" w:rsidP="00FA78D1"/>
        </w:tc>
        <w:tc>
          <w:tcPr>
            <w:tcW w:w="2268" w:type="dxa"/>
          </w:tcPr>
          <w:p w14:paraId="62BB3530" w14:textId="77777777" w:rsidR="001015DD" w:rsidRDefault="001015DD" w:rsidP="00FA78D1">
            <w:r>
              <w:t>Keuze uit bouwkundig, technisch of organisatorisch</w:t>
            </w:r>
          </w:p>
        </w:tc>
        <w:tc>
          <w:tcPr>
            <w:tcW w:w="1701" w:type="dxa"/>
          </w:tcPr>
          <w:p w14:paraId="42F44BD4" w14:textId="77777777" w:rsidR="001015DD" w:rsidRDefault="001015DD" w:rsidP="00FA78D1">
            <w:r>
              <w:t>&lt;risico benoemen&gt;</w:t>
            </w:r>
          </w:p>
        </w:tc>
        <w:tc>
          <w:tcPr>
            <w:tcW w:w="1276" w:type="dxa"/>
          </w:tcPr>
          <w:p w14:paraId="310DD23E" w14:textId="77777777" w:rsidR="001015DD" w:rsidRDefault="001015DD" w:rsidP="00FA78D1">
            <w:r>
              <w:t>&lt;gemaakte keuze&gt;</w:t>
            </w:r>
          </w:p>
        </w:tc>
        <w:tc>
          <w:tcPr>
            <w:tcW w:w="1843" w:type="dxa"/>
          </w:tcPr>
          <w:p w14:paraId="7A476046" w14:textId="77777777" w:rsidR="001015DD" w:rsidRDefault="001015DD" w:rsidP="00FA78D1">
            <w:r>
              <w:t xml:space="preserve">&lt;onderbouwing&gt; </w:t>
            </w:r>
          </w:p>
        </w:tc>
        <w:tc>
          <w:tcPr>
            <w:tcW w:w="1241" w:type="dxa"/>
          </w:tcPr>
          <w:p w14:paraId="1F454FC6" w14:textId="77777777" w:rsidR="001015DD" w:rsidRDefault="001015DD" w:rsidP="00FA78D1">
            <w:r>
              <w:t>SO/VO/DO</w:t>
            </w:r>
          </w:p>
        </w:tc>
      </w:tr>
      <w:tr w:rsidR="001015DD" w14:paraId="500DF038" w14:textId="77777777" w:rsidTr="00FA78D1">
        <w:tc>
          <w:tcPr>
            <w:tcW w:w="562" w:type="dxa"/>
          </w:tcPr>
          <w:p w14:paraId="6E6CE509" w14:textId="77777777" w:rsidR="001015DD" w:rsidRDefault="001015DD" w:rsidP="00FA78D1">
            <w:r>
              <w:t>1</w:t>
            </w:r>
          </w:p>
        </w:tc>
        <w:tc>
          <w:tcPr>
            <w:tcW w:w="2268" w:type="dxa"/>
          </w:tcPr>
          <w:p w14:paraId="629B7E08" w14:textId="77777777" w:rsidR="001015DD" w:rsidRDefault="001015DD" w:rsidP="00FA78D1">
            <w:r>
              <w:t>Organisatorisch</w:t>
            </w:r>
          </w:p>
        </w:tc>
        <w:tc>
          <w:tcPr>
            <w:tcW w:w="1701" w:type="dxa"/>
          </w:tcPr>
          <w:p w14:paraId="023EEB2D" w14:textId="77777777" w:rsidR="001015DD" w:rsidRDefault="001015DD" w:rsidP="00FA78D1">
            <w:r>
              <w:t xml:space="preserve">Ontoegankelijke ruimtes of VBVBE ruimtes kunnen leiden tot verstikking. </w:t>
            </w:r>
          </w:p>
        </w:tc>
        <w:tc>
          <w:tcPr>
            <w:tcW w:w="1276" w:type="dxa"/>
          </w:tcPr>
          <w:p w14:paraId="42D0D0E6" w14:textId="77777777" w:rsidR="001015DD" w:rsidRDefault="001015DD" w:rsidP="00FA78D1">
            <w:r>
              <w:t>Medewerkers kunnen een Toolbox-instructie krijgen over beschikbare maatregelen</w:t>
            </w:r>
          </w:p>
        </w:tc>
        <w:tc>
          <w:tcPr>
            <w:tcW w:w="1843" w:type="dxa"/>
          </w:tcPr>
          <w:p w14:paraId="5FEAE032" w14:textId="77777777" w:rsidR="001015DD" w:rsidRDefault="001015DD" w:rsidP="00FA78D1">
            <w:r>
              <w:t>Er zijn maatregelen en processen beschikbaar om VBVBE ruimtes veiliger te maken. De Toolbox maakt deze bekend.</w:t>
            </w:r>
          </w:p>
        </w:tc>
        <w:tc>
          <w:tcPr>
            <w:tcW w:w="1241" w:type="dxa"/>
          </w:tcPr>
          <w:p w14:paraId="50A7CA6F" w14:textId="77777777" w:rsidR="001015DD" w:rsidRDefault="001015DD" w:rsidP="00FA78D1">
            <w:r>
              <w:t>n.v.t.</w:t>
            </w:r>
          </w:p>
        </w:tc>
      </w:tr>
    </w:tbl>
    <w:p w14:paraId="2276AE7C" w14:textId="77777777" w:rsidR="000C7754" w:rsidRPr="005E664A" w:rsidRDefault="000C7754" w:rsidP="000C7754"/>
    <w:p w14:paraId="5B236321" w14:textId="77777777" w:rsidR="00971AA5" w:rsidRPr="005E664A" w:rsidRDefault="00971AA5" w:rsidP="00971AA5">
      <w:pPr>
        <w:pStyle w:val="Kop2"/>
      </w:pPr>
      <w:bookmarkStart w:id="25" w:name="_Toc190705500"/>
      <w:r w:rsidRPr="005E664A">
        <w:t>Planning</w:t>
      </w:r>
      <w:bookmarkEnd w:id="25"/>
    </w:p>
    <w:p w14:paraId="779ECF56" w14:textId="094CDA2C" w:rsidR="00971AA5" w:rsidRPr="005E664A" w:rsidRDefault="004C0C8D" w:rsidP="00971AA5">
      <w:pPr>
        <w:pStyle w:val="Kop2"/>
      </w:pPr>
      <w:bookmarkStart w:id="26" w:name="_Toc190705501"/>
      <w:r w:rsidRPr="005E664A">
        <w:t xml:space="preserve">Meldplicht </w:t>
      </w:r>
      <w:r w:rsidR="00C206D1">
        <w:t>Nederlandse Arbeidsinspectie</w:t>
      </w:r>
      <w:bookmarkEnd w:id="26"/>
    </w:p>
    <w:p w14:paraId="6C91D6C4" w14:textId="31E9213A" w:rsidR="009668F2" w:rsidRPr="005E664A" w:rsidRDefault="009668F2" w:rsidP="009668F2"/>
    <w:p w14:paraId="57AC8A02" w14:textId="15445851" w:rsidR="009668F2" w:rsidRPr="005E664A" w:rsidRDefault="009668F2" w:rsidP="009668F2">
      <w:r w:rsidRPr="005E664A">
        <w:t xml:space="preserve">Het bouwproject dient te worden aangemeld </w:t>
      </w:r>
      <w:r w:rsidR="002C18F9" w:rsidRPr="00122C06">
        <w:rPr>
          <w:strike/>
        </w:rPr>
        <w:t>ja</w:t>
      </w:r>
      <w:r w:rsidR="002C18F9" w:rsidRPr="005E664A">
        <w:t>/</w:t>
      </w:r>
      <w:r w:rsidRPr="005E664A">
        <w:t xml:space="preserve"> nee</w:t>
      </w:r>
    </w:p>
    <w:p w14:paraId="423E2CC4" w14:textId="50F3DD15" w:rsidR="009E5FAB" w:rsidRPr="005E664A" w:rsidRDefault="009E5FAB" w:rsidP="00362170"/>
    <w:p w14:paraId="36754C11" w14:textId="207B867E" w:rsidR="009E5FAB" w:rsidRPr="005E664A" w:rsidRDefault="009668F2" w:rsidP="00362170">
      <w:r w:rsidRPr="005E664A">
        <w:t xml:space="preserve">Voor </w:t>
      </w:r>
      <w:r w:rsidR="00857DF4" w:rsidRPr="005E664A">
        <w:t>meld</w:t>
      </w:r>
      <w:r w:rsidR="00857DF4">
        <w:t xml:space="preserve">ing </w:t>
      </w:r>
      <w:r w:rsidR="002C18F9" w:rsidRPr="005E664A">
        <w:t>plichtige bouwwerken</w:t>
      </w:r>
      <w:r w:rsidRPr="005E664A">
        <w:t xml:space="preserve"> gelden de volgende regels:</w:t>
      </w:r>
    </w:p>
    <w:p w14:paraId="7FACF0E5" w14:textId="28A28810" w:rsidR="009668F2" w:rsidRPr="005E664A" w:rsidRDefault="009668F2" w:rsidP="00362170"/>
    <w:p w14:paraId="5AAAEFED" w14:textId="0E93022E" w:rsidR="009668F2" w:rsidRPr="005E664A" w:rsidRDefault="009668F2" w:rsidP="00582AA6">
      <w:pPr>
        <w:pStyle w:val="Lijstalinea"/>
        <w:numPr>
          <w:ilvl w:val="0"/>
          <w:numId w:val="14"/>
        </w:numPr>
      </w:pPr>
      <w:r w:rsidRPr="005E664A">
        <w:t xml:space="preserve">Het digitale formulier moet bij de </w:t>
      </w:r>
      <w:r w:rsidR="00A908AA">
        <w:t>Nederlandse Arbeidsinspectie</w:t>
      </w:r>
      <w:r w:rsidRPr="005E664A">
        <w:t xml:space="preserve"> binnen zijn vóór aanvang van de bouwwerkzaamheden.</w:t>
      </w:r>
    </w:p>
    <w:p w14:paraId="6AC336C7" w14:textId="77777777" w:rsidR="009668F2" w:rsidRPr="005E664A" w:rsidRDefault="009668F2" w:rsidP="00582AA6">
      <w:pPr>
        <w:pStyle w:val="Lijstalinea"/>
        <w:numPr>
          <w:ilvl w:val="0"/>
          <w:numId w:val="14"/>
        </w:numPr>
        <w:rPr>
          <w:b/>
          <w:bCs/>
        </w:rPr>
      </w:pPr>
      <w:r w:rsidRPr="005E664A">
        <w:rPr>
          <w:b/>
          <w:bCs/>
        </w:rPr>
        <w:t>Een afdruk van het formulier moet u zichtbaar ophangen op de bouwplaats.</w:t>
      </w:r>
    </w:p>
    <w:p w14:paraId="7E4AA5DA" w14:textId="774D910F" w:rsidR="009668F2" w:rsidRPr="005E664A" w:rsidRDefault="009668F2" w:rsidP="00362170">
      <w:pPr>
        <w:pStyle w:val="Lijstalinea"/>
        <w:numPr>
          <w:ilvl w:val="0"/>
          <w:numId w:val="14"/>
        </w:numPr>
      </w:pPr>
      <w:r w:rsidRPr="005E664A">
        <w:t xml:space="preserve">Als er in de vermelde gegevens veranderingen optreden, moet u de kennisgeving aanpassen en doorgeven aan de </w:t>
      </w:r>
      <w:r w:rsidR="00A908AA">
        <w:t>Nederlandse Arbeidsinspectie</w:t>
      </w:r>
      <w:r w:rsidRPr="005E664A">
        <w:t>.</w:t>
      </w:r>
    </w:p>
    <w:p w14:paraId="676D1D24" w14:textId="3A6C64D9" w:rsidR="004C0C8D" w:rsidRPr="005E664A" w:rsidRDefault="004C0C8D" w:rsidP="004C0C8D">
      <w:pPr>
        <w:pStyle w:val="Kop2"/>
      </w:pPr>
      <w:bookmarkStart w:id="27" w:name="_Toc190705502"/>
      <w:r w:rsidRPr="005E664A">
        <w:t>Instructie in de uitvoeringsfase</w:t>
      </w:r>
      <w:bookmarkEnd w:id="27"/>
    </w:p>
    <w:p w14:paraId="6003DB79" w14:textId="2F4B1D3E" w:rsidR="00011077" w:rsidRPr="005E664A" w:rsidRDefault="00444E68" w:rsidP="00011077">
      <w:r w:rsidRPr="005E664A">
        <w:t>De coördinator uitvoeringsfase (V&amp;G C-U) die is aangesteld door opdrachtnemer</w:t>
      </w:r>
      <w:r w:rsidR="00011077" w:rsidRPr="005E664A">
        <w:t xml:space="preserve"> is verantwoordelijk dat personeel aantoonbaar geïnstrueerd is </w:t>
      </w:r>
      <w:r w:rsidRPr="005E664A">
        <w:t xml:space="preserve">over </w:t>
      </w:r>
      <w:r w:rsidR="00011077" w:rsidRPr="005E664A">
        <w:t>de veiligheidsrisico’s</w:t>
      </w:r>
      <w:r w:rsidR="000C327D" w:rsidRPr="005E664A">
        <w:t>.</w:t>
      </w:r>
    </w:p>
    <w:p w14:paraId="0AB0BB90" w14:textId="5D4107B3" w:rsidR="00444E68" w:rsidRPr="005E664A" w:rsidRDefault="00444E68" w:rsidP="00011077">
      <w:r w:rsidRPr="005E664A">
        <w:t>De V&amp;G C-U zal met het oog op de bescherming van de werknemers en zelfstandigen zeker stellen dat gelijktijdig of achtereenvolgend aanwezige werkgevers en zelfstandigen op de bouwplaats de werkzaamheden goed op elkaar afstemmen;</w:t>
      </w:r>
    </w:p>
    <w:p w14:paraId="51EE801C" w14:textId="77777777" w:rsidR="003C42B2" w:rsidRPr="005E664A" w:rsidRDefault="00357792" w:rsidP="00357792">
      <w:pPr>
        <w:pStyle w:val="Kop2"/>
      </w:pPr>
      <w:bookmarkStart w:id="28" w:name="_Toc190705503"/>
      <w:r w:rsidRPr="005E664A">
        <w:t>Bouwplaats reglement en aanvullende registratieverplichtingen</w:t>
      </w:r>
      <w:bookmarkEnd w:id="28"/>
    </w:p>
    <w:p w14:paraId="45B5A5DC" w14:textId="5B6E2485" w:rsidR="00357792" w:rsidRPr="005E664A" w:rsidRDefault="0079736F" w:rsidP="00357792">
      <w:r w:rsidRPr="005E664A">
        <w:br/>
        <w:t>De opdrachtnemer hanteert een bouwplaats reglement en registreert de aanwezige personen op de bouwplaats. Hij voert een registratie met verslag van start-werk overleg, dagstart, bouwvergaderingen en veiligheidsoverleg.</w:t>
      </w:r>
      <w:r w:rsidRPr="005E664A">
        <w:br/>
      </w:r>
      <w:r w:rsidRPr="005E664A">
        <w:br/>
      </w:r>
      <w:r w:rsidR="00981A6A" w:rsidRPr="005E664A">
        <w:t xml:space="preserve">In het reglement </w:t>
      </w:r>
      <w:r w:rsidR="002C18F9" w:rsidRPr="005E664A">
        <w:t>wordt het toegangsbeleid</w:t>
      </w:r>
      <w:r w:rsidR="00357792" w:rsidRPr="005E664A">
        <w:t xml:space="preserve"> personen en voertuigen</w:t>
      </w:r>
      <w:r w:rsidR="00981A6A" w:rsidRPr="005E664A">
        <w:t xml:space="preserve"> vastgelegd.</w:t>
      </w:r>
    </w:p>
    <w:p w14:paraId="64A8D424" w14:textId="77777777" w:rsidR="00EE490A" w:rsidRPr="005E664A" w:rsidRDefault="00EE490A" w:rsidP="00EE490A">
      <w:pPr>
        <w:pStyle w:val="Kop2"/>
      </w:pPr>
      <w:bookmarkStart w:id="29" w:name="_Toc190705504"/>
      <w:r w:rsidRPr="005E664A">
        <w:lastRenderedPageBreak/>
        <w:t>Registratieplicht uitvoerende medewerkers</w:t>
      </w:r>
      <w:bookmarkEnd w:id="29"/>
    </w:p>
    <w:p w14:paraId="3BDF6682" w14:textId="05BBC1DD" w:rsidR="00EE490A" w:rsidRPr="005E664A" w:rsidRDefault="001963D7" w:rsidP="00EE490A">
      <w:r>
        <w:t>De opdrachtnemer</w:t>
      </w:r>
      <w:r w:rsidR="00EE490A" w:rsidRPr="005E664A">
        <w:t xml:space="preserve"> is verantwoordelijk dat iedereen die aankomst/vertrekt het </w:t>
      </w:r>
      <w:r w:rsidR="002C18F9" w:rsidRPr="005E664A">
        <w:t>aanwezigheidsregister invult</w:t>
      </w:r>
      <w:r w:rsidR="00981A6A" w:rsidRPr="005E664A">
        <w:t>.</w:t>
      </w:r>
    </w:p>
    <w:p w14:paraId="046C659E" w14:textId="77777777" w:rsidR="00EE490A" w:rsidRPr="005E664A" w:rsidRDefault="00BA53CF" w:rsidP="00BA53CF">
      <w:pPr>
        <w:pStyle w:val="Kop2"/>
      </w:pPr>
      <w:bookmarkStart w:id="30" w:name="_Toc190705505"/>
      <w:r w:rsidRPr="005E664A">
        <w:t>Afspraken over gemeenschappelijke voorzieningen</w:t>
      </w:r>
      <w:bookmarkEnd w:id="30"/>
    </w:p>
    <w:p w14:paraId="39708F96" w14:textId="05722EFA" w:rsidR="00981A6A" w:rsidRPr="005E664A" w:rsidRDefault="00981A6A" w:rsidP="00582AA6">
      <w:pPr>
        <w:pStyle w:val="Lijstalinea"/>
        <w:numPr>
          <w:ilvl w:val="0"/>
          <w:numId w:val="20"/>
        </w:numPr>
      </w:pPr>
      <w:r w:rsidRPr="005E664A">
        <w:t xml:space="preserve">De opdrachtnemer en de opdrachtgever stemmen af op welke wijze voorzieningen worden gebruikt door de bij het project betrokken personen. Hierbij worden door de opdrachtnemer in overleg met de opdrachtgever werkafspraken gemaakt over de volgende </w:t>
      </w:r>
      <w:r w:rsidR="00ED1AFB" w:rsidRPr="005E664A">
        <w:t xml:space="preserve">bijvoorbeeld de </w:t>
      </w:r>
      <w:r w:rsidRPr="005E664A">
        <w:t>onderwerpen:</w:t>
      </w:r>
      <w:r w:rsidRPr="005E664A">
        <w:br/>
      </w:r>
    </w:p>
    <w:p w14:paraId="59987D29" w14:textId="74FF6929" w:rsidR="002C18F9" w:rsidRDefault="002C18F9" w:rsidP="00582AA6">
      <w:pPr>
        <w:pStyle w:val="Lijstalinea"/>
        <w:numPr>
          <w:ilvl w:val="0"/>
          <w:numId w:val="19"/>
        </w:numPr>
      </w:pPr>
      <w:r w:rsidRPr="002C18F9">
        <w:t>Parkeervoorzieningen,</w:t>
      </w:r>
    </w:p>
    <w:p w14:paraId="196E78A6" w14:textId="4BF38DEC" w:rsidR="00981A6A" w:rsidRPr="005E664A" w:rsidRDefault="00981A6A" w:rsidP="00582AA6">
      <w:pPr>
        <w:pStyle w:val="Lijstalinea"/>
        <w:numPr>
          <w:ilvl w:val="0"/>
          <w:numId w:val="19"/>
        </w:numPr>
      </w:pPr>
      <w:r w:rsidRPr="005E664A">
        <w:t>Toilet en sanitair gebruik</w:t>
      </w:r>
      <w:r w:rsidR="00BA53CF" w:rsidRPr="005E664A">
        <w:t xml:space="preserve">, </w:t>
      </w:r>
    </w:p>
    <w:p w14:paraId="3870CE53" w14:textId="4C717A11" w:rsidR="00981A6A" w:rsidRPr="005E664A" w:rsidRDefault="00981A6A" w:rsidP="00582AA6">
      <w:pPr>
        <w:pStyle w:val="Lijstalinea"/>
        <w:numPr>
          <w:ilvl w:val="0"/>
          <w:numId w:val="19"/>
        </w:numPr>
      </w:pPr>
      <w:r w:rsidRPr="005E664A">
        <w:t>Pauze en rustruimten</w:t>
      </w:r>
    </w:p>
    <w:p w14:paraId="1B5339AF" w14:textId="565B7D28" w:rsidR="00981A6A" w:rsidRPr="005E664A" w:rsidRDefault="00981A6A" w:rsidP="00582AA6">
      <w:pPr>
        <w:pStyle w:val="Lijstalinea"/>
        <w:numPr>
          <w:ilvl w:val="0"/>
          <w:numId w:val="19"/>
        </w:numPr>
      </w:pPr>
      <w:r w:rsidRPr="005E664A">
        <w:t>Eetgelegenheid</w:t>
      </w:r>
      <w:r w:rsidR="00BA53CF" w:rsidRPr="005E664A">
        <w:t xml:space="preserve">, </w:t>
      </w:r>
    </w:p>
    <w:p w14:paraId="5675B19D" w14:textId="26E04D9E" w:rsidR="00981A6A" w:rsidRPr="005E664A" w:rsidRDefault="002C18F9" w:rsidP="00582AA6">
      <w:pPr>
        <w:pStyle w:val="Lijstalinea"/>
        <w:numPr>
          <w:ilvl w:val="0"/>
          <w:numId w:val="19"/>
        </w:numPr>
      </w:pPr>
      <w:r w:rsidRPr="005E664A">
        <w:t>EHBO-voorzieningen</w:t>
      </w:r>
    </w:p>
    <w:p w14:paraId="224EB9F4" w14:textId="74ED3ABE" w:rsidR="008C7DB0" w:rsidRPr="005E664A" w:rsidRDefault="002C18F9" w:rsidP="00582AA6">
      <w:pPr>
        <w:pStyle w:val="Lijstalinea"/>
        <w:numPr>
          <w:ilvl w:val="0"/>
          <w:numId w:val="19"/>
        </w:numPr>
      </w:pPr>
      <w:r w:rsidRPr="005E664A">
        <w:t>BHV-organisatie</w:t>
      </w:r>
      <w:r w:rsidR="008C7DB0">
        <w:t>…</w:t>
      </w:r>
    </w:p>
    <w:p w14:paraId="3C1BC69F" w14:textId="2267F33C" w:rsidR="00981A6A" w:rsidRPr="005E664A" w:rsidRDefault="00981A6A" w:rsidP="00BA53CF">
      <w:r w:rsidRPr="005E664A">
        <w:br/>
        <w:t>De OG en ON zullen samen afspreken hoe</w:t>
      </w:r>
      <w:r w:rsidR="00ED1AFB" w:rsidRPr="005E664A">
        <w:t xml:space="preserve"> gemeenschappelijke voorzieningen worden gebruikt. Het gaat hier om voor de bouw noodzakelijke voorzieningen die mogelijk in beheer of eigendom zijn van de opdrachtgever maar door de opdrachtnemer gebruikt willen worden. Opdrachtgever kan in sommige gevallen de opdrachtnemer vragen aparte extra voorzieningen te gebruiken.</w:t>
      </w:r>
    </w:p>
    <w:p w14:paraId="381AF281" w14:textId="1708FE52" w:rsidR="00BA53CF" w:rsidRPr="005E664A" w:rsidRDefault="00BA53CF" w:rsidP="00BA53CF">
      <w:pPr>
        <w:pStyle w:val="Kop2"/>
      </w:pPr>
      <w:bookmarkStart w:id="31" w:name="_Toc190705506"/>
      <w:r w:rsidRPr="005E664A">
        <w:t xml:space="preserve">Inzet </w:t>
      </w:r>
      <w:r w:rsidR="00ED1AFB" w:rsidRPr="005E664A">
        <w:t xml:space="preserve">goedgekeurde </w:t>
      </w:r>
      <w:r w:rsidRPr="005E664A">
        <w:t>arbeidsmiddelen</w:t>
      </w:r>
      <w:bookmarkEnd w:id="31"/>
    </w:p>
    <w:p w14:paraId="7CD619D3" w14:textId="6643C8B9" w:rsidR="00BA53CF" w:rsidRPr="005E664A" w:rsidRDefault="00BA53CF" w:rsidP="00BA53CF">
      <w:r w:rsidRPr="005E664A">
        <w:t xml:space="preserve">Zoals </w:t>
      </w:r>
      <w:r w:rsidR="00ED1AFB" w:rsidRPr="005E664A">
        <w:t xml:space="preserve">elektrische </w:t>
      </w:r>
      <w:r w:rsidRPr="005E664A">
        <w:t>handgereedschap, steigers, machines</w:t>
      </w:r>
    </w:p>
    <w:p w14:paraId="16714F21" w14:textId="13F551E0" w:rsidR="00ED1AFB" w:rsidRPr="005E664A" w:rsidRDefault="00ED1AFB" w:rsidP="00BA53CF"/>
    <w:p w14:paraId="4552AA48" w14:textId="76656F6A" w:rsidR="00ED1AFB" w:rsidRPr="005E664A" w:rsidRDefault="00796E3F" w:rsidP="00BA53CF">
      <w:r w:rsidRPr="00796E3F">
        <w:t>Alle elektrische gereedschappen dienen NEN 3140 goedgekeurd te zijn, steigers te voldoen aan het Warenwetbesluit draagbaar klimmaterieel en hijs en hefmiddelen te zijn goedgekeurd. Het gebruik van CMR stoffen binnen GVB is verboden, ook blootstelling aan Dieselmotor Emissie (DME) dient te worden beperkt tot de grenswaarden zoals is vastgelegd in de wetgeving.</w:t>
      </w:r>
    </w:p>
    <w:p w14:paraId="3CA9A120" w14:textId="77777777" w:rsidR="00BA53CF" w:rsidRPr="005E664A" w:rsidRDefault="00BA53CF" w:rsidP="00BA53CF">
      <w:pPr>
        <w:pStyle w:val="Kop2"/>
      </w:pPr>
      <w:bookmarkStart w:id="32" w:name="_Toc190705507"/>
      <w:r w:rsidRPr="005E664A">
        <w:t>Bijzondere opleidingseisen personeel</w:t>
      </w:r>
      <w:bookmarkEnd w:id="32"/>
    </w:p>
    <w:p w14:paraId="52970AA3" w14:textId="523D4CE2" w:rsidR="00BA53CF" w:rsidRPr="005E664A" w:rsidRDefault="00DD1370" w:rsidP="00BA53CF">
      <w:r w:rsidRPr="005E664A">
        <w:t xml:space="preserve">Personeel in dienst van de opdrachtgever </w:t>
      </w:r>
      <w:r w:rsidR="008C7DB0">
        <w:t>en opdrachtnemer</w:t>
      </w:r>
      <w:r w:rsidR="008C7DB0" w:rsidRPr="005E664A">
        <w:t xml:space="preserve"> </w:t>
      </w:r>
      <w:r w:rsidRPr="005E664A">
        <w:t xml:space="preserve">dient aantoonbaar te beschikken over een </w:t>
      </w:r>
      <w:r w:rsidR="009732A8" w:rsidRPr="005E664A">
        <w:t>VCA-certificaat</w:t>
      </w:r>
      <w:r w:rsidRPr="005E664A">
        <w:t>. Voor het werken langs de baan gelden aanvullende verplichtingen</w:t>
      </w:r>
      <w:r w:rsidR="008D79F5" w:rsidRPr="005E664A">
        <w:t xml:space="preserve"> zoals een verplichte training ‘veilig werken op en langs het spoor’ van stichting Railalert. Voor de bediening van specialistische voertuigen zijn in sommige gevallen opleidingseisen van kracht. De opdrachtnemer en zijn V&amp;G C-U dragen zorg voor de registratie van de vereiste certificaten. </w:t>
      </w:r>
      <w:r w:rsidR="005E45EF">
        <w:t>Opdrachtnemer</w:t>
      </w:r>
      <w:r w:rsidR="008D79F5" w:rsidRPr="005E664A">
        <w:t xml:space="preserve"> ziet toe op de naleving van deze verplichtingen.</w:t>
      </w:r>
      <w:r w:rsidRPr="005E664A">
        <w:t xml:space="preserve"> </w:t>
      </w:r>
    </w:p>
    <w:p w14:paraId="077FEA08" w14:textId="77777777" w:rsidR="00BA53CF" w:rsidRPr="005E664A" w:rsidRDefault="000C376F" w:rsidP="000C376F">
      <w:pPr>
        <w:pStyle w:val="Kop2"/>
      </w:pPr>
      <w:bookmarkStart w:id="33" w:name="_Toc190705508"/>
      <w:r w:rsidRPr="005E664A">
        <w:t>Aanvullende locatie specifieke voorschriften</w:t>
      </w:r>
      <w:bookmarkEnd w:id="33"/>
    </w:p>
    <w:p w14:paraId="69573F71" w14:textId="5425326F" w:rsidR="000C376F" w:rsidRPr="005E664A" w:rsidRDefault="008D79F5" w:rsidP="000C376F">
      <w:r w:rsidRPr="005E664A">
        <w:t>Indien voor het betreden van locaties specifieke voorschriften gelden dienen hierover vooraf door de opdrachtgever en opdrachtneme</w:t>
      </w:r>
      <w:r w:rsidR="0048566B" w:rsidRPr="005E664A">
        <w:t>r</w:t>
      </w:r>
      <w:r w:rsidRPr="005E664A">
        <w:t xml:space="preserve"> afspraken over te worden </w:t>
      </w:r>
      <w:r w:rsidR="0048566B" w:rsidRPr="005E664A">
        <w:t>gemaakt</w:t>
      </w:r>
      <w:r w:rsidRPr="005E664A">
        <w:t>. Locatie specifieke ruimten kunnen bijvoorbeeld zijn:</w:t>
      </w:r>
    </w:p>
    <w:p w14:paraId="4BEBA55A" w14:textId="2A333B66" w:rsidR="008D79F5" w:rsidRPr="005E664A" w:rsidRDefault="008D79F5" w:rsidP="000C376F"/>
    <w:p w14:paraId="0A7A7965" w14:textId="46F73A94" w:rsidR="008D79F5" w:rsidRPr="005E664A" w:rsidRDefault="008D79F5" w:rsidP="00582AA6">
      <w:pPr>
        <w:pStyle w:val="Lijstalinea"/>
        <w:numPr>
          <w:ilvl w:val="0"/>
          <w:numId w:val="15"/>
        </w:numPr>
      </w:pPr>
      <w:r w:rsidRPr="005E664A">
        <w:t>Ruimten met in bedrijf staande hoogspanningscomponenten</w:t>
      </w:r>
    </w:p>
    <w:p w14:paraId="158F2AFE" w14:textId="33EEC19C" w:rsidR="008D79F5" w:rsidRPr="005E664A" w:rsidRDefault="008D79F5" w:rsidP="00582AA6">
      <w:pPr>
        <w:pStyle w:val="Lijstalinea"/>
        <w:numPr>
          <w:ilvl w:val="0"/>
          <w:numId w:val="15"/>
        </w:numPr>
      </w:pPr>
      <w:r w:rsidRPr="005E664A">
        <w:t>Ruimten met risico voor VBVBE (</w:t>
      </w:r>
      <w:r w:rsidRPr="000E2515">
        <w:t>verstikking, bedwelming, vergiftiging, brand of explosie)</w:t>
      </w:r>
    </w:p>
    <w:p w14:paraId="69863FE8" w14:textId="5A73F52C" w:rsidR="008D79F5" w:rsidRPr="005E664A" w:rsidRDefault="008D79F5" w:rsidP="00582AA6">
      <w:pPr>
        <w:pStyle w:val="Lijstalinea"/>
        <w:numPr>
          <w:ilvl w:val="0"/>
          <w:numId w:val="15"/>
        </w:numPr>
      </w:pPr>
      <w:r w:rsidRPr="005E664A">
        <w:t>Nauwe geleidende ruimten (metalen omhulling)</w:t>
      </w:r>
    </w:p>
    <w:p w14:paraId="2D917BE4" w14:textId="6F74ECDE" w:rsidR="008D79F5" w:rsidRPr="005E664A" w:rsidRDefault="0048566B" w:rsidP="00582AA6">
      <w:pPr>
        <w:pStyle w:val="Lijstalinea"/>
        <w:numPr>
          <w:ilvl w:val="0"/>
          <w:numId w:val="15"/>
        </w:numPr>
      </w:pPr>
      <w:r w:rsidRPr="005E664A">
        <w:t>Ruimten waar bijzondere gevaren zoals aanrijgevaar een rol spelen (tunnels)</w:t>
      </w:r>
    </w:p>
    <w:p w14:paraId="5329CB82" w14:textId="77777777" w:rsidR="0076546A" w:rsidRPr="005E664A" w:rsidRDefault="0076546A">
      <w:pPr>
        <w:spacing w:line="240" w:lineRule="auto"/>
      </w:pPr>
      <w:r w:rsidRPr="005E664A">
        <w:br w:type="page"/>
      </w:r>
    </w:p>
    <w:p w14:paraId="057124EE" w14:textId="77777777" w:rsidR="0076546A" w:rsidRPr="005E664A" w:rsidRDefault="00D46133" w:rsidP="0076546A">
      <w:pPr>
        <w:pStyle w:val="Kop1"/>
      </w:pPr>
      <w:bookmarkStart w:id="34" w:name="_Toc190705509"/>
      <w:r w:rsidRPr="005E664A">
        <w:lastRenderedPageBreak/>
        <w:t>Samenwerking en communicatie</w:t>
      </w:r>
      <w:bookmarkEnd w:id="34"/>
    </w:p>
    <w:p w14:paraId="60A264BF" w14:textId="77777777" w:rsidR="00D46133" w:rsidRPr="005E664A" w:rsidRDefault="00D46133" w:rsidP="00D46133">
      <w:pPr>
        <w:pStyle w:val="Kop2"/>
      </w:pPr>
      <w:bookmarkStart w:id="35" w:name="_Toc190705510"/>
      <w:r w:rsidRPr="005E664A">
        <w:t>Afspraken over taal</w:t>
      </w:r>
      <w:bookmarkEnd w:id="35"/>
    </w:p>
    <w:p w14:paraId="3B54F041" w14:textId="77777777" w:rsidR="008C7DB0" w:rsidRPr="005E664A" w:rsidRDefault="008C7DB0" w:rsidP="008C7DB0">
      <w:r w:rsidRPr="005E664A">
        <w:t xml:space="preserve">Leidinggevend personeel </w:t>
      </w:r>
      <w:r>
        <w:t xml:space="preserve">spreekt en begrijpt </w:t>
      </w:r>
      <w:r w:rsidRPr="005E664A">
        <w:t>Nederlands</w:t>
      </w:r>
      <w:r>
        <w:t>. B</w:t>
      </w:r>
      <w:r w:rsidRPr="005E664A">
        <w:t xml:space="preserve">ij een andere taal </w:t>
      </w:r>
      <w:r>
        <w:t xml:space="preserve">worden </w:t>
      </w:r>
      <w:r w:rsidRPr="005E664A">
        <w:t xml:space="preserve">aanvullende afspraken </w:t>
      </w:r>
      <w:r>
        <w:t>gemaakt.</w:t>
      </w:r>
    </w:p>
    <w:p w14:paraId="17F4B4EA" w14:textId="77777777" w:rsidR="008E02D9" w:rsidRPr="005E664A" w:rsidRDefault="008E02D9">
      <w:pPr>
        <w:spacing w:line="240" w:lineRule="auto"/>
      </w:pPr>
    </w:p>
    <w:p w14:paraId="5F26CBB5" w14:textId="3F259B96" w:rsidR="008E02D9" w:rsidRPr="005E664A" w:rsidRDefault="00F0627B" w:rsidP="00D46133">
      <w:r w:rsidRPr="00D01239">
        <w:t>Opdrachtnemer zorgt ervoor dat leidinggevenden de Nederlandse taal als voertaal gebruiken. Anderstaligen dienen veiligheidsinstructies te ontvangen in hun moedertaal. Zij dienen aan te tonen de van kracht zijnde veiligheidsvoorschriften te begrijpen en toe te passen. Indien opdrachtnemer anderstaligen in dienst heeft zullen toolboxen en veiligheidsinstructies in die betreffende taal voorhanden moeten zijn.</w:t>
      </w:r>
    </w:p>
    <w:p w14:paraId="0525658F" w14:textId="77777777" w:rsidR="00D46133" w:rsidRPr="005E664A" w:rsidRDefault="00452BE1" w:rsidP="00452BE1">
      <w:pPr>
        <w:pStyle w:val="Kop2"/>
      </w:pPr>
      <w:bookmarkStart w:id="36" w:name="_Toc190705511"/>
      <w:r w:rsidRPr="005E664A">
        <w:t>Instructie in uitvoeringsfase</w:t>
      </w:r>
      <w:bookmarkEnd w:id="36"/>
    </w:p>
    <w:p w14:paraId="06B5D19B" w14:textId="08A6FBF3" w:rsidR="00357792" w:rsidRPr="005E664A" w:rsidRDefault="00452BE1" w:rsidP="00357792">
      <w:r w:rsidRPr="005E664A">
        <w:t xml:space="preserve">ON </w:t>
      </w:r>
      <w:r w:rsidR="00965A98" w:rsidRPr="005E664A">
        <w:t>toont aan OG aan</w:t>
      </w:r>
      <w:r w:rsidRPr="005E664A">
        <w:t xml:space="preserve"> dat personeel geïnstrueerd is over de veiligheidsrisico’s en beheersmaatregelen</w:t>
      </w:r>
      <w:r w:rsidR="008C7DB0">
        <w:t>.</w:t>
      </w:r>
    </w:p>
    <w:p w14:paraId="03CB15B0" w14:textId="02D07F57" w:rsidR="008E02D9" w:rsidRPr="005E664A" w:rsidRDefault="008E02D9" w:rsidP="00357792"/>
    <w:p w14:paraId="120905C5" w14:textId="77777777" w:rsidR="00334300" w:rsidRDefault="00334300" w:rsidP="00334300">
      <w:r w:rsidRPr="00D05F11">
        <w:t xml:space="preserve">De opdrachtnemer beschrijft in het V&amp;G uitvoeringsplan welke veiligheid instructies van toepassing zijn en op welke wijze deze informatie aan de betrokken werknemers wordt gegeven. </w:t>
      </w:r>
    </w:p>
    <w:p w14:paraId="7F2F2071" w14:textId="77777777" w:rsidR="00334300" w:rsidRDefault="00334300" w:rsidP="00334300"/>
    <w:p w14:paraId="4DFC9300" w14:textId="77777777" w:rsidR="00334300" w:rsidRPr="00D05F11" w:rsidRDefault="00334300" w:rsidP="00334300">
      <w:r w:rsidRPr="00D05F11">
        <w:t>Denk hierbij aan instructie over:</w:t>
      </w:r>
    </w:p>
    <w:p w14:paraId="6DA03BE4" w14:textId="77777777" w:rsidR="00334300" w:rsidRDefault="00334300" w:rsidP="00334300"/>
    <w:p w14:paraId="37269250" w14:textId="77777777" w:rsidR="00334300" w:rsidRDefault="00334300" w:rsidP="00334300">
      <w:pPr>
        <w:pStyle w:val="Lijstalinea"/>
        <w:numPr>
          <w:ilvl w:val="0"/>
          <w:numId w:val="41"/>
        </w:numPr>
      </w:pPr>
      <w:r w:rsidRPr="00D05F11">
        <w:t>Voorlichting over de gevaren zoals beschreven in de RI&amp;E</w:t>
      </w:r>
      <w:r>
        <w:t xml:space="preserve"> en in 2.13.</w:t>
      </w:r>
    </w:p>
    <w:p w14:paraId="5DC7E3E6" w14:textId="77777777" w:rsidR="00334300" w:rsidRDefault="00334300" w:rsidP="00334300">
      <w:pPr>
        <w:pStyle w:val="Lijstalinea"/>
        <w:numPr>
          <w:ilvl w:val="0"/>
          <w:numId w:val="41"/>
        </w:numPr>
      </w:pPr>
      <w:r w:rsidRPr="00D05F11">
        <w:t>Toolboxen</w:t>
      </w:r>
      <w:r>
        <w:t>.</w:t>
      </w:r>
    </w:p>
    <w:p w14:paraId="13B1F0B8" w14:textId="523DBE6D" w:rsidR="008E02D9" w:rsidRPr="005E664A" w:rsidRDefault="00334300" w:rsidP="00357792">
      <w:pPr>
        <w:pStyle w:val="Lijstalinea"/>
        <w:numPr>
          <w:ilvl w:val="0"/>
          <w:numId w:val="41"/>
        </w:numPr>
      </w:pPr>
      <w:r w:rsidRPr="00D05F11">
        <w:t>Specifieke gevaren die in relatie staan tot het uit te voeren werk.</w:t>
      </w:r>
    </w:p>
    <w:p w14:paraId="0836D2B2" w14:textId="77777777" w:rsidR="006B6BD4" w:rsidRPr="005E664A" w:rsidRDefault="006B6BD4" w:rsidP="006B6BD4">
      <w:pPr>
        <w:pStyle w:val="Kop2"/>
      </w:pPr>
      <w:bookmarkStart w:id="37" w:name="_Toc190705512"/>
      <w:r w:rsidRPr="005E664A">
        <w:t>Overlegstructuur</w:t>
      </w:r>
      <w:bookmarkEnd w:id="37"/>
    </w:p>
    <w:p w14:paraId="3A3DB0A9" w14:textId="36112EF7" w:rsidR="006B6BD4" w:rsidRPr="005E664A" w:rsidRDefault="006B6BD4" w:rsidP="006B6BD4">
      <w:r w:rsidRPr="005E664A">
        <w:t>Start werk, werkoverleg, vergaderingen met onderaannemers</w:t>
      </w:r>
    </w:p>
    <w:p w14:paraId="4C438A6E" w14:textId="6DD63DFC" w:rsidR="008E02D9" w:rsidRPr="005E664A" w:rsidRDefault="008E02D9" w:rsidP="006B6BD4"/>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775"/>
      </w:tblGrid>
      <w:tr w:rsidR="00ED4999" w:rsidRPr="00181EC0" w14:paraId="6A26CECA" w14:textId="77777777" w:rsidTr="00FA78D1">
        <w:tc>
          <w:tcPr>
            <w:tcW w:w="2122" w:type="dxa"/>
            <w:shd w:val="clear" w:color="auto" w:fill="D9D9D9"/>
          </w:tcPr>
          <w:p w14:paraId="22CB4DA6" w14:textId="77777777" w:rsidR="00ED4999" w:rsidRPr="00181EC0" w:rsidRDefault="00ED4999" w:rsidP="00FA78D1">
            <w:pPr>
              <w:rPr>
                <w:b/>
              </w:rPr>
            </w:pPr>
            <w:r>
              <w:rPr>
                <w:b/>
              </w:rPr>
              <w:t>Vergaderingen</w:t>
            </w:r>
          </w:p>
        </w:tc>
        <w:tc>
          <w:tcPr>
            <w:tcW w:w="6775" w:type="dxa"/>
            <w:shd w:val="clear" w:color="auto" w:fill="D9D9D9"/>
          </w:tcPr>
          <w:p w14:paraId="6C6E9A6A" w14:textId="77777777" w:rsidR="00ED4999" w:rsidRPr="00181EC0" w:rsidRDefault="00ED4999" w:rsidP="00FA78D1">
            <w:pPr>
              <w:rPr>
                <w:b/>
              </w:rPr>
            </w:pPr>
          </w:p>
        </w:tc>
      </w:tr>
      <w:tr w:rsidR="00ED4999" w:rsidRPr="00414FC9" w14:paraId="1492D34A" w14:textId="77777777" w:rsidTr="00FA78D1">
        <w:tc>
          <w:tcPr>
            <w:tcW w:w="2122" w:type="dxa"/>
          </w:tcPr>
          <w:p w14:paraId="6DD80601" w14:textId="77777777" w:rsidR="00ED4999" w:rsidRPr="00AB202F" w:rsidRDefault="00ED4999" w:rsidP="00FA78D1">
            <w:pPr>
              <w:rPr>
                <w:b/>
                <w:bCs/>
              </w:rPr>
            </w:pPr>
            <w:r w:rsidRPr="00AB202F">
              <w:rPr>
                <w:b/>
                <w:bCs/>
              </w:rPr>
              <w:t>Kick-off</w:t>
            </w:r>
          </w:p>
        </w:tc>
        <w:tc>
          <w:tcPr>
            <w:tcW w:w="6775" w:type="dxa"/>
          </w:tcPr>
          <w:p w14:paraId="136B406A" w14:textId="77777777" w:rsidR="00ED4999" w:rsidRPr="00AB202F" w:rsidRDefault="00ED4999" w:rsidP="00FA78D1">
            <w:pPr>
              <w:rPr>
                <w:b/>
                <w:bCs/>
              </w:rPr>
            </w:pPr>
            <w:r w:rsidRPr="00AB202F">
              <w:rPr>
                <w:b/>
                <w:bCs/>
              </w:rPr>
              <w:t xml:space="preserve">Kick-offmeeting bij aanvang contract periode </w:t>
            </w:r>
          </w:p>
        </w:tc>
      </w:tr>
      <w:tr w:rsidR="00ED4999" w:rsidRPr="00D50B09" w14:paraId="2C310239" w14:textId="77777777" w:rsidTr="00FA78D1">
        <w:tc>
          <w:tcPr>
            <w:tcW w:w="2122" w:type="dxa"/>
          </w:tcPr>
          <w:p w14:paraId="5FC07ADF" w14:textId="77777777" w:rsidR="00ED4999" w:rsidRDefault="00ED4999" w:rsidP="00FA78D1"/>
        </w:tc>
        <w:tc>
          <w:tcPr>
            <w:tcW w:w="6775" w:type="dxa"/>
          </w:tcPr>
          <w:p w14:paraId="7636B7AB" w14:textId="77777777" w:rsidR="00ED4999" w:rsidRPr="00D50B09" w:rsidRDefault="00ED4999" w:rsidP="00FA78D1">
            <w:r>
              <w:t>Contractmanager en contractbeheerder 1x geduurde gehele contract</w:t>
            </w:r>
          </w:p>
        </w:tc>
      </w:tr>
      <w:tr w:rsidR="00ED4999" w:rsidRPr="00414FC9" w14:paraId="2907A872" w14:textId="77777777" w:rsidTr="00FA78D1">
        <w:tc>
          <w:tcPr>
            <w:tcW w:w="2122" w:type="dxa"/>
          </w:tcPr>
          <w:p w14:paraId="6F2F1C25" w14:textId="77777777" w:rsidR="00ED4999" w:rsidRPr="00AB202F" w:rsidRDefault="00ED4999" w:rsidP="00FA78D1">
            <w:pPr>
              <w:rPr>
                <w:b/>
                <w:bCs/>
              </w:rPr>
            </w:pPr>
            <w:r w:rsidRPr="00AB202F">
              <w:rPr>
                <w:b/>
                <w:bCs/>
              </w:rPr>
              <w:t>Bouwvergadering</w:t>
            </w:r>
          </w:p>
        </w:tc>
        <w:tc>
          <w:tcPr>
            <w:tcW w:w="6775" w:type="dxa"/>
          </w:tcPr>
          <w:p w14:paraId="7D57B6AB" w14:textId="77777777" w:rsidR="00ED4999" w:rsidRPr="00AB202F" w:rsidRDefault="00ED4999" w:rsidP="00FA78D1">
            <w:pPr>
              <w:rPr>
                <w:b/>
                <w:bCs/>
              </w:rPr>
            </w:pPr>
            <w:r w:rsidRPr="00AB202F">
              <w:rPr>
                <w:b/>
                <w:bCs/>
              </w:rPr>
              <w:t>Operationeel overleg</w:t>
            </w:r>
          </w:p>
        </w:tc>
      </w:tr>
      <w:tr w:rsidR="00ED4999" w:rsidRPr="00414FC9" w14:paraId="1DA8B9E8" w14:textId="77777777" w:rsidTr="00FA78D1">
        <w:tc>
          <w:tcPr>
            <w:tcW w:w="2122" w:type="dxa"/>
          </w:tcPr>
          <w:p w14:paraId="25D5EDAA" w14:textId="77777777" w:rsidR="00ED4999" w:rsidRDefault="00ED4999" w:rsidP="00FA78D1"/>
        </w:tc>
        <w:tc>
          <w:tcPr>
            <w:tcW w:w="6775" w:type="dxa"/>
          </w:tcPr>
          <w:p w14:paraId="1B0B5AD7" w14:textId="77777777" w:rsidR="00ED4999" w:rsidRPr="00414FC9" w:rsidRDefault="00ED4999" w:rsidP="00FA78D1">
            <w:r>
              <w:t xml:space="preserve">Werkvoorbereiding en inspecteurs, 1x per maand </w:t>
            </w:r>
          </w:p>
        </w:tc>
      </w:tr>
      <w:tr w:rsidR="00ED4999" w:rsidRPr="00414FC9" w14:paraId="6212243B" w14:textId="77777777" w:rsidTr="00FA78D1">
        <w:tc>
          <w:tcPr>
            <w:tcW w:w="2122" w:type="dxa"/>
          </w:tcPr>
          <w:p w14:paraId="6CF0BDEA" w14:textId="77777777" w:rsidR="00ED4999" w:rsidRPr="00AB202F" w:rsidRDefault="00ED4999" w:rsidP="00FA78D1">
            <w:pPr>
              <w:rPr>
                <w:b/>
                <w:bCs/>
              </w:rPr>
            </w:pPr>
            <w:r w:rsidRPr="00AB202F">
              <w:rPr>
                <w:b/>
                <w:bCs/>
              </w:rPr>
              <w:t>Andere overleggen</w:t>
            </w:r>
          </w:p>
        </w:tc>
        <w:tc>
          <w:tcPr>
            <w:tcW w:w="6775" w:type="dxa"/>
          </w:tcPr>
          <w:p w14:paraId="6AB2A288" w14:textId="77777777" w:rsidR="00ED4999" w:rsidRPr="00AB202F" w:rsidRDefault="00ED4999" w:rsidP="00FA78D1">
            <w:pPr>
              <w:rPr>
                <w:b/>
                <w:bCs/>
              </w:rPr>
            </w:pPr>
            <w:r w:rsidRPr="00AB202F">
              <w:rPr>
                <w:b/>
                <w:bCs/>
              </w:rPr>
              <w:t xml:space="preserve">Tactisch overleg </w:t>
            </w:r>
          </w:p>
        </w:tc>
      </w:tr>
      <w:tr w:rsidR="00ED4999" w:rsidRPr="00D50B09" w14:paraId="5DB37374" w14:textId="77777777" w:rsidTr="00FA78D1">
        <w:tc>
          <w:tcPr>
            <w:tcW w:w="2122" w:type="dxa"/>
          </w:tcPr>
          <w:p w14:paraId="6D04C9B1" w14:textId="77777777" w:rsidR="00ED4999" w:rsidRDefault="00ED4999" w:rsidP="00FA78D1"/>
        </w:tc>
        <w:tc>
          <w:tcPr>
            <w:tcW w:w="6775" w:type="dxa"/>
          </w:tcPr>
          <w:p w14:paraId="6BBA7878" w14:textId="77777777" w:rsidR="00ED4999" w:rsidRDefault="00ED4999" w:rsidP="00FA78D1">
            <w:r>
              <w:t>Contractmanager, 1x per kwartaal</w:t>
            </w:r>
          </w:p>
          <w:p w14:paraId="6BAC8675" w14:textId="0494D61B" w:rsidR="00ED4999" w:rsidRDefault="00F17533" w:rsidP="00FA78D1">
            <w:r>
              <w:t>Contractbeheerder</w:t>
            </w:r>
            <w:r w:rsidR="00ED4999">
              <w:t>, 1x per kwartaal</w:t>
            </w:r>
          </w:p>
          <w:p w14:paraId="54AF21E0" w14:textId="704DE871" w:rsidR="00ED4999" w:rsidRPr="00D50B09" w:rsidRDefault="00ED4999" w:rsidP="00FA78D1">
            <w:r>
              <w:t>Assetmanagers stations</w:t>
            </w:r>
            <w:r w:rsidR="00F17533">
              <w:t xml:space="preserve"> 1</w:t>
            </w:r>
            <w:r>
              <w:t>x per kwartaal</w:t>
            </w:r>
          </w:p>
        </w:tc>
      </w:tr>
      <w:tr w:rsidR="00ED4999" w:rsidRPr="00414FC9" w14:paraId="3C253B17" w14:textId="77777777" w:rsidTr="00FA78D1">
        <w:tc>
          <w:tcPr>
            <w:tcW w:w="2122" w:type="dxa"/>
          </w:tcPr>
          <w:p w14:paraId="48610441" w14:textId="77777777" w:rsidR="00ED4999" w:rsidRPr="00414FC9" w:rsidRDefault="00ED4999" w:rsidP="00FA78D1"/>
        </w:tc>
        <w:tc>
          <w:tcPr>
            <w:tcW w:w="6775" w:type="dxa"/>
          </w:tcPr>
          <w:p w14:paraId="4CED06A8" w14:textId="77777777" w:rsidR="00ED4999" w:rsidRPr="00AB202F" w:rsidRDefault="00ED4999" w:rsidP="00FA78D1">
            <w:pPr>
              <w:rPr>
                <w:b/>
                <w:bCs/>
              </w:rPr>
            </w:pPr>
            <w:r w:rsidRPr="00AB202F">
              <w:rPr>
                <w:b/>
                <w:bCs/>
              </w:rPr>
              <w:t>Strategisch overleg</w:t>
            </w:r>
          </w:p>
        </w:tc>
      </w:tr>
      <w:tr w:rsidR="00ED4999" w:rsidRPr="00D50B09" w14:paraId="2DC07CC9" w14:textId="77777777" w:rsidTr="00FA78D1">
        <w:tc>
          <w:tcPr>
            <w:tcW w:w="2122" w:type="dxa"/>
          </w:tcPr>
          <w:p w14:paraId="7B58B5F2" w14:textId="77777777" w:rsidR="00ED4999" w:rsidRPr="00414FC9" w:rsidRDefault="00ED4999" w:rsidP="00FA78D1"/>
        </w:tc>
        <w:tc>
          <w:tcPr>
            <w:tcW w:w="6775" w:type="dxa"/>
          </w:tcPr>
          <w:p w14:paraId="154907E4" w14:textId="77777777" w:rsidR="00ED4999" w:rsidRPr="00D50B09" w:rsidRDefault="00ED4999" w:rsidP="00FA78D1">
            <w:r>
              <w:t xml:space="preserve">Contractmanager, contracteigenaar, areaalmanager, 1x per jaar </w:t>
            </w:r>
          </w:p>
        </w:tc>
      </w:tr>
    </w:tbl>
    <w:p w14:paraId="42CC6DB0" w14:textId="77777777" w:rsidR="0002145F" w:rsidRDefault="0002145F" w:rsidP="006B6BD4"/>
    <w:p w14:paraId="4F14D2E7" w14:textId="3D3D14CE" w:rsidR="008E02D9" w:rsidRDefault="0002145F" w:rsidP="006B6BD4">
      <w:r w:rsidRPr="0002145F">
        <w:t>Opdrachtnemer houdt, indien hij onderaannemers in dienst heeft, zelf overleggen met de</w:t>
      </w:r>
      <w:r>
        <w:t xml:space="preserve"> </w:t>
      </w:r>
      <w:r w:rsidRPr="0002145F">
        <w:t>onderaannemers. Opdrachtgever en opdrachtnemer bepalen in gezamenlijkheid hoe de communicatie t.a.v. alle werkzaamheden verloopt na de gunning van de opdracht en vóór aanvang van de werkzaamheden.</w:t>
      </w:r>
    </w:p>
    <w:p w14:paraId="6B5403F1" w14:textId="11281DFA" w:rsidR="004A0FE2" w:rsidRDefault="004A0FE2" w:rsidP="006B6BD4"/>
    <w:p w14:paraId="4B12C92D" w14:textId="4AA35B37" w:rsidR="004A0FE2" w:rsidRPr="005E664A" w:rsidRDefault="004A0FE2" w:rsidP="006B6BD4">
      <w:r w:rsidRPr="004A0FE2">
        <w:t xml:space="preserve">Werkzaamheden op locatie worden tenminste door de opdrachtnemer schriftelijk en mondeling gemeld bij de betreffende afdeling. Opdrachtnemer legt vast dat hij akkoord heeft ontvangen, </w:t>
      </w:r>
      <w:r w:rsidRPr="004A0FE2">
        <w:lastRenderedPageBreak/>
        <w:t>alvorens de werkzaamheden te starten. Voor ‘het Technisch Weekbericht’ geldt een termijn, zie hiervoor het proces beschreven in 1.</w:t>
      </w:r>
      <w:r w:rsidR="00D75FCC">
        <w:t>8</w:t>
      </w:r>
      <w:r w:rsidRPr="004A0FE2">
        <w:t>.</w:t>
      </w:r>
    </w:p>
    <w:p w14:paraId="35A5B3A1" w14:textId="320CBFF1" w:rsidR="006B6BD4" w:rsidRPr="005E664A" w:rsidRDefault="006B6BD4" w:rsidP="006B6BD4">
      <w:pPr>
        <w:pStyle w:val="Kop2"/>
      </w:pPr>
      <w:bookmarkStart w:id="38" w:name="_Toc190705513"/>
      <w:r w:rsidRPr="005E664A">
        <w:t xml:space="preserve">Voorlichting </w:t>
      </w:r>
      <w:r w:rsidR="00D17332" w:rsidRPr="005E664A">
        <w:t>nieuwe medewerkers en bezoekers</w:t>
      </w:r>
      <w:bookmarkEnd w:id="38"/>
    </w:p>
    <w:p w14:paraId="04BE9C62" w14:textId="1F81FB99" w:rsidR="00D17332" w:rsidRPr="005E664A" w:rsidRDefault="00D17332" w:rsidP="00D17332"/>
    <w:p w14:paraId="589DE590" w14:textId="3164F35D" w:rsidR="00D17332" w:rsidRPr="005E664A" w:rsidRDefault="00D17332" w:rsidP="00D17332">
      <w:r w:rsidRPr="005E664A">
        <w:t>Onderdeel van het V&amp;</w:t>
      </w:r>
      <w:r w:rsidR="009732A8" w:rsidRPr="005E664A">
        <w:t>G-uitvoeringsplan</w:t>
      </w:r>
      <w:r w:rsidRPr="005E664A">
        <w:t xml:space="preserve"> is een beschrijving hoe opdrachtnemer nieuwe medewerkers en bezoekers instrueert over de ter plaatse geldende veiligheidsvoorschriften.</w:t>
      </w:r>
    </w:p>
    <w:p w14:paraId="58C8C0FD" w14:textId="3D379F39" w:rsidR="00D17332" w:rsidRPr="005E664A" w:rsidRDefault="00D17332" w:rsidP="00D17332"/>
    <w:p w14:paraId="79FE8BB6" w14:textId="77777777" w:rsidR="00C21765" w:rsidRDefault="00C21765" w:rsidP="00C21765">
      <w:r w:rsidRPr="005E664A">
        <w:t>Onderdeel van het V&amp;G-uitvoeringsplan is een beschrijving hoe opdrachtnemer nieuwe medewerkers en bezoekers instrueert over de ter plaatse geldende veiligheidsvoorschriften.</w:t>
      </w:r>
    </w:p>
    <w:p w14:paraId="7144B3FB" w14:textId="131F989F" w:rsidR="00D17332" w:rsidRPr="00C21765" w:rsidRDefault="00C21765" w:rsidP="00C21765">
      <w:r>
        <w:t xml:space="preserve">Opdrachtnemer beschrijft in zijn V&amp;G-plan hoe hij omgaat met nieuwe medewerkers, zowel in eigen dienst, en van onderaannemers, en hoe hij omgaat met bezoekers. </w:t>
      </w:r>
      <w:r w:rsidR="00D17332" w:rsidRPr="005E664A">
        <w:br w:type="page"/>
      </w:r>
    </w:p>
    <w:p w14:paraId="30E8EFF2" w14:textId="55A68B8E" w:rsidR="006B6BD4" w:rsidRPr="005E664A" w:rsidRDefault="00CA5FA0" w:rsidP="00CA5FA0">
      <w:pPr>
        <w:pStyle w:val="Kop2"/>
      </w:pPr>
      <w:bookmarkStart w:id="39" w:name="_Toc190705514"/>
      <w:r w:rsidRPr="005E664A">
        <w:lastRenderedPageBreak/>
        <w:t>Inspectie en controle</w:t>
      </w:r>
      <w:bookmarkEnd w:id="39"/>
    </w:p>
    <w:p w14:paraId="5C812A98" w14:textId="609F21AD" w:rsidR="00D17332" w:rsidRDefault="00D17332" w:rsidP="00CA5FA0"/>
    <w:p w14:paraId="630AF01E" w14:textId="77777777" w:rsidR="006D05DF" w:rsidRDefault="006D05DF" w:rsidP="006D05DF">
      <w:r>
        <w:t xml:space="preserve">Vanuit de opdrachtgever kunnen de veilgheidskundige en de inspecteurs toezien op uitvoering van het V&amp;G-uitvoeringsplan. Opdrachtgever kan ook bepalen hier anderen voor in te zetten. Zij worden eventueel ondersteund door inhoudelijk specialisten van de afdeling SHEQ. </w:t>
      </w:r>
    </w:p>
    <w:p w14:paraId="35AAAD87" w14:textId="77777777" w:rsidR="006D05DF" w:rsidRDefault="006D05DF" w:rsidP="006D05DF"/>
    <w:p w14:paraId="6FCFECD5" w14:textId="77777777" w:rsidR="006D05DF" w:rsidRDefault="006D05DF" w:rsidP="006D05DF">
      <w:r>
        <w:t xml:space="preserve">Bij het uitvoeren van de werkzaamheden kan om willen van de veiligheid een veiligheidspersoon nodig zijn. De opdrachten van deze veiligheidspersoon dienen altijd opgevolgd te worden. </w:t>
      </w:r>
    </w:p>
    <w:p w14:paraId="16BD8A96" w14:textId="77777777" w:rsidR="006D05DF" w:rsidRDefault="006D05DF" w:rsidP="006D05DF"/>
    <w:p w14:paraId="53DBD631" w14:textId="57EE01A4" w:rsidR="006D05DF" w:rsidRPr="005E664A" w:rsidRDefault="006D05DF" w:rsidP="00CA5FA0">
      <w:r>
        <w:t xml:space="preserve">Alle medewerkers zijn bevoegd om aan de V&amp;G-coördinator uitvoeringsfase (V&amp;G CU) (van opdrachtnemer) te vragen om correctief op te treden. In geval van direct gevaar kan iedereen, dus ook de inspecteur, ingrijpen door het werk te stoppen. Daarna wordt dan de V&amp;G CU geïnformeerd. </w:t>
      </w:r>
    </w:p>
    <w:p w14:paraId="5ED73346" w14:textId="2E9FAEE0" w:rsidR="004C0C8D" w:rsidRPr="005E664A" w:rsidRDefault="00B162DF" w:rsidP="00B162DF">
      <w:pPr>
        <w:pStyle w:val="Kop2"/>
      </w:pPr>
      <w:bookmarkStart w:id="40" w:name="_Toc190705515"/>
      <w:r w:rsidRPr="005E664A">
        <w:t>Afspraken over toezicht</w:t>
      </w:r>
      <w:bookmarkEnd w:id="40"/>
    </w:p>
    <w:p w14:paraId="54B98477" w14:textId="55757CB5" w:rsidR="00D17332" w:rsidRPr="005E664A" w:rsidRDefault="009646A2" w:rsidP="00B162DF">
      <w:r w:rsidRPr="009646A2">
        <w:t>Toezicht op veiligheid is belegd bij de V&amp;G coördinator uitvoeringsfase. Hij kan zijn taken delegeren, bijvoorbeeld tijdens zijn afwezigheid. Het is wel zaak dit bij te houden in een register zodat op elk moment duidelijk is wie V&amp;G C-U van de ON is. Toezicht wordt niet door de OG gehouden. Wel kunnen door de OG inspecties worden uitgevoerd. De verantwoordelijkheid voor de veiligheid ligt bij de hoofdaannemer zijnde de opdrachtnemer, die deze taak heeft belegd bij de coördinator(en)..</w:t>
      </w:r>
    </w:p>
    <w:p w14:paraId="4EC0873D" w14:textId="77777777" w:rsidR="00BE3C80" w:rsidRPr="005E664A" w:rsidRDefault="00BE3C80">
      <w:pPr>
        <w:spacing w:line="240" w:lineRule="auto"/>
      </w:pPr>
      <w:r w:rsidRPr="005E664A">
        <w:br w:type="page"/>
      </w:r>
    </w:p>
    <w:p w14:paraId="4B10FFB5" w14:textId="77777777" w:rsidR="00BE3C80" w:rsidRPr="005E664A" w:rsidRDefault="001C1529" w:rsidP="00BE3C80">
      <w:pPr>
        <w:pStyle w:val="Kop1"/>
      </w:pPr>
      <w:bookmarkStart w:id="41" w:name="_Toc190705516"/>
      <w:r w:rsidRPr="005E664A">
        <w:lastRenderedPageBreak/>
        <w:t>Calamiteiten en incidenten</w:t>
      </w:r>
      <w:bookmarkEnd w:id="41"/>
    </w:p>
    <w:p w14:paraId="662EB22C" w14:textId="71B1C382" w:rsidR="005E5A4C" w:rsidRPr="005E664A" w:rsidRDefault="005E5A4C" w:rsidP="001C1529">
      <w:pPr>
        <w:pStyle w:val="Kop2"/>
      </w:pPr>
      <w:bookmarkStart w:id="42" w:name="_Toc190705517"/>
      <w:r w:rsidRPr="005E664A">
        <w:t>Melden van gevaarlijke situaties</w:t>
      </w:r>
      <w:bookmarkEnd w:id="42"/>
    </w:p>
    <w:p w14:paraId="4BA634E8" w14:textId="18E3CAF2" w:rsidR="006A6CAF" w:rsidRPr="005E664A" w:rsidRDefault="006A6CAF" w:rsidP="006A6CAF"/>
    <w:p w14:paraId="758A95EC" w14:textId="77777777" w:rsidR="00FA755E" w:rsidRDefault="00FA755E" w:rsidP="00FA755E">
      <w:r w:rsidRPr="004F6855">
        <w:t>Het melden van gevaarlijke situaties wordt door de ON uitgevoerd. Neem in het V&amp;G U plan op, op welke wijze gevaarlijke situaties worden gemeld bij ON en OG en hoe de afhandeling door de betrokken partijen wordt gerealiseerd. OG wil van alle meldingen minimaal een afschrift en behoudt zich het recht voor nader onderzoek in te stellen naar de afhandeling van de melding. GVB heeft voor het melden van onveilige situaties het SOS systeem waarin de melding kunnen worden geregistreerd. De opvolging van het incident zal worden afgestemd tussen de GVB coördinator en de V&amp;G C-U.</w:t>
      </w:r>
    </w:p>
    <w:p w14:paraId="60A68441" w14:textId="77777777" w:rsidR="00FA755E" w:rsidRDefault="00FA755E" w:rsidP="00FA755E"/>
    <w:p w14:paraId="6F2CA5D3" w14:textId="77777777" w:rsidR="00FA755E" w:rsidRDefault="00FA755E" w:rsidP="00FA755E">
      <w:r>
        <w:t xml:space="preserve">Daarnaast moet de situatie aangemeld worden bij het CAB of aan de veiligheidspersoon in het werk (VHP). </w:t>
      </w:r>
    </w:p>
    <w:p w14:paraId="1EE2854B" w14:textId="77777777" w:rsidR="00FA755E" w:rsidRDefault="00FA755E" w:rsidP="00FA755E"/>
    <w:p w14:paraId="78FEBBFF" w14:textId="52935512" w:rsidR="006A6CAF" w:rsidRPr="005E664A" w:rsidRDefault="00FA755E" w:rsidP="006A6CAF">
      <w:r>
        <w:t xml:space="preserve">Voor storingen/schades zonder gevaar, zie het Techdesk proces om deze storing aan te melden. </w:t>
      </w:r>
    </w:p>
    <w:p w14:paraId="28761FA6" w14:textId="77777777" w:rsidR="001C1529" w:rsidRPr="005E664A" w:rsidRDefault="001C1529" w:rsidP="001C1529">
      <w:pPr>
        <w:pStyle w:val="Kop2"/>
      </w:pPr>
      <w:bookmarkStart w:id="43" w:name="_Toc190705518"/>
      <w:r w:rsidRPr="005E664A">
        <w:t>Melden van incidenten</w:t>
      </w:r>
      <w:bookmarkEnd w:id="43"/>
    </w:p>
    <w:p w14:paraId="56A8D8BA" w14:textId="637A0AD7" w:rsidR="001C1529" w:rsidRPr="005E664A" w:rsidRDefault="00126EAF" w:rsidP="001C1529">
      <w:r w:rsidRPr="005E664A">
        <w:t xml:space="preserve">Incidenten met of zonder letsel (bijna-ongevallen en ongevallen) worden altijd </w:t>
      </w:r>
      <w:r w:rsidR="00BA5FC2" w:rsidRPr="005E664A">
        <w:t xml:space="preserve">binnen 24 uur </w:t>
      </w:r>
      <w:r w:rsidRPr="005E664A">
        <w:t>bij opdrachtgever gemeld.</w:t>
      </w:r>
      <w:r w:rsidR="00BA5FC2" w:rsidRPr="005E664A">
        <w:t xml:space="preserve"> Opdrachtgever voert de meldingen in het incidentenregister van GVB. De </w:t>
      </w:r>
      <w:r w:rsidR="009732A8" w:rsidRPr="005E664A">
        <w:t>opdrachtnemer is</w:t>
      </w:r>
      <w:r w:rsidR="00BA5FC2" w:rsidRPr="005E664A">
        <w:t xml:space="preserve"> verantwoordelijk voor de afhandeling en melding bij de arbeidsinspectie.</w:t>
      </w:r>
    </w:p>
    <w:p w14:paraId="750EE919" w14:textId="6E98C5CC" w:rsidR="00BA5FC2" w:rsidRPr="005E664A" w:rsidRDefault="00BA5FC2" w:rsidP="001C1529">
      <w:r w:rsidRPr="005E664A">
        <w:t xml:space="preserve">Zie ook: </w:t>
      </w:r>
      <w:hyperlink r:id="rId28" w:history="1">
        <w:r w:rsidRPr="005E664A">
          <w:rPr>
            <w:rStyle w:val="Hyperlink"/>
          </w:rPr>
          <w:t>https://www.inspectieszw.nl/melden/arbeidsongeval</w:t>
        </w:r>
      </w:hyperlink>
      <w:r w:rsidRPr="005E664A">
        <w:t xml:space="preserve"> </w:t>
      </w:r>
    </w:p>
    <w:p w14:paraId="1327D63E" w14:textId="7A52C43D" w:rsidR="00BA5FC2" w:rsidRPr="005E664A" w:rsidRDefault="00BA5FC2" w:rsidP="001C1529"/>
    <w:p w14:paraId="26C0F09A" w14:textId="47FEF49E" w:rsidR="00BA5FC2" w:rsidRPr="005E664A" w:rsidRDefault="00BA5FC2" w:rsidP="00BA5FC2">
      <w:pPr>
        <w:shd w:val="clear" w:color="auto" w:fill="D9D9D9" w:themeFill="background1" w:themeFillShade="D9"/>
        <w:spacing w:before="100" w:beforeAutospacing="1" w:after="100" w:afterAutospacing="1" w:line="240" w:lineRule="auto"/>
      </w:pPr>
      <w:r w:rsidRPr="005E664A">
        <w:t xml:space="preserve">Is er sprake van een ernstig arbeidsongeval met als gevolg een ziekenhuisopname </w:t>
      </w:r>
      <w:r w:rsidRPr="005E664A">
        <w:rPr>
          <w:b/>
          <w:bCs/>
        </w:rPr>
        <w:t>en/of blijvend letsel?</w:t>
      </w:r>
      <w:r w:rsidRPr="005E664A">
        <w:t xml:space="preserve"> Meld dit dan direct bij de </w:t>
      </w:r>
      <w:r w:rsidR="00716299">
        <w:t>Nederlandse Arbeidsinspectie</w:t>
      </w:r>
      <w:r w:rsidRPr="005E664A">
        <w:t>: bel 0800-5151</w:t>
      </w:r>
      <w:r w:rsidRPr="005E664A">
        <w:br/>
        <w:t>Is er sprake van een dodelijk arbeidsongeval? </w:t>
      </w:r>
      <w:r w:rsidRPr="005E664A">
        <w:rPr>
          <w:b/>
          <w:bCs/>
        </w:rPr>
        <w:t>Bel direct 0800-5151</w:t>
      </w:r>
      <w:r w:rsidRPr="005E664A">
        <w:t xml:space="preserve">. De </w:t>
      </w:r>
      <w:r w:rsidR="00EF46BA">
        <w:t>Nederlandse Arbeidsinspectie</w:t>
      </w:r>
      <w:r w:rsidRPr="005E664A">
        <w:t xml:space="preserve"> is hiervoor 24 uur per dag, 7 dagen per week telefonisch bereikbaar.</w:t>
      </w:r>
    </w:p>
    <w:p w14:paraId="1CCD8E4C" w14:textId="4C0833DE" w:rsidR="00BA5FC2" w:rsidRPr="005E664A" w:rsidRDefault="00BA5FC2" w:rsidP="00BA5FC2">
      <w:pPr>
        <w:shd w:val="clear" w:color="auto" w:fill="D9D9D9" w:themeFill="background1" w:themeFillShade="D9"/>
        <w:spacing w:before="100" w:beforeAutospacing="1" w:after="100" w:afterAutospacing="1" w:line="240" w:lineRule="auto"/>
      </w:pPr>
      <w:r w:rsidRPr="005E664A">
        <w:t>B</w:t>
      </w:r>
      <w:r w:rsidR="00C361ED" w:rsidRPr="005E664A">
        <w:t>lijvend letsel kan ook in een later stadium worden vastgesteld. U dient dit als werkgever van betrokkene nog steeds te melden.</w:t>
      </w:r>
    </w:p>
    <w:p w14:paraId="71BAB3B9" w14:textId="126380F5" w:rsidR="00C361ED" w:rsidRPr="005E664A" w:rsidRDefault="00C361ED" w:rsidP="00BA5FC2">
      <w:pPr>
        <w:shd w:val="clear" w:color="auto" w:fill="D9D9D9" w:themeFill="background1" w:themeFillShade="D9"/>
        <w:spacing w:before="100" w:beforeAutospacing="1" w:after="100" w:afterAutospacing="1" w:line="240" w:lineRule="auto"/>
      </w:pPr>
      <w:r w:rsidRPr="005E664A">
        <w:t>Meldingen van bovenbeschreven aard dienen te worden uitgevoerd door de werkgever van de werknemer waarbij tussen hen een gezagsverhouding bestaat. Dit geldt ook voor uitzendkrachten!</w:t>
      </w:r>
    </w:p>
    <w:p w14:paraId="268F44F8" w14:textId="0E56E0E4" w:rsidR="001C1529" w:rsidRPr="005E664A" w:rsidRDefault="001C1529" w:rsidP="001C1529">
      <w:pPr>
        <w:pStyle w:val="Kop2"/>
      </w:pPr>
      <w:bookmarkStart w:id="44" w:name="_Toc190705519"/>
      <w:r w:rsidRPr="005E664A">
        <w:t>Handelswijze bij alarmering of calamiteiten</w:t>
      </w:r>
      <w:bookmarkEnd w:id="44"/>
    </w:p>
    <w:p w14:paraId="35FE52E9" w14:textId="7241294A" w:rsidR="00C361ED" w:rsidRPr="005E664A" w:rsidRDefault="00AF3237" w:rsidP="00C361ED">
      <w:r w:rsidRPr="00AF3237">
        <w:t>In het V&amp;G uitvoeringsplan neemt opdrachtnemer de wijze van alarmeren op. Hierbij neemt ON de ter plaatse geldende bedrijfsvoorschriften in acht en maakt hierover vooraf duidelijke afspraken met de OG. Hier worden in het uitvoeringsplan raakvlakken vastgesteld met de BHV organisatie van de opdrachtgever en de eigen organisatie van opdrachtnemer. Opdrachtnemer beschrijft in zijn V&amp;G-U plan ook hoe te handelen bij calamiteiten zoals brand, ontruiming, bommelding of dreiging.</w:t>
      </w:r>
    </w:p>
    <w:p w14:paraId="61559910" w14:textId="77777777" w:rsidR="001C1529" w:rsidRPr="005E664A" w:rsidRDefault="00F657D6" w:rsidP="00F657D6">
      <w:pPr>
        <w:pStyle w:val="Kop2"/>
      </w:pPr>
      <w:bookmarkStart w:id="45" w:name="_Toc190705520"/>
      <w:r w:rsidRPr="005E664A">
        <w:t>Bijzondere omstandigheden</w:t>
      </w:r>
      <w:bookmarkEnd w:id="45"/>
    </w:p>
    <w:p w14:paraId="4B629EBC" w14:textId="2159A9CA" w:rsidR="008A4A3E" w:rsidRPr="005E664A" w:rsidRDefault="006221AE" w:rsidP="00F657D6">
      <w:r w:rsidRPr="005E664A">
        <w:br/>
      </w:r>
      <w:r w:rsidR="008A4A3E" w:rsidRPr="005E664A">
        <w:t xml:space="preserve">Bij het aantreffen van asbest wordt een melding gedaan aan </w:t>
      </w:r>
      <w:hyperlink r:id="rId29" w:history="1">
        <w:r w:rsidR="008A4A3E" w:rsidRPr="005E664A">
          <w:rPr>
            <w:rStyle w:val="Hyperlink"/>
          </w:rPr>
          <w:t>asbest@gvb.nl</w:t>
        </w:r>
      </w:hyperlink>
    </w:p>
    <w:p w14:paraId="1F341A71" w14:textId="77777777" w:rsidR="008A4A3E" w:rsidRPr="005E664A" w:rsidRDefault="008A4A3E" w:rsidP="00F657D6">
      <w:r w:rsidRPr="005E664A">
        <w:t xml:space="preserve">Bij het aantreffen van chroom6 wordt een melding gedaan aan </w:t>
      </w:r>
      <w:hyperlink r:id="rId30" w:history="1">
        <w:r w:rsidRPr="005E664A">
          <w:rPr>
            <w:rStyle w:val="Hyperlink"/>
          </w:rPr>
          <w:t>chroom6@gvb.nl</w:t>
        </w:r>
      </w:hyperlink>
      <w:r w:rsidRPr="005E664A">
        <w:t xml:space="preserve"> </w:t>
      </w:r>
    </w:p>
    <w:p w14:paraId="46B21213" w14:textId="586346E5" w:rsidR="008A4A3E" w:rsidRPr="005E664A" w:rsidRDefault="008A4A3E" w:rsidP="00F657D6">
      <w:r w:rsidRPr="005E664A">
        <w:t xml:space="preserve">Bij overige blootstelling aan gevaarlijke stoffen aan </w:t>
      </w:r>
      <w:hyperlink r:id="rId31" w:history="1">
        <w:r w:rsidRPr="005E664A">
          <w:rPr>
            <w:rStyle w:val="Hyperlink"/>
          </w:rPr>
          <w:t>kvm@gvb.nl</w:t>
        </w:r>
      </w:hyperlink>
    </w:p>
    <w:p w14:paraId="2BDDD2C8" w14:textId="745AB8A3" w:rsidR="00F657D6" w:rsidRPr="005E664A" w:rsidRDefault="008A4A3E" w:rsidP="00F657D6">
      <w:r w:rsidRPr="005E664A">
        <w:t>Bij andere calamiteiten zoals het beschadigen van infrastructuur ondergronds</w:t>
      </w:r>
      <w:r w:rsidR="002A3092" w:rsidRPr="005E664A">
        <w:t xml:space="preserve">e </w:t>
      </w:r>
      <w:r w:rsidRPr="005E664A">
        <w:t xml:space="preserve">kabels of andere schade dient ON </w:t>
      </w:r>
      <w:r w:rsidR="002A3092" w:rsidRPr="005E664A">
        <w:t xml:space="preserve">dit </w:t>
      </w:r>
      <w:r w:rsidRPr="005E664A">
        <w:t xml:space="preserve">per omgaande te melden aan de projectmanager van de OG van het project. </w:t>
      </w:r>
      <w:r w:rsidRPr="005E664A">
        <w:lastRenderedPageBreak/>
        <w:t xml:space="preserve">De projectmanager stemt verdere stappen af met de manager veiligheid van GVB. </w:t>
      </w:r>
      <w:r w:rsidR="006221AE" w:rsidRPr="005E664A">
        <w:br/>
      </w:r>
    </w:p>
    <w:p w14:paraId="66888C9C" w14:textId="77777777" w:rsidR="005D21FD" w:rsidRPr="005E664A" w:rsidRDefault="00262CDD" w:rsidP="00F657D6">
      <w:pPr>
        <w:sectPr w:rsidR="005D21FD" w:rsidRPr="005E664A" w:rsidSect="00872E02">
          <w:headerReference w:type="default" r:id="rId32"/>
          <w:footerReference w:type="default" r:id="rId33"/>
          <w:headerReference w:type="first" r:id="rId34"/>
          <w:footerReference w:type="first" r:id="rId35"/>
          <w:pgSz w:w="11906" w:h="16838" w:code="9"/>
          <w:pgMar w:top="1701" w:right="1134" w:bottom="1134" w:left="1871" w:header="454" w:footer="851" w:gutter="0"/>
          <w:pgNumType w:start="1"/>
          <w:cols w:space="708"/>
          <w:titlePg/>
          <w:docGrid w:linePitch="272"/>
        </w:sectPr>
      </w:pPr>
      <w:r w:rsidRPr="005E664A">
        <w:t>Hulpmiddel is de risicokaart.nl</w:t>
      </w:r>
    </w:p>
    <w:p w14:paraId="46D605CB" w14:textId="2F4867EC" w:rsidR="00262CDD" w:rsidRPr="005E664A" w:rsidRDefault="009732A8" w:rsidP="004030C0">
      <w:pPr>
        <w:pStyle w:val="Kop1"/>
      </w:pPr>
      <w:bookmarkStart w:id="46" w:name="_Toc190705521"/>
      <w:r w:rsidRPr="005E664A">
        <w:lastRenderedPageBreak/>
        <w:t>Risico-inventarisatie</w:t>
      </w:r>
      <w:r w:rsidR="00553037" w:rsidRPr="005E664A">
        <w:t xml:space="preserve"> en -evaluatie en de veilige werkplek</w:t>
      </w:r>
      <w:bookmarkEnd w:id="46"/>
    </w:p>
    <w:p w14:paraId="1BA913D1" w14:textId="576A44F7" w:rsidR="00553037" w:rsidRPr="005E664A" w:rsidRDefault="003C622F" w:rsidP="00553037">
      <w:pPr>
        <w:pStyle w:val="Kop2"/>
      </w:pPr>
      <w:bookmarkStart w:id="47" w:name="_Toc190705522"/>
      <w:r w:rsidRPr="005E664A">
        <w:t>RI&amp;E</w:t>
      </w:r>
      <w:bookmarkEnd w:id="47"/>
    </w:p>
    <w:p w14:paraId="22E4AC65" w14:textId="5F89ACD9" w:rsidR="002A3092" w:rsidRPr="005E664A" w:rsidRDefault="002A3092" w:rsidP="002A3092"/>
    <w:p w14:paraId="3FB8F0B3" w14:textId="34F6E423" w:rsidR="000B1EEB" w:rsidRPr="005E664A" w:rsidRDefault="000B1EEB" w:rsidP="002A3092"/>
    <w:p w14:paraId="1425C961" w14:textId="77777777" w:rsidR="00A27A1E" w:rsidRDefault="00A27A1E" w:rsidP="00A27A1E">
      <w:pPr>
        <w:spacing w:line="240" w:lineRule="auto"/>
        <w:rPr>
          <w:rFonts w:cs="Arial"/>
          <w:color w:val="333333"/>
        </w:rPr>
      </w:pPr>
      <w:r w:rsidRPr="000E2515">
        <w:rPr>
          <w:rFonts w:cs="Arial"/>
          <w:color w:val="333333"/>
        </w:rPr>
        <w:t>In het V&amp;G-plan worden de bouwkundige, technische en organisatorische keuzen die in verband met de veiligheid en gezondheid van de werknemers en zelfstandigen worden gemaakt alsmede de onderzoeken en rapporten die de onderbouwing van deze keuzen ondersteunen weergegeven.</w:t>
      </w:r>
    </w:p>
    <w:p w14:paraId="08AB4ADC" w14:textId="77777777" w:rsidR="00A27A1E" w:rsidRDefault="00A27A1E" w:rsidP="00A27A1E">
      <w:pPr>
        <w:spacing w:line="240" w:lineRule="auto"/>
        <w:rPr>
          <w:rFonts w:cs="Arial"/>
          <w:color w:val="333333"/>
        </w:rPr>
      </w:pPr>
    </w:p>
    <w:p w14:paraId="2E638B60" w14:textId="77777777" w:rsidR="00A27A1E" w:rsidRDefault="00A27A1E" w:rsidP="00A27A1E">
      <w:pPr>
        <w:spacing w:line="240" w:lineRule="auto"/>
        <w:rPr>
          <w:rFonts w:cs="Arial"/>
          <w:color w:val="333333"/>
        </w:rPr>
      </w:pPr>
      <w:r>
        <w:rPr>
          <w:rFonts w:cs="Arial"/>
          <w:color w:val="333333"/>
        </w:rPr>
        <w:t>Gebruik voor de identificatie van gevaren bijgaand gevaren octaëder om de bron te benoemen en vertaal dit naar risico’s (kans dat er een ongewenste gebeurtenis plaatsvindt omdat energie vrijkomt vanuit een bron met schade of letsel tot gevolg).</w:t>
      </w:r>
    </w:p>
    <w:p w14:paraId="3BE6B738" w14:textId="77777777" w:rsidR="00A27A1E" w:rsidRDefault="00A27A1E" w:rsidP="00A27A1E">
      <w:pPr>
        <w:spacing w:line="240" w:lineRule="auto"/>
        <w:rPr>
          <w:rFonts w:cs="Arial"/>
          <w:color w:val="333333"/>
        </w:rPr>
      </w:pPr>
    </w:p>
    <w:p w14:paraId="1D0FB4EA" w14:textId="77777777" w:rsidR="00A27A1E" w:rsidRDefault="00A27A1E" w:rsidP="00A27A1E">
      <w:pPr>
        <w:spacing w:line="240" w:lineRule="auto"/>
        <w:rPr>
          <w:rFonts w:cs="Arial"/>
          <w:color w:val="333333"/>
        </w:rPr>
      </w:pPr>
      <w:r>
        <w:rPr>
          <w:rFonts w:cs="Arial"/>
          <w:color w:val="333333"/>
        </w:rPr>
        <w:t>De risico’s worden opgenomen in de separate RI&amp;E lijst die als Excel document wordt aangeboden. De OG vult het linkerdeel in en filtert de niet van toepassing zijnde risico’s uit de spreadsheet. De ON vult aan met de mitigerende maatregelen aan de rechterwijde van het sjabloon</w:t>
      </w:r>
    </w:p>
    <w:p w14:paraId="7E9C391D" w14:textId="77777777" w:rsidR="00A27A1E" w:rsidRDefault="00A27A1E" w:rsidP="00A27A1E">
      <w:pPr>
        <w:spacing w:line="240" w:lineRule="auto"/>
        <w:rPr>
          <w:rFonts w:cs="Arial"/>
          <w:color w:val="333333"/>
        </w:rPr>
      </w:pPr>
    </w:p>
    <w:p w14:paraId="4A481202" w14:textId="11B9A9B6" w:rsidR="00A27A1E" w:rsidRDefault="00A27A1E" w:rsidP="00A27A1E">
      <w:pPr>
        <w:spacing w:line="240" w:lineRule="auto"/>
        <w:rPr>
          <w:rFonts w:cs="Arial"/>
          <w:color w:val="333333"/>
        </w:rPr>
      </w:pPr>
      <w:r>
        <w:rPr>
          <w:rFonts w:cs="Arial"/>
          <w:color w:val="333333"/>
        </w:rPr>
        <w:t>Voor dit project is door OG een RI&amp;E opgesteld met de bestandsnaam “</w:t>
      </w:r>
      <w:r w:rsidR="004E4D76" w:rsidRPr="004E4D76">
        <w:rPr>
          <w:rFonts w:cs="Arial"/>
          <w:color w:val="333333"/>
        </w:rPr>
        <w:t>20250702_RI&amp;E_V&amp;G_ontwerpplan_brandblusmiddelen</w:t>
      </w:r>
      <w:r>
        <w:rPr>
          <w:rFonts w:cs="Arial"/>
          <w:color w:val="333333"/>
        </w:rPr>
        <w:t xml:space="preserve">” en deze is toegevoegd als bijlage van de aanbestedingsstukken. </w:t>
      </w:r>
    </w:p>
    <w:p w14:paraId="3426BAA7" w14:textId="77777777" w:rsidR="004771AA" w:rsidRDefault="004771AA" w:rsidP="006438DA">
      <w:pPr>
        <w:spacing w:line="240" w:lineRule="auto"/>
        <w:rPr>
          <w:rFonts w:cs="Arial"/>
          <w:color w:val="333333"/>
        </w:rPr>
      </w:pPr>
    </w:p>
    <w:p w14:paraId="234F1355" w14:textId="59FC9B98" w:rsidR="004771AA" w:rsidRPr="000E2515" w:rsidRDefault="004771AA" w:rsidP="000E2515">
      <w:pPr>
        <w:spacing w:line="240" w:lineRule="auto"/>
        <w:rPr>
          <w:rFonts w:cs="Arial"/>
          <w:color w:val="333333"/>
        </w:rPr>
      </w:pPr>
      <w:r w:rsidRPr="004771AA">
        <w:rPr>
          <w:rFonts w:cs="Arial"/>
          <w:noProof/>
          <w:color w:val="333333"/>
        </w:rPr>
        <w:drawing>
          <wp:inline distT="0" distB="0" distL="0" distR="0" wp14:anchorId="4AE9F60D" wp14:editId="6656657F">
            <wp:extent cx="2470150" cy="2527300"/>
            <wp:effectExtent l="0" t="0" r="6350" b="6350"/>
            <wp:docPr id="11" name="Afbeelding 10">
              <a:extLst xmlns:a="http://schemas.openxmlformats.org/drawingml/2006/main">
                <a:ext uri="{FF2B5EF4-FFF2-40B4-BE49-F238E27FC236}">
                  <a16:creationId xmlns:a16="http://schemas.microsoft.com/office/drawing/2014/main" id="{0C7AAD9B-48A1-4B8B-8D59-C08D55DEEB7F}"/>
                </a:ext>
              </a:extLst>
            </wp:docPr>
            <wp:cNvGraphicFramePr/>
            <a:graphic xmlns:a="http://schemas.openxmlformats.org/drawingml/2006/main">
              <a:graphicData uri="http://schemas.openxmlformats.org/drawingml/2006/picture">
                <pic:pic xmlns:pic="http://schemas.openxmlformats.org/drawingml/2006/picture">
                  <pic:nvPicPr>
                    <pic:cNvPr id="11" name="Afbeelding 10">
                      <a:extLst>
                        <a:ext uri="{FF2B5EF4-FFF2-40B4-BE49-F238E27FC236}">
                          <a16:creationId xmlns:a16="http://schemas.microsoft.com/office/drawing/2014/main" id="{0C7AAD9B-48A1-4B8B-8D59-C08D55DEEB7F}"/>
                        </a:ext>
                      </a:extLst>
                    </pic:cNvPr>
                    <pic:cNvPicPr/>
                  </pic:nvPicPr>
                  <pic:blipFill>
                    <a:blip r:embed="rId36">
                      <a:extLst>
                        <a:ext uri="{28A0092B-C50C-407E-A947-70E740481C1C}">
                          <a14:useLocalDpi xmlns:a14="http://schemas.microsoft.com/office/drawing/2010/main"/>
                        </a:ext>
                      </a:extLst>
                    </a:blip>
                    <a:stretch>
                      <a:fillRect/>
                    </a:stretch>
                  </pic:blipFill>
                  <pic:spPr>
                    <a:xfrm>
                      <a:off x="0" y="0"/>
                      <a:ext cx="2516031" cy="2574243"/>
                    </a:xfrm>
                    <a:prstGeom prst="rect">
                      <a:avLst/>
                    </a:prstGeom>
                  </pic:spPr>
                </pic:pic>
              </a:graphicData>
            </a:graphic>
          </wp:inline>
        </w:drawing>
      </w:r>
    </w:p>
    <w:p w14:paraId="7E9AD5C6" w14:textId="77777777" w:rsidR="000B1EEB" w:rsidRPr="005E664A" w:rsidRDefault="000B1EEB" w:rsidP="002A3092"/>
    <w:p w14:paraId="242A0E68" w14:textId="77777777" w:rsidR="003A4EF7" w:rsidRDefault="000A7B2C" w:rsidP="003A4EF7">
      <w:pPr>
        <w:rPr>
          <w:i/>
          <w:iCs/>
        </w:rPr>
      </w:pPr>
      <w:r w:rsidRPr="005E664A">
        <w:rPr>
          <w:noProof/>
        </w:rPr>
        <w:drawing>
          <wp:inline distT="0" distB="0" distL="0" distR="0" wp14:anchorId="5F9DF741" wp14:editId="44E2E673">
            <wp:extent cx="7505559" cy="4371586"/>
            <wp:effectExtent l="0" t="0" r="63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519678" cy="4379809"/>
                    </a:xfrm>
                    <a:prstGeom prst="rect">
                      <a:avLst/>
                    </a:prstGeom>
                  </pic:spPr>
                </pic:pic>
              </a:graphicData>
            </a:graphic>
          </wp:inline>
        </w:drawing>
      </w:r>
    </w:p>
    <w:p w14:paraId="7F25FE9A" w14:textId="19065CFD" w:rsidR="006438DA" w:rsidRPr="003A4EF7" w:rsidRDefault="006438DA" w:rsidP="003A4EF7">
      <w:pPr>
        <w:sectPr w:rsidR="006438DA" w:rsidRPr="003A4EF7" w:rsidSect="00872E02">
          <w:headerReference w:type="first" r:id="rId38"/>
          <w:pgSz w:w="16838" w:h="11906" w:orient="landscape" w:code="9"/>
          <w:pgMar w:top="1871" w:right="1701" w:bottom="1134" w:left="1134" w:header="454" w:footer="851" w:gutter="0"/>
          <w:cols w:space="708"/>
          <w:titlePg/>
          <w:docGrid w:linePitch="272"/>
        </w:sectPr>
      </w:pPr>
      <w:r w:rsidRPr="000E2515">
        <w:rPr>
          <w:i/>
          <w:iCs/>
        </w:rPr>
        <w:t xml:space="preserve">Voorbeeld van een </w:t>
      </w:r>
      <w:r w:rsidR="00DC08D9">
        <w:rPr>
          <w:i/>
          <w:iCs/>
        </w:rPr>
        <w:t>projecten-</w:t>
      </w:r>
      <w:r w:rsidRPr="000E2515">
        <w:rPr>
          <w:i/>
          <w:iCs/>
        </w:rPr>
        <w:t>RIE</w:t>
      </w:r>
      <w:r w:rsidR="00735CD9">
        <w:rPr>
          <w:i/>
          <w:iCs/>
        </w:rPr>
        <w:t>, we gebruiken hiervoor het aparte V&amp;G Excel document</w:t>
      </w:r>
    </w:p>
    <w:p w14:paraId="239CB4A6" w14:textId="77777777" w:rsidR="000A7B2C" w:rsidRPr="005E664A" w:rsidRDefault="000A7B2C" w:rsidP="002A3092"/>
    <w:p w14:paraId="1DF1C973" w14:textId="2F7450D3" w:rsidR="000A7B2C" w:rsidRPr="005E664A" w:rsidRDefault="000A7B2C" w:rsidP="000A7B2C">
      <w:pPr>
        <w:pStyle w:val="Kop2"/>
      </w:pPr>
      <w:bookmarkStart w:id="48" w:name="_Toc84519091"/>
      <w:bookmarkStart w:id="49" w:name="_Toc190705523"/>
      <w:r w:rsidRPr="005E664A">
        <w:t>Toelichting specifieke risico’s</w:t>
      </w:r>
      <w:bookmarkEnd w:id="48"/>
      <w:bookmarkEnd w:id="49"/>
      <w:r w:rsidRPr="005E664A">
        <w:br/>
      </w:r>
    </w:p>
    <w:p w14:paraId="53A7D29F" w14:textId="17F7A56E" w:rsidR="00451420" w:rsidRPr="005E664A" w:rsidRDefault="00BE0833" w:rsidP="000A7B2C">
      <w:pPr>
        <w:spacing w:line="240" w:lineRule="auto"/>
      </w:pPr>
      <w:r w:rsidRPr="005E664A">
        <w:t>Niet-spoor-specifieke</w:t>
      </w:r>
      <w:r w:rsidR="00451420" w:rsidRPr="005E664A">
        <w:t xml:space="preserve"> risico’s</w:t>
      </w:r>
    </w:p>
    <w:p w14:paraId="6847FEF1" w14:textId="71D16F97" w:rsidR="00451420" w:rsidRPr="005E664A" w:rsidRDefault="00451420" w:rsidP="00A2318E">
      <w:r w:rsidRPr="005E664A">
        <w:t>In deze paragraaf wordt ingegaan op de restrisico’s die op basis van het ontwerp ten aanzien van diverse arbeidsomstandigheden worden verwacht.</w:t>
      </w:r>
    </w:p>
    <w:p w14:paraId="2D0C53F2" w14:textId="0AB2F64F" w:rsidR="00B97ADE" w:rsidRPr="005E664A" w:rsidRDefault="00B97ADE" w:rsidP="00B97ADE"/>
    <w:p w14:paraId="4CFD3013" w14:textId="28F9883E" w:rsidR="00B97ADE" w:rsidRPr="005E664A" w:rsidRDefault="00B97ADE" w:rsidP="00582AA6">
      <w:pPr>
        <w:pStyle w:val="Lijstalinea"/>
        <w:numPr>
          <w:ilvl w:val="0"/>
          <w:numId w:val="12"/>
        </w:numPr>
        <w:rPr>
          <w:b/>
        </w:rPr>
      </w:pPr>
      <w:r w:rsidRPr="005E664A">
        <w:rPr>
          <w:b/>
        </w:rPr>
        <w:t>Locatie</w:t>
      </w:r>
    </w:p>
    <w:p w14:paraId="282A157B" w14:textId="5EFF114B" w:rsidR="00B97ADE" w:rsidRPr="005E664A" w:rsidRDefault="005B3DED" w:rsidP="00B97ADE">
      <w:r w:rsidRPr="005E664A">
        <w:t>W</w:t>
      </w:r>
      <w:r w:rsidR="00B97ADE" w:rsidRPr="005E664A">
        <w:t xml:space="preserve">erkzaamheden worden verricht in een drukke, stedelijke omgeving. </w:t>
      </w:r>
      <w:r w:rsidRPr="005E664A">
        <w:t>Er</w:t>
      </w:r>
      <w:r w:rsidR="00B97ADE" w:rsidRPr="005E664A">
        <w:t xml:space="preserve"> </w:t>
      </w:r>
      <w:r w:rsidR="009732A8" w:rsidRPr="005E664A">
        <w:t>wordt gewerkt</w:t>
      </w:r>
      <w:r w:rsidRPr="005E664A">
        <w:t xml:space="preserve"> nabij in gebruik zijnde haltes of perrons</w:t>
      </w:r>
      <w:r w:rsidR="00B97ADE" w:rsidRPr="005E664A">
        <w:t>. Hierdoor heeft de opdrachtnemer te maken met omstanders rond het werkterrein (zoals reizigers, voetgangers, verkeer en fietsers). De opdra</w:t>
      </w:r>
      <w:r w:rsidRPr="005E664A">
        <w:t>chtnemer moet zijn werkterrein</w:t>
      </w:r>
      <w:r w:rsidR="00B97ADE" w:rsidRPr="005E664A">
        <w:t xml:space="preserve"> afzetten zodat derden het werkterrein niet kunnen betreden en vandalisme</w:t>
      </w:r>
      <w:r w:rsidRPr="005E664A">
        <w:t xml:space="preserve"> en</w:t>
      </w:r>
      <w:r w:rsidR="00A2318E" w:rsidRPr="005E664A">
        <w:t xml:space="preserve"> diefstal vermeden wordt.</w:t>
      </w:r>
    </w:p>
    <w:p w14:paraId="7186DB95" w14:textId="2E51313E" w:rsidR="00B97ADE" w:rsidRPr="005E664A" w:rsidRDefault="00B97ADE" w:rsidP="00B97ADE"/>
    <w:p w14:paraId="5DA2E368" w14:textId="737338CE" w:rsidR="00B97ADE" w:rsidRPr="005E664A" w:rsidRDefault="005B3DED" w:rsidP="00B97ADE">
      <w:r w:rsidRPr="005E664A">
        <w:t>Langs het</w:t>
      </w:r>
      <w:r w:rsidR="00B97ADE" w:rsidRPr="005E664A">
        <w:t xml:space="preserve"> werkte</w:t>
      </w:r>
      <w:r w:rsidRPr="005E664A">
        <w:t xml:space="preserve">rrein zijn openbare wegen, </w:t>
      </w:r>
      <w:r w:rsidR="00B97ADE" w:rsidRPr="005E664A">
        <w:t>haltes, tram</w:t>
      </w:r>
      <w:r w:rsidRPr="005E664A">
        <w:t>sporen, busbanen</w:t>
      </w:r>
      <w:r w:rsidR="00B97ADE" w:rsidRPr="005E664A">
        <w:t xml:space="preserve"> aanwezig. De opdrachtnemer moet hiermee rekening houden voor de ber</w:t>
      </w:r>
      <w:r w:rsidR="00D116FE" w:rsidRPr="005E664A">
        <w:t>eikbaarheid van het werkterrein</w:t>
      </w:r>
      <w:r w:rsidR="00B97ADE" w:rsidRPr="005E664A">
        <w:t>. Tevens zijn specif</w:t>
      </w:r>
      <w:r w:rsidR="00A2318E" w:rsidRPr="005E664A">
        <w:t xml:space="preserve">ieke regels van toepassing (GVB, </w:t>
      </w:r>
      <w:r w:rsidR="00B97ADE" w:rsidRPr="005E664A">
        <w:t>ProRail</w:t>
      </w:r>
      <w:r w:rsidR="00D116FE" w:rsidRPr="005E664A">
        <w:t>, gemeente</w:t>
      </w:r>
      <w:r w:rsidR="00B97ADE" w:rsidRPr="005E664A">
        <w:t xml:space="preserve"> en richtlijnen met betrekking tot weg</w:t>
      </w:r>
      <w:r w:rsidR="00A2318E" w:rsidRPr="005E664A">
        <w:t>-</w:t>
      </w:r>
      <w:r w:rsidR="00B97ADE" w:rsidRPr="005E664A">
        <w:t xml:space="preserve"> bouw- en calamiteitenverkeer). De opdrachtnemer is verantwoordelijk voor het verzamelen van deze richtlijnen en dat aan de voorschriften wordt voldaan.</w:t>
      </w:r>
    </w:p>
    <w:p w14:paraId="4CFAE56C" w14:textId="26573A90" w:rsidR="00B97ADE" w:rsidRPr="005E664A" w:rsidRDefault="00B97ADE" w:rsidP="00B97ADE"/>
    <w:p w14:paraId="50403581" w14:textId="555A5654" w:rsidR="00B97ADE" w:rsidRPr="005E664A" w:rsidRDefault="00B97ADE" w:rsidP="00582AA6">
      <w:pPr>
        <w:pStyle w:val="Lijstalinea"/>
        <w:numPr>
          <w:ilvl w:val="0"/>
          <w:numId w:val="12"/>
        </w:numPr>
        <w:rPr>
          <w:b/>
        </w:rPr>
      </w:pPr>
      <w:r w:rsidRPr="005E664A">
        <w:rPr>
          <w:b/>
        </w:rPr>
        <w:t>Logistieke situatie</w:t>
      </w:r>
    </w:p>
    <w:p w14:paraId="4A516476" w14:textId="1DCEF1DA" w:rsidR="00326507" w:rsidRPr="005E664A" w:rsidRDefault="00B97ADE" w:rsidP="00B97ADE">
      <w:r w:rsidRPr="005E664A">
        <w:t xml:space="preserve">Voor de aan- en afvoer </w:t>
      </w:r>
      <w:r w:rsidR="00A37E66" w:rsidRPr="005E664A">
        <w:t>zal</w:t>
      </w:r>
      <w:r w:rsidRPr="005E664A">
        <w:t xml:space="preserve"> </w:t>
      </w:r>
      <w:r w:rsidR="00A37E66" w:rsidRPr="005E664A">
        <w:t>o</w:t>
      </w:r>
      <w:r w:rsidRPr="005E664A">
        <w:t>pdrachtnemer gebruik ma</w:t>
      </w:r>
      <w:r w:rsidR="00A37E66" w:rsidRPr="005E664A">
        <w:t>ken van de openbare wegen rond het werkterrein</w:t>
      </w:r>
      <w:r w:rsidRPr="005E664A">
        <w:t xml:space="preserve">. De opdrachtnemer moet indien nodig ter plaatse van de toe- en uitritten van de werkterreinen verkeersmaatregelen treffen conform de </w:t>
      </w:r>
      <w:r w:rsidR="009732A8" w:rsidRPr="005E664A">
        <w:rPr>
          <w:color w:val="000000" w:themeColor="text1"/>
        </w:rPr>
        <w:t>CROW-publicatie</w:t>
      </w:r>
      <w:r w:rsidR="007A611E" w:rsidRPr="005E664A">
        <w:rPr>
          <w:color w:val="000000" w:themeColor="text1"/>
        </w:rPr>
        <w:t xml:space="preserve"> 96b “Maatregelen op </w:t>
      </w:r>
      <w:r w:rsidR="007A611E" w:rsidRPr="005E664A">
        <w:t>niet-autosnelwegen”</w:t>
      </w:r>
      <w:r w:rsidRPr="005E664A">
        <w:t>.</w:t>
      </w:r>
    </w:p>
    <w:p w14:paraId="2F87F176" w14:textId="51D5C804" w:rsidR="00326507" w:rsidRPr="005E664A" w:rsidRDefault="00326507" w:rsidP="00B97ADE"/>
    <w:p w14:paraId="0D47199B" w14:textId="3839D1E9" w:rsidR="00B97ADE" w:rsidRPr="005E664A" w:rsidRDefault="00326507" w:rsidP="00B97ADE">
      <w:r w:rsidRPr="005E664A">
        <w:t>Er zijn</w:t>
      </w:r>
      <w:r w:rsidR="00B97ADE" w:rsidRPr="005E664A">
        <w:t xml:space="preserve"> </w:t>
      </w:r>
      <w:r w:rsidRPr="005E664A">
        <w:t>viaducten en</w:t>
      </w:r>
      <w:r w:rsidR="00B97ADE" w:rsidRPr="005E664A">
        <w:t xml:space="preserve"> bruggen aanwezig. De opdrachtnemer moet hiermee rekening houden bij het transport (in verband met een beperkte doorrijhoogte en de maximale </w:t>
      </w:r>
      <w:r w:rsidR="009732A8" w:rsidRPr="005E664A">
        <w:t>belasting/</w:t>
      </w:r>
      <w:r w:rsidR="00B97ADE" w:rsidRPr="005E664A">
        <w:t xml:space="preserve"> verkeersklasse) van het materiaal en materieel. Logistieke aandachtspunten moeten opgenomen worden in het BLV</w:t>
      </w:r>
      <w:r w:rsidR="00A2318E" w:rsidRPr="005E664A">
        <w:t>C-plan van opdrachtnemer</w:t>
      </w:r>
      <w:r w:rsidR="00B97ADE" w:rsidRPr="005E664A">
        <w:t>.</w:t>
      </w:r>
    </w:p>
    <w:p w14:paraId="7BAE0BB3" w14:textId="2C03E5ED" w:rsidR="00B97ADE" w:rsidRPr="005E664A" w:rsidRDefault="00B97ADE" w:rsidP="00B97ADE"/>
    <w:p w14:paraId="5F03BB4D" w14:textId="73D89D0C" w:rsidR="00B97ADE" w:rsidRPr="005E664A" w:rsidRDefault="00B97ADE" w:rsidP="00582AA6">
      <w:pPr>
        <w:pStyle w:val="Lijstalinea"/>
        <w:numPr>
          <w:ilvl w:val="0"/>
          <w:numId w:val="12"/>
        </w:numPr>
        <w:rPr>
          <w:b/>
        </w:rPr>
      </w:pPr>
      <w:r w:rsidRPr="005E664A">
        <w:rPr>
          <w:b/>
        </w:rPr>
        <w:t>Werken langs de weg</w:t>
      </w:r>
    </w:p>
    <w:p w14:paraId="2D355AC1" w14:textId="31793464" w:rsidR="00B97ADE" w:rsidRPr="005E664A" w:rsidRDefault="00326507" w:rsidP="00B97ADE">
      <w:r w:rsidRPr="005E664A">
        <w:t xml:space="preserve">Er wordt </w:t>
      </w:r>
      <w:r w:rsidR="00B97ADE" w:rsidRPr="005E664A">
        <w:t xml:space="preserve">langs de openbare weg gewerkt </w:t>
      </w:r>
      <w:r w:rsidRPr="005E664A">
        <w:t xml:space="preserve">en </w:t>
      </w:r>
      <w:r w:rsidR="00B97ADE" w:rsidRPr="005E664A">
        <w:t xml:space="preserve">werknemers </w:t>
      </w:r>
      <w:r w:rsidRPr="005E664A">
        <w:t xml:space="preserve">lopen </w:t>
      </w:r>
      <w:r w:rsidR="00B97ADE" w:rsidRPr="005E664A">
        <w:t xml:space="preserve">het risico op een aanrijding </w:t>
      </w:r>
      <w:r w:rsidRPr="005E664A">
        <w:t>met</w:t>
      </w:r>
      <w:r w:rsidR="00B97ADE" w:rsidRPr="005E664A">
        <w:t xml:space="preserve"> wegverkeer. De opdrachtnemer moet </w:t>
      </w:r>
      <w:r w:rsidR="00B97ADE" w:rsidRPr="005E664A">
        <w:rPr>
          <w:color w:val="000000" w:themeColor="text1"/>
        </w:rPr>
        <w:t xml:space="preserve">verkeersmaatregelen treffen conform </w:t>
      </w:r>
      <w:r w:rsidR="009732A8" w:rsidRPr="005E664A">
        <w:rPr>
          <w:color w:val="000000" w:themeColor="text1"/>
        </w:rPr>
        <w:t>CROW-publicatie</w:t>
      </w:r>
      <w:r w:rsidR="00EF4BF2" w:rsidRPr="005E664A">
        <w:rPr>
          <w:color w:val="000000" w:themeColor="text1"/>
        </w:rPr>
        <w:t xml:space="preserve"> 96b “Maatregelen op </w:t>
      </w:r>
      <w:r w:rsidR="00EF4BF2" w:rsidRPr="005E664A">
        <w:t>niet-autosnelwegen”.</w:t>
      </w:r>
      <w:r w:rsidR="00B97ADE" w:rsidRPr="005E664A">
        <w:t xml:space="preserve"> De inzet van</w:t>
      </w:r>
      <w:r w:rsidR="00A2318E" w:rsidRPr="005E664A">
        <w:t xml:space="preserve"> verkeer</w:t>
      </w:r>
      <w:r w:rsidRPr="005E664A">
        <w:t>sbegeleiders en</w:t>
      </w:r>
      <w:r w:rsidR="00A2318E" w:rsidRPr="005E664A">
        <w:t xml:space="preserve"> barrières </w:t>
      </w:r>
      <w:r w:rsidR="00B97ADE" w:rsidRPr="005E664A">
        <w:t>behoren hierbij tevens tot deze beheersmaatregelen. De plaatsing met inrichting behoren tot de coördinatie-verplichtingen</w:t>
      </w:r>
      <w:r w:rsidRPr="005E664A">
        <w:t xml:space="preserve"> met de omgevingsdienst</w:t>
      </w:r>
      <w:r w:rsidR="00FD7D12" w:rsidRPr="005E664A">
        <w:t>.</w:t>
      </w:r>
    </w:p>
    <w:p w14:paraId="72E77986" w14:textId="708DFE36" w:rsidR="00B97ADE" w:rsidRPr="005E664A" w:rsidRDefault="00B97ADE" w:rsidP="00B97ADE"/>
    <w:p w14:paraId="352DFA99" w14:textId="48C0B8EE" w:rsidR="00B97ADE" w:rsidRPr="005E664A" w:rsidRDefault="00B97ADE" w:rsidP="00582AA6">
      <w:pPr>
        <w:pStyle w:val="Lijstalinea"/>
        <w:numPr>
          <w:ilvl w:val="0"/>
          <w:numId w:val="12"/>
        </w:numPr>
        <w:rPr>
          <w:b/>
          <w:color w:val="000000" w:themeColor="text1"/>
        </w:rPr>
      </w:pPr>
      <w:r w:rsidRPr="005E664A">
        <w:rPr>
          <w:b/>
          <w:color w:val="000000" w:themeColor="text1"/>
        </w:rPr>
        <w:t>Hijswerkzaamheden</w:t>
      </w:r>
    </w:p>
    <w:p w14:paraId="3FF38F3B" w14:textId="259B4ED3" w:rsidR="00B97ADE" w:rsidRPr="005E664A" w:rsidRDefault="00B97ADE" w:rsidP="00B97ADE">
      <w:r w:rsidRPr="005E664A">
        <w:rPr>
          <w:color w:val="000000" w:themeColor="text1"/>
        </w:rPr>
        <w:t xml:space="preserve">Indien voor het (ver)plaatsen van elementen gebruik wordt gemaakt van een (kleine of mobiele) kraan, dan moeten de te hijsen delen goed aangeslagen worden (zie hiervoor onder ander het </w:t>
      </w:r>
      <w:r w:rsidR="00BF78C7" w:rsidRPr="005E664A">
        <w:rPr>
          <w:color w:val="000000" w:themeColor="text1"/>
        </w:rPr>
        <w:t xml:space="preserve">Arbo-Informatieblad </w:t>
      </w:r>
      <w:r w:rsidRPr="005E664A">
        <w:rPr>
          <w:color w:val="000000" w:themeColor="text1"/>
        </w:rPr>
        <w:t>17</w:t>
      </w:r>
      <w:r w:rsidR="000B17E1" w:rsidRPr="005E664A">
        <w:rPr>
          <w:color w:val="000000" w:themeColor="text1"/>
        </w:rPr>
        <w:t xml:space="preserve"> “Hijs- en hefmiddelen”</w:t>
      </w:r>
      <w:r w:rsidRPr="005E664A">
        <w:rPr>
          <w:color w:val="000000" w:themeColor="text1"/>
        </w:rPr>
        <w:t xml:space="preserve">. Het </w:t>
      </w:r>
      <w:r w:rsidRPr="005E664A">
        <w:t xml:space="preserve">risico dat lasten uit de kraan vallen moet geminimaliseerd of uitgesloten kunnen worden. </w:t>
      </w:r>
      <w:r w:rsidR="005536F6" w:rsidRPr="005E664A">
        <w:t>Een bepaalde r</w:t>
      </w:r>
      <w:r w:rsidR="00FD7D12" w:rsidRPr="005E664A">
        <w:rPr>
          <w:color w:val="000000" w:themeColor="text1"/>
        </w:rPr>
        <w:t>ichtlijn</w:t>
      </w:r>
      <w:r w:rsidR="005536F6" w:rsidRPr="005E664A">
        <w:rPr>
          <w:color w:val="000000" w:themeColor="text1"/>
        </w:rPr>
        <w:t xml:space="preserve"> kan van toepassing zijn.</w:t>
      </w:r>
    </w:p>
    <w:p w14:paraId="7DCAA77E" w14:textId="522BC101" w:rsidR="00FD7D12" w:rsidRPr="005E664A" w:rsidRDefault="00FD7D12" w:rsidP="00B97ADE"/>
    <w:p w14:paraId="62887D8A" w14:textId="2E2C3F7C" w:rsidR="00B97ADE" w:rsidRPr="005E664A" w:rsidRDefault="00B97ADE" w:rsidP="00582AA6">
      <w:pPr>
        <w:pStyle w:val="Lijstalinea"/>
        <w:numPr>
          <w:ilvl w:val="0"/>
          <w:numId w:val="12"/>
        </w:numPr>
        <w:rPr>
          <w:b/>
        </w:rPr>
      </w:pPr>
      <w:r w:rsidRPr="005E664A">
        <w:rPr>
          <w:b/>
        </w:rPr>
        <w:t>Werken in besloten ruimte</w:t>
      </w:r>
    </w:p>
    <w:p w14:paraId="2944FF36" w14:textId="473D80ED" w:rsidR="00B97ADE" w:rsidRPr="005E664A" w:rsidRDefault="00B97ADE" w:rsidP="00B97ADE">
      <w:r w:rsidRPr="005E664A">
        <w:t xml:space="preserve">Specifieke gevaren die spelen in besloten ruimten zijn onder andere: gevaar voor communicatie-onbereikbaarheid, isolement, gevaar voor verstikking, brand- en explosiegevaar, gevaar voor </w:t>
      </w:r>
      <w:r w:rsidRPr="005E664A">
        <w:rPr>
          <w:color w:val="000000" w:themeColor="text1"/>
        </w:rPr>
        <w:t xml:space="preserve">bedwelming of vergiftiging en gevaar voor elektrocutie. De opdrachtnemer moet hiermee rekening </w:t>
      </w:r>
      <w:r w:rsidRPr="005E664A">
        <w:rPr>
          <w:color w:val="000000" w:themeColor="text1"/>
        </w:rPr>
        <w:lastRenderedPageBreak/>
        <w:t xml:space="preserve">houden bij de uitvoering van zijn werkzaamheden en de benodigde veiligheidsmaatregelen treffen (zie onder andere </w:t>
      </w:r>
      <w:r w:rsidR="00BF78C7" w:rsidRPr="005E664A">
        <w:rPr>
          <w:color w:val="000000" w:themeColor="text1"/>
        </w:rPr>
        <w:t>Arbo-Informatieblad</w:t>
      </w:r>
      <w:r w:rsidRPr="005E664A">
        <w:rPr>
          <w:color w:val="000000" w:themeColor="text1"/>
        </w:rPr>
        <w:t xml:space="preserve"> 5: </w:t>
      </w:r>
      <w:r w:rsidR="004F5990" w:rsidRPr="005E664A">
        <w:rPr>
          <w:color w:val="000000" w:themeColor="text1"/>
        </w:rPr>
        <w:t>“</w:t>
      </w:r>
      <w:r w:rsidR="004F5990" w:rsidRPr="005E664A">
        <w:rPr>
          <w:rFonts w:cs="Arial"/>
          <w:color w:val="000000" w:themeColor="text1"/>
        </w:rPr>
        <w:t xml:space="preserve">Veilig </w:t>
      </w:r>
      <w:r w:rsidR="004F5990" w:rsidRPr="005E664A">
        <w:rPr>
          <w:rFonts w:cs="Arial"/>
        </w:rPr>
        <w:t>werken in besloten ruimten”</w:t>
      </w:r>
      <w:r w:rsidRPr="005E664A">
        <w:t>).</w:t>
      </w:r>
    </w:p>
    <w:p w14:paraId="56FF798E" w14:textId="1D87E907" w:rsidR="00B97ADE" w:rsidRPr="005E664A" w:rsidRDefault="00B97ADE" w:rsidP="00B97ADE"/>
    <w:p w14:paraId="21E72C9B" w14:textId="22D1D2A5" w:rsidR="00B97ADE" w:rsidRPr="005E664A" w:rsidRDefault="00B97ADE" w:rsidP="00B97ADE">
      <w:r w:rsidRPr="005E664A">
        <w:t>De belangrijkste regels voor het betreden van besloten ruimten zijn vastgelegd in het Arbeidsomstandighedenbesluit</w:t>
      </w:r>
      <w:r w:rsidR="00BA3459" w:rsidRPr="005E664A">
        <w:t xml:space="preserve"> 3.5g “Gevaar voor verstikking, bedwelming, vergiftiging, brand of explosie”.</w:t>
      </w:r>
    </w:p>
    <w:p w14:paraId="3CA6FEFD" w14:textId="668AC80D" w:rsidR="00BA3459" w:rsidRPr="005E664A" w:rsidRDefault="00BA3459" w:rsidP="00B97ADE"/>
    <w:p w14:paraId="6D911117" w14:textId="59C99094" w:rsidR="00B97ADE" w:rsidRPr="005E664A" w:rsidRDefault="00B97ADE" w:rsidP="00B97ADE">
      <w:r w:rsidRPr="005E664A">
        <w:t xml:space="preserve">In de besloten ruimte moet de BHV-organisatie op een dusdanig niveau zijn gebracht dat in geval van een incident de organisatie zelfredzaam is. Men moet </w:t>
      </w:r>
      <w:r w:rsidR="009732A8" w:rsidRPr="005E664A">
        <w:t>ervan uitgaan</w:t>
      </w:r>
      <w:r w:rsidRPr="005E664A">
        <w:t xml:space="preserve"> dat de brandweer bij het scenario brand niet in de besloten ruimte zal optreden. Tevens moet de opdrachtnemer zorgen voor een toegangsregeling voor het werken in deze ruimten of de gesloten omgeving.</w:t>
      </w:r>
    </w:p>
    <w:p w14:paraId="71498FBF" w14:textId="3728C62F" w:rsidR="00B97ADE" w:rsidRPr="005E664A" w:rsidRDefault="00B97ADE" w:rsidP="00B97ADE"/>
    <w:p w14:paraId="2E1C7DE9" w14:textId="08A40A7C" w:rsidR="00B97ADE" w:rsidRPr="005E664A" w:rsidRDefault="00B97ADE" w:rsidP="00582AA6">
      <w:pPr>
        <w:pStyle w:val="Lijstalinea"/>
        <w:numPr>
          <w:ilvl w:val="0"/>
          <w:numId w:val="12"/>
        </w:numPr>
        <w:rPr>
          <w:b/>
        </w:rPr>
      </w:pPr>
      <w:r w:rsidRPr="005E664A">
        <w:rPr>
          <w:b/>
        </w:rPr>
        <w:t>Werken met elektriciteit</w:t>
      </w:r>
    </w:p>
    <w:p w14:paraId="1617204D" w14:textId="2BE4B841" w:rsidR="00B97ADE" w:rsidRPr="005E664A" w:rsidRDefault="00B97ADE" w:rsidP="00B97ADE">
      <w:r w:rsidRPr="005E664A">
        <w:t xml:space="preserve">Tijdens de </w:t>
      </w:r>
      <w:r w:rsidR="00411464" w:rsidRPr="005E664A">
        <w:t>werkzaamheden</w:t>
      </w:r>
      <w:r w:rsidRPr="005E664A">
        <w:t xml:space="preserve"> zal de opdrachtnemer gebruik kunnen maken van bouwstroom. Hierdoor wordt gewerkt met elektriciteit, waarbij risico’s ontstaan op elektrocutie, brand en ontploffing. Deze werkzaamheden moeten door deskundige, voldoende onderrichte en daartoe bevoegde (gecertificeerde) werknemers worden uitgevoerd (zie</w:t>
      </w:r>
      <w:r w:rsidR="00B33EC1" w:rsidRPr="005E664A">
        <w:t xml:space="preserve"> artikel 3.5 </w:t>
      </w:r>
      <w:r w:rsidRPr="005E664A">
        <w:t>Arbeidsomstandighedenbesluit</w:t>
      </w:r>
      <w:r w:rsidR="00BA5157" w:rsidRPr="005E664A">
        <w:t xml:space="preserve"> “Elektrotechnische, bedienings- en andere werkzaamheden aan of nabij een elektrische installatie”</w:t>
      </w:r>
      <w:r w:rsidRPr="005E664A">
        <w:t>). Gewerkt moet worden conform de geldende voorschriften</w:t>
      </w:r>
    </w:p>
    <w:p w14:paraId="103ED67C" w14:textId="44CA4C22" w:rsidR="00B97ADE" w:rsidRPr="005E664A" w:rsidRDefault="00B97ADE" w:rsidP="00B97ADE">
      <w:r w:rsidRPr="005E664A">
        <w:t>(</w:t>
      </w:r>
      <w:r w:rsidR="009732A8">
        <w:t>z</w:t>
      </w:r>
      <w:r w:rsidR="009732A8" w:rsidRPr="005E664A">
        <w:t>oals</w:t>
      </w:r>
      <w:r w:rsidRPr="005E664A">
        <w:t xml:space="preserve"> de NEN 1010 en </w:t>
      </w:r>
      <w:r w:rsidR="009732A8" w:rsidRPr="005E664A">
        <w:t>3140/</w:t>
      </w:r>
      <w:r w:rsidRPr="005E664A">
        <w:t xml:space="preserve"> 50110). De opdrachtnemer moet hiermee rekening houden bij de voorbereiding en uitvoering van zijn werkzaamheden.</w:t>
      </w:r>
    </w:p>
    <w:p w14:paraId="55B7027A" w14:textId="244F1455" w:rsidR="00B97ADE" w:rsidRPr="005E664A" w:rsidRDefault="00B97ADE" w:rsidP="00B97ADE"/>
    <w:p w14:paraId="68E6DB55" w14:textId="0C429CAC" w:rsidR="00B97ADE" w:rsidRPr="005E664A" w:rsidRDefault="00B97ADE" w:rsidP="00B97ADE">
      <w:r w:rsidRPr="005E664A">
        <w:t>Elektrische installaties die voor de aanvang van de werkzaamheden reeds op de bouwplaats aanwezig zijn, worden geïdentificeerd, gecontroleerd en duidelijk gekenmerkt. Zie hiervoor Arbeidsomstandighedenbesluit artikel 3.29.</w:t>
      </w:r>
    </w:p>
    <w:p w14:paraId="7B7943FC" w14:textId="72811998" w:rsidR="00B97ADE" w:rsidRPr="005E664A" w:rsidRDefault="00B97ADE" w:rsidP="00B97ADE"/>
    <w:p w14:paraId="76322144" w14:textId="29F057D2" w:rsidR="00B97ADE" w:rsidRPr="005E664A" w:rsidRDefault="00B97ADE" w:rsidP="00B97ADE">
      <w:r w:rsidRPr="005E664A">
        <w:t>Werkzaamheden aan of in de nabijheid van een elektrische installatie worden slechts uitgevoerd, indien de installatie of het gedeelte waaraan of in de nabijheid waarvan wordt gewerkt, spanningsloos is. Zie hiervoor Arbeidsomstandighedenbesluit artikel 3.5.</w:t>
      </w:r>
    </w:p>
    <w:p w14:paraId="7C331E51" w14:textId="0465E08B" w:rsidR="00B97ADE" w:rsidRPr="005E664A" w:rsidRDefault="00B97ADE" w:rsidP="00B97ADE"/>
    <w:p w14:paraId="501F09ED" w14:textId="618B032E" w:rsidR="00B97ADE" w:rsidRPr="005E664A" w:rsidRDefault="00B97ADE" w:rsidP="00B97ADE">
      <w:r w:rsidRPr="005E664A">
        <w:t>Tijdens de testfase staat spanning op de installaties. Hierdoor zijn de risico’s op elektrocutie, brand en ontploffing groter. De opdrachtnemer moet hiervoor maatregelen treffen. De testfase wo</w:t>
      </w:r>
      <w:r w:rsidR="00380110" w:rsidRPr="005E664A">
        <w:t>rdt gezien als een aparte fase.</w:t>
      </w:r>
    </w:p>
    <w:p w14:paraId="51CCB6B8" w14:textId="2D05D7A6" w:rsidR="00380110" w:rsidRPr="005E664A" w:rsidRDefault="00380110" w:rsidP="00B97ADE"/>
    <w:p w14:paraId="358A80B8" w14:textId="329B85EC" w:rsidR="00B97ADE" w:rsidRPr="005E664A" w:rsidRDefault="00B97ADE" w:rsidP="00B97ADE">
      <w:r w:rsidRPr="005E664A">
        <w:t>De opdrachtnemer moet zijn plan</w:t>
      </w:r>
      <w:r w:rsidR="00C82D92" w:rsidRPr="005E664A">
        <w:t xml:space="preserve">nen, waaronder inbegrepen het V&amp;G-plan en de werkplannen, </w:t>
      </w:r>
      <w:r w:rsidRPr="005E664A">
        <w:t>aanpassen op de vernieuwende situaties aangezien er specifieke werkomstandigheden ontstaan. Regelmatig dienen er waar nodig updates van plan- of dossiervorming plaats te vinden.</w:t>
      </w:r>
    </w:p>
    <w:p w14:paraId="1D78DE73" w14:textId="136D7758" w:rsidR="00B97ADE" w:rsidRPr="005E664A" w:rsidRDefault="00B97ADE" w:rsidP="00B97ADE"/>
    <w:p w14:paraId="40FA9FD1" w14:textId="26132C71" w:rsidR="00B97ADE" w:rsidRPr="005E664A" w:rsidRDefault="00B97ADE" w:rsidP="00582AA6">
      <w:pPr>
        <w:pStyle w:val="Lijstalinea"/>
        <w:numPr>
          <w:ilvl w:val="0"/>
          <w:numId w:val="12"/>
        </w:numPr>
        <w:rPr>
          <w:b/>
        </w:rPr>
      </w:pPr>
      <w:r w:rsidRPr="005E664A">
        <w:rPr>
          <w:b/>
        </w:rPr>
        <w:t>Asbest</w:t>
      </w:r>
    </w:p>
    <w:p w14:paraId="69D1FE0C" w14:textId="03C8971D" w:rsidR="00B97ADE" w:rsidRPr="005E664A" w:rsidRDefault="00B97ADE" w:rsidP="00B97ADE">
      <w:r w:rsidRPr="005E664A">
        <w:t>Volgens de bouwverordening en het asbestverwijderingsbesluit dient de Opdrachtgever</w:t>
      </w:r>
      <w:r w:rsidR="007F5D1E" w:rsidRPr="005E664A">
        <w:t xml:space="preserve"> over</w:t>
      </w:r>
      <w:r w:rsidRPr="005E664A">
        <w:t xml:space="preserve"> een asbestinventarisatierapport te </w:t>
      </w:r>
      <w:r w:rsidR="007F5D1E" w:rsidRPr="005E664A">
        <w:t>beschikken</w:t>
      </w:r>
      <w:r w:rsidRPr="005E664A">
        <w:t xml:space="preserve"> bij sloop of werkzaamheden aan gebouwen en installaties die voor 1 januari 1994 zijn gebouwd.</w:t>
      </w:r>
    </w:p>
    <w:p w14:paraId="380C0C7E" w14:textId="4159E0B8" w:rsidR="00B97ADE" w:rsidRPr="005E664A" w:rsidRDefault="00B97ADE" w:rsidP="00B97ADE"/>
    <w:p w14:paraId="41481A76" w14:textId="45DFC6F5" w:rsidR="00B97ADE" w:rsidRPr="005E664A" w:rsidRDefault="00B97ADE" w:rsidP="00B97ADE">
      <w:r w:rsidRPr="005E664A">
        <w:t>Het aantreffen van asbest is mogelijk</w:t>
      </w:r>
      <w:r w:rsidR="004D3FE8" w:rsidRPr="005E664A">
        <w:t xml:space="preserve">. </w:t>
      </w:r>
      <w:r w:rsidRPr="005E664A">
        <w:t xml:space="preserve">Op het bestaande net is het bekend dat asbest is verwerkt. Het aanwezige of </w:t>
      </w:r>
      <w:r w:rsidR="00D15904">
        <w:t>te maken V&amp;G-</w:t>
      </w:r>
      <w:r w:rsidRPr="005E664A">
        <w:t>dossier zal na inventarisatie worden geleverd aan de opdrachtnemer. Tevens strekt het de aanbeveling dat voor aanvang van de werkzaamheden in technische ruimtes specifieke asbestinventarisaties uit zijn te voeren waarin wordt aangegeven welke materialen asbesthoudend zijn. Deze materialen zullen vervolgens gesaneerd moeten worden voor aanvang van de werkzaamheden als medewerkers hiermee in aanraking kunnen komen.</w:t>
      </w:r>
    </w:p>
    <w:p w14:paraId="062BEECC" w14:textId="4FF5501C" w:rsidR="00B97ADE" w:rsidRPr="005E664A" w:rsidRDefault="00B97ADE" w:rsidP="00B97ADE"/>
    <w:p w14:paraId="5E74B7FD" w14:textId="58909122" w:rsidR="00B97ADE" w:rsidRPr="005E664A" w:rsidRDefault="00B97ADE" w:rsidP="00582AA6">
      <w:pPr>
        <w:pStyle w:val="Lijstalinea"/>
        <w:numPr>
          <w:ilvl w:val="0"/>
          <w:numId w:val="12"/>
        </w:numPr>
        <w:rPr>
          <w:b/>
        </w:rPr>
      </w:pPr>
      <w:r w:rsidRPr="005E664A">
        <w:rPr>
          <w:b/>
        </w:rPr>
        <w:t>Werk neven</w:t>
      </w:r>
      <w:r w:rsidR="00A2318E" w:rsidRPr="005E664A">
        <w:rPr>
          <w:b/>
        </w:rPr>
        <w:t>-</w:t>
      </w:r>
      <w:r w:rsidRPr="005E664A">
        <w:rPr>
          <w:b/>
        </w:rPr>
        <w:t>opdrachtnemers en derden</w:t>
      </w:r>
    </w:p>
    <w:p w14:paraId="63AFB8E5" w14:textId="18CD2267" w:rsidR="001D5C06" w:rsidRPr="00A4432E" w:rsidRDefault="00B97ADE" w:rsidP="00A4432E">
      <w:r w:rsidRPr="005E664A">
        <w:t>Mogelijk worden door meerdere partijen (</w:t>
      </w:r>
      <w:r w:rsidR="009732A8" w:rsidRPr="005E664A">
        <w:t>onderaannemers/</w:t>
      </w:r>
      <w:r w:rsidRPr="005E664A">
        <w:t xml:space="preserve"> neven</w:t>
      </w:r>
      <w:r w:rsidR="0010026A" w:rsidRPr="005E664A">
        <w:t>-</w:t>
      </w:r>
      <w:r w:rsidRPr="005E664A">
        <w:t xml:space="preserve">opdrachtnemers) </w:t>
      </w:r>
      <w:r w:rsidR="0010026A" w:rsidRPr="005E664A">
        <w:t>w</w:t>
      </w:r>
      <w:r w:rsidRPr="005E664A">
        <w:t xml:space="preserve">erkzaamheden verricht. Deze werkzaamheden moeten op elkaar afgestemd worden. De coördinatie </w:t>
      </w:r>
      <w:r w:rsidR="0010026A" w:rsidRPr="005E664A">
        <w:t>dient te zijn</w:t>
      </w:r>
      <w:r w:rsidRPr="005E664A">
        <w:t xml:space="preserve"> vastgelegd in </w:t>
      </w:r>
      <w:r w:rsidR="0010026A" w:rsidRPr="005E664A">
        <w:t>een</w:t>
      </w:r>
      <w:r w:rsidRPr="005E664A">
        <w:t xml:space="preserve"> coördinatieovereenkomst. De opdrachtnemer moet hiervoor een V&amp;G-coördinator voor de uitvoeringsfase aanstellen (naast de V&amp;</w:t>
      </w:r>
      <w:r w:rsidR="009732A8" w:rsidRPr="005E664A">
        <w:t>G-coördinator</w:t>
      </w:r>
      <w:r w:rsidRPr="005E664A">
        <w:t xml:space="preserve"> voor de ontwerpfase</w:t>
      </w:r>
      <w:r w:rsidR="009032E7">
        <w:t xml:space="preserve"> en eventueel de verplichte </w:t>
      </w:r>
      <w:r w:rsidR="009732A8">
        <w:t>Veiligheidscoördinator</w:t>
      </w:r>
      <w:r w:rsidR="0007728F">
        <w:t xml:space="preserve"> zie hoofdstuk 8</w:t>
      </w:r>
      <w:r w:rsidRPr="005E664A">
        <w:t xml:space="preserve">). </w:t>
      </w:r>
    </w:p>
    <w:p w14:paraId="34281626" w14:textId="228AC0D8" w:rsidR="00735CD9" w:rsidRDefault="00735CD9" w:rsidP="00F56512">
      <w:pPr>
        <w:pStyle w:val="Kop2"/>
      </w:pPr>
      <w:bookmarkStart w:id="50" w:name="_Toc190705524"/>
      <w:r>
        <w:t>Top 5 risico’s</w:t>
      </w:r>
      <w:bookmarkEnd w:id="50"/>
    </w:p>
    <w:p w14:paraId="4014E773" w14:textId="7CFFFD77" w:rsidR="00735CD9" w:rsidRDefault="00735CD9" w:rsidP="00735CD9"/>
    <w:p w14:paraId="03ABC482" w14:textId="2FF46BDF" w:rsidR="00735CD9" w:rsidRDefault="001D7952" w:rsidP="00735CD9">
      <w:r>
        <w:t xml:space="preserve">Opdrachtgever ziet in de ontwerpfase van dit project een top 5 van risico’s. Deze risico’s zijn geïdentificeerd als het meest significant. Hieronder de top 5 waarin deze risico’s zijn weergegeven. Deze zien we terug in </w:t>
      </w:r>
      <w:r w:rsidR="00234166">
        <w:t>de Excel met project RIE</w:t>
      </w:r>
      <w:r w:rsidR="00153434">
        <w:t>. De ON geeft in de project RIE aan op welke wijze deze risico’s worden beheerst.</w:t>
      </w:r>
      <w:r w:rsidR="00B878ED">
        <w:t xml:space="preserve"> (Risico 1 is als voorbeeld ingevuld)</w:t>
      </w:r>
    </w:p>
    <w:p w14:paraId="18CCA563" w14:textId="7DF17485" w:rsidR="00153434" w:rsidRDefault="00153434" w:rsidP="00735CD9"/>
    <w:tbl>
      <w:tblPr>
        <w:tblStyle w:val="Tabelraster"/>
        <w:tblW w:w="0" w:type="auto"/>
        <w:tblLook w:val="04A0" w:firstRow="1" w:lastRow="0" w:firstColumn="1" w:lastColumn="0" w:noHBand="0" w:noVBand="1"/>
      </w:tblPr>
      <w:tblGrid>
        <w:gridCol w:w="537"/>
        <w:gridCol w:w="2858"/>
        <w:gridCol w:w="2495"/>
        <w:gridCol w:w="3001"/>
      </w:tblGrid>
      <w:tr w:rsidR="000A3AE8" w14:paraId="059C71DC" w14:textId="77777777" w:rsidTr="00FA78D1">
        <w:tc>
          <w:tcPr>
            <w:tcW w:w="562" w:type="dxa"/>
          </w:tcPr>
          <w:p w14:paraId="312CC933" w14:textId="77777777" w:rsidR="000A3AE8" w:rsidRDefault="000A3AE8" w:rsidP="00FA78D1">
            <w:r>
              <w:t>#</w:t>
            </w:r>
          </w:p>
        </w:tc>
        <w:tc>
          <w:tcPr>
            <w:tcW w:w="2977" w:type="dxa"/>
          </w:tcPr>
          <w:p w14:paraId="1E2F73A2" w14:textId="77777777" w:rsidR="000A3AE8" w:rsidRDefault="000A3AE8" w:rsidP="00FA78D1">
            <w:r>
              <w:t>Risico</w:t>
            </w:r>
          </w:p>
        </w:tc>
        <w:tc>
          <w:tcPr>
            <w:tcW w:w="1418" w:type="dxa"/>
          </w:tcPr>
          <w:p w14:paraId="1D73D9FB" w14:textId="77777777" w:rsidR="000A3AE8" w:rsidRDefault="000A3AE8" w:rsidP="00FA78D1">
            <w:r>
              <w:t>Gevaar</w:t>
            </w:r>
          </w:p>
        </w:tc>
        <w:tc>
          <w:tcPr>
            <w:tcW w:w="3118" w:type="dxa"/>
          </w:tcPr>
          <w:p w14:paraId="007E3AA5" w14:textId="77777777" w:rsidR="000A3AE8" w:rsidRDefault="000A3AE8" w:rsidP="00FA78D1">
            <w:r>
              <w:t>Effect</w:t>
            </w:r>
          </w:p>
        </w:tc>
      </w:tr>
      <w:tr w:rsidR="000A3AE8" w14:paraId="06C36426" w14:textId="77777777" w:rsidTr="00FA78D1">
        <w:tc>
          <w:tcPr>
            <w:tcW w:w="562" w:type="dxa"/>
          </w:tcPr>
          <w:p w14:paraId="5DC8B4F3" w14:textId="77777777" w:rsidR="000A3AE8" w:rsidRDefault="000A3AE8" w:rsidP="00FA78D1">
            <w:r>
              <w:t>1</w:t>
            </w:r>
          </w:p>
        </w:tc>
        <w:tc>
          <w:tcPr>
            <w:tcW w:w="2977" w:type="dxa"/>
          </w:tcPr>
          <w:p w14:paraId="77D2C42B" w14:textId="77777777" w:rsidR="000A3AE8" w:rsidRDefault="000A3AE8" w:rsidP="00FA78D1">
            <w:r>
              <w:t>Aanraken spanning voerende delen</w:t>
            </w:r>
          </w:p>
        </w:tc>
        <w:tc>
          <w:tcPr>
            <w:tcW w:w="1418" w:type="dxa"/>
          </w:tcPr>
          <w:p w14:paraId="6BBCAA2B" w14:textId="77777777" w:rsidR="000A3AE8" w:rsidRDefault="000A3AE8" w:rsidP="00FA78D1">
            <w:r>
              <w:t>Electrificering/elektrocutie</w:t>
            </w:r>
          </w:p>
        </w:tc>
        <w:tc>
          <w:tcPr>
            <w:tcW w:w="3118" w:type="dxa"/>
          </w:tcPr>
          <w:p w14:paraId="3FD919E6" w14:textId="77777777" w:rsidR="000A3AE8" w:rsidRDefault="000A3AE8" w:rsidP="00FA78D1">
            <w:r>
              <w:t>Ernstig letsel/brandwonden/ dodelijke stroomdoorgang door het lichaam</w:t>
            </w:r>
          </w:p>
        </w:tc>
      </w:tr>
      <w:tr w:rsidR="000A3AE8" w14:paraId="611E1550" w14:textId="77777777" w:rsidTr="00FA78D1">
        <w:tc>
          <w:tcPr>
            <w:tcW w:w="562" w:type="dxa"/>
          </w:tcPr>
          <w:p w14:paraId="10E5C63F" w14:textId="77777777" w:rsidR="000A3AE8" w:rsidRDefault="000A3AE8" w:rsidP="00FA78D1">
            <w:r>
              <w:t>2</w:t>
            </w:r>
          </w:p>
        </w:tc>
        <w:tc>
          <w:tcPr>
            <w:tcW w:w="2977" w:type="dxa"/>
          </w:tcPr>
          <w:p w14:paraId="59F31A74" w14:textId="77777777" w:rsidR="000A3AE8" w:rsidRDefault="000A3AE8" w:rsidP="00FA78D1">
            <w:r>
              <w:t>Blootstelling VBVBE</w:t>
            </w:r>
          </w:p>
        </w:tc>
        <w:tc>
          <w:tcPr>
            <w:tcW w:w="1418" w:type="dxa"/>
          </w:tcPr>
          <w:p w14:paraId="5E4ABD7D" w14:textId="77777777" w:rsidR="000A3AE8" w:rsidRDefault="000A3AE8" w:rsidP="00FA78D1">
            <w:r>
              <w:t>Verstikking</w:t>
            </w:r>
          </w:p>
        </w:tc>
        <w:tc>
          <w:tcPr>
            <w:tcW w:w="3118" w:type="dxa"/>
          </w:tcPr>
          <w:p w14:paraId="74544D15" w14:textId="77777777" w:rsidR="000A3AE8" w:rsidRDefault="000A3AE8" w:rsidP="00FA78D1">
            <w:r>
              <w:t>Dood, zeer ernstig letsel</w:t>
            </w:r>
          </w:p>
        </w:tc>
      </w:tr>
      <w:tr w:rsidR="000A3AE8" w14:paraId="03EDBB15" w14:textId="77777777" w:rsidTr="00FA78D1">
        <w:tc>
          <w:tcPr>
            <w:tcW w:w="562" w:type="dxa"/>
          </w:tcPr>
          <w:p w14:paraId="5A249379" w14:textId="77777777" w:rsidR="000A3AE8" w:rsidRDefault="000A3AE8" w:rsidP="00FA78D1">
            <w:r>
              <w:t>3</w:t>
            </w:r>
          </w:p>
        </w:tc>
        <w:tc>
          <w:tcPr>
            <w:tcW w:w="2977" w:type="dxa"/>
          </w:tcPr>
          <w:p w14:paraId="483A7AFF" w14:textId="77777777" w:rsidR="000A3AE8" w:rsidRDefault="000A3AE8" w:rsidP="00FA78D1">
            <w:r>
              <w:t>Werken in zone A en B</w:t>
            </w:r>
          </w:p>
        </w:tc>
        <w:tc>
          <w:tcPr>
            <w:tcW w:w="1418" w:type="dxa"/>
          </w:tcPr>
          <w:p w14:paraId="068D7403" w14:textId="77777777" w:rsidR="000A3AE8" w:rsidRDefault="000A3AE8" w:rsidP="00FA78D1">
            <w:r>
              <w:t>Aanrijding met spoorvoertuig</w:t>
            </w:r>
          </w:p>
        </w:tc>
        <w:tc>
          <w:tcPr>
            <w:tcW w:w="3118" w:type="dxa"/>
          </w:tcPr>
          <w:p w14:paraId="7BA855BA" w14:textId="77777777" w:rsidR="000A3AE8" w:rsidRDefault="000A3AE8" w:rsidP="00FA78D1">
            <w:r>
              <w:t>Dood, zeer ernstig letsel</w:t>
            </w:r>
          </w:p>
        </w:tc>
      </w:tr>
      <w:tr w:rsidR="000A3AE8" w14:paraId="6EE1CEC9" w14:textId="77777777" w:rsidTr="00FA78D1">
        <w:tc>
          <w:tcPr>
            <w:tcW w:w="562" w:type="dxa"/>
          </w:tcPr>
          <w:p w14:paraId="522EC781" w14:textId="77777777" w:rsidR="000A3AE8" w:rsidRDefault="000A3AE8" w:rsidP="00FA78D1">
            <w:r>
              <w:t>4</w:t>
            </w:r>
          </w:p>
        </w:tc>
        <w:tc>
          <w:tcPr>
            <w:tcW w:w="2977" w:type="dxa"/>
          </w:tcPr>
          <w:p w14:paraId="67A88683" w14:textId="77777777" w:rsidR="000A3AE8" w:rsidRDefault="000A3AE8" w:rsidP="00FA78D1">
            <w:r>
              <w:t>Werkzaamheden op hoogte</w:t>
            </w:r>
          </w:p>
        </w:tc>
        <w:tc>
          <w:tcPr>
            <w:tcW w:w="1418" w:type="dxa"/>
          </w:tcPr>
          <w:p w14:paraId="473D49F3" w14:textId="77777777" w:rsidR="000A3AE8" w:rsidRDefault="000A3AE8" w:rsidP="00FA78D1">
            <w:r>
              <w:t>Valgevaar</w:t>
            </w:r>
          </w:p>
        </w:tc>
        <w:tc>
          <w:tcPr>
            <w:tcW w:w="3118" w:type="dxa"/>
          </w:tcPr>
          <w:p w14:paraId="154ABA82" w14:textId="77777777" w:rsidR="000A3AE8" w:rsidRDefault="000A3AE8" w:rsidP="00FA78D1">
            <w:r>
              <w:t>Dood, zeer ernstig letsel</w:t>
            </w:r>
          </w:p>
        </w:tc>
      </w:tr>
      <w:tr w:rsidR="000A3AE8" w14:paraId="2DE94E77" w14:textId="77777777" w:rsidTr="00FA78D1">
        <w:tc>
          <w:tcPr>
            <w:tcW w:w="562" w:type="dxa"/>
          </w:tcPr>
          <w:p w14:paraId="67C6F2BF" w14:textId="77777777" w:rsidR="000A3AE8" w:rsidRDefault="000A3AE8" w:rsidP="00FA78D1">
            <w:r>
              <w:t>5</w:t>
            </w:r>
          </w:p>
        </w:tc>
        <w:tc>
          <w:tcPr>
            <w:tcW w:w="2977" w:type="dxa"/>
          </w:tcPr>
          <w:p w14:paraId="565B81CC" w14:textId="77777777" w:rsidR="000A3AE8" w:rsidRDefault="000A3AE8" w:rsidP="00FA78D1">
            <w:r>
              <w:t>Werken in verkeersomgeving</w:t>
            </w:r>
          </w:p>
        </w:tc>
        <w:tc>
          <w:tcPr>
            <w:tcW w:w="1418" w:type="dxa"/>
          </w:tcPr>
          <w:p w14:paraId="0F8F44FB" w14:textId="77777777" w:rsidR="000A3AE8" w:rsidRDefault="000A3AE8" w:rsidP="00FA78D1">
            <w:r>
              <w:t>Afleiding en/of gedrag weggebruikers</w:t>
            </w:r>
          </w:p>
        </w:tc>
        <w:tc>
          <w:tcPr>
            <w:tcW w:w="3118" w:type="dxa"/>
          </w:tcPr>
          <w:p w14:paraId="06560ACF" w14:textId="77777777" w:rsidR="000A3AE8" w:rsidRDefault="000A3AE8" w:rsidP="00FA78D1">
            <w:r>
              <w:t>Dood, zeer ernstig letsel</w:t>
            </w:r>
          </w:p>
        </w:tc>
      </w:tr>
    </w:tbl>
    <w:p w14:paraId="47CC13CE" w14:textId="77777777" w:rsidR="00153434" w:rsidRPr="00735CD9" w:rsidRDefault="00153434" w:rsidP="00735CD9"/>
    <w:p w14:paraId="24F9294F" w14:textId="7CCF34C3" w:rsidR="003C622F" w:rsidRPr="005E664A" w:rsidRDefault="00432BFE" w:rsidP="00F56512">
      <w:pPr>
        <w:pStyle w:val="Kop2"/>
      </w:pPr>
      <w:bookmarkStart w:id="51" w:name="_Toc190705525"/>
      <w:r w:rsidRPr="005E664A">
        <w:t>Veiligheidsregels GVB</w:t>
      </w:r>
      <w:bookmarkEnd w:id="51"/>
    </w:p>
    <w:p w14:paraId="11740943" w14:textId="77777777" w:rsidR="00834421" w:rsidRPr="005E664A" w:rsidRDefault="00834421" w:rsidP="00432BFE"/>
    <w:p w14:paraId="068F98CB" w14:textId="77777777" w:rsidR="00841C8E" w:rsidRDefault="009F581A">
      <w:pPr>
        <w:spacing w:line="240" w:lineRule="auto"/>
      </w:pPr>
      <w:r w:rsidRPr="009F581A">
        <w:t>Binnen GVB  worden door de verschillende modaliteiten veiligheidsregels uitgereikt. Dit in de vorm van een boekje waar alle externen kennis van dienen te nemen. Zij tekenen hiervoor in het boekje op de betreffende bladzijde. De kennisname van de inhoud wordt geregistreerd door de aangewezen persoon bij de modaliteit.</w:t>
      </w:r>
    </w:p>
    <w:p w14:paraId="6FFFD204" w14:textId="2BBD97BA" w:rsidR="00841C8E" w:rsidRDefault="00841C8E">
      <w:pPr>
        <w:spacing w:line="240" w:lineRule="auto"/>
      </w:pPr>
    </w:p>
    <w:p w14:paraId="23728952" w14:textId="7E529AF2" w:rsidR="00DB7A08" w:rsidRDefault="00DB7A08">
      <w:pPr>
        <w:spacing w:line="240" w:lineRule="auto"/>
      </w:pPr>
      <w:r>
        <w:t>Zie bijlage;</w:t>
      </w:r>
    </w:p>
    <w:p w14:paraId="420F34C5" w14:textId="77777777" w:rsidR="00DB7A08" w:rsidRDefault="00DB7A08">
      <w:pPr>
        <w:spacing w:line="240" w:lineRule="auto"/>
      </w:pPr>
    </w:p>
    <w:p w14:paraId="65A820C0" w14:textId="06FBA0C0" w:rsidR="0000294E" w:rsidRDefault="0000294E" w:rsidP="00527DAE">
      <w:pPr>
        <w:pStyle w:val="Lijstalinea"/>
        <w:numPr>
          <w:ilvl w:val="0"/>
          <w:numId w:val="43"/>
        </w:numPr>
        <w:spacing w:line="240" w:lineRule="auto"/>
      </w:pPr>
      <w:r w:rsidRPr="0000294E">
        <w:t>Bijlage 5</w:t>
      </w:r>
      <w:r>
        <w:t xml:space="preserve"> </w:t>
      </w:r>
      <w:r w:rsidR="00DB7A08">
        <w:t>(</w:t>
      </w:r>
      <w:r w:rsidRPr="0000294E">
        <w:t>Veiligheidsinstructies GVB RIB</w:t>
      </w:r>
      <w:r w:rsidR="00DB7A08">
        <w:t>)</w:t>
      </w:r>
      <w:r w:rsidRPr="0000294E">
        <w:t xml:space="preserve"> </w:t>
      </w:r>
    </w:p>
    <w:p w14:paraId="2CD81B0F" w14:textId="2F31FCD7" w:rsidR="006C73D9" w:rsidRPr="005E664A" w:rsidRDefault="006C73D9" w:rsidP="00DB7A08">
      <w:pPr>
        <w:pStyle w:val="Lijstalinea"/>
        <w:numPr>
          <w:ilvl w:val="0"/>
          <w:numId w:val="43"/>
        </w:numPr>
        <w:spacing w:line="240" w:lineRule="auto"/>
      </w:pPr>
      <w:r w:rsidRPr="005E664A">
        <w:br w:type="page"/>
      </w:r>
    </w:p>
    <w:p w14:paraId="7992E06B" w14:textId="47FAB421" w:rsidR="006C73D9" w:rsidRDefault="006C73D9" w:rsidP="006C73D9">
      <w:pPr>
        <w:pStyle w:val="Kop1"/>
      </w:pPr>
      <w:bookmarkStart w:id="52" w:name="_Toc190705526"/>
      <w:r w:rsidRPr="005E664A">
        <w:lastRenderedPageBreak/>
        <w:t>Milieu</w:t>
      </w:r>
      <w:bookmarkEnd w:id="52"/>
    </w:p>
    <w:p w14:paraId="3EFD00EF" w14:textId="77777777" w:rsidR="00491F50" w:rsidRDefault="00491F50" w:rsidP="00F52ABD"/>
    <w:p w14:paraId="0B129585" w14:textId="223AF13A" w:rsidR="008908B6" w:rsidRDefault="00032A89" w:rsidP="00F52ABD">
      <w:pPr>
        <w:rPr>
          <w:rFonts w:cs="Arial"/>
          <w:color w:val="000000"/>
        </w:rPr>
      </w:pPr>
      <w:r>
        <w:rPr>
          <w:rFonts w:cs="Arial"/>
          <w:color w:val="000000"/>
        </w:rPr>
        <w:t>Er is</w:t>
      </w:r>
      <w:r w:rsidR="00491F50">
        <w:rPr>
          <w:rFonts w:cs="Arial"/>
          <w:color w:val="000000"/>
        </w:rPr>
        <w:t xml:space="preserve"> </w:t>
      </w:r>
      <w:r w:rsidR="008819C0" w:rsidRPr="000862B3">
        <w:rPr>
          <w:rFonts w:cs="Arial"/>
          <w:b/>
          <w:bCs/>
          <w:color w:val="000000"/>
        </w:rPr>
        <w:t>geen</w:t>
      </w:r>
      <w:r>
        <w:rPr>
          <w:rFonts w:cs="Arial"/>
          <w:color w:val="000000"/>
        </w:rPr>
        <w:t xml:space="preserve"> sprak</w:t>
      </w:r>
      <w:r w:rsidR="00A357A9">
        <w:rPr>
          <w:rFonts w:cs="Arial"/>
          <w:color w:val="000000"/>
        </w:rPr>
        <w:t>e</w:t>
      </w:r>
      <w:r>
        <w:rPr>
          <w:rFonts w:cs="Arial"/>
          <w:color w:val="000000"/>
        </w:rPr>
        <w:t xml:space="preserve"> van bodemroerende activiteiten</w:t>
      </w:r>
    </w:p>
    <w:p w14:paraId="0D88D9F3" w14:textId="6C7DE658" w:rsidR="00B25E41" w:rsidRDefault="00136300" w:rsidP="00F52ABD">
      <w:pPr>
        <w:rPr>
          <w:rFonts w:cs="Arial"/>
          <w:color w:val="000000"/>
        </w:rPr>
      </w:pPr>
      <w:r>
        <w:rPr>
          <w:rFonts w:cs="Arial"/>
          <w:color w:val="000000"/>
        </w:rPr>
        <w:br/>
        <w:t>Het werkgebied is</w:t>
      </w:r>
      <w:r w:rsidR="00491F50">
        <w:rPr>
          <w:rFonts w:cs="Arial"/>
          <w:color w:val="000000"/>
        </w:rPr>
        <w:t xml:space="preserve"> </w:t>
      </w:r>
      <w:r w:rsidRPr="000862B3">
        <w:rPr>
          <w:rFonts w:cs="Arial"/>
          <w:b/>
          <w:bCs/>
          <w:color w:val="000000"/>
        </w:rPr>
        <w:t>niet</w:t>
      </w:r>
      <w:r>
        <w:rPr>
          <w:rFonts w:cs="Arial"/>
          <w:color w:val="000000"/>
        </w:rPr>
        <w:t xml:space="preserve"> verdacht </w:t>
      </w:r>
      <w:r w:rsidR="00E102A1">
        <w:rPr>
          <w:rFonts w:cs="Arial"/>
          <w:color w:val="000000"/>
        </w:rPr>
        <w:t>van bodemverontreiniging</w:t>
      </w:r>
    </w:p>
    <w:p w14:paraId="09593A22" w14:textId="3F17D609" w:rsidR="00E102A1" w:rsidRDefault="00E102A1" w:rsidP="00F52ABD">
      <w:pPr>
        <w:rPr>
          <w:rFonts w:cs="Arial"/>
          <w:color w:val="000000"/>
        </w:rPr>
      </w:pPr>
    </w:p>
    <w:p w14:paraId="107AED24" w14:textId="0EEA0D5E" w:rsidR="00E102A1" w:rsidRDefault="00E102A1" w:rsidP="00F52ABD">
      <w:pPr>
        <w:rPr>
          <w:rFonts w:cs="Arial"/>
          <w:color w:val="000000"/>
        </w:rPr>
      </w:pPr>
      <w:r>
        <w:rPr>
          <w:rFonts w:cs="Arial"/>
          <w:color w:val="000000"/>
        </w:rPr>
        <w:t xml:space="preserve">Voor de bodemroerende activiteiten is vooraf </w:t>
      </w:r>
      <w:r w:rsidRPr="000862B3">
        <w:rPr>
          <w:rFonts w:cs="Arial"/>
          <w:b/>
          <w:bCs/>
          <w:color w:val="000000"/>
        </w:rPr>
        <w:t>niet</w:t>
      </w:r>
      <w:r>
        <w:rPr>
          <w:rFonts w:cs="Arial"/>
          <w:color w:val="000000"/>
        </w:rPr>
        <w:t xml:space="preserve"> onderzoek uitgevoerd</w:t>
      </w:r>
    </w:p>
    <w:p w14:paraId="5264E6F3" w14:textId="03FCD9C3" w:rsidR="00C95A22" w:rsidRDefault="00C95A22" w:rsidP="00F52ABD">
      <w:pPr>
        <w:rPr>
          <w:rFonts w:cs="Arial"/>
          <w:color w:val="000000"/>
        </w:rPr>
      </w:pPr>
    </w:p>
    <w:p w14:paraId="163ACD62" w14:textId="441B006D" w:rsidR="00C95A22" w:rsidRDefault="00C95A22" w:rsidP="00F52ABD">
      <w:pPr>
        <w:rPr>
          <w:rFonts w:cs="Arial"/>
          <w:color w:val="000000"/>
        </w:rPr>
      </w:pPr>
      <w:r>
        <w:rPr>
          <w:rFonts w:cs="Arial"/>
          <w:color w:val="000000"/>
        </w:rPr>
        <w:t xml:space="preserve">Voor </w:t>
      </w:r>
      <w:r w:rsidR="00451FEC">
        <w:rPr>
          <w:rFonts w:cs="Arial"/>
          <w:color w:val="000000"/>
        </w:rPr>
        <w:t>bode</w:t>
      </w:r>
      <w:r w:rsidR="000862B3">
        <w:rPr>
          <w:rFonts w:cs="Arial"/>
          <w:color w:val="000000"/>
        </w:rPr>
        <w:t>m</w:t>
      </w:r>
      <w:r w:rsidR="00451FEC">
        <w:rPr>
          <w:rFonts w:cs="Arial"/>
          <w:color w:val="000000"/>
        </w:rPr>
        <w:t>hygiëne kunnen onderzoeken noodzakelijk zijn:</w:t>
      </w:r>
    </w:p>
    <w:p w14:paraId="6B1C5AA1" w14:textId="39CDB8D7" w:rsidR="00451FEC" w:rsidRDefault="00451FEC" w:rsidP="00F52ABD">
      <w:pPr>
        <w:rPr>
          <w:rFonts w:cs="Arial"/>
          <w:color w:val="000000"/>
        </w:rPr>
      </w:pPr>
    </w:p>
    <w:tbl>
      <w:tblPr>
        <w:tblStyle w:val="Tabelraster"/>
        <w:tblW w:w="0" w:type="auto"/>
        <w:tblLook w:val="04A0" w:firstRow="1" w:lastRow="0" w:firstColumn="1" w:lastColumn="0" w:noHBand="0" w:noVBand="1"/>
      </w:tblPr>
      <w:tblGrid>
        <w:gridCol w:w="1778"/>
        <w:gridCol w:w="1778"/>
        <w:gridCol w:w="1778"/>
        <w:gridCol w:w="2032"/>
        <w:gridCol w:w="1525"/>
      </w:tblGrid>
      <w:tr w:rsidR="00451FEC" w14:paraId="7FFBF258" w14:textId="77777777" w:rsidTr="00A175D4">
        <w:tc>
          <w:tcPr>
            <w:tcW w:w="1778" w:type="dxa"/>
          </w:tcPr>
          <w:p w14:paraId="4E7AFA5B" w14:textId="7A7BBB38" w:rsidR="00451FEC" w:rsidRDefault="00526C24" w:rsidP="00F52ABD">
            <w:pPr>
              <w:rPr>
                <w:rFonts w:cs="Arial"/>
                <w:color w:val="000000"/>
              </w:rPr>
            </w:pPr>
            <w:r>
              <w:rPr>
                <w:rFonts w:cs="Arial"/>
                <w:color w:val="000000"/>
              </w:rPr>
              <w:t>Verontreiniging</w:t>
            </w:r>
          </w:p>
        </w:tc>
        <w:tc>
          <w:tcPr>
            <w:tcW w:w="1778" w:type="dxa"/>
          </w:tcPr>
          <w:p w14:paraId="5EE361EE" w14:textId="37717F09" w:rsidR="00451FEC" w:rsidRDefault="00006536" w:rsidP="00F52ABD">
            <w:pPr>
              <w:rPr>
                <w:rFonts w:cs="Arial"/>
                <w:color w:val="000000"/>
              </w:rPr>
            </w:pPr>
            <w:r>
              <w:rPr>
                <w:rFonts w:cs="Arial"/>
                <w:color w:val="000000"/>
              </w:rPr>
              <w:t>Rapport</w:t>
            </w:r>
          </w:p>
        </w:tc>
        <w:tc>
          <w:tcPr>
            <w:tcW w:w="1778" w:type="dxa"/>
          </w:tcPr>
          <w:p w14:paraId="5430BE60" w14:textId="5E5CA68D" w:rsidR="00451FEC" w:rsidRDefault="00006536" w:rsidP="00F52ABD">
            <w:pPr>
              <w:rPr>
                <w:rFonts w:cs="Arial"/>
                <w:color w:val="000000"/>
              </w:rPr>
            </w:pPr>
            <w:r>
              <w:rPr>
                <w:rFonts w:cs="Arial"/>
                <w:color w:val="000000"/>
              </w:rPr>
              <w:t>Datum</w:t>
            </w:r>
          </w:p>
        </w:tc>
        <w:tc>
          <w:tcPr>
            <w:tcW w:w="2032" w:type="dxa"/>
          </w:tcPr>
          <w:p w14:paraId="6D045DB0" w14:textId="2EE14941" w:rsidR="00451FEC" w:rsidRDefault="007E7927" w:rsidP="00F52ABD">
            <w:pPr>
              <w:rPr>
                <w:rFonts w:cs="Arial"/>
                <w:color w:val="000000"/>
              </w:rPr>
            </w:pPr>
            <w:r>
              <w:rPr>
                <w:rFonts w:cs="Arial"/>
                <w:color w:val="000000"/>
              </w:rPr>
              <w:t>Zie bijlage</w:t>
            </w:r>
          </w:p>
        </w:tc>
        <w:tc>
          <w:tcPr>
            <w:tcW w:w="1525" w:type="dxa"/>
          </w:tcPr>
          <w:p w14:paraId="5B8B0998" w14:textId="10F1E2E1" w:rsidR="00451FEC" w:rsidRDefault="007E7927" w:rsidP="00F52ABD">
            <w:pPr>
              <w:rPr>
                <w:rFonts w:cs="Arial"/>
                <w:color w:val="000000"/>
              </w:rPr>
            </w:pPr>
            <w:r>
              <w:rPr>
                <w:rFonts w:cs="Arial"/>
                <w:color w:val="000000"/>
              </w:rPr>
              <w:t>Maatregel nodig</w:t>
            </w:r>
          </w:p>
        </w:tc>
      </w:tr>
      <w:tr w:rsidR="007E7927" w14:paraId="39FCC7FC" w14:textId="77777777" w:rsidTr="00A175D4">
        <w:tc>
          <w:tcPr>
            <w:tcW w:w="1778" w:type="dxa"/>
          </w:tcPr>
          <w:p w14:paraId="7F8D09E8" w14:textId="25263126" w:rsidR="007E7927" w:rsidRDefault="007E7927" w:rsidP="007E7927">
            <w:pPr>
              <w:rPr>
                <w:rFonts w:cs="Arial"/>
                <w:color w:val="000000"/>
              </w:rPr>
            </w:pPr>
            <w:r>
              <w:rPr>
                <w:rFonts w:cs="Arial"/>
                <w:color w:val="000000"/>
              </w:rPr>
              <w:t>Asbest</w:t>
            </w:r>
          </w:p>
        </w:tc>
        <w:tc>
          <w:tcPr>
            <w:tcW w:w="1778" w:type="dxa"/>
          </w:tcPr>
          <w:p w14:paraId="60C217DE" w14:textId="5F7B239A" w:rsidR="007E7927" w:rsidRDefault="00CF012A" w:rsidP="007E7927">
            <w:pPr>
              <w:rPr>
                <w:rFonts w:cs="Arial"/>
                <w:color w:val="000000"/>
              </w:rPr>
            </w:pPr>
            <w:r>
              <w:rPr>
                <w:rFonts w:cs="Arial"/>
                <w:color w:val="000000"/>
              </w:rPr>
              <w:t>J</w:t>
            </w:r>
            <w:r w:rsidR="00A814A5">
              <w:rPr>
                <w:rFonts w:cs="Arial"/>
                <w:color w:val="000000"/>
              </w:rPr>
              <w:t>a</w:t>
            </w:r>
          </w:p>
        </w:tc>
        <w:tc>
          <w:tcPr>
            <w:tcW w:w="1778" w:type="dxa"/>
          </w:tcPr>
          <w:p w14:paraId="111A92F7" w14:textId="6F0C6672" w:rsidR="007E7927" w:rsidRDefault="00D66E74" w:rsidP="007E7927">
            <w:pPr>
              <w:rPr>
                <w:rFonts w:cs="Arial"/>
                <w:color w:val="000000"/>
              </w:rPr>
            </w:pPr>
            <w:r>
              <w:rPr>
                <w:rFonts w:cs="Arial"/>
                <w:color w:val="000000"/>
              </w:rPr>
              <w:t>n.v.t.</w:t>
            </w:r>
          </w:p>
        </w:tc>
        <w:tc>
          <w:tcPr>
            <w:tcW w:w="2032" w:type="dxa"/>
          </w:tcPr>
          <w:p w14:paraId="4384D61C" w14:textId="470340A2" w:rsidR="007E7927" w:rsidRDefault="00D66E74" w:rsidP="007E7927">
            <w:pPr>
              <w:rPr>
                <w:rFonts w:cs="Arial"/>
                <w:color w:val="000000"/>
              </w:rPr>
            </w:pPr>
            <w:r>
              <w:rPr>
                <w:rFonts w:cs="Arial"/>
                <w:color w:val="000000"/>
              </w:rPr>
              <w:t>n.v.t.</w:t>
            </w:r>
          </w:p>
        </w:tc>
        <w:tc>
          <w:tcPr>
            <w:tcW w:w="1525" w:type="dxa"/>
          </w:tcPr>
          <w:p w14:paraId="5A16DBD8" w14:textId="7C42C787" w:rsidR="007E7927" w:rsidRDefault="00CF47C5" w:rsidP="007E7927">
            <w:pPr>
              <w:rPr>
                <w:rFonts w:cs="Arial"/>
                <w:color w:val="000000"/>
              </w:rPr>
            </w:pPr>
            <w:r>
              <w:rPr>
                <w:rFonts w:cs="Arial"/>
                <w:color w:val="000000"/>
              </w:rPr>
              <w:t>Nee</w:t>
            </w:r>
          </w:p>
        </w:tc>
      </w:tr>
      <w:tr w:rsidR="007E7927" w14:paraId="0B38705B" w14:textId="77777777" w:rsidTr="00A175D4">
        <w:tc>
          <w:tcPr>
            <w:tcW w:w="1778" w:type="dxa"/>
          </w:tcPr>
          <w:p w14:paraId="3190D235" w14:textId="50C74E00" w:rsidR="007E7927" w:rsidRDefault="007E7927" w:rsidP="007E7927">
            <w:pPr>
              <w:rPr>
                <w:rFonts w:cs="Arial"/>
                <w:color w:val="000000"/>
              </w:rPr>
            </w:pPr>
            <w:r>
              <w:rPr>
                <w:rFonts w:cs="Arial"/>
                <w:color w:val="000000"/>
              </w:rPr>
              <w:t>Chroom 6</w:t>
            </w:r>
          </w:p>
        </w:tc>
        <w:tc>
          <w:tcPr>
            <w:tcW w:w="1778" w:type="dxa"/>
          </w:tcPr>
          <w:p w14:paraId="1BDD15EB" w14:textId="4B13975F" w:rsidR="007E7927" w:rsidRDefault="00CF012A" w:rsidP="007E7927">
            <w:pPr>
              <w:rPr>
                <w:rFonts w:cs="Arial"/>
                <w:color w:val="000000"/>
              </w:rPr>
            </w:pPr>
            <w:r>
              <w:rPr>
                <w:rFonts w:cs="Arial"/>
                <w:color w:val="000000"/>
              </w:rPr>
              <w:t>J</w:t>
            </w:r>
            <w:r w:rsidR="00A814A5">
              <w:rPr>
                <w:rFonts w:cs="Arial"/>
                <w:color w:val="000000"/>
              </w:rPr>
              <w:t>a</w:t>
            </w:r>
          </w:p>
        </w:tc>
        <w:tc>
          <w:tcPr>
            <w:tcW w:w="1778" w:type="dxa"/>
          </w:tcPr>
          <w:p w14:paraId="0B9EA9F9" w14:textId="730DBC65" w:rsidR="007E7927" w:rsidRDefault="00D66E74" w:rsidP="007E7927">
            <w:pPr>
              <w:rPr>
                <w:rFonts w:cs="Arial"/>
                <w:color w:val="000000"/>
              </w:rPr>
            </w:pPr>
            <w:r>
              <w:rPr>
                <w:rFonts w:cs="Arial"/>
                <w:color w:val="000000"/>
              </w:rPr>
              <w:t>n.v.t.</w:t>
            </w:r>
          </w:p>
        </w:tc>
        <w:tc>
          <w:tcPr>
            <w:tcW w:w="2032" w:type="dxa"/>
          </w:tcPr>
          <w:p w14:paraId="60EB6183" w14:textId="4A0C8E80" w:rsidR="007E7927" w:rsidRDefault="00D66E74" w:rsidP="007E7927">
            <w:pPr>
              <w:rPr>
                <w:rFonts w:cs="Arial"/>
                <w:color w:val="000000"/>
              </w:rPr>
            </w:pPr>
            <w:r>
              <w:rPr>
                <w:rFonts w:cs="Arial"/>
                <w:color w:val="000000"/>
              </w:rPr>
              <w:t>n.v.t.</w:t>
            </w:r>
          </w:p>
        </w:tc>
        <w:tc>
          <w:tcPr>
            <w:tcW w:w="1525" w:type="dxa"/>
          </w:tcPr>
          <w:p w14:paraId="4108D74D" w14:textId="2D09FED4" w:rsidR="007E7927" w:rsidRDefault="00CF47C5" w:rsidP="007E7927">
            <w:pPr>
              <w:rPr>
                <w:rFonts w:cs="Arial"/>
                <w:color w:val="000000"/>
              </w:rPr>
            </w:pPr>
            <w:r>
              <w:rPr>
                <w:rFonts w:cs="Arial"/>
                <w:color w:val="000000"/>
              </w:rPr>
              <w:t>Nee</w:t>
            </w:r>
          </w:p>
        </w:tc>
      </w:tr>
    </w:tbl>
    <w:p w14:paraId="2D74E30C" w14:textId="5A35D314" w:rsidR="002761FF" w:rsidRPr="002761FF" w:rsidRDefault="002761FF" w:rsidP="002761FF"/>
    <w:p w14:paraId="6B07037B" w14:textId="667C6249" w:rsidR="0042319F" w:rsidRDefault="0042319F" w:rsidP="006C73D9">
      <w:pPr>
        <w:pStyle w:val="Kop2"/>
      </w:pPr>
      <w:bookmarkStart w:id="53" w:name="_Toc190705527"/>
      <w:r>
        <w:t>Vergunningen</w:t>
      </w:r>
      <w:bookmarkEnd w:id="53"/>
    </w:p>
    <w:p w14:paraId="72DA818D" w14:textId="2B8B504E" w:rsidR="0042319F" w:rsidRPr="0042319F" w:rsidRDefault="0042319F" w:rsidP="0042319F">
      <w:pPr>
        <w:jc w:val="both"/>
      </w:pPr>
      <w:r>
        <w:t xml:space="preserve">Opdrachtnemer inventariseert </w:t>
      </w:r>
      <w:r w:rsidR="00932E47">
        <w:t>de</w:t>
      </w:r>
      <w:r>
        <w:t xml:space="preserve"> vergunningen d</w:t>
      </w:r>
      <w:r w:rsidR="00932E47">
        <w:t>ie</w:t>
      </w:r>
      <w:r>
        <w:t xml:space="preserve"> nodig </w:t>
      </w:r>
      <w:r w:rsidR="00932E47">
        <w:t>zijn</w:t>
      </w:r>
      <w:r>
        <w:t xml:space="preserve"> voor de uitvoer van het werk</w:t>
      </w:r>
      <w:r w:rsidR="00932E47">
        <w:t xml:space="preserve"> (onder meer in het kader van de </w:t>
      </w:r>
      <w:r w:rsidR="006815A7">
        <w:t xml:space="preserve">besluit omgevingsrecht, de Algemene plaatselijke verordening (APV), bouwbesluit). </w:t>
      </w:r>
      <w:r>
        <w:t xml:space="preserve">Tenzij expliciet anders overeengekomen is Opdrachtnemer verantwoordelijk voor het tijdig verkrijgen van de benodigde vergunningen. </w:t>
      </w:r>
      <w:r w:rsidR="007401B7">
        <w:t xml:space="preserve">Op eerste verzoek van GVB stelt Opdrachtnemer tevens een </w:t>
      </w:r>
      <w:r w:rsidR="00A357A9">
        <w:t>BLVC-plan</w:t>
      </w:r>
      <w:r w:rsidR="007401B7">
        <w:t xml:space="preserve"> op.    </w:t>
      </w:r>
    </w:p>
    <w:p w14:paraId="12B85E23" w14:textId="3B001299" w:rsidR="006C73D9" w:rsidRDefault="006C73D9" w:rsidP="006C73D9">
      <w:pPr>
        <w:pStyle w:val="Kop2"/>
      </w:pPr>
      <w:bookmarkStart w:id="54" w:name="_Toc190705528"/>
      <w:r w:rsidRPr="005E664A">
        <w:t>Afval</w:t>
      </w:r>
      <w:bookmarkEnd w:id="54"/>
    </w:p>
    <w:p w14:paraId="0CD6418A" w14:textId="43B0BC6C" w:rsidR="0042319F" w:rsidRPr="0042319F" w:rsidRDefault="00D64602" w:rsidP="00D64602">
      <w:pPr>
        <w:jc w:val="both"/>
      </w:pPr>
      <w:r>
        <w:t xml:space="preserve">Opdrachtnemer is verantwoordelijk voor </w:t>
      </w:r>
      <w:r w:rsidR="007401B7">
        <w:t>inzameling</w:t>
      </w:r>
      <w:r>
        <w:t xml:space="preserve"> en tijdige afvoer van afvalstromen via de daartoe bestemde kanalen. Op eerste verzoek van GVB verstrekt Opdrachtnemer de stortbonnen van alle afgevoerde vervuilde afvalstromen. </w:t>
      </w:r>
    </w:p>
    <w:p w14:paraId="46002288" w14:textId="09503112" w:rsidR="006C73D9" w:rsidRDefault="006C73D9" w:rsidP="00D64602">
      <w:pPr>
        <w:pStyle w:val="Kop2"/>
        <w:jc w:val="both"/>
      </w:pPr>
      <w:bookmarkStart w:id="55" w:name="_Toc190705529"/>
      <w:r w:rsidRPr="005E664A">
        <w:t>Opslag gevaarlijke stoffen en gassen</w:t>
      </w:r>
      <w:bookmarkEnd w:id="55"/>
    </w:p>
    <w:p w14:paraId="64772467" w14:textId="4DD810F7" w:rsidR="00D64602" w:rsidRPr="00D64602" w:rsidRDefault="00D64602" w:rsidP="006815A7">
      <w:pPr>
        <w:jc w:val="both"/>
      </w:pPr>
      <w:r>
        <w:t>Opdrachtnemer dient zich in te spannen de opslag van gevaarlijke stoffen op de werklocatie tot een minimum te beperken. Daar waar opslag van gevaarlijke stoffen strikt noodzakelijk is vanwege de aard van het werk, dan wel het transport van deze stoffen aantoonbaar meer risico met zich mee brengt, is Opdrachtnemer verantwoordelijk voor het realiseren van een opslagvoorziening conform de PGS 15</w:t>
      </w:r>
      <w:r w:rsidR="00240EA3">
        <w:t xml:space="preserve"> en, indien van toepassing, de </w:t>
      </w:r>
      <w:r w:rsidR="00A357A9">
        <w:t>ATEX-richtlijn</w:t>
      </w:r>
      <w:r w:rsidR="00240EA3">
        <w:t xml:space="preserve">. </w:t>
      </w:r>
    </w:p>
    <w:p w14:paraId="0E398FA1" w14:textId="261A2D0A" w:rsidR="006C73D9" w:rsidRDefault="006C73D9" w:rsidP="006C73D9">
      <w:pPr>
        <w:pStyle w:val="Kop2"/>
      </w:pPr>
      <w:bookmarkStart w:id="56" w:name="_Toc190705530"/>
      <w:r w:rsidRPr="005E664A">
        <w:t>Bodem</w:t>
      </w:r>
      <w:bookmarkEnd w:id="56"/>
    </w:p>
    <w:p w14:paraId="553E9BFE" w14:textId="31218363" w:rsidR="00240EA3" w:rsidRPr="00240EA3" w:rsidRDefault="00240EA3" w:rsidP="00240EA3">
      <w:pPr>
        <w:jc w:val="both"/>
      </w:pPr>
      <w:r>
        <w:t>Tenzij, expliciet anders overeengekomen, verzorgt Opdrachtnemer daar waar voor het werk graafwerkzaamheden/grondverzet noodzakelijk is, een verkennend bodemonderzoek conform NEN 5740. Op eerste verzoek van GVB verstrekt Opdrachtnemer de rapportage van het bodemonderzoek. Daar waar bodemvervuiling boven de toegestane interventiewaardes optreedt doet Opdrachtnemer een bus</w:t>
      </w:r>
      <w:r w:rsidR="00A357A9">
        <w:t>-</w:t>
      </w:r>
      <w:r>
        <w:t xml:space="preserve">melding. In overleg met GVB wordt vastgesteld of het werk onder toezicht van milieukundige begeleiding, dan wel of sanering van de bodem voorafgaande aan het werk noodzakelijk is. </w:t>
      </w:r>
    </w:p>
    <w:p w14:paraId="5147CD42" w14:textId="0E979421" w:rsidR="006C73D9" w:rsidRDefault="006C73D9" w:rsidP="006C73D9">
      <w:pPr>
        <w:pStyle w:val="Kop2"/>
      </w:pPr>
      <w:bookmarkStart w:id="57" w:name="_Toc190705531"/>
      <w:r w:rsidRPr="005E664A">
        <w:t>Geluid</w:t>
      </w:r>
      <w:r w:rsidR="00932E47">
        <w:t xml:space="preserve"> &amp; trillingen</w:t>
      </w:r>
      <w:bookmarkEnd w:id="57"/>
    </w:p>
    <w:p w14:paraId="7E1B8A8B" w14:textId="60F0AC4A" w:rsidR="007401B7" w:rsidRPr="007401B7" w:rsidRDefault="00592499" w:rsidP="006815A7">
      <w:pPr>
        <w:jc w:val="both"/>
      </w:pPr>
      <w:r>
        <w:t xml:space="preserve">Uitvoer van werkzaamheden geschiedt te allen tijde conform vigerende richtlijnen en regelgeving (onder meer de Richtlijn Bouwlawaai 2016 en de APV). </w:t>
      </w:r>
      <w:r w:rsidR="007401B7">
        <w:t xml:space="preserve">Voorafgaande aan het werk, inventariseert Opdrachtnemer de geluidsproductie </w:t>
      </w:r>
      <w:r w:rsidR="00932E47">
        <w:t xml:space="preserve">en de tijdstippen waarop het werk uitgevoerd zal moeten worden. Indien noodzakelijk zorgt Opdrachtnemer </w:t>
      </w:r>
      <w:r w:rsidR="006815A7">
        <w:t xml:space="preserve">voor het tijdig verkrijgen van ontheffingen voor trillings- en/of </w:t>
      </w:r>
      <w:r w:rsidR="006815A7">
        <w:lastRenderedPageBreak/>
        <w:t xml:space="preserve">geluidhinder. In overleg bepalen GVB en Opdrachtnemer of bewoners in de directe omgeving geïnformeerd dienen te worden over eventuele geluidsoverlast. </w:t>
      </w:r>
    </w:p>
    <w:p w14:paraId="4A9A388A" w14:textId="72F49FF9" w:rsidR="006C73D9" w:rsidRDefault="009D18A0" w:rsidP="006C73D9">
      <w:pPr>
        <w:pStyle w:val="Kop2"/>
      </w:pPr>
      <w:bookmarkStart w:id="58" w:name="_Toc190705532"/>
      <w:r>
        <w:t xml:space="preserve">Grond en </w:t>
      </w:r>
      <w:r w:rsidR="006C73D9" w:rsidRPr="005E664A">
        <w:t>Oppervlaktewater</w:t>
      </w:r>
      <w:bookmarkEnd w:id="58"/>
    </w:p>
    <w:p w14:paraId="658F9451" w14:textId="37A837B1" w:rsidR="004C5761" w:rsidRDefault="00BE11BB" w:rsidP="00923DC2">
      <w:pPr>
        <w:jc w:val="both"/>
      </w:pPr>
      <w:r>
        <w:t xml:space="preserve">Indien voorafgaande- of gedurende het Werk wordt vastgesteld dat bronbemaling </w:t>
      </w:r>
      <w:r w:rsidR="00923DC2">
        <w:t xml:space="preserve">dan wel lozing </w:t>
      </w:r>
      <w:r>
        <w:t>noodzakelijk</w:t>
      </w:r>
      <w:r w:rsidR="00923DC2">
        <w:t xml:space="preserve"> is</w:t>
      </w:r>
      <w:r>
        <w:t>, verzorgt Opdrachtnemer voor de noodzakelijke melding dan wel vergunning voor het starten van de bronbemaling</w:t>
      </w:r>
      <w:r w:rsidR="00923DC2">
        <w:t xml:space="preserve"> en/of de lozing</w:t>
      </w:r>
      <w:r>
        <w:t xml:space="preserve">. </w:t>
      </w:r>
    </w:p>
    <w:p w14:paraId="1DB4A726" w14:textId="77777777" w:rsidR="004C14FA" w:rsidRDefault="004C14FA" w:rsidP="004C14FA">
      <w:pPr>
        <w:pStyle w:val="Kop2"/>
      </w:pPr>
      <w:bookmarkStart w:id="59" w:name="_Toc190705533"/>
      <w:r>
        <w:t>NGE: Ontplofbare Oorlogsresten:</w:t>
      </w:r>
      <w:bookmarkEnd w:id="59"/>
    </w:p>
    <w:p w14:paraId="52BAFF3F" w14:textId="7F29EB13" w:rsidR="004C5761" w:rsidRDefault="00A77D54" w:rsidP="00913F1E">
      <w:pPr>
        <w:rPr>
          <w:b/>
        </w:rPr>
      </w:pPr>
      <w:r w:rsidRPr="00A77D54">
        <w:t xml:space="preserve">Als gevolg van de oorlogshandelingen in de Tweede Wereldoorlog zijn er in ons land, en ook in onze gemeente, niet tot ontploffing gekomen explosieven en munitie achtergebleven. Om diverse redenen (bijvoorbeeld veiligheid en gebiedsontwikkeling) kan de noodzaak ontstaan om deze niet gesprongen explosieven (verder NGE genoemd) op te sporen en op te ruimen. Over de verantwoordelijkheid van de overheid en gemeenten is wettelijk niets vastgelegd, anders dan de gemeentelijke verantwoordelijkheid voor de veiligheid in een gemeente. Er is geen formele taakverdeling tussen overheidslagen of tussen overheid en derden bij het opsporen van explosieven. </w:t>
      </w:r>
    </w:p>
    <w:p w14:paraId="062C2BF8" w14:textId="77777777" w:rsidR="00C00DA1" w:rsidRPr="00C00DA1" w:rsidRDefault="00C00DA1" w:rsidP="00C00DA1"/>
    <w:p w14:paraId="2F69B4C9" w14:textId="38A43901" w:rsidR="00B162DF" w:rsidRDefault="00C00DA1" w:rsidP="00B162DF">
      <w:r w:rsidRPr="00C00DA1">
        <w:t xml:space="preserve">Het proces begint met een </w:t>
      </w:r>
      <w:r>
        <w:t>opsporing</w:t>
      </w:r>
      <w:r w:rsidR="000F6C79">
        <w:t xml:space="preserve"> </w:t>
      </w:r>
      <w:r w:rsidRPr="00C00DA1">
        <w:t xml:space="preserve">projectplan, welke door alle betrokken partijen dient te worden goedgekeurd voordat de werkzaamheden voor Opsporen Ontplofbare Oorlogsresten plaatsvinden. Vervolgens zal </w:t>
      </w:r>
      <w:r w:rsidR="000F6C79">
        <w:t>de uitvoerende partij</w:t>
      </w:r>
      <w:r w:rsidRPr="00C00DA1">
        <w:t xml:space="preserve"> </w:t>
      </w:r>
      <w:r w:rsidR="000F6C79">
        <w:t>het</w:t>
      </w:r>
      <w:r w:rsidRPr="00C00DA1">
        <w:t xml:space="preserve"> werkgebied detecteren. De hieruit voortkomende data wordt geïnterpreteerd en omgezet in een kaart en objectenlijst. Op basis van de objectenlijst zal </w:t>
      </w:r>
      <w:r w:rsidR="00181BE2">
        <w:t xml:space="preserve">de uitvoerende partij voor dit onderzoek </w:t>
      </w:r>
      <w:r w:rsidRPr="00C00DA1">
        <w:t xml:space="preserve">elk verdacht punt benaderen en identificeren. Eventueel aangetroffen explosieven worden verwijderd en overgedragen aan de EOD. Alles wordt zorgvuldig gedocumenteerd en verwerkt in een rapportage. Afsluitend ontvangt u </w:t>
      </w:r>
      <w:r w:rsidR="00181BE2">
        <w:t xml:space="preserve">van de uitvoerende partij </w:t>
      </w:r>
      <w:r w:rsidRPr="00C00DA1">
        <w:t>een proces-verbaal van oplevering dat uw projectgebied vrijgeeft van explosieven waar</w:t>
      </w:r>
      <w:r w:rsidR="00140C42">
        <w:t>na</w:t>
      </w:r>
      <w:r w:rsidRPr="00C00DA1">
        <w:t xml:space="preserve"> de grondroerende werkzaamheden veilig kunnen worden uitgevoerd.</w:t>
      </w:r>
    </w:p>
    <w:p w14:paraId="07138BA3" w14:textId="7EF0E770" w:rsidR="008E4339" w:rsidRDefault="008E4339" w:rsidP="00B162DF"/>
    <w:p w14:paraId="7AEBA68D" w14:textId="3D615A98" w:rsidR="000A4524" w:rsidRDefault="000A4524" w:rsidP="00B162DF"/>
    <w:p w14:paraId="5ADD5E4C" w14:textId="1D779163" w:rsidR="000A4524" w:rsidRDefault="000A4524" w:rsidP="00B162DF"/>
    <w:p w14:paraId="0F11383E" w14:textId="0E5618AD" w:rsidR="000A4524" w:rsidRDefault="000A4524" w:rsidP="00B162DF"/>
    <w:p w14:paraId="17FD68CF" w14:textId="411EB9E8" w:rsidR="000A4524" w:rsidRDefault="000A4524" w:rsidP="00B162DF"/>
    <w:p w14:paraId="52CEC495" w14:textId="7FDFCBDE" w:rsidR="000A4524" w:rsidRDefault="000A4524" w:rsidP="00B162DF"/>
    <w:p w14:paraId="479CEE6C" w14:textId="0AF36EC3" w:rsidR="000A4524" w:rsidRDefault="000A4524" w:rsidP="00B162DF"/>
    <w:p w14:paraId="37ECDE6C" w14:textId="27DFA4A4" w:rsidR="000A4524" w:rsidRDefault="000A4524" w:rsidP="00B162DF"/>
    <w:p w14:paraId="49BBEAA4" w14:textId="6C869D0C" w:rsidR="000A4524" w:rsidRDefault="000A4524" w:rsidP="00B162DF"/>
    <w:p w14:paraId="0343C3E2" w14:textId="0EF57875" w:rsidR="000A4524" w:rsidRDefault="000A4524" w:rsidP="00B162DF"/>
    <w:p w14:paraId="7A1AD6AD" w14:textId="20F17E9F" w:rsidR="000A4524" w:rsidRDefault="000A4524" w:rsidP="00B162DF"/>
    <w:p w14:paraId="6B93588D" w14:textId="7BB29447" w:rsidR="000A4524" w:rsidRDefault="000A4524" w:rsidP="00B162DF"/>
    <w:p w14:paraId="0CEF5B1C" w14:textId="02470299" w:rsidR="000A4524" w:rsidRDefault="000A4524" w:rsidP="00B162DF"/>
    <w:p w14:paraId="793B6B9D" w14:textId="312A7014" w:rsidR="000A4524" w:rsidRDefault="000A4524" w:rsidP="00B162DF"/>
    <w:p w14:paraId="441A77CC" w14:textId="3133A24A" w:rsidR="000A4524" w:rsidRDefault="000A4524" w:rsidP="00B162DF"/>
    <w:p w14:paraId="24E5C481" w14:textId="45C7B862" w:rsidR="000A4524" w:rsidRDefault="000A4524" w:rsidP="00B162DF"/>
    <w:p w14:paraId="19F96B1C" w14:textId="71C3D4F6" w:rsidR="000A4524" w:rsidRDefault="000A4524" w:rsidP="00B162DF"/>
    <w:p w14:paraId="00CDD98E" w14:textId="14DD394C" w:rsidR="000A4524" w:rsidRDefault="000A4524" w:rsidP="00B162DF"/>
    <w:p w14:paraId="05EBDC80" w14:textId="3BA40470" w:rsidR="000A4524" w:rsidRDefault="000A4524" w:rsidP="00B162DF"/>
    <w:p w14:paraId="1E4B0479" w14:textId="61ABA35E" w:rsidR="000A4524" w:rsidRDefault="000A4524" w:rsidP="00B162DF"/>
    <w:p w14:paraId="10A743FD" w14:textId="77777777" w:rsidR="000A4524" w:rsidRDefault="000A4524" w:rsidP="00B162DF"/>
    <w:p w14:paraId="2E4C3917" w14:textId="376C73AF" w:rsidR="008E4339" w:rsidRDefault="00B75CB8" w:rsidP="008E4339">
      <w:pPr>
        <w:pStyle w:val="Kop1"/>
      </w:pPr>
      <w:bookmarkStart w:id="60" w:name="_Toc190705534"/>
      <w:r>
        <w:lastRenderedPageBreak/>
        <w:t>Veiligheidsvoorschriften Metro</w:t>
      </w:r>
      <w:r w:rsidR="00241A7C">
        <w:t xml:space="preserve"> ondergronds</w:t>
      </w:r>
      <w:bookmarkEnd w:id="60"/>
    </w:p>
    <w:p w14:paraId="1F594C0E" w14:textId="77777777" w:rsidR="00B75CB8" w:rsidRDefault="00B75CB8" w:rsidP="00B75CB8"/>
    <w:p w14:paraId="466F38D1" w14:textId="66087864" w:rsidR="00241A7C" w:rsidRDefault="00241A7C" w:rsidP="00241A7C">
      <w:pPr>
        <w:rPr>
          <w:rFonts w:ascii="Calibri" w:hAnsi="Calibri"/>
        </w:rPr>
      </w:pPr>
      <w:r>
        <w:t>Voor het ondergrondse metrodeel is een Integraal Plan Brandveiligheid (IPB) opgesteld.</w:t>
      </w:r>
    </w:p>
    <w:p w14:paraId="33E3857D" w14:textId="51ED794F" w:rsidR="00241A7C" w:rsidRDefault="00241A7C" w:rsidP="00241A7C">
      <w:r>
        <w:t xml:space="preserve">In het IPB staat beschreven aan welke eisen </w:t>
      </w:r>
      <w:r w:rsidR="006D6DC5">
        <w:t>een</w:t>
      </w:r>
      <w:r>
        <w:t xml:space="preserve"> bouwwerk moet voldoen, op welke wijze dit moet worden aangetoond en hoe de brandveiligheid binnen het bouwwerk georganiseerd is.</w:t>
      </w:r>
    </w:p>
    <w:p w14:paraId="3A84E4E7" w14:textId="08C35F2A" w:rsidR="00241A7C" w:rsidRDefault="00241A7C" w:rsidP="00241A7C">
      <w:r>
        <w:t xml:space="preserve">Het IPB wordt o.a. als basis gebruikt voor het opstellen van een Programma van Eisen (PvE), het geven van kaders en richtlijnen binnen projecten en voor het beheer &amp; onderhoud van de brandveiligheidssystemen. </w:t>
      </w:r>
      <w:r w:rsidR="006D6DC5">
        <w:br/>
      </w:r>
      <w:r>
        <w:t>Het Integraal Plan Brandveiligheid bestaat uit de volgende documenten:</w:t>
      </w:r>
      <w:r w:rsidR="006D6DC5">
        <w:br/>
      </w:r>
      <w:r>
        <w:t xml:space="preserve"> </w:t>
      </w:r>
    </w:p>
    <w:p w14:paraId="174E3941" w14:textId="77777777" w:rsidR="00241A7C" w:rsidRDefault="00241A7C" w:rsidP="00582AA6">
      <w:pPr>
        <w:pStyle w:val="Lijstalinea"/>
        <w:numPr>
          <w:ilvl w:val="0"/>
          <w:numId w:val="21"/>
        </w:numPr>
        <w:rPr>
          <w:rFonts w:ascii="Calibri" w:hAnsi="Calibri"/>
          <w:sz w:val="22"/>
          <w:szCs w:val="22"/>
        </w:rPr>
      </w:pPr>
      <w:r>
        <w:rPr>
          <w:rFonts w:ascii="Calibri" w:hAnsi="Calibri"/>
          <w:sz w:val="22"/>
          <w:szCs w:val="22"/>
        </w:rPr>
        <w:t>Deel 1: algemene informatie, grondslag en organisatie brandveiligheid;</w:t>
      </w:r>
    </w:p>
    <w:p w14:paraId="2EF72318" w14:textId="1960704A" w:rsidR="00241A7C" w:rsidRDefault="00241A7C" w:rsidP="00582AA6">
      <w:pPr>
        <w:pStyle w:val="Lijstalinea"/>
        <w:numPr>
          <w:ilvl w:val="0"/>
          <w:numId w:val="21"/>
        </w:numPr>
        <w:rPr>
          <w:rFonts w:ascii="Calibri" w:hAnsi="Calibri"/>
          <w:sz w:val="22"/>
          <w:szCs w:val="22"/>
        </w:rPr>
      </w:pPr>
      <w:r>
        <w:rPr>
          <w:rFonts w:ascii="Calibri" w:hAnsi="Calibri"/>
          <w:sz w:val="22"/>
          <w:szCs w:val="22"/>
        </w:rPr>
        <w:t xml:space="preserve">Deel 2: de functionele en technische eisen ondergrondse gedeelte van de Oostlijn opgesplitst in de 5 ondergrondse stations, een </w:t>
      </w:r>
      <w:r w:rsidR="006D6DC5">
        <w:rPr>
          <w:rFonts w:ascii="Calibri" w:hAnsi="Calibri"/>
          <w:sz w:val="22"/>
          <w:szCs w:val="22"/>
        </w:rPr>
        <w:t>stationsgeneriek</w:t>
      </w:r>
      <w:r>
        <w:rPr>
          <w:rFonts w:ascii="Calibri" w:hAnsi="Calibri"/>
          <w:sz w:val="22"/>
          <w:szCs w:val="22"/>
        </w:rPr>
        <w:t xml:space="preserve"> deel en de tunnel, zoals verwoord in:</w:t>
      </w:r>
    </w:p>
    <w:p w14:paraId="5A0A1733" w14:textId="7A165D42" w:rsidR="00241A7C" w:rsidRDefault="00241A7C" w:rsidP="00582AA6">
      <w:pPr>
        <w:pStyle w:val="Lijstalinea"/>
        <w:numPr>
          <w:ilvl w:val="0"/>
          <w:numId w:val="22"/>
        </w:numPr>
        <w:rPr>
          <w:rFonts w:ascii="Calibri" w:hAnsi="Calibri"/>
          <w:sz w:val="22"/>
          <w:szCs w:val="22"/>
        </w:rPr>
      </w:pPr>
      <w:r>
        <w:rPr>
          <w:rFonts w:ascii="Calibri" w:hAnsi="Calibri"/>
          <w:sz w:val="22"/>
          <w:szCs w:val="22"/>
        </w:rPr>
        <w:t>Deel 2A - Brandveiligheidsplan Oostlijn station</w:t>
      </w:r>
      <w:r w:rsidR="006D6DC5">
        <w:rPr>
          <w:rFonts w:ascii="Calibri" w:hAnsi="Calibri"/>
          <w:sz w:val="22"/>
          <w:szCs w:val="22"/>
        </w:rPr>
        <w:t>s</w:t>
      </w:r>
      <w:r>
        <w:rPr>
          <w:rFonts w:ascii="Calibri" w:hAnsi="Calibri"/>
          <w:sz w:val="22"/>
          <w:szCs w:val="22"/>
        </w:rPr>
        <w:t>generiek;</w:t>
      </w:r>
    </w:p>
    <w:p w14:paraId="5028E44E"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2B - Brandveiligheidsplan Oostlijn station Centraal Station (101 CSO);</w:t>
      </w:r>
    </w:p>
    <w:p w14:paraId="4BCB69F0"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2C - Brandveiligheidsplan Oostlijn station Nieuwmarkt (102 NMT);</w:t>
      </w:r>
    </w:p>
    <w:p w14:paraId="55AC01B7"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2D - Brandveiligheidsplan Oostlijn station Waterlooplein (103 WLP);</w:t>
      </w:r>
    </w:p>
    <w:p w14:paraId="42CAA80A"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2E - Brandveiligheidsplan Oostlijn station Weesperplein (104 WPP);</w:t>
      </w:r>
    </w:p>
    <w:p w14:paraId="739D6A50"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2F - Brandveiligheidsplan Oostlijn station Wibautstraat (105 WBS);</w:t>
      </w:r>
    </w:p>
    <w:p w14:paraId="7904615E"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2G - Brandveiligheidsplan Oostlijn tunnel (TUN).</w:t>
      </w:r>
    </w:p>
    <w:p w14:paraId="381838FA" w14:textId="77777777" w:rsidR="00241A7C" w:rsidRDefault="00241A7C" w:rsidP="00582AA6">
      <w:pPr>
        <w:pStyle w:val="Lijstalinea"/>
        <w:numPr>
          <w:ilvl w:val="0"/>
          <w:numId w:val="21"/>
        </w:numPr>
        <w:rPr>
          <w:rFonts w:ascii="Calibri" w:hAnsi="Calibri"/>
          <w:sz w:val="22"/>
          <w:szCs w:val="22"/>
        </w:rPr>
      </w:pPr>
      <w:r>
        <w:rPr>
          <w:rFonts w:ascii="Calibri" w:hAnsi="Calibri"/>
          <w:sz w:val="22"/>
          <w:szCs w:val="22"/>
        </w:rPr>
        <w:t>Deel 3: de functionele en technische eisen ondergrondse gedeelte van de Noord/Zuidlijn opgesplitst in de 5 ondergrondse stations, een stationsgeneriek deel en de tunnel, zoals verwoord in:</w:t>
      </w:r>
    </w:p>
    <w:p w14:paraId="144EA2F8"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3A - Brandveiligheidsplan Noord/Zuidlijn stationsgeneriek;</w:t>
      </w:r>
    </w:p>
    <w:p w14:paraId="27CEB6E6"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3B - Brandveiligheidsplan Noord/Zuidlijn station Europaplein (601 EPP);</w:t>
      </w:r>
    </w:p>
    <w:p w14:paraId="404B4EE0"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3C - Brandveiligheidsplan Noord/Zuidlijn station De Pijp (602 DPP);</w:t>
      </w:r>
    </w:p>
    <w:p w14:paraId="241DBF7E"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3D - Brandveiligheidsplan Noord/Zuidlijn station Vijzelgracht (603 VZG);</w:t>
      </w:r>
    </w:p>
    <w:p w14:paraId="24480FA1"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3E - Brandveiligheidsplan Noord/Zuidlijn station Rokin (604 RKN);</w:t>
      </w:r>
    </w:p>
    <w:p w14:paraId="7B8C5892"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3F - Brandveiligheidsplan Noord/Zuidlijn station Centraal Station (101 CSN);</w:t>
      </w:r>
    </w:p>
    <w:p w14:paraId="522EC503" w14:textId="77777777" w:rsidR="00241A7C" w:rsidRDefault="00241A7C" w:rsidP="00582AA6">
      <w:pPr>
        <w:pStyle w:val="Lijstalinea"/>
        <w:numPr>
          <w:ilvl w:val="0"/>
          <w:numId w:val="22"/>
        </w:numPr>
        <w:rPr>
          <w:rFonts w:ascii="Calibri" w:hAnsi="Calibri"/>
          <w:sz w:val="22"/>
          <w:szCs w:val="22"/>
        </w:rPr>
      </w:pPr>
      <w:r>
        <w:rPr>
          <w:rFonts w:ascii="Calibri" w:hAnsi="Calibri"/>
          <w:sz w:val="22"/>
          <w:szCs w:val="22"/>
        </w:rPr>
        <w:t>Deel 3G - Brandveiligheidsplan Noord/Zuidlijn tunnel (TUN).</w:t>
      </w:r>
    </w:p>
    <w:p w14:paraId="6748D430" w14:textId="1C8CBFCD" w:rsidR="00241A7C" w:rsidRDefault="006D6DC5" w:rsidP="00241A7C">
      <w:pPr>
        <w:rPr>
          <w:rFonts w:ascii="Calibri" w:hAnsi="Calibri"/>
          <w:sz w:val="22"/>
          <w:szCs w:val="22"/>
        </w:rPr>
      </w:pPr>
      <w:r>
        <w:br/>
      </w:r>
      <w:r w:rsidR="00241A7C">
        <w:t xml:space="preserve">Deel 1 en 2 zijn gereed. Deel 3 is in </w:t>
      </w:r>
      <w:r w:rsidR="00A357A9">
        <w:t>ontwikkeling. (</w:t>
      </w:r>
      <w:r w:rsidR="000207DB">
        <w:t>Stavaza kan worden nagevraagd bij specialist Brandveiligheid Rail Infra Bedrijf).</w:t>
      </w:r>
      <w:r w:rsidR="00241A7C">
        <w:t xml:space="preserve"> </w:t>
      </w:r>
    </w:p>
    <w:p w14:paraId="700115F1" w14:textId="428BCFDD" w:rsidR="00241A7C" w:rsidRDefault="00241A7C" w:rsidP="00241A7C">
      <w:r>
        <w:t xml:space="preserve">Het IPB staat </w:t>
      </w:r>
      <w:r w:rsidR="000207DB">
        <w:t>op de onderstaande locatie (zie hyperlink)</w:t>
      </w:r>
      <w:r>
        <w:t xml:space="preserve">. De inhoudsopgave is bijgevoegd omdat hierin alle relevante documenten zijn opgenomen zoals </w:t>
      </w:r>
      <w:r w:rsidR="00DA3DA2">
        <w:t xml:space="preserve">onder meer </w:t>
      </w:r>
      <w:r w:rsidR="00A357A9">
        <w:t>PVE’s</w:t>
      </w:r>
      <w:r>
        <w:t>, gelijkwaardigheid, certificaten, gebruiksmelding</w:t>
      </w:r>
      <w:r w:rsidR="00DA3DA2">
        <w:t>-</w:t>
      </w:r>
      <w:r>
        <w:t xml:space="preserve">tekeningen. </w:t>
      </w:r>
    </w:p>
    <w:p w14:paraId="74B3BCF4" w14:textId="3836F8A4" w:rsidR="00241A7C" w:rsidRDefault="00EB5E34" w:rsidP="00241A7C">
      <w:hyperlink r:id="rId39" w:history="1">
        <w:r w:rsidR="00241A7C">
          <w:rPr>
            <w:rStyle w:val="Hyperlink"/>
            <w:color w:val="0000FF"/>
          </w:rPr>
          <w:t>700 Integraal Plan Brandveiligheid</w:t>
        </w:r>
      </w:hyperlink>
      <w:r w:rsidR="00996BCA">
        <w:t xml:space="preserve"> </w:t>
      </w:r>
      <w:r w:rsidR="00DA3DA2">
        <w:t>(Toegang even aanvragen)</w:t>
      </w:r>
    </w:p>
    <w:p w14:paraId="2E64C6F7" w14:textId="77777777" w:rsidR="00241A7C" w:rsidRDefault="00241A7C" w:rsidP="00241A7C"/>
    <w:p w14:paraId="6B31C1FA" w14:textId="77777777" w:rsidR="00241A7C" w:rsidRDefault="00241A7C" w:rsidP="00241A7C">
      <w:r>
        <w:t>Aanpassingen in de ondergrondse metrodeel dienen via het WLS-loket gemeld te worden.</w:t>
      </w:r>
    </w:p>
    <w:p w14:paraId="6EEB8243" w14:textId="77777777" w:rsidR="00241A7C" w:rsidRDefault="00241A7C" w:rsidP="00241A7C">
      <w:r>
        <w:t>Ook als deze geen relatie met het spoor hebben.</w:t>
      </w:r>
    </w:p>
    <w:p w14:paraId="5BF13AA6" w14:textId="402A2D04" w:rsidR="00241A7C" w:rsidRDefault="00241A7C" w:rsidP="00241A7C">
      <w:r>
        <w:t xml:space="preserve">De wijzigingen worden beoordeeld aan de hand van </w:t>
      </w:r>
      <w:r w:rsidR="00A06E0F">
        <w:t>een</w:t>
      </w:r>
      <w:r>
        <w:t xml:space="preserve"> checklist.</w:t>
      </w:r>
    </w:p>
    <w:p w14:paraId="57FA6FEB" w14:textId="77777777" w:rsidR="007E5E24" w:rsidRDefault="00241A7C" w:rsidP="007E5E24">
      <w:pPr>
        <w:rPr>
          <w:rFonts w:ascii="Calibri" w:hAnsi="Calibri"/>
        </w:rPr>
      </w:pPr>
      <w:r>
        <w:t>Per fase staan daar de acties benoemd.</w:t>
      </w:r>
      <w:r w:rsidR="00E62B79">
        <w:br/>
        <w:t xml:space="preserve">Meldingen uitvoeren via: </w:t>
      </w:r>
      <w:hyperlink r:id="rId40" w:history="1">
        <w:r w:rsidR="007E5E24">
          <w:rPr>
            <w:rStyle w:val="Hyperlink"/>
          </w:rPr>
          <w:t>https://www.gvb.nl/gvb-zakelijk/vergunning-aanvragen-wls</w:t>
        </w:r>
      </w:hyperlink>
    </w:p>
    <w:p w14:paraId="5063EB50" w14:textId="3DA46EA0" w:rsidR="00241A7C" w:rsidRDefault="00241A7C" w:rsidP="00241A7C"/>
    <w:p w14:paraId="611A0170" w14:textId="77777777" w:rsidR="00B75CB8" w:rsidRPr="00B75CB8" w:rsidRDefault="00B75CB8" w:rsidP="00B75CB8"/>
    <w:p w14:paraId="05495239" w14:textId="77777777" w:rsidR="00B162DF" w:rsidRPr="005E664A" w:rsidRDefault="00B162DF" w:rsidP="00B162DF"/>
    <w:p w14:paraId="68E407F5" w14:textId="5BF01EBD" w:rsidR="00B162DF" w:rsidRPr="005E664A" w:rsidRDefault="007E5E24" w:rsidP="00CE6589">
      <w:pPr>
        <w:pStyle w:val="Kop1"/>
      </w:pPr>
      <w:bookmarkStart w:id="61" w:name="_Toc190705535"/>
      <w:r>
        <w:lastRenderedPageBreak/>
        <w:t>Veiligheidscoördinator</w:t>
      </w:r>
      <w:r w:rsidR="00C447E4">
        <w:t xml:space="preserve"> Directe Omgeving</w:t>
      </w:r>
      <w:bookmarkEnd w:id="61"/>
    </w:p>
    <w:p w14:paraId="0F122523" w14:textId="712B9056" w:rsidR="002609FE" w:rsidRDefault="007E5E24" w:rsidP="007E5E24">
      <w:r>
        <w:br/>
        <w:t xml:space="preserve">Per 01-01-2024 geldt dat </w:t>
      </w:r>
      <w:r w:rsidR="00982F84">
        <w:t>voor projecten die aan bepaald</w:t>
      </w:r>
      <w:r w:rsidR="004B78B1">
        <w:t>e</w:t>
      </w:r>
      <w:r w:rsidR="00982F84">
        <w:t xml:space="preserve"> beschreven voorwaarden voldoen een veiligheidsplan en de aanstelling van een Veiligheidscoördinator Direct Omgeving verplicht is.</w:t>
      </w:r>
      <w:r w:rsidR="00E91A33">
        <w:br/>
        <w:t xml:space="preserve">De overheid heeft op aanbeveling van de Onderzoek Raad voor Veiligheid </w:t>
      </w:r>
      <w:r w:rsidR="00EB05B0">
        <w:t xml:space="preserve">bepalingen opgenomen in de Wet </w:t>
      </w:r>
      <w:hyperlink r:id="rId41" w:history="1">
        <w:r w:rsidR="005E0EA7" w:rsidRPr="008C4F39">
          <w:rPr>
            <w:rStyle w:val="Hyperlink"/>
          </w:rPr>
          <w:t xml:space="preserve">Besluit </w:t>
        </w:r>
        <w:r w:rsidR="008C4F39" w:rsidRPr="008C4F39">
          <w:rPr>
            <w:rStyle w:val="Hyperlink"/>
          </w:rPr>
          <w:t>l</w:t>
        </w:r>
        <w:r w:rsidR="005E0EA7" w:rsidRPr="008C4F39">
          <w:rPr>
            <w:rStyle w:val="Hyperlink"/>
          </w:rPr>
          <w:t xml:space="preserve">eefomgeving </w:t>
        </w:r>
        <w:r w:rsidR="008C4F39" w:rsidRPr="008C4F39">
          <w:rPr>
            <w:rStyle w:val="Hyperlink"/>
          </w:rPr>
          <w:t>b</w:t>
        </w:r>
        <w:r w:rsidR="005E0EA7" w:rsidRPr="008C4F39">
          <w:rPr>
            <w:rStyle w:val="Hyperlink"/>
          </w:rPr>
          <w:t>ouwwerken</w:t>
        </w:r>
      </w:hyperlink>
      <w:r w:rsidR="00263A35">
        <w:t xml:space="preserve"> (hierna Bbl).</w:t>
      </w:r>
      <w:r w:rsidR="00243C0D">
        <w:t xml:space="preserve"> Het doel is </w:t>
      </w:r>
      <w:r w:rsidR="00243C0D" w:rsidRPr="00243C0D">
        <w:t>bepalingen op te nemen die erop gericht zijn de veiligheid bij bouw- en sloopwerkzaamheden beter te borgen, de rollen en de daarbij behorende verantwoordelijkheid van partijen te verduidelijking en daarmee te voorkomen dat incidenten zich (opnieuw) voordoen.</w:t>
      </w:r>
    </w:p>
    <w:p w14:paraId="1D2D4828" w14:textId="77777777" w:rsidR="000307CA" w:rsidRDefault="000307CA" w:rsidP="007E5E24"/>
    <w:p w14:paraId="484695E3" w14:textId="35ABE21E" w:rsidR="000307CA" w:rsidRDefault="000307CA" w:rsidP="007E5E24">
      <w:r w:rsidRPr="000307CA">
        <w:t xml:space="preserve">Op grond van het Bbl is nu (voor de uitvoeringsfase) ook een </w:t>
      </w:r>
      <w:r w:rsidR="00CF01A2">
        <w:t xml:space="preserve">extra </w:t>
      </w:r>
      <w:r w:rsidRPr="000307CA">
        <w:t xml:space="preserve">coördinator nodig, namelijk de veiligheidscoördinator directe omgeving (hierna: </w:t>
      </w:r>
      <w:r w:rsidRPr="004318CF">
        <w:rPr>
          <w:b/>
          <w:bCs/>
        </w:rPr>
        <w:t>veiligheidscoördinator</w:t>
      </w:r>
      <w:r w:rsidRPr="000307CA">
        <w:t>). Hij draagt zorg voor de veiligheid en gezondheid in de directe omgeving van de bouw- en sloopwerkzaamheden. De verwachting is dat de rol van deze veiligheidscoördinator door dezelfde functionaris wordt ingevuld, die ook de rol van de V&amp;G-coördinator (uitvoeringsfase) invult.</w:t>
      </w:r>
      <w:r w:rsidR="00F93506">
        <w:br/>
      </w:r>
      <w:r w:rsidR="00F93506">
        <w:br/>
        <w:t xml:space="preserve">Instructie: hoe </w:t>
      </w:r>
      <w:r w:rsidR="00DF5D0F">
        <w:t xml:space="preserve">bepaal je of een </w:t>
      </w:r>
      <w:r w:rsidR="00A357A9">
        <w:t>veiligheidscoördinator</w:t>
      </w:r>
      <w:r w:rsidR="00DF5D0F">
        <w:t xml:space="preserve"> directe omgeving moet worden aangesteld? Vul hiervoor de matrix onderaan dit hoofdstuk in. Als 1 vraag met ja wordt beantwoord moet ook de uitgebreide matrix worden ingevuld</w:t>
      </w:r>
      <w:r w:rsidR="00200600">
        <w:t xml:space="preserve"> </w:t>
      </w:r>
      <w:hyperlink r:id="rId42" w:history="1">
        <w:r w:rsidR="00200600" w:rsidRPr="00200600">
          <w:rPr>
            <w:rStyle w:val="Hyperlink"/>
          </w:rPr>
          <w:t>LINK</w:t>
        </w:r>
      </w:hyperlink>
    </w:p>
    <w:p w14:paraId="54AEC101" w14:textId="77777777" w:rsidR="006D6F8A" w:rsidRDefault="006D6F8A" w:rsidP="007E5E24"/>
    <w:p w14:paraId="17236FF4" w14:textId="5560F82F" w:rsidR="006D6F8A" w:rsidRDefault="00E715ED" w:rsidP="007E5E24">
      <w:r>
        <w:rPr>
          <w:rFonts w:cs="RijksoverheidSerif"/>
          <w:i/>
          <w:iCs/>
          <w:color w:val="000000"/>
          <w:sz w:val="18"/>
          <w:szCs w:val="18"/>
        </w:rPr>
        <w:t>Bouwveiligheid</w:t>
      </w:r>
      <w:r>
        <w:rPr>
          <w:rFonts w:cs="RijksoverheidSerif"/>
          <w:i/>
          <w:iCs/>
          <w:color w:val="000000"/>
          <w:sz w:val="18"/>
          <w:szCs w:val="18"/>
        </w:rPr>
        <w:br/>
      </w:r>
      <w:r>
        <w:rPr>
          <w:rFonts w:cs="RijksoverheidSerif"/>
          <w:color w:val="000000"/>
          <w:sz w:val="18"/>
          <w:szCs w:val="18"/>
        </w:rPr>
        <w:t>Het gaat dan om de constructieve veiligheid, brandveiligheid en gebruiksveiligheid van het bouwwerk voor de (toekomstige) gebruikers. Dit is geregeld in de hoofdstukken 4 en 5 van het Bbl.</w:t>
      </w:r>
    </w:p>
    <w:p w14:paraId="5E4A704F" w14:textId="77777777" w:rsidR="00B90CEE" w:rsidRDefault="00B90CEE" w:rsidP="007E5E24"/>
    <w:p w14:paraId="22BAC62B" w14:textId="5969DF4C" w:rsidR="00D86DC9" w:rsidRPr="00D86DC9" w:rsidRDefault="00D86DC9" w:rsidP="00D86DC9">
      <w:pPr>
        <w:autoSpaceDE w:val="0"/>
        <w:autoSpaceDN w:val="0"/>
        <w:adjustRightInd w:val="0"/>
        <w:spacing w:line="181" w:lineRule="atLeast"/>
        <w:rPr>
          <w:rFonts w:cs="RijksoverheidSerif"/>
          <w:color w:val="000000"/>
          <w:sz w:val="18"/>
          <w:szCs w:val="18"/>
        </w:rPr>
      </w:pPr>
      <w:r w:rsidRPr="00D86DC9">
        <w:rPr>
          <w:rFonts w:cs="RijksoverheidSerif"/>
          <w:color w:val="000000"/>
          <w:sz w:val="18"/>
          <w:szCs w:val="18"/>
        </w:rPr>
        <w:t xml:space="preserve">Opdrachtgevers en hoofdaannemers zijn normadressaat in de zin van artikel 7.3 Bbl. </w:t>
      </w:r>
      <w:r w:rsidR="00E136C2">
        <w:rPr>
          <w:rFonts w:cs="RijksoverheidSerif"/>
          <w:color w:val="000000"/>
          <w:sz w:val="18"/>
          <w:szCs w:val="18"/>
        </w:rPr>
        <w:br/>
      </w:r>
      <w:r w:rsidRPr="00D86DC9">
        <w:rPr>
          <w:rFonts w:cs="RijksoverheidSerif"/>
          <w:b/>
          <w:bCs/>
          <w:color w:val="000000"/>
          <w:sz w:val="18"/>
          <w:szCs w:val="18"/>
        </w:rPr>
        <w:t>Dit betekent dat zij beiden kunnen worden aangesproken op de volgende punten:</w:t>
      </w:r>
      <w:r w:rsidRPr="00E136C2">
        <w:rPr>
          <w:rFonts w:cs="RijksoverheidSerif"/>
          <w:b/>
          <w:bCs/>
          <w:color w:val="000000"/>
          <w:sz w:val="18"/>
          <w:szCs w:val="18"/>
        </w:rPr>
        <w:br/>
      </w:r>
    </w:p>
    <w:p w14:paraId="6E068C6C" w14:textId="4BF399B2" w:rsidR="007041B9"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343002">
        <w:rPr>
          <w:rFonts w:cs="RijksoverheidSerif"/>
          <w:color w:val="000000"/>
          <w:sz w:val="18"/>
          <w:szCs w:val="18"/>
        </w:rPr>
        <w:t>Zij moeten bij een vergunningaanvraag of melding voor een bouw- of sloopactiviteit op grond van artikel 7.5c, eerste lid, aanhef en onder b, van het Bbl een risicomatrix aanleveren waaruit duidelijk wordt welke risico’s voor de veiligheid in de omgeving onderkend zijn. Hiervoor dienen in ieder geval de eerste 5 vragen van risicomatrix te worden ingevuld</w:t>
      </w:r>
      <w:r w:rsidR="00CF5EE9">
        <w:rPr>
          <w:rFonts w:cs="RijksoverheidSerif"/>
          <w:color w:val="000000"/>
          <w:sz w:val="18"/>
          <w:szCs w:val="18"/>
        </w:rPr>
        <w:t xml:space="preserve"> (zie matrix hieronder).</w:t>
      </w:r>
      <w:r w:rsidRPr="00343002">
        <w:rPr>
          <w:rFonts w:cs="RijksoverheidSerif"/>
          <w:color w:val="000000"/>
          <w:sz w:val="18"/>
          <w:szCs w:val="18"/>
        </w:rPr>
        <w:t xml:space="preserve"> Als een van deze vragen met ja wordt beantwoord dienen ook de vragen uit de uitgebreide matrix te worden ingevuld. Zie voor de </w:t>
      </w:r>
      <w:r w:rsidR="00CF5EE9">
        <w:rPr>
          <w:rFonts w:cs="RijksoverheidSerif"/>
          <w:color w:val="000000"/>
          <w:sz w:val="18"/>
          <w:szCs w:val="18"/>
        </w:rPr>
        <w:t xml:space="preserve">uitgebreide </w:t>
      </w:r>
      <w:r w:rsidRPr="00343002">
        <w:rPr>
          <w:rFonts w:cs="RijksoverheidSerif"/>
          <w:color w:val="000000"/>
          <w:sz w:val="18"/>
          <w:szCs w:val="18"/>
        </w:rPr>
        <w:t xml:space="preserve">risicomatrix </w:t>
      </w:r>
      <w:hyperlink r:id="rId43" w:history="1">
        <w:r w:rsidR="00E31DEF" w:rsidRPr="00604227">
          <w:rPr>
            <w:rStyle w:val="Hyperlink"/>
            <w:i/>
            <w:spacing w:val="-2"/>
            <w:sz w:val="16"/>
          </w:rPr>
          <w:t>https://open.overheid.nl/documenten/ronl-b21b2e4a-9209-46d3-bf0a-165db5d346b6/pdf</w:t>
        </w:r>
      </w:hyperlink>
    </w:p>
    <w:p w14:paraId="73999505" w14:textId="635E1663" w:rsidR="007041B9"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343002">
        <w:rPr>
          <w:rFonts w:cs="RijksoverheidSerif"/>
          <w:color w:val="000000"/>
          <w:sz w:val="18"/>
          <w:szCs w:val="18"/>
        </w:rPr>
        <w:t>Als in de uitgebreide matrix een puntenaantal van 12 of meer wordt behaald moeten zij een veiligheidscoördinator aanstellen, en tevens een bouw- of sloopveiligheidsplan opstellen</w:t>
      </w:r>
      <w:r w:rsidR="00F1118B" w:rsidRPr="00343002">
        <w:rPr>
          <w:rFonts w:cs="RijksoverheidSerif"/>
          <w:color w:val="000000"/>
          <w:sz w:val="18"/>
          <w:szCs w:val="18"/>
        </w:rPr>
        <w:t>.</w:t>
      </w:r>
    </w:p>
    <w:p w14:paraId="1B6823E9" w14:textId="77777777" w:rsidR="007041B9"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343002">
        <w:rPr>
          <w:rFonts w:cs="RijksoverheidSerif"/>
          <w:color w:val="000000"/>
          <w:sz w:val="18"/>
          <w:szCs w:val="18"/>
        </w:rPr>
        <w:t>Daarnaast is het aan te raden dat zij het concept veiligheidsplan en de risicomatrix (tijdig) voorafgaand aan de indiening in een vooroverleg met het bevoegd gezag (gemeente) bespreken, als de (uitgebreide) risicomatrix een score van 12 of meer punten komt en/of als voor één van de aspecten het risico op zeer hoog wordt ingeschat (4 punten).</w:t>
      </w:r>
    </w:p>
    <w:p w14:paraId="3FA9801E" w14:textId="3CA03A0C" w:rsidR="007041B9" w:rsidRPr="00A46511"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343002">
        <w:rPr>
          <w:rFonts w:cs="RijksoverheidSerif"/>
          <w:color w:val="000000"/>
          <w:sz w:val="18"/>
          <w:szCs w:val="18"/>
        </w:rPr>
        <w:t xml:space="preserve">Zij moeten aan de voorwaarden in artikel 7.5b van het Bbl voldoen, en de maatregelen uit het veiligheidsplan naleven als uit de risicomatrix volgt dat een veiligheidsplan en veiligheidscoördinator nodig </w:t>
      </w:r>
      <w:r w:rsidR="00FC69FC" w:rsidRPr="00343002">
        <w:rPr>
          <w:rFonts w:cs="RijksoverheidSerif"/>
          <w:color w:val="000000"/>
          <w:sz w:val="18"/>
          <w:szCs w:val="18"/>
        </w:rPr>
        <w:t>zijn. Zij</w:t>
      </w:r>
      <w:r w:rsidRPr="00343002">
        <w:rPr>
          <w:rFonts w:cs="RijksoverheidSerif"/>
          <w:color w:val="000000"/>
          <w:sz w:val="18"/>
          <w:szCs w:val="18"/>
        </w:rPr>
        <w:t xml:space="preserve"> moeten een veiligheidscoördinator aanstellen en maatregelen treffen dat de veiligheidscoördinator zijn taak naar behoren kan uitvoeren. In de praktijk is het de hoofdaannemer die de veiligheidscoörd</w:t>
      </w:r>
      <w:r w:rsidR="00A46511">
        <w:rPr>
          <w:rFonts w:cs="RijksoverheidSerif"/>
          <w:color w:val="000000"/>
          <w:sz w:val="18"/>
          <w:szCs w:val="18"/>
        </w:rPr>
        <w:t>i</w:t>
      </w:r>
      <w:r w:rsidRPr="00A46511">
        <w:rPr>
          <w:rFonts w:cs="RijksoverheidSerif"/>
          <w:color w:val="000000"/>
          <w:sz w:val="18"/>
          <w:szCs w:val="18"/>
        </w:rPr>
        <w:t>nator aanstelt en hiervoor zorg draagt.</w:t>
      </w:r>
    </w:p>
    <w:p w14:paraId="73DD6E7C" w14:textId="1655BB01" w:rsidR="00B7049A"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t>Als de veiligheid in geding is kunnen zij allebei hierop worden aangesproken.</w:t>
      </w:r>
      <w:r w:rsidR="00A46511" w:rsidRPr="00B7049A">
        <w:rPr>
          <w:rFonts w:cs="RijksoverheidSerif"/>
          <w:color w:val="000000"/>
          <w:sz w:val="18"/>
          <w:szCs w:val="18"/>
        </w:rPr>
        <w:br/>
      </w:r>
      <w:r w:rsidR="00A46511" w:rsidRPr="00B7049A">
        <w:rPr>
          <w:rFonts w:cs="RijksoverheidSerif"/>
          <w:color w:val="000000"/>
          <w:sz w:val="18"/>
          <w:szCs w:val="18"/>
        </w:rPr>
        <w:br/>
      </w:r>
      <w:r w:rsidRPr="00E136C2">
        <w:rPr>
          <w:rFonts w:cs="RijksoverheidSerif"/>
          <w:b/>
          <w:bCs/>
          <w:color w:val="000000"/>
          <w:sz w:val="18"/>
          <w:szCs w:val="18"/>
        </w:rPr>
        <w:t>Voor veiligheidscoördinatoren directe omgeving geldt:</w:t>
      </w:r>
      <w:r w:rsidR="003654B6" w:rsidRPr="00E136C2">
        <w:rPr>
          <w:rFonts w:cs="RijksoverheidSerif"/>
          <w:b/>
          <w:bCs/>
          <w:color w:val="000000"/>
          <w:sz w:val="18"/>
          <w:szCs w:val="18"/>
        </w:rPr>
        <w:br/>
      </w:r>
    </w:p>
    <w:p w14:paraId="04D90CF7" w14:textId="77777777" w:rsidR="003654B6"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t>Voor de uitvoeringfase van de bouw is een veiligheidscoördinator vereist als de risicomatrix dit aangeeft.</w:t>
      </w:r>
    </w:p>
    <w:p w14:paraId="06EDD4A2" w14:textId="77777777" w:rsidR="003654B6"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t>Meestal vervult een van de medewerkers van de hoofdaannemer de rol van veiligheidscoördinator.</w:t>
      </w:r>
    </w:p>
    <w:p w14:paraId="2C261F72" w14:textId="77777777" w:rsidR="003654B6"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t>De veiligheidscoördinator coördineert de maatregelen die bij de bouw- of sloopwerkzaamheden worden getroffen ter uitvoering van de artikelen 7.15 tot en met 7.19 van het Bbl, voor zover het maatregelen betreft om de veiligheid te waarborgen en de gezondheid te beschermen in de directe omgeving van het bouw- of sloopterrein en houdt toezicht tijdens de bouw.</w:t>
      </w:r>
    </w:p>
    <w:p w14:paraId="479CD7F0" w14:textId="77777777" w:rsidR="003654B6"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lastRenderedPageBreak/>
        <w:t>Hij geeft voorlichting aan degenen die de bouw- of sloopwerkzaamheden verrichten en ziet toe op de in artikel 7.5b van het Bbl genoemde maatregelen, waaronder het actueel houden van het veiligheidsplan.</w:t>
      </w:r>
    </w:p>
    <w:p w14:paraId="555B4210" w14:textId="77777777" w:rsidR="00E136C2"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t>De rol van veiligheidscoördinator kan gecombineerd worden met die van de V&amp;G-coördinator</w:t>
      </w:r>
      <w:r w:rsidR="00E136C2">
        <w:rPr>
          <w:rFonts w:cs="RijksoverheidSerif"/>
          <w:color w:val="000000"/>
          <w:sz w:val="18"/>
          <w:szCs w:val="18"/>
        </w:rPr>
        <w:t>.</w:t>
      </w:r>
    </w:p>
    <w:p w14:paraId="72512D2B" w14:textId="29025454" w:rsidR="00D86DC9" w:rsidRPr="00B7049A" w:rsidRDefault="00D86DC9" w:rsidP="00582AA6">
      <w:pPr>
        <w:pStyle w:val="Lijstalinea"/>
        <w:numPr>
          <w:ilvl w:val="0"/>
          <w:numId w:val="23"/>
        </w:numPr>
        <w:autoSpaceDE w:val="0"/>
        <w:autoSpaceDN w:val="0"/>
        <w:adjustRightInd w:val="0"/>
        <w:spacing w:line="240" w:lineRule="auto"/>
        <w:rPr>
          <w:rFonts w:cs="RijksoverheidSerif"/>
          <w:color w:val="000000"/>
          <w:sz w:val="18"/>
          <w:szCs w:val="18"/>
        </w:rPr>
      </w:pPr>
      <w:r w:rsidRPr="00B7049A">
        <w:rPr>
          <w:rFonts w:cs="RijksoverheidSerif"/>
          <w:color w:val="000000"/>
          <w:sz w:val="18"/>
          <w:szCs w:val="18"/>
        </w:rPr>
        <w:t>De veiligheidscoördinator doet zijn werkzaamheden uit naam van degene die hem heeft aangesteld. Dit kan de opdrachtgever zijn doch dit is meestal de hoofdaannemer</w:t>
      </w:r>
      <w:r w:rsidR="001A7046" w:rsidRPr="00B7049A">
        <w:rPr>
          <w:rFonts w:cs="RijksoverheidSerif"/>
          <w:color w:val="000000"/>
          <w:sz w:val="18"/>
          <w:szCs w:val="18"/>
        </w:rPr>
        <w:t>.</w:t>
      </w:r>
    </w:p>
    <w:p w14:paraId="3697FC7C" w14:textId="77777777" w:rsidR="001A7046" w:rsidRPr="00901DB5" w:rsidRDefault="001A7046" w:rsidP="00D86DC9">
      <w:pPr>
        <w:autoSpaceDE w:val="0"/>
        <w:autoSpaceDN w:val="0"/>
        <w:adjustRightInd w:val="0"/>
        <w:spacing w:line="240" w:lineRule="auto"/>
        <w:rPr>
          <w:rFonts w:cs="RijksoverheidSerif"/>
          <w:color w:val="000000"/>
          <w:sz w:val="18"/>
          <w:szCs w:val="18"/>
        </w:rPr>
      </w:pPr>
    </w:p>
    <w:p w14:paraId="566625A4" w14:textId="1904A07A" w:rsidR="001A7046" w:rsidRPr="001A7046" w:rsidRDefault="001A7046" w:rsidP="001A7046">
      <w:pPr>
        <w:autoSpaceDE w:val="0"/>
        <w:autoSpaceDN w:val="0"/>
        <w:adjustRightInd w:val="0"/>
        <w:spacing w:line="181" w:lineRule="atLeast"/>
        <w:rPr>
          <w:rFonts w:cs="RijksoverheidSerif"/>
          <w:b/>
          <w:bCs/>
          <w:color w:val="000000"/>
          <w:sz w:val="18"/>
          <w:szCs w:val="18"/>
        </w:rPr>
      </w:pPr>
      <w:r w:rsidRPr="001A7046">
        <w:rPr>
          <w:rFonts w:cs="RijksoverheidSerif"/>
          <w:b/>
          <w:bCs/>
          <w:color w:val="000000"/>
          <w:sz w:val="18"/>
          <w:szCs w:val="18"/>
        </w:rPr>
        <w:t>Rol van de gemeenten bij bouw- en sloopactiviteiten:</w:t>
      </w:r>
      <w:r w:rsidRPr="00E136C2">
        <w:rPr>
          <w:rFonts w:cs="RijksoverheidSerif"/>
          <w:b/>
          <w:bCs/>
          <w:color w:val="000000"/>
          <w:sz w:val="18"/>
          <w:szCs w:val="18"/>
        </w:rPr>
        <w:br/>
      </w:r>
    </w:p>
    <w:p w14:paraId="0CEEE2DC" w14:textId="04708DC7" w:rsidR="00FC69FC" w:rsidRDefault="001A7046" w:rsidP="00582AA6">
      <w:pPr>
        <w:pStyle w:val="Lijstalinea"/>
        <w:numPr>
          <w:ilvl w:val="0"/>
          <w:numId w:val="21"/>
        </w:numPr>
        <w:autoSpaceDE w:val="0"/>
        <w:autoSpaceDN w:val="0"/>
        <w:adjustRightInd w:val="0"/>
        <w:spacing w:line="240" w:lineRule="auto"/>
        <w:rPr>
          <w:rFonts w:cs="RijksoverheidSerif"/>
          <w:color w:val="000000"/>
          <w:sz w:val="18"/>
          <w:szCs w:val="18"/>
        </w:rPr>
      </w:pPr>
      <w:r w:rsidRPr="00FC69FC">
        <w:rPr>
          <w:rFonts w:cs="RijksoverheidSerif"/>
          <w:color w:val="000000"/>
          <w:sz w:val="18"/>
          <w:szCs w:val="18"/>
        </w:rPr>
        <w:t>Voorafgaand aan de vergunningaanvraag of melding voor een bouw- of sloopactiviteit is vooroverleg tussen de vergunning</w:t>
      </w:r>
      <w:r w:rsidR="003B594F" w:rsidRPr="00FC69FC">
        <w:rPr>
          <w:rFonts w:cs="RijksoverheidSerif"/>
          <w:color w:val="000000"/>
          <w:sz w:val="18"/>
          <w:szCs w:val="18"/>
        </w:rPr>
        <w:t xml:space="preserve"> </w:t>
      </w:r>
      <w:r w:rsidR="00FC69FC" w:rsidRPr="00FC69FC">
        <w:rPr>
          <w:rFonts w:cs="RijksoverheidSerif"/>
          <w:color w:val="000000"/>
          <w:sz w:val="18"/>
          <w:szCs w:val="18"/>
        </w:rPr>
        <w:t>aanvrager/</w:t>
      </w:r>
      <w:r w:rsidR="00F10C2F" w:rsidRPr="00FC69FC">
        <w:rPr>
          <w:rFonts w:cs="RijksoverheidSerif"/>
          <w:color w:val="000000"/>
          <w:sz w:val="18"/>
          <w:szCs w:val="18"/>
        </w:rPr>
        <w:t xml:space="preserve"> </w:t>
      </w:r>
      <w:r w:rsidRPr="00FC69FC">
        <w:rPr>
          <w:rFonts w:cs="RijksoverheidSerif"/>
          <w:color w:val="000000"/>
          <w:sz w:val="18"/>
          <w:szCs w:val="18"/>
        </w:rPr>
        <w:t>initiatiefnemer van de melding mogelijk om de risico’s voor de veiligheid en gezondheid te bespreken.</w:t>
      </w:r>
    </w:p>
    <w:p w14:paraId="116596D6" w14:textId="77777777" w:rsidR="00FC69FC" w:rsidRDefault="001A7046" w:rsidP="00582AA6">
      <w:pPr>
        <w:pStyle w:val="Lijstalinea"/>
        <w:numPr>
          <w:ilvl w:val="0"/>
          <w:numId w:val="21"/>
        </w:numPr>
        <w:autoSpaceDE w:val="0"/>
        <w:autoSpaceDN w:val="0"/>
        <w:adjustRightInd w:val="0"/>
        <w:spacing w:line="240" w:lineRule="auto"/>
        <w:rPr>
          <w:rFonts w:cs="RijksoverheidSerif"/>
          <w:color w:val="000000"/>
          <w:sz w:val="18"/>
          <w:szCs w:val="18"/>
        </w:rPr>
      </w:pPr>
      <w:r w:rsidRPr="00FC69FC">
        <w:rPr>
          <w:rFonts w:cs="RijksoverheidSerif"/>
          <w:color w:val="000000"/>
          <w:sz w:val="18"/>
          <w:szCs w:val="18"/>
        </w:rPr>
        <w:t>Bij de vergunningaanvraag of melding voor een bouw- of sloopactiviteit zit de risicomatrix die de gemeente beoordeelt. Zij kan naar aanleiding hiervan een maatwerkvoorschrift stellen.</w:t>
      </w:r>
    </w:p>
    <w:p w14:paraId="173C4B0D" w14:textId="77777777" w:rsidR="00FC69FC" w:rsidRDefault="001A7046" w:rsidP="00582AA6">
      <w:pPr>
        <w:pStyle w:val="Lijstalinea"/>
        <w:numPr>
          <w:ilvl w:val="0"/>
          <w:numId w:val="21"/>
        </w:numPr>
        <w:autoSpaceDE w:val="0"/>
        <w:autoSpaceDN w:val="0"/>
        <w:adjustRightInd w:val="0"/>
        <w:spacing w:line="240" w:lineRule="auto"/>
        <w:rPr>
          <w:rFonts w:cs="RijksoverheidSerif"/>
          <w:color w:val="000000"/>
          <w:sz w:val="18"/>
          <w:szCs w:val="18"/>
        </w:rPr>
      </w:pPr>
      <w:r w:rsidRPr="00FC69FC">
        <w:rPr>
          <w:rFonts w:cs="RijksoverheidSerif"/>
          <w:color w:val="000000"/>
          <w:sz w:val="18"/>
          <w:szCs w:val="18"/>
        </w:rPr>
        <w:t xml:space="preserve">Tijdens de bouw- of sloopactiviteit waarvoor een vergunning is verleend of een melding is gedaan kan de gemeente zo nodig maatwerkvoorschrift stellen. Dit is ook mogelijk bij </w:t>
      </w:r>
      <w:r w:rsidR="00901DB5" w:rsidRPr="00FC69FC">
        <w:rPr>
          <w:rFonts w:cs="RijksoverheidSerif"/>
          <w:color w:val="000000"/>
          <w:sz w:val="18"/>
          <w:szCs w:val="18"/>
        </w:rPr>
        <w:t>vergunning vrije</w:t>
      </w:r>
      <w:r w:rsidRPr="00FC69FC">
        <w:rPr>
          <w:rFonts w:cs="RijksoverheidSerif"/>
          <w:color w:val="000000"/>
          <w:sz w:val="18"/>
          <w:szCs w:val="18"/>
        </w:rPr>
        <w:t xml:space="preserve"> of niet </w:t>
      </w:r>
      <w:r w:rsidR="00901DB5" w:rsidRPr="00FC69FC">
        <w:rPr>
          <w:rFonts w:cs="RijksoverheidSerif"/>
          <w:color w:val="000000"/>
          <w:sz w:val="18"/>
          <w:szCs w:val="18"/>
        </w:rPr>
        <w:t>medeplichtige</w:t>
      </w:r>
      <w:r w:rsidRPr="00FC69FC">
        <w:rPr>
          <w:rFonts w:cs="RijksoverheidSerif"/>
          <w:color w:val="000000"/>
          <w:sz w:val="18"/>
          <w:szCs w:val="18"/>
        </w:rPr>
        <w:t xml:space="preserve"> bouw- of sloopactiviteiten.</w:t>
      </w:r>
    </w:p>
    <w:p w14:paraId="27BEDA39" w14:textId="7BC387C3" w:rsidR="001A7046" w:rsidRPr="00FC69FC" w:rsidRDefault="001A7046" w:rsidP="00582AA6">
      <w:pPr>
        <w:pStyle w:val="Lijstalinea"/>
        <w:numPr>
          <w:ilvl w:val="0"/>
          <w:numId w:val="21"/>
        </w:numPr>
        <w:autoSpaceDE w:val="0"/>
        <w:autoSpaceDN w:val="0"/>
        <w:adjustRightInd w:val="0"/>
        <w:spacing w:line="240" w:lineRule="auto"/>
        <w:rPr>
          <w:rFonts w:cs="RijksoverheidSerif"/>
          <w:color w:val="000000"/>
          <w:sz w:val="18"/>
          <w:szCs w:val="18"/>
        </w:rPr>
      </w:pPr>
      <w:r w:rsidRPr="00FC69FC">
        <w:rPr>
          <w:rFonts w:cs="RijksoverheidSerif"/>
          <w:color w:val="000000"/>
          <w:sz w:val="18"/>
          <w:szCs w:val="18"/>
        </w:rPr>
        <w:t>Toezicht op de naleving en zorg voor de handhaving tijdens de bouw- en de sloopactiviteit.</w:t>
      </w:r>
      <w:r w:rsidRPr="00FC69FC">
        <w:rPr>
          <w:rFonts w:cs="RijksoverheidSerif"/>
          <w:color w:val="000000"/>
          <w:sz w:val="18"/>
          <w:szCs w:val="18"/>
          <w:vertAlign w:val="superscript"/>
        </w:rPr>
        <w:t>4</w:t>
      </w:r>
    </w:p>
    <w:p w14:paraId="0A06CD4A" w14:textId="77777777" w:rsidR="001A7046" w:rsidRPr="00D86DC9" w:rsidRDefault="001A7046" w:rsidP="00D86DC9">
      <w:pPr>
        <w:autoSpaceDE w:val="0"/>
        <w:autoSpaceDN w:val="0"/>
        <w:adjustRightInd w:val="0"/>
        <w:spacing w:line="240" w:lineRule="auto"/>
        <w:rPr>
          <w:rFonts w:ascii="RijksoverheidSerif" w:hAnsi="RijksoverheidSerif" w:cs="RijksoverheidSerif"/>
          <w:color w:val="000000"/>
          <w:sz w:val="18"/>
          <w:szCs w:val="18"/>
        </w:rPr>
      </w:pPr>
    </w:p>
    <w:p w14:paraId="7C877FA8" w14:textId="2522B97B" w:rsidR="00D11FAA" w:rsidRPr="00D11FAA" w:rsidRDefault="003B594F" w:rsidP="00D11FAA">
      <w:pPr>
        <w:autoSpaceDE w:val="0"/>
        <w:autoSpaceDN w:val="0"/>
        <w:adjustRightInd w:val="0"/>
        <w:spacing w:line="240" w:lineRule="auto"/>
        <w:rPr>
          <w:rFonts w:ascii="RijksoverheidSansText" w:hAnsi="RijksoverheidSansText" w:cs="RijksoverheidSansText"/>
          <w:color w:val="000000"/>
          <w:sz w:val="24"/>
          <w:szCs w:val="24"/>
        </w:rPr>
      </w:pPr>
      <w:r>
        <w:rPr>
          <w:rFonts w:ascii="RijksoverheidSansText" w:hAnsi="RijksoverheidSansText" w:cs="RijksoverheidSansText"/>
          <w:color w:val="000000"/>
          <w:sz w:val="14"/>
          <w:szCs w:val="14"/>
        </w:rPr>
        <w:t>1</w:t>
      </w:r>
      <w:r w:rsidR="00D11FAA" w:rsidRPr="00D11FAA">
        <w:rPr>
          <w:rFonts w:ascii="RijksoverheidSansText" w:hAnsi="RijksoverheidSansText" w:cs="RijksoverheidSansText"/>
          <w:color w:val="000000"/>
          <w:sz w:val="14"/>
          <w:szCs w:val="14"/>
        </w:rPr>
        <w:t xml:space="preserve"> Dit is de bijlage zoals opgenomen in bijlage XVIIIa bij artikel 5.54 van de Omgevingsregeling.</w:t>
      </w:r>
    </w:p>
    <w:p w14:paraId="0F336B18" w14:textId="67F5BE2A" w:rsidR="00D11FAA" w:rsidRPr="00D11FAA" w:rsidRDefault="003B594F" w:rsidP="00D11FAA">
      <w:pPr>
        <w:autoSpaceDE w:val="0"/>
        <w:autoSpaceDN w:val="0"/>
        <w:adjustRightInd w:val="0"/>
        <w:spacing w:line="240" w:lineRule="auto"/>
        <w:rPr>
          <w:rFonts w:ascii="RijksoverheidSansText" w:hAnsi="RijksoverheidSansText" w:cs="RijksoverheidSansText"/>
          <w:color w:val="000000"/>
          <w:sz w:val="24"/>
          <w:szCs w:val="24"/>
        </w:rPr>
      </w:pPr>
      <w:r>
        <w:rPr>
          <w:rFonts w:ascii="RijksoverheidSansText" w:hAnsi="RijksoverheidSansText" w:cs="RijksoverheidSansText"/>
          <w:color w:val="000000"/>
          <w:sz w:val="14"/>
          <w:szCs w:val="14"/>
        </w:rPr>
        <w:t>2</w:t>
      </w:r>
      <w:r w:rsidR="00D11FAA" w:rsidRPr="00D11FAA">
        <w:rPr>
          <w:rFonts w:ascii="RijksoverheidSansText" w:hAnsi="RijksoverheidSansText" w:cs="RijksoverheidSansText"/>
          <w:color w:val="000000"/>
          <w:sz w:val="14"/>
          <w:szCs w:val="14"/>
        </w:rPr>
        <w:t xml:space="preserve"> Artikel 7.5a, tweede lid, van het Bbl.</w:t>
      </w:r>
    </w:p>
    <w:p w14:paraId="5690B3B7" w14:textId="1CC2F5D1" w:rsidR="00D11FAA" w:rsidRPr="00D11FAA" w:rsidRDefault="003B594F" w:rsidP="00D11FAA">
      <w:pPr>
        <w:autoSpaceDE w:val="0"/>
        <w:autoSpaceDN w:val="0"/>
        <w:adjustRightInd w:val="0"/>
        <w:spacing w:line="240" w:lineRule="auto"/>
        <w:rPr>
          <w:rFonts w:ascii="RijksoverheidSansText" w:hAnsi="RijksoverheidSansText" w:cs="RijksoverheidSansText"/>
          <w:color w:val="000000"/>
          <w:sz w:val="24"/>
          <w:szCs w:val="24"/>
        </w:rPr>
      </w:pPr>
      <w:r>
        <w:rPr>
          <w:rFonts w:ascii="RijksoverheidSansText" w:hAnsi="RijksoverheidSansText" w:cs="RijksoverheidSansText"/>
          <w:color w:val="000000"/>
          <w:sz w:val="14"/>
          <w:szCs w:val="14"/>
        </w:rPr>
        <w:t>3</w:t>
      </w:r>
      <w:r w:rsidR="00D11FAA" w:rsidRPr="00D11FAA">
        <w:rPr>
          <w:rFonts w:ascii="RijksoverheidSansText" w:hAnsi="RijksoverheidSansText" w:cs="RijksoverheidSansText"/>
          <w:color w:val="000000"/>
          <w:sz w:val="14"/>
          <w:szCs w:val="14"/>
        </w:rPr>
        <w:t xml:space="preserve"> In dit infoblad worden daarom niet steeds beide partijen genoemd. </w:t>
      </w:r>
    </w:p>
    <w:p w14:paraId="084B502C" w14:textId="56C1F5ED" w:rsidR="00D11FAA" w:rsidRPr="00D11FAA" w:rsidRDefault="003B594F" w:rsidP="00D11FAA">
      <w:pPr>
        <w:autoSpaceDE w:val="0"/>
        <w:autoSpaceDN w:val="0"/>
        <w:adjustRightInd w:val="0"/>
        <w:spacing w:line="240" w:lineRule="auto"/>
        <w:rPr>
          <w:rFonts w:ascii="RijksoverheidSansText" w:hAnsi="RijksoverheidSansText" w:cs="RijksoverheidSansText"/>
          <w:color w:val="000000"/>
          <w:sz w:val="24"/>
          <w:szCs w:val="24"/>
        </w:rPr>
      </w:pPr>
      <w:r>
        <w:rPr>
          <w:rFonts w:ascii="RijksoverheidSansText" w:hAnsi="RijksoverheidSansText" w:cs="RijksoverheidSansText"/>
          <w:color w:val="000000"/>
          <w:sz w:val="14"/>
          <w:szCs w:val="14"/>
        </w:rPr>
        <w:t>4</w:t>
      </w:r>
      <w:r w:rsidR="00D11FAA" w:rsidRPr="00D11FAA">
        <w:rPr>
          <w:rFonts w:ascii="RijksoverheidSansText" w:hAnsi="RijksoverheidSansText" w:cs="RijksoverheidSansText"/>
          <w:color w:val="000000"/>
          <w:sz w:val="14"/>
          <w:szCs w:val="14"/>
        </w:rPr>
        <w:t xml:space="preserve"> Samenwerking met de inspectie SZW is zinvol, bijv. in geval dat de hijswerkzaamheden riskant zijn voor zowel de bouwplaats als daarbuiten. Het is niet nodig dat beide instanties gaan kijken of die hijswerkzaamheden wel veilig gebeuren.</w:t>
      </w:r>
    </w:p>
    <w:p w14:paraId="0716B757" w14:textId="4C4F4F8C" w:rsidR="00D86DC9" w:rsidRDefault="00D86DC9" w:rsidP="007E5E24"/>
    <w:p w14:paraId="45A398E3" w14:textId="22723F73" w:rsidR="005F62BE" w:rsidRPr="00913F1E" w:rsidRDefault="005F62BE" w:rsidP="00913F1E">
      <w:pPr>
        <w:rPr>
          <w:rStyle w:val="Nadruk"/>
          <w:b/>
          <w:bCs/>
          <w:color w:val="FF0000"/>
          <w:sz w:val="28"/>
          <w:szCs w:val="28"/>
        </w:rPr>
      </w:pPr>
      <w:r w:rsidRPr="00913F1E">
        <w:rPr>
          <w:rStyle w:val="Nadruk"/>
          <w:b/>
          <w:bCs/>
          <w:color w:val="FF0000"/>
          <w:sz w:val="28"/>
          <w:szCs w:val="28"/>
        </w:rPr>
        <w:t>Risicomatrix</w:t>
      </w:r>
      <w:r w:rsidR="00F10C2F" w:rsidRPr="00913F1E">
        <w:rPr>
          <w:rStyle w:val="Nadruk"/>
          <w:b/>
          <w:bCs/>
          <w:color w:val="FF0000"/>
          <w:sz w:val="28"/>
          <w:szCs w:val="28"/>
        </w:rPr>
        <w:t xml:space="preserve"> </w:t>
      </w:r>
    </w:p>
    <w:p w14:paraId="302D090B" w14:textId="77777777" w:rsidR="005F62BE" w:rsidRPr="00FC69FC" w:rsidRDefault="005F62BE" w:rsidP="00EF70AD">
      <w:pPr>
        <w:pStyle w:val="Kop4"/>
        <w:tabs>
          <w:tab w:val="left" w:pos="620"/>
        </w:tabs>
        <w:spacing w:before="380"/>
        <w:ind w:left="620"/>
      </w:pPr>
      <w:r w:rsidRPr="00FC69FC">
        <w:rPr>
          <w:color w:val="007CCB"/>
          <w:w w:val="90"/>
        </w:rPr>
        <w:t>Algemene</w:t>
      </w:r>
      <w:r w:rsidRPr="00FC69FC">
        <w:rPr>
          <w:color w:val="007CCB"/>
          <w:spacing w:val="-3"/>
        </w:rPr>
        <w:t xml:space="preserve"> </w:t>
      </w:r>
      <w:r w:rsidRPr="00FC69FC">
        <w:rPr>
          <w:color w:val="007CCB"/>
          <w:spacing w:val="-2"/>
        </w:rPr>
        <w:t>informatie</w:t>
      </w:r>
    </w:p>
    <w:tbl>
      <w:tblPr>
        <w:tblStyle w:val="NormalTable0"/>
        <w:tblW w:w="0" w:type="auto"/>
        <w:tblInd w:w="458" w:type="dxa"/>
        <w:tblBorders>
          <w:top w:val="single" w:sz="4" w:space="0" w:color="008800"/>
          <w:left w:val="single" w:sz="4" w:space="0" w:color="008800"/>
          <w:bottom w:val="single" w:sz="4" w:space="0" w:color="008800"/>
          <w:right w:val="single" w:sz="4" w:space="0" w:color="008800"/>
          <w:insideH w:val="single" w:sz="4" w:space="0" w:color="008800"/>
          <w:insideV w:val="single" w:sz="4" w:space="0" w:color="008800"/>
        </w:tblBorders>
        <w:tblLayout w:type="fixed"/>
        <w:tblLook w:val="01E0" w:firstRow="1" w:lastRow="1" w:firstColumn="1" w:lastColumn="1" w:noHBand="0" w:noVBand="0"/>
      </w:tblPr>
      <w:tblGrid>
        <w:gridCol w:w="2528"/>
        <w:gridCol w:w="113"/>
        <w:gridCol w:w="341"/>
        <w:gridCol w:w="341"/>
        <w:gridCol w:w="323"/>
        <w:gridCol w:w="359"/>
        <w:gridCol w:w="341"/>
        <w:gridCol w:w="341"/>
        <w:gridCol w:w="341"/>
        <w:gridCol w:w="339"/>
        <w:gridCol w:w="2351"/>
      </w:tblGrid>
      <w:tr w:rsidR="005F62BE" w:rsidRPr="00FC69FC" w14:paraId="5E356F78" w14:textId="77777777" w:rsidTr="00DF5102">
        <w:trPr>
          <w:trHeight w:val="328"/>
        </w:trPr>
        <w:tc>
          <w:tcPr>
            <w:tcW w:w="7718" w:type="dxa"/>
            <w:gridSpan w:val="11"/>
            <w:tcBorders>
              <w:top w:val="nil"/>
              <w:bottom w:val="nil"/>
            </w:tcBorders>
            <w:shd w:val="clear" w:color="auto" w:fill="008800"/>
          </w:tcPr>
          <w:p w14:paraId="4AC0B6E6" w14:textId="77777777" w:rsidR="005F62BE" w:rsidRPr="00FC69FC" w:rsidRDefault="005F62BE" w:rsidP="00DF5102">
            <w:pPr>
              <w:pStyle w:val="TableParagraph"/>
              <w:spacing w:before="80"/>
              <w:ind w:left="56"/>
              <w:rPr>
                <w:b/>
                <w:sz w:val="16"/>
                <w:lang w:val="nl-NL"/>
              </w:rPr>
            </w:pPr>
            <w:r w:rsidRPr="00FC69FC">
              <w:rPr>
                <w:b/>
                <w:color w:val="FFFFFF"/>
                <w:w w:val="85"/>
                <w:sz w:val="16"/>
                <w:lang w:val="nl-NL"/>
              </w:rPr>
              <w:t>Project</w:t>
            </w:r>
            <w:r w:rsidRPr="00FC69FC">
              <w:rPr>
                <w:b/>
                <w:color w:val="FFFFFF"/>
                <w:spacing w:val="-3"/>
                <w:sz w:val="16"/>
                <w:lang w:val="nl-NL"/>
              </w:rPr>
              <w:t xml:space="preserve"> </w:t>
            </w:r>
            <w:r w:rsidRPr="00FC69FC">
              <w:rPr>
                <w:b/>
                <w:color w:val="FFFFFF"/>
                <w:spacing w:val="-2"/>
                <w:sz w:val="16"/>
                <w:lang w:val="nl-NL"/>
              </w:rPr>
              <w:t>omschrijving:</w:t>
            </w:r>
          </w:p>
        </w:tc>
      </w:tr>
      <w:tr w:rsidR="005F62BE" w:rsidRPr="00FC69FC" w14:paraId="7BCAA0C6" w14:textId="77777777" w:rsidTr="00DF5102">
        <w:trPr>
          <w:trHeight w:val="338"/>
        </w:trPr>
        <w:tc>
          <w:tcPr>
            <w:tcW w:w="2528" w:type="dxa"/>
            <w:tcBorders>
              <w:top w:val="nil"/>
            </w:tcBorders>
          </w:tcPr>
          <w:p w14:paraId="4302273C" w14:textId="77777777" w:rsidR="005F62BE" w:rsidRPr="00FC69FC" w:rsidRDefault="005F62BE" w:rsidP="00DF5102">
            <w:pPr>
              <w:pStyle w:val="TableParagraph"/>
              <w:spacing w:before="61"/>
              <w:ind w:left="79"/>
              <w:rPr>
                <w:sz w:val="16"/>
                <w:lang w:val="nl-NL"/>
              </w:rPr>
            </w:pPr>
            <w:r w:rsidRPr="00FC69FC">
              <w:rPr>
                <w:spacing w:val="-2"/>
                <w:sz w:val="16"/>
                <w:lang w:val="nl-NL"/>
              </w:rPr>
              <w:t>Kenmerk:</w:t>
            </w:r>
          </w:p>
        </w:tc>
        <w:tc>
          <w:tcPr>
            <w:tcW w:w="5190" w:type="dxa"/>
            <w:gridSpan w:val="10"/>
            <w:tcBorders>
              <w:top w:val="nil"/>
            </w:tcBorders>
          </w:tcPr>
          <w:p w14:paraId="44A7FE11" w14:textId="77777777" w:rsidR="005F62BE" w:rsidRPr="00FC69FC" w:rsidRDefault="005F62BE" w:rsidP="00DF5102">
            <w:pPr>
              <w:pStyle w:val="TableParagraph"/>
              <w:rPr>
                <w:rFonts w:ascii="Times New Roman"/>
                <w:sz w:val="16"/>
                <w:lang w:val="nl-NL"/>
              </w:rPr>
            </w:pPr>
          </w:p>
        </w:tc>
      </w:tr>
      <w:tr w:rsidR="005F62BE" w:rsidRPr="00FC69FC" w14:paraId="201AB944" w14:textId="77777777" w:rsidTr="00DF5102">
        <w:trPr>
          <w:trHeight w:val="329"/>
        </w:trPr>
        <w:tc>
          <w:tcPr>
            <w:tcW w:w="2528" w:type="dxa"/>
          </w:tcPr>
          <w:p w14:paraId="2786BA87" w14:textId="77777777" w:rsidR="005F62BE" w:rsidRPr="00FC69FC" w:rsidRDefault="005F62BE" w:rsidP="00DF5102">
            <w:pPr>
              <w:pStyle w:val="TableParagraph"/>
              <w:spacing w:before="51"/>
              <w:ind w:left="79"/>
              <w:rPr>
                <w:sz w:val="16"/>
                <w:lang w:val="nl-NL"/>
              </w:rPr>
            </w:pPr>
            <w:r w:rsidRPr="00FC69FC">
              <w:rPr>
                <w:spacing w:val="-2"/>
                <w:sz w:val="16"/>
                <w:lang w:val="nl-NL"/>
              </w:rPr>
              <w:t>Locatie</w:t>
            </w:r>
            <w:r w:rsidRPr="00FC69FC">
              <w:rPr>
                <w:spacing w:val="-3"/>
                <w:sz w:val="16"/>
                <w:lang w:val="nl-NL"/>
              </w:rPr>
              <w:t xml:space="preserve"> </w:t>
            </w:r>
            <w:r w:rsidRPr="00FC69FC">
              <w:rPr>
                <w:spacing w:val="-2"/>
                <w:sz w:val="16"/>
                <w:lang w:val="nl-NL"/>
              </w:rPr>
              <w:t>project:</w:t>
            </w:r>
          </w:p>
        </w:tc>
        <w:tc>
          <w:tcPr>
            <w:tcW w:w="5190" w:type="dxa"/>
            <w:gridSpan w:val="10"/>
          </w:tcPr>
          <w:p w14:paraId="76AE8469" w14:textId="77777777" w:rsidR="005F62BE" w:rsidRPr="00FC69FC" w:rsidRDefault="005F62BE" w:rsidP="00DF5102">
            <w:pPr>
              <w:pStyle w:val="TableParagraph"/>
              <w:rPr>
                <w:rFonts w:ascii="Times New Roman"/>
                <w:sz w:val="16"/>
                <w:lang w:val="nl-NL"/>
              </w:rPr>
            </w:pPr>
          </w:p>
        </w:tc>
      </w:tr>
      <w:tr w:rsidR="005F62BE" w:rsidRPr="00FC69FC" w14:paraId="3AD95140" w14:textId="77777777" w:rsidTr="00DF5102">
        <w:trPr>
          <w:trHeight w:val="329"/>
        </w:trPr>
        <w:tc>
          <w:tcPr>
            <w:tcW w:w="2528" w:type="dxa"/>
          </w:tcPr>
          <w:p w14:paraId="3C4228C4" w14:textId="77777777" w:rsidR="005F62BE" w:rsidRPr="00FC69FC" w:rsidRDefault="005F62BE" w:rsidP="00DF5102">
            <w:pPr>
              <w:pStyle w:val="TableParagraph"/>
              <w:spacing w:before="50"/>
              <w:ind w:left="79"/>
              <w:rPr>
                <w:sz w:val="16"/>
                <w:lang w:val="nl-NL"/>
              </w:rPr>
            </w:pPr>
            <w:r w:rsidRPr="00FC69FC">
              <w:rPr>
                <w:spacing w:val="-2"/>
                <w:sz w:val="16"/>
                <w:lang w:val="nl-NL"/>
              </w:rPr>
              <w:t>Verantwoordelijke:</w:t>
            </w:r>
          </w:p>
        </w:tc>
        <w:tc>
          <w:tcPr>
            <w:tcW w:w="5190" w:type="dxa"/>
            <w:gridSpan w:val="10"/>
          </w:tcPr>
          <w:p w14:paraId="5122B07B" w14:textId="77777777" w:rsidR="005F62BE" w:rsidRPr="00FC69FC" w:rsidRDefault="005F62BE" w:rsidP="00DF5102">
            <w:pPr>
              <w:pStyle w:val="TableParagraph"/>
              <w:rPr>
                <w:rFonts w:ascii="Times New Roman"/>
                <w:sz w:val="16"/>
                <w:lang w:val="nl-NL"/>
              </w:rPr>
            </w:pPr>
          </w:p>
        </w:tc>
      </w:tr>
      <w:tr w:rsidR="005F62BE" w:rsidRPr="00FC69FC" w14:paraId="4F656921" w14:textId="77777777" w:rsidTr="00DF5102">
        <w:trPr>
          <w:trHeight w:val="329"/>
        </w:trPr>
        <w:tc>
          <w:tcPr>
            <w:tcW w:w="2528" w:type="dxa"/>
          </w:tcPr>
          <w:p w14:paraId="3E0ED3AD" w14:textId="77777777" w:rsidR="005F62BE" w:rsidRPr="00FC69FC" w:rsidRDefault="005F62BE" w:rsidP="00DF5102">
            <w:pPr>
              <w:pStyle w:val="TableParagraph"/>
              <w:spacing w:before="50"/>
              <w:ind w:left="79"/>
              <w:rPr>
                <w:sz w:val="16"/>
                <w:lang w:val="nl-NL"/>
              </w:rPr>
            </w:pPr>
            <w:r w:rsidRPr="00FC69FC">
              <w:rPr>
                <w:spacing w:val="-2"/>
                <w:sz w:val="16"/>
                <w:lang w:val="nl-NL"/>
              </w:rPr>
              <w:t>Veiligheidscoördinator:</w:t>
            </w:r>
          </w:p>
        </w:tc>
        <w:tc>
          <w:tcPr>
            <w:tcW w:w="5190" w:type="dxa"/>
            <w:gridSpan w:val="10"/>
          </w:tcPr>
          <w:p w14:paraId="59DB5C01" w14:textId="77777777" w:rsidR="005F62BE" w:rsidRPr="00FC69FC" w:rsidRDefault="005F62BE" w:rsidP="00DF5102">
            <w:pPr>
              <w:pStyle w:val="TableParagraph"/>
              <w:rPr>
                <w:rFonts w:ascii="Times New Roman"/>
                <w:sz w:val="16"/>
                <w:lang w:val="nl-NL"/>
              </w:rPr>
            </w:pPr>
          </w:p>
        </w:tc>
      </w:tr>
      <w:tr w:rsidR="005F62BE" w:rsidRPr="00FC69FC" w14:paraId="41B51CFC" w14:textId="77777777" w:rsidTr="00DF5102">
        <w:trPr>
          <w:trHeight w:val="329"/>
        </w:trPr>
        <w:tc>
          <w:tcPr>
            <w:tcW w:w="2528" w:type="dxa"/>
          </w:tcPr>
          <w:p w14:paraId="007EFDDE" w14:textId="77777777" w:rsidR="005F62BE" w:rsidRPr="00FC69FC" w:rsidRDefault="005F62BE" w:rsidP="00DF5102">
            <w:pPr>
              <w:pStyle w:val="TableParagraph"/>
              <w:spacing w:before="49"/>
              <w:ind w:left="79"/>
              <w:rPr>
                <w:sz w:val="16"/>
                <w:lang w:val="nl-NL"/>
              </w:rPr>
            </w:pPr>
            <w:r w:rsidRPr="00FC69FC">
              <w:rPr>
                <w:sz w:val="16"/>
                <w:lang w:val="nl-NL"/>
              </w:rPr>
              <w:t>Datum</w:t>
            </w:r>
            <w:r w:rsidRPr="00FC69FC">
              <w:rPr>
                <w:spacing w:val="2"/>
                <w:sz w:val="16"/>
                <w:lang w:val="nl-NL"/>
              </w:rPr>
              <w:t xml:space="preserve"> </w:t>
            </w:r>
            <w:r w:rsidRPr="00FC69FC">
              <w:rPr>
                <w:sz w:val="16"/>
                <w:lang w:val="nl-NL"/>
              </w:rPr>
              <w:t>invullen</w:t>
            </w:r>
            <w:r w:rsidRPr="00FC69FC">
              <w:rPr>
                <w:spacing w:val="3"/>
                <w:sz w:val="16"/>
                <w:lang w:val="nl-NL"/>
              </w:rPr>
              <w:t xml:space="preserve"> </w:t>
            </w:r>
            <w:r w:rsidRPr="00FC69FC">
              <w:rPr>
                <w:spacing w:val="-2"/>
                <w:sz w:val="16"/>
                <w:lang w:val="nl-NL"/>
              </w:rPr>
              <w:t>matrix:</w:t>
            </w:r>
          </w:p>
        </w:tc>
        <w:tc>
          <w:tcPr>
            <w:tcW w:w="113" w:type="dxa"/>
            <w:tcBorders>
              <w:right w:val="single" w:sz="8" w:space="0" w:color="008800"/>
            </w:tcBorders>
          </w:tcPr>
          <w:p w14:paraId="22DDF030" w14:textId="77777777" w:rsidR="005F62BE" w:rsidRPr="00FC69FC" w:rsidRDefault="005F62BE" w:rsidP="00DF5102">
            <w:pPr>
              <w:pStyle w:val="TableParagraph"/>
              <w:rPr>
                <w:rFonts w:ascii="Times New Roman"/>
                <w:sz w:val="16"/>
                <w:lang w:val="nl-NL"/>
              </w:rPr>
            </w:pPr>
          </w:p>
        </w:tc>
        <w:tc>
          <w:tcPr>
            <w:tcW w:w="341" w:type="dxa"/>
            <w:tcBorders>
              <w:left w:val="single" w:sz="8" w:space="0" w:color="008800"/>
              <w:right w:val="single" w:sz="8" w:space="0" w:color="A3D09D"/>
            </w:tcBorders>
          </w:tcPr>
          <w:p w14:paraId="3754204E" w14:textId="77777777" w:rsidR="005F62BE" w:rsidRPr="00FC69FC" w:rsidRDefault="005F62BE" w:rsidP="00DF5102">
            <w:pPr>
              <w:pStyle w:val="TableParagraph"/>
              <w:rPr>
                <w:rFonts w:ascii="Times New Roman"/>
                <w:sz w:val="16"/>
                <w:lang w:val="nl-NL"/>
              </w:rPr>
            </w:pPr>
          </w:p>
        </w:tc>
        <w:tc>
          <w:tcPr>
            <w:tcW w:w="341" w:type="dxa"/>
            <w:tcBorders>
              <w:left w:val="single" w:sz="8" w:space="0" w:color="A3D09D"/>
              <w:right w:val="single" w:sz="8" w:space="0" w:color="008800"/>
            </w:tcBorders>
          </w:tcPr>
          <w:p w14:paraId="31681E86" w14:textId="77777777" w:rsidR="005F62BE" w:rsidRPr="00FC69FC" w:rsidRDefault="005F62BE" w:rsidP="00DF5102">
            <w:pPr>
              <w:pStyle w:val="TableParagraph"/>
              <w:rPr>
                <w:rFonts w:ascii="Times New Roman"/>
                <w:sz w:val="16"/>
                <w:lang w:val="nl-NL"/>
              </w:rPr>
            </w:pPr>
          </w:p>
        </w:tc>
        <w:tc>
          <w:tcPr>
            <w:tcW w:w="323" w:type="dxa"/>
            <w:tcBorders>
              <w:left w:val="single" w:sz="8" w:space="0" w:color="008800"/>
              <w:right w:val="single" w:sz="12" w:space="0" w:color="A3D09D"/>
            </w:tcBorders>
          </w:tcPr>
          <w:p w14:paraId="0267D619" w14:textId="77777777" w:rsidR="005F62BE" w:rsidRPr="00FC69FC" w:rsidRDefault="005F62BE" w:rsidP="00DF5102">
            <w:pPr>
              <w:pStyle w:val="TableParagraph"/>
              <w:rPr>
                <w:rFonts w:ascii="Times New Roman"/>
                <w:sz w:val="16"/>
                <w:lang w:val="nl-NL"/>
              </w:rPr>
            </w:pPr>
          </w:p>
        </w:tc>
        <w:tc>
          <w:tcPr>
            <w:tcW w:w="359" w:type="dxa"/>
            <w:tcBorders>
              <w:left w:val="single" w:sz="12" w:space="0" w:color="A3D09D"/>
              <w:right w:val="single" w:sz="8" w:space="0" w:color="008800"/>
            </w:tcBorders>
          </w:tcPr>
          <w:p w14:paraId="648D2145" w14:textId="77777777" w:rsidR="005F62BE" w:rsidRPr="00FC69FC" w:rsidRDefault="005F62BE" w:rsidP="00DF5102">
            <w:pPr>
              <w:pStyle w:val="TableParagraph"/>
              <w:rPr>
                <w:rFonts w:ascii="Times New Roman"/>
                <w:sz w:val="16"/>
                <w:lang w:val="nl-NL"/>
              </w:rPr>
            </w:pPr>
          </w:p>
        </w:tc>
        <w:tc>
          <w:tcPr>
            <w:tcW w:w="341" w:type="dxa"/>
            <w:tcBorders>
              <w:left w:val="single" w:sz="8" w:space="0" w:color="008800"/>
              <w:right w:val="single" w:sz="8" w:space="0" w:color="A3D09D"/>
            </w:tcBorders>
          </w:tcPr>
          <w:p w14:paraId="15424A02" w14:textId="77777777" w:rsidR="005F62BE" w:rsidRPr="00FC69FC" w:rsidRDefault="005F62BE" w:rsidP="00DF5102">
            <w:pPr>
              <w:pStyle w:val="TableParagraph"/>
              <w:rPr>
                <w:rFonts w:ascii="Times New Roman"/>
                <w:sz w:val="16"/>
                <w:lang w:val="nl-NL"/>
              </w:rPr>
            </w:pPr>
          </w:p>
        </w:tc>
        <w:tc>
          <w:tcPr>
            <w:tcW w:w="341" w:type="dxa"/>
            <w:tcBorders>
              <w:left w:val="single" w:sz="8" w:space="0" w:color="A3D09D"/>
              <w:right w:val="single" w:sz="8" w:space="0" w:color="A3D09D"/>
            </w:tcBorders>
          </w:tcPr>
          <w:p w14:paraId="2B1DF576" w14:textId="77777777" w:rsidR="005F62BE" w:rsidRPr="00FC69FC" w:rsidRDefault="005F62BE" w:rsidP="00DF5102">
            <w:pPr>
              <w:pStyle w:val="TableParagraph"/>
              <w:rPr>
                <w:rFonts w:ascii="Times New Roman"/>
                <w:sz w:val="16"/>
                <w:lang w:val="nl-NL"/>
              </w:rPr>
            </w:pPr>
          </w:p>
        </w:tc>
        <w:tc>
          <w:tcPr>
            <w:tcW w:w="341" w:type="dxa"/>
            <w:tcBorders>
              <w:left w:val="single" w:sz="8" w:space="0" w:color="A3D09D"/>
              <w:right w:val="single" w:sz="8" w:space="0" w:color="A3D09D"/>
            </w:tcBorders>
          </w:tcPr>
          <w:p w14:paraId="375E7554" w14:textId="77777777" w:rsidR="005F62BE" w:rsidRPr="00FC69FC" w:rsidRDefault="005F62BE" w:rsidP="00DF5102">
            <w:pPr>
              <w:pStyle w:val="TableParagraph"/>
              <w:rPr>
                <w:rFonts w:ascii="Times New Roman"/>
                <w:sz w:val="16"/>
                <w:lang w:val="nl-NL"/>
              </w:rPr>
            </w:pPr>
          </w:p>
        </w:tc>
        <w:tc>
          <w:tcPr>
            <w:tcW w:w="339" w:type="dxa"/>
            <w:tcBorders>
              <w:left w:val="single" w:sz="8" w:space="0" w:color="A3D09D"/>
              <w:right w:val="single" w:sz="8" w:space="0" w:color="008800"/>
            </w:tcBorders>
          </w:tcPr>
          <w:p w14:paraId="3DC7D99A" w14:textId="77777777" w:rsidR="005F62BE" w:rsidRPr="00FC69FC" w:rsidRDefault="005F62BE" w:rsidP="00DF5102">
            <w:pPr>
              <w:pStyle w:val="TableParagraph"/>
              <w:rPr>
                <w:rFonts w:ascii="Times New Roman"/>
                <w:sz w:val="16"/>
                <w:lang w:val="nl-NL"/>
              </w:rPr>
            </w:pPr>
          </w:p>
        </w:tc>
        <w:tc>
          <w:tcPr>
            <w:tcW w:w="2351" w:type="dxa"/>
            <w:tcBorders>
              <w:left w:val="single" w:sz="8" w:space="0" w:color="008800"/>
            </w:tcBorders>
          </w:tcPr>
          <w:p w14:paraId="36F3CABA" w14:textId="77777777" w:rsidR="005F62BE" w:rsidRPr="00FC69FC" w:rsidRDefault="005F62BE" w:rsidP="00DF5102">
            <w:pPr>
              <w:pStyle w:val="TableParagraph"/>
              <w:rPr>
                <w:rFonts w:ascii="Times New Roman"/>
                <w:sz w:val="16"/>
                <w:lang w:val="nl-NL"/>
              </w:rPr>
            </w:pPr>
          </w:p>
        </w:tc>
      </w:tr>
      <w:tr w:rsidR="005F62BE" w:rsidRPr="00FC69FC" w14:paraId="4B5FD0C0" w14:textId="77777777" w:rsidTr="00DF5102">
        <w:trPr>
          <w:trHeight w:val="329"/>
        </w:trPr>
        <w:tc>
          <w:tcPr>
            <w:tcW w:w="2528" w:type="dxa"/>
          </w:tcPr>
          <w:p w14:paraId="5C25BA19" w14:textId="77777777" w:rsidR="005F62BE" w:rsidRPr="00FC69FC" w:rsidRDefault="005F62BE" w:rsidP="00DF5102">
            <w:pPr>
              <w:pStyle w:val="TableParagraph"/>
              <w:spacing w:before="48"/>
              <w:ind w:left="79"/>
              <w:rPr>
                <w:sz w:val="16"/>
                <w:lang w:val="nl-NL"/>
              </w:rPr>
            </w:pPr>
            <w:r w:rsidRPr="00FC69FC">
              <w:rPr>
                <w:sz w:val="16"/>
                <w:lang w:val="nl-NL"/>
              </w:rPr>
              <w:t>Datum</w:t>
            </w:r>
            <w:r w:rsidRPr="00FC69FC">
              <w:rPr>
                <w:spacing w:val="-4"/>
                <w:sz w:val="16"/>
                <w:lang w:val="nl-NL"/>
              </w:rPr>
              <w:t xml:space="preserve"> </w:t>
            </w:r>
            <w:r w:rsidRPr="00FC69FC">
              <w:rPr>
                <w:sz w:val="16"/>
                <w:lang w:val="nl-NL"/>
              </w:rPr>
              <w:t>overleg</w:t>
            </w:r>
            <w:r w:rsidRPr="00FC69FC">
              <w:rPr>
                <w:spacing w:val="-4"/>
                <w:sz w:val="16"/>
                <w:lang w:val="nl-NL"/>
              </w:rPr>
              <w:t xml:space="preserve"> </w:t>
            </w:r>
            <w:r w:rsidRPr="00FC69FC">
              <w:rPr>
                <w:sz w:val="16"/>
                <w:lang w:val="nl-NL"/>
              </w:rPr>
              <w:t>met</w:t>
            </w:r>
            <w:r w:rsidRPr="00FC69FC">
              <w:rPr>
                <w:spacing w:val="-3"/>
                <w:sz w:val="16"/>
                <w:lang w:val="nl-NL"/>
              </w:rPr>
              <w:t xml:space="preserve"> </w:t>
            </w:r>
            <w:r w:rsidRPr="00FC69FC">
              <w:rPr>
                <w:sz w:val="16"/>
                <w:lang w:val="nl-NL"/>
              </w:rPr>
              <w:t>Bevoegd</w:t>
            </w:r>
            <w:r w:rsidRPr="00FC69FC">
              <w:rPr>
                <w:spacing w:val="-4"/>
                <w:sz w:val="16"/>
                <w:lang w:val="nl-NL"/>
              </w:rPr>
              <w:t xml:space="preserve"> </w:t>
            </w:r>
            <w:r w:rsidRPr="00FC69FC">
              <w:rPr>
                <w:spacing w:val="-2"/>
                <w:sz w:val="16"/>
                <w:lang w:val="nl-NL"/>
              </w:rPr>
              <w:t>gezag:</w:t>
            </w:r>
          </w:p>
        </w:tc>
        <w:tc>
          <w:tcPr>
            <w:tcW w:w="113" w:type="dxa"/>
            <w:tcBorders>
              <w:right w:val="single" w:sz="8" w:space="0" w:color="008800"/>
            </w:tcBorders>
          </w:tcPr>
          <w:p w14:paraId="2E614705" w14:textId="77777777" w:rsidR="005F62BE" w:rsidRPr="00FC69FC" w:rsidRDefault="005F62BE" w:rsidP="00DF5102">
            <w:pPr>
              <w:pStyle w:val="TableParagraph"/>
              <w:rPr>
                <w:rFonts w:ascii="Times New Roman"/>
                <w:sz w:val="16"/>
                <w:lang w:val="nl-NL"/>
              </w:rPr>
            </w:pPr>
          </w:p>
        </w:tc>
        <w:tc>
          <w:tcPr>
            <w:tcW w:w="341" w:type="dxa"/>
            <w:tcBorders>
              <w:left w:val="single" w:sz="8" w:space="0" w:color="008800"/>
              <w:right w:val="single" w:sz="8" w:space="0" w:color="A3D09D"/>
            </w:tcBorders>
          </w:tcPr>
          <w:p w14:paraId="64EE60E8" w14:textId="77777777" w:rsidR="005F62BE" w:rsidRPr="00FC69FC" w:rsidRDefault="005F62BE" w:rsidP="00DF5102">
            <w:pPr>
              <w:pStyle w:val="TableParagraph"/>
              <w:rPr>
                <w:rFonts w:ascii="Times New Roman"/>
                <w:sz w:val="16"/>
                <w:lang w:val="nl-NL"/>
              </w:rPr>
            </w:pPr>
          </w:p>
        </w:tc>
        <w:tc>
          <w:tcPr>
            <w:tcW w:w="341" w:type="dxa"/>
            <w:tcBorders>
              <w:left w:val="single" w:sz="8" w:space="0" w:color="A3D09D"/>
              <w:right w:val="single" w:sz="8" w:space="0" w:color="008800"/>
            </w:tcBorders>
          </w:tcPr>
          <w:p w14:paraId="2808992C" w14:textId="77777777" w:rsidR="005F62BE" w:rsidRPr="00FC69FC" w:rsidRDefault="005F62BE" w:rsidP="00DF5102">
            <w:pPr>
              <w:pStyle w:val="TableParagraph"/>
              <w:rPr>
                <w:rFonts w:ascii="Times New Roman"/>
                <w:sz w:val="16"/>
                <w:lang w:val="nl-NL"/>
              </w:rPr>
            </w:pPr>
          </w:p>
        </w:tc>
        <w:tc>
          <w:tcPr>
            <w:tcW w:w="323" w:type="dxa"/>
            <w:tcBorders>
              <w:left w:val="single" w:sz="8" w:space="0" w:color="008800"/>
              <w:right w:val="single" w:sz="12" w:space="0" w:color="A3D09D"/>
            </w:tcBorders>
          </w:tcPr>
          <w:p w14:paraId="6CE8EE3F" w14:textId="77777777" w:rsidR="005F62BE" w:rsidRPr="00FC69FC" w:rsidRDefault="005F62BE" w:rsidP="00DF5102">
            <w:pPr>
              <w:pStyle w:val="TableParagraph"/>
              <w:rPr>
                <w:rFonts w:ascii="Times New Roman"/>
                <w:sz w:val="16"/>
                <w:lang w:val="nl-NL"/>
              </w:rPr>
            </w:pPr>
          </w:p>
        </w:tc>
        <w:tc>
          <w:tcPr>
            <w:tcW w:w="359" w:type="dxa"/>
            <w:tcBorders>
              <w:left w:val="single" w:sz="12" w:space="0" w:color="A3D09D"/>
              <w:right w:val="single" w:sz="8" w:space="0" w:color="008800"/>
            </w:tcBorders>
          </w:tcPr>
          <w:p w14:paraId="3F08C8BE" w14:textId="77777777" w:rsidR="005F62BE" w:rsidRPr="00FC69FC" w:rsidRDefault="005F62BE" w:rsidP="00DF5102">
            <w:pPr>
              <w:pStyle w:val="TableParagraph"/>
              <w:rPr>
                <w:rFonts w:ascii="Times New Roman"/>
                <w:sz w:val="16"/>
                <w:lang w:val="nl-NL"/>
              </w:rPr>
            </w:pPr>
          </w:p>
        </w:tc>
        <w:tc>
          <w:tcPr>
            <w:tcW w:w="341" w:type="dxa"/>
            <w:tcBorders>
              <w:left w:val="single" w:sz="8" w:space="0" w:color="008800"/>
              <w:right w:val="single" w:sz="8" w:space="0" w:color="A3D09D"/>
            </w:tcBorders>
          </w:tcPr>
          <w:p w14:paraId="4F0A038E" w14:textId="77777777" w:rsidR="005F62BE" w:rsidRPr="00FC69FC" w:rsidRDefault="005F62BE" w:rsidP="00DF5102">
            <w:pPr>
              <w:pStyle w:val="TableParagraph"/>
              <w:rPr>
                <w:rFonts w:ascii="Times New Roman"/>
                <w:sz w:val="16"/>
                <w:lang w:val="nl-NL"/>
              </w:rPr>
            </w:pPr>
          </w:p>
        </w:tc>
        <w:tc>
          <w:tcPr>
            <w:tcW w:w="341" w:type="dxa"/>
            <w:tcBorders>
              <w:left w:val="single" w:sz="8" w:space="0" w:color="A3D09D"/>
              <w:right w:val="single" w:sz="8" w:space="0" w:color="A3D09D"/>
            </w:tcBorders>
          </w:tcPr>
          <w:p w14:paraId="4E3732F4" w14:textId="77777777" w:rsidR="005F62BE" w:rsidRPr="00FC69FC" w:rsidRDefault="005F62BE" w:rsidP="00DF5102">
            <w:pPr>
              <w:pStyle w:val="TableParagraph"/>
              <w:rPr>
                <w:rFonts w:ascii="Times New Roman"/>
                <w:sz w:val="16"/>
                <w:lang w:val="nl-NL"/>
              </w:rPr>
            </w:pPr>
          </w:p>
        </w:tc>
        <w:tc>
          <w:tcPr>
            <w:tcW w:w="341" w:type="dxa"/>
            <w:tcBorders>
              <w:left w:val="single" w:sz="8" w:space="0" w:color="A3D09D"/>
              <w:right w:val="single" w:sz="8" w:space="0" w:color="A3D09D"/>
            </w:tcBorders>
          </w:tcPr>
          <w:p w14:paraId="36AAA8B6" w14:textId="77777777" w:rsidR="005F62BE" w:rsidRPr="00FC69FC" w:rsidRDefault="005F62BE" w:rsidP="00DF5102">
            <w:pPr>
              <w:pStyle w:val="TableParagraph"/>
              <w:rPr>
                <w:rFonts w:ascii="Times New Roman"/>
                <w:sz w:val="16"/>
                <w:lang w:val="nl-NL"/>
              </w:rPr>
            </w:pPr>
          </w:p>
        </w:tc>
        <w:tc>
          <w:tcPr>
            <w:tcW w:w="339" w:type="dxa"/>
            <w:tcBorders>
              <w:left w:val="single" w:sz="8" w:space="0" w:color="A3D09D"/>
              <w:right w:val="single" w:sz="8" w:space="0" w:color="008800"/>
            </w:tcBorders>
          </w:tcPr>
          <w:p w14:paraId="4C172170" w14:textId="77777777" w:rsidR="005F62BE" w:rsidRPr="00FC69FC" w:rsidRDefault="005F62BE" w:rsidP="00DF5102">
            <w:pPr>
              <w:pStyle w:val="TableParagraph"/>
              <w:rPr>
                <w:rFonts w:ascii="Times New Roman"/>
                <w:sz w:val="16"/>
                <w:lang w:val="nl-NL"/>
              </w:rPr>
            </w:pPr>
          </w:p>
        </w:tc>
        <w:tc>
          <w:tcPr>
            <w:tcW w:w="2351" w:type="dxa"/>
            <w:tcBorders>
              <w:left w:val="single" w:sz="8" w:space="0" w:color="008800"/>
            </w:tcBorders>
          </w:tcPr>
          <w:p w14:paraId="2E6A9EEE" w14:textId="77777777" w:rsidR="005F62BE" w:rsidRPr="00FC69FC" w:rsidRDefault="005F62BE" w:rsidP="00DF5102">
            <w:pPr>
              <w:pStyle w:val="TableParagraph"/>
              <w:rPr>
                <w:rFonts w:ascii="Times New Roman"/>
                <w:sz w:val="16"/>
                <w:lang w:val="nl-NL"/>
              </w:rPr>
            </w:pPr>
          </w:p>
        </w:tc>
      </w:tr>
    </w:tbl>
    <w:p w14:paraId="35D829BF" w14:textId="77777777" w:rsidR="005F62BE" w:rsidRPr="00FC69FC" w:rsidRDefault="005F62BE" w:rsidP="005F62BE">
      <w:pPr>
        <w:pStyle w:val="Plattetekst"/>
        <w:spacing w:before="26"/>
        <w:rPr>
          <w:rFonts w:ascii="Book Antiqua"/>
          <w:b/>
          <w:sz w:val="20"/>
        </w:rPr>
      </w:pPr>
    </w:p>
    <w:p w14:paraId="40C64F9D" w14:textId="77777777" w:rsidR="005F62BE" w:rsidRPr="00FC69FC" w:rsidRDefault="005F62BE" w:rsidP="00FA3E5F">
      <w:pPr>
        <w:pStyle w:val="Kop4"/>
        <w:tabs>
          <w:tab w:val="left" w:pos="638"/>
        </w:tabs>
        <w:ind w:left="638"/>
      </w:pPr>
      <w:r w:rsidRPr="00FC69FC">
        <w:rPr>
          <w:color w:val="007CCB"/>
          <w:spacing w:val="2"/>
          <w:w w:val="85"/>
        </w:rPr>
        <w:t>Voorvragen</w:t>
      </w:r>
      <w:r w:rsidRPr="00FC69FC">
        <w:rPr>
          <w:color w:val="007CCB"/>
          <w:spacing w:val="12"/>
        </w:rPr>
        <w:t xml:space="preserve"> </w:t>
      </w:r>
      <w:r w:rsidRPr="00FC69FC">
        <w:rPr>
          <w:color w:val="007CCB"/>
          <w:spacing w:val="-2"/>
        </w:rPr>
        <w:t>risicomatrix</w:t>
      </w:r>
    </w:p>
    <w:tbl>
      <w:tblPr>
        <w:tblStyle w:val="NormalTable0"/>
        <w:tblW w:w="0" w:type="auto"/>
        <w:tblInd w:w="463" w:type="dxa"/>
        <w:tblBorders>
          <w:top w:val="single" w:sz="4" w:space="0" w:color="008800"/>
          <w:left w:val="single" w:sz="4" w:space="0" w:color="008800"/>
          <w:bottom w:val="single" w:sz="4" w:space="0" w:color="008800"/>
          <w:right w:val="single" w:sz="4" w:space="0" w:color="008800"/>
          <w:insideH w:val="single" w:sz="4" w:space="0" w:color="008800"/>
          <w:insideV w:val="single" w:sz="4" w:space="0" w:color="008800"/>
        </w:tblBorders>
        <w:tblLayout w:type="fixed"/>
        <w:tblLook w:val="01E0" w:firstRow="1" w:lastRow="1" w:firstColumn="1" w:lastColumn="1" w:noHBand="0" w:noVBand="0"/>
      </w:tblPr>
      <w:tblGrid>
        <w:gridCol w:w="363"/>
        <w:gridCol w:w="6622"/>
        <w:gridCol w:w="721"/>
      </w:tblGrid>
      <w:tr w:rsidR="005F62BE" w:rsidRPr="00FC69FC" w14:paraId="14C8B1BD" w14:textId="77777777" w:rsidTr="00DF5102">
        <w:trPr>
          <w:trHeight w:val="482"/>
        </w:trPr>
        <w:tc>
          <w:tcPr>
            <w:tcW w:w="7706" w:type="dxa"/>
            <w:gridSpan w:val="3"/>
            <w:tcBorders>
              <w:top w:val="nil"/>
              <w:bottom w:val="single" w:sz="4" w:space="0" w:color="FFFFFF"/>
            </w:tcBorders>
            <w:shd w:val="clear" w:color="auto" w:fill="008800"/>
          </w:tcPr>
          <w:p w14:paraId="12E921F7" w14:textId="77777777" w:rsidR="005F62BE" w:rsidRPr="00FC69FC" w:rsidRDefault="005F62BE" w:rsidP="00DF5102">
            <w:pPr>
              <w:pStyle w:val="TableParagraph"/>
              <w:spacing w:before="51" w:line="259" w:lineRule="auto"/>
              <w:ind w:left="414" w:right="1388"/>
              <w:rPr>
                <w:b/>
                <w:sz w:val="9"/>
                <w:lang w:val="nl-NL"/>
              </w:rPr>
            </w:pPr>
            <w:r w:rsidRPr="00FC69FC">
              <w:rPr>
                <w:b/>
                <w:color w:val="FFFFFF"/>
                <w:w w:val="90"/>
                <w:sz w:val="16"/>
                <w:lang w:val="nl-NL"/>
              </w:rPr>
              <w:t>Indieningsvereiste bij meldingen sloop en bouw en vergunningen voor de</w:t>
            </w:r>
            <w:r w:rsidRPr="00FC69FC">
              <w:rPr>
                <w:b/>
                <w:color w:val="FFFFFF"/>
                <w:sz w:val="16"/>
                <w:lang w:val="nl-NL"/>
              </w:rPr>
              <w:t xml:space="preserve"> </w:t>
            </w:r>
            <w:r w:rsidRPr="00FC69FC">
              <w:rPr>
                <w:b/>
                <w:color w:val="FFFFFF"/>
                <w:spacing w:val="-2"/>
                <w:sz w:val="16"/>
                <w:lang w:val="nl-NL"/>
              </w:rPr>
              <w:t>bouwactiviteit</w:t>
            </w:r>
            <w:r w:rsidRPr="00FC69FC">
              <w:rPr>
                <w:b/>
                <w:color w:val="FFFFFF"/>
                <w:spacing w:val="-13"/>
                <w:sz w:val="16"/>
                <w:lang w:val="nl-NL"/>
              </w:rPr>
              <w:t xml:space="preserve"> </w:t>
            </w:r>
            <w:r w:rsidRPr="00FC69FC">
              <w:rPr>
                <w:b/>
                <w:color w:val="FFFFFF"/>
                <w:spacing w:val="-2"/>
                <w:sz w:val="16"/>
                <w:lang w:val="nl-NL"/>
              </w:rPr>
              <w:t>op</w:t>
            </w:r>
            <w:r w:rsidRPr="00FC69FC">
              <w:rPr>
                <w:b/>
                <w:color w:val="FFFFFF"/>
                <w:spacing w:val="-13"/>
                <w:sz w:val="16"/>
                <w:lang w:val="nl-NL"/>
              </w:rPr>
              <w:t xml:space="preserve"> </w:t>
            </w:r>
            <w:r w:rsidRPr="00FC69FC">
              <w:rPr>
                <w:b/>
                <w:color w:val="FFFFFF"/>
                <w:spacing w:val="-2"/>
                <w:sz w:val="16"/>
                <w:lang w:val="nl-NL"/>
              </w:rPr>
              <w:t>grond</w:t>
            </w:r>
            <w:r w:rsidRPr="00FC69FC">
              <w:rPr>
                <w:b/>
                <w:color w:val="FFFFFF"/>
                <w:spacing w:val="-13"/>
                <w:sz w:val="16"/>
                <w:lang w:val="nl-NL"/>
              </w:rPr>
              <w:t xml:space="preserve"> </w:t>
            </w:r>
            <w:r w:rsidRPr="00FC69FC">
              <w:rPr>
                <w:b/>
                <w:color w:val="FFFFFF"/>
                <w:spacing w:val="-2"/>
                <w:sz w:val="16"/>
                <w:lang w:val="nl-NL"/>
              </w:rPr>
              <w:t>van</w:t>
            </w:r>
            <w:r w:rsidRPr="00FC69FC">
              <w:rPr>
                <w:b/>
                <w:color w:val="FFFFFF"/>
                <w:spacing w:val="-13"/>
                <w:sz w:val="16"/>
                <w:lang w:val="nl-NL"/>
              </w:rPr>
              <w:t xml:space="preserve"> </w:t>
            </w:r>
            <w:r w:rsidRPr="00FC69FC">
              <w:rPr>
                <w:b/>
                <w:color w:val="FFFFFF"/>
                <w:spacing w:val="-2"/>
                <w:sz w:val="16"/>
                <w:lang w:val="nl-NL"/>
              </w:rPr>
              <w:t>de</w:t>
            </w:r>
            <w:r w:rsidRPr="00FC69FC">
              <w:rPr>
                <w:b/>
                <w:color w:val="FFFFFF"/>
                <w:spacing w:val="-13"/>
                <w:sz w:val="16"/>
                <w:lang w:val="nl-NL"/>
              </w:rPr>
              <w:t xml:space="preserve"> </w:t>
            </w:r>
            <w:r w:rsidRPr="00FC69FC">
              <w:rPr>
                <w:b/>
                <w:color w:val="FFFFFF"/>
                <w:spacing w:val="-2"/>
                <w:sz w:val="16"/>
                <w:lang w:val="nl-NL"/>
              </w:rPr>
              <w:t>Omgevingswet</w:t>
            </w:r>
            <w:r w:rsidRPr="00FC69FC">
              <w:rPr>
                <w:b/>
                <w:color w:val="FFFFFF"/>
                <w:spacing w:val="-2"/>
                <w:position w:val="5"/>
                <w:sz w:val="9"/>
                <w:lang w:val="nl-NL"/>
              </w:rPr>
              <w:t>1</w:t>
            </w:r>
          </w:p>
        </w:tc>
      </w:tr>
      <w:tr w:rsidR="005F62BE" w:rsidRPr="00FC69FC" w14:paraId="19EC8519" w14:textId="77777777" w:rsidTr="00DF5102">
        <w:trPr>
          <w:trHeight w:val="316"/>
        </w:trPr>
        <w:tc>
          <w:tcPr>
            <w:tcW w:w="7706" w:type="dxa"/>
            <w:gridSpan w:val="3"/>
            <w:tcBorders>
              <w:top w:val="single" w:sz="4" w:space="0" w:color="FFFFFF"/>
              <w:bottom w:val="nil"/>
            </w:tcBorders>
            <w:shd w:val="clear" w:color="auto" w:fill="008800"/>
          </w:tcPr>
          <w:p w14:paraId="72574B31" w14:textId="77777777" w:rsidR="005F62BE" w:rsidRPr="00FC69FC" w:rsidRDefault="005F62BE" w:rsidP="00DF5102">
            <w:pPr>
              <w:pStyle w:val="TableParagraph"/>
              <w:spacing w:before="67"/>
              <w:ind w:left="414"/>
              <w:rPr>
                <w:b/>
                <w:sz w:val="16"/>
                <w:lang w:val="nl-NL"/>
              </w:rPr>
            </w:pPr>
            <w:r w:rsidRPr="00FC69FC">
              <w:rPr>
                <w:b/>
                <w:color w:val="FFFFFF"/>
                <w:spacing w:val="-2"/>
                <w:sz w:val="16"/>
                <w:lang w:val="nl-NL"/>
              </w:rPr>
              <w:t>Onderwerp</w:t>
            </w:r>
          </w:p>
        </w:tc>
      </w:tr>
      <w:tr w:rsidR="005F62BE" w:rsidRPr="00FC69FC" w14:paraId="43B3EC53" w14:textId="77777777" w:rsidTr="00DF5102">
        <w:trPr>
          <w:trHeight w:val="315"/>
        </w:trPr>
        <w:tc>
          <w:tcPr>
            <w:tcW w:w="363" w:type="dxa"/>
            <w:tcBorders>
              <w:top w:val="nil"/>
            </w:tcBorders>
          </w:tcPr>
          <w:p w14:paraId="21BAD1F2" w14:textId="77777777" w:rsidR="005F62BE" w:rsidRPr="00FC69FC" w:rsidRDefault="005F62BE" w:rsidP="00DF5102">
            <w:pPr>
              <w:pStyle w:val="TableParagraph"/>
              <w:spacing w:before="47"/>
              <w:ind w:left="74"/>
              <w:rPr>
                <w:b/>
                <w:sz w:val="16"/>
                <w:lang w:val="nl-NL"/>
              </w:rPr>
            </w:pPr>
            <w:r w:rsidRPr="00FC69FC">
              <w:rPr>
                <w:b/>
                <w:spacing w:val="-10"/>
                <w:sz w:val="16"/>
                <w:lang w:val="nl-NL"/>
              </w:rPr>
              <w:t>1</w:t>
            </w:r>
          </w:p>
        </w:tc>
        <w:tc>
          <w:tcPr>
            <w:tcW w:w="6622" w:type="dxa"/>
            <w:tcBorders>
              <w:top w:val="nil"/>
            </w:tcBorders>
          </w:tcPr>
          <w:p w14:paraId="1714FDCB" w14:textId="77777777" w:rsidR="005F62BE" w:rsidRPr="00FC69FC" w:rsidRDefault="005F62BE" w:rsidP="00DF5102">
            <w:pPr>
              <w:pStyle w:val="TableParagraph"/>
              <w:spacing w:before="47"/>
              <w:ind w:left="69"/>
              <w:rPr>
                <w:b/>
                <w:sz w:val="16"/>
                <w:lang w:val="nl-NL"/>
              </w:rPr>
            </w:pPr>
            <w:r w:rsidRPr="00FC69FC">
              <w:rPr>
                <w:b/>
                <w:w w:val="90"/>
                <w:sz w:val="16"/>
                <w:lang w:val="nl-NL"/>
              </w:rPr>
              <w:t>Veiligheid</w:t>
            </w:r>
            <w:r w:rsidRPr="00FC69FC">
              <w:rPr>
                <w:b/>
                <w:spacing w:val="-4"/>
                <w:sz w:val="16"/>
                <w:lang w:val="nl-NL"/>
              </w:rPr>
              <w:t xml:space="preserve"> </w:t>
            </w:r>
            <w:r w:rsidRPr="00FC69FC">
              <w:rPr>
                <w:b/>
                <w:w w:val="90"/>
                <w:sz w:val="16"/>
                <w:lang w:val="nl-NL"/>
              </w:rPr>
              <w:t>omgeving</w:t>
            </w:r>
            <w:r w:rsidRPr="00FC69FC">
              <w:rPr>
                <w:b/>
                <w:spacing w:val="-4"/>
                <w:sz w:val="16"/>
                <w:lang w:val="nl-NL"/>
              </w:rPr>
              <w:t xml:space="preserve"> </w:t>
            </w:r>
            <w:r w:rsidRPr="00FC69FC">
              <w:rPr>
                <w:b/>
                <w:w w:val="90"/>
                <w:sz w:val="16"/>
                <w:lang w:val="nl-NL"/>
              </w:rPr>
              <w:t>en</w:t>
            </w:r>
            <w:r w:rsidRPr="00FC69FC">
              <w:rPr>
                <w:b/>
                <w:spacing w:val="-4"/>
                <w:sz w:val="16"/>
                <w:lang w:val="nl-NL"/>
              </w:rPr>
              <w:t xml:space="preserve"> </w:t>
            </w:r>
            <w:r w:rsidRPr="00FC69FC">
              <w:rPr>
                <w:b/>
                <w:w w:val="90"/>
                <w:sz w:val="16"/>
                <w:lang w:val="nl-NL"/>
              </w:rPr>
              <w:t>omringende</w:t>
            </w:r>
            <w:r w:rsidRPr="00FC69FC">
              <w:rPr>
                <w:b/>
                <w:spacing w:val="-5"/>
                <w:sz w:val="16"/>
                <w:lang w:val="nl-NL"/>
              </w:rPr>
              <w:t xml:space="preserve"> </w:t>
            </w:r>
            <w:r w:rsidRPr="00FC69FC">
              <w:rPr>
                <w:b/>
                <w:spacing w:val="-2"/>
                <w:w w:val="90"/>
                <w:sz w:val="16"/>
                <w:lang w:val="nl-NL"/>
              </w:rPr>
              <w:t>bebouwing</w:t>
            </w:r>
          </w:p>
        </w:tc>
        <w:tc>
          <w:tcPr>
            <w:tcW w:w="721" w:type="dxa"/>
            <w:tcBorders>
              <w:top w:val="nil"/>
            </w:tcBorders>
          </w:tcPr>
          <w:p w14:paraId="1B591629" w14:textId="77777777" w:rsidR="005F62BE" w:rsidRPr="00FC69FC" w:rsidRDefault="005F62BE" w:rsidP="00DF5102">
            <w:pPr>
              <w:pStyle w:val="TableParagraph"/>
              <w:rPr>
                <w:rFonts w:ascii="Times New Roman"/>
                <w:sz w:val="16"/>
                <w:lang w:val="nl-NL"/>
              </w:rPr>
            </w:pPr>
          </w:p>
        </w:tc>
      </w:tr>
      <w:tr w:rsidR="005F62BE" w:rsidRPr="00FC69FC" w14:paraId="3ADD0A5F" w14:textId="77777777" w:rsidTr="00DF5102">
        <w:trPr>
          <w:trHeight w:val="880"/>
        </w:trPr>
        <w:tc>
          <w:tcPr>
            <w:tcW w:w="363" w:type="dxa"/>
          </w:tcPr>
          <w:p w14:paraId="687E064A" w14:textId="77777777" w:rsidR="005F62BE" w:rsidRPr="00FC69FC" w:rsidRDefault="005F62BE" w:rsidP="00DF5102">
            <w:pPr>
              <w:pStyle w:val="TableParagraph"/>
              <w:rPr>
                <w:rFonts w:ascii="Times New Roman"/>
                <w:sz w:val="16"/>
                <w:lang w:val="nl-NL"/>
              </w:rPr>
            </w:pPr>
          </w:p>
        </w:tc>
        <w:tc>
          <w:tcPr>
            <w:tcW w:w="6622" w:type="dxa"/>
          </w:tcPr>
          <w:p w14:paraId="45C4326E" w14:textId="77777777" w:rsidR="005F62BE" w:rsidRPr="00FC69FC" w:rsidRDefault="005F62BE" w:rsidP="00DF5102">
            <w:pPr>
              <w:pStyle w:val="TableParagraph"/>
              <w:spacing w:before="48" w:line="200" w:lineRule="atLeast"/>
              <w:ind w:left="69" w:right="95"/>
              <w:rPr>
                <w:sz w:val="16"/>
                <w:lang w:val="nl-NL"/>
              </w:rPr>
            </w:pPr>
            <w:r w:rsidRPr="00FC69FC">
              <w:rPr>
                <w:sz w:val="16"/>
                <w:lang w:val="nl-NL"/>
              </w:rPr>
              <w:t>Is het gebied dat wordt gebruikt om veilig te kunnen bouwen/slopen (de bouwveiligheidszone</w:t>
            </w:r>
            <w:r w:rsidRPr="00FC69FC">
              <w:rPr>
                <w:position w:val="5"/>
                <w:sz w:val="9"/>
                <w:lang w:val="nl-NL"/>
              </w:rPr>
              <w:t>2</w:t>
            </w:r>
            <w:r w:rsidRPr="00FC69FC">
              <w:rPr>
                <w:sz w:val="16"/>
                <w:lang w:val="nl-NL"/>
              </w:rPr>
              <w:t>) groter dan het eigen bouwterrein, wordt er hoger gebouwd/gesloopt dan direct aanpalende bouwwerken of wordt er gebouwd/gesloopt waardoor bouwwerken of bedrijven zoals chemie, data-centrum,</w:t>
            </w:r>
            <w:r w:rsidRPr="00FC69FC">
              <w:rPr>
                <w:spacing w:val="-5"/>
                <w:sz w:val="16"/>
                <w:lang w:val="nl-NL"/>
              </w:rPr>
              <w:t xml:space="preserve"> </w:t>
            </w:r>
            <w:r w:rsidRPr="00FC69FC">
              <w:rPr>
                <w:sz w:val="16"/>
                <w:lang w:val="nl-NL"/>
              </w:rPr>
              <w:t>spoor,</w:t>
            </w:r>
            <w:r w:rsidRPr="00FC69FC">
              <w:rPr>
                <w:spacing w:val="-5"/>
                <w:sz w:val="16"/>
                <w:lang w:val="nl-NL"/>
              </w:rPr>
              <w:t xml:space="preserve"> </w:t>
            </w:r>
            <w:r w:rsidRPr="00FC69FC">
              <w:rPr>
                <w:sz w:val="16"/>
                <w:lang w:val="nl-NL"/>
              </w:rPr>
              <w:t>tram,</w:t>
            </w:r>
            <w:r w:rsidRPr="00FC69FC">
              <w:rPr>
                <w:spacing w:val="-5"/>
                <w:sz w:val="16"/>
                <w:lang w:val="nl-NL"/>
              </w:rPr>
              <w:t xml:space="preserve"> </w:t>
            </w:r>
            <w:r w:rsidRPr="00FC69FC">
              <w:rPr>
                <w:sz w:val="16"/>
                <w:lang w:val="nl-NL"/>
              </w:rPr>
              <w:t>scholen</w:t>
            </w:r>
            <w:r w:rsidRPr="00FC69FC">
              <w:rPr>
                <w:spacing w:val="-5"/>
                <w:sz w:val="16"/>
                <w:lang w:val="nl-NL"/>
              </w:rPr>
              <w:t xml:space="preserve"> </w:t>
            </w:r>
            <w:r w:rsidRPr="00FC69FC">
              <w:rPr>
                <w:sz w:val="16"/>
                <w:lang w:val="nl-NL"/>
              </w:rPr>
              <w:t>risico</w:t>
            </w:r>
            <w:r w:rsidRPr="00FC69FC">
              <w:rPr>
                <w:spacing w:val="-5"/>
                <w:sz w:val="16"/>
                <w:lang w:val="nl-NL"/>
              </w:rPr>
              <w:t xml:space="preserve"> </w:t>
            </w:r>
            <w:r w:rsidRPr="00FC69FC">
              <w:rPr>
                <w:sz w:val="16"/>
                <w:lang w:val="nl-NL"/>
              </w:rPr>
              <w:t>lopen</w:t>
            </w:r>
            <w:r w:rsidRPr="00FC69FC">
              <w:rPr>
                <w:spacing w:val="-5"/>
                <w:sz w:val="16"/>
                <w:lang w:val="nl-NL"/>
              </w:rPr>
              <w:t xml:space="preserve"> </w:t>
            </w:r>
            <w:r w:rsidRPr="00FC69FC">
              <w:rPr>
                <w:sz w:val="16"/>
                <w:lang w:val="nl-NL"/>
              </w:rPr>
              <w:t>om</w:t>
            </w:r>
            <w:r w:rsidRPr="00FC69FC">
              <w:rPr>
                <w:spacing w:val="-5"/>
                <w:sz w:val="16"/>
                <w:lang w:val="nl-NL"/>
              </w:rPr>
              <w:t xml:space="preserve"> </w:t>
            </w:r>
            <w:r w:rsidRPr="00FC69FC">
              <w:rPr>
                <w:sz w:val="16"/>
                <w:lang w:val="nl-NL"/>
              </w:rPr>
              <w:t>te</w:t>
            </w:r>
            <w:r w:rsidRPr="00FC69FC">
              <w:rPr>
                <w:spacing w:val="-5"/>
                <w:sz w:val="16"/>
                <w:lang w:val="nl-NL"/>
              </w:rPr>
              <w:t xml:space="preserve"> </w:t>
            </w:r>
            <w:r w:rsidRPr="00FC69FC">
              <w:rPr>
                <w:sz w:val="16"/>
                <w:lang w:val="nl-NL"/>
              </w:rPr>
              <w:t>worden</w:t>
            </w:r>
            <w:r w:rsidRPr="00FC69FC">
              <w:rPr>
                <w:spacing w:val="-5"/>
                <w:sz w:val="16"/>
                <w:lang w:val="nl-NL"/>
              </w:rPr>
              <w:t xml:space="preserve"> </w:t>
            </w:r>
            <w:r w:rsidRPr="00FC69FC">
              <w:rPr>
                <w:sz w:val="16"/>
                <w:lang w:val="nl-NL"/>
              </w:rPr>
              <w:t>beïnvloed</w:t>
            </w:r>
            <w:r w:rsidRPr="00FC69FC">
              <w:rPr>
                <w:spacing w:val="-5"/>
                <w:sz w:val="16"/>
                <w:lang w:val="nl-NL"/>
              </w:rPr>
              <w:t xml:space="preserve"> </w:t>
            </w:r>
            <w:r w:rsidRPr="00FC69FC">
              <w:rPr>
                <w:sz w:val="16"/>
                <w:lang w:val="nl-NL"/>
              </w:rPr>
              <w:t>door</w:t>
            </w:r>
            <w:r w:rsidRPr="00FC69FC">
              <w:rPr>
                <w:spacing w:val="-5"/>
                <w:sz w:val="16"/>
                <w:lang w:val="nl-NL"/>
              </w:rPr>
              <w:t xml:space="preserve"> </w:t>
            </w:r>
            <w:r w:rsidRPr="00FC69FC">
              <w:rPr>
                <w:sz w:val="16"/>
                <w:lang w:val="nl-NL"/>
              </w:rPr>
              <w:t>de</w:t>
            </w:r>
            <w:r w:rsidRPr="00FC69FC">
              <w:rPr>
                <w:spacing w:val="-5"/>
                <w:sz w:val="16"/>
                <w:lang w:val="nl-NL"/>
              </w:rPr>
              <w:t xml:space="preserve"> </w:t>
            </w:r>
            <w:r w:rsidRPr="00FC69FC">
              <w:rPr>
                <w:sz w:val="16"/>
                <w:lang w:val="nl-NL"/>
              </w:rPr>
              <w:t>werkzaamheden?</w:t>
            </w:r>
          </w:p>
        </w:tc>
        <w:tc>
          <w:tcPr>
            <w:tcW w:w="721" w:type="dxa"/>
          </w:tcPr>
          <w:p w14:paraId="12CF6EDF" w14:textId="77777777" w:rsidR="005F62BE" w:rsidRPr="00FC69FC" w:rsidRDefault="005F62BE" w:rsidP="00DF5102">
            <w:pPr>
              <w:pStyle w:val="TableParagraph"/>
              <w:spacing w:before="32" w:line="295" w:lineRule="auto"/>
              <w:ind w:left="269" w:right="121"/>
              <w:rPr>
                <w:sz w:val="16"/>
                <w:lang w:val="nl-NL"/>
              </w:rPr>
            </w:pPr>
            <w:r w:rsidRPr="00FC69FC">
              <w:rPr>
                <w:noProof/>
              </w:rPr>
              <mc:AlternateContent>
                <mc:Choice Requires="wpg">
                  <w:drawing>
                    <wp:anchor distT="0" distB="0" distL="0" distR="0" simplePos="0" relativeHeight="251667456" behindDoc="1" locked="0" layoutInCell="1" allowOverlap="1" wp14:anchorId="2AD383C6" wp14:editId="0F73131B">
                      <wp:simplePos x="0" y="0"/>
                      <wp:positionH relativeFrom="column">
                        <wp:posOffset>36852</wp:posOffset>
                      </wp:positionH>
                      <wp:positionV relativeFrom="paragraph">
                        <wp:posOffset>35360</wp:posOffset>
                      </wp:positionV>
                      <wp:extent cx="96520" cy="965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15" name="Graphic 15"/>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0CF5D577" id="Group 14" o:spid="_x0000_s1026" style="position:absolute;margin-left:2.9pt;margin-top:2.8pt;width:7.6pt;height:7.6pt;z-index:-251649024;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">
                      <v:shape id="Graphic 15"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" path="m,90004r90004,l90004,,,,,90004xe" filled="f" strokecolor="#080" strokeweight=".5pt">
                        <v:path arrowok="t"/>
                      </v:shape>
                    </v:group>
                  </w:pict>
                </mc:Fallback>
              </mc:AlternateContent>
            </w:r>
            <w:r w:rsidRPr="00FC69FC">
              <w:rPr>
                <w:noProof/>
              </w:rPr>
              <mc:AlternateContent>
                <mc:Choice Requires="wpg">
                  <w:drawing>
                    <wp:anchor distT="0" distB="0" distL="0" distR="0" simplePos="0" relativeHeight="251672576" behindDoc="1" locked="0" layoutInCell="1" allowOverlap="1" wp14:anchorId="4CB0B3EC" wp14:editId="31F338A8">
                      <wp:simplePos x="0" y="0"/>
                      <wp:positionH relativeFrom="column">
                        <wp:posOffset>36852</wp:posOffset>
                      </wp:positionH>
                      <wp:positionV relativeFrom="paragraph">
                        <wp:posOffset>181575</wp:posOffset>
                      </wp:positionV>
                      <wp:extent cx="96520" cy="965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17" name="Graphic 17"/>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6C4ECFEE" id="Group 16" o:spid="_x0000_s1026" style="position:absolute;margin-left:2.9pt;margin-top:14.3pt;width:7.6pt;height:7.6pt;z-index:-251643904;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">
                      <v:shape id="Graphic 17"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" path="m,90004r90004,l90004,,,,,90004xe" filled="f" strokecolor="#080" strokeweight=".5pt">
                        <v:path arrowok="t"/>
                      </v:shape>
                    </v:group>
                  </w:pict>
                </mc:Fallback>
              </mc:AlternateContent>
            </w:r>
            <w:r w:rsidRPr="00FC69FC">
              <w:rPr>
                <w:spacing w:val="-6"/>
                <w:w w:val="105"/>
                <w:sz w:val="16"/>
                <w:lang w:val="nl-NL"/>
              </w:rPr>
              <w:t xml:space="preserve">Ja </w:t>
            </w:r>
            <w:r w:rsidRPr="00FC69FC">
              <w:rPr>
                <w:spacing w:val="-4"/>
                <w:w w:val="90"/>
                <w:sz w:val="16"/>
                <w:lang w:val="nl-NL"/>
              </w:rPr>
              <w:t>Nee</w:t>
            </w:r>
          </w:p>
        </w:tc>
      </w:tr>
      <w:tr w:rsidR="005F62BE" w:rsidRPr="00FC69FC" w14:paraId="295EC0F0" w14:textId="77777777" w:rsidTr="00DF5102">
        <w:trPr>
          <w:trHeight w:val="330"/>
        </w:trPr>
        <w:tc>
          <w:tcPr>
            <w:tcW w:w="363" w:type="dxa"/>
          </w:tcPr>
          <w:p w14:paraId="4CE3C28A" w14:textId="77777777" w:rsidR="005F62BE" w:rsidRPr="00FC69FC" w:rsidRDefault="005F62BE" w:rsidP="00DF5102">
            <w:pPr>
              <w:pStyle w:val="TableParagraph"/>
              <w:spacing w:before="64"/>
              <w:ind w:left="74"/>
              <w:rPr>
                <w:b/>
                <w:sz w:val="16"/>
                <w:lang w:val="nl-NL"/>
              </w:rPr>
            </w:pPr>
            <w:r w:rsidRPr="00FC69FC">
              <w:rPr>
                <w:b/>
                <w:spacing w:val="-10"/>
                <w:sz w:val="16"/>
                <w:lang w:val="nl-NL"/>
              </w:rPr>
              <w:t>2</w:t>
            </w:r>
          </w:p>
        </w:tc>
        <w:tc>
          <w:tcPr>
            <w:tcW w:w="6622" w:type="dxa"/>
          </w:tcPr>
          <w:p w14:paraId="58AB14C7" w14:textId="77777777" w:rsidR="005F62BE" w:rsidRPr="00FC69FC" w:rsidRDefault="005F62BE" w:rsidP="00DF5102">
            <w:pPr>
              <w:pStyle w:val="TableParagraph"/>
              <w:spacing w:before="64"/>
              <w:ind w:left="69"/>
              <w:rPr>
                <w:b/>
                <w:sz w:val="16"/>
                <w:lang w:val="nl-NL"/>
              </w:rPr>
            </w:pPr>
            <w:r w:rsidRPr="00FC69FC">
              <w:rPr>
                <w:b/>
                <w:w w:val="90"/>
                <w:sz w:val="16"/>
                <w:lang w:val="nl-NL"/>
              </w:rPr>
              <w:t>Veiligheid</w:t>
            </w:r>
            <w:r w:rsidRPr="00FC69FC">
              <w:rPr>
                <w:b/>
                <w:spacing w:val="1"/>
                <w:sz w:val="16"/>
                <w:lang w:val="nl-NL"/>
              </w:rPr>
              <w:t xml:space="preserve"> </w:t>
            </w:r>
            <w:r w:rsidRPr="00FC69FC">
              <w:rPr>
                <w:b/>
                <w:w w:val="90"/>
                <w:sz w:val="16"/>
                <w:lang w:val="nl-NL"/>
              </w:rPr>
              <w:t>verbouw</w:t>
            </w:r>
            <w:r w:rsidRPr="00FC69FC">
              <w:rPr>
                <w:b/>
                <w:spacing w:val="2"/>
                <w:sz w:val="16"/>
                <w:lang w:val="nl-NL"/>
              </w:rPr>
              <w:t xml:space="preserve"> </w:t>
            </w:r>
            <w:r w:rsidRPr="00FC69FC">
              <w:rPr>
                <w:b/>
                <w:w w:val="90"/>
                <w:sz w:val="16"/>
                <w:lang w:val="nl-NL"/>
              </w:rPr>
              <w:t>ingebruik</w:t>
            </w:r>
            <w:r w:rsidRPr="00FC69FC">
              <w:rPr>
                <w:b/>
                <w:spacing w:val="2"/>
                <w:sz w:val="16"/>
                <w:lang w:val="nl-NL"/>
              </w:rPr>
              <w:t xml:space="preserve"> </w:t>
            </w:r>
            <w:r w:rsidRPr="00FC69FC">
              <w:rPr>
                <w:b/>
                <w:w w:val="90"/>
                <w:sz w:val="16"/>
                <w:lang w:val="nl-NL"/>
              </w:rPr>
              <w:t>blijvend</w:t>
            </w:r>
            <w:r w:rsidRPr="00FC69FC">
              <w:rPr>
                <w:b/>
                <w:spacing w:val="1"/>
                <w:sz w:val="16"/>
                <w:lang w:val="nl-NL"/>
              </w:rPr>
              <w:t xml:space="preserve"> </w:t>
            </w:r>
            <w:r w:rsidRPr="00FC69FC">
              <w:rPr>
                <w:b/>
                <w:spacing w:val="-4"/>
                <w:w w:val="90"/>
                <w:sz w:val="16"/>
                <w:lang w:val="nl-NL"/>
              </w:rPr>
              <w:t>pand</w:t>
            </w:r>
          </w:p>
        </w:tc>
        <w:tc>
          <w:tcPr>
            <w:tcW w:w="721" w:type="dxa"/>
          </w:tcPr>
          <w:p w14:paraId="3648FEAB" w14:textId="77777777" w:rsidR="005F62BE" w:rsidRPr="00FC69FC" w:rsidRDefault="005F62BE" w:rsidP="00DF5102">
            <w:pPr>
              <w:pStyle w:val="TableParagraph"/>
              <w:rPr>
                <w:rFonts w:ascii="Times New Roman"/>
                <w:sz w:val="16"/>
                <w:lang w:val="nl-NL"/>
              </w:rPr>
            </w:pPr>
          </w:p>
        </w:tc>
      </w:tr>
      <w:tr w:rsidR="005F62BE" w:rsidRPr="00FC69FC" w14:paraId="65D5F054" w14:textId="77777777" w:rsidTr="00DF5102">
        <w:trPr>
          <w:trHeight w:val="679"/>
        </w:trPr>
        <w:tc>
          <w:tcPr>
            <w:tcW w:w="363" w:type="dxa"/>
          </w:tcPr>
          <w:p w14:paraId="331C705C" w14:textId="77777777" w:rsidR="005F62BE" w:rsidRPr="00FC69FC" w:rsidRDefault="005F62BE" w:rsidP="00DF5102">
            <w:pPr>
              <w:pStyle w:val="TableParagraph"/>
              <w:rPr>
                <w:rFonts w:ascii="Times New Roman"/>
                <w:sz w:val="16"/>
                <w:lang w:val="nl-NL"/>
              </w:rPr>
            </w:pPr>
          </w:p>
        </w:tc>
        <w:tc>
          <w:tcPr>
            <w:tcW w:w="6622" w:type="dxa"/>
          </w:tcPr>
          <w:p w14:paraId="650F4399" w14:textId="77777777" w:rsidR="005F62BE" w:rsidRPr="00FC69FC" w:rsidRDefault="005F62BE" w:rsidP="00DF5102">
            <w:pPr>
              <w:pStyle w:val="TableParagraph"/>
              <w:spacing w:before="51" w:line="200" w:lineRule="atLeast"/>
              <w:ind w:left="69" w:right="95"/>
              <w:rPr>
                <w:sz w:val="16"/>
                <w:lang w:val="nl-NL"/>
              </w:rPr>
            </w:pPr>
            <w:r w:rsidRPr="00FC69FC">
              <w:rPr>
                <w:sz w:val="16"/>
                <w:lang w:val="nl-NL"/>
              </w:rPr>
              <w:t xml:space="preserve">Heeft de bouw/verbouw/sloop inclusief tijdelijke hulpconstructies en bouwplaatsinrichting invloed </w:t>
            </w:r>
            <w:r w:rsidRPr="00FC69FC">
              <w:rPr>
                <w:w w:val="105"/>
                <w:sz w:val="16"/>
                <w:lang w:val="nl-NL"/>
              </w:rPr>
              <w:t>op</w:t>
            </w:r>
            <w:r w:rsidRPr="00FC69FC">
              <w:rPr>
                <w:spacing w:val="-10"/>
                <w:w w:val="105"/>
                <w:sz w:val="16"/>
                <w:lang w:val="nl-NL"/>
              </w:rPr>
              <w:t xml:space="preserve"> </w:t>
            </w:r>
            <w:r w:rsidRPr="00FC69FC">
              <w:rPr>
                <w:w w:val="105"/>
                <w:sz w:val="16"/>
                <w:lang w:val="nl-NL"/>
              </w:rPr>
              <w:t>de</w:t>
            </w:r>
            <w:r w:rsidRPr="00FC69FC">
              <w:rPr>
                <w:spacing w:val="-10"/>
                <w:w w:val="105"/>
                <w:sz w:val="16"/>
                <w:lang w:val="nl-NL"/>
              </w:rPr>
              <w:t xml:space="preserve"> </w:t>
            </w:r>
            <w:r w:rsidRPr="00FC69FC">
              <w:rPr>
                <w:w w:val="105"/>
                <w:sz w:val="16"/>
                <w:lang w:val="nl-NL"/>
              </w:rPr>
              <w:t>brandveiligheid,</w:t>
            </w:r>
            <w:r w:rsidRPr="00FC69FC">
              <w:rPr>
                <w:spacing w:val="-10"/>
                <w:w w:val="105"/>
                <w:sz w:val="16"/>
                <w:lang w:val="nl-NL"/>
              </w:rPr>
              <w:t xml:space="preserve"> </w:t>
            </w:r>
            <w:r w:rsidRPr="00FC69FC">
              <w:rPr>
                <w:w w:val="105"/>
                <w:sz w:val="16"/>
                <w:lang w:val="nl-NL"/>
              </w:rPr>
              <w:t>de</w:t>
            </w:r>
            <w:r w:rsidRPr="00FC69FC">
              <w:rPr>
                <w:spacing w:val="-10"/>
                <w:w w:val="105"/>
                <w:sz w:val="16"/>
                <w:lang w:val="nl-NL"/>
              </w:rPr>
              <w:t xml:space="preserve"> </w:t>
            </w:r>
            <w:r w:rsidRPr="00FC69FC">
              <w:rPr>
                <w:w w:val="105"/>
                <w:sz w:val="16"/>
                <w:lang w:val="nl-NL"/>
              </w:rPr>
              <w:t>vluchtroutes,</w:t>
            </w:r>
            <w:r w:rsidRPr="00FC69FC">
              <w:rPr>
                <w:spacing w:val="-10"/>
                <w:w w:val="105"/>
                <w:sz w:val="16"/>
                <w:lang w:val="nl-NL"/>
              </w:rPr>
              <w:t xml:space="preserve"> </w:t>
            </w:r>
            <w:r w:rsidRPr="00FC69FC">
              <w:rPr>
                <w:w w:val="105"/>
                <w:sz w:val="16"/>
                <w:lang w:val="nl-NL"/>
              </w:rPr>
              <w:t>en</w:t>
            </w:r>
            <w:r w:rsidRPr="00FC69FC">
              <w:rPr>
                <w:spacing w:val="-10"/>
                <w:w w:val="105"/>
                <w:sz w:val="16"/>
                <w:lang w:val="nl-NL"/>
              </w:rPr>
              <w:t xml:space="preserve"> </w:t>
            </w:r>
            <w:r w:rsidRPr="00FC69FC">
              <w:rPr>
                <w:w w:val="105"/>
                <w:sz w:val="16"/>
                <w:lang w:val="nl-NL"/>
              </w:rPr>
              <w:t>de</w:t>
            </w:r>
            <w:r w:rsidRPr="00FC69FC">
              <w:rPr>
                <w:spacing w:val="-10"/>
                <w:w w:val="105"/>
                <w:sz w:val="16"/>
                <w:lang w:val="nl-NL"/>
              </w:rPr>
              <w:t xml:space="preserve"> </w:t>
            </w:r>
            <w:r w:rsidRPr="00FC69FC">
              <w:rPr>
                <w:w w:val="105"/>
                <w:sz w:val="16"/>
                <w:lang w:val="nl-NL"/>
              </w:rPr>
              <w:t>opstelplaatsen</w:t>
            </w:r>
            <w:r w:rsidRPr="00FC69FC">
              <w:rPr>
                <w:spacing w:val="-10"/>
                <w:w w:val="105"/>
                <w:sz w:val="16"/>
                <w:lang w:val="nl-NL"/>
              </w:rPr>
              <w:t xml:space="preserve"> </w:t>
            </w:r>
            <w:r w:rsidRPr="00FC69FC">
              <w:rPr>
                <w:w w:val="105"/>
                <w:sz w:val="16"/>
                <w:lang w:val="nl-NL"/>
              </w:rPr>
              <w:t>voor</w:t>
            </w:r>
            <w:r w:rsidRPr="00FC69FC">
              <w:rPr>
                <w:spacing w:val="-10"/>
                <w:w w:val="105"/>
                <w:sz w:val="16"/>
                <w:lang w:val="nl-NL"/>
              </w:rPr>
              <w:t xml:space="preserve"> </w:t>
            </w:r>
            <w:r w:rsidRPr="00FC69FC">
              <w:rPr>
                <w:w w:val="105"/>
                <w:sz w:val="16"/>
                <w:lang w:val="nl-NL"/>
              </w:rPr>
              <w:t>hulpdiensten</w:t>
            </w:r>
            <w:r w:rsidRPr="00FC69FC">
              <w:rPr>
                <w:spacing w:val="-10"/>
                <w:w w:val="105"/>
                <w:sz w:val="16"/>
                <w:lang w:val="nl-NL"/>
              </w:rPr>
              <w:t xml:space="preserve"> </w:t>
            </w:r>
            <w:r w:rsidRPr="00FC69FC">
              <w:rPr>
                <w:w w:val="105"/>
                <w:sz w:val="16"/>
                <w:lang w:val="nl-NL"/>
              </w:rPr>
              <w:t>in</w:t>
            </w:r>
            <w:r w:rsidRPr="00FC69FC">
              <w:rPr>
                <w:spacing w:val="-10"/>
                <w:w w:val="105"/>
                <w:sz w:val="16"/>
                <w:lang w:val="nl-NL"/>
              </w:rPr>
              <w:t xml:space="preserve"> </w:t>
            </w:r>
            <w:r w:rsidRPr="00FC69FC">
              <w:rPr>
                <w:w w:val="105"/>
                <w:sz w:val="16"/>
                <w:lang w:val="nl-NL"/>
              </w:rPr>
              <w:t>en</w:t>
            </w:r>
            <w:r w:rsidRPr="00FC69FC">
              <w:rPr>
                <w:spacing w:val="-10"/>
                <w:w w:val="105"/>
                <w:sz w:val="16"/>
                <w:lang w:val="nl-NL"/>
              </w:rPr>
              <w:t xml:space="preserve"> </w:t>
            </w:r>
            <w:r w:rsidRPr="00FC69FC">
              <w:rPr>
                <w:w w:val="105"/>
                <w:sz w:val="16"/>
                <w:lang w:val="nl-NL"/>
              </w:rPr>
              <w:t>om</w:t>
            </w:r>
            <w:r w:rsidRPr="00FC69FC">
              <w:rPr>
                <w:spacing w:val="-10"/>
                <w:w w:val="105"/>
                <w:sz w:val="16"/>
                <w:lang w:val="nl-NL"/>
              </w:rPr>
              <w:t xml:space="preserve"> </w:t>
            </w:r>
            <w:r w:rsidRPr="00FC69FC">
              <w:rPr>
                <w:w w:val="105"/>
                <w:sz w:val="16"/>
                <w:lang w:val="nl-NL"/>
              </w:rPr>
              <w:t>het</w:t>
            </w:r>
            <w:r w:rsidRPr="00FC69FC">
              <w:rPr>
                <w:spacing w:val="-10"/>
                <w:w w:val="105"/>
                <w:sz w:val="16"/>
                <w:lang w:val="nl-NL"/>
              </w:rPr>
              <w:t xml:space="preserve"> </w:t>
            </w:r>
            <w:r w:rsidRPr="00FC69FC">
              <w:rPr>
                <w:w w:val="105"/>
                <w:sz w:val="16"/>
                <w:lang w:val="nl-NL"/>
              </w:rPr>
              <w:t>in gebruik</w:t>
            </w:r>
            <w:r w:rsidRPr="00FC69FC">
              <w:rPr>
                <w:spacing w:val="-2"/>
                <w:w w:val="105"/>
                <w:sz w:val="16"/>
                <w:lang w:val="nl-NL"/>
              </w:rPr>
              <w:t xml:space="preserve"> </w:t>
            </w:r>
            <w:r w:rsidRPr="00FC69FC">
              <w:rPr>
                <w:w w:val="105"/>
                <w:sz w:val="16"/>
                <w:lang w:val="nl-NL"/>
              </w:rPr>
              <w:t>blijvende</w:t>
            </w:r>
            <w:r w:rsidRPr="00FC69FC">
              <w:rPr>
                <w:spacing w:val="-2"/>
                <w:w w:val="105"/>
                <w:sz w:val="16"/>
                <w:lang w:val="nl-NL"/>
              </w:rPr>
              <w:t xml:space="preserve"> </w:t>
            </w:r>
            <w:r w:rsidRPr="00FC69FC">
              <w:rPr>
                <w:w w:val="105"/>
                <w:sz w:val="16"/>
                <w:lang w:val="nl-NL"/>
              </w:rPr>
              <w:t>pand?</w:t>
            </w:r>
          </w:p>
        </w:tc>
        <w:tc>
          <w:tcPr>
            <w:tcW w:w="721" w:type="dxa"/>
          </w:tcPr>
          <w:p w14:paraId="15A13E0B" w14:textId="77777777" w:rsidR="005F62BE" w:rsidRPr="00FC69FC" w:rsidRDefault="005F62BE" w:rsidP="00DF5102">
            <w:pPr>
              <w:pStyle w:val="TableParagraph"/>
              <w:spacing w:before="33" w:line="295" w:lineRule="auto"/>
              <w:ind w:left="269" w:right="121"/>
              <w:rPr>
                <w:sz w:val="16"/>
                <w:lang w:val="nl-NL"/>
              </w:rPr>
            </w:pPr>
            <w:r w:rsidRPr="00FC69FC">
              <w:rPr>
                <w:noProof/>
              </w:rPr>
              <mc:AlternateContent>
                <mc:Choice Requires="wpg">
                  <w:drawing>
                    <wp:anchor distT="0" distB="0" distL="0" distR="0" simplePos="0" relativeHeight="251666432" behindDoc="1" locked="0" layoutInCell="1" allowOverlap="1" wp14:anchorId="5AD1494A" wp14:editId="29F587EE">
                      <wp:simplePos x="0" y="0"/>
                      <wp:positionH relativeFrom="column">
                        <wp:posOffset>36852</wp:posOffset>
                      </wp:positionH>
                      <wp:positionV relativeFrom="paragraph">
                        <wp:posOffset>35994</wp:posOffset>
                      </wp:positionV>
                      <wp:extent cx="96520" cy="965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19" name="Graphic 19"/>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7DCA655F" id="Group 18" o:spid="_x0000_s1026" style="position:absolute;margin-left:2.9pt;margin-top:2.85pt;width:7.6pt;height:7.6pt;z-index:-251650048;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">
                      <v:shape id="Graphic 19"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" path="m,90004r90004,l90004,,,,,90004xe" filled="f" strokecolor="#080" strokeweight=".5pt">
                        <v:path arrowok="t"/>
                      </v:shape>
                    </v:group>
                  </w:pict>
                </mc:Fallback>
              </mc:AlternateContent>
            </w:r>
            <w:r w:rsidRPr="00FC69FC">
              <w:rPr>
                <w:noProof/>
              </w:rPr>
              <mc:AlternateContent>
                <mc:Choice Requires="wpg">
                  <w:drawing>
                    <wp:anchor distT="0" distB="0" distL="0" distR="0" simplePos="0" relativeHeight="251671552" behindDoc="1" locked="0" layoutInCell="1" allowOverlap="1" wp14:anchorId="4B6C8C74" wp14:editId="1E551390">
                      <wp:simplePos x="0" y="0"/>
                      <wp:positionH relativeFrom="column">
                        <wp:posOffset>36852</wp:posOffset>
                      </wp:positionH>
                      <wp:positionV relativeFrom="paragraph">
                        <wp:posOffset>182222</wp:posOffset>
                      </wp:positionV>
                      <wp:extent cx="96520" cy="965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21" name="Graphic 21"/>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57B9FD40" id="Group 20" o:spid="_x0000_s1026" style="position:absolute;margin-left:2.9pt;margin-top:14.35pt;width:7.6pt;height:7.6pt;z-index:-251644928;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">
                      <v:shape id="Graphic 21"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" path="m,90004r90004,l90004,,,,,90004xe" filled="f" strokecolor="#080" strokeweight=".5pt">
                        <v:path arrowok="t"/>
                      </v:shape>
                    </v:group>
                  </w:pict>
                </mc:Fallback>
              </mc:AlternateContent>
            </w:r>
            <w:r w:rsidRPr="00FC69FC">
              <w:rPr>
                <w:spacing w:val="-6"/>
                <w:w w:val="105"/>
                <w:sz w:val="16"/>
                <w:lang w:val="nl-NL"/>
              </w:rPr>
              <w:t xml:space="preserve">Ja </w:t>
            </w:r>
            <w:r w:rsidRPr="00FC69FC">
              <w:rPr>
                <w:spacing w:val="-4"/>
                <w:w w:val="90"/>
                <w:sz w:val="16"/>
                <w:lang w:val="nl-NL"/>
              </w:rPr>
              <w:t>Nee</w:t>
            </w:r>
          </w:p>
        </w:tc>
      </w:tr>
      <w:tr w:rsidR="005F62BE" w:rsidRPr="00FC69FC" w14:paraId="27D6B982" w14:textId="77777777" w:rsidTr="00DF5102">
        <w:trPr>
          <w:trHeight w:val="330"/>
        </w:trPr>
        <w:tc>
          <w:tcPr>
            <w:tcW w:w="363" w:type="dxa"/>
          </w:tcPr>
          <w:p w14:paraId="5B71B987" w14:textId="77777777" w:rsidR="005F62BE" w:rsidRPr="00FC69FC" w:rsidRDefault="005F62BE" w:rsidP="00DF5102">
            <w:pPr>
              <w:pStyle w:val="TableParagraph"/>
              <w:spacing w:before="48"/>
              <w:ind w:left="74"/>
              <w:rPr>
                <w:b/>
                <w:sz w:val="16"/>
                <w:lang w:val="nl-NL"/>
              </w:rPr>
            </w:pPr>
            <w:r w:rsidRPr="00FC69FC">
              <w:rPr>
                <w:b/>
                <w:spacing w:val="-10"/>
                <w:sz w:val="16"/>
                <w:lang w:val="nl-NL"/>
              </w:rPr>
              <w:t>3</w:t>
            </w:r>
          </w:p>
        </w:tc>
        <w:tc>
          <w:tcPr>
            <w:tcW w:w="6622" w:type="dxa"/>
          </w:tcPr>
          <w:p w14:paraId="34E76947" w14:textId="77777777" w:rsidR="005F62BE" w:rsidRPr="00FC69FC" w:rsidRDefault="005F62BE" w:rsidP="00DF5102">
            <w:pPr>
              <w:pStyle w:val="TableParagraph"/>
              <w:spacing w:before="48"/>
              <w:ind w:left="69"/>
              <w:rPr>
                <w:b/>
                <w:sz w:val="16"/>
                <w:lang w:val="nl-NL"/>
              </w:rPr>
            </w:pPr>
            <w:r w:rsidRPr="00FC69FC">
              <w:rPr>
                <w:b/>
                <w:w w:val="90"/>
                <w:sz w:val="16"/>
                <w:lang w:val="nl-NL"/>
              </w:rPr>
              <w:t>Veiligheid</w:t>
            </w:r>
            <w:r w:rsidRPr="00FC69FC">
              <w:rPr>
                <w:b/>
                <w:spacing w:val="-4"/>
                <w:sz w:val="16"/>
                <w:lang w:val="nl-NL"/>
              </w:rPr>
              <w:t xml:space="preserve"> </w:t>
            </w:r>
            <w:r w:rsidRPr="00FC69FC">
              <w:rPr>
                <w:b/>
                <w:w w:val="90"/>
                <w:sz w:val="16"/>
                <w:lang w:val="nl-NL"/>
              </w:rPr>
              <w:t>buiten</w:t>
            </w:r>
            <w:r w:rsidRPr="00FC69FC">
              <w:rPr>
                <w:b/>
                <w:spacing w:val="-4"/>
                <w:sz w:val="16"/>
                <w:lang w:val="nl-NL"/>
              </w:rPr>
              <w:t xml:space="preserve"> </w:t>
            </w:r>
            <w:r w:rsidRPr="00FC69FC">
              <w:rPr>
                <w:b/>
                <w:w w:val="90"/>
                <w:sz w:val="16"/>
                <w:lang w:val="nl-NL"/>
              </w:rPr>
              <w:t>de</w:t>
            </w:r>
            <w:r w:rsidRPr="00FC69FC">
              <w:rPr>
                <w:b/>
                <w:spacing w:val="-3"/>
                <w:sz w:val="16"/>
                <w:lang w:val="nl-NL"/>
              </w:rPr>
              <w:t xml:space="preserve"> </w:t>
            </w:r>
            <w:r w:rsidRPr="00FC69FC">
              <w:rPr>
                <w:b/>
                <w:spacing w:val="-2"/>
                <w:w w:val="90"/>
                <w:sz w:val="16"/>
                <w:lang w:val="nl-NL"/>
              </w:rPr>
              <w:t>bouwveiligheidszone</w:t>
            </w:r>
          </w:p>
        </w:tc>
        <w:tc>
          <w:tcPr>
            <w:tcW w:w="721" w:type="dxa"/>
          </w:tcPr>
          <w:p w14:paraId="2CBE9E96" w14:textId="77777777" w:rsidR="005F62BE" w:rsidRPr="00FC69FC" w:rsidRDefault="005F62BE" w:rsidP="00DF5102">
            <w:pPr>
              <w:pStyle w:val="TableParagraph"/>
              <w:rPr>
                <w:rFonts w:ascii="Times New Roman"/>
                <w:sz w:val="16"/>
                <w:lang w:val="nl-NL"/>
              </w:rPr>
            </w:pPr>
          </w:p>
        </w:tc>
      </w:tr>
      <w:tr w:rsidR="005F62BE" w:rsidRPr="00FC69FC" w14:paraId="2FD71FC7" w14:textId="77777777" w:rsidTr="00DF5102">
        <w:trPr>
          <w:trHeight w:val="674"/>
        </w:trPr>
        <w:tc>
          <w:tcPr>
            <w:tcW w:w="363" w:type="dxa"/>
          </w:tcPr>
          <w:p w14:paraId="739781F8" w14:textId="77777777" w:rsidR="005F62BE" w:rsidRPr="00FC69FC" w:rsidRDefault="005F62BE" w:rsidP="00DF5102">
            <w:pPr>
              <w:pStyle w:val="TableParagraph"/>
              <w:rPr>
                <w:rFonts w:ascii="Times New Roman"/>
                <w:sz w:val="16"/>
                <w:lang w:val="nl-NL"/>
              </w:rPr>
            </w:pPr>
          </w:p>
        </w:tc>
        <w:tc>
          <w:tcPr>
            <w:tcW w:w="6622" w:type="dxa"/>
          </w:tcPr>
          <w:p w14:paraId="16620DD1" w14:textId="77777777" w:rsidR="005F62BE" w:rsidRPr="00FC69FC" w:rsidRDefault="005F62BE" w:rsidP="00DF5102">
            <w:pPr>
              <w:pStyle w:val="TableParagraph"/>
              <w:spacing w:before="50" w:line="259" w:lineRule="auto"/>
              <w:ind w:left="69" w:right="95"/>
              <w:rPr>
                <w:sz w:val="16"/>
                <w:lang w:val="nl-NL"/>
              </w:rPr>
            </w:pPr>
            <w:r w:rsidRPr="00FC69FC">
              <w:rPr>
                <w:sz w:val="16"/>
                <w:lang w:val="nl-NL"/>
              </w:rPr>
              <w:t xml:space="preserve">Heeft de bouw/sloopsystematiek, het opstellen van hulpmiddelen in de bouwveiligheidszone en/of </w:t>
            </w:r>
            <w:r w:rsidRPr="00FC69FC">
              <w:rPr>
                <w:w w:val="105"/>
                <w:sz w:val="16"/>
                <w:lang w:val="nl-NL"/>
              </w:rPr>
              <w:t>het</w:t>
            </w:r>
            <w:r w:rsidRPr="00FC69FC">
              <w:rPr>
                <w:spacing w:val="-10"/>
                <w:w w:val="105"/>
                <w:sz w:val="16"/>
                <w:lang w:val="nl-NL"/>
              </w:rPr>
              <w:t xml:space="preserve"> </w:t>
            </w:r>
            <w:r w:rsidRPr="00FC69FC">
              <w:rPr>
                <w:w w:val="105"/>
                <w:sz w:val="16"/>
                <w:lang w:val="nl-NL"/>
              </w:rPr>
              <w:t>gebruik</w:t>
            </w:r>
            <w:r w:rsidRPr="00FC69FC">
              <w:rPr>
                <w:spacing w:val="-10"/>
                <w:w w:val="105"/>
                <w:sz w:val="16"/>
                <w:lang w:val="nl-NL"/>
              </w:rPr>
              <w:t xml:space="preserve"> </w:t>
            </w:r>
            <w:r w:rsidRPr="00FC69FC">
              <w:rPr>
                <w:w w:val="105"/>
                <w:sz w:val="16"/>
                <w:lang w:val="nl-NL"/>
              </w:rPr>
              <w:t>van</w:t>
            </w:r>
            <w:r w:rsidRPr="00FC69FC">
              <w:rPr>
                <w:spacing w:val="-10"/>
                <w:w w:val="105"/>
                <w:sz w:val="16"/>
                <w:lang w:val="nl-NL"/>
              </w:rPr>
              <w:t xml:space="preserve"> </w:t>
            </w:r>
            <w:r w:rsidRPr="00FC69FC">
              <w:rPr>
                <w:w w:val="105"/>
                <w:sz w:val="16"/>
                <w:lang w:val="nl-NL"/>
              </w:rPr>
              <w:t>hijsmiddelen</w:t>
            </w:r>
            <w:r w:rsidRPr="00FC69FC">
              <w:rPr>
                <w:spacing w:val="-10"/>
                <w:w w:val="105"/>
                <w:sz w:val="16"/>
                <w:lang w:val="nl-NL"/>
              </w:rPr>
              <w:t xml:space="preserve"> </w:t>
            </w:r>
            <w:r w:rsidRPr="00FC69FC">
              <w:rPr>
                <w:w w:val="105"/>
                <w:sz w:val="16"/>
                <w:lang w:val="nl-NL"/>
              </w:rPr>
              <w:t>aan</w:t>
            </w:r>
            <w:r w:rsidRPr="00FC69FC">
              <w:rPr>
                <w:spacing w:val="-10"/>
                <w:w w:val="105"/>
                <w:sz w:val="16"/>
                <w:lang w:val="nl-NL"/>
              </w:rPr>
              <w:t xml:space="preserve"> </w:t>
            </w:r>
            <w:r w:rsidRPr="00FC69FC">
              <w:rPr>
                <w:w w:val="105"/>
                <w:sz w:val="16"/>
                <w:lang w:val="nl-NL"/>
              </w:rPr>
              <w:t>de</w:t>
            </w:r>
            <w:r w:rsidRPr="00FC69FC">
              <w:rPr>
                <w:spacing w:val="-10"/>
                <w:w w:val="105"/>
                <w:sz w:val="16"/>
                <w:lang w:val="nl-NL"/>
              </w:rPr>
              <w:t xml:space="preserve"> </w:t>
            </w:r>
            <w:r w:rsidRPr="00FC69FC">
              <w:rPr>
                <w:w w:val="105"/>
                <w:sz w:val="16"/>
                <w:lang w:val="nl-NL"/>
              </w:rPr>
              <w:t>rand</w:t>
            </w:r>
            <w:r w:rsidRPr="00FC69FC">
              <w:rPr>
                <w:spacing w:val="-10"/>
                <w:w w:val="105"/>
                <w:sz w:val="16"/>
                <w:lang w:val="nl-NL"/>
              </w:rPr>
              <w:t xml:space="preserve"> </w:t>
            </w:r>
            <w:r w:rsidRPr="00FC69FC">
              <w:rPr>
                <w:w w:val="105"/>
                <w:sz w:val="16"/>
                <w:lang w:val="nl-NL"/>
              </w:rPr>
              <w:t>van</w:t>
            </w:r>
            <w:r w:rsidRPr="00FC69FC">
              <w:rPr>
                <w:spacing w:val="-10"/>
                <w:w w:val="105"/>
                <w:sz w:val="16"/>
                <w:lang w:val="nl-NL"/>
              </w:rPr>
              <w:t xml:space="preserve"> </w:t>
            </w:r>
            <w:r w:rsidRPr="00FC69FC">
              <w:rPr>
                <w:w w:val="105"/>
                <w:sz w:val="16"/>
                <w:lang w:val="nl-NL"/>
              </w:rPr>
              <w:t>het</w:t>
            </w:r>
            <w:r w:rsidRPr="00FC69FC">
              <w:rPr>
                <w:spacing w:val="-10"/>
                <w:w w:val="105"/>
                <w:sz w:val="16"/>
                <w:lang w:val="nl-NL"/>
              </w:rPr>
              <w:t xml:space="preserve"> </w:t>
            </w:r>
            <w:r w:rsidRPr="00FC69FC">
              <w:rPr>
                <w:w w:val="105"/>
                <w:sz w:val="16"/>
                <w:lang w:val="nl-NL"/>
              </w:rPr>
              <w:t>bouwterrein</w:t>
            </w:r>
            <w:r w:rsidRPr="00FC69FC">
              <w:rPr>
                <w:spacing w:val="-10"/>
                <w:w w:val="105"/>
                <w:sz w:val="16"/>
                <w:lang w:val="nl-NL"/>
              </w:rPr>
              <w:t xml:space="preserve"> </w:t>
            </w:r>
            <w:r w:rsidRPr="00FC69FC">
              <w:rPr>
                <w:w w:val="105"/>
                <w:sz w:val="16"/>
                <w:lang w:val="nl-NL"/>
              </w:rPr>
              <w:t>invloed</w:t>
            </w:r>
            <w:r w:rsidRPr="00FC69FC">
              <w:rPr>
                <w:spacing w:val="-10"/>
                <w:w w:val="105"/>
                <w:sz w:val="16"/>
                <w:lang w:val="nl-NL"/>
              </w:rPr>
              <w:t xml:space="preserve"> </w:t>
            </w:r>
            <w:r w:rsidRPr="00FC69FC">
              <w:rPr>
                <w:w w:val="105"/>
                <w:sz w:val="16"/>
                <w:lang w:val="nl-NL"/>
              </w:rPr>
              <w:t>op</w:t>
            </w:r>
            <w:r w:rsidRPr="00FC69FC">
              <w:rPr>
                <w:spacing w:val="-10"/>
                <w:w w:val="105"/>
                <w:sz w:val="16"/>
                <w:lang w:val="nl-NL"/>
              </w:rPr>
              <w:t xml:space="preserve"> </w:t>
            </w:r>
            <w:r w:rsidRPr="00FC69FC">
              <w:rPr>
                <w:w w:val="105"/>
                <w:sz w:val="16"/>
                <w:lang w:val="nl-NL"/>
              </w:rPr>
              <w:t>de</w:t>
            </w:r>
            <w:r w:rsidRPr="00FC69FC">
              <w:rPr>
                <w:spacing w:val="-10"/>
                <w:w w:val="105"/>
                <w:sz w:val="16"/>
                <w:lang w:val="nl-NL"/>
              </w:rPr>
              <w:t xml:space="preserve"> </w:t>
            </w:r>
            <w:r w:rsidRPr="00FC69FC">
              <w:rPr>
                <w:w w:val="105"/>
                <w:sz w:val="16"/>
                <w:lang w:val="nl-NL"/>
              </w:rPr>
              <w:t>veiligheid</w:t>
            </w:r>
            <w:r w:rsidRPr="00FC69FC">
              <w:rPr>
                <w:spacing w:val="-10"/>
                <w:w w:val="105"/>
                <w:sz w:val="16"/>
                <w:lang w:val="nl-NL"/>
              </w:rPr>
              <w:t xml:space="preserve"> </w:t>
            </w:r>
            <w:r w:rsidRPr="00FC69FC">
              <w:rPr>
                <w:w w:val="105"/>
                <w:sz w:val="16"/>
                <w:lang w:val="nl-NL"/>
              </w:rPr>
              <w:t>buiten</w:t>
            </w:r>
            <w:r w:rsidRPr="00FC69FC">
              <w:rPr>
                <w:spacing w:val="-10"/>
                <w:w w:val="105"/>
                <w:sz w:val="16"/>
                <w:lang w:val="nl-NL"/>
              </w:rPr>
              <w:t xml:space="preserve"> </w:t>
            </w:r>
            <w:r w:rsidRPr="00FC69FC">
              <w:rPr>
                <w:w w:val="105"/>
                <w:sz w:val="16"/>
                <w:lang w:val="nl-NL"/>
              </w:rPr>
              <w:t xml:space="preserve">de </w:t>
            </w:r>
            <w:r w:rsidRPr="00FC69FC">
              <w:rPr>
                <w:spacing w:val="-2"/>
                <w:w w:val="105"/>
                <w:sz w:val="16"/>
                <w:lang w:val="nl-NL"/>
              </w:rPr>
              <w:t>bouwveiligheidszone?</w:t>
            </w:r>
          </w:p>
        </w:tc>
        <w:tc>
          <w:tcPr>
            <w:tcW w:w="721" w:type="dxa"/>
          </w:tcPr>
          <w:p w14:paraId="4AB8D52E" w14:textId="77777777" w:rsidR="005F62BE" w:rsidRPr="00FC69FC" w:rsidRDefault="005F62BE" w:rsidP="00DF5102">
            <w:pPr>
              <w:pStyle w:val="TableParagraph"/>
              <w:spacing w:before="57" w:line="295" w:lineRule="auto"/>
              <w:ind w:left="269" w:right="121"/>
              <w:rPr>
                <w:sz w:val="16"/>
                <w:lang w:val="nl-NL"/>
              </w:rPr>
            </w:pPr>
            <w:r w:rsidRPr="00FC69FC">
              <w:rPr>
                <w:noProof/>
              </w:rPr>
              <mc:AlternateContent>
                <mc:Choice Requires="wpg">
                  <w:drawing>
                    <wp:anchor distT="0" distB="0" distL="0" distR="0" simplePos="0" relativeHeight="251665408" behindDoc="1" locked="0" layoutInCell="1" allowOverlap="1" wp14:anchorId="40DC317C" wp14:editId="5A634866">
                      <wp:simplePos x="0" y="0"/>
                      <wp:positionH relativeFrom="column">
                        <wp:posOffset>36852</wp:posOffset>
                      </wp:positionH>
                      <wp:positionV relativeFrom="paragraph">
                        <wp:posOffset>51229</wp:posOffset>
                      </wp:positionV>
                      <wp:extent cx="96520" cy="965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23" name="Graphic 23"/>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45BA7FB0" id="Group 22" o:spid="_x0000_s1026" style="position:absolute;margin-left:2.9pt;margin-top:4.05pt;width:7.6pt;height:7.6pt;z-index:-251651072;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">
                      <v:shape id="Graphic 23"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" path="m,90004r90004,l90004,,,,,90004xe" filled="f" strokecolor="#080" strokeweight=".5pt">
                        <v:path arrowok="t"/>
                      </v:shape>
                    </v:group>
                  </w:pict>
                </mc:Fallback>
              </mc:AlternateContent>
            </w:r>
            <w:r w:rsidRPr="00FC69FC">
              <w:rPr>
                <w:noProof/>
              </w:rPr>
              <mc:AlternateContent>
                <mc:Choice Requires="wpg">
                  <w:drawing>
                    <wp:anchor distT="0" distB="0" distL="0" distR="0" simplePos="0" relativeHeight="251670528" behindDoc="1" locked="0" layoutInCell="1" allowOverlap="1" wp14:anchorId="2DDD4F8A" wp14:editId="1E413CD9">
                      <wp:simplePos x="0" y="0"/>
                      <wp:positionH relativeFrom="column">
                        <wp:posOffset>36852</wp:posOffset>
                      </wp:positionH>
                      <wp:positionV relativeFrom="paragraph">
                        <wp:posOffset>197457</wp:posOffset>
                      </wp:positionV>
                      <wp:extent cx="96520" cy="965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25" name="Graphic 25"/>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39597086" id="Group 24" o:spid="_x0000_s1026" style="position:absolute;margin-left:2.9pt;margin-top:15.55pt;width:7.6pt;height:7.6pt;z-index:-251645952;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">
                      <v:shape id="Graphic 25"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" path="m,90004r90004,l90004,,,,,90004xe" filled="f" strokecolor="#080" strokeweight=".5pt">
                        <v:path arrowok="t"/>
                      </v:shape>
                    </v:group>
                  </w:pict>
                </mc:Fallback>
              </mc:AlternateContent>
            </w:r>
            <w:r w:rsidRPr="00FC69FC">
              <w:rPr>
                <w:spacing w:val="-6"/>
                <w:w w:val="105"/>
                <w:sz w:val="16"/>
                <w:lang w:val="nl-NL"/>
              </w:rPr>
              <w:t xml:space="preserve">Ja </w:t>
            </w:r>
            <w:r w:rsidRPr="00FC69FC">
              <w:rPr>
                <w:spacing w:val="-4"/>
                <w:w w:val="90"/>
                <w:sz w:val="16"/>
                <w:lang w:val="nl-NL"/>
              </w:rPr>
              <w:t>Nee</w:t>
            </w:r>
          </w:p>
        </w:tc>
      </w:tr>
      <w:tr w:rsidR="005F62BE" w:rsidRPr="00FC69FC" w14:paraId="40A951EB" w14:textId="77777777" w:rsidTr="00DF5102">
        <w:trPr>
          <w:trHeight w:val="330"/>
        </w:trPr>
        <w:tc>
          <w:tcPr>
            <w:tcW w:w="363" w:type="dxa"/>
          </w:tcPr>
          <w:p w14:paraId="6AEAD581" w14:textId="77777777" w:rsidR="005F62BE" w:rsidRPr="00FC69FC" w:rsidRDefault="005F62BE" w:rsidP="00DF5102">
            <w:pPr>
              <w:pStyle w:val="TableParagraph"/>
              <w:spacing w:before="64"/>
              <w:ind w:left="74"/>
              <w:rPr>
                <w:b/>
                <w:sz w:val="16"/>
                <w:lang w:val="nl-NL"/>
              </w:rPr>
            </w:pPr>
            <w:r w:rsidRPr="00FC69FC">
              <w:rPr>
                <w:b/>
                <w:spacing w:val="-10"/>
                <w:sz w:val="16"/>
                <w:lang w:val="nl-NL"/>
              </w:rPr>
              <w:t>4</w:t>
            </w:r>
          </w:p>
        </w:tc>
        <w:tc>
          <w:tcPr>
            <w:tcW w:w="6622" w:type="dxa"/>
          </w:tcPr>
          <w:p w14:paraId="4E0DA941" w14:textId="77777777" w:rsidR="005F62BE" w:rsidRPr="00FC69FC" w:rsidRDefault="005F62BE" w:rsidP="00DF5102">
            <w:pPr>
              <w:pStyle w:val="TableParagraph"/>
              <w:spacing w:before="64"/>
              <w:ind w:left="69"/>
              <w:rPr>
                <w:b/>
                <w:sz w:val="16"/>
                <w:lang w:val="nl-NL"/>
              </w:rPr>
            </w:pPr>
            <w:r w:rsidRPr="00FC69FC">
              <w:rPr>
                <w:b/>
                <w:w w:val="90"/>
                <w:sz w:val="16"/>
                <w:lang w:val="nl-NL"/>
              </w:rPr>
              <w:t>Invloed</w:t>
            </w:r>
            <w:r w:rsidRPr="00FC69FC">
              <w:rPr>
                <w:b/>
                <w:spacing w:val="1"/>
                <w:sz w:val="16"/>
                <w:lang w:val="nl-NL"/>
              </w:rPr>
              <w:t xml:space="preserve"> </w:t>
            </w:r>
            <w:r w:rsidRPr="00FC69FC">
              <w:rPr>
                <w:b/>
                <w:w w:val="90"/>
                <w:sz w:val="16"/>
                <w:lang w:val="nl-NL"/>
              </w:rPr>
              <w:t>op</w:t>
            </w:r>
            <w:r w:rsidRPr="00FC69FC">
              <w:rPr>
                <w:b/>
                <w:spacing w:val="2"/>
                <w:sz w:val="16"/>
                <w:lang w:val="nl-NL"/>
              </w:rPr>
              <w:t xml:space="preserve"> </w:t>
            </w:r>
            <w:r w:rsidRPr="00FC69FC">
              <w:rPr>
                <w:b/>
                <w:w w:val="90"/>
                <w:sz w:val="16"/>
                <w:lang w:val="nl-NL"/>
              </w:rPr>
              <w:t>bereikbaarheid</w:t>
            </w:r>
            <w:r w:rsidRPr="00FC69FC">
              <w:rPr>
                <w:b/>
                <w:spacing w:val="2"/>
                <w:sz w:val="16"/>
                <w:lang w:val="nl-NL"/>
              </w:rPr>
              <w:t xml:space="preserve"> </w:t>
            </w:r>
            <w:r w:rsidRPr="00FC69FC">
              <w:rPr>
                <w:b/>
                <w:w w:val="90"/>
                <w:sz w:val="16"/>
                <w:lang w:val="nl-NL"/>
              </w:rPr>
              <w:t>omgeving</w:t>
            </w:r>
            <w:r w:rsidRPr="00FC69FC">
              <w:rPr>
                <w:b/>
                <w:spacing w:val="1"/>
                <w:sz w:val="16"/>
                <w:lang w:val="nl-NL"/>
              </w:rPr>
              <w:t xml:space="preserve"> </w:t>
            </w:r>
            <w:r w:rsidRPr="00FC69FC">
              <w:rPr>
                <w:b/>
                <w:w w:val="90"/>
                <w:sz w:val="16"/>
                <w:lang w:val="nl-NL"/>
              </w:rPr>
              <w:t>tijdens</w:t>
            </w:r>
            <w:r w:rsidRPr="00FC69FC">
              <w:rPr>
                <w:b/>
                <w:spacing w:val="2"/>
                <w:sz w:val="16"/>
                <w:lang w:val="nl-NL"/>
              </w:rPr>
              <w:t xml:space="preserve"> </w:t>
            </w:r>
            <w:r w:rsidRPr="00FC69FC">
              <w:rPr>
                <w:b/>
                <w:w w:val="90"/>
                <w:sz w:val="16"/>
                <w:lang w:val="nl-NL"/>
              </w:rPr>
              <w:t>de</w:t>
            </w:r>
            <w:r w:rsidRPr="00FC69FC">
              <w:rPr>
                <w:b/>
                <w:spacing w:val="2"/>
                <w:sz w:val="16"/>
                <w:lang w:val="nl-NL"/>
              </w:rPr>
              <w:t xml:space="preserve"> </w:t>
            </w:r>
            <w:r w:rsidRPr="00FC69FC">
              <w:rPr>
                <w:b/>
                <w:spacing w:val="-2"/>
                <w:w w:val="90"/>
                <w:sz w:val="16"/>
                <w:lang w:val="nl-NL"/>
              </w:rPr>
              <w:t>realisatiefase</w:t>
            </w:r>
          </w:p>
        </w:tc>
        <w:tc>
          <w:tcPr>
            <w:tcW w:w="721" w:type="dxa"/>
          </w:tcPr>
          <w:p w14:paraId="7D22F1F5" w14:textId="77777777" w:rsidR="005F62BE" w:rsidRPr="00FC69FC" w:rsidRDefault="005F62BE" w:rsidP="00DF5102">
            <w:pPr>
              <w:pStyle w:val="TableParagraph"/>
              <w:rPr>
                <w:rFonts w:ascii="Times New Roman"/>
                <w:sz w:val="16"/>
                <w:lang w:val="nl-NL"/>
              </w:rPr>
            </w:pPr>
          </w:p>
        </w:tc>
      </w:tr>
      <w:tr w:rsidR="005F62BE" w:rsidRPr="00FC69FC" w14:paraId="61A8E5E6" w14:textId="77777777" w:rsidTr="00DF5102">
        <w:trPr>
          <w:trHeight w:val="688"/>
        </w:trPr>
        <w:tc>
          <w:tcPr>
            <w:tcW w:w="363" w:type="dxa"/>
          </w:tcPr>
          <w:p w14:paraId="3AB87F69" w14:textId="77777777" w:rsidR="005F62BE" w:rsidRPr="00FC69FC" w:rsidRDefault="005F62BE" w:rsidP="00DF5102">
            <w:pPr>
              <w:pStyle w:val="TableParagraph"/>
              <w:rPr>
                <w:rFonts w:ascii="Times New Roman"/>
                <w:sz w:val="16"/>
                <w:lang w:val="nl-NL"/>
              </w:rPr>
            </w:pPr>
          </w:p>
        </w:tc>
        <w:tc>
          <w:tcPr>
            <w:tcW w:w="6622" w:type="dxa"/>
          </w:tcPr>
          <w:p w14:paraId="52FCAD38" w14:textId="77777777" w:rsidR="005F62BE" w:rsidRPr="00FC69FC" w:rsidRDefault="005F62BE" w:rsidP="00DF5102">
            <w:pPr>
              <w:pStyle w:val="TableParagraph"/>
              <w:spacing w:before="66" w:line="259" w:lineRule="auto"/>
              <w:ind w:left="69"/>
              <w:rPr>
                <w:sz w:val="16"/>
                <w:lang w:val="nl-NL"/>
              </w:rPr>
            </w:pPr>
            <w:r w:rsidRPr="00FC69FC">
              <w:rPr>
                <w:sz w:val="16"/>
                <w:lang w:val="nl-NL"/>
              </w:rPr>
              <w:t>Heeft het project invloed op loopstromen, doorstroming openbaar vervoer, hoofdverkeersroutes, parkeervoorzieningen, en/of is er sprake van complexe aan of afvoer van bouwmaterialen of is er gelijktijdigheid met andere projecten of evenementen waardoor de bereikbaarheid in het geding is?</w:t>
            </w:r>
          </w:p>
        </w:tc>
        <w:tc>
          <w:tcPr>
            <w:tcW w:w="721" w:type="dxa"/>
          </w:tcPr>
          <w:p w14:paraId="428E2186" w14:textId="77777777" w:rsidR="005F62BE" w:rsidRPr="00FC69FC" w:rsidRDefault="005F62BE" w:rsidP="00DF5102">
            <w:pPr>
              <w:pStyle w:val="TableParagraph"/>
              <w:spacing w:before="45" w:line="295" w:lineRule="auto"/>
              <w:ind w:left="269" w:right="121"/>
              <w:rPr>
                <w:sz w:val="16"/>
                <w:lang w:val="nl-NL"/>
              </w:rPr>
            </w:pPr>
            <w:r w:rsidRPr="00FC69FC">
              <w:rPr>
                <w:noProof/>
              </w:rPr>
              <mc:AlternateContent>
                <mc:Choice Requires="wpg">
                  <w:drawing>
                    <wp:anchor distT="0" distB="0" distL="0" distR="0" simplePos="0" relativeHeight="251664384" behindDoc="1" locked="0" layoutInCell="1" allowOverlap="1" wp14:anchorId="47C810E5" wp14:editId="613D06A5">
                      <wp:simplePos x="0" y="0"/>
                      <wp:positionH relativeFrom="column">
                        <wp:posOffset>36852</wp:posOffset>
                      </wp:positionH>
                      <wp:positionV relativeFrom="paragraph">
                        <wp:posOffset>43613</wp:posOffset>
                      </wp:positionV>
                      <wp:extent cx="96520" cy="965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27" name="Graphic 27"/>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23C5E83A" id="Group 26" o:spid="_x0000_s1026" style="position:absolute;margin-left:2.9pt;margin-top:3.45pt;width:7.6pt;height:7.6pt;z-index:-251652096;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">
                      <v:shape id="Graphic 27"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" path="m,90004r90004,l90004,,,,,90004xe" filled="f" strokecolor="#080" strokeweight=".5pt">
                        <v:path arrowok="t"/>
                      </v:shape>
                    </v:group>
                  </w:pict>
                </mc:Fallback>
              </mc:AlternateContent>
            </w:r>
            <w:r w:rsidRPr="00FC69FC">
              <w:rPr>
                <w:noProof/>
              </w:rPr>
              <mc:AlternateContent>
                <mc:Choice Requires="wpg">
                  <w:drawing>
                    <wp:anchor distT="0" distB="0" distL="0" distR="0" simplePos="0" relativeHeight="251669504" behindDoc="1" locked="0" layoutInCell="1" allowOverlap="1" wp14:anchorId="7D34BF87" wp14:editId="6BA4AB35">
                      <wp:simplePos x="0" y="0"/>
                      <wp:positionH relativeFrom="column">
                        <wp:posOffset>36852</wp:posOffset>
                      </wp:positionH>
                      <wp:positionV relativeFrom="paragraph">
                        <wp:posOffset>189840</wp:posOffset>
                      </wp:positionV>
                      <wp:extent cx="96520" cy="965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29" name="Graphic 29"/>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43364EC7" id="Group 28" o:spid="_x0000_s1026" style="position:absolute;margin-left:2.9pt;margin-top:14.95pt;width:7.6pt;height:7.6pt;z-index:-251646976;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">
                      <v:shape id="Graphic 29"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" path="m,90004r90004,l90004,,,,,90004xe" filled="f" strokecolor="#080" strokeweight=".5pt">
                        <v:path arrowok="t"/>
                      </v:shape>
                    </v:group>
                  </w:pict>
                </mc:Fallback>
              </mc:AlternateContent>
            </w:r>
            <w:r w:rsidRPr="00FC69FC">
              <w:rPr>
                <w:spacing w:val="-6"/>
                <w:w w:val="105"/>
                <w:sz w:val="16"/>
                <w:lang w:val="nl-NL"/>
              </w:rPr>
              <w:t xml:space="preserve">Ja </w:t>
            </w:r>
            <w:r w:rsidRPr="00FC69FC">
              <w:rPr>
                <w:spacing w:val="-4"/>
                <w:w w:val="90"/>
                <w:sz w:val="16"/>
                <w:lang w:val="nl-NL"/>
              </w:rPr>
              <w:t>Nee</w:t>
            </w:r>
          </w:p>
        </w:tc>
      </w:tr>
      <w:tr w:rsidR="005F62BE" w:rsidRPr="00FC69FC" w14:paraId="0C00009C" w14:textId="77777777" w:rsidTr="00DF5102">
        <w:trPr>
          <w:trHeight w:val="330"/>
        </w:trPr>
        <w:tc>
          <w:tcPr>
            <w:tcW w:w="363" w:type="dxa"/>
          </w:tcPr>
          <w:p w14:paraId="278888B1" w14:textId="77777777" w:rsidR="005F62BE" w:rsidRPr="00FC69FC" w:rsidRDefault="005F62BE" w:rsidP="00DF5102">
            <w:pPr>
              <w:pStyle w:val="TableParagraph"/>
              <w:spacing w:before="52"/>
              <w:ind w:left="74"/>
              <w:rPr>
                <w:b/>
                <w:sz w:val="16"/>
                <w:lang w:val="nl-NL"/>
              </w:rPr>
            </w:pPr>
            <w:r w:rsidRPr="00FC69FC">
              <w:rPr>
                <w:b/>
                <w:spacing w:val="-10"/>
                <w:sz w:val="16"/>
                <w:lang w:val="nl-NL"/>
              </w:rPr>
              <w:t>5</w:t>
            </w:r>
          </w:p>
        </w:tc>
        <w:tc>
          <w:tcPr>
            <w:tcW w:w="6622" w:type="dxa"/>
          </w:tcPr>
          <w:p w14:paraId="3BF0A380" w14:textId="77777777" w:rsidR="005F62BE" w:rsidRPr="00FC69FC" w:rsidRDefault="005F62BE" w:rsidP="00DF5102">
            <w:pPr>
              <w:pStyle w:val="TableParagraph"/>
              <w:spacing w:before="52"/>
              <w:ind w:left="69"/>
              <w:rPr>
                <w:b/>
                <w:sz w:val="16"/>
                <w:lang w:val="nl-NL"/>
              </w:rPr>
            </w:pPr>
            <w:r w:rsidRPr="00FC69FC">
              <w:rPr>
                <w:b/>
                <w:w w:val="90"/>
                <w:sz w:val="16"/>
                <w:lang w:val="nl-NL"/>
              </w:rPr>
              <w:t>Schade</w:t>
            </w:r>
            <w:r w:rsidRPr="00FC69FC">
              <w:rPr>
                <w:b/>
                <w:spacing w:val="1"/>
                <w:sz w:val="16"/>
                <w:lang w:val="nl-NL"/>
              </w:rPr>
              <w:t xml:space="preserve"> </w:t>
            </w:r>
            <w:r w:rsidRPr="00FC69FC">
              <w:rPr>
                <w:b/>
                <w:w w:val="90"/>
                <w:sz w:val="16"/>
                <w:lang w:val="nl-NL"/>
              </w:rPr>
              <w:t>aan</w:t>
            </w:r>
            <w:r w:rsidRPr="00FC69FC">
              <w:rPr>
                <w:b/>
                <w:spacing w:val="1"/>
                <w:sz w:val="16"/>
                <w:lang w:val="nl-NL"/>
              </w:rPr>
              <w:t xml:space="preserve"> </w:t>
            </w:r>
            <w:r w:rsidRPr="00FC69FC">
              <w:rPr>
                <w:b/>
                <w:w w:val="90"/>
                <w:sz w:val="16"/>
                <w:lang w:val="nl-NL"/>
              </w:rPr>
              <w:t>belendingen</w:t>
            </w:r>
            <w:r w:rsidRPr="00FC69FC">
              <w:rPr>
                <w:b/>
                <w:spacing w:val="2"/>
                <w:sz w:val="16"/>
                <w:lang w:val="nl-NL"/>
              </w:rPr>
              <w:t xml:space="preserve"> </w:t>
            </w:r>
            <w:r w:rsidRPr="00FC69FC">
              <w:rPr>
                <w:b/>
                <w:w w:val="90"/>
                <w:sz w:val="16"/>
                <w:lang w:val="nl-NL"/>
              </w:rPr>
              <w:t>of</w:t>
            </w:r>
            <w:r w:rsidRPr="00FC69FC">
              <w:rPr>
                <w:b/>
                <w:spacing w:val="1"/>
                <w:sz w:val="16"/>
                <w:lang w:val="nl-NL"/>
              </w:rPr>
              <w:t xml:space="preserve"> </w:t>
            </w:r>
            <w:r w:rsidRPr="00FC69FC">
              <w:rPr>
                <w:b/>
                <w:spacing w:val="-2"/>
                <w:w w:val="90"/>
                <w:sz w:val="16"/>
                <w:lang w:val="nl-NL"/>
              </w:rPr>
              <w:t>natuur</w:t>
            </w:r>
          </w:p>
        </w:tc>
        <w:tc>
          <w:tcPr>
            <w:tcW w:w="721" w:type="dxa"/>
          </w:tcPr>
          <w:p w14:paraId="19BD3DFE" w14:textId="77777777" w:rsidR="005F62BE" w:rsidRPr="00FC69FC" w:rsidRDefault="005F62BE" w:rsidP="00DF5102">
            <w:pPr>
              <w:pStyle w:val="TableParagraph"/>
              <w:rPr>
                <w:rFonts w:ascii="Times New Roman"/>
                <w:sz w:val="16"/>
                <w:lang w:val="nl-NL"/>
              </w:rPr>
            </w:pPr>
          </w:p>
        </w:tc>
      </w:tr>
      <w:tr w:rsidR="005F62BE" w:rsidRPr="00FC69FC" w14:paraId="640F38BE" w14:textId="77777777" w:rsidTr="00DF5102">
        <w:trPr>
          <w:trHeight w:val="480"/>
        </w:trPr>
        <w:tc>
          <w:tcPr>
            <w:tcW w:w="363" w:type="dxa"/>
          </w:tcPr>
          <w:p w14:paraId="77241126" w14:textId="77777777" w:rsidR="005F62BE" w:rsidRPr="00FC69FC" w:rsidRDefault="005F62BE" w:rsidP="00DF5102">
            <w:pPr>
              <w:pStyle w:val="TableParagraph"/>
              <w:rPr>
                <w:rFonts w:ascii="Times New Roman"/>
                <w:sz w:val="16"/>
                <w:lang w:val="nl-NL"/>
              </w:rPr>
            </w:pPr>
          </w:p>
        </w:tc>
        <w:tc>
          <w:tcPr>
            <w:tcW w:w="6622" w:type="dxa"/>
          </w:tcPr>
          <w:p w14:paraId="3DB2CCA6" w14:textId="77777777" w:rsidR="005F62BE" w:rsidRPr="00FC69FC" w:rsidRDefault="005F62BE" w:rsidP="00DF5102">
            <w:pPr>
              <w:pStyle w:val="TableParagraph"/>
              <w:spacing w:before="54" w:line="259" w:lineRule="auto"/>
              <w:ind w:left="69"/>
              <w:rPr>
                <w:sz w:val="16"/>
                <w:lang w:val="nl-NL"/>
              </w:rPr>
            </w:pPr>
            <w:r w:rsidRPr="00FC69FC">
              <w:rPr>
                <w:sz w:val="16"/>
                <w:lang w:val="nl-NL"/>
              </w:rPr>
              <w:t>Bestaat</w:t>
            </w:r>
            <w:r w:rsidRPr="00FC69FC">
              <w:rPr>
                <w:spacing w:val="-1"/>
                <w:sz w:val="16"/>
                <w:lang w:val="nl-NL"/>
              </w:rPr>
              <w:t xml:space="preserve"> </w:t>
            </w:r>
            <w:r w:rsidRPr="00FC69FC">
              <w:rPr>
                <w:sz w:val="16"/>
                <w:lang w:val="nl-NL"/>
              </w:rPr>
              <w:t>er</w:t>
            </w:r>
            <w:r w:rsidRPr="00FC69FC">
              <w:rPr>
                <w:spacing w:val="-1"/>
                <w:sz w:val="16"/>
                <w:lang w:val="nl-NL"/>
              </w:rPr>
              <w:t xml:space="preserve"> </w:t>
            </w:r>
            <w:r w:rsidRPr="00FC69FC">
              <w:rPr>
                <w:sz w:val="16"/>
                <w:lang w:val="nl-NL"/>
              </w:rPr>
              <w:t>kans</w:t>
            </w:r>
            <w:r w:rsidRPr="00FC69FC">
              <w:rPr>
                <w:spacing w:val="-1"/>
                <w:sz w:val="16"/>
                <w:lang w:val="nl-NL"/>
              </w:rPr>
              <w:t xml:space="preserve"> </w:t>
            </w:r>
            <w:r w:rsidRPr="00FC69FC">
              <w:rPr>
                <w:sz w:val="16"/>
                <w:lang w:val="nl-NL"/>
              </w:rPr>
              <w:t>op</w:t>
            </w:r>
            <w:r w:rsidRPr="00FC69FC">
              <w:rPr>
                <w:spacing w:val="-1"/>
                <w:sz w:val="16"/>
                <w:lang w:val="nl-NL"/>
              </w:rPr>
              <w:t xml:space="preserve"> </w:t>
            </w:r>
            <w:r w:rsidRPr="00FC69FC">
              <w:rPr>
                <w:sz w:val="16"/>
                <w:lang w:val="nl-NL"/>
              </w:rPr>
              <w:t>schade</w:t>
            </w:r>
            <w:r w:rsidRPr="00FC69FC">
              <w:rPr>
                <w:spacing w:val="-1"/>
                <w:sz w:val="16"/>
                <w:lang w:val="nl-NL"/>
              </w:rPr>
              <w:t xml:space="preserve"> </w:t>
            </w:r>
            <w:r w:rsidRPr="00FC69FC">
              <w:rPr>
                <w:sz w:val="16"/>
                <w:lang w:val="nl-NL"/>
              </w:rPr>
              <w:t>aan</w:t>
            </w:r>
            <w:r w:rsidRPr="00FC69FC">
              <w:rPr>
                <w:spacing w:val="-1"/>
                <w:sz w:val="16"/>
                <w:lang w:val="nl-NL"/>
              </w:rPr>
              <w:t xml:space="preserve"> </w:t>
            </w:r>
            <w:r w:rsidRPr="00FC69FC">
              <w:rPr>
                <w:sz w:val="16"/>
                <w:lang w:val="nl-NL"/>
              </w:rPr>
              <w:t>belendingen</w:t>
            </w:r>
            <w:r w:rsidRPr="00FC69FC">
              <w:rPr>
                <w:spacing w:val="-1"/>
                <w:sz w:val="16"/>
                <w:lang w:val="nl-NL"/>
              </w:rPr>
              <w:t xml:space="preserve"> </w:t>
            </w:r>
            <w:r w:rsidRPr="00FC69FC">
              <w:rPr>
                <w:sz w:val="16"/>
                <w:lang w:val="nl-NL"/>
              </w:rPr>
              <w:t>of</w:t>
            </w:r>
            <w:r w:rsidRPr="00FC69FC">
              <w:rPr>
                <w:spacing w:val="-1"/>
                <w:sz w:val="16"/>
                <w:lang w:val="nl-NL"/>
              </w:rPr>
              <w:t xml:space="preserve"> </w:t>
            </w:r>
            <w:r w:rsidRPr="00FC69FC">
              <w:rPr>
                <w:sz w:val="16"/>
                <w:lang w:val="nl-NL"/>
              </w:rPr>
              <w:t>natuur</w:t>
            </w:r>
            <w:r w:rsidRPr="00FC69FC">
              <w:rPr>
                <w:spacing w:val="-1"/>
                <w:sz w:val="16"/>
                <w:lang w:val="nl-NL"/>
              </w:rPr>
              <w:t xml:space="preserve"> </w:t>
            </w:r>
            <w:r w:rsidRPr="00FC69FC">
              <w:rPr>
                <w:sz w:val="16"/>
                <w:lang w:val="nl-NL"/>
              </w:rPr>
              <w:t>in</w:t>
            </w:r>
            <w:r w:rsidRPr="00FC69FC">
              <w:rPr>
                <w:spacing w:val="-1"/>
                <w:sz w:val="16"/>
                <w:lang w:val="nl-NL"/>
              </w:rPr>
              <w:t xml:space="preserve"> </w:t>
            </w:r>
            <w:r w:rsidRPr="00FC69FC">
              <w:rPr>
                <w:sz w:val="16"/>
                <w:lang w:val="nl-NL"/>
              </w:rPr>
              <w:t>de</w:t>
            </w:r>
            <w:r w:rsidRPr="00FC69FC">
              <w:rPr>
                <w:spacing w:val="-1"/>
                <w:sz w:val="16"/>
                <w:lang w:val="nl-NL"/>
              </w:rPr>
              <w:t xml:space="preserve"> </w:t>
            </w:r>
            <w:r w:rsidRPr="00FC69FC">
              <w:rPr>
                <w:sz w:val="16"/>
                <w:lang w:val="nl-NL"/>
              </w:rPr>
              <w:t>nabijheid</w:t>
            </w:r>
            <w:r w:rsidRPr="00FC69FC">
              <w:rPr>
                <w:spacing w:val="-1"/>
                <w:sz w:val="16"/>
                <w:lang w:val="nl-NL"/>
              </w:rPr>
              <w:t xml:space="preserve"> </w:t>
            </w:r>
            <w:r w:rsidRPr="00FC69FC">
              <w:rPr>
                <w:sz w:val="16"/>
                <w:lang w:val="nl-NL"/>
              </w:rPr>
              <w:t>van</w:t>
            </w:r>
            <w:r w:rsidRPr="00FC69FC">
              <w:rPr>
                <w:spacing w:val="-1"/>
                <w:sz w:val="16"/>
                <w:lang w:val="nl-NL"/>
              </w:rPr>
              <w:t xml:space="preserve"> </w:t>
            </w:r>
            <w:r w:rsidRPr="00FC69FC">
              <w:rPr>
                <w:sz w:val="16"/>
                <w:lang w:val="nl-NL"/>
              </w:rPr>
              <w:t>het</w:t>
            </w:r>
            <w:r w:rsidRPr="00FC69FC">
              <w:rPr>
                <w:spacing w:val="-1"/>
                <w:sz w:val="16"/>
                <w:lang w:val="nl-NL"/>
              </w:rPr>
              <w:t xml:space="preserve"> </w:t>
            </w:r>
            <w:r w:rsidRPr="00FC69FC">
              <w:rPr>
                <w:sz w:val="16"/>
                <w:lang w:val="nl-NL"/>
              </w:rPr>
              <w:t>project</w:t>
            </w:r>
            <w:r w:rsidRPr="00FC69FC">
              <w:rPr>
                <w:spacing w:val="-1"/>
                <w:sz w:val="16"/>
                <w:lang w:val="nl-NL"/>
              </w:rPr>
              <w:t xml:space="preserve"> </w:t>
            </w:r>
            <w:r w:rsidRPr="00FC69FC">
              <w:rPr>
                <w:sz w:val="16"/>
                <w:lang w:val="nl-NL"/>
              </w:rPr>
              <w:t>door bijvoorbeeld trillingen, het onttrekken van grondwater en of zettingen?</w:t>
            </w:r>
          </w:p>
        </w:tc>
        <w:tc>
          <w:tcPr>
            <w:tcW w:w="721" w:type="dxa"/>
          </w:tcPr>
          <w:p w14:paraId="0F61E13D" w14:textId="77777777" w:rsidR="005F62BE" w:rsidRPr="00FC69FC" w:rsidRDefault="005F62BE" w:rsidP="00DF5102">
            <w:pPr>
              <w:pStyle w:val="TableParagraph"/>
              <w:spacing w:before="28"/>
              <w:ind w:left="269"/>
              <w:rPr>
                <w:sz w:val="16"/>
                <w:lang w:val="nl-NL"/>
              </w:rPr>
            </w:pPr>
            <w:r w:rsidRPr="00FC69FC">
              <w:rPr>
                <w:noProof/>
              </w:rPr>
              <mc:AlternateContent>
                <mc:Choice Requires="wpg">
                  <w:drawing>
                    <wp:anchor distT="0" distB="0" distL="0" distR="0" simplePos="0" relativeHeight="251663360" behindDoc="1" locked="0" layoutInCell="1" allowOverlap="1" wp14:anchorId="2748F230" wp14:editId="347FDE80">
                      <wp:simplePos x="0" y="0"/>
                      <wp:positionH relativeFrom="column">
                        <wp:posOffset>36852</wp:posOffset>
                      </wp:positionH>
                      <wp:positionV relativeFrom="paragraph">
                        <wp:posOffset>32819</wp:posOffset>
                      </wp:positionV>
                      <wp:extent cx="96520" cy="965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31" name="Graphic 31"/>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49FA4E6D" id="Group 30" o:spid="_x0000_s1026" style="position:absolute;margin-left:2.9pt;margin-top:2.6pt;width:7.6pt;height:7.6pt;z-index:-251653120;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">
                      <v:shape id="Graphic 31"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" path="m,90004r90004,l90004,,,,,90004xe" filled="f" strokecolor="#080" strokeweight=".5pt">
                        <v:path arrowok="t"/>
                      </v:shape>
                    </v:group>
                  </w:pict>
                </mc:Fallback>
              </mc:AlternateContent>
            </w:r>
            <w:r w:rsidRPr="00FC69FC">
              <w:rPr>
                <w:spacing w:val="-5"/>
                <w:w w:val="120"/>
                <w:sz w:val="16"/>
                <w:lang w:val="nl-NL"/>
              </w:rPr>
              <w:t>Ja</w:t>
            </w:r>
          </w:p>
          <w:p w14:paraId="390A87F9" w14:textId="77777777" w:rsidR="005F62BE" w:rsidRPr="00FC69FC" w:rsidRDefault="005F62BE" w:rsidP="00DF5102">
            <w:pPr>
              <w:pStyle w:val="TableParagraph"/>
              <w:spacing w:before="42"/>
              <w:ind w:left="269"/>
              <w:rPr>
                <w:sz w:val="16"/>
                <w:lang w:val="nl-NL"/>
              </w:rPr>
            </w:pPr>
            <w:r w:rsidRPr="00FC69FC">
              <w:rPr>
                <w:noProof/>
              </w:rPr>
              <mc:AlternateContent>
                <mc:Choice Requires="wpg">
                  <w:drawing>
                    <wp:anchor distT="0" distB="0" distL="0" distR="0" simplePos="0" relativeHeight="251668480" behindDoc="1" locked="0" layoutInCell="1" allowOverlap="1" wp14:anchorId="28879DC8" wp14:editId="75BCCDDB">
                      <wp:simplePos x="0" y="0"/>
                      <wp:positionH relativeFrom="column">
                        <wp:posOffset>36852</wp:posOffset>
                      </wp:positionH>
                      <wp:positionV relativeFrom="paragraph">
                        <wp:posOffset>43324</wp:posOffset>
                      </wp:positionV>
                      <wp:extent cx="96520" cy="9652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96520"/>
                                <a:chOff x="0" y="0"/>
                                <a:chExt cx="96520" cy="96520"/>
                              </a:xfrm>
                            </wpg:grpSpPr>
                            <wps:wsp>
                              <wps:cNvPr id="33" name="Graphic 33"/>
                              <wps:cNvSpPr/>
                              <wps:spPr>
                                <a:xfrm>
                                  <a:off x="3175" y="3175"/>
                                  <a:ext cx="90170" cy="90170"/>
                                </a:xfrm>
                                <a:custGeom>
                                  <a:avLst/>
                                  <a:gdLst/>
                                  <a:ahLst/>
                                  <a:cxnLst/>
                                  <a:rect l="l" t="t" r="r" b="b"/>
                                  <a:pathLst>
                                    <a:path w="90170" h="90170">
                                      <a:moveTo>
                                        <a:pt x="0" y="90004"/>
                                      </a:moveTo>
                                      <a:lnTo>
                                        <a:pt x="90004" y="90004"/>
                                      </a:lnTo>
                                      <a:lnTo>
                                        <a:pt x="90004" y="0"/>
                                      </a:lnTo>
                                      <a:lnTo>
                                        <a:pt x="0" y="0"/>
                                      </a:lnTo>
                                      <a:lnTo>
                                        <a:pt x="0" y="90004"/>
                                      </a:lnTo>
                                      <a:close/>
                                    </a:path>
                                  </a:pathLst>
                                </a:custGeom>
                                <a:ln w="6350">
                                  <a:solidFill>
                                    <a:srgbClr val="008800"/>
                                  </a:solidFill>
                                  <a:prstDash val="solid"/>
                                </a:ln>
                              </wps:spPr>
                              <wps:bodyPr wrap="square" lIns="0" tIns="0" rIns="0" bIns="0" rtlCol="0">
                                <a:prstTxWarp prst="textNoShape">
                                  <a:avLst/>
                                </a:prstTxWarp>
                                <a:noAutofit/>
                              </wps:bodyPr>
                            </wps:wsp>
                          </wpg:wgp>
                        </a:graphicData>
                      </a:graphic>
                    </wp:anchor>
                  </w:drawing>
                </mc:Choice>
                <mc:Fallback>
                  <w:pict>
                    <v:group w14:anchorId="23739019" id="Group 32" o:spid="_x0000_s1026" style="position:absolute;margin-left:2.9pt;margin-top:3.4pt;width:7.6pt;height:7.6pt;z-index:-251648000;mso-wrap-distance-left:0;mso-wrap-distance-right:0" coordsize="96520,9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">
                      <v:shape id="Graphic 33" o:spid="_x0000_s1027" style="position:absolute;left:3175;top:3175;width:90170;height:90170;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" path="m,90004r90004,l90004,,,,,90004xe" filled="f" strokecolor="#080" strokeweight=".5pt">
                        <v:path arrowok="t"/>
                      </v:shape>
                    </v:group>
                  </w:pict>
                </mc:Fallback>
              </mc:AlternateContent>
            </w:r>
            <w:r w:rsidRPr="00FC69FC">
              <w:rPr>
                <w:spacing w:val="-5"/>
                <w:sz w:val="16"/>
                <w:lang w:val="nl-NL"/>
              </w:rPr>
              <w:t>Nee</w:t>
            </w:r>
          </w:p>
        </w:tc>
      </w:tr>
      <w:tr w:rsidR="005F62BE" w:rsidRPr="00FC69FC" w14:paraId="30798884" w14:textId="77777777" w:rsidTr="00DF5102">
        <w:trPr>
          <w:trHeight w:val="470"/>
        </w:trPr>
        <w:tc>
          <w:tcPr>
            <w:tcW w:w="7706" w:type="dxa"/>
            <w:gridSpan w:val="3"/>
          </w:tcPr>
          <w:p w14:paraId="3700B055" w14:textId="77777777" w:rsidR="005F62BE" w:rsidRPr="00FC69FC" w:rsidRDefault="005F62BE" w:rsidP="00DF5102">
            <w:pPr>
              <w:pStyle w:val="TableParagraph"/>
              <w:spacing w:before="40" w:line="259" w:lineRule="auto"/>
              <w:ind w:left="157" w:right="1200" w:hanging="83"/>
              <w:rPr>
                <w:sz w:val="16"/>
                <w:lang w:val="nl-NL"/>
              </w:rPr>
            </w:pPr>
            <w:r w:rsidRPr="00FC69FC">
              <w:rPr>
                <w:w w:val="105"/>
                <w:position w:val="5"/>
                <w:sz w:val="9"/>
                <w:lang w:val="nl-NL"/>
              </w:rPr>
              <w:t>1</w:t>
            </w:r>
            <w:r w:rsidRPr="00FC69FC">
              <w:rPr>
                <w:spacing w:val="-6"/>
                <w:w w:val="105"/>
                <w:position w:val="5"/>
                <w:sz w:val="9"/>
                <w:lang w:val="nl-NL"/>
              </w:rPr>
              <w:t xml:space="preserve"> </w:t>
            </w:r>
            <w:r w:rsidRPr="00FC69FC">
              <w:rPr>
                <w:w w:val="105"/>
                <w:sz w:val="16"/>
                <w:lang w:val="nl-NL"/>
              </w:rPr>
              <w:t>deze</w:t>
            </w:r>
            <w:r w:rsidRPr="00FC69FC">
              <w:rPr>
                <w:spacing w:val="-14"/>
                <w:w w:val="105"/>
                <w:sz w:val="16"/>
                <w:lang w:val="nl-NL"/>
              </w:rPr>
              <w:t xml:space="preserve"> </w:t>
            </w:r>
            <w:r w:rsidRPr="00FC69FC">
              <w:rPr>
                <w:w w:val="105"/>
                <w:sz w:val="16"/>
                <w:lang w:val="nl-NL"/>
              </w:rPr>
              <w:t>matrix</w:t>
            </w:r>
            <w:r w:rsidRPr="00FC69FC">
              <w:rPr>
                <w:spacing w:val="-14"/>
                <w:w w:val="105"/>
                <w:sz w:val="16"/>
                <w:lang w:val="nl-NL"/>
              </w:rPr>
              <w:t xml:space="preserve"> </w:t>
            </w:r>
            <w:r w:rsidRPr="00FC69FC">
              <w:rPr>
                <w:w w:val="105"/>
                <w:sz w:val="16"/>
                <w:lang w:val="nl-NL"/>
              </w:rPr>
              <w:t>is</w:t>
            </w:r>
            <w:r w:rsidRPr="00FC69FC">
              <w:rPr>
                <w:spacing w:val="-15"/>
                <w:w w:val="105"/>
                <w:sz w:val="16"/>
                <w:lang w:val="nl-NL"/>
              </w:rPr>
              <w:t xml:space="preserve"> </w:t>
            </w:r>
            <w:r w:rsidRPr="00FC69FC">
              <w:rPr>
                <w:w w:val="105"/>
                <w:sz w:val="16"/>
                <w:lang w:val="nl-NL"/>
              </w:rPr>
              <w:t>niet</w:t>
            </w:r>
            <w:r w:rsidRPr="00FC69FC">
              <w:rPr>
                <w:spacing w:val="-14"/>
                <w:w w:val="105"/>
                <w:sz w:val="16"/>
                <w:lang w:val="nl-NL"/>
              </w:rPr>
              <w:t xml:space="preserve"> </w:t>
            </w:r>
            <w:r w:rsidRPr="00FC69FC">
              <w:rPr>
                <w:w w:val="105"/>
                <w:sz w:val="16"/>
                <w:lang w:val="nl-NL"/>
              </w:rPr>
              <w:t>van</w:t>
            </w:r>
            <w:r w:rsidRPr="00FC69FC">
              <w:rPr>
                <w:spacing w:val="-14"/>
                <w:w w:val="105"/>
                <w:sz w:val="16"/>
                <w:lang w:val="nl-NL"/>
              </w:rPr>
              <w:t xml:space="preserve"> </w:t>
            </w:r>
            <w:r w:rsidRPr="00FC69FC">
              <w:rPr>
                <w:w w:val="105"/>
                <w:sz w:val="16"/>
                <w:lang w:val="nl-NL"/>
              </w:rPr>
              <w:t>toepassing</w:t>
            </w:r>
            <w:r w:rsidRPr="00FC69FC">
              <w:rPr>
                <w:spacing w:val="-14"/>
                <w:w w:val="105"/>
                <w:sz w:val="16"/>
                <w:lang w:val="nl-NL"/>
              </w:rPr>
              <w:t xml:space="preserve"> </w:t>
            </w:r>
            <w:r w:rsidRPr="00FC69FC">
              <w:rPr>
                <w:w w:val="105"/>
                <w:sz w:val="16"/>
                <w:lang w:val="nl-NL"/>
              </w:rPr>
              <w:t>bij</w:t>
            </w:r>
            <w:r w:rsidRPr="00FC69FC">
              <w:rPr>
                <w:spacing w:val="-15"/>
                <w:w w:val="105"/>
                <w:sz w:val="16"/>
                <w:lang w:val="nl-NL"/>
              </w:rPr>
              <w:t xml:space="preserve"> </w:t>
            </w:r>
            <w:r w:rsidRPr="00FC69FC">
              <w:rPr>
                <w:w w:val="105"/>
                <w:sz w:val="16"/>
                <w:lang w:val="nl-NL"/>
              </w:rPr>
              <w:t>een</w:t>
            </w:r>
            <w:r w:rsidRPr="00FC69FC">
              <w:rPr>
                <w:spacing w:val="-14"/>
                <w:w w:val="105"/>
                <w:sz w:val="16"/>
                <w:lang w:val="nl-NL"/>
              </w:rPr>
              <w:t xml:space="preserve"> </w:t>
            </w:r>
            <w:r w:rsidRPr="00FC69FC">
              <w:rPr>
                <w:w w:val="105"/>
                <w:sz w:val="16"/>
                <w:lang w:val="nl-NL"/>
              </w:rPr>
              <w:t>sloopmelding</w:t>
            </w:r>
            <w:r w:rsidRPr="00FC69FC">
              <w:rPr>
                <w:spacing w:val="-14"/>
                <w:w w:val="105"/>
                <w:sz w:val="16"/>
                <w:lang w:val="nl-NL"/>
              </w:rPr>
              <w:t xml:space="preserve"> </w:t>
            </w:r>
            <w:r w:rsidRPr="00FC69FC">
              <w:rPr>
                <w:w w:val="105"/>
                <w:sz w:val="16"/>
                <w:lang w:val="nl-NL"/>
              </w:rPr>
              <w:t>waarbij</w:t>
            </w:r>
            <w:r w:rsidRPr="00FC69FC">
              <w:rPr>
                <w:spacing w:val="-14"/>
                <w:w w:val="105"/>
                <w:sz w:val="16"/>
                <w:lang w:val="nl-NL"/>
              </w:rPr>
              <w:t xml:space="preserve"> </w:t>
            </w:r>
            <w:r w:rsidRPr="00FC69FC">
              <w:rPr>
                <w:w w:val="105"/>
                <w:sz w:val="16"/>
                <w:lang w:val="nl-NL"/>
              </w:rPr>
              <w:t>er</w:t>
            </w:r>
            <w:r w:rsidRPr="00FC69FC">
              <w:rPr>
                <w:spacing w:val="-14"/>
                <w:w w:val="105"/>
                <w:sz w:val="16"/>
                <w:lang w:val="nl-NL"/>
              </w:rPr>
              <w:t xml:space="preserve"> </w:t>
            </w:r>
            <w:r w:rsidRPr="00FC69FC">
              <w:rPr>
                <w:w w:val="105"/>
                <w:sz w:val="16"/>
                <w:lang w:val="nl-NL"/>
              </w:rPr>
              <w:t>minder</w:t>
            </w:r>
            <w:r w:rsidRPr="00FC69FC">
              <w:rPr>
                <w:spacing w:val="-15"/>
                <w:w w:val="105"/>
                <w:sz w:val="16"/>
                <w:lang w:val="nl-NL"/>
              </w:rPr>
              <w:t xml:space="preserve"> </w:t>
            </w:r>
            <w:r w:rsidRPr="00FC69FC">
              <w:rPr>
                <w:w w:val="105"/>
                <w:sz w:val="16"/>
                <w:lang w:val="nl-NL"/>
              </w:rPr>
              <w:t>dan</w:t>
            </w:r>
            <w:r w:rsidRPr="00FC69FC">
              <w:rPr>
                <w:spacing w:val="-14"/>
                <w:w w:val="105"/>
                <w:sz w:val="16"/>
                <w:lang w:val="nl-NL"/>
              </w:rPr>
              <w:t xml:space="preserve"> </w:t>
            </w:r>
            <w:r w:rsidRPr="00FC69FC">
              <w:rPr>
                <w:w w:val="105"/>
                <w:sz w:val="16"/>
                <w:lang w:val="nl-NL"/>
              </w:rPr>
              <w:t>10</w:t>
            </w:r>
            <w:r w:rsidRPr="00FC69FC">
              <w:rPr>
                <w:spacing w:val="-14"/>
                <w:w w:val="105"/>
                <w:sz w:val="16"/>
                <w:lang w:val="nl-NL"/>
              </w:rPr>
              <w:t xml:space="preserve"> </w:t>
            </w:r>
            <w:r w:rsidRPr="00FC69FC">
              <w:rPr>
                <w:w w:val="105"/>
                <w:sz w:val="16"/>
                <w:lang w:val="nl-NL"/>
              </w:rPr>
              <w:t>m</w:t>
            </w:r>
            <w:r w:rsidRPr="00FC69FC">
              <w:rPr>
                <w:w w:val="105"/>
                <w:position w:val="5"/>
                <w:sz w:val="9"/>
                <w:lang w:val="nl-NL"/>
              </w:rPr>
              <w:t>3</w:t>
            </w:r>
            <w:r w:rsidRPr="00FC69FC">
              <w:rPr>
                <w:spacing w:val="-6"/>
                <w:w w:val="105"/>
                <w:position w:val="5"/>
                <w:sz w:val="9"/>
                <w:lang w:val="nl-NL"/>
              </w:rPr>
              <w:t xml:space="preserve"> </w:t>
            </w:r>
            <w:r w:rsidRPr="00FC69FC">
              <w:rPr>
                <w:w w:val="105"/>
                <w:sz w:val="16"/>
                <w:lang w:val="nl-NL"/>
              </w:rPr>
              <w:t>sloopafval</w:t>
            </w:r>
            <w:r w:rsidRPr="00FC69FC">
              <w:rPr>
                <w:spacing w:val="-14"/>
                <w:w w:val="105"/>
                <w:sz w:val="16"/>
                <w:lang w:val="nl-NL"/>
              </w:rPr>
              <w:t xml:space="preserve"> </w:t>
            </w:r>
            <w:r w:rsidRPr="00FC69FC">
              <w:rPr>
                <w:w w:val="105"/>
                <w:sz w:val="16"/>
                <w:lang w:val="nl-NL"/>
              </w:rPr>
              <w:t>is (zie</w:t>
            </w:r>
            <w:r w:rsidRPr="00FC69FC">
              <w:rPr>
                <w:spacing w:val="-6"/>
                <w:w w:val="105"/>
                <w:sz w:val="16"/>
                <w:lang w:val="nl-NL"/>
              </w:rPr>
              <w:t xml:space="preserve"> </w:t>
            </w:r>
            <w:r w:rsidRPr="00FC69FC">
              <w:rPr>
                <w:w w:val="105"/>
                <w:sz w:val="16"/>
                <w:lang w:val="nl-NL"/>
              </w:rPr>
              <w:t>artikel</w:t>
            </w:r>
            <w:r w:rsidRPr="00FC69FC">
              <w:rPr>
                <w:spacing w:val="-6"/>
                <w:w w:val="105"/>
                <w:sz w:val="16"/>
                <w:lang w:val="nl-NL"/>
              </w:rPr>
              <w:t xml:space="preserve"> </w:t>
            </w:r>
            <w:r w:rsidRPr="00FC69FC">
              <w:rPr>
                <w:w w:val="105"/>
                <w:sz w:val="16"/>
                <w:lang w:val="nl-NL"/>
              </w:rPr>
              <w:t>7.11,</w:t>
            </w:r>
            <w:r w:rsidRPr="00FC69FC">
              <w:rPr>
                <w:spacing w:val="-6"/>
                <w:w w:val="105"/>
                <w:sz w:val="16"/>
                <w:lang w:val="nl-NL"/>
              </w:rPr>
              <w:t xml:space="preserve"> </w:t>
            </w:r>
            <w:r w:rsidRPr="00FC69FC">
              <w:rPr>
                <w:w w:val="105"/>
                <w:sz w:val="16"/>
                <w:lang w:val="nl-NL"/>
              </w:rPr>
              <w:t>eerste</w:t>
            </w:r>
            <w:r w:rsidRPr="00FC69FC">
              <w:rPr>
                <w:spacing w:val="-6"/>
                <w:w w:val="105"/>
                <w:sz w:val="16"/>
                <w:lang w:val="nl-NL"/>
              </w:rPr>
              <w:t xml:space="preserve"> </w:t>
            </w:r>
            <w:r w:rsidRPr="00FC69FC">
              <w:rPr>
                <w:w w:val="105"/>
                <w:sz w:val="16"/>
                <w:lang w:val="nl-NL"/>
              </w:rPr>
              <w:t>lid,</w:t>
            </w:r>
            <w:r w:rsidRPr="00FC69FC">
              <w:rPr>
                <w:spacing w:val="-6"/>
                <w:w w:val="105"/>
                <w:sz w:val="16"/>
                <w:lang w:val="nl-NL"/>
              </w:rPr>
              <w:t xml:space="preserve"> </w:t>
            </w:r>
            <w:r w:rsidRPr="00FC69FC">
              <w:rPr>
                <w:w w:val="105"/>
                <w:sz w:val="16"/>
                <w:lang w:val="nl-NL"/>
              </w:rPr>
              <w:t>onder</w:t>
            </w:r>
            <w:r w:rsidRPr="00FC69FC">
              <w:rPr>
                <w:spacing w:val="-6"/>
                <w:w w:val="105"/>
                <w:sz w:val="16"/>
                <w:lang w:val="nl-NL"/>
              </w:rPr>
              <w:t xml:space="preserve"> </w:t>
            </w:r>
            <w:r w:rsidRPr="00FC69FC">
              <w:rPr>
                <w:w w:val="105"/>
                <w:sz w:val="16"/>
                <w:lang w:val="nl-NL"/>
              </w:rPr>
              <w:t>f,</w:t>
            </w:r>
            <w:r w:rsidRPr="00FC69FC">
              <w:rPr>
                <w:spacing w:val="-6"/>
                <w:w w:val="105"/>
                <w:sz w:val="16"/>
                <w:lang w:val="nl-NL"/>
              </w:rPr>
              <w:t xml:space="preserve"> </w:t>
            </w:r>
            <w:r w:rsidRPr="00FC69FC">
              <w:rPr>
                <w:w w:val="105"/>
                <w:sz w:val="16"/>
                <w:lang w:val="nl-NL"/>
              </w:rPr>
              <w:t>van</w:t>
            </w:r>
            <w:r w:rsidRPr="00FC69FC">
              <w:rPr>
                <w:spacing w:val="-6"/>
                <w:w w:val="105"/>
                <w:sz w:val="16"/>
                <w:lang w:val="nl-NL"/>
              </w:rPr>
              <w:t xml:space="preserve"> </w:t>
            </w:r>
            <w:r w:rsidRPr="00FC69FC">
              <w:rPr>
                <w:w w:val="105"/>
                <w:sz w:val="16"/>
                <w:lang w:val="nl-NL"/>
              </w:rPr>
              <w:t>het</w:t>
            </w:r>
            <w:r w:rsidRPr="00FC69FC">
              <w:rPr>
                <w:spacing w:val="-6"/>
                <w:w w:val="105"/>
                <w:sz w:val="16"/>
                <w:lang w:val="nl-NL"/>
              </w:rPr>
              <w:t xml:space="preserve"> </w:t>
            </w:r>
            <w:r w:rsidRPr="00FC69FC">
              <w:rPr>
                <w:w w:val="105"/>
                <w:sz w:val="16"/>
                <w:lang w:val="nl-NL"/>
              </w:rPr>
              <w:t>Bbl).</w:t>
            </w:r>
          </w:p>
        </w:tc>
      </w:tr>
      <w:tr w:rsidR="005F62BE" w:rsidRPr="00FC69FC" w14:paraId="0F9718B9" w14:textId="77777777" w:rsidTr="00DF5102">
        <w:trPr>
          <w:trHeight w:val="685"/>
        </w:trPr>
        <w:tc>
          <w:tcPr>
            <w:tcW w:w="7706" w:type="dxa"/>
            <w:gridSpan w:val="3"/>
          </w:tcPr>
          <w:p w14:paraId="41770F69" w14:textId="77777777" w:rsidR="005F62BE" w:rsidRPr="00FC69FC" w:rsidRDefault="005F62BE" w:rsidP="00DF5102">
            <w:pPr>
              <w:pStyle w:val="TableParagraph"/>
              <w:spacing w:before="28" w:line="259" w:lineRule="auto"/>
              <w:ind w:left="157" w:right="179" w:hanging="83"/>
              <w:rPr>
                <w:sz w:val="16"/>
                <w:lang w:val="nl-NL"/>
              </w:rPr>
            </w:pPr>
            <w:r w:rsidRPr="00FC69FC">
              <w:rPr>
                <w:w w:val="105"/>
                <w:position w:val="5"/>
                <w:sz w:val="9"/>
                <w:lang w:val="nl-NL"/>
              </w:rPr>
              <w:t>2</w:t>
            </w:r>
            <w:r w:rsidRPr="00FC69FC">
              <w:rPr>
                <w:spacing w:val="-6"/>
                <w:w w:val="105"/>
                <w:position w:val="5"/>
                <w:sz w:val="9"/>
                <w:lang w:val="nl-NL"/>
              </w:rPr>
              <w:t xml:space="preserve"> </w:t>
            </w:r>
            <w:r w:rsidRPr="00FC69FC">
              <w:rPr>
                <w:w w:val="105"/>
                <w:sz w:val="16"/>
                <w:lang w:val="nl-NL"/>
              </w:rPr>
              <w:t>De</w:t>
            </w:r>
            <w:r w:rsidRPr="00FC69FC">
              <w:rPr>
                <w:spacing w:val="-14"/>
                <w:w w:val="105"/>
                <w:sz w:val="16"/>
                <w:lang w:val="nl-NL"/>
              </w:rPr>
              <w:t xml:space="preserve"> </w:t>
            </w:r>
            <w:r w:rsidRPr="00FC69FC">
              <w:rPr>
                <w:w w:val="105"/>
                <w:sz w:val="16"/>
                <w:lang w:val="nl-NL"/>
              </w:rPr>
              <w:t>bouwveiligheidszone</w:t>
            </w:r>
            <w:r w:rsidRPr="00FC69FC">
              <w:rPr>
                <w:spacing w:val="-14"/>
                <w:w w:val="105"/>
                <w:sz w:val="16"/>
                <w:lang w:val="nl-NL"/>
              </w:rPr>
              <w:t xml:space="preserve"> </w:t>
            </w:r>
            <w:r w:rsidRPr="00FC69FC">
              <w:rPr>
                <w:w w:val="105"/>
                <w:sz w:val="16"/>
                <w:lang w:val="nl-NL"/>
              </w:rPr>
              <w:t>is</w:t>
            </w:r>
            <w:r w:rsidRPr="00FC69FC">
              <w:rPr>
                <w:spacing w:val="-15"/>
                <w:w w:val="105"/>
                <w:sz w:val="16"/>
                <w:lang w:val="nl-NL"/>
              </w:rPr>
              <w:t xml:space="preserve"> </w:t>
            </w:r>
            <w:r w:rsidRPr="00FC69FC">
              <w:rPr>
                <w:w w:val="105"/>
                <w:sz w:val="16"/>
                <w:lang w:val="nl-NL"/>
              </w:rPr>
              <w:t>het</w:t>
            </w:r>
            <w:r w:rsidRPr="00FC69FC">
              <w:rPr>
                <w:spacing w:val="-14"/>
                <w:w w:val="105"/>
                <w:sz w:val="16"/>
                <w:lang w:val="nl-NL"/>
              </w:rPr>
              <w:t xml:space="preserve"> </w:t>
            </w:r>
            <w:r w:rsidRPr="00FC69FC">
              <w:rPr>
                <w:w w:val="105"/>
                <w:sz w:val="16"/>
                <w:lang w:val="nl-NL"/>
              </w:rPr>
              <w:t>gedeelte</w:t>
            </w:r>
            <w:r w:rsidRPr="00FC69FC">
              <w:rPr>
                <w:spacing w:val="-14"/>
                <w:w w:val="105"/>
                <w:sz w:val="16"/>
                <w:lang w:val="nl-NL"/>
              </w:rPr>
              <w:t xml:space="preserve"> </w:t>
            </w:r>
            <w:r w:rsidRPr="00FC69FC">
              <w:rPr>
                <w:w w:val="105"/>
                <w:sz w:val="16"/>
                <w:lang w:val="nl-NL"/>
              </w:rPr>
              <w:t>van</w:t>
            </w:r>
            <w:r w:rsidRPr="00FC69FC">
              <w:rPr>
                <w:spacing w:val="-14"/>
                <w:w w:val="105"/>
                <w:sz w:val="16"/>
                <w:lang w:val="nl-NL"/>
              </w:rPr>
              <w:t xml:space="preserve"> </w:t>
            </w:r>
            <w:r w:rsidRPr="00FC69FC">
              <w:rPr>
                <w:w w:val="105"/>
                <w:sz w:val="16"/>
                <w:lang w:val="nl-NL"/>
              </w:rPr>
              <w:t>de</w:t>
            </w:r>
            <w:r w:rsidRPr="00FC69FC">
              <w:rPr>
                <w:spacing w:val="-14"/>
                <w:w w:val="105"/>
                <w:sz w:val="16"/>
                <w:lang w:val="nl-NL"/>
              </w:rPr>
              <w:t xml:space="preserve"> </w:t>
            </w:r>
            <w:r w:rsidRPr="00FC69FC">
              <w:rPr>
                <w:w w:val="105"/>
                <w:sz w:val="16"/>
                <w:lang w:val="nl-NL"/>
              </w:rPr>
              <w:t>aan</w:t>
            </w:r>
            <w:r w:rsidRPr="00FC69FC">
              <w:rPr>
                <w:spacing w:val="-15"/>
                <w:w w:val="105"/>
                <w:sz w:val="16"/>
                <w:lang w:val="nl-NL"/>
              </w:rPr>
              <w:t xml:space="preserve"> </w:t>
            </w:r>
            <w:r w:rsidRPr="00FC69FC">
              <w:rPr>
                <w:w w:val="105"/>
                <w:sz w:val="16"/>
                <w:lang w:val="nl-NL"/>
              </w:rPr>
              <w:t>het</w:t>
            </w:r>
            <w:r w:rsidRPr="00FC69FC">
              <w:rPr>
                <w:spacing w:val="-14"/>
                <w:w w:val="105"/>
                <w:sz w:val="16"/>
                <w:lang w:val="nl-NL"/>
              </w:rPr>
              <w:t xml:space="preserve"> </w:t>
            </w:r>
            <w:r w:rsidRPr="00FC69FC">
              <w:rPr>
                <w:w w:val="105"/>
                <w:sz w:val="16"/>
                <w:lang w:val="nl-NL"/>
              </w:rPr>
              <w:t>bouw-</w:t>
            </w:r>
            <w:r w:rsidRPr="00FC69FC">
              <w:rPr>
                <w:spacing w:val="-14"/>
                <w:w w:val="105"/>
                <w:sz w:val="16"/>
                <w:lang w:val="nl-NL"/>
              </w:rPr>
              <w:t xml:space="preserve"> </w:t>
            </w:r>
            <w:r w:rsidRPr="00FC69FC">
              <w:rPr>
                <w:w w:val="105"/>
                <w:sz w:val="16"/>
                <w:lang w:val="nl-NL"/>
              </w:rPr>
              <w:t>of</w:t>
            </w:r>
            <w:r w:rsidRPr="00FC69FC">
              <w:rPr>
                <w:spacing w:val="-14"/>
                <w:w w:val="105"/>
                <w:sz w:val="16"/>
                <w:lang w:val="nl-NL"/>
              </w:rPr>
              <w:t xml:space="preserve"> </w:t>
            </w:r>
            <w:r w:rsidRPr="00FC69FC">
              <w:rPr>
                <w:w w:val="105"/>
                <w:sz w:val="16"/>
                <w:lang w:val="nl-NL"/>
              </w:rPr>
              <w:t>sloopwerk</w:t>
            </w:r>
            <w:r w:rsidRPr="00FC69FC">
              <w:rPr>
                <w:spacing w:val="-15"/>
                <w:w w:val="105"/>
                <w:sz w:val="16"/>
                <w:lang w:val="nl-NL"/>
              </w:rPr>
              <w:t xml:space="preserve"> </w:t>
            </w:r>
            <w:r w:rsidRPr="00FC69FC">
              <w:rPr>
                <w:w w:val="105"/>
                <w:sz w:val="16"/>
                <w:lang w:val="nl-NL"/>
              </w:rPr>
              <w:t>grenzende</w:t>
            </w:r>
            <w:r w:rsidRPr="00FC69FC">
              <w:rPr>
                <w:spacing w:val="-14"/>
                <w:w w:val="105"/>
                <w:sz w:val="16"/>
                <w:lang w:val="nl-NL"/>
              </w:rPr>
              <w:t xml:space="preserve"> </w:t>
            </w:r>
            <w:r w:rsidRPr="00FC69FC">
              <w:rPr>
                <w:w w:val="105"/>
                <w:sz w:val="16"/>
                <w:lang w:val="nl-NL"/>
              </w:rPr>
              <w:t>gebied</w:t>
            </w:r>
            <w:r w:rsidRPr="00FC69FC">
              <w:rPr>
                <w:spacing w:val="-14"/>
                <w:w w:val="105"/>
                <w:sz w:val="16"/>
                <w:lang w:val="nl-NL"/>
              </w:rPr>
              <w:t xml:space="preserve"> </w:t>
            </w:r>
            <w:r w:rsidRPr="00FC69FC">
              <w:rPr>
                <w:w w:val="105"/>
                <w:sz w:val="16"/>
                <w:lang w:val="nl-NL"/>
              </w:rPr>
              <w:t>(zowel</w:t>
            </w:r>
            <w:r w:rsidRPr="00FC69FC">
              <w:rPr>
                <w:spacing w:val="-14"/>
                <w:w w:val="105"/>
                <w:sz w:val="16"/>
                <w:lang w:val="nl-NL"/>
              </w:rPr>
              <w:t xml:space="preserve"> </w:t>
            </w:r>
            <w:r w:rsidRPr="00FC69FC">
              <w:rPr>
                <w:w w:val="105"/>
                <w:sz w:val="16"/>
                <w:lang w:val="nl-NL"/>
              </w:rPr>
              <w:t>boven</w:t>
            </w:r>
            <w:r w:rsidRPr="00FC69FC">
              <w:rPr>
                <w:spacing w:val="-14"/>
                <w:w w:val="105"/>
                <w:sz w:val="16"/>
                <w:lang w:val="nl-NL"/>
              </w:rPr>
              <w:t xml:space="preserve"> </w:t>
            </w:r>
            <w:r w:rsidRPr="00FC69FC">
              <w:rPr>
                <w:w w:val="105"/>
                <w:sz w:val="16"/>
                <w:lang w:val="nl-NL"/>
              </w:rPr>
              <w:t xml:space="preserve">als </w:t>
            </w:r>
            <w:r w:rsidRPr="00FC69FC">
              <w:rPr>
                <w:sz w:val="16"/>
                <w:lang w:val="nl-NL"/>
              </w:rPr>
              <w:t xml:space="preserve">onder de grond) waarin geen publiek aanwezig mag zijn, bepaald volgens paragraaf 6.2 van de Landelijke richtlijn </w:t>
            </w:r>
            <w:r w:rsidRPr="00FC69FC">
              <w:rPr>
                <w:w w:val="105"/>
                <w:sz w:val="16"/>
                <w:lang w:val="nl-NL"/>
              </w:rPr>
              <w:t>bouw-</w:t>
            </w:r>
            <w:r w:rsidRPr="00FC69FC">
              <w:rPr>
                <w:spacing w:val="-5"/>
                <w:w w:val="105"/>
                <w:sz w:val="16"/>
                <w:lang w:val="nl-NL"/>
              </w:rPr>
              <w:t xml:space="preserve"> </w:t>
            </w:r>
            <w:r w:rsidRPr="00FC69FC">
              <w:rPr>
                <w:w w:val="105"/>
                <w:sz w:val="16"/>
                <w:lang w:val="nl-NL"/>
              </w:rPr>
              <w:t>en</w:t>
            </w:r>
            <w:r w:rsidRPr="00FC69FC">
              <w:rPr>
                <w:spacing w:val="-5"/>
                <w:w w:val="105"/>
                <w:sz w:val="16"/>
                <w:lang w:val="nl-NL"/>
              </w:rPr>
              <w:t xml:space="preserve"> </w:t>
            </w:r>
            <w:r w:rsidRPr="00FC69FC">
              <w:rPr>
                <w:w w:val="105"/>
                <w:sz w:val="16"/>
                <w:lang w:val="nl-NL"/>
              </w:rPr>
              <w:t>sloopveiligheid</w:t>
            </w:r>
            <w:r w:rsidRPr="00FC69FC">
              <w:rPr>
                <w:spacing w:val="-5"/>
                <w:w w:val="105"/>
                <w:sz w:val="16"/>
                <w:lang w:val="nl-NL"/>
              </w:rPr>
              <w:t xml:space="preserve"> </w:t>
            </w:r>
            <w:r w:rsidRPr="00FC69FC">
              <w:rPr>
                <w:w w:val="105"/>
                <w:sz w:val="16"/>
                <w:lang w:val="nl-NL"/>
              </w:rPr>
              <w:t>(zie</w:t>
            </w:r>
            <w:r w:rsidRPr="00FC69FC">
              <w:rPr>
                <w:spacing w:val="-5"/>
                <w:w w:val="105"/>
                <w:sz w:val="16"/>
                <w:lang w:val="nl-NL"/>
              </w:rPr>
              <w:t xml:space="preserve"> </w:t>
            </w:r>
            <w:r w:rsidRPr="00FC69FC">
              <w:rPr>
                <w:w w:val="105"/>
                <w:sz w:val="16"/>
                <w:lang w:val="nl-NL"/>
              </w:rPr>
              <w:t>artikel</w:t>
            </w:r>
            <w:r w:rsidRPr="00FC69FC">
              <w:rPr>
                <w:spacing w:val="-5"/>
                <w:w w:val="105"/>
                <w:sz w:val="16"/>
                <w:lang w:val="nl-NL"/>
              </w:rPr>
              <w:t xml:space="preserve"> </w:t>
            </w:r>
            <w:r w:rsidRPr="00FC69FC">
              <w:rPr>
                <w:w w:val="105"/>
                <w:sz w:val="16"/>
                <w:lang w:val="nl-NL"/>
              </w:rPr>
              <w:t>7.15,</w:t>
            </w:r>
            <w:r w:rsidRPr="00FC69FC">
              <w:rPr>
                <w:spacing w:val="-5"/>
                <w:w w:val="105"/>
                <w:sz w:val="16"/>
                <w:lang w:val="nl-NL"/>
              </w:rPr>
              <w:t xml:space="preserve"> </w:t>
            </w:r>
            <w:r w:rsidRPr="00FC69FC">
              <w:rPr>
                <w:w w:val="105"/>
                <w:sz w:val="16"/>
                <w:lang w:val="nl-NL"/>
              </w:rPr>
              <w:t>tweede</w:t>
            </w:r>
            <w:r w:rsidRPr="00FC69FC">
              <w:rPr>
                <w:spacing w:val="-5"/>
                <w:w w:val="105"/>
                <w:sz w:val="16"/>
                <w:lang w:val="nl-NL"/>
              </w:rPr>
              <w:t xml:space="preserve"> </w:t>
            </w:r>
            <w:r w:rsidRPr="00FC69FC">
              <w:rPr>
                <w:w w:val="105"/>
                <w:sz w:val="16"/>
                <w:lang w:val="nl-NL"/>
              </w:rPr>
              <w:t>lid,</w:t>
            </w:r>
            <w:r w:rsidRPr="00FC69FC">
              <w:rPr>
                <w:spacing w:val="-5"/>
                <w:w w:val="105"/>
                <w:sz w:val="16"/>
                <w:lang w:val="nl-NL"/>
              </w:rPr>
              <w:t xml:space="preserve"> </w:t>
            </w:r>
            <w:r w:rsidRPr="00FC69FC">
              <w:rPr>
                <w:w w:val="105"/>
                <w:sz w:val="16"/>
                <w:lang w:val="nl-NL"/>
              </w:rPr>
              <w:t>van</w:t>
            </w:r>
            <w:r w:rsidRPr="00FC69FC">
              <w:rPr>
                <w:spacing w:val="-5"/>
                <w:w w:val="105"/>
                <w:sz w:val="16"/>
                <w:lang w:val="nl-NL"/>
              </w:rPr>
              <w:t xml:space="preserve"> </w:t>
            </w:r>
            <w:r w:rsidRPr="00FC69FC">
              <w:rPr>
                <w:w w:val="105"/>
                <w:sz w:val="16"/>
                <w:lang w:val="nl-NL"/>
              </w:rPr>
              <w:t>het</w:t>
            </w:r>
            <w:r w:rsidRPr="00FC69FC">
              <w:rPr>
                <w:spacing w:val="-5"/>
                <w:w w:val="105"/>
                <w:sz w:val="16"/>
                <w:lang w:val="nl-NL"/>
              </w:rPr>
              <w:t xml:space="preserve"> </w:t>
            </w:r>
            <w:r w:rsidRPr="00FC69FC">
              <w:rPr>
                <w:w w:val="105"/>
                <w:sz w:val="16"/>
                <w:lang w:val="nl-NL"/>
              </w:rPr>
              <w:t>Bbl).</w:t>
            </w:r>
          </w:p>
        </w:tc>
      </w:tr>
    </w:tbl>
    <w:p w14:paraId="329C2210" w14:textId="3F561F38" w:rsidR="005F62BE" w:rsidRPr="00FC69FC" w:rsidRDefault="005F62BE" w:rsidP="005F62BE">
      <w:pPr>
        <w:spacing w:before="120"/>
        <w:ind w:left="453"/>
        <w:rPr>
          <w:i/>
          <w:sz w:val="16"/>
        </w:rPr>
      </w:pPr>
      <w:r w:rsidRPr="00FC69FC">
        <w:rPr>
          <w:i/>
          <w:spacing w:val="-2"/>
          <w:sz w:val="16"/>
        </w:rPr>
        <w:t>Als</w:t>
      </w:r>
      <w:r w:rsidRPr="00FC69FC">
        <w:rPr>
          <w:i/>
          <w:spacing w:val="-16"/>
          <w:sz w:val="16"/>
        </w:rPr>
        <w:t xml:space="preserve"> </w:t>
      </w:r>
      <w:r w:rsidRPr="00FC69FC">
        <w:rPr>
          <w:i/>
          <w:spacing w:val="-2"/>
          <w:sz w:val="16"/>
        </w:rPr>
        <w:t>één</w:t>
      </w:r>
      <w:r w:rsidRPr="00FC69FC">
        <w:rPr>
          <w:i/>
          <w:spacing w:val="-16"/>
          <w:sz w:val="16"/>
        </w:rPr>
        <w:t xml:space="preserve"> </w:t>
      </w:r>
      <w:r w:rsidRPr="00FC69FC">
        <w:rPr>
          <w:i/>
          <w:spacing w:val="-2"/>
          <w:sz w:val="16"/>
        </w:rPr>
        <w:t>of</w:t>
      </w:r>
      <w:r w:rsidRPr="00FC69FC">
        <w:rPr>
          <w:i/>
          <w:spacing w:val="-16"/>
          <w:sz w:val="16"/>
        </w:rPr>
        <w:t xml:space="preserve"> </w:t>
      </w:r>
      <w:r w:rsidRPr="00FC69FC">
        <w:rPr>
          <w:i/>
          <w:spacing w:val="-2"/>
          <w:sz w:val="16"/>
        </w:rPr>
        <w:t>meer</w:t>
      </w:r>
      <w:r w:rsidRPr="00FC69FC">
        <w:rPr>
          <w:i/>
          <w:spacing w:val="-15"/>
          <w:sz w:val="16"/>
        </w:rPr>
        <w:t xml:space="preserve"> </w:t>
      </w:r>
      <w:r w:rsidRPr="00FC69FC">
        <w:rPr>
          <w:i/>
          <w:spacing w:val="-2"/>
          <w:sz w:val="16"/>
        </w:rPr>
        <w:t>vragen</w:t>
      </w:r>
      <w:r w:rsidRPr="00FC69FC">
        <w:rPr>
          <w:i/>
          <w:spacing w:val="-16"/>
          <w:sz w:val="16"/>
        </w:rPr>
        <w:t xml:space="preserve"> </w:t>
      </w:r>
      <w:r w:rsidRPr="00FC69FC">
        <w:rPr>
          <w:i/>
          <w:spacing w:val="-2"/>
          <w:sz w:val="16"/>
        </w:rPr>
        <w:t>met</w:t>
      </w:r>
      <w:r w:rsidRPr="00FC69FC">
        <w:rPr>
          <w:i/>
          <w:spacing w:val="-16"/>
          <w:sz w:val="16"/>
        </w:rPr>
        <w:t xml:space="preserve"> </w:t>
      </w:r>
      <w:r w:rsidRPr="00FC69FC">
        <w:rPr>
          <w:i/>
          <w:spacing w:val="-2"/>
          <w:sz w:val="16"/>
        </w:rPr>
        <w:t>ja</w:t>
      </w:r>
      <w:r w:rsidRPr="00FC69FC">
        <w:rPr>
          <w:i/>
          <w:spacing w:val="-15"/>
          <w:sz w:val="16"/>
        </w:rPr>
        <w:t xml:space="preserve"> </w:t>
      </w:r>
      <w:r w:rsidRPr="00FC69FC">
        <w:rPr>
          <w:i/>
          <w:spacing w:val="-2"/>
          <w:sz w:val="16"/>
        </w:rPr>
        <w:t>worden</w:t>
      </w:r>
      <w:r w:rsidRPr="00FC69FC">
        <w:rPr>
          <w:i/>
          <w:spacing w:val="-16"/>
          <w:sz w:val="16"/>
        </w:rPr>
        <w:t xml:space="preserve"> </w:t>
      </w:r>
      <w:r w:rsidRPr="00FC69FC">
        <w:rPr>
          <w:i/>
          <w:spacing w:val="-2"/>
          <w:sz w:val="16"/>
        </w:rPr>
        <w:t>beantwoord,</w:t>
      </w:r>
      <w:r w:rsidRPr="00FC69FC">
        <w:rPr>
          <w:i/>
          <w:spacing w:val="-16"/>
          <w:sz w:val="16"/>
        </w:rPr>
        <w:t xml:space="preserve"> </w:t>
      </w:r>
      <w:r w:rsidRPr="00FC69FC">
        <w:rPr>
          <w:i/>
          <w:spacing w:val="-2"/>
          <w:sz w:val="16"/>
        </w:rPr>
        <w:t>wordt</w:t>
      </w:r>
      <w:r w:rsidRPr="00FC69FC">
        <w:rPr>
          <w:i/>
          <w:spacing w:val="-15"/>
          <w:sz w:val="16"/>
        </w:rPr>
        <w:t xml:space="preserve"> </w:t>
      </w:r>
      <w:r w:rsidRPr="00FC69FC">
        <w:rPr>
          <w:i/>
          <w:spacing w:val="-2"/>
          <w:sz w:val="16"/>
        </w:rPr>
        <w:t>de</w:t>
      </w:r>
      <w:r w:rsidRPr="00FC69FC">
        <w:rPr>
          <w:i/>
          <w:spacing w:val="-16"/>
          <w:sz w:val="16"/>
        </w:rPr>
        <w:t xml:space="preserve"> </w:t>
      </w:r>
      <w:r w:rsidRPr="00FC69FC">
        <w:rPr>
          <w:i/>
          <w:spacing w:val="-2"/>
          <w:sz w:val="16"/>
        </w:rPr>
        <w:t>uitgebreide</w:t>
      </w:r>
      <w:r w:rsidRPr="00FC69FC">
        <w:rPr>
          <w:i/>
          <w:spacing w:val="-16"/>
          <w:sz w:val="16"/>
        </w:rPr>
        <w:t xml:space="preserve"> </w:t>
      </w:r>
      <w:r w:rsidRPr="00FC69FC">
        <w:rPr>
          <w:i/>
          <w:spacing w:val="-2"/>
          <w:sz w:val="16"/>
        </w:rPr>
        <w:t>risicomatrix</w:t>
      </w:r>
      <w:r w:rsidRPr="00FC69FC">
        <w:rPr>
          <w:i/>
          <w:spacing w:val="-16"/>
          <w:sz w:val="16"/>
        </w:rPr>
        <w:t xml:space="preserve"> </w:t>
      </w:r>
      <w:r w:rsidRPr="00FC69FC">
        <w:rPr>
          <w:i/>
          <w:spacing w:val="-2"/>
          <w:sz w:val="16"/>
        </w:rPr>
        <w:t>ingevuld.</w:t>
      </w:r>
      <w:r w:rsidR="00376E43" w:rsidRPr="00FC69FC">
        <w:rPr>
          <w:i/>
          <w:spacing w:val="-2"/>
          <w:sz w:val="16"/>
        </w:rPr>
        <w:t xml:space="preserve"> Deze is te vinden in de map met Sjablonen of te downloaden: </w:t>
      </w:r>
      <w:hyperlink r:id="rId44" w:history="1">
        <w:r w:rsidR="00221F51" w:rsidRPr="00FC69FC">
          <w:rPr>
            <w:rStyle w:val="Hyperlink"/>
            <w:i/>
            <w:spacing w:val="-2"/>
            <w:sz w:val="16"/>
          </w:rPr>
          <w:t>https://open.overheid.nl/documenten/ronl-b21b2e4a-9209-46d3-bf0a-165db5d346b6/pdf</w:t>
        </w:r>
      </w:hyperlink>
      <w:r w:rsidR="00221F51" w:rsidRPr="00FC69FC">
        <w:rPr>
          <w:i/>
          <w:spacing w:val="-2"/>
          <w:sz w:val="16"/>
        </w:rPr>
        <w:t xml:space="preserve"> </w:t>
      </w:r>
    </w:p>
    <w:p w14:paraId="1513137B" w14:textId="77777777" w:rsidR="00E136C2" w:rsidRPr="00FC69FC" w:rsidRDefault="00E136C2" w:rsidP="007E5E24"/>
    <w:p w14:paraId="2D637CE3" w14:textId="4D22F575" w:rsidR="00B90CEE" w:rsidRDefault="00B90CEE" w:rsidP="007E5E24"/>
    <w:p w14:paraId="512F69A3" w14:textId="22F46DC8" w:rsidR="008B077C" w:rsidRDefault="008B077C" w:rsidP="007E5E24"/>
    <w:p w14:paraId="162443C9" w14:textId="728D819D" w:rsidR="008B077C" w:rsidRDefault="008B077C" w:rsidP="007E5E24"/>
    <w:p w14:paraId="39B248F7" w14:textId="0D0438E1" w:rsidR="008B077C" w:rsidRDefault="008B077C" w:rsidP="007E5E24"/>
    <w:p w14:paraId="7606C562" w14:textId="46CEF980" w:rsidR="008B077C" w:rsidRDefault="008B077C" w:rsidP="007E5E24"/>
    <w:p w14:paraId="0D467F11" w14:textId="5909DAF6" w:rsidR="008B077C" w:rsidRDefault="008B077C" w:rsidP="007E5E24"/>
    <w:p w14:paraId="6A21FD49" w14:textId="0D9B27FB" w:rsidR="008B077C" w:rsidRDefault="008B077C" w:rsidP="007E5E24"/>
    <w:p w14:paraId="14597CDC" w14:textId="3198B125" w:rsidR="008B077C" w:rsidRDefault="008B077C" w:rsidP="007E5E24"/>
    <w:p w14:paraId="49D0B893" w14:textId="38EB480A" w:rsidR="008B077C" w:rsidRDefault="008B077C" w:rsidP="007E5E24"/>
    <w:p w14:paraId="35377E7A" w14:textId="1C37C2DB" w:rsidR="008B077C" w:rsidRDefault="008B077C" w:rsidP="007E5E24"/>
    <w:p w14:paraId="223B0ABA" w14:textId="3B7F1E68" w:rsidR="008B077C" w:rsidRDefault="008B077C" w:rsidP="007E5E24"/>
    <w:p w14:paraId="16BE619D" w14:textId="10884027" w:rsidR="008B077C" w:rsidRDefault="008B077C" w:rsidP="007E5E24"/>
    <w:p w14:paraId="5611C98B" w14:textId="24455826" w:rsidR="008B077C" w:rsidRDefault="008B077C" w:rsidP="007E5E24"/>
    <w:p w14:paraId="13536513" w14:textId="7106E318" w:rsidR="008B077C" w:rsidRDefault="008B077C" w:rsidP="007E5E24"/>
    <w:p w14:paraId="3042F852" w14:textId="4C8A3B56" w:rsidR="008B077C" w:rsidRDefault="008B077C" w:rsidP="007E5E24"/>
    <w:p w14:paraId="6E134122" w14:textId="671368EE" w:rsidR="008B077C" w:rsidRDefault="008B077C" w:rsidP="007E5E24"/>
    <w:p w14:paraId="6EAD6F4A" w14:textId="66DC0FAA" w:rsidR="008B077C" w:rsidRDefault="008B077C" w:rsidP="007E5E24"/>
    <w:p w14:paraId="2351DFC6" w14:textId="1A31E8B8" w:rsidR="008B077C" w:rsidRDefault="008B077C" w:rsidP="007E5E24"/>
    <w:p w14:paraId="07B9AC98" w14:textId="4E01A532" w:rsidR="008B077C" w:rsidRDefault="008B077C" w:rsidP="007E5E24"/>
    <w:p w14:paraId="302B3E97" w14:textId="0571E470" w:rsidR="008B077C" w:rsidRDefault="008B077C" w:rsidP="007E5E24"/>
    <w:p w14:paraId="7D555F38" w14:textId="1104750D" w:rsidR="008B077C" w:rsidRDefault="008B077C" w:rsidP="007E5E24"/>
    <w:p w14:paraId="730B2A31" w14:textId="03001F74" w:rsidR="008B077C" w:rsidRDefault="008B077C" w:rsidP="007E5E24"/>
    <w:p w14:paraId="36C34EE0" w14:textId="4E2524C6" w:rsidR="008B077C" w:rsidRDefault="008B077C" w:rsidP="007E5E24"/>
    <w:p w14:paraId="020097E6" w14:textId="7F3D6674" w:rsidR="008B077C" w:rsidRDefault="008B077C" w:rsidP="007E5E24"/>
    <w:p w14:paraId="71906B78" w14:textId="247B83CB" w:rsidR="008B077C" w:rsidRDefault="008B077C" w:rsidP="007E5E24"/>
    <w:p w14:paraId="317BC9DB" w14:textId="310967EA" w:rsidR="008B077C" w:rsidRDefault="008B077C" w:rsidP="007E5E24"/>
    <w:p w14:paraId="50E44CDB" w14:textId="2FC9D882" w:rsidR="008B077C" w:rsidRDefault="008B077C" w:rsidP="007E5E24"/>
    <w:p w14:paraId="6D83BF93" w14:textId="7155E03F" w:rsidR="008B077C" w:rsidRDefault="008B077C" w:rsidP="007E5E24"/>
    <w:p w14:paraId="0688D5E3" w14:textId="0582BFEC" w:rsidR="008B077C" w:rsidRDefault="008B077C" w:rsidP="007E5E24"/>
    <w:p w14:paraId="04096B5F" w14:textId="187BB8CE" w:rsidR="008B077C" w:rsidRDefault="008B077C" w:rsidP="007E5E24"/>
    <w:p w14:paraId="5D6D831D" w14:textId="47FA8247" w:rsidR="008B077C" w:rsidRDefault="008B077C" w:rsidP="007E5E24"/>
    <w:p w14:paraId="7064C138" w14:textId="504F3B75" w:rsidR="008B077C" w:rsidRDefault="008B077C" w:rsidP="007E5E24"/>
    <w:p w14:paraId="0AA8EAF9" w14:textId="028137AB" w:rsidR="008B077C" w:rsidRDefault="008B077C" w:rsidP="007E5E24"/>
    <w:p w14:paraId="324157BD" w14:textId="60C6FD9F" w:rsidR="008B077C" w:rsidRDefault="008B077C" w:rsidP="007E5E24"/>
    <w:p w14:paraId="4CFCA80F" w14:textId="77777777" w:rsidR="008B077C" w:rsidRPr="005E664A" w:rsidRDefault="008B077C" w:rsidP="007E5E24"/>
    <w:p w14:paraId="46276F1B" w14:textId="77777777" w:rsidR="00B502D6" w:rsidRPr="005E664A" w:rsidRDefault="009E7585" w:rsidP="008E4339">
      <w:pPr>
        <w:pStyle w:val="Kop1"/>
      </w:pPr>
      <w:bookmarkStart w:id="62" w:name="_Toc190705536"/>
      <w:r w:rsidRPr="005E664A">
        <w:lastRenderedPageBreak/>
        <w:t>Bijlage</w:t>
      </w:r>
      <w:r w:rsidR="00E478C7" w:rsidRPr="005E664A">
        <w:t xml:space="preserve"> 1</w:t>
      </w:r>
      <w:r w:rsidR="00CA5AE7" w:rsidRPr="005E664A">
        <w:tab/>
      </w:r>
      <w:r w:rsidR="00E478C7" w:rsidRPr="005E664A">
        <w:t>Veiligheidszones perron en tram/metro</w:t>
      </w:r>
      <w:bookmarkEnd w:id="62"/>
    </w:p>
    <w:p w14:paraId="71DE2BE8" w14:textId="77777777" w:rsidR="00E478C7" w:rsidRPr="005E664A" w:rsidRDefault="00E478C7" w:rsidP="00E478C7"/>
    <w:p w14:paraId="73475FF6" w14:textId="174EA7A0" w:rsidR="00E478C7" w:rsidRPr="005E664A" w:rsidRDefault="00E478C7" w:rsidP="00E478C7">
      <w:pPr>
        <w:spacing w:line="240" w:lineRule="auto"/>
        <w:rPr>
          <w:b/>
        </w:rPr>
      </w:pPr>
      <w:r w:rsidRPr="005E664A">
        <w:rPr>
          <w:b/>
        </w:rPr>
        <w:t>Profiel van vrije ruimte (PVR)</w:t>
      </w:r>
      <w:r w:rsidR="00297FAF" w:rsidRPr="005E664A">
        <w:rPr>
          <w:i/>
        </w:rPr>
        <w:t xml:space="preserve"> </w:t>
      </w:r>
      <w:r w:rsidR="00FC69FC" w:rsidRPr="005E664A">
        <w:rPr>
          <w:i/>
        </w:rPr>
        <w:t>(Zie</w:t>
      </w:r>
      <w:r w:rsidR="00297FAF" w:rsidRPr="005E664A">
        <w:rPr>
          <w:i/>
        </w:rPr>
        <w:t xml:space="preserve"> ook vigerende Normenkader Veilig </w:t>
      </w:r>
      <w:r w:rsidR="00FC69FC" w:rsidRPr="005E664A">
        <w:rPr>
          <w:i/>
        </w:rPr>
        <w:t>Werken/</w:t>
      </w:r>
      <w:r w:rsidR="00F82F1F" w:rsidRPr="005E664A">
        <w:rPr>
          <w:i/>
        </w:rPr>
        <w:t xml:space="preserve"> Voorschrift Veilig Werken Trein</w:t>
      </w:r>
      <w:r w:rsidRPr="005E664A">
        <w:rPr>
          <w:i/>
        </w:rPr>
        <w:t xml:space="preserve"> en handboeken </w:t>
      </w:r>
      <w:r w:rsidR="00582AA6" w:rsidRPr="005E664A">
        <w:rPr>
          <w:i/>
        </w:rPr>
        <w:t>GVB)</w:t>
      </w:r>
    </w:p>
    <w:p w14:paraId="143943CD" w14:textId="77777777" w:rsidR="00E478C7" w:rsidRPr="005E664A" w:rsidRDefault="00E478C7" w:rsidP="00E478C7">
      <w:pPr>
        <w:spacing w:line="240" w:lineRule="auto"/>
        <w:rPr>
          <w:i/>
        </w:rPr>
      </w:pPr>
      <w:r w:rsidRPr="005E664A">
        <w:rPr>
          <w:i/>
        </w:rPr>
        <w:t>Het PVR is de begrenzing van de ruimte waarbinnen zich geen vaste voorwerpen mogen bevinden, teneinde de veilige doorgang van de trein te waarborgen (technische norm).</w:t>
      </w:r>
    </w:p>
    <w:p w14:paraId="73EAC472" w14:textId="77777777" w:rsidR="00E478C7" w:rsidRPr="005E664A" w:rsidRDefault="00E478C7" w:rsidP="00E478C7">
      <w:pPr>
        <w:spacing w:line="240" w:lineRule="auto"/>
      </w:pPr>
    </w:p>
    <w:p w14:paraId="107F335E" w14:textId="77777777" w:rsidR="00E478C7" w:rsidRPr="005E664A" w:rsidRDefault="00E478C7" w:rsidP="00E478C7">
      <w:pPr>
        <w:spacing w:line="240" w:lineRule="auto"/>
        <w:rPr>
          <w:b/>
        </w:rPr>
      </w:pPr>
      <w:r w:rsidRPr="005E664A">
        <w:rPr>
          <w:b/>
        </w:rPr>
        <w:t>Zone A</w:t>
      </w:r>
    </w:p>
    <w:p w14:paraId="7AE24AA0" w14:textId="77777777" w:rsidR="00E478C7" w:rsidRPr="005E664A" w:rsidRDefault="00E478C7" w:rsidP="00E478C7">
      <w:pPr>
        <w:spacing w:line="240" w:lineRule="auto"/>
        <w:rPr>
          <w:i/>
        </w:rPr>
      </w:pPr>
      <w:r w:rsidRPr="005E664A">
        <w:rPr>
          <w:i/>
        </w:rPr>
        <w:t xml:space="preserve">Zone A is de ruimte waarbinnen zich tijdens voertuigpassages geen werkenden of obstakels mogen bevinden, teneinde aanrijdgevaar voor werkenden – eventueel met hun materialen en gereedschappen – te voorkomen. </w:t>
      </w:r>
    </w:p>
    <w:p w14:paraId="5655E624" w14:textId="77777777" w:rsidR="00E478C7" w:rsidRPr="005E664A" w:rsidRDefault="00E478C7" w:rsidP="00582AA6">
      <w:pPr>
        <w:numPr>
          <w:ilvl w:val="0"/>
          <w:numId w:val="8"/>
        </w:numPr>
        <w:spacing w:line="240" w:lineRule="auto"/>
      </w:pPr>
      <w:r w:rsidRPr="005E664A">
        <w:t>Zone A is apart gespecificeerd voor baan en perron.</w:t>
      </w:r>
    </w:p>
    <w:p w14:paraId="386AE365" w14:textId="77777777" w:rsidR="00E478C7" w:rsidRPr="005E664A" w:rsidRDefault="00E478C7" w:rsidP="00E478C7">
      <w:pPr>
        <w:spacing w:line="240" w:lineRule="auto"/>
      </w:pPr>
      <w:r w:rsidRPr="005E664A">
        <w:t>Aan de stroomrailzijde ligt Zone A 20 cm buiten het PVR. Bij afwezigheid van de stroomrail valt Zone A samen met het PVR.</w:t>
      </w:r>
    </w:p>
    <w:p w14:paraId="77A27E3E" w14:textId="77777777" w:rsidR="00E478C7" w:rsidRPr="005E664A" w:rsidRDefault="00E478C7" w:rsidP="00E478C7">
      <w:pPr>
        <w:spacing w:line="240" w:lineRule="auto"/>
      </w:pPr>
      <w:r w:rsidRPr="005E664A">
        <w:t>Bij nadering van een railvoertuig dienen de werkzaamheden binnen Zone A te worden gestaakt:</w:t>
      </w:r>
    </w:p>
    <w:p w14:paraId="2FD20796" w14:textId="77777777" w:rsidR="00E478C7" w:rsidRPr="005E664A" w:rsidRDefault="00E478C7" w:rsidP="00582AA6">
      <w:pPr>
        <w:numPr>
          <w:ilvl w:val="0"/>
          <w:numId w:val="9"/>
        </w:numPr>
        <w:spacing w:line="240" w:lineRule="auto"/>
      </w:pPr>
      <w:r w:rsidRPr="005E664A">
        <w:t>daarbij dient het personeel Zone A tijdig te ontruimen en zich op te stellen op de wijkplaats (met medeneming van materiaal en gereedschap).</w:t>
      </w:r>
    </w:p>
    <w:p w14:paraId="2779D119" w14:textId="77777777" w:rsidR="00E478C7" w:rsidRPr="005E664A" w:rsidRDefault="00E478C7" w:rsidP="00582AA6">
      <w:pPr>
        <w:numPr>
          <w:ilvl w:val="0"/>
          <w:numId w:val="9"/>
        </w:numPr>
        <w:spacing w:line="240" w:lineRule="auto"/>
      </w:pPr>
      <w:r w:rsidRPr="005E664A">
        <w:t>ontruiming geschied met inachtneming van de waarborg voor voldoende zichtafstand.</w:t>
      </w:r>
    </w:p>
    <w:p w14:paraId="07576A20" w14:textId="77777777" w:rsidR="00E478C7" w:rsidRPr="005E664A" w:rsidRDefault="00E478C7" w:rsidP="00E478C7">
      <w:pPr>
        <w:spacing w:line="240" w:lineRule="auto"/>
        <w:rPr>
          <w:b/>
        </w:rPr>
      </w:pPr>
    </w:p>
    <w:p w14:paraId="3F8F1063" w14:textId="77777777" w:rsidR="00E478C7" w:rsidRPr="005E664A" w:rsidRDefault="00E478C7" w:rsidP="00E478C7">
      <w:pPr>
        <w:spacing w:line="240" w:lineRule="auto"/>
        <w:rPr>
          <w:b/>
        </w:rPr>
      </w:pPr>
      <w:r w:rsidRPr="005E664A">
        <w:rPr>
          <w:b/>
        </w:rPr>
        <w:t>Zone B (wijkplaats)</w:t>
      </w:r>
    </w:p>
    <w:p w14:paraId="6E7479BB" w14:textId="77777777" w:rsidR="00E478C7" w:rsidRPr="005E664A" w:rsidRDefault="00E478C7" w:rsidP="00E478C7">
      <w:pPr>
        <w:spacing w:line="240" w:lineRule="auto"/>
        <w:rPr>
          <w:i/>
        </w:rPr>
      </w:pPr>
      <w:r w:rsidRPr="005E664A">
        <w:rPr>
          <w:i/>
        </w:rPr>
        <w:t>Een wijkplaats is een veilige plek waar werkenden - eventueel met hun materialen en gereedschappen - zich zodanig kunnen opstellen, dat aanrijdgevaar is uitgesloten.</w:t>
      </w:r>
    </w:p>
    <w:p w14:paraId="056EFDFD" w14:textId="77777777" w:rsidR="00E478C7" w:rsidRPr="005E664A" w:rsidRDefault="00E478C7" w:rsidP="00582AA6">
      <w:pPr>
        <w:numPr>
          <w:ilvl w:val="0"/>
          <w:numId w:val="10"/>
        </w:numPr>
        <w:spacing w:line="240" w:lineRule="auto"/>
      </w:pPr>
      <w:r w:rsidRPr="005E664A">
        <w:t>De wijkplaats is altijd buiten zone A gesitueerd.</w:t>
      </w:r>
    </w:p>
    <w:p w14:paraId="0E127A8D" w14:textId="77777777" w:rsidR="00E478C7" w:rsidRPr="005E664A" w:rsidRDefault="00E478C7" w:rsidP="00E478C7">
      <w:pPr>
        <w:spacing w:line="240" w:lineRule="auto"/>
      </w:pPr>
      <w:r w:rsidRPr="005E664A">
        <w:t>De wijkplaats is minimaal 70 cm breed.</w:t>
      </w:r>
    </w:p>
    <w:p w14:paraId="75F42A11" w14:textId="77777777" w:rsidR="00E478C7" w:rsidRPr="005E664A" w:rsidRDefault="00E478C7" w:rsidP="00E478C7">
      <w:pPr>
        <w:spacing w:line="240" w:lineRule="auto"/>
      </w:pPr>
      <w:r w:rsidRPr="005E664A">
        <w:t>Voor het bereiken van de wijkplaats is het verboden:</w:t>
      </w:r>
    </w:p>
    <w:p w14:paraId="32FECCE1" w14:textId="77777777" w:rsidR="00E478C7" w:rsidRPr="005E664A" w:rsidRDefault="00E478C7" w:rsidP="00582AA6">
      <w:pPr>
        <w:numPr>
          <w:ilvl w:val="0"/>
          <w:numId w:val="11"/>
        </w:numPr>
        <w:spacing w:line="240" w:lineRule="auto"/>
      </w:pPr>
      <w:r w:rsidRPr="005E664A">
        <w:t>in dienst zijnde sporen over te steken (tenzij op aanwijzing van de VHM).</w:t>
      </w:r>
    </w:p>
    <w:p w14:paraId="7406B392" w14:textId="77777777" w:rsidR="00E478C7" w:rsidRPr="005E664A" w:rsidRDefault="00E478C7" w:rsidP="00582AA6">
      <w:pPr>
        <w:numPr>
          <w:ilvl w:val="0"/>
          <w:numId w:val="11"/>
        </w:numPr>
        <w:spacing w:line="240" w:lineRule="auto"/>
      </w:pPr>
      <w:r w:rsidRPr="005E664A">
        <w:t>over de stroomrail te stappen.</w:t>
      </w:r>
    </w:p>
    <w:p w14:paraId="4023CE17" w14:textId="77777777" w:rsidR="00E478C7" w:rsidRPr="005E664A" w:rsidRDefault="00E478C7" w:rsidP="00582AA6">
      <w:pPr>
        <w:numPr>
          <w:ilvl w:val="0"/>
          <w:numId w:val="11"/>
        </w:numPr>
        <w:spacing w:line="240" w:lineRule="auto"/>
      </w:pPr>
      <w:r w:rsidRPr="005E664A">
        <w:t>op het perron te klimmen.</w:t>
      </w:r>
    </w:p>
    <w:p w14:paraId="38A6317B" w14:textId="77777777" w:rsidR="00E478C7" w:rsidRPr="005E664A" w:rsidRDefault="00E478C7" w:rsidP="00E478C7">
      <w:pPr>
        <w:spacing w:line="240" w:lineRule="auto"/>
      </w:pPr>
      <w:r w:rsidRPr="005E664A">
        <w:t>Schouw-/inspectiepaden kunnen dienst doen als wijkplaatsen. Daar waar schouw-/inspectiepaden zich binnen het PVR bevinden wordt dit aangegeven door middel van waarschuwingsborden of een doorgetrokken gele streep op het pad.</w:t>
      </w:r>
    </w:p>
    <w:p w14:paraId="5AC50F74" w14:textId="77777777" w:rsidR="002D686E" w:rsidRPr="005E664A" w:rsidRDefault="002D686E" w:rsidP="00890057">
      <w:pPr>
        <w:spacing w:line="240" w:lineRule="auto"/>
      </w:pPr>
    </w:p>
    <w:p w14:paraId="54EEB1D3" w14:textId="77777777" w:rsidR="00E478C7" w:rsidRPr="005E664A" w:rsidRDefault="00E478C7" w:rsidP="00E478C7">
      <w:pPr>
        <w:spacing w:line="240" w:lineRule="auto"/>
        <w:rPr>
          <w:b/>
        </w:rPr>
      </w:pPr>
      <w:r w:rsidRPr="005E664A">
        <w:rPr>
          <w:b/>
        </w:rPr>
        <w:t>Vrijbalk</w:t>
      </w:r>
    </w:p>
    <w:p w14:paraId="6428DFF0" w14:textId="77777777" w:rsidR="00E478C7" w:rsidRPr="005E664A" w:rsidRDefault="00E478C7" w:rsidP="00E478C7">
      <w:pPr>
        <w:spacing w:line="240" w:lineRule="auto"/>
      </w:pPr>
      <w:r w:rsidRPr="005E664A">
        <w:rPr>
          <w:noProof/>
        </w:rPr>
        <w:drawing>
          <wp:anchor distT="0" distB="0" distL="114300" distR="114300" simplePos="0" relativeHeight="251660288" behindDoc="1" locked="0" layoutInCell="1" allowOverlap="1" wp14:anchorId="5D979766" wp14:editId="1B980131">
            <wp:simplePos x="0" y="0"/>
            <wp:positionH relativeFrom="column">
              <wp:posOffset>2518410</wp:posOffset>
            </wp:positionH>
            <wp:positionV relativeFrom="paragraph">
              <wp:posOffset>10795</wp:posOffset>
            </wp:positionV>
            <wp:extent cx="2870200" cy="1792605"/>
            <wp:effectExtent l="0" t="0" r="6350" b="0"/>
            <wp:wrapTight wrapText="bothSides">
              <wp:wrapPolygon edited="0">
                <wp:start x="0" y="0"/>
                <wp:lineTo x="0" y="21348"/>
                <wp:lineTo x="21504" y="21348"/>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0200"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64A">
        <w:t>Een vrijbalk is een witte stenen balk tussen 2 sporen bij wissels en kruisingen. De vrijbalk geeft de uiterste plaats aan tot waar het railvoertuig door kan rijden zonder dat zijn voertuig in het PVR van het andere spoor komt. Bij werkzaamheden binnen het gebied van de rode arceringsli</w:t>
      </w:r>
      <w:r w:rsidR="00CB6F65" w:rsidRPr="005E664A">
        <w:t>jn moeten beide sporen altijd Buiten Dienst</w:t>
      </w:r>
      <w:r w:rsidRPr="005E664A">
        <w:t xml:space="preserve"> worden gesteld. Het gebied tussen de rode arceringslijn is gelegen tussen 0,70m vanaf de vrijbalk tot de eerstvolgende isolatielas.</w:t>
      </w:r>
    </w:p>
    <w:p w14:paraId="0F23F6CC" w14:textId="77777777" w:rsidR="00E478C7" w:rsidRPr="005E664A" w:rsidRDefault="00E478C7" w:rsidP="00890057">
      <w:pPr>
        <w:spacing w:line="240" w:lineRule="auto"/>
      </w:pPr>
    </w:p>
    <w:p w14:paraId="71BFA634" w14:textId="77777777" w:rsidR="00E478C7" w:rsidRPr="005E664A" w:rsidRDefault="00E478C7" w:rsidP="00E478C7">
      <w:pPr>
        <w:spacing w:line="240" w:lineRule="auto"/>
        <w:rPr>
          <w:b/>
        </w:rPr>
      </w:pPr>
      <w:r w:rsidRPr="005E664A">
        <w:rPr>
          <w:b/>
        </w:rPr>
        <w:t>Afbeelding Veiligheidszones</w:t>
      </w:r>
    </w:p>
    <w:p w14:paraId="60581EA3" w14:textId="77777777" w:rsidR="00E478C7" w:rsidRPr="005E664A" w:rsidRDefault="00E478C7" w:rsidP="00E478C7">
      <w:pPr>
        <w:spacing w:line="240" w:lineRule="auto"/>
      </w:pPr>
      <w:r w:rsidRPr="005E664A">
        <w:t>Onderstaand de afbeelding met daarop aangegeven de veiligheidszones.</w:t>
      </w:r>
    </w:p>
    <w:p w14:paraId="2F9C35E6" w14:textId="77777777" w:rsidR="00E478C7" w:rsidRPr="005E664A" w:rsidRDefault="00E478C7" w:rsidP="00890057">
      <w:pPr>
        <w:spacing w:line="240" w:lineRule="auto"/>
      </w:pPr>
    </w:p>
    <w:p w14:paraId="16CC7480" w14:textId="013BE7FE" w:rsidR="00E478C7" w:rsidRPr="005E664A" w:rsidRDefault="00E478C7" w:rsidP="00E478C7">
      <w:pPr>
        <w:keepNext/>
        <w:spacing w:line="240" w:lineRule="auto"/>
      </w:pPr>
      <w:r w:rsidRPr="005E664A">
        <w:rPr>
          <w:rFonts w:ascii="Corbel" w:hAnsi="Corbel"/>
          <w:noProof/>
        </w:rPr>
        <w:lastRenderedPageBreak/>
        <w:drawing>
          <wp:anchor distT="0" distB="0" distL="114300" distR="114300" simplePos="0" relativeHeight="251661312" behindDoc="0" locked="0" layoutInCell="1" allowOverlap="1" wp14:anchorId="3172862D" wp14:editId="311156CE">
            <wp:simplePos x="720861" y="720861"/>
            <wp:positionH relativeFrom="column">
              <wp:align>left</wp:align>
            </wp:positionH>
            <wp:positionV relativeFrom="paragraph">
              <wp:align>top</wp:align>
            </wp:positionV>
            <wp:extent cx="5073650" cy="73152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73650" cy="7315200"/>
                    </a:xfrm>
                    <a:prstGeom prst="rect">
                      <a:avLst/>
                    </a:prstGeom>
                    <a:noFill/>
                    <a:ln>
                      <a:noFill/>
                    </a:ln>
                  </pic:spPr>
                </pic:pic>
              </a:graphicData>
            </a:graphic>
          </wp:anchor>
        </w:drawing>
      </w:r>
      <w:r w:rsidR="00B6329E">
        <w:br w:type="textWrapping" w:clear="all"/>
      </w:r>
    </w:p>
    <w:p w14:paraId="3C9E11F7" w14:textId="77777777" w:rsidR="00E478C7" w:rsidRPr="005E664A" w:rsidRDefault="00E478C7" w:rsidP="00E478C7">
      <w:pPr>
        <w:pStyle w:val="Bijschrift"/>
      </w:pPr>
      <w:r w:rsidRPr="005E664A">
        <w:t xml:space="preserve">Figuur </w:t>
      </w:r>
      <w:fldSimple w:instr=" SEQ Figuur \* ARABIC ">
        <w:r w:rsidRPr="005E664A">
          <w:rPr>
            <w:noProof/>
          </w:rPr>
          <w:t>1</w:t>
        </w:r>
      </w:fldSimple>
      <w:r w:rsidRPr="005E664A">
        <w:t xml:space="preserve"> Bron: Veiligheidsvoorschriften werken aan de metrobaan</w:t>
      </w:r>
    </w:p>
    <w:p w14:paraId="172404CE" w14:textId="77777777" w:rsidR="00E478C7" w:rsidRPr="005E664A" w:rsidRDefault="00E478C7">
      <w:pPr>
        <w:spacing w:line="240" w:lineRule="auto"/>
      </w:pPr>
      <w:r w:rsidRPr="005E664A">
        <w:br w:type="page"/>
      </w:r>
    </w:p>
    <w:p w14:paraId="5BD8FEAB" w14:textId="77777777" w:rsidR="00E478C7" w:rsidRPr="008E4339" w:rsidRDefault="00CA5AE7" w:rsidP="008E4339">
      <w:pPr>
        <w:pStyle w:val="Kop1"/>
      </w:pPr>
      <w:bookmarkStart w:id="63" w:name="_Toc190705537"/>
      <w:r w:rsidRPr="008E4339">
        <w:lastRenderedPageBreak/>
        <w:t>Bijlage 2</w:t>
      </w:r>
      <w:r w:rsidRPr="008E4339">
        <w:tab/>
      </w:r>
      <w:r w:rsidR="00E478C7" w:rsidRPr="008E4339">
        <w:t>Veiligheidsdiagram</w:t>
      </w:r>
      <w:bookmarkEnd w:id="63"/>
    </w:p>
    <w:p w14:paraId="2EAEC9ED" w14:textId="77777777" w:rsidR="00E478C7" w:rsidRPr="005E664A" w:rsidRDefault="00E478C7" w:rsidP="00E478C7"/>
    <w:p w14:paraId="028560D8" w14:textId="77777777" w:rsidR="00E478C7" w:rsidRPr="005E664A" w:rsidRDefault="00E478C7" w:rsidP="00E478C7">
      <w:r w:rsidRPr="005E664A">
        <w:t>De bekende risico’s voor het werken aan de baan en beheersmaatregelen zijn weergegeven in het Veiligheidsdiagram. Het Veiligheidsdiagram kan beschouwd worden als de uitkomst van een generieke Risico-identificatie en –Evaluatie waarbij standaard veiligheidsmaatregelen gedefinieerd zijn voor diverse werkzaamheden onder verschillende omstandigheden. De LWB bepaalt uiteindelijk welke werkplekbeveiligingsmaatregelen noodzakelijk zijn, ook voor situaties die niet beschreven zijn in het Veiligheidsdiagram.</w:t>
      </w:r>
    </w:p>
    <w:p w14:paraId="51E0E67B" w14:textId="77777777" w:rsidR="00E478C7" w:rsidRPr="005E664A" w:rsidRDefault="00E478C7" w:rsidP="00E478C7"/>
    <w:p w14:paraId="3BF6D660" w14:textId="77777777" w:rsidR="00E478C7" w:rsidRPr="005E664A" w:rsidRDefault="00E478C7" w:rsidP="00E478C7">
      <w:r w:rsidRPr="005E664A">
        <w:t>Het Veiligheidsdiagram heeft geen betrekking tot de bepalingen met betrekking tot toegang tot de baan en lopen langs de baan en deze blijven onverkort van kracht.</w:t>
      </w:r>
    </w:p>
    <w:p w14:paraId="078AFB9E" w14:textId="77777777" w:rsidR="00E478C7" w:rsidRPr="005E664A" w:rsidRDefault="00E478C7" w:rsidP="00E478C7"/>
    <w:p w14:paraId="79E38E99" w14:textId="1BEE0C94" w:rsidR="00E478C7" w:rsidRDefault="00E478C7" w:rsidP="00E478C7">
      <w:r w:rsidRPr="005E664A">
        <w:rPr>
          <w:noProof/>
        </w:rPr>
        <w:drawing>
          <wp:inline distT="0" distB="0" distL="0" distR="0" wp14:anchorId="2F5CE1FF" wp14:editId="1956BDE5">
            <wp:extent cx="5085715" cy="3990340"/>
            <wp:effectExtent l="0" t="0" r="63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85715" cy="3990340"/>
                    </a:xfrm>
                    <a:prstGeom prst="rect">
                      <a:avLst/>
                    </a:prstGeom>
                    <a:noFill/>
                  </pic:spPr>
                </pic:pic>
              </a:graphicData>
            </a:graphic>
          </wp:inline>
        </w:drawing>
      </w:r>
    </w:p>
    <w:p w14:paraId="16654782" w14:textId="4675137A" w:rsidR="00B6329E" w:rsidRDefault="00B6329E" w:rsidP="00E478C7"/>
    <w:p w14:paraId="14791394" w14:textId="03F0C998" w:rsidR="00B6329E" w:rsidRDefault="00B6329E">
      <w:pPr>
        <w:spacing w:line="240" w:lineRule="auto"/>
      </w:pPr>
      <w:r>
        <w:br w:type="page"/>
      </w:r>
    </w:p>
    <w:p w14:paraId="477281DE" w14:textId="23973A3D" w:rsidR="00B6329E" w:rsidRPr="008E4339" w:rsidRDefault="00763E6B" w:rsidP="008E4339">
      <w:pPr>
        <w:pStyle w:val="Kop1"/>
      </w:pPr>
      <w:bookmarkStart w:id="64" w:name="_Toc190705538"/>
      <w:r w:rsidRPr="008E4339">
        <w:lastRenderedPageBreak/>
        <w:t>Bijlage 3</w:t>
      </w:r>
      <w:r w:rsidR="00C421CB">
        <w:t xml:space="preserve"> Tabel V&amp;G Coördinatie</w:t>
      </w:r>
      <w:bookmarkEnd w:id="64"/>
    </w:p>
    <w:p w14:paraId="2AA5C838" w14:textId="34FEE728" w:rsidR="00763E6B" w:rsidRDefault="00763E6B" w:rsidP="00763E6B"/>
    <w:p w14:paraId="31F6C911" w14:textId="22691036" w:rsidR="00763E6B" w:rsidRDefault="00763E6B" w:rsidP="00763E6B">
      <w:r>
        <w:t xml:space="preserve">V&amp;G </w:t>
      </w:r>
      <w:r w:rsidR="00C8485E">
        <w:t>Coördinatie</w:t>
      </w:r>
      <w:r>
        <w:t xml:space="preserve">, </w:t>
      </w:r>
      <w:r w:rsidR="00C8485E">
        <w:t xml:space="preserve">uitvoering en </w:t>
      </w:r>
      <w:r>
        <w:t>overdracht</w:t>
      </w:r>
      <w:r w:rsidR="00C8485E">
        <w:t xml:space="preserve"> </w:t>
      </w:r>
      <w:r>
        <w:t>formulier:</w:t>
      </w:r>
    </w:p>
    <w:p w14:paraId="16CC5083" w14:textId="3739776D" w:rsidR="00763E6B" w:rsidRDefault="00763E6B" w:rsidP="00763E6B"/>
    <w:tbl>
      <w:tblPr>
        <w:tblStyle w:val="Tabelraster"/>
        <w:tblW w:w="0" w:type="auto"/>
        <w:tblLook w:val="04A0" w:firstRow="1" w:lastRow="0" w:firstColumn="1" w:lastColumn="0" w:noHBand="0" w:noVBand="1"/>
      </w:tblPr>
      <w:tblGrid>
        <w:gridCol w:w="2222"/>
        <w:gridCol w:w="2223"/>
        <w:gridCol w:w="2223"/>
        <w:gridCol w:w="2223"/>
      </w:tblGrid>
      <w:tr w:rsidR="00AA0DB8" w14:paraId="232CDA29" w14:textId="77777777" w:rsidTr="00DF5102">
        <w:tc>
          <w:tcPr>
            <w:tcW w:w="8891" w:type="dxa"/>
            <w:gridSpan w:val="4"/>
            <w:vAlign w:val="center"/>
          </w:tcPr>
          <w:p w14:paraId="4386BDD1" w14:textId="3D46BC68" w:rsidR="00AA0DB8" w:rsidRPr="00C8485E" w:rsidRDefault="00AA0DB8" w:rsidP="00AA0DB8">
            <w:pPr>
              <w:jc w:val="center"/>
              <w:rPr>
                <w:b/>
                <w:bCs/>
              </w:rPr>
            </w:pPr>
            <w:r w:rsidRPr="00C8485E">
              <w:rPr>
                <w:b/>
                <w:bCs/>
              </w:rPr>
              <w:t>V&amp;G Coördinator ontwerpfase:</w:t>
            </w:r>
          </w:p>
        </w:tc>
      </w:tr>
      <w:tr w:rsidR="00AA0DB8" w14:paraId="1817AFB9" w14:textId="77777777" w:rsidTr="00AA0DB8">
        <w:tc>
          <w:tcPr>
            <w:tcW w:w="2222" w:type="dxa"/>
          </w:tcPr>
          <w:p w14:paraId="0ABA2B91" w14:textId="6FA26F17" w:rsidR="00AA0DB8" w:rsidRDefault="00C8485E" w:rsidP="00763E6B">
            <w:r>
              <w:t>Naam</w:t>
            </w:r>
          </w:p>
        </w:tc>
        <w:tc>
          <w:tcPr>
            <w:tcW w:w="2223" w:type="dxa"/>
          </w:tcPr>
          <w:p w14:paraId="232616E5" w14:textId="747463B5" w:rsidR="00AA0DB8" w:rsidRDefault="00C8485E" w:rsidP="00763E6B">
            <w:r>
              <w:t>Datum</w:t>
            </w:r>
          </w:p>
        </w:tc>
        <w:tc>
          <w:tcPr>
            <w:tcW w:w="2223" w:type="dxa"/>
          </w:tcPr>
          <w:p w14:paraId="07491208" w14:textId="620D0DE4" w:rsidR="00AA0DB8" w:rsidRDefault="00C8485E" w:rsidP="00763E6B">
            <w:r>
              <w:t>Bereikbaar op:</w:t>
            </w:r>
          </w:p>
        </w:tc>
        <w:tc>
          <w:tcPr>
            <w:tcW w:w="2223" w:type="dxa"/>
          </w:tcPr>
          <w:p w14:paraId="19457149" w14:textId="4428F46E" w:rsidR="00AA0DB8" w:rsidRDefault="00C8485E" w:rsidP="00763E6B">
            <w:r>
              <w:t>Handtekening</w:t>
            </w:r>
          </w:p>
        </w:tc>
      </w:tr>
      <w:tr w:rsidR="00427BDF" w14:paraId="4ED0839D" w14:textId="77777777" w:rsidTr="00AA0DB8">
        <w:tc>
          <w:tcPr>
            <w:tcW w:w="2222" w:type="dxa"/>
          </w:tcPr>
          <w:p w14:paraId="5FBD1A81" w14:textId="5DCED96E" w:rsidR="00427BDF" w:rsidRDefault="00427BDF" w:rsidP="00427BDF">
            <w:r w:rsidRPr="00427BDF">
              <w:t xml:space="preserve">H. van de Westerlo </w:t>
            </w:r>
          </w:p>
        </w:tc>
        <w:tc>
          <w:tcPr>
            <w:tcW w:w="2223" w:type="dxa"/>
          </w:tcPr>
          <w:p w14:paraId="74AEBFF2" w14:textId="6892CFA8" w:rsidR="00427BDF" w:rsidRDefault="00EB5E34" w:rsidP="00427BDF">
            <w:r>
              <w:t>11</w:t>
            </w:r>
            <w:r w:rsidR="002D4862">
              <w:t>-07-2025</w:t>
            </w:r>
          </w:p>
        </w:tc>
        <w:tc>
          <w:tcPr>
            <w:tcW w:w="2223" w:type="dxa"/>
          </w:tcPr>
          <w:p w14:paraId="6F069522" w14:textId="6879F2AD" w:rsidR="00427BDF" w:rsidRDefault="00FA399D" w:rsidP="00427BDF">
            <w:r w:rsidRPr="00C52822">
              <w:t>06</w:t>
            </w:r>
            <w:r w:rsidR="00C52822">
              <w:t xml:space="preserve"> </w:t>
            </w:r>
            <w:r w:rsidRPr="00C52822">
              <w:t>42</w:t>
            </w:r>
            <w:r w:rsidR="00C52822">
              <w:t xml:space="preserve"> </w:t>
            </w:r>
            <w:r w:rsidR="00C52822" w:rsidRPr="00C52822">
              <w:t>3128</w:t>
            </w:r>
            <w:r w:rsidR="00C52822">
              <w:t xml:space="preserve"> </w:t>
            </w:r>
            <w:r w:rsidR="00C52822" w:rsidRPr="00C52822">
              <w:t>33</w:t>
            </w:r>
          </w:p>
        </w:tc>
        <w:tc>
          <w:tcPr>
            <w:tcW w:w="2223" w:type="dxa"/>
          </w:tcPr>
          <w:p w14:paraId="6A941AAE" w14:textId="77777777" w:rsidR="00427BDF" w:rsidRDefault="00427BDF" w:rsidP="00427BDF"/>
        </w:tc>
      </w:tr>
      <w:tr w:rsidR="00427BDF" w14:paraId="44D70A62" w14:textId="77777777" w:rsidTr="00AA0DB8">
        <w:tc>
          <w:tcPr>
            <w:tcW w:w="2222" w:type="dxa"/>
          </w:tcPr>
          <w:p w14:paraId="30560849" w14:textId="5A4DA609" w:rsidR="00427BDF" w:rsidRDefault="00427BDF" w:rsidP="00427BDF"/>
        </w:tc>
        <w:tc>
          <w:tcPr>
            <w:tcW w:w="2223" w:type="dxa"/>
          </w:tcPr>
          <w:p w14:paraId="6F88A1B9" w14:textId="77777777" w:rsidR="00427BDF" w:rsidRDefault="00427BDF" w:rsidP="00427BDF"/>
        </w:tc>
        <w:tc>
          <w:tcPr>
            <w:tcW w:w="2223" w:type="dxa"/>
          </w:tcPr>
          <w:p w14:paraId="67B121CD" w14:textId="77777777" w:rsidR="00427BDF" w:rsidRDefault="00427BDF" w:rsidP="00427BDF"/>
        </w:tc>
        <w:tc>
          <w:tcPr>
            <w:tcW w:w="2223" w:type="dxa"/>
          </w:tcPr>
          <w:p w14:paraId="116AAF62" w14:textId="77777777" w:rsidR="00427BDF" w:rsidRDefault="00427BDF" w:rsidP="00427BDF"/>
        </w:tc>
      </w:tr>
      <w:tr w:rsidR="00427BDF" w14:paraId="6EED492A" w14:textId="77777777" w:rsidTr="00AA0DB8">
        <w:tc>
          <w:tcPr>
            <w:tcW w:w="2222" w:type="dxa"/>
          </w:tcPr>
          <w:p w14:paraId="08B62BE5" w14:textId="77777777" w:rsidR="00427BDF" w:rsidRDefault="00427BDF" w:rsidP="00427BDF"/>
        </w:tc>
        <w:tc>
          <w:tcPr>
            <w:tcW w:w="2223" w:type="dxa"/>
          </w:tcPr>
          <w:p w14:paraId="4FBE9EF2" w14:textId="77777777" w:rsidR="00427BDF" w:rsidRDefault="00427BDF" w:rsidP="00427BDF"/>
        </w:tc>
        <w:tc>
          <w:tcPr>
            <w:tcW w:w="2223" w:type="dxa"/>
          </w:tcPr>
          <w:p w14:paraId="5EE490F0" w14:textId="77777777" w:rsidR="00427BDF" w:rsidRDefault="00427BDF" w:rsidP="00427BDF"/>
        </w:tc>
        <w:tc>
          <w:tcPr>
            <w:tcW w:w="2223" w:type="dxa"/>
          </w:tcPr>
          <w:p w14:paraId="01993E07" w14:textId="77777777" w:rsidR="00427BDF" w:rsidRDefault="00427BDF" w:rsidP="00427BDF"/>
        </w:tc>
      </w:tr>
      <w:tr w:rsidR="00427BDF" w14:paraId="1C654D46" w14:textId="77777777" w:rsidTr="00AA0DB8">
        <w:tc>
          <w:tcPr>
            <w:tcW w:w="2222" w:type="dxa"/>
          </w:tcPr>
          <w:p w14:paraId="1A5190A6" w14:textId="77777777" w:rsidR="00427BDF" w:rsidRDefault="00427BDF" w:rsidP="00427BDF"/>
        </w:tc>
        <w:tc>
          <w:tcPr>
            <w:tcW w:w="2223" w:type="dxa"/>
          </w:tcPr>
          <w:p w14:paraId="4626DD69" w14:textId="77777777" w:rsidR="00427BDF" w:rsidRDefault="00427BDF" w:rsidP="00427BDF"/>
        </w:tc>
        <w:tc>
          <w:tcPr>
            <w:tcW w:w="2223" w:type="dxa"/>
          </w:tcPr>
          <w:p w14:paraId="5C08EC52" w14:textId="77777777" w:rsidR="00427BDF" w:rsidRDefault="00427BDF" w:rsidP="00427BDF"/>
        </w:tc>
        <w:tc>
          <w:tcPr>
            <w:tcW w:w="2223" w:type="dxa"/>
          </w:tcPr>
          <w:p w14:paraId="5D5EE432" w14:textId="77777777" w:rsidR="00427BDF" w:rsidRDefault="00427BDF" w:rsidP="00427BDF"/>
        </w:tc>
      </w:tr>
      <w:tr w:rsidR="00427BDF" w14:paraId="36C2E6AD" w14:textId="77777777" w:rsidTr="00AA0DB8">
        <w:tc>
          <w:tcPr>
            <w:tcW w:w="2222" w:type="dxa"/>
          </w:tcPr>
          <w:p w14:paraId="1CA9C23B" w14:textId="77777777" w:rsidR="00427BDF" w:rsidRDefault="00427BDF" w:rsidP="00427BDF"/>
        </w:tc>
        <w:tc>
          <w:tcPr>
            <w:tcW w:w="2223" w:type="dxa"/>
          </w:tcPr>
          <w:p w14:paraId="378D02E3" w14:textId="77777777" w:rsidR="00427BDF" w:rsidRDefault="00427BDF" w:rsidP="00427BDF"/>
        </w:tc>
        <w:tc>
          <w:tcPr>
            <w:tcW w:w="2223" w:type="dxa"/>
          </w:tcPr>
          <w:p w14:paraId="37B493CF" w14:textId="77777777" w:rsidR="00427BDF" w:rsidRDefault="00427BDF" w:rsidP="00427BDF"/>
        </w:tc>
        <w:tc>
          <w:tcPr>
            <w:tcW w:w="2223" w:type="dxa"/>
          </w:tcPr>
          <w:p w14:paraId="259741C5" w14:textId="77777777" w:rsidR="00427BDF" w:rsidRDefault="00427BDF" w:rsidP="00427BDF"/>
        </w:tc>
      </w:tr>
      <w:tr w:rsidR="00427BDF" w14:paraId="5BC071BE" w14:textId="77777777" w:rsidTr="00AA0DB8">
        <w:tc>
          <w:tcPr>
            <w:tcW w:w="2222" w:type="dxa"/>
          </w:tcPr>
          <w:p w14:paraId="225AA050" w14:textId="77777777" w:rsidR="00427BDF" w:rsidRDefault="00427BDF" w:rsidP="00427BDF"/>
        </w:tc>
        <w:tc>
          <w:tcPr>
            <w:tcW w:w="2223" w:type="dxa"/>
          </w:tcPr>
          <w:p w14:paraId="09C4D1D1" w14:textId="77777777" w:rsidR="00427BDF" w:rsidRDefault="00427BDF" w:rsidP="00427BDF"/>
        </w:tc>
        <w:tc>
          <w:tcPr>
            <w:tcW w:w="2223" w:type="dxa"/>
          </w:tcPr>
          <w:p w14:paraId="5EB1ED9B" w14:textId="77777777" w:rsidR="00427BDF" w:rsidRDefault="00427BDF" w:rsidP="00427BDF"/>
        </w:tc>
        <w:tc>
          <w:tcPr>
            <w:tcW w:w="2223" w:type="dxa"/>
          </w:tcPr>
          <w:p w14:paraId="6AF5335D" w14:textId="77777777" w:rsidR="00427BDF" w:rsidRDefault="00427BDF" w:rsidP="00427BDF"/>
        </w:tc>
      </w:tr>
      <w:tr w:rsidR="00427BDF" w14:paraId="28422C8E" w14:textId="77777777" w:rsidTr="00AA0DB8">
        <w:tc>
          <w:tcPr>
            <w:tcW w:w="2222" w:type="dxa"/>
          </w:tcPr>
          <w:p w14:paraId="7F45B154" w14:textId="77777777" w:rsidR="00427BDF" w:rsidRDefault="00427BDF" w:rsidP="00427BDF"/>
        </w:tc>
        <w:tc>
          <w:tcPr>
            <w:tcW w:w="2223" w:type="dxa"/>
          </w:tcPr>
          <w:p w14:paraId="2FB0DD33" w14:textId="77777777" w:rsidR="00427BDF" w:rsidRDefault="00427BDF" w:rsidP="00427BDF"/>
        </w:tc>
        <w:tc>
          <w:tcPr>
            <w:tcW w:w="2223" w:type="dxa"/>
          </w:tcPr>
          <w:p w14:paraId="2F22C6C5" w14:textId="77777777" w:rsidR="00427BDF" w:rsidRDefault="00427BDF" w:rsidP="00427BDF"/>
        </w:tc>
        <w:tc>
          <w:tcPr>
            <w:tcW w:w="2223" w:type="dxa"/>
          </w:tcPr>
          <w:p w14:paraId="643033DA" w14:textId="77777777" w:rsidR="00427BDF" w:rsidRDefault="00427BDF" w:rsidP="00427BDF"/>
        </w:tc>
      </w:tr>
    </w:tbl>
    <w:p w14:paraId="32A74F2A" w14:textId="55F58254" w:rsidR="00763E6B" w:rsidRDefault="00763E6B" w:rsidP="00763E6B"/>
    <w:tbl>
      <w:tblPr>
        <w:tblStyle w:val="Tabelraster"/>
        <w:tblW w:w="0" w:type="auto"/>
        <w:tblLook w:val="04A0" w:firstRow="1" w:lastRow="0" w:firstColumn="1" w:lastColumn="0" w:noHBand="0" w:noVBand="1"/>
      </w:tblPr>
      <w:tblGrid>
        <w:gridCol w:w="2222"/>
        <w:gridCol w:w="2223"/>
        <w:gridCol w:w="2223"/>
        <w:gridCol w:w="2223"/>
      </w:tblGrid>
      <w:tr w:rsidR="00AA0DB8" w14:paraId="208508E6" w14:textId="77777777" w:rsidTr="00DF5102">
        <w:tc>
          <w:tcPr>
            <w:tcW w:w="8891" w:type="dxa"/>
            <w:gridSpan w:val="4"/>
            <w:vAlign w:val="center"/>
          </w:tcPr>
          <w:p w14:paraId="79A0951A" w14:textId="20FA111B" w:rsidR="00AA0DB8" w:rsidRPr="00C8485E" w:rsidRDefault="00AA0DB8" w:rsidP="00DF5102">
            <w:pPr>
              <w:jc w:val="center"/>
              <w:rPr>
                <w:b/>
                <w:bCs/>
              </w:rPr>
            </w:pPr>
            <w:r w:rsidRPr="00C8485E">
              <w:rPr>
                <w:b/>
                <w:bCs/>
              </w:rPr>
              <w:t>V&amp;G Coördinator uitvoeringsfase:</w:t>
            </w:r>
          </w:p>
        </w:tc>
      </w:tr>
      <w:tr w:rsidR="000C1622" w14:paraId="56D5B365" w14:textId="77777777" w:rsidTr="00DF5102">
        <w:tc>
          <w:tcPr>
            <w:tcW w:w="2222" w:type="dxa"/>
          </w:tcPr>
          <w:p w14:paraId="2AB31C2C" w14:textId="1097F8CD" w:rsidR="000C1622" w:rsidRDefault="000C1622" w:rsidP="000C1622">
            <w:r>
              <w:t>Naam</w:t>
            </w:r>
          </w:p>
        </w:tc>
        <w:tc>
          <w:tcPr>
            <w:tcW w:w="2223" w:type="dxa"/>
          </w:tcPr>
          <w:p w14:paraId="344C9BCD" w14:textId="3130818D" w:rsidR="000C1622" w:rsidRDefault="000C1622" w:rsidP="000C1622">
            <w:r>
              <w:t>Datum</w:t>
            </w:r>
          </w:p>
        </w:tc>
        <w:tc>
          <w:tcPr>
            <w:tcW w:w="2223" w:type="dxa"/>
          </w:tcPr>
          <w:p w14:paraId="7A01DCD0" w14:textId="2CE6D717" w:rsidR="000C1622" w:rsidRDefault="000C1622" w:rsidP="000C1622">
            <w:r>
              <w:t>Bereikbaar op:</w:t>
            </w:r>
          </w:p>
        </w:tc>
        <w:tc>
          <w:tcPr>
            <w:tcW w:w="2223" w:type="dxa"/>
          </w:tcPr>
          <w:p w14:paraId="3481137F" w14:textId="2ED6512B" w:rsidR="000C1622" w:rsidRDefault="000C1622" w:rsidP="000C1622">
            <w:r>
              <w:t>Handtekening</w:t>
            </w:r>
          </w:p>
        </w:tc>
      </w:tr>
      <w:tr w:rsidR="000C1622" w14:paraId="61BF5765" w14:textId="77777777" w:rsidTr="00DF5102">
        <w:tc>
          <w:tcPr>
            <w:tcW w:w="2222" w:type="dxa"/>
          </w:tcPr>
          <w:p w14:paraId="5F5015BD" w14:textId="15707544" w:rsidR="000C1622" w:rsidRDefault="00712209" w:rsidP="000C1622">
            <w:r>
              <w:t>Daan Boesjes</w:t>
            </w:r>
          </w:p>
        </w:tc>
        <w:tc>
          <w:tcPr>
            <w:tcW w:w="2223" w:type="dxa"/>
          </w:tcPr>
          <w:p w14:paraId="1E5ECAA7" w14:textId="185A1D25" w:rsidR="000C1622" w:rsidRDefault="00EB5E34" w:rsidP="000C1622">
            <w:r>
              <w:t>11</w:t>
            </w:r>
            <w:bookmarkStart w:id="65" w:name="_GoBack"/>
            <w:bookmarkEnd w:id="65"/>
            <w:r w:rsidR="002D4862">
              <w:t>-07-2025</w:t>
            </w:r>
          </w:p>
        </w:tc>
        <w:tc>
          <w:tcPr>
            <w:tcW w:w="2223" w:type="dxa"/>
          </w:tcPr>
          <w:p w14:paraId="35913E16" w14:textId="1B9A51C8" w:rsidR="000C1622" w:rsidRDefault="002D4862" w:rsidP="000C1622">
            <w:r>
              <w:t>06 13</w:t>
            </w:r>
            <w:r w:rsidR="00736E27">
              <w:t xml:space="preserve"> </w:t>
            </w:r>
          </w:p>
        </w:tc>
        <w:tc>
          <w:tcPr>
            <w:tcW w:w="2223" w:type="dxa"/>
          </w:tcPr>
          <w:p w14:paraId="2007AE88" w14:textId="77777777" w:rsidR="000C1622" w:rsidRDefault="000C1622" w:rsidP="000C1622"/>
        </w:tc>
      </w:tr>
      <w:tr w:rsidR="000C1622" w14:paraId="58C3E59B" w14:textId="77777777" w:rsidTr="00DF5102">
        <w:tc>
          <w:tcPr>
            <w:tcW w:w="2222" w:type="dxa"/>
          </w:tcPr>
          <w:p w14:paraId="04889C2E" w14:textId="77777777" w:rsidR="000C1622" w:rsidRDefault="000C1622" w:rsidP="000C1622"/>
        </w:tc>
        <w:tc>
          <w:tcPr>
            <w:tcW w:w="2223" w:type="dxa"/>
          </w:tcPr>
          <w:p w14:paraId="07DC4610" w14:textId="77777777" w:rsidR="000C1622" w:rsidRDefault="000C1622" w:rsidP="000C1622"/>
        </w:tc>
        <w:tc>
          <w:tcPr>
            <w:tcW w:w="2223" w:type="dxa"/>
          </w:tcPr>
          <w:p w14:paraId="287893E1" w14:textId="77777777" w:rsidR="000C1622" w:rsidRDefault="000C1622" w:rsidP="000C1622"/>
        </w:tc>
        <w:tc>
          <w:tcPr>
            <w:tcW w:w="2223" w:type="dxa"/>
          </w:tcPr>
          <w:p w14:paraId="34CDDDD4" w14:textId="77777777" w:rsidR="000C1622" w:rsidRDefault="000C1622" w:rsidP="000C1622"/>
        </w:tc>
      </w:tr>
      <w:tr w:rsidR="000C1622" w14:paraId="0D230CF4" w14:textId="77777777" w:rsidTr="00DF5102">
        <w:tc>
          <w:tcPr>
            <w:tcW w:w="2222" w:type="dxa"/>
          </w:tcPr>
          <w:p w14:paraId="6E4C521C" w14:textId="77777777" w:rsidR="000C1622" w:rsidRDefault="000C1622" w:rsidP="000C1622"/>
        </w:tc>
        <w:tc>
          <w:tcPr>
            <w:tcW w:w="2223" w:type="dxa"/>
          </w:tcPr>
          <w:p w14:paraId="00F6DE1B" w14:textId="77777777" w:rsidR="000C1622" w:rsidRDefault="000C1622" w:rsidP="000C1622"/>
        </w:tc>
        <w:tc>
          <w:tcPr>
            <w:tcW w:w="2223" w:type="dxa"/>
          </w:tcPr>
          <w:p w14:paraId="19B374DF" w14:textId="77777777" w:rsidR="000C1622" w:rsidRDefault="000C1622" w:rsidP="000C1622"/>
        </w:tc>
        <w:tc>
          <w:tcPr>
            <w:tcW w:w="2223" w:type="dxa"/>
          </w:tcPr>
          <w:p w14:paraId="1497584C" w14:textId="77777777" w:rsidR="000C1622" w:rsidRDefault="000C1622" w:rsidP="000C1622"/>
        </w:tc>
      </w:tr>
      <w:tr w:rsidR="000C1622" w14:paraId="64473366" w14:textId="77777777" w:rsidTr="00DF5102">
        <w:tc>
          <w:tcPr>
            <w:tcW w:w="2222" w:type="dxa"/>
          </w:tcPr>
          <w:p w14:paraId="57D322BB" w14:textId="77777777" w:rsidR="000C1622" w:rsidRDefault="000C1622" w:rsidP="000C1622"/>
        </w:tc>
        <w:tc>
          <w:tcPr>
            <w:tcW w:w="2223" w:type="dxa"/>
          </w:tcPr>
          <w:p w14:paraId="59E84828" w14:textId="77777777" w:rsidR="000C1622" w:rsidRDefault="000C1622" w:rsidP="000C1622"/>
        </w:tc>
        <w:tc>
          <w:tcPr>
            <w:tcW w:w="2223" w:type="dxa"/>
          </w:tcPr>
          <w:p w14:paraId="3F2519C5" w14:textId="77777777" w:rsidR="000C1622" w:rsidRDefault="000C1622" w:rsidP="000C1622"/>
        </w:tc>
        <w:tc>
          <w:tcPr>
            <w:tcW w:w="2223" w:type="dxa"/>
          </w:tcPr>
          <w:p w14:paraId="0D5A8258" w14:textId="77777777" w:rsidR="000C1622" w:rsidRDefault="000C1622" w:rsidP="000C1622"/>
        </w:tc>
      </w:tr>
      <w:tr w:rsidR="000C1622" w14:paraId="6CB0AF9D" w14:textId="77777777" w:rsidTr="00DF5102">
        <w:tc>
          <w:tcPr>
            <w:tcW w:w="2222" w:type="dxa"/>
          </w:tcPr>
          <w:p w14:paraId="3F5B6300" w14:textId="77777777" w:rsidR="000C1622" w:rsidRDefault="000C1622" w:rsidP="000C1622"/>
        </w:tc>
        <w:tc>
          <w:tcPr>
            <w:tcW w:w="2223" w:type="dxa"/>
          </w:tcPr>
          <w:p w14:paraId="2FF1DF87" w14:textId="77777777" w:rsidR="000C1622" w:rsidRDefault="000C1622" w:rsidP="000C1622"/>
        </w:tc>
        <w:tc>
          <w:tcPr>
            <w:tcW w:w="2223" w:type="dxa"/>
          </w:tcPr>
          <w:p w14:paraId="6D19006D" w14:textId="77777777" w:rsidR="000C1622" w:rsidRDefault="000C1622" w:rsidP="000C1622"/>
        </w:tc>
        <w:tc>
          <w:tcPr>
            <w:tcW w:w="2223" w:type="dxa"/>
          </w:tcPr>
          <w:p w14:paraId="73325340" w14:textId="77777777" w:rsidR="000C1622" w:rsidRDefault="000C1622" w:rsidP="000C1622"/>
        </w:tc>
      </w:tr>
      <w:tr w:rsidR="000C1622" w14:paraId="32E89FE8" w14:textId="77777777" w:rsidTr="00DF5102">
        <w:tc>
          <w:tcPr>
            <w:tcW w:w="2222" w:type="dxa"/>
          </w:tcPr>
          <w:p w14:paraId="3A86DE7E" w14:textId="77777777" w:rsidR="000C1622" w:rsidRDefault="000C1622" w:rsidP="000C1622"/>
        </w:tc>
        <w:tc>
          <w:tcPr>
            <w:tcW w:w="2223" w:type="dxa"/>
          </w:tcPr>
          <w:p w14:paraId="63125D44" w14:textId="77777777" w:rsidR="000C1622" w:rsidRDefault="000C1622" w:rsidP="000C1622"/>
        </w:tc>
        <w:tc>
          <w:tcPr>
            <w:tcW w:w="2223" w:type="dxa"/>
          </w:tcPr>
          <w:p w14:paraId="5290DD35" w14:textId="77777777" w:rsidR="000C1622" w:rsidRDefault="000C1622" w:rsidP="000C1622"/>
        </w:tc>
        <w:tc>
          <w:tcPr>
            <w:tcW w:w="2223" w:type="dxa"/>
          </w:tcPr>
          <w:p w14:paraId="1A831C7D" w14:textId="77777777" w:rsidR="000C1622" w:rsidRDefault="000C1622" w:rsidP="000C1622"/>
        </w:tc>
      </w:tr>
      <w:tr w:rsidR="000C1622" w14:paraId="6530415E" w14:textId="77777777" w:rsidTr="00DF5102">
        <w:tc>
          <w:tcPr>
            <w:tcW w:w="2222" w:type="dxa"/>
          </w:tcPr>
          <w:p w14:paraId="2C7F8FE4" w14:textId="77777777" w:rsidR="000C1622" w:rsidRDefault="000C1622" w:rsidP="000C1622"/>
        </w:tc>
        <w:tc>
          <w:tcPr>
            <w:tcW w:w="2223" w:type="dxa"/>
          </w:tcPr>
          <w:p w14:paraId="34BFE2C3" w14:textId="77777777" w:rsidR="000C1622" w:rsidRDefault="000C1622" w:rsidP="000C1622"/>
        </w:tc>
        <w:tc>
          <w:tcPr>
            <w:tcW w:w="2223" w:type="dxa"/>
          </w:tcPr>
          <w:p w14:paraId="406B30E0" w14:textId="77777777" w:rsidR="000C1622" w:rsidRDefault="000C1622" w:rsidP="000C1622"/>
        </w:tc>
        <w:tc>
          <w:tcPr>
            <w:tcW w:w="2223" w:type="dxa"/>
          </w:tcPr>
          <w:p w14:paraId="6B3ED9A3" w14:textId="77777777" w:rsidR="000C1622" w:rsidRDefault="000C1622" w:rsidP="000C1622"/>
        </w:tc>
      </w:tr>
      <w:tr w:rsidR="000C1622" w14:paraId="454E70A1" w14:textId="77777777" w:rsidTr="00DF5102">
        <w:tc>
          <w:tcPr>
            <w:tcW w:w="8891" w:type="dxa"/>
            <w:gridSpan w:val="4"/>
            <w:vAlign w:val="center"/>
          </w:tcPr>
          <w:p w14:paraId="12AE570E" w14:textId="54531518" w:rsidR="000C1622" w:rsidRPr="00C8485E" w:rsidRDefault="00FC69FC" w:rsidP="000C1622">
            <w:pPr>
              <w:jc w:val="center"/>
              <w:rPr>
                <w:b/>
                <w:bCs/>
              </w:rPr>
            </w:pPr>
            <w:r>
              <w:rPr>
                <w:b/>
                <w:bCs/>
              </w:rPr>
              <w:t>Veiligheidscoördinator</w:t>
            </w:r>
            <w:r w:rsidR="000C1622">
              <w:rPr>
                <w:b/>
                <w:bCs/>
              </w:rPr>
              <w:t xml:space="preserve"> (directe omgeving)</w:t>
            </w:r>
            <w:r w:rsidR="000C1622" w:rsidRPr="00C8485E">
              <w:rPr>
                <w:b/>
                <w:bCs/>
              </w:rPr>
              <w:t>:</w:t>
            </w:r>
          </w:p>
        </w:tc>
      </w:tr>
      <w:tr w:rsidR="000C1622" w14:paraId="23C208C8" w14:textId="77777777" w:rsidTr="00DF5102">
        <w:tc>
          <w:tcPr>
            <w:tcW w:w="2222" w:type="dxa"/>
          </w:tcPr>
          <w:p w14:paraId="6D43A155" w14:textId="32A018A4" w:rsidR="000C1622" w:rsidRDefault="000C1622" w:rsidP="000C1622">
            <w:r>
              <w:t>Naam</w:t>
            </w:r>
          </w:p>
        </w:tc>
        <w:tc>
          <w:tcPr>
            <w:tcW w:w="2223" w:type="dxa"/>
          </w:tcPr>
          <w:p w14:paraId="569139B5" w14:textId="42DE28DD" w:rsidR="000C1622" w:rsidRDefault="000C1622" w:rsidP="000C1622">
            <w:r>
              <w:t>Datum</w:t>
            </w:r>
          </w:p>
        </w:tc>
        <w:tc>
          <w:tcPr>
            <w:tcW w:w="2223" w:type="dxa"/>
          </w:tcPr>
          <w:p w14:paraId="1C5FAA1A" w14:textId="5FD28598" w:rsidR="000C1622" w:rsidRDefault="000C1622" w:rsidP="000C1622">
            <w:r>
              <w:t>Bereikbaar op:</w:t>
            </w:r>
          </w:p>
        </w:tc>
        <w:tc>
          <w:tcPr>
            <w:tcW w:w="2223" w:type="dxa"/>
          </w:tcPr>
          <w:p w14:paraId="1D0D56A7" w14:textId="2A5BF3DC" w:rsidR="000C1622" w:rsidRDefault="000C1622" w:rsidP="000C1622">
            <w:r>
              <w:t>Handtekening</w:t>
            </w:r>
          </w:p>
        </w:tc>
      </w:tr>
      <w:tr w:rsidR="000C1622" w14:paraId="40FDE07D" w14:textId="77777777" w:rsidTr="00DF5102">
        <w:tc>
          <w:tcPr>
            <w:tcW w:w="2222" w:type="dxa"/>
          </w:tcPr>
          <w:p w14:paraId="65D79867" w14:textId="77777777" w:rsidR="000C1622" w:rsidRDefault="000C1622" w:rsidP="000C1622"/>
        </w:tc>
        <w:tc>
          <w:tcPr>
            <w:tcW w:w="2223" w:type="dxa"/>
          </w:tcPr>
          <w:p w14:paraId="1AFE86A8" w14:textId="77777777" w:rsidR="000C1622" w:rsidRDefault="000C1622" w:rsidP="000C1622"/>
        </w:tc>
        <w:tc>
          <w:tcPr>
            <w:tcW w:w="2223" w:type="dxa"/>
          </w:tcPr>
          <w:p w14:paraId="31808957" w14:textId="77777777" w:rsidR="000C1622" w:rsidRDefault="000C1622" w:rsidP="000C1622"/>
        </w:tc>
        <w:tc>
          <w:tcPr>
            <w:tcW w:w="2223" w:type="dxa"/>
          </w:tcPr>
          <w:p w14:paraId="2B218BD3" w14:textId="77777777" w:rsidR="000C1622" w:rsidRDefault="000C1622" w:rsidP="000C1622"/>
        </w:tc>
      </w:tr>
      <w:tr w:rsidR="000C1622" w14:paraId="6D3C6060" w14:textId="77777777" w:rsidTr="00DF5102">
        <w:tc>
          <w:tcPr>
            <w:tcW w:w="2222" w:type="dxa"/>
          </w:tcPr>
          <w:p w14:paraId="6699F625" w14:textId="77777777" w:rsidR="000C1622" w:rsidRDefault="000C1622" w:rsidP="000C1622"/>
        </w:tc>
        <w:tc>
          <w:tcPr>
            <w:tcW w:w="2223" w:type="dxa"/>
          </w:tcPr>
          <w:p w14:paraId="3B84E85F" w14:textId="77777777" w:rsidR="000C1622" w:rsidRDefault="000C1622" w:rsidP="000C1622"/>
        </w:tc>
        <w:tc>
          <w:tcPr>
            <w:tcW w:w="2223" w:type="dxa"/>
          </w:tcPr>
          <w:p w14:paraId="74D352CF" w14:textId="77777777" w:rsidR="000C1622" w:rsidRDefault="000C1622" w:rsidP="000C1622"/>
        </w:tc>
        <w:tc>
          <w:tcPr>
            <w:tcW w:w="2223" w:type="dxa"/>
          </w:tcPr>
          <w:p w14:paraId="6A1CC848" w14:textId="77777777" w:rsidR="000C1622" w:rsidRDefault="000C1622" w:rsidP="000C1622"/>
        </w:tc>
      </w:tr>
      <w:tr w:rsidR="000C1622" w14:paraId="1F950AC8" w14:textId="77777777" w:rsidTr="00DF5102">
        <w:tc>
          <w:tcPr>
            <w:tcW w:w="2222" w:type="dxa"/>
          </w:tcPr>
          <w:p w14:paraId="404A2422" w14:textId="77777777" w:rsidR="000C1622" w:rsidRDefault="000C1622" w:rsidP="000C1622"/>
        </w:tc>
        <w:tc>
          <w:tcPr>
            <w:tcW w:w="2223" w:type="dxa"/>
          </w:tcPr>
          <w:p w14:paraId="7758FD7F" w14:textId="77777777" w:rsidR="000C1622" w:rsidRDefault="000C1622" w:rsidP="000C1622"/>
        </w:tc>
        <w:tc>
          <w:tcPr>
            <w:tcW w:w="2223" w:type="dxa"/>
          </w:tcPr>
          <w:p w14:paraId="2C01E67A" w14:textId="77777777" w:rsidR="000C1622" w:rsidRDefault="000C1622" w:rsidP="000C1622"/>
        </w:tc>
        <w:tc>
          <w:tcPr>
            <w:tcW w:w="2223" w:type="dxa"/>
          </w:tcPr>
          <w:p w14:paraId="5FF39B2E" w14:textId="77777777" w:rsidR="000C1622" w:rsidRDefault="000C1622" w:rsidP="000C1622"/>
        </w:tc>
      </w:tr>
      <w:tr w:rsidR="000C1622" w14:paraId="1C5B6101" w14:textId="77777777" w:rsidTr="00DF5102">
        <w:tc>
          <w:tcPr>
            <w:tcW w:w="2222" w:type="dxa"/>
          </w:tcPr>
          <w:p w14:paraId="33CB50AE" w14:textId="77777777" w:rsidR="000C1622" w:rsidRDefault="000C1622" w:rsidP="000C1622"/>
        </w:tc>
        <w:tc>
          <w:tcPr>
            <w:tcW w:w="2223" w:type="dxa"/>
          </w:tcPr>
          <w:p w14:paraId="19E2FBA1" w14:textId="77777777" w:rsidR="000C1622" w:rsidRDefault="000C1622" w:rsidP="000C1622"/>
        </w:tc>
        <w:tc>
          <w:tcPr>
            <w:tcW w:w="2223" w:type="dxa"/>
          </w:tcPr>
          <w:p w14:paraId="33DC0FDA" w14:textId="77777777" w:rsidR="000C1622" w:rsidRDefault="000C1622" w:rsidP="000C1622"/>
        </w:tc>
        <w:tc>
          <w:tcPr>
            <w:tcW w:w="2223" w:type="dxa"/>
          </w:tcPr>
          <w:p w14:paraId="1C58F929" w14:textId="77777777" w:rsidR="000C1622" w:rsidRDefault="000C1622" w:rsidP="000C1622"/>
        </w:tc>
      </w:tr>
      <w:tr w:rsidR="000C1622" w14:paraId="67381D33" w14:textId="77777777" w:rsidTr="00DF5102">
        <w:tc>
          <w:tcPr>
            <w:tcW w:w="2222" w:type="dxa"/>
          </w:tcPr>
          <w:p w14:paraId="78A5254C" w14:textId="77777777" w:rsidR="000C1622" w:rsidRDefault="000C1622" w:rsidP="000C1622"/>
        </w:tc>
        <w:tc>
          <w:tcPr>
            <w:tcW w:w="2223" w:type="dxa"/>
          </w:tcPr>
          <w:p w14:paraId="7294CED1" w14:textId="77777777" w:rsidR="000C1622" w:rsidRDefault="000C1622" w:rsidP="000C1622"/>
        </w:tc>
        <w:tc>
          <w:tcPr>
            <w:tcW w:w="2223" w:type="dxa"/>
          </w:tcPr>
          <w:p w14:paraId="51CF0BA8" w14:textId="77777777" w:rsidR="000C1622" w:rsidRDefault="000C1622" w:rsidP="000C1622"/>
        </w:tc>
        <w:tc>
          <w:tcPr>
            <w:tcW w:w="2223" w:type="dxa"/>
          </w:tcPr>
          <w:p w14:paraId="0EFEFCE2" w14:textId="77777777" w:rsidR="000C1622" w:rsidRDefault="000C1622" w:rsidP="000C1622"/>
        </w:tc>
      </w:tr>
      <w:tr w:rsidR="000C1622" w14:paraId="66A0B8A3" w14:textId="77777777" w:rsidTr="00DF5102">
        <w:tc>
          <w:tcPr>
            <w:tcW w:w="2222" w:type="dxa"/>
          </w:tcPr>
          <w:p w14:paraId="6EC52915" w14:textId="77777777" w:rsidR="000C1622" w:rsidRDefault="000C1622" w:rsidP="000C1622"/>
        </w:tc>
        <w:tc>
          <w:tcPr>
            <w:tcW w:w="2223" w:type="dxa"/>
          </w:tcPr>
          <w:p w14:paraId="1CC5F8A0" w14:textId="77777777" w:rsidR="000C1622" w:rsidRDefault="000C1622" w:rsidP="000C1622"/>
        </w:tc>
        <w:tc>
          <w:tcPr>
            <w:tcW w:w="2223" w:type="dxa"/>
          </w:tcPr>
          <w:p w14:paraId="71DFDE79" w14:textId="77777777" w:rsidR="000C1622" w:rsidRDefault="000C1622" w:rsidP="000C1622"/>
        </w:tc>
        <w:tc>
          <w:tcPr>
            <w:tcW w:w="2223" w:type="dxa"/>
          </w:tcPr>
          <w:p w14:paraId="3466CBAF" w14:textId="77777777" w:rsidR="000C1622" w:rsidRDefault="000C1622" w:rsidP="000C1622"/>
        </w:tc>
      </w:tr>
      <w:tr w:rsidR="000C1622" w14:paraId="1F66B166" w14:textId="77777777" w:rsidTr="00DF5102">
        <w:tc>
          <w:tcPr>
            <w:tcW w:w="2222" w:type="dxa"/>
          </w:tcPr>
          <w:p w14:paraId="3ED82AAB" w14:textId="77777777" w:rsidR="000C1622" w:rsidRDefault="000C1622" w:rsidP="000C1622"/>
        </w:tc>
        <w:tc>
          <w:tcPr>
            <w:tcW w:w="2223" w:type="dxa"/>
          </w:tcPr>
          <w:p w14:paraId="05E9B9B7" w14:textId="77777777" w:rsidR="000C1622" w:rsidRDefault="000C1622" w:rsidP="000C1622"/>
        </w:tc>
        <w:tc>
          <w:tcPr>
            <w:tcW w:w="2223" w:type="dxa"/>
          </w:tcPr>
          <w:p w14:paraId="728661EB" w14:textId="77777777" w:rsidR="000C1622" w:rsidRDefault="000C1622" w:rsidP="000C1622"/>
        </w:tc>
        <w:tc>
          <w:tcPr>
            <w:tcW w:w="2223" w:type="dxa"/>
          </w:tcPr>
          <w:p w14:paraId="2867564E" w14:textId="77777777" w:rsidR="000C1622" w:rsidRDefault="000C1622" w:rsidP="000C1622"/>
        </w:tc>
      </w:tr>
    </w:tbl>
    <w:p w14:paraId="4695BDD6" w14:textId="661B84F8" w:rsidR="00AA0DB8" w:rsidRDefault="00AA0DB8" w:rsidP="00763E6B"/>
    <w:p w14:paraId="48C90A71" w14:textId="643C44F7" w:rsidR="00C8485E" w:rsidRDefault="00C8485E" w:rsidP="00763E6B">
      <w:pPr>
        <w:rPr>
          <w:color w:val="FF0000"/>
        </w:rPr>
      </w:pPr>
      <w:r w:rsidRPr="000C1622">
        <w:rPr>
          <w:color w:val="FF0000"/>
        </w:rPr>
        <w:t xml:space="preserve">In deze tabel staan de namen van de actuele </w:t>
      </w:r>
      <w:r w:rsidR="008F371D" w:rsidRPr="000C1622">
        <w:rPr>
          <w:color w:val="FF0000"/>
        </w:rPr>
        <w:t>coördinatoren van het lopende project.</w:t>
      </w:r>
      <w:r w:rsidR="000C1622">
        <w:rPr>
          <w:color w:val="FF0000"/>
        </w:rPr>
        <w:br/>
      </w:r>
      <w:r w:rsidR="000C1622" w:rsidRPr="000C1622">
        <w:rPr>
          <w:color w:val="FF0000"/>
        </w:rPr>
        <w:br/>
        <w:t xml:space="preserve">Deze tabel met het meldingsformulier NLA </w:t>
      </w:r>
      <w:r w:rsidR="000C1622">
        <w:rPr>
          <w:color w:val="FF0000"/>
        </w:rPr>
        <w:t xml:space="preserve">en de alarmkaart </w:t>
      </w:r>
      <w:r w:rsidR="000C1622" w:rsidRPr="000C1622">
        <w:rPr>
          <w:color w:val="FF0000"/>
        </w:rPr>
        <w:t>zichtbaar ophangen op het werk.</w:t>
      </w:r>
    </w:p>
    <w:p w14:paraId="772E9F6E" w14:textId="52A727C9" w:rsidR="00B026A2" w:rsidRDefault="00B026A2" w:rsidP="00763E6B">
      <w:pPr>
        <w:rPr>
          <w:color w:val="FF0000"/>
        </w:rPr>
      </w:pPr>
    </w:p>
    <w:p w14:paraId="71AE285A" w14:textId="414EF8D6" w:rsidR="00B026A2" w:rsidRDefault="00B026A2" w:rsidP="00763E6B">
      <w:pPr>
        <w:rPr>
          <w:color w:val="FF0000"/>
        </w:rPr>
      </w:pPr>
    </w:p>
    <w:p w14:paraId="0DACF234" w14:textId="3ED45ACE" w:rsidR="00B026A2" w:rsidRDefault="00B026A2" w:rsidP="00763E6B">
      <w:pPr>
        <w:rPr>
          <w:color w:val="FF0000"/>
        </w:rPr>
      </w:pPr>
    </w:p>
    <w:p w14:paraId="73AC673A" w14:textId="38010678" w:rsidR="00B026A2" w:rsidRDefault="00B026A2" w:rsidP="00763E6B">
      <w:pPr>
        <w:rPr>
          <w:color w:val="FF0000"/>
        </w:rPr>
      </w:pPr>
    </w:p>
    <w:p w14:paraId="1A6200BD" w14:textId="3CC30FA7" w:rsidR="00B026A2" w:rsidRDefault="00B026A2" w:rsidP="00763E6B">
      <w:pPr>
        <w:rPr>
          <w:color w:val="FF0000"/>
        </w:rPr>
      </w:pPr>
    </w:p>
    <w:p w14:paraId="223C4DF7" w14:textId="7E87BD77" w:rsidR="00B026A2" w:rsidRDefault="00B026A2" w:rsidP="00763E6B">
      <w:pPr>
        <w:rPr>
          <w:color w:val="FF0000"/>
        </w:rPr>
      </w:pPr>
    </w:p>
    <w:p w14:paraId="387C7C09" w14:textId="1AAF3E36" w:rsidR="00B026A2" w:rsidRDefault="00B026A2" w:rsidP="00763E6B">
      <w:pPr>
        <w:rPr>
          <w:color w:val="FF0000"/>
        </w:rPr>
      </w:pPr>
    </w:p>
    <w:p w14:paraId="4FF26865" w14:textId="219BCF2C" w:rsidR="00B026A2" w:rsidRDefault="00B026A2" w:rsidP="00763E6B">
      <w:pPr>
        <w:rPr>
          <w:color w:val="FF0000"/>
        </w:rPr>
      </w:pPr>
    </w:p>
    <w:p w14:paraId="716794B6" w14:textId="2DC10021" w:rsidR="00B026A2" w:rsidRDefault="00B026A2" w:rsidP="00763E6B">
      <w:pPr>
        <w:rPr>
          <w:color w:val="FF0000"/>
        </w:rPr>
      </w:pPr>
    </w:p>
    <w:p w14:paraId="602ECF1F" w14:textId="7ECCCFFE" w:rsidR="00B026A2" w:rsidRDefault="00B026A2" w:rsidP="00763E6B">
      <w:pPr>
        <w:rPr>
          <w:color w:val="FF0000"/>
        </w:rPr>
      </w:pPr>
    </w:p>
    <w:p w14:paraId="12544D85" w14:textId="472E9FBD" w:rsidR="00B026A2" w:rsidRDefault="00B026A2" w:rsidP="00763E6B">
      <w:pPr>
        <w:rPr>
          <w:color w:val="FF0000"/>
        </w:rPr>
      </w:pPr>
    </w:p>
    <w:p w14:paraId="62B2E6E1" w14:textId="0450420C" w:rsidR="00B026A2" w:rsidRDefault="00B026A2" w:rsidP="00763E6B">
      <w:pPr>
        <w:rPr>
          <w:color w:val="FF0000"/>
        </w:rPr>
      </w:pPr>
    </w:p>
    <w:p w14:paraId="79FFE1C7" w14:textId="77777777" w:rsidR="00B026A2" w:rsidRDefault="00B026A2" w:rsidP="00B026A2">
      <w:pPr>
        <w:pStyle w:val="Kop1"/>
        <w:numPr>
          <w:ilvl w:val="0"/>
          <w:numId w:val="0"/>
        </w:numPr>
        <w:rPr>
          <w:lang w:val="en-US"/>
        </w:rPr>
      </w:pPr>
      <w:bookmarkStart w:id="66" w:name="_Toc173171379"/>
      <w:r w:rsidRPr="00540139">
        <w:rPr>
          <w:lang w:val="en-US"/>
        </w:rPr>
        <w:lastRenderedPageBreak/>
        <w:t>Bijlage 4</w:t>
      </w:r>
      <w:r>
        <w:rPr>
          <w:lang w:val="en-US"/>
        </w:rPr>
        <w:tab/>
      </w:r>
      <w:r w:rsidRPr="00540139">
        <w:rPr>
          <w:lang w:val="en-US"/>
        </w:rPr>
        <w:t>Life Saving Rules DVP</w:t>
      </w:r>
      <w:bookmarkEnd w:id="66"/>
    </w:p>
    <w:p w14:paraId="688596C3" w14:textId="77777777" w:rsidR="00B026A2" w:rsidRPr="00540139" w:rsidRDefault="00B026A2" w:rsidP="00B026A2">
      <w:pPr>
        <w:rPr>
          <w:lang w:val="en-US"/>
        </w:rPr>
      </w:pPr>
    </w:p>
    <w:p w14:paraId="67F5A043" w14:textId="77777777" w:rsidR="00B026A2" w:rsidRDefault="00B026A2" w:rsidP="00B026A2">
      <w:r>
        <w:rPr>
          <w:noProof/>
        </w:rPr>
        <w:drawing>
          <wp:inline distT="0" distB="0" distL="0" distR="0" wp14:anchorId="5B994E88" wp14:editId="2366A1BB">
            <wp:extent cx="3409950" cy="6781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3409950" cy="6781800"/>
                    </a:xfrm>
                    <a:prstGeom prst="rect">
                      <a:avLst/>
                    </a:prstGeom>
                    <a:noFill/>
                    <a:ln>
                      <a:noFill/>
                    </a:ln>
                  </pic:spPr>
                </pic:pic>
              </a:graphicData>
            </a:graphic>
          </wp:inline>
        </w:drawing>
      </w:r>
    </w:p>
    <w:p w14:paraId="551219FB" w14:textId="77777777" w:rsidR="00B026A2" w:rsidRDefault="00B026A2" w:rsidP="00B026A2"/>
    <w:p w14:paraId="327BA4C0" w14:textId="77777777" w:rsidR="00B026A2" w:rsidRDefault="00B026A2" w:rsidP="00B026A2"/>
    <w:p w14:paraId="4C6C292C" w14:textId="77777777" w:rsidR="00B026A2" w:rsidRDefault="00B026A2" w:rsidP="00B026A2"/>
    <w:p w14:paraId="6C746B80" w14:textId="77777777" w:rsidR="00B026A2" w:rsidRDefault="00B026A2" w:rsidP="00B026A2"/>
    <w:p w14:paraId="494D0AA1" w14:textId="77777777" w:rsidR="00B026A2" w:rsidRDefault="00B026A2" w:rsidP="00B026A2"/>
    <w:p w14:paraId="2B9DA984" w14:textId="77777777" w:rsidR="00B026A2" w:rsidRDefault="00B026A2" w:rsidP="00B026A2"/>
    <w:p w14:paraId="5A7CFD6D" w14:textId="77777777" w:rsidR="00B026A2" w:rsidRDefault="00B026A2" w:rsidP="00B026A2"/>
    <w:p w14:paraId="08131B96" w14:textId="77777777" w:rsidR="00B026A2" w:rsidRDefault="00B026A2" w:rsidP="00B026A2"/>
    <w:p w14:paraId="60160CED" w14:textId="77777777" w:rsidR="00B026A2" w:rsidRDefault="00B026A2" w:rsidP="00B026A2"/>
    <w:p w14:paraId="48FACC38" w14:textId="77777777" w:rsidR="00B026A2" w:rsidRDefault="00B026A2" w:rsidP="00B026A2">
      <w:pPr>
        <w:pStyle w:val="Kop1"/>
        <w:numPr>
          <w:ilvl w:val="0"/>
          <w:numId w:val="0"/>
        </w:numPr>
        <w:rPr>
          <w:lang w:val="en-US"/>
        </w:rPr>
      </w:pPr>
      <w:bookmarkStart w:id="67" w:name="_Toc173171380"/>
      <w:r w:rsidRPr="00540139">
        <w:rPr>
          <w:lang w:val="en-US"/>
        </w:rPr>
        <w:lastRenderedPageBreak/>
        <w:t xml:space="preserve">Bijlage </w:t>
      </w:r>
      <w:r>
        <w:rPr>
          <w:lang w:val="en-US"/>
        </w:rPr>
        <w:t>5</w:t>
      </w:r>
      <w:r>
        <w:rPr>
          <w:lang w:val="en-US"/>
        </w:rPr>
        <w:tab/>
      </w:r>
      <w:r w:rsidRPr="00F706D7">
        <w:rPr>
          <w:lang w:val="en-US"/>
        </w:rPr>
        <w:t>Veiligheidsinstructies GVB RIB</w:t>
      </w:r>
      <w:bookmarkEnd w:id="67"/>
      <w:r w:rsidRPr="00F706D7">
        <w:rPr>
          <w:lang w:val="en-US"/>
        </w:rPr>
        <w:t xml:space="preserve"> </w:t>
      </w:r>
    </w:p>
    <w:p w14:paraId="58795E4D" w14:textId="77777777" w:rsidR="00B026A2" w:rsidRDefault="00B026A2" w:rsidP="00B026A2">
      <w:pPr>
        <w:rPr>
          <w:lang w:val="en-US"/>
        </w:rPr>
      </w:pPr>
    </w:p>
    <w:p w14:paraId="4323A7A2" w14:textId="77777777" w:rsidR="00B026A2" w:rsidRDefault="00B026A2" w:rsidP="00B026A2">
      <w:pPr>
        <w:rPr>
          <w:lang w:val="en-US"/>
        </w:rPr>
      </w:pPr>
      <w:r>
        <w:rPr>
          <w:noProof/>
          <w:lang w:val="en-US"/>
        </w:rPr>
        <w:drawing>
          <wp:inline distT="0" distB="0" distL="0" distR="0" wp14:anchorId="3357531C" wp14:editId="381C1A49">
            <wp:extent cx="5652135" cy="7967980"/>
            <wp:effectExtent l="0" t="0" r="571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52135" cy="7967980"/>
                    </a:xfrm>
                    <a:prstGeom prst="rect">
                      <a:avLst/>
                    </a:prstGeom>
                    <a:noFill/>
                    <a:ln>
                      <a:noFill/>
                    </a:ln>
                  </pic:spPr>
                </pic:pic>
              </a:graphicData>
            </a:graphic>
          </wp:inline>
        </w:drawing>
      </w:r>
    </w:p>
    <w:p w14:paraId="49E2CEC3" w14:textId="77777777" w:rsidR="00B026A2" w:rsidRDefault="00B026A2" w:rsidP="00B026A2">
      <w:pPr>
        <w:rPr>
          <w:lang w:val="en-US"/>
        </w:rPr>
      </w:pPr>
    </w:p>
    <w:p w14:paraId="1D22F1AC" w14:textId="77777777" w:rsidR="00B026A2" w:rsidRDefault="00B026A2" w:rsidP="00B026A2">
      <w:pPr>
        <w:rPr>
          <w:lang w:val="en-US"/>
        </w:rPr>
      </w:pPr>
    </w:p>
    <w:p w14:paraId="609E1D5D" w14:textId="77777777" w:rsidR="00B026A2" w:rsidRDefault="00B026A2" w:rsidP="00B026A2">
      <w:pPr>
        <w:pStyle w:val="Kop1"/>
        <w:numPr>
          <w:ilvl w:val="0"/>
          <w:numId w:val="0"/>
        </w:numPr>
        <w:rPr>
          <w:lang w:val="en-US"/>
        </w:rPr>
      </w:pPr>
      <w:bookmarkStart w:id="68" w:name="_Toc173171381"/>
      <w:r w:rsidRPr="00540139">
        <w:rPr>
          <w:lang w:val="en-US"/>
        </w:rPr>
        <w:lastRenderedPageBreak/>
        <w:t xml:space="preserve">Bijlage </w:t>
      </w:r>
      <w:r>
        <w:rPr>
          <w:lang w:val="en-US"/>
        </w:rPr>
        <w:t>6</w:t>
      </w:r>
      <w:r>
        <w:rPr>
          <w:lang w:val="en-US"/>
        </w:rPr>
        <w:tab/>
      </w:r>
      <w:r w:rsidRPr="000D7C62">
        <w:rPr>
          <w:lang w:val="en-US"/>
        </w:rPr>
        <w:t>Veiligheidsvoorschriften werken aan de GVB metrobaan</w:t>
      </w:r>
      <w:bookmarkEnd w:id="68"/>
      <w:r w:rsidRPr="000D7C62">
        <w:rPr>
          <w:lang w:val="en-US"/>
        </w:rPr>
        <w:t xml:space="preserve"> </w:t>
      </w:r>
    </w:p>
    <w:p w14:paraId="2CD9565F" w14:textId="77777777" w:rsidR="00B026A2" w:rsidRPr="00410004" w:rsidRDefault="00B026A2" w:rsidP="00B026A2">
      <w:pPr>
        <w:rPr>
          <w:lang w:val="en-US"/>
        </w:rPr>
      </w:pPr>
    </w:p>
    <w:p w14:paraId="28D34F55" w14:textId="77777777" w:rsidR="00B026A2" w:rsidRDefault="00B026A2" w:rsidP="00B026A2">
      <w:pPr>
        <w:rPr>
          <w:lang w:val="en-US"/>
        </w:rPr>
      </w:pPr>
      <w:r>
        <w:rPr>
          <w:noProof/>
          <w:lang w:val="en-US"/>
        </w:rPr>
        <w:drawing>
          <wp:inline distT="0" distB="0" distL="0" distR="0" wp14:anchorId="29293671" wp14:editId="2D1A5150">
            <wp:extent cx="5223565" cy="7462404"/>
            <wp:effectExtent l="19050" t="19050" r="15240" b="2476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1748" cy="7474094"/>
                    </a:xfrm>
                    <a:prstGeom prst="rect">
                      <a:avLst/>
                    </a:prstGeom>
                    <a:noFill/>
                    <a:ln w="3175">
                      <a:solidFill>
                        <a:sysClr val="windowText" lastClr="000000"/>
                      </a:solidFill>
                    </a:ln>
                  </pic:spPr>
                </pic:pic>
              </a:graphicData>
            </a:graphic>
          </wp:inline>
        </w:drawing>
      </w:r>
    </w:p>
    <w:p w14:paraId="4D973B08" w14:textId="77777777" w:rsidR="00B026A2" w:rsidRDefault="00B026A2" w:rsidP="00B026A2">
      <w:pPr>
        <w:rPr>
          <w:lang w:val="en-US"/>
        </w:rPr>
      </w:pPr>
    </w:p>
    <w:p w14:paraId="3DC082DD" w14:textId="77777777" w:rsidR="00B026A2" w:rsidRDefault="00B026A2" w:rsidP="00B026A2">
      <w:pPr>
        <w:rPr>
          <w:lang w:val="en-US"/>
        </w:rPr>
      </w:pPr>
    </w:p>
    <w:p w14:paraId="1D6933C6" w14:textId="77777777" w:rsidR="00B026A2" w:rsidRDefault="00B026A2" w:rsidP="00B026A2">
      <w:pPr>
        <w:rPr>
          <w:lang w:val="en-US"/>
        </w:rPr>
      </w:pPr>
    </w:p>
    <w:p w14:paraId="67F40473" w14:textId="77777777" w:rsidR="00B026A2" w:rsidRDefault="00B026A2" w:rsidP="00B026A2">
      <w:pPr>
        <w:rPr>
          <w:lang w:val="en-US"/>
        </w:rPr>
      </w:pPr>
    </w:p>
    <w:p w14:paraId="175BA199" w14:textId="77777777" w:rsidR="00B026A2" w:rsidRDefault="00B026A2" w:rsidP="00B026A2">
      <w:pPr>
        <w:rPr>
          <w:rFonts w:ascii="Arial Rounded MT Bold" w:hAnsi="Arial Rounded MT Bold"/>
          <w:color w:val="006EB9"/>
          <w:kern w:val="32"/>
          <w:sz w:val="28"/>
          <w:lang w:val="en-US"/>
        </w:rPr>
      </w:pPr>
    </w:p>
    <w:p w14:paraId="31531AB0" w14:textId="77777777" w:rsidR="00B026A2" w:rsidRDefault="00B026A2" w:rsidP="00B026A2">
      <w:pPr>
        <w:rPr>
          <w:rFonts w:ascii="Arial Rounded MT Bold" w:hAnsi="Arial Rounded MT Bold"/>
          <w:color w:val="006EB9"/>
          <w:kern w:val="32"/>
          <w:sz w:val="28"/>
          <w:lang w:val="en-US"/>
        </w:rPr>
      </w:pPr>
      <w:r w:rsidRPr="00332446">
        <w:rPr>
          <w:rFonts w:ascii="Arial Rounded MT Bold" w:hAnsi="Arial Rounded MT Bold"/>
          <w:color w:val="006EB9"/>
          <w:kern w:val="32"/>
          <w:sz w:val="28"/>
          <w:lang w:val="en-US"/>
        </w:rPr>
        <w:t>Bijlage 7</w:t>
      </w:r>
      <w:r>
        <w:rPr>
          <w:rFonts w:ascii="Arial Rounded MT Bold" w:hAnsi="Arial Rounded MT Bold"/>
          <w:color w:val="006EB9"/>
          <w:kern w:val="32"/>
          <w:sz w:val="28"/>
          <w:lang w:val="en-US"/>
        </w:rPr>
        <w:tab/>
      </w:r>
      <w:r w:rsidRPr="00332446">
        <w:rPr>
          <w:rFonts w:ascii="Arial Rounded MT Bold" w:hAnsi="Arial Rounded MT Bold"/>
          <w:color w:val="006EB9"/>
          <w:kern w:val="32"/>
          <w:sz w:val="28"/>
          <w:lang w:val="en-US"/>
        </w:rPr>
        <w:t>VVW Metro (15 juli 2022)</w:t>
      </w:r>
    </w:p>
    <w:p w14:paraId="5C339CF0" w14:textId="77777777" w:rsidR="00B026A2" w:rsidRDefault="00B026A2" w:rsidP="00B026A2">
      <w:pPr>
        <w:rPr>
          <w:rFonts w:ascii="Arial Rounded MT Bold" w:hAnsi="Arial Rounded MT Bold"/>
          <w:color w:val="006EB9"/>
          <w:kern w:val="32"/>
          <w:sz w:val="28"/>
          <w:lang w:val="en-US"/>
        </w:rPr>
      </w:pPr>
    </w:p>
    <w:p w14:paraId="43189C92" w14:textId="77777777" w:rsidR="00B026A2" w:rsidRDefault="00B026A2" w:rsidP="00B026A2">
      <w:pPr>
        <w:rPr>
          <w:lang w:val="en-US"/>
        </w:rPr>
      </w:pPr>
      <w:r>
        <w:rPr>
          <w:noProof/>
          <w:lang w:val="en-US"/>
        </w:rPr>
        <w:drawing>
          <wp:inline distT="0" distB="0" distL="0" distR="0" wp14:anchorId="65AE2FBE" wp14:editId="666A8960">
            <wp:extent cx="5652135" cy="7920355"/>
            <wp:effectExtent l="0" t="0" r="5715"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52135" cy="7920355"/>
                    </a:xfrm>
                    <a:prstGeom prst="rect">
                      <a:avLst/>
                    </a:prstGeom>
                    <a:noFill/>
                    <a:ln>
                      <a:noFill/>
                    </a:ln>
                  </pic:spPr>
                </pic:pic>
              </a:graphicData>
            </a:graphic>
          </wp:inline>
        </w:drawing>
      </w:r>
    </w:p>
    <w:p w14:paraId="223B70C5" w14:textId="77777777" w:rsidR="00B026A2" w:rsidRDefault="00B026A2" w:rsidP="00B026A2">
      <w:pPr>
        <w:rPr>
          <w:lang w:val="en-US"/>
        </w:rPr>
      </w:pPr>
    </w:p>
    <w:p w14:paraId="5D620656" w14:textId="77777777" w:rsidR="00B026A2" w:rsidRDefault="00B026A2" w:rsidP="00B026A2">
      <w:pPr>
        <w:rPr>
          <w:rFonts w:ascii="Arial Rounded MT Bold" w:hAnsi="Arial Rounded MT Bold"/>
          <w:color w:val="006EB9"/>
          <w:kern w:val="32"/>
          <w:sz w:val="28"/>
          <w:lang w:val="en-US"/>
        </w:rPr>
      </w:pPr>
    </w:p>
    <w:p w14:paraId="149A0A1B" w14:textId="77777777" w:rsidR="00B026A2" w:rsidRDefault="00B026A2" w:rsidP="00B026A2">
      <w:pPr>
        <w:rPr>
          <w:rFonts w:ascii="Arial Rounded MT Bold" w:hAnsi="Arial Rounded MT Bold"/>
          <w:color w:val="006EB9"/>
          <w:kern w:val="32"/>
          <w:sz w:val="28"/>
          <w:lang w:val="en-US"/>
        </w:rPr>
      </w:pPr>
      <w:r w:rsidRPr="00806899">
        <w:rPr>
          <w:rFonts w:ascii="Arial Rounded MT Bold" w:hAnsi="Arial Rounded MT Bold"/>
          <w:color w:val="006EB9"/>
          <w:kern w:val="32"/>
          <w:sz w:val="28"/>
          <w:lang w:val="en-US"/>
        </w:rPr>
        <w:t>Bijlage 8</w:t>
      </w:r>
      <w:r>
        <w:rPr>
          <w:rFonts w:ascii="Arial Rounded MT Bold" w:hAnsi="Arial Rounded MT Bold"/>
          <w:color w:val="006EB9"/>
          <w:kern w:val="32"/>
          <w:sz w:val="28"/>
          <w:lang w:val="en-US"/>
        </w:rPr>
        <w:tab/>
      </w:r>
      <w:r w:rsidRPr="00806899">
        <w:rPr>
          <w:rFonts w:ascii="Arial Rounded MT Bold" w:hAnsi="Arial Rounded MT Bold"/>
          <w:color w:val="006EB9"/>
          <w:kern w:val="32"/>
          <w:sz w:val="28"/>
          <w:lang w:val="en-US"/>
        </w:rPr>
        <w:t>VVW Tram (1 oktober 2022)</w:t>
      </w:r>
    </w:p>
    <w:p w14:paraId="748260C2" w14:textId="77777777" w:rsidR="00B026A2" w:rsidRDefault="00B026A2" w:rsidP="00B026A2">
      <w:pPr>
        <w:rPr>
          <w:rFonts w:ascii="Arial Rounded MT Bold" w:hAnsi="Arial Rounded MT Bold"/>
          <w:color w:val="006EB9"/>
          <w:kern w:val="32"/>
          <w:sz w:val="28"/>
          <w:lang w:val="en-US"/>
        </w:rPr>
      </w:pPr>
    </w:p>
    <w:p w14:paraId="48C6E019" w14:textId="77777777" w:rsidR="00B026A2" w:rsidRDefault="00B026A2" w:rsidP="00B026A2">
      <w:pPr>
        <w:rPr>
          <w:lang w:val="en-US"/>
        </w:rPr>
      </w:pPr>
      <w:r>
        <w:rPr>
          <w:noProof/>
          <w:lang w:val="en-US"/>
        </w:rPr>
        <w:drawing>
          <wp:inline distT="0" distB="0" distL="0" distR="0" wp14:anchorId="202523A9" wp14:editId="4BD5C091">
            <wp:extent cx="5652135" cy="8039100"/>
            <wp:effectExtent l="0" t="0" r="5715"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52135" cy="8039100"/>
                    </a:xfrm>
                    <a:prstGeom prst="rect">
                      <a:avLst/>
                    </a:prstGeom>
                    <a:noFill/>
                    <a:ln>
                      <a:noFill/>
                    </a:ln>
                  </pic:spPr>
                </pic:pic>
              </a:graphicData>
            </a:graphic>
          </wp:inline>
        </w:drawing>
      </w:r>
    </w:p>
    <w:p w14:paraId="108FEF09" w14:textId="77777777" w:rsidR="00B026A2" w:rsidRDefault="00B026A2" w:rsidP="00B026A2">
      <w:pPr>
        <w:rPr>
          <w:lang w:val="en-US"/>
        </w:rPr>
      </w:pPr>
    </w:p>
    <w:p w14:paraId="7CD1D879" w14:textId="77777777" w:rsidR="00B026A2" w:rsidRDefault="00B026A2" w:rsidP="00B026A2">
      <w:pPr>
        <w:rPr>
          <w:rFonts w:ascii="Arial Rounded MT Bold" w:hAnsi="Arial Rounded MT Bold"/>
          <w:color w:val="006EB9"/>
          <w:kern w:val="32"/>
          <w:sz w:val="28"/>
          <w:lang w:val="en-US"/>
        </w:rPr>
      </w:pPr>
    </w:p>
    <w:p w14:paraId="196AA09B" w14:textId="77777777" w:rsidR="00B026A2" w:rsidRDefault="00B026A2" w:rsidP="00B026A2">
      <w:pPr>
        <w:rPr>
          <w:rFonts w:ascii="Arial Rounded MT Bold" w:hAnsi="Arial Rounded MT Bold"/>
          <w:color w:val="006EB9"/>
          <w:kern w:val="32"/>
          <w:sz w:val="28"/>
          <w:lang w:val="en-US"/>
        </w:rPr>
      </w:pPr>
      <w:r w:rsidRPr="00035915">
        <w:rPr>
          <w:rFonts w:ascii="Arial Rounded MT Bold" w:hAnsi="Arial Rounded MT Bold"/>
          <w:color w:val="006EB9"/>
          <w:kern w:val="32"/>
          <w:sz w:val="28"/>
          <w:lang w:val="en-US"/>
        </w:rPr>
        <w:t>Bijlage 9</w:t>
      </w:r>
      <w:r>
        <w:rPr>
          <w:rFonts w:ascii="Arial Rounded MT Bold" w:hAnsi="Arial Rounded MT Bold"/>
          <w:color w:val="006EB9"/>
          <w:kern w:val="32"/>
          <w:sz w:val="28"/>
          <w:lang w:val="en-US"/>
        </w:rPr>
        <w:tab/>
      </w:r>
      <w:r w:rsidRPr="00035915">
        <w:rPr>
          <w:rFonts w:ascii="Arial Rounded MT Bold" w:hAnsi="Arial Rounded MT Bold"/>
          <w:color w:val="006EB9"/>
          <w:kern w:val="32"/>
          <w:sz w:val="28"/>
          <w:lang w:val="en-US"/>
        </w:rPr>
        <w:t xml:space="preserve">Werkinstructie LMRA en aan afmelden bij werkzaamheden </w:t>
      </w:r>
    </w:p>
    <w:p w14:paraId="2AA01D85" w14:textId="77777777" w:rsidR="00B026A2" w:rsidRDefault="00B026A2" w:rsidP="00B026A2">
      <w:pPr>
        <w:rPr>
          <w:rFonts w:ascii="Arial Rounded MT Bold" w:hAnsi="Arial Rounded MT Bold"/>
          <w:color w:val="006EB9"/>
          <w:kern w:val="32"/>
          <w:sz w:val="28"/>
          <w:lang w:val="en-US"/>
        </w:rPr>
      </w:pPr>
    </w:p>
    <w:p w14:paraId="160286F3" w14:textId="1F746CFD" w:rsidR="00B026A2" w:rsidRPr="000C1622" w:rsidRDefault="001E3A78" w:rsidP="00763E6B">
      <w:pPr>
        <w:rPr>
          <w:color w:val="FF0000"/>
        </w:rPr>
      </w:pPr>
      <w:r>
        <w:rPr>
          <w:noProof/>
          <w:color w:val="FF0000"/>
        </w:rPr>
        <w:drawing>
          <wp:inline distT="0" distB="0" distL="0" distR="0" wp14:anchorId="7C7341A2" wp14:editId="2BCE2BD6">
            <wp:extent cx="5480685" cy="7809865"/>
            <wp:effectExtent l="0" t="0" r="5715" b="63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0685" cy="7809865"/>
                    </a:xfrm>
                    <a:prstGeom prst="rect">
                      <a:avLst/>
                    </a:prstGeom>
                    <a:noFill/>
                  </pic:spPr>
                </pic:pic>
              </a:graphicData>
            </a:graphic>
          </wp:inline>
        </w:drawing>
      </w:r>
    </w:p>
    <w:sectPr w:rsidR="00B026A2" w:rsidRPr="000C1622" w:rsidSect="00872E02">
      <w:pgSz w:w="11906" w:h="16838" w:code="9"/>
      <w:pgMar w:top="1134" w:right="1871" w:bottom="1701" w:left="1134"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D61B7" w14:textId="77777777" w:rsidR="00814131" w:rsidRDefault="00814131">
      <w:r>
        <w:separator/>
      </w:r>
    </w:p>
  </w:endnote>
  <w:endnote w:type="continuationSeparator" w:id="0">
    <w:p w14:paraId="72A0552D" w14:textId="77777777" w:rsidR="00814131" w:rsidRDefault="0081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90" w:type="dxa"/>
      <w:tblInd w:w="-1144"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916"/>
      <w:gridCol w:w="3765"/>
      <w:gridCol w:w="405"/>
      <w:gridCol w:w="738"/>
      <w:gridCol w:w="1666"/>
    </w:tblGrid>
    <w:tr w:rsidR="00DD3813" w:rsidRPr="00DF5102" w14:paraId="7D26B4CB" w14:textId="77777777" w:rsidTr="001B2F9D">
      <w:tc>
        <w:tcPr>
          <w:tcW w:w="3916" w:type="dxa"/>
          <w:tcBorders>
            <w:top w:val="single" w:sz="8" w:space="0" w:color="4F81BD"/>
            <w:bottom w:val="nil"/>
          </w:tcBorders>
          <w:shd w:val="clear" w:color="auto" w:fill="4F81BD"/>
        </w:tcPr>
        <w:p w14:paraId="55B1E1D4" w14:textId="07C33120" w:rsidR="00DD3813" w:rsidRPr="00DF5102" w:rsidRDefault="00DD3813" w:rsidP="00DF5102">
          <w:pPr>
            <w:tabs>
              <w:tab w:val="center" w:pos="4536"/>
              <w:tab w:val="right" w:pos="9072"/>
            </w:tabs>
            <w:spacing w:line="240" w:lineRule="auto"/>
            <w:rPr>
              <w:rFonts w:ascii="Calibri" w:eastAsia="SimSun" w:hAnsi="Calibri" w:cs="Arial"/>
              <w:b/>
              <w:bCs/>
              <w:color w:val="FFFFFF"/>
              <w:sz w:val="22"/>
              <w:szCs w:val="22"/>
              <w:lang w:eastAsia="zh-CN"/>
            </w:rPr>
          </w:pPr>
          <w:r>
            <w:rPr>
              <w:rFonts w:ascii="Calibri" w:eastAsia="SimSun" w:hAnsi="Calibri" w:cs="Arial"/>
              <w:b/>
              <w:bCs/>
              <w:color w:val="FFFFFF"/>
              <w:sz w:val="22"/>
              <w:szCs w:val="22"/>
              <w:lang w:eastAsia="zh-CN"/>
            </w:rPr>
            <w:t>Sjabloonv</w:t>
          </w:r>
          <w:r w:rsidRPr="00DF5102">
            <w:rPr>
              <w:rFonts w:ascii="Calibri" w:eastAsia="SimSun" w:hAnsi="Calibri" w:cs="Arial"/>
              <w:b/>
              <w:bCs/>
              <w:color w:val="FFFFFF"/>
              <w:sz w:val="22"/>
              <w:szCs w:val="22"/>
              <w:lang w:eastAsia="zh-CN"/>
            </w:rPr>
            <w:t>ersie</w:t>
          </w:r>
          <w:r>
            <w:rPr>
              <w:rFonts w:ascii="Calibri" w:eastAsia="SimSun" w:hAnsi="Calibri" w:cs="Arial"/>
              <w:b/>
              <w:bCs/>
              <w:color w:val="FFFFFF"/>
              <w:sz w:val="22"/>
              <w:szCs w:val="22"/>
              <w:lang w:eastAsia="zh-CN"/>
            </w:rPr>
            <w:t xml:space="preserve"> </w:t>
          </w:r>
          <w:r w:rsidRPr="00DF5102">
            <w:rPr>
              <w:rFonts w:ascii="Calibri" w:eastAsia="SimSun" w:hAnsi="Calibri" w:cs="Arial"/>
              <w:b/>
              <w:bCs/>
              <w:color w:val="FFFFFF"/>
              <w:sz w:val="22"/>
              <w:szCs w:val="22"/>
              <w:lang w:eastAsia="zh-CN"/>
            </w:rPr>
            <w:t>1</w:t>
          </w:r>
          <w:r>
            <w:rPr>
              <w:rFonts w:ascii="Calibri" w:eastAsia="SimSun" w:hAnsi="Calibri" w:cs="Arial"/>
              <w:b/>
              <w:bCs/>
              <w:color w:val="FFFFFF"/>
              <w:sz w:val="22"/>
              <w:szCs w:val="22"/>
              <w:lang w:eastAsia="zh-CN"/>
            </w:rPr>
            <w:t>.3</w:t>
          </w:r>
        </w:p>
      </w:tc>
      <w:tc>
        <w:tcPr>
          <w:tcW w:w="3765" w:type="dxa"/>
          <w:tcBorders>
            <w:top w:val="single" w:sz="8" w:space="0" w:color="4F81BD"/>
            <w:bottom w:val="nil"/>
          </w:tcBorders>
          <w:shd w:val="clear" w:color="auto" w:fill="4F81BD"/>
        </w:tcPr>
        <w:p w14:paraId="243169DE" w14:textId="77777777" w:rsidR="00DD3813" w:rsidRPr="00DF5102" w:rsidRDefault="00DD3813" w:rsidP="00DF5102">
          <w:pPr>
            <w:tabs>
              <w:tab w:val="center" w:pos="4536"/>
              <w:tab w:val="right" w:pos="9072"/>
            </w:tabs>
            <w:spacing w:line="240" w:lineRule="auto"/>
            <w:rPr>
              <w:rFonts w:ascii="Calibri" w:eastAsia="SimSun" w:hAnsi="Calibri" w:cs="Arial"/>
              <w:b/>
              <w:bCs/>
              <w:color w:val="FFFFFF"/>
              <w:sz w:val="22"/>
              <w:szCs w:val="22"/>
              <w:lang w:eastAsia="zh-CN"/>
            </w:rPr>
          </w:pPr>
        </w:p>
      </w:tc>
      <w:tc>
        <w:tcPr>
          <w:tcW w:w="405" w:type="dxa"/>
          <w:tcBorders>
            <w:top w:val="single" w:sz="8" w:space="0" w:color="4F81BD"/>
            <w:bottom w:val="nil"/>
          </w:tcBorders>
          <w:shd w:val="clear" w:color="auto" w:fill="4F81BD"/>
        </w:tcPr>
        <w:p w14:paraId="16B73A0D" w14:textId="77777777" w:rsidR="00DD3813" w:rsidRPr="00DF5102" w:rsidRDefault="00DD3813" w:rsidP="00DF5102">
          <w:pPr>
            <w:tabs>
              <w:tab w:val="center" w:pos="4536"/>
              <w:tab w:val="right" w:pos="9072"/>
            </w:tabs>
            <w:spacing w:line="240" w:lineRule="auto"/>
            <w:rPr>
              <w:rFonts w:ascii="Calibri" w:eastAsia="SimSun" w:hAnsi="Calibri" w:cs="Arial"/>
              <w:b/>
              <w:bCs/>
              <w:color w:val="FFFFFF"/>
              <w:sz w:val="22"/>
              <w:szCs w:val="22"/>
              <w:lang w:eastAsia="zh-CN"/>
            </w:rPr>
          </w:pPr>
        </w:p>
      </w:tc>
      <w:tc>
        <w:tcPr>
          <w:tcW w:w="2404" w:type="dxa"/>
          <w:gridSpan w:val="2"/>
          <w:tcBorders>
            <w:top w:val="single" w:sz="8" w:space="0" w:color="4F81BD"/>
            <w:bottom w:val="nil"/>
          </w:tcBorders>
          <w:shd w:val="clear" w:color="auto" w:fill="4F81BD"/>
        </w:tcPr>
        <w:p w14:paraId="0E3AB461" w14:textId="66405F48" w:rsidR="00DD3813" w:rsidRPr="00DF5102" w:rsidRDefault="00DD3813" w:rsidP="00DF5102">
          <w:pPr>
            <w:tabs>
              <w:tab w:val="center" w:pos="4536"/>
              <w:tab w:val="right" w:pos="9072"/>
            </w:tabs>
            <w:spacing w:line="240" w:lineRule="auto"/>
            <w:jc w:val="right"/>
            <w:rPr>
              <w:rFonts w:ascii="Calibri" w:eastAsia="SimSun" w:hAnsi="Calibri" w:cs="Arial"/>
              <w:b/>
              <w:bCs/>
              <w:color w:val="FFFFFF"/>
              <w:sz w:val="22"/>
              <w:szCs w:val="22"/>
              <w:lang w:eastAsia="zh-CN"/>
            </w:rPr>
          </w:pPr>
        </w:p>
      </w:tc>
    </w:tr>
    <w:tr w:rsidR="00DD3813" w:rsidRPr="00DF5102" w14:paraId="3ED56FC6" w14:textId="77777777" w:rsidTr="001B2F9D">
      <w:tc>
        <w:tcPr>
          <w:tcW w:w="3916" w:type="dxa"/>
          <w:tcBorders>
            <w:top w:val="nil"/>
          </w:tcBorders>
          <w:shd w:val="clear" w:color="auto" w:fill="auto"/>
        </w:tcPr>
        <w:p w14:paraId="50F2BB7E" w14:textId="5375A1B4" w:rsidR="00DD3813" w:rsidRPr="00DF5102" w:rsidRDefault="00DD3813" w:rsidP="00DF5102">
          <w:pPr>
            <w:tabs>
              <w:tab w:val="center" w:pos="4536"/>
              <w:tab w:val="right" w:pos="9072"/>
            </w:tabs>
            <w:spacing w:line="240" w:lineRule="auto"/>
            <w:rPr>
              <w:rFonts w:ascii="Calibri" w:eastAsia="SimSun" w:hAnsi="Calibri" w:cs="Arial"/>
              <w:b/>
              <w:bCs/>
              <w:sz w:val="22"/>
              <w:szCs w:val="22"/>
              <w:lang w:eastAsia="zh-CN"/>
            </w:rPr>
          </w:pPr>
          <w:r w:rsidRPr="00DF5102">
            <w:rPr>
              <w:rFonts w:ascii="Calibri" w:eastAsia="SimSun" w:hAnsi="Calibri" w:cs="Arial"/>
              <w:b/>
              <w:bCs/>
              <w:sz w:val="22"/>
              <w:szCs w:val="22"/>
              <w:lang w:eastAsia="zh-CN"/>
            </w:rPr>
            <w:t xml:space="preserve">Versiedatum: </w:t>
          </w:r>
          <w:r>
            <w:rPr>
              <w:rFonts w:ascii="Calibri" w:eastAsia="SimSun" w:hAnsi="Calibri" w:cs="Arial"/>
              <w:b/>
              <w:bCs/>
              <w:sz w:val="22"/>
              <w:szCs w:val="22"/>
              <w:lang w:eastAsia="zh-CN"/>
            </w:rPr>
            <w:t>20</w:t>
          </w:r>
          <w:r w:rsidRPr="00DF5102">
            <w:rPr>
              <w:rFonts w:ascii="Calibri" w:eastAsia="SimSun" w:hAnsi="Calibri" w:cs="Arial"/>
              <w:b/>
              <w:bCs/>
              <w:sz w:val="22"/>
              <w:szCs w:val="22"/>
              <w:lang w:eastAsia="zh-CN"/>
            </w:rPr>
            <w:t>-</w:t>
          </w:r>
          <w:r>
            <w:rPr>
              <w:rFonts w:ascii="Calibri" w:eastAsia="SimSun" w:hAnsi="Calibri" w:cs="Arial"/>
              <w:b/>
              <w:bCs/>
              <w:sz w:val="22"/>
              <w:szCs w:val="22"/>
              <w:lang w:eastAsia="zh-CN"/>
            </w:rPr>
            <w:t>2</w:t>
          </w:r>
          <w:r w:rsidRPr="00DF5102">
            <w:rPr>
              <w:rFonts w:ascii="Calibri" w:eastAsia="SimSun" w:hAnsi="Calibri" w:cs="Arial"/>
              <w:b/>
              <w:bCs/>
              <w:sz w:val="22"/>
              <w:szCs w:val="22"/>
              <w:lang w:eastAsia="zh-CN"/>
            </w:rPr>
            <w:t>-202</w:t>
          </w:r>
          <w:r>
            <w:rPr>
              <w:rFonts w:ascii="Calibri" w:eastAsia="SimSun" w:hAnsi="Calibri" w:cs="Arial"/>
              <w:b/>
              <w:bCs/>
              <w:sz w:val="22"/>
              <w:szCs w:val="22"/>
              <w:lang w:eastAsia="zh-CN"/>
            </w:rPr>
            <w:t>5</w:t>
          </w:r>
        </w:p>
      </w:tc>
      <w:tc>
        <w:tcPr>
          <w:tcW w:w="4908" w:type="dxa"/>
          <w:gridSpan w:val="3"/>
          <w:tcBorders>
            <w:top w:val="nil"/>
          </w:tcBorders>
          <w:shd w:val="clear" w:color="auto" w:fill="auto"/>
        </w:tcPr>
        <w:p w14:paraId="0B0FB269" w14:textId="62B86FCB" w:rsidR="00DD3813" w:rsidRPr="00DF5102" w:rsidRDefault="00DD3813" w:rsidP="00DF5102">
          <w:pPr>
            <w:tabs>
              <w:tab w:val="center" w:pos="3318"/>
            </w:tabs>
            <w:spacing w:line="240" w:lineRule="auto"/>
            <w:rPr>
              <w:rFonts w:ascii="Calibri" w:eastAsia="SimSun" w:hAnsi="Calibri" w:cs="Arial"/>
              <w:sz w:val="22"/>
              <w:szCs w:val="22"/>
              <w:lang w:eastAsia="zh-CN"/>
            </w:rPr>
          </w:pPr>
          <w:r w:rsidRPr="00DF5102">
            <w:rPr>
              <w:rFonts w:ascii="Calibri" w:eastAsia="SimSun" w:hAnsi="Calibri" w:cs="Arial"/>
              <w:sz w:val="22"/>
              <w:szCs w:val="22"/>
              <w:lang w:eastAsia="zh-CN"/>
            </w:rPr>
            <w:tab/>
          </w:r>
        </w:p>
      </w:tc>
      <w:tc>
        <w:tcPr>
          <w:tcW w:w="1666" w:type="dxa"/>
          <w:tcBorders>
            <w:top w:val="nil"/>
          </w:tcBorders>
          <w:shd w:val="clear" w:color="auto" w:fill="auto"/>
        </w:tcPr>
        <w:p w14:paraId="743C0D41" w14:textId="77777777" w:rsidR="00DD3813" w:rsidRPr="00DF5102" w:rsidRDefault="00DD3813" w:rsidP="00DF5102">
          <w:pPr>
            <w:tabs>
              <w:tab w:val="center" w:pos="4536"/>
              <w:tab w:val="right" w:pos="9072"/>
            </w:tabs>
            <w:spacing w:line="240" w:lineRule="auto"/>
            <w:jc w:val="right"/>
            <w:rPr>
              <w:rFonts w:ascii="Calibri" w:eastAsia="SimSun" w:hAnsi="Calibri" w:cs="Arial"/>
              <w:sz w:val="22"/>
              <w:szCs w:val="22"/>
              <w:lang w:eastAsia="zh-CN"/>
            </w:rPr>
          </w:pPr>
          <w:r w:rsidRPr="00DF5102">
            <w:rPr>
              <w:rFonts w:ascii="Calibri" w:eastAsia="SimSun" w:hAnsi="Calibri" w:cs="Arial"/>
              <w:sz w:val="22"/>
              <w:szCs w:val="22"/>
              <w:lang w:eastAsia="zh-CN"/>
            </w:rPr>
            <w:t xml:space="preserve"> </w:t>
          </w:r>
          <w:r w:rsidRPr="00DF5102">
            <w:rPr>
              <w:rFonts w:ascii="Calibri" w:eastAsia="SimSun" w:hAnsi="Calibri" w:cs="Arial"/>
              <w:b/>
              <w:sz w:val="22"/>
              <w:szCs w:val="22"/>
              <w:lang w:eastAsia="zh-CN"/>
            </w:rPr>
            <w:fldChar w:fldCharType="begin"/>
          </w:r>
          <w:r w:rsidRPr="00DF5102">
            <w:rPr>
              <w:rFonts w:ascii="Calibri" w:eastAsia="SimSun" w:hAnsi="Calibri" w:cs="Arial"/>
              <w:b/>
              <w:sz w:val="22"/>
              <w:szCs w:val="22"/>
              <w:lang w:eastAsia="zh-CN"/>
            </w:rPr>
            <w:instrText>PAGE  \* Arabic  \* MERGEFORMAT</w:instrText>
          </w:r>
          <w:r w:rsidRPr="00DF5102">
            <w:rPr>
              <w:rFonts w:ascii="Calibri" w:eastAsia="SimSun" w:hAnsi="Calibri" w:cs="Arial"/>
              <w:b/>
              <w:sz w:val="22"/>
              <w:szCs w:val="22"/>
              <w:lang w:eastAsia="zh-CN"/>
            </w:rPr>
            <w:fldChar w:fldCharType="separate"/>
          </w:r>
          <w:r w:rsidRPr="00DF5102">
            <w:rPr>
              <w:rFonts w:ascii="Calibri" w:eastAsia="SimSun" w:hAnsi="Calibri" w:cs="Arial"/>
              <w:b/>
              <w:noProof/>
              <w:sz w:val="22"/>
              <w:szCs w:val="22"/>
              <w:lang w:eastAsia="zh-CN"/>
            </w:rPr>
            <w:t>1</w:t>
          </w:r>
          <w:r w:rsidRPr="00DF5102">
            <w:rPr>
              <w:rFonts w:ascii="Calibri" w:eastAsia="SimSun" w:hAnsi="Calibri" w:cs="Arial"/>
              <w:b/>
              <w:sz w:val="22"/>
              <w:szCs w:val="22"/>
              <w:lang w:eastAsia="zh-CN"/>
            </w:rPr>
            <w:fldChar w:fldCharType="end"/>
          </w:r>
          <w:r w:rsidRPr="00DF5102">
            <w:rPr>
              <w:rFonts w:ascii="Calibri" w:eastAsia="SimSun" w:hAnsi="Calibri" w:cs="Arial"/>
              <w:sz w:val="22"/>
              <w:szCs w:val="22"/>
              <w:lang w:eastAsia="zh-CN"/>
            </w:rPr>
            <w:t xml:space="preserve"> van </w:t>
          </w:r>
          <w:r w:rsidRPr="00DF5102">
            <w:rPr>
              <w:rFonts w:ascii="Calibri" w:eastAsia="SimSun" w:hAnsi="Calibri" w:cs="Arial"/>
              <w:b/>
              <w:sz w:val="22"/>
              <w:szCs w:val="22"/>
              <w:lang w:eastAsia="zh-CN"/>
            </w:rPr>
            <w:fldChar w:fldCharType="begin"/>
          </w:r>
          <w:r w:rsidRPr="00DF5102">
            <w:rPr>
              <w:rFonts w:ascii="Calibri" w:eastAsia="SimSun" w:hAnsi="Calibri" w:cs="Arial"/>
              <w:b/>
              <w:sz w:val="22"/>
              <w:szCs w:val="22"/>
              <w:lang w:eastAsia="zh-CN"/>
            </w:rPr>
            <w:instrText>NUMPAGES  \* Arabic  \* MERGEFORMAT</w:instrText>
          </w:r>
          <w:r w:rsidRPr="00DF5102">
            <w:rPr>
              <w:rFonts w:ascii="Calibri" w:eastAsia="SimSun" w:hAnsi="Calibri" w:cs="Arial"/>
              <w:b/>
              <w:sz w:val="22"/>
              <w:szCs w:val="22"/>
              <w:lang w:eastAsia="zh-CN"/>
            </w:rPr>
            <w:fldChar w:fldCharType="separate"/>
          </w:r>
          <w:r w:rsidRPr="00DF5102">
            <w:rPr>
              <w:rFonts w:ascii="Calibri" w:eastAsia="SimSun" w:hAnsi="Calibri" w:cs="Arial"/>
              <w:b/>
              <w:noProof/>
              <w:sz w:val="22"/>
              <w:szCs w:val="22"/>
              <w:lang w:eastAsia="zh-CN"/>
            </w:rPr>
            <w:t>1</w:t>
          </w:r>
          <w:r w:rsidRPr="00DF5102">
            <w:rPr>
              <w:rFonts w:ascii="Calibri" w:eastAsia="SimSun" w:hAnsi="Calibri" w:cs="Arial"/>
              <w:b/>
              <w:sz w:val="22"/>
              <w:szCs w:val="22"/>
              <w:lang w:eastAsia="zh-CN"/>
            </w:rPr>
            <w:fldChar w:fldCharType="end"/>
          </w:r>
        </w:p>
      </w:tc>
    </w:tr>
  </w:tbl>
  <w:p w14:paraId="1155E66E" w14:textId="2CAB94B7" w:rsidR="00DD3813" w:rsidRPr="00DF5102" w:rsidRDefault="00DD3813" w:rsidP="00DF51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3F71" w14:textId="6F9922E8" w:rsidR="00DD3813" w:rsidRDefault="00DD3813">
    <w:pPr>
      <w:pStyle w:val="Voettekst"/>
      <w:jc w:val="right"/>
    </w:pPr>
  </w:p>
  <w:p w14:paraId="587A3C68" w14:textId="77777777" w:rsidR="00DD3813" w:rsidRDefault="00DD38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3B601" w14:textId="77777777" w:rsidR="00814131" w:rsidRDefault="00814131">
      <w:r>
        <w:separator/>
      </w:r>
    </w:p>
  </w:footnote>
  <w:footnote w:type="continuationSeparator" w:id="0">
    <w:p w14:paraId="7950F7A4" w14:textId="77777777" w:rsidR="00814131" w:rsidRDefault="00814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EFE51" w14:textId="39794C94" w:rsidR="00DD3813" w:rsidRDefault="00DD3813">
    <w:r>
      <w:rPr>
        <w:noProof/>
      </w:rPr>
      <w:drawing>
        <wp:anchor distT="0" distB="0" distL="114300" distR="114300" simplePos="0" relativeHeight="251658240" behindDoc="1" locked="1" layoutInCell="0" allowOverlap="1" wp14:anchorId="7998B95C" wp14:editId="15DB5F91">
          <wp:simplePos x="0" y="0"/>
          <wp:positionH relativeFrom="page">
            <wp:posOffset>16510</wp:posOffset>
          </wp:positionH>
          <wp:positionV relativeFrom="page">
            <wp:posOffset>21590</wp:posOffset>
          </wp:positionV>
          <wp:extent cx="7524750" cy="10658475"/>
          <wp:effectExtent l="0" t="0" r="0" b="0"/>
          <wp:wrapNone/>
          <wp:docPr id="7" name="Afbeelding 7"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62FB3" w14:textId="77777777" w:rsidR="00DD3813" w:rsidRDefault="00DD3813">
    <w:pPr>
      <w:pStyle w:val="Koptekst"/>
      <w:spacing w:line="280" w:lineRule="atLeast"/>
    </w:pPr>
    <w:r>
      <w:drawing>
        <wp:anchor distT="0" distB="0" distL="114300" distR="114300" simplePos="0" relativeHeight="251660288" behindDoc="1" locked="1" layoutInCell="0" allowOverlap="1" wp14:anchorId="250C306F" wp14:editId="5FAADDED">
          <wp:simplePos x="0" y="0"/>
          <wp:positionH relativeFrom="page">
            <wp:posOffset>0</wp:posOffset>
          </wp:positionH>
          <wp:positionV relativeFrom="page">
            <wp:posOffset>0</wp:posOffset>
          </wp:positionV>
          <wp:extent cx="7545705" cy="10673080"/>
          <wp:effectExtent l="0" t="0" r="0" b="0"/>
          <wp:wrapNone/>
          <wp:docPr id="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9B143" w14:textId="4DFF3899" w:rsidR="00DD3813" w:rsidRDefault="00DD3813">
    <w:pPr>
      <w:pStyle w:val="Koptekst"/>
      <w:spacing w:line="2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97639"/>
    <w:multiLevelType w:val="hybridMultilevel"/>
    <w:tmpl w:val="62EEAD0A"/>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038363DF"/>
    <w:multiLevelType w:val="multilevel"/>
    <w:tmpl w:val="3F9C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0F3B2A"/>
    <w:multiLevelType w:val="hybridMultilevel"/>
    <w:tmpl w:val="63AA0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935088"/>
    <w:multiLevelType w:val="hybridMultilevel"/>
    <w:tmpl w:val="86E8D6AA"/>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3BE2419"/>
    <w:multiLevelType w:val="hybridMultilevel"/>
    <w:tmpl w:val="221E5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8F04B0"/>
    <w:multiLevelType w:val="hybridMultilevel"/>
    <w:tmpl w:val="23A25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BC2E7A"/>
    <w:multiLevelType w:val="multilevel"/>
    <w:tmpl w:val="85CA0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DA1444"/>
    <w:multiLevelType w:val="hybridMultilevel"/>
    <w:tmpl w:val="31C26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8A5BA6"/>
    <w:multiLevelType w:val="hybridMultilevel"/>
    <w:tmpl w:val="71A08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4B4396"/>
    <w:multiLevelType w:val="multilevel"/>
    <w:tmpl w:val="1DE64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CF451C"/>
    <w:multiLevelType w:val="multilevel"/>
    <w:tmpl w:val="091AA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BF13DA"/>
    <w:multiLevelType w:val="hybridMultilevel"/>
    <w:tmpl w:val="B8785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C25E54"/>
    <w:multiLevelType w:val="multilevel"/>
    <w:tmpl w:val="F1B0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8B5068"/>
    <w:multiLevelType w:val="multilevel"/>
    <w:tmpl w:val="F1D4D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03FED"/>
    <w:multiLevelType w:val="multilevel"/>
    <w:tmpl w:val="571E6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917FD"/>
    <w:multiLevelType w:val="multilevel"/>
    <w:tmpl w:val="E59653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38226A"/>
    <w:multiLevelType w:val="multilevel"/>
    <w:tmpl w:val="FB241F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D81123"/>
    <w:multiLevelType w:val="hybridMultilevel"/>
    <w:tmpl w:val="D87A7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B61227"/>
    <w:multiLevelType w:val="multilevel"/>
    <w:tmpl w:val="35742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E94562"/>
    <w:multiLevelType w:val="multilevel"/>
    <w:tmpl w:val="222A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A404B"/>
    <w:multiLevelType w:val="hybridMultilevel"/>
    <w:tmpl w:val="2A86B2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A54FFF"/>
    <w:multiLevelType w:val="hybridMultilevel"/>
    <w:tmpl w:val="11B83E1A"/>
    <w:lvl w:ilvl="0" w:tplc="57B056F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231A56"/>
    <w:multiLevelType w:val="hybridMultilevel"/>
    <w:tmpl w:val="09F2F5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E3715D"/>
    <w:multiLevelType w:val="hybridMultilevel"/>
    <w:tmpl w:val="FA147CE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DC240D2"/>
    <w:multiLevelType w:val="multilevel"/>
    <w:tmpl w:val="DE6C8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735BDE"/>
    <w:multiLevelType w:val="hybridMultilevel"/>
    <w:tmpl w:val="3B8860AE"/>
    <w:lvl w:ilvl="0" w:tplc="FFFFFFFF">
      <w:start w:val="1"/>
      <w:numFmt w:val="decimal"/>
      <w:pStyle w:val="Nummering1"/>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FD84A3C"/>
    <w:multiLevelType w:val="hybridMultilevel"/>
    <w:tmpl w:val="BE9E3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803510"/>
    <w:multiLevelType w:val="multilevel"/>
    <w:tmpl w:val="31D4F122"/>
    <w:lvl w:ilvl="0">
      <w:start w:val="1"/>
      <w:numFmt w:val="decimal"/>
      <w:pStyle w:val="Kop1"/>
      <w:lvlText w:val="%1"/>
      <w:lvlJc w:val="left"/>
      <w:pPr>
        <w:tabs>
          <w:tab w:val="num" w:pos="1134"/>
        </w:tabs>
        <w:ind w:left="0" w:firstLine="0"/>
      </w:pPr>
      <w:rPr>
        <w:rFonts w:ascii="Arial Black" w:hAnsi="Arial Black" w:hint="default"/>
        <w:b w:val="0"/>
        <w:i w:val="0"/>
        <w:sz w:val="32"/>
        <w:szCs w:val="32"/>
      </w:rPr>
    </w:lvl>
    <w:lvl w:ilvl="1">
      <w:start w:val="1"/>
      <w:numFmt w:val="decimal"/>
      <w:pStyle w:val="Kop2"/>
      <w:lvlText w:val="%1.%2"/>
      <w:lvlJc w:val="left"/>
      <w:pPr>
        <w:tabs>
          <w:tab w:val="num" w:pos="1134"/>
        </w:tabs>
        <w:ind w:left="0" w:firstLine="0"/>
      </w:pPr>
      <w:rPr>
        <w:rFonts w:ascii="Arial Narrow" w:hAnsi="Arial Narrow" w:hint="default"/>
        <w:b/>
        <w:i w:val="0"/>
        <w:color w:val="006EB9"/>
        <w:sz w:val="24"/>
        <w:szCs w:val="22"/>
      </w:rPr>
    </w:lvl>
    <w:lvl w:ilvl="2">
      <w:start w:val="1"/>
      <w:numFmt w:val="decimal"/>
      <w:pStyle w:val="Kop3"/>
      <w:lvlText w:val="%1.%2.%3"/>
      <w:lvlJc w:val="left"/>
      <w:pPr>
        <w:tabs>
          <w:tab w:val="num" w:pos="1134"/>
        </w:tabs>
        <w:ind w:left="0" w:firstLine="0"/>
      </w:pPr>
      <w:rPr>
        <w:rFonts w:ascii="Arial Narrow" w:hAnsi="Arial Narrow" w:hint="default"/>
        <w:b/>
        <w:i w:val="0"/>
        <w:sz w:val="22"/>
        <w:szCs w:val="20"/>
      </w:rPr>
    </w:lvl>
    <w:lvl w:ilvl="3">
      <w:start w:val="1"/>
      <w:numFmt w:val="decimal"/>
      <w:lvlText w:val="%1.%2.%3.%4"/>
      <w:lvlJc w:val="right"/>
      <w:pPr>
        <w:tabs>
          <w:tab w:val="num" w:pos="1134"/>
        </w:tabs>
        <w:ind w:left="0" w:firstLine="0"/>
      </w:pPr>
      <w:rPr>
        <w:rFonts w:ascii="RotisSemiSans" w:hAnsi="RotisSemiSans" w:hint="default"/>
        <w:b w:val="0"/>
        <w:i w:val="0"/>
        <w:sz w:val="20"/>
      </w:rPr>
    </w:lvl>
    <w:lvl w:ilvl="4">
      <w:start w:val="1"/>
      <w:numFmt w:val="decimal"/>
      <w:lvlText w:val="%1.%2.%3.%4.%5"/>
      <w:lvlJc w:val="left"/>
      <w:pPr>
        <w:tabs>
          <w:tab w:val="num" w:pos="1134"/>
        </w:tabs>
        <w:ind w:left="0" w:firstLine="0"/>
      </w:pPr>
      <w:rPr>
        <w:rFonts w:hint="default"/>
      </w:rPr>
    </w:lvl>
    <w:lvl w:ilvl="5">
      <w:start w:val="1"/>
      <w:numFmt w:val="decimal"/>
      <w:lvlText w:val="%1.%2.%3.%4.%5.%6"/>
      <w:lvlJc w:val="left"/>
      <w:pPr>
        <w:tabs>
          <w:tab w:val="num" w:pos="1134"/>
        </w:tabs>
        <w:ind w:left="0" w:firstLine="0"/>
      </w:pPr>
      <w:rPr>
        <w:rFonts w:hint="default"/>
      </w:rPr>
    </w:lvl>
    <w:lvl w:ilvl="6">
      <w:start w:val="1"/>
      <w:numFmt w:val="decimal"/>
      <w:lvlText w:val="%1.%2.%3.%4.%5.%6.%7"/>
      <w:lvlJc w:val="left"/>
      <w:pPr>
        <w:tabs>
          <w:tab w:val="num" w:pos="1134"/>
        </w:tabs>
        <w:ind w:left="0" w:firstLine="0"/>
      </w:pPr>
      <w:rPr>
        <w:rFonts w:hint="default"/>
      </w:rPr>
    </w:lvl>
    <w:lvl w:ilvl="7">
      <w:start w:val="1"/>
      <w:numFmt w:val="decimal"/>
      <w:lvlText w:val="%1.%2.%3.%4.%5.%6.%7.%8"/>
      <w:lvlJc w:val="left"/>
      <w:pPr>
        <w:tabs>
          <w:tab w:val="num" w:pos="1134"/>
        </w:tabs>
        <w:ind w:left="0" w:firstLine="0"/>
      </w:pPr>
      <w:rPr>
        <w:rFonts w:hint="default"/>
      </w:rPr>
    </w:lvl>
    <w:lvl w:ilvl="8">
      <w:start w:val="1"/>
      <w:numFmt w:val="decimal"/>
      <w:lvlText w:val="%1.%2.%3.%4.%5.%6.%7.%8.%9"/>
      <w:lvlJc w:val="left"/>
      <w:pPr>
        <w:tabs>
          <w:tab w:val="num" w:pos="1134"/>
        </w:tabs>
        <w:ind w:left="0" w:firstLine="0"/>
      </w:pPr>
      <w:rPr>
        <w:rFonts w:hint="default"/>
      </w:rPr>
    </w:lvl>
  </w:abstractNum>
  <w:abstractNum w:abstractNumId="30" w15:restartNumberingAfterBreak="0">
    <w:nsid w:val="5F842710"/>
    <w:multiLevelType w:val="hybridMultilevel"/>
    <w:tmpl w:val="B70008C2"/>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1" w15:restartNumberingAfterBreak="0">
    <w:nsid w:val="5FA9187F"/>
    <w:multiLevelType w:val="hybridMultilevel"/>
    <w:tmpl w:val="D7E857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2693152"/>
    <w:multiLevelType w:val="hybridMultilevel"/>
    <w:tmpl w:val="C1FA1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D844C1"/>
    <w:multiLevelType w:val="multilevel"/>
    <w:tmpl w:val="E5B85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182BD7"/>
    <w:multiLevelType w:val="hybridMultilevel"/>
    <w:tmpl w:val="376EF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45FA4"/>
    <w:multiLevelType w:val="multilevel"/>
    <w:tmpl w:val="9D149326"/>
    <w:lvl w:ilvl="0">
      <w:start w:val="3"/>
      <w:numFmt w:val="decimal"/>
      <w:lvlText w:val="%1."/>
      <w:lvlJc w:val="left"/>
      <w:pPr>
        <w:tabs>
          <w:tab w:val="num" w:pos="709"/>
        </w:tabs>
        <w:ind w:left="709" w:hanging="360"/>
      </w:pPr>
    </w:lvl>
    <w:lvl w:ilvl="1" w:tentative="1">
      <w:start w:val="1"/>
      <w:numFmt w:val="decimal"/>
      <w:lvlText w:val="%2."/>
      <w:lvlJc w:val="left"/>
      <w:pPr>
        <w:tabs>
          <w:tab w:val="num" w:pos="1429"/>
        </w:tabs>
        <w:ind w:left="1429" w:hanging="360"/>
      </w:pPr>
    </w:lvl>
    <w:lvl w:ilvl="2" w:tentative="1">
      <w:start w:val="1"/>
      <w:numFmt w:val="decimal"/>
      <w:lvlText w:val="%3."/>
      <w:lvlJc w:val="left"/>
      <w:pPr>
        <w:tabs>
          <w:tab w:val="num" w:pos="2149"/>
        </w:tabs>
        <w:ind w:left="2149" w:hanging="360"/>
      </w:pPr>
    </w:lvl>
    <w:lvl w:ilvl="3" w:tentative="1">
      <w:start w:val="1"/>
      <w:numFmt w:val="decimal"/>
      <w:lvlText w:val="%4."/>
      <w:lvlJc w:val="left"/>
      <w:pPr>
        <w:tabs>
          <w:tab w:val="num" w:pos="2869"/>
        </w:tabs>
        <w:ind w:left="2869" w:hanging="360"/>
      </w:pPr>
    </w:lvl>
    <w:lvl w:ilvl="4" w:tentative="1">
      <w:start w:val="1"/>
      <w:numFmt w:val="decimal"/>
      <w:lvlText w:val="%5."/>
      <w:lvlJc w:val="left"/>
      <w:pPr>
        <w:tabs>
          <w:tab w:val="num" w:pos="3589"/>
        </w:tabs>
        <w:ind w:left="3589" w:hanging="360"/>
      </w:pPr>
    </w:lvl>
    <w:lvl w:ilvl="5" w:tentative="1">
      <w:start w:val="1"/>
      <w:numFmt w:val="decimal"/>
      <w:lvlText w:val="%6."/>
      <w:lvlJc w:val="left"/>
      <w:pPr>
        <w:tabs>
          <w:tab w:val="num" w:pos="4309"/>
        </w:tabs>
        <w:ind w:left="4309" w:hanging="360"/>
      </w:pPr>
    </w:lvl>
    <w:lvl w:ilvl="6" w:tentative="1">
      <w:start w:val="1"/>
      <w:numFmt w:val="decimal"/>
      <w:lvlText w:val="%7."/>
      <w:lvlJc w:val="left"/>
      <w:pPr>
        <w:tabs>
          <w:tab w:val="num" w:pos="5029"/>
        </w:tabs>
        <w:ind w:left="5029" w:hanging="360"/>
      </w:pPr>
    </w:lvl>
    <w:lvl w:ilvl="7" w:tentative="1">
      <w:start w:val="1"/>
      <w:numFmt w:val="decimal"/>
      <w:lvlText w:val="%8."/>
      <w:lvlJc w:val="left"/>
      <w:pPr>
        <w:tabs>
          <w:tab w:val="num" w:pos="5749"/>
        </w:tabs>
        <w:ind w:left="5749" w:hanging="360"/>
      </w:pPr>
    </w:lvl>
    <w:lvl w:ilvl="8" w:tentative="1">
      <w:start w:val="1"/>
      <w:numFmt w:val="decimal"/>
      <w:lvlText w:val="%9."/>
      <w:lvlJc w:val="left"/>
      <w:pPr>
        <w:tabs>
          <w:tab w:val="num" w:pos="6469"/>
        </w:tabs>
        <w:ind w:left="6469" w:hanging="360"/>
      </w:pPr>
    </w:lvl>
  </w:abstractNum>
  <w:abstractNum w:abstractNumId="36" w15:restartNumberingAfterBreak="0">
    <w:nsid w:val="75E364AF"/>
    <w:multiLevelType w:val="hybridMultilevel"/>
    <w:tmpl w:val="9EBE5A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AE14B2A"/>
    <w:multiLevelType w:val="multilevel"/>
    <w:tmpl w:val="9E2A5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BD5CE8"/>
    <w:multiLevelType w:val="hybridMultilevel"/>
    <w:tmpl w:val="147AE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3E5CFA"/>
    <w:multiLevelType w:val="hybridMultilevel"/>
    <w:tmpl w:val="53C41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0"/>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3"/>
  </w:num>
  <w:num w:numId="7">
    <w:abstractNumId w:val="27"/>
  </w:num>
  <w:num w:numId="8">
    <w:abstractNumId w:val="27"/>
    <w:lvlOverride w:ilvl="0">
      <w:startOverride w:val="1"/>
    </w:lvlOverride>
  </w:num>
  <w:num w:numId="9">
    <w:abstractNumId w:val="5"/>
  </w:num>
  <w:num w:numId="10">
    <w:abstractNumId w:val="27"/>
    <w:lvlOverride w:ilvl="0">
      <w:startOverride w:val="1"/>
    </w:lvlOverride>
  </w:num>
  <w:num w:numId="11">
    <w:abstractNumId w:val="30"/>
  </w:num>
  <w:num w:numId="12">
    <w:abstractNumId w:val="25"/>
  </w:num>
  <w:num w:numId="13">
    <w:abstractNumId w:val="21"/>
  </w:num>
  <w:num w:numId="14">
    <w:abstractNumId w:val="4"/>
  </w:num>
  <w:num w:numId="15">
    <w:abstractNumId w:val="7"/>
  </w:num>
  <w:num w:numId="16">
    <w:abstractNumId w:val="34"/>
  </w:num>
  <w:num w:numId="17">
    <w:abstractNumId w:val="3"/>
  </w:num>
  <w:num w:numId="18">
    <w:abstractNumId w:val="14"/>
  </w:num>
  <w:num w:numId="19">
    <w:abstractNumId w:val="32"/>
  </w:num>
  <w:num w:numId="20">
    <w:abstractNumId w:val="39"/>
  </w:num>
  <w:num w:numId="21">
    <w:abstractNumId w:val="31"/>
  </w:num>
  <w:num w:numId="22">
    <w:abstractNumId w:val="2"/>
  </w:num>
  <w:num w:numId="23">
    <w:abstractNumId w:val="22"/>
  </w:num>
  <w:num w:numId="24">
    <w:abstractNumId w:val="36"/>
  </w:num>
  <w:num w:numId="25">
    <w:abstractNumId w:val="12"/>
  </w:num>
  <w:num w:numId="26">
    <w:abstractNumId w:val="15"/>
  </w:num>
  <w:num w:numId="27">
    <w:abstractNumId w:val="16"/>
  </w:num>
  <w:num w:numId="28">
    <w:abstractNumId w:val="8"/>
  </w:num>
  <w:num w:numId="29">
    <w:abstractNumId w:val="17"/>
  </w:num>
  <w:num w:numId="30">
    <w:abstractNumId w:val="11"/>
  </w:num>
  <w:num w:numId="31">
    <w:abstractNumId w:val="20"/>
  </w:num>
  <w:num w:numId="32">
    <w:abstractNumId w:val="35"/>
  </w:num>
  <w:num w:numId="33">
    <w:abstractNumId w:val="37"/>
  </w:num>
  <w:num w:numId="34">
    <w:abstractNumId w:val="18"/>
  </w:num>
  <w:num w:numId="35">
    <w:abstractNumId w:val="26"/>
  </w:num>
  <w:num w:numId="36">
    <w:abstractNumId w:val="33"/>
  </w:num>
  <w:num w:numId="37">
    <w:abstractNumId w:val="9"/>
  </w:num>
  <w:num w:numId="38">
    <w:abstractNumId w:val="38"/>
  </w:num>
  <w:num w:numId="39">
    <w:abstractNumId w:val="6"/>
  </w:num>
  <w:num w:numId="40">
    <w:abstractNumId w:val="19"/>
  </w:num>
  <w:num w:numId="41">
    <w:abstractNumId w:val="13"/>
  </w:num>
  <w:num w:numId="42">
    <w:abstractNumId w:val="10"/>
  </w:num>
  <w:num w:numId="43">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color="white">
      <v:fill color="white"/>
      <o:colormru v:ext="edit" colors="#006eb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353"/>
    <w:rsid w:val="000001CC"/>
    <w:rsid w:val="00001BC1"/>
    <w:rsid w:val="0000294E"/>
    <w:rsid w:val="000032A0"/>
    <w:rsid w:val="00005AD0"/>
    <w:rsid w:val="00006536"/>
    <w:rsid w:val="00006575"/>
    <w:rsid w:val="00010FD4"/>
    <w:rsid w:val="00011077"/>
    <w:rsid w:val="00012591"/>
    <w:rsid w:val="000136B3"/>
    <w:rsid w:val="00014206"/>
    <w:rsid w:val="00014998"/>
    <w:rsid w:val="00016599"/>
    <w:rsid w:val="000165D7"/>
    <w:rsid w:val="0001679A"/>
    <w:rsid w:val="000207DB"/>
    <w:rsid w:val="00020E28"/>
    <w:rsid w:val="0002145F"/>
    <w:rsid w:val="00023069"/>
    <w:rsid w:val="00024BC7"/>
    <w:rsid w:val="00025184"/>
    <w:rsid w:val="00025A6B"/>
    <w:rsid w:val="00025EC9"/>
    <w:rsid w:val="00026953"/>
    <w:rsid w:val="00030647"/>
    <w:rsid w:val="000307CA"/>
    <w:rsid w:val="00030C59"/>
    <w:rsid w:val="0003106D"/>
    <w:rsid w:val="000310E3"/>
    <w:rsid w:val="00031FF7"/>
    <w:rsid w:val="000325A1"/>
    <w:rsid w:val="00032A89"/>
    <w:rsid w:val="00032B6B"/>
    <w:rsid w:val="00033BA4"/>
    <w:rsid w:val="00035AB5"/>
    <w:rsid w:val="00035C1E"/>
    <w:rsid w:val="00035D3E"/>
    <w:rsid w:val="00037E30"/>
    <w:rsid w:val="00041462"/>
    <w:rsid w:val="000419F9"/>
    <w:rsid w:val="00043729"/>
    <w:rsid w:val="000443A2"/>
    <w:rsid w:val="00045231"/>
    <w:rsid w:val="000475E9"/>
    <w:rsid w:val="00047D64"/>
    <w:rsid w:val="00047EB4"/>
    <w:rsid w:val="00054178"/>
    <w:rsid w:val="00054218"/>
    <w:rsid w:val="0005464E"/>
    <w:rsid w:val="00056756"/>
    <w:rsid w:val="000574EC"/>
    <w:rsid w:val="00057DC2"/>
    <w:rsid w:val="000603C7"/>
    <w:rsid w:val="0006109D"/>
    <w:rsid w:val="00067486"/>
    <w:rsid w:val="000676EB"/>
    <w:rsid w:val="0007005E"/>
    <w:rsid w:val="00071281"/>
    <w:rsid w:val="00072445"/>
    <w:rsid w:val="00072C98"/>
    <w:rsid w:val="0007331F"/>
    <w:rsid w:val="000736DD"/>
    <w:rsid w:val="00076F44"/>
    <w:rsid w:val="000770E2"/>
    <w:rsid w:val="0007728F"/>
    <w:rsid w:val="00080588"/>
    <w:rsid w:val="00082BB8"/>
    <w:rsid w:val="00083BD9"/>
    <w:rsid w:val="00084A35"/>
    <w:rsid w:val="000861CE"/>
    <w:rsid w:val="000862B3"/>
    <w:rsid w:val="00087235"/>
    <w:rsid w:val="00091C39"/>
    <w:rsid w:val="00091FF1"/>
    <w:rsid w:val="00092CC0"/>
    <w:rsid w:val="00093ABC"/>
    <w:rsid w:val="00096174"/>
    <w:rsid w:val="00096DB3"/>
    <w:rsid w:val="000A1BE6"/>
    <w:rsid w:val="000A2908"/>
    <w:rsid w:val="000A3AE8"/>
    <w:rsid w:val="000A4524"/>
    <w:rsid w:val="000A534E"/>
    <w:rsid w:val="000A7086"/>
    <w:rsid w:val="000A7B2C"/>
    <w:rsid w:val="000B031D"/>
    <w:rsid w:val="000B17E1"/>
    <w:rsid w:val="000B1EEB"/>
    <w:rsid w:val="000B2EAE"/>
    <w:rsid w:val="000B44ED"/>
    <w:rsid w:val="000B6174"/>
    <w:rsid w:val="000B7812"/>
    <w:rsid w:val="000B7DF9"/>
    <w:rsid w:val="000C0B99"/>
    <w:rsid w:val="000C0F93"/>
    <w:rsid w:val="000C1622"/>
    <w:rsid w:val="000C1E52"/>
    <w:rsid w:val="000C2DE0"/>
    <w:rsid w:val="000C2E03"/>
    <w:rsid w:val="000C327D"/>
    <w:rsid w:val="000C376F"/>
    <w:rsid w:val="000C3A2B"/>
    <w:rsid w:val="000C5F58"/>
    <w:rsid w:val="000C6F2B"/>
    <w:rsid w:val="000C770A"/>
    <w:rsid w:val="000C7754"/>
    <w:rsid w:val="000D0EFF"/>
    <w:rsid w:val="000D436B"/>
    <w:rsid w:val="000D4D33"/>
    <w:rsid w:val="000D79FC"/>
    <w:rsid w:val="000D7A37"/>
    <w:rsid w:val="000E0F72"/>
    <w:rsid w:val="000E2515"/>
    <w:rsid w:val="000E2B66"/>
    <w:rsid w:val="000E3AEA"/>
    <w:rsid w:val="000E67AB"/>
    <w:rsid w:val="000F0AF8"/>
    <w:rsid w:val="000F15A5"/>
    <w:rsid w:val="000F20B3"/>
    <w:rsid w:val="000F4486"/>
    <w:rsid w:val="000F4618"/>
    <w:rsid w:val="000F6C79"/>
    <w:rsid w:val="000F6CD8"/>
    <w:rsid w:val="001001A1"/>
    <w:rsid w:val="00100210"/>
    <w:rsid w:val="0010026A"/>
    <w:rsid w:val="00100409"/>
    <w:rsid w:val="00101218"/>
    <w:rsid w:val="001015DD"/>
    <w:rsid w:val="00104361"/>
    <w:rsid w:val="00105F1A"/>
    <w:rsid w:val="001107DD"/>
    <w:rsid w:val="001125FD"/>
    <w:rsid w:val="00113252"/>
    <w:rsid w:val="0011631D"/>
    <w:rsid w:val="001173FD"/>
    <w:rsid w:val="00121401"/>
    <w:rsid w:val="00122C06"/>
    <w:rsid w:val="0012445F"/>
    <w:rsid w:val="001245E5"/>
    <w:rsid w:val="001248CF"/>
    <w:rsid w:val="00126EAF"/>
    <w:rsid w:val="001321AB"/>
    <w:rsid w:val="00132698"/>
    <w:rsid w:val="001347C5"/>
    <w:rsid w:val="001350AC"/>
    <w:rsid w:val="00136300"/>
    <w:rsid w:val="0014036A"/>
    <w:rsid w:val="00140C30"/>
    <w:rsid w:val="00140C42"/>
    <w:rsid w:val="00142F04"/>
    <w:rsid w:val="001473FB"/>
    <w:rsid w:val="001504FB"/>
    <w:rsid w:val="001507D5"/>
    <w:rsid w:val="00153434"/>
    <w:rsid w:val="00153D28"/>
    <w:rsid w:val="00154B4C"/>
    <w:rsid w:val="00155C3F"/>
    <w:rsid w:val="001563B9"/>
    <w:rsid w:val="0015792A"/>
    <w:rsid w:val="00157EDF"/>
    <w:rsid w:val="00160A42"/>
    <w:rsid w:val="0016178D"/>
    <w:rsid w:val="00162202"/>
    <w:rsid w:val="001706CB"/>
    <w:rsid w:val="00174BA1"/>
    <w:rsid w:val="00174E63"/>
    <w:rsid w:val="00176FC4"/>
    <w:rsid w:val="00181348"/>
    <w:rsid w:val="00181BE2"/>
    <w:rsid w:val="00181C2C"/>
    <w:rsid w:val="001822E9"/>
    <w:rsid w:val="00182E95"/>
    <w:rsid w:val="00182FA9"/>
    <w:rsid w:val="00183EB2"/>
    <w:rsid w:val="00185CC7"/>
    <w:rsid w:val="00186A92"/>
    <w:rsid w:val="00186EDA"/>
    <w:rsid w:val="00187045"/>
    <w:rsid w:val="001876A6"/>
    <w:rsid w:val="00187C95"/>
    <w:rsid w:val="001910F7"/>
    <w:rsid w:val="00191C45"/>
    <w:rsid w:val="00191C54"/>
    <w:rsid w:val="00192F84"/>
    <w:rsid w:val="0019367A"/>
    <w:rsid w:val="00194EBF"/>
    <w:rsid w:val="00195356"/>
    <w:rsid w:val="001963D7"/>
    <w:rsid w:val="00197379"/>
    <w:rsid w:val="001A422F"/>
    <w:rsid w:val="001A4AAA"/>
    <w:rsid w:val="001A51A4"/>
    <w:rsid w:val="001A540E"/>
    <w:rsid w:val="001A7046"/>
    <w:rsid w:val="001B0E8D"/>
    <w:rsid w:val="001B1197"/>
    <w:rsid w:val="001B14E8"/>
    <w:rsid w:val="001B22E0"/>
    <w:rsid w:val="001B2F9D"/>
    <w:rsid w:val="001B3BBE"/>
    <w:rsid w:val="001B4D63"/>
    <w:rsid w:val="001B5D63"/>
    <w:rsid w:val="001C0F49"/>
    <w:rsid w:val="001C1529"/>
    <w:rsid w:val="001C5EFD"/>
    <w:rsid w:val="001C624D"/>
    <w:rsid w:val="001D2A38"/>
    <w:rsid w:val="001D30DD"/>
    <w:rsid w:val="001D3ABE"/>
    <w:rsid w:val="001D5075"/>
    <w:rsid w:val="001D59BE"/>
    <w:rsid w:val="001D5C06"/>
    <w:rsid w:val="001D7952"/>
    <w:rsid w:val="001E0C40"/>
    <w:rsid w:val="001E3674"/>
    <w:rsid w:val="001E3A78"/>
    <w:rsid w:val="001E446D"/>
    <w:rsid w:val="00200507"/>
    <w:rsid w:val="00200600"/>
    <w:rsid w:val="0020366C"/>
    <w:rsid w:val="00204F1C"/>
    <w:rsid w:val="002078FE"/>
    <w:rsid w:val="00212A8B"/>
    <w:rsid w:val="00214E2A"/>
    <w:rsid w:val="00214E2F"/>
    <w:rsid w:val="0022080A"/>
    <w:rsid w:val="0022194B"/>
    <w:rsid w:val="00221F51"/>
    <w:rsid w:val="00224761"/>
    <w:rsid w:val="00225B29"/>
    <w:rsid w:val="00225D57"/>
    <w:rsid w:val="00225F34"/>
    <w:rsid w:val="0022681D"/>
    <w:rsid w:val="0022687B"/>
    <w:rsid w:val="00227519"/>
    <w:rsid w:val="00231CD3"/>
    <w:rsid w:val="00231F58"/>
    <w:rsid w:val="00232CAC"/>
    <w:rsid w:val="00234166"/>
    <w:rsid w:val="00234554"/>
    <w:rsid w:val="00234770"/>
    <w:rsid w:val="00236B9B"/>
    <w:rsid w:val="00236BD8"/>
    <w:rsid w:val="00237EB3"/>
    <w:rsid w:val="00240EA3"/>
    <w:rsid w:val="00241019"/>
    <w:rsid w:val="00241A7C"/>
    <w:rsid w:val="00243C0D"/>
    <w:rsid w:val="0024444F"/>
    <w:rsid w:val="00244A7F"/>
    <w:rsid w:val="00245320"/>
    <w:rsid w:val="00246550"/>
    <w:rsid w:val="00246AFF"/>
    <w:rsid w:val="00250D95"/>
    <w:rsid w:val="0025159F"/>
    <w:rsid w:val="002542F7"/>
    <w:rsid w:val="002544CE"/>
    <w:rsid w:val="002608B8"/>
    <w:rsid w:val="002608CA"/>
    <w:rsid w:val="002609FE"/>
    <w:rsid w:val="00262B8E"/>
    <w:rsid w:val="00262CDD"/>
    <w:rsid w:val="00263A35"/>
    <w:rsid w:val="00264005"/>
    <w:rsid w:val="002674DB"/>
    <w:rsid w:val="00267D11"/>
    <w:rsid w:val="0027492A"/>
    <w:rsid w:val="00275803"/>
    <w:rsid w:val="00275882"/>
    <w:rsid w:val="002761FF"/>
    <w:rsid w:val="00276459"/>
    <w:rsid w:val="002812F4"/>
    <w:rsid w:val="00282D74"/>
    <w:rsid w:val="00284D74"/>
    <w:rsid w:val="002853AF"/>
    <w:rsid w:val="00285D59"/>
    <w:rsid w:val="00286703"/>
    <w:rsid w:val="00286B4B"/>
    <w:rsid w:val="002874AE"/>
    <w:rsid w:val="0029090C"/>
    <w:rsid w:val="00290C6D"/>
    <w:rsid w:val="00292072"/>
    <w:rsid w:val="00292F32"/>
    <w:rsid w:val="00293CFA"/>
    <w:rsid w:val="00294D06"/>
    <w:rsid w:val="00297FAF"/>
    <w:rsid w:val="002A2682"/>
    <w:rsid w:val="002A2C6E"/>
    <w:rsid w:val="002A3092"/>
    <w:rsid w:val="002A3F9B"/>
    <w:rsid w:val="002A7F2C"/>
    <w:rsid w:val="002B325C"/>
    <w:rsid w:val="002B4281"/>
    <w:rsid w:val="002B4EF4"/>
    <w:rsid w:val="002B6F07"/>
    <w:rsid w:val="002C18F9"/>
    <w:rsid w:val="002C3809"/>
    <w:rsid w:val="002C43E8"/>
    <w:rsid w:val="002C5553"/>
    <w:rsid w:val="002D1175"/>
    <w:rsid w:val="002D4862"/>
    <w:rsid w:val="002D4CAF"/>
    <w:rsid w:val="002D6302"/>
    <w:rsid w:val="002D686E"/>
    <w:rsid w:val="002D787D"/>
    <w:rsid w:val="002E1544"/>
    <w:rsid w:val="002E3D93"/>
    <w:rsid w:val="002E66F5"/>
    <w:rsid w:val="002E7859"/>
    <w:rsid w:val="002F3882"/>
    <w:rsid w:val="002F3FDB"/>
    <w:rsid w:val="002F4019"/>
    <w:rsid w:val="002F4159"/>
    <w:rsid w:val="002F5B73"/>
    <w:rsid w:val="002F69BE"/>
    <w:rsid w:val="002F6F3F"/>
    <w:rsid w:val="002F7C45"/>
    <w:rsid w:val="00300652"/>
    <w:rsid w:val="0030069E"/>
    <w:rsid w:val="00300B9C"/>
    <w:rsid w:val="00301ED2"/>
    <w:rsid w:val="00306021"/>
    <w:rsid w:val="003074D9"/>
    <w:rsid w:val="00312C74"/>
    <w:rsid w:val="00315378"/>
    <w:rsid w:val="00315CF9"/>
    <w:rsid w:val="003174E4"/>
    <w:rsid w:val="00324710"/>
    <w:rsid w:val="00325C65"/>
    <w:rsid w:val="00326507"/>
    <w:rsid w:val="00330BEC"/>
    <w:rsid w:val="0033145F"/>
    <w:rsid w:val="0033205F"/>
    <w:rsid w:val="003331FC"/>
    <w:rsid w:val="00334300"/>
    <w:rsid w:val="0033480B"/>
    <w:rsid w:val="003353ED"/>
    <w:rsid w:val="00335E57"/>
    <w:rsid w:val="00336252"/>
    <w:rsid w:val="00340577"/>
    <w:rsid w:val="00340AC8"/>
    <w:rsid w:val="00340F7A"/>
    <w:rsid w:val="00342848"/>
    <w:rsid w:val="00343002"/>
    <w:rsid w:val="0034313F"/>
    <w:rsid w:val="003460BC"/>
    <w:rsid w:val="003468D6"/>
    <w:rsid w:val="00350C8E"/>
    <w:rsid w:val="00353DC9"/>
    <w:rsid w:val="00354184"/>
    <w:rsid w:val="0035470D"/>
    <w:rsid w:val="00354D17"/>
    <w:rsid w:val="00355247"/>
    <w:rsid w:val="0035540F"/>
    <w:rsid w:val="003554EC"/>
    <w:rsid w:val="0035764F"/>
    <w:rsid w:val="00357792"/>
    <w:rsid w:val="00357798"/>
    <w:rsid w:val="00362170"/>
    <w:rsid w:val="0036542B"/>
    <w:rsid w:val="003654B6"/>
    <w:rsid w:val="00367E50"/>
    <w:rsid w:val="003716A3"/>
    <w:rsid w:val="003746BE"/>
    <w:rsid w:val="00374729"/>
    <w:rsid w:val="003764FF"/>
    <w:rsid w:val="00376947"/>
    <w:rsid w:val="00376E43"/>
    <w:rsid w:val="00380110"/>
    <w:rsid w:val="0038125E"/>
    <w:rsid w:val="00382420"/>
    <w:rsid w:val="0038447F"/>
    <w:rsid w:val="00387490"/>
    <w:rsid w:val="00387857"/>
    <w:rsid w:val="003906D1"/>
    <w:rsid w:val="00390955"/>
    <w:rsid w:val="003913EB"/>
    <w:rsid w:val="0039278B"/>
    <w:rsid w:val="00392B79"/>
    <w:rsid w:val="0039340A"/>
    <w:rsid w:val="003934F3"/>
    <w:rsid w:val="003958CC"/>
    <w:rsid w:val="003A0ECF"/>
    <w:rsid w:val="003A427F"/>
    <w:rsid w:val="003A48E7"/>
    <w:rsid w:val="003A4E57"/>
    <w:rsid w:val="003A4EF7"/>
    <w:rsid w:val="003A51E4"/>
    <w:rsid w:val="003B2603"/>
    <w:rsid w:val="003B2AB1"/>
    <w:rsid w:val="003B3661"/>
    <w:rsid w:val="003B594F"/>
    <w:rsid w:val="003B5D28"/>
    <w:rsid w:val="003B7888"/>
    <w:rsid w:val="003C147B"/>
    <w:rsid w:val="003C2889"/>
    <w:rsid w:val="003C2D04"/>
    <w:rsid w:val="003C42B2"/>
    <w:rsid w:val="003C5B30"/>
    <w:rsid w:val="003C622F"/>
    <w:rsid w:val="003C6C84"/>
    <w:rsid w:val="003C73CF"/>
    <w:rsid w:val="003D1C1A"/>
    <w:rsid w:val="003D2D01"/>
    <w:rsid w:val="003D3425"/>
    <w:rsid w:val="003D3ADF"/>
    <w:rsid w:val="003D47F4"/>
    <w:rsid w:val="003D637B"/>
    <w:rsid w:val="003D6EB3"/>
    <w:rsid w:val="003E01CF"/>
    <w:rsid w:val="003E0994"/>
    <w:rsid w:val="003E0C99"/>
    <w:rsid w:val="003E1F83"/>
    <w:rsid w:val="003E4AEB"/>
    <w:rsid w:val="003E674E"/>
    <w:rsid w:val="003E79D3"/>
    <w:rsid w:val="003F2691"/>
    <w:rsid w:val="003F3C9A"/>
    <w:rsid w:val="003F5795"/>
    <w:rsid w:val="003F59EF"/>
    <w:rsid w:val="003F6428"/>
    <w:rsid w:val="003F7C4F"/>
    <w:rsid w:val="004030C0"/>
    <w:rsid w:val="004045C3"/>
    <w:rsid w:val="00406CAF"/>
    <w:rsid w:val="00406F88"/>
    <w:rsid w:val="0041037E"/>
    <w:rsid w:val="00411464"/>
    <w:rsid w:val="00414437"/>
    <w:rsid w:val="00414485"/>
    <w:rsid w:val="00416F92"/>
    <w:rsid w:val="00417088"/>
    <w:rsid w:val="00420D22"/>
    <w:rsid w:val="004222DF"/>
    <w:rsid w:val="004228FA"/>
    <w:rsid w:val="00422CDB"/>
    <w:rsid w:val="0042319F"/>
    <w:rsid w:val="00426513"/>
    <w:rsid w:val="00427BDF"/>
    <w:rsid w:val="0043135A"/>
    <w:rsid w:val="0043168D"/>
    <w:rsid w:val="004318CF"/>
    <w:rsid w:val="00432BE0"/>
    <w:rsid w:val="00432BFE"/>
    <w:rsid w:val="004337EA"/>
    <w:rsid w:val="004358D7"/>
    <w:rsid w:val="00435D4B"/>
    <w:rsid w:val="004370C9"/>
    <w:rsid w:val="004375DF"/>
    <w:rsid w:val="00440AC9"/>
    <w:rsid w:val="00441B4D"/>
    <w:rsid w:val="00444E68"/>
    <w:rsid w:val="00447DCD"/>
    <w:rsid w:val="00451420"/>
    <w:rsid w:val="00451FEC"/>
    <w:rsid w:val="00452BE1"/>
    <w:rsid w:val="004534D9"/>
    <w:rsid w:val="00453CE0"/>
    <w:rsid w:val="004541C0"/>
    <w:rsid w:val="0045425B"/>
    <w:rsid w:val="00456F4B"/>
    <w:rsid w:val="0046234F"/>
    <w:rsid w:val="00462762"/>
    <w:rsid w:val="00463553"/>
    <w:rsid w:val="004659BE"/>
    <w:rsid w:val="00467461"/>
    <w:rsid w:val="004709B1"/>
    <w:rsid w:val="00470A9F"/>
    <w:rsid w:val="004736FA"/>
    <w:rsid w:val="004759CE"/>
    <w:rsid w:val="00476169"/>
    <w:rsid w:val="004771AA"/>
    <w:rsid w:val="00481AE1"/>
    <w:rsid w:val="00481FF2"/>
    <w:rsid w:val="00482431"/>
    <w:rsid w:val="00483E01"/>
    <w:rsid w:val="0048480B"/>
    <w:rsid w:val="0048566B"/>
    <w:rsid w:val="00486FCE"/>
    <w:rsid w:val="00491F50"/>
    <w:rsid w:val="0049268C"/>
    <w:rsid w:val="004930E5"/>
    <w:rsid w:val="00493F54"/>
    <w:rsid w:val="004967A4"/>
    <w:rsid w:val="00497BE8"/>
    <w:rsid w:val="004A04AD"/>
    <w:rsid w:val="004A0D7B"/>
    <w:rsid w:val="004A0FE2"/>
    <w:rsid w:val="004A19D5"/>
    <w:rsid w:val="004A28A1"/>
    <w:rsid w:val="004A34D3"/>
    <w:rsid w:val="004A5F44"/>
    <w:rsid w:val="004B21F6"/>
    <w:rsid w:val="004B4940"/>
    <w:rsid w:val="004B4E9E"/>
    <w:rsid w:val="004B6F29"/>
    <w:rsid w:val="004B726C"/>
    <w:rsid w:val="004B7468"/>
    <w:rsid w:val="004B78B1"/>
    <w:rsid w:val="004C01FB"/>
    <w:rsid w:val="004C0C8D"/>
    <w:rsid w:val="004C0CDD"/>
    <w:rsid w:val="004C14FA"/>
    <w:rsid w:val="004C2234"/>
    <w:rsid w:val="004C38B1"/>
    <w:rsid w:val="004C5761"/>
    <w:rsid w:val="004C6A34"/>
    <w:rsid w:val="004C79AD"/>
    <w:rsid w:val="004C7C00"/>
    <w:rsid w:val="004D056D"/>
    <w:rsid w:val="004D0587"/>
    <w:rsid w:val="004D15E2"/>
    <w:rsid w:val="004D195A"/>
    <w:rsid w:val="004D3FE8"/>
    <w:rsid w:val="004D41C6"/>
    <w:rsid w:val="004D442C"/>
    <w:rsid w:val="004E122C"/>
    <w:rsid w:val="004E2BFA"/>
    <w:rsid w:val="004E3471"/>
    <w:rsid w:val="004E349C"/>
    <w:rsid w:val="004E4D76"/>
    <w:rsid w:val="004E5A79"/>
    <w:rsid w:val="004E6EF8"/>
    <w:rsid w:val="004E7AB3"/>
    <w:rsid w:val="004F11E7"/>
    <w:rsid w:val="004F2AA0"/>
    <w:rsid w:val="004F5990"/>
    <w:rsid w:val="004F68B3"/>
    <w:rsid w:val="004F6A23"/>
    <w:rsid w:val="004F6EF8"/>
    <w:rsid w:val="004F7EB1"/>
    <w:rsid w:val="005004D7"/>
    <w:rsid w:val="00500F21"/>
    <w:rsid w:val="0050467E"/>
    <w:rsid w:val="005055E7"/>
    <w:rsid w:val="005062E8"/>
    <w:rsid w:val="0050693F"/>
    <w:rsid w:val="005075B3"/>
    <w:rsid w:val="00512F2D"/>
    <w:rsid w:val="005136D4"/>
    <w:rsid w:val="00513F3C"/>
    <w:rsid w:val="00515176"/>
    <w:rsid w:val="00515DC3"/>
    <w:rsid w:val="00516498"/>
    <w:rsid w:val="00516544"/>
    <w:rsid w:val="00516FB3"/>
    <w:rsid w:val="00522965"/>
    <w:rsid w:val="00522C0F"/>
    <w:rsid w:val="00524F42"/>
    <w:rsid w:val="00525C84"/>
    <w:rsid w:val="00526331"/>
    <w:rsid w:val="00526C24"/>
    <w:rsid w:val="00527DAE"/>
    <w:rsid w:val="005303AA"/>
    <w:rsid w:val="0053046F"/>
    <w:rsid w:val="00531843"/>
    <w:rsid w:val="00532FAC"/>
    <w:rsid w:val="0053429B"/>
    <w:rsid w:val="0053574A"/>
    <w:rsid w:val="00535771"/>
    <w:rsid w:val="00540BA0"/>
    <w:rsid w:val="0054451F"/>
    <w:rsid w:val="00544B56"/>
    <w:rsid w:val="00547EF7"/>
    <w:rsid w:val="005503CF"/>
    <w:rsid w:val="00553037"/>
    <w:rsid w:val="005535E7"/>
    <w:rsid w:val="005536F6"/>
    <w:rsid w:val="0056090E"/>
    <w:rsid w:val="0056238A"/>
    <w:rsid w:val="00562FEA"/>
    <w:rsid w:val="00563229"/>
    <w:rsid w:val="005641AF"/>
    <w:rsid w:val="00564682"/>
    <w:rsid w:val="005654E7"/>
    <w:rsid w:val="005668DA"/>
    <w:rsid w:val="00567CB1"/>
    <w:rsid w:val="00571150"/>
    <w:rsid w:val="00572817"/>
    <w:rsid w:val="00575A3C"/>
    <w:rsid w:val="00575DF2"/>
    <w:rsid w:val="00576B20"/>
    <w:rsid w:val="00576CB6"/>
    <w:rsid w:val="00580B96"/>
    <w:rsid w:val="00580D2F"/>
    <w:rsid w:val="00581C33"/>
    <w:rsid w:val="00582AA6"/>
    <w:rsid w:val="00583ACB"/>
    <w:rsid w:val="00585CC4"/>
    <w:rsid w:val="00592499"/>
    <w:rsid w:val="00595661"/>
    <w:rsid w:val="005A0FBD"/>
    <w:rsid w:val="005A2B53"/>
    <w:rsid w:val="005A387D"/>
    <w:rsid w:val="005A6FFC"/>
    <w:rsid w:val="005B3324"/>
    <w:rsid w:val="005B3B96"/>
    <w:rsid w:val="005B3C7D"/>
    <w:rsid w:val="005B3DED"/>
    <w:rsid w:val="005B44A6"/>
    <w:rsid w:val="005B55FE"/>
    <w:rsid w:val="005B5885"/>
    <w:rsid w:val="005B5C91"/>
    <w:rsid w:val="005C04CA"/>
    <w:rsid w:val="005C0A3B"/>
    <w:rsid w:val="005C2CFB"/>
    <w:rsid w:val="005C2E94"/>
    <w:rsid w:val="005C40DF"/>
    <w:rsid w:val="005C415C"/>
    <w:rsid w:val="005C4A57"/>
    <w:rsid w:val="005C5A4E"/>
    <w:rsid w:val="005D21FD"/>
    <w:rsid w:val="005D25B5"/>
    <w:rsid w:val="005D54F9"/>
    <w:rsid w:val="005D6715"/>
    <w:rsid w:val="005D6A8D"/>
    <w:rsid w:val="005E0CCE"/>
    <w:rsid w:val="005E0EA7"/>
    <w:rsid w:val="005E355B"/>
    <w:rsid w:val="005E45A0"/>
    <w:rsid w:val="005E45EF"/>
    <w:rsid w:val="005E5A4C"/>
    <w:rsid w:val="005E5CEB"/>
    <w:rsid w:val="005E6376"/>
    <w:rsid w:val="005E664A"/>
    <w:rsid w:val="005F107B"/>
    <w:rsid w:val="005F1C58"/>
    <w:rsid w:val="005F2A0E"/>
    <w:rsid w:val="005F2C1F"/>
    <w:rsid w:val="005F497E"/>
    <w:rsid w:val="005F512B"/>
    <w:rsid w:val="005F62BE"/>
    <w:rsid w:val="005F6E5B"/>
    <w:rsid w:val="005F7A8D"/>
    <w:rsid w:val="005F7BD5"/>
    <w:rsid w:val="00600CCC"/>
    <w:rsid w:val="006035C6"/>
    <w:rsid w:val="0060482A"/>
    <w:rsid w:val="00604AC2"/>
    <w:rsid w:val="00604FB0"/>
    <w:rsid w:val="00606C8F"/>
    <w:rsid w:val="00610B46"/>
    <w:rsid w:val="00612BA6"/>
    <w:rsid w:val="00613D1F"/>
    <w:rsid w:val="00616850"/>
    <w:rsid w:val="006216AE"/>
    <w:rsid w:val="006221AE"/>
    <w:rsid w:val="0062488F"/>
    <w:rsid w:val="0062541A"/>
    <w:rsid w:val="0062640C"/>
    <w:rsid w:val="006269B3"/>
    <w:rsid w:val="0062780F"/>
    <w:rsid w:val="00627ABE"/>
    <w:rsid w:val="00627FED"/>
    <w:rsid w:val="0063672E"/>
    <w:rsid w:val="006369BE"/>
    <w:rsid w:val="00636C64"/>
    <w:rsid w:val="00641113"/>
    <w:rsid w:val="006438DA"/>
    <w:rsid w:val="006444D3"/>
    <w:rsid w:val="006465E9"/>
    <w:rsid w:val="00647794"/>
    <w:rsid w:val="00651455"/>
    <w:rsid w:val="006532F7"/>
    <w:rsid w:val="006545FA"/>
    <w:rsid w:val="00656819"/>
    <w:rsid w:val="006622C0"/>
    <w:rsid w:val="0068071C"/>
    <w:rsid w:val="006815A7"/>
    <w:rsid w:val="00681B6A"/>
    <w:rsid w:val="00682AD4"/>
    <w:rsid w:val="00684D06"/>
    <w:rsid w:val="006865A5"/>
    <w:rsid w:val="00686655"/>
    <w:rsid w:val="00687E6C"/>
    <w:rsid w:val="00690B78"/>
    <w:rsid w:val="006913C1"/>
    <w:rsid w:val="006914A6"/>
    <w:rsid w:val="00691A99"/>
    <w:rsid w:val="00696182"/>
    <w:rsid w:val="00697389"/>
    <w:rsid w:val="0069773F"/>
    <w:rsid w:val="00697B33"/>
    <w:rsid w:val="00697B48"/>
    <w:rsid w:val="00697D75"/>
    <w:rsid w:val="006A1856"/>
    <w:rsid w:val="006A316F"/>
    <w:rsid w:val="006A5E1D"/>
    <w:rsid w:val="006A632B"/>
    <w:rsid w:val="006A6CAF"/>
    <w:rsid w:val="006A7F5E"/>
    <w:rsid w:val="006B1AC9"/>
    <w:rsid w:val="006B49A4"/>
    <w:rsid w:val="006B57C7"/>
    <w:rsid w:val="006B5DC7"/>
    <w:rsid w:val="006B5E40"/>
    <w:rsid w:val="006B6842"/>
    <w:rsid w:val="006B6BD4"/>
    <w:rsid w:val="006B7AB2"/>
    <w:rsid w:val="006B7B59"/>
    <w:rsid w:val="006C092E"/>
    <w:rsid w:val="006C1595"/>
    <w:rsid w:val="006C19C3"/>
    <w:rsid w:val="006C35E8"/>
    <w:rsid w:val="006C4964"/>
    <w:rsid w:val="006C497F"/>
    <w:rsid w:val="006C73D9"/>
    <w:rsid w:val="006C7927"/>
    <w:rsid w:val="006D01DC"/>
    <w:rsid w:val="006D05DF"/>
    <w:rsid w:val="006D100B"/>
    <w:rsid w:val="006D27F8"/>
    <w:rsid w:val="006D3B6F"/>
    <w:rsid w:val="006D6D2D"/>
    <w:rsid w:val="006D6DC5"/>
    <w:rsid w:val="006D6DE6"/>
    <w:rsid w:val="006D6F8A"/>
    <w:rsid w:val="006D70F0"/>
    <w:rsid w:val="006D7FBF"/>
    <w:rsid w:val="006E050A"/>
    <w:rsid w:val="006E09F6"/>
    <w:rsid w:val="006E1218"/>
    <w:rsid w:val="006E137E"/>
    <w:rsid w:val="006E1A86"/>
    <w:rsid w:val="006E25F3"/>
    <w:rsid w:val="006E33D5"/>
    <w:rsid w:val="006E4067"/>
    <w:rsid w:val="006F00EB"/>
    <w:rsid w:val="006F33BE"/>
    <w:rsid w:val="006F6C0A"/>
    <w:rsid w:val="006F784E"/>
    <w:rsid w:val="006F7AA2"/>
    <w:rsid w:val="00700CFB"/>
    <w:rsid w:val="0070290A"/>
    <w:rsid w:val="00702BAF"/>
    <w:rsid w:val="00702C81"/>
    <w:rsid w:val="007041B9"/>
    <w:rsid w:val="007046DF"/>
    <w:rsid w:val="007050C0"/>
    <w:rsid w:val="00705302"/>
    <w:rsid w:val="00712209"/>
    <w:rsid w:val="007132D8"/>
    <w:rsid w:val="00713CE6"/>
    <w:rsid w:val="00714490"/>
    <w:rsid w:val="00716299"/>
    <w:rsid w:val="007169BE"/>
    <w:rsid w:val="0071741C"/>
    <w:rsid w:val="00720198"/>
    <w:rsid w:val="00721219"/>
    <w:rsid w:val="00723A78"/>
    <w:rsid w:val="00725BE6"/>
    <w:rsid w:val="007262C8"/>
    <w:rsid w:val="0072743B"/>
    <w:rsid w:val="00731794"/>
    <w:rsid w:val="00733540"/>
    <w:rsid w:val="00733D6F"/>
    <w:rsid w:val="00734874"/>
    <w:rsid w:val="007359CD"/>
    <w:rsid w:val="00735CD9"/>
    <w:rsid w:val="00736E27"/>
    <w:rsid w:val="00737B1D"/>
    <w:rsid w:val="007401B7"/>
    <w:rsid w:val="00740D10"/>
    <w:rsid w:val="007438B8"/>
    <w:rsid w:val="00743F90"/>
    <w:rsid w:val="00744FBC"/>
    <w:rsid w:val="007474FC"/>
    <w:rsid w:val="00750F7B"/>
    <w:rsid w:val="00751206"/>
    <w:rsid w:val="00751BFC"/>
    <w:rsid w:val="007524AA"/>
    <w:rsid w:val="00753742"/>
    <w:rsid w:val="007540A6"/>
    <w:rsid w:val="00755807"/>
    <w:rsid w:val="00756AF8"/>
    <w:rsid w:val="00763E6B"/>
    <w:rsid w:val="0076486B"/>
    <w:rsid w:val="0076546A"/>
    <w:rsid w:val="00773675"/>
    <w:rsid w:val="007759CF"/>
    <w:rsid w:val="0078001F"/>
    <w:rsid w:val="00782B3A"/>
    <w:rsid w:val="00785889"/>
    <w:rsid w:val="007865BC"/>
    <w:rsid w:val="00790381"/>
    <w:rsid w:val="007913A4"/>
    <w:rsid w:val="00791617"/>
    <w:rsid w:val="007925B4"/>
    <w:rsid w:val="00792DCE"/>
    <w:rsid w:val="007930DA"/>
    <w:rsid w:val="00794678"/>
    <w:rsid w:val="00796E3F"/>
    <w:rsid w:val="0079736F"/>
    <w:rsid w:val="00797770"/>
    <w:rsid w:val="007A0C7F"/>
    <w:rsid w:val="007A0CAF"/>
    <w:rsid w:val="007A16D0"/>
    <w:rsid w:val="007A2733"/>
    <w:rsid w:val="007A27F6"/>
    <w:rsid w:val="007A2CE7"/>
    <w:rsid w:val="007A611E"/>
    <w:rsid w:val="007B2531"/>
    <w:rsid w:val="007B553C"/>
    <w:rsid w:val="007B600B"/>
    <w:rsid w:val="007C0675"/>
    <w:rsid w:val="007C1F0B"/>
    <w:rsid w:val="007C314E"/>
    <w:rsid w:val="007C3807"/>
    <w:rsid w:val="007C3C90"/>
    <w:rsid w:val="007C47D9"/>
    <w:rsid w:val="007C5C83"/>
    <w:rsid w:val="007C6171"/>
    <w:rsid w:val="007D02A9"/>
    <w:rsid w:val="007D07ED"/>
    <w:rsid w:val="007D2711"/>
    <w:rsid w:val="007D27D2"/>
    <w:rsid w:val="007D2B55"/>
    <w:rsid w:val="007D36F7"/>
    <w:rsid w:val="007D4AC1"/>
    <w:rsid w:val="007D4BA2"/>
    <w:rsid w:val="007D55C4"/>
    <w:rsid w:val="007D609B"/>
    <w:rsid w:val="007E1CD8"/>
    <w:rsid w:val="007E2325"/>
    <w:rsid w:val="007E4BCA"/>
    <w:rsid w:val="007E5E24"/>
    <w:rsid w:val="007E65ED"/>
    <w:rsid w:val="007E7927"/>
    <w:rsid w:val="007E7C09"/>
    <w:rsid w:val="007F0693"/>
    <w:rsid w:val="007F1242"/>
    <w:rsid w:val="007F3373"/>
    <w:rsid w:val="007F4369"/>
    <w:rsid w:val="007F51AF"/>
    <w:rsid w:val="007F5ADE"/>
    <w:rsid w:val="007F5D1E"/>
    <w:rsid w:val="007F77B1"/>
    <w:rsid w:val="007F7FEC"/>
    <w:rsid w:val="0080218E"/>
    <w:rsid w:val="00802688"/>
    <w:rsid w:val="00804A55"/>
    <w:rsid w:val="00805330"/>
    <w:rsid w:val="008064FE"/>
    <w:rsid w:val="00810988"/>
    <w:rsid w:val="00812F01"/>
    <w:rsid w:val="00814131"/>
    <w:rsid w:val="00821D24"/>
    <w:rsid w:val="0082420D"/>
    <w:rsid w:val="008257F9"/>
    <w:rsid w:val="00830B96"/>
    <w:rsid w:val="00834421"/>
    <w:rsid w:val="00835619"/>
    <w:rsid w:val="00837B82"/>
    <w:rsid w:val="00840669"/>
    <w:rsid w:val="00841C8E"/>
    <w:rsid w:val="00842268"/>
    <w:rsid w:val="008442B5"/>
    <w:rsid w:val="0084449A"/>
    <w:rsid w:val="0084560E"/>
    <w:rsid w:val="00847AA1"/>
    <w:rsid w:val="00851932"/>
    <w:rsid w:val="00852F8C"/>
    <w:rsid w:val="008531E2"/>
    <w:rsid w:val="0085340F"/>
    <w:rsid w:val="008544B1"/>
    <w:rsid w:val="00857DF4"/>
    <w:rsid w:val="00863514"/>
    <w:rsid w:val="00863DCC"/>
    <w:rsid w:val="008643B7"/>
    <w:rsid w:val="00866521"/>
    <w:rsid w:val="00867009"/>
    <w:rsid w:val="00867CFF"/>
    <w:rsid w:val="00867FD1"/>
    <w:rsid w:val="008707CE"/>
    <w:rsid w:val="008712F9"/>
    <w:rsid w:val="00872E02"/>
    <w:rsid w:val="008744A3"/>
    <w:rsid w:val="00875529"/>
    <w:rsid w:val="0088007D"/>
    <w:rsid w:val="008819C0"/>
    <w:rsid w:val="00881E03"/>
    <w:rsid w:val="00883D8C"/>
    <w:rsid w:val="00884DAF"/>
    <w:rsid w:val="00887910"/>
    <w:rsid w:val="00887B21"/>
    <w:rsid w:val="00890057"/>
    <w:rsid w:val="008908B6"/>
    <w:rsid w:val="00891D7C"/>
    <w:rsid w:val="008930F6"/>
    <w:rsid w:val="008947F7"/>
    <w:rsid w:val="00894F6A"/>
    <w:rsid w:val="00895CB2"/>
    <w:rsid w:val="00896550"/>
    <w:rsid w:val="00897EC2"/>
    <w:rsid w:val="008A09DF"/>
    <w:rsid w:val="008A1AD2"/>
    <w:rsid w:val="008A33BE"/>
    <w:rsid w:val="008A4A3E"/>
    <w:rsid w:val="008A6AD8"/>
    <w:rsid w:val="008A74E7"/>
    <w:rsid w:val="008B0173"/>
    <w:rsid w:val="008B01C8"/>
    <w:rsid w:val="008B077C"/>
    <w:rsid w:val="008B0F33"/>
    <w:rsid w:val="008B43A7"/>
    <w:rsid w:val="008B5BDE"/>
    <w:rsid w:val="008C18EE"/>
    <w:rsid w:val="008C2AD9"/>
    <w:rsid w:val="008C47E0"/>
    <w:rsid w:val="008C4A0B"/>
    <w:rsid w:val="008C4F39"/>
    <w:rsid w:val="008C746C"/>
    <w:rsid w:val="008C7DB0"/>
    <w:rsid w:val="008D0367"/>
    <w:rsid w:val="008D0B98"/>
    <w:rsid w:val="008D18AC"/>
    <w:rsid w:val="008D79F5"/>
    <w:rsid w:val="008E02D9"/>
    <w:rsid w:val="008E0353"/>
    <w:rsid w:val="008E0C44"/>
    <w:rsid w:val="008E0DF4"/>
    <w:rsid w:val="008E2CD4"/>
    <w:rsid w:val="008E34C7"/>
    <w:rsid w:val="008E4339"/>
    <w:rsid w:val="008E597D"/>
    <w:rsid w:val="008E6DBC"/>
    <w:rsid w:val="008F0B7B"/>
    <w:rsid w:val="008F0E49"/>
    <w:rsid w:val="008F2187"/>
    <w:rsid w:val="008F371D"/>
    <w:rsid w:val="008F3E9A"/>
    <w:rsid w:val="008F420D"/>
    <w:rsid w:val="008F4C38"/>
    <w:rsid w:val="008F7D99"/>
    <w:rsid w:val="009003AF"/>
    <w:rsid w:val="00901DB5"/>
    <w:rsid w:val="00901EB5"/>
    <w:rsid w:val="00902AD8"/>
    <w:rsid w:val="009032E7"/>
    <w:rsid w:val="00903701"/>
    <w:rsid w:val="009037B7"/>
    <w:rsid w:val="00903967"/>
    <w:rsid w:val="00904732"/>
    <w:rsid w:val="0090517D"/>
    <w:rsid w:val="009070FB"/>
    <w:rsid w:val="009103F2"/>
    <w:rsid w:val="00910ECF"/>
    <w:rsid w:val="00910F9F"/>
    <w:rsid w:val="00911728"/>
    <w:rsid w:val="00911CAB"/>
    <w:rsid w:val="00913706"/>
    <w:rsid w:val="00913F1E"/>
    <w:rsid w:val="0091401B"/>
    <w:rsid w:val="00916093"/>
    <w:rsid w:val="0092220D"/>
    <w:rsid w:val="00923DC2"/>
    <w:rsid w:val="00932E47"/>
    <w:rsid w:val="009342CB"/>
    <w:rsid w:val="009355E4"/>
    <w:rsid w:val="00935A51"/>
    <w:rsid w:val="009368F1"/>
    <w:rsid w:val="00936BDC"/>
    <w:rsid w:val="00937B37"/>
    <w:rsid w:val="00937BF3"/>
    <w:rsid w:val="009405DC"/>
    <w:rsid w:val="00942BA1"/>
    <w:rsid w:val="009446E9"/>
    <w:rsid w:val="009449E5"/>
    <w:rsid w:val="00951D21"/>
    <w:rsid w:val="009521FB"/>
    <w:rsid w:val="00953FED"/>
    <w:rsid w:val="00955F13"/>
    <w:rsid w:val="0096035E"/>
    <w:rsid w:val="009621D7"/>
    <w:rsid w:val="0096390C"/>
    <w:rsid w:val="009646A2"/>
    <w:rsid w:val="00965A98"/>
    <w:rsid w:val="009668F2"/>
    <w:rsid w:val="009670E9"/>
    <w:rsid w:val="009672D9"/>
    <w:rsid w:val="0097001B"/>
    <w:rsid w:val="0097176D"/>
    <w:rsid w:val="00971AA5"/>
    <w:rsid w:val="00972292"/>
    <w:rsid w:val="009732A8"/>
    <w:rsid w:val="009759DA"/>
    <w:rsid w:val="00976887"/>
    <w:rsid w:val="009771DE"/>
    <w:rsid w:val="00977BBB"/>
    <w:rsid w:val="00980086"/>
    <w:rsid w:val="00981A6A"/>
    <w:rsid w:val="00982F84"/>
    <w:rsid w:val="009832A6"/>
    <w:rsid w:val="009837C0"/>
    <w:rsid w:val="00985940"/>
    <w:rsid w:val="00986400"/>
    <w:rsid w:val="00987333"/>
    <w:rsid w:val="0099181A"/>
    <w:rsid w:val="00992F9A"/>
    <w:rsid w:val="00996BCA"/>
    <w:rsid w:val="00997A01"/>
    <w:rsid w:val="009A12AD"/>
    <w:rsid w:val="009A2388"/>
    <w:rsid w:val="009A24F7"/>
    <w:rsid w:val="009A2744"/>
    <w:rsid w:val="009A2BC6"/>
    <w:rsid w:val="009B1651"/>
    <w:rsid w:val="009B204F"/>
    <w:rsid w:val="009B5DD2"/>
    <w:rsid w:val="009B752A"/>
    <w:rsid w:val="009C0619"/>
    <w:rsid w:val="009C08E5"/>
    <w:rsid w:val="009C1666"/>
    <w:rsid w:val="009C2674"/>
    <w:rsid w:val="009C331D"/>
    <w:rsid w:val="009C5374"/>
    <w:rsid w:val="009C64AE"/>
    <w:rsid w:val="009C6715"/>
    <w:rsid w:val="009C6C91"/>
    <w:rsid w:val="009D1847"/>
    <w:rsid w:val="009D18A0"/>
    <w:rsid w:val="009D286B"/>
    <w:rsid w:val="009D2C67"/>
    <w:rsid w:val="009D3274"/>
    <w:rsid w:val="009D7083"/>
    <w:rsid w:val="009D756B"/>
    <w:rsid w:val="009D7E95"/>
    <w:rsid w:val="009E2F57"/>
    <w:rsid w:val="009E53F7"/>
    <w:rsid w:val="009E5485"/>
    <w:rsid w:val="009E5FAB"/>
    <w:rsid w:val="009E62E7"/>
    <w:rsid w:val="009E7585"/>
    <w:rsid w:val="009E7671"/>
    <w:rsid w:val="009E77A4"/>
    <w:rsid w:val="009F0162"/>
    <w:rsid w:val="009F25E3"/>
    <w:rsid w:val="009F3A0C"/>
    <w:rsid w:val="009F4730"/>
    <w:rsid w:val="009F581A"/>
    <w:rsid w:val="00A012B4"/>
    <w:rsid w:val="00A0248A"/>
    <w:rsid w:val="00A02A38"/>
    <w:rsid w:val="00A030B4"/>
    <w:rsid w:val="00A05D91"/>
    <w:rsid w:val="00A06E0F"/>
    <w:rsid w:val="00A0799F"/>
    <w:rsid w:val="00A1249A"/>
    <w:rsid w:val="00A130BD"/>
    <w:rsid w:val="00A14826"/>
    <w:rsid w:val="00A14C5F"/>
    <w:rsid w:val="00A15BF4"/>
    <w:rsid w:val="00A175D4"/>
    <w:rsid w:val="00A17810"/>
    <w:rsid w:val="00A21353"/>
    <w:rsid w:val="00A2318E"/>
    <w:rsid w:val="00A23A09"/>
    <w:rsid w:val="00A23EF8"/>
    <w:rsid w:val="00A240D1"/>
    <w:rsid w:val="00A253D4"/>
    <w:rsid w:val="00A27A1E"/>
    <w:rsid w:val="00A33AC7"/>
    <w:rsid w:val="00A33DCD"/>
    <w:rsid w:val="00A357A9"/>
    <w:rsid w:val="00A35C8D"/>
    <w:rsid w:val="00A36C76"/>
    <w:rsid w:val="00A37E66"/>
    <w:rsid w:val="00A42D83"/>
    <w:rsid w:val="00A43786"/>
    <w:rsid w:val="00A4432E"/>
    <w:rsid w:val="00A4590A"/>
    <w:rsid w:val="00A46511"/>
    <w:rsid w:val="00A474CB"/>
    <w:rsid w:val="00A47BE8"/>
    <w:rsid w:val="00A508D9"/>
    <w:rsid w:val="00A51EC7"/>
    <w:rsid w:val="00A526A2"/>
    <w:rsid w:val="00A55A89"/>
    <w:rsid w:val="00A56B1E"/>
    <w:rsid w:val="00A604BF"/>
    <w:rsid w:val="00A63E43"/>
    <w:rsid w:val="00A660F6"/>
    <w:rsid w:val="00A67EBA"/>
    <w:rsid w:val="00A70CE9"/>
    <w:rsid w:val="00A7141D"/>
    <w:rsid w:val="00A7479D"/>
    <w:rsid w:val="00A76D39"/>
    <w:rsid w:val="00A7728E"/>
    <w:rsid w:val="00A77A4F"/>
    <w:rsid w:val="00A77D54"/>
    <w:rsid w:val="00A77D8C"/>
    <w:rsid w:val="00A814A5"/>
    <w:rsid w:val="00A85FD8"/>
    <w:rsid w:val="00A86458"/>
    <w:rsid w:val="00A873EE"/>
    <w:rsid w:val="00A907BF"/>
    <w:rsid w:val="00A908AA"/>
    <w:rsid w:val="00A92F2B"/>
    <w:rsid w:val="00A93212"/>
    <w:rsid w:val="00A979BE"/>
    <w:rsid w:val="00AA0753"/>
    <w:rsid w:val="00AA0909"/>
    <w:rsid w:val="00AA0DB8"/>
    <w:rsid w:val="00AA0F6D"/>
    <w:rsid w:val="00AA35C6"/>
    <w:rsid w:val="00AA6115"/>
    <w:rsid w:val="00AA6E3D"/>
    <w:rsid w:val="00AA72CB"/>
    <w:rsid w:val="00AA7790"/>
    <w:rsid w:val="00AB1BED"/>
    <w:rsid w:val="00AB2AC5"/>
    <w:rsid w:val="00AC474B"/>
    <w:rsid w:val="00AC47B1"/>
    <w:rsid w:val="00AC5FA9"/>
    <w:rsid w:val="00AC66F6"/>
    <w:rsid w:val="00AC6BF3"/>
    <w:rsid w:val="00AC7AFA"/>
    <w:rsid w:val="00AD10A3"/>
    <w:rsid w:val="00AD40C5"/>
    <w:rsid w:val="00AD56C3"/>
    <w:rsid w:val="00AE01C2"/>
    <w:rsid w:val="00AE2DA7"/>
    <w:rsid w:val="00AE4E84"/>
    <w:rsid w:val="00AE6C05"/>
    <w:rsid w:val="00AE6CB9"/>
    <w:rsid w:val="00AF017C"/>
    <w:rsid w:val="00AF0E8B"/>
    <w:rsid w:val="00AF1591"/>
    <w:rsid w:val="00AF2882"/>
    <w:rsid w:val="00AF3237"/>
    <w:rsid w:val="00AF3C2F"/>
    <w:rsid w:val="00AF4784"/>
    <w:rsid w:val="00AF55AE"/>
    <w:rsid w:val="00B02011"/>
    <w:rsid w:val="00B02271"/>
    <w:rsid w:val="00B026A2"/>
    <w:rsid w:val="00B02DF8"/>
    <w:rsid w:val="00B02F5F"/>
    <w:rsid w:val="00B044C0"/>
    <w:rsid w:val="00B048A9"/>
    <w:rsid w:val="00B05AE9"/>
    <w:rsid w:val="00B066EC"/>
    <w:rsid w:val="00B06845"/>
    <w:rsid w:val="00B156CF"/>
    <w:rsid w:val="00B15BF5"/>
    <w:rsid w:val="00B162DF"/>
    <w:rsid w:val="00B16A36"/>
    <w:rsid w:val="00B22189"/>
    <w:rsid w:val="00B22CC9"/>
    <w:rsid w:val="00B23BF6"/>
    <w:rsid w:val="00B244E5"/>
    <w:rsid w:val="00B24891"/>
    <w:rsid w:val="00B25E41"/>
    <w:rsid w:val="00B25FC9"/>
    <w:rsid w:val="00B3041F"/>
    <w:rsid w:val="00B30775"/>
    <w:rsid w:val="00B30ED9"/>
    <w:rsid w:val="00B310D6"/>
    <w:rsid w:val="00B32539"/>
    <w:rsid w:val="00B33EC1"/>
    <w:rsid w:val="00B353D7"/>
    <w:rsid w:val="00B377CA"/>
    <w:rsid w:val="00B42816"/>
    <w:rsid w:val="00B459B4"/>
    <w:rsid w:val="00B47501"/>
    <w:rsid w:val="00B502D6"/>
    <w:rsid w:val="00B50504"/>
    <w:rsid w:val="00B510BA"/>
    <w:rsid w:val="00B51226"/>
    <w:rsid w:val="00B51314"/>
    <w:rsid w:val="00B52FD3"/>
    <w:rsid w:val="00B54E4A"/>
    <w:rsid w:val="00B5552F"/>
    <w:rsid w:val="00B57628"/>
    <w:rsid w:val="00B57F55"/>
    <w:rsid w:val="00B60851"/>
    <w:rsid w:val="00B62A3F"/>
    <w:rsid w:val="00B6329E"/>
    <w:rsid w:val="00B6411D"/>
    <w:rsid w:val="00B701EA"/>
    <w:rsid w:val="00B7049A"/>
    <w:rsid w:val="00B73758"/>
    <w:rsid w:val="00B74776"/>
    <w:rsid w:val="00B75CB8"/>
    <w:rsid w:val="00B777A1"/>
    <w:rsid w:val="00B80BA8"/>
    <w:rsid w:val="00B839BA"/>
    <w:rsid w:val="00B85BE6"/>
    <w:rsid w:val="00B878ED"/>
    <w:rsid w:val="00B90CEE"/>
    <w:rsid w:val="00B92036"/>
    <w:rsid w:val="00B92424"/>
    <w:rsid w:val="00B936CB"/>
    <w:rsid w:val="00B94FE9"/>
    <w:rsid w:val="00B9581D"/>
    <w:rsid w:val="00B96665"/>
    <w:rsid w:val="00B970D7"/>
    <w:rsid w:val="00B97608"/>
    <w:rsid w:val="00B97ADE"/>
    <w:rsid w:val="00BA0DCB"/>
    <w:rsid w:val="00BA11A7"/>
    <w:rsid w:val="00BA12F5"/>
    <w:rsid w:val="00BA27C2"/>
    <w:rsid w:val="00BA3459"/>
    <w:rsid w:val="00BA5157"/>
    <w:rsid w:val="00BA5290"/>
    <w:rsid w:val="00BA53CF"/>
    <w:rsid w:val="00BA5FC2"/>
    <w:rsid w:val="00BB018A"/>
    <w:rsid w:val="00BB04ED"/>
    <w:rsid w:val="00BB0723"/>
    <w:rsid w:val="00BB3521"/>
    <w:rsid w:val="00BB6A55"/>
    <w:rsid w:val="00BB7368"/>
    <w:rsid w:val="00BC4AB4"/>
    <w:rsid w:val="00BC592E"/>
    <w:rsid w:val="00BC5BAD"/>
    <w:rsid w:val="00BC6033"/>
    <w:rsid w:val="00BC7283"/>
    <w:rsid w:val="00BD2569"/>
    <w:rsid w:val="00BD3122"/>
    <w:rsid w:val="00BD32D4"/>
    <w:rsid w:val="00BD4F50"/>
    <w:rsid w:val="00BD64BC"/>
    <w:rsid w:val="00BD7BDA"/>
    <w:rsid w:val="00BD7F17"/>
    <w:rsid w:val="00BE061C"/>
    <w:rsid w:val="00BE0833"/>
    <w:rsid w:val="00BE089A"/>
    <w:rsid w:val="00BE11BB"/>
    <w:rsid w:val="00BE18C9"/>
    <w:rsid w:val="00BE3C80"/>
    <w:rsid w:val="00BE404C"/>
    <w:rsid w:val="00BE528C"/>
    <w:rsid w:val="00BF28C4"/>
    <w:rsid w:val="00BF382C"/>
    <w:rsid w:val="00BF3A50"/>
    <w:rsid w:val="00BF3BF8"/>
    <w:rsid w:val="00BF405A"/>
    <w:rsid w:val="00BF42D5"/>
    <w:rsid w:val="00BF63F9"/>
    <w:rsid w:val="00BF78C7"/>
    <w:rsid w:val="00BF7BCF"/>
    <w:rsid w:val="00C00B5D"/>
    <w:rsid w:val="00C00DA1"/>
    <w:rsid w:val="00C01887"/>
    <w:rsid w:val="00C04B24"/>
    <w:rsid w:val="00C05C5A"/>
    <w:rsid w:val="00C06404"/>
    <w:rsid w:val="00C079C1"/>
    <w:rsid w:val="00C07FBB"/>
    <w:rsid w:val="00C1237A"/>
    <w:rsid w:val="00C128C7"/>
    <w:rsid w:val="00C12AE6"/>
    <w:rsid w:val="00C136ED"/>
    <w:rsid w:val="00C140FF"/>
    <w:rsid w:val="00C206D1"/>
    <w:rsid w:val="00C21765"/>
    <w:rsid w:val="00C23A7A"/>
    <w:rsid w:val="00C247A0"/>
    <w:rsid w:val="00C33176"/>
    <w:rsid w:val="00C361ED"/>
    <w:rsid w:val="00C3788E"/>
    <w:rsid w:val="00C37899"/>
    <w:rsid w:val="00C37D86"/>
    <w:rsid w:val="00C409A0"/>
    <w:rsid w:val="00C40AF4"/>
    <w:rsid w:val="00C421CB"/>
    <w:rsid w:val="00C44193"/>
    <w:rsid w:val="00C447E4"/>
    <w:rsid w:val="00C45CDB"/>
    <w:rsid w:val="00C46196"/>
    <w:rsid w:val="00C474AE"/>
    <w:rsid w:val="00C509E2"/>
    <w:rsid w:val="00C50B9F"/>
    <w:rsid w:val="00C516FA"/>
    <w:rsid w:val="00C52822"/>
    <w:rsid w:val="00C5298F"/>
    <w:rsid w:val="00C52EDB"/>
    <w:rsid w:val="00C54855"/>
    <w:rsid w:val="00C54AF2"/>
    <w:rsid w:val="00C54EC7"/>
    <w:rsid w:val="00C632DD"/>
    <w:rsid w:val="00C63386"/>
    <w:rsid w:val="00C6457F"/>
    <w:rsid w:val="00C6505B"/>
    <w:rsid w:val="00C7124C"/>
    <w:rsid w:val="00C723A8"/>
    <w:rsid w:val="00C73FD9"/>
    <w:rsid w:val="00C74E79"/>
    <w:rsid w:val="00C75216"/>
    <w:rsid w:val="00C75677"/>
    <w:rsid w:val="00C75776"/>
    <w:rsid w:val="00C77EFD"/>
    <w:rsid w:val="00C80569"/>
    <w:rsid w:val="00C82AB8"/>
    <w:rsid w:val="00C82D92"/>
    <w:rsid w:val="00C8478E"/>
    <w:rsid w:val="00C8485E"/>
    <w:rsid w:val="00C93E58"/>
    <w:rsid w:val="00C95A22"/>
    <w:rsid w:val="00C96C7F"/>
    <w:rsid w:val="00C96DFA"/>
    <w:rsid w:val="00CA0186"/>
    <w:rsid w:val="00CA02D0"/>
    <w:rsid w:val="00CA22DD"/>
    <w:rsid w:val="00CA22E1"/>
    <w:rsid w:val="00CA2E5A"/>
    <w:rsid w:val="00CA31B2"/>
    <w:rsid w:val="00CA321B"/>
    <w:rsid w:val="00CA36CA"/>
    <w:rsid w:val="00CA4FE8"/>
    <w:rsid w:val="00CA570A"/>
    <w:rsid w:val="00CA5AE7"/>
    <w:rsid w:val="00CA5FA0"/>
    <w:rsid w:val="00CA6B73"/>
    <w:rsid w:val="00CB517C"/>
    <w:rsid w:val="00CB5BA5"/>
    <w:rsid w:val="00CB6F65"/>
    <w:rsid w:val="00CC334A"/>
    <w:rsid w:val="00CC3A67"/>
    <w:rsid w:val="00CC447D"/>
    <w:rsid w:val="00CC4671"/>
    <w:rsid w:val="00CC4740"/>
    <w:rsid w:val="00CC4B6C"/>
    <w:rsid w:val="00CC5B06"/>
    <w:rsid w:val="00CC5ECB"/>
    <w:rsid w:val="00CD0BA6"/>
    <w:rsid w:val="00CD603D"/>
    <w:rsid w:val="00CD6A51"/>
    <w:rsid w:val="00CE1028"/>
    <w:rsid w:val="00CE22F8"/>
    <w:rsid w:val="00CE4430"/>
    <w:rsid w:val="00CE582A"/>
    <w:rsid w:val="00CE5D99"/>
    <w:rsid w:val="00CE5FE5"/>
    <w:rsid w:val="00CE6589"/>
    <w:rsid w:val="00CE7763"/>
    <w:rsid w:val="00CE7F0D"/>
    <w:rsid w:val="00CF012A"/>
    <w:rsid w:val="00CF01A2"/>
    <w:rsid w:val="00CF2932"/>
    <w:rsid w:val="00CF3247"/>
    <w:rsid w:val="00CF47C5"/>
    <w:rsid w:val="00CF4A8D"/>
    <w:rsid w:val="00CF5EE9"/>
    <w:rsid w:val="00CF666D"/>
    <w:rsid w:val="00CF7D99"/>
    <w:rsid w:val="00D0134E"/>
    <w:rsid w:val="00D025DA"/>
    <w:rsid w:val="00D03D14"/>
    <w:rsid w:val="00D04C98"/>
    <w:rsid w:val="00D05C15"/>
    <w:rsid w:val="00D07E3B"/>
    <w:rsid w:val="00D11514"/>
    <w:rsid w:val="00D1155D"/>
    <w:rsid w:val="00D116FE"/>
    <w:rsid w:val="00D11FAA"/>
    <w:rsid w:val="00D1243A"/>
    <w:rsid w:val="00D13D7A"/>
    <w:rsid w:val="00D15904"/>
    <w:rsid w:val="00D1623B"/>
    <w:rsid w:val="00D1670F"/>
    <w:rsid w:val="00D17046"/>
    <w:rsid w:val="00D17332"/>
    <w:rsid w:val="00D23B59"/>
    <w:rsid w:val="00D27A3D"/>
    <w:rsid w:val="00D27D07"/>
    <w:rsid w:val="00D30262"/>
    <w:rsid w:val="00D30CAF"/>
    <w:rsid w:val="00D34D7C"/>
    <w:rsid w:val="00D41FC6"/>
    <w:rsid w:val="00D45D74"/>
    <w:rsid w:val="00D46133"/>
    <w:rsid w:val="00D46763"/>
    <w:rsid w:val="00D46ED5"/>
    <w:rsid w:val="00D47A63"/>
    <w:rsid w:val="00D50EDD"/>
    <w:rsid w:val="00D51634"/>
    <w:rsid w:val="00D550FF"/>
    <w:rsid w:val="00D55484"/>
    <w:rsid w:val="00D571CC"/>
    <w:rsid w:val="00D57B2F"/>
    <w:rsid w:val="00D606E2"/>
    <w:rsid w:val="00D61672"/>
    <w:rsid w:val="00D61857"/>
    <w:rsid w:val="00D61BE0"/>
    <w:rsid w:val="00D62A13"/>
    <w:rsid w:val="00D64602"/>
    <w:rsid w:val="00D66E74"/>
    <w:rsid w:val="00D720AC"/>
    <w:rsid w:val="00D72F19"/>
    <w:rsid w:val="00D73249"/>
    <w:rsid w:val="00D75E87"/>
    <w:rsid w:val="00D75FCC"/>
    <w:rsid w:val="00D807B8"/>
    <w:rsid w:val="00D83D5F"/>
    <w:rsid w:val="00D852B2"/>
    <w:rsid w:val="00D857A0"/>
    <w:rsid w:val="00D85F4A"/>
    <w:rsid w:val="00D86C9C"/>
    <w:rsid w:val="00D86DC9"/>
    <w:rsid w:val="00D87735"/>
    <w:rsid w:val="00D92505"/>
    <w:rsid w:val="00D94912"/>
    <w:rsid w:val="00D9606B"/>
    <w:rsid w:val="00D96980"/>
    <w:rsid w:val="00DA2093"/>
    <w:rsid w:val="00DA2B07"/>
    <w:rsid w:val="00DA3DA2"/>
    <w:rsid w:val="00DA77D1"/>
    <w:rsid w:val="00DB30F3"/>
    <w:rsid w:val="00DB31B1"/>
    <w:rsid w:val="00DB43D6"/>
    <w:rsid w:val="00DB48B0"/>
    <w:rsid w:val="00DB48C5"/>
    <w:rsid w:val="00DB4AF4"/>
    <w:rsid w:val="00DB695B"/>
    <w:rsid w:val="00DB6E46"/>
    <w:rsid w:val="00DB7222"/>
    <w:rsid w:val="00DB7A08"/>
    <w:rsid w:val="00DB7CD3"/>
    <w:rsid w:val="00DC0137"/>
    <w:rsid w:val="00DC08D9"/>
    <w:rsid w:val="00DC578F"/>
    <w:rsid w:val="00DC6A50"/>
    <w:rsid w:val="00DC729A"/>
    <w:rsid w:val="00DD1370"/>
    <w:rsid w:val="00DD1446"/>
    <w:rsid w:val="00DD2185"/>
    <w:rsid w:val="00DD3688"/>
    <w:rsid w:val="00DD3813"/>
    <w:rsid w:val="00DD512F"/>
    <w:rsid w:val="00DE189E"/>
    <w:rsid w:val="00DE2FE7"/>
    <w:rsid w:val="00DE3128"/>
    <w:rsid w:val="00DE7D21"/>
    <w:rsid w:val="00DF002C"/>
    <w:rsid w:val="00DF1BDB"/>
    <w:rsid w:val="00DF2428"/>
    <w:rsid w:val="00DF368F"/>
    <w:rsid w:val="00DF5102"/>
    <w:rsid w:val="00DF5D0F"/>
    <w:rsid w:val="00DF65A6"/>
    <w:rsid w:val="00E00CB5"/>
    <w:rsid w:val="00E032D5"/>
    <w:rsid w:val="00E102A1"/>
    <w:rsid w:val="00E1030B"/>
    <w:rsid w:val="00E136C2"/>
    <w:rsid w:val="00E14A47"/>
    <w:rsid w:val="00E1738B"/>
    <w:rsid w:val="00E173A2"/>
    <w:rsid w:val="00E17CB0"/>
    <w:rsid w:val="00E20C96"/>
    <w:rsid w:val="00E2166F"/>
    <w:rsid w:val="00E243C8"/>
    <w:rsid w:val="00E252B8"/>
    <w:rsid w:val="00E27C4A"/>
    <w:rsid w:val="00E27D53"/>
    <w:rsid w:val="00E30A97"/>
    <w:rsid w:val="00E30C57"/>
    <w:rsid w:val="00E31989"/>
    <w:rsid w:val="00E31DEF"/>
    <w:rsid w:val="00E35254"/>
    <w:rsid w:val="00E401B5"/>
    <w:rsid w:val="00E41F53"/>
    <w:rsid w:val="00E42252"/>
    <w:rsid w:val="00E428B4"/>
    <w:rsid w:val="00E44498"/>
    <w:rsid w:val="00E45707"/>
    <w:rsid w:val="00E45FD2"/>
    <w:rsid w:val="00E473FF"/>
    <w:rsid w:val="00E478C7"/>
    <w:rsid w:val="00E47D74"/>
    <w:rsid w:val="00E47E9E"/>
    <w:rsid w:val="00E50DFE"/>
    <w:rsid w:val="00E51A7F"/>
    <w:rsid w:val="00E534B4"/>
    <w:rsid w:val="00E542D4"/>
    <w:rsid w:val="00E54D5A"/>
    <w:rsid w:val="00E55355"/>
    <w:rsid w:val="00E5613B"/>
    <w:rsid w:val="00E5649D"/>
    <w:rsid w:val="00E602A9"/>
    <w:rsid w:val="00E61032"/>
    <w:rsid w:val="00E62B79"/>
    <w:rsid w:val="00E6499B"/>
    <w:rsid w:val="00E65280"/>
    <w:rsid w:val="00E6746E"/>
    <w:rsid w:val="00E67ECE"/>
    <w:rsid w:val="00E7005D"/>
    <w:rsid w:val="00E70245"/>
    <w:rsid w:val="00E7061A"/>
    <w:rsid w:val="00E70DC2"/>
    <w:rsid w:val="00E715ED"/>
    <w:rsid w:val="00E72859"/>
    <w:rsid w:val="00E776B9"/>
    <w:rsid w:val="00E805C9"/>
    <w:rsid w:val="00E807EA"/>
    <w:rsid w:val="00E80DFA"/>
    <w:rsid w:val="00E832C7"/>
    <w:rsid w:val="00E860A1"/>
    <w:rsid w:val="00E86752"/>
    <w:rsid w:val="00E8720A"/>
    <w:rsid w:val="00E8746E"/>
    <w:rsid w:val="00E87AB6"/>
    <w:rsid w:val="00E87E4D"/>
    <w:rsid w:val="00E900D7"/>
    <w:rsid w:val="00E91A33"/>
    <w:rsid w:val="00E937C5"/>
    <w:rsid w:val="00E93EDF"/>
    <w:rsid w:val="00E94511"/>
    <w:rsid w:val="00E946D8"/>
    <w:rsid w:val="00E947C7"/>
    <w:rsid w:val="00E957CF"/>
    <w:rsid w:val="00E95EB4"/>
    <w:rsid w:val="00EA3415"/>
    <w:rsid w:val="00EA3CB7"/>
    <w:rsid w:val="00EA589A"/>
    <w:rsid w:val="00EA7AEB"/>
    <w:rsid w:val="00EB05B0"/>
    <w:rsid w:val="00EB2111"/>
    <w:rsid w:val="00EB23A1"/>
    <w:rsid w:val="00EB27B9"/>
    <w:rsid w:val="00EB2AC0"/>
    <w:rsid w:val="00EB4BEC"/>
    <w:rsid w:val="00EB5E34"/>
    <w:rsid w:val="00EC20D0"/>
    <w:rsid w:val="00EC3800"/>
    <w:rsid w:val="00EC71C7"/>
    <w:rsid w:val="00EC74D1"/>
    <w:rsid w:val="00ED0AEC"/>
    <w:rsid w:val="00ED12B0"/>
    <w:rsid w:val="00ED1AFB"/>
    <w:rsid w:val="00ED4999"/>
    <w:rsid w:val="00ED5559"/>
    <w:rsid w:val="00ED6F94"/>
    <w:rsid w:val="00EE2661"/>
    <w:rsid w:val="00EE490A"/>
    <w:rsid w:val="00EE5CA2"/>
    <w:rsid w:val="00EE6B36"/>
    <w:rsid w:val="00EF11E0"/>
    <w:rsid w:val="00EF3096"/>
    <w:rsid w:val="00EF336D"/>
    <w:rsid w:val="00EF46BA"/>
    <w:rsid w:val="00EF4BF2"/>
    <w:rsid w:val="00EF4FBB"/>
    <w:rsid w:val="00EF64AA"/>
    <w:rsid w:val="00EF70AD"/>
    <w:rsid w:val="00EF744F"/>
    <w:rsid w:val="00EF77F2"/>
    <w:rsid w:val="00EF7E36"/>
    <w:rsid w:val="00F01D18"/>
    <w:rsid w:val="00F0412C"/>
    <w:rsid w:val="00F04525"/>
    <w:rsid w:val="00F04DB3"/>
    <w:rsid w:val="00F0627B"/>
    <w:rsid w:val="00F06B1B"/>
    <w:rsid w:val="00F07471"/>
    <w:rsid w:val="00F07BDB"/>
    <w:rsid w:val="00F10C2F"/>
    <w:rsid w:val="00F1118B"/>
    <w:rsid w:val="00F125EE"/>
    <w:rsid w:val="00F12D18"/>
    <w:rsid w:val="00F17533"/>
    <w:rsid w:val="00F17D5A"/>
    <w:rsid w:val="00F20049"/>
    <w:rsid w:val="00F2058E"/>
    <w:rsid w:val="00F213AC"/>
    <w:rsid w:val="00F23C83"/>
    <w:rsid w:val="00F26087"/>
    <w:rsid w:val="00F27217"/>
    <w:rsid w:val="00F350AD"/>
    <w:rsid w:val="00F35930"/>
    <w:rsid w:val="00F40E31"/>
    <w:rsid w:val="00F4179D"/>
    <w:rsid w:val="00F417FB"/>
    <w:rsid w:val="00F43A19"/>
    <w:rsid w:val="00F43E3C"/>
    <w:rsid w:val="00F44D63"/>
    <w:rsid w:val="00F45234"/>
    <w:rsid w:val="00F47DCE"/>
    <w:rsid w:val="00F52ABD"/>
    <w:rsid w:val="00F537AB"/>
    <w:rsid w:val="00F54A84"/>
    <w:rsid w:val="00F54EB1"/>
    <w:rsid w:val="00F56512"/>
    <w:rsid w:val="00F5669E"/>
    <w:rsid w:val="00F57854"/>
    <w:rsid w:val="00F6017C"/>
    <w:rsid w:val="00F61D74"/>
    <w:rsid w:val="00F622DA"/>
    <w:rsid w:val="00F62F00"/>
    <w:rsid w:val="00F62FD6"/>
    <w:rsid w:val="00F657D6"/>
    <w:rsid w:val="00F6737D"/>
    <w:rsid w:val="00F70F07"/>
    <w:rsid w:val="00F75525"/>
    <w:rsid w:val="00F75807"/>
    <w:rsid w:val="00F77172"/>
    <w:rsid w:val="00F77A94"/>
    <w:rsid w:val="00F80046"/>
    <w:rsid w:val="00F81627"/>
    <w:rsid w:val="00F82F1F"/>
    <w:rsid w:val="00F840A8"/>
    <w:rsid w:val="00F84A42"/>
    <w:rsid w:val="00F84B58"/>
    <w:rsid w:val="00F8568E"/>
    <w:rsid w:val="00F87708"/>
    <w:rsid w:val="00F90F51"/>
    <w:rsid w:val="00F93506"/>
    <w:rsid w:val="00FA0C9C"/>
    <w:rsid w:val="00FA2C63"/>
    <w:rsid w:val="00FA399D"/>
    <w:rsid w:val="00FA3E5F"/>
    <w:rsid w:val="00FA6806"/>
    <w:rsid w:val="00FA755E"/>
    <w:rsid w:val="00FA78FE"/>
    <w:rsid w:val="00FA7B46"/>
    <w:rsid w:val="00FB198C"/>
    <w:rsid w:val="00FB3B4A"/>
    <w:rsid w:val="00FB5914"/>
    <w:rsid w:val="00FB5B2D"/>
    <w:rsid w:val="00FB6082"/>
    <w:rsid w:val="00FB7A2E"/>
    <w:rsid w:val="00FB7D19"/>
    <w:rsid w:val="00FC3995"/>
    <w:rsid w:val="00FC64BB"/>
    <w:rsid w:val="00FC69C1"/>
    <w:rsid w:val="00FC69FC"/>
    <w:rsid w:val="00FD1489"/>
    <w:rsid w:val="00FD1E93"/>
    <w:rsid w:val="00FD34E8"/>
    <w:rsid w:val="00FD3C56"/>
    <w:rsid w:val="00FD43B4"/>
    <w:rsid w:val="00FD47B6"/>
    <w:rsid w:val="00FD7D12"/>
    <w:rsid w:val="00FE2BD3"/>
    <w:rsid w:val="00FE4694"/>
    <w:rsid w:val="00FE6901"/>
    <w:rsid w:val="00FE79CC"/>
    <w:rsid w:val="00FE7DC0"/>
    <w:rsid w:val="00FF1FAE"/>
    <w:rsid w:val="00FF3812"/>
    <w:rsid w:val="00FF475B"/>
    <w:rsid w:val="00FF4A18"/>
    <w:rsid w:val="00FF4C96"/>
    <w:rsid w:val="00FF4D10"/>
    <w:rsid w:val="683BBF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colormru v:ext="edit" colors="#006eb9"/>
    </o:shapedefaults>
    <o:shapelayout v:ext="edit">
      <o:idmap v:ext="edit" data="1"/>
    </o:shapelayout>
  </w:shapeDefaults>
  <w:decimalSymbol w:val=","/>
  <w:listSeparator w:val=";"/>
  <w14:docId w14:val="64703FA0"/>
  <w15:chartTrackingRefBased/>
  <w15:docId w15:val="{17C0F7E6-75C1-450C-A2E9-26AD70E2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F6428"/>
    <w:pPr>
      <w:spacing w:line="280" w:lineRule="atLeast"/>
    </w:pPr>
    <w:rPr>
      <w:rFonts w:ascii="Arial" w:hAnsi="Arial"/>
    </w:rPr>
  </w:style>
  <w:style w:type="paragraph" w:styleId="Kop1">
    <w:name w:val="heading 1"/>
    <w:basedOn w:val="Standaard"/>
    <w:next w:val="Standaard"/>
    <w:qFormat/>
    <w:rsid w:val="003F6428"/>
    <w:pPr>
      <w:keepNext/>
      <w:numPr>
        <w:numId w:val="1"/>
      </w:numPr>
      <w:spacing w:line="480" w:lineRule="atLeast"/>
      <w:outlineLvl w:val="0"/>
    </w:pPr>
    <w:rPr>
      <w:rFonts w:ascii="Arial Rounded MT Bold" w:hAnsi="Arial Rounded MT Bold"/>
      <w:color w:val="006EB9"/>
      <w:kern w:val="32"/>
      <w:sz w:val="28"/>
    </w:rPr>
  </w:style>
  <w:style w:type="paragraph" w:styleId="Kop2">
    <w:name w:val="heading 2"/>
    <w:basedOn w:val="Standaard"/>
    <w:next w:val="Standaard"/>
    <w:qFormat/>
    <w:rsid w:val="00187045"/>
    <w:pPr>
      <w:keepNext/>
      <w:numPr>
        <w:ilvl w:val="1"/>
        <w:numId w:val="1"/>
      </w:numPr>
      <w:spacing w:before="280"/>
      <w:outlineLvl w:val="1"/>
    </w:pPr>
    <w:rPr>
      <w:rFonts w:ascii="Arial Narrow" w:hAnsi="Arial Narrow"/>
      <w:b/>
      <w:color w:val="006EB9"/>
      <w:sz w:val="24"/>
    </w:rPr>
  </w:style>
  <w:style w:type="paragraph" w:styleId="Kop3">
    <w:name w:val="heading 3"/>
    <w:basedOn w:val="Standaard"/>
    <w:next w:val="Standaard"/>
    <w:qFormat/>
    <w:rsid w:val="00187045"/>
    <w:pPr>
      <w:keepNext/>
      <w:numPr>
        <w:ilvl w:val="2"/>
        <w:numId w:val="1"/>
      </w:numPr>
      <w:spacing w:before="280"/>
      <w:outlineLvl w:val="2"/>
    </w:pPr>
    <w:rPr>
      <w:rFonts w:ascii="Arial Narrow" w:hAnsi="Arial Narrow"/>
      <w:b/>
      <w:sz w:val="22"/>
    </w:rPr>
  </w:style>
  <w:style w:type="paragraph" w:styleId="Kop4">
    <w:name w:val="heading 4"/>
    <w:basedOn w:val="Standaard"/>
    <w:next w:val="Standaard"/>
    <w:link w:val="Kop4Char"/>
    <w:semiHidden/>
    <w:unhideWhenUsed/>
    <w:qFormat/>
    <w:rsid w:val="005F62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2"/>
      </w:numPr>
      <w:tabs>
        <w:tab w:val="clear" w:pos="360"/>
        <w:tab w:val="num" w:pos="765"/>
      </w:tabs>
      <w:ind w:left="765" w:hanging="198"/>
    </w:pPr>
  </w:style>
  <w:style w:type="paragraph" w:styleId="Lijstopsomteken2">
    <w:name w:val="List Bullet 2"/>
    <w:basedOn w:val="Standaard"/>
    <w:autoRedefine/>
    <w:pPr>
      <w:numPr>
        <w:numId w:val="3"/>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aliases w:val="MuLijstalinea"/>
    <w:basedOn w:val="Standaard"/>
    <w:link w:val="LijstalineaChar"/>
    <w:uiPriority w:val="34"/>
    <w:qFormat/>
    <w:rsid w:val="00AC7AFA"/>
    <w:pPr>
      <w:ind w:left="720"/>
      <w:contextualSpacing/>
    </w:pPr>
  </w:style>
  <w:style w:type="paragraph" w:customStyle="1" w:styleId="Default">
    <w:name w:val="Default"/>
    <w:rsid w:val="00BF63F9"/>
    <w:pPr>
      <w:autoSpaceDE w:val="0"/>
      <w:autoSpaceDN w:val="0"/>
      <w:adjustRightInd w:val="0"/>
    </w:pPr>
    <w:rPr>
      <w:rFonts w:ascii="Microsoft Sans Serif" w:hAnsi="Microsoft Sans Serif" w:cs="Microsoft Sans Serif"/>
      <w:color w:val="000000"/>
      <w:sz w:val="24"/>
      <w:szCs w:val="24"/>
    </w:rPr>
  </w:style>
  <w:style w:type="character" w:styleId="Hyperlink">
    <w:name w:val="Hyperlink"/>
    <w:basedOn w:val="Standaardalinea-lettertype"/>
    <w:rsid w:val="004C0C8D"/>
    <w:rPr>
      <w:color w:val="0563C1" w:themeColor="hyperlink"/>
      <w:u w:val="single"/>
    </w:rPr>
  </w:style>
  <w:style w:type="character" w:styleId="Onopgelostemelding">
    <w:name w:val="Unresolved Mention"/>
    <w:basedOn w:val="Standaardalinea-lettertype"/>
    <w:uiPriority w:val="99"/>
    <w:semiHidden/>
    <w:unhideWhenUsed/>
    <w:rsid w:val="004C0C8D"/>
    <w:rPr>
      <w:color w:val="808080"/>
      <w:shd w:val="clear" w:color="auto" w:fill="E6E6E6"/>
    </w:rPr>
  </w:style>
  <w:style w:type="paragraph" w:styleId="Voetnoottekst">
    <w:name w:val="footnote text"/>
    <w:basedOn w:val="Standaard"/>
    <w:link w:val="VoetnoottekstChar"/>
    <w:rsid w:val="00451420"/>
    <w:pPr>
      <w:spacing w:line="240" w:lineRule="auto"/>
    </w:pPr>
  </w:style>
  <w:style w:type="character" w:customStyle="1" w:styleId="VoetnoottekstChar">
    <w:name w:val="Voetnoottekst Char"/>
    <w:basedOn w:val="Standaardalinea-lettertype"/>
    <w:link w:val="Voetnoottekst"/>
    <w:rsid w:val="00451420"/>
    <w:rPr>
      <w:rFonts w:ascii="Arial" w:hAnsi="Arial"/>
    </w:rPr>
  </w:style>
  <w:style w:type="character" w:styleId="Voetnootmarkering">
    <w:name w:val="footnote reference"/>
    <w:rsid w:val="00451420"/>
    <w:rPr>
      <w:rFonts w:ascii="Arial" w:hAnsi="Arial"/>
      <w:sz w:val="20"/>
      <w:vertAlign w:val="superscript"/>
    </w:rPr>
  </w:style>
  <w:style w:type="paragraph" w:customStyle="1" w:styleId="Standaardzonderwitregel">
    <w:name w:val="Standaard zonder witregel"/>
    <w:basedOn w:val="Standaard"/>
    <w:next w:val="Standaard"/>
    <w:rsid w:val="00DF002C"/>
    <w:pPr>
      <w:spacing w:line="240" w:lineRule="atLeast"/>
      <w:jc w:val="both"/>
    </w:pPr>
    <w:rPr>
      <w:sz w:val="21"/>
    </w:rPr>
  </w:style>
  <w:style w:type="paragraph" w:customStyle="1" w:styleId="Nummering1">
    <w:name w:val="Nummering 1"/>
    <w:basedOn w:val="Standaard"/>
    <w:rsid w:val="00E478C7"/>
    <w:pPr>
      <w:numPr>
        <w:numId w:val="7"/>
      </w:numPr>
      <w:spacing w:line="252" w:lineRule="atLeast"/>
      <w:jc w:val="both"/>
    </w:pPr>
    <w:rPr>
      <w:sz w:val="21"/>
    </w:rPr>
  </w:style>
  <w:style w:type="character" w:styleId="GevolgdeHyperlink">
    <w:name w:val="FollowedHyperlink"/>
    <w:basedOn w:val="Standaardalinea-lettertype"/>
    <w:rsid w:val="009668F2"/>
    <w:rPr>
      <w:color w:val="954F72" w:themeColor="followedHyperlink"/>
      <w:u w:val="single"/>
    </w:rPr>
  </w:style>
  <w:style w:type="paragraph" w:styleId="Normaalweb">
    <w:name w:val="Normal (Web)"/>
    <w:basedOn w:val="Standaard"/>
    <w:uiPriority w:val="99"/>
    <w:unhideWhenUsed/>
    <w:rsid w:val="009668F2"/>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BA5FC2"/>
    <w:rPr>
      <w:b/>
      <w:bCs/>
    </w:rPr>
  </w:style>
  <w:style w:type="character" w:customStyle="1" w:styleId="VoettekstChar">
    <w:name w:val="Voettekst Char"/>
    <w:basedOn w:val="Standaardalinea-lettertype"/>
    <w:link w:val="Voettekst"/>
    <w:uiPriority w:val="99"/>
    <w:rsid w:val="000A7B2C"/>
    <w:rPr>
      <w:rFonts w:ascii="Arial Narrow" w:hAnsi="Arial Narrow"/>
      <w:noProof/>
    </w:rPr>
  </w:style>
  <w:style w:type="paragraph" w:customStyle="1" w:styleId="al">
    <w:name w:val="al"/>
    <w:basedOn w:val="Standaard"/>
    <w:rsid w:val="007C3C90"/>
    <w:pPr>
      <w:spacing w:before="100" w:beforeAutospacing="1" w:after="100" w:afterAutospacing="1" w:line="240" w:lineRule="auto"/>
    </w:pPr>
    <w:rPr>
      <w:rFonts w:ascii="Times New Roman" w:hAnsi="Times New Roman"/>
      <w:sz w:val="24"/>
      <w:szCs w:val="24"/>
    </w:rPr>
  </w:style>
  <w:style w:type="paragraph" w:customStyle="1" w:styleId="labeled">
    <w:name w:val="labeled"/>
    <w:basedOn w:val="Standaard"/>
    <w:rsid w:val="007C3C90"/>
    <w:pPr>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7C3C90"/>
  </w:style>
  <w:style w:type="character" w:styleId="Verwijzingopmerking">
    <w:name w:val="annotation reference"/>
    <w:basedOn w:val="Standaardalinea-lettertype"/>
    <w:rsid w:val="00D0134E"/>
    <w:rPr>
      <w:sz w:val="16"/>
      <w:szCs w:val="16"/>
    </w:rPr>
  </w:style>
  <w:style w:type="paragraph" w:styleId="Tekstopmerking">
    <w:name w:val="annotation text"/>
    <w:basedOn w:val="Standaard"/>
    <w:link w:val="TekstopmerkingChar"/>
    <w:rsid w:val="00D0134E"/>
    <w:pPr>
      <w:spacing w:line="240" w:lineRule="auto"/>
    </w:pPr>
  </w:style>
  <w:style w:type="character" w:customStyle="1" w:styleId="TekstopmerkingChar">
    <w:name w:val="Tekst opmerking Char"/>
    <w:basedOn w:val="Standaardalinea-lettertype"/>
    <w:link w:val="Tekstopmerking"/>
    <w:rsid w:val="00D0134E"/>
    <w:rPr>
      <w:rFonts w:ascii="Arial" w:hAnsi="Arial"/>
    </w:rPr>
  </w:style>
  <w:style w:type="paragraph" w:styleId="Onderwerpvanopmerking">
    <w:name w:val="annotation subject"/>
    <w:basedOn w:val="Tekstopmerking"/>
    <w:next w:val="Tekstopmerking"/>
    <w:link w:val="OnderwerpvanopmerkingChar"/>
    <w:rsid w:val="00D0134E"/>
    <w:rPr>
      <w:b/>
      <w:bCs/>
    </w:rPr>
  </w:style>
  <w:style w:type="character" w:customStyle="1" w:styleId="OnderwerpvanopmerkingChar">
    <w:name w:val="Onderwerp van opmerking Char"/>
    <w:basedOn w:val="TekstopmerkingChar"/>
    <w:link w:val="Onderwerpvanopmerking"/>
    <w:rsid w:val="00D0134E"/>
    <w:rPr>
      <w:rFonts w:ascii="Arial" w:hAnsi="Arial"/>
      <w:b/>
      <w:bCs/>
    </w:rPr>
  </w:style>
  <w:style w:type="character" w:customStyle="1" w:styleId="LijstalineaChar">
    <w:name w:val="Lijstalinea Char"/>
    <w:aliases w:val="MuLijstalinea Char"/>
    <w:basedOn w:val="Standaardalinea-lettertype"/>
    <w:link w:val="Lijstalinea"/>
    <w:uiPriority w:val="34"/>
    <w:locked/>
    <w:rsid w:val="00241A7C"/>
    <w:rPr>
      <w:rFonts w:ascii="Arial" w:hAnsi="Arial"/>
    </w:rPr>
  </w:style>
  <w:style w:type="paragraph" w:customStyle="1" w:styleId="Pa5">
    <w:name w:val="Pa5"/>
    <w:basedOn w:val="Default"/>
    <w:next w:val="Default"/>
    <w:uiPriority w:val="99"/>
    <w:rsid w:val="00D86DC9"/>
    <w:pPr>
      <w:spacing w:line="181" w:lineRule="atLeast"/>
    </w:pPr>
    <w:rPr>
      <w:rFonts w:ascii="RijksoverheidSerif" w:hAnsi="RijksoverheidSerif" w:cs="Times New Roman"/>
      <w:color w:val="auto"/>
    </w:rPr>
  </w:style>
  <w:style w:type="character" w:customStyle="1" w:styleId="A8">
    <w:name w:val="A8"/>
    <w:uiPriority w:val="99"/>
    <w:rsid w:val="00D86DC9"/>
    <w:rPr>
      <w:rFonts w:ascii="Symbol" w:hAnsi="Symbol" w:cs="Symbol"/>
      <w:color w:val="000000"/>
      <w:sz w:val="18"/>
      <w:szCs w:val="18"/>
    </w:rPr>
  </w:style>
  <w:style w:type="character" w:customStyle="1" w:styleId="Kop4Char">
    <w:name w:val="Kop 4 Char"/>
    <w:basedOn w:val="Standaardalinea-lettertype"/>
    <w:link w:val="Kop4"/>
    <w:semiHidden/>
    <w:rsid w:val="005F62BE"/>
    <w:rPr>
      <w:rFonts w:asciiTheme="majorHAnsi" w:eastAsiaTheme="majorEastAsia" w:hAnsiTheme="majorHAnsi" w:cstheme="majorBidi"/>
      <w:i/>
      <w:iCs/>
      <w:color w:val="2F5496" w:themeColor="accent1" w:themeShade="BF"/>
    </w:rPr>
  </w:style>
  <w:style w:type="table" w:customStyle="1" w:styleId="NormalTable0">
    <w:name w:val="Normal Table0"/>
    <w:uiPriority w:val="2"/>
    <w:semiHidden/>
    <w:unhideWhenUsed/>
    <w:qFormat/>
    <w:rsid w:val="005F62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5F62BE"/>
    <w:pPr>
      <w:widowControl w:val="0"/>
      <w:autoSpaceDE w:val="0"/>
      <w:autoSpaceDN w:val="0"/>
      <w:spacing w:line="240" w:lineRule="auto"/>
    </w:pPr>
    <w:rPr>
      <w:rFonts w:ascii="Cambria" w:eastAsia="Cambria" w:hAnsi="Cambria" w:cs="Cambria"/>
      <w:sz w:val="18"/>
      <w:szCs w:val="18"/>
      <w:lang w:eastAsia="en-US"/>
    </w:rPr>
  </w:style>
  <w:style w:type="character" w:customStyle="1" w:styleId="PlattetekstChar">
    <w:name w:val="Platte tekst Char"/>
    <w:basedOn w:val="Standaardalinea-lettertype"/>
    <w:link w:val="Plattetekst"/>
    <w:uiPriority w:val="1"/>
    <w:rsid w:val="005F62BE"/>
    <w:rPr>
      <w:rFonts w:ascii="Cambria" w:eastAsia="Cambria" w:hAnsi="Cambria" w:cs="Cambria"/>
      <w:sz w:val="18"/>
      <w:szCs w:val="18"/>
      <w:lang w:eastAsia="en-US"/>
    </w:rPr>
  </w:style>
  <w:style w:type="paragraph" w:customStyle="1" w:styleId="TableParagraph">
    <w:name w:val="Table Paragraph"/>
    <w:basedOn w:val="Standaard"/>
    <w:uiPriority w:val="1"/>
    <w:qFormat/>
    <w:rsid w:val="005F62BE"/>
    <w:pPr>
      <w:widowControl w:val="0"/>
      <w:autoSpaceDE w:val="0"/>
      <w:autoSpaceDN w:val="0"/>
      <w:spacing w:line="240" w:lineRule="auto"/>
    </w:pPr>
    <w:rPr>
      <w:rFonts w:ascii="Gill Sans MT" w:eastAsia="Gill Sans MT" w:hAnsi="Gill Sans MT" w:cs="Gill Sans MT"/>
      <w:sz w:val="22"/>
      <w:szCs w:val="22"/>
      <w:lang w:eastAsia="en-US"/>
    </w:rPr>
  </w:style>
  <w:style w:type="character" w:styleId="Nadruk">
    <w:name w:val="Emphasis"/>
    <w:basedOn w:val="Standaardalinea-lettertype"/>
    <w:qFormat/>
    <w:rsid w:val="00EF70AD"/>
    <w:rPr>
      <w:i/>
      <w:iCs/>
    </w:rPr>
  </w:style>
  <w:style w:type="paragraph" w:customStyle="1" w:styleId="paragraph">
    <w:name w:val="paragraph"/>
    <w:basedOn w:val="Standaard"/>
    <w:rsid w:val="00BD64B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BD64BC"/>
  </w:style>
  <w:style w:type="character" w:customStyle="1" w:styleId="eop">
    <w:name w:val="eop"/>
    <w:basedOn w:val="Standaardalinea-lettertype"/>
    <w:rsid w:val="00BD6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11127">
      <w:bodyDiv w:val="1"/>
      <w:marLeft w:val="0"/>
      <w:marRight w:val="0"/>
      <w:marTop w:val="0"/>
      <w:marBottom w:val="0"/>
      <w:divBdr>
        <w:top w:val="none" w:sz="0" w:space="0" w:color="auto"/>
        <w:left w:val="none" w:sz="0" w:space="0" w:color="auto"/>
        <w:bottom w:val="none" w:sz="0" w:space="0" w:color="auto"/>
        <w:right w:val="none" w:sz="0" w:space="0" w:color="auto"/>
      </w:divBdr>
    </w:div>
    <w:div w:id="151800093">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367294468">
      <w:bodyDiv w:val="1"/>
      <w:marLeft w:val="0"/>
      <w:marRight w:val="0"/>
      <w:marTop w:val="0"/>
      <w:marBottom w:val="0"/>
      <w:divBdr>
        <w:top w:val="none" w:sz="0" w:space="0" w:color="auto"/>
        <w:left w:val="none" w:sz="0" w:space="0" w:color="auto"/>
        <w:bottom w:val="none" w:sz="0" w:space="0" w:color="auto"/>
        <w:right w:val="none" w:sz="0" w:space="0" w:color="auto"/>
      </w:divBdr>
    </w:div>
    <w:div w:id="413363111">
      <w:bodyDiv w:val="1"/>
      <w:marLeft w:val="0"/>
      <w:marRight w:val="0"/>
      <w:marTop w:val="0"/>
      <w:marBottom w:val="0"/>
      <w:divBdr>
        <w:top w:val="none" w:sz="0" w:space="0" w:color="auto"/>
        <w:left w:val="none" w:sz="0" w:space="0" w:color="auto"/>
        <w:bottom w:val="none" w:sz="0" w:space="0" w:color="auto"/>
        <w:right w:val="none" w:sz="0" w:space="0" w:color="auto"/>
      </w:divBdr>
    </w:div>
    <w:div w:id="450132285">
      <w:bodyDiv w:val="1"/>
      <w:marLeft w:val="0"/>
      <w:marRight w:val="0"/>
      <w:marTop w:val="0"/>
      <w:marBottom w:val="0"/>
      <w:divBdr>
        <w:top w:val="none" w:sz="0" w:space="0" w:color="auto"/>
        <w:left w:val="none" w:sz="0" w:space="0" w:color="auto"/>
        <w:bottom w:val="none" w:sz="0" w:space="0" w:color="auto"/>
        <w:right w:val="none" w:sz="0" w:space="0" w:color="auto"/>
      </w:divBdr>
    </w:div>
    <w:div w:id="458912700">
      <w:bodyDiv w:val="1"/>
      <w:marLeft w:val="0"/>
      <w:marRight w:val="0"/>
      <w:marTop w:val="0"/>
      <w:marBottom w:val="0"/>
      <w:divBdr>
        <w:top w:val="none" w:sz="0" w:space="0" w:color="auto"/>
        <w:left w:val="none" w:sz="0" w:space="0" w:color="auto"/>
        <w:bottom w:val="none" w:sz="0" w:space="0" w:color="auto"/>
        <w:right w:val="none" w:sz="0" w:space="0" w:color="auto"/>
      </w:divBdr>
    </w:div>
    <w:div w:id="459498138">
      <w:bodyDiv w:val="1"/>
      <w:marLeft w:val="0"/>
      <w:marRight w:val="0"/>
      <w:marTop w:val="0"/>
      <w:marBottom w:val="0"/>
      <w:divBdr>
        <w:top w:val="none" w:sz="0" w:space="0" w:color="auto"/>
        <w:left w:val="none" w:sz="0" w:space="0" w:color="auto"/>
        <w:bottom w:val="none" w:sz="0" w:space="0" w:color="auto"/>
        <w:right w:val="none" w:sz="0" w:space="0" w:color="auto"/>
      </w:divBdr>
    </w:div>
    <w:div w:id="719400314">
      <w:bodyDiv w:val="1"/>
      <w:marLeft w:val="0"/>
      <w:marRight w:val="0"/>
      <w:marTop w:val="0"/>
      <w:marBottom w:val="0"/>
      <w:divBdr>
        <w:top w:val="none" w:sz="0" w:space="0" w:color="auto"/>
        <w:left w:val="none" w:sz="0" w:space="0" w:color="auto"/>
        <w:bottom w:val="none" w:sz="0" w:space="0" w:color="auto"/>
        <w:right w:val="none" w:sz="0" w:space="0" w:color="auto"/>
      </w:divBdr>
    </w:div>
    <w:div w:id="725493677">
      <w:bodyDiv w:val="1"/>
      <w:marLeft w:val="0"/>
      <w:marRight w:val="0"/>
      <w:marTop w:val="0"/>
      <w:marBottom w:val="0"/>
      <w:divBdr>
        <w:top w:val="none" w:sz="0" w:space="0" w:color="auto"/>
        <w:left w:val="none" w:sz="0" w:space="0" w:color="auto"/>
        <w:bottom w:val="none" w:sz="0" w:space="0" w:color="auto"/>
        <w:right w:val="none" w:sz="0" w:space="0" w:color="auto"/>
      </w:divBdr>
    </w:div>
    <w:div w:id="98955864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271745451">
      <w:bodyDiv w:val="1"/>
      <w:marLeft w:val="0"/>
      <w:marRight w:val="0"/>
      <w:marTop w:val="0"/>
      <w:marBottom w:val="0"/>
      <w:divBdr>
        <w:top w:val="none" w:sz="0" w:space="0" w:color="auto"/>
        <w:left w:val="none" w:sz="0" w:space="0" w:color="auto"/>
        <w:bottom w:val="none" w:sz="0" w:space="0" w:color="auto"/>
        <w:right w:val="none" w:sz="0" w:space="0" w:color="auto"/>
      </w:divBdr>
    </w:div>
    <w:div w:id="1318533612">
      <w:bodyDiv w:val="1"/>
      <w:marLeft w:val="0"/>
      <w:marRight w:val="0"/>
      <w:marTop w:val="0"/>
      <w:marBottom w:val="0"/>
      <w:divBdr>
        <w:top w:val="none" w:sz="0" w:space="0" w:color="auto"/>
        <w:left w:val="none" w:sz="0" w:space="0" w:color="auto"/>
        <w:bottom w:val="none" w:sz="0" w:space="0" w:color="auto"/>
        <w:right w:val="none" w:sz="0" w:space="0" w:color="auto"/>
      </w:divBdr>
      <w:divsChild>
        <w:div w:id="1039432479">
          <w:marLeft w:val="0"/>
          <w:marRight w:val="0"/>
          <w:marTop w:val="0"/>
          <w:marBottom w:val="0"/>
          <w:divBdr>
            <w:top w:val="none" w:sz="0" w:space="0" w:color="auto"/>
            <w:left w:val="none" w:sz="0" w:space="0" w:color="auto"/>
            <w:bottom w:val="none" w:sz="0" w:space="0" w:color="auto"/>
            <w:right w:val="none" w:sz="0" w:space="0" w:color="auto"/>
          </w:divBdr>
        </w:div>
        <w:div w:id="1125275636">
          <w:marLeft w:val="0"/>
          <w:marRight w:val="0"/>
          <w:marTop w:val="0"/>
          <w:marBottom w:val="0"/>
          <w:divBdr>
            <w:top w:val="none" w:sz="0" w:space="0" w:color="auto"/>
            <w:left w:val="none" w:sz="0" w:space="0" w:color="auto"/>
            <w:bottom w:val="none" w:sz="0" w:space="0" w:color="auto"/>
            <w:right w:val="none" w:sz="0" w:space="0" w:color="auto"/>
          </w:divBdr>
        </w:div>
        <w:div w:id="1722090808">
          <w:marLeft w:val="0"/>
          <w:marRight w:val="0"/>
          <w:marTop w:val="0"/>
          <w:marBottom w:val="0"/>
          <w:divBdr>
            <w:top w:val="none" w:sz="0" w:space="0" w:color="auto"/>
            <w:left w:val="none" w:sz="0" w:space="0" w:color="auto"/>
            <w:bottom w:val="none" w:sz="0" w:space="0" w:color="auto"/>
            <w:right w:val="none" w:sz="0" w:space="0" w:color="auto"/>
          </w:divBdr>
        </w:div>
        <w:div w:id="1258099642">
          <w:marLeft w:val="0"/>
          <w:marRight w:val="0"/>
          <w:marTop w:val="0"/>
          <w:marBottom w:val="0"/>
          <w:divBdr>
            <w:top w:val="none" w:sz="0" w:space="0" w:color="auto"/>
            <w:left w:val="none" w:sz="0" w:space="0" w:color="auto"/>
            <w:bottom w:val="none" w:sz="0" w:space="0" w:color="auto"/>
            <w:right w:val="none" w:sz="0" w:space="0" w:color="auto"/>
          </w:divBdr>
        </w:div>
        <w:div w:id="1242259084">
          <w:marLeft w:val="0"/>
          <w:marRight w:val="0"/>
          <w:marTop w:val="0"/>
          <w:marBottom w:val="0"/>
          <w:divBdr>
            <w:top w:val="none" w:sz="0" w:space="0" w:color="auto"/>
            <w:left w:val="none" w:sz="0" w:space="0" w:color="auto"/>
            <w:bottom w:val="none" w:sz="0" w:space="0" w:color="auto"/>
            <w:right w:val="none" w:sz="0" w:space="0" w:color="auto"/>
          </w:divBdr>
        </w:div>
        <w:div w:id="1142427258">
          <w:marLeft w:val="0"/>
          <w:marRight w:val="0"/>
          <w:marTop w:val="0"/>
          <w:marBottom w:val="0"/>
          <w:divBdr>
            <w:top w:val="none" w:sz="0" w:space="0" w:color="auto"/>
            <w:left w:val="none" w:sz="0" w:space="0" w:color="auto"/>
            <w:bottom w:val="none" w:sz="0" w:space="0" w:color="auto"/>
            <w:right w:val="none" w:sz="0" w:space="0" w:color="auto"/>
          </w:divBdr>
        </w:div>
        <w:div w:id="1496454761">
          <w:marLeft w:val="0"/>
          <w:marRight w:val="0"/>
          <w:marTop w:val="0"/>
          <w:marBottom w:val="0"/>
          <w:divBdr>
            <w:top w:val="none" w:sz="0" w:space="0" w:color="auto"/>
            <w:left w:val="none" w:sz="0" w:space="0" w:color="auto"/>
            <w:bottom w:val="none" w:sz="0" w:space="0" w:color="auto"/>
            <w:right w:val="none" w:sz="0" w:space="0" w:color="auto"/>
          </w:divBdr>
        </w:div>
      </w:divsChild>
    </w:div>
    <w:div w:id="1463187082">
      <w:bodyDiv w:val="1"/>
      <w:marLeft w:val="0"/>
      <w:marRight w:val="0"/>
      <w:marTop w:val="0"/>
      <w:marBottom w:val="0"/>
      <w:divBdr>
        <w:top w:val="none" w:sz="0" w:space="0" w:color="auto"/>
        <w:left w:val="none" w:sz="0" w:space="0" w:color="auto"/>
        <w:bottom w:val="none" w:sz="0" w:space="0" w:color="auto"/>
        <w:right w:val="none" w:sz="0" w:space="0" w:color="auto"/>
      </w:divBdr>
      <w:divsChild>
        <w:div w:id="130370744">
          <w:marLeft w:val="0"/>
          <w:marRight w:val="0"/>
          <w:marTop w:val="0"/>
          <w:marBottom w:val="0"/>
          <w:divBdr>
            <w:top w:val="none" w:sz="0" w:space="0" w:color="auto"/>
            <w:left w:val="none" w:sz="0" w:space="0" w:color="auto"/>
            <w:bottom w:val="none" w:sz="0" w:space="0" w:color="auto"/>
            <w:right w:val="none" w:sz="0" w:space="0" w:color="auto"/>
          </w:divBdr>
          <w:divsChild>
            <w:div w:id="1146894634">
              <w:marLeft w:val="0"/>
              <w:marRight w:val="0"/>
              <w:marTop w:val="0"/>
              <w:marBottom w:val="0"/>
              <w:divBdr>
                <w:top w:val="none" w:sz="0" w:space="0" w:color="auto"/>
                <w:left w:val="none" w:sz="0" w:space="0" w:color="auto"/>
                <w:bottom w:val="none" w:sz="0" w:space="0" w:color="auto"/>
                <w:right w:val="none" w:sz="0" w:space="0" w:color="auto"/>
              </w:divBdr>
            </w:div>
            <w:div w:id="314456973">
              <w:marLeft w:val="0"/>
              <w:marRight w:val="0"/>
              <w:marTop w:val="0"/>
              <w:marBottom w:val="0"/>
              <w:divBdr>
                <w:top w:val="none" w:sz="0" w:space="0" w:color="auto"/>
                <w:left w:val="none" w:sz="0" w:space="0" w:color="auto"/>
                <w:bottom w:val="none" w:sz="0" w:space="0" w:color="auto"/>
                <w:right w:val="none" w:sz="0" w:space="0" w:color="auto"/>
              </w:divBdr>
            </w:div>
            <w:div w:id="1005205326">
              <w:marLeft w:val="0"/>
              <w:marRight w:val="0"/>
              <w:marTop w:val="0"/>
              <w:marBottom w:val="0"/>
              <w:divBdr>
                <w:top w:val="none" w:sz="0" w:space="0" w:color="auto"/>
                <w:left w:val="none" w:sz="0" w:space="0" w:color="auto"/>
                <w:bottom w:val="none" w:sz="0" w:space="0" w:color="auto"/>
                <w:right w:val="none" w:sz="0" w:space="0" w:color="auto"/>
              </w:divBdr>
            </w:div>
            <w:div w:id="1318221133">
              <w:marLeft w:val="0"/>
              <w:marRight w:val="0"/>
              <w:marTop w:val="0"/>
              <w:marBottom w:val="0"/>
              <w:divBdr>
                <w:top w:val="none" w:sz="0" w:space="0" w:color="auto"/>
                <w:left w:val="none" w:sz="0" w:space="0" w:color="auto"/>
                <w:bottom w:val="none" w:sz="0" w:space="0" w:color="auto"/>
                <w:right w:val="none" w:sz="0" w:space="0" w:color="auto"/>
              </w:divBdr>
            </w:div>
            <w:div w:id="418140630">
              <w:marLeft w:val="0"/>
              <w:marRight w:val="0"/>
              <w:marTop w:val="0"/>
              <w:marBottom w:val="0"/>
              <w:divBdr>
                <w:top w:val="none" w:sz="0" w:space="0" w:color="auto"/>
                <w:left w:val="none" w:sz="0" w:space="0" w:color="auto"/>
                <w:bottom w:val="none" w:sz="0" w:space="0" w:color="auto"/>
                <w:right w:val="none" w:sz="0" w:space="0" w:color="auto"/>
              </w:divBdr>
            </w:div>
            <w:div w:id="1829898184">
              <w:marLeft w:val="0"/>
              <w:marRight w:val="0"/>
              <w:marTop w:val="0"/>
              <w:marBottom w:val="0"/>
              <w:divBdr>
                <w:top w:val="none" w:sz="0" w:space="0" w:color="auto"/>
                <w:left w:val="none" w:sz="0" w:space="0" w:color="auto"/>
                <w:bottom w:val="none" w:sz="0" w:space="0" w:color="auto"/>
                <w:right w:val="none" w:sz="0" w:space="0" w:color="auto"/>
              </w:divBdr>
            </w:div>
          </w:divsChild>
        </w:div>
        <w:div w:id="753206748">
          <w:marLeft w:val="0"/>
          <w:marRight w:val="0"/>
          <w:marTop w:val="0"/>
          <w:marBottom w:val="0"/>
          <w:divBdr>
            <w:top w:val="none" w:sz="0" w:space="0" w:color="auto"/>
            <w:left w:val="none" w:sz="0" w:space="0" w:color="auto"/>
            <w:bottom w:val="none" w:sz="0" w:space="0" w:color="auto"/>
            <w:right w:val="none" w:sz="0" w:space="0" w:color="auto"/>
          </w:divBdr>
          <w:divsChild>
            <w:div w:id="1015301092">
              <w:marLeft w:val="0"/>
              <w:marRight w:val="0"/>
              <w:marTop w:val="0"/>
              <w:marBottom w:val="0"/>
              <w:divBdr>
                <w:top w:val="none" w:sz="0" w:space="0" w:color="auto"/>
                <w:left w:val="none" w:sz="0" w:space="0" w:color="auto"/>
                <w:bottom w:val="none" w:sz="0" w:space="0" w:color="auto"/>
                <w:right w:val="none" w:sz="0" w:space="0" w:color="auto"/>
              </w:divBdr>
            </w:div>
            <w:div w:id="427122359">
              <w:marLeft w:val="0"/>
              <w:marRight w:val="0"/>
              <w:marTop w:val="0"/>
              <w:marBottom w:val="0"/>
              <w:divBdr>
                <w:top w:val="none" w:sz="0" w:space="0" w:color="auto"/>
                <w:left w:val="none" w:sz="0" w:space="0" w:color="auto"/>
                <w:bottom w:val="none" w:sz="0" w:space="0" w:color="auto"/>
                <w:right w:val="none" w:sz="0" w:space="0" w:color="auto"/>
              </w:divBdr>
            </w:div>
            <w:div w:id="83973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7752">
      <w:bodyDiv w:val="1"/>
      <w:marLeft w:val="0"/>
      <w:marRight w:val="0"/>
      <w:marTop w:val="0"/>
      <w:marBottom w:val="0"/>
      <w:divBdr>
        <w:top w:val="none" w:sz="0" w:space="0" w:color="auto"/>
        <w:left w:val="none" w:sz="0" w:space="0" w:color="auto"/>
        <w:bottom w:val="none" w:sz="0" w:space="0" w:color="auto"/>
        <w:right w:val="none" w:sz="0" w:space="0" w:color="auto"/>
      </w:divBdr>
    </w:div>
    <w:div w:id="1812018093">
      <w:bodyDiv w:val="1"/>
      <w:marLeft w:val="0"/>
      <w:marRight w:val="0"/>
      <w:marTop w:val="0"/>
      <w:marBottom w:val="0"/>
      <w:divBdr>
        <w:top w:val="none" w:sz="0" w:space="0" w:color="auto"/>
        <w:left w:val="none" w:sz="0" w:space="0" w:color="auto"/>
        <w:bottom w:val="none" w:sz="0" w:space="0" w:color="auto"/>
        <w:right w:val="none" w:sz="0" w:space="0" w:color="auto"/>
      </w:divBdr>
    </w:div>
    <w:div w:id="1963539028">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 w:id="2017999924">
      <w:bodyDiv w:val="1"/>
      <w:marLeft w:val="0"/>
      <w:marRight w:val="0"/>
      <w:marTop w:val="0"/>
      <w:marBottom w:val="0"/>
      <w:divBdr>
        <w:top w:val="none" w:sz="0" w:space="0" w:color="auto"/>
        <w:left w:val="none" w:sz="0" w:space="0" w:color="auto"/>
        <w:bottom w:val="none" w:sz="0" w:space="0" w:color="auto"/>
        <w:right w:val="none" w:sz="0" w:space="0" w:color="auto"/>
      </w:divBdr>
    </w:div>
    <w:div w:id="2050760669">
      <w:bodyDiv w:val="1"/>
      <w:marLeft w:val="0"/>
      <w:marRight w:val="0"/>
      <w:marTop w:val="0"/>
      <w:marBottom w:val="0"/>
      <w:divBdr>
        <w:top w:val="none" w:sz="0" w:space="0" w:color="auto"/>
        <w:left w:val="none" w:sz="0" w:space="0" w:color="auto"/>
        <w:bottom w:val="none" w:sz="0" w:space="0" w:color="auto"/>
        <w:right w:val="none" w:sz="0" w:space="0" w:color="auto"/>
      </w:divBdr>
      <w:divsChild>
        <w:div w:id="1636763408">
          <w:marLeft w:val="0"/>
          <w:marRight w:val="0"/>
          <w:marTop w:val="0"/>
          <w:marBottom w:val="0"/>
          <w:divBdr>
            <w:top w:val="none" w:sz="0" w:space="0" w:color="auto"/>
            <w:left w:val="none" w:sz="0" w:space="0" w:color="auto"/>
            <w:bottom w:val="none" w:sz="0" w:space="0" w:color="auto"/>
            <w:right w:val="none" w:sz="0" w:space="0" w:color="auto"/>
          </w:divBdr>
        </w:div>
        <w:div w:id="1945068355">
          <w:marLeft w:val="0"/>
          <w:marRight w:val="0"/>
          <w:marTop w:val="0"/>
          <w:marBottom w:val="0"/>
          <w:divBdr>
            <w:top w:val="none" w:sz="0" w:space="0" w:color="auto"/>
            <w:left w:val="none" w:sz="0" w:space="0" w:color="auto"/>
            <w:bottom w:val="none" w:sz="0" w:space="0" w:color="auto"/>
            <w:right w:val="none" w:sz="0" w:space="0" w:color="auto"/>
          </w:divBdr>
        </w:div>
        <w:div w:id="113597561">
          <w:marLeft w:val="0"/>
          <w:marRight w:val="0"/>
          <w:marTop w:val="0"/>
          <w:marBottom w:val="0"/>
          <w:divBdr>
            <w:top w:val="none" w:sz="0" w:space="0" w:color="auto"/>
            <w:left w:val="none" w:sz="0" w:space="0" w:color="auto"/>
            <w:bottom w:val="none" w:sz="0" w:space="0" w:color="auto"/>
            <w:right w:val="none" w:sz="0" w:space="0" w:color="auto"/>
          </w:divBdr>
        </w:div>
        <w:div w:id="2016422928">
          <w:marLeft w:val="0"/>
          <w:marRight w:val="0"/>
          <w:marTop w:val="0"/>
          <w:marBottom w:val="0"/>
          <w:divBdr>
            <w:top w:val="none" w:sz="0" w:space="0" w:color="auto"/>
            <w:left w:val="none" w:sz="0" w:space="0" w:color="auto"/>
            <w:bottom w:val="none" w:sz="0" w:space="0" w:color="auto"/>
            <w:right w:val="none" w:sz="0" w:space="0" w:color="auto"/>
          </w:divBdr>
        </w:div>
        <w:div w:id="1057239413">
          <w:marLeft w:val="0"/>
          <w:marRight w:val="0"/>
          <w:marTop w:val="0"/>
          <w:marBottom w:val="0"/>
          <w:divBdr>
            <w:top w:val="none" w:sz="0" w:space="0" w:color="auto"/>
            <w:left w:val="none" w:sz="0" w:space="0" w:color="auto"/>
            <w:bottom w:val="none" w:sz="0" w:space="0" w:color="auto"/>
            <w:right w:val="none" w:sz="0" w:space="0" w:color="auto"/>
          </w:divBdr>
        </w:div>
        <w:div w:id="1882787561">
          <w:marLeft w:val="0"/>
          <w:marRight w:val="0"/>
          <w:marTop w:val="0"/>
          <w:marBottom w:val="0"/>
          <w:divBdr>
            <w:top w:val="none" w:sz="0" w:space="0" w:color="auto"/>
            <w:left w:val="none" w:sz="0" w:space="0" w:color="auto"/>
            <w:bottom w:val="none" w:sz="0" w:space="0" w:color="auto"/>
            <w:right w:val="none" w:sz="0" w:space="0" w:color="auto"/>
          </w:divBdr>
        </w:div>
        <w:div w:id="2130194752">
          <w:marLeft w:val="0"/>
          <w:marRight w:val="0"/>
          <w:marTop w:val="0"/>
          <w:marBottom w:val="0"/>
          <w:divBdr>
            <w:top w:val="none" w:sz="0" w:space="0" w:color="auto"/>
            <w:left w:val="none" w:sz="0" w:space="0" w:color="auto"/>
            <w:bottom w:val="none" w:sz="0" w:space="0" w:color="auto"/>
            <w:right w:val="none" w:sz="0" w:space="0" w:color="auto"/>
          </w:divBdr>
        </w:div>
      </w:divsChild>
    </w:div>
    <w:div w:id="207238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roos.flach@gvb.nl" TargetMode="External"/><Relationship Id="rId26" Type="http://schemas.openxmlformats.org/officeDocument/2006/relationships/hyperlink" Target="https://wetten.overheid.nl/BWBR0008498/2021-01-01" TargetMode="External"/><Relationship Id="rId39" Type="http://schemas.openxmlformats.org/officeDocument/2006/relationships/hyperlink" Target="https://eur03.safelinks.protection.outlook.com/?url=https%3A%2F%2Fgvb939.sharepoint.com%2F%3Af%3A%2Fr%2Fteams%2FGebruiksmelding%2FGedeelde%2520documenten%2F700%2520Integraal%2520Plan%2520Brandveiligheid%3Fcsf%3D1%26web%3D1%26e%3DU0biCZ&amp;data=05%7C02%7CJanWillem.Bech%40gvb.nl%7C1b79da9180bb4db7dbba08dc27ad3797%7C92042f782a584407b076d7271143bb9b%7C1%7C0%7C638428872416219783%7CUnknown%7CTWFpbGZsb3d8eyJWIjoiMC4wLjAwMDAiLCJQIjoiV2luMzIiLCJBTiI6Ik1haWwiLCJXVCI6Mn0%3D%7C0%7C%7C%7C&amp;sdata=axEk0XVUoV%2FE3uAT8uIkKb4u35nqRF8a5wTKcf6eqsA%3D&amp;reserved=0" TargetMode="External"/><Relationship Id="rId21" Type="http://schemas.openxmlformats.org/officeDocument/2006/relationships/hyperlink" Target="https://wetten.overheid.nl/BWBR0008498/2021-01-01" TargetMode="External"/><Relationship Id="rId34" Type="http://schemas.openxmlformats.org/officeDocument/2006/relationships/header" Target="header2.xml"/><Relationship Id="rId42" Type="http://schemas.openxmlformats.org/officeDocument/2006/relationships/hyperlink" Target="https://open.overheid.nl/documenten/ronl-b21b2e4a-9209-46d3-bf0a-165db5d346b6/pdf" TargetMode="External"/><Relationship Id="rId47" Type="http://schemas.openxmlformats.org/officeDocument/2006/relationships/image" Target="media/image8.png"/><Relationship Id="rId50" Type="http://schemas.openxmlformats.org/officeDocument/2006/relationships/image" Target="media/image10.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iederick.vandervegt@gvb.nl" TargetMode="External"/><Relationship Id="rId29" Type="http://schemas.openxmlformats.org/officeDocument/2006/relationships/hyperlink" Target="mailto:asbest@gvb.nl" TargetMode="External"/><Relationship Id="rId11" Type="http://schemas.openxmlformats.org/officeDocument/2006/relationships/hyperlink" Target="https://arbo.railalert.nl/risicos" TargetMode="External"/><Relationship Id="rId24" Type="http://schemas.openxmlformats.org/officeDocument/2006/relationships/hyperlink" Target="https://wetten.overheid.nl/BWBR0008498/2021-01-01" TargetMode="External"/><Relationship Id="rId32" Type="http://schemas.openxmlformats.org/officeDocument/2006/relationships/header" Target="header1.xml"/><Relationship Id="rId37" Type="http://schemas.openxmlformats.org/officeDocument/2006/relationships/image" Target="media/image5.png"/><Relationship Id="rId40" Type="http://schemas.openxmlformats.org/officeDocument/2006/relationships/hyperlink" Target="https://www.gvb.nl/gvb-zakelijk/vergunning-aanvragen-wls" TargetMode="External"/><Relationship Id="rId45" Type="http://schemas.openxmlformats.org/officeDocument/2006/relationships/image" Target="media/image6.emf"/><Relationship Id="rId53" Type="http://schemas.openxmlformats.org/officeDocument/2006/relationships/image" Target="media/image13.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timo.sondervan@gvb.nl" TargetMode="External"/><Relationship Id="rId31" Type="http://schemas.openxmlformats.org/officeDocument/2006/relationships/hyperlink" Target="mailto:kvm@gvb.nl" TargetMode="External"/><Relationship Id="rId44" Type="http://schemas.openxmlformats.org/officeDocument/2006/relationships/hyperlink" Target="https://open.overheid.nl/documenten/ronl-b21b2e4a-9209-46d3-bf0a-165db5d346b6/pdf" TargetMode="External"/><Relationship Id="rId52"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diependaal@gvb.nl" TargetMode="External"/><Relationship Id="rId22" Type="http://schemas.openxmlformats.org/officeDocument/2006/relationships/hyperlink" Target="mailto:" TargetMode="External"/><Relationship Id="rId27" Type="http://schemas.openxmlformats.org/officeDocument/2006/relationships/hyperlink" Target="https://wetten.overheid.nl/BWBR0008498/2021-01-01" TargetMode="External"/><Relationship Id="rId30" Type="http://schemas.openxmlformats.org/officeDocument/2006/relationships/hyperlink" Target="mailto:chroom6@gvb.nl" TargetMode="External"/><Relationship Id="rId35" Type="http://schemas.openxmlformats.org/officeDocument/2006/relationships/footer" Target="footer2.xml"/><Relationship Id="rId43" Type="http://schemas.openxmlformats.org/officeDocument/2006/relationships/hyperlink" Target="https://open.overheid.nl/documenten/ronl-b21b2e4a-9209-46d3-bf0a-165db5d346b6/pdf" TargetMode="External"/><Relationship Id="rId48" Type="http://schemas.openxmlformats.org/officeDocument/2006/relationships/image" Target="media/image9.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hyperlink" Target="https://arbo.railalert.nl/risicos" TargetMode="External"/><Relationship Id="rId17" Type="http://schemas.openxmlformats.org/officeDocument/2006/relationships/hyperlink" Target="mailto:maurice.hendrickx@gvb.nl" TargetMode="External"/><Relationship Id="rId25" Type="http://schemas.openxmlformats.org/officeDocument/2006/relationships/hyperlink" Target="https://wetten.overheid.nl/BWBR0008498/2021-01-01" TargetMode="External"/><Relationship Id="rId33" Type="http://schemas.openxmlformats.org/officeDocument/2006/relationships/footer" Target="footer1.xml"/><Relationship Id="rId38" Type="http://schemas.openxmlformats.org/officeDocument/2006/relationships/header" Target="header3.xml"/><Relationship Id="rId46" Type="http://schemas.openxmlformats.org/officeDocument/2006/relationships/image" Target="media/image7.emf"/><Relationship Id="rId20" Type="http://schemas.openxmlformats.org/officeDocument/2006/relationships/hyperlink" Target="mailto:bibi.Rahimbaks@gvb.nl" TargetMode="External"/><Relationship Id="rId41" Type="http://schemas.openxmlformats.org/officeDocument/2006/relationships/hyperlink" Target="http://wetten.overheid.nl/jci1.3:c:BWBR0041297" TargetMode="External"/><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hris.korving@gvb.nl" TargetMode="External"/><Relationship Id="rId23" Type="http://schemas.openxmlformats.org/officeDocument/2006/relationships/hyperlink" Target="mailto:" TargetMode="External"/><Relationship Id="rId28" Type="http://schemas.openxmlformats.org/officeDocument/2006/relationships/hyperlink" Target="https://www.inspectieszw.nl/melden/arbeidsongeval" TargetMode="External"/><Relationship Id="rId36" Type="http://schemas.openxmlformats.org/officeDocument/2006/relationships/image" Target="media/image4.jpg"/><Relationship Id="rId49" Type="http://schemas.openxmlformats.org/officeDocument/2006/relationships/image" Target="cid:image001.jpg@01D93AED.976837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18D663AC96644286E48FF02E06C174" ma:contentTypeVersion="11" ma:contentTypeDescription="Een nieuw document maken." ma:contentTypeScope="" ma:versionID="d4d517e5c1678e25a25616910c7b190c">
  <xsd:schema xmlns:xsd="http://www.w3.org/2001/XMLSchema" xmlns:xs="http://www.w3.org/2001/XMLSchema" xmlns:p="http://schemas.microsoft.com/office/2006/metadata/properties" xmlns:ns1="http://schemas.microsoft.com/sharepoint/v3" xmlns:ns2="b04df820-b764-4370-ba4b-33654503a5a1" xmlns:ns3="7d2126b5-c435-4d8d-9db5-d42a3cabd124" targetNamespace="http://schemas.microsoft.com/office/2006/metadata/properties" ma:root="true" ma:fieldsID="d335469822ffd05b3c6e025fd06ca29a" ns1:_="" ns2:_="" ns3:_="">
    <xsd:import namespace="http://schemas.microsoft.com/sharepoint/v3"/>
    <xsd:import namespace="b04df820-b764-4370-ba4b-33654503a5a1"/>
    <xsd:import namespace="7d2126b5-c435-4d8d-9db5-d42a3cabd12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4df820-b764-4370-ba4b-33654503a5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126b5-c435-4d8d-9db5-d42a3cabd12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D530B-36D4-468D-B79A-EFBA945EF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4df820-b764-4370-ba4b-33654503a5a1"/>
    <ds:schemaRef ds:uri="7d2126b5-c435-4d8d-9db5-d42a3cabd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1A1E0-BE11-4DEE-9B4B-CDDDD70C8E6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8E255EB-148D-48DE-86E7-C0948B4EACA0}">
  <ds:schemaRefs>
    <ds:schemaRef ds:uri="http://schemas.microsoft.com/sharepoint/v3/contenttype/forms"/>
  </ds:schemaRefs>
</ds:datastoreItem>
</file>

<file path=customXml/itemProps4.xml><?xml version="1.0" encoding="utf-8"?>
<ds:datastoreItem xmlns:ds="http://schemas.openxmlformats.org/officeDocument/2006/customXml" ds:itemID="{7477EAF7-81AA-4C62-B8F9-B0A11E3B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39</Pages>
  <Words>7374</Words>
  <Characters>50599</Characters>
  <Application>Microsoft Office Word</Application>
  <DocSecurity>0</DocSecurity>
  <Lines>421</Lines>
  <Paragraphs>115</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57858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vuren</dc:creator>
  <cp:keywords/>
  <dc:description/>
  <cp:lastModifiedBy>Vegt, Diederick van der</cp:lastModifiedBy>
  <cp:revision>129</cp:revision>
  <cp:lastPrinted>2018-09-17T11:45:00Z</cp:lastPrinted>
  <dcterms:created xsi:type="dcterms:W3CDTF">2025-07-02T08:13:00Z</dcterms:created>
  <dcterms:modified xsi:type="dcterms:W3CDTF">2025-07-11T11:50:00Z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0x0101006218D663AC96644286E48FF02E06C174</vt:lpwstr>
  </property>
</Properties>
</file>