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81C3" w14:textId="258518C0" w:rsidR="00E80EC6" w:rsidRPr="000F5AFA" w:rsidRDefault="00344283" w:rsidP="00E80EC6">
      <w:pPr>
        <w:rPr>
          <w:b/>
          <w:bCs/>
        </w:rPr>
      </w:pPr>
      <w:r>
        <w:rPr>
          <w:b/>
          <w:bCs/>
        </w:rPr>
        <w:t xml:space="preserve">Bijlage 3 </w:t>
      </w:r>
      <w:r w:rsidR="000F5AFA" w:rsidRPr="000F5AFA">
        <w:rPr>
          <w:b/>
          <w:bCs/>
        </w:rPr>
        <w:t>Gebruik wagenpark provincie Overijssel.</w:t>
      </w:r>
    </w:p>
    <w:p w14:paraId="457BD199" w14:textId="77777777" w:rsidR="000F5AFA" w:rsidRDefault="000F5AFA" w:rsidP="00E80EC6"/>
    <w:p w14:paraId="16E82329" w14:textId="4441A004" w:rsidR="00E80EC6" w:rsidRDefault="00E80EC6" w:rsidP="00E80EC6">
      <w:r w:rsidRPr="00C2692D">
        <w:t xml:space="preserve">De auto’s van de provincie Overijssel worden gebruikt voor verschillende doelen. </w:t>
      </w:r>
    </w:p>
    <w:p w14:paraId="6299A71F" w14:textId="77777777" w:rsidR="00E80EC6" w:rsidRDefault="00E80EC6" w:rsidP="00E80EC6"/>
    <w:p w14:paraId="3BAD3830" w14:textId="77777777" w:rsidR="00E80EC6" w:rsidRDefault="00E80EC6" w:rsidP="00E80EC6">
      <w:r>
        <w:t>De directievoertuigen (6)</w:t>
      </w:r>
    </w:p>
    <w:p w14:paraId="7F5160CD" w14:textId="77777777" w:rsidR="00E80EC6" w:rsidRPr="00DC2611" w:rsidRDefault="00E80EC6" w:rsidP="00E80EC6">
      <w:r w:rsidRPr="00DC2611">
        <w:t xml:space="preserve">De directievoertuigen worden ingezet voor vervoer van de Commissaris van de Koning, gedeputeerden en directie. Het voertuig wordt gereden door een chauffeur. De voertuigen moeten comfort </w:t>
      </w:r>
      <w:r>
        <w:t xml:space="preserve">en veiligheid </w:t>
      </w:r>
      <w:r w:rsidRPr="00DC2611">
        <w:t>bieden en geschikt zijn om in te kunnen werken. De voertuigen worden overwegend ingezet in Nederland, maar gaan geregeld naar bestemmingen in Duitsland en België.</w:t>
      </w:r>
    </w:p>
    <w:p w14:paraId="6FFB90BB" w14:textId="77777777" w:rsidR="00E80EC6" w:rsidRDefault="00E80EC6" w:rsidP="00E80EC6"/>
    <w:p w14:paraId="20EC444E" w14:textId="77777777" w:rsidR="00E80EC6" w:rsidRDefault="00E80EC6" w:rsidP="00E80EC6">
      <w:r w:rsidRPr="00C2692D">
        <w:t>De deelauto</w:t>
      </w:r>
      <w:r>
        <w:t>’s (7)</w:t>
      </w:r>
    </w:p>
    <w:p w14:paraId="23052D3E" w14:textId="6294CF54" w:rsidR="00E80EC6" w:rsidRDefault="00E80EC6" w:rsidP="00E80EC6">
      <w:r>
        <w:t xml:space="preserve">De deelauto’s worden gebruikt door ambtenaren. Voor hen is de fiets, of het OV geen alternatief. Zij hebben overwegend weinig spullen bij zich. Een enkele keer hebben zij presentatiemateriaal bij zich t.b.v. een bewonersbijeenkomst o.i.d. Het voertuig wordt ook gebruikt voor vervoer van meer dan 2 personen. </w:t>
      </w:r>
    </w:p>
    <w:p w14:paraId="18A57340" w14:textId="77777777" w:rsidR="00E80EC6" w:rsidRDefault="00E80EC6" w:rsidP="00E80EC6"/>
    <w:p w14:paraId="1E431BEB" w14:textId="77777777" w:rsidR="00E80EC6" w:rsidRDefault="00E80EC6" w:rsidP="00E80EC6">
      <w:r w:rsidRPr="00C2692D">
        <w:t xml:space="preserve">De dienstvoertuigen </w:t>
      </w:r>
    </w:p>
    <w:p w14:paraId="0F92CCA8" w14:textId="46D17D41" w:rsidR="00E80EC6" w:rsidRDefault="00E80EC6" w:rsidP="00E80EC6">
      <w:r>
        <w:t xml:space="preserve">De dienstvoertuigen zijn er in verschillende voertuigen, modellen en uitvoeringen t.b.v. de diensten en functionarissen van medewerkers die grotendeels in de ‘buitendienst’ werkzaam zijn. In de meeste gevallen is er sprake van alleen een berijder en geen bijrijders (passagiers). De voertuigen worden overwegend alleen ingezet t.b.v. de werkzaamheden aan de infrastructuur van Overijssel. </w:t>
      </w:r>
      <w:r w:rsidR="2684B3E5">
        <w:t>Er</w:t>
      </w:r>
      <w:r>
        <w:t xml:space="preserve"> worden provinciegrenzen gepasseerd en in uitzonderlijk geval worden staatsgrenzen gepasseerd. </w:t>
      </w:r>
    </w:p>
    <w:p w14:paraId="0DC20B0C" w14:textId="77777777" w:rsidR="00E80EC6" w:rsidRDefault="00E80EC6" w:rsidP="00E80EC6"/>
    <w:p w14:paraId="682E7FCF" w14:textId="6D9C71CF" w:rsidR="00E80EC6" w:rsidRDefault="00E80EC6" w:rsidP="506CAB18">
      <w:pPr>
        <w:pStyle w:val="Lijstalinea"/>
        <w:numPr>
          <w:ilvl w:val="0"/>
          <w:numId w:val="2"/>
        </w:numPr>
      </w:pPr>
      <w:r>
        <w:t>Brug- sluiswachter</w:t>
      </w:r>
      <w:r w:rsidR="00F63E0E">
        <w:t>s</w:t>
      </w:r>
      <w:r>
        <w:t xml:space="preserve"> (</w:t>
      </w:r>
      <w:r w:rsidR="23D94724">
        <w:t>5</w:t>
      </w:r>
      <w:r>
        <w:t>)</w:t>
      </w:r>
    </w:p>
    <w:p w14:paraId="5AEA07BB" w14:textId="30CD9792" w:rsidR="00E80EC6" w:rsidRDefault="00E80EC6" w:rsidP="00E80EC6">
      <w:pPr>
        <w:pStyle w:val="Lijstalinea"/>
      </w:pPr>
      <w:r>
        <w:t xml:space="preserve">Deze bedienen </w:t>
      </w:r>
      <w:r w:rsidR="1DD2F23F">
        <w:t>circa 30</w:t>
      </w:r>
      <w:r>
        <w:t xml:space="preserve"> bruggen</w:t>
      </w:r>
      <w:r w:rsidR="6EBE798B">
        <w:t xml:space="preserve"> en brug-sluiscomplexen</w:t>
      </w:r>
      <w:r>
        <w:t>, voor schepen in konvooivaart, over een lengte van het kanaal van 31 km enkele reis</w:t>
      </w:r>
      <w:r w:rsidR="20C8FCF2">
        <w:t xml:space="preserve"> en voor recreatie of kleine beroepsvaart.</w:t>
      </w:r>
      <w:r>
        <w:t xml:space="preserve"> </w:t>
      </w:r>
      <w:r w:rsidR="665649F1">
        <w:t xml:space="preserve">Ook bedienen ze bruggen en sluizen in de IJsseldelta. </w:t>
      </w:r>
      <w:r>
        <w:t xml:space="preserve">Enkele brugwachters gebruiken de auto </w:t>
      </w:r>
      <w:r w:rsidR="64EFF6D9">
        <w:t xml:space="preserve">daarom </w:t>
      </w:r>
      <w:r>
        <w:t>ook voor grotere afstanden.</w:t>
      </w:r>
      <w:r w:rsidR="1B9BDECE">
        <w:t xml:space="preserve"> Deze vervoeren geen materiaal en één persoon.</w:t>
      </w:r>
      <w:r>
        <w:t xml:space="preserve"> </w:t>
      </w:r>
    </w:p>
    <w:p w14:paraId="0F3CE536" w14:textId="32743255" w:rsidR="00E80EC6" w:rsidRDefault="00E80EC6" w:rsidP="2FAA4227">
      <w:pPr>
        <w:pStyle w:val="Lijstalinea"/>
        <w:numPr>
          <w:ilvl w:val="0"/>
          <w:numId w:val="2"/>
        </w:numPr>
      </w:pPr>
      <w:r>
        <w:t>Scheepvaartmeesters (</w:t>
      </w:r>
      <w:r w:rsidR="00572F89">
        <w:t>4</w:t>
      </w:r>
      <w:r>
        <w:t>)</w:t>
      </w:r>
    </w:p>
    <w:p w14:paraId="6FFEB80D" w14:textId="784F128C" w:rsidR="00BB3C9F" w:rsidRDefault="00E80EC6" w:rsidP="506CAB18">
      <w:pPr>
        <w:pStyle w:val="Lijstalinea"/>
      </w:pPr>
      <w:r>
        <w:t xml:space="preserve">De scheepvaartmeesters gebruiken het voertuig voor toezicht- en handhavingstaken en calamiteitenafwikkeling langs de provinciale vaarwegen en het vervoeren van personen en materiaal. </w:t>
      </w:r>
      <w:r w:rsidR="1646B378">
        <w:t xml:space="preserve">Ook vervoeren ze er RIB's mee op een botentrailer. </w:t>
      </w:r>
      <w:r>
        <w:t>De dienstauto</w:t>
      </w:r>
      <w:r w:rsidR="669EDF03">
        <w:t xml:space="preserve"> moet goed bestand zijn tegen nat en onverhard terrein.</w:t>
      </w:r>
      <w:r>
        <w:t xml:space="preserve"> </w:t>
      </w:r>
      <w:r w:rsidR="368E97EF">
        <w:t xml:space="preserve">De scheepvaartmeesters </w:t>
      </w:r>
      <w:r w:rsidR="60355B11">
        <w:t xml:space="preserve">vervoeren </w:t>
      </w:r>
      <w:r w:rsidR="368E97EF">
        <w:t>een natte uitrusting (droogpak, redvesten), nautische materiaal, redmiddelen en BOA middelen zoals een koppel en steekvest.</w:t>
      </w:r>
      <w:r w:rsidR="00482BF7" w:rsidRPr="00482BF7">
        <w:t xml:space="preserve"> </w:t>
      </w:r>
      <w:r w:rsidR="00482BF7" w:rsidRPr="00482BF7">
        <w:t>Van de vier dienstvoertuigen moeten er twee voldoen aan de eisen die gelden voor brug- en sluis</w:t>
      </w:r>
      <w:r w:rsidR="004D7B7F">
        <w:t>wachters</w:t>
      </w:r>
      <w:r w:rsidR="00482BF7" w:rsidRPr="00482BF7">
        <w:t>voertuigen. De overige twee voertuigen moeten voldoen aan de specifieke eisen voor scheepvaartmeesters zoals vastgelegd in de productcatalogus.</w:t>
      </w:r>
      <w:r w:rsidR="002D100B">
        <w:t xml:space="preserve"> </w:t>
      </w:r>
    </w:p>
    <w:p w14:paraId="0B903946" w14:textId="2F9794F6" w:rsidR="00A51199" w:rsidRPr="006A349A" w:rsidRDefault="006A349A" w:rsidP="00A51199">
      <w:pPr>
        <w:pStyle w:val="Lijstalinea"/>
        <w:numPr>
          <w:ilvl w:val="0"/>
          <w:numId w:val="2"/>
        </w:numPr>
      </w:pPr>
      <w:r w:rsidRPr="006A349A">
        <w:t>WK facilitair/ transport</w:t>
      </w:r>
      <w:r w:rsidR="00F14CA9">
        <w:t xml:space="preserve"> </w:t>
      </w:r>
      <w:r w:rsidR="00A51199" w:rsidRPr="006A349A">
        <w:t>(2)</w:t>
      </w:r>
    </w:p>
    <w:p w14:paraId="2A654DEC" w14:textId="34B9732F" w:rsidR="00742C8C" w:rsidRPr="008B13E4" w:rsidRDefault="0057696F" w:rsidP="006A349A">
      <w:pPr>
        <w:pStyle w:val="Lijstalinea"/>
      </w:pPr>
      <w:r w:rsidRPr="008B13E4">
        <w:t>De afdeling Facilitair/Transport</w:t>
      </w:r>
      <w:r w:rsidRPr="008B13E4">
        <w:rPr>
          <w:b/>
          <w:bCs/>
        </w:rPr>
        <w:t xml:space="preserve"> </w:t>
      </w:r>
      <w:r w:rsidRPr="008B13E4">
        <w:t xml:space="preserve">maakt gebruik van het voertuig voor diverse doeleinden, waaronder het bezoeken van verschillende locaties </w:t>
      </w:r>
      <w:r w:rsidR="008B13E4" w:rsidRPr="008B13E4">
        <w:t xml:space="preserve">van de Provincie Overijssel. </w:t>
      </w:r>
      <w:r w:rsidRPr="008B13E4">
        <w:t>Daarnaast wordt het voertuig regelmatig ingezet voor het vervoer van klein materieel en hulpmiddelen ten behoeve van de dagelijkse werkzaamheden. Het voertuig dient representatief te zijn</w:t>
      </w:r>
      <w:r w:rsidR="008B13E4" w:rsidRPr="008B13E4">
        <w:t>.</w:t>
      </w:r>
    </w:p>
    <w:p w14:paraId="6D6AC461" w14:textId="1481B693" w:rsidR="00E80EC6" w:rsidRDefault="00E80EC6" w:rsidP="5578F718">
      <w:pPr>
        <w:pStyle w:val="Lijstalinea"/>
        <w:numPr>
          <w:ilvl w:val="0"/>
          <w:numId w:val="2"/>
        </w:numPr>
      </w:pPr>
      <w:r>
        <w:t>Toezichthouders (</w:t>
      </w:r>
      <w:r w:rsidR="00091C01">
        <w:t>11</w:t>
      </w:r>
      <w:r>
        <w:t>)</w:t>
      </w:r>
    </w:p>
    <w:p w14:paraId="33FCB559" w14:textId="0DB93511" w:rsidR="00E80EC6" w:rsidRPr="00366C85" w:rsidRDefault="00E80EC6" w:rsidP="00E80EC6">
      <w:pPr>
        <w:pStyle w:val="Lijstalinea"/>
      </w:pPr>
      <w:r w:rsidRPr="00366C85">
        <w:t>Deze gebruiken het voertuig om dagelijks, regulier of tijdens oproepdiensten, naar een installatie te rijden. Installaties die in storing staan of regulier onderhouden worden. Installaties zijn VRI’s, bruggen, sluizen, pompputten, etc</w:t>
      </w:r>
      <w:r>
        <w:t>.</w:t>
      </w:r>
      <w:r w:rsidRPr="00366C85">
        <w:t xml:space="preserve"> De voertuigen moeten geschikt gemaakt worden om gereedschap en klein materiaal te vervoeren.</w:t>
      </w:r>
      <w:r>
        <w:t xml:space="preserve"> </w:t>
      </w:r>
      <w:r w:rsidRPr="00366C85">
        <w:t>Zij zijn 24/7 oproepbaar. Het voertuig moet goed bestand zijn tegen nat en onverhard terrein</w:t>
      </w:r>
      <w:r>
        <w:t>.</w:t>
      </w:r>
    </w:p>
    <w:p w14:paraId="00C5F7C5" w14:textId="77777777" w:rsidR="00E80EC6" w:rsidRDefault="00E80EC6" w:rsidP="00E80EC6">
      <w:pPr>
        <w:pStyle w:val="Lijstalinea"/>
        <w:numPr>
          <w:ilvl w:val="0"/>
          <w:numId w:val="2"/>
        </w:numPr>
        <w:contextualSpacing w:val="0"/>
      </w:pPr>
      <w:r w:rsidRPr="00C2692D">
        <w:t>Weginspecteurs</w:t>
      </w:r>
      <w:r>
        <w:t xml:space="preserve"> (29)</w:t>
      </w:r>
      <w:r w:rsidRPr="00C2692D">
        <w:t xml:space="preserve"> </w:t>
      </w:r>
    </w:p>
    <w:p w14:paraId="45BEEB47" w14:textId="4ED00366" w:rsidR="00E80EC6" w:rsidRDefault="00E80EC6" w:rsidP="00E80EC6">
      <w:pPr>
        <w:pStyle w:val="Lijstalinea"/>
      </w:pPr>
      <w:r>
        <w:t xml:space="preserve">Zij houden toezicht op de staat van de (vaar)wegen van de provincie Overijssel en zorgen bij incidenten op de (vaar)wegen dat de vlotte en veilige doorstroming van het (vaar)wegverkeer hersteld wordt. </w:t>
      </w:r>
      <w:r w:rsidR="51CBA41C" w:rsidRPr="506CAB18">
        <w:t xml:space="preserve">Het voertuig voor de weginspecteurs van de Provincie Overijssel moet </w:t>
      </w:r>
      <w:r w:rsidR="51CBA41C" w:rsidRPr="506CAB18">
        <w:lastRenderedPageBreak/>
        <w:t xml:space="preserve">inzetbaar zijn als buffervoertuig voor het beveiligen van incidentlocaties. Daarnaast is inschakelbare vierwielaandrijving vereist, zodat het voertuig geschikt is voor inspectiewerkzaamheden op onverharde wegen, kanaaldijken en zandpaden. Het voertuig moet tevens een herkenbare en professionele uitstraling hebben, passend binnen het beeld van vergelijkbare inspectievoertuigen van andere provincies en Rijkswaterstaat. Tot slot dient het voertuig te beschikken over voldoende bodemvrijheid – minimaal gelijk aan de huidige voertuigen – om veilig en zonder hinder gebruik te kunnen maken van landbouwsluizen en andere oneffen terreinen. </w:t>
      </w:r>
      <w:r>
        <w:t xml:space="preserve">Het voertuig moet geschikt zijn om gereedschap te vervoeren en een aanhanger, of boottrailer te trekken met een gewicht van &gt; 2000 kilo. Zij zijn 24/7 oproepbaar. Het voertuig moet goed bestand zijn tegen nat en onverhard terrein. </w:t>
      </w:r>
    </w:p>
    <w:p w14:paraId="4854CACD" w14:textId="41C9930D" w:rsidR="00E80EC6" w:rsidRPr="004D5CC2" w:rsidRDefault="0037029D" w:rsidP="3D40ED9B">
      <w:pPr>
        <w:pStyle w:val="Lijstalinea"/>
        <w:numPr>
          <w:ilvl w:val="0"/>
          <w:numId w:val="2"/>
        </w:numPr>
      </w:pPr>
      <w:r>
        <w:t>Operationeel teamleider (</w:t>
      </w:r>
      <w:r w:rsidR="009E43E3">
        <w:t>3</w:t>
      </w:r>
      <w:r w:rsidR="74C03F41">
        <w:t>)</w:t>
      </w:r>
    </w:p>
    <w:p w14:paraId="6E2901E6" w14:textId="7D5759B5" w:rsidR="00E80EC6" w:rsidRDefault="00E80EC6" w:rsidP="00E80EC6">
      <w:pPr>
        <w:pStyle w:val="Lijstalinea"/>
      </w:pPr>
      <w:r>
        <w:t>Rayonteamleiders</w:t>
      </w:r>
      <w:r w:rsidR="6D13802B">
        <w:t xml:space="preserve"> </w:t>
      </w:r>
      <w:r>
        <w:t xml:space="preserve">gebruiken het voertuig voor meerdere doeleinden, zoals toezicht, overleg en locatiebezoeken. Ze vervoeren regelmatig meerdere personen en klein materieel. De inzet is hoofdzakelijk binnen Nederland, incidenteel ook daarbuiten. Het voertuig is daarnaast nodig voor de coördinator van dienst bij calamiteitendienst. Het voertuig moet representatief zijn. </w:t>
      </w:r>
    </w:p>
    <w:p w14:paraId="0A78BC4F" w14:textId="62A8346E" w:rsidR="00E80EC6" w:rsidRDefault="00DF63FA" w:rsidP="10027841">
      <w:pPr>
        <w:pStyle w:val="Lijstalinea"/>
        <w:numPr>
          <w:ilvl w:val="0"/>
          <w:numId w:val="2"/>
        </w:numPr>
      </w:pPr>
      <w:r>
        <w:t xml:space="preserve">Watermonitoring </w:t>
      </w:r>
      <w:r w:rsidR="00E80EC6">
        <w:t>(</w:t>
      </w:r>
      <w:r w:rsidR="002405A5">
        <w:t>2</w:t>
      </w:r>
      <w:r w:rsidR="00E80EC6">
        <w:t>)</w:t>
      </w:r>
    </w:p>
    <w:p w14:paraId="54DCD3C7" w14:textId="763F3318" w:rsidR="00E80EC6" w:rsidRDefault="00E80EC6" w:rsidP="00E80EC6">
      <w:pPr>
        <w:pStyle w:val="Lijstalinea"/>
      </w:pPr>
      <w:r>
        <w:t xml:space="preserve">De medewerkers van de </w:t>
      </w:r>
      <w:r w:rsidR="00DF63FA">
        <w:t>watermonitoring</w:t>
      </w:r>
      <w:r>
        <w:t xml:space="preserve"> zijn verantwoordelijk voor de apparatuur die in de provinciale watergangen</w:t>
      </w:r>
      <w:r w:rsidR="00DF63FA">
        <w:t xml:space="preserve"> </w:t>
      </w:r>
      <w:r>
        <w:t>zijn aangebracht. Het voertuig moet geschikt zijn om gereedschap te vervoeren en een aanhanger, of boottrailer te trekken met een gewicht van &gt; 2000 kilo. Het voertuig moet goed bestand zijn tegen nat en onverhard terrein.</w:t>
      </w:r>
    </w:p>
    <w:p w14:paraId="6CB13A0D" w14:textId="0354BD5F" w:rsidR="00DF63FA" w:rsidRDefault="002405A5" w:rsidP="00F87AFB">
      <w:pPr>
        <w:pStyle w:val="Lijstalinea"/>
        <w:numPr>
          <w:ilvl w:val="0"/>
          <w:numId w:val="2"/>
        </w:numPr>
      </w:pPr>
      <w:r w:rsidRPr="002405A5">
        <w:t>Meetdienst</w:t>
      </w:r>
      <w:r w:rsidR="002C5F23">
        <w:t xml:space="preserve">- </w:t>
      </w:r>
      <w:r w:rsidRPr="002405A5">
        <w:t>verkeersmeetlocaties</w:t>
      </w:r>
      <w:r>
        <w:t xml:space="preserve"> (2)</w:t>
      </w:r>
    </w:p>
    <w:p w14:paraId="55133208" w14:textId="7198144E" w:rsidR="002405A5" w:rsidRDefault="00DF63FA" w:rsidP="00DF63FA">
      <w:pPr>
        <w:pStyle w:val="Lijstalinea"/>
      </w:pPr>
      <w:r>
        <w:t xml:space="preserve">De medewerkers van de meet- en storingsdienst zijn verantwoordelijk voor de apparatuur die </w:t>
      </w:r>
      <w:r w:rsidRPr="001A12E2">
        <w:t>in</w:t>
      </w:r>
      <w:r>
        <w:t xml:space="preserve"> de provinciale wegen en andere plekken, zijn aangebracht. Het voertuig moet geschikt zijn om gereedschap te vervoeren en een aanhanger, of boottrailer te trekken met een gewicht van &gt; 2000 kilo. Het voertuig moet goed bestand zijn tegen nat en onverhard terrein.</w:t>
      </w:r>
    </w:p>
    <w:p w14:paraId="2DC4212F" w14:textId="5BD5D6B5" w:rsidR="0065396A" w:rsidRDefault="0065396A" w:rsidP="00F87AFB">
      <w:pPr>
        <w:pStyle w:val="Lijstalinea"/>
        <w:numPr>
          <w:ilvl w:val="0"/>
          <w:numId w:val="2"/>
        </w:numPr>
      </w:pPr>
      <w:r w:rsidRPr="0065396A">
        <w:t>Team Handhaving- toezichthouders blauw (11)</w:t>
      </w:r>
      <w:r w:rsidRPr="0065396A">
        <w:br/>
        <w:t xml:space="preserve">Deze toezichthouders gebruiken het voertuig voor toezicht- en handhavingstaken bij met name bedrijfslocaties door heel Overijssel. Het voertuig moet een herkenbare, representatieve en professionele uitstraling hebben. Het voertuig moet geschikt zijn om monstername- / meetapparatuur, persoonlijke beschermingsmiddelen, andere kleinere hulpmiddelen en bebording te vervoeren. Incidenteel nemen de toezichthouders groter materieel mee (bijv. peilstokken) de achterbank inklappen volstaat daarbij. </w:t>
      </w:r>
    </w:p>
    <w:p w14:paraId="470CE183" w14:textId="77777777" w:rsidR="00C47357" w:rsidRDefault="00C47357" w:rsidP="00F87AFB">
      <w:pPr>
        <w:pStyle w:val="Lijstalinea"/>
        <w:numPr>
          <w:ilvl w:val="0"/>
          <w:numId w:val="2"/>
        </w:numPr>
      </w:pPr>
      <w:r>
        <w:t>Team Handhaving- toezichthouders groen (11)</w:t>
      </w:r>
    </w:p>
    <w:p w14:paraId="27F46F64" w14:textId="2D2FAA35" w:rsidR="00C47357" w:rsidRDefault="00C47357" w:rsidP="00C47357">
      <w:pPr>
        <w:pStyle w:val="Lijstalinea"/>
      </w:pPr>
      <w:r>
        <w:t xml:space="preserve">Deze toezichthouders gebruiken het voertuig voor toezicht- en handhavingstaken vooral in natuurgebieden. Het voertuig moet een herkenbare, representatieve en professionele uitstraling (niet opvallend) hebben, passend binnen het beeld van vergelijkbare voertuigen van natuurorganisaties. Ook moet het voertuig worden voorzien van onder meer houders voor porto’s en dashcams en </w:t>
      </w:r>
      <w:r w:rsidR="000A0EDC">
        <w:t xml:space="preserve">ruimte voor </w:t>
      </w:r>
      <w:r>
        <w:t>wildbakken om dode dieren mee te kunnen vervoeren.</w:t>
      </w:r>
      <w:r w:rsidR="001D0B6A">
        <w:t xml:space="preserve"> </w:t>
      </w:r>
      <w:r>
        <w:t xml:space="preserve">Het voertuig moet goed bestand zijn tegen nat en onverhard terrein (zandwegen). Vierwielaandrijving is wenselijk, voor inspectiewerkzaamheden op onverharde wegen en zandpaden. Tot slot dient het voertuig te beschikken over voldoende bodemvrijheid om veilig en zonder hinder te kunnen rijden op oneffen terrein. Het voertuig moet geschikt zijn om gereedschap te vervoeren en een aanhanger, of boottrailer te trekken met een gewicht van &gt; </w:t>
      </w:r>
      <w:r w:rsidR="000A0EDC">
        <w:t xml:space="preserve">1200 </w:t>
      </w:r>
      <w:r>
        <w:t xml:space="preserve">kilo. </w:t>
      </w:r>
    </w:p>
    <w:p w14:paraId="283C7724" w14:textId="2A350889" w:rsidR="588EB7A1" w:rsidRDefault="5BBF8F58" w:rsidP="053A08DE">
      <w:pPr>
        <w:pStyle w:val="Lijstalinea"/>
        <w:numPr>
          <w:ilvl w:val="0"/>
          <w:numId w:val="2"/>
        </w:numPr>
      </w:pPr>
      <w:r w:rsidRPr="00572F89">
        <w:t xml:space="preserve">BC Ondermijning (2) </w:t>
      </w:r>
    </w:p>
    <w:p w14:paraId="3187E930" w14:textId="01CF25D6" w:rsidR="053A08DE" w:rsidRDefault="16A9CEAE" w:rsidP="053A08DE">
      <w:pPr>
        <w:pStyle w:val="Lijstalinea"/>
      </w:pPr>
      <w:r w:rsidRPr="00572F89">
        <w:t xml:space="preserve">De auto’s worden gebruikt door </w:t>
      </w:r>
      <w:r w:rsidR="3FCB2C95" w:rsidRPr="00572F89">
        <w:t xml:space="preserve">2 á 3 toezichthouders </w:t>
      </w:r>
      <w:r w:rsidRPr="00572F89">
        <w:t>ondermijning die in dienst zijn bij de Provincie Overijssel en op detacheringsbasis toezicht houden voor gemeenten in de provincie Overijssel gericht op preventieve en repressieve aanpak van ondermijning. Zij rijden in de gehele provincie en veelal in het buitengebied van de provincie.</w:t>
      </w:r>
      <w:r w:rsidR="639F5115" w:rsidRPr="00572F89">
        <w:t xml:space="preserve"> </w:t>
      </w:r>
      <w:r w:rsidRPr="00572F89">
        <w:t>Voor het uitoefenen van het werk hebben de toezichthouders ook spullen in de auto.</w:t>
      </w:r>
      <w:r w:rsidR="68A29A4A" w:rsidRPr="00572F89">
        <w:t xml:space="preserve"> </w:t>
      </w:r>
      <w:r w:rsidRPr="00572F89">
        <w:t>Het voertuig wordt ook gebruikt voor vervoer van meer dan 2 personen.</w:t>
      </w:r>
    </w:p>
    <w:p w14:paraId="58F41B10" w14:textId="6FF0A2E3" w:rsidR="0065396A" w:rsidRDefault="0065396A" w:rsidP="781BA9D6">
      <w:pPr>
        <w:pStyle w:val="Lijstalinea"/>
      </w:pPr>
    </w:p>
    <w:p w14:paraId="78A533DB" w14:textId="4BFE78DC" w:rsidR="516D0733" w:rsidRDefault="516D0733" w:rsidP="516D0733">
      <w:pPr>
        <w:pStyle w:val="Lijstalinea"/>
      </w:pPr>
    </w:p>
    <w:p w14:paraId="55D4794A" w14:textId="77777777" w:rsidR="00206D15" w:rsidRDefault="00206D15"/>
    <w:sectPr w:rsidR="00206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5B92"/>
    <w:multiLevelType w:val="hybridMultilevel"/>
    <w:tmpl w:val="BA8409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473931"/>
    <w:multiLevelType w:val="hybridMultilevel"/>
    <w:tmpl w:val="3BEE6A64"/>
    <w:lvl w:ilvl="0" w:tplc="0413000F">
      <w:start w:val="8"/>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479477C"/>
    <w:multiLevelType w:val="hybridMultilevel"/>
    <w:tmpl w:val="3BEE6A64"/>
    <w:lvl w:ilvl="0" w:tplc="FFFFFFFF">
      <w:start w:val="8"/>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2CFECBB"/>
    <w:multiLevelType w:val="hybridMultilevel"/>
    <w:tmpl w:val="C450E8A6"/>
    <w:lvl w:ilvl="0" w:tplc="C45CB3DC">
      <w:start w:val="8"/>
      <w:numFmt w:val="decimal"/>
      <w:lvlText w:val="%1."/>
      <w:lvlJc w:val="left"/>
      <w:pPr>
        <w:ind w:left="720" w:hanging="360"/>
      </w:pPr>
    </w:lvl>
    <w:lvl w:ilvl="1" w:tplc="8A5ECF82">
      <w:start w:val="1"/>
      <w:numFmt w:val="lowerLetter"/>
      <w:lvlText w:val="%2."/>
      <w:lvlJc w:val="left"/>
      <w:pPr>
        <w:ind w:left="1440" w:hanging="360"/>
      </w:pPr>
    </w:lvl>
    <w:lvl w:ilvl="2" w:tplc="6CA8E2AA">
      <w:start w:val="1"/>
      <w:numFmt w:val="lowerRoman"/>
      <w:lvlText w:val="%3."/>
      <w:lvlJc w:val="right"/>
      <w:pPr>
        <w:ind w:left="2160" w:hanging="180"/>
      </w:pPr>
    </w:lvl>
    <w:lvl w:ilvl="3" w:tplc="3174A0FE">
      <w:start w:val="1"/>
      <w:numFmt w:val="decimal"/>
      <w:lvlText w:val="%4."/>
      <w:lvlJc w:val="left"/>
      <w:pPr>
        <w:ind w:left="2880" w:hanging="360"/>
      </w:pPr>
    </w:lvl>
    <w:lvl w:ilvl="4" w:tplc="C226DF6A">
      <w:start w:val="1"/>
      <w:numFmt w:val="lowerLetter"/>
      <w:lvlText w:val="%5."/>
      <w:lvlJc w:val="left"/>
      <w:pPr>
        <w:ind w:left="3600" w:hanging="360"/>
      </w:pPr>
    </w:lvl>
    <w:lvl w:ilvl="5" w:tplc="99FE20CE">
      <w:start w:val="1"/>
      <w:numFmt w:val="lowerRoman"/>
      <w:lvlText w:val="%6."/>
      <w:lvlJc w:val="right"/>
      <w:pPr>
        <w:ind w:left="4320" w:hanging="180"/>
      </w:pPr>
    </w:lvl>
    <w:lvl w:ilvl="6" w:tplc="DB448234">
      <w:start w:val="1"/>
      <w:numFmt w:val="decimal"/>
      <w:lvlText w:val="%7."/>
      <w:lvlJc w:val="left"/>
      <w:pPr>
        <w:ind w:left="5040" w:hanging="360"/>
      </w:pPr>
    </w:lvl>
    <w:lvl w:ilvl="7" w:tplc="A248349C">
      <w:start w:val="1"/>
      <w:numFmt w:val="lowerLetter"/>
      <w:lvlText w:val="%8."/>
      <w:lvlJc w:val="left"/>
      <w:pPr>
        <w:ind w:left="5760" w:hanging="360"/>
      </w:pPr>
    </w:lvl>
    <w:lvl w:ilvl="8" w:tplc="9D00B876">
      <w:start w:val="1"/>
      <w:numFmt w:val="lowerRoman"/>
      <w:lvlText w:val="%9."/>
      <w:lvlJc w:val="right"/>
      <w:pPr>
        <w:ind w:left="6480" w:hanging="180"/>
      </w:pPr>
    </w:lvl>
  </w:abstractNum>
  <w:num w:numId="1" w16cid:durableId="139057168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8564350">
    <w:abstractNumId w:val="0"/>
  </w:num>
  <w:num w:numId="3" w16cid:durableId="883373901">
    <w:abstractNumId w:val="2"/>
  </w:num>
  <w:num w:numId="4" w16cid:durableId="992099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C6"/>
    <w:rsid w:val="0004027D"/>
    <w:rsid w:val="00091C01"/>
    <w:rsid w:val="000A0EDC"/>
    <w:rsid w:val="000F5AFA"/>
    <w:rsid w:val="0012755B"/>
    <w:rsid w:val="00137D16"/>
    <w:rsid w:val="001A12E2"/>
    <w:rsid w:val="001C56FF"/>
    <w:rsid w:val="001D0B6A"/>
    <w:rsid w:val="00206D15"/>
    <w:rsid w:val="00227549"/>
    <w:rsid w:val="002352D4"/>
    <w:rsid w:val="002405A5"/>
    <w:rsid w:val="00260D0F"/>
    <w:rsid w:val="002B5FE3"/>
    <w:rsid w:val="002C5F23"/>
    <w:rsid w:val="002D100B"/>
    <w:rsid w:val="002E36B0"/>
    <w:rsid w:val="002F4660"/>
    <w:rsid w:val="00344283"/>
    <w:rsid w:val="0036666C"/>
    <w:rsid w:val="0037029D"/>
    <w:rsid w:val="00380840"/>
    <w:rsid w:val="003F6E98"/>
    <w:rsid w:val="00432B3D"/>
    <w:rsid w:val="00455C53"/>
    <w:rsid w:val="00466B04"/>
    <w:rsid w:val="00471424"/>
    <w:rsid w:val="004814AD"/>
    <w:rsid w:val="00482BF7"/>
    <w:rsid w:val="004B735F"/>
    <w:rsid w:val="004B7721"/>
    <w:rsid w:val="004D7B7F"/>
    <w:rsid w:val="005070EF"/>
    <w:rsid w:val="005207DE"/>
    <w:rsid w:val="005511BE"/>
    <w:rsid w:val="005546C1"/>
    <w:rsid w:val="00572F89"/>
    <w:rsid w:val="0057696F"/>
    <w:rsid w:val="00584B89"/>
    <w:rsid w:val="005A2861"/>
    <w:rsid w:val="005F1286"/>
    <w:rsid w:val="00645057"/>
    <w:rsid w:val="0065396A"/>
    <w:rsid w:val="006546A1"/>
    <w:rsid w:val="006A349A"/>
    <w:rsid w:val="006F1B5A"/>
    <w:rsid w:val="006F2CF3"/>
    <w:rsid w:val="006F7A6F"/>
    <w:rsid w:val="00726DB1"/>
    <w:rsid w:val="00742C8C"/>
    <w:rsid w:val="00773A1E"/>
    <w:rsid w:val="007912D9"/>
    <w:rsid w:val="007D6E97"/>
    <w:rsid w:val="007E41AD"/>
    <w:rsid w:val="00881498"/>
    <w:rsid w:val="00890412"/>
    <w:rsid w:val="00895EE2"/>
    <w:rsid w:val="008A43C8"/>
    <w:rsid w:val="008A741C"/>
    <w:rsid w:val="008B13E4"/>
    <w:rsid w:val="008E4161"/>
    <w:rsid w:val="00933359"/>
    <w:rsid w:val="00950426"/>
    <w:rsid w:val="00983D9A"/>
    <w:rsid w:val="009A361E"/>
    <w:rsid w:val="009E43E3"/>
    <w:rsid w:val="009E6611"/>
    <w:rsid w:val="00A029B8"/>
    <w:rsid w:val="00A03B04"/>
    <w:rsid w:val="00A51199"/>
    <w:rsid w:val="00AB174B"/>
    <w:rsid w:val="00AC4FCD"/>
    <w:rsid w:val="00AD2B78"/>
    <w:rsid w:val="00B519E6"/>
    <w:rsid w:val="00BB3C9F"/>
    <w:rsid w:val="00C47357"/>
    <w:rsid w:val="00CF557A"/>
    <w:rsid w:val="00D05EBA"/>
    <w:rsid w:val="00DF63FA"/>
    <w:rsid w:val="00E200CE"/>
    <w:rsid w:val="00E34604"/>
    <w:rsid w:val="00E72E3B"/>
    <w:rsid w:val="00E80EC6"/>
    <w:rsid w:val="00E82C47"/>
    <w:rsid w:val="00E82D4C"/>
    <w:rsid w:val="00ED5C9F"/>
    <w:rsid w:val="00F14CA9"/>
    <w:rsid w:val="00F3299F"/>
    <w:rsid w:val="00F47342"/>
    <w:rsid w:val="00F533B1"/>
    <w:rsid w:val="00F63E0E"/>
    <w:rsid w:val="00F74A64"/>
    <w:rsid w:val="00F82FD6"/>
    <w:rsid w:val="00F87AFB"/>
    <w:rsid w:val="02B526B0"/>
    <w:rsid w:val="04CFCD28"/>
    <w:rsid w:val="053A08DE"/>
    <w:rsid w:val="062664B6"/>
    <w:rsid w:val="06F61A06"/>
    <w:rsid w:val="08FC7FDD"/>
    <w:rsid w:val="0A8A4052"/>
    <w:rsid w:val="0AF21206"/>
    <w:rsid w:val="0E3C27AA"/>
    <w:rsid w:val="0F6CC4CB"/>
    <w:rsid w:val="0FB0DB94"/>
    <w:rsid w:val="10027841"/>
    <w:rsid w:val="1088C7D3"/>
    <w:rsid w:val="131321C0"/>
    <w:rsid w:val="131F76E4"/>
    <w:rsid w:val="14FAB97D"/>
    <w:rsid w:val="1646B378"/>
    <w:rsid w:val="16A9CEAE"/>
    <w:rsid w:val="171A8313"/>
    <w:rsid w:val="17BFC7FD"/>
    <w:rsid w:val="18A52354"/>
    <w:rsid w:val="1946D52A"/>
    <w:rsid w:val="1B9BDECE"/>
    <w:rsid w:val="1DD2F23F"/>
    <w:rsid w:val="1DFC02C9"/>
    <w:rsid w:val="1E54E835"/>
    <w:rsid w:val="20C8FCF2"/>
    <w:rsid w:val="2382A8C1"/>
    <w:rsid w:val="23D94724"/>
    <w:rsid w:val="24F008C1"/>
    <w:rsid w:val="25C05597"/>
    <w:rsid w:val="2684B3E5"/>
    <w:rsid w:val="2FAA4227"/>
    <w:rsid w:val="302EACFA"/>
    <w:rsid w:val="30BB0B5E"/>
    <w:rsid w:val="31FDCC38"/>
    <w:rsid w:val="321A7404"/>
    <w:rsid w:val="34D61DB5"/>
    <w:rsid w:val="35D2E22A"/>
    <w:rsid w:val="368E97EF"/>
    <w:rsid w:val="38E33C44"/>
    <w:rsid w:val="3976A42D"/>
    <w:rsid w:val="3A282BA8"/>
    <w:rsid w:val="3D40ED9B"/>
    <w:rsid w:val="3D8EC2A7"/>
    <w:rsid w:val="3FCB2C95"/>
    <w:rsid w:val="40AF8484"/>
    <w:rsid w:val="42FDACA7"/>
    <w:rsid w:val="44DF8575"/>
    <w:rsid w:val="476EBEFD"/>
    <w:rsid w:val="4A0452E4"/>
    <w:rsid w:val="4BD6BC9E"/>
    <w:rsid w:val="4D2BB564"/>
    <w:rsid w:val="506CAB18"/>
    <w:rsid w:val="5121396F"/>
    <w:rsid w:val="516D0733"/>
    <w:rsid w:val="5173B429"/>
    <w:rsid w:val="51CBA41C"/>
    <w:rsid w:val="5578F718"/>
    <w:rsid w:val="55E7A1F1"/>
    <w:rsid w:val="588EB7A1"/>
    <w:rsid w:val="598F7A7D"/>
    <w:rsid w:val="5A9102F2"/>
    <w:rsid w:val="5B123721"/>
    <w:rsid w:val="5B77CC9B"/>
    <w:rsid w:val="5BBF8F58"/>
    <w:rsid w:val="5E6C8D15"/>
    <w:rsid w:val="5F5D754A"/>
    <w:rsid w:val="60355B11"/>
    <w:rsid w:val="639F5115"/>
    <w:rsid w:val="63B9EDE9"/>
    <w:rsid w:val="64EFF6D9"/>
    <w:rsid w:val="665649F1"/>
    <w:rsid w:val="669EDF03"/>
    <w:rsid w:val="67730321"/>
    <w:rsid w:val="68A29A4A"/>
    <w:rsid w:val="6A6BB39F"/>
    <w:rsid w:val="6AAE19CD"/>
    <w:rsid w:val="6AB8D869"/>
    <w:rsid w:val="6B9FD050"/>
    <w:rsid w:val="6D13802B"/>
    <w:rsid w:val="6EBE798B"/>
    <w:rsid w:val="702C667E"/>
    <w:rsid w:val="70A9AA80"/>
    <w:rsid w:val="7139E586"/>
    <w:rsid w:val="715C78A4"/>
    <w:rsid w:val="74C03F41"/>
    <w:rsid w:val="776C090B"/>
    <w:rsid w:val="781BA9D6"/>
    <w:rsid w:val="7B615533"/>
    <w:rsid w:val="7F472573"/>
    <w:rsid w:val="7F525F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4EC7"/>
  <w15:chartTrackingRefBased/>
  <w15:docId w15:val="{4CEE4BD5-6D47-421C-A30E-137D4D82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EC6"/>
    <w:pPr>
      <w:spacing w:after="0" w:line="276" w:lineRule="auto"/>
    </w:pPr>
    <w:rPr>
      <w:rFonts w:ascii="Arial" w:eastAsia="Times New Roman" w:hAnsi="Arial" w:cs="Arial"/>
      <w:kern w:val="0"/>
      <w:sz w:val="20"/>
      <w:szCs w:val="20"/>
      <w14:ligatures w14:val="none"/>
    </w:rPr>
  </w:style>
  <w:style w:type="paragraph" w:styleId="Kop1">
    <w:name w:val="heading 1"/>
    <w:basedOn w:val="Standaard"/>
    <w:next w:val="Standaard"/>
    <w:link w:val="Kop1Char"/>
    <w:uiPriority w:val="9"/>
    <w:qFormat/>
    <w:rsid w:val="00E80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0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0E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0E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0E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0EC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0EC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0EC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0EC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E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0E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0E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0E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0E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0E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0E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0E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0EC6"/>
    <w:rPr>
      <w:rFonts w:eastAsiaTheme="majorEastAsia" w:cstheme="majorBidi"/>
      <w:color w:val="272727" w:themeColor="text1" w:themeTint="D8"/>
    </w:rPr>
  </w:style>
  <w:style w:type="paragraph" w:styleId="Titel">
    <w:name w:val="Title"/>
    <w:basedOn w:val="Standaard"/>
    <w:next w:val="Standaard"/>
    <w:link w:val="TitelChar"/>
    <w:uiPriority w:val="10"/>
    <w:qFormat/>
    <w:rsid w:val="00E80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0E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0E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0E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0E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0EC6"/>
    <w:rPr>
      <w:i/>
      <w:iCs/>
      <w:color w:val="404040" w:themeColor="text1" w:themeTint="BF"/>
    </w:rPr>
  </w:style>
  <w:style w:type="paragraph" w:styleId="Lijstalinea">
    <w:name w:val="List Paragraph"/>
    <w:basedOn w:val="Standaard"/>
    <w:uiPriority w:val="34"/>
    <w:qFormat/>
    <w:rsid w:val="00E80EC6"/>
    <w:pPr>
      <w:ind w:left="720"/>
      <w:contextualSpacing/>
    </w:pPr>
  </w:style>
  <w:style w:type="character" w:styleId="Intensievebenadrukking">
    <w:name w:val="Intense Emphasis"/>
    <w:basedOn w:val="Standaardalinea-lettertype"/>
    <w:uiPriority w:val="21"/>
    <w:qFormat/>
    <w:rsid w:val="00E80EC6"/>
    <w:rPr>
      <w:i/>
      <w:iCs/>
      <w:color w:val="0F4761" w:themeColor="accent1" w:themeShade="BF"/>
    </w:rPr>
  </w:style>
  <w:style w:type="paragraph" w:styleId="Duidelijkcitaat">
    <w:name w:val="Intense Quote"/>
    <w:basedOn w:val="Standaard"/>
    <w:next w:val="Standaard"/>
    <w:link w:val="DuidelijkcitaatChar"/>
    <w:uiPriority w:val="30"/>
    <w:qFormat/>
    <w:rsid w:val="00E80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0EC6"/>
    <w:rPr>
      <w:i/>
      <w:iCs/>
      <w:color w:val="0F4761" w:themeColor="accent1" w:themeShade="BF"/>
    </w:rPr>
  </w:style>
  <w:style w:type="character" w:styleId="Intensieveverwijzing">
    <w:name w:val="Intense Reference"/>
    <w:basedOn w:val="Standaardalinea-lettertype"/>
    <w:uiPriority w:val="32"/>
    <w:qFormat/>
    <w:rsid w:val="00E80EC6"/>
    <w:rPr>
      <w:b/>
      <w:bCs/>
      <w:smallCaps/>
      <w:color w:val="0F4761" w:themeColor="accent1" w:themeShade="BF"/>
      <w:spacing w:val="5"/>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rFonts w:ascii="Arial" w:eastAsia="Times New Roman" w:hAnsi="Arial" w:cs="Arial"/>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091C01"/>
    <w:rPr>
      <w:b/>
      <w:bCs/>
    </w:rPr>
  </w:style>
  <w:style w:type="character" w:customStyle="1" w:styleId="OnderwerpvanopmerkingChar">
    <w:name w:val="Onderwerp van opmerking Char"/>
    <w:basedOn w:val="TekstopmerkingChar"/>
    <w:link w:val="Onderwerpvanopmerking"/>
    <w:uiPriority w:val="99"/>
    <w:semiHidden/>
    <w:rsid w:val="00091C01"/>
    <w:rPr>
      <w:rFonts w:ascii="Arial" w:eastAsia="Times New Roman" w:hAnsi="Arial" w:cs="Arial"/>
      <w:b/>
      <w:bCs/>
      <w:kern w:val="0"/>
      <w:sz w:val="20"/>
      <w:szCs w:val="20"/>
      <w14:ligatures w14:val="none"/>
    </w:rPr>
  </w:style>
  <w:style w:type="paragraph" w:styleId="Revisie">
    <w:name w:val="Revision"/>
    <w:hidden/>
    <w:uiPriority w:val="99"/>
    <w:semiHidden/>
    <w:rsid w:val="004B735F"/>
    <w:pPr>
      <w:spacing w:after="0" w:line="240" w:lineRule="auto"/>
    </w:pPr>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9F9F109DC4B46B7482F917FA2CB66" ma:contentTypeVersion="3" ma:contentTypeDescription="Een nieuw document maken." ma:contentTypeScope="" ma:versionID="3d3b19907379ee6b90644f2c3232a3b8">
  <xsd:schema xmlns:xsd="http://www.w3.org/2001/XMLSchema" xmlns:xs="http://www.w3.org/2001/XMLSchema" xmlns:p="http://schemas.microsoft.com/office/2006/metadata/properties" xmlns:ns2="a2f12e8c-88ac-431d-8d51-1ca5d2adcc42" targetNamespace="http://schemas.microsoft.com/office/2006/metadata/properties" ma:root="true" ma:fieldsID="848403888f10e164c006e195fb69882a" ns2:_="">
    <xsd:import namespace="a2f12e8c-88ac-431d-8d51-1ca5d2adcc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12e8c-88ac-431d-8d51-1ca5d2adc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E2693-0695-48C5-AAF9-AFAE9EFA378F}"/>
</file>

<file path=customXml/itemProps2.xml><?xml version="1.0" encoding="utf-8"?>
<ds:datastoreItem xmlns:ds="http://schemas.openxmlformats.org/officeDocument/2006/customXml" ds:itemID="{874110CE-477F-4692-AC81-02A8D83F2022}">
  <ds:schemaRefs>
    <ds:schemaRef ds:uri="http://schemas.microsoft.com/sharepoint/v3/contenttype/forms"/>
  </ds:schemaRefs>
</ds:datastoreItem>
</file>

<file path=customXml/itemProps3.xml><?xml version="1.0" encoding="utf-8"?>
<ds:datastoreItem xmlns:ds="http://schemas.openxmlformats.org/officeDocument/2006/customXml" ds:itemID="{68428CF5-941F-4480-AD36-51BD103344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6433</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Kamerman, G. (Gerrieke)</dc:creator>
  <cp:keywords/>
  <dc:description/>
  <cp:lastModifiedBy>Boeve, E. (Elma)</cp:lastModifiedBy>
  <cp:revision>39</cp:revision>
  <cp:lastPrinted>2025-11-03T09:07:00Z</cp:lastPrinted>
  <dcterms:created xsi:type="dcterms:W3CDTF">2025-10-27T16:42:00Z</dcterms:created>
  <dcterms:modified xsi:type="dcterms:W3CDTF">2026-02-10T07:33:00Z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7c1374-3856-4efe-8a20-c736d592c69d_Enabled">
    <vt:lpwstr>true</vt:lpwstr>
  </property>
  <property fmtid="{D5CDD505-2E9C-101B-9397-08002B2CF9AE}" pid="3" name="MSIP_Label_1f7c1374-3856-4efe-8a20-c736d592c69d_SetDate">
    <vt:lpwstr>2025-07-17T13:11:44Z</vt:lpwstr>
  </property>
  <property fmtid="{D5CDD505-2E9C-101B-9397-08002B2CF9AE}" pid="4" name="MSIP_Label_1f7c1374-3856-4efe-8a20-c736d592c69d_Method">
    <vt:lpwstr>Standard</vt:lpwstr>
  </property>
  <property fmtid="{D5CDD505-2E9C-101B-9397-08002B2CF9AE}" pid="5" name="MSIP_Label_1f7c1374-3856-4efe-8a20-c736d592c69d_Name">
    <vt:lpwstr>Intern</vt:lpwstr>
  </property>
  <property fmtid="{D5CDD505-2E9C-101B-9397-08002B2CF9AE}" pid="6" name="MSIP_Label_1f7c1374-3856-4efe-8a20-c736d592c69d_SiteId">
    <vt:lpwstr>198fc6c4-dbc7-4471-82ef-764d9e62caf1</vt:lpwstr>
  </property>
  <property fmtid="{D5CDD505-2E9C-101B-9397-08002B2CF9AE}" pid="7" name="MSIP_Label_1f7c1374-3856-4efe-8a20-c736d592c69d_ActionId">
    <vt:lpwstr>9df39c28-5475-466a-9b68-489fe19f17de</vt:lpwstr>
  </property>
  <property fmtid="{D5CDD505-2E9C-101B-9397-08002B2CF9AE}" pid="8" name="MSIP_Label_1f7c1374-3856-4efe-8a20-c736d592c69d_ContentBits">
    <vt:lpwstr>0</vt:lpwstr>
  </property>
  <property fmtid="{D5CDD505-2E9C-101B-9397-08002B2CF9AE}" pid="9" name="MSIP_Label_1f7c1374-3856-4efe-8a20-c736d592c69d_Tag">
    <vt:lpwstr>10, 3, 0, 1</vt:lpwstr>
  </property>
  <property fmtid="{D5CDD505-2E9C-101B-9397-08002B2CF9AE}" pid="10" name="ContentTypeId">
    <vt:lpwstr>0x0101000F29F9F109DC4B46B7482F917FA2CB66</vt:lpwstr>
  </property>
</Properties>
</file>