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C3D" w:rsidR="009F55ED" w:rsidP="003252BA" w:rsidRDefault="008F7F5C" w14:paraId="6023E63F" w14:textId="4A55232A">
      <w:pPr>
        <w:pStyle w:val="Kop1"/>
      </w:pPr>
      <w:r>
        <w:t xml:space="preserve">Concept </w:t>
      </w:r>
      <w:r w:rsidRPr="00D13C3D" w:rsidR="007E38A2">
        <w:t>W</w:t>
      </w:r>
      <w:r w:rsidRPr="00D13C3D" w:rsidR="00666132">
        <w:t>achtkamerovereenkomst</w:t>
      </w:r>
    </w:p>
    <w:p w:rsidRPr="00D13C3D" w:rsidR="00666132" w:rsidP="006118B7" w:rsidRDefault="00666132" w14:paraId="304BBA44" w14:textId="77777777">
      <w:pPr>
        <w:spacing w:after="0" w:line="240" w:lineRule="atLeast"/>
        <w:rPr>
          <w:rFonts w:ascii="Calibri" w:hAnsi="Calibri" w:cs="Calibri"/>
          <w:sz w:val="20"/>
          <w:szCs w:val="20"/>
        </w:rPr>
      </w:pPr>
    </w:p>
    <w:p w:rsidRPr="00D13C3D" w:rsidR="00666132" w:rsidP="006118B7" w:rsidRDefault="00666132" w14:paraId="028D17D9" w14:textId="5F931845">
      <w:pPr>
        <w:pStyle w:val="Geenafstand"/>
        <w:spacing w:line="240" w:lineRule="atLeast"/>
        <w:jc w:val="both"/>
        <w:rPr>
          <w:rFonts w:ascii="Calibri" w:hAnsi="Calibri" w:cs="Calibri"/>
          <w:sz w:val="20"/>
          <w:szCs w:val="20"/>
        </w:rPr>
      </w:pPr>
      <w:r w:rsidRPr="00D13C3D">
        <w:rPr>
          <w:rFonts w:ascii="Calibri" w:hAnsi="Calibri" w:cs="Calibri"/>
          <w:sz w:val="20"/>
          <w:szCs w:val="20"/>
        </w:rPr>
        <w:t xml:space="preserve">Contractnummer: </w:t>
      </w:r>
      <w:r w:rsidR="008F7F5C">
        <w:rPr>
          <w:rFonts w:ascii="Calibri" w:hAnsi="Calibri" w:cs="Calibri"/>
          <w:sz w:val="20"/>
          <w:szCs w:val="20"/>
        </w:rPr>
        <w:t>&lt;</w:t>
      </w:r>
      <w:r w:rsidRPr="00D13C3D">
        <w:rPr>
          <w:rFonts w:ascii="Calibri" w:hAnsi="Calibri" w:cs="Calibri"/>
          <w:sz w:val="20"/>
          <w:szCs w:val="20"/>
        </w:rPr>
        <w:t>xx</w:t>
      </w:r>
      <w:r w:rsidR="008F7F5C">
        <w:rPr>
          <w:rFonts w:ascii="Calibri" w:hAnsi="Calibri" w:cs="Calibri"/>
          <w:sz w:val="20"/>
          <w:szCs w:val="20"/>
        </w:rPr>
        <w:t>x&gt;</w:t>
      </w:r>
    </w:p>
    <w:p w:rsidRPr="00D13C3D" w:rsidR="00666132" w:rsidP="006118B7" w:rsidRDefault="00666132" w14:paraId="79D8831F" w14:textId="77777777">
      <w:pPr>
        <w:pStyle w:val="Geenafstand"/>
        <w:spacing w:line="240" w:lineRule="atLeast"/>
        <w:jc w:val="both"/>
        <w:rPr>
          <w:rFonts w:ascii="Calibri" w:hAnsi="Calibri" w:cs="Calibri"/>
          <w:sz w:val="20"/>
          <w:szCs w:val="20"/>
        </w:rPr>
      </w:pPr>
    </w:p>
    <w:p w:rsidRPr="00D13C3D" w:rsidR="00666132" w:rsidP="006118B7" w:rsidRDefault="00666132" w14:paraId="022B2B50" w14:textId="77777777">
      <w:pPr>
        <w:pStyle w:val="Geenafstand"/>
        <w:spacing w:line="240" w:lineRule="atLeast"/>
        <w:jc w:val="both"/>
        <w:rPr>
          <w:rFonts w:ascii="Calibri" w:hAnsi="Calibri" w:cs="Calibri"/>
          <w:sz w:val="20"/>
          <w:szCs w:val="20"/>
        </w:rPr>
      </w:pPr>
      <w:r w:rsidRPr="00D13C3D">
        <w:rPr>
          <w:rFonts w:ascii="Calibri" w:hAnsi="Calibri" w:cs="Calibri"/>
          <w:sz w:val="20"/>
          <w:szCs w:val="20"/>
        </w:rPr>
        <w:t>De ondergetekenden,</w:t>
      </w:r>
    </w:p>
    <w:p w:rsidRPr="00D13C3D" w:rsidR="00666132" w:rsidP="006118B7" w:rsidRDefault="00666132" w14:paraId="4D294798" w14:textId="77777777">
      <w:pPr>
        <w:pStyle w:val="Geenafstand"/>
        <w:spacing w:line="240" w:lineRule="atLeast"/>
        <w:jc w:val="both"/>
        <w:rPr>
          <w:rFonts w:ascii="Calibri" w:hAnsi="Calibri" w:cs="Calibri"/>
          <w:sz w:val="20"/>
          <w:szCs w:val="20"/>
        </w:rPr>
      </w:pPr>
    </w:p>
    <w:p w:rsidRPr="00D13C3D" w:rsidR="00666132" w:rsidP="006118B7" w:rsidRDefault="00C61189" w14:paraId="4BCB20D1" w14:textId="2634052E">
      <w:pPr>
        <w:pStyle w:val="Geenafstand"/>
        <w:spacing w:line="240" w:lineRule="atLeast"/>
        <w:jc w:val="both"/>
        <w:rPr>
          <w:rFonts w:ascii="Calibri" w:hAnsi="Calibri" w:cs="Calibri"/>
          <w:sz w:val="20"/>
          <w:szCs w:val="20"/>
        </w:rPr>
      </w:pPr>
      <w:r w:rsidRPr="00C61189">
        <w:rPr>
          <w:rFonts w:ascii="Calibri" w:hAnsi="Calibri" w:cs="Calibri"/>
          <w:sz w:val="20"/>
          <w:szCs w:val="20"/>
        </w:rPr>
        <w:t>Gemeente Alphen aan den Rijn, gevestigd aan het Stadhuisplein 1 te (2405SH) Alphen aan den Rijn, te deze rechtsgeldig vertegenwoordigd door H.W. Postmus in zijn hoedanigheid van Sectormanager Regie &amp; IT Services, hierna te noemen:</w:t>
      </w:r>
      <w:r>
        <w:rPr>
          <w:rFonts w:ascii="Calibri" w:hAnsi="Calibri" w:cs="Calibri"/>
          <w:sz w:val="20"/>
          <w:szCs w:val="20"/>
        </w:rPr>
        <w:t xml:space="preserve"> Gemeente Alphen aan den Rijn</w:t>
      </w:r>
    </w:p>
    <w:p w:rsidR="00C61189" w:rsidP="006118B7" w:rsidRDefault="00C61189" w14:paraId="18675758" w14:textId="77777777">
      <w:pPr>
        <w:pStyle w:val="Geenafstand"/>
        <w:spacing w:line="240" w:lineRule="atLeast"/>
        <w:jc w:val="both"/>
        <w:rPr>
          <w:rFonts w:ascii="Calibri" w:hAnsi="Calibri" w:cs="Calibri"/>
          <w:sz w:val="20"/>
          <w:szCs w:val="20"/>
        </w:rPr>
      </w:pPr>
    </w:p>
    <w:p w:rsidRPr="00D13C3D" w:rsidR="00666132" w:rsidP="006118B7" w:rsidRDefault="00666132" w14:paraId="4AB6DC19" w14:textId="61A1D4A3">
      <w:pPr>
        <w:pStyle w:val="Geenafstand"/>
        <w:spacing w:line="240" w:lineRule="atLeast"/>
        <w:jc w:val="both"/>
        <w:rPr>
          <w:rFonts w:ascii="Calibri" w:hAnsi="Calibri" w:cs="Calibri"/>
          <w:sz w:val="20"/>
          <w:szCs w:val="20"/>
        </w:rPr>
      </w:pPr>
      <w:r w:rsidRPr="00D13C3D">
        <w:rPr>
          <w:rFonts w:ascii="Calibri" w:hAnsi="Calibri" w:cs="Calibri"/>
          <w:sz w:val="20"/>
          <w:szCs w:val="20"/>
        </w:rPr>
        <w:t>en</w:t>
      </w:r>
    </w:p>
    <w:p w:rsidRPr="00D13C3D" w:rsidR="00666132" w:rsidP="006118B7" w:rsidRDefault="00666132" w14:paraId="642693AE" w14:textId="77777777">
      <w:pPr>
        <w:pStyle w:val="Geenafstand"/>
        <w:spacing w:line="240" w:lineRule="atLeast"/>
        <w:jc w:val="both"/>
        <w:rPr>
          <w:rFonts w:ascii="Calibri" w:hAnsi="Calibri" w:cs="Calibri"/>
          <w:sz w:val="20"/>
          <w:szCs w:val="20"/>
        </w:rPr>
      </w:pPr>
    </w:p>
    <w:p w:rsidRPr="00D13C3D" w:rsidR="00666132" w:rsidP="006118B7" w:rsidRDefault="00666132" w14:paraId="003C90DB" w14:textId="34E52FA6">
      <w:pPr>
        <w:pStyle w:val="Geenafstand"/>
        <w:spacing w:line="240" w:lineRule="atLeast"/>
        <w:jc w:val="both"/>
        <w:rPr>
          <w:rFonts w:ascii="Calibri" w:hAnsi="Calibri" w:cs="Calibri"/>
          <w:sz w:val="20"/>
          <w:szCs w:val="20"/>
        </w:rPr>
      </w:pPr>
      <w:r w:rsidRPr="00D13C3D">
        <w:rPr>
          <w:rFonts w:ascii="Calibri" w:hAnsi="Calibri" w:cs="Calibri"/>
          <w:sz w:val="20"/>
          <w:szCs w:val="20"/>
        </w:rPr>
        <w:t xml:space="preserve">&lt;Naam </w:t>
      </w:r>
      <w:r w:rsidRPr="00D13C3D" w:rsidR="005E4299">
        <w:rPr>
          <w:rFonts w:ascii="Calibri" w:hAnsi="Calibri" w:cs="Calibri"/>
          <w:sz w:val="20"/>
          <w:szCs w:val="20"/>
        </w:rPr>
        <w:t>Leverancier</w:t>
      </w:r>
      <w:r w:rsidRPr="00D13C3D">
        <w:rPr>
          <w:rFonts w:ascii="Calibri" w:hAnsi="Calibri" w:cs="Calibri"/>
          <w:sz w:val="20"/>
          <w:szCs w:val="20"/>
        </w:rPr>
        <w:t xml:space="preserve">&gt;, gevestigd te &lt;adres en plaats&gt;, </w:t>
      </w:r>
      <w:r w:rsidR="008F7F5C">
        <w:rPr>
          <w:rFonts w:ascii="Calibri" w:hAnsi="Calibri" w:cs="Calibri"/>
          <w:sz w:val="20"/>
          <w:szCs w:val="20"/>
        </w:rPr>
        <w:t>K</w:t>
      </w:r>
      <w:r w:rsidRPr="00D13C3D">
        <w:rPr>
          <w:rFonts w:ascii="Calibri" w:hAnsi="Calibri" w:cs="Calibri"/>
          <w:sz w:val="20"/>
          <w:szCs w:val="20"/>
        </w:rPr>
        <w:t>v</w:t>
      </w:r>
      <w:r w:rsidR="008F7F5C">
        <w:rPr>
          <w:rFonts w:ascii="Calibri" w:hAnsi="Calibri" w:cs="Calibri"/>
          <w:sz w:val="20"/>
          <w:szCs w:val="20"/>
        </w:rPr>
        <w:t>K</w:t>
      </w:r>
      <w:r w:rsidRPr="00D13C3D">
        <w:rPr>
          <w:rFonts w:ascii="Calibri" w:hAnsi="Calibri" w:cs="Calibri"/>
          <w:sz w:val="20"/>
          <w:szCs w:val="20"/>
        </w:rPr>
        <w:t xml:space="preserve"> nummer &lt;xxx&gt;, te deze rechtsgeldig vertegenwoordigd door &lt;bevoegde functionaris&gt;, &lt;functie&gt;, hierna te noemen: </w:t>
      </w:r>
      <w:r w:rsidRPr="00D13C3D" w:rsidR="00B77B70">
        <w:rPr>
          <w:rFonts w:ascii="Calibri" w:hAnsi="Calibri" w:cs="Calibri"/>
          <w:sz w:val="20"/>
          <w:szCs w:val="20"/>
        </w:rPr>
        <w:t>&lt;Naam Leverancier&gt;</w:t>
      </w:r>
    </w:p>
    <w:p w:rsidRPr="00D13C3D" w:rsidR="00666132" w:rsidP="006118B7" w:rsidRDefault="00666132" w14:paraId="30E39596" w14:textId="25EE7628">
      <w:pPr>
        <w:pStyle w:val="Geenafstand"/>
        <w:spacing w:line="240" w:lineRule="atLeast"/>
        <w:jc w:val="both"/>
        <w:rPr>
          <w:rFonts w:ascii="Calibri" w:hAnsi="Calibri" w:cs="Calibri"/>
          <w:sz w:val="20"/>
          <w:szCs w:val="20"/>
        </w:rPr>
      </w:pPr>
    </w:p>
    <w:p w:rsidRPr="00D13C3D" w:rsidR="00666132" w:rsidP="006118B7" w:rsidRDefault="00666132" w14:paraId="1B1FFA69" w14:textId="77777777">
      <w:pPr>
        <w:pStyle w:val="Geenafstand"/>
        <w:spacing w:line="240" w:lineRule="atLeast"/>
        <w:jc w:val="both"/>
        <w:rPr>
          <w:rFonts w:ascii="Calibri" w:hAnsi="Calibri" w:cs="Calibri"/>
          <w:sz w:val="20"/>
          <w:szCs w:val="20"/>
        </w:rPr>
      </w:pPr>
      <w:r w:rsidRPr="00D13C3D">
        <w:rPr>
          <w:rFonts w:ascii="Calibri" w:hAnsi="Calibri" w:cs="Calibri"/>
          <w:sz w:val="20"/>
          <w:szCs w:val="20"/>
        </w:rPr>
        <w:t>Gezamenlijk te noemen: Partijen of elk afzonderlijk: Partij</w:t>
      </w:r>
    </w:p>
    <w:p w:rsidRPr="00D13C3D" w:rsidR="00666132" w:rsidP="006118B7" w:rsidRDefault="00666132" w14:paraId="51EC1556" w14:textId="77777777">
      <w:pPr>
        <w:pStyle w:val="Geenafstand"/>
        <w:spacing w:line="240" w:lineRule="atLeast"/>
        <w:jc w:val="both"/>
        <w:rPr>
          <w:rFonts w:ascii="Calibri" w:hAnsi="Calibri" w:cs="Calibri"/>
          <w:sz w:val="20"/>
          <w:szCs w:val="20"/>
        </w:rPr>
      </w:pPr>
    </w:p>
    <w:p w:rsidRPr="00C61189" w:rsidR="00666132" w:rsidP="006118B7" w:rsidRDefault="00D13C3D" w14:paraId="41BCF227" w14:textId="284025C2">
      <w:pPr>
        <w:pStyle w:val="Geenafstand"/>
        <w:spacing w:line="240" w:lineRule="atLeast"/>
        <w:jc w:val="both"/>
        <w:rPr>
          <w:rFonts w:ascii="Calibri" w:hAnsi="Calibri" w:cs="Calibri"/>
          <w:b/>
          <w:bCs/>
          <w:color w:val="4F81BD" w:themeColor="accent1"/>
          <w:sz w:val="20"/>
          <w:szCs w:val="20"/>
        </w:rPr>
      </w:pPr>
      <w:r w:rsidRPr="00C61189">
        <w:rPr>
          <w:rFonts w:ascii="Calibri" w:hAnsi="Calibri" w:cs="Calibri"/>
          <w:b/>
          <w:bCs/>
          <w:color w:val="4F81BD" w:themeColor="accent1"/>
          <w:sz w:val="20"/>
          <w:szCs w:val="20"/>
        </w:rPr>
        <w:t>NEMEN IN AANMERKING DAT:</w:t>
      </w:r>
    </w:p>
    <w:p w:rsidRPr="00C61189" w:rsidR="00236746" w:rsidP="006118B7" w:rsidRDefault="00236746" w14:paraId="2AD272DA" w14:textId="77777777">
      <w:pPr>
        <w:pStyle w:val="Geenafstand"/>
        <w:spacing w:line="240" w:lineRule="atLeast"/>
        <w:jc w:val="both"/>
        <w:rPr>
          <w:rFonts w:ascii="Calibri" w:hAnsi="Calibri" w:cs="Calibri"/>
          <w:b/>
          <w:bCs/>
          <w:sz w:val="20"/>
          <w:szCs w:val="20"/>
        </w:rPr>
      </w:pPr>
    </w:p>
    <w:p w:rsidRPr="00A92D6D" w:rsidR="00666132" w:rsidP="03CB3F0A" w:rsidRDefault="00C61189" w14:paraId="1A63D0FB" w14:textId="5135D550">
      <w:pPr>
        <w:pStyle w:val="Geenafstand"/>
        <w:numPr>
          <w:ilvl w:val="0"/>
          <w:numId w:val="4"/>
        </w:numPr>
        <w:spacing w:line="240" w:lineRule="atLeast"/>
        <w:ind w:left="1134" w:hanging="567"/>
        <w:jc w:val="both"/>
        <w:rPr>
          <w:rStyle w:val="normaltextrun"/>
          <w:rFonts w:ascii="Calibri" w:hAnsi="Calibri" w:cs="Calibri"/>
          <w:sz w:val="20"/>
          <w:szCs w:val="20"/>
        </w:rPr>
      </w:pPr>
      <w:r w:rsidRPr="00A92D6D" w:rsidR="6CDE6F72">
        <w:rPr>
          <w:rFonts w:ascii="Calibri" w:hAnsi="Calibri" w:cs="Calibri"/>
          <w:sz w:val="20"/>
          <w:szCs w:val="20"/>
        </w:rPr>
        <w:t>Gemeente Alphen aan den R</w:t>
      </w:r>
      <w:r w:rsidRPr="00A92D6D" w:rsidR="00C61189">
        <w:rPr>
          <w:rFonts w:ascii="Calibri" w:hAnsi="Calibri" w:cs="Calibri"/>
          <w:sz w:val="20"/>
          <w:szCs w:val="20"/>
        </w:rPr>
        <w:t>ijn heeft</w:t>
      </w:r>
      <w:r w:rsidRPr="00A92D6D" w:rsidR="00B77B70">
        <w:rPr>
          <w:rStyle w:val="normaltextrun"/>
          <w:rFonts w:ascii="Calibri" w:hAnsi="Calibri" w:cs="Calibri"/>
          <w:color w:val="000000"/>
          <w:sz w:val="20"/>
          <w:szCs w:val="20"/>
          <w:shd w:val="clear" w:color="auto" w:fill="FFFFFF"/>
        </w:rPr>
        <w:t xml:space="preserve"> op </w:t>
      </w:r>
      <w:r w:rsidRPr="00A92D6D" w:rsidR="007E38A2">
        <w:rPr>
          <w:rStyle w:val="normaltextrun"/>
          <w:rFonts w:ascii="Calibri" w:hAnsi="Calibri" w:cs="Calibri"/>
          <w:color w:val="000000"/>
          <w:sz w:val="20"/>
          <w:szCs w:val="20"/>
          <w:shd w:val="clear" w:color="auto" w:fill="FFFFFF"/>
        </w:rPr>
        <w:t>&lt;DATUM</w:t>
      </w:r>
      <w:r w:rsidRPr="00A92D6D" w:rsidR="007E38A2">
        <w:rPr>
          <w:rStyle w:val="contextualspellingandgrammarerror"/>
          <w:rFonts w:ascii="Calibri" w:hAnsi="Calibri" w:cs="Calibri"/>
          <w:color w:val="000000"/>
          <w:sz w:val="20"/>
          <w:szCs w:val="20"/>
          <w:shd w:val="clear" w:color="auto" w:fill="FFFFFF"/>
        </w:rPr>
        <w:t>&gt; met</w:t>
      </w:r>
      <w:r w:rsidRPr="00A92D6D" w:rsidR="007E38A2">
        <w:rPr>
          <w:rStyle w:val="normaltextrun"/>
          <w:rFonts w:ascii="Calibri" w:hAnsi="Calibri" w:cs="Calibri"/>
          <w:color w:val="000000"/>
          <w:sz w:val="20"/>
          <w:szCs w:val="20"/>
          <w:shd w:val="clear" w:color="auto" w:fill="FFFFFF"/>
        </w:rPr>
        <w:t xml:space="preserve"> Nr. &lt;NUMMER&gt;</w:t>
      </w:r>
      <w:r w:rsidRPr="00A92D6D" w:rsidR="00D53E16">
        <w:rPr>
          <w:rStyle w:val="normaltextrun"/>
          <w:rFonts w:ascii="Calibri" w:hAnsi="Calibri" w:cs="Calibri"/>
          <w:color w:val="000000"/>
          <w:sz w:val="20"/>
          <w:szCs w:val="20"/>
          <w:shd w:val="clear" w:color="auto" w:fill="FFFFFF"/>
        </w:rPr>
        <w:t xml:space="preserve"> een </w:t>
      </w:r>
      <w:r w:rsidRPr="00A92D6D" w:rsidR="00563310">
        <w:rPr>
          <w:rStyle w:val="normaltextrun"/>
          <w:rFonts w:ascii="Calibri" w:hAnsi="Calibri" w:cs="Calibri"/>
          <w:color w:val="000000"/>
          <w:sz w:val="20"/>
          <w:szCs w:val="20"/>
          <w:shd w:val="clear" w:color="auto" w:fill="FFFFFF"/>
        </w:rPr>
        <w:t>&lt;</w:t>
      </w:r>
      <w:r w:rsidRPr="00A92D6D" w:rsidR="1759E440">
        <w:rPr>
          <w:rStyle w:val="normaltextrun"/>
          <w:rFonts w:ascii="Calibri" w:hAnsi="Calibri" w:cs="Calibri"/>
          <w:color w:val="000000"/>
          <w:sz w:val="20"/>
          <w:szCs w:val="20"/>
          <w:shd w:val="clear" w:color="auto" w:fill="FFFFFF"/>
        </w:rPr>
        <w:t>U</w:t>
      </w:r>
      <w:r w:rsidRPr="00A92D6D" w:rsidR="00563310">
        <w:rPr>
          <w:rStyle w:val="normaltextrun"/>
          <w:rFonts w:ascii="Calibri" w:hAnsi="Calibri" w:cs="Calibri"/>
          <w:color w:val="000000"/>
          <w:sz w:val="20"/>
          <w:szCs w:val="20"/>
          <w:shd w:val="clear" w:color="auto" w:fill="FFFFFF"/>
        </w:rPr>
        <w:t>itvraag&gt;</w:t>
      </w:r>
      <w:r w:rsidRPr="00A92D6D" w:rsidR="00D53E16">
        <w:rPr>
          <w:rStyle w:val="normaltextrun"/>
          <w:rFonts w:ascii="Calibri" w:hAnsi="Calibri" w:cs="Calibri"/>
          <w:color w:val="000000"/>
          <w:sz w:val="20"/>
          <w:szCs w:val="20"/>
          <w:shd w:val="clear" w:color="auto" w:fill="FFFFFF"/>
        </w:rPr>
        <w:t xml:space="preserve"> heeft gedaan</w:t>
      </w:r>
      <w:r w:rsidRPr="00A92D6D" w:rsidR="007E38A2">
        <w:rPr>
          <w:rStyle w:val="normaltextrun"/>
          <w:rFonts w:ascii="Calibri" w:hAnsi="Calibri" w:cs="Calibri"/>
          <w:color w:val="000000"/>
          <w:sz w:val="20"/>
          <w:szCs w:val="20"/>
          <w:shd w:val="clear" w:color="auto" w:fill="FFFFFF"/>
        </w:rPr>
        <w:t xml:space="preserve"> ten behoeve van </w:t>
      </w:r>
      <w:r w:rsidRPr="00A92D6D" w:rsidR="00D53E16">
        <w:rPr>
          <w:rStyle w:val="normaltextrun"/>
          <w:rFonts w:ascii="Calibri" w:hAnsi="Calibri" w:cs="Calibri"/>
          <w:color w:val="000000"/>
          <w:sz w:val="20"/>
          <w:szCs w:val="20"/>
          <w:shd w:val="clear" w:color="auto" w:fill="FFFFFF"/>
        </w:rPr>
        <w:t>het afsluiten v</w:t>
      </w:r>
      <w:r w:rsidRPr="00A92D6D" w:rsidR="00B118D7">
        <w:rPr>
          <w:rStyle w:val="normaltextrun"/>
          <w:rFonts w:ascii="Calibri" w:hAnsi="Calibri" w:cs="Calibri"/>
          <w:color w:val="000000"/>
          <w:sz w:val="20"/>
          <w:szCs w:val="20"/>
          <w:shd w:val="clear" w:color="auto" w:fill="FFFFFF"/>
        </w:rPr>
        <w:t>an</w:t>
      </w:r>
      <w:r w:rsidRPr="00A92D6D" w:rsidR="00D53E16">
        <w:rPr>
          <w:rStyle w:val="normaltextrun"/>
          <w:rFonts w:ascii="Calibri" w:hAnsi="Calibri" w:cs="Calibri"/>
          <w:color w:val="000000"/>
          <w:sz w:val="20"/>
          <w:szCs w:val="20"/>
          <w:shd w:val="clear" w:color="auto" w:fill="FFFFFF"/>
        </w:rPr>
        <w:t xml:space="preserve"> een</w:t>
      </w:r>
      <w:r w:rsidRPr="00A92D6D" w:rsidR="007E38A2">
        <w:rPr>
          <w:rStyle w:val="normaltextrun"/>
          <w:rFonts w:ascii="Calibri" w:hAnsi="Calibri" w:cs="Calibri"/>
          <w:color w:val="000000"/>
          <w:sz w:val="20"/>
          <w:szCs w:val="20"/>
          <w:shd w:val="clear" w:color="auto" w:fill="FFFFFF"/>
        </w:rPr>
        <w:t xml:space="preserve"> </w:t>
      </w:r>
      <w:r w:rsidRPr="00A92D6D" w:rsidR="00563310">
        <w:rPr>
          <w:rStyle w:val="normaltextrun"/>
          <w:rFonts w:ascii="Calibri" w:hAnsi="Calibri" w:cs="Calibri"/>
          <w:color w:val="000000"/>
          <w:sz w:val="20"/>
          <w:szCs w:val="20"/>
          <w:shd w:val="clear" w:color="auto" w:fill="FFFFFF"/>
        </w:rPr>
        <w:t>&lt;Naam overeenkomst&gt;.</w:t>
      </w:r>
    </w:p>
    <w:p w:rsidRPr="00D13C3D" w:rsidR="00666132" w:rsidP="00836C23" w:rsidRDefault="00666132" w14:paraId="61282BD2" w14:textId="11A96D55">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De Onderneming &lt;naam winnende Inschrijver&gt; een Inschrijving heeft ingediend, die volgens het gunningscriterium, de Beste Prijs-Kwaliteitsverhouding heeft en om die reden </w:t>
      </w:r>
      <w:r w:rsidRPr="00D13C3D" w:rsidR="008D09CB">
        <w:rPr>
          <w:rFonts w:ascii="Calibri" w:hAnsi="Calibri" w:cs="Calibri"/>
          <w:sz w:val="20"/>
          <w:szCs w:val="20"/>
        </w:rPr>
        <w:t>heeft</w:t>
      </w:r>
      <w:r w:rsidR="00A92D6D">
        <w:rPr>
          <w:rFonts w:ascii="Calibri" w:hAnsi="Calibri" w:cs="Calibri"/>
          <w:sz w:val="20"/>
          <w:szCs w:val="20"/>
        </w:rPr>
        <w:t xml:space="preserve"> Gemeente Alphen aan den Rijn</w:t>
      </w:r>
      <w:r w:rsidRPr="00D13C3D" w:rsidR="00B77B70">
        <w:rPr>
          <w:rFonts w:ascii="Calibri" w:hAnsi="Calibri" w:cs="Calibri"/>
          <w:sz w:val="20"/>
          <w:szCs w:val="20"/>
        </w:rPr>
        <w:t xml:space="preserve"> de </w:t>
      </w:r>
      <w:r w:rsidRPr="00D13C3D">
        <w:rPr>
          <w:rFonts w:ascii="Calibri" w:hAnsi="Calibri" w:cs="Calibri"/>
          <w:sz w:val="20"/>
          <w:szCs w:val="20"/>
        </w:rPr>
        <w:t xml:space="preserve">Opdracht heeft gegund aan </w:t>
      </w:r>
      <w:r w:rsidRPr="00D13C3D" w:rsidR="008D09CB">
        <w:rPr>
          <w:rFonts w:ascii="Calibri" w:hAnsi="Calibri" w:cs="Calibri"/>
          <w:sz w:val="20"/>
          <w:szCs w:val="20"/>
        </w:rPr>
        <w:t xml:space="preserve">&lt;naam winnende Inschrijver&gt; </w:t>
      </w:r>
      <w:r w:rsidRPr="00D13C3D">
        <w:rPr>
          <w:rFonts w:ascii="Calibri" w:hAnsi="Calibri" w:cs="Calibri"/>
          <w:sz w:val="20"/>
          <w:szCs w:val="20"/>
        </w:rPr>
        <w:t xml:space="preserve">en daartoe een </w:t>
      </w:r>
      <w:r w:rsidRPr="00D13C3D" w:rsidR="34D5F41E">
        <w:rPr>
          <w:rFonts w:ascii="Calibri" w:hAnsi="Calibri" w:cs="Calibri"/>
          <w:sz w:val="20"/>
          <w:szCs w:val="20"/>
        </w:rPr>
        <w:t>Raamo</w:t>
      </w:r>
      <w:r w:rsidRPr="00D13C3D">
        <w:rPr>
          <w:rFonts w:ascii="Calibri" w:hAnsi="Calibri" w:cs="Calibri"/>
          <w:sz w:val="20"/>
          <w:szCs w:val="20"/>
        </w:rPr>
        <w:t xml:space="preserve">vereenkomst heeft gesloten. </w:t>
      </w:r>
    </w:p>
    <w:p w:rsidRPr="00D13C3D" w:rsidR="00666132" w:rsidP="00836C23" w:rsidRDefault="00B77B70" w14:paraId="7CFA4DF5" w14:textId="3C688B30">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sz w:val="20"/>
          <w:szCs w:val="20"/>
        </w:rPr>
        <w:t>&lt;Naam Leverancier&gt;</w:t>
      </w:r>
      <w:r w:rsidRPr="00D13C3D" w:rsidR="00666132">
        <w:rPr>
          <w:rFonts w:ascii="Calibri" w:hAnsi="Calibri" w:cs="Calibri"/>
          <w:sz w:val="20"/>
          <w:szCs w:val="20"/>
        </w:rPr>
        <w:t xml:space="preserve"> bij de gunningsprocedure op de tweede plaats is geëindigd. </w:t>
      </w:r>
    </w:p>
    <w:p w:rsidRPr="00D13C3D" w:rsidR="00910E42" w:rsidP="00836C23" w:rsidRDefault="00910E42" w14:paraId="11B08A6E" w14:textId="44E0CF9D">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color w:val="000000" w:themeColor="text1"/>
          <w:sz w:val="20"/>
          <w:szCs w:val="20"/>
        </w:rPr>
        <w:t xml:space="preserve">Deze </w:t>
      </w:r>
      <w:r w:rsidRPr="00D13C3D" w:rsidR="795D3D91">
        <w:rPr>
          <w:rFonts w:ascii="Calibri" w:hAnsi="Calibri" w:cs="Calibri"/>
          <w:color w:val="000000" w:themeColor="text1"/>
          <w:sz w:val="20"/>
          <w:szCs w:val="20"/>
        </w:rPr>
        <w:t>Wachtkamer</w:t>
      </w:r>
      <w:r w:rsidRPr="00D13C3D">
        <w:rPr>
          <w:rFonts w:ascii="Calibri" w:hAnsi="Calibri" w:cs="Calibri"/>
          <w:color w:val="000000" w:themeColor="text1"/>
          <w:sz w:val="20"/>
          <w:szCs w:val="20"/>
        </w:rPr>
        <w:t xml:space="preserve">overeenkomst een ‘schaduwovereenkomst’ betreft en uitsluitend wordt aangegaan na ontbinding van de </w:t>
      </w:r>
      <w:r w:rsidR="00E752B1">
        <w:rPr>
          <w:rFonts w:ascii="Calibri" w:hAnsi="Calibri" w:cs="Calibri"/>
          <w:color w:val="000000" w:themeColor="text1"/>
          <w:sz w:val="20"/>
          <w:szCs w:val="20"/>
        </w:rPr>
        <w:t>&lt;naam overeenkomst/uitvraag&gt;</w:t>
      </w:r>
    </w:p>
    <w:p w:rsidRPr="00D13C3D" w:rsidR="00666132" w:rsidP="00836C23" w:rsidRDefault="00A92D6D" w14:paraId="149A6569" w14:textId="0C3BD73C">
      <w:pPr>
        <w:pStyle w:val="Geenafstand"/>
        <w:numPr>
          <w:ilvl w:val="0"/>
          <w:numId w:val="4"/>
        </w:numPr>
        <w:spacing w:line="240" w:lineRule="atLeast"/>
        <w:ind w:left="1134" w:hanging="567"/>
        <w:jc w:val="both"/>
        <w:rPr>
          <w:rFonts w:ascii="Calibri" w:hAnsi="Calibri" w:cs="Calibri"/>
          <w:sz w:val="20"/>
          <w:szCs w:val="20"/>
        </w:rPr>
      </w:pPr>
      <w:r>
        <w:rPr>
          <w:rFonts w:ascii="Calibri" w:hAnsi="Calibri" w:cs="Calibri"/>
          <w:sz w:val="20"/>
          <w:szCs w:val="20"/>
        </w:rPr>
        <w:t xml:space="preserve">Gemeente Alphen aan den Rijn </w:t>
      </w:r>
      <w:r w:rsidRPr="00D13C3D" w:rsidR="00666132">
        <w:rPr>
          <w:rFonts w:ascii="Calibri" w:hAnsi="Calibri" w:cs="Calibri"/>
          <w:sz w:val="20"/>
          <w:szCs w:val="20"/>
        </w:rPr>
        <w:t xml:space="preserve">rekening wenst te houden met de mogelijkheid dat de </w:t>
      </w:r>
      <w:r w:rsidR="00563310">
        <w:rPr>
          <w:rFonts w:ascii="Calibri" w:hAnsi="Calibri" w:cs="Calibri"/>
          <w:sz w:val="20"/>
          <w:szCs w:val="20"/>
        </w:rPr>
        <w:t>(</w:t>
      </w:r>
      <w:r w:rsidRPr="00D13C3D" w:rsidR="452FB706">
        <w:rPr>
          <w:rFonts w:ascii="Calibri" w:hAnsi="Calibri" w:cs="Calibri"/>
          <w:sz w:val="20"/>
          <w:szCs w:val="20"/>
        </w:rPr>
        <w:t>Raam</w:t>
      </w:r>
      <w:r w:rsidR="00563310">
        <w:rPr>
          <w:rFonts w:ascii="Calibri" w:hAnsi="Calibri" w:cs="Calibri"/>
          <w:sz w:val="20"/>
          <w:szCs w:val="20"/>
        </w:rPr>
        <w:t>)</w:t>
      </w:r>
      <w:r w:rsidRPr="00D13C3D" w:rsidR="452FB706">
        <w:rPr>
          <w:rFonts w:ascii="Calibri" w:hAnsi="Calibri" w:cs="Calibri"/>
          <w:sz w:val="20"/>
          <w:szCs w:val="20"/>
        </w:rPr>
        <w:t>o</w:t>
      </w:r>
      <w:r w:rsidRPr="00D13C3D" w:rsidR="00666132">
        <w:rPr>
          <w:rFonts w:ascii="Calibri" w:hAnsi="Calibri" w:cs="Calibri"/>
          <w:sz w:val="20"/>
          <w:szCs w:val="20"/>
        </w:rPr>
        <w:t xml:space="preserve">vereenkomst om enige reden voortijdig eindigt en </w:t>
      </w:r>
      <w:r>
        <w:rPr>
          <w:rFonts w:ascii="Calibri" w:hAnsi="Calibri" w:cs="Calibri"/>
          <w:sz w:val="20"/>
          <w:szCs w:val="20"/>
        </w:rPr>
        <w:t>Gemeente Alphen aan den Rijn</w:t>
      </w:r>
      <w:r w:rsidRPr="00D13C3D" w:rsidR="00B77B70">
        <w:rPr>
          <w:rFonts w:ascii="Calibri" w:hAnsi="Calibri" w:cs="Calibri"/>
          <w:sz w:val="20"/>
          <w:szCs w:val="20"/>
        </w:rPr>
        <w:t xml:space="preserve"> </w:t>
      </w:r>
      <w:r w:rsidRPr="00D13C3D" w:rsidR="00666132">
        <w:rPr>
          <w:rFonts w:ascii="Calibri" w:hAnsi="Calibri" w:cs="Calibri"/>
          <w:sz w:val="20"/>
          <w:szCs w:val="20"/>
        </w:rPr>
        <w:t xml:space="preserve">alsdan niet verplicht wenst te zijn om een nieuwe aanbesteding uit te voeren. </w:t>
      </w:r>
    </w:p>
    <w:p w:rsidRPr="00D13C3D" w:rsidR="00666132" w:rsidP="00836C23" w:rsidRDefault="00A92D6D" w14:paraId="02313947" w14:textId="2D753A60">
      <w:pPr>
        <w:pStyle w:val="Geenafstand"/>
        <w:numPr>
          <w:ilvl w:val="0"/>
          <w:numId w:val="4"/>
        </w:numPr>
        <w:spacing w:line="240" w:lineRule="atLeast"/>
        <w:ind w:left="1134" w:hanging="567"/>
        <w:jc w:val="both"/>
        <w:rPr>
          <w:rFonts w:ascii="Calibri" w:hAnsi="Calibri" w:cs="Calibri"/>
          <w:sz w:val="20"/>
          <w:szCs w:val="20"/>
        </w:rPr>
      </w:pPr>
      <w:r>
        <w:rPr>
          <w:rFonts w:ascii="Calibri" w:hAnsi="Calibri" w:cs="Calibri"/>
          <w:sz w:val="20"/>
          <w:szCs w:val="20"/>
        </w:rPr>
        <w:t>Gemeente Alphen aan den Rijn</w:t>
      </w:r>
      <w:r w:rsidRPr="00D13C3D" w:rsidR="00666132">
        <w:rPr>
          <w:rFonts w:ascii="Calibri" w:hAnsi="Calibri" w:cs="Calibri"/>
          <w:sz w:val="20"/>
          <w:szCs w:val="20"/>
        </w:rPr>
        <w:t xml:space="preserve"> voor die situatie deze Wachtkamerovereenkomst heeft opgesteld en gevoegd bij de documenten ten behoeve van de Nadere offerteaanvraag. </w:t>
      </w:r>
    </w:p>
    <w:p w:rsidRPr="00D13C3D" w:rsidR="00666132" w:rsidP="00836C23" w:rsidRDefault="00666132" w14:paraId="356EFAE3" w14:textId="6EA3F397">
      <w:pPr>
        <w:pStyle w:val="Geenafstand"/>
        <w:numPr>
          <w:ilvl w:val="0"/>
          <w:numId w:val="4"/>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Partijen in de Wachtkamerovereenkomst afspraken wensen te maken over de te volgen procedure voor gunning van de (gewijzigde) Opdracht aan </w:t>
      </w:r>
      <w:r w:rsidRPr="00D13C3D" w:rsidR="00B77B70">
        <w:rPr>
          <w:rFonts w:ascii="Calibri" w:hAnsi="Calibri" w:cs="Calibri"/>
          <w:sz w:val="20"/>
          <w:szCs w:val="20"/>
        </w:rPr>
        <w:t>&lt;Naam Leverancier&gt;.</w:t>
      </w:r>
    </w:p>
    <w:p w:rsidRPr="00D13C3D" w:rsidR="00666132" w:rsidP="006118B7" w:rsidRDefault="00666132" w14:paraId="66A1C694" w14:textId="77777777">
      <w:pPr>
        <w:pStyle w:val="Geenafstand"/>
        <w:spacing w:line="240" w:lineRule="atLeast"/>
        <w:jc w:val="both"/>
        <w:rPr>
          <w:rFonts w:ascii="Calibri" w:hAnsi="Calibri" w:cs="Calibri"/>
          <w:sz w:val="20"/>
          <w:szCs w:val="20"/>
        </w:rPr>
      </w:pPr>
    </w:p>
    <w:p w:rsidRPr="008F7F5C" w:rsidR="00666132" w:rsidP="006118B7" w:rsidRDefault="008F7F5C" w14:paraId="7D9BA2BE" w14:textId="00C29F86">
      <w:pPr>
        <w:pStyle w:val="Geenafstand"/>
        <w:spacing w:line="240" w:lineRule="atLeast"/>
        <w:jc w:val="both"/>
        <w:rPr>
          <w:rFonts w:ascii="Calibri" w:hAnsi="Calibri" w:cs="Calibri"/>
          <w:b/>
          <w:bCs/>
          <w:color w:val="4F81BD" w:themeColor="accent1"/>
          <w:sz w:val="20"/>
          <w:szCs w:val="20"/>
        </w:rPr>
      </w:pPr>
      <w:r w:rsidRPr="008F7F5C">
        <w:rPr>
          <w:rFonts w:ascii="Calibri" w:hAnsi="Calibri" w:cs="Calibri"/>
          <w:b/>
          <w:bCs/>
          <w:color w:val="4F81BD" w:themeColor="accent1"/>
          <w:sz w:val="20"/>
          <w:szCs w:val="20"/>
        </w:rPr>
        <w:t>KOMEN ALS VOLGT OVEREEN:</w:t>
      </w:r>
    </w:p>
    <w:p w:rsidRPr="00D13C3D" w:rsidR="00236746" w:rsidP="006118B7" w:rsidRDefault="00236746" w14:paraId="47566278" w14:textId="77777777">
      <w:pPr>
        <w:pStyle w:val="Geenafstand"/>
        <w:spacing w:line="240" w:lineRule="atLeast"/>
        <w:jc w:val="both"/>
        <w:rPr>
          <w:rFonts w:ascii="Calibri" w:hAnsi="Calibri" w:cs="Calibri"/>
          <w:b/>
          <w:bCs/>
          <w:sz w:val="20"/>
          <w:szCs w:val="20"/>
        </w:rPr>
      </w:pPr>
    </w:p>
    <w:p w:rsidR="00666132" w:rsidP="006118B7" w:rsidRDefault="00666132" w14:paraId="02172A35" w14:textId="1E8725A6">
      <w:pPr>
        <w:pStyle w:val="Kop2"/>
        <w:numPr>
          <w:ilvl w:val="0"/>
          <w:numId w:val="6"/>
        </w:numPr>
        <w:spacing w:before="0" w:line="240" w:lineRule="atLeast"/>
        <w:ind w:left="567"/>
        <w:jc w:val="both"/>
      </w:pPr>
      <w:r w:rsidRPr="00D13C3D">
        <w:t xml:space="preserve">Algemene bepalingen  </w:t>
      </w:r>
    </w:p>
    <w:p w:rsidRPr="00A05CC2" w:rsidR="00A05CC2" w:rsidP="006118B7" w:rsidRDefault="00A05CC2" w14:paraId="46B81194" w14:textId="77777777">
      <w:pPr>
        <w:spacing w:after="0" w:line="240" w:lineRule="atLeast"/>
        <w:jc w:val="both"/>
      </w:pPr>
    </w:p>
    <w:p w:rsidRPr="00D13C3D" w:rsidR="00666132" w:rsidP="006118B7" w:rsidRDefault="00666132" w14:paraId="4DBAE4DB" w14:textId="27F74016">
      <w:pPr>
        <w:pStyle w:val="Geenafstand"/>
        <w:numPr>
          <w:ilvl w:val="1"/>
          <w:numId w:val="5"/>
        </w:numPr>
        <w:spacing w:line="240" w:lineRule="atLeast"/>
        <w:ind w:left="567" w:hanging="567"/>
        <w:jc w:val="both"/>
        <w:rPr>
          <w:rFonts w:ascii="Calibri" w:hAnsi="Calibri" w:cs="Calibri"/>
          <w:sz w:val="20"/>
          <w:szCs w:val="20"/>
        </w:rPr>
      </w:pPr>
      <w:r w:rsidRPr="00D13C3D">
        <w:rPr>
          <w:rFonts w:ascii="Calibri" w:hAnsi="Calibri" w:cs="Calibri"/>
          <w:sz w:val="20"/>
          <w:szCs w:val="20"/>
        </w:rPr>
        <w:t xml:space="preserve">De volgende Bijlagen maken deel uit van de Wachtkamerovereenkomst: </w:t>
      </w:r>
    </w:p>
    <w:p w:rsidRPr="00D13C3D" w:rsidR="00666132" w:rsidP="00836C23" w:rsidRDefault="00666132" w14:paraId="15EA88D8" w14:textId="6DAA121B">
      <w:pPr>
        <w:pStyle w:val="Geenafstand"/>
        <w:numPr>
          <w:ilvl w:val="0"/>
          <w:numId w:val="7"/>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De Nota’s van Inlichtingen d.d. &lt;datum&gt;, (d.d. &lt;datum&gt; en d.d. &lt;datum&gt;); </w:t>
      </w:r>
    </w:p>
    <w:p w:rsidRPr="00D13C3D" w:rsidR="00236746" w:rsidP="00836C23" w:rsidRDefault="00666132" w14:paraId="47D6E98E" w14:textId="120E5538">
      <w:pPr>
        <w:pStyle w:val="Geenafstand"/>
        <w:numPr>
          <w:ilvl w:val="0"/>
          <w:numId w:val="7"/>
        </w:numPr>
        <w:spacing w:line="240" w:lineRule="atLeast"/>
        <w:ind w:left="1134" w:hanging="567"/>
        <w:jc w:val="both"/>
        <w:rPr>
          <w:rFonts w:ascii="Calibri" w:hAnsi="Calibri" w:cs="Calibri"/>
          <w:sz w:val="20"/>
          <w:szCs w:val="20"/>
        </w:rPr>
      </w:pPr>
      <w:r w:rsidRPr="00D13C3D">
        <w:rPr>
          <w:rFonts w:ascii="Calibri" w:hAnsi="Calibri" w:cs="Calibri"/>
          <w:sz w:val="20"/>
          <w:szCs w:val="20"/>
        </w:rPr>
        <w:t xml:space="preserve">De Inschrijvingsleidraad met kenmerk </w:t>
      </w:r>
      <w:r w:rsidRPr="00D13C3D" w:rsidR="00083A68">
        <w:rPr>
          <w:rFonts w:ascii="Calibri" w:hAnsi="Calibri" w:cs="Calibri"/>
          <w:sz w:val="20"/>
          <w:szCs w:val="20"/>
        </w:rPr>
        <w:t>&lt;xxx&gt;</w:t>
      </w:r>
      <w:r w:rsidR="00836C23">
        <w:rPr>
          <w:rFonts w:ascii="Calibri" w:hAnsi="Calibri" w:cs="Calibri"/>
          <w:sz w:val="20"/>
          <w:szCs w:val="20"/>
        </w:rPr>
        <w:t>;</w:t>
      </w:r>
    </w:p>
    <w:p w:rsidRPr="00D13C3D" w:rsidR="00236746" w:rsidP="00836C23" w:rsidRDefault="00666132" w14:paraId="0035787C" w14:textId="30667268">
      <w:pPr>
        <w:pStyle w:val="Geenafstand"/>
        <w:numPr>
          <w:ilvl w:val="0"/>
          <w:numId w:val="7"/>
        </w:numPr>
        <w:spacing w:line="240" w:lineRule="atLeast"/>
        <w:ind w:left="1134" w:hanging="567"/>
        <w:jc w:val="both"/>
        <w:rPr>
          <w:rFonts w:ascii="Calibri" w:hAnsi="Calibri" w:cs="Calibri"/>
          <w:sz w:val="20"/>
          <w:szCs w:val="20"/>
        </w:rPr>
      </w:pPr>
      <w:r w:rsidRPr="4372D297">
        <w:rPr>
          <w:rFonts w:ascii="Calibri" w:hAnsi="Calibri" w:cs="Calibri"/>
          <w:sz w:val="20"/>
          <w:szCs w:val="20"/>
        </w:rPr>
        <w:t>GIBIT202</w:t>
      </w:r>
      <w:r w:rsidRPr="4372D297" w:rsidR="5E680946">
        <w:rPr>
          <w:rFonts w:ascii="Calibri" w:hAnsi="Calibri" w:cs="Calibri"/>
          <w:sz w:val="20"/>
          <w:szCs w:val="20"/>
        </w:rPr>
        <w:t>3</w:t>
      </w:r>
      <w:r w:rsidRPr="4372D297">
        <w:rPr>
          <w:rFonts w:ascii="Calibri" w:hAnsi="Calibri" w:cs="Calibri"/>
          <w:sz w:val="20"/>
          <w:szCs w:val="20"/>
        </w:rPr>
        <w:t xml:space="preserve">; </w:t>
      </w:r>
    </w:p>
    <w:p w:rsidRPr="006118B7" w:rsidR="00666132" w:rsidP="00836C23" w:rsidRDefault="00666132" w14:paraId="1E5BDE94" w14:textId="7B1AE297">
      <w:pPr>
        <w:pStyle w:val="Lijstalinea"/>
        <w:numPr>
          <w:ilvl w:val="0"/>
          <w:numId w:val="7"/>
        </w:numPr>
        <w:spacing w:after="0" w:line="240" w:lineRule="atLeast"/>
        <w:ind w:left="1134" w:hanging="567"/>
        <w:jc w:val="both"/>
        <w:rPr>
          <w:rFonts w:ascii="Calibri" w:hAnsi="Calibri" w:cs="Calibri"/>
          <w:sz w:val="20"/>
          <w:szCs w:val="20"/>
        </w:rPr>
      </w:pPr>
      <w:r w:rsidRPr="006118B7">
        <w:rPr>
          <w:rFonts w:ascii="Calibri" w:hAnsi="Calibri" w:cs="Calibri"/>
          <w:sz w:val="20"/>
          <w:szCs w:val="20"/>
        </w:rPr>
        <w:t xml:space="preserve">De Inschrijving van </w:t>
      </w:r>
      <w:r w:rsidRPr="006118B7" w:rsidR="00B77B70">
        <w:rPr>
          <w:rFonts w:ascii="Calibri" w:hAnsi="Calibri" w:cs="Calibri"/>
          <w:sz w:val="20"/>
          <w:szCs w:val="20"/>
        </w:rPr>
        <w:t>&lt;Naam Leverancier&gt;</w:t>
      </w:r>
      <w:r w:rsidRPr="006118B7">
        <w:rPr>
          <w:rFonts w:ascii="Calibri" w:hAnsi="Calibri" w:cs="Calibri"/>
          <w:sz w:val="20"/>
          <w:szCs w:val="20"/>
        </w:rPr>
        <w:t xml:space="preserve"> d.d. &lt;datum&gt;. </w:t>
      </w:r>
    </w:p>
    <w:p w:rsidRPr="00D13C3D" w:rsidR="00666132" w:rsidP="006118B7" w:rsidRDefault="00666132" w14:paraId="312164F3" w14:textId="6F5C0DBF">
      <w:pPr>
        <w:pStyle w:val="Geenafstand"/>
        <w:numPr>
          <w:ilvl w:val="1"/>
          <w:numId w:val="5"/>
        </w:numPr>
        <w:spacing w:line="240" w:lineRule="atLeast"/>
        <w:ind w:left="567" w:hanging="567"/>
        <w:jc w:val="both"/>
        <w:rPr>
          <w:rFonts w:ascii="Calibri" w:hAnsi="Calibri" w:cs="Calibri"/>
          <w:sz w:val="20"/>
          <w:szCs w:val="20"/>
        </w:rPr>
      </w:pPr>
      <w:r w:rsidRPr="00D13C3D">
        <w:rPr>
          <w:rFonts w:ascii="Calibri" w:hAnsi="Calibri" w:cs="Calibri"/>
          <w:sz w:val="20"/>
          <w:szCs w:val="20"/>
        </w:rPr>
        <w:t>De Wachtkamerovereenkomst heeft priorit</w:t>
      </w:r>
      <w:r w:rsidRPr="00D13C3D" w:rsidR="00FE12BD">
        <w:rPr>
          <w:rFonts w:ascii="Calibri" w:hAnsi="Calibri" w:cs="Calibri"/>
          <w:sz w:val="20"/>
          <w:szCs w:val="20"/>
        </w:rPr>
        <w:t>ei</w:t>
      </w:r>
      <w:r w:rsidRPr="00D13C3D">
        <w:rPr>
          <w:rFonts w:ascii="Calibri" w:hAnsi="Calibri" w:cs="Calibri"/>
          <w:sz w:val="20"/>
          <w:szCs w:val="20"/>
        </w:rPr>
        <w:t xml:space="preserve">t boven de Bijlagen. In geval van tegenstrijdigheid tussen </w:t>
      </w:r>
      <w:r w:rsidR="00836C23">
        <w:rPr>
          <w:rFonts w:ascii="Calibri" w:hAnsi="Calibri" w:cs="Calibri"/>
          <w:sz w:val="20"/>
          <w:szCs w:val="20"/>
        </w:rPr>
        <w:t>éé</w:t>
      </w:r>
      <w:r w:rsidRPr="00D13C3D">
        <w:rPr>
          <w:rFonts w:ascii="Calibri" w:hAnsi="Calibri" w:cs="Calibri"/>
          <w:sz w:val="20"/>
          <w:szCs w:val="20"/>
        </w:rPr>
        <w:t xml:space="preserve">n of meer Bijlagen onderling, geldt de bovenstaande rangorde, waarbij het eerdergenoemde document prioriteit heeft boven een later genoemd document. Bij de Nota’s van Inlichtingen heeft een later Nota prioriteit boven een eerdere. </w:t>
      </w:r>
    </w:p>
    <w:p w:rsidRPr="00D13C3D" w:rsidR="00666132" w:rsidP="006118B7" w:rsidRDefault="00666132" w14:paraId="6F8E1150" w14:textId="0CABB242">
      <w:pPr>
        <w:pStyle w:val="Geenafstand"/>
        <w:numPr>
          <w:ilvl w:val="1"/>
          <w:numId w:val="5"/>
        </w:numPr>
        <w:spacing w:line="240" w:lineRule="atLeast"/>
        <w:ind w:left="567" w:hanging="567"/>
        <w:jc w:val="both"/>
        <w:rPr>
          <w:rFonts w:ascii="Calibri" w:hAnsi="Calibri" w:cs="Calibri"/>
          <w:sz w:val="20"/>
          <w:szCs w:val="20"/>
        </w:rPr>
      </w:pPr>
      <w:r w:rsidRPr="00D13C3D">
        <w:rPr>
          <w:rFonts w:ascii="Calibri" w:hAnsi="Calibri" w:cs="Calibri"/>
          <w:sz w:val="20"/>
          <w:szCs w:val="20"/>
        </w:rPr>
        <w:t>Algemene voorwaarden van de</w:t>
      </w:r>
      <w:r w:rsidR="002C0237">
        <w:rPr>
          <w:rFonts w:ascii="Calibri" w:hAnsi="Calibri" w:cs="Calibri"/>
          <w:sz w:val="20"/>
          <w:szCs w:val="20"/>
        </w:rPr>
        <w:t xml:space="preserve"> </w:t>
      </w:r>
      <w:r w:rsidRPr="00D13C3D" w:rsidR="00B77B70">
        <w:rPr>
          <w:rFonts w:ascii="Calibri" w:hAnsi="Calibri" w:cs="Calibri"/>
          <w:sz w:val="20"/>
          <w:szCs w:val="20"/>
        </w:rPr>
        <w:t>Leverancier</w:t>
      </w:r>
      <w:r w:rsidRPr="00D13C3D">
        <w:rPr>
          <w:rFonts w:ascii="Calibri" w:hAnsi="Calibri" w:cs="Calibri"/>
          <w:sz w:val="20"/>
          <w:szCs w:val="20"/>
        </w:rPr>
        <w:t xml:space="preserve"> zijn niet van toepassing op de Wachtkamerovereenkomst.</w:t>
      </w:r>
    </w:p>
    <w:p w:rsidR="004A45BE" w:rsidP="006118B7" w:rsidRDefault="004A45BE" w14:paraId="73D75861" w14:textId="5A70D8C4">
      <w:pPr>
        <w:pStyle w:val="Geenafstand"/>
        <w:spacing w:line="240" w:lineRule="atLeast"/>
        <w:jc w:val="both"/>
        <w:rPr>
          <w:rFonts w:ascii="Calibri" w:hAnsi="Calibri" w:cs="Calibri"/>
          <w:sz w:val="20"/>
          <w:szCs w:val="20"/>
        </w:rPr>
      </w:pPr>
    </w:p>
    <w:p w:rsidR="00836C23" w:rsidP="006118B7" w:rsidRDefault="00836C23" w14:paraId="3638B1CB" w14:textId="38098360">
      <w:pPr>
        <w:pStyle w:val="Geenafstand"/>
        <w:spacing w:line="240" w:lineRule="atLeast"/>
        <w:jc w:val="both"/>
        <w:rPr>
          <w:rFonts w:ascii="Calibri" w:hAnsi="Calibri" w:cs="Calibri"/>
          <w:sz w:val="20"/>
          <w:szCs w:val="20"/>
        </w:rPr>
      </w:pPr>
    </w:p>
    <w:p w:rsidRPr="00D13C3D" w:rsidR="00836C23" w:rsidP="006118B7" w:rsidRDefault="00836C23" w14:paraId="6001D06A" w14:textId="77777777">
      <w:pPr>
        <w:pStyle w:val="Geenafstand"/>
        <w:spacing w:line="240" w:lineRule="atLeast"/>
        <w:jc w:val="both"/>
        <w:rPr>
          <w:rFonts w:ascii="Calibri" w:hAnsi="Calibri" w:cs="Calibri"/>
          <w:sz w:val="20"/>
          <w:szCs w:val="20"/>
        </w:rPr>
      </w:pPr>
    </w:p>
    <w:p w:rsidR="004A45BE" w:rsidP="006118B7" w:rsidRDefault="004A45BE" w14:paraId="5AF41145" w14:textId="6B8E63E0">
      <w:pPr>
        <w:pStyle w:val="Kop2"/>
        <w:numPr>
          <w:ilvl w:val="0"/>
          <w:numId w:val="6"/>
        </w:numPr>
        <w:spacing w:before="0" w:line="240" w:lineRule="atLeast"/>
        <w:ind w:left="567"/>
        <w:jc w:val="both"/>
      </w:pPr>
      <w:r w:rsidRPr="00A05CC2">
        <w:t>Inwerkingtreding</w:t>
      </w:r>
    </w:p>
    <w:p w:rsidRPr="00A05CC2" w:rsidR="00A05CC2" w:rsidP="006118B7" w:rsidRDefault="00A05CC2" w14:paraId="421B2EEF" w14:textId="77777777">
      <w:pPr>
        <w:pStyle w:val="Lijstalinea"/>
        <w:spacing w:after="0" w:line="240" w:lineRule="atLeast"/>
        <w:ind w:left="930"/>
        <w:jc w:val="both"/>
      </w:pPr>
    </w:p>
    <w:p w:rsidRPr="00D13C3D" w:rsidR="004C3CB9" w:rsidP="006118B7" w:rsidRDefault="004A45BE" w14:paraId="5C40FEB6" w14:textId="6C5BE472">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 xml:space="preserve">2.1 </w:t>
      </w:r>
      <w:r w:rsidR="00A05CC2">
        <w:rPr>
          <w:rFonts w:ascii="Calibri" w:hAnsi="Calibri" w:cs="Calibri"/>
          <w:color w:val="000000" w:themeColor="text1"/>
          <w:sz w:val="20"/>
          <w:szCs w:val="20"/>
        </w:rPr>
        <w:tab/>
      </w:r>
      <w:r w:rsidR="002C0237">
        <w:rPr>
          <w:rFonts w:ascii="Calibri" w:hAnsi="Calibri" w:cs="Calibri"/>
          <w:color w:val="000000" w:themeColor="text1"/>
          <w:sz w:val="20"/>
          <w:szCs w:val="20"/>
        </w:rPr>
        <w:t>Gemeente Alphen aan den Rijn</w:t>
      </w:r>
      <w:r w:rsidRPr="00D13C3D">
        <w:rPr>
          <w:rFonts w:ascii="Calibri" w:hAnsi="Calibri" w:cs="Calibri"/>
          <w:color w:val="000000" w:themeColor="text1"/>
          <w:sz w:val="20"/>
          <w:szCs w:val="20"/>
        </w:rPr>
        <w:t xml:space="preserve"> heeft het recht om de </w:t>
      </w:r>
      <w:r w:rsidRPr="00D13C3D" w:rsidR="58AFB02A">
        <w:rPr>
          <w:rFonts w:ascii="Calibri" w:hAnsi="Calibri" w:cs="Calibri"/>
          <w:color w:val="000000" w:themeColor="text1"/>
          <w:sz w:val="20"/>
          <w:szCs w:val="20"/>
        </w:rPr>
        <w:t>Raamo</w:t>
      </w:r>
      <w:r w:rsidRPr="00D13C3D">
        <w:rPr>
          <w:rFonts w:ascii="Calibri" w:hAnsi="Calibri" w:cs="Calibri"/>
          <w:color w:val="000000" w:themeColor="text1"/>
          <w:sz w:val="20"/>
          <w:szCs w:val="20"/>
        </w:rPr>
        <w:t xml:space="preserve">vereenkomst met </w:t>
      </w:r>
      <w:r w:rsidRPr="00D13C3D" w:rsidR="004C3CB9">
        <w:rPr>
          <w:rFonts w:ascii="Calibri" w:hAnsi="Calibri" w:cs="Calibri"/>
          <w:color w:val="000000" w:themeColor="text1"/>
          <w:sz w:val="20"/>
          <w:szCs w:val="20"/>
        </w:rPr>
        <w:t>&lt;Naam winnende inschrijver&gt;</w:t>
      </w:r>
      <w:r w:rsidRPr="00D13C3D">
        <w:rPr>
          <w:rFonts w:ascii="Calibri" w:hAnsi="Calibri" w:cs="Calibri"/>
          <w:color w:val="000000" w:themeColor="text1"/>
          <w:sz w:val="20"/>
          <w:szCs w:val="20"/>
        </w:rPr>
        <w:t xml:space="preserve"> tussentijds te beëindigen zoals opgenomen in de concept</w:t>
      </w:r>
      <w:r w:rsidRPr="00D13C3D" w:rsidR="180F8081">
        <w:rPr>
          <w:rFonts w:ascii="Calibri" w:hAnsi="Calibri" w:cs="Calibri"/>
          <w:color w:val="000000" w:themeColor="text1"/>
          <w:sz w:val="20"/>
          <w:szCs w:val="20"/>
        </w:rPr>
        <w:t xml:space="preserve"> Raam</w:t>
      </w:r>
      <w:r w:rsidRPr="00D13C3D">
        <w:rPr>
          <w:rFonts w:ascii="Calibri" w:hAnsi="Calibri" w:cs="Calibri"/>
          <w:color w:val="000000" w:themeColor="text1"/>
          <w:sz w:val="20"/>
          <w:szCs w:val="20"/>
        </w:rPr>
        <w:t xml:space="preserve">overeenkomst van de </w:t>
      </w:r>
      <w:r w:rsidR="00E752B1">
        <w:rPr>
          <w:rFonts w:ascii="Calibri" w:hAnsi="Calibri" w:cs="Calibri"/>
          <w:color w:val="000000" w:themeColor="text1"/>
          <w:sz w:val="20"/>
          <w:szCs w:val="20"/>
        </w:rPr>
        <w:t>&lt;Naam uitvraag&gt;</w:t>
      </w:r>
    </w:p>
    <w:p w:rsidRPr="00D13C3D" w:rsidR="004A45BE" w:rsidP="006118B7" w:rsidRDefault="004A45BE" w14:paraId="2E462F4E" w14:textId="15FDEFF2">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 xml:space="preserve">2.2 </w:t>
      </w:r>
      <w:r w:rsidR="00A05CC2">
        <w:rPr>
          <w:rFonts w:ascii="Calibri" w:hAnsi="Calibri" w:cs="Calibri"/>
          <w:color w:val="000000" w:themeColor="text1"/>
          <w:sz w:val="20"/>
          <w:szCs w:val="20"/>
        </w:rPr>
        <w:tab/>
      </w:r>
      <w:r w:rsidR="002C0237">
        <w:rPr>
          <w:rFonts w:ascii="Calibri" w:hAnsi="Calibri" w:cs="Calibri"/>
          <w:color w:val="000000" w:themeColor="text1"/>
          <w:sz w:val="20"/>
          <w:szCs w:val="20"/>
        </w:rPr>
        <w:t>Gemeente Alphen aan den Rijn</w:t>
      </w:r>
      <w:r w:rsidRPr="00D13C3D" w:rsidR="004C3CB9">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heeft het eenzijdig recht te beslissen of hij wel of niet gebruik maakt van deze </w:t>
      </w:r>
      <w:r w:rsidRPr="00D13C3D" w:rsidR="01EECEB5">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w:t>
      </w:r>
      <w:r w:rsidR="002C0237">
        <w:rPr>
          <w:rFonts w:ascii="Calibri" w:hAnsi="Calibri" w:cs="Calibri"/>
          <w:color w:val="000000" w:themeColor="text1"/>
          <w:sz w:val="20"/>
          <w:szCs w:val="20"/>
        </w:rPr>
        <w:t>Gemeente Alphen aan den Rijn</w:t>
      </w:r>
      <w:r w:rsidRPr="00D13C3D" w:rsidR="002C0237">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kan bij het beëindigen van de </w:t>
      </w:r>
      <w:r w:rsidRPr="00D13C3D" w:rsidR="00DE45C1">
        <w:rPr>
          <w:rFonts w:ascii="Calibri" w:hAnsi="Calibri" w:cs="Calibri"/>
          <w:color w:val="000000" w:themeColor="text1"/>
          <w:sz w:val="20"/>
          <w:szCs w:val="20"/>
        </w:rPr>
        <w:t>Raamo</w:t>
      </w:r>
      <w:r w:rsidRPr="00D13C3D">
        <w:rPr>
          <w:rFonts w:ascii="Calibri" w:hAnsi="Calibri" w:cs="Calibri"/>
          <w:color w:val="000000" w:themeColor="text1"/>
          <w:sz w:val="20"/>
          <w:szCs w:val="20"/>
        </w:rPr>
        <w:t xml:space="preserve">vereenkomst ook beslissen om opnieuw </w:t>
      </w:r>
      <w:r w:rsidR="00E752B1">
        <w:rPr>
          <w:rFonts w:ascii="Calibri" w:hAnsi="Calibri" w:cs="Calibri"/>
          <w:color w:val="000000" w:themeColor="text1"/>
          <w:sz w:val="20"/>
          <w:szCs w:val="20"/>
        </w:rPr>
        <w:t>&lt;</w:t>
      </w:r>
      <w:r w:rsidRPr="00D13C3D">
        <w:rPr>
          <w:rFonts w:ascii="Calibri" w:hAnsi="Calibri" w:cs="Calibri"/>
          <w:color w:val="000000" w:themeColor="text1"/>
          <w:sz w:val="20"/>
          <w:szCs w:val="20"/>
        </w:rPr>
        <w:t>Europees aan te besteden</w:t>
      </w:r>
      <w:r w:rsidR="00E752B1">
        <w:rPr>
          <w:rFonts w:ascii="Calibri" w:hAnsi="Calibri" w:cs="Calibri"/>
          <w:color w:val="000000" w:themeColor="text1"/>
          <w:sz w:val="20"/>
          <w:szCs w:val="20"/>
        </w:rPr>
        <w:t>/ uit te vragen&gt;</w:t>
      </w:r>
      <w:r w:rsidRPr="00D13C3D">
        <w:rPr>
          <w:rFonts w:ascii="Calibri" w:hAnsi="Calibri" w:cs="Calibri"/>
          <w:color w:val="000000" w:themeColor="text1"/>
          <w:sz w:val="20"/>
          <w:szCs w:val="20"/>
        </w:rPr>
        <w:t xml:space="preserve">. Indien </w:t>
      </w:r>
      <w:r w:rsidR="002C0237">
        <w:rPr>
          <w:rFonts w:ascii="Calibri" w:hAnsi="Calibri" w:cs="Calibri"/>
          <w:color w:val="000000" w:themeColor="text1"/>
          <w:sz w:val="20"/>
          <w:szCs w:val="20"/>
        </w:rPr>
        <w:t>Gemeente Alphen aan den Rijn</w:t>
      </w:r>
      <w:r w:rsidRPr="00D13C3D" w:rsidR="002C0237">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besluit geen gebruik te maken van deze </w:t>
      </w:r>
      <w:r w:rsidRPr="00D13C3D" w:rsidR="7B3495BF">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is hij jegens </w:t>
      </w:r>
      <w:r w:rsidRPr="00D13C3D" w:rsidR="00146380">
        <w:rPr>
          <w:rFonts w:ascii="Calibri" w:hAnsi="Calibri" w:cs="Calibri"/>
          <w:color w:val="000000" w:themeColor="text1"/>
          <w:sz w:val="20"/>
          <w:szCs w:val="20"/>
        </w:rPr>
        <w:t>&lt;Naam Leverancier&gt;</w:t>
      </w:r>
      <w:r w:rsidRPr="00D13C3D">
        <w:rPr>
          <w:rFonts w:ascii="Calibri" w:hAnsi="Calibri" w:cs="Calibri"/>
          <w:color w:val="000000" w:themeColor="text1"/>
          <w:sz w:val="20"/>
          <w:szCs w:val="20"/>
        </w:rPr>
        <w:t xml:space="preserve"> niet gehouden tot vergoeding van kosten en/of schade. </w:t>
      </w:r>
      <w:r w:rsidR="002C0237">
        <w:rPr>
          <w:rFonts w:ascii="Calibri" w:hAnsi="Calibri" w:cs="Calibri"/>
          <w:color w:val="000000" w:themeColor="text1"/>
          <w:sz w:val="20"/>
          <w:szCs w:val="20"/>
        </w:rPr>
        <w:t>Gemeente Alphen aan den Rijn</w:t>
      </w:r>
      <w:r w:rsidRPr="00D13C3D" w:rsidR="002C0237">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stelt </w:t>
      </w:r>
      <w:r w:rsidRPr="00D13C3D" w:rsidR="00146380">
        <w:rPr>
          <w:rFonts w:ascii="Calibri" w:hAnsi="Calibri" w:cs="Calibri"/>
          <w:color w:val="000000" w:themeColor="text1"/>
          <w:sz w:val="20"/>
          <w:szCs w:val="20"/>
        </w:rPr>
        <w:t>&lt;Naam Leverancier&gt;</w:t>
      </w:r>
      <w:r w:rsidRPr="00D13C3D">
        <w:rPr>
          <w:rFonts w:ascii="Calibri" w:hAnsi="Calibri" w:cs="Calibri"/>
          <w:color w:val="000000" w:themeColor="text1"/>
          <w:sz w:val="20"/>
          <w:szCs w:val="20"/>
        </w:rPr>
        <w:t xml:space="preserve"> schriftelijk in kennis van zijn besluit om al dan niet gebruik te maken van deze </w:t>
      </w:r>
      <w:r w:rsidRPr="00D13C3D" w:rsidR="2BB9281D">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Besluit </w:t>
      </w:r>
      <w:r w:rsidR="002C0237">
        <w:rPr>
          <w:rFonts w:ascii="Calibri" w:hAnsi="Calibri" w:cs="Calibri"/>
          <w:color w:val="000000" w:themeColor="text1"/>
          <w:sz w:val="20"/>
          <w:szCs w:val="20"/>
        </w:rPr>
        <w:t>Gemeente Alphen aan den Rijn</w:t>
      </w:r>
      <w:r w:rsidRPr="00D13C3D" w:rsidR="002C0237">
        <w:rPr>
          <w:rFonts w:ascii="Calibri" w:hAnsi="Calibri" w:cs="Calibri"/>
          <w:color w:val="000000" w:themeColor="text1"/>
          <w:sz w:val="20"/>
          <w:szCs w:val="20"/>
        </w:rPr>
        <w:t xml:space="preserve"> </w:t>
      </w:r>
      <w:r w:rsidRPr="00D13C3D">
        <w:rPr>
          <w:rFonts w:ascii="Calibri" w:hAnsi="Calibri" w:cs="Calibri"/>
          <w:color w:val="000000" w:themeColor="text1"/>
          <w:sz w:val="20"/>
          <w:szCs w:val="20"/>
        </w:rPr>
        <w:t xml:space="preserve">om geen gebruik te maken van deze </w:t>
      </w:r>
      <w:r w:rsidRPr="00D13C3D" w:rsidR="04FCC9C2">
        <w:rPr>
          <w:rFonts w:ascii="Calibri" w:hAnsi="Calibri" w:cs="Calibri"/>
          <w:color w:val="000000" w:themeColor="text1"/>
          <w:sz w:val="20"/>
          <w:szCs w:val="20"/>
        </w:rPr>
        <w:t>W</w:t>
      </w:r>
      <w:r w:rsidRPr="00D13C3D">
        <w:rPr>
          <w:rFonts w:ascii="Calibri" w:hAnsi="Calibri" w:cs="Calibri"/>
          <w:color w:val="000000" w:themeColor="text1"/>
          <w:sz w:val="20"/>
          <w:szCs w:val="20"/>
        </w:rPr>
        <w:t xml:space="preserve">achtkamerovereenkomst, dan is deze </w:t>
      </w:r>
      <w:r w:rsidRPr="00D13C3D" w:rsidR="0DBB3687">
        <w:rPr>
          <w:rFonts w:ascii="Calibri" w:hAnsi="Calibri" w:cs="Calibri"/>
          <w:color w:val="000000" w:themeColor="text1"/>
          <w:sz w:val="20"/>
          <w:szCs w:val="20"/>
        </w:rPr>
        <w:t>W</w:t>
      </w:r>
      <w:r w:rsidRPr="00D13C3D">
        <w:rPr>
          <w:rFonts w:ascii="Calibri" w:hAnsi="Calibri" w:cs="Calibri"/>
          <w:color w:val="000000" w:themeColor="text1"/>
          <w:sz w:val="20"/>
          <w:szCs w:val="20"/>
        </w:rPr>
        <w:t>acht</w:t>
      </w:r>
      <w:r w:rsidRPr="00D13C3D" w:rsidR="32B29580">
        <w:rPr>
          <w:rFonts w:ascii="Calibri" w:hAnsi="Calibri" w:cs="Calibri"/>
          <w:color w:val="000000" w:themeColor="text1"/>
          <w:sz w:val="20"/>
          <w:szCs w:val="20"/>
        </w:rPr>
        <w:t>kamer</w:t>
      </w:r>
      <w:r w:rsidRPr="00D13C3D">
        <w:rPr>
          <w:rFonts w:ascii="Calibri" w:hAnsi="Calibri" w:cs="Calibri"/>
          <w:color w:val="000000" w:themeColor="text1"/>
          <w:sz w:val="20"/>
          <w:szCs w:val="20"/>
        </w:rPr>
        <w:t xml:space="preserve">overeenkomst onmiddellijk beëindigd en kunnen aan deze </w:t>
      </w:r>
      <w:r w:rsidRPr="00D13C3D" w:rsidR="4F243C84">
        <w:rPr>
          <w:rFonts w:ascii="Calibri" w:hAnsi="Calibri" w:cs="Calibri"/>
          <w:color w:val="000000" w:themeColor="text1"/>
          <w:sz w:val="20"/>
          <w:szCs w:val="20"/>
        </w:rPr>
        <w:t>Wachtkamer</w:t>
      </w:r>
      <w:r w:rsidRPr="00D13C3D">
        <w:rPr>
          <w:rFonts w:ascii="Calibri" w:hAnsi="Calibri" w:cs="Calibri"/>
          <w:color w:val="000000" w:themeColor="text1"/>
          <w:sz w:val="20"/>
          <w:szCs w:val="20"/>
        </w:rPr>
        <w:t>overeenkomst geen rechten meer worden ontleend.</w:t>
      </w:r>
    </w:p>
    <w:p w:rsidRPr="00D13C3D" w:rsidR="004A45BE" w:rsidP="006118B7" w:rsidRDefault="00146380" w14:paraId="55919CCD" w14:textId="4F0A1402">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2.</w:t>
      </w:r>
      <w:r w:rsidRPr="00D13C3D" w:rsidR="004A45BE">
        <w:rPr>
          <w:rFonts w:ascii="Calibri" w:hAnsi="Calibri" w:cs="Calibri"/>
          <w:color w:val="000000" w:themeColor="text1"/>
          <w:sz w:val="20"/>
          <w:szCs w:val="20"/>
        </w:rPr>
        <w:t xml:space="preserve">3 </w:t>
      </w:r>
      <w:r w:rsidR="00A05CC2">
        <w:rPr>
          <w:rFonts w:ascii="Calibri" w:hAnsi="Calibri" w:cs="Calibri"/>
          <w:color w:val="000000" w:themeColor="text1"/>
          <w:sz w:val="20"/>
          <w:szCs w:val="20"/>
        </w:rPr>
        <w:tab/>
      </w:r>
      <w:r w:rsidRPr="00D13C3D">
        <w:rPr>
          <w:rFonts w:ascii="Calibri" w:hAnsi="Calibri" w:cs="Calibri"/>
          <w:color w:val="000000" w:themeColor="text1"/>
          <w:sz w:val="20"/>
          <w:szCs w:val="20"/>
        </w:rPr>
        <w:t xml:space="preserve">&lt;Naam Leverancier&gt; </w:t>
      </w:r>
      <w:r w:rsidRPr="00D13C3D" w:rsidR="004A45BE">
        <w:rPr>
          <w:rFonts w:ascii="Calibri" w:hAnsi="Calibri" w:cs="Calibri"/>
          <w:color w:val="000000" w:themeColor="text1"/>
          <w:sz w:val="20"/>
          <w:szCs w:val="20"/>
        </w:rPr>
        <w:t xml:space="preserve">houdt zijn Inschrijving gedurende </w:t>
      </w:r>
      <w:r w:rsidRPr="00D13C3D">
        <w:rPr>
          <w:rFonts w:ascii="Calibri" w:hAnsi="Calibri" w:cs="Calibri"/>
          <w:color w:val="000000" w:themeColor="text1"/>
          <w:sz w:val="20"/>
          <w:szCs w:val="20"/>
        </w:rPr>
        <w:t>één</w:t>
      </w:r>
      <w:r w:rsidRPr="00D13C3D" w:rsidR="004A45BE">
        <w:rPr>
          <w:rFonts w:ascii="Calibri" w:hAnsi="Calibri" w:cs="Calibri"/>
          <w:color w:val="000000" w:themeColor="text1"/>
          <w:sz w:val="20"/>
          <w:szCs w:val="20"/>
        </w:rPr>
        <w:t xml:space="preserve"> jaar gestand, welke termijn aanvangt op de dag van</w:t>
      </w:r>
      <w:r w:rsidR="00CF5AC3">
        <w:rPr>
          <w:rFonts w:ascii="Calibri" w:hAnsi="Calibri" w:cs="Calibri"/>
          <w:color w:val="000000" w:themeColor="text1"/>
          <w:sz w:val="20"/>
          <w:szCs w:val="20"/>
        </w:rPr>
        <w:t xml:space="preserve"> </w:t>
      </w:r>
      <w:r w:rsidR="00650BA8">
        <w:rPr>
          <w:rFonts w:ascii="Calibri" w:hAnsi="Calibri" w:cs="Calibri"/>
          <w:color w:val="000000" w:themeColor="text1"/>
          <w:sz w:val="20"/>
          <w:szCs w:val="20"/>
        </w:rPr>
        <w:t xml:space="preserve">de definitieve </w:t>
      </w:r>
      <w:r w:rsidR="00B91240">
        <w:rPr>
          <w:rFonts w:ascii="Calibri" w:hAnsi="Calibri" w:cs="Calibri"/>
          <w:color w:val="000000" w:themeColor="text1"/>
          <w:sz w:val="20"/>
          <w:szCs w:val="20"/>
        </w:rPr>
        <w:t>gunnings</w:t>
      </w:r>
      <w:r w:rsidR="00A32BFD">
        <w:rPr>
          <w:rFonts w:ascii="Calibri" w:hAnsi="Calibri" w:cs="Calibri"/>
          <w:color w:val="000000" w:themeColor="text1"/>
          <w:sz w:val="20"/>
          <w:szCs w:val="20"/>
        </w:rPr>
        <w:t>-</w:t>
      </w:r>
      <w:r w:rsidR="00B91240">
        <w:rPr>
          <w:rFonts w:ascii="Calibri" w:hAnsi="Calibri" w:cs="Calibri"/>
          <w:color w:val="000000" w:themeColor="text1"/>
          <w:sz w:val="20"/>
          <w:szCs w:val="20"/>
        </w:rPr>
        <w:t xml:space="preserve"> </w:t>
      </w:r>
      <w:proofErr w:type="spellStart"/>
      <w:r w:rsidR="00B91240">
        <w:rPr>
          <w:rFonts w:ascii="Calibri" w:hAnsi="Calibri" w:cs="Calibri"/>
          <w:color w:val="000000" w:themeColor="text1"/>
          <w:sz w:val="20"/>
          <w:szCs w:val="20"/>
        </w:rPr>
        <w:t>cq</w:t>
      </w:r>
      <w:proofErr w:type="spellEnd"/>
      <w:r w:rsidR="00B91240">
        <w:rPr>
          <w:rFonts w:ascii="Calibri" w:hAnsi="Calibri" w:cs="Calibri"/>
          <w:color w:val="000000" w:themeColor="text1"/>
          <w:sz w:val="20"/>
          <w:szCs w:val="20"/>
        </w:rPr>
        <w:t xml:space="preserve"> afwijzings</w:t>
      </w:r>
      <w:r w:rsidR="00650BA8">
        <w:rPr>
          <w:rFonts w:ascii="Calibri" w:hAnsi="Calibri" w:cs="Calibri"/>
          <w:color w:val="000000" w:themeColor="text1"/>
          <w:sz w:val="20"/>
          <w:szCs w:val="20"/>
        </w:rPr>
        <w:t>beslissing</w:t>
      </w:r>
      <w:r w:rsidRPr="00D13C3D" w:rsidR="004A45BE">
        <w:rPr>
          <w:rFonts w:ascii="Calibri" w:hAnsi="Calibri" w:cs="Calibri"/>
          <w:color w:val="000000" w:themeColor="text1"/>
          <w:sz w:val="20"/>
          <w:szCs w:val="20"/>
        </w:rPr>
        <w:t xml:space="preserve">. De in de </w:t>
      </w:r>
      <w:r w:rsidRPr="00D13C3D" w:rsidR="3CED92D8">
        <w:rPr>
          <w:rFonts w:ascii="Calibri" w:hAnsi="Calibri" w:cs="Calibri"/>
          <w:color w:val="000000" w:themeColor="text1"/>
          <w:sz w:val="20"/>
          <w:szCs w:val="20"/>
        </w:rPr>
        <w:t>Raamo</w:t>
      </w:r>
      <w:r w:rsidRPr="00D13C3D" w:rsidR="004A45BE">
        <w:rPr>
          <w:rFonts w:ascii="Calibri" w:hAnsi="Calibri" w:cs="Calibri"/>
          <w:color w:val="000000" w:themeColor="text1"/>
          <w:sz w:val="20"/>
          <w:szCs w:val="20"/>
        </w:rPr>
        <w:t xml:space="preserve">vereenkomst toegestane indexeringen mogen in overleg en na goedkeuring van </w:t>
      </w:r>
      <w:r w:rsidR="002C0237">
        <w:rPr>
          <w:rFonts w:ascii="Calibri" w:hAnsi="Calibri" w:cs="Calibri"/>
          <w:color w:val="000000" w:themeColor="text1"/>
          <w:sz w:val="20"/>
          <w:szCs w:val="20"/>
        </w:rPr>
        <w:t>Gemeente Alphen aan den Rijn</w:t>
      </w:r>
      <w:r w:rsidRPr="00D13C3D" w:rsidR="002C0237">
        <w:rPr>
          <w:rFonts w:ascii="Calibri" w:hAnsi="Calibri" w:cs="Calibri"/>
          <w:color w:val="000000" w:themeColor="text1"/>
          <w:sz w:val="20"/>
          <w:szCs w:val="20"/>
        </w:rPr>
        <w:t xml:space="preserve"> </w:t>
      </w:r>
      <w:r w:rsidRPr="00D13C3D" w:rsidR="004A45BE">
        <w:rPr>
          <w:rFonts w:ascii="Calibri" w:hAnsi="Calibri" w:cs="Calibri"/>
          <w:color w:val="000000" w:themeColor="text1"/>
          <w:sz w:val="20"/>
          <w:szCs w:val="20"/>
        </w:rPr>
        <w:t>worden doorgevoerd.</w:t>
      </w:r>
    </w:p>
    <w:p w:rsidRPr="00D13C3D" w:rsidR="004A45BE" w:rsidP="006118B7" w:rsidRDefault="00146380" w14:paraId="21ABE75F" w14:textId="39EF2D47">
      <w:pPr>
        <w:pStyle w:val="Normaalweb"/>
        <w:spacing w:before="0" w:beforeAutospacing="0" w:after="0" w:afterAutospacing="0" w:line="240" w:lineRule="atLeast"/>
        <w:ind w:left="567" w:hanging="567"/>
        <w:jc w:val="both"/>
        <w:rPr>
          <w:rFonts w:ascii="Calibri" w:hAnsi="Calibri" w:cs="Calibri"/>
          <w:color w:val="000000"/>
          <w:sz w:val="20"/>
          <w:szCs w:val="20"/>
        </w:rPr>
      </w:pPr>
      <w:r w:rsidRPr="00D13C3D">
        <w:rPr>
          <w:rFonts w:ascii="Calibri" w:hAnsi="Calibri" w:cs="Calibri"/>
          <w:color w:val="000000" w:themeColor="text1"/>
          <w:sz w:val="20"/>
          <w:szCs w:val="20"/>
        </w:rPr>
        <w:t>2.4</w:t>
      </w:r>
      <w:r w:rsidRPr="00D13C3D" w:rsidR="004A45BE">
        <w:rPr>
          <w:rFonts w:ascii="Calibri" w:hAnsi="Calibri" w:cs="Calibri"/>
          <w:color w:val="000000" w:themeColor="text1"/>
          <w:sz w:val="20"/>
          <w:szCs w:val="20"/>
        </w:rPr>
        <w:t xml:space="preserve"> </w:t>
      </w:r>
      <w:r w:rsidR="00A05CC2">
        <w:rPr>
          <w:rFonts w:ascii="Calibri" w:hAnsi="Calibri" w:cs="Calibri"/>
          <w:color w:val="000000" w:themeColor="text1"/>
          <w:sz w:val="20"/>
          <w:szCs w:val="20"/>
        </w:rPr>
        <w:tab/>
      </w:r>
      <w:r w:rsidRPr="00D13C3D" w:rsidR="004A45BE">
        <w:rPr>
          <w:rFonts w:ascii="Calibri" w:hAnsi="Calibri" w:cs="Calibri"/>
          <w:color w:val="000000" w:themeColor="text1"/>
          <w:sz w:val="20"/>
          <w:szCs w:val="20"/>
        </w:rPr>
        <w:t xml:space="preserve">Indien er van de Wachtkamerovereenkomst gebruik wordt gemaakt, wordt er een </w:t>
      </w:r>
      <w:r w:rsidR="00E752B1">
        <w:rPr>
          <w:rFonts w:ascii="Calibri" w:hAnsi="Calibri" w:cs="Calibri"/>
          <w:color w:val="000000" w:themeColor="text1"/>
          <w:sz w:val="20"/>
          <w:szCs w:val="20"/>
        </w:rPr>
        <w:t>(</w:t>
      </w:r>
      <w:r w:rsidRPr="00D13C3D" w:rsidR="0B0B9AB6">
        <w:rPr>
          <w:rFonts w:ascii="Calibri" w:hAnsi="Calibri" w:cs="Calibri"/>
          <w:color w:val="000000" w:themeColor="text1"/>
          <w:sz w:val="20"/>
          <w:szCs w:val="20"/>
        </w:rPr>
        <w:t>Raam</w:t>
      </w:r>
      <w:r w:rsidR="00E752B1">
        <w:rPr>
          <w:rFonts w:ascii="Calibri" w:hAnsi="Calibri" w:cs="Calibri"/>
          <w:color w:val="000000" w:themeColor="text1"/>
          <w:sz w:val="20"/>
          <w:szCs w:val="20"/>
        </w:rPr>
        <w:t>)</w:t>
      </w:r>
      <w:r w:rsidRPr="00D13C3D" w:rsidR="0B0B9AB6">
        <w:rPr>
          <w:rFonts w:ascii="Calibri" w:hAnsi="Calibri" w:cs="Calibri"/>
          <w:color w:val="000000" w:themeColor="text1"/>
          <w:sz w:val="20"/>
          <w:szCs w:val="20"/>
        </w:rPr>
        <w:t>o</w:t>
      </w:r>
      <w:r w:rsidRPr="00D13C3D" w:rsidR="004A45BE">
        <w:rPr>
          <w:rFonts w:ascii="Calibri" w:hAnsi="Calibri" w:cs="Calibri"/>
          <w:color w:val="000000" w:themeColor="text1"/>
          <w:sz w:val="20"/>
          <w:szCs w:val="20"/>
        </w:rPr>
        <w:t xml:space="preserve">vereenkomst opgesteld, gelijk aan de originele </w:t>
      </w:r>
      <w:r w:rsidR="00E752B1">
        <w:rPr>
          <w:rFonts w:ascii="Calibri" w:hAnsi="Calibri" w:cs="Calibri"/>
          <w:color w:val="000000" w:themeColor="text1"/>
          <w:sz w:val="20"/>
          <w:szCs w:val="20"/>
        </w:rPr>
        <w:t>(</w:t>
      </w:r>
      <w:r w:rsidRPr="00D13C3D" w:rsidR="477FAAB9">
        <w:rPr>
          <w:rFonts w:ascii="Calibri" w:hAnsi="Calibri" w:cs="Calibri"/>
          <w:color w:val="000000" w:themeColor="text1"/>
          <w:sz w:val="20"/>
          <w:szCs w:val="20"/>
        </w:rPr>
        <w:t>Raam</w:t>
      </w:r>
      <w:r w:rsidR="00E752B1">
        <w:rPr>
          <w:rFonts w:ascii="Calibri" w:hAnsi="Calibri" w:cs="Calibri"/>
          <w:color w:val="000000" w:themeColor="text1"/>
          <w:sz w:val="20"/>
          <w:szCs w:val="20"/>
        </w:rPr>
        <w:t>)</w:t>
      </w:r>
      <w:r w:rsidRPr="00D13C3D" w:rsidR="004A45BE">
        <w:rPr>
          <w:rFonts w:ascii="Calibri" w:hAnsi="Calibri" w:cs="Calibri"/>
          <w:color w:val="000000" w:themeColor="text1"/>
          <w:sz w:val="20"/>
          <w:szCs w:val="20"/>
        </w:rPr>
        <w:t xml:space="preserve">overeenkomst voor de resterende duur van de contractperiode. De originele </w:t>
      </w:r>
      <w:r w:rsidR="00E752B1">
        <w:rPr>
          <w:rFonts w:ascii="Calibri" w:hAnsi="Calibri" w:cs="Calibri"/>
          <w:color w:val="000000" w:themeColor="text1"/>
          <w:sz w:val="20"/>
          <w:szCs w:val="20"/>
        </w:rPr>
        <w:t>(</w:t>
      </w:r>
      <w:r w:rsidRPr="00D13C3D" w:rsidR="268F5195">
        <w:rPr>
          <w:rFonts w:ascii="Calibri" w:hAnsi="Calibri" w:cs="Calibri"/>
          <w:color w:val="000000" w:themeColor="text1"/>
          <w:sz w:val="20"/>
          <w:szCs w:val="20"/>
        </w:rPr>
        <w:t>Raam</w:t>
      </w:r>
      <w:r w:rsidR="00E752B1">
        <w:rPr>
          <w:rFonts w:ascii="Calibri" w:hAnsi="Calibri" w:cs="Calibri"/>
          <w:color w:val="000000" w:themeColor="text1"/>
          <w:sz w:val="20"/>
          <w:szCs w:val="20"/>
        </w:rPr>
        <w:t>)</w:t>
      </w:r>
      <w:r w:rsidRPr="00D13C3D" w:rsidR="004A45BE">
        <w:rPr>
          <w:rFonts w:ascii="Calibri" w:hAnsi="Calibri" w:cs="Calibri"/>
          <w:color w:val="000000" w:themeColor="text1"/>
          <w:sz w:val="20"/>
          <w:szCs w:val="20"/>
        </w:rPr>
        <w:t xml:space="preserve">overeenkomst betreft de </w:t>
      </w:r>
      <w:r w:rsidR="00E752B1">
        <w:rPr>
          <w:rFonts w:ascii="Calibri" w:hAnsi="Calibri" w:cs="Calibri"/>
          <w:color w:val="000000" w:themeColor="text1"/>
          <w:sz w:val="20"/>
          <w:szCs w:val="20"/>
        </w:rPr>
        <w:t>(</w:t>
      </w:r>
      <w:r w:rsidRPr="00D13C3D" w:rsidR="698930A0">
        <w:rPr>
          <w:rFonts w:ascii="Calibri" w:hAnsi="Calibri" w:cs="Calibri"/>
          <w:color w:val="000000" w:themeColor="text1"/>
          <w:sz w:val="20"/>
          <w:szCs w:val="20"/>
        </w:rPr>
        <w:t>Raam</w:t>
      </w:r>
      <w:r w:rsidR="00E752B1">
        <w:rPr>
          <w:rFonts w:ascii="Calibri" w:hAnsi="Calibri" w:cs="Calibri"/>
          <w:color w:val="000000" w:themeColor="text1"/>
          <w:sz w:val="20"/>
          <w:szCs w:val="20"/>
        </w:rPr>
        <w:t>)</w:t>
      </w:r>
      <w:r w:rsidRPr="00D13C3D" w:rsidR="004A45BE">
        <w:rPr>
          <w:rFonts w:ascii="Calibri" w:hAnsi="Calibri" w:cs="Calibri"/>
          <w:color w:val="000000" w:themeColor="text1"/>
          <w:sz w:val="20"/>
          <w:szCs w:val="20"/>
        </w:rPr>
        <w:t xml:space="preserve">overeenkomst zoals vastgesteld in </w:t>
      </w:r>
      <w:r w:rsidR="00E752B1">
        <w:rPr>
          <w:rFonts w:ascii="Calibri" w:hAnsi="Calibri" w:cs="Calibri"/>
          <w:color w:val="000000" w:themeColor="text1"/>
          <w:sz w:val="20"/>
          <w:szCs w:val="20"/>
        </w:rPr>
        <w:t>&lt;</w:t>
      </w:r>
      <w:r w:rsidRPr="00D13C3D" w:rsidR="004A45BE">
        <w:rPr>
          <w:rFonts w:ascii="Calibri" w:hAnsi="Calibri" w:cs="Calibri"/>
          <w:color w:val="000000" w:themeColor="text1"/>
          <w:sz w:val="20"/>
          <w:szCs w:val="20"/>
        </w:rPr>
        <w:t>Europese aanbesteding</w:t>
      </w:r>
      <w:r w:rsidR="00E752B1">
        <w:rPr>
          <w:rFonts w:ascii="Calibri" w:hAnsi="Calibri" w:cs="Calibri"/>
          <w:color w:val="000000" w:themeColor="text1"/>
          <w:sz w:val="20"/>
          <w:szCs w:val="20"/>
        </w:rPr>
        <w:t>/uitvraag&gt;</w:t>
      </w:r>
      <w:r w:rsidRPr="00D13C3D">
        <w:rPr>
          <w:rFonts w:ascii="Calibri" w:hAnsi="Calibri" w:cs="Calibri"/>
          <w:color w:val="000000" w:themeColor="text1"/>
          <w:sz w:val="20"/>
          <w:szCs w:val="20"/>
        </w:rPr>
        <w:t>.</w:t>
      </w:r>
    </w:p>
    <w:p w:rsidRPr="00D13C3D" w:rsidR="00666132" w:rsidP="006118B7" w:rsidRDefault="00666132" w14:paraId="4CE611A9" w14:textId="45674159">
      <w:pPr>
        <w:pStyle w:val="Geenafstand"/>
        <w:spacing w:line="240" w:lineRule="atLeast"/>
        <w:jc w:val="both"/>
        <w:rPr>
          <w:rFonts w:ascii="Calibri" w:hAnsi="Calibri" w:cs="Calibri"/>
          <w:sz w:val="20"/>
          <w:szCs w:val="20"/>
        </w:rPr>
      </w:pPr>
    </w:p>
    <w:p w:rsidR="00A05CC2" w:rsidP="006118B7" w:rsidRDefault="00666132" w14:paraId="67AFB443" w14:textId="15335B80">
      <w:pPr>
        <w:pStyle w:val="Kop2"/>
        <w:numPr>
          <w:ilvl w:val="0"/>
          <w:numId w:val="6"/>
        </w:numPr>
        <w:spacing w:before="0" w:line="240" w:lineRule="atLeast"/>
        <w:ind w:left="567"/>
        <w:jc w:val="both"/>
      </w:pPr>
      <w:r w:rsidRPr="00D13C3D">
        <w:t xml:space="preserve">Looptijd Wachtkamerovereenkomst </w:t>
      </w:r>
    </w:p>
    <w:p w:rsidRPr="00A05CC2" w:rsidR="00A05CC2" w:rsidP="006118B7" w:rsidRDefault="00A05CC2" w14:paraId="6E49F71E" w14:textId="77777777">
      <w:pPr>
        <w:spacing w:after="0" w:line="240" w:lineRule="atLeast"/>
        <w:ind w:left="567" w:hanging="567"/>
        <w:jc w:val="both"/>
      </w:pPr>
    </w:p>
    <w:p w:rsidRPr="00D13C3D" w:rsidR="00236746" w:rsidP="006118B7" w:rsidRDefault="00B14923" w14:paraId="32CA4629" w14:textId="75DEE8A8">
      <w:pPr>
        <w:pStyle w:val="Geenafstand"/>
        <w:spacing w:line="240" w:lineRule="atLeast"/>
        <w:ind w:left="567" w:hanging="567"/>
        <w:jc w:val="both"/>
        <w:rPr>
          <w:rFonts w:ascii="Calibri" w:hAnsi="Calibri" w:cs="Calibri"/>
          <w:sz w:val="20"/>
          <w:szCs w:val="20"/>
        </w:rPr>
      </w:pPr>
      <w:r w:rsidRPr="7CB12A70">
        <w:rPr>
          <w:rFonts w:ascii="Calibri" w:hAnsi="Calibri" w:cs="Calibri"/>
          <w:sz w:val="20"/>
          <w:szCs w:val="20"/>
        </w:rPr>
        <w:t>3</w:t>
      </w:r>
      <w:r w:rsidRPr="7CB12A70" w:rsidR="00666132">
        <w:rPr>
          <w:rFonts w:ascii="Calibri" w:hAnsi="Calibri" w:cs="Calibri"/>
          <w:sz w:val="20"/>
          <w:szCs w:val="20"/>
        </w:rPr>
        <w:t xml:space="preserve">.1 </w:t>
      </w:r>
      <w:r>
        <w:tab/>
      </w:r>
      <w:r w:rsidRPr="7CB12A70" w:rsidR="00666132">
        <w:rPr>
          <w:rFonts w:ascii="Calibri" w:hAnsi="Calibri" w:cs="Calibri"/>
          <w:sz w:val="20"/>
          <w:szCs w:val="20"/>
        </w:rPr>
        <w:t>De Wachtkamerovereenkomst vangt aan de op de datum van de ondertekening van de</w:t>
      </w:r>
      <w:r w:rsidRPr="7CB12A70" w:rsidR="00FE12BD">
        <w:rPr>
          <w:rFonts w:ascii="Calibri" w:hAnsi="Calibri" w:cs="Calibri"/>
          <w:sz w:val="20"/>
          <w:szCs w:val="20"/>
        </w:rPr>
        <w:t>ze</w:t>
      </w:r>
      <w:r w:rsidRPr="7CB12A70" w:rsidR="00666132">
        <w:rPr>
          <w:rFonts w:ascii="Calibri" w:hAnsi="Calibri" w:cs="Calibri"/>
          <w:sz w:val="20"/>
          <w:szCs w:val="20"/>
        </w:rPr>
        <w:t xml:space="preserve"> </w:t>
      </w:r>
      <w:r w:rsidRPr="7CB12A70" w:rsidR="69AF68CB">
        <w:rPr>
          <w:rFonts w:ascii="Calibri" w:hAnsi="Calibri" w:cs="Calibri"/>
          <w:sz w:val="20"/>
          <w:szCs w:val="20"/>
        </w:rPr>
        <w:t>Wachtkamer</w:t>
      </w:r>
      <w:r w:rsidRPr="7CB12A70" w:rsidR="00836C23">
        <w:rPr>
          <w:rFonts w:ascii="Calibri" w:hAnsi="Calibri" w:cs="Calibri"/>
          <w:sz w:val="20"/>
          <w:szCs w:val="20"/>
        </w:rPr>
        <w:t>-</w:t>
      </w:r>
      <w:r w:rsidRPr="7CB12A70" w:rsidR="69AF68CB">
        <w:rPr>
          <w:rFonts w:ascii="Calibri" w:hAnsi="Calibri" w:cs="Calibri"/>
          <w:sz w:val="20"/>
          <w:szCs w:val="20"/>
        </w:rPr>
        <w:t>o</w:t>
      </w:r>
      <w:r w:rsidRPr="7CB12A70" w:rsidR="00666132">
        <w:rPr>
          <w:rFonts w:ascii="Calibri" w:hAnsi="Calibri" w:cs="Calibri"/>
          <w:sz w:val="20"/>
          <w:szCs w:val="20"/>
        </w:rPr>
        <w:t>vereenkomst en heeft een looptijd van maximaal 12 maanden</w:t>
      </w:r>
      <w:r w:rsidR="00DB4E75">
        <w:rPr>
          <w:rFonts w:ascii="Calibri" w:hAnsi="Calibri" w:cs="Calibri"/>
          <w:sz w:val="20"/>
          <w:szCs w:val="20"/>
        </w:rPr>
        <w:t xml:space="preserve"> geteld vanaf de dag van </w:t>
      </w:r>
      <w:r w:rsidR="00B91240">
        <w:rPr>
          <w:rFonts w:ascii="Calibri" w:hAnsi="Calibri" w:cs="Calibri"/>
          <w:sz w:val="20"/>
          <w:szCs w:val="20"/>
        </w:rPr>
        <w:t>de definitieve gunnings</w:t>
      </w:r>
      <w:r w:rsidR="00A32BFD">
        <w:rPr>
          <w:rFonts w:ascii="Calibri" w:hAnsi="Calibri" w:cs="Calibri"/>
          <w:sz w:val="20"/>
          <w:szCs w:val="20"/>
        </w:rPr>
        <w:t xml:space="preserve">- </w:t>
      </w:r>
      <w:proofErr w:type="spellStart"/>
      <w:r w:rsidR="00B91240">
        <w:rPr>
          <w:rFonts w:ascii="Calibri" w:hAnsi="Calibri" w:cs="Calibri"/>
          <w:sz w:val="20"/>
          <w:szCs w:val="20"/>
        </w:rPr>
        <w:t>cq</w:t>
      </w:r>
      <w:proofErr w:type="spellEnd"/>
      <w:r w:rsidR="00B91240">
        <w:rPr>
          <w:rFonts w:ascii="Calibri" w:hAnsi="Calibri" w:cs="Calibri"/>
          <w:sz w:val="20"/>
          <w:szCs w:val="20"/>
        </w:rPr>
        <w:t xml:space="preserve"> afwijzingsbeslissing</w:t>
      </w:r>
      <w:r w:rsidRPr="7CB12A70" w:rsidR="00666132">
        <w:rPr>
          <w:rFonts w:ascii="Calibri" w:hAnsi="Calibri" w:cs="Calibri"/>
          <w:sz w:val="20"/>
          <w:szCs w:val="20"/>
        </w:rPr>
        <w:t>. Na ommekomst van de periode eindigt de Wacht</w:t>
      </w:r>
      <w:r w:rsidRPr="7CB12A70" w:rsidR="08556519">
        <w:rPr>
          <w:rFonts w:ascii="Calibri" w:hAnsi="Calibri" w:cs="Calibri"/>
          <w:sz w:val="20"/>
          <w:szCs w:val="20"/>
        </w:rPr>
        <w:t>kamer</w:t>
      </w:r>
      <w:r w:rsidRPr="7CB12A70" w:rsidR="00666132">
        <w:rPr>
          <w:rFonts w:ascii="Calibri" w:hAnsi="Calibri" w:cs="Calibri"/>
          <w:sz w:val="20"/>
          <w:szCs w:val="20"/>
        </w:rPr>
        <w:t xml:space="preserve">overeenkomst van rechtswege zonder de mogelijkheid tot verlenging. </w:t>
      </w:r>
    </w:p>
    <w:p w:rsidRPr="00D13C3D" w:rsidR="00666132" w:rsidP="006118B7" w:rsidRDefault="00666132" w14:paraId="0E4D2817" w14:textId="77777777">
      <w:pPr>
        <w:pStyle w:val="Geenafstand"/>
        <w:spacing w:line="240" w:lineRule="atLeast"/>
        <w:jc w:val="both"/>
        <w:rPr>
          <w:rFonts w:ascii="Calibri" w:hAnsi="Calibri" w:cs="Calibri"/>
          <w:sz w:val="20"/>
          <w:szCs w:val="20"/>
        </w:rPr>
      </w:pPr>
    </w:p>
    <w:p w:rsidR="00666132" w:rsidP="006118B7" w:rsidRDefault="00666132" w14:paraId="0407CB99" w14:textId="0CCD89BB">
      <w:pPr>
        <w:pStyle w:val="Kop2"/>
        <w:numPr>
          <w:ilvl w:val="0"/>
          <w:numId w:val="6"/>
        </w:numPr>
        <w:spacing w:before="0" w:line="240" w:lineRule="atLeast"/>
        <w:ind w:left="567"/>
        <w:jc w:val="both"/>
      </w:pPr>
      <w:r w:rsidRPr="00D13C3D">
        <w:t xml:space="preserve">Verplichtingen van de Partijen </w:t>
      </w:r>
    </w:p>
    <w:p w:rsidRPr="00A05CC2" w:rsidR="00A05CC2" w:rsidP="006118B7" w:rsidRDefault="00A05CC2" w14:paraId="59181AEB" w14:textId="77777777">
      <w:pPr>
        <w:spacing w:after="0" w:line="240" w:lineRule="atLeast"/>
        <w:jc w:val="both"/>
      </w:pPr>
    </w:p>
    <w:p w:rsidRPr="00D13C3D" w:rsidR="00666132" w:rsidP="006118B7" w:rsidRDefault="00380ECB" w14:paraId="3A1A618F" w14:textId="251CBA11">
      <w:pPr>
        <w:pStyle w:val="Geenafstand"/>
        <w:spacing w:line="240" w:lineRule="atLeast"/>
        <w:ind w:left="567" w:hanging="567"/>
        <w:jc w:val="both"/>
        <w:rPr>
          <w:rFonts w:ascii="Calibri" w:hAnsi="Calibri" w:cs="Calibri"/>
          <w:sz w:val="20"/>
          <w:szCs w:val="20"/>
        </w:rPr>
      </w:pPr>
      <w:r>
        <w:rPr>
          <w:rFonts w:ascii="Calibri" w:hAnsi="Calibri" w:cs="Calibri"/>
          <w:sz w:val="20"/>
          <w:szCs w:val="20"/>
        </w:rPr>
        <w:t>4</w:t>
      </w:r>
      <w:r w:rsidRPr="00D13C3D" w:rsidR="00666132">
        <w:rPr>
          <w:rFonts w:ascii="Calibri" w:hAnsi="Calibri" w:cs="Calibri"/>
          <w:sz w:val="20"/>
          <w:szCs w:val="20"/>
        </w:rPr>
        <w:t xml:space="preserve">.1 </w:t>
      </w:r>
      <w:r w:rsidR="00A05CC2">
        <w:rPr>
          <w:rFonts w:ascii="Calibri" w:hAnsi="Calibri" w:cs="Calibri"/>
          <w:sz w:val="20"/>
          <w:szCs w:val="20"/>
        </w:rPr>
        <w:tab/>
      </w:r>
      <w:r w:rsidRPr="00D13C3D" w:rsidR="00666132">
        <w:rPr>
          <w:rFonts w:ascii="Calibri" w:hAnsi="Calibri" w:cs="Calibri"/>
          <w:sz w:val="20"/>
          <w:szCs w:val="20"/>
        </w:rPr>
        <w:t xml:space="preserve">De </w:t>
      </w:r>
      <w:r w:rsidRPr="00D13C3D" w:rsidR="00B77B70">
        <w:rPr>
          <w:rFonts w:ascii="Calibri" w:hAnsi="Calibri" w:cs="Calibri"/>
          <w:sz w:val="20"/>
          <w:szCs w:val="20"/>
        </w:rPr>
        <w:t>&lt;Naam Leverancier&gt;</w:t>
      </w:r>
      <w:r w:rsidRPr="00D13C3D" w:rsidR="00666132">
        <w:rPr>
          <w:rFonts w:ascii="Calibri" w:hAnsi="Calibri" w:cs="Calibri"/>
          <w:sz w:val="20"/>
          <w:szCs w:val="20"/>
        </w:rPr>
        <w:t xml:space="preserve"> is verplicht zijn Inschrijving gestand te doen gedurende de looptijd van de Wachtkamerovereenkomst. Deze verplichting loopt door na de looptijd van de Wachtkamerovereenkomst, wanneer het overleg over het gunnen van de (gewijzigde) Opdracht aan de </w:t>
      </w:r>
      <w:r w:rsidRPr="00D13C3D" w:rsidR="00B77B70">
        <w:rPr>
          <w:rFonts w:ascii="Calibri" w:hAnsi="Calibri" w:cs="Calibri"/>
          <w:sz w:val="20"/>
          <w:szCs w:val="20"/>
        </w:rPr>
        <w:t xml:space="preserve">&lt;Naam Leverancier&gt; </w:t>
      </w:r>
      <w:r w:rsidRPr="00D13C3D" w:rsidR="00666132">
        <w:rPr>
          <w:rFonts w:ascii="Calibri" w:hAnsi="Calibri" w:cs="Calibri"/>
          <w:sz w:val="20"/>
          <w:szCs w:val="20"/>
        </w:rPr>
        <w:t xml:space="preserve">tijdens de looptijd van de Wachtkamerovereenkomst aanvangt en duurt alsdan zo lang voort als gelet op de omstandigheden in redelijkheid van de </w:t>
      </w:r>
      <w:r w:rsidRPr="00D13C3D" w:rsidR="00B77B70">
        <w:rPr>
          <w:rFonts w:ascii="Calibri" w:hAnsi="Calibri" w:cs="Calibri"/>
          <w:sz w:val="20"/>
          <w:szCs w:val="20"/>
        </w:rPr>
        <w:t>&lt;Naam Leverancier&gt;</w:t>
      </w:r>
      <w:r w:rsidRPr="00D13C3D" w:rsidR="00666132">
        <w:rPr>
          <w:rFonts w:ascii="Calibri" w:hAnsi="Calibri" w:cs="Calibri"/>
          <w:sz w:val="20"/>
          <w:szCs w:val="20"/>
        </w:rPr>
        <w:t xml:space="preserve"> verlangd kan worden. </w:t>
      </w:r>
    </w:p>
    <w:p w:rsidRPr="00D13C3D" w:rsidR="00666132" w:rsidP="006118B7" w:rsidRDefault="00380ECB" w14:paraId="657D9BA0" w14:textId="4446A11C">
      <w:pPr>
        <w:pStyle w:val="Geenafstand"/>
        <w:spacing w:line="240" w:lineRule="atLeast"/>
        <w:ind w:left="567" w:hanging="567"/>
        <w:jc w:val="both"/>
        <w:rPr>
          <w:rFonts w:ascii="Calibri" w:hAnsi="Calibri" w:cs="Calibri"/>
          <w:sz w:val="20"/>
          <w:szCs w:val="20"/>
        </w:rPr>
      </w:pPr>
      <w:r>
        <w:rPr>
          <w:rFonts w:ascii="Calibri" w:hAnsi="Calibri" w:cs="Calibri"/>
          <w:sz w:val="20"/>
          <w:szCs w:val="20"/>
        </w:rPr>
        <w:t>4</w:t>
      </w:r>
      <w:r w:rsidRPr="00D13C3D" w:rsidR="00666132">
        <w:rPr>
          <w:rFonts w:ascii="Calibri" w:hAnsi="Calibri" w:cs="Calibri"/>
          <w:sz w:val="20"/>
          <w:szCs w:val="20"/>
        </w:rPr>
        <w:t xml:space="preserve">.2 </w:t>
      </w:r>
      <w:r w:rsidR="00A05CC2">
        <w:rPr>
          <w:rFonts w:ascii="Calibri" w:hAnsi="Calibri" w:cs="Calibri"/>
          <w:sz w:val="20"/>
          <w:szCs w:val="20"/>
        </w:rPr>
        <w:tab/>
      </w:r>
      <w:r w:rsidRPr="00D13C3D" w:rsidR="00666132">
        <w:rPr>
          <w:rFonts w:ascii="Calibri" w:hAnsi="Calibri" w:cs="Calibri"/>
          <w:sz w:val="20"/>
          <w:szCs w:val="20"/>
        </w:rPr>
        <w:t xml:space="preserve">De Wachtkamerovereenkomst schept geen verplichtingen voor </w:t>
      </w:r>
      <w:r>
        <w:rPr>
          <w:rFonts w:ascii="Calibri" w:hAnsi="Calibri" w:cs="Calibri"/>
          <w:color w:val="000000" w:themeColor="text1"/>
          <w:sz w:val="20"/>
          <w:szCs w:val="20"/>
        </w:rPr>
        <w:t>Gemeente Alphen aan den Rijn</w:t>
      </w:r>
      <w:r w:rsidRPr="00D13C3D" w:rsidR="00666132">
        <w:rPr>
          <w:rFonts w:ascii="Calibri" w:hAnsi="Calibri" w:cs="Calibri"/>
          <w:sz w:val="20"/>
          <w:szCs w:val="20"/>
        </w:rPr>
        <w:t xml:space="preserve">. Onder alle omstandigheden mag </w:t>
      </w:r>
      <w:r>
        <w:rPr>
          <w:rFonts w:ascii="Calibri" w:hAnsi="Calibri" w:cs="Calibri"/>
          <w:color w:val="000000" w:themeColor="text1"/>
          <w:sz w:val="20"/>
          <w:szCs w:val="20"/>
        </w:rPr>
        <w:t>Gemeente Alphen aan den Rijn</w:t>
      </w:r>
      <w:r w:rsidRPr="00D13C3D">
        <w:rPr>
          <w:rFonts w:ascii="Calibri" w:hAnsi="Calibri" w:cs="Calibri"/>
          <w:color w:val="000000" w:themeColor="text1"/>
          <w:sz w:val="20"/>
          <w:szCs w:val="20"/>
        </w:rPr>
        <w:t xml:space="preserve"> </w:t>
      </w:r>
      <w:r w:rsidRPr="00D13C3D" w:rsidR="00666132">
        <w:rPr>
          <w:rFonts w:ascii="Calibri" w:hAnsi="Calibri" w:cs="Calibri"/>
          <w:sz w:val="20"/>
          <w:szCs w:val="20"/>
        </w:rPr>
        <w:t xml:space="preserve">om haar moverende redenen afzien van het verlenen van de (gewijzigde) Opdracht aan </w:t>
      </w:r>
      <w:r w:rsidRPr="00D13C3D" w:rsidR="00B77B70">
        <w:rPr>
          <w:rFonts w:ascii="Calibri" w:hAnsi="Calibri" w:cs="Calibri"/>
          <w:sz w:val="20"/>
          <w:szCs w:val="20"/>
        </w:rPr>
        <w:t>&lt;Naam Leverancier&gt;</w:t>
      </w:r>
      <w:r w:rsidRPr="00D13C3D" w:rsidR="00666132">
        <w:rPr>
          <w:rFonts w:ascii="Calibri" w:hAnsi="Calibri" w:cs="Calibri"/>
          <w:sz w:val="20"/>
          <w:szCs w:val="20"/>
        </w:rPr>
        <w:t xml:space="preserve">. Door ondertekening van de Wachtkamerovereenkomst doet </w:t>
      </w:r>
      <w:r w:rsidRPr="00D13C3D" w:rsidR="00B77B70">
        <w:rPr>
          <w:rFonts w:ascii="Calibri" w:hAnsi="Calibri" w:cs="Calibri"/>
          <w:sz w:val="20"/>
          <w:szCs w:val="20"/>
        </w:rPr>
        <w:t>&lt;Naam Leverancier&gt;</w:t>
      </w:r>
      <w:r w:rsidRPr="00D13C3D" w:rsidR="00666132">
        <w:rPr>
          <w:rFonts w:ascii="Calibri" w:hAnsi="Calibri" w:cs="Calibri"/>
          <w:sz w:val="20"/>
          <w:szCs w:val="20"/>
        </w:rPr>
        <w:t xml:space="preserve"> onherroepelijk afstand van het recht om in of buiten rechte bezwaar te maken tegen een dergelijke beslissing van </w:t>
      </w:r>
      <w:r>
        <w:rPr>
          <w:rFonts w:ascii="Calibri" w:hAnsi="Calibri" w:cs="Calibri"/>
          <w:color w:val="000000" w:themeColor="text1"/>
          <w:sz w:val="20"/>
          <w:szCs w:val="20"/>
        </w:rPr>
        <w:t>Gemeente Alphen aan den Rijn</w:t>
      </w:r>
      <w:r w:rsidRPr="00D13C3D" w:rsidR="00666132">
        <w:rPr>
          <w:rFonts w:ascii="Calibri" w:hAnsi="Calibri" w:cs="Calibri"/>
          <w:sz w:val="20"/>
          <w:szCs w:val="20"/>
        </w:rPr>
        <w:t xml:space="preserve">. </w:t>
      </w:r>
    </w:p>
    <w:p w:rsidRPr="00D13C3D" w:rsidR="00666132" w:rsidP="006118B7" w:rsidRDefault="00666132" w14:paraId="211D6E89" w14:textId="25631732">
      <w:pPr>
        <w:pStyle w:val="Geenafstand"/>
        <w:spacing w:line="240" w:lineRule="atLeast"/>
        <w:jc w:val="both"/>
        <w:rPr>
          <w:rFonts w:ascii="Calibri" w:hAnsi="Calibri" w:cs="Calibri"/>
          <w:sz w:val="20"/>
          <w:szCs w:val="20"/>
        </w:rPr>
      </w:pPr>
      <w:r w:rsidRPr="00D13C3D">
        <w:rPr>
          <w:rFonts w:ascii="Calibri" w:hAnsi="Calibri" w:cs="Calibri"/>
          <w:sz w:val="20"/>
          <w:szCs w:val="20"/>
        </w:rPr>
        <w:t xml:space="preserve"> </w:t>
      </w:r>
    </w:p>
    <w:p w:rsidR="00666132" w:rsidP="006118B7" w:rsidRDefault="00666132" w14:paraId="01265178" w14:textId="39AF22AA">
      <w:pPr>
        <w:pStyle w:val="Kop2"/>
        <w:numPr>
          <w:ilvl w:val="0"/>
          <w:numId w:val="6"/>
        </w:numPr>
        <w:spacing w:before="0" w:line="240" w:lineRule="atLeast"/>
        <w:ind w:left="567"/>
        <w:jc w:val="both"/>
      </w:pPr>
      <w:r w:rsidRPr="00D13C3D">
        <w:t xml:space="preserve">Wijzigingen en ontbinding </w:t>
      </w:r>
    </w:p>
    <w:p w:rsidRPr="006118B7" w:rsidR="006118B7" w:rsidP="006118B7" w:rsidRDefault="006118B7" w14:paraId="735C5ED6" w14:textId="77777777">
      <w:pPr>
        <w:spacing w:after="0" w:line="240" w:lineRule="atLeast"/>
      </w:pPr>
    </w:p>
    <w:p w:rsidRPr="00D13C3D" w:rsidR="00666132" w:rsidP="006118B7" w:rsidRDefault="004209B8" w14:paraId="361017F3" w14:textId="173B61BE">
      <w:pPr>
        <w:pStyle w:val="Geenafstand"/>
        <w:spacing w:line="240" w:lineRule="atLeast"/>
        <w:ind w:left="567" w:hanging="567"/>
        <w:jc w:val="both"/>
        <w:rPr>
          <w:rFonts w:ascii="Calibri" w:hAnsi="Calibri" w:cs="Calibri" w:eastAsiaTheme="minorEastAsia"/>
          <w:sz w:val="20"/>
          <w:szCs w:val="20"/>
        </w:rPr>
      </w:pPr>
      <w:r>
        <w:rPr>
          <w:rFonts w:ascii="Calibri" w:hAnsi="Calibri" w:cs="Calibri"/>
          <w:sz w:val="20"/>
          <w:szCs w:val="20"/>
        </w:rPr>
        <w:t>5</w:t>
      </w:r>
      <w:r w:rsidRPr="00D13C3D" w:rsidR="00666132">
        <w:rPr>
          <w:rFonts w:ascii="Calibri" w:hAnsi="Calibri" w:cs="Calibri"/>
          <w:sz w:val="20"/>
          <w:szCs w:val="20"/>
        </w:rPr>
        <w:t xml:space="preserve">.1 </w:t>
      </w:r>
      <w:r w:rsidR="00A05CC2">
        <w:rPr>
          <w:rFonts w:ascii="Calibri" w:hAnsi="Calibri" w:cs="Calibri"/>
          <w:sz w:val="20"/>
          <w:szCs w:val="20"/>
        </w:rPr>
        <w:tab/>
      </w:r>
      <w:r w:rsidRPr="00D13C3D" w:rsidR="00666132">
        <w:rPr>
          <w:rFonts w:ascii="Calibri" w:hAnsi="Calibri" w:cs="Calibri"/>
          <w:sz w:val="20"/>
          <w:szCs w:val="20"/>
        </w:rPr>
        <w:t xml:space="preserve">Indien de Wachtkamerovereenkomst moet worden gewijzigd op grond van veranderingen in wet- en regelgeving of jurisprudentie die ten tijde van ondertekening van deze Wachtkamerovereenkomst niet voorzienbaar was, treden Partijen in overleg over de wijziging. </w:t>
      </w:r>
    </w:p>
    <w:p w:rsidRPr="00D13C3D" w:rsidR="00666132" w:rsidP="006118B7" w:rsidRDefault="004209B8" w14:paraId="47812C7C" w14:textId="0B1AEB2E">
      <w:pPr>
        <w:pStyle w:val="Geenafstand"/>
        <w:spacing w:line="240" w:lineRule="atLeast"/>
        <w:ind w:left="567" w:hanging="567"/>
        <w:jc w:val="both"/>
        <w:rPr>
          <w:rFonts w:ascii="Calibri" w:hAnsi="Calibri" w:cs="Calibri" w:eastAsiaTheme="minorEastAsia"/>
          <w:sz w:val="20"/>
          <w:szCs w:val="20"/>
        </w:rPr>
      </w:pPr>
      <w:r>
        <w:rPr>
          <w:rFonts w:ascii="Calibri" w:hAnsi="Calibri" w:cs="Calibri" w:eastAsiaTheme="minorEastAsia"/>
          <w:sz w:val="20"/>
          <w:szCs w:val="20"/>
        </w:rPr>
        <w:t>5</w:t>
      </w:r>
      <w:r w:rsidRPr="00D13C3D" w:rsidR="00666132">
        <w:rPr>
          <w:rFonts w:ascii="Calibri" w:hAnsi="Calibri" w:cs="Calibri" w:eastAsiaTheme="minorEastAsia"/>
          <w:sz w:val="20"/>
          <w:szCs w:val="20"/>
        </w:rPr>
        <w:t xml:space="preserve">.2 </w:t>
      </w:r>
      <w:r w:rsidR="00A05CC2">
        <w:rPr>
          <w:rFonts w:ascii="Calibri" w:hAnsi="Calibri" w:cs="Calibri" w:eastAsiaTheme="minorEastAsia"/>
          <w:sz w:val="20"/>
          <w:szCs w:val="20"/>
        </w:rPr>
        <w:tab/>
      </w:r>
      <w:r w:rsidRPr="00D13C3D" w:rsidR="00666132">
        <w:rPr>
          <w:rFonts w:ascii="Calibri" w:hAnsi="Calibri" w:cs="Calibri" w:eastAsiaTheme="minorEastAsia"/>
          <w:sz w:val="20"/>
          <w:szCs w:val="20"/>
        </w:rPr>
        <w:t xml:space="preserve">Indien één of meerdere bepalingen van de Wachtkamerovereenkomst nietig blijken te zijn of worden vernietigd, blijven de overige bepalingen onverminderd van kracht. Partijen treden in overleg hoe de strekking van de nietige of vernietigde bepaling(en) vormgegeven moeten worden. </w:t>
      </w:r>
    </w:p>
    <w:p w:rsidRPr="00D13C3D" w:rsidR="00666132" w:rsidP="006118B7" w:rsidRDefault="004209B8" w14:paraId="41946903" w14:textId="48AB43DB">
      <w:pPr>
        <w:pStyle w:val="Geenafstand"/>
        <w:spacing w:line="240" w:lineRule="atLeast"/>
        <w:ind w:left="567" w:hanging="567"/>
        <w:jc w:val="both"/>
        <w:rPr>
          <w:rFonts w:ascii="Calibri" w:hAnsi="Calibri" w:cs="Calibri" w:eastAsiaTheme="minorEastAsia"/>
          <w:sz w:val="20"/>
          <w:szCs w:val="20"/>
        </w:rPr>
      </w:pPr>
      <w:r>
        <w:rPr>
          <w:rFonts w:ascii="Calibri" w:hAnsi="Calibri" w:cs="Calibri" w:eastAsiaTheme="minorEastAsia"/>
          <w:sz w:val="20"/>
          <w:szCs w:val="20"/>
        </w:rPr>
        <w:t>5</w:t>
      </w:r>
      <w:r w:rsidRPr="00D13C3D" w:rsidR="00666132">
        <w:rPr>
          <w:rFonts w:ascii="Calibri" w:hAnsi="Calibri" w:cs="Calibri" w:eastAsiaTheme="minorEastAsia"/>
          <w:sz w:val="20"/>
          <w:szCs w:val="20"/>
        </w:rPr>
        <w:t xml:space="preserve">.3 </w:t>
      </w:r>
      <w:r w:rsidR="00A05CC2">
        <w:rPr>
          <w:rFonts w:ascii="Calibri" w:hAnsi="Calibri" w:cs="Calibri" w:eastAsiaTheme="minorEastAsia"/>
          <w:sz w:val="20"/>
          <w:szCs w:val="20"/>
        </w:rPr>
        <w:tab/>
      </w:r>
      <w:r w:rsidRPr="00D13C3D" w:rsidR="00666132">
        <w:rPr>
          <w:rFonts w:ascii="Calibri" w:hAnsi="Calibri" w:cs="Calibri" w:eastAsiaTheme="minorEastAsia"/>
          <w:sz w:val="20"/>
          <w:szCs w:val="20"/>
        </w:rPr>
        <w:t xml:space="preserve">Partijen doen afstand van het recht om de Wachtkamerovereenkomst te ontbinden. </w:t>
      </w:r>
    </w:p>
    <w:p w:rsidRPr="00D13C3D" w:rsidR="00666132" w:rsidP="006118B7" w:rsidRDefault="00666132" w14:paraId="5C49CBBE" w14:textId="77777777">
      <w:pPr>
        <w:pStyle w:val="Geenafstand"/>
        <w:spacing w:line="240" w:lineRule="atLeast"/>
        <w:jc w:val="both"/>
        <w:rPr>
          <w:rFonts w:ascii="Calibri" w:hAnsi="Calibri" w:cs="Calibri" w:eastAsiaTheme="minorEastAsia"/>
          <w:sz w:val="20"/>
          <w:szCs w:val="20"/>
        </w:rPr>
      </w:pPr>
    </w:p>
    <w:p w:rsidR="006118B7" w:rsidP="006118B7" w:rsidRDefault="00666132" w14:paraId="58D936CD" w14:textId="20184286">
      <w:pPr>
        <w:pStyle w:val="Kop2"/>
        <w:numPr>
          <w:ilvl w:val="0"/>
          <w:numId w:val="6"/>
        </w:numPr>
        <w:spacing w:before="0" w:line="240" w:lineRule="atLeast"/>
        <w:ind w:left="567"/>
        <w:jc w:val="both"/>
      </w:pPr>
      <w:r w:rsidRPr="00D13C3D">
        <w:lastRenderedPageBreak/>
        <w:t>Overdracht rechten en plichten</w:t>
      </w:r>
    </w:p>
    <w:p w:rsidRPr="00D13C3D" w:rsidR="00666132" w:rsidP="006118B7" w:rsidRDefault="00666132" w14:paraId="758D7B5E" w14:textId="60B69E06">
      <w:pPr>
        <w:pStyle w:val="Kop2"/>
        <w:spacing w:before="0" w:line="240" w:lineRule="atLeast"/>
        <w:ind w:left="930"/>
        <w:jc w:val="both"/>
      </w:pPr>
      <w:r w:rsidRPr="00D13C3D">
        <w:t xml:space="preserve"> </w:t>
      </w:r>
    </w:p>
    <w:p w:rsidRPr="00D13C3D" w:rsidR="00666132" w:rsidP="006118B7" w:rsidRDefault="004209B8" w14:paraId="4FC2B8D6" w14:textId="5472B3EF">
      <w:pPr>
        <w:pStyle w:val="Geenafstand"/>
        <w:spacing w:line="240" w:lineRule="atLeast"/>
        <w:ind w:left="567" w:hanging="567"/>
        <w:jc w:val="both"/>
        <w:rPr>
          <w:rFonts w:ascii="Calibri" w:hAnsi="Calibri" w:cs="Calibri"/>
          <w:sz w:val="20"/>
          <w:szCs w:val="20"/>
        </w:rPr>
      </w:pPr>
      <w:r>
        <w:rPr>
          <w:rFonts w:ascii="Calibri" w:hAnsi="Calibri" w:cs="Calibri"/>
          <w:sz w:val="20"/>
          <w:szCs w:val="20"/>
        </w:rPr>
        <w:t>6</w:t>
      </w:r>
      <w:r w:rsidRPr="00D13C3D" w:rsidR="00666132">
        <w:rPr>
          <w:rFonts w:ascii="Calibri" w:hAnsi="Calibri" w:cs="Calibri"/>
          <w:sz w:val="20"/>
          <w:szCs w:val="20"/>
        </w:rPr>
        <w:t xml:space="preserve">.1 </w:t>
      </w:r>
      <w:r w:rsidR="006118B7">
        <w:rPr>
          <w:rFonts w:ascii="Calibri" w:hAnsi="Calibri" w:cs="Calibri"/>
          <w:sz w:val="20"/>
          <w:szCs w:val="20"/>
        </w:rPr>
        <w:tab/>
      </w:r>
      <w:r>
        <w:rPr>
          <w:rFonts w:ascii="Calibri" w:hAnsi="Calibri" w:cs="Calibri"/>
          <w:color w:val="000000" w:themeColor="text1"/>
          <w:sz w:val="20"/>
          <w:szCs w:val="20"/>
        </w:rPr>
        <w:t>Gemeente Alphen aan den Rijn</w:t>
      </w:r>
      <w:r w:rsidRPr="00D13C3D">
        <w:rPr>
          <w:rFonts w:ascii="Calibri" w:hAnsi="Calibri" w:cs="Calibri"/>
          <w:color w:val="000000" w:themeColor="text1"/>
          <w:sz w:val="20"/>
          <w:szCs w:val="20"/>
        </w:rPr>
        <w:t xml:space="preserve"> </w:t>
      </w:r>
      <w:r w:rsidRPr="00D13C3D" w:rsidR="00666132">
        <w:rPr>
          <w:rFonts w:ascii="Calibri" w:hAnsi="Calibri" w:cs="Calibri"/>
          <w:sz w:val="20"/>
          <w:szCs w:val="20"/>
        </w:rPr>
        <w:t>is gerechtig</w:t>
      </w:r>
      <w:r w:rsidRPr="00D13C3D" w:rsidR="00EA1A72">
        <w:rPr>
          <w:rFonts w:ascii="Calibri" w:hAnsi="Calibri" w:cs="Calibri"/>
          <w:sz w:val="20"/>
          <w:szCs w:val="20"/>
        </w:rPr>
        <w:t>d</w:t>
      </w:r>
      <w:r w:rsidRPr="00D13C3D" w:rsidR="00666132">
        <w:rPr>
          <w:rFonts w:ascii="Calibri" w:hAnsi="Calibri" w:cs="Calibri"/>
          <w:sz w:val="20"/>
          <w:szCs w:val="20"/>
        </w:rPr>
        <w:t xml:space="preserve"> de rechten uit de Wachtkamerovereenkomst over te dragen aan een met haar verbonden werkmaatschappij. </w:t>
      </w:r>
    </w:p>
    <w:p w:rsidRPr="00D13C3D" w:rsidR="00666132" w:rsidP="006118B7" w:rsidRDefault="004209B8" w14:paraId="7C39D4F6" w14:textId="201391ED">
      <w:pPr>
        <w:pStyle w:val="Geenafstand"/>
        <w:spacing w:line="240" w:lineRule="atLeast"/>
        <w:ind w:left="567" w:hanging="567"/>
        <w:jc w:val="both"/>
        <w:rPr>
          <w:rFonts w:ascii="Calibri" w:hAnsi="Calibri" w:cs="Calibri"/>
          <w:sz w:val="20"/>
          <w:szCs w:val="20"/>
        </w:rPr>
      </w:pPr>
      <w:r>
        <w:rPr>
          <w:rFonts w:ascii="Calibri" w:hAnsi="Calibri" w:cs="Calibri"/>
          <w:sz w:val="20"/>
          <w:szCs w:val="20"/>
        </w:rPr>
        <w:t>6</w:t>
      </w:r>
      <w:r w:rsidRPr="00D13C3D" w:rsidR="00666132">
        <w:rPr>
          <w:rFonts w:ascii="Calibri" w:hAnsi="Calibri" w:cs="Calibri"/>
          <w:sz w:val="20"/>
          <w:szCs w:val="20"/>
        </w:rPr>
        <w:t xml:space="preserve">.2 </w:t>
      </w:r>
      <w:r w:rsidR="006118B7">
        <w:rPr>
          <w:rFonts w:ascii="Calibri" w:hAnsi="Calibri" w:cs="Calibri"/>
          <w:sz w:val="20"/>
          <w:szCs w:val="20"/>
        </w:rPr>
        <w:tab/>
      </w:r>
      <w:r w:rsidRPr="00D13C3D" w:rsidR="00B77B70">
        <w:rPr>
          <w:rFonts w:ascii="Calibri" w:hAnsi="Calibri" w:cs="Calibri"/>
          <w:sz w:val="20"/>
          <w:szCs w:val="20"/>
        </w:rPr>
        <w:t xml:space="preserve">&lt;Naam Leverancier&gt; </w:t>
      </w:r>
      <w:r w:rsidRPr="00D13C3D" w:rsidR="00666132">
        <w:rPr>
          <w:rFonts w:ascii="Calibri" w:hAnsi="Calibri" w:cs="Calibri"/>
          <w:sz w:val="20"/>
          <w:szCs w:val="20"/>
        </w:rPr>
        <w:t>kan haar verplichtingen uit de Wachtkamerovereenkomst niet overdragen aan een Derde, behalve in het geval van reorganisaties binnen het concern van</w:t>
      </w:r>
      <w:r w:rsidRPr="00D13C3D" w:rsidR="00AF2CB4">
        <w:rPr>
          <w:rFonts w:ascii="Calibri" w:hAnsi="Calibri" w:cs="Calibri"/>
          <w:sz w:val="20"/>
          <w:szCs w:val="20"/>
        </w:rPr>
        <w:t xml:space="preserve"> </w:t>
      </w:r>
      <w:r w:rsidRPr="00D13C3D" w:rsidR="00B77B70">
        <w:rPr>
          <w:rFonts w:ascii="Calibri" w:hAnsi="Calibri" w:cs="Calibri"/>
          <w:sz w:val="20"/>
          <w:szCs w:val="20"/>
        </w:rPr>
        <w:t>&lt;Naam Leverancier&gt;</w:t>
      </w:r>
      <w:r w:rsidRPr="00D13C3D" w:rsidR="00666132">
        <w:rPr>
          <w:rFonts w:ascii="Calibri" w:hAnsi="Calibri" w:cs="Calibri"/>
          <w:sz w:val="20"/>
          <w:szCs w:val="20"/>
        </w:rPr>
        <w:t xml:space="preserve">, waarbij </w:t>
      </w:r>
      <w:r>
        <w:rPr>
          <w:rFonts w:ascii="Calibri" w:hAnsi="Calibri" w:cs="Calibri"/>
          <w:color w:val="000000" w:themeColor="text1"/>
          <w:sz w:val="20"/>
          <w:szCs w:val="20"/>
        </w:rPr>
        <w:t>Gemeente Alphen aan den Rijn</w:t>
      </w:r>
      <w:r w:rsidRPr="00D13C3D" w:rsidR="00666132">
        <w:rPr>
          <w:rFonts w:ascii="Calibri" w:hAnsi="Calibri" w:cs="Calibri"/>
          <w:sz w:val="20"/>
          <w:szCs w:val="20"/>
        </w:rPr>
        <w:t xml:space="preserve"> voorafgaand schriftelijke toestemming heeft gegeven. </w:t>
      </w:r>
    </w:p>
    <w:p w:rsidRPr="00D13C3D" w:rsidR="00666132" w:rsidP="006118B7" w:rsidRDefault="00666132" w14:paraId="026B2E9B" w14:textId="77777777">
      <w:pPr>
        <w:pStyle w:val="Geenafstand"/>
        <w:spacing w:line="240" w:lineRule="atLeast"/>
        <w:ind w:left="567" w:hanging="567"/>
        <w:jc w:val="both"/>
        <w:rPr>
          <w:rFonts w:ascii="Calibri" w:hAnsi="Calibri" w:cs="Calibri"/>
          <w:sz w:val="20"/>
          <w:szCs w:val="20"/>
        </w:rPr>
      </w:pPr>
    </w:p>
    <w:p w:rsidR="00666132" w:rsidP="006118B7" w:rsidRDefault="00666132" w14:paraId="51ABDECC" w14:textId="0FC4CE70">
      <w:pPr>
        <w:pStyle w:val="Kop2"/>
        <w:numPr>
          <w:ilvl w:val="0"/>
          <w:numId w:val="6"/>
        </w:numPr>
        <w:spacing w:before="0" w:line="240" w:lineRule="atLeast"/>
        <w:ind w:left="567"/>
        <w:jc w:val="both"/>
      </w:pPr>
      <w:r w:rsidRPr="00D13C3D">
        <w:t xml:space="preserve">Enige </w:t>
      </w:r>
      <w:r w:rsidRPr="00D13C3D" w:rsidR="67A7D7B1">
        <w:t>o</w:t>
      </w:r>
      <w:r w:rsidRPr="00D13C3D">
        <w:t xml:space="preserve">vereenkomst </w:t>
      </w:r>
    </w:p>
    <w:p w:rsidRPr="006118B7" w:rsidR="006118B7" w:rsidP="006118B7" w:rsidRDefault="006118B7" w14:paraId="2D040F1E" w14:textId="77777777">
      <w:pPr>
        <w:pStyle w:val="Lijstalinea"/>
        <w:spacing w:after="0" w:line="240" w:lineRule="atLeast"/>
        <w:ind w:left="930"/>
      </w:pPr>
    </w:p>
    <w:p w:rsidRPr="00D13C3D" w:rsidR="00666132" w:rsidP="006118B7" w:rsidRDefault="004209B8" w14:paraId="498F14A5" w14:textId="792E540A">
      <w:pPr>
        <w:pStyle w:val="Geenafstand"/>
        <w:spacing w:line="240" w:lineRule="atLeast"/>
        <w:ind w:left="567" w:hanging="567"/>
        <w:jc w:val="both"/>
        <w:rPr>
          <w:rFonts w:ascii="Calibri" w:hAnsi="Calibri" w:cs="Calibri"/>
          <w:sz w:val="20"/>
          <w:szCs w:val="20"/>
        </w:rPr>
      </w:pPr>
      <w:r>
        <w:rPr>
          <w:rFonts w:ascii="Calibri" w:hAnsi="Calibri" w:cs="Calibri"/>
          <w:sz w:val="20"/>
          <w:szCs w:val="20"/>
        </w:rPr>
        <w:t>7</w:t>
      </w:r>
      <w:r w:rsidRPr="00D13C3D" w:rsidR="00666132">
        <w:rPr>
          <w:rFonts w:ascii="Calibri" w:hAnsi="Calibri" w:cs="Calibri"/>
          <w:sz w:val="20"/>
          <w:szCs w:val="20"/>
        </w:rPr>
        <w:t xml:space="preserve">.1 </w:t>
      </w:r>
      <w:r w:rsidR="006118B7">
        <w:rPr>
          <w:rFonts w:ascii="Calibri" w:hAnsi="Calibri" w:cs="Calibri"/>
          <w:sz w:val="20"/>
          <w:szCs w:val="20"/>
        </w:rPr>
        <w:tab/>
      </w:r>
      <w:r w:rsidRPr="00D13C3D" w:rsidR="00666132">
        <w:rPr>
          <w:rFonts w:ascii="Calibri" w:hAnsi="Calibri" w:cs="Calibri"/>
          <w:sz w:val="20"/>
          <w:szCs w:val="20"/>
        </w:rPr>
        <w:t xml:space="preserve">De Wachtkamerovereenkomst met Bijlagen bevat al hetgeen tussen Partijen is overeengekomen. Alle andere documenten of tussen Partijen uitgewisselde brieven, e-mails en dergelijke behoren nadrukkelijk niet tot de Wachtkamerovereenkomst. Partijen komen welbewust en nadrukkelijk overeen dat dergelijke documenten geen rol spelen bij de uitleg van de Wachtkamerovereenkomst. </w:t>
      </w:r>
    </w:p>
    <w:p w:rsidRPr="00D13C3D" w:rsidR="00666132" w:rsidP="006118B7" w:rsidRDefault="00666132" w14:paraId="25E2036E" w14:textId="77777777">
      <w:pPr>
        <w:pStyle w:val="Geenafstand"/>
        <w:spacing w:line="240" w:lineRule="atLeast"/>
        <w:jc w:val="both"/>
        <w:rPr>
          <w:rFonts w:ascii="Calibri" w:hAnsi="Calibri" w:cs="Calibri"/>
          <w:sz w:val="20"/>
          <w:szCs w:val="20"/>
        </w:rPr>
      </w:pPr>
    </w:p>
    <w:p w:rsidR="00666132" w:rsidP="006118B7" w:rsidRDefault="00666132" w14:paraId="1117E44C" w14:textId="097BAF03">
      <w:pPr>
        <w:pStyle w:val="Kop2"/>
        <w:numPr>
          <w:ilvl w:val="0"/>
          <w:numId w:val="6"/>
        </w:numPr>
        <w:spacing w:before="0" w:line="240" w:lineRule="atLeast"/>
        <w:ind w:left="567"/>
        <w:jc w:val="both"/>
      </w:pPr>
      <w:r w:rsidRPr="00D13C3D">
        <w:t xml:space="preserve">Geheimhouding </w:t>
      </w:r>
    </w:p>
    <w:p w:rsidRPr="006118B7" w:rsidR="006118B7" w:rsidP="006118B7" w:rsidRDefault="006118B7" w14:paraId="11A88825" w14:textId="77777777">
      <w:pPr>
        <w:pStyle w:val="Lijstalinea"/>
        <w:spacing w:after="0" w:line="240" w:lineRule="atLeast"/>
        <w:ind w:left="930"/>
      </w:pPr>
    </w:p>
    <w:p w:rsidRPr="00D13C3D" w:rsidR="00666132" w:rsidP="006118B7" w:rsidRDefault="004209B8" w14:paraId="5C9DEFBB" w14:textId="1978B40B">
      <w:pPr>
        <w:pStyle w:val="Geenafstand"/>
        <w:spacing w:line="240" w:lineRule="atLeast"/>
        <w:ind w:left="567" w:hanging="567"/>
        <w:jc w:val="both"/>
        <w:rPr>
          <w:rFonts w:ascii="Calibri" w:hAnsi="Calibri" w:cs="Calibri"/>
          <w:sz w:val="20"/>
          <w:szCs w:val="20"/>
        </w:rPr>
      </w:pPr>
      <w:r>
        <w:rPr>
          <w:rFonts w:ascii="Calibri" w:hAnsi="Calibri" w:cs="Calibri"/>
          <w:sz w:val="20"/>
          <w:szCs w:val="20"/>
        </w:rPr>
        <w:t>8</w:t>
      </w:r>
      <w:r w:rsidRPr="00D13C3D" w:rsidR="00666132">
        <w:rPr>
          <w:rFonts w:ascii="Calibri" w:hAnsi="Calibri" w:cs="Calibri"/>
          <w:sz w:val="20"/>
          <w:szCs w:val="20"/>
        </w:rPr>
        <w:t xml:space="preserve">.1 </w:t>
      </w:r>
      <w:r w:rsidR="006118B7">
        <w:rPr>
          <w:rFonts w:ascii="Calibri" w:hAnsi="Calibri" w:cs="Calibri"/>
          <w:sz w:val="20"/>
          <w:szCs w:val="20"/>
        </w:rPr>
        <w:tab/>
      </w:r>
      <w:r w:rsidRPr="00D13C3D" w:rsidR="00666132">
        <w:rPr>
          <w:rFonts w:ascii="Calibri" w:hAnsi="Calibri" w:cs="Calibri"/>
          <w:sz w:val="20"/>
          <w:szCs w:val="20"/>
        </w:rPr>
        <w:t xml:space="preserve">Partijen zijn verplicht de </w:t>
      </w:r>
      <w:r w:rsidRPr="00D13C3D" w:rsidR="07D132F7">
        <w:rPr>
          <w:rFonts w:ascii="Calibri" w:hAnsi="Calibri" w:cs="Calibri"/>
          <w:sz w:val="20"/>
          <w:szCs w:val="20"/>
        </w:rPr>
        <w:t>W</w:t>
      </w:r>
      <w:r w:rsidRPr="00D13C3D" w:rsidR="00666132">
        <w:rPr>
          <w:rFonts w:ascii="Calibri" w:hAnsi="Calibri" w:cs="Calibri"/>
          <w:sz w:val="20"/>
          <w:szCs w:val="20"/>
        </w:rPr>
        <w:t>achtkamerovereenkomst en alles wat daarmee samenhangt strikt geheim te houden. De desbetreffende documenten mogen door Partijen alleen aan medewerkers van Partijen, aan Derden zoals medewerkers van Onderaannemers, medewerkers van toeleveranciers en externe adviseurs ter kennis gebracht worden op “</w:t>
      </w:r>
      <w:proofErr w:type="spellStart"/>
      <w:r w:rsidRPr="00D13C3D" w:rsidR="00666132">
        <w:rPr>
          <w:rFonts w:ascii="Calibri" w:hAnsi="Calibri" w:cs="Calibri"/>
          <w:sz w:val="20"/>
          <w:szCs w:val="20"/>
        </w:rPr>
        <w:t>need</w:t>
      </w:r>
      <w:proofErr w:type="spellEnd"/>
      <w:r w:rsidRPr="00D13C3D" w:rsidR="00666132">
        <w:rPr>
          <w:rFonts w:ascii="Calibri" w:hAnsi="Calibri" w:cs="Calibri"/>
          <w:sz w:val="20"/>
          <w:szCs w:val="20"/>
        </w:rPr>
        <w:t xml:space="preserve"> </w:t>
      </w:r>
      <w:proofErr w:type="spellStart"/>
      <w:r w:rsidRPr="00D13C3D" w:rsidR="00666132">
        <w:rPr>
          <w:rFonts w:ascii="Calibri" w:hAnsi="Calibri" w:cs="Calibri"/>
          <w:sz w:val="20"/>
          <w:szCs w:val="20"/>
        </w:rPr>
        <w:t>to</w:t>
      </w:r>
      <w:proofErr w:type="spellEnd"/>
      <w:r w:rsidRPr="00D13C3D" w:rsidR="00666132">
        <w:rPr>
          <w:rFonts w:ascii="Calibri" w:hAnsi="Calibri" w:cs="Calibri"/>
          <w:sz w:val="20"/>
          <w:szCs w:val="20"/>
        </w:rPr>
        <w:t xml:space="preserve"> </w:t>
      </w:r>
      <w:proofErr w:type="spellStart"/>
      <w:r w:rsidRPr="00D13C3D" w:rsidR="00666132">
        <w:rPr>
          <w:rFonts w:ascii="Calibri" w:hAnsi="Calibri" w:cs="Calibri"/>
          <w:sz w:val="20"/>
          <w:szCs w:val="20"/>
        </w:rPr>
        <w:t>know</w:t>
      </w:r>
      <w:proofErr w:type="spellEnd"/>
      <w:r w:rsidRPr="00D13C3D" w:rsidR="00666132">
        <w:rPr>
          <w:rFonts w:ascii="Calibri" w:hAnsi="Calibri" w:cs="Calibri"/>
          <w:sz w:val="20"/>
          <w:szCs w:val="20"/>
        </w:rPr>
        <w:t xml:space="preserve">” basis. </w:t>
      </w:r>
    </w:p>
    <w:p w:rsidRPr="00D13C3D" w:rsidR="00666132" w:rsidP="006118B7" w:rsidRDefault="00666132" w14:paraId="219C4584" w14:textId="77777777">
      <w:pPr>
        <w:pStyle w:val="Geenafstand"/>
        <w:spacing w:line="240" w:lineRule="atLeast"/>
        <w:jc w:val="both"/>
        <w:rPr>
          <w:rFonts w:ascii="Calibri" w:hAnsi="Calibri" w:cs="Calibri"/>
          <w:sz w:val="20"/>
          <w:szCs w:val="20"/>
        </w:rPr>
      </w:pPr>
    </w:p>
    <w:p w:rsidR="00666132" w:rsidP="006118B7" w:rsidRDefault="00666132" w14:paraId="3202B4A6" w14:textId="7D88F861">
      <w:pPr>
        <w:pStyle w:val="Kop2"/>
        <w:numPr>
          <w:ilvl w:val="0"/>
          <w:numId w:val="6"/>
        </w:numPr>
        <w:spacing w:before="0" w:line="240" w:lineRule="atLeast"/>
        <w:ind w:left="567"/>
        <w:jc w:val="both"/>
      </w:pPr>
      <w:r w:rsidRPr="00D13C3D">
        <w:t xml:space="preserve">Toepasselijk recht en Geschillenregeling </w:t>
      </w:r>
    </w:p>
    <w:p w:rsidRPr="006118B7" w:rsidR="006118B7" w:rsidP="006118B7" w:rsidRDefault="006118B7" w14:paraId="0CB45762" w14:textId="77777777">
      <w:pPr>
        <w:pStyle w:val="Lijstalinea"/>
        <w:spacing w:after="0" w:line="240" w:lineRule="atLeast"/>
        <w:ind w:left="930"/>
      </w:pPr>
    </w:p>
    <w:p w:rsidRPr="00D13C3D" w:rsidR="00666132" w:rsidP="006118B7" w:rsidRDefault="004209B8" w14:paraId="2CD9045F" w14:textId="3E79AB4F">
      <w:pPr>
        <w:pStyle w:val="Geenafstand"/>
        <w:spacing w:line="240" w:lineRule="atLeast"/>
        <w:ind w:left="567" w:hanging="567"/>
        <w:jc w:val="both"/>
        <w:rPr>
          <w:rFonts w:ascii="Calibri" w:hAnsi="Calibri" w:cs="Calibri"/>
          <w:sz w:val="20"/>
          <w:szCs w:val="20"/>
        </w:rPr>
      </w:pPr>
      <w:r>
        <w:rPr>
          <w:rFonts w:ascii="Calibri" w:hAnsi="Calibri" w:cs="Calibri"/>
          <w:sz w:val="20"/>
          <w:szCs w:val="20"/>
        </w:rPr>
        <w:t>9</w:t>
      </w:r>
      <w:r w:rsidRPr="00D13C3D" w:rsidR="00666132">
        <w:rPr>
          <w:rFonts w:ascii="Calibri" w:hAnsi="Calibri" w:cs="Calibri"/>
          <w:sz w:val="20"/>
          <w:szCs w:val="20"/>
        </w:rPr>
        <w:t xml:space="preserve">.1 </w:t>
      </w:r>
      <w:r w:rsidR="006118B7">
        <w:rPr>
          <w:rFonts w:ascii="Calibri" w:hAnsi="Calibri" w:cs="Calibri"/>
          <w:sz w:val="20"/>
          <w:szCs w:val="20"/>
        </w:rPr>
        <w:tab/>
      </w:r>
      <w:r w:rsidRPr="00D13C3D" w:rsidR="00666132">
        <w:rPr>
          <w:rFonts w:ascii="Calibri" w:hAnsi="Calibri" w:cs="Calibri"/>
          <w:sz w:val="20"/>
          <w:szCs w:val="20"/>
        </w:rPr>
        <w:t xml:space="preserve">Op de Wachtkamerovereenkomst is </w:t>
      </w:r>
      <w:r w:rsidRPr="00D13C3D" w:rsidR="00AF2CB4">
        <w:rPr>
          <w:rFonts w:ascii="Calibri" w:hAnsi="Calibri" w:cs="Calibri"/>
          <w:sz w:val="20"/>
          <w:szCs w:val="20"/>
        </w:rPr>
        <w:t xml:space="preserve">het </w:t>
      </w:r>
      <w:r w:rsidRPr="00D13C3D" w:rsidR="00666132">
        <w:rPr>
          <w:rFonts w:ascii="Calibri" w:hAnsi="Calibri" w:cs="Calibri"/>
          <w:sz w:val="20"/>
          <w:szCs w:val="20"/>
        </w:rPr>
        <w:t xml:space="preserve">Nederlands recht van toepassing. </w:t>
      </w:r>
    </w:p>
    <w:p w:rsidRPr="00D13C3D" w:rsidR="00666132" w:rsidP="006118B7" w:rsidRDefault="004209B8" w14:paraId="1C896F9B" w14:textId="2BC741A9">
      <w:pPr>
        <w:pStyle w:val="Geenafstand"/>
        <w:spacing w:line="240" w:lineRule="atLeast"/>
        <w:ind w:left="567" w:hanging="567"/>
        <w:jc w:val="both"/>
        <w:rPr>
          <w:rFonts w:ascii="Calibri" w:hAnsi="Calibri" w:cs="Calibri"/>
          <w:sz w:val="20"/>
          <w:szCs w:val="20"/>
        </w:rPr>
      </w:pPr>
      <w:r>
        <w:rPr>
          <w:rFonts w:ascii="Calibri" w:hAnsi="Calibri" w:cs="Calibri"/>
          <w:sz w:val="20"/>
          <w:szCs w:val="20"/>
        </w:rPr>
        <w:t>9</w:t>
      </w:r>
      <w:r w:rsidRPr="00D13C3D" w:rsidR="00666132">
        <w:rPr>
          <w:rFonts w:ascii="Calibri" w:hAnsi="Calibri" w:cs="Calibri"/>
          <w:sz w:val="20"/>
          <w:szCs w:val="20"/>
        </w:rPr>
        <w:t xml:space="preserve">.2 </w:t>
      </w:r>
      <w:r w:rsidR="006118B7">
        <w:rPr>
          <w:rFonts w:ascii="Calibri" w:hAnsi="Calibri" w:cs="Calibri"/>
          <w:sz w:val="20"/>
          <w:szCs w:val="20"/>
        </w:rPr>
        <w:tab/>
      </w:r>
      <w:r w:rsidRPr="00D13C3D" w:rsidR="00666132">
        <w:rPr>
          <w:rFonts w:ascii="Calibri" w:hAnsi="Calibri" w:cs="Calibri"/>
          <w:sz w:val="20"/>
          <w:szCs w:val="20"/>
        </w:rPr>
        <w:t xml:space="preserve">In geval van geschillen heeft de burgerlijke rechter te Den Haag een exclusieve jurisdictie. </w:t>
      </w:r>
    </w:p>
    <w:p w:rsidRPr="00D13C3D" w:rsidR="00666132" w:rsidP="006118B7" w:rsidRDefault="00666132" w14:paraId="09670041" w14:textId="77777777">
      <w:pPr>
        <w:pStyle w:val="Geenafstand"/>
        <w:spacing w:line="240" w:lineRule="atLeast"/>
        <w:jc w:val="both"/>
        <w:rPr>
          <w:rFonts w:ascii="Calibri" w:hAnsi="Calibri" w:cs="Calibri"/>
          <w:sz w:val="20"/>
          <w:szCs w:val="20"/>
        </w:rPr>
      </w:pPr>
    </w:p>
    <w:p w:rsidRPr="00D13C3D" w:rsidR="00666132" w:rsidP="006118B7" w:rsidRDefault="00666132" w14:paraId="4FD48C4B" w14:textId="788AC562">
      <w:pPr>
        <w:pStyle w:val="Geenafstand"/>
        <w:spacing w:line="240" w:lineRule="atLeast"/>
        <w:jc w:val="both"/>
        <w:rPr>
          <w:rFonts w:ascii="Calibri" w:hAnsi="Calibri" w:cs="Calibri"/>
          <w:sz w:val="20"/>
          <w:szCs w:val="20"/>
        </w:rPr>
      </w:pPr>
      <w:r w:rsidRPr="00D13C3D">
        <w:rPr>
          <w:rFonts w:ascii="Calibri" w:hAnsi="Calibri" w:cs="Calibri"/>
          <w:sz w:val="20"/>
          <w:szCs w:val="20"/>
        </w:rPr>
        <w:t xml:space="preserve">Aldus overeengekomen en in tweevoud ondertekend te Alphen aan den Rijn op </w:t>
      </w:r>
      <w:r w:rsidR="006118B7">
        <w:rPr>
          <w:rFonts w:ascii="Calibri" w:hAnsi="Calibri" w:cs="Calibri"/>
          <w:sz w:val="20"/>
          <w:szCs w:val="20"/>
        </w:rPr>
        <w:t>&lt;</w:t>
      </w:r>
      <w:r w:rsidRPr="00D13C3D">
        <w:rPr>
          <w:rFonts w:ascii="Calibri" w:hAnsi="Calibri" w:cs="Calibri"/>
          <w:sz w:val="20"/>
          <w:szCs w:val="20"/>
        </w:rPr>
        <w:t>xx</w:t>
      </w:r>
      <w:r w:rsidR="006118B7">
        <w:rPr>
          <w:rFonts w:ascii="Calibri" w:hAnsi="Calibri" w:cs="Calibri"/>
          <w:sz w:val="20"/>
          <w:szCs w:val="20"/>
        </w:rPr>
        <w:t>x&gt;</w:t>
      </w:r>
    </w:p>
    <w:p w:rsidRPr="00D13C3D" w:rsidR="00666132" w:rsidP="006118B7" w:rsidRDefault="00666132" w14:paraId="137E2469" w14:textId="77777777">
      <w:pPr>
        <w:pStyle w:val="Geenafstand"/>
        <w:spacing w:line="240" w:lineRule="atLeast"/>
        <w:jc w:val="both"/>
        <w:rPr>
          <w:rFonts w:ascii="Calibri" w:hAnsi="Calibri" w:cs="Calibri"/>
          <w:sz w:val="20"/>
          <w:szCs w:val="20"/>
        </w:rPr>
      </w:pPr>
    </w:p>
    <w:p w:rsidRPr="00D13C3D" w:rsidR="00B77B70" w:rsidP="006118B7" w:rsidRDefault="006F01A3" w14:paraId="65A0029B" w14:textId="07F67233">
      <w:pPr>
        <w:pStyle w:val="Geenafstand"/>
        <w:spacing w:line="240" w:lineRule="atLeast"/>
        <w:jc w:val="both"/>
        <w:rPr>
          <w:rFonts w:ascii="Calibri" w:hAnsi="Calibri" w:cs="Calibri"/>
          <w:sz w:val="20"/>
          <w:szCs w:val="20"/>
        </w:rPr>
      </w:pPr>
      <w:r>
        <w:rPr>
          <w:rFonts w:ascii="Calibri" w:hAnsi="Calibri" w:cs="Calibri"/>
          <w:color w:val="000000" w:themeColor="text1"/>
          <w:sz w:val="20"/>
          <w:szCs w:val="20"/>
        </w:rPr>
        <w:t>Gemeente Alphen aan den Rijn</w:t>
      </w:r>
      <w:r w:rsidRPr="00D13C3D" w:rsidR="00B77B70">
        <w:rPr>
          <w:rFonts w:ascii="Calibri" w:hAnsi="Calibri" w:cs="Calibri"/>
          <w:sz w:val="20"/>
          <w:szCs w:val="20"/>
        </w:rPr>
        <w:t>,</w:t>
      </w:r>
    </w:p>
    <w:p w:rsidRPr="00D13C3D" w:rsidR="00666132" w:rsidP="006118B7" w:rsidRDefault="00666132" w14:paraId="7643CB6F" w14:textId="152272EF">
      <w:pPr>
        <w:pStyle w:val="Geenafstand"/>
        <w:spacing w:line="240" w:lineRule="atLeast"/>
        <w:jc w:val="both"/>
        <w:rPr>
          <w:rFonts w:ascii="Calibri" w:hAnsi="Calibri" w:cs="Calibri"/>
          <w:sz w:val="20"/>
          <w:szCs w:val="20"/>
        </w:rPr>
      </w:pPr>
      <w:r w:rsidRPr="00D13C3D">
        <w:rPr>
          <w:rFonts w:ascii="Calibri" w:hAnsi="Calibri" w:cs="Calibri"/>
          <w:sz w:val="20"/>
          <w:szCs w:val="20"/>
        </w:rPr>
        <w:t>&lt;gemandateerde en gevolmachtigde functionaris&gt;,</w:t>
      </w:r>
    </w:p>
    <w:p w:rsidRPr="00D13C3D" w:rsidR="00666132" w:rsidP="006118B7" w:rsidRDefault="00666132" w14:paraId="21E04C66" w14:textId="77777777">
      <w:pPr>
        <w:pStyle w:val="Geenafstand"/>
        <w:spacing w:line="240" w:lineRule="atLeast"/>
        <w:jc w:val="both"/>
        <w:rPr>
          <w:rFonts w:ascii="Calibri" w:hAnsi="Calibri" w:cs="Calibri"/>
          <w:sz w:val="20"/>
          <w:szCs w:val="20"/>
        </w:rPr>
      </w:pPr>
    </w:p>
    <w:p w:rsidRPr="00D13C3D" w:rsidR="00666132" w:rsidP="006118B7" w:rsidRDefault="00666132" w14:paraId="34DFAE43" w14:textId="77777777">
      <w:pPr>
        <w:pStyle w:val="Geenafstand"/>
        <w:spacing w:line="240" w:lineRule="atLeast"/>
        <w:jc w:val="both"/>
        <w:rPr>
          <w:rFonts w:ascii="Calibri" w:hAnsi="Calibri" w:cs="Calibri"/>
          <w:sz w:val="20"/>
          <w:szCs w:val="20"/>
        </w:rPr>
      </w:pPr>
    </w:p>
    <w:p w:rsidRPr="00D13C3D" w:rsidR="00666132" w:rsidP="006118B7" w:rsidRDefault="00666132" w14:paraId="042D0594" w14:textId="77777777">
      <w:pPr>
        <w:pStyle w:val="Geenafstand"/>
        <w:spacing w:line="240" w:lineRule="atLeast"/>
        <w:jc w:val="both"/>
        <w:rPr>
          <w:rFonts w:ascii="Calibri" w:hAnsi="Calibri" w:cs="Calibri"/>
          <w:sz w:val="20"/>
          <w:szCs w:val="20"/>
        </w:rPr>
      </w:pPr>
    </w:p>
    <w:p w:rsidRPr="00D13C3D" w:rsidR="00666132" w:rsidP="006118B7" w:rsidRDefault="00B77B70" w14:paraId="4E3BABF2" w14:textId="3A2092C6">
      <w:pPr>
        <w:pStyle w:val="Geenafstand"/>
        <w:spacing w:line="240" w:lineRule="atLeast"/>
        <w:jc w:val="both"/>
        <w:rPr>
          <w:rFonts w:ascii="Calibri" w:hAnsi="Calibri" w:cs="Calibri"/>
          <w:sz w:val="20"/>
          <w:szCs w:val="20"/>
        </w:rPr>
      </w:pPr>
      <w:r w:rsidRPr="00D13C3D">
        <w:rPr>
          <w:rFonts w:ascii="Calibri" w:hAnsi="Calibri" w:cs="Calibri"/>
          <w:sz w:val="20"/>
          <w:szCs w:val="20"/>
        </w:rPr>
        <w:t>&lt;Naam Leverancier&gt;</w:t>
      </w:r>
      <w:r w:rsidRPr="00D13C3D" w:rsidR="00666132">
        <w:rPr>
          <w:rFonts w:ascii="Calibri" w:hAnsi="Calibri" w:cs="Calibri"/>
          <w:sz w:val="20"/>
          <w:szCs w:val="20"/>
        </w:rPr>
        <w:t>,</w:t>
      </w:r>
    </w:p>
    <w:p w:rsidRPr="00D13C3D" w:rsidR="00666132" w:rsidP="006118B7" w:rsidRDefault="00666132" w14:paraId="6240510F" w14:textId="77777777">
      <w:pPr>
        <w:pStyle w:val="Geenafstand"/>
        <w:spacing w:line="240" w:lineRule="atLeast"/>
        <w:jc w:val="both"/>
        <w:rPr>
          <w:rFonts w:ascii="Calibri" w:hAnsi="Calibri" w:cs="Calibri"/>
          <w:sz w:val="20"/>
          <w:szCs w:val="20"/>
        </w:rPr>
      </w:pPr>
      <w:r w:rsidRPr="00D13C3D">
        <w:rPr>
          <w:rFonts w:ascii="Calibri" w:hAnsi="Calibri" w:cs="Calibri"/>
          <w:sz w:val="20"/>
          <w:szCs w:val="20"/>
        </w:rPr>
        <w:t>&lt;bevoegde functionaris&gt;</w:t>
      </w:r>
    </w:p>
    <w:p w:rsidRPr="00D13C3D" w:rsidR="00666132" w:rsidP="006118B7" w:rsidRDefault="00666132" w14:paraId="587286BD" w14:textId="77777777">
      <w:pPr>
        <w:spacing w:after="0" w:line="240" w:lineRule="atLeast"/>
        <w:rPr>
          <w:rFonts w:ascii="Calibri" w:hAnsi="Calibri" w:cs="Calibri"/>
          <w:sz w:val="20"/>
          <w:szCs w:val="20"/>
        </w:rPr>
      </w:pPr>
    </w:p>
    <w:p w:rsidRPr="00D13C3D" w:rsidR="00666132" w:rsidP="006118B7" w:rsidRDefault="00666132" w14:paraId="45A6F89A" w14:textId="441B8C43">
      <w:pPr>
        <w:spacing w:after="0" w:line="240" w:lineRule="atLeast"/>
        <w:rPr>
          <w:rFonts w:ascii="Calibri" w:hAnsi="Calibri" w:eastAsia="MS Mincho" w:cs="Calibri"/>
          <w:b/>
          <w:spacing w:val="3"/>
          <w:sz w:val="20"/>
          <w:szCs w:val="20"/>
        </w:rPr>
      </w:pPr>
    </w:p>
    <w:sectPr w:rsidRPr="00D13C3D" w:rsidR="00666132" w:rsidSect="00836C23">
      <w:headerReference w:type="even" r:id="rId10"/>
      <w:headerReference w:type="default" r:id="rId11"/>
      <w:footerReference w:type="even" r:id="rId12"/>
      <w:footerReference w:type="default" r:id="rId13"/>
      <w:headerReference w:type="first" r:id="rId14"/>
      <w:footerReference w:type="first" r:id="rId15"/>
      <w:type w:val="continuous"/>
      <w:pgSz w:w="11906" w:h="16838" w:orient="portrait" w:code="9"/>
      <w:pgMar w:top="1701" w:right="1191" w:bottom="1276" w:left="1191" w:header="68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8A2" w:rsidP="008F7F5C" w:rsidRDefault="00ED08A2" w14:paraId="6F87D01F" w14:textId="77777777">
      <w:pPr>
        <w:spacing w:after="0" w:line="240" w:lineRule="auto"/>
      </w:pPr>
      <w:r>
        <w:separator/>
      </w:r>
    </w:p>
  </w:endnote>
  <w:endnote w:type="continuationSeparator" w:id="0">
    <w:p w:rsidR="00ED08A2" w:rsidP="008F7F5C" w:rsidRDefault="00ED08A2" w14:paraId="1318A07F" w14:textId="77777777">
      <w:pPr>
        <w:spacing w:after="0" w:line="240" w:lineRule="auto"/>
      </w:pPr>
      <w:r>
        <w:continuationSeparator/>
      </w:r>
    </w:p>
  </w:endnote>
  <w:endnote w:type="continuationNotice" w:id="1">
    <w:p w:rsidR="00ED08A2" w:rsidRDefault="00ED08A2" w14:paraId="3BA5DC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F5C" w:rsidRDefault="008F7F5C" w14:paraId="25354D28"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F5C" w:rsidRDefault="008F7F5C" w14:paraId="3DADDE1A"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F5C" w:rsidRDefault="008F7F5C" w14:paraId="0A2FFD3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8A2" w:rsidP="008F7F5C" w:rsidRDefault="00ED08A2" w14:paraId="56BA4BF5" w14:textId="77777777">
      <w:pPr>
        <w:spacing w:after="0" w:line="240" w:lineRule="auto"/>
      </w:pPr>
      <w:r>
        <w:separator/>
      </w:r>
    </w:p>
  </w:footnote>
  <w:footnote w:type="continuationSeparator" w:id="0">
    <w:p w:rsidR="00ED08A2" w:rsidP="008F7F5C" w:rsidRDefault="00ED08A2" w14:paraId="71E41897" w14:textId="77777777">
      <w:pPr>
        <w:spacing w:after="0" w:line="240" w:lineRule="auto"/>
      </w:pPr>
      <w:r>
        <w:continuationSeparator/>
      </w:r>
    </w:p>
  </w:footnote>
  <w:footnote w:type="continuationNotice" w:id="1">
    <w:p w:rsidR="00ED08A2" w:rsidRDefault="00ED08A2" w14:paraId="78AD1D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F5C" w:rsidRDefault="006F01A3" w14:paraId="70E41EF3" w14:textId="72BEA145">
    <w:pPr>
      <w:pStyle w:val="Koptekst"/>
    </w:pPr>
    <w:r>
      <w:rPr>
        <w:noProof/>
      </w:rPr>
      <w:pict w14:anchorId="3149A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610" style="position:absolute;margin-left:0;margin-top:0;width:469.95pt;height:201.4pt;rotation:315;z-index:-251658239;mso-position-horizontal:center;mso-position-horizontal-relative:margin;mso-position-vertical:center;mso-position-vertical-relative:margin" o:spid="_x0000_s1026" o:allowincell="f" fillcolor="silver" stroked="f" type="#_x0000_t136">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F5C" w:rsidRDefault="006F01A3" w14:paraId="4094B5EB" w14:textId="41FE8E12">
    <w:pPr>
      <w:pStyle w:val="Koptekst"/>
    </w:pPr>
    <w:r>
      <w:rPr>
        <w:noProof/>
      </w:rPr>
      <w:pict w14:anchorId="15ADA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611" style="position:absolute;margin-left:0;margin-top:0;width:469.95pt;height:201.4pt;rotation:315;z-index:-251658238;mso-position-horizontal:center;mso-position-horizontal-relative:margin;mso-position-vertical:center;mso-position-vertical-relative:margin" o:spid="_x0000_s1027" o:allowincell="f" fillcolor="silver" stroked="f" type="#_x0000_t136">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F5C" w:rsidRDefault="006F01A3" w14:paraId="58E4F3B5" w14:textId="0B779273">
    <w:pPr>
      <w:pStyle w:val="Koptekst"/>
    </w:pPr>
    <w:r>
      <w:rPr>
        <w:noProof/>
      </w:rPr>
      <w:pict w14:anchorId="5E9B6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2609" style="position:absolute;margin-left:0;margin-top:0;width:469.95pt;height:201.4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B10"/>
    <w:multiLevelType w:val="hybridMultilevel"/>
    <w:tmpl w:val="C27C92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BA042C5"/>
    <w:multiLevelType w:val="hybridMultilevel"/>
    <w:tmpl w:val="6F8A727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F085FD8"/>
    <w:multiLevelType w:val="hybridMultilevel"/>
    <w:tmpl w:val="591E49AC"/>
    <w:lvl w:ilvl="0" w:tplc="1CAAF38E">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7704B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FEF3A4F"/>
    <w:multiLevelType w:val="hybridMultilevel"/>
    <w:tmpl w:val="3B942B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CD22A8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4C4644F"/>
    <w:multiLevelType w:val="multilevel"/>
    <w:tmpl w:val="0E206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00023206">
    <w:abstractNumId w:val="5"/>
  </w:num>
  <w:num w:numId="2" w16cid:durableId="952638970">
    <w:abstractNumId w:val="3"/>
  </w:num>
  <w:num w:numId="3" w16cid:durableId="927731217">
    <w:abstractNumId w:val="0"/>
  </w:num>
  <w:num w:numId="4" w16cid:durableId="985011063">
    <w:abstractNumId w:val="1"/>
  </w:num>
  <w:num w:numId="5" w16cid:durableId="1549487144">
    <w:abstractNumId w:val="6"/>
  </w:num>
  <w:num w:numId="6" w16cid:durableId="871529026">
    <w:abstractNumId w:val="2"/>
  </w:num>
  <w:num w:numId="7" w16cid:durableId="1154028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32"/>
    <w:rsid w:val="00083A68"/>
    <w:rsid w:val="00146380"/>
    <w:rsid w:val="00236746"/>
    <w:rsid w:val="00266D5C"/>
    <w:rsid w:val="002C0237"/>
    <w:rsid w:val="003252BA"/>
    <w:rsid w:val="00380ECB"/>
    <w:rsid w:val="004209B8"/>
    <w:rsid w:val="004A19AA"/>
    <w:rsid w:val="004A45BE"/>
    <w:rsid w:val="004C2C33"/>
    <w:rsid w:val="004C3CB9"/>
    <w:rsid w:val="00563310"/>
    <w:rsid w:val="005E4299"/>
    <w:rsid w:val="006118B7"/>
    <w:rsid w:val="00650BA8"/>
    <w:rsid w:val="00666132"/>
    <w:rsid w:val="00677E26"/>
    <w:rsid w:val="006D692E"/>
    <w:rsid w:val="006F01A3"/>
    <w:rsid w:val="00706A90"/>
    <w:rsid w:val="007E38A2"/>
    <w:rsid w:val="007E6317"/>
    <w:rsid w:val="00836C23"/>
    <w:rsid w:val="008C7F04"/>
    <w:rsid w:val="008D09CB"/>
    <w:rsid w:val="008F7F5C"/>
    <w:rsid w:val="009035F7"/>
    <w:rsid w:val="00910E42"/>
    <w:rsid w:val="0091292C"/>
    <w:rsid w:val="00935F3B"/>
    <w:rsid w:val="009A21CC"/>
    <w:rsid w:val="009E376E"/>
    <w:rsid w:val="009F55ED"/>
    <w:rsid w:val="00A05CC2"/>
    <w:rsid w:val="00A32BFD"/>
    <w:rsid w:val="00A42296"/>
    <w:rsid w:val="00A55AAD"/>
    <w:rsid w:val="00A92139"/>
    <w:rsid w:val="00A92D6D"/>
    <w:rsid w:val="00AF2CB4"/>
    <w:rsid w:val="00AF5870"/>
    <w:rsid w:val="00B118D7"/>
    <w:rsid w:val="00B14923"/>
    <w:rsid w:val="00B77B70"/>
    <w:rsid w:val="00B91240"/>
    <w:rsid w:val="00C52EF8"/>
    <w:rsid w:val="00C61189"/>
    <w:rsid w:val="00CF5AC3"/>
    <w:rsid w:val="00D13C3D"/>
    <w:rsid w:val="00D4329F"/>
    <w:rsid w:val="00D53E16"/>
    <w:rsid w:val="00DB369E"/>
    <w:rsid w:val="00DB4E75"/>
    <w:rsid w:val="00DE45C1"/>
    <w:rsid w:val="00E752B1"/>
    <w:rsid w:val="00EA1A72"/>
    <w:rsid w:val="00ED08A2"/>
    <w:rsid w:val="00F879B0"/>
    <w:rsid w:val="00FE12BD"/>
    <w:rsid w:val="01EECEB5"/>
    <w:rsid w:val="03CB3F0A"/>
    <w:rsid w:val="047DAB70"/>
    <w:rsid w:val="04FCC9C2"/>
    <w:rsid w:val="07D132F7"/>
    <w:rsid w:val="08556519"/>
    <w:rsid w:val="0B0B9AB6"/>
    <w:rsid w:val="0BF2362C"/>
    <w:rsid w:val="0BFB31C1"/>
    <w:rsid w:val="0DBB3687"/>
    <w:rsid w:val="0E48BF81"/>
    <w:rsid w:val="1759E440"/>
    <w:rsid w:val="180F8081"/>
    <w:rsid w:val="18992F77"/>
    <w:rsid w:val="25ED22DA"/>
    <w:rsid w:val="268F5195"/>
    <w:rsid w:val="2BB9281D"/>
    <w:rsid w:val="30E85624"/>
    <w:rsid w:val="32B29580"/>
    <w:rsid w:val="34D5F41E"/>
    <w:rsid w:val="373E6F4B"/>
    <w:rsid w:val="38DA3FAC"/>
    <w:rsid w:val="3A76100D"/>
    <w:rsid w:val="3CED92D8"/>
    <w:rsid w:val="3F498130"/>
    <w:rsid w:val="40E55191"/>
    <w:rsid w:val="4372D297"/>
    <w:rsid w:val="452FB706"/>
    <w:rsid w:val="477FAAB9"/>
    <w:rsid w:val="4D029ECE"/>
    <w:rsid w:val="4E9E6F2F"/>
    <w:rsid w:val="4F243C84"/>
    <w:rsid w:val="58AFB02A"/>
    <w:rsid w:val="5C13C4CE"/>
    <w:rsid w:val="5E680946"/>
    <w:rsid w:val="5E7C5CCE"/>
    <w:rsid w:val="6270223E"/>
    <w:rsid w:val="67A7D7B1"/>
    <w:rsid w:val="698930A0"/>
    <w:rsid w:val="69AF68CB"/>
    <w:rsid w:val="6B9B0387"/>
    <w:rsid w:val="6CDE6F72"/>
    <w:rsid w:val="795D3D91"/>
    <w:rsid w:val="7B3495BF"/>
    <w:rsid w:val="7CB12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9780A"/>
  <w15:chartTrackingRefBased/>
  <w15:docId w15:val="{A2B1E054-E86D-451A-A4D4-320783A1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D13C3D"/>
    <w:pPr>
      <w:keepNext/>
      <w:keepLines/>
      <w:spacing w:before="240" w:after="0"/>
      <w:outlineLvl w:val="0"/>
    </w:pPr>
    <w:rPr>
      <w:rFonts w:ascii="Calibri" w:hAnsi="Calibri" w:eastAsiaTheme="majorEastAsia" w:cstheme="majorBidi"/>
      <w:b/>
      <w:color w:val="4F81BD" w:themeColor="accent1"/>
      <w:sz w:val="32"/>
      <w:szCs w:val="32"/>
    </w:rPr>
  </w:style>
  <w:style w:type="paragraph" w:styleId="Kop2">
    <w:name w:val="heading 2"/>
    <w:basedOn w:val="Standaard"/>
    <w:next w:val="Standaard"/>
    <w:link w:val="Kop2Char"/>
    <w:uiPriority w:val="9"/>
    <w:unhideWhenUsed/>
    <w:qFormat/>
    <w:rsid w:val="008F7F5C"/>
    <w:pPr>
      <w:keepNext/>
      <w:keepLines/>
      <w:spacing w:before="40" w:after="0"/>
      <w:outlineLvl w:val="1"/>
    </w:pPr>
    <w:rPr>
      <w:rFonts w:ascii="Calibri" w:hAnsi="Calibri" w:eastAsiaTheme="majorEastAsia" w:cstheme="majorBidi"/>
      <w:b/>
      <w:color w:val="4F81BD" w:themeColor="accent1"/>
      <w:szCs w:val="26"/>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rsid w:val="00666132"/>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Geenafstand">
    <w:name w:val="No Spacing"/>
    <w:uiPriority w:val="1"/>
    <w:qFormat/>
    <w:rsid w:val="00666132"/>
    <w:pPr>
      <w:spacing w:after="0" w:line="240" w:lineRule="auto"/>
    </w:pPr>
  </w:style>
  <w:style w:type="character" w:styleId="Kop2Char" w:customStyle="1">
    <w:name w:val="Kop 2 Char"/>
    <w:basedOn w:val="Standaardalinea-lettertype"/>
    <w:link w:val="Kop2"/>
    <w:uiPriority w:val="9"/>
    <w:rsid w:val="008F7F5C"/>
    <w:rPr>
      <w:rFonts w:ascii="Calibri" w:hAnsi="Calibri" w:eastAsiaTheme="majorEastAsia" w:cstheme="majorBidi"/>
      <w:b/>
      <w:color w:val="4F81BD" w:themeColor="accent1"/>
      <w:szCs w:val="26"/>
    </w:rPr>
  </w:style>
  <w:style w:type="paragraph" w:styleId="Titel">
    <w:name w:val="Title"/>
    <w:basedOn w:val="Standaard"/>
    <w:next w:val="Standaard"/>
    <w:link w:val="TitelChar"/>
    <w:uiPriority w:val="10"/>
    <w:qFormat/>
    <w:rsid w:val="00666132"/>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66132"/>
    <w:rPr>
      <w:rFonts w:asciiTheme="majorHAnsi" w:hAnsiTheme="majorHAnsi" w:eastAsiaTheme="majorEastAsia" w:cstheme="majorBidi"/>
      <w:spacing w:val="-10"/>
      <w:kern w:val="28"/>
      <w:sz w:val="56"/>
      <w:szCs w:val="56"/>
    </w:rPr>
  </w:style>
  <w:style w:type="character" w:styleId="normaltextrun" w:customStyle="1">
    <w:name w:val="normaltextrun"/>
    <w:basedOn w:val="Standaardalinea-lettertype"/>
    <w:rsid w:val="007E38A2"/>
  </w:style>
  <w:style w:type="character" w:styleId="spellingerror" w:customStyle="1">
    <w:name w:val="spellingerror"/>
    <w:basedOn w:val="Standaardalinea-lettertype"/>
    <w:rsid w:val="007E38A2"/>
  </w:style>
  <w:style w:type="character" w:styleId="contextualspellingandgrammarerror" w:customStyle="1">
    <w:name w:val="contextualspellingandgrammarerror"/>
    <w:basedOn w:val="Standaardalinea-lettertype"/>
    <w:rsid w:val="007E38A2"/>
  </w:style>
  <w:style w:type="paragraph" w:styleId="Normaalweb">
    <w:name w:val="Normal (Web)"/>
    <w:basedOn w:val="Standaard"/>
    <w:uiPriority w:val="99"/>
    <w:unhideWhenUsed/>
    <w:rsid w:val="004A45BE"/>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Kop1Char" w:customStyle="1">
    <w:name w:val="Kop 1 Char"/>
    <w:basedOn w:val="Standaardalinea-lettertype"/>
    <w:link w:val="Kop1"/>
    <w:uiPriority w:val="9"/>
    <w:rsid w:val="00D13C3D"/>
    <w:rPr>
      <w:rFonts w:ascii="Calibri" w:hAnsi="Calibri" w:eastAsiaTheme="majorEastAsia" w:cstheme="majorBidi"/>
      <w:b/>
      <w:color w:val="4F81BD" w:themeColor="accent1"/>
      <w:sz w:val="32"/>
      <w:szCs w:val="32"/>
    </w:rPr>
  </w:style>
  <w:style w:type="paragraph" w:styleId="Koptekst">
    <w:name w:val="header"/>
    <w:basedOn w:val="Standaard"/>
    <w:link w:val="KoptekstChar"/>
    <w:uiPriority w:val="99"/>
    <w:unhideWhenUsed/>
    <w:rsid w:val="008F7F5C"/>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F7F5C"/>
  </w:style>
  <w:style w:type="paragraph" w:styleId="Voettekst">
    <w:name w:val="footer"/>
    <w:basedOn w:val="Standaard"/>
    <w:link w:val="VoettekstChar"/>
    <w:uiPriority w:val="99"/>
    <w:unhideWhenUsed/>
    <w:rsid w:val="008F7F5C"/>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F7F5C"/>
  </w:style>
  <w:style w:type="paragraph" w:styleId="Lijstalinea">
    <w:name w:val="List Paragraph"/>
    <w:basedOn w:val="Standaard"/>
    <w:uiPriority w:val="34"/>
    <w:qFormat/>
    <w:rsid w:val="00A05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6115b4-644e-41c0-9c24-443337781afb">
      <Terms xmlns="http://schemas.microsoft.com/office/infopath/2007/PartnerControls"/>
    </lcf76f155ced4ddcb4097134ff3c332f>
    <TaxCatchAll xmlns="39ef3fe4-a698-4115-9e28-aca9ba6daf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734E0F1FCBB43B18444B9A2C86D9E" ma:contentTypeVersion="10" ma:contentTypeDescription="Een nieuw document maken." ma:contentTypeScope="" ma:versionID="c0b90661281bdd815fe15c5dcae4d09d">
  <xsd:schema xmlns:xsd="http://www.w3.org/2001/XMLSchema" xmlns:xs="http://www.w3.org/2001/XMLSchema" xmlns:p="http://schemas.microsoft.com/office/2006/metadata/properties" xmlns:ns2="7d6115b4-644e-41c0-9c24-443337781afb" xmlns:ns3="39ef3fe4-a698-4115-9e28-aca9ba6daf44" targetNamespace="http://schemas.microsoft.com/office/2006/metadata/properties" ma:root="true" ma:fieldsID="107f56f5cf6b55921adabc886f1cc03c" ns2:_="" ns3:_="">
    <xsd:import namespace="7d6115b4-644e-41c0-9c24-443337781afb"/>
    <xsd:import namespace="39ef3fe4-a698-4115-9e28-aca9ba6daf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115b4-644e-41c0-9c24-443337781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f956ecb-a244-4c5a-92ae-df2ba7a522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f3fe4-a698-4115-9e28-aca9ba6da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3005b6-c514-4287-813c-83f1e33246f4}" ma:internalName="TaxCatchAll" ma:showField="CatchAllData" ma:web="39ef3fe4-a698-4115-9e28-aca9ba6da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78F99-E846-438A-9382-D09B4B3B8A3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7d6115b4-644e-41c0-9c24-443337781afb"/>
    <ds:schemaRef ds:uri="http://www.w3.org/XML/1998/namespace"/>
    <ds:schemaRef ds:uri="http://schemas.microsoft.com/office/infopath/2007/PartnerControls"/>
    <ds:schemaRef ds:uri="39ef3fe4-a698-4115-9e28-aca9ba6daf44"/>
    <ds:schemaRef ds:uri="http://purl.org/dc/dcmitype/"/>
  </ds:schemaRefs>
</ds:datastoreItem>
</file>

<file path=customXml/itemProps2.xml><?xml version="1.0" encoding="utf-8"?>
<ds:datastoreItem xmlns:ds="http://schemas.openxmlformats.org/officeDocument/2006/customXml" ds:itemID="{75843FC4-180D-44DA-A82D-09FB54A3C10C}">
  <ds:schemaRefs>
    <ds:schemaRef ds:uri="http://schemas.microsoft.com/sharepoint/v3/contenttype/forms"/>
  </ds:schemaRefs>
</ds:datastoreItem>
</file>

<file path=customXml/itemProps3.xml><?xml version="1.0" encoding="utf-8"?>
<ds:datastoreItem xmlns:ds="http://schemas.openxmlformats.org/officeDocument/2006/customXml" ds:itemID="{FEA06CF7-26AD-4903-95E0-8D15A12974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Teding van Berkhout, Marjon</dc:creator>
  <keywords/>
  <dc:description/>
  <lastModifiedBy>Horst, Marc van der</lastModifiedBy>
  <revision>10</revision>
  <dcterms:created xsi:type="dcterms:W3CDTF">2025-09-18T12:23:00.0000000Z</dcterms:created>
  <dcterms:modified xsi:type="dcterms:W3CDTF">2026-02-16T07:36:29.1739412Z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0x010100A33734E0F1FCBB43B18444B9A2C86D9E</vt:lpwstr>
  </property>
  <property fmtid="{D5CDD505-2E9C-101B-9397-08002B2CF9AE}" pid="3" name="MediaServiceImageTags">
    <vt:lpwstr/>
  </property>
  <property fmtid="{D5CDD505-2E9C-101B-9397-08002B2CF9AE}" pid="4" name="docLang">
    <vt:lpwstr>nl</vt:lpwstr>
  </property>
</Properties>
</file>